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6548CDB9" w:rsidR="00E160D1" w:rsidRPr="0087499E"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E924CC">
            <w:rPr>
              <w:rFonts w:ascii="Times New Roman" w:hAnsi="Times New Roman" w:cs="Times New Roman"/>
              <w:sz w:val="24"/>
              <w:szCs w:val="24"/>
            </w:rPr>
            <w:t>6</w:t>
          </w:r>
          <w:r w:rsidRPr="00E26C73">
            <w:rPr>
              <w:rFonts w:ascii="Times New Roman" w:hAnsi="Times New Roman" w:cs="Times New Roman"/>
              <w:sz w:val="24"/>
              <w:szCs w:val="24"/>
            </w:rPr>
            <w:t xml:space="preserve"> m</w:t>
          </w:r>
          <w:r w:rsidRPr="0087499E">
            <w:rPr>
              <w:rFonts w:ascii="Times New Roman" w:hAnsi="Times New Roman" w:cs="Times New Roman"/>
              <w:sz w:val="24"/>
              <w:szCs w:val="24"/>
            </w:rPr>
            <w:t xml:space="preserve">. </w:t>
          </w:r>
          <w:r w:rsidR="00E924CC">
            <w:rPr>
              <w:rFonts w:ascii="Times New Roman" w:hAnsi="Times New Roman" w:cs="Times New Roman"/>
              <w:sz w:val="24"/>
              <w:szCs w:val="24"/>
            </w:rPr>
            <w:t>vasario</w:t>
          </w:r>
          <w:r w:rsidR="003D3273" w:rsidRPr="0087499E">
            <w:rPr>
              <w:rFonts w:ascii="Times New Roman" w:hAnsi="Times New Roman" w:cs="Times New Roman"/>
              <w:sz w:val="24"/>
              <w:szCs w:val="24"/>
            </w:rPr>
            <w:t xml:space="preserve"> </w:t>
          </w:r>
          <w:r w:rsidR="00CB31CB">
            <w:rPr>
              <w:rFonts w:ascii="Times New Roman" w:hAnsi="Times New Roman" w:cs="Times New Roman"/>
              <w:sz w:val="24"/>
              <w:szCs w:val="24"/>
            </w:rPr>
            <w:t>26</w:t>
          </w:r>
          <w:r w:rsidRPr="0087499E">
            <w:rPr>
              <w:rFonts w:ascii="Times New Roman" w:hAnsi="Times New Roman" w:cs="Times New Roman"/>
              <w:sz w:val="24"/>
              <w:szCs w:val="24"/>
            </w:rPr>
            <w:t xml:space="preserve"> d.</w:t>
          </w:r>
        </w:p>
        <w:p w14:paraId="3C1A7A0C" w14:textId="7F67F0FE" w:rsidR="00E160D1" w:rsidRPr="00DD271D" w:rsidRDefault="00E160D1" w:rsidP="00E160D1">
          <w:pPr>
            <w:spacing w:after="0" w:line="240" w:lineRule="auto"/>
            <w:ind w:left="6546" w:firstLine="654"/>
            <w:rPr>
              <w:rFonts w:ascii="Times New Roman" w:hAnsi="Times New Roman" w:cs="Times New Roman"/>
              <w:sz w:val="24"/>
              <w:szCs w:val="24"/>
            </w:rPr>
          </w:pPr>
          <w:r w:rsidRPr="0087499E">
            <w:rPr>
              <w:rFonts w:ascii="Times New Roman" w:hAnsi="Times New Roman" w:cs="Times New Roman"/>
              <w:sz w:val="24"/>
              <w:szCs w:val="24"/>
            </w:rPr>
            <w:t xml:space="preserve">    Protokolu Nr. (54.1E)TS9-</w:t>
          </w:r>
          <w:r w:rsidR="00D46F18">
            <w:rPr>
              <w:rFonts w:ascii="Times New Roman" w:hAnsi="Times New Roman" w:cs="Times New Roman"/>
              <w:sz w:val="24"/>
              <w:szCs w:val="24"/>
            </w:rPr>
            <w:t>44</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43374FF"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675729">
            <w:rPr>
              <w:rFonts w:ascii="Times New Roman" w:hAnsi="Times New Roman" w:cs="Times New Roman"/>
              <w:b/>
              <w:bCs/>
              <w:sz w:val="24"/>
              <w:szCs w:val="24"/>
            </w:rPr>
            <w:t xml:space="preserve">PIRKIMO </w:t>
          </w:r>
          <w:r w:rsidR="006D7CE3" w:rsidRPr="00675729">
            <w:rPr>
              <w:rFonts w:ascii="Times New Roman" w:hAnsi="Times New Roman" w:cs="Times New Roman"/>
              <w:b/>
              <w:bCs/>
              <w:sz w:val="24"/>
              <w:szCs w:val="24"/>
            </w:rPr>
            <w:t>„</w:t>
          </w:r>
          <w:r w:rsidR="00D46278" w:rsidRPr="00675729">
            <w:rPr>
              <w:rFonts w:ascii="Times New Roman" w:hAnsi="Times New Roman" w:cs="Times New Roman"/>
              <w:b/>
              <w:bCs/>
              <w:sz w:val="24"/>
              <w:szCs w:val="24"/>
              <w:shd w:val="clear" w:color="auto" w:fill="FFFFFF"/>
            </w:rPr>
            <w:t>ADMINISTRACINĖS</w:t>
          </w:r>
          <w:r w:rsidR="00C70872" w:rsidRPr="00675729">
            <w:rPr>
              <w:rFonts w:ascii="Times New Roman" w:hAnsi="Times New Roman" w:cs="Times New Roman"/>
              <w:b/>
              <w:bCs/>
              <w:sz w:val="24"/>
              <w:szCs w:val="24"/>
              <w:shd w:val="clear" w:color="auto" w:fill="FFFFFF"/>
            </w:rPr>
            <w:t xml:space="preserve"> PASKIRTIES NESUDĖTINGO STATINIO PILIAKALNIO G. 2, LYDUVĖNŲ MSTL., RASEINIŲ R. PROJEKTAVIMAS IR STATYBA</w:t>
          </w:r>
          <w:r w:rsidR="006D7CE3" w:rsidRPr="00675729">
            <w:rPr>
              <w:rFonts w:ascii="Times New Roman" w:hAnsi="Times New Roman" w:cs="Times New Roman"/>
              <w:b/>
              <w:iCs/>
              <w:sz w:val="24"/>
              <w:szCs w:val="24"/>
            </w:rPr>
            <w:t>“</w:t>
          </w:r>
          <w:r w:rsidR="00970BA6" w:rsidRPr="00675729">
            <w:rPr>
              <w:rFonts w:ascii="Times New Roman" w:hAnsi="Times New Roman" w:cs="Times New Roman"/>
              <w:b/>
              <w:bCs/>
              <w:sz w:val="24"/>
              <w:szCs w:val="24"/>
            </w:rPr>
            <w:t xml:space="preserve"> </w:t>
          </w:r>
          <w:r w:rsidRPr="00675729">
            <w:rPr>
              <w:rFonts w:ascii="Times New Roman" w:hAnsi="Times New Roman" w:cs="Times New Roman"/>
              <w:b/>
              <w:bCs/>
              <w:sz w:val="24"/>
              <w:szCs w:val="24"/>
            </w:rPr>
            <w:t>SKELBIAMOS APKLAUSOS BENDRO</w:t>
          </w:r>
          <w:r w:rsidR="007D142C" w:rsidRPr="00675729">
            <w:rPr>
              <w:rFonts w:ascii="Times New Roman" w:hAnsi="Times New Roman" w:cs="Times New Roman"/>
              <w:b/>
              <w:bCs/>
              <w:sz w:val="24"/>
              <w:szCs w:val="24"/>
            </w:rPr>
            <w:t>S</w:t>
          </w:r>
          <w:r w:rsidRPr="00675729">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lastRenderedPageBreak/>
        <w:t>Bendrosios nuostatos</w:t>
      </w:r>
      <w:bookmarkEnd w:id="4"/>
    </w:p>
    <w:p w14:paraId="1ACC30CF" w14:textId="4B5EB6BA" w:rsidR="002D51D8" w:rsidRPr="00D14E3B"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675729">
        <w:rPr>
          <w:rFonts w:ascii="Times New Roman" w:eastAsia="Calibri" w:hAnsi="Times New Roman" w:cs="Times New Roman"/>
          <w:sz w:val="24"/>
          <w:szCs w:val="24"/>
        </w:rPr>
        <w:t>p</w:t>
      </w:r>
      <w:r w:rsidR="5D5F9FDA" w:rsidRPr="00675729">
        <w:rPr>
          <w:rFonts w:ascii="Times New Roman" w:eastAsia="Calibri" w:hAnsi="Times New Roman" w:cs="Times New Roman"/>
          <w:sz w:val="24"/>
          <w:szCs w:val="24"/>
        </w:rPr>
        <w:t>irkime</w:t>
      </w:r>
      <w:r w:rsidRPr="00675729">
        <w:rPr>
          <w:rFonts w:ascii="Times New Roman" w:eastAsia="Calibri" w:hAnsi="Times New Roman" w:cs="Times New Roman"/>
          <w:sz w:val="24"/>
          <w:szCs w:val="24"/>
        </w:rPr>
        <w:t xml:space="preserve"> </w:t>
      </w:r>
      <w:r w:rsidR="00E160D1" w:rsidRPr="00675729">
        <w:rPr>
          <w:rFonts w:ascii="Times New Roman" w:eastAsia="Calibri" w:hAnsi="Times New Roman" w:cs="Times New Roman"/>
          <w:sz w:val="24"/>
          <w:szCs w:val="24"/>
        </w:rPr>
        <w:t>„</w:t>
      </w:r>
      <w:r w:rsidR="00D46278" w:rsidRPr="00675729">
        <w:rPr>
          <w:rFonts w:ascii="Times New Roman" w:hAnsi="Times New Roman" w:cs="Times New Roman"/>
          <w:sz w:val="24"/>
          <w:szCs w:val="24"/>
          <w:shd w:val="clear" w:color="auto" w:fill="FFFFFF"/>
        </w:rPr>
        <w:t>Administracinės</w:t>
      </w:r>
      <w:r w:rsidR="00C56F92" w:rsidRPr="00675729">
        <w:rPr>
          <w:rFonts w:ascii="Times New Roman" w:hAnsi="Times New Roman" w:cs="Times New Roman"/>
          <w:sz w:val="24"/>
          <w:szCs w:val="24"/>
          <w:shd w:val="clear" w:color="auto" w:fill="FFFFFF"/>
        </w:rPr>
        <w:t xml:space="preserve"> paskirties nesudėtingo statinio Piliakalnio g. 2, </w:t>
      </w:r>
      <w:proofErr w:type="spellStart"/>
      <w:r w:rsidR="00C56F92" w:rsidRPr="00675729">
        <w:rPr>
          <w:rFonts w:ascii="Times New Roman" w:hAnsi="Times New Roman" w:cs="Times New Roman"/>
          <w:sz w:val="24"/>
          <w:szCs w:val="24"/>
          <w:shd w:val="clear" w:color="auto" w:fill="FFFFFF"/>
        </w:rPr>
        <w:t>Lyduvėnų</w:t>
      </w:r>
      <w:proofErr w:type="spellEnd"/>
      <w:r w:rsidR="00C56F92" w:rsidRPr="00675729">
        <w:rPr>
          <w:rFonts w:ascii="Times New Roman" w:hAnsi="Times New Roman" w:cs="Times New Roman"/>
          <w:sz w:val="24"/>
          <w:szCs w:val="24"/>
          <w:shd w:val="clear" w:color="auto" w:fill="FFFFFF"/>
        </w:rPr>
        <w:t xml:space="preserve"> mstl., Raseinių r. projektavimas ir statyba</w:t>
      </w:r>
      <w:r w:rsidR="00C56F92" w:rsidRPr="00675729">
        <w:rPr>
          <w:rFonts w:ascii="Times New Roman" w:eastAsia="Calibri" w:hAnsi="Times New Roman" w:cs="Times New Roman"/>
          <w:sz w:val="24"/>
          <w:szCs w:val="24"/>
        </w:rPr>
        <w:t>“</w:t>
      </w:r>
      <w:r w:rsidR="00C56F92">
        <w:rPr>
          <w:rFonts w:ascii="Times New Roman" w:eastAsia="Calibri" w:hAnsi="Times New Roman" w:cs="Times New Roman"/>
          <w:sz w:val="24"/>
          <w:szCs w:val="24"/>
        </w:rPr>
        <w:t xml:space="preserve"> </w:t>
      </w:r>
      <w:r w:rsidR="5D5F9FDA" w:rsidRPr="00167CDC">
        <w:rPr>
          <w:rFonts w:ascii="Times New Roman" w:eastAsia="Calibri" w:hAnsi="Times New Roman" w:cs="Times New Roman"/>
          <w:sz w:val="24"/>
          <w:szCs w:val="24"/>
        </w:rPr>
        <w:t>atl</w:t>
      </w:r>
      <w:r w:rsidR="5D5F9FDA" w:rsidRPr="00E26C73">
        <w:rPr>
          <w:rFonts w:ascii="Times New Roman" w:eastAsia="Calibri" w:hAnsi="Times New Roman" w:cs="Times New Roman"/>
          <w:sz w:val="24"/>
          <w:szCs w:val="24"/>
        </w:rPr>
        <w:t xml:space="preserve">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w:t>
      </w:r>
      <w:r w:rsidR="002E2EA0" w:rsidRPr="00D14E3B">
        <w:rPr>
          <w:rFonts w:ascii="Times New Roman" w:eastAsia="Calibri" w:hAnsi="Times New Roman" w:cs="Times New Roman"/>
          <w:sz w:val="24"/>
          <w:szCs w:val="24"/>
        </w:rPr>
        <w:t xml:space="preserve">sąlygų </w:t>
      </w:r>
      <w:r w:rsidR="0005248F" w:rsidRPr="00D14E3B">
        <w:rPr>
          <w:rFonts w:ascii="Times New Roman" w:eastAsia="Calibri" w:hAnsi="Times New Roman" w:cs="Times New Roman"/>
          <w:sz w:val="24"/>
          <w:szCs w:val="24"/>
        </w:rPr>
        <w:t xml:space="preserve">2 </w:t>
      </w:r>
      <w:r w:rsidR="002E2EA0" w:rsidRPr="00D14E3B">
        <w:rPr>
          <w:rFonts w:ascii="Times New Roman" w:eastAsia="Calibri" w:hAnsi="Times New Roman" w:cs="Times New Roman"/>
          <w:sz w:val="24"/>
          <w:szCs w:val="24"/>
        </w:rPr>
        <w:t>priede</w:t>
      </w:r>
      <w:r w:rsidR="0005248F" w:rsidRPr="00D14E3B">
        <w:rPr>
          <w:rFonts w:ascii="Times New Roman" w:eastAsia="Calibri" w:hAnsi="Times New Roman" w:cs="Times New Roman"/>
          <w:sz w:val="24"/>
          <w:szCs w:val="24"/>
        </w:rPr>
        <w:t xml:space="preserve"> „Techninė </w:t>
      </w:r>
      <w:r w:rsidR="0005248F" w:rsidRPr="00E748CB">
        <w:rPr>
          <w:rFonts w:ascii="Times New Roman" w:eastAsia="Calibri" w:hAnsi="Times New Roman" w:cs="Times New Roman"/>
          <w:sz w:val="24"/>
          <w:szCs w:val="24"/>
        </w:rPr>
        <w:t>specifikacija“</w:t>
      </w:r>
      <w:r w:rsidR="008D498E" w:rsidRPr="00E748CB">
        <w:rPr>
          <w:rFonts w:ascii="Times New Roman" w:eastAsia="Calibri" w:hAnsi="Times New Roman" w:cs="Times New Roman"/>
          <w:sz w:val="24"/>
          <w:szCs w:val="24"/>
        </w:rPr>
        <w:t>.</w:t>
      </w:r>
      <w:r w:rsidR="5D5F9FDA" w:rsidRPr="00D14E3B">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lastRenderedPageBreak/>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lastRenderedPageBreak/>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lastRenderedPageBreak/>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4B7AE23" w:rsidR="00990645" w:rsidRPr="00CF6110" w:rsidRDefault="00805D48" w:rsidP="00BE6280">
      <w:pPr>
        <w:tabs>
          <w:tab w:val="left" w:pos="0"/>
          <w:tab w:val="left" w:pos="851"/>
          <w:tab w:val="left" w:pos="1134"/>
          <w:tab w:val="left" w:pos="1350"/>
        </w:tabs>
        <w:spacing w:after="0" w:line="240" w:lineRule="auto"/>
        <w:ind w:left="-142" w:firstLine="142"/>
        <w:jc w:val="both"/>
        <w:rPr>
          <w:rFonts w:ascii="Times New Roman" w:hAnsi="Times New Roman" w:cs="Times New Roman"/>
          <w:vanish/>
          <w:sz w:val="24"/>
          <w:szCs w:val="24"/>
        </w:rPr>
      </w:pPr>
      <w:r>
        <w:rPr>
          <w:rFonts w:ascii="Times New Roman" w:hAnsi="Times New Roman" w:cs="Times New Roman"/>
          <w:sz w:val="24"/>
          <w:szCs w:val="24"/>
        </w:rPr>
        <w:lastRenderedPageBreak/>
        <w:t>11.2.</w:t>
      </w:r>
      <w:r w:rsidR="009B3596" w:rsidRPr="00CF6110">
        <w:rPr>
          <w:rFonts w:ascii="Times New Roman" w:hAnsi="Times New Roman" w:cs="Times New Roman"/>
          <w:sz w:val="24"/>
          <w:szCs w:val="24"/>
        </w:rPr>
        <w:t>RRSA CPO</w:t>
      </w:r>
      <w:r w:rsidR="001871FF"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rPr>
        <w:t xml:space="preserve">neatsako dėl </w:t>
      </w:r>
      <w:r w:rsidR="000649EA" w:rsidRPr="00CF6110">
        <w:rPr>
          <w:rFonts w:ascii="Times New Roman" w:hAnsi="Times New Roman" w:cs="Times New Roman"/>
          <w:sz w:val="24"/>
          <w:szCs w:val="24"/>
        </w:rPr>
        <w:t>p</w:t>
      </w:r>
      <w:r w:rsidR="71F6CB06" w:rsidRPr="00CF61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F6110">
        <w:rPr>
          <w:rFonts w:ascii="Times New Roman" w:eastAsia="Times New Roman" w:hAnsi="Times New Roman" w:cs="Times New Roman"/>
          <w:sz w:val="24"/>
          <w:szCs w:val="24"/>
        </w:rPr>
        <w:t xml:space="preserve">Atsižvelgiant į tai, tiekėjams siūloma rengti </w:t>
      </w:r>
      <w:r w:rsidR="003B3A61" w:rsidRPr="00CF6110">
        <w:rPr>
          <w:rFonts w:ascii="Times New Roman" w:eastAsia="Times New Roman" w:hAnsi="Times New Roman" w:cs="Times New Roman"/>
          <w:sz w:val="24"/>
          <w:szCs w:val="24"/>
        </w:rPr>
        <w:t>p</w:t>
      </w:r>
      <w:r w:rsidR="71F6CB06" w:rsidRPr="00CF6110">
        <w:rPr>
          <w:rFonts w:ascii="Times New Roman" w:eastAsia="Times New Roman" w:hAnsi="Times New Roman" w:cs="Times New Roman"/>
          <w:sz w:val="24"/>
          <w:szCs w:val="24"/>
        </w:rPr>
        <w:t>asiūlymus taip, kad liktų pakankamai laiko jiems laiku ir tinkamai pateikti.</w:t>
      </w:r>
      <w:r w:rsidR="71F6CB06" w:rsidRPr="00CF6110">
        <w:rPr>
          <w:rFonts w:ascii="Times New Roman" w:hAnsi="Times New Roman" w:cs="Times New Roman"/>
          <w:sz w:val="24"/>
          <w:szCs w:val="24"/>
        </w:rPr>
        <w:t xml:space="preserve"> Pasiūlymai, gauti po nustatyto </w:t>
      </w:r>
      <w:r w:rsidR="00C21C88" w:rsidRPr="00CF6110">
        <w:rPr>
          <w:rFonts w:ascii="Times New Roman" w:hAnsi="Times New Roman" w:cs="Times New Roman"/>
          <w:sz w:val="24"/>
          <w:szCs w:val="24"/>
        </w:rPr>
        <w:t>p</w:t>
      </w:r>
      <w:r w:rsidR="71F6CB06" w:rsidRPr="00CF6110">
        <w:rPr>
          <w:rFonts w:ascii="Times New Roman" w:hAnsi="Times New Roman" w:cs="Times New Roman"/>
          <w:sz w:val="24"/>
          <w:szCs w:val="24"/>
        </w:rPr>
        <w:t>asiūlymų pateikimo termino pabaigos,</w:t>
      </w:r>
      <w:r w:rsidR="005F3528" w:rsidRPr="00CF6110">
        <w:rPr>
          <w:rFonts w:ascii="Times New Roman" w:hAnsi="Times New Roman" w:cs="Times New Roman"/>
          <w:sz w:val="24"/>
          <w:szCs w:val="24"/>
        </w:rPr>
        <w:t xml:space="preserve"> bus laikomi negautais ir</w:t>
      </w:r>
      <w:r w:rsidR="71F6CB06" w:rsidRPr="00CF6110">
        <w:rPr>
          <w:rFonts w:ascii="Times New Roman" w:hAnsi="Times New Roman" w:cs="Times New Roman"/>
          <w:sz w:val="24"/>
          <w:szCs w:val="24"/>
        </w:rPr>
        <w:t xml:space="preserve"> nebus vertinami. Sutrikus CVP IS veikimui, tiekėjai turi imtis veiksmų, numatytų </w:t>
      </w:r>
      <w:r w:rsidR="71F6CB06" w:rsidRPr="00CF6110">
        <w:rPr>
          <w:rFonts w:ascii="Times New Roman" w:hAnsi="Times New Roman" w:cs="Times New Roman"/>
          <w:i/>
          <w:iCs/>
          <w:sz w:val="24"/>
          <w:szCs w:val="24"/>
          <w:shd w:val="clear" w:color="auto" w:fill="FFFFFF"/>
        </w:rPr>
        <w:t xml:space="preserve">Rekomendacijose dėl veiksmų, kurių turėtų imtis </w:t>
      </w:r>
      <w:r w:rsidR="00240304" w:rsidRPr="00CF6110">
        <w:rPr>
          <w:rFonts w:ascii="Times New Roman" w:hAnsi="Times New Roman" w:cs="Times New Roman"/>
          <w:i/>
          <w:iCs/>
          <w:sz w:val="24"/>
          <w:szCs w:val="24"/>
          <w:shd w:val="clear" w:color="auto" w:fill="FFFFFF"/>
        </w:rPr>
        <w:t>p</w:t>
      </w:r>
      <w:r w:rsidR="71F6CB06" w:rsidRPr="00CF61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F6110">
        <w:rPr>
          <w:rFonts w:ascii="Times New Roman" w:hAnsi="Times New Roman" w:cs="Times New Roman"/>
          <w:sz w:val="24"/>
          <w:szCs w:val="24"/>
          <w:shd w:val="clear" w:color="auto" w:fill="FFFFFF"/>
        </w:rPr>
        <w:t>, patvirtintose</w:t>
      </w:r>
      <w:r w:rsidR="71F6CB06"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6FFA590A" w:rsidR="00AF7349" w:rsidRPr="00E26C73" w:rsidRDefault="001F6641" w:rsidP="00805D48">
      <w:pPr>
        <w:pStyle w:val="Sraopastraipa"/>
        <w:numPr>
          <w:ilvl w:val="1"/>
          <w:numId w:val="61"/>
        </w:numPr>
        <w:tabs>
          <w:tab w:val="left" w:pos="1350"/>
        </w:tabs>
        <w:spacing w:after="0" w:line="240" w:lineRule="auto"/>
        <w:ind w:left="142" w:firstLine="218"/>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Pr="006928D5">
        <w:rPr>
          <w:rFonts w:ascii="Times New Roman" w:eastAsia="Arial" w:hAnsi="Times New Roman" w:cs="Times New Roman"/>
          <w:color w:val="000000" w:themeColor="text1"/>
          <w:sz w:val="24"/>
          <w:szCs w:val="24"/>
        </w:rPr>
        <w:t>įskaitant PVM.</w:t>
      </w:r>
      <w:r w:rsidRPr="00E26C73">
        <w:rPr>
          <w:rFonts w:ascii="Times New Roman" w:eastAsia="Arial" w:hAnsi="Times New Roman" w:cs="Times New Roman"/>
          <w:color w:val="000000" w:themeColor="text1"/>
          <w:sz w:val="24"/>
          <w:szCs w:val="24"/>
        </w:rPr>
        <w:t xml:space="preserve">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lastRenderedPageBreak/>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lastRenderedPageBreak/>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lastRenderedPageBreak/>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lastRenderedPageBreak/>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515B9069"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Pasiūlymų eilė nustatoma ekonominio </w:t>
      </w:r>
      <w:r w:rsidRPr="00CB31CB">
        <w:rPr>
          <w:rFonts w:ascii="Times New Roman" w:hAnsi="Times New Roman" w:cs="Times New Roman"/>
          <w:sz w:val="24"/>
          <w:szCs w:val="24"/>
        </w:rPr>
        <w:t xml:space="preserve">naudingumo </w:t>
      </w:r>
      <w:r w:rsidR="00793BCA" w:rsidRPr="00CB31CB">
        <w:rPr>
          <w:rFonts w:ascii="Times New Roman" w:hAnsi="Times New Roman" w:cs="Times New Roman"/>
          <w:sz w:val="24"/>
          <w:szCs w:val="24"/>
        </w:rPr>
        <w:t xml:space="preserve">(ekonominio naudingumo balų) </w:t>
      </w:r>
      <w:r w:rsidRPr="00CB31CB">
        <w:rPr>
          <w:rFonts w:ascii="Times New Roman" w:hAnsi="Times New Roman" w:cs="Times New Roman"/>
          <w:sz w:val="24"/>
          <w:szCs w:val="24"/>
        </w:rPr>
        <w:t>mažėjimo</w:t>
      </w:r>
      <w:r w:rsidRPr="00E26C73">
        <w:rPr>
          <w:rFonts w:ascii="Times New Roman" w:hAnsi="Times New Roman" w:cs="Times New Roman"/>
          <w:sz w:val="24"/>
          <w:szCs w:val="24"/>
        </w:rPr>
        <w:t xml:space="preserve">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lastRenderedPageBreak/>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5291E358" w14:textId="77777777" w:rsidR="009F2189" w:rsidRDefault="009F2189" w:rsidP="00FD6D26">
          <w:pPr>
            <w:rPr>
              <w:rFonts w:ascii="Times New Roman" w:hAnsi="Times New Roman" w:cs="Times New Roman"/>
              <w:sz w:val="24"/>
              <w:szCs w:val="24"/>
              <w:highlight w:val="yellow"/>
            </w:rPr>
          </w:pPr>
        </w:p>
        <w:p w14:paraId="36364117" w14:textId="77777777" w:rsidR="009F2189" w:rsidRDefault="009F2189" w:rsidP="00FD6D26">
          <w:pPr>
            <w:rPr>
              <w:rFonts w:ascii="Times New Roman" w:hAnsi="Times New Roman" w:cs="Times New Roman"/>
              <w:sz w:val="24"/>
              <w:szCs w:val="24"/>
              <w:highlight w:val="yellow"/>
            </w:rPr>
          </w:pPr>
        </w:p>
        <w:p w14:paraId="75D8B79F" w14:textId="77777777" w:rsidR="009F2189" w:rsidRDefault="009F2189" w:rsidP="00FD6D26">
          <w:pPr>
            <w:rPr>
              <w:rFonts w:ascii="Times New Roman" w:hAnsi="Times New Roman" w:cs="Times New Roman"/>
              <w:sz w:val="24"/>
              <w:szCs w:val="24"/>
              <w:highlight w:val="yellow"/>
            </w:rPr>
          </w:pPr>
        </w:p>
        <w:p w14:paraId="7D7D9307" w14:textId="77777777" w:rsidR="009F2189" w:rsidRDefault="009F2189" w:rsidP="00FD6D26">
          <w:pPr>
            <w:rPr>
              <w:rFonts w:ascii="Times New Roman" w:hAnsi="Times New Roman" w:cs="Times New Roman"/>
              <w:sz w:val="24"/>
              <w:szCs w:val="24"/>
              <w:highlight w:val="yellow"/>
            </w:rPr>
          </w:pPr>
        </w:p>
        <w:p w14:paraId="710B429C" w14:textId="77777777" w:rsidR="009F2189" w:rsidRDefault="009F2189" w:rsidP="00FD6D26">
          <w:pPr>
            <w:rPr>
              <w:rFonts w:ascii="Times New Roman" w:hAnsi="Times New Roman" w:cs="Times New Roman"/>
              <w:sz w:val="24"/>
              <w:szCs w:val="24"/>
              <w:highlight w:val="yellow"/>
            </w:rPr>
          </w:pPr>
        </w:p>
        <w:p w14:paraId="29D4DC20" w14:textId="77777777" w:rsidR="009F2189" w:rsidRDefault="009F2189" w:rsidP="00FD6D26">
          <w:pPr>
            <w:rPr>
              <w:rFonts w:ascii="Times New Roman" w:hAnsi="Times New Roman" w:cs="Times New Roman"/>
              <w:sz w:val="24"/>
              <w:szCs w:val="24"/>
              <w:highlight w:val="yellow"/>
            </w:rPr>
          </w:pPr>
        </w:p>
        <w:p w14:paraId="2FC388BA" w14:textId="77777777" w:rsidR="009F2189" w:rsidRDefault="009F2189" w:rsidP="00FD6D26">
          <w:pPr>
            <w:rPr>
              <w:rFonts w:ascii="Times New Roman" w:hAnsi="Times New Roman" w:cs="Times New Roman"/>
              <w:sz w:val="24"/>
              <w:szCs w:val="24"/>
              <w:highlight w:val="yellow"/>
            </w:rPr>
          </w:pPr>
        </w:p>
        <w:p w14:paraId="542C9A47" w14:textId="77777777" w:rsidR="009F2189" w:rsidRDefault="009F2189" w:rsidP="00FD6D26">
          <w:pPr>
            <w:rPr>
              <w:rFonts w:ascii="Times New Roman" w:hAnsi="Times New Roman" w:cs="Times New Roman"/>
              <w:sz w:val="24"/>
              <w:szCs w:val="24"/>
              <w:highlight w:val="yellow"/>
            </w:rPr>
          </w:pPr>
        </w:p>
        <w:p w14:paraId="5C53D01B" w14:textId="77777777" w:rsidR="009F2189" w:rsidRDefault="009F2189" w:rsidP="00FD6D26">
          <w:pPr>
            <w:rPr>
              <w:rFonts w:ascii="Times New Roman" w:hAnsi="Times New Roman" w:cs="Times New Roman"/>
              <w:sz w:val="24"/>
              <w:szCs w:val="24"/>
              <w:highlight w:val="yellow"/>
            </w:rPr>
          </w:pPr>
        </w:p>
        <w:p w14:paraId="01E164C1" w14:textId="77777777" w:rsidR="009F2189" w:rsidRDefault="009F2189" w:rsidP="00FD6D26">
          <w:pPr>
            <w:rPr>
              <w:rFonts w:ascii="Times New Roman" w:hAnsi="Times New Roman" w:cs="Times New Roman"/>
              <w:sz w:val="24"/>
              <w:szCs w:val="24"/>
              <w:highlight w:val="yellow"/>
            </w:rPr>
          </w:pPr>
        </w:p>
        <w:p w14:paraId="24A4AE27" w14:textId="77777777" w:rsidR="009F2189" w:rsidRDefault="009F2189" w:rsidP="00FD6D26">
          <w:pPr>
            <w:rPr>
              <w:rFonts w:ascii="Times New Roman" w:hAnsi="Times New Roman" w:cs="Times New Roman"/>
              <w:sz w:val="24"/>
              <w:szCs w:val="24"/>
              <w:highlight w:val="yellow"/>
            </w:rPr>
          </w:pPr>
        </w:p>
        <w:p w14:paraId="5E0CFFB0" w14:textId="77777777" w:rsidR="009F2189" w:rsidRDefault="009F2189" w:rsidP="00FD6D26">
          <w:pPr>
            <w:rPr>
              <w:rFonts w:ascii="Times New Roman" w:hAnsi="Times New Roman" w:cs="Times New Roman"/>
              <w:sz w:val="24"/>
              <w:szCs w:val="24"/>
              <w:highlight w:val="yellow"/>
            </w:rPr>
          </w:pPr>
        </w:p>
        <w:p w14:paraId="7FA789CF" w14:textId="77777777" w:rsidR="009F2189" w:rsidRDefault="009F2189" w:rsidP="00FD6D26">
          <w:pPr>
            <w:rPr>
              <w:rFonts w:ascii="Times New Roman" w:hAnsi="Times New Roman" w:cs="Times New Roman"/>
              <w:sz w:val="24"/>
              <w:szCs w:val="24"/>
              <w:highlight w:val="yellow"/>
            </w:rPr>
          </w:pPr>
        </w:p>
        <w:p w14:paraId="263F6F4E" w14:textId="77777777" w:rsidR="009F2189" w:rsidRDefault="009F2189"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3F6272C"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1D5FB0">
            <w:rPr>
              <w:rFonts w:ascii="Times New Roman" w:hAnsi="Times New Roman" w:cs="Times New Roman"/>
              <w:b/>
              <w:bCs/>
              <w:sz w:val="24"/>
              <w:szCs w:val="24"/>
            </w:rPr>
            <w:t xml:space="preserve">PIRKIMO </w:t>
          </w:r>
          <w:r w:rsidR="00687B0C" w:rsidRPr="00675729">
            <w:rPr>
              <w:rFonts w:ascii="Times New Roman" w:hAnsi="Times New Roman" w:cs="Times New Roman"/>
              <w:b/>
              <w:bCs/>
              <w:sz w:val="24"/>
              <w:szCs w:val="24"/>
            </w:rPr>
            <w:t>„</w:t>
          </w:r>
          <w:r w:rsidR="00D46278" w:rsidRPr="00675729">
            <w:rPr>
              <w:rFonts w:ascii="Times New Roman" w:hAnsi="Times New Roman" w:cs="Times New Roman"/>
              <w:b/>
              <w:bCs/>
              <w:sz w:val="24"/>
              <w:szCs w:val="24"/>
              <w:shd w:val="clear" w:color="auto" w:fill="FFFFFF"/>
            </w:rPr>
            <w:t>ADMINISTRACINĖS</w:t>
          </w:r>
          <w:r w:rsidR="00C56F92" w:rsidRPr="00675729">
            <w:rPr>
              <w:rFonts w:ascii="Times New Roman" w:hAnsi="Times New Roman" w:cs="Times New Roman"/>
              <w:b/>
              <w:bCs/>
              <w:sz w:val="24"/>
              <w:szCs w:val="24"/>
              <w:shd w:val="clear" w:color="auto" w:fill="FFFFFF"/>
            </w:rPr>
            <w:t xml:space="preserve"> PASKIRTIES NESUDĖTINGO STATINIO PILIAKALNIO G. 2, LYDUVĖNŲ MSTL., RASEINIŲ R. PROJEKTAVIMAS IR STATYBA</w:t>
          </w:r>
          <w:r w:rsidR="00687B0C" w:rsidRPr="00675729">
            <w:rPr>
              <w:rFonts w:ascii="Times New Roman" w:hAnsi="Times New Roman" w:cs="Times New Roman"/>
              <w:b/>
              <w:iCs/>
              <w:sz w:val="24"/>
              <w:szCs w:val="24"/>
            </w:rPr>
            <w:t xml:space="preserve">“ </w:t>
          </w:r>
          <w:r w:rsidRPr="00675729">
            <w:rPr>
              <w:rFonts w:ascii="Times New Roman" w:hAnsi="Times New Roman" w:cs="Times New Roman"/>
              <w:b/>
              <w:bCs/>
              <w:sz w:val="24"/>
              <w:szCs w:val="24"/>
            </w:rPr>
            <w:t>SKELBIAMOS</w:t>
          </w:r>
          <w:r w:rsidRPr="00167CDC">
            <w:rPr>
              <w:rFonts w:ascii="Times New Roman" w:hAnsi="Times New Roman" w:cs="Times New Roman"/>
              <w:b/>
              <w:bCs/>
              <w:sz w:val="24"/>
              <w:szCs w:val="24"/>
            </w:rPr>
            <w:t xml:space="preserve">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481C5D73" w:rsidR="00C31D7D"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r w:rsidR="00D46278">
            <w:rPr>
              <w:rFonts w:ascii="Times New Roman" w:hAnsi="Times New Roman" w:cs="Times New Roman"/>
              <w:sz w:val="24"/>
              <w:szCs w:val="24"/>
            </w:rPr>
            <w:t>;</w:t>
          </w:r>
        </w:p>
        <w:p w14:paraId="703B8DF4" w14:textId="609A63CB" w:rsidR="00FD6D26" w:rsidRPr="00AB1276" w:rsidRDefault="00D46278" w:rsidP="00AB1276">
          <w:pPr>
            <w:tabs>
              <w:tab w:val="left" w:pos="142"/>
              <w:tab w:val="right" w:leader="dot" w:pos="10773"/>
            </w:tabs>
            <w:spacing w:after="0"/>
            <w:rPr>
              <w:rFonts w:ascii="Times New Roman" w:hAnsi="Times New Roman" w:cs="Times New Roman"/>
              <w:noProof/>
              <w:sz w:val="24"/>
              <w:szCs w:val="24"/>
            </w:rPr>
          </w:pPr>
          <w:r w:rsidRPr="00675729">
            <w:rPr>
              <w:rFonts w:ascii="Times New Roman" w:hAnsi="Times New Roman" w:cs="Times New Roman"/>
              <w:noProof/>
              <w:sz w:val="24"/>
              <w:szCs w:val="24"/>
            </w:rPr>
            <w:tab/>
            <w:t xml:space="preserve">       Specialiųjų pirkimo sąlygų 7 priedas „Pasiūlymų vertinimo kriterijai ir sąlygos“</w:t>
          </w:r>
          <w:r w:rsidR="00AB1276" w:rsidRPr="00675729">
            <w:rPr>
              <w:rFonts w:ascii="Times New Roman" w:hAnsi="Times New Roman" w:cs="Times New Roman"/>
              <w:noProof/>
              <w:sz w:val="24"/>
              <w:szCs w:val="24"/>
            </w:rPr>
            <w:t>.</w:t>
          </w: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4E0E1B9B"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BE6280" w:rsidRPr="00BE6280">
        <w:rPr>
          <w:rFonts w:ascii="Times New Roman" w:hAnsi="Times New Roman" w:cs="Times New Roman"/>
          <w:sz w:val="24"/>
          <w:szCs w:val="24"/>
        </w:rPr>
        <w:t xml:space="preserve"> </w:t>
      </w:r>
      <w:r w:rsidR="00BE6280" w:rsidRPr="002C58E0">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BE6280">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190236CD" w:rsidR="000069DB" w:rsidRPr="00C62FEA"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w:t>
      </w:r>
      <w:r w:rsidRPr="00622208">
        <w:rPr>
          <w:rFonts w:ascii="Times New Roman" w:hAnsi="Times New Roman" w:cs="Times New Roman"/>
          <w:sz w:val="24"/>
          <w:szCs w:val="24"/>
        </w:rPr>
        <w:t xml:space="preserve">pirkimų katalogu, </w:t>
      </w:r>
      <w:bookmarkEnd w:id="79"/>
      <w:r w:rsidR="008622DE" w:rsidRPr="00622208">
        <w:rPr>
          <w:rFonts w:ascii="Times New Roman" w:hAnsi="Times New Roman" w:cs="Times New Roman"/>
          <w:sz w:val="24"/>
          <w:szCs w:val="24"/>
        </w:rPr>
        <w:t xml:space="preserve">nes </w:t>
      </w:r>
      <w:r w:rsidR="000069DB" w:rsidRPr="00622208">
        <w:rPr>
          <w:rFonts w:ascii="Times New Roman" w:hAnsi="Times New Roman" w:cs="Times New Roman"/>
          <w:sz w:val="24"/>
          <w:szCs w:val="24"/>
        </w:rPr>
        <w:t xml:space="preserve">išanalizavus Centrinės perkančios organizacijos CPO elektroniniame kataloge (toliau – CPO katalogas) </w:t>
      </w:r>
      <w:r w:rsidR="00622208" w:rsidRPr="00EC7895">
        <w:rPr>
          <w:rFonts w:ascii="Times New Roman" w:hAnsi="Times New Roman" w:cs="Times New Roman"/>
          <w:sz w:val="24"/>
          <w:szCs w:val="24"/>
        </w:rPr>
        <w:t>esančius darbus</w:t>
      </w:r>
      <w:r w:rsidR="00622208" w:rsidRPr="00EC7895">
        <w:t xml:space="preserve"> </w:t>
      </w:r>
      <w:r w:rsidR="000069DB" w:rsidRPr="00EC7895">
        <w:rPr>
          <w:rFonts w:ascii="Times New Roman" w:hAnsi="Times New Roman" w:cs="Times New Roman"/>
          <w:sz w:val="24"/>
          <w:szCs w:val="24"/>
        </w:rPr>
        <w:t>(202</w:t>
      </w:r>
      <w:r w:rsidR="00BE6280" w:rsidRPr="00EC7895">
        <w:rPr>
          <w:rFonts w:ascii="Times New Roman" w:hAnsi="Times New Roman" w:cs="Times New Roman"/>
          <w:sz w:val="24"/>
          <w:szCs w:val="24"/>
        </w:rPr>
        <w:t>6-0</w:t>
      </w:r>
      <w:r w:rsidR="00C62FEA" w:rsidRPr="00EC7895">
        <w:rPr>
          <w:rFonts w:ascii="Times New Roman" w:hAnsi="Times New Roman" w:cs="Times New Roman"/>
          <w:sz w:val="24"/>
          <w:szCs w:val="24"/>
        </w:rPr>
        <w:t>2</w:t>
      </w:r>
      <w:r w:rsidR="00BE6280" w:rsidRPr="00EC7895">
        <w:rPr>
          <w:rFonts w:ascii="Times New Roman" w:hAnsi="Times New Roman" w:cs="Times New Roman"/>
          <w:sz w:val="24"/>
          <w:szCs w:val="24"/>
        </w:rPr>
        <w:t>-</w:t>
      </w:r>
      <w:r w:rsidR="00EC7895" w:rsidRPr="00EC7895">
        <w:rPr>
          <w:rFonts w:ascii="Times New Roman" w:hAnsi="Times New Roman" w:cs="Times New Roman"/>
          <w:sz w:val="24"/>
          <w:szCs w:val="24"/>
        </w:rPr>
        <w:t>20</w:t>
      </w:r>
      <w:r w:rsidR="000069DB" w:rsidRPr="00EC7895">
        <w:rPr>
          <w:rFonts w:ascii="Times New Roman" w:hAnsi="Times New Roman" w:cs="Times New Roman"/>
          <w:sz w:val="24"/>
          <w:szCs w:val="24"/>
        </w:rPr>
        <w:t xml:space="preserve"> duomenimis), </w:t>
      </w:r>
      <w:r w:rsidR="00C62FEA" w:rsidRPr="00EC7895">
        <w:rPr>
          <w:rFonts w:ascii="Times New Roman" w:hAnsi="Times New Roman" w:cs="Times New Roman"/>
          <w:sz w:val="24"/>
          <w:szCs w:val="24"/>
        </w:rPr>
        <w:t>CPO LT kataloge esantis modulis „Pastatų kapitalinio remonto, rekonstravimo ir naujos statybos rangos darbai su/be projektavimo“ apima tik pastatų statybą, rekonstravimą ir remontą. Kadangi objekte planuojama įrengti prisijungimo tinklus, aikštelę ir pan., toks pirkimas per CPO LT katalogą negalimas.</w:t>
      </w:r>
    </w:p>
    <w:p w14:paraId="491C3886" w14:textId="3DEA5930" w:rsidR="00875DF5" w:rsidRPr="00E26C73"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procedūras </w:t>
      </w:r>
      <w:r w:rsidR="00FD6D26" w:rsidRPr="00E26C73">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0F8B7388"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0"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1"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w:t>
      </w:r>
      <w:r w:rsidR="006B5258" w:rsidRPr="001D5FB0">
        <w:rPr>
          <w:rFonts w:ascii="Times New Roman" w:hAnsi="Times New Roman" w:cs="Times New Roman"/>
          <w:sz w:val="24"/>
          <w:szCs w:val="24"/>
        </w:rPr>
        <w:t>aprašo</w:t>
      </w:r>
      <w:r w:rsidR="00823203" w:rsidRPr="001D5FB0">
        <w:rPr>
          <w:rFonts w:ascii="Times New Roman" w:hAnsi="Times New Roman" w:cs="Times New Roman"/>
          <w:color w:val="000000"/>
          <w:sz w:val="24"/>
          <w:szCs w:val="24"/>
          <w:shd w:val="clear" w:color="auto" w:fill="FFFFFF"/>
        </w:rPr>
        <w:t xml:space="preserve"> 4.1. p. „</w:t>
      </w:r>
      <w:r w:rsidR="00BE273B" w:rsidRPr="00BE273B">
        <w:rPr>
          <w:rFonts w:ascii="Times New Roman" w:hAnsi="Times New Roman" w:cs="Times New Roman"/>
          <w:i/>
          <w:iCs/>
          <w:color w:val="000000"/>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w:t>
      </w:r>
      <w:r w:rsidR="00BE273B" w:rsidRPr="00EC7895">
        <w:rPr>
          <w:rFonts w:ascii="Times New Roman" w:hAnsi="Times New Roman" w:cs="Times New Roman"/>
          <w:i/>
          <w:iCs/>
          <w:color w:val="000000"/>
          <w:sz w:val="24"/>
          <w:szCs w:val="24"/>
          <w:shd w:val="clear" w:color="auto" w:fill="FFFFFF"/>
        </w:rPr>
        <w:t>aplinkos ministro įsakymu patvirtintus minimalius aplinkos apsaugos kriterijus, nurodytus Tvarkos aprašo 2 priede;</w:t>
      </w:r>
      <w:r w:rsidR="00823203" w:rsidRPr="00EC7895">
        <w:rPr>
          <w:rFonts w:ascii="Times New Roman" w:hAnsi="Times New Roman" w:cs="Times New Roman"/>
          <w:i/>
          <w:iCs/>
          <w:color w:val="000000"/>
          <w:sz w:val="24"/>
          <w:szCs w:val="24"/>
          <w:shd w:val="clear" w:color="auto" w:fill="FFFFFF"/>
        </w:rPr>
        <w:t>“.</w:t>
      </w:r>
      <w:r w:rsidR="00617513" w:rsidRPr="00EC7895">
        <w:rPr>
          <w:rFonts w:ascii="Times New Roman" w:hAnsi="Times New Roman" w:cs="Times New Roman"/>
          <w:sz w:val="24"/>
          <w:szCs w:val="24"/>
        </w:rPr>
        <w:t xml:space="preserve"> </w:t>
      </w:r>
      <w:bookmarkEnd w:id="81"/>
      <w:r w:rsidR="00AA2D99" w:rsidRPr="00EC7895">
        <w:rPr>
          <w:rFonts w:ascii="Times New Roman" w:hAnsi="Times New Roman" w:cs="Times New Roman"/>
          <w:sz w:val="24"/>
          <w:szCs w:val="24"/>
          <w:shd w:val="clear" w:color="auto" w:fill="FFFFFF"/>
        </w:rPr>
        <w:t>15.</w:t>
      </w:r>
      <w:r w:rsidR="00DB7B9B" w:rsidRPr="00EC7895">
        <w:rPr>
          <w:rFonts w:ascii="Times New Roman" w:hAnsi="Times New Roman" w:cs="Times New Roman"/>
          <w:sz w:val="24"/>
          <w:szCs w:val="24"/>
          <w:shd w:val="clear" w:color="auto" w:fill="FFFFFF"/>
        </w:rPr>
        <w:t>4</w:t>
      </w:r>
      <w:r w:rsidR="00AA2D99" w:rsidRPr="00EC7895">
        <w:rPr>
          <w:rFonts w:ascii="Times New Roman" w:hAnsi="Times New Roman" w:cs="Times New Roman"/>
          <w:sz w:val="24"/>
          <w:szCs w:val="24"/>
          <w:shd w:val="clear" w:color="auto" w:fill="FFFFFF"/>
        </w:rPr>
        <w:t>.</w:t>
      </w:r>
      <w:r w:rsidR="00BE273B" w:rsidRPr="00EC7895">
        <w:rPr>
          <w:rFonts w:ascii="Times New Roman" w:hAnsi="Times New Roman" w:cs="Times New Roman"/>
          <w:sz w:val="24"/>
          <w:szCs w:val="24"/>
          <w:shd w:val="clear" w:color="auto" w:fill="FFFFFF"/>
        </w:rPr>
        <w:t xml:space="preserve"> p. </w:t>
      </w:r>
      <w:r w:rsidR="00AA2D99" w:rsidRPr="00EC7895">
        <w:rPr>
          <w:rFonts w:ascii="Times New Roman" w:hAnsi="Times New Roman" w:cs="Times New Roman"/>
          <w:sz w:val="24"/>
          <w:szCs w:val="24"/>
          <w:shd w:val="clear" w:color="auto" w:fill="FFFFFF"/>
        </w:rPr>
        <w:t>„</w:t>
      </w:r>
      <w:r w:rsidR="00AA2D99" w:rsidRPr="00EC7895">
        <w:rPr>
          <w:rFonts w:ascii="Times New Roman" w:hAnsi="Times New Roman" w:cs="Times New Roman"/>
          <w:i/>
          <w:iCs/>
          <w:sz w:val="24"/>
          <w:szCs w:val="24"/>
          <w:shd w:val="clear" w:color="auto" w:fill="FFFFFF"/>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AA2D99" w:rsidRPr="00EC7895">
        <w:rPr>
          <w:rFonts w:ascii="Times New Roman" w:hAnsi="Times New Roman" w:cs="Times New Roman"/>
          <w:sz w:val="24"/>
          <w:szCs w:val="24"/>
          <w:shd w:val="clear" w:color="auto" w:fill="FFFFFF"/>
        </w:rPr>
        <w:t xml:space="preserve"> </w:t>
      </w:r>
      <w:r w:rsidR="00170B88" w:rsidRPr="00EC7895">
        <w:rPr>
          <w:rFonts w:ascii="Times New Roman" w:hAnsi="Times New Roman" w:cs="Times New Roman"/>
          <w:sz w:val="24"/>
          <w:szCs w:val="24"/>
        </w:rPr>
        <w:t>Aplinkos</w:t>
      </w:r>
      <w:r w:rsidR="00170B88" w:rsidRPr="001D5FB0">
        <w:rPr>
          <w:rFonts w:ascii="Times New Roman" w:hAnsi="Times New Roman" w:cs="Times New Roman"/>
          <w:sz w:val="24"/>
          <w:szCs w:val="24"/>
        </w:rPr>
        <w:t xml:space="preserve"> apaugos kriterijai nustatyti specialiųjų pirkimo sąlygų</w:t>
      </w:r>
      <w:r w:rsidR="00170B88" w:rsidRPr="001D5FB0">
        <w:rPr>
          <w:rFonts w:ascii="Times New Roman" w:hAnsi="Times New Roman" w:cs="Times New Roman"/>
          <w:b/>
          <w:bCs/>
          <w:sz w:val="24"/>
          <w:szCs w:val="24"/>
        </w:rPr>
        <w:t xml:space="preserve"> </w:t>
      </w:r>
      <w:r w:rsidR="00170B88" w:rsidRPr="001D5FB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24E91BEB" w:rsidR="008C35CC" w:rsidRPr="00EE0E55"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 xml:space="preserve">numato </w:t>
      </w:r>
      <w:r w:rsidR="00ED4C2A" w:rsidRPr="00A11F80">
        <w:rPr>
          <w:rFonts w:ascii="Times New Roman" w:eastAsia="Calibri" w:hAnsi="Times New Roman" w:cs="Times New Roman"/>
          <w:sz w:val="24"/>
          <w:szCs w:val="24"/>
        </w:rPr>
        <w:t>įsigyti</w:t>
      </w:r>
      <w:r w:rsidR="00C62FEA" w:rsidRPr="00A11F80">
        <w:rPr>
          <w:rFonts w:ascii="Times New Roman" w:hAnsi="Times New Roman" w:cs="Times New Roman"/>
          <w:b/>
          <w:bCs/>
          <w:sz w:val="24"/>
          <w:szCs w:val="24"/>
          <w:shd w:val="clear" w:color="auto" w:fill="FFFFFF"/>
        </w:rPr>
        <w:t xml:space="preserve"> </w:t>
      </w:r>
      <w:r w:rsidR="00EE0E55" w:rsidRPr="00A11F80">
        <w:rPr>
          <w:rFonts w:ascii="Times New Roman" w:hAnsi="Times New Roman" w:cs="Times New Roman"/>
          <w:sz w:val="24"/>
          <w:szCs w:val="24"/>
          <w:shd w:val="clear" w:color="auto" w:fill="FFFFFF"/>
        </w:rPr>
        <w:t>administracinės</w:t>
      </w:r>
      <w:r w:rsidR="00C62FEA" w:rsidRPr="00A11F80">
        <w:rPr>
          <w:rFonts w:ascii="Times New Roman" w:hAnsi="Times New Roman" w:cs="Times New Roman"/>
          <w:sz w:val="24"/>
          <w:szCs w:val="24"/>
          <w:shd w:val="clear" w:color="auto" w:fill="FFFFFF"/>
        </w:rPr>
        <w:t xml:space="preserve"> paskirties nesudėtingo statinio Piliakalnio g. 2, </w:t>
      </w:r>
      <w:proofErr w:type="spellStart"/>
      <w:r w:rsidR="00C62FEA" w:rsidRPr="00A11F80">
        <w:rPr>
          <w:rFonts w:ascii="Times New Roman" w:hAnsi="Times New Roman" w:cs="Times New Roman"/>
          <w:sz w:val="24"/>
          <w:szCs w:val="24"/>
          <w:shd w:val="clear" w:color="auto" w:fill="FFFFFF"/>
        </w:rPr>
        <w:t>Lyduvėnų</w:t>
      </w:r>
      <w:proofErr w:type="spellEnd"/>
      <w:r w:rsidR="00C62FEA" w:rsidRPr="00A11F80">
        <w:rPr>
          <w:rFonts w:ascii="Times New Roman" w:hAnsi="Times New Roman" w:cs="Times New Roman"/>
          <w:sz w:val="24"/>
          <w:szCs w:val="24"/>
          <w:shd w:val="clear" w:color="auto" w:fill="FFFFFF"/>
        </w:rPr>
        <w:t xml:space="preserve"> mstl., Raseinių r. projektavimą ir statybos</w:t>
      </w:r>
      <w:r w:rsidR="00C62FEA" w:rsidRPr="00C62FEA">
        <w:rPr>
          <w:rFonts w:ascii="Times New Roman" w:hAnsi="Times New Roman" w:cs="Times New Roman"/>
          <w:sz w:val="24"/>
          <w:szCs w:val="24"/>
          <w:shd w:val="clear" w:color="auto" w:fill="FFFFFF"/>
        </w:rPr>
        <w:t xml:space="preserve"> darbus</w:t>
      </w:r>
      <w:r w:rsidR="008A2E47" w:rsidRPr="00D14E3B">
        <w:rPr>
          <w:rFonts w:ascii="Times New Roman" w:hAnsi="Times New Roman" w:cs="Times New Roman"/>
          <w:sz w:val="24"/>
          <w:szCs w:val="24"/>
          <w:shd w:val="clear" w:color="auto" w:fill="FFFFFF"/>
        </w:rPr>
        <w:t>.</w:t>
      </w:r>
      <w:r w:rsidR="008A2E47" w:rsidRPr="00D14E3B">
        <w:rPr>
          <w:rFonts w:ascii="Times New Roman" w:hAnsi="Times New Roman" w:cs="Times New Roman"/>
          <w:sz w:val="24"/>
          <w:szCs w:val="24"/>
        </w:rPr>
        <w:t xml:space="preserve"> </w:t>
      </w:r>
      <w:r w:rsidR="00FD6D26" w:rsidRPr="00D14E3B">
        <w:rPr>
          <w:rFonts w:ascii="Times New Roman" w:hAnsi="Times New Roman" w:cs="Times New Roman"/>
          <w:sz w:val="24"/>
          <w:szCs w:val="24"/>
        </w:rPr>
        <w:t xml:space="preserve">Reikalavimai pirkimo objektui nustatyti specialiųjų pirkimo sąlygų 2 priede </w:t>
      </w:r>
      <w:r w:rsidR="00FD6D26" w:rsidRPr="00EE0E55">
        <w:rPr>
          <w:rFonts w:ascii="Times New Roman" w:hAnsi="Times New Roman" w:cs="Times New Roman"/>
          <w:sz w:val="24"/>
          <w:szCs w:val="24"/>
        </w:rPr>
        <w:t>„Techninė specifikacija“</w:t>
      </w:r>
      <w:r w:rsidR="00C31D7D" w:rsidRPr="00EE0E55">
        <w:rPr>
          <w:rFonts w:ascii="Times New Roman" w:hAnsi="Times New Roman" w:cs="Times New Roman"/>
          <w:sz w:val="24"/>
          <w:szCs w:val="24"/>
        </w:rPr>
        <w:t>.</w:t>
      </w:r>
    </w:p>
    <w:p w14:paraId="598EB07D" w14:textId="468A6865" w:rsidR="00CC0CB0" w:rsidRPr="00EE0E5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E0E55">
        <w:rPr>
          <w:rFonts w:ascii="Times New Roman" w:hAnsi="Times New Roman" w:cs="Times New Roman"/>
          <w:sz w:val="24"/>
          <w:szCs w:val="24"/>
        </w:rPr>
        <w:t xml:space="preserve">Pirkimo objektas </w:t>
      </w:r>
      <w:r w:rsidR="008B1151" w:rsidRPr="00EE0E55">
        <w:rPr>
          <w:rFonts w:ascii="Times New Roman" w:hAnsi="Times New Roman" w:cs="Times New Roman"/>
          <w:sz w:val="24"/>
          <w:szCs w:val="24"/>
        </w:rPr>
        <w:t>į dalis neskaidomas</w:t>
      </w:r>
      <w:r w:rsidRPr="00EE0E55">
        <w:rPr>
          <w:rFonts w:ascii="Times New Roman" w:hAnsi="Times New Roman" w:cs="Times New Roman"/>
          <w:sz w:val="24"/>
          <w:szCs w:val="24"/>
        </w:rPr>
        <w:t>. Pirkimo apimtys, reikalavimai ir techninė specifikacija apibrėžti specialiųjų pirkimo sąlygų 2 priede „Techninė specifikacija“</w:t>
      </w:r>
      <w:r w:rsidR="00125705">
        <w:rPr>
          <w:rFonts w:ascii="Times New Roman" w:hAnsi="Times New Roman" w:cs="Times New Roman"/>
          <w:sz w:val="24"/>
          <w:szCs w:val="24"/>
        </w:rPr>
        <w:t>.</w:t>
      </w:r>
    </w:p>
    <w:p w14:paraId="05E5BCF7" w14:textId="1FEB38B7" w:rsidR="008F2157" w:rsidRPr="00A11F80"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A11F80">
        <w:rPr>
          <w:rFonts w:ascii="Times New Roman" w:hAnsi="Times New Roman" w:cs="Times New Roman"/>
          <w:b/>
          <w:bCs/>
          <w:sz w:val="24"/>
          <w:szCs w:val="24"/>
        </w:rPr>
        <w:t xml:space="preserve">Maksimali kaina priimtina Perkančiajai organizacijai – </w:t>
      </w:r>
      <w:r w:rsidR="00F72777" w:rsidRPr="00A11F80">
        <w:rPr>
          <w:rFonts w:ascii="Times New Roman" w:hAnsi="Times New Roman" w:cs="Times New Roman"/>
          <w:b/>
          <w:iCs/>
          <w:sz w:val="24"/>
          <w:szCs w:val="24"/>
        </w:rPr>
        <w:t>172 000</w:t>
      </w:r>
      <w:r w:rsidR="004039FA" w:rsidRPr="00A11F80">
        <w:rPr>
          <w:rFonts w:ascii="Times New Roman" w:hAnsi="Times New Roman" w:cs="Times New Roman"/>
          <w:b/>
          <w:iCs/>
          <w:sz w:val="24"/>
          <w:szCs w:val="24"/>
        </w:rPr>
        <w:t>,00</w:t>
      </w:r>
      <w:r w:rsidRPr="00A11F80">
        <w:rPr>
          <w:rFonts w:ascii="Times New Roman" w:hAnsi="Times New Roman" w:cs="Times New Roman"/>
          <w:b/>
          <w:iCs/>
          <w:sz w:val="24"/>
          <w:szCs w:val="24"/>
        </w:rPr>
        <w:t xml:space="preserve"> </w:t>
      </w:r>
      <w:r w:rsidRPr="00A11F80">
        <w:rPr>
          <w:rFonts w:ascii="Times New Roman" w:hAnsi="Times New Roman" w:cs="Times New Roman"/>
          <w:b/>
          <w:bCs/>
          <w:sz w:val="24"/>
          <w:szCs w:val="24"/>
        </w:rPr>
        <w:t xml:space="preserve"> Eur su PVM.</w:t>
      </w:r>
    </w:p>
    <w:p w14:paraId="59C8C2CB" w14:textId="50BCD845" w:rsidR="008F2157" w:rsidRPr="00762195" w:rsidRDefault="00EE0E55"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762195">
        <w:rPr>
          <w:rFonts w:ascii="Times New Roman" w:hAnsi="Times New Roman" w:cs="Times New Roman"/>
          <w:bCs/>
          <w:sz w:val="24"/>
          <w:szCs w:val="24"/>
        </w:rPr>
        <w:t>Supaprastinto statybos projekto parengimą</w:t>
      </w:r>
      <w:r w:rsidRPr="00762195">
        <w:rPr>
          <w:rFonts w:ascii="Times New Roman" w:hAnsi="Times New Roman" w:cs="Times New Roman"/>
          <w:sz w:val="24"/>
          <w:szCs w:val="24"/>
        </w:rPr>
        <w:t xml:space="preserve"> </w:t>
      </w:r>
      <w:r w:rsidR="002E5BFD" w:rsidRPr="00762195">
        <w:rPr>
          <w:rFonts w:ascii="Times New Roman" w:hAnsi="Times New Roman" w:cs="Times New Roman"/>
          <w:sz w:val="24"/>
          <w:szCs w:val="24"/>
        </w:rPr>
        <w:t>(</w:t>
      </w:r>
      <w:r w:rsidRPr="00762195">
        <w:rPr>
          <w:rFonts w:ascii="Times New Roman" w:hAnsi="Times New Roman" w:cs="Times New Roman"/>
          <w:sz w:val="24"/>
          <w:szCs w:val="24"/>
        </w:rPr>
        <w:t xml:space="preserve">su tyrimais, </w:t>
      </w:r>
      <w:r w:rsidR="00F301C1" w:rsidRPr="00762195">
        <w:rPr>
          <w:rFonts w:ascii="Times New Roman" w:hAnsi="Times New Roman" w:cs="Times New Roman"/>
          <w:sz w:val="24"/>
          <w:szCs w:val="24"/>
        </w:rPr>
        <w:t xml:space="preserve">teigiama </w:t>
      </w:r>
      <w:r w:rsidRPr="00762195">
        <w:rPr>
          <w:rFonts w:ascii="Times New Roman" w:hAnsi="Times New Roman" w:cs="Times New Roman"/>
          <w:sz w:val="24"/>
          <w:szCs w:val="24"/>
        </w:rPr>
        <w:t>projekto ekspertiz</w:t>
      </w:r>
      <w:r w:rsidR="00F301C1" w:rsidRPr="00762195">
        <w:rPr>
          <w:rFonts w:ascii="Times New Roman" w:hAnsi="Times New Roman" w:cs="Times New Roman"/>
          <w:sz w:val="24"/>
          <w:szCs w:val="24"/>
        </w:rPr>
        <w:t>ės išvada</w:t>
      </w:r>
      <w:r w:rsidRPr="00762195">
        <w:rPr>
          <w:rFonts w:ascii="Times New Roman" w:hAnsi="Times New Roman" w:cs="Times New Roman"/>
          <w:sz w:val="24"/>
          <w:szCs w:val="24"/>
        </w:rPr>
        <w:t xml:space="preserve"> ir SLD gavimu</w:t>
      </w:r>
      <w:r w:rsidR="002E5BFD" w:rsidRPr="00762195">
        <w:rPr>
          <w:rFonts w:ascii="Times New Roman" w:hAnsi="Times New Roman" w:cs="Times New Roman"/>
          <w:sz w:val="24"/>
          <w:szCs w:val="24"/>
        </w:rPr>
        <w:t>) turi atlikti per 3 mėnesius nuo sutarties pasirašymo dienos.</w:t>
      </w:r>
      <w:r w:rsidRPr="00762195">
        <w:rPr>
          <w:rFonts w:ascii="Times New Roman" w:hAnsi="Times New Roman" w:cs="Times New Roman"/>
          <w:bCs/>
          <w:sz w:val="24"/>
          <w:szCs w:val="24"/>
        </w:rPr>
        <w:t xml:space="preserve"> </w:t>
      </w:r>
      <w:r w:rsidR="00762195" w:rsidRPr="00762195">
        <w:rPr>
          <w:rFonts w:ascii="Times New Roman" w:hAnsi="Times New Roman" w:cs="Times New Roman"/>
          <w:bCs/>
          <w:sz w:val="24"/>
          <w:szCs w:val="24"/>
        </w:rPr>
        <w:t>Statybos d</w:t>
      </w:r>
      <w:r w:rsidR="00FF30AB" w:rsidRPr="00762195">
        <w:rPr>
          <w:rFonts w:ascii="Times New Roman" w:hAnsi="Times New Roman" w:cs="Times New Roman"/>
          <w:bCs/>
          <w:sz w:val="24"/>
          <w:szCs w:val="24"/>
        </w:rPr>
        <w:t>arb</w:t>
      </w:r>
      <w:r w:rsidR="002E5BFD" w:rsidRPr="00762195">
        <w:rPr>
          <w:rFonts w:ascii="Times New Roman" w:hAnsi="Times New Roman" w:cs="Times New Roman"/>
          <w:bCs/>
          <w:sz w:val="24"/>
          <w:szCs w:val="24"/>
        </w:rPr>
        <w:t>ų maksimalus atlikimo terminas</w:t>
      </w:r>
      <w:r w:rsidR="00FF30AB" w:rsidRPr="00762195">
        <w:rPr>
          <w:rFonts w:ascii="Times New Roman" w:hAnsi="Times New Roman" w:cs="Times New Roman"/>
          <w:bCs/>
          <w:sz w:val="24"/>
          <w:szCs w:val="24"/>
        </w:rPr>
        <w:t xml:space="preserve"> </w:t>
      </w:r>
      <w:r w:rsidR="002E5BFD" w:rsidRPr="00762195">
        <w:rPr>
          <w:rFonts w:ascii="Times New Roman" w:hAnsi="Times New Roman" w:cs="Times New Roman"/>
          <w:bCs/>
          <w:sz w:val="24"/>
          <w:szCs w:val="24"/>
        </w:rPr>
        <w:t>8</w:t>
      </w:r>
      <w:r w:rsidR="00FF30AB" w:rsidRPr="00762195">
        <w:rPr>
          <w:rFonts w:ascii="Times New Roman" w:hAnsi="Times New Roman" w:cs="Times New Roman"/>
          <w:bCs/>
          <w:sz w:val="24"/>
          <w:szCs w:val="24"/>
        </w:rPr>
        <w:t xml:space="preserve"> (</w:t>
      </w:r>
      <w:r w:rsidR="002E5BFD" w:rsidRPr="00762195">
        <w:rPr>
          <w:rFonts w:ascii="Times New Roman" w:hAnsi="Times New Roman" w:cs="Times New Roman"/>
          <w:bCs/>
          <w:sz w:val="24"/>
          <w:szCs w:val="24"/>
        </w:rPr>
        <w:t>aštuoni</w:t>
      </w:r>
      <w:r w:rsidR="00FF30AB" w:rsidRPr="00762195">
        <w:rPr>
          <w:rFonts w:ascii="Times New Roman" w:hAnsi="Times New Roman" w:cs="Times New Roman"/>
          <w:bCs/>
          <w:sz w:val="24"/>
          <w:szCs w:val="24"/>
        </w:rPr>
        <w:t>) mėnesi</w:t>
      </w:r>
      <w:r w:rsidR="002E5BFD" w:rsidRPr="00762195">
        <w:rPr>
          <w:rFonts w:ascii="Times New Roman" w:hAnsi="Times New Roman" w:cs="Times New Roman"/>
          <w:bCs/>
          <w:sz w:val="24"/>
          <w:szCs w:val="24"/>
        </w:rPr>
        <w:t>ai</w:t>
      </w:r>
      <w:r w:rsidRPr="00762195">
        <w:rPr>
          <w:rFonts w:ascii="Times New Roman" w:hAnsi="Times New Roman" w:cs="Times New Roman"/>
          <w:bCs/>
          <w:sz w:val="24"/>
          <w:szCs w:val="24"/>
        </w:rPr>
        <w:t>,</w:t>
      </w:r>
      <w:r w:rsidR="00FF30AB" w:rsidRPr="00762195">
        <w:rPr>
          <w:rFonts w:ascii="Times New Roman" w:hAnsi="Times New Roman" w:cs="Times New Roman"/>
          <w:bCs/>
          <w:sz w:val="24"/>
          <w:szCs w:val="24"/>
        </w:rPr>
        <w:t xml:space="preserve"> </w:t>
      </w:r>
      <w:bookmarkStart w:id="84" w:name="_Hlk80952758"/>
      <w:r w:rsidRPr="00762195">
        <w:rPr>
          <w:rStyle w:val="cf01"/>
          <w:rFonts w:ascii="Times New Roman" w:hAnsi="Times New Roman" w:cs="Times New Roman"/>
          <w:sz w:val="24"/>
          <w:szCs w:val="24"/>
        </w:rPr>
        <w:t xml:space="preserve">sutarties projekte apibrėžiant, kad darbų pradžia - diena, kai Rangovas gavo visus reikalingus dokumentus (parengtas, suderintas, </w:t>
      </w:r>
      <w:proofErr w:type="spellStart"/>
      <w:r w:rsidRPr="00762195">
        <w:rPr>
          <w:rStyle w:val="cf01"/>
          <w:rFonts w:ascii="Times New Roman" w:hAnsi="Times New Roman" w:cs="Times New Roman"/>
          <w:sz w:val="24"/>
          <w:szCs w:val="24"/>
        </w:rPr>
        <w:t>ekspertuotas</w:t>
      </w:r>
      <w:proofErr w:type="spellEnd"/>
      <w:r w:rsidRPr="00762195">
        <w:rPr>
          <w:rStyle w:val="cf01"/>
          <w:rFonts w:ascii="Times New Roman" w:hAnsi="Times New Roman" w:cs="Times New Roman"/>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w:t>
      </w:r>
      <w:r w:rsidRPr="00EE0E55">
        <w:rPr>
          <w:rFonts w:ascii="Times New Roman" w:hAnsi="Times New Roman" w:cs="Times New Roman"/>
          <w:i/>
          <w:iCs/>
          <w:sz w:val="24"/>
          <w:szCs w:val="24"/>
        </w:rPr>
        <w:t xml:space="preserve"> </w:t>
      </w:r>
      <w:r w:rsidR="00F60DA0" w:rsidRPr="00EE0E55">
        <w:rPr>
          <w:rFonts w:ascii="Times New Roman" w:hAnsi="Times New Roman" w:cs="Times New Roman"/>
          <w:i/>
          <w:iCs/>
          <w:sz w:val="24"/>
          <w:szCs w:val="24"/>
        </w:rPr>
        <w:t xml:space="preserve">(į darbų atlikimo laikotarpį </w:t>
      </w:r>
      <w:r w:rsidR="00F60DA0" w:rsidRPr="00EE0E55">
        <w:rPr>
          <w:rFonts w:ascii="Times New Roman" w:hAnsi="Times New Roman" w:cs="Times New Roman"/>
          <w:i/>
          <w:iCs/>
          <w:sz w:val="24"/>
          <w:szCs w:val="24"/>
        </w:rPr>
        <w:lastRenderedPageBreak/>
        <w:t xml:space="preserve">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w:t>
      </w:r>
      <w:r w:rsidR="00F60DA0" w:rsidRPr="00762195">
        <w:rPr>
          <w:rFonts w:ascii="Times New Roman" w:hAnsi="Times New Roman" w:cs="Times New Roman"/>
          <w:i/>
          <w:iCs/>
          <w:sz w:val="24"/>
          <w:szCs w:val="24"/>
        </w:rPr>
        <w:t>netrumpėja.).</w:t>
      </w:r>
      <w:r w:rsidR="00125705" w:rsidRPr="00762195">
        <w:rPr>
          <w:rFonts w:ascii="Times New Roman" w:hAnsi="Times New Roman" w:cs="Times New Roman"/>
          <w:i/>
          <w:iCs/>
          <w:sz w:val="24"/>
          <w:szCs w:val="24"/>
        </w:rPr>
        <w:t xml:space="preserve"> </w:t>
      </w:r>
      <w:r w:rsidR="00762195" w:rsidRPr="00762195">
        <w:rPr>
          <w:rStyle w:val="cf01"/>
          <w:rFonts w:ascii="Times New Roman" w:hAnsi="Times New Roman" w:cs="Times New Roman"/>
          <w:sz w:val="24"/>
          <w:szCs w:val="24"/>
        </w:rPr>
        <w:t>Statybos d</w:t>
      </w:r>
      <w:r w:rsidR="00DA5CB6" w:rsidRPr="00762195">
        <w:rPr>
          <w:rStyle w:val="cf01"/>
          <w:rFonts w:ascii="Times New Roman" w:hAnsi="Times New Roman" w:cs="Times New Roman"/>
          <w:sz w:val="24"/>
          <w:szCs w:val="24"/>
        </w:rPr>
        <w:t xml:space="preserve">arbus Rangovas turės atlikti per pasiūlyme nurodytą terminą. </w:t>
      </w:r>
      <w:bookmarkEnd w:id="84"/>
    </w:p>
    <w:bookmarkEnd w:id="83"/>
    <w:p w14:paraId="5F41631F" w14:textId="3B40E3A7" w:rsidR="00CC0CB0" w:rsidRPr="001D5FB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762195">
        <w:rPr>
          <w:rFonts w:ascii="Times New Roman" w:hAnsi="Times New Roman" w:cs="Times New Roman"/>
          <w:sz w:val="24"/>
          <w:szCs w:val="24"/>
        </w:rPr>
        <w:t>Jeigu apibūdinant pirkimo objektą techninėje specifikacijoje</w:t>
      </w:r>
      <w:r w:rsidR="00125705" w:rsidRPr="00762195">
        <w:rPr>
          <w:rFonts w:ascii="Times New Roman" w:hAnsi="Times New Roman" w:cs="Times New Roman"/>
          <w:sz w:val="24"/>
          <w:szCs w:val="24"/>
        </w:rPr>
        <w:t xml:space="preserve">, </w:t>
      </w:r>
      <w:r w:rsidR="008B414C" w:rsidRPr="00762195">
        <w:rPr>
          <w:rFonts w:ascii="Times New Roman" w:hAnsi="Times New Roman" w:cs="Times New Roman"/>
          <w:sz w:val="24"/>
          <w:szCs w:val="24"/>
        </w:rPr>
        <w:t>jos prieduose</w:t>
      </w:r>
      <w:r w:rsidR="0099103C" w:rsidRPr="001D5FB0">
        <w:rPr>
          <w:rFonts w:ascii="Times New Roman" w:hAnsi="Times New Roman" w:cs="Times New Roman"/>
          <w:sz w:val="24"/>
          <w:szCs w:val="24"/>
        </w:rPr>
        <w:t xml:space="preserve"> ar kituose </w:t>
      </w:r>
      <w:r w:rsidR="00F747ED" w:rsidRPr="001D5FB0">
        <w:rPr>
          <w:rFonts w:ascii="Times New Roman" w:hAnsi="Times New Roman" w:cs="Times New Roman"/>
          <w:sz w:val="24"/>
          <w:szCs w:val="24"/>
        </w:rPr>
        <w:t xml:space="preserve">pirkimo </w:t>
      </w:r>
      <w:r w:rsidR="0099103C" w:rsidRPr="001D5FB0">
        <w:rPr>
          <w:rFonts w:ascii="Times New Roman" w:hAnsi="Times New Roman" w:cs="Times New Roman"/>
          <w:sz w:val="24"/>
          <w:szCs w:val="24"/>
        </w:rPr>
        <w:t>dokumentuose</w:t>
      </w:r>
      <w:r w:rsidRPr="001D5FB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F0A7C4" w14:textId="3AE82A38" w:rsidR="006756D2" w:rsidRPr="00200DA6"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D5FB0">
        <w:rPr>
          <w:rFonts w:ascii="Times New Roman" w:hAnsi="Times New Roman" w:cs="Times New Roman"/>
          <w:sz w:val="24"/>
          <w:szCs w:val="24"/>
        </w:rPr>
        <w:t>Jeigu apibūdinant pirkimo objektą techninėje specifikacijoje</w:t>
      </w:r>
      <w:r w:rsidR="0099103C" w:rsidRPr="001D5FB0">
        <w:rPr>
          <w:rFonts w:ascii="Times New Roman" w:hAnsi="Times New Roman" w:cs="Times New Roman"/>
          <w:sz w:val="24"/>
          <w:szCs w:val="24"/>
        </w:rPr>
        <w:t xml:space="preserve">, </w:t>
      </w:r>
      <w:r w:rsidR="008B414C">
        <w:rPr>
          <w:rFonts w:ascii="Times New Roman" w:hAnsi="Times New Roman" w:cs="Times New Roman"/>
          <w:sz w:val="24"/>
          <w:szCs w:val="24"/>
        </w:rPr>
        <w:t>jos prieduose</w:t>
      </w:r>
      <w:r w:rsidR="0099103C">
        <w:rPr>
          <w:rFonts w:ascii="Times New Roman" w:hAnsi="Times New Roman" w:cs="Times New Roman"/>
          <w:sz w:val="24"/>
          <w:szCs w:val="24"/>
        </w:rPr>
        <w:t xml:space="preserv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00DA6">
        <w:rPr>
          <w:rFonts w:ascii="Times New Roman" w:hAnsi="Times New Roman" w:cs="Times New Roman"/>
          <w:color w:val="000000"/>
          <w:sz w:val="24"/>
          <w:szCs w:val="24"/>
        </w:rPr>
        <w:t xml:space="preserve">nacionalinės techninės specifikacijos, susijusios su darbų projektavimu, sąmatų apskaičiavimu ir vykdymu bei prekių naudojimu), </w:t>
      </w:r>
      <w:r w:rsidRPr="00200DA6">
        <w:rPr>
          <w:rFonts w:ascii="Times New Roman" w:hAnsi="Times New Roman" w:cs="Times New Roman"/>
          <w:sz w:val="24"/>
          <w:szCs w:val="24"/>
        </w:rPr>
        <w:t>turi būti laikoma, kad kiekviena tokia nuoroda yra pateikta su žodžiais „arba lygiavertis“.</w:t>
      </w:r>
      <w:r w:rsidR="00277648" w:rsidRPr="00200DA6">
        <w:rPr>
          <w:rFonts w:ascii="Times New Roman" w:hAnsi="Times New Roman" w:cs="Times New Roman"/>
          <w:sz w:val="24"/>
          <w:szCs w:val="24"/>
        </w:rPr>
        <w:t xml:space="preserve"> </w:t>
      </w:r>
    </w:p>
    <w:p w14:paraId="27053B98" w14:textId="19CCB92D" w:rsidR="00BC2F9A" w:rsidRPr="00200DA6" w:rsidRDefault="00106482" w:rsidP="00106482">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200DA6">
        <w:rPr>
          <w:rFonts w:ascii="Times New Roman" w:hAnsi="Times New Roman" w:cs="Times New Roman"/>
          <w:bCs/>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5"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5"/>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6"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6"/>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7"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7"/>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lastRenderedPageBreak/>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8" w:name="_Toc137194952"/>
      <w:r w:rsidRPr="006928D5">
        <w:rPr>
          <w:rFonts w:ascii="Times New Roman" w:eastAsia="Arial" w:hAnsi="Times New Roman" w:cs="Times New Roman"/>
          <w:sz w:val="24"/>
          <w:szCs w:val="24"/>
        </w:rPr>
        <w:t xml:space="preserve">Pasiūlymo </w:t>
      </w:r>
      <w:r w:rsidR="00966EEB" w:rsidRPr="006928D5">
        <w:rPr>
          <w:rFonts w:ascii="Times New Roman" w:eastAsia="Arial" w:hAnsi="Times New Roman" w:cs="Times New Roman"/>
          <w:sz w:val="24"/>
          <w:szCs w:val="24"/>
        </w:rPr>
        <w:t>kaina</w:t>
      </w:r>
      <w:r w:rsidR="003F442E" w:rsidRPr="006928D5">
        <w:rPr>
          <w:rFonts w:ascii="Times New Roman" w:hAnsi="Times New Roman" w:cs="Times New Roman"/>
          <w:sz w:val="24"/>
          <w:szCs w:val="24"/>
        </w:rPr>
        <w:t xml:space="preserve"> </w:t>
      </w:r>
      <w:r w:rsidRPr="006928D5">
        <w:rPr>
          <w:rFonts w:ascii="Times New Roman" w:eastAsia="Arial" w:hAnsi="Times New Roman" w:cs="Times New Roman"/>
          <w:sz w:val="24"/>
          <w:szCs w:val="24"/>
        </w:rPr>
        <w:t>eurais turi būti nurodoma dviejų skaitmenų po kablelio tikslumu.</w:t>
      </w:r>
    </w:p>
    <w:p w14:paraId="250FD32D" w14:textId="09E2948C"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6928D5">
        <w:rPr>
          <w:rFonts w:ascii="Times New Roman" w:eastAsia="Arial" w:hAnsi="Times New Roman" w:cs="Times New Roman"/>
          <w:sz w:val="24"/>
          <w:szCs w:val="24"/>
        </w:rPr>
        <w:t>Tiekėjų pasiūlymuose nurodyt</w:t>
      </w:r>
      <w:r w:rsidR="00966EEB" w:rsidRPr="006928D5">
        <w:rPr>
          <w:rFonts w:ascii="Times New Roman" w:eastAsia="Arial" w:hAnsi="Times New Roman" w:cs="Times New Roman"/>
          <w:sz w:val="24"/>
          <w:szCs w:val="24"/>
        </w:rPr>
        <w:t>os kainos</w:t>
      </w:r>
      <w:r w:rsidRPr="006928D5">
        <w:rPr>
          <w:rFonts w:ascii="Times New Roman" w:eastAsia="Arial" w:hAnsi="Times New Roman" w:cs="Times New Roman"/>
          <w:sz w:val="24"/>
          <w:szCs w:val="24"/>
        </w:rPr>
        <w:t xml:space="preserve"> bus vertinamos </w:t>
      </w:r>
      <w:r w:rsidRPr="006928D5">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8"/>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9" w:name="_Toc137194953"/>
      <w:r w:rsidRPr="00E26C73">
        <w:rPr>
          <w:rFonts w:ascii="Times New Roman" w:hAnsi="Times New Roman" w:cs="Times New Roman"/>
          <w:b/>
          <w:bCs/>
          <w:color w:val="auto"/>
          <w:sz w:val="24"/>
          <w:szCs w:val="24"/>
        </w:rPr>
        <w:t>Pasiūlymų vertinimas</w:t>
      </w:r>
      <w:bookmarkEnd w:id="89"/>
    </w:p>
    <w:p w14:paraId="76A05561" w14:textId="6A438F41" w:rsidR="00FD6D26" w:rsidRPr="00E26C73" w:rsidRDefault="00AD5AE0" w:rsidP="00AD5AE0">
      <w:pPr>
        <w:spacing w:line="240" w:lineRule="auto"/>
        <w:ind w:left="360"/>
        <w:jc w:val="both"/>
        <w:rPr>
          <w:rFonts w:ascii="Times New Roman" w:hAnsi="Times New Roman" w:cs="Times New Roman"/>
          <w:vanish/>
          <w:sz w:val="24"/>
          <w:szCs w:val="24"/>
        </w:rPr>
      </w:pPr>
      <w:r>
        <w:rPr>
          <w:rFonts w:ascii="Times New Roman" w:hAnsi="Times New Roman" w:cs="Times New Roman"/>
          <w:sz w:val="24"/>
          <w:szCs w:val="24"/>
        </w:rPr>
        <w:t xml:space="preserve">7.1. </w:t>
      </w:r>
    </w:p>
    <w:p w14:paraId="1E38A5BC" w14:textId="7AC15E8B" w:rsidR="00F7046D" w:rsidRPr="004801D1" w:rsidRDefault="00607B6E" w:rsidP="00AD5AE0">
      <w:pPr>
        <w:pStyle w:val="Sraopastraipa"/>
        <w:numPr>
          <w:ilvl w:val="1"/>
          <w:numId w:val="29"/>
        </w:numPr>
        <w:spacing w:line="240" w:lineRule="auto"/>
        <w:ind w:left="-284" w:firstLine="284"/>
        <w:jc w:val="both"/>
        <w:rPr>
          <w:rFonts w:ascii="Times New Roman" w:eastAsia="Calibri" w:hAnsi="Times New Roman" w:cs="Times New Roman"/>
          <w:sz w:val="24"/>
          <w:szCs w:val="24"/>
        </w:rPr>
      </w:pPr>
      <w:bookmarkStart w:id="90" w:name="_Toc126333937"/>
      <w:bookmarkStart w:id="91"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w:t>
      </w:r>
      <w:r w:rsidR="00B21DFF" w:rsidRPr="00A11F80">
        <w:rPr>
          <w:rFonts w:ascii="Times New Roman" w:eastAsia="Calibri" w:hAnsi="Times New Roman" w:cs="Times New Roman"/>
          <w:sz w:val="24"/>
          <w:szCs w:val="24"/>
        </w:rPr>
        <w:t xml:space="preserve">pagal </w:t>
      </w:r>
      <w:r w:rsidR="002C3C60" w:rsidRPr="00A11F80">
        <w:rPr>
          <w:rStyle w:val="cf01"/>
          <w:rFonts w:ascii="Times New Roman" w:hAnsi="Times New Roman" w:cs="Times New Roman"/>
          <w:sz w:val="24"/>
          <w:szCs w:val="24"/>
        </w:rPr>
        <w:t>kainos ir kokybės santykį. Duomenys,</w:t>
      </w:r>
      <w:r w:rsidR="00AD5AE0" w:rsidRPr="00A11F80">
        <w:rPr>
          <w:rStyle w:val="cf01"/>
          <w:rFonts w:ascii="Times New Roman" w:hAnsi="Times New Roman" w:cs="Times New Roman"/>
          <w:sz w:val="24"/>
          <w:szCs w:val="24"/>
        </w:rPr>
        <w:t xml:space="preserve"> </w:t>
      </w:r>
      <w:r w:rsidR="002C3C60" w:rsidRPr="00A11F80">
        <w:rPr>
          <w:rStyle w:val="cf01"/>
          <w:rFonts w:ascii="Times New Roman" w:hAnsi="Times New Roman" w:cs="Times New Roman"/>
          <w:sz w:val="24"/>
          <w:szCs w:val="24"/>
        </w:rPr>
        <w:t>kuriuos savo pasiūlyme turi pateikti tiekėjas, vertinimo kriterijai ir tvarka, pagal kurią vertinami tiekėjo pateikti duomenys, pateikiama specialiųjų pirkimo sąlygų 7 priede „Pasiūlymų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6BF47C09" w14:textId="77777777" w:rsidR="00C858A2" w:rsidRDefault="002E2DEE" w:rsidP="00C858A2">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29E1B322" w14:textId="77777777" w:rsidR="00C858A2" w:rsidRDefault="00C858A2" w:rsidP="00C858A2">
      <w:pPr>
        <w:tabs>
          <w:tab w:val="left" w:pos="900"/>
        </w:tabs>
        <w:spacing w:after="0" w:line="240" w:lineRule="auto"/>
        <w:jc w:val="both"/>
        <w:rPr>
          <w:rStyle w:val="cf01"/>
          <w:rFonts w:ascii="Times New Roman" w:hAnsi="Times New Roman" w:cs="Times New Roman"/>
          <w:sz w:val="24"/>
          <w:szCs w:val="24"/>
        </w:rPr>
      </w:pPr>
      <w:r>
        <w:rPr>
          <w:rFonts w:ascii="Times New Roman" w:hAnsi="Times New Roman" w:cs="Times New Roman"/>
          <w:sz w:val="24"/>
          <w:szCs w:val="24"/>
        </w:rPr>
        <w:t xml:space="preserve">     </w:t>
      </w:r>
      <w:r w:rsidR="002E2DEE" w:rsidRPr="00C858A2">
        <w:rPr>
          <w:rFonts w:ascii="Times New Roman" w:hAnsi="Times New Roman" w:cs="Times New Roman"/>
          <w:sz w:val="24"/>
          <w:szCs w:val="24"/>
        </w:rPr>
        <w:t>7.4.</w:t>
      </w:r>
      <w:r w:rsidR="0049586A" w:rsidRPr="00C858A2">
        <w:rPr>
          <w:rFonts w:ascii="Times New Roman" w:hAnsi="Times New Roman" w:cs="Times New Roman"/>
          <w:sz w:val="24"/>
          <w:szCs w:val="24"/>
        </w:rPr>
        <w:t>3</w:t>
      </w:r>
      <w:r w:rsidR="002E2DEE" w:rsidRPr="00C858A2">
        <w:rPr>
          <w:rFonts w:ascii="Times New Roman" w:hAnsi="Times New Roman" w:cs="Times New Roman"/>
          <w:sz w:val="24"/>
          <w:szCs w:val="24"/>
        </w:rPr>
        <w:t>.</w:t>
      </w:r>
      <w:r w:rsidR="005777BC" w:rsidRPr="00C858A2">
        <w:rPr>
          <w:rFonts w:ascii="Times New Roman" w:hAnsi="Times New Roman" w:cs="Times New Roman"/>
          <w:sz w:val="24"/>
          <w:szCs w:val="24"/>
        </w:rPr>
        <w:t xml:space="preserve"> </w:t>
      </w:r>
      <w:r w:rsidR="00E15561" w:rsidRPr="00C858A2">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Pr>
          <w:rStyle w:val="cf01"/>
          <w:rFonts w:ascii="Times New Roman" w:hAnsi="Times New Roman" w:cs="Times New Roman"/>
          <w:sz w:val="24"/>
          <w:szCs w:val="24"/>
        </w:rPr>
        <w:t>;</w:t>
      </w:r>
    </w:p>
    <w:p w14:paraId="0414B107" w14:textId="77777777" w:rsidR="002C3C60" w:rsidRPr="00200DA6" w:rsidRDefault="002C3C60" w:rsidP="002C3C60">
      <w:pPr>
        <w:tabs>
          <w:tab w:val="left" w:pos="990"/>
        </w:tabs>
        <w:spacing w:after="0" w:line="20" w:lineRule="atLeast"/>
        <w:jc w:val="both"/>
        <w:rPr>
          <w:rFonts w:ascii="Times New Roman" w:hAnsi="Times New Roman" w:cs="Times New Roman"/>
          <w:sz w:val="24"/>
          <w:szCs w:val="24"/>
        </w:rPr>
      </w:pPr>
      <w:r>
        <w:rPr>
          <w:rStyle w:val="cf01"/>
          <w:rFonts w:ascii="Times New Roman" w:hAnsi="Times New Roman" w:cs="Times New Roman"/>
          <w:sz w:val="24"/>
          <w:szCs w:val="24"/>
        </w:rPr>
        <w:t xml:space="preserve">     </w:t>
      </w:r>
      <w:r w:rsidR="00C858A2" w:rsidRPr="002C3C60">
        <w:rPr>
          <w:rStyle w:val="cf01"/>
          <w:rFonts w:ascii="Times New Roman" w:hAnsi="Times New Roman" w:cs="Times New Roman"/>
          <w:sz w:val="24"/>
          <w:szCs w:val="24"/>
        </w:rPr>
        <w:t>7.4.4.</w:t>
      </w:r>
      <w:r w:rsidR="00C858A2" w:rsidRPr="002C3C60">
        <w:rPr>
          <w:rFonts w:ascii="Times New Roman" w:hAnsi="Times New Roman" w:cs="Times New Roman"/>
          <w:sz w:val="24"/>
          <w:szCs w:val="24"/>
        </w:rPr>
        <w:t xml:space="preserve"> </w:t>
      </w:r>
      <w:r w:rsidR="00C858A2" w:rsidRPr="00A11F80">
        <w:rPr>
          <w:rFonts w:ascii="Times New Roman" w:hAnsi="Times New Roman" w:cs="Times New Roman"/>
          <w:sz w:val="24"/>
          <w:szCs w:val="24"/>
        </w:rPr>
        <w:t xml:space="preserve">Tiekėjas neatitinka pirkimo dokumentuose nustatyto kvalifikacijos reikalavimo ir (ar) ūkio subjektas, kurio </w:t>
      </w:r>
      <w:r w:rsidR="00C858A2" w:rsidRPr="00200DA6">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Pr="00200DA6">
        <w:rPr>
          <w:rFonts w:ascii="Times New Roman" w:hAnsi="Times New Roman" w:cs="Times New Roman"/>
          <w:sz w:val="24"/>
          <w:szCs w:val="24"/>
        </w:rPr>
        <w:t xml:space="preserve"> </w:t>
      </w:r>
    </w:p>
    <w:p w14:paraId="64B5D91A" w14:textId="50B1B6E8" w:rsidR="005777BC" w:rsidRPr="002C3C60" w:rsidRDefault="002C3C60" w:rsidP="002C3C60">
      <w:pPr>
        <w:tabs>
          <w:tab w:val="left" w:pos="990"/>
        </w:tabs>
        <w:spacing w:after="0" w:line="20" w:lineRule="atLeast"/>
        <w:jc w:val="both"/>
        <w:rPr>
          <w:rFonts w:ascii="Times New Roman" w:hAnsi="Times New Roman" w:cs="Times New Roman"/>
          <w:sz w:val="24"/>
          <w:szCs w:val="24"/>
        </w:rPr>
      </w:pPr>
      <w:r w:rsidRPr="00200DA6">
        <w:rPr>
          <w:rFonts w:ascii="Times New Roman" w:hAnsi="Times New Roman" w:cs="Times New Roman"/>
          <w:sz w:val="24"/>
          <w:szCs w:val="24"/>
        </w:rPr>
        <w:t xml:space="preserve">    7.4.5. Pasiūlymo formoje nurodytas didesnis nei 8 (aštuoni) mėnesiai darbų atlikimo terminas.</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8. Sutarties sudarymas</w:t>
      </w:r>
      <w:bookmarkEnd w:id="90"/>
      <w:bookmarkEnd w:id="91"/>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2" w:name="_Toc137194955"/>
      <w:r w:rsidRPr="00E26C73">
        <w:rPr>
          <w:rFonts w:ascii="Times New Roman" w:hAnsi="Times New Roman" w:cs="Times New Roman"/>
          <w:b/>
          <w:bCs/>
          <w:color w:val="auto"/>
          <w:sz w:val="24"/>
          <w:szCs w:val="24"/>
        </w:rPr>
        <w:t>9. Kitos sąlygos</w:t>
      </w:r>
      <w:bookmarkEnd w:id="92"/>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1C3FDE">
              <w:rPr>
                <w:b/>
                <w:sz w:val="24"/>
                <w:szCs w:val="24"/>
              </w:rPr>
              <w:t>3 (tris) darbo dienas</w:t>
            </w:r>
            <w:r w:rsidRPr="001C3FDE">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7AC2CF83" w14:textId="09586A1F" w:rsidR="00D3742C" w:rsidRDefault="0096519A" w:rsidP="0096519A">
      <w:pPr>
        <w:spacing w:line="24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Techninė specifikacija ir jos priedai pateikiami atskiru failu.</w:t>
      </w:r>
    </w:p>
    <w:p w14:paraId="3D82D6B4" w14:textId="77777777" w:rsidR="00C90F1E" w:rsidRDefault="00C90F1E" w:rsidP="00F95FF5">
      <w:pPr>
        <w:spacing w:line="240" w:lineRule="auto"/>
        <w:rPr>
          <w:rFonts w:ascii="Times New Roman" w:hAnsi="Times New Roman" w:cs="Times New Roman"/>
          <w:sz w:val="24"/>
          <w:szCs w:val="24"/>
        </w:rPr>
      </w:pPr>
    </w:p>
    <w:p w14:paraId="6C69DAB4" w14:textId="77777777" w:rsidR="00C90F1E" w:rsidRDefault="00C90F1E" w:rsidP="00F95FF5">
      <w:pPr>
        <w:spacing w:line="240" w:lineRule="auto"/>
        <w:rPr>
          <w:rFonts w:ascii="Times New Roman" w:hAnsi="Times New Roman" w:cs="Times New Roman"/>
          <w:sz w:val="24"/>
          <w:szCs w:val="24"/>
        </w:rPr>
      </w:pPr>
    </w:p>
    <w:p w14:paraId="4F298085" w14:textId="77777777" w:rsidR="00C90F1E" w:rsidRDefault="00C90F1E" w:rsidP="00F95FF5">
      <w:pPr>
        <w:spacing w:line="240" w:lineRule="auto"/>
        <w:rPr>
          <w:rFonts w:ascii="Times New Roman" w:hAnsi="Times New Roman" w:cs="Times New Roman"/>
          <w:sz w:val="24"/>
          <w:szCs w:val="24"/>
        </w:rPr>
      </w:pPr>
    </w:p>
    <w:p w14:paraId="1E9B99E3" w14:textId="77777777" w:rsidR="00C90F1E" w:rsidRDefault="00C90F1E" w:rsidP="00F95FF5">
      <w:pPr>
        <w:spacing w:line="240" w:lineRule="auto"/>
        <w:rPr>
          <w:rFonts w:ascii="Times New Roman" w:hAnsi="Times New Roman" w:cs="Times New Roman"/>
          <w:sz w:val="24"/>
          <w:szCs w:val="24"/>
        </w:rPr>
      </w:pPr>
    </w:p>
    <w:p w14:paraId="7BA9D1BE" w14:textId="77777777" w:rsidR="00C90F1E" w:rsidRDefault="00C90F1E" w:rsidP="00F95FF5">
      <w:pPr>
        <w:spacing w:line="240" w:lineRule="auto"/>
        <w:rPr>
          <w:rFonts w:ascii="Times New Roman" w:hAnsi="Times New Roman" w:cs="Times New Roman"/>
          <w:sz w:val="24"/>
          <w:szCs w:val="24"/>
        </w:rPr>
      </w:pPr>
    </w:p>
    <w:p w14:paraId="06BEBC68" w14:textId="77777777" w:rsidR="00C90F1E" w:rsidRDefault="00C90F1E" w:rsidP="00F95FF5">
      <w:pPr>
        <w:spacing w:line="240" w:lineRule="auto"/>
        <w:rPr>
          <w:rFonts w:ascii="Times New Roman" w:hAnsi="Times New Roman" w:cs="Times New Roman"/>
          <w:sz w:val="24"/>
          <w:szCs w:val="24"/>
        </w:rPr>
      </w:pPr>
    </w:p>
    <w:p w14:paraId="073F7C79" w14:textId="77777777" w:rsidR="00C90F1E" w:rsidRDefault="00C90F1E" w:rsidP="00F95FF5">
      <w:pPr>
        <w:spacing w:line="240" w:lineRule="auto"/>
        <w:rPr>
          <w:rFonts w:ascii="Times New Roman" w:hAnsi="Times New Roman" w:cs="Times New Roman"/>
          <w:sz w:val="24"/>
          <w:szCs w:val="24"/>
        </w:rPr>
      </w:pPr>
    </w:p>
    <w:p w14:paraId="1B4D9CC4" w14:textId="77777777" w:rsidR="00C90F1E" w:rsidRDefault="00C90F1E" w:rsidP="00F95FF5">
      <w:pPr>
        <w:spacing w:line="240" w:lineRule="auto"/>
        <w:rPr>
          <w:rFonts w:ascii="Times New Roman" w:hAnsi="Times New Roman" w:cs="Times New Roman"/>
          <w:sz w:val="24"/>
          <w:szCs w:val="24"/>
        </w:rPr>
      </w:pPr>
    </w:p>
    <w:p w14:paraId="5C9AD851" w14:textId="77777777" w:rsidR="00C90F1E" w:rsidRDefault="00C90F1E" w:rsidP="00F95FF5">
      <w:pPr>
        <w:spacing w:line="240" w:lineRule="auto"/>
        <w:rPr>
          <w:rFonts w:ascii="Times New Roman" w:hAnsi="Times New Roman" w:cs="Times New Roman"/>
          <w:sz w:val="24"/>
          <w:szCs w:val="24"/>
        </w:rPr>
      </w:pPr>
    </w:p>
    <w:p w14:paraId="57B06447" w14:textId="77777777" w:rsidR="00C90F1E" w:rsidRDefault="00C90F1E" w:rsidP="00F95FF5">
      <w:pPr>
        <w:spacing w:line="240" w:lineRule="auto"/>
        <w:rPr>
          <w:rFonts w:ascii="Times New Roman" w:hAnsi="Times New Roman" w:cs="Times New Roman"/>
          <w:sz w:val="24"/>
          <w:szCs w:val="24"/>
        </w:rPr>
      </w:pPr>
    </w:p>
    <w:p w14:paraId="22CF7483" w14:textId="77777777" w:rsidR="00C90F1E" w:rsidRDefault="00C90F1E" w:rsidP="00F95FF5">
      <w:pPr>
        <w:spacing w:line="240" w:lineRule="auto"/>
        <w:rPr>
          <w:rFonts w:ascii="Times New Roman" w:hAnsi="Times New Roman" w:cs="Times New Roman"/>
          <w:sz w:val="24"/>
          <w:szCs w:val="24"/>
        </w:rPr>
      </w:pPr>
    </w:p>
    <w:p w14:paraId="4D87A09D" w14:textId="77777777" w:rsidR="00C90F1E" w:rsidRDefault="00C90F1E" w:rsidP="00F95FF5">
      <w:pPr>
        <w:spacing w:line="240" w:lineRule="auto"/>
        <w:rPr>
          <w:rFonts w:ascii="Times New Roman" w:hAnsi="Times New Roman" w:cs="Times New Roman"/>
          <w:sz w:val="24"/>
          <w:szCs w:val="24"/>
        </w:rPr>
      </w:pPr>
    </w:p>
    <w:p w14:paraId="3D590D86" w14:textId="77777777" w:rsidR="00C90F1E" w:rsidRDefault="00C90F1E" w:rsidP="00F95FF5">
      <w:pPr>
        <w:spacing w:line="240" w:lineRule="auto"/>
        <w:rPr>
          <w:rFonts w:ascii="Times New Roman" w:hAnsi="Times New Roman" w:cs="Times New Roman"/>
          <w:sz w:val="24"/>
          <w:szCs w:val="24"/>
        </w:rPr>
      </w:pPr>
    </w:p>
    <w:p w14:paraId="74265F8C" w14:textId="77777777" w:rsidR="00C90F1E" w:rsidRDefault="00C90F1E" w:rsidP="00F95FF5">
      <w:pPr>
        <w:spacing w:line="240" w:lineRule="auto"/>
        <w:rPr>
          <w:rFonts w:ascii="Times New Roman" w:hAnsi="Times New Roman" w:cs="Times New Roman"/>
          <w:sz w:val="24"/>
          <w:szCs w:val="24"/>
        </w:rPr>
      </w:pPr>
    </w:p>
    <w:p w14:paraId="6951991B" w14:textId="77777777" w:rsidR="00C90F1E" w:rsidRDefault="00C90F1E" w:rsidP="00F95FF5">
      <w:pPr>
        <w:spacing w:line="240" w:lineRule="auto"/>
        <w:rPr>
          <w:rFonts w:ascii="Times New Roman" w:hAnsi="Times New Roman" w:cs="Times New Roman"/>
          <w:sz w:val="24"/>
          <w:szCs w:val="24"/>
        </w:rPr>
      </w:pPr>
    </w:p>
    <w:p w14:paraId="0BB6DCAA" w14:textId="77777777" w:rsidR="00C90F1E" w:rsidRDefault="00C90F1E" w:rsidP="00F95FF5">
      <w:pPr>
        <w:spacing w:line="240" w:lineRule="auto"/>
        <w:rPr>
          <w:rFonts w:ascii="Times New Roman" w:hAnsi="Times New Roman" w:cs="Times New Roman"/>
          <w:sz w:val="24"/>
          <w:szCs w:val="24"/>
        </w:rPr>
      </w:pPr>
    </w:p>
    <w:p w14:paraId="7B8F4E39" w14:textId="77777777" w:rsidR="00C90F1E" w:rsidRDefault="00C90F1E" w:rsidP="00F95FF5">
      <w:pPr>
        <w:spacing w:line="240" w:lineRule="auto"/>
        <w:rPr>
          <w:rFonts w:ascii="Times New Roman" w:hAnsi="Times New Roman" w:cs="Times New Roman"/>
          <w:sz w:val="24"/>
          <w:szCs w:val="24"/>
        </w:rPr>
      </w:pPr>
    </w:p>
    <w:p w14:paraId="23CA8844" w14:textId="77777777" w:rsidR="00C90F1E" w:rsidRDefault="00C90F1E" w:rsidP="00F95FF5">
      <w:pPr>
        <w:spacing w:line="240" w:lineRule="auto"/>
        <w:rPr>
          <w:rFonts w:ascii="Times New Roman" w:hAnsi="Times New Roman" w:cs="Times New Roman"/>
          <w:sz w:val="24"/>
          <w:szCs w:val="24"/>
        </w:rPr>
      </w:pPr>
    </w:p>
    <w:p w14:paraId="70A67282" w14:textId="77777777" w:rsidR="00C90F1E" w:rsidRDefault="00C90F1E" w:rsidP="00F95FF5">
      <w:pPr>
        <w:spacing w:line="240" w:lineRule="auto"/>
        <w:rPr>
          <w:rFonts w:ascii="Times New Roman" w:hAnsi="Times New Roman" w:cs="Times New Roman"/>
          <w:sz w:val="24"/>
          <w:szCs w:val="24"/>
        </w:rPr>
      </w:pPr>
    </w:p>
    <w:p w14:paraId="2B92584C" w14:textId="77777777" w:rsidR="00C90F1E" w:rsidRDefault="00C90F1E" w:rsidP="00F95FF5">
      <w:pPr>
        <w:spacing w:line="240" w:lineRule="auto"/>
        <w:rPr>
          <w:rFonts w:ascii="Times New Roman" w:hAnsi="Times New Roman" w:cs="Times New Roman"/>
          <w:sz w:val="24"/>
          <w:szCs w:val="24"/>
        </w:rPr>
      </w:pPr>
    </w:p>
    <w:p w14:paraId="734400AE" w14:textId="77777777" w:rsidR="00C90F1E" w:rsidRDefault="00C90F1E" w:rsidP="00F95FF5">
      <w:pPr>
        <w:spacing w:line="240" w:lineRule="auto"/>
        <w:rPr>
          <w:rFonts w:ascii="Times New Roman" w:hAnsi="Times New Roman" w:cs="Times New Roman"/>
          <w:sz w:val="24"/>
          <w:szCs w:val="24"/>
        </w:rPr>
      </w:pPr>
    </w:p>
    <w:p w14:paraId="7A4AF241" w14:textId="77777777" w:rsidR="00C90F1E" w:rsidRDefault="00C90F1E" w:rsidP="00F95FF5">
      <w:pPr>
        <w:spacing w:line="240" w:lineRule="auto"/>
        <w:rPr>
          <w:rFonts w:ascii="Times New Roman" w:hAnsi="Times New Roman" w:cs="Times New Roman"/>
          <w:sz w:val="24"/>
          <w:szCs w:val="24"/>
        </w:rPr>
      </w:pPr>
    </w:p>
    <w:p w14:paraId="378F0AD0" w14:textId="77777777" w:rsidR="00C90F1E" w:rsidRDefault="00C90F1E" w:rsidP="00F95FF5">
      <w:pPr>
        <w:spacing w:line="240" w:lineRule="auto"/>
        <w:rPr>
          <w:rFonts w:ascii="Times New Roman" w:hAnsi="Times New Roman" w:cs="Times New Roman"/>
          <w:sz w:val="24"/>
          <w:szCs w:val="24"/>
        </w:rPr>
      </w:pPr>
    </w:p>
    <w:p w14:paraId="3097A277" w14:textId="77777777" w:rsidR="00C90F1E" w:rsidRPr="001A79DB" w:rsidRDefault="00C90F1E"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7D9E352" w14:textId="77777777" w:rsidR="0096519A" w:rsidRDefault="0096519A" w:rsidP="00674AB1">
      <w:pPr>
        <w:spacing w:line="240" w:lineRule="auto"/>
        <w:rPr>
          <w:rFonts w:ascii="Times New Roman" w:hAnsi="Times New Roman" w:cs="Times New Roman"/>
          <w:sz w:val="24"/>
          <w:szCs w:val="24"/>
        </w:rPr>
      </w:pPr>
    </w:p>
    <w:p w14:paraId="43453719" w14:textId="77777777" w:rsidR="0096519A" w:rsidRDefault="0096519A" w:rsidP="00674AB1">
      <w:pPr>
        <w:spacing w:line="240" w:lineRule="auto"/>
        <w:rPr>
          <w:rFonts w:ascii="Times New Roman" w:hAnsi="Times New Roman" w:cs="Times New Roman"/>
          <w:sz w:val="24"/>
          <w:szCs w:val="24"/>
        </w:rPr>
      </w:pPr>
    </w:p>
    <w:p w14:paraId="7E49BD9A" w14:textId="77777777" w:rsidR="0096519A" w:rsidRDefault="0096519A"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3"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0D6A56AA"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A11F80">
        <w:rPr>
          <w:rFonts w:ascii="Times New Roman" w:eastAsia="Times New Roman" w:hAnsi="Times New Roman" w:cs="Times New Roman"/>
          <w:b/>
          <w:bCs/>
          <w:sz w:val="24"/>
          <w:szCs w:val="24"/>
          <w:lang w:eastAsia="en-US"/>
        </w:rPr>
        <w:t xml:space="preserve">DĖL </w:t>
      </w:r>
      <w:r w:rsidRPr="00A11F80">
        <w:rPr>
          <w:rFonts w:ascii="Times New Roman" w:hAnsi="Times New Roman" w:cs="Times New Roman"/>
          <w:b/>
          <w:bCs/>
          <w:color w:val="000000" w:themeColor="text1"/>
          <w:sz w:val="24"/>
          <w:szCs w:val="24"/>
        </w:rPr>
        <w:t>„</w:t>
      </w:r>
      <w:r w:rsidR="00AB2067" w:rsidRPr="00A11F80">
        <w:rPr>
          <w:rFonts w:ascii="Times New Roman" w:hAnsi="Times New Roman" w:cs="Times New Roman"/>
          <w:b/>
          <w:bCs/>
          <w:sz w:val="24"/>
          <w:szCs w:val="24"/>
          <w:shd w:val="clear" w:color="auto" w:fill="FFFFFF"/>
        </w:rPr>
        <w:t>ADMINISTRACINĖS</w:t>
      </w:r>
      <w:r w:rsidR="00B677CE" w:rsidRPr="00A11F80">
        <w:rPr>
          <w:rFonts w:ascii="Times New Roman" w:hAnsi="Times New Roman" w:cs="Times New Roman"/>
          <w:b/>
          <w:bCs/>
          <w:sz w:val="24"/>
          <w:szCs w:val="24"/>
          <w:shd w:val="clear" w:color="auto" w:fill="FFFFFF"/>
        </w:rPr>
        <w:t xml:space="preserve"> PASKIRTIES NESUDĖTINGO STATINIO PILIAKALNIO G. 2, LYDUVĖNŲ MSTL., RASEINIŲ R. PROJEKTAVIMAS IR STATYBA</w:t>
      </w:r>
      <w:r w:rsidRPr="00A11F80">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Default="0072145A" w:rsidP="00CE37C9">
      <w:pPr>
        <w:shd w:val="clear" w:color="auto" w:fill="FFFFFF"/>
        <w:spacing w:after="0" w:line="240" w:lineRule="auto"/>
        <w:jc w:val="both"/>
        <w:rPr>
          <w:rFonts w:ascii="Times New Roman" w:eastAsia="Calibri" w:hAnsi="Times New Roman" w:cs="Times New Roman"/>
          <w:sz w:val="24"/>
          <w:szCs w:val="24"/>
          <w:lang w:eastAsia="en-GB"/>
        </w:rPr>
      </w:pPr>
    </w:p>
    <w:p w14:paraId="354DDBC7" w14:textId="77777777" w:rsidR="00971791" w:rsidRPr="00397D0B" w:rsidRDefault="00971791" w:rsidP="00971791">
      <w:pPr>
        <w:suppressAutoHyphens/>
        <w:spacing w:after="0" w:line="240" w:lineRule="auto"/>
        <w:ind w:firstLine="360"/>
        <w:jc w:val="both"/>
        <w:rPr>
          <w:rFonts w:ascii="Times New Roman" w:eastAsia="Times New Roman" w:hAnsi="Times New Roman" w:cs="Times New Roman"/>
          <w:sz w:val="24"/>
          <w:szCs w:val="24"/>
          <w:lang w:eastAsia="en-US"/>
        </w:rPr>
      </w:pPr>
      <w:r w:rsidRPr="00397D0B">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971791" w:rsidRPr="00397D0B" w14:paraId="6E011932" w14:textId="77777777" w:rsidTr="00F35CC9">
        <w:tc>
          <w:tcPr>
            <w:tcW w:w="3955" w:type="dxa"/>
            <w:tcBorders>
              <w:top w:val="single" w:sz="4" w:space="0" w:color="auto"/>
              <w:left w:val="single" w:sz="4" w:space="0" w:color="auto"/>
              <w:bottom w:val="single" w:sz="4" w:space="0" w:color="auto"/>
              <w:right w:val="single" w:sz="4" w:space="0" w:color="auto"/>
            </w:tcBorders>
            <w:hideMark/>
          </w:tcPr>
          <w:p w14:paraId="06F542EE" w14:textId="77777777" w:rsidR="00971791" w:rsidRPr="00200DA6" w:rsidRDefault="00971791" w:rsidP="00F35CC9">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200DA6">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0A154B94" w14:textId="77777777" w:rsidR="00971791" w:rsidRPr="00200DA6" w:rsidRDefault="00971791" w:rsidP="00F35CC9">
            <w:pPr>
              <w:suppressAutoHyphens/>
              <w:spacing w:after="0" w:line="240" w:lineRule="auto"/>
              <w:jc w:val="center"/>
              <w:rPr>
                <w:rFonts w:ascii="Times New Roman" w:eastAsia="Times New Roman" w:hAnsi="Times New Roman" w:cs="Times New Roman"/>
                <w:b/>
                <w:sz w:val="24"/>
                <w:szCs w:val="24"/>
                <w:lang w:eastAsia="en-US"/>
              </w:rPr>
            </w:pPr>
            <w:r w:rsidRPr="00200DA6">
              <w:rPr>
                <w:rFonts w:ascii="Times New Roman" w:eastAsia="Times New Roman" w:hAnsi="Times New Roman" w:cs="Times New Roman"/>
                <w:b/>
                <w:sz w:val="24"/>
                <w:szCs w:val="24"/>
                <w:lang w:eastAsia="en-US"/>
              </w:rPr>
              <w:t>Siūlomų kriterijų parametrų reikšmės</w:t>
            </w:r>
          </w:p>
        </w:tc>
      </w:tr>
      <w:tr w:rsidR="00971791" w:rsidRPr="000C71A7" w14:paraId="4444CE43" w14:textId="77777777" w:rsidTr="00200DA6">
        <w:trPr>
          <w:trHeight w:val="841"/>
        </w:trPr>
        <w:tc>
          <w:tcPr>
            <w:tcW w:w="3955" w:type="dxa"/>
            <w:tcBorders>
              <w:top w:val="single" w:sz="4" w:space="0" w:color="auto"/>
              <w:left w:val="single" w:sz="4" w:space="0" w:color="auto"/>
              <w:bottom w:val="single" w:sz="4" w:space="0" w:color="auto"/>
              <w:right w:val="single" w:sz="4" w:space="0" w:color="auto"/>
            </w:tcBorders>
            <w:hideMark/>
          </w:tcPr>
          <w:p w14:paraId="3B30885A" w14:textId="68645894" w:rsidR="00971791" w:rsidRPr="00200DA6" w:rsidRDefault="00971791" w:rsidP="00F35CC9">
            <w:pPr>
              <w:suppressAutoHyphens/>
              <w:spacing w:after="0" w:line="240" w:lineRule="auto"/>
              <w:jc w:val="both"/>
              <w:rPr>
                <w:rFonts w:ascii="Times New Roman" w:eastAsia="Calibri" w:hAnsi="Times New Roman" w:cs="Times New Roman"/>
                <w:b/>
                <w:i/>
                <w:sz w:val="24"/>
                <w:szCs w:val="24"/>
                <w:vertAlign w:val="subscript"/>
                <w:lang w:eastAsia="en-GB"/>
              </w:rPr>
            </w:pPr>
            <w:r w:rsidRPr="00200DA6">
              <w:rPr>
                <w:rFonts w:ascii="Times New Roman" w:eastAsia="Calibri" w:hAnsi="Times New Roman" w:cs="Times New Roman"/>
                <w:b/>
                <w:i/>
                <w:sz w:val="24"/>
                <w:szCs w:val="24"/>
              </w:rPr>
              <w:t xml:space="preserve">Tiekėjo siūlomas </w:t>
            </w:r>
            <w:r w:rsidR="00200DA6" w:rsidRPr="00200DA6">
              <w:rPr>
                <w:rFonts w:ascii="Times New Roman" w:eastAsia="Calibri" w:hAnsi="Times New Roman" w:cs="Times New Roman"/>
                <w:b/>
                <w:i/>
                <w:sz w:val="24"/>
                <w:szCs w:val="24"/>
              </w:rPr>
              <w:t xml:space="preserve">statybos </w:t>
            </w:r>
            <w:r w:rsidRPr="00200DA6">
              <w:rPr>
                <w:rFonts w:ascii="Times New Roman" w:eastAsia="Calibri" w:hAnsi="Times New Roman" w:cs="Times New Roman"/>
                <w:b/>
                <w:i/>
                <w:sz w:val="24"/>
                <w:szCs w:val="24"/>
              </w:rPr>
              <w:t>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4FEBC1D5" w14:textId="450C0157" w:rsidR="00971791" w:rsidRPr="00200DA6" w:rsidRDefault="00971791" w:rsidP="00F35CC9">
            <w:pPr>
              <w:suppressAutoHyphens/>
              <w:spacing w:after="0" w:line="240" w:lineRule="auto"/>
              <w:jc w:val="both"/>
              <w:rPr>
                <w:rFonts w:ascii="Times New Roman" w:eastAsia="Times New Roman" w:hAnsi="Times New Roman" w:cs="Times New Roman"/>
                <w:i/>
                <w:sz w:val="24"/>
                <w:szCs w:val="24"/>
                <w:lang w:eastAsia="en-US"/>
              </w:rPr>
            </w:pPr>
            <w:r w:rsidRPr="00200DA6">
              <w:rPr>
                <w:rFonts w:ascii="Times New Roman" w:eastAsia="Times New Roman" w:hAnsi="Times New Roman" w:cs="Times New Roman"/>
                <w:i/>
                <w:sz w:val="24"/>
                <w:szCs w:val="24"/>
                <w:lang w:eastAsia="en-US"/>
              </w:rPr>
              <w:t xml:space="preserve">Pažymėti siūlomą </w:t>
            </w:r>
            <w:r w:rsidR="00200DA6" w:rsidRPr="00200DA6">
              <w:rPr>
                <w:rFonts w:ascii="Times New Roman" w:eastAsia="Times New Roman" w:hAnsi="Times New Roman" w:cs="Times New Roman"/>
                <w:i/>
                <w:sz w:val="24"/>
                <w:szCs w:val="24"/>
                <w:lang w:eastAsia="en-US"/>
              </w:rPr>
              <w:t xml:space="preserve">statybos </w:t>
            </w:r>
            <w:r w:rsidRPr="00200DA6">
              <w:rPr>
                <w:rFonts w:ascii="Times New Roman" w:eastAsia="Calibri" w:hAnsi="Times New Roman" w:cs="Times New Roman"/>
                <w:b/>
                <w:i/>
                <w:sz w:val="24"/>
                <w:szCs w:val="24"/>
              </w:rPr>
              <w:t>darbų atlikimo terminą</w:t>
            </w:r>
            <w:r w:rsidRPr="00200DA6">
              <w:rPr>
                <w:rFonts w:ascii="Times New Roman" w:eastAsia="Times New Roman" w:hAnsi="Times New Roman" w:cs="Times New Roman"/>
                <w:i/>
                <w:sz w:val="24"/>
                <w:szCs w:val="24"/>
                <w:lang w:eastAsia="en-US"/>
              </w:rPr>
              <w:t xml:space="preserve">, mėnesiais (simboliu „x“ pažymėti tik vieną langelį): </w:t>
            </w:r>
          </w:p>
          <w:p w14:paraId="2277D9C1" w14:textId="2C8CFCCF" w:rsidR="00971791" w:rsidRPr="00200DA6" w:rsidRDefault="00971791" w:rsidP="00F35CC9">
            <w:pPr>
              <w:suppressAutoHyphens/>
              <w:spacing w:after="0" w:line="240" w:lineRule="auto"/>
              <w:jc w:val="both"/>
              <w:rPr>
                <w:rFonts w:ascii="Times New Roman" w:eastAsiaTheme="minorHAnsi" w:hAnsi="Times New Roman" w:cs="Times New Roman"/>
                <w:sz w:val="24"/>
                <w:szCs w:val="24"/>
                <w:lang w:eastAsia="en-GB"/>
              </w:rPr>
            </w:pPr>
            <w:r w:rsidRPr="00200DA6">
              <w:rPr>
                <w:rFonts w:ascii="Times New Roman" w:eastAsia="Times New Roman" w:hAnsi="Times New Roman" w:cs="Times New Roman"/>
                <w:i/>
                <w:sz w:val="24"/>
                <w:szCs w:val="24"/>
                <w:lang w:eastAsia="en-US"/>
              </w:rPr>
              <w:t xml:space="preserve">8 mėnesiai </w:t>
            </w:r>
            <w:r w:rsidRPr="00200DA6">
              <w:rPr>
                <w:rFonts w:ascii="Times New Roman" w:hAnsi="Times New Roman" w:cs="Times New Roman"/>
                <w:sz w:val="24"/>
                <w:szCs w:val="24"/>
                <w:lang w:eastAsia="en-US"/>
              </w:rPr>
              <w:t>–</w:t>
            </w:r>
            <w:r w:rsidRPr="00200DA6">
              <w:rPr>
                <w:rFonts w:ascii="Times New Roman" w:eastAsia="Times New Roman" w:hAnsi="Times New Roman" w:cs="Times New Roman"/>
                <w:i/>
                <w:sz w:val="24"/>
                <w:szCs w:val="24"/>
                <w:lang w:eastAsia="en-US"/>
              </w:rPr>
              <w:t xml:space="preserve"> </w:t>
            </w:r>
            <w:r w:rsidRPr="00200DA6">
              <w:rPr>
                <w:rFonts w:ascii="Times New Roman" w:hAnsi="Times New Roman" w:cs="Times New Roman"/>
                <w:sz w:val="24"/>
                <w:szCs w:val="24"/>
              </w:rPr>
              <w:t>□</w:t>
            </w:r>
          </w:p>
          <w:p w14:paraId="6AE97EA1" w14:textId="0FB408E1" w:rsidR="00971791" w:rsidRPr="00200DA6" w:rsidRDefault="00971791" w:rsidP="00F35CC9">
            <w:pPr>
              <w:suppressAutoHyphens/>
              <w:spacing w:after="0" w:line="240" w:lineRule="auto"/>
              <w:jc w:val="both"/>
              <w:rPr>
                <w:rFonts w:ascii="Times New Roman" w:eastAsiaTheme="minorHAnsi" w:hAnsi="Times New Roman" w:cs="Times New Roman"/>
                <w:sz w:val="24"/>
                <w:szCs w:val="24"/>
                <w:lang w:eastAsia="en-GB"/>
              </w:rPr>
            </w:pPr>
            <w:r w:rsidRPr="00200DA6">
              <w:rPr>
                <w:rFonts w:ascii="Times New Roman" w:eastAsia="Times New Roman" w:hAnsi="Times New Roman" w:cs="Times New Roman"/>
                <w:i/>
                <w:sz w:val="24"/>
                <w:szCs w:val="24"/>
                <w:lang w:eastAsia="en-US"/>
              </w:rPr>
              <w:t xml:space="preserve">7 mėnesiai </w:t>
            </w:r>
            <w:r w:rsidRPr="00200DA6">
              <w:rPr>
                <w:rFonts w:ascii="Times New Roman" w:hAnsi="Times New Roman" w:cs="Times New Roman"/>
                <w:sz w:val="24"/>
                <w:szCs w:val="24"/>
                <w:lang w:eastAsia="en-US"/>
              </w:rPr>
              <w:t>–</w:t>
            </w:r>
            <w:r w:rsidRPr="00200DA6">
              <w:rPr>
                <w:rFonts w:ascii="Times New Roman" w:eastAsia="Times New Roman" w:hAnsi="Times New Roman" w:cs="Times New Roman"/>
                <w:i/>
                <w:sz w:val="24"/>
                <w:szCs w:val="24"/>
                <w:lang w:eastAsia="en-US"/>
              </w:rPr>
              <w:t xml:space="preserve"> </w:t>
            </w:r>
            <w:r w:rsidRPr="00200DA6">
              <w:rPr>
                <w:rFonts w:ascii="Times New Roman" w:hAnsi="Times New Roman" w:cs="Times New Roman"/>
                <w:sz w:val="24"/>
                <w:szCs w:val="24"/>
              </w:rPr>
              <w:t>□</w:t>
            </w:r>
          </w:p>
          <w:p w14:paraId="1AABC533" w14:textId="17609C46" w:rsidR="00971791" w:rsidRPr="00200DA6" w:rsidRDefault="00971791" w:rsidP="00F35CC9">
            <w:pPr>
              <w:suppressAutoHyphens/>
              <w:spacing w:after="0" w:line="240" w:lineRule="auto"/>
              <w:jc w:val="both"/>
              <w:rPr>
                <w:rFonts w:ascii="Times New Roman" w:eastAsia="Times New Roman" w:hAnsi="Times New Roman" w:cs="Times New Roman"/>
                <w:i/>
                <w:sz w:val="24"/>
                <w:szCs w:val="24"/>
                <w:lang w:eastAsia="en-US"/>
              </w:rPr>
            </w:pPr>
            <w:r w:rsidRPr="00200DA6">
              <w:rPr>
                <w:rFonts w:ascii="Times New Roman" w:eastAsia="Times New Roman" w:hAnsi="Times New Roman" w:cs="Times New Roman"/>
                <w:i/>
                <w:sz w:val="24"/>
                <w:szCs w:val="24"/>
                <w:lang w:eastAsia="en-US"/>
              </w:rPr>
              <w:t xml:space="preserve">6 mėnesiai </w:t>
            </w:r>
            <w:r w:rsidRPr="00200DA6">
              <w:rPr>
                <w:rFonts w:ascii="Times New Roman" w:hAnsi="Times New Roman" w:cs="Times New Roman"/>
                <w:sz w:val="24"/>
                <w:szCs w:val="24"/>
                <w:lang w:eastAsia="en-US"/>
              </w:rPr>
              <w:t>–</w:t>
            </w:r>
            <w:r w:rsidRPr="00200DA6">
              <w:rPr>
                <w:rFonts w:ascii="Times New Roman" w:eastAsia="Times New Roman" w:hAnsi="Times New Roman" w:cs="Times New Roman"/>
                <w:i/>
                <w:sz w:val="24"/>
                <w:szCs w:val="24"/>
                <w:lang w:eastAsia="en-US"/>
              </w:rPr>
              <w:t xml:space="preserve"> </w:t>
            </w:r>
            <w:r w:rsidRPr="00200DA6">
              <w:rPr>
                <w:rFonts w:ascii="Times New Roman" w:hAnsi="Times New Roman" w:cs="Times New Roman"/>
                <w:sz w:val="24"/>
                <w:szCs w:val="24"/>
              </w:rPr>
              <w:t>□</w:t>
            </w:r>
          </w:p>
          <w:p w14:paraId="4AB8FFC8" w14:textId="762FBD09" w:rsidR="00971791" w:rsidRPr="00200DA6" w:rsidRDefault="00971791" w:rsidP="00F35CC9">
            <w:pPr>
              <w:suppressAutoHyphens/>
              <w:spacing w:after="0" w:line="240" w:lineRule="auto"/>
              <w:jc w:val="both"/>
              <w:rPr>
                <w:rFonts w:ascii="Times New Roman" w:eastAsiaTheme="minorHAnsi" w:hAnsi="Times New Roman" w:cs="Times New Roman"/>
                <w:sz w:val="24"/>
                <w:szCs w:val="24"/>
                <w:lang w:eastAsia="en-GB"/>
              </w:rPr>
            </w:pPr>
            <w:r w:rsidRPr="00200DA6">
              <w:rPr>
                <w:rFonts w:ascii="Times New Roman" w:eastAsia="Times New Roman" w:hAnsi="Times New Roman" w:cs="Times New Roman"/>
                <w:i/>
                <w:sz w:val="24"/>
                <w:szCs w:val="24"/>
                <w:lang w:eastAsia="en-US"/>
              </w:rPr>
              <w:t xml:space="preserve">5 mėnesiai </w:t>
            </w:r>
            <w:r w:rsidRPr="00200DA6">
              <w:rPr>
                <w:rFonts w:ascii="Times New Roman" w:hAnsi="Times New Roman" w:cs="Times New Roman"/>
                <w:sz w:val="24"/>
                <w:szCs w:val="24"/>
                <w:lang w:eastAsia="en-US"/>
              </w:rPr>
              <w:t>–</w:t>
            </w:r>
            <w:r w:rsidRPr="00200DA6">
              <w:rPr>
                <w:rFonts w:ascii="Times New Roman" w:eastAsia="Times New Roman" w:hAnsi="Times New Roman" w:cs="Times New Roman"/>
                <w:i/>
                <w:sz w:val="24"/>
                <w:szCs w:val="24"/>
                <w:lang w:eastAsia="en-US"/>
              </w:rPr>
              <w:t xml:space="preserve"> </w:t>
            </w:r>
            <w:r w:rsidRPr="00200DA6">
              <w:rPr>
                <w:rFonts w:ascii="Times New Roman" w:hAnsi="Times New Roman" w:cs="Times New Roman"/>
                <w:sz w:val="24"/>
                <w:szCs w:val="24"/>
              </w:rPr>
              <w:t>□</w:t>
            </w:r>
          </w:p>
          <w:p w14:paraId="363975B9" w14:textId="77777777" w:rsidR="00971791" w:rsidRPr="00200DA6" w:rsidRDefault="00971791" w:rsidP="00F35CC9">
            <w:pPr>
              <w:suppressAutoHyphens/>
              <w:spacing w:after="0" w:line="240" w:lineRule="auto"/>
              <w:jc w:val="both"/>
              <w:rPr>
                <w:rFonts w:ascii="Times New Roman" w:hAnsi="Times New Roman" w:cs="Times New Roman"/>
                <w:i/>
                <w:iCs/>
                <w:sz w:val="24"/>
                <w:szCs w:val="24"/>
              </w:rPr>
            </w:pPr>
          </w:p>
          <w:p w14:paraId="1DA3441D" w14:textId="77777777" w:rsidR="00971791" w:rsidRPr="00200DA6" w:rsidRDefault="00971791" w:rsidP="00F35CC9">
            <w:pPr>
              <w:suppressAutoHyphens/>
              <w:spacing w:after="0" w:line="240" w:lineRule="auto"/>
              <w:jc w:val="both"/>
              <w:rPr>
                <w:rFonts w:ascii="Times New Roman" w:hAnsi="Times New Roman" w:cs="Times New Roman"/>
                <w:i/>
                <w:iCs/>
                <w:sz w:val="24"/>
                <w:szCs w:val="24"/>
              </w:rPr>
            </w:pPr>
            <w:r w:rsidRPr="00200DA6">
              <w:rPr>
                <w:rFonts w:ascii="Times New Roman" w:hAnsi="Times New Roman" w:cs="Times New Roman"/>
                <w:i/>
                <w:iCs/>
                <w:sz w:val="24"/>
                <w:szCs w:val="24"/>
              </w:rPr>
              <w:t>Maksimalus galimas terminas – 8 mėnesiai, minimalus – 5 mėnesiai.</w:t>
            </w:r>
          </w:p>
          <w:p w14:paraId="5565FA6B" w14:textId="74825EF7" w:rsidR="00200DA6" w:rsidRPr="00200DA6" w:rsidRDefault="00200DA6" w:rsidP="00F35CC9">
            <w:pPr>
              <w:suppressAutoHyphens/>
              <w:spacing w:after="0" w:line="240" w:lineRule="auto"/>
              <w:jc w:val="both"/>
              <w:rPr>
                <w:rFonts w:ascii="Times New Roman" w:hAnsi="Times New Roman" w:cs="Times New Roman"/>
                <w:b/>
                <w:bCs/>
                <w:i/>
                <w:iCs/>
                <w:sz w:val="24"/>
                <w:szCs w:val="24"/>
              </w:rPr>
            </w:pPr>
            <w:r w:rsidRPr="0048240F">
              <w:rPr>
                <w:rFonts w:ascii="Times New Roman" w:hAnsi="Times New Roman" w:cs="Times New Roman"/>
                <w:b/>
                <w:bCs/>
                <w:i/>
                <w:iCs/>
                <w:sz w:val="24"/>
                <w:szCs w:val="24"/>
              </w:rPr>
              <w:lastRenderedPageBreak/>
              <w:t>Į statybos darbų atlikimo terminą neįeina 3 mėn. skirti supaprastinto statybos projekto parengimui.</w:t>
            </w:r>
          </w:p>
        </w:tc>
      </w:tr>
    </w:tbl>
    <w:p w14:paraId="04B88187" w14:textId="77777777" w:rsidR="00971791" w:rsidRDefault="00971791" w:rsidP="00CE37C9">
      <w:pPr>
        <w:shd w:val="clear" w:color="auto" w:fill="FFFFFF"/>
        <w:spacing w:after="0" w:line="240" w:lineRule="auto"/>
        <w:jc w:val="both"/>
        <w:rPr>
          <w:rFonts w:ascii="Times New Roman" w:eastAsia="Calibri" w:hAnsi="Times New Roman" w:cs="Times New Roman"/>
          <w:sz w:val="24"/>
          <w:szCs w:val="24"/>
          <w:lang w:eastAsia="en-GB"/>
        </w:rPr>
      </w:pPr>
    </w:p>
    <w:p w14:paraId="62D0FE63" w14:textId="77777777" w:rsidR="00971791" w:rsidRPr="00E26C73" w:rsidRDefault="00971791"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B677CE" w:rsidRPr="00D54640" w14:paraId="77CE9203"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562F8933" w14:textId="31BC72CA" w:rsidR="00B677CE" w:rsidRPr="00D54640" w:rsidRDefault="00B677CE"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t>.</w:t>
            </w:r>
          </w:p>
        </w:tc>
        <w:tc>
          <w:tcPr>
            <w:tcW w:w="5490" w:type="dxa"/>
            <w:tcBorders>
              <w:top w:val="single" w:sz="4" w:space="0" w:color="00000A"/>
              <w:left w:val="single" w:sz="4" w:space="0" w:color="00000A"/>
              <w:bottom w:val="single" w:sz="4" w:space="0" w:color="00000A"/>
              <w:right w:val="single" w:sz="4" w:space="0" w:color="00000A"/>
            </w:tcBorders>
            <w:vAlign w:val="center"/>
          </w:tcPr>
          <w:p w14:paraId="78AF41DD" w14:textId="1389F512" w:rsidR="00B677CE" w:rsidRPr="00200DA6" w:rsidRDefault="00B677CE" w:rsidP="009E2BD8">
            <w:pPr>
              <w:spacing w:after="0" w:line="240" w:lineRule="auto"/>
              <w:jc w:val="center"/>
              <w:rPr>
                <w:rFonts w:ascii="Times New Roman" w:hAnsi="Times New Roman" w:cs="Times New Roman"/>
                <w:sz w:val="24"/>
                <w:szCs w:val="24"/>
              </w:rPr>
            </w:pPr>
            <w:r w:rsidRPr="00200DA6">
              <w:rPr>
                <w:rFonts w:ascii="Times New Roman" w:hAnsi="Times New Roman" w:cs="Times New Roman"/>
                <w:sz w:val="24"/>
                <w:szCs w:val="24"/>
              </w:rPr>
              <w:t>Supaprastinto statybos projekto parengimo kaina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42F2370B" w14:textId="77777777" w:rsidR="00B677CE" w:rsidRPr="008C2730" w:rsidRDefault="00B677CE" w:rsidP="00B677CE">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767EC167" w14:textId="0926E06B" w:rsidR="00B677CE" w:rsidRPr="008C2730" w:rsidRDefault="00B677CE" w:rsidP="00B677CE">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p>
        </w:tc>
      </w:tr>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1434C1D8" w:rsidR="00E14207" w:rsidRPr="00D54640" w:rsidRDefault="00B677CE" w:rsidP="009E2BD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5BA67C19" w:rsidR="00E14207" w:rsidRPr="00200DA6" w:rsidRDefault="00E14207" w:rsidP="009E2BD8">
            <w:pPr>
              <w:spacing w:after="0" w:line="240" w:lineRule="auto"/>
              <w:jc w:val="center"/>
              <w:rPr>
                <w:rFonts w:ascii="Times New Roman" w:hAnsi="Times New Roman" w:cs="Times New Roman"/>
                <w:sz w:val="24"/>
                <w:szCs w:val="24"/>
              </w:rPr>
            </w:pPr>
            <w:r w:rsidRPr="00200DA6">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337C304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p>
        </w:tc>
      </w:tr>
      <w:tr w:rsidR="00B677CE" w:rsidRPr="00D54640" w14:paraId="2DBB63B2"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tcPr>
          <w:p w14:paraId="54415342" w14:textId="7D26873E" w:rsidR="00B677CE" w:rsidRDefault="00B677CE"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tcPr>
          <w:p w14:paraId="6923EBDB" w14:textId="1C369B3F" w:rsidR="00B677CE" w:rsidRPr="00200DA6" w:rsidRDefault="00B677CE" w:rsidP="00F01BF3">
            <w:pPr>
              <w:rPr>
                <w:rFonts w:ascii="Times New Roman" w:eastAsia="Times New Roman" w:hAnsi="Times New Roman" w:cs="Times New Roman"/>
                <w:sz w:val="24"/>
                <w:szCs w:val="24"/>
              </w:rPr>
            </w:pPr>
            <w:r w:rsidRPr="00200DA6">
              <w:rPr>
                <w:rFonts w:ascii="Times New Roman" w:hAnsi="Times New Roman" w:cs="Times New Roman"/>
                <w:sz w:val="24"/>
                <w:szCs w:val="24"/>
              </w:rPr>
              <w:t xml:space="preserve">Statinio kadastrinių matavimų bylos parengimo </w:t>
            </w:r>
            <w:r w:rsidR="00F01BF3" w:rsidRPr="00200DA6">
              <w:rPr>
                <w:rFonts w:ascii="Times New Roman" w:eastAsia="Times New Roman" w:hAnsi="Times New Roman" w:cs="Times New Roman"/>
                <w:sz w:val="24"/>
                <w:szCs w:val="24"/>
              </w:rPr>
              <w:t>su nekilnojamojo turto kadastro tvarkytojo (VĮ Registrų centras) išankstine patikra</w:t>
            </w:r>
            <w:r w:rsidR="00A11F80" w:rsidRPr="00200DA6">
              <w:rPr>
                <w:rFonts w:ascii="Times New Roman" w:eastAsia="Times New Roman" w:hAnsi="Times New Roman" w:cs="Times New Roman"/>
                <w:sz w:val="24"/>
                <w:szCs w:val="24"/>
              </w:rPr>
              <w:t>,</w:t>
            </w:r>
            <w:r w:rsidR="00F01BF3" w:rsidRPr="00200DA6">
              <w:rPr>
                <w:rFonts w:ascii="Times New Roman" w:eastAsia="Times New Roman" w:hAnsi="Times New Roman" w:cs="Times New Roman"/>
                <w:b/>
                <w:bCs/>
                <w:sz w:val="24"/>
                <w:szCs w:val="24"/>
              </w:rPr>
              <w:t xml:space="preserve"> </w:t>
            </w:r>
            <w:r w:rsidRPr="00200DA6">
              <w:rPr>
                <w:rFonts w:ascii="Times New Roman" w:hAnsi="Times New Roman" w:cs="Times New Roman"/>
                <w:sz w:val="24"/>
                <w:szCs w:val="24"/>
              </w:rPr>
              <w:t>kaina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04A857AC" w14:textId="77777777" w:rsidR="00B677CE" w:rsidRPr="008C2730" w:rsidRDefault="00B677CE" w:rsidP="00B677CE">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221C2B71" w14:textId="3E54F19B" w:rsidR="00B677CE" w:rsidRPr="008C2730" w:rsidRDefault="00B677CE" w:rsidP="00B677CE">
            <w:pPr>
              <w:spacing w:after="0" w:line="240" w:lineRule="auto"/>
              <w:jc w:val="center"/>
              <w:rPr>
                <w:rFonts w:ascii="Times New Roman" w:hAnsi="Times New Roman" w:cs="Times New Roman"/>
                <w:sz w:val="24"/>
                <w:szCs w:val="24"/>
              </w:rPr>
            </w:pP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2E063F75" w:rsidR="0096237C" w:rsidRPr="00D54640" w:rsidRDefault="00B677CE"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5BC58AAB" w:rsidR="0096237C" w:rsidRPr="008C2730" w:rsidRDefault="0096237C" w:rsidP="0096237C">
            <w:pPr>
              <w:spacing w:after="0" w:line="240" w:lineRule="auto"/>
              <w:jc w:val="center"/>
              <w:rPr>
                <w:rFonts w:ascii="Times New Roman" w:hAnsi="Times New Roman" w:cs="Times New Roman"/>
                <w:sz w:val="24"/>
                <w:szCs w:val="24"/>
              </w:rPr>
            </w:pP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33826789" w:rsidR="0096237C" w:rsidRPr="00D54640" w:rsidRDefault="00B677CE"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652E6C1C" w14:textId="18C074B1" w:rsidR="004268DB" w:rsidRDefault="00880BBD" w:rsidP="0066007A">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00F84E71" w14:textId="77777777" w:rsidR="003D32D9" w:rsidRPr="0066007A" w:rsidRDefault="003D32D9" w:rsidP="0066007A">
      <w:pPr>
        <w:spacing w:after="0" w:line="240" w:lineRule="auto"/>
        <w:ind w:firstLine="360"/>
        <w:contextualSpacing/>
        <w:rPr>
          <w:rFonts w:ascii="Times New Roman" w:hAnsi="Times New Roman" w:cs="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8AEA411" w14:textId="205C9077" w:rsidR="009F2189" w:rsidRPr="00200DA6" w:rsidRDefault="00754289" w:rsidP="00200DA6">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3"/>
    </w:p>
    <w:p w14:paraId="71FFFEF3" w14:textId="38FCE374" w:rsidR="00DC4B37" w:rsidRPr="00290178" w:rsidRDefault="00DC4B37" w:rsidP="00290178">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58965A1" w14:textId="208D3E47" w:rsidR="00130628" w:rsidRPr="00130628" w:rsidRDefault="00727A7F"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6F6FA8">
        <w:rPr>
          <w:rFonts w:ascii="Times New Roman" w:hAnsi="Times New Roman" w:cs="Times New Roman"/>
          <w:b/>
          <w:bCs/>
          <w:sz w:val="24"/>
          <w:szCs w:val="24"/>
          <w:shd w:val="clear" w:color="auto" w:fill="FFFFFF"/>
        </w:rPr>
        <w:t xml:space="preserve">ADMINISTRACINĖS PASKIRTIES NESUDĖTINGO STATINIO PILIAKALNIO G. 2, LYDUVĖNŲ MSTL., RASEINIŲ R. PROJEKTAVIMO IR STATYBOS </w:t>
      </w:r>
      <w:r w:rsidR="00AA14E5" w:rsidRPr="006F6FA8">
        <w:rPr>
          <w:rFonts w:ascii="Times New Roman" w:hAnsi="Times New Roman" w:cs="Times New Roman"/>
          <w:b/>
          <w:bCs/>
          <w:sz w:val="24"/>
          <w:szCs w:val="24"/>
          <w:shd w:val="clear" w:color="auto" w:fill="FFFFFF"/>
        </w:rPr>
        <w:t>DARBŲ</w:t>
      </w:r>
      <w:r w:rsidR="00130628" w:rsidRPr="006F6FA8">
        <w:rPr>
          <w:rFonts w:ascii="Times New Roman" w:hAnsi="Times New Roman" w:cs="Times New Roman"/>
          <w:b/>
          <w:color w:val="000000" w:themeColor="text1"/>
          <w:sz w:val="24"/>
          <w:szCs w:val="24"/>
        </w:rPr>
        <w:t xml:space="preserve"> </w:t>
      </w:r>
      <w:r w:rsidR="00130628" w:rsidRPr="006F6FA8">
        <w:rPr>
          <w:rFonts w:ascii="Times New Roman" w:eastAsia="Times New Roman" w:hAnsi="Times New Roman" w:cs="Times New Roman"/>
          <w:b/>
          <w:bCs/>
          <w:sz w:val="24"/>
          <w:szCs w:val="24"/>
        </w:rPr>
        <w:t>SUTARTIS</w:t>
      </w:r>
      <w:r w:rsidR="00130628" w:rsidRPr="00130628">
        <w:rPr>
          <w:rFonts w:ascii="Times New Roman" w:eastAsia="Times New Roman" w:hAnsi="Times New Roman" w:cs="Times New Roman"/>
          <w:b/>
          <w:bCs/>
          <w:sz w:val="24"/>
          <w:szCs w:val="24"/>
        </w:rPr>
        <w:t xml:space="preserve"> NR. </w:t>
      </w:r>
    </w:p>
    <w:p w14:paraId="730CB2E4" w14:textId="1302755D"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202</w:t>
      </w:r>
      <w:r w:rsidR="00AA14E5">
        <w:rPr>
          <w:rFonts w:ascii="Times New Roman" w:eastAsia="Times New Roman" w:hAnsi="Times New Roman" w:cs="Times New Roman"/>
          <w:sz w:val="24"/>
          <w:szCs w:val="24"/>
        </w:rPr>
        <w:t>6</w:t>
      </w:r>
      <w:r w:rsidRPr="00130628">
        <w:rPr>
          <w:rFonts w:ascii="Times New Roman" w:eastAsia="Times New Roman" w:hAnsi="Times New Roman" w:cs="Times New Roman"/>
          <w:sz w:val="24"/>
          <w:szCs w:val="24"/>
        </w:rPr>
        <w:t xml:space="preserve"> m. .......... ..... d.</w:t>
      </w:r>
    </w:p>
    <w:p w14:paraId="4937DA20"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Raseiniai</w:t>
      </w:r>
    </w:p>
    <w:p w14:paraId="7EB7DCDB" w14:textId="28137548"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130628">
        <w:rPr>
          <w:rFonts w:ascii="Times New Roman" w:eastAsia="Times New Roman" w:hAnsi="Times New Roman" w:cs="Times New Roman"/>
          <w:sz w:val="24"/>
          <w:szCs w:val="24"/>
        </w:rPr>
        <w:t xml:space="preserve">Raseinių rajono savivaldybės administracija, </w:t>
      </w:r>
      <w:r w:rsidRPr="00130628">
        <w:rPr>
          <w:rFonts w:ascii="Times New Roman" w:eastAsia="Times New Roman" w:hAnsi="Times New Roman" w:cs="Times New Roman"/>
          <w:bCs/>
          <w:sz w:val="24"/>
          <w:szCs w:val="24"/>
        </w:rPr>
        <w:t xml:space="preserve">įstaigos kodas </w:t>
      </w:r>
      <w:r w:rsidRPr="00130628">
        <w:rPr>
          <w:rFonts w:ascii="Times New Roman" w:eastAsia="Times New Roman" w:hAnsi="Times New Roman" w:cs="Times New Roman"/>
          <w:sz w:val="24"/>
          <w:szCs w:val="24"/>
        </w:rPr>
        <w:t>288740810, atstovaujama ...................,  veikiančio pagal.........................................................., toliau sutartyje vadinama Užsakovu ir ,,.......................................“, įmonės kodas ..................</w:t>
      </w:r>
      <w:r w:rsidRPr="00130628">
        <w:rPr>
          <w:rFonts w:ascii="Times New Roman" w:eastAsia="Times New Roman" w:hAnsi="Times New Roman" w:cs="Times New Roman"/>
          <w:b/>
          <w:bCs/>
          <w:sz w:val="24"/>
          <w:szCs w:val="24"/>
        </w:rPr>
        <w:t xml:space="preserve"> </w:t>
      </w:r>
      <w:r w:rsidRPr="00130628">
        <w:rPr>
          <w:rFonts w:ascii="Times New Roman" w:eastAsia="Times New Roman" w:hAnsi="Times New Roman" w:cs="Times New Roman"/>
          <w:sz w:val="24"/>
          <w:szCs w:val="24"/>
        </w:rPr>
        <w:t>atstovaujama .................................... , veikiančio pagal .........................., toliau sutartyje vadinama Rangovu,</w:t>
      </w:r>
      <w:r w:rsidRPr="00130628">
        <w:rPr>
          <w:rFonts w:ascii="Times New Roman" w:hAnsi="Times New Roman" w:cs="Times New Roman"/>
          <w:sz w:val="24"/>
          <w:szCs w:val="24"/>
        </w:rPr>
        <w:t xml:space="preserve"> ir toliau kartu vadinami Šalimis, o kiekvienas atskirai – Šalimi, </w:t>
      </w:r>
      <w:r w:rsidRPr="00F52213">
        <w:rPr>
          <w:rFonts w:ascii="Times New Roman" w:hAnsi="Times New Roman" w:cs="Times New Roman"/>
          <w:sz w:val="24"/>
          <w:szCs w:val="24"/>
        </w:rPr>
        <w:t xml:space="preserve">sudarė </w:t>
      </w:r>
      <w:r w:rsidRPr="006F6FA8">
        <w:rPr>
          <w:rFonts w:ascii="Times New Roman" w:hAnsi="Times New Roman" w:cs="Times New Roman"/>
          <w:sz w:val="24"/>
          <w:szCs w:val="24"/>
        </w:rPr>
        <w:t xml:space="preserve">šią </w:t>
      </w:r>
      <w:r w:rsidR="00F1716E" w:rsidRPr="006F6FA8">
        <w:rPr>
          <w:rFonts w:ascii="Times New Roman" w:hAnsi="Times New Roman" w:cs="Times New Roman"/>
          <w:sz w:val="24"/>
          <w:szCs w:val="24"/>
          <w:shd w:val="clear" w:color="auto" w:fill="FFFFFF"/>
        </w:rPr>
        <w:t xml:space="preserve">Administracinės paskirties nesudėtingo statinio Piliakalnio g. 2, </w:t>
      </w:r>
      <w:proofErr w:type="spellStart"/>
      <w:r w:rsidR="00F1716E" w:rsidRPr="006F6FA8">
        <w:rPr>
          <w:rFonts w:ascii="Times New Roman" w:hAnsi="Times New Roman" w:cs="Times New Roman"/>
          <w:sz w:val="24"/>
          <w:szCs w:val="24"/>
          <w:shd w:val="clear" w:color="auto" w:fill="FFFFFF"/>
        </w:rPr>
        <w:t>Lyduvėnų</w:t>
      </w:r>
      <w:proofErr w:type="spellEnd"/>
      <w:r w:rsidR="00F1716E" w:rsidRPr="006F6FA8">
        <w:rPr>
          <w:rFonts w:ascii="Times New Roman" w:hAnsi="Times New Roman" w:cs="Times New Roman"/>
          <w:sz w:val="24"/>
          <w:szCs w:val="24"/>
          <w:shd w:val="clear" w:color="auto" w:fill="FFFFFF"/>
        </w:rPr>
        <w:t xml:space="preserve"> mstl., Raseinių r. projektavimo ir statybos</w:t>
      </w:r>
      <w:r w:rsidR="00F1716E" w:rsidRPr="00F52213">
        <w:rPr>
          <w:rFonts w:ascii="Times New Roman" w:hAnsi="Times New Roman" w:cs="Times New Roman"/>
          <w:color w:val="000000" w:themeColor="text1"/>
          <w:sz w:val="24"/>
          <w:szCs w:val="24"/>
        </w:rPr>
        <w:t xml:space="preserve"> </w:t>
      </w:r>
      <w:r w:rsidRPr="00F52213">
        <w:rPr>
          <w:rFonts w:ascii="Times New Roman" w:hAnsi="Times New Roman" w:cs="Times New Roman"/>
          <w:color w:val="000000" w:themeColor="text1"/>
          <w:sz w:val="24"/>
          <w:szCs w:val="24"/>
        </w:rPr>
        <w:t>darbų</w:t>
      </w:r>
      <w:r w:rsidRPr="00130628">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621"/>
        <w:gridCol w:w="5301"/>
      </w:tblGrid>
      <w:tr w:rsidR="00130628" w:rsidRPr="00130628" w14:paraId="26D65C96" w14:textId="77777777" w:rsidTr="001E2D1D">
        <w:tc>
          <w:tcPr>
            <w:tcW w:w="11057" w:type="dxa"/>
            <w:gridSpan w:val="3"/>
            <w:tcBorders>
              <w:top w:val="nil"/>
              <w:left w:val="nil"/>
              <w:bottom w:val="nil"/>
              <w:right w:val="nil"/>
            </w:tcBorders>
          </w:tcPr>
          <w:p w14:paraId="6EA0B897" w14:textId="02C9ACE2" w:rsidR="00130628" w:rsidRPr="00306822"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1E2D1D">
        <w:tc>
          <w:tcPr>
            <w:tcW w:w="1135" w:type="dxa"/>
            <w:tcBorders>
              <w:top w:val="nil"/>
              <w:left w:val="nil"/>
              <w:bottom w:val="nil"/>
              <w:right w:val="nil"/>
            </w:tcBorders>
          </w:tcPr>
          <w:p w14:paraId="08AAB75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1E2D1D">
        <w:tc>
          <w:tcPr>
            <w:tcW w:w="1135" w:type="dxa"/>
            <w:tcBorders>
              <w:top w:val="nil"/>
              <w:left w:val="nil"/>
              <w:bottom w:val="nil"/>
              <w:right w:val="nil"/>
            </w:tcBorders>
          </w:tcPr>
          <w:p w14:paraId="5E0ECCE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8D892CF" w14:textId="01DDBAB4" w:rsidR="00130628" w:rsidRPr="00130628" w:rsidRDefault="0078150C" w:rsidP="0013062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D</w:t>
            </w:r>
            <w:r w:rsidR="00130628" w:rsidRPr="00130628">
              <w:rPr>
                <w:rFonts w:ascii="Times New Roman" w:hAnsi="Times New Roman" w:cs="Times New Roman"/>
                <w:b/>
                <w:sz w:val="24"/>
                <w:szCs w:val="24"/>
              </w:rPr>
              <w:t>arbų atlikimo terminas</w:t>
            </w:r>
            <w:r w:rsidR="00130628" w:rsidRPr="00130628">
              <w:rPr>
                <w:rFonts w:ascii="Times New Roman" w:hAnsi="Times New Roman" w:cs="Times New Roman"/>
                <w:sz w:val="24"/>
                <w:szCs w:val="24"/>
              </w:rPr>
              <w:t xml:space="preserve"> – laikas, </w:t>
            </w:r>
            <w:r>
              <w:rPr>
                <w:rFonts w:ascii="Times New Roman" w:hAnsi="Times New Roman" w:cs="Times New Roman"/>
                <w:sz w:val="24"/>
                <w:szCs w:val="24"/>
              </w:rPr>
              <w:t xml:space="preserve">nurodytas sutarties 3.4 p. </w:t>
            </w:r>
            <w:r w:rsidR="00130628" w:rsidRPr="00130628">
              <w:rPr>
                <w:rFonts w:ascii="Times New Roman" w:hAnsi="Times New Roman" w:cs="Times New Roman"/>
                <w:sz w:val="24"/>
                <w:szCs w:val="24"/>
              </w:rPr>
              <w:t xml:space="preserve">skaičiuojamas </w:t>
            </w:r>
            <w:r w:rsidR="00130628" w:rsidRPr="00E413E5">
              <w:rPr>
                <w:rFonts w:ascii="Times New Roman" w:hAnsi="Times New Roman" w:cs="Times New Roman"/>
                <w:sz w:val="24"/>
                <w:szCs w:val="24"/>
              </w:rPr>
              <w:t>mėnesiais nuo</w:t>
            </w:r>
            <w:r w:rsidR="005C07B5" w:rsidRPr="00E413E5">
              <w:rPr>
                <w:rFonts w:ascii="Times New Roman" w:hAnsi="Times New Roman" w:cs="Times New Roman"/>
                <w:sz w:val="24"/>
                <w:szCs w:val="24"/>
              </w:rPr>
              <w:t xml:space="preserve"> </w:t>
            </w:r>
            <w:r w:rsidRPr="00E413E5">
              <w:rPr>
                <w:rFonts w:ascii="Times New Roman" w:hAnsi="Times New Roman" w:cs="Times New Roman"/>
                <w:sz w:val="24"/>
                <w:szCs w:val="24"/>
              </w:rPr>
              <w:t>sutarties pasirašymo dienos</w:t>
            </w:r>
            <w:r w:rsidR="00130628" w:rsidRPr="00E413E5">
              <w:rPr>
                <w:rFonts w:ascii="Times New Roman" w:hAnsi="Times New Roman" w:cs="Times New Roman"/>
                <w:sz w:val="24"/>
                <w:szCs w:val="24"/>
              </w:rPr>
              <w:t xml:space="preserve"> iki Darbų perdavimo Užsakovui ir pasirašius Darbų perdavimo-priėmimo aktą.</w:t>
            </w:r>
            <w:r w:rsidR="00130628" w:rsidRPr="00130628">
              <w:rPr>
                <w:rFonts w:ascii="Times New Roman" w:hAnsi="Times New Roman" w:cs="Times New Roman"/>
                <w:sz w:val="24"/>
                <w:szCs w:val="24"/>
              </w:rPr>
              <w:t xml:space="preserve"> </w:t>
            </w:r>
          </w:p>
        </w:tc>
      </w:tr>
      <w:tr w:rsidR="00130628" w:rsidRPr="00130628" w14:paraId="0D438DED" w14:textId="77777777" w:rsidTr="001E2D1D">
        <w:tc>
          <w:tcPr>
            <w:tcW w:w="1135" w:type="dxa"/>
            <w:tcBorders>
              <w:top w:val="nil"/>
              <w:left w:val="nil"/>
              <w:bottom w:val="nil"/>
              <w:right w:val="nil"/>
            </w:tcBorders>
          </w:tcPr>
          <w:p w14:paraId="3733CE2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978E059" w14:textId="77777777" w:rsidR="00130628" w:rsidRPr="00200DA6" w:rsidRDefault="00130628" w:rsidP="00130628">
            <w:pPr>
              <w:spacing w:before="100" w:beforeAutospacing="1" w:after="100" w:afterAutospacing="1" w:line="240" w:lineRule="auto"/>
              <w:jc w:val="both"/>
              <w:rPr>
                <w:rFonts w:ascii="Times New Roman" w:hAnsi="Times New Roman" w:cs="Times New Roman"/>
                <w:sz w:val="24"/>
                <w:szCs w:val="24"/>
              </w:rPr>
            </w:pPr>
            <w:r w:rsidRPr="00200DA6">
              <w:rPr>
                <w:rFonts w:ascii="Times New Roman" w:hAnsi="Times New Roman" w:cs="Times New Roman"/>
                <w:b/>
                <w:sz w:val="24"/>
                <w:szCs w:val="24"/>
              </w:rPr>
              <w:t>Darbų perdavimo-priėmimo aktas</w:t>
            </w:r>
            <w:r w:rsidRPr="00200DA6">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1E2D1D">
        <w:tc>
          <w:tcPr>
            <w:tcW w:w="1135" w:type="dxa"/>
            <w:tcBorders>
              <w:top w:val="nil"/>
              <w:left w:val="nil"/>
              <w:bottom w:val="nil"/>
              <w:right w:val="nil"/>
            </w:tcBorders>
          </w:tcPr>
          <w:p w14:paraId="73A87D8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1E4D2B4" w14:textId="7F0D2A20" w:rsidR="00130628" w:rsidRPr="00200DA6" w:rsidRDefault="00DC7C2F" w:rsidP="0013062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Statybos d</w:t>
            </w:r>
            <w:r w:rsidR="00130628" w:rsidRPr="00200DA6">
              <w:rPr>
                <w:rFonts w:ascii="Times New Roman" w:hAnsi="Times New Roman" w:cs="Times New Roman"/>
                <w:b/>
                <w:sz w:val="24"/>
                <w:szCs w:val="24"/>
              </w:rPr>
              <w:t xml:space="preserve">arbų pradžia </w:t>
            </w:r>
            <w:r w:rsidR="00130628" w:rsidRPr="00200DA6">
              <w:rPr>
                <w:rFonts w:ascii="Times New Roman" w:hAnsi="Times New Roman" w:cs="Times New Roman"/>
                <w:sz w:val="24"/>
                <w:szCs w:val="24"/>
              </w:rPr>
              <w:t>–</w:t>
            </w:r>
            <w:r w:rsidR="00606A0E" w:rsidRPr="00200DA6">
              <w:rPr>
                <w:rFonts w:ascii="Times New Roman" w:hAnsi="Times New Roman" w:cs="Times New Roman"/>
                <w:sz w:val="24"/>
                <w:szCs w:val="24"/>
              </w:rPr>
              <w:t xml:space="preserve"> diena, kai Rangovas gavo visus reikalingus dokumentus (parengtas, suderintas, </w:t>
            </w:r>
            <w:proofErr w:type="spellStart"/>
            <w:r w:rsidR="00606A0E" w:rsidRPr="00200DA6">
              <w:rPr>
                <w:rFonts w:ascii="Times New Roman" w:hAnsi="Times New Roman" w:cs="Times New Roman"/>
                <w:sz w:val="24"/>
                <w:szCs w:val="24"/>
              </w:rPr>
              <w:t>ekspertuotas</w:t>
            </w:r>
            <w:proofErr w:type="spellEnd"/>
            <w:r w:rsidR="00606A0E" w:rsidRPr="00200DA6">
              <w:rPr>
                <w:rFonts w:ascii="Times New Roman" w:hAnsi="Times New Roman" w:cs="Times New Roman"/>
                <w:sz w:val="24"/>
                <w:szCs w:val="24"/>
              </w:rPr>
              <w:t xml:space="preserve"> ir Užsakovo patvirtintas Projektas, išduotas statybą leidžiantis dokumentas (jeigu yra), </w:t>
            </w:r>
            <w:r w:rsidR="00606A0E" w:rsidRPr="00200DA6">
              <w:rPr>
                <w:rFonts w:ascii="Times New Roman" w:hAnsi="Times New Roman" w:cs="Times New Roman"/>
                <w:bCs/>
                <w:sz w:val="24"/>
                <w:szCs w:val="24"/>
              </w:rPr>
              <w:t xml:space="preserve"> </w:t>
            </w:r>
            <w:r w:rsidR="00606A0E" w:rsidRPr="00200DA6">
              <w:rPr>
                <w:rFonts w:ascii="Times New Roman" w:hAnsi="Times New Roman" w:cs="Times New Roman"/>
                <w:sz w:val="24"/>
                <w:szCs w:val="24"/>
              </w:rPr>
              <w:t xml:space="preserve">pasirašytas statybvietės perdavimo ir priėmimo aktas) ir Užsakovas paskiria </w:t>
            </w:r>
            <w:r w:rsidR="00606A0E" w:rsidRPr="00200DA6">
              <w:rPr>
                <w:rFonts w:ascii="Times New Roman" w:hAnsi="Times New Roman" w:cs="Times New Roman"/>
                <w:bCs/>
                <w:sz w:val="24"/>
                <w:szCs w:val="24"/>
              </w:rPr>
              <w:t>Statinio statybos techninės priežiūros vadovą</w:t>
            </w:r>
            <w:r w:rsidR="00606A0E" w:rsidRPr="00200DA6">
              <w:rPr>
                <w:rFonts w:ascii="Times New Roman" w:hAnsi="Times New Roman" w:cs="Times New Roman"/>
                <w:sz w:val="24"/>
                <w:szCs w:val="24"/>
              </w:rPr>
              <w:t>.</w:t>
            </w:r>
          </w:p>
        </w:tc>
      </w:tr>
      <w:tr w:rsidR="00130628" w:rsidRPr="00130628" w14:paraId="6A49A81C" w14:textId="77777777" w:rsidTr="001E2D1D">
        <w:tc>
          <w:tcPr>
            <w:tcW w:w="1135" w:type="dxa"/>
            <w:tcBorders>
              <w:top w:val="nil"/>
              <w:left w:val="nil"/>
              <w:bottom w:val="nil"/>
              <w:right w:val="nil"/>
            </w:tcBorders>
          </w:tcPr>
          <w:p w14:paraId="1828596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1E2D1D">
        <w:tc>
          <w:tcPr>
            <w:tcW w:w="1135" w:type="dxa"/>
            <w:tcBorders>
              <w:top w:val="nil"/>
              <w:left w:val="nil"/>
              <w:bottom w:val="nil"/>
              <w:right w:val="nil"/>
            </w:tcBorders>
          </w:tcPr>
          <w:p w14:paraId="26C328B1"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1E2D1D">
        <w:trPr>
          <w:trHeight w:val="354"/>
        </w:trPr>
        <w:tc>
          <w:tcPr>
            <w:tcW w:w="1135" w:type="dxa"/>
            <w:tcBorders>
              <w:top w:val="nil"/>
              <w:left w:val="nil"/>
              <w:bottom w:val="nil"/>
              <w:right w:val="nil"/>
            </w:tcBorders>
          </w:tcPr>
          <w:p w14:paraId="305E6FA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1E2D1D">
        <w:trPr>
          <w:trHeight w:val="80"/>
        </w:trPr>
        <w:tc>
          <w:tcPr>
            <w:tcW w:w="1135" w:type="dxa"/>
            <w:tcBorders>
              <w:top w:val="nil"/>
              <w:left w:val="nil"/>
              <w:bottom w:val="nil"/>
              <w:right w:val="nil"/>
            </w:tcBorders>
          </w:tcPr>
          <w:p w14:paraId="7110972B"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1E2D1D">
        <w:tc>
          <w:tcPr>
            <w:tcW w:w="1135" w:type="dxa"/>
            <w:tcBorders>
              <w:top w:val="nil"/>
              <w:left w:val="nil"/>
              <w:bottom w:val="nil"/>
              <w:right w:val="nil"/>
            </w:tcBorders>
          </w:tcPr>
          <w:p w14:paraId="0FE39F1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A5C08DB" w14:textId="77777777" w:rsidR="00130628" w:rsidRPr="00F52213" w:rsidRDefault="00130628" w:rsidP="00130628">
            <w:pPr>
              <w:spacing w:before="100" w:beforeAutospacing="1" w:after="100" w:afterAutospacing="1" w:line="240" w:lineRule="auto"/>
              <w:jc w:val="both"/>
              <w:rPr>
                <w:rFonts w:ascii="Times New Roman" w:hAnsi="Times New Roman" w:cs="Times New Roman"/>
                <w:b/>
                <w:sz w:val="24"/>
                <w:szCs w:val="24"/>
              </w:rPr>
            </w:pPr>
            <w:r w:rsidRPr="00F52213">
              <w:rPr>
                <w:rFonts w:ascii="Times New Roman" w:hAnsi="Times New Roman" w:cs="Times New Roman"/>
                <w:b/>
                <w:sz w:val="24"/>
                <w:szCs w:val="24"/>
              </w:rPr>
              <w:t>Pradinės sutarties vertė</w:t>
            </w:r>
            <w:r w:rsidRPr="00F52213">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1E2D1D">
        <w:tc>
          <w:tcPr>
            <w:tcW w:w="1135" w:type="dxa"/>
            <w:tcBorders>
              <w:top w:val="nil"/>
              <w:left w:val="nil"/>
              <w:bottom w:val="nil"/>
              <w:right w:val="nil"/>
            </w:tcBorders>
          </w:tcPr>
          <w:p w14:paraId="6E53A0D2"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94D7B32" w14:textId="5F9A0A7E" w:rsidR="00130628" w:rsidRPr="00417B75" w:rsidRDefault="00130628" w:rsidP="00EC051E">
            <w:pPr>
              <w:autoSpaceDE w:val="0"/>
              <w:autoSpaceDN w:val="0"/>
              <w:adjustRightInd w:val="0"/>
              <w:spacing w:after="0" w:line="240" w:lineRule="auto"/>
              <w:rPr>
                <w:rFonts w:ascii="Times New Roman" w:hAnsi="Times New Roman" w:cs="Times New Roman"/>
                <w:sz w:val="24"/>
                <w:szCs w:val="24"/>
              </w:rPr>
            </w:pPr>
            <w:r w:rsidRPr="00200DA6">
              <w:rPr>
                <w:rFonts w:ascii="Times New Roman" w:hAnsi="Times New Roman" w:cs="Times New Roman"/>
                <w:b/>
                <w:sz w:val="24"/>
                <w:szCs w:val="24"/>
              </w:rPr>
              <w:t>Projektas –</w:t>
            </w:r>
            <w:r w:rsidR="002B22B9" w:rsidRPr="00200DA6">
              <w:rPr>
                <w:rFonts w:ascii="Times New Roman" w:hAnsi="Times New Roman" w:cs="Times New Roman"/>
                <w:strike/>
                <w:sz w:val="24"/>
                <w:szCs w:val="24"/>
              </w:rPr>
              <w:t xml:space="preserve"> </w:t>
            </w:r>
            <w:r w:rsidR="002B22B9" w:rsidRPr="00200DA6">
              <w:rPr>
                <w:rFonts w:ascii="Times New Roman" w:hAnsi="Times New Roman" w:cs="Times New Roman"/>
                <w:sz w:val="24"/>
                <w:szCs w:val="24"/>
              </w:rPr>
              <w:t>pagal techninę specifikaciją (2 priedas)</w:t>
            </w:r>
            <w:r w:rsidR="001F0FB3" w:rsidRPr="00200DA6">
              <w:rPr>
                <w:rFonts w:ascii="Times New Roman" w:hAnsi="Times New Roman" w:cs="Times New Roman"/>
                <w:sz w:val="24"/>
                <w:szCs w:val="24"/>
              </w:rPr>
              <w:t xml:space="preserve"> ir jos priedus</w:t>
            </w:r>
            <w:r w:rsidR="002B22B9" w:rsidRPr="00200DA6">
              <w:rPr>
                <w:rFonts w:ascii="Times New Roman" w:hAnsi="Times New Roman" w:cs="Times New Roman"/>
                <w:sz w:val="24"/>
                <w:szCs w:val="24"/>
              </w:rPr>
              <w:t xml:space="preserve"> parengtas Administracinės </w:t>
            </w:r>
            <w:r w:rsidR="002B22B9" w:rsidRPr="00200DA6">
              <w:rPr>
                <w:rFonts w:ascii="Times New Roman" w:hAnsi="Times New Roman" w:cs="Times New Roman"/>
                <w:color w:val="000000" w:themeColor="text1"/>
                <w:sz w:val="24"/>
                <w:szCs w:val="24"/>
              </w:rPr>
              <w:t xml:space="preserve">paskirties nesudėtingo statinio Piliakalnio g. 2. </w:t>
            </w:r>
            <w:proofErr w:type="spellStart"/>
            <w:r w:rsidR="002B22B9" w:rsidRPr="00200DA6">
              <w:rPr>
                <w:rFonts w:ascii="Times New Roman" w:hAnsi="Times New Roman" w:cs="Times New Roman"/>
                <w:color w:val="000000" w:themeColor="text1"/>
                <w:sz w:val="24"/>
                <w:szCs w:val="24"/>
              </w:rPr>
              <w:t>Lyduvėnų</w:t>
            </w:r>
            <w:proofErr w:type="spellEnd"/>
            <w:r w:rsidR="002B22B9" w:rsidRPr="00200DA6">
              <w:rPr>
                <w:rFonts w:ascii="Times New Roman" w:hAnsi="Times New Roman" w:cs="Times New Roman"/>
                <w:color w:val="000000" w:themeColor="text1"/>
                <w:sz w:val="24"/>
                <w:szCs w:val="24"/>
              </w:rPr>
              <w:t xml:space="preserve"> mstl., Raseinių r. supaprastintas statybos projektas.</w:t>
            </w:r>
          </w:p>
        </w:tc>
      </w:tr>
      <w:tr w:rsidR="00130628" w:rsidRPr="00130628" w14:paraId="001F8E4B" w14:textId="77777777" w:rsidTr="001E2D1D">
        <w:tc>
          <w:tcPr>
            <w:tcW w:w="1135" w:type="dxa"/>
            <w:tcBorders>
              <w:top w:val="nil"/>
              <w:left w:val="nil"/>
              <w:bottom w:val="nil"/>
              <w:right w:val="nil"/>
            </w:tcBorders>
          </w:tcPr>
          <w:p w14:paraId="4BCC928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1F26C9" w14:textId="77777777" w:rsidR="00130628" w:rsidRPr="00417B75" w:rsidRDefault="00130628" w:rsidP="00130628">
            <w:pPr>
              <w:spacing w:before="100" w:beforeAutospacing="1" w:after="100" w:afterAutospacing="1" w:line="240" w:lineRule="auto"/>
              <w:jc w:val="both"/>
              <w:rPr>
                <w:rFonts w:ascii="Times New Roman" w:hAnsi="Times New Roman" w:cs="Times New Roman"/>
                <w:sz w:val="24"/>
                <w:szCs w:val="24"/>
              </w:rPr>
            </w:pPr>
            <w:r w:rsidRPr="00417B75">
              <w:rPr>
                <w:rFonts w:ascii="Times New Roman" w:hAnsi="Times New Roman" w:cs="Times New Roman"/>
                <w:b/>
                <w:sz w:val="24"/>
                <w:szCs w:val="24"/>
              </w:rPr>
              <w:t>Rangovo įrengimai</w:t>
            </w:r>
            <w:r w:rsidRPr="00417B75">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1E2D1D">
        <w:tc>
          <w:tcPr>
            <w:tcW w:w="1135" w:type="dxa"/>
            <w:tcBorders>
              <w:top w:val="nil"/>
              <w:left w:val="nil"/>
              <w:bottom w:val="nil"/>
              <w:right w:val="nil"/>
            </w:tcBorders>
          </w:tcPr>
          <w:p w14:paraId="55A2793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1E2D1D">
        <w:tc>
          <w:tcPr>
            <w:tcW w:w="1135" w:type="dxa"/>
            <w:tcBorders>
              <w:top w:val="nil"/>
              <w:left w:val="nil"/>
              <w:bottom w:val="nil"/>
              <w:right w:val="nil"/>
            </w:tcBorders>
          </w:tcPr>
          <w:p w14:paraId="16AE7B6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1E2D1D">
        <w:tc>
          <w:tcPr>
            <w:tcW w:w="1135" w:type="dxa"/>
            <w:tcBorders>
              <w:top w:val="nil"/>
              <w:left w:val="nil"/>
              <w:bottom w:val="nil"/>
              <w:right w:val="nil"/>
            </w:tcBorders>
          </w:tcPr>
          <w:p w14:paraId="684B54C9"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1E2D1D">
        <w:tc>
          <w:tcPr>
            <w:tcW w:w="1135" w:type="dxa"/>
            <w:tcBorders>
              <w:top w:val="nil"/>
              <w:left w:val="nil"/>
              <w:bottom w:val="nil"/>
              <w:right w:val="nil"/>
            </w:tcBorders>
          </w:tcPr>
          <w:p w14:paraId="4563566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1E2D1D">
        <w:tc>
          <w:tcPr>
            <w:tcW w:w="1135" w:type="dxa"/>
            <w:tcBorders>
              <w:top w:val="nil"/>
              <w:left w:val="nil"/>
              <w:bottom w:val="nil"/>
              <w:right w:val="nil"/>
            </w:tcBorders>
          </w:tcPr>
          <w:p w14:paraId="04F3CCC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028A84" w14:textId="3AC57836"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w:t>
            </w:r>
            <w:r w:rsidR="00AE5F29">
              <w:rPr>
                <w:rFonts w:ascii="Times New Roman" w:hAnsi="Times New Roman" w:cs="Times New Roman"/>
                <w:sz w:val="24"/>
                <w:szCs w:val="24"/>
              </w:rPr>
              <w:t xml:space="preserve">elektroninis </w:t>
            </w:r>
            <w:r w:rsidRPr="00130628">
              <w:rPr>
                <w:rFonts w:ascii="Times New Roman" w:hAnsi="Times New Roman" w:cs="Times New Roman"/>
                <w:sz w:val="24"/>
                <w:szCs w:val="24"/>
              </w:rPr>
              <w:t>statybos darbų žurnalas,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1E2D1D">
        <w:tc>
          <w:tcPr>
            <w:tcW w:w="1135" w:type="dxa"/>
            <w:tcBorders>
              <w:top w:val="nil"/>
              <w:left w:val="nil"/>
              <w:bottom w:val="nil"/>
              <w:right w:val="nil"/>
            </w:tcBorders>
          </w:tcPr>
          <w:p w14:paraId="76F8630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1E2D1D">
        <w:trPr>
          <w:trHeight w:val="288"/>
        </w:trPr>
        <w:tc>
          <w:tcPr>
            <w:tcW w:w="1135" w:type="dxa"/>
            <w:tcBorders>
              <w:top w:val="nil"/>
              <w:left w:val="nil"/>
              <w:bottom w:val="nil"/>
              <w:right w:val="nil"/>
            </w:tcBorders>
          </w:tcPr>
          <w:p w14:paraId="33A633F3"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1E2D1D">
        <w:tc>
          <w:tcPr>
            <w:tcW w:w="1135" w:type="dxa"/>
            <w:tcBorders>
              <w:top w:val="nil"/>
              <w:left w:val="nil"/>
              <w:bottom w:val="nil"/>
              <w:right w:val="nil"/>
            </w:tcBorders>
          </w:tcPr>
          <w:p w14:paraId="077A082F"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1E2D1D">
        <w:tc>
          <w:tcPr>
            <w:tcW w:w="1135" w:type="dxa"/>
            <w:tcBorders>
              <w:top w:val="nil"/>
              <w:left w:val="nil"/>
              <w:bottom w:val="nil"/>
              <w:right w:val="nil"/>
            </w:tcBorders>
          </w:tcPr>
          <w:p w14:paraId="4939935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1E2D1D">
        <w:tc>
          <w:tcPr>
            <w:tcW w:w="1135" w:type="dxa"/>
            <w:tcBorders>
              <w:top w:val="nil"/>
              <w:left w:val="nil"/>
              <w:bottom w:val="nil"/>
              <w:right w:val="nil"/>
            </w:tcBorders>
          </w:tcPr>
          <w:p w14:paraId="561438C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1E2D1D">
        <w:tc>
          <w:tcPr>
            <w:tcW w:w="1135"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1E2D1D">
        <w:tc>
          <w:tcPr>
            <w:tcW w:w="1135"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9922" w:type="dxa"/>
            <w:gridSpan w:val="2"/>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1E2D1D">
        <w:tc>
          <w:tcPr>
            <w:tcW w:w="11057" w:type="dxa"/>
            <w:gridSpan w:val="3"/>
            <w:tcBorders>
              <w:top w:val="nil"/>
              <w:left w:val="nil"/>
              <w:bottom w:val="nil"/>
              <w:right w:val="nil"/>
            </w:tcBorders>
          </w:tcPr>
          <w:p w14:paraId="0DC62D4A" w14:textId="13085AC2" w:rsidR="00130628" w:rsidRPr="00925F56"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105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341"/>
            </w:tblGrid>
            <w:tr w:rsidR="00130628" w:rsidRPr="00130628" w14:paraId="38A42717" w14:textId="77777777" w:rsidTr="00211EDC">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10341" w:type="dxa"/>
                  <w:tcBorders>
                    <w:top w:val="nil"/>
                    <w:left w:val="nil"/>
                    <w:bottom w:val="nil"/>
                    <w:right w:val="nil"/>
                  </w:tcBorders>
                </w:tcPr>
                <w:p w14:paraId="30F16B0A" w14:textId="41F16346"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Šia Sutartimi Rangovas įsipareigoja Užsakovui savo jėgomis, medžiagomis, rizika bei atsakomybe per Sutartyje nustatytą terminą ir Sutartyje nustatytomis sąlygomis</w:t>
                  </w:r>
                  <w:r w:rsidR="004C09FF">
                    <w:rPr>
                      <w:rFonts w:ascii="Times New Roman" w:eastAsia="Times New Roman" w:hAnsi="Times New Roman" w:cs="Times New Roman"/>
                      <w:sz w:val="24"/>
                      <w:szCs w:val="24"/>
                      <w:lang w:eastAsia="en-US"/>
                    </w:rPr>
                    <w:t xml:space="preserve"> atlikti šiuos </w:t>
                  </w:r>
                  <w:r w:rsidR="004C09FF" w:rsidRPr="008854F0">
                    <w:rPr>
                      <w:rFonts w:ascii="Times New Roman" w:eastAsia="Times New Roman" w:hAnsi="Times New Roman" w:cs="Times New Roman"/>
                      <w:sz w:val="24"/>
                      <w:szCs w:val="24"/>
                      <w:lang w:eastAsia="en-US"/>
                    </w:rPr>
                    <w:t>darbus</w:t>
                  </w:r>
                  <w:r w:rsidR="00695B57" w:rsidRPr="008854F0">
                    <w:rPr>
                      <w:rFonts w:ascii="Times New Roman" w:eastAsia="Times New Roman" w:hAnsi="Times New Roman" w:cs="Times New Roman"/>
                      <w:sz w:val="24"/>
                      <w:szCs w:val="24"/>
                      <w:lang w:eastAsia="en-US"/>
                    </w:rPr>
                    <w:t>:</w:t>
                  </w:r>
                  <w:r w:rsidR="00695B57" w:rsidRPr="008854F0">
                    <w:rPr>
                      <w:rFonts w:ascii="Times New Roman" w:hAnsi="Times New Roman" w:cs="Times New Roman"/>
                      <w:sz w:val="24"/>
                      <w:szCs w:val="24"/>
                    </w:rPr>
                    <w:t xml:space="preserve"> </w:t>
                  </w:r>
                  <w:r w:rsidR="00695B57" w:rsidRPr="008854F0">
                    <w:rPr>
                      <w:rFonts w:ascii="Times New Roman" w:hAnsi="Times New Roman" w:cs="Times New Roman"/>
                      <w:b/>
                      <w:bCs/>
                      <w:sz w:val="24"/>
                      <w:szCs w:val="24"/>
                    </w:rPr>
                    <w:t xml:space="preserve">a) pagal Techninę specifikaciją </w:t>
                  </w:r>
                  <w:r w:rsidR="001F0FB3" w:rsidRPr="008854F0">
                    <w:rPr>
                      <w:rFonts w:ascii="Times New Roman" w:hAnsi="Times New Roman" w:cs="Times New Roman"/>
                      <w:b/>
                      <w:bCs/>
                      <w:sz w:val="24"/>
                      <w:szCs w:val="24"/>
                    </w:rPr>
                    <w:t xml:space="preserve">bei jos priedus </w:t>
                  </w:r>
                  <w:r w:rsidR="00695B57" w:rsidRPr="008854F0">
                    <w:rPr>
                      <w:rFonts w:ascii="Times New Roman" w:hAnsi="Times New Roman" w:cs="Times New Roman"/>
                      <w:b/>
                      <w:bCs/>
                      <w:sz w:val="24"/>
                      <w:szCs w:val="24"/>
                    </w:rPr>
                    <w:t xml:space="preserve">(2 priedas) parengti </w:t>
                  </w:r>
                  <w:r w:rsidR="00695B57" w:rsidRPr="008854F0">
                    <w:rPr>
                      <w:rFonts w:ascii="Times New Roman" w:hAnsi="Times New Roman" w:cs="Times New Roman"/>
                      <w:b/>
                      <w:bCs/>
                      <w:color w:val="000000" w:themeColor="text1"/>
                      <w:sz w:val="24"/>
                      <w:szCs w:val="24"/>
                    </w:rPr>
                    <w:t xml:space="preserve">Administracinės paskirties nesudėtingo statinio Piliakalnio g. 2, </w:t>
                  </w:r>
                  <w:proofErr w:type="spellStart"/>
                  <w:r w:rsidR="00695B57" w:rsidRPr="008854F0">
                    <w:rPr>
                      <w:rFonts w:ascii="Times New Roman" w:hAnsi="Times New Roman" w:cs="Times New Roman"/>
                      <w:b/>
                      <w:bCs/>
                      <w:color w:val="000000" w:themeColor="text1"/>
                      <w:sz w:val="24"/>
                      <w:szCs w:val="24"/>
                    </w:rPr>
                    <w:t>Lyduvėnų</w:t>
                  </w:r>
                  <w:proofErr w:type="spellEnd"/>
                  <w:r w:rsidR="00695B57" w:rsidRPr="008854F0">
                    <w:rPr>
                      <w:rFonts w:ascii="Times New Roman" w:hAnsi="Times New Roman" w:cs="Times New Roman"/>
                      <w:b/>
                      <w:bCs/>
                      <w:color w:val="000000" w:themeColor="text1"/>
                      <w:sz w:val="24"/>
                      <w:szCs w:val="24"/>
                    </w:rPr>
                    <w:t xml:space="preserve"> mstl., Raseinių r. projektą</w:t>
                  </w:r>
                  <w:r w:rsidR="00695B57" w:rsidRPr="008854F0">
                    <w:rPr>
                      <w:rFonts w:ascii="Times New Roman" w:hAnsi="Times New Roman" w:cs="Times New Roman"/>
                      <w:b/>
                      <w:bCs/>
                      <w:sz w:val="24"/>
                      <w:szCs w:val="24"/>
                    </w:rPr>
                    <w:t xml:space="preserve"> </w:t>
                  </w:r>
                  <w:r w:rsidR="002B22B9" w:rsidRPr="008854F0">
                    <w:rPr>
                      <w:rFonts w:ascii="Times New Roman" w:hAnsi="Times New Roman" w:cs="Times New Roman"/>
                      <w:b/>
                      <w:bCs/>
                      <w:sz w:val="24"/>
                      <w:szCs w:val="24"/>
                    </w:rPr>
                    <w:t xml:space="preserve">b) </w:t>
                  </w:r>
                  <w:r w:rsidR="00A36597" w:rsidRPr="008854F0">
                    <w:rPr>
                      <w:rFonts w:ascii="Times New Roman" w:hAnsi="Times New Roman" w:cs="Times New Roman"/>
                      <w:b/>
                      <w:bCs/>
                      <w:sz w:val="24"/>
                      <w:szCs w:val="24"/>
                    </w:rPr>
                    <w:t xml:space="preserve">atlikti </w:t>
                  </w:r>
                  <w:r w:rsidR="002B22B9" w:rsidRPr="008854F0">
                    <w:rPr>
                      <w:rFonts w:ascii="Times New Roman" w:hAnsi="Times New Roman" w:cs="Times New Roman"/>
                      <w:b/>
                      <w:bCs/>
                      <w:color w:val="000000" w:themeColor="text1"/>
                      <w:sz w:val="24"/>
                      <w:szCs w:val="24"/>
                    </w:rPr>
                    <w:t xml:space="preserve">Administracinės paskirties nesudėtingo statinio Piliakalnio g. 2, </w:t>
                  </w:r>
                  <w:proofErr w:type="spellStart"/>
                  <w:r w:rsidR="002B22B9" w:rsidRPr="008854F0">
                    <w:rPr>
                      <w:rFonts w:ascii="Times New Roman" w:hAnsi="Times New Roman" w:cs="Times New Roman"/>
                      <w:b/>
                      <w:bCs/>
                      <w:color w:val="000000" w:themeColor="text1"/>
                      <w:sz w:val="24"/>
                      <w:szCs w:val="24"/>
                    </w:rPr>
                    <w:t>Lyduvėnų</w:t>
                  </w:r>
                  <w:proofErr w:type="spellEnd"/>
                  <w:r w:rsidR="002B22B9" w:rsidRPr="008854F0">
                    <w:rPr>
                      <w:rFonts w:ascii="Times New Roman" w:hAnsi="Times New Roman" w:cs="Times New Roman"/>
                      <w:b/>
                      <w:bCs/>
                      <w:color w:val="000000" w:themeColor="text1"/>
                      <w:sz w:val="24"/>
                      <w:szCs w:val="24"/>
                    </w:rPr>
                    <w:t xml:space="preserve"> mstl., Raseinių r. statybos </w:t>
                  </w:r>
                  <w:r w:rsidR="002B22B9" w:rsidRPr="008854F0">
                    <w:rPr>
                      <w:rFonts w:ascii="Times New Roman" w:hAnsi="Times New Roman" w:cs="Times New Roman"/>
                      <w:b/>
                      <w:bCs/>
                      <w:iCs/>
                      <w:sz w:val="24"/>
                      <w:szCs w:val="24"/>
                    </w:rPr>
                    <w:t>darb</w:t>
                  </w:r>
                  <w:r w:rsidR="00A36597" w:rsidRPr="008854F0">
                    <w:rPr>
                      <w:rFonts w:ascii="Times New Roman" w:hAnsi="Times New Roman" w:cs="Times New Roman"/>
                      <w:b/>
                      <w:bCs/>
                      <w:iCs/>
                      <w:sz w:val="24"/>
                      <w:szCs w:val="24"/>
                    </w:rPr>
                    <w:t>us</w:t>
                  </w:r>
                  <w:r w:rsidR="002B22B9" w:rsidRPr="008854F0">
                    <w:rPr>
                      <w:rFonts w:ascii="Times New Roman" w:hAnsi="Times New Roman" w:cs="Times New Roman"/>
                      <w:b/>
                      <w:bCs/>
                      <w:sz w:val="24"/>
                      <w:szCs w:val="24"/>
                    </w:rPr>
                    <w:t xml:space="preserve"> c) </w:t>
                  </w:r>
                  <w:r w:rsidR="00A36597" w:rsidRPr="008854F0">
                    <w:rPr>
                      <w:rFonts w:ascii="Times New Roman" w:hAnsi="Times New Roman" w:cs="Times New Roman"/>
                      <w:b/>
                      <w:bCs/>
                      <w:sz w:val="24"/>
                      <w:szCs w:val="24"/>
                    </w:rPr>
                    <w:t xml:space="preserve">parengti </w:t>
                  </w:r>
                  <w:r w:rsidR="002B22B9" w:rsidRPr="008854F0">
                    <w:rPr>
                      <w:rFonts w:ascii="Times New Roman" w:hAnsi="Times New Roman" w:cs="Times New Roman"/>
                      <w:b/>
                      <w:bCs/>
                      <w:sz w:val="24"/>
                      <w:szCs w:val="24"/>
                    </w:rPr>
                    <w:lastRenderedPageBreak/>
                    <w:t>Statinio kadastrinių matavimų byl</w:t>
                  </w:r>
                  <w:r w:rsidR="00A36597" w:rsidRPr="008854F0">
                    <w:rPr>
                      <w:rFonts w:ascii="Times New Roman" w:hAnsi="Times New Roman" w:cs="Times New Roman"/>
                      <w:b/>
                      <w:bCs/>
                      <w:sz w:val="24"/>
                      <w:szCs w:val="24"/>
                    </w:rPr>
                    <w:t>as</w:t>
                  </w:r>
                  <w:r w:rsidR="001F0FB3" w:rsidRPr="008854F0">
                    <w:rPr>
                      <w:rFonts w:ascii="Times New Roman" w:hAnsi="Times New Roman" w:cs="Times New Roman"/>
                      <w:b/>
                      <w:bCs/>
                      <w:sz w:val="24"/>
                      <w:szCs w:val="24"/>
                    </w:rPr>
                    <w:t xml:space="preserve"> su nekilnojamojo turto kadastro tvarkytojo (VĮ Registrų centras) išankstine patikra</w:t>
                  </w:r>
                  <w:r w:rsidR="00211EDC" w:rsidRPr="008854F0">
                    <w:rPr>
                      <w:rFonts w:ascii="Times New Roman" w:hAnsi="Times New Roman" w:cs="Times New Roman"/>
                      <w:b/>
                      <w:bCs/>
                      <w:sz w:val="24"/>
                      <w:szCs w:val="24"/>
                    </w:rPr>
                    <w:t>,</w:t>
                  </w:r>
                  <w:r w:rsidRPr="008854F0">
                    <w:rPr>
                      <w:rFonts w:ascii="Times New Roman" w:eastAsia="Times New Roman" w:hAnsi="Times New Roman" w:cs="Times New Roman"/>
                      <w:b/>
                      <w:bCs/>
                      <w:sz w:val="24"/>
                      <w:szCs w:val="24"/>
                      <w:lang w:eastAsia="en-US"/>
                    </w:rPr>
                    <w:t xml:space="preserve"> </w:t>
                  </w:r>
                  <w:r w:rsidRPr="008854F0">
                    <w:rPr>
                      <w:rFonts w:ascii="Times New Roman" w:eastAsia="Times New Roman" w:hAnsi="Times New Roman" w:cs="Times New Roman"/>
                      <w:sz w:val="24"/>
                      <w:szCs w:val="24"/>
                      <w:lang w:eastAsia="en-US"/>
                    </w:rPr>
                    <w:t>o U</w:t>
                  </w:r>
                  <w:r w:rsidRPr="00130628">
                    <w:rPr>
                      <w:rFonts w:ascii="Times New Roman" w:eastAsia="Times New Roman" w:hAnsi="Times New Roman" w:cs="Times New Roman"/>
                      <w:sz w:val="24"/>
                      <w:szCs w:val="24"/>
                      <w:lang w:eastAsia="en-US"/>
                    </w:rPr>
                    <w:t>žsakovas įsipareigoja sudaryti Rangovui būtinas sąlygas Darbams atlikti, Sutartyje numatyta tvarka priimti tinkamai atliktų Darbų rezultatą ir sumokėti Rangovui Sutarties kainą Sutartyje numatytomis sąlygomis ir tvarka.</w:t>
                  </w:r>
                </w:p>
              </w:tc>
            </w:tr>
          </w:tbl>
          <w:p w14:paraId="0C7C69A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1E2D1D">
        <w:tc>
          <w:tcPr>
            <w:tcW w:w="1135" w:type="dxa"/>
            <w:tcBorders>
              <w:top w:val="nil"/>
              <w:left w:val="nil"/>
              <w:bottom w:val="nil"/>
              <w:right w:val="nil"/>
            </w:tcBorders>
          </w:tcPr>
          <w:p w14:paraId="78132EEB" w14:textId="77777777" w:rsidR="00130628" w:rsidRPr="00130628" w:rsidRDefault="00130628" w:rsidP="00E924CC">
            <w:pPr>
              <w:numPr>
                <w:ilvl w:val="0"/>
                <w:numId w:val="53"/>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1E2D1D">
        <w:tc>
          <w:tcPr>
            <w:tcW w:w="1135" w:type="dxa"/>
            <w:tcBorders>
              <w:top w:val="nil"/>
              <w:left w:val="nil"/>
              <w:bottom w:val="nil"/>
              <w:right w:val="nil"/>
            </w:tcBorders>
          </w:tcPr>
          <w:p w14:paraId="59D09819" w14:textId="77777777" w:rsidR="00130628" w:rsidRPr="00130628" w:rsidRDefault="00130628" w:rsidP="00E924CC">
            <w:pPr>
              <w:numPr>
                <w:ilvl w:val="0"/>
                <w:numId w:val="53"/>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1E2D1D">
        <w:tc>
          <w:tcPr>
            <w:tcW w:w="1135" w:type="dxa"/>
            <w:tcBorders>
              <w:top w:val="nil"/>
              <w:left w:val="nil"/>
              <w:bottom w:val="nil"/>
              <w:right w:val="nil"/>
            </w:tcBorders>
          </w:tcPr>
          <w:p w14:paraId="3435C223"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1E2D1D">
        <w:tc>
          <w:tcPr>
            <w:tcW w:w="1135" w:type="dxa"/>
            <w:tcBorders>
              <w:top w:val="nil"/>
              <w:left w:val="nil"/>
              <w:bottom w:val="nil"/>
              <w:right w:val="nil"/>
            </w:tcBorders>
          </w:tcPr>
          <w:p w14:paraId="3CBEE9E9"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1E2D1D">
        <w:tc>
          <w:tcPr>
            <w:tcW w:w="1135"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3"/>
              <w:gridCol w:w="1113"/>
              <w:gridCol w:w="5259"/>
            </w:tblGrid>
            <w:tr w:rsidR="00130628" w:rsidRPr="00130628" w14:paraId="2A0DBDC2" w14:textId="77777777" w:rsidTr="006928D5">
              <w:tc>
                <w:tcPr>
                  <w:tcW w:w="3293"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1113"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6928D5">
              <w:tc>
                <w:tcPr>
                  <w:tcW w:w="3293" w:type="dxa"/>
                  <w:tcBorders>
                    <w:top w:val="nil"/>
                    <w:left w:val="nil"/>
                    <w:bottom w:val="dashed" w:sz="4" w:space="0" w:color="auto"/>
                    <w:right w:val="dashed" w:sz="4" w:space="0" w:color="auto"/>
                  </w:tcBorders>
                </w:tcPr>
                <w:p w14:paraId="6C35765E" w14:textId="77777777" w:rsidR="00130628" w:rsidRPr="00200DA6"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200DA6">
                    <w:rPr>
                      <w:rFonts w:ascii="Times New Roman" w:eastAsia="Times New Roman" w:hAnsi="Times New Roman" w:cs="Times New Roman"/>
                      <w:sz w:val="24"/>
                      <w:szCs w:val="24"/>
                      <w:lang w:eastAsia="en-US"/>
                    </w:rPr>
                    <w:t>Pradinė</w:t>
                  </w:r>
                  <w:r w:rsidRPr="00200DA6">
                    <w:rPr>
                      <w:rFonts w:ascii="Times New Roman" w:eastAsia="Times New Roman" w:hAnsi="Times New Roman" w:cs="Times New Roman"/>
                      <w:sz w:val="24"/>
                      <w:szCs w:val="24"/>
                      <w:vertAlign w:val="subscript"/>
                      <w:lang w:eastAsia="en-US"/>
                    </w:rPr>
                    <w:t xml:space="preserve">  </w:t>
                  </w:r>
                  <w:r w:rsidRPr="00200DA6">
                    <w:rPr>
                      <w:rFonts w:ascii="Times New Roman" w:eastAsia="Times New Roman" w:hAnsi="Times New Roman" w:cs="Times New Roman"/>
                      <w:sz w:val="24"/>
                      <w:szCs w:val="24"/>
                      <w:lang w:eastAsia="en-US"/>
                    </w:rPr>
                    <w:t>sutarties vertė</w:t>
                  </w:r>
                </w:p>
              </w:tc>
              <w:tc>
                <w:tcPr>
                  <w:tcW w:w="1113" w:type="dxa"/>
                  <w:tcBorders>
                    <w:top w:val="nil"/>
                    <w:left w:val="dashed" w:sz="4" w:space="0" w:color="auto"/>
                    <w:bottom w:val="dashed" w:sz="4" w:space="0" w:color="auto"/>
                    <w:right w:val="dashed" w:sz="4" w:space="0" w:color="auto"/>
                  </w:tcBorders>
                </w:tcPr>
                <w:p w14:paraId="5A0AEB82" w14:textId="77777777" w:rsidR="00130628" w:rsidRPr="00200DA6"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200DA6">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1A0B32A7" w:rsidR="00130628" w:rsidRPr="00200DA6"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200DA6">
                    <w:rPr>
                      <w:rFonts w:ascii="Times New Roman" w:eastAsia="Times New Roman" w:hAnsi="Times New Roman" w:cs="Times New Roman"/>
                      <w:sz w:val="24"/>
                      <w:szCs w:val="24"/>
                      <w:lang w:eastAsia="en-US"/>
                    </w:rPr>
                    <w:t xml:space="preserve">............................ eurų </w:t>
                  </w:r>
                  <w:r w:rsidR="00AF0E5D" w:rsidRPr="00200DA6">
                    <w:rPr>
                      <w:rFonts w:ascii="Times New Roman" w:eastAsia="Times New Roman" w:hAnsi="Times New Roman" w:cs="Times New Roman"/>
                      <w:sz w:val="24"/>
                      <w:szCs w:val="24"/>
                      <w:lang w:eastAsia="en-US"/>
                    </w:rPr>
                    <w:t>su PVM</w:t>
                  </w:r>
                  <w:r w:rsidRPr="00200DA6">
                    <w:rPr>
                      <w:rFonts w:ascii="Times New Roman" w:eastAsia="Times New Roman" w:hAnsi="Times New Roman" w:cs="Times New Roman"/>
                      <w:sz w:val="24"/>
                      <w:szCs w:val="24"/>
                      <w:lang w:eastAsia="en-US"/>
                    </w:rPr>
                    <w:br/>
                  </w:r>
                  <w:r w:rsidRPr="00200DA6">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6928D5">
              <w:tc>
                <w:tcPr>
                  <w:tcW w:w="3293" w:type="dxa"/>
                  <w:tcBorders>
                    <w:top w:val="nil"/>
                    <w:left w:val="nil"/>
                    <w:bottom w:val="dashed" w:sz="4" w:space="0" w:color="auto"/>
                    <w:right w:val="dashed" w:sz="4" w:space="0" w:color="auto"/>
                  </w:tcBorders>
                </w:tcPr>
                <w:p w14:paraId="2E91C353" w14:textId="77777777" w:rsidR="00130628" w:rsidRPr="00200DA6"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200DA6">
                    <w:rPr>
                      <w:rFonts w:ascii="Times New Roman" w:eastAsia="Times New Roman" w:hAnsi="Times New Roman" w:cs="Times New Roman"/>
                      <w:color w:val="000000"/>
                      <w:sz w:val="24"/>
                      <w:szCs w:val="24"/>
                      <w:lang w:eastAsia="en-US"/>
                    </w:rPr>
                    <w:t>Už sutarties vykdymą atsakingas asmuo</w:t>
                  </w:r>
                </w:p>
              </w:tc>
              <w:tc>
                <w:tcPr>
                  <w:tcW w:w="1113" w:type="dxa"/>
                  <w:tcBorders>
                    <w:top w:val="nil"/>
                    <w:left w:val="dashed" w:sz="4" w:space="0" w:color="auto"/>
                    <w:bottom w:val="dashed" w:sz="4" w:space="0" w:color="auto"/>
                    <w:right w:val="dashed" w:sz="4" w:space="0" w:color="auto"/>
                  </w:tcBorders>
                </w:tcPr>
                <w:p w14:paraId="28FF0CD6" w14:textId="77777777" w:rsidR="00130628" w:rsidRPr="00200DA6"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200DA6">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200DA6"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200DA6">
                    <w:rPr>
                      <w:rFonts w:ascii="Times New Roman" w:eastAsia="Times New Roman" w:hAnsi="Times New Roman" w:cs="Times New Roman"/>
                      <w:i/>
                      <w:color w:val="FF0000"/>
                      <w:sz w:val="24"/>
                      <w:szCs w:val="24"/>
                      <w:lang w:eastAsia="en-US"/>
                    </w:rPr>
                    <w:t>[Užsakovas nurodo konkretų asmenį]</w:t>
                  </w:r>
                </w:p>
              </w:tc>
            </w:tr>
            <w:tr w:rsidR="006A20D4" w:rsidRPr="00130628" w14:paraId="7068D25E" w14:textId="77777777" w:rsidTr="006928D5">
              <w:tc>
                <w:tcPr>
                  <w:tcW w:w="3293" w:type="dxa"/>
                  <w:tcBorders>
                    <w:top w:val="nil"/>
                    <w:left w:val="nil"/>
                    <w:bottom w:val="dashed" w:sz="4" w:space="0" w:color="auto"/>
                    <w:right w:val="dashed" w:sz="4" w:space="0" w:color="auto"/>
                  </w:tcBorders>
                </w:tcPr>
                <w:p w14:paraId="606DB2C5" w14:textId="16BABE69" w:rsidR="006A20D4" w:rsidRPr="00200DA6" w:rsidRDefault="006A20D4" w:rsidP="00130628">
                  <w:pPr>
                    <w:spacing w:before="100" w:beforeAutospacing="1" w:after="100" w:afterAutospacing="1" w:line="240" w:lineRule="auto"/>
                    <w:jc w:val="both"/>
                    <w:rPr>
                      <w:rFonts w:ascii="Times New Roman" w:eastAsia="Times New Roman" w:hAnsi="Times New Roman" w:cs="Times New Roman"/>
                      <w:color w:val="000000"/>
                      <w:sz w:val="24"/>
                      <w:szCs w:val="24"/>
                      <w:lang w:eastAsia="en-US"/>
                    </w:rPr>
                  </w:pPr>
                  <w:r w:rsidRPr="00200DA6">
                    <w:rPr>
                      <w:rFonts w:ascii="Times New Roman" w:eastAsia="Times New Roman" w:hAnsi="Times New Roman" w:cs="Times New Roman"/>
                      <w:color w:val="000000"/>
                      <w:sz w:val="24"/>
                      <w:szCs w:val="24"/>
                      <w:lang w:eastAsia="en-US"/>
                    </w:rPr>
                    <w:t>Supaprastinto statybos projekto parengimas</w:t>
                  </w:r>
                  <w:r w:rsidR="003E63A9" w:rsidRPr="00200DA6">
                    <w:rPr>
                      <w:rFonts w:ascii="Times New Roman" w:eastAsia="Times New Roman" w:hAnsi="Times New Roman" w:cs="Times New Roman"/>
                      <w:color w:val="000000"/>
                      <w:sz w:val="24"/>
                      <w:szCs w:val="24"/>
                      <w:lang w:eastAsia="en-US"/>
                    </w:rPr>
                    <w:t xml:space="preserve"> </w:t>
                  </w:r>
                  <w:r w:rsidR="005C07B5">
                    <w:rPr>
                      <w:rFonts w:ascii="Times New Roman" w:eastAsia="Times New Roman" w:hAnsi="Times New Roman" w:cs="Times New Roman"/>
                      <w:color w:val="000000"/>
                      <w:sz w:val="24"/>
                      <w:szCs w:val="24"/>
                      <w:lang w:eastAsia="en-US"/>
                    </w:rPr>
                    <w:t>(</w:t>
                  </w:r>
                  <w:r w:rsidR="003E63A9" w:rsidRPr="00200DA6">
                    <w:rPr>
                      <w:rFonts w:ascii="Times New Roman" w:eastAsia="Times New Roman" w:hAnsi="Times New Roman" w:cs="Times New Roman"/>
                      <w:iCs/>
                      <w:sz w:val="24"/>
                      <w:szCs w:val="24"/>
                      <w:lang w:eastAsia="en-US"/>
                    </w:rPr>
                    <w:t>įskaitant</w:t>
                  </w:r>
                  <w:r w:rsidR="003E63A9" w:rsidRPr="00200DA6">
                    <w:rPr>
                      <w:rFonts w:ascii="Times New Roman" w:hAnsi="Times New Roman" w:cs="Times New Roman"/>
                      <w:iCs/>
                      <w:sz w:val="24"/>
                      <w:szCs w:val="24"/>
                    </w:rPr>
                    <w:t xml:space="preserve"> tyrimus, projekto ekspertizę ir SLD gavimą</w:t>
                  </w:r>
                  <w:r w:rsidR="003E63A9" w:rsidRPr="00200DA6">
                    <w:rPr>
                      <w:rFonts w:ascii="Times New Roman" w:eastAsia="Times New Roman" w:hAnsi="Times New Roman" w:cs="Times New Roman"/>
                      <w:iCs/>
                      <w:sz w:val="24"/>
                      <w:szCs w:val="24"/>
                      <w:lang w:eastAsia="en-US"/>
                    </w:rPr>
                    <w:t>)</w:t>
                  </w:r>
                </w:p>
              </w:tc>
              <w:tc>
                <w:tcPr>
                  <w:tcW w:w="1113" w:type="dxa"/>
                  <w:tcBorders>
                    <w:top w:val="nil"/>
                    <w:left w:val="dashed" w:sz="4" w:space="0" w:color="auto"/>
                    <w:bottom w:val="dashed" w:sz="4" w:space="0" w:color="auto"/>
                    <w:right w:val="dashed" w:sz="4" w:space="0" w:color="auto"/>
                  </w:tcBorders>
                </w:tcPr>
                <w:p w14:paraId="6B7008E1" w14:textId="68F5B9A6" w:rsidR="006A20D4" w:rsidRPr="00200DA6" w:rsidRDefault="006A20D4"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200DA6">
                    <w:rPr>
                      <w:rFonts w:ascii="Times New Roman" w:eastAsia="Times New Roman" w:hAnsi="Times New Roman" w:cs="Times New Roman"/>
                      <w:sz w:val="24"/>
                      <w:szCs w:val="24"/>
                      <w:lang w:eastAsia="en-US"/>
                    </w:rPr>
                    <w:t>6.1</w:t>
                  </w:r>
                </w:p>
              </w:tc>
              <w:tc>
                <w:tcPr>
                  <w:tcW w:w="5259" w:type="dxa"/>
                  <w:tcBorders>
                    <w:top w:val="nil"/>
                    <w:left w:val="dashed" w:sz="4" w:space="0" w:color="auto"/>
                    <w:bottom w:val="dashed" w:sz="4" w:space="0" w:color="auto"/>
                    <w:right w:val="nil"/>
                  </w:tcBorders>
                </w:tcPr>
                <w:p w14:paraId="44118D5C" w14:textId="13FE91C3" w:rsidR="006A20D4" w:rsidRPr="00200DA6" w:rsidRDefault="006A20D4"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200DA6">
                    <w:rPr>
                      <w:rFonts w:ascii="Times New Roman" w:eastAsia="Times New Roman" w:hAnsi="Times New Roman" w:cs="Times New Roman"/>
                      <w:i/>
                      <w:sz w:val="24"/>
                      <w:szCs w:val="24"/>
                      <w:lang w:eastAsia="en-US"/>
                    </w:rPr>
                    <w:t xml:space="preserve">3 mėnesiai </w:t>
                  </w:r>
                  <w:r w:rsidRPr="00200DA6">
                    <w:rPr>
                      <w:rFonts w:ascii="Times New Roman" w:eastAsia="Times New Roman" w:hAnsi="Times New Roman" w:cs="Times New Roman"/>
                      <w:iCs/>
                      <w:sz w:val="24"/>
                      <w:szCs w:val="24"/>
                      <w:lang w:eastAsia="en-US"/>
                    </w:rPr>
                    <w:t xml:space="preserve">nuo sutarties pasirašymo dienos </w:t>
                  </w:r>
                </w:p>
              </w:tc>
            </w:tr>
            <w:tr w:rsidR="00130628" w:rsidRPr="00130628" w14:paraId="2EB3B781" w14:textId="77777777" w:rsidTr="006928D5">
              <w:tc>
                <w:tcPr>
                  <w:tcW w:w="3293" w:type="dxa"/>
                  <w:tcBorders>
                    <w:top w:val="dashed" w:sz="4" w:space="0" w:color="auto"/>
                    <w:left w:val="nil"/>
                    <w:bottom w:val="dashed" w:sz="4" w:space="0" w:color="auto"/>
                    <w:right w:val="dashed" w:sz="4" w:space="0" w:color="auto"/>
                  </w:tcBorders>
                </w:tcPr>
                <w:p w14:paraId="17190A05" w14:textId="1096E856" w:rsidR="00130628" w:rsidRPr="00200DA6" w:rsidRDefault="00200DA6"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8854F0">
                    <w:rPr>
                      <w:rFonts w:ascii="Times New Roman" w:eastAsia="Times New Roman" w:hAnsi="Times New Roman" w:cs="Times New Roman"/>
                      <w:sz w:val="24"/>
                      <w:szCs w:val="24"/>
                      <w:lang w:eastAsia="en-US"/>
                    </w:rPr>
                    <w:t>Statybos d</w:t>
                  </w:r>
                  <w:r w:rsidR="00130628" w:rsidRPr="008854F0">
                    <w:rPr>
                      <w:rFonts w:ascii="Times New Roman" w:eastAsia="Times New Roman" w:hAnsi="Times New Roman" w:cs="Times New Roman"/>
                      <w:sz w:val="24"/>
                      <w:szCs w:val="24"/>
                      <w:lang w:eastAsia="en-US"/>
                    </w:rPr>
                    <w:t>arbų a</w:t>
                  </w:r>
                  <w:r w:rsidR="00130628" w:rsidRPr="00200DA6">
                    <w:rPr>
                      <w:rFonts w:ascii="Times New Roman" w:eastAsia="Times New Roman" w:hAnsi="Times New Roman" w:cs="Times New Roman"/>
                      <w:sz w:val="24"/>
                      <w:szCs w:val="24"/>
                      <w:lang w:eastAsia="en-US"/>
                    </w:rPr>
                    <w:t>tlikimo terminas</w:t>
                  </w:r>
                  <w:r w:rsidR="003E63A9" w:rsidRPr="00200DA6">
                    <w:rPr>
                      <w:rFonts w:ascii="Times New Roman" w:eastAsia="Times New Roman" w:hAnsi="Times New Roman" w:cs="Times New Roman"/>
                      <w:sz w:val="24"/>
                      <w:szCs w:val="24"/>
                      <w:lang w:eastAsia="en-US"/>
                    </w:rPr>
                    <w:t xml:space="preserve"> (įskaitant kadastrinių matavimų bylos parengimą)</w:t>
                  </w:r>
                </w:p>
              </w:tc>
              <w:tc>
                <w:tcPr>
                  <w:tcW w:w="1113" w:type="dxa"/>
                  <w:tcBorders>
                    <w:top w:val="dashed" w:sz="4" w:space="0" w:color="auto"/>
                    <w:left w:val="dashed" w:sz="4" w:space="0" w:color="auto"/>
                    <w:bottom w:val="dashed" w:sz="4" w:space="0" w:color="auto"/>
                    <w:right w:val="dashed" w:sz="4" w:space="0" w:color="auto"/>
                  </w:tcBorders>
                </w:tcPr>
                <w:p w14:paraId="36A221CE" w14:textId="77777777" w:rsidR="00130628" w:rsidRPr="00200DA6"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200DA6">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624320A8" w:rsidR="00130628" w:rsidRPr="00200DA6" w:rsidRDefault="006A20D4"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200DA6">
                    <w:rPr>
                      <w:rFonts w:ascii="Times New Roman" w:eastAsia="Times New Roman" w:hAnsi="Times New Roman" w:cs="Times New Roman"/>
                      <w:sz w:val="24"/>
                      <w:szCs w:val="24"/>
                      <w:lang w:eastAsia="en-US"/>
                    </w:rPr>
                    <w:t xml:space="preserve">...... mėnesiai </w:t>
                  </w:r>
                  <w:r w:rsidRPr="00200DA6">
                    <w:rPr>
                      <w:rFonts w:ascii="Times New Roman" w:eastAsia="Times New Roman" w:hAnsi="Times New Roman" w:cs="Times New Roman"/>
                      <w:i/>
                      <w:iCs/>
                      <w:color w:val="FF0000"/>
                      <w:sz w:val="24"/>
                      <w:szCs w:val="24"/>
                      <w:lang w:eastAsia="en-US"/>
                    </w:rPr>
                    <w:t>[įrašomas Rangovo pasiūlyme nurodytas darbų atlikimo terminas]</w:t>
                  </w:r>
                  <w:r w:rsidRPr="00200DA6">
                    <w:rPr>
                      <w:rFonts w:ascii="Times New Roman" w:eastAsia="Times New Roman" w:hAnsi="Times New Roman" w:cs="Times New Roman"/>
                      <w:color w:val="FF0000"/>
                      <w:sz w:val="24"/>
                      <w:szCs w:val="24"/>
                      <w:lang w:eastAsia="en-US"/>
                    </w:rPr>
                    <w:t xml:space="preserve"> </w:t>
                  </w:r>
                  <w:r w:rsidRPr="00200DA6">
                    <w:rPr>
                      <w:rFonts w:ascii="Times New Roman" w:eastAsia="Times New Roman" w:hAnsi="Times New Roman" w:cs="Times New Roman"/>
                      <w:i/>
                      <w:iCs/>
                      <w:sz w:val="24"/>
                      <w:szCs w:val="24"/>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w:t>
                  </w:r>
                  <w:r w:rsidRPr="00683F8A">
                    <w:rPr>
                      <w:rFonts w:ascii="Times New Roman" w:eastAsia="Times New Roman" w:hAnsi="Times New Roman" w:cs="Times New Roman"/>
                      <w:i/>
                      <w:iCs/>
                      <w:sz w:val="24"/>
                      <w:szCs w:val="24"/>
                      <w:lang w:eastAsia="en-US"/>
                    </w:rPr>
                    <w:t>. y. darbų atlikimo terminas netrumpėja.)</w:t>
                  </w:r>
                  <w:r w:rsidRPr="00683F8A">
                    <w:rPr>
                      <w:rFonts w:ascii="Times New Roman" w:eastAsia="Times New Roman" w:hAnsi="Times New Roman" w:cs="Times New Roman"/>
                      <w:sz w:val="24"/>
                      <w:szCs w:val="24"/>
                      <w:lang w:eastAsia="en-US"/>
                    </w:rPr>
                    <w:t>.</w:t>
                  </w:r>
                  <w:r w:rsidR="007866C7" w:rsidRPr="00683F8A">
                    <w:rPr>
                      <w:rFonts w:ascii="Times New Roman" w:eastAsia="Times New Roman" w:hAnsi="Times New Roman" w:cs="Times New Roman"/>
                      <w:sz w:val="24"/>
                      <w:szCs w:val="24"/>
                      <w:lang w:eastAsia="en-US"/>
                    </w:rPr>
                    <w:t xml:space="preserve"> Į statybos darbų atlikimo terminą neįeina projekto parengimo terminas.</w:t>
                  </w:r>
                </w:p>
              </w:tc>
            </w:tr>
            <w:tr w:rsidR="00130628" w:rsidRPr="00130628" w14:paraId="5174665D" w14:textId="77777777" w:rsidTr="006928D5">
              <w:tc>
                <w:tcPr>
                  <w:tcW w:w="3293"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1113"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6928D5">
              <w:tc>
                <w:tcPr>
                  <w:tcW w:w="3293"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1113"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6928D5">
              <w:tc>
                <w:tcPr>
                  <w:tcW w:w="3293"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1113" w:type="dxa"/>
                  <w:tcBorders>
                    <w:top w:val="dashed" w:sz="4" w:space="0" w:color="auto"/>
                    <w:left w:val="dashed" w:sz="4" w:space="0" w:color="auto"/>
                    <w:bottom w:val="dashed" w:sz="4" w:space="0" w:color="auto"/>
                    <w:right w:val="dashed" w:sz="4" w:space="0" w:color="auto"/>
                  </w:tcBorders>
                </w:tcPr>
                <w:p w14:paraId="513B5878" w14:textId="4D472340" w:rsidR="006928D5" w:rsidRPr="00130628" w:rsidRDefault="006928D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2E2DA643" w:rsidR="00130628" w:rsidRPr="00130628" w:rsidRDefault="000779E6" w:rsidP="00130628">
                  <w:pPr>
                    <w:spacing w:before="100" w:beforeAutospacing="1" w:after="100" w:afterAutospacing="1" w:line="240" w:lineRule="auto"/>
                    <w:ind w:right="420"/>
                    <w:rPr>
                      <w:rFonts w:ascii="Times New Roman" w:hAnsi="Times New Roman" w:cs="Times New Roman"/>
                      <w:sz w:val="24"/>
                      <w:szCs w:val="24"/>
                    </w:rPr>
                  </w:pPr>
                  <w:r w:rsidRPr="00200DA6">
                    <w:rPr>
                      <w:rFonts w:ascii="Times New Roman" w:hAnsi="Times New Roman" w:cs="Times New Roman"/>
                      <w:color w:val="000000"/>
                      <w:spacing w:val="1"/>
                      <w:sz w:val="24"/>
                      <w:szCs w:val="24"/>
                    </w:rPr>
                    <w:t>Net</w:t>
                  </w:r>
                  <w:r w:rsidR="00130628" w:rsidRPr="00200DA6">
                    <w:rPr>
                      <w:rFonts w:ascii="Times New Roman" w:hAnsi="Times New Roman" w:cs="Times New Roman"/>
                      <w:color w:val="000000"/>
                      <w:spacing w:val="1"/>
                      <w:sz w:val="24"/>
                      <w:szCs w:val="24"/>
                    </w:rPr>
                    <w:t>aikoma</w:t>
                  </w:r>
                </w:p>
              </w:tc>
            </w:tr>
            <w:tr w:rsidR="00130628" w:rsidRPr="00130628" w14:paraId="279A0E1D" w14:textId="77777777" w:rsidTr="006928D5">
              <w:tc>
                <w:tcPr>
                  <w:tcW w:w="3293"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Sutarties kaina, </w:t>
                  </w:r>
                </w:p>
              </w:tc>
              <w:tc>
                <w:tcPr>
                  <w:tcW w:w="1113"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5E51B792"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200DA6">
                    <w:rPr>
                      <w:rFonts w:ascii="Times New Roman" w:eastAsia="Times New Roman" w:hAnsi="Times New Roman" w:cs="Times New Roman"/>
                      <w:sz w:val="24"/>
                      <w:szCs w:val="24"/>
                      <w:lang w:eastAsia="en-US"/>
                    </w:rPr>
                    <w:t>............................ eurų</w:t>
                  </w:r>
                  <w:r w:rsidRPr="00200DA6">
                    <w:rPr>
                      <w:rFonts w:ascii="Times New Roman" w:eastAsia="Times New Roman" w:hAnsi="Times New Roman" w:cs="Times New Roman"/>
                      <w:i/>
                      <w:color w:val="FF0000"/>
                      <w:sz w:val="24"/>
                      <w:szCs w:val="24"/>
                      <w:lang w:eastAsia="en-US"/>
                    </w:rPr>
                    <w:t xml:space="preserve"> </w:t>
                  </w:r>
                  <w:r w:rsidR="0055533D" w:rsidRPr="00200DA6">
                    <w:rPr>
                      <w:rFonts w:ascii="Times New Roman" w:eastAsia="Times New Roman" w:hAnsi="Times New Roman" w:cs="Times New Roman"/>
                      <w:i/>
                      <w:sz w:val="24"/>
                      <w:szCs w:val="24"/>
                      <w:lang w:eastAsia="en-US"/>
                    </w:rPr>
                    <w:t>su PVM</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6928D5">
              <w:tc>
                <w:tcPr>
                  <w:tcW w:w="3293"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1113"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6928D5">
              <w:trPr>
                <w:trHeight w:val="600"/>
              </w:trPr>
              <w:tc>
                <w:tcPr>
                  <w:tcW w:w="3293"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1113"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43BD7EBC"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r w:rsidR="00700EE2">
                    <w:rPr>
                      <w:rFonts w:ascii="Times New Roman" w:hAnsi="Times New Roman" w:cs="Times New Roman"/>
                      <w:iCs/>
                      <w:sz w:val="24"/>
                      <w:szCs w:val="24"/>
                    </w:rPr>
                    <w:t xml:space="preserve"> nuo sąskaitos gavimo dienos</w:t>
                  </w:r>
                </w:p>
              </w:tc>
            </w:tr>
            <w:tr w:rsidR="00130628" w:rsidRPr="00130628" w14:paraId="78C1772A" w14:textId="77777777" w:rsidTr="006928D5">
              <w:tc>
                <w:tcPr>
                  <w:tcW w:w="3293"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1113"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1E2D1D">
        <w:tc>
          <w:tcPr>
            <w:tcW w:w="1135"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9922" w:type="dxa"/>
            <w:gridSpan w:val="2"/>
            <w:tcBorders>
              <w:top w:val="nil"/>
              <w:left w:val="nil"/>
              <w:bottom w:val="nil"/>
              <w:right w:val="nil"/>
            </w:tcBorders>
          </w:tcPr>
          <w:p w14:paraId="52E53FF3"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p w14:paraId="3E74EC07"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1E2D1D">
        <w:tc>
          <w:tcPr>
            <w:tcW w:w="11057" w:type="dxa"/>
            <w:gridSpan w:val="3"/>
            <w:tcBorders>
              <w:top w:val="nil"/>
              <w:left w:val="nil"/>
              <w:bottom w:val="nil"/>
              <w:right w:val="nil"/>
            </w:tcBorders>
          </w:tcPr>
          <w:p w14:paraId="6CC318E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1E2D1D">
        <w:tc>
          <w:tcPr>
            <w:tcW w:w="1135" w:type="dxa"/>
            <w:tcBorders>
              <w:top w:val="nil"/>
              <w:left w:val="nil"/>
              <w:bottom w:val="nil"/>
              <w:right w:val="nil"/>
            </w:tcBorders>
          </w:tcPr>
          <w:p w14:paraId="495A3915"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4CA7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130628" w:rsidRPr="00130628" w14:paraId="665B046D" w14:textId="77777777" w:rsidTr="001E2D1D">
        <w:tc>
          <w:tcPr>
            <w:tcW w:w="1135" w:type="dxa"/>
            <w:tcBorders>
              <w:top w:val="nil"/>
              <w:left w:val="nil"/>
              <w:bottom w:val="nil"/>
              <w:right w:val="nil"/>
            </w:tcBorders>
          </w:tcPr>
          <w:p w14:paraId="7F23A071"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1E2D1D">
        <w:tc>
          <w:tcPr>
            <w:tcW w:w="1135" w:type="dxa"/>
            <w:tcBorders>
              <w:top w:val="nil"/>
              <w:left w:val="nil"/>
              <w:bottom w:val="nil"/>
              <w:right w:val="nil"/>
            </w:tcBorders>
          </w:tcPr>
          <w:p w14:paraId="4CC5C587"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1E2D1D">
        <w:tc>
          <w:tcPr>
            <w:tcW w:w="1135" w:type="dxa"/>
            <w:tcBorders>
              <w:top w:val="nil"/>
              <w:left w:val="nil"/>
              <w:bottom w:val="nil"/>
              <w:right w:val="nil"/>
            </w:tcBorders>
          </w:tcPr>
          <w:p w14:paraId="0FAB790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1E2D1D">
        <w:tc>
          <w:tcPr>
            <w:tcW w:w="1135" w:type="dxa"/>
            <w:tcBorders>
              <w:top w:val="nil"/>
              <w:left w:val="nil"/>
              <w:bottom w:val="nil"/>
              <w:right w:val="nil"/>
            </w:tcBorders>
          </w:tcPr>
          <w:p w14:paraId="2AFC8476"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1E2D1D">
        <w:tc>
          <w:tcPr>
            <w:tcW w:w="1135" w:type="dxa"/>
            <w:tcBorders>
              <w:top w:val="nil"/>
              <w:left w:val="nil"/>
              <w:bottom w:val="nil"/>
              <w:right w:val="nil"/>
            </w:tcBorders>
          </w:tcPr>
          <w:p w14:paraId="49220EA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1E2D1D">
        <w:tc>
          <w:tcPr>
            <w:tcW w:w="1135" w:type="dxa"/>
            <w:tcBorders>
              <w:top w:val="nil"/>
              <w:left w:val="nil"/>
              <w:bottom w:val="nil"/>
              <w:right w:val="nil"/>
            </w:tcBorders>
          </w:tcPr>
          <w:p w14:paraId="1BBF7773"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1E2D1D">
        <w:tc>
          <w:tcPr>
            <w:tcW w:w="1135" w:type="dxa"/>
            <w:tcBorders>
              <w:top w:val="nil"/>
              <w:left w:val="nil"/>
              <w:bottom w:val="nil"/>
              <w:right w:val="nil"/>
            </w:tcBorders>
          </w:tcPr>
          <w:p w14:paraId="6D8BAFD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1E2D1D">
        <w:tc>
          <w:tcPr>
            <w:tcW w:w="1135" w:type="dxa"/>
            <w:tcBorders>
              <w:top w:val="nil"/>
              <w:left w:val="nil"/>
              <w:bottom w:val="nil"/>
              <w:right w:val="nil"/>
            </w:tcBorders>
          </w:tcPr>
          <w:p w14:paraId="19BF8810"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1E2D1D">
        <w:tc>
          <w:tcPr>
            <w:tcW w:w="1135" w:type="dxa"/>
            <w:tcBorders>
              <w:top w:val="nil"/>
              <w:left w:val="nil"/>
              <w:bottom w:val="nil"/>
              <w:right w:val="nil"/>
            </w:tcBorders>
          </w:tcPr>
          <w:p w14:paraId="6EB68A6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FC67269" w14:textId="215C2F0A" w:rsidR="00130628" w:rsidRPr="00130628" w:rsidRDefault="00130628" w:rsidP="00200DA6">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4.10.1. Užsakovo naudojimasis bet kuria Darbų dalimi iki Darbų perdavimo Užsakovui dienos, išskyrus kaip gali būti numatyta pagal Sutartį;</w:t>
            </w:r>
          </w:p>
        </w:tc>
      </w:tr>
      <w:tr w:rsidR="00130628" w:rsidRPr="00130628" w14:paraId="71466D62" w14:textId="77777777" w:rsidTr="001E2D1D">
        <w:trPr>
          <w:trHeight w:val="121"/>
        </w:trPr>
        <w:tc>
          <w:tcPr>
            <w:tcW w:w="1135" w:type="dxa"/>
            <w:tcBorders>
              <w:top w:val="nil"/>
              <w:left w:val="nil"/>
              <w:bottom w:val="nil"/>
              <w:right w:val="nil"/>
            </w:tcBorders>
          </w:tcPr>
          <w:p w14:paraId="578C429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1E2D1D">
        <w:tc>
          <w:tcPr>
            <w:tcW w:w="1135" w:type="dxa"/>
            <w:tcBorders>
              <w:top w:val="nil"/>
              <w:left w:val="nil"/>
              <w:bottom w:val="nil"/>
              <w:right w:val="nil"/>
            </w:tcBorders>
          </w:tcPr>
          <w:p w14:paraId="35DF2E0E"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1E2D1D">
        <w:tc>
          <w:tcPr>
            <w:tcW w:w="1135" w:type="dxa"/>
            <w:tcBorders>
              <w:top w:val="nil"/>
              <w:left w:val="nil"/>
              <w:bottom w:val="nil"/>
              <w:right w:val="nil"/>
            </w:tcBorders>
          </w:tcPr>
          <w:p w14:paraId="4155930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1E2D1D">
        <w:tc>
          <w:tcPr>
            <w:tcW w:w="1135" w:type="dxa"/>
            <w:tcBorders>
              <w:top w:val="nil"/>
              <w:left w:val="nil"/>
              <w:bottom w:val="nil"/>
              <w:right w:val="nil"/>
            </w:tcBorders>
          </w:tcPr>
          <w:p w14:paraId="41AB1309"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1E2D1D">
        <w:tc>
          <w:tcPr>
            <w:tcW w:w="1135" w:type="dxa"/>
            <w:tcBorders>
              <w:top w:val="nil"/>
              <w:left w:val="nil"/>
              <w:bottom w:val="nil"/>
              <w:right w:val="nil"/>
            </w:tcBorders>
          </w:tcPr>
          <w:p w14:paraId="57EED72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1E2D1D">
        <w:tc>
          <w:tcPr>
            <w:tcW w:w="1135" w:type="dxa"/>
            <w:tcBorders>
              <w:top w:val="nil"/>
              <w:left w:val="nil"/>
              <w:bottom w:val="nil"/>
              <w:right w:val="nil"/>
            </w:tcBorders>
          </w:tcPr>
          <w:p w14:paraId="62AA1FB8"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1E2D1D">
        <w:tc>
          <w:tcPr>
            <w:tcW w:w="1135" w:type="dxa"/>
            <w:tcBorders>
              <w:top w:val="nil"/>
              <w:left w:val="nil"/>
              <w:bottom w:val="nil"/>
              <w:right w:val="nil"/>
            </w:tcBorders>
          </w:tcPr>
          <w:p w14:paraId="409DB84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78FA14"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p w14:paraId="7DB48EAE"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58F66EC" w14:textId="77777777" w:rsidTr="001E2D1D">
        <w:tc>
          <w:tcPr>
            <w:tcW w:w="11057" w:type="dxa"/>
            <w:gridSpan w:val="3"/>
            <w:tcBorders>
              <w:top w:val="nil"/>
              <w:left w:val="nil"/>
              <w:bottom w:val="nil"/>
              <w:right w:val="nil"/>
            </w:tcBorders>
          </w:tcPr>
          <w:p w14:paraId="34E58E4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1E2D1D">
        <w:tc>
          <w:tcPr>
            <w:tcW w:w="1135" w:type="dxa"/>
            <w:tcBorders>
              <w:top w:val="nil"/>
              <w:left w:val="nil"/>
              <w:bottom w:val="nil"/>
              <w:right w:val="nil"/>
            </w:tcBorders>
          </w:tcPr>
          <w:p w14:paraId="496C499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1E2D1D">
        <w:tc>
          <w:tcPr>
            <w:tcW w:w="1135" w:type="dxa"/>
            <w:tcBorders>
              <w:top w:val="nil"/>
              <w:left w:val="nil"/>
              <w:bottom w:val="nil"/>
              <w:right w:val="nil"/>
            </w:tcBorders>
          </w:tcPr>
          <w:p w14:paraId="49E75A6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1E2D1D">
        <w:tc>
          <w:tcPr>
            <w:tcW w:w="1135" w:type="dxa"/>
            <w:tcBorders>
              <w:top w:val="nil"/>
              <w:left w:val="nil"/>
              <w:bottom w:val="nil"/>
              <w:right w:val="nil"/>
            </w:tcBorders>
          </w:tcPr>
          <w:p w14:paraId="6C399FB8"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1E2D1D">
        <w:tc>
          <w:tcPr>
            <w:tcW w:w="1135" w:type="dxa"/>
            <w:tcBorders>
              <w:top w:val="nil"/>
              <w:left w:val="nil"/>
              <w:bottom w:val="nil"/>
              <w:right w:val="nil"/>
            </w:tcBorders>
          </w:tcPr>
          <w:p w14:paraId="28C08CB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1E2D1D">
        <w:tc>
          <w:tcPr>
            <w:tcW w:w="1135" w:type="dxa"/>
            <w:tcBorders>
              <w:top w:val="nil"/>
              <w:left w:val="nil"/>
              <w:bottom w:val="nil"/>
              <w:right w:val="nil"/>
            </w:tcBorders>
          </w:tcPr>
          <w:p w14:paraId="1A34BE5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1E2D1D">
        <w:tc>
          <w:tcPr>
            <w:tcW w:w="1135" w:type="dxa"/>
            <w:tcBorders>
              <w:top w:val="nil"/>
              <w:left w:val="nil"/>
              <w:bottom w:val="nil"/>
              <w:right w:val="nil"/>
            </w:tcBorders>
          </w:tcPr>
          <w:p w14:paraId="3753A497"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1E2D1D">
        <w:tc>
          <w:tcPr>
            <w:tcW w:w="1135" w:type="dxa"/>
            <w:tcBorders>
              <w:top w:val="nil"/>
              <w:left w:val="nil"/>
              <w:bottom w:val="nil"/>
              <w:right w:val="nil"/>
            </w:tcBorders>
          </w:tcPr>
          <w:p w14:paraId="15FD5A53"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1E2D1D">
        <w:tc>
          <w:tcPr>
            <w:tcW w:w="1135" w:type="dxa"/>
            <w:tcBorders>
              <w:top w:val="nil"/>
              <w:left w:val="nil"/>
              <w:bottom w:val="nil"/>
              <w:right w:val="nil"/>
            </w:tcBorders>
          </w:tcPr>
          <w:p w14:paraId="09B568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1E2D1D">
        <w:tc>
          <w:tcPr>
            <w:tcW w:w="1135" w:type="dxa"/>
            <w:tcBorders>
              <w:top w:val="nil"/>
              <w:left w:val="nil"/>
              <w:bottom w:val="nil"/>
              <w:right w:val="nil"/>
            </w:tcBorders>
          </w:tcPr>
          <w:p w14:paraId="524059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130628" w:rsidRPr="00130628" w14:paraId="40ADDB5A" w14:textId="77777777" w:rsidTr="001E2D1D">
        <w:tc>
          <w:tcPr>
            <w:tcW w:w="1135" w:type="dxa"/>
            <w:tcBorders>
              <w:top w:val="nil"/>
              <w:left w:val="nil"/>
              <w:bottom w:val="nil"/>
              <w:right w:val="nil"/>
            </w:tcBorders>
          </w:tcPr>
          <w:p w14:paraId="0555FAEA"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E87895F" w14:textId="233CC98D"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1E2D1D">
        <w:tc>
          <w:tcPr>
            <w:tcW w:w="1135" w:type="dxa"/>
            <w:tcBorders>
              <w:top w:val="nil"/>
              <w:left w:val="nil"/>
              <w:bottom w:val="nil"/>
              <w:right w:val="nil"/>
            </w:tcBorders>
          </w:tcPr>
          <w:p w14:paraId="68C4DD5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1E2D1D">
        <w:tc>
          <w:tcPr>
            <w:tcW w:w="1135" w:type="dxa"/>
            <w:tcBorders>
              <w:top w:val="nil"/>
              <w:left w:val="nil"/>
              <w:bottom w:val="nil"/>
              <w:right w:val="nil"/>
            </w:tcBorders>
          </w:tcPr>
          <w:p w14:paraId="69C5992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1E2D1D">
        <w:tc>
          <w:tcPr>
            <w:tcW w:w="1135" w:type="dxa"/>
            <w:tcBorders>
              <w:top w:val="nil"/>
              <w:left w:val="nil"/>
              <w:bottom w:val="nil"/>
              <w:right w:val="nil"/>
            </w:tcBorders>
          </w:tcPr>
          <w:p w14:paraId="542A5BAE"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1E2D1D">
        <w:tc>
          <w:tcPr>
            <w:tcW w:w="1135" w:type="dxa"/>
            <w:tcBorders>
              <w:top w:val="nil"/>
              <w:left w:val="nil"/>
              <w:bottom w:val="nil"/>
              <w:right w:val="nil"/>
            </w:tcBorders>
          </w:tcPr>
          <w:p w14:paraId="35455D8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1E2D1D">
        <w:tc>
          <w:tcPr>
            <w:tcW w:w="1135" w:type="dxa"/>
            <w:tcBorders>
              <w:top w:val="nil"/>
              <w:left w:val="nil"/>
              <w:bottom w:val="nil"/>
              <w:right w:val="nil"/>
            </w:tcBorders>
          </w:tcPr>
          <w:p w14:paraId="35B1319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w:t>
            </w:r>
            <w:r w:rsidRPr="00130628">
              <w:rPr>
                <w:rFonts w:ascii="Times New Roman" w:eastAsia="Times New Roman" w:hAnsi="Times New Roman" w:cs="Times New Roman"/>
                <w:sz w:val="24"/>
                <w:szCs w:val="24"/>
                <w:lang w:eastAsia="en-US"/>
              </w:rPr>
              <w:lastRenderedPageBreak/>
              <w:t xml:space="preserve">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1E2D1D">
        <w:tc>
          <w:tcPr>
            <w:tcW w:w="1135" w:type="dxa"/>
            <w:tcBorders>
              <w:top w:val="nil"/>
              <w:left w:val="nil"/>
              <w:bottom w:val="nil"/>
              <w:right w:val="nil"/>
            </w:tcBorders>
          </w:tcPr>
          <w:p w14:paraId="5B72976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0628" w:rsidRPr="00130628" w14:paraId="02289BAD" w14:textId="77777777" w:rsidTr="001E2D1D">
        <w:tc>
          <w:tcPr>
            <w:tcW w:w="1135" w:type="dxa"/>
            <w:tcBorders>
              <w:top w:val="nil"/>
              <w:left w:val="nil"/>
              <w:bottom w:val="nil"/>
              <w:right w:val="nil"/>
            </w:tcBorders>
          </w:tcPr>
          <w:p w14:paraId="2FB7486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E924CC">
            <w:pPr>
              <w:numPr>
                <w:ilvl w:val="2"/>
                <w:numId w:val="5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1E2D1D">
        <w:trPr>
          <w:trHeight w:val="1555"/>
        </w:trPr>
        <w:tc>
          <w:tcPr>
            <w:tcW w:w="1135" w:type="dxa"/>
            <w:tcBorders>
              <w:top w:val="nil"/>
              <w:left w:val="nil"/>
              <w:bottom w:val="nil"/>
              <w:right w:val="nil"/>
            </w:tcBorders>
          </w:tcPr>
          <w:p w14:paraId="6AE8F3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1E2D1D">
        <w:tc>
          <w:tcPr>
            <w:tcW w:w="1135" w:type="dxa"/>
            <w:tcBorders>
              <w:top w:val="nil"/>
              <w:left w:val="nil"/>
              <w:bottom w:val="nil"/>
              <w:right w:val="nil"/>
            </w:tcBorders>
          </w:tcPr>
          <w:p w14:paraId="3F5AD344"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A67A974" w14:textId="77777777" w:rsidR="00130628" w:rsidRPr="00683F8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683F8A">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1E2D1D">
        <w:tc>
          <w:tcPr>
            <w:tcW w:w="1135" w:type="dxa"/>
            <w:tcBorders>
              <w:top w:val="nil"/>
              <w:left w:val="nil"/>
              <w:bottom w:val="nil"/>
              <w:right w:val="nil"/>
            </w:tcBorders>
          </w:tcPr>
          <w:p w14:paraId="4752E5D2"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47756A" w14:textId="60020F9B" w:rsidR="00130628" w:rsidRPr="00683F8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683F8A">
              <w:rPr>
                <w:rFonts w:ascii="Times New Roman" w:eastAsia="Times New Roman" w:hAnsi="Times New Roman" w:cs="Times New Roman"/>
                <w:sz w:val="24"/>
                <w:szCs w:val="24"/>
                <w:lang w:eastAsia="en-US"/>
              </w:rPr>
              <w:t xml:space="preserve">Rangovas privalo ne vėliau kaip per 5 (penkias) darbo dienas nuo </w:t>
            </w:r>
            <w:r w:rsidR="00DC7C2F" w:rsidRPr="00683F8A">
              <w:rPr>
                <w:rFonts w:ascii="Times New Roman" w:eastAsia="Times New Roman" w:hAnsi="Times New Roman" w:cs="Times New Roman"/>
                <w:sz w:val="24"/>
                <w:szCs w:val="24"/>
                <w:u w:val="single"/>
                <w:lang w:eastAsia="en-US"/>
              </w:rPr>
              <w:t>projekto teigiamos ekspertizės gavimo dienos</w:t>
            </w:r>
            <w:r w:rsidRPr="00683F8A">
              <w:rPr>
                <w:rFonts w:ascii="Times New Roman" w:eastAsia="Times New Roman" w:hAnsi="Times New Roman" w:cs="Times New Roman"/>
                <w:sz w:val="24"/>
                <w:szCs w:val="24"/>
                <w:lang w:eastAsia="en-US"/>
              </w:rPr>
              <w:t xml:space="preserve"> pateikti pirkimo </w:t>
            </w:r>
            <w:r w:rsidRPr="00683F8A">
              <w:rPr>
                <w:rFonts w:ascii="Times New Roman" w:eastAsia="Times New Roman" w:hAnsi="Times New Roman" w:cs="Times New Roman"/>
                <w:b/>
                <w:sz w:val="24"/>
                <w:szCs w:val="24"/>
                <w:lang w:eastAsia="en-US"/>
              </w:rPr>
              <w:t>objekto lokalines sustambintas sąmatas</w:t>
            </w:r>
            <w:r w:rsidRPr="00683F8A">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1E2D1D">
        <w:tc>
          <w:tcPr>
            <w:tcW w:w="1135" w:type="dxa"/>
            <w:tcBorders>
              <w:top w:val="nil"/>
              <w:left w:val="nil"/>
              <w:bottom w:val="nil"/>
              <w:right w:val="nil"/>
            </w:tcBorders>
          </w:tcPr>
          <w:p w14:paraId="62132CCA"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4AA3E24" w14:textId="352B4E58"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w:t>
            </w:r>
            <w:r w:rsidR="007866C7">
              <w:rPr>
                <w:rFonts w:ascii="Times New Roman" w:eastAsia="Times New Roman" w:hAnsi="Times New Roman" w:cs="Times New Roman"/>
                <w:sz w:val="24"/>
                <w:szCs w:val="24"/>
                <w:lang w:eastAsia="en-US"/>
              </w:rPr>
              <w:t xml:space="preserve">statybos </w:t>
            </w:r>
            <w:r w:rsidRPr="00130628">
              <w:rPr>
                <w:rFonts w:ascii="Times New Roman" w:eastAsia="Times New Roman" w:hAnsi="Times New Roman" w:cs="Times New Roman"/>
                <w:sz w:val="24"/>
                <w:szCs w:val="24"/>
                <w:lang w:eastAsia="en-US"/>
              </w:rPr>
              <w:t xml:space="preserve">darbus, privalo informuoti Statinio statybos techninės priežiūros vadovą, kuris patikrina, apžiūri ir, jeigu reikia, priima </w:t>
            </w:r>
            <w:r w:rsidRPr="00130628">
              <w:rPr>
                <w:rFonts w:ascii="Times New Roman" w:eastAsia="Times New Roman" w:hAnsi="Times New Roman" w:cs="Times New Roman"/>
                <w:sz w:val="24"/>
                <w:szCs w:val="24"/>
                <w:lang w:eastAsia="en-US"/>
              </w:rPr>
              <w:lastRenderedPageBreak/>
              <w:t xml:space="preserve">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1E2D1D">
        <w:tc>
          <w:tcPr>
            <w:tcW w:w="1135" w:type="dxa"/>
            <w:tcBorders>
              <w:top w:val="nil"/>
              <w:left w:val="nil"/>
              <w:bottom w:val="nil"/>
              <w:right w:val="nil"/>
            </w:tcBorders>
          </w:tcPr>
          <w:p w14:paraId="4E30C2A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1E2D1D">
        <w:tc>
          <w:tcPr>
            <w:tcW w:w="1135" w:type="dxa"/>
            <w:tcBorders>
              <w:top w:val="nil"/>
              <w:left w:val="nil"/>
              <w:bottom w:val="nil"/>
              <w:right w:val="nil"/>
            </w:tcBorders>
          </w:tcPr>
          <w:p w14:paraId="2EB8CF2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30628" w:rsidRPr="00130628" w14:paraId="16020D61" w14:textId="77777777" w:rsidTr="001E2D1D">
        <w:tc>
          <w:tcPr>
            <w:tcW w:w="1135" w:type="dxa"/>
            <w:tcBorders>
              <w:top w:val="nil"/>
              <w:left w:val="nil"/>
              <w:bottom w:val="nil"/>
              <w:right w:val="nil"/>
            </w:tcBorders>
          </w:tcPr>
          <w:p w14:paraId="2AE9491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A4C40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30628" w:rsidRPr="00130628" w14:paraId="3F515116" w14:textId="77777777" w:rsidTr="001E2D1D">
        <w:tc>
          <w:tcPr>
            <w:tcW w:w="1135" w:type="dxa"/>
            <w:tcBorders>
              <w:top w:val="nil"/>
              <w:left w:val="nil"/>
              <w:bottom w:val="nil"/>
              <w:right w:val="nil"/>
            </w:tcBorders>
          </w:tcPr>
          <w:p w14:paraId="67C7EFDE"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C4A093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1E2D1D">
        <w:tc>
          <w:tcPr>
            <w:tcW w:w="1135" w:type="dxa"/>
            <w:tcBorders>
              <w:top w:val="nil"/>
              <w:left w:val="nil"/>
              <w:bottom w:val="nil"/>
              <w:right w:val="nil"/>
            </w:tcBorders>
          </w:tcPr>
          <w:p w14:paraId="2DA0906F"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D1CB3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1E2D1D">
        <w:tc>
          <w:tcPr>
            <w:tcW w:w="1135" w:type="dxa"/>
            <w:tcBorders>
              <w:top w:val="nil"/>
              <w:left w:val="nil"/>
              <w:bottom w:val="nil"/>
              <w:right w:val="nil"/>
            </w:tcBorders>
          </w:tcPr>
          <w:p w14:paraId="450B7B46"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484F5C8" w14:textId="76C897A2"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prisiimti visą atsakomybę už Darbus nuo</w:t>
            </w:r>
            <w:r w:rsidR="0067038D">
              <w:rPr>
                <w:rFonts w:ascii="Times New Roman" w:eastAsia="Times New Roman" w:hAnsi="Times New Roman" w:cs="Times New Roman"/>
                <w:sz w:val="24"/>
                <w:szCs w:val="24"/>
                <w:lang w:eastAsia="en-US"/>
              </w:rPr>
              <w:t xml:space="preserve"> </w:t>
            </w:r>
            <w:r w:rsidRPr="00FB256A">
              <w:rPr>
                <w:rFonts w:ascii="Times New Roman" w:eastAsia="Times New Roman" w:hAnsi="Times New Roman" w:cs="Times New Roman"/>
                <w:sz w:val="24"/>
                <w:szCs w:val="24"/>
                <w:lang w:eastAsia="en-US"/>
              </w:rPr>
              <w:t>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1E2D1D">
        <w:tc>
          <w:tcPr>
            <w:tcW w:w="1135" w:type="dxa"/>
            <w:tcBorders>
              <w:top w:val="nil"/>
              <w:left w:val="nil"/>
              <w:bottom w:val="nil"/>
              <w:right w:val="nil"/>
            </w:tcBorders>
          </w:tcPr>
          <w:p w14:paraId="39DF6A1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AF6565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FB256A">
              <w:rPr>
                <w:rFonts w:ascii="Times New Roman" w:eastAsia="Times New Roman" w:hAnsi="Times New Roman" w:cs="Times New Roman"/>
                <w:sz w:val="24"/>
                <w:szCs w:val="24"/>
                <w:lang w:eastAsia="en-US"/>
              </w:rPr>
              <w:t xml:space="preserve">Rangovas privalo </w:t>
            </w:r>
            <w:r w:rsidRPr="00FB256A">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1E2D1D">
        <w:tc>
          <w:tcPr>
            <w:tcW w:w="1135" w:type="dxa"/>
            <w:tcBorders>
              <w:top w:val="nil"/>
              <w:left w:val="nil"/>
              <w:bottom w:val="nil"/>
              <w:right w:val="nil"/>
            </w:tcBorders>
          </w:tcPr>
          <w:p w14:paraId="2D21EF78"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9EC9302"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B256A">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1E2D1D">
        <w:tc>
          <w:tcPr>
            <w:tcW w:w="1135" w:type="dxa"/>
            <w:tcBorders>
              <w:top w:val="nil"/>
              <w:left w:val="nil"/>
              <w:bottom w:val="nil"/>
              <w:right w:val="nil"/>
            </w:tcBorders>
          </w:tcPr>
          <w:p w14:paraId="7C2572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39EA3C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1E2D1D">
        <w:trPr>
          <w:trHeight w:val="1402"/>
        </w:trPr>
        <w:tc>
          <w:tcPr>
            <w:tcW w:w="1135" w:type="dxa"/>
            <w:tcBorders>
              <w:top w:val="nil"/>
              <w:left w:val="nil"/>
              <w:bottom w:val="nil"/>
              <w:right w:val="nil"/>
            </w:tcBorders>
          </w:tcPr>
          <w:p w14:paraId="215E684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DD2D2B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1E2D1D">
        <w:tc>
          <w:tcPr>
            <w:tcW w:w="1135" w:type="dxa"/>
            <w:tcBorders>
              <w:top w:val="nil"/>
              <w:left w:val="nil"/>
              <w:bottom w:val="nil"/>
              <w:right w:val="nil"/>
            </w:tcBorders>
          </w:tcPr>
          <w:p w14:paraId="2F0E4EC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F190B8"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1E2D1D">
        <w:tc>
          <w:tcPr>
            <w:tcW w:w="1135" w:type="dxa"/>
            <w:tcBorders>
              <w:top w:val="nil"/>
              <w:left w:val="nil"/>
              <w:bottom w:val="nil"/>
              <w:right w:val="nil"/>
            </w:tcBorders>
          </w:tcPr>
          <w:p w14:paraId="626D798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CDB0822"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4" w:name="_Ref90479149"/>
            <w:r w:rsidRPr="00FB256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4"/>
            <w:r w:rsidRPr="00FB256A">
              <w:rPr>
                <w:rFonts w:ascii="Times New Roman" w:hAnsi="Times New Roman" w:cs="Times New Roman"/>
                <w:sz w:val="24"/>
                <w:szCs w:val="24"/>
              </w:rPr>
              <w:t xml:space="preserve"> </w:t>
            </w:r>
          </w:p>
        </w:tc>
      </w:tr>
      <w:tr w:rsidR="00130628" w:rsidRPr="00130628" w14:paraId="1F661379" w14:textId="77777777" w:rsidTr="001E2D1D">
        <w:trPr>
          <w:trHeight w:val="565"/>
        </w:trPr>
        <w:tc>
          <w:tcPr>
            <w:tcW w:w="1135" w:type="dxa"/>
            <w:tcBorders>
              <w:top w:val="nil"/>
              <w:left w:val="nil"/>
              <w:bottom w:val="nil"/>
              <w:right w:val="nil"/>
            </w:tcBorders>
          </w:tcPr>
          <w:p w14:paraId="67CC0513"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EB8BFC"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1E2D1D">
        <w:trPr>
          <w:trHeight w:val="439"/>
        </w:trPr>
        <w:tc>
          <w:tcPr>
            <w:tcW w:w="1135" w:type="dxa"/>
            <w:tcBorders>
              <w:top w:val="nil"/>
              <w:left w:val="nil"/>
              <w:bottom w:val="nil"/>
              <w:right w:val="nil"/>
            </w:tcBorders>
          </w:tcPr>
          <w:p w14:paraId="2A05C307"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17B49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1E2D1D">
        <w:trPr>
          <w:trHeight w:val="709"/>
        </w:trPr>
        <w:tc>
          <w:tcPr>
            <w:tcW w:w="1135" w:type="dxa"/>
            <w:tcBorders>
              <w:top w:val="nil"/>
              <w:left w:val="nil"/>
              <w:bottom w:val="nil"/>
              <w:right w:val="nil"/>
            </w:tcBorders>
          </w:tcPr>
          <w:p w14:paraId="4939339C"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7DD6CB"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1E2D1D">
        <w:trPr>
          <w:trHeight w:val="709"/>
        </w:trPr>
        <w:tc>
          <w:tcPr>
            <w:tcW w:w="1135" w:type="dxa"/>
            <w:tcBorders>
              <w:top w:val="nil"/>
              <w:left w:val="nil"/>
              <w:bottom w:val="nil"/>
              <w:right w:val="nil"/>
            </w:tcBorders>
          </w:tcPr>
          <w:p w14:paraId="1849ACAE" w14:textId="6E6ED9A5" w:rsidR="002E4E0E" w:rsidRP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5.37.</w:t>
            </w:r>
          </w:p>
        </w:tc>
        <w:tc>
          <w:tcPr>
            <w:tcW w:w="9922" w:type="dxa"/>
            <w:gridSpan w:val="2"/>
            <w:tcBorders>
              <w:top w:val="nil"/>
              <w:left w:val="nil"/>
              <w:bottom w:val="nil"/>
              <w:right w:val="nil"/>
            </w:tcBorders>
          </w:tcPr>
          <w:p w14:paraId="5D7254BE" w14:textId="2DA08C26" w:rsidR="002E4E0E" w:rsidRPr="00FB256A" w:rsidRDefault="00130628" w:rsidP="000779E6">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Rangovo privalomos pareigos ir prievolės, numatytos LR Statybos įstatymo 22¹ straipsnio 3 ir 4  dalyse.</w:t>
            </w:r>
          </w:p>
        </w:tc>
      </w:tr>
      <w:tr w:rsidR="00130628" w:rsidRPr="00130628" w14:paraId="35658897" w14:textId="77777777" w:rsidTr="001E2D1D">
        <w:trPr>
          <w:trHeight w:val="709"/>
        </w:trPr>
        <w:tc>
          <w:tcPr>
            <w:tcW w:w="1135" w:type="dxa"/>
            <w:tcBorders>
              <w:top w:val="nil"/>
              <w:left w:val="nil"/>
              <w:bottom w:val="nil"/>
              <w:right w:val="nil"/>
            </w:tcBorders>
          </w:tcPr>
          <w:p w14:paraId="10606490" w14:textId="2AD50403" w:rsidR="00130628" w:rsidRPr="00130628" w:rsidRDefault="00314EB0"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5.38.</w:t>
            </w:r>
          </w:p>
        </w:tc>
        <w:tc>
          <w:tcPr>
            <w:tcW w:w="9922" w:type="dxa"/>
            <w:gridSpan w:val="2"/>
            <w:tcBorders>
              <w:top w:val="nil"/>
              <w:left w:val="nil"/>
              <w:bottom w:val="nil"/>
              <w:right w:val="nil"/>
            </w:tcBorders>
          </w:tcPr>
          <w:p w14:paraId="5CFEA54D"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314EB0">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314EB0">
              <w:rPr>
                <w:rFonts w:ascii="Times New Roman" w:hAnsi="Times New Roman" w:cs="Times New Roman"/>
                <w:iCs/>
                <w:sz w:val="24"/>
                <w:szCs w:val="24"/>
              </w:rPr>
              <w:t xml:space="preserve"> pagrįstų atitinkamais Europos arba tarptautinių standartizacijos organizacijų priimtais standartais, </w:t>
            </w:r>
            <w:r w:rsidRPr="00314EB0">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314EB0">
              <w:rPr>
                <w:rFonts w:ascii="Times New Roman" w:hAnsi="Times New Roman" w:cs="Times New Roman"/>
                <w:sz w:val="24"/>
                <w:szCs w:val="24"/>
                <w:shd w:val="clear" w:color="auto" w:fill="FFFFFF"/>
              </w:rPr>
              <w:t>galiotų visu sutarties vykdymo laikotarpiu.</w:t>
            </w:r>
          </w:p>
          <w:p w14:paraId="301875A2"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1E2D1D">
        <w:tc>
          <w:tcPr>
            <w:tcW w:w="11057" w:type="dxa"/>
            <w:gridSpan w:val="3"/>
            <w:tcBorders>
              <w:top w:val="nil"/>
              <w:left w:val="nil"/>
              <w:bottom w:val="nil"/>
              <w:right w:val="nil"/>
            </w:tcBorders>
          </w:tcPr>
          <w:p w14:paraId="1335E04D"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1E2D1D">
        <w:tc>
          <w:tcPr>
            <w:tcW w:w="1135" w:type="dxa"/>
            <w:tcBorders>
              <w:top w:val="nil"/>
              <w:left w:val="nil"/>
              <w:bottom w:val="nil"/>
              <w:right w:val="nil"/>
            </w:tcBorders>
          </w:tcPr>
          <w:p w14:paraId="0781B822" w14:textId="77777777" w:rsidR="00130628" w:rsidRPr="00314EB0"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681B297" w14:textId="3A6599DD" w:rsidR="00130628" w:rsidRPr="00314EB0" w:rsidRDefault="006167F9"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14EB0">
              <w:rPr>
                <w:rFonts w:ascii="Times New Roman" w:hAnsi="Times New Roman" w:cs="Times New Roman"/>
                <w:sz w:val="24"/>
                <w:szCs w:val="24"/>
              </w:rPr>
              <w:t>Projekto parengimo terminas yra 3.4 papunktyje nurodytas mėnesių skaičius</w:t>
            </w:r>
            <w:r w:rsidRPr="00314EB0">
              <w:rPr>
                <w:rFonts w:ascii="Times New Roman" w:hAnsi="Times New Roman" w:cs="Times New Roman"/>
                <w:i/>
                <w:iCs/>
                <w:color w:val="FF0000"/>
                <w:sz w:val="24"/>
                <w:szCs w:val="24"/>
              </w:rPr>
              <w:t xml:space="preserve"> </w:t>
            </w:r>
            <w:r w:rsidRPr="00314EB0">
              <w:rPr>
                <w:rFonts w:ascii="Times New Roman" w:hAnsi="Times New Roman" w:cs="Times New Roman"/>
                <w:sz w:val="24"/>
                <w:szCs w:val="24"/>
              </w:rPr>
              <w:t xml:space="preserve">nuo Sutarties </w:t>
            </w:r>
            <w:r w:rsidR="000779E6" w:rsidRPr="00314EB0">
              <w:rPr>
                <w:rFonts w:ascii="Times New Roman" w:hAnsi="Times New Roman" w:cs="Times New Roman"/>
                <w:sz w:val="24"/>
                <w:szCs w:val="24"/>
              </w:rPr>
              <w:t>pasirašymo</w:t>
            </w:r>
            <w:r w:rsidRPr="00314EB0">
              <w:rPr>
                <w:rFonts w:ascii="Times New Roman" w:hAnsi="Times New Roman" w:cs="Times New Roman"/>
                <w:sz w:val="24"/>
                <w:szCs w:val="24"/>
              </w:rPr>
              <w:t xml:space="preserve"> dienos.</w:t>
            </w:r>
            <w:r w:rsidRPr="00314EB0">
              <w:rPr>
                <w:rFonts w:ascii="Segoe UI" w:hAnsi="Segoe UI" w:cs="Segoe UI"/>
                <w:sz w:val="18"/>
                <w:szCs w:val="18"/>
              </w:rPr>
              <w:t xml:space="preserve"> </w:t>
            </w:r>
            <w:r w:rsidR="0067038D">
              <w:rPr>
                <w:rFonts w:ascii="Segoe UI" w:hAnsi="Segoe UI" w:cs="Segoe UI"/>
                <w:sz w:val="18"/>
                <w:szCs w:val="18"/>
              </w:rPr>
              <w:t xml:space="preserve"> </w:t>
            </w:r>
            <w:r w:rsidR="0067038D" w:rsidRPr="0067038D">
              <w:rPr>
                <w:rFonts w:ascii="Times New Roman" w:hAnsi="Times New Roman" w:cs="Times New Roman"/>
                <w:sz w:val="24"/>
                <w:szCs w:val="24"/>
              </w:rPr>
              <w:t>Statybos</w:t>
            </w:r>
            <w:r w:rsidR="0067038D">
              <w:rPr>
                <w:rFonts w:ascii="Segoe UI" w:hAnsi="Segoe UI" w:cs="Segoe UI"/>
                <w:sz w:val="18"/>
                <w:szCs w:val="18"/>
              </w:rPr>
              <w:t xml:space="preserve"> </w:t>
            </w:r>
            <w:r w:rsidR="00130628" w:rsidRPr="00314EB0">
              <w:rPr>
                <w:rFonts w:ascii="Times New Roman" w:eastAsia="Times New Roman" w:hAnsi="Times New Roman" w:cs="Times New Roman"/>
                <w:sz w:val="24"/>
                <w:szCs w:val="24"/>
                <w:lang w:eastAsia="en-US"/>
              </w:rPr>
              <w:t>Darbų atlikimo terminas yra 3.4 papunktyje nurodytas mėnesių skaičius</w:t>
            </w:r>
            <w:r w:rsidR="00130628" w:rsidRPr="00314EB0">
              <w:rPr>
                <w:rFonts w:ascii="Times New Roman" w:eastAsia="Times New Roman" w:hAnsi="Times New Roman" w:cs="Times New Roman"/>
                <w:i/>
                <w:color w:val="FF0000"/>
                <w:sz w:val="24"/>
                <w:szCs w:val="24"/>
                <w:lang w:eastAsia="en-US"/>
              </w:rPr>
              <w:t xml:space="preserve"> </w:t>
            </w:r>
            <w:r w:rsidR="00130628" w:rsidRPr="00314EB0">
              <w:rPr>
                <w:rFonts w:ascii="Times New Roman" w:eastAsia="Times New Roman" w:hAnsi="Times New Roman" w:cs="Times New Roman"/>
                <w:sz w:val="24"/>
                <w:szCs w:val="24"/>
                <w:lang w:eastAsia="en-US"/>
              </w:rPr>
              <w:t xml:space="preserve">nuo </w:t>
            </w:r>
            <w:r w:rsidR="0067038D">
              <w:rPr>
                <w:rFonts w:ascii="Times New Roman" w:eastAsia="Times New Roman" w:hAnsi="Times New Roman" w:cs="Times New Roman"/>
                <w:sz w:val="24"/>
                <w:szCs w:val="24"/>
                <w:lang w:eastAsia="en-US"/>
              </w:rPr>
              <w:t xml:space="preserve">Statybos </w:t>
            </w:r>
            <w:r w:rsidR="00130628" w:rsidRPr="00314EB0">
              <w:rPr>
                <w:rFonts w:ascii="Times New Roman" w:eastAsia="Times New Roman" w:hAnsi="Times New Roman" w:cs="Times New Roman"/>
                <w:sz w:val="24"/>
                <w:szCs w:val="24"/>
                <w:lang w:eastAsia="en-US"/>
              </w:rPr>
              <w:t>Darb</w:t>
            </w:r>
            <w:r w:rsidR="00B777DD" w:rsidRPr="00314EB0">
              <w:rPr>
                <w:rFonts w:ascii="Times New Roman" w:eastAsia="Times New Roman" w:hAnsi="Times New Roman" w:cs="Times New Roman"/>
                <w:sz w:val="24"/>
                <w:szCs w:val="24"/>
                <w:lang w:eastAsia="en-US"/>
              </w:rPr>
              <w:t>ų</w:t>
            </w:r>
            <w:r w:rsidR="00130628" w:rsidRPr="00314EB0">
              <w:rPr>
                <w:rFonts w:ascii="Times New Roman" w:eastAsia="Times New Roman" w:hAnsi="Times New Roman" w:cs="Times New Roman"/>
                <w:sz w:val="24"/>
                <w:szCs w:val="24"/>
                <w:lang w:eastAsia="en-US"/>
              </w:rPr>
              <w:t xml:space="preserve"> pradžios. Rangovas iki Darbų atlikimo termino pabaigos privalo atlikti visus Darbus.</w:t>
            </w:r>
          </w:p>
        </w:tc>
      </w:tr>
      <w:tr w:rsidR="00130628" w:rsidRPr="00130628" w14:paraId="075B168C" w14:textId="77777777" w:rsidTr="001E2D1D">
        <w:tc>
          <w:tcPr>
            <w:tcW w:w="1135"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1E2D1D">
        <w:tc>
          <w:tcPr>
            <w:tcW w:w="1135"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1E2D1D">
        <w:tc>
          <w:tcPr>
            <w:tcW w:w="1135"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57CFC2" w14:textId="7D79E152"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Darbų pabaiga pagal Sutartį bus laikomas momentas, kai užbaigti visi Sutartyje numatyti Darbai, ištaisyti defektai, užpildytas </w:t>
            </w:r>
            <w:r w:rsidR="00AE5F29">
              <w:rPr>
                <w:rFonts w:ascii="Times New Roman" w:eastAsia="Times New Roman" w:hAnsi="Times New Roman" w:cs="Times New Roman"/>
                <w:sz w:val="24"/>
                <w:szCs w:val="24"/>
                <w:lang w:eastAsia="en-US"/>
              </w:rPr>
              <w:t xml:space="preserve">elektroninis </w:t>
            </w:r>
            <w:r w:rsidRPr="00130628">
              <w:rPr>
                <w:rFonts w:ascii="Times New Roman" w:eastAsia="Times New Roman" w:hAnsi="Times New Roman" w:cs="Times New Roman"/>
                <w:sz w:val="24"/>
                <w:szCs w:val="24"/>
                <w:lang w:eastAsia="en-US"/>
              </w:rPr>
              <w:t>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1E2D1D">
        <w:tc>
          <w:tcPr>
            <w:tcW w:w="1135"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w:t>
            </w:r>
            <w:r w:rsidRPr="00130628">
              <w:rPr>
                <w:rFonts w:ascii="Times New Roman" w:eastAsia="Times New Roman" w:hAnsi="Times New Roman" w:cs="Times New Roman"/>
                <w:sz w:val="24"/>
                <w:szCs w:val="24"/>
                <w:lang w:eastAsia="en-US"/>
              </w:rPr>
              <w:lastRenderedPageBreak/>
              <w:t xml:space="preserve">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6D5DD08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6A8C95D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w:t>
            </w:r>
            <w:r w:rsidR="00A03086">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1E2D1D">
        <w:tc>
          <w:tcPr>
            <w:tcW w:w="1135"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1E2D1D">
        <w:tc>
          <w:tcPr>
            <w:tcW w:w="1135"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1E2D1D">
        <w:tc>
          <w:tcPr>
            <w:tcW w:w="1135"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1E2D1D">
        <w:tc>
          <w:tcPr>
            <w:tcW w:w="1135"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1E2D1D">
        <w:tc>
          <w:tcPr>
            <w:tcW w:w="11057" w:type="dxa"/>
            <w:gridSpan w:val="3"/>
            <w:tcBorders>
              <w:top w:val="nil"/>
              <w:left w:val="nil"/>
              <w:bottom w:val="nil"/>
              <w:right w:val="nil"/>
            </w:tcBorders>
          </w:tcPr>
          <w:p w14:paraId="1F5205C4"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1E2D1D">
        <w:tc>
          <w:tcPr>
            <w:tcW w:w="1135" w:type="dxa"/>
            <w:tcBorders>
              <w:top w:val="nil"/>
              <w:left w:val="nil"/>
              <w:bottom w:val="nil"/>
              <w:right w:val="nil"/>
            </w:tcBorders>
          </w:tcPr>
          <w:p w14:paraId="0BC61874" w14:textId="77777777" w:rsid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p w14:paraId="540365F7" w14:textId="77777777" w:rsidR="004C09FF" w:rsidRDefault="004C09FF" w:rsidP="004C09FF">
            <w:pPr>
              <w:rPr>
                <w:rFonts w:ascii="Times New Roman" w:hAnsi="Times New Roman" w:cs="Times New Roman"/>
                <w:sz w:val="24"/>
                <w:szCs w:val="24"/>
              </w:rPr>
            </w:pPr>
          </w:p>
          <w:p w14:paraId="1C798A9D" w14:textId="77777777" w:rsidR="004C09FF" w:rsidRPr="004C09FF" w:rsidRDefault="004C09FF" w:rsidP="004C09FF">
            <w:pPr>
              <w:rPr>
                <w:rFonts w:ascii="Times New Roman" w:hAnsi="Times New Roman" w:cs="Times New Roman"/>
                <w:sz w:val="24"/>
                <w:szCs w:val="24"/>
              </w:rPr>
            </w:pPr>
          </w:p>
        </w:tc>
        <w:tc>
          <w:tcPr>
            <w:tcW w:w="9922" w:type="dxa"/>
            <w:gridSpan w:val="2"/>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1E2D1D">
        <w:tc>
          <w:tcPr>
            <w:tcW w:w="1135" w:type="dxa"/>
            <w:tcBorders>
              <w:top w:val="nil"/>
              <w:left w:val="nil"/>
              <w:bottom w:val="nil"/>
              <w:right w:val="nil"/>
            </w:tcBorders>
          </w:tcPr>
          <w:p w14:paraId="35ECB96A" w14:textId="77777777" w:rsidR="00130628" w:rsidRPr="00DE5577"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591F850" w14:textId="77777777" w:rsidR="00130628" w:rsidRPr="00DE5577"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DE5577">
              <w:rPr>
                <w:rFonts w:ascii="Times New Roman" w:eastAsia="Times New Roman" w:hAnsi="Times New Roman" w:cs="Times New Roman"/>
                <w:sz w:val="24"/>
                <w:szCs w:val="24"/>
                <w:lang w:eastAsia="en-US"/>
              </w:rPr>
              <w:t>Sutartyje numatytos šios baudos:</w:t>
            </w:r>
          </w:p>
          <w:p w14:paraId="6BD3CD2D" w14:textId="5D53E0AD" w:rsidR="008E1856" w:rsidRPr="00DE5577" w:rsidRDefault="00130628" w:rsidP="00130628">
            <w:pPr>
              <w:spacing w:before="100" w:beforeAutospacing="1" w:after="100" w:afterAutospacing="1" w:line="240" w:lineRule="auto"/>
              <w:jc w:val="both"/>
              <w:rPr>
                <w:rFonts w:ascii="Times New Roman" w:hAnsi="Times New Roman" w:cs="Times New Roman"/>
                <w:sz w:val="24"/>
                <w:szCs w:val="24"/>
              </w:rPr>
            </w:pPr>
            <w:r w:rsidRPr="00DE5577">
              <w:rPr>
                <w:rFonts w:ascii="Times New Roman" w:eastAsia="Times New Roman" w:hAnsi="Times New Roman" w:cs="Times New Roman"/>
                <w:sz w:val="24"/>
                <w:szCs w:val="24"/>
                <w:lang w:eastAsia="en-US"/>
              </w:rPr>
              <w:t xml:space="preserve">7.2.1. </w:t>
            </w:r>
            <w:r w:rsidR="008E1856" w:rsidRPr="00DE5577">
              <w:rPr>
                <w:rFonts w:ascii="Times New Roman" w:hAnsi="Times New Roman" w:cs="Times New Roman"/>
                <w:sz w:val="24"/>
                <w:szCs w:val="24"/>
              </w:rPr>
              <w:t xml:space="preserve">jei Rangovas šios Sutarties 6.1 papunktyje nustatytais terminais vėluoja parengti ir perduoti Užsakovui Projektą, Rangovas Užsakovo reikalavimu moka Užsakovui </w:t>
            </w:r>
            <w:r w:rsidR="00AC272C" w:rsidRPr="00DE5577">
              <w:rPr>
                <w:rFonts w:ascii="Times New Roman" w:hAnsi="Times New Roman" w:cs="Times New Roman"/>
                <w:sz w:val="24"/>
                <w:szCs w:val="24"/>
              </w:rPr>
              <w:t>15 (penkiolika) Eur baudą</w:t>
            </w:r>
            <w:r w:rsidR="008E1856" w:rsidRPr="00DE5577">
              <w:rPr>
                <w:rFonts w:ascii="Times New Roman" w:hAnsi="Times New Roman" w:cs="Times New Roman"/>
                <w:sz w:val="24"/>
                <w:szCs w:val="24"/>
              </w:rPr>
              <w:t xml:space="preserve"> už kiekvieną pavėluotą dieną</w:t>
            </w:r>
            <w:r w:rsidR="00AC272C" w:rsidRPr="00DE5577">
              <w:rPr>
                <w:rFonts w:ascii="Times New Roman" w:hAnsi="Times New Roman" w:cs="Times New Roman"/>
                <w:sz w:val="24"/>
                <w:szCs w:val="24"/>
              </w:rPr>
              <w:t>;</w:t>
            </w:r>
          </w:p>
          <w:p w14:paraId="5BF008FA" w14:textId="5DD16082" w:rsidR="00130628" w:rsidRPr="00DE5577" w:rsidRDefault="008E1856"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DE5577">
              <w:rPr>
                <w:rFonts w:ascii="Times New Roman" w:eastAsia="Times New Roman" w:hAnsi="Times New Roman" w:cs="Times New Roman"/>
                <w:sz w:val="24"/>
                <w:szCs w:val="24"/>
                <w:lang w:eastAsia="en-US"/>
              </w:rPr>
              <w:t xml:space="preserve">7.2.2. </w:t>
            </w:r>
            <w:r w:rsidR="00130628" w:rsidRPr="00DE5577">
              <w:rPr>
                <w:rFonts w:ascii="Times New Roman" w:eastAsia="Times New Roman" w:hAnsi="Times New Roman" w:cs="Times New Roman"/>
                <w:sz w:val="24"/>
                <w:szCs w:val="24"/>
                <w:lang w:eastAsia="en-US"/>
              </w:rPr>
              <w:t xml:space="preserve">jei Rangovas šios Sutarties 6.1 papunktyje nustatytais terminais vėluoja atlikti </w:t>
            </w:r>
            <w:r w:rsidR="00A03086">
              <w:rPr>
                <w:rFonts w:ascii="Times New Roman" w:eastAsia="Times New Roman" w:hAnsi="Times New Roman" w:cs="Times New Roman"/>
                <w:sz w:val="24"/>
                <w:szCs w:val="24"/>
                <w:lang w:eastAsia="en-US"/>
              </w:rPr>
              <w:t xml:space="preserve">Statybos </w:t>
            </w:r>
            <w:r w:rsidR="00130628" w:rsidRPr="00DE5577">
              <w:rPr>
                <w:rFonts w:ascii="Times New Roman" w:eastAsia="Times New Roman" w:hAnsi="Times New Roman" w:cs="Times New Roman"/>
                <w:sz w:val="24"/>
                <w:szCs w:val="24"/>
                <w:lang w:eastAsia="en-US"/>
              </w:rPr>
              <w:t xml:space="preserve">Darbus, Rangovas Užsakovo reikalavimu moka Užsakovui </w:t>
            </w:r>
            <w:r w:rsidR="00D224DE" w:rsidRPr="00DE5577">
              <w:rPr>
                <w:rFonts w:ascii="Times New Roman" w:eastAsia="Times New Roman" w:hAnsi="Times New Roman" w:cs="Times New Roman"/>
                <w:sz w:val="24"/>
                <w:szCs w:val="24"/>
                <w:lang w:eastAsia="en-US"/>
              </w:rPr>
              <w:t>140</w:t>
            </w:r>
            <w:r w:rsidR="00130628" w:rsidRPr="00DE5577">
              <w:rPr>
                <w:rFonts w:ascii="Times New Roman" w:eastAsia="Times New Roman" w:hAnsi="Times New Roman" w:cs="Times New Roman"/>
                <w:sz w:val="24"/>
                <w:szCs w:val="24"/>
                <w:lang w:eastAsia="en-US"/>
              </w:rPr>
              <w:t xml:space="preserve"> (</w:t>
            </w:r>
            <w:r w:rsidR="00D224DE" w:rsidRPr="00DE5577">
              <w:rPr>
                <w:rFonts w:ascii="Times New Roman" w:eastAsia="Times New Roman" w:hAnsi="Times New Roman" w:cs="Times New Roman"/>
                <w:sz w:val="24"/>
                <w:szCs w:val="24"/>
                <w:lang w:eastAsia="en-US"/>
              </w:rPr>
              <w:t>šimtą keturiasdešimt</w:t>
            </w:r>
            <w:r w:rsidR="00130628" w:rsidRPr="00DE5577">
              <w:rPr>
                <w:rFonts w:ascii="Times New Roman" w:eastAsia="Times New Roman" w:hAnsi="Times New Roman" w:cs="Times New Roman"/>
                <w:sz w:val="24"/>
                <w:szCs w:val="24"/>
                <w:lang w:eastAsia="en-US"/>
              </w:rPr>
              <w:t>) Eur baudą už kiekvieną pavėluotą dieną;</w:t>
            </w:r>
          </w:p>
          <w:p w14:paraId="22953896" w14:textId="26EEC83B" w:rsidR="00130628" w:rsidRPr="00DE5577"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DE5577">
              <w:rPr>
                <w:rFonts w:ascii="Times New Roman" w:eastAsia="Times New Roman" w:hAnsi="Times New Roman" w:cs="Times New Roman"/>
                <w:sz w:val="24"/>
                <w:szCs w:val="24"/>
                <w:lang w:eastAsia="en-US"/>
              </w:rPr>
              <w:t>7.2.</w:t>
            </w:r>
            <w:r w:rsidR="00D224DE" w:rsidRPr="00DE5577">
              <w:rPr>
                <w:rFonts w:ascii="Times New Roman" w:eastAsia="Times New Roman" w:hAnsi="Times New Roman" w:cs="Times New Roman"/>
                <w:sz w:val="24"/>
                <w:szCs w:val="24"/>
                <w:lang w:eastAsia="en-US"/>
              </w:rPr>
              <w:t>3</w:t>
            </w:r>
            <w:r w:rsidRPr="00DE5577">
              <w:rPr>
                <w:rFonts w:ascii="Times New Roman" w:eastAsia="Times New Roman" w:hAnsi="Times New Roman" w:cs="Times New Roman"/>
                <w:sz w:val="24"/>
                <w:szCs w:val="24"/>
                <w:lang w:eastAsia="en-US"/>
              </w:rPr>
              <w:t xml:space="preserve">. jei Rangovas šios sutarties 5.20 papunktyje numatytais terminais vėluoja pateikti pirkimo </w:t>
            </w:r>
            <w:r w:rsidRPr="00DE5577">
              <w:rPr>
                <w:rFonts w:ascii="Times New Roman" w:eastAsia="Times New Roman" w:hAnsi="Times New Roman" w:cs="Times New Roman"/>
                <w:b/>
                <w:sz w:val="24"/>
                <w:szCs w:val="24"/>
                <w:lang w:eastAsia="en-US"/>
              </w:rPr>
              <w:t>objekto lokalines sustambintas sąmatas</w:t>
            </w:r>
            <w:r w:rsidRPr="00DE557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sidRPr="00DE5577">
              <w:rPr>
                <w:rFonts w:ascii="Times New Roman" w:eastAsia="Times New Roman" w:hAnsi="Times New Roman" w:cs="Times New Roman"/>
                <w:sz w:val="24"/>
                <w:szCs w:val="24"/>
                <w:lang w:eastAsia="en-US"/>
              </w:rPr>
              <w:t xml:space="preserve"> (trisdešimt)</w:t>
            </w:r>
            <w:r w:rsidRPr="00DE5577">
              <w:rPr>
                <w:rFonts w:ascii="Times New Roman" w:eastAsia="Times New Roman" w:hAnsi="Times New Roman" w:cs="Times New Roman"/>
                <w:sz w:val="24"/>
                <w:szCs w:val="24"/>
                <w:lang w:eastAsia="en-US"/>
              </w:rPr>
              <w:t xml:space="preserve"> Eur baudą už kiekvieną pavėluotą dieną;</w:t>
            </w:r>
          </w:p>
          <w:p w14:paraId="7712A455" w14:textId="126199F3" w:rsidR="006D52F1" w:rsidRPr="00DE5577" w:rsidRDefault="00AA3882" w:rsidP="008A03FD">
            <w:pPr>
              <w:pStyle w:val="Stilius3"/>
              <w:spacing w:before="100" w:beforeAutospacing="1" w:after="100" w:afterAutospacing="1"/>
              <w:rPr>
                <w:sz w:val="24"/>
                <w:szCs w:val="24"/>
              </w:rPr>
            </w:pPr>
            <w:r w:rsidRPr="00DE5577">
              <w:rPr>
                <w:sz w:val="24"/>
                <w:szCs w:val="24"/>
              </w:rPr>
              <w:t>7.2.</w:t>
            </w:r>
            <w:r w:rsidR="00D224DE" w:rsidRPr="00DE5577">
              <w:rPr>
                <w:sz w:val="24"/>
                <w:szCs w:val="24"/>
              </w:rPr>
              <w:t>4</w:t>
            </w:r>
            <w:r w:rsidRPr="00DE5577">
              <w:rPr>
                <w:sz w:val="24"/>
                <w:szCs w:val="24"/>
              </w:rPr>
              <w:t xml:space="preserve">. </w:t>
            </w:r>
            <w:r w:rsidR="00130628" w:rsidRPr="00DE5577">
              <w:rPr>
                <w:sz w:val="24"/>
                <w:szCs w:val="24"/>
                <w:shd w:val="clear" w:color="auto" w:fill="FFFFFF"/>
              </w:rPr>
              <w:t xml:space="preserve">jei </w:t>
            </w:r>
            <w:r w:rsidR="00130628" w:rsidRPr="00DE5577">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130628" w:rsidRPr="00DE5577">
              <w:rPr>
                <w:i/>
                <w:iCs/>
                <w:sz w:val="24"/>
                <w:szCs w:val="24"/>
                <w:shd w:val="clear" w:color="auto" w:fill="FFFFFF"/>
              </w:rPr>
              <w:t xml:space="preserve"> </w:t>
            </w:r>
            <w:r w:rsidR="00130628" w:rsidRPr="00DE5577">
              <w:rPr>
                <w:sz w:val="24"/>
                <w:szCs w:val="24"/>
                <w:shd w:val="clear" w:color="auto" w:fill="FFFFFF"/>
              </w:rPr>
              <w:t>galiojimas pasibaigtų sutarties vykdymo metu ir Rangovas,</w:t>
            </w:r>
            <w:r w:rsidR="00130628" w:rsidRPr="00DE5577">
              <w:rPr>
                <w:sz w:val="24"/>
                <w:szCs w:val="24"/>
              </w:rPr>
              <w:t xml:space="preserve"> kiekvienas iš tiekėjų grupės partnerių, ūkio subjektas, subtiekėjas</w:t>
            </w:r>
            <w:r w:rsidR="00130628" w:rsidRPr="00DE5577">
              <w:rPr>
                <w:sz w:val="24"/>
                <w:szCs w:val="24"/>
                <w:shd w:val="clear" w:color="auto" w:fill="FFFFFF"/>
              </w:rPr>
              <w:t xml:space="preserve"> nepratęstų sertifikato galiojimo iki esamo sertifikato galiojimo pabaigos, </w:t>
            </w:r>
            <w:r w:rsidR="00130628" w:rsidRPr="00DE5577">
              <w:rPr>
                <w:sz w:val="24"/>
                <w:szCs w:val="24"/>
              </w:rPr>
              <w:t>Rangovas Užsakovo reikalavimu moka Užsakovui 1000,00 (vienas tūkstantis) Eur baudą.</w:t>
            </w:r>
          </w:p>
          <w:p w14:paraId="4E566390" w14:textId="77777777" w:rsidR="00BB06A3" w:rsidRDefault="00691891" w:rsidP="00BB06A3">
            <w:pPr>
              <w:spacing w:before="100" w:beforeAutospacing="1" w:after="100" w:afterAutospacing="1" w:line="240" w:lineRule="auto"/>
              <w:jc w:val="both"/>
              <w:rPr>
                <w:rFonts w:ascii="Times New Roman" w:hAnsi="Times New Roman" w:cs="Times New Roman"/>
                <w:bCs/>
                <w:sz w:val="24"/>
                <w:szCs w:val="24"/>
              </w:rPr>
            </w:pPr>
            <w:bookmarkStart w:id="95" w:name="_Ref488324976"/>
            <w:r w:rsidRPr="00DE5577">
              <w:rPr>
                <w:rFonts w:ascii="Times New Roman" w:hAnsi="Times New Roman" w:cs="Times New Roman"/>
                <w:bCs/>
                <w:sz w:val="24"/>
                <w:szCs w:val="24"/>
              </w:rPr>
              <w:t>7.2.</w:t>
            </w:r>
            <w:r w:rsidR="008A03FD" w:rsidRPr="00DE5577">
              <w:rPr>
                <w:rFonts w:ascii="Times New Roman" w:hAnsi="Times New Roman" w:cs="Times New Roman"/>
                <w:bCs/>
                <w:sz w:val="24"/>
                <w:szCs w:val="24"/>
              </w:rPr>
              <w:t>5</w:t>
            </w:r>
            <w:r w:rsidRPr="00DE5577">
              <w:rPr>
                <w:rFonts w:ascii="Times New Roman" w:hAnsi="Times New Roman" w:cs="Times New Roman"/>
                <w:bCs/>
                <w:sz w:val="24"/>
                <w:szCs w:val="24"/>
              </w:rPr>
              <w:t>. Rangovas, pasitelkęs naujus subrangovus, atsisakęs Sutartyje numatytų subrangovų, sukeitęs vietomis Sutartyje numatytus subrangovus, ir (ar) perdavęs didesnę (mažesnę) Darbų dalį, negu buvo  įsipareigoj</w:t>
            </w:r>
            <w:r w:rsidR="00DE5577" w:rsidRPr="00DE5577">
              <w:rPr>
                <w:rFonts w:ascii="Times New Roman" w:hAnsi="Times New Roman" w:cs="Times New Roman"/>
                <w:bCs/>
                <w:sz w:val="24"/>
                <w:szCs w:val="24"/>
              </w:rPr>
              <w:t>ęs, turi</w:t>
            </w:r>
            <w:r w:rsidRPr="00DE5577">
              <w:rPr>
                <w:rFonts w:ascii="Times New Roman" w:hAnsi="Times New Roman" w:cs="Times New Roman"/>
                <w:bCs/>
                <w:sz w:val="24"/>
                <w:szCs w:val="24"/>
              </w:rPr>
              <w:t xml:space="preserve"> sumokėti Užsakovui </w:t>
            </w:r>
            <w:bookmarkStart w:id="96" w:name="_Hlk504403720"/>
            <w:r w:rsidRPr="00DE5577">
              <w:rPr>
                <w:rFonts w:ascii="Times New Roman" w:hAnsi="Times New Roman" w:cs="Times New Roman"/>
                <w:bCs/>
                <w:sz w:val="24"/>
                <w:szCs w:val="24"/>
              </w:rPr>
              <w:t>200 (du šimtai) Eur dydžio baudą už kiekvieną tokį pažeidimo atvejį</w:t>
            </w:r>
            <w:bookmarkEnd w:id="95"/>
            <w:bookmarkEnd w:id="96"/>
            <w:r w:rsidRPr="00DE5577">
              <w:rPr>
                <w:rFonts w:ascii="Times New Roman" w:hAnsi="Times New Roman" w:cs="Times New Roman"/>
                <w:bCs/>
                <w:sz w:val="24"/>
                <w:szCs w:val="24"/>
              </w:rPr>
              <w:t>;</w:t>
            </w:r>
          </w:p>
          <w:p w14:paraId="4CA364AD" w14:textId="7D7D8117" w:rsidR="00DE5577" w:rsidRPr="00DE5577" w:rsidRDefault="00DE5577" w:rsidP="00BB06A3">
            <w:pPr>
              <w:spacing w:before="100" w:beforeAutospacing="1" w:after="100" w:afterAutospacing="1" w:line="240" w:lineRule="auto"/>
              <w:jc w:val="both"/>
              <w:rPr>
                <w:rFonts w:ascii="Times New Roman" w:hAnsi="Times New Roman" w:cs="Times New Roman"/>
                <w:bCs/>
                <w:sz w:val="24"/>
                <w:szCs w:val="24"/>
              </w:rPr>
            </w:pPr>
          </w:p>
        </w:tc>
      </w:tr>
      <w:tr w:rsidR="00130628" w:rsidRPr="00130628" w14:paraId="6B272098" w14:textId="77777777" w:rsidTr="001E2D1D">
        <w:tc>
          <w:tcPr>
            <w:tcW w:w="1135" w:type="dxa"/>
            <w:tcBorders>
              <w:top w:val="nil"/>
              <w:left w:val="nil"/>
              <w:bottom w:val="nil"/>
              <w:right w:val="nil"/>
            </w:tcBorders>
          </w:tcPr>
          <w:p w14:paraId="20F2B84E"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1E2D1D">
        <w:tc>
          <w:tcPr>
            <w:tcW w:w="1135" w:type="dxa"/>
            <w:tcBorders>
              <w:top w:val="nil"/>
              <w:left w:val="nil"/>
              <w:bottom w:val="nil"/>
              <w:right w:val="nil"/>
            </w:tcBorders>
          </w:tcPr>
          <w:p w14:paraId="571A4D58"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1E2D1D">
        <w:tc>
          <w:tcPr>
            <w:tcW w:w="1135" w:type="dxa"/>
            <w:tcBorders>
              <w:top w:val="nil"/>
              <w:left w:val="nil"/>
              <w:bottom w:val="nil"/>
              <w:right w:val="nil"/>
            </w:tcBorders>
          </w:tcPr>
          <w:p w14:paraId="6B0B0409"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1E2D1D">
        <w:tc>
          <w:tcPr>
            <w:tcW w:w="1135" w:type="dxa"/>
            <w:tcBorders>
              <w:top w:val="nil"/>
              <w:left w:val="nil"/>
              <w:bottom w:val="nil"/>
              <w:right w:val="nil"/>
            </w:tcBorders>
          </w:tcPr>
          <w:p w14:paraId="64BBEEF2"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1E2D1D">
        <w:tc>
          <w:tcPr>
            <w:tcW w:w="1135" w:type="dxa"/>
            <w:tcBorders>
              <w:top w:val="nil"/>
              <w:left w:val="nil"/>
              <w:bottom w:val="nil"/>
              <w:right w:val="nil"/>
            </w:tcBorders>
          </w:tcPr>
          <w:p w14:paraId="4BA1E4C4"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1E2D1D">
        <w:tc>
          <w:tcPr>
            <w:tcW w:w="11057" w:type="dxa"/>
            <w:gridSpan w:val="3"/>
            <w:tcBorders>
              <w:top w:val="nil"/>
              <w:left w:val="nil"/>
              <w:bottom w:val="nil"/>
              <w:right w:val="nil"/>
            </w:tcBorders>
          </w:tcPr>
          <w:p w14:paraId="7B59F87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DARBŲ PERDAVIMAS-PRIĖMIMAS IR STATYBOS UŽBAIGIMAS</w:t>
            </w:r>
          </w:p>
        </w:tc>
      </w:tr>
      <w:tr w:rsidR="00130628" w:rsidRPr="00130628" w14:paraId="20F60787" w14:textId="77777777" w:rsidTr="001E2D1D">
        <w:tc>
          <w:tcPr>
            <w:tcW w:w="1135" w:type="dxa"/>
            <w:tcBorders>
              <w:top w:val="nil"/>
              <w:left w:val="nil"/>
              <w:bottom w:val="nil"/>
              <w:right w:val="nil"/>
            </w:tcBorders>
          </w:tcPr>
          <w:p w14:paraId="35822B0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0B171EA4"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užpildytas</w:t>
            </w:r>
            <w:r w:rsidR="00B04310">
              <w:rPr>
                <w:rFonts w:ascii="Times New Roman" w:eastAsia="Times New Roman" w:hAnsi="Times New Roman" w:cs="Times New Roman"/>
                <w:sz w:val="24"/>
                <w:szCs w:val="24"/>
                <w:lang w:eastAsia="en-US"/>
              </w:rPr>
              <w:t xml:space="preserve"> elektroninis</w:t>
            </w:r>
            <w:r w:rsidRPr="00130628">
              <w:rPr>
                <w:rFonts w:ascii="Times New Roman" w:eastAsia="Times New Roman" w:hAnsi="Times New Roman" w:cs="Times New Roman"/>
                <w:sz w:val="24"/>
                <w:szCs w:val="24"/>
                <w:lang w:eastAsia="en-US"/>
              </w:rPr>
              <w:t xml:space="preserve"> statybos darbų žurnalas;</w:t>
            </w:r>
          </w:p>
          <w:p w14:paraId="6D7A518E" w14:textId="77777777" w:rsidR="004C6B25"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331D6A8E" w14:textId="40E126B8" w:rsidR="00AA3882" w:rsidRPr="00F73F5B" w:rsidRDefault="00AA3882" w:rsidP="00AA3882">
            <w:pPr>
              <w:pStyle w:val="Stilius3"/>
              <w:numPr>
                <w:ilvl w:val="0"/>
                <w:numId w:val="44"/>
              </w:numPr>
              <w:spacing w:before="100" w:beforeAutospacing="1" w:after="100" w:afterAutospacing="1"/>
              <w:ind w:left="675" w:hanging="613"/>
              <w:rPr>
                <w:sz w:val="24"/>
                <w:szCs w:val="24"/>
              </w:rPr>
            </w:pPr>
            <w:r w:rsidRPr="00F73F5B">
              <w:rPr>
                <w:sz w:val="24"/>
                <w:szCs w:val="24"/>
              </w:rPr>
              <w:t>pateikta išpildomoji</w:t>
            </w:r>
            <w:r w:rsidRPr="00F73F5B">
              <w:rPr>
                <w:spacing w:val="-10"/>
                <w:sz w:val="24"/>
                <w:szCs w:val="24"/>
              </w:rPr>
              <w:t xml:space="preserve"> </w:t>
            </w:r>
            <w:r w:rsidRPr="00F73F5B">
              <w:rPr>
                <w:sz w:val="24"/>
                <w:szCs w:val="24"/>
              </w:rPr>
              <w:t>dokumentacija (jei reikalinga);</w:t>
            </w:r>
          </w:p>
          <w:p w14:paraId="01D25818" w14:textId="77777777" w:rsid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24D44662" w14:textId="22E9F5FA" w:rsidR="006D6F02" w:rsidRPr="00AA3882" w:rsidRDefault="006D6F02" w:rsidP="00E924CC">
            <w:pPr>
              <w:numPr>
                <w:ilvl w:val="0"/>
                <w:numId w:val="44"/>
              </w:numPr>
              <w:spacing w:before="100" w:beforeAutospacing="1" w:after="100" w:afterAutospacing="1" w:line="240" w:lineRule="auto"/>
              <w:ind w:left="675" w:hanging="613"/>
              <w:jc w:val="both"/>
              <w:rPr>
                <w:rStyle w:val="cf01"/>
                <w:rFonts w:ascii="Times New Roman" w:eastAsia="Times New Roman" w:hAnsi="Times New Roman" w:cs="Times New Roman"/>
                <w:sz w:val="24"/>
                <w:szCs w:val="24"/>
                <w:lang w:eastAsia="en-US"/>
              </w:rPr>
            </w:pPr>
            <w:r w:rsidRPr="006D6F02">
              <w:rPr>
                <w:rStyle w:val="cf01"/>
                <w:rFonts w:ascii="Times New Roman" w:hAnsi="Times New Roman" w:cs="Times New Roman"/>
                <w:sz w:val="24"/>
                <w:szCs w:val="24"/>
              </w:rPr>
              <w:t>pateiktas Statybos užbaigimo aktas (jei taikomas 5.33 papunktis);</w:t>
            </w:r>
          </w:p>
          <w:p w14:paraId="50D9F897"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1E2D1D">
        <w:trPr>
          <w:trHeight w:val="6280"/>
        </w:trPr>
        <w:tc>
          <w:tcPr>
            <w:tcW w:w="1135" w:type="dxa"/>
            <w:tcBorders>
              <w:top w:val="nil"/>
              <w:left w:val="nil"/>
              <w:bottom w:val="nil"/>
              <w:right w:val="nil"/>
            </w:tcBorders>
          </w:tcPr>
          <w:p w14:paraId="198B8642"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1E2D1D">
        <w:tc>
          <w:tcPr>
            <w:tcW w:w="1135" w:type="dxa"/>
            <w:tcBorders>
              <w:top w:val="nil"/>
              <w:left w:val="nil"/>
              <w:bottom w:val="nil"/>
              <w:right w:val="nil"/>
            </w:tcBorders>
          </w:tcPr>
          <w:p w14:paraId="64CA053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1E2D1D">
        <w:tc>
          <w:tcPr>
            <w:tcW w:w="1135" w:type="dxa"/>
            <w:tcBorders>
              <w:top w:val="nil"/>
              <w:left w:val="nil"/>
              <w:bottom w:val="nil"/>
              <w:right w:val="nil"/>
            </w:tcBorders>
          </w:tcPr>
          <w:p w14:paraId="7D427C6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1E2D1D">
        <w:tc>
          <w:tcPr>
            <w:tcW w:w="1135" w:type="dxa"/>
            <w:tcBorders>
              <w:top w:val="nil"/>
              <w:left w:val="nil"/>
              <w:bottom w:val="nil"/>
              <w:right w:val="nil"/>
            </w:tcBorders>
          </w:tcPr>
          <w:p w14:paraId="73B0AD43"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1E2D1D">
        <w:tc>
          <w:tcPr>
            <w:tcW w:w="1135" w:type="dxa"/>
            <w:tcBorders>
              <w:top w:val="nil"/>
              <w:left w:val="nil"/>
              <w:bottom w:val="nil"/>
              <w:right w:val="nil"/>
            </w:tcBorders>
          </w:tcPr>
          <w:p w14:paraId="2EC3129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1E2D1D">
        <w:tc>
          <w:tcPr>
            <w:tcW w:w="1135" w:type="dxa"/>
            <w:tcBorders>
              <w:top w:val="nil"/>
              <w:left w:val="nil"/>
              <w:bottom w:val="nil"/>
              <w:right w:val="nil"/>
            </w:tcBorders>
          </w:tcPr>
          <w:p w14:paraId="31A03401"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7EA32" w14:textId="031D3C86"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Statinio statybos pabaiga pagal Sutartį bus laikomas momentas, kai užbaigti visi Sutartyje numatyti Darbai, ištaisyti defektai, užpildytas </w:t>
            </w:r>
            <w:r w:rsidR="00AE5F29">
              <w:rPr>
                <w:rFonts w:ascii="Times New Roman" w:eastAsia="Times New Roman" w:hAnsi="Times New Roman" w:cs="Times New Roman"/>
                <w:sz w:val="24"/>
                <w:szCs w:val="24"/>
                <w:lang w:eastAsia="en-US"/>
              </w:rPr>
              <w:t xml:space="preserve">elektroninis </w:t>
            </w:r>
            <w:r w:rsidRPr="00130628">
              <w:rPr>
                <w:rFonts w:ascii="Times New Roman" w:eastAsia="Times New Roman" w:hAnsi="Times New Roman" w:cs="Times New Roman"/>
                <w:sz w:val="24"/>
                <w:szCs w:val="24"/>
                <w:lang w:eastAsia="en-US"/>
              </w:rPr>
              <w:t>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1E2D1D">
        <w:trPr>
          <w:trHeight w:val="625"/>
        </w:trPr>
        <w:tc>
          <w:tcPr>
            <w:tcW w:w="11057" w:type="dxa"/>
            <w:gridSpan w:val="3"/>
            <w:tcBorders>
              <w:top w:val="nil"/>
              <w:left w:val="nil"/>
              <w:bottom w:val="nil"/>
              <w:right w:val="nil"/>
            </w:tcBorders>
          </w:tcPr>
          <w:p w14:paraId="210260D7"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1E2D1D">
        <w:tc>
          <w:tcPr>
            <w:tcW w:w="1135" w:type="dxa"/>
            <w:tcBorders>
              <w:top w:val="nil"/>
              <w:left w:val="nil"/>
              <w:bottom w:val="nil"/>
              <w:right w:val="nil"/>
            </w:tcBorders>
          </w:tcPr>
          <w:p w14:paraId="72BD51A8"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1E2D1D">
        <w:trPr>
          <w:trHeight w:val="1000"/>
        </w:trPr>
        <w:tc>
          <w:tcPr>
            <w:tcW w:w="1135" w:type="dxa"/>
            <w:tcBorders>
              <w:top w:val="nil"/>
              <w:left w:val="nil"/>
              <w:bottom w:val="nil"/>
              <w:right w:val="nil"/>
            </w:tcBorders>
          </w:tcPr>
          <w:p w14:paraId="5728AC9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E72928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Šiai Sutarčiai taikoma </w:t>
            </w:r>
            <w:r w:rsidRPr="00FB256A">
              <w:rPr>
                <w:rFonts w:ascii="Times New Roman" w:eastAsia="Times New Roman" w:hAnsi="Times New Roman" w:cs="Times New Roman"/>
                <w:b/>
                <w:bCs/>
                <w:i/>
                <w:sz w:val="24"/>
                <w:szCs w:val="24"/>
                <w:lang w:eastAsia="en-US"/>
              </w:rPr>
              <w:t>fiksuotos kainos</w:t>
            </w:r>
            <w:r w:rsidRPr="00FB256A">
              <w:rPr>
                <w:rFonts w:ascii="Times New Roman" w:eastAsia="Times New Roman" w:hAnsi="Times New Roman" w:cs="Times New Roman"/>
                <w:sz w:val="24"/>
                <w:szCs w:val="24"/>
                <w:lang w:eastAsia="en-US"/>
              </w:rPr>
              <w:t xml:space="preserve"> kainodara. </w:t>
            </w:r>
            <w:r w:rsidRPr="00FB256A">
              <w:rPr>
                <w:rFonts w:ascii="Times New Roman" w:eastAsia="Times New Roman" w:hAnsi="Times New Roman" w:cs="Times New Roman"/>
                <w:iCs/>
                <w:color w:val="242424"/>
                <w:sz w:val="24"/>
                <w:szCs w:val="24"/>
                <w:lang w:eastAsia="en-US"/>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FB256A">
              <w:rPr>
                <w:rFonts w:ascii="Times New Roman" w:eastAsia="Times New Roman" w:hAnsi="Times New Roman" w:cs="Times New Roman"/>
                <w:color w:val="242424"/>
                <w:sz w:val="24"/>
                <w:szCs w:val="24"/>
                <w:lang w:eastAsia="en-US"/>
              </w:rPr>
              <w:t xml:space="preserve"> </w:t>
            </w:r>
            <w:r w:rsidRPr="00FB256A">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FB256A">
              <w:rPr>
                <w:rFonts w:ascii="Times New Roman" w:eastAsia="Times New Roman" w:hAnsi="Times New Roman" w:cs="Times New Roman"/>
                <w:sz w:val="24"/>
                <w:szCs w:val="24"/>
                <w:lang w:eastAsia="en-US"/>
              </w:rPr>
              <w:t xml:space="preserve"> darbais. </w:t>
            </w:r>
          </w:p>
        </w:tc>
      </w:tr>
      <w:tr w:rsidR="00130628" w:rsidRPr="00130628" w14:paraId="4140D672" w14:textId="77777777" w:rsidTr="001E2D1D">
        <w:tc>
          <w:tcPr>
            <w:tcW w:w="1135" w:type="dxa"/>
            <w:tcBorders>
              <w:top w:val="nil"/>
              <w:left w:val="nil"/>
              <w:bottom w:val="nil"/>
              <w:right w:val="nil"/>
            </w:tcBorders>
          </w:tcPr>
          <w:p w14:paraId="155B0537"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FE3C2D4"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 xml:space="preserve">Tarpiniam mokėjimui gauti, Rangovas privalo pateikti Užsakovui </w:t>
            </w:r>
            <w:r w:rsidRPr="00A03086">
              <w:rPr>
                <w:rFonts w:ascii="Times New Roman" w:eastAsia="Times New Roman" w:hAnsi="Times New Roman" w:cs="Times New Roman"/>
                <w:sz w:val="24"/>
                <w:szCs w:val="24"/>
              </w:rPr>
              <w:t xml:space="preserve">atliktų darbų aktą pagal sustambintas sąmatas, </w:t>
            </w:r>
            <w:r w:rsidRPr="00A03086">
              <w:rPr>
                <w:rFonts w:ascii="Times New Roman" w:hAnsi="Times New Roman" w:cs="Times New Roman"/>
                <w:sz w:val="24"/>
                <w:szCs w:val="24"/>
              </w:rPr>
              <w:t>Atliktų darbų ir išlaidų apmokėjimo forma (F3)</w:t>
            </w:r>
            <w:r w:rsidRPr="00A03086">
              <w:rPr>
                <w:rFonts w:ascii="Times New Roman" w:eastAsia="Times New Roman" w:hAnsi="Times New Roman" w:cs="Times New Roman"/>
                <w:sz w:val="24"/>
                <w:szCs w:val="24"/>
              </w:rPr>
              <w:t xml:space="preserve"> (Sutarties 3 priedas) ir PVM sąskaitą faktūrą.</w:t>
            </w:r>
            <w:r w:rsidRPr="00FB256A">
              <w:rPr>
                <w:rFonts w:ascii="Times New Roman" w:eastAsia="Times New Roman" w:hAnsi="Times New Roman" w:cs="Times New Roman"/>
                <w:sz w:val="24"/>
                <w:szCs w:val="24"/>
              </w:rPr>
              <w:t xml:space="preserve"> Rangovas PVM sąskaitą - faktūrą privalo pateikti naudojantis VĮ Registrų centro administruojama elektronine paslauga „SABIS“. Elektroninės paslaugos svetainė pasiekiama adresu https://sabis.nbfc.lt/. Užsakovas, gavęs šiame punkte nurodytus dokumentus, per 5</w:t>
            </w:r>
            <w:r w:rsidRPr="00FB256A">
              <w:rPr>
                <w:rFonts w:ascii="Times New Roman" w:eastAsia="Times New Roman" w:hAnsi="Times New Roman" w:cs="Times New Roman"/>
                <w:color w:val="FF0000"/>
                <w:sz w:val="24"/>
                <w:szCs w:val="24"/>
              </w:rPr>
              <w:t xml:space="preserve"> </w:t>
            </w:r>
            <w:r w:rsidRPr="00FB256A">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išskyrus atvejus, jeigu:</w:t>
            </w:r>
          </w:p>
          <w:p w14:paraId="4BE3AD31" w14:textId="07188F25"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FB256A"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ir (arba)</w:t>
            </w:r>
          </w:p>
          <w:p w14:paraId="2EC75810" w14:textId="6C7C55C3"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pagal Sutartį neatliko arba neatlieka kokio nors Darbo arba įsipareigojimo, apie kurį jam atitinkamai buvo pranešęs Užsakovas. Tokiu atveju Užsakovas gali reikalauti Rangovo </w:t>
            </w:r>
            <w:r w:rsidRPr="00FB256A">
              <w:rPr>
                <w:rFonts w:ascii="Times New Roman" w:eastAsia="Times New Roman" w:hAnsi="Times New Roman" w:cs="Times New Roman"/>
                <w:sz w:val="24"/>
                <w:szCs w:val="24"/>
                <w:lang w:eastAsia="en-US"/>
              </w:rPr>
              <w:lastRenderedPageBreak/>
              <w:t>pateikti pakoreguotus mokėjimo dokumentus, atitinkamai sumažinant tarpinio mokėjimo sumą to Darbo arba įsipareigojimo verte.</w:t>
            </w:r>
          </w:p>
          <w:p w14:paraId="308A35D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1E2D1D">
        <w:trPr>
          <w:trHeight w:val="791"/>
        </w:trPr>
        <w:tc>
          <w:tcPr>
            <w:tcW w:w="1135" w:type="dxa"/>
            <w:tcBorders>
              <w:top w:val="nil"/>
              <w:left w:val="nil"/>
              <w:bottom w:val="nil"/>
              <w:right w:val="nil"/>
            </w:tcBorders>
          </w:tcPr>
          <w:p w14:paraId="6F6F9C9E"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1E2D1D">
        <w:trPr>
          <w:trHeight w:val="648"/>
        </w:trPr>
        <w:tc>
          <w:tcPr>
            <w:tcW w:w="1135" w:type="dxa"/>
            <w:tcBorders>
              <w:top w:val="nil"/>
              <w:left w:val="nil"/>
              <w:bottom w:val="nil"/>
              <w:right w:val="nil"/>
            </w:tcBorders>
          </w:tcPr>
          <w:p w14:paraId="3F1BD8D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1E2D1D">
        <w:tc>
          <w:tcPr>
            <w:tcW w:w="1135" w:type="dxa"/>
            <w:tcBorders>
              <w:top w:val="nil"/>
              <w:left w:val="nil"/>
              <w:bottom w:val="nil"/>
              <w:right w:val="nil"/>
            </w:tcBorders>
          </w:tcPr>
          <w:p w14:paraId="5D46214D"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1E2D1D">
        <w:tc>
          <w:tcPr>
            <w:tcW w:w="1135" w:type="dxa"/>
            <w:tcBorders>
              <w:top w:val="nil"/>
              <w:left w:val="nil"/>
              <w:bottom w:val="nil"/>
              <w:right w:val="nil"/>
            </w:tcBorders>
          </w:tcPr>
          <w:p w14:paraId="297433E0" w14:textId="52F2D710" w:rsidR="0078297E" w:rsidRPr="00130628" w:rsidRDefault="0078297E" w:rsidP="0078297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9.7.</w:t>
            </w:r>
          </w:p>
        </w:tc>
        <w:tc>
          <w:tcPr>
            <w:tcW w:w="9922" w:type="dxa"/>
            <w:gridSpan w:val="2"/>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1E2D1D">
        <w:tc>
          <w:tcPr>
            <w:tcW w:w="1135"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9922" w:type="dxa"/>
            <w:gridSpan w:val="2"/>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1E2D1D">
        <w:tc>
          <w:tcPr>
            <w:tcW w:w="1135"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9922" w:type="dxa"/>
            <w:gridSpan w:val="2"/>
            <w:tcBorders>
              <w:top w:val="nil"/>
              <w:left w:val="nil"/>
              <w:bottom w:val="nil"/>
              <w:right w:val="nil"/>
            </w:tcBorders>
          </w:tcPr>
          <w:tbl>
            <w:tblPr>
              <w:tblW w:w="9268" w:type="dxa"/>
              <w:tblBorders>
                <w:insideV w:val="single" w:sz="4" w:space="0" w:color="auto"/>
              </w:tblBorders>
              <w:tblLayout w:type="fixed"/>
              <w:tblLook w:val="04A0" w:firstRow="1" w:lastRow="0" w:firstColumn="1" w:lastColumn="0" w:noHBand="0" w:noVBand="1"/>
            </w:tblPr>
            <w:tblGrid>
              <w:gridCol w:w="9268"/>
            </w:tblGrid>
            <w:tr w:rsidR="00130628" w:rsidRPr="00130628" w14:paraId="4B26326C" w14:textId="77777777" w:rsidTr="0078297E">
              <w:trPr>
                <w:trHeight w:val="3838"/>
              </w:trPr>
              <w:tc>
                <w:tcPr>
                  <w:tcW w:w="926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4" o:title=""/>
                      </v:shape>
                      <o:OLEObject Type="Embed" ProgID="Equation.3" ShapeID="_x0000_i1025" DrawAspect="Content" ObjectID="_1833689129" r:id="rId15"/>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6" o:title=""/>
                      </v:shape>
                      <o:OLEObject Type="Embed" ProgID="Equation.3" ShapeID="_x0000_i1026" DrawAspect="Content" ObjectID="_1833689130" r:id="rId17"/>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8" o:title=""/>
                      </v:shape>
                      <o:OLEObject Type="Embed" ProgID="Equation.3" ShapeID="_x0000_i1027" DrawAspect="Content" ObjectID="_1833689131" r:id="rId19"/>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0" o:title=""/>
                      </v:shape>
                      <o:OLEObject Type="Embed" ProgID="Equation.3" ShapeID="_x0000_i1028" DrawAspect="Content" ObjectID="_1833689132" r:id="rId21"/>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2" o:title=""/>
                      </v:shape>
                      <o:OLEObject Type="Embed" ProgID="Equation.3" ShapeID="_x0000_i1029" DrawAspect="Content" ObjectID="_1833689133" r:id="rId23"/>
                    </w:object>
                  </w:r>
                  <w:r w:rsidRPr="00130628">
                    <w:rPr>
                      <w:rFonts w:ascii="Times New Roman" w:eastAsia="Times New Roman" w:hAnsi="Times New Roman" w:cs="Times New Roman"/>
                      <w:sz w:val="24"/>
                      <w:szCs w:val="24"/>
                      <w:lang w:eastAsia="en-US"/>
                    </w:rPr>
                    <w:t xml:space="preserve"> - naujas PVM tarifas (procentais)</w:t>
                  </w:r>
                </w:p>
                <w:p w14:paraId="4782C7B8" w14:textId="77777777" w:rsidR="00053881" w:rsidRPr="006A3914" w:rsidRDefault="00053881" w:rsidP="00053881">
                  <w:pPr>
                    <w:jc w:val="both"/>
                    <w:rPr>
                      <w:rFonts w:ascii="Times New Roman" w:hAnsi="Times New Roman" w:cs="Times New Roman"/>
                      <w:sz w:val="24"/>
                      <w:szCs w:val="24"/>
                    </w:rPr>
                  </w:pPr>
                  <w:r w:rsidRPr="006A3914">
                    <w:rPr>
                      <w:rFonts w:ascii="Times New Roman" w:hAnsi="Times New Roman" w:cs="Times New Roman"/>
                      <w:sz w:val="24"/>
                      <w:szCs w:val="24"/>
                    </w:rPr>
                    <w:t xml:space="preserve">9.7.3.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6A3914">
                    <w:rPr>
                      <w:rFonts w:ascii="Times New Roman" w:eastAsia="Times New Roman" w:hAnsi="Times New Roman" w:cs="Times New Roman"/>
                      <w:sz w:val="24"/>
                      <w:szCs w:val="24"/>
                    </w:rPr>
                    <w:t>Valstybės duomenų agentūros</w:t>
                  </w:r>
                  <w:r w:rsidRPr="006A3914">
                    <w:rPr>
                      <w:rFonts w:ascii="Times New Roman" w:hAnsi="Times New Roman" w:cs="Times New Roman"/>
                      <w:sz w:val="24"/>
                      <w:szCs w:val="24"/>
                    </w:rPr>
                    <w:t xml:space="preserve"> kas mėnesį skelbiamo </w:t>
                  </w:r>
                  <w:r w:rsidRPr="006A3914">
                    <w:rPr>
                      <w:rFonts w:ascii="Times New Roman" w:eastAsia="Times New Roman" w:hAnsi="Times New Roman" w:cs="Times New Roman"/>
                      <w:sz w:val="24"/>
                      <w:szCs w:val="24"/>
                    </w:rPr>
                    <w:t xml:space="preserve">statybos sąnaudų elementų kainų indekso </w:t>
                  </w:r>
                  <w:r w:rsidRPr="006A3914">
                    <w:rPr>
                      <w:rFonts w:ascii="Times New Roman" w:hAnsi="Times New Roman" w:cs="Times New Roman"/>
                      <w:sz w:val="24"/>
                      <w:szCs w:val="24"/>
                    </w:rPr>
                    <w:t xml:space="preserve">(toliau – Indeksas) reikšmė pakinta daugiau kaip 5 (penki) procentus per bet kurį Darbų vykdymo laikotarpį. Sutarties kaina perskaičiuojama dėl Indekso pokyčio, pagal Sutartį neišpirktų Darbų vertę padauginant iš Indekso pokyčio koeficiento, kuris apskaičiuojamas pagal toliau nurodytą formulę: </w:t>
                  </w:r>
                </w:p>
                <w:p w14:paraId="7F34C3E4" w14:textId="77777777" w:rsidR="00053881" w:rsidRPr="006A3914" w:rsidRDefault="00053881" w:rsidP="00053881">
                  <w:pPr>
                    <w:jc w:val="both"/>
                    <w:rPr>
                      <w:rFonts w:ascii="Times New Roman" w:hAnsi="Times New Roman" w:cs="Times New Roman"/>
                      <w:i/>
                      <w:sz w:val="24"/>
                      <w:szCs w:val="24"/>
                    </w:rPr>
                  </w:pPr>
                  <w:r w:rsidRPr="006A3914">
                    <w:rPr>
                      <w:rFonts w:ascii="Times New Roman" w:hAnsi="Times New Roman" w:cs="Times New Roman"/>
                      <w:i/>
                      <w:sz w:val="24"/>
                      <w:szCs w:val="24"/>
                    </w:rPr>
                    <w:t xml:space="preserve">K = </w:t>
                  </w:r>
                  <w:proofErr w:type="spellStart"/>
                  <w:r w:rsidRPr="006A3914">
                    <w:rPr>
                      <w:rFonts w:ascii="Times New Roman" w:hAnsi="Times New Roman" w:cs="Times New Roman"/>
                      <w:i/>
                      <w:sz w:val="24"/>
                      <w:szCs w:val="24"/>
                    </w:rPr>
                    <w:t>IPb</w:t>
                  </w:r>
                  <w:proofErr w:type="spellEnd"/>
                  <w:r w:rsidRPr="006A3914">
                    <w:rPr>
                      <w:rFonts w:ascii="Times New Roman" w:hAnsi="Times New Roman" w:cs="Times New Roman"/>
                      <w:i/>
                      <w:sz w:val="24"/>
                      <w:szCs w:val="24"/>
                    </w:rPr>
                    <w:t xml:space="preserve"> / </w:t>
                  </w:r>
                  <w:proofErr w:type="spellStart"/>
                  <w:r w:rsidRPr="006A3914">
                    <w:rPr>
                      <w:rFonts w:ascii="Times New Roman" w:hAnsi="Times New Roman" w:cs="Times New Roman"/>
                      <w:i/>
                      <w:sz w:val="24"/>
                      <w:szCs w:val="24"/>
                    </w:rPr>
                    <w:t>IPr</w:t>
                  </w:r>
                  <w:proofErr w:type="spellEnd"/>
                  <w:r w:rsidRPr="006A3914">
                    <w:rPr>
                      <w:rFonts w:ascii="Times New Roman" w:hAnsi="Times New Roman" w:cs="Times New Roman"/>
                      <w:i/>
                      <w:sz w:val="24"/>
                      <w:szCs w:val="24"/>
                    </w:rPr>
                    <w:t xml:space="preserve"> </w:t>
                  </w:r>
                </w:p>
                <w:p w14:paraId="264C112B" w14:textId="77777777" w:rsidR="00053881" w:rsidRPr="006A3914" w:rsidRDefault="00053881" w:rsidP="00053881">
                  <w:pPr>
                    <w:jc w:val="both"/>
                    <w:rPr>
                      <w:rFonts w:ascii="Times New Roman" w:hAnsi="Times New Roman" w:cs="Times New Roman"/>
                      <w:sz w:val="24"/>
                      <w:szCs w:val="24"/>
                    </w:rPr>
                  </w:pPr>
                  <w:r w:rsidRPr="006A3914">
                    <w:rPr>
                      <w:rFonts w:ascii="Times New Roman" w:hAnsi="Times New Roman" w:cs="Times New Roman"/>
                      <w:sz w:val="24"/>
                      <w:szCs w:val="24"/>
                    </w:rPr>
                    <w:t xml:space="preserve">Kur: </w:t>
                  </w:r>
                </w:p>
                <w:p w14:paraId="4F3B6487" w14:textId="77777777" w:rsidR="00053881" w:rsidRPr="006A3914" w:rsidRDefault="00053881" w:rsidP="00053881">
                  <w:pPr>
                    <w:jc w:val="both"/>
                    <w:rPr>
                      <w:rFonts w:ascii="Times New Roman" w:hAnsi="Times New Roman" w:cs="Times New Roman"/>
                      <w:sz w:val="24"/>
                      <w:szCs w:val="24"/>
                    </w:rPr>
                  </w:pPr>
                  <w:r w:rsidRPr="006A3914">
                    <w:rPr>
                      <w:rFonts w:ascii="Times New Roman" w:hAnsi="Times New Roman" w:cs="Times New Roman"/>
                      <w:i/>
                      <w:sz w:val="24"/>
                      <w:szCs w:val="24"/>
                    </w:rPr>
                    <w:t>K</w:t>
                  </w:r>
                  <w:r w:rsidRPr="006A3914">
                    <w:rPr>
                      <w:rFonts w:ascii="Times New Roman" w:hAnsi="Times New Roman" w:cs="Times New Roman"/>
                      <w:sz w:val="24"/>
                      <w:szCs w:val="24"/>
                    </w:rPr>
                    <w:t xml:space="preserve"> – Indekso pokyčio koeficientas; </w:t>
                  </w:r>
                </w:p>
                <w:p w14:paraId="348C7AF1" w14:textId="77777777" w:rsidR="00053881" w:rsidRPr="006A3914" w:rsidRDefault="00053881" w:rsidP="00053881">
                  <w:pPr>
                    <w:jc w:val="both"/>
                    <w:rPr>
                      <w:rFonts w:ascii="Times New Roman" w:hAnsi="Times New Roman" w:cs="Times New Roman"/>
                      <w:sz w:val="24"/>
                      <w:szCs w:val="24"/>
                    </w:rPr>
                  </w:pPr>
                  <w:proofErr w:type="spellStart"/>
                  <w:r w:rsidRPr="006A3914">
                    <w:rPr>
                      <w:rFonts w:ascii="Times New Roman" w:hAnsi="Times New Roman" w:cs="Times New Roman"/>
                      <w:i/>
                      <w:sz w:val="24"/>
                      <w:szCs w:val="24"/>
                    </w:rPr>
                    <w:t>IPr</w:t>
                  </w:r>
                  <w:proofErr w:type="spellEnd"/>
                  <w:r w:rsidRPr="006A3914">
                    <w:rPr>
                      <w:rFonts w:ascii="Times New Roman" w:hAnsi="Times New Roman" w:cs="Times New Roman"/>
                      <w:sz w:val="24"/>
                      <w:szCs w:val="24"/>
                    </w:rPr>
                    <w:t xml:space="preserve"> – Indekso reikšmė laikotarpio pradžioje; </w:t>
                  </w:r>
                </w:p>
                <w:p w14:paraId="0C55389C" w14:textId="77777777" w:rsidR="00053881" w:rsidRPr="006A3914" w:rsidRDefault="00053881" w:rsidP="00053881">
                  <w:pPr>
                    <w:jc w:val="both"/>
                    <w:rPr>
                      <w:rFonts w:ascii="Times New Roman" w:hAnsi="Times New Roman" w:cs="Times New Roman"/>
                      <w:sz w:val="24"/>
                      <w:szCs w:val="24"/>
                    </w:rPr>
                  </w:pPr>
                  <w:proofErr w:type="spellStart"/>
                  <w:r w:rsidRPr="006A3914">
                    <w:rPr>
                      <w:rFonts w:ascii="Times New Roman" w:hAnsi="Times New Roman" w:cs="Times New Roman"/>
                      <w:i/>
                      <w:sz w:val="24"/>
                      <w:szCs w:val="24"/>
                    </w:rPr>
                    <w:t>IPb</w:t>
                  </w:r>
                  <w:proofErr w:type="spellEnd"/>
                  <w:r w:rsidRPr="006A3914">
                    <w:rPr>
                      <w:rFonts w:ascii="Times New Roman" w:hAnsi="Times New Roman" w:cs="Times New Roman"/>
                      <w:sz w:val="24"/>
                      <w:szCs w:val="24"/>
                    </w:rPr>
                    <w:t xml:space="preserve"> – Indekso reikšmė laikotarpio pabaigoje;</w:t>
                  </w:r>
                </w:p>
                <w:p w14:paraId="3C696FF8" w14:textId="77777777" w:rsidR="00053881" w:rsidRPr="006A3914" w:rsidRDefault="00053881" w:rsidP="00053881">
                  <w:pPr>
                    <w:pStyle w:val="Stilius3"/>
                    <w:spacing w:before="0"/>
                    <w:rPr>
                      <w:sz w:val="24"/>
                      <w:szCs w:val="24"/>
                    </w:rPr>
                  </w:pPr>
                  <w:r w:rsidRPr="006A3914">
                    <w:rPr>
                      <w:sz w:val="24"/>
                      <w:szCs w:val="24"/>
                    </w:rPr>
                    <w:t>Laikotarpis yra bet koks laikotarpis, kurio pradžia yra ne ankstesnė, negu pasiūlymų pateikimo pirkime termino pabaigos diena, pabaiga ne vėlesnė, negu paskutiniojo atliktų darbų akto pagal Sutartį sudarymo diena.</w:t>
                  </w:r>
                </w:p>
                <w:p w14:paraId="33F958E2" w14:textId="77777777" w:rsidR="00053881" w:rsidRPr="006A3914" w:rsidRDefault="00053881" w:rsidP="00053881">
                  <w:pPr>
                    <w:pStyle w:val="Stilius3"/>
                    <w:spacing w:before="0"/>
                    <w:rPr>
                      <w:sz w:val="24"/>
                      <w:szCs w:val="24"/>
                    </w:rPr>
                  </w:pPr>
                </w:p>
                <w:p w14:paraId="7FD39D21" w14:textId="77777777" w:rsidR="00053881" w:rsidRPr="006A3914" w:rsidRDefault="00053881" w:rsidP="00053881">
                  <w:pPr>
                    <w:pStyle w:val="Stilius3"/>
                    <w:spacing w:before="0"/>
                    <w:rPr>
                      <w:sz w:val="24"/>
                      <w:szCs w:val="24"/>
                    </w:rPr>
                  </w:pPr>
                  <w:r w:rsidRPr="006A3914">
                    <w:rPr>
                      <w:sz w:val="24"/>
                      <w:szCs w:val="24"/>
                    </w:rPr>
                    <w:t>9.7.4. Šalys privalo sudaryti susitarimą dėl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44002AE" w14:textId="77777777" w:rsidR="00053881" w:rsidRPr="006A3914" w:rsidRDefault="00053881" w:rsidP="00053881">
                  <w:pPr>
                    <w:pStyle w:val="Stilius3"/>
                    <w:spacing w:before="0"/>
                    <w:rPr>
                      <w:sz w:val="24"/>
                      <w:szCs w:val="24"/>
                    </w:rPr>
                  </w:pPr>
                </w:p>
                <w:p w14:paraId="56B3CB9D" w14:textId="77777777" w:rsidR="00053881" w:rsidRPr="006A3914" w:rsidRDefault="00053881" w:rsidP="00053881">
                  <w:pPr>
                    <w:pStyle w:val="Stilius3"/>
                    <w:spacing w:before="0"/>
                    <w:rPr>
                      <w:sz w:val="24"/>
                      <w:szCs w:val="24"/>
                    </w:rPr>
                  </w:pPr>
                  <w:r w:rsidRPr="006A3914">
                    <w:rPr>
                      <w:sz w:val="24"/>
                      <w:szCs w:val="24"/>
                    </w:rPr>
                    <w:lastRenderedPageBreak/>
                    <w:t xml:space="preserve">9.7.5. Po to, kai Šalys sudaro susitarimą dėl kainos perskaičiavimo, </w:t>
                  </w:r>
                  <w:proofErr w:type="spellStart"/>
                  <w:r w:rsidRPr="006A3914">
                    <w:rPr>
                      <w:sz w:val="24"/>
                      <w:szCs w:val="24"/>
                    </w:rPr>
                    <w:t>perskaičiuotuoji</w:t>
                  </w:r>
                  <w:proofErr w:type="spellEnd"/>
                  <w:r w:rsidRPr="006A3914">
                    <w:rPr>
                      <w:sz w:val="24"/>
                      <w:szCs w:val="24"/>
                    </w:rPr>
                    <w:t xml:space="preserve"> kaina taikoma Darbams, kurie yra įtraukiami į atliktų darbų aktus (kaip per ataskaitinį laikotarpį atlikti Darbai), Rangovo pateikiamus po Šalies prašymo kitai Šaliai perskaičiuoti kainą pateikimo.</w:t>
                  </w:r>
                </w:p>
                <w:p w14:paraId="4A97305C" w14:textId="77777777" w:rsidR="00053881" w:rsidRPr="006A3914" w:rsidRDefault="00053881" w:rsidP="00053881">
                  <w:pPr>
                    <w:pStyle w:val="Stilius3"/>
                    <w:spacing w:before="0"/>
                    <w:rPr>
                      <w:sz w:val="24"/>
                      <w:szCs w:val="24"/>
                    </w:rPr>
                  </w:pPr>
                </w:p>
                <w:p w14:paraId="10E01F48" w14:textId="2D2A3610" w:rsidR="00F81C0B" w:rsidRDefault="00053881" w:rsidP="00053881">
                  <w:pPr>
                    <w:pStyle w:val="Stilius3"/>
                    <w:spacing w:before="0"/>
                    <w:rPr>
                      <w:sz w:val="24"/>
                      <w:szCs w:val="24"/>
                    </w:rPr>
                  </w:pPr>
                  <w:r w:rsidRPr="006A3914">
                    <w:rPr>
                      <w:sz w:val="24"/>
                      <w:szCs w:val="24"/>
                    </w:rPr>
                    <w:t>9.7.6. Sutarties kaina dėl kainų lygio pokyčio gali būti peržiūrima ne dažniau negu kas 6 (šeši) mėnesiai. Vėlesnis kainos perskaičiavimas negali apimti laikotarpio, už kurį jau buvo atliktas perskaičiavimas.“</w:t>
                  </w:r>
                </w:p>
                <w:p w14:paraId="1A855E71" w14:textId="77777777" w:rsidR="00053881" w:rsidRDefault="00053881" w:rsidP="00053881">
                  <w:pPr>
                    <w:pStyle w:val="Stilius3"/>
                    <w:spacing w:before="0"/>
                    <w:rPr>
                      <w:sz w:val="24"/>
                      <w:szCs w:val="24"/>
                    </w:rPr>
                  </w:pPr>
                </w:p>
                <w:p w14:paraId="5D6BEF5D" w14:textId="46F68A3D"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w:t>
                  </w:r>
                  <w:r w:rsidRPr="00FB256A">
                    <w:rPr>
                      <w:rFonts w:ascii="Times New Roman" w:hAnsi="Times New Roman" w:cs="Times New Roman"/>
                      <w:sz w:val="24"/>
                      <w:szCs w:val="24"/>
                      <w:lang w:eastAsia="en-US"/>
                    </w:rPr>
                    <w:t>. – 9.7.</w:t>
                  </w:r>
                  <w:r w:rsidR="00053881">
                    <w:rPr>
                      <w:rFonts w:ascii="Times New Roman" w:hAnsi="Times New Roman" w:cs="Times New Roman"/>
                      <w:sz w:val="24"/>
                      <w:szCs w:val="24"/>
                      <w:lang w:eastAsia="en-US"/>
                    </w:rPr>
                    <w:t>3</w:t>
                  </w:r>
                  <w:r w:rsidRPr="00FB256A">
                    <w:rPr>
                      <w:rFonts w:ascii="Times New Roman" w:hAnsi="Times New Roman" w:cs="Times New Roman"/>
                      <w:sz w:val="24"/>
                      <w:szCs w:val="24"/>
                      <w:lang w:eastAsia="en-US"/>
                    </w:rPr>
                    <w:t>. papunkčius</w:t>
                  </w:r>
                  <w:r w:rsidRPr="00130628">
                    <w:rPr>
                      <w:rFonts w:ascii="Times New Roman" w:hAnsi="Times New Roman" w:cs="Times New Roman"/>
                      <w:sz w:val="24"/>
                      <w:szCs w:val="24"/>
                      <w:lang w:eastAsia="en-US"/>
                    </w:rPr>
                    <w:t>,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4DBA29E3" w:rsidR="0078297E" w:rsidRPr="0078297E" w:rsidRDefault="0078297E" w:rsidP="00130628">
                  <w:pPr>
                    <w:spacing w:after="0" w:line="240" w:lineRule="auto"/>
                    <w:jc w:val="both"/>
                    <w:rPr>
                      <w:rFonts w:ascii="Times New Roman" w:eastAsia="Times New Roman" w:hAnsi="Times New Roman" w:cs="Times New Roman"/>
                      <w:sz w:val="24"/>
                      <w:szCs w:val="24"/>
                      <w:lang w:eastAsia="en-US"/>
                    </w:rPr>
                  </w:pP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1E2D1D">
        <w:tc>
          <w:tcPr>
            <w:tcW w:w="1135" w:type="dxa"/>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992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1E2D1D">
        <w:tc>
          <w:tcPr>
            <w:tcW w:w="11057" w:type="dxa"/>
            <w:gridSpan w:val="3"/>
            <w:tcBorders>
              <w:top w:val="nil"/>
              <w:left w:val="nil"/>
              <w:bottom w:val="nil"/>
              <w:right w:val="nil"/>
            </w:tcBorders>
          </w:tcPr>
          <w:p w14:paraId="4CB44DA8" w14:textId="77777777" w:rsidR="00A36F2B" w:rsidRDefault="00130628" w:rsidP="00A36F2B">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p w14:paraId="6D969D4E" w14:textId="67E6ED30" w:rsidR="00A36F2B" w:rsidRPr="00A36F2B" w:rsidRDefault="00A36F2B" w:rsidP="00A36F2B">
            <w:pPr>
              <w:tabs>
                <w:tab w:val="left" w:pos="2400"/>
              </w:tabs>
              <w:rPr>
                <w:rFonts w:ascii="Times New Roman" w:eastAsia="Times New Roman" w:hAnsi="Times New Roman" w:cs="Times New Roman"/>
                <w:sz w:val="24"/>
                <w:szCs w:val="24"/>
                <w:lang w:eastAsia="en-US"/>
              </w:rPr>
            </w:pPr>
          </w:p>
        </w:tc>
      </w:tr>
      <w:tr w:rsidR="00130628" w:rsidRPr="00130628" w14:paraId="0FE09816" w14:textId="77777777" w:rsidTr="001E2D1D">
        <w:trPr>
          <w:cantSplit/>
          <w:trHeight w:val="3679"/>
        </w:trPr>
        <w:tc>
          <w:tcPr>
            <w:tcW w:w="1135" w:type="dxa"/>
            <w:tcBorders>
              <w:top w:val="nil"/>
              <w:left w:val="nil"/>
              <w:bottom w:val="nil"/>
              <w:right w:val="nil"/>
            </w:tcBorders>
          </w:tcPr>
          <w:p w14:paraId="7C0DA43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p>
        </w:tc>
        <w:tc>
          <w:tcPr>
            <w:tcW w:w="992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1E2D1D">
        <w:trPr>
          <w:cantSplit/>
          <w:trHeight w:val="1455"/>
        </w:trPr>
        <w:tc>
          <w:tcPr>
            <w:tcW w:w="1135" w:type="dxa"/>
            <w:tcBorders>
              <w:top w:val="nil"/>
              <w:left w:val="nil"/>
              <w:bottom w:val="nil"/>
              <w:right w:val="nil"/>
            </w:tcBorders>
          </w:tcPr>
          <w:p w14:paraId="363750CB"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1E2D1D">
        <w:trPr>
          <w:cantSplit/>
          <w:trHeight w:val="1455"/>
        </w:trPr>
        <w:tc>
          <w:tcPr>
            <w:tcW w:w="1135" w:type="dxa"/>
            <w:tcBorders>
              <w:top w:val="nil"/>
              <w:left w:val="nil"/>
              <w:bottom w:val="nil"/>
              <w:right w:val="nil"/>
            </w:tcBorders>
          </w:tcPr>
          <w:p w14:paraId="46165177"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1E2D1D">
        <w:trPr>
          <w:cantSplit/>
          <w:trHeight w:val="4113"/>
        </w:trPr>
        <w:tc>
          <w:tcPr>
            <w:tcW w:w="1135" w:type="dxa"/>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E924CC">
            <w:pPr>
              <w:numPr>
                <w:ilvl w:val="0"/>
                <w:numId w:val="54"/>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1E2D1D">
        <w:tc>
          <w:tcPr>
            <w:tcW w:w="1135" w:type="dxa"/>
            <w:tcBorders>
              <w:top w:val="nil"/>
              <w:left w:val="nil"/>
              <w:bottom w:val="nil"/>
              <w:right w:val="nil"/>
            </w:tcBorders>
          </w:tcPr>
          <w:p w14:paraId="668DFFC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130628" w:rsidRPr="00130628" w14:paraId="02B40B94" w14:textId="77777777" w:rsidTr="001E2D1D">
        <w:tc>
          <w:tcPr>
            <w:tcW w:w="1135" w:type="dxa"/>
            <w:tcBorders>
              <w:top w:val="nil"/>
              <w:left w:val="nil"/>
              <w:bottom w:val="nil"/>
              <w:right w:val="nil"/>
            </w:tcBorders>
          </w:tcPr>
          <w:p w14:paraId="6E83208F"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1E2D1D">
        <w:tc>
          <w:tcPr>
            <w:tcW w:w="1135" w:type="dxa"/>
            <w:tcBorders>
              <w:top w:val="nil"/>
              <w:left w:val="nil"/>
              <w:bottom w:val="nil"/>
              <w:right w:val="nil"/>
            </w:tcBorders>
          </w:tcPr>
          <w:p w14:paraId="502CCF15"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1E2D1D">
        <w:tc>
          <w:tcPr>
            <w:tcW w:w="11057" w:type="dxa"/>
            <w:gridSpan w:val="3"/>
            <w:tcBorders>
              <w:top w:val="nil"/>
              <w:left w:val="nil"/>
              <w:bottom w:val="nil"/>
              <w:right w:val="nil"/>
            </w:tcBorders>
          </w:tcPr>
          <w:p w14:paraId="6A80A83F"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1E2D1D">
        <w:tc>
          <w:tcPr>
            <w:tcW w:w="1135" w:type="dxa"/>
            <w:tcBorders>
              <w:top w:val="nil"/>
              <w:left w:val="nil"/>
              <w:bottom w:val="nil"/>
              <w:right w:val="nil"/>
            </w:tcBorders>
          </w:tcPr>
          <w:p w14:paraId="37EFB13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1E2D1D">
        <w:tc>
          <w:tcPr>
            <w:tcW w:w="1135" w:type="dxa"/>
            <w:tcBorders>
              <w:top w:val="nil"/>
              <w:left w:val="nil"/>
              <w:bottom w:val="nil"/>
              <w:right w:val="nil"/>
            </w:tcBorders>
          </w:tcPr>
          <w:p w14:paraId="0885197A"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1E2D1D">
        <w:tc>
          <w:tcPr>
            <w:tcW w:w="1135" w:type="dxa"/>
            <w:tcBorders>
              <w:top w:val="nil"/>
              <w:left w:val="nil"/>
              <w:bottom w:val="nil"/>
              <w:right w:val="nil"/>
            </w:tcBorders>
          </w:tcPr>
          <w:p w14:paraId="2CBF97D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1E2D1D">
        <w:tc>
          <w:tcPr>
            <w:tcW w:w="1135" w:type="dxa"/>
            <w:tcBorders>
              <w:top w:val="nil"/>
              <w:left w:val="nil"/>
              <w:bottom w:val="nil"/>
              <w:right w:val="nil"/>
            </w:tcBorders>
          </w:tcPr>
          <w:p w14:paraId="7E6B05B6"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1E2D1D">
        <w:trPr>
          <w:trHeight w:val="426"/>
        </w:trPr>
        <w:tc>
          <w:tcPr>
            <w:tcW w:w="1135" w:type="dxa"/>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1E2D1D">
        <w:trPr>
          <w:trHeight w:val="2860"/>
        </w:trPr>
        <w:tc>
          <w:tcPr>
            <w:tcW w:w="1135" w:type="dxa"/>
            <w:tcBorders>
              <w:top w:val="nil"/>
              <w:left w:val="nil"/>
              <w:bottom w:val="nil"/>
              <w:right w:val="nil"/>
            </w:tcBorders>
          </w:tcPr>
          <w:p w14:paraId="4A6E55D9"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05E03E8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130628">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1E2D1D">
        <w:tc>
          <w:tcPr>
            <w:tcW w:w="11057" w:type="dxa"/>
            <w:gridSpan w:val="3"/>
            <w:tcBorders>
              <w:top w:val="nil"/>
              <w:left w:val="nil"/>
              <w:bottom w:val="nil"/>
              <w:right w:val="nil"/>
            </w:tcBorders>
          </w:tcPr>
          <w:p w14:paraId="5F2678A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1E2D1D">
        <w:tc>
          <w:tcPr>
            <w:tcW w:w="1135" w:type="dxa"/>
            <w:tcBorders>
              <w:top w:val="nil"/>
              <w:left w:val="nil"/>
              <w:bottom w:val="nil"/>
              <w:right w:val="nil"/>
            </w:tcBorders>
          </w:tcPr>
          <w:p w14:paraId="182B754B" w14:textId="77777777" w:rsidR="00130628" w:rsidRP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1E2D1D">
        <w:tc>
          <w:tcPr>
            <w:tcW w:w="1135" w:type="dxa"/>
            <w:tcBorders>
              <w:top w:val="nil"/>
              <w:left w:val="nil"/>
              <w:bottom w:val="nil"/>
              <w:right w:val="nil"/>
            </w:tcBorders>
          </w:tcPr>
          <w:p w14:paraId="4665606C" w14:textId="77777777" w:rsidR="00130628" w:rsidRPr="00130628" w:rsidRDefault="00130628" w:rsidP="00E924CC">
            <w:pPr>
              <w:numPr>
                <w:ilvl w:val="0"/>
                <w:numId w:val="49"/>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1E2D1D">
        <w:tc>
          <w:tcPr>
            <w:tcW w:w="1135" w:type="dxa"/>
            <w:tcBorders>
              <w:top w:val="nil"/>
              <w:left w:val="nil"/>
              <w:bottom w:val="nil"/>
              <w:right w:val="nil"/>
            </w:tcBorders>
          </w:tcPr>
          <w:p w14:paraId="1631E425" w14:textId="77777777" w:rsidR="00130628" w:rsidRPr="00130628" w:rsidRDefault="00130628" w:rsidP="00E924CC">
            <w:pPr>
              <w:numPr>
                <w:ilvl w:val="0"/>
                <w:numId w:val="49"/>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30A201C" w14:textId="10AC514F"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0C2389">
              <w:rPr>
                <w:rFonts w:ascii="Times New Roman" w:eastAsia="Times New Roman" w:hAnsi="Times New Roman" w:cs="Times New Roman"/>
                <w:sz w:val="24"/>
                <w:szCs w:val="24"/>
                <w:lang w:eastAsia="en-US"/>
              </w:rPr>
              <w:t>numatyta 5.</w:t>
            </w:r>
            <w:r w:rsidR="000C2389" w:rsidRPr="000C2389">
              <w:rPr>
                <w:rFonts w:ascii="Times New Roman" w:eastAsia="Times New Roman" w:hAnsi="Times New Roman" w:cs="Times New Roman"/>
                <w:sz w:val="24"/>
                <w:szCs w:val="24"/>
                <w:lang w:eastAsia="en-US"/>
              </w:rPr>
              <w:t>38</w:t>
            </w:r>
            <w:r w:rsidRPr="00FB256A">
              <w:rPr>
                <w:rFonts w:ascii="Times New Roman" w:eastAsia="Times New Roman" w:hAnsi="Times New Roman" w:cs="Times New Roman"/>
                <w:sz w:val="24"/>
                <w:szCs w:val="24"/>
                <w:lang w:eastAsia="en-US"/>
              </w:rPr>
              <w:t xml:space="preserve"> p.)</w:t>
            </w:r>
            <w:r w:rsidRPr="00130628">
              <w:rPr>
                <w:rFonts w:ascii="Times New Roman" w:eastAsia="Times New Roman" w:hAnsi="Times New Roman" w:cs="Times New Roman"/>
                <w:sz w:val="24"/>
                <w:szCs w:val="24"/>
                <w:lang w:eastAsia="en-US"/>
              </w:rPr>
              <w:t xml:space="preserve"> sertifikato galiojimo</w:t>
            </w:r>
            <w:r w:rsidR="000C2389">
              <w:rPr>
                <w:rFonts w:ascii="Times New Roman" w:eastAsia="Times New Roman" w:hAnsi="Times New Roman" w:cs="Times New Roman"/>
                <w:sz w:val="24"/>
                <w:szCs w:val="24"/>
                <w:lang w:eastAsia="en-US"/>
              </w:rPr>
              <w:t xml:space="preserve"> ne mažiau kaip 30 dienų</w:t>
            </w:r>
            <w:r w:rsidRPr="00130628">
              <w:rPr>
                <w:rFonts w:ascii="Times New Roman" w:eastAsia="Times New Roman" w:hAnsi="Times New Roman" w:cs="Times New Roman"/>
                <w:sz w:val="24"/>
                <w:szCs w:val="24"/>
                <w:lang w:eastAsia="en-US"/>
              </w:rPr>
              <w:t xml:space="preserve">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 xml:space="preserve">maksimali bendra baudų, nurodytų 7.2. papunktyje, </w:t>
            </w:r>
            <w:r w:rsidRPr="00130628">
              <w:rPr>
                <w:rFonts w:ascii="Times New Roman" w:eastAsia="Times New Roman" w:hAnsi="Times New Roman" w:cs="Times New Roman"/>
                <w:sz w:val="24"/>
                <w:szCs w:val="24"/>
                <w:lang w:eastAsia="en-US"/>
              </w:rPr>
              <w:lastRenderedPageBreak/>
              <w:t>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1E2D1D">
        <w:tc>
          <w:tcPr>
            <w:tcW w:w="1135" w:type="dxa"/>
            <w:tcBorders>
              <w:top w:val="nil"/>
              <w:left w:val="nil"/>
              <w:bottom w:val="nil"/>
              <w:right w:val="nil"/>
            </w:tcBorders>
          </w:tcPr>
          <w:p w14:paraId="3D72B325" w14:textId="77777777" w:rsidR="00130628" w:rsidRPr="00130628" w:rsidRDefault="00130628" w:rsidP="00E924CC">
            <w:pPr>
              <w:numPr>
                <w:ilvl w:val="0"/>
                <w:numId w:val="49"/>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E924CC">
            <w:pPr>
              <w:numPr>
                <w:ilvl w:val="0"/>
                <w:numId w:val="50"/>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E924CC">
            <w:pPr>
              <w:numPr>
                <w:ilvl w:val="0"/>
                <w:numId w:val="50"/>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1E2D1D">
        <w:tc>
          <w:tcPr>
            <w:tcW w:w="1135" w:type="dxa"/>
            <w:tcBorders>
              <w:top w:val="nil"/>
              <w:left w:val="nil"/>
              <w:bottom w:val="nil"/>
              <w:right w:val="nil"/>
            </w:tcBorders>
          </w:tcPr>
          <w:p w14:paraId="47D8A3B8" w14:textId="77777777" w:rsid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3DA7721" w:rsidR="00CA763C" w:rsidRPr="00CA763C"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4283B9EF" w14:textId="77777777" w:rsidR="00060E1E" w:rsidRDefault="00060E1E" w:rsidP="00CA763C">
            <w:pPr>
              <w:rPr>
                <w:rFonts w:ascii="Times New Roman" w:eastAsia="Times New Roman" w:hAnsi="Times New Roman" w:cs="Times New Roman"/>
                <w:sz w:val="24"/>
                <w:szCs w:val="24"/>
                <w:lang w:eastAsia="en-US"/>
              </w:rPr>
            </w:pPr>
          </w:p>
          <w:p w14:paraId="22BDFC75" w14:textId="77777777" w:rsidR="00BB06A3" w:rsidRDefault="00BB06A3" w:rsidP="00CA763C">
            <w:pPr>
              <w:rPr>
                <w:rFonts w:ascii="Times New Roman" w:eastAsia="Times New Roman" w:hAnsi="Times New Roman" w:cs="Times New Roman"/>
                <w:sz w:val="24"/>
                <w:szCs w:val="24"/>
                <w:lang w:eastAsia="en-US"/>
              </w:rPr>
            </w:pPr>
          </w:p>
          <w:p w14:paraId="12947496" w14:textId="79E7891B"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7D8500F7" w:rsidR="00CA763C" w:rsidRDefault="00CA763C" w:rsidP="00CA763C">
            <w:pPr>
              <w:rPr>
                <w:rFonts w:ascii="Times New Roman" w:eastAsia="Times New Roman" w:hAnsi="Times New Roman" w:cs="Times New Roman"/>
                <w:sz w:val="24"/>
                <w:szCs w:val="24"/>
                <w:lang w:eastAsia="en-US"/>
              </w:rPr>
            </w:pP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37954B98" w14:textId="77777777" w:rsidR="00350B40" w:rsidRDefault="00350B40" w:rsidP="00CA763C">
            <w:pPr>
              <w:rPr>
                <w:rFonts w:ascii="Times New Roman" w:eastAsia="Times New Roman" w:hAnsi="Times New Roman" w:cs="Times New Roman"/>
                <w:sz w:val="24"/>
                <w:szCs w:val="24"/>
                <w:lang w:eastAsia="en-US"/>
              </w:rPr>
            </w:pPr>
          </w:p>
          <w:p w14:paraId="515E0B28" w14:textId="77777777" w:rsidR="00D31A46" w:rsidRDefault="00D31A46" w:rsidP="00CA763C">
            <w:pPr>
              <w:rPr>
                <w:rFonts w:ascii="Times New Roman" w:eastAsia="Times New Roman" w:hAnsi="Times New Roman" w:cs="Times New Roman"/>
                <w:sz w:val="24"/>
                <w:szCs w:val="24"/>
                <w:lang w:eastAsia="en-US"/>
              </w:rPr>
            </w:pPr>
          </w:p>
          <w:p w14:paraId="649AE131" w14:textId="77777777" w:rsidR="00915D5A" w:rsidRDefault="00915D5A" w:rsidP="00CA763C">
            <w:pPr>
              <w:rPr>
                <w:rFonts w:ascii="Times New Roman" w:eastAsia="Times New Roman" w:hAnsi="Times New Roman" w:cs="Times New Roman"/>
                <w:sz w:val="24"/>
                <w:szCs w:val="24"/>
                <w:lang w:eastAsia="en-US"/>
              </w:rPr>
            </w:pPr>
          </w:p>
          <w:p w14:paraId="7E84F0B6"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EC5F87F" w14:textId="77777777" w:rsidR="00060E1E" w:rsidRDefault="00060E1E" w:rsidP="00CA763C">
            <w:pPr>
              <w:rPr>
                <w:rFonts w:ascii="Times New Roman" w:eastAsia="Times New Roman" w:hAnsi="Times New Roman" w:cs="Times New Roman"/>
                <w:sz w:val="24"/>
                <w:szCs w:val="24"/>
                <w:lang w:eastAsia="en-US"/>
              </w:rPr>
            </w:pPr>
          </w:p>
          <w:p w14:paraId="02939DED" w14:textId="77777777" w:rsidR="00BB06A3" w:rsidRDefault="00BB06A3" w:rsidP="00CA763C">
            <w:pPr>
              <w:rPr>
                <w:rFonts w:ascii="Times New Roman" w:eastAsia="Times New Roman" w:hAnsi="Times New Roman" w:cs="Times New Roman"/>
                <w:sz w:val="24"/>
                <w:szCs w:val="24"/>
                <w:lang w:eastAsia="en-US"/>
              </w:rPr>
            </w:pPr>
          </w:p>
          <w:p w14:paraId="05376621" w14:textId="77777777" w:rsidR="00683F8A" w:rsidRDefault="00683F8A" w:rsidP="00CA763C">
            <w:pPr>
              <w:rPr>
                <w:rFonts w:ascii="Times New Roman" w:eastAsia="Times New Roman" w:hAnsi="Times New Roman" w:cs="Times New Roman"/>
                <w:sz w:val="24"/>
                <w:szCs w:val="24"/>
                <w:lang w:eastAsia="en-US"/>
              </w:rPr>
            </w:pPr>
          </w:p>
          <w:p w14:paraId="4BE1EEA4"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p w14:paraId="2B69FB13" w14:textId="77777777" w:rsidR="00D31A46" w:rsidRDefault="00D31A46" w:rsidP="00CA763C">
            <w:pPr>
              <w:rPr>
                <w:rFonts w:ascii="Times New Roman" w:eastAsia="Times New Roman" w:hAnsi="Times New Roman" w:cs="Times New Roman"/>
                <w:sz w:val="24"/>
                <w:szCs w:val="24"/>
                <w:lang w:eastAsia="en-US"/>
              </w:rPr>
            </w:pPr>
          </w:p>
          <w:p w14:paraId="0BB21F1B" w14:textId="741E387A" w:rsidR="005A4EF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5E3A322D" w14:textId="77777777" w:rsidR="00BB06A3" w:rsidRDefault="00BB06A3" w:rsidP="00CA763C">
            <w:pPr>
              <w:rPr>
                <w:rFonts w:ascii="Times New Roman" w:eastAsia="Times New Roman" w:hAnsi="Times New Roman" w:cs="Times New Roman"/>
                <w:sz w:val="24"/>
                <w:szCs w:val="24"/>
                <w:lang w:eastAsia="en-US"/>
              </w:rPr>
            </w:pPr>
          </w:p>
          <w:p w14:paraId="11ABAA72" w14:textId="77777777" w:rsidR="008C33B2" w:rsidRDefault="008C33B2"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p w14:paraId="5290C349" w14:textId="77777777" w:rsidR="008C33B2" w:rsidRDefault="008C33B2" w:rsidP="00CA763C">
            <w:pPr>
              <w:rPr>
                <w:rFonts w:ascii="Times New Roman" w:eastAsia="Times New Roman" w:hAnsi="Times New Roman" w:cs="Times New Roman"/>
                <w:sz w:val="24"/>
                <w:szCs w:val="24"/>
                <w:lang w:eastAsia="en-US"/>
              </w:rPr>
            </w:pPr>
          </w:p>
          <w:p w14:paraId="2B24918E" w14:textId="77777777" w:rsidR="008C33B2" w:rsidRDefault="008C33B2" w:rsidP="00CA763C">
            <w:pPr>
              <w:rPr>
                <w:rFonts w:ascii="Times New Roman" w:eastAsia="Times New Roman" w:hAnsi="Times New Roman" w:cs="Times New Roman"/>
                <w:sz w:val="24"/>
                <w:szCs w:val="24"/>
                <w:lang w:eastAsia="en-US"/>
              </w:rPr>
            </w:pPr>
          </w:p>
          <w:p w14:paraId="5C0D9BDE" w14:textId="77777777" w:rsidR="00D31A46" w:rsidRDefault="00D31A46" w:rsidP="00CA763C">
            <w:pPr>
              <w:rPr>
                <w:rFonts w:ascii="Times New Roman" w:eastAsia="Times New Roman" w:hAnsi="Times New Roman" w:cs="Times New Roman"/>
                <w:sz w:val="24"/>
                <w:szCs w:val="24"/>
                <w:lang w:eastAsia="en-US"/>
              </w:rPr>
            </w:pPr>
          </w:p>
          <w:p w14:paraId="27278C0B" w14:textId="18672580" w:rsidR="008C33B2" w:rsidRPr="00130628" w:rsidRDefault="008C33B2"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12.12.</w:t>
            </w:r>
          </w:p>
        </w:tc>
        <w:tc>
          <w:tcPr>
            <w:tcW w:w="9922" w:type="dxa"/>
            <w:gridSpan w:val="2"/>
            <w:tcBorders>
              <w:top w:val="nil"/>
              <w:left w:val="nil"/>
              <w:bottom w:val="nil"/>
              <w:right w:val="nil"/>
            </w:tcBorders>
          </w:tcPr>
          <w:p w14:paraId="3DCFAA47" w14:textId="34CC009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060E1E">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Tokiu atveju Rangovui turi būti sumokėta:</w:t>
            </w:r>
          </w:p>
          <w:p w14:paraId="62C4348A" w14:textId="33AB385B" w:rsidR="00130628" w:rsidRPr="00130628" w:rsidRDefault="00060E1E" w:rsidP="00060E1E">
            <w:pPr>
              <w:spacing w:before="100" w:beforeAutospacing="1" w:after="100" w:afterAutospacing="1" w:line="240" w:lineRule="auto"/>
              <w:ind w:left="1080" w:hanging="62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12.5.1.</w:t>
            </w:r>
            <w:r w:rsidR="00130628"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0378381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2</w:t>
            </w:r>
            <w:r w:rsidRPr="00130628">
              <w:rPr>
                <w:rFonts w:ascii="Times New Roman" w:eastAsia="Times New Roman" w:hAnsi="Times New Roman" w:cs="Times New Roman"/>
                <w:sz w:val="24"/>
                <w:szCs w:val="24"/>
                <w:lang w:eastAsia="en-US"/>
              </w:rPr>
              <w:t>. išlaidos už Įrangą ar Medžiagas, kurie skirti Darbams ir, kuriuos Rangovas tam tikslui įsigijo. Užsakovui sumokėjus, ši Įranga ir Medžiagos tampa Užsakovo nuosavybe;</w:t>
            </w:r>
          </w:p>
          <w:p w14:paraId="280DE541" w14:textId="30D86AF5"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3</w:t>
            </w:r>
            <w:r w:rsidRPr="00130628">
              <w:rPr>
                <w:rFonts w:ascii="Times New Roman" w:eastAsia="Times New Roman" w:hAnsi="Times New Roman" w:cs="Times New Roman"/>
                <w:sz w:val="24"/>
                <w:szCs w:val="24"/>
                <w:lang w:eastAsia="en-US"/>
              </w:rPr>
              <w:t>. bet kurios kitos Išlaidos arba įsipareigojimai, kuriuos Rangovas pagrįstai prisiėmė tikėdamasis baigti Darbus.</w:t>
            </w:r>
          </w:p>
          <w:p w14:paraId="18AEED43" w14:textId="3BE8214B" w:rsidR="00060E1E" w:rsidRPr="00E27F04" w:rsidRDefault="00060E1E" w:rsidP="00060E1E">
            <w:pPr>
              <w:pStyle w:val="Stilius3"/>
              <w:spacing w:before="0"/>
              <w:rPr>
                <w:sz w:val="24"/>
                <w:szCs w:val="24"/>
              </w:rPr>
            </w:pPr>
            <w:r w:rsidRPr="00E27F04">
              <w:rPr>
                <w:sz w:val="24"/>
                <w:szCs w:val="24"/>
              </w:rPr>
              <w:t>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09D0E8CD" w14:textId="77777777" w:rsidR="00060E1E" w:rsidRPr="00E27F04" w:rsidRDefault="00060E1E" w:rsidP="00060E1E">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2E7FC290"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7657C9BA"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0E2E659" w14:textId="77777777" w:rsidR="00060E1E" w:rsidRPr="00E27F04" w:rsidRDefault="00060E1E" w:rsidP="00060E1E">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59186A32" w14:textId="0E6666D7" w:rsidR="00060E1E" w:rsidRDefault="00060E1E" w:rsidP="00130628">
            <w:pPr>
              <w:spacing w:before="100" w:beforeAutospacing="1" w:after="100" w:afterAutospacing="1" w:line="240" w:lineRule="auto"/>
              <w:jc w:val="both"/>
              <w:rPr>
                <w:rFonts w:ascii="Times New Roman" w:hAnsi="Times New Roman" w:cs="Times New Roman"/>
                <w:sz w:val="24"/>
                <w:szCs w:val="24"/>
              </w:rPr>
            </w:pPr>
            <w:r w:rsidRPr="00060E1E">
              <w:rPr>
                <w:rFonts w:ascii="Times New Roman" w:hAnsi="Times New Roman" w:cs="Times New Roman"/>
                <w:sz w:val="24"/>
                <w:szCs w:val="24"/>
              </w:rPr>
              <w:t>Užsakovas neturi teisės nutraukti Sutarties dėl to, kad planuoja Darbus vykdyti pats arba įpareigoti juos vykdyti kitą rangovą.</w:t>
            </w:r>
          </w:p>
          <w:p w14:paraId="23A1179E" w14:textId="25A30445" w:rsidR="00060E1E" w:rsidRPr="00E27F04" w:rsidRDefault="00060E1E" w:rsidP="00060E1E">
            <w:pPr>
              <w:pStyle w:val="Stilius3"/>
              <w:spacing w:before="0"/>
              <w:rPr>
                <w:sz w:val="24"/>
                <w:szCs w:val="24"/>
              </w:rPr>
            </w:pPr>
            <w:r w:rsidRPr="00E27F04">
              <w:rPr>
                <w:sz w:val="24"/>
                <w:szCs w:val="24"/>
              </w:rPr>
              <w:t xml:space="preserve">Rangovas gali bet kuriuo šiame papunktyje išvardintu atveju arba aplinkybėms, prieš 20 (dvidešimt) darbo dienų apie tai raštu pranešęs Užsakovui, </w:t>
            </w:r>
            <w:r>
              <w:rPr>
                <w:sz w:val="24"/>
                <w:szCs w:val="24"/>
              </w:rPr>
              <w:t xml:space="preserve">vienašališkai </w:t>
            </w:r>
            <w:r w:rsidRPr="00E27F04">
              <w:rPr>
                <w:sz w:val="24"/>
                <w:szCs w:val="24"/>
              </w:rPr>
              <w:t xml:space="preserve">nutraukti Sutartį dėl šių esminių sutarties pažeidimų: </w:t>
            </w:r>
          </w:p>
          <w:p w14:paraId="7613C7C9" w14:textId="77777777" w:rsidR="00060E1E" w:rsidRPr="00E27F04" w:rsidRDefault="00060E1E" w:rsidP="00060E1E">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6FE45D7B" w14:textId="77777777" w:rsidR="00060E1E" w:rsidRPr="00E27F04" w:rsidRDefault="00060E1E" w:rsidP="00060E1E">
            <w:pPr>
              <w:pStyle w:val="Stilius3"/>
              <w:spacing w:before="0"/>
              <w:rPr>
                <w:sz w:val="24"/>
                <w:szCs w:val="24"/>
              </w:rPr>
            </w:pPr>
            <w:r w:rsidRPr="00E27F04">
              <w:rPr>
                <w:sz w:val="24"/>
                <w:szCs w:val="24"/>
              </w:rPr>
              <w:t xml:space="preserve">         12.7.2. Užsakovas visiškai nevykdo savo įsipareigojimų pagal Sutartį;</w:t>
            </w:r>
          </w:p>
          <w:p w14:paraId="26E33471" w14:textId="77777777" w:rsidR="00060E1E" w:rsidRPr="00E27F04" w:rsidRDefault="00060E1E" w:rsidP="00060E1E">
            <w:pPr>
              <w:pStyle w:val="Stilius3"/>
              <w:spacing w:before="0"/>
              <w:rPr>
                <w:sz w:val="24"/>
                <w:szCs w:val="24"/>
              </w:rPr>
            </w:pPr>
            <w:r w:rsidRPr="00E27F04">
              <w:rPr>
                <w:sz w:val="24"/>
                <w:szCs w:val="24"/>
              </w:rPr>
              <w:lastRenderedPageBreak/>
              <w:t xml:space="preserve">         12.7.3. Darbų vykdymo sustabdymas pagal Sutarties 12.1 papunktį trunka ilgiau nei 112 (šimtas dvylika) kalendorinių dienų; </w:t>
            </w:r>
          </w:p>
          <w:p w14:paraId="755F9728" w14:textId="77777777" w:rsidR="00060E1E" w:rsidRPr="00E27F04" w:rsidRDefault="00060E1E" w:rsidP="00060E1E">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6F36DE00" w14:textId="77777777" w:rsidR="00060E1E" w:rsidRPr="00E27F04" w:rsidRDefault="00060E1E" w:rsidP="00060E1E">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26EFAB99" w14:textId="77777777" w:rsidR="00060E1E" w:rsidRDefault="00060E1E" w:rsidP="00060E1E">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7C32906C" w14:textId="23A276E8" w:rsidR="00060E1E" w:rsidRPr="00E27F04" w:rsidRDefault="00060E1E" w:rsidP="00060E1E">
            <w:pPr>
              <w:pStyle w:val="Stilius3"/>
              <w:spacing w:before="0"/>
              <w:rPr>
                <w:sz w:val="24"/>
                <w:szCs w:val="24"/>
              </w:rPr>
            </w:pPr>
            <w:r w:rsidRPr="00E27F04">
              <w:rPr>
                <w:sz w:val="24"/>
                <w:szCs w:val="24"/>
              </w:rPr>
              <w:t>Sutarties nutraukimo įsigaliojimo atveju pagal bet kurį Sutarties sąlygų punktą, Rangovas per Užsakovo nurodytą terminą privalo:</w:t>
            </w:r>
          </w:p>
          <w:p w14:paraId="3ADB7745" w14:textId="77777777" w:rsidR="00060E1E" w:rsidRPr="00E27F04" w:rsidRDefault="00060E1E" w:rsidP="00060E1E">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107B6B9C" w14:textId="77777777" w:rsidR="00060E1E" w:rsidRPr="00E27F04" w:rsidRDefault="00060E1E" w:rsidP="00060E1E">
            <w:pPr>
              <w:pStyle w:val="Stilius3"/>
              <w:spacing w:before="0"/>
              <w:ind w:left="360"/>
              <w:rPr>
                <w:sz w:val="24"/>
                <w:szCs w:val="24"/>
              </w:rPr>
            </w:pPr>
            <w:r w:rsidRPr="00E27F04">
              <w:rPr>
                <w:sz w:val="24"/>
                <w:szCs w:val="24"/>
              </w:rPr>
              <w:t>12.8.2. perduoti Užsakovui Įrangą ir Medžiagas, už kuriuos jau sumokėta;</w:t>
            </w:r>
          </w:p>
          <w:p w14:paraId="69DBF578" w14:textId="77777777" w:rsidR="00060E1E" w:rsidRPr="00E27F04" w:rsidRDefault="00060E1E" w:rsidP="00060E1E">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3664E678" w14:textId="77777777" w:rsidR="00060E1E" w:rsidRPr="00E27F04" w:rsidRDefault="00060E1E" w:rsidP="00060E1E">
            <w:pPr>
              <w:pStyle w:val="Stilius3"/>
              <w:spacing w:before="0"/>
              <w:rPr>
                <w:sz w:val="24"/>
                <w:szCs w:val="24"/>
              </w:rPr>
            </w:pPr>
          </w:p>
          <w:p w14:paraId="57EA5652" w14:textId="0CA2557C" w:rsidR="00060E1E" w:rsidRPr="00E27F04" w:rsidRDefault="00060E1E" w:rsidP="00060E1E">
            <w:pPr>
              <w:pStyle w:val="Stilius3"/>
              <w:spacing w:before="0"/>
              <w:rPr>
                <w:rFonts w:eastAsia="Calibri"/>
                <w:sz w:val="24"/>
                <w:szCs w:val="24"/>
              </w:rPr>
            </w:pPr>
            <w:r w:rsidRPr="00E27F04">
              <w:rPr>
                <w:rFonts w:eastAsia="Calibri"/>
                <w:sz w:val="24"/>
                <w:szCs w:val="24"/>
              </w:rPr>
              <w:t xml:space="preserve">sutarties nutraukimas atleidžia </w:t>
            </w:r>
            <w:r>
              <w:rPr>
                <w:rFonts w:eastAsia="Calibri"/>
                <w:sz w:val="24"/>
                <w:szCs w:val="24"/>
              </w:rPr>
              <w:t>Užsakovą ir Rangovą</w:t>
            </w:r>
            <w:r w:rsidRPr="00E27F04">
              <w:rPr>
                <w:rFonts w:eastAsia="Calibri"/>
                <w:sz w:val="24"/>
                <w:szCs w:val="24"/>
              </w:rPr>
              <w:t xml:space="preserve"> nuo sutarties vykdymo;</w:t>
            </w:r>
          </w:p>
          <w:p w14:paraId="53FE61A1" w14:textId="77777777" w:rsidR="00060E1E" w:rsidRPr="00E27F04" w:rsidRDefault="00060E1E" w:rsidP="00060E1E">
            <w:pPr>
              <w:pStyle w:val="Stilius3"/>
              <w:spacing w:before="0"/>
              <w:rPr>
                <w:sz w:val="24"/>
                <w:szCs w:val="24"/>
              </w:rPr>
            </w:pPr>
          </w:p>
          <w:p w14:paraId="5869ED58" w14:textId="14A6AC75" w:rsidR="00130628" w:rsidRPr="00130628" w:rsidRDefault="00060E1E" w:rsidP="005A4EFE">
            <w:pPr>
              <w:pStyle w:val="Stilius3"/>
              <w:spacing w:before="100" w:beforeAutospacing="1" w:after="100" w:afterAutospacing="1"/>
              <w:rPr>
                <w:rFonts w:eastAsia="Calibri"/>
                <w:sz w:val="24"/>
                <w:szCs w:val="24"/>
              </w:rPr>
            </w:pPr>
            <w:r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p w14:paraId="72C327D3" w14:textId="4B0E65E8"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 xml:space="preserve">ai sutartis nutraukta, </w:t>
            </w:r>
            <w:r w:rsidR="00060E1E">
              <w:rPr>
                <w:rFonts w:ascii="Times New Roman" w:eastAsia="Calibri" w:hAnsi="Times New Roman" w:cs="Times New Roman"/>
                <w:sz w:val="24"/>
                <w:szCs w:val="24"/>
              </w:rPr>
              <w:t>rangovas</w:t>
            </w:r>
            <w:r w:rsidR="00130628" w:rsidRPr="00130628">
              <w:rPr>
                <w:rFonts w:ascii="Times New Roman" w:eastAsia="Calibri" w:hAnsi="Times New Roman" w:cs="Times New Roman"/>
                <w:sz w:val="24"/>
                <w:szCs w:val="24"/>
              </w:rPr>
              <w:t xml:space="preserve"> gali reikalauti grąžinti jam viską, ką jis yra </w:t>
            </w:r>
            <w:r w:rsidR="00060E1E">
              <w:rPr>
                <w:rFonts w:ascii="Times New Roman" w:eastAsia="Calibri" w:hAnsi="Times New Roman" w:cs="Times New Roman"/>
                <w:sz w:val="24"/>
                <w:szCs w:val="24"/>
              </w:rPr>
              <w:t>perdavęs Užsakovui</w:t>
            </w:r>
            <w:r w:rsidR="00130628" w:rsidRPr="00130628">
              <w:rPr>
                <w:rFonts w:ascii="Times New Roman" w:eastAsia="Calibri" w:hAnsi="Times New Roman" w:cs="Times New Roman"/>
                <w:sz w:val="24"/>
                <w:szCs w:val="24"/>
              </w:rPr>
              <w:t xml:space="preserve">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8C77F19" w14:textId="1A8A19DE" w:rsidR="00130628" w:rsidRPr="0055599A" w:rsidRDefault="008C33B2" w:rsidP="0055599A">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S</w:t>
            </w:r>
            <w:r w:rsidR="00130628" w:rsidRPr="00130628">
              <w:rPr>
                <w:rFonts w:ascii="Times New Roman" w:eastAsia="Calibri" w:hAnsi="Times New Roman" w:cs="Times New Roman"/>
                <w:sz w:val="24"/>
                <w:szCs w:val="24"/>
              </w:rPr>
              <w:t>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00130628" w:rsidRPr="00130628">
              <w:rPr>
                <w:rFonts w:ascii="Times New Roman" w:eastAsia="Calibri" w:hAnsi="Times New Roman" w:cs="Times New Roman"/>
                <w:sz w:val="24"/>
                <w:szCs w:val="24"/>
              </w:rPr>
              <w:t>ir Civiliniame kodekse nustatytais atvejais ir tvarka.</w:t>
            </w:r>
          </w:p>
        </w:tc>
      </w:tr>
      <w:tr w:rsidR="00130628" w:rsidRPr="00130628" w14:paraId="566EE031" w14:textId="77777777" w:rsidTr="001E2D1D">
        <w:tc>
          <w:tcPr>
            <w:tcW w:w="1135" w:type="dxa"/>
            <w:tcBorders>
              <w:top w:val="nil"/>
              <w:left w:val="nil"/>
              <w:bottom w:val="nil"/>
              <w:right w:val="nil"/>
            </w:tcBorders>
          </w:tcPr>
          <w:p w14:paraId="59F8B71F" w14:textId="0EEEF4FD" w:rsidR="00130628" w:rsidRPr="00130628" w:rsidRDefault="0013062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595FF46" w14:textId="26DCE559"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C7F0C19" w14:textId="77777777" w:rsidTr="001E2D1D">
        <w:tc>
          <w:tcPr>
            <w:tcW w:w="11057" w:type="dxa"/>
            <w:gridSpan w:val="3"/>
            <w:tcBorders>
              <w:top w:val="nil"/>
              <w:left w:val="nil"/>
              <w:bottom w:val="nil"/>
              <w:right w:val="nil"/>
            </w:tcBorders>
          </w:tcPr>
          <w:p w14:paraId="769BA7BE"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1E2D1D">
        <w:trPr>
          <w:trHeight w:val="1240"/>
        </w:trPr>
        <w:tc>
          <w:tcPr>
            <w:tcW w:w="1135" w:type="dxa"/>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992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1E2D1D">
        <w:trPr>
          <w:trHeight w:val="1645"/>
        </w:trPr>
        <w:tc>
          <w:tcPr>
            <w:tcW w:w="1135" w:type="dxa"/>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992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1E2D1D">
        <w:tc>
          <w:tcPr>
            <w:tcW w:w="11057" w:type="dxa"/>
            <w:gridSpan w:val="3"/>
            <w:tcBorders>
              <w:top w:val="nil"/>
              <w:left w:val="nil"/>
              <w:bottom w:val="nil"/>
              <w:right w:val="nil"/>
            </w:tcBorders>
          </w:tcPr>
          <w:p w14:paraId="54EC2AF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NENUGALIMA JĖGA</w:t>
            </w:r>
          </w:p>
        </w:tc>
      </w:tr>
      <w:tr w:rsidR="00130628" w:rsidRPr="00130628" w14:paraId="7884A87C" w14:textId="77777777" w:rsidTr="001E2D1D">
        <w:trPr>
          <w:trHeight w:val="1312"/>
        </w:trPr>
        <w:tc>
          <w:tcPr>
            <w:tcW w:w="1135" w:type="dxa"/>
            <w:tcBorders>
              <w:top w:val="nil"/>
              <w:left w:val="nil"/>
              <w:bottom w:val="nil"/>
              <w:right w:val="nil"/>
            </w:tcBorders>
          </w:tcPr>
          <w:p w14:paraId="2AE579EB"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1E2D1D">
        <w:trPr>
          <w:trHeight w:val="1879"/>
        </w:trPr>
        <w:tc>
          <w:tcPr>
            <w:tcW w:w="1135" w:type="dxa"/>
            <w:tcBorders>
              <w:top w:val="nil"/>
              <w:left w:val="nil"/>
              <w:bottom w:val="nil"/>
              <w:right w:val="nil"/>
            </w:tcBorders>
          </w:tcPr>
          <w:p w14:paraId="1440A0C6"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1E2D1D">
        <w:trPr>
          <w:trHeight w:val="2365"/>
        </w:trPr>
        <w:tc>
          <w:tcPr>
            <w:tcW w:w="1135" w:type="dxa"/>
            <w:tcBorders>
              <w:top w:val="nil"/>
              <w:left w:val="nil"/>
              <w:bottom w:val="nil"/>
              <w:right w:val="nil"/>
            </w:tcBorders>
          </w:tcPr>
          <w:p w14:paraId="4999DB29"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1E2D1D">
        <w:trPr>
          <w:trHeight w:val="1069"/>
        </w:trPr>
        <w:tc>
          <w:tcPr>
            <w:tcW w:w="1135" w:type="dxa"/>
            <w:tcBorders>
              <w:top w:val="nil"/>
              <w:left w:val="nil"/>
              <w:bottom w:val="nil"/>
              <w:right w:val="nil"/>
            </w:tcBorders>
          </w:tcPr>
          <w:p w14:paraId="01C23092"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1E2D1D">
        <w:trPr>
          <w:trHeight w:val="2959"/>
        </w:trPr>
        <w:tc>
          <w:tcPr>
            <w:tcW w:w="1135" w:type="dxa"/>
            <w:tcBorders>
              <w:top w:val="nil"/>
              <w:left w:val="nil"/>
              <w:bottom w:val="nil"/>
              <w:right w:val="nil"/>
            </w:tcBorders>
          </w:tcPr>
          <w:p w14:paraId="26DD89D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1E2D1D">
        <w:trPr>
          <w:trHeight w:val="1987"/>
        </w:trPr>
        <w:tc>
          <w:tcPr>
            <w:tcW w:w="1135" w:type="dxa"/>
            <w:tcBorders>
              <w:top w:val="nil"/>
              <w:left w:val="nil"/>
              <w:bottom w:val="nil"/>
              <w:right w:val="nil"/>
            </w:tcBorders>
          </w:tcPr>
          <w:p w14:paraId="2DBB00E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1E2D1D">
        <w:tc>
          <w:tcPr>
            <w:tcW w:w="1135" w:type="dxa"/>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AE04E85"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1E2D1D">
        <w:tc>
          <w:tcPr>
            <w:tcW w:w="1135" w:type="dxa"/>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992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1E2D1D">
        <w:tc>
          <w:tcPr>
            <w:tcW w:w="1135" w:type="dxa"/>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15.2. </w:t>
            </w:r>
          </w:p>
        </w:tc>
        <w:tc>
          <w:tcPr>
            <w:tcW w:w="992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1E2D1D">
        <w:trPr>
          <w:trHeight w:val="2662"/>
        </w:trPr>
        <w:tc>
          <w:tcPr>
            <w:tcW w:w="1135" w:type="dxa"/>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15.3.</w:t>
            </w:r>
          </w:p>
        </w:tc>
        <w:tc>
          <w:tcPr>
            <w:tcW w:w="9922" w:type="dxa"/>
            <w:gridSpan w:val="2"/>
            <w:tcBorders>
              <w:top w:val="nil"/>
              <w:left w:val="nil"/>
              <w:bottom w:val="nil"/>
              <w:right w:val="nil"/>
            </w:tcBorders>
          </w:tcPr>
          <w:p w14:paraId="0D6874B5" w14:textId="68D8FEA9" w:rsidR="00130628" w:rsidRPr="00053881" w:rsidRDefault="00130628" w:rsidP="00053881">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tc>
      </w:tr>
      <w:tr w:rsidR="00130628" w:rsidRPr="00130628" w14:paraId="40E83DF2" w14:textId="77777777" w:rsidTr="001E2D1D">
        <w:tc>
          <w:tcPr>
            <w:tcW w:w="1135" w:type="dxa"/>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9922" w:type="dxa"/>
            <w:gridSpan w:val="2"/>
            <w:tcBorders>
              <w:top w:val="nil"/>
              <w:left w:val="nil"/>
              <w:bottom w:val="nil"/>
              <w:right w:val="nil"/>
            </w:tcBorders>
          </w:tcPr>
          <w:p w14:paraId="32B7669C" w14:textId="3F0F0987" w:rsidR="0055599A"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130628" w:rsidRPr="00130628" w14:paraId="35B2E026" w14:textId="77777777" w:rsidTr="001E2D1D">
        <w:trPr>
          <w:trHeight w:val="621"/>
        </w:trPr>
        <w:tc>
          <w:tcPr>
            <w:tcW w:w="11057" w:type="dxa"/>
            <w:gridSpan w:val="3"/>
            <w:tcBorders>
              <w:top w:val="nil"/>
              <w:left w:val="nil"/>
              <w:bottom w:val="nil"/>
              <w:right w:val="nil"/>
            </w:tcBorders>
          </w:tcPr>
          <w:p w14:paraId="289D4D80"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1E2D1D">
        <w:tc>
          <w:tcPr>
            <w:tcW w:w="1135" w:type="dxa"/>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992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130628" w:rsidRPr="00130628" w14:paraId="32AB8311" w14:textId="77777777" w:rsidTr="001E2D1D">
        <w:tc>
          <w:tcPr>
            <w:tcW w:w="1135" w:type="dxa"/>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16.2.</w:t>
            </w:r>
          </w:p>
        </w:tc>
        <w:tc>
          <w:tcPr>
            <w:tcW w:w="9922" w:type="dxa"/>
            <w:gridSpan w:val="2"/>
            <w:tcBorders>
              <w:top w:val="nil"/>
              <w:left w:val="nil"/>
              <w:bottom w:val="nil"/>
              <w:right w:val="nil"/>
            </w:tcBorders>
          </w:tcPr>
          <w:p w14:paraId="403C4EFF" w14:textId="68534BC6"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w:t>
            </w:r>
            <w:r w:rsidR="000C2389">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396BD2" w:rsidRDefault="00130628" w:rsidP="00350B40">
            <w:pPr>
              <w:tabs>
                <w:tab w:val="left" w:pos="990"/>
              </w:tabs>
              <w:spacing w:after="0" w:line="240" w:lineRule="auto"/>
              <w:jc w:val="both"/>
              <w:rPr>
                <w:rFonts w:ascii="Times New Roman" w:hAnsi="Times New Roman"/>
                <w:sz w:val="24"/>
                <w:szCs w:val="24"/>
              </w:rPr>
            </w:pPr>
            <w:r w:rsidRPr="00396BD2">
              <w:rPr>
                <w:rFonts w:ascii="Times New Roman" w:hAnsi="Times New Roman" w:cs="Times New Roman"/>
                <w:bCs/>
                <w:sz w:val="24"/>
                <w:szCs w:val="24"/>
              </w:rPr>
              <w:t xml:space="preserve">  16.2.3. </w:t>
            </w:r>
            <w:r w:rsidRPr="00396BD2">
              <w:rPr>
                <w:rFonts w:ascii="Times New Roman" w:hAnsi="Times New Roman"/>
                <w:sz w:val="24"/>
                <w:szCs w:val="24"/>
              </w:rPr>
              <w:t>Atliktų Darbų ir išlaidų apmokėjimo</w:t>
            </w:r>
            <w:r w:rsidRPr="00396BD2">
              <w:rPr>
                <w:rFonts w:ascii="Times New Roman" w:hAnsi="Times New Roman"/>
                <w:b/>
                <w:sz w:val="24"/>
                <w:szCs w:val="24"/>
              </w:rPr>
              <w:t xml:space="preserve"> </w:t>
            </w:r>
            <w:r w:rsidRPr="00396BD2">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1E2D1D">
        <w:tc>
          <w:tcPr>
            <w:tcW w:w="1135" w:type="dxa"/>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16.3</w:t>
            </w:r>
          </w:p>
        </w:tc>
        <w:tc>
          <w:tcPr>
            <w:tcW w:w="9922" w:type="dxa"/>
            <w:gridSpan w:val="2"/>
            <w:tcBorders>
              <w:top w:val="nil"/>
              <w:left w:val="nil"/>
              <w:bottom w:val="nil"/>
              <w:right w:val="nil"/>
            </w:tcBorders>
          </w:tcPr>
          <w:p w14:paraId="73E8F08E" w14:textId="2CD68CF3" w:rsidR="003278CD" w:rsidRPr="0055599A" w:rsidRDefault="00130628" w:rsidP="0055599A">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6833A1B" w14:textId="3EED5C81" w:rsidR="00130628" w:rsidRPr="00130628" w:rsidRDefault="00130628" w:rsidP="0055599A">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tc>
      </w:tr>
      <w:tr w:rsidR="00130628" w:rsidRPr="00130628" w14:paraId="72EFDFCE" w14:textId="77777777" w:rsidTr="001E2D1D">
        <w:tc>
          <w:tcPr>
            <w:tcW w:w="1135" w:type="dxa"/>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UŽSAKOVAS</w:t>
            </w:r>
          </w:p>
          <w:p w14:paraId="779B17BC" w14:textId="77777777" w:rsidR="00130628" w:rsidRDefault="00130628" w:rsidP="00130628">
            <w:pPr>
              <w:spacing w:after="0" w:line="240" w:lineRule="auto"/>
              <w:rPr>
                <w:rFonts w:ascii="Times New Roman" w:eastAsia="Times New Roman" w:hAnsi="Times New Roman" w:cs="Times New Roman"/>
                <w:sz w:val="24"/>
                <w:szCs w:val="24"/>
                <w:lang w:eastAsia="en-US"/>
              </w:rPr>
            </w:pPr>
          </w:p>
          <w:p w14:paraId="25324449" w14:textId="77777777" w:rsidR="0055599A" w:rsidRDefault="0055599A" w:rsidP="00130628">
            <w:pPr>
              <w:spacing w:after="0" w:line="240" w:lineRule="auto"/>
              <w:rPr>
                <w:rFonts w:ascii="Times New Roman" w:eastAsia="Times New Roman" w:hAnsi="Times New Roman" w:cs="Times New Roman"/>
                <w:sz w:val="24"/>
                <w:szCs w:val="24"/>
                <w:lang w:eastAsia="en-US"/>
              </w:rPr>
            </w:pPr>
          </w:p>
          <w:p w14:paraId="02223DC0" w14:textId="77777777" w:rsidR="0055599A" w:rsidRDefault="0055599A" w:rsidP="00130628">
            <w:pPr>
              <w:spacing w:after="0" w:line="240" w:lineRule="auto"/>
              <w:rPr>
                <w:rFonts w:ascii="Times New Roman" w:eastAsia="Times New Roman" w:hAnsi="Times New Roman" w:cs="Times New Roman"/>
                <w:sz w:val="24"/>
                <w:szCs w:val="24"/>
                <w:lang w:eastAsia="en-US"/>
              </w:rPr>
            </w:pPr>
          </w:p>
          <w:p w14:paraId="1A26A44E" w14:textId="77777777" w:rsidR="0055599A" w:rsidRDefault="0055599A" w:rsidP="00130628">
            <w:pPr>
              <w:spacing w:after="0" w:line="240" w:lineRule="auto"/>
              <w:rPr>
                <w:rFonts w:ascii="Times New Roman" w:eastAsia="Times New Roman" w:hAnsi="Times New Roman" w:cs="Times New Roman"/>
                <w:sz w:val="24"/>
                <w:szCs w:val="24"/>
                <w:lang w:eastAsia="en-US"/>
              </w:rPr>
            </w:pPr>
          </w:p>
          <w:p w14:paraId="7EC86559" w14:textId="77777777" w:rsidR="0055599A" w:rsidRDefault="0055599A" w:rsidP="00130628">
            <w:pPr>
              <w:spacing w:after="0" w:line="240" w:lineRule="auto"/>
              <w:rPr>
                <w:rFonts w:ascii="Times New Roman" w:eastAsia="Times New Roman" w:hAnsi="Times New Roman" w:cs="Times New Roman"/>
                <w:sz w:val="24"/>
                <w:szCs w:val="24"/>
                <w:lang w:eastAsia="en-US"/>
              </w:rPr>
            </w:pPr>
          </w:p>
          <w:p w14:paraId="371F5058" w14:textId="77777777" w:rsidR="0055599A" w:rsidRDefault="0055599A" w:rsidP="00130628">
            <w:pPr>
              <w:spacing w:after="0" w:line="240" w:lineRule="auto"/>
              <w:rPr>
                <w:rFonts w:ascii="Times New Roman" w:eastAsia="Times New Roman" w:hAnsi="Times New Roman" w:cs="Times New Roman"/>
                <w:sz w:val="24"/>
                <w:szCs w:val="24"/>
                <w:lang w:eastAsia="en-US"/>
              </w:rPr>
            </w:pPr>
          </w:p>
          <w:p w14:paraId="67436F6C" w14:textId="77777777" w:rsidR="0055599A" w:rsidRDefault="0055599A" w:rsidP="0013062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w:t>
            </w:r>
          </w:p>
          <w:p w14:paraId="542E2A57" w14:textId="6C163086" w:rsidR="0055599A" w:rsidRPr="00130628" w:rsidRDefault="0055599A" w:rsidP="0013062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A.V.</w:t>
            </w:r>
          </w:p>
        </w:tc>
        <w:tc>
          <w:tcPr>
            <w:tcW w:w="5301" w:type="dxa"/>
            <w:tcBorders>
              <w:top w:val="nil"/>
              <w:left w:val="nil"/>
              <w:bottom w:val="nil"/>
              <w:right w:val="nil"/>
            </w:tcBorders>
          </w:tcPr>
          <w:p w14:paraId="0A1B269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06CB3274" w14:textId="77777777" w:rsid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p w14:paraId="6E20829B" w14:textId="77777777" w:rsidR="0055599A" w:rsidRDefault="0055599A" w:rsidP="00130628">
            <w:pPr>
              <w:tabs>
                <w:tab w:val="left" w:pos="513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w:t>
            </w:r>
          </w:p>
          <w:p w14:paraId="279DFC96" w14:textId="1C4F4968" w:rsidR="0055599A" w:rsidRPr="00130628" w:rsidRDefault="0055599A" w:rsidP="00130628">
            <w:pPr>
              <w:tabs>
                <w:tab w:val="left" w:pos="51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A.V.</w:t>
            </w:r>
          </w:p>
        </w:tc>
      </w:tr>
    </w:tbl>
    <w:p w14:paraId="22C96D7A" w14:textId="77777777" w:rsidR="0055599A" w:rsidRDefault="0055599A" w:rsidP="00E85798">
      <w:pPr>
        <w:spacing w:after="120"/>
        <w:ind w:left="567"/>
        <w:contextualSpacing/>
        <w:jc w:val="right"/>
        <w:rPr>
          <w:rFonts w:ascii="Times New Roman" w:hAnsi="Times New Roman" w:cs="Times New Roman"/>
          <w:sz w:val="24"/>
          <w:szCs w:val="24"/>
        </w:rPr>
      </w:pPr>
    </w:p>
    <w:p w14:paraId="61B082FB" w14:textId="663BE4E7"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5921BFA1" w14:textId="77777777" w:rsidR="008D3524"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0C9D236" w14:textId="77777777" w:rsidR="00D01C50" w:rsidRPr="00FE6D95" w:rsidRDefault="00D01C50" w:rsidP="00D01C50">
      <w:pPr>
        <w:pStyle w:val="Sraopastraipa"/>
        <w:tabs>
          <w:tab w:val="left" w:pos="630"/>
        </w:tabs>
        <w:ind w:left="0" w:firstLine="360"/>
        <w:jc w:val="both"/>
        <w:rPr>
          <w:rFonts w:ascii="Times New Roman" w:hAnsi="Times New Roman" w:cs="Times New Roman"/>
          <w:sz w:val="24"/>
          <w:szCs w:val="24"/>
        </w:rPr>
      </w:pPr>
      <w:r w:rsidRPr="00FE6D95">
        <w:rPr>
          <w:rFonts w:ascii="Times New Roman" w:hAnsi="Times New Roman" w:cs="Times New Roman"/>
          <w:sz w:val="24"/>
          <w:szCs w:val="24"/>
          <w:lang w:eastAsia="en-US"/>
        </w:rPr>
        <w:t>Tiekėjo kvalifikacija turi atitikti šiame priede nustatytus reikalavimus kvalifikacijai.</w:t>
      </w:r>
      <w:r w:rsidRPr="00FE6D95">
        <w:rPr>
          <w:rFonts w:ascii="Times New Roman" w:hAnsi="Times New Roman" w:cs="Times New Roman"/>
          <w:sz w:val="24"/>
          <w:szCs w:val="24"/>
        </w:rPr>
        <w:t xml:space="preserve"> </w:t>
      </w:r>
    </w:p>
    <w:p w14:paraId="799212FE" w14:textId="77777777" w:rsidR="00D01C50" w:rsidRPr="00FE6D95" w:rsidRDefault="00D01C50" w:rsidP="00D01C50">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73EF8F02" w14:textId="77777777" w:rsidR="00D01C50" w:rsidRPr="00FE6D95" w:rsidRDefault="00D01C50" w:rsidP="00D01C50">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sz w:val="24"/>
          <w:szCs w:val="24"/>
        </w:rPr>
        <w:t xml:space="preserve">Kai tiekėjas remiasi kitų ūkio subjektų pajėgumais, </w:t>
      </w:r>
      <w:r w:rsidRPr="00FE6D95">
        <w:rPr>
          <w:rFonts w:ascii="Times New Roman" w:hAnsi="Times New Roman" w:cs="Times New Roman"/>
          <w:iCs/>
          <w:sz w:val="24"/>
          <w:szCs w:val="24"/>
        </w:rPr>
        <w:t>kvalifikacijos reikalavimus turi atitikti ir pateikti nurodytus dokumentus</w:t>
      </w:r>
      <w:r w:rsidRPr="00FE6D95">
        <w:rPr>
          <w:rFonts w:ascii="Times New Roman" w:hAnsi="Times New Roman" w:cs="Times New Roman"/>
          <w:sz w:val="24"/>
          <w:szCs w:val="24"/>
        </w:rPr>
        <w:t>, pagal jų prisiimamus įsipareigojimus pirkimo sutarčiai vykdyti.</w:t>
      </w:r>
    </w:p>
    <w:p w14:paraId="484E3FEE" w14:textId="77777777" w:rsidR="00D01C50" w:rsidRPr="00FE6D95" w:rsidRDefault="00D01C50" w:rsidP="00D01C50">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5261394" w14:textId="77777777" w:rsidR="00D01C50" w:rsidRDefault="00D01C50"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p>
    <w:tbl>
      <w:tblPr>
        <w:tblStyle w:val="Lentelstinklelis"/>
        <w:tblW w:w="0" w:type="auto"/>
        <w:tblInd w:w="0" w:type="dxa"/>
        <w:tblLook w:val="04A0" w:firstRow="1" w:lastRow="0" w:firstColumn="1" w:lastColumn="0" w:noHBand="0" w:noVBand="1"/>
      </w:tblPr>
      <w:tblGrid>
        <w:gridCol w:w="704"/>
        <w:gridCol w:w="3544"/>
        <w:gridCol w:w="6633"/>
      </w:tblGrid>
      <w:tr w:rsidR="00D01C50" w:rsidRPr="00FE6D95" w14:paraId="48AD9C32" w14:textId="77777777" w:rsidTr="00937351">
        <w:tc>
          <w:tcPr>
            <w:tcW w:w="704" w:type="dxa"/>
          </w:tcPr>
          <w:p w14:paraId="0495087F" w14:textId="77777777" w:rsidR="00D01C50" w:rsidRPr="00FE6D95" w:rsidRDefault="00D01C50" w:rsidP="00937351">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 xml:space="preserve">Eil. Nr. </w:t>
            </w:r>
          </w:p>
        </w:tc>
        <w:tc>
          <w:tcPr>
            <w:tcW w:w="3544" w:type="dxa"/>
          </w:tcPr>
          <w:p w14:paraId="6473A7E2" w14:textId="77777777" w:rsidR="00D01C50" w:rsidRPr="00FE6D95" w:rsidRDefault="00D01C50" w:rsidP="00937351">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Kvalifikacijos reikalavimas</w:t>
            </w:r>
          </w:p>
        </w:tc>
        <w:tc>
          <w:tcPr>
            <w:tcW w:w="6633" w:type="dxa"/>
          </w:tcPr>
          <w:p w14:paraId="43FC7F54" w14:textId="77777777" w:rsidR="00D01C50" w:rsidRPr="00FE6D95" w:rsidRDefault="00D01C50" w:rsidP="00937351">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Atitiktį reikalavimui įrodantys dokumentai</w:t>
            </w:r>
          </w:p>
        </w:tc>
      </w:tr>
      <w:tr w:rsidR="00D01C50" w:rsidRPr="00FE6D95" w14:paraId="18413D6D" w14:textId="77777777" w:rsidTr="00937351">
        <w:tc>
          <w:tcPr>
            <w:tcW w:w="10881" w:type="dxa"/>
            <w:gridSpan w:val="3"/>
          </w:tcPr>
          <w:p w14:paraId="474E0C78" w14:textId="77777777" w:rsidR="00D01C50" w:rsidRPr="00FE6D95" w:rsidRDefault="00D01C50" w:rsidP="00937351">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Teisė verstis veikla</w:t>
            </w:r>
          </w:p>
        </w:tc>
      </w:tr>
      <w:tr w:rsidR="00D01C50" w:rsidRPr="00FE6D95" w14:paraId="51D4697E" w14:textId="77777777" w:rsidTr="00937351">
        <w:tc>
          <w:tcPr>
            <w:tcW w:w="704" w:type="dxa"/>
          </w:tcPr>
          <w:p w14:paraId="19DE2C4E" w14:textId="77777777" w:rsidR="00D01C50" w:rsidRPr="00FE6D95" w:rsidRDefault="00D01C50" w:rsidP="00937351">
            <w:pPr>
              <w:tabs>
                <w:tab w:val="left" w:pos="720"/>
              </w:tabs>
              <w:jc w:val="center"/>
              <w:rPr>
                <w:rFonts w:eastAsia="Calibri" w:hAnsi="Times New Roman" w:cs="Times New Roman"/>
                <w:sz w:val="24"/>
                <w:szCs w:val="24"/>
              </w:rPr>
            </w:pPr>
            <w:r w:rsidRPr="00FE6D95">
              <w:rPr>
                <w:rFonts w:eastAsia="Calibri" w:hAnsi="Times New Roman" w:cs="Times New Roman"/>
                <w:sz w:val="24"/>
                <w:szCs w:val="24"/>
              </w:rPr>
              <w:t>1.</w:t>
            </w:r>
          </w:p>
        </w:tc>
        <w:tc>
          <w:tcPr>
            <w:tcW w:w="3544" w:type="dxa"/>
          </w:tcPr>
          <w:p w14:paraId="7B567E87" w14:textId="3E323E70" w:rsidR="00D01C50" w:rsidRPr="00FE6D95" w:rsidRDefault="00D01C50" w:rsidP="00937351">
            <w:pPr>
              <w:spacing w:line="280" w:lineRule="exact"/>
              <w:ind w:right="24"/>
              <w:jc w:val="both"/>
              <w:rPr>
                <w:rFonts w:hAnsi="Times New Roman" w:cs="Times New Roman"/>
              </w:rPr>
            </w:pPr>
            <w:r w:rsidRPr="00FE6D95">
              <w:rPr>
                <w:rFonts w:hAnsi="Times New Roman" w:cs="Times New Roman"/>
                <w:iCs/>
                <w:sz w:val="24"/>
                <w:szCs w:val="24"/>
              </w:rPr>
              <w:t xml:space="preserve">1.1. </w:t>
            </w:r>
            <w:r w:rsidRPr="00850731">
              <w:rPr>
                <w:rFonts w:hAnsi="Times New Roman" w:cs="Times New Roman"/>
                <w:color w:val="000000"/>
                <w:sz w:val="24"/>
                <w:szCs w:val="24"/>
              </w:rPr>
              <w:t>Tiekėjas, ūkio subjektų grupės narys (-</w:t>
            </w:r>
            <w:proofErr w:type="spellStart"/>
            <w:r w:rsidRPr="00850731">
              <w:rPr>
                <w:rFonts w:hAnsi="Times New Roman" w:cs="Times New Roman"/>
                <w:color w:val="000000"/>
                <w:sz w:val="24"/>
                <w:szCs w:val="24"/>
              </w:rPr>
              <w:t>iai</w:t>
            </w:r>
            <w:proofErr w:type="spellEnd"/>
            <w:r w:rsidRPr="00850731">
              <w:rPr>
                <w:rFonts w:hAnsi="Times New Roman" w:cs="Times New Roman"/>
                <w:color w:val="000000"/>
                <w:sz w:val="24"/>
                <w:szCs w:val="24"/>
              </w:rPr>
              <w:t>), ūkio subjektas (-ai), kurio (-</w:t>
            </w:r>
            <w:proofErr w:type="spellStart"/>
            <w:r w:rsidRPr="00850731">
              <w:rPr>
                <w:rFonts w:hAnsi="Times New Roman" w:cs="Times New Roman"/>
                <w:color w:val="000000"/>
                <w:sz w:val="24"/>
                <w:szCs w:val="24"/>
              </w:rPr>
              <w:t>ių</w:t>
            </w:r>
            <w:proofErr w:type="spellEnd"/>
            <w:r w:rsidRPr="00850731">
              <w:rPr>
                <w:rFonts w:hAnsi="Times New Roman" w:cs="Times New Roman"/>
                <w:color w:val="000000"/>
                <w:sz w:val="24"/>
                <w:szCs w:val="24"/>
              </w:rPr>
              <w:t>) pajėgumais tiekėjas remiasi</w:t>
            </w:r>
            <w:r w:rsidRPr="00FE6D95">
              <w:rPr>
                <w:rFonts w:hAnsi="Times New Roman" w:cs="Times New Roman"/>
                <w:iCs/>
                <w:sz w:val="24"/>
                <w:szCs w:val="24"/>
              </w:rPr>
              <w:t xml:space="preserve">, turi turėti teisę verstis statybos veikla, kuri reikalinga pirkimo sutarčiai vykdyti (statinių </w:t>
            </w:r>
            <w:r w:rsidRPr="000C2389">
              <w:rPr>
                <w:rFonts w:hAnsi="Times New Roman" w:cs="Times New Roman"/>
                <w:iCs/>
                <w:sz w:val="24"/>
                <w:szCs w:val="24"/>
              </w:rPr>
              <w:t>kategorija – nesudėtingi I</w:t>
            </w:r>
            <w:r w:rsidR="003A3BC9" w:rsidRPr="000C2389">
              <w:rPr>
                <w:rFonts w:hAnsi="Times New Roman" w:cs="Times New Roman"/>
                <w:iCs/>
                <w:sz w:val="24"/>
                <w:szCs w:val="24"/>
              </w:rPr>
              <w:t>I</w:t>
            </w:r>
            <w:r w:rsidRPr="000C2389">
              <w:rPr>
                <w:rFonts w:hAnsi="Times New Roman" w:cs="Times New Roman"/>
                <w:iCs/>
                <w:sz w:val="24"/>
                <w:szCs w:val="24"/>
              </w:rPr>
              <w:t xml:space="preserve"> </w:t>
            </w:r>
            <w:proofErr w:type="spellStart"/>
            <w:r w:rsidRPr="000C2389">
              <w:rPr>
                <w:rFonts w:hAnsi="Times New Roman" w:cs="Times New Roman"/>
                <w:iCs/>
                <w:sz w:val="24"/>
                <w:szCs w:val="24"/>
              </w:rPr>
              <w:t>gr</w:t>
            </w:r>
            <w:proofErr w:type="spellEnd"/>
            <w:r w:rsidRPr="000C2389">
              <w:rPr>
                <w:rFonts w:hAnsi="Times New Roman" w:cs="Times New Roman"/>
                <w:iCs/>
                <w:sz w:val="24"/>
                <w:szCs w:val="24"/>
              </w:rPr>
              <w:t>. statiniai</w:t>
            </w:r>
            <w:r w:rsidR="003A3BC9" w:rsidRPr="000C2389">
              <w:rPr>
                <w:rFonts w:hAnsi="Times New Roman" w:cs="Times New Roman"/>
                <w:iCs/>
                <w:sz w:val="24"/>
                <w:szCs w:val="24"/>
              </w:rPr>
              <w:t xml:space="preserve"> (</w:t>
            </w:r>
            <w:r w:rsidR="003A3BC9" w:rsidRPr="000C2389">
              <w:rPr>
                <w:rFonts w:eastAsia="TimesNewRomanPSMT" w:hAnsi="Times New Roman" w:cs="Times New Roman"/>
                <w:sz w:val="24"/>
                <w:szCs w:val="24"/>
                <w:lang w:eastAsia="lt-LT"/>
              </w:rPr>
              <w:t>paskirtis - administracinių</w:t>
            </w:r>
            <w:r w:rsidRPr="000C2389">
              <w:rPr>
                <w:rFonts w:hAnsi="Times New Roman" w:cs="Times New Roman"/>
                <w:iCs/>
                <w:sz w:val="24"/>
                <w:szCs w:val="24"/>
              </w:rPr>
              <w:t>)</w:t>
            </w:r>
          </w:p>
          <w:p w14:paraId="40410B36" w14:textId="77777777" w:rsidR="00D01C50" w:rsidRPr="00FE6D95" w:rsidRDefault="00D01C50" w:rsidP="00937351">
            <w:pPr>
              <w:pStyle w:val="Sraopastraipa"/>
              <w:tabs>
                <w:tab w:val="left" w:pos="426"/>
              </w:tabs>
              <w:suppressAutoHyphens/>
              <w:ind w:left="0"/>
              <w:contextualSpacing w:val="0"/>
              <w:jc w:val="both"/>
              <w:rPr>
                <w:rFonts w:hAnsi="Times New Roman" w:cs="Times New Roman"/>
                <w:i/>
                <w:sz w:val="24"/>
                <w:szCs w:val="24"/>
              </w:rPr>
            </w:pPr>
          </w:p>
          <w:p w14:paraId="1A57EE5C" w14:textId="77777777" w:rsidR="00D01C50" w:rsidRPr="00FE6D95" w:rsidRDefault="00D01C50" w:rsidP="00937351">
            <w:pPr>
              <w:jc w:val="both"/>
              <w:rPr>
                <w:rFonts w:hAnsi="Times New Roman" w:cs="Times New Roman"/>
                <w:i/>
                <w:iCs/>
                <w:sz w:val="24"/>
                <w:szCs w:val="24"/>
              </w:rPr>
            </w:pPr>
            <w:r w:rsidRPr="00FE6D95">
              <w:rPr>
                <w:rFonts w:hAnsi="Times New Roman" w:cs="Times New Roman"/>
                <w:i/>
                <w:iCs/>
                <w:sz w:val="24"/>
                <w:szCs w:val="24"/>
              </w:rPr>
              <w:t>Kvalifikacijos reikalavimo nustatymo teisinis pagrindas LR Statybos įstatymo 18 str. 1 dalis, Statybos techninis reglamentas 1.01.03.2017 „Statinių klasifikavimas“.</w:t>
            </w:r>
          </w:p>
          <w:p w14:paraId="3A600DCC" w14:textId="77777777" w:rsidR="00D01C50" w:rsidRPr="00FE6D95" w:rsidRDefault="00D01C50" w:rsidP="00937351">
            <w:pPr>
              <w:tabs>
                <w:tab w:val="left" w:pos="720"/>
              </w:tabs>
              <w:jc w:val="center"/>
              <w:rPr>
                <w:rFonts w:eastAsia="Calibri" w:hAnsi="Times New Roman" w:cs="Times New Roman"/>
                <w:sz w:val="24"/>
                <w:szCs w:val="24"/>
              </w:rPr>
            </w:pPr>
          </w:p>
          <w:p w14:paraId="11FE24CD" w14:textId="77777777" w:rsidR="00D01C50" w:rsidRPr="00FE6D95" w:rsidRDefault="00D01C50" w:rsidP="00937351">
            <w:pPr>
              <w:pStyle w:val="Komentarotekstas"/>
              <w:jc w:val="both"/>
              <w:rPr>
                <w:rFonts w:hAnsi="Times New Roman" w:cs="Times New Roman"/>
                <w:color w:val="000000"/>
                <w:sz w:val="24"/>
                <w:szCs w:val="24"/>
              </w:rPr>
            </w:pPr>
            <w:r w:rsidRPr="00FE6D95">
              <w:rPr>
                <w:rFonts w:hAnsi="Times New Roman" w:cs="Times New Roman"/>
                <w:i/>
                <w:color w:val="000000"/>
                <w:sz w:val="24"/>
                <w:szCs w:val="24"/>
              </w:rPr>
              <w:t>Pirkimo dokumentuose nurodytą reikalaujamą kvalifikaciją tiekėjai privalo būti įgiję iki paraiškų arba iki pasiūlymų pateikimo termino pabaigos</w:t>
            </w:r>
            <w:r w:rsidRPr="00FE6D95">
              <w:rPr>
                <w:rFonts w:hAnsi="Times New Roman" w:cs="Times New Roman"/>
                <w:color w:val="000000"/>
                <w:sz w:val="24"/>
                <w:szCs w:val="24"/>
              </w:rPr>
              <w:t xml:space="preserve">. </w:t>
            </w:r>
          </w:p>
          <w:p w14:paraId="5DD69035" w14:textId="77777777" w:rsidR="00D01C50" w:rsidRPr="00FE6D95" w:rsidRDefault="00D01C50" w:rsidP="00937351">
            <w:pPr>
              <w:tabs>
                <w:tab w:val="left" w:pos="720"/>
              </w:tabs>
              <w:jc w:val="center"/>
              <w:rPr>
                <w:rFonts w:eastAsia="Calibri" w:hAnsi="Times New Roman" w:cs="Times New Roman"/>
                <w:sz w:val="24"/>
                <w:szCs w:val="24"/>
              </w:rPr>
            </w:pPr>
          </w:p>
        </w:tc>
        <w:tc>
          <w:tcPr>
            <w:tcW w:w="6633" w:type="dxa"/>
          </w:tcPr>
          <w:p w14:paraId="0B6722E4" w14:textId="77777777" w:rsidR="00D01C50" w:rsidRPr="00FE6D95" w:rsidRDefault="00D01C50" w:rsidP="00937351">
            <w:pPr>
              <w:jc w:val="both"/>
              <w:rPr>
                <w:rFonts w:hAnsi="Times New Roman" w:cs="Times New Roman"/>
                <w:b/>
                <w:bCs/>
                <w:iCs/>
                <w:sz w:val="24"/>
                <w:szCs w:val="24"/>
              </w:rPr>
            </w:pPr>
            <w:r w:rsidRPr="00FE6D95">
              <w:rPr>
                <w:rFonts w:hAnsi="Times New Roman" w:cs="Times New Roman"/>
                <w:b/>
                <w:bCs/>
                <w:iCs/>
                <w:sz w:val="24"/>
                <w:szCs w:val="24"/>
              </w:rPr>
              <w:t xml:space="preserve">Pateikiama: </w:t>
            </w:r>
          </w:p>
          <w:p w14:paraId="0EB22BF2" w14:textId="77777777" w:rsidR="00D01C50" w:rsidRPr="00FE6D95" w:rsidRDefault="00D01C50" w:rsidP="00937351">
            <w:pPr>
              <w:jc w:val="both"/>
              <w:rPr>
                <w:rFonts w:hAnsi="Times New Roman" w:cs="Times New Roman"/>
                <w:sz w:val="24"/>
                <w:szCs w:val="24"/>
              </w:rPr>
            </w:pPr>
            <w:r w:rsidRPr="00FE6D95">
              <w:rPr>
                <w:rFonts w:hAnsi="Times New Roman" w:cs="Times New Roman"/>
                <w:sz w:val="24"/>
                <w:szCs w:val="24"/>
              </w:rPr>
              <w:t>Lietuvos Respublikoje įregistruoto tiekėjo (juridinio asmens) Lietuvos Respublikos juridinių asmenų registro išplėstinio išrašo kopija ar įstatų (aktualios įstatų redakcijos) atitinkamos dalies kopija;</w:t>
            </w:r>
          </w:p>
          <w:p w14:paraId="644C8F58" w14:textId="77777777" w:rsidR="00D01C50" w:rsidRPr="00FE6D95" w:rsidRDefault="00D01C50" w:rsidP="00937351">
            <w:pPr>
              <w:jc w:val="both"/>
              <w:rPr>
                <w:rFonts w:hAnsi="Times New Roman" w:cs="Times New Roman"/>
                <w:sz w:val="24"/>
                <w:szCs w:val="24"/>
              </w:rPr>
            </w:pPr>
            <w:r w:rsidRPr="00FE6D95">
              <w:rPr>
                <w:rFonts w:hAnsi="Times New Roman" w:cs="Times New Roman"/>
                <w:sz w:val="24"/>
                <w:szCs w:val="24"/>
              </w:rPr>
              <w:t>Tiekėjo (fizinio asmens) teisę verstis statybos veikla patvirtinančių dokumentų (verslo liudijimo) ar kitų dokumentų, kuriuose būtų nurodyta tiekėjo vykdoma veikla, kopijos;</w:t>
            </w:r>
          </w:p>
          <w:p w14:paraId="68241828" w14:textId="26137D0D" w:rsidR="00D01C50" w:rsidRPr="00FE6D95" w:rsidRDefault="00D01C50" w:rsidP="00937351">
            <w:pPr>
              <w:jc w:val="both"/>
              <w:rPr>
                <w:rFonts w:hAnsi="Times New Roman" w:cs="Times New Roman"/>
                <w:sz w:val="24"/>
                <w:szCs w:val="24"/>
              </w:rPr>
            </w:pPr>
            <w:r w:rsidRPr="00FE6D95">
              <w:rPr>
                <w:rFonts w:hAnsi="Times New Roman" w:cs="Times New Roman"/>
                <w:sz w:val="24"/>
                <w:szCs w:val="24"/>
              </w:rPr>
              <w:t>Tiekėjas gali pateikti ir ypatingojo statinio statybos darbų rangovo kvalifikacijos dokumentus, kurie taip pat įrodo teisę verstis statybos veikla nesudėtinguosiuose statiniuose, kurie bus priimtini Perkančiajai organizacijai.</w:t>
            </w:r>
          </w:p>
          <w:p w14:paraId="4BBF93AB" w14:textId="77777777" w:rsidR="00D01C50" w:rsidRPr="00FE6D95" w:rsidRDefault="00D01C50" w:rsidP="00937351">
            <w:pPr>
              <w:jc w:val="both"/>
              <w:rPr>
                <w:rFonts w:hAnsi="Times New Roman" w:cs="Times New Roman"/>
                <w:sz w:val="24"/>
                <w:szCs w:val="24"/>
              </w:rPr>
            </w:pPr>
          </w:p>
          <w:p w14:paraId="0F90D87F" w14:textId="77777777" w:rsidR="00D01C50" w:rsidRPr="00FE6D95" w:rsidRDefault="00D01C50" w:rsidP="00937351">
            <w:pPr>
              <w:jc w:val="both"/>
              <w:rPr>
                <w:rFonts w:hAnsi="Times New Roman" w:cs="Times New Roman"/>
                <w:sz w:val="24"/>
                <w:szCs w:val="24"/>
              </w:rPr>
            </w:pPr>
            <w:r w:rsidRPr="00FE6D95">
              <w:rPr>
                <w:rFonts w:hAnsi="Times New Roman" w:cs="Times New Roman"/>
                <w:sz w:val="24"/>
                <w:szCs w:val="24"/>
              </w:rPr>
              <w:t xml:space="preserve">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 </w:t>
            </w:r>
          </w:p>
          <w:p w14:paraId="42CE3DA7" w14:textId="77777777" w:rsidR="00D01C50" w:rsidRPr="00FE6D95" w:rsidRDefault="00D01C50" w:rsidP="00937351">
            <w:pPr>
              <w:pStyle w:val="Default"/>
              <w:spacing w:line="276" w:lineRule="auto"/>
              <w:jc w:val="both"/>
              <w:rPr>
                <w:rFonts w:eastAsia="Calibri"/>
                <w:color w:val="auto"/>
              </w:rPr>
            </w:pPr>
          </w:p>
          <w:p w14:paraId="7D200E60" w14:textId="77777777" w:rsidR="00D01C50" w:rsidRPr="00FE6D95" w:rsidRDefault="00D01C50" w:rsidP="00937351">
            <w:pPr>
              <w:jc w:val="both"/>
              <w:rPr>
                <w:rFonts w:hAnsi="Times New Roman" w:cs="Times New Roman"/>
                <w:iCs/>
                <w:sz w:val="24"/>
                <w:szCs w:val="24"/>
              </w:rPr>
            </w:pPr>
            <w:r w:rsidRPr="00FE6D95">
              <w:rPr>
                <w:rFonts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01C50" w:rsidRPr="00FE6D95" w14:paraId="1FDD642B" w14:textId="77777777" w:rsidTr="00537EFA">
        <w:tc>
          <w:tcPr>
            <w:tcW w:w="10881" w:type="dxa"/>
            <w:gridSpan w:val="3"/>
          </w:tcPr>
          <w:p w14:paraId="1ED9AD63" w14:textId="4AA03229" w:rsidR="00D01C50" w:rsidRPr="00FE6D95" w:rsidRDefault="00D01C50" w:rsidP="00D01C50">
            <w:pPr>
              <w:jc w:val="center"/>
              <w:rPr>
                <w:rFonts w:hAnsi="Times New Roman" w:cs="Times New Roman"/>
                <w:b/>
                <w:bCs/>
                <w:iCs/>
                <w:sz w:val="24"/>
                <w:szCs w:val="24"/>
              </w:rPr>
            </w:pPr>
            <w:r w:rsidRPr="00D54640">
              <w:rPr>
                <w:rFonts w:eastAsia="Yu Mincho" w:hAnsi="Times New Roman" w:cs="Times New Roman"/>
                <w:b/>
                <w:i/>
                <w:sz w:val="24"/>
                <w:szCs w:val="24"/>
              </w:rPr>
              <w:t>Techninio ir profesinio pajėgumo reikalavimai</w:t>
            </w:r>
          </w:p>
        </w:tc>
      </w:tr>
      <w:tr w:rsidR="00D01C50" w:rsidRPr="00FE6D95" w14:paraId="586588C7" w14:textId="77777777" w:rsidTr="00937351">
        <w:tc>
          <w:tcPr>
            <w:tcW w:w="704" w:type="dxa"/>
          </w:tcPr>
          <w:p w14:paraId="6DC07D70" w14:textId="69712B82" w:rsidR="00D01C50" w:rsidRPr="00FE6D95" w:rsidRDefault="00D01C50" w:rsidP="00937351">
            <w:pPr>
              <w:tabs>
                <w:tab w:val="left" w:pos="720"/>
              </w:tabs>
              <w:jc w:val="center"/>
              <w:rPr>
                <w:rFonts w:eastAsia="Calibri" w:hAnsi="Times New Roman" w:cs="Times New Roman"/>
                <w:sz w:val="24"/>
                <w:szCs w:val="24"/>
              </w:rPr>
            </w:pPr>
            <w:r>
              <w:rPr>
                <w:rFonts w:eastAsia="Calibri" w:hAnsi="Times New Roman" w:cs="Times New Roman"/>
                <w:sz w:val="24"/>
                <w:szCs w:val="24"/>
              </w:rPr>
              <w:t>2.</w:t>
            </w:r>
          </w:p>
        </w:tc>
        <w:tc>
          <w:tcPr>
            <w:tcW w:w="3544" w:type="dxa"/>
          </w:tcPr>
          <w:p w14:paraId="7FA764E1" w14:textId="77777777" w:rsidR="00D01C50" w:rsidRDefault="00D01C50" w:rsidP="00D01C50">
            <w:pPr>
              <w:jc w:val="both"/>
              <w:rPr>
                <w:rFonts w:eastAsia="Arial" w:hAnsi="Times New Roman" w:cs="Times New Roman"/>
                <w:bCs/>
                <w:iCs/>
                <w:sz w:val="24"/>
                <w:szCs w:val="24"/>
              </w:rPr>
            </w:pPr>
            <w:r w:rsidRPr="00D01C50">
              <w:rPr>
                <w:rFonts w:eastAsia="Arial" w:hAnsi="Times New Roman" w:cs="Times New Roman"/>
                <w:bCs/>
                <w:iCs/>
                <w:sz w:val="24"/>
                <w:szCs w:val="24"/>
              </w:rPr>
              <w:t xml:space="preserve">Tiekėjas privalo turėti pakankamai pirkimo sutarties vykdymui būtinų technikos specialistų, kuriuos </w:t>
            </w:r>
            <w:r w:rsidRPr="00D01C50">
              <w:rPr>
                <w:rFonts w:eastAsia="Arial" w:hAnsi="Times New Roman" w:cs="Times New Roman"/>
                <w:bCs/>
                <w:iCs/>
                <w:sz w:val="24"/>
                <w:szCs w:val="24"/>
              </w:rPr>
              <w:lastRenderedPageBreak/>
              <w:t>tiekėjas kvies atlikti darbus, kad tinkamai įvykdytų pirkimo sutartį:</w:t>
            </w:r>
          </w:p>
          <w:p w14:paraId="1CC184B2" w14:textId="77777777" w:rsidR="00D01C50" w:rsidRPr="00D01C50" w:rsidRDefault="00D01C50" w:rsidP="00D01C50">
            <w:pPr>
              <w:jc w:val="both"/>
              <w:rPr>
                <w:rFonts w:eastAsia="Arial" w:hAnsi="Times New Roman" w:cs="Times New Roman"/>
                <w:bCs/>
                <w:iCs/>
                <w:sz w:val="24"/>
                <w:szCs w:val="24"/>
              </w:rPr>
            </w:pPr>
          </w:p>
          <w:p w14:paraId="53D618D4" w14:textId="0BC8BC40" w:rsidR="00D01C50" w:rsidRDefault="00DC1910" w:rsidP="00D01C50">
            <w:pPr>
              <w:jc w:val="both"/>
              <w:rPr>
                <w:rFonts w:eastAsia="Arial" w:hAnsi="Times New Roman" w:cs="Times New Roman"/>
                <w:bCs/>
                <w:iCs/>
                <w:sz w:val="24"/>
                <w:szCs w:val="24"/>
              </w:rPr>
            </w:pPr>
            <w:r>
              <w:rPr>
                <w:rFonts w:eastAsia="Arial" w:hAnsi="Times New Roman" w:cs="Times New Roman"/>
                <w:bCs/>
                <w:iCs/>
                <w:sz w:val="24"/>
                <w:szCs w:val="24"/>
              </w:rPr>
              <w:t>2</w:t>
            </w:r>
            <w:r w:rsidR="00D01C50" w:rsidRPr="00D01C50">
              <w:rPr>
                <w:rFonts w:eastAsia="Arial" w:hAnsi="Times New Roman" w:cs="Times New Roman"/>
                <w:bCs/>
                <w:iCs/>
                <w:sz w:val="24"/>
                <w:szCs w:val="24"/>
              </w:rPr>
              <w:t xml:space="preserve">.1. - </w:t>
            </w:r>
            <w:r w:rsidR="00D01C50" w:rsidRPr="00D01C50">
              <w:rPr>
                <w:rFonts w:eastAsia="Arial" w:hAnsi="Times New Roman" w:cs="Times New Roman"/>
                <w:b/>
                <w:iCs/>
                <w:sz w:val="24"/>
                <w:szCs w:val="24"/>
              </w:rPr>
              <w:t>bent 1 (</w:t>
            </w:r>
            <w:r w:rsidR="00D01C50" w:rsidRPr="000C2389">
              <w:rPr>
                <w:rFonts w:eastAsia="Arial" w:hAnsi="Times New Roman" w:cs="Times New Roman"/>
                <w:b/>
                <w:iCs/>
                <w:sz w:val="24"/>
                <w:szCs w:val="24"/>
              </w:rPr>
              <w:t>vienas)</w:t>
            </w:r>
            <w:r w:rsidR="00D01C50" w:rsidRPr="000C2389">
              <w:rPr>
                <w:rFonts w:eastAsia="Arial" w:hAnsi="Times New Roman" w:cs="Times New Roman"/>
                <w:bCs/>
                <w:iCs/>
                <w:sz w:val="24"/>
                <w:szCs w:val="24"/>
              </w:rPr>
              <w:t xml:space="preserve"> specialistas, kuriam suteikta teisė būti nesudėtingo statinio </w:t>
            </w:r>
            <w:r w:rsidR="007C0998" w:rsidRPr="000C2389">
              <w:rPr>
                <w:rFonts w:eastAsia="Arial" w:hAnsi="Times New Roman" w:cs="Times New Roman"/>
                <w:bCs/>
                <w:iCs/>
                <w:sz w:val="24"/>
                <w:szCs w:val="24"/>
              </w:rPr>
              <w:t xml:space="preserve">II </w:t>
            </w:r>
            <w:proofErr w:type="spellStart"/>
            <w:r w:rsidR="007C0998" w:rsidRPr="000C2389">
              <w:rPr>
                <w:rFonts w:eastAsia="Arial" w:hAnsi="Times New Roman" w:cs="Times New Roman"/>
                <w:bCs/>
                <w:iCs/>
                <w:sz w:val="24"/>
                <w:szCs w:val="24"/>
              </w:rPr>
              <w:t>gr</w:t>
            </w:r>
            <w:proofErr w:type="spellEnd"/>
            <w:r w:rsidR="007C0998" w:rsidRPr="000C2389">
              <w:rPr>
                <w:rFonts w:eastAsia="Arial" w:hAnsi="Times New Roman" w:cs="Times New Roman"/>
                <w:bCs/>
                <w:iCs/>
                <w:sz w:val="24"/>
                <w:szCs w:val="24"/>
              </w:rPr>
              <w:t xml:space="preserve">. </w:t>
            </w:r>
            <w:r w:rsidR="00D01C50" w:rsidRPr="000C2389">
              <w:rPr>
                <w:rFonts w:eastAsia="Arial" w:hAnsi="Times New Roman" w:cs="Times New Roman"/>
                <w:bCs/>
                <w:iCs/>
                <w:sz w:val="24"/>
                <w:szCs w:val="24"/>
              </w:rPr>
              <w:t xml:space="preserve">projekto vadovu </w:t>
            </w:r>
            <w:r w:rsidR="0026464A" w:rsidRPr="000C2389">
              <w:rPr>
                <w:rFonts w:eastAsia="Arial" w:hAnsi="Times New Roman" w:cs="Times New Roman"/>
                <w:bCs/>
                <w:iCs/>
                <w:sz w:val="24"/>
                <w:szCs w:val="24"/>
              </w:rPr>
              <w:t xml:space="preserve">arba projekto dalies vadovu </w:t>
            </w:r>
            <w:r w:rsidR="00D01C50" w:rsidRPr="000C2389">
              <w:rPr>
                <w:rFonts w:eastAsia="Arial" w:hAnsi="Times New Roman" w:cs="Times New Roman"/>
                <w:bCs/>
                <w:iCs/>
                <w:sz w:val="24"/>
                <w:szCs w:val="24"/>
              </w:rPr>
              <w:t>(statinių grupės: negyvenamosios paskirties pastatai, pogrupis:  administraciniai).</w:t>
            </w:r>
          </w:p>
          <w:p w14:paraId="5A904E1B" w14:textId="77777777" w:rsidR="00296F5D" w:rsidRDefault="00296F5D" w:rsidP="00D01C50">
            <w:pPr>
              <w:jc w:val="both"/>
              <w:rPr>
                <w:rFonts w:eastAsia="Arial" w:hAnsi="Times New Roman" w:cs="Times New Roman"/>
                <w:bCs/>
                <w:iCs/>
                <w:sz w:val="24"/>
                <w:szCs w:val="24"/>
              </w:rPr>
            </w:pPr>
          </w:p>
          <w:p w14:paraId="13CEEC46" w14:textId="3CB4137D" w:rsidR="00296F5D" w:rsidRPr="00296F5D" w:rsidRDefault="00DC1910" w:rsidP="00296F5D">
            <w:pPr>
              <w:rPr>
                <w:rFonts w:hAnsi="Times New Roman" w:cs="Times New Roman"/>
                <w:sz w:val="24"/>
                <w:szCs w:val="24"/>
              </w:rPr>
            </w:pPr>
            <w:r>
              <w:rPr>
                <w:rFonts w:eastAsia="Arial" w:hAnsi="Times New Roman" w:cs="Times New Roman"/>
                <w:bCs/>
                <w:iCs/>
                <w:sz w:val="24"/>
                <w:szCs w:val="24"/>
              </w:rPr>
              <w:t>2</w:t>
            </w:r>
            <w:r w:rsidR="00296F5D" w:rsidRPr="00296F5D">
              <w:rPr>
                <w:rFonts w:eastAsia="Arial" w:hAnsi="Times New Roman" w:cs="Times New Roman"/>
                <w:bCs/>
                <w:iCs/>
                <w:sz w:val="24"/>
                <w:szCs w:val="24"/>
              </w:rPr>
              <w:t xml:space="preserve">.2. </w:t>
            </w:r>
            <w:r w:rsidR="00296F5D" w:rsidRPr="00296F5D">
              <w:rPr>
                <w:rFonts w:hAnsi="Times New Roman" w:cs="Times New Roman"/>
                <w:sz w:val="24"/>
                <w:szCs w:val="24"/>
              </w:rPr>
              <w:t xml:space="preserve">- </w:t>
            </w:r>
            <w:r w:rsidR="00296F5D" w:rsidRPr="00296F5D">
              <w:rPr>
                <w:rFonts w:hAnsi="Times New Roman" w:cs="Times New Roman"/>
                <w:b/>
                <w:bCs/>
                <w:sz w:val="24"/>
                <w:szCs w:val="24"/>
              </w:rPr>
              <w:t>bent 1 (vienas)</w:t>
            </w:r>
            <w:r w:rsidR="00296F5D" w:rsidRPr="00296F5D">
              <w:rPr>
                <w:rFonts w:hAnsi="Times New Roman" w:cs="Times New Roman"/>
                <w:sz w:val="24"/>
                <w:szCs w:val="24"/>
              </w:rPr>
              <w:t xml:space="preserve"> specialistas, kuriam suteikta teisė būti  projekto architektūrinės dalies vadovu. </w:t>
            </w:r>
          </w:p>
          <w:p w14:paraId="08B72053" w14:textId="044AF2E7" w:rsidR="00296F5D" w:rsidRPr="00D01C50" w:rsidRDefault="00296F5D" w:rsidP="00D01C50">
            <w:pPr>
              <w:jc w:val="both"/>
              <w:rPr>
                <w:rFonts w:eastAsia="Arial" w:hAnsi="Times New Roman" w:cs="Times New Roman"/>
                <w:bCs/>
                <w:iCs/>
                <w:sz w:val="24"/>
                <w:szCs w:val="24"/>
              </w:rPr>
            </w:pPr>
          </w:p>
          <w:p w14:paraId="5783580D" w14:textId="6F707C67" w:rsidR="00D01C50" w:rsidRDefault="00DC1910" w:rsidP="00D01C50">
            <w:pPr>
              <w:jc w:val="both"/>
              <w:rPr>
                <w:rFonts w:eastAsia="Arial" w:hAnsi="Times New Roman" w:cs="Times New Roman"/>
                <w:bCs/>
                <w:iCs/>
                <w:sz w:val="24"/>
                <w:szCs w:val="24"/>
              </w:rPr>
            </w:pPr>
            <w:r>
              <w:rPr>
                <w:rFonts w:eastAsia="Arial" w:hAnsi="Times New Roman" w:cs="Times New Roman"/>
                <w:bCs/>
                <w:iCs/>
                <w:sz w:val="24"/>
                <w:szCs w:val="24"/>
              </w:rPr>
              <w:t>2</w:t>
            </w:r>
            <w:r w:rsidR="00D01C50" w:rsidRPr="00D01C50">
              <w:rPr>
                <w:rFonts w:eastAsia="Arial" w:hAnsi="Times New Roman" w:cs="Times New Roman"/>
                <w:bCs/>
                <w:iCs/>
                <w:sz w:val="24"/>
                <w:szCs w:val="24"/>
              </w:rPr>
              <w:t>.</w:t>
            </w:r>
            <w:r w:rsidR="00EB6498">
              <w:rPr>
                <w:rFonts w:eastAsia="Arial" w:hAnsi="Times New Roman" w:cs="Times New Roman"/>
                <w:bCs/>
                <w:iCs/>
                <w:sz w:val="24"/>
                <w:szCs w:val="24"/>
              </w:rPr>
              <w:t>3</w:t>
            </w:r>
            <w:r w:rsidR="00D01C50" w:rsidRPr="00D01C50">
              <w:rPr>
                <w:rFonts w:eastAsia="Arial" w:hAnsi="Times New Roman" w:cs="Times New Roman"/>
                <w:bCs/>
                <w:iCs/>
                <w:sz w:val="24"/>
                <w:szCs w:val="24"/>
              </w:rPr>
              <w:t xml:space="preserve">. - </w:t>
            </w:r>
            <w:r w:rsidR="00D01C50" w:rsidRPr="00D01C50">
              <w:rPr>
                <w:rFonts w:eastAsia="Arial" w:hAnsi="Times New Roman" w:cs="Times New Roman"/>
                <w:b/>
                <w:iCs/>
                <w:sz w:val="24"/>
                <w:szCs w:val="24"/>
              </w:rPr>
              <w:t>bent 1 (vienas)</w:t>
            </w:r>
            <w:r w:rsidR="00D01C50" w:rsidRPr="00D01C50">
              <w:rPr>
                <w:rFonts w:eastAsia="Arial" w:hAnsi="Times New Roman" w:cs="Times New Roman"/>
                <w:bCs/>
                <w:iCs/>
                <w:sz w:val="24"/>
                <w:szCs w:val="24"/>
              </w:rPr>
              <w:t xml:space="preserve"> specialistas, kuriam suteikta teisė būti  nesudėtingo statinio </w:t>
            </w:r>
            <w:r w:rsidR="00EB6498">
              <w:rPr>
                <w:rFonts w:eastAsia="Arial" w:hAnsi="Times New Roman" w:cs="Times New Roman"/>
                <w:bCs/>
                <w:iCs/>
                <w:sz w:val="24"/>
                <w:szCs w:val="24"/>
              </w:rPr>
              <w:t xml:space="preserve">II </w:t>
            </w:r>
            <w:proofErr w:type="spellStart"/>
            <w:r w:rsidR="00EB6498">
              <w:rPr>
                <w:rFonts w:eastAsia="Arial" w:hAnsi="Times New Roman" w:cs="Times New Roman"/>
                <w:bCs/>
                <w:iCs/>
                <w:sz w:val="24"/>
                <w:szCs w:val="24"/>
              </w:rPr>
              <w:t>gr</w:t>
            </w:r>
            <w:proofErr w:type="spellEnd"/>
            <w:r w:rsidR="00EB6498">
              <w:rPr>
                <w:rFonts w:eastAsia="Arial" w:hAnsi="Times New Roman" w:cs="Times New Roman"/>
                <w:bCs/>
                <w:iCs/>
                <w:sz w:val="24"/>
                <w:szCs w:val="24"/>
              </w:rPr>
              <w:t xml:space="preserve">. </w:t>
            </w:r>
            <w:r w:rsidR="00D01C50" w:rsidRPr="00D01C50">
              <w:rPr>
                <w:rFonts w:eastAsia="Arial" w:hAnsi="Times New Roman" w:cs="Times New Roman"/>
                <w:bCs/>
                <w:iCs/>
                <w:sz w:val="24"/>
                <w:szCs w:val="24"/>
              </w:rPr>
              <w:t>statybos vadovu (statinių grupės:  negyvenamosios paskirties pastatai, pogrupis:  administraciniai ).</w:t>
            </w:r>
          </w:p>
          <w:p w14:paraId="2A2D5942" w14:textId="77777777" w:rsidR="009678BB" w:rsidRPr="00D01C50" w:rsidRDefault="009678BB" w:rsidP="00D01C50">
            <w:pPr>
              <w:jc w:val="both"/>
              <w:rPr>
                <w:rFonts w:eastAsia="Arial" w:hAnsi="Times New Roman" w:cs="Times New Roman"/>
                <w:bCs/>
                <w:iCs/>
                <w:sz w:val="24"/>
                <w:szCs w:val="24"/>
              </w:rPr>
            </w:pPr>
          </w:p>
          <w:p w14:paraId="64D5DF29" w14:textId="3B043D9E" w:rsidR="00D01C50" w:rsidRDefault="00D01C50" w:rsidP="00D01C50">
            <w:pPr>
              <w:jc w:val="both"/>
              <w:rPr>
                <w:rFonts w:hAnsi="Times New Roman" w:cs="Times New Roman"/>
                <w:sz w:val="24"/>
                <w:szCs w:val="24"/>
              </w:rPr>
            </w:pPr>
            <w:r w:rsidRPr="00D01C50">
              <w:rPr>
                <w:rFonts w:hAnsi="Times New Roman" w:cs="Times New Roman"/>
                <w:sz w:val="24"/>
                <w:szCs w:val="24"/>
              </w:rPr>
              <w:t xml:space="preserve"> </w:t>
            </w:r>
            <w:r w:rsidR="00DC1910">
              <w:rPr>
                <w:rFonts w:hAnsi="Times New Roman" w:cs="Times New Roman"/>
                <w:sz w:val="24"/>
                <w:szCs w:val="24"/>
              </w:rPr>
              <w:t>2</w:t>
            </w:r>
            <w:r w:rsidRPr="00D01C50">
              <w:rPr>
                <w:rFonts w:hAnsi="Times New Roman" w:cs="Times New Roman"/>
                <w:sz w:val="24"/>
                <w:szCs w:val="24"/>
              </w:rPr>
              <w:t>.</w:t>
            </w:r>
            <w:r w:rsidR="00EB6498">
              <w:rPr>
                <w:rFonts w:hAnsi="Times New Roman" w:cs="Times New Roman"/>
                <w:sz w:val="24"/>
                <w:szCs w:val="24"/>
              </w:rPr>
              <w:t>4</w:t>
            </w:r>
            <w:r w:rsidRPr="00D01C50">
              <w:rPr>
                <w:rFonts w:hAnsi="Times New Roman" w:cs="Times New Roman"/>
                <w:sz w:val="24"/>
                <w:szCs w:val="24"/>
              </w:rPr>
              <w:t xml:space="preserve">. – </w:t>
            </w:r>
            <w:r w:rsidRPr="00D01C50">
              <w:rPr>
                <w:rFonts w:hAnsi="Times New Roman" w:cs="Times New Roman"/>
                <w:b/>
                <w:bCs/>
                <w:sz w:val="24"/>
                <w:szCs w:val="24"/>
              </w:rPr>
              <w:t>bent</w:t>
            </w:r>
            <w:r w:rsidRPr="00D01C50">
              <w:rPr>
                <w:rFonts w:hAnsi="Times New Roman" w:cs="Times New Roman"/>
                <w:sz w:val="24"/>
                <w:szCs w:val="24"/>
              </w:rPr>
              <w:t xml:space="preserve"> </w:t>
            </w:r>
            <w:r w:rsidRPr="00D01C50">
              <w:rPr>
                <w:rFonts w:hAnsi="Times New Roman" w:cs="Times New Roman"/>
                <w:b/>
                <w:sz w:val="24"/>
                <w:szCs w:val="24"/>
              </w:rPr>
              <w:t xml:space="preserve">1 (vienas) </w:t>
            </w:r>
            <w:r w:rsidRPr="00D01C50">
              <w:rPr>
                <w:rFonts w:hAnsi="Times New Roman" w:cs="Times New Roman"/>
                <w:sz w:val="24"/>
                <w:szCs w:val="24"/>
              </w:rPr>
              <w:t>specialistas turintis teisę Lietuvos Respublikos teisės aktų nustatyta tvarka atlikti nekilnojamųjų daiktų kadastro nustatymo darbus.</w:t>
            </w:r>
          </w:p>
          <w:p w14:paraId="4CDEC65F" w14:textId="77777777" w:rsidR="009678BB" w:rsidRPr="00D01C50" w:rsidRDefault="009678BB" w:rsidP="00D01C50">
            <w:pPr>
              <w:jc w:val="both"/>
              <w:rPr>
                <w:rFonts w:hAnsi="Times New Roman" w:cs="Times New Roman"/>
                <w:sz w:val="24"/>
                <w:szCs w:val="24"/>
              </w:rPr>
            </w:pPr>
          </w:p>
          <w:p w14:paraId="47AFB20A" w14:textId="5B8B9F4F" w:rsidR="00296F5D" w:rsidRPr="007B1730" w:rsidRDefault="00DC1910" w:rsidP="00296F5D">
            <w:pPr>
              <w:jc w:val="both"/>
              <w:rPr>
                <w:rFonts w:hAnsi="Times New Roman" w:cs="Times New Roman"/>
                <w:b/>
                <w:bCs/>
                <w:sz w:val="24"/>
                <w:szCs w:val="24"/>
              </w:rPr>
            </w:pPr>
            <w:r>
              <w:rPr>
                <w:rFonts w:hAnsi="Times New Roman" w:cs="Times New Roman"/>
                <w:sz w:val="24"/>
                <w:szCs w:val="24"/>
              </w:rPr>
              <w:t>2</w:t>
            </w:r>
            <w:r w:rsidR="00296F5D">
              <w:rPr>
                <w:rFonts w:hAnsi="Times New Roman" w:cs="Times New Roman"/>
                <w:sz w:val="24"/>
                <w:szCs w:val="24"/>
              </w:rPr>
              <w:t>.</w:t>
            </w:r>
            <w:r w:rsidR="00EB6498">
              <w:rPr>
                <w:rFonts w:hAnsi="Times New Roman" w:cs="Times New Roman"/>
                <w:sz w:val="24"/>
                <w:szCs w:val="24"/>
              </w:rPr>
              <w:t>5</w:t>
            </w:r>
            <w:r w:rsidR="00296F5D">
              <w:rPr>
                <w:rFonts w:hAnsi="Times New Roman" w:cs="Times New Roman"/>
                <w:sz w:val="24"/>
                <w:szCs w:val="24"/>
              </w:rPr>
              <w:t>.</w:t>
            </w:r>
            <w:r w:rsidR="00296F5D" w:rsidRPr="007B1730">
              <w:rPr>
                <w:rFonts w:eastAsia="Arial" w:hAnsi="Times New Roman" w:cs="Times New Roman"/>
                <w:bCs/>
                <w:iCs/>
                <w:sz w:val="24"/>
                <w:szCs w:val="24"/>
              </w:rPr>
              <w:t xml:space="preserve"> - </w:t>
            </w:r>
            <w:r w:rsidR="00296F5D" w:rsidRPr="007B1730">
              <w:rPr>
                <w:rFonts w:eastAsia="Arial" w:hAnsi="Times New Roman" w:cs="Times New Roman"/>
                <w:b/>
                <w:iCs/>
                <w:sz w:val="24"/>
                <w:szCs w:val="24"/>
              </w:rPr>
              <w:t>bent 1 (vienas)</w:t>
            </w:r>
            <w:r w:rsidR="00296F5D" w:rsidRPr="007B1730">
              <w:rPr>
                <w:rFonts w:eastAsia="Arial" w:hAnsi="Times New Roman" w:cs="Times New Roman"/>
                <w:bCs/>
                <w:iCs/>
                <w:sz w:val="24"/>
                <w:szCs w:val="24"/>
              </w:rPr>
              <w:t xml:space="preserve"> specialistas,</w:t>
            </w:r>
            <w:r w:rsidR="00296F5D" w:rsidRPr="007B1730">
              <w:rPr>
                <w:rFonts w:hAnsi="Times New Roman" w:cs="Times New Roman"/>
                <w:sz w:val="24"/>
                <w:szCs w:val="24"/>
              </w:rPr>
              <w:t xml:space="preserve"> turintis teisę Lietuvos Respublikos teisės aktų nustatyta tvarka atlikti nekilnojamųjų daiktų geodezijos nustatymo darbus. </w:t>
            </w:r>
          </w:p>
          <w:p w14:paraId="7BDF0C12" w14:textId="3A4E07AB" w:rsidR="00D01C50" w:rsidRPr="00D01C50" w:rsidRDefault="00D01C50" w:rsidP="00D01C50">
            <w:pPr>
              <w:jc w:val="both"/>
              <w:rPr>
                <w:rFonts w:hAnsi="Times New Roman" w:cs="Times New Roman"/>
                <w:sz w:val="24"/>
                <w:szCs w:val="24"/>
              </w:rPr>
            </w:pPr>
          </w:p>
          <w:p w14:paraId="36DF091F" w14:textId="693C6CE8" w:rsidR="00D01C50" w:rsidRPr="00D01C50" w:rsidRDefault="00D01C50" w:rsidP="00D01C50">
            <w:pPr>
              <w:jc w:val="both"/>
              <w:rPr>
                <w:rFonts w:eastAsia="Yu Mincho" w:hAnsi="Times New Roman" w:cs="Times New Roman"/>
                <w:b/>
                <w:bCs/>
                <w:i/>
                <w:sz w:val="24"/>
                <w:szCs w:val="24"/>
              </w:rPr>
            </w:pPr>
            <w:r w:rsidRPr="00D01C50">
              <w:rPr>
                <w:rFonts w:hAnsi="Times New Roman" w:cs="Times New Roman"/>
                <w:b/>
                <w:bCs/>
                <w:i/>
                <w:sz w:val="24"/>
                <w:szCs w:val="24"/>
              </w:rPr>
              <w:t xml:space="preserve">Pastaba: Pirkimo dokumentų </w:t>
            </w:r>
            <w:r w:rsidR="00DC1910">
              <w:rPr>
                <w:rFonts w:hAnsi="Times New Roman" w:cs="Times New Roman"/>
                <w:b/>
                <w:bCs/>
                <w:i/>
                <w:sz w:val="24"/>
                <w:szCs w:val="24"/>
              </w:rPr>
              <w:t>2</w:t>
            </w:r>
            <w:r w:rsidRPr="00D01C50">
              <w:rPr>
                <w:rFonts w:hAnsi="Times New Roman" w:cs="Times New Roman"/>
                <w:b/>
                <w:bCs/>
                <w:i/>
                <w:sz w:val="24"/>
                <w:szCs w:val="24"/>
              </w:rPr>
              <w:t>.1-</w:t>
            </w:r>
            <w:r w:rsidR="00DC1910">
              <w:rPr>
                <w:rFonts w:hAnsi="Times New Roman" w:cs="Times New Roman"/>
                <w:b/>
                <w:bCs/>
                <w:i/>
                <w:sz w:val="24"/>
                <w:szCs w:val="24"/>
              </w:rPr>
              <w:t>2</w:t>
            </w:r>
            <w:r w:rsidRPr="00D01C50">
              <w:rPr>
                <w:rFonts w:hAnsi="Times New Roman" w:cs="Times New Roman"/>
                <w:b/>
                <w:bCs/>
                <w:i/>
                <w:sz w:val="24"/>
                <w:szCs w:val="24"/>
              </w:rPr>
              <w:t>.</w:t>
            </w:r>
            <w:r w:rsidR="00EB6498">
              <w:rPr>
                <w:rFonts w:hAnsi="Times New Roman" w:cs="Times New Roman"/>
                <w:b/>
                <w:bCs/>
                <w:i/>
                <w:sz w:val="24"/>
                <w:szCs w:val="24"/>
              </w:rPr>
              <w:t>5</w:t>
            </w:r>
            <w:r w:rsidRPr="00D01C50">
              <w:rPr>
                <w:rFonts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09BB793C" w14:textId="77777777" w:rsidR="00D01C50" w:rsidRDefault="00D01C50" w:rsidP="00937351">
            <w:pPr>
              <w:spacing w:line="280" w:lineRule="exact"/>
              <w:ind w:right="24"/>
              <w:jc w:val="both"/>
              <w:rPr>
                <w:rFonts w:hAnsi="Times New Roman" w:cs="Times New Roman"/>
                <w:iCs/>
                <w:sz w:val="24"/>
                <w:szCs w:val="24"/>
              </w:rPr>
            </w:pPr>
          </w:p>
          <w:p w14:paraId="78269D94" w14:textId="77777777" w:rsidR="001A28CC" w:rsidRPr="001A28CC" w:rsidRDefault="001A28CC" w:rsidP="001A28CC">
            <w:pPr>
              <w:jc w:val="both"/>
              <w:rPr>
                <w:rFonts w:hAnsi="Times New Roman" w:cs="Times New Roman"/>
                <w:color w:val="000000"/>
                <w:sz w:val="24"/>
                <w:szCs w:val="24"/>
              </w:rPr>
            </w:pPr>
            <w:r w:rsidRPr="001A28CC">
              <w:rPr>
                <w:rFonts w:hAnsi="Times New Roman" w:cs="Times New Roman"/>
                <w:i/>
                <w:color w:val="000000"/>
                <w:sz w:val="24"/>
                <w:szCs w:val="24"/>
              </w:rPr>
              <w:t>Pirkimo dokumentuose nurodytą reikalaujamą kvalifikaciją tiekėjai privalo būti įgiję iki paraiškų arba iki pasiūlymų pateikimo termino pabaigos</w:t>
            </w:r>
            <w:r w:rsidRPr="001A28CC">
              <w:rPr>
                <w:rFonts w:hAnsi="Times New Roman" w:cs="Times New Roman"/>
                <w:color w:val="000000"/>
                <w:sz w:val="24"/>
                <w:szCs w:val="24"/>
              </w:rPr>
              <w:t xml:space="preserve">. </w:t>
            </w:r>
          </w:p>
          <w:p w14:paraId="0C991678" w14:textId="77777777" w:rsidR="001A28CC" w:rsidRPr="00D01C50" w:rsidRDefault="001A28CC" w:rsidP="00937351">
            <w:pPr>
              <w:spacing w:line="280" w:lineRule="exact"/>
              <w:ind w:right="24"/>
              <w:jc w:val="both"/>
              <w:rPr>
                <w:rFonts w:hAnsi="Times New Roman" w:cs="Times New Roman"/>
                <w:iCs/>
                <w:sz w:val="24"/>
                <w:szCs w:val="24"/>
              </w:rPr>
            </w:pPr>
          </w:p>
        </w:tc>
        <w:tc>
          <w:tcPr>
            <w:tcW w:w="6633" w:type="dxa"/>
          </w:tcPr>
          <w:p w14:paraId="6BC5B3A2" w14:textId="77777777" w:rsidR="00D01C50" w:rsidRPr="00D01C50" w:rsidRDefault="00D01C50" w:rsidP="00D01C50">
            <w:pPr>
              <w:pStyle w:val="Sraopastraipa"/>
              <w:ind w:left="0"/>
              <w:jc w:val="both"/>
              <w:rPr>
                <w:rFonts w:hAnsi="Times New Roman" w:cs="Times New Roman"/>
                <w:b/>
                <w:bCs/>
                <w:i/>
                <w:iCs/>
                <w:sz w:val="24"/>
                <w:szCs w:val="24"/>
                <w:u w:val="single"/>
              </w:rPr>
            </w:pPr>
            <w:r w:rsidRPr="00D01C50">
              <w:rPr>
                <w:rFonts w:hAnsi="Times New Roman" w:cs="Times New Roman"/>
                <w:b/>
                <w:bCs/>
                <w:i/>
                <w:iCs/>
                <w:sz w:val="24"/>
                <w:szCs w:val="24"/>
                <w:u w:val="single"/>
              </w:rPr>
              <w:lastRenderedPageBreak/>
              <w:t>Pateikiama:</w:t>
            </w:r>
          </w:p>
          <w:p w14:paraId="1A893A5A" w14:textId="77777777" w:rsidR="00D01C50" w:rsidRPr="00D01C50" w:rsidRDefault="00D01C50" w:rsidP="00D01C50">
            <w:pPr>
              <w:pStyle w:val="Sraopastraipa"/>
              <w:ind w:left="0"/>
              <w:jc w:val="both"/>
              <w:rPr>
                <w:rFonts w:hAnsi="Times New Roman" w:cs="Times New Roman"/>
                <w:b/>
                <w:bCs/>
                <w:i/>
                <w:iCs/>
                <w:sz w:val="24"/>
                <w:szCs w:val="24"/>
                <w:u w:val="single"/>
              </w:rPr>
            </w:pPr>
          </w:p>
          <w:p w14:paraId="1D9042C6" w14:textId="603D638F" w:rsidR="00D01C50" w:rsidRPr="00D01C50" w:rsidRDefault="00D01C50" w:rsidP="00D01C50">
            <w:pPr>
              <w:pStyle w:val="Sraopastraipa"/>
              <w:ind w:left="0"/>
              <w:jc w:val="both"/>
              <w:rPr>
                <w:rFonts w:eastAsia="Arial" w:hAnsi="Times New Roman" w:cs="Times New Roman"/>
                <w:bCs/>
                <w:iCs/>
                <w:sz w:val="24"/>
                <w:szCs w:val="24"/>
              </w:rPr>
            </w:pPr>
            <w:r w:rsidRPr="00D01C50">
              <w:rPr>
                <w:rFonts w:hAnsi="Times New Roman" w:cs="Times New Roman"/>
                <w:sz w:val="24"/>
                <w:szCs w:val="24"/>
                <w:u w:val="single"/>
              </w:rPr>
              <w:t xml:space="preserve">1. Dėl specialisto </w:t>
            </w:r>
            <w:r w:rsidRPr="00D01C50">
              <w:rPr>
                <w:rFonts w:hAnsi="Times New Roman" w:cs="Times New Roman"/>
                <w:color w:val="000000" w:themeColor="text1"/>
                <w:sz w:val="24"/>
                <w:szCs w:val="24"/>
                <w:u w:val="single"/>
              </w:rPr>
              <w:t xml:space="preserve">(-ų) siūlomo (-ų) </w:t>
            </w:r>
            <w:r w:rsidR="00DC1910">
              <w:rPr>
                <w:rFonts w:hAnsi="Times New Roman" w:cs="Times New Roman"/>
                <w:color w:val="000000" w:themeColor="text1"/>
                <w:sz w:val="24"/>
                <w:szCs w:val="24"/>
                <w:u w:val="single"/>
              </w:rPr>
              <w:t>2</w:t>
            </w:r>
            <w:r w:rsidRPr="00D01C50">
              <w:rPr>
                <w:rFonts w:hAnsi="Times New Roman" w:cs="Times New Roman"/>
                <w:color w:val="000000" w:themeColor="text1"/>
                <w:sz w:val="24"/>
                <w:szCs w:val="24"/>
                <w:u w:val="single"/>
              </w:rPr>
              <w:t>.1. p. reikalavimams:</w:t>
            </w:r>
          </w:p>
          <w:p w14:paraId="7F9A485C" w14:textId="3C0F7A73" w:rsidR="00296F5D" w:rsidRPr="00EB6498" w:rsidRDefault="00EB6498" w:rsidP="00D01C50">
            <w:pPr>
              <w:pStyle w:val="Sraopastraipa"/>
              <w:ind w:left="0"/>
              <w:jc w:val="both"/>
              <w:rPr>
                <w:rFonts w:eastAsia="Arial" w:hAnsi="Times New Roman" w:cs="Times New Roman"/>
                <w:bCs/>
                <w:i/>
                <w:sz w:val="24"/>
                <w:szCs w:val="24"/>
              </w:rPr>
            </w:pPr>
            <w:r>
              <w:rPr>
                <w:rFonts w:eastAsia="Calibri" w:hAnsi="Times New Roman" w:cs="Times New Roman"/>
                <w:sz w:val="24"/>
                <w:szCs w:val="24"/>
              </w:rPr>
              <w:lastRenderedPageBreak/>
              <w:t xml:space="preserve">a) </w:t>
            </w:r>
            <w:r w:rsidR="00296F5D" w:rsidRPr="000008C6">
              <w:rPr>
                <w:rFonts w:eastAsia="Calibri" w:hAnsi="Times New Roman" w:cs="Times New Roman"/>
                <w:sz w:val="24"/>
                <w:szCs w:val="24"/>
              </w:rPr>
              <w:t>Lietuvos Respublikos aplinkos ministerijos nustatyta tvarka išduoti kvalifikacijos atestatai ir (arba) teisės pripažinimo dokumentai, kiti dokumentai suteikiantys teisę vykdyti nustatyt</w:t>
            </w:r>
            <w:r w:rsidR="00296F5D">
              <w:rPr>
                <w:rFonts w:eastAsia="Calibri" w:hAnsi="Times New Roman" w:cs="Times New Roman"/>
                <w:sz w:val="24"/>
                <w:szCs w:val="24"/>
              </w:rPr>
              <w:t>as</w:t>
            </w:r>
            <w:r w:rsidR="00296F5D" w:rsidRPr="000008C6">
              <w:rPr>
                <w:rFonts w:eastAsia="Calibri" w:hAnsi="Times New Roman" w:cs="Times New Roman"/>
                <w:sz w:val="24"/>
                <w:szCs w:val="24"/>
              </w:rPr>
              <w:t xml:space="preserve"> </w:t>
            </w:r>
            <w:r w:rsidR="00296F5D">
              <w:rPr>
                <w:rFonts w:eastAsia="Calibri" w:hAnsi="Times New Roman" w:cs="Times New Roman"/>
                <w:sz w:val="24"/>
                <w:szCs w:val="24"/>
              </w:rPr>
              <w:t>paslaugas</w:t>
            </w:r>
            <w:r w:rsidR="00296F5D" w:rsidRPr="000008C6">
              <w:rPr>
                <w:rFonts w:eastAsia="Calibri" w:hAnsi="Times New Roman" w:cs="Times New Roman"/>
                <w:sz w:val="24"/>
                <w:szCs w:val="24"/>
              </w:rPr>
              <w:t xml:space="preserve">. </w:t>
            </w:r>
            <w:r w:rsidR="00296F5D" w:rsidRPr="000008C6">
              <w:rPr>
                <w:rFonts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24" w:history="1">
              <w:r w:rsidR="00296F5D" w:rsidRPr="000008C6">
                <w:rPr>
                  <w:rStyle w:val="Hipersaitas"/>
                  <w:rFonts w:eastAsia="Calibri" w:hAnsi="Times New Roman" w:cs="Times New Roman"/>
                  <w:i/>
                  <w:iCs/>
                  <w:sz w:val="24"/>
                  <w:szCs w:val="24"/>
                </w:rPr>
                <w:t>http://www.ssva.lt</w:t>
              </w:r>
            </w:hyperlink>
            <w:r w:rsidR="00296F5D" w:rsidRPr="000008C6">
              <w:rPr>
                <w:rFonts w:eastAsia="Calibri" w:hAnsi="Times New Roman" w:cs="Times New Roman"/>
                <w:i/>
                <w:iCs/>
                <w:sz w:val="24"/>
                <w:szCs w:val="24"/>
              </w:rPr>
              <w:t>) išduoti Teisės pripažinimo dokumentą patvirtintą kopiją.</w:t>
            </w:r>
          </w:p>
          <w:p w14:paraId="39FA4C8C" w14:textId="0A72A7E3" w:rsidR="00D01C50" w:rsidRDefault="00EB6498" w:rsidP="00D01C50">
            <w:pPr>
              <w:pStyle w:val="Sraopastraipa"/>
              <w:spacing w:after="120"/>
              <w:ind w:left="0"/>
              <w:jc w:val="both"/>
              <w:rPr>
                <w:rFonts w:eastAsia="Arial" w:hAnsi="Times New Roman" w:cs="Times New Roman"/>
                <w:bCs/>
                <w:iCs/>
                <w:sz w:val="24"/>
                <w:szCs w:val="24"/>
              </w:rPr>
            </w:pPr>
            <w:r>
              <w:rPr>
                <w:rFonts w:eastAsia="Arial" w:hAnsi="Times New Roman" w:cs="Times New Roman"/>
                <w:bCs/>
                <w:iCs/>
                <w:sz w:val="24"/>
                <w:szCs w:val="24"/>
              </w:rPr>
              <w:t xml:space="preserve">b) </w:t>
            </w:r>
            <w:r w:rsidR="00D01C50" w:rsidRPr="00D01C50">
              <w:rPr>
                <w:rFonts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00D01C50" w:rsidRPr="00D01C50">
              <w:rPr>
                <w:rFonts w:hAnsi="Times New Roman" w:cs="Times New Roman"/>
                <w:sz w:val="24"/>
                <w:szCs w:val="24"/>
              </w:rPr>
              <w:t xml:space="preserve">RRSA CPO </w:t>
            </w:r>
            <w:r w:rsidR="00D01C50" w:rsidRPr="00D01C50">
              <w:rPr>
                <w:rFonts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072458AC" w14:textId="77777777" w:rsidR="009678BB" w:rsidRDefault="009678BB" w:rsidP="00D01C50">
            <w:pPr>
              <w:pStyle w:val="Sraopastraipa"/>
              <w:spacing w:after="120"/>
              <w:ind w:left="0"/>
              <w:jc w:val="both"/>
              <w:rPr>
                <w:rFonts w:eastAsia="Arial" w:hAnsi="Times New Roman" w:cs="Times New Roman"/>
                <w:bCs/>
                <w:iCs/>
                <w:sz w:val="24"/>
                <w:szCs w:val="24"/>
              </w:rPr>
            </w:pPr>
          </w:p>
          <w:p w14:paraId="5C58CC95" w14:textId="4C1F40CE" w:rsidR="00EB6498" w:rsidRPr="009678BB" w:rsidRDefault="00EB6498" w:rsidP="00D01C50">
            <w:pPr>
              <w:pStyle w:val="Sraopastraipa"/>
              <w:spacing w:after="120"/>
              <w:ind w:left="0"/>
              <w:jc w:val="both"/>
              <w:rPr>
                <w:rFonts w:eastAsia="Arial" w:hAnsi="Times New Roman" w:cs="Times New Roman"/>
                <w:bCs/>
                <w:iCs/>
                <w:sz w:val="24"/>
                <w:szCs w:val="24"/>
              </w:rPr>
            </w:pPr>
            <w:r w:rsidRPr="009678BB">
              <w:rPr>
                <w:rFonts w:eastAsia="Arial" w:hAnsi="Times New Roman" w:cs="Times New Roman"/>
                <w:bCs/>
                <w:iCs/>
                <w:sz w:val="24"/>
                <w:szCs w:val="24"/>
                <w:u w:val="single"/>
              </w:rPr>
              <w:t xml:space="preserve">2. </w:t>
            </w:r>
            <w:r w:rsidRPr="009678BB">
              <w:rPr>
                <w:rFonts w:hAnsi="Times New Roman" w:cs="Times New Roman"/>
                <w:sz w:val="24"/>
                <w:szCs w:val="24"/>
                <w:u w:val="single"/>
              </w:rPr>
              <w:t xml:space="preserve">Dėl specialisto </w:t>
            </w:r>
            <w:r w:rsidRPr="009678BB">
              <w:rPr>
                <w:rFonts w:hAnsi="Times New Roman" w:cs="Times New Roman"/>
                <w:color w:val="000000" w:themeColor="text1"/>
                <w:sz w:val="24"/>
                <w:szCs w:val="24"/>
                <w:u w:val="single"/>
              </w:rPr>
              <w:t xml:space="preserve">(-ų) siūlomo (-ų) </w:t>
            </w:r>
            <w:r w:rsidR="00DC1910">
              <w:rPr>
                <w:rFonts w:hAnsi="Times New Roman" w:cs="Times New Roman"/>
                <w:color w:val="000000" w:themeColor="text1"/>
                <w:sz w:val="24"/>
                <w:szCs w:val="24"/>
                <w:u w:val="single"/>
              </w:rPr>
              <w:t>2</w:t>
            </w:r>
            <w:r w:rsidRPr="009678BB">
              <w:rPr>
                <w:rFonts w:hAnsi="Times New Roman" w:cs="Times New Roman"/>
                <w:color w:val="000000" w:themeColor="text1"/>
                <w:sz w:val="24"/>
                <w:szCs w:val="24"/>
                <w:u w:val="single"/>
              </w:rPr>
              <w:t>.2. p. reikalavimams:</w:t>
            </w:r>
          </w:p>
          <w:p w14:paraId="4AFC8E5E" w14:textId="5A6460E6" w:rsidR="00296F5D" w:rsidRPr="009678BB" w:rsidRDefault="00EB6498" w:rsidP="00D01C50">
            <w:pPr>
              <w:spacing w:after="120"/>
              <w:jc w:val="both"/>
              <w:rPr>
                <w:rFonts w:hAnsi="Times New Roman" w:cs="Times New Roman"/>
                <w:i/>
                <w:iCs/>
                <w:sz w:val="24"/>
                <w:szCs w:val="24"/>
              </w:rPr>
            </w:pPr>
            <w:r w:rsidRPr="009678BB">
              <w:rPr>
                <w:rFonts w:hAnsi="Times New Roman" w:cs="Times New Roman"/>
                <w:sz w:val="24"/>
                <w:szCs w:val="24"/>
              </w:rPr>
              <w:t>a)</w:t>
            </w:r>
            <w:r w:rsidR="00296F5D" w:rsidRPr="009678BB">
              <w:rPr>
                <w:rFonts w:hAnsi="Times New Roman" w:cs="Times New Roman"/>
                <w:sz w:val="24"/>
                <w:szCs w:val="24"/>
              </w:rPr>
              <w:t xml:space="preserve"> Lietuvos Respublikos statybos įstatyme nustatytą architekto išsilavinimą patvirtinantys dokumentai ir (arba) Lietuvos Respublikos aplinkos ministerijos nustatyta tvarka išduoti kvalifikacijos atestatai ir (arba) teisės pripažinimo dokumentai, kiti dokumentai, kurie pasiūlymo pateikimo dienai įrodo, turimą kvalifikaciją. </w:t>
            </w:r>
            <w:r w:rsidR="00296F5D" w:rsidRPr="009678BB">
              <w:rPr>
                <w:rFonts w:hAnsi="Times New Roman" w:cs="Times New Roman"/>
                <w:i/>
                <w:iCs/>
                <w:sz w:val="24"/>
                <w:szCs w:val="24"/>
              </w:rPr>
              <w:t>Kitų valstybių tiekėjai pateikia kilmės šalyje išduoto kvalifikacijos dokumento kopiją, ir prašymo SSVA išduoti Teisės pripažinimo dokumentą kopiją. Tokiu atveju, kai užsienio tiekėjas kvalifikacijos reikalavimui pateikia ne specialisto kvalifikacijos pripažinimo pažymą, išduotą SSVA o kitus dokumentus, pripažinimo pažymą jis privalo pateikti iki sutarties sudarymo.</w:t>
            </w:r>
          </w:p>
          <w:p w14:paraId="423EE566" w14:textId="77777777" w:rsidR="00EB6498" w:rsidRDefault="00EB6498" w:rsidP="00EB6498">
            <w:pPr>
              <w:pStyle w:val="Sraopastraipa"/>
              <w:spacing w:after="120"/>
              <w:ind w:left="0"/>
              <w:jc w:val="both"/>
              <w:rPr>
                <w:rFonts w:eastAsia="Arial" w:hAnsi="Times New Roman" w:cs="Times New Roman"/>
                <w:bCs/>
                <w:iCs/>
                <w:sz w:val="24"/>
                <w:szCs w:val="24"/>
              </w:rPr>
            </w:pPr>
            <w:r>
              <w:rPr>
                <w:rFonts w:eastAsia="Arial" w:hAnsi="Times New Roman" w:cs="Times New Roman"/>
                <w:bCs/>
                <w:iCs/>
                <w:sz w:val="24"/>
                <w:szCs w:val="24"/>
              </w:rPr>
              <w:t xml:space="preserve">b) </w:t>
            </w:r>
            <w:r w:rsidRPr="00D01C50">
              <w:rPr>
                <w:rFonts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Pr="00D01C50">
              <w:rPr>
                <w:rFonts w:hAnsi="Times New Roman" w:cs="Times New Roman"/>
                <w:sz w:val="24"/>
                <w:szCs w:val="24"/>
              </w:rPr>
              <w:t xml:space="preserve">RRSA CPO </w:t>
            </w:r>
            <w:r w:rsidRPr="00D01C50">
              <w:rPr>
                <w:rFonts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4E1C316A" w14:textId="77777777" w:rsidR="009678BB" w:rsidRDefault="009678BB" w:rsidP="00EB6498">
            <w:pPr>
              <w:pStyle w:val="Sraopastraipa"/>
              <w:spacing w:after="120"/>
              <w:ind w:left="0"/>
              <w:jc w:val="both"/>
              <w:rPr>
                <w:rFonts w:eastAsia="Arial" w:hAnsi="Times New Roman" w:cs="Times New Roman"/>
                <w:bCs/>
                <w:iCs/>
                <w:sz w:val="24"/>
                <w:szCs w:val="24"/>
              </w:rPr>
            </w:pPr>
          </w:p>
          <w:p w14:paraId="236D6FC9" w14:textId="0EBA2FAB" w:rsidR="00EB6498" w:rsidRPr="000C2389" w:rsidRDefault="00EB6498" w:rsidP="00EB6498">
            <w:pPr>
              <w:pStyle w:val="Sraopastraipa"/>
              <w:spacing w:after="120"/>
              <w:ind w:left="0"/>
              <w:jc w:val="both"/>
              <w:rPr>
                <w:rFonts w:eastAsia="Arial" w:hAnsi="Times New Roman" w:cs="Times New Roman"/>
                <w:bCs/>
                <w:iCs/>
                <w:sz w:val="24"/>
                <w:szCs w:val="24"/>
              </w:rPr>
            </w:pPr>
            <w:r>
              <w:rPr>
                <w:rFonts w:hAnsi="Times New Roman" w:cs="Times New Roman"/>
                <w:sz w:val="24"/>
                <w:szCs w:val="24"/>
                <w:u w:val="single"/>
              </w:rPr>
              <w:t>3</w:t>
            </w:r>
            <w:r w:rsidRPr="000C2389">
              <w:rPr>
                <w:rFonts w:hAnsi="Times New Roman" w:cs="Times New Roman"/>
                <w:sz w:val="24"/>
                <w:szCs w:val="24"/>
                <w:u w:val="single"/>
              </w:rPr>
              <w:t xml:space="preserve">. Dėl specialisto </w:t>
            </w:r>
            <w:r w:rsidRPr="000C2389">
              <w:rPr>
                <w:rFonts w:hAnsi="Times New Roman" w:cs="Times New Roman"/>
                <w:color w:val="000000" w:themeColor="text1"/>
                <w:sz w:val="24"/>
                <w:szCs w:val="24"/>
                <w:u w:val="single"/>
              </w:rPr>
              <w:t xml:space="preserve">(-ų) siūlomo (-ų) </w:t>
            </w:r>
            <w:r w:rsidR="00DC1910" w:rsidRPr="000C2389">
              <w:rPr>
                <w:rFonts w:hAnsi="Times New Roman" w:cs="Times New Roman"/>
                <w:color w:val="000000" w:themeColor="text1"/>
                <w:sz w:val="24"/>
                <w:szCs w:val="24"/>
                <w:u w:val="single"/>
              </w:rPr>
              <w:t>2</w:t>
            </w:r>
            <w:r w:rsidRPr="000C2389">
              <w:rPr>
                <w:rFonts w:hAnsi="Times New Roman" w:cs="Times New Roman"/>
                <w:color w:val="000000" w:themeColor="text1"/>
                <w:sz w:val="24"/>
                <w:szCs w:val="24"/>
                <w:u w:val="single"/>
              </w:rPr>
              <w:t>.3. p. reikalavimams:</w:t>
            </w:r>
          </w:p>
          <w:p w14:paraId="4F1E0998" w14:textId="2024A402" w:rsidR="00EB6498" w:rsidRPr="000C2389" w:rsidRDefault="00EB6498" w:rsidP="00D01C50">
            <w:pPr>
              <w:spacing w:after="120"/>
              <w:jc w:val="both"/>
              <w:rPr>
                <w:rFonts w:eastAsia="Arial" w:hAnsi="Times New Roman" w:cs="Times New Roman"/>
                <w:bCs/>
                <w:iCs/>
                <w:sz w:val="24"/>
                <w:szCs w:val="24"/>
              </w:rPr>
            </w:pPr>
            <w:r w:rsidRPr="000C2389">
              <w:rPr>
                <w:rFonts w:eastAsia="Arial" w:hAnsi="Times New Roman" w:cs="Times New Roman"/>
                <w:bCs/>
                <w:iCs/>
                <w:sz w:val="24"/>
                <w:szCs w:val="24"/>
              </w:rPr>
              <w:t>a)</w:t>
            </w:r>
            <w:r w:rsidR="00892126" w:rsidRPr="000C2389">
              <w:rPr>
                <w:rFonts w:ascii="Arial" w:hAnsi="Arial" w:cs="Arial"/>
                <w:color w:val="000000"/>
              </w:rPr>
              <w:t xml:space="preserve"> </w:t>
            </w:r>
            <w:r w:rsidR="00892126" w:rsidRPr="000C2389">
              <w:rPr>
                <w:rFonts w:eastAsia="Arial" w:hAnsi="Times New Roman" w:cs="Times New Roman"/>
                <w:bCs/>
                <w:iCs/>
                <w:sz w:val="24"/>
                <w:szCs w:val="24"/>
              </w:rPr>
              <w:t xml:space="preserve">Statybos inžinieriaus ar architekto išsilavinimą </w:t>
            </w:r>
            <w:r w:rsidR="00892126" w:rsidRPr="000C2389">
              <w:t xml:space="preserve"> </w:t>
            </w:r>
            <w:r w:rsidR="00892126" w:rsidRPr="000C2389">
              <w:rPr>
                <w:rFonts w:eastAsia="Arial" w:hAnsi="Times New Roman" w:cs="Times New Roman"/>
                <w:bCs/>
                <w:iCs/>
                <w:sz w:val="24"/>
                <w:szCs w:val="24"/>
              </w:rPr>
              <w:t xml:space="preserve"> liudijančių diplomų kopijos</w:t>
            </w:r>
            <w:r w:rsidR="00892126" w:rsidRPr="000C2389">
              <w:rPr>
                <w:rFonts w:eastAsia="Arial" w:hAnsi="Times New Roman" w:cs="Times New Roman"/>
                <w:bCs/>
                <w:i/>
                <w:sz w:val="24"/>
                <w:szCs w:val="24"/>
              </w:rPr>
              <w:t>.</w:t>
            </w:r>
          </w:p>
          <w:p w14:paraId="730160B4" w14:textId="77777777" w:rsidR="00EB6498" w:rsidRPr="000C2389" w:rsidRDefault="00EB6498" w:rsidP="00EB6498">
            <w:pPr>
              <w:pStyle w:val="Sraopastraipa"/>
              <w:spacing w:after="120"/>
              <w:ind w:left="0"/>
              <w:jc w:val="both"/>
              <w:rPr>
                <w:rFonts w:eastAsia="Arial" w:hAnsi="Times New Roman" w:cs="Times New Roman"/>
                <w:bCs/>
                <w:iCs/>
                <w:sz w:val="24"/>
                <w:szCs w:val="24"/>
              </w:rPr>
            </w:pPr>
            <w:r w:rsidRPr="000C2389">
              <w:rPr>
                <w:rFonts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0C2389">
              <w:rPr>
                <w:rFonts w:hAnsi="Times New Roman" w:cs="Times New Roman"/>
                <w:sz w:val="24"/>
                <w:szCs w:val="24"/>
              </w:rPr>
              <w:t xml:space="preserve">RRSA CPO </w:t>
            </w:r>
            <w:r w:rsidRPr="000C2389">
              <w:rPr>
                <w:rFonts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4C4248DB" w14:textId="3FF5D9BA" w:rsidR="001A28CC" w:rsidRPr="00092AEB" w:rsidRDefault="001A28CC" w:rsidP="001A28CC">
            <w:pPr>
              <w:jc w:val="both"/>
              <w:rPr>
                <w:rFonts w:eastAsia="Arial" w:hAnsi="Times New Roman" w:cs="Times New Roman"/>
                <w:b/>
                <w:iCs/>
                <w:sz w:val="24"/>
                <w:szCs w:val="24"/>
              </w:rPr>
            </w:pPr>
            <w:r w:rsidRPr="000C2389">
              <w:rPr>
                <w:rFonts w:eastAsia="Arial" w:hAnsi="Times New Roman" w:cs="Times New Roman"/>
                <w:b/>
                <w:i/>
                <w:sz w:val="24"/>
                <w:szCs w:val="24"/>
              </w:rPr>
              <w:t xml:space="preserve">Pastaba. Tiekėjo siūlomas specialistas </w:t>
            </w:r>
            <w:r w:rsidR="00DC1910" w:rsidRPr="000C2389">
              <w:rPr>
                <w:rFonts w:eastAsia="Arial" w:hAnsi="Times New Roman" w:cs="Times New Roman"/>
                <w:b/>
                <w:i/>
                <w:sz w:val="24"/>
                <w:szCs w:val="24"/>
              </w:rPr>
              <w:t>2</w:t>
            </w:r>
            <w:r w:rsidRPr="000C2389">
              <w:rPr>
                <w:rFonts w:eastAsia="Arial" w:hAnsi="Times New Roman" w:cs="Times New Roman"/>
                <w:b/>
                <w:i/>
                <w:sz w:val="24"/>
                <w:szCs w:val="24"/>
              </w:rPr>
              <w:t xml:space="preserve">.3. p. reikalavimui gali pateikti ypatingojo/neypatingojo statinio statybos vadovo </w:t>
            </w:r>
            <w:r w:rsidRPr="000C2389">
              <w:rPr>
                <w:rFonts w:eastAsia="Arial" w:hAnsi="Times New Roman" w:cs="Times New Roman"/>
                <w:b/>
                <w:i/>
                <w:sz w:val="24"/>
                <w:szCs w:val="24"/>
              </w:rPr>
              <w:lastRenderedPageBreak/>
              <w:t xml:space="preserve">kvalifikacijos dokumentus, kurie taip pat įrodo siūlomo specialisto teisę būti nesudėtingo II </w:t>
            </w:r>
            <w:proofErr w:type="spellStart"/>
            <w:r w:rsidRPr="000C2389">
              <w:rPr>
                <w:rFonts w:eastAsia="Arial" w:hAnsi="Times New Roman" w:cs="Times New Roman"/>
                <w:b/>
                <w:i/>
                <w:sz w:val="24"/>
                <w:szCs w:val="24"/>
              </w:rPr>
              <w:t>gr</w:t>
            </w:r>
            <w:proofErr w:type="spellEnd"/>
            <w:r w:rsidRPr="000C2389">
              <w:rPr>
                <w:rFonts w:eastAsia="Arial" w:hAnsi="Times New Roman" w:cs="Times New Roman"/>
                <w:b/>
                <w:i/>
                <w:sz w:val="24"/>
                <w:szCs w:val="24"/>
              </w:rPr>
              <w:t>. statinio statybos vadovu, kurie bus priimtini RRSA CPO</w:t>
            </w:r>
            <w:r w:rsidRPr="000C2389">
              <w:rPr>
                <w:rFonts w:eastAsia="Arial" w:hAnsi="Times New Roman" w:cs="Times New Roman"/>
                <w:b/>
                <w:iCs/>
                <w:sz w:val="24"/>
                <w:szCs w:val="24"/>
              </w:rPr>
              <w:t>.</w:t>
            </w:r>
          </w:p>
          <w:p w14:paraId="1628819F" w14:textId="77777777" w:rsidR="00EB6498" w:rsidRPr="00D01C50" w:rsidRDefault="00EB6498" w:rsidP="00D01C50">
            <w:pPr>
              <w:spacing w:after="120"/>
              <w:jc w:val="both"/>
              <w:rPr>
                <w:rFonts w:eastAsia="Arial" w:hAnsi="Times New Roman" w:cs="Times New Roman"/>
                <w:bCs/>
                <w:iCs/>
                <w:sz w:val="24"/>
                <w:szCs w:val="24"/>
              </w:rPr>
            </w:pPr>
          </w:p>
          <w:p w14:paraId="7E40C391" w14:textId="25E9C386" w:rsidR="00D01C50" w:rsidRPr="00D01C50" w:rsidRDefault="00EB6498" w:rsidP="00D01C50">
            <w:pPr>
              <w:pStyle w:val="Tekstas"/>
              <w:widowControl w:val="0"/>
              <w:tabs>
                <w:tab w:val="left" w:pos="347"/>
              </w:tabs>
              <w:ind w:right="113" w:firstLine="0"/>
              <w:rPr>
                <w:color w:val="000000" w:themeColor="text1"/>
                <w:u w:val="single"/>
              </w:rPr>
            </w:pPr>
            <w:r>
              <w:rPr>
                <w:u w:val="single"/>
              </w:rPr>
              <w:t>4</w:t>
            </w:r>
            <w:r w:rsidR="00D01C50" w:rsidRPr="00D01C50">
              <w:rPr>
                <w:u w:val="single"/>
              </w:rPr>
              <w:t xml:space="preserve">.  Dėl specialisto </w:t>
            </w:r>
            <w:r w:rsidR="00D01C50" w:rsidRPr="00D01C50">
              <w:rPr>
                <w:color w:val="000000" w:themeColor="text1"/>
                <w:u w:val="single"/>
              </w:rPr>
              <w:t xml:space="preserve">(-ų) siūlomo (-ų) </w:t>
            </w:r>
            <w:r w:rsidR="00DC1910">
              <w:rPr>
                <w:color w:val="000000" w:themeColor="text1"/>
                <w:u w:val="single"/>
              </w:rPr>
              <w:t>2</w:t>
            </w:r>
            <w:r w:rsidR="00D01C50" w:rsidRPr="00D01C50">
              <w:rPr>
                <w:color w:val="000000" w:themeColor="text1"/>
                <w:u w:val="single"/>
              </w:rPr>
              <w:t>.</w:t>
            </w:r>
            <w:r>
              <w:rPr>
                <w:color w:val="000000" w:themeColor="text1"/>
                <w:u w:val="single"/>
              </w:rPr>
              <w:t>4-</w:t>
            </w:r>
            <w:r w:rsidR="00DC1910">
              <w:rPr>
                <w:color w:val="000000" w:themeColor="text1"/>
                <w:u w:val="single"/>
              </w:rPr>
              <w:t>2</w:t>
            </w:r>
            <w:r>
              <w:rPr>
                <w:color w:val="000000" w:themeColor="text1"/>
                <w:u w:val="single"/>
              </w:rPr>
              <w:t>.5.</w:t>
            </w:r>
            <w:r w:rsidR="00D01C50" w:rsidRPr="00D01C50">
              <w:rPr>
                <w:color w:val="000000" w:themeColor="text1"/>
                <w:u w:val="single"/>
              </w:rPr>
              <w:t xml:space="preserve"> p. reikalavimams:</w:t>
            </w:r>
          </w:p>
          <w:p w14:paraId="159B9EFE" w14:textId="6AE499CE" w:rsidR="00D01C50" w:rsidRPr="00D01C50" w:rsidRDefault="001A28CC" w:rsidP="00D01C50">
            <w:pPr>
              <w:pStyle w:val="Tekstas"/>
              <w:widowControl w:val="0"/>
              <w:tabs>
                <w:tab w:val="left" w:pos="347"/>
              </w:tabs>
              <w:ind w:right="113" w:firstLine="0"/>
            </w:pPr>
            <w:r>
              <w:t>a)</w:t>
            </w:r>
            <w:r w:rsidR="00D01C50" w:rsidRPr="00D01C50">
              <w:t xml:space="preserve">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r w:rsidR="00EB6498">
              <w:t xml:space="preserve"> (Ar) </w:t>
            </w:r>
            <w:r w:rsidR="00EB6498" w:rsidRPr="003F69EF">
              <w:t>Lietuvos Respublikos Vyriausybės įgaliotos institucijos, kitos Europos Sąjungos valstybės narės ar Europos ekonominės erdvės valstybės kompetentingos institucijos išduotas</w:t>
            </w:r>
            <w:r w:rsidR="00EB6498">
              <w:t xml:space="preserve"> </w:t>
            </w:r>
            <w:r w:rsidR="00EB6498" w:rsidRPr="003F69EF">
              <w:t>kvalifikacijos pažymėjimas arba kitas dokumentas, įrodantis, kad jis turi teisę atlikti šiuos darbus.</w:t>
            </w:r>
          </w:p>
          <w:p w14:paraId="330949EB" w14:textId="4819E662" w:rsidR="00D01C50" w:rsidRDefault="001A28CC" w:rsidP="00D01C50">
            <w:pPr>
              <w:jc w:val="both"/>
              <w:rPr>
                <w:rFonts w:eastAsia="Arial" w:hAnsi="Times New Roman" w:cs="Times New Roman"/>
                <w:bCs/>
                <w:iCs/>
                <w:sz w:val="24"/>
                <w:szCs w:val="24"/>
              </w:rPr>
            </w:pPr>
            <w:r>
              <w:rPr>
                <w:rFonts w:hAnsi="Times New Roman" w:cs="Times New Roman"/>
                <w:sz w:val="24"/>
                <w:szCs w:val="24"/>
              </w:rPr>
              <w:t>b)</w:t>
            </w:r>
            <w:r w:rsidR="00D01C50" w:rsidRPr="00D01C50">
              <w:rPr>
                <w:rFonts w:hAnsi="Times New Roman" w:cs="Times New Roman"/>
                <w:sz w:val="24"/>
                <w:szCs w:val="24"/>
              </w:rPr>
              <w:t xml:space="preserve"> </w:t>
            </w:r>
            <w:r w:rsidR="00D01C50" w:rsidRPr="00D01C50">
              <w:rPr>
                <w:rFonts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00D01C50" w:rsidRPr="00D01C50">
              <w:rPr>
                <w:rFonts w:hAnsi="Times New Roman" w:cs="Times New Roman"/>
                <w:sz w:val="24"/>
                <w:szCs w:val="24"/>
              </w:rPr>
              <w:t xml:space="preserve">RRSA CPO </w:t>
            </w:r>
            <w:r w:rsidR="00D01C50" w:rsidRPr="00D01C50">
              <w:rPr>
                <w:rFonts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r w:rsidR="00EB6498">
              <w:rPr>
                <w:rFonts w:eastAsia="Arial" w:hAnsi="Times New Roman" w:cs="Times New Roman"/>
                <w:bCs/>
                <w:iCs/>
                <w:sz w:val="24"/>
                <w:szCs w:val="24"/>
              </w:rPr>
              <w:t>.</w:t>
            </w:r>
          </w:p>
          <w:p w14:paraId="75B484C3" w14:textId="77777777" w:rsidR="00EB6498" w:rsidRPr="00D01C50" w:rsidRDefault="00EB6498" w:rsidP="00D01C50">
            <w:pPr>
              <w:jc w:val="both"/>
              <w:rPr>
                <w:rFonts w:eastAsia="Arial" w:hAnsi="Times New Roman" w:cs="Times New Roman"/>
                <w:bCs/>
                <w:iCs/>
                <w:sz w:val="24"/>
                <w:szCs w:val="24"/>
              </w:rPr>
            </w:pPr>
          </w:p>
          <w:p w14:paraId="67FFB8E8" w14:textId="4F458756" w:rsidR="00296F5D" w:rsidRPr="00EB6498" w:rsidRDefault="00D01C50" w:rsidP="00D01C50">
            <w:pPr>
              <w:jc w:val="both"/>
              <w:rPr>
                <w:rFonts w:eastAsia="Arial" w:hAnsi="Times New Roman" w:cs="Times New Roman"/>
                <w:b/>
                <w:i/>
                <w:iCs/>
                <w:sz w:val="24"/>
                <w:szCs w:val="24"/>
              </w:rPr>
            </w:pPr>
            <w:r w:rsidRPr="00EB6498">
              <w:rPr>
                <w:rFonts w:hAnsi="Times New Roman" w:cs="Times New Roman"/>
                <w:i/>
                <w:iCs/>
                <w:sz w:val="24"/>
                <w:szCs w:val="24"/>
              </w:rPr>
              <w:t>Jei pasitelkiami specialistai nėra tiekėjo (ar tiekėjo pasitelkiamo (-ų) subtiekėjo (-ų)) darbuotojai pasiūlymo pateikimo metu, turi būti pateikti dokumentai įrodantys, kad laimėjimo atveju jie bus įdarbinti.</w:t>
            </w:r>
          </w:p>
        </w:tc>
      </w:tr>
    </w:tbl>
    <w:p w14:paraId="6B954318" w14:textId="77777777" w:rsidR="00D01C50" w:rsidRDefault="00D01C50"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5810F65" w14:textId="45794A3C" w:rsidR="008D3524" w:rsidRPr="00896958"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3388BED" w14:textId="77777777" w:rsidR="008D3524" w:rsidRPr="00896958" w:rsidRDefault="008D3524" w:rsidP="008D352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B5CF510" w14:textId="77777777" w:rsidR="008D3524" w:rsidRPr="00896958" w:rsidRDefault="008D3524" w:rsidP="008D3524">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703"/>
        <w:gridCol w:w="3519"/>
        <w:gridCol w:w="4026"/>
        <w:gridCol w:w="2633"/>
      </w:tblGrid>
      <w:tr w:rsidR="00CE3A3D" w:rsidRPr="004D7D57" w14:paraId="4EA3FFCA" w14:textId="77777777" w:rsidTr="008D3524">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B16A7A" w14:textId="77777777" w:rsidR="00CE3A3D" w:rsidRPr="004D7D57" w:rsidRDefault="00CE3A3D" w:rsidP="00416ED6">
            <w:pPr>
              <w:spacing w:before="60" w:after="60" w:line="256" w:lineRule="auto"/>
              <w:ind w:firstLine="0"/>
              <w:rPr>
                <w:b/>
                <w:bCs/>
                <w:sz w:val="24"/>
                <w:szCs w:val="24"/>
              </w:rPr>
            </w:pPr>
            <w:r w:rsidRPr="004D7D57">
              <w:rPr>
                <w:rFonts w:eastAsiaTheme="minorHAnsi"/>
                <w:b/>
                <w:bCs/>
                <w:sz w:val="24"/>
                <w:szCs w:val="24"/>
              </w:rPr>
              <w:t>Eil. Nr.</w:t>
            </w:r>
          </w:p>
        </w:tc>
        <w:tc>
          <w:tcPr>
            <w:tcW w:w="161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4EA2A9" w14:textId="77777777" w:rsidR="00CE3A3D" w:rsidRPr="004D7D57" w:rsidRDefault="00CE3A3D" w:rsidP="00416ED6">
            <w:pPr>
              <w:spacing w:before="60" w:after="60" w:line="256" w:lineRule="auto"/>
              <w:ind w:firstLine="0"/>
              <w:rPr>
                <w:rFonts w:eastAsiaTheme="minorHAnsi"/>
                <w:b/>
                <w:bCs/>
                <w:sz w:val="24"/>
                <w:szCs w:val="24"/>
              </w:rPr>
            </w:pPr>
            <w:r w:rsidRPr="004D7D57">
              <w:rPr>
                <w:b/>
                <w:bCs/>
                <w:sz w:val="24"/>
                <w:szCs w:val="24"/>
              </w:rPr>
              <w:t xml:space="preserve">Reikalavimas </w:t>
            </w:r>
            <w:r w:rsidRPr="004D7D57">
              <w:rPr>
                <w:rFonts w:eastAsiaTheme="minorHAnsi"/>
                <w:b/>
                <w:bCs/>
                <w:sz w:val="24"/>
                <w:szCs w:val="24"/>
                <w:lang w:eastAsia="en-US"/>
              </w:rPr>
              <w:t xml:space="preserve">dėl </w:t>
            </w:r>
            <w:r w:rsidRPr="004D7D57">
              <w:rPr>
                <w:rFonts w:eastAsia="Calibri"/>
                <w:b/>
                <w:bCs/>
                <w:sz w:val="24"/>
                <w:szCs w:val="24"/>
                <w:lang w:eastAsia="en-US"/>
              </w:rPr>
              <w:t>k</w:t>
            </w:r>
            <w:r w:rsidRPr="004D7D57">
              <w:rPr>
                <w:rFonts w:eastAsia="Calibri"/>
                <w:b/>
                <w:bCs/>
                <w:iCs/>
                <w:sz w:val="24"/>
                <w:szCs w:val="24"/>
                <w:lang w:eastAsia="en-US"/>
              </w:rPr>
              <w:t>okybės vadybos sistemos ir (arba) aplinkos apsaugos vadybos sistemos standartų</w:t>
            </w:r>
            <w:r w:rsidRPr="004D7D57">
              <w:rPr>
                <w:rFonts w:eastAsiaTheme="minorHAnsi"/>
                <w:b/>
                <w:bCs/>
                <w:sz w:val="24"/>
                <w:szCs w:val="24"/>
                <w:lang w:eastAsia="en-US"/>
              </w:rPr>
              <w:t xml:space="preserve"> laikymosi.</w:t>
            </w:r>
          </w:p>
        </w:tc>
        <w:tc>
          <w:tcPr>
            <w:tcW w:w="18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C30D27"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Atitiktį reikalavimui įrodantys dokumentai</w:t>
            </w:r>
          </w:p>
        </w:tc>
        <w:tc>
          <w:tcPr>
            <w:tcW w:w="120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DC7041"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Subjektas, kuris turi atitikti reikalavimą</w:t>
            </w:r>
          </w:p>
          <w:p w14:paraId="40CB3459" w14:textId="77777777" w:rsidR="00CE3A3D" w:rsidRPr="004D7D57" w:rsidRDefault="00CE3A3D" w:rsidP="00416ED6">
            <w:pPr>
              <w:autoSpaceDE w:val="0"/>
              <w:autoSpaceDN w:val="0"/>
              <w:adjustRightInd w:val="0"/>
              <w:rPr>
                <w:b/>
                <w:bCs/>
                <w:color w:val="000000"/>
                <w:sz w:val="24"/>
                <w:szCs w:val="24"/>
              </w:rPr>
            </w:pPr>
          </w:p>
        </w:tc>
      </w:tr>
      <w:tr w:rsidR="00CE3A3D" w:rsidRPr="004D7D57" w14:paraId="3E52C94F"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498D0D6"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w:t>
            </w:r>
          </w:p>
        </w:tc>
        <w:tc>
          <w:tcPr>
            <w:tcW w:w="4677" w:type="pct"/>
            <w:gridSpan w:val="3"/>
            <w:tcBorders>
              <w:top w:val="single" w:sz="4" w:space="0" w:color="000000"/>
              <w:left w:val="single" w:sz="4" w:space="0" w:color="000000"/>
              <w:bottom w:val="single" w:sz="4" w:space="0" w:color="000000"/>
              <w:right w:val="single" w:sz="4" w:space="0" w:color="000000"/>
            </w:tcBorders>
          </w:tcPr>
          <w:p w14:paraId="75905D28" w14:textId="77777777" w:rsidR="00CE3A3D" w:rsidRPr="004D7D57" w:rsidRDefault="00CE3A3D" w:rsidP="00416ED6">
            <w:pPr>
              <w:autoSpaceDE w:val="0"/>
              <w:autoSpaceDN w:val="0"/>
              <w:adjustRightInd w:val="0"/>
              <w:ind w:firstLine="0"/>
              <w:rPr>
                <w:color w:val="000000"/>
                <w:sz w:val="24"/>
                <w:szCs w:val="24"/>
              </w:rPr>
            </w:pPr>
            <w:r w:rsidRPr="00154586">
              <w:rPr>
                <w:b/>
                <w:bCs/>
                <w:color w:val="000000"/>
                <w:sz w:val="24"/>
                <w:szCs w:val="24"/>
              </w:rPr>
              <w:t>Kokybės vadybos sistemos taikymas</w:t>
            </w:r>
          </w:p>
        </w:tc>
      </w:tr>
      <w:tr w:rsidR="00CE3A3D" w:rsidRPr="004D7D57" w14:paraId="48D86B16"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901A642"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1.1.</w:t>
            </w:r>
          </w:p>
        </w:tc>
        <w:tc>
          <w:tcPr>
            <w:tcW w:w="1617" w:type="pct"/>
            <w:tcBorders>
              <w:top w:val="single" w:sz="4" w:space="0" w:color="000000"/>
              <w:left w:val="single" w:sz="4" w:space="0" w:color="000000"/>
              <w:bottom w:val="single" w:sz="4" w:space="0" w:color="000000"/>
              <w:right w:val="single" w:sz="4" w:space="0" w:color="000000"/>
            </w:tcBorders>
          </w:tcPr>
          <w:p w14:paraId="1F53DB30" w14:textId="77777777" w:rsidR="00CE3A3D" w:rsidRPr="004D7D57" w:rsidRDefault="00CE3A3D" w:rsidP="00416ED6">
            <w:pPr>
              <w:autoSpaceDE w:val="0"/>
              <w:autoSpaceDN w:val="0"/>
              <w:adjustRightInd w:val="0"/>
              <w:ind w:firstLine="0"/>
              <w:rPr>
                <w:sz w:val="24"/>
                <w:szCs w:val="24"/>
              </w:rPr>
            </w:pPr>
            <w:r>
              <w:rPr>
                <w:sz w:val="24"/>
                <w:szCs w:val="24"/>
              </w:rPr>
              <w:t>Netaikoma</w:t>
            </w:r>
          </w:p>
        </w:tc>
        <w:tc>
          <w:tcPr>
            <w:tcW w:w="1850" w:type="pct"/>
            <w:tcBorders>
              <w:top w:val="single" w:sz="4" w:space="0" w:color="000000"/>
              <w:left w:val="single" w:sz="4" w:space="0" w:color="000000"/>
              <w:bottom w:val="single" w:sz="4" w:space="0" w:color="000000"/>
              <w:right w:val="single" w:sz="4" w:space="0" w:color="000000"/>
            </w:tcBorders>
          </w:tcPr>
          <w:p w14:paraId="6F0C9687" w14:textId="77777777" w:rsidR="00CE3A3D" w:rsidRPr="004D7D57" w:rsidRDefault="00CE3A3D" w:rsidP="00416ED6">
            <w:pPr>
              <w:autoSpaceDE w:val="0"/>
              <w:autoSpaceDN w:val="0"/>
              <w:adjustRightInd w:val="0"/>
              <w:rPr>
                <w:color w:val="000000"/>
                <w:sz w:val="24"/>
                <w:szCs w:val="24"/>
              </w:rPr>
            </w:pPr>
          </w:p>
        </w:tc>
        <w:tc>
          <w:tcPr>
            <w:tcW w:w="1209" w:type="pct"/>
            <w:tcBorders>
              <w:top w:val="single" w:sz="4" w:space="0" w:color="000000"/>
              <w:left w:val="single" w:sz="4" w:space="0" w:color="000000"/>
              <w:bottom w:val="single" w:sz="4" w:space="0" w:color="000000"/>
              <w:right w:val="single" w:sz="4" w:space="0" w:color="000000"/>
            </w:tcBorders>
          </w:tcPr>
          <w:p w14:paraId="50F7ADEE" w14:textId="77777777" w:rsidR="00CE3A3D" w:rsidRPr="004D7D57" w:rsidRDefault="00CE3A3D" w:rsidP="00416ED6">
            <w:pPr>
              <w:autoSpaceDE w:val="0"/>
              <w:autoSpaceDN w:val="0"/>
              <w:adjustRightInd w:val="0"/>
              <w:rPr>
                <w:color w:val="000000"/>
                <w:sz w:val="24"/>
                <w:szCs w:val="24"/>
              </w:rPr>
            </w:pPr>
          </w:p>
        </w:tc>
      </w:tr>
      <w:tr w:rsidR="00CE3A3D" w:rsidRPr="004D7D57" w14:paraId="2C9BDB6A" w14:textId="77777777" w:rsidTr="008D3524">
        <w:tc>
          <w:tcPr>
            <w:tcW w:w="323" w:type="pct"/>
            <w:tcBorders>
              <w:top w:val="single" w:sz="4" w:space="0" w:color="000000"/>
              <w:left w:val="single" w:sz="4" w:space="0" w:color="000000"/>
              <w:bottom w:val="single" w:sz="4" w:space="0" w:color="000000"/>
              <w:right w:val="single" w:sz="4" w:space="0" w:color="000000"/>
            </w:tcBorders>
          </w:tcPr>
          <w:p w14:paraId="31910CDA" w14:textId="77777777" w:rsidR="00CE3A3D" w:rsidRDefault="00CE3A3D" w:rsidP="00416ED6">
            <w:pPr>
              <w:spacing w:before="60" w:after="60" w:line="256" w:lineRule="auto"/>
              <w:ind w:firstLine="0"/>
              <w:rPr>
                <w:rFonts w:eastAsiaTheme="minorHAnsi"/>
                <w:sz w:val="24"/>
                <w:szCs w:val="24"/>
              </w:rPr>
            </w:pPr>
            <w:r>
              <w:rPr>
                <w:rFonts w:eastAsiaTheme="minorHAnsi"/>
                <w:sz w:val="24"/>
                <w:szCs w:val="24"/>
              </w:rPr>
              <w:t>2.</w:t>
            </w:r>
          </w:p>
        </w:tc>
        <w:tc>
          <w:tcPr>
            <w:tcW w:w="4677" w:type="pct"/>
            <w:gridSpan w:val="3"/>
            <w:tcBorders>
              <w:top w:val="single" w:sz="4" w:space="0" w:color="000000"/>
              <w:left w:val="single" w:sz="4" w:space="0" w:color="000000"/>
              <w:bottom w:val="single" w:sz="4" w:space="0" w:color="000000"/>
              <w:right w:val="single" w:sz="4" w:space="0" w:color="000000"/>
            </w:tcBorders>
          </w:tcPr>
          <w:p w14:paraId="24A6C337" w14:textId="77777777" w:rsidR="00CE3A3D" w:rsidRPr="004D7D57" w:rsidRDefault="00CE3A3D" w:rsidP="00416ED6">
            <w:pPr>
              <w:autoSpaceDE w:val="0"/>
              <w:autoSpaceDN w:val="0"/>
              <w:adjustRightInd w:val="0"/>
              <w:ind w:firstLine="0"/>
              <w:rPr>
                <w:color w:val="000000"/>
                <w:sz w:val="24"/>
                <w:szCs w:val="24"/>
              </w:rPr>
            </w:pPr>
            <w:r w:rsidRPr="009A2D2C">
              <w:rPr>
                <w:b/>
                <w:bCs/>
                <w:color w:val="000000"/>
                <w:sz w:val="24"/>
                <w:szCs w:val="24"/>
              </w:rPr>
              <w:t>Aplinkos apsaugos vadybos sistemos taikymas</w:t>
            </w:r>
          </w:p>
        </w:tc>
      </w:tr>
      <w:tr w:rsidR="00CE3A3D" w:rsidRPr="004D7D57" w14:paraId="0E3646BE" w14:textId="77777777" w:rsidTr="008D3524">
        <w:tc>
          <w:tcPr>
            <w:tcW w:w="323" w:type="pct"/>
            <w:tcBorders>
              <w:top w:val="single" w:sz="4" w:space="0" w:color="000000"/>
              <w:left w:val="single" w:sz="4" w:space="0" w:color="000000"/>
              <w:bottom w:val="single" w:sz="4" w:space="0" w:color="000000"/>
              <w:right w:val="single" w:sz="4" w:space="0" w:color="000000"/>
            </w:tcBorders>
          </w:tcPr>
          <w:p w14:paraId="723D4174" w14:textId="77777777" w:rsidR="00CE3A3D" w:rsidRPr="00E91788" w:rsidRDefault="00CE3A3D" w:rsidP="00416ED6">
            <w:pPr>
              <w:spacing w:before="60" w:after="60" w:line="256" w:lineRule="auto"/>
              <w:ind w:firstLine="0"/>
              <w:rPr>
                <w:rFonts w:eastAsiaTheme="minorHAnsi"/>
                <w:sz w:val="24"/>
                <w:szCs w:val="24"/>
              </w:rPr>
            </w:pPr>
            <w:r>
              <w:rPr>
                <w:rFonts w:eastAsiaTheme="minorHAnsi"/>
                <w:sz w:val="24"/>
                <w:szCs w:val="24"/>
              </w:rPr>
              <w:t xml:space="preserve">2.1. </w:t>
            </w:r>
          </w:p>
        </w:tc>
        <w:tc>
          <w:tcPr>
            <w:tcW w:w="1617" w:type="pct"/>
            <w:tcBorders>
              <w:top w:val="single" w:sz="4" w:space="0" w:color="000000"/>
              <w:left w:val="single" w:sz="4" w:space="0" w:color="000000"/>
              <w:bottom w:val="single" w:sz="4" w:space="0" w:color="000000"/>
              <w:right w:val="single" w:sz="4" w:space="0" w:color="000000"/>
            </w:tcBorders>
          </w:tcPr>
          <w:p w14:paraId="3304F813" w14:textId="0816F8EF" w:rsidR="00CE3A3D" w:rsidRPr="004D7D57" w:rsidRDefault="00CE3A3D" w:rsidP="00416ED6">
            <w:pPr>
              <w:autoSpaceDE w:val="0"/>
              <w:autoSpaceDN w:val="0"/>
              <w:adjustRightInd w:val="0"/>
              <w:ind w:firstLine="0"/>
              <w:rPr>
                <w:color w:val="000000"/>
                <w:sz w:val="24"/>
                <w:szCs w:val="24"/>
              </w:rPr>
            </w:pPr>
            <w:r w:rsidRPr="000C2389">
              <w:rPr>
                <w:sz w:val="24"/>
                <w:szCs w:val="24"/>
              </w:rPr>
              <w:t xml:space="preserve">Perkamiems </w:t>
            </w:r>
            <w:r w:rsidR="009E03F1" w:rsidRPr="000C2389">
              <w:rPr>
                <w:sz w:val="24"/>
                <w:szCs w:val="24"/>
              </w:rPr>
              <w:t xml:space="preserve">statybos </w:t>
            </w:r>
            <w:r w:rsidRPr="000C2389">
              <w:rPr>
                <w:sz w:val="24"/>
                <w:szCs w:val="24"/>
              </w:rPr>
              <w:t>darbams</w:t>
            </w:r>
            <w:r w:rsidRPr="004D7D57">
              <w:rPr>
                <w:sz w:val="24"/>
                <w:szCs w:val="24"/>
              </w:rPr>
              <w:t xml:space="preserve"> </w:t>
            </w:r>
            <w:r w:rsidRPr="004D7D57">
              <w:rPr>
                <w:color w:val="000000"/>
                <w:sz w:val="24"/>
                <w:szCs w:val="24"/>
              </w:rPr>
              <w:t xml:space="preserve">tiekėjas taiko Europos Sąjungos aplinkos apsaugos vadybos ir audito sistemą (angl. </w:t>
            </w:r>
            <w:proofErr w:type="spellStart"/>
            <w:r w:rsidRPr="004D7D57">
              <w:rPr>
                <w:color w:val="000000"/>
                <w:sz w:val="24"/>
                <w:szCs w:val="24"/>
              </w:rPr>
              <w:t>Eco</w:t>
            </w:r>
            <w:proofErr w:type="spellEnd"/>
            <w:r w:rsidRPr="004D7D57">
              <w:rPr>
                <w:color w:val="000000"/>
                <w:sz w:val="24"/>
                <w:szCs w:val="24"/>
              </w:rPr>
              <w:t>–</w:t>
            </w:r>
            <w:proofErr w:type="spellStart"/>
            <w:r w:rsidRPr="004D7D57">
              <w:rPr>
                <w:color w:val="000000"/>
                <w:sz w:val="24"/>
                <w:szCs w:val="24"/>
              </w:rPr>
              <w:t>Management</w:t>
            </w:r>
            <w:proofErr w:type="spellEnd"/>
            <w:r w:rsidRPr="004D7D57">
              <w:rPr>
                <w:color w:val="000000"/>
                <w:sz w:val="24"/>
                <w:szCs w:val="24"/>
              </w:rPr>
              <w:t xml:space="preserve"> </w:t>
            </w:r>
            <w:proofErr w:type="spellStart"/>
            <w:r w:rsidRPr="004D7D57">
              <w:rPr>
                <w:color w:val="000000"/>
                <w:sz w:val="24"/>
                <w:szCs w:val="24"/>
              </w:rPr>
              <w:t>and</w:t>
            </w:r>
            <w:proofErr w:type="spellEnd"/>
            <w:r w:rsidRPr="004D7D57">
              <w:rPr>
                <w:color w:val="000000"/>
                <w:sz w:val="24"/>
                <w:szCs w:val="24"/>
              </w:rPr>
              <w:t xml:space="preserve"> </w:t>
            </w:r>
            <w:proofErr w:type="spellStart"/>
            <w:r w:rsidRPr="004D7D57">
              <w:rPr>
                <w:color w:val="000000"/>
                <w:sz w:val="24"/>
                <w:szCs w:val="24"/>
              </w:rPr>
              <w:t>Audit</w:t>
            </w:r>
            <w:proofErr w:type="spellEnd"/>
            <w:r w:rsidRPr="004D7D57">
              <w:rPr>
                <w:color w:val="000000"/>
                <w:sz w:val="24"/>
                <w:szCs w:val="24"/>
              </w:rPr>
              <w:t xml:space="preserve"> </w:t>
            </w:r>
            <w:proofErr w:type="spellStart"/>
            <w:r w:rsidRPr="004D7D57">
              <w:rPr>
                <w:color w:val="000000"/>
                <w:sz w:val="24"/>
                <w:szCs w:val="24"/>
              </w:rPr>
              <w:t>Scheme</w:t>
            </w:r>
            <w:proofErr w:type="spellEnd"/>
            <w:r w:rsidRPr="004D7D57">
              <w:rPr>
                <w:color w:val="000000"/>
                <w:sz w:val="24"/>
                <w:szCs w:val="24"/>
              </w:rPr>
              <w:t xml:space="preserve">, </w:t>
            </w:r>
            <w:r w:rsidRPr="004D7D57">
              <w:rPr>
                <w:color w:val="000000"/>
                <w:sz w:val="24"/>
                <w:szCs w:val="24"/>
              </w:rPr>
              <w:lastRenderedPageBreak/>
              <w:t>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850" w:type="pct"/>
            <w:tcBorders>
              <w:top w:val="single" w:sz="4" w:space="0" w:color="000000"/>
              <w:left w:val="single" w:sz="4" w:space="0" w:color="000000"/>
              <w:bottom w:val="single" w:sz="4" w:space="0" w:color="000000"/>
              <w:right w:val="single" w:sz="4" w:space="0" w:color="000000"/>
            </w:tcBorders>
          </w:tcPr>
          <w:p w14:paraId="60ADD155"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lastRenderedPageBreak/>
              <w:t xml:space="preserve">Nepriklausomos įstaigos išduoto </w:t>
            </w:r>
            <w:r w:rsidRPr="004D7D57">
              <w:rPr>
                <w:color w:val="000000"/>
                <w:sz w:val="24"/>
                <w:szCs w:val="24"/>
                <w:u w:val="single"/>
              </w:rPr>
              <w:t>galiojančio</w:t>
            </w:r>
            <w:r w:rsidRPr="004D7D57">
              <w:rPr>
                <w:color w:val="000000"/>
                <w:sz w:val="24"/>
                <w:szCs w:val="24"/>
              </w:rPr>
              <w:t xml:space="preserve"> sertifikato, patvirtinančio, kad tiekėjas laikosi reikalaujamos aplinkos apsaugos vadybos sistemos standartų, skaitmeninė kopija.</w:t>
            </w:r>
          </w:p>
          <w:p w14:paraId="0744A152" w14:textId="77777777" w:rsidR="00CE3A3D" w:rsidRPr="004D7D57" w:rsidRDefault="00CE3A3D" w:rsidP="00416ED6">
            <w:pPr>
              <w:autoSpaceDE w:val="0"/>
              <w:autoSpaceDN w:val="0"/>
              <w:adjustRightInd w:val="0"/>
              <w:rPr>
                <w:color w:val="000000"/>
                <w:sz w:val="24"/>
                <w:szCs w:val="24"/>
              </w:rPr>
            </w:pPr>
          </w:p>
          <w:p w14:paraId="6EED686E"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CC3328" w14:textId="77777777" w:rsidR="00CE3A3D" w:rsidRPr="004D7D57" w:rsidRDefault="00CE3A3D" w:rsidP="00416ED6">
            <w:pPr>
              <w:autoSpaceDE w:val="0"/>
              <w:autoSpaceDN w:val="0"/>
              <w:adjustRightInd w:val="0"/>
              <w:rPr>
                <w:color w:val="000000"/>
                <w:sz w:val="24"/>
                <w:szCs w:val="24"/>
              </w:rPr>
            </w:pPr>
          </w:p>
          <w:p w14:paraId="48D34E49"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Pe</w:t>
            </w:r>
            <w:r w:rsidRPr="004D7D5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D6F2EAB" w14:textId="77777777" w:rsidR="00CE3A3D" w:rsidRPr="004D7D57" w:rsidRDefault="00CE3A3D" w:rsidP="00416ED6">
            <w:pPr>
              <w:autoSpaceDE w:val="0"/>
              <w:autoSpaceDN w:val="0"/>
              <w:adjustRightInd w:val="0"/>
              <w:rPr>
                <w:color w:val="000000"/>
                <w:sz w:val="24"/>
                <w:szCs w:val="24"/>
              </w:rPr>
            </w:pPr>
          </w:p>
          <w:p w14:paraId="5D5E4264"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4D7D57">
              <w:rPr>
                <w:sz w:val="24"/>
                <w:szCs w:val="24"/>
              </w:rPr>
              <w:t>os</w:t>
            </w:r>
            <w:proofErr w:type="spellEnd"/>
            <w:r w:rsidRPr="004D7D57">
              <w:rPr>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209" w:type="pct"/>
            <w:tcBorders>
              <w:top w:val="single" w:sz="4" w:space="0" w:color="000000"/>
              <w:left w:val="single" w:sz="4" w:space="0" w:color="000000"/>
              <w:bottom w:val="single" w:sz="4" w:space="0" w:color="000000"/>
              <w:right w:val="single" w:sz="4" w:space="0" w:color="000000"/>
            </w:tcBorders>
          </w:tcPr>
          <w:p w14:paraId="0425E24E" w14:textId="77777777" w:rsidR="00CE3A3D" w:rsidRPr="004D7D57" w:rsidRDefault="00CE3A3D" w:rsidP="00416ED6">
            <w:pPr>
              <w:autoSpaceDE w:val="0"/>
              <w:autoSpaceDN w:val="0"/>
              <w:adjustRightInd w:val="0"/>
              <w:rPr>
                <w:color w:val="000000"/>
                <w:sz w:val="24"/>
                <w:szCs w:val="24"/>
              </w:rPr>
            </w:pPr>
          </w:p>
          <w:p w14:paraId="3C6773FF" w14:textId="77777777" w:rsidR="00CE3A3D" w:rsidRPr="004D7D57" w:rsidRDefault="00CE3A3D" w:rsidP="00416ED6">
            <w:pPr>
              <w:autoSpaceDE w:val="0"/>
              <w:autoSpaceDN w:val="0"/>
              <w:adjustRightInd w:val="0"/>
              <w:rPr>
                <w:color w:val="000000"/>
                <w:sz w:val="24"/>
                <w:szCs w:val="24"/>
              </w:rPr>
            </w:pPr>
          </w:p>
          <w:p w14:paraId="67D9D72D" w14:textId="77777777" w:rsidR="00CE3A3D" w:rsidRPr="004D7D57" w:rsidRDefault="00CE3A3D" w:rsidP="00416ED6">
            <w:pPr>
              <w:autoSpaceDE w:val="0"/>
              <w:autoSpaceDN w:val="0"/>
              <w:adjustRightInd w:val="0"/>
              <w:rPr>
                <w:color w:val="000000"/>
                <w:sz w:val="24"/>
                <w:szCs w:val="24"/>
              </w:rPr>
            </w:pPr>
          </w:p>
          <w:p w14:paraId="2B20B583" w14:textId="77777777" w:rsidR="00CE3A3D" w:rsidRPr="004D7D57" w:rsidRDefault="00CE3A3D" w:rsidP="00416ED6">
            <w:pPr>
              <w:autoSpaceDE w:val="0"/>
              <w:autoSpaceDN w:val="0"/>
              <w:adjustRightInd w:val="0"/>
              <w:rPr>
                <w:color w:val="000000"/>
                <w:sz w:val="24"/>
                <w:szCs w:val="24"/>
              </w:rPr>
            </w:pPr>
          </w:p>
          <w:p w14:paraId="20E0261A" w14:textId="77777777" w:rsidR="00CE3A3D" w:rsidRPr="004D7D57" w:rsidRDefault="00CE3A3D" w:rsidP="00416ED6">
            <w:pPr>
              <w:autoSpaceDE w:val="0"/>
              <w:autoSpaceDN w:val="0"/>
              <w:adjustRightInd w:val="0"/>
              <w:rPr>
                <w:b/>
                <w:bCs/>
                <w:color w:val="000000"/>
                <w:sz w:val="24"/>
                <w:szCs w:val="24"/>
              </w:rPr>
            </w:pPr>
          </w:p>
          <w:p w14:paraId="5222802C" w14:textId="77777777" w:rsidR="00CE3A3D" w:rsidRPr="004D7D57" w:rsidRDefault="00CE3A3D" w:rsidP="00416ED6">
            <w:pPr>
              <w:autoSpaceDE w:val="0"/>
              <w:autoSpaceDN w:val="0"/>
              <w:adjustRightInd w:val="0"/>
              <w:rPr>
                <w:b/>
                <w:bCs/>
                <w:color w:val="000000"/>
                <w:sz w:val="24"/>
                <w:szCs w:val="24"/>
              </w:rPr>
            </w:pPr>
          </w:p>
          <w:p w14:paraId="109BF1D4" w14:textId="77777777" w:rsidR="00CE3A3D" w:rsidRPr="004D7D57" w:rsidRDefault="00CE3A3D" w:rsidP="00416ED6">
            <w:pPr>
              <w:autoSpaceDE w:val="0"/>
              <w:autoSpaceDN w:val="0"/>
              <w:adjustRightInd w:val="0"/>
              <w:rPr>
                <w:b/>
                <w:bCs/>
                <w:color w:val="000000"/>
                <w:sz w:val="24"/>
                <w:szCs w:val="24"/>
              </w:rPr>
            </w:pPr>
          </w:p>
          <w:p w14:paraId="4998FD53" w14:textId="77777777" w:rsidR="00CE3A3D" w:rsidRPr="004D7D57" w:rsidRDefault="00CE3A3D" w:rsidP="00416ED6">
            <w:pPr>
              <w:autoSpaceDE w:val="0"/>
              <w:autoSpaceDN w:val="0"/>
              <w:adjustRightInd w:val="0"/>
              <w:rPr>
                <w:b/>
                <w:bCs/>
                <w:color w:val="000000"/>
                <w:sz w:val="24"/>
                <w:szCs w:val="24"/>
              </w:rPr>
            </w:pPr>
          </w:p>
          <w:p w14:paraId="0D3B328C" w14:textId="77777777" w:rsidR="00CE3A3D" w:rsidRPr="004D7D57" w:rsidRDefault="00CE3A3D" w:rsidP="00416ED6">
            <w:pPr>
              <w:autoSpaceDE w:val="0"/>
              <w:autoSpaceDN w:val="0"/>
              <w:adjustRightInd w:val="0"/>
              <w:rPr>
                <w:b/>
                <w:bCs/>
                <w:color w:val="000000"/>
                <w:sz w:val="24"/>
                <w:szCs w:val="24"/>
              </w:rPr>
            </w:pPr>
          </w:p>
          <w:p w14:paraId="330ECCB9" w14:textId="77777777" w:rsidR="00CE3A3D" w:rsidRPr="004D7D57" w:rsidRDefault="00CE3A3D" w:rsidP="00416ED6">
            <w:pPr>
              <w:autoSpaceDE w:val="0"/>
              <w:autoSpaceDN w:val="0"/>
              <w:adjustRightInd w:val="0"/>
              <w:rPr>
                <w:b/>
                <w:bCs/>
                <w:color w:val="000000"/>
                <w:sz w:val="24"/>
                <w:szCs w:val="24"/>
              </w:rPr>
            </w:pPr>
          </w:p>
          <w:p w14:paraId="59D0A0F5" w14:textId="77777777" w:rsidR="00CE3A3D" w:rsidRPr="004D7D57" w:rsidRDefault="00CE3A3D" w:rsidP="00416ED6">
            <w:pPr>
              <w:autoSpaceDE w:val="0"/>
              <w:autoSpaceDN w:val="0"/>
              <w:adjustRightInd w:val="0"/>
              <w:rPr>
                <w:b/>
                <w:bCs/>
                <w:color w:val="000000"/>
                <w:sz w:val="24"/>
                <w:szCs w:val="24"/>
              </w:rPr>
            </w:pPr>
          </w:p>
          <w:p w14:paraId="33BBC958" w14:textId="77777777" w:rsidR="00CE3A3D" w:rsidRPr="004D7D57" w:rsidRDefault="00CE3A3D" w:rsidP="00416ED6">
            <w:pPr>
              <w:autoSpaceDE w:val="0"/>
              <w:autoSpaceDN w:val="0"/>
              <w:adjustRightInd w:val="0"/>
              <w:rPr>
                <w:b/>
                <w:bCs/>
                <w:color w:val="000000"/>
                <w:sz w:val="24"/>
                <w:szCs w:val="24"/>
              </w:rPr>
            </w:pPr>
          </w:p>
          <w:p w14:paraId="462815DA" w14:textId="77777777" w:rsidR="00CE3A3D" w:rsidRPr="004D7D57" w:rsidRDefault="00CE3A3D" w:rsidP="00416ED6">
            <w:pPr>
              <w:autoSpaceDE w:val="0"/>
              <w:autoSpaceDN w:val="0"/>
              <w:adjustRightInd w:val="0"/>
              <w:rPr>
                <w:b/>
                <w:bCs/>
                <w:color w:val="000000"/>
                <w:sz w:val="24"/>
                <w:szCs w:val="24"/>
              </w:rPr>
            </w:pPr>
          </w:p>
          <w:p w14:paraId="0ADB20B8" w14:textId="77777777" w:rsidR="00CE3A3D" w:rsidRPr="004D7D57" w:rsidRDefault="00CE3A3D" w:rsidP="00416ED6">
            <w:pPr>
              <w:autoSpaceDE w:val="0"/>
              <w:autoSpaceDN w:val="0"/>
              <w:adjustRightInd w:val="0"/>
              <w:rPr>
                <w:b/>
                <w:bCs/>
                <w:color w:val="000000"/>
                <w:sz w:val="24"/>
                <w:szCs w:val="24"/>
              </w:rPr>
            </w:pPr>
          </w:p>
          <w:p w14:paraId="1382E220" w14:textId="77777777" w:rsidR="00CE3A3D" w:rsidRPr="004D7D57" w:rsidRDefault="00CE3A3D" w:rsidP="00416ED6">
            <w:pPr>
              <w:autoSpaceDE w:val="0"/>
              <w:autoSpaceDN w:val="0"/>
              <w:adjustRightInd w:val="0"/>
              <w:rPr>
                <w:b/>
                <w:bCs/>
                <w:color w:val="000000"/>
                <w:sz w:val="24"/>
                <w:szCs w:val="24"/>
              </w:rPr>
            </w:pPr>
          </w:p>
          <w:p w14:paraId="1F29B0B5" w14:textId="77777777" w:rsidR="00CE3A3D" w:rsidRPr="004D7D57" w:rsidRDefault="00CE3A3D" w:rsidP="00416ED6">
            <w:pPr>
              <w:autoSpaceDE w:val="0"/>
              <w:autoSpaceDN w:val="0"/>
              <w:adjustRightInd w:val="0"/>
              <w:rPr>
                <w:b/>
                <w:bCs/>
                <w:color w:val="000000"/>
                <w:sz w:val="24"/>
                <w:szCs w:val="24"/>
              </w:rPr>
            </w:pPr>
          </w:p>
          <w:p w14:paraId="1D6CC362" w14:textId="77777777" w:rsidR="00CE3A3D" w:rsidRPr="004D7D57" w:rsidRDefault="00CE3A3D" w:rsidP="00416ED6">
            <w:pPr>
              <w:autoSpaceDE w:val="0"/>
              <w:autoSpaceDN w:val="0"/>
              <w:adjustRightInd w:val="0"/>
              <w:rPr>
                <w:b/>
                <w:bCs/>
                <w:color w:val="000000"/>
                <w:sz w:val="24"/>
                <w:szCs w:val="24"/>
              </w:rPr>
            </w:pPr>
          </w:p>
          <w:p w14:paraId="70903FD8" w14:textId="77777777" w:rsidR="00CE3A3D" w:rsidRPr="004D7D57" w:rsidRDefault="00CE3A3D" w:rsidP="00416ED6">
            <w:pPr>
              <w:autoSpaceDE w:val="0"/>
              <w:autoSpaceDN w:val="0"/>
              <w:adjustRightInd w:val="0"/>
              <w:rPr>
                <w:b/>
                <w:bCs/>
                <w:color w:val="000000"/>
                <w:sz w:val="24"/>
                <w:szCs w:val="24"/>
              </w:rPr>
            </w:pPr>
          </w:p>
          <w:p w14:paraId="68EE38FA" w14:textId="77777777" w:rsidR="00CE3A3D" w:rsidRPr="004D7D57" w:rsidRDefault="00CE3A3D" w:rsidP="00416ED6">
            <w:pPr>
              <w:autoSpaceDE w:val="0"/>
              <w:autoSpaceDN w:val="0"/>
              <w:adjustRightInd w:val="0"/>
              <w:rPr>
                <w:b/>
                <w:bCs/>
                <w:color w:val="000000"/>
                <w:sz w:val="24"/>
                <w:szCs w:val="24"/>
              </w:rPr>
            </w:pPr>
          </w:p>
          <w:p w14:paraId="160CC43C" w14:textId="77777777" w:rsidR="00CE3A3D" w:rsidRPr="004D7D57" w:rsidRDefault="00CE3A3D" w:rsidP="00416ED6">
            <w:pPr>
              <w:autoSpaceDE w:val="0"/>
              <w:autoSpaceDN w:val="0"/>
              <w:adjustRightInd w:val="0"/>
              <w:rPr>
                <w:b/>
                <w:bCs/>
                <w:color w:val="000000"/>
                <w:sz w:val="24"/>
                <w:szCs w:val="24"/>
              </w:rPr>
            </w:pPr>
          </w:p>
          <w:p w14:paraId="02D0FD7A" w14:textId="77777777" w:rsidR="00CE3A3D" w:rsidRPr="004D7D57" w:rsidRDefault="00CE3A3D" w:rsidP="00416ED6">
            <w:pPr>
              <w:autoSpaceDE w:val="0"/>
              <w:autoSpaceDN w:val="0"/>
              <w:adjustRightInd w:val="0"/>
              <w:rPr>
                <w:b/>
                <w:bCs/>
                <w:color w:val="000000"/>
                <w:sz w:val="24"/>
                <w:szCs w:val="24"/>
              </w:rPr>
            </w:pPr>
          </w:p>
          <w:p w14:paraId="2698F655" w14:textId="77777777" w:rsidR="00CE3A3D" w:rsidRPr="004D7D57" w:rsidRDefault="00CE3A3D" w:rsidP="00416ED6">
            <w:pPr>
              <w:autoSpaceDE w:val="0"/>
              <w:autoSpaceDN w:val="0"/>
              <w:adjustRightInd w:val="0"/>
              <w:rPr>
                <w:b/>
                <w:bCs/>
                <w:color w:val="000000"/>
                <w:sz w:val="24"/>
                <w:szCs w:val="24"/>
              </w:rPr>
            </w:pPr>
          </w:p>
          <w:p w14:paraId="552ED985" w14:textId="77777777" w:rsidR="00CE3A3D" w:rsidRPr="004D7D57" w:rsidRDefault="00CE3A3D" w:rsidP="00416ED6">
            <w:pPr>
              <w:autoSpaceDE w:val="0"/>
              <w:autoSpaceDN w:val="0"/>
              <w:adjustRightInd w:val="0"/>
              <w:rPr>
                <w:b/>
                <w:bCs/>
                <w:color w:val="000000"/>
                <w:sz w:val="24"/>
                <w:szCs w:val="24"/>
              </w:rPr>
            </w:pPr>
          </w:p>
          <w:p w14:paraId="015BAE78" w14:textId="77777777" w:rsidR="00CE3A3D" w:rsidRPr="004D7D57" w:rsidRDefault="00CE3A3D" w:rsidP="00416ED6">
            <w:pPr>
              <w:autoSpaceDE w:val="0"/>
              <w:autoSpaceDN w:val="0"/>
              <w:adjustRightInd w:val="0"/>
              <w:rPr>
                <w:b/>
                <w:bCs/>
                <w:color w:val="000000"/>
                <w:sz w:val="24"/>
                <w:szCs w:val="24"/>
              </w:rPr>
            </w:pPr>
          </w:p>
          <w:p w14:paraId="3540DB54" w14:textId="77777777" w:rsidR="00CE3A3D" w:rsidRPr="004D7D57" w:rsidRDefault="00CE3A3D" w:rsidP="00416ED6">
            <w:pPr>
              <w:autoSpaceDE w:val="0"/>
              <w:autoSpaceDN w:val="0"/>
              <w:adjustRightInd w:val="0"/>
              <w:rPr>
                <w:b/>
                <w:bCs/>
                <w:color w:val="000000"/>
                <w:sz w:val="24"/>
                <w:szCs w:val="24"/>
              </w:rPr>
            </w:pPr>
          </w:p>
          <w:p w14:paraId="142B0607" w14:textId="77777777" w:rsidR="00CE3A3D" w:rsidRDefault="00CE3A3D" w:rsidP="00416ED6">
            <w:pPr>
              <w:autoSpaceDE w:val="0"/>
              <w:autoSpaceDN w:val="0"/>
              <w:adjustRightInd w:val="0"/>
              <w:ind w:firstLine="0"/>
              <w:rPr>
                <w:b/>
                <w:bCs/>
                <w:color w:val="000000"/>
                <w:sz w:val="24"/>
                <w:szCs w:val="24"/>
              </w:rPr>
            </w:pPr>
          </w:p>
          <w:p w14:paraId="5192F7B9" w14:textId="77777777" w:rsidR="00CE3A3D" w:rsidRPr="004D7D57" w:rsidRDefault="00CE3A3D" w:rsidP="00416ED6">
            <w:pPr>
              <w:autoSpaceDE w:val="0"/>
              <w:autoSpaceDN w:val="0"/>
              <w:adjustRightInd w:val="0"/>
              <w:ind w:firstLine="0"/>
              <w:rPr>
                <w:color w:val="000000"/>
                <w:sz w:val="24"/>
                <w:szCs w:val="24"/>
              </w:rPr>
            </w:pPr>
            <w:r w:rsidRPr="004D7D57">
              <w:rPr>
                <w:b/>
                <w:bCs/>
                <w:color w:val="000000"/>
                <w:sz w:val="24"/>
                <w:szCs w:val="24"/>
              </w:rPr>
              <w:t>Pastaba:</w:t>
            </w:r>
            <w:r w:rsidRPr="004D7D57">
              <w:rPr>
                <w:color w:val="000000"/>
                <w:sz w:val="24"/>
                <w:szCs w:val="24"/>
              </w:rPr>
              <w:t xml:space="preserve"> Jeigu Tiekėjas pats atitinka šį reikalavimą, tačiau pasitelkia Subtiekėjus </w:t>
            </w:r>
            <w:r w:rsidRPr="004D7D57">
              <w:rPr>
                <w:sz w:val="24"/>
                <w:szCs w:val="24"/>
              </w:rPr>
              <w:t xml:space="preserve">nurodytiems darbams atlikti </w:t>
            </w:r>
            <w:r w:rsidRPr="004D7D57">
              <w:rPr>
                <w:color w:val="000000"/>
                <w:sz w:val="24"/>
                <w:szCs w:val="24"/>
              </w:rPr>
              <w:t>kuriem</w:t>
            </w:r>
            <w:r>
              <w:rPr>
                <w:color w:val="000000"/>
                <w:sz w:val="24"/>
                <w:szCs w:val="24"/>
              </w:rPr>
              <w:t>s</w:t>
            </w:r>
            <w:r w:rsidRPr="004D7D57">
              <w:rPr>
                <w:color w:val="000000"/>
                <w:sz w:val="24"/>
                <w:szCs w:val="24"/>
              </w:rPr>
              <w:t xml:space="preserve"> yra keliamas šis reikalavimas, tokiu atveju Subtiekėjai turi laikytis reikalaujamo aplinkos apsaugos vadybos standarto reikalavimų, atsižvelgiant į jų prisiimamus įsipareigojimus pirkimo sutarčiai vykdyti.</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3CD5A117" w14:textId="77777777" w:rsidR="00AB7697" w:rsidRDefault="00AB7697"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7"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7"/>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627D738F"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w:t>
            </w:r>
            <w:r w:rsidRPr="000C2389">
              <w:rPr>
                <w:rFonts w:ascii="Times New Roman" w:hAnsi="Times New Roman"/>
                <w:b w:val="0"/>
                <w:bCs w:val="0"/>
                <w:color w:val="000000"/>
                <w:sz w:val="24"/>
                <w:szCs w:val="24"/>
                <w:lang w:val="lt-LT"/>
              </w:rPr>
              <w:t xml:space="preserve">savivaldybės administracijos atliekamame </w:t>
            </w:r>
            <w:r w:rsidRPr="000C2389">
              <w:rPr>
                <w:rFonts w:ascii="Times New Roman" w:hAnsi="Times New Roman"/>
                <w:b w:val="0"/>
                <w:bCs w:val="0"/>
                <w:sz w:val="24"/>
                <w:szCs w:val="24"/>
                <w:lang w:val="lt-LT"/>
              </w:rPr>
              <w:t>mažos vertės skelbiamos apklausos būdu viešajame pirkime „</w:t>
            </w:r>
            <w:proofErr w:type="spellStart"/>
            <w:r w:rsidR="00A07C66" w:rsidRPr="000C2389">
              <w:rPr>
                <w:rFonts w:ascii="Times New Roman" w:hAnsi="Times New Roman"/>
                <w:b w:val="0"/>
                <w:bCs w:val="0"/>
                <w:sz w:val="24"/>
                <w:szCs w:val="24"/>
                <w:shd w:val="clear" w:color="auto" w:fill="FFFFFF"/>
              </w:rPr>
              <w:t>Administracinės</w:t>
            </w:r>
            <w:proofErr w:type="spellEnd"/>
            <w:r w:rsidR="00A07C66" w:rsidRPr="000C2389">
              <w:rPr>
                <w:rFonts w:ascii="Times New Roman" w:hAnsi="Times New Roman"/>
                <w:b w:val="0"/>
                <w:bCs w:val="0"/>
                <w:sz w:val="24"/>
                <w:szCs w:val="24"/>
                <w:shd w:val="clear" w:color="auto" w:fill="FFFFFF"/>
              </w:rPr>
              <w:t xml:space="preserve"> </w:t>
            </w:r>
            <w:proofErr w:type="spellStart"/>
            <w:r w:rsidR="00A07C66" w:rsidRPr="000C2389">
              <w:rPr>
                <w:rFonts w:ascii="Times New Roman" w:hAnsi="Times New Roman"/>
                <w:b w:val="0"/>
                <w:bCs w:val="0"/>
                <w:sz w:val="24"/>
                <w:szCs w:val="24"/>
                <w:shd w:val="clear" w:color="auto" w:fill="FFFFFF"/>
              </w:rPr>
              <w:t>paskirties</w:t>
            </w:r>
            <w:proofErr w:type="spellEnd"/>
            <w:r w:rsidR="00A07C66" w:rsidRPr="000C2389">
              <w:rPr>
                <w:rFonts w:ascii="Times New Roman" w:hAnsi="Times New Roman"/>
                <w:b w:val="0"/>
                <w:bCs w:val="0"/>
                <w:sz w:val="24"/>
                <w:szCs w:val="24"/>
                <w:shd w:val="clear" w:color="auto" w:fill="FFFFFF"/>
              </w:rPr>
              <w:t xml:space="preserve"> </w:t>
            </w:r>
            <w:proofErr w:type="spellStart"/>
            <w:r w:rsidR="00A07C66" w:rsidRPr="000C2389">
              <w:rPr>
                <w:rFonts w:ascii="Times New Roman" w:hAnsi="Times New Roman"/>
                <w:b w:val="0"/>
                <w:bCs w:val="0"/>
                <w:sz w:val="24"/>
                <w:szCs w:val="24"/>
                <w:shd w:val="clear" w:color="auto" w:fill="FFFFFF"/>
              </w:rPr>
              <w:t>nesudėtingo</w:t>
            </w:r>
            <w:proofErr w:type="spellEnd"/>
            <w:r w:rsidR="00A07C66" w:rsidRPr="000C2389">
              <w:rPr>
                <w:rFonts w:ascii="Times New Roman" w:hAnsi="Times New Roman"/>
                <w:b w:val="0"/>
                <w:bCs w:val="0"/>
                <w:sz w:val="24"/>
                <w:szCs w:val="24"/>
                <w:shd w:val="clear" w:color="auto" w:fill="FFFFFF"/>
              </w:rPr>
              <w:t xml:space="preserve"> </w:t>
            </w:r>
            <w:proofErr w:type="spellStart"/>
            <w:r w:rsidR="00A07C66" w:rsidRPr="000C2389">
              <w:rPr>
                <w:rFonts w:ascii="Times New Roman" w:hAnsi="Times New Roman"/>
                <w:b w:val="0"/>
                <w:bCs w:val="0"/>
                <w:sz w:val="24"/>
                <w:szCs w:val="24"/>
                <w:shd w:val="clear" w:color="auto" w:fill="FFFFFF"/>
              </w:rPr>
              <w:t>statinio</w:t>
            </w:r>
            <w:proofErr w:type="spellEnd"/>
            <w:r w:rsidR="00A07C66" w:rsidRPr="000C2389">
              <w:rPr>
                <w:rFonts w:ascii="Times New Roman" w:hAnsi="Times New Roman"/>
                <w:b w:val="0"/>
                <w:bCs w:val="0"/>
                <w:sz w:val="24"/>
                <w:szCs w:val="24"/>
                <w:shd w:val="clear" w:color="auto" w:fill="FFFFFF"/>
              </w:rPr>
              <w:t xml:space="preserve"> </w:t>
            </w:r>
            <w:proofErr w:type="spellStart"/>
            <w:r w:rsidR="00A07C66" w:rsidRPr="000C2389">
              <w:rPr>
                <w:rFonts w:ascii="Times New Roman" w:hAnsi="Times New Roman"/>
                <w:b w:val="0"/>
                <w:bCs w:val="0"/>
                <w:sz w:val="24"/>
                <w:szCs w:val="24"/>
                <w:shd w:val="clear" w:color="auto" w:fill="FFFFFF"/>
              </w:rPr>
              <w:t>Piliakalnio</w:t>
            </w:r>
            <w:proofErr w:type="spellEnd"/>
            <w:r w:rsidR="00A07C66" w:rsidRPr="000C2389">
              <w:rPr>
                <w:rFonts w:ascii="Times New Roman" w:hAnsi="Times New Roman"/>
                <w:b w:val="0"/>
                <w:bCs w:val="0"/>
                <w:sz w:val="24"/>
                <w:szCs w:val="24"/>
                <w:shd w:val="clear" w:color="auto" w:fill="FFFFFF"/>
              </w:rPr>
              <w:t xml:space="preserve"> g. 2, </w:t>
            </w:r>
            <w:proofErr w:type="spellStart"/>
            <w:r w:rsidR="00A07C66" w:rsidRPr="000C2389">
              <w:rPr>
                <w:rFonts w:ascii="Times New Roman" w:hAnsi="Times New Roman"/>
                <w:b w:val="0"/>
                <w:bCs w:val="0"/>
                <w:sz w:val="24"/>
                <w:szCs w:val="24"/>
                <w:shd w:val="clear" w:color="auto" w:fill="FFFFFF"/>
              </w:rPr>
              <w:t>Lyduvėnų</w:t>
            </w:r>
            <w:proofErr w:type="spellEnd"/>
            <w:r w:rsidR="00A07C66" w:rsidRPr="000C2389">
              <w:rPr>
                <w:rFonts w:ascii="Times New Roman" w:hAnsi="Times New Roman"/>
                <w:b w:val="0"/>
                <w:bCs w:val="0"/>
                <w:sz w:val="24"/>
                <w:szCs w:val="24"/>
                <w:shd w:val="clear" w:color="auto" w:fill="FFFFFF"/>
              </w:rPr>
              <w:t xml:space="preserve"> </w:t>
            </w:r>
            <w:proofErr w:type="spellStart"/>
            <w:r w:rsidR="00A07C66" w:rsidRPr="000C2389">
              <w:rPr>
                <w:rFonts w:ascii="Times New Roman" w:hAnsi="Times New Roman"/>
                <w:b w:val="0"/>
                <w:bCs w:val="0"/>
                <w:sz w:val="24"/>
                <w:szCs w:val="24"/>
                <w:shd w:val="clear" w:color="auto" w:fill="FFFFFF"/>
              </w:rPr>
              <w:t>mstl</w:t>
            </w:r>
            <w:proofErr w:type="spellEnd"/>
            <w:r w:rsidR="00A07C66" w:rsidRPr="000C2389">
              <w:rPr>
                <w:rFonts w:ascii="Times New Roman" w:hAnsi="Times New Roman"/>
                <w:b w:val="0"/>
                <w:bCs w:val="0"/>
                <w:sz w:val="24"/>
                <w:szCs w:val="24"/>
                <w:shd w:val="clear" w:color="auto" w:fill="FFFFFF"/>
              </w:rPr>
              <w:t xml:space="preserve">., Raseinių r. </w:t>
            </w:r>
            <w:proofErr w:type="spellStart"/>
            <w:r w:rsidR="00A07C66" w:rsidRPr="000C2389">
              <w:rPr>
                <w:rFonts w:ascii="Times New Roman" w:hAnsi="Times New Roman"/>
                <w:b w:val="0"/>
                <w:bCs w:val="0"/>
                <w:sz w:val="24"/>
                <w:szCs w:val="24"/>
                <w:shd w:val="clear" w:color="auto" w:fill="FFFFFF"/>
              </w:rPr>
              <w:t>projektavimas</w:t>
            </w:r>
            <w:proofErr w:type="spellEnd"/>
            <w:r w:rsidR="00A07C66" w:rsidRPr="000C2389">
              <w:rPr>
                <w:rFonts w:ascii="Times New Roman" w:hAnsi="Times New Roman"/>
                <w:b w:val="0"/>
                <w:bCs w:val="0"/>
                <w:sz w:val="24"/>
                <w:szCs w:val="24"/>
                <w:shd w:val="clear" w:color="auto" w:fill="FFFFFF"/>
              </w:rPr>
              <w:t xml:space="preserve"> </w:t>
            </w:r>
            <w:proofErr w:type="spellStart"/>
            <w:r w:rsidR="00A07C66" w:rsidRPr="000C2389">
              <w:rPr>
                <w:rFonts w:ascii="Times New Roman" w:hAnsi="Times New Roman"/>
                <w:b w:val="0"/>
                <w:bCs w:val="0"/>
                <w:sz w:val="24"/>
                <w:szCs w:val="24"/>
                <w:shd w:val="clear" w:color="auto" w:fill="FFFFFF"/>
              </w:rPr>
              <w:t>ir</w:t>
            </w:r>
            <w:proofErr w:type="spellEnd"/>
            <w:r w:rsidR="00A07C66" w:rsidRPr="000C2389">
              <w:rPr>
                <w:rFonts w:ascii="Times New Roman" w:hAnsi="Times New Roman"/>
                <w:b w:val="0"/>
                <w:bCs w:val="0"/>
                <w:sz w:val="24"/>
                <w:szCs w:val="24"/>
                <w:shd w:val="clear" w:color="auto" w:fill="FFFFFF"/>
              </w:rPr>
              <w:t xml:space="preserve"> </w:t>
            </w:r>
            <w:proofErr w:type="spellStart"/>
            <w:proofErr w:type="gramStart"/>
            <w:r w:rsidR="00A07C66" w:rsidRPr="000C2389">
              <w:rPr>
                <w:rFonts w:ascii="Times New Roman" w:hAnsi="Times New Roman"/>
                <w:b w:val="0"/>
                <w:bCs w:val="0"/>
                <w:sz w:val="24"/>
                <w:szCs w:val="24"/>
                <w:shd w:val="clear" w:color="auto" w:fill="FFFFFF"/>
              </w:rPr>
              <w:t>statyb</w:t>
            </w:r>
            <w:r w:rsidR="00873B88" w:rsidRPr="000C2389">
              <w:rPr>
                <w:rFonts w:ascii="Times New Roman" w:hAnsi="Times New Roman"/>
                <w:b w:val="0"/>
                <w:bCs w:val="0"/>
                <w:sz w:val="24"/>
                <w:szCs w:val="24"/>
                <w:shd w:val="clear" w:color="auto" w:fill="FFFFFF"/>
              </w:rPr>
              <w:t>a</w:t>
            </w:r>
            <w:proofErr w:type="spellEnd"/>
            <w:r w:rsidRPr="000C2389">
              <w:rPr>
                <w:rFonts w:ascii="Times New Roman" w:hAnsi="Times New Roman"/>
                <w:b w:val="0"/>
                <w:bCs w:val="0"/>
                <w:iCs/>
                <w:sz w:val="24"/>
                <w:szCs w:val="24"/>
                <w:lang w:val="lt-LT"/>
              </w:rPr>
              <w:t xml:space="preserve">“ </w:t>
            </w:r>
            <w:r w:rsidRPr="000C2389">
              <w:rPr>
                <w:rFonts w:ascii="Times New Roman" w:hAnsi="Times New Roman"/>
                <w:b w:val="0"/>
                <w:bCs w:val="0"/>
                <w:i/>
                <w:iCs/>
                <w:color w:val="EE0000"/>
                <w:sz w:val="24"/>
                <w:szCs w:val="24"/>
                <w:lang w:val="lt-LT"/>
              </w:rPr>
              <w:t>[</w:t>
            </w:r>
            <w:proofErr w:type="gramEnd"/>
            <w:r w:rsidRPr="008E1472">
              <w:rPr>
                <w:rFonts w:ascii="Times New Roman" w:hAnsi="Times New Roman"/>
                <w:b w:val="0"/>
                <w:bCs w:val="0"/>
                <w:i/>
                <w:iCs/>
                <w:color w:val="EE0000"/>
                <w:sz w:val="24"/>
                <w:szCs w:val="24"/>
                <w:lang w:val="lt-LT"/>
              </w:rPr>
              <w:t>Pirkimo CVP IS ID</w:t>
            </w:r>
            <w:r w:rsidR="00AB7697" w:rsidRPr="008E1472">
              <w:rPr>
                <w:rFonts w:ascii="Times New Roman" w:hAnsi="Times New Roman"/>
                <w:b w:val="0"/>
                <w:bCs w:val="0"/>
                <w:i/>
                <w:iCs/>
                <w:color w:val="EE0000"/>
                <w:sz w:val="24"/>
                <w:szCs w:val="24"/>
                <w:lang w:val="lt-LT"/>
              </w:rPr>
              <w:t xml:space="preserve"> (įrašo tiekėjas)</w:t>
            </w:r>
            <w:r w:rsidRPr="008E1472">
              <w:rPr>
                <w:rFonts w:ascii="Times New Roman" w:hAnsi="Times New Roman"/>
                <w:b w:val="0"/>
                <w:bCs w:val="0"/>
                <w:i/>
                <w:iCs/>
                <w:color w:val="EE0000"/>
                <w:sz w:val="24"/>
                <w:szCs w:val="24"/>
                <w:lang w:val="lt-LT"/>
              </w:rPr>
              <w:t>]</w:t>
            </w:r>
            <w:r w:rsidRPr="008E1472">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84E5316" w14:textId="56F58FB9" w:rsidR="008E21FB"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4EC9623B"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C2389">
        <w:rPr>
          <w:rFonts w:ascii="Times New Roman" w:hAnsi="Times New Roman" w:cs="Times New Roman"/>
          <w:iCs/>
          <w:sz w:val="24"/>
          <w:szCs w:val="24"/>
        </w:rPr>
        <w:t xml:space="preserve">žinomi </w:t>
      </w:r>
      <w:r w:rsidR="000F03C4" w:rsidRPr="000C2389">
        <w:rPr>
          <w:rFonts w:ascii="Times New Roman" w:hAnsi="Times New Roman" w:cs="Times New Roman"/>
          <w:iCs/>
          <w:sz w:val="24"/>
          <w:szCs w:val="24"/>
        </w:rPr>
        <w:t>ūkio subjektai</w:t>
      </w:r>
      <w:r w:rsidRPr="000C2389">
        <w:rPr>
          <w:rFonts w:ascii="Times New Roman" w:hAnsi="Times New Roman" w:cs="Times New Roman"/>
          <w:iCs/>
          <w:sz w:val="24"/>
          <w:szCs w:val="24"/>
        </w:rPr>
        <w:t>, kurių</w:t>
      </w:r>
      <w:r w:rsidRPr="000175C8">
        <w:rPr>
          <w:rFonts w:ascii="Times New Roman" w:hAnsi="Times New Roman" w:cs="Times New Roman"/>
          <w:iCs/>
          <w:sz w:val="24"/>
          <w:szCs w:val="24"/>
        </w:rPr>
        <w:t xml:space="preserve">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4149FE3E" w14:textId="77777777" w:rsidR="006812BB" w:rsidRDefault="006812BB" w:rsidP="007C0998">
      <w:pPr>
        <w:tabs>
          <w:tab w:val="left" w:pos="142"/>
          <w:tab w:val="right" w:leader="dot" w:pos="10773"/>
        </w:tabs>
        <w:spacing w:after="0"/>
        <w:jc w:val="right"/>
        <w:rPr>
          <w:rFonts w:ascii="Times New Roman" w:hAnsi="Times New Roman" w:cs="Times New Roman"/>
          <w:noProof/>
          <w:sz w:val="24"/>
          <w:szCs w:val="24"/>
        </w:rPr>
      </w:pPr>
    </w:p>
    <w:p w14:paraId="3AEF2BBF" w14:textId="47451BD8" w:rsidR="00F96FB4" w:rsidRPr="00CC0B9C" w:rsidRDefault="00F96FB4" w:rsidP="007C0998">
      <w:pPr>
        <w:tabs>
          <w:tab w:val="left" w:pos="142"/>
          <w:tab w:val="right" w:leader="dot" w:pos="10773"/>
        </w:tabs>
        <w:spacing w:after="0"/>
        <w:jc w:val="right"/>
        <w:rPr>
          <w:rFonts w:ascii="Times New Roman" w:hAnsi="Times New Roman" w:cs="Times New Roman"/>
          <w:noProof/>
          <w:sz w:val="24"/>
          <w:szCs w:val="24"/>
        </w:rPr>
      </w:pPr>
      <w:r w:rsidRPr="000C2389">
        <w:rPr>
          <w:rFonts w:ascii="Times New Roman" w:hAnsi="Times New Roman" w:cs="Times New Roman"/>
          <w:noProof/>
          <w:sz w:val="24"/>
          <w:szCs w:val="24"/>
        </w:rPr>
        <w:lastRenderedPageBreak/>
        <w:t xml:space="preserve">Specialiųjų pirkimo sąlygų 7 priedas </w:t>
      </w:r>
      <w:bookmarkStart w:id="98" w:name="_Hlk172120862"/>
      <w:r w:rsidRPr="000C2389">
        <w:rPr>
          <w:rFonts w:ascii="Times New Roman" w:hAnsi="Times New Roman" w:cs="Times New Roman"/>
          <w:noProof/>
          <w:sz w:val="24"/>
          <w:szCs w:val="24"/>
        </w:rPr>
        <w:t>„Pasiūlymų vertinimo kriterijai ir sąlygos“</w:t>
      </w:r>
      <w:bookmarkEnd w:id="98"/>
    </w:p>
    <w:p w14:paraId="046E0F3D" w14:textId="77777777" w:rsidR="00F96FB4" w:rsidRPr="00CC0B9C" w:rsidRDefault="00F96FB4" w:rsidP="00F96FB4">
      <w:pPr>
        <w:spacing w:line="240" w:lineRule="auto"/>
        <w:ind w:firstLine="6120"/>
        <w:rPr>
          <w:rFonts w:ascii="Times New Roman" w:hAnsi="Times New Roman" w:cs="Times New Roman"/>
          <w:sz w:val="24"/>
          <w:szCs w:val="24"/>
        </w:rPr>
      </w:pPr>
    </w:p>
    <w:p w14:paraId="0D4B4A44" w14:textId="77777777" w:rsidR="00F96FB4" w:rsidRPr="00C30EE3" w:rsidRDefault="00F96FB4" w:rsidP="00F96FB4">
      <w:pPr>
        <w:numPr>
          <w:ilvl w:val="1"/>
          <w:numId w:val="0"/>
        </w:numPr>
        <w:spacing w:after="0" w:line="240" w:lineRule="auto"/>
        <w:jc w:val="center"/>
        <w:rPr>
          <w:rFonts w:ascii="Times New Roman" w:hAnsi="Times New Roman" w:cs="Times New Roman"/>
          <w:b/>
          <w:bCs/>
          <w:caps/>
          <w:smallCaps/>
          <w:spacing w:val="20"/>
          <w:sz w:val="24"/>
          <w:szCs w:val="24"/>
        </w:rPr>
      </w:pPr>
      <w:r w:rsidRPr="00C30EE3">
        <w:rPr>
          <w:rFonts w:ascii="Times New Roman" w:hAnsi="Times New Roman" w:cs="Times New Roman"/>
          <w:b/>
          <w:caps/>
          <w:spacing w:val="20"/>
          <w:sz w:val="24"/>
          <w:szCs w:val="24"/>
        </w:rPr>
        <w:t>PASIŪLYMŲ VERTINIMO KRITERIJAI ir Sąlygos</w:t>
      </w:r>
    </w:p>
    <w:p w14:paraId="1C6CC189" w14:textId="77777777" w:rsidR="00F96FB4" w:rsidRPr="00C30EE3" w:rsidRDefault="00F96FB4" w:rsidP="00F96FB4">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13496C67" w14:textId="77777777" w:rsidR="00F96FB4" w:rsidRPr="00C30EE3" w:rsidRDefault="00F96FB4" w:rsidP="00F96FB4">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30EE3">
        <w:rPr>
          <w:rFonts w:ascii="Times New Roman" w:eastAsia="Times New Roman" w:hAnsi="Times New Roman" w:cs="Times New Roman"/>
          <w:bCs/>
          <w:sz w:val="24"/>
          <w:szCs w:val="24"/>
          <w:lang w:eastAsia="en-US"/>
        </w:rPr>
        <w:t>Pasiūlymų vertinimo kriterijai:</w:t>
      </w:r>
    </w:p>
    <w:p w14:paraId="02D077C6" w14:textId="77777777" w:rsidR="00F96FB4" w:rsidRPr="00C30EE3" w:rsidRDefault="00F96FB4" w:rsidP="00F96FB4">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985" w:type="dxa"/>
        <w:tblInd w:w="-5" w:type="dxa"/>
        <w:tblCellMar>
          <w:left w:w="10" w:type="dxa"/>
          <w:right w:w="10" w:type="dxa"/>
        </w:tblCellMar>
        <w:tblLook w:val="04A0" w:firstRow="1" w:lastRow="0" w:firstColumn="1" w:lastColumn="0" w:noHBand="0" w:noVBand="1"/>
      </w:tblPr>
      <w:tblGrid>
        <w:gridCol w:w="567"/>
        <w:gridCol w:w="6804"/>
        <w:gridCol w:w="3614"/>
      </w:tblGrid>
      <w:tr w:rsidR="00F96FB4" w:rsidRPr="00C30EE3" w14:paraId="68191864" w14:textId="77777777" w:rsidTr="00F96FB4">
        <w:tc>
          <w:tcPr>
            <w:tcW w:w="567" w:type="dxa"/>
            <w:tcBorders>
              <w:top w:val="single" w:sz="4" w:space="0" w:color="000000"/>
              <w:left w:val="single" w:sz="4" w:space="0" w:color="000000"/>
              <w:bottom w:val="single" w:sz="4" w:space="0" w:color="000000"/>
              <w:right w:val="single" w:sz="4" w:space="0" w:color="000000"/>
            </w:tcBorders>
          </w:tcPr>
          <w:p w14:paraId="763C2219" w14:textId="024A4C3D" w:rsidR="00F96FB4" w:rsidRPr="00C30EE3" w:rsidRDefault="00F96FB4" w:rsidP="00F96FB4">
            <w:pPr>
              <w:spacing w:after="0" w:line="240" w:lineRule="auto"/>
              <w:rPr>
                <w:rFonts w:ascii="Times New Roman" w:eastAsia="Calibri" w:hAnsi="Times New Roman" w:cs="Times New Roman"/>
                <w:b/>
                <w:sz w:val="24"/>
                <w:szCs w:val="24"/>
              </w:rPr>
            </w:pPr>
            <w:r w:rsidRPr="00C30EE3">
              <w:rPr>
                <w:rFonts w:ascii="Times New Roman" w:eastAsia="Calibri" w:hAnsi="Times New Roman" w:cs="Times New Roman"/>
                <w:b/>
                <w:sz w:val="24"/>
                <w:szCs w:val="24"/>
              </w:rPr>
              <w:t>Eil. Nr.</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F9DEE" w14:textId="5F706769" w:rsidR="00F96FB4" w:rsidRPr="00C30EE3" w:rsidRDefault="00F96FB4" w:rsidP="00F35CC9">
            <w:pPr>
              <w:spacing w:after="0" w:line="240" w:lineRule="auto"/>
              <w:ind w:firstLine="567"/>
              <w:jc w:val="center"/>
              <w:rPr>
                <w:rFonts w:ascii="Times New Roman" w:eastAsia="Calibri" w:hAnsi="Times New Roman" w:cs="Times New Roman"/>
                <w:b/>
                <w:sz w:val="24"/>
                <w:szCs w:val="24"/>
              </w:rPr>
            </w:pPr>
            <w:r w:rsidRPr="00C30EE3">
              <w:rPr>
                <w:rFonts w:ascii="Times New Roman" w:eastAsia="Calibri" w:hAnsi="Times New Roman" w:cs="Times New Roman"/>
                <w:b/>
                <w:sz w:val="24"/>
                <w:szCs w:val="24"/>
              </w:rPr>
              <w:t>Vertinimo kriterijai</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A7361" w14:textId="77777777" w:rsidR="00F96FB4" w:rsidRPr="00C30EE3" w:rsidRDefault="00F96FB4" w:rsidP="00F35CC9">
            <w:pPr>
              <w:spacing w:after="0" w:line="240" w:lineRule="auto"/>
              <w:jc w:val="center"/>
              <w:rPr>
                <w:rFonts w:ascii="Times New Roman" w:eastAsia="Calibri" w:hAnsi="Times New Roman" w:cs="Times New Roman"/>
                <w:b/>
                <w:sz w:val="24"/>
                <w:szCs w:val="24"/>
              </w:rPr>
            </w:pPr>
            <w:r w:rsidRPr="00C30EE3">
              <w:rPr>
                <w:rFonts w:ascii="Times New Roman" w:eastAsia="Calibri" w:hAnsi="Times New Roman" w:cs="Times New Roman"/>
                <w:b/>
                <w:sz w:val="24"/>
                <w:szCs w:val="24"/>
              </w:rPr>
              <w:t>Kriterijaus lyginamasis svoris</w:t>
            </w:r>
          </w:p>
        </w:tc>
      </w:tr>
      <w:tr w:rsidR="00F96FB4" w:rsidRPr="00C30EE3" w14:paraId="1BACBE24" w14:textId="77777777" w:rsidTr="00F96FB4">
        <w:tc>
          <w:tcPr>
            <w:tcW w:w="567" w:type="dxa"/>
            <w:tcBorders>
              <w:top w:val="single" w:sz="4" w:space="0" w:color="000000"/>
              <w:left w:val="single" w:sz="4" w:space="0" w:color="000000"/>
              <w:bottom w:val="single" w:sz="4" w:space="0" w:color="000000"/>
              <w:right w:val="single" w:sz="4" w:space="0" w:color="000000"/>
            </w:tcBorders>
          </w:tcPr>
          <w:p w14:paraId="05423269" w14:textId="0C3ED112" w:rsidR="00F96FB4" w:rsidRPr="00C30EE3" w:rsidRDefault="00F96FB4" w:rsidP="00F35CC9">
            <w:pPr>
              <w:spacing w:after="0" w:line="240" w:lineRule="auto"/>
              <w:ind w:firstLine="33"/>
              <w:rPr>
                <w:rFonts w:ascii="Times New Roman" w:eastAsia="Calibri" w:hAnsi="Times New Roman" w:cs="Times New Roman"/>
                <w:sz w:val="24"/>
                <w:szCs w:val="24"/>
              </w:rPr>
            </w:pPr>
            <w:r w:rsidRPr="00C30EE3">
              <w:rPr>
                <w:rFonts w:ascii="Times New Roman" w:eastAsia="Calibri" w:hAnsi="Times New Roman" w:cs="Times New Roman"/>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B176" w14:textId="7BF51C0E" w:rsidR="00F96FB4" w:rsidRPr="00C30EE3" w:rsidRDefault="00F96FB4" w:rsidP="00F35CC9">
            <w:pPr>
              <w:spacing w:after="0" w:line="240" w:lineRule="auto"/>
              <w:ind w:firstLine="33"/>
              <w:rPr>
                <w:rFonts w:ascii="Times New Roman" w:eastAsia="Calibri" w:hAnsi="Times New Roman" w:cs="Times New Roman"/>
                <w:sz w:val="24"/>
                <w:szCs w:val="24"/>
              </w:rPr>
            </w:pPr>
            <w:r w:rsidRPr="00C30EE3">
              <w:rPr>
                <w:rFonts w:ascii="Times New Roman" w:eastAsia="Calibri" w:hAnsi="Times New Roman" w:cs="Times New Roman"/>
                <w:sz w:val="24"/>
                <w:szCs w:val="24"/>
              </w:rPr>
              <w:t>Kaina, C</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9BC61" w14:textId="5199CF65" w:rsidR="00F96FB4" w:rsidRPr="00C30EE3" w:rsidRDefault="00F96FB4" w:rsidP="00F35CC9">
            <w:pPr>
              <w:spacing w:after="0" w:line="240" w:lineRule="auto"/>
              <w:jc w:val="center"/>
              <w:rPr>
                <w:rFonts w:ascii="Times New Roman" w:eastAsia="Calibri" w:hAnsi="Times New Roman" w:cs="Times New Roman"/>
                <w:sz w:val="24"/>
                <w:szCs w:val="24"/>
              </w:rPr>
            </w:pPr>
            <w:r w:rsidRPr="00C30EE3">
              <w:rPr>
                <w:rFonts w:ascii="Times New Roman" w:eastAsia="Calibri" w:hAnsi="Times New Roman" w:cs="Times New Roman"/>
                <w:sz w:val="24"/>
                <w:szCs w:val="24"/>
              </w:rPr>
              <w:t>9</w:t>
            </w:r>
            <w:r w:rsidR="000F03C4">
              <w:rPr>
                <w:rFonts w:ascii="Times New Roman" w:eastAsia="Calibri" w:hAnsi="Times New Roman" w:cs="Times New Roman"/>
                <w:sz w:val="24"/>
                <w:szCs w:val="24"/>
              </w:rPr>
              <w:t>1</w:t>
            </w:r>
          </w:p>
        </w:tc>
      </w:tr>
      <w:tr w:rsidR="00F96FB4" w:rsidRPr="00C30EE3" w14:paraId="1DBB3FC0" w14:textId="77777777" w:rsidTr="00F96FB4">
        <w:tc>
          <w:tcPr>
            <w:tcW w:w="567" w:type="dxa"/>
            <w:tcBorders>
              <w:top w:val="single" w:sz="4" w:space="0" w:color="000000"/>
              <w:left w:val="single" w:sz="4" w:space="0" w:color="000000"/>
              <w:bottom w:val="single" w:sz="4" w:space="0" w:color="000000"/>
              <w:right w:val="single" w:sz="4" w:space="0" w:color="000000"/>
            </w:tcBorders>
          </w:tcPr>
          <w:p w14:paraId="7AED3965" w14:textId="2717BEBA" w:rsidR="00F96FB4" w:rsidRPr="00C30EE3" w:rsidRDefault="00F96FB4" w:rsidP="00F35CC9">
            <w:pPr>
              <w:spacing w:after="0" w:line="240" w:lineRule="auto"/>
              <w:ind w:firstLine="33"/>
              <w:rPr>
                <w:rFonts w:ascii="Times New Roman" w:eastAsia="Calibri" w:hAnsi="Times New Roman" w:cs="Times New Roman"/>
                <w:sz w:val="24"/>
                <w:szCs w:val="24"/>
                <w:lang w:val="fi-FI"/>
              </w:rPr>
            </w:pPr>
            <w:r w:rsidRPr="00C30EE3">
              <w:rPr>
                <w:rFonts w:ascii="Times New Roman" w:eastAsia="Calibri" w:hAnsi="Times New Roman" w:cs="Times New Roman"/>
                <w:sz w:val="24"/>
                <w:szCs w:val="24"/>
                <w:lang w:val="fi-FI"/>
              </w:rPr>
              <w:t>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729F1" w14:textId="529283A5" w:rsidR="00F96FB4" w:rsidRPr="00C30EE3" w:rsidRDefault="000C2389" w:rsidP="00F35CC9">
            <w:pPr>
              <w:spacing w:after="0" w:line="240" w:lineRule="auto"/>
              <w:ind w:firstLine="33"/>
              <w:rPr>
                <w:rFonts w:ascii="Times New Roman" w:hAnsi="Times New Roman" w:cs="Times New Roman"/>
                <w:sz w:val="24"/>
                <w:szCs w:val="24"/>
              </w:rPr>
            </w:pPr>
            <w:r>
              <w:rPr>
                <w:rFonts w:ascii="Times New Roman" w:eastAsia="Calibri" w:hAnsi="Times New Roman" w:cs="Times New Roman"/>
                <w:sz w:val="24"/>
                <w:szCs w:val="24"/>
                <w:lang w:val="fi-FI"/>
              </w:rPr>
              <w:t>Statybos d</w:t>
            </w:r>
            <w:r w:rsidR="00F96FB4" w:rsidRPr="00C30EE3">
              <w:rPr>
                <w:rFonts w:ascii="Times New Roman" w:eastAsia="Calibri" w:hAnsi="Times New Roman" w:cs="Times New Roman"/>
                <w:sz w:val="24"/>
                <w:szCs w:val="24"/>
                <w:lang w:val="fi-FI"/>
              </w:rPr>
              <w:t>arbų atlikimo terminas mėnesiais, T</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EB9A" w14:textId="5233109E" w:rsidR="00F96FB4" w:rsidRPr="00C30EE3" w:rsidRDefault="00F96FB4" w:rsidP="00F35CC9">
            <w:pPr>
              <w:spacing w:after="0" w:line="240" w:lineRule="auto"/>
              <w:jc w:val="center"/>
              <w:rPr>
                <w:rFonts w:ascii="Times New Roman" w:hAnsi="Times New Roman" w:cs="Times New Roman"/>
                <w:sz w:val="24"/>
                <w:szCs w:val="24"/>
              </w:rPr>
            </w:pPr>
            <w:r w:rsidRPr="00C30EE3">
              <w:rPr>
                <w:rFonts w:ascii="Times New Roman" w:hAnsi="Times New Roman" w:cs="Times New Roman"/>
                <w:sz w:val="24"/>
                <w:szCs w:val="24"/>
              </w:rPr>
              <w:t>9</w:t>
            </w:r>
          </w:p>
        </w:tc>
      </w:tr>
    </w:tbl>
    <w:p w14:paraId="33896332" w14:textId="77777777" w:rsidR="00F96FB4" w:rsidRPr="00C30EE3" w:rsidRDefault="00F96FB4" w:rsidP="00F96FB4">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38AF42B7" w14:textId="329E3EFB" w:rsidR="00F96FB4" w:rsidRPr="00C30EE3" w:rsidRDefault="00F96FB4" w:rsidP="00F96FB4">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30EE3">
        <w:rPr>
          <w:rFonts w:ascii="Times New Roman" w:eastAsia="Times New Roman" w:hAnsi="Times New Roman" w:cs="Times New Roman"/>
          <w:b/>
          <w:bCs/>
          <w:sz w:val="24"/>
          <w:szCs w:val="24"/>
        </w:rPr>
        <w:t>Ekonominis naudingumas (S) apskaičiuojamas sudedant tiekėjo pasiūlymo kainos (C)</w:t>
      </w:r>
      <w:r w:rsidR="00C30EE3" w:rsidRPr="00C30EE3">
        <w:rPr>
          <w:rFonts w:ascii="Times New Roman" w:eastAsia="Times New Roman" w:hAnsi="Times New Roman" w:cs="Times New Roman"/>
          <w:b/>
          <w:bCs/>
          <w:sz w:val="24"/>
          <w:szCs w:val="24"/>
        </w:rPr>
        <w:t xml:space="preserve"> ir </w:t>
      </w:r>
      <w:r w:rsidRPr="00C30EE3">
        <w:rPr>
          <w:rFonts w:ascii="Times New Roman" w:eastAsia="Times New Roman" w:hAnsi="Times New Roman" w:cs="Times New Roman"/>
          <w:b/>
          <w:bCs/>
          <w:sz w:val="24"/>
          <w:szCs w:val="24"/>
        </w:rPr>
        <w:t xml:space="preserve">pasiūlyto Darbų atlikimo termino (T) </w:t>
      </w:r>
      <w:r w:rsidR="00D94E73" w:rsidRPr="00C30EE3">
        <w:rPr>
          <w:rFonts w:ascii="Times New Roman" w:eastAsia="Times New Roman" w:hAnsi="Times New Roman" w:cs="Times New Roman"/>
          <w:b/>
          <w:bCs/>
          <w:sz w:val="24"/>
          <w:szCs w:val="24"/>
        </w:rPr>
        <w:t>balus:</w:t>
      </w:r>
    </w:p>
    <w:p w14:paraId="369F403F" w14:textId="77777777" w:rsidR="00F96FB4" w:rsidRPr="00C30EE3" w:rsidRDefault="00F96FB4" w:rsidP="00F96FB4">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6707B98" w14:textId="4C2EB694" w:rsidR="00F96FB4" w:rsidRPr="00CC0B9C" w:rsidRDefault="00F96FB4" w:rsidP="00F96FB4">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30EE3">
        <w:rPr>
          <w:rFonts w:ascii="Times New Roman" w:eastAsia="Times New Roman" w:hAnsi="Times New Roman" w:cs="Times New Roman"/>
          <w:b/>
          <w:bCs/>
          <w:sz w:val="24"/>
          <w:szCs w:val="24"/>
        </w:rPr>
        <w:t>S = C+ T</w:t>
      </w:r>
    </w:p>
    <w:p w14:paraId="74422D5D" w14:textId="77777777" w:rsidR="00F96FB4" w:rsidRPr="00CC0B9C" w:rsidRDefault="00F96FB4" w:rsidP="00F96FB4">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9D33D00" w14:textId="77777777" w:rsidR="00F96FB4" w:rsidRPr="00CC0B9C" w:rsidRDefault="00F96FB4" w:rsidP="00F96FB4">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Pasiūlymo kainos (C) balai apskaičiuojami mažiausios pasiūlytos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min</w:t>
      </w:r>
      <w:proofErr w:type="spellEnd"/>
      <w:r w:rsidRPr="00CC0B9C">
        <w:rPr>
          <w:rFonts w:ascii="Times New Roman" w:eastAsia="Times New Roman" w:hAnsi="Times New Roman" w:cs="Times New Roman"/>
          <w:b/>
          <w:bCs/>
          <w:sz w:val="24"/>
          <w:szCs w:val="24"/>
        </w:rPr>
        <w:t>) ir vertinamo pasiūlymo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p</w:t>
      </w:r>
      <w:proofErr w:type="spellEnd"/>
      <w:r w:rsidRPr="00CC0B9C">
        <w:rPr>
          <w:rFonts w:ascii="Times New Roman" w:eastAsia="Times New Roman" w:hAnsi="Times New Roman" w:cs="Times New Roman"/>
          <w:b/>
          <w:bCs/>
          <w:sz w:val="24"/>
          <w:szCs w:val="24"/>
        </w:rPr>
        <w:t>) santykį padauginant iš kainos lyginamojo svorio (X):</w:t>
      </w:r>
    </w:p>
    <w:p w14:paraId="27D7F85A" w14:textId="77777777" w:rsidR="00F96FB4" w:rsidRPr="00CC0B9C" w:rsidRDefault="00F96FB4" w:rsidP="00F96FB4">
      <w:pPr>
        <w:suppressAutoHyphens/>
        <w:spacing w:after="0" w:line="240" w:lineRule="auto"/>
        <w:ind w:firstLine="567"/>
        <w:jc w:val="both"/>
        <w:rPr>
          <w:rFonts w:ascii="Times New Roman" w:hAnsi="Times New Roman" w:cs="Times New Roman"/>
          <w:sz w:val="24"/>
          <w:szCs w:val="24"/>
        </w:rPr>
      </w:pPr>
    </w:p>
    <w:p w14:paraId="235F55E3" w14:textId="77777777" w:rsidR="00F96FB4" w:rsidRPr="00CC0B9C" w:rsidRDefault="00F96FB4" w:rsidP="00F96FB4">
      <w:pPr>
        <w:suppressAutoHyphens/>
        <w:spacing w:after="0" w:line="240" w:lineRule="auto"/>
        <w:ind w:firstLine="567"/>
        <w:jc w:val="both"/>
        <w:rPr>
          <w:rFonts w:ascii="Times New Roman" w:hAnsi="Times New Roman" w:cs="Times New Roman"/>
          <w:sz w:val="24"/>
          <w:szCs w:val="24"/>
        </w:rPr>
      </w:pPr>
      <w:r w:rsidRPr="00CC0B9C">
        <w:rPr>
          <w:rFonts w:ascii="Times New Roman" w:hAnsi="Times New Roman" w:cs="Times New Roman"/>
          <w:sz w:val="24"/>
          <w:szCs w:val="24"/>
        </w:rPr>
        <w:t>C=(</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min</w:t>
      </w:r>
      <w:proofErr w:type="spellEnd"/>
      <w:r w:rsidRPr="00CC0B9C">
        <w:rPr>
          <w:rFonts w:ascii="Times New Roman" w:hAnsi="Times New Roman" w:cs="Times New Roman"/>
          <w:sz w:val="24"/>
          <w:szCs w:val="24"/>
        </w:rPr>
        <w:t>/</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p</w:t>
      </w:r>
      <w:proofErr w:type="spellEnd"/>
      <w:r w:rsidRPr="00CC0B9C">
        <w:rPr>
          <w:rFonts w:ascii="Times New Roman" w:hAnsi="Times New Roman" w:cs="Times New Roman"/>
          <w:sz w:val="24"/>
          <w:szCs w:val="24"/>
        </w:rPr>
        <w:t>)·X</w:t>
      </w:r>
    </w:p>
    <w:p w14:paraId="1B6E99FE" w14:textId="77777777" w:rsidR="00F96FB4" w:rsidRPr="00D94E73" w:rsidRDefault="00F96FB4" w:rsidP="00F96FB4">
      <w:pPr>
        <w:suppressAutoHyphens/>
        <w:spacing w:after="0" w:line="240" w:lineRule="auto"/>
        <w:ind w:firstLine="567"/>
        <w:jc w:val="both"/>
        <w:rPr>
          <w:rFonts w:ascii="Times New Roman" w:eastAsia="Times New Roman" w:hAnsi="Times New Roman" w:cs="Times New Roman"/>
          <w:sz w:val="24"/>
          <w:szCs w:val="24"/>
          <w:lang w:eastAsia="en-US"/>
        </w:rPr>
      </w:pPr>
    </w:p>
    <w:p w14:paraId="7D166569" w14:textId="7B6DB7AF" w:rsidR="00F96FB4" w:rsidRPr="00D94E73" w:rsidRDefault="00F96FB4" w:rsidP="00F96FB4">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D94E73">
        <w:rPr>
          <w:rFonts w:ascii="Times New Roman" w:eastAsia="Times New Roman" w:hAnsi="Times New Roman" w:cs="Times New Roman"/>
          <w:b/>
          <w:bCs/>
          <w:sz w:val="24"/>
          <w:szCs w:val="24"/>
        </w:rPr>
        <w:t>Antras parametras (</w:t>
      </w:r>
      <w:r w:rsidRPr="00D94E73">
        <w:rPr>
          <w:rFonts w:ascii="Times New Roman" w:eastAsia="Times New Roman" w:hAnsi="Times New Roman" w:cs="Times New Roman"/>
          <w:bCs/>
          <w:sz w:val="24"/>
          <w:szCs w:val="24"/>
        </w:rPr>
        <w:t>T</w:t>
      </w:r>
      <w:r w:rsidRPr="00D94E73">
        <w:rPr>
          <w:rFonts w:ascii="Times New Roman" w:eastAsia="Times New Roman" w:hAnsi="Times New Roman" w:cs="Times New Roman"/>
          <w:b/>
          <w:bCs/>
          <w:sz w:val="24"/>
          <w:szCs w:val="24"/>
        </w:rPr>
        <w:t xml:space="preserve">) </w:t>
      </w:r>
      <w:r w:rsidR="000C2389">
        <w:rPr>
          <w:rFonts w:ascii="Times New Roman" w:eastAsia="Times New Roman" w:hAnsi="Times New Roman" w:cs="Times New Roman"/>
          <w:b/>
          <w:bCs/>
          <w:sz w:val="24"/>
          <w:szCs w:val="24"/>
        </w:rPr>
        <w:t>–</w:t>
      </w:r>
      <w:r w:rsidRPr="00D94E73">
        <w:rPr>
          <w:rFonts w:ascii="Times New Roman" w:eastAsia="Times New Roman" w:hAnsi="Times New Roman" w:cs="Times New Roman"/>
          <w:b/>
          <w:bCs/>
          <w:sz w:val="24"/>
          <w:szCs w:val="24"/>
        </w:rPr>
        <w:t xml:space="preserve"> </w:t>
      </w:r>
      <w:r w:rsidR="000C2389">
        <w:rPr>
          <w:rFonts w:ascii="Times New Roman" w:eastAsia="Times New Roman" w:hAnsi="Times New Roman" w:cs="Times New Roman"/>
          <w:b/>
          <w:bCs/>
          <w:sz w:val="24"/>
          <w:szCs w:val="24"/>
        </w:rPr>
        <w:t>Statybos d</w:t>
      </w:r>
      <w:r w:rsidRPr="00D94E73">
        <w:rPr>
          <w:rFonts w:ascii="Times New Roman" w:eastAsia="Times New Roman" w:hAnsi="Times New Roman" w:cs="Times New Roman"/>
          <w:b/>
          <w:bCs/>
          <w:sz w:val="24"/>
          <w:szCs w:val="24"/>
        </w:rPr>
        <w:t xml:space="preserve">arbų atlikimo terminas mėnesiais </w:t>
      </w:r>
      <w:r w:rsidRPr="00D94E73">
        <w:rPr>
          <w:rFonts w:ascii="Times New Roman" w:eastAsia="Times New Roman" w:hAnsi="Times New Roman" w:cs="Times New Roman"/>
          <w:bCs/>
          <w:sz w:val="24"/>
          <w:szCs w:val="24"/>
          <w:lang w:val="fi-FI"/>
        </w:rPr>
        <w:t>(</w:t>
      </w:r>
      <w:r w:rsidRPr="00D94E73">
        <w:rPr>
          <w:rFonts w:ascii="Times New Roman" w:eastAsia="Times New Roman" w:hAnsi="Times New Roman" w:cs="Times New Roman"/>
          <w:bCs/>
          <w:sz w:val="24"/>
          <w:szCs w:val="24"/>
        </w:rPr>
        <w:t>laikotarpis sutarties projekte apibrėžiant, kad darbų pradžia - diena, kai Rangovas gavo visus reikalingus dokumentus (parengtas, suderintas</w:t>
      </w:r>
      <w:r w:rsidRPr="000C2389">
        <w:rPr>
          <w:rFonts w:ascii="Times New Roman" w:eastAsia="Times New Roman" w:hAnsi="Times New Roman" w:cs="Times New Roman"/>
          <w:bCs/>
          <w:sz w:val="24"/>
          <w:szCs w:val="24"/>
        </w:rPr>
        <w:t xml:space="preserve">, </w:t>
      </w:r>
      <w:proofErr w:type="spellStart"/>
      <w:r w:rsidRPr="000C2389">
        <w:rPr>
          <w:rFonts w:ascii="Times New Roman" w:eastAsia="Times New Roman" w:hAnsi="Times New Roman" w:cs="Times New Roman"/>
          <w:bCs/>
          <w:sz w:val="24"/>
          <w:szCs w:val="24"/>
        </w:rPr>
        <w:t>ekspertuotas</w:t>
      </w:r>
      <w:proofErr w:type="spellEnd"/>
      <w:r w:rsidRPr="00D94E73">
        <w:rPr>
          <w:rFonts w:ascii="Times New Roman" w:eastAsia="Times New Roman" w:hAnsi="Times New Roman" w:cs="Times New Roman"/>
          <w:bCs/>
          <w:sz w:val="24"/>
          <w:szCs w:val="24"/>
        </w:rPr>
        <w:t xml:space="preserve"> ir Užsakovo patvirtintas Projektas, išduotas statybą leidžiantis dokumentas (jeigu yra), </w:t>
      </w:r>
      <w:r w:rsidRPr="00D94E73">
        <w:rPr>
          <w:rFonts w:ascii="Times New Roman" w:hAnsi="Times New Roman" w:cs="Times New Roman"/>
          <w:bCs/>
          <w:sz w:val="24"/>
          <w:szCs w:val="24"/>
        </w:rPr>
        <w:t>išduotas leidimas medžių genėjimui,</w:t>
      </w:r>
      <w:r w:rsidRPr="00D94E73">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D94E73">
        <w:rPr>
          <w:rFonts w:ascii="Times New Roman" w:hAnsi="Times New Roman" w:cs="Times New Roman"/>
          <w:i/>
          <w:iCs/>
          <w:sz w:val="24"/>
          <w:szCs w:val="24"/>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D94E73">
        <w:rPr>
          <w:rFonts w:ascii="Times New Roman" w:hAnsi="Times New Roman" w:cs="Times New Roman"/>
          <w:sz w:val="24"/>
          <w:szCs w:val="24"/>
        </w:rPr>
        <w:t>.</w:t>
      </w:r>
      <w:r w:rsidRPr="00D94E73">
        <w:rPr>
          <w:rFonts w:ascii="Times New Roman" w:eastAsia="Times New Roman" w:hAnsi="Times New Roman" w:cs="Times New Roman"/>
          <w:bCs/>
          <w:sz w:val="24"/>
          <w:szCs w:val="24"/>
        </w:rPr>
        <w:t>, balai priskiriami taip:</w:t>
      </w:r>
      <w:r w:rsidRPr="00D94E73" w:rsidDel="002B2B44">
        <w:rPr>
          <w:rFonts w:ascii="Times New Roman" w:eastAsia="Times New Roman" w:hAnsi="Times New Roman" w:cs="Times New Roman"/>
          <w:b/>
          <w:bCs/>
          <w:sz w:val="24"/>
          <w:szCs w:val="24"/>
        </w:rPr>
        <w:t xml:space="preserve"> </w:t>
      </w:r>
    </w:p>
    <w:p w14:paraId="5F3D5990" w14:textId="77777777" w:rsidR="00F96FB4" w:rsidRPr="00E85798" w:rsidRDefault="00F96FB4" w:rsidP="00F96FB4">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F96FB4" w:rsidRPr="00E85798" w14:paraId="03BC9AB4" w14:textId="77777777" w:rsidTr="00F35CC9">
        <w:trPr>
          <w:jc w:val="center"/>
        </w:trPr>
        <w:tc>
          <w:tcPr>
            <w:tcW w:w="5305" w:type="dxa"/>
            <w:tcBorders>
              <w:top w:val="single" w:sz="4" w:space="0" w:color="auto"/>
              <w:left w:val="single" w:sz="4" w:space="0" w:color="auto"/>
              <w:bottom w:val="single" w:sz="4" w:space="0" w:color="auto"/>
              <w:right w:val="single" w:sz="4" w:space="0" w:color="auto"/>
            </w:tcBorders>
          </w:tcPr>
          <w:p w14:paraId="4FA1E338" w14:textId="2553295D" w:rsidR="00F96FB4" w:rsidRPr="00CC0B9C" w:rsidRDefault="00F96FB4" w:rsidP="00F35CC9">
            <w:pPr>
              <w:spacing w:after="0" w:line="240" w:lineRule="auto"/>
              <w:ind w:left="-30"/>
              <w:contextualSpacing/>
              <w:rPr>
                <w:rFonts w:ascii="Times New Roman" w:hAnsi="Times New Roman" w:cs="Times New Roman"/>
                <w:b/>
                <w:sz w:val="24"/>
                <w:szCs w:val="24"/>
              </w:rPr>
            </w:pPr>
            <w:r w:rsidRPr="00CC0B9C">
              <w:rPr>
                <w:rFonts w:ascii="Times New Roman" w:hAnsi="Times New Roman" w:cs="Times New Roman"/>
                <w:b/>
                <w:sz w:val="24"/>
                <w:szCs w:val="24"/>
              </w:rPr>
              <w:t xml:space="preserve">Tiekėjo siūlomas </w:t>
            </w:r>
            <w:r w:rsidR="000C2389">
              <w:rPr>
                <w:rFonts w:ascii="Times New Roman" w:hAnsi="Times New Roman" w:cs="Times New Roman"/>
                <w:b/>
                <w:sz w:val="24"/>
                <w:szCs w:val="24"/>
              </w:rPr>
              <w:t xml:space="preserve">statybos </w:t>
            </w:r>
            <w:r w:rsidRPr="00CC0B9C">
              <w:rPr>
                <w:rFonts w:ascii="Times New Roman" w:hAnsi="Times New Roman" w:cs="Times New Roman"/>
                <w:b/>
                <w:sz w:val="24"/>
                <w:szCs w:val="24"/>
              </w:rPr>
              <w:t>darbų atlikimo terminas mėnesiais, (</w:t>
            </w:r>
            <w:r w:rsidRPr="00CC0B9C">
              <w:rPr>
                <w:rFonts w:ascii="Times New Roman" w:hAnsi="Times New Roman" w:cs="Times New Roman"/>
                <w:b/>
                <w:bCs/>
                <w:sz w:val="24"/>
                <w:szCs w:val="24"/>
              </w:rPr>
              <w:t>T</w:t>
            </w:r>
            <w:r w:rsidRPr="00CC0B9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1096C97E" w14:textId="77777777" w:rsidR="00F96FB4" w:rsidRPr="00DE3C3E" w:rsidRDefault="00F96FB4" w:rsidP="00F35CC9">
            <w:pPr>
              <w:spacing w:after="0" w:line="240" w:lineRule="auto"/>
              <w:ind w:left="-30"/>
              <w:contextualSpacing/>
              <w:rPr>
                <w:rFonts w:ascii="Times New Roman" w:hAnsi="Times New Roman" w:cs="Times New Roman"/>
                <w:b/>
                <w:sz w:val="24"/>
                <w:szCs w:val="24"/>
              </w:rPr>
            </w:pPr>
            <w:r w:rsidRPr="00DE3C3E">
              <w:rPr>
                <w:rFonts w:ascii="Times New Roman" w:hAnsi="Times New Roman" w:cs="Times New Roman"/>
                <w:b/>
                <w:sz w:val="24"/>
                <w:szCs w:val="24"/>
              </w:rPr>
              <w:t>Ekonominio naudingumo balai, kurie bus suteikti šiam kriterijui</w:t>
            </w:r>
          </w:p>
        </w:tc>
      </w:tr>
      <w:tr w:rsidR="00F96FB4" w:rsidRPr="00E85798" w14:paraId="77E82023" w14:textId="77777777" w:rsidTr="00F35CC9">
        <w:trPr>
          <w:jc w:val="center"/>
        </w:trPr>
        <w:tc>
          <w:tcPr>
            <w:tcW w:w="5305" w:type="dxa"/>
            <w:tcBorders>
              <w:top w:val="single" w:sz="4" w:space="0" w:color="auto"/>
              <w:left w:val="single" w:sz="4" w:space="0" w:color="auto"/>
              <w:bottom w:val="single" w:sz="4" w:space="0" w:color="auto"/>
              <w:right w:val="single" w:sz="4" w:space="0" w:color="auto"/>
            </w:tcBorders>
          </w:tcPr>
          <w:p w14:paraId="75879A25" w14:textId="0C738278" w:rsidR="00F96FB4" w:rsidRPr="00CC0B9C" w:rsidRDefault="00F96FB4" w:rsidP="00F35C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6E316477" w14:textId="0F022BBC" w:rsidR="00F96FB4" w:rsidRPr="00DE3C3E" w:rsidRDefault="00F96FB4" w:rsidP="00F35CC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9</w:t>
            </w:r>
          </w:p>
        </w:tc>
      </w:tr>
      <w:tr w:rsidR="00F96FB4" w:rsidRPr="00E85798" w14:paraId="3DE43363" w14:textId="77777777" w:rsidTr="00F35CC9">
        <w:trPr>
          <w:jc w:val="center"/>
        </w:trPr>
        <w:tc>
          <w:tcPr>
            <w:tcW w:w="5305" w:type="dxa"/>
            <w:tcBorders>
              <w:top w:val="single" w:sz="4" w:space="0" w:color="auto"/>
              <w:left w:val="single" w:sz="4" w:space="0" w:color="auto"/>
              <w:bottom w:val="single" w:sz="4" w:space="0" w:color="auto"/>
              <w:right w:val="single" w:sz="4" w:space="0" w:color="auto"/>
            </w:tcBorders>
          </w:tcPr>
          <w:p w14:paraId="1F25E91C" w14:textId="0D3F1BB5" w:rsidR="00F96FB4" w:rsidRPr="00CC0B9C" w:rsidRDefault="00F96FB4" w:rsidP="00F35CC9">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6</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0C6C9D88" w14:textId="2C43DCCA" w:rsidR="00F96FB4" w:rsidRPr="00DE3C3E" w:rsidRDefault="00F96FB4" w:rsidP="00F35CC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F96FB4" w:rsidRPr="00E85798" w14:paraId="2ECE4B36" w14:textId="77777777" w:rsidTr="00F35CC9">
        <w:trPr>
          <w:jc w:val="center"/>
        </w:trPr>
        <w:tc>
          <w:tcPr>
            <w:tcW w:w="5305" w:type="dxa"/>
            <w:tcBorders>
              <w:top w:val="single" w:sz="4" w:space="0" w:color="auto"/>
              <w:left w:val="single" w:sz="4" w:space="0" w:color="auto"/>
              <w:bottom w:val="single" w:sz="4" w:space="0" w:color="auto"/>
              <w:right w:val="single" w:sz="4" w:space="0" w:color="auto"/>
            </w:tcBorders>
          </w:tcPr>
          <w:p w14:paraId="769433A7" w14:textId="065D0BF6" w:rsidR="00F96FB4" w:rsidRPr="00CC0B9C" w:rsidRDefault="00F96FB4" w:rsidP="00F35CC9">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7</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2E8E93F1" w14:textId="59FFE113" w:rsidR="00F96FB4" w:rsidRPr="00DE3C3E" w:rsidRDefault="00F96FB4" w:rsidP="00F35CC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F96FB4" w:rsidRPr="00E85798" w14:paraId="2A0EFFA6" w14:textId="77777777" w:rsidTr="00F35CC9">
        <w:trPr>
          <w:jc w:val="center"/>
        </w:trPr>
        <w:tc>
          <w:tcPr>
            <w:tcW w:w="5305" w:type="dxa"/>
            <w:tcBorders>
              <w:top w:val="single" w:sz="4" w:space="0" w:color="auto"/>
              <w:left w:val="single" w:sz="4" w:space="0" w:color="auto"/>
              <w:bottom w:val="single" w:sz="4" w:space="0" w:color="auto"/>
              <w:right w:val="single" w:sz="4" w:space="0" w:color="auto"/>
            </w:tcBorders>
          </w:tcPr>
          <w:p w14:paraId="3B28151C" w14:textId="3B59930C" w:rsidR="00F96FB4" w:rsidRPr="00CC0B9C" w:rsidRDefault="00F96FB4" w:rsidP="00F35CC9">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8</w:t>
            </w:r>
            <w:r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0BBE9962" w14:textId="77777777" w:rsidR="00F96FB4" w:rsidRPr="00DE3C3E" w:rsidRDefault="00F96FB4" w:rsidP="00F35CC9">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0</w:t>
            </w:r>
          </w:p>
        </w:tc>
      </w:tr>
    </w:tbl>
    <w:p w14:paraId="1C723BE1" w14:textId="77777777" w:rsidR="00F96FB4" w:rsidRPr="00E85798" w:rsidRDefault="00F96FB4" w:rsidP="00F96FB4">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656FDF88" w14:textId="35056DCE" w:rsidR="00F96FB4" w:rsidRPr="003E4FC4" w:rsidRDefault="00F96FB4" w:rsidP="00F96FB4">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Pr>
          <w:rFonts w:ascii="Times New Roman" w:eastAsia="Calibri" w:hAnsi="Times New Roman" w:cs="Times New Roman"/>
          <w:b/>
          <w:sz w:val="24"/>
          <w:szCs w:val="24"/>
        </w:rPr>
        <w:t>8</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99" w:name="_Hlk128469199"/>
      <w:r w:rsidRPr="00CC0B9C">
        <w:rPr>
          <w:rFonts w:ascii="Times New Roman" w:hAnsi="Times New Roman" w:cs="Times New Roman"/>
          <w:sz w:val="24"/>
          <w:szCs w:val="24"/>
        </w:rPr>
        <w:t>momento, kai bus užbaigti visi Sutartyje numatyti Darbai</w:t>
      </w:r>
      <w:bookmarkEnd w:id="99"/>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Pr>
          <w:rFonts w:ascii="Times New Roman" w:eastAsia="Calibri" w:hAnsi="Times New Roman" w:cs="Times New Roman"/>
          <w:b/>
          <w:sz w:val="24"/>
          <w:szCs w:val="24"/>
        </w:rPr>
        <w:t>5</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ilgesnį nei </w:t>
      </w:r>
      <w:r>
        <w:rPr>
          <w:rFonts w:ascii="Times New Roman" w:eastAsia="Calibri" w:hAnsi="Times New Roman" w:cs="Times New Roman"/>
          <w:b/>
          <w:bCs/>
          <w:sz w:val="24"/>
          <w:szCs w:val="24"/>
          <w:u w:val="single"/>
        </w:rPr>
        <w:t>8</w:t>
      </w:r>
      <w:r w:rsidRPr="00FD5EFC">
        <w:rPr>
          <w:rFonts w:ascii="Times New Roman" w:eastAsia="Calibri" w:hAnsi="Times New Roman" w:cs="Times New Roman"/>
          <w:b/>
          <w:bCs/>
          <w:sz w:val="24"/>
          <w:szCs w:val="24"/>
          <w:u w:val="single"/>
        </w:rPr>
        <w:t xml:space="preserve"> mėnesių darbų atlikimo terminą, pasiūlymas bus atmetamas. Tiekėjui nurodžius trumpesnį</w:t>
      </w:r>
      <w:r w:rsidRPr="00E30810">
        <w:rPr>
          <w:rFonts w:ascii="Times New Roman" w:eastAsia="Calibri" w:hAnsi="Times New Roman" w:cs="Times New Roman"/>
          <w:b/>
          <w:bCs/>
          <w:sz w:val="24"/>
          <w:szCs w:val="24"/>
          <w:u w:val="single"/>
        </w:rPr>
        <w:t xml:space="preserve"> nei </w:t>
      </w:r>
      <w:r>
        <w:rPr>
          <w:rFonts w:ascii="Times New Roman" w:eastAsia="Calibri" w:hAnsi="Times New Roman" w:cs="Times New Roman"/>
          <w:b/>
          <w:bCs/>
          <w:sz w:val="24"/>
          <w:szCs w:val="24"/>
          <w:u w:val="single"/>
        </w:rPr>
        <w:t>5</w:t>
      </w:r>
      <w:r w:rsidRPr="00E30810">
        <w:rPr>
          <w:rFonts w:ascii="Times New Roman" w:eastAsia="Calibri" w:hAnsi="Times New Roman" w:cs="Times New Roman"/>
          <w:b/>
          <w:bCs/>
          <w:sz w:val="24"/>
          <w:szCs w:val="24"/>
          <w:u w:val="single"/>
        </w:rPr>
        <w:t xml:space="preserve"> mėnesių terminą, vertinant pasiūlymą bus laikoma, kad terminas yra</w:t>
      </w:r>
      <w:r>
        <w:rPr>
          <w:rFonts w:ascii="Times New Roman" w:eastAsia="Calibri" w:hAnsi="Times New Roman" w:cs="Times New Roman"/>
          <w:b/>
          <w:bCs/>
          <w:sz w:val="24"/>
          <w:szCs w:val="24"/>
          <w:u w:val="single"/>
        </w:rPr>
        <w:t xml:space="preserve"> </w:t>
      </w:r>
      <w:r w:rsidR="00D94E73">
        <w:rPr>
          <w:rFonts w:ascii="Times New Roman" w:eastAsia="Calibri" w:hAnsi="Times New Roman" w:cs="Times New Roman"/>
          <w:b/>
          <w:bCs/>
          <w:sz w:val="24"/>
          <w:szCs w:val="24"/>
          <w:u w:val="single"/>
        </w:rPr>
        <w:t>5</w:t>
      </w:r>
      <w:r w:rsidRPr="00E30810">
        <w:rPr>
          <w:rFonts w:ascii="Times New Roman" w:eastAsia="Calibri" w:hAnsi="Times New Roman" w:cs="Times New Roman"/>
          <w:b/>
          <w:bCs/>
          <w:sz w:val="24"/>
          <w:szCs w:val="24"/>
          <w:u w:val="single"/>
        </w:rPr>
        <w:t xml:space="preserve"> mėnesiai. Tiekėjui nenurodžius termino, tai vertinant pasiūlymą bus laikoma, kad tiekėjo siūlomas darbų atlikimo terminas – </w:t>
      </w:r>
      <w:r>
        <w:rPr>
          <w:rFonts w:ascii="Times New Roman" w:eastAsia="Calibri" w:hAnsi="Times New Roman" w:cs="Times New Roman"/>
          <w:b/>
          <w:bCs/>
          <w:sz w:val="24"/>
          <w:szCs w:val="24"/>
          <w:u w:val="single"/>
        </w:rPr>
        <w:t xml:space="preserve">8 </w:t>
      </w:r>
      <w:r w:rsidRPr="00E30810">
        <w:rPr>
          <w:rFonts w:ascii="Times New Roman" w:eastAsia="Calibri" w:hAnsi="Times New Roman" w:cs="Times New Roman"/>
          <w:b/>
          <w:bCs/>
          <w:sz w:val="24"/>
          <w:szCs w:val="24"/>
          <w:u w:val="single"/>
        </w:rPr>
        <w:t>mėnesi</w:t>
      </w:r>
      <w:r>
        <w:rPr>
          <w:rFonts w:ascii="Times New Roman" w:eastAsia="Calibri" w:hAnsi="Times New Roman" w:cs="Times New Roman"/>
          <w:b/>
          <w:bCs/>
          <w:sz w:val="24"/>
          <w:szCs w:val="24"/>
          <w:u w:val="single"/>
        </w:rPr>
        <w:t>ai.</w:t>
      </w:r>
    </w:p>
    <w:p w14:paraId="309B1773" w14:textId="77777777" w:rsidR="00F4592B" w:rsidRDefault="00F4592B" w:rsidP="007C0998">
      <w:pPr>
        <w:suppressAutoHyphens/>
        <w:spacing w:after="0" w:line="240" w:lineRule="auto"/>
        <w:jc w:val="both"/>
        <w:rPr>
          <w:rFonts w:ascii="Times New Roman" w:hAnsi="Times New Roman"/>
          <w:b/>
          <w:bCs/>
          <w:sz w:val="24"/>
          <w:szCs w:val="24"/>
        </w:rPr>
      </w:pPr>
    </w:p>
    <w:p w14:paraId="1F2295F7" w14:textId="48AAC3BC" w:rsidR="00894B09" w:rsidRPr="007C0998" w:rsidRDefault="00F96FB4" w:rsidP="007C0998">
      <w:pPr>
        <w:suppressAutoHyphens/>
        <w:spacing w:after="0" w:line="240" w:lineRule="auto"/>
        <w:ind w:firstLine="360"/>
        <w:jc w:val="both"/>
        <w:rPr>
          <w:rFonts w:ascii="Times New Roman" w:hAnsi="Times New Roman"/>
          <w:b/>
          <w:bCs/>
          <w:sz w:val="24"/>
          <w:szCs w:val="24"/>
        </w:rPr>
      </w:pPr>
      <w:r w:rsidRPr="00CC0B9C">
        <w:rPr>
          <w:rFonts w:ascii="Times New Roman" w:hAnsi="Times New Roman"/>
          <w:b/>
          <w:bCs/>
          <w:sz w:val="24"/>
          <w:szCs w:val="24"/>
        </w:rPr>
        <w:t xml:space="preserve">Maksimali kaina </w:t>
      </w:r>
      <w:r w:rsidRPr="00CC0B9C">
        <w:rPr>
          <w:rFonts w:ascii="Times New Roman" w:hAnsi="Times New Roman" w:cs="Times New Roman"/>
          <w:b/>
          <w:bCs/>
          <w:sz w:val="24"/>
          <w:szCs w:val="24"/>
        </w:rPr>
        <w:t xml:space="preserve">priimtina Perkančiajai organizacijai – </w:t>
      </w:r>
      <w:r w:rsidR="00845293">
        <w:rPr>
          <w:rFonts w:ascii="Times New Roman" w:hAnsi="Times New Roman" w:cs="Times New Roman"/>
          <w:b/>
          <w:iCs/>
          <w:sz w:val="24"/>
          <w:szCs w:val="24"/>
        </w:rPr>
        <w:t>172 000</w:t>
      </w:r>
      <w:r w:rsidRPr="00CC0B9C">
        <w:rPr>
          <w:rFonts w:ascii="Times New Roman" w:hAnsi="Times New Roman" w:cs="Times New Roman"/>
          <w:b/>
          <w:iCs/>
          <w:sz w:val="24"/>
          <w:szCs w:val="24"/>
        </w:rPr>
        <w:t xml:space="preserve">,00 </w:t>
      </w:r>
      <w:r w:rsidRPr="00CC0B9C">
        <w:rPr>
          <w:rFonts w:ascii="Times New Roman" w:hAnsi="Times New Roman" w:cs="Times New Roman"/>
          <w:b/>
          <w:bCs/>
          <w:sz w:val="24"/>
          <w:szCs w:val="24"/>
        </w:rPr>
        <w:t xml:space="preserve"> Eur</w:t>
      </w:r>
      <w:r w:rsidRPr="00CC0B9C">
        <w:rPr>
          <w:rFonts w:ascii="Times New Roman" w:hAnsi="Times New Roman"/>
          <w:b/>
          <w:bCs/>
          <w:sz w:val="24"/>
          <w:szCs w:val="24"/>
        </w:rPr>
        <w:t> su PVM.</w:t>
      </w:r>
    </w:p>
    <w:sectPr w:rsidR="00894B09" w:rsidRPr="007C0998" w:rsidSect="00D31A46">
      <w:pgSz w:w="12240" w:h="15840"/>
      <w:pgMar w:top="720" w:right="629" w:bottom="1135"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EF72" w14:textId="77777777" w:rsidR="00CA1DA6" w:rsidRPr="00E26C73" w:rsidRDefault="00CA1DA6" w:rsidP="00D05666">
      <w:r w:rsidRPr="00E26C73">
        <w:separator/>
      </w:r>
    </w:p>
  </w:endnote>
  <w:endnote w:type="continuationSeparator" w:id="0">
    <w:p w14:paraId="0F0FFCC3" w14:textId="77777777" w:rsidR="00CA1DA6" w:rsidRPr="00E26C73" w:rsidRDefault="00CA1DA6" w:rsidP="00D05666">
      <w:r w:rsidRPr="00E26C73">
        <w:continuationSeparator/>
      </w:r>
    </w:p>
  </w:endnote>
  <w:endnote w:type="continuationNotice" w:id="1">
    <w:p w14:paraId="55791E2B" w14:textId="77777777" w:rsidR="00CA1DA6" w:rsidRPr="00E26C73" w:rsidRDefault="00CA1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33A7" w14:textId="77777777" w:rsidR="00CA1DA6" w:rsidRPr="00E26C73" w:rsidRDefault="00CA1DA6" w:rsidP="00D05666">
      <w:r w:rsidRPr="00E26C73">
        <w:separator/>
      </w:r>
    </w:p>
  </w:footnote>
  <w:footnote w:type="continuationSeparator" w:id="0">
    <w:p w14:paraId="14895249" w14:textId="77777777" w:rsidR="00CA1DA6" w:rsidRPr="00E26C73" w:rsidRDefault="00CA1DA6" w:rsidP="00D05666">
      <w:r w:rsidRPr="00E26C73">
        <w:continuationSeparator/>
      </w:r>
    </w:p>
  </w:footnote>
  <w:footnote w:type="continuationNotice" w:id="1">
    <w:p w14:paraId="23C6E7C7" w14:textId="77777777" w:rsidR="00CA1DA6" w:rsidRPr="00E26C73" w:rsidRDefault="00CA1DA6">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2"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3"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7"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8"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9"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3"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87615033">
    <w:abstractNumId w:val="20"/>
  </w:num>
  <w:num w:numId="2" w16cid:durableId="542256570">
    <w:abstractNumId w:val="7"/>
  </w:num>
  <w:num w:numId="3" w16cid:durableId="1697540284">
    <w:abstractNumId w:val="40"/>
  </w:num>
  <w:num w:numId="4" w16cid:durableId="198589281">
    <w:abstractNumId w:val="30"/>
  </w:num>
  <w:num w:numId="5" w16cid:durableId="664821790">
    <w:abstractNumId w:val="25"/>
  </w:num>
  <w:num w:numId="6" w16cid:durableId="475807020">
    <w:abstractNumId w:val="28"/>
  </w:num>
  <w:num w:numId="7" w16cid:durableId="1868832388">
    <w:abstractNumId w:val="1"/>
  </w:num>
  <w:num w:numId="8" w16cid:durableId="1392390332">
    <w:abstractNumId w:val="21"/>
  </w:num>
  <w:num w:numId="9" w16cid:durableId="1605263000">
    <w:abstractNumId w:val="59"/>
  </w:num>
  <w:num w:numId="10" w16cid:durableId="15693868">
    <w:abstractNumId w:val="62"/>
  </w:num>
  <w:num w:numId="11" w16cid:durableId="1014262476">
    <w:abstractNumId w:val="60"/>
  </w:num>
  <w:num w:numId="12" w16cid:durableId="1463691495">
    <w:abstractNumId w:val="31"/>
  </w:num>
  <w:num w:numId="13" w16cid:durableId="1286741677">
    <w:abstractNumId w:val="44"/>
  </w:num>
  <w:num w:numId="14" w16cid:durableId="1896354711">
    <w:abstractNumId w:val="8"/>
  </w:num>
  <w:num w:numId="15" w16cid:durableId="1561213452">
    <w:abstractNumId w:val="57"/>
  </w:num>
  <w:num w:numId="16" w16cid:durableId="147478599">
    <w:abstractNumId w:val="32"/>
  </w:num>
  <w:num w:numId="17" w16cid:durableId="1898085999">
    <w:abstractNumId w:val="54"/>
  </w:num>
  <w:num w:numId="18" w16cid:durableId="2021272990">
    <w:abstractNumId w:val="50"/>
  </w:num>
  <w:num w:numId="19" w16cid:durableId="675116743">
    <w:abstractNumId w:val="16"/>
  </w:num>
  <w:num w:numId="20" w16cid:durableId="1108963710">
    <w:abstractNumId w:val="5"/>
  </w:num>
  <w:num w:numId="21" w16cid:durableId="1762413238">
    <w:abstractNumId w:val="12"/>
  </w:num>
  <w:num w:numId="22" w16cid:durableId="1837499337">
    <w:abstractNumId w:val="53"/>
  </w:num>
  <w:num w:numId="23" w16cid:durableId="519469420">
    <w:abstractNumId w:val="61"/>
  </w:num>
  <w:num w:numId="24" w16cid:durableId="895624924">
    <w:abstractNumId w:val="17"/>
  </w:num>
  <w:num w:numId="25" w16cid:durableId="543639757">
    <w:abstractNumId w:val="6"/>
  </w:num>
  <w:num w:numId="26" w16cid:durableId="1228343329">
    <w:abstractNumId w:val="26"/>
  </w:num>
  <w:num w:numId="27" w16cid:durableId="911501522">
    <w:abstractNumId w:val="49"/>
  </w:num>
  <w:num w:numId="28" w16cid:durableId="1197235118">
    <w:abstractNumId w:val="37"/>
  </w:num>
  <w:num w:numId="29" w16cid:durableId="1243178299">
    <w:abstractNumId w:val="34"/>
  </w:num>
  <w:num w:numId="30" w16cid:durableId="1405295065">
    <w:abstractNumId w:val="9"/>
  </w:num>
  <w:num w:numId="31" w16cid:durableId="1776437089">
    <w:abstractNumId w:val="19"/>
  </w:num>
  <w:num w:numId="32" w16cid:durableId="1107962347">
    <w:abstractNumId w:val="23"/>
  </w:num>
  <w:num w:numId="33" w16cid:durableId="1881671844">
    <w:abstractNumId w:val="27"/>
  </w:num>
  <w:num w:numId="34" w16cid:durableId="846216753">
    <w:abstractNumId w:val="45"/>
  </w:num>
  <w:num w:numId="35" w16cid:durableId="751045341">
    <w:abstractNumId w:val="24"/>
  </w:num>
  <w:num w:numId="36" w16cid:durableId="210768297">
    <w:abstractNumId w:val="4"/>
  </w:num>
  <w:num w:numId="37" w16cid:durableId="1599366001">
    <w:abstractNumId w:val="46"/>
  </w:num>
  <w:num w:numId="38" w16cid:durableId="124472074">
    <w:abstractNumId w:val="58"/>
  </w:num>
  <w:num w:numId="39" w16cid:durableId="925069429">
    <w:abstractNumId w:val="38"/>
  </w:num>
  <w:num w:numId="40" w16cid:durableId="46806263">
    <w:abstractNumId w:val="14"/>
  </w:num>
  <w:num w:numId="41" w16cid:durableId="1363752349">
    <w:abstractNumId w:val="48"/>
  </w:num>
  <w:num w:numId="42" w16cid:durableId="918053436">
    <w:abstractNumId w:val="56"/>
  </w:num>
  <w:num w:numId="43" w16cid:durableId="151524788">
    <w:abstractNumId w:val="22"/>
  </w:num>
  <w:num w:numId="44" w16cid:durableId="562184577">
    <w:abstractNumId w:val="18"/>
  </w:num>
  <w:num w:numId="45" w16cid:durableId="3823014">
    <w:abstractNumId w:val="52"/>
  </w:num>
  <w:num w:numId="46" w16cid:durableId="632250474">
    <w:abstractNumId w:val="3"/>
  </w:num>
  <w:num w:numId="47" w16cid:durableId="8728058">
    <w:abstractNumId w:val="35"/>
  </w:num>
  <w:num w:numId="48" w16cid:durableId="488667403">
    <w:abstractNumId w:val="15"/>
  </w:num>
  <w:num w:numId="49" w16cid:durableId="1689603748">
    <w:abstractNumId w:val="10"/>
  </w:num>
  <w:num w:numId="50" w16cid:durableId="291904125">
    <w:abstractNumId w:val="55"/>
  </w:num>
  <w:num w:numId="51" w16cid:durableId="1589175">
    <w:abstractNumId w:val="2"/>
  </w:num>
  <w:num w:numId="52" w16cid:durableId="1682274264">
    <w:abstractNumId w:val="63"/>
  </w:num>
  <w:num w:numId="53" w16cid:durableId="580870752">
    <w:abstractNumId w:val="47"/>
  </w:num>
  <w:num w:numId="54" w16cid:durableId="2134710392">
    <w:abstractNumId w:val="36"/>
  </w:num>
  <w:num w:numId="55" w16cid:durableId="519512508">
    <w:abstractNumId w:val="13"/>
  </w:num>
  <w:num w:numId="56" w16cid:durableId="1207989539">
    <w:abstractNumId w:val="51"/>
  </w:num>
  <w:num w:numId="57" w16cid:durableId="6686796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5202995">
    <w:abstractNumId w:val="42"/>
  </w:num>
  <w:num w:numId="59" w16cid:durableId="508525562">
    <w:abstractNumId w:val="33"/>
  </w:num>
  <w:num w:numId="60" w16cid:durableId="1869028074">
    <w:abstractNumId w:val="39"/>
  </w:num>
  <w:num w:numId="61" w16cid:durableId="1928490388">
    <w:abstractNumId w:val="43"/>
  </w:num>
  <w:num w:numId="62" w16cid:durableId="12742899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53173009">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881"/>
    <w:rsid w:val="00053A99"/>
    <w:rsid w:val="000543B5"/>
    <w:rsid w:val="00055235"/>
    <w:rsid w:val="000561CC"/>
    <w:rsid w:val="000571AD"/>
    <w:rsid w:val="00057346"/>
    <w:rsid w:val="000578C9"/>
    <w:rsid w:val="000602E5"/>
    <w:rsid w:val="0006040C"/>
    <w:rsid w:val="000605C5"/>
    <w:rsid w:val="000608EF"/>
    <w:rsid w:val="00060A76"/>
    <w:rsid w:val="00060E1E"/>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779E6"/>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2389"/>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3C4"/>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6482"/>
    <w:rsid w:val="001072BE"/>
    <w:rsid w:val="00107A04"/>
    <w:rsid w:val="001106C5"/>
    <w:rsid w:val="00110796"/>
    <w:rsid w:val="0011085A"/>
    <w:rsid w:val="001111E2"/>
    <w:rsid w:val="00111377"/>
    <w:rsid w:val="0011199A"/>
    <w:rsid w:val="001119AA"/>
    <w:rsid w:val="001126FB"/>
    <w:rsid w:val="001129A3"/>
    <w:rsid w:val="00112D0E"/>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5705"/>
    <w:rsid w:val="00126167"/>
    <w:rsid w:val="00126C7B"/>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126"/>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8CC"/>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DE"/>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64A"/>
    <w:rsid w:val="001D3E77"/>
    <w:rsid w:val="001D474B"/>
    <w:rsid w:val="001D5FB0"/>
    <w:rsid w:val="001D616D"/>
    <w:rsid w:val="001D6468"/>
    <w:rsid w:val="001D65F8"/>
    <w:rsid w:val="001D7492"/>
    <w:rsid w:val="001D7669"/>
    <w:rsid w:val="001D7ABB"/>
    <w:rsid w:val="001E0107"/>
    <w:rsid w:val="001E079D"/>
    <w:rsid w:val="001E07E1"/>
    <w:rsid w:val="001E1D8C"/>
    <w:rsid w:val="001E250F"/>
    <w:rsid w:val="001E2BC5"/>
    <w:rsid w:val="001E2D1D"/>
    <w:rsid w:val="001E2E8F"/>
    <w:rsid w:val="001E4F8B"/>
    <w:rsid w:val="001E5315"/>
    <w:rsid w:val="001E5818"/>
    <w:rsid w:val="001E6373"/>
    <w:rsid w:val="001E6538"/>
    <w:rsid w:val="001E76C7"/>
    <w:rsid w:val="001E7D6A"/>
    <w:rsid w:val="001E7E24"/>
    <w:rsid w:val="001F0329"/>
    <w:rsid w:val="001F04C1"/>
    <w:rsid w:val="001F0FB3"/>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DA6"/>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1EDC"/>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065"/>
    <w:rsid w:val="0024111C"/>
    <w:rsid w:val="002415C7"/>
    <w:rsid w:val="0024180E"/>
    <w:rsid w:val="00241D97"/>
    <w:rsid w:val="002424C1"/>
    <w:rsid w:val="00242B28"/>
    <w:rsid w:val="002430AE"/>
    <w:rsid w:val="00243466"/>
    <w:rsid w:val="00243497"/>
    <w:rsid w:val="00244582"/>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64A"/>
    <w:rsid w:val="00264C41"/>
    <w:rsid w:val="002653DB"/>
    <w:rsid w:val="00265B06"/>
    <w:rsid w:val="0026646A"/>
    <w:rsid w:val="002672AC"/>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6F5D"/>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0E42"/>
    <w:rsid w:val="002B144C"/>
    <w:rsid w:val="002B189A"/>
    <w:rsid w:val="002B19CD"/>
    <w:rsid w:val="002B206C"/>
    <w:rsid w:val="002B22B9"/>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C60"/>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4E0E"/>
    <w:rsid w:val="002E5BFD"/>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4EB0"/>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278CD"/>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909"/>
    <w:rsid w:val="00363B80"/>
    <w:rsid w:val="00363BD2"/>
    <w:rsid w:val="00364456"/>
    <w:rsid w:val="00364655"/>
    <w:rsid w:val="00364C67"/>
    <w:rsid w:val="00365313"/>
    <w:rsid w:val="00365384"/>
    <w:rsid w:val="00365461"/>
    <w:rsid w:val="00365C49"/>
    <w:rsid w:val="003660B8"/>
    <w:rsid w:val="0036650B"/>
    <w:rsid w:val="00366CC3"/>
    <w:rsid w:val="003671C3"/>
    <w:rsid w:val="00370489"/>
    <w:rsid w:val="00371433"/>
    <w:rsid w:val="00371C0D"/>
    <w:rsid w:val="003730C7"/>
    <w:rsid w:val="0037328A"/>
    <w:rsid w:val="00373BC4"/>
    <w:rsid w:val="003742E9"/>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96D"/>
    <w:rsid w:val="00386B9B"/>
    <w:rsid w:val="00386CCD"/>
    <w:rsid w:val="003876F2"/>
    <w:rsid w:val="003877B2"/>
    <w:rsid w:val="00387D7D"/>
    <w:rsid w:val="00387E04"/>
    <w:rsid w:val="00387F07"/>
    <w:rsid w:val="003903FB"/>
    <w:rsid w:val="00390C67"/>
    <w:rsid w:val="0039114B"/>
    <w:rsid w:val="00391566"/>
    <w:rsid w:val="00391FD1"/>
    <w:rsid w:val="003927F3"/>
    <w:rsid w:val="0039299B"/>
    <w:rsid w:val="00392E0A"/>
    <w:rsid w:val="0039461F"/>
    <w:rsid w:val="00394B76"/>
    <w:rsid w:val="00394C27"/>
    <w:rsid w:val="0039585F"/>
    <w:rsid w:val="00396BD2"/>
    <w:rsid w:val="00397C64"/>
    <w:rsid w:val="00397D0B"/>
    <w:rsid w:val="003A01DB"/>
    <w:rsid w:val="003A042B"/>
    <w:rsid w:val="003A050E"/>
    <w:rsid w:val="003A050F"/>
    <w:rsid w:val="003A1229"/>
    <w:rsid w:val="003A1418"/>
    <w:rsid w:val="003A1E8E"/>
    <w:rsid w:val="003A28F2"/>
    <w:rsid w:val="003A2CEC"/>
    <w:rsid w:val="003A2F4F"/>
    <w:rsid w:val="003A30C5"/>
    <w:rsid w:val="003A3BC9"/>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2D9"/>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B3D"/>
    <w:rsid w:val="003E5C6E"/>
    <w:rsid w:val="003E5D94"/>
    <w:rsid w:val="003E63A9"/>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47A"/>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17B75"/>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6AE"/>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01D1"/>
    <w:rsid w:val="0048240F"/>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67E"/>
    <w:rsid w:val="004B5122"/>
    <w:rsid w:val="004B5136"/>
    <w:rsid w:val="004B53FC"/>
    <w:rsid w:val="004B6BCA"/>
    <w:rsid w:val="004B6FBD"/>
    <w:rsid w:val="004B7455"/>
    <w:rsid w:val="004B76CD"/>
    <w:rsid w:val="004C0127"/>
    <w:rsid w:val="004C03D0"/>
    <w:rsid w:val="004C076A"/>
    <w:rsid w:val="004C09FF"/>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A29"/>
    <w:rsid w:val="004C7DC4"/>
    <w:rsid w:val="004C7E0B"/>
    <w:rsid w:val="004C7E53"/>
    <w:rsid w:val="004D017C"/>
    <w:rsid w:val="004D0BC1"/>
    <w:rsid w:val="004D0F93"/>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903"/>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2DBC"/>
    <w:rsid w:val="005434D5"/>
    <w:rsid w:val="0054363B"/>
    <w:rsid w:val="00543E48"/>
    <w:rsid w:val="0054459B"/>
    <w:rsid w:val="005448A6"/>
    <w:rsid w:val="00545FBC"/>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533D"/>
    <w:rsid w:val="0055599A"/>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4EFE"/>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7B5"/>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3C20"/>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6A0E"/>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67F9"/>
    <w:rsid w:val="0061733E"/>
    <w:rsid w:val="0061741C"/>
    <w:rsid w:val="00617513"/>
    <w:rsid w:val="00617A1A"/>
    <w:rsid w:val="00617B83"/>
    <w:rsid w:val="006207BC"/>
    <w:rsid w:val="00621335"/>
    <w:rsid w:val="0062150E"/>
    <w:rsid w:val="0062175D"/>
    <w:rsid w:val="00622171"/>
    <w:rsid w:val="00622208"/>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07A"/>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C75"/>
    <w:rsid w:val="00666DAF"/>
    <w:rsid w:val="00667D34"/>
    <w:rsid w:val="00670373"/>
    <w:rsid w:val="0067038D"/>
    <w:rsid w:val="006705A5"/>
    <w:rsid w:val="00671292"/>
    <w:rsid w:val="00671B2B"/>
    <w:rsid w:val="00671DB5"/>
    <w:rsid w:val="006720EF"/>
    <w:rsid w:val="006723D7"/>
    <w:rsid w:val="0067281B"/>
    <w:rsid w:val="00672CBD"/>
    <w:rsid w:val="00673538"/>
    <w:rsid w:val="00673718"/>
    <w:rsid w:val="00673C67"/>
    <w:rsid w:val="00674756"/>
    <w:rsid w:val="006748C0"/>
    <w:rsid w:val="00674967"/>
    <w:rsid w:val="00674AB1"/>
    <w:rsid w:val="00675405"/>
    <w:rsid w:val="006756D2"/>
    <w:rsid w:val="00675729"/>
    <w:rsid w:val="006770E7"/>
    <w:rsid w:val="00677843"/>
    <w:rsid w:val="00677939"/>
    <w:rsid w:val="00677B66"/>
    <w:rsid w:val="00680281"/>
    <w:rsid w:val="00680A65"/>
    <w:rsid w:val="006812BB"/>
    <w:rsid w:val="00681661"/>
    <w:rsid w:val="00681CDE"/>
    <w:rsid w:val="006824FC"/>
    <w:rsid w:val="006837C5"/>
    <w:rsid w:val="0068396A"/>
    <w:rsid w:val="00683F8A"/>
    <w:rsid w:val="0068448B"/>
    <w:rsid w:val="00684BFC"/>
    <w:rsid w:val="00685954"/>
    <w:rsid w:val="00685C49"/>
    <w:rsid w:val="00686DA9"/>
    <w:rsid w:val="00687997"/>
    <w:rsid w:val="00687B0C"/>
    <w:rsid w:val="00687E47"/>
    <w:rsid w:val="00687F31"/>
    <w:rsid w:val="006901E0"/>
    <w:rsid w:val="0069058D"/>
    <w:rsid w:val="00690622"/>
    <w:rsid w:val="00691891"/>
    <w:rsid w:val="006928D5"/>
    <w:rsid w:val="00692A55"/>
    <w:rsid w:val="0069303B"/>
    <w:rsid w:val="00693944"/>
    <w:rsid w:val="00694778"/>
    <w:rsid w:val="00694911"/>
    <w:rsid w:val="00694C64"/>
    <w:rsid w:val="006950BC"/>
    <w:rsid w:val="00695560"/>
    <w:rsid w:val="006958A1"/>
    <w:rsid w:val="00695B57"/>
    <w:rsid w:val="00695DA1"/>
    <w:rsid w:val="00696510"/>
    <w:rsid w:val="00696518"/>
    <w:rsid w:val="00696AD8"/>
    <w:rsid w:val="00696EED"/>
    <w:rsid w:val="00697E3A"/>
    <w:rsid w:val="00697EDE"/>
    <w:rsid w:val="006A1A18"/>
    <w:rsid w:val="006A1B90"/>
    <w:rsid w:val="006A1DDA"/>
    <w:rsid w:val="006A20D4"/>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B1"/>
    <w:rsid w:val="006B0684"/>
    <w:rsid w:val="006B144A"/>
    <w:rsid w:val="006B1B1E"/>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8CC"/>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6FA8"/>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11D"/>
    <w:rsid w:val="0072145A"/>
    <w:rsid w:val="0072163C"/>
    <w:rsid w:val="00721748"/>
    <w:rsid w:val="00721A8D"/>
    <w:rsid w:val="00722B34"/>
    <w:rsid w:val="00723F31"/>
    <w:rsid w:val="007243EB"/>
    <w:rsid w:val="00724902"/>
    <w:rsid w:val="00724B68"/>
    <w:rsid w:val="00725AB6"/>
    <w:rsid w:val="00725D1E"/>
    <w:rsid w:val="00725E1A"/>
    <w:rsid w:val="00726D3A"/>
    <w:rsid w:val="00727A46"/>
    <w:rsid w:val="00727A7F"/>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B25"/>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6D2"/>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195"/>
    <w:rsid w:val="007624E1"/>
    <w:rsid w:val="0076284D"/>
    <w:rsid w:val="007629EE"/>
    <w:rsid w:val="007631DD"/>
    <w:rsid w:val="00763459"/>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50C"/>
    <w:rsid w:val="00781CCB"/>
    <w:rsid w:val="0078297E"/>
    <w:rsid w:val="00782BF8"/>
    <w:rsid w:val="007834AA"/>
    <w:rsid w:val="00783536"/>
    <w:rsid w:val="00783C19"/>
    <w:rsid w:val="00783F3E"/>
    <w:rsid w:val="00784F79"/>
    <w:rsid w:val="00785F17"/>
    <w:rsid w:val="00785F94"/>
    <w:rsid w:val="00786006"/>
    <w:rsid w:val="007860B6"/>
    <w:rsid w:val="00786496"/>
    <w:rsid w:val="007866C7"/>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BCA"/>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545"/>
    <w:rsid w:val="007B78FF"/>
    <w:rsid w:val="007B7D62"/>
    <w:rsid w:val="007B7DDA"/>
    <w:rsid w:val="007C01EE"/>
    <w:rsid w:val="007C0612"/>
    <w:rsid w:val="007C0998"/>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293"/>
    <w:rsid w:val="00845AD5"/>
    <w:rsid w:val="00846500"/>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B88"/>
    <w:rsid w:val="00873D68"/>
    <w:rsid w:val="00874383"/>
    <w:rsid w:val="0087499E"/>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54F0"/>
    <w:rsid w:val="00886EEE"/>
    <w:rsid w:val="00887B5D"/>
    <w:rsid w:val="0089078A"/>
    <w:rsid w:val="00890FBE"/>
    <w:rsid w:val="0089155F"/>
    <w:rsid w:val="00891A24"/>
    <w:rsid w:val="00891B4F"/>
    <w:rsid w:val="00891DB8"/>
    <w:rsid w:val="00892126"/>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3FD"/>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14C"/>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6EB"/>
    <w:rsid w:val="008D1798"/>
    <w:rsid w:val="008D1EE3"/>
    <w:rsid w:val="008D20B7"/>
    <w:rsid w:val="008D2D3D"/>
    <w:rsid w:val="008D3524"/>
    <w:rsid w:val="008D37BF"/>
    <w:rsid w:val="008D3AE8"/>
    <w:rsid w:val="008D48F6"/>
    <w:rsid w:val="008D498E"/>
    <w:rsid w:val="008D50C0"/>
    <w:rsid w:val="008D5252"/>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856"/>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8A3"/>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5D5A"/>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3D5"/>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19A"/>
    <w:rsid w:val="009657AE"/>
    <w:rsid w:val="00965894"/>
    <w:rsid w:val="00965E12"/>
    <w:rsid w:val="009662F3"/>
    <w:rsid w:val="0096689A"/>
    <w:rsid w:val="00966EEB"/>
    <w:rsid w:val="009670AC"/>
    <w:rsid w:val="0096762E"/>
    <w:rsid w:val="009678BB"/>
    <w:rsid w:val="009678CC"/>
    <w:rsid w:val="00970081"/>
    <w:rsid w:val="009700A8"/>
    <w:rsid w:val="00970704"/>
    <w:rsid w:val="00970BA6"/>
    <w:rsid w:val="00970BA8"/>
    <w:rsid w:val="00970FE5"/>
    <w:rsid w:val="00971170"/>
    <w:rsid w:val="009716FC"/>
    <w:rsid w:val="00971791"/>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194"/>
    <w:rsid w:val="009A180D"/>
    <w:rsid w:val="009A2471"/>
    <w:rsid w:val="009A2B48"/>
    <w:rsid w:val="009A2FA8"/>
    <w:rsid w:val="009A342F"/>
    <w:rsid w:val="009A3AD5"/>
    <w:rsid w:val="009A43BF"/>
    <w:rsid w:val="009A5069"/>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3F9"/>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3F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2189"/>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086"/>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07C66"/>
    <w:rsid w:val="00A104EA"/>
    <w:rsid w:val="00A10C4A"/>
    <w:rsid w:val="00A10FCA"/>
    <w:rsid w:val="00A1115B"/>
    <w:rsid w:val="00A113C1"/>
    <w:rsid w:val="00A1144C"/>
    <w:rsid w:val="00A11A96"/>
    <w:rsid w:val="00A11F80"/>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431"/>
    <w:rsid w:val="00A36597"/>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946"/>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630"/>
    <w:rsid w:val="00A96684"/>
    <w:rsid w:val="00A96EAA"/>
    <w:rsid w:val="00A96FA4"/>
    <w:rsid w:val="00A97192"/>
    <w:rsid w:val="00A97757"/>
    <w:rsid w:val="00A97EF0"/>
    <w:rsid w:val="00AA01A2"/>
    <w:rsid w:val="00AA0664"/>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276"/>
    <w:rsid w:val="00AB1723"/>
    <w:rsid w:val="00AB174E"/>
    <w:rsid w:val="00AB1754"/>
    <w:rsid w:val="00AB1CFC"/>
    <w:rsid w:val="00AB1FE7"/>
    <w:rsid w:val="00AB206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2C"/>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AE0"/>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5F29"/>
    <w:rsid w:val="00AE60D1"/>
    <w:rsid w:val="00AE6C81"/>
    <w:rsid w:val="00AE7F4D"/>
    <w:rsid w:val="00AF0AB7"/>
    <w:rsid w:val="00AF0E5D"/>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310"/>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452"/>
    <w:rsid w:val="00B3699E"/>
    <w:rsid w:val="00B36FF7"/>
    <w:rsid w:val="00B3710F"/>
    <w:rsid w:val="00B375D6"/>
    <w:rsid w:val="00B40C19"/>
    <w:rsid w:val="00B40DB0"/>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7CE"/>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7DD"/>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06A3"/>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027A"/>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273B"/>
    <w:rsid w:val="00BE3A3E"/>
    <w:rsid w:val="00BE3B73"/>
    <w:rsid w:val="00BE3C0E"/>
    <w:rsid w:val="00BE3C60"/>
    <w:rsid w:val="00BE40E7"/>
    <w:rsid w:val="00BE57F6"/>
    <w:rsid w:val="00BE598F"/>
    <w:rsid w:val="00BE5BCC"/>
    <w:rsid w:val="00BE6010"/>
    <w:rsid w:val="00BE628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0EE3"/>
    <w:rsid w:val="00C311AC"/>
    <w:rsid w:val="00C31457"/>
    <w:rsid w:val="00C316C6"/>
    <w:rsid w:val="00C31D7D"/>
    <w:rsid w:val="00C31EB9"/>
    <w:rsid w:val="00C32030"/>
    <w:rsid w:val="00C3204C"/>
    <w:rsid w:val="00C32272"/>
    <w:rsid w:val="00C32471"/>
    <w:rsid w:val="00C327B5"/>
    <w:rsid w:val="00C3282D"/>
    <w:rsid w:val="00C328EB"/>
    <w:rsid w:val="00C32E53"/>
    <w:rsid w:val="00C338F5"/>
    <w:rsid w:val="00C33EBE"/>
    <w:rsid w:val="00C34B18"/>
    <w:rsid w:val="00C35066"/>
    <w:rsid w:val="00C357D8"/>
    <w:rsid w:val="00C35977"/>
    <w:rsid w:val="00C36970"/>
    <w:rsid w:val="00C373EA"/>
    <w:rsid w:val="00C375F4"/>
    <w:rsid w:val="00C379B8"/>
    <w:rsid w:val="00C37E50"/>
    <w:rsid w:val="00C4110D"/>
    <w:rsid w:val="00C42A0E"/>
    <w:rsid w:val="00C436F0"/>
    <w:rsid w:val="00C43934"/>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7A1"/>
    <w:rsid w:val="00C53BE6"/>
    <w:rsid w:val="00C54191"/>
    <w:rsid w:val="00C544C8"/>
    <w:rsid w:val="00C5496E"/>
    <w:rsid w:val="00C55942"/>
    <w:rsid w:val="00C55CCD"/>
    <w:rsid w:val="00C56765"/>
    <w:rsid w:val="00C56F92"/>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2FEA"/>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872"/>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58A2"/>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1DA6"/>
    <w:rsid w:val="00CA23F8"/>
    <w:rsid w:val="00CA24F6"/>
    <w:rsid w:val="00CA2C71"/>
    <w:rsid w:val="00CA42B0"/>
    <w:rsid w:val="00CA47CB"/>
    <w:rsid w:val="00CA5166"/>
    <w:rsid w:val="00CA5772"/>
    <w:rsid w:val="00CA5BCD"/>
    <w:rsid w:val="00CA5CF9"/>
    <w:rsid w:val="00CA763C"/>
    <w:rsid w:val="00CB0182"/>
    <w:rsid w:val="00CB05B1"/>
    <w:rsid w:val="00CB1BFC"/>
    <w:rsid w:val="00CB1C30"/>
    <w:rsid w:val="00CB1C73"/>
    <w:rsid w:val="00CB21ED"/>
    <w:rsid w:val="00CB2CFE"/>
    <w:rsid w:val="00CB2F11"/>
    <w:rsid w:val="00CB31CB"/>
    <w:rsid w:val="00CB3E24"/>
    <w:rsid w:val="00CB4285"/>
    <w:rsid w:val="00CB436C"/>
    <w:rsid w:val="00CB46BF"/>
    <w:rsid w:val="00CB5933"/>
    <w:rsid w:val="00CB5C1D"/>
    <w:rsid w:val="00CB5CA0"/>
    <w:rsid w:val="00CB5FF7"/>
    <w:rsid w:val="00CB607B"/>
    <w:rsid w:val="00CB60E2"/>
    <w:rsid w:val="00CB6B3C"/>
    <w:rsid w:val="00CB6D94"/>
    <w:rsid w:val="00CB70A1"/>
    <w:rsid w:val="00CB747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110"/>
    <w:rsid w:val="00CF63E5"/>
    <w:rsid w:val="00CF66FF"/>
    <w:rsid w:val="00CF705D"/>
    <w:rsid w:val="00CF71E4"/>
    <w:rsid w:val="00CF731B"/>
    <w:rsid w:val="00CF7B33"/>
    <w:rsid w:val="00D018E8"/>
    <w:rsid w:val="00D01C50"/>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CC9"/>
    <w:rsid w:val="00D14E3B"/>
    <w:rsid w:val="00D1581F"/>
    <w:rsid w:val="00D159D2"/>
    <w:rsid w:val="00D1609F"/>
    <w:rsid w:val="00D169A8"/>
    <w:rsid w:val="00D16F50"/>
    <w:rsid w:val="00D20559"/>
    <w:rsid w:val="00D20B5F"/>
    <w:rsid w:val="00D20F3A"/>
    <w:rsid w:val="00D21C8F"/>
    <w:rsid w:val="00D22226"/>
    <w:rsid w:val="00D224DE"/>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844"/>
    <w:rsid w:val="00D31A46"/>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278"/>
    <w:rsid w:val="00D4630D"/>
    <w:rsid w:val="00D466E2"/>
    <w:rsid w:val="00D46F18"/>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B2A"/>
    <w:rsid w:val="00D90C01"/>
    <w:rsid w:val="00D91242"/>
    <w:rsid w:val="00D91639"/>
    <w:rsid w:val="00D91789"/>
    <w:rsid w:val="00D91A08"/>
    <w:rsid w:val="00D937B6"/>
    <w:rsid w:val="00D93AC0"/>
    <w:rsid w:val="00D94170"/>
    <w:rsid w:val="00D94650"/>
    <w:rsid w:val="00D94A6A"/>
    <w:rsid w:val="00D94C77"/>
    <w:rsid w:val="00D94CFF"/>
    <w:rsid w:val="00D94E73"/>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5CB6"/>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B9B"/>
    <w:rsid w:val="00DB7E29"/>
    <w:rsid w:val="00DB7F65"/>
    <w:rsid w:val="00DB7F9E"/>
    <w:rsid w:val="00DC0112"/>
    <w:rsid w:val="00DC0229"/>
    <w:rsid w:val="00DC0C7A"/>
    <w:rsid w:val="00DC18B0"/>
    <w:rsid w:val="00DC191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C2F"/>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577"/>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3E5"/>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BD5"/>
    <w:rsid w:val="00E65C12"/>
    <w:rsid w:val="00E65F14"/>
    <w:rsid w:val="00E660CD"/>
    <w:rsid w:val="00E668C5"/>
    <w:rsid w:val="00E67BB4"/>
    <w:rsid w:val="00E70077"/>
    <w:rsid w:val="00E70DD1"/>
    <w:rsid w:val="00E7166B"/>
    <w:rsid w:val="00E71E84"/>
    <w:rsid w:val="00E729B9"/>
    <w:rsid w:val="00E748C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4CC"/>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93A"/>
    <w:rsid w:val="00EB5DC1"/>
    <w:rsid w:val="00EB5E99"/>
    <w:rsid w:val="00EB6498"/>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C7895"/>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0E55"/>
    <w:rsid w:val="00EE17F7"/>
    <w:rsid w:val="00EE19FD"/>
    <w:rsid w:val="00EE1B56"/>
    <w:rsid w:val="00EE1C85"/>
    <w:rsid w:val="00EE1FB7"/>
    <w:rsid w:val="00EE22FE"/>
    <w:rsid w:val="00EE2914"/>
    <w:rsid w:val="00EE33F3"/>
    <w:rsid w:val="00EE36B0"/>
    <w:rsid w:val="00EE3CC2"/>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35C"/>
    <w:rsid w:val="00EF6136"/>
    <w:rsid w:val="00EF67DA"/>
    <w:rsid w:val="00EF6AF3"/>
    <w:rsid w:val="00EF6B1E"/>
    <w:rsid w:val="00EF6BD7"/>
    <w:rsid w:val="00EF7124"/>
    <w:rsid w:val="00EF7384"/>
    <w:rsid w:val="00F00BAC"/>
    <w:rsid w:val="00F00EAA"/>
    <w:rsid w:val="00F01B51"/>
    <w:rsid w:val="00F01BF3"/>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4"/>
    <w:rsid w:val="00F170D1"/>
    <w:rsid w:val="00F1716E"/>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01C1"/>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1CFD"/>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92B"/>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0DA0"/>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6DEB"/>
    <w:rsid w:val="00F67417"/>
    <w:rsid w:val="00F67E6A"/>
    <w:rsid w:val="00F70270"/>
    <w:rsid w:val="00F7046D"/>
    <w:rsid w:val="00F7215F"/>
    <w:rsid w:val="00F72777"/>
    <w:rsid w:val="00F728B2"/>
    <w:rsid w:val="00F72A3D"/>
    <w:rsid w:val="00F72DA4"/>
    <w:rsid w:val="00F73F5B"/>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6FB4"/>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0A1"/>
    <w:rsid w:val="00FD1A28"/>
    <w:rsid w:val="00FD1E9A"/>
    <w:rsid w:val="00FD26DF"/>
    <w:rsid w:val="00FD2A30"/>
    <w:rsid w:val="00FD2B9F"/>
    <w:rsid w:val="00FD34DC"/>
    <w:rsid w:val="00FD4415"/>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66F"/>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0AB"/>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3.wmf"/><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55</Pages>
  <Words>105300</Words>
  <Characters>60022</Characters>
  <Application>Microsoft Office Word</Application>
  <DocSecurity>0</DocSecurity>
  <Lines>500</Lines>
  <Paragraphs>329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164993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46</cp:revision>
  <dcterms:created xsi:type="dcterms:W3CDTF">2026-02-25T07:08:00Z</dcterms:created>
  <dcterms:modified xsi:type="dcterms:W3CDTF">2026-02-27T07:19:00Z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