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17EA4" w14:textId="0038CFC9" w:rsidR="00C31F24" w:rsidRPr="006B41C4" w:rsidRDefault="00C31F24" w:rsidP="00C31F24">
      <w:pPr>
        <w:spacing w:after="0"/>
        <w:jc w:val="right"/>
        <w:rPr>
          <w:rFonts w:ascii="Arial" w:hAnsi="Arial" w:cs="Arial"/>
          <w:color w:val="000000" w:themeColor="text1"/>
          <w:sz w:val="24"/>
          <w:szCs w:val="24"/>
        </w:rPr>
      </w:pPr>
      <w:r w:rsidRPr="006B41C4">
        <w:rPr>
          <w:rFonts w:ascii="Arial" w:hAnsi="Arial" w:cs="Arial"/>
          <w:color w:val="000000" w:themeColor="text1"/>
          <w:sz w:val="24"/>
          <w:szCs w:val="24"/>
        </w:rPr>
        <w:t>Pirkimo sąlygų 2 priedas „Techninė specifikacija“</w:t>
      </w:r>
    </w:p>
    <w:p w14:paraId="666530A1" w14:textId="77777777" w:rsidR="00A5449D" w:rsidRPr="006B41C4" w:rsidRDefault="00A5449D" w:rsidP="00C31F24">
      <w:pPr>
        <w:spacing w:after="0"/>
        <w:jc w:val="right"/>
        <w:rPr>
          <w:rFonts w:ascii="Arial" w:hAnsi="Arial" w:cs="Arial"/>
          <w:color w:val="000000" w:themeColor="text1"/>
          <w:sz w:val="24"/>
          <w:szCs w:val="24"/>
        </w:rPr>
      </w:pPr>
    </w:p>
    <w:p w14:paraId="017ACBDF" w14:textId="2D3A642B" w:rsidR="00107061" w:rsidRPr="006B41C4" w:rsidRDefault="00107061" w:rsidP="00107061">
      <w:pPr>
        <w:spacing w:after="0"/>
        <w:jc w:val="center"/>
        <w:rPr>
          <w:rFonts w:ascii="Arial" w:hAnsi="Arial" w:cs="Arial"/>
          <w:b/>
          <w:bCs/>
          <w:color w:val="000000" w:themeColor="text1"/>
          <w:sz w:val="24"/>
          <w:szCs w:val="24"/>
        </w:rPr>
      </w:pPr>
      <w:r w:rsidRPr="006B41C4">
        <w:rPr>
          <w:rFonts w:ascii="Arial" w:hAnsi="Arial" w:cs="Arial"/>
          <w:b/>
          <w:bCs/>
          <w:color w:val="000000" w:themeColor="text1"/>
          <w:sz w:val="24"/>
          <w:szCs w:val="24"/>
        </w:rPr>
        <w:t>TECHNINĖ SPECIFIKACIJA</w:t>
      </w:r>
    </w:p>
    <w:p w14:paraId="5EEBEB59" w14:textId="77777777" w:rsidR="00107061" w:rsidRPr="006B41C4" w:rsidRDefault="00107061" w:rsidP="00107061">
      <w:pPr>
        <w:spacing w:after="0"/>
        <w:jc w:val="center"/>
        <w:rPr>
          <w:rFonts w:ascii="Arial" w:hAnsi="Arial" w:cs="Arial"/>
          <w:b/>
          <w:bCs/>
          <w:color w:val="000000" w:themeColor="text1"/>
          <w:sz w:val="24"/>
          <w:szCs w:val="24"/>
        </w:rPr>
      </w:pPr>
    </w:p>
    <w:p w14:paraId="1BB09E29" w14:textId="77777777" w:rsidR="00107061" w:rsidRPr="006B41C4" w:rsidRDefault="00107061" w:rsidP="00107061">
      <w:pPr>
        <w:spacing w:after="0"/>
        <w:jc w:val="center"/>
        <w:rPr>
          <w:rFonts w:ascii="Arial" w:eastAsia="Calibri" w:hAnsi="Arial" w:cs="Arial"/>
          <w:b/>
          <w:bCs/>
          <w:caps/>
          <w:color w:val="000000" w:themeColor="text1"/>
          <w:sz w:val="24"/>
          <w:szCs w:val="24"/>
        </w:rPr>
      </w:pPr>
      <w:r w:rsidRPr="006B41C4">
        <w:rPr>
          <w:rFonts w:ascii="Arial" w:eastAsia="Calibri" w:hAnsi="Arial" w:cs="Arial"/>
          <w:b/>
          <w:bCs/>
          <w:caps/>
          <w:color w:val="000000" w:themeColor="text1"/>
          <w:sz w:val="24"/>
          <w:szCs w:val="24"/>
        </w:rPr>
        <w:t>UNIVERSALI STACIONARI SKAITMENINĖ RENTGENO SISTEMA</w:t>
      </w:r>
    </w:p>
    <w:p w14:paraId="61B04E41" w14:textId="77777777" w:rsidR="00107061" w:rsidRPr="006B41C4" w:rsidRDefault="00107061" w:rsidP="00107061">
      <w:pPr>
        <w:spacing w:after="0"/>
        <w:ind w:firstLine="567"/>
        <w:jc w:val="both"/>
        <w:rPr>
          <w:rFonts w:ascii="Arial" w:eastAsiaTheme="minorHAnsi" w:hAnsi="Arial" w:cs="Arial"/>
          <w:color w:val="000000" w:themeColor="text1"/>
          <w:sz w:val="24"/>
          <w:szCs w:val="24"/>
          <w:lang w:eastAsia="en-US"/>
        </w:rPr>
      </w:pPr>
    </w:p>
    <w:p w14:paraId="43B6F8C4" w14:textId="77777777" w:rsidR="00107061" w:rsidRPr="006B41C4" w:rsidRDefault="00107061" w:rsidP="00107061">
      <w:pPr>
        <w:spacing w:after="0"/>
        <w:ind w:firstLine="567"/>
        <w:jc w:val="both"/>
        <w:rPr>
          <w:rFonts w:ascii="Arial" w:eastAsiaTheme="minorHAnsi" w:hAnsi="Arial" w:cs="Arial"/>
          <w:color w:val="000000" w:themeColor="text1"/>
          <w:sz w:val="24"/>
          <w:szCs w:val="24"/>
          <w:lang w:eastAsia="en-US"/>
        </w:rPr>
      </w:pPr>
    </w:p>
    <w:p w14:paraId="5D725948" w14:textId="77777777" w:rsidR="00107061" w:rsidRPr="006B41C4" w:rsidRDefault="00107061" w:rsidP="00107061">
      <w:pPr>
        <w:spacing w:after="0"/>
        <w:ind w:firstLine="567"/>
        <w:jc w:val="both"/>
        <w:rPr>
          <w:rFonts w:ascii="Arial" w:eastAsiaTheme="minorHAnsi" w:hAnsi="Arial" w:cs="Arial"/>
          <w:b/>
          <w:bCs/>
          <w:color w:val="000000" w:themeColor="text1"/>
          <w:sz w:val="24"/>
          <w:szCs w:val="24"/>
          <w:u w:val="single"/>
          <w:lang w:eastAsia="en-US"/>
        </w:rPr>
      </w:pPr>
      <w:r w:rsidRPr="006B41C4">
        <w:rPr>
          <w:rFonts w:ascii="Arial" w:eastAsiaTheme="minorHAnsi" w:hAnsi="Arial" w:cs="Arial"/>
          <w:color w:val="000000" w:themeColor="text1"/>
          <w:sz w:val="24"/>
          <w:szCs w:val="24"/>
          <w:lang w:eastAsia="en-US"/>
        </w:rPr>
        <w:t xml:space="preserve">Šį priedą tiekėjai privalo užpildyti ir </w:t>
      </w:r>
      <w:r w:rsidRPr="006B41C4">
        <w:rPr>
          <w:rFonts w:ascii="Arial" w:eastAsiaTheme="minorHAnsi" w:hAnsi="Arial" w:cs="Arial"/>
          <w:b/>
          <w:bCs/>
          <w:color w:val="000000" w:themeColor="text1"/>
          <w:sz w:val="24"/>
          <w:szCs w:val="24"/>
          <w:u w:val="single"/>
          <w:lang w:eastAsia="en-US"/>
        </w:rPr>
        <w:t>pateikti kartu su pasiūlymu.</w:t>
      </w:r>
    </w:p>
    <w:p w14:paraId="06D81672" w14:textId="77777777" w:rsidR="00107061" w:rsidRPr="006B41C4" w:rsidRDefault="00107061" w:rsidP="00107061">
      <w:pPr>
        <w:spacing w:after="0"/>
        <w:ind w:firstLine="567"/>
        <w:rPr>
          <w:rFonts w:ascii="Arial" w:eastAsiaTheme="minorHAnsi" w:hAnsi="Arial" w:cs="Arial"/>
          <w:color w:val="000000" w:themeColor="text1"/>
          <w:sz w:val="24"/>
          <w:szCs w:val="24"/>
          <w:u w:val="single"/>
          <w:lang w:eastAsia="en-US"/>
        </w:rPr>
      </w:pPr>
    </w:p>
    <w:p w14:paraId="2AE1CD7C" w14:textId="77777777" w:rsidR="00107061" w:rsidRPr="006B41C4" w:rsidRDefault="00107061" w:rsidP="00107061">
      <w:pPr>
        <w:pStyle w:val="Sraopastraipa"/>
        <w:widowControl w:val="0"/>
        <w:numPr>
          <w:ilvl w:val="0"/>
          <w:numId w:val="1"/>
        </w:numPr>
        <w:tabs>
          <w:tab w:val="left" w:pos="567"/>
          <w:tab w:val="left" w:pos="851"/>
        </w:tabs>
        <w:autoSpaceDE w:val="0"/>
        <w:spacing w:after="0" w:line="22" w:lineRule="atLeast"/>
        <w:ind w:left="0" w:right="-41" w:firstLine="567"/>
        <w:jc w:val="both"/>
        <w:rPr>
          <w:rFonts w:ascii="Arial" w:eastAsia="Calibri" w:hAnsi="Arial" w:cs="Arial"/>
          <w:color w:val="000000" w:themeColor="text1"/>
          <w:sz w:val="24"/>
          <w:szCs w:val="24"/>
        </w:rPr>
      </w:pPr>
      <w:r w:rsidRPr="006B41C4">
        <w:rPr>
          <w:rFonts w:ascii="Arial" w:eastAsia="Calibri" w:hAnsi="Arial" w:cs="Arial"/>
          <w:bCs/>
          <w:color w:val="000000" w:themeColor="text1"/>
          <w:sz w:val="24"/>
          <w:szCs w:val="24"/>
        </w:rPr>
        <w:t xml:space="preserve">Prekė turi būti nauja, nenaudota. </w:t>
      </w:r>
      <w:proofErr w:type="spellStart"/>
      <w:r w:rsidRPr="006B41C4">
        <w:rPr>
          <w:rFonts w:ascii="Arial" w:eastAsia="Calibri" w:hAnsi="Arial" w:cs="Arial"/>
          <w:bCs/>
          <w:color w:val="000000" w:themeColor="text1"/>
          <w:sz w:val="24"/>
          <w:szCs w:val="24"/>
        </w:rPr>
        <w:t>Gamykliškai</w:t>
      </w:r>
      <w:proofErr w:type="spellEnd"/>
      <w:r w:rsidRPr="006B41C4">
        <w:rPr>
          <w:rFonts w:ascii="Arial" w:eastAsia="Calibri" w:hAnsi="Arial" w:cs="Arial"/>
          <w:bCs/>
          <w:color w:val="000000" w:themeColor="text1"/>
          <w:sz w:val="24"/>
          <w:szCs w:val="24"/>
        </w:rPr>
        <w:t xml:space="preserve"> atnaujinti „</w:t>
      </w:r>
      <w:proofErr w:type="spellStart"/>
      <w:r w:rsidRPr="006B41C4">
        <w:rPr>
          <w:rFonts w:ascii="Arial" w:eastAsia="Calibri" w:hAnsi="Arial" w:cs="Arial"/>
          <w:bCs/>
          <w:color w:val="000000" w:themeColor="text1"/>
          <w:sz w:val="24"/>
          <w:szCs w:val="24"/>
        </w:rPr>
        <w:t>renew</w:t>
      </w:r>
      <w:proofErr w:type="spellEnd"/>
      <w:r w:rsidRPr="006B41C4">
        <w:rPr>
          <w:rFonts w:ascii="Arial" w:eastAsia="Calibri" w:hAnsi="Arial" w:cs="Arial"/>
          <w:bCs/>
          <w:color w:val="000000" w:themeColor="text1"/>
          <w:sz w:val="24"/>
          <w:szCs w:val="24"/>
        </w:rPr>
        <w:t>“, „</w:t>
      </w:r>
      <w:proofErr w:type="spellStart"/>
      <w:r w:rsidRPr="006B41C4">
        <w:rPr>
          <w:rFonts w:ascii="Arial" w:eastAsia="Calibri" w:hAnsi="Arial" w:cs="Arial"/>
          <w:bCs/>
          <w:color w:val="000000" w:themeColor="text1"/>
          <w:sz w:val="24"/>
          <w:szCs w:val="24"/>
        </w:rPr>
        <w:t>refurbished</w:t>
      </w:r>
      <w:proofErr w:type="spellEnd"/>
      <w:r w:rsidRPr="006B41C4">
        <w:rPr>
          <w:rFonts w:ascii="Arial" w:eastAsia="Calibri" w:hAnsi="Arial" w:cs="Arial"/>
          <w:bCs/>
          <w:color w:val="000000" w:themeColor="text1"/>
          <w:sz w:val="24"/>
          <w:szCs w:val="24"/>
        </w:rPr>
        <w:t>“, „</w:t>
      </w:r>
      <w:proofErr w:type="spellStart"/>
      <w:r w:rsidRPr="006B41C4">
        <w:rPr>
          <w:rFonts w:ascii="Arial" w:eastAsia="Calibri" w:hAnsi="Arial" w:cs="Arial"/>
          <w:bCs/>
          <w:color w:val="000000" w:themeColor="text1"/>
          <w:sz w:val="24"/>
          <w:szCs w:val="24"/>
        </w:rPr>
        <w:t>remarked</w:t>
      </w:r>
      <w:proofErr w:type="spellEnd"/>
      <w:r w:rsidRPr="006B41C4">
        <w:rPr>
          <w:rFonts w:ascii="Arial" w:eastAsia="Calibri" w:hAnsi="Arial" w:cs="Arial"/>
          <w:bCs/>
          <w:color w:val="000000" w:themeColor="text1"/>
          <w:sz w:val="24"/>
          <w:szCs w:val="24"/>
        </w:rPr>
        <w:t xml:space="preserve">“ komponentai neleistini. Prekės kokybė turi atitikti toms prekėms taikomus kokybės reikalavimus. Prekė turės būti pripažinta Lietuvos Respublikos teisės aktų nustatyta tvarka ir atitikti reikalavimus, patvirtintus </w:t>
      </w:r>
      <w:r w:rsidRPr="006B41C4">
        <w:rPr>
          <w:rFonts w:ascii="Arial" w:eastAsia="Calibri" w:hAnsi="Arial" w:cs="Arial"/>
          <w:color w:val="000000" w:themeColor="text1"/>
          <w:sz w:val="24"/>
          <w:szCs w:val="24"/>
        </w:rPr>
        <w:t>Medicinos priemonių naudojimo tvarkos apraše, patvirtintame Lietuvos Respublikos sveikatos apsaugos ministro 2010 m. gegužės 3 d. įsakymu Nr. V-383 (su vėlesniais pakeitimais ir papildymais).</w:t>
      </w:r>
    </w:p>
    <w:p w14:paraId="3394DF1F" w14:textId="77777777" w:rsidR="00107061" w:rsidRPr="006B41C4" w:rsidRDefault="00107061" w:rsidP="00107061">
      <w:pPr>
        <w:pStyle w:val="Sraopastraipa"/>
        <w:widowControl w:val="0"/>
        <w:numPr>
          <w:ilvl w:val="0"/>
          <w:numId w:val="1"/>
        </w:numPr>
        <w:tabs>
          <w:tab w:val="left" w:pos="567"/>
          <w:tab w:val="left" w:pos="851"/>
        </w:tabs>
        <w:autoSpaceDE w:val="0"/>
        <w:spacing w:after="0" w:line="22" w:lineRule="atLeast"/>
        <w:ind w:left="0" w:right="-41" w:firstLine="567"/>
        <w:jc w:val="both"/>
        <w:rPr>
          <w:rFonts w:ascii="Arial" w:eastAsia="Calibri" w:hAnsi="Arial" w:cs="Arial"/>
          <w:color w:val="000000" w:themeColor="text1"/>
          <w:sz w:val="24"/>
          <w:szCs w:val="24"/>
        </w:rPr>
      </w:pPr>
      <w:r w:rsidRPr="006B41C4">
        <w:rPr>
          <w:rFonts w:ascii="Arial" w:eastAsiaTheme="minorHAnsi" w:hAnsi="Arial" w:cs="Arial"/>
          <w:color w:val="000000" w:themeColor="text1"/>
          <w:sz w:val="24"/>
          <w:szCs w:val="24"/>
        </w:rPr>
        <w:t>Tiekėjas kartu su Preke turi pateikti:</w:t>
      </w:r>
    </w:p>
    <w:p w14:paraId="71407044" w14:textId="77777777" w:rsidR="00107061" w:rsidRPr="006B41C4" w:rsidRDefault="00107061" w:rsidP="00107061">
      <w:pPr>
        <w:pStyle w:val="Sraopastraipa"/>
        <w:widowControl w:val="0"/>
        <w:numPr>
          <w:ilvl w:val="1"/>
          <w:numId w:val="1"/>
        </w:numPr>
        <w:tabs>
          <w:tab w:val="left" w:pos="567"/>
          <w:tab w:val="left" w:pos="851"/>
          <w:tab w:val="left" w:pos="1134"/>
        </w:tabs>
        <w:autoSpaceDE w:val="0"/>
        <w:spacing w:after="0" w:line="22" w:lineRule="atLeast"/>
        <w:ind w:left="0" w:right="-41" w:firstLine="567"/>
        <w:jc w:val="both"/>
        <w:rPr>
          <w:rFonts w:ascii="Arial" w:eastAsia="Calibri" w:hAnsi="Arial" w:cs="Arial"/>
          <w:color w:val="000000" w:themeColor="text1"/>
          <w:sz w:val="24"/>
          <w:szCs w:val="24"/>
        </w:rPr>
      </w:pPr>
      <w:r w:rsidRPr="006B41C4">
        <w:rPr>
          <w:rFonts w:ascii="Arial" w:eastAsiaTheme="minorHAnsi" w:hAnsi="Arial" w:cs="Arial"/>
          <w:color w:val="000000" w:themeColor="text1"/>
          <w:sz w:val="24"/>
          <w:szCs w:val="24"/>
        </w:rPr>
        <w:t>Prekės eksploatavimo vadovą ar lygiavertį dokumentą.</w:t>
      </w:r>
    </w:p>
    <w:p w14:paraId="501FCFE5" w14:textId="77777777" w:rsidR="00107061" w:rsidRPr="006B41C4" w:rsidRDefault="00107061" w:rsidP="00107061">
      <w:pPr>
        <w:pStyle w:val="Sraopastraipa"/>
        <w:widowControl w:val="0"/>
        <w:numPr>
          <w:ilvl w:val="0"/>
          <w:numId w:val="1"/>
        </w:numPr>
        <w:tabs>
          <w:tab w:val="left" w:pos="567"/>
          <w:tab w:val="left" w:pos="851"/>
        </w:tabs>
        <w:autoSpaceDE w:val="0"/>
        <w:spacing w:after="0" w:line="22" w:lineRule="atLeast"/>
        <w:ind w:left="0" w:right="-41" w:firstLine="567"/>
        <w:jc w:val="both"/>
        <w:rPr>
          <w:rFonts w:ascii="Arial" w:eastAsia="Calibri" w:hAnsi="Arial" w:cs="Arial"/>
          <w:color w:val="000000" w:themeColor="text1"/>
          <w:sz w:val="24"/>
          <w:szCs w:val="24"/>
        </w:rPr>
      </w:pPr>
      <w:r w:rsidRPr="006B41C4">
        <w:rPr>
          <w:rFonts w:ascii="Arial" w:eastAsia="Calibri" w:hAnsi="Arial" w:cs="Arial"/>
          <w:bCs/>
          <w:color w:val="000000" w:themeColor="text1"/>
          <w:sz w:val="24"/>
          <w:szCs w:val="24"/>
        </w:rPr>
        <w:t>Kartu su pasiūlymu tiekėjas turi pateikti:</w:t>
      </w:r>
    </w:p>
    <w:p w14:paraId="6F77734F" w14:textId="200AC553" w:rsidR="00107061" w:rsidRPr="006B41C4" w:rsidRDefault="00107061" w:rsidP="00107061">
      <w:pPr>
        <w:pStyle w:val="Sraopastraipa"/>
        <w:widowControl w:val="0"/>
        <w:numPr>
          <w:ilvl w:val="1"/>
          <w:numId w:val="1"/>
        </w:numPr>
        <w:tabs>
          <w:tab w:val="left" w:pos="567"/>
          <w:tab w:val="left" w:pos="1134"/>
        </w:tabs>
        <w:autoSpaceDE w:val="0"/>
        <w:spacing w:after="0" w:line="22" w:lineRule="atLeast"/>
        <w:ind w:left="0" w:right="-41" w:firstLine="567"/>
        <w:jc w:val="both"/>
        <w:rPr>
          <w:rFonts w:ascii="Arial" w:eastAsia="Times New Roman" w:hAnsi="Arial" w:cs="Arial"/>
          <w:color w:val="000000" w:themeColor="text1"/>
          <w:sz w:val="24"/>
          <w:szCs w:val="24"/>
        </w:rPr>
      </w:pPr>
      <w:r w:rsidRPr="006B41C4">
        <w:rPr>
          <w:rFonts w:ascii="Arial" w:eastAsia="Calibri" w:hAnsi="Arial" w:cs="Arial"/>
          <w:bCs/>
          <w:color w:val="000000" w:themeColor="text1"/>
          <w:sz w:val="24"/>
          <w:szCs w:val="24"/>
          <w:u w:val="single"/>
        </w:rPr>
        <w:t xml:space="preserve">atitikties </w:t>
      </w:r>
      <w:r w:rsidR="002B15B2">
        <w:rPr>
          <w:rFonts w:ascii="Arial" w:eastAsia="Calibri" w:hAnsi="Arial" w:cs="Arial"/>
          <w:bCs/>
          <w:color w:val="000000" w:themeColor="text1"/>
          <w:sz w:val="24"/>
          <w:szCs w:val="24"/>
          <w:u w:val="single"/>
        </w:rPr>
        <w:t>Medicinos prie</w:t>
      </w:r>
      <w:r w:rsidR="00D71996">
        <w:rPr>
          <w:rFonts w:ascii="Arial" w:eastAsia="Calibri" w:hAnsi="Arial" w:cs="Arial"/>
          <w:bCs/>
          <w:color w:val="000000" w:themeColor="text1"/>
          <w:sz w:val="24"/>
          <w:szCs w:val="24"/>
          <w:u w:val="single"/>
        </w:rPr>
        <w:t>monių</w:t>
      </w:r>
      <w:r w:rsidR="002B15B2">
        <w:rPr>
          <w:rFonts w:ascii="Arial" w:eastAsia="Calibri" w:hAnsi="Arial" w:cs="Arial"/>
          <w:bCs/>
          <w:color w:val="000000" w:themeColor="text1"/>
          <w:sz w:val="24"/>
          <w:szCs w:val="24"/>
          <w:u w:val="single"/>
        </w:rPr>
        <w:t xml:space="preserve"> reglamentui 2017/745 dokumentą/ -</w:t>
      </w:r>
      <w:proofErr w:type="spellStart"/>
      <w:r w:rsidR="002B15B2">
        <w:rPr>
          <w:rFonts w:ascii="Arial" w:eastAsia="Calibri" w:hAnsi="Arial" w:cs="Arial"/>
          <w:bCs/>
          <w:color w:val="000000" w:themeColor="text1"/>
          <w:sz w:val="24"/>
          <w:szCs w:val="24"/>
          <w:u w:val="single"/>
        </w:rPr>
        <w:t>us</w:t>
      </w:r>
      <w:proofErr w:type="spellEnd"/>
      <w:r w:rsidRPr="006B41C4">
        <w:rPr>
          <w:rFonts w:ascii="Arial" w:eastAsia="Calibri" w:hAnsi="Arial" w:cs="Arial"/>
          <w:bCs/>
          <w:color w:val="000000" w:themeColor="text1"/>
          <w:sz w:val="24"/>
          <w:szCs w:val="24"/>
          <w:u w:val="single"/>
        </w:rPr>
        <w:t xml:space="preserve"> (gaminio kokybės užtikrinimą)</w:t>
      </w:r>
      <w:r w:rsidR="002B15B2">
        <w:rPr>
          <w:rFonts w:ascii="Arial" w:eastAsia="Calibri" w:hAnsi="Arial" w:cs="Arial"/>
          <w:bCs/>
          <w:color w:val="000000" w:themeColor="text1"/>
          <w:sz w:val="24"/>
          <w:szCs w:val="24"/>
          <w:u w:val="single"/>
        </w:rPr>
        <w:t xml:space="preserve"> </w:t>
      </w:r>
      <w:r w:rsidRPr="006B41C4">
        <w:rPr>
          <w:rFonts w:ascii="Arial" w:eastAsia="Calibri" w:hAnsi="Arial" w:cs="Arial"/>
          <w:bCs/>
          <w:color w:val="000000" w:themeColor="text1"/>
          <w:sz w:val="24"/>
          <w:szCs w:val="24"/>
        </w:rPr>
        <w:t>anglų ir lietuvių kalb</w:t>
      </w:r>
      <w:r w:rsidR="002B15B2">
        <w:rPr>
          <w:rFonts w:ascii="Arial" w:eastAsia="Calibri" w:hAnsi="Arial" w:cs="Arial"/>
          <w:bCs/>
          <w:color w:val="000000" w:themeColor="text1"/>
          <w:sz w:val="24"/>
          <w:szCs w:val="24"/>
        </w:rPr>
        <w:t>omis</w:t>
      </w:r>
      <w:r w:rsidRPr="006B41C4">
        <w:rPr>
          <w:rFonts w:ascii="Arial" w:eastAsia="Calibri" w:hAnsi="Arial" w:cs="Arial"/>
          <w:bCs/>
          <w:color w:val="000000" w:themeColor="text1"/>
          <w:sz w:val="24"/>
          <w:szCs w:val="24"/>
        </w:rPr>
        <w:t xml:space="preserve"> </w:t>
      </w:r>
      <w:r w:rsidRPr="006B41C4">
        <w:rPr>
          <w:rFonts w:ascii="Arial" w:eastAsia="Times New Roman" w:hAnsi="Arial" w:cs="Arial"/>
          <w:color w:val="000000" w:themeColor="text1"/>
          <w:sz w:val="24"/>
          <w:szCs w:val="24"/>
          <w:lang w:bidi="hi-IN"/>
        </w:rPr>
        <w:t>(</w:t>
      </w:r>
      <w:r w:rsidRPr="006B41C4">
        <w:rPr>
          <w:rFonts w:ascii="Arial" w:eastAsia="Times New Roman" w:hAnsi="Arial" w:cs="Arial"/>
          <w:i/>
          <w:color w:val="000000" w:themeColor="text1"/>
          <w:sz w:val="24"/>
          <w:szCs w:val="24"/>
        </w:rPr>
        <w:t>pateikiamas dokumentas tiesiogiai suformuotas elektroninėmis priemonėmis arba skaitmeninė dokumento kopija);</w:t>
      </w:r>
    </w:p>
    <w:p w14:paraId="548F85D9" w14:textId="3192FBF5" w:rsidR="00107061" w:rsidRPr="006B41C4" w:rsidRDefault="00107061" w:rsidP="00107061">
      <w:pPr>
        <w:widowControl w:val="0"/>
        <w:tabs>
          <w:tab w:val="left" w:pos="567"/>
          <w:tab w:val="num" w:pos="709"/>
          <w:tab w:val="left" w:pos="1134"/>
        </w:tabs>
        <w:autoSpaceDE w:val="0"/>
        <w:spacing w:after="0" w:line="22" w:lineRule="atLeast"/>
        <w:ind w:right="-41" w:firstLine="567"/>
        <w:jc w:val="both"/>
        <w:rPr>
          <w:rFonts w:ascii="Arial" w:eastAsia="Calibri" w:hAnsi="Arial" w:cs="Arial"/>
          <w:bCs/>
          <w:color w:val="000000" w:themeColor="text1"/>
          <w:sz w:val="24"/>
          <w:szCs w:val="24"/>
        </w:rPr>
      </w:pPr>
      <w:r w:rsidRPr="006B41C4">
        <w:rPr>
          <w:rFonts w:ascii="Arial" w:eastAsia="Calibri" w:hAnsi="Arial" w:cs="Arial"/>
          <w:bCs/>
          <w:color w:val="000000" w:themeColor="text1"/>
          <w:sz w:val="24"/>
          <w:szCs w:val="24"/>
        </w:rPr>
        <w:t>3.2.</w:t>
      </w:r>
      <w:r w:rsidRPr="006B41C4">
        <w:rPr>
          <w:rFonts w:ascii="Arial" w:eastAsia="Calibri" w:hAnsi="Arial" w:cs="Arial"/>
          <w:bCs/>
          <w:color w:val="000000" w:themeColor="text1"/>
          <w:sz w:val="24"/>
          <w:szCs w:val="24"/>
        </w:rPr>
        <w:tab/>
      </w:r>
      <w:r w:rsidRPr="006B41C4">
        <w:rPr>
          <w:rFonts w:ascii="Arial" w:eastAsia="Calibri" w:hAnsi="Arial" w:cs="Arial"/>
          <w:bCs/>
          <w:color w:val="000000" w:themeColor="text1"/>
          <w:sz w:val="24"/>
          <w:szCs w:val="24"/>
          <w:u w:val="single"/>
        </w:rPr>
        <w:t xml:space="preserve">dokumentus, patvirtinančius siūlomos prekės atitikimą </w:t>
      </w:r>
      <w:r w:rsidR="006C29F8">
        <w:rPr>
          <w:rFonts w:ascii="Arial" w:eastAsia="Calibri" w:hAnsi="Arial" w:cs="Arial"/>
          <w:bCs/>
          <w:color w:val="000000" w:themeColor="text1"/>
          <w:sz w:val="24"/>
          <w:szCs w:val="24"/>
          <w:u w:val="single"/>
        </w:rPr>
        <w:t>1 - 12</w:t>
      </w:r>
      <w:r w:rsidRPr="006B41C4">
        <w:rPr>
          <w:rFonts w:ascii="Arial" w:eastAsia="Calibri" w:hAnsi="Arial" w:cs="Arial"/>
          <w:bCs/>
          <w:color w:val="000000" w:themeColor="text1"/>
          <w:sz w:val="24"/>
          <w:szCs w:val="24"/>
          <w:u w:val="single"/>
        </w:rPr>
        <w:t xml:space="preserve"> </w:t>
      </w:r>
      <w:r w:rsidR="006C29F8">
        <w:rPr>
          <w:rFonts w:ascii="Arial" w:eastAsia="Calibri" w:hAnsi="Arial" w:cs="Arial"/>
          <w:bCs/>
          <w:color w:val="000000" w:themeColor="text1"/>
          <w:sz w:val="24"/>
          <w:szCs w:val="24"/>
          <w:u w:val="single"/>
        </w:rPr>
        <w:t>punktuose</w:t>
      </w:r>
      <w:r w:rsidRPr="006B41C4">
        <w:rPr>
          <w:rFonts w:ascii="Arial" w:eastAsia="Calibri" w:hAnsi="Arial" w:cs="Arial"/>
          <w:bCs/>
          <w:color w:val="000000" w:themeColor="text1"/>
          <w:sz w:val="24"/>
          <w:szCs w:val="24"/>
          <w:u w:val="single"/>
        </w:rPr>
        <w:t xml:space="preserve"> nurodytiems</w:t>
      </w:r>
      <w:r w:rsidR="006C29F8">
        <w:rPr>
          <w:rFonts w:ascii="Arial" w:eastAsia="Calibri" w:hAnsi="Arial" w:cs="Arial"/>
          <w:bCs/>
          <w:color w:val="000000" w:themeColor="text1"/>
          <w:sz w:val="24"/>
          <w:szCs w:val="24"/>
          <w:u w:val="single"/>
        </w:rPr>
        <w:t xml:space="preserve"> </w:t>
      </w:r>
      <w:r w:rsidR="006C29F8" w:rsidRPr="006B41C4">
        <w:rPr>
          <w:rFonts w:ascii="Arial" w:eastAsia="Calibri" w:hAnsi="Arial" w:cs="Arial"/>
          <w:bCs/>
          <w:color w:val="000000" w:themeColor="text1"/>
          <w:sz w:val="24"/>
          <w:szCs w:val="24"/>
          <w:u w:val="single"/>
        </w:rPr>
        <w:t>reikalavimams</w:t>
      </w:r>
      <w:r w:rsidRPr="006B41C4">
        <w:rPr>
          <w:rFonts w:ascii="Arial" w:eastAsia="Calibri" w:hAnsi="Arial" w:cs="Arial"/>
          <w:b/>
          <w:bCs/>
          <w:color w:val="000000" w:themeColor="text1"/>
          <w:sz w:val="24"/>
          <w:szCs w:val="24"/>
        </w:rPr>
        <w:t>, t. y. tiekėjas privalo pateikti siūlomų prekių gamintojo katalogus/ bukletus/ brošiūras, naudojimo instrukcijas, kuriuose būtų siūlomos prekės vaizdas (nuotraukos, brėžiniai ar pan.) su išsamiu siūlomų prekių techninių charakteristikų aprašymu</w:t>
      </w:r>
      <w:r w:rsidRPr="006B41C4">
        <w:rPr>
          <w:rFonts w:ascii="Arial" w:eastAsia="Calibri" w:hAnsi="Arial" w:cs="Arial"/>
          <w:bCs/>
          <w:color w:val="000000" w:themeColor="text1"/>
          <w:sz w:val="24"/>
          <w:szCs w:val="24"/>
        </w:rPr>
        <w:t xml:space="preserve"> — prekės pavadinimu, modeliu (jei yra), gamintoju, kilmės šalimi, techninėmis charakteristikomis pagal techninės specifikacijos reikalavimus,</w:t>
      </w:r>
      <w:r w:rsidR="0078416E">
        <w:rPr>
          <w:rFonts w:ascii="Arial" w:eastAsia="Calibri" w:hAnsi="Arial" w:cs="Arial"/>
          <w:bCs/>
          <w:color w:val="000000" w:themeColor="text1"/>
          <w:sz w:val="24"/>
          <w:szCs w:val="24"/>
        </w:rPr>
        <w:t xml:space="preserve"> </w:t>
      </w:r>
      <w:r w:rsidRPr="006B41C4">
        <w:rPr>
          <w:rFonts w:ascii="Arial" w:eastAsia="Calibri" w:hAnsi="Arial" w:cs="Arial"/>
          <w:bCs/>
          <w:color w:val="000000" w:themeColor="text1"/>
          <w:sz w:val="24"/>
          <w:szCs w:val="24"/>
        </w:rPr>
        <w:t xml:space="preserve">bei visa informacija, pagrindžiančia </w:t>
      </w:r>
      <w:r w:rsidRPr="006B41C4">
        <w:rPr>
          <w:rFonts w:ascii="Arial" w:eastAsia="Calibri" w:hAnsi="Arial" w:cs="Arial"/>
          <w:b/>
          <w:bCs/>
          <w:color w:val="000000" w:themeColor="text1"/>
          <w:sz w:val="24"/>
          <w:szCs w:val="24"/>
        </w:rPr>
        <w:t>prekės atitikimą techninei specifikacijai anglų ir</w:t>
      </w:r>
      <w:r w:rsidR="001471DF">
        <w:rPr>
          <w:rFonts w:ascii="Arial" w:eastAsia="Calibri" w:hAnsi="Arial" w:cs="Arial"/>
          <w:b/>
          <w:bCs/>
          <w:color w:val="000000" w:themeColor="text1"/>
          <w:sz w:val="24"/>
          <w:szCs w:val="24"/>
        </w:rPr>
        <w:t>/ ar</w:t>
      </w:r>
      <w:r w:rsidRPr="006B41C4">
        <w:rPr>
          <w:rFonts w:ascii="Arial" w:eastAsia="Calibri" w:hAnsi="Arial" w:cs="Arial"/>
          <w:b/>
          <w:bCs/>
          <w:color w:val="000000" w:themeColor="text1"/>
          <w:sz w:val="24"/>
          <w:szCs w:val="24"/>
        </w:rPr>
        <w:t xml:space="preserve"> lietuvių kalba</w:t>
      </w:r>
      <w:r w:rsidR="001471DF">
        <w:rPr>
          <w:rFonts w:ascii="Arial" w:eastAsia="Calibri" w:hAnsi="Arial" w:cs="Arial"/>
          <w:b/>
          <w:bCs/>
          <w:color w:val="000000" w:themeColor="text1"/>
          <w:sz w:val="24"/>
          <w:szCs w:val="24"/>
        </w:rPr>
        <w:t>.</w:t>
      </w:r>
      <w:r w:rsidRPr="006B41C4">
        <w:rPr>
          <w:rFonts w:ascii="Arial" w:eastAsia="Calibri" w:hAnsi="Arial" w:cs="Arial"/>
          <w:b/>
          <w:bCs/>
          <w:color w:val="000000" w:themeColor="text1"/>
          <w:sz w:val="24"/>
          <w:szCs w:val="24"/>
        </w:rPr>
        <w:t xml:space="preserve"> </w:t>
      </w:r>
      <w:r w:rsidR="0078416E" w:rsidRPr="0078416E">
        <w:rPr>
          <w:rFonts w:ascii="Arial" w:eastAsia="Calibri" w:hAnsi="Arial" w:cs="Arial"/>
          <w:color w:val="000000" w:themeColor="text1"/>
          <w:sz w:val="24"/>
          <w:szCs w:val="24"/>
        </w:rPr>
        <w:t>B</w:t>
      </w:r>
      <w:r w:rsidR="0078416E" w:rsidRPr="0078416E">
        <w:rPr>
          <w:rFonts w:ascii="Arial" w:hAnsi="Arial" w:cs="Arial"/>
          <w:sz w:val="24"/>
          <w:szCs w:val="24"/>
        </w:rPr>
        <w:t>et kokia kita kalba (išskyrus lietuvių ir anglų) parengti dokumentai turi būti pateikiami su vertimu į lietuvių arba anglų kalbą</w:t>
      </w:r>
      <w:r w:rsidR="0078416E">
        <w:t> </w:t>
      </w:r>
      <w:r w:rsidR="0078416E" w:rsidRPr="006B41C4">
        <w:rPr>
          <w:rFonts w:ascii="Arial" w:eastAsia="Calibri" w:hAnsi="Arial" w:cs="Arial"/>
          <w:bCs/>
          <w:i/>
          <w:color w:val="000000" w:themeColor="text1"/>
          <w:sz w:val="24"/>
          <w:szCs w:val="24"/>
        </w:rPr>
        <w:t xml:space="preserve"> </w:t>
      </w:r>
      <w:r w:rsidRPr="006B41C4">
        <w:rPr>
          <w:rFonts w:ascii="Arial" w:eastAsia="Calibri" w:hAnsi="Arial" w:cs="Arial"/>
          <w:bCs/>
          <w:i/>
          <w:color w:val="000000" w:themeColor="text1"/>
          <w:sz w:val="24"/>
          <w:szCs w:val="24"/>
        </w:rPr>
        <w:t>(</w:t>
      </w:r>
      <w:r w:rsidRPr="006B41C4">
        <w:rPr>
          <w:rFonts w:ascii="Arial" w:eastAsia="Times New Roman" w:hAnsi="Arial" w:cs="Arial"/>
          <w:i/>
          <w:color w:val="000000" w:themeColor="text1"/>
          <w:sz w:val="24"/>
          <w:szCs w:val="24"/>
        </w:rPr>
        <w:t>pateikiamas dokumentas tiesiogiai suformuotas elektroninėmis priemonėmis arba skaitmeninė dokumento kopija)</w:t>
      </w:r>
      <w:r w:rsidRPr="006B41C4">
        <w:rPr>
          <w:rFonts w:ascii="Arial" w:eastAsia="Calibri" w:hAnsi="Arial" w:cs="Arial"/>
          <w:b/>
          <w:bCs/>
          <w:color w:val="000000" w:themeColor="text1"/>
          <w:sz w:val="24"/>
          <w:szCs w:val="24"/>
        </w:rPr>
        <w:t xml:space="preserve">. </w:t>
      </w:r>
      <w:r w:rsidRPr="006B41C4">
        <w:rPr>
          <w:rFonts w:ascii="Arial" w:eastAsia="Calibri" w:hAnsi="Arial" w:cs="Arial"/>
          <w:b/>
          <w:color w:val="000000" w:themeColor="text1"/>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6B41C4">
        <w:rPr>
          <w:rFonts w:ascii="Arial" w:eastAsia="Calibri" w:hAnsi="Arial" w:cs="Arial"/>
          <w:bCs/>
          <w:color w:val="000000" w:themeColor="text1"/>
          <w:sz w:val="24"/>
          <w:szCs w:val="24"/>
        </w:rPr>
        <w:t>.</w:t>
      </w:r>
    </w:p>
    <w:p w14:paraId="210EC241" w14:textId="77777777" w:rsidR="00107061" w:rsidRPr="006B41C4" w:rsidRDefault="00107061" w:rsidP="00107061">
      <w:pPr>
        <w:tabs>
          <w:tab w:val="left" w:pos="567"/>
          <w:tab w:val="num" w:pos="709"/>
        </w:tabs>
        <w:spacing w:after="0" w:line="240" w:lineRule="auto"/>
        <w:ind w:firstLine="567"/>
        <w:jc w:val="both"/>
        <w:rPr>
          <w:rFonts w:ascii="Arial" w:eastAsia="Calibri" w:hAnsi="Arial" w:cs="Arial"/>
          <w:b/>
          <w:color w:val="000000" w:themeColor="text1"/>
          <w:sz w:val="24"/>
          <w:szCs w:val="24"/>
          <w:u w:val="single"/>
        </w:rPr>
      </w:pPr>
      <w:r w:rsidRPr="006B41C4">
        <w:rPr>
          <w:rFonts w:ascii="Arial" w:eastAsia="Times New Roman" w:hAnsi="Arial" w:cs="Arial"/>
          <w:b/>
          <w:color w:val="000000" w:themeColor="text1"/>
          <w:sz w:val="24"/>
          <w:szCs w:val="24"/>
          <w:u w:val="single"/>
        </w:rPr>
        <w:t>Pateikiami dokumentai tiesiogiai suformuoti elektroninėmis priemonėmis arba skaitmeninės dokumentų kopijos</w:t>
      </w:r>
      <w:r w:rsidRPr="006B41C4">
        <w:rPr>
          <w:rFonts w:ascii="Arial" w:eastAsia="Calibri" w:hAnsi="Arial" w:cs="Arial"/>
          <w:b/>
          <w:color w:val="000000" w:themeColor="text1"/>
          <w:sz w:val="24"/>
          <w:szCs w:val="24"/>
          <w:u w:val="single"/>
        </w:rPr>
        <w:t xml:space="preserve"> anglų ir lietuvių kalba.</w:t>
      </w:r>
    </w:p>
    <w:p w14:paraId="5979B8D1" w14:textId="405D4251" w:rsidR="00742A65" w:rsidRDefault="00107061" w:rsidP="00DF1860">
      <w:pPr>
        <w:spacing w:after="0" w:line="240" w:lineRule="auto"/>
        <w:jc w:val="both"/>
        <w:rPr>
          <w:rFonts w:ascii="Arial" w:eastAsia="Calibri" w:hAnsi="Arial" w:cs="Arial"/>
          <w:color w:val="000000" w:themeColor="text1"/>
          <w:sz w:val="24"/>
          <w:szCs w:val="24"/>
        </w:rPr>
      </w:pPr>
      <w:r w:rsidRPr="006B41C4">
        <w:rPr>
          <w:rFonts w:ascii="Arial" w:eastAsia="Calibri" w:hAnsi="Arial" w:cs="Arial"/>
          <w:bCs/>
          <w:color w:val="000000" w:themeColor="text1"/>
          <w:sz w:val="24"/>
          <w:szCs w:val="24"/>
        </w:rPr>
        <w:t xml:space="preserve">         4.</w:t>
      </w:r>
      <w:r w:rsidR="009C27ED" w:rsidRPr="006B41C4">
        <w:rPr>
          <w:rFonts w:ascii="Arial" w:eastAsia="Calibri" w:hAnsi="Arial" w:cs="Arial"/>
          <w:bCs/>
          <w:color w:val="000000" w:themeColor="text1"/>
          <w:sz w:val="24"/>
          <w:szCs w:val="24"/>
        </w:rPr>
        <w:t xml:space="preserve"> </w:t>
      </w:r>
      <w:r w:rsidRPr="006B41C4">
        <w:rPr>
          <w:rFonts w:ascii="Arial" w:eastAsia="Calibri" w:hAnsi="Arial" w:cs="Arial"/>
          <w:bCs/>
          <w:color w:val="000000" w:themeColor="text1"/>
          <w:sz w:val="24"/>
          <w:szCs w:val="24"/>
        </w:rPr>
        <w:t>Prek</w:t>
      </w:r>
      <w:r w:rsidR="001471DF">
        <w:rPr>
          <w:rFonts w:ascii="Arial" w:eastAsia="Calibri" w:hAnsi="Arial" w:cs="Arial"/>
          <w:bCs/>
          <w:color w:val="000000" w:themeColor="text1"/>
          <w:sz w:val="24"/>
          <w:szCs w:val="24"/>
        </w:rPr>
        <w:t>ėms ir komplektuojantiems gaminiams</w:t>
      </w:r>
      <w:r w:rsidRPr="006B41C4">
        <w:rPr>
          <w:rFonts w:ascii="Arial" w:eastAsia="Calibri" w:hAnsi="Arial" w:cs="Arial"/>
          <w:bCs/>
          <w:color w:val="000000" w:themeColor="text1"/>
          <w:sz w:val="24"/>
          <w:szCs w:val="24"/>
        </w:rPr>
        <w:t xml:space="preserve"> suteikiama ne mažesnė nei 24 mėn. garantija:</w:t>
      </w:r>
      <w:r w:rsidR="005768F7" w:rsidRPr="006B41C4">
        <w:rPr>
          <w:rFonts w:ascii="Arial" w:eastAsia="Calibri" w:hAnsi="Arial" w:cs="Arial"/>
          <w:bCs/>
          <w:color w:val="000000" w:themeColor="text1"/>
          <w:sz w:val="24"/>
          <w:szCs w:val="24"/>
        </w:rPr>
        <w:t xml:space="preserve"> </w:t>
      </w:r>
      <w:r w:rsidRPr="006B41C4">
        <w:rPr>
          <w:rFonts w:ascii="Arial" w:eastAsia="Calibri" w:hAnsi="Arial" w:cs="Arial"/>
          <w:bCs/>
          <w:color w:val="000000" w:themeColor="text1"/>
          <w:sz w:val="24"/>
          <w:szCs w:val="24"/>
        </w:rPr>
        <w:br/>
        <w:t xml:space="preserve">         4.1. </w:t>
      </w:r>
      <w:r w:rsidR="005A13C9" w:rsidRPr="006B41C4">
        <w:rPr>
          <w:rFonts w:ascii="Arial" w:eastAsia="Calibri" w:hAnsi="Arial" w:cs="Arial"/>
          <w:color w:val="000000" w:themeColor="text1"/>
          <w:sz w:val="24"/>
          <w:szCs w:val="24"/>
        </w:rPr>
        <w:t xml:space="preserve">Garantijos laikotarpiu tiekėjas teisės aktų nustatyta tvarka nemokamai: atlieka prekės techninę priežiūrą (įskaitant techninei priežiūrai atlikti reikalingas detales ir/arba medžiagas). Atlieka garantijos sąlygas atitinkančių gedimų (jei jie nutiko naudojant įrangą </w:t>
      </w:r>
      <w:r w:rsidR="005A13C9" w:rsidRPr="006B41C4">
        <w:rPr>
          <w:rFonts w:ascii="Arial" w:eastAsia="Calibri" w:hAnsi="Arial" w:cs="Arial"/>
          <w:color w:val="000000" w:themeColor="text1"/>
          <w:sz w:val="24"/>
          <w:szCs w:val="24"/>
        </w:rPr>
        <w:lastRenderedPageBreak/>
        <w:t xml:space="preserve">pagal paskirtį, laikantis pateiktų instrukcijų bei nurodytų eksploatavimo sąlygų) šalinimą. Atlieka techninės būklės patikrinimus pagal gamintojo reikalavimus/rekomendacijas. Informuoja pirkėją apie prevencinius veiksmus (jei tokių būtina imtis). </w:t>
      </w:r>
      <w:r w:rsidR="009C27ED" w:rsidRPr="006B41C4">
        <w:rPr>
          <w:rFonts w:ascii="Arial" w:eastAsia="Calibri" w:hAnsi="Arial" w:cs="Arial"/>
          <w:color w:val="000000" w:themeColor="text1"/>
          <w:sz w:val="24"/>
          <w:szCs w:val="24"/>
        </w:rPr>
        <w:t>Tiekėjas t</w:t>
      </w:r>
      <w:r w:rsidR="005A13C9" w:rsidRPr="006B41C4">
        <w:rPr>
          <w:rFonts w:ascii="Arial" w:eastAsia="Calibri" w:hAnsi="Arial" w:cs="Arial"/>
          <w:color w:val="000000" w:themeColor="text1"/>
          <w:sz w:val="24"/>
          <w:szCs w:val="24"/>
        </w:rPr>
        <w:t>eikia pirkėjui išsamias konsultacijas ir paaiškinimus. Gedimo atveju atvyksta remontuoti ne vėliau kaip per</w:t>
      </w:r>
      <w:r w:rsidR="0035317A">
        <w:rPr>
          <w:rFonts w:ascii="Arial" w:eastAsia="Calibri" w:hAnsi="Arial" w:cs="Arial"/>
          <w:color w:val="000000" w:themeColor="text1"/>
          <w:sz w:val="24"/>
          <w:szCs w:val="24"/>
        </w:rPr>
        <w:t xml:space="preserve"> </w:t>
      </w:r>
      <w:r w:rsidR="001471DF" w:rsidRPr="001471DF">
        <w:rPr>
          <w:rFonts w:ascii="Arial" w:eastAsia="Calibri" w:hAnsi="Arial" w:cs="Arial"/>
          <w:b/>
          <w:bCs/>
          <w:color w:val="000000" w:themeColor="text1"/>
          <w:sz w:val="24"/>
          <w:szCs w:val="24"/>
        </w:rPr>
        <w:t xml:space="preserve">48 </w:t>
      </w:r>
      <w:r w:rsidR="005A13C9" w:rsidRPr="001471DF">
        <w:rPr>
          <w:rFonts w:ascii="Arial" w:eastAsia="Calibri" w:hAnsi="Arial" w:cs="Arial"/>
          <w:b/>
          <w:bCs/>
          <w:color w:val="000000" w:themeColor="text1"/>
          <w:sz w:val="24"/>
          <w:szCs w:val="24"/>
        </w:rPr>
        <w:t>valandas</w:t>
      </w:r>
      <w:r w:rsidR="005A13C9" w:rsidRPr="006B41C4">
        <w:rPr>
          <w:rFonts w:ascii="Arial" w:eastAsia="Calibri" w:hAnsi="Arial" w:cs="Arial"/>
          <w:color w:val="000000" w:themeColor="text1"/>
          <w:sz w:val="24"/>
          <w:szCs w:val="24"/>
        </w:rPr>
        <w:t xml:space="preserve"> nuo pranešimo apie prekės gedimą gavimo.</w:t>
      </w:r>
    </w:p>
    <w:p w14:paraId="0D4FD48A" w14:textId="2B7F60E1" w:rsidR="00DF1860" w:rsidRPr="00302592" w:rsidRDefault="00107061" w:rsidP="00DF1860">
      <w:pPr>
        <w:spacing w:after="0" w:line="240" w:lineRule="auto"/>
        <w:jc w:val="both"/>
        <w:rPr>
          <w:rFonts w:ascii="Arial" w:hAnsi="Arial" w:cs="Arial"/>
          <w:sz w:val="24"/>
          <w:szCs w:val="24"/>
          <w:lang w:eastAsia="zh-CN"/>
        </w:rPr>
      </w:pPr>
      <w:r w:rsidRPr="006B41C4">
        <w:rPr>
          <w:rFonts w:ascii="Arial" w:eastAsia="Calibri" w:hAnsi="Arial" w:cs="Arial"/>
          <w:bCs/>
          <w:color w:val="000000" w:themeColor="text1"/>
          <w:sz w:val="24"/>
          <w:szCs w:val="24"/>
        </w:rPr>
        <w:t xml:space="preserve">        </w:t>
      </w:r>
      <w:r w:rsidR="00DF1860">
        <w:rPr>
          <w:rFonts w:ascii="Arial" w:eastAsia="Calibri" w:hAnsi="Arial" w:cs="Arial"/>
          <w:bCs/>
          <w:color w:val="000000" w:themeColor="text1"/>
          <w:sz w:val="24"/>
          <w:szCs w:val="24"/>
        </w:rPr>
        <w:t>5.</w:t>
      </w:r>
      <w:r w:rsidR="00DF1860" w:rsidRPr="00302592">
        <w:rPr>
          <w:rFonts w:ascii="Arial" w:hAnsi="Arial" w:cs="Arial"/>
          <w:kern w:val="2"/>
          <w:sz w:val="24"/>
          <w:szCs w:val="24"/>
        </w:rPr>
        <w:t xml:space="preserve">Tiekėjas įsipareigoja </w:t>
      </w:r>
      <w:r w:rsidR="00DF1860" w:rsidRPr="00302592">
        <w:rPr>
          <w:rFonts w:ascii="Arial" w:hAnsi="Arial" w:cs="Arial"/>
          <w:sz w:val="24"/>
          <w:szCs w:val="24"/>
          <w:lang w:eastAsia="zh-CN"/>
        </w:rPr>
        <w:t>Pirkėjui pristatyti naujas, nenaudotas, gamintojo originaliose, nepažeistose pakuotėse (pakuotė turi atitikti atsparumo pakrovimo ir iškrovimo darbams taikomus reikalavimus, siekiant apsaugoti Prekes nuo meteorologinių veiksnių įtakos Prekių gabenimo ir sandėliavimo metu, užtikrinti Prekių išsaugojimą jas gabenant)</w:t>
      </w:r>
      <w:r w:rsidR="00DF1860" w:rsidRPr="00302592">
        <w:rPr>
          <w:rFonts w:ascii="Arial" w:hAnsi="Arial" w:cs="Arial"/>
          <w:kern w:val="2"/>
          <w:sz w:val="24"/>
          <w:szCs w:val="24"/>
          <w:lang w:eastAsia="zh-CN"/>
        </w:rPr>
        <w:t xml:space="preserve">, </w:t>
      </w:r>
      <w:r w:rsidR="00DF1860" w:rsidRPr="00302592">
        <w:rPr>
          <w:rFonts w:ascii="Arial" w:hAnsi="Arial" w:cs="Arial"/>
          <w:sz w:val="24"/>
          <w:szCs w:val="24"/>
          <w:lang w:eastAsia="zh-CN"/>
        </w:rPr>
        <w:t>neturinčias paslėptų trūkumų bei defektų Prekes, atitinkančias specifikacijas, kurios yra nurodytos</w:t>
      </w:r>
      <w:r w:rsidR="00C3560E">
        <w:rPr>
          <w:rFonts w:ascii="Arial" w:hAnsi="Arial" w:cs="Arial"/>
          <w:sz w:val="24"/>
          <w:szCs w:val="24"/>
          <w:lang w:eastAsia="zh-CN"/>
        </w:rPr>
        <w:t xml:space="preserve"> šiame</w:t>
      </w:r>
      <w:r w:rsidR="00DF1860" w:rsidRPr="00302592">
        <w:rPr>
          <w:rFonts w:ascii="Arial" w:hAnsi="Arial" w:cs="Arial"/>
          <w:sz w:val="24"/>
          <w:szCs w:val="24"/>
          <w:lang w:eastAsia="zh-CN"/>
        </w:rPr>
        <w:t xml:space="preserve"> priede.</w:t>
      </w:r>
    </w:p>
    <w:p w14:paraId="7A37DF34" w14:textId="5FB7D735" w:rsidR="00DF1860" w:rsidRPr="00302592" w:rsidRDefault="00DF1860" w:rsidP="00742A65">
      <w:pPr>
        <w:tabs>
          <w:tab w:val="num" w:pos="720"/>
          <w:tab w:val="num" w:pos="851"/>
        </w:tabs>
        <w:spacing w:after="0" w:line="240" w:lineRule="auto"/>
        <w:jc w:val="both"/>
        <w:rPr>
          <w:rFonts w:ascii="Arial" w:hAnsi="Arial" w:cs="Arial"/>
          <w:sz w:val="24"/>
          <w:szCs w:val="24"/>
        </w:rPr>
      </w:pPr>
      <w:r>
        <w:rPr>
          <w:rFonts w:ascii="Arial" w:hAnsi="Arial" w:cs="Arial"/>
          <w:bCs/>
          <w:sz w:val="24"/>
          <w:szCs w:val="24"/>
        </w:rPr>
        <w:tab/>
      </w:r>
      <w:r>
        <w:rPr>
          <w:rFonts w:ascii="Arial" w:hAnsi="Arial" w:cs="Arial"/>
          <w:sz w:val="24"/>
          <w:szCs w:val="24"/>
        </w:rPr>
        <w:t>5.1.</w:t>
      </w:r>
      <w:r w:rsidR="00742A65">
        <w:rPr>
          <w:rFonts w:ascii="Arial" w:hAnsi="Arial" w:cs="Arial"/>
          <w:sz w:val="24"/>
          <w:szCs w:val="24"/>
        </w:rPr>
        <w:t>1</w:t>
      </w:r>
      <w:r>
        <w:rPr>
          <w:rFonts w:ascii="Arial" w:hAnsi="Arial" w:cs="Arial"/>
          <w:sz w:val="24"/>
          <w:szCs w:val="24"/>
        </w:rPr>
        <w:t xml:space="preserve">. </w:t>
      </w:r>
      <w:r w:rsidRPr="00302592">
        <w:rPr>
          <w:rFonts w:ascii="Arial" w:hAnsi="Arial" w:cs="Arial"/>
          <w:sz w:val="24"/>
          <w:szCs w:val="24"/>
        </w:rPr>
        <w:t>Prekių komplektiškumas turi atitikti suderinto asortimento reikalavimus.</w:t>
      </w:r>
    </w:p>
    <w:p w14:paraId="4C7ABCDC" w14:textId="525CF22F" w:rsidR="00DF1860" w:rsidRPr="00302592" w:rsidRDefault="00DF1860" w:rsidP="00DF1860">
      <w:pPr>
        <w:tabs>
          <w:tab w:val="num" w:pos="720"/>
          <w:tab w:val="num" w:pos="851"/>
        </w:tabs>
        <w:spacing w:after="0" w:line="240" w:lineRule="auto"/>
        <w:jc w:val="both"/>
        <w:rPr>
          <w:rFonts w:ascii="Arial" w:hAnsi="Arial" w:cs="Arial"/>
          <w:bCs/>
          <w:sz w:val="24"/>
          <w:szCs w:val="24"/>
        </w:rPr>
      </w:pPr>
      <w:r>
        <w:rPr>
          <w:rFonts w:ascii="Arial" w:hAnsi="Arial" w:cs="Arial"/>
          <w:sz w:val="24"/>
          <w:szCs w:val="24"/>
        </w:rPr>
        <w:tab/>
        <w:t>5.1.</w:t>
      </w:r>
      <w:r w:rsidR="00742A65">
        <w:rPr>
          <w:rFonts w:ascii="Arial" w:hAnsi="Arial" w:cs="Arial"/>
          <w:sz w:val="24"/>
          <w:szCs w:val="24"/>
        </w:rPr>
        <w:t>2</w:t>
      </w:r>
      <w:r>
        <w:rPr>
          <w:rFonts w:ascii="Arial" w:hAnsi="Arial" w:cs="Arial"/>
          <w:sz w:val="24"/>
          <w:szCs w:val="24"/>
        </w:rPr>
        <w:t xml:space="preserve">. </w:t>
      </w:r>
      <w:r w:rsidRPr="00302592">
        <w:rPr>
          <w:rFonts w:ascii="Arial" w:hAnsi="Arial" w:cs="Arial"/>
          <w:sz w:val="24"/>
          <w:szCs w:val="24"/>
        </w:rPr>
        <w:t xml:space="preserve">Prekės pristatomos sukomplektuotos su visais būtinais reikmenimis, </w:t>
      </w:r>
      <w:r>
        <w:rPr>
          <w:rFonts w:ascii="Arial" w:hAnsi="Arial" w:cs="Arial"/>
          <w:bCs/>
          <w:sz w:val="24"/>
          <w:szCs w:val="24"/>
        </w:rPr>
        <w:t>CE atitiktį įrodančiais dokumentais</w:t>
      </w:r>
      <w:r w:rsidRPr="00302592">
        <w:rPr>
          <w:rFonts w:ascii="Arial" w:hAnsi="Arial" w:cs="Arial"/>
          <w:sz w:val="24"/>
          <w:szCs w:val="24"/>
        </w:rPr>
        <w:t>, kad būtų užtikrintas tinkamas prekių naudojamas.</w:t>
      </w:r>
    </w:p>
    <w:p w14:paraId="1BAC1E37" w14:textId="67A0C9BB" w:rsidR="00DF1860" w:rsidRDefault="00DF1860" w:rsidP="00DF1860">
      <w:pPr>
        <w:spacing w:after="0" w:line="240" w:lineRule="auto"/>
        <w:jc w:val="both"/>
        <w:rPr>
          <w:rFonts w:ascii="Arial" w:hAnsi="Arial" w:cs="Arial"/>
          <w:sz w:val="24"/>
          <w:szCs w:val="24"/>
        </w:rPr>
      </w:pPr>
      <w:r>
        <w:rPr>
          <w:rFonts w:ascii="Arial" w:hAnsi="Arial" w:cs="Arial"/>
          <w:sz w:val="24"/>
          <w:szCs w:val="24"/>
        </w:rPr>
        <w:t xml:space="preserve">           5.1.</w:t>
      </w:r>
      <w:r w:rsidR="00742A65">
        <w:rPr>
          <w:rFonts w:ascii="Arial" w:hAnsi="Arial" w:cs="Arial"/>
          <w:sz w:val="24"/>
          <w:szCs w:val="24"/>
        </w:rPr>
        <w:t>3</w:t>
      </w:r>
      <w:r>
        <w:rPr>
          <w:rFonts w:ascii="Arial" w:hAnsi="Arial" w:cs="Arial"/>
          <w:sz w:val="24"/>
          <w:szCs w:val="24"/>
        </w:rPr>
        <w:t>.</w:t>
      </w:r>
      <w:r w:rsidRPr="00302592">
        <w:rPr>
          <w:rFonts w:ascii="Arial" w:hAnsi="Arial" w:cs="Arial"/>
          <w:sz w:val="24"/>
          <w:szCs w:val="24"/>
        </w:rPr>
        <w:t xml:space="preserve"> Į visą Prekių komplektą turi įeiti visos detalės ir kitos sudedamosios dalys bei medžiagos (įskaitant, bet neapsiribojant nurodytomis </w:t>
      </w:r>
      <w:r w:rsidR="00C3560E">
        <w:rPr>
          <w:rFonts w:ascii="Arial" w:hAnsi="Arial" w:cs="Arial"/>
          <w:sz w:val="24"/>
          <w:szCs w:val="24"/>
        </w:rPr>
        <w:t xml:space="preserve">šiame priede </w:t>
      </w:r>
      <w:r w:rsidRPr="00302592">
        <w:rPr>
          <w:rFonts w:ascii="Arial" w:hAnsi="Arial" w:cs="Arial"/>
          <w:sz w:val="24"/>
          <w:szCs w:val="24"/>
        </w:rPr>
        <w:t>„Techninė specifikacija</w:t>
      </w:r>
      <w:r w:rsidR="00C3560E">
        <w:rPr>
          <w:rFonts w:ascii="Arial" w:hAnsi="Arial" w:cs="Arial"/>
          <w:sz w:val="24"/>
          <w:szCs w:val="24"/>
        </w:rPr>
        <w:t>“</w:t>
      </w:r>
      <w:r w:rsidRPr="00302592">
        <w:rPr>
          <w:rFonts w:ascii="Arial" w:hAnsi="Arial" w:cs="Arial"/>
          <w:sz w:val="24"/>
          <w:szCs w:val="24"/>
        </w:rPr>
        <w:t>), reikalingos normaliam Prekės naudojimui.</w:t>
      </w:r>
    </w:p>
    <w:p w14:paraId="765DEB65" w14:textId="56CE334E" w:rsidR="00742A65" w:rsidRPr="00302592" w:rsidRDefault="00742A65" w:rsidP="00742A65">
      <w:pPr>
        <w:spacing w:after="0" w:line="240" w:lineRule="auto"/>
        <w:jc w:val="both"/>
        <w:rPr>
          <w:rFonts w:ascii="Arial" w:hAnsi="Arial" w:cs="Arial"/>
          <w:i/>
          <w:iCs/>
          <w:sz w:val="24"/>
          <w:szCs w:val="24"/>
        </w:rPr>
      </w:pPr>
      <w:r>
        <w:rPr>
          <w:rFonts w:ascii="Arial" w:hAnsi="Arial" w:cs="Arial"/>
          <w:sz w:val="24"/>
          <w:szCs w:val="24"/>
        </w:rPr>
        <w:t xml:space="preserve">         6. Sąvoką „Prekė“ sudaro parduodamos prekės bei su pardavimu susijusios paslaugos - </w:t>
      </w:r>
      <w:r w:rsidRPr="00302592">
        <w:rPr>
          <w:rFonts w:ascii="Arial" w:hAnsi="Arial" w:cs="Arial"/>
          <w:color w:val="000000" w:themeColor="text1"/>
          <w:sz w:val="24"/>
          <w:szCs w:val="24"/>
        </w:rPr>
        <w:t>t. y. pristatym</w:t>
      </w:r>
      <w:r>
        <w:rPr>
          <w:rFonts w:ascii="Arial" w:hAnsi="Arial" w:cs="Arial"/>
          <w:color w:val="000000" w:themeColor="text1"/>
          <w:sz w:val="24"/>
          <w:szCs w:val="24"/>
        </w:rPr>
        <w:t>as</w:t>
      </w:r>
      <w:r w:rsidRPr="00302592">
        <w:rPr>
          <w:rFonts w:ascii="Arial" w:hAnsi="Arial" w:cs="Arial"/>
          <w:color w:val="000000" w:themeColor="text1"/>
          <w:sz w:val="24"/>
          <w:szCs w:val="24"/>
        </w:rPr>
        <w:t>, iškrovim</w:t>
      </w:r>
      <w:r>
        <w:rPr>
          <w:rFonts w:ascii="Arial" w:hAnsi="Arial" w:cs="Arial"/>
          <w:color w:val="000000" w:themeColor="text1"/>
          <w:sz w:val="24"/>
          <w:szCs w:val="24"/>
        </w:rPr>
        <w:t>as</w:t>
      </w:r>
      <w:r w:rsidRPr="00302592">
        <w:rPr>
          <w:rFonts w:ascii="Arial" w:hAnsi="Arial" w:cs="Arial"/>
          <w:color w:val="000000" w:themeColor="text1"/>
          <w:sz w:val="24"/>
          <w:szCs w:val="24"/>
        </w:rPr>
        <w:t>, instaliavim</w:t>
      </w:r>
      <w:r>
        <w:rPr>
          <w:rFonts w:ascii="Arial" w:hAnsi="Arial" w:cs="Arial"/>
          <w:color w:val="000000" w:themeColor="text1"/>
          <w:sz w:val="24"/>
          <w:szCs w:val="24"/>
        </w:rPr>
        <w:t>as</w:t>
      </w:r>
      <w:r w:rsidRPr="00302592">
        <w:rPr>
          <w:rFonts w:ascii="Arial" w:hAnsi="Arial" w:cs="Arial"/>
          <w:color w:val="000000" w:themeColor="text1"/>
          <w:sz w:val="24"/>
          <w:szCs w:val="24"/>
        </w:rPr>
        <w:t>,</w:t>
      </w:r>
      <w:r>
        <w:rPr>
          <w:rFonts w:ascii="Arial" w:hAnsi="Arial" w:cs="Arial"/>
          <w:color w:val="000000" w:themeColor="text1"/>
          <w:sz w:val="24"/>
          <w:szCs w:val="24"/>
        </w:rPr>
        <w:t xml:space="preserve"> derinimas,</w:t>
      </w:r>
      <w:r w:rsidRPr="00302592">
        <w:rPr>
          <w:rFonts w:ascii="Arial" w:hAnsi="Arial" w:cs="Arial"/>
          <w:color w:val="000000" w:themeColor="text1"/>
          <w:sz w:val="24"/>
          <w:szCs w:val="24"/>
        </w:rPr>
        <w:t xml:space="preserve"> po instaliavimo likusių įpakavimo medžiagų išvežim</w:t>
      </w:r>
      <w:r>
        <w:rPr>
          <w:rFonts w:ascii="Arial" w:hAnsi="Arial" w:cs="Arial"/>
          <w:color w:val="000000" w:themeColor="text1"/>
          <w:sz w:val="24"/>
          <w:szCs w:val="24"/>
        </w:rPr>
        <w:t>as</w:t>
      </w:r>
      <w:r w:rsidRPr="00302592">
        <w:rPr>
          <w:rFonts w:ascii="Arial" w:hAnsi="Arial" w:cs="Arial"/>
          <w:color w:val="000000" w:themeColor="text1"/>
          <w:sz w:val="24"/>
          <w:szCs w:val="24"/>
        </w:rPr>
        <w:t xml:space="preserve"> (utilizavim</w:t>
      </w:r>
      <w:r>
        <w:rPr>
          <w:rFonts w:ascii="Arial" w:hAnsi="Arial" w:cs="Arial"/>
          <w:color w:val="000000" w:themeColor="text1"/>
          <w:sz w:val="24"/>
          <w:szCs w:val="24"/>
        </w:rPr>
        <w:t>as</w:t>
      </w:r>
      <w:r w:rsidRPr="00302592">
        <w:rPr>
          <w:rFonts w:ascii="Arial" w:hAnsi="Arial" w:cs="Arial"/>
          <w:color w:val="000000" w:themeColor="text1"/>
          <w:sz w:val="24"/>
          <w:szCs w:val="24"/>
        </w:rPr>
        <w:t xml:space="preserve">), </w:t>
      </w:r>
      <w:r>
        <w:rPr>
          <w:rFonts w:ascii="Arial" w:hAnsi="Arial" w:cs="Arial"/>
          <w:color w:val="000000" w:themeColor="text1"/>
          <w:sz w:val="24"/>
          <w:szCs w:val="24"/>
        </w:rPr>
        <w:t xml:space="preserve">ne mažiau kaip 4 (keturių) </w:t>
      </w:r>
      <w:r w:rsidRPr="00302592">
        <w:rPr>
          <w:rFonts w:ascii="Arial" w:hAnsi="Arial" w:cs="Arial"/>
          <w:color w:val="000000" w:themeColor="text1"/>
          <w:sz w:val="24"/>
          <w:szCs w:val="24"/>
        </w:rPr>
        <w:t>Pirkėjo specialistų apmokym</w:t>
      </w:r>
      <w:r>
        <w:rPr>
          <w:rFonts w:ascii="Arial" w:hAnsi="Arial" w:cs="Arial"/>
          <w:color w:val="000000" w:themeColor="text1"/>
          <w:sz w:val="24"/>
          <w:szCs w:val="24"/>
        </w:rPr>
        <w:t xml:space="preserve">as lietuvių kalba adresu Jūros g. 5, Tauragė, ne trumpiau nei vieną darbo dieną, </w:t>
      </w:r>
      <w:r w:rsidRPr="00541A26">
        <w:rPr>
          <w:rFonts w:ascii="Arial" w:hAnsi="Arial" w:cs="Arial"/>
          <w:sz w:val="24"/>
          <w:szCs w:val="24"/>
        </w:rPr>
        <w:t>kokybės kontrolės priėmimo bandym</w:t>
      </w:r>
      <w:r>
        <w:rPr>
          <w:rFonts w:ascii="Arial" w:hAnsi="Arial" w:cs="Arial"/>
          <w:sz w:val="24"/>
          <w:szCs w:val="24"/>
        </w:rPr>
        <w:t>ų atlikimas</w:t>
      </w:r>
      <w:r w:rsidRPr="00302592">
        <w:rPr>
          <w:rFonts w:ascii="Arial" w:hAnsi="Arial" w:cs="Arial"/>
          <w:sz w:val="24"/>
          <w:szCs w:val="24"/>
        </w:rPr>
        <w:t>.</w:t>
      </w:r>
    </w:p>
    <w:p w14:paraId="54E224BB" w14:textId="0C1C6666" w:rsidR="00742A65" w:rsidRPr="00302592" w:rsidRDefault="00742A65" w:rsidP="00DF1860">
      <w:pPr>
        <w:spacing w:after="0" w:line="240" w:lineRule="auto"/>
        <w:jc w:val="both"/>
        <w:rPr>
          <w:rFonts w:ascii="Arial" w:hAnsi="Arial" w:cs="Arial"/>
          <w:kern w:val="2"/>
          <w:sz w:val="24"/>
          <w:szCs w:val="24"/>
        </w:rPr>
      </w:pPr>
    </w:p>
    <w:p w14:paraId="39CDA4C3" w14:textId="350FD2BD" w:rsidR="00107061" w:rsidRPr="006B41C4" w:rsidRDefault="00107061" w:rsidP="009C27ED">
      <w:pPr>
        <w:tabs>
          <w:tab w:val="left" w:pos="567"/>
        </w:tabs>
        <w:spacing w:after="0" w:line="240" w:lineRule="auto"/>
        <w:ind w:right="-172"/>
        <w:rPr>
          <w:rFonts w:ascii="Arial" w:eastAsia="Calibri" w:hAnsi="Arial" w:cs="Arial"/>
          <w:bCs/>
          <w:color w:val="000000" w:themeColor="text1"/>
          <w:sz w:val="24"/>
          <w:szCs w:val="24"/>
        </w:rPr>
      </w:pPr>
    </w:p>
    <w:p w14:paraId="4E3F0B15" w14:textId="77777777" w:rsidR="00107061" w:rsidRPr="006B41C4" w:rsidRDefault="00107061" w:rsidP="00107061">
      <w:pPr>
        <w:rPr>
          <w:color w:val="000000" w:themeColor="text1"/>
        </w:rPr>
      </w:pPr>
    </w:p>
    <w:p w14:paraId="1616D5BC" w14:textId="77777777" w:rsidR="00F86C6A" w:rsidRDefault="00F86C6A"/>
    <w:p w14:paraId="54D02485" w14:textId="77777777" w:rsidR="00107061" w:rsidRDefault="00107061"/>
    <w:p w14:paraId="74241FC0" w14:textId="77777777" w:rsidR="00107061" w:rsidRDefault="00107061"/>
    <w:p w14:paraId="2526B511" w14:textId="77777777" w:rsidR="00107061" w:rsidRDefault="00107061"/>
    <w:p w14:paraId="009E0F59" w14:textId="77777777" w:rsidR="00107061" w:rsidRDefault="00107061"/>
    <w:p w14:paraId="2EC50724" w14:textId="77777777" w:rsidR="00107061" w:rsidRDefault="00107061"/>
    <w:p w14:paraId="0CEAD92B" w14:textId="77777777" w:rsidR="00107061" w:rsidRDefault="00107061"/>
    <w:p w14:paraId="3769D3C1" w14:textId="77777777" w:rsidR="00107061" w:rsidRDefault="00107061"/>
    <w:p w14:paraId="39C1FD9C" w14:textId="77777777" w:rsidR="00107061" w:rsidRDefault="00107061"/>
    <w:p w14:paraId="28D577DA" w14:textId="3AD472FB" w:rsidR="00107061" w:rsidRPr="00107061" w:rsidRDefault="00107061" w:rsidP="00107061">
      <w:pPr>
        <w:keepNext/>
        <w:spacing w:after="0" w:line="240" w:lineRule="auto"/>
        <w:ind w:firstLine="851"/>
        <w:jc w:val="center"/>
        <w:rPr>
          <w:rFonts w:ascii="Arial" w:eastAsia="Calibri" w:hAnsi="Arial" w:cs="Arial"/>
          <w:b/>
          <w:kern w:val="2"/>
          <w:sz w:val="24"/>
          <w:szCs w:val="24"/>
          <w:lang w:bidi="lt-LT"/>
          <w14:ligatures w14:val="standardContextual"/>
        </w:rPr>
      </w:pPr>
      <w:r w:rsidRPr="00777226">
        <w:rPr>
          <w:rFonts w:ascii="Arial" w:eastAsia="Calibri" w:hAnsi="Arial" w:cs="Arial"/>
          <w:b/>
          <w:kern w:val="2"/>
          <w:sz w:val="24"/>
          <w:szCs w:val="24"/>
          <w:lang w:bidi="lt-LT"/>
          <w14:ligatures w14:val="standardContextual"/>
        </w:rPr>
        <w:lastRenderedPageBreak/>
        <w:t>Universali</w:t>
      </w:r>
      <w:r w:rsidRPr="00107061">
        <w:rPr>
          <w:rFonts w:ascii="Arial" w:eastAsia="Calibri" w:hAnsi="Arial" w:cs="Arial"/>
          <w:b/>
          <w:kern w:val="2"/>
          <w:sz w:val="24"/>
          <w:szCs w:val="24"/>
          <w:lang w:bidi="lt-LT"/>
          <w14:ligatures w14:val="standardContextual"/>
        </w:rPr>
        <w:t xml:space="preserve"> stacionari skaitmeninė rentgeno</w:t>
      </w:r>
      <w:r>
        <w:rPr>
          <w:rFonts w:ascii="Arial" w:eastAsia="Calibri" w:hAnsi="Arial" w:cs="Arial"/>
          <w:b/>
          <w:kern w:val="2"/>
          <w:sz w:val="24"/>
          <w:szCs w:val="24"/>
          <w:lang w:bidi="lt-LT"/>
          <w14:ligatures w14:val="standardContextual"/>
        </w:rPr>
        <w:t xml:space="preserve"> </w:t>
      </w:r>
      <w:r w:rsidRPr="00107061">
        <w:rPr>
          <w:rFonts w:ascii="Arial" w:eastAsia="Calibri" w:hAnsi="Arial" w:cs="Arial"/>
          <w:b/>
          <w:kern w:val="2"/>
          <w:sz w:val="24"/>
          <w:szCs w:val="24"/>
          <w:lang w:bidi="lt-LT"/>
          <w14:ligatures w14:val="standardContextual"/>
        </w:rPr>
        <w:t xml:space="preserve">sistema </w:t>
      </w:r>
    </w:p>
    <w:p w14:paraId="2063B82B" w14:textId="77777777" w:rsidR="00107061" w:rsidRPr="00107061" w:rsidRDefault="00107061" w:rsidP="00107061">
      <w:pPr>
        <w:keepNext/>
        <w:spacing w:after="0" w:line="240" w:lineRule="auto"/>
        <w:ind w:firstLine="851"/>
        <w:jc w:val="center"/>
        <w:rPr>
          <w:rFonts w:ascii="Arial" w:eastAsia="Calibri" w:hAnsi="Arial" w:cs="Arial"/>
          <w:b/>
          <w:kern w:val="2"/>
          <w:sz w:val="24"/>
          <w:szCs w:val="24"/>
          <w:lang w:bidi="lt-LT"/>
          <w14:ligatures w14:val="standardContextual"/>
        </w:rPr>
      </w:pPr>
    </w:p>
    <w:p w14:paraId="2C9D1886" w14:textId="77777777" w:rsidR="00107061" w:rsidRPr="00107061" w:rsidRDefault="00107061" w:rsidP="00107061">
      <w:pPr>
        <w:keepNext/>
        <w:spacing w:after="0" w:line="240" w:lineRule="auto"/>
        <w:ind w:firstLine="851"/>
        <w:jc w:val="center"/>
        <w:rPr>
          <w:rFonts w:ascii="Arial" w:eastAsia="Calibri" w:hAnsi="Arial" w:cs="Arial"/>
          <w:b/>
          <w:bCs/>
          <w:i/>
          <w:iCs/>
          <w:kern w:val="2"/>
          <w:sz w:val="24"/>
          <w:szCs w:val="24"/>
          <w:lang w:bidi="lt-LT"/>
          <w14:ligatures w14:val="standardContextual"/>
        </w:rPr>
      </w:pPr>
      <w:r w:rsidRPr="00107061">
        <w:rPr>
          <w:rFonts w:ascii="Arial" w:eastAsia="Calibri" w:hAnsi="Arial" w:cs="Arial"/>
          <w:b/>
          <w:bCs/>
          <w:i/>
          <w:iCs/>
          <w:kern w:val="2"/>
          <w:sz w:val="24"/>
          <w:szCs w:val="24"/>
          <w:lang w:bidi="lt-LT"/>
          <w14:ligatures w14:val="standardContextual"/>
        </w:rPr>
        <w:t>[atitiktis reikalavimams bus tikrinama pasiūlymo vertinimo metu; įrodančius dokumentus teikti kartu su pasiūlymu]</w:t>
      </w:r>
    </w:p>
    <w:p w14:paraId="21C28A6C" w14:textId="77777777" w:rsidR="00107061" w:rsidRPr="00107061" w:rsidRDefault="00107061" w:rsidP="00107061">
      <w:pPr>
        <w:keepNext/>
        <w:spacing w:after="0" w:line="240" w:lineRule="auto"/>
        <w:ind w:firstLine="851"/>
        <w:jc w:val="center"/>
        <w:rPr>
          <w:rFonts w:ascii="Arial" w:eastAsia="Calibri" w:hAnsi="Arial" w:cs="Arial"/>
          <w:i/>
          <w:iCs/>
          <w:kern w:val="2"/>
          <w:sz w:val="24"/>
          <w:szCs w:val="24"/>
          <w:lang w:bidi="lt-LT"/>
          <w14:ligatures w14:val="standardContextual"/>
        </w:rPr>
      </w:pPr>
    </w:p>
    <w:p w14:paraId="3F451E7C" w14:textId="77777777" w:rsidR="00107061" w:rsidRPr="00107061" w:rsidRDefault="00107061" w:rsidP="00107061">
      <w:pPr>
        <w:keepNext/>
        <w:spacing w:after="0" w:line="240" w:lineRule="auto"/>
        <w:jc w:val="right"/>
        <w:rPr>
          <w:rFonts w:ascii="Arial" w:eastAsia="Calibri" w:hAnsi="Arial" w:cs="Arial"/>
          <w:b/>
          <w:bCs/>
          <w:kern w:val="2"/>
          <w:sz w:val="24"/>
          <w:szCs w:val="24"/>
          <w:lang w:eastAsia="en-US" w:bidi="lt-LT"/>
          <w14:ligatures w14:val="standardContextual"/>
        </w:rPr>
      </w:pPr>
      <w:r w:rsidRPr="00107061">
        <w:rPr>
          <w:rFonts w:ascii="Arial" w:eastAsia="Calibri" w:hAnsi="Arial" w:cs="Arial"/>
          <w:b/>
          <w:bCs/>
          <w:kern w:val="2"/>
          <w:sz w:val="24"/>
          <w:szCs w:val="24"/>
          <w:lang w:eastAsia="en-US" w:bidi="lt-LT"/>
          <w14:ligatures w14:val="standardContextual"/>
        </w:rPr>
        <w:t>Lentelė. Prekės techniniai duomenys.</w:t>
      </w:r>
    </w:p>
    <w:tbl>
      <w:tblPr>
        <w:tblStyle w:val="Lentelstinklelis"/>
        <w:tblW w:w="31567" w:type="dxa"/>
        <w:tblLook w:val="04A0" w:firstRow="1" w:lastRow="0" w:firstColumn="1" w:lastColumn="0" w:noHBand="0" w:noVBand="1"/>
      </w:tblPr>
      <w:tblGrid>
        <w:gridCol w:w="1061"/>
        <w:gridCol w:w="3187"/>
        <w:gridCol w:w="4403"/>
        <w:gridCol w:w="2685"/>
        <w:gridCol w:w="2245"/>
        <w:gridCol w:w="15"/>
        <w:gridCol w:w="8"/>
        <w:gridCol w:w="7"/>
        <w:gridCol w:w="1640"/>
        <w:gridCol w:w="5433"/>
        <w:gridCol w:w="5433"/>
        <w:gridCol w:w="5450"/>
      </w:tblGrid>
      <w:tr w:rsidR="002B0D24" w:rsidRPr="00107061" w14:paraId="3523D7A0" w14:textId="77777777" w:rsidTr="008C7B83">
        <w:trPr>
          <w:gridAfter w:val="3"/>
          <w:wAfter w:w="16316" w:type="dxa"/>
          <w:trHeight w:val="1575"/>
        </w:trPr>
        <w:tc>
          <w:tcPr>
            <w:tcW w:w="1061" w:type="dxa"/>
            <w:vMerge w:val="restart"/>
            <w:shd w:val="clear" w:color="auto" w:fill="C1E4F5" w:themeFill="accent1" w:themeFillTint="33"/>
            <w:hideMark/>
          </w:tcPr>
          <w:p w14:paraId="4EEA8DE0" w14:textId="77777777" w:rsidR="002B0D24" w:rsidRDefault="002B0D24" w:rsidP="00307BAE">
            <w:pPr>
              <w:spacing w:line="240" w:lineRule="auto"/>
              <w:jc w:val="center"/>
              <w:rPr>
                <w:rFonts w:ascii="Arial" w:eastAsia="Times New Roman" w:hAnsi="Arial" w:cs="Arial"/>
                <w:b/>
                <w:bCs/>
                <w:sz w:val="24"/>
                <w:szCs w:val="24"/>
                <w:lang w:bidi="ug-CN"/>
              </w:rPr>
            </w:pPr>
          </w:p>
          <w:p w14:paraId="3468A8E2" w14:textId="77777777" w:rsidR="002B0D24" w:rsidRDefault="002B0D24" w:rsidP="00307BAE">
            <w:pPr>
              <w:spacing w:line="240" w:lineRule="auto"/>
              <w:jc w:val="center"/>
              <w:rPr>
                <w:rFonts w:ascii="Arial" w:eastAsia="Times New Roman" w:hAnsi="Arial" w:cs="Arial"/>
                <w:b/>
                <w:bCs/>
                <w:sz w:val="24"/>
                <w:szCs w:val="24"/>
                <w:lang w:bidi="ug-CN"/>
              </w:rPr>
            </w:pPr>
          </w:p>
          <w:p w14:paraId="2B1A42A6" w14:textId="77777777" w:rsidR="002B0D24" w:rsidRDefault="002B0D24" w:rsidP="00307BAE">
            <w:pPr>
              <w:spacing w:line="240" w:lineRule="auto"/>
              <w:jc w:val="center"/>
              <w:rPr>
                <w:rFonts w:ascii="Arial" w:eastAsia="Times New Roman" w:hAnsi="Arial" w:cs="Arial"/>
                <w:b/>
                <w:bCs/>
                <w:sz w:val="24"/>
                <w:szCs w:val="24"/>
                <w:lang w:bidi="ug-CN"/>
              </w:rPr>
            </w:pPr>
          </w:p>
          <w:p w14:paraId="079B798F" w14:textId="77777777" w:rsidR="002B0D24" w:rsidRDefault="002B0D24" w:rsidP="00307BAE">
            <w:pPr>
              <w:spacing w:line="240" w:lineRule="auto"/>
              <w:jc w:val="center"/>
              <w:rPr>
                <w:rFonts w:ascii="Arial" w:eastAsia="Times New Roman" w:hAnsi="Arial" w:cs="Arial"/>
                <w:b/>
                <w:bCs/>
                <w:sz w:val="24"/>
                <w:szCs w:val="24"/>
                <w:lang w:bidi="ug-CN"/>
              </w:rPr>
            </w:pPr>
          </w:p>
          <w:p w14:paraId="117C7201" w14:textId="77777777" w:rsidR="002B0D24" w:rsidRDefault="002B0D24" w:rsidP="00307BAE">
            <w:pPr>
              <w:spacing w:line="240" w:lineRule="auto"/>
              <w:jc w:val="center"/>
              <w:rPr>
                <w:rFonts w:ascii="Arial" w:eastAsia="Times New Roman" w:hAnsi="Arial" w:cs="Arial"/>
                <w:b/>
                <w:bCs/>
                <w:sz w:val="24"/>
                <w:szCs w:val="24"/>
                <w:lang w:bidi="ug-CN"/>
              </w:rPr>
            </w:pPr>
          </w:p>
          <w:p w14:paraId="7FD661CF" w14:textId="77777777" w:rsidR="002B0D24" w:rsidRDefault="002B0D24" w:rsidP="00307BAE">
            <w:pPr>
              <w:spacing w:line="240" w:lineRule="auto"/>
              <w:jc w:val="center"/>
              <w:rPr>
                <w:rFonts w:ascii="Arial" w:eastAsia="Times New Roman" w:hAnsi="Arial" w:cs="Arial"/>
                <w:b/>
                <w:bCs/>
                <w:sz w:val="24"/>
                <w:szCs w:val="24"/>
                <w:lang w:bidi="ug-CN"/>
              </w:rPr>
            </w:pPr>
          </w:p>
          <w:p w14:paraId="05ECC4FF" w14:textId="77777777" w:rsidR="002B0D24" w:rsidRDefault="002B0D24" w:rsidP="00307BAE">
            <w:pPr>
              <w:spacing w:line="240" w:lineRule="auto"/>
              <w:jc w:val="center"/>
              <w:rPr>
                <w:rFonts w:ascii="Arial" w:eastAsia="Times New Roman" w:hAnsi="Arial" w:cs="Arial"/>
                <w:b/>
                <w:bCs/>
                <w:sz w:val="24"/>
                <w:szCs w:val="24"/>
                <w:lang w:bidi="ug-CN"/>
              </w:rPr>
            </w:pPr>
          </w:p>
          <w:p w14:paraId="59AF5F4D" w14:textId="5E733CB5" w:rsidR="002B0D24" w:rsidRPr="00107061" w:rsidRDefault="002B0D24" w:rsidP="00307BAE">
            <w:pPr>
              <w:spacing w:line="240" w:lineRule="auto"/>
              <w:jc w:val="center"/>
              <w:rPr>
                <w:rFonts w:ascii="Arial" w:eastAsia="Times New Roman" w:hAnsi="Arial" w:cs="Arial"/>
                <w:b/>
                <w:bCs/>
                <w:sz w:val="24"/>
                <w:szCs w:val="24"/>
                <w:lang w:bidi="ug-CN"/>
              </w:rPr>
            </w:pPr>
            <w:r w:rsidRPr="00107061">
              <w:rPr>
                <w:rFonts w:ascii="Arial" w:eastAsia="Times New Roman" w:hAnsi="Arial" w:cs="Arial"/>
                <w:b/>
                <w:bCs/>
                <w:sz w:val="24"/>
                <w:szCs w:val="24"/>
                <w:lang w:bidi="ug-CN"/>
              </w:rPr>
              <w:t xml:space="preserve">Eil. </w:t>
            </w:r>
            <w:r>
              <w:rPr>
                <w:rFonts w:ascii="Arial" w:eastAsia="Times New Roman" w:hAnsi="Arial" w:cs="Arial"/>
                <w:b/>
                <w:bCs/>
                <w:sz w:val="24"/>
                <w:szCs w:val="24"/>
                <w:lang w:bidi="ug-CN"/>
              </w:rPr>
              <w:t>N</w:t>
            </w:r>
            <w:r w:rsidRPr="00107061">
              <w:rPr>
                <w:rFonts w:ascii="Arial" w:eastAsia="Times New Roman" w:hAnsi="Arial" w:cs="Arial"/>
                <w:b/>
                <w:bCs/>
                <w:sz w:val="24"/>
                <w:szCs w:val="24"/>
                <w:lang w:bidi="ug-CN"/>
              </w:rPr>
              <w:t>r.</w:t>
            </w:r>
          </w:p>
        </w:tc>
        <w:tc>
          <w:tcPr>
            <w:tcW w:w="3187" w:type="dxa"/>
            <w:vMerge w:val="restart"/>
            <w:shd w:val="clear" w:color="auto" w:fill="C1E4F5" w:themeFill="accent1" w:themeFillTint="33"/>
            <w:hideMark/>
          </w:tcPr>
          <w:p w14:paraId="49EA1E99" w14:textId="77777777" w:rsidR="002B0D24" w:rsidRDefault="002B0D24" w:rsidP="00307BAE">
            <w:pPr>
              <w:spacing w:line="240" w:lineRule="auto"/>
              <w:jc w:val="center"/>
              <w:rPr>
                <w:rFonts w:ascii="Arial" w:eastAsia="Times New Roman" w:hAnsi="Arial" w:cs="Arial"/>
                <w:b/>
                <w:bCs/>
                <w:sz w:val="24"/>
                <w:szCs w:val="24"/>
                <w:lang w:bidi="ug-CN"/>
              </w:rPr>
            </w:pPr>
          </w:p>
          <w:p w14:paraId="0A3912ED" w14:textId="77777777" w:rsidR="002B0D24" w:rsidRDefault="002B0D24" w:rsidP="00307BAE">
            <w:pPr>
              <w:spacing w:line="240" w:lineRule="auto"/>
              <w:jc w:val="center"/>
              <w:rPr>
                <w:rFonts w:ascii="Arial" w:eastAsia="Times New Roman" w:hAnsi="Arial" w:cs="Arial"/>
                <w:b/>
                <w:bCs/>
                <w:sz w:val="24"/>
                <w:szCs w:val="24"/>
                <w:lang w:bidi="ug-CN"/>
              </w:rPr>
            </w:pPr>
          </w:p>
          <w:p w14:paraId="3BFDE9A9" w14:textId="77777777" w:rsidR="002B0D24" w:rsidRDefault="002B0D24" w:rsidP="00307BAE">
            <w:pPr>
              <w:spacing w:line="240" w:lineRule="auto"/>
              <w:jc w:val="center"/>
              <w:rPr>
                <w:rFonts w:ascii="Arial" w:eastAsia="Times New Roman" w:hAnsi="Arial" w:cs="Arial"/>
                <w:b/>
                <w:bCs/>
                <w:sz w:val="24"/>
                <w:szCs w:val="24"/>
                <w:lang w:bidi="ug-CN"/>
              </w:rPr>
            </w:pPr>
          </w:p>
          <w:p w14:paraId="0725EEF1" w14:textId="77777777" w:rsidR="002B0D24" w:rsidRDefault="002B0D24" w:rsidP="00307BAE">
            <w:pPr>
              <w:spacing w:line="240" w:lineRule="auto"/>
              <w:jc w:val="center"/>
              <w:rPr>
                <w:rFonts w:ascii="Arial" w:eastAsia="Times New Roman" w:hAnsi="Arial" w:cs="Arial"/>
                <w:b/>
                <w:bCs/>
                <w:sz w:val="24"/>
                <w:szCs w:val="24"/>
                <w:lang w:bidi="ug-CN"/>
              </w:rPr>
            </w:pPr>
          </w:p>
          <w:p w14:paraId="6945351C" w14:textId="77777777" w:rsidR="002B0D24" w:rsidRDefault="002B0D24" w:rsidP="00307BAE">
            <w:pPr>
              <w:spacing w:line="240" w:lineRule="auto"/>
              <w:jc w:val="center"/>
              <w:rPr>
                <w:rFonts w:ascii="Arial" w:eastAsia="Times New Roman" w:hAnsi="Arial" w:cs="Arial"/>
                <w:b/>
                <w:bCs/>
                <w:sz w:val="24"/>
                <w:szCs w:val="24"/>
                <w:lang w:bidi="ug-CN"/>
              </w:rPr>
            </w:pPr>
          </w:p>
          <w:p w14:paraId="47804415" w14:textId="77777777" w:rsidR="002B0D24" w:rsidRDefault="002B0D24" w:rsidP="00307BAE">
            <w:pPr>
              <w:spacing w:line="240" w:lineRule="auto"/>
              <w:jc w:val="center"/>
              <w:rPr>
                <w:rFonts w:ascii="Arial" w:eastAsia="Times New Roman" w:hAnsi="Arial" w:cs="Arial"/>
                <w:b/>
                <w:bCs/>
                <w:sz w:val="24"/>
                <w:szCs w:val="24"/>
                <w:lang w:bidi="ug-CN"/>
              </w:rPr>
            </w:pPr>
          </w:p>
          <w:p w14:paraId="6224CF17" w14:textId="77777777" w:rsidR="002B0D24" w:rsidRDefault="002B0D24" w:rsidP="00307BAE">
            <w:pPr>
              <w:spacing w:line="240" w:lineRule="auto"/>
              <w:jc w:val="center"/>
              <w:rPr>
                <w:rFonts w:ascii="Arial" w:eastAsia="Times New Roman" w:hAnsi="Arial" w:cs="Arial"/>
                <w:b/>
                <w:bCs/>
                <w:sz w:val="24"/>
                <w:szCs w:val="24"/>
                <w:lang w:bidi="ug-CN"/>
              </w:rPr>
            </w:pPr>
          </w:p>
          <w:p w14:paraId="37E7E829" w14:textId="77EE9142" w:rsidR="002B0D24" w:rsidRPr="00107061" w:rsidRDefault="002B0D24" w:rsidP="00307BAE">
            <w:pPr>
              <w:spacing w:line="240" w:lineRule="auto"/>
              <w:rPr>
                <w:rFonts w:ascii="Arial" w:eastAsia="Times New Roman" w:hAnsi="Arial" w:cs="Arial"/>
                <w:b/>
                <w:bCs/>
                <w:sz w:val="24"/>
                <w:szCs w:val="24"/>
                <w:lang w:bidi="ug-CN"/>
              </w:rPr>
            </w:pPr>
            <w:r>
              <w:rPr>
                <w:rFonts w:ascii="Arial" w:eastAsia="Times New Roman" w:hAnsi="Arial" w:cs="Arial"/>
                <w:b/>
                <w:bCs/>
                <w:sz w:val="24"/>
                <w:szCs w:val="24"/>
                <w:lang w:bidi="ug-CN"/>
              </w:rPr>
              <w:t xml:space="preserve">          </w:t>
            </w:r>
            <w:r w:rsidRPr="00107061">
              <w:rPr>
                <w:rFonts w:ascii="Arial" w:eastAsia="Times New Roman" w:hAnsi="Arial" w:cs="Arial"/>
                <w:b/>
                <w:bCs/>
                <w:sz w:val="24"/>
                <w:szCs w:val="24"/>
                <w:lang w:bidi="ug-CN"/>
              </w:rPr>
              <w:t>Parametrai</w:t>
            </w:r>
          </w:p>
        </w:tc>
        <w:tc>
          <w:tcPr>
            <w:tcW w:w="4403" w:type="dxa"/>
            <w:vMerge w:val="restart"/>
            <w:shd w:val="clear" w:color="auto" w:fill="C1E4F5" w:themeFill="accent1" w:themeFillTint="33"/>
            <w:hideMark/>
          </w:tcPr>
          <w:p w14:paraId="08E97EDF" w14:textId="77777777" w:rsidR="002B0D24" w:rsidRDefault="002B0D24" w:rsidP="00307BAE">
            <w:pPr>
              <w:spacing w:line="240" w:lineRule="auto"/>
              <w:jc w:val="center"/>
              <w:rPr>
                <w:rFonts w:ascii="Arial" w:eastAsia="Times New Roman" w:hAnsi="Arial" w:cs="Arial"/>
                <w:b/>
                <w:bCs/>
                <w:sz w:val="24"/>
                <w:szCs w:val="24"/>
                <w:lang w:bidi="ug-CN"/>
              </w:rPr>
            </w:pPr>
          </w:p>
          <w:p w14:paraId="381890CA" w14:textId="77777777" w:rsidR="002B0D24" w:rsidRDefault="002B0D24" w:rsidP="00307BAE">
            <w:pPr>
              <w:spacing w:line="240" w:lineRule="auto"/>
              <w:jc w:val="center"/>
              <w:rPr>
                <w:rFonts w:ascii="Arial" w:eastAsia="Times New Roman" w:hAnsi="Arial" w:cs="Arial"/>
                <w:b/>
                <w:bCs/>
                <w:sz w:val="24"/>
                <w:szCs w:val="24"/>
                <w:lang w:bidi="ug-CN"/>
              </w:rPr>
            </w:pPr>
          </w:p>
          <w:p w14:paraId="7ACDDF0D" w14:textId="77777777" w:rsidR="002B0D24" w:rsidRDefault="002B0D24" w:rsidP="00307BAE">
            <w:pPr>
              <w:spacing w:line="240" w:lineRule="auto"/>
              <w:jc w:val="center"/>
              <w:rPr>
                <w:rFonts w:ascii="Arial" w:eastAsia="Times New Roman" w:hAnsi="Arial" w:cs="Arial"/>
                <w:b/>
                <w:bCs/>
                <w:sz w:val="24"/>
                <w:szCs w:val="24"/>
                <w:lang w:bidi="ug-CN"/>
              </w:rPr>
            </w:pPr>
          </w:p>
          <w:p w14:paraId="70FF805C" w14:textId="77777777" w:rsidR="002B0D24" w:rsidRDefault="002B0D24" w:rsidP="00307BAE">
            <w:pPr>
              <w:spacing w:line="240" w:lineRule="auto"/>
              <w:jc w:val="center"/>
              <w:rPr>
                <w:rFonts w:ascii="Arial" w:eastAsia="Times New Roman" w:hAnsi="Arial" w:cs="Arial"/>
                <w:b/>
                <w:bCs/>
                <w:sz w:val="24"/>
                <w:szCs w:val="24"/>
                <w:lang w:bidi="ug-CN"/>
              </w:rPr>
            </w:pPr>
          </w:p>
          <w:p w14:paraId="432E265C" w14:textId="77777777" w:rsidR="002B0D24" w:rsidRDefault="002B0D24" w:rsidP="00307BAE">
            <w:pPr>
              <w:spacing w:line="240" w:lineRule="auto"/>
              <w:jc w:val="center"/>
              <w:rPr>
                <w:rFonts w:ascii="Arial" w:eastAsia="Times New Roman" w:hAnsi="Arial" w:cs="Arial"/>
                <w:b/>
                <w:bCs/>
                <w:sz w:val="24"/>
                <w:szCs w:val="24"/>
                <w:lang w:bidi="ug-CN"/>
              </w:rPr>
            </w:pPr>
          </w:p>
          <w:p w14:paraId="119F1BC4" w14:textId="77777777" w:rsidR="002B0D24" w:rsidRDefault="002B0D24" w:rsidP="00307BAE">
            <w:pPr>
              <w:spacing w:line="240" w:lineRule="auto"/>
              <w:jc w:val="center"/>
              <w:rPr>
                <w:rFonts w:ascii="Arial" w:eastAsia="Times New Roman" w:hAnsi="Arial" w:cs="Arial"/>
                <w:b/>
                <w:bCs/>
                <w:sz w:val="24"/>
                <w:szCs w:val="24"/>
                <w:lang w:bidi="ug-CN"/>
              </w:rPr>
            </w:pPr>
          </w:p>
          <w:p w14:paraId="2D355C82" w14:textId="77777777" w:rsidR="002B0D24" w:rsidRDefault="002B0D24" w:rsidP="00307BAE">
            <w:pPr>
              <w:spacing w:line="240" w:lineRule="auto"/>
              <w:jc w:val="center"/>
              <w:rPr>
                <w:rFonts w:ascii="Arial" w:eastAsia="Times New Roman" w:hAnsi="Arial" w:cs="Arial"/>
                <w:b/>
                <w:bCs/>
                <w:sz w:val="24"/>
                <w:szCs w:val="24"/>
                <w:lang w:bidi="ug-CN"/>
              </w:rPr>
            </w:pPr>
          </w:p>
          <w:p w14:paraId="56C248E8" w14:textId="0E393C23" w:rsidR="002B0D24" w:rsidRPr="00107061" w:rsidRDefault="002B0D24" w:rsidP="00307BAE">
            <w:pPr>
              <w:spacing w:line="240" w:lineRule="auto"/>
              <w:jc w:val="center"/>
              <w:rPr>
                <w:rFonts w:ascii="Arial" w:eastAsia="Times New Roman" w:hAnsi="Arial" w:cs="Arial"/>
                <w:b/>
                <w:bCs/>
                <w:sz w:val="24"/>
                <w:szCs w:val="24"/>
                <w:lang w:bidi="ug-CN"/>
              </w:rPr>
            </w:pPr>
            <w:r w:rsidRPr="00107061">
              <w:rPr>
                <w:rFonts w:ascii="Arial" w:eastAsia="Times New Roman" w:hAnsi="Arial" w:cs="Arial"/>
                <w:b/>
                <w:bCs/>
                <w:sz w:val="24"/>
                <w:szCs w:val="24"/>
                <w:lang w:bidi="ug-CN"/>
              </w:rPr>
              <w:t>Reikalaujam</w:t>
            </w:r>
            <w:r>
              <w:rPr>
                <w:rFonts w:ascii="Arial" w:eastAsia="Times New Roman" w:hAnsi="Arial" w:cs="Arial"/>
                <w:b/>
                <w:bCs/>
                <w:sz w:val="24"/>
                <w:szCs w:val="24"/>
                <w:lang w:bidi="ug-CN"/>
              </w:rPr>
              <w:t>ų</w:t>
            </w:r>
            <w:r w:rsidRPr="00107061">
              <w:rPr>
                <w:rFonts w:ascii="Arial" w:eastAsia="Times New Roman" w:hAnsi="Arial" w:cs="Arial"/>
                <w:b/>
                <w:bCs/>
                <w:sz w:val="24"/>
                <w:szCs w:val="24"/>
                <w:lang w:bidi="ug-CN"/>
              </w:rPr>
              <w:t xml:space="preserve"> parametr</w:t>
            </w:r>
            <w:r>
              <w:rPr>
                <w:rFonts w:ascii="Arial" w:eastAsia="Times New Roman" w:hAnsi="Arial" w:cs="Arial"/>
                <w:b/>
                <w:bCs/>
                <w:sz w:val="24"/>
                <w:szCs w:val="24"/>
                <w:lang w:bidi="ug-CN"/>
              </w:rPr>
              <w:t>ų</w:t>
            </w:r>
            <w:r w:rsidRPr="00107061">
              <w:rPr>
                <w:rFonts w:ascii="Arial" w:eastAsia="Times New Roman" w:hAnsi="Arial" w:cs="Arial"/>
                <w:b/>
                <w:bCs/>
                <w:sz w:val="24"/>
                <w:szCs w:val="24"/>
                <w:lang w:bidi="ug-CN"/>
              </w:rPr>
              <w:t xml:space="preserve"> reikšmė</w:t>
            </w:r>
            <w:r>
              <w:rPr>
                <w:rFonts w:ascii="Arial" w:eastAsia="Times New Roman" w:hAnsi="Arial" w:cs="Arial"/>
                <w:b/>
                <w:bCs/>
                <w:sz w:val="24"/>
                <w:szCs w:val="24"/>
                <w:lang w:bidi="ug-CN"/>
              </w:rPr>
              <w:t>s</w:t>
            </w:r>
          </w:p>
        </w:tc>
        <w:tc>
          <w:tcPr>
            <w:tcW w:w="6600" w:type="dxa"/>
            <w:gridSpan w:val="6"/>
            <w:shd w:val="clear" w:color="auto" w:fill="C1E4F5" w:themeFill="accent1" w:themeFillTint="33"/>
          </w:tcPr>
          <w:p w14:paraId="721FAE73" w14:textId="77777777" w:rsidR="002B0D24" w:rsidRPr="002B0D24" w:rsidRDefault="002B0D24" w:rsidP="002B0D24">
            <w:pPr>
              <w:spacing w:line="240" w:lineRule="auto"/>
              <w:jc w:val="center"/>
              <w:rPr>
                <w:rFonts w:ascii="Arial" w:eastAsia="Times New Roman" w:hAnsi="Arial" w:cs="Arial"/>
                <w:b/>
                <w:bCs/>
                <w:sz w:val="24"/>
                <w:szCs w:val="24"/>
                <w:lang w:bidi="ug-CN"/>
              </w:rPr>
            </w:pPr>
          </w:p>
          <w:p w14:paraId="4826702A" w14:textId="5E5B5D85" w:rsidR="002B0D24" w:rsidRPr="002B0D24" w:rsidRDefault="002B0D24" w:rsidP="002B0D24">
            <w:pPr>
              <w:spacing w:line="240" w:lineRule="auto"/>
              <w:jc w:val="center"/>
              <w:rPr>
                <w:rFonts w:ascii="Arial" w:eastAsia="Times New Roman" w:hAnsi="Arial" w:cs="Arial"/>
                <w:b/>
                <w:bCs/>
                <w:sz w:val="24"/>
                <w:szCs w:val="24"/>
                <w:lang w:bidi="ug-CN"/>
              </w:rPr>
            </w:pPr>
            <w:r w:rsidRPr="002B0D24">
              <w:rPr>
                <w:rFonts w:ascii="Arial" w:eastAsia="Times New Roman" w:hAnsi="Arial" w:cs="Arial"/>
                <w:b/>
                <w:bCs/>
                <w:sz w:val="24"/>
                <w:szCs w:val="24"/>
                <w:lang w:bidi="ug-CN"/>
              </w:rPr>
              <w:t>Atitikimas kokybiniams ir techniniams reikalavimams.</w:t>
            </w:r>
          </w:p>
          <w:p w14:paraId="4BD4934D" w14:textId="05A9CE48" w:rsidR="002B0D24" w:rsidRPr="002B0D24" w:rsidRDefault="002B0D24" w:rsidP="002B0D24">
            <w:pPr>
              <w:spacing w:line="240" w:lineRule="auto"/>
              <w:jc w:val="center"/>
              <w:rPr>
                <w:rFonts w:ascii="Arial" w:eastAsia="Times New Roman" w:hAnsi="Arial" w:cs="Arial"/>
                <w:b/>
                <w:bCs/>
                <w:sz w:val="24"/>
                <w:szCs w:val="24"/>
                <w:lang w:bidi="ug-CN"/>
              </w:rPr>
            </w:pPr>
            <w:r w:rsidRPr="002B0D24">
              <w:rPr>
                <w:rFonts w:ascii="Arial" w:eastAsia="Times New Roman" w:hAnsi="Arial" w:cs="Arial"/>
                <w:b/>
                <w:bCs/>
                <w:sz w:val="24"/>
                <w:szCs w:val="24"/>
                <w:lang w:bidi="ug-CN"/>
              </w:rPr>
              <w:t>Nuoroda į pridedamus, prekės atitikimą reikalaujamoms charakteristikoms įrodančius, dokumentus (bukletų, techninių aprašų puslapių Nr.)</w:t>
            </w:r>
          </w:p>
        </w:tc>
      </w:tr>
      <w:tr w:rsidR="00307BAE" w:rsidRPr="00107061" w14:paraId="350DDDE1" w14:textId="77777777" w:rsidTr="008C7B83">
        <w:trPr>
          <w:gridAfter w:val="3"/>
          <w:wAfter w:w="16316" w:type="dxa"/>
          <w:trHeight w:val="659"/>
        </w:trPr>
        <w:tc>
          <w:tcPr>
            <w:tcW w:w="1061" w:type="dxa"/>
            <w:vMerge/>
            <w:shd w:val="clear" w:color="auto" w:fill="C1E4F5" w:themeFill="accent1" w:themeFillTint="33"/>
          </w:tcPr>
          <w:p w14:paraId="372F5E3A" w14:textId="77777777" w:rsidR="00307BAE" w:rsidRPr="00107061" w:rsidRDefault="00307BAE" w:rsidP="00307BAE">
            <w:pPr>
              <w:spacing w:line="240" w:lineRule="auto"/>
              <w:jc w:val="center"/>
              <w:rPr>
                <w:rFonts w:ascii="Arial" w:eastAsia="Times New Roman" w:hAnsi="Arial" w:cs="Arial"/>
                <w:b/>
                <w:bCs/>
                <w:sz w:val="24"/>
                <w:szCs w:val="24"/>
                <w:lang w:bidi="ug-CN"/>
              </w:rPr>
            </w:pPr>
          </w:p>
        </w:tc>
        <w:tc>
          <w:tcPr>
            <w:tcW w:w="3187" w:type="dxa"/>
            <w:vMerge/>
            <w:shd w:val="clear" w:color="auto" w:fill="C1E4F5" w:themeFill="accent1" w:themeFillTint="33"/>
          </w:tcPr>
          <w:p w14:paraId="2F3EB93A" w14:textId="77777777" w:rsidR="00307BAE" w:rsidRPr="00107061" w:rsidRDefault="00307BAE" w:rsidP="00307BAE">
            <w:pPr>
              <w:spacing w:line="240" w:lineRule="auto"/>
              <w:jc w:val="center"/>
              <w:rPr>
                <w:rFonts w:ascii="Arial" w:eastAsia="Times New Roman" w:hAnsi="Arial" w:cs="Arial"/>
                <w:b/>
                <w:bCs/>
                <w:sz w:val="24"/>
                <w:szCs w:val="24"/>
                <w:lang w:bidi="ug-CN"/>
              </w:rPr>
            </w:pPr>
          </w:p>
        </w:tc>
        <w:tc>
          <w:tcPr>
            <w:tcW w:w="4403" w:type="dxa"/>
            <w:vMerge/>
            <w:shd w:val="clear" w:color="auto" w:fill="C1E4F5" w:themeFill="accent1" w:themeFillTint="33"/>
          </w:tcPr>
          <w:p w14:paraId="1454BDF7" w14:textId="77777777" w:rsidR="00307BAE" w:rsidRPr="00107061" w:rsidRDefault="00307BAE" w:rsidP="00307BAE">
            <w:pPr>
              <w:spacing w:line="240" w:lineRule="auto"/>
              <w:jc w:val="center"/>
              <w:rPr>
                <w:rFonts w:ascii="Arial" w:eastAsia="Times New Roman" w:hAnsi="Arial" w:cs="Arial"/>
                <w:b/>
                <w:bCs/>
                <w:sz w:val="24"/>
                <w:szCs w:val="24"/>
                <w:lang w:bidi="ug-CN"/>
              </w:rPr>
            </w:pPr>
          </w:p>
        </w:tc>
        <w:tc>
          <w:tcPr>
            <w:tcW w:w="2685" w:type="dxa"/>
            <w:vMerge w:val="restart"/>
            <w:shd w:val="clear" w:color="auto" w:fill="C1E4F5" w:themeFill="accent1" w:themeFillTint="33"/>
          </w:tcPr>
          <w:p w14:paraId="64222257" w14:textId="77777777" w:rsidR="002B0D24" w:rsidRDefault="002B0D24" w:rsidP="002B0D24">
            <w:pPr>
              <w:spacing w:line="240" w:lineRule="auto"/>
              <w:jc w:val="center"/>
              <w:rPr>
                <w:rFonts w:ascii="Arial" w:eastAsia="Times New Roman" w:hAnsi="Arial" w:cs="Arial"/>
                <w:b/>
                <w:bCs/>
                <w:sz w:val="24"/>
                <w:szCs w:val="24"/>
                <w:lang w:bidi="ug-CN"/>
              </w:rPr>
            </w:pPr>
          </w:p>
          <w:p w14:paraId="120862AF" w14:textId="0C8C5CFE" w:rsidR="00307BAE" w:rsidRPr="002B0D24" w:rsidRDefault="002B0D24" w:rsidP="00BB6011">
            <w:pPr>
              <w:spacing w:line="240" w:lineRule="auto"/>
              <w:jc w:val="center"/>
              <w:rPr>
                <w:rFonts w:ascii="Arial" w:eastAsia="Calibri" w:hAnsi="Arial" w:cs="Arial"/>
                <w:b/>
                <w:kern w:val="2"/>
                <w:sz w:val="24"/>
                <w:szCs w:val="24"/>
                <w:lang w:eastAsia="en-US"/>
                <w14:ligatures w14:val="standardContextual"/>
              </w:rPr>
            </w:pPr>
            <w:r w:rsidRPr="002B0D24">
              <w:rPr>
                <w:rFonts w:ascii="Arial" w:eastAsia="Times New Roman" w:hAnsi="Arial" w:cs="Arial"/>
                <w:b/>
                <w:bCs/>
                <w:sz w:val="24"/>
                <w:szCs w:val="24"/>
                <w:lang w:bidi="ug-CN"/>
              </w:rPr>
              <w:t>Siūlomos prekės pavadinimas, gamintojas ir techniniai parametrai</w:t>
            </w:r>
          </w:p>
        </w:tc>
        <w:tc>
          <w:tcPr>
            <w:tcW w:w="3915" w:type="dxa"/>
            <w:gridSpan w:val="5"/>
            <w:shd w:val="clear" w:color="auto" w:fill="C1E4F5" w:themeFill="accent1" w:themeFillTint="33"/>
          </w:tcPr>
          <w:p w14:paraId="66BE7EA8" w14:textId="199D6AB6" w:rsidR="00307BAE" w:rsidRPr="002B0D24" w:rsidRDefault="002B0D24" w:rsidP="002B0D24">
            <w:pPr>
              <w:spacing w:line="240" w:lineRule="auto"/>
              <w:jc w:val="center"/>
              <w:rPr>
                <w:rFonts w:ascii="Arial" w:eastAsia="Times New Roman" w:hAnsi="Arial" w:cs="Arial"/>
                <w:b/>
                <w:bCs/>
                <w:sz w:val="24"/>
                <w:szCs w:val="24"/>
                <w:lang w:bidi="ug-CN"/>
              </w:rPr>
            </w:pPr>
            <w:r w:rsidRPr="002B0D24">
              <w:rPr>
                <w:rFonts w:ascii="Arial" w:hAnsi="Arial" w:cs="Arial"/>
                <w:b/>
                <w:bCs/>
                <w:color w:val="000000" w:themeColor="text1"/>
                <w:sz w:val="24"/>
                <w:szCs w:val="24"/>
              </w:rPr>
              <w:t>Pasiūlymo dokumentai, patvirtinantys siūlomos prekės techninius parametrus</w:t>
            </w:r>
          </w:p>
        </w:tc>
      </w:tr>
      <w:tr w:rsidR="00307BAE" w:rsidRPr="00107061" w14:paraId="3FF427D7" w14:textId="77777777" w:rsidTr="008C7B83">
        <w:trPr>
          <w:gridAfter w:val="3"/>
          <w:wAfter w:w="16316" w:type="dxa"/>
          <w:trHeight w:val="483"/>
        </w:trPr>
        <w:tc>
          <w:tcPr>
            <w:tcW w:w="1061" w:type="dxa"/>
            <w:vMerge/>
            <w:shd w:val="clear" w:color="auto" w:fill="C1E4F5" w:themeFill="accent1" w:themeFillTint="33"/>
          </w:tcPr>
          <w:p w14:paraId="5B1AFBE7" w14:textId="77777777" w:rsidR="00307BAE" w:rsidRPr="00107061" w:rsidRDefault="00307BAE" w:rsidP="00307BAE">
            <w:pPr>
              <w:spacing w:line="240" w:lineRule="auto"/>
              <w:jc w:val="center"/>
              <w:rPr>
                <w:rFonts w:ascii="Arial" w:eastAsia="Times New Roman" w:hAnsi="Arial" w:cs="Arial"/>
                <w:b/>
                <w:bCs/>
                <w:sz w:val="24"/>
                <w:szCs w:val="24"/>
                <w:lang w:bidi="ug-CN"/>
              </w:rPr>
            </w:pPr>
          </w:p>
        </w:tc>
        <w:tc>
          <w:tcPr>
            <w:tcW w:w="3187" w:type="dxa"/>
            <w:vMerge/>
            <w:shd w:val="clear" w:color="auto" w:fill="C1E4F5" w:themeFill="accent1" w:themeFillTint="33"/>
          </w:tcPr>
          <w:p w14:paraId="353EA9C1" w14:textId="77777777" w:rsidR="00307BAE" w:rsidRPr="00107061" w:rsidRDefault="00307BAE" w:rsidP="00307BAE">
            <w:pPr>
              <w:spacing w:line="240" w:lineRule="auto"/>
              <w:jc w:val="center"/>
              <w:rPr>
                <w:rFonts w:ascii="Arial" w:eastAsia="Times New Roman" w:hAnsi="Arial" w:cs="Arial"/>
                <w:b/>
                <w:bCs/>
                <w:sz w:val="24"/>
                <w:szCs w:val="24"/>
                <w:lang w:bidi="ug-CN"/>
              </w:rPr>
            </w:pPr>
          </w:p>
        </w:tc>
        <w:tc>
          <w:tcPr>
            <w:tcW w:w="4403" w:type="dxa"/>
            <w:vMerge/>
            <w:shd w:val="clear" w:color="auto" w:fill="C1E4F5" w:themeFill="accent1" w:themeFillTint="33"/>
          </w:tcPr>
          <w:p w14:paraId="40032CFA" w14:textId="77777777" w:rsidR="00307BAE" w:rsidRPr="00107061" w:rsidRDefault="00307BAE" w:rsidP="00307BAE">
            <w:pPr>
              <w:spacing w:line="240" w:lineRule="auto"/>
              <w:jc w:val="center"/>
              <w:rPr>
                <w:rFonts w:ascii="Arial" w:eastAsia="Times New Roman" w:hAnsi="Arial" w:cs="Arial"/>
                <w:b/>
                <w:bCs/>
                <w:sz w:val="24"/>
                <w:szCs w:val="24"/>
                <w:lang w:bidi="ug-CN"/>
              </w:rPr>
            </w:pPr>
          </w:p>
        </w:tc>
        <w:tc>
          <w:tcPr>
            <w:tcW w:w="2685" w:type="dxa"/>
            <w:vMerge/>
            <w:shd w:val="clear" w:color="auto" w:fill="C1E4F5" w:themeFill="accent1" w:themeFillTint="33"/>
          </w:tcPr>
          <w:p w14:paraId="54E140D2" w14:textId="77777777" w:rsidR="00307BAE" w:rsidRPr="002B0D24" w:rsidRDefault="00307BAE" w:rsidP="00307BAE">
            <w:pPr>
              <w:keepNext/>
              <w:tabs>
                <w:tab w:val="left" w:pos="0"/>
              </w:tabs>
              <w:spacing w:line="240" w:lineRule="auto"/>
              <w:jc w:val="center"/>
              <w:rPr>
                <w:rFonts w:ascii="Arial" w:eastAsia="Calibri" w:hAnsi="Arial" w:cs="Arial"/>
                <w:b/>
                <w:kern w:val="2"/>
                <w:sz w:val="24"/>
                <w:szCs w:val="24"/>
                <w:lang w:eastAsia="en-US"/>
                <w14:ligatures w14:val="standardContextual"/>
              </w:rPr>
            </w:pPr>
          </w:p>
        </w:tc>
        <w:tc>
          <w:tcPr>
            <w:tcW w:w="2268" w:type="dxa"/>
            <w:gridSpan w:val="3"/>
            <w:shd w:val="clear" w:color="auto" w:fill="C1E4F5" w:themeFill="accent1" w:themeFillTint="33"/>
          </w:tcPr>
          <w:p w14:paraId="7A169BE7" w14:textId="2A396628" w:rsidR="00307BAE" w:rsidRPr="002B0D24" w:rsidRDefault="002B0D24" w:rsidP="002B0D24">
            <w:pPr>
              <w:spacing w:line="240" w:lineRule="auto"/>
              <w:jc w:val="center"/>
              <w:rPr>
                <w:rFonts w:ascii="Arial" w:hAnsi="Arial" w:cs="Arial"/>
                <w:bCs/>
                <w:color w:val="000000" w:themeColor="text1"/>
                <w:sz w:val="24"/>
                <w:szCs w:val="24"/>
                <w:lang w:bidi="ar-SA"/>
              </w:rPr>
            </w:pPr>
            <w:r w:rsidRPr="002B0D24">
              <w:rPr>
                <w:rFonts w:ascii="Arial" w:hAnsi="Arial" w:cs="Arial"/>
                <w:bCs/>
                <w:color w:val="000000" w:themeColor="text1"/>
                <w:sz w:val="24"/>
                <w:szCs w:val="24"/>
              </w:rPr>
              <w:t>Dokumento pavadinimas</w:t>
            </w:r>
          </w:p>
        </w:tc>
        <w:tc>
          <w:tcPr>
            <w:tcW w:w="1647" w:type="dxa"/>
            <w:gridSpan w:val="2"/>
            <w:shd w:val="clear" w:color="auto" w:fill="C1E4F5" w:themeFill="accent1" w:themeFillTint="33"/>
          </w:tcPr>
          <w:p w14:paraId="60809580" w14:textId="723B0375" w:rsidR="00307BAE" w:rsidRPr="002B0D24" w:rsidRDefault="002B0D24" w:rsidP="002B0D24">
            <w:pPr>
              <w:spacing w:line="240" w:lineRule="auto"/>
              <w:jc w:val="center"/>
              <w:rPr>
                <w:rFonts w:ascii="Arial" w:hAnsi="Arial" w:cs="Arial"/>
                <w:bCs/>
                <w:color w:val="000000" w:themeColor="text1"/>
                <w:sz w:val="24"/>
                <w:szCs w:val="24"/>
                <w:lang w:bidi="ar-SA"/>
              </w:rPr>
            </w:pPr>
            <w:r w:rsidRPr="002B0D24">
              <w:rPr>
                <w:rFonts w:ascii="Arial" w:hAnsi="Arial" w:cs="Arial"/>
                <w:bCs/>
                <w:color w:val="000000" w:themeColor="text1"/>
                <w:sz w:val="24"/>
                <w:szCs w:val="24"/>
              </w:rPr>
              <w:t>Dokumento lapo numeris</w:t>
            </w:r>
          </w:p>
        </w:tc>
      </w:tr>
      <w:tr w:rsidR="00107061" w:rsidRPr="00107061" w14:paraId="73BC4455" w14:textId="77777777" w:rsidTr="008C7B83">
        <w:trPr>
          <w:gridAfter w:val="3"/>
          <w:wAfter w:w="16316" w:type="dxa"/>
          <w:trHeight w:val="393"/>
        </w:trPr>
        <w:tc>
          <w:tcPr>
            <w:tcW w:w="1061" w:type="dxa"/>
            <w:shd w:val="clear" w:color="auto" w:fill="C1E4F5" w:themeFill="accent1" w:themeFillTint="33"/>
            <w:hideMark/>
          </w:tcPr>
          <w:p w14:paraId="3B13E91F" w14:textId="689A9DB7" w:rsidR="00107061" w:rsidRPr="00107061" w:rsidRDefault="00107061" w:rsidP="00107061">
            <w:pPr>
              <w:spacing w:line="240" w:lineRule="auto"/>
              <w:jc w:val="center"/>
              <w:rPr>
                <w:rFonts w:ascii="Arial" w:eastAsia="Times New Roman" w:hAnsi="Arial" w:cs="Arial"/>
                <w:b/>
                <w:bCs/>
                <w:sz w:val="24"/>
                <w:szCs w:val="24"/>
                <w:lang w:bidi="ug-CN"/>
              </w:rPr>
            </w:pPr>
            <w:r w:rsidRPr="00107061">
              <w:rPr>
                <w:rFonts w:ascii="Arial" w:eastAsia="Times New Roman" w:hAnsi="Arial" w:cs="Arial"/>
                <w:b/>
                <w:bCs/>
                <w:sz w:val="24"/>
                <w:szCs w:val="24"/>
                <w:lang w:bidi="ug-CN"/>
              </w:rPr>
              <w:t>1</w:t>
            </w:r>
            <w:r>
              <w:rPr>
                <w:rFonts w:ascii="Arial" w:eastAsia="Times New Roman" w:hAnsi="Arial" w:cs="Arial"/>
                <w:b/>
                <w:bCs/>
                <w:sz w:val="24"/>
                <w:szCs w:val="24"/>
                <w:lang w:bidi="ug-CN"/>
              </w:rPr>
              <w:t>.</w:t>
            </w:r>
          </w:p>
        </w:tc>
        <w:tc>
          <w:tcPr>
            <w:tcW w:w="14190" w:type="dxa"/>
            <w:gridSpan w:val="8"/>
            <w:shd w:val="clear" w:color="auto" w:fill="C1E4F5" w:themeFill="accent1" w:themeFillTint="33"/>
          </w:tcPr>
          <w:p w14:paraId="05E3157E" w14:textId="048B3085" w:rsidR="00107061" w:rsidRPr="00107061" w:rsidRDefault="00107061" w:rsidP="00107061">
            <w:pPr>
              <w:spacing w:line="240" w:lineRule="auto"/>
              <w:jc w:val="both"/>
              <w:rPr>
                <w:rFonts w:ascii="Arial" w:eastAsia="Times New Roman" w:hAnsi="Arial" w:cs="Arial"/>
                <w:sz w:val="24"/>
                <w:szCs w:val="24"/>
                <w:lang w:bidi="ug-CN"/>
              </w:rPr>
            </w:pPr>
            <w:r w:rsidRPr="00107061">
              <w:rPr>
                <w:rFonts w:ascii="Arial" w:eastAsia="Times New Roman" w:hAnsi="Arial" w:cs="Arial"/>
                <w:b/>
                <w:bCs/>
                <w:sz w:val="24"/>
                <w:szCs w:val="24"/>
                <w:lang w:bidi="ug-CN"/>
              </w:rPr>
              <w:t>Reikalavimai universaliai stacionariai skaitmeninei rentgeno sistemai</w:t>
            </w:r>
          </w:p>
        </w:tc>
      </w:tr>
      <w:tr w:rsidR="002B0D24" w:rsidRPr="00107061" w14:paraId="05072047" w14:textId="41D4DB74" w:rsidTr="008C7B83">
        <w:trPr>
          <w:gridAfter w:val="3"/>
          <w:wAfter w:w="16316" w:type="dxa"/>
          <w:trHeight w:val="327"/>
        </w:trPr>
        <w:tc>
          <w:tcPr>
            <w:tcW w:w="1061" w:type="dxa"/>
            <w:vMerge w:val="restart"/>
            <w:hideMark/>
          </w:tcPr>
          <w:p w14:paraId="18966E9C" w14:textId="0EA16B45" w:rsidR="002B0D24" w:rsidRPr="00107061" w:rsidRDefault="002B0D24" w:rsidP="002B0D24">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1.1</w:t>
            </w:r>
            <w:r>
              <w:rPr>
                <w:rFonts w:ascii="Arial" w:eastAsia="Times New Roman" w:hAnsi="Arial" w:cs="Arial"/>
                <w:sz w:val="24"/>
                <w:szCs w:val="24"/>
                <w:lang w:bidi="ug-CN"/>
              </w:rPr>
              <w:t>.</w:t>
            </w:r>
          </w:p>
        </w:tc>
        <w:tc>
          <w:tcPr>
            <w:tcW w:w="3187" w:type="dxa"/>
            <w:vMerge w:val="restart"/>
            <w:hideMark/>
          </w:tcPr>
          <w:p w14:paraId="5E1E28B8" w14:textId="77777777" w:rsidR="002B0D24" w:rsidRPr="00107061" w:rsidRDefault="002B0D24" w:rsidP="002B0D24">
            <w:pPr>
              <w:spacing w:line="240" w:lineRule="auto"/>
              <w:rPr>
                <w:rFonts w:ascii="Arial" w:eastAsia="Times New Roman" w:hAnsi="Arial" w:cs="Arial"/>
                <w:sz w:val="24"/>
                <w:szCs w:val="24"/>
                <w:lang w:bidi="ug-CN"/>
              </w:rPr>
            </w:pPr>
            <w:r w:rsidRPr="00107061">
              <w:rPr>
                <w:rFonts w:ascii="Arial" w:eastAsia="Times New Roman" w:hAnsi="Arial" w:cs="Arial"/>
                <w:sz w:val="24"/>
                <w:szCs w:val="24"/>
                <w:lang w:bidi="ug-CN"/>
              </w:rPr>
              <w:t>Sistemą sudaro</w:t>
            </w:r>
          </w:p>
        </w:tc>
        <w:tc>
          <w:tcPr>
            <w:tcW w:w="4403" w:type="dxa"/>
            <w:hideMark/>
          </w:tcPr>
          <w:p w14:paraId="460CF0B6" w14:textId="1C5AB9E8" w:rsidR="002B0D24" w:rsidRPr="00107061" w:rsidRDefault="002B0D24" w:rsidP="002B0D24">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 xml:space="preserve">1. Aukšto dažnio generatorius </w:t>
            </w:r>
          </w:p>
        </w:tc>
        <w:tc>
          <w:tcPr>
            <w:tcW w:w="2685" w:type="dxa"/>
          </w:tcPr>
          <w:p w14:paraId="797B5619" w14:textId="04213CF5"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2268" w:type="dxa"/>
            <w:gridSpan w:val="3"/>
            <w:hideMark/>
          </w:tcPr>
          <w:p w14:paraId="0BA2F113" w14:textId="0C594DCF"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1647" w:type="dxa"/>
            <w:gridSpan w:val="2"/>
          </w:tcPr>
          <w:p w14:paraId="1DF3C0CB" w14:textId="77777777"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r>
      <w:tr w:rsidR="002B0D24" w:rsidRPr="00107061" w14:paraId="16901B06" w14:textId="46CA9DDE" w:rsidTr="008C7B83">
        <w:trPr>
          <w:gridAfter w:val="3"/>
          <w:wAfter w:w="16316" w:type="dxa"/>
          <w:trHeight w:val="315"/>
        </w:trPr>
        <w:tc>
          <w:tcPr>
            <w:tcW w:w="1061" w:type="dxa"/>
            <w:vMerge/>
            <w:hideMark/>
          </w:tcPr>
          <w:p w14:paraId="7D6DE402" w14:textId="77777777" w:rsidR="002B0D24" w:rsidRPr="00107061" w:rsidRDefault="002B0D24" w:rsidP="002B0D24">
            <w:pPr>
              <w:spacing w:line="240" w:lineRule="auto"/>
              <w:rPr>
                <w:rFonts w:ascii="Arial" w:eastAsia="Times New Roman" w:hAnsi="Arial" w:cs="Arial"/>
                <w:sz w:val="24"/>
                <w:szCs w:val="24"/>
                <w:lang w:bidi="ug-CN"/>
              </w:rPr>
            </w:pPr>
          </w:p>
        </w:tc>
        <w:tc>
          <w:tcPr>
            <w:tcW w:w="3187" w:type="dxa"/>
            <w:vMerge/>
            <w:hideMark/>
          </w:tcPr>
          <w:p w14:paraId="7BD124F9" w14:textId="77777777" w:rsidR="002B0D24" w:rsidRPr="00107061" w:rsidRDefault="002B0D24" w:rsidP="002B0D24">
            <w:pPr>
              <w:spacing w:line="240" w:lineRule="auto"/>
              <w:rPr>
                <w:rFonts w:ascii="Arial" w:eastAsia="Times New Roman" w:hAnsi="Arial" w:cs="Arial"/>
                <w:sz w:val="24"/>
                <w:szCs w:val="24"/>
                <w:lang w:bidi="ug-CN"/>
              </w:rPr>
            </w:pPr>
          </w:p>
        </w:tc>
        <w:tc>
          <w:tcPr>
            <w:tcW w:w="4403" w:type="dxa"/>
            <w:hideMark/>
          </w:tcPr>
          <w:p w14:paraId="2184553A" w14:textId="5F9AA869" w:rsidR="002B0D24" w:rsidRPr="00107061" w:rsidRDefault="002B0D24" w:rsidP="002B0D24">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 xml:space="preserve">2. Rentgeno vamzdis </w:t>
            </w:r>
          </w:p>
        </w:tc>
        <w:tc>
          <w:tcPr>
            <w:tcW w:w="2685" w:type="dxa"/>
          </w:tcPr>
          <w:p w14:paraId="6CC653C8" w14:textId="0A2C344F"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2268" w:type="dxa"/>
            <w:gridSpan w:val="3"/>
            <w:hideMark/>
          </w:tcPr>
          <w:p w14:paraId="0F8904F6" w14:textId="590ABC8A"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1647" w:type="dxa"/>
            <w:gridSpan w:val="2"/>
          </w:tcPr>
          <w:p w14:paraId="66173340" w14:textId="77777777"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r>
      <w:tr w:rsidR="002B0D24" w:rsidRPr="00107061" w14:paraId="58092F35" w14:textId="3D18FE19" w:rsidTr="008C7B83">
        <w:trPr>
          <w:gridAfter w:val="3"/>
          <w:wAfter w:w="16316" w:type="dxa"/>
          <w:trHeight w:val="315"/>
        </w:trPr>
        <w:tc>
          <w:tcPr>
            <w:tcW w:w="1061" w:type="dxa"/>
            <w:vMerge/>
            <w:hideMark/>
          </w:tcPr>
          <w:p w14:paraId="31697DDD" w14:textId="77777777" w:rsidR="002B0D24" w:rsidRPr="00107061" w:rsidRDefault="002B0D24" w:rsidP="002B0D24">
            <w:pPr>
              <w:spacing w:line="240" w:lineRule="auto"/>
              <w:rPr>
                <w:rFonts w:ascii="Arial" w:eastAsia="Times New Roman" w:hAnsi="Arial" w:cs="Arial"/>
                <w:sz w:val="24"/>
                <w:szCs w:val="24"/>
                <w:lang w:bidi="ug-CN"/>
              </w:rPr>
            </w:pPr>
          </w:p>
        </w:tc>
        <w:tc>
          <w:tcPr>
            <w:tcW w:w="3187" w:type="dxa"/>
            <w:vMerge/>
            <w:hideMark/>
          </w:tcPr>
          <w:p w14:paraId="370E421B" w14:textId="77777777" w:rsidR="002B0D24" w:rsidRPr="00107061" w:rsidRDefault="002B0D24" w:rsidP="002B0D24">
            <w:pPr>
              <w:spacing w:line="240" w:lineRule="auto"/>
              <w:rPr>
                <w:rFonts w:ascii="Arial" w:eastAsia="Times New Roman" w:hAnsi="Arial" w:cs="Arial"/>
                <w:sz w:val="24"/>
                <w:szCs w:val="24"/>
                <w:lang w:bidi="ug-CN"/>
              </w:rPr>
            </w:pPr>
          </w:p>
        </w:tc>
        <w:tc>
          <w:tcPr>
            <w:tcW w:w="4403" w:type="dxa"/>
            <w:hideMark/>
          </w:tcPr>
          <w:p w14:paraId="390ACFD7" w14:textId="4B3BA7A6" w:rsidR="002B0D24" w:rsidRPr="00107061" w:rsidRDefault="002B0D24" w:rsidP="002B0D24">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 xml:space="preserve">3. Rentgeno vamzdžio kolona </w:t>
            </w:r>
          </w:p>
        </w:tc>
        <w:tc>
          <w:tcPr>
            <w:tcW w:w="2685" w:type="dxa"/>
          </w:tcPr>
          <w:p w14:paraId="6ED43043" w14:textId="5CDF821B"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2268" w:type="dxa"/>
            <w:gridSpan w:val="3"/>
            <w:hideMark/>
          </w:tcPr>
          <w:p w14:paraId="5D4C6D47" w14:textId="0BEFD8C5"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1647" w:type="dxa"/>
            <w:gridSpan w:val="2"/>
          </w:tcPr>
          <w:p w14:paraId="02D8EB10" w14:textId="77777777"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r>
      <w:tr w:rsidR="002B0D24" w:rsidRPr="00107061" w14:paraId="3A98D961" w14:textId="772558F0" w:rsidTr="008C7B83">
        <w:trPr>
          <w:gridAfter w:val="3"/>
          <w:wAfter w:w="16316" w:type="dxa"/>
          <w:trHeight w:val="315"/>
        </w:trPr>
        <w:tc>
          <w:tcPr>
            <w:tcW w:w="1061" w:type="dxa"/>
            <w:vMerge/>
            <w:hideMark/>
          </w:tcPr>
          <w:p w14:paraId="7364EC1A" w14:textId="77777777" w:rsidR="002B0D24" w:rsidRPr="00107061" w:rsidRDefault="002B0D24" w:rsidP="002B0D24">
            <w:pPr>
              <w:spacing w:line="240" w:lineRule="auto"/>
              <w:rPr>
                <w:rFonts w:ascii="Arial" w:eastAsia="Times New Roman" w:hAnsi="Arial" w:cs="Arial"/>
                <w:sz w:val="24"/>
                <w:szCs w:val="24"/>
                <w:lang w:bidi="ug-CN"/>
              </w:rPr>
            </w:pPr>
          </w:p>
        </w:tc>
        <w:tc>
          <w:tcPr>
            <w:tcW w:w="3187" w:type="dxa"/>
            <w:vMerge/>
            <w:hideMark/>
          </w:tcPr>
          <w:p w14:paraId="01C29836" w14:textId="77777777" w:rsidR="002B0D24" w:rsidRPr="00107061" w:rsidRDefault="002B0D24" w:rsidP="002B0D24">
            <w:pPr>
              <w:spacing w:line="240" w:lineRule="auto"/>
              <w:rPr>
                <w:rFonts w:ascii="Arial" w:eastAsia="Times New Roman" w:hAnsi="Arial" w:cs="Arial"/>
                <w:sz w:val="24"/>
                <w:szCs w:val="24"/>
                <w:lang w:bidi="ug-CN"/>
              </w:rPr>
            </w:pPr>
          </w:p>
        </w:tc>
        <w:tc>
          <w:tcPr>
            <w:tcW w:w="4403" w:type="dxa"/>
            <w:hideMark/>
          </w:tcPr>
          <w:p w14:paraId="2155FF59" w14:textId="4A9B6D89" w:rsidR="002B0D24" w:rsidRPr="00107061" w:rsidRDefault="002B0D24" w:rsidP="002B0D24">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 xml:space="preserve">4. </w:t>
            </w:r>
            <w:proofErr w:type="spellStart"/>
            <w:r w:rsidRPr="00107061">
              <w:rPr>
                <w:rFonts w:ascii="Arial" w:eastAsia="Times New Roman" w:hAnsi="Arial" w:cs="Arial"/>
                <w:sz w:val="24"/>
                <w:szCs w:val="24"/>
                <w:lang w:bidi="ug-CN"/>
              </w:rPr>
              <w:t>Kolimatorius</w:t>
            </w:r>
            <w:proofErr w:type="spellEnd"/>
            <w:r w:rsidRPr="00107061">
              <w:rPr>
                <w:rFonts w:ascii="Arial" w:eastAsia="Times New Roman" w:hAnsi="Arial" w:cs="Arial"/>
                <w:sz w:val="24"/>
                <w:szCs w:val="24"/>
                <w:lang w:bidi="ug-CN"/>
              </w:rPr>
              <w:t xml:space="preserve"> </w:t>
            </w:r>
          </w:p>
        </w:tc>
        <w:tc>
          <w:tcPr>
            <w:tcW w:w="2685" w:type="dxa"/>
          </w:tcPr>
          <w:p w14:paraId="7B31C7DB" w14:textId="058F239F"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2268" w:type="dxa"/>
            <w:gridSpan w:val="3"/>
            <w:hideMark/>
          </w:tcPr>
          <w:p w14:paraId="3FCD1B30" w14:textId="0B5BC0DB"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1647" w:type="dxa"/>
            <w:gridSpan w:val="2"/>
          </w:tcPr>
          <w:p w14:paraId="6ED1E951" w14:textId="77777777"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r>
      <w:tr w:rsidR="002B0D24" w:rsidRPr="00107061" w14:paraId="4C06E732" w14:textId="3798CEEB" w:rsidTr="008C7B83">
        <w:trPr>
          <w:gridAfter w:val="3"/>
          <w:wAfter w:w="16316" w:type="dxa"/>
          <w:trHeight w:val="315"/>
        </w:trPr>
        <w:tc>
          <w:tcPr>
            <w:tcW w:w="1061" w:type="dxa"/>
            <w:vMerge/>
            <w:hideMark/>
          </w:tcPr>
          <w:p w14:paraId="14D82905" w14:textId="77777777" w:rsidR="002B0D24" w:rsidRPr="00107061" w:rsidRDefault="002B0D24" w:rsidP="002B0D24">
            <w:pPr>
              <w:spacing w:line="240" w:lineRule="auto"/>
              <w:rPr>
                <w:rFonts w:ascii="Arial" w:eastAsia="Times New Roman" w:hAnsi="Arial" w:cs="Arial"/>
                <w:sz w:val="24"/>
                <w:szCs w:val="24"/>
                <w:lang w:bidi="ug-CN"/>
              </w:rPr>
            </w:pPr>
          </w:p>
        </w:tc>
        <w:tc>
          <w:tcPr>
            <w:tcW w:w="3187" w:type="dxa"/>
            <w:vMerge/>
            <w:hideMark/>
          </w:tcPr>
          <w:p w14:paraId="43AA62EF" w14:textId="77777777" w:rsidR="002B0D24" w:rsidRPr="00107061" w:rsidRDefault="002B0D24" w:rsidP="002B0D24">
            <w:pPr>
              <w:spacing w:line="240" w:lineRule="auto"/>
              <w:rPr>
                <w:rFonts w:ascii="Arial" w:eastAsia="Times New Roman" w:hAnsi="Arial" w:cs="Arial"/>
                <w:sz w:val="24"/>
                <w:szCs w:val="24"/>
                <w:lang w:bidi="ug-CN"/>
              </w:rPr>
            </w:pPr>
          </w:p>
        </w:tc>
        <w:tc>
          <w:tcPr>
            <w:tcW w:w="4403" w:type="dxa"/>
            <w:hideMark/>
          </w:tcPr>
          <w:p w14:paraId="7AA2348D" w14:textId="47C5FFA1" w:rsidR="002B0D24" w:rsidRPr="00107061" w:rsidRDefault="002B0D24" w:rsidP="002B0D24">
            <w:pPr>
              <w:spacing w:line="240" w:lineRule="auto"/>
              <w:jc w:val="both"/>
              <w:rPr>
                <w:rFonts w:ascii="Arial" w:eastAsia="Times New Roman" w:hAnsi="Arial" w:cs="Arial"/>
                <w:b/>
                <w:bCs/>
                <w:sz w:val="24"/>
                <w:szCs w:val="24"/>
                <w:lang w:bidi="ug-CN"/>
              </w:rPr>
            </w:pPr>
            <w:r w:rsidRPr="00107061">
              <w:rPr>
                <w:rFonts w:ascii="Arial" w:eastAsia="Times New Roman" w:hAnsi="Arial" w:cs="Arial"/>
                <w:sz w:val="24"/>
                <w:szCs w:val="24"/>
                <w:lang w:bidi="ug-CN"/>
              </w:rPr>
              <w:t xml:space="preserve">5. Stalas </w:t>
            </w:r>
            <w:proofErr w:type="spellStart"/>
            <w:r w:rsidRPr="00107061">
              <w:rPr>
                <w:rFonts w:ascii="Arial" w:eastAsia="Times New Roman" w:hAnsi="Arial" w:cs="Arial"/>
                <w:sz w:val="24"/>
                <w:szCs w:val="24"/>
                <w:lang w:bidi="ug-CN"/>
              </w:rPr>
              <w:t>rentgenografijai</w:t>
            </w:r>
            <w:proofErr w:type="spellEnd"/>
            <w:r w:rsidRPr="00107061">
              <w:rPr>
                <w:rFonts w:ascii="Arial" w:eastAsia="Times New Roman" w:hAnsi="Arial" w:cs="Arial"/>
                <w:sz w:val="24"/>
                <w:szCs w:val="24"/>
                <w:lang w:bidi="ug-CN"/>
              </w:rPr>
              <w:t xml:space="preserve"> </w:t>
            </w:r>
          </w:p>
        </w:tc>
        <w:tc>
          <w:tcPr>
            <w:tcW w:w="2685" w:type="dxa"/>
          </w:tcPr>
          <w:p w14:paraId="3BC6FB3C" w14:textId="5F564E1F"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2268" w:type="dxa"/>
            <w:gridSpan w:val="3"/>
            <w:hideMark/>
          </w:tcPr>
          <w:p w14:paraId="5BA109EE" w14:textId="5A024961"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1647" w:type="dxa"/>
            <w:gridSpan w:val="2"/>
          </w:tcPr>
          <w:p w14:paraId="7C46E2DC" w14:textId="77777777"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r>
      <w:tr w:rsidR="002B0D24" w:rsidRPr="00107061" w14:paraId="6263BE64" w14:textId="67ACDEC4" w:rsidTr="008C7B83">
        <w:trPr>
          <w:gridAfter w:val="3"/>
          <w:wAfter w:w="16316" w:type="dxa"/>
          <w:trHeight w:val="315"/>
        </w:trPr>
        <w:tc>
          <w:tcPr>
            <w:tcW w:w="1061" w:type="dxa"/>
            <w:vMerge/>
            <w:hideMark/>
          </w:tcPr>
          <w:p w14:paraId="3FE04D0B" w14:textId="77777777" w:rsidR="002B0D24" w:rsidRPr="00107061" w:rsidRDefault="002B0D24" w:rsidP="002B0D24">
            <w:pPr>
              <w:spacing w:line="240" w:lineRule="auto"/>
              <w:rPr>
                <w:rFonts w:ascii="Arial" w:eastAsia="Times New Roman" w:hAnsi="Arial" w:cs="Arial"/>
                <w:sz w:val="24"/>
                <w:szCs w:val="24"/>
                <w:lang w:bidi="ug-CN"/>
              </w:rPr>
            </w:pPr>
          </w:p>
        </w:tc>
        <w:tc>
          <w:tcPr>
            <w:tcW w:w="3187" w:type="dxa"/>
            <w:vMerge/>
            <w:hideMark/>
          </w:tcPr>
          <w:p w14:paraId="1AF87DB5" w14:textId="77777777" w:rsidR="002B0D24" w:rsidRPr="00107061" w:rsidRDefault="002B0D24" w:rsidP="002B0D24">
            <w:pPr>
              <w:spacing w:line="240" w:lineRule="auto"/>
              <w:rPr>
                <w:rFonts w:ascii="Arial" w:eastAsia="Times New Roman" w:hAnsi="Arial" w:cs="Arial"/>
                <w:sz w:val="24"/>
                <w:szCs w:val="24"/>
                <w:lang w:bidi="ug-CN"/>
              </w:rPr>
            </w:pPr>
          </w:p>
        </w:tc>
        <w:tc>
          <w:tcPr>
            <w:tcW w:w="4403" w:type="dxa"/>
            <w:hideMark/>
          </w:tcPr>
          <w:p w14:paraId="49FB5302" w14:textId="501155F2" w:rsidR="002B0D24" w:rsidRPr="00107061" w:rsidRDefault="002B0D24" w:rsidP="002B0D24">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 xml:space="preserve">6.Motorizuotas stovas </w:t>
            </w:r>
            <w:proofErr w:type="spellStart"/>
            <w:r w:rsidRPr="00107061">
              <w:rPr>
                <w:rFonts w:ascii="Arial" w:eastAsia="Times New Roman" w:hAnsi="Arial" w:cs="Arial"/>
                <w:sz w:val="24"/>
                <w:szCs w:val="24"/>
                <w:lang w:bidi="ug-CN"/>
              </w:rPr>
              <w:t>rentgenografijai</w:t>
            </w:r>
            <w:proofErr w:type="spellEnd"/>
            <w:r w:rsidRPr="00107061">
              <w:rPr>
                <w:rFonts w:ascii="Arial" w:eastAsia="Times New Roman" w:hAnsi="Arial" w:cs="Arial"/>
                <w:sz w:val="24"/>
                <w:szCs w:val="24"/>
                <w:lang w:bidi="ug-CN"/>
              </w:rPr>
              <w:t xml:space="preserve"> </w:t>
            </w:r>
          </w:p>
        </w:tc>
        <w:tc>
          <w:tcPr>
            <w:tcW w:w="2685" w:type="dxa"/>
          </w:tcPr>
          <w:p w14:paraId="49AC4DCA" w14:textId="0CFFE06B"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2268" w:type="dxa"/>
            <w:gridSpan w:val="3"/>
            <w:hideMark/>
          </w:tcPr>
          <w:p w14:paraId="723124F5" w14:textId="24C5F471"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1647" w:type="dxa"/>
            <w:gridSpan w:val="2"/>
          </w:tcPr>
          <w:p w14:paraId="6DEB0122" w14:textId="77777777"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r>
      <w:tr w:rsidR="002B0D24" w:rsidRPr="00107061" w14:paraId="74599602" w14:textId="579870DA" w:rsidTr="008C7B83">
        <w:trPr>
          <w:gridAfter w:val="3"/>
          <w:wAfter w:w="16316" w:type="dxa"/>
          <w:trHeight w:val="315"/>
        </w:trPr>
        <w:tc>
          <w:tcPr>
            <w:tcW w:w="1061" w:type="dxa"/>
            <w:vMerge/>
            <w:hideMark/>
          </w:tcPr>
          <w:p w14:paraId="278BF80B" w14:textId="77777777" w:rsidR="002B0D24" w:rsidRPr="00107061" w:rsidRDefault="002B0D24" w:rsidP="002B0D24">
            <w:pPr>
              <w:spacing w:line="240" w:lineRule="auto"/>
              <w:rPr>
                <w:rFonts w:ascii="Arial" w:eastAsia="Times New Roman" w:hAnsi="Arial" w:cs="Arial"/>
                <w:sz w:val="24"/>
                <w:szCs w:val="24"/>
                <w:lang w:bidi="ug-CN"/>
              </w:rPr>
            </w:pPr>
          </w:p>
        </w:tc>
        <w:tc>
          <w:tcPr>
            <w:tcW w:w="3187" w:type="dxa"/>
            <w:vMerge/>
            <w:hideMark/>
          </w:tcPr>
          <w:p w14:paraId="3FB77F2F" w14:textId="77777777" w:rsidR="002B0D24" w:rsidRPr="00107061" w:rsidRDefault="002B0D24" w:rsidP="002B0D24">
            <w:pPr>
              <w:spacing w:line="240" w:lineRule="auto"/>
              <w:rPr>
                <w:rFonts w:ascii="Arial" w:eastAsia="Times New Roman" w:hAnsi="Arial" w:cs="Arial"/>
                <w:sz w:val="24"/>
                <w:szCs w:val="24"/>
                <w:lang w:bidi="ug-CN"/>
              </w:rPr>
            </w:pPr>
          </w:p>
        </w:tc>
        <w:tc>
          <w:tcPr>
            <w:tcW w:w="4403" w:type="dxa"/>
            <w:hideMark/>
          </w:tcPr>
          <w:p w14:paraId="7D9708F5" w14:textId="3D1D3408" w:rsidR="002B0D24" w:rsidRPr="00107061" w:rsidRDefault="002B0D24" w:rsidP="002B0D24">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 xml:space="preserve">7. Skaitmeninis rentgeno spindulių detektorius Nr. 1 </w:t>
            </w:r>
          </w:p>
        </w:tc>
        <w:tc>
          <w:tcPr>
            <w:tcW w:w="2685" w:type="dxa"/>
          </w:tcPr>
          <w:p w14:paraId="263FABDF" w14:textId="4F512497"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2268" w:type="dxa"/>
            <w:gridSpan w:val="3"/>
            <w:hideMark/>
          </w:tcPr>
          <w:p w14:paraId="73B15011" w14:textId="593F6399"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1647" w:type="dxa"/>
            <w:gridSpan w:val="2"/>
          </w:tcPr>
          <w:p w14:paraId="0E2E3EA1" w14:textId="77777777"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r>
      <w:tr w:rsidR="002B0D24" w:rsidRPr="00107061" w14:paraId="1B90ADC6" w14:textId="0428B029" w:rsidTr="008C7B83">
        <w:trPr>
          <w:gridAfter w:val="3"/>
          <w:wAfter w:w="16316" w:type="dxa"/>
          <w:trHeight w:val="315"/>
        </w:trPr>
        <w:tc>
          <w:tcPr>
            <w:tcW w:w="1061" w:type="dxa"/>
            <w:vMerge/>
            <w:hideMark/>
          </w:tcPr>
          <w:p w14:paraId="2BDCB20E" w14:textId="77777777" w:rsidR="002B0D24" w:rsidRPr="00107061" w:rsidRDefault="002B0D24" w:rsidP="002B0D24">
            <w:pPr>
              <w:spacing w:line="240" w:lineRule="auto"/>
              <w:rPr>
                <w:rFonts w:ascii="Arial" w:eastAsia="Times New Roman" w:hAnsi="Arial" w:cs="Arial"/>
                <w:sz w:val="24"/>
                <w:szCs w:val="24"/>
                <w:lang w:bidi="ug-CN"/>
              </w:rPr>
            </w:pPr>
          </w:p>
        </w:tc>
        <w:tc>
          <w:tcPr>
            <w:tcW w:w="3187" w:type="dxa"/>
            <w:vMerge/>
            <w:hideMark/>
          </w:tcPr>
          <w:p w14:paraId="4CA78925" w14:textId="77777777" w:rsidR="002B0D24" w:rsidRPr="00107061" w:rsidRDefault="002B0D24" w:rsidP="002B0D24">
            <w:pPr>
              <w:spacing w:line="240" w:lineRule="auto"/>
              <w:rPr>
                <w:rFonts w:ascii="Arial" w:eastAsia="Times New Roman" w:hAnsi="Arial" w:cs="Arial"/>
                <w:sz w:val="24"/>
                <w:szCs w:val="24"/>
                <w:lang w:bidi="ug-CN"/>
              </w:rPr>
            </w:pPr>
          </w:p>
        </w:tc>
        <w:tc>
          <w:tcPr>
            <w:tcW w:w="4403" w:type="dxa"/>
            <w:hideMark/>
          </w:tcPr>
          <w:p w14:paraId="524523E9" w14:textId="6BC01EE6" w:rsidR="002B0D24" w:rsidRPr="00107061" w:rsidRDefault="002B0D24" w:rsidP="002B0D24">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8. Skaitmeninis rentgeno spindulių detektorius Nr.</w:t>
            </w:r>
            <w:r>
              <w:rPr>
                <w:rFonts w:ascii="Arial" w:eastAsia="Times New Roman" w:hAnsi="Arial" w:cs="Arial"/>
                <w:sz w:val="24"/>
                <w:szCs w:val="24"/>
                <w:lang w:bidi="ug-CN"/>
              </w:rPr>
              <w:t xml:space="preserve"> </w:t>
            </w:r>
            <w:r w:rsidRPr="00107061">
              <w:rPr>
                <w:rFonts w:ascii="Arial" w:eastAsia="Times New Roman" w:hAnsi="Arial" w:cs="Arial"/>
                <w:sz w:val="24"/>
                <w:szCs w:val="24"/>
                <w:lang w:bidi="ug-CN"/>
              </w:rPr>
              <w:t xml:space="preserve">2 </w:t>
            </w:r>
          </w:p>
        </w:tc>
        <w:tc>
          <w:tcPr>
            <w:tcW w:w="2685" w:type="dxa"/>
          </w:tcPr>
          <w:p w14:paraId="417F88D2" w14:textId="76F585C6"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2268" w:type="dxa"/>
            <w:gridSpan w:val="3"/>
            <w:hideMark/>
          </w:tcPr>
          <w:p w14:paraId="54B0BEB3" w14:textId="6FDCC889"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1647" w:type="dxa"/>
            <w:gridSpan w:val="2"/>
          </w:tcPr>
          <w:p w14:paraId="27FAB4D1" w14:textId="77777777"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r>
      <w:tr w:rsidR="002B0D24" w:rsidRPr="00107061" w14:paraId="121BD56D" w14:textId="353E9E25" w:rsidTr="008C7B83">
        <w:trPr>
          <w:gridAfter w:val="3"/>
          <w:wAfter w:w="16316" w:type="dxa"/>
          <w:trHeight w:val="315"/>
        </w:trPr>
        <w:tc>
          <w:tcPr>
            <w:tcW w:w="1061" w:type="dxa"/>
            <w:vMerge/>
            <w:hideMark/>
          </w:tcPr>
          <w:p w14:paraId="1867491E" w14:textId="77777777" w:rsidR="002B0D24" w:rsidRPr="00107061" w:rsidRDefault="002B0D24" w:rsidP="002B0D24">
            <w:pPr>
              <w:spacing w:line="240" w:lineRule="auto"/>
              <w:rPr>
                <w:rFonts w:ascii="Arial" w:eastAsia="Times New Roman" w:hAnsi="Arial" w:cs="Arial"/>
                <w:sz w:val="24"/>
                <w:szCs w:val="24"/>
                <w:lang w:bidi="ug-CN"/>
              </w:rPr>
            </w:pPr>
          </w:p>
        </w:tc>
        <w:tc>
          <w:tcPr>
            <w:tcW w:w="3187" w:type="dxa"/>
            <w:vMerge/>
            <w:hideMark/>
          </w:tcPr>
          <w:p w14:paraId="4D6CC29D" w14:textId="77777777" w:rsidR="002B0D24" w:rsidRPr="00107061" w:rsidRDefault="002B0D24" w:rsidP="002B0D24">
            <w:pPr>
              <w:spacing w:line="240" w:lineRule="auto"/>
              <w:rPr>
                <w:rFonts w:ascii="Arial" w:eastAsia="Times New Roman" w:hAnsi="Arial" w:cs="Arial"/>
                <w:sz w:val="24"/>
                <w:szCs w:val="24"/>
                <w:lang w:bidi="ug-CN"/>
              </w:rPr>
            </w:pPr>
          </w:p>
        </w:tc>
        <w:tc>
          <w:tcPr>
            <w:tcW w:w="4403" w:type="dxa"/>
            <w:hideMark/>
          </w:tcPr>
          <w:p w14:paraId="6072DC25" w14:textId="5E6309C7" w:rsidR="002B0D24" w:rsidRPr="00107061" w:rsidRDefault="002B0D24" w:rsidP="002B0D24">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 xml:space="preserve">9. </w:t>
            </w:r>
            <w:proofErr w:type="spellStart"/>
            <w:r w:rsidRPr="00107061">
              <w:rPr>
                <w:rFonts w:ascii="Arial" w:eastAsia="Times New Roman" w:hAnsi="Arial" w:cs="Arial"/>
                <w:sz w:val="24"/>
                <w:szCs w:val="24"/>
                <w:lang w:bidi="ug-CN"/>
              </w:rPr>
              <w:t>Dozimetrijos</w:t>
            </w:r>
            <w:proofErr w:type="spellEnd"/>
            <w:r w:rsidRPr="00107061">
              <w:rPr>
                <w:rFonts w:ascii="Arial" w:eastAsia="Times New Roman" w:hAnsi="Arial" w:cs="Arial"/>
                <w:sz w:val="24"/>
                <w:szCs w:val="24"/>
                <w:lang w:bidi="ug-CN"/>
              </w:rPr>
              <w:t xml:space="preserve"> sistema </w:t>
            </w:r>
          </w:p>
        </w:tc>
        <w:tc>
          <w:tcPr>
            <w:tcW w:w="2685" w:type="dxa"/>
          </w:tcPr>
          <w:p w14:paraId="317472D9" w14:textId="441A03BA"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2268" w:type="dxa"/>
            <w:gridSpan w:val="3"/>
            <w:hideMark/>
          </w:tcPr>
          <w:p w14:paraId="5B66CEE4" w14:textId="04061574"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1647" w:type="dxa"/>
            <w:gridSpan w:val="2"/>
          </w:tcPr>
          <w:p w14:paraId="3E45CDAE" w14:textId="77777777"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r>
      <w:tr w:rsidR="002B0D24" w:rsidRPr="00107061" w14:paraId="25ED9BEB" w14:textId="74BAF6A6" w:rsidTr="008C7B83">
        <w:trPr>
          <w:gridAfter w:val="3"/>
          <w:wAfter w:w="16316" w:type="dxa"/>
          <w:trHeight w:val="630"/>
        </w:trPr>
        <w:tc>
          <w:tcPr>
            <w:tcW w:w="1061" w:type="dxa"/>
            <w:vMerge/>
            <w:hideMark/>
          </w:tcPr>
          <w:p w14:paraId="50D76CD8" w14:textId="77777777" w:rsidR="002B0D24" w:rsidRPr="00107061" w:rsidRDefault="002B0D24" w:rsidP="002B0D24">
            <w:pPr>
              <w:spacing w:line="240" w:lineRule="auto"/>
              <w:rPr>
                <w:rFonts w:ascii="Arial" w:eastAsia="Times New Roman" w:hAnsi="Arial" w:cs="Arial"/>
                <w:sz w:val="24"/>
                <w:szCs w:val="24"/>
                <w:lang w:bidi="ug-CN"/>
              </w:rPr>
            </w:pPr>
          </w:p>
        </w:tc>
        <w:tc>
          <w:tcPr>
            <w:tcW w:w="3187" w:type="dxa"/>
            <w:vMerge/>
            <w:hideMark/>
          </w:tcPr>
          <w:p w14:paraId="737787C9" w14:textId="77777777" w:rsidR="002B0D24" w:rsidRPr="00107061" w:rsidRDefault="002B0D24" w:rsidP="002B0D24">
            <w:pPr>
              <w:spacing w:line="240" w:lineRule="auto"/>
              <w:rPr>
                <w:rFonts w:ascii="Arial" w:eastAsia="Times New Roman" w:hAnsi="Arial" w:cs="Arial"/>
                <w:sz w:val="24"/>
                <w:szCs w:val="24"/>
                <w:lang w:bidi="ug-CN"/>
              </w:rPr>
            </w:pPr>
          </w:p>
        </w:tc>
        <w:tc>
          <w:tcPr>
            <w:tcW w:w="4403" w:type="dxa"/>
            <w:hideMark/>
          </w:tcPr>
          <w:p w14:paraId="4BA12ABF" w14:textId="187B0A29" w:rsidR="002B0D24" w:rsidRPr="00107061" w:rsidRDefault="002B0D24" w:rsidP="002B0D24">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 xml:space="preserve">10. Kompiuterinė radiologijos technologo darbo vieta (aparatūrinė ir programinė įranga) </w:t>
            </w:r>
          </w:p>
        </w:tc>
        <w:tc>
          <w:tcPr>
            <w:tcW w:w="2685" w:type="dxa"/>
          </w:tcPr>
          <w:p w14:paraId="00F1BDA1" w14:textId="350DC7B8"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2268" w:type="dxa"/>
            <w:gridSpan w:val="3"/>
            <w:hideMark/>
          </w:tcPr>
          <w:p w14:paraId="55046D9A" w14:textId="7871A2FB"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1647" w:type="dxa"/>
            <w:gridSpan w:val="2"/>
          </w:tcPr>
          <w:p w14:paraId="43952FF9" w14:textId="77777777"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r>
      <w:tr w:rsidR="002B0D24" w:rsidRPr="00107061" w14:paraId="58359402" w14:textId="0D779B99" w:rsidTr="008C7B83">
        <w:trPr>
          <w:gridAfter w:val="3"/>
          <w:wAfter w:w="16316" w:type="dxa"/>
          <w:trHeight w:val="278"/>
        </w:trPr>
        <w:tc>
          <w:tcPr>
            <w:tcW w:w="1061" w:type="dxa"/>
            <w:vMerge/>
          </w:tcPr>
          <w:p w14:paraId="278345B0" w14:textId="77777777" w:rsidR="002B0D24" w:rsidRPr="00107061" w:rsidRDefault="002B0D24" w:rsidP="002B0D24">
            <w:pPr>
              <w:spacing w:line="240" w:lineRule="auto"/>
              <w:rPr>
                <w:rFonts w:ascii="Arial" w:eastAsia="Times New Roman" w:hAnsi="Arial" w:cs="Arial"/>
                <w:sz w:val="24"/>
                <w:szCs w:val="24"/>
                <w:lang w:bidi="ug-CN"/>
              </w:rPr>
            </w:pPr>
          </w:p>
        </w:tc>
        <w:tc>
          <w:tcPr>
            <w:tcW w:w="3187" w:type="dxa"/>
            <w:vMerge/>
          </w:tcPr>
          <w:p w14:paraId="72153711" w14:textId="77777777" w:rsidR="002B0D24" w:rsidRPr="00107061" w:rsidRDefault="002B0D24" w:rsidP="002B0D24">
            <w:pPr>
              <w:spacing w:line="240" w:lineRule="auto"/>
              <w:rPr>
                <w:rFonts w:ascii="Arial" w:eastAsia="Times New Roman" w:hAnsi="Arial" w:cs="Arial"/>
                <w:sz w:val="24"/>
                <w:szCs w:val="24"/>
                <w:lang w:bidi="ug-CN"/>
              </w:rPr>
            </w:pPr>
          </w:p>
        </w:tc>
        <w:tc>
          <w:tcPr>
            <w:tcW w:w="4403" w:type="dxa"/>
          </w:tcPr>
          <w:p w14:paraId="32EE87FB" w14:textId="43418BD4" w:rsidR="002B0D24" w:rsidRPr="00107061" w:rsidRDefault="002B0D24" w:rsidP="002B0D24">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11. Radiologo darbo vieta</w:t>
            </w:r>
          </w:p>
        </w:tc>
        <w:tc>
          <w:tcPr>
            <w:tcW w:w="2685" w:type="dxa"/>
          </w:tcPr>
          <w:p w14:paraId="03E364F4" w14:textId="6CB3ACD1"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2268" w:type="dxa"/>
            <w:gridSpan w:val="3"/>
          </w:tcPr>
          <w:p w14:paraId="45A4A408" w14:textId="3A867EF4"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1647" w:type="dxa"/>
            <w:gridSpan w:val="2"/>
          </w:tcPr>
          <w:p w14:paraId="4099045D" w14:textId="77777777"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r>
      <w:tr w:rsidR="002B0D24" w:rsidRPr="00107061" w14:paraId="305A5EE7" w14:textId="54C13593" w:rsidTr="008C7B83">
        <w:trPr>
          <w:trHeight w:val="315"/>
        </w:trPr>
        <w:tc>
          <w:tcPr>
            <w:tcW w:w="1061" w:type="dxa"/>
            <w:shd w:val="clear" w:color="auto" w:fill="C1E4F5" w:themeFill="accent1" w:themeFillTint="33"/>
            <w:hideMark/>
          </w:tcPr>
          <w:p w14:paraId="1A7BE70C" w14:textId="619CFE38" w:rsidR="002B0D24" w:rsidRPr="00107061" w:rsidRDefault="002B0D24" w:rsidP="002B0D24">
            <w:pPr>
              <w:spacing w:line="240" w:lineRule="auto"/>
              <w:jc w:val="center"/>
              <w:rPr>
                <w:rFonts w:ascii="Arial" w:eastAsia="Times New Roman" w:hAnsi="Arial" w:cs="Arial"/>
                <w:b/>
                <w:bCs/>
                <w:sz w:val="24"/>
                <w:szCs w:val="24"/>
                <w:lang w:bidi="ug-CN"/>
              </w:rPr>
            </w:pPr>
            <w:r w:rsidRPr="00107061">
              <w:rPr>
                <w:rFonts w:ascii="Arial" w:eastAsia="Times New Roman" w:hAnsi="Arial" w:cs="Arial"/>
                <w:b/>
                <w:bCs/>
                <w:sz w:val="24"/>
                <w:szCs w:val="24"/>
                <w:lang w:bidi="ug-CN"/>
              </w:rPr>
              <w:lastRenderedPageBreak/>
              <w:t>2</w:t>
            </w:r>
            <w:r>
              <w:rPr>
                <w:rFonts w:ascii="Arial" w:eastAsia="Times New Roman" w:hAnsi="Arial" w:cs="Arial"/>
                <w:b/>
                <w:bCs/>
                <w:sz w:val="24"/>
                <w:szCs w:val="24"/>
                <w:lang w:bidi="ug-CN"/>
              </w:rPr>
              <w:t>.</w:t>
            </w:r>
          </w:p>
        </w:tc>
        <w:tc>
          <w:tcPr>
            <w:tcW w:w="14190" w:type="dxa"/>
            <w:gridSpan w:val="8"/>
            <w:shd w:val="clear" w:color="auto" w:fill="C1E4F5" w:themeFill="accent1" w:themeFillTint="33"/>
            <w:noWrap/>
            <w:hideMark/>
          </w:tcPr>
          <w:p w14:paraId="1E5B746E" w14:textId="77777777" w:rsidR="002B0D24" w:rsidRPr="005D6A56" w:rsidRDefault="002B0D24" w:rsidP="002B0D24">
            <w:pPr>
              <w:spacing w:line="240" w:lineRule="auto"/>
              <w:jc w:val="both"/>
              <w:rPr>
                <w:rFonts w:ascii="Arial" w:eastAsia="Times New Roman" w:hAnsi="Arial" w:cs="Arial"/>
                <w:b/>
                <w:bCs/>
                <w:sz w:val="24"/>
                <w:szCs w:val="24"/>
                <w:lang w:bidi="ug-CN"/>
              </w:rPr>
            </w:pPr>
            <w:r w:rsidRPr="005D6A56">
              <w:rPr>
                <w:rFonts w:ascii="Arial" w:eastAsia="Times New Roman" w:hAnsi="Arial" w:cs="Arial"/>
                <w:b/>
                <w:bCs/>
                <w:sz w:val="24"/>
                <w:szCs w:val="24"/>
                <w:lang w:bidi="ug-CN"/>
              </w:rPr>
              <w:t>Reikalavimai aukšto dažnio generatoriui</w:t>
            </w:r>
          </w:p>
          <w:p w14:paraId="358E54DC" w14:textId="77777777" w:rsidR="002B0D24" w:rsidRPr="005213DD" w:rsidRDefault="002B0D24" w:rsidP="002B0D24">
            <w:pPr>
              <w:spacing w:line="240" w:lineRule="auto"/>
              <w:jc w:val="center"/>
              <w:rPr>
                <w:rFonts w:ascii="Arial Narrow" w:hAnsi="Arial Narrow"/>
                <w:sz w:val="22"/>
                <w:szCs w:val="22"/>
              </w:rPr>
            </w:pPr>
            <w:r w:rsidRPr="005213DD">
              <w:rPr>
                <w:rFonts w:ascii="Arial Narrow" w:hAnsi="Arial Narrow"/>
                <w:sz w:val="22"/>
                <w:szCs w:val="22"/>
              </w:rPr>
              <w:t> </w:t>
            </w:r>
          </w:p>
        </w:tc>
        <w:tc>
          <w:tcPr>
            <w:tcW w:w="5433" w:type="dxa"/>
          </w:tcPr>
          <w:p w14:paraId="13312790" w14:textId="77777777" w:rsidR="002B0D24" w:rsidRPr="00107061" w:rsidRDefault="002B0D24" w:rsidP="002B0D24">
            <w:pPr>
              <w:spacing w:line="278" w:lineRule="auto"/>
            </w:pPr>
          </w:p>
        </w:tc>
        <w:tc>
          <w:tcPr>
            <w:tcW w:w="5433" w:type="dxa"/>
          </w:tcPr>
          <w:p w14:paraId="5FC78D03" w14:textId="77777777" w:rsidR="002B0D24" w:rsidRPr="00107061" w:rsidRDefault="002B0D24" w:rsidP="002B0D24">
            <w:pPr>
              <w:spacing w:line="278" w:lineRule="auto"/>
            </w:pPr>
          </w:p>
        </w:tc>
        <w:tc>
          <w:tcPr>
            <w:tcW w:w="5450" w:type="dxa"/>
            <w:shd w:val="clear" w:color="auto" w:fill="C1E4F5" w:themeFill="accent1" w:themeFillTint="33"/>
          </w:tcPr>
          <w:p w14:paraId="24279536" w14:textId="77777777" w:rsidR="002B0D24" w:rsidRPr="005D6A56" w:rsidRDefault="002B0D24" w:rsidP="002B0D24">
            <w:pPr>
              <w:spacing w:line="240" w:lineRule="auto"/>
              <w:jc w:val="both"/>
              <w:rPr>
                <w:rFonts w:ascii="Arial" w:eastAsia="Times New Roman" w:hAnsi="Arial" w:cs="Arial"/>
                <w:b/>
                <w:bCs/>
                <w:sz w:val="24"/>
                <w:szCs w:val="24"/>
                <w:lang w:bidi="ug-CN"/>
              </w:rPr>
            </w:pPr>
            <w:r w:rsidRPr="005D6A56">
              <w:rPr>
                <w:rFonts w:ascii="Arial" w:eastAsia="Times New Roman" w:hAnsi="Arial" w:cs="Arial"/>
                <w:b/>
                <w:bCs/>
                <w:sz w:val="24"/>
                <w:szCs w:val="24"/>
                <w:lang w:bidi="ug-CN"/>
              </w:rPr>
              <w:t>Reikalavimai aukšto dažnio generatoriui</w:t>
            </w:r>
          </w:p>
          <w:p w14:paraId="057993CB" w14:textId="1D93F084" w:rsidR="002B0D24" w:rsidRPr="00107061" w:rsidRDefault="002B0D24" w:rsidP="002B0D24">
            <w:pPr>
              <w:spacing w:line="278" w:lineRule="auto"/>
            </w:pPr>
            <w:r w:rsidRPr="005213DD">
              <w:rPr>
                <w:rFonts w:ascii="Arial Narrow" w:hAnsi="Arial Narrow"/>
                <w:sz w:val="22"/>
                <w:szCs w:val="22"/>
              </w:rPr>
              <w:t> </w:t>
            </w:r>
          </w:p>
        </w:tc>
      </w:tr>
      <w:tr w:rsidR="002B0D24" w:rsidRPr="00107061" w14:paraId="64866B21" w14:textId="5360877F" w:rsidTr="008C7B83">
        <w:trPr>
          <w:gridAfter w:val="3"/>
          <w:wAfter w:w="16316" w:type="dxa"/>
          <w:trHeight w:val="315"/>
        </w:trPr>
        <w:tc>
          <w:tcPr>
            <w:tcW w:w="1061" w:type="dxa"/>
            <w:hideMark/>
          </w:tcPr>
          <w:p w14:paraId="15F79BBD" w14:textId="5ED1A779" w:rsidR="002B0D24" w:rsidRPr="00107061" w:rsidRDefault="002B0D24" w:rsidP="002B0D24">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2.1</w:t>
            </w:r>
            <w:r>
              <w:rPr>
                <w:rFonts w:ascii="Arial" w:eastAsia="Times New Roman" w:hAnsi="Arial" w:cs="Arial"/>
                <w:sz w:val="24"/>
                <w:szCs w:val="24"/>
                <w:lang w:bidi="ug-CN"/>
              </w:rPr>
              <w:t>.</w:t>
            </w:r>
          </w:p>
        </w:tc>
        <w:tc>
          <w:tcPr>
            <w:tcW w:w="3187" w:type="dxa"/>
            <w:hideMark/>
          </w:tcPr>
          <w:p w14:paraId="571E50A4" w14:textId="77777777" w:rsidR="002B0D24" w:rsidRPr="00107061" w:rsidRDefault="002B0D24" w:rsidP="002B0D24">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Maksimali galia</w:t>
            </w:r>
          </w:p>
        </w:tc>
        <w:tc>
          <w:tcPr>
            <w:tcW w:w="4403" w:type="dxa"/>
            <w:hideMark/>
          </w:tcPr>
          <w:p w14:paraId="41087926" w14:textId="77777777" w:rsidR="002B0D24" w:rsidRPr="00107061" w:rsidRDefault="002B0D24" w:rsidP="002B0D24">
            <w:pPr>
              <w:spacing w:line="240" w:lineRule="auto"/>
              <w:rPr>
                <w:rFonts w:ascii="Arial" w:eastAsia="Times New Roman" w:hAnsi="Arial" w:cs="Arial"/>
                <w:sz w:val="24"/>
                <w:szCs w:val="24"/>
                <w:lang w:bidi="ug-CN"/>
              </w:rPr>
            </w:pPr>
            <w:r w:rsidRPr="00107061">
              <w:rPr>
                <w:rFonts w:ascii="Arial" w:eastAsia="Times New Roman" w:hAnsi="Arial" w:cs="Arial"/>
                <w:sz w:val="24"/>
                <w:szCs w:val="24"/>
                <w:lang w:bidi="ug-CN"/>
              </w:rPr>
              <w:t>≥ 80 kW</w:t>
            </w:r>
          </w:p>
        </w:tc>
        <w:tc>
          <w:tcPr>
            <w:tcW w:w="2685" w:type="dxa"/>
          </w:tcPr>
          <w:p w14:paraId="7D1C6AE9" w14:textId="6EF2F1BE"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2268" w:type="dxa"/>
            <w:gridSpan w:val="3"/>
            <w:hideMark/>
          </w:tcPr>
          <w:p w14:paraId="463E711E" w14:textId="4F7EBEC2"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1647" w:type="dxa"/>
            <w:gridSpan w:val="2"/>
          </w:tcPr>
          <w:p w14:paraId="393B0361" w14:textId="77777777"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r>
      <w:tr w:rsidR="002B0D24" w:rsidRPr="00107061" w14:paraId="44A672C5" w14:textId="2AEF8F21" w:rsidTr="008C7B83">
        <w:trPr>
          <w:gridAfter w:val="3"/>
          <w:wAfter w:w="16316" w:type="dxa"/>
          <w:trHeight w:val="315"/>
        </w:trPr>
        <w:tc>
          <w:tcPr>
            <w:tcW w:w="1061" w:type="dxa"/>
            <w:hideMark/>
          </w:tcPr>
          <w:p w14:paraId="13C8CC06" w14:textId="2C12B3D6" w:rsidR="002B0D24" w:rsidRPr="00107061" w:rsidRDefault="002B0D24" w:rsidP="002B0D24">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2.2</w:t>
            </w:r>
            <w:r>
              <w:rPr>
                <w:rFonts w:ascii="Arial" w:eastAsia="Times New Roman" w:hAnsi="Arial" w:cs="Arial"/>
                <w:sz w:val="24"/>
                <w:szCs w:val="24"/>
                <w:lang w:bidi="ug-CN"/>
              </w:rPr>
              <w:t>.</w:t>
            </w:r>
          </w:p>
        </w:tc>
        <w:tc>
          <w:tcPr>
            <w:tcW w:w="3187" w:type="dxa"/>
            <w:hideMark/>
          </w:tcPr>
          <w:p w14:paraId="1947BF66" w14:textId="77777777" w:rsidR="002B0D24" w:rsidRPr="00107061" w:rsidRDefault="002B0D24" w:rsidP="002B0D24">
            <w:pPr>
              <w:spacing w:line="240" w:lineRule="auto"/>
              <w:jc w:val="both"/>
              <w:rPr>
                <w:rFonts w:ascii="Arial" w:eastAsia="Times New Roman" w:hAnsi="Arial" w:cs="Arial"/>
                <w:color w:val="000000" w:themeColor="text1"/>
                <w:sz w:val="24"/>
                <w:szCs w:val="24"/>
                <w:lang w:bidi="ug-CN"/>
              </w:rPr>
            </w:pPr>
            <w:r w:rsidRPr="00107061">
              <w:rPr>
                <w:rFonts w:ascii="Arial" w:eastAsia="Times New Roman" w:hAnsi="Arial" w:cs="Arial"/>
                <w:color w:val="000000" w:themeColor="text1"/>
                <w:sz w:val="24"/>
                <w:szCs w:val="24"/>
                <w:lang w:bidi="ug-CN"/>
              </w:rPr>
              <w:t>Įtampos diapazonas (ne siauresnis už nurodytą)</w:t>
            </w:r>
          </w:p>
        </w:tc>
        <w:tc>
          <w:tcPr>
            <w:tcW w:w="4403" w:type="dxa"/>
            <w:hideMark/>
          </w:tcPr>
          <w:p w14:paraId="70866EE3" w14:textId="77777777" w:rsidR="002B0D24" w:rsidRPr="00107061" w:rsidRDefault="002B0D24" w:rsidP="002B0D24">
            <w:pPr>
              <w:spacing w:line="240" w:lineRule="auto"/>
              <w:jc w:val="both"/>
              <w:rPr>
                <w:rFonts w:ascii="Arial" w:eastAsia="Times New Roman" w:hAnsi="Arial" w:cs="Arial"/>
                <w:color w:val="000000" w:themeColor="text1"/>
                <w:sz w:val="24"/>
                <w:szCs w:val="24"/>
                <w:lang w:bidi="ug-CN"/>
              </w:rPr>
            </w:pPr>
            <w:r w:rsidRPr="00107061">
              <w:rPr>
                <w:rFonts w:ascii="Arial" w:eastAsia="Times New Roman" w:hAnsi="Arial" w:cs="Arial"/>
                <w:color w:val="000000" w:themeColor="text1"/>
                <w:sz w:val="24"/>
                <w:szCs w:val="24"/>
                <w:lang w:bidi="ug-CN"/>
              </w:rPr>
              <w:t xml:space="preserve">Nuo 40 iki 150 </w:t>
            </w:r>
            <w:proofErr w:type="spellStart"/>
            <w:r w:rsidRPr="00107061">
              <w:rPr>
                <w:rFonts w:ascii="Arial" w:eastAsia="Times New Roman" w:hAnsi="Arial" w:cs="Arial"/>
                <w:color w:val="000000" w:themeColor="text1"/>
                <w:sz w:val="24"/>
                <w:szCs w:val="24"/>
                <w:lang w:bidi="ug-CN"/>
              </w:rPr>
              <w:t>kV</w:t>
            </w:r>
            <w:proofErr w:type="spellEnd"/>
          </w:p>
        </w:tc>
        <w:tc>
          <w:tcPr>
            <w:tcW w:w="2685" w:type="dxa"/>
          </w:tcPr>
          <w:p w14:paraId="7058FB90" w14:textId="128832C1"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2268" w:type="dxa"/>
            <w:gridSpan w:val="3"/>
            <w:hideMark/>
          </w:tcPr>
          <w:p w14:paraId="20B7C251" w14:textId="4C690B44"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1647" w:type="dxa"/>
            <w:gridSpan w:val="2"/>
          </w:tcPr>
          <w:p w14:paraId="4352B696" w14:textId="77777777"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r>
      <w:tr w:rsidR="002B0D24" w:rsidRPr="00107061" w14:paraId="6E75C47D" w14:textId="72E07317" w:rsidTr="008C7B83">
        <w:trPr>
          <w:gridAfter w:val="3"/>
          <w:wAfter w:w="16316" w:type="dxa"/>
          <w:trHeight w:val="630"/>
        </w:trPr>
        <w:tc>
          <w:tcPr>
            <w:tcW w:w="1061" w:type="dxa"/>
            <w:hideMark/>
          </w:tcPr>
          <w:p w14:paraId="408DC523" w14:textId="6489DB47" w:rsidR="002B0D24" w:rsidRPr="00107061" w:rsidRDefault="002B0D24" w:rsidP="002B0D24">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2.3</w:t>
            </w:r>
            <w:r>
              <w:rPr>
                <w:rFonts w:ascii="Arial" w:eastAsia="Times New Roman" w:hAnsi="Arial" w:cs="Arial"/>
                <w:sz w:val="24"/>
                <w:szCs w:val="24"/>
                <w:lang w:bidi="ug-CN"/>
              </w:rPr>
              <w:t>.</w:t>
            </w:r>
          </w:p>
        </w:tc>
        <w:tc>
          <w:tcPr>
            <w:tcW w:w="3187" w:type="dxa"/>
            <w:hideMark/>
          </w:tcPr>
          <w:p w14:paraId="19D093D4" w14:textId="77777777" w:rsidR="002B0D24" w:rsidRPr="00107061" w:rsidRDefault="002B0D24" w:rsidP="002B0D24">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Srovės ir laiko sandaugos (</w:t>
            </w:r>
            <w:proofErr w:type="spellStart"/>
            <w:r w:rsidRPr="00107061">
              <w:rPr>
                <w:rFonts w:ascii="Arial" w:eastAsia="Times New Roman" w:hAnsi="Arial" w:cs="Arial"/>
                <w:sz w:val="24"/>
                <w:szCs w:val="24"/>
                <w:lang w:bidi="ug-CN"/>
              </w:rPr>
              <w:t>mAs</w:t>
            </w:r>
            <w:proofErr w:type="spellEnd"/>
            <w:r w:rsidRPr="00107061">
              <w:rPr>
                <w:rFonts w:ascii="Arial" w:eastAsia="Times New Roman" w:hAnsi="Arial" w:cs="Arial"/>
                <w:sz w:val="24"/>
                <w:szCs w:val="24"/>
                <w:lang w:bidi="ug-CN"/>
              </w:rPr>
              <w:t>) diapazonas (ne siauresnis už nurodytą)</w:t>
            </w:r>
          </w:p>
        </w:tc>
        <w:tc>
          <w:tcPr>
            <w:tcW w:w="4403" w:type="dxa"/>
            <w:hideMark/>
          </w:tcPr>
          <w:p w14:paraId="71C3E3C2" w14:textId="77777777" w:rsidR="002B0D24" w:rsidRPr="00107061" w:rsidRDefault="002B0D24" w:rsidP="002B0D24">
            <w:pPr>
              <w:spacing w:line="240" w:lineRule="auto"/>
              <w:rPr>
                <w:rFonts w:ascii="Arial" w:eastAsia="Times New Roman" w:hAnsi="Arial" w:cs="Arial"/>
                <w:sz w:val="24"/>
                <w:szCs w:val="24"/>
                <w:lang w:bidi="ug-CN"/>
              </w:rPr>
            </w:pPr>
            <w:r w:rsidRPr="00107061">
              <w:rPr>
                <w:rFonts w:ascii="Arial" w:eastAsia="Times New Roman" w:hAnsi="Arial" w:cs="Arial"/>
                <w:sz w:val="24"/>
                <w:szCs w:val="24"/>
                <w:lang w:bidi="ug-CN"/>
              </w:rPr>
              <w:t xml:space="preserve">Nuo 0,5 iki 800 </w:t>
            </w:r>
            <w:proofErr w:type="spellStart"/>
            <w:r w:rsidRPr="00107061">
              <w:rPr>
                <w:rFonts w:ascii="Arial" w:eastAsia="Times New Roman" w:hAnsi="Arial" w:cs="Arial"/>
                <w:sz w:val="24"/>
                <w:szCs w:val="24"/>
                <w:lang w:bidi="ug-CN"/>
              </w:rPr>
              <w:t>mAs</w:t>
            </w:r>
            <w:proofErr w:type="spellEnd"/>
          </w:p>
        </w:tc>
        <w:tc>
          <w:tcPr>
            <w:tcW w:w="2685" w:type="dxa"/>
          </w:tcPr>
          <w:p w14:paraId="03058F14" w14:textId="3D7C5C42"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2268" w:type="dxa"/>
            <w:gridSpan w:val="3"/>
            <w:hideMark/>
          </w:tcPr>
          <w:p w14:paraId="074EA0A6" w14:textId="74E21407"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1647" w:type="dxa"/>
            <w:gridSpan w:val="2"/>
          </w:tcPr>
          <w:p w14:paraId="27AC263A" w14:textId="77777777"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r>
      <w:tr w:rsidR="002B0D24" w:rsidRPr="00107061" w14:paraId="29BA4B1C" w14:textId="4F60B72B" w:rsidTr="008C7B83">
        <w:trPr>
          <w:gridAfter w:val="3"/>
          <w:wAfter w:w="16316" w:type="dxa"/>
          <w:trHeight w:val="315"/>
        </w:trPr>
        <w:tc>
          <w:tcPr>
            <w:tcW w:w="1061" w:type="dxa"/>
            <w:hideMark/>
          </w:tcPr>
          <w:p w14:paraId="36FFEB7C" w14:textId="17AE1806" w:rsidR="002B0D24" w:rsidRPr="00107061" w:rsidRDefault="002B0D24" w:rsidP="002B0D24">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2.4</w:t>
            </w:r>
            <w:r>
              <w:rPr>
                <w:rFonts w:ascii="Arial" w:eastAsia="Times New Roman" w:hAnsi="Arial" w:cs="Arial"/>
                <w:sz w:val="24"/>
                <w:szCs w:val="24"/>
                <w:lang w:bidi="ug-CN"/>
              </w:rPr>
              <w:t>.</w:t>
            </w:r>
          </w:p>
        </w:tc>
        <w:tc>
          <w:tcPr>
            <w:tcW w:w="3187" w:type="dxa"/>
            <w:hideMark/>
          </w:tcPr>
          <w:p w14:paraId="12F9B6F6" w14:textId="77777777" w:rsidR="002B0D24" w:rsidRPr="00107061" w:rsidRDefault="002B0D24" w:rsidP="002B0D24">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Ekspozicijos valdymas</w:t>
            </w:r>
          </w:p>
        </w:tc>
        <w:tc>
          <w:tcPr>
            <w:tcW w:w="4403" w:type="dxa"/>
            <w:hideMark/>
          </w:tcPr>
          <w:p w14:paraId="10ECB6B7" w14:textId="77777777" w:rsidR="002B0D24" w:rsidRPr="00107061" w:rsidRDefault="002B0D24" w:rsidP="002B0D24">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Automatinis, ≥  3 laukų</w:t>
            </w:r>
          </w:p>
        </w:tc>
        <w:tc>
          <w:tcPr>
            <w:tcW w:w="2685" w:type="dxa"/>
          </w:tcPr>
          <w:p w14:paraId="642A388F" w14:textId="561A9A0F"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2268" w:type="dxa"/>
            <w:gridSpan w:val="3"/>
            <w:hideMark/>
          </w:tcPr>
          <w:p w14:paraId="42C8BAFD" w14:textId="20275911"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1647" w:type="dxa"/>
            <w:gridSpan w:val="2"/>
          </w:tcPr>
          <w:p w14:paraId="4C5FD5F8" w14:textId="77777777"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r>
      <w:tr w:rsidR="002B0D24" w:rsidRPr="00107061" w14:paraId="6F3B2243" w14:textId="006A284D" w:rsidTr="008C7B83">
        <w:trPr>
          <w:gridAfter w:val="3"/>
          <w:wAfter w:w="16316" w:type="dxa"/>
          <w:trHeight w:val="630"/>
        </w:trPr>
        <w:tc>
          <w:tcPr>
            <w:tcW w:w="1061" w:type="dxa"/>
            <w:hideMark/>
          </w:tcPr>
          <w:p w14:paraId="6AE04AC9" w14:textId="0CDC60DF" w:rsidR="002B0D24" w:rsidRPr="00107061" w:rsidRDefault="002B0D24" w:rsidP="002B0D24">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2.5</w:t>
            </w:r>
            <w:r>
              <w:rPr>
                <w:rFonts w:ascii="Arial" w:eastAsia="Times New Roman" w:hAnsi="Arial" w:cs="Arial"/>
                <w:sz w:val="24"/>
                <w:szCs w:val="24"/>
                <w:lang w:bidi="ug-CN"/>
              </w:rPr>
              <w:t>.</w:t>
            </w:r>
          </w:p>
        </w:tc>
        <w:tc>
          <w:tcPr>
            <w:tcW w:w="3187" w:type="dxa"/>
            <w:hideMark/>
          </w:tcPr>
          <w:p w14:paraId="39A1E426" w14:textId="77777777" w:rsidR="002B0D24" w:rsidRPr="00107061" w:rsidRDefault="002B0D24" w:rsidP="002B0D24">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Anatominės programos</w:t>
            </w:r>
          </w:p>
        </w:tc>
        <w:tc>
          <w:tcPr>
            <w:tcW w:w="4403" w:type="dxa"/>
            <w:hideMark/>
          </w:tcPr>
          <w:p w14:paraId="12BA6BA3" w14:textId="77777777" w:rsidR="002B0D24" w:rsidRPr="00107061" w:rsidRDefault="002B0D24" w:rsidP="002B0D24">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Iš anksto suprogramuotos (gamyklinės) anatominės programos su galimybe vartotojui koreguoti gamyklines bei įrašyti savo programas</w:t>
            </w:r>
          </w:p>
        </w:tc>
        <w:tc>
          <w:tcPr>
            <w:tcW w:w="2685" w:type="dxa"/>
          </w:tcPr>
          <w:p w14:paraId="14BFF9ED" w14:textId="0AA21668"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2268" w:type="dxa"/>
            <w:gridSpan w:val="3"/>
            <w:hideMark/>
          </w:tcPr>
          <w:p w14:paraId="23E3A4EF" w14:textId="209092DB"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1647" w:type="dxa"/>
            <w:gridSpan w:val="2"/>
          </w:tcPr>
          <w:p w14:paraId="0398B5B8" w14:textId="77777777"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r>
      <w:tr w:rsidR="002B0D24" w:rsidRPr="00107061" w14:paraId="00C0A3AE" w14:textId="736CDDF0" w:rsidTr="008C7B83">
        <w:trPr>
          <w:gridAfter w:val="3"/>
          <w:wAfter w:w="16316" w:type="dxa"/>
          <w:trHeight w:val="315"/>
        </w:trPr>
        <w:tc>
          <w:tcPr>
            <w:tcW w:w="1061" w:type="dxa"/>
            <w:hideMark/>
          </w:tcPr>
          <w:p w14:paraId="4A9E6272" w14:textId="7D7CF172" w:rsidR="002B0D24" w:rsidRPr="00107061" w:rsidRDefault="002B0D24" w:rsidP="002B0D24">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2.6</w:t>
            </w:r>
            <w:r>
              <w:rPr>
                <w:rFonts w:ascii="Arial" w:eastAsia="Times New Roman" w:hAnsi="Arial" w:cs="Arial"/>
                <w:sz w:val="24"/>
                <w:szCs w:val="24"/>
                <w:lang w:bidi="ug-CN"/>
              </w:rPr>
              <w:t>.</w:t>
            </w:r>
          </w:p>
        </w:tc>
        <w:tc>
          <w:tcPr>
            <w:tcW w:w="3187" w:type="dxa"/>
            <w:hideMark/>
          </w:tcPr>
          <w:p w14:paraId="39337DDD" w14:textId="77777777" w:rsidR="002B0D24" w:rsidRPr="00107061" w:rsidRDefault="002B0D24" w:rsidP="002B0D24">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Generatoriaus valdymas technologo darbo vietoje</w:t>
            </w:r>
          </w:p>
        </w:tc>
        <w:tc>
          <w:tcPr>
            <w:tcW w:w="4403" w:type="dxa"/>
            <w:hideMark/>
          </w:tcPr>
          <w:p w14:paraId="077067F2" w14:textId="77777777" w:rsidR="002B0D24" w:rsidRPr="00107061" w:rsidRDefault="002B0D24" w:rsidP="002B0D24">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Skaitmeninis generatoriaus valdymas technologo darbo vietoje</w:t>
            </w:r>
          </w:p>
        </w:tc>
        <w:tc>
          <w:tcPr>
            <w:tcW w:w="2685" w:type="dxa"/>
          </w:tcPr>
          <w:p w14:paraId="7E506E86" w14:textId="226E88C4"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2268" w:type="dxa"/>
            <w:gridSpan w:val="3"/>
            <w:hideMark/>
          </w:tcPr>
          <w:p w14:paraId="6EAD130C" w14:textId="655E9F71"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1647" w:type="dxa"/>
            <w:gridSpan w:val="2"/>
          </w:tcPr>
          <w:p w14:paraId="328B482F" w14:textId="77777777"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r>
      <w:tr w:rsidR="002B0D24" w:rsidRPr="00107061" w14:paraId="07BA7953" w14:textId="77777777" w:rsidTr="008C7B83">
        <w:trPr>
          <w:gridAfter w:val="3"/>
          <w:wAfter w:w="16316" w:type="dxa"/>
          <w:trHeight w:val="367"/>
        </w:trPr>
        <w:tc>
          <w:tcPr>
            <w:tcW w:w="1061" w:type="dxa"/>
            <w:shd w:val="clear" w:color="auto" w:fill="C1E4F5" w:themeFill="accent1" w:themeFillTint="33"/>
            <w:hideMark/>
          </w:tcPr>
          <w:p w14:paraId="79540879" w14:textId="3D47A996" w:rsidR="002B0D24" w:rsidRPr="00107061" w:rsidRDefault="002B0D24" w:rsidP="002B0D24">
            <w:pPr>
              <w:spacing w:line="240" w:lineRule="auto"/>
              <w:jc w:val="center"/>
              <w:rPr>
                <w:rFonts w:ascii="Arial" w:eastAsia="Times New Roman" w:hAnsi="Arial" w:cs="Arial"/>
                <w:b/>
                <w:bCs/>
                <w:sz w:val="24"/>
                <w:szCs w:val="24"/>
                <w:lang w:bidi="ug-CN"/>
              </w:rPr>
            </w:pPr>
            <w:r w:rsidRPr="00107061">
              <w:rPr>
                <w:rFonts w:ascii="Arial" w:eastAsia="Times New Roman" w:hAnsi="Arial" w:cs="Arial"/>
                <w:b/>
                <w:bCs/>
                <w:sz w:val="24"/>
                <w:szCs w:val="24"/>
                <w:lang w:bidi="ug-CN"/>
              </w:rPr>
              <w:t>3</w:t>
            </w:r>
            <w:r>
              <w:rPr>
                <w:rFonts w:ascii="Arial" w:eastAsia="Times New Roman" w:hAnsi="Arial" w:cs="Arial"/>
                <w:b/>
                <w:bCs/>
                <w:sz w:val="24"/>
                <w:szCs w:val="24"/>
                <w:lang w:bidi="ug-CN"/>
              </w:rPr>
              <w:t>.</w:t>
            </w:r>
          </w:p>
        </w:tc>
        <w:tc>
          <w:tcPr>
            <w:tcW w:w="14190" w:type="dxa"/>
            <w:gridSpan w:val="8"/>
            <w:shd w:val="clear" w:color="auto" w:fill="C1E4F5" w:themeFill="accent1" w:themeFillTint="33"/>
            <w:hideMark/>
          </w:tcPr>
          <w:p w14:paraId="27D607FD" w14:textId="77777777" w:rsidR="002B0D24" w:rsidRPr="005213DD" w:rsidRDefault="002B0D24" w:rsidP="002B0D24">
            <w:pPr>
              <w:spacing w:line="240" w:lineRule="auto"/>
              <w:jc w:val="both"/>
              <w:rPr>
                <w:rFonts w:ascii="Arial Narrow" w:hAnsi="Arial Narrow"/>
                <w:sz w:val="22"/>
                <w:szCs w:val="22"/>
              </w:rPr>
            </w:pPr>
            <w:r w:rsidRPr="005D6A56">
              <w:rPr>
                <w:rFonts w:ascii="Arial" w:eastAsia="Times New Roman" w:hAnsi="Arial" w:cs="Arial"/>
                <w:b/>
                <w:bCs/>
                <w:sz w:val="24"/>
                <w:szCs w:val="24"/>
                <w:lang w:bidi="ug-CN"/>
              </w:rPr>
              <w:t>Reikalavimai rentgeno vamzdžiui</w:t>
            </w:r>
          </w:p>
          <w:p w14:paraId="58FD47DB" w14:textId="77777777" w:rsidR="002B0D24" w:rsidRPr="005213DD" w:rsidRDefault="002B0D24" w:rsidP="002B0D24">
            <w:pPr>
              <w:spacing w:line="240" w:lineRule="auto"/>
              <w:jc w:val="center"/>
              <w:rPr>
                <w:rFonts w:ascii="Arial Narrow" w:hAnsi="Arial Narrow"/>
                <w:sz w:val="22"/>
                <w:szCs w:val="22"/>
              </w:rPr>
            </w:pPr>
            <w:r w:rsidRPr="005213DD">
              <w:rPr>
                <w:rFonts w:ascii="Arial Narrow" w:hAnsi="Arial Narrow"/>
                <w:sz w:val="22"/>
                <w:szCs w:val="22"/>
              </w:rPr>
              <w:t> </w:t>
            </w:r>
          </w:p>
        </w:tc>
      </w:tr>
      <w:tr w:rsidR="002B0D24" w:rsidRPr="00107061" w14:paraId="7862BE3A" w14:textId="34C8B318" w:rsidTr="008C7B83">
        <w:trPr>
          <w:gridAfter w:val="3"/>
          <w:wAfter w:w="16316" w:type="dxa"/>
          <w:trHeight w:val="315"/>
        </w:trPr>
        <w:tc>
          <w:tcPr>
            <w:tcW w:w="1061" w:type="dxa"/>
            <w:hideMark/>
          </w:tcPr>
          <w:p w14:paraId="17CD13B0" w14:textId="0141AD0C" w:rsidR="002B0D24" w:rsidRPr="00107061" w:rsidRDefault="002B0D24" w:rsidP="002B0D24">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3.1</w:t>
            </w:r>
            <w:r>
              <w:rPr>
                <w:rFonts w:ascii="Arial" w:eastAsia="Times New Roman" w:hAnsi="Arial" w:cs="Arial"/>
                <w:sz w:val="24"/>
                <w:szCs w:val="24"/>
                <w:lang w:bidi="ug-CN"/>
              </w:rPr>
              <w:t>.</w:t>
            </w:r>
          </w:p>
        </w:tc>
        <w:tc>
          <w:tcPr>
            <w:tcW w:w="3187" w:type="dxa"/>
            <w:hideMark/>
          </w:tcPr>
          <w:p w14:paraId="3178F2B2" w14:textId="77777777" w:rsidR="002B0D24" w:rsidRPr="00107061" w:rsidRDefault="002B0D24" w:rsidP="002B0D24">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Besisukantis anodas</w:t>
            </w:r>
          </w:p>
        </w:tc>
        <w:tc>
          <w:tcPr>
            <w:tcW w:w="4403" w:type="dxa"/>
            <w:hideMark/>
          </w:tcPr>
          <w:p w14:paraId="08037381" w14:textId="77777777" w:rsidR="002B0D24" w:rsidRPr="00107061" w:rsidRDefault="002B0D24" w:rsidP="002B0D24">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Būtina</w:t>
            </w:r>
          </w:p>
        </w:tc>
        <w:tc>
          <w:tcPr>
            <w:tcW w:w="2685" w:type="dxa"/>
          </w:tcPr>
          <w:p w14:paraId="0772D15E" w14:textId="583FA026"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2275" w:type="dxa"/>
            <w:gridSpan w:val="4"/>
            <w:hideMark/>
          </w:tcPr>
          <w:p w14:paraId="5AD6AAC9" w14:textId="53A7357A"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1640" w:type="dxa"/>
          </w:tcPr>
          <w:p w14:paraId="128B6508" w14:textId="11865B61"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r>
      <w:tr w:rsidR="002B0D24" w:rsidRPr="00107061" w14:paraId="3628F641" w14:textId="6689BD3C" w:rsidTr="008C7B83">
        <w:trPr>
          <w:gridAfter w:val="3"/>
          <w:wAfter w:w="16316" w:type="dxa"/>
          <w:trHeight w:val="315"/>
        </w:trPr>
        <w:tc>
          <w:tcPr>
            <w:tcW w:w="1061" w:type="dxa"/>
            <w:hideMark/>
          </w:tcPr>
          <w:p w14:paraId="7F28B5C5" w14:textId="4F9858C2" w:rsidR="002B0D24" w:rsidRPr="00107061" w:rsidRDefault="002B0D24" w:rsidP="002B0D24">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3.2</w:t>
            </w:r>
            <w:r>
              <w:rPr>
                <w:rFonts w:ascii="Arial" w:eastAsia="Times New Roman" w:hAnsi="Arial" w:cs="Arial"/>
                <w:sz w:val="24"/>
                <w:szCs w:val="24"/>
                <w:lang w:bidi="ug-CN"/>
              </w:rPr>
              <w:t>.</w:t>
            </w:r>
          </w:p>
        </w:tc>
        <w:tc>
          <w:tcPr>
            <w:tcW w:w="3187" w:type="dxa"/>
            <w:hideMark/>
          </w:tcPr>
          <w:p w14:paraId="57D24CC3" w14:textId="77777777" w:rsidR="002B0D24" w:rsidRPr="00107061" w:rsidRDefault="002B0D24" w:rsidP="002B0D24">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Židinio dėmių skaičius</w:t>
            </w:r>
          </w:p>
        </w:tc>
        <w:tc>
          <w:tcPr>
            <w:tcW w:w="4403" w:type="dxa"/>
            <w:hideMark/>
          </w:tcPr>
          <w:p w14:paraId="39D7BAF8" w14:textId="77777777" w:rsidR="002B0D24" w:rsidRPr="00107061" w:rsidRDefault="002B0D24" w:rsidP="002B0D24">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 2</w:t>
            </w:r>
          </w:p>
        </w:tc>
        <w:tc>
          <w:tcPr>
            <w:tcW w:w="2685" w:type="dxa"/>
          </w:tcPr>
          <w:p w14:paraId="242C85AD" w14:textId="50BB639C"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2275" w:type="dxa"/>
            <w:gridSpan w:val="4"/>
            <w:hideMark/>
          </w:tcPr>
          <w:p w14:paraId="5B10FF8F" w14:textId="6F682868"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1640" w:type="dxa"/>
          </w:tcPr>
          <w:p w14:paraId="4D2D9FCE" w14:textId="6A6C50A8"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r>
      <w:tr w:rsidR="002B0D24" w:rsidRPr="00107061" w14:paraId="36EEEDAE" w14:textId="79C50967" w:rsidTr="008C7B83">
        <w:trPr>
          <w:gridAfter w:val="3"/>
          <w:wAfter w:w="16316" w:type="dxa"/>
          <w:trHeight w:val="315"/>
        </w:trPr>
        <w:tc>
          <w:tcPr>
            <w:tcW w:w="1061" w:type="dxa"/>
            <w:vMerge w:val="restart"/>
            <w:hideMark/>
          </w:tcPr>
          <w:p w14:paraId="5C7BE544" w14:textId="2291FB8C" w:rsidR="002B0D24" w:rsidRPr="00107061" w:rsidRDefault="002B0D24" w:rsidP="002B0D24">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3.3</w:t>
            </w:r>
            <w:r>
              <w:rPr>
                <w:rFonts w:ascii="Arial" w:eastAsia="Times New Roman" w:hAnsi="Arial" w:cs="Arial"/>
                <w:sz w:val="24"/>
                <w:szCs w:val="24"/>
                <w:lang w:bidi="ug-CN"/>
              </w:rPr>
              <w:t>.</w:t>
            </w:r>
          </w:p>
        </w:tc>
        <w:tc>
          <w:tcPr>
            <w:tcW w:w="3187" w:type="dxa"/>
            <w:vMerge w:val="restart"/>
            <w:hideMark/>
          </w:tcPr>
          <w:p w14:paraId="181750C0" w14:textId="77777777" w:rsidR="002B0D24" w:rsidRPr="00107061" w:rsidRDefault="002B0D24" w:rsidP="002B0D24">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Židinių dydžiai</w:t>
            </w:r>
          </w:p>
        </w:tc>
        <w:tc>
          <w:tcPr>
            <w:tcW w:w="4403" w:type="dxa"/>
            <w:hideMark/>
          </w:tcPr>
          <w:p w14:paraId="51819091" w14:textId="77777777" w:rsidR="002B0D24" w:rsidRPr="00107061" w:rsidRDefault="002B0D24" w:rsidP="002B0D24">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1. ≤ 0,6 mm mažam židiniui,</w:t>
            </w:r>
          </w:p>
        </w:tc>
        <w:tc>
          <w:tcPr>
            <w:tcW w:w="2685" w:type="dxa"/>
          </w:tcPr>
          <w:p w14:paraId="7293FB11" w14:textId="09E3149F"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2275" w:type="dxa"/>
            <w:gridSpan w:val="4"/>
            <w:hideMark/>
          </w:tcPr>
          <w:p w14:paraId="3213A6B3" w14:textId="38F22F24"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1640" w:type="dxa"/>
          </w:tcPr>
          <w:p w14:paraId="1706AC3B" w14:textId="585F349E"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r>
      <w:tr w:rsidR="002B0D24" w:rsidRPr="00107061" w14:paraId="540FCCBD" w14:textId="1DC18BF9" w:rsidTr="008C7B83">
        <w:trPr>
          <w:gridAfter w:val="3"/>
          <w:wAfter w:w="16316" w:type="dxa"/>
          <w:trHeight w:val="315"/>
        </w:trPr>
        <w:tc>
          <w:tcPr>
            <w:tcW w:w="1061" w:type="dxa"/>
            <w:vMerge/>
            <w:hideMark/>
          </w:tcPr>
          <w:p w14:paraId="0720FF16" w14:textId="77777777" w:rsidR="002B0D24" w:rsidRPr="00107061" w:rsidRDefault="002B0D24" w:rsidP="002B0D24">
            <w:pPr>
              <w:spacing w:line="240" w:lineRule="auto"/>
              <w:rPr>
                <w:rFonts w:ascii="Arial" w:eastAsia="Times New Roman" w:hAnsi="Arial" w:cs="Arial"/>
                <w:sz w:val="24"/>
                <w:szCs w:val="24"/>
                <w:lang w:bidi="ug-CN"/>
              </w:rPr>
            </w:pPr>
          </w:p>
        </w:tc>
        <w:tc>
          <w:tcPr>
            <w:tcW w:w="3187" w:type="dxa"/>
            <w:vMerge/>
            <w:hideMark/>
          </w:tcPr>
          <w:p w14:paraId="17E69E6D" w14:textId="77777777" w:rsidR="002B0D24" w:rsidRPr="00107061" w:rsidRDefault="002B0D24" w:rsidP="002B0D24">
            <w:pPr>
              <w:spacing w:line="240" w:lineRule="auto"/>
              <w:rPr>
                <w:rFonts w:ascii="Arial" w:eastAsia="Times New Roman" w:hAnsi="Arial" w:cs="Arial"/>
                <w:sz w:val="24"/>
                <w:szCs w:val="24"/>
                <w:lang w:bidi="ug-CN"/>
              </w:rPr>
            </w:pPr>
          </w:p>
        </w:tc>
        <w:tc>
          <w:tcPr>
            <w:tcW w:w="4403" w:type="dxa"/>
            <w:hideMark/>
          </w:tcPr>
          <w:p w14:paraId="05586E41" w14:textId="77777777" w:rsidR="002B0D24" w:rsidRPr="00107061" w:rsidRDefault="002B0D24" w:rsidP="002B0D24">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2. ≤ 1,2 mm dideliam židiniui.</w:t>
            </w:r>
          </w:p>
        </w:tc>
        <w:tc>
          <w:tcPr>
            <w:tcW w:w="2685" w:type="dxa"/>
          </w:tcPr>
          <w:p w14:paraId="2C8A5F00" w14:textId="3E075BF5"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2275" w:type="dxa"/>
            <w:gridSpan w:val="4"/>
            <w:hideMark/>
          </w:tcPr>
          <w:p w14:paraId="536B3CFE" w14:textId="5F3ECABC"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1640" w:type="dxa"/>
          </w:tcPr>
          <w:p w14:paraId="2523930B" w14:textId="57726757"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r>
      <w:tr w:rsidR="002B0D24" w:rsidRPr="00107061" w14:paraId="0271C9F9" w14:textId="0E53C576" w:rsidTr="008C7B83">
        <w:trPr>
          <w:gridAfter w:val="3"/>
          <w:wAfter w:w="16316" w:type="dxa"/>
          <w:trHeight w:val="315"/>
        </w:trPr>
        <w:tc>
          <w:tcPr>
            <w:tcW w:w="1061" w:type="dxa"/>
            <w:hideMark/>
          </w:tcPr>
          <w:p w14:paraId="7D2E6126" w14:textId="556BEC78" w:rsidR="002B0D24" w:rsidRPr="00107061" w:rsidRDefault="002B0D24" w:rsidP="002B0D24">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3.4</w:t>
            </w:r>
            <w:r>
              <w:rPr>
                <w:rFonts w:ascii="Arial" w:eastAsia="Times New Roman" w:hAnsi="Arial" w:cs="Arial"/>
                <w:sz w:val="24"/>
                <w:szCs w:val="24"/>
                <w:lang w:bidi="ug-CN"/>
              </w:rPr>
              <w:t>.</w:t>
            </w:r>
          </w:p>
        </w:tc>
        <w:tc>
          <w:tcPr>
            <w:tcW w:w="3187" w:type="dxa"/>
            <w:hideMark/>
          </w:tcPr>
          <w:p w14:paraId="7751DD9F" w14:textId="77777777" w:rsidR="002B0D24" w:rsidRPr="00107061" w:rsidRDefault="002B0D24" w:rsidP="002B0D24">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Mažojo židinio nominali galia</w:t>
            </w:r>
          </w:p>
        </w:tc>
        <w:tc>
          <w:tcPr>
            <w:tcW w:w="4403" w:type="dxa"/>
            <w:hideMark/>
          </w:tcPr>
          <w:p w14:paraId="1AB00F7B" w14:textId="77777777" w:rsidR="002B0D24" w:rsidRPr="00107061" w:rsidRDefault="002B0D24" w:rsidP="002B0D24">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 30 kW</w:t>
            </w:r>
          </w:p>
        </w:tc>
        <w:tc>
          <w:tcPr>
            <w:tcW w:w="2685" w:type="dxa"/>
          </w:tcPr>
          <w:p w14:paraId="6F4E98C1" w14:textId="06F4685D"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2275" w:type="dxa"/>
            <w:gridSpan w:val="4"/>
            <w:hideMark/>
          </w:tcPr>
          <w:p w14:paraId="3547115C" w14:textId="688C6506"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1640" w:type="dxa"/>
          </w:tcPr>
          <w:p w14:paraId="3ECB0613" w14:textId="5AF35B8E"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r>
      <w:tr w:rsidR="002B0D24" w:rsidRPr="00107061" w14:paraId="0AAB0712" w14:textId="6A340533" w:rsidTr="008C7B83">
        <w:trPr>
          <w:gridAfter w:val="3"/>
          <w:wAfter w:w="16316" w:type="dxa"/>
          <w:trHeight w:val="315"/>
        </w:trPr>
        <w:tc>
          <w:tcPr>
            <w:tcW w:w="1061" w:type="dxa"/>
            <w:hideMark/>
          </w:tcPr>
          <w:p w14:paraId="625DF6E0" w14:textId="285BA3CB" w:rsidR="002B0D24" w:rsidRPr="00107061" w:rsidRDefault="002B0D24" w:rsidP="002B0D24">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3.5</w:t>
            </w:r>
            <w:r>
              <w:rPr>
                <w:rFonts w:ascii="Arial" w:eastAsia="Times New Roman" w:hAnsi="Arial" w:cs="Arial"/>
                <w:sz w:val="24"/>
                <w:szCs w:val="24"/>
                <w:lang w:bidi="ug-CN"/>
              </w:rPr>
              <w:t>.</w:t>
            </w:r>
          </w:p>
        </w:tc>
        <w:tc>
          <w:tcPr>
            <w:tcW w:w="3187" w:type="dxa"/>
            <w:hideMark/>
          </w:tcPr>
          <w:p w14:paraId="49D4C9AA" w14:textId="77777777" w:rsidR="002B0D24" w:rsidRPr="00107061" w:rsidRDefault="002B0D24" w:rsidP="002B0D24">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Didžiojo židinio nominali galia</w:t>
            </w:r>
          </w:p>
        </w:tc>
        <w:tc>
          <w:tcPr>
            <w:tcW w:w="4403" w:type="dxa"/>
            <w:hideMark/>
          </w:tcPr>
          <w:p w14:paraId="03496AE2" w14:textId="77777777" w:rsidR="002B0D24" w:rsidRPr="00107061" w:rsidRDefault="002B0D24" w:rsidP="002B0D24">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 80 kW</w:t>
            </w:r>
          </w:p>
        </w:tc>
        <w:tc>
          <w:tcPr>
            <w:tcW w:w="2685" w:type="dxa"/>
          </w:tcPr>
          <w:p w14:paraId="329617B3" w14:textId="6D0C8CE4"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2275" w:type="dxa"/>
            <w:gridSpan w:val="4"/>
            <w:hideMark/>
          </w:tcPr>
          <w:p w14:paraId="4317FF54" w14:textId="4E16DA47"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1640" w:type="dxa"/>
          </w:tcPr>
          <w:p w14:paraId="68B85DFA" w14:textId="450C4674"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r>
      <w:tr w:rsidR="002B0D24" w:rsidRPr="00107061" w14:paraId="6F3DC2CC" w14:textId="6D33A647" w:rsidTr="008C7B83">
        <w:trPr>
          <w:gridAfter w:val="3"/>
          <w:wAfter w:w="16316" w:type="dxa"/>
          <w:trHeight w:val="315"/>
        </w:trPr>
        <w:tc>
          <w:tcPr>
            <w:tcW w:w="1061" w:type="dxa"/>
            <w:hideMark/>
          </w:tcPr>
          <w:p w14:paraId="5E3AF0F0" w14:textId="5EA7614F" w:rsidR="002B0D24" w:rsidRPr="00107061" w:rsidRDefault="002B0D24" w:rsidP="002B0D24">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3.6</w:t>
            </w:r>
            <w:r>
              <w:rPr>
                <w:rFonts w:ascii="Arial" w:eastAsia="Times New Roman" w:hAnsi="Arial" w:cs="Arial"/>
                <w:sz w:val="24"/>
                <w:szCs w:val="24"/>
                <w:lang w:bidi="ug-CN"/>
              </w:rPr>
              <w:t>.</w:t>
            </w:r>
          </w:p>
        </w:tc>
        <w:tc>
          <w:tcPr>
            <w:tcW w:w="3187" w:type="dxa"/>
            <w:hideMark/>
          </w:tcPr>
          <w:p w14:paraId="163A1842" w14:textId="77777777" w:rsidR="002B0D24" w:rsidRPr="00107061" w:rsidRDefault="002B0D24" w:rsidP="002B0D24">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Rentgeno vamzdžio maksimali įtampa</w:t>
            </w:r>
          </w:p>
        </w:tc>
        <w:tc>
          <w:tcPr>
            <w:tcW w:w="4403" w:type="dxa"/>
            <w:hideMark/>
          </w:tcPr>
          <w:p w14:paraId="4DC15320" w14:textId="77777777" w:rsidR="002B0D24" w:rsidRPr="00107061" w:rsidRDefault="002B0D24" w:rsidP="002B0D24">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 xml:space="preserve">≥ 150 </w:t>
            </w:r>
            <w:proofErr w:type="spellStart"/>
            <w:r w:rsidRPr="00107061">
              <w:rPr>
                <w:rFonts w:ascii="Arial" w:eastAsia="Times New Roman" w:hAnsi="Arial" w:cs="Arial"/>
                <w:sz w:val="24"/>
                <w:szCs w:val="24"/>
                <w:lang w:bidi="ug-CN"/>
              </w:rPr>
              <w:t>kV</w:t>
            </w:r>
            <w:proofErr w:type="spellEnd"/>
          </w:p>
        </w:tc>
        <w:tc>
          <w:tcPr>
            <w:tcW w:w="2685" w:type="dxa"/>
          </w:tcPr>
          <w:p w14:paraId="0C9EC07B" w14:textId="5DC0A3DE"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2275" w:type="dxa"/>
            <w:gridSpan w:val="4"/>
            <w:hideMark/>
          </w:tcPr>
          <w:p w14:paraId="414AD798" w14:textId="46781C3C"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1640" w:type="dxa"/>
          </w:tcPr>
          <w:p w14:paraId="717EDE96" w14:textId="02F7B140"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r>
      <w:tr w:rsidR="002B0D24" w:rsidRPr="00107061" w14:paraId="1EBD239D" w14:textId="28AEB3FB" w:rsidTr="008C7B83">
        <w:trPr>
          <w:gridAfter w:val="3"/>
          <w:wAfter w:w="16316" w:type="dxa"/>
          <w:trHeight w:val="315"/>
        </w:trPr>
        <w:tc>
          <w:tcPr>
            <w:tcW w:w="1061" w:type="dxa"/>
            <w:hideMark/>
          </w:tcPr>
          <w:p w14:paraId="2F67117C" w14:textId="564D073D" w:rsidR="002B0D24" w:rsidRPr="00107061" w:rsidRDefault="002B0D24" w:rsidP="002B0D24">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3.7</w:t>
            </w:r>
            <w:r>
              <w:rPr>
                <w:rFonts w:ascii="Arial" w:eastAsia="Times New Roman" w:hAnsi="Arial" w:cs="Arial"/>
                <w:sz w:val="24"/>
                <w:szCs w:val="24"/>
                <w:lang w:bidi="ug-CN"/>
              </w:rPr>
              <w:t>.</w:t>
            </w:r>
          </w:p>
        </w:tc>
        <w:tc>
          <w:tcPr>
            <w:tcW w:w="3187" w:type="dxa"/>
            <w:hideMark/>
          </w:tcPr>
          <w:p w14:paraId="201681D0" w14:textId="77777777" w:rsidR="002B0D24" w:rsidRPr="00107061" w:rsidRDefault="002B0D24" w:rsidP="002B0D24">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Maksimali anodo šiluminė talpa</w:t>
            </w:r>
          </w:p>
        </w:tc>
        <w:tc>
          <w:tcPr>
            <w:tcW w:w="4403" w:type="dxa"/>
            <w:hideMark/>
          </w:tcPr>
          <w:p w14:paraId="1A7ED225" w14:textId="77777777" w:rsidR="002B0D24" w:rsidRPr="00107061" w:rsidRDefault="002B0D24" w:rsidP="002B0D24">
            <w:pPr>
              <w:spacing w:line="240" w:lineRule="auto"/>
              <w:rPr>
                <w:rFonts w:ascii="Arial" w:eastAsia="Times New Roman" w:hAnsi="Arial" w:cs="Arial"/>
                <w:sz w:val="24"/>
                <w:szCs w:val="24"/>
                <w:lang w:bidi="ug-CN"/>
              </w:rPr>
            </w:pPr>
            <w:r w:rsidRPr="00107061">
              <w:rPr>
                <w:rFonts w:ascii="Arial" w:eastAsia="Times New Roman" w:hAnsi="Arial" w:cs="Arial"/>
                <w:sz w:val="24"/>
                <w:szCs w:val="24"/>
                <w:lang w:bidi="ug-CN"/>
              </w:rPr>
              <w:t xml:space="preserve">≥ 350 </w:t>
            </w:r>
            <w:proofErr w:type="spellStart"/>
            <w:r w:rsidRPr="00107061">
              <w:rPr>
                <w:rFonts w:ascii="Arial" w:eastAsia="Times New Roman" w:hAnsi="Arial" w:cs="Arial"/>
                <w:sz w:val="24"/>
                <w:szCs w:val="24"/>
                <w:lang w:bidi="ug-CN"/>
              </w:rPr>
              <w:t>kHU</w:t>
            </w:r>
            <w:proofErr w:type="spellEnd"/>
          </w:p>
        </w:tc>
        <w:tc>
          <w:tcPr>
            <w:tcW w:w="2685" w:type="dxa"/>
          </w:tcPr>
          <w:p w14:paraId="0E509728" w14:textId="08E009EF"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2275" w:type="dxa"/>
            <w:gridSpan w:val="4"/>
            <w:hideMark/>
          </w:tcPr>
          <w:p w14:paraId="44C39879" w14:textId="451E7DAC"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1640" w:type="dxa"/>
          </w:tcPr>
          <w:p w14:paraId="513B72A2" w14:textId="7357A74F"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r>
      <w:tr w:rsidR="002B0D24" w:rsidRPr="00107061" w14:paraId="406CF48B" w14:textId="2053C580" w:rsidTr="008C7B83">
        <w:trPr>
          <w:gridAfter w:val="3"/>
          <w:wAfter w:w="16316" w:type="dxa"/>
          <w:trHeight w:val="433"/>
        </w:trPr>
        <w:tc>
          <w:tcPr>
            <w:tcW w:w="1061" w:type="dxa"/>
            <w:shd w:val="clear" w:color="auto" w:fill="C1E4F5" w:themeFill="accent1" w:themeFillTint="33"/>
            <w:hideMark/>
          </w:tcPr>
          <w:p w14:paraId="590C06B7" w14:textId="641B8C72" w:rsidR="002B0D24" w:rsidRPr="00107061" w:rsidRDefault="002B0D24" w:rsidP="002B0D24">
            <w:pPr>
              <w:spacing w:line="240" w:lineRule="auto"/>
              <w:jc w:val="center"/>
              <w:rPr>
                <w:rFonts w:ascii="Arial" w:eastAsia="Times New Roman" w:hAnsi="Arial" w:cs="Arial"/>
                <w:b/>
                <w:bCs/>
                <w:sz w:val="24"/>
                <w:szCs w:val="24"/>
                <w:lang w:bidi="ug-CN"/>
              </w:rPr>
            </w:pPr>
            <w:r w:rsidRPr="00107061">
              <w:rPr>
                <w:rFonts w:ascii="Arial" w:eastAsia="Times New Roman" w:hAnsi="Arial" w:cs="Arial"/>
                <w:b/>
                <w:bCs/>
                <w:sz w:val="24"/>
                <w:szCs w:val="24"/>
                <w:lang w:bidi="ug-CN"/>
              </w:rPr>
              <w:t>4</w:t>
            </w:r>
            <w:r>
              <w:rPr>
                <w:rFonts w:ascii="Arial" w:eastAsia="Times New Roman" w:hAnsi="Arial" w:cs="Arial"/>
                <w:b/>
                <w:bCs/>
                <w:sz w:val="24"/>
                <w:szCs w:val="24"/>
                <w:lang w:bidi="ug-CN"/>
              </w:rPr>
              <w:t>.</w:t>
            </w:r>
          </w:p>
        </w:tc>
        <w:tc>
          <w:tcPr>
            <w:tcW w:w="12550" w:type="dxa"/>
            <w:gridSpan w:val="7"/>
            <w:shd w:val="clear" w:color="auto" w:fill="C1E4F5" w:themeFill="accent1" w:themeFillTint="33"/>
            <w:hideMark/>
          </w:tcPr>
          <w:p w14:paraId="3916F2CA" w14:textId="64A5D7FF" w:rsidR="002B0D24" w:rsidRPr="005213DD" w:rsidRDefault="002B0D24" w:rsidP="002B0D24">
            <w:pPr>
              <w:spacing w:line="240" w:lineRule="auto"/>
              <w:jc w:val="both"/>
              <w:rPr>
                <w:rFonts w:ascii="Arial Narrow" w:hAnsi="Arial Narrow"/>
                <w:sz w:val="22"/>
                <w:szCs w:val="22"/>
              </w:rPr>
            </w:pPr>
            <w:r w:rsidRPr="005D6A56">
              <w:rPr>
                <w:rFonts w:ascii="Arial" w:eastAsia="Times New Roman" w:hAnsi="Arial" w:cs="Arial"/>
                <w:b/>
                <w:bCs/>
                <w:sz w:val="24"/>
                <w:szCs w:val="24"/>
                <w:lang w:bidi="ug-CN"/>
              </w:rPr>
              <w:t>Reikalavimai motorizuotai rentgeno vamzdžio kolonai</w:t>
            </w:r>
            <w:r w:rsidRPr="005213DD">
              <w:rPr>
                <w:rFonts w:ascii="Arial Narrow" w:hAnsi="Arial Narrow"/>
                <w:sz w:val="22"/>
                <w:szCs w:val="22"/>
              </w:rPr>
              <w:t> </w:t>
            </w:r>
          </w:p>
        </w:tc>
        <w:tc>
          <w:tcPr>
            <w:tcW w:w="1640" w:type="dxa"/>
            <w:shd w:val="clear" w:color="auto" w:fill="C1E4F5" w:themeFill="accent1" w:themeFillTint="33"/>
          </w:tcPr>
          <w:p w14:paraId="48CC8149" w14:textId="77777777" w:rsidR="002B0D24" w:rsidRPr="005213DD" w:rsidRDefault="002B0D24" w:rsidP="002B0D24">
            <w:pPr>
              <w:spacing w:line="240" w:lineRule="auto"/>
              <w:jc w:val="both"/>
              <w:rPr>
                <w:rFonts w:ascii="Arial Narrow" w:hAnsi="Arial Narrow"/>
                <w:sz w:val="22"/>
                <w:szCs w:val="22"/>
              </w:rPr>
            </w:pPr>
          </w:p>
        </w:tc>
      </w:tr>
      <w:tr w:rsidR="002B0D24" w:rsidRPr="00107061" w14:paraId="1237F40E" w14:textId="42B4264A" w:rsidTr="008C7B83">
        <w:trPr>
          <w:gridAfter w:val="3"/>
          <w:wAfter w:w="16316" w:type="dxa"/>
          <w:trHeight w:val="315"/>
        </w:trPr>
        <w:tc>
          <w:tcPr>
            <w:tcW w:w="1061" w:type="dxa"/>
            <w:hideMark/>
          </w:tcPr>
          <w:p w14:paraId="2EEE4513" w14:textId="0FE7D0BA" w:rsidR="002B0D24" w:rsidRPr="00107061" w:rsidRDefault="002B0D24" w:rsidP="002B0D24">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4.1</w:t>
            </w:r>
            <w:r>
              <w:rPr>
                <w:rFonts w:ascii="Arial" w:eastAsia="Times New Roman" w:hAnsi="Arial" w:cs="Arial"/>
                <w:sz w:val="24"/>
                <w:szCs w:val="24"/>
                <w:lang w:bidi="ug-CN"/>
              </w:rPr>
              <w:t>.</w:t>
            </w:r>
          </w:p>
        </w:tc>
        <w:tc>
          <w:tcPr>
            <w:tcW w:w="3187" w:type="dxa"/>
            <w:hideMark/>
          </w:tcPr>
          <w:p w14:paraId="05DCB5CF" w14:textId="77777777" w:rsidR="002B0D24" w:rsidRPr="00107061" w:rsidRDefault="002B0D24" w:rsidP="002B0D24">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Montuojama ant žemės</w:t>
            </w:r>
          </w:p>
        </w:tc>
        <w:tc>
          <w:tcPr>
            <w:tcW w:w="4403" w:type="dxa"/>
            <w:hideMark/>
          </w:tcPr>
          <w:p w14:paraId="7F3779BF" w14:textId="77777777" w:rsidR="002B0D24" w:rsidRPr="00107061" w:rsidRDefault="002B0D24" w:rsidP="002B0D24">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Būtina</w:t>
            </w:r>
          </w:p>
        </w:tc>
        <w:tc>
          <w:tcPr>
            <w:tcW w:w="2685" w:type="dxa"/>
          </w:tcPr>
          <w:p w14:paraId="0E469365" w14:textId="48156069"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2268" w:type="dxa"/>
            <w:gridSpan w:val="3"/>
            <w:hideMark/>
          </w:tcPr>
          <w:p w14:paraId="449138AC" w14:textId="34AE46F6"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1647" w:type="dxa"/>
            <w:gridSpan w:val="2"/>
          </w:tcPr>
          <w:p w14:paraId="142DAF5D" w14:textId="348AE111"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r>
      <w:tr w:rsidR="002B0D24" w:rsidRPr="00107061" w14:paraId="2C8DEF8C" w14:textId="68628F8C" w:rsidTr="008C7B83">
        <w:trPr>
          <w:gridAfter w:val="3"/>
          <w:wAfter w:w="16316" w:type="dxa"/>
          <w:trHeight w:val="315"/>
        </w:trPr>
        <w:tc>
          <w:tcPr>
            <w:tcW w:w="1061" w:type="dxa"/>
            <w:hideMark/>
          </w:tcPr>
          <w:p w14:paraId="079A8133" w14:textId="4B3F24D8" w:rsidR="002B0D24" w:rsidRPr="00107061" w:rsidRDefault="002B0D24" w:rsidP="002B0D24">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4.2</w:t>
            </w:r>
            <w:r>
              <w:rPr>
                <w:rFonts w:ascii="Arial" w:eastAsia="Times New Roman" w:hAnsi="Arial" w:cs="Arial"/>
                <w:sz w:val="24"/>
                <w:szCs w:val="24"/>
                <w:lang w:bidi="ug-CN"/>
              </w:rPr>
              <w:t>.</w:t>
            </w:r>
          </w:p>
        </w:tc>
        <w:tc>
          <w:tcPr>
            <w:tcW w:w="3187" w:type="dxa"/>
            <w:hideMark/>
          </w:tcPr>
          <w:p w14:paraId="4D5B3946" w14:textId="77777777" w:rsidR="002B0D24" w:rsidRPr="00107061" w:rsidRDefault="002B0D24" w:rsidP="002B0D24">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Kolonos išilginis judėjimas</w:t>
            </w:r>
          </w:p>
        </w:tc>
        <w:tc>
          <w:tcPr>
            <w:tcW w:w="4403" w:type="dxa"/>
            <w:hideMark/>
          </w:tcPr>
          <w:p w14:paraId="3FB111AA" w14:textId="77777777" w:rsidR="002B0D24" w:rsidRPr="00107061" w:rsidRDefault="002B0D24" w:rsidP="002B0D24">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 2300 mm</w:t>
            </w:r>
          </w:p>
        </w:tc>
        <w:tc>
          <w:tcPr>
            <w:tcW w:w="2685" w:type="dxa"/>
          </w:tcPr>
          <w:p w14:paraId="06FF7B6E" w14:textId="1CE50AD5"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2268" w:type="dxa"/>
            <w:gridSpan w:val="3"/>
            <w:hideMark/>
          </w:tcPr>
          <w:p w14:paraId="122EE82E" w14:textId="5CF04AF9"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1647" w:type="dxa"/>
            <w:gridSpan w:val="2"/>
          </w:tcPr>
          <w:p w14:paraId="2829E4EC" w14:textId="4EE9220A"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r>
      <w:tr w:rsidR="002B0D24" w:rsidRPr="00107061" w14:paraId="1462CC9A" w14:textId="6FE7603A" w:rsidTr="008C7B83">
        <w:trPr>
          <w:gridAfter w:val="3"/>
          <w:wAfter w:w="16316" w:type="dxa"/>
          <w:trHeight w:val="315"/>
        </w:trPr>
        <w:tc>
          <w:tcPr>
            <w:tcW w:w="1061" w:type="dxa"/>
            <w:hideMark/>
          </w:tcPr>
          <w:p w14:paraId="5C2BA899" w14:textId="507551ED" w:rsidR="002B0D24" w:rsidRPr="00107061" w:rsidRDefault="002B0D24" w:rsidP="002B0D24">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lastRenderedPageBreak/>
              <w:t>4.3</w:t>
            </w:r>
            <w:r>
              <w:rPr>
                <w:rFonts w:ascii="Arial" w:eastAsia="Times New Roman" w:hAnsi="Arial" w:cs="Arial"/>
                <w:sz w:val="24"/>
                <w:szCs w:val="24"/>
                <w:lang w:bidi="ug-CN"/>
              </w:rPr>
              <w:t>.</w:t>
            </w:r>
          </w:p>
        </w:tc>
        <w:tc>
          <w:tcPr>
            <w:tcW w:w="3187" w:type="dxa"/>
            <w:hideMark/>
          </w:tcPr>
          <w:p w14:paraId="11EFCE27" w14:textId="77777777" w:rsidR="002B0D24" w:rsidRPr="00107061" w:rsidRDefault="002B0D24" w:rsidP="002B0D24">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Motorizuotas rentgeno vamzdžio vertikalus judėjimas</w:t>
            </w:r>
          </w:p>
        </w:tc>
        <w:tc>
          <w:tcPr>
            <w:tcW w:w="4403" w:type="dxa"/>
            <w:hideMark/>
          </w:tcPr>
          <w:p w14:paraId="37C4561B" w14:textId="77777777" w:rsidR="002B0D24" w:rsidRPr="00107061" w:rsidRDefault="002B0D24" w:rsidP="002B0D24">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 1450 mm</w:t>
            </w:r>
          </w:p>
        </w:tc>
        <w:tc>
          <w:tcPr>
            <w:tcW w:w="2685" w:type="dxa"/>
          </w:tcPr>
          <w:p w14:paraId="02281C89" w14:textId="09791644"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2268" w:type="dxa"/>
            <w:gridSpan w:val="3"/>
            <w:hideMark/>
          </w:tcPr>
          <w:p w14:paraId="57DB5543" w14:textId="173C5402"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1647" w:type="dxa"/>
            <w:gridSpan w:val="2"/>
          </w:tcPr>
          <w:p w14:paraId="1A63886F" w14:textId="60CBC3CE"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r>
      <w:tr w:rsidR="002B0D24" w:rsidRPr="00107061" w14:paraId="4AC90916" w14:textId="50F2BC89" w:rsidTr="008C7B83">
        <w:trPr>
          <w:gridAfter w:val="3"/>
          <w:wAfter w:w="16316" w:type="dxa"/>
          <w:trHeight w:val="315"/>
        </w:trPr>
        <w:tc>
          <w:tcPr>
            <w:tcW w:w="1061" w:type="dxa"/>
            <w:hideMark/>
          </w:tcPr>
          <w:p w14:paraId="2D4FF195" w14:textId="3FD4DAAC" w:rsidR="002B0D24" w:rsidRPr="00107061" w:rsidRDefault="002B0D24" w:rsidP="002B0D24">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4.4</w:t>
            </w:r>
            <w:r>
              <w:rPr>
                <w:rFonts w:ascii="Arial" w:eastAsia="Times New Roman" w:hAnsi="Arial" w:cs="Arial"/>
                <w:sz w:val="24"/>
                <w:szCs w:val="24"/>
                <w:lang w:bidi="ug-CN"/>
              </w:rPr>
              <w:t>.</w:t>
            </w:r>
          </w:p>
        </w:tc>
        <w:tc>
          <w:tcPr>
            <w:tcW w:w="3187" w:type="dxa"/>
            <w:hideMark/>
          </w:tcPr>
          <w:p w14:paraId="6EF3BF76" w14:textId="77777777" w:rsidR="002B0D24" w:rsidRPr="00107061" w:rsidRDefault="002B0D24" w:rsidP="002B0D24">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 xml:space="preserve">Rentgeno vamzdžio pasukimo kampas </w:t>
            </w:r>
          </w:p>
        </w:tc>
        <w:tc>
          <w:tcPr>
            <w:tcW w:w="4403" w:type="dxa"/>
            <w:hideMark/>
          </w:tcPr>
          <w:p w14:paraId="18050602" w14:textId="77777777" w:rsidR="002B0D24" w:rsidRPr="00777226" w:rsidRDefault="002B0D24" w:rsidP="002B0D24">
            <w:pPr>
              <w:spacing w:line="240" w:lineRule="auto"/>
              <w:jc w:val="both"/>
              <w:rPr>
                <w:rFonts w:ascii="Arial" w:eastAsia="Times New Roman" w:hAnsi="Arial" w:cs="Arial"/>
                <w:sz w:val="24"/>
                <w:szCs w:val="24"/>
                <w:lang w:bidi="ug-CN"/>
              </w:rPr>
            </w:pPr>
            <w:r w:rsidRPr="00777226">
              <w:rPr>
                <w:rFonts w:ascii="Arial" w:eastAsia="Times New Roman" w:hAnsi="Arial" w:cs="Arial"/>
                <w:sz w:val="24"/>
                <w:szCs w:val="24"/>
                <w:lang w:bidi="ug-CN"/>
              </w:rPr>
              <w:t>≥ ± 140 laipsniai</w:t>
            </w:r>
          </w:p>
        </w:tc>
        <w:tc>
          <w:tcPr>
            <w:tcW w:w="2685" w:type="dxa"/>
          </w:tcPr>
          <w:p w14:paraId="13C4432F" w14:textId="006F840F"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2268" w:type="dxa"/>
            <w:gridSpan w:val="3"/>
            <w:hideMark/>
          </w:tcPr>
          <w:p w14:paraId="6B522E59" w14:textId="4C3CE9EC"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1647" w:type="dxa"/>
            <w:gridSpan w:val="2"/>
          </w:tcPr>
          <w:p w14:paraId="0B37B854" w14:textId="04239E71"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r>
      <w:tr w:rsidR="002B0D24" w:rsidRPr="00107061" w14:paraId="2D830D2B" w14:textId="6E4434BC" w:rsidTr="008C7B83">
        <w:trPr>
          <w:gridAfter w:val="3"/>
          <w:wAfter w:w="16316" w:type="dxa"/>
          <w:trHeight w:val="315"/>
        </w:trPr>
        <w:tc>
          <w:tcPr>
            <w:tcW w:w="1061" w:type="dxa"/>
            <w:hideMark/>
          </w:tcPr>
          <w:p w14:paraId="1D6E7B78" w14:textId="63D5CFB3" w:rsidR="002B0D24" w:rsidRPr="00107061" w:rsidRDefault="002B0D24" w:rsidP="002B0D24">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4.5</w:t>
            </w:r>
            <w:r>
              <w:rPr>
                <w:rFonts w:ascii="Arial" w:eastAsia="Times New Roman" w:hAnsi="Arial" w:cs="Arial"/>
                <w:sz w:val="24"/>
                <w:szCs w:val="24"/>
                <w:lang w:bidi="ug-CN"/>
              </w:rPr>
              <w:t>.</w:t>
            </w:r>
          </w:p>
        </w:tc>
        <w:tc>
          <w:tcPr>
            <w:tcW w:w="3187" w:type="dxa"/>
            <w:hideMark/>
          </w:tcPr>
          <w:p w14:paraId="32836257" w14:textId="77777777" w:rsidR="002B0D24" w:rsidRPr="00107061" w:rsidRDefault="002B0D24" w:rsidP="002B0D24">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 xml:space="preserve">Kolonos pasukimo kampas </w:t>
            </w:r>
          </w:p>
        </w:tc>
        <w:tc>
          <w:tcPr>
            <w:tcW w:w="4403" w:type="dxa"/>
            <w:hideMark/>
          </w:tcPr>
          <w:p w14:paraId="756082D6" w14:textId="77777777" w:rsidR="002B0D24" w:rsidRPr="00777226" w:rsidRDefault="002B0D24" w:rsidP="002B0D24">
            <w:pPr>
              <w:spacing w:line="240" w:lineRule="auto"/>
              <w:jc w:val="both"/>
              <w:rPr>
                <w:rFonts w:ascii="Arial" w:eastAsia="Times New Roman" w:hAnsi="Arial" w:cs="Arial"/>
                <w:sz w:val="24"/>
                <w:szCs w:val="24"/>
                <w:lang w:bidi="ug-CN"/>
              </w:rPr>
            </w:pPr>
            <w:r w:rsidRPr="00777226">
              <w:rPr>
                <w:rFonts w:ascii="Arial" w:eastAsia="Times New Roman" w:hAnsi="Arial" w:cs="Arial"/>
                <w:sz w:val="24"/>
                <w:szCs w:val="24"/>
                <w:lang w:bidi="ug-CN"/>
              </w:rPr>
              <w:t>≥ ± 180 laipsnių</w:t>
            </w:r>
          </w:p>
        </w:tc>
        <w:tc>
          <w:tcPr>
            <w:tcW w:w="2685" w:type="dxa"/>
          </w:tcPr>
          <w:p w14:paraId="128846C7" w14:textId="57E6DBAC"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2268" w:type="dxa"/>
            <w:gridSpan w:val="3"/>
            <w:hideMark/>
          </w:tcPr>
          <w:p w14:paraId="110FFDAA" w14:textId="10504C9B"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1647" w:type="dxa"/>
            <w:gridSpan w:val="2"/>
          </w:tcPr>
          <w:p w14:paraId="49A80BDA" w14:textId="6581F80A"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r>
      <w:tr w:rsidR="002B0D24" w:rsidRPr="00107061" w14:paraId="3E548B4F" w14:textId="6D9EA35E" w:rsidTr="008C7B83">
        <w:trPr>
          <w:gridAfter w:val="3"/>
          <w:wAfter w:w="16316" w:type="dxa"/>
          <w:trHeight w:val="945"/>
        </w:trPr>
        <w:tc>
          <w:tcPr>
            <w:tcW w:w="1061" w:type="dxa"/>
            <w:hideMark/>
          </w:tcPr>
          <w:p w14:paraId="179CFD1F" w14:textId="1C8DF05A" w:rsidR="002B0D24" w:rsidRPr="00107061" w:rsidRDefault="002B0D24" w:rsidP="002B0D24">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4.6</w:t>
            </w:r>
            <w:r>
              <w:rPr>
                <w:rFonts w:ascii="Arial" w:eastAsia="Times New Roman" w:hAnsi="Arial" w:cs="Arial"/>
                <w:sz w:val="24"/>
                <w:szCs w:val="24"/>
                <w:lang w:bidi="ug-CN"/>
              </w:rPr>
              <w:t>.</w:t>
            </w:r>
          </w:p>
        </w:tc>
        <w:tc>
          <w:tcPr>
            <w:tcW w:w="3187" w:type="dxa"/>
            <w:hideMark/>
          </w:tcPr>
          <w:p w14:paraId="7CA74136" w14:textId="77777777" w:rsidR="002B0D24" w:rsidRPr="00107061" w:rsidRDefault="002B0D24" w:rsidP="002B0D24">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Automatinis rentgeno vamzdžio aukščio keitimas priklausomai nuo stovo detektoriaus laikiklio pozicijos.</w:t>
            </w:r>
          </w:p>
        </w:tc>
        <w:tc>
          <w:tcPr>
            <w:tcW w:w="4403" w:type="dxa"/>
            <w:hideMark/>
          </w:tcPr>
          <w:p w14:paraId="377DA23D" w14:textId="77777777" w:rsidR="002B0D24" w:rsidRPr="00777226" w:rsidRDefault="002B0D24" w:rsidP="002B0D24">
            <w:pPr>
              <w:spacing w:line="240" w:lineRule="auto"/>
              <w:jc w:val="both"/>
              <w:rPr>
                <w:rFonts w:ascii="Arial" w:eastAsia="Times New Roman" w:hAnsi="Arial" w:cs="Arial"/>
                <w:sz w:val="24"/>
                <w:szCs w:val="24"/>
                <w:lang w:bidi="ug-CN"/>
              </w:rPr>
            </w:pPr>
            <w:r w:rsidRPr="00777226">
              <w:rPr>
                <w:rFonts w:ascii="Arial" w:eastAsia="Times New Roman" w:hAnsi="Arial" w:cs="Arial"/>
                <w:sz w:val="24"/>
                <w:szCs w:val="24"/>
                <w:lang w:bidi="ug-CN"/>
              </w:rPr>
              <w:t>Rentgeno aparatas turi automatinio rentgeno vamzdžio aukščio keitimo priklausomai nuo stovo detektoriaus laikiklio pozicijos funkciją</w:t>
            </w:r>
          </w:p>
        </w:tc>
        <w:tc>
          <w:tcPr>
            <w:tcW w:w="2685" w:type="dxa"/>
          </w:tcPr>
          <w:p w14:paraId="69C5CE1B" w14:textId="7397A009"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2268" w:type="dxa"/>
            <w:gridSpan w:val="3"/>
            <w:hideMark/>
          </w:tcPr>
          <w:p w14:paraId="6480DABE" w14:textId="2230FA4B"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1647" w:type="dxa"/>
            <w:gridSpan w:val="2"/>
          </w:tcPr>
          <w:p w14:paraId="79EE3752" w14:textId="4615912B"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r>
      <w:tr w:rsidR="002B0D24" w:rsidRPr="00107061" w14:paraId="69D11F1C" w14:textId="3F4976D2" w:rsidTr="008C7B83">
        <w:trPr>
          <w:gridAfter w:val="3"/>
          <w:wAfter w:w="16316" w:type="dxa"/>
          <w:trHeight w:val="1260"/>
        </w:trPr>
        <w:tc>
          <w:tcPr>
            <w:tcW w:w="1061" w:type="dxa"/>
            <w:hideMark/>
          </w:tcPr>
          <w:p w14:paraId="4C7118D6" w14:textId="0C4A7CDF" w:rsidR="002B0D24" w:rsidRPr="00107061" w:rsidRDefault="002B0D24" w:rsidP="002B0D24">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4.7</w:t>
            </w:r>
            <w:r>
              <w:rPr>
                <w:rFonts w:ascii="Arial" w:eastAsia="Times New Roman" w:hAnsi="Arial" w:cs="Arial"/>
                <w:sz w:val="24"/>
                <w:szCs w:val="24"/>
                <w:lang w:bidi="ug-CN"/>
              </w:rPr>
              <w:t>.</w:t>
            </w:r>
          </w:p>
        </w:tc>
        <w:tc>
          <w:tcPr>
            <w:tcW w:w="3187" w:type="dxa"/>
            <w:hideMark/>
          </w:tcPr>
          <w:p w14:paraId="29D299FE" w14:textId="77777777" w:rsidR="002B0D24" w:rsidRPr="00107061" w:rsidRDefault="002B0D24" w:rsidP="002B0D24">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Kolonoje integruota kamera leidžianti stebėti pacientą gyvai</w:t>
            </w:r>
          </w:p>
        </w:tc>
        <w:tc>
          <w:tcPr>
            <w:tcW w:w="4403" w:type="dxa"/>
            <w:hideMark/>
          </w:tcPr>
          <w:p w14:paraId="0F6A6D5C" w14:textId="77777777" w:rsidR="002B0D24" w:rsidRPr="00777226" w:rsidRDefault="002B0D24" w:rsidP="002B0D24">
            <w:pPr>
              <w:spacing w:line="240" w:lineRule="auto"/>
              <w:jc w:val="both"/>
              <w:rPr>
                <w:rFonts w:ascii="Arial" w:eastAsia="Times New Roman" w:hAnsi="Arial" w:cs="Arial"/>
                <w:sz w:val="24"/>
                <w:szCs w:val="24"/>
                <w:lang w:bidi="ug-CN"/>
              </w:rPr>
            </w:pPr>
            <w:r w:rsidRPr="00777226">
              <w:rPr>
                <w:rFonts w:ascii="Arial" w:eastAsia="Times New Roman" w:hAnsi="Arial" w:cs="Arial"/>
                <w:sz w:val="24"/>
                <w:szCs w:val="24"/>
                <w:lang w:bidi="ug-CN"/>
              </w:rPr>
              <w:t>Kameros vaizdas gyvai perduodamas į radiologijos technologo konsolės monitorių.</w:t>
            </w:r>
            <w:r w:rsidRPr="00777226">
              <w:rPr>
                <w:rFonts w:ascii="Arial" w:eastAsia="Times New Roman" w:hAnsi="Arial" w:cs="Arial"/>
                <w:sz w:val="24"/>
                <w:szCs w:val="24"/>
                <w:lang w:bidi="ug-CN"/>
              </w:rPr>
              <w:br/>
              <w:t xml:space="preserve">Užtikrinama galimybė atlikti virtualų </w:t>
            </w:r>
            <w:proofErr w:type="spellStart"/>
            <w:r w:rsidRPr="00777226">
              <w:rPr>
                <w:rFonts w:ascii="Arial" w:eastAsia="Times New Roman" w:hAnsi="Arial" w:cs="Arial"/>
                <w:sz w:val="24"/>
                <w:szCs w:val="24"/>
                <w:lang w:bidi="ug-CN"/>
              </w:rPr>
              <w:t>kolimavimą</w:t>
            </w:r>
            <w:proofErr w:type="spellEnd"/>
            <w:r w:rsidRPr="00777226">
              <w:rPr>
                <w:rFonts w:ascii="Arial" w:eastAsia="Times New Roman" w:hAnsi="Arial" w:cs="Arial"/>
                <w:sz w:val="24"/>
                <w:szCs w:val="24"/>
                <w:lang w:bidi="ug-CN"/>
              </w:rPr>
              <w:t xml:space="preserve"> ir stebėti </w:t>
            </w:r>
            <w:proofErr w:type="spellStart"/>
            <w:r w:rsidRPr="00777226">
              <w:rPr>
                <w:rFonts w:ascii="Arial" w:eastAsia="Times New Roman" w:hAnsi="Arial" w:cs="Arial"/>
                <w:sz w:val="24"/>
                <w:szCs w:val="24"/>
                <w:lang w:bidi="ug-CN"/>
              </w:rPr>
              <w:t>kolimuojamą</w:t>
            </w:r>
            <w:proofErr w:type="spellEnd"/>
            <w:r w:rsidRPr="00777226">
              <w:rPr>
                <w:rFonts w:ascii="Arial" w:eastAsia="Times New Roman" w:hAnsi="Arial" w:cs="Arial"/>
                <w:sz w:val="24"/>
                <w:szCs w:val="24"/>
                <w:lang w:bidi="ug-CN"/>
              </w:rPr>
              <w:t xml:space="preserve"> plotą lietimui jautriame ekrane</w:t>
            </w:r>
          </w:p>
        </w:tc>
        <w:tc>
          <w:tcPr>
            <w:tcW w:w="2685" w:type="dxa"/>
          </w:tcPr>
          <w:p w14:paraId="00F20BDD" w14:textId="4BFEE09E"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2268" w:type="dxa"/>
            <w:gridSpan w:val="3"/>
            <w:hideMark/>
          </w:tcPr>
          <w:p w14:paraId="60BDBB8E" w14:textId="5B640F80"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1647" w:type="dxa"/>
            <w:gridSpan w:val="2"/>
          </w:tcPr>
          <w:p w14:paraId="00603382" w14:textId="446EE9ED"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r>
      <w:tr w:rsidR="002B0D24" w:rsidRPr="00107061" w14:paraId="44384DD9" w14:textId="4AC73FDD" w:rsidTr="008C7B83">
        <w:trPr>
          <w:gridAfter w:val="3"/>
          <w:wAfter w:w="16316" w:type="dxa"/>
          <w:trHeight w:val="945"/>
        </w:trPr>
        <w:tc>
          <w:tcPr>
            <w:tcW w:w="1061" w:type="dxa"/>
            <w:hideMark/>
          </w:tcPr>
          <w:p w14:paraId="16A36963" w14:textId="20A53820" w:rsidR="002B0D24" w:rsidRPr="00107061" w:rsidRDefault="002B0D24" w:rsidP="002B0D24">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4.8</w:t>
            </w:r>
            <w:r>
              <w:rPr>
                <w:rFonts w:ascii="Arial" w:eastAsia="Times New Roman" w:hAnsi="Arial" w:cs="Arial"/>
                <w:sz w:val="24"/>
                <w:szCs w:val="24"/>
                <w:lang w:bidi="ug-CN"/>
              </w:rPr>
              <w:t>.</w:t>
            </w:r>
          </w:p>
        </w:tc>
        <w:tc>
          <w:tcPr>
            <w:tcW w:w="3187" w:type="dxa"/>
            <w:hideMark/>
          </w:tcPr>
          <w:p w14:paraId="160ECA3E" w14:textId="77777777" w:rsidR="002B0D24" w:rsidRPr="00107061" w:rsidRDefault="002B0D24" w:rsidP="002B0D24">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Valdymo konsolė</w:t>
            </w:r>
          </w:p>
        </w:tc>
        <w:tc>
          <w:tcPr>
            <w:tcW w:w="4403" w:type="dxa"/>
            <w:hideMark/>
          </w:tcPr>
          <w:p w14:paraId="507166BE" w14:textId="77777777" w:rsidR="002B0D24" w:rsidRPr="00777226" w:rsidRDefault="002B0D24" w:rsidP="002B0D24">
            <w:pPr>
              <w:spacing w:line="240" w:lineRule="auto"/>
              <w:jc w:val="both"/>
              <w:rPr>
                <w:rFonts w:ascii="Arial" w:eastAsia="Times New Roman" w:hAnsi="Arial" w:cs="Arial"/>
                <w:sz w:val="24"/>
                <w:szCs w:val="24"/>
                <w:lang w:bidi="ug-CN"/>
              </w:rPr>
            </w:pPr>
            <w:r w:rsidRPr="00777226">
              <w:rPr>
                <w:rFonts w:ascii="Arial" w:eastAsia="Times New Roman" w:hAnsi="Arial" w:cs="Arial"/>
                <w:sz w:val="24"/>
                <w:szCs w:val="24"/>
                <w:lang w:bidi="ug-CN"/>
              </w:rPr>
              <w:t>Integruota valdymo konsolė su lietimui jautriu ekranu. Ekrane pateikiami ekspozicijos parametrai su galimybe juos keisti ekrano pagalba (</w:t>
            </w:r>
            <w:proofErr w:type="spellStart"/>
            <w:r w:rsidRPr="00777226">
              <w:rPr>
                <w:rFonts w:ascii="Arial" w:eastAsia="Times New Roman" w:hAnsi="Arial" w:cs="Arial"/>
                <w:sz w:val="24"/>
                <w:szCs w:val="24"/>
                <w:lang w:bidi="ug-CN"/>
              </w:rPr>
              <w:t>kV</w:t>
            </w:r>
            <w:proofErr w:type="spellEnd"/>
            <w:r w:rsidRPr="00777226">
              <w:rPr>
                <w:rFonts w:ascii="Arial" w:eastAsia="Times New Roman" w:hAnsi="Arial" w:cs="Arial"/>
                <w:sz w:val="24"/>
                <w:szCs w:val="24"/>
                <w:lang w:bidi="ug-CN"/>
              </w:rPr>
              <w:t xml:space="preserve">; </w:t>
            </w:r>
            <w:proofErr w:type="spellStart"/>
            <w:r w:rsidRPr="00777226">
              <w:rPr>
                <w:rFonts w:ascii="Arial" w:eastAsia="Times New Roman" w:hAnsi="Arial" w:cs="Arial"/>
                <w:sz w:val="24"/>
                <w:szCs w:val="24"/>
                <w:lang w:bidi="ug-CN"/>
              </w:rPr>
              <w:t>mAs</w:t>
            </w:r>
            <w:proofErr w:type="spellEnd"/>
            <w:r w:rsidRPr="00777226">
              <w:rPr>
                <w:rFonts w:ascii="Arial" w:eastAsia="Times New Roman" w:hAnsi="Arial" w:cs="Arial"/>
                <w:sz w:val="24"/>
                <w:szCs w:val="24"/>
                <w:lang w:bidi="ug-CN"/>
              </w:rPr>
              <w:t>)</w:t>
            </w:r>
          </w:p>
        </w:tc>
        <w:tc>
          <w:tcPr>
            <w:tcW w:w="2685" w:type="dxa"/>
          </w:tcPr>
          <w:p w14:paraId="297F6609" w14:textId="28B3921E"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2268" w:type="dxa"/>
            <w:gridSpan w:val="3"/>
            <w:hideMark/>
          </w:tcPr>
          <w:p w14:paraId="177A2709" w14:textId="79565DF1"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1647" w:type="dxa"/>
            <w:gridSpan w:val="2"/>
          </w:tcPr>
          <w:p w14:paraId="58E9EE74" w14:textId="6E10F1A0"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r>
      <w:tr w:rsidR="002B0D24" w:rsidRPr="00107061" w14:paraId="01C01778" w14:textId="6693CFD8" w:rsidTr="008C7B83">
        <w:trPr>
          <w:gridAfter w:val="3"/>
          <w:wAfter w:w="16316" w:type="dxa"/>
          <w:trHeight w:val="630"/>
        </w:trPr>
        <w:tc>
          <w:tcPr>
            <w:tcW w:w="1061" w:type="dxa"/>
            <w:hideMark/>
          </w:tcPr>
          <w:p w14:paraId="3F0F65E8" w14:textId="7D66F78B" w:rsidR="002B0D24" w:rsidRPr="00107061" w:rsidRDefault="002B0D24" w:rsidP="002B0D24">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4.9</w:t>
            </w:r>
            <w:r>
              <w:rPr>
                <w:rFonts w:ascii="Arial" w:eastAsia="Times New Roman" w:hAnsi="Arial" w:cs="Arial"/>
                <w:sz w:val="24"/>
                <w:szCs w:val="24"/>
                <w:lang w:bidi="ug-CN"/>
              </w:rPr>
              <w:t>.</w:t>
            </w:r>
          </w:p>
        </w:tc>
        <w:tc>
          <w:tcPr>
            <w:tcW w:w="3187" w:type="dxa"/>
            <w:hideMark/>
          </w:tcPr>
          <w:p w14:paraId="4CC55A95" w14:textId="77777777" w:rsidR="002B0D24" w:rsidRPr="00107061" w:rsidRDefault="002B0D24" w:rsidP="002B0D24">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Vaizdų sujungimo protokolas „</w:t>
            </w:r>
            <w:proofErr w:type="spellStart"/>
            <w:r w:rsidRPr="00107061">
              <w:rPr>
                <w:rFonts w:ascii="Arial" w:eastAsia="Times New Roman" w:hAnsi="Arial" w:cs="Arial"/>
                <w:sz w:val="24"/>
                <w:szCs w:val="24"/>
                <w:lang w:bidi="ug-CN"/>
              </w:rPr>
              <w:t>image</w:t>
            </w:r>
            <w:proofErr w:type="spellEnd"/>
            <w:r w:rsidRPr="00107061">
              <w:rPr>
                <w:rFonts w:ascii="Arial" w:eastAsia="Times New Roman" w:hAnsi="Arial" w:cs="Arial"/>
                <w:sz w:val="24"/>
                <w:szCs w:val="24"/>
                <w:lang w:bidi="ug-CN"/>
              </w:rPr>
              <w:t xml:space="preserve"> </w:t>
            </w:r>
            <w:proofErr w:type="spellStart"/>
            <w:r w:rsidRPr="00107061">
              <w:rPr>
                <w:rFonts w:ascii="Arial" w:eastAsia="Times New Roman" w:hAnsi="Arial" w:cs="Arial"/>
                <w:sz w:val="24"/>
                <w:szCs w:val="24"/>
                <w:lang w:bidi="ug-CN"/>
              </w:rPr>
              <w:t>stitching</w:t>
            </w:r>
            <w:proofErr w:type="spellEnd"/>
            <w:r w:rsidRPr="00107061">
              <w:rPr>
                <w:rFonts w:ascii="Arial" w:eastAsia="Times New Roman" w:hAnsi="Arial" w:cs="Arial"/>
                <w:sz w:val="24"/>
                <w:szCs w:val="24"/>
                <w:lang w:bidi="ug-CN"/>
              </w:rPr>
              <w:t>“ horizontalioms ir vertikalioms projekcijoms</w:t>
            </w:r>
          </w:p>
        </w:tc>
        <w:tc>
          <w:tcPr>
            <w:tcW w:w="4403" w:type="dxa"/>
            <w:hideMark/>
          </w:tcPr>
          <w:p w14:paraId="4A30F625" w14:textId="77777777" w:rsidR="002B0D24" w:rsidRPr="00777226" w:rsidRDefault="002B0D24" w:rsidP="002B0D24">
            <w:pPr>
              <w:spacing w:line="240" w:lineRule="auto"/>
              <w:jc w:val="both"/>
              <w:rPr>
                <w:rFonts w:ascii="Arial" w:eastAsia="Times New Roman" w:hAnsi="Arial" w:cs="Arial"/>
                <w:sz w:val="24"/>
                <w:szCs w:val="24"/>
                <w:lang w:bidi="ug-CN"/>
              </w:rPr>
            </w:pPr>
            <w:r w:rsidRPr="00777226">
              <w:rPr>
                <w:rFonts w:ascii="Arial" w:eastAsia="Times New Roman" w:hAnsi="Arial" w:cs="Arial"/>
                <w:sz w:val="24"/>
                <w:szCs w:val="24"/>
                <w:lang w:bidi="ug-CN"/>
              </w:rPr>
              <w:t>Būtinas, ≥ 3 nuotraukų vertikalioje projekcijoje, ≥ 3 nuotraukų horizontalioje projekcijoje</w:t>
            </w:r>
          </w:p>
        </w:tc>
        <w:tc>
          <w:tcPr>
            <w:tcW w:w="2685" w:type="dxa"/>
          </w:tcPr>
          <w:p w14:paraId="535FD87C" w14:textId="015ED9F2"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2268" w:type="dxa"/>
            <w:gridSpan w:val="3"/>
            <w:hideMark/>
          </w:tcPr>
          <w:p w14:paraId="1F00EE3B" w14:textId="3FAA7C1B"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1647" w:type="dxa"/>
            <w:gridSpan w:val="2"/>
          </w:tcPr>
          <w:p w14:paraId="4F998EC0" w14:textId="1B1280BC"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r>
      <w:tr w:rsidR="002B0D24" w:rsidRPr="00107061" w14:paraId="06A27E4A" w14:textId="77777777" w:rsidTr="008C7B83">
        <w:trPr>
          <w:gridAfter w:val="3"/>
          <w:wAfter w:w="16316" w:type="dxa"/>
          <w:trHeight w:val="315"/>
        </w:trPr>
        <w:tc>
          <w:tcPr>
            <w:tcW w:w="1061" w:type="dxa"/>
            <w:shd w:val="clear" w:color="auto" w:fill="C1E4F5" w:themeFill="accent1" w:themeFillTint="33"/>
            <w:hideMark/>
          </w:tcPr>
          <w:p w14:paraId="4150F564" w14:textId="72337A1E" w:rsidR="002B0D24" w:rsidRPr="00107061" w:rsidRDefault="002B0D24" w:rsidP="002B0D24">
            <w:pPr>
              <w:spacing w:line="240" w:lineRule="auto"/>
              <w:jc w:val="center"/>
              <w:rPr>
                <w:rFonts w:ascii="Arial" w:eastAsia="Times New Roman" w:hAnsi="Arial" w:cs="Arial"/>
                <w:b/>
                <w:bCs/>
                <w:sz w:val="24"/>
                <w:szCs w:val="24"/>
                <w:lang w:bidi="ug-CN"/>
              </w:rPr>
            </w:pPr>
            <w:r w:rsidRPr="00107061">
              <w:rPr>
                <w:rFonts w:ascii="Arial" w:eastAsia="Times New Roman" w:hAnsi="Arial" w:cs="Arial"/>
                <w:b/>
                <w:bCs/>
                <w:sz w:val="24"/>
                <w:szCs w:val="24"/>
                <w:lang w:bidi="ug-CN"/>
              </w:rPr>
              <w:t>5</w:t>
            </w:r>
            <w:r>
              <w:rPr>
                <w:rFonts w:ascii="Arial" w:eastAsia="Times New Roman" w:hAnsi="Arial" w:cs="Arial"/>
                <w:b/>
                <w:bCs/>
                <w:sz w:val="24"/>
                <w:szCs w:val="24"/>
                <w:lang w:bidi="ug-CN"/>
              </w:rPr>
              <w:t>.</w:t>
            </w:r>
          </w:p>
        </w:tc>
        <w:tc>
          <w:tcPr>
            <w:tcW w:w="14190" w:type="dxa"/>
            <w:gridSpan w:val="8"/>
            <w:shd w:val="clear" w:color="auto" w:fill="C1E4F5" w:themeFill="accent1" w:themeFillTint="33"/>
            <w:hideMark/>
          </w:tcPr>
          <w:p w14:paraId="6C68AC2F" w14:textId="6B7D9A0B" w:rsidR="002B0D24" w:rsidRPr="00777226" w:rsidRDefault="002B0D24" w:rsidP="002B0D24">
            <w:pPr>
              <w:spacing w:line="240" w:lineRule="auto"/>
              <w:jc w:val="both"/>
              <w:rPr>
                <w:rFonts w:ascii="Arial Narrow" w:hAnsi="Arial Narrow"/>
                <w:sz w:val="22"/>
                <w:szCs w:val="22"/>
              </w:rPr>
            </w:pPr>
            <w:r w:rsidRPr="00777226">
              <w:rPr>
                <w:rFonts w:ascii="Arial" w:eastAsia="Times New Roman" w:hAnsi="Arial" w:cs="Arial"/>
                <w:b/>
                <w:bCs/>
                <w:sz w:val="24"/>
                <w:szCs w:val="24"/>
                <w:lang w:bidi="ug-CN"/>
              </w:rPr>
              <w:t xml:space="preserve">Reikalavimai </w:t>
            </w:r>
            <w:proofErr w:type="spellStart"/>
            <w:r w:rsidRPr="00777226">
              <w:rPr>
                <w:rFonts w:ascii="Arial" w:eastAsia="Times New Roman" w:hAnsi="Arial" w:cs="Arial"/>
                <w:b/>
                <w:bCs/>
                <w:sz w:val="24"/>
                <w:szCs w:val="24"/>
                <w:lang w:bidi="ug-CN"/>
              </w:rPr>
              <w:t>kolimatoriui</w:t>
            </w:r>
            <w:proofErr w:type="spellEnd"/>
            <w:r w:rsidRPr="00777226">
              <w:rPr>
                <w:rFonts w:ascii="Arial Narrow" w:hAnsi="Arial Narrow"/>
                <w:sz w:val="22"/>
                <w:szCs w:val="22"/>
              </w:rPr>
              <w:t> </w:t>
            </w:r>
          </w:p>
        </w:tc>
      </w:tr>
      <w:tr w:rsidR="002B0D24" w:rsidRPr="00107061" w14:paraId="522B1E8D" w14:textId="62878965" w:rsidTr="008C7B83">
        <w:trPr>
          <w:gridAfter w:val="3"/>
          <w:wAfter w:w="16316" w:type="dxa"/>
          <w:trHeight w:val="315"/>
        </w:trPr>
        <w:tc>
          <w:tcPr>
            <w:tcW w:w="1061" w:type="dxa"/>
            <w:hideMark/>
          </w:tcPr>
          <w:p w14:paraId="22D39010" w14:textId="3BE0BD05" w:rsidR="002B0D24" w:rsidRPr="00107061" w:rsidRDefault="002B0D24" w:rsidP="002B0D24">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5.1</w:t>
            </w:r>
            <w:r>
              <w:rPr>
                <w:rFonts w:ascii="Arial" w:eastAsia="Times New Roman" w:hAnsi="Arial" w:cs="Arial"/>
                <w:sz w:val="24"/>
                <w:szCs w:val="24"/>
                <w:lang w:bidi="ug-CN"/>
              </w:rPr>
              <w:t>.</w:t>
            </w:r>
          </w:p>
        </w:tc>
        <w:tc>
          <w:tcPr>
            <w:tcW w:w="3187" w:type="dxa"/>
            <w:hideMark/>
          </w:tcPr>
          <w:p w14:paraId="294A6B9D" w14:textId="77777777" w:rsidR="002B0D24" w:rsidRPr="00107061" w:rsidRDefault="002B0D24" w:rsidP="002B0D24">
            <w:pPr>
              <w:spacing w:line="240" w:lineRule="auto"/>
              <w:jc w:val="both"/>
              <w:rPr>
                <w:rFonts w:ascii="Arial" w:eastAsia="Times New Roman" w:hAnsi="Arial" w:cs="Arial"/>
                <w:sz w:val="24"/>
                <w:szCs w:val="24"/>
                <w:lang w:bidi="ug-CN"/>
              </w:rPr>
            </w:pPr>
            <w:proofErr w:type="spellStart"/>
            <w:r w:rsidRPr="00107061">
              <w:rPr>
                <w:rFonts w:ascii="Arial" w:eastAsia="Times New Roman" w:hAnsi="Arial" w:cs="Arial"/>
                <w:sz w:val="24"/>
                <w:szCs w:val="24"/>
                <w:lang w:bidi="ug-CN"/>
              </w:rPr>
              <w:t>Kolimatoriaus</w:t>
            </w:r>
            <w:proofErr w:type="spellEnd"/>
            <w:r w:rsidRPr="00107061">
              <w:rPr>
                <w:rFonts w:ascii="Arial" w:eastAsia="Times New Roman" w:hAnsi="Arial" w:cs="Arial"/>
                <w:sz w:val="24"/>
                <w:szCs w:val="24"/>
                <w:lang w:bidi="ug-CN"/>
              </w:rPr>
              <w:t xml:space="preserve"> valdymas</w:t>
            </w:r>
          </w:p>
        </w:tc>
        <w:tc>
          <w:tcPr>
            <w:tcW w:w="4403" w:type="dxa"/>
            <w:hideMark/>
          </w:tcPr>
          <w:p w14:paraId="270F298C" w14:textId="77777777" w:rsidR="002B0D24" w:rsidRPr="00777226" w:rsidRDefault="002B0D24" w:rsidP="002B0D24">
            <w:pPr>
              <w:spacing w:line="240" w:lineRule="auto"/>
              <w:jc w:val="both"/>
              <w:rPr>
                <w:rFonts w:ascii="Arial" w:eastAsia="Times New Roman" w:hAnsi="Arial" w:cs="Arial"/>
                <w:sz w:val="24"/>
                <w:szCs w:val="24"/>
                <w:lang w:bidi="ug-CN"/>
              </w:rPr>
            </w:pPr>
            <w:r w:rsidRPr="00777226">
              <w:rPr>
                <w:rFonts w:ascii="Arial" w:eastAsia="Times New Roman" w:hAnsi="Arial" w:cs="Arial"/>
                <w:sz w:val="24"/>
                <w:szCs w:val="24"/>
                <w:lang w:bidi="ug-CN"/>
              </w:rPr>
              <w:t>Motorizuotas ir rankinis</w:t>
            </w:r>
          </w:p>
        </w:tc>
        <w:tc>
          <w:tcPr>
            <w:tcW w:w="2685" w:type="dxa"/>
          </w:tcPr>
          <w:p w14:paraId="0BB9AC97" w14:textId="0A67FE34"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2268" w:type="dxa"/>
            <w:gridSpan w:val="3"/>
            <w:hideMark/>
          </w:tcPr>
          <w:p w14:paraId="6D1ED054" w14:textId="6EC68ED4"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1647" w:type="dxa"/>
            <w:gridSpan w:val="2"/>
          </w:tcPr>
          <w:p w14:paraId="04AEC235" w14:textId="061BD43C"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r>
      <w:tr w:rsidR="002B0D24" w:rsidRPr="00107061" w14:paraId="280E0531" w14:textId="0AF4DEA4" w:rsidTr="008C7B83">
        <w:trPr>
          <w:gridAfter w:val="3"/>
          <w:wAfter w:w="16316" w:type="dxa"/>
          <w:trHeight w:val="315"/>
        </w:trPr>
        <w:tc>
          <w:tcPr>
            <w:tcW w:w="1061" w:type="dxa"/>
            <w:hideMark/>
          </w:tcPr>
          <w:p w14:paraId="5B3FE0C3" w14:textId="37C046DA" w:rsidR="002B0D24" w:rsidRPr="00107061" w:rsidRDefault="002B0D24" w:rsidP="002B0D24">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5.2</w:t>
            </w:r>
            <w:r>
              <w:rPr>
                <w:rFonts w:ascii="Arial" w:eastAsia="Times New Roman" w:hAnsi="Arial" w:cs="Arial"/>
                <w:sz w:val="24"/>
                <w:szCs w:val="24"/>
                <w:lang w:bidi="ug-CN"/>
              </w:rPr>
              <w:t>.</w:t>
            </w:r>
          </w:p>
        </w:tc>
        <w:tc>
          <w:tcPr>
            <w:tcW w:w="3187" w:type="dxa"/>
            <w:hideMark/>
          </w:tcPr>
          <w:p w14:paraId="3C9E7501" w14:textId="77777777" w:rsidR="002B0D24" w:rsidRPr="00107061" w:rsidRDefault="002B0D24" w:rsidP="002B0D24">
            <w:pPr>
              <w:spacing w:line="240" w:lineRule="auto"/>
              <w:jc w:val="both"/>
              <w:rPr>
                <w:rFonts w:ascii="Arial" w:eastAsia="Times New Roman" w:hAnsi="Arial" w:cs="Arial"/>
                <w:sz w:val="24"/>
                <w:szCs w:val="24"/>
                <w:lang w:bidi="ug-CN"/>
              </w:rPr>
            </w:pPr>
            <w:proofErr w:type="spellStart"/>
            <w:r w:rsidRPr="00107061">
              <w:rPr>
                <w:rFonts w:ascii="Arial" w:eastAsia="Times New Roman" w:hAnsi="Arial" w:cs="Arial"/>
                <w:sz w:val="24"/>
                <w:szCs w:val="24"/>
                <w:lang w:bidi="ug-CN"/>
              </w:rPr>
              <w:t>Kolimatoriaus</w:t>
            </w:r>
            <w:proofErr w:type="spellEnd"/>
            <w:r w:rsidRPr="00107061">
              <w:rPr>
                <w:rFonts w:ascii="Arial" w:eastAsia="Times New Roman" w:hAnsi="Arial" w:cs="Arial"/>
                <w:sz w:val="24"/>
                <w:szCs w:val="24"/>
                <w:lang w:bidi="ug-CN"/>
              </w:rPr>
              <w:t xml:space="preserve"> pasukimas kampu (nuo pradinės pozicijos)</w:t>
            </w:r>
          </w:p>
        </w:tc>
        <w:tc>
          <w:tcPr>
            <w:tcW w:w="4403" w:type="dxa"/>
            <w:hideMark/>
          </w:tcPr>
          <w:p w14:paraId="25FB6AE0" w14:textId="77777777" w:rsidR="002B0D24" w:rsidRPr="00777226" w:rsidRDefault="002B0D24" w:rsidP="002B0D24">
            <w:pPr>
              <w:spacing w:line="240" w:lineRule="auto"/>
              <w:jc w:val="both"/>
              <w:rPr>
                <w:rFonts w:ascii="Arial" w:eastAsia="Times New Roman" w:hAnsi="Arial" w:cs="Arial"/>
                <w:sz w:val="24"/>
                <w:szCs w:val="24"/>
                <w:lang w:bidi="ug-CN"/>
              </w:rPr>
            </w:pPr>
            <w:r w:rsidRPr="00777226">
              <w:rPr>
                <w:rFonts w:ascii="Arial" w:eastAsia="Times New Roman" w:hAnsi="Arial" w:cs="Arial"/>
                <w:sz w:val="24"/>
                <w:szCs w:val="24"/>
                <w:lang w:bidi="ug-CN"/>
              </w:rPr>
              <w:t>≥ ± 45 laipsniai</w:t>
            </w:r>
          </w:p>
        </w:tc>
        <w:tc>
          <w:tcPr>
            <w:tcW w:w="2685" w:type="dxa"/>
          </w:tcPr>
          <w:p w14:paraId="393FE01A" w14:textId="526252C0"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2268" w:type="dxa"/>
            <w:gridSpan w:val="3"/>
            <w:hideMark/>
          </w:tcPr>
          <w:p w14:paraId="62851F48" w14:textId="1C1F85F1"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1647" w:type="dxa"/>
            <w:gridSpan w:val="2"/>
          </w:tcPr>
          <w:p w14:paraId="6F0DE7CE" w14:textId="74A9B56B"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r>
      <w:tr w:rsidR="002B0D24" w:rsidRPr="00107061" w14:paraId="4749AF49" w14:textId="76B13AF9" w:rsidTr="008C7B83">
        <w:trPr>
          <w:gridAfter w:val="3"/>
          <w:wAfter w:w="16316" w:type="dxa"/>
          <w:trHeight w:val="315"/>
        </w:trPr>
        <w:tc>
          <w:tcPr>
            <w:tcW w:w="1061" w:type="dxa"/>
            <w:hideMark/>
          </w:tcPr>
          <w:p w14:paraId="3CEA0231" w14:textId="666AF175" w:rsidR="002B0D24" w:rsidRPr="00107061" w:rsidRDefault="002B0D24" w:rsidP="002B0D24">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5.3</w:t>
            </w:r>
            <w:r>
              <w:rPr>
                <w:rFonts w:ascii="Arial" w:eastAsia="Times New Roman" w:hAnsi="Arial" w:cs="Arial"/>
                <w:sz w:val="24"/>
                <w:szCs w:val="24"/>
                <w:lang w:bidi="ug-CN"/>
              </w:rPr>
              <w:t>.</w:t>
            </w:r>
          </w:p>
        </w:tc>
        <w:tc>
          <w:tcPr>
            <w:tcW w:w="3187" w:type="dxa"/>
            <w:hideMark/>
          </w:tcPr>
          <w:p w14:paraId="7862E006" w14:textId="77777777" w:rsidR="002B0D24" w:rsidRPr="00107061" w:rsidRDefault="002B0D24" w:rsidP="002B0D24">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Filtrų skaičius</w:t>
            </w:r>
          </w:p>
        </w:tc>
        <w:tc>
          <w:tcPr>
            <w:tcW w:w="4403" w:type="dxa"/>
            <w:hideMark/>
          </w:tcPr>
          <w:p w14:paraId="0439384D" w14:textId="77777777" w:rsidR="002B0D24" w:rsidRPr="00107061" w:rsidRDefault="002B0D24" w:rsidP="002B0D24">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 3</w:t>
            </w:r>
          </w:p>
        </w:tc>
        <w:tc>
          <w:tcPr>
            <w:tcW w:w="2685" w:type="dxa"/>
          </w:tcPr>
          <w:p w14:paraId="223187AA" w14:textId="00623091"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2268" w:type="dxa"/>
            <w:gridSpan w:val="3"/>
            <w:hideMark/>
          </w:tcPr>
          <w:p w14:paraId="612E463E" w14:textId="2D95AE29"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c>
          <w:tcPr>
            <w:tcW w:w="1647" w:type="dxa"/>
            <w:gridSpan w:val="2"/>
          </w:tcPr>
          <w:p w14:paraId="08305879" w14:textId="2DA1CFD8" w:rsidR="002B0D24" w:rsidRPr="00A55BCC" w:rsidRDefault="002B0D24" w:rsidP="002B0D24">
            <w:pPr>
              <w:spacing w:line="240" w:lineRule="auto"/>
              <w:jc w:val="center"/>
              <w:rPr>
                <w:rFonts w:ascii="Arial Narrow" w:hAnsi="Arial Narrow"/>
                <w:color w:val="00B050"/>
                <w:sz w:val="22"/>
                <w:szCs w:val="22"/>
              </w:rPr>
            </w:pPr>
            <w:r w:rsidRPr="00A55BCC">
              <w:rPr>
                <w:rFonts w:ascii="Arial Narrow" w:hAnsi="Arial Narrow"/>
                <w:color w:val="00B050"/>
                <w:sz w:val="22"/>
                <w:szCs w:val="22"/>
              </w:rPr>
              <w:t>(įrašyti)</w:t>
            </w:r>
          </w:p>
        </w:tc>
      </w:tr>
      <w:tr w:rsidR="002B0D24" w:rsidRPr="00107061" w14:paraId="1DEFD3EE" w14:textId="4746C88F" w:rsidTr="008C7B83">
        <w:trPr>
          <w:gridAfter w:val="3"/>
          <w:wAfter w:w="16316" w:type="dxa"/>
          <w:trHeight w:val="315"/>
        </w:trPr>
        <w:tc>
          <w:tcPr>
            <w:tcW w:w="1061" w:type="dxa"/>
            <w:shd w:val="clear" w:color="auto" w:fill="C1E4F5" w:themeFill="accent1" w:themeFillTint="33"/>
            <w:hideMark/>
          </w:tcPr>
          <w:p w14:paraId="70D65989" w14:textId="2FBE14A9" w:rsidR="002B0D24" w:rsidRPr="00107061" w:rsidRDefault="002B0D24" w:rsidP="002B0D24">
            <w:pPr>
              <w:spacing w:line="240" w:lineRule="auto"/>
              <w:jc w:val="center"/>
              <w:rPr>
                <w:rFonts w:ascii="Arial" w:eastAsia="Times New Roman" w:hAnsi="Arial" w:cs="Arial"/>
                <w:b/>
                <w:bCs/>
                <w:sz w:val="24"/>
                <w:szCs w:val="24"/>
                <w:lang w:bidi="ug-CN"/>
              </w:rPr>
            </w:pPr>
            <w:r w:rsidRPr="00107061">
              <w:rPr>
                <w:rFonts w:ascii="Arial" w:eastAsia="Times New Roman" w:hAnsi="Arial" w:cs="Arial"/>
                <w:b/>
                <w:bCs/>
                <w:sz w:val="24"/>
                <w:szCs w:val="24"/>
                <w:lang w:bidi="ug-CN"/>
              </w:rPr>
              <w:t>6</w:t>
            </w:r>
            <w:r>
              <w:rPr>
                <w:rFonts w:ascii="Arial" w:eastAsia="Times New Roman" w:hAnsi="Arial" w:cs="Arial"/>
                <w:b/>
                <w:bCs/>
                <w:sz w:val="24"/>
                <w:szCs w:val="24"/>
                <w:lang w:bidi="ug-CN"/>
              </w:rPr>
              <w:t>.</w:t>
            </w:r>
          </w:p>
        </w:tc>
        <w:tc>
          <w:tcPr>
            <w:tcW w:w="12543" w:type="dxa"/>
            <w:gridSpan w:val="6"/>
            <w:shd w:val="clear" w:color="auto" w:fill="C1E4F5" w:themeFill="accent1" w:themeFillTint="33"/>
            <w:hideMark/>
          </w:tcPr>
          <w:p w14:paraId="6A35CAB0" w14:textId="77777777" w:rsidR="002B0D24" w:rsidRPr="00795CB1" w:rsidRDefault="002B0D24" w:rsidP="002B0D24">
            <w:pPr>
              <w:spacing w:line="240" w:lineRule="auto"/>
              <w:jc w:val="both"/>
              <w:rPr>
                <w:rFonts w:ascii="Arial" w:eastAsia="Times New Roman" w:hAnsi="Arial" w:cs="Arial"/>
                <w:b/>
                <w:bCs/>
                <w:sz w:val="24"/>
                <w:szCs w:val="24"/>
                <w:lang w:bidi="ug-CN"/>
              </w:rPr>
            </w:pPr>
            <w:r w:rsidRPr="00795CB1">
              <w:rPr>
                <w:rFonts w:ascii="Arial" w:eastAsia="Times New Roman" w:hAnsi="Arial" w:cs="Arial"/>
                <w:b/>
                <w:bCs/>
                <w:sz w:val="24"/>
                <w:szCs w:val="24"/>
                <w:lang w:bidi="ug-CN"/>
              </w:rPr>
              <w:t xml:space="preserve">Reikalavimai stalui </w:t>
            </w:r>
            <w:proofErr w:type="spellStart"/>
            <w:r w:rsidRPr="00795CB1">
              <w:rPr>
                <w:rFonts w:ascii="Arial" w:eastAsia="Times New Roman" w:hAnsi="Arial" w:cs="Arial"/>
                <w:b/>
                <w:bCs/>
                <w:sz w:val="24"/>
                <w:szCs w:val="24"/>
                <w:lang w:bidi="ug-CN"/>
              </w:rPr>
              <w:t>rentgenografijai</w:t>
            </w:r>
            <w:proofErr w:type="spellEnd"/>
          </w:p>
          <w:p w14:paraId="2CADADC3" w14:textId="77777777" w:rsidR="002B0D24" w:rsidRPr="005213DD" w:rsidRDefault="002B0D24" w:rsidP="002B0D24">
            <w:pPr>
              <w:spacing w:line="240" w:lineRule="auto"/>
              <w:jc w:val="center"/>
              <w:rPr>
                <w:rFonts w:ascii="Arial Narrow" w:hAnsi="Arial Narrow"/>
                <w:sz w:val="22"/>
                <w:szCs w:val="22"/>
              </w:rPr>
            </w:pPr>
            <w:r w:rsidRPr="005213DD">
              <w:rPr>
                <w:rFonts w:ascii="Arial Narrow" w:hAnsi="Arial Narrow"/>
                <w:sz w:val="22"/>
                <w:szCs w:val="22"/>
              </w:rPr>
              <w:t> </w:t>
            </w:r>
          </w:p>
        </w:tc>
        <w:tc>
          <w:tcPr>
            <w:tcW w:w="1647" w:type="dxa"/>
            <w:gridSpan w:val="2"/>
            <w:shd w:val="clear" w:color="auto" w:fill="C1E4F5" w:themeFill="accent1" w:themeFillTint="33"/>
          </w:tcPr>
          <w:p w14:paraId="7F15F686" w14:textId="77777777" w:rsidR="002B0D24" w:rsidRDefault="002B0D24">
            <w:pPr>
              <w:spacing w:line="278" w:lineRule="auto"/>
              <w:rPr>
                <w:rFonts w:ascii="Arial Narrow" w:hAnsi="Arial Narrow"/>
                <w:sz w:val="22"/>
                <w:szCs w:val="22"/>
              </w:rPr>
            </w:pPr>
          </w:p>
          <w:p w14:paraId="0188FB1B" w14:textId="77777777" w:rsidR="002B0D24" w:rsidRPr="005213DD" w:rsidRDefault="002B0D24" w:rsidP="002B0D24">
            <w:pPr>
              <w:spacing w:line="240" w:lineRule="auto"/>
              <w:jc w:val="center"/>
              <w:rPr>
                <w:rFonts w:ascii="Arial Narrow" w:hAnsi="Arial Narrow"/>
                <w:sz w:val="22"/>
                <w:szCs w:val="22"/>
              </w:rPr>
            </w:pPr>
          </w:p>
        </w:tc>
      </w:tr>
      <w:tr w:rsidR="00861756" w:rsidRPr="00107061" w14:paraId="38727B47" w14:textId="0611E8C7" w:rsidTr="008C7B83">
        <w:trPr>
          <w:gridAfter w:val="3"/>
          <w:wAfter w:w="16316" w:type="dxa"/>
          <w:trHeight w:val="315"/>
        </w:trPr>
        <w:tc>
          <w:tcPr>
            <w:tcW w:w="1061" w:type="dxa"/>
            <w:hideMark/>
          </w:tcPr>
          <w:p w14:paraId="14A20CE2" w14:textId="2A2B543D" w:rsidR="00861756" w:rsidRPr="00107061" w:rsidRDefault="00861756" w:rsidP="00861756">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lastRenderedPageBreak/>
              <w:t>6.1</w:t>
            </w:r>
            <w:r>
              <w:rPr>
                <w:rFonts w:ascii="Arial" w:eastAsia="Times New Roman" w:hAnsi="Arial" w:cs="Arial"/>
                <w:sz w:val="24"/>
                <w:szCs w:val="24"/>
                <w:lang w:bidi="ug-CN"/>
              </w:rPr>
              <w:t>.</w:t>
            </w:r>
          </w:p>
        </w:tc>
        <w:tc>
          <w:tcPr>
            <w:tcW w:w="3187" w:type="dxa"/>
            <w:hideMark/>
          </w:tcPr>
          <w:p w14:paraId="27D4EF27"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Stalviršio ilgis</w:t>
            </w:r>
          </w:p>
        </w:tc>
        <w:tc>
          <w:tcPr>
            <w:tcW w:w="4403" w:type="dxa"/>
            <w:hideMark/>
          </w:tcPr>
          <w:p w14:paraId="2EE775B9"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 2300 mm</w:t>
            </w:r>
          </w:p>
        </w:tc>
        <w:tc>
          <w:tcPr>
            <w:tcW w:w="2685" w:type="dxa"/>
          </w:tcPr>
          <w:p w14:paraId="009C09C9" w14:textId="62473375"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68" w:type="dxa"/>
            <w:gridSpan w:val="3"/>
            <w:hideMark/>
          </w:tcPr>
          <w:p w14:paraId="7D3013BF" w14:textId="4342B858"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47" w:type="dxa"/>
            <w:gridSpan w:val="2"/>
          </w:tcPr>
          <w:p w14:paraId="781BCD51" w14:textId="4B3EF8BA"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r>
      <w:tr w:rsidR="00861756" w:rsidRPr="00107061" w14:paraId="7116C542" w14:textId="17BB80E8" w:rsidTr="008C7B83">
        <w:trPr>
          <w:gridAfter w:val="3"/>
          <w:wAfter w:w="16316" w:type="dxa"/>
          <w:trHeight w:val="315"/>
        </w:trPr>
        <w:tc>
          <w:tcPr>
            <w:tcW w:w="1061" w:type="dxa"/>
            <w:hideMark/>
          </w:tcPr>
          <w:p w14:paraId="1AF01F99" w14:textId="5B4B6E84" w:rsidR="00861756" w:rsidRPr="00107061" w:rsidRDefault="00861756" w:rsidP="00861756">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6.2</w:t>
            </w:r>
            <w:r>
              <w:rPr>
                <w:rFonts w:ascii="Arial" w:eastAsia="Times New Roman" w:hAnsi="Arial" w:cs="Arial"/>
                <w:sz w:val="24"/>
                <w:szCs w:val="24"/>
                <w:lang w:bidi="ug-CN"/>
              </w:rPr>
              <w:t>.</w:t>
            </w:r>
          </w:p>
        </w:tc>
        <w:tc>
          <w:tcPr>
            <w:tcW w:w="3187" w:type="dxa"/>
            <w:hideMark/>
          </w:tcPr>
          <w:p w14:paraId="08F8EB08"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Stalviršio plotis</w:t>
            </w:r>
          </w:p>
        </w:tc>
        <w:tc>
          <w:tcPr>
            <w:tcW w:w="4403" w:type="dxa"/>
            <w:hideMark/>
          </w:tcPr>
          <w:p w14:paraId="505D3918"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 800 mm</w:t>
            </w:r>
          </w:p>
        </w:tc>
        <w:tc>
          <w:tcPr>
            <w:tcW w:w="2685" w:type="dxa"/>
          </w:tcPr>
          <w:p w14:paraId="2364277C" w14:textId="71A6CFD3"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68" w:type="dxa"/>
            <w:gridSpan w:val="3"/>
            <w:hideMark/>
          </w:tcPr>
          <w:p w14:paraId="544B8AC0" w14:textId="68FF65CA"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47" w:type="dxa"/>
            <w:gridSpan w:val="2"/>
          </w:tcPr>
          <w:p w14:paraId="0F4CF9C9" w14:textId="49D8CF03"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r>
      <w:tr w:rsidR="00861756" w:rsidRPr="00107061" w14:paraId="0DF012DD" w14:textId="13395226" w:rsidTr="008C7B83">
        <w:trPr>
          <w:gridAfter w:val="3"/>
          <w:wAfter w:w="16316" w:type="dxa"/>
          <w:trHeight w:val="315"/>
        </w:trPr>
        <w:tc>
          <w:tcPr>
            <w:tcW w:w="1061" w:type="dxa"/>
            <w:hideMark/>
          </w:tcPr>
          <w:p w14:paraId="119A6932" w14:textId="77DBAD4B" w:rsidR="00861756" w:rsidRPr="00107061" w:rsidRDefault="00861756" w:rsidP="00861756">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6.3</w:t>
            </w:r>
            <w:r>
              <w:rPr>
                <w:rFonts w:ascii="Arial" w:eastAsia="Times New Roman" w:hAnsi="Arial" w:cs="Arial"/>
                <w:sz w:val="24"/>
                <w:szCs w:val="24"/>
                <w:lang w:bidi="ug-CN"/>
              </w:rPr>
              <w:t>.</w:t>
            </w:r>
          </w:p>
        </w:tc>
        <w:tc>
          <w:tcPr>
            <w:tcW w:w="3187" w:type="dxa"/>
            <w:hideMark/>
          </w:tcPr>
          <w:p w14:paraId="6BC24C26"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Stalo aukščio keitimas</w:t>
            </w:r>
          </w:p>
        </w:tc>
        <w:tc>
          <w:tcPr>
            <w:tcW w:w="4403" w:type="dxa"/>
            <w:hideMark/>
          </w:tcPr>
          <w:p w14:paraId="17F0355C"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Motorizuotas</w:t>
            </w:r>
          </w:p>
        </w:tc>
        <w:tc>
          <w:tcPr>
            <w:tcW w:w="2685" w:type="dxa"/>
          </w:tcPr>
          <w:p w14:paraId="753BBF18" w14:textId="28F0EBB9"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68" w:type="dxa"/>
            <w:gridSpan w:val="3"/>
            <w:hideMark/>
          </w:tcPr>
          <w:p w14:paraId="101EF029" w14:textId="531AEC80"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47" w:type="dxa"/>
            <w:gridSpan w:val="2"/>
          </w:tcPr>
          <w:p w14:paraId="191132BB" w14:textId="1D8A7EF5"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r>
      <w:tr w:rsidR="00861756" w:rsidRPr="00107061" w14:paraId="6BC51F25" w14:textId="172BE8B4" w:rsidTr="008C7B83">
        <w:trPr>
          <w:gridAfter w:val="3"/>
          <w:wAfter w:w="16316" w:type="dxa"/>
          <w:trHeight w:val="315"/>
        </w:trPr>
        <w:tc>
          <w:tcPr>
            <w:tcW w:w="1061" w:type="dxa"/>
            <w:hideMark/>
          </w:tcPr>
          <w:p w14:paraId="4E106414" w14:textId="4194134D" w:rsidR="00861756" w:rsidRPr="00107061" w:rsidRDefault="00861756" w:rsidP="00861756">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6.4</w:t>
            </w:r>
            <w:r>
              <w:rPr>
                <w:rFonts w:ascii="Arial" w:eastAsia="Times New Roman" w:hAnsi="Arial" w:cs="Arial"/>
                <w:sz w:val="24"/>
                <w:szCs w:val="24"/>
                <w:lang w:bidi="ug-CN"/>
              </w:rPr>
              <w:t>.</w:t>
            </w:r>
          </w:p>
        </w:tc>
        <w:tc>
          <w:tcPr>
            <w:tcW w:w="3187" w:type="dxa"/>
            <w:hideMark/>
          </w:tcPr>
          <w:p w14:paraId="65DC2B28"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Maksimalus stalo keliamas svoris</w:t>
            </w:r>
          </w:p>
        </w:tc>
        <w:tc>
          <w:tcPr>
            <w:tcW w:w="4403" w:type="dxa"/>
            <w:hideMark/>
          </w:tcPr>
          <w:p w14:paraId="4A7079D8"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 300 kg</w:t>
            </w:r>
          </w:p>
        </w:tc>
        <w:tc>
          <w:tcPr>
            <w:tcW w:w="2685" w:type="dxa"/>
          </w:tcPr>
          <w:p w14:paraId="57FF24EA" w14:textId="4AEFCF21"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68" w:type="dxa"/>
            <w:gridSpan w:val="3"/>
            <w:hideMark/>
          </w:tcPr>
          <w:p w14:paraId="72380FDA" w14:textId="678E8070"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47" w:type="dxa"/>
            <w:gridSpan w:val="2"/>
          </w:tcPr>
          <w:p w14:paraId="0A8B05A7" w14:textId="653540D0"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r>
      <w:tr w:rsidR="00861756" w:rsidRPr="00107061" w14:paraId="0B9A7C08" w14:textId="4FB89F91" w:rsidTr="008C7B83">
        <w:trPr>
          <w:gridAfter w:val="3"/>
          <w:wAfter w:w="16316" w:type="dxa"/>
          <w:trHeight w:val="630"/>
        </w:trPr>
        <w:tc>
          <w:tcPr>
            <w:tcW w:w="1061" w:type="dxa"/>
            <w:hideMark/>
          </w:tcPr>
          <w:p w14:paraId="0448BF83" w14:textId="68B550F4" w:rsidR="00861756" w:rsidRPr="00107061" w:rsidRDefault="00861756" w:rsidP="00861756">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6.5</w:t>
            </w:r>
            <w:r>
              <w:rPr>
                <w:rFonts w:ascii="Arial" w:eastAsia="Times New Roman" w:hAnsi="Arial" w:cs="Arial"/>
                <w:sz w:val="24"/>
                <w:szCs w:val="24"/>
                <w:lang w:bidi="ug-CN"/>
              </w:rPr>
              <w:t>.</w:t>
            </w:r>
          </w:p>
        </w:tc>
        <w:tc>
          <w:tcPr>
            <w:tcW w:w="3187" w:type="dxa"/>
            <w:hideMark/>
          </w:tcPr>
          <w:p w14:paraId="75E7BBCF"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 xml:space="preserve">Detektoriaus laikiklis </w:t>
            </w:r>
            <w:proofErr w:type="spellStart"/>
            <w:r w:rsidRPr="00107061">
              <w:rPr>
                <w:rFonts w:ascii="Arial" w:eastAsia="Times New Roman" w:hAnsi="Arial" w:cs="Arial"/>
                <w:sz w:val="24"/>
                <w:szCs w:val="24"/>
                <w:lang w:bidi="ug-CN"/>
              </w:rPr>
              <w:t>laterografijai</w:t>
            </w:r>
            <w:proofErr w:type="spellEnd"/>
            <w:r w:rsidRPr="00107061">
              <w:rPr>
                <w:rFonts w:ascii="Arial" w:eastAsia="Times New Roman" w:hAnsi="Arial" w:cs="Arial"/>
                <w:sz w:val="24"/>
                <w:szCs w:val="24"/>
                <w:lang w:bidi="ug-CN"/>
              </w:rPr>
              <w:t xml:space="preserve"> atlikti</w:t>
            </w:r>
          </w:p>
        </w:tc>
        <w:tc>
          <w:tcPr>
            <w:tcW w:w="4403" w:type="dxa"/>
            <w:hideMark/>
          </w:tcPr>
          <w:p w14:paraId="561CEF61"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 xml:space="preserve">Rentgeno aparatas sukomplektuotas detektoriaus laikikliu </w:t>
            </w:r>
            <w:proofErr w:type="spellStart"/>
            <w:r w:rsidRPr="00107061">
              <w:rPr>
                <w:rFonts w:ascii="Arial" w:eastAsia="Times New Roman" w:hAnsi="Arial" w:cs="Arial"/>
                <w:sz w:val="24"/>
                <w:szCs w:val="24"/>
                <w:lang w:bidi="ug-CN"/>
              </w:rPr>
              <w:t>laterografijai</w:t>
            </w:r>
            <w:proofErr w:type="spellEnd"/>
            <w:r w:rsidRPr="00107061">
              <w:rPr>
                <w:rFonts w:ascii="Arial" w:eastAsia="Times New Roman" w:hAnsi="Arial" w:cs="Arial"/>
                <w:sz w:val="24"/>
                <w:szCs w:val="24"/>
                <w:lang w:bidi="ug-CN"/>
              </w:rPr>
              <w:t xml:space="preserve"> atlikti</w:t>
            </w:r>
          </w:p>
        </w:tc>
        <w:tc>
          <w:tcPr>
            <w:tcW w:w="2685" w:type="dxa"/>
          </w:tcPr>
          <w:p w14:paraId="2F184DC2" w14:textId="60E22692"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68" w:type="dxa"/>
            <w:gridSpan w:val="3"/>
            <w:hideMark/>
          </w:tcPr>
          <w:p w14:paraId="526BC612" w14:textId="0372A9F8"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47" w:type="dxa"/>
            <w:gridSpan w:val="2"/>
          </w:tcPr>
          <w:p w14:paraId="78CE5544" w14:textId="4704542A"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r>
      <w:tr w:rsidR="00861756" w:rsidRPr="00107061" w14:paraId="45882EFD" w14:textId="558BFFAE" w:rsidTr="008C7B83">
        <w:trPr>
          <w:gridAfter w:val="3"/>
          <w:wAfter w:w="16316" w:type="dxa"/>
          <w:trHeight w:val="630"/>
        </w:trPr>
        <w:tc>
          <w:tcPr>
            <w:tcW w:w="1061" w:type="dxa"/>
            <w:hideMark/>
          </w:tcPr>
          <w:p w14:paraId="4094EA11" w14:textId="0EEF94A2" w:rsidR="00861756" w:rsidRPr="00107061" w:rsidRDefault="00861756" w:rsidP="00861756">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6.6</w:t>
            </w:r>
            <w:r>
              <w:rPr>
                <w:rFonts w:ascii="Arial" w:eastAsia="Times New Roman" w:hAnsi="Arial" w:cs="Arial"/>
                <w:sz w:val="24"/>
                <w:szCs w:val="24"/>
                <w:lang w:bidi="ug-CN"/>
              </w:rPr>
              <w:t>.</w:t>
            </w:r>
          </w:p>
        </w:tc>
        <w:tc>
          <w:tcPr>
            <w:tcW w:w="3187" w:type="dxa"/>
            <w:hideMark/>
          </w:tcPr>
          <w:p w14:paraId="2BE459A1" w14:textId="77777777" w:rsidR="00861756" w:rsidRPr="00107061" w:rsidRDefault="00861756" w:rsidP="00861756">
            <w:pPr>
              <w:spacing w:line="240" w:lineRule="auto"/>
              <w:jc w:val="both"/>
              <w:rPr>
                <w:rFonts w:ascii="Arial" w:eastAsia="Times New Roman" w:hAnsi="Arial" w:cs="Arial"/>
                <w:sz w:val="24"/>
                <w:szCs w:val="24"/>
                <w:lang w:bidi="ug-CN"/>
              </w:rPr>
            </w:pPr>
            <w:proofErr w:type="spellStart"/>
            <w:r w:rsidRPr="00107061">
              <w:rPr>
                <w:rFonts w:ascii="Arial" w:eastAsia="Times New Roman" w:hAnsi="Arial" w:cs="Arial"/>
                <w:sz w:val="24"/>
                <w:szCs w:val="24"/>
                <w:lang w:bidi="ug-CN"/>
              </w:rPr>
              <w:t>Rentgenografinis</w:t>
            </w:r>
            <w:proofErr w:type="spellEnd"/>
            <w:r w:rsidRPr="00107061">
              <w:rPr>
                <w:rFonts w:ascii="Arial" w:eastAsia="Times New Roman" w:hAnsi="Arial" w:cs="Arial"/>
                <w:sz w:val="24"/>
                <w:szCs w:val="24"/>
                <w:lang w:bidi="ug-CN"/>
              </w:rPr>
              <w:t xml:space="preserve"> tinklelis</w:t>
            </w:r>
          </w:p>
        </w:tc>
        <w:tc>
          <w:tcPr>
            <w:tcW w:w="4403" w:type="dxa"/>
            <w:hideMark/>
          </w:tcPr>
          <w:p w14:paraId="724F4BF4" w14:textId="77777777" w:rsidR="00861756" w:rsidRPr="00107061" w:rsidRDefault="00861756" w:rsidP="00861756">
            <w:pPr>
              <w:spacing w:line="240" w:lineRule="auto"/>
              <w:jc w:val="both"/>
              <w:rPr>
                <w:rFonts w:ascii="Arial" w:eastAsia="Times New Roman" w:hAnsi="Arial" w:cs="Arial"/>
                <w:sz w:val="24"/>
                <w:szCs w:val="24"/>
                <w:lang w:bidi="ug-CN"/>
              </w:rPr>
            </w:pPr>
            <w:proofErr w:type="spellStart"/>
            <w:r w:rsidRPr="00107061">
              <w:rPr>
                <w:rFonts w:ascii="Arial" w:eastAsia="Times New Roman" w:hAnsi="Arial" w:cs="Arial"/>
                <w:sz w:val="24"/>
                <w:szCs w:val="24"/>
                <w:lang w:bidi="ug-CN"/>
              </w:rPr>
              <w:t>Rentgenografinis</w:t>
            </w:r>
            <w:proofErr w:type="spellEnd"/>
            <w:r w:rsidRPr="00107061">
              <w:rPr>
                <w:rFonts w:ascii="Arial" w:eastAsia="Times New Roman" w:hAnsi="Arial" w:cs="Arial"/>
                <w:sz w:val="24"/>
                <w:szCs w:val="24"/>
                <w:lang w:bidi="ug-CN"/>
              </w:rPr>
              <w:t xml:space="preserve"> tinklelis, realizuota galimybė atlikti tyrimą išėmus tinklelį</w:t>
            </w:r>
          </w:p>
        </w:tc>
        <w:tc>
          <w:tcPr>
            <w:tcW w:w="2685" w:type="dxa"/>
          </w:tcPr>
          <w:p w14:paraId="6721C101" w14:textId="60EF4B2F"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68" w:type="dxa"/>
            <w:gridSpan w:val="3"/>
            <w:hideMark/>
          </w:tcPr>
          <w:p w14:paraId="14F63CD3" w14:textId="24652CEF"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47" w:type="dxa"/>
            <w:gridSpan w:val="2"/>
          </w:tcPr>
          <w:p w14:paraId="76DC8E19" w14:textId="0C1D989E"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r>
      <w:tr w:rsidR="00861756" w:rsidRPr="00107061" w14:paraId="1D41161D" w14:textId="3241C63C" w:rsidTr="008C7B83">
        <w:trPr>
          <w:gridAfter w:val="3"/>
          <w:wAfter w:w="16316" w:type="dxa"/>
          <w:trHeight w:val="630"/>
        </w:trPr>
        <w:tc>
          <w:tcPr>
            <w:tcW w:w="1061" w:type="dxa"/>
            <w:hideMark/>
          </w:tcPr>
          <w:p w14:paraId="147F6C91" w14:textId="1825C539" w:rsidR="00861756" w:rsidRPr="00107061" w:rsidRDefault="00861756" w:rsidP="00861756">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6.7</w:t>
            </w:r>
            <w:r>
              <w:rPr>
                <w:rFonts w:ascii="Arial" w:eastAsia="Times New Roman" w:hAnsi="Arial" w:cs="Arial"/>
                <w:sz w:val="24"/>
                <w:szCs w:val="24"/>
                <w:lang w:bidi="ug-CN"/>
              </w:rPr>
              <w:t>.</w:t>
            </w:r>
          </w:p>
        </w:tc>
        <w:tc>
          <w:tcPr>
            <w:tcW w:w="3187" w:type="dxa"/>
            <w:hideMark/>
          </w:tcPr>
          <w:p w14:paraId="7774A32E"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Stalviršio judėjimas</w:t>
            </w:r>
          </w:p>
        </w:tc>
        <w:tc>
          <w:tcPr>
            <w:tcW w:w="4403" w:type="dxa"/>
            <w:hideMark/>
          </w:tcPr>
          <w:p w14:paraId="50A517DE"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 xml:space="preserve">Stalviršis judantis išilgai ir skersai vienu metu (įstrižinis judėjimas) (angl. </w:t>
            </w:r>
            <w:proofErr w:type="spellStart"/>
            <w:r w:rsidRPr="00107061">
              <w:rPr>
                <w:rFonts w:ascii="Arial" w:eastAsia="Times New Roman" w:hAnsi="Arial" w:cs="Arial"/>
                <w:sz w:val="24"/>
                <w:szCs w:val="24"/>
                <w:lang w:bidi="ug-CN"/>
              </w:rPr>
              <w:t>floating</w:t>
            </w:r>
            <w:proofErr w:type="spellEnd"/>
            <w:r w:rsidRPr="00107061">
              <w:rPr>
                <w:rFonts w:ascii="Arial" w:eastAsia="Times New Roman" w:hAnsi="Arial" w:cs="Arial"/>
                <w:sz w:val="24"/>
                <w:szCs w:val="24"/>
                <w:lang w:bidi="ug-CN"/>
              </w:rPr>
              <w:t>)</w:t>
            </w:r>
          </w:p>
        </w:tc>
        <w:tc>
          <w:tcPr>
            <w:tcW w:w="2685" w:type="dxa"/>
          </w:tcPr>
          <w:p w14:paraId="689178BC" w14:textId="58799FC5"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68" w:type="dxa"/>
            <w:gridSpan w:val="3"/>
            <w:hideMark/>
          </w:tcPr>
          <w:p w14:paraId="2FD1C360" w14:textId="26EBDC69"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47" w:type="dxa"/>
            <w:gridSpan w:val="2"/>
          </w:tcPr>
          <w:p w14:paraId="205EC749" w14:textId="66749234"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r>
      <w:tr w:rsidR="002B0D24" w:rsidRPr="00107061" w14:paraId="7FDEF3E8" w14:textId="77777777" w:rsidTr="008C7B83">
        <w:trPr>
          <w:gridAfter w:val="3"/>
          <w:wAfter w:w="16316" w:type="dxa"/>
          <w:trHeight w:val="315"/>
        </w:trPr>
        <w:tc>
          <w:tcPr>
            <w:tcW w:w="1061" w:type="dxa"/>
            <w:shd w:val="clear" w:color="auto" w:fill="C1E4F5" w:themeFill="accent1" w:themeFillTint="33"/>
            <w:hideMark/>
          </w:tcPr>
          <w:p w14:paraId="64FA2103" w14:textId="7C0BE249" w:rsidR="002B0D24" w:rsidRPr="00107061" w:rsidRDefault="002B0D24" w:rsidP="002B0D24">
            <w:pPr>
              <w:spacing w:line="240" w:lineRule="auto"/>
              <w:jc w:val="center"/>
              <w:rPr>
                <w:rFonts w:ascii="Arial" w:eastAsia="Times New Roman" w:hAnsi="Arial" w:cs="Arial"/>
                <w:b/>
                <w:bCs/>
                <w:sz w:val="24"/>
                <w:szCs w:val="24"/>
                <w:lang w:bidi="ug-CN"/>
              </w:rPr>
            </w:pPr>
            <w:r w:rsidRPr="00107061">
              <w:rPr>
                <w:rFonts w:ascii="Arial" w:eastAsia="Times New Roman" w:hAnsi="Arial" w:cs="Arial"/>
                <w:b/>
                <w:bCs/>
                <w:sz w:val="24"/>
                <w:szCs w:val="24"/>
                <w:lang w:bidi="ug-CN"/>
              </w:rPr>
              <w:t>7</w:t>
            </w:r>
            <w:r>
              <w:rPr>
                <w:rFonts w:ascii="Arial" w:eastAsia="Times New Roman" w:hAnsi="Arial" w:cs="Arial"/>
                <w:b/>
                <w:bCs/>
                <w:sz w:val="24"/>
                <w:szCs w:val="24"/>
                <w:lang w:bidi="ug-CN"/>
              </w:rPr>
              <w:t>.</w:t>
            </w:r>
          </w:p>
        </w:tc>
        <w:tc>
          <w:tcPr>
            <w:tcW w:w="14190" w:type="dxa"/>
            <w:gridSpan w:val="8"/>
            <w:shd w:val="clear" w:color="auto" w:fill="C1E4F5" w:themeFill="accent1" w:themeFillTint="33"/>
            <w:hideMark/>
          </w:tcPr>
          <w:p w14:paraId="7D389CA9" w14:textId="6A59669E" w:rsidR="002B0D24" w:rsidRPr="00795CB1" w:rsidRDefault="002B0D24" w:rsidP="002B0D24">
            <w:pPr>
              <w:spacing w:line="240" w:lineRule="auto"/>
              <w:jc w:val="both"/>
              <w:rPr>
                <w:rFonts w:ascii="Arial" w:eastAsia="Times New Roman" w:hAnsi="Arial" w:cs="Arial"/>
                <w:b/>
                <w:bCs/>
                <w:sz w:val="24"/>
                <w:szCs w:val="24"/>
                <w:lang w:bidi="ug-CN"/>
              </w:rPr>
            </w:pPr>
            <w:r w:rsidRPr="00795CB1">
              <w:rPr>
                <w:rFonts w:ascii="Arial" w:eastAsia="Times New Roman" w:hAnsi="Arial" w:cs="Arial"/>
                <w:b/>
                <w:bCs/>
                <w:sz w:val="24"/>
                <w:szCs w:val="24"/>
                <w:lang w:bidi="ug-CN"/>
              </w:rPr>
              <w:t xml:space="preserve">Reikalavimai motorizuotam stovui </w:t>
            </w:r>
            <w:proofErr w:type="spellStart"/>
            <w:r w:rsidRPr="00795CB1">
              <w:rPr>
                <w:rFonts w:ascii="Arial" w:eastAsia="Times New Roman" w:hAnsi="Arial" w:cs="Arial"/>
                <w:b/>
                <w:bCs/>
                <w:sz w:val="24"/>
                <w:szCs w:val="24"/>
                <w:lang w:bidi="ug-CN"/>
              </w:rPr>
              <w:t>rentgenografijai</w:t>
            </w:r>
            <w:proofErr w:type="spellEnd"/>
            <w:r w:rsidRPr="005213DD">
              <w:rPr>
                <w:rFonts w:ascii="Arial Narrow" w:hAnsi="Arial Narrow"/>
                <w:sz w:val="22"/>
                <w:szCs w:val="22"/>
              </w:rPr>
              <w:t> </w:t>
            </w:r>
          </w:p>
        </w:tc>
      </w:tr>
      <w:tr w:rsidR="00861756" w:rsidRPr="00107061" w14:paraId="5D25505E" w14:textId="54F9CFC0" w:rsidTr="008C7B83">
        <w:trPr>
          <w:gridAfter w:val="3"/>
          <w:wAfter w:w="16316" w:type="dxa"/>
          <w:trHeight w:val="315"/>
        </w:trPr>
        <w:tc>
          <w:tcPr>
            <w:tcW w:w="1061" w:type="dxa"/>
            <w:hideMark/>
          </w:tcPr>
          <w:p w14:paraId="273FF681" w14:textId="6EF50EC4" w:rsidR="00861756" w:rsidRPr="00107061" w:rsidRDefault="00861756" w:rsidP="00861756">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7.1</w:t>
            </w:r>
            <w:r>
              <w:rPr>
                <w:rFonts w:ascii="Arial" w:eastAsia="Times New Roman" w:hAnsi="Arial" w:cs="Arial"/>
                <w:sz w:val="24"/>
                <w:szCs w:val="24"/>
                <w:lang w:bidi="ug-CN"/>
              </w:rPr>
              <w:t>.</w:t>
            </w:r>
          </w:p>
        </w:tc>
        <w:tc>
          <w:tcPr>
            <w:tcW w:w="3187" w:type="dxa"/>
            <w:hideMark/>
          </w:tcPr>
          <w:p w14:paraId="5BE08A01"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Stovo tipas</w:t>
            </w:r>
          </w:p>
        </w:tc>
        <w:tc>
          <w:tcPr>
            <w:tcW w:w="4403" w:type="dxa"/>
            <w:hideMark/>
          </w:tcPr>
          <w:p w14:paraId="501B2BB8"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 xml:space="preserve">Reguliuojamo aukščio stovas </w:t>
            </w:r>
            <w:proofErr w:type="spellStart"/>
            <w:r w:rsidRPr="00107061">
              <w:rPr>
                <w:rFonts w:ascii="Arial" w:eastAsia="Times New Roman" w:hAnsi="Arial" w:cs="Arial"/>
                <w:sz w:val="24"/>
                <w:szCs w:val="24"/>
                <w:lang w:bidi="ug-CN"/>
              </w:rPr>
              <w:t>rentgenografijai</w:t>
            </w:r>
            <w:proofErr w:type="spellEnd"/>
          </w:p>
        </w:tc>
        <w:tc>
          <w:tcPr>
            <w:tcW w:w="2685" w:type="dxa"/>
          </w:tcPr>
          <w:p w14:paraId="3D690623" w14:textId="41737A44"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68" w:type="dxa"/>
            <w:gridSpan w:val="3"/>
            <w:hideMark/>
          </w:tcPr>
          <w:p w14:paraId="011D53D2" w14:textId="092C0D00"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47" w:type="dxa"/>
            <w:gridSpan w:val="2"/>
          </w:tcPr>
          <w:p w14:paraId="0EA3D0A5" w14:textId="4F5010E3"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r>
      <w:tr w:rsidR="00861756" w:rsidRPr="00107061" w14:paraId="61ACB04E" w14:textId="1833C34A" w:rsidTr="008C7B83">
        <w:trPr>
          <w:gridAfter w:val="3"/>
          <w:wAfter w:w="16316" w:type="dxa"/>
          <w:trHeight w:val="630"/>
        </w:trPr>
        <w:tc>
          <w:tcPr>
            <w:tcW w:w="1061" w:type="dxa"/>
            <w:hideMark/>
          </w:tcPr>
          <w:p w14:paraId="7B88FF03" w14:textId="4A4465F8" w:rsidR="00861756" w:rsidRPr="00107061" w:rsidRDefault="00861756" w:rsidP="00861756">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7.2</w:t>
            </w:r>
            <w:r>
              <w:rPr>
                <w:rFonts w:ascii="Arial" w:eastAsia="Times New Roman" w:hAnsi="Arial" w:cs="Arial"/>
                <w:sz w:val="24"/>
                <w:szCs w:val="24"/>
                <w:lang w:bidi="ug-CN"/>
              </w:rPr>
              <w:t>.</w:t>
            </w:r>
          </w:p>
        </w:tc>
        <w:tc>
          <w:tcPr>
            <w:tcW w:w="3187" w:type="dxa"/>
            <w:hideMark/>
          </w:tcPr>
          <w:p w14:paraId="51AC0BBA"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Detektoriaus centro aukščio motorizuoto keitimo ribos (ne siauresnės už nurodytas)</w:t>
            </w:r>
          </w:p>
        </w:tc>
        <w:tc>
          <w:tcPr>
            <w:tcW w:w="4403" w:type="dxa"/>
            <w:hideMark/>
          </w:tcPr>
          <w:p w14:paraId="504ABF4D"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Nuo 350 iki 1750 mm</w:t>
            </w:r>
          </w:p>
        </w:tc>
        <w:tc>
          <w:tcPr>
            <w:tcW w:w="2685" w:type="dxa"/>
          </w:tcPr>
          <w:p w14:paraId="5E99D9EB" w14:textId="79FB60A2"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68" w:type="dxa"/>
            <w:gridSpan w:val="3"/>
            <w:hideMark/>
          </w:tcPr>
          <w:p w14:paraId="4F49EA41" w14:textId="7CE36FEF"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47" w:type="dxa"/>
            <w:gridSpan w:val="2"/>
          </w:tcPr>
          <w:p w14:paraId="14D7A269" w14:textId="4DA4B619"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r>
      <w:tr w:rsidR="00861756" w:rsidRPr="00107061" w14:paraId="3F5933C2" w14:textId="4AE7B977" w:rsidTr="008C7B83">
        <w:trPr>
          <w:gridAfter w:val="3"/>
          <w:wAfter w:w="16316" w:type="dxa"/>
          <w:trHeight w:val="630"/>
        </w:trPr>
        <w:tc>
          <w:tcPr>
            <w:tcW w:w="1061" w:type="dxa"/>
            <w:hideMark/>
          </w:tcPr>
          <w:p w14:paraId="38F4815E" w14:textId="3D08C32B" w:rsidR="00861756" w:rsidRPr="00107061" w:rsidRDefault="00861756" w:rsidP="00861756">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7.3</w:t>
            </w:r>
            <w:r>
              <w:rPr>
                <w:rFonts w:ascii="Arial" w:eastAsia="Times New Roman" w:hAnsi="Arial" w:cs="Arial"/>
                <w:sz w:val="24"/>
                <w:szCs w:val="24"/>
                <w:lang w:bidi="ug-CN"/>
              </w:rPr>
              <w:t>.</w:t>
            </w:r>
          </w:p>
        </w:tc>
        <w:tc>
          <w:tcPr>
            <w:tcW w:w="3187" w:type="dxa"/>
            <w:hideMark/>
          </w:tcPr>
          <w:p w14:paraId="1713D59B" w14:textId="77777777" w:rsidR="00861756" w:rsidRPr="00107061" w:rsidRDefault="00861756" w:rsidP="00861756">
            <w:pPr>
              <w:spacing w:line="240" w:lineRule="auto"/>
              <w:jc w:val="both"/>
              <w:rPr>
                <w:rFonts w:ascii="Arial" w:eastAsia="Times New Roman" w:hAnsi="Arial" w:cs="Arial"/>
                <w:sz w:val="24"/>
                <w:szCs w:val="24"/>
                <w:lang w:bidi="ug-CN"/>
              </w:rPr>
            </w:pPr>
            <w:proofErr w:type="spellStart"/>
            <w:r w:rsidRPr="00107061">
              <w:rPr>
                <w:rFonts w:ascii="Arial" w:eastAsia="Times New Roman" w:hAnsi="Arial" w:cs="Arial"/>
                <w:sz w:val="24"/>
                <w:szCs w:val="24"/>
                <w:lang w:bidi="ug-CN"/>
              </w:rPr>
              <w:t>Rentgenografinis</w:t>
            </w:r>
            <w:proofErr w:type="spellEnd"/>
            <w:r w:rsidRPr="00107061">
              <w:rPr>
                <w:rFonts w:ascii="Arial" w:eastAsia="Times New Roman" w:hAnsi="Arial" w:cs="Arial"/>
                <w:sz w:val="24"/>
                <w:szCs w:val="24"/>
                <w:lang w:bidi="ug-CN"/>
              </w:rPr>
              <w:t xml:space="preserve"> tinklelis</w:t>
            </w:r>
          </w:p>
        </w:tc>
        <w:tc>
          <w:tcPr>
            <w:tcW w:w="4403" w:type="dxa"/>
            <w:hideMark/>
          </w:tcPr>
          <w:p w14:paraId="6EF668B5" w14:textId="77777777" w:rsidR="00861756" w:rsidRPr="00107061" w:rsidRDefault="00861756" w:rsidP="00861756">
            <w:pPr>
              <w:spacing w:line="240" w:lineRule="auto"/>
              <w:jc w:val="both"/>
              <w:rPr>
                <w:rFonts w:ascii="Arial" w:eastAsia="Times New Roman" w:hAnsi="Arial" w:cs="Arial"/>
                <w:sz w:val="24"/>
                <w:szCs w:val="24"/>
                <w:lang w:bidi="ug-CN"/>
              </w:rPr>
            </w:pPr>
            <w:proofErr w:type="spellStart"/>
            <w:r w:rsidRPr="00107061">
              <w:rPr>
                <w:rFonts w:ascii="Arial" w:eastAsia="Times New Roman" w:hAnsi="Arial" w:cs="Arial"/>
                <w:sz w:val="24"/>
                <w:szCs w:val="24"/>
                <w:lang w:bidi="ug-CN"/>
              </w:rPr>
              <w:t>Rentgenografinis</w:t>
            </w:r>
            <w:proofErr w:type="spellEnd"/>
            <w:r w:rsidRPr="00107061">
              <w:rPr>
                <w:rFonts w:ascii="Arial" w:eastAsia="Times New Roman" w:hAnsi="Arial" w:cs="Arial"/>
                <w:sz w:val="24"/>
                <w:szCs w:val="24"/>
                <w:lang w:bidi="ug-CN"/>
              </w:rPr>
              <w:t xml:space="preserve"> tinklelis, realizuota galimybė atlikti tyrimą išėmus tinklelį</w:t>
            </w:r>
          </w:p>
        </w:tc>
        <w:tc>
          <w:tcPr>
            <w:tcW w:w="2685" w:type="dxa"/>
          </w:tcPr>
          <w:p w14:paraId="7E1BD9F1" w14:textId="3C4A29F2"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68" w:type="dxa"/>
            <w:gridSpan w:val="3"/>
            <w:hideMark/>
          </w:tcPr>
          <w:p w14:paraId="0D84EBDD" w14:textId="749D6E79"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47" w:type="dxa"/>
            <w:gridSpan w:val="2"/>
          </w:tcPr>
          <w:p w14:paraId="36C2F4EE" w14:textId="42EAAA8F"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r>
      <w:tr w:rsidR="00861756" w:rsidRPr="00107061" w14:paraId="47B44177" w14:textId="795098E3" w:rsidTr="008C7B83">
        <w:trPr>
          <w:gridAfter w:val="3"/>
          <w:wAfter w:w="16316" w:type="dxa"/>
          <w:trHeight w:val="315"/>
        </w:trPr>
        <w:tc>
          <w:tcPr>
            <w:tcW w:w="1061" w:type="dxa"/>
            <w:hideMark/>
          </w:tcPr>
          <w:p w14:paraId="5C237556" w14:textId="14342DED" w:rsidR="00861756" w:rsidRPr="00107061" w:rsidRDefault="00861756" w:rsidP="00861756">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7.4</w:t>
            </w:r>
            <w:r>
              <w:rPr>
                <w:rFonts w:ascii="Arial" w:eastAsia="Times New Roman" w:hAnsi="Arial" w:cs="Arial"/>
                <w:sz w:val="24"/>
                <w:szCs w:val="24"/>
                <w:lang w:bidi="ug-CN"/>
              </w:rPr>
              <w:t>.</w:t>
            </w:r>
          </w:p>
        </w:tc>
        <w:tc>
          <w:tcPr>
            <w:tcW w:w="3187" w:type="dxa"/>
            <w:hideMark/>
          </w:tcPr>
          <w:p w14:paraId="5759589B"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Rankenos pacientui</w:t>
            </w:r>
          </w:p>
        </w:tc>
        <w:tc>
          <w:tcPr>
            <w:tcW w:w="4403" w:type="dxa"/>
            <w:hideMark/>
          </w:tcPr>
          <w:p w14:paraId="19A90F86"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Viršutinė rankena ir šoninės rankenos</w:t>
            </w:r>
          </w:p>
        </w:tc>
        <w:tc>
          <w:tcPr>
            <w:tcW w:w="2685" w:type="dxa"/>
          </w:tcPr>
          <w:p w14:paraId="05C539A9" w14:textId="56A3FB89"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68" w:type="dxa"/>
            <w:gridSpan w:val="3"/>
            <w:hideMark/>
          </w:tcPr>
          <w:p w14:paraId="7A41C1C9" w14:textId="4909A7B4"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47" w:type="dxa"/>
            <w:gridSpan w:val="2"/>
          </w:tcPr>
          <w:p w14:paraId="24064031" w14:textId="3F9E02BF"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r>
      <w:tr w:rsidR="002B0D24" w:rsidRPr="00107061" w14:paraId="7D9B9C43" w14:textId="77777777" w:rsidTr="008C7B83">
        <w:trPr>
          <w:gridAfter w:val="3"/>
          <w:wAfter w:w="16316" w:type="dxa"/>
          <w:trHeight w:val="315"/>
        </w:trPr>
        <w:tc>
          <w:tcPr>
            <w:tcW w:w="1061" w:type="dxa"/>
            <w:shd w:val="clear" w:color="auto" w:fill="C1E4F5" w:themeFill="accent1" w:themeFillTint="33"/>
            <w:hideMark/>
          </w:tcPr>
          <w:p w14:paraId="69405F66" w14:textId="04F8A2EC" w:rsidR="002B0D24" w:rsidRPr="00107061" w:rsidRDefault="002B0D24" w:rsidP="002B0D24">
            <w:pPr>
              <w:spacing w:line="240" w:lineRule="auto"/>
              <w:jc w:val="center"/>
              <w:rPr>
                <w:rFonts w:ascii="Arial" w:eastAsia="Times New Roman" w:hAnsi="Arial" w:cs="Arial"/>
                <w:b/>
                <w:bCs/>
                <w:sz w:val="24"/>
                <w:szCs w:val="24"/>
                <w:lang w:bidi="ug-CN"/>
              </w:rPr>
            </w:pPr>
            <w:r w:rsidRPr="00107061">
              <w:rPr>
                <w:rFonts w:ascii="Arial" w:eastAsia="Times New Roman" w:hAnsi="Arial" w:cs="Arial"/>
                <w:b/>
                <w:bCs/>
                <w:sz w:val="24"/>
                <w:szCs w:val="24"/>
                <w:lang w:bidi="ug-CN"/>
              </w:rPr>
              <w:t>8</w:t>
            </w:r>
            <w:r>
              <w:rPr>
                <w:rFonts w:ascii="Arial" w:eastAsia="Times New Roman" w:hAnsi="Arial" w:cs="Arial"/>
                <w:b/>
                <w:bCs/>
                <w:sz w:val="24"/>
                <w:szCs w:val="24"/>
                <w:lang w:bidi="ug-CN"/>
              </w:rPr>
              <w:t>.</w:t>
            </w:r>
          </w:p>
        </w:tc>
        <w:tc>
          <w:tcPr>
            <w:tcW w:w="14190" w:type="dxa"/>
            <w:gridSpan w:val="8"/>
            <w:shd w:val="clear" w:color="auto" w:fill="C1E4F5" w:themeFill="accent1" w:themeFillTint="33"/>
            <w:hideMark/>
          </w:tcPr>
          <w:p w14:paraId="2FDE48CD" w14:textId="30C8FAA3" w:rsidR="002B0D24" w:rsidRPr="00795CB1" w:rsidRDefault="002B0D24" w:rsidP="002B0D24">
            <w:pPr>
              <w:spacing w:line="240" w:lineRule="auto"/>
              <w:jc w:val="both"/>
              <w:rPr>
                <w:rFonts w:ascii="Arial" w:eastAsia="Times New Roman" w:hAnsi="Arial" w:cs="Arial"/>
                <w:b/>
                <w:bCs/>
                <w:sz w:val="24"/>
                <w:szCs w:val="24"/>
                <w:lang w:bidi="ug-CN"/>
              </w:rPr>
            </w:pPr>
            <w:r w:rsidRPr="00795CB1">
              <w:rPr>
                <w:rFonts w:ascii="Arial" w:eastAsia="Times New Roman" w:hAnsi="Arial" w:cs="Arial"/>
                <w:b/>
                <w:bCs/>
                <w:sz w:val="24"/>
                <w:szCs w:val="24"/>
                <w:lang w:bidi="ug-CN"/>
              </w:rPr>
              <w:t>Skaitmeninis rentgeno spindulių detektorius Nr. 1</w:t>
            </w:r>
            <w:r w:rsidRPr="005213DD">
              <w:rPr>
                <w:rFonts w:ascii="Arial Narrow" w:hAnsi="Arial Narrow"/>
                <w:sz w:val="22"/>
                <w:szCs w:val="22"/>
              </w:rPr>
              <w:t> </w:t>
            </w:r>
          </w:p>
        </w:tc>
      </w:tr>
      <w:tr w:rsidR="00861756" w:rsidRPr="00107061" w14:paraId="3E19137D" w14:textId="6DDCD21C" w:rsidTr="009D631F">
        <w:trPr>
          <w:gridAfter w:val="3"/>
          <w:wAfter w:w="16316" w:type="dxa"/>
          <w:trHeight w:val="315"/>
        </w:trPr>
        <w:tc>
          <w:tcPr>
            <w:tcW w:w="1061" w:type="dxa"/>
            <w:hideMark/>
          </w:tcPr>
          <w:p w14:paraId="55C6B498" w14:textId="30D2A6C1" w:rsidR="00861756" w:rsidRPr="00107061" w:rsidRDefault="00861756" w:rsidP="00861756">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8.1</w:t>
            </w:r>
            <w:r>
              <w:rPr>
                <w:rFonts w:ascii="Arial" w:eastAsia="Times New Roman" w:hAnsi="Arial" w:cs="Arial"/>
                <w:sz w:val="24"/>
                <w:szCs w:val="24"/>
                <w:lang w:bidi="ug-CN"/>
              </w:rPr>
              <w:t>.</w:t>
            </w:r>
          </w:p>
        </w:tc>
        <w:tc>
          <w:tcPr>
            <w:tcW w:w="3187" w:type="dxa"/>
            <w:hideMark/>
          </w:tcPr>
          <w:p w14:paraId="430B079B"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 xml:space="preserve">Galimybė naudoti detektorių </w:t>
            </w:r>
            <w:proofErr w:type="spellStart"/>
            <w:r w:rsidRPr="00107061">
              <w:rPr>
                <w:rFonts w:ascii="Arial" w:eastAsia="Times New Roman" w:hAnsi="Arial" w:cs="Arial"/>
                <w:sz w:val="24"/>
                <w:szCs w:val="24"/>
                <w:lang w:bidi="ug-CN"/>
              </w:rPr>
              <w:t>rentgenografijos</w:t>
            </w:r>
            <w:proofErr w:type="spellEnd"/>
            <w:r w:rsidRPr="00107061">
              <w:rPr>
                <w:rFonts w:ascii="Arial" w:eastAsia="Times New Roman" w:hAnsi="Arial" w:cs="Arial"/>
                <w:sz w:val="24"/>
                <w:szCs w:val="24"/>
                <w:lang w:bidi="ug-CN"/>
              </w:rPr>
              <w:t xml:space="preserve"> stove</w:t>
            </w:r>
          </w:p>
        </w:tc>
        <w:tc>
          <w:tcPr>
            <w:tcW w:w="4403" w:type="dxa"/>
            <w:hideMark/>
          </w:tcPr>
          <w:p w14:paraId="192F9DBA"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Būtina</w:t>
            </w:r>
          </w:p>
        </w:tc>
        <w:tc>
          <w:tcPr>
            <w:tcW w:w="2685" w:type="dxa"/>
          </w:tcPr>
          <w:p w14:paraId="52C2A8EF" w14:textId="127378D7"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68" w:type="dxa"/>
            <w:gridSpan w:val="3"/>
            <w:hideMark/>
          </w:tcPr>
          <w:p w14:paraId="10D7B3CA" w14:textId="67EB7011"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47" w:type="dxa"/>
            <w:gridSpan w:val="2"/>
          </w:tcPr>
          <w:p w14:paraId="4B756E36" w14:textId="2691F79F"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r>
      <w:tr w:rsidR="00861756" w:rsidRPr="00107061" w14:paraId="40AF6D33" w14:textId="761265C0" w:rsidTr="009D631F">
        <w:trPr>
          <w:gridAfter w:val="3"/>
          <w:wAfter w:w="16316" w:type="dxa"/>
          <w:trHeight w:val="630"/>
        </w:trPr>
        <w:tc>
          <w:tcPr>
            <w:tcW w:w="1061" w:type="dxa"/>
            <w:hideMark/>
          </w:tcPr>
          <w:p w14:paraId="630D8AB5" w14:textId="1C5402CC" w:rsidR="00861756" w:rsidRPr="00107061" w:rsidRDefault="00861756" w:rsidP="00861756">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8.2</w:t>
            </w:r>
            <w:r>
              <w:rPr>
                <w:rFonts w:ascii="Arial" w:eastAsia="Times New Roman" w:hAnsi="Arial" w:cs="Arial"/>
                <w:sz w:val="24"/>
                <w:szCs w:val="24"/>
                <w:lang w:bidi="ug-CN"/>
              </w:rPr>
              <w:t>.</w:t>
            </w:r>
          </w:p>
        </w:tc>
        <w:tc>
          <w:tcPr>
            <w:tcW w:w="3187" w:type="dxa"/>
            <w:hideMark/>
          </w:tcPr>
          <w:p w14:paraId="198F3BF7"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Detektoriaus komunikacijos su radiologijos technologo darbo vieta sąsaja</w:t>
            </w:r>
          </w:p>
        </w:tc>
        <w:tc>
          <w:tcPr>
            <w:tcW w:w="4403" w:type="dxa"/>
            <w:hideMark/>
          </w:tcPr>
          <w:p w14:paraId="26FC3006"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Belaidė arba laidinė</w:t>
            </w:r>
          </w:p>
        </w:tc>
        <w:tc>
          <w:tcPr>
            <w:tcW w:w="2685" w:type="dxa"/>
          </w:tcPr>
          <w:p w14:paraId="33CB1FFC" w14:textId="4E373C3A"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68" w:type="dxa"/>
            <w:gridSpan w:val="3"/>
            <w:hideMark/>
          </w:tcPr>
          <w:p w14:paraId="1296DD2B" w14:textId="1B98BE41"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47" w:type="dxa"/>
            <w:gridSpan w:val="2"/>
          </w:tcPr>
          <w:p w14:paraId="3AD66A97" w14:textId="48D55E1C"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r>
      <w:tr w:rsidR="00861756" w:rsidRPr="00107061" w14:paraId="606D16D5" w14:textId="7E4E9B3E" w:rsidTr="009D631F">
        <w:trPr>
          <w:gridAfter w:val="3"/>
          <w:wAfter w:w="16316" w:type="dxa"/>
          <w:trHeight w:val="315"/>
        </w:trPr>
        <w:tc>
          <w:tcPr>
            <w:tcW w:w="1061" w:type="dxa"/>
            <w:hideMark/>
          </w:tcPr>
          <w:p w14:paraId="24FD084F" w14:textId="5DFC06ED" w:rsidR="00861756" w:rsidRPr="00107061" w:rsidRDefault="00861756" w:rsidP="00861756">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8.3</w:t>
            </w:r>
            <w:r>
              <w:rPr>
                <w:rFonts w:ascii="Arial" w:eastAsia="Times New Roman" w:hAnsi="Arial" w:cs="Arial"/>
                <w:sz w:val="24"/>
                <w:szCs w:val="24"/>
                <w:lang w:bidi="ug-CN"/>
              </w:rPr>
              <w:t>.</w:t>
            </w:r>
          </w:p>
        </w:tc>
        <w:tc>
          <w:tcPr>
            <w:tcW w:w="3187" w:type="dxa"/>
            <w:hideMark/>
          </w:tcPr>
          <w:p w14:paraId="1A347CD1" w14:textId="77777777" w:rsidR="00861756" w:rsidRPr="00107061" w:rsidRDefault="00861756" w:rsidP="00861756">
            <w:pPr>
              <w:spacing w:line="240" w:lineRule="auto"/>
              <w:jc w:val="both"/>
              <w:rPr>
                <w:rFonts w:ascii="Arial" w:eastAsia="Times New Roman" w:hAnsi="Arial" w:cs="Arial"/>
                <w:sz w:val="24"/>
                <w:szCs w:val="24"/>
                <w:lang w:bidi="ug-CN"/>
              </w:rPr>
            </w:pPr>
            <w:proofErr w:type="spellStart"/>
            <w:r w:rsidRPr="00107061">
              <w:rPr>
                <w:rFonts w:ascii="Arial" w:eastAsia="Times New Roman" w:hAnsi="Arial" w:cs="Arial"/>
                <w:sz w:val="24"/>
                <w:szCs w:val="24"/>
                <w:lang w:bidi="ug-CN"/>
              </w:rPr>
              <w:t>Scintiliatoriaus</w:t>
            </w:r>
            <w:proofErr w:type="spellEnd"/>
            <w:r w:rsidRPr="00107061">
              <w:rPr>
                <w:rFonts w:ascii="Arial" w:eastAsia="Times New Roman" w:hAnsi="Arial" w:cs="Arial"/>
                <w:sz w:val="24"/>
                <w:szCs w:val="24"/>
                <w:lang w:bidi="ug-CN"/>
              </w:rPr>
              <w:t xml:space="preserve"> tipas</w:t>
            </w:r>
          </w:p>
        </w:tc>
        <w:tc>
          <w:tcPr>
            <w:tcW w:w="4403" w:type="dxa"/>
            <w:hideMark/>
          </w:tcPr>
          <w:p w14:paraId="6AA527A7"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Cezio jodido (</w:t>
            </w:r>
            <w:proofErr w:type="spellStart"/>
            <w:r w:rsidRPr="00107061">
              <w:rPr>
                <w:rFonts w:ascii="Arial" w:eastAsia="Times New Roman" w:hAnsi="Arial" w:cs="Arial"/>
                <w:sz w:val="24"/>
                <w:szCs w:val="24"/>
                <w:lang w:bidi="ug-CN"/>
              </w:rPr>
              <w:t>CsI</w:t>
            </w:r>
            <w:proofErr w:type="spellEnd"/>
            <w:r w:rsidRPr="00107061">
              <w:rPr>
                <w:rFonts w:ascii="Arial" w:eastAsia="Times New Roman" w:hAnsi="Arial" w:cs="Arial"/>
                <w:sz w:val="24"/>
                <w:szCs w:val="24"/>
                <w:lang w:bidi="ug-CN"/>
              </w:rPr>
              <w:t>) arba lygiavertis</w:t>
            </w:r>
          </w:p>
        </w:tc>
        <w:tc>
          <w:tcPr>
            <w:tcW w:w="2685" w:type="dxa"/>
          </w:tcPr>
          <w:p w14:paraId="5CEF27AE" w14:textId="4DC79117"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68" w:type="dxa"/>
            <w:gridSpan w:val="3"/>
            <w:hideMark/>
          </w:tcPr>
          <w:p w14:paraId="5DD21B45" w14:textId="70F790FD"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47" w:type="dxa"/>
            <w:gridSpan w:val="2"/>
          </w:tcPr>
          <w:p w14:paraId="28A6A318" w14:textId="3C883FB9"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r>
      <w:tr w:rsidR="00861756" w:rsidRPr="00107061" w14:paraId="18BA352B" w14:textId="0DF4EED5" w:rsidTr="009D631F">
        <w:trPr>
          <w:gridAfter w:val="3"/>
          <w:wAfter w:w="16316" w:type="dxa"/>
          <w:trHeight w:val="315"/>
        </w:trPr>
        <w:tc>
          <w:tcPr>
            <w:tcW w:w="1061" w:type="dxa"/>
            <w:hideMark/>
          </w:tcPr>
          <w:p w14:paraId="5411D161" w14:textId="0B6AE555" w:rsidR="00861756" w:rsidRPr="00107061" w:rsidRDefault="00861756" w:rsidP="00861756">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8.4</w:t>
            </w:r>
            <w:r>
              <w:rPr>
                <w:rFonts w:ascii="Arial" w:eastAsia="Times New Roman" w:hAnsi="Arial" w:cs="Arial"/>
                <w:sz w:val="24"/>
                <w:szCs w:val="24"/>
                <w:lang w:bidi="ug-CN"/>
              </w:rPr>
              <w:t>.</w:t>
            </w:r>
          </w:p>
        </w:tc>
        <w:tc>
          <w:tcPr>
            <w:tcW w:w="3187" w:type="dxa"/>
            <w:hideMark/>
          </w:tcPr>
          <w:p w14:paraId="4A9A5493"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 xml:space="preserve">Detektoriaus jautrios zonos dydis </w:t>
            </w:r>
          </w:p>
        </w:tc>
        <w:tc>
          <w:tcPr>
            <w:tcW w:w="4403" w:type="dxa"/>
            <w:hideMark/>
          </w:tcPr>
          <w:p w14:paraId="1DAB592E"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 xml:space="preserve">≥ (420 x 420) mm </w:t>
            </w:r>
          </w:p>
        </w:tc>
        <w:tc>
          <w:tcPr>
            <w:tcW w:w="2685" w:type="dxa"/>
          </w:tcPr>
          <w:p w14:paraId="51890204" w14:textId="64823D68"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68" w:type="dxa"/>
            <w:gridSpan w:val="3"/>
            <w:hideMark/>
          </w:tcPr>
          <w:p w14:paraId="101F3829" w14:textId="45BBA9B4"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47" w:type="dxa"/>
            <w:gridSpan w:val="2"/>
          </w:tcPr>
          <w:p w14:paraId="087B1C0D" w14:textId="52017718"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r>
      <w:tr w:rsidR="00861756" w:rsidRPr="00107061" w14:paraId="77DCDB47" w14:textId="7D50CD2E" w:rsidTr="008C7B83">
        <w:trPr>
          <w:gridAfter w:val="3"/>
          <w:wAfter w:w="16316" w:type="dxa"/>
          <w:trHeight w:val="315"/>
        </w:trPr>
        <w:tc>
          <w:tcPr>
            <w:tcW w:w="1061" w:type="dxa"/>
            <w:hideMark/>
          </w:tcPr>
          <w:p w14:paraId="3A9675E8" w14:textId="77777777" w:rsidR="00861756" w:rsidRPr="00107061" w:rsidRDefault="00861756" w:rsidP="00861756">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8.5</w:t>
            </w:r>
          </w:p>
        </w:tc>
        <w:tc>
          <w:tcPr>
            <w:tcW w:w="3187" w:type="dxa"/>
            <w:hideMark/>
          </w:tcPr>
          <w:p w14:paraId="39362378"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Pikselio dydis</w:t>
            </w:r>
          </w:p>
        </w:tc>
        <w:tc>
          <w:tcPr>
            <w:tcW w:w="4403" w:type="dxa"/>
            <w:hideMark/>
          </w:tcPr>
          <w:p w14:paraId="6CFB726E"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 140 µm</w:t>
            </w:r>
          </w:p>
        </w:tc>
        <w:tc>
          <w:tcPr>
            <w:tcW w:w="2685" w:type="dxa"/>
          </w:tcPr>
          <w:p w14:paraId="0561DCE0" w14:textId="4B6A3921"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68" w:type="dxa"/>
            <w:gridSpan w:val="3"/>
            <w:hideMark/>
          </w:tcPr>
          <w:p w14:paraId="16633B0B" w14:textId="3E1038E3"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47" w:type="dxa"/>
            <w:gridSpan w:val="2"/>
          </w:tcPr>
          <w:p w14:paraId="1FDC6795" w14:textId="1D42BA39"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r>
      <w:tr w:rsidR="00861756" w:rsidRPr="00107061" w14:paraId="0F1F469E" w14:textId="1557FD0C" w:rsidTr="008C7B83">
        <w:trPr>
          <w:gridAfter w:val="3"/>
          <w:wAfter w:w="16316" w:type="dxa"/>
          <w:trHeight w:val="315"/>
        </w:trPr>
        <w:tc>
          <w:tcPr>
            <w:tcW w:w="1061" w:type="dxa"/>
            <w:hideMark/>
          </w:tcPr>
          <w:p w14:paraId="6ED51B2A" w14:textId="1292E5B7" w:rsidR="00861756" w:rsidRPr="00107061" w:rsidRDefault="00861756" w:rsidP="00861756">
            <w:pPr>
              <w:spacing w:line="240" w:lineRule="auto"/>
              <w:jc w:val="center"/>
              <w:rPr>
                <w:rFonts w:ascii="Arial" w:eastAsia="Times New Roman" w:hAnsi="Arial" w:cs="Arial"/>
                <w:sz w:val="24"/>
                <w:szCs w:val="24"/>
                <w:lang w:bidi="ug-CN"/>
              </w:rPr>
            </w:pPr>
            <w:r>
              <w:rPr>
                <w:rFonts w:ascii="Arial" w:eastAsia="Times New Roman" w:hAnsi="Arial" w:cs="Arial"/>
                <w:sz w:val="24"/>
                <w:szCs w:val="24"/>
                <w:lang w:bidi="ug-CN"/>
              </w:rPr>
              <w:lastRenderedPageBreak/>
              <w:t xml:space="preserve"> </w:t>
            </w:r>
            <w:r w:rsidRPr="00107061">
              <w:rPr>
                <w:rFonts w:ascii="Arial" w:eastAsia="Times New Roman" w:hAnsi="Arial" w:cs="Arial"/>
                <w:sz w:val="24"/>
                <w:szCs w:val="24"/>
                <w:lang w:bidi="ug-CN"/>
              </w:rPr>
              <w:t>8.6</w:t>
            </w:r>
            <w:r>
              <w:rPr>
                <w:rFonts w:ascii="Arial" w:eastAsia="Times New Roman" w:hAnsi="Arial" w:cs="Arial"/>
                <w:sz w:val="24"/>
                <w:szCs w:val="24"/>
                <w:lang w:bidi="ug-CN"/>
              </w:rPr>
              <w:t>.</w:t>
            </w:r>
          </w:p>
        </w:tc>
        <w:tc>
          <w:tcPr>
            <w:tcW w:w="3187" w:type="dxa"/>
            <w:hideMark/>
          </w:tcPr>
          <w:p w14:paraId="00801B83"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Pilkumo skalės gylis</w:t>
            </w:r>
          </w:p>
        </w:tc>
        <w:tc>
          <w:tcPr>
            <w:tcW w:w="4403" w:type="dxa"/>
            <w:hideMark/>
          </w:tcPr>
          <w:p w14:paraId="4DAC30CE"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 xml:space="preserve">≥ 16 </w:t>
            </w:r>
            <w:proofErr w:type="spellStart"/>
            <w:r w:rsidRPr="00107061">
              <w:rPr>
                <w:rFonts w:ascii="Arial" w:eastAsia="Times New Roman" w:hAnsi="Arial" w:cs="Arial"/>
                <w:sz w:val="24"/>
                <w:szCs w:val="24"/>
                <w:lang w:bidi="ug-CN"/>
              </w:rPr>
              <w:t>bit</w:t>
            </w:r>
            <w:proofErr w:type="spellEnd"/>
          </w:p>
        </w:tc>
        <w:tc>
          <w:tcPr>
            <w:tcW w:w="2685" w:type="dxa"/>
          </w:tcPr>
          <w:p w14:paraId="61D91BDD" w14:textId="0F632F30"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68" w:type="dxa"/>
            <w:gridSpan w:val="3"/>
            <w:hideMark/>
          </w:tcPr>
          <w:p w14:paraId="610EC819" w14:textId="47E27A81"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47" w:type="dxa"/>
            <w:gridSpan w:val="2"/>
          </w:tcPr>
          <w:p w14:paraId="6B936802" w14:textId="23EEE2C4"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r>
      <w:tr w:rsidR="00861756" w:rsidRPr="00107061" w14:paraId="5F652B08" w14:textId="43A778DD" w:rsidTr="008C7B83">
        <w:trPr>
          <w:gridAfter w:val="3"/>
          <w:wAfter w:w="16316" w:type="dxa"/>
          <w:trHeight w:val="945"/>
        </w:trPr>
        <w:tc>
          <w:tcPr>
            <w:tcW w:w="1061" w:type="dxa"/>
            <w:hideMark/>
          </w:tcPr>
          <w:p w14:paraId="3DE4E594" w14:textId="5FA9DD12" w:rsidR="00861756" w:rsidRPr="00107061" w:rsidRDefault="00861756" w:rsidP="00861756">
            <w:pPr>
              <w:spacing w:line="240" w:lineRule="auto"/>
              <w:jc w:val="center"/>
              <w:rPr>
                <w:rFonts w:ascii="Arial" w:eastAsia="Times New Roman" w:hAnsi="Arial" w:cs="Arial"/>
                <w:sz w:val="24"/>
                <w:szCs w:val="24"/>
                <w:lang w:bidi="ug-CN"/>
              </w:rPr>
            </w:pPr>
            <w:r>
              <w:rPr>
                <w:rFonts w:ascii="Arial" w:eastAsia="Times New Roman" w:hAnsi="Arial" w:cs="Arial"/>
                <w:sz w:val="24"/>
                <w:szCs w:val="24"/>
                <w:lang w:bidi="ug-CN"/>
              </w:rPr>
              <w:t xml:space="preserve"> </w:t>
            </w:r>
            <w:r w:rsidRPr="00107061">
              <w:rPr>
                <w:rFonts w:ascii="Arial" w:eastAsia="Times New Roman" w:hAnsi="Arial" w:cs="Arial"/>
                <w:sz w:val="24"/>
                <w:szCs w:val="24"/>
                <w:lang w:bidi="ug-CN"/>
              </w:rPr>
              <w:t>8.7</w:t>
            </w:r>
            <w:r>
              <w:rPr>
                <w:rFonts w:ascii="Arial" w:eastAsia="Times New Roman" w:hAnsi="Arial" w:cs="Arial"/>
                <w:sz w:val="24"/>
                <w:szCs w:val="24"/>
                <w:lang w:bidi="ug-CN"/>
              </w:rPr>
              <w:t>.</w:t>
            </w:r>
          </w:p>
        </w:tc>
        <w:tc>
          <w:tcPr>
            <w:tcW w:w="3187" w:type="dxa"/>
            <w:hideMark/>
          </w:tcPr>
          <w:p w14:paraId="114831DD"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 xml:space="preserve">Detektoriaus kvantinis efektyvumas ( angl. DQE, pagal IEC 62220 arba lygiavertį standartą)) prie 0 - 0,05 </w:t>
            </w:r>
            <w:proofErr w:type="spellStart"/>
            <w:r w:rsidRPr="00107061">
              <w:rPr>
                <w:rFonts w:ascii="Arial" w:eastAsia="Times New Roman" w:hAnsi="Arial" w:cs="Arial"/>
                <w:sz w:val="24"/>
                <w:szCs w:val="24"/>
                <w:lang w:bidi="ug-CN"/>
              </w:rPr>
              <w:t>lp</w:t>
            </w:r>
            <w:proofErr w:type="spellEnd"/>
            <w:r w:rsidRPr="00107061">
              <w:rPr>
                <w:rFonts w:ascii="Arial" w:eastAsia="Times New Roman" w:hAnsi="Arial" w:cs="Arial"/>
                <w:sz w:val="24"/>
                <w:szCs w:val="24"/>
                <w:lang w:bidi="ug-CN"/>
              </w:rPr>
              <w:t>/mm</w:t>
            </w:r>
          </w:p>
        </w:tc>
        <w:tc>
          <w:tcPr>
            <w:tcW w:w="4403" w:type="dxa"/>
            <w:hideMark/>
          </w:tcPr>
          <w:p w14:paraId="19ADAF9F"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 70 %</w:t>
            </w:r>
          </w:p>
        </w:tc>
        <w:tc>
          <w:tcPr>
            <w:tcW w:w="2685" w:type="dxa"/>
          </w:tcPr>
          <w:p w14:paraId="3737336A" w14:textId="56827802"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68" w:type="dxa"/>
            <w:gridSpan w:val="3"/>
            <w:hideMark/>
          </w:tcPr>
          <w:p w14:paraId="5BBC3C61" w14:textId="2DB482E3"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47" w:type="dxa"/>
            <w:gridSpan w:val="2"/>
          </w:tcPr>
          <w:p w14:paraId="0AD47F58" w14:textId="1E7E4CAD"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r>
      <w:tr w:rsidR="002B0D24" w:rsidRPr="00107061" w14:paraId="1E735C1A" w14:textId="77777777" w:rsidTr="008C7B83">
        <w:trPr>
          <w:gridAfter w:val="3"/>
          <w:wAfter w:w="16316" w:type="dxa"/>
          <w:trHeight w:val="315"/>
        </w:trPr>
        <w:tc>
          <w:tcPr>
            <w:tcW w:w="1061" w:type="dxa"/>
            <w:shd w:val="clear" w:color="auto" w:fill="C1E4F5" w:themeFill="accent1" w:themeFillTint="33"/>
            <w:hideMark/>
          </w:tcPr>
          <w:p w14:paraId="4730AAEC" w14:textId="44993CAE" w:rsidR="002B0D24" w:rsidRPr="00107061" w:rsidRDefault="002B0D24" w:rsidP="002B0D24">
            <w:pPr>
              <w:spacing w:line="240" w:lineRule="auto"/>
              <w:jc w:val="center"/>
              <w:rPr>
                <w:rFonts w:ascii="Arial" w:eastAsia="Times New Roman" w:hAnsi="Arial" w:cs="Arial"/>
                <w:b/>
                <w:bCs/>
                <w:sz w:val="24"/>
                <w:szCs w:val="24"/>
                <w:lang w:bidi="ug-CN"/>
              </w:rPr>
            </w:pPr>
            <w:r>
              <w:rPr>
                <w:rFonts w:ascii="Arial" w:eastAsia="Times New Roman" w:hAnsi="Arial" w:cs="Arial"/>
                <w:b/>
                <w:bCs/>
                <w:sz w:val="24"/>
                <w:szCs w:val="24"/>
                <w:lang w:bidi="ug-CN"/>
              </w:rPr>
              <w:t>9.</w:t>
            </w:r>
          </w:p>
        </w:tc>
        <w:tc>
          <w:tcPr>
            <w:tcW w:w="14190" w:type="dxa"/>
            <w:gridSpan w:val="8"/>
            <w:shd w:val="clear" w:color="auto" w:fill="C1E4F5" w:themeFill="accent1" w:themeFillTint="33"/>
            <w:hideMark/>
          </w:tcPr>
          <w:p w14:paraId="4B51DC0A" w14:textId="34666DF2" w:rsidR="002B0D24" w:rsidRPr="00795CB1" w:rsidRDefault="002B0D24" w:rsidP="002B0D24">
            <w:pPr>
              <w:spacing w:line="240" w:lineRule="auto"/>
              <w:jc w:val="both"/>
              <w:rPr>
                <w:rFonts w:ascii="Arial" w:eastAsia="Times New Roman" w:hAnsi="Arial" w:cs="Arial"/>
                <w:b/>
                <w:bCs/>
                <w:sz w:val="24"/>
                <w:szCs w:val="24"/>
                <w:lang w:bidi="ug-CN"/>
              </w:rPr>
            </w:pPr>
            <w:r w:rsidRPr="00795CB1">
              <w:rPr>
                <w:rFonts w:ascii="Arial" w:eastAsia="Times New Roman" w:hAnsi="Arial" w:cs="Arial"/>
                <w:b/>
                <w:bCs/>
                <w:sz w:val="24"/>
                <w:szCs w:val="24"/>
                <w:lang w:bidi="ug-CN"/>
              </w:rPr>
              <w:t>Skaitmeninis rentgeno spindulių detektorius Nr. 2</w:t>
            </w:r>
            <w:r w:rsidRPr="005213DD">
              <w:rPr>
                <w:rFonts w:ascii="Arial Narrow" w:hAnsi="Arial Narrow"/>
                <w:sz w:val="22"/>
                <w:szCs w:val="22"/>
              </w:rPr>
              <w:t> </w:t>
            </w:r>
          </w:p>
        </w:tc>
      </w:tr>
      <w:tr w:rsidR="00861756" w:rsidRPr="00107061" w14:paraId="03DECFB6" w14:textId="3688C9CF" w:rsidTr="008C7B83">
        <w:trPr>
          <w:gridAfter w:val="3"/>
          <w:wAfter w:w="16316" w:type="dxa"/>
          <w:trHeight w:val="945"/>
        </w:trPr>
        <w:tc>
          <w:tcPr>
            <w:tcW w:w="1061" w:type="dxa"/>
            <w:hideMark/>
          </w:tcPr>
          <w:p w14:paraId="4AA11D92" w14:textId="45B9ADF6" w:rsidR="00861756" w:rsidRPr="00107061" w:rsidRDefault="00861756" w:rsidP="00861756">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9.1</w:t>
            </w:r>
            <w:r>
              <w:rPr>
                <w:rFonts w:ascii="Arial" w:eastAsia="Times New Roman" w:hAnsi="Arial" w:cs="Arial"/>
                <w:sz w:val="24"/>
                <w:szCs w:val="24"/>
                <w:lang w:bidi="ug-CN"/>
              </w:rPr>
              <w:t>.</w:t>
            </w:r>
          </w:p>
        </w:tc>
        <w:tc>
          <w:tcPr>
            <w:tcW w:w="3187" w:type="dxa"/>
            <w:hideMark/>
          </w:tcPr>
          <w:p w14:paraId="21F858DC"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 xml:space="preserve">Galimybė naudoti detektorių tiek </w:t>
            </w:r>
            <w:proofErr w:type="spellStart"/>
            <w:r w:rsidRPr="00107061">
              <w:rPr>
                <w:rFonts w:ascii="Arial" w:eastAsia="Times New Roman" w:hAnsi="Arial" w:cs="Arial"/>
                <w:sz w:val="24"/>
                <w:szCs w:val="24"/>
                <w:lang w:bidi="ug-CN"/>
              </w:rPr>
              <w:t>rentgenografijos</w:t>
            </w:r>
            <w:proofErr w:type="spellEnd"/>
            <w:r w:rsidRPr="00107061">
              <w:rPr>
                <w:rFonts w:ascii="Arial" w:eastAsia="Times New Roman" w:hAnsi="Arial" w:cs="Arial"/>
                <w:sz w:val="24"/>
                <w:szCs w:val="24"/>
                <w:lang w:bidi="ug-CN"/>
              </w:rPr>
              <w:t xml:space="preserve"> stale, tiek laisvai, </w:t>
            </w:r>
            <w:proofErr w:type="spellStart"/>
            <w:r w:rsidRPr="00107061">
              <w:rPr>
                <w:rFonts w:ascii="Arial" w:eastAsia="Times New Roman" w:hAnsi="Arial" w:cs="Arial"/>
                <w:sz w:val="24"/>
                <w:szCs w:val="24"/>
                <w:lang w:bidi="ug-CN"/>
              </w:rPr>
              <w:t>t.y</w:t>
            </w:r>
            <w:proofErr w:type="spellEnd"/>
            <w:r w:rsidRPr="00107061">
              <w:rPr>
                <w:rFonts w:ascii="Arial" w:eastAsia="Times New Roman" w:hAnsi="Arial" w:cs="Arial"/>
                <w:sz w:val="24"/>
                <w:szCs w:val="24"/>
                <w:lang w:bidi="ug-CN"/>
              </w:rPr>
              <w:t xml:space="preserve">. išėmus iš </w:t>
            </w:r>
            <w:proofErr w:type="spellStart"/>
            <w:r w:rsidRPr="00107061">
              <w:rPr>
                <w:rFonts w:ascii="Arial" w:eastAsia="Times New Roman" w:hAnsi="Arial" w:cs="Arial"/>
                <w:sz w:val="24"/>
                <w:szCs w:val="24"/>
                <w:lang w:bidi="ug-CN"/>
              </w:rPr>
              <w:t>rentgenografijos</w:t>
            </w:r>
            <w:proofErr w:type="spellEnd"/>
            <w:r w:rsidRPr="00107061">
              <w:rPr>
                <w:rFonts w:ascii="Arial" w:eastAsia="Times New Roman" w:hAnsi="Arial" w:cs="Arial"/>
                <w:sz w:val="24"/>
                <w:szCs w:val="24"/>
                <w:lang w:bidi="ug-CN"/>
              </w:rPr>
              <w:t xml:space="preserve"> stalo detektoriaus laikiklio</w:t>
            </w:r>
          </w:p>
        </w:tc>
        <w:tc>
          <w:tcPr>
            <w:tcW w:w="4403" w:type="dxa"/>
            <w:hideMark/>
          </w:tcPr>
          <w:p w14:paraId="4F75BC33"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Būtina</w:t>
            </w:r>
          </w:p>
        </w:tc>
        <w:tc>
          <w:tcPr>
            <w:tcW w:w="2685" w:type="dxa"/>
          </w:tcPr>
          <w:p w14:paraId="72C1C6EB" w14:textId="010E0799"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68" w:type="dxa"/>
            <w:gridSpan w:val="3"/>
            <w:hideMark/>
          </w:tcPr>
          <w:p w14:paraId="0EF90FC6" w14:textId="2AB2FA80"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47" w:type="dxa"/>
            <w:gridSpan w:val="2"/>
          </w:tcPr>
          <w:p w14:paraId="38B2E696" w14:textId="051B3361"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r>
      <w:tr w:rsidR="00861756" w:rsidRPr="00107061" w14:paraId="78A70ED7" w14:textId="65FCC5B8" w:rsidTr="008C7B83">
        <w:trPr>
          <w:gridAfter w:val="3"/>
          <w:wAfter w:w="16316" w:type="dxa"/>
          <w:trHeight w:val="315"/>
        </w:trPr>
        <w:tc>
          <w:tcPr>
            <w:tcW w:w="1061" w:type="dxa"/>
            <w:hideMark/>
          </w:tcPr>
          <w:p w14:paraId="15D3361D" w14:textId="7F538C88" w:rsidR="00861756" w:rsidRPr="00107061" w:rsidRDefault="00861756" w:rsidP="00861756">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9.2</w:t>
            </w:r>
            <w:r>
              <w:rPr>
                <w:rFonts w:ascii="Arial" w:eastAsia="Times New Roman" w:hAnsi="Arial" w:cs="Arial"/>
                <w:sz w:val="24"/>
                <w:szCs w:val="24"/>
                <w:lang w:bidi="ug-CN"/>
              </w:rPr>
              <w:t>.</w:t>
            </w:r>
          </w:p>
        </w:tc>
        <w:tc>
          <w:tcPr>
            <w:tcW w:w="3187" w:type="dxa"/>
            <w:hideMark/>
          </w:tcPr>
          <w:p w14:paraId="62CFA477"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 xml:space="preserve">Detektorius su integruota rankena </w:t>
            </w:r>
          </w:p>
        </w:tc>
        <w:tc>
          <w:tcPr>
            <w:tcW w:w="4403" w:type="dxa"/>
            <w:hideMark/>
          </w:tcPr>
          <w:p w14:paraId="52E55055"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Būtina</w:t>
            </w:r>
          </w:p>
        </w:tc>
        <w:tc>
          <w:tcPr>
            <w:tcW w:w="2685" w:type="dxa"/>
          </w:tcPr>
          <w:p w14:paraId="4247A452" w14:textId="2F40D369"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68" w:type="dxa"/>
            <w:gridSpan w:val="3"/>
            <w:hideMark/>
          </w:tcPr>
          <w:p w14:paraId="5177B6A7" w14:textId="1269F34D"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47" w:type="dxa"/>
            <w:gridSpan w:val="2"/>
          </w:tcPr>
          <w:p w14:paraId="2D3A2326" w14:textId="7F8EC3A3"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r>
      <w:tr w:rsidR="00861756" w:rsidRPr="00107061" w14:paraId="4421249D" w14:textId="5C1F78E7" w:rsidTr="008C7B83">
        <w:trPr>
          <w:gridAfter w:val="3"/>
          <w:wAfter w:w="16316" w:type="dxa"/>
          <w:trHeight w:val="630"/>
        </w:trPr>
        <w:tc>
          <w:tcPr>
            <w:tcW w:w="1061" w:type="dxa"/>
            <w:hideMark/>
          </w:tcPr>
          <w:p w14:paraId="3BF136B5" w14:textId="43433943" w:rsidR="00861756" w:rsidRPr="00107061" w:rsidRDefault="00861756" w:rsidP="00861756">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9.3</w:t>
            </w:r>
            <w:r>
              <w:rPr>
                <w:rFonts w:ascii="Arial" w:eastAsia="Times New Roman" w:hAnsi="Arial" w:cs="Arial"/>
                <w:sz w:val="24"/>
                <w:szCs w:val="24"/>
                <w:lang w:bidi="ug-CN"/>
              </w:rPr>
              <w:t>.</w:t>
            </w:r>
          </w:p>
        </w:tc>
        <w:tc>
          <w:tcPr>
            <w:tcW w:w="3187" w:type="dxa"/>
            <w:hideMark/>
          </w:tcPr>
          <w:p w14:paraId="2FCC871C"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 xml:space="preserve">Belaidė detektoriaus komunikacijos su radiologijos technologo darbo vieta sąsaja </w:t>
            </w:r>
          </w:p>
        </w:tc>
        <w:tc>
          <w:tcPr>
            <w:tcW w:w="4403" w:type="dxa"/>
            <w:hideMark/>
          </w:tcPr>
          <w:p w14:paraId="54681057"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Būtina</w:t>
            </w:r>
          </w:p>
        </w:tc>
        <w:tc>
          <w:tcPr>
            <w:tcW w:w="2685" w:type="dxa"/>
          </w:tcPr>
          <w:p w14:paraId="3747CB46" w14:textId="05A77C96"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68" w:type="dxa"/>
            <w:gridSpan w:val="3"/>
            <w:hideMark/>
          </w:tcPr>
          <w:p w14:paraId="584E04F6" w14:textId="491003A6"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47" w:type="dxa"/>
            <w:gridSpan w:val="2"/>
          </w:tcPr>
          <w:p w14:paraId="3E6E2B8E" w14:textId="22F43549"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r>
      <w:tr w:rsidR="00861756" w:rsidRPr="00107061" w14:paraId="259242D5" w14:textId="73FCCDAF" w:rsidTr="008C7B83">
        <w:trPr>
          <w:gridAfter w:val="3"/>
          <w:wAfter w:w="16316" w:type="dxa"/>
          <w:trHeight w:val="315"/>
        </w:trPr>
        <w:tc>
          <w:tcPr>
            <w:tcW w:w="1061" w:type="dxa"/>
            <w:hideMark/>
          </w:tcPr>
          <w:p w14:paraId="46866D4E" w14:textId="77777777" w:rsidR="00861756" w:rsidRPr="00107061" w:rsidRDefault="00861756" w:rsidP="00861756">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9.4</w:t>
            </w:r>
          </w:p>
        </w:tc>
        <w:tc>
          <w:tcPr>
            <w:tcW w:w="3187" w:type="dxa"/>
            <w:hideMark/>
          </w:tcPr>
          <w:p w14:paraId="2E1C341C" w14:textId="77777777" w:rsidR="00861756" w:rsidRPr="00107061" w:rsidRDefault="00861756" w:rsidP="00861756">
            <w:pPr>
              <w:spacing w:line="240" w:lineRule="auto"/>
              <w:jc w:val="both"/>
              <w:rPr>
                <w:rFonts w:ascii="Arial" w:eastAsia="Times New Roman" w:hAnsi="Arial" w:cs="Arial"/>
                <w:sz w:val="24"/>
                <w:szCs w:val="24"/>
                <w:lang w:bidi="ug-CN"/>
              </w:rPr>
            </w:pPr>
            <w:proofErr w:type="spellStart"/>
            <w:r w:rsidRPr="00107061">
              <w:rPr>
                <w:rFonts w:ascii="Arial" w:eastAsia="Times New Roman" w:hAnsi="Arial" w:cs="Arial"/>
                <w:sz w:val="24"/>
                <w:szCs w:val="24"/>
                <w:lang w:bidi="ug-CN"/>
              </w:rPr>
              <w:t>Scintiliatoriaus</w:t>
            </w:r>
            <w:proofErr w:type="spellEnd"/>
            <w:r w:rsidRPr="00107061">
              <w:rPr>
                <w:rFonts w:ascii="Arial" w:eastAsia="Times New Roman" w:hAnsi="Arial" w:cs="Arial"/>
                <w:sz w:val="24"/>
                <w:szCs w:val="24"/>
                <w:lang w:bidi="ug-CN"/>
              </w:rPr>
              <w:t xml:space="preserve"> tipas</w:t>
            </w:r>
          </w:p>
        </w:tc>
        <w:tc>
          <w:tcPr>
            <w:tcW w:w="4403" w:type="dxa"/>
            <w:hideMark/>
          </w:tcPr>
          <w:p w14:paraId="0B07E9CC"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Cezio jodido (</w:t>
            </w:r>
            <w:proofErr w:type="spellStart"/>
            <w:r w:rsidRPr="00107061">
              <w:rPr>
                <w:rFonts w:ascii="Arial" w:eastAsia="Times New Roman" w:hAnsi="Arial" w:cs="Arial"/>
                <w:sz w:val="24"/>
                <w:szCs w:val="24"/>
                <w:lang w:bidi="ug-CN"/>
              </w:rPr>
              <w:t>CsI</w:t>
            </w:r>
            <w:proofErr w:type="spellEnd"/>
            <w:r w:rsidRPr="00107061">
              <w:rPr>
                <w:rFonts w:ascii="Arial" w:eastAsia="Times New Roman" w:hAnsi="Arial" w:cs="Arial"/>
                <w:sz w:val="24"/>
                <w:szCs w:val="24"/>
                <w:lang w:bidi="ug-CN"/>
              </w:rPr>
              <w:t>) arba lygiavertis</w:t>
            </w:r>
          </w:p>
        </w:tc>
        <w:tc>
          <w:tcPr>
            <w:tcW w:w="2685" w:type="dxa"/>
          </w:tcPr>
          <w:p w14:paraId="49A0DF7F" w14:textId="0668C48F"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68" w:type="dxa"/>
            <w:gridSpan w:val="3"/>
            <w:hideMark/>
          </w:tcPr>
          <w:p w14:paraId="3BAAE14E" w14:textId="25EE964C"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47" w:type="dxa"/>
            <w:gridSpan w:val="2"/>
          </w:tcPr>
          <w:p w14:paraId="446BA4D7" w14:textId="0DACE8BF"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r>
      <w:tr w:rsidR="00861756" w:rsidRPr="00107061" w14:paraId="27EA52E3" w14:textId="26521D38" w:rsidTr="008C7B83">
        <w:trPr>
          <w:gridAfter w:val="3"/>
          <w:wAfter w:w="16316" w:type="dxa"/>
          <w:trHeight w:val="315"/>
        </w:trPr>
        <w:tc>
          <w:tcPr>
            <w:tcW w:w="1061" w:type="dxa"/>
            <w:hideMark/>
          </w:tcPr>
          <w:p w14:paraId="771AA284" w14:textId="77777777" w:rsidR="00861756" w:rsidRPr="00107061" w:rsidRDefault="00861756" w:rsidP="00861756">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9.5</w:t>
            </w:r>
          </w:p>
        </w:tc>
        <w:tc>
          <w:tcPr>
            <w:tcW w:w="3187" w:type="dxa"/>
            <w:hideMark/>
          </w:tcPr>
          <w:p w14:paraId="53D9AA8C"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 xml:space="preserve">Detektoriaus jautrios zonos dydis </w:t>
            </w:r>
          </w:p>
        </w:tc>
        <w:tc>
          <w:tcPr>
            <w:tcW w:w="4403" w:type="dxa"/>
            <w:hideMark/>
          </w:tcPr>
          <w:p w14:paraId="60709BCB"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 (400 x 400) mm</w:t>
            </w:r>
          </w:p>
        </w:tc>
        <w:tc>
          <w:tcPr>
            <w:tcW w:w="2685" w:type="dxa"/>
          </w:tcPr>
          <w:p w14:paraId="5B1599E7" w14:textId="4D089755"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68" w:type="dxa"/>
            <w:gridSpan w:val="3"/>
            <w:hideMark/>
          </w:tcPr>
          <w:p w14:paraId="66BE26FB" w14:textId="3D4D41DE"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47" w:type="dxa"/>
            <w:gridSpan w:val="2"/>
          </w:tcPr>
          <w:p w14:paraId="3737A4CB" w14:textId="3D6995D8"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r>
      <w:tr w:rsidR="00861756" w:rsidRPr="00107061" w14:paraId="6E2BEC4B" w14:textId="64370F75" w:rsidTr="008C7B83">
        <w:trPr>
          <w:gridAfter w:val="3"/>
          <w:wAfter w:w="16316" w:type="dxa"/>
          <w:trHeight w:val="315"/>
        </w:trPr>
        <w:tc>
          <w:tcPr>
            <w:tcW w:w="1061" w:type="dxa"/>
            <w:hideMark/>
          </w:tcPr>
          <w:p w14:paraId="637A90ED" w14:textId="77777777" w:rsidR="00861756" w:rsidRPr="00107061" w:rsidRDefault="00861756" w:rsidP="00861756">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9.6</w:t>
            </w:r>
          </w:p>
        </w:tc>
        <w:tc>
          <w:tcPr>
            <w:tcW w:w="3187" w:type="dxa"/>
            <w:hideMark/>
          </w:tcPr>
          <w:p w14:paraId="7016B25B"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Detektoriaus atsparumas drėgmei</w:t>
            </w:r>
          </w:p>
        </w:tc>
        <w:tc>
          <w:tcPr>
            <w:tcW w:w="4403" w:type="dxa"/>
            <w:hideMark/>
          </w:tcPr>
          <w:p w14:paraId="31C53A3B"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Ne mažiau IPX3 apsaugos klasės</w:t>
            </w:r>
          </w:p>
        </w:tc>
        <w:tc>
          <w:tcPr>
            <w:tcW w:w="2685" w:type="dxa"/>
          </w:tcPr>
          <w:p w14:paraId="7657B5EF" w14:textId="57E4BB1D"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68" w:type="dxa"/>
            <w:gridSpan w:val="3"/>
            <w:hideMark/>
          </w:tcPr>
          <w:p w14:paraId="1DEB7D20" w14:textId="62B9F990"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47" w:type="dxa"/>
            <w:gridSpan w:val="2"/>
          </w:tcPr>
          <w:p w14:paraId="2F58E3F5" w14:textId="16A64AA0"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r>
      <w:tr w:rsidR="00861756" w:rsidRPr="00107061" w14:paraId="61FF8A2C" w14:textId="23BE5C2F" w:rsidTr="008C7B83">
        <w:trPr>
          <w:gridAfter w:val="3"/>
          <w:wAfter w:w="16316" w:type="dxa"/>
          <w:trHeight w:val="315"/>
        </w:trPr>
        <w:tc>
          <w:tcPr>
            <w:tcW w:w="1061" w:type="dxa"/>
            <w:hideMark/>
          </w:tcPr>
          <w:p w14:paraId="2614F7E0" w14:textId="77777777" w:rsidR="00861756" w:rsidRPr="00107061" w:rsidRDefault="00861756" w:rsidP="00861756">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9.7</w:t>
            </w:r>
          </w:p>
        </w:tc>
        <w:tc>
          <w:tcPr>
            <w:tcW w:w="3187" w:type="dxa"/>
            <w:hideMark/>
          </w:tcPr>
          <w:p w14:paraId="0D762551"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Pikselio dydis</w:t>
            </w:r>
          </w:p>
        </w:tc>
        <w:tc>
          <w:tcPr>
            <w:tcW w:w="4403" w:type="dxa"/>
            <w:hideMark/>
          </w:tcPr>
          <w:p w14:paraId="08825F35"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 140 µm</w:t>
            </w:r>
          </w:p>
        </w:tc>
        <w:tc>
          <w:tcPr>
            <w:tcW w:w="2685" w:type="dxa"/>
          </w:tcPr>
          <w:p w14:paraId="0C8B325F" w14:textId="13A7FC08"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68" w:type="dxa"/>
            <w:gridSpan w:val="3"/>
            <w:hideMark/>
          </w:tcPr>
          <w:p w14:paraId="5318303E" w14:textId="77C40531"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47" w:type="dxa"/>
            <w:gridSpan w:val="2"/>
          </w:tcPr>
          <w:p w14:paraId="58E34E24" w14:textId="048996B9"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r>
      <w:tr w:rsidR="00861756" w:rsidRPr="00107061" w14:paraId="339F0053" w14:textId="6A577C3F" w:rsidTr="008C7B83">
        <w:trPr>
          <w:gridAfter w:val="3"/>
          <w:wAfter w:w="16316" w:type="dxa"/>
          <w:trHeight w:val="315"/>
        </w:trPr>
        <w:tc>
          <w:tcPr>
            <w:tcW w:w="1061" w:type="dxa"/>
            <w:hideMark/>
          </w:tcPr>
          <w:p w14:paraId="2364970C" w14:textId="77777777" w:rsidR="00861756" w:rsidRPr="00107061" w:rsidRDefault="00861756" w:rsidP="00861756">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9.8</w:t>
            </w:r>
          </w:p>
        </w:tc>
        <w:tc>
          <w:tcPr>
            <w:tcW w:w="3187" w:type="dxa"/>
            <w:hideMark/>
          </w:tcPr>
          <w:p w14:paraId="650371C3"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Pilkumo skalės gylis</w:t>
            </w:r>
          </w:p>
        </w:tc>
        <w:tc>
          <w:tcPr>
            <w:tcW w:w="4403" w:type="dxa"/>
            <w:hideMark/>
          </w:tcPr>
          <w:p w14:paraId="50302DD7"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 xml:space="preserve">≥ 16 </w:t>
            </w:r>
            <w:proofErr w:type="spellStart"/>
            <w:r w:rsidRPr="00107061">
              <w:rPr>
                <w:rFonts w:ascii="Arial" w:eastAsia="Times New Roman" w:hAnsi="Arial" w:cs="Arial"/>
                <w:sz w:val="24"/>
                <w:szCs w:val="24"/>
                <w:lang w:bidi="ug-CN"/>
              </w:rPr>
              <w:t>bit</w:t>
            </w:r>
            <w:proofErr w:type="spellEnd"/>
          </w:p>
        </w:tc>
        <w:tc>
          <w:tcPr>
            <w:tcW w:w="2685" w:type="dxa"/>
          </w:tcPr>
          <w:p w14:paraId="635B6F70" w14:textId="360826AE"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68" w:type="dxa"/>
            <w:gridSpan w:val="3"/>
            <w:hideMark/>
          </w:tcPr>
          <w:p w14:paraId="45CF0FD4" w14:textId="0ABAA90D"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47" w:type="dxa"/>
            <w:gridSpan w:val="2"/>
          </w:tcPr>
          <w:p w14:paraId="39467BBE" w14:textId="2D67EC55"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r>
      <w:tr w:rsidR="00861756" w:rsidRPr="00107061" w14:paraId="41F962B1" w14:textId="513887B8" w:rsidTr="008C7B83">
        <w:trPr>
          <w:gridAfter w:val="3"/>
          <w:wAfter w:w="16316" w:type="dxa"/>
          <w:trHeight w:val="945"/>
        </w:trPr>
        <w:tc>
          <w:tcPr>
            <w:tcW w:w="1061" w:type="dxa"/>
            <w:hideMark/>
          </w:tcPr>
          <w:p w14:paraId="75DC2E7D" w14:textId="518EFA92" w:rsidR="00861756" w:rsidRPr="00107061" w:rsidRDefault="00861756" w:rsidP="00861756">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9.9</w:t>
            </w:r>
            <w:r>
              <w:rPr>
                <w:rFonts w:ascii="Arial" w:eastAsia="Times New Roman" w:hAnsi="Arial" w:cs="Arial"/>
                <w:sz w:val="24"/>
                <w:szCs w:val="24"/>
                <w:lang w:bidi="ug-CN"/>
              </w:rPr>
              <w:t>.</w:t>
            </w:r>
          </w:p>
        </w:tc>
        <w:tc>
          <w:tcPr>
            <w:tcW w:w="3187" w:type="dxa"/>
            <w:hideMark/>
          </w:tcPr>
          <w:p w14:paraId="1AF07669"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 xml:space="preserve">Detektoriaus kvantinis efektyvumas ( angl. DQE, pagal IEC 62220 arba lygiavertį standartą)) prie 0 - 0,05 </w:t>
            </w:r>
            <w:proofErr w:type="spellStart"/>
            <w:r w:rsidRPr="00107061">
              <w:rPr>
                <w:rFonts w:ascii="Arial" w:eastAsia="Times New Roman" w:hAnsi="Arial" w:cs="Arial"/>
                <w:sz w:val="24"/>
                <w:szCs w:val="24"/>
                <w:lang w:bidi="ug-CN"/>
              </w:rPr>
              <w:t>lp</w:t>
            </w:r>
            <w:proofErr w:type="spellEnd"/>
            <w:r w:rsidRPr="00107061">
              <w:rPr>
                <w:rFonts w:ascii="Arial" w:eastAsia="Times New Roman" w:hAnsi="Arial" w:cs="Arial"/>
                <w:sz w:val="24"/>
                <w:szCs w:val="24"/>
                <w:lang w:bidi="ug-CN"/>
              </w:rPr>
              <w:t>/mm</w:t>
            </w:r>
          </w:p>
        </w:tc>
        <w:tc>
          <w:tcPr>
            <w:tcW w:w="4403" w:type="dxa"/>
            <w:hideMark/>
          </w:tcPr>
          <w:p w14:paraId="15FB5D82"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 70 %</w:t>
            </w:r>
          </w:p>
        </w:tc>
        <w:tc>
          <w:tcPr>
            <w:tcW w:w="2685" w:type="dxa"/>
          </w:tcPr>
          <w:p w14:paraId="673F0304" w14:textId="29866A45"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68" w:type="dxa"/>
            <w:gridSpan w:val="3"/>
            <w:hideMark/>
          </w:tcPr>
          <w:p w14:paraId="77639288" w14:textId="4C42F119"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47" w:type="dxa"/>
            <w:gridSpan w:val="2"/>
          </w:tcPr>
          <w:p w14:paraId="00BB6F25" w14:textId="06E24A68"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r>
      <w:tr w:rsidR="00861756" w:rsidRPr="00107061" w14:paraId="4603F819" w14:textId="30BFF82B" w:rsidTr="008C7B83">
        <w:trPr>
          <w:gridAfter w:val="3"/>
          <w:wAfter w:w="16316" w:type="dxa"/>
          <w:trHeight w:val="345"/>
        </w:trPr>
        <w:tc>
          <w:tcPr>
            <w:tcW w:w="1061" w:type="dxa"/>
            <w:hideMark/>
          </w:tcPr>
          <w:p w14:paraId="174C00BC" w14:textId="752F8DC6" w:rsidR="00861756" w:rsidRPr="00107061" w:rsidRDefault="00861756" w:rsidP="00861756">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9.10</w:t>
            </w:r>
            <w:r>
              <w:rPr>
                <w:rFonts w:ascii="Arial" w:eastAsia="Times New Roman" w:hAnsi="Arial" w:cs="Arial"/>
                <w:sz w:val="24"/>
                <w:szCs w:val="24"/>
                <w:lang w:bidi="ug-CN"/>
              </w:rPr>
              <w:t>.</w:t>
            </w:r>
          </w:p>
        </w:tc>
        <w:tc>
          <w:tcPr>
            <w:tcW w:w="3187" w:type="dxa"/>
            <w:hideMark/>
          </w:tcPr>
          <w:p w14:paraId="59C4FD5E"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Detektoriaus krovimas jam esant stale</w:t>
            </w:r>
          </w:p>
        </w:tc>
        <w:tc>
          <w:tcPr>
            <w:tcW w:w="4403" w:type="dxa"/>
            <w:hideMark/>
          </w:tcPr>
          <w:p w14:paraId="7538ED84"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Būtina</w:t>
            </w:r>
          </w:p>
        </w:tc>
        <w:tc>
          <w:tcPr>
            <w:tcW w:w="2685" w:type="dxa"/>
          </w:tcPr>
          <w:p w14:paraId="23FCD026" w14:textId="3F281E94"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68" w:type="dxa"/>
            <w:gridSpan w:val="3"/>
            <w:hideMark/>
          </w:tcPr>
          <w:p w14:paraId="34CA0A90" w14:textId="407905E3"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47" w:type="dxa"/>
            <w:gridSpan w:val="2"/>
          </w:tcPr>
          <w:p w14:paraId="4FA04BA2" w14:textId="324D1CDF"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r>
      <w:tr w:rsidR="002B0D24" w:rsidRPr="00107061" w14:paraId="62547346" w14:textId="77777777" w:rsidTr="008C7B83">
        <w:trPr>
          <w:gridAfter w:val="3"/>
          <w:wAfter w:w="16316" w:type="dxa"/>
          <w:trHeight w:val="315"/>
        </w:trPr>
        <w:tc>
          <w:tcPr>
            <w:tcW w:w="1061" w:type="dxa"/>
            <w:shd w:val="clear" w:color="auto" w:fill="C1E4F5" w:themeFill="accent1" w:themeFillTint="33"/>
            <w:hideMark/>
          </w:tcPr>
          <w:p w14:paraId="2151C35B" w14:textId="3C5EE3DC" w:rsidR="002B0D24" w:rsidRPr="00107061" w:rsidRDefault="002B0D24" w:rsidP="002B0D24">
            <w:pPr>
              <w:spacing w:line="240" w:lineRule="auto"/>
              <w:jc w:val="center"/>
              <w:rPr>
                <w:rFonts w:ascii="Arial" w:eastAsia="Times New Roman" w:hAnsi="Arial" w:cs="Arial"/>
                <w:b/>
                <w:bCs/>
                <w:sz w:val="24"/>
                <w:szCs w:val="24"/>
                <w:lang w:bidi="ug-CN"/>
              </w:rPr>
            </w:pPr>
            <w:r w:rsidRPr="00107061">
              <w:rPr>
                <w:rFonts w:ascii="Arial" w:eastAsia="Times New Roman" w:hAnsi="Arial" w:cs="Arial"/>
                <w:b/>
                <w:bCs/>
                <w:sz w:val="24"/>
                <w:szCs w:val="24"/>
                <w:lang w:bidi="ug-CN"/>
              </w:rPr>
              <w:t>10</w:t>
            </w:r>
            <w:r>
              <w:rPr>
                <w:rFonts w:ascii="Arial" w:eastAsia="Times New Roman" w:hAnsi="Arial" w:cs="Arial"/>
                <w:b/>
                <w:bCs/>
                <w:sz w:val="24"/>
                <w:szCs w:val="24"/>
                <w:lang w:bidi="ug-CN"/>
              </w:rPr>
              <w:t>.</w:t>
            </w:r>
          </w:p>
        </w:tc>
        <w:tc>
          <w:tcPr>
            <w:tcW w:w="14190" w:type="dxa"/>
            <w:gridSpan w:val="8"/>
            <w:shd w:val="clear" w:color="auto" w:fill="C1E4F5" w:themeFill="accent1" w:themeFillTint="33"/>
            <w:hideMark/>
          </w:tcPr>
          <w:p w14:paraId="58C03F97" w14:textId="77777777" w:rsidR="002B0D24" w:rsidRPr="005213DD" w:rsidRDefault="002B0D24" w:rsidP="002B0D24">
            <w:pPr>
              <w:spacing w:line="240" w:lineRule="auto"/>
              <w:jc w:val="both"/>
              <w:rPr>
                <w:rFonts w:ascii="Arial Narrow" w:hAnsi="Arial Narrow"/>
                <w:sz w:val="22"/>
                <w:szCs w:val="22"/>
              </w:rPr>
            </w:pPr>
            <w:r w:rsidRPr="00B802C5">
              <w:rPr>
                <w:rFonts w:ascii="Arial" w:eastAsia="Times New Roman" w:hAnsi="Arial" w:cs="Arial"/>
                <w:b/>
                <w:bCs/>
                <w:sz w:val="24"/>
                <w:szCs w:val="24"/>
                <w:lang w:bidi="ug-CN"/>
              </w:rPr>
              <w:t xml:space="preserve">Reikalavimai </w:t>
            </w:r>
            <w:proofErr w:type="spellStart"/>
            <w:r w:rsidRPr="00B802C5">
              <w:rPr>
                <w:rFonts w:ascii="Arial" w:eastAsia="Times New Roman" w:hAnsi="Arial" w:cs="Arial"/>
                <w:b/>
                <w:bCs/>
                <w:sz w:val="24"/>
                <w:szCs w:val="24"/>
                <w:lang w:bidi="ug-CN"/>
              </w:rPr>
              <w:t>dozimetrijos</w:t>
            </w:r>
            <w:proofErr w:type="spellEnd"/>
            <w:r w:rsidRPr="00B802C5">
              <w:rPr>
                <w:rFonts w:ascii="Arial" w:eastAsia="Times New Roman" w:hAnsi="Arial" w:cs="Arial"/>
                <w:b/>
                <w:bCs/>
                <w:sz w:val="24"/>
                <w:szCs w:val="24"/>
                <w:lang w:bidi="ug-CN"/>
              </w:rPr>
              <w:t xml:space="preserve"> sistemai</w:t>
            </w:r>
            <w:r w:rsidRPr="005213DD">
              <w:rPr>
                <w:rFonts w:ascii="Arial Narrow" w:hAnsi="Arial Narrow"/>
                <w:sz w:val="22"/>
                <w:szCs w:val="22"/>
              </w:rPr>
              <w:t> </w:t>
            </w:r>
          </w:p>
        </w:tc>
      </w:tr>
      <w:tr w:rsidR="00861756" w:rsidRPr="00107061" w14:paraId="4F05DAFB" w14:textId="524D6001" w:rsidTr="008C7B83">
        <w:trPr>
          <w:gridAfter w:val="3"/>
          <w:wAfter w:w="16316" w:type="dxa"/>
          <w:trHeight w:val="630"/>
        </w:trPr>
        <w:tc>
          <w:tcPr>
            <w:tcW w:w="1061" w:type="dxa"/>
            <w:hideMark/>
          </w:tcPr>
          <w:p w14:paraId="5CD72217" w14:textId="1F583D60" w:rsidR="00861756" w:rsidRPr="00107061" w:rsidRDefault="00861756" w:rsidP="00861756">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lastRenderedPageBreak/>
              <w:t>10.1</w:t>
            </w:r>
            <w:r>
              <w:rPr>
                <w:rFonts w:ascii="Arial" w:eastAsia="Times New Roman" w:hAnsi="Arial" w:cs="Arial"/>
                <w:sz w:val="24"/>
                <w:szCs w:val="24"/>
                <w:lang w:bidi="ug-CN"/>
              </w:rPr>
              <w:t>.</w:t>
            </w:r>
          </w:p>
        </w:tc>
        <w:tc>
          <w:tcPr>
            <w:tcW w:w="3187" w:type="dxa"/>
            <w:hideMark/>
          </w:tcPr>
          <w:p w14:paraId="4443A825"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Paskirtis</w:t>
            </w:r>
          </w:p>
        </w:tc>
        <w:tc>
          <w:tcPr>
            <w:tcW w:w="4403" w:type="dxa"/>
            <w:hideMark/>
          </w:tcPr>
          <w:p w14:paraId="72965A78"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Sistema informuojanti apie jonizuojančios spinduliuotės kiekį, išspinduliuotą radiologinės procedūros metu</w:t>
            </w:r>
          </w:p>
        </w:tc>
        <w:tc>
          <w:tcPr>
            <w:tcW w:w="2685" w:type="dxa"/>
          </w:tcPr>
          <w:p w14:paraId="0D19B54B" w14:textId="7DE3A556"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60" w:type="dxa"/>
            <w:gridSpan w:val="2"/>
            <w:hideMark/>
          </w:tcPr>
          <w:p w14:paraId="2E4CAFED" w14:textId="4E5A9005"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55" w:type="dxa"/>
            <w:gridSpan w:val="3"/>
          </w:tcPr>
          <w:p w14:paraId="7D68D88E" w14:textId="1ED752EC"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r>
      <w:tr w:rsidR="00861756" w:rsidRPr="00107061" w14:paraId="46D3DE93" w14:textId="431B4C91" w:rsidTr="008C7B83">
        <w:trPr>
          <w:gridAfter w:val="3"/>
          <w:wAfter w:w="16316" w:type="dxa"/>
          <w:trHeight w:val="1691"/>
        </w:trPr>
        <w:tc>
          <w:tcPr>
            <w:tcW w:w="1061" w:type="dxa"/>
            <w:hideMark/>
          </w:tcPr>
          <w:p w14:paraId="2EAEBEC1" w14:textId="1737462C" w:rsidR="00861756" w:rsidRPr="00107061" w:rsidRDefault="00861756" w:rsidP="00861756">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10.2</w:t>
            </w:r>
            <w:r>
              <w:rPr>
                <w:rFonts w:ascii="Arial" w:eastAsia="Times New Roman" w:hAnsi="Arial" w:cs="Arial"/>
                <w:sz w:val="24"/>
                <w:szCs w:val="24"/>
                <w:lang w:bidi="ug-CN"/>
              </w:rPr>
              <w:t>.</w:t>
            </w:r>
          </w:p>
        </w:tc>
        <w:tc>
          <w:tcPr>
            <w:tcW w:w="3187" w:type="dxa"/>
            <w:hideMark/>
          </w:tcPr>
          <w:p w14:paraId="00D8B75A"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 xml:space="preserve">Rentgeno aparato komplektacijoje yra </w:t>
            </w:r>
            <w:proofErr w:type="spellStart"/>
            <w:r w:rsidRPr="00107061">
              <w:rPr>
                <w:rFonts w:ascii="Arial" w:eastAsia="Times New Roman" w:hAnsi="Arial" w:cs="Arial"/>
                <w:sz w:val="24"/>
                <w:szCs w:val="24"/>
                <w:lang w:bidi="ug-CN"/>
              </w:rPr>
              <w:t>dozimetrijos</w:t>
            </w:r>
            <w:proofErr w:type="spellEnd"/>
            <w:r w:rsidRPr="00107061">
              <w:rPr>
                <w:rFonts w:ascii="Arial" w:eastAsia="Times New Roman" w:hAnsi="Arial" w:cs="Arial"/>
                <w:sz w:val="24"/>
                <w:szCs w:val="24"/>
                <w:lang w:bidi="ug-CN"/>
              </w:rPr>
              <w:t xml:space="preserve"> sistema informuojanti apie jonizuojančios spinduliuotės kiekį, išspinduliuotą radiologinės procedūros metu, su realizuota galimybe </w:t>
            </w:r>
            <w:proofErr w:type="spellStart"/>
            <w:r w:rsidRPr="00107061">
              <w:rPr>
                <w:rFonts w:ascii="Arial" w:eastAsia="Times New Roman" w:hAnsi="Arial" w:cs="Arial"/>
                <w:sz w:val="24"/>
                <w:szCs w:val="24"/>
                <w:lang w:bidi="ug-CN"/>
              </w:rPr>
              <w:t>dozimetrijos</w:t>
            </w:r>
            <w:proofErr w:type="spellEnd"/>
            <w:r w:rsidRPr="00107061">
              <w:rPr>
                <w:rFonts w:ascii="Arial" w:eastAsia="Times New Roman" w:hAnsi="Arial" w:cs="Arial"/>
                <w:sz w:val="24"/>
                <w:szCs w:val="24"/>
                <w:lang w:bidi="ug-CN"/>
              </w:rPr>
              <w:t xml:space="preserve"> informaciją automatiškai perkelti į medicininio rentgenologinio vaizdo ataskaitą (Direktyvos 2013/59/ EURATOMAS reikalavimas) (perkančioji organizacija nereikalauja pajungimo prie e. sveikatos informacinės sistemos)</w:t>
            </w:r>
          </w:p>
        </w:tc>
        <w:tc>
          <w:tcPr>
            <w:tcW w:w="4403" w:type="dxa"/>
            <w:hideMark/>
          </w:tcPr>
          <w:p w14:paraId="14FEA4E1"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Būtina</w:t>
            </w:r>
          </w:p>
        </w:tc>
        <w:tc>
          <w:tcPr>
            <w:tcW w:w="2685" w:type="dxa"/>
          </w:tcPr>
          <w:p w14:paraId="08081386" w14:textId="0353F62C"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60" w:type="dxa"/>
            <w:gridSpan w:val="2"/>
            <w:hideMark/>
          </w:tcPr>
          <w:p w14:paraId="38E1BB1B" w14:textId="727F1D85"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55" w:type="dxa"/>
            <w:gridSpan w:val="3"/>
          </w:tcPr>
          <w:p w14:paraId="095541D4" w14:textId="4594ECAB"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r>
      <w:tr w:rsidR="002B0D24" w:rsidRPr="00107061" w14:paraId="012060C5" w14:textId="77777777" w:rsidTr="008C7B83">
        <w:trPr>
          <w:gridAfter w:val="3"/>
          <w:wAfter w:w="16316" w:type="dxa"/>
          <w:trHeight w:val="367"/>
        </w:trPr>
        <w:tc>
          <w:tcPr>
            <w:tcW w:w="1061" w:type="dxa"/>
            <w:shd w:val="clear" w:color="auto" w:fill="C1E4F5" w:themeFill="accent1" w:themeFillTint="33"/>
            <w:hideMark/>
          </w:tcPr>
          <w:p w14:paraId="490E94CE" w14:textId="3E8BC599" w:rsidR="002B0D24" w:rsidRPr="00107061" w:rsidRDefault="002B0D24" w:rsidP="002B0D24">
            <w:pPr>
              <w:spacing w:line="240" w:lineRule="auto"/>
              <w:jc w:val="center"/>
              <w:rPr>
                <w:rFonts w:ascii="Arial" w:eastAsia="Times New Roman" w:hAnsi="Arial" w:cs="Arial"/>
                <w:b/>
                <w:bCs/>
                <w:sz w:val="24"/>
                <w:szCs w:val="24"/>
                <w:lang w:bidi="ug-CN"/>
              </w:rPr>
            </w:pPr>
            <w:r w:rsidRPr="00107061">
              <w:rPr>
                <w:rFonts w:ascii="Arial" w:eastAsia="Times New Roman" w:hAnsi="Arial" w:cs="Arial"/>
                <w:b/>
                <w:bCs/>
                <w:sz w:val="24"/>
                <w:szCs w:val="24"/>
                <w:lang w:bidi="ug-CN"/>
              </w:rPr>
              <w:t>11</w:t>
            </w:r>
            <w:r>
              <w:rPr>
                <w:rFonts w:ascii="Arial" w:eastAsia="Times New Roman" w:hAnsi="Arial" w:cs="Arial"/>
                <w:b/>
                <w:bCs/>
                <w:sz w:val="24"/>
                <w:szCs w:val="24"/>
                <w:lang w:bidi="ug-CN"/>
              </w:rPr>
              <w:t>.</w:t>
            </w:r>
          </w:p>
        </w:tc>
        <w:tc>
          <w:tcPr>
            <w:tcW w:w="14190" w:type="dxa"/>
            <w:gridSpan w:val="8"/>
            <w:shd w:val="clear" w:color="auto" w:fill="C1E4F5" w:themeFill="accent1" w:themeFillTint="33"/>
            <w:hideMark/>
          </w:tcPr>
          <w:p w14:paraId="4F6F6FC9" w14:textId="77777777" w:rsidR="002B0D24" w:rsidRPr="00B802C5" w:rsidRDefault="002B0D24" w:rsidP="002B0D24">
            <w:pPr>
              <w:spacing w:line="240" w:lineRule="auto"/>
              <w:jc w:val="both"/>
              <w:rPr>
                <w:rFonts w:ascii="Arial Narrow" w:hAnsi="Arial Narrow"/>
                <w:b/>
                <w:bCs/>
                <w:sz w:val="24"/>
                <w:szCs w:val="24"/>
              </w:rPr>
            </w:pPr>
            <w:r w:rsidRPr="00B802C5">
              <w:rPr>
                <w:rFonts w:ascii="Arial" w:eastAsia="Times New Roman" w:hAnsi="Arial" w:cs="Arial"/>
                <w:b/>
                <w:bCs/>
                <w:sz w:val="24"/>
                <w:szCs w:val="24"/>
                <w:lang w:bidi="ug-CN"/>
              </w:rPr>
              <w:t>Reikalavimai kompiuterinei radiologijos technologo darbo vietai (aparatūrinei ir programinei įrangai)</w:t>
            </w:r>
          </w:p>
        </w:tc>
      </w:tr>
      <w:tr w:rsidR="00861756" w:rsidRPr="00107061" w14:paraId="5B228AD8" w14:textId="1AEF4505" w:rsidTr="008C7B83">
        <w:trPr>
          <w:gridAfter w:val="3"/>
          <w:wAfter w:w="16316" w:type="dxa"/>
          <w:trHeight w:val="413"/>
        </w:trPr>
        <w:tc>
          <w:tcPr>
            <w:tcW w:w="1061" w:type="dxa"/>
            <w:hideMark/>
          </w:tcPr>
          <w:p w14:paraId="522D0483" w14:textId="13286097" w:rsidR="00861756" w:rsidRPr="00107061" w:rsidRDefault="00861756" w:rsidP="002B0D24">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11.1</w:t>
            </w:r>
            <w:r>
              <w:rPr>
                <w:rFonts w:ascii="Arial" w:eastAsia="Times New Roman" w:hAnsi="Arial" w:cs="Arial"/>
                <w:sz w:val="24"/>
                <w:szCs w:val="24"/>
                <w:lang w:bidi="ug-CN"/>
              </w:rPr>
              <w:t>.</w:t>
            </w:r>
          </w:p>
        </w:tc>
        <w:tc>
          <w:tcPr>
            <w:tcW w:w="14190" w:type="dxa"/>
            <w:gridSpan w:val="8"/>
            <w:hideMark/>
          </w:tcPr>
          <w:p w14:paraId="3E1AA08F" w14:textId="77777777" w:rsidR="00861756" w:rsidRPr="00107061" w:rsidRDefault="00861756" w:rsidP="002B0D24">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Radiologijos technologo darbo vietos funkcionalumas:</w:t>
            </w:r>
          </w:p>
          <w:p w14:paraId="68379573" w14:textId="2F8C8D6F" w:rsidR="00861756" w:rsidRPr="005213DD" w:rsidRDefault="00861756" w:rsidP="002B0D24">
            <w:pPr>
              <w:spacing w:line="240" w:lineRule="auto"/>
              <w:jc w:val="center"/>
              <w:rPr>
                <w:rFonts w:ascii="Arial Narrow" w:hAnsi="Arial Narrow"/>
                <w:sz w:val="22"/>
                <w:szCs w:val="22"/>
              </w:rPr>
            </w:pPr>
            <w:r w:rsidRPr="00107061">
              <w:rPr>
                <w:rFonts w:ascii="Arial" w:eastAsia="Times New Roman" w:hAnsi="Arial" w:cs="Arial"/>
                <w:sz w:val="24"/>
                <w:szCs w:val="24"/>
                <w:lang w:bidi="ug-CN"/>
              </w:rPr>
              <w:t> </w:t>
            </w:r>
          </w:p>
        </w:tc>
      </w:tr>
      <w:tr w:rsidR="00861756" w:rsidRPr="00107061" w14:paraId="3C283EBF" w14:textId="7E4960CF" w:rsidTr="008C7B83">
        <w:trPr>
          <w:gridAfter w:val="3"/>
          <w:wAfter w:w="16316" w:type="dxa"/>
          <w:trHeight w:val="315"/>
        </w:trPr>
        <w:tc>
          <w:tcPr>
            <w:tcW w:w="1061" w:type="dxa"/>
            <w:hideMark/>
          </w:tcPr>
          <w:p w14:paraId="57357774" w14:textId="0F0E4AD0" w:rsidR="00861756" w:rsidRPr="00107061" w:rsidRDefault="00861756" w:rsidP="00861756">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11.1.1</w:t>
            </w:r>
            <w:r>
              <w:rPr>
                <w:rFonts w:ascii="Arial" w:eastAsia="Times New Roman" w:hAnsi="Arial" w:cs="Arial"/>
                <w:sz w:val="24"/>
                <w:szCs w:val="24"/>
                <w:lang w:bidi="ug-CN"/>
              </w:rPr>
              <w:t>.</w:t>
            </w:r>
          </w:p>
        </w:tc>
        <w:tc>
          <w:tcPr>
            <w:tcW w:w="3187" w:type="dxa"/>
            <w:hideMark/>
          </w:tcPr>
          <w:p w14:paraId="39348810"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Informacijos iš detektorių nuskaitymas</w:t>
            </w:r>
          </w:p>
        </w:tc>
        <w:tc>
          <w:tcPr>
            <w:tcW w:w="4403" w:type="dxa"/>
            <w:hideMark/>
          </w:tcPr>
          <w:p w14:paraId="2F54AF5F"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Būtina</w:t>
            </w:r>
          </w:p>
        </w:tc>
        <w:tc>
          <w:tcPr>
            <w:tcW w:w="2685" w:type="dxa"/>
          </w:tcPr>
          <w:p w14:paraId="5ED89605" w14:textId="0CBFB57B"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60" w:type="dxa"/>
            <w:gridSpan w:val="2"/>
            <w:hideMark/>
          </w:tcPr>
          <w:p w14:paraId="360014BC" w14:textId="2ADC6154"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55" w:type="dxa"/>
            <w:gridSpan w:val="3"/>
          </w:tcPr>
          <w:p w14:paraId="6013F0F0" w14:textId="1EE398D2" w:rsidR="00861756" w:rsidRPr="00BC5637" w:rsidRDefault="00861756" w:rsidP="00861756">
            <w:pPr>
              <w:spacing w:line="240" w:lineRule="auto"/>
              <w:jc w:val="center"/>
              <w:rPr>
                <w:rFonts w:ascii="Arial Narrow" w:hAnsi="Arial Narrow"/>
                <w:color w:val="00B050"/>
                <w:sz w:val="22"/>
                <w:szCs w:val="22"/>
              </w:rPr>
            </w:pPr>
            <w:r w:rsidRPr="00BC5637">
              <w:rPr>
                <w:color w:val="00B050"/>
              </w:rPr>
              <w:t>(įrašyti)</w:t>
            </w:r>
          </w:p>
        </w:tc>
      </w:tr>
      <w:tr w:rsidR="00861756" w:rsidRPr="00107061" w14:paraId="1F27EE64" w14:textId="32B3A9E3" w:rsidTr="008C7B83">
        <w:trPr>
          <w:gridAfter w:val="3"/>
          <w:wAfter w:w="16316" w:type="dxa"/>
          <w:trHeight w:val="630"/>
        </w:trPr>
        <w:tc>
          <w:tcPr>
            <w:tcW w:w="1061" w:type="dxa"/>
            <w:hideMark/>
          </w:tcPr>
          <w:p w14:paraId="6EFC060B" w14:textId="3258CBC1" w:rsidR="00861756" w:rsidRPr="00107061" w:rsidRDefault="00861756" w:rsidP="00861756">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11.1.2</w:t>
            </w:r>
            <w:r>
              <w:rPr>
                <w:rFonts w:ascii="Arial" w:eastAsia="Times New Roman" w:hAnsi="Arial" w:cs="Arial"/>
                <w:sz w:val="24"/>
                <w:szCs w:val="24"/>
                <w:lang w:bidi="ug-CN"/>
              </w:rPr>
              <w:t>.</w:t>
            </w:r>
          </w:p>
        </w:tc>
        <w:tc>
          <w:tcPr>
            <w:tcW w:w="3187" w:type="dxa"/>
            <w:hideMark/>
          </w:tcPr>
          <w:p w14:paraId="5580B9F9"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Ekspozicijos parametrų ir skaitmeninių detektorių valdymas</w:t>
            </w:r>
          </w:p>
        </w:tc>
        <w:tc>
          <w:tcPr>
            <w:tcW w:w="4403" w:type="dxa"/>
            <w:hideMark/>
          </w:tcPr>
          <w:p w14:paraId="466B678A"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Būtina</w:t>
            </w:r>
          </w:p>
        </w:tc>
        <w:tc>
          <w:tcPr>
            <w:tcW w:w="2685" w:type="dxa"/>
          </w:tcPr>
          <w:p w14:paraId="216FEA0F" w14:textId="638EA0A7"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60" w:type="dxa"/>
            <w:gridSpan w:val="2"/>
            <w:hideMark/>
          </w:tcPr>
          <w:p w14:paraId="5D72FB84" w14:textId="711CBBE4"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55" w:type="dxa"/>
            <w:gridSpan w:val="3"/>
          </w:tcPr>
          <w:p w14:paraId="31893EA9" w14:textId="1C6A6305" w:rsidR="00861756" w:rsidRPr="00BC5637" w:rsidRDefault="00861756" w:rsidP="00861756">
            <w:pPr>
              <w:spacing w:line="240" w:lineRule="auto"/>
              <w:jc w:val="center"/>
              <w:rPr>
                <w:rFonts w:ascii="Arial Narrow" w:hAnsi="Arial Narrow"/>
                <w:color w:val="00B050"/>
                <w:sz w:val="22"/>
                <w:szCs w:val="22"/>
              </w:rPr>
            </w:pPr>
            <w:r w:rsidRPr="00BC5637">
              <w:rPr>
                <w:color w:val="00B050"/>
              </w:rPr>
              <w:t>(įrašyti)</w:t>
            </w:r>
          </w:p>
        </w:tc>
      </w:tr>
      <w:tr w:rsidR="00861756" w:rsidRPr="00107061" w14:paraId="36D6D915" w14:textId="66CDBC70" w:rsidTr="008C7B83">
        <w:trPr>
          <w:gridAfter w:val="3"/>
          <w:wAfter w:w="16316" w:type="dxa"/>
          <w:trHeight w:val="315"/>
        </w:trPr>
        <w:tc>
          <w:tcPr>
            <w:tcW w:w="1061" w:type="dxa"/>
            <w:hideMark/>
          </w:tcPr>
          <w:p w14:paraId="59F13A55" w14:textId="138D7BD0" w:rsidR="00861756" w:rsidRPr="00107061" w:rsidRDefault="00861756" w:rsidP="00861756">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11.1.3</w:t>
            </w:r>
            <w:r>
              <w:rPr>
                <w:rFonts w:ascii="Arial" w:eastAsia="Times New Roman" w:hAnsi="Arial" w:cs="Arial"/>
                <w:sz w:val="24"/>
                <w:szCs w:val="24"/>
                <w:lang w:bidi="ug-CN"/>
              </w:rPr>
              <w:t>.</w:t>
            </w:r>
          </w:p>
        </w:tc>
        <w:tc>
          <w:tcPr>
            <w:tcW w:w="3187" w:type="dxa"/>
            <w:hideMark/>
          </w:tcPr>
          <w:p w14:paraId="1657BE13"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Gautų vaizdų peržiūra</w:t>
            </w:r>
          </w:p>
        </w:tc>
        <w:tc>
          <w:tcPr>
            <w:tcW w:w="4403" w:type="dxa"/>
            <w:hideMark/>
          </w:tcPr>
          <w:p w14:paraId="3F23A7A8"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Būtina</w:t>
            </w:r>
          </w:p>
        </w:tc>
        <w:tc>
          <w:tcPr>
            <w:tcW w:w="2685" w:type="dxa"/>
          </w:tcPr>
          <w:p w14:paraId="55E3C02E" w14:textId="76610BF1"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60" w:type="dxa"/>
            <w:gridSpan w:val="2"/>
            <w:hideMark/>
          </w:tcPr>
          <w:p w14:paraId="1D5090FC" w14:textId="108F01A9"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55" w:type="dxa"/>
            <w:gridSpan w:val="3"/>
          </w:tcPr>
          <w:p w14:paraId="7DC30E5E" w14:textId="3865692B" w:rsidR="00861756" w:rsidRPr="00BC5637" w:rsidRDefault="00861756" w:rsidP="00861756">
            <w:pPr>
              <w:spacing w:line="240" w:lineRule="auto"/>
              <w:jc w:val="center"/>
              <w:rPr>
                <w:rFonts w:ascii="Arial Narrow" w:hAnsi="Arial Narrow"/>
                <w:color w:val="00B050"/>
                <w:sz w:val="22"/>
                <w:szCs w:val="22"/>
              </w:rPr>
            </w:pPr>
            <w:r w:rsidRPr="00BC5637">
              <w:rPr>
                <w:color w:val="00B050"/>
              </w:rPr>
              <w:t>(įrašyti)</w:t>
            </w:r>
          </w:p>
        </w:tc>
      </w:tr>
      <w:tr w:rsidR="00861756" w:rsidRPr="00107061" w14:paraId="1BC0DD77" w14:textId="6190EEEF" w:rsidTr="008C7B83">
        <w:trPr>
          <w:gridAfter w:val="3"/>
          <w:wAfter w:w="16316" w:type="dxa"/>
          <w:trHeight w:val="315"/>
        </w:trPr>
        <w:tc>
          <w:tcPr>
            <w:tcW w:w="1061" w:type="dxa"/>
            <w:hideMark/>
          </w:tcPr>
          <w:p w14:paraId="6B52C3AF" w14:textId="35D3A617" w:rsidR="00861756" w:rsidRPr="00107061" w:rsidRDefault="00861756" w:rsidP="00861756">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11.1.4</w:t>
            </w:r>
            <w:r>
              <w:rPr>
                <w:rFonts w:ascii="Arial" w:eastAsia="Times New Roman" w:hAnsi="Arial" w:cs="Arial"/>
                <w:sz w:val="24"/>
                <w:szCs w:val="24"/>
                <w:lang w:bidi="ug-CN"/>
              </w:rPr>
              <w:t>.</w:t>
            </w:r>
          </w:p>
        </w:tc>
        <w:tc>
          <w:tcPr>
            <w:tcW w:w="3187" w:type="dxa"/>
            <w:hideMark/>
          </w:tcPr>
          <w:p w14:paraId="6129EE3C"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Rentgeno diagnostinio tyrimo protokolų programavimas</w:t>
            </w:r>
          </w:p>
        </w:tc>
        <w:tc>
          <w:tcPr>
            <w:tcW w:w="4403" w:type="dxa"/>
            <w:hideMark/>
          </w:tcPr>
          <w:p w14:paraId="20A54FBC"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Būtina</w:t>
            </w:r>
          </w:p>
        </w:tc>
        <w:tc>
          <w:tcPr>
            <w:tcW w:w="2685" w:type="dxa"/>
          </w:tcPr>
          <w:p w14:paraId="00F0B445" w14:textId="593F6165"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60" w:type="dxa"/>
            <w:gridSpan w:val="2"/>
            <w:hideMark/>
          </w:tcPr>
          <w:p w14:paraId="2D406DCB" w14:textId="5CA2F392"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55" w:type="dxa"/>
            <w:gridSpan w:val="3"/>
          </w:tcPr>
          <w:p w14:paraId="102B3186" w14:textId="258072DC" w:rsidR="00861756" w:rsidRPr="00BC5637" w:rsidRDefault="00861756" w:rsidP="00861756">
            <w:pPr>
              <w:spacing w:line="240" w:lineRule="auto"/>
              <w:jc w:val="center"/>
              <w:rPr>
                <w:rFonts w:ascii="Arial Narrow" w:hAnsi="Arial Narrow"/>
                <w:color w:val="00B050"/>
                <w:sz w:val="22"/>
                <w:szCs w:val="22"/>
              </w:rPr>
            </w:pPr>
            <w:r w:rsidRPr="00BC5637">
              <w:rPr>
                <w:color w:val="00B050"/>
              </w:rPr>
              <w:t>(įrašyti)</w:t>
            </w:r>
          </w:p>
        </w:tc>
      </w:tr>
      <w:tr w:rsidR="00861756" w:rsidRPr="00107061" w14:paraId="33E7387C" w14:textId="3DACFDC5" w:rsidTr="008C7B83">
        <w:trPr>
          <w:gridAfter w:val="3"/>
          <w:wAfter w:w="16316" w:type="dxa"/>
          <w:trHeight w:val="315"/>
        </w:trPr>
        <w:tc>
          <w:tcPr>
            <w:tcW w:w="1061" w:type="dxa"/>
            <w:hideMark/>
          </w:tcPr>
          <w:p w14:paraId="50FCDF9B" w14:textId="13979DCB" w:rsidR="00861756" w:rsidRPr="00107061" w:rsidRDefault="00861756" w:rsidP="00861756">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lastRenderedPageBreak/>
              <w:t>11.1.5</w:t>
            </w:r>
            <w:r>
              <w:rPr>
                <w:rFonts w:ascii="Arial" w:eastAsia="Times New Roman" w:hAnsi="Arial" w:cs="Arial"/>
                <w:sz w:val="24"/>
                <w:szCs w:val="24"/>
                <w:lang w:bidi="ug-CN"/>
              </w:rPr>
              <w:t>.</w:t>
            </w:r>
          </w:p>
        </w:tc>
        <w:tc>
          <w:tcPr>
            <w:tcW w:w="3187" w:type="dxa"/>
            <w:hideMark/>
          </w:tcPr>
          <w:p w14:paraId="101B1670"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Pacientų registravimas automatiniu ir rankiniu būdais</w:t>
            </w:r>
          </w:p>
        </w:tc>
        <w:tc>
          <w:tcPr>
            <w:tcW w:w="4403" w:type="dxa"/>
            <w:hideMark/>
          </w:tcPr>
          <w:p w14:paraId="7A388FAA"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Būtina</w:t>
            </w:r>
          </w:p>
        </w:tc>
        <w:tc>
          <w:tcPr>
            <w:tcW w:w="2685" w:type="dxa"/>
          </w:tcPr>
          <w:p w14:paraId="66EC69D0" w14:textId="72671043"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45" w:type="dxa"/>
            <w:hideMark/>
          </w:tcPr>
          <w:p w14:paraId="16A4308C" w14:textId="35C68EB1"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70" w:type="dxa"/>
            <w:gridSpan w:val="4"/>
          </w:tcPr>
          <w:p w14:paraId="3090525F" w14:textId="32908C7E"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r>
      <w:tr w:rsidR="00861756" w:rsidRPr="00107061" w14:paraId="1C02D48D" w14:textId="4338AAB0" w:rsidTr="008C7B83">
        <w:trPr>
          <w:gridAfter w:val="3"/>
          <w:wAfter w:w="16316" w:type="dxa"/>
          <w:trHeight w:val="315"/>
        </w:trPr>
        <w:tc>
          <w:tcPr>
            <w:tcW w:w="1061" w:type="dxa"/>
            <w:hideMark/>
          </w:tcPr>
          <w:p w14:paraId="486ECDC7" w14:textId="3A8D3BA1" w:rsidR="00861756" w:rsidRPr="00107061" w:rsidRDefault="00861756" w:rsidP="00861756">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11.1.6</w:t>
            </w:r>
            <w:r>
              <w:rPr>
                <w:rFonts w:ascii="Arial" w:eastAsia="Times New Roman" w:hAnsi="Arial" w:cs="Arial"/>
                <w:sz w:val="24"/>
                <w:szCs w:val="24"/>
                <w:lang w:bidi="ug-CN"/>
              </w:rPr>
              <w:t>.</w:t>
            </w:r>
          </w:p>
        </w:tc>
        <w:tc>
          <w:tcPr>
            <w:tcW w:w="3187" w:type="dxa"/>
            <w:hideMark/>
          </w:tcPr>
          <w:p w14:paraId="5DD9383D"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Automatinis sietelio aptikimas ir artefaktų slopinimas</w:t>
            </w:r>
          </w:p>
        </w:tc>
        <w:tc>
          <w:tcPr>
            <w:tcW w:w="4403" w:type="dxa"/>
            <w:hideMark/>
          </w:tcPr>
          <w:p w14:paraId="714F5A0B"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Būtina</w:t>
            </w:r>
          </w:p>
        </w:tc>
        <w:tc>
          <w:tcPr>
            <w:tcW w:w="2685" w:type="dxa"/>
          </w:tcPr>
          <w:p w14:paraId="0C3E48B1" w14:textId="1D5CF3BF"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45" w:type="dxa"/>
            <w:hideMark/>
          </w:tcPr>
          <w:p w14:paraId="4C7768F8" w14:textId="159926A4"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70" w:type="dxa"/>
            <w:gridSpan w:val="4"/>
          </w:tcPr>
          <w:p w14:paraId="6FF8F34F" w14:textId="6E6A9B82"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r>
      <w:tr w:rsidR="00861756" w:rsidRPr="00107061" w14:paraId="5F48746C" w14:textId="23AA8F4A" w:rsidTr="008C7B83">
        <w:trPr>
          <w:gridAfter w:val="3"/>
          <w:wAfter w:w="16316" w:type="dxa"/>
          <w:trHeight w:val="315"/>
        </w:trPr>
        <w:tc>
          <w:tcPr>
            <w:tcW w:w="1061" w:type="dxa"/>
            <w:vMerge w:val="restart"/>
            <w:hideMark/>
          </w:tcPr>
          <w:p w14:paraId="33A0F2A0" w14:textId="573562E2" w:rsidR="00861756" w:rsidRPr="00107061" w:rsidRDefault="00861756" w:rsidP="00861756">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11.1.7</w:t>
            </w:r>
            <w:r>
              <w:rPr>
                <w:rFonts w:ascii="Arial" w:eastAsia="Times New Roman" w:hAnsi="Arial" w:cs="Arial"/>
                <w:sz w:val="24"/>
                <w:szCs w:val="24"/>
                <w:lang w:bidi="ug-CN"/>
              </w:rPr>
              <w:t>.</w:t>
            </w:r>
          </w:p>
        </w:tc>
        <w:tc>
          <w:tcPr>
            <w:tcW w:w="3187" w:type="dxa"/>
            <w:vMerge w:val="restart"/>
            <w:hideMark/>
          </w:tcPr>
          <w:p w14:paraId="4088AFF4"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Vaizdo manipuliacijos</w:t>
            </w:r>
          </w:p>
        </w:tc>
        <w:tc>
          <w:tcPr>
            <w:tcW w:w="4403" w:type="dxa"/>
            <w:hideMark/>
          </w:tcPr>
          <w:p w14:paraId="56D2F696" w14:textId="596963B5"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1. Padidinimas</w:t>
            </w:r>
          </w:p>
        </w:tc>
        <w:tc>
          <w:tcPr>
            <w:tcW w:w="2685" w:type="dxa"/>
          </w:tcPr>
          <w:p w14:paraId="764AB540" w14:textId="2F6C23D1"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45" w:type="dxa"/>
            <w:hideMark/>
          </w:tcPr>
          <w:p w14:paraId="2B185382" w14:textId="34DDE754"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70" w:type="dxa"/>
            <w:gridSpan w:val="4"/>
          </w:tcPr>
          <w:p w14:paraId="6147BD5B" w14:textId="0ADCACFC"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r>
      <w:tr w:rsidR="00861756" w:rsidRPr="00107061" w14:paraId="5891B65A" w14:textId="6A886A98" w:rsidTr="008C7B83">
        <w:trPr>
          <w:gridAfter w:val="3"/>
          <w:wAfter w:w="16316" w:type="dxa"/>
          <w:trHeight w:val="315"/>
        </w:trPr>
        <w:tc>
          <w:tcPr>
            <w:tcW w:w="1061" w:type="dxa"/>
            <w:vMerge/>
            <w:hideMark/>
          </w:tcPr>
          <w:p w14:paraId="79A73709" w14:textId="77777777" w:rsidR="00861756" w:rsidRPr="00107061" w:rsidRDefault="00861756" w:rsidP="00861756">
            <w:pPr>
              <w:spacing w:line="240" w:lineRule="auto"/>
              <w:rPr>
                <w:rFonts w:ascii="Arial" w:eastAsia="Times New Roman" w:hAnsi="Arial" w:cs="Arial"/>
                <w:sz w:val="24"/>
                <w:szCs w:val="24"/>
                <w:lang w:bidi="ug-CN"/>
              </w:rPr>
            </w:pPr>
          </w:p>
        </w:tc>
        <w:tc>
          <w:tcPr>
            <w:tcW w:w="3187" w:type="dxa"/>
            <w:vMerge/>
            <w:hideMark/>
          </w:tcPr>
          <w:p w14:paraId="1EF75260" w14:textId="77777777" w:rsidR="00861756" w:rsidRPr="00107061" w:rsidRDefault="00861756" w:rsidP="00861756">
            <w:pPr>
              <w:spacing w:line="240" w:lineRule="auto"/>
              <w:rPr>
                <w:rFonts w:ascii="Arial" w:eastAsia="Times New Roman" w:hAnsi="Arial" w:cs="Arial"/>
                <w:sz w:val="24"/>
                <w:szCs w:val="24"/>
                <w:lang w:bidi="ug-CN"/>
              </w:rPr>
            </w:pPr>
          </w:p>
        </w:tc>
        <w:tc>
          <w:tcPr>
            <w:tcW w:w="4403" w:type="dxa"/>
            <w:hideMark/>
          </w:tcPr>
          <w:p w14:paraId="111FFB54" w14:textId="3B22F756"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2. Apvertimas</w:t>
            </w:r>
          </w:p>
        </w:tc>
        <w:tc>
          <w:tcPr>
            <w:tcW w:w="2685" w:type="dxa"/>
          </w:tcPr>
          <w:p w14:paraId="12F97FD0" w14:textId="40004CD2"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45" w:type="dxa"/>
            <w:hideMark/>
          </w:tcPr>
          <w:p w14:paraId="08A90E2E" w14:textId="38173789"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70" w:type="dxa"/>
            <w:gridSpan w:val="4"/>
          </w:tcPr>
          <w:p w14:paraId="0E6E4993" w14:textId="4EE5029B"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r>
      <w:tr w:rsidR="00861756" w:rsidRPr="00107061" w14:paraId="5659DBC5" w14:textId="41EBE75C" w:rsidTr="008C7B83">
        <w:trPr>
          <w:gridAfter w:val="3"/>
          <w:wAfter w:w="16316" w:type="dxa"/>
          <w:trHeight w:val="315"/>
        </w:trPr>
        <w:tc>
          <w:tcPr>
            <w:tcW w:w="1061" w:type="dxa"/>
            <w:vMerge/>
            <w:hideMark/>
          </w:tcPr>
          <w:p w14:paraId="690D8B03" w14:textId="77777777" w:rsidR="00861756" w:rsidRPr="00107061" w:rsidRDefault="00861756" w:rsidP="00861756">
            <w:pPr>
              <w:spacing w:line="240" w:lineRule="auto"/>
              <w:rPr>
                <w:rFonts w:ascii="Arial" w:eastAsia="Times New Roman" w:hAnsi="Arial" w:cs="Arial"/>
                <w:sz w:val="24"/>
                <w:szCs w:val="24"/>
                <w:lang w:bidi="ug-CN"/>
              </w:rPr>
            </w:pPr>
          </w:p>
        </w:tc>
        <w:tc>
          <w:tcPr>
            <w:tcW w:w="3187" w:type="dxa"/>
            <w:vMerge/>
            <w:hideMark/>
          </w:tcPr>
          <w:p w14:paraId="479AD6A5" w14:textId="77777777" w:rsidR="00861756" w:rsidRPr="00107061" w:rsidRDefault="00861756" w:rsidP="00861756">
            <w:pPr>
              <w:spacing w:line="240" w:lineRule="auto"/>
              <w:rPr>
                <w:rFonts w:ascii="Arial" w:eastAsia="Times New Roman" w:hAnsi="Arial" w:cs="Arial"/>
                <w:sz w:val="24"/>
                <w:szCs w:val="24"/>
                <w:lang w:bidi="ug-CN"/>
              </w:rPr>
            </w:pPr>
          </w:p>
        </w:tc>
        <w:tc>
          <w:tcPr>
            <w:tcW w:w="4403" w:type="dxa"/>
            <w:hideMark/>
          </w:tcPr>
          <w:p w14:paraId="1A2948A4" w14:textId="47777D40"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3. Pasukimas</w:t>
            </w:r>
          </w:p>
        </w:tc>
        <w:tc>
          <w:tcPr>
            <w:tcW w:w="2685" w:type="dxa"/>
          </w:tcPr>
          <w:p w14:paraId="3CD4871B" w14:textId="6DBA550A"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45" w:type="dxa"/>
            <w:hideMark/>
          </w:tcPr>
          <w:p w14:paraId="404FF43F" w14:textId="3622A87A"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70" w:type="dxa"/>
            <w:gridSpan w:val="4"/>
          </w:tcPr>
          <w:p w14:paraId="12179E26" w14:textId="42A1E3F4"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r>
      <w:tr w:rsidR="00861756" w:rsidRPr="00107061" w14:paraId="47B29CCC" w14:textId="6C3CE82D" w:rsidTr="008C7B83">
        <w:trPr>
          <w:gridAfter w:val="3"/>
          <w:wAfter w:w="16316" w:type="dxa"/>
          <w:trHeight w:val="315"/>
        </w:trPr>
        <w:tc>
          <w:tcPr>
            <w:tcW w:w="1061" w:type="dxa"/>
            <w:vMerge/>
            <w:hideMark/>
          </w:tcPr>
          <w:p w14:paraId="5050E7F6" w14:textId="77777777" w:rsidR="00861756" w:rsidRPr="00107061" w:rsidRDefault="00861756" w:rsidP="00861756">
            <w:pPr>
              <w:spacing w:line="240" w:lineRule="auto"/>
              <w:rPr>
                <w:rFonts w:ascii="Arial" w:eastAsia="Times New Roman" w:hAnsi="Arial" w:cs="Arial"/>
                <w:sz w:val="24"/>
                <w:szCs w:val="24"/>
                <w:lang w:bidi="ug-CN"/>
              </w:rPr>
            </w:pPr>
          </w:p>
        </w:tc>
        <w:tc>
          <w:tcPr>
            <w:tcW w:w="3187" w:type="dxa"/>
            <w:vMerge/>
            <w:hideMark/>
          </w:tcPr>
          <w:p w14:paraId="4ADFA893" w14:textId="77777777" w:rsidR="00861756" w:rsidRPr="00107061" w:rsidRDefault="00861756" w:rsidP="00861756">
            <w:pPr>
              <w:spacing w:line="240" w:lineRule="auto"/>
              <w:rPr>
                <w:rFonts w:ascii="Arial" w:eastAsia="Times New Roman" w:hAnsi="Arial" w:cs="Arial"/>
                <w:sz w:val="24"/>
                <w:szCs w:val="24"/>
                <w:lang w:bidi="ug-CN"/>
              </w:rPr>
            </w:pPr>
          </w:p>
        </w:tc>
        <w:tc>
          <w:tcPr>
            <w:tcW w:w="4403" w:type="dxa"/>
            <w:hideMark/>
          </w:tcPr>
          <w:p w14:paraId="0152F1F0" w14:textId="4E0CE660"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4. Pilkosios skalės inversija</w:t>
            </w:r>
          </w:p>
        </w:tc>
        <w:tc>
          <w:tcPr>
            <w:tcW w:w="2685" w:type="dxa"/>
          </w:tcPr>
          <w:p w14:paraId="66183231" w14:textId="6AA62609"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45" w:type="dxa"/>
            <w:hideMark/>
          </w:tcPr>
          <w:p w14:paraId="494A6FDF" w14:textId="4FE22C14"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70" w:type="dxa"/>
            <w:gridSpan w:val="4"/>
          </w:tcPr>
          <w:p w14:paraId="77A3F2C4" w14:textId="57B2D3D7"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r>
      <w:tr w:rsidR="00861756" w:rsidRPr="00107061" w14:paraId="7BD03A61" w14:textId="7CA9F4CF" w:rsidTr="008C7B83">
        <w:trPr>
          <w:gridAfter w:val="3"/>
          <w:wAfter w:w="16316" w:type="dxa"/>
          <w:trHeight w:val="315"/>
        </w:trPr>
        <w:tc>
          <w:tcPr>
            <w:tcW w:w="1061" w:type="dxa"/>
            <w:vMerge/>
            <w:hideMark/>
          </w:tcPr>
          <w:p w14:paraId="2A360F55" w14:textId="77777777" w:rsidR="00861756" w:rsidRPr="00107061" w:rsidRDefault="00861756" w:rsidP="00861756">
            <w:pPr>
              <w:spacing w:line="240" w:lineRule="auto"/>
              <w:rPr>
                <w:rFonts w:ascii="Arial" w:eastAsia="Times New Roman" w:hAnsi="Arial" w:cs="Arial"/>
                <w:sz w:val="24"/>
                <w:szCs w:val="24"/>
                <w:lang w:bidi="ug-CN"/>
              </w:rPr>
            </w:pPr>
          </w:p>
        </w:tc>
        <w:tc>
          <w:tcPr>
            <w:tcW w:w="3187" w:type="dxa"/>
            <w:vMerge/>
            <w:hideMark/>
          </w:tcPr>
          <w:p w14:paraId="76F705D2" w14:textId="77777777" w:rsidR="00861756" w:rsidRPr="00107061" w:rsidRDefault="00861756" w:rsidP="00861756">
            <w:pPr>
              <w:spacing w:line="240" w:lineRule="auto"/>
              <w:rPr>
                <w:rFonts w:ascii="Arial" w:eastAsia="Times New Roman" w:hAnsi="Arial" w:cs="Arial"/>
                <w:sz w:val="24"/>
                <w:szCs w:val="24"/>
                <w:lang w:bidi="ug-CN"/>
              </w:rPr>
            </w:pPr>
          </w:p>
        </w:tc>
        <w:tc>
          <w:tcPr>
            <w:tcW w:w="4403" w:type="dxa"/>
            <w:hideMark/>
          </w:tcPr>
          <w:p w14:paraId="7DA7303D" w14:textId="5FEEE0D1"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5. Pastūmimas</w:t>
            </w:r>
          </w:p>
        </w:tc>
        <w:tc>
          <w:tcPr>
            <w:tcW w:w="2685" w:type="dxa"/>
          </w:tcPr>
          <w:p w14:paraId="11F2842E" w14:textId="32C1DB41"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45" w:type="dxa"/>
            <w:hideMark/>
          </w:tcPr>
          <w:p w14:paraId="1FC5A178" w14:textId="267F3168"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70" w:type="dxa"/>
            <w:gridSpan w:val="4"/>
          </w:tcPr>
          <w:p w14:paraId="1F219A32" w14:textId="0275D4E6"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r>
      <w:tr w:rsidR="00861756" w:rsidRPr="00107061" w14:paraId="02B87B15" w14:textId="32850F76" w:rsidTr="008C7B83">
        <w:trPr>
          <w:gridAfter w:val="3"/>
          <w:wAfter w:w="16316" w:type="dxa"/>
          <w:trHeight w:val="315"/>
        </w:trPr>
        <w:tc>
          <w:tcPr>
            <w:tcW w:w="1061" w:type="dxa"/>
            <w:vMerge/>
            <w:hideMark/>
          </w:tcPr>
          <w:p w14:paraId="7E5C8782" w14:textId="77777777" w:rsidR="00861756" w:rsidRPr="00107061" w:rsidRDefault="00861756" w:rsidP="00861756">
            <w:pPr>
              <w:spacing w:line="240" w:lineRule="auto"/>
              <w:rPr>
                <w:rFonts w:ascii="Arial" w:eastAsia="Times New Roman" w:hAnsi="Arial" w:cs="Arial"/>
                <w:sz w:val="24"/>
                <w:szCs w:val="24"/>
                <w:lang w:bidi="ug-CN"/>
              </w:rPr>
            </w:pPr>
          </w:p>
        </w:tc>
        <w:tc>
          <w:tcPr>
            <w:tcW w:w="3187" w:type="dxa"/>
            <w:vMerge/>
            <w:hideMark/>
          </w:tcPr>
          <w:p w14:paraId="3EC77233" w14:textId="77777777" w:rsidR="00861756" w:rsidRPr="00107061" w:rsidRDefault="00861756" w:rsidP="00861756">
            <w:pPr>
              <w:spacing w:line="240" w:lineRule="auto"/>
              <w:rPr>
                <w:rFonts w:ascii="Arial" w:eastAsia="Times New Roman" w:hAnsi="Arial" w:cs="Arial"/>
                <w:sz w:val="24"/>
                <w:szCs w:val="24"/>
                <w:lang w:bidi="ug-CN"/>
              </w:rPr>
            </w:pPr>
          </w:p>
        </w:tc>
        <w:tc>
          <w:tcPr>
            <w:tcW w:w="4403" w:type="dxa"/>
            <w:hideMark/>
          </w:tcPr>
          <w:p w14:paraId="0474DEA1" w14:textId="6A339A00"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6. Šviesumo / kontrasto keitimas</w:t>
            </w:r>
          </w:p>
        </w:tc>
        <w:tc>
          <w:tcPr>
            <w:tcW w:w="2685" w:type="dxa"/>
          </w:tcPr>
          <w:p w14:paraId="128D80A3" w14:textId="78972A2F"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45" w:type="dxa"/>
            <w:hideMark/>
          </w:tcPr>
          <w:p w14:paraId="598C9EE4" w14:textId="0A4BC79D"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70" w:type="dxa"/>
            <w:gridSpan w:val="4"/>
          </w:tcPr>
          <w:p w14:paraId="35AEF6E9" w14:textId="7D751D58"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r>
      <w:tr w:rsidR="00861756" w:rsidRPr="00107061" w14:paraId="37E8434C" w14:textId="40E7023F" w:rsidTr="008C7B83">
        <w:trPr>
          <w:gridAfter w:val="3"/>
          <w:wAfter w:w="16316" w:type="dxa"/>
          <w:trHeight w:val="315"/>
        </w:trPr>
        <w:tc>
          <w:tcPr>
            <w:tcW w:w="1061" w:type="dxa"/>
            <w:vMerge w:val="restart"/>
            <w:hideMark/>
          </w:tcPr>
          <w:p w14:paraId="7A567778" w14:textId="361F584F" w:rsidR="00861756" w:rsidRPr="00107061" w:rsidRDefault="00861756" w:rsidP="00861756">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11.1.8</w:t>
            </w:r>
            <w:r>
              <w:rPr>
                <w:rFonts w:ascii="Arial" w:eastAsia="Times New Roman" w:hAnsi="Arial" w:cs="Arial"/>
                <w:sz w:val="24"/>
                <w:szCs w:val="24"/>
                <w:lang w:bidi="ug-CN"/>
              </w:rPr>
              <w:t>.</w:t>
            </w:r>
          </w:p>
        </w:tc>
        <w:tc>
          <w:tcPr>
            <w:tcW w:w="3187" w:type="dxa"/>
            <w:vMerge w:val="restart"/>
            <w:hideMark/>
          </w:tcPr>
          <w:p w14:paraId="62322231"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Anotacijos</w:t>
            </w:r>
          </w:p>
        </w:tc>
        <w:tc>
          <w:tcPr>
            <w:tcW w:w="4403" w:type="dxa"/>
            <w:hideMark/>
          </w:tcPr>
          <w:p w14:paraId="38569C6D" w14:textId="038F9CF5"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1. Tekstiniai komentarai</w:t>
            </w:r>
          </w:p>
        </w:tc>
        <w:tc>
          <w:tcPr>
            <w:tcW w:w="2685" w:type="dxa"/>
          </w:tcPr>
          <w:p w14:paraId="6DBBC747" w14:textId="183590D4"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45" w:type="dxa"/>
            <w:hideMark/>
          </w:tcPr>
          <w:p w14:paraId="57D8EC26" w14:textId="12B18D39"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70" w:type="dxa"/>
            <w:gridSpan w:val="4"/>
          </w:tcPr>
          <w:p w14:paraId="794E0EB0" w14:textId="10F3B61B"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r>
      <w:tr w:rsidR="00861756" w:rsidRPr="00107061" w14:paraId="2DC06E59" w14:textId="5864D304" w:rsidTr="008C7B83">
        <w:trPr>
          <w:gridAfter w:val="3"/>
          <w:wAfter w:w="16316" w:type="dxa"/>
          <w:trHeight w:val="315"/>
        </w:trPr>
        <w:tc>
          <w:tcPr>
            <w:tcW w:w="1061" w:type="dxa"/>
            <w:vMerge/>
            <w:hideMark/>
          </w:tcPr>
          <w:p w14:paraId="646A9E1D" w14:textId="77777777" w:rsidR="00861756" w:rsidRPr="00107061" w:rsidRDefault="00861756" w:rsidP="00861756">
            <w:pPr>
              <w:spacing w:line="240" w:lineRule="auto"/>
              <w:rPr>
                <w:rFonts w:ascii="Arial" w:eastAsia="Times New Roman" w:hAnsi="Arial" w:cs="Arial"/>
                <w:sz w:val="24"/>
                <w:szCs w:val="24"/>
                <w:lang w:bidi="ug-CN"/>
              </w:rPr>
            </w:pPr>
          </w:p>
        </w:tc>
        <w:tc>
          <w:tcPr>
            <w:tcW w:w="3187" w:type="dxa"/>
            <w:vMerge/>
            <w:hideMark/>
          </w:tcPr>
          <w:p w14:paraId="6940A0C4" w14:textId="77777777" w:rsidR="00861756" w:rsidRPr="00107061" w:rsidRDefault="00861756" w:rsidP="00861756">
            <w:pPr>
              <w:spacing w:line="240" w:lineRule="auto"/>
              <w:rPr>
                <w:rFonts w:ascii="Arial" w:eastAsia="Times New Roman" w:hAnsi="Arial" w:cs="Arial"/>
                <w:sz w:val="24"/>
                <w:szCs w:val="24"/>
                <w:lang w:bidi="ug-CN"/>
              </w:rPr>
            </w:pPr>
          </w:p>
        </w:tc>
        <w:tc>
          <w:tcPr>
            <w:tcW w:w="4403" w:type="dxa"/>
            <w:hideMark/>
          </w:tcPr>
          <w:p w14:paraId="6F645E0F" w14:textId="39FB94FE"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2. Skaitmeniniai žymekliai</w:t>
            </w:r>
          </w:p>
        </w:tc>
        <w:tc>
          <w:tcPr>
            <w:tcW w:w="2685" w:type="dxa"/>
          </w:tcPr>
          <w:p w14:paraId="78796400" w14:textId="40837DC7"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45" w:type="dxa"/>
            <w:hideMark/>
          </w:tcPr>
          <w:p w14:paraId="63FE4C42" w14:textId="4B503A27"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70" w:type="dxa"/>
            <w:gridSpan w:val="4"/>
          </w:tcPr>
          <w:p w14:paraId="2F002FA6" w14:textId="709DDB09"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r>
      <w:tr w:rsidR="00861756" w:rsidRPr="00107061" w14:paraId="5E6047FA" w14:textId="05802AB9" w:rsidTr="008C7B83">
        <w:trPr>
          <w:gridAfter w:val="3"/>
          <w:wAfter w:w="16316" w:type="dxa"/>
          <w:trHeight w:val="315"/>
        </w:trPr>
        <w:tc>
          <w:tcPr>
            <w:tcW w:w="1061" w:type="dxa"/>
            <w:vMerge w:val="restart"/>
            <w:hideMark/>
          </w:tcPr>
          <w:p w14:paraId="4A561529" w14:textId="6B8BB13A" w:rsidR="00861756" w:rsidRPr="00107061" w:rsidRDefault="00861756" w:rsidP="00861756">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11.1.9</w:t>
            </w:r>
            <w:r>
              <w:rPr>
                <w:rFonts w:ascii="Arial" w:eastAsia="Times New Roman" w:hAnsi="Arial" w:cs="Arial"/>
                <w:sz w:val="24"/>
                <w:szCs w:val="24"/>
                <w:lang w:bidi="ug-CN"/>
              </w:rPr>
              <w:t>.</w:t>
            </w:r>
          </w:p>
        </w:tc>
        <w:tc>
          <w:tcPr>
            <w:tcW w:w="3187" w:type="dxa"/>
            <w:vMerge w:val="restart"/>
            <w:hideMark/>
          </w:tcPr>
          <w:p w14:paraId="6376B503"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DICOM funkcijos (nurodytos arba lygiavertės)</w:t>
            </w:r>
          </w:p>
        </w:tc>
        <w:tc>
          <w:tcPr>
            <w:tcW w:w="4403" w:type="dxa"/>
            <w:hideMark/>
          </w:tcPr>
          <w:p w14:paraId="5C0B1C3D" w14:textId="08D5F1AF"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 xml:space="preserve">1. Vaizdų spausdinimas (DICOM </w:t>
            </w:r>
            <w:proofErr w:type="spellStart"/>
            <w:r w:rsidRPr="00107061">
              <w:rPr>
                <w:rFonts w:ascii="Arial" w:eastAsia="Times New Roman" w:hAnsi="Arial" w:cs="Arial"/>
                <w:sz w:val="24"/>
                <w:szCs w:val="24"/>
                <w:lang w:bidi="ug-CN"/>
              </w:rPr>
              <w:t>Print</w:t>
            </w:r>
            <w:proofErr w:type="spellEnd"/>
            <w:r w:rsidRPr="00107061">
              <w:rPr>
                <w:rFonts w:ascii="Arial" w:eastAsia="Times New Roman" w:hAnsi="Arial" w:cs="Arial"/>
                <w:sz w:val="24"/>
                <w:szCs w:val="24"/>
                <w:lang w:bidi="ug-CN"/>
              </w:rPr>
              <w:t>)</w:t>
            </w:r>
          </w:p>
        </w:tc>
        <w:tc>
          <w:tcPr>
            <w:tcW w:w="2685" w:type="dxa"/>
          </w:tcPr>
          <w:p w14:paraId="31473C6F" w14:textId="5FD3D95C"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45" w:type="dxa"/>
            <w:hideMark/>
          </w:tcPr>
          <w:p w14:paraId="14E633DC" w14:textId="76B0CF48"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70" w:type="dxa"/>
            <w:gridSpan w:val="4"/>
          </w:tcPr>
          <w:p w14:paraId="20F3BB93" w14:textId="72E8CF12"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r>
      <w:tr w:rsidR="00861756" w:rsidRPr="00107061" w14:paraId="7A8100B0" w14:textId="0844E9E6" w:rsidTr="008C7B83">
        <w:trPr>
          <w:gridAfter w:val="3"/>
          <w:wAfter w:w="16316" w:type="dxa"/>
          <w:trHeight w:val="630"/>
        </w:trPr>
        <w:tc>
          <w:tcPr>
            <w:tcW w:w="1061" w:type="dxa"/>
            <w:vMerge/>
            <w:hideMark/>
          </w:tcPr>
          <w:p w14:paraId="2EB61F7B" w14:textId="77777777" w:rsidR="00861756" w:rsidRPr="00107061" w:rsidRDefault="00861756" w:rsidP="00861756">
            <w:pPr>
              <w:spacing w:line="240" w:lineRule="auto"/>
              <w:rPr>
                <w:rFonts w:ascii="Arial" w:eastAsia="Times New Roman" w:hAnsi="Arial" w:cs="Arial"/>
                <w:sz w:val="24"/>
                <w:szCs w:val="24"/>
                <w:lang w:bidi="ug-CN"/>
              </w:rPr>
            </w:pPr>
          </w:p>
        </w:tc>
        <w:tc>
          <w:tcPr>
            <w:tcW w:w="3187" w:type="dxa"/>
            <w:vMerge/>
            <w:hideMark/>
          </w:tcPr>
          <w:p w14:paraId="1BE28D79" w14:textId="77777777" w:rsidR="00861756" w:rsidRPr="00107061" w:rsidRDefault="00861756" w:rsidP="00861756">
            <w:pPr>
              <w:spacing w:line="240" w:lineRule="auto"/>
              <w:rPr>
                <w:rFonts w:ascii="Arial" w:eastAsia="Times New Roman" w:hAnsi="Arial" w:cs="Arial"/>
                <w:sz w:val="24"/>
                <w:szCs w:val="24"/>
                <w:lang w:bidi="ug-CN"/>
              </w:rPr>
            </w:pPr>
          </w:p>
        </w:tc>
        <w:tc>
          <w:tcPr>
            <w:tcW w:w="4403" w:type="dxa"/>
            <w:hideMark/>
          </w:tcPr>
          <w:p w14:paraId="5D5A21FD" w14:textId="6D280B14"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 xml:space="preserve">2.Vaizdų išsaugojimas medicininių vaizdų archyve (DICOM </w:t>
            </w:r>
            <w:proofErr w:type="spellStart"/>
            <w:r w:rsidRPr="00107061">
              <w:rPr>
                <w:rFonts w:ascii="Arial" w:eastAsia="Times New Roman" w:hAnsi="Arial" w:cs="Arial"/>
                <w:sz w:val="24"/>
                <w:szCs w:val="24"/>
                <w:lang w:bidi="ug-CN"/>
              </w:rPr>
              <w:t>Storage</w:t>
            </w:r>
            <w:proofErr w:type="spellEnd"/>
            <w:r w:rsidRPr="00107061">
              <w:rPr>
                <w:rFonts w:ascii="Arial" w:eastAsia="Times New Roman" w:hAnsi="Arial" w:cs="Arial"/>
                <w:sz w:val="24"/>
                <w:szCs w:val="24"/>
                <w:lang w:bidi="ug-CN"/>
              </w:rPr>
              <w:t>)</w:t>
            </w:r>
          </w:p>
        </w:tc>
        <w:tc>
          <w:tcPr>
            <w:tcW w:w="2685" w:type="dxa"/>
          </w:tcPr>
          <w:p w14:paraId="65D6C83D" w14:textId="780CE96D"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45" w:type="dxa"/>
            <w:hideMark/>
          </w:tcPr>
          <w:p w14:paraId="7BCCCA7C" w14:textId="6D913F23"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70" w:type="dxa"/>
            <w:gridSpan w:val="4"/>
          </w:tcPr>
          <w:p w14:paraId="56CDDAAB" w14:textId="685CC778"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r>
      <w:tr w:rsidR="00861756" w:rsidRPr="00107061" w14:paraId="42CCDB3C" w14:textId="5A6224EC" w:rsidTr="008C7B83">
        <w:trPr>
          <w:gridAfter w:val="3"/>
          <w:wAfter w:w="16316" w:type="dxa"/>
          <w:trHeight w:val="315"/>
        </w:trPr>
        <w:tc>
          <w:tcPr>
            <w:tcW w:w="1061" w:type="dxa"/>
            <w:vMerge/>
            <w:hideMark/>
          </w:tcPr>
          <w:p w14:paraId="420453B4" w14:textId="77777777" w:rsidR="00861756" w:rsidRPr="00107061" w:rsidRDefault="00861756" w:rsidP="00861756">
            <w:pPr>
              <w:spacing w:line="240" w:lineRule="auto"/>
              <w:rPr>
                <w:rFonts w:ascii="Arial" w:eastAsia="Times New Roman" w:hAnsi="Arial" w:cs="Arial"/>
                <w:sz w:val="24"/>
                <w:szCs w:val="24"/>
                <w:lang w:bidi="ug-CN"/>
              </w:rPr>
            </w:pPr>
          </w:p>
        </w:tc>
        <w:tc>
          <w:tcPr>
            <w:tcW w:w="3187" w:type="dxa"/>
            <w:vMerge/>
            <w:hideMark/>
          </w:tcPr>
          <w:p w14:paraId="3B0BEC4B" w14:textId="77777777" w:rsidR="00861756" w:rsidRPr="00107061" w:rsidRDefault="00861756" w:rsidP="00861756">
            <w:pPr>
              <w:spacing w:line="240" w:lineRule="auto"/>
              <w:rPr>
                <w:rFonts w:ascii="Arial" w:eastAsia="Times New Roman" w:hAnsi="Arial" w:cs="Arial"/>
                <w:sz w:val="24"/>
                <w:szCs w:val="24"/>
                <w:lang w:bidi="ug-CN"/>
              </w:rPr>
            </w:pPr>
          </w:p>
        </w:tc>
        <w:tc>
          <w:tcPr>
            <w:tcW w:w="4403" w:type="dxa"/>
            <w:hideMark/>
          </w:tcPr>
          <w:p w14:paraId="5374D329" w14:textId="12A58BBC"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 xml:space="preserve">3. DICOM </w:t>
            </w:r>
            <w:proofErr w:type="spellStart"/>
            <w:r w:rsidRPr="00107061">
              <w:rPr>
                <w:rFonts w:ascii="Arial" w:eastAsia="Times New Roman" w:hAnsi="Arial" w:cs="Arial"/>
                <w:sz w:val="24"/>
                <w:szCs w:val="24"/>
                <w:lang w:bidi="ug-CN"/>
              </w:rPr>
              <w:t>Storage</w:t>
            </w:r>
            <w:proofErr w:type="spellEnd"/>
            <w:r w:rsidRPr="00107061">
              <w:rPr>
                <w:rFonts w:ascii="Arial" w:eastAsia="Times New Roman" w:hAnsi="Arial" w:cs="Arial"/>
                <w:sz w:val="24"/>
                <w:szCs w:val="24"/>
                <w:lang w:bidi="ug-CN"/>
              </w:rPr>
              <w:t xml:space="preserve"> </w:t>
            </w:r>
            <w:proofErr w:type="spellStart"/>
            <w:r w:rsidRPr="00107061">
              <w:rPr>
                <w:rFonts w:ascii="Arial" w:eastAsia="Times New Roman" w:hAnsi="Arial" w:cs="Arial"/>
                <w:sz w:val="24"/>
                <w:szCs w:val="24"/>
                <w:lang w:bidi="ug-CN"/>
              </w:rPr>
              <w:t>Commitment</w:t>
            </w:r>
            <w:proofErr w:type="spellEnd"/>
          </w:p>
        </w:tc>
        <w:tc>
          <w:tcPr>
            <w:tcW w:w="2685" w:type="dxa"/>
          </w:tcPr>
          <w:p w14:paraId="43D5A489" w14:textId="78300238"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45" w:type="dxa"/>
            <w:hideMark/>
          </w:tcPr>
          <w:p w14:paraId="7615F109" w14:textId="6BA5B5B5"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70" w:type="dxa"/>
            <w:gridSpan w:val="4"/>
          </w:tcPr>
          <w:p w14:paraId="022F6281" w14:textId="4A5D3004"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r>
      <w:tr w:rsidR="00861756" w:rsidRPr="00107061" w14:paraId="003285CE" w14:textId="73435C58" w:rsidTr="008C7B83">
        <w:trPr>
          <w:gridAfter w:val="3"/>
          <w:wAfter w:w="16316" w:type="dxa"/>
          <w:trHeight w:val="630"/>
        </w:trPr>
        <w:tc>
          <w:tcPr>
            <w:tcW w:w="1061" w:type="dxa"/>
            <w:vMerge/>
            <w:hideMark/>
          </w:tcPr>
          <w:p w14:paraId="4803551A" w14:textId="77777777" w:rsidR="00861756" w:rsidRPr="00107061" w:rsidRDefault="00861756" w:rsidP="00861756">
            <w:pPr>
              <w:spacing w:line="240" w:lineRule="auto"/>
              <w:rPr>
                <w:rFonts w:ascii="Arial" w:eastAsia="Times New Roman" w:hAnsi="Arial" w:cs="Arial"/>
                <w:sz w:val="24"/>
                <w:szCs w:val="24"/>
                <w:lang w:bidi="ug-CN"/>
              </w:rPr>
            </w:pPr>
          </w:p>
        </w:tc>
        <w:tc>
          <w:tcPr>
            <w:tcW w:w="3187" w:type="dxa"/>
            <w:vMerge/>
            <w:hideMark/>
          </w:tcPr>
          <w:p w14:paraId="42E4AB26" w14:textId="77777777" w:rsidR="00861756" w:rsidRPr="00107061" w:rsidRDefault="00861756" w:rsidP="00861756">
            <w:pPr>
              <w:spacing w:line="240" w:lineRule="auto"/>
              <w:rPr>
                <w:rFonts w:ascii="Arial" w:eastAsia="Times New Roman" w:hAnsi="Arial" w:cs="Arial"/>
                <w:sz w:val="24"/>
                <w:szCs w:val="24"/>
                <w:lang w:bidi="ug-CN"/>
              </w:rPr>
            </w:pPr>
          </w:p>
        </w:tc>
        <w:tc>
          <w:tcPr>
            <w:tcW w:w="4403" w:type="dxa"/>
            <w:hideMark/>
          </w:tcPr>
          <w:p w14:paraId="5986AF70" w14:textId="09F19945"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4. Galimybė gauti pacientų sąrašą iš ligoninės informacinės sist</w:t>
            </w:r>
            <w:r>
              <w:rPr>
                <w:rFonts w:ascii="Arial" w:eastAsia="Times New Roman" w:hAnsi="Arial" w:cs="Arial"/>
                <w:sz w:val="24"/>
                <w:szCs w:val="24"/>
                <w:lang w:bidi="ug-CN"/>
              </w:rPr>
              <w:t>e</w:t>
            </w:r>
            <w:r w:rsidRPr="00107061">
              <w:rPr>
                <w:rFonts w:ascii="Arial" w:eastAsia="Times New Roman" w:hAnsi="Arial" w:cs="Arial"/>
                <w:sz w:val="24"/>
                <w:szCs w:val="24"/>
                <w:lang w:bidi="ug-CN"/>
              </w:rPr>
              <w:t xml:space="preserve">mos (DICOM </w:t>
            </w:r>
            <w:proofErr w:type="spellStart"/>
            <w:r w:rsidRPr="00107061">
              <w:rPr>
                <w:rFonts w:ascii="Arial" w:eastAsia="Times New Roman" w:hAnsi="Arial" w:cs="Arial"/>
                <w:sz w:val="24"/>
                <w:szCs w:val="24"/>
                <w:lang w:bidi="ug-CN"/>
              </w:rPr>
              <w:t>Modality</w:t>
            </w:r>
            <w:proofErr w:type="spellEnd"/>
            <w:r w:rsidRPr="00107061">
              <w:rPr>
                <w:rFonts w:ascii="Arial" w:eastAsia="Times New Roman" w:hAnsi="Arial" w:cs="Arial"/>
                <w:sz w:val="24"/>
                <w:szCs w:val="24"/>
                <w:lang w:bidi="ug-CN"/>
              </w:rPr>
              <w:t xml:space="preserve"> </w:t>
            </w:r>
            <w:proofErr w:type="spellStart"/>
            <w:r w:rsidRPr="00107061">
              <w:rPr>
                <w:rFonts w:ascii="Arial" w:eastAsia="Times New Roman" w:hAnsi="Arial" w:cs="Arial"/>
                <w:sz w:val="24"/>
                <w:szCs w:val="24"/>
                <w:lang w:bidi="ug-CN"/>
              </w:rPr>
              <w:t>Worklist</w:t>
            </w:r>
            <w:proofErr w:type="spellEnd"/>
            <w:r w:rsidRPr="00107061">
              <w:rPr>
                <w:rFonts w:ascii="Arial" w:eastAsia="Times New Roman" w:hAnsi="Arial" w:cs="Arial"/>
                <w:sz w:val="24"/>
                <w:szCs w:val="24"/>
                <w:lang w:bidi="ug-CN"/>
              </w:rPr>
              <w:t>)</w:t>
            </w:r>
          </w:p>
        </w:tc>
        <w:tc>
          <w:tcPr>
            <w:tcW w:w="2685" w:type="dxa"/>
          </w:tcPr>
          <w:p w14:paraId="1F054557" w14:textId="4F38D74A"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45" w:type="dxa"/>
            <w:hideMark/>
          </w:tcPr>
          <w:p w14:paraId="2841D26E" w14:textId="15E77216"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70" w:type="dxa"/>
            <w:gridSpan w:val="4"/>
          </w:tcPr>
          <w:p w14:paraId="7A3A9666" w14:textId="7407F918"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r>
      <w:tr w:rsidR="00861756" w:rsidRPr="00107061" w14:paraId="5837E499" w14:textId="7F0D6DCF" w:rsidTr="008C7B83">
        <w:trPr>
          <w:gridAfter w:val="3"/>
          <w:wAfter w:w="16316" w:type="dxa"/>
          <w:trHeight w:val="315"/>
        </w:trPr>
        <w:tc>
          <w:tcPr>
            <w:tcW w:w="1061" w:type="dxa"/>
            <w:vMerge/>
            <w:hideMark/>
          </w:tcPr>
          <w:p w14:paraId="2D43DA06" w14:textId="77777777" w:rsidR="00861756" w:rsidRPr="00107061" w:rsidRDefault="00861756" w:rsidP="00861756">
            <w:pPr>
              <w:spacing w:line="240" w:lineRule="auto"/>
              <w:rPr>
                <w:rFonts w:ascii="Arial" w:eastAsia="Times New Roman" w:hAnsi="Arial" w:cs="Arial"/>
                <w:sz w:val="24"/>
                <w:szCs w:val="24"/>
                <w:lang w:bidi="ug-CN"/>
              </w:rPr>
            </w:pPr>
          </w:p>
        </w:tc>
        <w:tc>
          <w:tcPr>
            <w:tcW w:w="3187" w:type="dxa"/>
            <w:vMerge/>
            <w:hideMark/>
          </w:tcPr>
          <w:p w14:paraId="1F0FD5C6" w14:textId="77777777" w:rsidR="00861756" w:rsidRPr="00107061" w:rsidRDefault="00861756" w:rsidP="00861756">
            <w:pPr>
              <w:spacing w:line="240" w:lineRule="auto"/>
              <w:rPr>
                <w:rFonts w:ascii="Arial" w:eastAsia="Times New Roman" w:hAnsi="Arial" w:cs="Arial"/>
                <w:sz w:val="24"/>
                <w:szCs w:val="24"/>
                <w:lang w:bidi="ug-CN"/>
              </w:rPr>
            </w:pPr>
          </w:p>
        </w:tc>
        <w:tc>
          <w:tcPr>
            <w:tcW w:w="4403" w:type="dxa"/>
            <w:hideMark/>
          </w:tcPr>
          <w:p w14:paraId="3D88DAA1" w14:textId="149196DA"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 xml:space="preserve">5. DICOM </w:t>
            </w:r>
            <w:proofErr w:type="spellStart"/>
            <w:r w:rsidRPr="00107061">
              <w:rPr>
                <w:rFonts w:ascii="Arial" w:eastAsia="Times New Roman" w:hAnsi="Arial" w:cs="Arial"/>
                <w:sz w:val="24"/>
                <w:szCs w:val="24"/>
                <w:lang w:bidi="ug-CN"/>
              </w:rPr>
              <w:t>Radiation</w:t>
            </w:r>
            <w:proofErr w:type="spellEnd"/>
            <w:r w:rsidRPr="00107061">
              <w:rPr>
                <w:rFonts w:ascii="Arial" w:eastAsia="Times New Roman" w:hAnsi="Arial" w:cs="Arial"/>
                <w:sz w:val="24"/>
                <w:szCs w:val="24"/>
                <w:lang w:bidi="ug-CN"/>
              </w:rPr>
              <w:t xml:space="preserve"> </w:t>
            </w:r>
            <w:proofErr w:type="spellStart"/>
            <w:r w:rsidRPr="00107061">
              <w:rPr>
                <w:rFonts w:ascii="Arial" w:eastAsia="Times New Roman" w:hAnsi="Arial" w:cs="Arial"/>
                <w:sz w:val="24"/>
                <w:szCs w:val="24"/>
                <w:lang w:bidi="ug-CN"/>
              </w:rPr>
              <w:t>Dose</w:t>
            </w:r>
            <w:proofErr w:type="spellEnd"/>
            <w:r w:rsidRPr="00107061">
              <w:rPr>
                <w:rFonts w:ascii="Arial" w:eastAsia="Times New Roman" w:hAnsi="Arial" w:cs="Arial"/>
                <w:sz w:val="24"/>
                <w:szCs w:val="24"/>
                <w:lang w:bidi="ug-CN"/>
              </w:rPr>
              <w:t xml:space="preserve"> </w:t>
            </w:r>
            <w:proofErr w:type="spellStart"/>
            <w:r w:rsidRPr="00107061">
              <w:rPr>
                <w:rFonts w:ascii="Arial" w:eastAsia="Times New Roman" w:hAnsi="Arial" w:cs="Arial"/>
                <w:sz w:val="24"/>
                <w:szCs w:val="24"/>
                <w:lang w:bidi="ug-CN"/>
              </w:rPr>
              <w:t>Structured</w:t>
            </w:r>
            <w:proofErr w:type="spellEnd"/>
            <w:r w:rsidRPr="00107061">
              <w:rPr>
                <w:rFonts w:ascii="Arial" w:eastAsia="Times New Roman" w:hAnsi="Arial" w:cs="Arial"/>
                <w:sz w:val="24"/>
                <w:szCs w:val="24"/>
                <w:lang w:bidi="ug-CN"/>
              </w:rPr>
              <w:t xml:space="preserve"> </w:t>
            </w:r>
            <w:proofErr w:type="spellStart"/>
            <w:r w:rsidRPr="00107061">
              <w:rPr>
                <w:rFonts w:ascii="Arial" w:eastAsia="Times New Roman" w:hAnsi="Arial" w:cs="Arial"/>
                <w:sz w:val="24"/>
                <w:szCs w:val="24"/>
                <w:lang w:bidi="ug-CN"/>
              </w:rPr>
              <w:t>Report</w:t>
            </w:r>
            <w:proofErr w:type="spellEnd"/>
          </w:p>
        </w:tc>
        <w:tc>
          <w:tcPr>
            <w:tcW w:w="2685" w:type="dxa"/>
          </w:tcPr>
          <w:p w14:paraId="46383A30" w14:textId="6B107202"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45" w:type="dxa"/>
            <w:hideMark/>
          </w:tcPr>
          <w:p w14:paraId="761D2C42" w14:textId="27781BA1"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70" w:type="dxa"/>
            <w:gridSpan w:val="4"/>
          </w:tcPr>
          <w:p w14:paraId="413AA9F1" w14:textId="70EC0048"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r>
      <w:tr w:rsidR="00861756" w:rsidRPr="00107061" w14:paraId="32C725F6" w14:textId="5DAFF841" w:rsidTr="008C7B83">
        <w:trPr>
          <w:gridAfter w:val="3"/>
          <w:wAfter w:w="16316" w:type="dxa"/>
          <w:trHeight w:val="315"/>
        </w:trPr>
        <w:tc>
          <w:tcPr>
            <w:tcW w:w="1061" w:type="dxa"/>
            <w:hideMark/>
          </w:tcPr>
          <w:p w14:paraId="7349AEE6" w14:textId="691AF8CD" w:rsidR="00861756" w:rsidRPr="00107061" w:rsidRDefault="00861756" w:rsidP="00861756">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11.2</w:t>
            </w:r>
            <w:r>
              <w:rPr>
                <w:rFonts w:ascii="Arial" w:eastAsia="Times New Roman" w:hAnsi="Arial" w:cs="Arial"/>
                <w:sz w:val="24"/>
                <w:szCs w:val="24"/>
                <w:lang w:bidi="ug-CN"/>
              </w:rPr>
              <w:t>.</w:t>
            </w:r>
          </w:p>
        </w:tc>
        <w:tc>
          <w:tcPr>
            <w:tcW w:w="3187" w:type="dxa"/>
            <w:hideMark/>
          </w:tcPr>
          <w:p w14:paraId="6CC7AE47"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Ekspozicijos paleidimo mygtukas</w:t>
            </w:r>
          </w:p>
        </w:tc>
        <w:tc>
          <w:tcPr>
            <w:tcW w:w="4403" w:type="dxa"/>
            <w:hideMark/>
          </w:tcPr>
          <w:p w14:paraId="4375DC65" w14:textId="77777777"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Rankinis</w:t>
            </w:r>
          </w:p>
        </w:tc>
        <w:tc>
          <w:tcPr>
            <w:tcW w:w="2685" w:type="dxa"/>
          </w:tcPr>
          <w:p w14:paraId="1B94D93F" w14:textId="45C8C222"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45" w:type="dxa"/>
            <w:hideMark/>
          </w:tcPr>
          <w:p w14:paraId="385F1576" w14:textId="5C61EE52"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70" w:type="dxa"/>
            <w:gridSpan w:val="4"/>
          </w:tcPr>
          <w:p w14:paraId="42D3CEEC" w14:textId="28D3C005"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r>
      <w:tr w:rsidR="00861756" w:rsidRPr="00107061" w14:paraId="5024A333" w14:textId="4FE02F5B" w:rsidTr="008C7B83">
        <w:trPr>
          <w:gridAfter w:val="3"/>
          <w:wAfter w:w="16316" w:type="dxa"/>
          <w:trHeight w:val="315"/>
        </w:trPr>
        <w:tc>
          <w:tcPr>
            <w:tcW w:w="1061" w:type="dxa"/>
            <w:vMerge w:val="restart"/>
            <w:hideMark/>
          </w:tcPr>
          <w:p w14:paraId="1D081CE5" w14:textId="4AC7BEB1" w:rsidR="00861756" w:rsidRPr="00107061" w:rsidRDefault="00861756" w:rsidP="00861756">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11.3</w:t>
            </w:r>
            <w:r>
              <w:rPr>
                <w:rFonts w:ascii="Arial" w:eastAsia="Times New Roman" w:hAnsi="Arial" w:cs="Arial"/>
                <w:sz w:val="24"/>
                <w:szCs w:val="24"/>
                <w:lang w:bidi="ug-CN"/>
              </w:rPr>
              <w:t>.</w:t>
            </w:r>
          </w:p>
        </w:tc>
        <w:tc>
          <w:tcPr>
            <w:tcW w:w="3187" w:type="dxa"/>
            <w:vMerge w:val="restart"/>
            <w:hideMark/>
          </w:tcPr>
          <w:p w14:paraId="5B493E74" w14:textId="77777777" w:rsidR="00861756" w:rsidRPr="00107061" w:rsidRDefault="00861756" w:rsidP="00861756">
            <w:pPr>
              <w:spacing w:line="240" w:lineRule="auto"/>
              <w:rPr>
                <w:rFonts w:ascii="Arial" w:eastAsia="Times New Roman" w:hAnsi="Arial" w:cs="Arial"/>
                <w:sz w:val="24"/>
                <w:szCs w:val="24"/>
                <w:lang w:bidi="ug-CN"/>
              </w:rPr>
            </w:pPr>
            <w:r w:rsidRPr="00107061">
              <w:rPr>
                <w:rFonts w:ascii="Arial" w:eastAsia="Times New Roman" w:hAnsi="Arial" w:cs="Arial"/>
                <w:sz w:val="24"/>
                <w:szCs w:val="24"/>
                <w:lang w:bidi="ug-CN"/>
              </w:rPr>
              <w:t>Monitorius</w:t>
            </w:r>
          </w:p>
        </w:tc>
        <w:tc>
          <w:tcPr>
            <w:tcW w:w="4403" w:type="dxa"/>
            <w:noWrap/>
            <w:hideMark/>
          </w:tcPr>
          <w:p w14:paraId="23EDCA00" w14:textId="5B0FEF09"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1. ≥ 1280x1024 taškų skiriamosios gebos</w:t>
            </w:r>
          </w:p>
        </w:tc>
        <w:tc>
          <w:tcPr>
            <w:tcW w:w="2685" w:type="dxa"/>
          </w:tcPr>
          <w:p w14:paraId="746B1E04" w14:textId="3400B6C7"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45" w:type="dxa"/>
            <w:hideMark/>
          </w:tcPr>
          <w:p w14:paraId="4C6B6C40" w14:textId="70D6F0C0"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70" w:type="dxa"/>
            <w:gridSpan w:val="4"/>
          </w:tcPr>
          <w:p w14:paraId="6685A6E6" w14:textId="5E7A4F04"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r>
      <w:tr w:rsidR="00861756" w:rsidRPr="00107061" w14:paraId="164A8B1B" w14:textId="1B2F5A5E" w:rsidTr="008C7B83">
        <w:trPr>
          <w:gridAfter w:val="3"/>
          <w:wAfter w:w="16316" w:type="dxa"/>
          <w:trHeight w:val="315"/>
        </w:trPr>
        <w:tc>
          <w:tcPr>
            <w:tcW w:w="1061" w:type="dxa"/>
            <w:vMerge/>
            <w:hideMark/>
          </w:tcPr>
          <w:p w14:paraId="2895AE1A" w14:textId="77777777" w:rsidR="00861756" w:rsidRPr="00107061" w:rsidRDefault="00861756" w:rsidP="00861756">
            <w:pPr>
              <w:spacing w:line="240" w:lineRule="auto"/>
              <w:rPr>
                <w:rFonts w:ascii="Arial" w:eastAsia="Times New Roman" w:hAnsi="Arial" w:cs="Arial"/>
                <w:sz w:val="24"/>
                <w:szCs w:val="24"/>
                <w:lang w:bidi="ug-CN"/>
              </w:rPr>
            </w:pPr>
          </w:p>
        </w:tc>
        <w:tc>
          <w:tcPr>
            <w:tcW w:w="3187" w:type="dxa"/>
            <w:vMerge/>
            <w:hideMark/>
          </w:tcPr>
          <w:p w14:paraId="1144D55E" w14:textId="77777777" w:rsidR="00861756" w:rsidRPr="00107061" w:rsidRDefault="00861756" w:rsidP="00861756">
            <w:pPr>
              <w:spacing w:line="240" w:lineRule="auto"/>
              <w:rPr>
                <w:rFonts w:ascii="Arial" w:eastAsia="Times New Roman" w:hAnsi="Arial" w:cs="Arial"/>
                <w:sz w:val="24"/>
                <w:szCs w:val="24"/>
                <w:lang w:bidi="ug-CN"/>
              </w:rPr>
            </w:pPr>
          </w:p>
        </w:tc>
        <w:tc>
          <w:tcPr>
            <w:tcW w:w="4403" w:type="dxa"/>
            <w:noWrap/>
            <w:hideMark/>
          </w:tcPr>
          <w:p w14:paraId="18BA3A49" w14:textId="42716559"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2. ≥ 23” įstrižainės</w:t>
            </w:r>
            <w:r>
              <w:rPr>
                <w:rFonts w:ascii="Arial" w:eastAsia="Times New Roman" w:hAnsi="Arial" w:cs="Arial"/>
                <w:sz w:val="24"/>
                <w:szCs w:val="24"/>
                <w:lang w:bidi="ug-CN"/>
              </w:rPr>
              <w:t>,</w:t>
            </w:r>
            <w:r w:rsidRPr="00107061">
              <w:rPr>
                <w:rFonts w:ascii="Arial" w:eastAsia="Times New Roman" w:hAnsi="Arial" w:cs="Arial"/>
                <w:sz w:val="24"/>
                <w:szCs w:val="24"/>
                <w:lang w:bidi="ug-CN"/>
              </w:rPr>
              <w:t xml:space="preserve"> </w:t>
            </w:r>
            <w:r>
              <w:rPr>
                <w:rFonts w:ascii="Arial" w:eastAsia="Times New Roman" w:hAnsi="Arial" w:cs="Arial"/>
                <w:sz w:val="24"/>
                <w:szCs w:val="24"/>
                <w:lang w:bidi="ug-CN"/>
              </w:rPr>
              <w:t>s</w:t>
            </w:r>
            <w:r w:rsidRPr="00107061">
              <w:rPr>
                <w:rFonts w:ascii="Arial" w:eastAsia="Times New Roman" w:hAnsi="Arial" w:cs="Arial"/>
                <w:sz w:val="24"/>
                <w:szCs w:val="24"/>
                <w:lang w:bidi="ug-CN"/>
              </w:rPr>
              <w:t>u lietimui jautriu ekranu</w:t>
            </w:r>
          </w:p>
        </w:tc>
        <w:tc>
          <w:tcPr>
            <w:tcW w:w="2685" w:type="dxa"/>
          </w:tcPr>
          <w:p w14:paraId="3B5AD2C5" w14:textId="00DEE2A0"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45" w:type="dxa"/>
            <w:hideMark/>
          </w:tcPr>
          <w:p w14:paraId="265497A6" w14:textId="4290F588"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70" w:type="dxa"/>
            <w:gridSpan w:val="4"/>
          </w:tcPr>
          <w:p w14:paraId="02AA8D50" w14:textId="15362612"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r>
      <w:tr w:rsidR="00861756" w:rsidRPr="00107061" w14:paraId="7DA8F407" w14:textId="79AACFA9" w:rsidTr="008C7B83">
        <w:trPr>
          <w:gridAfter w:val="3"/>
          <w:wAfter w:w="16316" w:type="dxa"/>
          <w:trHeight w:val="315"/>
        </w:trPr>
        <w:tc>
          <w:tcPr>
            <w:tcW w:w="1061" w:type="dxa"/>
            <w:vMerge w:val="restart"/>
            <w:hideMark/>
          </w:tcPr>
          <w:p w14:paraId="44C74F71" w14:textId="6BEB6D8E" w:rsidR="00861756" w:rsidRPr="00107061" w:rsidRDefault="00861756" w:rsidP="00861756">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11.4</w:t>
            </w:r>
            <w:r>
              <w:rPr>
                <w:rFonts w:ascii="Arial" w:eastAsia="Times New Roman" w:hAnsi="Arial" w:cs="Arial"/>
                <w:sz w:val="24"/>
                <w:szCs w:val="24"/>
                <w:lang w:bidi="ug-CN"/>
              </w:rPr>
              <w:t>.</w:t>
            </w:r>
          </w:p>
        </w:tc>
        <w:tc>
          <w:tcPr>
            <w:tcW w:w="3187" w:type="dxa"/>
            <w:vMerge w:val="restart"/>
            <w:hideMark/>
          </w:tcPr>
          <w:p w14:paraId="2D3F8A94" w14:textId="1ED27112" w:rsidR="00861756" w:rsidRPr="00107061" w:rsidRDefault="00861756" w:rsidP="00861756">
            <w:pPr>
              <w:spacing w:line="240" w:lineRule="auto"/>
              <w:rPr>
                <w:rFonts w:ascii="Arial" w:eastAsia="Times New Roman" w:hAnsi="Arial" w:cs="Arial"/>
                <w:sz w:val="24"/>
                <w:szCs w:val="24"/>
                <w:lang w:bidi="ug-CN"/>
              </w:rPr>
            </w:pPr>
            <w:r w:rsidRPr="00107061">
              <w:rPr>
                <w:rFonts w:ascii="Arial" w:eastAsia="Times New Roman" w:hAnsi="Arial" w:cs="Arial"/>
                <w:sz w:val="24"/>
                <w:szCs w:val="24"/>
                <w:lang w:bidi="ug-CN"/>
              </w:rPr>
              <w:t>Papildomai komplek</w:t>
            </w:r>
            <w:r>
              <w:rPr>
                <w:rFonts w:ascii="Arial" w:eastAsia="Times New Roman" w:hAnsi="Arial" w:cs="Arial"/>
                <w:sz w:val="24"/>
                <w:szCs w:val="24"/>
                <w:lang w:bidi="ug-CN"/>
              </w:rPr>
              <w:t>t</w:t>
            </w:r>
            <w:r w:rsidRPr="00107061">
              <w:rPr>
                <w:rFonts w:ascii="Arial" w:eastAsia="Times New Roman" w:hAnsi="Arial" w:cs="Arial"/>
                <w:sz w:val="24"/>
                <w:szCs w:val="24"/>
                <w:lang w:bidi="ug-CN"/>
              </w:rPr>
              <w:t>uojama</w:t>
            </w:r>
          </w:p>
        </w:tc>
        <w:tc>
          <w:tcPr>
            <w:tcW w:w="4403" w:type="dxa"/>
            <w:noWrap/>
            <w:hideMark/>
          </w:tcPr>
          <w:p w14:paraId="79B41226" w14:textId="0D520690"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1. Klaviatūra</w:t>
            </w:r>
          </w:p>
        </w:tc>
        <w:tc>
          <w:tcPr>
            <w:tcW w:w="2685" w:type="dxa"/>
          </w:tcPr>
          <w:p w14:paraId="0C293977" w14:textId="4E284A71"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45" w:type="dxa"/>
            <w:hideMark/>
          </w:tcPr>
          <w:p w14:paraId="248E2EDF" w14:textId="3395B742"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70" w:type="dxa"/>
            <w:gridSpan w:val="4"/>
          </w:tcPr>
          <w:p w14:paraId="28ED9296" w14:textId="595F3D4E"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r>
      <w:tr w:rsidR="00861756" w:rsidRPr="00107061" w14:paraId="6B3404C7" w14:textId="00139740" w:rsidTr="008C7B83">
        <w:trPr>
          <w:gridAfter w:val="3"/>
          <w:wAfter w:w="16316" w:type="dxa"/>
          <w:trHeight w:val="315"/>
        </w:trPr>
        <w:tc>
          <w:tcPr>
            <w:tcW w:w="1061" w:type="dxa"/>
            <w:vMerge/>
            <w:hideMark/>
          </w:tcPr>
          <w:p w14:paraId="55A6BAA3" w14:textId="77777777" w:rsidR="00861756" w:rsidRPr="00107061" w:rsidRDefault="00861756" w:rsidP="00861756">
            <w:pPr>
              <w:spacing w:line="240" w:lineRule="auto"/>
              <w:rPr>
                <w:rFonts w:ascii="Arial" w:eastAsia="Times New Roman" w:hAnsi="Arial" w:cs="Arial"/>
                <w:sz w:val="24"/>
                <w:szCs w:val="24"/>
                <w:lang w:bidi="ug-CN"/>
              </w:rPr>
            </w:pPr>
          </w:p>
        </w:tc>
        <w:tc>
          <w:tcPr>
            <w:tcW w:w="3187" w:type="dxa"/>
            <w:vMerge/>
            <w:hideMark/>
          </w:tcPr>
          <w:p w14:paraId="7852D00F" w14:textId="77777777" w:rsidR="00861756" w:rsidRPr="00107061" w:rsidRDefault="00861756" w:rsidP="00861756">
            <w:pPr>
              <w:spacing w:line="240" w:lineRule="auto"/>
              <w:rPr>
                <w:rFonts w:ascii="Arial" w:eastAsia="Times New Roman" w:hAnsi="Arial" w:cs="Arial"/>
                <w:sz w:val="24"/>
                <w:szCs w:val="24"/>
                <w:lang w:bidi="ug-CN"/>
              </w:rPr>
            </w:pPr>
          </w:p>
        </w:tc>
        <w:tc>
          <w:tcPr>
            <w:tcW w:w="4403" w:type="dxa"/>
            <w:noWrap/>
            <w:hideMark/>
          </w:tcPr>
          <w:p w14:paraId="1C04CF48" w14:textId="0A488035" w:rsidR="00861756" w:rsidRPr="00107061" w:rsidRDefault="00861756" w:rsidP="0086175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2. Pelė</w:t>
            </w:r>
          </w:p>
        </w:tc>
        <w:tc>
          <w:tcPr>
            <w:tcW w:w="2685" w:type="dxa"/>
          </w:tcPr>
          <w:p w14:paraId="7F90AC22" w14:textId="11A437EB"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45" w:type="dxa"/>
            <w:hideMark/>
          </w:tcPr>
          <w:p w14:paraId="6C289048" w14:textId="3B597F49"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70" w:type="dxa"/>
            <w:gridSpan w:val="4"/>
          </w:tcPr>
          <w:p w14:paraId="0A9E2821" w14:textId="35BFBF17"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r>
      <w:tr w:rsidR="00861756" w:rsidRPr="00107061" w14:paraId="52CF4905" w14:textId="2C894A0D" w:rsidTr="008C7B83">
        <w:trPr>
          <w:gridAfter w:val="3"/>
          <w:wAfter w:w="16316" w:type="dxa"/>
          <w:trHeight w:val="315"/>
        </w:trPr>
        <w:tc>
          <w:tcPr>
            <w:tcW w:w="1061" w:type="dxa"/>
            <w:noWrap/>
          </w:tcPr>
          <w:p w14:paraId="45A8326A" w14:textId="41D6D7F2" w:rsidR="00861756" w:rsidRPr="00107061" w:rsidRDefault="00861756" w:rsidP="00861756">
            <w:pPr>
              <w:spacing w:line="240" w:lineRule="auto"/>
              <w:jc w:val="center"/>
              <w:rPr>
                <w:rFonts w:ascii="Arial" w:eastAsia="Times New Roman" w:hAnsi="Arial" w:cs="Arial"/>
                <w:b/>
                <w:bCs/>
                <w:sz w:val="24"/>
                <w:szCs w:val="24"/>
                <w:lang w:bidi="ug-CN"/>
              </w:rPr>
            </w:pPr>
            <w:r w:rsidRPr="00107061">
              <w:rPr>
                <w:rFonts w:ascii="Arial" w:eastAsia="Times New Roman" w:hAnsi="Arial" w:cs="Arial"/>
                <w:b/>
                <w:bCs/>
                <w:sz w:val="24"/>
                <w:szCs w:val="24"/>
                <w:lang w:bidi="ug-CN"/>
              </w:rPr>
              <w:lastRenderedPageBreak/>
              <w:t>12</w:t>
            </w:r>
            <w:r>
              <w:rPr>
                <w:rFonts w:ascii="Arial" w:eastAsia="Times New Roman" w:hAnsi="Arial" w:cs="Arial"/>
                <w:b/>
                <w:bCs/>
                <w:sz w:val="24"/>
                <w:szCs w:val="24"/>
                <w:lang w:bidi="ug-CN"/>
              </w:rPr>
              <w:t>.</w:t>
            </w:r>
          </w:p>
        </w:tc>
        <w:tc>
          <w:tcPr>
            <w:tcW w:w="3187" w:type="dxa"/>
          </w:tcPr>
          <w:p w14:paraId="60A2EA8B" w14:textId="77777777" w:rsidR="00861756" w:rsidRPr="00B802C5" w:rsidRDefault="00861756" w:rsidP="00861756">
            <w:pPr>
              <w:spacing w:line="240" w:lineRule="auto"/>
              <w:jc w:val="both"/>
              <w:rPr>
                <w:rFonts w:ascii="Arial" w:eastAsia="Times New Roman" w:hAnsi="Arial" w:cs="Arial"/>
                <w:sz w:val="24"/>
                <w:szCs w:val="24"/>
                <w:lang w:bidi="ug-CN"/>
              </w:rPr>
            </w:pPr>
            <w:r w:rsidRPr="00B802C5">
              <w:rPr>
                <w:rFonts w:ascii="Arial" w:eastAsia="Times New Roman" w:hAnsi="Arial" w:cs="Arial"/>
                <w:sz w:val="24"/>
                <w:szCs w:val="24"/>
                <w:lang w:bidi="ug-CN"/>
              </w:rPr>
              <w:t>Radiologo darbo vieta rentgeno vaizdų analizei</w:t>
            </w:r>
          </w:p>
        </w:tc>
        <w:tc>
          <w:tcPr>
            <w:tcW w:w="4403" w:type="dxa"/>
          </w:tcPr>
          <w:p w14:paraId="650CAEC2" w14:textId="77777777" w:rsidR="00861756" w:rsidRPr="00107061" w:rsidRDefault="00861756" w:rsidP="00861756">
            <w:pPr>
              <w:spacing w:line="240" w:lineRule="auto"/>
              <w:jc w:val="both"/>
              <w:rPr>
                <w:rFonts w:ascii="Calibri" w:eastAsia="Calibri" w:hAnsi="Calibri" w:cs="Arial"/>
                <w:kern w:val="2"/>
                <w:sz w:val="24"/>
                <w:szCs w:val="24"/>
                <w14:ligatures w14:val="standardContextual"/>
              </w:rPr>
            </w:pPr>
            <w:r w:rsidRPr="00107061">
              <w:rPr>
                <w:rFonts w:ascii="Arial" w:eastAsia="Times New Roman" w:hAnsi="Arial" w:cs="Arial"/>
                <w:sz w:val="24"/>
                <w:szCs w:val="24"/>
                <w:lang w:bidi="ug-CN"/>
              </w:rPr>
              <w:t xml:space="preserve">Komplektuojama su diagnostiniu monitoriumi rentgeno vaizdų peržiūrėjimui ne mažiau 2,0 </w:t>
            </w:r>
            <w:proofErr w:type="spellStart"/>
            <w:r w:rsidRPr="00107061">
              <w:rPr>
                <w:rFonts w:ascii="Arial" w:eastAsia="Times New Roman" w:hAnsi="Arial" w:cs="Arial"/>
                <w:sz w:val="24"/>
                <w:szCs w:val="24"/>
                <w:lang w:bidi="ug-CN"/>
              </w:rPr>
              <w:t>megapikselių</w:t>
            </w:r>
            <w:proofErr w:type="spellEnd"/>
            <w:r w:rsidRPr="00107061">
              <w:rPr>
                <w:rFonts w:ascii="Arial" w:eastAsia="Times New Roman" w:hAnsi="Arial" w:cs="Arial"/>
                <w:sz w:val="24"/>
                <w:szCs w:val="24"/>
                <w:lang w:bidi="ug-CN"/>
              </w:rPr>
              <w:t xml:space="preserve"> ir kompiuteriu, kuris suderinamas su siūlomo rentgeno gamintojo techniniais reikalavimais.</w:t>
            </w:r>
          </w:p>
        </w:tc>
        <w:tc>
          <w:tcPr>
            <w:tcW w:w="2685" w:type="dxa"/>
          </w:tcPr>
          <w:p w14:paraId="329947A2" w14:textId="001BFB13"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45" w:type="dxa"/>
          </w:tcPr>
          <w:p w14:paraId="3D5DCEB2" w14:textId="4C7BC7AA"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70" w:type="dxa"/>
            <w:gridSpan w:val="4"/>
          </w:tcPr>
          <w:p w14:paraId="29EAA7E5" w14:textId="7A7CDAC9" w:rsidR="00861756" w:rsidRPr="00BC5637" w:rsidRDefault="00861756" w:rsidP="008C7B83">
            <w:pPr>
              <w:spacing w:line="240" w:lineRule="auto"/>
              <w:jc w:val="center"/>
              <w:rPr>
                <w:color w:val="00B050"/>
              </w:rPr>
            </w:pPr>
            <w:r w:rsidRPr="00BC5637">
              <w:rPr>
                <w:color w:val="00B050"/>
              </w:rPr>
              <w:t>(įrašyti)</w:t>
            </w:r>
          </w:p>
        </w:tc>
      </w:tr>
      <w:tr w:rsidR="00861756" w:rsidRPr="00107061" w14:paraId="1C5ED5F7" w14:textId="77777777" w:rsidTr="008C7B83">
        <w:trPr>
          <w:gridAfter w:val="3"/>
          <w:wAfter w:w="16316" w:type="dxa"/>
          <w:trHeight w:val="315"/>
        </w:trPr>
        <w:tc>
          <w:tcPr>
            <w:tcW w:w="1061" w:type="dxa"/>
            <w:shd w:val="clear" w:color="auto" w:fill="F6C5AC" w:themeFill="accent2" w:themeFillTint="66"/>
            <w:noWrap/>
            <w:hideMark/>
          </w:tcPr>
          <w:p w14:paraId="5A001A8D" w14:textId="3552F0D4" w:rsidR="00861756" w:rsidRPr="00107061" w:rsidRDefault="00861756" w:rsidP="00861756">
            <w:pPr>
              <w:spacing w:line="240" w:lineRule="auto"/>
              <w:jc w:val="center"/>
              <w:rPr>
                <w:rFonts w:ascii="Arial" w:eastAsia="Times New Roman" w:hAnsi="Arial" w:cs="Arial"/>
                <w:b/>
                <w:bCs/>
                <w:sz w:val="24"/>
                <w:szCs w:val="24"/>
                <w:lang w:bidi="ug-CN"/>
              </w:rPr>
            </w:pPr>
            <w:r w:rsidRPr="00107061">
              <w:rPr>
                <w:rFonts w:ascii="Arial" w:eastAsia="Times New Roman" w:hAnsi="Arial" w:cs="Arial"/>
                <w:b/>
                <w:bCs/>
                <w:sz w:val="24"/>
                <w:szCs w:val="24"/>
                <w:lang w:bidi="ug-CN"/>
              </w:rPr>
              <w:t>1</w:t>
            </w:r>
            <w:r w:rsidR="000A61C5">
              <w:rPr>
                <w:rFonts w:ascii="Arial" w:eastAsia="Times New Roman" w:hAnsi="Arial" w:cs="Arial"/>
                <w:b/>
                <w:bCs/>
                <w:sz w:val="24"/>
                <w:szCs w:val="24"/>
                <w:lang w:bidi="ug-CN"/>
              </w:rPr>
              <w:t>3</w:t>
            </w:r>
            <w:r>
              <w:rPr>
                <w:rFonts w:ascii="Arial" w:eastAsia="Times New Roman" w:hAnsi="Arial" w:cs="Arial"/>
                <w:b/>
                <w:bCs/>
                <w:sz w:val="24"/>
                <w:szCs w:val="24"/>
                <w:lang w:bidi="ug-CN"/>
              </w:rPr>
              <w:t>.</w:t>
            </w:r>
          </w:p>
        </w:tc>
        <w:tc>
          <w:tcPr>
            <w:tcW w:w="3187" w:type="dxa"/>
            <w:shd w:val="clear" w:color="auto" w:fill="F6C5AC" w:themeFill="accent2" w:themeFillTint="66"/>
            <w:hideMark/>
          </w:tcPr>
          <w:p w14:paraId="51078064" w14:textId="77777777" w:rsidR="00861756" w:rsidRPr="00107061" w:rsidRDefault="00861756" w:rsidP="00861756">
            <w:pPr>
              <w:spacing w:line="240" w:lineRule="auto"/>
              <w:jc w:val="both"/>
              <w:rPr>
                <w:rFonts w:ascii="Arial" w:eastAsia="Times New Roman" w:hAnsi="Arial" w:cs="Arial"/>
                <w:b/>
                <w:bCs/>
                <w:sz w:val="24"/>
                <w:szCs w:val="24"/>
                <w:lang w:bidi="ug-CN"/>
              </w:rPr>
            </w:pPr>
            <w:r w:rsidRPr="00107061">
              <w:rPr>
                <w:rFonts w:ascii="Arial" w:eastAsia="Times New Roman" w:hAnsi="Arial" w:cs="Arial"/>
                <w:b/>
                <w:bCs/>
                <w:sz w:val="24"/>
                <w:szCs w:val="24"/>
                <w:lang w:bidi="ug-CN"/>
              </w:rPr>
              <w:t>Kiti reikalavimai</w:t>
            </w:r>
          </w:p>
        </w:tc>
        <w:tc>
          <w:tcPr>
            <w:tcW w:w="4403" w:type="dxa"/>
            <w:shd w:val="clear" w:color="auto" w:fill="F6C5AC" w:themeFill="accent2" w:themeFillTint="66"/>
            <w:noWrap/>
            <w:hideMark/>
          </w:tcPr>
          <w:p w14:paraId="27D56F1F" w14:textId="77777777" w:rsidR="00861756" w:rsidRPr="00107061" w:rsidRDefault="00861756" w:rsidP="00861756">
            <w:pPr>
              <w:spacing w:line="240" w:lineRule="auto"/>
              <w:rPr>
                <w:rFonts w:ascii="Arial" w:eastAsia="Times New Roman" w:hAnsi="Arial" w:cs="Arial"/>
                <w:sz w:val="24"/>
                <w:szCs w:val="24"/>
                <w:lang w:bidi="ug-CN"/>
              </w:rPr>
            </w:pPr>
            <w:r w:rsidRPr="00107061">
              <w:rPr>
                <w:rFonts w:ascii="Arial" w:eastAsia="Times New Roman" w:hAnsi="Arial" w:cs="Arial"/>
                <w:sz w:val="24"/>
                <w:szCs w:val="24"/>
                <w:lang w:bidi="ug-CN"/>
              </w:rPr>
              <w:t> </w:t>
            </w:r>
          </w:p>
        </w:tc>
        <w:tc>
          <w:tcPr>
            <w:tcW w:w="2685" w:type="dxa"/>
            <w:shd w:val="clear" w:color="auto" w:fill="F6C5AC" w:themeFill="accent2" w:themeFillTint="66"/>
          </w:tcPr>
          <w:p w14:paraId="4214B63A" w14:textId="77777777" w:rsidR="00861756" w:rsidRPr="005213DD" w:rsidRDefault="00861756" w:rsidP="00861756">
            <w:pPr>
              <w:spacing w:line="240" w:lineRule="auto"/>
              <w:jc w:val="center"/>
              <w:rPr>
                <w:rFonts w:ascii="Arial Narrow" w:hAnsi="Arial Narrow"/>
                <w:sz w:val="22"/>
                <w:szCs w:val="22"/>
              </w:rPr>
            </w:pPr>
          </w:p>
        </w:tc>
        <w:tc>
          <w:tcPr>
            <w:tcW w:w="3915" w:type="dxa"/>
            <w:gridSpan w:val="5"/>
            <w:shd w:val="clear" w:color="auto" w:fill="F6C5AC" w:themeFill="accent2" w:themeFillTint="66"/>
            <w:hideMark/>
          </w:tcPr>
          <w:p w14:paraId="2F9FB13A" w14:textId="2134E91F" w:rsidR="00861756" w:rsidRPr="005213DD" w:rsidRDefault="00861756" w:rsidP="00861756">
            <w:pPr>
              <w:spacing w:line="240" w:lineRule="auto"/>
              <w:jc w:val="center"/>
              <w:rPr>
                <w:rFonts w:ascii="Arial Narrow" w:hAnsi="Arial Narrow"/>
                <w:sz w:val="22"/>
                <w:szCs w:val="22"/>
              </w:rPr>
            </w:pPr>
          </w:p>
        </w:tc>
      </w:tr>
      <w:tr w:rsidR="00861756" w:rsidRPr="00107061" w14:paraId="5BC13A2F" w14:textId="576DF0DF" w:rsidTr="008C7B83">
        <w:trPr>
          <w:gridAfter w:val="3"/>
          <w:wAfter w:w="16316" w:type="dxa"/>
          <w:trHeight w:val="982"/>
        </w:trPr>
        <w:tc>
          <w:tcPr>
            <w:tcW w:w="1061" w:type="dxa"/>
            <w:noWrap/>
            <w:hideMark/>
          </w:tcPr>
          <w:p w14:paraId="7D431AAD" w14:textId="421A2542" w:rsidR="00861756" w:rsidRPr="00107061" w:rsidRDefault="00861756" w:rsidP="00861756">
            <w:pPr>
              <w:spacing w:line="240" w:lineRule="auto"/>
              <w:jc w:val="center"/>
              <w:rPr>
                <w:rFonts w:ascii="Arial" w:eastAsia="Times New Roman" w:hAnsi="Arial" w:cs="Arial"/>
                <w:b/>
                <w:bCs/>
                <w:sz w:val="24"/>
                <w:szCs w:val="24"/>
                <w:lang w:bidi="ug-CN"/>
              </w:rPr>
            </w:pPr>
            <w:r w:rsidRPr="00107061">
              <w:rPr>
                <w:rFonts w:ascii="Arial" w:eastAsia="Times New Roman" w:hAnsi="Arial" w:cs="Arial"/>
                <w:b/>
                <w:bCs/>
                <w:sz w:val="24"/>
                <w:szCs w:val="24"/>
                <w:lang w:bidi="ug-CN"/>
              </w:rPr>
              <w:t>1</w:t>
            </w:r>
            <w:r w:rsidR="000A61C5">
              <w:rPr>
                <w:rFonts w:ascii="Arial" w:eastAsia="Times New Roman" w:hAnsi="Arial" w:cs="Arial"/>
                <w:b/>
                <w:bCs/>
                <w:sz w:val="24"/>
                <w:szCs w:val="24"/>
                <w:lang w:bidi="ug-CN"/>
              </w:rPr>
              <w:t>3</w:t>
            </w:r>
            <w:r w:rsidRPr="00107061">
              <w:rPr>
                <w:rFonts w:ascii="Arial" w:eastAsia="Times New Roman" w:hAnsi="Arial" w:cs="Arial"/>
                <w:b/>
                <w:bCs/>
                <w:sz w:val="24"/>
                <w:szCs w:val="24"/>
                <w:lang w:bidi="ug-CN"/>
              </w:rPr>
              <w:t>.1</w:t>
            </w:r>
            <w:r>
              <w:rPr>
                <w:rFonts w:ascii="Arial" w:eastAsia="Times New Roman" w:hAnsi="Arial" w:cs="Arial"/>
                <w:b/>
                <w:bCs/>
                <w:sz w:val="24"/>
                <w:szCs w:val="24"/>
                <w:lang w:bidi="ug-CN"/>
              </w:rPr>
              <w:t>.</w:t>
            </w:r>
          </w:p>
        </w:tc>
        <w:tc>
          <w:tcPr>
            <w:tcW w:w="3187" w:type="dxa"/>
            <w:hideMark/>
          </w:tcPr>
          <w:p w14:paraId="126356A9" w14:textId="77777777" w:rsidR="00861756" w:rsidRPr="00B802C5" w:rsidRDefault="00861756" w:rsidP="00861756">
            <w:pPr>
              <w:spacing w:line="240" w:lineRule="auto"/>
              <w:jc w:val="both"/>
              <w:rPr>
                <w:rFonts w:ascii="Arial" w:eastAsia="Times New Roman" w:hAnsi="Arial" w:cs="Arial"/>
                <w:sz w:val="24"/>
                <w:szCs w:val="24"/>
                <w:lang w:bidi="ug-CN"/>
              </w:rPr>
            </w:pPr>
            <w:r w:rsidRPr="00B802C5">
              <w:rPr>
                <w:rFonts w:ascii="Arial" w:eastAsia="Times New Roman" w:hAnsi="Arial" w:cs="Arial"/>
                <w:sz w:val="24"/>
                <w:szCs w:val="24"/>
                <w:lang w:bidi="ug-CN"/>
              </w:rPr>
              <w:t xml:space="preserve">Įrangos tiekėjas (arba gamintojo atstovai), sumontavę ir suderinę įrangą, privalo atlikti arba organizuoti rentgeno aparato kokybės kontrolės priėmimo bandymus pagal Lietuvoje galiojančius teisės aktus (HN 78:2009), Medicinos priemonių (prietaisų) naudojimo tvarkos aprašo, patvirtinto sveikatos apsaugos ministro 2010 m. gegužės 3 d. įsakymu Nr. V-383 „Dėl Medicinos priemonių (prietaisų) naudojimo tvarkos aprašo patvirtinimo“, nustatyta tvarka ir atlieka lygiavertės dozės galios matavimus ir kitas procedūras pagal Radiacinės saugos centro direktoriaus 2007 m. lapkričio 16 d. įsakymą Nr. 63 ,,Dėl darbuotojų </w:t>
            </w:r>
            <w:proofErr w:type="spellStart"/>
            <w:r w:rsidRPr="00B802C5">
              <w:rPr>
                <w:rFonts w:ascii="Arial" w:eastAsia="Times New Roman" w:hAnsi="Arial" w:cs="Arial"/>
                <w:sz w:val="24"/>
                <w:szCs w:val="24"/>
                <w:lang w:bidi="ug-CN"/>
              </w:rPr>
              <w:t>apšvitos</w:t>
            </w:r>
            <w:proofErr w:type="spellEnd"/>
            <w:r w:rsidRPr="00B802C5">
              <w:rPr>
                <w:rFonts w:ascii="Arial" w:eastAsia="Times New Roman" w:hAnsi="Arial" w:cs="Arial"/>
                <w:sz w:val="24"/>
                <w:szCs w:val="24"/>
                <w:lang w:bidi="ug-CN"/>
              </w:rPr>
              <w:t xml:space="preserve"> ir darbo vietų stebėsenų </w:t>
            </w:r>
            <w:r w:rsidRPr="00B802C5">
              <w:rPr>
                <w:rFonts w:ascii="Arial" w:eastAsia="Times New Roman" w:hAnsi="Arial" w:cs="Arial"/>
                <w:sz w:val="24"/>
                <w:szCs w:val="24"/>
                <w:lang w:bidi="ug-CN"/>
              </w:rPr>
              <w:lastRenderedPageBreak/>
              <w:t>atlikimo taisyklių“, nustatyta tvarka ir pateikia bandymų protokolus.</w:t>
            </w:r>
          </w:p>
        </w:tc>
        <w:tc>
          <w:tcPr>
            <w:tcW w:w="4403" w:type="dxa"/>
            <w:hideMark/>
          </w:tcPr>
          <w:p w14:paraId="080055F5" w14:textId="31F1BB8D" w:rsidR="00861756" w:rsidRPr="003B3B97" w:rsidRDefault="00861756" w:rsidP="00861756">
            <w:pPr>
              <w:spacing w:line="240" w:lineRule="auto"/>
              <w:jc w:val="both"/>
              <w:rPr>
                <w:rFonts w:ascii="Arial" w:eastAsia="Times New Roman" w:hAnsi="Arial" w:cs="Arial"/>
                <w:sz w:val="24"/>
                <w:szCs w:val="24"/>
                <w:highlight w:val="green"/>
                <w:lang w:bidi="ug-CN"/>
              </w:rPr>
            </w:pPr>
            <w:r w:rsidRPr="00777226">
              <w:rPr>
                <w:rFonts w:ascii="Arial" w:eastAsia="Times New Roman" w:hAnsi="Arial" w:cs="Arial"/>
                <w:sz w:val="24"/>
                <w:szCs w:val="24"/>
                <w:lang w:bidi="ug-CN"/>
              </w:rPr>
              <w:lastRenderedPageBreak/>
              <w:t xml:space="preserve">Būtina, įskaičiuota į galutinę pasiūlymo kainą </w:t>
            </w:r>
            <w:r w:rsidRPr="009308A1">
              <w:rPr>
                <w:rFonts w:ascii="Arial" w:eastAsia="Times New Roman" w:hAnsi="Arial" w:cs="Arial"/>
                <w:b/>
                <w:bCs/>
                <w:i/>
                <w:iCs/>
                <w:sz w:val="24"/>
                <w:szCs w:val="24"/>
                <w:lang w:bidi="ug-CN"/>
              </w:rPr>
              <w:t xml:space="preserve">(tiekėjo </w:t>
            </w:r>
            <w:r w:rsidR="009308A1" w:rsidRPr="009308A1">
              <w:rPr>
                <w:rFonts w:ascii="Arial" w:eastAsia="Times New Roman" w:hAnsi="Arial" w:cs="Arial"/>
                <w:b/>
                <w:bCs/>
                <w:i/>
                <w:iCs/>
                <w:sz w:val="24"/>
                <w:szCs w:val="24"/>
                <w:lang w:bidi="ug-CN"/>
              </w:rPr>
              <w:t xml:space="preserve">atskira </w:t>
            </w:r>
            <w:r w:rsidR="00D71996">
              <w:rPr>
                <w:rFonts w:ascii="Arial" w:eastAsia="Times New Roman" w:hAnsi="Arial" w:cs="Arial"/>
                <w:b/>
                <w:bCs/>
                <w:i/>
                <w:iCs/>
                <w:sz w:val="24"/>
                <w:szCs w:val="24"/>
                <w:lang w:bidi="ug-CN"/>
              </w:rPr>
              <w:t xml:space="preserve">jo parengta </w:t>
            </w:r>
            <w:r w:rsidR="009308A1" w:rsidRPr="009308A1">
              <w:rPr>
                <w:rFonts w:ascii="Arial" w:eastAsia="Times New Roman" w:hAnsi="Arial" w:cs="Arial"/>
                <w:b/>
                <w:bCs/>
                <w:i/>
                <w:iCs/>
                <w:sz w:val="24"/>
                <w:szCs w:val="24"/>
                <w:lang w:bidi="ug-CN"/>
              </w:rPr>
              <w:t>deklaracija</w:t>
            </w:r>
            <w:r w:rsidRPr="00BB6011">
              <w:rPr>
                <w:rFonts w:ascii="Arial" w:eastAsia="Times New Roman" w:hAnsi="Arial" w:cs="Arial"/>
                <w:i/>
                <w:iCs/>
                <w:sz w:val="24"/>
                <w:szCs w:val="24"/>
                <w:lang w:bidi="ug-CN"/>
              </w:rPr>
              <w:t>, kad įrangos tiekėjas (arba gamintojo atstovai</w:t>
            </w:r>
            <w:r w:rsidR="009308A1">
              <w:rPr>
                <w:rFonts w:ascii="Arial" w:eastAsia="Times New Roman" w:hAnsi="Arial" w:cs="Arial"/>
                <w:i/>
                <w:iCs/>
                <w:sz w:val="24"/>
                <w:szCs w:val="24"/>
                <w:lang w:bidi="ug-CN"/>
              </w:rPr>
              <w:t xml:space="preserve"> arba kiti ūkio subjektai</w:t>
            </w:r>
            <w:r w:rsidRPr="00BB6011">
              <w:rPr>
                <w:rFonts w:ascii="Arial" w:eastAsia="Times New Roman" w:hAnsi="Arial" w:cs="Arial"/>
                <w:i/>
                <w:iCs/>
                <w:sz w:val="24"/>
                <w:szCs w:val="24"/>
                <w:lang w:bidi="ug-CN"/>
              </w:rPr>
              <w:t>), atliks rentgeno aparato kokybės kontrolės priėmimo bandymus pagal Lietuvoje galiojančius teisės aktus (HN 78:2009)</w:t>
            </w:r>
            <w:r w:rsidR="00D71996">
              <w:rPr>
                <w:rFonts w:ascii="Arial" w:eastAsia="Times New Roman" w:hAnsi="Arial" w:cs="Arial"/>
                <w:i/>
                <w:iCs/>
                <w:sz w:val="24"/>
                <w:szCs w:val="24"/>
                <w:lang w:bidi="ug-CN"/>
              </w:rPr>
              <w:t xml:space="preserve"> (ar lygiavertė)</w:t>
            </w:r>
            <w:r w:rsidR="009308A1">
              <w:rPr>
                <w:rFonts w:ascii="Arial" w:eastAsia="Times New Roman" w:hAnsi="Arial" w:cs="Arial"/>
                <w:i/>
                <w:iCs/>
                <w:sz w:val="24"/>
                <w:szCs w:val="24"/>
                <w:lang w:bidi="ug-CN"/>
              </w:rPr>
              <w:t>.</w:t>
            </w:r>
            <w:r w:rsidRPr="00BB6011">
              <w:rPr>
                <w:rFonts w:ascii="Arial" w:eastAsia="Times New Roman" w:hAnsi="Arial" w:cs="Arial"/>
                <w:i/>
                <w:iCs/>
                <w:sz w:val="24"/>
                <w:szCs w:val="24"/>
                <w:lang w:bidi="ug-CN"/>
              </w:rPr>
              <w:t xml:space="preserve"> Medicinos priemonių (prietaisų) naudojimo tvarkos aprašo, patvirtinto sveikatos apsaugos ministro 2010 m. gegužės 3 d. įsakymu Nr. V-383 „Dėl Medicinos priemonių (prietaisų) naudojimo tvarkos aprašo patvirtinimo“, nustatyta tvarka ir pateiks bandymų protokolus ir kad visi aukščiau išvardinti darbai yra įskaičiuoti į galutinę pasiūlymo kainą).</w:t>
            </w:r>
          </w:p>
        </w:tc>
        <w:tc>
          <w:tcPr>
            <w:tcW w:w="2685" w:type="dxa"/>
          </w:tcPr>
          <w:p w14:paraId="0FEE5333" w14:textId="4CD47C97" w:rsidR="00861756" w:rsidRPr="00BC5637" w:rsidRDefault="004C168E"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2268" w:type="dxa"/>
            <w:gridSpan w:val="3"/>
            <w:hideMark/>
          </w:tcPr>
          <w:p w14:paraId="44FA9209" w14:textId="7AE5428D" w:rsidR="00861756" w:rsidRPr="00BC5637" w:rsidRDefault="00861756" w:rsidP="00861756">
            <w:pPr>
              <w:spacing w:line="240" w:lineRule="auto"/>
              <w:jc w:val="center"/>
              <w:rPr>
                <w:rFonts w:ascii="Arial Narrow" w:hAnsi="Arial Narrow"/>
                <w:color w:val="00B050"/>
                <w:sz w:val="22"/>
                <w:szCs w:val="22"/>
              </w:rPr>
            </w:pPr>
            <w:r w:rsidRPr="00BC5637">
              <w:rPr>
                <w:rFonts w:ascii="Arial Narrow" w:hAnsi="Arial Narrow"/>
                <w:color w:val="00B050"/>
                <w:sz w:val="22"/>
                <w:szCs w:val="22"/>
              </w:rPr>
              <w:t>(įrašyti)</w:t>
            </w:r>
          </w:p>
        </w:tc>
        <w:tc>
          <w:tcPr>
            <w:tcW w:w="1647" w:type="dxa"/>
            <w:gridSpan w:val="2"/>
          </w:tcPr>
          <w:p w14:paraId="2FBE6FE8" w14:textId="5DD19AC8" w:rsidR="00861756" w:rsidRPr="00BC5637" w:rsidRDefault="008C7B83" w:rsidP="00861756">
            <w:pPr>
              <w:spacing w:line="240" w:lineRule="auto"/>
              <w:jc w:val="center"/>
              <w:rPr>
                <w:rFonts w:ascii="Arial Narrow" w:hAnsi="Arial Narrow"/>
                <w:color w:val="00B050"/>
                <w:sz w:val="22"/>
                <w:szCs w:val="22"/>
              </w:rPr>
            </w:pPr>
            <w:r w:rsidRPr="00BC5637">
              <w:rPr>
                <w:color w:val="00B050"/>
              </w:rPr>
              <w:t>(įrašyti)</w:t>
            </w:r>
          </w:p>
        </w:tc>
      </w:tr>
      <w:tr w:rsidR="00861756" w:rsidRPr="00107061" w14:paraId="72BB79F4" w14:textId="1F1741F7" w:rsidTr="008C7B83">
        <w:trPr>
          <w:gridAfter w:val="3"/>
          <w:wAfter w:w="16316" w:type="dxa"/>
          <w:trHeight w:val="548"/>
        </w:trPr>
        <w:tc>
          <w:tcPr>
            <w:tcW w:w="1061" w:type="dxa"/>
            <w:noWrap/>
            <w:hideMark/>
          </w:tcPr>
          <w:p w14:paraId="1EE211E4" w14:textId="21353B06" w:rsidR="00861756" w:rsidRPr="00C31F24" w:rsidRDefault="00861756" w:rsidP="00861756">
            <w:pPr>
              <w:spacing w:line="240" w:lineRule="auto"/>
              <w:jc w:val="center"/>
              <w:rPr>
                <w:rFonts w:ascii="Arial" w:eastAsia="Times New Roman" w:hAnsi="Arial" w:cs="Arial"/>
                <w:sz w:val="24"/>
                <w:szCs w:val="24"/>
                <w:lang w:bidi="ug-CN"/>
              </w:rPr>
            </w:pPr>
            <w:r w:rsidRPr="00C31F24">
              <w:rPr>
                <w:rFonts w:ascii="Arial" w:eastAsia="Times New Roman" w:hAnsi="Arial" w:cs="Arial"/>
                <w:sz w:val="24"/>
                <w:szCs w:val="24"/>
                <w:lang w:bidi="ug-CN"/>
              </w:rPr>
              <w:t>1</w:t>
            </w:r>
            <w:r w:rsidR="000A61C5">
              <w:rPr>
                <w:rFonts w:ascii="Arial" w:eastAsia="Times New Roman" w:hAnsi="Arial" w:cs="Arial"/>
                <w:sz w:val="24"/>
                <w:szCs w:val="24"/>
                <w:lang w:bidi="ug-CN"/>
              </w:rPr>
              <w:t>3</w:t>
            </w:r>
            <w:r w:rsidRPr="00C31F24">
              <w:rPr>
                <w:rFonts w:ascii="Arial" w:eastAsia="Times New Roman" w:hAnsi="Arial" w:cs="Arial"/>
                <w:sz w:val="24"/>
                <w:szCs w:val="24"/>
                <w:lang w:bidi="ug-CN"/>
              </w:rPr>
              <w:t>.2.</w:t>
            </w:r>
          </w:p>
        </w:tc>
        <w:tc>
          <w:tcPr>
            <w:tcW w:w="3187" w:type="dxa"/>
            <w:hideMark/>
          </w:tcPr>
          <w:p w14:paraId="61D5121F" w14:textId="77777777" w:rsidR="00861756" w:rsidRPr="00B802C5" w:rsidRDefault="00861756" w:rsidP="00861756">
            <w:pPr>
              <w:spacing w:line="240" w:lineRule="auto"/>
              <w:jc w:val="both"/>
              <w:rPr>
                <w:rFonts w:ascii="Arial" w:eastAsia="Times New Roman" w:hAnsi="Arial" w:cs="Arial"/>
                <w:sz w:val="24"/>
                <w:szCs w:val="24"/>
                <w:lang w:bidi="ug-CN"/>
              </w:rPr>
            </w:pPr>
            <w:r w:rsidRPr="00B802C5">
              <w:rPr>
                <w:rFonts w:ascii="Arial" w:eastAsia="Times New Roman" w:hAnsi="Arial" w:cs="Arial"/>
                <w:sz w:val="24"/>
                <w:szCs w:val="24"/>
                <w:lang w:bidi="ug-CN"/>
              </w:rPr>
              <w:t>Atitikimas Lietuvos higienos normoje HN 31:2021 “Radiacinės saugos reikalavimai medicininėje rentgeno diagnostikoje” nurodytiems reikalavimams rentgeno diagnostikos įrangai  bei kartu su įranga pateikiamiems dokumentams.</w:t>
            </w:r>
          </w:p>
        </w:tc>
        <w:tc>
          <w:tcPr>
            <w:tcW w:w="4403" w:type="dxa"/>
            <w:hideMark/>
          </w:tcPr>
          <w:p w14:paraId="4625153D" w14:textId="275A7B48" w:rsidR="00861756" w:rsidRPr="00B802C5" w:rsidRDefault="00861756" w:rsidP="00861756">
            <w:pPr>
              <w:spacing w:line="240" w:lineRule="auto"/>
              <w:jc w:val="both"/>
              <w:rPr>
                <w:rFonts w:ascii="Arial" w:eastAsia="Times New Roman" w:hAnsi="Arial" w:cs="Arial"/>
                <w:sz w:val="24"/>
                <w:szCs w:val="24"/>
                <w:lang w:bidi="ug-CN"/>
              </w:rPr>
            </w:pPr>
            <w:r w:rsidRPr="00B802C5">
              <w:rPr>
                <w:rFonts w:ascii="Arial" w:eastAsia="Times New Roman" w:hAnsi="Arial" w:cs="Arial"/>
                <w:sz w:val="24"/>
                <w:szCs w:val="24"/>
                <w:lang w:bidi="ug-CN"/>
              </w:rPr>
              <w:t xml:space="preserve">Būtina </w:t>
            </w:r>
            <w:r w:rsidR="008A4C6E" w:rsidRPr="009308A1">
              <w:rPr>
                <w:rFonts w:ascii="Arial" w:eastAsia="Times New Roman" w:hAnsi="Arial" w:cs="Arial"/>
                <w:b/>
                <w:bCs/>
                <w:i/>
                <w:iCs/>
                <w:sz w:val="24"/>
                <w:szCs w:val="24"/>
                <w:lang w:bidi="ug-CN"/>
              </w:rPr>
              <w:t>tiekėjo atskira</w:t>
            </w:r>
            <w:r w:rsidR="00D71996">
              <w:rPr>
                <w:rFonts w:ascii="Arial" w:eastAsia="Times New Roman" w:hAnsi="Arial" w:cs="Arial"/>
                <w:b/>
                <w:bCs/>
                <w:i/>
                <w:iCs/>
                <w:sz w:val="24"/>
                <w:szCs w:val="24"/>
                <w:lang w:bidi="ug-CN"/>
              </w:rPr>
              <w:t xml:space="preserve"> jo parengta</w:t>
            </w:r>
            <w:r w:rsidR="008A4C6E" w:rsidRPr="009308A1">
              <w:rPr>
                <w:rFonts w:ascii="Arial" w:eastAsia="Times New Roman" w:hAnsi="Arial" w:cs="Arial"/>
                <w:b/>
                <w:bCs/>
                <w:i/>
                <w:iCs/>
                <w:sz w:val="24"/>
                <w:szCs w:val="24"/>
                <w:lang w:bidi="ug-CN"/>
              </w:rPr>
              <w:t xml:space="preserve"> deklaracija</w:t>
            </w:r>
            <w:r w:rsidR="008A4C6E" w:rsidRPr="00BB6011">
              <w:rPr>
                <w:rFonts w:ascii="Arial" w:eastAsia="Times New Roman" w:hAnsi="Arial" w:cs="Arial"/>
                <w:i/>
                <w:iCs/>
                <w:sz w:val="24"/>
                <w:szCs w:val="24"/>
                <w:lang w:bidi="ug-CN"/>
              </w:rPr>
              <w:t xml:space="preserve">, kad </w:t>
            </w:r>
            <w:r w:rsidRPr="00BB6011">
              <w:rPr>
                <w:rFonts w:ascii="Arial" w:eastAsia="Times New Roman" w:hAnsi="Arial" w:cs="Arial"/>
                <w:i/>
                <w:iCs/>
                <w:sz w:val="24"/>
                <w:szCs w:val="24"/>
                <w:lang w:bidi="ug-CN"/>
              </w:rPr>
              <w:t xml:space="preserve">siūloma įranga bei kartu su ja pateikiama dokumentacija atitiks Lietuvos higienos normoje HN 31:2021 “Radiacinės saugos reikalavimai medicininėje rentgeno diagnostikoje” </w:t>
            </w:r>
            <w:r w:rsidR="00D71996">
              <w:rPr>
                <w:rFonts w:ascii="Arial" w:eastAsia="Times New Roman" w:hAnsi="Arial" w:cs="Arial"/>
                <w:i/>
                <w:iCs/>
                <w:sz w:val="24"/>
                <w:szCs w:val="24"/>
                <w:lang w:bidi="ug-CN"/>
              </w:rPr>
              <w:t>(ar lygiavertėje)</w:t>
            </w:r>
            <w:r w:rsidR="00D71996" w:rsidRPr="00BB6011">
              <w:rPr>
                <w:rFonts w:ascii="Arial" w:eastAsia="Times New Roman" w:hAnsi="Arial" w:cs="Arial"/>
                <w:i/>
                <w:iCs/>
                <w:sz w:val="24"/>
                <w:szCs w:val="24"/>
                <w:lang w:bidi="ug-CN"/>
              </w:rPr>
              <w:t xml:space="preserve"> </w:t>
            </w:r>
            <w:r w:rsidRPr="00BB6011">
              <w:rPr>
                <w:rFonts w:ascii="Arial" w:eastAsia="Times New Roman" w:hAnsi="Arial" w:cs="Arial"/>
                <w:i/>
                <w:iCs/>
                <w:sz w:val="24"/>
                <w:szCs w:val="24"/>
                <w:lang w:bidi="ug-CN"/>
              </w:rPr>
              <w:t>nurodytus reikalavimus rentgeno diagnostikos įrangai  bei kartu su įranga pateikiamiems dokumentams).</w:t>
            </w:r>
          </w:p>
        </w:tc>
        <w:tc>
          <w:tcPr>
            <w:tcW w:w="2685" w:type="dxa"/>
          </w:tcPr>
          <w:p w14:paraId="17ACA72B" w14:textId="060875B0" w:rsidR="00861756" w:rsidRPr="004C168E" w:rsidRDefault="00861756" w:rsidP="00861756">
            <w:pPr>
              <w:spacing w:line="240" w:lineRule="auto"/>
              <w:jc w:val="center"/>
              <w:rPr>
                <w:rFonts w:ascii="Arial Narrow" w:hAnsi="Arial Narrow"/>
                <w:color w:val="00B050"/>
                <w:sz w:val="22"/>
                <w:szCs w:val="22"/>
              </w:rPr>
            </w:pPr>
            <w:r w:rsidRPr="004C168E">
              <w:rPr>
                <w:rFonts w:ascii="Arial Narrow" w:hAnsi="Arial Narrow"/>
                <w:color w:val="00B050"/>
                <w:sz w:val="22"/>
                <w:szCs w:val="22"/>
              </w:rPr>
              <w:t>(įrašyti)</w:t>
            </w:r>
          </w:p>
        </w:tc>
        <w:tc>
          <w:tcPr>
            <w:tcW w:w="2268" w:type="dxa"/>
            <w:gridSpan w:val="3"/>
            <w:hideMark/>
          </w:tcPr>
          <w:p w14:paraId="5595E693" w14:textId="09D9771F" w:rsidR="00861756" w:rsidRPr="004C168E" w:rsidRDefault="00861756" w:rsidP="00861756">
            <w:pPr>
              <w:spacing w:line="240" w:lineRule="auto"/>
              <w:jc w:val="center"/>
              <w:rPr>
                <w:rFonts w:ascii="Arial Narrow" w:hAnsi="Arial Narrow"/>
                <w:color w:val="00B050"/>
                <w:sz w:val="22"/>
                <w:szCs w:val="22"/>
              </w:rPr>
            </w:pPr>
            <w:r w:rsidRPr="004C168E">
              <w:rPr>
                <w:rFonts w:ascii="Arial Narrow" w:hAnsi="Arial Narrow"/>
                <w:color w:val="00B050"/>
                <w:sz w:val="22"/>
                <w:szCs w:val="22"/>
              </w:rPr>
              <w:t>(įrašyti)</w:t>
            </w:r>
          </w:p>
        </w:tc>
        <w:tc>
          <w:tcPr>
            <w:tcW w:w="1647" w:type="dxa"/>
            <w:gridSpan w:val="2"/>
          </w:tcPr>
          <w:p w14:paraId="5A4A62E4" w14:textId="521073A8" w:rsidR="00861756" w:rsidRPr="004C168E" w:rsidRDefault="008C7B83" w:rsidP="00861756">
            <w:pPr>
              <w:spacing w:line="240" w:lineRule="auto"/>
              <w:jc w:val="center"/>
              <w:rPr>
                <w:rFonts w:ascii="Arial Narrow" w:hAnsi="Arial Narrow"/>
                <w:color w:val="00B050"/>
                <w:sz w:val="22"/>
                <w:szCs w:val="22"/>
              </w:rPr>
            </w:pPr>
            <w:r w:rsidRPr="004C168E">
              <w:rPr>
                <w:rFonts w:ascii="Arial Narrow" w:hAnsi="Arial Narrow"/>
                <w:color w:val="00B050"/>
                <w:sz w:val="22"/>
                <w:szCs w:val="22"/>
              </w:rPr>
              <w:t>(įrašyti)</w:t>
            </w:r>
          </w:p>
        </w:tc>
      </w:tr>
      <w:tr w:rsidR="008C7B83" w:rsidRPr="00107061" w14:paraId="24F452A1" w14:textId="6C198817" w:rsidTr="008C7B83">
        <w:trPr>
          <w:gridAfter w:val="3"/>
          <w:wAfter w:w="16316" w:type="dxa"/>
          <w:trHeight w:val="1575"/>
        </w:trPr>
        <w:tc>
          <w:tcPr>
            <w:tcW w:w="1061" w:type="dxa"/>
            <w:noWrap/>
            <w:hideMark/>
          </w:tcPr>
          <w:p w14:paraId="1D427CB4" w14:textId="59210916" w:rsidR="008C7B83" w:rsidRPr="00107061" w:rsidRDefault="008C7B83" w:rsidP="008C7B83">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1</w:t>
            </w:r>
            <w:r w:rsidR="000A61C5">
              <w:rPr>
                <w:rFonts w:ascii="Arial" w:eastAsia="Times New Roman" w:hAnsi="Arial" w:cs="Arial"/>
                <w:sz w:val="24"/>
                <w:szCs w:val="24"/>
                <w:lang w:bidi="ug-CN"/>
              </w:rPr>
              <w:t>3</w:t>
            </w:r>
            <w:r w:rsidRPr="00107061">
              <w:rPr>
                <w:rFonts w:ascii="Arial" w:eastAsia="Times New Roman" w:hAnsi="Arial" w:cs="Arial"/>
                <w:sz w:val="24"/>
                <w:szCs w:val="24"/>
                <w:lang w:bidi="ug-CN"/>
              </w:rPr>
              <w:t>.3</w:t>
            </w:r>
            <w:r>
              <w:rPr>
                <w:rFonts w:ascii="Arial" w:eastAsia="Times New Roman" w:hAnsi="Arial" w:cs="Arial"/>
                <w:sz w:val="24"/>
                <w:szCs w:val="24"/>
                <w:lang w:bidi="ug-CN"/>
              </w:rPr>
              <w:t>.</w:t>
            </w:r>
          </w:p>
        </w:tc>
        <w:tc>
          <w:tcPr>
            <w:tcW w:w="3187" w:type="dxa"/>
            <w:hideMark/>
          </w:tcPr>
          <w:p w14:paraId="1AB6D0FF" w14:textId="77777777" w:rsidR="008C7B83" w:rsidRPr="00107061" w:rsidRDefault="008C7B83" w:rsidP="008C7B83">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Atitikimas Lietuvos higienos normoje HN 73:2018 „Pagrindinės radiacinės saugos normos“ nurodytiems reikalavimams medicininės radiologijos įrangai bei kartu su įranga pateikiamiems dokumentams.</w:t>
            </w:r>
          </w:p>
        </w:tc>
        <w:tc>
          <w:tcPr>
            <w:tcW w:w="4403" w:type="dxa"/>
            <w:hideMark/>
          </w:tcPr>
          <w:p w14:paraId="727C84AD" w14:textId="6008E605" w:rsidR="008C7B83" w:rsidRPr="00107061" w:rsidRDefault="008C7B83" w:rsidP="00D71996">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 xml:space="preserve">Būtina </w:t>
            </w:r>
            <w:r w:rsidRPr="00BB6011">
              <w:rPr>
                <w:rFonts w:ascii="Arial" w:eastAsia="Times New Roman" w:hAnsi="Arial" w:cs="Arial"/>
                <w:i/>
                <w:iCs/>
                <w:sz w:val="24"/>
                <w:szCs w:val="24"/>
                <w:lang w:bidi="ug-CN"/>
              </w:rPr>
              <w:t>(</w:t>
            </w:r>
            <w:r w:rsidR="008A4C6E" w:rsidRPr="009308A1">
              <w:rPr>
                <w:rFonts w:ascii="Arial" w:eastAsia="Times New Roman" w:hAnsi="Arial" w:cs="Arial"/>
                <w:b/>
                <w:bCs/>
                <w:i/>
                <w:iCs/>
                <w:sz w:val="24"/>
                <w:szCs w:val="24"/>
                <w:lang w:bidi="ug-CN"/>
              </w:rPr>
              <w:t xml:space="preserve">tiekėjo atskira </w:t>
            </w:r>
            <w:r w:rsidR="00D71996">
              <w:rPr>
                <w:rFonts w:ascii="Arial" w:eastAsia="Times New Roman" w:hAnsi="Arial" w:cs="Arial"/>
                <w:b/>
                <w:bCs/>
                <w:i/>
                <w:iCs/>
                <w:sz w:val="24"/>
                <w:szCs w:val="24"/>
                <w:lang w:bidi="ug-CN"/>
              </w:rPr>
              <w:t xml:space="preserve">jo parengta </w:t>
            </w:r>
            <w:r w:rsidR="008A4C6E" w:rsidRPr="009308A1">
              <w:rPr>
                <w:rFonts w:ascii="Arial" w:eastAsia="Times New Roman" w:hAnsi="Arial" w:cs="Arial"/>
                <w:b/>
                <w:bCs/>
                <w:i/>
                <w:iCs/>
                <w:sz w:val="24"/>
                <w:szCs w:val="24"/>
                <w:lang w:bidi="ug-CN"/>
              </w:rPr>
              <w:t>deklaracija</w:t>
            </w:r>
            <w:r w:rsidR="008A4C6E" w:rsidRPr="00BB6011">
              <w:rPr>
                <w:rFonts w:ascii="Arial" w:eastAsia="Times New Roman" w:hAnsi="Arial" w:cs="Arial"/>
                <w:i/>
                <w:iCs/>
                <w:sz w:val="24"/>
                <w:szCs w:val="24"/>
                <w:lang w:bidi="ug-CN"/>
              </w:rPr>
              <w:t xml:space="preserve">, </w:t>
            </w:r>
            <w:r w:rsidRPr="00BB6011">
              <w:rPr>
                <w:rFonts w:ascii="Arial" w:eastAsia="Times New Roman" w:hAnsi="Arial" w:cs="Arial"/>
                <w:i/>
                <w:iCs/>
                <w:sz w:val="24"/>
                <w:szCs w:val="24"/>
                <w:lang w:bidi="ug-CN"/>
              </w:rPr>
              <w:t xml:space="preserve"> kad siūloma įranga bei kartu su ja pateikiama dokumentacija atitiks Lietuvos higienos normoje HN 73:2018 “Pagrindinės radiacinės saugos normos”</w:t>
            </w:r>
            <w:r w:rsidR="00D71996">
              <w:rPr>
                <w:rFonts w:ascii="Arial" w:eastAsia="Times New Roman" w:hAnsi="Arial" w:cs="Arial"/>
                <w:i/>
                <w:iCs/>
                <w:sz w:val="24"/>
                <w:szCs w:val="24"/>
                <w:lang w:bidi="ug-CN"/>
              </w:rPr>
              <w:t xml:space="preserve"> (ar lygiavertėje)</w:t>
            </w:r>
            <w:r w:rsidRPr="00BB6011">
              <w:rPr>
                <w:rFonts w:ascii="Arial" w:eastAsia="Times New Roman" w:hAnsi="Arial" w:cs="Arial"/>
                <w:i/>
                <w:iCs/>
                <w:sz w:val="24"/>
                <w:szCs w:val="24"/>
                <w:lang w:bidi="ug-CN"/>
              </w:rPr>
              <w:t xml:space="preserve"> nurodytus reikalavimus medicininės radiologijos įrangai bei kartu su įranga pateikiamiems dokumentams).</w:t>
            </w:r>
          </w:p>
        </w:tc>
        <w:tc>
          <w:tcPr>
            <w:tcW w:w="2685" w:type="dxa"/>
          </w:tcPr>
          <w:p w14:paraId="2DFAC9F9" w14:textId="1485C241" w:rsidR="008C7B83" w:rsidRPr="004C168E" w:rsidRDefault="008C7B83" w:rsidP="008C7B83">
            <w:pPr>
              <w:spacing w:line="240" w:lineRule="auto"/>
              <w:jc w:val="center"/>
              <w:rPr>
                <w:rFonts w:ascii="Arial Narrow" w:hAnsi="Arial Narrow"/>
                <w:color w:val="00B050"/>
                <w:sz w:val="22"/>
                <w:szCs w:val="22"/>
              </w:rPr>
            </w:pPr>
            <w:r w:rsidRPr="004C168E">
              <w:rPr>
                <w:rFonts w:ascii="Arial Narrow" w:hAnsi="Arial Narrow"/>
                <w:color w:val="00B050"/>
                <w:sz w:val="22"/>
                <w:szCs w:val="22"/>
              </w:rPr>
              <w:t>(įrašyti)</w:t>
            </w:r>
          </w:p>
        </w:tc>
        <w:tc>
          <w:tcPr>
            <w:tcW w:w="2268" w:type="dxa"/>
            <w:gridSpan w:val="3"/>
            <w:hideMark/>
          </w:tcPr>
          <w:p w14:paraId="0923294E" w14:textId="639B533F" w:rsidR="008C7B83" w:rsidRPr="004C168E" w:rsidRDefault="008C7B83" w:rsidP="008C7B83">
            <w:pPr>
              <w:spacing w:line="240" w:lineRule="auto"/>
              <w:jc w:val="center"/>
              <w:rPr>
                <w:rFonts w:ascii="Arial Narrow" w:hAnsi="Arial Narrow"/>
                <w:color w:val="00B050"/>
                <w:sz w:val="22"/>
                <w:szCs w:val="22"/>
              </w:rPr>
            </w:pPr>
            <w:r w:rsidRPr="004C168E">
              <w:rPr>
                <w:rFonts w:ascii="Arial Narrow" w:hAnsi="Arial Narrow"/>
                <w:color w:val="00B050"/>
                <w:sz w:val="22"/>
                <w:szCs w:val="22"/>
              </w:rPr>
              <w:t>(įrašyti)</w:t>
            </w:r>
          </w:p>
        </w:tc>
        <w:tc>
          <w:tcPr>
            <w:tcW w:w="1647" w:type="dxa"/>
            <w:gridSpan w:val="2"/>
          </w:tcPr>
          <w:p w14:paraId="2A86CD13" w14:textId="40F831BA" w:rsidR="008C7B83" w:rsidRPr="004C168E" w:rsidRDefault="008C7B83" w:rsidP="008C7B83">
            <w:pPr>
              <w:spacing w:line="240" w:lineRule="auto"/>
              <w:jc w:val="center"/>
              <w:rPr>
                <w:rFonts w:ascii="Arial Narrow" w:hAnsi="Arial Narrow"/>
                <w:color w:val="00B050"/>
                <w:sz w:val="22"/>
                <w:szCs w:val="22"/>
              </w:rPr>
            </w:pPr>
            <w:r w:rsidRPr="004C168E">
              <w:rPr>
                <w:color w:val="00B050"/>
              </w:rPr>
              <w:t>(įrašyti)</w:t>
            </w:r>
          </w:p>
        </w:tc>
      </w:tr>
      <w:tr w:rsidR="00FF599D" w:rsidRPr="00107061" w14:paraId="516ACFF6" w14:textId="77777777" w:rsidTr="008C7B83">
        <w:trPr>
          <w:gridAfter w:val="3"/>
          <w:wAfter w:w="16316" w:type="dxa"/>
          <w:trHeight w:val="1575"/>
        </w:trPr>
        <w:tc>
          <w:tcPr>
            <w:tcW w:w="1061" w:type="dxa"/>
            <w:noWrap/>
          </w:tcPr>
          <w:p w14:paraId="350D7182" w14:textId="6468E37E" w:rsidR="00FF599D" w:rsidRPr="00107061" w:rsidRDefault="00FF599D" w:rsidP="00FF599D">
            <w:pPr>
              <w:spacing w:line="240" w:lineRule="auto"/>
              <w:jc w:val="center"/>
              <w:rPr>
                <w:rFonts w:ascii="Arial" w:eastAsia="Times New Roman" w:hAnsi="Arial" w:cs="Arial"/>
                <w:sz w:val="24"/>
                <w:szCs w:val="24"/>
                <w:lang w:bidi="ug-CN"/>
              </w:rPr>
            </w:pPr>
            <w:r>
              <w:rPr>
                <w:rFonts w:ascii="Arial" w:eastAsia="Times New Roman" w:hAnsi="Arial" w:cs="Arial"/>
                <w:sz w:val="24"/>
                <w:szCs w:val="24"/>
                <w:lang w:bidi="ug-CN"/>
              </w:rPr>
              <w:t>13.4.</w:t>
            </w:r>
          </w:p>
        </w:tc>
        <w:tc>
          <w:tcPr>
            <w:tcW w:w="3187" w:type="dxa"/>
          </w:tcPr>
          <w:p w14:paraId="0B55F9E5" w14:textId="77777777" w:rsidR="00FF599D" w:rsidRDefault="00FF599D" w:rsidP="00FF599D">
            <w:pPr>
              <w:spacing w:line="240" w:lineRule="auto"/>
              <w:jc w:val="both"/>
              <w:rPr>
                <w:rFonts w:ascii="Arial" w:eastAsia="Times New Roman" w:hAnsi="Arial" w:cs="Arial"/>
                <w:sz w:val="24"/>
                <w:szCs w:val="24"/>
                <w:lang w:bidi="ug-CN"/>
              </w:rPr>
            </w:pPr>
            <w:r w:rsidRPr="00B802C5">
              <w:rPr>
                <w:rFonts w:ascii="Arial" w:eastAsia="Times New Roman" w:hAnsi="Arial" w:cs="Arial"/>
                <w:sz w:val="24"/>
                <w:szCs w:val="24"/>
                <w:lang w:bidi="ug-CN"/>
              </w:rPr>
              <w:t xml:space="preserve">Įrangos tiekėjas </w:t>
            </w:r>
            <w:r w:rsidRPr="00BB6011">
              <w:rPr>
                <w:rFonts w:ascii="Arial" w:eastAsia="Times New Roman" w:hAnsi="Arial" w:cs="Arial"/>
                <w:i/>
                <w:iCs/>
                <w:sz w:val="24"/>
                <w:szCs w:val="24"/>
                <w:lang w:bidi="ug-CN"/>
              </w:rPr>
              <w:t>(arba gamintojo atstovai</w:t>
            </w:r>
            <w:r>
              <w:rPr>
                <w:rFonts w:ascii="Arial" w:eastAsia="Times New Roman" w:hAnsi="Arial" w:cs="Arial"/>
                <w:i/>
                <w:iCs/>
                <w:sz w:val="24"/>
                <w:szCs w:val="24"/>
                <w:lang w:bidi="ug-CN"/>
              </w:rPr>
              <w:t xml:space="preserve"> arba kiti ūkio subjektai</w:t>
            </w:r>
            <w:r w:rsidRPr="00BB6011">
              <w:rPr>
                <w:rFonts w:ascii="Arial" w:eastAsia="Times New Roman" w:hAnsi="Arial" w:cs="Arial"/>
                <w:i/>
                <w:iCs/>
                <w:sz w:val="24"/>
                <w:szCs w:val="24"/>
                <w:lang w:bidi="ug-CN"/>
              </w:rPr>
              <w:t>)</w:t>
            </w:r>
            <w:r>
              <w:rPr>
                <w:rFonts w:ascii="Arial" w:eastAsia="Times New Roman" w:hAnsi="Arial" w:cs="Arial"/>
                <w:i/>
                <w:iCs/>
                <w:sz w:val="24"/>
                <w:szCs w:val="24"/>
                <w:lang w:bidi="ug-CN"/>
              </w:rPr>
              <w:t xml:space="preserve"> </w:t>
            </w:r>
            <w:r>
              <w:rPr>
                <w:rFonts w:ascii="Arial" w:eastAsia="Times New Roman" w:hAnsi="Arial" w:cs="Arial"/>
                <w:sz w:val="24"/>
                <w:szCs w:val="24"/>
                <w:lang w:bidi="ug-CN"/>
              </w:rPr>
              <w:t xml:space="preserve">privalo  </w:t>
            </w:r>
            <w:r w:rsidRPr="00BC5637">
              <w:rPr>
                <w:rFonts w:ascii="Arial" w:eastAsia="Times New Roman" w:hAnsi="Arial" w:cs="Arial"/>
                <w:sz w:val="24"/>
                <w:szCs w:val="24"/>
                <w:lang w:bidi="ug-CN"/>
              </w:rPr>
              <w:t>išmontuoti ir utilizuoti</w:t>
            </w:r>
            <w:r w:rsidRPr="00BC5637">
              <w:rPr>
                <w:rFonts w:ascii="Arial" w:eastAsia="Times New Roman" w:hAnsi="Arial" w:cs="Arial"/>
                <w:sz w:val="24"/>
                <w:szCs w:val="24"/>
              </w:rPr>
              <w:t xml:space="preserve"> s</w:t>
            </w:r>
            <w:r w:rsidRPr="00BC5637">
              <w:rPr>
                <w:rFonts w:ascii="Arial" w:eastAsia="Times New Roman" w:hAnsi="Arial" w:cs="Arial"/>
                <w:sz w:val="24"/>
                <w:szCs w:val="24"/>
                <w:lang w:bidi="ug-CN"/>
              </w:rPr>
              <w:t>eną radiologijos sistemą</w:t>
            </w:r>
            <w:r>
              <w:rPr>
                <w:rFonts w:ascii="Arial" w:eastAsia="Times New Roman" w:hAnsi="Arial" w:cs="Arial"/>
                <w:sz w:val="24"/>
                <w:szCs w:val="24"/>
                <w:lang w:bidi="ug-CN"/>
              </w:rPr>
              <w:t>.</w:t>
            </w:r>
          </w:p>
          <w:p w14:paraId="5FC849DD" w14:textId="7C608D5F" w:rsidR="00FF599D" w:rsidRPr="00107061" w:rsidRDefault="00FF599D" w:rsidP="00FF599D">
            <w:pPr>
              <w:spacing w:line="240" w:lineRule="auto"/>
              <w:jc w:val="both"/>
              <w:rPr>
                <w:rFonts w:ascii="Arial" w:eastAsia="Times New Roman" w:hAnsi="Arial" w:cs="Arial"/>
                <w:sz w:val="24"/>
                <w:szCs w:val="24"/>
                <w:lang w:bidi="ug-CN"/>
              </w:rPr>
            </w:pPr>
            <w:r>
              <w:rPr>
                <w:rFonts w:ascii="Arial" w:eastAsia="Times New Roman" w:hAnsi="Arial" w:cs="Arial"/>
                <w:sz w:val="24"/>
                <w:szCs w:val="24"/>
                <w:lang w:bidi="ug-CN"/>
              </w:rPr>
              <w:t>Atlikus demontavimą ir utilizavimą Perkančiajai organizacijai pateikti senos rentgeno sistemos sunaikinimo (utilizavimo) dokumentus (</w:t>
            </w:r>
            <w:r w:rsidRPr="00D07E80">
              <w:rPr>
                <w:rFonts w:ascii="Arial" w:eastAsia="Times New Roman" w:hAnsi="Arial" w:cs="Arial"/>
                <w:sz w:val="24"/>
                <w:szCs w:val="24"/>
                <w:lang w:bidi="ug-CN"/>
              </w:rPr>
              <w:t xml:space="preserve">oficialų </w:t>
            </w:r>
            <w:r w:rsidRPr="00D07E80">
              <w:rPr>
                <w:rFonts w:ascii="Arial" w:eastAsia="Times New Roman" w:hAnsi="Arial" w:cs="Arial"/>
                <w:sz w:val="24"/>
                <w:szCs w:val="24"/>
                <w:lang w:bidi="ug-CN"/>
              </w:rPr>
              <w:lastRenderedPageBreak/>
              <w:t>įrangos sunaikinimo aktą</w:t>
            </w:r>
            <w:r>
              <w:rPr>
                <w:rFonts w:ascii="Arial" w:eastAsia="Times New Roman" w:hAnsi="Arial" w:cs="Arial"/>
                <w:sz w:val="24"/>
                <w:szCs w:val="24"/>
                <w:lang w:bidi="ug-CN"/>
              </w:rPr>
              <w:t xml:space="preserve"> arba lygiavertį dokumentą)</w:t>
            </w:r>
          </w:p>
        </w:tc>
        <w:tc>
          <w:tcPr>
            <w:tcW w:w="4403" w:type="dxa"/>
          </w:tcPr>
          <w:p w14:paraId="1F1C64C8" w14:textId="52C562D2" w:rsidR="00FF599D" w:rsidRDefault="00FF599D" w:rsidP="00FF599D">
            <w:pPr>
              <w:spacing w:line="240" w:lineRule="auto"/>
              <w:jc w:val="both"/>
              <w:rPr>
                <w:rFonts w:ascii="Arial" w:eastAsia="Times New Roman" w:hAnsi="Arial" w:cs="Arial"/>
                <w:sz w:val="24"/>
                <w:szCs w:val="24"/>
                <w:lang w:bidi="ug-CN"/>
              </w:rPr>
            </w:pPr>
            <w:r w:rsidRPr="00777226">
              <w:rPr>
                <w:rFonts w:ascii="Arial" w:eastAsia="Times New Roman" w:hAnsi="Arial" w:cs="Arial"/>
                <w:sz w:val="24"/>
                <w:szCs w:val="24"/>
                <w:lang w:bidi="ug-CN"/>
              </w:rPr>
              <w:lastRenderedPageBreak/>
              <w:t>Būtina, įskaičiuota į galutinę pasiūlymo kainą</w:t>
            </w:r>
            <w:r w:rsidR="00C35B46">
              <w:rPr>
                <w:rFonts w:ascii="Arial" w:eastAsia="Times New Roman" w:hAnsi="Arial" w:cs="Arial"/>
                <w:sz w:val="24"/>
                <w:szCs w:val="24"/>
                <w:lang w:bidi="ug-CN"/>
              </w:rPr>
              <w:t xml:space="preserve">. </w:t>
            </w:r>
            <w:r>
              <w:rPr>
                <w:rFonts w:ascii="Arial" w:eastAsia="Times New Roman" w:hAnsi="Arial" w:cs="Arial"/>
                <w:sz w:val="24"/>
                <w:szCs w:val="24"/>
                <w:lang w:bidi="ug-CN"/>
              </w:rPr>
              <w:t xml:space="preserve"> </w:t>
            </w:r>
            <w:r w:rsidR="00C35B46" w:rsidRPr="00C35B46">
              <w:rPr>
                <w:rFonts w:ascii="Arial" w:eastAsia="Times New Roman" w:hAnsi="Arial" w:cs="Arial"/>
                <w:b/>
                <w:bCs/>
                <w:i/>
                <w:iCs/>
                <w:sz w:val="24"/>
                <w:szCs w:val="24"/>
                <w:lang w:bidi="ug-CN"/>
              </w:rPr>
              <w:t>S</w:t>
            </w:r>
            <w:r>
              <w:rPr>
                <w:rFonts w:ascii="Arial" w:eastAsia="Times New Roman" w:hAnsi="Arial" w:cs="Arial"/>
                <w:b/>
                <w:bCs/>
                <w:i/>
                <w:iCs/>
                <w:sz w:val="24"/>
                <w:szCs w:val="24"/>
                <w:lang w:bidi="ug-CN"/>
              </w:rPr>
              <w:t xml:space="preserve">u pasiūlymu teikiama </w:t>
            </w:r>
            <w:r w:rsidRPr="009308A1">
              <w:rPr>
                <w:rFonts w:ascii="Arial" w:eastAsia="Times New Roman" w:hAnsi="Arial" w:cs="Arial"/>
                <w:b/>
                <w:bCs/>
                <w:i/>
                <w:iCs/>
                <w:sz w:val="24"/>
                <w:szCs w:val="24"/>
                <w:lang w:bidi="ug-CN"/>
              </w:rPr>
              <w:t xml:space="preserve">tiekėjo atskira </w:t>
            </w:r>
            <w:r>
              <w:rPr>
                <w:rFonts w:ascii="Arial" w:eastAsia="Times New Roman" w:hAnsi="Arial" w:cs="Arial"/>
                <w:b/>
                <w:bCs/>
                <w:i/>
                <w:iCs/>
                <w:sz w:val="24"/>
                <w:szCs w:val="24"/>
                <w:lang w:bidi="ug-CN"/>
              </w:rPr>
              <w:t xml:space="preserve">jo parengta </w:t>
            </w:r>
            <w:r w:rsidRPr="009308A1">
              <w:rPr>
                <w:rFonts w:ascii="Arial" w:eastAsia="Times New Roman" w:hAnsi="Arial" w:cs="Arial"/>
                <w:b/>
                <w:bCs/>
                <w:i/>
                <w:iCs/>
                <w:sz w:val="24"/>
                <w:szCs w:val="24"/>
                <w:lang w:bidi="ug-CN"/>
              </w:rPr>
              <w:t>deklaracija</w:t>
            </w:r>
            <w:r w:rsidRPr="00BB6011">
              <w:rPr>
                <w:rFonts w:ascii="Arial" w:eastAsia="Times New Roman" w:hAnsi="Arial" w:cs="Arial"/>
                <w:i/>
                <w:iCs/>
                <w:sz w:val="24"/>
                <w:szCs w:val="24"/>
                <w:lang w:bidi="ug-CN"/>
              </w:rPr>
              <w:t>, kad įrangos tiekėjas (arba gamintojo atstovai</w:t>
            </w:r>
            <w:r>
              <w:rPr>
                <w:rFonts w:ascii="Arial" w:eastAsia="Times New Roman" w:hAnsi="Arial" w:cs="Arial"/>
                <w:i/>
                <w:iCs/>
                <w:sz w:val="24"/>
                <w:szCs w:val="24"/>
                <w:lang w:bidi="ug-CN"/>
              </w:rPr>
              <w:t xml:space="preserve"> arba kiti ūkio subjektai</w:t>
            </w:r>
            <w:r w:rsidRPr="00BB6011">
              <w:rPr>
                <w:rFonts w:ascii="Arial" w:eastAsia="Times New Roman" w:hAnsi="Arial" w:cs="Arial"/>
                <w:i/>
                <w:iCs/>
                <w:sz w:val="24"/>
                <w:szCs w:val="24"/>
                <w:lang w:bidi="ug-CN"/>
              </w:rPr>
              <w:t>)</w:t>
            </w:r>
            <w:r>
              <w:rPr>
                <w:rFonts w:ascii="Arial" w:eastAsia="Times New Roman" w:hAnsi="Arial" w:cs="Arial"/>
                <w:i/>
                <w:iCs/>
                <w:sz w:val="24"/>
                <w:szCs w:val="24"/>
                <w:lang w:bidi="ug-CN"/>
              </w:rPr>
              <w:t xml:space="preserve"> tinkamai atliks senos radiologijos sistemos išmontavimą ir utilizavimą. </w:t>
            </w:r>
          </w:p>
          <w:p w14:paraId="1F531C75" w14:textId="77777777" w:rsidR="00FF599D" w:rsidRDefault="00FF599D" w:rsidP="00FF599D">
            <w:pPr>
              <w:spacing w:line="240" w:lineRule="auto"/>
              <w:jc w:val="both"/>
              <w:rPr>
                <w:rFonts w:ascii="Arial" w:eastAsia="Times New Roman" w:hAnsi="Arial" w:cs="Arial"/>
                <w:sz w:val="24"/>
                <w:szCs w:val="24"/>
                <w:lang w:bidi="ug-CN"/>
              </w:rPr>
            </w:pPr>
          </w:p>
          <w:p w14:paraId="21C6819F" w14:textId="77777777" w:rsidR="00FF599D" w:rsidRPr="00107061" w:rsidRDefault="00FF599D" w:rsidP="00FF599D">
            <w:pPr>
              <w:spacing w:line="240" w:lineRule="auto"/>
              <w:jc w:val="both"/>
              <w:rPr>
                <w:rFonts w:ascii="Arial" w:eastAsia="Times New Roman" w:hAnsi="Arial" w:cs="Arial"/>
                <w:sz w:val="24"/>
                <w:szCs w:val="24"/>
                <w:lang w:bidi="ug-CN"/>
              </w:rPr>
            </w:pPr>
          </w:p>
        </w:tc>
        <w:tc>
          <w:tcPr>
            <w:tcW w:w="2685" w:type="dxa"/>
          </w:tcPr>
          <w:p w14:paraId="57677E89" w14:textId="77777777" w:rsidR="00FF599D" w:rsidRPr="004C168E" w:rsidRDefault="00FF599D" w:rsidP="00FF599D">
            <w:pPr>
              <w:spacing w:line="240" w:lineRule="auto"/>
              <w:jc w:val="center"/>
              <w:rPr>
                <w:rFonts w:ascii="Arial Narrow" w:hAnsi="Arial Narrow"/>
                <w:color w:val="00B050"/>
                <w:sz w:val="22"/>
                <w:szCs w:val="22"/>
              </w:rPr>
            </w:pPr>
          </w:p>
        </w:tc>
        <w:tc>
          <w:tcPr>
            <w:tcW w:w="2268" w:type="dxa"/>
            <w:gridSpan w:val="3"/>
          </w:tcPr>
          <w:p w14:paraId="386E3C70" w14:textId="77777777" w:rsidR="00FF599D" w:rsidRPr="004C168E" w:rsidRDefault="00FF599D" w:rsidP="00FF599D">
            <w:pPr>
              <w:spacing w:line="240" w:lineRule="auto"/>
              <w:jc w:val="center"/>
              <w:rPr>
                <w:rFonts w:ascii="Arial Narrow" w:hAnsi="Arial Narrow"/>
                <w:color w:val="00B050"/>
                <w:sz w:val="22"/>
                <w:szCs w:val="22"/>
              </w:rPr>
            </w:pPr>
          </w:p>
        </w:tc>
        <w:tc>
          <w:tcPr>
            <w:tcW w:w="1647" w:type="dxa"/>
            <w:gridSpan w:val="2"/>
          </w:tcPr>
          <w:p w14:paraId="78117963" w14:textId="77777777" w:rsidR="00FF599D" w:rsidRPr="004C168E" w:rsidRDefault="00FF599D" w:rsidP="00FF599D">
            <w:pPr>
              <w:spacing w:line="240" w:lineRule="auto"/>
              <w:jc w:val="center"/>
              <w:rPr>
                <w:color w:val="00B050"/>
              </w:rPr>
            </w:pPr>
          </w:p>
        </w:tc>
      </w:tr>
      <w:tr w:rsidR="00FF599D" w:rsidRPr="00107061" w14:paraId="2F3C10A5" w14:textId="0F3E64EE" w:rsidTr="007250AC">
        <w:trPr>
          <w:gridAfter w:val="3"/>
          <w:wAfter w:w="16316" w:type="dxa"/>
          <w:trHeight w:val="1270"/>
        </w:trPr>
        <w:tc>
          <w:tcPr>
            <w:tcW w:w="1061" w:type="dxa"/>
            <w:noWrap/>
          </w:tcPr>
          <w:p w14:paraId="4C12B44B" w14:textId="6E2A3610" w:rsidR="00FF599D" w:rsidRPr="00107061" w:rsidRDefault="00FF599D" w:rsidP="00FF599D">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1</w:t>
            </w:r>
            <w:r>
              <w:rPr>
                <w:rFonts w:ascii="Arial" w:eastAsia="Times New Roman" w:hAnsi="Arial" w:cs="Arial"/>
                <w:sz w:val="24"/>
                <w:szCs w:val="24"/>
                <w:lang w:bidi="ug-CN"/>
              </w:rPr>
              <w:t>3</w:t>
            </w:r>
            <w:r w:rsidRPr="00107061">
              <w:rPr>
                <w:rFonts w:ascii="Arial" w:eastAsia="Times New Roman" w:hAnsi="Arial" w:cs="Arial"/>
                <w:sz w:val="24"/>
                <w:szCs w:val="24"/>
                <w:lang w:bidi="ug-CN"/>
              </w:rPr>
              <w:t>.</w:t>
            </w:r>
            <w:r>
              <w:rPr>
                <w:rFonts w:ascii="Arial" w:eastAsia="Times New Roman" w:hAnsi="Arial" w:cs="Arial"/>
                <w:sz w:val="24"/>
                <w:szCs w:val="24"/>
                <w:lang w:bidi="ug-CN"/>
              </w:rPr>
              <w:t>5.</w:t>
            </w:r>
          </w:p>
        </w:tc>
        <w:tc>
          <w:tcPr>
            <w:tcW w:w="3187" w:type="dxa"/>
          </w:tcPr>
          <w:p w14:paraId="049B77DE" w14:textId="77777777" w:rsidR="00FF599D" w:rsidRPr="00107061" w:rsidRDefault="00FF599D" w:rsidP="00FF599D">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Universali stacionari rentgeno diagnostinė sistema turi būti ženklinama CE ženklu pagal Europos parlamento ir Tarybos reglamentą (ES) 2017/745 dėl medicinos priemonių.</w:t>
            </w:r>
          </w:p>
          <w:p w14:paraId="7B5DA5D8" w14:textId="482AEA2E" w:rsidR="00FF599D" w:rsidRPr="00107061" w:rsidRDefault="00FF599D" w:rsidP="00FF599D">
            <w:pPr>
              <w:spacing w:line="240" w:lineRule="auto"/>
              <w:jc w:val="both"/>
              <w:rPr>
                <w:rFonts w:ascii="Arial" w:eastAsia="Times New Roman" w:hAnsi="Arial" w:cs="Arial"/>
                <w:sz w:val="24"/>
                <w:szCs w:val="24"/>
                <w:lang w:bidi="ug-CN"/>
              </w:rPr>
            </w:pPr>
          </w:p>
        </w:tc>
        <w:tc>
          <w:tcPr>
            <w:tcW w:w="4403" w:type="dxa"/>
          </w:tcPr>
          <w:p w14:paraId="65330C68" w14:textId="7D06AB29" w:rsidR="00FF599D" w:rsidRPr="00135747" w:rsidRDefault="00FF599D" w:rsidP="00FF599D">
            <w:pPr>
              <w:spacing w:line="240" w:lineRule="auto"/>
              <w:jc w:val="both"/>
              <w:rPr>
                <w:rFonts w:ascii="Arial" w:eastAsia="Times New Roman" w:hAnsi="Arial" w:cs="Arial"/>
                <w:b/>
                <w:bCs/>
                <w:sz w:val="24"/>
                <w:szCs w:val="24"/>
                <w:lang w:bidi="ug-CN"/>
              </w:rPr>
            </w:pPr>
            <w:r w:rsidRPr="007250AC">
              <w:rPr>
                <w:rFonts w:ascii="Arial" w:eastAsia="Times New Roman" w:hAnsi="Arial" w:cs="Arial"/>
                <w:sz w:val="24"/>
                <w:szCs w:val="24"/>
                <w:lang w:bidi="ug-CN"/>
              </w:rPr>
              <w:t xml:space="preserve">Tiekėjas kartu su prekėmis pateikia galiojančio CE sertifikato (arba lygiaverčio dokumento) pagal Europos Parlamento ir Tarybos reglamentą (ES) 2017/745 dėl medicinos priemonių kopiją originalo kalba kartu su vertimu į lietuvių kalbą. </w:t>
            </w:r>
            <w:r w:rsidRPr="00135747">
              <w:rPr>
                <w:rFonts w:ascii="Arial" w:eastAsia="Times New Roman" w:hAnsi="Arial" w:cs="Arial"/>
                <w:b/>
                <w:bCs/>
                <w:sz w:val="24"/>
                <w:szCs w:val="24"/>
                <w:lang w:bidi="ug-CN"/>
              </w:rPr>
              <w:t>Su pasiūlymų pateikiamos šių dokumentų kopijos.</w:t>
            </w:r>
          </w:p>
          <w:p w14:paraId="52B05A4F" w14:textId="1C1B4576" w:rsidR="00FF599D" w:rsidRPr="00BB6011" w:rsidRDefault="00FF599D" w:rsidP="00FF599D">
            <w:pPr>
              <w:spacing w:line="240" w:lineRule="auto"/>
              <w:jc w:val="both"/>
              <w:rPr>
                <w:rFonts w:ascii="Arial" w:eastAsia="Times New Roman" w:hAnsi="Arial" w:cs="Arial"/>
                <w:i/>
                <w:iCs/>
                <w:sz w:val="24"/>
                <w:szCs w:val="24"/>
                <w:lang w:bidi="ug-CN"/>
              </w:rPr>
            </w:pPr>
            <w:r w:rsidRPr="00BB6011">
              <w:rPr>
                <w:rFonts w:ascii="Arial" w:eastAsia="Times New Roman" w:hAnsi="Arial" w:cs="Arial"/>
                <w:i/>
                <w:iCs/>
                <w:sz w:val="24"/>
                <w:szCs w:val="24"/>
                <w:lang w:bidi="ug-CN"/>
              </w:rPr>
              <w:t>Pastaba: „</w:t>
            </w:r>
            <w:proofErr w:type="spellStart"/>
            <w:r w:rsidRPr="00BB6011">
              <w:rPr>
                <w:rFonts w:ascii="Arial" w:eastAsia="Times New Roman" w:hAnsi="Arial" w:cs="Arial"/>
                <w:i/>
                <w:iCs/>
                <w:sz w:val="24"/>
                <w:szCs w:val="24"/>
                <w:lang w:bidi="ug-CN"/>
              </w:rPr>
              <w:t>Letter</w:t>
            </w:r>
            <w:proofErr w:type="spellEnd"/>
            <w:r w:rsidRPr="00BB6011">
              <w:rPr>
                <w:rFonts w:ascii="Arial" w:eastAsia="Times New Roman" w:hAnsi="Arial" w:cs="Arial"/>
                <w:i/>
                <w:iCs/>
                <w:sz w:val="24"/>
                <w:szCs w:val="24"/>
                <w:lang w:bidi="ug-CN"/>
              </w:rPr>
              <w:t xml:space="preserve"> </w:t>
            </w:r>
            <w:proofErr w:type="spellStart"/>
            <w:r w:rsidRPr="00BB6011">
              <w:rPr>
                <w:rFonts w:ascii="Arial" w:eastAsia="Times New Roman" w:hAnsi="Arial" w:cs="Arial"/>
                <w:i/>
                <w:iCs/>
                <w:sz w:val="24"/>
                <w:szCs w:val="24"/>
                <w:lang w:bidi="ug-CN"/>
              </w:rPr>
              <w:t>of</w:t>
            </w:r>
            <w:proofErr w:type="spellEnd"/>
            <w:r w:rsidRPr="00BB6011">
              <w:rPr>
                <w:rFonts w:ascii="Arial" w:eastAsia="Times New Roman" w:hAnsi="Arial" w:cs="Arial"/>
                <w:i/>
                <w:iCs/>
                <w:sz w:val="24"/>
                <w:szCs w:val="24"/>
                <w:lang w:bidi="ug-CN"/>
              </w:rPr>
              <w:t xml:space="preserve"> </w:t>
            </w:r>
            <w:proofErr w:type="spellStart"/>
            <w:r w:rsidRPr="00BB6011">
              <w:rPr>
                <w:rFonts w:ascii="Arial" w:eastAsia="Times New Roman" w:hAnsi="Arial" w:cs="Arial"/>
                <w:i/>
                <w:iCs/>
                <w:sz w:val="24"/>
                <w:szCs w:val="24"/>
                <w:lang w:bidi="ug-CN"/>
              </w:rPr>
              <w:t>conformity</w:t>
            </w:r>
            <w:proofErr w:type="spellEnd"/>
            <w:r w:rsidRPr="00BB6011">
              <w:rPr>
                <w:rFonts w:ascii="Arial" w:eastAsia="Times New Roman" w:hAnsi="Arial" w:cs="Arial"/>
                <w:i/>
                <w:iCs/>
                <w:sz w:val="24"/>
                <w:szCs w:val="24"/>
                <w:lang w:bidi="ug-CN"/>
              </w:rPr>
              <w:t>“, „</w:t>
            </w:r>
            <w:proofErr w:type="spellStart"/>
            <w:r w:rsidRPr="00BB6011">
              <w:rPr>
                <w:rFonts w:ascii="Arial" w:eastAsia="Times New Roman" w:hAnsi="Arial" w:cs="Arial"/>
                <w:i/>
                <w:iCs/>
                <w:sz w:val="24"/>
                <w:szCs w:val="24"/>
                <w:lang w:bidi="ug-CN"/>
              </w:rPr>
              <w:t>Letter</w:t>
            </w:r>
            <w:proofErr w:type="spellEnd"/>
            <w:r w:rsidRPr="00BB6011">
              <w:rPr>
                <w:rFonts w:ascii="Arial" w:eastAsia="Times New Roman" w:hAnsi="Arial" w:cs="Arial"/>
                <w:i/>
                <w:iCs/>
                <w:sz w:val="24"/>
                <w:szCs w:val="24"/>
                <w:lang w:bidi="ug-CN"/>
              </w:rPr>
              <w:t xml:space="preserve"> </w:t>
            </w:r>
            <w:proofErr w:type="spellStart"/>
            <w:r w:rsidRPr="00BB6011">
              <w:rPr>
                <w:rFonts w:ascii="Arial" w:eastAsia="Times New Roman" w:hAnsi="Arial" w:cs="Arial"/>
                <w:i/>
                <w:iCs/>
                <w:sz w:val="24"/>
                <w:szCs w:val="24"/>
                <w:lang w:bidi="ug-CN"/>
              </w:rPr>
              <w:t>of</w:t>
            </w:r>
            <w:proofErr w:type="spellEnd"/>
            <w:r w:rsidRPr="00BB6011">
              <w:rPr>
                <w:rFonts w:ascii="Arial" w:eastAsia="Times New Roman" w:hAnsi="Arial" w:cs="Arial"/>
                <w:i/>
                <w:iCs/>
                <w:sz w:val="24"/>
                <w:szCs w:val="24"/>
                <w:lang w:bidi="ug-CN"/>
              </w:rPr>
              <w:t xml:space="preserve"> </w:t>
            </w:r>
            <w:proofErr w:type="spellStart"/>
            <w:r w:rsidRPr="00BB6011">
              <w:rPr>
                <w:rFonts w:ascii="Arial" w:eastAsia="Times New Roman" w:hAnsi="Arial" w:cs="Arial"/>
                <w:i/>
                <w:iCs/>
                <w:sz w:val="24"/>
                <w:szCs w:val="24"/>
                <w:lang w:bidi="ug-CN"/>
              </w:rPr>
              <w:t>confirmation</w:t>
            </w:r>
            <w:proofErr w:type="spellEnd"/>
            <w:r w:rsidRPr="00BB6011">
              <w:rPr>
                <w:rFonts w:ascii="Arial" w:eastAsia="Times New Roman" w:hAnsi="Arial" w:cs="Arial"/>
                <w:i/>
                <w:iCs/>
                <w:sz w:val="24"/>
                <w:szCs w:val="24"/>
                <w:lang w:bidi="ug-CN"/>
              </w:rPr>
              <w:t xml:space="preserve">“, „EU </w:t>
            </w:r>
            <w:proofErr w:type="spellStart"/>
            <w:r w:rsidRPr="00BB6011">
              <w:rPr>
                <w:rFonts w:ascii="Arial" w:eastAsia="Times New Roman" w:hAnsi="Arial" w:cs="Arial"/>
                <w:i/>
                <w:iCs/>
                <w:sz w:val="24"/>
                <w:szCs w:val="24"/>
                <w:lang w:bidi="ug-CN"/>
              </w:rPr>
              <w:t>declaration</w:t>
            </w:r>
            <w:proofErr w:type="spellEnd"/>
            <w:r w:rsidRPr="00BB6011">
              <w:rPr>
                <w:rFonts w:ascii="Arial" w:eastAsia="Times New Roman" w:hAnsi="Arial" w:cs="Arial"/>
                <w:i/>
                <w:iCs/>
                <w:sz w:val="24"/>
                <w:szCs w:val="24"/>
                <w:lang w:bidi="ug-CN"/>
              </w:rPr>
              <w:t>“, „</w:t>
            </w:r>
            <w:proofErr w:type="spellStart"/>
            <w:r w:rsidRPr="00BB6011">
              <w:rPr>
                <w:rFonts w:ascii="Arial" w:eastAsia="Times New Roman" w:hAnsi="Arial" w:cs="Arial"/>
                <w:i/>
                <w:iCs/>
                <w:sz w:val="24"/>
                <w:szCs w:val="24"/>
                <w:lang w:bidi="ug-CN"/>
              </w:rPr>
              <w:t>Declaration</w:t>
            </w:r>
            <w:proofErr w:type="spellEnd"/>
            <w:r w:rsidRPr="00BB6011">
              <w:rPr>
                <w:rFonts w:ascii="Arial" w:eastAsia="Times New Roman" w:hAnsi="Arial" w:cs="Arial"/>
                <w:i/>
                <w:iCs/>
                <w:sz w:val="24"/>
                <w:szCs w:val="24"/>
                <w:lang w:bidi="ug-CN"/>
              </w:rPr>
              <w:t xml:space="preserve"> </w:t>
            </w:r>
            <w:proofErr w:type="spellStart"/>
            <w:r w:rsidRPr="00BB6011">
              <w:rPr>
                <w:rFonts w:ascii="Arial" w:eastAsia="Times New Roman" w:hAnsi="Arial" w:cs="Arial"/>
                <w:i/>
                <w:iCs/>
                <w:sz w:val="24"/>
                <w:szCs w:val="24"/>
                <w:lang w:bidi="ug-CN"/>
              </w:rPr>
              <w:t>of</w:t>
            </w:r>
            <w:proofErr w:type="spellEnd"/>
            <w:r w:rsidRPr="00BB6011">
              <w:rPr>
                <w:rFonts w:ascii="Arial" w:eastAsia="Times New Roman" w:hAnsi="Arial" w:cs="Arial"/>
                <w:i/>
                <w:iCs/>
                <w:sz w:val="24"/>
                <w:szCs w:val="24"/>
                <w:lang w:bidi="ug-CN"/>
              </w:rPr>
              <w:t xml:space="preserve"> </w:t>
            </w:r>
            <w:proofErr w:type="spellStart"/>
            <w:r w:rsidRPr="00BB6011">
              <w:rPr>
                <w:rFonts w:ascii="Arial" w:eastAsia="Times New Roman" w:hAnsi="Arial" w:cs="Arial"/>
                <w:i/>
                <w:iCs/>
                <w:sz w:val="24"/>
                <w:szCs w:val="24"/>
                <w:lang w:bidi="ug-CN"/>
              </w:rPr>
              <w:t>conformity</w:t>
            </w:r>
            <w:proofErr w:type="spellEnd"/>
            <w:r w:rsidRPr="00BB6011">
              <w:rPr>
                <w:rFonts w:ascii="Arial" w:eastAsia="Times New Roman" w:hAnsi="Arial" w:cs="Arial"/>
                <w:i/>
                <w:iCs/>
                <w:sz w:val="24"/>
                <w:szCs w:val="24"/>
                <w:lang w:bidi="ug-CN"/>
              </w:rPr>
              <w:t>“, „</w:t>
            </w:r>
            <w:proofErr w:type="spellStart"/>
            <w:r w:rsidRPr="00BB6011">
              <w:rPr>
                <w:rFonts w:ascii="Arial" w:eastAsia="Times New Roman" w:hAnsi="Arial" w:cs="Arial"/>
                <w:i/>
                <w:iCs/>
                <w:sz w:val="24"/>
                <w:szCs w:val="24"/>
                <w:lang w:bidi="ug-CN"/>
              </w:rPr>
              <w:t>Certificate</w:t>
            </w:r>
            <w:proofErr w:type="spellEnd"/>
            <w:r w:rsidRPr="00BB6011">
              <w:rPr>
                <w:rFonts w:ascii="Arial" w:eastAsia="Times New Roman" w:hAnsi="Arial" w:cs="Arial"/>
                <w:i/>
                <w:iCs/>
                <w:sz w:val="24"/>
                <w:szCs w:val="24"/>
                <w:lang w:bidi="ug-CN"/>
              </w:rPr>
              <w:t xml:space="preserve"> </w:t>
            </w:r>
            <w:proofErr w:type="spellStart"/>
            <w:r w:rsidRPr="00BB6011">
              <w:rPr>
                <w:rFonts w:ascii="Arial" w:eastAsia="Times New Roman" w:hAnsi="Arial" w:cs="Arial"/>
                <w:i/>
                <w:iCs/>
                <w:sz w:val="24"/>
                <w:szCs w:val="24"/>
                <w:lang w:bidi="ug-CN"/>
              </w:rPr>
              <w:t>of</w:t>
            </w:r>
            <w:proofErr w:type="spellEnd"/>
            <w:r w:rsidRPr="00BB6011">
              <w:rPr>
                <w:rFonts w:ascii="Arial" w:eastAsia="Times New Roman" w:hAnsi="Arial" w:cs="Arial"/>
                <w:i/>
                <w:iCs/>
                <w:sz w:val="24"/>
                <w:szCs w:val="24"/>
                <w:lang w:bidi="ug-CN"/>
              </w:rPr>
              <w:t xml:space="preserve"> </w:t>
            </w:r>
            <w:proofErr w:type="spellStart"/>
            <w:r w:rsidRPr="00BB6011">
              <w:rPr>
                <w:rFonts w:ascii="Arial" w:eastAsia="Times New Roman" w:hAnsi="Arial" w:cs="Arial"/>
                <w:i/>
                <w:iCs/>
                <w:sz w:val="24"/>
                <w:szCs w:val="24"/>
                <w:lang w:bidi="ug-CN"/>
              </w:rPr>
              <w:t>compliance</w:t>
            </w:r>
            <w:proofErr w:type="spellEnd"/>
            <w:r w:rsidRPr="00BB6011">
              <w:rPr>
                <w:rFonts w:ascii="Arial" w:eastAsia="Times New Roman" w:hAnsi="Arial" w:cs="Arial"/>
                <w:i/>
                <w:iCs/>
                <w:sz w:val="24"/>
                <w:szCs w:val="24"/>
                <w:lang w:bidi="ug-CN"/>
              </w:rPr>
              <w:t>”, „</w:t>
            </w:r>
            <w:proofErr w:type="spellStart"/>
            <w:r w:rsidRPr="00BB6011">
              <w:rPr>
                <w:rFonts w:ascii="Arial" w:eastAsia="Times New Roman" w:hAnsi="Arial" w:cs="Arial"/>
                <w:i/>
                <w:iCs/>
                <w:sz w:val="24"/>
                <w:szCs w:val="24"/>
                <w:lang w:bidi="ug-CN"/>
              </w:rPr>
              <w:t>certificate</w:t>
            </w:r>
            <w:proofErr w:type="spellEnd"/>
            <w:r w:rsidRPr="00BB6011">
              <w:rPr>
                <w:rFonts w:ascii="Arial" w:eastAsia="Times New Roman" w:hAnsi="Arial" w:cs="Arial"/>
                <w:i/>
                <w:iCs/>
                <w:sz w:val="24"/>
                <w:szCs w:val="24"/>
                <w:lang w:bidi="ug-CN"/>
              </w:rPr>
              <w:t xml:space="preserve"> </w:t>
            </w:r>
            <w:proofErr w:type="spellStart"/>
            <w:r w:rsidRPr="00BB6011">
              <w:rPr>
                <w:rFonts w:ascii="Arial" w:eastAsia="Times New Roman" w:hAnsi="Arial" w:cs="Arial"/>
                <w:i/>
                <w:iCs/>
                <w:sz w:val="24"/>
                <w:szCs w:val="24"/>
                <w:lang w:bidi="ug-CN"/>
              </w:rPr>
              <w:t>of</w:t>
            </w:r>
            <w:proofErr w:type="spellEnd"/>
            <w:r w:rsidRPr="00BB6011">
              <w:rPr>
                <w:rFonts w:ascii="Arial" w:eastAsia="Times New Roman" w:hAnsi="Arial" w:cs="Arial"/>
                <w:i/>
                <w:iCs/>
                <w:sz w:val="24"/>
                <w:szCs w:val="24"/>
                <w:lang w:bidi="ug-CN"/>
              </w:rPr>
              <w:t xml:space="preserve"> </w:t>
            </w:r>
            <w:proofErr w:type="spellStart"/>
            <w:r w:rsidRPr="00BB6011">
              <w:rPr>
                <w:rFonts w:ascii="Arial" w:eastAsia="Times New Roman" w:hAnsi="Arial" w:cs="Arial"/>
                <w:i/>
                <w:iCs/>
                <w:sz w:val="24"/>
                <w:szCs w:val="24"/>
                <w:lang w:bidi="ug-CN"/>
              </w:rPr>
              <w:t>conformity</w:t>
            </w:r>
            <w:proofErr w:type="spellEnd"/>
            <w:r w:rsidRPr="00BB6011">
              <w:rPr>
                <w:rFonts w:ascii="Arial" w:eastAsia="Times New Roman" w:hAnsi="Arial" w:cs="Arial"/>
                <w:i/>
                <w:iCs/>
                <w:sz w:val="24"/>
                <w:szCs w:val="24"/>
                <w:lang w:bidi="ug-CN"/>
              </w:rPr>
              <w:t>“, „</w:t>
            </w:r>
            <w:proofErr w:type="spellStart"/>
            <w:r w:rsidRPr="00BB6011">
              <w:rPr>
                <w:rFonts w:ascii="Arial" w:eastAsia="Times New Roman" w:hAnsi="Arial" w:cs="Arial"/>
                <w:i/>
                <w:iCs/>
                <w:sz w:val="24"/>
                <w:szCs w:val="24"/>
                <w:lang w:bidi="ug-CN"/>
              </w:rPr>
              <w:t>attestation</w:t>
            </w:r>
            <w:proofErr w:type="spellEnd"/>
            <w:r w:rsidRPr="00BB6011">
              <w:rPr>
                <w:rFonts w:ascii="Arial" w:eastAsia="Times New Roman" w:hAnsi="Arial" w:cs="Arial"/>
                <w:i/>
                <w:iCs/>
                <w:sz w:val="24"/>
                <w:szCs w:val="24"/>
                <w:lang w:bidi="ug-CN"/>
              </w:rPr>
              <w:t xml:space="preserve"> </w:t>
            </w:r>
            <w:proofErr w:type="spellStart"/>
            <w:r w:rsidRPr="00BB6011">
              <w:rPr>
                <w:rFonts w:ascii="Arial" w:eastAsia="Times New Roman" w:hAnsi="Arial" w:cs="Arial"/>
                <w:i/>
                <w:iCs/>
                <w:sz w:val="24"/>
                <w:szCs w:val="24"/>
                <w:lang w:bidi="ug-CN"/>
              </w:rPr>
              <w:t>of</w:t>
            </w:r>
            <w:proofErr w:type="spellEnd"/>
            <w:r w:rsidRPr="00BB6011">
              <w:rPr>
                <w:rFonts w:ascii="Arial" w:eastAsia="Times New Roman" w:hAnsi="Arial" w:cs="Arial"/>
                <w:i/>
                <w:iCs/>
                <w:sz w:val="24"/>
                <w:szCs w:val="24"/>
                <w:lang w:bidi="ug-CN"/>
              </w:rPr>
              <w:t xml:space="preserve"> </w:t>
            </w:r>
            <w:proofErr w:type="spellStart"/>
            <w:r w:rsidRPr="00BB6011">
              <w:rPr>
                <w:rFonts w:ascii="Arial" w:eastAsia="Times New Roman" w:hAnsi="Arial" w:cs="Arial"/>
                <w:i/>
                <w:iCs/>
                <w:sz w:val="24"/>
                <w:szCs w:val="24"/>
                <w:lang w:bidi="ug-CN"/>
              </w:rPr>
              <w:t>compliance</w:t>
            </w:r>
            <w:proofErr w:type="spellEnd"/>
            <w:r w:rsidRPr="00BB6011">
              <w:rPr>
                <w:rFonts w:ascii="Arial" w:eastAsia="Times New Roman" w:hAnsi="Arial" w:cs="Arial"/>
                <w:i/>
                <w:iCs/>
                <w:sz w:val="24"/>
                <w:szCs w:val="24"/>
                <w:lang w:bidi="ug-CN"/>
              </w:rPr>
              <w:t>“, „</w:t>
            </w:r>
            <w:proofErr w:type="spellStart"/>
            <w:r w:rsidRPr="00BB6011">
              <w:rPr>
                <w:rFonts w:ascii="Arial" w:eastAsia="Times New Roman" w:hAnsi="Arial" w:cs="Arial"/>
                <w:i/>
                <w:iCs/>
                <w:sz w:val="24"/>
                <w:szCs w:val="24"/>
                <w:lang w:bidi="ug-CN"/>
              </w:rPr>
              <w:t>certificate</w:t>
            </w:r>
            <w:proofErr w:type="spellEnd"/>
            <w:r w:rsidRPr="00BB6011">
              <w:rPr>
                <w:rFonts w:ascii="Arial" w:eastAsia="Times New Roman" w:hAnsi="Arial" w:cs="Arial"/>
                <w:i/>
                <w:iCs/>
                <w:sz w:val="24"/>
                <w:szCs w:val="24"/>
                <w:lang w:bidi="ug-CN"/>
              </w:rPr>
              <w:t xml:space="preserve"> </w:t>
            </w:r>
            <w:proofErr w:type="spellStart"/>
            <w:r w:rsidRPr="00BB6011">
              <w:rPr>
                <w:rFonts w:ascii="Arial" w:eastAsia="Times New Roman" w:hAnsi="Arial" w:cs="Arial"/>
                <w:i/>
                <w:iCs/>
                <w:sz w:val="24"/>
                <w:szCs w:val="24"/>
                <w:lang w:bidi="ug-CN"/>
              </w:rPr>
              <w:t>of</w:t>
            </w:r>
            <w:proofErr w:type="spellEnd"/>
            <w:r w:rsidRPr="00BB6011">
              <w:rPr>
                <w:rFonts w:ascii="Arial" w:eastAsia="Times New Roman" w:hAnsi="Arial" w:cs="Arial"/>
                <w:i/>
                <w:iCs/>
                <w:sz w:val="24"/>
                <w:szCs w:val="24"/>
                <w:lang w:bidi="ug-CN"/>
              </w:rPr>
              <w:t xml:space="preserve"> </w:t>
            </w:r>
            <w:proofErr w:type="spellStart"/>
            <w:r w:rsidRPr="00BB6011">
              <w:rPr>
                <w:rFonts w:ascii="Arial" w:eastAsia="Times New Roman" w:hAnsi="Arial" w:cs="Arial"/>
                <w:i/>
                <w:iCs/>
                <w:sz w:val="24"/>
                <w:szCs w:val="24"/>
                <w:lang w:bidi="ug-CN"/>
              </w:rPr>
              <w:t>registration</w:t>
            </w:r>
            <w:proofErr w:type="spellEnd"/>
            <w:r w:rsidRPr="00BB6011">
              <w:rPr>
                <w:rFonts w:ascii="Arial" w:eastAsia="Times New Roman" w:hAnsi="Arial" w:cs="Arial"/>
                <w:i/>
                <w:iCs/>
                <w:sz w:val="24"/>
                <w:szCs w:val="24"/>
                <w:lang w:bidi="ug-CN"/>
              </w:rPr>
              <w:t>“, „</w:t>
            </w:r>
            <w:proofErr w:type="spellStart"/>
            <w:r w:rsidRPr="00BB6011">
              <w:rPr>
                <w:rFonts w:ascii="Arial" w:eastAsia="Times New Roman" w:hAnsi="Arial" w:cs="Arial"/>
                <w:i/>
                <w:iCs/>
                <w:sz w:val="24"/>
                <w:szCs w:val="24"/>
                <w:lang w:bidi="ug-CN"/>
              </w:rPr>
              <w:t>certificate</w:t>
            </w:r>
            <w:proofErr w:type="spellEnd"/>
            <w:r w:rsidRPr="00BB6011">
              <w:rPr>
                <w:rFonts w:ascii="Arial" w:eastAsia="Times New Roman" w:hAnsi="Arial" w:cs="Arial"/>
                <w:i/>
                <w:iCs/>
                <w:sz w:val="24"/>
                <w:szCs w:val="24"/>
                <w:lang w:bidi="ug-CN"/>
              </w:rPr>
              <w:t xml:space="preserve"> </w:t>
            </w:r>
            <w:proofErr w:type="spellStart"/>
            <w:r w:rsidRPr="00BB6011">
              <w:rPr>
                <w:rFonts w:ascii="Arial" w:eastAsia="Times New Roman" w:hAnsi="Arial" w:cs="Arial"/>
                <w:i/>
                <w:iCs/>
                <w:sz w:val="24"/>
                <w:szCs w:val="24"/>
                <w:lang w:bidi="ug-CN"/>
              </w:rPr>
              <w:t>of</w:t>
            </w:r>
            <w:proofErr w:type="spellEnd"/>
            <w:r w:rsidRPr="00BB6011">
              <w:rPr>
                <w:rFonts w:ascii="Arial" w:eastAsia="Times New Roman" w:hAnsi="Arial" w:cs="Arial"/>
                <w:i/>
                <w:iCs/>
                <w:sz w:val="24"/>
                <w:szCs w:val="24"/>
                <w:lang w:bidi="ug-CN"/>
              </w:rPr>
              <w:t xml:space="preserve"> </w:t>
            </w:r>
            <w:proofErr w:type="spellStart"/>
            <w:r w:rsidRPr="00BB6011">
              <w:rPr>
                <w:rFonts w:ascii="Arial" w:eastAsia="Times New Roman" w:hAnsi="Arial" w:cs="Arial"/>
                <w:i/>
                <w:iCs/>
                <w:sz w:val="24"/>
                <w:szCs w:val="24"/>
                <w:lang w:bidi="ug-CN"/>
              </w:rPr>
              <w:t>notification</w:t>
            </w:r>
            <w:proofErr w:type="spellEnd"/>
            <w:r w:rsidRPr="00BB6011">
              <w:rPr>
                <w:rFonts w:ascii="Arial" w:eastAsia="Times New Roman" w:hAnsi="Arial" w:cs="Arial"/>
                <w:i/>
                <w:iCs/>
                <w:sz w:val="24"/>
                <w:szCs w:val="24"/>
                <w:lang w:bidi="ug-CN"/>
              </w:rPr>
              <w:t>“, „</w:t>
            </w:r>
            <w:proofErr w:type="spellStart"/>
            <w:r w:rsidRPr="00BB6011">
              <w:rPr>
                <w:rFonts w:ascii="Arial" w:eastAsia="Times New Roman" w:hAnsi="Arial" w:cs="Arial"/>
                <w:i/>
                <w:iCs/>
                <w:sz w:val="24"/>
                <w:szCs w:val="24"/>
                <w:lang w:bidi="ug-CN"/>
              </w:rPr>
              <w:t>documentation</w:t>
            </w:r>
            <w:proofErr w:type="spellEnd"/>
            <w:r w:rsidRPr="00BB6011">
              <w:rPr>
                <w:rFonts w:ascii="Arial" w:eastAsia="Times New Roman" w:hAnsi="Arial" w:cs="Arial"/>
                <w:i/>
                <w:iCs/>
                <w:sz w:val="24"/>
                <w:szCs w:val="24"/>
                <w:lang w:bidi="ug-CN"/>
              </w:rPr>
              <w:t xml:space="preserve"> </w:t>
            </w:r>
            <w:proofErr w:type="spellStart"/>
            <w:r w:rsidRPr="00BB6011">
              <w:rPr>
                <w:rFonts w:ascii="Arial" w:eastAsia="Times New Roman" w:hAnsi="Arial" w:cs="Arial"/>
                <w:i/>
                <w:iCs/>
                <w:sz w:val="24"/>
                <w:szCs w:val="24"/>
                <w:lang w:bidi="ug-CN"/>
              </w:rPr>
              <w:t>review</w:t>
            </w:r>
            <w:proofErr w:type="spellEnd"/>
            <w:r w:rsidRPr="00BB6011">
              <w:rPr>
                <w:rFonts w:ascii="Arial" w:eastAsia="Times New Roman" w:hAnsi="Arial" w:cs="Arial"/>
                <w:i/>
                <w:iCs/>
                <w:sz w:val="24"/>
                <w:szCs w:val="24"/>
                <w:lang w:bidi="ug-CN"/>
              </w:rPr>
              <w:t>“ ir panašiai pavadinti dokumentai nėra CE sertifikatai (arba lygiaverčiai dokumentai).</w:t>
            </w:r>
          </w:p>
        </w:tc>
        <w:tc>
          <w:tcPr>
            <w:tcW w:w="2685" w:type="dxa"/>
          </w:tcPr>
          <w:p w14:paraId="528578DE" w14:textId="5262927F" w:rsidR="00FF599D" w:rsidRPr="004C168E" w:rsidRDefault="00FF599D" w:rsidP="00FF599D">
            <w:pPr>
              <w:spacing w:line="240" w:lineRule="auto"/>
              <w:jc w:val="center"/>
              <w:rPr>
                <w:rFonts w:ascii="Arial Narrow" w:hAnsi="Arial Narrow"/>
                <w:color w:val="00B050"/>
                <w:sz w:val="22"/>
                <w:szCs w:val="22"/>
              </w:rPr>
            </w:pPr>
            <w:r w:rsidRPr="004C168E">
              <w:rPr>
                <w:rFonts w:ascii="Arial Narrow" w:hAnsi="Arial Narrow"/>
                <w:color w:val="00B050"/>
                <w:sz w:val="22"/>
                <w:szCs w:val="22"/>
              </w:rPr>
              <w:t>(įrašyti)</w:t>
            </w:r>
          </w:p>
        </w:tc>
        <w:tc>
          <w:tcPr>
            <w:tcW w:w="2268" w:type="dxa"/>
            <w:gridSpan w:val="3"/>
          </w:tcPr>
          <w:p w14:paraId="657AB343" w14:textId="2A9AEBAD" w:rsidR="00FF599D" w:rsidRPr="004C168E" w:rsidRDefault="00FF599D" w:rsidP="00FF599D">
            <w:pPr>
              <w:spacing w:line="240" w:lineRule="auto"/>
              <w:jc w:val="center"/>
              <w:rPr>
                <w:rFonts w:ascii="Arial Narrow" w:hAnsi="Arial Narrow"/>
                <w:color w:val="00B050"/>
                <w:sz w:val="22"/>
                <w:szCs w:val="22"/>
              </w:rPr>
            </w:pPr>
            <w:r w:rsidRPr="004C168E">
              <w:rPr>
                <w:rFonts w:ascii="Arial Narrow" w:hAnsi="Arial Narrow"/>
                <w:color w:val="00B050"/>
                <w:sz w:val="22"/>
                <w:szCs w:val="22"/>
              </w:rPr>
              <w:t>(įrašyti)</w:t>
            </w:r>
          </w:p>
        </w:tc>
        <w:tc>
          <w:tcPr>
            <w:tcW w:w="1647" w:type="dxa"/>
            <w:gridSpan w:val="2"/>
          </w:tcPr>
          <w:p w14:paraId="67B2BB3A" w14:textId="0C98964C" w:rsidR="00FF599D" w:rsidRPr="004C168E" w:rsidRDefault="00FF599D" w:rsidP="00FF599D">
            <w:pPr>
              <w:spacing w:line="240" w:lineRule="auto"/>
              <w:jc w:val="center"/>
              <w:rPr>
                <w:rFonts w:ascii="Arial Narrow" w:hAnsi="Arial Narrow"/>
                <w:color w:val="00B050"/>
                <w:sz w:val="22"/>
                <w:szCs w:val="22"/>
              </w:rPr>
            </w:pPr>
            <w:r w:rsidRPr="004C168E">
              <w:rPr>
                <w:color w:val="00B050"/>
              </w:rPr>
              <w:t>(įrašyti)</w:t>
            </w:r>
          </w:p>
        </w:tc>
      </w:tr>
      <w:tr w:rsidR="00FF599D" w:rsidRPr="00107061" w14:paraId="332FC3F6" w14:textId="77777777" w:rsidTr="008C7B83">
        <w:trPr>
          <w:gridAfter w:val="3"/>
          <w:wAfter w:w="16316" w:type="dxa"/>
          <w:trHeight w:val="315"/>
        </w:trPr>
        <w:tc>
          <w:tcPr>
            <w:tcW w:w="1061" w:type="dxa"/>
            <w:shd w:val="clear" w:color="auto" w:fill="B3E5A1" w:themeFill="accent6" w:themeFillTint="66"/>
            <w:noWrap/>
            <w:hideMark/>
          </w:tcPr>
          <w:p w14:paraId="2E5754B9" w14:textId="7437328D" w:rsidR="00FF599D" w:rsidRPr="00107061" w:rsidRDefault="00FF599D" w:rsidP="00FF599D">
            <w:pPr>
              <w:spacing w:line="240" w:lineRule="auto"/>
              <w:rPr>
                <w:rFonts w:ascii="Arial" w:eastAsia="Times New Roman" w:hAnsi="Arial" w:cs="Arial"/>
                <w:b/>
                <w:bCs/>
                <w:sz w:val="24"/>
                <w:szCs w:val="24"/>
                <w:lang w:bidi="ug-CN"/>
              </w:rPr>
            </w:pPr>
            <w:r>
              <w:rPr>
                <w:rFonts w:ascii="Arial" w:eastAsia="Times New Roman" w:hAnsi="Arial" w:cs="Arial"/>
                <w:b/>
                <w:bCs/>
                <w:sz w:val="24"/>
                <w:szCs w:val="24"/>
                <w:lang w:bidi="ug-CN"/>
              </w:rPr>
              <w:t xml:space="preserve">   </w:t>
            </w:r>
            <w:r w:rsidRPr="00107061">
              <w:rPr>
                <w:rFonts w:ascii="Arial" w:eastAsia="Times New Roman" w:hAnsi="Arial" w:cs="Arial"/>
                <w:b/>
                <w:bCs/>
                <w:sz w:val="24"/>
                <w:szCs w:val="24"/>
                <w:lang w:bidi="ug-CN"/>
              </w:rPr>
              <w:t>1</w:t>
            </w:r>
            <w:r>
              <w:rPr>
                <w:rFonts w:ascii="Arial" w:eastAsia="Times New Roman" w:hAnsi="Arial" w:cs="Arial"/>
                <w:b/>
                <w:bCs/>
                <w:sz w:val="24"/>
                <w:szCs w:val="24"/>
                <w:lang w:bidi="ug-CN"/>
              </w:rPr>
              <w:t>4.</w:t>
            </w:r>
          </w:p>
        </w:tc>
        <w:tc>
          <w:tcPr>
            <w:tcW w:w="14190" w:type="dxa"/>
            <w:gridSpan w:val="8"/>
            <w:shd w:val="clear" w:color="auto" w:fill="B3E5A1" w:themeFill="accent6" w:themeFillTint="66"/>
            <w:hideMark/>
          </w:tcPr>
          <w:p w14:paraId="078923D1" w14:textId="0ADFF228" w:rsidR="00FF599D" w:rsidRPr="00861756" w:rsidRDefault="00FF599D" w:rsidP="00FF599D">
            <w:pPr>
              <w:spacing w:line="240" w:lineRule="auto"/>
              <w:jc w:val="both"/>
              <w:rPr>
                <w:rFonts w:ascii="Arial" w:eastAsia="Times New Roman" w:hAnsi="Arial" w:cs="Arial"/>
                <w:b/>
                <w:bCs/>
                <w:sz w:val="24"/>
                <w:szCs w:val="24"/>
                <w:lang w:bidi="ug-CN"/>
              </w:rPr>
            </w:pPr>
            <w:r w:rsidRPr="00107061">
              <w:rPr>
                <w:rFonts w:ascii="Arial" w:eastAsia="Times New Roman" w:hAnsi="Arial" w:cs="Arial"/>
                <w:b/>
                <w:bCs/>
                <w:sz w:val="24"/>
                <w:szCs w:val="24"/>
                <w:lang w:bidi="ug-CN"/>
              </w:rPr>
              <w:t>Aplinkosauginiai reikalavimai</w:t>
            </w:r>
          </w:p>
        </w:tc>
      </w:tr>
      <w:tr w:rsidR="00FF599D" w:rsidRPr="00107061" w14:paraId="475876D6" w14:textId="586D992F" w:rsidTr="008C7B83">
        <w:trPr>
          <w:gridAfter w:val="3"/>
          <w:wAfter w:w="16316" w:type="dxa"/>
          <w:trHeight w:val="698"/>
        </w:trPr>
        <w:tc>
          <w:tcPr>
            <w:tcW w:w="1061" w:type="dxa"/>
            <w:noWrap/>
            <w:hideMark/>
          </w:tcPr>
          <w:p w14:paraId="4A7D840B" w14:textId="52CF2725" w:rsidR="00FF599D" w:rsidRPr="00107061" w:rsidRDefault="00FF599D" w:rsidP="00FF599D">
            <w:pPr>
              <w:spacing w:line="240" w:lineRule="auto"/>
              <w:jc w:val="center"/>
              <w:rPr>
                <w:rFonts w:ascii="Arial" w:eastAsia="Times New Roman" w:hAnsi="Arial" w:cs="Arial"/>
                <w:color w:val="000000" w:themeColor="text1"/>
                <w:sz w:val="24"/>
                <w:szCs w:val="24"/>
                <w:lang w:bidi="ug-CN"/>
              </w:rPr>
            </w:pPr>
            <w:r w:rsidRPr="00107061">
              <w:rPr>
                <w:rFonts w:ascii="Arial" w:eastAsia="Times New Roman" w:hAnsi="Arial" w:cs="Arial"/>
                <w:color w:val="000000" w:themeColor="text1"/>
                <w:sz w:val="24"/>
                <w:szCs w:val="24"/>
                <w:lang w:bidi="ug-CN"/>
              </w:rPr>
              <w:t>1</w:t>
            </w:r>
            <w:r>
              <w:rPr>
                <w:rFonts w:ascii="Arial" w:eastAsia="Times New Roman" w:hAnsi="Arial" w:cs="Arial"/>
                <w:color w:val="000000" w:themeColor="text1"/>
                <w:sz w:val="24"/>
                <w:szCs w:val="24"/>
                <w:lang w:bidi="ug-CN"/>
              </w:rPr>
              <w:t>4</w:t>
            </w:r>
            <w:r w:rsidRPr="00107061">
              <w:rPr>
                <w:rFonts w:ascii="Arial" w:eastAsia="Times New Roman" w:hAnsi="Arial" w:cs="Arial"/>
                <w:color w:val="000000" w:themeColor="text1"/>
                <w:sz w:val="24"/>
                <w:szCs w:val="24"/>
                <w:lang w:bidi="ug-CN"/>
              </w:rPr>
              <w:t>.1</w:t>
            </w:r>
            <w:r w:rsidRPr="00025D7F">
              <w:rPr>
                <w:rFonts w:ascii="Arial" w:eastAsia="Times New Roman" w:hAnsi="Arial" w:cs="Arial"/>
                <w:color w:val="000000" w:themeColor="text1"/>
                <w:sz w:val="24"/>
                <w:szCs w:val="24"/>
                <w:lang w:bidi="ug-CN"/>
              </w:rPr>
              <w:t>.</w:t>
            </w:r>
          </w:p>
        </w:tc>
        <w:tc>
          <w:tcPr>
            <w:tcW w:w="3187" w:type="dxa"/>
          </w:tcPr>
          <w:p w14:paraId="4C3F7E79" w14:textId="77777777" w:rsidR="00FF599D" w:rsidRPr="00ED61F0" w:rsidRDefault="00FF599D" w:rsidP="00FF599D">
            <w:pPr>
              <w:spacing w:line="240" w:lineRule="auto"/>
              <w:jc w:val="both"/>
              <w:rPr>
                <w:rFonts w:ascii="Arial" w:eastAsia="Times New Roman" w:hAnsi="Arial" w:cs="Arial"/>
                <w:color w:val="000000" w:themeColor="text1"/>
                <w:sz w:val="24"/>
                <w:szCs w:val="24"/>
                <w:lang w:bidi="ug-CN"/>
              </w:rPr>
            </w:pPr>
            <w:r w:rsidRPr="00ED61F0">
              <w:rPr>
                <w:rFonts w:ascii="Arial" w:eastAsia="Times New Roman" w:hAnsi="Arial" w:cs="Arial"/>
                <w:color w:val="000000" w:themeColor="text1"/>
                <w:sz w:val="24"/>
                <w:szCs w:val="24"/>
                <w:lang w:bidi="ug-CN"/>
              </w:rPr>
              <w:t>Tiekėjas turi užtikrinti, kad per garantinį įrangos naudojimo laikotarpį ir bent 5 metus po garantinio laikotarpio būtų galima įsigyti originalių arba joms lygiaverčių atsarginių dalių.</w:t>
            </w:r>
          </w:p>
          <w:p w14:paraId="3AE3D80D" w14:textId="77777777" w:rsidR="00FF599D" w:rsidRPr="00ED61F0" w:rsidRDefault="00FF599D" w:rsidP="00FF599D">
            <w:pPr>
              <w:spacing w:line="240" w:lineRule="auto"/>
              <w:jc w:val="both"/>
              <w:rPr>
                <w:rFonts w:ascii="Arial" w:eastAsia="Times New Roman" w:hAnsi="Arial" w:cs="Arial"/>
                <w:color w:val="000000" w:themeColor="text1"/>
                <w:sz w:val="22"/>
                <w:szCs w:val="22"/>
                <w:lang w:bidi="ug-CN"/>
              </w:rPr>
            </w:pPr>
            <w:r w:rsidRPr="00ED61F0">
              <w:rPr>
                <w:rFonts w:ascii="Arial" w:eastAsia="Times New Roman" w:hAnsi="Arial" w:cs="Arial"/>
                <w:color w:val="000000" w:themeColor="text1"/>
                <w:sz w:val="22"/>
                <w:szCs w:val="22"/>
                <w:lang w:bidi="ug-CN"/>
              </w:rPr>
              <w:t xml:space="preserve">Pastaba: Reikalavimas taikomas vadovaujantis Lietuvos Respublikos aplinkos </w:t>
            </w:r>
            <w:r w:rsidRPr="00ED61F0">
              <w:rPr>
                <w:rFonts w:ascii="Arial" w:eastAsia="Times New Roman" w:hAnsi="Arial" w:cs="Arial"/>
                <w:color w:val="000000" w:themeColor="text1"/>
                <w:sz w:val="22"/>
                <w:szCs w:val="22"/>
                <w:lang w:bidi="ug-CN"/>
              </w:rPr>
              <w:lastRenderedPageBreak/>
              <w:t>ministro 2022 m. gruodžio 13 d. įsakymu Nr. D1-401 patvirtinto aplinkos apsaugos kriterijų taikymo, vykdant žaliuosius pirkimus, tvarkos aprašo II skyriaus 4.4.4.4 punktu.</w:t>
            </w:r>
          </w:p>
        </w:tc>
        <w:tc>
          <w:tcPr>
            <w:tcW w:w="4403" w:type="dxa"/>
            <w:hideMark/>
          </w:tcPr>
          <w:p w14:paraId="51E43A5F" w14:textId="74F1FEE2" w:rsidR="00FF599D" w:rsidRPr="00ED61F0" w:rsidRDefault="00FF599D" w:rsidP="00FF599D">
            <w:pPr>
              <w:spacing w:line="240" w:lineRule="auto"/>
              <w:jc w:val="both"/>
              <w:rPr>
                <w:rFonts w:ascii="Arial" w:eastAsia="Times New Roman" w:hAnsi="Arial" w:cs="Arial"/>
                <w:sz w:val="24"/>
                <w:szCs w:val="24"/>
                <w:lang w:bidi="ug-CN"/>
              </w:rPr>
            </w:pPr>
            <w:r>
              <w:rPr>
                <w:rFonts w:ascii="Arial" w:eastAsia="Times New Roman" w:hAnsi="Arial" w:cs="Arial"/>
                <w:sz w:val="24"/>
                <w:szCs w:val="24"/>
                <w:lang w:bidi="ug-CN"/>
              </w:rPr>
              <w:lastRenderedPageBreak/>
              <w:t>Pateikti deklaraciją ir n</w:t>
            </w:r>
            <w:r w:rsidRPr="00ED61F0">
              <w:rPr>
                <w:rFonts w:ascii="Arial" w:eastAsia="Times New Roman" w:hAnsi="Arial" w:cs="Arial"/>
                <w:sz w:val="24"/>
                <w:szCs w:val="24"/>
                <w:lang w:bidi="ug-CN"/>
              </w:rPr>
              <w:t>urodyti tikslų terminą (nurodyti, kiek metų po garantinio laikotarpio pabaigos bus užtikrintas siūlomos prekės originalių (arba joms lygiaverčių) atsarginių dalių tiekimas rinkai)</w:t>
            </w:r>
          </w:p>
        </w:tc>
        <w:tc>
          <w:tcPr>
            <w:tcW w:w="2685" w:type="dxa"/>
          </w:tcPr>
          <w:p w14:paraId="3BA02B93" w14:textId="452F5F09" w:rsidR="00FF599D" w:rsidRPr="004C168E" w:rsidRDefault="00FF599D" w:rsidP="00FF599D">
            <w:pPr>
              <w:spacing w:line="240" w:lineRule="auto"/>
              <w:jc w:val="center"/>
              <w:rPr>
                <w:rFonts w:ascii="Arial Narrow" w:eastAsia="Times New Roman" w:hAnsi="Arial Narrow" w:cs="Arial"/>
                <w:color w:val="00B050"/>
                <w:sz w:val="22"/>
                <w:szCs w:val="22"/>
                <w:lang w:bidi="ug-CN"/>
              </w:rPr>
            </w:pPr>
            <w:r w:rsidRPr="004C168E">
              <w:rPr>
                <w:rFonts w:ascii="Arial Narrow" w:eastAsia="Times New Roman" w:hAnsi="Arial Narrow" w:cs="Arial"/>
                <w:color w:val="00B050"/>
                <w:sz w:val="22"/>
                <w:szCs w:val="22"/>
                <w:lang w:bidi="ug-CN"/>
              </w:rPr>
              <w:t>(įrašyti)</w:t>
            </w:r>
          </w:p>
        </w:tc>
        <w:tc>
          <w:tcPr>
            <w:tcW w:w="2268" w:type="dxa"/>
            <w:gridSpan w:val="3"/>
            <w:hideMark/>
          </w:tcPr>
          <w:p w14:paraId="0AB470CF" w14:textId="172036FF" w:rsidR="00FF599D" w:rsidRPr="004C168E" w:rsidRDefault="00FF599D" w:rsidP="00FF599D">
            <w:pPr>
              <w:spacing w:line="240" w:lineRule="auto"/>
              <w:jc w:val="center"/>
              <w:rPr>
                <w:rFonts w:ascii="Arial Narrow" w:eastAsia="Times New Roman" w:hAnsi="Arial Narrow" w:cs="Arial"/>
                <w:color w:val="00B050"/>
                <w:sz w:val="22"/>
                <w:szCs w:val="22"/>
                <w:lang w:bidi="ug-CN"/>
              </w:rPr>
            </w:pPr>
            <w:r w:rsidRPr="004C168E">
              <w:rPr>
                <w:rFonts w:ascii="Arial Narrow" w:eastAsia="Times New Roman" w:hAnsi="Arial Narrow" w:cs="Arial"/>
                <w:color w:val="00B050"/>
                <w:sz w:val="22"/>
                <w:szCs w:val="22"/>
                <w:lang w:bidi="ug-CN"/>
              </w:rPr>
              <w:t>(įrašyti)</w:t>
            </w:r>
          </w:p>
        </w:tc>
        <w:tc>
          <w:tcPr>
            <w:tcW w:w="1647" w:type="dxa"/>
            <w:gridSpan w:val="2"/>
          </w:tcPr>
          <w:p w14:paraId="7F9A75F0" w14:textId="118BD165" w:rsidR="00FF599D" w:rsidRPr="004C168E" w:rsidRDefault="00FF599D" w:rsidP="00FF599D">
            <w:pPr>
              <w:spacing w:line="240" w:lineRule="auto"/>
              <w:jc w:val="center"/>
              <w:rPr>
                <w:rFonts w:ascii="Arial Narrow" w:eastAsia="Times New Roman" w:hAnsi="Arial Narrow" w:cs="Arial"/>
                <w:color w:val="00B050"/>
                <w:sz w:val="22"/>
                <w:szCs w:val="22"/>
                <w:lang w:bidi="ug-CN"/>
              </w:rPr>
            </w:pPr>
            <w:r w:rsidRPr="004C168E">
              <w:rPr>
                <w:rFonts w:ascii="Arial Narrow" w:eastAsia="Times New Roman" w:hAnsi="Arial Narrow" w:cs="Arial"/>
                <w:color w:val="00B050"/>
                <w:sz w:val="22"/>
                <w:szCs w:val="22"/>
                <w:lang w:bidi="ug-CN"/>
              </w:rPr>
              <w:t>(įrašyti)</w:t>
            </w:r>
          </w:p>
        </w:tc>
      </w:tr>
      <w:tr w:rsidR="00FF599D" w:rsidRPr="00107061" w14:paraId="7856E405" w14:textId="79AF615A" w:rsidTr="008C7B83">
        <w:trPr>
          <w:gridAfter w:val="3"/>
          <w:wAfter w:w="16316" w:type="dxa"/>
          <w:trHeight w:val="841"/>
        </w:trPr>
        <w:tc>
          <w:tcPr>
            <w:tcW w:w="1061" w:type="dxa"/>
            <w:noWrap/>
            <w:hideMark/>
          </w:tcPr>
          <w:p w14:paraId="05316F48" w14:textId="3D25DE6F" w:rsidR="00FF599D" w:rsidRPr="00107061" w:rsidRDefault="00FF599D" w:rsidP="00FF599D">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t>1</w:t>
            </w:r>
            <w:r>
              <w:rPr>
                <w:rFonts w:ascii="Arial" w:eastAsia="Times New Roman" w:hAnsi="Arial" w:cs="Arial"/>
                <w:sz w:val="24"/>
                <w:szCs w:val="24"/>
                <w:lang w:bidi="ug-CN"/>
              </w:rPr>
              <w:t>4</w:t>
            </w:r>
            <w:r w:rsidRPr="00107061">
              <w:rPr>
                <w:rFonts w:ascii="Arial" w:eastAsia="Times New Roman" w:hAnsi="Arial" w:cs="Arial"/>
                <w:sz w:val="24"/>
                <w:szCs w:val="24"/>
                <w:lang w:bidi="ug-CN"/>
              </w:rPr>
              <w:t>.</w:t>
            </w:r>
            <w:r>
              <w:rPr>
                <w:rFonts w:ascii="Arial" w:eastAsia="Times New Roman" w:hAnsi="Arial" w:cs="Arial"/>
                <w:sz w:val="24"/>
                <w:szCs w:val="24"/>
                <w:lang w:bidi="ug-CN"/>
              </w:rPr>
              <w:t>2.</w:t>
            </w:r>
          </w:p>
        </w:tc>
        <w:tc>
          <w:tcPr>
            <w:tcW w:w="3187" w:type="dxa"/>
            <w:hideMark/>
          </w:tcPr>
          <w:p w14:paraId="5486DE31" w14:textId="1A60B150" w:rsidR="00FF599D" w:rsidRPr="00107061" w:rsidRDefault="00FF599D" w:rsidP="00FF599D">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Siūlomos universalios skaitmeninės stacionarios rentgeno diagnostinės sistemos kompiuteriai turi atitikti kompiuteriams keliamus aplinkos apsaugos kriterijus, patvirtintus Lietuvos Respublikos aplinkos ministro 2022 m. gruodžio 13 d. įsakymu Nr. D1-401 „Dėl aplinkos apsaugos kriterijų taikymo, vykdant žaliuosius pirkimus tvarkos aprašo patvirtinimo"</w:t>
            </w:r>
            <w:r>
              <w:rPr>
                <w:rFonts w:ascii="Arial" w:eastAsia="Times New Roman" w:hAnsi="Arial" w:cs="Arial"/>
                <w:sz w:val="24"/>
                <w:szCs w:val="24"/>
                <w:lang w:bidi="ug-CN"/>
              </w:rPr>
              <w:t xml:space="preserve"> </w:t>
            </w:r>
            <w:r w:rsidR="008079B1">
              <w:rPr>
                <w:rFonts w:ascii="Arial" w:eastAsia="Times New Roman" w:hAnsi="Arial" w:cs="Arial"/>
                <w:sz w:val="24"/>
                <w:szCs w:val="24"/>
                <w:lang w:bidi="ug-CN"/>
              </w:rPr>
              <w:t xml:space="preserve">2 priedo </w:t>
            </w:r>
            <w:r>
              <w:rPr>
                <w:rFonts w:ascii="Arial" w:eastAsia="Times New Roman" w:hAnsi="Arial" w:cs="Arial"/>
                <w:sz w:val="24"/>
                <w:szCs w:val="24"/>
                <w:lang w:bidi="ug-CN"/>
              </w:rPr>
              <w:t>IV skyriaus 4 punkto reikalavimus</w:t>
            </w:r>
            <w:r w:rsidRPr="00107061">
              <w:rPr>
                <w:rFonts w:ascii="Arial" w:eastAsia="Times New Roman" w:hAnsi="Arial" w:cs="Arial"/>
                <w:sz w:val="24"/>
                <w:szCs w:val="24"/>
                <w:lang w:bidi="ug-CN"/>
              </w:rPr>
              <w:t>.</w:t>
            </w:r>
            <w:r>
              <w:rPr>
                <w:rFonts w:ascii="Arial" w:eastAsia="Times New Roman" w:hAnsi="Arial" w:cs="Arial"/>
                <w:sz w:val="24"/>
                <w:szCs w:val="24"/>
                <w:lang w:bidi="ug-CN"/>
              </w:rPr>
              <w:t xml:space="preserve"> </w:t>
            </w:r>
          </w:p>
        </w:tc>
        <w:tc>
          <w:tcPr>
            <w:tcW w:w="4403" w:type="dxa"/>
            <w:hideMark/>
          </w:tcPr>
          <w:p w14:paraId="51A19138" w14:textId="697F3C9B" w:rsidR="00FF599D" w:rsidRDefault="00FF599D" w:rsidP="00FF599D">
            <w:pPr>
              <w:spacing w:line="240" w:lineRule="auto"/>
              <w:jc w:val="both"/>
              <w:rPr>
                <w:rFonts w:ascii="Arial" w:eastAsia="Times New Roman" w:hAnsi="Arial" w:cs="Arial"/>
                <w:sz w:val="24"/>
                <w:szCs w:val="24"/>
                <w:lang w:bidi="ug-CN"/>
              </w:rPr>
            </w:pPr>
            <w:r>
              <w:rPr>
                <w:rFonts w:ascii="Arial" w:eastAsia="Times New Roman" w:hAnsi="Arial" w:cs="Arial"/>
                <w:sz w:val="24"/>
                <w:szCs w:val="24"/>
                <w:lang w:bidi="ug-CN"/>
              </w:rPr>
              <w:t xml:space="preserve">Turi būti pateikta </w:t>
            </w:r>
            <w:r w:rsidRPr="002B1AB8">
              <w:rPr>
                <w:rFonts w:ascii="Arial" w:eastAsia="Times New Roman" w:hAnsi="Arial" w:cs="Arial"/>
                <w:sz w:val="24"/>
                <w:szCs w:val="24"/>
                <w:lang w:bidi="ug-CN"/>
              </w:rPr>
              <w:t>gamintojo atitikties deklaracija, patvirtinanti, kad prekės atitinka Europos Komisijos reglamentuose dėl gaminių ekologinio projektavimo nurodytus reikalavimus, arba gamintojo techniniai dokumentai</w:t>
            </w:r>
            <w:r>
              <w:rPr>
                <w:rFonts w:ascii="Arial" w:eastAsia="Times New Roman" w:hAnsi="Arial" w:cs="Arial"/>
                <w:sz w:val="24"/>
                <w:szCs w:val="24"/>
                <w:lang w:bidi="ug-CN"/>
              </w:rPr>
              <w:t xml:space="preserve">. </w:t>
            </w:r>
            <w:r w:rsidRPr="006F0AA4">
              <w:rPr>
                <w:rFonts w:ascii="Arial" w:eastAsia="Times New Roman" w:hAnsi="Arial" w:cs="Arial"/>
                <w:sz w:val="24"/>
                <w:szCs w:val="24"/>
                <w:lang w:bidi="ug-CN"/>
              </w:rPr>
              <w:t>Tiekėjas turi pateikti kiekvieno siūlomo modelio gaminio naudojimo vadovą, o jame turi būti pateiktas prietaiso išskaidytasis brėžinys, kuriame būtų nurodyti naudojamų 14 V4 jungčių tipai arba pateikta informacija apie įrenginyje naudojamus jungčių tipus, arba gamintojo techniniai dokumentai, arba atitinkamas I tipo ekologinis ženklas (sertifikatas)</w:t>
            </w:r>
            <w:r>
              <w:rPr>
                <w:rFonts w:ascii="Arial" w:eastAsia="Times New Roman" w:hAnsi="Arial" w:cs="Arial"/>
                <w:sz w:val="24"/>
                <w:szCs w:val="24"/>
                <w:lang w:bidi="ug-CN"/>
              </w:rPr>
              <w:t xml:space="preserve"> </w:t>
            </w:r>
            <w:r w:rsidRPr="002B1AB8">
              <w:rPr>
                <w:rFonts w:ascii="Arial" w:eastAsia="Times New Roman" w:hAnsi="Arial" w:cs="Arial"/>
                <w:sz w:val="24"/>
                <w:szCs w:val="24"/>
                <w:lang w:bidi="ug-CN"/>
              </w:rPr>
              <w:t xml:space="preserve">arba kiti lygiaverčiai įrodymai </w:t>
            </w:r>
            <w:r>
              <w:rPr>
                <w:rFonts w:ascii="Arial" w:eastAsia="Times New Roman" w:hAnsi="Arial" w:cs="Arial"/>
                <w:sz w:val="24"/>
                <w:szCs w:val="24"/>
                <w:lang w:bidi="ug-CN"/>
              </w:rPr>
              <w:t>dėl:</w:t>
            </w:r>
          </w:p>
          <w:p w14:paraId="0E381F1E" w14:textId="1A0E7228" w:rsidR="00FF599D" w:rsidRPr="002B1AB8" w:rsidRDefault="00FF599D" w:rsidP="00FF599D">
            <w:pPr>
              <w:pStyle w:val="Sraopastraipa"/>
              <w:numPr>
                <w:ilvl w:val="0"/>
                <w:numId w:val="5"/>
              </w:numPr>
              <w:spacing w:line="240" w:lineRule="auto"/>
              <w:jc w:val="both"/>
              <w:rPr>
                <w:rFonts w:ascii="Arial" w:eastAsia="Times New Roman" w:hAnsi="Arial" w:cs="Arial"/>
                <w:sz w:val="24"/>
                <w:szCs w:val="24"/>
                <w:lang w:bidi="ug-CN"/>
              </w:rPr>
            </w:pPr>
            <w:r w:rsidRPr="002B1AB8">
              <w:rPr>
                <w:rFonts w:ascii="Arial" w:eastAsia="Times New Roman" w:hAnsi="Arial" w:cs="Arial"/>
                <w:sz w:val="24"/>
                <w:szCs w:val="24"/>
                <w:lang w:bidi="ug-CN"/>
              </w:rPr>
              <w:t>aukščiausio energinio efektyvumo klasės;</w:t>
            </w:r>
          </w:p>
          <w:p w14:paraId="11C09964" w14:textId="77777777" w:rsidR="00FF599D" w:rsidRDefault="00FF599D" w:rsidP="00FF599D">
            <w:pPr>
              <w:pStyle w:val="Sraopastraipa"/>
              <w:numPr>
                <w:ilvl w:val="0"/>
                <w:numId w:val="5"/>
              </w:numPr>
              <w:spacing w:line="240" w:lineRule="auto"/>
              <w:jc w:val="both"/>
              <w:rPr>
                <w:rFonts w:ascii="Arial" w:eastAsia="Times New Roman" w:hAnsi="Arial" w:cs="Arial"/>
                <w:sz w:val="24"/>
                <w:szCs w:val="24"/>
                <w:lang w:bidi="ug-CN"/>
              </w:rPr>
            </w:pPr>
            <w:r w:rsidRPr="002B1AB8">
              <w:rPr>
                <w:rFonts w:ascii="Arial" w:eastAsia="Times New Roman" w:hAnsi="Arial" w:cs="Arial"/>
                <w:sz w:val="24"/>
                <w:szCs w:val="24"/>
                <w:lang w:bidi="ug-CN"/>
              </w:rPr>
              <w:t xml:space="preserve"> dėl USB C™ tipo lizdą (prievadą), skirtą keistis duomenimis ir pasižymintį atgaliniu suderinamumu su USB 2.0</w:t>
            </w:r>
            <w:r>
              <w:rPr>
                <w:rFonts w:ascii="Arial" w:eastAsia="Times New Roman" w:hAnsi="Arial" w:cs="Arial"/>
                <w:sz w:val="24"/>
                <w:szCs w:val="24"/>
                <w:lang w:bidi="ug-CN"/>
              </w:rPr>
              <w:t>;</w:t>
            </w:r>
          </w:p>
          <w:p w14:paraId="32489377" w14:textId="2625C343" w:rsidR="00FF599D" w:rsidRPr="002B1AB8" w:rsidRDefault="00FF599D" w:rsidP="00FF599D">
            <w:pPr>
              <w:pStyle w:val="Sraopastraipa"/>
              <w:numPr>
                <w:ilvl w:val="0"/>
                <w:numId w:val="5"/>
              </w:numPr>
              <w:spacing w:line="240" w:lineRule="auto"/>
              <w:jc w:val="both"/>
              <w:rPr>
                <w:rFonts w:ascii="Arial" w:eastAsia="Times New Roman" w:hAnsi="Arial" w:cs="Arial"/>
                <w:sz w:val="24"/>
                <w:szCs w:val="24"/>
                <w:lang w:bidi="ug-CN"/>
              </w:rPr>
            </w:pPr>
            <w:r w:rsidRPr="002B1AB8">
              <w:rPr>
                <w:rFonts w:ascii="Arial" w:eastAsia="Times New Roman" w:hAnsi="Arial" w:cs="Arial"/>
                <w:sz w:val="24"/>
                <w:szCs w:val="24"/>
                <w:lang w:bidi="ug-CN"/>
              </w:rPr>
              <w:t xml:space="preserve"> dėl bateriją turinčių produktų bandymais nustatytos baterijos būklės po 300 ciklų turi būti ≥ 80 proc. </w:t>
            </w:r>
          </w:p>
        </w:tc>
        <w:tc>
          <w:tcPr>
            <w:tcW w:w="2685" w:type="dxa"/>
          </w:tcPr>
          <w:p w14:paraId="254E16BF" w14:textId="47892166" w:rsidR="00FF599D" w:rsidRPr="004C168E" w:rsidRDefault="00FF599D" w:rsidP="00FF599D">
            <w:pPr>
              <w:spacing w:line="240" w:lineRule="auto"/>
              <w:jc w:val="center"/>
              <w:rPr>
                <w:rFonts w:ascii="Arial Narrow" w:eastAsia="Times New Roman" w:hAnsi="Arial Narrow" w:cs="Arial"/>
                <w:color w:val="00B050"/>
                <w:sz w:val="22"/>
                <w:szCs w:val="22"/>
                <w:lang w:bidi="ug-CN"/>
              </w:rPr>
            </w:pPr>
            <w:r w:rsidRPr="004C168E">
              <w:rPr>
                <w:rFonts w:ascii="Arial Narrow" w:hAnsi="Arial Narrow"/>
                <w:color w:val="00B050"/>
                <w:sz w:val="22"/>
                <w:szCs w:val="22"/>
              </w:rPr>
              <w:t>(įrašyti)</w:t>
            </w:r>
          </w:p>
        </w:tc>
        <w:tc>
          <w:tcPr>
            <w:tcW w:w="2268" w:type="dxa"/>
            <w:gridSpan w:val="3"/>
            <w:hideMark/>
          </w:tcPr>
          <w:p w14:paraId="3FCB610C" w14:textId="2986B9D6" w:rsidR="00FF599D" w:rsidRPr="004C168E" w:rsidRDefault="00FF599D" w:rsidP="00FF599D">
            <w:pPr>
              <w:spacing w:line="240" w:lineRule="auto"/>
              <w:jc w:val="center"/>
              <w:rPr>
                <w:rFonts w:ascii="Arial Narrow" w:eastAsia="Times New Roman" w:hAnsi="Arial Narrow" w:cs="Arial"/>
                <w:color w:val="00B050"/>
                <w:sz w:val="22"/>
                <w:szCs w:val="22"/>
                <w:lang w:bidi="ug-CN"/>
              </w:rPr>
            </w:pPr>
            <w:r w:rsidRPr="004C168E">
              <w:rPr>
                <w:rFonts w:ascii="Arial Narrow" w:hAnsi="Arial Narrow"/>
                <w:color w:val="00B050"/>
                <w:sz w:val="22"/>
                <w:szCs w:val="22"/>
              </w:rPr>
              <w:t>(įrašyti)</w:t>
            </w:r>
          </w:p>
        </w:tc>
        <w:tc>
          <w:tcPr>
            <w:tcW w:w="1647" w:type="dxa"/>
            <w:gridSpan w:val="2"/>
          </w:tcPr>
          <w:p w14:paraId="5836A511" w14:textId="5F6372FB" w:rsidR="00FF599D" w:rsidRPr="004C168E" w:rsidRDefault="00FF599D" w:rsidP="00FF599D">
            <w:pPr>
              <w:spacing w:line="240" w:lineRule="auto"/>
              <w:jc w:val="center"/>
              <w:rPr>
                <w:rFonts w:ascii="Arial Narrow" w:eastAsia="Times New Roman" w:hAnsi="Arial Narrow" w:cs="Arial"/>
                <w:color w:val="00B050"/>
                <w:sz w:val="22"/>
                <w:szCs w:val="22"/>
                <w:lang w:bidi="ug-CN"/>
              </w:rPr>
            </w:pPr>
            <w:r w:rsidRPr="004C168E">
              <w:rPr>
                <w:rFonts w:ascii="Arial Narrow" w:eastAsia="Times New Roman" w:hAnsi="Arial Narrow" w:cs="Arial"/>
                <w:color w:val="00B050"/>
                <w:sz w:val="22"/>
                <w:szCs w:val="22"/>
                <w:lang w:bidi="ug-CN"/>
              </w:rPr>
              <w:t>(įrašyti)</w:t>
            </w:r>
          </w:p>
        </w:tc>
      </w:tr>
      <w:tr w:rsidR="00FF599D" w:rsidRPr="00107061" w14:paraId="1D304F6F" w14:textId="4EACC685" w:rsidTr="008C7B83">
        <w:trPr>
          <w:gridAfter w:val="3"/>
          <w:wAfter w:w="16316" w:type="dxa"/>
          <w:trHeight w:val="548"/>
        </w:trPr>
        <w:tc>
          <w:tcPr>
            <w:tcW w:w="1061" w:type="dxa"/>
            <w:noWrap/>
          </w:tcPr>
          <w:p w14:paraId="38768BC7" w14:textId="7076240C" w:rsidR="00FF599D" w:rsidRPr="00107061" w:rsidRDefault="00FF599D" w:rsidP="00FF599D">
            <w:pPr>
              <w:spacing w:line="240" w:lineRule="auto"/>
              <w:jc w:val="center"/>
              <w:rPr>
                <w:rFonts w:ascii="Arial" w:eastAsia="Times New Roman" w:hAnsi="Arial" w:cs="Arial"/>
                <w:sz w:val="24"/>
                <w:szCs w:val="24"/>
                <w:lang w:bidi="ug-CN"/>
              </w:rPr>
            </w:pPr>
            <w:r w:rsidRPr="00107061">
              <w:rPr>
                <w:rFonts w:ascii="Arial" w:eastAsia="Times New Roman" w:hAnsi="Arial" w:cs="Arial"/>
                <w:sz w:val="24"/>
                <w:szCs w:val="24"/>
                <w:lang w:bidi="ug-CN"/>
              </w:rPr>
              <w:lastRenderedPageBreak/>
              <w:t>1</w:t>
            </w:r>
            <w:r>
              <w:rPr>
                <w:rFonts w:ascii="Arial" w:eastAsia="Times New Roman" w:hAnsi="Arial" w:cs="Arial"/>
                <w:sz w:val="24"/>
                <w:szCs w:val="24"/>
                <w:lang w:bidi="ug-CN"/>
              </w:rPr>
              <w:t>4</w:t>
            </w:r>
            <w:r w:rsidRPr="00107061">
              <w:rPr>
                <w:rFonts w:ascii="Arial" w:eastAsia="Times New Roman" w:hAnsi="Arial" w:cs="Arial"/>
                <w:sz w:val="24"/>
                <w:szCs w:val="24"/>
                <w:lang w:bidi="ug-CN"/>
              </w:rPr>
              <w:t>.</w:t>
            </w:r>
            <w:r>
              <w:rPr>
                <w:rFonts w:ascii="Arial" w:eastAsia="Times New Roman" w:hAnsi="Arial" w:cs="Arial"/>
                <w:sz w:val="24"/>
                <w:szCs w:val="24"/>
                <w:lang w:bidi="ug-CN"/>
              </w:rPr>
              <w:t>3.</w:t>
            </w:r>
          </w:p>
        </w:tc>
        <w:tc>
          <w:tcPr>
            <w:tcW w:w="3187" w:type="dxa"/>
          </w:tcPr>
          <w:p w14:paraId="36DD23CA" w14:textId="0C3AC5A2" w:rsidR="00FF599D" w:rsidRPr="00107061" w:rsidRDefault="00FF599D" w:rsidP="00FF599D">
            <w:pPr>
              <w:spacing w:line="240" w:lineRule="auto"/>
              <w:jc w:val="both"/>
              <w:rPr>
                <w:rFonts w:ascii="Arial" w:eastAsia="Times New Roman" w:hAnsi="Arial" w:cs="Arial"/>
                <w:sz w:val="24"/>
                <w:szCs w:val="24"/>
                <w:lang w:bidi="ug-CN"/>
              </w:rPr>
            </w:pPr>
            <w:r w:rsidRPr="00107061">
              <w:rPr>
                <w:rFonts w:ascii="Arial" w:eastAsia="Times New Roman" w:hAnsi="Arial" w:cs="Arial"/>
                <w:sz w:val="24"/>
                <w:szCs w:val="24"/>
                <w:lang w:bidi="ug-CN"/>
              </w:rPr>
              <w:t>Siūlomos universalios skaitmeninės stacionarios rentgeno diagnostinės sistemos monitoriai turi atitikti monitoriams keliamus aplinkos apsaugos kriterijus, patvirtintus Lietuvos Respublikos aplinkos ministro 2022 m. gruodžio 13 d. įsakymu Nr. DI-401 „Dėl aplinkos apsaugos kriterijų taikymo, vykdant žaliuosius pirkimus tvarkos aprašo patvirtinimo"</w:t>
            </w:r>
            <w:r>
              <w:rPr>
                <w:rFonts w:ascii="Arial" w:eastAsia="Times New Roman" w:hAnsi="Arial" w:cs="Arial"/>
                <w:sz w:val="24"/>
                <w:szCs w:val="24"/>
                <w:lang w:bidi="ug-CN"/>
              </w:rPr>
              <w:t xml:space="preserve"> </w:t>
            </w:r>
            <w:r w:rsidR="008079B1">
              <w:rPr>
                <w:rFonts w:ascii="Arial" w:eastAsia="Times New Roman" w:hAnsi="Arial" w:cs="Arial"/>
                <w:sz w:val="24"/>
                <w:szCs w:val="24"/>
                <w:lang w:bidi="ug-CN"/>
              </w:rPr>
              <w:t xml:space="preserve">2 priedo </w:t>
            </w:r>
            <w:r>
              <w:rPr>
                <w:rFonts w:ascii="Arial" w:eastAsia="Times New Roman" w:hAnsi="Arial" w:cs="Arial"/>
                <w:sz w:val="24"/>
                <w:szCs w:val="24"/>
                <w:lang w:bidi="ug-CN"/>
              </w:rPr>
              <w:t>VI skyriaus 6 punkto reikalavimus.</w:t>
            </w:r>
          </w:p>
        </w:tc>
        <w:tc>
          <w:tcPr>
            <w:tcW w:w="4403" w:type="dxa"/>
          </w:tcPr>
          <w:p w14:paraId="6B59878D" w14:textId="1B71D4F5" w:rsidR="00FF599D" w:rsidRDefault="00FF599D" w:rsidP="00FF599D">
            <w:pPr>
              <w:spacing w:line="240" w:lineRule="auto"/>
              <w:jc w:val="both"/>
              <w:rPr>
                <w:rFonts w:ascii="Arial" w:eastAsia="Times New Roman" w:hAnsi="Arial" w:cs="Arial"/>
                <w:sz w:val="24"/>
                <w:szCs w:val="24"/>
                <w:lang w:bidi="ug-CN"/>
              </w:rPr>
            </w:pPr>
            <w:r>
              <w:rPr>
                <w:rFonts w:ascii="Arial" w:eastAsia="Times New Roman" w:hAnsi="Arial" w:cs="Arial"/>
                <w:sz w:val="24"/>
                <w:szCs w:val="24"/>
                <w:lang w:bidi="ug-CN"/>
              </w:rPr>
              <w:t>Turi būti pateikta s</w:t>
            </w:r>
            <w:r w:rsidRPr="00A35221">
              <w:rPr>
                <w:rFonts w:ascii="Arial" w:eastAsia="Times New Roman" w:hAnsi="Arial" w:cs="Arial"/>
                <w:sz w:val="24"/>
                <w:szCs w:val="24"/>
                <w:lang w:bidi="ug-CN"/>
              </w:rPr>
              <w:t>iūlomo (-ų) gaminio (-</w:t>
            </w:r>
            <w:proofErr w:type="spellStart"/>
            <w:r w:rsidRPr="00A35221">
              <w:rPr>
                <w:rFonts w:ascii="Arial" w:eastAsia="Times New Roman" w:hAnsi="Arial" w:cs="Arial"/>
                <w:sz w:val="24"/>
                <w:szCs w:val="24"/>
                <w:lang w:bidi="ug-CN"/>
              </w:rPr>
              <w:t>ių</w:t>
            </w:r>
            <w:proofErr w:type="spellEnd"/>
            <w:r w:rsidRPr="00A35221">
              <w:rPr>
                <w:rFonts w:ascii="Arial" w:eastAsia="Times New Roman" w:hAnsi="Arial" w:cs="Arial"/>
                <w:sz w:val="24"/>
                <w:szCs w:val="24"/>
                <w:lang w:bidi="ug-CN"/>
              </w:rPr>
              <w:t>) galiojanti energijos vartojimo efektyvumo etiketė, suteikta pagal ES energijos vartojimo efektyvumo ženklinimo sistemos reglamentą (ES) 2017/1369, arba gaminio informacijos lapas, įrodantis, kad siūlomo gaminio energijos vartojimo efektyvumo klasė yra ne žemesnė nei reikalaujama</w:t>
            </w:r>
            <w:r>
              <w:rPr>
                <w:rFonts w:ascii="Arial" w:eastAsia="Times New Roman" w:hAnsi="Arial" w:cs="Arial"/>
                <w:sz w:val="24"/>
                <w:szCs w:val="24"/>
                <w:lang w:bidi="ug-CN"/>
              </w:rPr>
              <w:t xml:space="preserve">; </w:t>
            </w:r>
            <w:r w:rsidRPr="008874FD">
              <w:rPr>
                <w:rFonts w:ascii="Arial" w:eastAsia="Times New Roman" w:hAnsi="Arial" w:cs="Arial"/>
                <w:sz w:val="24"/>
                <w:szCs w:val="24"/>
                <w:lang w:bidi="ug-CN"/>
              </w:rPr>
              <w:t xml:space="preserve">Ekologinis ženklas </w:t>
            </w:r>
            <w:proofErr w:type="spellStart"/>
            <w:r w:rsidRPr="008874FD">
              <w:rPr>
                <w:rFonts w:ascii="Arial" w:eastAsia="Times New Roman" w:hAnsi="Arial" w:cs="Arial"/>
                <w:sz w:val="24"/>
                <w:szCs w:val="24"/>
                <w:lang w:bidi="ug-CN"/>
              </w:rPr>
              <w:t>the</w:t>
            </w:r>
            <w:proofErr w:type="spellEnd"/>
            <w:r w:rsidRPr="008874FD">
              <w:rPr>
                <w:rFonts w:ascii="Arial" w:eastAsia="Times New Roman" w:hAnsi="Arial" w:cs="Arial"/>
                <w:sz w:val="24"/>
                <w:szCs w:val="24"/>
                <w:lang w:bidi="ug-CN"/>
              </w:rPr>
              <w:t xml:space="preserve"> </w:t>
            </w:r>
            <w:proofErr w:type="spellStart"/>
            <w:r w:rsidRPr="008874FD">
              <w:rPr>
                <w:rFonts w:ascii="Arial" w:eastAsia="Times New Roman" w:hAnsi="Arial" w:cs="Arial"/>
                <w:sz w:val="24"/>
                <w:szCs w:val="24"/>
                <w:lang w:bidi="ug-CN"/>
              </w:rPr>
              <w:t>Blue</w:t>
            </w:r>
            <w:proofErr w:type="spellEnd"/>
            <w:r w:rsidRPr="008874FD">
              <w:rPr>
                <w:rFonts w:ascii="Arial" w:eastAsia="Times New Roman" w:hAnsi="Arial" w:cs="Arial"/>
                <w:sz w:val="24"/>
                <w:szCs w:val="24"/>
                <w:lang w:bidi="ug-CN"/>
              </w:rPr>
              <w:t xml:space="preserve"> </w:t>
            </w:r>
            <w:proofErr w:type="spellStart"/>
            <w:r w:rsidRPr="008874FD">
              <w:rPr>
                <w:rFonts w:ascii="Arial" w:eastAsia="Times New Roman" w:hAnsi="Arial" w:cs="Arial"/>
                <w:sz w:val="24"/>
                <w:szCs w:val="24"/>
                <w:lang w:bidi="ug-CN"/>
              </w:rPr>
              <w:t>Angel</w:t>
            </w:r>
            <w:proofErr w:type="spellEnd"/>
            <w:r w:rsidRPr="008874FD">
              <w:rPr>
                <w:rFonts w:ascii="Arial" w:eastAsia="Times New Roman" w:hAnsi="Arial" w:cs="Arial"/>
                <w:sz w:val="24"/>
                <w:szCs w:val="24"/>
                <w:lang w:bidi="ug-CN"/>
              </w:rPr>
              <w:t xml:space="preserve"> arba </w:t>
            </w:r>
            <w:proofErr w:type="spellStart"/>
            <w:r w:rsidRPr="008874FD">
              <w:rPr>
                <w:rFonts w:ascii="Arial" w:eastAsia="Times New Roman" w:hAnsi="Arial" w:cs="Arial"/>
                <w:sz w:val="24"/>
                <w:szCs w:val="24"/>
                <w:lang w:bidi="ug-CN"/>
              </w:rPr>
              <w:t>Nordic</w:t>
            </w:r>
            <w:proofErr w:type="spellEnd"/>
            <w:r w:rsidRPr="008874FD">
              <w:rPr>
                <w:rFonts w:ascii="Arial" w:eastAsia="Times New Roman" w:hAnsi="Arial" w:cs="Arial"/>
                <w:sz w:val="24"/>
                <w:szCs w:val="24"/>
                <w:lang w:bidi="ug-CN"/>
              </w:rPr>
              <w:t xml:space="preserve"> </w:t>
            </w:r>
            <w:proofErr w:type="spellStart"/>
            <w:r w:rsidRPr="008874FD">
              <w:rPr>
                <w:rFonts w:ascii="Arial" w:eastAsia="Times New Roman" w:hAnsi="Arial" w:cs="Arial"/>
                <w:sz w:val="24"/>
                <w:szCs w:val="24"/>
                <w:lang w:bidi="ug-CN"/>
              </w:rPr>
              <w:t>Swan</w:t>
            </w:r>
            <w:proofErr w:type="spellEnd"/>
            <w:r w:rsidRPr="008874FD">
              <w:rPr>
                <w:rFonts w:ascii="Arial" w:eastAsia="Times New Roman" w:hAnsi="Arial" w:cs="Arial"/>
                <w:sz w:val="24"/>
                <w:szCs w:val="24"/>
                <w:lang w:bidi="ug-CN"/>
              </w:rPr>
              <w:t>, arba kitas I tipo ekologinis ženklas (sertifikatas), kuris įrodytų, kad produkte nėra gyvsidabrio</w:t>
            </w:r>
            <w:r>
              <w:rPr>
                <w:rFonts w:ascii="Arial" w:eastAsia="Times New Roman" w:hAnsi="Arial" w:cs="Arial"/>
                <w:sz w:val="24"/>
                <w:szCs w:val="24"/>
                <w:lang w:bidi="ug-CN"/>
              </w:rPr>
              <w:t>, kad nenaudojamos</w:t>
            </w:r>
            <w:r w:rsidR="008C0CB9">
              <w:rPr>
                <w:rFonts w:ascii="Arial" w:eastAsia="Times New Roman" w:hAnsi="Arial" w:cs="Arial"/>
                <w:sz w:val="24"/>
                <w:szCs w:val="24"/>
                <w:lang w:bidi="ug-CN"/>
              </w:rPr>
              <w:t xml:space="preserve"> </w:t>
            </w:r>
            <w:r>
              <w:rPr>
                <w:rFonts w:ascii="Arial" w:eastAsia="Times New Roman" w:hAnsi="Arial" w:cs="Arial"/>
                <w:sz w:val="24"/>
                <w:szCs w:val="24"/>
                <w:lang w:bidi="ug-CN"/>
              </w:rPr>
              <w:t>išvardintos cheminės medžiagos</w:t>
            </w:r>
            <w:r w:rsidRPr="00A35221">
              <w:rPr>
                <w:rFonts w:ascii="Arial" w:eastAsia="Times New Roman" w:hAnsi="Arial" w:cs="Arial"/>
                <w:sz w:val="24"/>
                <w:szCs w:val="24"/>
                <w:lang w:bidi="ug-CN"/>
              </w:rPr>
              <w:t xml:space="preserve"> </w:t>
            </w:r>
            <w:r w:rsidRPr="008874FD">
              <w:rPr>
                <w:rFonts w:ascii="Arial" w:eastAsia="Times New Roman" w:hAnsi="Arial" w:cs="Arial"/>
                <w:sz w:val="24"/>
                <w:szCs w:val="24"/>
                <w:lang w:bidi="ug-CN"/>
              </w:rPr>
              <w:t>gamintojo ar tiekėjo deklaracija (pateikiant objektyvius įrodymus</w:t>
            </w:r>
            <w:r>
              <w:rPr>
                <w:rFonts w:ascii="Arial" w:eastAsia="Times New Roman" w:hAnsi="Arial" w:cs="Arial"/>
                <w:sz w:val="24"/>
                <w:szCs w:val="24"/>
                <w:lang w:bidi="ug-CN"/>
              </w:rPr>
              <w:t xml:space="preserve"> </w:t>
            </w:r>
            <w:r w:rsidRPr="002B1AB8">
              <w:rPr>
                <w:rFonts w:ascii="Arial" w:eastAsia="Times New Roman" w:hAnsi="Arial" w:cs="Arial"/>
                <w:sz w:val="24"/>
                <w:szCs w:val="24"/>
                <w:lang w:bidi="ug-CN"/>
              </w:rPr>
              <w:t xml:space="preserve">arba kiti lygiaverčiai įrodymai </w:t>
            </w:r>
            <w:r>
              <w:rPr>
                <w:rFonts w:ascii="Arial" w:eastAsia="Times New Roman" w:hAnsi="Arial" w:cs="Arial"/>
                <w:sz w:val="24"/>
                <w:szCs w:val="24"/>
                <w:lang w:bidi="ug-CN"/>
              </w:rPr>
              <w:t>dėl:</w:t>
            </w:r>
          </w:p>
          <w:p w14:paraId="64B20BAE" w14:textId="77777777" w:rsidR="00FF599D" w:rsidRPr="002B1AB8" w:rsidRDefault="00FF599D" w:rsidP="00FF599D">
            <w:pPr>
              <w:pStyle w:val="Sraopastraipa"/>
              <w:numPr>
                <w:ilvl w:val="0"/>
                <w:numId w:val="6"/>
              </w:numPr>
              <w:spacing w:line="240" w:lineRule="auto"/>
              <w:jc w:val="both"/>
              <w:rPr>
                <w:rFonts w:ascii="Arial" w:eastAsia="Times New Roman" w:hAnsi="Arial" w:cs="Arial"/>
                <w:sz w:val="24"/>
                <w:szCs w:val="24"/>
                <w:lang w:bidi="ug-CN"/>
              </w:rPr>
            </w:pPr>
            <w:r w:rsidRPr="002B1AB8">
              <w:rPr>
                <w:rFonts w:ascii="Arial" w:eastAsia="Times New Roman" w:hAnsi="Arial" w:cs="Arial"/>
                <w:sz w:val="24"/>
                <w:szCs w:val="24"/>
                <w:lang w:bidi="ug-CN"/>
              </w:rPr>
              <w:t>aukščiausio energinio efektyvumo klasės;</w:t>
            </w:r>
          </w:p>
          <w:p w14:paraId="1D770754" w14:textId="738D046E" w:rsidR="00FF599D" w:rsidRDefault="00FF599D" w:rsidP="00FF599D">
            <w:pPr>
              <w:pStyle w:val="Sraopastraipa"/>
              <w:numPr>
                <w:ilvl w:val="0"/>
                <w:numId w:val="6"/>
              </w:numPr>
              <w:spacing w:line="240" w:lineRule="auto"/>
              <w:jc w:val="both"/>
              <w:rPr>
                <w:rFonts w:ascii="Arial" w:eastAsia="Times New Roman" w:hAnsi="Arial" w:cs="Arial"/>
                <w:sz w:val="24"/>
                <w:szCs w:val="24"/>
                <w:lang w:bidi="ug-CN"/>
              </w:rPr>
            </w:pPr>
            <w:r>
              <w:rPr>
                <w:rFonts w:ascii="Arial" w:eastAsia="Times New Roman" w:hAnsi="Arial" w:cs="Arial"/>
                <w:sz w:val="24"/>
                <w:szCs w:val="24"/>
                <w:lang w:bidi="ug-CN"/>
              </w:rPr>
              <w:t>kad prekė</w:t>
            </w:r>
            <w:r w:rsidRPr="002B1AB8">
              <w:rPr>
                <w:rFonts w:ascii="Arial" w:eastAsia="Times New Roman" w:hAnsi="Arial" w:cs="Arial"/>
                <w:sz w:val="24"/>
                <w:szCs w:val="24"/>
                <w:lang w:bidi="ug-CN"/>
              </w:rPr>
              <w:t xml:space="preserve"> </w:t>
            </w:r>
            <w:r>
              <w:rPr>
                <w:rFonts w:ascii="Arial" w:eastAsia="Times New Roman" w:hAnsi="Arial" w:cs="Arial"/>
                <w:sz w:val="24"/>
                <w:szCs w:val="24"/>
                <w:lang w:bidi="ug-CN"/>
              </w:rPr>
              <w:t>neturi gyvsidabrio;</w:t>
            </w:r>
          </w:p>
          <w:p w14:paraId="1400EF65" w14:textId="621C970E" w:rsidR="00FF599D" w:rsidRPr="00A35221" w:rsidRDefault="00FF599D" w:rsidP="00FF599D">
            <w:pPr>
              <w:pStyle w:val="Sraopastraipa"/>
              <w:numPr>
                <w:ilvl w:val="0"/>
                <w:numId w:val="6"/>
              </w:numPr>
              <w:spacing w:line="240" w:lineRule="auto"/>
              <w:jc w:val="both"/>
              <w:rPr>
                <w:rFonts w:ascii="Arial" w:eastAsia="Times New Roman" w:hAnsi="Arial" w:cs="Arial"/>
                <w:sz w:val="24"/>
                <w:szCs w:val="24"/>
                <w:lang w:bidi="ug-CN"/>
              </w:rPr>
            </w:pPr>
            <w:r w:rsidRPr="00A35221">
              <w:rPr>
                <w:rFonts w:ascii="Arial" w:eastAsia="Times New Roman" w:hAnsi="Arial" w:cs="Arial"/>
                <w:sz w:val="24"/>
                <w:szCs w:val="24"/>
                <w:lang w:bidi="ug-CN"/>
              </w:rPr>
              <w:t xml:space="preserve">plastikinėse detalėse </w:t>
            </w:r>
            <w:r>
              <w:rPr>
                <w:rFonts w:ascii="Arial" w:eastAsia="Times New Roman" w:hAnsi="Arial" w:cs="Arial"/>
                <w:sz w:val="24"/>
                <w:szCs w:val="24"/>
                <w:lang w:bidi="ug-CN"/>
              </w:rPr>
              <w:t>ne</w:t>
            </w:r>
            <w:r w:rsidRPr="00A35221">
              <w:rPr>
                <w:rFonts w:ascii="Arial" w:eastAsia="Times New Roman" w:hAnsi="Arial" w:cs="Arial"/>
                <w:sz w:val="24"/>
                <w:szCs w:val="24"/>
                <w:lang w:bidi="ug-CN"/>
              </w:rPr>
              <w:t xml:space="preserve">naudojamos cheminės medžiagos, klasifikuojamos priskiriant bet kurią iš nurodytų pavojingumo frazę pagal Reglamentą (EB) Nr. 1272/2008 (OL 2008 L 353, p. 1): kancerogeninės (H350), sukeliančios paveldimus genetinius defektus (H340), toksiškos reprodukcijai (H360F, H360FD, H360D, H360Df, </w:t>
            </w:r>
            <w:r w:rsidRPr="00A35221">
              <w:rPr>
                <w:rFonts w:ascii="Arial" w:eastAsia="Times New Roman" w:hAnsi="Arial" w:cs="Arial"/>
                <w:sz w:val="24"/>
                <w:szCs w:val="24"/>
                <w:lang w:bidi="ug-CN"/>
              </w:rPr>
              <w:lastRenderedPageBreak/>
              <w:t>H361f, H361fd, H360Df, H361d, H360Fd).</w:t>
            </w:r>
          </w:p>
        </w:tc>
        <w:tc>
          <w:tcPr>
            <w:tcW w:w="2685" w:type="dxa"/>
          </w:tcPr>
          <w:p w14:paraId="02ECC14C" w14:textId="7C851DA8" w:rsidR="00FF599D" w:rsidRPr="004C168E" w:rsidRDefault="00FF599D" w:rsidP="00FF599D">
            <w:pPr>
              <w:spacing w:line="240" w:lineRule="auto"/>
              <w:jc w:val="center"/>
              <w:rPr>
                <w:rFonts w:ascii="Arial Narrow" w:hAnsi="Arial Narrow"/>
                <w:color w:val="00B050"/>
                <w:sz w:val="22"/>
                <w:szCs w:val="22"/>
              </w:rPr>
            </w:pPr>
            <w:r w:rsidRPr="004C168E">
              <w:rPr>
                <w:rFonts w:ascii="Arial Narrow" w:hAnsi="Arial Narrow"/>
                <w:color w:val="00B050"/>
                <w:sz w:val="22"/>
                <w:szCs w:val="22"/>
              </w:rPr>
              <w:lastRenderedPageBreak/>
              <w:t>(įrašyti)</w:t>
            </w:r>
          </w:p>
        </w:tc>
        <w:tc>
          <w:tcPr>
            <w:tcW w:w="2268" w:type="dxa"/>
            <w:gridSpan w:val="3"/>
          </w:tcPr>
          <w:p w14:paraId="4FC03EA6" w14:textId="19CFBACF" w:rsidR="00FF599D" w:rsidRPr="004C168E" w:rsidRDefault="00FF599D" w:rsidP="00FF599D">
            <w:pPr>
              <w:spacing w:line="240" w:lineRule="auto"/>
              <w:jc w:val="center"/>
              <w:rPr>
                <w:rFonts w:ascii="Arial Narrow" w:hAnsi="Arial Narrow"/>
                <w:color w:val="00B050"/>
                <w:sz w:val="22"/>
                <w:szCs w:val="22"/>
              </w:rPr>
            </w:pPr>
            <w:r w:rsidRPr="004C168E">
              <w:rPr>
                <w:rFonts w:ascii="Arial Narrow" w:hAnsi="Arial Narrow"/>
                <w:color w:val="00B050"/>
                <w:sz w:val="22"/>
                <w:szCs w:val="22"/>
              </w:rPr>
              <w:t>(įrašyti)</w:t>
            </w:r>
          </w:p>
        </w:tc>
        <w:tc>
          <w:tcPr>
            <w:tcW w:w="1647" w:type="dxa"/>
            <w:gridSpan w:val="2"/>
          </w:tcPr>
          <w:p w14:paraId="5548C13E" w14:textId="22DF0348" w:rsidR="00FF599D" w:rsidRPr="004C168E" w:rsidRDefault="00FF599D" w:rsidP="00FF599D">
            <w:pPr>
              <w:spacing w:line="240" w:lineRule="auto"/>
              <w:jc w:val="center"/>
              <w:rPr>
                <w:rFonts w:ascii="Arial Narrow" w:hAnsi="Arial Narrow"/>
                <w:color w:val="00B050"/>
                <w:sz w:val="22"/>
                <w:szCs w:val="22"/>
              </w:rPr>
            </w:pPr>
            <w:r w:rsidRPr="004C168E">
              <w:rPr>
                <w:rFonts w:ascii="Arial Narrow" w:hAnsi="Arial Narrow"/>
                <w:color w:val="00B050"/>
                <w:sz w:val="22"/>
                <w:szCs w:val="22"/>
              </w:rPr>
              <w:t>(įrašyti)</w:t>
            </w:r>
          </w:p>
        </w:tc>
      </w:tr>
    </w:tbl>
    <w:p w14:paraId="0C91172D" w14:textId="77777777" w:rsidR="00107061" w:rsidRPr="000014D7" w:rsidRDefault="00107061" w:rsidP="00107061">
      <w:pPr>
        <w:spacing w:line="278" w:lineRule="auto"/>
        <w:rPr>
          <w:rFonts w:ascii="Arial" w:eastAsia="Calibri" w:hAnsi="Arial" w:cs="Arial"/>
          <w:b/>
          <w:bCs/>
          <w:kern w:val="2"/>
          <w:sz w:val="24"/>
          <w:szCs w:val="24"/>
          <w:lang w:bidi="lt-LT"/>
          <w14:ligatures w14:val="standardContextual"/>
        </w:rPr>
      </w:pPr>
    </w:p>
    <w:sectPr w:rsidR="00107061" w:rsidRPr="000014D7" w:rsidSect="00C31F24">
      <w:headerReference w:type="default" r:id="rId8"/>
      <w:headerReference w:type="first" r:id="rId9"/>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FCB93" w14:textId="77777777" w:rsidR="00E15664" w:rsidRDefault="00E15664" w:rsidP="00107061">
      <w:pPr>
        <w:spacing w:after="0" w:line="240" w:lineRule="auto"/>
      </w:pPr>
      <w:r>
        <w:separator/>
      </w:r>
    </w:p>
  </w:endnote>
  <w:endnote w:type="continuationSeparator" w:id="0">
    <w:p w14:paraId="10AD10B0" w14:textId="77777777" w:rsidR="00E15664" w:rsidRDefault="00E15664" w:rsidP="00107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crosoft Uighur">
    <w:panose1 w:val="02000000000000000000"/>
    <w:charset w:val="B2"/>
    <w:family w:val="auto"/>
    <w:pitch w:val="variable"/>
    <w:sig w:usb0="80002003" w:usb1="80000000" w:usb2="00000008" w:usb3="00000000" w:csb0="0000004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26C71" w14:textId="77777777" w:rsidR="00E15664" w:rsidRDefault="00E15664" w:rsidP="00107061">
      <w:pPr>
        <w:spacing w:after="0" w:line="240" w:lineRule="auto"/>
      </w:pPr>
      <w:r>
        <w:separator/>
      </w:r>
    </w:p>
  </w:footnote>
  <w:footnote w:type="continuationSeparator" w:id="0">
    <w:p w14:paraId="6FF48A5D" w14:textId="77777777" w:rsidR="00E15664" w:rsidRDefault="00E15664" w:rsidP="00107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99128" w14:textId="63BDF549" w:rsidR="00C31F24" w:rsidRDefault="00C31F24" w:rsidP="00C31F24">
    <w:pPr>
      <w:pStyle w:val="Antrats"/>
      <w:tabs>
        <w:tab w:val="clear" w:pos="4819"/>
        <w:tab w:val="clear" w:pos="9638"/>
        <w:tab w:val="left" w:pos="1129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7B43" w14:textId="54ED4344" w:rsidR="00C31F24" w:rsidRDefault="00C31F24" w:rsidP="00C31F24">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A481F"/>
    <w:multiLevelType w:val="hybridMultilevel"/>
    <w:tmpl w:val="3026725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48010D5C"/>
    <w:multiLevelType w:val="hybridMultilevel"/>
    <w:tmpl w:val="4FC467CC"/>
    <w:lvl w:ilvl="0" w:tplc="97CE60FA">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CFA49DF"/>
    <w:multiLevelType w:val="hybridMultilevel"/>
    <w:tmpl w:val="498857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D922D58"/>
    <w:multiLevelType w:val="hybridMultilevel"/>
    <w:tmpl w:val="650C023A"/>
    <w:lvl w:ilvl="0" w:tplc="C540B9C0">
      <w:start w:val="1"/>
      <w:numFmt w:val="decimal"/>
      <w:lvlText w:val="%1)"/>
      <w:lvlJc w:val="left"/>
      <w:pPr>
        <w:ind w:left="720" w:hanging="360"/>
      </w:pPr>
    </w:lvl>
    <w:lvl w:ilvl="1" w:tplc="76B0D72E">
      <w:start w:val="1"/>
      <w:numFmt w:val="decimal"/>
      <w:lvlText w:val="%2)"/>
      <w:lvlJc w:val="left"/>
      <w:pPr>
        <w:ind w:left="720" w:hanging="360"/>
      </w:pPr>
    </w:lvl>
    <w:lvl w:ilvl="2" w:tplc="9C42206C">
      <w:start w:val="1"/>
      <w:numFmt w:val="decimal"/>
      <w:lvlText w:val="%3)"/>
      <w:lvlJc w:val="left"/>
      <w:pPr>
        <w:ind w:left="720" w:hanging="360"/>
      </w:pPr>
    </w:lvl>
    <w:lvl w:ilvl="3" w:tplc="506E0FD4">
      <w:start w:val="1"/>
      <w:numFmt w:val="decimal"/>
      <w:lvlText w:val="%4)"/>
      <w:lvlJc w:val="left"/>
      <w:pPr>
        <w:ind w:left="720" w:hanging="360"/>
      </w:pPr>
    </w:lvl>
    <w:lvl w:ilvl="4" w:tplc="A5762752">
      <w:start w:val="1"/>
      <w:numFmt w:val="decimal"/>
      <w:lvlText w:val="%5)"/>
      <w:lvlJc w:val="left"/>
      <w:pPr>
        <w:ind w:left="720" w:hanging="360"/>
      </w:pPr>
    </w:lvl>
    <w:lvl w:ilvl="5" w:tplc="E11EED06">
      <w:start w:val="1"/>
      <w:numFmt w:val="decimal"/>
      <w:lvlText w:val="%6)"/>
      <w:lvlJc w:val="left"/>
      <w:pPr>
        <w:ind w:left="720" w:hanging="360"/>
      </w:pPr>
    </w:lvl>
    <w:lvl w:ilvl="6" w:tplc="9BD6D4D0">
      <w:start w:val="1"/>
      <w:numFmt w:val="decimal"/>
      <w:lvlText w:val="%7)"/>
      <w:lvlJc w:val="left"/>
      <w:pPr>
        <w:ind w:left="720" w:hanging="360"/>
      </w:pPr>
    </w:lvl>
    <w:lvl w:ilvl="7" w:tplc="CB94940C">
      <w:start w:val="1"/>
      <w:numFmt w:val="decimal"/>
      <w:lvlText w:val="%8)"/>
      <w:lvlJc w:val="left"/>
      <w:pPr>
        <w:ind w:left="720" w:hanging="360"/>
      </w:pPr>
    </w:lvl>
    <w:lvl w:ilvl="8" w:tplc="065C3B6E">
      <w:start w:val="1"/>
      <w:numFmt w:val="decimal"/>
      <w:lvlText w:val="%9)"/>
      <w:lvlJc w:val="left"/>
      <w:pPr>
        <w:ind w:left="720" w:hanging="360"/>
      </w:pPr>
    </w:lvl>
  </w:abstractNum>
  <w:abstractNum w:abstractNumId="4" w15:restartNumberingAfterBreak="0">
    <w:nsid w:val="600E4462"/>
    <w:multiLevelType w:val="multilevel"/>
    <w:tmpl w:val="B8D67C68"/>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eastAsiaTheme="minorHAnsi" w:hint="default"/>
      </w:rPr>
    </w:lvl>
    <w:lvl w:ilvl="2">
      <w:start w:val="1"/>
      <w:numFmt w:val="decimal"/>
      <w:isLgl/>
      <w:lvlText w:val="%1.%2.%3."/>
      <w:lvlJc w:val="left"/>
      <w:pPr>
        <w:ind w:left="2160" w:hanging="720"/>
      </w:pPr>
      <w:rPr>
        <w:rFonts w:eastAsiaTheme="minorHAnsi" w:hint="default"/>
      </w:rPr>
    </w:lvl>
    <w:lvl w:ilvl="3">
      <w:start w:val="1"/>
      <w:numFmt w:val="decimal"/>
      <w:isLgl/>
      <w:lvlText w:val="%1.%2.%3.%4."/>
      <w:lvlJc w:val="left"/>
      <w:pPr>
        <w:ind w:left="2880" w:hanging="1080"/>
      </w:pPr>
      <w:rPr>
        <w:rFonts w:eastAsiaTheme="minorHAnsi" w:hint="default"/>
      </w:rPr>
    </w:lvl>
    <w:lvl w:ilvl="4">
      <w:start w:val="1"/>
      <w:numFmt w:val="decimal"/>
      <w:isLgl/>
      <w:lvlText w:val="%1.%2.%3.%4.%5."/>
      <w:lvlJc w:val="left"/>
      <w:pPr>
        <w:ind w:left="3240" w:hanging="1080"/>
      </w:pPr>
      <w:rPr>
        <w:rFonts w:eastAsiaTheme="minorHAnsi" w:hint="default"/>
      </w:rPr>
    </w:lvl>
    <w:lvl w:ilvl="5">
      <w:start w:val="1"/>
      <w:numFmt w:val="decimal"/>
      <w:isLgl/>
      <w:lvlText w:val="%1.%2.%3.%4.%5.%6."/>
      <w:lvlJc w:val="left"/>
      <w:pPr>
        <w:ind w:left="3960" w:hanging="1440"/>
      </w:pPr>
      <w:rPr>
        <w:rFonts w:eastAsiaTheme="minorHAnsi" w:hint="default"/>
      </w:rPr>
    </w:lvl>
    <w:lvl w:ilvl="6">
      <w:start w:val="1"/>
      <w:numFmt w:val="decimal"/>
      <w:isLgl/>
      <w:lvlText w:val="%1.%2.%3.%4.%5.%6.%7."/>
      <w:lvlJc w:val="left"/>
      <w:pPr>
        <w:ind w:left="4320" w:hanging="1440"/>
      </w:pPr>
      <w:rPr>
        <w:rFonts w:eastAsiaTheme="minorHAnsi" w:hint="default"/>
      </w:rPr>
    </w:lvl>
    <w:lvl w:ilvl="7">
      <w:start w:val="1"/>
      <w:numFmt w:val="decimal"/>
      <w:isLgl/>
      <w:lvlText w:val="%1.%2.%3.%4.%5.%6.%7.%8."/>
      <w:lvlJc w:val="left"/>
      <w:pPr>
        <w:ind w:left="5040" w:hanging="1800"/>
      </w:pPr>
      <w:rPr>
        <w:rFonts w:eastAsiaTheme="minorHAnsi" w:hint="default"/>
      </w:rPr>
    </w:lvl>
    <w:lvl w:ilvl="8">
      <w:start w:val="1"/>
      <w:numFmt w:val="decimal"/>
      <w:isLgl/>
      <w:lvlText w:val="%1.%2.%3.%4.%5.%6.%7.%8.%9."/>
      <w:lvlJc w:val="left"/>
      <w:pPr>
        <w:ind w:left="5760" w:hanging="2160"/>
      </w:pPr>
      <w:rPr>
        <w:rFonts w:eastAsiaTheme="minorHAnsi" w:hint="default"/>
      </w:rPr>
    </w:lvl>
  </w:abstractNum>
  <w:abstractNum w:abstractNumId="5" w15:restartNumberingAfterBreak="0">
    <w:nsid w:val="6D5E07FC"/>
    <w:multiLevelType w:val="hybridMultilevel"/>
    <w:tmpl w:val="D84A1BF8"/>
    <w:lvl w:ilvl="0" w:tplc="C4B603FA">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65602756">
    <w:abstractNumId w:val="4"/>
  </w:num>
  <w:num w:numId="2" w16cid:durableId="81487919">
    <w:abstractNumId w:val="0"/>
  </w:num>
  <w:num w:numId="3" w16cid:durableId="52391429">
    <w:abstractNumId w:val="2"/>
  </w:num>
  <w:num w:numId="4" w16cid:durableId="605116043">
    <w:abstractNumId w:val="3"/>
  </w:num>
  <w:num w:numId="5" w16cid:durableId="1024087848">
    <w:abstractNumId w:val="5"/>
  </w:num>
  <w:num w:numId="6" w16cid:durableId="1588997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061"/>
    <w:rsid w:val="00000953"/>
    <w:rsid w:val="000014D7"/>
    <w:rsid w:val="00025D7F"/>
    <w:rsid w:val="000302A3"/>
    <w:rsid w:val="0004182A"/>
    <w:rsid w:val="000A61C5"/>
    <w:rsid w:val="000C1C30"/>
    <w:rsid w:val="000E2344"/>
    <w:rsid w:val="000E73BF"/>
    <w:rsid w:val="000F7245"/>
    <w:rsid w:val="00107061"/>
    <w:rsid w:val="001324B9"/>
    <w:rsid w:val="00135747"/>
    <w:rsid w:val="00135B62"/>
    <w:rsid w:val="00140157"/>
    <w:rsid w:val="001471DF"/>
    <w:rsid w:val="00163F8A"/>
    <w:rsid w:val="00181357"/>
    <w:rsid w:val="001909E7"/>
    <w:rsid w:val="001D52D3"/>
    <w:rsid w:val="00236B5F"/>
    <w:rsid w:val="00256E07"/>
    <w:rsid w:val="002A43FF"/>
    <w:rsid w:val="002B0D24"/>
    <w:rsid w:val="002B15B2"/>
    <w:rsid w:val="002B1AB8"/>
    <w:rsid w:val="002D4C48"/>
    <w:rsid w:val="002F29AC"/>
    <w:rsid w:val="002F7DAE"/>
    <w:rsid w:val="00304901"/>
    <w:rsid w:val="00306B6F"/>
    <w:rsid w:val="00307BAE"/>
    <w:rsid w:val="003313E1"/>
    <w:rsid w:val="0034023E"/>
    <w:rsid w:val="0035317A"/>
    <w:rsid w:val="003547CB"/>
    <w:rsid w:val="00354E9C"/>
    <w:rsid w:val="00390F4C"/>
    <w:rsid w:val="003A0B60"/>
    <w:rsid w:val="003B3B97"/>
    <w:rsid w:val="003C385C"/>
    <w:rsid w:val="003C5A5C"/>
    <w:rsid w:val="003D6F09"/>
    <w:rsid w:val="00451638"/>
    <w:rsid w:val="00492B4C"/>
    <w:rsid w:val="004C168E"/>
    <w:rsid w:val="004D5136"/>
    <w:rsid w:val="005213DD"/>
    <w:rsid w:val="00524680"/>
    <w:rsid w:val="00555449"/>
    <w:rsid w:val="00560A0D"/>
    <w:rsid w:val="005768F7"/>
    <w:rsid w:val="005A13C9"/>
    <w:rsid w:val="005D3667"/>
    <w:rsid w:val="005D6A56"/>
    <w:rsid w:val="005E749B"/>
    <w:rsid w:val="006179C9"/>
    <w:rsid w:val="00636A64"/>
    <w:rsid w:val="006621EA"/>
    <w:rsid w:val="006764E6"/>
    <w:rsid w:val="00683238"/>
    <w:rsid w:val="006B41C4"/>
    <w:rsid w:val="006C29F8"/>
    <w:rsid w:val="006F0AA4"/>
    <w:rsid w:val="007038B9"/>
    <w:rsid w:val="00715BB6"/>
    <w:rsid w:val="007172D3"/>
    <w:rsid w:val="007250AC"/>
    <w:rsid w:val="007263E1"/>
    <w:rsid w:val="00742A65"/>
    <w:rsid w:val="00751EE9"/>
    <w:rsid w:val="00765EC8"/>
    <w:rsid w:val="00772207"/>
    <w:rsid w:val="00777226"/>
    <w:rsid w:val="00777955"/>
    <w:rsid w:val="0078416E"/>
    <w:rsid w:val="00795CB1"/>
    <w:rsid w:val="008079B1"/>
    <w:rsid w:val="00807AD2"/>
    <w:rsid w:val="00844DF6"/>
    <w:rsid w:val="00861756"/>
    <w:rsid w:val="00864584"/>
    <w:rsid w:val="008724C7"/>
    <w:rsid w:val="008823D6"/>
    <w:rsid w:val="008874FD"/>
    <w:rsid w:val="008916F9"/>
    <w:rsid w:val="008A2D00"/>
    <w:rsid w:val="008A4C6E"/>
    <w:rsid w:val="008C0CB9"/>
    <w:rsid w:val="008C7B83"/>
    <w:rsid w:val="009308A1"/>
    <w:rsid w:val="0098545A"/>
    <w:rsid w:val="00995ED5"/>
    <w:rsid w:val="0099764B"/>
    <w:rsid w:val="009A4701"/>
    <w:rsid w:val="009C27ED"/>
    <w:rsid w:val="009D32ED"/>
    <w:rsid w:val="009D631F"/>
    <w:rsid w:val="009E3F7E"/>
    <w:rsid w:val="00A0282E"/>
    <w:rsid w:val="00A35221"/>
    <w:rsid w:val="00A5449D"/>
    <w:rsid w:val="00A55BCC"/>
    <w:rsid w:val="00A84373"/>
    <w:rsid w:val="00A90076"/>
    <w:rsid w:val="00A9396B"/>
    <w:rsid w:val="00AA0BD6"/>
    <w:rsid w:val="00AD57AE"/>
    <w:rsid w:val="00AE19CE"/>
    <w:rsid w:val="00B15648"/>
    <w:rsid w:val="00B45E30"/>
    <w:rsid w:val="00B52A57"/>
    <w:rsid w:val="00B65EE0"/>
    <w:rsid w:val="00B802C5"/>
    <w:rsid w:val="00BB6011"/>
    <w:rsid w:val="00BC5637"/>
    <w:rsid w:val="00BE6DEF"/>
    <w:rsid w:val="00BF08E1"/>
    <w:rsid w:val="00C31F24"/>
    <w:rsid w:val="00C3560E"/>
    <w:rsid w:val="00C35B46"/>
    <w:rsid w:val="00C7053A"/>
    <w:rsid w:val="00C77D84"/>
    <w:rsid w:val="00CE0CE3"/>
    <w:rsid w:val="00CF4ADF"/>
    <w:rsid w:val="00D07E80"/>
    <w:rsid w:val="00D1707A"/>
    <w:rsid w:val="00D35358"/>
    <w:rsid w:val="00D45AF8"/>
    <w:rsid w:val="00D71996"/>
    <w:rsid w:val="00D91B7D"/>
    <w:rsid w:val="00DC7C04"/>
    <w:rsid w:val="00DF1860"/>
    <w:rsid w:val="00E03B3C"/>
    <w:rsid w:val="00E15664"/>
    <w:rsid w:val="00E43955"/>
    <w:rsid w:val="00E463AE"/>
    <w:rsid w:val="00E951F7"/>
    <w:rsid w:val="00EA7597"/>
    <w:rsid w:val="00ED6031"/>
    <w:rsid w:val="00ED61F0"/>
    <w:rsid w:val="00EF2EA3"/>
    <w:rsid w:val="00F1613D"/>
    <w:rsid w:val="00F50F90"/>
    <w:rsid w:val="00F86C6A"/>
    <w:rsid w:val="00FB314B"/>
    <w:rsid w:val="00FD3D38"/>
    <w:rsid w:val="00FD604D"/>
    <w:rsid w:val="00FE25CB"/>
    <w:rsid w:val="00FE7E17"/>
    <w:rsid w:val="00FF1D04"/>
    <w:rsid w:val="00FF599D"/>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1924F"/>
  <w15:chartTrackingRefBased/>
  <w15:docId w15:val="{049FB552-8104-4988-9082-DE6B58712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7061"/>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1070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070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0706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0706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0706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070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070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070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070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0706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0706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0706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0706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0706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070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070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070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070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070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070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070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070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070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0706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07061"/>
    <w:pPr>
      <w:ind w:left="720"/>
      <w:contextualSpacing/>
    </w:pPr>
  </w:style>
  <w:style w:type="character" w:styleId="Rykuspabraukimas">
    <w:name w:val="Intense Emphasis"/>
    <w:basedOn w:val="Numatytasispastraiposriftas"/>
    <w:uiPriority w:val="21"/>
    <w:qFormat/>
    <w:rsid w:val="00107061"/>
    <w:rPr>
      <w:i/>
      <w:iCs/>
      <w:color w:val="0F4761" w:themeColor="accent1" w:themeShade="BF"/>
    </w:rPr>
  </w:style>
  <w:style w:type="paragraph" w:styleId="Iskirtacitata">
    <w:name w:val="Intense Quote"/>
    <w:basedOn w:val="prastasis"/>
    <w:next w:val="prastasis"/>
    <w:link w:val="IskirtacitataDiagrama"/>
    <w:uiPriority w:val="30"/>
    <w:qFormat/>
    <w:rsid w:val="001070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07061"/>
    <w:rPr>
      <w:i/>
      <w:iCs/>
      <w:color w:val="0F4761" w:themeColor="accent1" w:themeShade="BF"/>
    </w:rPr>
  </w:style>
  <w:style w:type="character" w:styleId="Rykinuoroda">
    <w:name w:val="Intense Reference"/>
    <w:basedOn w:val="Numatytasispastraiposriftas"/>
    <w:uiPriority w:val="32"/>
    <w:qFormat/>
    <w:rsid w:val="00107061"/>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07061"/>
  </w:style>
  <w:style w:type="paragraph" w:styleId="Antrats">
    <w:name w:val="header"/>
    <w:basedOn w:val="prastasis"/>
    <w:link w:val="AntratsDiagrama"/>
    <w:uiPriority w:val="99"/>
    <w:unhideWhenUsed/>
    <w:rsid w:val="0010706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07061"/>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10706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07061"/>
    <w:rPr>
      <w:rFonts w:eastAsiaTheme="minorEastAsia"/>
      <w:kern w:val="0"/>
      <w:sz w:val="21"/>
      <w:szCs w:val="21"/>
      <w:lang w:eastAsia="lt-LT"/>
      <w14:ligatures w14:val="none"/>
    </w:rPr>
  </w:style>
  <w:style w:type="table" w:styleId="Lentelstinklelis">
    <w:name w:val="Table Grid"/>
    <w:basedOn w:val="prastojilentel"/>
    <w:uiPriority w:val="39"/>
    <w:rsid w:val="00107061"/>
    <w:pPr>
      <w:spacing w:after="0" w:line="240" w:lineRule="auto"/>
    </w:pPr>
    <w:rPr>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5768F7"/>
    <w:rPr>
      <w:sz w:val="16"/>
      <w:szCs w:val="16"/>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5768F7"/>
    <w:pPr>
      <w:spacing w:line="240" w:lineRule="auto"/>
    </w:pPr>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5768F7"/>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5768F7"/>
    <w:rPr>
      <w:b/>
      <w:bCs/>
    </w:rPr>
  </w:style>
  <w:style w:type="character" w:customStyle="1" w:styleId="KomentarotemaDiagrama">
    <w:name w:val="Komentaro tema Diagrama"/>
    <w:basedOn w:val="KomentarotekstasDiagrama"/>
    <w:link w:val="Komentarotema"/>
    <w:uiPriority w:val="99"/>
    <w:semiHidden/>
    <w:rsid w:val="005768F7"/>
    <w:rPr>
      <w:rFonts w:eastAsiaTheme="minorEastAsia"/>
      <w:b/>
      <w:bCs/>
      <w:kern w:val="0"/>
      <w:sz w:val="20"/>
      <w:szCs w:val="20"/>
      <w:lang w:eastAsia="lt-LT"/>
      <w14:ligatures w14:val="none"/>
    </w:rPr>
  </w:style>
  <w:style w:type="table" w:customStyle="1" w:styleId="TableGrid33">
    <w:name w:val="Table Grid33"/>
    <w:basedOn w:val="prastojilentel"/>
    <w:uiPriority w:val="39"/>
    <w:rsid w:val="00861756"/>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772207"/>
    <w:rPr>
      <w:color w:val="467886" w:themeColor="hyperlink"/>
      <w:u w:val="single"/>
    </w:rPr>
  </w:style>
  <w:style w:type="character" w:styleId="Neapdorotaspaminjimas">
    <w:name w:val="Unresolved Mention"/>
    <w:basedOn w:val="Numatytasispastraiposriftas"/>
    <w:uiPriority w:val="99"/>
    <w:semiHidden/>
    <w:unhideWhenUsed/>
    <w:rsid w:val="00772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906D9-6737-4515-A183-9DC7F44DE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14545</Words>
  <Characters>8292</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Milerienė</dc:creator>
  <cp:keywords/>
  <dc:description/>
  <cp:lastModifiedBy>Jurbarko Poliklinika</cp:lastModifiedBy>
  <cp:revision>6</cp:revision>
  <dcterms:created xsi:type="dcterms:W3CDTF">2026-02-18T12:33:00Z</dcterms:created>
  <dcterms:modified xsi:type="dcterms:W3CDTF">2026-02-18T12:37:00Z</dcterms:modified>
</cp:coreProperties>
</file>