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94BA3" w14:textId="1E34E05D" w:rsidR="00EB5698" w:rsidRPr="00D718DC" w:rsidRDefault="00EB5698" w:rsidP="00EB5698">
      <w:pPr>
        <w:tabs>
          <w:tab w:val="left" w:pos="8137"/>
        </w:tabs>
        <w:spacing w:before="60" w:after="60" w:line="240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D718DC">
        <w:rPr>
          <w:rFonts w:ascii="Tahoma" w:eastAsia="Calibri" w:hAnsi="Tahoma" w:cs="Tahoma"/>
          <w:b/>
          <w:bCs/>
          <w:sz w:val="20"/>
          <w:szCs w:val="20"/>
        </w:rPr>
        <w:t xml:space="preserve">TECHNINĖ SPECIFIKACIJA </w:t>
      </w:r>
    </w:p>
    <w:p w14:paraId="6A6594CE" w14:textId="77777777" w:rsidR="00EB5698" w:rsidRPr="001734EB" w:rsidRDefault="00EB5698" w:rsidP="00EB5698">
      <w:pPr>
        <w:tabs>
          <w:tab w:val="left" w:pos="284"/>
        </w:tabs>
        <w:spacing w:before="60" w:after="60" w:line="240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</w:p>
    <w:p w14:paraId="560A8D75" w14:textId="77777777" w:rsidR="00EB5698" w:rsidRPr="00D718DC" w:rsidRDefault="00EB5698" w:rsidP="00EB5698">
      <w:pPr>
        <w:numPr>
          <w:ilvl w:val="0"/>
          <w:numId w:val="1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 w:line="240" w:lineRule="auto"/>
        <w:ind w:left="0" w:firstLine="0"/>
        <w:rPr>
          <w:rFonts w:ascii="Tahoma" w:eastAsia="Calibri" w:hAnsi="Tahoma" w:cs="Tahoma"/>
          <w:b/>
          <w:sz w:val="20"/>
          <w:szCs w:val="20"/>
        </w:rPr>
      </w:pPr>
      <w:r w:rsidRPr="00D718DC">
        <w:rPr>
          <w:rFonts w:ascii="Tahoma" w:eastAsia="Calibri" w:hAnsi="Tahoma" w:cs="Tahoma"/>
          <w:b/>
          <w:sz w:val="20"/>
          <w:szCs w:val="20"/>
        </w:rPr>
        <w:t>PIRKIMO OBJEKTAS</w:t>
      </w:r>
    </w:p>
    <w:p w14:paraId="13EAA3DD" w14:textId="3E9B12C5" w:rsidR="0012727D" w:rsidRPr="00FC4A1D" w:rsidRDefault="0012727D" w:rsidP="001734EB">
      <w:pPr>
        <w:tabs>
          <w:tab w:val="left" w:pos="567"/>
        </w:tabs>
        <w:spacing w:before="60" w:after="60" w:line="240" w:lineRule="auto"/>
        <w:jc w:val="both"/>
        <w:rPr>
          <w:rFonts w:ascii="Tahoma" w:eastAsia="Calibri" w:hAnsi="Tahoma" w:cs="Tahoma"/>
          <w:b/>
          <w:bCs/>
          <w:sz w:val="20"/>
          <w:szCs w:val="20"/>
        </w:rPr>
      </w:pPr>
      <w:r w:rsidRPr="0032411C">
        <w:rPr>
          <w:rFonts w:ascii="Tahoma" w:eastAsia="Calibri" w:hAnsi="Tahoma" w:cs="Tahoma"/>
          <w:sz w:val="20"/>
          <w:szCs w:val="20"/>
        </w:rPr>
        <w:t xml:space="preserve">Pirkimo objektas – UAB ENERRGY CELLS (toliau - Pirkėjas) </w:t>
      </w:r>
      <w:r w:rsidR="00947EC7">
        <w:rPr>
          <w:rFonts w:ascii="Tahoma" w:eastAsia="Calibri" w:hAnsi="Tahoma" w:cs="Tahoma"/>
          <w:sz w:val="20"/>
          <w:szCs w:val="20"/>
        </w:rPr>
        <w:t>Dyzelinio</w:t>
      </w:r>
      <w:r w:rsidR="006E41D6">
        <w:rPr>
          <w:rFonts w:ascii="Tahoma" w:eastAsia="Calibri" w:hAnsi="Tahoma" w:cs="Tahoma"/>
          <w:sz w:val="20"/>
          <w:szCs w:val="20"/>
        </w:rPr>
        <w:t xml:space="preserve"> elektros</w:t>
      </w:r>
      <w:r w:rsidR="007A5199">
        <w:rPr>
          <w:rFonts w:ascii="Tahoma" w:eastAsia="Calibri" w:hAnsi="Tahoma" w:cs="Tahoma"/>
          <w:sz w:val="20"/>
          <w:szCs w:val="20"/>
        </w:rPr>
        <w:t xml:space="preserve"> generatoriaus</w:t>
      </w:r>
      <w:r w:rsidR="00F875E4">
        <w:rPr>
          <w:rFonts w:ascii="Tahoma" w:eastAsia="Calibri" w:hAnsi="Tahoma" w:cs="Tahoma"/>
          <w:sz w:val="20"/>
          <w:szCs w:val="20"/>
        </w:rPr>
        <w:t xml:space="preserve"> </w:t>
      </w:r>
      <w:r w:rsidR="00F875E4" w:rsidRPr="0032411C">
        <w:rPr>
          <w:rFonts w:ascii="Tahoma" w:eastAsia="Calibri" w:hAnsi="Tahoma" w:cs="Tahoma"/>
          <w:sz w:val="20"/>
          <w:szCs w:val="20"/>
        </w:rPr>
        <w:t xml:space="preserve">(toliau - </w:t>
      </w:r>
      <w:r w:rsidR="00F875E4">
        <w:rPr>
          <w:rFonts w:ascii="Tahoma" w:eastAsia="Calibri" w:hAnsi="Tahoma" w:cs="Tahoma"/>
          <w:sz w:val="20"/>
          <w:szCs w:val="20"/>
        </w:rPr>
        <w:t>generatorius</w:t>
      </w:r>
      <w:r w:rsidR="00F875E4" w:rsidRPr="0032411C">
        <w:rPr>
          <w:rFonts w:ascii="Tahoma" w:eastAsia="Calibri" w:hAnsi="Tahoma" w:cs="Tahoma"/>
          <w:sz w:val="20"/>
          <w:szCs w:val="20"/>
        </w:rPr>
        <w:t>)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="00953FB3">
        <w:rPr>
          <w:rFonts w:ascii="Tahoma" w:eastAsia="Calibri" w:hAnsi="Tahoma" w:cs="Tahoma"/>
          <w:sz w:val="20"/>
          <w:szCs w:val="20"/>
        </w:rPr>
        <w:t>nuoma BEKS parkams</w:t>
      </w:r>
      <w:r w:rsidR="00953FB3" w:rsidRPr="0032411C">
        <w:rPr>
          <w:rFonts w:ascii="Tahoma" w:eastAsia="Calibri" w:hAnsi="Tahoma" w:cs="Tahoma"/>
          <w:sz w:val="20"/>
          <w:szCs w:val="20"/>
        </w:rPr>
        <w:t xml:space="preserve"> </w:t>
      </w:r>
      <w:r w:rsidR="00211105">
        <w:rPr>
          <w:rFonts w:ascii="Tahoma" w:eastAsia="Calibri" w:hAnsi="Tahoma" w:cs="Tahoma"/>
          <w:sz w:val="20"/>
          <w:szCs w:val="20"/>
        </w:rPr>
        <w:t xml:space="preserve">su kuro </w:t>
      </w:r>
      <w:r w:rsidR="533F6504" w:rsidRPr="278A5FBE">
        <w:rPr>
          <w:rFonts w:ascii="Tahoma" w:eastAsia="Calibri" w:hAnsi="Tahoma" w:cs="Tahoma"/>
          <w:sz w:val="20"/>
          <w:szCs w:val="20"/>
        </w:rPr>
        <w:t>pristatym</w:t>
      </w:r>
      <w:r w:rsidR="5202F8AF" w:rsidRPr="278A5FBE">
        <w:rPr>
          <w:rFonts w:ascii="Tahoma" w:eastAsia="Calibri" w:hAnsi="Tahoma" w:cs="Tahoma"/>
          <w:sz w:val="20"/>
          <w:szCs w:val="20"/>
        </w:rPr>
        <w:t>u</w:t>
      </w:r>
      <w:r w:rsidR="00FC4A1D">
        <w:rPr>
          <w:rFonts w:ascii="Tahoma" w:eastAsia="Calibri" w:hAnsi="Tahoma" w:cs="Tahoma"/>
          <w:b/>
          <w:bCs/>
          <w:sz w:val="20"/>
          <w:szCs w:val="20"/>
        </w:rPr>
        <w:t>.</w:t>
      </w:r>
    </w:p>
    <w:p w14:paraId="77260078" w14:textId="77777777" w:rsidR="00EB5698" w:rsidRPr="00D718DC" w:rsidRDefault="00EB5698" w:rsidP="00EB5698">
      <w:pPr>
        <w:tabs>
          <w:tab w:val="left" w:pos="567"/>
        </w:tabs>
        <w:spacing w:before="60" w:after="60" w:line="240" w:lineRule="auto"/>
        <w:jc w:val="both"/>
        <w:rPr>
          <w:rFonts w:ascii="Tahoma" w:eastAsia="Calibri" w:hAnsi="Tahoma" w:cs="Tahoma"/>
          <w:b/>
          <w:bCs/>
          <w:sz w:val="20"/>
          <w:szCs w:val="20"/>
        </w:rPr>
      </w:pPr>
    </w:p>
    <w:p w14:paraId="07ED0577" w14:textId="77777777" w:rsidR="00EB5698" w:rsidRPr="00D718DC" w:rsidRDefault="00EB5698" w:rsidP="00EB5698">
      <w:pPr>
        <w:numPr>
          <w:ilvl w:val="0"/>
          <w:numId w:val="1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 w:line="240" w:lineRule="auto"/>
        <w:ind w:left="0" w:firstLine="0"/>
        <w:contextualSpacing/>
        <w:rPr>
          <w:rFonts w:ascii="Tahoma" w:eastAsia="Calibri" w:hAnsi="Tahoma" w:cs="Tahoma"/>
          <w:b/>
          <w:sz w:val="20"/>
          <w:szCs w:val="20"/>
        </w:rPr>
      </w:pPr>
      <w:r w:rsidRPr="00D718DC">
        <w:rPr>
          <w:rFonts w:ascii="Tahoma" w:eastAsia="Calibri" w:hAnsi="Tahoma" w:cs="Tahoma"/>
          <w:b/>
          <w:sz w:val="20"/>
          <w:szCs w:val="20"/>
        </w:rPr>
        <w:t xml:space="preserve">PIRKIMO OBJEKTO APIMTYS / CHARAKTERISTIKA / </w:t>
      </w:r>
    </w:p>
    <w:p w14:paraId="2AF7621A" w14:textId="77777777" w:rsidR="00EB5698" w:rsidRPr="00D718DC" w:rsidRDefault="00EB5698" w:rsidP="00EB5698">
      <w:pPr>
        <w:spacing w:after="0" w:line="240" w:lineRule="auto"/>
        <w:rPr>
          <w:rFonts w:ascii="Tahoma" w:eastAsia="Calibri" w:hAnsi="Tahoma" w:cs="Tahoma"/>
          <w:b/>
          <w:sz w:val="20"/>
          <w:szCs w:val="20"/>
        </w:rPr>
      </w:pPr>
    </w:p>
    <w:p w14:paraId="60738AE3" w14:textId="58CE5A32" w:rsidR="006E41D6" w:rsidRPr="00873F17" w:rsidRDefault="00EB5698" w:rsidP="00617DC4">
      <w:pPr>
        <w:pStyle w:val="ListParagraph"/>
        <w:numPr>
          <w:ilvl w:val="1"/>
          <w:numId w:val="11"/>
        </w:numPr>
        <w:tabs>
          <w:tab w:val="left" w:pos="5529"/>
        </w:tabs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873F17">
        <w:rPr>
          <w:b/>
          <w:color w:val="000000" w:themeColor="text1"/>
        </w:rPr>
        <w:t xml:space="preserve">Apimtys: </w:t>
      </w:r>
    </w:p>
    <w:p w14:paraId="15DFC408" w14:textId="71A503E9" w:rsidR="006E41D6" w:rsidRPr="00873F17" w:rsidRDefault="003F0815" w:rsidP="00617DC4">
      <w:pPr>
        <w:pStyle w:val="ListParagraph"/>
        <w:numPr>
          <w:ilvl w:val="2"/>
          <w:numId w:val="11"/>
        </w:numPr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0B2888">
        <w:rPr>
          <w:rFonts w:ascii="Tahoma" w:eastAsia="Calibri" w:hAnsi="Tahoma" w:cs="Tahoma"/>
          <w:color w:val="000000" w:themeColor="text1"/>
          <w:sz w:val="20"/>
          <w:szCs w:val="20"/>
        </w:rPr>
        <w:t xml:space="preserve">Generatoriaus </w:t>
      </w:r>
      <w:r w:rsidR="00602A53" w:rsidRPr="000B2888">
        <w:rPr>
          <w:rFonts w:ascii="Tahoma" w:eastAsia="Calibri" w:hAnsi="Tahoma" w:cs="Tahoma"/>
          <w:color w:val="000000" w:themeColor="text1"/>
          <w:sz w:val="20"/>
          <w:szCs w:val="20"/>
        </w:rPr>
        <w:t xml:space="preserve"> atvežimas</w:t>
      </w:r>
      <w:r w:rsidR="00873F17" w:rsidRPr="000B2888">
        <w:rPr>
          <w:rFonts w:ascii="Tahoma" w:eastAsia="Calibri" w:hAnsi="Tahoma" w:cs="Tahoma"/>
          <w:color w:val="000000" w:themeColor="text1"/>
          <w:sz w:val="20"/>
          <w:szCs w:val="20"/>
        </w:rPr>
        <w:t>,</w:t>
      </w:r>
      <w:r w:rsidR="00DE7F7F" w:rsidRPr="000B2888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r w:rsidR="00602A53" w:rsidRPr="000B2888">
        <w:rPr>
          <w:rFonts w:ascii="Tahoma" w:eastAsia="Calibri" w:hAnsi="Tahoma" w:cs="Tahoma"/>
          <w:color w:val="000000" w:themeColor="text1"/>
          <w:sz w:val="20"/>
          <w:szCs w:val="20"/>
        </w:rPr>
        <w:t>išvežimas</w:t>
      </w:r>
      <w:r w:rsidR="00873F17" w:rsidRPr="000B2888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r w:rsidR="00377B5E">
        <w:rPr>
          <w:rFonts w:ascii="Tahoma" w:eastAsia="Calibri" w:hAnsi="Tahoma" w:cs="Tahoma"/>
          <w:color w:val="000000" w:themeColor="text1"/>
          <w:sz w:val="20"/>
          <w:szCs w:val="20"/>
        </w:rPr>
        <w:t>a</w:t>
      </w:r>
      <w:r w:rsidR="00873F17" w:rsidRPr="000B2888">
        <w:rPr>
          <w:rFonts w:ascii="Tahoma" w:eastAsia="Calibri" w:hAnsi="Tahoma" w:cs="Tahoma"/>
          <w:color w:val="000000" w:themeColor="text1"/>
          <w:sz w:val="20"/>
          <w:szCs w:val="20"/>
        </w:rPr>
        <w:t>r pervežimas</w:t>
      </w:r>
      <w:r w:rsidR="00602A53" w:rsidRPr="000B2888">
        <w:rPr>
          <w:rFonts w:ascii="Tahoma" w:eastAsia="Calibri" w:hAnsi="Tahoma" w:cs="Tahoma"/>
          <w:color w:val="000000" w:themeColor="text1"/>
          <w:sz w:val="20"/>
          <w:szCs w:val="20"/>
        </w:rPr>
        <w:t xml:space="preserve"> į </w:t>
      </w:r>
      <w:r w:rsidR="00621B0E" w:rsidRPr="000B2888">
        <w:rPr>
          <w:rFonts w:ascii="Tahoma" w:eastAsia="Calibri" w:hAnsi="Tahoma" w:cs="Tahoma"/>
          <w:color w:val="000000" w:themeColor="text1"/>
          <w:sz w:val="20"/>
          <w:szCs w:val="20"/>
        </w:rPr>
        <w:t xml:space="preserve">objektus </w:t>
      </w:r>
      <w:r w:rsidR="00873F17" w:rsidRPr="000B2888">
        <w:rPr>
          <w:rFonts w:ascii="Tahoma" w:eastAsia="Calibri" w:hAnsi="Tahoma" w:cs="Tahoma"/>
          <w:color w:val="000000" w:themeColor="text1"/>
          <w:sz w:val="20"/>
          <w:szCs w:val="20"/>
        </w:rPr>
        <w:t>3 dalyje nurodytais adresais.</w:t>
      </w:r>
    </w:p>
    <w:p w14:paraId="3C22C5B8" w14:textId="177F4756" w:rsidR="00A37845" w:rsidRPr="000B2888" w:rsidRDefault="002D7B31" w:rsidP="00617DC4">
      <w:pPr>
        <w:pStyle w:val="ListParagraph"/>
        <w:numPr>
          <w:ilvl w:val="2"/>
          <w:numId w:val="11"/>
        </w:numPr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0B2888">
        <w:rPr>
          <w:rFonts w:ascii="Tahoma" w:eastAsia="Calibri" w:hAnsi="Tahoma" w:cs="Tahoma"/>
          <w:color w:val="000000" w:themeColor="text1"/>
          <w:sz w:val="20"/>
          <w:szCs w:val="20"/>
        </w:rPr>
        <w:t xml:space="preserve">Generatorius </w:t>
      </w:r>
      <w:r w:rsidR="00CC6311" w:rsidRPr="000B2888">
        <w:rPr>
          <w:rFonts w:ascii="Tahoma" w:eastAsia="Calibri" w:hAnsi="Tahoma" w:cs="Tahoma"/>
          <w:color w:val="000000" w:themeColor="text1"/>
          <w:sz w:val="20"/>
          <w:szCs w:val="20"/>
        </w:rPr>
        <w:t>turi būti pristatomas su pilnu kuro baku</w:t>
      </w:r>
      <w:r w:rsidR="00AA77D1">
        <w:rPr>
          <w:rFonts w:ascii="Tahoma" w:eastAsia="Calibri" w:hAnsi="Tahoma" w:cs="Tahoma"/>
          <w:color w:val="000000" w:themeColor="text1"/>
          <w:sz w:val="20"/>
          <w:szCs w:val="20"/>
        </w:rPr>
        <w:t xml:space="preserve">. Šio kuro </w:t>
      </w:r>
      <w:r w:rsidR="0050583B">
        <w:rPr>
          <w:rFonts w:ascii="Tahoma" w:eastAsia="Calibri" w:hAnsi="Tahoma" w:cs="Tahoma"/>
          <w:color w:val="000000" w:themeColor="text1"/>
          <w:sz w:val="20"/>
          <w:szCs w:val="20"/>
        </w:rPr>
        <w:t>išlaidos turi būti įskaito</w:t>
      </w:r>
      <w:r w:rsidR="00EE2BB3">
        <w:rPr>
          <w:rFonts w:ascii="Tahoma" w:eastAsia="Calibri" w:hAnsi="Tahoma" w:cs="Tahoma"/>
          <w:color w:val="000000" w:themeColor="text1"/>
          <w:sz w:val="20"/>
          <w:szCs w:val="20"/>
        </w:rPr>
        <w:t xml:space="preserve">mos </w:t>
      </w:r>
      <w:r w:rsidR="008B0068">
        <w:rPr>
          <w:rFonts w:ascii="Tahoma" w:eastAsia="Calibri" w:hAnsi="Tahoma" w:cs="Tahoma"/>
          <w:color w:val="000000" w:themeColor="text1"/>
          <w:sz w:val="20"/>
          <w:szCs w:val="20"/>
        </w:rPr>
        <w:t xml:space="preserve">į pasiūlymo </w:t>
      </w:r>
      <w:r w:rsidR="00EA0D0E">
        <w:rPr>
          <w:rFonts w:ascii="Tahoma" w:eastAsia="Calibri" w:hAnsi="Tahoma" w:cs="Tahoma"/>
          <w:color w:val="000000" w:themeColor="text1"/>
          <w:sz w:val="20"/>
          <w:szCs w:val="20"/>
        </w:rPr>
        <w:t>įkainius</w:t>
      </w:r>
      <w:r w:rsidR="00A37845" w:rsidRPr="000B2888">
        <w:rPr>
          <w:rFonts w:ascii="Tahoma" w:eastAsia="Calibri" w:hAnsi="Tahoma" w:cs="Tahoma"/>
          <w:color w:val="000000" w:themeColor="text1"/>
          <w:sz w:val="20"/>
          <w:szCs w:val="20"/>
        </w:rPr>
        <w:t>;</w:t>
      </w:r>
    </w:p>
    <w:p w14:paraId="6A58E738" w14:textId="700E598B" w:rsidR="2858011C" w:rsidRDefault="00FF65A8" w:rsidP="00617DC4">
      <w:pPr>
        <w:pStyle w:val="ListParagraph"/>
        <w:numPr>
          <w:ilvl w:val="2"/>
          <w:numId w:val="11"/>
        </w:numPr>
        <w:jc w:val="both"/>
        <w:rPr>
          <w:rFonts w:ascii="Tahoma" w:eastAsia="Calibri" w:hAnsi="Tahoma" w:cs="Tahoma"/>
          <w:color w:val="000000" w:themeColor="text1"/>
        </w:rPr>
      </w:pPr>
      <w:r>
        <w:rPr>
          <w:rFonts w:ascii="Tahoma" w:eastAsia="Calibri" w:hAnsi="Tahoma" w:cs="Tahoma"/>
          <w:sz w:val="20"/>
          <w:szCs w:val="20"/>
        </w:rPr>
        <w:t xml:space="preserve">Reikalinga </w:t>
      </w:r>
      <w:r w:rsidR="00005F03">
        <w:rPr>
          <w:rFonts w:ascii="Tahoma" w:eastAsia="Calibri" w:hAnsi="Tahoma" w:cs="Tahoma"/>
          <w:sz w:val="20"/>
          <w:szCs w:val="20"/>
        </w:rPr>
        <w:t>generatoriaus kuro bako papildymo paslauga</w:t>
      </w:r>
      <w:r w:rsidR="00A0484D">
        <w:rPr>
          <w:rFonts w:ascii="Tahoma" w:eastAsia="Calibri" w:hAnsi="Tahoma" w:cs="Tahoma"/>
          <w:sz w:val="20"/>
          <w:szCs w:val="20"/>
        </w:rPr>
        <w:t xml:space="preserve"> nepertraukiamam generatoriaus darbui</w:t>
      </w:r>
      <w:r w:rsidR="00A0484D" w:rsidRPr="15130B85">
        <w:rPr>
          <w:rFonts w:ascii="Tahoma" w:eastAsia="Calibri" w:hAnsi="Tahoma" w:cs="Tahoma"/>
          <w:sz w:val="20"/>
          <w:szCs w:val="20"/>
        </w:rPr>
        <w:t>.</w:t>
      </w:r>
    </w:p>
    <w:p w14:paraId="6D4C1AD5" w14:textId="5F2F6AD7" w:rsidR="2858011C" w:rsidRDefault="2858011C" w:rsidP="00617DC4">
      <w:pPr>
        <w:pStyle w:val="ListParagraph"/>
        <w:numPr>
          <w:ilvl w:val="2"/>
          <w:numId w:val="11"/>
        </w:numPr>
        <w:jc w:val="both"/>
        <w:rPr>
          <w:rFonts w:ascii="Tahoma" w:eastAsia="Calibri" w:hAnsi="Tahoma" w:cs="Tahoma"/>
          <w:color w:val="000000" w:themeColor="text1"/>
        </w:rPr>
      </w:pPr>
      <w:r w:rsidRPr="15130B85">
        <w:rPr>
          <w:rFonts w:ascii="Tahoma" w:eastAsia="Calibri" w:hAnsi="Tahoma" w:cs="Tahoma"/>
          <w:color w:val="000000" w:themeColor="text1"/>
          <w:sz w:val="20"/>
          <w:szCs w:val="20"/>
        </w:rPr>
        <w:t xml:space="preserve">Kartu su generatoriumi turi būti atitinkamo galingumo lanksčios jungtys generatoriaus pajungimui. Taip pat turi būti pridėtos instrukcijos ir visi reikiami priedai, </w:t>
      </w:r>
      <w:r w:rsidR="4C1DFCA7" w:rsidRPr="15130B85">
        <w:rPr>
          <w:rFonts w:ascii="Tahoma" w:eastAsia="Calibri" w:hAnsi="Tahoma" w:cs="Tahoma"/>
          <w:color w:val="000000" w:themeColor="text1"/>
          <w:sz w:val="20"/>
          <w:szCs w:val="20"/>
        </w:rPr>
        <w:t>generatorius</w:t>
      </w:r>
      <w:r w:rsidRPr="15130B85">
        <w:rPr>
          <w:rFonts w:ascii="Tahoma" w:eastAsia="Calibri" w:hAnsi="Tahoma" w:cs="Tahoma"/>
          <w:color w:val="000000" w:themeColor="text1"/>
          <w:sz w:val="20"/>
          <w:szCs w:val="20"/>
        </w:rPr>
        <w:t xml:space="preserve"> turi būti pilnai paruoštas pajungimui. </w:t>
      </w:r>
    </w:p>
    <w:p w14:paraId="7A2E3D24" w14:textId="2966096C" w:rsidR="2858011C" w:rsidRDefault="2858011C" w:rsidP="00617DC4">
      <w:pPr>
        <w:pStyle w:val="ListParagraph"/>
        <w:numPr>
          <w:ilvl w:val="2"/>
          <w:numId w:val="11"/>
        </w:numPr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15130B85">
        <w:rPr>
          <w:rFonts w:ascii="Tahoma" w:eastAsia="Calibri" w:hAnsi="Tahoma" w:cs="Tahoma"/>
          <w:color w:val="000000" w:themeColor="text1"/>
          <w:sz w:val="20"/>
          <w:szCs w:val="20"/>
        </w:rPr>
        <w:t>Tiekėjas įsipareigoja pristatyti generatorių į ankščiau minėtus BEKS parkus. Generatorius turi būti techniškai tvarkingas ir atitikti saugos reikalavimus.</w:t>
      </w:r>
    </w:p>
    <w:p w14:paraId="4E5EE758" w14:textId="1D721F83" w:rsidR="2858011C" w:rsidRDefault="6FE70BC0" w:rsidP="00617DC4">
      <w:pPr>
        <w:pStyle w:val="ListParagraph"/>
        <w:numPr>
          <w:ilvl w:val="2"/>
          <w:numId w:val="11"/>
        </w:numPr>
        <w:spacing w:before="60" w:after="60" w:line="24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6E92336C">
        <w:rPr>
          <w:rFonts w:ascii="Tahoma" w:eastAsia="Calibri" w:hAnsi="Tahoma" w:cs="Tahoma"/>
          <w:color w:val="000000" w:themeColor="text1"/>
          <w:sz w:val="20"/>
          <w:szCs w:val="20"/>
        </w:rPr>
        <w:t>Iš anksto s</w:t>
      </w:r>
      <w:r w:rsidR="2858011C" w:rsidRPr="6E92336C">
        <w:rPr>
          <w:rFonts w:ascii="Tahoma" w:eastAsia="Calibri" w:hAnsi="Tahoma" w:cs="Tahoma"/>
          <w:color w:val="000000" w:themeColor="text1"/>
          <w:sz w:val="20"/>
          <w:szCs w:val="20"/>
        </w:rPr>
        <w:t>usiderinus su Pirkėju numatyti kuro pristatymą, kad būtų užtikrintas nepertraukiamas generatoriaus darbas.</w:t>
      </w:r>
      <w:r w:rsidR="68143156" w:rsidRPr="278A5FBE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r w:rsidR="68143156" w:rsidRPr="278A5FBE">
        <w:t>Papildomi degalai turi būti pristatyti ne vėliau kaip per 1 darbo dieną nuo užsakymo pateikimo.</w:t>
      </w:r>
    </w:p>
    <w:p w14:paraId="1FBD4C43" w14:textId="3B6C0947" w:rsidR="6178E0DC" w:rsidRDefault="6178E0DC" w:rsidP="00617DC4">
      <w:pPr>
        <w:pStyle w:val="ListParagraph"/>
        <w:numPr>
          <w:ilvl w:val="2"/>
          <w:numId w:val="11"/>
        </w:numPr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3207FC">
        <w:rPr>
          <w:rFonts w:ascii="Tahoma" w:eastAsia="Calibri" w:hAnsi="Tahoma" w:cs="Tahoma"/>
          <w:color w:val="000000" w:themeColor="text1"/>
          <w:sz w:val="20"/>
          <w:szCs w:val="20"/>
        </w:rPr>
        <w:t>Paslaugos t</w:t>
      </w:r>
      <w:r w:rsidR="006750C3">
        <w:rPr>
          <w:rFonts w:ascii="Tahoma" w:eastAsia="Calibri" w:hAnsi="Tahoma" w:cs="Tahoma"/>
          <w:color w:val="000000" w:themeColor="text1"/>
          <w:sz w:val="20"/>
          <w:szCs w:val="20"/>
        </w:rPr>
        <w:t>ie</w:t>
      </w:r>
      <w:r w:rsidRPr="003207FC">
        <w:rPr>
          <w:rFonts w:ascii="Tahoma" w:eastAsia="Calibri" w:hAnsi="Tahoma" w:cs="Tahoma"/>
          <w:color w:val="000000" w:themeColor="text1"/>
          <w:sz w:val="20"/>
          <w:szCs w:val="20"/>
        </w:rPr>
        <w:t>kėjas ne vėliau nei per 4 val. turi pašalinti elektros generatoriaus gedimą savo pajėgumais arba jį pakeisti kitu;</w:t>
      </w:r>
    </w:p>
    <w:p w14:paraId="4D58CCAF" w14:textId="1BE88608" w:rsidR="005B0FA5" w:rsidRPr="00873F17" w:rsidRDefault="00E32536" w:rsidP="00617DC4">
      <w:pPr>
        <w:pStyle w:val="ListParagraph"/>
        <w:numPr>
          <w:ilvl w:val="1"/>
          <w:numId w:val="11"/>
        </w:numPr>
        <w:jc w:val="both"/>
        <w:rPr>
          <w:b/>
        </w:rPr>
      </w:pPr>
      <w:r>
        <w:rPr>
          <w:b/>
        </w:rPr>
        <w:t>Generatoriaus c</w:t>
      </w:r>
      <w:r w:rsidR="00EB5698" w:rsidRPr="00123200">
        <w:rPr>
          <w:b/>
        </w:rPr>
        <w:t>harakteristik</w:t>
      </w:r>
      <w:r>
        <w:rPr>
          <w:b/>
        </w:rPr>
        <w:t>os</w:t>
      </w:r>
      <w:r w:rsidR="00EB5698" w:rsidRPr="00123200">
        <w:rPr>
          <w:b/>
        </w:rPr>
        <w:t xml:space="preserve">: </w:t>
      </w:r>
      <w:r w:rsidR="00EB5698" w:rsidRPr="001734EB">
        <w:t xml:space="preserve"> </w:t>
      </w:r>
    </w:p>
    <w:p w14:paraId="1E520077" w14:textId="2F80CE82" w:rsidR="009F5DCC" w:rsidRPr="000B2888" w:rsidRDefault="00E32536" w:rsidP="00617DC4">
      <w:pPr>
        <w:pStyle w:val="ListParagraph"/>
        <w:numPr>
          <w:ilvl w:val="2"/>
          <w:numId w:val="11"/>
        </w:numPr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0B2888">
        <w:rPr>
          <w:rFonts w:ascii="Tahoma" w:eastAsia="Calibri" w:hAnsi="Tahoma" w:cs="Tahoma"/>
          <w:color w:val="000000" w:themeColor="text1"/>
          <w:sz w:val="20"/>
          <w:szCs w:val="20"/>
        </w:rPr>
        <w:t>Į</w:t>
      </w:r>
      <w:r w:rsidR="008C38E6" w:rsidRPr="000B2888">
        <w:rPr>
          <w:rFonts w:ascii="Tahoma" w:eastAsia="Calibri" w:hAnsi="Tahoma" w:cs="Tahoma"/>
          <w:color w:val="000000" w:themeColor="text1"/>
          <w:sz w:val="20"/>
          <w:szCs w:val="20"/>
        </w:rPr>
        <w:t xml:space="preserve">tampa: </w:t>
      </w:r>
      <w:r w:rsidR="00885306" w:rsidRPr="000B2888">
        <w:rPr>
          <w:rFonts w:ascii="Tahoma" w:eastAsia="Calibri" w:hAnsi="Tahoma" w:cs="Tahoma"/>
          <w:color w:val="000000" w:themeColor="text1"/>
          <w:sz w:val="20"/>
          <w:szCs w:val="20"/>
        </w:rPr>
        <w:t>400</w:t>
      </w:r>
      <w:r w:rsidR="009F5DCC" w:rsidRPr="000B2888">
        <w:rPr>
          <w:rFonts w:ascii="Tahoma" w:eastAsia="Calibri" w:hAnsi="Tahoma" w:cs="Tahoma"/>
          <w:color w:val="000000" w:themeColor="text1"/>
          <w:sz w:val="20"/>
          <w:szCs w:val="20"/>
        </w:rPr>
        <w:t>V</w:t>
      </w:r>
      <w:r w:rsidR="005729CA">
        <w:rPr>
          <w:rFonts w:ascii="Tahoma" w:eastAsia="Calibri" w:hAnsi="Tahoma" w:cs="Tahoma"/>
          <w:color w:val="000000" w:themeColor="text1"/>
          <w:sz w:val="20"/>
          <w:szCs w:val="20"/>
        </w:rPr>
        <w:t>.</w:t>
      </w:r>
    </w:p>
    <w:p w14:paraId="10D96657" w14:textId="53D5B433" w:rsidR="00E406EF" w:rsidRPr="000B2888" w:rsidRDefault="00E406EF" w:rsidP="00617DC4">
      <w:pPr>
        <w:pStyle w:val="ListParagraph"/>
        <w:numPr>
          <w:ilvl w:val="2"/>
          <w:numId w:val="11"/>
        </w:numPr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0B2888">
        <w:rPr>
          <w:rFonts w:ascii="Tahoma" w:eastAsia="Calibri" w:hAnsi="Tahoma" w:cs="Tahoma"/>
          <w:color w:val="000000" w:themeColor="text1"/>
          <w:sz w:val="20"/>
          <w:szCs w:val="20"/>
        </w:rPr>
        <w:t>Fazių skaičius: 3</w:t>
      </w:r>
      <w:r w:rsidR="00866F33" w:rsidRPr="000B2888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r w:rsidRPr="000B2888">
        <w:rPr>
          <w:rFonts w:ascii="Tahoma" w:eastAsia="Calibri" w:hAnsi="Tahoma" w:cs="Tahoma"/>
          <w:color w:val="000000" w:themeColor="text1"/>
          <w:sz w:val="20"/>
          <w:szCs w:val="20"/>
        </w:rPr>
        <w:t>fazės</w:t>
      </w:r>
      <w:r w:rsidR="005729CA">
        <w:rPr>
          <w:rFonts w:ascii="Tahoma" w:eastAsia="Calibri" w:hAnsi="Tahoma" w:cs="Tahoma"/>
          <w:color w:val="000000" w:themeColor="text1"/>
          <w:sz w:val="20"/>
          <w:szCs w:val="20"/>
        </w:rPr>
        <w:t>.</w:t>
      </w:r>
    </w:p>
    <w:p w14:paraId="651DF0BD" w14:textId="60C103E3" w:rsidR="00EB5698" w:rsidRPr="000B2888" w:rsidRDefault="00E406EF" w:rsidP="00617DC4">
      <w:pPr>
        <w:pStyle w:val="ListParagraph"/>
        <w:numPr>
          <w:ilvl w:val="2"/>
          <w:numId w:val="11"/>
        </w:numPr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717C2B3">
        <w:rPr>
          <w:rFonts w:ascii="Tahoma" w:eastAsia="Calibri" w:hAnsi="Tahoma" w:cs="Tahoma"/>
          <w:color w:val="000000" w:themeColor="text1"/>
          <w:sz w:val="20"/>
          <w:szCs w:val="20"/>
        </w:rPr>
        <w:t>Galia</w:t>
      </w:r>
      <w:r w:rsidR="00E32536" w:rsidRPr="0717C2B3">
        <w:rPr>
          <w:rFonts w:ascii="Tahoma" w:eastAsia="Calibri" w:hAnsi="Tahoma" w:cs="Tahoma"/>
          <w:color w:val="000000" w:themeColor="text1"/>
          <w:sz w:val="20"/>
          <w:szCs w:val="20"/>
        </w:rPr>
        <w:t>:</w:t>
      </w:r>
      <w:r w:rsidR="00EB5698" w:rsidRPr="0717C2B3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r w:rsidR="001003F8" w:rsidRPr="0717C2B3">
        <w:rPr>
          <w:rFonts w:ascii="Tahoma" w:eastAsia="Calibri" w:hAnsi="Tahoma" w:cs="Tahoma"/>
          <w:color w:val="000000" w:themeColor="text1"/>
          <w:sz w:val="20"/>
          <w:szCs w:val="20"/>
        </w:rPr>
        <w:t xml:space="preserve">nuo </w:t>
      </w:r>
      <w:r w:rsidR="112281F2" w:rsidRPr="0717C2B3">
        <w:rPr>
          <w:rFonts w:ascii="Tahoma" w:eastAsia="Calibri" w:hAnsi="Tahoma" w:cs="Tahoma"/>
          <w:color w:val="000000" w:themeColor="text1"/>
          <w:sz w:val="20"/>
          <w:szCs w:val="20"/>
        </w:rPr>
        <w:t>200</w:t>
      </w:r>
      <w:r w:rsidR="00DF290E" w:rsidRPr="0717C2B3">
        <w:rPr>
          <w:rFonts w:ascii="Tahoma" w:eastAsia="Calibri" w:hAnsi="Tahoma" w:cs="Tahoma"/>
          <w:color w:val="000000" w:themeColor="text1"/>
          <w:sz w:val="20"/>
          <w:szCs w:val="20"/>
        </w:rPr>
        <w:t xml:space="preserve"> k</w:t>
      </w:r>
      <w:r w:rsidR="004031B2" w:rsidRPr="0717C2B3">
        <w:rPr>
          <w:rFonts w:ascii="Tahoma" w:eastAsia="Calibri" w:hAnsi="Tahoma" w:cs="Tahoma"/>
          <w:color w:val="000000" w:themeColor="text1"/>
          <w:sz w:val="20"/>
          <w:szCs w:val="20"/>
        </w:rPr>
        <w:t>W</w:t>
      </w:r>
      <w:r w:rsidR="00765A5F" w:rsidRPr="0717C2B3">
        <w:rPr>
          <w:rFonts w:ascii="Tahoma" w:eastAsia="Calibri" w:hAnsi="Tahoma" w:cs="Tahoma"/>
          <w:color w:val="000000" w:themeColor="text1"/>
          <w:sz w:val="20"/>
          <w:szCs w:val="20"/>
        </w:rPr>
        <w:t xml:space="preserve"> iki </w:t>
      </w:r>
      <w:r w:rsidR="3D3645A4" w:rsidRPr="0717C2B3">
        <w:rPr>
          <w:rFonts w:ascii="Tahoma" w:eastAsia="Calibri" w:hAnsi="Tahoma" w:cs="Tahoma"/>
          <w:color w:val="000000" w:themeColor="text1"/>
          <w:sz w:val="20"/>
          <w:szCs w:val="20"/>
        </w:rPr>
        <w:t>270</w:t>
      </w:r>
      <w:r w:rsidR="5E8587D5" w:rsidRPr="0717C2B3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r w:rsidR="000B3720" w:rsidRPr="0717C2B3">
        <w:rPr>
          <w:rFonts w:ascii="Tahoma" w:eastAsia="Calibri" w:hAnsi="Tahoma" w:cs="Tahoma"/>
          <w:color w:val="000000" w:themeColor="text1"/>
          <w:sz w:val="20"/>
          <w:szCs w:val="20"/>
        </w:rPr>
        <w:t>kW</w:t>
      </w:r>
      <w:r w:rsidR="005729CA">
        <w:rPr>
          <w:rFonts w:ascii="Tahoma" w:eastAsia="Calibri" w:hAnsi="Tahoma" w:cs="Tahoma"/>
          <w:color w:val="000000" w:themeColor="text1"/>
          <w:sz w:val="20"/>
          <w:szCs w:val="20"/>
        </w:rPr>
        <w:t>.</w:t>
      </w:r>
    </w:p>
    <w:p w14:paraId="003609DC" w14:textId="02D8B359" w:rsidR="1585EDA6" w:rsidRPr="000B2888" w:rsidRDefault="1585EDA6" w:rsidP="00617DC4">
      <w:pPr>
        <w:pStyle w:val="ListParagraph"/>
        <w:numPr>
          <w:ilvl w:val="2"/>
          <w:numId w:val="11"/>
        </w:numPr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0B2888">
        <w:rPr>
          <w:rFonts w:ascii="Tahoma" w:eastAsia="Calibri" w:hAnsi="Tahoma" w:cs="Tahoma"/>
          <w:color w:val="000000" w:themeColor="text1"/>
          <w:sz w:val="20"/>
          <w:szCs w:val="20"/>
        </w:rPr>
        <w:t>Kuro tipas: dyzelinas.</w:t>
      </w:r>
    </w:p>
    <w:p w14:paraId="3CFE2B3D" w14:textId="68164258" w:rsidR="1585EDA6" w:rsidRPr="000B2888" w:rsidRDefault="1585EDA6" w:rsidP="00617DC4">
      <w:pPr>
        <w:pStyle w:val="ListParagraph"/>
        <w:numPr>
          <w:ilvl w:val="2"/>
          <w:numId w:val="11"/>
        </w:numPr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717C2B3">
        <w:rPr>
          <w:rFonts w:ascii="Tahoma" w:eastAsia="Calibri" w:hAnsi="Tahoma" w:cs="Tahoma"/>
          <w:color w:val="000000" w:themeColor="text1"/>
          <w:sz w:val="20"/>
          <w:szCs w:val="20"/>
        </w:rPr>
        <w:t>Degalų talpa</w:t>
      </w:r>
      <w:r w:rsidR="001003F8" w:rsidRPr="0717C2B3">
        <w:rPr>
          <w:rFonts w:ascii="Tahoma" w:eastAsia="Calibri" w:hAnsi="Tahoma" w:cs="Tahoma"/>
          <w:color w:val="000000" w:themeColor="text1"/>
          <w:sz w:val="20"/>
          <w:szCs w:val="20"/>
        </w:rPr>
        <w:t xml:space="preserve"> ne mažiau kaip </w:t>
      </w:r>
      <w:r w:rsidR="3E9E6563" w:rsidRPr="0717C2B3">
        <w:rPr>
          <w:rFonts w:ascii="Tahoma" w:eastAsia="Calibri" w:hAnsi="Tahoma" w:cs="Tahoma"/>
          <w:color w:val="000000" w:themeColor="text1"/>
          <w:sz w:val="20"/>
          <w:szCs w:val="20"/>
        </w:rPr>
        <w:t>5</w:t>
      </w:r>
      <w:r w:rsidR="008E2195" w:rsidRPr="0717C2B3">
        <w:rPr>
          <w:rFonts w:ascii="Tahoma" w:eastAsia="Calibri" w:hAnsi="Tahoma" w:cs="Tahoma"/>
          <w:color w:val="000000" w:themeColor="text1"/>
          <w:sz w:val="20"/>
          <w:szCs w:val="20"/>
        </w:rPr>
        <w:t>0</w:t>
      </w:r>
      <w:r w:rsidRPr="0717C2B3">
        <w:rPr>
          <w:rFonts w:ascii="Tahoma" w:eastAsia="Calibri" w:hAnsi="Tahoma" w:cs="Tahoma"/>
          <w:color w:val="000000" w:themeColor="text1"/>
          <w:sz w:val="20"/>
          <w:szCs w:val="20"/>
        </w:rPr>
        <w:t>0 l.</w:t>
      </w:r>
    </w:p>
    <w:p w14:paraId="55073146" w14:textId="27E61432" w:rsidR="00420B4D" w:rsidRPr="000B2888" w:rsidRDefault="00420B4D" w:rsidP="00617DC4">
      <w:pPr>
        <w:pStyle w:val="ListParagraph"/>
        <w:numPr>
          <w:ilvl w:val="2"/>
          <w:numId w:val="11"/>
        </w:numPr>
        <w:spacing w:before="60" w:after="60" w:line="24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79A3C33F">
        <w:rPr>
          <w:rFonts w:ascii="Tahoma" w:eastAsia="Calibri" w:hAnsi="Tahoma" w:cs="Tahoma"/>
          <w:color w:val="000000" w:themeColor="text1"/>
          <w:sz w:val="20"/>
          <w:szCs w:val="20"/>
        </w:rPr>
        <w:t>Automatinė apkrovos reguliavimo sistema</w:t>
      </w:r>
      <w:r w:rsidR="005729CA">
        <w:rPr>
          <w:rFonts w:ascii="Tahoma" w:eastAsia="Calibri" w:hAnsi="Tahoma" w:cs="Tahoma"/>
          <w:color w:val="000000" w:themeColor="text1"/>
          <w:sz w:val="20"/>
          <w:szCs w:val="20"/>
        </w:rPr>
        <w:t>.</w:t>
      </w:r>
    </w:p>
    <w:p w14:paraId="172F1023" w14:textId="4AA53DA6" w:rsidR="00544132" w:rsidRPr="00D718DC" w:rsidRDefault="00544132" w:rsidP="001734EB">
      <w:pPr>
        <w:spacing w:after="0" w:line="240" w:lineRule="auto"/>
      </w:pPr>
    </w:p>
    <w:p w14:paraId="28DD77AB" w14:textId="77777777" w:rsidR="00EB5698" w:rsidRPr="00D718DC" w:rsidRDefault="00EB5698" w:rsidP="00EB5698">
      <w:pPr>
        <w:numPr>
          <w:ilvl w:val="0"/>
          <w:numId w:val="1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 w:line="240" w:lineRule="auto"/>
        <w:ind w:left="0" w:firstLine="0"/>
        <w:contextualSpacing/>
        <w:rPr>
          <w:rFonts w:ascii="Tahoma" w:eastAsia="Calibri" w:hAnsi="Tahoma" w:cs="Tahoma"/>
          <w:b/>
          <w:sz w:val="20"/>
          <w:szCs w:val="20"/>
        </w:rPr>
      </w:pPr>
      <w:r w:rsidRPr="00D718DC">
        <w:rPr>
          <w:rFonts w:ascii="Tahoma" w:eastAsia="Calibri" w:hAnsi="Tahoma" w:cs="Tahoma"/>
          <w:b/>
          <w:sz w:val="20"/>
          <w:szCs w:val="20"/>
        </w:rPr>
        <w:t>SUTARTINIŲ ĮSIPAREIGOJIMŲ VYKDYMO VIETA</w:t>
      </w:r>
    </w:p>
    <w:p w14:paraId="07B9DA6C" w14:textId="77777777" w:rsidR="00693091" w:rsidRPr="00873F17" w:rsidRDefault="00693091" w:rsidP="00873F17">
      <w:pPr>
        <w:pStyle w:val="ListParagraph"/>
        <w:spacing w:before="60" w:after="60" w:line="240" w:lineRule="auto"/>
        <w:jc w:val="both"/>
        <w:rPr>
          <w:rFonts w:ascii="Tahoma" w:eastAsia="Calibri" w:hAnsi="Tahoma" w:cs="Tahoma"/>
          <w:b/>
          <w:iCs/>
          <w:sz w:val="20"/>
          <w:szCs w:val="20"/>
        </w:rPr>
      </w:pPr>
    </w:p>
    <w:p w14:paraId="7E2730E2" w14:textId="62A24EE7" w:rsidR="000B2B5B" w:rsidRPr="00A32930" w:rsidRDefault="000B2B5B" w:rsidP="40E179E9">
      <w:pPr>
        <w:pStyle w:val="ListParagraph"/>
        <w:numPr>
          <w:ilvl w:val="1"/>
          <w:numId w:val="11"/>
        </w:numPr>
        <w:spacing w:before="60" w:after="60" w:line="240" w:lineRule="auto"/>
        <w:jc w:val="both"/>
        <w:rPr>
          <w:rFonts w:ascii="Tahoma" w:eastAsia="Calibri" w:hAnsi="Tahoma" w:cs="Tahoma"/>
          <w:b/>
          <w:bCs/>
          <w:sz w:val="20"/>
          <w:szCs w:val="20"/>
        </w:rPr>
      </w:pPr>
      <w:r w:rsidRPr="40E179E9">
        <w:rPr>
          <w:rFonts w:ascii="Tahoma" w:eastAsia="Calibri" w:hAnsi="Tahoma" w:cs="Tahoma"/>
          <w:b/>
          <w:bCs/>
          <w:sz w:val="20"/>
          <w:szCs w:val="20"/>
        </w:rPr>
        <w:t xml:space="preserve">Alytaus BEKS - </w:t>
      </w:r>
      <w:r w:rsidRPr="40E179E9">
        <w:rPr>
          <w:rFonts w:ascii="Tahoma" w:eastAsia="Times New Roman" w:hAnsi="Tahoma" w:cs="Tahoma"/>
          <w:spacing w:val="-1"/>
          <w:sz w:val="20"/>
          <w:szCs w:val="20"/>
        </w:rPr>
        <w:t xml:space="preserve">Kauno </w:t>
      </w:r>
      <w:proofErr w:type="spellStart"/>
      <w:r w:rsidRPr="40E179E9">
        <w:rPr>
          <w:rFonts w:ascii="Tahoma" w:eastAsia="Times New Roman" w:hAnsi="Tahoma" w:cs="Tahoma"/>
          <w:spacing w:val="-1"/>
          <w:sz w:val="20"/>
          <w:szCs w:val="20"/>
        </w:rPr>
        <w:t>kel</w:t>
      </w:r>
      <w:proofErr w:type="spellEnd"/>
      <w:r w:rsidRPr="40E179E9">
        <w:rPr>
          <w:rFonts w:ascii="Tahoma" w:eastAsia="Times New Roman" w:hAnsi="Tahoma" w:cs="Tahoma"/>
          <w:spacing w:val="-1"/>
          <w:sz w:val="20"/>
          <w:szCs w:val="20"/>
        </w:rPr>
        <w:t xml:space="preserve">. 4, </w:t>
      </w:r>
      <w:proofErr w:type="spellStart"/>
      <w:r w:rsidRPr="40E179E9">
        <w:rPr>
          <w:rFonts w:ascii="Tahoma" w:eastAsia="Times New Roman" w:hAnsi="Tahoma" w:cs="Tahoma"/>
          <w:spacing w:val="-1"/>
          <w:sz w:val="20"/>
          <w:szCs w:val="20"/>
        </w:rPr>
        <w:t>Butkūnų</w:t>
      </w:r>
      <w:proofErr w:type="spellEnd"/>
      <w:r w:rsidRPr="40E179E9">
        <w:rPr>
          <w:rFonts w:ascii="Tahoma" w:eastAsia="Times New Roman" w:hAnsi="Tahoma" w:cs="Tahoma"/>
          <w:spacing w:val="-1"/>
          <w:sz w:val="20"/>
          <w:szCs w:val="20"/>
        </w:rPr>
        <w:t xml:space="preserve"> k., Alytaus apskr. Alytaus m. sav.;</w:t>
      </w:r>
    </w:p>
    <w:p w14:paraId="408B3893" w14:textId="77777777" w:rsidR="000B2B5B" w:rsidRPr="0032411C" w:rsidRDefault="000B2B5B" w:rsidP="000B2B5B">
      <w:pPr>
        <w:pStyle w:val="ListParagraph"/>
        <w:numPr>
          <w:ilvl w:val="1"/>
          <w:numId w:val="11"/>
        </w:numPr>
        <w:spacing w:before="60" w:after="60" w:line="240" w:lineRule="auto"/>
        <w:jc w:val="both"/>
        <w:rPr>
          <w:rFonts w:ascii="Tahoma" w:eastAsia="Calibri" w:hAnsi="Tahoma" w:cs="Tahoma"/>
          <w:b/>
          <w:iCs/>
          <w:sz w:val="20"/>
          <w:szCs w:val="20"/>
        </w:rPr>
      </w:pPr>
      <w:r w:rsidRPr="0032411C">
        <w:rPr>
          <w:rFonts w:ascii="Tahoma" w:eastAsia="Calibri" w:hAnsi="Tahoma" w:cs="Tahoma"/>
          <w:b/>
          <w:iCs/>
          <w:sz w:val="20"/>
          <w:szCs w:val="20"/>
        </w:rPr>
        <w:t xml:space="preserve">Šiaulių BEKS - </w:t>
      </w:r>
      <w:r w:rsidRPr="0032411C">
        <w:rPr>
          <w:rFonts w:ascii="Tahoma" w:hAnsi="Tahoma" w:cs="Tahoma"/>
          <w:sz w:val="20"/>
          <w:szCs w:val="20"/>
        </w:rPr>
        <w:t>Pramonės g. 2E, Šiauliai;</w:t>
      </w:r>
    </w:p>
    <w:p w14:paraId="38063D97" w14:textId="66D4F589" w:rsidR="000B2B5B" w:rsidRPr="0032411C" w:rsidRDefault="000B2B5B" w:rsidP="40E179E9">
      <w:pPr>
        <w:pStyle w:val="ListParagraph"/>
        <w:numPr>
          <w:ilvl w:val="1"/>
          <w:numId w:val="11"/>
        </w:numPr>
        <w:spacing w:before="60" w:after="60" w:line="240" w:lineRule="auto"/>
        <w:jc w:val="both"/>
        <w:rPr>
          <w:rFonts w:ascii="Tahoma" w:eastAsia="Calibri" w:hAnsi="Tahoma" w:cs="Tahoma"/>
          <w:b/>
          <w:bCs/>
          <w:sz w:val="20"/>
          <w:szCs w:val="20"/>
        </w:rPr>
      </w:pPr>
      <w:r w:rsidRPr="40E179E9">
        <w:rPr>
          <w:rFonts w:ascii="Tahoma" w:eastAsia="Calibri" w:hAnsi="Tahoma" w:cs="Tahoma"/>
          <w:b/>
          <w:bCs/>
          <w:sz w:val="20"/>
          <w:szCs w:val="20"/>
        </w:rPr>
        <w:t xml:space="preserve">Utenos BEKS - </w:t>
      </w:r>
      <w:r w:rsidR="003B55AE">
        <w:rPr>
          <w:rFonts w:ascii="Tahoma" w:hAnsi="Tahoma" w:cs="Tahoma"/>
          <w:sz w:val="20"/>
          <w:szCs w:val="20"/>
        </w:rPr>
        <w:t xml:space="preserve">Santarvės g. </w:t>
      </w:r>
      <w:r w:rsidR="003B55AE" w:rsidRPr="00AB31D4">
        <w:rPr>
          <w:rFonts w:ascii="Tahoma" w:hAnsi="Tahoma" w:cs="Tahoma"/>
          <w:sz w:val="20"/>
          <w:szCs w:val="20"/>
          <w:lang w:val="sv-SE"/>
        </w:rPr>
        <w:t>39</w:t>
      </w:r>
      <w:r w:rsidR="003B55AE" w:rsidRPr="40E179E9">
        <w:rPr>
          <w:rFonts w:ascii="Tahoma" w:hAnsi="Tahoma" w:cs="Tahoma"/>
          <w:sz w:val="20"/>
          <w:szCs w:val="20"/>
        </w:rPr>
        <w:t xml:space="preserve">., </w:t>
      </w:r>
      <w:proofErr w:type="spellStart"/>
      <w:r w:rsidR="003B55AE" w:rsidRPr="40E179E9">
        <w:rPr>
          <w:rFonts w:ascii="Tahoma" w:hAnsi="Tahoma" w:cs="Tahoma"/>
          <w:sz w:val="20"/>
          <w:szCs w:val="20"/>
        </w:rPr>
        <w:t>Sirutėnų</w:t>
      </w:r>
      <w:proofErr w:type="spellEnd"/>
      <w:r w:rsidR="003B55AE" w:rsidRPr="40E179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5AE" w:rsidRPr="40E179E9">
        <w:rPr>
          <w:rFonts w:ascii="Tahoma" w:hAnsi="Tahoma" w:cs="Tahoma"/>
          <w:sz w:val="20"/>
          <w:szCs w:val="20"/>
        </w:rPr>
        <w:t>k.</w:t>
      </w:r>
      <w:r w:rsidR="003B55AE">
        <w:rPr>
          <w:rFonts w:ascii="Tahoma" w:hAnsi="Tahoma" w:cs="Tahoma"/>
          <w:sz w:val="20"/>
          <w:szCs w:val="20"/>
        </w:rPr>
        <w:t>,</w:t>
      </w:r>
      <w:r w:rsidR="003B55AE" w:rsidRPr="40E179E9">
        <w:rPr>
          <w:rFonts w:ascii="Tahoma" w:hAnsi="Tahoma" w:cs="Tahoma"/>
          <w:sz w:val="20"/>
          <w:szCs w:val="20"/>
        </w:rPr>
        <w:t>Utenos</w:t>
      </w:r>
      <w:proofErr w:type="spellEnd"/>
      <w:r w:rsidR="003B55AE" w:rsidRPr="40E179E9">
        <w:rPr>
          <w:rFonts w:ascii="Tahoma" w:hAnsi="Tahoma" w:cs="Tahoma"/>
          <w:sz w:val="20"/>
          <w:szCs w:val="20"/>
        </w:rPr>
        <w:t xml:space="preserve"> r.</w:t>
      </w:r>
      <w:r w:rsidRPr="40E179E9">
        <w:rPr>
          <w:rFonts w:ascii="Tahoma" w:hAnsi="Tahoma" w:cs="Tahoma"/>
          <w:sz w:val="20"/>
          <w:szCs w:val="20"/>
        </w:rPr>
        <w:t>;</w:t>
      </w:r>
    </w:p>
    <w:p w14:paraId="627589B1" w14:textId="77777777" w:rsidR="000B2B5B" w:rsidRPr="0032411C" w:rsidRDefault="000B2B5B" w:rsidP="40E179E9">
      <w:pPr>
        <w:pStyle w:val="ListParagraph"/>
        <w:numPr>
          <w:ilvl w:val="1"/>
          <w:numId w:val="11"/>
        </w:numPr>
        <w:spacing w:before="60" w:after="60" w:line="240" w:lineRule="auto"/>
        <w:jc w:val="both"/>
        <w:rPr>
          <w:rFonts w:ascii="Tahoma" w:eastAsia="Calibri" w:hAnsi="Tahoma" w:cs="Tahoma"/>
          <w:b/>
          <w:bCs/>
          <w:sz w:val="20"/>
          <w:szCs w:val="20"/>
        </w:rPr>
      </w:pPr>
      <w:r w:rsidRPr="40E179E9">
        <w:rPr>
          <w:rFonts w:ascii="Tahoma" w:eastAsia="Calibri" w:hAnsi="Tahoma" w:cs="Tahoma"/>
          <w:b/>
          <w:bCs/>
          <w:sz w:val="20"/>
          <w:szCs w:val="20"/>
        </w:rPr>
        <w:t xml:space="preserve">Vilniaus BEKS - </w:t>
      </w:r>
      <w:proofErr w:type="spellStart"/>
      <w:r w:rsidRPr="40E179E9">
        <w:rPr>
          <w:rFonts w:ascii="Tahoma" w:hAnsi="Tahoma" w:cs="Tahoma"/>
          <w:sz w:val="20"/>
          <w:szCs w:val="20"/>
        </w:rPr>
        <w:t>J.Tiškevičiaus</w:t>
      </w:r>
      <w:proofErr w:type="spellEnd"/>
      <w:r w:rsidRPr="40E179E9">
        <w:rPr>
          <w:rFonts w:ascii="Tahoma" w:hAnsi="Tahoma" w:cs="Tahoma"/>
          <w:sz w:val="20"/>
          <w:szCs w:val="20"/>
        </w:rPr>
        <w:t xml:space="preserve"> g. 72A, Vilnius.</w:t>
      </w:r>
    </w:p>
    <w:p w14:paraId="521E4A2A" w14:textId="52304236" w:rsidR="00F2554D" w:rsidRPr="007B58D2" w:rsidRDefault="00F2554D" w:rsidP="001734EB">
      <w:pPr>
        <w:spacing w:before="60" w:after="6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342B385" w14:textId="77777777" w:rsidR="00EB5698" w:rsidRPr="00D718DC" w:rsidRDefault="00EB5698" w:rsidP="00EB5698">
      <w:pPr>
        <w:spacing w:before="60" w:after="60" w:line="240" w:lineRule="auto"/>
        <w:jc w:val="both"/>
        <w:rPr>
          <w:rFonts w:ascii="Tahoma" w:eastAsia="Calibri" w:hAnsi="Tahoma" w:cs="Tahoma"/>
          <w:i/>
          <w:color w:val="7F7F7F"/>
          <w:sz w:val="20"/>
          <w:szCs w:val="20"/>
        </w:rPr>
      </w:pPr>
    </w:p>
    <w:p w14:paraId="20EDCF75" w14:textId="77777777" w:rsidR="00EB5698" w:rsidRPr="00D718DC" w:rsidRDefault="00EB5698" w:rsidP="00EB5698">
      <w:pPr>
        <w:numPr>
          <w:ilvl w:val="0"/>
          <w:numId w:val="1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 w:line="240" w:lineRule="auto"/>
        <w:ind w:left="0" w:firstLine="0"/>
        <w:contextualSpacing/>
        <w:rPr>
          <w:rFonts w:ascii="Tahoma" w:eastAsia="Calibri" w:hAnsi="Tahoma" w:cs="Tahoma"/>
          <w:b/>
          <w:sz w:val="20"/>
          <w:szCs w:val="20"/>
        </w:rPr>
      </w:pPr>
      <w:r w:rsidRPr="00D718DC">
        <w:rPr>
          <w:rFonts w:ascii="Tahoma" w:eastAsia="Calibri" w:hAnsi="Tahoma" w:cs="Tahoma"/>
          <w:b/>
          <w:sz w:val="20"/>
          <w:szCs w:val="20"/>
        </w:rPr>
        <w:t>REIKALAVIMAI PIRKIMO OBJEKTUI</w:t>
      </w:r>
    </w:p>
    <w:p w14:paraId="2F7153EB" w14:textId="25193C32" w:rsidR="00AE2008" w:rsidRPr="00873F17" w:rsidRDefault="00AE2008" w:rsidP="00EB5698">
      <w:pPr>
        <w:spacing w:before="60" w:after="60" w:line="240" w:lineRule="auto"/>
        <w:jc w:val="both"/>
        <w:rPr>
          <w:rFonts w:ascii="Tahoma" w:eastAsia="Calibri" w:hAnsi="Tahoma" w:cs="Tahoma"/>
          <w:color w:val="7F7F7F"/>
          <w:sz w:val="20"/>
          <w:szCs w:val="20"/>
        </w:rPr>
      </w:pPr>
    </w:p>
    <w:p w14:paraId="0E5CE5BF" w14:textId="3DA89CCE" w:rsidR="00EA62C2" w:rsidRDefault="00D753C2" w:rsidP="008C2024">
      <w:pPr>
        <w:numPr>
          <w:ilvl w:val="1"/>
          <w:numId w:val="11"/>
        </w:numPr>
        <w:spacing w:before="60" w:after="60" w:line="24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649090B">
        <w:rPr>
          <w:rFonts w:ascii="Tahoma" w:eastAsia="Calibri" w:hAnsi="Tahoma" w:cs="Tahoma"/>
          <w:color w:val="000000" w:themeColor="text1"/>
          <w:sz w:val="20"/>
          <w:szCs w:val="20"/>
        </w:rPr>
        <w:t>Pirkėjas Paslaugas perka pagal poreikį</w:t>
      </w:r>
      <w:r w:rsidR="0011116E" w:rsidRPr="0649090B">
        <w:rPr>
          <w:rFonts w:ascii="Tahoma" w:eastAsia="Calibri" w:hAnsi="Tahoma" w:cs="Tahoma"/>
          <w:color w:val="000000" w:themeColor="text1"/>
          <w:sz w:val="20"/>
          <w:szCs w:val="20"/>
        </w:rPr>
        <w:t>.</w:t>
      </w:r>
    </w:p>
    <w:p w14:paraId="663232DB" w14:textId="35989842" w:rsidR="008F5A06" w:rsidRDefault="00A67859" w:rsidP="008C2024">
      <w:pPr>
        <w:pStyle w:val="ListParagraph"/>
        <w:numPr>
          <w:ilvl w:val="1"/>
          <w:numId w:val="11"/>
        </w:numPr>
        <w:spacing w:before="60" w:after="60" w:line="24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EA62C2">
        <w:rPr>
          <w:rFonts w:ascii="Tahoma" w:eastAsia="Calibri" w:hAnsi="Tahoma" w:cs="Tahoma"/>
          <w:color w:val="000000" w:themeColor="text1"/>
          <w:sz w:val="20"/>
          <w:szCs w:val="20"/>
        </w:rPr>
        <w:t xml:space="preserve">Visi BEKS parkai yra saugomi ir patekimas galimas tik prieš tai susiderinus su </w:t>
      </w:r>
      <w:r w:rsidR="00505CDE" w:rsidRPr="00EA62C2">
        <w:rPr>
          <w:rFonts w:ascii="Tahoma" w:eastAsia="Calibri" w:hAnsi="Tahoma" w:cs="Tahoma"/>
          <w:color w:val="000000" w:themeColor="text1"/>
          <w:sz w:val="20"/>
          <w:szCs w:val="20"/>
        </w:rPr>
        <w:t>Pirkėju</w:t>
      </w:r>
      <w:r w:rsidRPr="00EA62C2">
        <w:rPr>
          <w:rFonts w:ascii="Tahoma" w:eastAsia="Calibri" w:hAnsi="Tahoma" w:cs="Tahoma"/>
          <w:color w:val="000000" w:themeColor="text1"/>
          <w:sz w:val="20"/>
          <w:szCs w:val="20"/>
        </w:rPr>
        <w:t>.</w:t>
      </w:r>
      <w:r w:rsidR="00EB2376" w:rsidRPr="00EA62C2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r w:rsidR="007D5B6F" w:rsidRPr="00EA62C2">
        <w:rPr>
          <w:rFonts w:ascii="Tahoma" w:eastAsia="Calibri" w:hAnsi="Tahoma" w:cs="Tahoma"/>
          <w:color w:val="000000" w:themeColor="text1"/>
          <w:sz w:val="20"/>
          <w:szCs w:val="20"/>
        </w:rPr>
        <w:t>Prieš darbų pradžia</w:t>
      </w:r>
      <w:r w:rsidR="00DE66D2" w:rsidRPr="00EA62C2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r w:rsidR="00615964" w:rsidRPr="00EA62C2">
        <w:rPr>
          <w:rFonts w:ascii="Tahoma" w:eastAsia="Calibri" w:hAnsi="Tahoma" w:cs="Tahoma"/>
          <w:color w:val="000000" w:themeColor="text1"/>
          <w:sz w:val="20"/>
          <w:szCs w:val="20"/>
        </w:rPr>
        <w:t>T</w:t>
      </w:r>
      <w:r w:rsidR="00541AAA" w:rsidRPr="00EA62C2">
        <w:rPr>
          <w:rFonts w:ascii="Tahoma" w:eastAsia="Calibri" w:hAnsi="Tahoma" w:cs="Tahoma"/>
          <w:color w:val="000000" w:themeColor="text1"/>
          <w:sz w:val="20"/>
          <w:szCs w:val="20"/>
        </w:rPr>
        <w:t xml:space="preserve">iekėjas turi užpildyti </w:t>
      </w:r>
      <w:r w:rsidR="3CA92B73" w:rsidRPr="00EA62C2">
        <w:rPr>
          <w:rFonts w:ascii="Tahoma" w:eastAsia="Calibri" w:hAnsi="Tahoma" w:cs="Tahoma"/>
          <w:color w:val="000000" w:themeColor="text1"/>
          <w:sz w:val="20"/>
          <w:szCs w:val="20"/>
        </w:rPr>
        <w:t>paraišką</w:t>
      </w:r>
      <w:r w:rsidR="00B04FE9" w:rsidRPr="00EA62C2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r w:rsidRPr="00EA62C2">
        <w:rPr>
          <w:rFonts w:ascii="Tahoma" w:eastAsia="Calibri" w:hAnsi="Tahoma" w:cs="Tahoma"/>
          <w:color w:val="000000" w:themeColor="text1"/>
          <w:sz w:val="20"/>
          <w:szCs w:val="20"/>
        </w:rPr>
        <w:t>ir si</w:t>
      </w:r>
      <w:r w:rsidR="00AD5C40" w:rsidRPr="00EA62C2">
        <w:rPr>
          <w:rFonts w:ascii="Tahoma" w:eastAsia="Calibri" w:hAnsi="Tahoma" w:cs="Tahoma"/>
          <w:color w:val="000000" w:themeColor="text1"/>
          <w:sz w:val="20"/>
          <w:szCs w:val="20"/>
        </w:rPr>
        <w:t>ų</w:t>
      </w:r>
      <w:r w:rsidRPr="00EA62C2">
        <w:rPr>
          <w:rFonts w:ascii="Tahoma" w:eastAsia="Calibri" w:hAnsi="Tahoma" w:cs="Tahoma"/>
          <w:color w:val="000000" w:themeColor="text1"/>
          <w:sz w:val="20"/>
          <w:szCs w:val="20"/>
        </w:rPr>
        <w:t xml:space="preserve">sti </w:t>
      </w:r>
      <w:r w:rsidR="00B04FE9" w:rsidRPr="00EA62C2">
        <w:rPr>
          <w:rFonts w:ascii="Tahoma" w:eastAsia="Calibri" w:hAnsi="Tahoma" w:cs="Tahoma"/>
          <w:color w:val="000000" w:themeColor="text1"/>
          <w:sz w:val="20"/>
          <w:szCs w:val="20"/>
        </w:rPr>
        <w:t xml:space="preserve">Pirkėjui </w:t>
      </w:r>
      <w:r w:rsidRPr="00EA62C2">
        <w:rPr>
          <w:rFonts w:ascii="Tahoma" w:eastAsia="Calibri" w:hAnsi="Tahoma" w:cs="Tahoma"/>
          <w:color w:val="000000" w:themeColor="text1"/>
          <w:sz w:val="20"/>
          <w:szCs w:val="20"/>
        </w:rPr>
        <w:t>el. paštu</w:t>
      </w:r>
      <w:r w:rsidR="00B3015E" w:rsidRPr="00EA62C2">
        <w:rPr>
          <w:rFonts w:ascii="Tahoma" w:eastAsia="Calibri" w:hAnsi="Tahoma" w:cs="Tahoma"/>
          <w:color w:val="000000" w:themeColor="text1"/>
          <w:sz w:val="20"/>
          <w:szCs w:val="20"/>
        </w:rPr>
        <w:t>.</w:t>
      </w:r>
      <w:r w:rsidRPr="00EA62C2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r w:rsidR="00B3015E" w:rsidRPr="00EA62C2">
        <w:rPr>
          <w:rFonts w:ascii="Tahoma" w:eastAsia="Calibri" w:hAnsi="Tahoma" w:cs="Tahoma"/>
          <w:color w:val="000000" w:themeColor="text1"/>
          <w:sz w:val="20"/>
          <w:szCs w:val="20"/>
        </w:rPr>
        <w:t>El.</w:t>
      </w:r>
      <w:r w:rsidR="2E5DAD1F" w:rsidRPr="278A5FBE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r w:rsidRPr="00EA62C2">
        <w:rPr>
          <w:rFonts w:ascii="Tahoma" w:eastAsia="Calibri" w:hAnsi="Tahoma" w:cs="Tahoma"/>
          <w:color w:val="000000" w:themeColor="text1"/>
          <w:sz w:val="20"/>
          <w:szCs w:val="20"/>
        </w:rPr>
        <w:t>pašt</w:t>
      </w:r>
      <w:r w:rsidR="00E4640C" w:rsidRPr="00EA62C2">
        <w:rPr>
          <w:rFonts w:ascii="Tahoma" w:eastAsia="Calibri" w:hAnsi="Tahoma" w:cs="Tahoma"/>
          <w:color w:val="000000" w:themeColor="text1"/>
          <w:sz w:val="20"/>
          <w:szCs w:val="20"/>
        </w:rPr>
        <w:t>o adresas</w:t>
      </w:r>
      <w:r w:rsidR="00B04FE9" w:rsidRPr="00EA62C2">
        <w:rPr>
          <w:rFonts w:ascii="Tahoma" w:eastAsia="Calibri" w:hAnsi="Tahoma" w:cs="Tahoma"/>
          <w:color w:val="000000" w:themeColor="text1"/>
          <w:sz w:val="20"/>
          <w:szCs w:val="20"/>
        </w:rPr>
        <w:t xml:space="preserve"> bei </w:t>
      </w:r>
      <w:r w:rsidR="00615964" w:rsidRPr="00EA62C2">
        <w:rPr>
          <w:rFonts w:ascii="Tahoma" w:eastAsia="Calibri" w:hAnsi="Tahoma" w:cs="Tahoma"/>
          <w:color w:val="000000" w:themeColor="text1"/>
          <w:sz w:val="20"/>
          <w:szCs w:val="20"/>
        </w:rPr>
        <w:t>dokument</w:t>
      </w:r>
      <w:r w:rsidR="053E7C20" w:rsidRPr="00EA62C2">
        <w:rPr>
          <w:rFonts w:ascii="Tahoma" w:eastAsia="Calibri" w:hAnsi="Tahoma" w:cs="Tahoma"/>
          <w:color w:val="000000" w:themeColor="text1"/>
          <w:sz w:val="20"/>
          <w:szCs w:val="20"/>
        </w:rPr>
        <w:t xml:space="preserve">ų šablonai </w:t>
      </w:r>
      <w:r w:rsidRPr="00EA62C2">
        <w:rPr>
          <w:rFonts w:ascii="Tahoma" w:eastAsia="Calibri" w:hAnsi="Tahoma" w:cs="Tahoma"/>
          <w:color w:val="000000" w:themeColor="text1"/>
          <w:sz w:val="20"/>
          <w:szCs w:val="20"/>
        </w:rPr>
        <w:t>bus patikslint</w:t>
      </w:r>
      <w:r w:rsidR="00615964" w:rsidRPr="00EA62C2">
        <w:rPr>
          <w:rFonts w:ascii="Tahoma" w:eastAsia="Calibri" w:hAnsi="Tahoma" w:cs="Tahoma"/>
          <w:color w:val="000000" w:themeColor="text1"/>
          <w:sz w:val="20"/>
          <w:szCs w:val="20"/>
        </w:rPr>
        <w:t>i</w:t>
      </w:r>
      <w:r w:rsidRPr="00EA62C2">
        <w:rPr>
          <w:rFonts w:ascii="Tahoma" w:eastAsia="Calibri" w:hAnsi="Tahoma" w:cs="Tahoma"/>
          <w:color w:val="000000" w:themeColor="text1"/>
          <w:sz w:val="20"/>
          <w:szCs w:val="20"/>
        </w:rPr>
        <w:t xml:space="preserve"> po</w:t>
      </w:r>
      <w:r w:rsidR="00615964" w:rsidRPr="00EA62C2">
        <w:rPr>
          <w:rFonts w:ascii="Tahoma" w:eastAsia="Calibri" w:hAnsi="Tahoma" w:cs="Tahoma"/>
          <w:color w:val="000000" w:themeColor="text1"/>
          <w:sz w:val="20"/>
          <w:szCs w:val="20"/>
        </w:rPr>
        <w:t xml:space="preserve"> sutarties pasirašymo.</w:t>
      </w:r>
      <w:r w:rsidRPr="00EA62C2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r w:rsidR="00CF7EF2" w:rsidRPr="00EA62C2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</w:p>
    <w:p w14:paraId="74EB1A1C" w14:textId="50EBF739" w:rsidR="00ED134A" w:rsidRDefault="77845D87" w:rsidP="008C2024">
      <w:pPr>
        <w:pStyle w:val="ListParagraph"/>
        <w:numPr>
          <w:ilvl w:val="1"/>
          <w:numId w:val="11"/>
        </w:numPr>
        <w:spacing w:before="60" w:after="60" w:line="24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17E695E">
        <w:rPr>
          <w:rFonts w:ascii="Tahoma" w:eastAsia="Calibri" w:hAnsi="Tahoma" w:cs="Tahoma"/>
          <w:color w:val="000000" w:themeColor="text1"/>
          <w:sz w:val="20"/>
          <w:szCs w:val="20"/>
        </w:rPr>
        <w:t xml:space="preserve">Papildomų </w:t>
      </w:r>
      <w:r w:rsidR="70AE4625" w:rsidRPr="017E695E">
        <w:rPr>
          <w:rFonts w:ascii="Tahoma" w:eastAsia="Calibri" w:hAnsi="Tahoma" w:cs="Tahoma"/>
          <w:color w:val="000000" w:themeColor="text1"/>
          <w:sz w:val="20"/>
          <w:szCs w:val="20"/>
        </w:rPr>
        <w:t>d</w:t>
      </w:r>
      <w:r w:rsidR="2DD39943" w:rsidRPr="017E695E">
        <w:rPr>
          <w:rFonts w:ascii="Tahoma" w:eastAsia="Calibri" w:hAnsi="Tahoma" w:cs="Tahoma"/>
          <w:color w:val="000000" w:themeColor="text1"/>
          <w:sz w:val="20"/>
          <w:szCs w:val="20"/>
        </w:rPr>
        <w:t>egalų pristatymas</w:t>
      </w:r>
      <w:r w:rsidR="1F2AF709" w:rsidRPr="017E695E">
        <w:rPr>
          <w:rFonts w:ascii="Tahoma" w:eastAsia="Calibri" w:hAnsi="Tahoma" w:cs="Tahoma"/>
          <w:color w:val="000000" w:themeColor="text1"/>
          <w:sz w:val="20"/>
          <w:szCs w:val="20"/>
        </w:rPr>
        <w:t xml:space="preserve"> nėra</w:t>
      </w:r>
      <w:r w:rsidR="2DD39943" w:rsidRPr="017E695E">
        <w:rPr>
          <w:rFonts w:ascii="Tahoma" w:eastAsia="Calibri" w:hAnsi="Tahoma" w:cs="Tahoma"/>
          <w:color w:val="000000" w:themeColor="text1"/>
          <w:sz w:val="20"/>
          <w:szCs w:val="20"/>
        </w:rPr>
        <w:t xml:space="preserve"> įtrauktas į </w:t>
      </w:r>
      <w:r w:rsidR="00A64FBE" w:rsidRPr="017E695E">
        <w:rPr>
          <w:rFonts w:ascii="Tahoma" w:eastAsia="Calibri" w:hAnsi="Tahoma" w:cs="Tahoma"/>
          <w:color w:val="000000" w:themeColor="text1"/>
          <w:sz w:val="20"/>
          <w:szCs w:val="20"/>
        </w:rPr>
        <w:t xml:space="preserve">generatoriaus </w:t>
      </w:r>
      <w:r w:rsidR="32A4AE9D" w:rsidRPr="017E695E">
        <w:rPr>
          <w:rFonts w:ascii="Tahoma" w:eastAsia="Calibri" w:hAnsi="Tahoma" w:cs="Tahoma"/>
          <w:color w:val="000000" w:themeColor="text1"/>
          <w:sz w:val="20"/>
          <w:szCs w:val="20"/>
        </w:rPr>
        <w:t xml:space="preserve">nuomos </w:t>
      </w:r>
      <w:r w:rsidR="2DD39943" w:rsidRPr="017E695E">
        <w:rPr>
          <w:rFonts w:ascii="Tahoma" w:eastAsia="Calibri" w:hAnsi="Tahoma" w:cs="Tahoma"/>
          <w:color w:val="000000" w:themeColor="text1"/>
          <w:sz w:val="20"/>
          <w:szCs w:val="20"/>
        </w:rPr>
        <w:t>paslaugos kainą</w:t>
      </w:r>
      <w:r w:rsidR="4BD7BE20" w:rsidRPr="017E695E">
        <w:rPr>
          <w:rFonts w:ascii="Tahoma" w:eastAsia="Calibri" w:hAnsi="Tahoma" w:cs="Tahoma"/>
          <w:color w:val="000000" w:themeColor="text1"/>
          <w:sz w:val="20"/>
          <w:szCs w:val="20"/>
        </w:rPr>
        <w:t>.</w:t>
      </w:r>
      <w:r w:rsidR="005F676E" w:rsidRPr="017E695E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</w:p>
    <w:p w14:paraId="0E936655" w14:textId="5B1C7DFE" w:rsidR="00BA3DD1" w:rsidRPr="006B369E" w:rsidRDefault="00A575F1" w:rsidP="008C2024">
      <w:pPr>
        <w:pStyle w:val="ListParagraph"/>
        <w:numPr>
          <w:ilvl w:val="1"/>
          <w:numId w:val="11"/>
        </w:numPr>
        <w:spacing w:before="60" w:after="60" w:line="240" w:lineRule="auto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6B369E">
        <w:rPr>
          <w:rFonts w:ascii="Tahoma" w:eastAsia="Calibri" w:hAnsi="Tahoma" w:cs="Tahoma"/>
          <w:b/>
          <w:bCs/>
          <w:i/>
          <w:iCs/>
          <w:color w:val="000000" w:themeColor="text1"/>
          <w:sz w:val="20"/>
          <w:szCs w:val="20"/>
        </w:rPr>
        <w:t>Pristatytam kurui</w:t>
      </w:r>
      <w:r w:rsidR="00525361" w:rsidRPr="006B369E">
        <w:rPr>
          <w:rFonts w:ascii="Tahoma" w:eastAsia="Calibri" w:hAnsi="Tahoma" w:cs="Tahoma"/>
          <w:b/>
          <w:bCs/>
          <w:i/>
          <w:iCs/>
          <w:color w:val="000000" w:themeColor="text1"/>
          <w:sz w:val="20"/>
          <w:szCs w:val="20"/>
        </w:rPr>
        <w:t>,</w:t>
      </w:r>
      <w:r w:rsidRPr="006B369E">
        <w:rPr>
          <w:rFonts w:ascii="Tahoma" w:eastAsia="Calibri" w:hAnsi="Tahoma" w:cs="Tahoma"/>
          <w:b/>
          <w:bCs/>
          <w:i/>
          <w:iCs/>
          <w:color w:val="000000" w:themeColor="text1"/>
          <w:sz w:val="20"/>
          <w:szCs w:val="20"/>
        </w:rPr>
        <w:t xml:space="preserve"> pagal Techninės specifikacijos </w:t>
      </w:r>
      <w:r w:rsidR="00525361" w:rsidRPr="006B369E">
        <w:rPr>
          <w:rFonts w:ascii="Tahoma" w:eastAsia="Calibri" w:hAnsi="Tahoma" w:cs="Tahoma"/>
          <w:b/>
          <w:bCs/>
          <w:i/>
          <w:iCs/>
          <w:color w:val="000000" w:themeColor="text1"/>
          <w:sz w:val="20"/>
          <w:szCs w:val="20"/>
        </w:rPr>
        <w:t>2.1.6. punktą,</w:t>
      </w:r>
      <w:r w:rsidR="4B1CBA69" w:rsidRPr="006B369E">
        <w:rPr>
          <w:rFonts w:ascii="Tahoma" w:eastAsia="Calibri" w:hAnsi="Tahoma" w:cs="Tahoma"/>
          <w:b/>
          <w:bCs/>
          <w:i/>
          <w:iCs/>
          <w:color w:val="000000" w:themeColor="text1"/>
          <w:sz w:val="20"/>
          <w:szCs w:val="20"/>
        </w:rPr>
        <w:t xml:space="preserve"> bus </w:t>
      </w:r>
      <w:r w:rsidR="23A0D41F" w:rsidRPr="006B369E">
        <w:rPr>
          <w:rFonts w:ascii="Tahoma" w:eastAsia="Calibri" w:hAnsi="Tahoma" w:cs="Tahoma"/>
          <w:b/>
          <w:bCs/>
          <w:i/>
          <w:iCs/>
          <w:color w:val="000000" w:themeColor="text1"/>
          <w:sz w:val="20"/>
          <w:szCs w:val="20"/>
        </w:rPr>
        <w:t>taikoma</w:t>
      </w:r>
      <w:r w:rsidR="415219B2" w:rsidRPr="006B369E">
        <w:rPr>
          <w:rFonts w:ascii="Tahoma" w:eastAsia="Calibri" w:hAnsi="Tahoma" w:cs="Tahoma"/>
          <w:b/>
          <w:bCs/>
          <w:i/>
          <w:iCs/>
          <w:color w:val="000000" w:themeColor="text1"/>
          <w:sz w:val="20"/>
          <w:szCs w:val="20"/>
        </w:rPr>
        <w:t xml:space="preserve"> sutarties vykdymo</w:t>
      </w:r>
      <w:r w:rsidR="4B1CBA69" w:rsidRPr="006B369E">
        <w:rPr>
          <w:rFonts w:ascii="Tahoma" w:eastAsia="Calibri" w:hAnsi="Tahoma" w:cs="Tahoma"/>
          <w:b/>
          <w:bCs/>
          <w:i/>
          <w:iCs/>
          <w:color w:val="000000" w:themeColor="text1"/>
          <w:sz w:val="20"/>
          <w:szCs w:val="20"/>
        </w:rPr>
        <w:t xml:space="preserve"> išlaidų atlyginimo kainodara.</w:t>
      </w:r>
      <w:r w:rsidR="6E65FA21" w:rsidRPr="006B369E">
        <w:rPr>
          <w:rFonts w:ascii="Tahoma" w:eastAsia="Calibri" w:hAnsi="Tahoma" w:cs="Tahoma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5FD31CFB" w:rsidRPr="006B369E">
        <w:rPr>
          <w:rFonts w:ascii="Tahoma" w:eastAsia="Calibri" w:hAnsi="Tahoma" w:cs="Tahoma"/>
          <w:b/>
          <w:bCs/>
          <w:i/>
          <w:iCs/>
          <w:color w:val="000000" w:themeColor="text1"/>
          <w:sz w:val="20"/>
          <w:szCs w:val="20"/>
        </w:rPr>
        <w:t>Maksimalus įkainis už kurą negali viršyti 2</w:t>
      </w:r>
      <w:r w:rsidR="004627DC">
        <w:rPr>
          <w:rFonts w:ascii="Tahoma" w:eastAsia="Calibri" w:hAnsi="Tahoma" w:cs="Tahoma"/>
          <w:b/>
          <w:bCs/>
          <w:i/>
          <w:iCs/>
          <w:color w:val="000000" w:themeColor="text1"/>
          <w:sz w:val="20"/>
          <w:szCs w:val="20"/>
        </w:rPr>
        <w:t xml:space="preserve">,00 </w:t>
      </w:r>
      <w:proofErr w:type="spellStart"/>
      <w:r w:rsidR="5FD31CFB" w:rsidRPr="006B369E">
        <w:rPr>
          <w:rFonts w:ascii="Tahoma" w:eastAsia="Calibri" w:hAnsi="Tahoma" w:cs="Tahoma"/>
          <w:b/>
          <w:bCs/>
          <w:i/>
          <w:iCs/>
          <w:color w:val="000000" w:themeColor="text1"/>
          <w:sz w:val="20"/>
          <w:szCs w:val="20"/>
        </w:rPr>
        <w:t>eur</w:t>
      </w:r>
      <w:proofErr w:type="spellEnd"/>
      <w:r w:rsidR="5FD31CFB" w:rsidRPr="006B369E">
        <w:rPr>
          <w:rFonts w:ascii="Tahoma" w:eastAsia="Calibri" w:hAnsi="Tahoma" w:cs="Tahoma"/>
          <w:b/>
          <w:bCs/>
          <w:i/>
          <w:iCs/>
          <w:color w:val="000000" w:themeColor="text1"/>
          <w:sz w:val="20"/>
          <w:szCs w:val="20"/>
        </w:rPr>
        <w:t>/l.</w:t>
      </w:r>
      <w:r w:rsidR="000719BF" w:rsidRPr="006B369E">
        <w:rPr>
          <w:rFonts w:ascii="Tahoma" w:eastAsia="Calibri" w:hAnsi="Tahoma" w:cs="Tahoma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6E65FA21" w:rsidRPr="006B369E">
        <w:rPr>
          <w:rFonts w:ascii="Tahoma" w:eastAsia="Calibri" w:hAnsi="Tahoma" w:cs="Tahoma"/>
          <w:b/>
          <w:bCs/>
          <w:i/>
          <w:iCs/>
          <w:color w:val="000000" w:themeColor="text1"/>
          <w:sz w:val="20"/>
          <w:szCs w:val="20"/>
        </w:rPr>
        <w:t>Tiekėjas šioms išlaidoms pagrįsti turi pateikti sąskaitas -</w:t>
      </w:r>
      <w:r w:rsidR="651750F9" w:rsidRPr="278A5FBE">
        <w:rPr>
          <w:rFonts w:ascii="Tahoma" w:eastAsia="Calibri" w:hAnsi="Tahoma" w:cs="Tahoma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6E65FA21" w:rsidRPr="006B369E">
        <w:rPr>
          <w:rFonts w:ascii="Tahoma" w:eastAsia="Calibri" w:hAnsi="Tahoma" w:cs="Tahoma"/>
          <w:b/>
          <w:bCs/>
          <w:i/>
          <w:iCs/>
          <w:color w:val="000000" w:themeColor="text1"/>
          <w:sz w:val="20"/>
          <w:szCs w:val="20"/>
        </w:rPr>
        <w:t xml:space="preserve">faktūras ar kitus iš trečiųjų asmenų </w:t>
      </w:r>
      <w:r w:rsidR="279A7A0B" w:rsidRPr="006B369E">
        <w:rPr>
          <w:rFonts w:ascii="Tahoma" w:eastAsia="Calibri" w:hAnsi="Tahoma" w:cs="Tahoma"/>
          <w:b/>
          <w:bCs/>
          <w:i/>
          <w:iCs/>
          <w:color w:val="000000" w:themeColor="text1"/>
          <w:sz w:val="20"/>
          <w:szCs w:val="20"/>
        </w:rPr>
        <w:t>gautus dokumentus arba jų kopijas.</w:t>
      </w:r>
    </w:p>
    <w:p w14:paraId="3804447A" w14:textId="77777777" w:rsidR="00EB5698" w:rsidRPr="00D718DC" w:rsidRDefault="00EB5698" w:rsidP="001734EB">
      <w:pPr>
        <w:spacing w:before="60" w:after="60" w:line="240" w:lineRule="auto"/>
        <w:ind w:left="720"/>
        <w:contextualSpacing/>
        <w:jc w:val="both"/>
        <w:rPr>
          <w:rFonts w:ascii="Tahoma" w:eastAsia="Calibri" w:hAnsi="Tahoma" w:cs="Tahoma"/>
          <w:i/>
          <w:sz w:val="20"/>
          <w:szCs w:val="20"/>
        </w:rPr>
      </w:pPr>
    </w:p>
    <w:p w14:paraId="53E576EB" w14:textId="77777777" w:rsidR="00494E62" w:rsidRPr="00D718DC" w:rsidRDefault="00494E62" w:rsidP="00AD4300">
      <w:pPr>
        <w:spacing w:before="60" w:after="60" w:line="240" w:lineRule="auto"/>
        <w:ind w:left="720"/>
        <w:contextualSpacing/>
        <w:jc w:val="both"/>
        <w:rPr>
          <w:rFonts w:ascii="Tahoma" w:eastAsia="Calibri" w:hAnsi="Tahoma" w:cs="Tahoma"/>
          <w:i/>
          <w:color w:val="7F7F7F"/>
          <w:sz w:val="20"/>
          <w:szCs w:val="20"/>
        </w:rPr>
      </w:pPr>
    </w:p>
    <w:sectPr w:rsidR="00494E62" w:rsidRPr="00D718DC" w:rsidSect="0006194E">
      <w:headerReference w:type="default" r:id="rId11"/>
      <w:pgSz w:w="16838" w:h="11906" w:orient="landscape"/>
      <w:pgMar w:top="1560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EAC8" w14:textId="77777777" w:rsidR="0061017F" w:rsidRDefault="0061017F" w:rsidP="00EB5698">
      <w:pPr>
        <w:spacing w:after="0" w:line="240" w:lineRule="auto"/>
      </w:pPr>
      <w:r>
        <w:separator/>
      </w:r>
    </w:p>
  </w:endnote>
  <w:endnote w:type="continuationSeparator" w:id="0">
    <w:p w14:paraId="0F6588BF" w14:textId="77777777" w:rsidR="0061017F" w:rsidRDefault="0061017F" w:rsidP="00EB5698">
      <w:pPr>
        <w:spacing w:after="0" w:line="240" w:lineRule="auto"/>
      </w:pPr>
      <w:r>
        <w:continuationSeparator/>
      </w:r>
    </w:p>
  </w:endnote>
  <w:endnote w:type="continuationNotice" w:id="1">
    <w:p w14:paraId="233C96C4" w14:textId="77777777" w:rsidR="0061017F" w:rsidRDefault="006101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32D0" w14:textId="77777777" w:rsidR="0061017F" w:rsidRDefault="0061017F" w:rsidP="00EB5698">
      <w:pPr>
        <w:spacing w:after="0" w:line="240" w:lineRule="auto"/>
      </w:pPr>
      <w:r>
        <w:separator/>
      </w:r>
    </w:p>
  </w:footnote>
  <w:footnote w:type="continuationSeparator" w:id="0">
    <w:p w14:paraId="2B2983BF" w14:textId="77777777" w:rsidR="0061017F" w:rsidRDefault="0061017F" w:rsidP="00EB5698">
      <w:pPr>
        <w:spacing w:after="0" w:line="240" w:lineRule="auto"/>
      </w:pPr>
      <w:r>
        <w:continuationSeparator/>
      </w:r>
    </w:p>
  </w:footnote>
  <w:footnote w:type="continuationNotice" w:id="1">
    <w:p w14:paraId="675173E7" w14:textId="77777777" w:rsidR="0061017F" w:rsidRDefault="006101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F817" w14:textId="524C3629" w:rsidR="00074A56" w:rsidRDefault="002A712A" w:rsidP="00AC0364">
    <w:pPr>
      <w:spacing w:after="0"/>
      <w:jc w:val="right"/>
      <w:rPr>
        <w:rFonts w:cs="Times New Roman"/>
      </w:rPr>
    </w:pPr>
    <w:r>
      <w:rPr>
        <w:rFonts w:cs="Times New Roman"/>
      </w:rPr>
      <w:t xml:space="preserve">SPS </w:t>
    </w:r>
    <w:r w:rsidR="00D63398">
      <w:rPr>
        <w:rFonts w:cs="Times New Roman"/>
      </w:rPr>
      <w:t xml:space="preserve">Priedas </w:t>
    </w:r>
    <w:r w:rsidR="00AC0364">
      <w:rPr>
        <w:rFonts w:cs="Times New Roman"/>
      </w:rPr>
      <w:t>Nr.2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13C4C"/>
    <w:multiLevelType w:val="multilevel"/>
    <w:tmpl w:val="4C82A61E"/>
    <w:lvl w:ilvl="0">
      <w:start w:val="4"/>
      <w:numFmt w:val="decimal"/>
      <w:lvlText w:val="%1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96" w:hanging="1800"/>
      </w:pPr>
      <w:rPr>
        <w:rFonts w:hint="default"/>
      </w:rPr>
    </w:lvl>
  </w:abstractNum>
  <w:abstractNum w:abstractNumId="2" w15:restartNumberingAfterBreak="0">
    <w:nsid w:val="12736846"/>
    <w:multiLevelType w:val="multilevel"/>
    <w:tmpl w:val="381AD0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C290CC1"/>
    <w:multiLevelType w:val="hybridMultilevel"/>
    <w:tmpl w:val="DFD2F4F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9042D4"/>
    <w:multiLevelType w:val="hybridMultilevel"/>
    <w:tmpl w:val="DFD2F4F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E556C"/>
    <w:multiLevelType w:val="multilevel"/>
    <w:tmpl w:val="BEECD4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26356C0D"/>
    <w:multiLevelType w:val="hybridMultilevel"/>
    <w:tmpl w:val="980C6A12"/>
    <w:lvl w:ilvl="0" w:tplc="F19A43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F633D4"/>
    <w:multiLevelType w:val="hybridMultilevel"/>
    <w:tmpl w:val="04F810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62BC4"/>
    <w:multiLevelType w:val="hybridMultilevel"/>
    <w:tmpl w:val="74EC0FAA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8E93F4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AA0E68"/>
    <w:multiLevelType w:val="multilevel"/>
    <w:tmpl w:val="BEECD4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38EF6288"/>
    <w:multiLevelType w:val="hybridMultilevel"/>
    <w:tmpl w:val="246EE308"/>
    <w:lvl w:ilvl="0" w:tplc="2C4E32DA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3F3D00"/>
    <w:multiLevelType w:val="hybridMultilevel"/>
    <w:tmpl w:val="3B4638F4"/>
    <w:lvl w:ilvl="0" w:tplc="5F84B4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B0F57"/>
    <w:multiLevelType w:val="multilevel"/>
    <w:tmpl w:val="E8549B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6E616B2"/>
    <w:multiLevelType w:val="hybridMultilevel"/>
    <w:tmpl w:val="C27A6198"/>
    <w:lvl w:ilvl="0" w:tplc="1340C056">
      <w:start w:val="1"/>
      <w:numFmt w:val="decimal"/>
      <w:lvlText w:val="4.3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85AF1"/>
    <w:multiLevelType w:val="hybridMultilevel"/>
    <w:tmpl w:val="5E2E7942"/>
    <w:lvl w:ilvl="0" w:tplc="70FC072E">
      <w:start w:val="2"/>
      <w:numFmt w:val="decimal"/>
      <w:lvlText w:val="%1."/>
      <w:lvlJc w:val="left"/>
      <w:pPr>
        <w:ind w:left="720" w:hanging="360"/>
      </w:pPr>
    </w:lvl>
    <w:lvl w:ilvl="1" w:tplc="D2BAA1C2">
      <w:start w:val="1"/>
      <w:numFmt w:val="lowerLetter"/>
      <w:lvlText w:val="%2."/>
      <w:lvlJc w:val="left"/>
      <w:pPr>
        <w:ind w:left="1440" w:hanging="360"/>
      </w:pPr>
    </w:lvl>
    <w:lvl w:ilvl="2" w:tplc="2F60DEDE">
      <w:start w:val="1"/>
      <w:numFmt w:val="lowerRoman"/>
      <w:lvlText w:val="%3."/>
      <w:lvlJc w:val="right"/>
      <w:pPr>
        <w:ind w:left="2160" w:hanging="180"/>
      </w:pPr>
    </w:lvl>
    <w:lvl w:ilvl="3" w:tplc="AA061912">
      <w:start w:val="1"/>
      <w:numFmt w:val="decimal"/>
      <w:lvlText w:val="%4."/>
      <w:lvlJc w:val="left"/>
      <w:pPr>
        <w:ind w:left="2880" w:hanging="360"/>
      </w:pPr>
    </w:lvl>
    <w:lvl w:ilvl="4" w:tplc="16B80E98">
      <w:start w:val="1"/>
      <w:numFmt w:val="lowerLetter"/>
      <w:lvlText w:val="%5."/>
      <w:lvlJc w:val="left"/>
      <w:pPr>
        <w:ind w:left="3600" w:hanging="360"/>
      </w:pPr>
    </w:lvl>
    <w:lvl w:ilvl="5" w:tplc="21369362">
      <w:start w:val="1"/>
      <w:numFmt w:val="lowerRoman"/>
      <w:lvlText w:val="%6."/>
      <w:lvlJc w:val="right"/>
      <w:pPr>
        <w:ind w:left="4320" w:hanging="180"/>
      </w:pPr>
    </w:lvl>
    <w:lvl w:ilvl="6" w:tplc="C2582B8E">
      <w:start w:val="1"/>
      <w:numFmt w:val="decimal"/>
      <w:lvlText w:val="%7."/>
      <w:lvlJc w:val="left"/>
      <w:pPr>
        <w:ind w:left="5040" w:hanging="360"/>
      </w:pPr>
    </w:lvl>
    <w:lvl w:ilvl="7" w:tplc="6994B450">
      <w:start w:val="1"/>
      <w:numFmt w:val="lowerLetter"/>
      <w:lvlText w:val="%8."/>
      <w:lvlJc w:val="left"/>
      <w:pPr>
        <w:ind w:left="5760" w:hanging="360"/>
      </w:pPr>
    </w:lvl>
    <w:lvl w:ilvl="8" w:tplc="F82C3FE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22C8D"/>
    <w:multiLevelType w:val="multilevel"/>
    <w:tmpl w:val="4C82A61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74A6AF2"/>
    <w:multiLevelType w:val="hybridMultilevel"/>
    <w:tmpl w:val="C354E49C"/>
    <w:lvl w:ilvl="0" w:tplc="9650EA0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2C07C"/>
    <w:multiLevelType w:val="hybridMultilevel"/>
    <w:tmpl w:val="99200B1A"/>
    <w:lvl w:ilvl="0" w:tplc="64603BAC">
      <w:start w:val="3"/>
      <w:numFmt w:val="decimal"/>
      <w:lvlText w:val="%1."/>
      <w:lvlJc w:val="left"/>
      <w:pPr>
        <w:ind w:left="720" w:hanging="360"/>
      </w:pPr>
    </w:lvl>
    <w:lvl w:ilvl="1" w:tplc="83806502">
      <w:start w:val="1"/>
      <w:numFmt w:val="lowerLetter"/>
      <w:lvlText w:val="%2."/>
      <w:lvlJc w:val="left"/>
      <w:pPr>
        <w:ind w:left="1440" w:hanging="360"/>
      </w:pPr>
    </w:lvl>
    <w:lvl w:ilvl="2" w:tplc="74A6891A">
      <w:start w:val="1"/>
      <w:numFmt w:val="lowerRoman"/>
      <w:lvlText w:val="%3."/>
      <w:lvlJc w:val="right"/>
      <w:pPr>
        <w:ind w:left="2160" w:hanging="180"/>
      </w:pPr>
    </w:lvl>
    <w:lvl w:ilvl="3" w:tplc="24648A62">
      <w:start w:val="1"/>
      <w:numFmt w:val="decimal"/>
      <w:lvlText w:val="%4."/>
      <w:lvlJc w:val="left"/>
      <w:pPr>
        <w:ind w:left="2880" w:hanging="360"/>
      </w:pPr>
    </w:lvl>
    <w:lvl w:ilvl="4" w:tplc="4DF64BC4">
      <w:start w:val="1"/>
      <w:numFmt w:val="lowerLetter"/>
      <w:lvlText w:val="%5."/>
      <w:lvlJc w:val="left"/>
      <w:pPr>
        <w:ind w:left="3600" w:hanging="360"/>
      </w:pPr>
    </w:lvl>
    <w:lvl w:ilvl="5" w:tplc="F5E84F38">
      <w:start w:val="1"/>
      <w:numFmt w:val="lowerRoman"/>
      <w:lvlText w:val="%6."/>
      <w:lvlJc w:val="right"/>
      <w:pPr>
        <w:ind w:left="4320" w:hanging="180"/>
      </w:pPr>
    </w:lvl>
    <w:lvl w:ilvl="6" w:tplc="A1861990">
      <w:start w:val="1"/>
      <w:numFmt w:val="decimal"/>
      <w:lvlText w:val="%7."/>
      <w:lvlJc w:val="left"/>
      <w:pPr>
        <w:ind w:left="5040" w:hanging="360"/>
      </w:pPr>
    </w:lvl>
    <w:lvl w:ilvl="7" w:tplc="E7F68A96">
      <w:start w:val="1"/>
      <w:numFmt w:val="lowerLetter"/>
      <w:lvlText w:val="%8."/>
      <w:lvlJc w:val="left"/>
      <w:pPr>
        <w:ind w:left="5760" w:hanging="360"/>
      </w:pPr>
    </w:lvl>
    <w:lvl w:ilvl="8" w:tplc="4382660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E5C3B"/>
    <w:multiLevelType w:val="hybridMultilevel"/>
    <w:tmpl w:val="34A2A79C"/>
    <w:lvl w:ilvl="0" w:tplc="746E31DC">
      <w:start w:val="1"/>
      <w:numFmt w:val="decimal"/>
      <w:lvlText w:val="%1."/>
      <w:lvlJc w:val="left"/>
      <w:pPr>
        <w:ind w:left="720" w:hanging="360"/>
      </w:pPr>
    </w:lvl>
    <w:lvl w:ilvl="1" w:tplc="43743552">
      <w:start w:val="1"/>
      <w:numFmt w:val="lowerLetter"/>
      <w:lvlText w:val="%2."/>
      <w:lvlJc w:val="left"/>
      <w:pPr>
        <w:ind w:left="1440" w:hanging="360"/>
      </w:pPr>
    </w:lvl>
    <w:lvl w:ilvl="2" w:tplc="00DC374A">
      <w:start w:val="1"/>
      <w:numFmt w:val="lowerRoman"/>
      <w:lvlText w:val="%3."/>
      <w:lvlJc w:val="right"/>
      <w:pPr>
        <w:ind w:left="2160" w:hanging="180"/>
      </w:pPr>
    </w:lvl>
    <w:lvl w:ilvl="3" w:tplc="A4667CE6">
      <w:start w:val="1"/>
      <w:numFmt w:val="decimal"/>
      <w:lvlText w:val="%4."/>
      <w:lvlJc w:val="left"/>
      <w:pPr>
        <w:ind w:left="2880" w:hanging="360"/>
      </w:pPr>
    </w:lvl>
    <w:lvl w:ilvl="4" w:tplc="2B3AB7F0">
      <w:start w:val="1"/>
      <w:numFmt w:val="lowerLetter"/>
      <w:lvlText w:val="%5."/>
      <w:lvlJc w:val="left"/>
      <w:pPr>
        <w:ind w:left="3600" w:hanging="360"/>
      </w:pPr>
    </w:lvl>
    <w:lvl w:ilvl="5" w:tplc="FAB48180">
      <w:start w:val="1"/>
      <w:numFmt w:val="lowerRoman"/>
      <w:lvlText w:val="%6."/>
      <w:lvlJc w:val="right"/>
      <w:pPr>
        <w:ind w:left="4320" w:hanging="180"/>
      </w:pPr>
    </w:lvl>
    <w:lvl w:ilvl="6" w:tplc="A7E8FBF2">
      <w:start w:val="1"/>
      <w:numFmt w:val="decimal"/>
      <w:lvlText w:val="%7."/>
      <w:lvlJc w:val="left"/>
      <w:pPr>
        <w:ind w:left="5040" w:hanging="360"/>
      </w:pPr>
    </w:lvl>
    <w:lvl w:ilvl="7" w:tplc="1C9E2B0E">
      <w:start w:val="1"/>
      <w:numFmt w:val="lowerLetter"/>
      <w:lvlText w:val="%8."/>
      <w:lvlJc w:val="left"/>
      <w:pPr>
        <w:ind w:left="5760" w:hanging="360"/>
      </w:pPr>
    </w:lvl>
    <w:lvl w:ilvl="8" w:tplc="3658231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0079A"/>
    <w:multiLevelType w:val="hybridMultilevel"/>
    <w:tmpl w:val="B62682C2"/>
    <w:lvl w:ilvl="0" w:tplc="04270017">
      <w:start w:val="1"/>
      <w:numFmt w:val="lowerLetter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8859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A657133"/>
    <w:multiLevelType w:val="hybridMultilevel"/>
    <w:tmpl w:val="961C59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B1838"/>
    <w:multiLevelType w:val="hybridMultilevel"/>
    <w:tmpl w:val="8CBED9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0A602B"/>
    <w:multiLevelType w:val="hybridMultilevel"/>
    <w:tmpl w:val="F3E42D2A"/>
    <w:lvl w:ilvl="0" w:tplc="E056D92C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D51A43"/>
    <w:multiLevelType w:val="multilevel"/>
    <w:tmpl w:val="11F08396"/>
    <w:lvl w:ilvl="0">
      <w:start w:val="1"/>
      <w:numFmt w:val="decimal"/>
      <w:lvlText w:val="4.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7D696AA1"/>
    <w:multiLevelType w:val="multilevel"/>
    <w:tmpl w:val="AD1EC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7F023803"/>
    <w:multiLevelType w:val="multilevel"/>
    <w:tmpl w:val="56C89E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7F3F54A4"/>
    <w:multiLevelType w:val="hybridMultilevel"/>
    <w:tmpl w:val="A1466B0E"/>
    <w:lvl w:ilvl="0" w:tplc="8ECCC85A">
      <w:numFmt w:val="none"/>
      <w:lvlText w:val=""/>
      <w:lvlJc w:val="left"/>
      <w:pPr>
        <w:tabs>
          <w:tab w:val="num" w:pos="360"/>
        </w:tabs>
      </w:pPr>
    </w:lvl>
    <w:lvl w:ilvl="1" w:tplc="ACA60754">
      <w:start w:val="1"/>
      <w:numFmt w:val="lowerLetter"/>
      <w:lvlText w:val="%2."/>
      <w:lvlJc w:val="left"/>
      <w:pPr>
        <w:ind w:left="1440" w:hanging="360"/>
      </w:pPr>
    </w:lvl>
    <w:lvl w:ilvl="2" w:tplc="A2C4E650">
      <w:start w:val="1"/>
      <w:numFmt w:val="lowerRoman"/>
      <w:lvlText w:val="%3."/>
      <w:lvlJc w:val="right"/>
      <w:pPr>
        <w:ind w:left="2160" w:hanging="180"/>
      </w:pPr>
    </w:lvl>
    <w:lvl w:ilvl="3" w:tplc="3AE4929A">
      <w:start w:val="1"/>
      <w:numFmt w:val="decimal"/>
      <w:lvlText w:val="%4."/>
      <w:lvlJc w:val="left"/>
      <w:pPr>
        <w:ind w:left="2880" w:hanging="360"/>
      </w:pPr>
    </w:lvl>
    <w:lvl w:ilvl="4" w:tplc="9A7044BE">
      <w:start w:val="1"/>
      <w:numFmt w:val="lowerLetter"/>
      <w:lvlText w:val="%5."/>
      <w:lvlJc w:val="left"/>
      <w:pPr>
        <w:ind w:left="3600" w:hanging="360"/>
      </w:pPr>
    </w:lvl>
    <w:lvl w:ilvl="5" w:tplc="8062D1CA">
      <w:start w:val="1"/>
      <w:numFmt w:val="lowerRoman"/>
      <w:lvlText w:val="%6."/>
      <w:lvlJc w:val="right"/>
      <w:pPr>
        <w:ind w:left="4320" w:hanging="180"/>
      </w:pPr>
    </w:lvl>
    <w:lvl w:ilvl="6" w:tplc="B1A828B2">
      <w:start w:val="1"/>
      <w:numFmt w:val="decimal"/>
      <w:lvlText w:val="%7."/>
      <w:lvlJc w:val="left"/>
      <w:pPr>
        <w:ind w:left="5040" w:hanging="360"/>
      </w:pPr>
    </w:lvl>
    <w:lvl w:ilvl="7" w:tplc="9910A4E0">
      <w:start w:val="1"/>
      <w:numFmt w:val="lowerLetter"/>
      <w:lvlText w:val="%8."/>
      <w:lvlJc w:val="left"/>
      <w:pPr>
        <w:ind w:left="5760" w:hanging="360"/>
      </w:pPr>
    </w:lvl>
    <w:lvl w:ilvl="8" w:tplc="9F0E7D22">
      <w:start w:val="1"/>
      <w:numFmt w:val="lowerRoman"/>
      <w:lvlText w:val="%9."/>
      <w:lvlJc w:val="right"/>
      <w:pPr>
        <w:ind w:left="6480" w:hanging="180"/>
      </w:pPr>
    </w:lvl>
  </w:abstractNum>
  <w:num w:numId="1" w16cid:durableId="235286301">
    <w:abstractNumId w:val="30"/>
  </w:num>
  <w:num w:numId="2" w16cid:durableId="976378552">
    <w:abstractNumId w:val="20"/>
  </w:num>
  <w:num w:numId="3" w16cid:durableId="429280612">
    <w:abstractNumId w:val="16"/>
  </w:num>
  <w:num w:numId="4" w16cid:durableId="36317470">
    <w:abstractNumId w:val="21"/>
  </w:num>
  <w:num w:numId="5" w16cid:durableId="1052734719">
    <w:abstractNumId w:val="13"/>
  </w:num>
  <w:num w:numId="6" w16cid:durableId="883325127">
    <w:abstractNumId w:val="4"/>
  </w:num>
  <w:num w:numId="7" w16cid:durableId="94054716">
    <w:abstractNumId w:val="3"/>
  </w:num>
  <w:num w:numId="8" w16cid:durableId="2001152476">
    <w:abstractNumId w:val="5"/>
  </w:num>
  <w:num w:numId="9" w16cid:durableId="1821194898">
    <w:abstractNumId w:val="17"/>
  </w:num>
  <w:num w:numId="10" w16cid:durableId="1786609617">
    <w:abstractNumId w:val="0"/>
  </w:num>
  <w:num w:numId="11" w16cid:durableId="2120028930">
    <w:abstractNumId w:val="28"/>
  </w:num>
  <w:num w:numId="12" w16cid:durableId="1534153653">
    <w:abstractNumId w:val="6"/>
  </w:num>
  <w:num w:numId="13" w16cid:durableId="1270166701">
    <w:abstractNumId w:val="29"/>
  </w:num>
  <w:num w:numId="14" w16cid:durableId="765005586">
    <w:abstractNumId w:val="22"/>
  </w:num>
  <w:num w:numId="15" w16cid:durableId="1298955737">
    <w:abstractNumId w:val="15"/>
  </w:num>
  <w:num w:numId="16" w16cid:durableId="821233404">
    <w:abstractNumId w:val="8"/>
  </w:num>
  <w:num w:numId="17" w16cid:durableId="1588885343">
    <w:abstractNumId w:val="19"/>
  </w:num>
  <w:num w:numId="18" w16cid:durableId="297028579">
    <w:abstractNumId w:val="12"/>
  </w:num>
  <w:num w:numId="19" w16cid:durableId="348026003">
    <w:abstractNumId w:val="26"/>
  </w:num>
  <w:num w:numId="20" w16cid:durableId="1537154366">
    <w:abstractNumId w:val="7"/>
  </w:num>
  <w:num w:numId="21" w16cid:durableId="734668198">
    <w:abstractNumId w:val="27"/>
  </w:num>
  <w:num w:numId="22" w16cid:durableId="23597821">
    <w:abstractNumId w:val="2"/>
  </w:num>
  <w:num w:numId="23" w16cid:durableId="1741632570">
    <w:abstractNumId w:val="10"/>
  </w:num>
  <w:num w:numId="24" w16cid:durableId="931007857">
    <w:abstractNumId w:val="23"/>
  </w:num>
  <w:num w:numId="25" w16cid:durableId="854075917">
    <w:abstractNumId w:val="11"/>
  </w:num>
  <w:num w:numId="26" w16cid:durableId="794762961">
    <w:abstractNumId w:val="14"/>
  </w:num>
  <w:num w:numId="27" w16cid:durableId="156576461">
    <w:abstractNumId w:val="9"/>
  </w:num>
  <w:num w:numId="28" w16cid:durableId="1529946719">
    <w:abstractNumId w:val="18"/>
  </w:num>
  <w:num w:numId="29" w16cid:durableId="2023822517">
    <w:abstractNumId w:val="1"/>
  </w:num>
  <w:num w:numId="30" w16cid:durableId="428161372">
    <w:abstractNumId w:val="24"/>
  </w:num>
  <w:num w:numId="31" w16cid:durableId="16346754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98"/>
    <w:rsid w:val="000007A5"/>
    <w:rsid w:val="00003BFB"/>
    <w:rsid w:val="00005F03"/>
    <w:rsid w:val="000067F9"/>
    <w:rsid w:val="0000797F"/>
    <w:rsid w:val="00017605"/>
    <w:rsid w:val="000177DE"/>
    <w:rsid w:val="000275CB"/>
    <w:rsid w:val="00033E31"/>
    <w:rsid w:val="00041D4C"/>
    <w:rsid w:val="00043A2F"/>
    <w:rsid w:val="000479C0"/>
    <w:rsid w:val="000537BB"/>
    <w:rsid w:val="0006194E"/>
    <w:rsid w:val="00062C58"/>
    <w:rsid w:val="00063390"/>
    <w:rsid w:val="000719BF"/>
    <w:rsid w:val="00074A56"/>
    <w:rsid w:val="00082E9E"/>
    <w:rsid w:val="00092B6A"/>
    <w:rsid w:val="000A302B"/>
    <w:rsid w:val="000A5A26"/>
    <w:rsid w:val="000B0D9D"/>
    <w:rsid w:val="000B2888"/>
    <w:rsid w:val="000B2949"/>
    <w:rsid w:val="000B2B5B"/>
    <w:rsid w:val="000B2C2C"/>
    <w:rsid w:val="000B3720"/>
    <w:rsid w:val="000B497C"/>
    <w:rsid w:val="000B6A64"/>
    <w:rsid w:val="000C4200"/>
    <w:rsid w:val="000C680E"/>
    <w:rsid w:val="000C7183"/>
    <w:rsid w:val="000D061C"/>
    <w:rsid w:val="000D0EE8"/>
    <w:rsid w:val="000D58E7"/>
    <w:rsid w:val="000D63D8"/>
    <w:rsid w:val="000E00D9"/>
    <w:rsid w:val="000E3031"/>
    <w:rsid w:val="000F128D"/>
    <w:rsid w:val="000F46D0"/>
    <w:rsid w:val="000F6435"/>
    <w:rsid w:val="001003F8"/>
    <w:rsid w:val="00102209"/>
    <w:rsid w:val="00103568"/>
    <w:rsid w:val="00104DDA"/>
    <w:rsid w:val="001109EB"/>
    <w:rsid w:val="0011116E"/>
    <w:rsid w:val="001113BB"/>
    <w:rsid w:val="00117750"/>
    <w:rsid w:val="00123200"/>
    <w:rsid w:val="001243BB"/>
    <w:rsid w:val="0012727D"/>
    <w:rsid w:val="0013559F"/>
    <w:rsid w:val="00137596"/>
    <w:rsid w:val="001505CD"/>
    <w:rsid w:val="00151B3A"/>
    <w:rsid w:val="00153F6C"/>
    <w:rsid w:val="00160A56"/>
    <w:rsid w:val="0017332F"/>
    <w:rsid w:val="001734EB"/>
    <w:rsid w:val="00174AFF"/>
    <w:rsid w:val="00183EE0"/>
    <w:rsid w:val="00185A84"/>
    <w:rsid w:val="00191962"/>
    <w:rsid w:val="00195216"/>
    <w:rsid w:val="001A146E"/>
    <w:rsid w:val="001A216C"/>
    <w:rsid w:val="001A2929"/>
    <w:rsid w:val="001A7DD1"/>
    <w:rsid w:val="001C0D79"/>
    <w:rsid w:val="001C12A8"/>
    <w:rsid w:val="001D4286"/>
    <w:rsid w:val="001D4441"/>
    <w:rsid w:val="001D4B4A"/>
    <w:rsid w:val="001F4309"/>
    <w:rsid w:val="001F5E30"/>
    <w:rsid w:val="002033F5"/>
    <w:rsid w:val="00203ADC"/>
    <w:rsid w:val="0020487C"/>
    <w:rsid w:val="00204AD5"/>
    <w:rsid w:val="00205E0F"/>
    <w:rsid w:val="00211105"/>
    <w:rsid w:val="0021648D"/>
    <w:rsid w:val="00217A8D"/>
    <w:rsid w:val="002212FC"/>
    <w:rsid w:val="00222339"/>
    <w:rsid w:val="00222CE4"/>
    <w:rsid w:val="00222EC8"/>
    <w:rsid w:val="0022359D"/>
    <w:rsid w:val="00223D05"/>
    <w:rsid w:val="002325C3"/>
    <w:rsid w:val="00232AC2"/>
    <w:rsid w:val="00232D93"/>
    <w:rsid w:val="00236277"/>
    <w:rsid w:val="00245678"/>
    <w:rsid w:val="0025056B"/>
    <w:rsid w:val="00267DD5"/>
    <w:rsid w:val="002721A8"/>
    <w:rsid w:val="0027660D"/>
    <w:rsid w:val="00277011"/>
    <w:rsid w:val="00290439"/>
    <w:rsid w:val="002968E4"/>
    <w:rsid w:val="002A2343"/>
    <w:rsid w:val="002A2E90"/>
    <w:rsid w:val="002A333D"/>
    <w:rsid w:val="002A38B9"/>
    <w:rsid w:val="002A4762"/>
    <w:rsid w:val="002A5919"/>
    <w:rsid w:val="002A712A"/>
    <w:rsid w:val="002B01ED"/>
    <w:rsid w:val="002B10C4"/>
    <w:rsid w:val="002B10E5"/>
    <w:rsid w:val="002C045D"/>
    <w:rsid w:val="002C2784"/>
    <w:rsid w:val="002C29C0"/>
    <w:rsid w:val="002C779E"/>
    <w:rsid w:val="002C7F62"/>
    <w:rsid w:val="002D0CCA"/>
    <w:rsid w:val="002D32DD"/>
    <w:rsid w:val="002D7B31"/>
    <w:rsid w:val="002E3633"/>
    <w:rsid w:val="002E3FFA"/>
    <w:rsid w:val="002E64B4"/>
    <w:rsid w:val="002E71BA"/>
    <w:rsid w:val="003010E5"/>
    <w:rsid w:val="00301D3E"/>
    <w:rsid w:val="0030285F"/>
    <w:rsid w:val="00317349"/>
    <w:rsid w:val="003207FC"/>
    <w:rsid w:val="003243B9"/>
    <w:rsid w:val="00326701"/>
    <w:rsid w:val="00332A11"/>
    <w:rsid w:val="00334D0C"/>
    <w:rsid w:val="00336F4B"/>
    <w:rsid w:val="00337A7C"/>
    <w:rsid w:val="00347B6C"/>
    <w:rsid w:val="00350196"/>
    <w:rsid w:val="00354E3A"/>
    <w:rsid w:val="00377B5E"/>
    <w:rsid w:val="0038131A"/>
    <w:rsid w:val="00393B4A"/>
    <w:rsid w:val="00395946"/>
    <w:rsid w:val="003A3AA0"/>
    <w:rsid w:val="003A51B2"/>
    <w:rsid w:val="003B4071"/>
    <w:rsid w:val="003B42DD"/>
    <w:rsid w:val="003B55AE"/>
    <w:rsid w:val="003B6BBC"/>
    <w:rsid w:val="003C0417"/>
    <w:rsid w:val="003C0EBD"/>
    <w:rsid w:val="003C71BE"/>
    <w:rsid w:val="003D076B"/>
    <w:rsid w:val="003D19A8"/>
    <w:rsid w:val="003D2EEF"/>
    <w:rsid w:val="003D686A"/>
    <w:rsid w:val="003D7806"/>
    <w:rsid w:val="003E027D"/>
    <w:rsid w:val="003E542C"/>
    <w:rsid w:val="003E5D42"/>
    <w:rsid w:val="003F00D7"/>
    <w:rsid w:val="003F0815"/>
    <w:rsid w:val="003F6541"/>
    <w:rsid w:val="0040012E"/>
    <w:rsid w:val="004031B2"/>
    <w:rsid w:val="00406883"/>
    <w:rsid w:val="004146AE"/>
    <w:rsid w:val="0041475B"/>
    <w:rsid w:val="004147EC"/>
    <w:rsid w:val="00420B4D"/>
    <w:rsid w:val="0042374F"/>
    <w:rsid w:val="00433830"/>
    <w:rsid w:val="00437766"/>
    <w:rsid w:val="004433FF"/>
    <w:rsid w:val="00451E6C"/>
    <w:rsid w:val="004627DC"/>
    <w:rsid w:val="00465203"/>
    <w:rsid w:val="00465B6B"/>
    <w:rsid w:val="004746CE"/>
    <w:rsid w:val="00475183"/>
    <w:rsid w:val="004801DB"/>
    <w:rsid w:val="00485330"/>
    <w:rsid w:val="00485737"/>
    <w:rsid w:val="004876FD"/>
    <w:rsid w:val="004922D3"/>
    <w:rsid w:val="00494E62"/>
    <w:rsid w:val="00495528"/>
    <w:rsid w:val="004A2BEF"/>
    <w:rsid w:val="004A3314"/>
    <w:rsid w:val="004A3AF2"/>
    <w:rsid w:val="004A6431"/>
    <w:rsid w:val="004B1A9F"/>
    <w:rsid w:val="004D395B"/>
    <w:rsid w:val="004E1E91"/>
    <w:rsid w:val="004E5F0F"/>
    <w:rsid w:val="004E6CE4"/>
    <w:rsid w:val="004F140A"/>
    <w:rsid w:val="004F3548"/>
    <w:rsid w:val="004F3F34"/>
    <w:rsid w:val="005020D4"/>
    <w:rsid w:val="005049E8"/>
    <w:rsid w:val="0050583B"/>
    <w:rsid w:val="00505CDE"/>
    <w:rsid w:val="00512254"/>
    <w:rsid w:val="00512CB8"/>
    <w:rsid w:val="005241AA"/>
    <w:rsid w:val="00525361"/>
    <w:rsid w:val="00525967"/>
    <w:rsid w:val="005265AE"/>
    <w:rsid w:val="0053403F"/>
    <w:rsid w:val="00535680"/>
    <w:rsid w:val="00541AAA"/>
    <w:rsid w:val="00544132"/>
    <w:rsid w:val="005443A8"/>
    <w:rsid w:val="00544B9E"/>
    <w:rsid w:val="005510D2"/>
    <w:rsid w:val="00555A58"/>
    <w:rsid w:val="005568D7"/>
    <w:rsid w:val="00556D76"/>
    <w:rsid w:val="0056381A"/>
    <w:rsid w:val="00570BAA"/>
    <w:rsid w:val="00571131"/>
    <w:rsid w:val="00572183"/>
    <w:rsid w:val="005729CA"/>
    <w:rsid w:val="0058034B"/>
    <w:rsid w:val="00580B52"/>
    <w:rsid w:val="00581C91"/>
    <w:rsid w:val="00583115"/>
    <w:rsid w:val="0059777C"/>
    <w:rsid w:val="005A5948"/>
    <w:rsid w:val="005A6C4E"/>
    <w:rsid w:val="005B0B27"/>
    <w:rsid w:val="005B0FA5"/>
    <w:rsid w:val="005B22CE"/>
    <w:rsid w:val="005B51F2"/>
    <w:rsid w:val="005B5819"/>
    <w:rsid w:val="005C0B96"/>
    <w:rsid w:val="005C354B"/>
    <w:rsid w:val="005C517D"/>
    <w:rsid w:val="005C6E4C"/>
    <w:rsid w:val="005D043F"/>
    <w:rsid w:val="005E2165"/>
    <w:rsid w:val="005E7307"/>
    <w:rsid w:val="005F676E"/>
    <w:rsid w:val="00602A53"/>
    <w:rsid w:val="0061017F"/>
    <w:rsid w:val="00613A86"/>
    <w:rsid w:val="00615964"/>
    <w:rsid w:val="00616C9E"/>
    <w:rsid w:val="00617DC4"/>
    <w:rsid w:val="00621B0E"/>
    <w:rsid w:val="00622EB9"/>
    <w:rsid w:val="00625823"/>
    <w:rsid w:val="006303D0"/>
    <w:rsid w:val="00633CCD"/>
    <w:rsid w:val="00640F36"/>
    <w:rsid w:val="00644985"/>
    <w:rsid w:val="006466C5"/>
    <w:rsid w:val="00650307"/>
    <w:rsid w:val="00651207"/>
    <w:rsid w:val="00655AED"/>
    <w:rsid w:val="0065633D"/>
    <w:rsid w:val="006563F4"/>
    <w:rsid w:val="00661666"/>
    <w:rsid w:val="00661EDD"/>
    <w:rsid w:val="00662AE7"/>
    <w:rsid w:val="00673DA0"/>
    <w:rsid w:val="006750C3"/>
    <w:rsid w:val="00685CE3"/>
    <w:rsid w:val="006862C6"/>
    <w:rsid w:val="006904C2"/>
    <w:rsid w:val="00693091"/>
    <w:rsid w:val="006966C1"/>
    <w:rsid w:val="006A3768"/>
    <w:rsid w:val="006B362C"/>
    <w:rsid w:val="006B369E"/>
    <w:rsid w:val="006C2EB7"/>
    <w:rsid w:val="006C5BE0"/>
    <w:rsid w:val="006E25CD"/>
    <w:rsid w:val="006E41D6"/>
    <w:rsid w:val="006F343F"/>
    <w:rsid w:val="006F5730"/>
    <w:rsid w:val="00700F63"/>
    <w:rsid w:val="00713837"/>
    <w:rsid w:val="00713BB9"/>
    <w:rsid w:val="00716759"/>
    <w:rsid w:val="00724853"/>
    <w:rsid w:val="0074786B"/>
    <w:rsid w:val="00752878"/>
    <w:rsid w:val="00765A5F"/>
    <w:rsid w:val="00766817"/>
    <w:rsid w:val="00775786"/>
    <w:rsid w:val="007807C8"/>
    <w:rsid w:val="00781A2F"/>
    <w:rsid w:val="00794106"/>
    <w:rsid w:val="007A48AD"/>
    <w:rsid w:val="007A5199"/>
    <w:rsid w:val="007A6147"/>
    <w:rsid w:val="007B3F75"/>
    <w:rsid w:val="007B42E7"/>
    <w:rsid w:val="007B58D2"/>
    <w:rsid w:val="007C0812"/>
    <w:rsid w:val="007C4DAC"/>
    <w:rsid w:val="007D551D"/>
    <w:rsid w:val="007D5B6F"/>
    <w:rsid w:val="007D5EBB"/>
    <w:rsid w:val="007E0FB7"/>
    <w:rsid w:val="007E144F"/>
    <w:rsid w:val="007E64B0"/>
    <w:rsid w:val="007E6A1D"/>
    <w:rsid w:val="007F0751"/>
    <w:rsid w:val="007F7952"/>
    <w:rsid w:val="00800A56"/>
    <w:rsid w:val="00805A48"/>
    <w:rsid w:val="0080747C"/>
    <w:rsid w:val="00817B36"/>
    <w:rsid w:val="00822FED"/>
    <w:rsid w:val="00824E1A"/>
    <w:rsid w:val="008275E6"/>
    <w:rsid w:val="00830B46"/>
    <w:rsid w:val="00833CDA"/>
    <w:rsid w:val="008456CA"/>
    <w:rsid w:val="00855D8C"/>
    <w:rsid w:val="008603A9"/>
    <w:rsid w:val="008638C7"/>
    <w:rsid w:val="00866F33"/>
    <w:rsid w:val="008722BF"/>
    <w:rsid w:val="008739D9"/>
    <w:rsid w:val="00873F17"/>
    <w:rsid w:val="00874CD9"/>
    <w:rsid w:val="00876C8D"/>
    <w:rsid w:val="00881099"/>
    <w:rsid w:val="00885306"/>
    <w:rsid w:val="00891608"/>
    <w:rsid w:val="00894530"/>
    <w:rsid w:val="00896366"/>
    <w:rsid w:val="00896550"/>
    <w:rsid w:val="008A7BC1"/>
    <w:rsid w:val="008B0068"/>
    <w:rsid w:val="008B0D3E"/>
    <w:rsid w:val="008B1A1E"/>
    <w:rsid w:val="008B1C7B"/>
    <w:rsid w:val="008B4036"/>
    <w:rsid w:val="008B4797"/>
    <w:rsid w:val="008C2024"/>
    <w:rsid w:val="008C38E6"/>
    <w:rsid w:val="008C6418"/>
    <w:rsid w:val="008C6AA0"/>
    <w:rsid w:val="008D12A6"/>
    <w:rsid w:val="008E2195"/>
    <w:rsid w:val="008E3CC0"/>
    <w:rsid w:val="008F1832"/>
    <w:rsid w:val="008F3BEA"/>
    <w:rsid w:val="008F5A06"/>
    <w:rsid w:val="008F61A0"/>
    <w:rsid w:val="008F6BD0"/>
    <w:rsid w:val="008F7BFB"/>
    <w:rsid w:val="008F7FD0"/>
    <w:rsid w:val="00900FE6"/>
    <w:rsid w:val="00904CCC"/>
    <w:rsid w:val="009075FF"/>
    <w:rsid w:val="00914DD9"/>
    <w:rsid w:val="009236E6"/>
    <w:rsid w:val="00924AE7"/>
    <w:rsid w:val="00925165"/>
    <w:rsid w:val="00940619"/>
    <w:rsid w:val="009448E2"/>
    <w:rsid w:val="00947EC7"/>
    <w:rsid w:val="00953FB3"/>
    <w:rsid w:val="00957CB3"/>
    <w:rsid w:val="00963089"/>
    <w:rsid w:val="0096372F"/>
    <w:rsid w:val="00964D8D"/>
    <w:rsid w:val="00972198"/>
    <w:rsid w:val="00974F4B"/>
    <w:rsid w:val="00976076"/>
    <w:rsid w:val="009777F3"/>
    <w:rsid w:val="00987BF8"/>
    <w:rsid w:val="00990C8B"/>
    <w:rsid w:val="009931EF"/>
    <w:rsid w:val="00994848"/>
    <w:rsid w:val="00996618"/>
    <w:rsid w:val="00997C91"/>
    <w:rsid w:val="009B4FCF"/>
    <w:rsid w:val="009B674D"/>
    <w:rsid w:val="009C2442"/>
    <w:rsid w:val="009C4B07"/>
    <w:rsid w:val="009D786A"/>
    <w:rsid w:val="009E159A"/>
    <w:rsid w:val="009E459F"/>
    <w:rsid w:val="009E4835"/>
    <w:rsid w:val="009E4EC2"/>
    <w:rsid w:val="009E74ED"/>
    <w:rsid w:val="009F057F"/>
    <w:rsid w:val="009F177C"/>
    <w:rsid w:val="009F1D54"/>
    <w:rsid w:val="009F5DCC"/>
    <w:rsid w:val="00A0484D"/>
    <w:rsid w:val="00A0544F"/>
    <w:rsid w:val="00A1005D"/>
    <w:rsid w:val="00A14494"/>
    <w:rsid w:val="00A23E46"/>
    <w:rsid w:val="00A320F1"/>
    <w:rsid w:val="00A3511E"/>
    <w:rsid w:val="00A37845"/>
    <w:rsid w:val="00A4227E"/>
    <w:rsid w:val="00A53BAA"/>
    <w:rsid w:val="00A53D43"/>
    <w:rsid w:val="00A575F1"/>
    <w:rsid w:val="00A57673"/>
    <w:rsid w:val="00A6207F"/>
    <w:rsid w:val="00A62162"/>
    <w:rsid w:val="00A63021"/>
    <w:rsid w:val="00A64FBE"/>
    <w:rsid w:val="00A67859"/>
    <w:rsid w:val="00A72104"/>
    <w:rsid w:val="00A725F8"/>
    <w:rsid w:val="00A75FDE"/>
    <w:rsid w:val="00A852A8"/>
    <w:rsid w:val="00A853E1"/>
    <w:rsid w:val="00A86260"/>
    <w:rsid w:val="00A90555"/>
    <w:rsid w:val="00A93ECF"/>
    <w:rsid w:val="00A94DA3"/>
    <w:rsid w:val="00A97B9E"/>
    <w:rsid w:val="00AA28E6"/>
    <w:rsid w:val="00AA2F07"/>
    <w:rsid w:val="00AA551F"/>
    <w:rsid w:val="00AA59CA"/>
    <w:rsid w:val="00AA77D1"/>
    <w:rsid w:val="00AB0716"/>
    <w:rsid w:val="00AB31D4"/>
    <w:rsid w:val="00AB5554"/>
    <w:rsid w:val="00AB5E89"/>
    <w:rsid w:val="00AC0364"/>
    <w:rsid w:val="00AC1F04"/>
    <w:rsid w:val="00AC31B0"/>
    <w:rsid w:val="00AD3C85"/>
    <w:rsid w:val="00AD4300"/>
    <w:rsid w:val="00AD5C40"/>
    <w:rsid w:val="00AE098F"/>
    <w:rsid w:val="00AE2008"/>
    <w:rsid w:val="00AE50E0"/>
    <w:rsid w:val="00AE6719"/>
    <w:rsid w:val="00AE69C1"/>
    <w:rsid w:val="00AE70E0"/>
    <w:rsid w:val="00AF73EE"/>
    <w:rsid w:val="00AF777E"/>
    <w:rsid w:val="00B02F5F"/>
    <w:rsid w:val="00B04FE9"/>
    <w:rsid w:val="00B0655C"/>
    <w:rsid w:val="00B127EF"/>
    <w:rsid w:val="00B14C1D"/>
    <w:rsid w:val="00B14C4D"/>
    <w:rsid w:val="00B15A31"/>
    <w:rsid w:val="00B15A68"/>
    <w:rsid w:val="00B3015E"/>
    <w:rsid w:val="00B37BF3"/>
    <w:rsid w:val="00B4089F"/>
    <w:rsid w:val="00B41A7F"/>
    <w:rsid w:val="00B41C1C"/>
    <w:rsid w:val="00B421D3"/>
    <w:rsid w:val="00B461AD"/>
    <w:rsid w:val="00B647BF"/>
    <w:rsid w:val="00B70C94"/>
    <w:rsid w:val="00B80375"/>
    <w:rsid w:val="00B81237"/>
    <w:rsid w:val="00B901B8"/>
    <w:rsid w:val="00B96AFA"/>
    <w:rsid w:val="00BA3DD1"/>
    <w:rsid w:val="00BA4E9F"/>
    <w:rsid w:val="00BA5B33"/>
    <w:rsid w:val="00BA6358"/>
    <w:rsid w:val="00BA7F56"/>
    <w:rsid w:val="00BB25B3"/>
    <w:rsid w:val="00BB37F6"/>
    <w:rsid w:val="00BB7A80"/>
    <w:rsid w:val="00BC3951"/>
    <w:rsid w:val="00BD164A"/>
    <w:rsid w:val="00BE3C44"/>
    <w:rsid w:val="00BE485C"/>
    <w:rsid w:val="00BF2037"/>
    <w:rsid w:val="00C1427C"/>
    <w:rsid w:val="00C171ED"/>
    <w:rsid w:val="00C255CA"/>
    <w:rsid w:val="00C2696F"/>
    <w:rsid w:val="00C34BAF"/>
    <w:rsid w:val="00C373A6"/>
    <w:rsid w:val="00C40449"/>
    <w:rsid w:val="00C41632"/>
    <w:rsid w:val="00C449FA"/>
    <w:rsid w:val="00C452CE"/>
    <w:rsid w:val="00C50E30"/>
    <w:rsid w:val="00C51E7B"/>
    <w:rsid w:val="00C54C5E"/>
    <w:rsid w:val="00C5690D"/>
    <w:rsid w:val="00C6072B"/>
    <w:rsid w:val="00C61B45"/>
    <w:rsid w:val="00C62443"/>
    <w:rsid w:val="00C6266D"/>
    <w:rsid w:val="00C671E8"/>
    <w:rsid w:val="00C67352"/>
    <w:rsid w:val="00C7192D"/>
    <w:rsid w:val="00C73C8F"/>
    <w:rsid w:val="00C807EA"/>
    <w:rsid w:val="00C81CC8"/>
    <w:rsid w:val="00C81E6F"/>
    <w:rsid w:val="00C839EB"/>
    <w:rsid w:val="00C93602"/>
    <w:rsid w:val="00CC6311"/>
    <w:rsid w:val="00CD3F77"/>
    <w:rsid w:val="00CE1F5C"/>
    <w:rsid w:val="00CE6783"/>
    <w:rsid w:val="00CF447D"/>
    <w:rsid w:val="00CF4BC9"/>
    <w:rsid w:val="00CF7EF2"/>
    <w:rsid w:val="00D0243C"/>
    <w:rsid w:val="00D0489C"/>
    <w:rsid w:val="00D31E98"/>
    <w:rsid w:val="00D37E1E"/>
    <w:rsid w:val="00D53EA6"/>
    <w:rsid w:val="00D610DD"/>
    <w:rsid w:val="00D61809"/>
    <w:rsid w:val="00D6239F"/>
    <w:rsid w:val="00D63398"/>
    <w:rsid w:val="00D706A0"/>
    <w:rsid w:val="00D718DC"/>
    <w:rsid w:val="00D74D99"/>
    <w:rsid w:val="00D753C2"/>
    <w:rsid w:val="00D76632"/>
    <w:rsid w:val="00D83FE3"/>
    <w:rsid w:val="00D8471F"/>
    <w:rsid w:val="00DA0B8D"/>
    <w:rsid w:val="00DB207D"/>
    <w:rsid w:val="00DB2877"/>
    <w:rsid w:val="00DB44EF"/>
    <w:rsid w:val="00DB555A"/>
    <w:rsid w:val="00DB6F51"/>
    <w:rsid w:val="00DC0802"/>
    <w:rsid w:val="00DC2DF2"/>
    <w:rsid w:val="00DC3AAF"/>
    <w:rsid w:val="00DC4BE0"/>
    <w:rsid w:val="00DD5C9F"/>
    <w:rsid w:val="00DD759C"/>
    <w:rsid w:val="00DE06A2"/>
    <w:rsid w:val="00DE66D2"/>
    <w:rsid w:val="00DE7F7F"/>
    <w:rsid w:val="00DF0078"/>
    <w:rsid w:val="00DF0589"/>
    <w:rsid w:val="00DF0E02"/>
    <w:rsid w:val="00DF290E"/>
    <w:rsid w:val="00DF2B78"/>
    <w:rsid w:val="00DF751F"/>
    <w:rsid w:val="00E0021B"/>
    <w:rsid w:val="00E00E97"/>
    <w:rsid w:val="00E16E8F"/>
    <w:rsid w:val="00E17948"/>
    <w:rsid w:val="00E20311"/>
    <w:rsid w:val="00E32536"/>
    <w:rsid w:val="00E359C3"/>
    <w:rsid w:val="00E37488"/>
    <w:rsid w:val="00E406EF"/>
    <w:rsid w:val="00E45C07"/>
    <w:rsid w:val="00E463E3"/>
    <w:rsid w:val="00E4640C"/>
    <w:rsid w:val="00E50E4D"/>
    <w:rsid w:val="00E53086"/>
    <w:rsid w:val="00E55D0F"/>
    <w:rsid w:val="00E57307"/>
    <w:rsid w:val="00E61ED9"/>
    <w:rsid w:val="00E624D5"/>
    <w:rsid w:val="00E62A1A"/>
    <w:rsid w:val="00E648AA"/>
    <w:rsid w:val="00E713D5"/>
    <w:rsid w:val="00E80286"/>
    <w:rsid w:val="00E8089B"/>
    <w:rsid w:val="00E80B95"/>
    <w:rsid w:val="00E91629"/>
    <w:rsid w:val="00E95298"/>
    <w:rsid w:val="00E977E2"/>
    <w:rsid w:val="00EA0B06"/>
    <w:rsid w:val="00EA0D0E"/>
    <w:rsid w:val="00EA14E5"/>
    <w:rsid w:val="00EA3BC1"/>
    <w:rsid w:val="00EA62C2"/>
    <w:rsid w:val="00EA6C03"/>
    <w:rsid w:val="00EB1CBD"/>
    <w:rsid w:val="00EB2376"/>
    <w:rsid w:val="00EB338E"/>
    <w:rsid w:val="00EB35EF"/>
    <w:rsid w:val="00EB5698"/>
    <w:rsid w:val="00EB7B41"/>
    <w:rsid w:val="00ED134A"/>
    <w:rsid w:val="00ED4649"/>
    <w:rsid w:val="00ED7EA3"/>
    <w:rsid w:val="00EE2BB3"/>
    <w:rsid w:val="00EE3611"/>
    <w:rsid w:val="00EE3F01"/>
    <w:rsid w:val="00EF291E"/>
    <w:rsid w:val="00EF3DB3"/>
    <w:rsid w:val="00F00180"/>
    <w:rsid w:val="00F101DC"/>
    <w:rsid w:val="00F10CF7"/>
    <w:rsid w:val="00F1102F"/>
    <w:rsid w:val="00F219EA"/>
    <w:rsid w:val="00F2554D"/>
    <w:rsid w:val="00F31549"/>
    <w:rsid w:val="00F3644E"/>
    <w:rsid w:val="00F42E5C"/>
    <w:rsid w:val="00F44851"/>
    <w:rsid w:val="00F45D5C"/>
    <w:rsid w:val="00F45E6C"/>
    <w:rsid w:val="00F522BB"/>
    <w:rsid w:val="00F60AAE"/>
    <w:rsid w:val="00F60F9F"/>
    <w:rsid w:val="00F61400"/>
    <w:rsid w:val="00F62C82"/>
    <w:rsid w:val="00F640FB"/>
    <w:rsid w:val="00F644D0"/>
    <w:rsid w:val="00F648D4"/>
    <w:rsid w:val="00F7141E"/>
    <w:rsid w:val="00F71C5C"/>
    <w:rsid w:val="00F74B5D"/>
    <w:rsid w:val="00F8098F"/>
    <w:rsid w:val="00F8510C"/>
    <w:rsid w:val="00F86185"/>
    <w:rsid w:val="00F875E4"/>
    <w:rsid w:val="00F87BA6"/>
    <w:rsid w:val="00F90AE2"/>
    <w:rsid w:val="00F90E66"/>
    <w:rsid w:val="00F940F8"/>
    <w:rsid w:val="00F94690"/>
    <w:rsid w:val="00FA2F5D"/>
    <w:rsid w:val="00FA7506"/>
    <w:rsid w:val="00FB153B"/>
    <w:rsid w:val="00FB1C59"/>
    <w:rsid w:val="00FB664E"/>
    <w:rsid w:val="00FC006B"/>
    <w:rsid w:val="00FC4A1D"/>
    <w:rsid w:val="00FD2E1D"/>
    <w:rsid w:val="00FD7B3D"/>
    <w:rsid w:val="00FE2802"/>
    <w:rsid w:val="00FE5F49"/>
    <w:rsid w:val="00FF3A3C"/>
    <w:rsid w:val="00FF65A8"/>
    <w:rsid w:val="00FF798C"/>
    <w:rsid w:val="010E6910"/>
    <w:rsid w:val="01120ECE"/>
    <w:rsid w:val="01529748"/>
    <w:rsid w:val="017E695E"/>
    <w:rsid w:val="018E1AD0"/>
    <w:rsid w:val="02651B36"/>
    <w:rsid w:val="037F591F"/>
    <w:rsid w:val="0401FE67"/>
    <w:rsid w:val="053E7C20"/>
    <w:rsid w:val="060B63BD"/>
    <w:rsid w:val="0649090B"/>
    <w:rsid w:val="06C4FE2C"/>
    <w:rsid w:val="06DD4F03"/>
    <w:rsid w:val="0717C2B3"/>
    <w:rsid w:val="0732B12C"/>
    <w:rsid w:val="07F63C3E"/>
    <w:rsid w:val="09FFB007"/>
    <w:rsid w:val="0A1A6805"/>
    <w:rsid w:val="0A5C6519"/>
    <w:rsid w:val="0AA8F985"/>
    <w:rsid w:val="0B811AC9"/>
    <w:rsid w:val="0CE81DFB"/>
    <w:rsid w:val="0E0CAF6B"/>
    <w:rsid w:val="0E6D5FC7"/>
    <w:rsid w:val="0E8548CA"/>
    <w:rsid w:val="1032941C"/>
    <w:rsid w:val="112281F2"/>
    <w:rsid w:val="11797EBA"/>
    <w:rsid w:val="15130B85"/>
    <w:rsid w:val="1585EDA6"/>
    <w:rsid w:val="164929A8"/>
    <w:rsid w:val="16A88A1C"/>
    <w:rsid w:val="17016CA4"/>
    <w:rsid w:val="1752FAE8"/>
    <w:rsid w:val="194BD626"/>
    <w:rsid w:val="1952B12C"/>
    <w:rsid w:val="19BE874C"/>
    <w:rsid w:val="1A9006AA"/>
    <w:rsid w:val="1AAFAA28"/>
    <w:rsid w:val="1ABC06BA"/>
    <w:rsid w:val="1B16EA27"/>
    <w:rsid w:val="1C0B9522"/>
    <w:rsid w:val="1C5F59FF"/>
    <w:rsid w:val="1D5EB51B"/>
    <w:rsid w:val="1E16791F"/>
    <w:rsid w:val="1E4C70A3"/>
    <w:rsid w:val="1F05AE56"/>
    <w:rsid w:val="1F19E768"/>
    <w:rsid w:val="1F2AF709"/>
    <w:rsid w:val="1F326636"/>
    <w:rsid w:val="1F59F297"/>
    <w:rsid w:val="1FD23F55"/>
    <w:rsid w:val="1FD75412"/>
    <w:rsid w:val="214E3E89"/>
    <w:rsid w:val="23A0D41F"/>
    <w:rsid w:val="244EF5AA"/>
    <w:rsid w:val="247B3F73"/>
    <w:rsid w:val="2495EF9E"/>
    <w:rsid w:val="24DE163A"/>
    <w:rsid w:val="25182A07"/>
    <w:rsid w:val="2657ECA1"/>
    <w:rsid w:val="278A5FBE"/>
    <w:rsid w:val="279A7A0B"/>
    <w:rsid w:val="27EBA4BB"/>
    <w:rsid w:val="28290C35"/>
    <w:rsid w:val="2858011C"/>
    <w:rsid w:val="2936148A"/>
    <w:rsid w:val="2A064CD3"/>
    <w:rsid w:val="2AB30A5C"/>
    <w:rsid w:val="2C33548B"/>
    <w:rsid w:val="2D5861A2"/>
    <w:rsid w:val="2D8C470D"/>
    <w:rsid w:val="2DB5C3A4"/>
    <w:rsid w:val="2DD39943"/>
    <w:rsid w:val="2E5DAD1F"/>
    <w:rsid w:val="2EBAB69C"/>
    <w:rsid w:val="2F12DC54"/>
    <w:rsid w:val="2F2ADBD1"/>
    <w:rsid w:val="32A4AE9D"/>
    <w:rsid w:val="35ACB7D7"/>
    <w:rsid w:val="35F06487"/>
    <w:rsid w:val="3632D5F8"/>
    <w:rsid w:val="3648FEBF"/>
    <w:rsid w:val="36730437"/>
    <w:rsid w:val="36E5B6B2"/>
    <w:rsid w:val="374F1836"/>
    <w:rsid w:val="38F03CEA"/>
    <w:rsid w:val="3971B22B"/>
    <w:rsid w:val="39AFCD57"/>
    <w:rsid w:val="39FEEE4F"/>
    <w:rsid w:val="3A3A54EF"/>
    <w:rsid w:val="3B401AE2"/>
    <w:rsid w:val="3B4B44C3"/>
    <w:rsid w:val="3BDEDED1"/>
    <w:rsid w:val="3CA92B73"/>
    <w:rsid w:val="3D3645A4"/>
    <w:rsid w:val="3DBDF783"/>
    <w:rsid w:val="3DCCB16E"/>
    <w:rsid w:val="3E90E0E8"/>
    <w:rsid w:val="3E9E6563"/>
    <w:rsid w:val="3EA57F0A"/>
    <w:rsid w:val="3F60655E"/>
    <w:rsid w:val="40C26C3E"/>
    <w:rsid w:val="40E179E9"/>
    <w:rsid w:val="415219B2"/>
    <w:rsid w:val="4175E38B"/>
    <w:rsid w:val="42972AB4"/>
    <w:rsid w:val="42F7CD6E"/>
    <w:rsid w:val="43162E24"/>
    <w:rsid w:val="4316B00D"/>
    <w:rsid w:val="438107B8"/>
    <w:rsid w:val="4407EFDE"/>
    <w:rsid w:val="45043A38"/>
    <w:rsid w:val="4512E6D8"/>
    <w:rsid w:val="465F3A77"/>
    <w:rsid w:val="46CECE28"/>
    <w:rsid w:val="476588F3"/>
    <w:rsid w:val="47AB7838"/>
    <w:rsid w:val="4813EE6A"/>
    <w:rsid w:val="48B0C963"/>
    <w:rsid w:val="4A4A73A4"/>
    <w:rsid w:val="4AFA2E1D"/>
    <w:rsid w:val="4B1CBA69"/>
    <w:rsid w:val="4B704B80"/>
    <w:rsid w:val="4BD7BE20"/>
    <w:rsid w:val="4BE923CA"/>
    <w:rsid w:val="4C1DFCA7"/>
    <w:rsid w:val="4C718574"/>
    <w:rsid w:val="4C74AB0E"/>
    <w:rsid w:val="4CE89403"/>
    <w:rsid w:val="4D35C34A"/>
    <w:rsid w:val="4E65B872"/>
    <w:rsid w:val="4E92F097"/>
    <w:rsid w:val="4F1C8F10"/>
    <w:rsid w:val="4F30F529"/>
    <w:rsid w:val="4F9ECEE2"/>
    <w:rsid w:val="4FF4BF0C"/>
    <w:rsid w:val="50CA3358"/>
    <w:rsid w:val="50E46592"/>
    <w:rsid w:val="5202F8AF"/>
    <w:rsid w:val="526C656A"/>
    <w:rsid w:val="5316FDA3"/>
    <w:rsid w:val="53332753"/>
    <w:rsid w:val="533F6504"/>
    <w:rsid w:val="54BAD264"/>
    <w:rsid w:val="56616DA7"/>
    <w:rsid w:val="56DD1172"/>
    <w:rsid w:val="57557144"/>
    <w:rsid w:val="5871255E"/>
    <w:rsid w:val="58E0C2D6"/>
    <w:rsid w:val="59AD9E88"/>
    <w:rsid w:val="5B5BD7A3"/>
    <w:rsid w:val="5B77E139"/>
    <w:rsid w:val="5B90A80F"/>
    <w:rsid w:val="5BE862E9"/>
    <w:rsid w:val="5C842D12"/>
    <w:rsid w:val="5C9073AE"/>
    <w:rsid w:val="5E2571C8"/>
    <w:rsid w:val="5E8587D5"/>
    <w:rsid w:val="5EC79621"/>
    <w:rsid w:val="5FD31CFB"/>
    <w:rsid w:val="60F3A9C3"/>
    <w:rsid w:val="60FE27F7"/>
    <w:rsid w:val="612E3D73"/>
    <w:rsid w:val="6178E0DC"/>
    <w:rsid w:val="61CEB5AA"/>
    <w:rsid w:val="62B7BDA9"/>
    <w:rsid w:val="6308EEF7"/>
    <w:rsid w:val="63278B3E"/>
    <w:rsid w:val="6344827A"/>
    <w:rsid w:val="639E2BBB"/>
    <w:rsid w:val="64B62441"/>
    <w:rsid w:val="651750F9"/>
    <w:rsid w:val="664E5B8B"/>
    <w:rsid w:val="66DF4C90"/>
    <w:rsid w:val="678A24A5"/>
    <w:rsid w:val="68143156"/>
    <w:rsid w:val="6A13D49D"/>
    <w:rsid w:val="6CCD5735"/>
    <w:rsid w:val="6D4808FD"/>
    <w:rsid w:val="6D8E6E65"/>
    <w:rsid w:val="6DA079E5"/>
    <w:rsid w:val="6DE3940F"/>
    <w:rsid w:val="6DE4CD72"/>
    <w:rsid w:val="6E0B8C5A"/>
    <w:rsid w:val="6E65FA21"/>
    <w:rsid w:val="6E92336C"/>
    <w:rsid w:val="6F0232D9"/>
    <w:rsid w:val="6F05BB1C"/>
    <w:rsid w:val="6F699A24"/>
    <w:rsid w:val="6F8BF398"/>
    <w:rsid w:val="6FA8F9B1"/>
    <w:rsid w:val="6FE70BC0"/>
    <w:rsid w:val="70AE4625"/>
    <w:rsid w:val="70CC3EFF"/>
    <w:rsid w:val="7133BC14"/>
    <w:rsid w:val="71C2767C"/>
    <w:rsid w:val="7313D4DC"/>
    <w:rsid w:val="74C3CCAE"/>
    <w:rsid w:val="752E7E75"/>
    <w:rsid w:val="7562F8A3"/>
    <w:rsid w:val="763A1891"/>
    <w:rsid w:val="76880435"/>
    <w:rsid w:val="76DE6BED"/>
    <w:rsid w:val="77575BBE"/>
    <w:rsid w:val="77845D87"/>
    <w:rsid w:val="78C06B8E"/>
    <w:rsid w:val="79432979"/>
    <w:rsid w:val="79A3C33F"/>
    <w:rsid w:val="79A6D3D8"/>
    <w:rsid w:val="7B396FBD"/>
    <w:rsid w:val="7B423933"/>
    <w:rsid w:val="7BB9A4E8"/>
    <w:rsid w:val="7C8852F9"/>
    <w:rsid w:val="7C91AD02"/>
    <w:rsid w:val="7CA9F352"/>
    <w:rsid w:val="7D371B8E"/>
    <w:rsid w:val="7F75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EEE57"/>
  <w15:chartTrackingRefBased/>
  <w15:docId w15:val="{6473B293-0F61-462B-9DD7-24468C06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Bodytext1"/>
    <w:rsid w:val="00EB569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5698"/>
    <w:pPr>
      <w:shd w:val="clear" w:color="auto" w:fill="FFFFFF"/>
      <w:spacing w:before="240" w:after="240" w:line="274" w:lineRule="exact"/>
      <w:ind w:hanging="1060"/>
    </w:pPr>
    <w:rPr>
      <w:rFonts w:ascii="Times New Roman" w:hAnsi="Times New Roman" w:cs="Times New Roman"/>
      <w:sz w:val="23"/>
      <w:szCs w:val="23"/>
    </w:rPr>
  </w:style>
  <w:style w:type="table" w:customStyle="1" w:styleId="TableGrid1">
    <w:name w:val="Table Grid1"/>
    <w:basedOn w:val="TableNormal"/>
    <w:next w:val="TableGrid"/>
    <w:uiPriority w:val="99"/>
    <w:rsid w:val="00EB5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9">
    <w:name w:val="Body text (9)_"/>
    <w:link w:val="Bodytext90"/>
    <w:rsid w:val="00EB569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EB5698"/>
    <w:pPr>
      <w:shd w:val="clear" w:color="auto" w:fill="FFFFFF"/>
      <w:spacing w:after="0" w:line="274" w:lineRule="exact"/>
    </w:pPr>
    <w:rPr>
      <w:rFonts w:ascii="Times New Roman" w:hAnsi="Times New Roman" w:cs="Times New Roman"/>
      <w:b/>
      <w:bCs/>
      <w:sz w:val="23"/>
      <w:szCs w:val="23"/>
    </w:rPr>
  </w:style>
  <w:style w:type="table" w:styleId="TableGrid">
    <w:name w:val="Table Grid"/>
    <w:basedOn w:val="TableNormal"/>
    <w:uiPriority w:val="39"/>
    <w:rsid w:val="00EB5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56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698"/>
  </w:style>
  <w:style w:type="paragraph" w:styleId="Footer">
    <w:name w:val="footer"/>
    <w:basedOn w:val="Normal"/>
    <w:link w:val="FooterChar"/>
    <w:uiPriority w:val="99"/>
    <w:unhideWhenUsed/>
    <w:rsid w:val="00EB56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698"/>
  </w:style>
  <w:style w:type="paragraph" w:styleId="BalloonText">
    <w:name w:val="Balloon Text"/>
    <w:basedOn w:val="Normal"/>
    <w:link w:val="BalloonTextChar"/>
    <w:uiPriority w:val="99"/>
    <w:semiHidden/>
    <w:unhideWhenUsed/>
    <w:rsid w:val="00D71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8D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718DC"/>
    <w:pPr>
      <w:spacing w:after="0" w:line="240" w:lineRule="auto"/>
    </w:p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267DD5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3B6BBC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1AA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E80B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80B9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E80B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E80B9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80B9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E80B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A23E4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D6003089E144B9DB531B8ABD02E69" ma:contentTypeVersion="5" ma:contentTypeDescription="Create a new document." ma:contentTypeScope="" ma:versionID="44c3765b78e30d34f49f3d0be733c4f0">
  <xsd:schema xmlns:xsd="http://www.w3.org/2001/XMLSchema" xmlns:xs="http://www.w3.org/2001/XMLSchema" xmlns:p="http://schemas.microsoft.com/office/2006/metadata/properties" xmlns:ns2="0e252fee-2d01-4663-9d59-8b5f0c6aba9e" xmlns:ns3="b191f093-6336-4cf6-9beb-72b81253614a" xmlns:ns4="6f4e2476-4a2a-41c0-ae0e-602a24815452" xmlns:ns5="8748b743-d1e5-4f8c-899b-6cf2225d407f" targetNamespace="http://schemas.microsoft.com/office/2006/metadata/properties" ma:root="true" ma:fieldsID="e00a7ba14c4b89fcd7a91e7317e73bc4" ns2:_="" ns3:_="" ns4:_="" ns5:_="">
    <xsd:import namespace="0e252fee-2d01-4663-9d59-8b5f0c6aba9e"/>
    <xsd:import namespace="b191f093-6336-4cf6-9beb-72b81253614a"/>
    <xsd:import namespace="6f4e2476-4a2a-41c0-ae0e-602a24815452"/>
    <xsd:import namespace="8748b743-d1e5-4f8c-899b-6cf2225d4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2fee-2d01-4663-9d59-8b5f0c6ab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1f093-6336-4cf6-9beb-72b8125361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e2476-4a2a-41c0-ae0e-602a2481545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599548a-2b76-4b66-b141-3d3a4cd21c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8b743-d1e5-4f8c-899b-6cf2225d407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af0052d-0dba-4d01-af9c-96a6bc4239ff}" ma:internalName="TaxCatchAll" ma:showField="CatchAllData" ma:web="8748b743-d1e5-4f8c-899b-6cf2225d40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e252fee-2d01-4663-9d59-8b5f0c6aba9e" xsi:nil="true"/>
    <lcf76f155ced4ddcb4097134ff3c332f xmlns="6f4e2476-4a2a-41c0-ae0e-602a24815452">
      <Terms xmlns="http://schemas.microsoft.com/office/infopath/2007/PartnerControls"/>
    </lcf76f155ced4ddcb4097134ff3c332f>
    <TaxCatchAll xmlns="8748b743-d1e5-4f8c-899b-6cf2225d407f" xsi:nil="true"/>
  </documentManagement>
</p:properties>
</file>

<file path=customXml/itemProps1.xml><?xml version="1.0" encoding="utf-8"?>
<ds:datastoreItem xmlns:ds="http://schemas.openxmlformats.org/officeDocument/2006/customXml" ds:itemID="{4216B482-020A-452E-A60A-BB9ECB739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52fee-2d01-4663-9d59-8b5f0c6aba9e"/>
    <ds:schemaRef ds:uri="b191f093-6336-4cf6-9beb-72b81253614a"/>
    <ds:schemaRef ds:uri="6f4e2476-4a2a-41c0-ae0e-602a24815452"/>
    <ds:schemaRef ds:uri="8748b743-d1e5-4f8c-899b-6cf2225d4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13E135-11EA-41FA-917C-29F9FCA744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362AF9-8DA8-427B-A41B-140ACEC6B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192EEB-C66E-4FB0-9AEA-4F8F96A230C6}">
  <ds:schemaRefs>
    <ds:schemaRef ds:uri="http://schemas.microsoft.com/office/2006/metadata/properties"/>
    <ds:schemaRef ds:uri="http://schemas.microsoft.com/office/infopath/2007/PartnerControls"/>
    <ds:schemaRef ds:uri="0e252fee-2d01-4663-9d59-8b5f0c6aba9e"/>
    <ds:schemaRef ds:uri="6f4e2476-4a2a-41c0-ae0e-602a24815452"/>
    <ds:schemaRef ds:uri="8748b743-d1e5-4f8c-899b-6cf2225d40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1562</Words>
  <Characters>891</Characters>
  <Application>Microsoft Office Word</Application>
  <DocSecurity>0</DocSecurity>
  <Lines>7</Lines>
  <Paragraphs>4</Paragraphs>
  <ScaleCrop>false</ScaleCrop>
  <Manager>AJ</Manager>
  <Company>LITGRID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 forma</dc:title>
  <dc:subject>TS</dc:subject>
  <dc:creator>Arūnas Jurgelaitis</dc:creator>
  <cp:keywords/>
  <dc:description/>
  <cp:lastModifiedBy>Edita Baltrėnaitė</cp:lastModifiedBy>
  <cp:revision>336</cp:revision>
  <dcterms:created xsi:type="dcterms:W3CDTF">2025-02-19T01:48:00Z</dcterms:created>
  <dcterms:modified xsi:type="dcterms:W3CDTF">2026-02-24T10:50:00Z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0x010100D0FD6003089E144B9DB531B8ABD02E69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