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17946" w14:textId="77777777" w:rsidR="004C0DF3" w:rsidRPr="00011CD5"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011CD5">
        <w:rPr>
          <w:rFonts w:ascii="Times New Roman" w:hAnsi="Times New Roman" w:cs="Times New Roman"/>
          <w:b/>
          <w:bCs/>
          <w:caps/>
          <w:sz w:val="24"/>
          <w:szCs w:val="24"/>
        </w:rPr>
        <w:t>PASLAUGŲ PIRKIMO-PARDAVIMO SUTARTIES SPECIALIOSIOS SĄLYGOS</w:t>
      </w:r>
    </w:p>
    <w:p w14:paraId="4D663364" w14:textId="77777777" w:rsidR="004C0DF3" w:rsidRPr="00011CD5" w:rsidRDefault="004C0DF3" w:rsidP="004C0DF3">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p>
    <w:p w14:paraId="04110787" w14:textId="77777777" w:rsidR="004C0DF3" w:rsidRPr="00011CD5" w:rsidRDefault="004C0DF3" w:rsidP="004C0DF3">
      <w:pPr>
        <w:ind w:firstLine="0"/>
        <w:jc w:val="center"/>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011CD5" w14:paraId="1C097799" w14:textId="77777777" w:rsidTr="000C2810">
        <w:tc>
          <w:tcPr>
            <w:tcW w:w="2448" w:type="dxa"/>
          </w:tcPr>
          <w:p w14:paraId="1C5A77F3"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pavadinimas</w:t>
            </w:r>
          </w:p>
        </w:tc>
        <w:tc>
          <w:tcPr>
            <w:tcW w:w="7110" w:type="dxa"/>
            <w:gridSpan w:val="3"/>
          </w:tcPr>
          <w:p w14:paraId="55B857B4" w14:textId="53C00109" w:rsidR="004C0DF3" w:rsidRPr="00011CD5" w:rsidRDefault="002440C1" w:rsidP="004C0DF3">
            <w:pPr>
              <w:ind w:firstLine="0"/>
              <w:jc w:val="both"/>
              <w:rPr>
                <w:rFonts w:ascii="Times New Roman" w:hAnsi="Times New Roman" w:cs="Times New Roman"/>
                <w:kern w:val="2"/>
                <w:sz w:val="24"/>
                <w:szCs w:val="24"/>
                <w:lang w:eastAsia="en-US"/>
              </w:rPr>
            </w:pPr>
            <w:r w:rsidRPr="002440C1">
              <w:rPr>
                <w:rFonts w:ascii="Times New Roman" w:hAnsi="Times New Roman" w:cs="Times New Roman"/>
                <w:kern w:val="2"/>
                <w:sz w:val="24"/>
                <w:szCs w:val="24"/>
                <w:lang w:eastAsia="en-US"/>
              </w:rPr>
              <w:t>Darbuotojų sveikatos draudimas</w:t>
            </w:r>
          </w:p>
        </w:tc>
      </w:tr>
      <w:tr w:rsidR="004C0DF3" w:rsidRPr="00011CD5" w14:paraId="001300EF" w14:textId="77777777" w:rsidTr="000C2810">
        <w:tc>
          <w:tcPr>
            <w:tcW w:w="2448" w:type="dxa"/>
          </w:tcPr>
          <w:p w14:paraId="323DEEF1"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data</w:t>
            </w:r>
          </w:p>
        </w:tc>
        <w:tc>
          <w:tcPr>
            <w:tcW w:w="2177" w:type="dxa"/>
          </w:tcPr>
          <w:p w14:paraId="0D045C89" w14:textId="77777777" w:rsidR="004C0DF3" w:rsidRPr="00011CD5" w:rsidRDefault="004C0DF3" w:rsidP="004C0DF3">
            <w:pPr>
              <w:ind w:firstLine="0"/>
              <w:jc w:val="both"/>
              <w:rPr>
                <w:rFonts w:ascii="Times New Roman" w:hAnsi="Times New Roman" w:cs="Times New Roman"/>
                <w:kern w:val="2"/>
                <w:sz w:val="24"/>
                <w:szCs w:val="24"/>
                <w:lang w:eastAsia="en-US"/>
              </w:rPr>
            </w:pPr>
          </w:p>
        </w:tc>
        <w:tc>
          <w:tcPr>
            <w:tcW w:w="2362" w:type="dxa"/>
          </w:tcPr>
          <w:p w14:paraId="7B5EA418"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numeris</w:t>
            </w:r>
          </w:p>
        </w:tc>
        <w:tc>
          <w:tcPr>
            <w:tcW w:w="2571" w:type="dxa"/>
          </w:tcPr>
          <w:p w14:paraId="78CA32FD" w14:textId="77777777" w:rsidR="004C0DF3" w:rsidRPr="00011CD5" w:rsidRDefault="004C0DF3" w:rsidP="004C0DF3">
            <w:pPr>
              <w:ind w:firstLine="0"/>
              <w:jc w:val="both"/>
              <w:rPr>
                <w:rFonts w:ascii="Times New Roman" w:hAnsi="Times New Roman" w:cs="Times New Roman"/>
                <w:kern w:val="2"/>
                <w:sz w:val="24"/>
                <w:szCs w:val="24"/>
                <w:lang w:eastAsia="en-US"/>
              </w:rPr>
            </w:pPr>
          </w:p>
        </w:tc>
      </w:tr>
    </w:tbl>
    <w:p w14:paraId="74178F63" w14:textId="77777777" w:rsidR="004C0DF3" w:rsidRPr="00011CD5"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011CD5" w14:paraId="50208BEF" w14:textId="77777777" w:rsidTr="00011CD5">
        <w:tc>
          <w:tcPr>
            <w:tcW w:w="9637" w:type="dxa"/>
            <w:gridSpan w:val="3"/>
          </w:tcPr>
          <w:p w14:paraId="46E4BC81" w14:textId="77777777" w:rsidR="004C0DF3" w:rsidRPr="00011CD5" w:rsidRDefault="004C0DF3" w:rsidP="000C2810">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 SUTARTIES ŠALYS</w:t>
            </w:r>
          </w:p>
        </w:tc>
      </w:tr>
      <w:tr w:rsidR="00E9277C" w:rsidRPr="00011CD5" w14:paraId="120A4522" w14:textId="77777777" w:rsidTr="008B7F0C">
        <w:tc>
          <w:tcPr>
            <w:tcW w:w="2831" w:type="dxa"/>
            <w:vMerge w:val="restart"/>
          </w:tcPr>
          <w:p w14:paraId="0BA53F52" w14:textId="77777777" w:rsidR="00E9277C" w:rsidRPr="00011CD5" w:rsidRDefault="00E9277C" w:rsidP="00E9277C">
            <w:pPr>
              <w:ind w:firstLine="0"/>
              <w:jc w:val="both"/>
              <w:rPr>
                <w:rFonts w:ascii="Times New Roman" w:hAnsi="Times New Roman" w:cs="Times New Roman"/>
                <w:b/>
                <w:kern w:val="2"/>
                <w:sz w:val="24"/>
                <w:szCs w:val="24"/>
                <w:lang w:eastAsia="en-US"/>
              </w:rPr>
            </w:pPr>
          </w:p>
          <w:p w14:paraId="5D7AEB0E" w14:textId="77777777" w:rsidR="00E9277C" w:rsidRPr="00011CD5" w:rsidRDefault="00E9277C" w:rsidP="00E9277C">
            <w:pPr>
              <w:ind w:firstLine="0"/>
              <w:jc w:val="both"/>
              <w:rPr>
                <w:rFonts w:ascii="Times New Roman" w:hAnsi="Times New Roman" w:cs="Times New Roman"/>
                <w:b/>
                <w:kern w:val="2"/>
                <w:sz w:val="24"/>
                <w:szCs w:val="24"/>
                <w:lang w:eastAsia="en-US"/>
              </w:rPr>
            </w:pPr>
          </w:p>
          <w:p w14:paraId="4F984FC0" w14:textId="77777777" w:rsidR="00E9277C" w:rsidRPr="00011CD5" w:rsidRDefault="00E9277C" w:rsidP="00E9277C">
            <w:pPr>
              <w:ind w:firstLine="0"/>
              <w:jc w:val="both"/>
              <w:rPr>
                <w:rFonts w:ascii="Times New Roman" w:hAnsi="Times New Roman" w:cs="Times New Roman"/>
                <w:b/>
                <w:kern w:val="2"/>
                <w:sz w:val="24"/>
                <w:szCs w:val="24"/>
                <w:lang w:eastAsia="en-US"/>
              </w:rPr>
            </w:pPr>
          </w:p>
          <w:p w14:paraId="21386686" w14:textId="77777777" w:rsidR="00E9277C" w:rsidRPr="00011CD5" w:rsidRDefault="00E9277C" w:rsidP="00E9277C">
            <w:pPr>
              <w:ind w:firstLine="0"/>
              <w:jc w:val="both"/>
              <w:rPr>
                <w:rFonts w:ascii="Times New Roman" w:hAnsi="Times New Roman" w:cs="Times New Roman"/>
                <w:b/>
                <w:kern w:val="2"/>
                <w:sz w:val="24"/>
                <w:szCs w:val="24"/>
                <w:lang w:eastAsia="en-US"/>
              </w:rPr>
            </w:pPr>
          </w:p>
          <w:p w14:paraId="0BC1DA21" w14:textId="77777777" w:rsidR="00E9277C" w:rsidRPr="00011CD5" w:rsidRDefault="00E9277C" w:rsidP="00E9277C">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 Pirkėjas</w:t>
            </w:r>
          </w:p>
        </w:tc>
        <w:tc>
          <w:tcPr>
            <w:tcW w:w="3267" w:type="dxa"/>
          </w:tcPr>
          <w:p w14:paraId="26D9E75A"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108D267D" w14:textId="77777777" w:rsidR="00E9277C" w:rsidRPr="009A0A1D" w:rsidRDefault="00E9277C" w:rsidP="00E9277C">
            <w:pPr>
              <w:ind w:firstLine="0"/>
              <w:jc w:val="center"/>
              <w:rPr>
                <w:rFonts w:ascii="Times New Roman" w:hAnsi="Times New Roman" w:cs="Times New Roman"/>
                <w:b/>
                <w:bCs/>
                <w:kern w:val="2"/>
                <w:sz w:val="24"/>
                <w:szCs w:val="24"/>
                <w:lang w:eastAsia="en-US"/>
              </w:rPr>
            </w:pPr>
            <w:r w:rsidRPr="008B7F0C">
              <w:rPr>
                <w:rFonts w:ascii="Times New Roman" w:eastAsia="Arial" w:hAnsi="Times New Roman" w:cs="Times New Roman"/>
                <w:b/>
                <w:bCs/>
                <w:sz w:val="24"/>
                <w:szCs w:val="24"/>
              </w:rPr>
              <w:t>Valstybės įmonė Turto bankas</w:t>
            </w:r>
          </w:p>
        </w:tc>
      </w:tr>
      <w:tr w:rsidR="00E9277C" w:rsidRPr="00011CD5" w14:paraId="282BE39D" w14:textId="77777777" w:rsidTr="008B7F0C">
        <w:tc>
          <w:tcPr>
            <w:tcW w:w="2831" w:type="dxa"/>
            <w:vMerge/>
          </w:tcPr>
          <w:p w14:paraId="2F0AD3EA"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4D707214"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6DD53A56"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112021042</w:t>
            </w:r>
          </w:p>
        </w:tc>
      </w:tr>
      <w:tr w:rsidR="00E9277C" w:rsidRPr="00011CD5" w14:paraId="0CFCA527" w14:textId="77777777" w:rsidTr="008B7F0C">
        <w:tc>
          <w:tcPr>
            <w:tcW w:w="2831" w:type="dxa"/>
            <w:vMerge/>
          </w:tcPr>
          <w:p w14:paraId="36C7C6F1"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2927DB47"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7913F075"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Kęstučio g. 45, Vilnius</w:t>
            </w:r>
          </w:p>
        </w:tc>
      </w:tr>
      <w:tr w:rsidR="00E9277C" w:rsidRPr="00011CD5" w14:paraId="16B4FA91" w14:textId="77777777" w:rsidTr="008B7F0C">
        <w:tc>
          <w:tcPr>
            <w:tcW w:w="2831" w:type="dxa"/>
            <w:vMerge/>
          </w:tcPr>
          <w:p w14:paraId="53588B54"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06E5FE45"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40584DFF"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LT120210411</w:t>
            </w:r>
          </w:p>
        </w:tc>
      </w:tr>
      <w:tr w:rsidR="00E9277C" w:rsidRPr="00011CD5" w14:paraId="3629B6DF" w14:textId="77777777" w:rsidTr="008B7F0C">
        <w:tc>
          <w:tcPr>
            <w:tcW w:w="2831" w:type="dxa"/>
            <w:vMerge/>
          </w:tcPr>
          <w:p w14:paraId="37FD58BB"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0D41BF6D"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2E5962A2"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LT51 7044 0600 0044 3925</w:t>
            </w:r>
          </w:p>
        </w:tc>
      </w:tr>
      <w:tr w:rsidR="00E9277C" w:rsidRPr="00011CD5" w14:paraId="171DC834" w14:textId="77777777" w:rsidTr="008B7F0C">
        <w:tc>
          <w:tcPr>
            <w:tcW w:w="2831" w:type="dxa"/>
            <w:vMerge/>
          </w:tcPr>
          <w:p w14:paraId="79595091"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7274B66C"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02872EDF"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AB SEB bankas, 70440</w:t>
            </w:r>
          </w:p>
        </w:tc>
      </w:tr>
      <w:tr w:rsidR="00E9277C" w:rsidRPr="00011CD5" w14:paraId="05B417AC" w14:textId="77777777" w:rsidTr="008B7F0C">
        <w:tc>
          <w:tcPr>
            <w:tcW w:w="2831" w:type="dxa"/>
            <w:vMerge/>
          </w:tcPr>
          <w:p w14:paraId="6C96264B"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5747ECF4"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7D5A2115"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+37052780900</w:t>
            </w:r>
          </w:p>
        </w:tc>
      </w:tr>
      <w:tr w:rsidR="00E9277C" w:rsidRPr="00011CD5" w14:paraId="2A83B805" w14:textId="77777777" w:rsidTr="008B7F0C">
        <w:tc>
          <w:tcPr>
            <w:tcW w:w="2831" w:type="dxa"/>
            <w:vMerge/>
          </w:tcPr>
          <w:p w14:paraId="68FCCA78" w14:textId="77777777" w:rsidR="00E9277C" w:rsidRPr="00011CD5" w:rsidRDefault="00E9277C" w:rsidP="00E9277C">
            <w:pPr>
              <w:ind w:firstLine="0"/>
              <w:jc w:val="both"/>
              <w:rPr>
                <w:rFonts w:ascii="Times New Roman" w:hAnsi="Times New Roman" w:cs="Times New Roman"/>
                <w:kern w:val="2"/>
                <w:sz w:val="24"/>
                <w:szCs w:val="24"/>
                <w:lang w:eastAsia="en-US"/>
              </w:rPr>
            </w:pPr>
          </w:p>
        </w:tc>
        <w:tc>
          <w:tcPr>
            <w:tcW w:w="3267" w:type="dxa"/>
          </w:tcPr>
          <w:p w14:paraId="44F04525" w14:textId="77777777" w:rsidR="00E9277C" w:rsidRPr="00011CD5" w:rsidRDefault="00E9277C" w:rsidP="00E9277C">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50997754" w14:textId="77777777" w:rsidR="00E9277C" w:rsidRPr="009A0A1D" w:rsidRDefault="00E9277C" w:rsidP="00E9277C">
            <w:pPr>
              <w:ind w:firstLine="0"/>
              <w:jc w:val="center"/>
              <w:rPr>
                <w:rFonts w:ascii="Times New Roman" w:hAnsi="Times New Roman" w:cs="Times New Roman"/>
                <w:kern w:val="2"/>
                <w:sz w:val="24"/>
                <w:szCs w:val="24"/>
                <w:lang w:eastAsia="en-US"/>
              </w:rPr>
            </w:pPr>
            <w:r w:rsidRPr="008B7F0C">
              <w:rPr>
                <w:rFonts w:ascii="Times New Roman" w:hAnsi="Times New Roman" w:cs="Times New Roman"/>
                <w:sz w:val="24"/>
                <w:szCs w:val="24"/>
              </w:rPr>
              <w:t>info@turtas.lt</w:t>
            </w:r>
          </w:p>
        </w:tc>
      </w:tr>
      <w:tr w:rsidR="00011CD5" w:rsidRPr="00011CD5" w14:paraId="50D2FE5A" w14:textId="77777777" w:rsidTr="00011CD5">
        <w:tc>
          <w:tcPr>
            <w:tcW w:w="2831" w:type="dxa"/>
            <w:vMerge/>
          </w:tcPr>
          <w:p w14:paraId="1A375DE1"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7" w:type="dxa"/>
          </w:tcPr>
          <w:p w14:paraId="59192DD8"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1.1.9. Šalies atstovas</w:t>
            </w:r>
          </w:p>
        </w:tc>
        <w:tc>
          <w:tcPr>
            <w:tcW w:w="3539" w:type="dxa"/>
          </w:tcPr>
          <w:p w14:paraId="36009EA5" w14:textId="7F2C2D13" w:rsidR="00011CD5" w:rsidRPr="00011CD5" w:rsidRDefault="00506EF0" w:rsidP="00011CD5">
            <w:pPr>
              <w:ind w:firstLine="0"/>
              <w:jc w:val="center"/>
              <w:rPr>
                <w:rFonts w:ascii="Times New Roman" w:hAnsi="Times New Roman" w:cs="Times New Roman"/>
                <w:kern w:val="2"/>
                <w:sz w:val="24"/>
                <w:szCs w:val="24"/>
                <w:lang w:eastAsia="en-US"/>
              </w:rPr>
            </w:pPr>
            <w:r>
              <w:rPr>
                <w:rFonts w:ascii="Times New Roman" w:hAnsi="Times New Roman" w:cs="Times New Roman"/>
                <w:sz w:val="24"/>
                <w:szCs w:val="24"/>
              </w:rPr>
              <w:t xml:space="preserve">Gintaras </w:t>
            </w:r>
            <w:proofErr w:type="spellStart"/>
            <w:r>
              <w:rPr>
                <w:rFonts w:ascii="Times New Roman" w:hAnsi="Times New Roman" w:cs="Times New Roman"/>
                <w:sz w:val="24"/>
                <w:szCs w:val="24"/>
              </w:rPr>
              <w:t>Mak</w:t>
            </w:r>
            <w:r w:rsidR="00D86BD9">
              <w:rPr>
                <w:rFonts w:ascii="Times New Roman" w:hAnsi="Times New Roman" w:cs="Times New Roman"/>
                <w:sz w:val="24"/>
                <w:szCs w:val="24"/>
              </w:rPr>
              <w:t>šimas</w:t>
            </w:r>
            <w:proofErr w:type="spellEnd"/>
          </w:p>
        </w:tc>
      </w:tr>
      <w:tr w:rsidR="004C0DF3" w:rsidRPr="00011CD5" w14:paraId="7065047C" w14:textId="77777777" w:rsidTr="00011CD5">
        <w:tc>
          <w:tcPr>
            <w:tcW w:w="2831" w:type="dxa"/>
            <w:vMerge/>
          </w:tcPr>
          <w:p w14:paraId="49749770" w14:textId="77777777" w:rsidR="004C0DF3" w:rsidRPr="00011CD5" w:rsidRDefault="004C0DF3" w:rsidP="00011CD5">
            <w:pPr>
              <w:ind w:firstLine="0"/>
              <w:jc w:val="both"/>
              <w:rPr>
                <w:rFonts w:ascii="Times New Roman" w:hAnsi="Times New Roman" w:cs="Times New Roman"/>
                <w:kern w:val="2"/>
                <w:sz w:val="24"/>
                <w:szCs w:val="24"/>
                <w:lang w:eastAsia="en-US"/>
              </w:rPr>
            </w:pPr>
          </w:p>
        </w:tc>
        <w:tc>
          <w:tcPr>
            <w:tcW w:w="3267" w:type="dxa"/>
          </w:tcPr>
          <w:p w14:paraId="18E28E3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1.1.10. Atstovavimo pagrindas</w:t>
            </w:r>
          </w:p>
        </w:tc>
        <w:tc>
          <w:tcPr>
            <w:tcW w:w="3539" w:type="dxa"/>
          </w:tcPr>
          <w:p w14:paraId="467778E0" w14:textId="182D0A4A" w:rsidR="004C0DF3" w:rsidRPr="00650D1F" w:rsidRDefault="00650D1F" w:rsidP="00650D1F">
            <w:pPr>
              <w:ind w:firstLine="0"/>
              <w:jc w:val="both"/>
              <w:rPr>
                <w:rFonts w:ascii="Times New Roman" w:hAnsi="Times New Roman" w:cs="Times New Roman"/>
                <w:kern w:val="2"/>
                <w:sz w:val="24"/>
                <w:szCs w:val="24"/>
                <w:lang w:eastAsia="en-US"/>
              </w:rPr>
            </w:pPr>
            <w:r w:rsidRPr="00650D1F">
              <w:rPr>
                <w:rFonts w:ascii="Times New Roman" w:eastAsia="Calibri" w:hAnsi="Times New Roman" w:cs="Times New Roman"/>
                <w:kern w:val="2"/>
                <w:sz w:val="24"/>
                <w:szCs w:val="24"/>
                <w:lang w:eastAsia="en-US"/>
              </w:rPr>
              <w:t>2018 m. rugpjūčio 9 d. generalinio</w:t>
            </w:r>
            <w:r w:rsidRPr="00650D1F">
              <w:rPr>
                <w:rFonts w:ascii="Times New Roman" w:eastAsia="Calibri" w:hAnsi="Times New Roman" w:cs="Times New Roman"/>
                <w:kern w:val="2"/>
                <w:sz w:val="24"/>
                <w:szCs w:val="24"/>
                <w:lang w:eastAsia="en-US"/>
              </w:rPr>
              <w:br/>
              <w:t>direktoriaus įsakymo Nr. P1-204 „Dėl VĮ Turto banko darbuotojų, turinčių teisę pasirašyti VĮ Turto banko</w:t>
            </w:r>
            <w:r w:rsidRPr="00650D1F">
              <w:rPr>
                <w:rFonts w:ascii="Times New Roman" w:eastAsia="Calibri" w:hAnsi="Times New Roman" w:cs="Times New Roman"/>
                <w:kern w:val="2"/>
                <w:sz w:val="24"/>
                <w:szCs w:val="24"/>
                <w:lang w:eastAsia="en-US"/>
              </w:rPr>
              <w:br/>
              <w:t>dokumentus, sąrašo ir VĮ Turto banko gaunamųjų dokumentų, perduodamų vykdyti nepateikiant jų generaliniam</w:t>
            </w:r>
            <w:r w:rsidRPr="00650D1F">
              <w:rPr>
                <w:rFonts w:ascii="Times New Roman" w:eastAsia="Calibri" w:hAnsi="Times New Roman" w:cs="Times New Roman"/>
                <w:kern w:val="2"/>
                <w:sz w:val="24"/>
                <w:szCs w:val="24"/>
                <w:lang w:eastAsia="en-US"/>
              </w:rPr>
              <w:br/>
              <w:t>direktoriui, sąrašo patvirtinimo“ su vėlesniais jo pakeitimais</w:t>
            </w:r>
          </w:p>
        </w:tc>
      </w:tr>
      <w:tr w:rsidR="004C0DF3" w:rsidRPr="00011CD5" w14:paraId="0DFD5D95" w14:textId="77777777" w:rsidTr="00011CD5">
        <w:tc>
          <w:tcPr>
            <w:tcW w:w="2831" w:type="dxa"/>
            <w:vMerge w:val="restart"/>
          </w:tcPr>
          <w:p w14:paraId="6E6A0474"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7439B645"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65127711"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106EA6B6"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 Tiekėjas</w:t>
            </w:r>
          </w:p>
          <w:p w14:paraId="7FFE5E4B" w14:textId="77777777" w:rsidR="004C0DF3" w:rsidRPr="00011CD5" w:rsidRDefault="004C0DF3" w:rsidP="00011CD5">
            <w:pPr>
              <w:ind w:firstLine="0"/>
              <w:jc w:val="both"/>
              <w:rPr>
                <w:rFonts w:ascii="Times New Roman" w:hAnsi="Times New Roman" w:cs="Times New Roman"/>
                <w:color w:val="4472C4"/>
                <w:kern w:val="2"/>
                <w:sz w:val="24"/>
                <w:szCs w:val="24"/>
                <w:lang w:eastAsia="en-US"/>
              </w:rPr>
            </w:pPr>
            <w:r w:rsidRPr="00011CD5">
              <w:rPr>
                <w:rFonts w:ascii="Times New Roman" w:hAnsi="Times New Roman" w:cs="Times New Roman"/>
                <w:color w:val="4472C4"/>
                <w:kern w:val="2"/>
                <w:sz w:val="24"/>
                <w:szCs w:val="24"/>
                <w:lang w:eastAsia="en-US"/>
              </w:rPr>
              <w:t>(jei Tiekėjas yra fizinis asmuo, skiltys atitinkamai pakoreguojamos.</w:t>
            </w:r>
          </w:p>
          <w:p w14:paraId="5C745CB4" w14:textId="77777777" w:rsidR="004C0DF3" w:rsidRPr="00011CD5" w:rsidRDefault="004C0DF3" w:rsidP="00011CD5">
            <w:pPr>
              <w:ind w:firstLine="0"/>
              <w:jc w:val="both"/>
              <w:rPr>
                <w:rFonts w:ascii="Times New Roman" w:hAnsi="Times New Roman" w:cs="Times New Roman"/>
                <w:color w:val="4472C4"/>
                <w:kern w:val="2"/>
                <w:sz w:val="24"/>
                <w:szCs w:val="24"/>
                <w:lang w:eastAsia="en-US"/>
              </w:rPr>
            </w:pPr>
            <w:r w:rsidRPr="00011CD5">
              <w:rPr>
                <w:rFonts w:ascii="Times New Roman" w:hAnsi="Times New Roman" w:cs="Times New Roman"/>
                <w:color w:val="4472C4"/>
                <w:kern w:val="2"/>
                <w:sz w:val="24"/>
                <w:szCs w:val="24"/>
                <w:lang w:eastAsia="en-US"/>
              </w:rPr>
              <w:t>Jei Tiekėjas yra tiekėjų grupė, skiltys pildomos įterpiant kiekvieno grupės nario informaciją)</w:t>
            </w:r>
          </w:p>
          <w:p w14:paraId="77155029" w14:textId="77777777" w:rsidR="004C0DF3" w:rsidRPr="00011CD5" w:rsidRDefault="004C0DF3" w:rsidP="00011CD5">
            <w:pPr>
              <w:ind w:firstLine="0"/>
              <w:jc w:val="both"/>
              <w:rPr>
                <w:rFonts w:ascii="Times New Roman" w:hAnsi="Times New Roman" w:cs="Times New Roman"/>
                <w:b/>
                <w:kern w:val="2"/>
                <w:sz w:val="24"/>
                <w:szCs w:val="24"/>
                <w:lang w:eastAsia="en-US"/>
              </w:rPr>
            </w:pPr>
          </w:p>
        </w:tc>
        <w:tc>
          <w:tcPr>
            <w:tcW w:w="3267" w:type="dxa"/>
          </w:tcPr>
          <w:p w14:paraId="07B12EE2"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1.2.1. Pavadinimas</w:t>
            </w:r>
          </w:p>
        </w:tc>
        <w:tc>
          <w:tcPr>
            <w:tcW w:w="3539" w:type="dxa"/>
          </w:tcPr>
          <w:p w14:paraId="33603C7D"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01883ADF" w14:textId="77777777" w:rsidTr="00011CD5">
        <w:tc>
          <w:tcPr>
            <w:tcW w:w="2831" w:type="dxa"/>
            <w:vMerge/>
          </w:tcPr>
          <w:p w14:paraId="4BFBCC42"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15D7E37C"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1.2.2. Juridinio asmens kodas</w:t>
            </w:r>
          </w:p>
        </w:tc>
        <w:tc>
          <w:tcPr>
            <w:tcW w:w="3539" w:type="dxa"/>
          </w:tcPr>
          <w:p w14:paraId="163EC7EB"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6BA2BDCB" w14:textId="77777777" w:rsidTr="00011CD5">
        <w:tc>
          <w:tcPr>
            <w:tcW w:w="2831" w:type="dxa"/>
            <w:vMerge/>
          </w:tcPr>
          <w:p w14:paraId="62472ED6"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5FDCBFE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1.2.3. Adresas</w:t>
            </w:r>
          </w:p>
        </w:tc>
        <w:tc>
          <w:tcPr>
            <w:tcW w:w="3539" w:type="dxa"/>
          </w:tcPr>
          <w:p w14:paraId="32BBD9E4"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538FAED1" w14:textId="77777777" w:rsidTr="00011CD5">
        <w:tc>
          <w:tcPr>
            <w:tcW w:w="2831" w:type="dxa"/>
            <w:vMerge/>
          </w:tcPr>
          <w:p w14:paraId="5D57F6E7"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12A7D3F6"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1.2.4. PVM mokėtojo kodas</w:t>
            </w:r>
          </w:p>
        </w:tc>
        <w:tc>
          <w:tcPr>
            <w:tcW w:w="3539" w:type="dxa"/>
          </w:tcPr>
          <w:p w14:paraId="4B7B4840"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77BC847B" w14:textId="77777777" w:rsidTr="00011CD5">
        <w:tc>
          <w:tcPr>
            <w:tcW w:w="2831" w:type="dxa"/>
            <w:vMerge/>
          </w:tcPr>
          <w:p w14:paraId="4A327386"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0C86AF3A"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1.2.5. Atsiskaitomoji sąskaita</w:t>
            </w:r>
          </w:p>
        </w:tc>
        <w:tc>
          <w:tcPr>
            <w:tcW w:w="3539" w:type="dxa"/>
          </w:tcPr>
          <w:p w14:paraId="25FD0BDB"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3FC0C543" w14:textId="77777777" w:rsidTr="00011CD5">
        <w:tc>
          <w:tcPr>
            <w:tcW w:w="2831" w:type="dxa"/>
            <w:vMerge/>
          </w:tcPr>
          <w:p w14:paraId="16335E2B"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4BB05849"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1.2.6. Bankas, banko kodas</w:t>
            </w:r>
          </w:p>
        </w:tc>
        <w:tc>
          <w:tcPr>
            <w:tcW w:w="3539" w:type="dxa"/>
          </w:tcPr>
          <w:p w14:paraId="4737B8FE"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5B4FC8DF" w14:textId="77777777" w:rsidTr="00011CD5">
        <w:tc>
          <w:tcPr>
            <w:tcW w:w="2831" w:type="dxa"/>
            <w:vMerge/>
          </w:tcPr>
          <w:p w14:paraId="615C5EC6"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2FACBE0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1.2.7. Telefonas</w:t>
            </w:r>
          </w:p>
        </w:tc>
        <w:tc>
          <w:tcPr>
            <w:tcW w:w="3539" w:type="dxa"/>
          </w:tcPr>
          <w:p w14:paraId="1103D6B0"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2860042C" w14:textId="77777777" w:rsidTr="00011CD5">
        <w:tc>
          <w:tcPr>
            <w:tcW w:w="2831" w:type="dxa"/>
            <w:vMerge/>
          </w:tcPr>
          <w:p w14:paraId="1ED9EFED"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29D61391"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1.2.8. El. paštas</w:t>
            </w:r>
          </w:p>
        </w:tc>
        <w:tc>
          <w:tcPr>
            <w:tcW w:w="3539" w:type="dxa"/>
          </w:tcPr>
          <w:p w14:paraId="14B96B8F"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7E6A9322" w14:textId="77777777" w:rsidTr="00011CD5">
        <w:tc>
          <w:tcPr>
            <w:tcW w:w="2831" w:type="dxa"/>
            <w:vMerge/>
          </w:tcPr>
          <w:p w14:paraId="068CE0CF"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659909F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1.2.9. Šalies atstovas</w:t>
            </w:r>
          </w:p>
        </w:tc>
        <w:tc>
          <w:tcPr>
            <w:tcW w:w="3539" w:type="dxa"/>
          </w:tcPr>
          <w:p w14:paraId="3B210FDE"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6DD0E2DD" w14:textId="77777777" w:rsidTr="00011CD5">
        <w:tc>
          <w:tcPr>
            <w:tcW w:w="2831" w:type="dxa"/>
            <w:vMerge/>
          </w:tcPr>
          <w:p w14:paraId="599B773C"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7" w:type="dxa"/>
          </w:tcPr>
          <w:p w14:paraId="3C3A2A9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1.2.10. Atstovavimo pagrindas</w:t>
            </w:r>
          </w:p>
        </w:tc>
        <w:tc>
          <w:tcPr>
            <w:tcW w:w="3539" w:type="dxa"/>
          </w:tcPr>
          <w:p w14:paraId="1E819F81" w14:textId="77777777" w:rsidR="004C0DF3" w:rsidRPr="00011CD5" w:rsidRDefault="00011CD5" w:rsidP="000C2810">
            <w:pPr>
              <w:ind w:firstLine="0"/>
              <w:jc w:val="center"/>
              <w:rPr>
                <w:rFonts w:ascii="Times New Roman" w:hAnsi="Times New Roman" w:cs="Times New Roman"/>
                <w:kern w:val="2"/>
                <w:sz w:val="24"/>
                <w:szCs w:val="24"/>
                <w:lang w:eastAsia="en-US"/>
              </w:rPr>
            </w:pPr>
            <w:r w:rsidRPr="00011CD5">
              <w:rPr>
                <w:rFonts w:ascii="Times New Roman" w:eastAsia="Calibri" w:hAnsi="Times New Roman" w:cs="Times New Roman"/>
                <w:color w:val="0070C0"/>
                <w:kern w:val="2"/>
                <w:sz w:val="24"/>
                <w:szCs w:val="24"/>
                <w:lang w:eastAsia="en-US"/>
              </w:rPr>
              <w:t xml:space="preserve">Nurodyti atstovavimo pagrindą </w:t>
            </w:r>
            <w:r w:rsidRPr="00011CD5">
              <w:rPr>
                <w:rFonts w:ascii="Times New Roman" w:eastAsia="Calibri" w:hAnsi="Times New Roman" w:cs="Times New Roman"/>
                <w:i/>
                <w:iCs/>
                <w:color w:val="0070C0"/>
                <w:kern w:val="2"/>
                <w:sz w:val="24"/>
                <w:szCs w:val="24"/>
                <w:lang w:eastAsia="en-US"/>
              </w:rPr>
              <w:t>(pvz. veikiančio pagal įmonės įstatus/arba veikiančio pagal įmonės direktoriaus įsakymu suteiktus įgaliojimus)</w:t>
            </w:r>
          </w:p>
        </w:tc>
      </w:tr>
    </w:tbl>
    <w:p w14:paraId="019C31AC" w14:textId="77777777" w:rsidR="004C0DF3" w:rsidRPr="00011CD5"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011CD5" w14:paraId="526C8BF8" w14:textId="77777777" w:rsidTr="00011CD5">
        <w:trPr>
          <w:trHeight w:val="300"/>
        </w:trPr>
        <w:tc>
          <w:tcPr>
            <w:tcW w:w="9637" w:type="dxa"/>
            <w:gridSpan w:val="4"/>
          </w:tcPr>
          <w:p w14:paraId="602A50D9" w14:textId="77777777" w:rsidR="004C0DF3" w:rsidRPr="00011CD5" w:rsidRDefault="004C0DF3" w:rsidP="000C2810">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2. ATSAKINGI ASMENYS</w:t>
            </w:r>
          </w:p>
        </w:tc>
      </w:tr>
      <w:tr w:rsidR="004C0DF3" w:rsidRPr="00011CD5" w14:paraId="62298D83" w14:textId="77777777" w:rsidTr="00011CD5">
        <w:trPr>
          <w:trHeight w:val="300"/>
        </w:trPr>
        <w:tc>
          <w:tcPr>
            <w:tcW w:w="3127" w:type="dxa"/>
            <w:gridSpan w:val="2"/>
          </w:tcPr>
          <w:p w14:paraId="2942870E"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2.1. Pirkėjo kontaktiniai asmenys, atsakingi už Sutarties vykdymą, </w:t>
            </w:r>
            <w:r w:rsidRPr="00011CD5">
              <w:rPr>
                <w:rFonts w:ascii="Times New Roman" w:hAnsi="Times New Roman" w:cs="Times New Roman"/>
                <w:b/>
                <w:sz w:val="24"/>
                <w:szCs w:val="24"/>
                <w:lang w:eastAsia="en-US"/>
              </w:rPr>
              <w:t>Paslaugų</w:t>
            </w:r>
            <w:r w:rsidRPr="00011CD5">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2"/>
          </w:tcPr>
          <w:p w14:paraId="4C2160A1" w14:textId="17BD57A2" w:rsidR="004C0DF3" w:rsidRPr="00AD093F" w:rsidRDefault="008C3F1C" w:rsidP="000C2810">
            <w:pPr>
              <w:ind w:firstLine="0"/>
              <w:rPr>
                <w:rFonts w:ascii="Times New Roman" w:hAnsi="Times New Roman" w:cs="Times New Roman"/>
                <w:kern w:val="2"/>
                <w:sz w:val="24"/>
                <w:szCs w:val="24"/>
                <w:lang w:eastAsia="en-US"/>
              </w:rPr>
            </w:pPr>
            <w:r w:rsidRPr="00AD093F">
              <w:rPr>
                <w:rFonts w:ascii="Times New Roman" w:hAnsi="Times New Roman" w:cs="Times New Roman"/>
                <w:kern w:val="2"/>
                <w:sz w:val="24"/>
                <w:szCs w:val="24"/>
                <w:lang w:eastAsia="en-US"/>
              </w:rPr>
              <w:t>Žmonių ir organizacijos vystymo skyriaus</w:t>
            </w:r>
            <w:r w:rsidR="00E2229C" w:rsidRPr="00AD093F">
              <w:rPr>
                <w:rFonts w:ascii="Times New Roman" w:hAnsi="Times New Roman" w:cs="Times New Roman"/>
                <w:kern w:val="2"/>
                <w:sz w:val="24"/>
                <w:szCs w:val="24"/>
                <w:lang w:eastAsia="en-US"/>
              </w:rPr>
              <w:t xml:space="preserve"> Projektų vadovė</w:t>
            </w:r>
          </w:p>
          <w:p w14:paraId="7843F561" w14:textId="3F321EF6" w:rsidR="00475D3A" w:rsidRPr="00011CD5" w:rsidRDefault="00E2229C" w:rsidP="000467F4">
            <w:pPr>
              <w:ind w:firstLine="0"/>
              <w:rPr>
                <w:rFonts w:ascii="Times New Roman" w:hAnsi="Times New Roman" w:cs="Times New Roman"/>
                <w:color w:val="4472C4"/>
                <w:kern w:val="2"/>
                <w:sz w:val="24"/>
                <w:szCs w:val="24"/>
                <w:lang w:eastAsia="en-US"/>
              </w:rPr>
            </w:pPr>
            <w:r>
              <w:rPr>
                <w:rFonts w:ascii="Times New Roman" w:hAnsi="Times New Roman" w:cs="Times New Roman"/>
                <w:kern w:val="2"/>
                <w:sz w:val="24"/>
                <w:szCs w:val="24"/>
                <w:lang w:val="en-US" w:eastAsia="en-US"/>
              </w:rPr>
              <w:t xml:space="preserve">Eglė </w:t>
            </w:r>
            <w:proofErr w:type="spellStart"/>
            <w:r>
              <w:rPr>
                <w:rFonts w:ascii="Times New Roman" w:hAnsi="Times New Roman" w:cs="Times New Roman"/>
                <w:kern w:val="2"/>
                <w:sz w:val="24"/>
                <w:szCs w:val="24"/>
                <w:lang w:val="en-US" w:eastAsia="en-US"/>
              </w:rPr>
              <w:t>Sviderskytė</w:t>
            </w:r>
            <w:proofErr w:type="spellEnd"/>
            <w:r>
              <w:rPr>
                <w:rFonts w:ascii="Times New Roman" w:hAnsi="Times New Roman" w:cs="Times New Roman"/>
                <w:kern w:val="2"/>
                <w:sz w:val="24"/>
                <w:szCs w:val="24"/>
                <w:lang w:val="en-US" w:eastAsia="en-US"/>
              </w:rPr>
              <w:t>- Korvin</w:t>
            </w:r>
            <w:r w:rsidR="00475D3A">
              <w:rPr>
                <w:rFonts w:ascii="Times New Roman" w:hAnsi="Times New Roman" w:cs="Times New Roman"/>
                <w:kern w:val="2"/>
                <w:sz w:val="24"/>
                <w:szCs w:val="24"/>
                <w:lang w:val="en-US" w:eastAsia="en-US"/>
              </w:rPr>
              <w:t xml:space="preserve"> tel. </w:t>
            </w:r>
            <w:r w:rsidR="000467F4">
              <w:rPr>
                <w:rFonts w:ascii="Times New Roman" w:hAnsi="Times New Roman" w:cs="Times New Roman"/>
                <w:kern w:val="2"/>
                <w:sz w:val="24"/>
                <w:szCs w:val="24"/>
                <w:lang w:val="en-US" w:eastAsia="en-US"/>
              </w:rPr>
              <w:t>+</w:t>
            </w:r>
            <w:r w:rsidR="00475D3A">
              <w:rPr>
                <w:rFonts w:ascii="Times New Roman" w:hAnsi="Times New Roman" w:cs="Times New Roman"/>
                <w:kern w:val="2"/>
                <w:sz w:val="24"/>
                <w:szCs w:val="24"/>
                <w:lang w:val="en-US" w:eastAsia="en-US"/>
              </w:rPr>
              <w:t>370</w:t>
            </w:r>
            <w:r w:rsidR="00113D67">
              <w:rPr>
                <w:rFonts w:ascii="Times New Roman" w:hAnsi="Times New Roman" w:cs="Times New Roman"/>
                <w:kern w:val="2"/>
                <w:sz w:val="24"/>
                <w:szCs w:val="24"/>
                <w:lang w:val="en-US" w:eastAsia="en-US"/>
              </w:rPr>
              <w:t>68660515</w:t>
            </w:r>
            <w:r w:rsidR="00475D3A">
              <w:rPr>
                <w:rFonts w:ascii="Times New Roman" w:hAnsi="Times New Roman" w:cs="Times New Roman"/>
                <w:kern w:val="2"/>
                <w:sz w:val="24"/>
                <w:szCs w:val="24"/>
                <w:lang w:val="en-US" w:eastAsia="en-US"/>
              </w:rPr>
              <w:t xml:space="preserve">, </w:t>
            </w:r>
            <w:hyperlink r:id="rId8" w:history="1">
              <w:r w:rsidR="00113D67" w:rsidRPr="00173CDB">
                <w:rPr>
                  <w:rStyle w:val="Hipersaitas"/>
                  <w:rFonts w:ascii="Times New Roman" w:hAnsi="Times New Roman" w:cs="Times New Roman"/>
                  <w:kern w:val="2"/>
                  <w:sz w:val="24"/>
                  <w:szCs w:val="24"/>
                  <w:lang w:val="en-US" w:eastAsia="en-US"/>
                </w:rPr>
                <w:t>Egle.Sviderskyte-Korvin@turtas.lt</w:t>
              </w:r>
            </w:hyperlink>
            <w:r w:rsidR="000467F4">
              <w:rPr>
                <w:rFonts w:ascii="Times New Roman" w:hAnsi="Times New Roman" w:cs="Times New Roman"/>
                <w:kern w:val="2"/>
                <w:sz w:val="24"/>
                <w:szCs w:val="24"/>
                <w:lang w:val="en-US" w:eastAsia="en-US"/>
              </w:rPr>
              <w:t xml:space="preserve"> </w:t>
            </w:r>
          </w:p>
        </w:tc>
      </w:tr>
      <w:tr w:rsidR="004C0DF3" w:rsidRPr="00011CD5" w14:paraId="23811046" w14:textId="77777777" w:rsidTr="00011CD5">
        <w:trPr>
          <w:trHeight w:val="300"/>
        </w:trPr>
        <w:tc>
          <w:tcPr>
            <w:tcW w:w="3127" w:type="dxa"/>
            <w:gridSpan w:val="2"/>
          </w:tcPr>
          <w:p w14:paraId="6F26BD6B"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2.2. Tiekėjo kontaktiniai asmenys, atsakingi už Sutarties vykdymą</w:t>
            </w:r>
          </w:p>
        </w:tc>
        <w:tc>
          <w:tcPr>
            <w:tcW w:w="6510" w:type="dxa"/>
            <w:gridSpan w:val="2"/>
          </w:tcPr>
          <w:p w14:paraId="3C3DA21D" w14:textId="77777777" w:rsidR="004C0DF3" w:rsidRPr="00011CD5" w:rsidRDefault="004C0DF3" w:rsidP="000C2810">
            <w:pPr>
              <w:ind w:firstLine="0"/>
              <w:rPr>
                <w:rFonts w:ascii="Times New Roman" w:hAnsi="Times New Roman" w:cs="Times New Roman"/>
                <w:color w:val="4472C4"/>
                <w:kern w:val="2"/>
                <w:sz w:val="24"/>
                <w:szCs w:val="24"/>
                <w:lang w:eastAsia="en-US"/>
              </w:rPr>
            </w:pPr>
            <w:r w:rsidRPr="00011CD5">
              <w:rPr>
                <w:rFonts w:ascii="Times New Roman" w:hAnsi="Times New Roman" w:cs="Times New Roman"/>
                <w:color w:val="4472C4"/>
                <w:kern w:val="2"/>
                <w:sz w:val="24"/>
                <w:szCs w:val="24"/>
                <w:lang w:eastAsia="en-US"/>
              </w:rPr>
              <w:t>(nurodyti padalinį</w:t>
            </w:r>
            <w:r w:rsidR="000C2810" w:rsidRPr="00011CD5">
              <w:rPr>
                <w:rFonts w:ascii="Times New Roman" w:hAnsi="Times New Roman" w:cs="Times New Roman"/>
                <w:color w:val="4472C4"/>
                <w:kern w:val="2"/>
                <w:sz w:val="24"/>
                <w:szCs w:val="24"/>
                <w:lang w:eastAsia="en-US"/>
              </w:rPr>
              <w:t>/</w:t>
            </w:r>
            <w:r w:rsidRPr="00011CD5">
              <w:rPr>
                <w:rFonts w:ascii="Times New Roman" w:hAnsi="Times New Roman" w:cs="Times New Roman"/>
                <w:color w:val="4472C4"/>
                <w:kern w:val="2"/>
                <w:sz w:val="24"/>
                <w:szCs w:val="24"/>
                <w:lang w:eastAsia="en-US"/>
              </w:rPr>
              <w:t>skyrių, pareigas, vardą, pavardę, tel., el. paštą)</w:t>
            </w:r>
          </w:p>
        </w:tc>
      </w:tr>
      <w:tr w:rsidR="004C0DF3" w:rsidRPr="00011CD5" w14:paraId="7E37A68F" w14:textId="77777777" w:rsidTr="00011CD5">
        <w:trPr>
          <w:trHeight w:val="300"/>
        </w:trPr>
        <w:tc>
          <w:tcPr>
            <w:tcW w:w="9637" w:type="dxa"/>
            <w:gridSpan w:val="4"/>
          </w:tcPr>
          <w:p w14:paraId="295A09D3"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 SUTARTIES DALYKAS</w:t>
            </w:r>
          </w:p>
        </w:tc>
      </w:tr>
      <w:tr w:rsidR="004C0DF3" w:rsidRPr="00011CD5" w14:paraId="6B9245A6" w14:textId="77777777" w:rsidTr="00011CD5">
        <w:trPr>
          <w:trHeight w:val="300"/>
        </w:trPr>
        <w:tc>
          <w:tcPr>
            <w:tcW w:w="3127" w:type="dxa"/>
            <w:gridSpan w:val="2"/>
          </w:tcPr>
          <w:p w14:paraId="37FDC405"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3.1. Sutarties dalykas</w:t>
            </w:r>
          </w:p>
        </w:tc>
        <w:tc>
          <w:tcPr>
            <w:tcW w:w="6510" w:type="dxa"/>
            <w:gridSpan w:val="2"/>
          </w:tcPr>
          <w:p w14:paraId="1D55C843" w14:textId="51D50C55" w:rsidR="004C0DF3" w:rsidRPr="005021B4" w:rsidRDefault="004C0DF3" w:rsidP="00011CD5">
            <w:pPr>
              <w:ind w:firstLine="0"/>
              <w:jc w:val="both"/>
              <w:rPr>
                <w:rFonts w:ascii="Times New Roman" w:hAnsi="Times New Roman" w:cs="Times New Roman"/>
                <w:color w:val="000000"/>
                <w:sz w:val="24"/>
                <w:szCs w:val="24"/>
                <w:lang w:eastAsia="en-US"/>
              </w:rPr>
            </w:pPr>
            <w:r w:rsidRPr="005021B4">
              <w:rPr>
                <w:rFonts w:ascii="Times New Roman" w:hAnsi="Times New Roman" w:cs="Times New Roman"/>
                <w:color w:val="000000"/>
                <w:sz w:val="24"/>
                <w:szCs w:val="24"/>
                <w:lang w:eastAsia="en-US"/>
              </w:rPr>
              <w:t xml:space="preserve">Tiekėjas įsipareigoja Sutartyje numatytomis sąlygomis suteikti Pirkėjui </w:t>
            </w:r>
            <w:r w:rsidR="00113D67">
              <w:rPr>
                <w:rFonts w:ascii="Times New Roman" w:hAnsi="Times New Roman" w:cs="Times New Roman"/>
                <w:color w:val="000000"/>
                <w:sz w:val="24"/>
                <w:szCs w:val="24"/>
                <w:lang w:eastAsia="en-US"/>
              </w:rPr>
              <w:t xml:space="preserve">darbuotojų sveikatos draudimo </w:t>
            </w:r>
            <w:r w:rsidR="005021B4" w:rsidRPr="005021B4">
              <w:rPr>
                <w:rFonts w:ascii="Times New Roman" w:hAnsi="Times New Roman" w:cs="Times New Roman"/>
                <w:color w:val="000000"/>
                <w:sz w:val="24"/>
                <w:szCs w:val="24"/>
                <w:lang w:eastAsia="en-US"/>
              </w:rPr>
              <w:t xml:space="preserve"> </w:t>
            </w:r>
            <w:r w:rsidRPr="005021B4">
              <w:rPr>
                <w:rFonts w:ascii="Times New Roman" w:hAnsi="Times New Roman" w:cs="Times New Roman"/>
                <w:color w:val="000000"/>
                <w:sz w:val="24"/>
                <w:szCs w:val="24"/>
                <w:lang w:eastAsia="en-US"/>
              </w:rPr>
              <w:t>(toliau – Paslaugos).</w:t>
            </w:r>
          </w:p>
          <w:p w14:paraId="7EF08103" w14:textId="7BF5F118" w:rsidR="004C0DF3" w:rsidRPr="00011CD5" w:rsidRDefault="004C0DF3" w:rsidP="00011CD5">
            <w:pPr>
              <w:ind w:firstLine="0"/>
              <w:jc w:val="both"/>
              <w:rPr>
                <w:rFonts w:ascii="Times New Roman" w:hAnsi="Times New Roman" w:cs="Times New Roman"/>
                <w:color w:val="000000"/>
                <w:kern w:val="2"/>
                <w:sz w:val="24"/>
                <w:szCs w:val="24"/>
                <w:lang w:eastAsia="en-US"/>
              </w:rPr>
            </w:pPr>
            <w:r w:rsidRPr="005021B4">
              <w:rPr>
                <w:rFonts w:ascii="Times New Roman" w:hAnsi="Times New Roman" w:cs="Times New Roman"/>
                <w:color w:val="000000"/>
                <w:sz w:val="24"/>
                <w:szCs w:val="24"/>
                <w:lang w:eastAsia="en-US"/>
              </w:rPr>
              <w:t>Išsamus</w:t>
            </w:r>
            <w:r w:rsidRPr="00011CD5">
              <w:rPr>
                <w:rFonts w:ascii="Times New Roman" w:hAnsi="Times New Roman" w:cs="Times New Roman"/>
                <w:color w:val="000000"/>
                <w:kern w:val="2"/>
                <w:sz w:val="24"/>
                <w:szCs w:val="24"/>
                <w:lang w:eastAsia="en-US"/>
              </w:rPr>
              <w:t xml:space="preserve"> </w:t>
            </w:r>
            <w:r w:rsidRPr="00011CD5">
              <w:rPr>
                <w:rFonts w:ascii="Times New Roman" w:hAnsi="Times New Roman" w:cs="Times New Roman"/>
                <w:color w:val="000000"/>
                <w:sz w:val="24"/>
                <w:szCs w:val="24"/>
                <w:lang w:eastAsia="en-US"/>
              </w:rPr>
              <w:t>Paslaugų</w:t>
            </w:r>
            <w:r w:rsidRPr="00011CD5">
              <w:rPr>
                <w:rFonts w:ascii="Times New Roman" w:hAnsi="Times New Roman" w:cs="Times New Roman"/>
                <w:color w:val="000000"/>
                <w:kern w:val="2"/>
                <w:sz w:val="24"/>
                <w:szCs w:val="24"/>
                <w:lang w:eastAsia="en-US"/>
              </w:rPr>
              <w:t xml:space="preserve"> aprašymas ir kiti reikalavimai teikiamoms </w:t>
            </w:r>
            <w:r w:rsidRPr="00011CD5">
              <w:rPr>
                <w:rFonts w:ascii="Times New Roman" w:hAnsi="Times New Roman" w:cs="Times New Roman"/>
                <w:color w:val="000000"/>
                <w:sz w:val="24"/>
                <w:szCs w:val="24"/>
                <w:lang w:eastAsia="en-US"/>
              </w:rPr>
              <w:t>Paslaugoms</w:t>
            </w:r>
            <w:r w:rsidRPr="00011CD5">
              <w:rPr>
                <w:rFonts w:ascii="Times New Roman" w:hAnsi="Times New Roman" w:cs="Times New Roman"/>
                <w:color w:val="000000"/>
                <w:kern w:val="2"/>
                <w:sz w:val="24"/>
                <w:szCs w:val="24"/>
                <w:lang w:eastAsia="en-US"/>
              </w:rPr>
              <w:t xml:space="preserve"> nustatyti Sutarties priede </w:t>
            </w:r>
            <w:r w:rsidRPr="002D5017">
              <w:rPr>
                <w:rFonts w:ascii="Times New Roman" w:hAnsi="Times New Roman" w:cs="Times New Roman"/>
                <w:color w:val="000000"/>
                <w:kern w:val="2"/>
                <w:sz w:val="24"/>
                <w:szCs w:val="24"/>
                <w:highlight w:val="yellow"/>
                <w:lang w:eastAsia="en-US"/>
              </w:rPr>
              <w:t xml:space="preserve">Nr. </w:t>
            </w:r>
            <w:r w:rsidR="00DE0F6D" w:rsidRPr="002D5017">
              <w:rPr>
                <w:rFonts w:ascii="Times New Roman" w:hAnsi="Times New Roman" w:cs="Times New Roman"/>
                <w:color w:val="000000"/>
                <w:kern w:val="2"/>
                <w:sz w:val="24"/>
                <w:szCs w:val="24"/>
                <w:highlight w:val="yellow"/>
                <w:lang w:eastAsia="en-US"/>
              </w:rPr>
              <w:t>[...]</w:t>
            </w:r>
            <w:r w:rsidRPr="00011CD5">
              <w:rPr>
                <w:rFonts w:ascii="Times New Roman" w:hAnsi="Times New Roman" w:cs="Times New Roman"/>
                <w:color w:val="000000"/>
                <w:kern w:val="2"/>
                <w:sz w:val="24"/>
                <w:szCs w:val="24"/>
                <w:lang w:eastAsia="en-US"/>
              </w:rPr>
              <w:t xml:space="preserve"> „Techninė specifikacija“ (toliau – Techninė specifikacija) ir Sutarties priede </w:t>
            </w:r>
            <w:r w:rsidRPr="002D5017">
              <w:rPr>
                <w:rFonts w:ascii="Times New Roman" w:hAnsi="Times New Roman" w:cs="Times New Roman"/>
                <w:color w:val="000000"/>
                <w:kern w:val="2"/>
                <w:sz w:val="24"/>
                <w:szCs w:val="24"/>
                <w:highlight w:val="yellow"/>
                <w:lang w:eastAsia="en-US"/>
              </w:rPr>
              <w:t xml:space="preserve">Nr. </w:t>
            </w:r>
            <w:r w:rsidR="00DE0F6D" w:rsidRPr="002D5017">
              <w:rPr>
                <w:rFonts w:ascii="Times New Roman" w:hAnsi="Times New Roman" w:cs="Times New Roman"/>
                <w:color w:val="000000"/>
                <w:kern w:val="2"/>
                <w:sz w:val="24"/>
                <w:szCs w:val="24"/>
                <w:highlight w:val="yellow"/>
                <w:lang w:eastAsia="en-US"/>
              </w:rPr>
              <w:t>[   ]</w:t>
            </w:r>
            <w:r w:rsidRPr="00011CD5">
              <w:rPr>
                <w:rFonts w:ascii="Times New Roman" w:hAnsi="Times New Roman" w:cs="Times New Roman"/>
                <w:color w:val="000000"/>
                <w:kern w:val="2"/>
                <w:sz w:val="24"/>
                <w:szCs w:val="24"/>
                <w:lang w:eastAsia="en-US"/>
              </w:rPr>
              <w:t xml:space="preserve"> „Pasiūlymas“.</w:t>
            </w:r>
          </w:p>
        </w:tc>
      </w:tr>
      <w:tr w:rsidR="00011CD5" w:rsidRPr="00011CD5" w14:paraId="0A893209" w14:textId="77777777" w:rsidTr="00011CD5">
        <w:trPr>
          <w:trHeight w:val="300"/>
        </w:trPr>
        <w:tc>
          <w:tcPr>
            <w:tcW w:w="3127" w:type="dxa"/>
            <w:gridSpan w:val="2"/>
          </w:tcPr>
          <w:p w14:paraId="6586F15B" w14:textId="77777777" w:rsidR="00011CD5" w:rsidRPr="00011CD5" w:rsidRDefault="00011CD5"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3.2. Pirkimo pavadinimas ir numeris</w:t>
            </w:r>
          </w:p>
        </w:tc>
        <w:tc>
          <w:tcPr>
            <w:tcW w:w="6510" w:type="dxa"/>
            <w:gridSpan w:val="2"/>
          </w:tcPr>
          <w:p w14:paraId="04E61A3C" w14:textId="77777777" w:rsidR="00011CD5" w:rsidRPr="00A44CB0" w:rsidRDefault="00011CD5" w:rsidP="00011CD5">
            <w:pPr>
              <w:ind w:firstLine="0"/>
              <w:rPr>
                <w:rFonts w:ascii="Times New Roman" w:hAnsi="Times New Roman" w:cs="Times New Roman"/>
                <w:kern w:val="2"/>
                <w:sz w:val="24"/>
                <w:szCs w:val="24"/>
                <w:lang w:eastAsia="en-US"/>
              </w:rPr>
            </w:pPr>
            <w:r w:rsidRPr="00A44CB0">
              <w:rPr>
                <w:rFonts w:ascii="Times New Roman" w:hAnsi="Times New Roman" w:cs="Times New Roman"/>
                <w:color w:val="4472C4"/>
                <w:kern w:val="2"/>
                <w:sz w:val="24"/>
                <w:szCs w:val="24"/>
              </w:rPr>
              <w:t>(Įrašyti viešojo pirkimo pavadinimą, pirkimo numerį)</w:t>
            </w:r>
          </w:p>
        </w:tc>
      </w:tr>
      <w:tr w:rsidR="00011CD5" w:rsidRPr="00011CD5" w14:paraId="2522BE00" w14:textId="77777777" w:rsidTr="00011CD5">
        <w:trPr>
          <w:trHeight w:val="300"/>
        </w:trPr>
        <w:tc>
          <w:tcPr>
            <w:tcW w:w="3127" w:type="dxa"/>
            <w:gridSpan w:val="2"/>
          </w:tcPr>
          <w:p w14:paraId="4C514CA0"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2"/>
          </w:tcPr>
          <w:p w14:paraId="65F5694B" w14:textId="77777777" w:rsidR="00011CD5" w:rsidRPr="00011CD5" w:rsidRDefault="00011CD5" w:rsidP="00AD262D">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72363882" w14:textId="0B101E7E" w:rsidR="00011CD5" w:rsidRPr="00011CD5" w:rsidRDefault="00011CD5" w:rsidP="00011CD5">
            <w:pPr>
              <w:ind w:firstLine="0"/>
              <w:rPr>
                <w:rFonts w:ascii="Times New Roman" w:hAnsi="Times New Roman" w:cs="Times New Roman"/>
                <w:kern w:val="2"/>
                <w:sz w:val="24"/>
                <w:szCs w:val="24"/>
                <w:lang w:eastAsia="en-US"/>
              </w:rPr>
            </w:pPr>
          </w:p>
        </w:tc>
      </w:tr>
      <w:tr w:rsidR="00011CD5" w:rsidRPr="00011CD5" w14:paraId="66AF5761" w14:textId="77777777" w:rsidTr="00011CD5">
        <w:trPr>
          <w:trHeight w:val="300"/>
        </w:trPr>
        <w:tc>
          <w:tcPr>
            <w:tcW w:w="9637" w:type="dxa"/>
            <w:gridSpan w:val="4"/>
          </w:tcPr>
          <w:p w14:paraId="40DFD9B2"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4. PASLAUGŲ SUTEIKIMO TERMINAI IR PASLAUGŲ PERDAVIMO </w:t>
            </w:r>
            <w:r w:rsidRPr="00011CD5">
              <w:rPr>
                <w:rFonts w:ascii="Times New Roman" w:hAnsi="Times New Roman" w:cs="Times New Roman"/>
                <w:color w:val="000000"/>
                <w:kern w:val="2"/>
                <w:sz w:val="24"/>
                <w:szCs w:val="24"/>
                <w:lang w:eastAsia="en-US"/>
              </w:rPr>
              <w:t>–</w:t>
            </w:r>
            <w:r w:rsidRPr="00011CD5">
              <w:rPr>
                <w:rFonts w:ascii="Times New Roman" w:hAnsi="Times New Roman" w:cs="Times New Roman"/>
                <w:b/>
                <w:kern w:val="2"/>
                <w:sz w:val="24"/>
                <w:szCs w:val="24"/>
                <w:lang w:eastAsia="en-US"/>
              </w:rPr>
              <w:t xml:space="preserve"> PRIĖMIMO TVARKA</w:t>
            </w:r>
          </w:p>
        </w:tc>
      </w:tr>
      <w:tr w:rsidR="00011CD5" w:rsidRPr="00011CD5" w14:paraId="5F8DF1BD" w14:textId="77777777" w:rsidTr="00011CD5">
        <w:trPr>
          <w:trHeight w:val="300"/>
        </w:trPr>
        <w:tc>
          <w:tcPr>
            <w:tcW w:w="3127" w:type="dxa"/>
            <w:gridSpan w:val="2"/>
          </w:tcPr>
          <w:p w14:paraId="6FB81CA5" w14:textId="77777777" w:rsidR="00011CD5" w:rsidRPr="00011CD5" w:rsidRDefault="00011CD5"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4.1. </w:t>
            </w:r>
            <w:r w:rsidRPr="00011CD5">
              <w:rPr>
                <w:rFonts w:ascii="Times New Roman" w:hAnsi="Times New Roman" w:cs="Times New Roman"/>
                <w:b/>
                <w:sz w:val="24"/>
                <w:szCs w:val="24"/>
                <w:lang w:eastAsia="en-US"/>
              </w:rPr>
              <w:t>Paslaugų</w:t>
            </w:r>
            <w:r w:rsidRPr="00011CD5">
              <w:rPr>
                <w:rFonts w:ascii="Times New Roman" w:hAnsi="Times New Roman" w:cs="Times New Roman"/>
                <w:b/>
                <w:kern w:val="2"/>
                <w:sz w:val="24"/>
                <w:szCs w:val="24"/>
                <w:lang w:eastAsia="en-US"/>
              </w:rPr>
              <w:t xml:space="preserve"> </w:t>
            </w:r>
            <w:r w:rsidRPr="00011CD5">
              <w:rPr>
                <w:rFonts w:ascii="Times New Roman" w:hAnsi="Times New Roman" w:cs="Times New Roman"/>
                <w:b/>
                <w:sz w:val="24"/>
                <w:szCs w:val="24"/>
                <w:lang w:eastAsia="en-US"/>
              </w:rPr>
              <w:t>suteikimo</w:t>
            </w:r>
            <w:r w:rsidRPr="00011CD5">
              <w:rPr>
                <w:rFonts w:ascii="Times New Roman" w:hAnsi="Times New Roman" w:cs="Times New Roman"/>
                <w:b/>
                <w:kern w:val="2"/>
                <w:sz w:val="24"/>
                <w:szCs w:val="24"/>
                <w:lang w:eastAsia="en-US"/>
              </w:rPr>
              <w:t xml:space="preserve"> terminas, kai </w:t>
            </w:r>
            <w:r w:rsidRPr="00011CD5">
              <w:rPr>
                <w:rFonts w:ascii="Times New Roman" w:hAnsi="Times New Roman" w:cs="Times New Roman"/>
                <w:b/>
                <w:sz w:val="24"/>
                <w:szCs w:val="24"/>
                <w:lang w:eastAsia="en-US"/>
              </w:rPr>
              <w:t>Paslaugos yra vienkartinio pobūdžio, teikiamos periodiškai arba pagal Pirkėjo Užsakymą</w:t>
            </w:r>
          </w:p>
          <w:p w14:paraId="052FE22D" w14:textId="77777777" w:rsidR="00011CD5" w:rsidRPr="00011CD5" w:rsidRDefault="00011CD5" w:rsidP="00011CD5">
            <w:pPr>
              <w:ind w:firstLine="0"/>
              <w:rPr>
                <w:rFonts w:ascii="Times New Roman" w:hAnsi="Times New Roman" w:cs="Times New Roman"/>
                <w:b/>
                <w:kern w:val="2"/>
                <w:sz w:val="24"/>
                <w:szCs w:val="24"/>
                <w:lang w:eastAsia="en-US"/>
              </w:rPr>
            </w:pPr>
          </w:p>
          <w:p w14:paraId="1904921F" w14:textId="77777777" w:rsidR="00011CD5" w:rsidRPr="00011CD5" w:rsidRDefault="00011CD5" w:rsidP="00011CD5">
            <w:pPr>
              <w:ind w:firstLine="0"/>
              <w:rPr>
                <w:rFonts w:ascii="Times New Roman" w:hAnsi="Times New Roman" w:cs="Times New Roman"/>
                <w:b/>
                <w:kern w:val="2"/>
                <w:sz w:val="24"/>
                <w:szCs w:val="24"/>
                <w:lang w:eastAsia="en-US"/>
              </w:rPr>
            </w:pPr>
          </w:p>
          <w:p w14:paraId="5F666476" w14:textId="77777777" w:rsidR="00011CD5" w:rsidRPr="00011CD5" w:rsidRDefault="00011CD5" w:rsidP="00011CD5">
            <w:pPr>
              <w:ind w:firstLine="0"/>
              <w:rPr>
                <w:rFonts w:ascii="Times New Roman" w:hAnsi="Times New Roman" w:cs="Times New Roman"/>
                <w:b/>
                <w:kern w:val="2"/>
                <w:sz w:val="24"/>
                <w:szCs w:val="24"/>
                <w:lang w:eastAsia="en-US"/>
              </w:rPr>
            </w:pPr>
          </w:p>
          <w:p w14:paraId="49C15DF7" w14:textId="77777777" w:rsidR="00011CD5" w:rsidRPr="00011CD5" w:rsidRDefault="00011CD5" w:rsidP="00260959">
            <w:pPr>
              <w:ind w:firstLine="0"/>
              <w:rPr>
                <w:rFonts w:ascii="Times New Roman" w:hAnsi="Times New Roman" w:cs="Times New Roman"/>
                <w:b/>
                <w:color w:val="FF0000"/>
                <w:kern w:val="2"/>
                <w:sz w:val="24"/>
                <w:szCs w:val="24"/>
                <w:lang w:eastAsia="en-US"/>
              </w:rPr>
            </w:pPr>
          </w:p>
        </w:tc>
        <w:tc>
          <w:tcPr>
            <w:tcW w:w="6510" w:type="dxa"/>
            <w:gridSpan w:val="2"/>
          </w:tcPr>
          <w:p w14:paraId="4C471F70" w14:textId="7E1E3714" w:rsidR="007024AA" w:rsidRPr="00011CD5" w:rsidRDefault="0052194D" w:rsidP="007024AA">
            <w:pPr>
              <w:ind w:firstLine="0"/>
              <w:jc w:val="both"/>
              <w:rPr>
                <w:rFonts w:ascii="Times New Roman" w:hAnsi="Times New Roman" w:cs="Times New Roman"/>
                <w:color w:val="4472C4"/>
                <w:sz w:val="24"/>
                <w:szCs w:val="24"/>
                <w:lang w:eastAsia="en-US"/>
              </w:rPr>
            </w:pPr>
            <w:r w:rsidRPr="00011CD5">
              <w:rPr>
                <w:rFonts w:ascii="Times New Roman" w:hAnsi="Times New Roman" w:cs="Times New Roman"/>
                <w:color w:val="000000"/>
                <w:sz w:val="24"/>
                <w:szCs w:val="24"/>
                <w:lang w:eastAsia="en-US"/>
              </w:rPr>
              <w:t>Tiekėjas Paslaugas įsipareigoja teikti nuo Sutarties įsigaliojimo dienos</w:t>
            </w:r>
            <w:r w:rsidRPr="00011CD5">
              <w:rPr>
                <w:rFonts w:ascii="Times New Roman" w:hAnsi="Times New Roman" w:cs="Times New Roman"/>
                <w:color w:val="000000"/>
                <w:kern w:val="2"/>
                <w:sz w:val="24"/>
                <w:szCs w:val="24"/>
                <w:lang w:eastAsia="en-US"/>
              </w:rPr>
              <w:t xml:space="preserve"> Techninėje specifikacijoje</w:t>
            </w:r>
            <w:r w:rsidRPr="00011CD5">
              <w:rPr>
                <w:rFonts w:ascii="Times New Roman" w:hAnsi="Times New Roman" w:cs="Times New Roman"/>
                <w:color w:val="000000"/>
                <w:sz w:val="24"/>
                <w:szCs w:val="24"/>
                <w:lang w:eastAsia="en-US"/>
              </w:rPr>
              <w:t xml:space="preserve"> ir šioje Sutartyje nurodytomis </w:t>
            </w:r>
            <w:r w:rsidRPr="00011CD5">
              <w:rPr>
                <w:rFonts w:ascii="Times New Roman" w:hAnsi="Times New Roman" w:cs="Times New Roman"/>
                <w:color w:val="000000"/>
                <w:kern w:val="2"/>
                <w:sz w:val="24"/>
                <w:szCs w:val="24"/>
                <w:lang w:eastAsia="en-US"/>
              </w:rPr>
              <w:t>sąlygomis</w:t>
            </w:r>
            <w:r w:rsidRPr="00011CD5">
              <w:rPr>
                <w:rFonts w:ascii="Times New Roman" w:hAnsi="Times New Roman" w:cs="Times New Roman"/>
                <w:color w:val="000000"/>
                <w:sz w:val="24"/>
                <w:szCs w:val="24"/>
                <w:lang w:eastAsia="en-US"/>
              </w:rPr>
              <w:t xml:space="preserve">. </w:t>
            </w:r>
            <w:r w:rsidRPr="00011CD5">
              <w:rPr>
                <w:rFonts w:ascii="Times New Roman" w:hAnsi="Times New Roman" w:cs="Times New Roman"/>
                <w:sz w:val="24"/>
                <w:szCs w:val="24"/>
                <w:lang w:eastAsia="en-US"/>
              </w:rPr>
              <w:t xml:space="preserve">Paslaugų teikimo terminas </w:t>
            </w:r>
            <w:r w:rsidRPr="00011CD5">
              <w:rPr>
                <w:rFonts w:ascii="Times New Roman" w:hAnsi="Times New Roman" w:cs="Times New Roman"/>
                <w:color w:val="000000"/>
                <w:sz w:val="22"/>
                <w:szCs w:val="22"/>
                <w:lang w:eastAsia="en-US"/>
              </w:rPr>
              <w:t xml:space="preserve">iki visiško sutartinių įsipareigojimų įvykdymo dienos, bet ne ilgiau kaip </w:t>
            </w:r>
            <w:r w:rsidR="00403C75">
              <w:rPr>
                <w:rFonts w:ascii="Times New Roman" w:hAnsi="Times New Roman" w:cs="Times New Roman"/>
                <w:sz w:val="24"/>
                <w:szCs w:val="24"/>
                <w:lang w:eastAsia="en-US"/>
              </w:rPr>
              <w:t>12</w:t>
            </w:r>
            <w:r w:rsidRPr="00011CD5">
              <w:rPr>
                <w:rFonts w:ascii="Times New Roman" w:hAnsi="Times New Roman" w:cs="Times New Roman"/>
                <w:sz w:val="24"/>
                <w:szCs w:val="24"/>
                <w:lang w:eastAsia="en-US"/>
              </w:rPr>
              <w:t xml:space="preserve"> </w:t>
            </w:r>
            <w:r w:rsidR="00403C75">
              <w:rPr>
                <w:rFonts w:ascii="Times New Roman" w:hAnsi="Times New Roman" w:cs="Times New Roman"/>
                <w:sz w:val="24"/>
                <w:szCs w:val="24"/>
                <w:lang w:eastAsia="en-US"/>
              </w:rPr>
              <w:t>(dvylika)</w:t>
            </w:r>
            <w:r w:rsidRPr="00011CD5">
              <w:rPr>
                <w:rFonts w:ascii="Times New Roman" w:hAnsi="Times New Roman" w:cs="Times New Roman"/>
                <w:sz w:val="24"/>
                <w:szCs w:val="24"/>
                <w:lang w:eastAsia="en-US"/>
              </w:rPr>
              <w:t xml:space="preserve"> mėnesi</w:t>
            </w:r>
            <w:r w:rsidR="00403C75">
              <w:rPr>
                <w:rFonts w:ascii="Times New Roman" w:hAnsi="Times New Roman" w:cs="Times New Roman"/>
                <w:sz w:val="24"/>
                <w:szCs w:val="24"/>
                <w:lang w:eastAsia="en-US"/>
              </w:rPr>
              <w:t>ų</w:t>
            </w:r>
            <w:r w:rsidR="00FA57AD">
              <w:rPr>
                <w:rFonts w:ascii="Times New Roman" w:hAnsi="Times New Roman" w:cs="Times New Roman"/>
                <w:sz w:val="24"/>
                <w:szCs w:val="24"/>
                <w:lang w:eastAsia="en-US"/>
              </w:rPr>
              <w:t>.</w:t>
            </w:r>
          </w:p>
        </w:tc>
      </w:tr>
      <w:tr w:rsidR="00011CD5" w:rsidRPr="00011CD5" w14:paraId="68075772" w14:textId="77777777" w:rsidTr="00011CD5">
        <w:trPr>
          <w:trHeight w:val="300"/>
        </w:trPr>
        <w:tc>
          <w:tcPr>
            <w:tcW w:w="3127" w:type="dxa"/>
            <w:gridSpan w:val="2"/>
          </w:tcPr>
          <w:p w14:paraId="637FC8A2" w14:textId="77777777" w:rsidR="00011CD5" w:rsidRPr="00011CD5" w:rsidRDefault="00011CD5" w:rsidP="00843D9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4.2. Paslaugų/jų dalies/etapo/periodo suteikimo termino pratęsimas</w:t>
            </w:r>
          </w:p>
        </w:tc>
        <w:tc>
          <w:tcPr>
            <w:tcW w:w="6510" w:type="dxa"/>
            <w:gridSpan w:val="2"/>
          </w:tcPr>
          <w:p w14:paraId="3840DB0C" w14:textId="77777777" w:rsidR="00011CD5" w:rsidRPr="00CD101D" w:rsidRDefault="00011CD5" w:rsidP="00843D9D">
            <w:pPr>
              <w:ind w:firstLine="0"/>
              <w:jc w:val="both"/>
              <w:rPr>
                <w:rFonts w:ascii="Times New Roman" w:hAnsi="Times New Roman" w:cs="Times New Roman"/>
                <w:kern w:val="2"/>
                <w:sz w:val="24"/>
                <w:szCs w:val="24"/>
                <w:lang w:eastAsia="en-US"/>
              </w:rPr>
            </w:pPr>
            <w:r w:rsidRPr="00CD101D">
              <w:rPr>
                <w:rFonts w:ascii="Times New Roman" w:hAnsi="Times New Roman" w:cs="Times New Roman"/>
                <w:kern w:val="2"/>
                <w:sz w:val="24"/>
                <w:szCs w:val="24"/>
                <w:lang w:eastAsia="en-US"/>
              </w:rPr>
              <w:t>Netaikoma</w:t>
            </w:r>
          </w:p>
          <w:p w14:paraId="27E3C4F3" w14:textId="43DBDB67" w:rsidR="00011CD5" w:rsidRPr="00AD262D" w:rsidRDefault="00011CD5" w:rsidP="00AD262D">
            <w:pPr>
              <w:tabs>
                <w:tab w:val="left" w:pos="426"/>
              </w:tabs>
              <w:ind w:firstLine="0"/>
              <w:jc w:val="both"/>
              <w:rPr>
                <w:rFonts w:ascii="Times New Roman" w:hAnsi="Times New Roman" w:cs="Times New Roman"/>
                <w:color w:val="000000"/>
                <w:sz w:val="24"/>
                <w:szCs w:val="24"/>
                <w:lang w:eastAsia="en-US"/>
              </w:rPr>
            </w:pPr>
          </w:p>
        </w:tc>
      </w:tr>
      <w:tr w:rsidR="00011CD5" w:rsidRPr="00011CD5" w14:paraId="2F1F58DC" w14:textId="77777777" w:rsidTr="00011CD5">
        <w:trPr>
          <w:trHeight w:val="300"/>
        </w:trPr>
        <w:tc>
          <w:tcPr>
            <w:tcW w:w="3127" w:type="dxa"/>
            <w:gridSpan w:val="2"/>
          </w:tcPr>
          <w:p w14:paraId="7CB2A0F4" w14:textId="77777777" w:rsidR="00011CD5" w:rsidRPr="00011CD5" w:rsidRDefault="00011CD5" w:rsidP="00CD10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4.3. Užsakymų teikimo tvarka</w:t>
            </w:r>
          </w:p>
        </w:tc>
        <w:tc>
          <w:tcPr>
            <w:tcW w:w="6510" w:type="dxa"/>
            <w:gridSpan w:val="2"/>
          </w:tcPr>
          <w:p w14:paraId="6BD5AA19" w14:textId="77777777" w:rsidR="00011CD5" w:rsidRPr="00011CD5" w:rsidRDefault="00011CD5" w:rsidP="00AD262D">
            <w:pPr>
              <w:ind w:firstLine="0"/>
              <w:jc w:val="both"/>
              <w:rPr>
                <w:rFonts w:ascii="Times New Roman" w:hAnsi="Times New Roman" w:cs="Times New Roman"/>
                <w:sz w:val="24"/>
                <w:szCs w:val="24"/>
                <w:lang w:eastAsia="en-US"/>
              </w:rPr>
            </w:pPr>
            <w:r w:rsidRPr="00011CD5">
              <w:rPr>
                <w:rFonts w:ascii="Times New Roman" w:hAnsi="Times New Roman" w:cs="Times New Roman"/>
                <w:sz w:val="24"/>
                <w:szCs w:val="24"/>
                <w:lang w:eastAsia="en-US"/>
              </w:rPr>
              <w:t>Netaikoma</w:t>
            </w:r>
          </w:p>
          <w:p w14:paraId="07FA79CD" w14:textId="26CEF52D" w:rsidR="00011CD5" w:rsidRPr="00011CD5" w:rsidRDefault="00011CD5" w:rsidP="00CD101D">
            <w:pPr>
              <w:ind w:firstLine="0"/>
              <w:jc w:val="both"/>
              <w:rPr>
                <w:rFonts w:ascii="Times New Roman" w:hAnsi="Times New Roman" w:cs="Times New Roman"/>
                <w:sz w:val="24"/>
                <w:szCs w:val="24"/>
                <w:lang w:eastAsia="en-US"/>
              </w:rPr>
            </w:pPr>
          </w:p>
        </w:tc>
      </w:tr>
      <w:tr w:rsidR="00011CD5" w:rsidRPr="00011CD5" w14:paraId="20512AA6" w14:textId="77777777" w:rsidTr="00AD262D">
        <w:trPr>
          <w:trHeight w:val="2542"/>
        </w:trPr>
        <w:tc>
          <w:tcPr>
            <w:tcW w:w="3127" w:type="dxa"/>
            <w:gridSpan w:val="2"/>
            <w:tcBorders>
              <w:top w:val="single" w:sz="4" w:space="0" w:color="auto"/>
              <w:left w:val="single" w:sz="4" w:space="0" w:color="auto"/>
              <w:bottom w:val="single" w:sz="4" w:space="0" w:color="auto"/>
              <w:right w:val="single" w:sz="4" w:space="0" w:color="auto"/>
            </w:tcBorders>
          </w:tcPr>
          <w:p w14:paraId="60A0A9EA" w14:textId="77777777" w:rsidR="00011CD5" w:rsidRPr="00011CD5" w:rsidRDefault="00011CD5" w:rsidP="00CD10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0EA3667A" w14:textId="77777777" w:rsidR="00011CD5" w:rsidRPr="00011CD5" w:rsidRDefault="00011CD5" w:rsidP="00AD262D">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5A26DF4B" w14:textId="50635A69" w:rsidR="00011CD5" w:rsidRPr="00011CD5" w:rsidRDefault="00011CD5" w:rsidP="00CD101D">
            <w:pPr>
              <w:ind w:firstLine="0"/>
              <w:jc w:val="both"/>
              <w:rPr>
                <w:rFonts w:ascii="Times New Roman" w:hAnsi="Times New Roman" w:cs="Times New Roman"/>
                <w:sz w:val="24"/>
                <w:szCs w:val="24"/>
                <w:lang w:eastAsia="en-US"/>
              </w:rPr>
            </w:pPr>
          </w:p>
        </w:tc>
      </w:tr>
      <w:tr w:rsidR="00011CD5" w:rsidRPr="00011CD5" w14:paraId="28D505B2" w14:textId="77777777" w:rsidTr="00011CD5">
        <w:trPr>
          <w:trHeight w:val="300"/>
        </w:trPr>
        <w:tc>
          <w:tcPr>
            <w:tcW w:w="3127" w:type="dxa"/>
            <w:gridSpan w:val="2"/>
          </w:tcPr>
          <w:p w14:paraId="64DDD315"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4.5. Pateikiami dokumentai</w:t>
            </w:r>
          </w:p>
        </w:tc>
        <w:tc>
          <w:tcPr>
            <w:tcW w:w="6510" w:type="dxa"/>
            <w:gridSpan w:val="2"/>
          </w:tcPr>
          <w:p w14:paraId="3AA36135" w14:textId="73E6A89F" w:rsidR="00CD101D" w:rsidRPr="00011CD5" w:rsidRDefault="006B17C3" w:rsidP="00CD101D">
            <w:pPr>
              <w:ind w:firstLine="0"/>
              <w:jc w:val="both"/>
              <w:rPr>
                <w:rFonts w:ascii="Times New Roman" w:hAnsi="Times New Roman" w:cs="Times New Roman"/>
                <w:sz w:val="24"/>
                <w:szCs w:val="24"/>
                <w:lang w:eastAsia="en-US"/>
              </w:rPr>
            </w:pPr>
            <w:r w:rsidRPr="007A6889">
              <w:rPr>
                <w:rFonts w:asciiTheme="majorBidi" w:hAnsiTheme="majorBidi" w:cstheme="majorBidi"/>
                <w:szCs w:val="22"/>
              </w:rPr>
              <w:t>Tiekėjas turi pateikti elektroninę sąskaitą faktūrą, atitinkančią Europos elektroninių sąskaitų faktūrų standartą. Europos elektroninių sąskaitų faktūrų standarto neatitinkančios elektroninės sąskaitos faktūros gali būti teikiamos tik naudojantis</w:t>
            </w:r>
            <w:r w:rsidRPr="007A6889">
              <w:rPr>
                <w:rFonts w:asciiTheme="majorBidi" w:eastAsiaTheme="minorHAnsi" w:hAnsiTheme="majorBidi" w:cstheme="majorBidi"/>
                <w:b/>
                <w:bCs/>
                <w:kern w:val="2"/>
                <w:szCs w:val="22"/>
                <w14:ligatures w14:val="standardContextual"/>
              </w:rPr>
              <w:t xml:space="preserve"> </w:t>
            </w:r>
            <w:r w:rsidRPr="007A6889">
              <w:rPr>
                <w:rFonts w:asciiTheme="majorBidi" w:hAnsiTheme="majorBidi" w:cstheme="majorBidi"/>
                <w:szCs w:val="22"/>
              </w:rPr>
              <w:t>sąskaitų administravimo bendrąja informacine sistema (toliau – „</w:t>
            </w:r>
            <w:proofErr w:type="spellStart"/>
            <w:r w:rsidRPr="007A6889">
              <w:rPr>
                <w:rFonts w:asciiTheme="majorBidi" w:hAnsiTheme="majorBidi" w:cstheme="majorBidi"/>
                <w:szCs w:val="22"/>
              </w:rPr>
              <w:t>Sabis</w:t>
            </w:r>
            <w:proofErr w:type="spellEnd"/>
            <w:r w:rsidRPr="007A6889">
              <w:rPr>
                <w:rFonts w:asciiTheme="majorBidi" w:hAnsiTheme="majorBidi" w:cstheme="majorBidi"/>
                <w:szCs w:val="22"/>
              </w:rPr>
              <w:t>“)</w:t>
            </w:r>
            <w:r w:rsidRPr="007A6889">
              <w:rPr>
                <w:rFonts w:asciiTheme="majorBidi" w:hAnsiTheme="majorBidi" w:cstheme="majorBidi"/>
                <w:b/>
                <w:bCs/>
                <w:szCs w:val="22"/>
              </w:rPr>
              <w:t xml:space="preserve"> </w:t>
            </w:r>
            <w:r w:rsidRPr="007A6889">
              <w:rPr>
                <w:rFonts w:asciiTheme="majorBidi" w:hAnsiTheme="majorBidi" w:cstheme="majorBidi"/>
                <w:szCs w:val="22"/>
              </w:rPr>
              <w:t xml:space="preserve"> priemonėmis</w:t>
            </w:r>
          </w:p>
        </w:tc>
      </w:tr>
      <w:tr w:rsidR="00011CD5" w:rsidRPr="00011CD5" w14:paraId="652C6337" w14:textId="77777777" w:rsidTr="00011CD5">
        <w:trPr>
          <w:trHeight w:val="300"/>
        </w:trPr>
        <w:tc>
          <w:tcPr>
            <w:tcW w:w="9637" w:type="dxa"/>
            <w:gridSpan w:val="4"/>
          </w:tcPr>
          <w:p w14:paraId="0F485688"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 SUTARTIES KAINA IR ATSISKAITYMO TVARKA</w:t>
            </w:r>
          </w:p>
        </w:tc>
      </w:tr>
      <w:tr w:rsidR="00011CD5" w:rsidRPr="00011CD5" w14:paraId="280DB64B" w14:textId="77777777" w:rsidTr="00011CD5">
        <w:trPr>
          <w:trHeight w:val="300"/>
        </w:trPr>
        <w:tc>
          <w:tcPr>
            <w:tcW w:w="3127" w:type="dxa"/>
            <w:gridSpan w:val="2"/>
          </w:tcPr>
          <w:p w14:paraId="72E71D94" w14:textId="77777777" w:rsidR="00011CD5" w:rsidRPr="00011CD5" w:rsidRDefault="00011CD5" w:rsidP="00574BF9">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5.1. Sutarčiai taikomas kainos apskaičiavimo būdas</w:t>
            </w:r>
          </w:p>
        </w:tc>
        <w:tc>
          <w:tcPr>
            <w:tcW w:w="6510" w:type="dxa"/>
            <w:gridSpan w:val="2"/>
          </w:tcPr>
          <w:p w14:paraId="2766A67C" w14:textId="77777777" w:rsidR="00011CD5" w:rsidRPr="00574BF9" w:rsidRDefault="003D2259" w:rsidP="00574BF9">
            <w:pPr>
              <w:ind w:firstLine="0"/>
              <w:jc w:val="both"/>
              <w:rPr>
                <w:rFonts w:ascii="Times New Roman" w:hAnsi="Times New Roman" w:cs="Times New Roman"/>
                <w:color w:val="000000"/>
                <w:kern w:val="2"/>
                <w:sz w:val="24"/>
                <w:szCs w:val="24"/>
                <w:lang w:eastAsia="en-US"/>
              </w:rPr>
            </w:pPr>
            <w:r w:rsidRPr="003D2259">
              <w:rPr>
                <w:rFonts w:ascii="Times New Roman" w:hAnsi="Times New Roman" w:cs="Times New Roman"/>
                <w:color w:val="000000"/>
                <w:kern w:val="2"/>
                <w:sz w:val="24"/>
                <w:szCs w:val="24"/>
                <w:lang w:eastAsia="en-US"/>
              </w:rPr>
              <w:t xml:space="preserve">5.1.1. Vadovaujantis Kainodaros taisyklių nustatymo metodika, patvirtinta Viešųjų pirkimų tarnybos direktoriaus 2017 m. birželio 28 d. įsakymu Nr. 1S-95 „Dėl kainodaros taisyklių nustatymo </w:t>
            </w:r>
            <w:r w:rsidRPr="003D2259">
              <w:rPr>
                <w:rFonts w:ascii="Times New Roman" w:hAnsi="Times New Roman" w:cs="Times New Roman"/>
                <w:color w:val="000000"/>
                <w:kern w:val="2"/>
                <w:sz w:val="24"/>
                <w:szCs w:val="24"/>
                <w:lang w:eastAsia="en-US"/>
              </w:rPr>
              <w:lastRenderedPageBreak/>
              <w:t>metodikos patvirtinimo“ (toliau – Metodika) Sutarčiai taikoma</w:t>
            </w:r>
            <w:r>
              <w:rPr>
                <w:rFonts w:ascii="Times New Roman" w:hAnsi="Times New Roman" w:cs="Times New Roman"/>
                <w:color w:val="000000"/>
                <w:kern w:val="2"/>
                <w:sz w:val="24"/>
                <w:szCs w:val="24"/>
                <w:lang w:eastAsia="en-US"/>
              </w:rPr>
              <w:t xml:space="preserve">: </w:t>
            </w:r>
            <w:r w:rsidR="00011CD5" w:rsidRPr="003D2259">
              <w:rPr>
                <w:rFonts w:ascii="Times New Roman" w:hAnsi="Times New Roman" w:cs="Times New Roman"/>
                <w:b/>
                <w:bCs/>
                <w:kern w:val="2"/>
                <w:sz w:val="24"/>
                <w:szCs w:val="24"/>
                <w:u w:val="single"/>
                <w:lang w:eastAsia="en-US"/>
              </w:rPr>
              <w:t xml:space="preserve">Fiksuoto </w:t>
            </w:r>
            <w:r w:rsidR="00574BF9">
              <w:rPr>
                <w:rFonts w:ascii="Times New Roman" w:hAnsi="Times New Roman" w:cs="Times New Roman"/>
                <w:b/>
                <w:bCs/>
                <w:kern w:val="2"/>
                <w:sz w:val="24"/>
                <w:szCs w:val="24"/>
                <w:u w:val="single"/>
                <w:lang w:eastAsia="en-US"/>
              </w:rPr>
              <w:t>į</w:t>
            </w:r>
            <w:r w:rsidR="00011CD5" w:rsidRPr="003D2259">
              <w:rPr>
                <w:rFonts w:ascii="Times New Roman" w:hAnsi="Times New Roman" w:cs="Times New Roman"/>
                <w:b/>
                <w:bCs/>
                <w:kern w:val="2"/>
                <w:sz w:val="24"/>
                <w:szCs w:val="24"/>
                <w:u w:val="single"/>
                <w:lang w:eastAsia="en-US"/>
              </w:rPr>
              <w:t>kain</w:t>
            </w:r>
            <w:r w:rsidR="00574BF9">
              <w:rPr>
                <w:rFonts w:ascii="Times New Roman" w:hAnsi="Times New Roman" w:cs="Times New Roman"/>
                <w:b/>
                <w:bCs/>
                <w:kern w:val="2"/>
                <w:sz w:val="24"/>
                <w:szCs w:val="24"/>
                <w:u w:val="single"/>
                <w:lang w:eastAsia="en-US"/>
              </w:rPr>
              <w:t>io</w:t>
            </w:r>
            <w:r w:rsidR="00011CD5" w:rsidRPr="003D2259">
              <w:rPr>
                <w:rFonts w:ascii="Times New Roman" w:hAnsi="Times New Roman" w:cs="Times New Roman"/>
                <w:b/>
                <w:bCs/>
                <w:kern w:val="2"/>
                <w:sz w:val="24"/>
                <w:szCs w:val="24"/>
                <w:u w:val="single"/>
                <w:lang w:eastAsia="en-US"/>
              </w:rPr>
              <w:t xml:space="preserve"> kainodara</w:t>
            </w:r>
            <w:r w:rsidRPr="003D2259">
              <w:rPr>
                <w:rFonts w:ascii="Times New Roman" w:hAnsi="Times New Roman" w:cs="Times New Roman"/>
                <w:b/>
                <w:bCs/>
                <w:kern w:val="2"/>
                <w:sz w:val="24"/>
                <w:szCs w:val="24"/>
                <w:u w:val="single"/>
                <w:lang w:eastAsia="en-US"/>
              </w:rPr>
              <w:t>.</w:t>
            </w:r>
          </w:p>
        </w:tc>
      </w:tr>
      <w:tr w:rsidR="00574BF9" w:rsidRPr="00011CD5" w14:paraId="4307BD63" w14:textId="77777777" w:rsidTr="00011CD5">
        <w:trPr>
          <w:trHeight w:val="300"/>
        </w:trPr>
        <w:tc>
          <w:tcPr>
            <w:tcW w:w="3127" w:type="dxa"/>
            <w:gridSpan w:val="2"/>
          </w:tcPr>
          <w:p w14:paraId="31172D85" w14:textId="77777777" w:rsidR="00574BF9" w:rsidRPr="00011CD5" w:rsidRDefault="00574BF9" w:rsidP="00574BF9">
            <w:pPr>
              <w:ind w:firstLine="0"/>
              <w:jc w:val="both"/>
              <w:rPr>
                <w:rFonts w:ascii="Times New Roman" w:hAnsi="Times New Roman" w:cs="Times New Roman"/>
                <w:b/>
                <w:kern w:val="2"/>
                <w:sz w:val="24"/>
                <w:szCs w:val="24"/>
                <w:lang w:eastAsia="en-US"/>
              </w:rPr>
            </w:pPr>
            <w:r w:rsidRPr="00574BF9">
              <w:rPr>
                <w:rFonts w:ascii="Times New Roman" w:hAnsi="Times New Roman" w:cs="Times New Roman"/>
                <w:b/>
                <w:kern w:val="2"/>
                <w:sz w:val="24"/>
                <w:szCs w:val="24"/>
                <w:lang w:eastAsia="en-US"/>
              </w:rPr>
              <w:lastRenderedPageBreak/>
              <w:t>5.2. Pradinės Sutarties vertė ir Sutarties kaina, kai taikoma fiksuoto įkainio kainodara</w:t>
            </w:r>
          </w:p>
          <w:p w14:paraId="613A0BB9" w14:textId="77777777" w:rsidR="00574BF9" w:rsidRPr="00011CD5" w:rsidRDefault="00574BF9" w:rsidP="00574BF9">
            <w:pPr>
              <w:ind w:firstLine="0"/>
              <w:jc w:val="both"/>
              <w:rPr>
                <w:rFonts w:ascii="Times New Roman" w:hAnsi="Times New Roman" w:cs="Times New Roman"/>
                <w:b/>
                <w:kern w:val="2"/>
                <w:sz w:val="24"/>
                <w:szCs w:val="24"/>
                <w:lang w:eastAsia="en-US"/>
              </w:rPr>
            </w:pPr>
          </w:p>
          <w:p w14:paraId="0AE0B232" w14:textId="77777777" w:rsidR="00574BF9" w:rsidRPr="00011CD5" w:rsidRDefault="00574BF9" w:rsidP="00574BF9">
            <w:pPr>
              <w:ind w:firstLine="0"/>
              <w:jc w:val="both"/>
              <w:rPr>
                <w:rFonts w:ascii="Times New Roman" w:hAnsi="Times New Roman" w:cs="Times New Roman"/>
                <w:b/>
                <w:kern w:val="2"/>
                <w:sz w:val="24"/>
                <w:szCs w:val="24"/>
                <w:lang w:eastAsia="en-US"/>
              </w:rPr>
            </w:pPr>
          </w:p>
          <w:p w14:paraId="6920D08C" w14:textId="77777777" w:rsidR="00574BF9" w:rsidRPr="00011CD5" w:rsidRDefault="00574BF9" w:rsidP="00574BF9">
            <w:pPr>
              <w:ind w:firstLine="0"/>
              <w:jc w:val="both"/>
              <w:rPr>
                <w:rFonts w:ascii="Times New Roman" w:hAnsi="Times New Roman" w:cs="Times New Roman"/>
                <w:b/>
                <w:kern w:val="2"/>
                <w:sz w:val="24"/>
                <w:szCs w:val="24"/>
                <w:lang w:eastAsia="en-US"/>
              </w:rPr>
            </w:pPr>
          </w:p>
        </w:tc>
        <w:tc>
          <w:tcPr>
            <w:tcW w:w="6510" w:type="dxa"/>
            <w:gridSpan w:val="2"/>
          </w:tcPr>
          <w:p w14:paraId="2AED8764" w14:textId="4E347AF3" w:rsidR="00574BF9" w:rsidRPr="00B816DA" w:rsidRDefault="00CD6346" w:rsidP="00574BF9">
            <w:pPr>
              <w:ind w:firstLine="0"/>
              <w:jc w:val="both"/>
              <w:rPr>
                <w:rFonts w:ascii="Times New Roman" w:hAnsi="Times New Roman" w:cs="Times New Roman"/>
                <w:sz w:val="24"/>
                <w:szCs w:val="24"/>
                <w:lang w:eastAsia="en-US"/>
              </w:rPr>
            </w:pPr>
            <w:r>
              <w:rPr>
                <w:rFonts w:ascii="Times New Roman" w:hAnsi="Times New Roman" w:cs="Times New Roman"/>
                <w:kern w:val="2"/>
                <w:sz w:val="24"/>
                <w:szCs w:val="24"/>
                <w:lang w:eastAsia="en-US"/>
              </w:rPr>
              <w:t xml:space="preserve">5.2.1. </w:t>
            </w:r>
            <w:r w:rsidR="00574BF9" w:rsidRPr="00B816DA">
              <w:rPr>
                <w:rFonts w:ascii="Times New Roman" w:hAnsi="Times New Roman" w:cs="Times New Roman"/>
                <w:kern w:val="2"/>
                <w:sz w:val="24"/>
                <w:szCs w:val="24"/>
                <w:lang w:eastAsia="en-US"/>
              </w:rPr>
              <w:t xml:space="preserve">Pradinės Sutarties vertė yra </w:t>
            </w:r>
            <w:r w:rsidR="005460FC" w:rsidRPr="00B816DA">
              <w:rPr>
                <w:rFonts w:ascii="Times New Roman" w:hAnsi="Times New Roman" w:cs="Times New Roman"/>
                <w:sz w:val="24"/>
                <w:szCs w:val="24"/>
              </w:rPr>
              <w:t>107 800 Eur be PVM</w:t>
            </w:r>
            <w:r w:rsidR="005460FC" w:rsidRPr="00B816DA">
              <w:rPr>
                <w:rFonts w:ascii="Times New Roman" w:hAnsi="Times New Roman" w:cs="Times New Roman"/>
                <w:kern w:val="2"/>
                <w:sz w:val="24"/>
                <w:szCs w:val="24"/>
                <w:lang w:eastAsia="en-US"/>
              </w:rPr>
              <w:t xml:space="preserve"> </w:t>
            </w:r>
            <w:r w:rsidR="003F2630" w:rsidRPr="00B816DA">
              <w:rPr>
                <w:rFonts w:ascii="Times New Roman" w:hAnsi="Times New Roman" w:cs="Times New Roman"/>
                <w:kern w:val="2"/>
                <w:sz w:val="24"/>
                <w:szCs w:val="24"/>
                <w:lang w:eastAsia="en-US"/>
              </w:rPr>
              <w:t xml:space="preserve">Eur </w:t>
            </w:r>
            <w:r w:rsidR="00574BF9" w:rsidRPr="00B816DA">
              <w:rPr>
                <w:rFonts w:ascii="Times New Roman" w:hAnsi="Times New Roman" w:cs="Times New Roman"/>
                <w:kern w:val="2"/>
                <w:sz w:val="24"/>
                <w:szCs w:val="24"/>
                <w:lang w:eastAsia="en-US"/>
              </w:rPr>
              <w:t>(</w:t>
            </w:r>
            <w:r w:rsidR="00A352FD" w:rsidRPr="00B816DA">
              <w:rPr>
                <w:rFonts w:ascii="Times New Roman" w:hAnsi="Times New Roman" w:cs="Times New Roman"/>
                <w:kern w:val="2"/>
                <w:sz w:val="24"/>
                <w:szCs w:val="24"/>
                <w:lang w:eastAsia="en-US"/>
              </w:rPr>
              <w:t xml:space="preserve">vienas šimtas </w:t>
            </w:r>
            <w:r w:rsidR="006806E6" w:rsidRPr="00B816DA">
              <w:rPr>
                <w:rFonts w:ascii="Times New Roman" w:hAnsi="Times New Roman" w:cs="Times New Roman"/>
                <w:kern w:val="2"/>
                <w:sz w:val="24"/>
                <w:szCs w:val="24"/>
                <w:lang w:eastAsia="en-US"/>
              </w:rPr>
              <w:t xml:space="preserve">septyni </w:t>
            </w:r>
            <w:r w:rsidR="009840C1" w:rsidRPr="00B816DA">
              <w:rPr>
                <w:rFonts w:ascii="Times New Roman" w:hAnsi="Times New Roman" w:cs="Times New Roman"/>
                <w:kern w:val="2"/>
                <w:sz w:val="24"/>
                <w:szCs w:val="24"/>
                <w:lang w:eastAsia="en-US"/>
              </w:rPr>
              <w:t xml:space="preserve"> tūkstanči</w:t>
            </w:r>
            <w:r w:rsidR="006806E6" w:rsidRPr="00B816DA">
              <w:rPr>
                <w:rFonts w:ascii="Times New Roman" w:hAnsi="Times New Roman" w:cs="Times New Roman"/>
                <w:kern w:val="2"/>
                <w:sz w:val="24"/>
                <w:szCs w:val="24"/>
                <w:lang w:eastAsia="en-US"/>
              </w:rPr>
              <w:t>ai</w:t>
            </w:r>
            <w:r w:rsidR="009840C1" w:rsidRPr="00B816DA">
              <w:rPr>
                <w:rFonts w:ascii="Times New Roman" w:hAnsi="Times New Roman" w:cs="Times New Roman"/>
                <w:kern w:val="2"/>
                <w:sz w:val="24"/>
                <w:szCs w:val="24"/>
                <w:lang w:eastAsia="en-US"/>
              </w:rPr>
              <w:t xml:space="preserve"> aštuoni</w:t>
            </w:r>
            <w:r w:rsidR="006806E6" w:rsidRPr="00B816DA">
              <w:rPr>
                <w:rFonts w:ascii="Times New Roman" w:hAnsi="Times New Roman" w:cs="Times New Roman"/>
                <w:kern w:val="2"/>
                <w:sz w:val="24"/>
                <w:szCs w:val="24"/>
                <w:lang w:eastAsia="en-US"/>
              </w:rPr>
              <w:t xml:space="preserve"> šimtai</w:t>
            </w:r>
            <w:r w:rsidR="009840C1" w:rsidRPr="00B816DA">
              <w:rPr>
                <w:rFonts w:ascii="Times New Roman" w:hAnsi="Times New Roman" w:cs="Times New Roman"/>
                <w:kern w:val="2"/>
                <w:sz w:val="24"/>
                <w:szCs w:val="24"/>
                <w:lang w:eastAsia="en-US"/>
              </w:rPr>
              <w:t xml:space="preserve"> eurų, 00 ct.</w:t>
            </w:r>
            <w:r w:rsidR="00574BF9" w:rsidRPr="00B816DA">
              <w:rPr>
                <w:rFonts w:ascii="Times New Roman" w:hAnsi="Times New Roman" w:cs="Times New Roman"/>
                <w:kern w:val="2"/>
                <w:sz w:val="24"/>
                <w:szCs w:val="24"/>
                <w:lang w:eastAsia="en-US"/>
              </w:rPr>
              <w:t>) be PVM.</w:t>
            </w:r>
          </w:p>
          <w:p w14:paraId="756FDCD2" w14:textId="4F19253F" w:rsidR="00574BF9" w:rsidRPr="00B816DA" w:rsidRDefault="00574BF9" w:rsidP="00574BF9">
            <w:pPr>
              <w:ind w:firstLine="0"/>
              <w:jc w:val="both"/>
              <w:rPr>
                <w:rFonts w:ascii="Times New Roman" w:hAnsi="Times New Roman" w:cs="Times New Roman"/>
                <w:sz w:val="24"/>
                <w:szCs w:val="24"/>
                <w:lang w:eastAsia="en-US"/>
              </w:rPr>
            </w:pPr>
            <w:r w:rsidRPr="00B816DA">
              <w:rPr>
                <w:rFonts w:ascii="Times New Roman" w:hAnsi="Times New Roman" w:cs="Times New Roman"/>
                <w:kern w:val="2"/>
                <w:sz w:val="24"/>
                <w:szCs w:val="24"/>
                <w:lang w:eastAsia="en-US"/>
              </w:rPr>
              <w:t>PVM sudaro</w:t>
            </w:r>
            <w:r w:rsidR="00AD093F">
              <w:rPr>
                <w:rFonts w:ascii="Times New Roman" w:hAnsi="Times New Roman" w:cs="Times New Roman"/>
                <w:kern w:val="2"/>
                <w:sz w:val="24"/>
                <w:szCs w:val="24"/>
                <w:lang w:eastAsia="en-US"/>
              </w:rPr>
              <w:t xml:space="preserve"> </w:t>
            </w:r>
            <w:r w:rsidR="00034CD9">
              <w:rPr>
                <w:rFonts w:ascii="Times New Roman" w:hAnsi="Times New Roman" w:cs="Times New Roman"/>
                <w:kern w:val="2"/>
                <w:sz w:val="24"/>
                <w:szCs w:val="24"/>
                <w:lang w:eastAsia="en-US"/>
              </w:rPr>
              <w:t>0</w:t>
            </w:r>
            <w:r w:rsidR="006A1942" w:rsidRPr="00B816DA">
              <w:rPr>
                <w:rFonts w:ascii="Times New Roman" w:hAnsi="Times New Roman" w:cs="Times New Roman"/>
                <w:kern w:val="2"/>
                <w:sz w:val="24"/>
                <w:szCs w:val="24"/>
                <w:lang w:eastAsia="en-US"/>
              </w:rPr>
              <w:t>,00</w:t>
            </w:r>
            <w:r w:rsidRPr="00B816DA">
              <w:rPr>
                <w:rFonts w:ascii="Times New Roman" w:hAnsi="Times New Roman" w:cs="Times New Roman"/>
                <w:kern w:val="2"/>
                <w:sz w:val="24"/>
                <w:szCs w:val="24"/>
                <w:lang w:eastAsia="en-US"/>
              </w:rPr>
              <w:t xml:space="preserve"> Eur (</w:t>
            </w:r>
            <w:r w:rsidR="00034CD9">
              <w:rPr>
                <w:rFonts w:ascii="Times New Roman" w:hAnsi="Times New Roman" w:cs="Times New Roman"/>
                <w:kern w:val="2"/>
                <w:sz w:val="24"/>
                <w:szCs w:val="24"/>
                <w:lang w:eastAsia="en-US"/>
              </w:rPr>
              <w:t>nulis eurų</w:t>
            </w:r>
            <w:r w:rsidR="00081372" w:rsidRPr="00B816DA">
              <w:rPr>
                <w:rFonts w:ascii="Times New Roman" w:hAnsi="Times New Roman" w:cs="Times New Roman"/>
                <w:kern w:val="2"/>
                <w:sz w:val="24"/>
                <w:szCs w:val="24"/>
                <w:lang w:eastAsia="en-US"/>
              </w:rPr>
              <w:t xml:space="preserve">, </w:t>
            </w:r>
            <w:r w:rsidR="00F261C9" w:rsidRPr="00B816DA">
              <w:rPr>
                <w:rFonts w:ascii="Times New Roman" w:hAnsi="Times New Roman" w:cs="Times New Roman"/>
                <w:kern w:val="2"/>
                <w:sz w:val="24"/>
                <w:szCs w:val="24"/>
                <w:lang w:eastAsia="en-US"/>
              </w:rPr>
              <w:t>0</w:t>
            </w:r>
            <w:r w:rsidR="00081372" w:rsidRPr="00B816DA">
              <w:rPr>
                <w:rFonts w:ascii="Times New Roman" w:hAnsi="Times New Roman" w:cs="Times New Roman"/>
                <w:kern w:val="2"/>
                <w:sz w:val="24"/>
                <w:szCs w:val="24"/>
                <w:lang w:eastAsia="en-US"/>
              </w:rPr>
              <w:t>0</w:t>
            </w:r>
            <w:r w:rsidR="00F261C9" w:rsidRPr="00B816DA">
              <w:rPr>
                <w:rFonts w:ascii="Times New Roman" w:hAnsi="Times New Roman" w:cs="Times New Roman"/>
                <w:kern w:val="2"/>
                <w:sz w:val="24"/>
                <w:szCs w:val="24"/>
                <w:lang w:eastAsia="en-US"/>
              </w:rPr>
              <w:t xml:space="preserve"> ct. </w:t>
            </w:r>
            <w:r w:rsidRPr="00B816DA">
              <w:rPr>
                <w:rFonts w:ascii="Times New Roman" w:hAnsi="Times New Roman" w:cs="Times New Roman"/>
                <w:kern w:val="2"/>
                <w:sz w:val="24"/>
                <w:szCs w:val="24"/>
                <w:lang w:eastAsia="en-US"/>
              </w:rPr>
              <w:t>).</w:t>
            </w:r>
          </w:p>
          <w:p w14:paraId="5F7747CB" w14:textId="4B67C65A" w:rsidR="00574BF9" w:rsidRDefault="00574BF9" w:rsidP="00910026">
            <w:pPr>
              <w:ind w:firstLine="0"/>
              <w:jc w:val="both"/>
              <w:rPr>
                <w:rFonts w:ascii="Times New Roman" w:hAnsi="Times New Roman" w:cs="Times New Roman"/>
                <w:kern w:val="2"/>
                <w:sz w:val="24"/>
                <w:szCs w:val="24"/>
                <w:lang w:eastAsia="en-US"/>
              </w:rPr>
            </w:pPr>
            <w:r w:rsidRPr="00B816DA">
              <w:rPr>
                <w:rFonts w:ascii="Times New Roman" w:hAnsi="Times New Roman" w:cs="Times New Roman"/>
                <w:kern w:val="2"/>
                <w:sz w:val="24"/>
                <w:szCs w:val="24"/>
                <w:lang w:eastAsia="en-US"/>
              </w:rPr>
              <w:t xml:space="preserve">Sutarties kaina yra </w:t>
            </w:r>
            <w:r w:rsidR="0082632F" w:rsidRPr="00B816DA">
              <w:rPr>
                <w:rFonts w:ascii="Times New Roman" w:hAnsi="Times New Roman" w:cs="Times New Roman"/>
                <w:sz w:val="24"/>
                <w:szCs w:val="24"/>
              </w:rPr>
              <w:t>107 800 Eur be PVM</w:t>
            </w:r>
            <w:r w:rsidR="0082632F" w:rsidRPr="00B816DA">
              <w:rPr>
                <w:rFonts w:ascii="Times New Roman" w:hAnsi="Times New Roman" w:cs="Times New Roman"/>
                <w:kern w:val="2"/>
                <w:sz w:val="24"/>
                <w:szCs w:val="24"/>
                <w:lang w:eastAsia="en-US"/>
              </w:rPr>
              <w:t xml:space="preserve"> Eur (vienas šimtas septyni  tūkstančiai aštuoni šimtai eurų, 00 ct.)</w:t>
            </w:r>
            <w:r w:rsidR="0082632F">
              <w:rPr>
                <w:rFonts w:ascii="Times New Roman" w:hAnsi="Times New Roman" w:cs="Times New Roman"/>
                <w:kern w:val="2"/>
                <w:sz w:val="24"/>
                <w:szCs w:val="24"/>
                <w:lang w:eastAsia="en-US"/>
              </w:rPr>
              <w:t xml:space="preserve"> </w:t>
            </w:r>
            <w:r w:rsidRPr="00B816DA">
              <w:rPr>
                <w:rFonts w:ascii="Times New Roman" w:hAnsi="Times New Roman" w:cs="Times New Roman"/>
                <w:kern w:val="2"/>
                <w:sz w:val="24"/>
                <w:szCs w:val="24"/>
                <w:lang w:eastAsia="en-US"/>
              </w:rPr>
              <w:t>su PVM.</w:t>
            </w:r>
          </w:p>
          <w:p w14:paraId="76D65442" w14:textId="67314F79" w:rsidR="00CD6346" w:rsidRDefault="00CD6346" w:rsidP="00910026">
            <w:pPr>
              <w:ind w:firstLine="0"/>
              <w:jc w:val="both"/>
              <w:rPr>
                <w:rFonts w:asciiTheme="majorBidi" w:hAnsiTheme="majorBidi" w:cstheme="majorBidi"/>
                <w:szCs w:val="22"/>
              </w:rPr>
            </w:pPr>
            <w:r>
              <w:rPr>
                <w:rFonts w:ascii="Times New Roman" w:hAnsi="Times New Roman" w:cs="Times New Roman"/>
                <w:kern w:val="2"/>
                <w:sz w:val="24"/>
                <w:szCs w:val="24"/>
                <w:lang w:eastAsia="en-US"/>
              </w:rPr>
              <w:t xml:space="preserve">5.2.2. </w:t>
            </w:r>
            <w:r w:rsidRPr="00C7426B">
              <w:rPr>
                <w:rFonts w:ascii="Times New Roman" w:hAnsi="Times New Roman" w:cs="Times New Roman"/>
                <w:kern w:val="2"/>
                <w:sz w:val="24"/>
                <w:szCs w:val="24"/>
                <w:lang w:eastAsia="en-US"/>
              </w:rPr>
              <w:t>Paslaugų įkainiai pateikti Sutartyje yra fiksuoti: 350,00 (trys šimtai penkiasdešimt eurų, 00 ct) Eur įmoka vienam draudžiamam darbuotojui (apdraustajam) vienerių metų laikotarpiui.</w:t>
            </w:r>
          </w:p>
          <w:p w14:paraId="59FB8EAF" w14:textId="77777777" w:rsidR="00187620" w:rsidRPr="00F261C9" w:rsidRDefault="00187620" w:rsidP="00910026">
            <w:pPr>
              <w:ind w:firstLine="0"/>
              <w:jc w:val="both"/>
              <w:rPr>
                <w:rFonts w:ascii="Times New Roman" w:hAnsi="Times New Roman" w:cs="Times New Roman"/>
                <w:sz w:val="24"/>
                <w:szCs w:val="24"/>
                <w:lang w:eastAsia="en-US"/>
              </w:rPr>
            </w:pPr>
          </w:p>
          <w:p w14:paraId="7DABCDEB" w14:textId="4357A92D" w:rsidR="00574BF9" w:rsidRPr="00AD093F" w:rsidRDefault="00000A30" w:rsidP="00AD093F">
            <w:pPr>
              <w:ind w:firstLine="0"/>
              <w:jc w:val="both"/>
              <w:rPr>
                <w:rFonts w:ascii="Times New Roman" w:hAnsi="Times New Roman" w:cs="Times New Roman"/>
                <w:color w:val="000000"/>
                <w:kern w:val="2"/>
                <w:sz w:val="24"/>
                <w:szCs w:val="24"/>
                <w:lang w:eastAsia="en-US"/>
              </w:rPr>
            </w:pPr>
            <w:r w:rsidRPr="006C38A4">
              <w:rPr>
                <w:rFonts w:ascii="Times New Roman" w:hAnsi="Times New Roman" w:cs="Times New Roman"/>
                <w:color w:val="000000"/>
                <w:kern w:val="2"/>
                <w:sz w:val="24"/>
                <w:szCs w:val="24"/>
                <w:lang w:eastAsia="en-US"/>
              </w:rPr>
              <w:t xml:space="preserve">Šioje Sutartyje Pradinės Sutarties vertė yra lygi </w:t>
            </w:r>
            <w:r w:rsidRPr="006C38A4">
              <w:rPr>
                <w:rFonts w:ascii="Times New Roman" w:hAnsi="Times New Roman" w:cs="Times New Roman"/>
                <w:b/>
                <w:color w:val="000000"/>
                <w:kern w:val="2"/>
                <w:sz w:val="24"/>
                <w:szCs w:val="24"/>
                <w:lang w:eastAsia="en-US"/>
              </w:rPr>
              <w:t xml:space="preserve">maksimaliai pirkimui skirtai lėšų sumai be PVM </w:t>
            </w:r>
            <w:r w:rsidRPr="006C38A4">
              <w:rPr>
                <w:rFonts w:ascii="Times New Roman" w:hAnsi="Times New Roman" w:cs="Times New Roman"/>
                <w:color w:val="000000"/>
                <w:kern w:val="2"/>
                <w:sz w:val="24"/>
                <w:szCs w:val="24"/>
                <w:lang w:eastAsia="en-US"/>
              </w:rPr>
              <w:t xml:space="preserve">pirkimo dokumentuose ir Sutartyje nurodytų </w:t>
            </w:r>
            <w:r w:rsidRPr="006C38A4">
              <w:rPr>
                <w:rFonts w:ascii="Times New Roman" w:hAnsi="Times New Roman" w:cs="Times New Roman"/>
                <w:color w:val="000000"/>
                <w:sz w:val="24"/>
                <w:szCs w:val="24"/>
                <w:lang w:eastAsia="en-US"/>
              </w:rPr>
              <w:t xml:space="preserve">Paslaugų </w:t>
            </w:r>
            <w:r w:rsidRPr="006C38A4">
              <w:rPr>
                <w:rFonts w:ascii="Times New Roman" w:hAnsi="Times New Roman" w:cs="Times New Roman"/>
                <w:color w:val="000000"/>
                <w:kern w:val="2"/>
                <w:sz w:val="24"/>
                <w:szCs w:val="24"/>
                <w:lang w:eastAsia="en-US"/>
              </w:rPr>
              <w:t>įsigijimui</w:t>
            </w:r>
            <w:r w:rsidR="00187620">
              <w:rPr>
                <w:rFonts w:ascii="Times New Roman" w:hAnsi="Times New Roman" w:cs="Times New Roman"/>
                <w:color w:val="000000"/>
                <w:kern w:val="2"/>
                <w:sz w:val="24"/>
                <w:szCs w:val="24"/>
                <w:lang w:eastAsia="en-US"/>
              </w:rPr>
              <w:t>.</w:t>
            </w:r>
            <w:r w:rsidRPr="006C38A4">
              <w:rPr>
                <w:rFonts w:ascii="Times New Roman" w:hAnsi="Times New Roman" w:cs="Times New Roman"/>
                <w:color w:val="2B579A"/>
                <w:kern w:val="2"/>
                <w:sz w:val="24"/>
                <w:szCs w:val="24"/>
                <w:lang w:eastAsia="en-US"/>
              </w:rPr>
              <w:t xml:space="preserve"> </w:t>
            </w:r>
            <w:r w:rsidRPr="006C38A4">
              <w:rPr>
                <w:rFonts w:ascii="Times New Roman" w:hAnsi="Times New Roman" w:cs="Times New Roman"/>
                <w:color w:val="000000"/>
                <w:kern w:val="2"/>
                <w:sz w:val="24"/>
                <w:szCs w:val="24"/>
                <w:lang w:eastAsia="en-US"/>
              </w:rPr>
              <w:t xml:space="preserve">Pirkėjas perka </w:t>
            </w:r>
            <w:r w:rsidRPr="006C38A4">
              <w:rPr>
                <w:rFonts w:ascii="Times New Roman" w:hAnsi="Times New Roman" w:cs="Times New Roman"/>
                <w:color w:val="000000"/>
                <w:sz w:val="24"/>
                <w:szCs w:val="24"/>
                <w:lang w:eastAsia="en-US"/>
              </w:rPr>
              <w:t>Paslaugas</w:t>
            </w:r>
            <w:r w:rsidRPr="006C38A4">
              <w:rPr>
                <w:rFonts w:ascii="Times New Roman" w:hAnsi="Times New Roman" w:cs="Times New Roman"/>
                <w:color w:val="000000"/>
                <w:kern w:val="2"/>
                <w:sz w:val="24"/>
                <w:szCs w:val="24"/>
                <w:lang w:eastAsia="en-US"/>
              </w:rPr>
              <w:t xml:space="preserve"> pagal poreikį Sutartyje arba jos priede Nr.</w:t>
            </w:r>
            <w:r w:rsidRPr="006C38A4">
              <w:rPr>
                <w:rFonts w:ascii="Times New Roman" w:hAnsi="Times New Roman" w:cs="Times New Roman"/>
                <w:kern w:val="2"/>
                <w:sz w:val="24"/>
                <w:szCs w:val="24"/>
                <w:highlight w:val="yellow"/>
                <w:lang w:eastAsia="en-US"/>
              </w:rPr>
              <w:t xml:space="preserve"> [...]</w:t>
            </w:r>
            <w:r w:rsidRPr="006C38A4">
              <w:rPr>
                <w:rFonts w:ascii="Times New Roman" w:hAnsi="Times New Roman" w:cs="Times New Roman"/>
                <w:kern w:val="2"/>
                <w:sz w:val="24"/>
                <w:szCs w:val="24"/>
                <w:lang w:eastAsia="en-US"/>
              </w:rPr>
              <w:t xml:space="preserve"> </w:t>
            </w:r>
            <w:r w:rsidRPr="006C38A4">
              <w:rPr>
                <w:rFonts w:ascii="Times New Roman" w:hAnsi="Times New Roman" w:cs="Times New Roman"/>
                <w:color w:val="000000"/>
                <w:kern w:val="2"/>
                <w:sz w:val="24"/>
                <w:szCs w:val="24"/>
                <w:lang w:eastAsia="en-US"/>
              </w:rPr>
              <w:t xml:space="preserve">nurodytais įkainiais, neviršijant Sutarties kainos. Sutartyje arba jos priede Nr. </w:t>
            </w:r>
            <w:r w:rsidRPr="006C38A4">
              <w:rPr>
                <w:rFonts w:ascii="Times New Roman" w:hAnsi="Times New Roman" w:cs="Times New Roman"/>
                <w:kern w:val="2"/>
                <w:sz w:val="24"/>
                <w:szCs w:val="24"/>
                <w:highlight w:val="yellow"/>
                <w:lang w:eastAsia="en-US"/>
              </w:rPr>
              <w:t>[...]</w:t>
            </w:r>
            <w:r w:rsidRPr="006C38A4">
              <w:rPr>
                <w:rFonts w:ascii="Times New Roman" w:hAnsi="Times New Roman" w:cs="Times New Roman"/>
                <w:kern w:val="2"/>
                <w:sz w:val="24"/>
                <w:szCs w:val="24"/>
                <w:lang w:eastAsia="en-US"/>
              </w:rPr>
              <w:t xml:space="preserve"> </w:t>
            </w:r>
            <w:r w:rsidRPr="006C38A4">
              <w:rPr>
                <w:rFonts w:ascii="Times New Roman" w:hAnsi="Times New Roman" w:cs="Times New Roman"/>
                <w:color w:val="000000"/>
                <w:kern w:val="2"/>
                <w:sz w:val="24"/>
                <w:szCs w:val="24"/>
                <w:lang w:eastAsia="en-US"/>
              </w:rPr>
              <w:t xml:space="preserve">atskirose eilutėse nurodytas </w:t>
            </w:r>
            <w:r w:rsidRPr="006C38A4">
              <w:rPr>
                <w:rFonts w:ascii="Times New Roman" w:hAnsi="Times New Roman" w:cs="Times New Roman"/>
                <w:color w:val="000000"/>
                <w:sz w:val="24"/>
                <w:szCs w:val="24"/>
                <w:lang w:eastAsia="en-US"/>
              </w:rPr>
              <w:t>Paslaugų</w:t>
            </w:r>
            <w:r w:rsidRPr="006C38A4">
              <w:rPr>
                <w:rFonts w:ascii="Times New Roman" w:hAnsi="Times New Roman" w:cs="Times New Roman"/>
                <w:color w:val="000000"/>
                <w:kern w:val="2"/>
                <w:sz w:val="24"/>
                <w:szCs w:val="24"/>
                <w:lang w:eastAsia="en-US"/>
              </w:rPr>
              <w:t xml:space="preserve"> kiekis gali būti keičiamas (didėti ar mažėti).</w:t>
            </w:r>
          </w:p>
        </w:tc>
      </w:tr>
      <w:tr w:rsidR="00574BF9" w:rsidRPr="00011CD5" w14:paraId="7545D4DC" w14:textId="77777777" w:rsidTr="00011CD5">
        <w:trPr>
          <w:trHeight w:val="300"/>
        </w:trPr>
        <w:tc>
          <w:tcPr>
            <w:tcW w:w="3127" w:type="dxa"/>
            <w:gridSpan w:val="2"/>
          </w:tcPr>
          <w:p w14:paraId="1AF9531D" w14:textId="77777777" w:rsidR="00574BF9" w:rsidRPr="00011CD5" w:rsidRDefault="00574BF9" w:rsidP="00574BF9">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5.3. Sutarties įkainių perskaičiavimas taikant </w:t>
            </w:r>
            <w:r w:rsidRPr="00011CD5">
              <w:rPr>
                <w:rFonts w:ascii="Times New Roman" w:hAnsi="Times New Roman" w:cs="Times New Roman"/>
                <w:b/>
                <w:kern w:val="2"/>
                <w:sz w:val="24"/>
                <w:szCs w:val="24"/>
                <w:u w:val="single"/>
                <w:lang w:eastAsia="en-US"/>
              </w:rPr>
              <w:t>peržiūros</w:t>
            </w:r>
            <w:r w:rsidRPr="00011CD5">
              <w:rPr>
                <w:rFonts w:ascii="Times New Roman" w:hAnsi="Times New Roman" w:cs="Times New Roman"/>
                <w:b/>
                <w:kern w:val="2"/>
                <w:sz w:val="24"/>
                <w:szCs w:val="24"/>
                <w:lang w:eastAsia="en-US"/>
              </w:rPr>
              <w:t xml:space="preserve"> taisykles</w:t>
            </w:r>
          </w:p>
          <w:p w14:paraId="69F63256" w14:textId="77777777" w:rsidR="00574BF9" w:rsidRPr="00011CD5" w:rsidRDefault="00574BF9" w:rsidP="00574BF9">
            <w:pPr>
              <w:ind w:firstLine="0"/>
              <w:rPr>
                <w:rFonts w:ascii="Times New Roman" w:hAnsi="Times New Roman" w:cs="Times New Roman"/>
                <w:b/>
                <w:kern w:val="2"/>
                <w:sz w:val="24"/>
                <w:szCs w:val="24"/>
                <w:lang w:eastAsia="en-US"/>
              </w:rPr>
            </w:pPr>
          </w:p>
          <w:p w14:paraId="24F5ECED" w14:textId="77777777" w:rsidR="00574BF9" w:rsidRPr="00011CD5" w:rsidRDefault="00574BF9" w:rsidP="00574BF9">
            <w:pPr>
              <w:ind w:firstLine="0"/>
              <w:rPr>
                <w:rFonts w:ascii="Times New Roman" w:hAnsi="Times New Roman" w:cs="Times New Roman"/>
                <w:kern w:val="2"/>
                <w:sz w:val="24"/>
                <w:szCs w:val="24"/>
                <w:lang w:eastAsia="en-US"/>
              </w:rPr>
            </w:pPr>
          </w:p>
        </w:tc>
        <w:tc>
          <w:tcPr>
            <w:tcW w:w="6510" w:type="dxa"/>
            <w:gridSpan w:val="2"/>
          </w:tcPr>
          <w:p w14:paraId="1F1296D4" w14:textId="77777777" w:rsidR="00574BF9" w:rsidRPr="007C66F3" w:rsidRDefault="00574BF9" w:rsidP="00574BF9">
            <w:pPr>
              <w:ind w:firstLine="0"/>
              <w:jc w:val="both"/>
              <w:rPr>
                <w:rFonts w:ascii="Times New Roman" w:hAnsi="Times New Roman" w:cs="Times New Roman"/>
                <w:sz w:val="24"/>
                <w:szCs w:val="24"/>
                <w:lang w:eastAsia="en-US"/>
              </w:rPr>
            </w:pPr>
            <w:r w:rsidRPr="007C66F3">
              <w:rPr>
                <w:rFonts w:ascii="Times New Roman" w:hAnsi="Times New Roman" w:cs="Times New Roman"/>
                <w:kern w:val="2"/>
                <w:sz w:val="24"/>
                <w:szCs w:val="24"/>
                <w:lang w:eastAsia="en-US"/>
              </w:rPr>
              <w:t>Sutarties įkainiai bus perskaičiuojami:</w:t>
            </w:r>
          </w:p>
          <w:p w14:paraId="0AB24D22" w14:textId="0A4AD341" w:rsidR="00574BF9" w:rsidRPr="00C90C29" w:rsidRDefault="00574BF9" w:rsidP="00C90C29">
            <w:pPr>
              <w:ind w:firstLine="0"/>
              <w:jc w:val="both"/>
              <w:rPr>
                <w:rFonts w:ascii="Times New Roman" w:hAnsi="Times New Roman" w:cs="Times New Roman"/>
                <w:kern w:val="2"/>
                <w:sz w:val="24"/>
                <w:szCs w:val="24"/>
                <w:lang w:eastAsia="en-US"/>
              </w:rPr>
            </w:pPr>
            <w:r w:rsidRPr="007C66F3">
              <w:rPr>
                <w:rFonts w:ascii="Times New Roman" w:hAnsi="Times New Roman" w:cs="Times New Roman"/>
                <w:kern w:val="2"/>
                <w:sz w:val="24"/>
                <w:szCs w:val="24"/>
                <w:lang w:eastAsia="en-US"/>
              </w:rPr>
              <w:t>5.3.</w:t>
            </w:r>
            <w:r w:rsidR="00C90C29">
              <w:rPr>
                <w:rFonts w:ascii="Times New Roman" w:hAnsi="Times New Roman" w:cs="Times New Roman"/>
                <w:kern w:val="2"/>
                <w:sz w:val="24"/>
                <w:szCs w:val="24"/>
                <w:lang w:eastAsia="en-US"/>
              </w:rPr>
              <w:t>1</w:t>
            </w:r>
            <w:r w:rsidRPr="007C66F3">
              <w:rPr>
                <w:rFonts w:ascii="Times New Roman" w:hAnsi="Times New Roman" w:cs="Times New Roman"/>
                <w:kern w:val="2"/>
                <w:sz w:val="24"/>
                <w:szCs w:val="24"/>
                <w:lang w:eastAsia="en-US"/>
              </w:rPr>
              <w:t>. dėl kainų lygio pokyčio</w:t>
            </w:r>
            <w:r w:rsidR="00C90C29">
              <w:rPr>
                <w:rFonts w:ascii="Times New Roman" w:hAnsi="Times New Roman" w:cs="Times New Roman"/>
                <w:kern w:val="2"/>
                <w:sz w:val="24"/>
                <w:szCs w:val="24"/>
                <w:lang w:eastAsia="en-US"/>
              </w:rPr>
              <w:t>.</w:t>
            </w:r>
          </w:p>
        </w:tc>
      </w:tr>
      <w:tr w:rsidR="00574BF9" w:rsidRPr="00011CD5" w14:paraId="1D814C58" w14:textId="77777777" w:rsidTr="00011CD5">
        <w:trPr>
          <w:trHeight w:val="300"/>
        </w:trPr>
        <w:tc>
          <w:tcPr>
            <w:tcW w:w="3127" w:type="dxa"/>
            <w:gridSpan w:val="2"/>
          </w:tcPr>
          <w:p w14:paraId="1303EF04" w14:textId="77777777" w:rsidR="00574BF9" w:rsidRPr="00011CD5" w:rsidRDefault="00574BF9" w:rsidP="00574BF9">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5.3.1. Sutarties</w:t>
            </w:r>
            <w:r w:rsidR="00BF4E1D">
              <w:rPr>
                <w:rFonts w:ascii="Times New Roman" w:hAnsi="Times New Roman" w:cs="Times New Roman"/>
                <w:b/>
                <w:kern w:val="2"/>
                <w:sz w:val="24"/>
                <w:szCs w:val="24"/>
                <w:lang w:eastAsia="en-US"/>
              </w:rPr>
              <w:t xml:space="preserve"> </w:t>
            </w:r>
            <w:r w:rsidRPr="00011CD5">
              <w:rPr>
                <w:rFonts w:ascii="Times New Roman" w:hAnsi="Times New Roman" w:cs="Times New Roman"/>
                <w:b/>
                <w:kern w:val="2"/>
                <w:sz w:val="24"/>
                <w:szCs w:val="24"/>
                <w:lang w:eastAsia="en-US"/>
              </w:rPr>
              <w:t>įkainių peržiūra dėl PVM tarifo pasikeitimo</w:t>
            </w:r>
          </w:p>
        </w:tc>
        <w:tc>
          <w:tcPr>
            <w:tcW w:w="6510" w:type="dxa"/>
            <w:gridSpan w:val="2"/>
          </w:tcPr>
          <w:p w14:paraId="650C2200" w14:textId="7C1B5BA3" w:rsidR="00574BF9" w:rsidRPr="00011CD5" w:rsidRDefault="00A1428C" w:rsidP="00574BF9">
            <w:pPr>
              <w:ind w:firstLine="0"/>
              <w:jc w:val="both"/>
              <w:rPr>
                <w:rFonts w:ascii="Times New Roman" w:hAnsi="Times New Roman" w:cs="Times New Roman"/>
                <w:sz w:val="24"/>
                <w:szCs w:val="24"/>
                <w:lang w:eastAsia="en-US"/>
              </w:rPr>
            </w:pPr>
            <w:r>
              <w:rPr>
                <w:rFonts w:ascii="Times New Roman" w:hAnsi="Times New Roman" w:cs="Times New Roman"/>
                <w:kern w:val="2"/>
                <w:sz w:val="24"/>
                <w:szCs w:val="24"/>
                <w:lang w:eastAsia="en-US"/>
              </w:rPr>
              <w:t>Netaikoma</w:t>
            </w:r>
          </w:p>
        </w:tc>
      </w:tr>
      <w:tr w:rsidR="00574BF9" w:rsidRPr="00011CD5" w14:paraId="600EA8E5" w14:textId="77777777" w:rsidTr="00011CD5">
        <w:trPr>
          <w:trHeight w:val="300"/>
        </w:trPr>
        <w:tc>
          <w:tcPr>
            <w:tcW w:w="3127" w:type="dxa"/>
            <w:gridSpan w:val="2"/>
          </w:tcPr>
          <w:p w14:paraId="045A867E" w14:textId="77777777" w:rsidR="00574BF9" w:rsidRPr="00011CD5" w:rsidRDefault="00574BF9" w:rsidP="00574BF9">
            <w:pPr>
              <w:ind w:firstLine="0"/>
              <w:jc w:val="both"/>
              <w:rPr>
                <w:rFonts w:ascii="Times New Roman" w:hAnsi="Times New Roman" w:cs="Times New Roman"/>
                <w:sz w:val="24"/>
                <w:szCs w:val="24"/>
                <w:lang w:eastAsia="en-US"/>
              </w:rPr>
            </w:pPr>
            <w:r w:rsidRPr="00011CD5">
              <w:rPr>
                <w:rFonts w:ascii="Times New Roman" w:hAnsi="Times New Roman" w:cs="Times New Roman"/>
                <w:b/>
                <w:bCs/>
                <w:kern w:val="2"/>
                <w:sz w:val="24"/>
                <w:szCs w:val="24"/>
                <w:lang w:eastAsia="en-US"/>
              </w:rPr>
              <w:t>5.3.2.</w:t>
            </w:r>
            <w:r w:rsidRPr="00011CD5">
              <w:rPr>
                <w:rFonts w:ascii="Times New Roman" w:hAnsi="Times New Roman" w:cs="Times New Roman"/>
                <w:kern w:val="2"/>
                <w:sz w:val="24"/>
                <w:szCs w:val="24"/>
                <w:lang w:eastAsia="en-US"/>
              </w:rPr>
              <w:t xml:space="preserve"> </w:t>
            </w:r>
            <w:r w:rsidRPr="00011CD5">
              <w:rPr>
                <w:rFonts w:ascii="Times New Roman" w:hAnsi="Times New Roman" w:cs="Times New Roman"/>
                <w:b/>
                <w:bCs/>
                <w:kern w:val="2"/>
                <w:sz w:val="24"/>
                <w:szCs w:val="24"/>
                <w:lang w:eastAsia="en-US"/>
              </w:rPr>
              <w:t>Sutart</w:t>
            </w:r>
            <w:r w:rsidR="00BF4E1D">
              <w:rPr>
                <w:rFonts w:ascii="Times New Roman" w:hAnsi="Times New Roman" w:cs="Times New Roman"/>
                <w:b/>
                <w:bCs/>
                <w:kern w:val="2"/>
                <w:sz w:val="24"/>
                <w:szCs w:val="24"/>
                <w:lang w:eastAsia="en-US"/>
              </w:rPr>
              <w:t xml:space="preserve">ies </w:t>
            </w:r>
            <w:r w:rsidRPr="00011CD5">
              <w:rPr>
                <w:rFonts w:ascii="Times New Roman" w:hAnsi="Times New Roman" w:cs="Times New Roman"/>
                <w:b/>
                <w:bCs/>
                <w:kern w:val="2"/>
                <w:sz w:val="24"/>
                <w:szCs w:val="24"/>
                <w:lang w:eastAsia="en-US"/>
              </w:rPr>
              <w:t>įkainių peržiūra dėl kitų mokesčių, lemiančių Paslaugų įkainių pokytį, pasikeitimo</w:t>
            </w:r>
          </w:p>
        </w:tc>
        <w:tc>
          <w:tcPr>
            <w:tcW w:w="6510" w:type="dxa"/>
            <w:gridSpan w:val="2"/>
          </w:tcPr>
          <w:p w14:paraId="01C43AC1" w14:textId="3DCF4453" w:rsidR="00574BF9" w:rsidRPr="00011CD5" w:rsidRDefault="002E0C9C" w:rsidP="00574BF9">
            <w:pPr>
              <w:ind w:firstLine="0"/>
              <w:jc w:val="both"/>
              <w:rPr>
                <w:rFonts w:ascii="Times New Roman" w:hAnsi="Times New Roman" w:cs="Times New Roman"/>
                <w:sz w:val="24"/>
                <w:szCs w:val="24"/>
                <w:lang w:eastAsia="en-US"/>
              </w:rPr>
            </w:pPr>
            <w:r>
              <w:rPr>
                <w:rFonts w:ascii="Times New Roman" w:hAnsi="Times New Roman" w:cs="Times New Roman"/>
                <w:kern w:val="2"/>
                <w:sz w:val="24"/>
                <w:szCs w:val="24"/>
                <w:lang w:eastAsia="en-US"/>
              </w:rPr>
              <w:t>Netaikoma</w:t>
            </w:r>
          </w:p>
        </w:tc>
      </w:tr>
      <w:tr w:rsidR="00BF4E1D" w:rsidRPr="00011CD5" w14:paraId="6ADAADAB" w14:textId="77777777" w:rsidTr="00011CD5">
        <w:trPr>
          <w:trHeight w:val="300"/>
        </w:trPr>
        <w:tc>
          <w:tcPr>
            <w:tcW w:w="3127" w:type="dxa"/>
            <w:gridSpan w:val="2"/>
          </w:tcPr>
          <w:p w14:paraId="2D724E88" w14:textId="77777777" w:rsidR="00BF4E1D" w:rsidRPr="00011CD5" w:rsidRDefault="00BF4E1D" w:rsidP="00BF4E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5.3.3. Sutarties įkainių peržiūra dėl kainų lygio pokyčio</w:t>
            </w:r>
          </w:p>
          <w:p w14:paraId="153B931F" w14:textId="77777777" w:rsidR="00BF4E1D" w:rsidRPr="00011CD5" w:rsidRDefault="00BF4E1D" w:rsidP="00BF4E1D">
            <w:pPr>
              <w:ind w:firstLine="0"/>
              <w:jc w:val="both"/>
              <w:rPr>
                <w:rFonts w:ascii="Times New Roman" w:hAnsi="Times New Roman" w:cs="Times New Roman"/>
                <w:kern w:val="2"/>
                <w:sz w:val="24"/>
                <w:szCs w:val="24"/>
                <w:lang w:eastAsia="en-US"/>
              </w:rPr>
            </w:pPr>
          </w:p>
          <w:p w14:paraId="2987CC54" w14:textId="77777777" w:rsidR="00BF4E1D" w:rsidRPr="00011CD5" w:rsidRDefault="00BF4E1D" w:rsidP="00BF4E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color w:val="4472C4"/>
                <w:kern w:val="2"/>
                <w:sz w:val="24"/>
                <w:szCs w:val="24"/>
                <w:lang w:eastAsia="en-US"/>
              </w:rPr>
              <w:t xml:space="preserve">(Pirkėjas privalo numatyti su mokesčių pasikeitimu nesusijusią Sutarties kainos peržiūros sąlygą, kai </w:t>
            </w:r>
            <w:r w:rsidRPr="00011CD5">
              <w:rPr>
                <w:rFonts w:ascii="Times New Roman" w:hAnsi="Times New Roman" w:cs="Times New Roman"/>
                <w:color w:val="4472C4"/>
                <w:sz w:val="24"/>
                <w:szCs w:val="24"/>
                <w:lang w:eastAsia="en-US"/>
              </w:rPr>
              <w:t>Paslaugų</w:t>
            </w:r>
            <w:r w:rsidRPr="00011CD5">
              <w:rPr>
                <w:rFonts w:ascii="Times New Roman" w:hAnsi="Times New Roman" w:cs="Times New Roman"/>
                <w:color w:val="4472C4"/>
                <w:kern w:val="2"/>
                <w:sz w:val="24"/>
                <w:szCs w:val="24"/>
                <w:lang w:eastAsia="en-US"/>
              </w:rPr>
              <w:t xml:space="preserve"> teikimo ir susijusių </w:t>
            </w:r>
            <w:r w:rsidRPr="00011CD5">
              <w:rPr>
                <w:rFonts w:ascii="Times New Roman" w:hAnsi="Times New Roman" w:cs="Times New Roman"/>
                <w:color w:val="4472C4"/>
                <w:sz w:val="24"/>
                <w:szCs w:val="24"/>
                <w:lang w:eastAsia="en-US"/>
              </w:rPr>
              <w:t>prekių</w:t>
            </w:r>
            <w:r w:rsidRPr="00011CD5">
              <w:rPr>
                <w:rFonts w:ascii="Times New Roman" w:hAnsi="Times New Roman" w:cs="Times New Roman"/>
                <w:color w:val="4472C4"/>
                <w:kern w:val="2"/>
                <w:sz w:val="24"/>
                <w:szCs w:val="24"/>
                <w:lang w:eastAsia="en-US"/>
              </w:rPr>
              <w:t xml:space="preserve"> tiekimo trukmė kartu su numatytu Sutarties pratęsimu yra ilgesnė negu 6 (šeši) mėnesiai)</w:t>
            </w:r>
          </w:p>
        </w:tc>
        <w:tc>
          <w:tcPr>
            <w:tcW w:w="6510" w:type="dxa"/>
            <w:gridSpan w:val="2"/>
          </w:tcPr>
          <w:p w14:paraId="427B445B" w14:textId="77777777" w:rsidR="00BF4E1D" w:rsidRPr="00A30E99" w:rsidRDefault="00BF4E1D" w:rsidP="00BF4E1D">
            <w:pPr>
              <w:ind w:firstLine="0"/>
              <w:jc w:val="both"/>
              <w:rPr>
                <w:rFonts w:ascii="Times New Roman" w:hAnsi="Times New Roman" w:cs="Times New Roman"/>
                <w:sz w:val="24"/>
                <w:szCs w:val="24"/>
                <w:lang w:eastAsia="en-US"/>
              </w:rPr>
            </w:pPr>
            <w:r w:rsidRPr="00011CD5">
              <w:rPr>
                <w:rFonts w:ascii="Times New Roman" w:hAnsi="Times New Roman" w:cs="Times New Roman"/>
                <w:color w:val="000000"/>
                <w:sz w:val="24"/>
                <w:szCs w:val="24"/>
                <w:lang w:eastAsia="en-US"/>
              </w:rPr>
              <w:t>5.3.3.1. Bet</w:t>
            </w:r>
            <w:r w:rsidRPr="00011CD5">
              <w:rPr>
                <w:rFonts w:ascii="Times New Roman" w:hAnsi="Times New Roman" w:cs="Times New Roman"/>
                <w:sz w:val="24"/>
                <w:szCs w:val="24"/>
                <w:lang w:eastAsia="en-US"/>
              </w:rPr>
              <w:t xml:space="preserve"> kuri Sutarties Šalis Sutarties galiojimo metu turi teisę inicijuoti Sutarties </w:t>
            </w:r>
            <w:r w:rsidR="004F3609">
              <w:rPr>
                <w:rFonts w:ascii="Times New Roman" w:hAnsi="Times New Roman" w:cs="Times New Roman"/>
                <w:sz w:val="24"/>
                <w:szCs w:val="24"/>
                <w:lang w:eastAsia="en-US"/>
              </w:rPr>
              <w:t>įkainių</w:t>
            </w:r>
            <w:r w:rsidRPr="00A30E99">
              <w:rPr>
                <w:rFonts w:ascii="Times New Roman" w:hAnsi="Times New Roman" w:cs="Times New Roman"/>
                <w:sz w:val="24"/>
                <w:szCs w:val="24"/>
                <w:lang w:eastAsia="en-US"/>
              </w:rPr>
              <w:t xml:space="preserve"> peržiūrą (keitimą) ne anksčiau kaip po 12 (dvylik</w:t>
            </w:r>
            <w:r w:rsidR="004F3609">
              <w:rPr>
                <w:rFonts w:ascii="Times New Roman" w:hAnsi="Times New Roman" w:cs="Times New Roman"/>
                <w:sz w:val="24"/>
                <w:szCs w:val="24"/>
                <w:lang w:eastAsia="en-US"/>
              </w:rPr>
              <w:t>os) mėn</w:t>
            </w:r>
            <w:r w:rsidR="00196F2E">
              <w:rPr>
                <w:rFonts w:ascii="Times New Roman" w:hAnsi="Times New Roman" w:cs="Times New Roman"/>
                <w:sz w:val="24"/>
                <w:szCs w:val="24"/>
                <w:lang w:eastAsia="en-US"/>
              </w:rPr>
              <w:t>esių</w:t>
            </w:r>
            <w:r w:rsidRPr="00A30E99">
              <w:rPr>
                <w:rFonts w:ascii="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00C16B73">
              <w:rPr>
                <w:rFonts w:ascii="Times New Roman" w:hAnsi="Times New Roman" w:cs="Times New Roman"/>
                <w:sz w:val="24"/>
                <w:szCs w:val="24"/>
                <w:lang w:eastAsia="en-US"/>
              </w:rPr>
              <w:t>įkainių</w:t>
            </w:r>
            <w:r w:rsidRPr="00A30E99">
              <w:rPr>
                <w:rFonts w:ascii="Times New Roman" w:hAnsi="Times New Roman" w:cs="Times New Roman"/>
                <w:sz w:val="24"/>
                <w:szCs w:val="24"/>
                <w:lang w:eastAsia="en-US"/>
              </w:rPr>
              <w:t xml:space="preserve"> peržiūra atliekama ne rečiau kaip kas 12 (dvylika) mėnesių.</w:t>
            </w:r>
          </w:p>
          <w:p w14:paraId="0DFA38FE"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A30E99">
              <w:rPr>
                <w:rFonts w:ascii="Times New Roman" w:hAnsi="Times New Roman" w:cs="Times New Roman"/>
                <w:kern w:val="2"/>
                <w:sz w:val="24"/>
                <w:szCs w:val="24"/>
                <w:lang w:eastAsia="en-US"/>
              </w:rPr>
              <w:t xml:space="preserve">5.3.3.2. Sutarties </w:t>
            </w:r>
            <w:r w:rsidR="004F3609">
              <w:rPr>
                <w:rFonts w:ascii="Times New Roman" w:hAnsi="Times New Roman" w:cs="Times New Roman"/>
                <w:kern w:val="2"/>
                <w:sz w:val="24"/>
                <w:szCs w:val="24"/>
                <w:lang w:eastAsia="en-US"/>
              </w:rPr>
              <w:t>įkainiai</w:t>
            </w:r>
            <w:r w:rsidRPr="00A30E99">
              <w:rPr>
                <w:rFonts w:ascii="Times New Roman" w:hAnsi="Times New Roman" w:cs="Times New Roman"/>
                <w:kern w:val="2"/>
                <w:sz w:val="24"/>
                <w:szCs w:val="24"/>
                <w:shd w:val="clear" w:color="auto" w:fill="FFFFFF"/>
                <w:lang w:eastAsia="en-US"/>
              </w:rPr>
              <w:t xml:space="preserve"> peržiūrimi tik tai Sutarties daliai, kuri nėra išpirkta, t. y. Paslaugoms, kurios nėra priimtos ir apmokėtos. Vėlesnė Sutarties </w:t>
            </w:r>
            <w:r w:rsidR="004F3609">
              <w:rPr>
                <w:rFonts w:ascii="Times New Roman" w:hAnsi="Times New Roman" w:cs="Times New Roman"/>
                <w:kern w:val="2"/>
                <w:sz w:val="24"/>
                <w:szCs w:val="24"/>
                <w:shd w:val="clear" w:color="auto" w:fill="FFFFFF"/>
                <w:lang w:eastAsia="en-US"/>
              </w:rPr>
              <w:t>įkainių</w:t>
            </w:r>
            <w:r w:rsidRPr="00A30E99">
              <w:rPr>
                <w:rFonts w:ascii="Times New Roman" w:hAnsi="Times New Roman" w:cs="Times New Roman"/>
                <w:kern w:val="2"/>
                <w:sz w:val="24"/>
                <w:szCs w:val="24"/>
                <w:shd w:val="clear" w:color="auto" w:fill="FFFFFF"/>
                <w:lang w:eastAsia="en-US"/>
              </w:rPr>
              <w:t xml:space="preserve"> peržiūra negali apimti laikotarpio, už kurį jau buvo atlikta peržiūra.</w:t>
            </w:r>
          </w:p>
          <w:p w14:paraId="53692B42"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011CD5">
              <w:rPr>
                <w:rFonts w:ascii="Times New Roman" w:hAnsi="Times New Roman" w:cs="Times New Roman"/>
                <w:color w:val="000000"/>
                <w:kern w:val="2"/>
                <w:sz w:val="24"/>
                <w:szCs w:val="24"/>
                <w:lang w:eastAsia="en-US"/>
              </w:rPr>
              <w:t xml:space="preserve">5.3.3.3. </w:t>
            </w:r>
            <w:r w:rsidRPr="00011CD5">
              <w:rPr>
                <w:rFonts w:ascii="Times New Roman" w:hAnsi="Times New Roman" w:cs="Times New Roman"/>
                <w:color w:val="000000"/>
                <w:kern w:val="2"/>
                <w:sz w:val="24"/>
                <w:szCs w:val="24"/>
                <w:shd w:val="clear" w:color="auto" w:fill="FFFFFF"/>
                <w:lang w:eastAsia="en-US"/>
              </w:rPr>
              <w:t xml:space="preserve">Jeigu </w:t>
            </w:r>
            <w:r w:rsidRPr="00A30E99">
              <w:rPr>
                <w:rFonts w:ascii="Times New Roman" w:hAnsi="Times New Roman" w:cs="Times New Roman"/>
                <w:kern w:val="2"/>
                <w:sz w:val="24"/>
                <w:szCs w:val="24"/>
                <w:shd w:val="clear" w:color="auto" w:fill="FFFFFF"/>
                <w:lang w:eastAsia="en-US"/>
              </w:rPr>
              <w:t>P</w:t>
            </w:r>
            <w:r w:rsidRPr="00A30E99">
              <w:rPr>
                <w:rFonts w:ascii="Times New Roman" w:hAnsi="Times New Roman" w:cs="Times New Roman"/>
                <w:sz w:val="24"/>
                <w:szCs w:val="24"/>
                <w:lang w:eastAsia="en-US"/>
              </w:rPr>
              <w:t>aslaugų teikimas</w:t>
            </w:r>
            <w:r w:rsidRPr="00A30E99">
              <w:rPr>
                <w:rFonts w:ascii="Times New Roman" w:hAnsi="Times New Roman" w:cs="Times New Roman"/>
                <w:kern w:val="2"/>
                <w:sz w:val="24"/>
                <w:szCs w:val="24"/>
                <w:shd w:val="clear" w:color="auto" w:fill="FFFFFF"/>
                <w:lang w:eastAsia="en-US"/>
              </w:rPr>
              <w:t xml:space="preserve"> vėluoja dėl Tiekėjo kaltės, uždelstų suteikti P</w:t>
            </w:r>
            <w:r w:rsidRPr="00A30E99">
              <w:rPr>
                <w:rFonts w:ascii="Times New Roman" w:hAnsi="Times New Roman" w:cs="Times New Roman"/>
                <w:sz w:val="24"/>
                <w:szCs w:val="24"/>
                <w:lang w:eastAsia="en-US"/>
              </w:rPr>
              <w:t>aslaugų</w:t>
            </w:r>
            <w:r w:rsidRPr="00A30E99">
              <w:rPr>
                <w:rFonts w:ascii="Times New Roman" w:hAnsi="Times New Roman" w:cs="Times New Roman"/>
                <w:kern w:val="2"/>
                <w:sz w:val="24"/>
                <w:szCs w:val="24"/>
                <w:shd w:val="clear" w:color="auto" w:fill="FFFFFF"/>
                <w:lang w:eastAsia="en-US"/>
              </w:rPr>
              <w:t xml:space="preserve"> </w:t>
            </w:r>
            <w:r w:rsidR="004F3609">
              <w:rPr>
                <w:rFonts w:ascii="Times New Roman" w:hAnsi="Times New Roman" w:cs="Times New Roman"/>
                <w:kern w:val="2"/>
                <w:sz w:val="24"/>
                <w:szCs w:val="24"/>
                <w:shd w:val="clear" w:color="auto" w:fill="FFFFFF"/>
                <w:lang w:eastAsia="en-US"/>
              </w:rPr>
              <w:t>įkainiai</w:t>
            </w:r>
            <w:r w:rsidRPr="00A30E99">
              <w:rPr>
                <w:rFonts w:ascii="Times New Roman" w:hAnsi="Times New Roman" w:cs="Times New Roman"/>
                <w:kern w:val="2"/>
                <w:sz w:val="24"/>
                <w:szCs w:val="24"/>
                <w:shd w:val="clear" w:color="auto" w:fill="FFFFFF"/>
                <w:lang w:eastAsia="en-US"/>
              </w:rPr>
              <w:t xml:space="preserve"> nėra perskaičiuojami dėl kainų lygio kilimo (gali būti mažinami, tačiau negali būti didinami).</w:t>
            </w:r>
          </w:p>
          <w:p w14:paraId="04AD6BA8"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A30E99">
              <w:rPr>
                <w:rFonts w:ascii="Times New Roman" w:hAnsi="Times New Roman" w:cs="Times New Roman"/>
                <w:kern w:val="2"/>
                <w:sz w:val="24"/>
                <w:szCs w:val="24"/>
                <w:lang w:eastAsia="en-US"/>
              </w:rPr>
              <w:t xml:space="preserve">5.3.3.4. Atlikdamos Sutarties </w:t>
            </w:r>
            <w:r w:rsidR="004F3609">
              <w:rPr>
                <w:rFonts w:ascii="Times New Roman" w:hAnsi="Times New Roman" w:cs="Times New Roman"/>
                <w:kern w:val="2"/>
                <w:sz w:val="24"/>
                <w:szCs w:val="24"/>
                <w:lang w:eastAsia="en-US"/>
              </w:rPr>
              <w:t>įkainių</w:t>
            </w:r>
            <w:r w:rsidRPr="00A30E99">
              <w:rPr>
                <w:rFonts w:ascii="Times New Roman" w:hAnsi="Times New Roman" w:cs="Times New Roman"/>
                <w:kern w:val="2"/>
                <w:sz w:val="24"/>
                <w:szCs w:val="24"/>
                <w:lang w:eastAsia="en-US"/>
              </w:rPr>
              <w:t xml:space="preserve"> peržiūrą </w:t>
            </w:r>
            <w:r w:rsidRPr="00A30E99">
              <w:rPr>
                <w:rFonts w:ascii="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C07B5FF"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A30E99">
              <w:rPr>
                <w:rFonts w:ascii="Times New Roman" w:hAnsi="Times New Roman" w:cs="Times New Roman"/>
                <w:kern w:val="2"/>
                <w:sz w:val="24"/>
                <w:szCs w:val="24"/>
                <w:shd w:val="clear" w:color="auto" w:fill="FFFFFF"/>
                <w:lang w:eastAsia="en-US"/>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4F3609">
              <w:rPr>
                <w:rFonts w:ascii="Times New Roman" w:hAnsi="Times New Roman" w:cs="Times New Roman"/>
                <w:kern w:val="2"/>
                <w:sz w:val="24"/>
                <w:szCs w:val="24"/>
                <w:shd w:val="clear" w:color="auto" w:fill="FFFFFF"/>
                <w:lang w:eastAsia="en-US"/>
              </w:rPr>
              <w:t>įkainius</w:t>
            </w:r>
            <w:r w:rsidRPr="00A30E99">
              <w:rPr>
                <w:rFonts w:ascii="Times New Roman" w:hAnsi="Times New Roman" w:cs="Times New Roman"/>
                <w:kern w:val="2"/>
                <w:sz w:val="24"/>
                <w:szCs w:val="24"/>
                <w:shd w:val="clear" w:color="auto" w:fill="FFFFFF"/>
                <w:lang w:eastAsia="en-US"/>
              </w:rPr>
              <w:t>, perskaičiuotą Pradinės Sutarties vertę.</w:t>
            </w:r>
          </w:p>
          <w:p w14:paraId="1EDDA053" w14:textId="77777777" w:rsidR="00BF4E1D" w:rsidRPr="00A30E99" w:rsidRDefault="00BF4E1D" w:rsidP="00BF4E1D">
            <w:pPr>
              <w:ind w:firstLine="0"/>
              <w:jc w:val="both"/>
              <w:rPr>
                <w:rFonts w:ascii="Times New Roman" w:hAnsi="Times New Roman" w:cs="Times New Roman"/>
                <w:sz w:val="24"/>
                <w:szCs w:val="24"/>
                <w:lang w:eastAsia="en-US"/>
              </w:rPr>
            </w:pPr>
            <w:r w:rsidRPr="00A30E99">
              <w:rPr>
                <w:rFonts w:ascii="Times New Roman" w:hAnsi="Times New Roman" w:cs="Times New Roman"/>
                <w:kern w:val="2"/>
                <w:sz w:val="24"/>
                <w:szCs w:val="24"/>
                <w:shd w:val="clear" w:color="auto" w:fill="FFFFFF"/>
                <w:lang w:eastAsia="en-US"/>
              </w:rPr>
              <w:t>5.3.3.6. Nauj</w:t>
            </w:r>
            <w:r w:rsidR="004F3609">
              <w:rPr>
                <w:rFonts w:ascii="Times New Roman" w:hAnsi="Times New Roman" w:cs="Times New Roman"/>
                <w:kern w:val="2"/>
                <w:sz w:val="24"/>
                <w:szCs w:val="24"/>
                <w:shd w:val="clear" w:color="auto" w:fill="FFFFFF"/>
                <w:lang w:eastAsia="en-US"/>
              </w:rPr>
              <w:t>i</w:t>
            </w:r>
            <w:r w:rsidRPr="00A30E99">
              <w:rPr>
                <w:rFonts w:ascii="Times New Roman" w:hAnsi="Times New Roman" w:cs="Times New Roman"/>
                <w:kern w:val="2"/>
                <w:sz w:val="24"/>
                <w:szCs w:val="24"/>
                <w:shd w:val="clear" w:color="auto" w:fill="FFFFFF"/>
                <w:lang w:eastAsia="en-US"/>
              </w:rPr>
              <w:t xml:space="preserve"> Sutarties </w:t>
            </w:r>
            <w:r w:rsidR="004F3609">
              <w:rPr>
                <w:rFonts w:ascii="Times New Roman" w:hAnsi="Times New Roman" w:cs="Times New Roman"/>
                <w:kern w:val="2"/>
                <w:sz w:val="24"/>
                <w:szCs w:val="24"/>
                <w:shd w:val="clear" w:color="auto" w:fill="FFFFFF"/>
                <w:lang w:eastAsia="en-US"/>
              </w:rPr>
              <w:t>į</w:t>
            </w:r>
            <w:r w:rsidRPr="00A30E99">
              <w:rPr>
                <w:rFonts w:ascii="Times New Roman" w:hAnsi="Times New Roman" w:cs="Times New Roman"/>
                <w:kern w:val="2"/>
                <w:sz w:val="24"/>
                <w:szCs w:val="24"/>
                <w:shd w:val="clear" w:color="auto" w:fill="FFFFFF"/>
                <w:lang w:eastAsia="en-US"/>
              </w:rPr>
              <w:t>kain</w:t>
            </w:r>
            <w:r w:rsidR="004F3609">
              <w:rPr>
                <w:rFonts w:ascii="Times New Roman" w:hAnsi="Times New Roman" w:cs="Times New Roman"/>
                <w:kern w:val="2"/>
                <w:sz w:val="24"/>
                <w:szCs w:val="24"/>
                <w:shd w:val="clear" w:color="auto" w:fill="FFFFFF"/>
                <w:lang w:eastAsia="en-US"/>
              </w:rPr>
              <w:t>i</w:t>
            </w:r>
            <w:r w:rsidRPr="00A30E99">
              <w:rPr>
                <w:rFonts w:ascii="Times New Roman" w:hAnsi="Times New Roman" w:cs="Times New Roman"/>
                <w:kern w:val="2"/>
                <w:sz w:val="24"/>
                <w:szCs w:val="24"/>
                <w:shd w:val="clear" w:color="auto" w:fill="FFFFFF"/>
                <w:lang w:eastAsia="en-US"/>
              </w:rPr>
              <w:t>a</w:t>
            </w:r>
            <w:r w:rsidR="004F3609">
              <w:rPr>
                <w:rFonts w:ascii="Times New Roman" w:hAnsi="Times New Roman" w:cs="Times New Roman"/>
                <w:kern w:val="2"/>
                <w:sz w:val="24"/>
                <w:szCs w:val="24"/>
                <w:shd w:val="clear" w:color="auto" w:fill="FFFFFF"/>
                <w:lang w:eastAsia="en-US"/>
              </w:rPr>
              <w:t>i</w:t>
            </w:r>
            <w:r w:rsidRPr="00A30E99">
              <w:rPr>
                <w:rFonts w:ascii="Times New Roman" w:hAnsi="Times New Roman" w:cs="Times New Roman"/>
                <w:kern w:val="2"/>
                <w:sz w:val="24"/>
                <w:szCs w:val="24"/>
                <w:shd w:val="clear" w:color="auto" w:fill="FFFFFF"/>
                <w:lang w:eastAsia="en-US"/>
              </w:rPr>
              <w:t xml:space="preserve"> apskaičiuojami pagal žemiau pateiktą formulę:</w:t>
            </w:r>
          </w:p>
          <w:p w14:paraId="375C5BD5" w14:textId="77777777" w:rsidR="00BF4E1D" w:rsidRPr="00A30E99" w:rsidRDefault="000F2EC5" w:rsidP="00BF4E1D">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63AF1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25.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9" o:title=""/>
                </v:shape>
              </w:pict>
            </w:r>
            <w:r w:rsidR="00BF4E1D" w:rsidRPr="00A30E99">
              <w:rPr>
                <w:rFonts w:ascii="Times New Roman" w:hAnsi="Times New Roman" w:cs="Times New Roman"/>
                <w:kern w:val="2"/>
                <w:sz w:val="24"/>
                <w:szCs w:val="24"/>
                <w:lang w:eastAsia="en-US"/>
              </w:rPr>
              <w:t xml:space="preserve">, kur a – </w:t>
            </w:r>
            <w:r w:rsidR="004F3609">
              <w:rPr>
                <w:rFonts w:ascii="Times New Roman" w:hAnsi="Times New Roman" w:cs="Times New Roman"/>
                <w:kern w:val="2"/>
                <w:sz w:val="24"/>
                <w:szCs w:val="24"/>
                <w:lang w:eastAsia="en-US"/>
              </w:rPr>
              <w:t>įkainis</w:t>
            </w:r>
            <w:r w:rsidR="00BF4E1D" w:rsidRPr="00A30E99">
              <w:rPr>
                <w:rFonts w:ascii="Times New Roman" w:hAnsi="Times New Roman" w:cs="Times New Roman"/>
                <w:kern w:val="2"/>
                <w:sz w:val="24"/>
                <w:szCs w:val="24"/>
                <w:lang w:eastAsia="en-US"/>
              </w:rPr>
              <w:t xml:space="preserve"> (Eur be PVM) (jei peržiūra jau buvo atlikta, tai po paskutinio perskaičiavimo)</w:t>
            </w:r>
          </w:p>
          <w:p w14:paraId="6D3BBF63" w14:textId="77777777" w:rsidR="00BF4E1D" w:rsidRPr="00A30E99" w:rsidRDefault="00BF4E1D" w:rsidP="00BF4E1D">
            <w:pPr>
              <w:ind w:firstLine="0"/>
              <w:jc w:val="both"/>
              <w:textAlignment w:val="baseline"/>
              <w:rPr>
                <w:rFonts w:ascii="Times New Roman" w:hAnsi="Times New Roman" w:cs="Times New Roman"/>
                <w:sz w:val="24"/>
                <w:szCs w:val="24"/>
                <w:lang w:eastAsia="en-US"/>
              </w:rPr>
            </w:pPr>
            <w:r w:rsidRPr="00A30E99">
              <w:rPr>
                <w:rFonts w:ascii="Times New Roman" w:hAnsi="Times New Roman" w:cs="Times New Roman"/>
                <w:kern w:val="2"/>
                <w:sz w:val="24"/>
                <w:szCs w:val="24"/>
                <w:lang w:eastAsia="en-US"/>
              </w:rPr>
              <w:t>a</w:t>
            </w:r>
            <w:r w:rsidRPr="00A30E99">
              <w:rPr>
                <w:rFonts w:ascii="Times New Roman" w:hAnsi="Times New Roman" w:cs="Times New Roman"/>
                <w:kern w:val="2"/>
                <w:sz w:val="24"/>
                <w:szCs w:val="24"/>
                <w:vertAlign w:val="subscript"/>
                <w:lang w:eastAsia="en-US"/>
              </w:rPr>
              <w:t>1</w:t>
            </w:r>
            <w:r w:rsidRPr="00A30E99">
              <w:rPr>
                <w:rFonts w:ascii="Times New Roman" w:hAnsi="Times New Roman" w:cs="Times New Roman"/>
                <w:kern w:val="2"/>
                <w:sz w:val="24"/>
                <w:szCs w:val="24"/>
                <w:lang w:eastAsia="en-US"/>
              </w:rPr>
              <w:t xml:space="preserve"> – perskaičiuota (pakeista) </w:t>
            </w:r>
            <w:r w:rsidR="004F3609">
              <w:rPr>
                <w:rFonts w:ascii="Times New Roman" w:hAnsi="Times New Roman" w:cs="Times New Roman"/>
                <w:kern w:val="2"/>
                <w:sz w:val="24"/>
                <w:szCs w:val="24"/>
                <w:lang w:eastAsia="en-US"/>
              </w:rPr>
              <w:t xml:space="preserve">įkainis </w:t>
            </w:r>
            <w:r w:rsidRPr="00A30E99">
              <w:rPr>
                <w:rFonts w:ascii="Times New Roman" w:hAnsi="Times New Roman" w:cs="Times New Roman"/>
                <w:kern w:val="2"/>
                <w:sz w:val="24"/>
                <w:szCs w:val="24"/>
                <w:lang w:eastAsia="en-US"/>
              </w:rPr>
              <w:t>(Eur be PVM)</w:t>
            </w:r>
          </w:p>
          <w:p w14:paraId="282A1DF8" w14:textId="352091B5" w:rsidR="00BF4E1D" w:rsidRPr="00011CD5" w:rsidRDefault="00BF4E1D" w:rsidP="00BF4E1D">
            <w:pPr>
              <w:ind w:firstLine="0"/>
              <w:jc w:val="both"/>
              <w:textAlignment w:val="baseline"/>
              <w:rPr>
                <w:rFonts w:ascii="Times New Roman" w:hAnsi="Times New Roman" w:cs="Times New Roman"/>
                <w:sz w:val="24"/>
                <w:szCs w:val="24"/>
                <w:lang w:eastAsia="en-US"/>
              </w:rPr>
            </w:pPr>
            <w:r w:rsidRPr="00011CD5">
              <w:rPr>
                <w:rFonts w:ascii="Times New Roman" w:hAnsi="Times New Roman" w:cs="Times New Roman"/>
                <w:kern w:val="2"/>
                <w:sz w:val="24"/>
                <w:szCs w:val="24"/>
                <w:lang w:eastAsia="en-US"/>
              </w:rPr>
              <w:t xml:space="preserve">k – pagal vartotojų kainų indeksą </w:t>
            </w:r>
            <w:r w:rsidR="003675AC" w:rsidRPr="003675AC">
              <w:rPr>
                <w:rFonts w:ascii="Times New Roman" w:hAnsi="Times New Roman" w:cs="Times New Roman"/>
                <w:color w:val="4472C4"/>
                <w:kern w:val="2"/>
                <w:sz w:val="24"/>
                <w:szCs w:val="24"/>
                <w:lang w:eastAsia="en-US"/>
              </w:rPr>
              <w:t>„</w:t>
            </w:r>
            <w:r w:rsidR="00DA701F" w:rsidRPr="00011CD5">
              <w:rPr>
                <w:rFonts w:ascii="Times New Roman" w:hAnsi="Times New Roman" w:cs="Times New Roman"/>
                <w:color w:val="4472C4"/>
                <w:kern w:val="2"/>
                <w:sz w:val="24"/>
                <w:szCs w:val="24"/>
                <w:lang w:eastAsia="en-US"/>
              </w:rPr>
              <w:t>„Vartojimo prek</w:t>
            </w:r>
            <w:r w:rsidR="00DA701F">
              <w:rPr>
                <w:rFonts w:ascii="Times New Roman" w:hAnsi="Times New Roman" w:cs="Times New Roman"/>
                <w:color w:val="4472C4"/>
                <w:kern w:val="2"/>
                <w:sz w:val="24"/>
                <w:szCs w:val="24"/>
                <w:lang w:eastAsia="en-US"/>
              </w:rPr>
              <w:t>ės</w:t>
            </w:r>
            <w:r w:rsidR="00DA701F" w:rsidRPr="00011CD5">
              <w:rPr>
                <w:rFonts w:ascii="Times New Roman" w:hAnsi="Times New Roman" w:cs="Times New Roman"/>
                <w:color w:val="4472C4"/>
                <w:kern w:val="2"/>
                <w:sz w:val="24"/>
                <w:szCs w:val="24"/>
                <w:lang w:eastAsia="en-US"/>
              </w:rPr>
              <w:t xml:space="preserve"> ir paslaug</w:t>
            </w:r>
            <w:r w:rsidR="00DA701F">
              <w:rPr>
                <w:rFonts w:ascii="Times New Roman" w:hAnsi="Times New Roman" w:cs="Times New Roman"/>
                <w:color w:val="4472C4"/>
                <w:kern w:val="2"/>
                <w:sz w:val="24"/>
                <w:szCs w:val="24"/>
                <w:lang w:eastAsia="en-US"/>
              </w:rPr>
              <w:t>os</w:t>
            </w:r>
            <w:r w:rsidR="00DA701F" w:rsidRPr="00011CD5">
              <w:rPr>
                <w:rFonts w:ascii="Times New Roman" w:hAnsi="Times New Roman" w:cs="Times New Roman"/>
                <w:color w:val="4472C4"/>
                <w:kern w:val="2"/>
                <w:sz w:val="24"/>
                <w:szCs w:val="24"/>
                <w:lang w:eastAsia="en-US"/>
              </w:rPr>
              <w:t>“</w:t>
            </w:r>
            <w:r w:rsidR="003675AC" w:rsidRPr="003675AC">
              <w:rPr>
                <w:rFonts w:ascii="Times New Roman" w:hAnsi="Times New Roman" w:cs="Times New Roman"/>
                <w:color w:val="4472C4"/>
                <w:kern w:val="2"/>
                <w:sz w:val="24"/>
                <w:szCs w:val="24"/>
                <w:lang w:eastAsia="en-US"/>
              </w:rPr>
              <w:t xml:space="preserve"> </w:t>
            </w:r>
            <w:r w:rsidRPr="00011CD5">
              <w:rPr>
                <w:rFonts w:ascii="Times New Roman" w:hAnsi="Times New Roman" w:cs="Times New Roman"/>
                <w:kern w:val="2"/>
                <w:sz w:val="24"/>
                <w:szCs w:val="24"/>
                <w:lang w:eastAsia="en-US"/>
              </w:rPr>
              <w:t>apskaičiuotas Vartojimo prekių ir paslaugų kainų pokytis (padidėjimas arba sumažėjimas) (%). „k“ reikšmė skaičiuojama pagal formulę:</w:t>
            </w:r>
          </w:p>
          <w:p w14:paraId="72CC873C" w14:textId="77777777" w:rsidR="00BF4E1D" w:rsidRPr="00011CD5" w:rsidRDefault="000F2EC5" w:rsidP="00BF4E1D">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4E42F758">
                <v:shape id="_x0000_i1026" type="#_x0000_t75" style="width:132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0" o:title=""/>
                </v:shape>
              </w:pict>
            </w:r>
            <w:r w:rsidR="00BF4E1D" w:rsidRPr="00011CD5">
              <w:rPr>
                <w:rFonts w:ascii="Times New Roman" w:hAnsi="Times New Roman" w:cs="Times New Roman"/>
                <w:kern w:val="2"/>
                <w:sz w:val="24"/>
                <w:szCs w:val="24"/>
                <w:lang w:eastAsia="en-US"/>
              </w:rPr>
              <w:t>, (proc.) kur</w:t>
            </w:r>
          </w:p>
          <w:p w14:paraId="2B6D0854" w14:textId="15B1507E" w:rsidR="00BF4E1D" w:rsidRPr="00011CD5" w:rsidRDefault="00BF4E1D" w:rsidP="00BF4E1D">
            <w:pPr>
              <w:ind w:firstLine="0"/>
              <w:jc w:val="both"/>
              <w:textAlignment w:val="baseline"/>
              <w:rPr>
                <w:rFonts w:ascii="Times New Roman" w:hAnsi="Times New Roman" w:cs="Times New Roman"/>
                <w:sz w:val="24"/>
                <w:szCs w:val="24"/>
                <w:lang w:eastAsia="en-US"/>
              </w:rPr>
            </w:pPr>
            <w:proofErr w:type="spellStart"/>
            <w:r w:rsidRPr="00011CD5">
              <w:rPr>
                <w:rFonts w:ascii="Times New Roman" w:hAnsi="Times New Roman" w:cs="Times New Roman"/>
                <w:kern w:val="2"/>
                <w:sz w:val="24"/>
                <w:szCs w:val="24"/>
                <w:lang w:eastAsia="en-US"/>
              </w:rPr>
              <w:t>Ind</w:t>
            </w:r>
            <w:r w:rsidRPr="00011CD5">
              <w:rPr>
                <w:rFonts w:ascii="Times New Roman" w:hAnsi="Times New Roman" w:cs="Times New Roman"/>
                <w:kern w:val="2"/>
                <w:sz w:val="24"/>
                <w:szCs w:val="24"/>
                <w:vertAlign w:val="subscript"/>
                <w:lang w:eastAsia="en-US"/>
              </w:rPr>
              <w:t>naujausias</w:t>
            </w:r>
            <w:proofErr w:type="spellEnd"/>
            <w:r w:rsidRPr="00011CD5">
              <w:rPr>
                <w:rFonts w:ascii="Times New Roman" w:hAnsi="Times New Roman" w:cs="Times New Roman"/>
                <w:kern w:val="2"/>
                <w:sz w:val="24"/>
                <w:szCs w:val="24"/>
                <w:lang w:eastAsia="en-US"/>
              </w:rPr>
              <w:t xml:space="preserve"> – kreipimosi dėl </w:t>
            </w:r>
            <w:r w:rsidR="004F3609">
              <w:rPr>
                <w:rFonts w:ascii="Times New Roman" w:hAnsi="Times New Roman" w:cs="Times New Roman"/>
                <w:kern w:val="2"/>
                <w:sz w:val="24"/>
                <w:szCs w:val="24"/>
                <w:lang w:eastAsia="en-US"/>
              </w:rPr>
              <w:t>įkainio</w:t>
            </w:r>
            <w:r w:rsidRPr="00011CD5">
              <w:rPr>
                <w:rFonts w:ascii="Times New Roman" w:hAnsi="Times New Roman" w:cs="Times New Roman"/>
                <w:color w:val="FF0000"/>
                <w:kern w:val="2"/>
                <w:sz w:val="24"/>
                <w:szCs w:val="24"/>
                <w:lang w:eastAsia="en-US"/>
              </w:rPr>
              <w:t xml:space="preserve"> </w:t>
            </w:r>
            <w:r w:rsidRPr="00011CD5">
              <w:rPr>
                <w:rFonts w:ascii="Times New Roman" w:hAnsi="Times New Roman" w:cs="Times New Roman"/>
                <w:kern w:val="2"/>
                <w:sz w:val="24"/>
                <w:szCs w:val="24"/>
                <w:lang w:eastAsia="en-US"/>
              </w:rPr>
              <w:t xml:space="preserve">peržiūros išsiuntimo kitai Šaliai dieną paskelbtas naujausias vartojimo prekių ir paslaugų indeksas </w:t>
            </w:r>
            <w:r w:rsidR="003675AC" w:rsidRPr="003675AC">
              <w:rPr>
                <w:rFonts w:ascii="Times New Roman" w:hAnsi="Times New Roman" w:cs="Times New Roman"/>
                <w:color w:val="4472C4"/>
                <w:kern w:val="2"/>
                <w:sz w:val="24"/>
                <w:szCs w:val="24"/>
                <w:lang w:eastAsia="en-US"/>
              </w:rPr>
              <w:t>„</w:t>
            </w:r>
            <w:r w:rsidR="00D90D2D" w:rsidRPr="00011CD5">
              <w:rPr>
                <w:rFonts w:ascii="Times New Roman" w:hAnsi="Times New Roman" w:cs="Times New Roman"/>
                <w:color w:val="4472C4"/>
                <w:kern w:val="2"/>
                <w:sz w:val="24"/>
                <w:szCs w:val="24"/>
                <w:lang w:eastAsia="en-US"/>
              </w:rPr>
              <w:t>„Vartojimo prek</w:t>
            </w:r>
            <w:r w:rsidR="00D90D2D">
              <w:rPr>
                <w:rFonts w:ascii="Times New Roman" w:hAnsi="Times New Roman" w:cs="Times New Roman"/>
                <w:color w:val="4472C4"/>
                <w:kern w:val="2"/>
                <w:sz w:val="24"/>
                <w:szCs w:val="24"/>
                <w:lang w:eastAsia="en-US"/>
              </w:rPr>
              <w:t>ės</w:t>
            </w:r>
            <w:r w:rsidR="00D90D2D" w:rsidRPr="00011CD5">
              <w:rPr>
                <w:rFonts w:ascii="Times New Roman" w:hAnsi="Times New Roman" w:cs="Times New Roman"/>
                <w:color w:val="4472C4"/>
                <w:kern w:val="2"/>
                <w:sz w:val="24"/>
                <w:szCs w:val="24"/>
                <w:lang w:eastAsia="en-US"/>
              </w:rPr>
              <w:t xml:space="preserve"> ir paslaug</w:t>
            </w:r>
            <w:r w:rsidR="00D90D2D">
              <w:rPr>
                <w:rFonts w:ascii="Times New Roman" w:hAnsi="Times New Roman" w:cs="Times New Roman"/>
                <w:color w:val="4472C4"/>
                <w:kern w:val="2"/>
                <w:sz w:val="24"/>
                <w:szCs w:val="24"/>
                <w:lang w:eastAsia="en-US"/>
              </w:rPr>
              <w:t>os</w:t>
            </w:r>
            <w:r w:rsidR="00D90D2D" w:rsidRPr="00011CD5">
              <w:rPr>
                <w:rFonts w:ascii="Times New Roman" w:hAnsi="Times New Roman" w:cs="Times New Roman"/>
                <w:color w:val="4472C4"/>
                <w:kern w:val="2"/>
                <w:sz w:val="24"/>
                <w:szCs w:val="24"/>
                <w:lang w:eastAsia="en-US"/>
              </w:rPr>
              <w:t>“</w:t>
            </w:r>
          </w:p>
          <w:p w14:paraId="10E537FD" w14:textId="57D958CE" w:rsidR="00BF4E1D" w:rsidRPr="00011CD5" w:rsidRDefault="00BF4E1D" w:rsidP="00BF4E1D">
            <w:pPr>
              <w:ind w:firstLine="0"/>
              <w:jc w:val="both"/>
              <w:rPr>
                <w:rFonts w:ascii="Times New Roman" w:hAnsi="Times New Roman" w:cs="Times New Roman"/>
                <w:sz w:val="24"/>
                <w:szCs w:val="24"/>
                <w:lang w:eastAsia="en-US"/>
              </w:rPr>
            </w:pPr>
            <w:proofErr w:type="spellStart"/>
            <w:r w:rsidRPr="00011CD5">
              <w:rPr>
                <w:rFonts w:ascii="Times New Roman" w:hAnsi="Times New Roman" w:cs="Times New Roman"/>
                <w:kern w:val="2"/>
                <w:sz w:val="24"/>
                <w:szCs w:val="24"/>
                <w:lang w:eastAsia="en-US"/>
              </w:rPr>
              <w:t>Ind</w:t>
            </w:r>
            <w:r w:rsidRPr="00011CD5">
              <w:rPr>
                <w:rFonts w:ascii="Times New Roman" w:hAnsi="Times New Roman" w:cs="Times New Roman"/>
                <w:kern w:val="2"/>
                <w:sz w:val="24"/>
                <w:szCs w:val="24"/>
                <w:vertAlign w:val="subscript"/>
                <w:lang w:eastAsia="en-US"/>
              </w:rPr>
              <w:t>pradžia</w:t>
            </w:r>
            <w:proofErr w:type="spellEnd"/>
            <w:r w:rsidRPr="00011CD5">
              <w:rPr>
                <w:rFonts w:ascii="Times New Roman" w:hAnsi="Times New Roman" w:cs="Times New Roman"/>
                <w:kern w:val="2"/>
                <w:sz w:val="24"/>
                <w:szCs w:val="24"/>
                <w:lang w:eastAsia="en-US"/>
              </w:rPr>
              <w:t xml:space="preserve"> – laikotarpio pradžios datos (mėnesio) vartojimo prekių ir paslaugų indeksas </w:t>
            </w:r>
            <w:r w:rsidR="003675AC" w:rsidRPr="003675AC">
              <w:rPr>
                <w:rFonts w:ascii="Times New Roman" w:hAnsi="Times New Roman" w:cs="Times New Roman"/>
                <w:color w:val="4472C4"/>
                <w:kern w:val="2"/>
                <w:sz w:val="24"/>
                <w:szCs w:val="24"/>
                <w:lang w:eastAsia="en-US"/>
              </w:rPr>
              <w:t>„</w:t>
            </w:r>
            <w:r w:rsidR="00D90D2D" w:rsidRPr="00011CD5">
              <w:rPr>
                <w:rFonts w:ascii="Times New Roman" w:hAnsi="Times New Roman" w:cs="Times New Roman"/>
                <w:color w:val="4472C4"/>
                <w:kern w:val="2"/>
                <w:sz w:val="24"/>
                <w:szCs w:val="24"/>
                <w:lang w:eastAsia="en-US"/>
              </w:rPr>
              <w:t>„Vartojimo prek</w:t>
            </w:r>
            <w:r w:rsidR="00D90D2D">
              <w:rPr>
                <w:rFonts w:ascii="Times New Roman" w:hAnsi="Times New Roman" w:cs="Times New Roman"/>
                <w:color w:val="4472C4"/>
                <w:kern w:val="2"/>
                <w:sz w:val="24"/>
                <w:szCs w:val="24"/>
                <w:lang w:eastAsia="en-US"/>
              </w:rPr>
              <w:t>ės</w:t>
            </w:r>
            <w:r w:rsidR="00D90D2D" w:rsidRPr="00011CD5">
              <w:rPr>
                <w:rFonts w:ascii="Times New Roman" w:hAnsi="Times New Roman" w:cs="Times New Roman"/>
                <w:color w:val="4472C4"/>
                <w:kern w:val="2"/>
                <w:sz w:val="24"/>
                <w:szCs w:val="24"/>
                <w:lang w:eastAsia="en-US"/>
              </w:rPr>
              <w:t xml:space="preserve"> ir paslaug</w:t>
            </w:r>
            <w:r w:rsidR="00D90D2D">
              <w:rPr>
                <w:rFonts w:ascii="Times New Roman" w:hAnsi="Times New Roman" w:cs="Times New Roman"/>
                <w:color w:val="4472C4"/>
                <w:kern w:val="2"/>
                <w:sz w:val="24"/>
                <w:szCs w:val="24"/>
                <w:lang w:eastAsia="en-US"/>
              </w:rPr>
              <w:t>os</w:t>
            </w:r>
            <w:r w:rsidR="00D90D2D" w:rsidRPr="00011CD5">
              <w:rPr>
                <w:rFonts w:ascii="Times New Roman" w:hAnsi="Times New Roman" w:cs="Times New Roman"/>
                <w:color w:val="4472C4"/>
                <w:kern w:val="2"/>
                <w:sz w:val="24"/>
                <w:szCs w:val="24"/>
                <w:lang w:eastAsia="en-US"/>
              </w:rPr>
              <w:t>“</w:t>
            </w:r>
            <w:r w:rsidR="00540B1D">
              <w:rPr>
                <w:rFonts w:ascii="Times New Roman" w:hAnsi="Times New Roman" w:cs="Times New Roman"/>
                <w:color w:val="4472C4"/>
                <w:kern w:val="2"/>
                <w:sz w:val="24"/>
                <w:szCs w:val="24"/>
                <w:lang w:eastAsia="en-US"/>
              </w:rPr>
              <w:t>.</w:t>
            </w:r>
            <w:r w:rsidR="003675AC" w:rsidRPr="003675AC">
              <w:rPr>
                <w:rFonts w:ascii="Times New Roman" w:hAnsi="Times New Roman" w:cs="Times New Roman"/>
                <w:color w:val="4472C4"/>
                <w:kern w:val="2"/>
                <w:sz w:val="24"/>
                <w:szCs w:val="24"/>
                <w:lang w:eastAsia="en-US"/>
              </w:rPr>
              <w:t xml:space="preserve"> </w:t>
            </w:r>
            <w:r w:rsidRPr="00011CD5">
              <w:rPr>
                <w:rFonts w:ascii="Times New Roman" w:hAnsi="Times New Roman" w:cs="Times New Roman"/>
                <w:kern w:val="2"/>
                <w:sz w:val="24"/>
                <w:szCs w:val="24"/>
                <w:lang w:eastAsia="en-US"/>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4A1A499" w14:textId="77777777" w:rsidR="00BF4E1D" w:rsidRPr="00011CD5" w:rsidRDefault="00BF4E1D" w:rsidP="00BF4E1D">
            <w:pPr>
              <w:ind w:firstLine="0"/>
              <w:jc w:val="both"/>
              <w:rPr>
                <w:rFonts w:ascii="Times New Roman" w:hAnsi="Times New Roman" w:cs="Times New Roman"/>
                <w:color w:val="000000"/>
                <w:kern w:val="2"/>
                <w:sz w:val="24"/>
                <w:szCs w:val="24"/>
                <w:shd w:val="clear" w:color="auto" w:fill="FFFFFF"/>
                <w:lang w:eastAsia="en-US"/>
              </w:rPr>
            </w:pPr>
            <w:r w:rsidRPr="00011CD5">
              <w:rPr>
                <w:rFonts w:ascii="Times New Roman" w:hAnsi="Times New Roman" w:cs="Times New Roman"/>
                <w:color w:val="000000"/>
                <w:kern w:val="2"/>
                <w:sz w:val="24"/>
                <w:szCs w:val="24"/>
                <w:lang w:eastAsia="en-US"/>
              </w:rPr>
              <w:t xml:space="preserve">5.3.3.7. </w:t>
            </w:r>
            <w:r w:rsidRPr="00011CD5">
              <w:rPr>
                <w:rFonts w:ascii="Times New Roman" w:hAnsi="Times New Roman" w:cs="Times New Roman"/>
                <w:color w:val="000000"/>
                <w:kern w:val="2"/>
                <w:sz w:val="24"/>
                <w:szCs w:val="24"/>
                <w:shd w:val="clear" w:color="auto" w:fill="FFFFFF"/>
                <w:lang w:eastAsia="en-US"/>
              </w:rPr>
              <w:t xml:space="preserve">Skaičiavimams indeksų reikšmės </w:t>
            </w:r>
            <w:r w:rsidRPr="00E4351C">
              <w:rPr>
                <w:rFonts w:ascii="Times New Roman" w:hAnsi="Times New Roman" w:cs="Times New Roman"/>
                <w:kern w:val="2"/>
                <w:sz w:val="24"/>
                <w:szCs w:val="24"/>
                <w:shd w:val="clear" w:color="auto" w:fill="FFFFFF"/>
                <w:lang w:eastAsia="en-US"/>
              </w:rPr>
              <w:t>imamos keturių</w:t>
            </w:r>
            <w:r w:rsidRPr="00011CD5">
              <w:rPr>
                <w:rFonts w:ascii="Times New Roman" w:hAnsi="Times New Roman" w:cs="Times New Roman"/>
                <w:color w:val="FF0000"/>
                <w:kern w:val="2"/>
                <w:sz w:val="24"/>
                <w:szCs w:val="24"/>
                <w:shd w:val="clear" w:color="auto" w:fill="FFFFFF"/>
                <w:lang w:eastAsia="en-US"/>
              </w:rPr>
              <w:t xml:space="preserve"> </w:t>
            </w:r>
            <w:r w:rsidRPr="00011CD5">
              <w:rPr>
                <w:rFonts w:ascii="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suapvalinus iki </w:t>
            </w:r>
            <w:r w:rsidRPr="00E4351C">
              <w:rPr>
                <w:rFonts w:ascii="Times New Roman" w:hAnsi="Times New Roman" w:cs="Times New Roman"/>
                <w:bCs/>
                <w:kern w:val="2"/>
                <w:sz w:val="24"/>
                <w:szCs w:val="24"/>
                <w:shd w:val="clear" w:color="auto" w:fill="FFFFFF"/>
                <w:lang w:eastAsia="en-US"/>
              </w:rPr>
              <w:t xml:space="preserve">vieno </w:t>
            </w:r>
            <w:r w:rsidRPr="00011CD5">
              <w:rPr>
                <w:rFonts w:ascii="Times New Roman" w:hAnsi="Times New Roman" w:cs="Times New Roman"/>
                <w:color w:val="000000"/>
                <w:kern w:val="2"/>
                <w:sz w:val="24"/>
                <w:szCs w:val="24"/>
                <w:shd w:val="clear" w:color="auto" w:fill="FFFFFF"/>
                <w:lang w:eastAsia="en-US"/>
              </w:rPr>
              <w:t>skaitmens po kablelio, o apskaičiuotas įkainis „a</w:t>
            </w:r>
            <w:r w:rsidRPr="00011CD5">
              <w:rPr>
                <w:rFonts w:ascii="Times New Roman" w:hAnsi="Times New Roman" w:cs="Times New Roman"/>
                <w:color w:val="000000"/>
                <w:kern w:val="2"/>
                <w:sz w:val="24"/>
                <w:szCs w:val="24"/>
                <w:shd w:val="clear" w:color="auto" w:fill="FFFFFF"/>
                <w:vertAlign w:val="subscript"/>
                <w:lang w:eastAsia="en-US"/>
              </w:rPr>
              <w:t>1</w:t>
            </w:r>
            <w:r w:rsidRPr="00011CD5">
              <w:rPr>
                <w:rFonts w:ascii="Times New Roman" w:hAnsi="Times New Roman" w:cs="Times New Roman"/>
                <w:color w:val="000000"/>
                <w:kern w:val="2"/>
                <w:sz w:val="24"/>
                <w:szCs w:val="24"/>
                <w:shd w:val="clear" w:color="auto" w:fill="FFFFFF"/>
                <w:lang w:eastAsia="en-US"/>
              </w:rPr>
              <w:t xml:space="preserve">“ suapvalinamas iki </w:t>
            </w:r>
            <w:r w:rsidRPr="00E4351C">
              <w:rPr>
                <w:rFonts w:ascii="Times New Roman" w:hAnsi="Times New Roman" w:cs="Times New Roman"/>
                <w:bCs/>
                <w:kern w:val="2"/>
                <w:sz w:val="24"/>
                <w:szCs w:val="24"/>
                <w:shd w:val="clear" w:color="auto" w:fill="FFFFFF"/>
                <w:lang w:eastAsia="en-US"/>
              </w:rPr>
              <w:t>dviejų</w:t>
            </w:r>
            <w:r w:rsidRPr="00011CD5">
              <w:rPr>
                <w:rFonts w:ascii="Times New Roman" w:hAnsi="Times New Roman" w:cs="Times New Roman"/>
                <w:b/>
                <w:color w:val="000000"/>
                <w:kern w:val="2"/>
                <w:sz w:val="24"/>
                <w:szCs w:val="24"/>
                <w:shd w:val="clear" w:color="auto" w:fill="FFFFFF"/>
                <w:lang w:eastAsia="en-US"/>
              </w:rPr>
              <w:t xml:space="preserve"> </w:t>
            </w:r>
            <w:r w:rsidRPr="00011CD5">
              <w:rPr>
                <w:rFonts w:ascii="Times New Roman" w:hAnsi="Times New Roman" w:cs="Times New Roman"/>
                <w:color w:val="000000"/>
                <w:kern w:val="2"/>
                <w:sz w:val="24"/>
                <w:szCs w:val="24"/>
                <w:shd w:val="clear" w:color="auto" w:fill="FFFFFF"/>
                <w:lang w:eastAsia="en-US"/>
              </w:rPr>
              <w:t>skaitmenų po kablelio.</w:t>
            </w:r>
          </w:p>
          <w:p w14:paraId="08346A8F"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011CD5">
              <w:rPr>
                <w:rFonts w:ascii="Times New Roman" w:hAnsi="Times New Roman" w:cs="Times New Roman"/>
                <w:color w:val="000000"/>
                <w:kern w:val="2"/>
                <w:sz w:val="24"/>
                <w:szCs w:val="24"/>
                <w:shd w:val="clear" w:color="auto" w:fill="FFFFFF"/>
                <w:lang w:eastAsia="en-US"/>
              </w:rPr>
              <w:t xml:space="preserve">5.3.3.8. Šalis, siekianti </w:t>
            </w:r>
            <w:r w:rsidRPr="00A30E99">
              <w:rPr>
                <w:rFonts w:ascii="Times New Roman" w:hAnsi="Times New Roman" w:cs="Times New Roman"/>
                <w:kern w:val="2"/>
                <w:sz w:val="24"/>
                <w:szCs w:val="24"/>
                <w:shd w:val="clear" w:color="auto" w:fill="FFFFFF"/>
                <w:lang w:eastAsia="en-US"/>
              </w:rPr>
              <w:t xml:space="preserve">Sutarties </w:t>
            </w:r>
            <w:r w:rsidR="004F3609">
              <w:rPr>
                <w:rFonts w:ascii="Times New Roman" w:hAnsi="Times New Roman" w:cs="Times New Roman"/>
                <w:kern w:val="2"/>
                <w:sz w:val="24"/>
                <w:szCs w:val="24"/>
                <w:shd w:val="clear" w:color="auto" w:fill="FFFFFF"/>
                <w:lang w:eastAsia="en-US"/>
              </w:rPr>
              <w:t>įkainių</w:t>
            </w:r>
            <w:r w:rsidRPr="00A30E99">
              <w:rPr>
                <w:rFonts w:ascii="Times New Roman" w:hAnsi="Times New Roman" w:cs="Times New Roman"/>
                <w:kern w:val="2"/>
                <w:sz w:val="24"/>
                <w:szCs w:val="24"/>
                <w:shd w:val="clear" w:color="auto" w:fill="FFFFFF"/>
                <w:lang w:eastAsia="en-US"/>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30E99">
              <w:rPr>
                <w:rFonts w:ascii="Times New Roman" w:hAnsi="Times New Roman" w:cs="Times New Roman"/>
                <w:kern w:val="2"/>
                <w:sz w:val="24"/>
                <w:szCs w:val="24"/>
                <w:bdr w:val="none" w:sz="0" w:space="0" w:color="auto" w:frame="1"/>
                <w:lang w:eastAsia="en-US"/>
              </w:rPr>
              <w:t>kitus oficialius šaltinių duomenis</w:t>
            </w:r>
            <w:r w:rsidRPr="00A30E99">
              <w:rPr>
                <w:rFonts w:ascii="Times New Roman" w:hAnsi="Times New Roman" w:cs="Times New Roman"/>
                <w:kern w:val="2"/>
                <w:sz w:val="24"/>
                <w:szCs w:val="24"/>
                <w:shd w:val="clear" w:color="auto" w:fill="FFFFFF"/>
                <w:lang w:eastAsia="en-US"/>
              </w:rPr>
              <w:t>, kitą svarbią informaciją. Prašyme Šalis neturi teisės nurodyti kito indekso ar prašyti perskaičiavimo pagal kitą indeksą nei nurodytas šioje procedūroje.</w:t>
            </w:r>
          </w:p>
          <w:p w14:paraId="5DE8B5C8" w14:textId="77777777" w:rsidR="00BF4E1D" w:rsidRPr="00A30E99" w:rsidRDefault="00BF4E1D" w:rsidP="00BF4E1D">
            <w:pPr>
              <w:ind w:firstLine="0"/>
              <w:jc w:val="both"/>
              <w:rPr>
                <w:rFonts w:ascii="Times New Roman" w:hAnsi="Times New Roman" w:cs="Times New Roman"/>
                <w:kern w:val="2"/>
                <w:sz w:val="24"/>
                <w:szCs w:val="24"/>
                <w:shd w:val="clear" w:color="auto" w:fill="FFFFFF"/>
                <w:lang w:eastAsia="en-US"/>
              </w:rPr>
            </w:pPr>
            <w:r w:rsidRPr="00A30E99">
              <w:rPr>
                <w:rFonts w:ascii="Times New Roman" w:hAnsi="Times New Roman" w:cs="Times New Roman"/>
                <w:kern w:val="2"/>
                <w:sz w:val="24"/>
                <w:szCs w:val="24"/>
                <w:shd w:val="clear" w:color="auto" w:fill="FFFFFF"/>
                <w:lang w:eastAsia="en-US"/>
              </w:rPr>
              <w:t>5</w:t>
            </w:r>
            <w:r w:rsidRPr="00A30E99">
              <w:rPr>
                <w:rFonts w:ascii="Times New Roman" w:hAnsi="Times New Roman" w:cs="Times New Roman"/>
                <w:kern w:val="2"/>
                <w:sz w:val="24"/>
                <w:szCs w:val="24"/>
                <w:lang w:eastAsia="en-US"/>
              </w:rPr>
              <w:t xml:space="preserve">.3.3.9. </w:t>
            </w:r>
            <w:r w:rsidRPr="00A30E99">
              <w:rPr>
                <w:rFonts w:ascii="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A30E99">
              <w:rPr>
                <w:rFonts w:ascii="Times New Roman" w:hAnsi="Times New Roman" w:cs="Times New Roman"/>
                <w:kern w:val="2"/>
                <w:sz w:val="24"/>
                <w:szCs w:val="24"/>
                <w:lang w:eastAsia="en-US"/>
              </w:rPr>
              <w:t xml:space="preserve">utarties </w:t>
            </w:r>
            <w:r w:rsidRPr="00A30E99">
              <w:rPr>
                <w:rFonts w:ascii="Times New Roman" w:hAnsi="Times New Roman" w:cs="Times New Roman"/>
                <w:kern w:val="2"/>
                <w:sz w:val="24"/>
                <w:szCs w:val="24"/>
                <w:shd w:val="clear" w:color="auto" w:fill="FFFFFF"/>
                <w:lang w:eastAsia="en-US"/>
              </w:rPr>
              <w:t>įkainius gavimo dienos.</w:t>
            </w:r>
          </w:p>
          <w:p w14:paraId="43929E96" w14:textId="77777777" w:rsidR="00BF4E1D" w:rsidRPr="00E4351C" w:rsidRDefault="00BF4E1D" w:rsidP="00BF4E1D">
            <w:pPr>
              <w:ind w:firstLine="0"/>
              <w:jc w:val="both"/>
              <w:rPr>
                <w:rFonts w:ascii="Times New Roman" w:hAnsi="Times New Roman" w:cs="Times New Roman"/>
                <w:color w:val="000000"/>
                <w:kern w:val="2"/>
                <w:sz w:val="24"/>
                <w:szCs w:val="24"/>
                <w:bdr w:val="none" w:sz="0" w:space="0" w:color="auto" w:frame="1"/>
                <w:lang w:eastAsia="en-US"/>
              </w:rPr>
            </w:pPr>
            <w:r w:rsidRPr="00A30E99">
              <w:rPr>
                <w:rFonts w:ascii="Times New Roman" w:hAnsi="Times New Roman" w:cs="Times New Roman"/>
                <w:kern w:val="2"/>
                <w:sz w:val="24"/>
                <w:szCs w:val="24"/>
                <w:shd w:val="clear" w:color="auto" w:fill="FFFFFF"/>
                <w:lang w:eastAsia="en-US"/>
              </w:rPr>
              <w:t xml:space="preserve">5.3.3.10. </w:t>
            </w:r>
            <w:r w:rsidRPr="00A30E99">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574BF9" w:rsidRPr="00011CD5" w14:paraId="5D4106B5" w14:textId="77777777" w:rsidTr="00011CD5">
        <w:trPr>
          <w:trHeight w:val="300"/>
        </w:trPr>
        <w:tc>
          <w:tcPr>
            <w:tcW w:w="3127" w:type="dxa"/>
            <w:gridSpan w:val="2"/>
          </w:tcPr>
          <w:p w14:paraId="62455668" w14:textId="77777777" w:rsidR="00574BF9" w:rsidRPr="00011CD5" w:rsidRDefault="00574BF9" w:rsidP="00574BF9">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 xml:space="preserve">5.3.4. Sutarties įkainių peržiūra dėl kainų lygio pokyčio pagal </w:t>
            </w:r>
            <w:r w:rsidRPr="00011CD5">
              <w:rPr>
                <w:rFonts w:ascii="Times New Roman" w:hAnsi="Times New Roman" w:cs="Times New Roman"/>
                <w:b/>
                <w:bCs/>
                <w:kern w:val="2"/>
                <w:sz w:val="24"/>
                <w:szCs w:val="24"/>
                <w:lang w:eastAsia="en-US"/>
              </w:rPr>
              <w:t>Paslaugų</w:t>
            </w:r>
            <w:r w:rsidRPr="00011CD5">
              <w:rPr>
                <w:rFonts w:ascii="Times New Roman" w:hAnsi="Times New Roman" w:cs="Times New Roman"/>
                <w:b/>
                <w:kern w:val="2"/>
                <w:sz w:val="24"/>
                <w:szCs w:val="24"/>
                <w:lang w:eastAsia="en-US"/>
              </w:rPr>
              <w:t xml:space="preserve"> grupių kainų pokyčius</w:t>
            </w:r>
          </w:p>
        </w:tc>
        <w:tc>
          <w:tcPr>
            <w:tcW w:w="6510" w:type="dxa"/>
            <w:gridSpan w:val="2"/>
          </w:tcPr>
          <w:p w14:paraId="1910B32B" w14:textId="77777777" w:rsidR="00574BF9" w:rsidRPr="00011CD5" w:rsidRDefault="00574BF9" w:rsidP="00BF4E1D">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5916DD9F" w14:textId="41404AB0" w:rsidR="00574BF9" w:rsidRPr="00011CD5" w:rsidRDefault="00574BF9" w:rsidP="00BF4E1D">
            <w:pPr>
              <w:ind w:firstLine="0"/>
              <w:jc w:val="both"/>
              <w:rPr>
                <w:rFonts w:ascii="Times New Roman" w:hAnsi="Times New Roman" w:cs="Times New Roman"/>
                <w:sz w:val="24"/>
                <w:szCs w:val="24"/>
                <w:lang w:eastAsia="en-US"/>
              </w:rPr>
            </w:pPr>
          </w:p>
        </w:tc>
      </w:tr>
      <w:tr w:rsidR="00574BF9" w:rsidRPr="00011CD5" w14:paraId="0D882882" w14:textId="77777777" w:rsidTr="00011CD5">
        <w:trPr>
          <w:trHeight w:val="300"/>
        </w:trPr>
        <w:tc>
          <w:tcPr>
            <w:tcW w:w="3127" w:type="dxa"/>
            <w:gridSpan w:val="2"/>
          </w:tcPr>
          <w:p w14:paraId="22AB47D0" w14:textId="77777777" w:rsidR="00574BF9" w:rsidRPr="00011CD5" w:rsidRDefault="00574BF9" w:rsidP="00574BF9">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kern w:val="2"/>
                <w:sz w:val="24"/>
                <w:szCs w:val="24"/>
                <w:lang w:eastAsia="en-US"/>
              </w:rPr>
              <w:t xml:space="preserve">5.4. Sutarties įkainių apskaičiavimas taikant </w:t>
            </w:r>
            <w:r w:rsidRPr="00011CD5">
              <w:rPr>
                <w:rFonts w:ascii="Times New Roman" w:hAnsi="Times New Roman" w:cs="Times New Roman"/>
                <w:b/>
                <w:bCs/>
                <w:kern w:val="2"/>
                <w:sz w:val="24"/>
                <w:szCs w:val="24"/>
                <w:u w:val="single"/>
                <w:lang w:eastAsia="en-US"/>
              </w:rPr>
              <w:lastRenderedPageBreak/>
              <w:t>kiekio (apimties)</w:t>
            </w:r>
            <w:r w:rsidRPr="00011CD5">
              <w:rPr>
                <w:rFonts w:ascii="Times New Roman" w:hAnsi="Times New Roman" w:cs="Times New Roman"/>
                <w:b/>
                <w:bCs/>
                <w:kern w:val="2"/>
                <w:sz w:val="24"/>
                <w:szCs w:val="24"/>
                <w:lang w:eastAsia="en-US"/>
              </w:rPr>
              <w:t xml:space="preserve"> keitimo taisykles</w:t>
            </w:r>
          </w:p>
        </w:tc>
        <w:tc>
          <w:tcPr>
            <w:tcW w:w="6510" w:type="dxa"/>
            <w:gridSpan w:val="2"/>
          </w:tcPr>
          <w:p w14:paraId="1FEECC48" w14:textId="77777777" w:rsidR="00574BF9" w:rsidRPr="00011CD5" w:rsidRDefault="00574BF9" w:rsidP="00BF4E1D">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lastRenderedPageBreak/>
              <w:t>Netaikoma</w:t>
            </w:r>
          </w:p>
          <w:p w14:paraId="43F79E7E" w14:textId="40D20CA5" w:rsidR="00574BF9" w:rsidRPr="00011CD5" w:rsidRDefault="00574BF9" w:rsidP="00407231">
            <w:pPr>
              <w:ind w:firstLine="0"/>
              <w:jc w:val="both"/>
              <w:rPr>
                <w:rFonts w:ascii="Times New Roman" w:hAnsi="Times New Roman" w:cs="Times New Roman"/>
                <w:sz w:val="24"/>
                <w:szCs w:val="24"/>
                <w:lang w:eastAsia="en-US"/>
              </w:rPr>
            </w:pPr>
          </w:p>
        </w:tc>
      </w:tr>
      <w:tr w:rsidR="00574BF9" w:rsidRPr="00011CD5" w14:paraId="0DEB50D3" w14:textId="77777777" w:rsidTr="00011CD5">
        <w:trPr>
          <w:trHeight w:val="300"/>
        </w:trPr>
        <w:tc>
          <w:tcPr>
            <w:tcW w:w="3127" w:type="dxa"/>
            <w:gridSpan w:val="2"/>
          </w:tcPr>
          <w:p w14:paraId="3B86C9CF" w14:textId="77777777" w:rsidR="00574BF9" w:rsidRPr="00011CD5" w:rsidRDefault="00574BF9" w:rsidP="00574BF9">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5.5. Atsiskaitymo su Tiekėju terminas ir tvarka</w:t>
            </w:r>
          </w:p>
        </w:tc>
        <w:tc>
          <w:tcPr>
            <w:tcW w:w="6510" w:type="dxa"/>
            <w:gridSpan w:val="2"/>
          </w:tcPr>
          <w:p w14:paraId="3CF8E816" w14:textId="79CB1C50" w:rsidR="00354C86" w:rsidRPr="009A1C07" w:rsidRDefault="00354C86" w:rsidP="00354C86">
            <w:pPr>
              <w:ind w:firstLine="0"/>
              <w:jc w:val="both"/>
              <w:rPr>
                <w:rFonts w:ascii="Times New Roman" w:hAnsi="Times New Roman" w:cs="Times New Roman"/>
                <w:kern w:val="2"/>
                <w:sz w:val="24"/>
                <w:szCs w:val="24"/>
                <w:bdr w:val="none" w:sz="0" w:space="0" w:color="auto" w:frame="1"/>
                <w:lang w:eastAsia="en-US"/>
              </w:rPr>
            </w:pPr>
            <w:r>
              <w:rPr>
                <w:rFonts w:ascii="Times New Roman" w:hAnsi="Times New Roman" w:cs="Times New Roman"/>
                <w:kern w:val="2"/>
                <w:sz w:val="24"/>
                <w:szCs w:val="24"/>
                <w:lang w:eastAsia="en-US"/>
              </w:rPr>
              <w:t>5.5.</w:t>
            </w:r>
            <w:r w:rsidRPr="009A1C07">
              <w:rPr>
                <w:rFonts w:ascii="Times New Roman" w:hAnsi="Times New Roman" w:cs="Times New Roman"/>
                <w:kern w:val="2"/>
                <w:sz w:val="24"/>
                <w:szCs w:val="24"/>
                <w:lang w:eastAsia="en-US"/>
              </w:rPr>
              <w:t xml:space="preserve">1. </w:t>
            </w:r>
            <w:r w:rsidR="0077276A" w:rsidRPr="009A1C07">
              <w:rPr>
                <w:rFonts w:ascii="Times New Roman" w:hAnsi="Times New Roman" w:cs="Times New Roman"/>
                <w:kern w:val="2"/>
                <w:sz w:val="24"/>
                <w:szCs w:val="24"/>
                <w:bdr w:val="none" w:sz="0" w:space="0" w:color="auto" w:frame="1"/>
                <w:lang w:eastAsia="en-US"/>
              </w:rPr>
              <w:t>Pirk</w:t>
            </w:r>
            <w:r w:rsidR="00DF1264" w:rsidRPr="009A1C07">
              <w:rPr>
                <w:rFonts w:ascii="Times New Roman" w:hAnsi="Times New Roman" w:cs="Times New Roman"/>
                <w:kern w:val="2"/>
                <w:sz w:val="24"/>
                <w:szCs w:val="24"/>
                <w:bdr w:val="none" w:sz="0" w:space="0" w:color="auto" w:frame="1"/>
                <w:lang w:eastAsia="en-US"/>
              </w:rPr>
              <w:t>ėjas</w:t>
            </w:r>
            <w:r w:rsidR="0077276A" w:rsidRPr="009A1C07">
              <w:rPr>
                <w:rFonts w:ascii="Times New Roman" w:hAnsi="Times New Roman" w:cs="Times New Roman"/>
                <w:kern w:val="2"/>
                <w:sz w:val="24"/>
                <w:szCs w:val="24"/>
                <w:bdr w:val="none" w:sz="0" w:space="0" w:color="auto" w:frame="1"/>
                <w:lang w:eastAsia="en-US"/>
              </w:rPr>
              <w:t xml:space="preserve"> už Paslaugas sumoka Tiekėjui Sutarties </w:t>
            </w:r>
            <w:r w:rsidR="00C7426B" w:rsidRPr="009A1C07">
              <w:rPr>
                <w:rFonts w:ascii="Times New Roman" w:hAnsi="Times New Roman" w:cs="Times New Roman"/>
                <w:kern w:val="2"/>
                <w:sz w:val="24"/>
                <w:szCs w:val="24"/>
                <w:bdr w:val="none" w:sz="0" w:space="0" w:color="auto" w:frame="1"/>
                <w:lang w:eastAsia="en-US"/>
              </w:rPr>
              <w:t>5.2.2.</w:t>
            </w:r>
            <w:r w:rsidR="0077276A" w:rsidRPr="009A1C07">
              <w:rPr>
                <w:rFonts w:ascii="Times New Roman" w:hAnsi="Times New Roman" w:cs="Times New Roman"/>
                <w:kern w:val="2"/>
                <w:sz w:val="24"/>
                <w:szCs w:val="24"/>
                <w:bdr w:val="none" w:sz="0" w:space="0" w:color="auto" w:frame="1"/>
                <w:lang w:eastAsia="en-US"/>
              </w:rPr>
              <w:t xml:space="preserve"> punkte nurodytą įkainį per 4 (keturis) kartus, pirmai įmokai taikant 30 dienų mokėjimo atidėjimo terminą nuo draudimo poliso įsigaliojimo datos bei sąskaitos faktūros gavimo dienos, laikant, kad </w:t>
            </w:r>
            <w:r w:rsidR="00FB3A95" w:rsidRPr="009A1C07">
              <w:rPr>
                <w:rFonts w:ascii="Times New Roman" w:hAnsi="Times New Roman" w:cs="Times New Roman"/>
                <w:kern w:val="2"/>
                <w:sz w:val="24"/>
                <w:szCs w:val="24"/>
                <w:bdr w:val="none" w:sz="0" w:space="0" w:color="auto" w:frame="1"/>
                <w:lang w:eastAsia="en-US"/>
              </w:rPr>
              <w:t>Pirkėjas</w:t>
            </w:r>
            <w:r w:rsidR="0077276A" w:rsidRPr="009A1C07">
              <w:rPr>
                <w:rFonts w:ascii="Times New Roman" w:hAnsi="Times New Roman" w:cs="Times New Roman"/>
                <w:kern w:val="2"/>
                <w:sz w:val="24"/>
                <w:szCs w:val="24"/>
                <w:bdr w:val="none" w:sz="0" w:space="0" w:color="auto" w:frame="1"/>
                <w:lang w:eastAsia="en-US"/>
              </w:rPr>
              <w:t xml:space="preserve"> su Tiekėju atsiskaitė tinkamai, kai </w:t>
            </w:r>
            <w:r w:rsidR="00FB3A95" w:rsidRPr="009A1C07">
              <w:rPr>
                <w:rFonts w:ascii="Times New Roman" w:hAnsi="Times New Roman" w:cs="Times New Roman"/>
                <w:kern w:val="2"/>
                <w:sz w:val="24"/>
                <w:szCs w:val="24"/>
                <w:bdr w:val="none" w:sz="0" w:space="0" w:color="auto" w:frame="1"/>
                <w:lang w:eastAsia="en-US"/>
              </w:rPr>
              <w:t>Pirkėjas</w:t>
            </w:r>
            <w:r w:rsidR="0077276A" w:rsidRPr="009A1C07">
              <w:rPr>
                <w:rFonts w:ascii="Times New Roman" w:hAnsi="Times New Roman" w:cs="Times New Roman"/>
                <w:kern w:val="2"/>
                <w:sz w:val="24"/>
                <w:szCs w:val="24"/>
                <w:bdr w:val="none" w:sz="0" w:space="0" w:color="auto" w:frame="1"/>
                <w:lang w:eastAsia="en-US"/>
              </w:rPr>
              <w:t xml:space="preserve"> padaro pavedimą iš jo vardu atidarytos banko sąskaitos į Tiekėjo šioje Sutartyje nurodytą banko sąskaitą, nepriklausomai nuo to kada pinigai į ją pateks</w:t>
            </w:r>
            <w:r w:rsidR="00C7426B" w:rsidRPr="009A1C07">
              <w:rPr>
                <w:rFonts w:ascii="Times New Roman" w:hAnsi="Times New Roman" w:cs="Times New Roman"/>
                <w:kern w:val="2"/>
                <w:sz w:val="24"/>
                <w:szCs w:val="24"/>
                <w:bdr w:val="none" w:sz="0" w:space="0" w:color="auto" w:frame="1"/>
                <w:lang w:eastAsia="en-US"/>
              </w:rPr>
              <w:t>.</w:t>
            </w:r>
          </w:p>
          <w:p w14:paraId="22E5EC56" w14:textId="47820703" w:rsidR="0095018B" w:rsidRPr="009A1C07" w:rsidRDefault="0095018B" w:rsidP="0095018B">
            <w:pPr>
              <w:pStyle w:val="Sraopastraipa"/>
              <w:numPr>
                <w:ilvl w:val="0"/>
                <w:numId w:val="0"/>
              </w:numPr>
              <w:pBdr>
                <w:top w:val="nil"/>
                <w:left w:val="nil"/>
                <w:bottom w:val="nil"/>
                <w:right w:val="nil"/>
                <w:between w:val="nil"/>
                <w:bar w:val="nil"/>
              </w:pBdr>
              <w:tabs>
                <w:tab w:val="left" w:pos="426"/>
                <w:tab w:val="left" w:pos="567"/>
              </w:tabs>
              <w:spacing w:before="0" w:after="0"/>
              <w:ind w:right="-2"/>
              <w:rPr>
                <w:rFonts w:asciiTheme="majorBidi" w:eastAsia="Arial Unicode MS" w:hAnsiTheme="majorBidi" w:cstheme="majorBidi"/>
                <w:noProof/>
                <w:sz w:val="24"/>
                <w:bdr w:val="nil"/>
                <w:lang w:val="lt-LT"/>
              </w:rPr>
            </w:pPr>
            <w:r w:rsidRPr="009A1C07">
              <w:rPr>
                <w:rFonts w:asciiTheme="majorBidi" w:eastAsia="Arial Unicode MS" w:hAnsiTheme="majorBidi" w:cstheme="majorBidi"/>
                <w:noProof/>
                <w:sz w:val="24"/>
                <w:bdr w:val="nil"/>
                <w:lang w:val="lt-LT"/>
              </w:rPr>
              <w:t>5.5.2. Jeigu bet kokio mokėjimo pagal šią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33EC5E52" w14:textId="42B4A0A3" w:rsidR="00574BF9" w:rsidRPr="009A1C07" w:rsidRDefault="0095018B" w:rsidP="009A1C07">
            <w:pPr>
              <w:pStyle w:val="Sraopastraipa"/>
              <w:numPr>
                <w:ilvl w:val="0"/>
                <w:numId w:val="0"/>
              </w:numPr>
              <w:pBdr>
                <w:top w:val="nil"/>
                <w:left w:val="nil"/>
                <w:bottom w:val="nil"/>
                <w:right w:val="nil"/>
                <w:between w:val="nil"/>
                <w:bar w:val="nil"/>
              </w:pBdr>
              <w:tabs>
                <w:tab w:val="left" w:pos="426"/>
                <w:tab w:val="left" w:pos="567"/>
              </w:tabs>
              <w:spacing w:before="0" w:after="0"/>
              <w:ind w:right="-2"/>
              <w:rPr>
                <w:rFonts w:ascii="Times New Roman" w:hAnsi="Times New Roman"/>
                <w:kern w:val="2"/>
                <w:sz w:val="24"/>
                <w:lang w:val="lt-LT"/>
              </w:rPr>
            </w:pPr>
            <w:r w:rsidRPr="009A1C07">
              <w:rPr>
                <w:rFonts w:asciiTheme="majorBidi" w:eastAsia="Arial Unicode MS" w:hAnsiTheme="majorBidi" w:cstheme="majorBidi"/>
                <w:noProof/>
                <w:sz w:val="24"/>
                <w:bdr w:val="nil"/>
                <w:lang w:val="lt-LT"/>
              </w:rPr>
              <w:t xml:space="preserve">5.5.3. Jei Sutarties vykdymo metu </w:t>
            </w:r>
            <w:r w:rsidR="007479FA" w:rsidRPr="009A1C07">
              <w:rPr>
                <w:rFonts w:asciiTheme="majorBidi" w:eastAsia="Arial Unicode MS" w:hAnsiTheme="majorBidi" w:cstheme="majorBidi"/>
                <w:noProof/>
                <w:sz w:val="24"/>
                <w:bdr w:val="nil"/>
                <w:lang w:val="lt-LT"/>
              </w:rPr>
              <w:t>Pirkėj</w:t>
            </w:r>
            <w:r w:rsidRPr="009A1C07">
              <w:rPr>
                <w:rFonts w:asciiTheme="majorBidi" w:eastAsia="Arial Unicode MS" w:hAnsiTheme="majorBidi" w:cstheme="majorBidi"/>
                <w:noProof/>
                <w:sz w:val="24"/>
                <w:bdr w:val="nil"/>
                <w:lang w:val="lt-LT"/>
              </w:rPr>
              <w:t xml:space="preserve">as Tiekėjui sumokėjo daugiau nei jam priklauso pagal Sutartį, Tiekėjas permokėtą sumą nedelsdamas, bet visais atvejais ne vėliau nei per 3 (tris) darbo dienas nuo pareikalavimo iš </w:t>
            </w:r>
            <w:r w:rsidR="007479FA" w:rsidRPr="009A1C07">
              <w:rPr>
                <w:rFonts w:asciiTheme="majorBidi" w:eastAsia="Arial Unicode MS" w:hAnsiTheme="majorBidi" w:cstheme="majorBidi"/>
                <w:noProof/>
                <w:sz w:val="24"/>
                <w:bdr w:val="nil"/>
                <w:lang w:val="lt-LT"/>
              </w:rPr>
              <w:t>Pirkėj</w:t>
            </w:r>
            <w:r w:rsidRPr="009A1C07">
              <w:rPr>
                <w:rFonts w:asciiTheme="majorBidi" w:eastAsia="Arial Unicode MS" w:hAnsiTheme="majorBidi" w:cstheme="majorBidi"/>
                <w:noProof/>
                <w:sz w:val="24"/>
                <w:bdr w:val="nil"/>
                <w:lang w:val="lt-LT"/>
              </w:rPr>
              <w:t xml:space="preserve">o gavimo dienos ir (ar) šios aplinkybės pastebėjimo pačiam Tiekėjui dienos, besąlygiškai privalo grąžinti </w:t>
            </w:r>
            <w:r w:rsidR="007479FA" w:rsidRPr="009A1C07">
              <w:rPr>
                <w:rFonts w:asciiTheme="majorBidi" w:eastAsia="Arial Unicode MS" w:hAnsiTheme="majorBidi" w:cstheme="majorBidi"/>
                <w:noProof/>
                <w:sz w:val="24"/>
                <w:bdr w:val="nil"/>
                <w:lang w:val="lt-LT"/>
              </w:rPr>
              <w:t>Pirkėj</w:t>
            </w:r>
            <w:r w:rsidRPr="009A1C07">
              <w:rPr>
                <w:rFonts w:asciiTheme="majorBidi" w:eastAsia="Arial Unicode MS" w:hAnsiTheme="majorBidi" w:cstheme="majorBidi"/>
                <w:noProof/>
                <w:sz w:val="24"/>
                <w:bdr w:val="nil"/>
                <w:lang w:val="lt-LT"/>
              </w:rPr>
              <w:t>ui.</w:t>
            </w:r>
          </w:p>
        </w:tc>
      </w:tr>
      <w:tr w:rsidR="00574BF9" w:rsidRPr="00011CD5" w14:paraId="1D087214" w14:textId="77777777" w:rsidTr="00011CD5">
        <w:trPr>
          <w:trHeight w:val="300"/>
        </w:trPr>
        <w:tc>
          <w:tcPr>
            <w:tcW w:w="3127" w:type="dxa"/>
            <w:gridSpan w:val="2"/>
          </w:tcPr>
          <w:p w14:paraId="17886ABF" w14:textId="77777777" w:rsidR="00574BF9" w:rsidRPr="00011CD5" w:rsidRDefault="00574BF9" w:rsidP="00574BF9">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5.6. Avansas</w:t>
            </w:r>
          </w:p>
        </w:tc>
        <w:tc>
          <w:tcPr>
            <w:tcW w:w="6510" w:type="dxa"/>
            <w:gridSpan w:val="2"/>
          </w:tcPr>
          <w:p w14:paraId="6773EEC9" w14:textId="77777777" w:rsidR="00574BF9" w:rsidRPr="00011CD5" w:rsidRDefault="00574BF9" w:rsidP="00EB6888">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40FBF590" w14:textId="408E0113" w:rsidR="00574BF9" w:rsidRPr="00011CD5" w:rsidRDefault="00574BF9" w:rsidP="00EB6888">
            <w:pPr>
              <w:ind w:firstLine="0"/>
              <w:jc w:val="both"/>
              <w:rPr>
                <w:rFonts w:ascii="Times New Roman" w:hAnsi="Times New Roman" w:cs="Times New Roman"/>
                <w:color w:val="000000"/>
                <w:kern w:val="2"/>
                <w:sz w:val="24"/>
                <w:szCs w:val="24"/>
                <w:shd w:val="clear" w:color="auto" w:fill="FFFFFF"/>
                <w:lang w:eastAsia="en-US"/>
              </w:rPr>
            </w:pPr>
          </w:p>
        </w:tc>
      </w:tr>
      <w:tr w:rsidR="00574BF9" w:rsidRPr="00011CD5" w14:paraId="6F6798D1" w14:textId="77777777" w:rsidTr="00011CD5">
        <w:trPr>
          <w:trHeight w:val="300"/>
        </w:trPr>
        <w:tc>
          <w:tcPr>
            <w:tcW w:w="3127" w:type="dxa"/>
            <w:gridSpan w:val="2"/>
          </w:tcPr>
          <w:p w14:paraId="680D17CB" w14:textId="77777777" w:rsidR="00574BF9" w:rsidRPr="00011CD5" w:rsidRDefault="00574BF9" w:rsidP="00574BF9">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5.7. Avanso užtikrinimas</w:t>
            </w:r>
          </w:p>
        </w:tc>
        <w:tc>
          <w:tcPr>
            <w:tcW w:w="6510" w:type="dxa"/>
            <w:gridSpan w:val="2"/>
          </w:tcPr>
          <w:p w14:paraId="5956BF3B" w14:textId="77777777" w:rsidR="00574BF9" w:rsidRPr="00011CD5" w:rsidRDefault="00574BF9" w:rsidP="00EB6888">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6AE1B19C" w14:textId="7E27BEF6" w:rsidR="00574BF9" w:rsidRPr="00011CD5" w:rsidRDefault="00574BF9" w:rsidP="00EB6888">
            <w:pPr>
              <w:ind w:firstLine="0"/>
              <w:jc w:val="both"/>
              <w:rPr>
                <w:rFonts w:ascii="Times New Roman" w:hAnsi="Times New Roman" w:cs="Times New Roman"/>
                <w:kern w:val="2"/>
                <w:sz w:val="24"/>
                <w:szCs w:val="24"/>
                <w:lang w:eastAsia="en-US"/>
              </w:rPr>
            </w:pPr>
            <w:r w:rsidRPr="00011CD5">
              <w:rPr>
                <w:rFonts w:ascii="Times New Roman" w:hAnsi="Times New Roman" w:cs="Times New Roman"/>
                <w:color w:val="000000"/>
                <w:kern w:val="2"/>
                <w:sz w:val="24"/>
                <w:szCs w:val="24"/>
                <w:shd w:val="clear" w:color="auto" w:fill="FFFFFF"/>
                <w:lang w:eastAsia="en-US"/>
              </w:rPr>
              <w:t xml:space="preserve"> </w:t>
            </w:r>
          </w:p>
        </w:tc>
      </w:tr>
      <w:tr w:rsidR="00A16DFC" w:rsidRPr="00011CD5" w14:paraId="6875F649" w14:textId="77777777" w:rsidTr="006C38A4">
        <w:trPr>
          <w:trHeight w:val="300"/>
        </w:trPr>
        <w:tc>
          <w:tcPr>
            <w:tcW w:w="9637" w:type="dxa"/>
            <w:gridSpan w:val="4"/>
          </w:tcPr>
          <w:p w14:paraId="745E8089" w14:textId="77777777" w:rsidR="00A16DFC" w:rsidRPr="00011CD5" w:rsidRDefault="00A16DFC" w:rsidP="006C38A4">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6. PASLAUGŲ KOKYBĖ IR GARANTINIAI ĮSIPAREIGOJIMAI</w:t>
            </w:r>
          </w:p>
        </w:tc>
      </w:tr>
      <w:tr w:rsidR="00A16DFC" w:rsidRPr="00011CD5" w14:paraId="46B82757" w14:textId="77777777" w:rsidTr="006C38A4">
        <w:trPr>
          <w:trHeight w:val="300"/>
        </w:trPr>
        <w:tc>
          <w:tcPr>
            <w:tcW w:w="3127" w:type="dxa"/>
            <w:gridSpan w:val="2"/>
          </w:tcPr>
          <w:p w14:paraId="10764BBA" w14:textId="77777777" w:rsidR="00A16DFC" w:rsidRPr="00011CD5" w:rsidRDefault="00A16DFC" w:rsidP="006C38A4">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6.1. Garantinis terminas</w:t>
            </w:r>
          </w:p>
        </w:tc>
        <w:tc>
          <w:tcPr>
            <w:tcW w:w="6510" w:type="dxa"/>
            <w:gridSpan w:val="2"/>
          </w:tcPr>
          <w:p w14:paraId="2543E60E" w14:textId="77777777" w:rsidR="0078586B" w:rsidRDefault="0078586B" w:rsidP="0078586B">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79FBAA10" w14:textId="789FC5A4" w:rsidR="00A16DFC" w:rsidRPr="00011CD5" w:rsidRDefault="00A16DFC" w:rsidP="0078586B">
            <w:pPr>
              <w:ind w:firstLine="0"/>
              <w:jc w:val="both"/>
              <w:rPr>
                <w:rFonts w:ascii="Times New Roman" w:hAnsi="Times New Roman" w:cs="Times New Roman"/>
                <w:sz w:val="24"/>
                <w:szCs w:val="24"/>
                <w:lang w:eastAsia="en-US"/>
              </w:rPr>
            </w:pPr>
          </w:p>
        </w:tc>
      </w:tr>
      <w:tr w:rsidR="00A16DFC" w:rsidRPr="00011CD5" w14:paraId="2A3C5A6F" w14:textId="77777777" w:rsidTr="006C38A4">
        <w:trPr>
          <w:trHeight w:val="300"/>
        </w:trPr>
        <w:tc>
          <w:tcPr>
            <w:tcW w:w="3127" w:type="dxa"/>
            <w:gridSpan w:val="2"/>
          </w:tcPr>
          <w:p w14:paraId="21CA1471"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6.2. Terminas Paslaugų trūkumams pašalinti</w:t>
            </w:r>
          </w:p>
        </w:tc>
        <w:tc>
          <w:tcPr>
            <w:tcW w:w="6510" w:type="dxa"/>
            <w:gridSpan w:val="2"/>
          </w:tcPr>
          <w:p w14:paraId="607EF2BD" w14:textId="77777777" w:rsidR="00A16DFC" w:rsidRPr="00011CD5" w:rsidRDefault="00A16DFC" w:rsidP="006C38A4">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693ED348" w14:textId="156B3EAB" w:rsidR="00A16DFC" w:rsidRPr="00011CD5" w:rsidRDefault="00A16DFC" w:rsidP="00E340F0">
            <w:pPr>
              <w:ind w:firstLine="0"/>
              <w:jc w:val="both"/>
              <w:rPr>
                <w:rFonts w:ascii="Times New Roman" w:hAnsi="Times New Roman" w:cs="Times New Roman"/>
                <w:kern w:val="2"/>
                <w:sz w:val="24"/>
                <w:szCs w:val="24"/>
                <w:lang w:eastAsia="en-US"/>
              </w:rPr>
            </w:pPr>
          </w:p>
        </w:tc>
      </w:tr>
      <w:tr w:rsidR="00A16DFC" w:rsidRPr="00011CD5" w14:paraId="29242B7C" w14:textId="77777777" w:rsidTr="006C38A4">
        <w:trPr>
          <w:trHeight w:val="300"/>
        </w:trPr>
        <w:tc>
          <w:tcPr>
            <w:tcW w:w="3127" w:type="dxa"/>
            <w:gridSpan w:val="2"/>
          </w:tcPr>
          <w:p w14:paraId="68660FAA" w14:textId="77777777" w:rsidR="00A16DFC" w:rsidRPr="00011CD5" w:rsidRDefault="00A16DFC" w:rsidP="006C38A4">
            <w:pPr>
              <w:ind w:firstLine="0"/>
              <w:jc w:val="both"/>
              <w:rPr>
                <w:rFonts w:ascii="Times New Roman" w:hAnsi="Times New Roman" w:cs="Times New Roman"/>
                <w:b/>
                <w:sz w:val="24"/>
                <w:szCs w:val="24"/>
                <w:lang w:eastAsia="en-US"/>
              </w:rPr>
            </w:pPr>
            <w:r w:rsidRPr="00011CD5">
              <w:rPr>
                <w:rFonts w:ascii="Times New Roman" w:hAnsi="Times New Roman" w:cs="Times New Roman"/>
                <w:b/>
                <w:sz w:val="24"/>
                <w:szCs w:val="24"/>
                <w:lang w:eastAsia="en-US"/>
              </w:rPr>
              <w:t xml:space="preserve">6.3. Kokybinių kriterijų įgyvendinimo </w:t>
            </w:r>
            <w:r w:rsidRPr="00011CD5">
              <w:rPr>
                <w:rFonts w:ascii="Times New Roman" w:hAnsi="Times New Roman" w:cs="Times New Roman"/>
                <w:b/>
                <w:bCs/>
                <w:sz w:val="24"/>
                <w:szCs w:val="24"/>
                <w:lang w:eastAsia="en-US"/>
              </w:rPr>
              <w:t xml:space="preserve">ir </w:t>
            </w:r>
            <w:r w:rsidRPr="00011CD5">
              <w:rPr>
                <w:rFonts w:ascii="Times New Roman" w:hAnsi="Times New Roman" w:cs="Times New Roman"/>
                <w:b/>
                <w:sz w:val="24"/>
                <w:szCs w:val="24"/>
                <w:lang w:eastAsia="en-US"/>
              </w:rPr>
              <w:t>tikrinimo tvarka</w:t>
            </w:r>
          </w:p>
        </w:tc>
        <w:tc>
          <w:tcPr>
            <w:tcW w:w="6510" w:type="dxa"/>
            <w:gridSpan w:val="2"/>
          </w:tcPr>
          <w:p w14:paraId="2E73E791" w14:textId="7089AB0D" w:rsidR="00D4113F" w:rsidRPr="00011CD5" w:rsidRDefault="005D6973" w:rsidP="00D4113F">
            <w:pPr>
              <w:ind w:firstLine="0"/>
              <w:jc w:val="both"/>
              <w:rPr>
                <w:rFonts w:ascii="Times New Roman" w:hAnsi="Times New Roman" w:cs="Times New Roman"/>
                <w:kern w:val="2"/>
                <w:sz w:val="24"/>
                <w:szCs w:val="24"/>
                <w:lang w:eastAsia="en-US"/>
              </w:rPr>
            </w:pPr>
            <w:r w:rsidRPr="005D6973">
              <w:rPr>
                <w:rFonts w:ascii="Times New Roman" w:hAnsi="Times New Roman" w:cs="Times New Roman"/>
                <w:kern w:val="2"/>
                <w:sz w:val="24"/>
                <w:szCs w:val="24"/>
                <w:lang w:eastAsia="en-US"/>
              </w:rPr>
              <w:t xml:space="preserve">Netaikoma </w:t>
            </w:r>
          </w:p>
          <w:p w14:paraId="7DD32AF6" w14:textId="476E4A96" w:rsidR="00A16DFC" w:rsidRPr="00011CD5" w:rsidRDefault="00A16DFC" w:rsidP="005D6973">
            <w:pPr>
              <w:ind w:firstLine="0"/>
              <w:jc w:val="both"/>
              <w:rPr>
                <w:rFonts w:ascii="Times New Roman" w:hAnsi="Times New Roman" w:cs="Times New Roman"/>
                <w:kern w:val="2"/>
                <w:sz w:val="24"/>
                <w:szCs w:val="24"/>
                <w:lang w:eastAsia="en-US"/>
              </w:rPr>
            </w:pPr>
          </w:p>
        </w:tc>
      </w:tr>
      <w:tr w:rsidR="00A16DFC" w:rsidRPr="00011CD5" w14:paraId="342FA4DD" w14:textId="77777777" w:rsidTr="006C38A4">
        <w:trPr>
          <w:trHeight w:val="300"/>
        </w:trPr>
        <w:tc>
          <w:tcPr>
            <w:tcW w:w="9637" w:type="dxa"/>
            <w:gridSpan w:val="4"/>
          </w:tcPr>
          <w:p w14:paraId="6BA5014C" w14:textId="77777777" w:rsidR="00A16DFC" w:rsidRPr="00011CD5" w:rsidRDefault="00A16DFC" w:rsidP="006C38A4">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7. SUTARTIES VYKDYMUI PASITELKIAMI SUBTIEKĖJAI IR (AR) SPECIALISTAI</w:t>
            </w:r>
          </w:p>
        </w:tc>
      </w:tr>
      <w:tr w:rsidR="00A16DFC" w:rsidRPr="00011CD5" w14:paraId="2CCC6834" w14:textId="77777777" w:rsidTr="006C38A4">
        <w:trPr>
          <w:trHeight w:val="300"/>
        </w:trPr>
        <w:tc>
          <w:tcPr>
            <w:tcW w:w="3127" w:type="dxa"/>
            <w:gridSpan w:val="2"/>
          </w:tcPr>
          <w:p w14:paraId="22D48DA0" w14:textId="77777777" w:rsidR="00A16DFC" w:rsidRPr="00011CD5" w:rsidRDefault="00A16DFC" w:rsidP="006C38A4">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kern w:val="2"/>
                <w:sz w:val="24"/>
                <w:szCs w:val="24"/>
                <w:lang w:eastAsia="en-US"/>
              </w:rPr>
              <w:t>7.1. Sutarties vykdymui pasitelkiami subtiekėjai ir (ar) specialistai</w:t>
            </w:r>
          </w:p>
        </w:tc>
        <w:tc>
          <w:tcPr>
            <w:tcW w:w="6510" w:type="dxa"/>
            <w:gridSpan w:val="2"/>
          </w:tcPr>
          <w:p w14:paraId="4F49F6B6" w14:textId="77777777" w:rsidR="00A16DFC" w:rsidRPr="00011CD5" w:rsidRDefault="00A16DFC" w:rsidP="00E5011C">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Sutarties vykdymui subtiekėjai ir (ar) specialistai nepasitelkiami.</w:t>
            </w:r>
          </w:p>
          <w:p w14:paraId="638A77CF" w14:textId="77777777" w:rsidR="00A16DFC" w:rsidRPr="00E5011C" w:rsidRDefault="00A16DFC" w:rsidP="00E5011C">
            <w:pPr>
              <w:spacing w:before="120" w:after="120"/>
              <w:ind w:firstLine="0"/>
              <w:jc w:val="both"/>
              <w:rPr>
                <w:rFonts w:ascii="Times New Roman" w:hAnsi="Times New Roman" w:cs="Times New Roman"/>
                <w:color w:val="FF0000"/>
                <w:kern w:val="2"/>
                <w:sz w:val="24"/>
                <w:szCs w:val="24"/>
                <w:lang w:eastAsia="en-US"/>
              </w:rPr>
            </w:pPr>
            <w:r w:rsidRPr="00011CD5">
              <w:rPr>
                <w:rFonts w:ascii="Times New Roman" w:hAnsi="Times New Roman" w:cs="Times New Roman"/>
                <w:color w:val="FF0000"/>
                <w:kern w:val="2"/>
                <w:sz w:val="24"/>
                <w:szCs w:val="24"/>
                <w:lang w:eastAsia="en-US"/>
              </w:rPr>
              <w:t>arba</w:t>
            </w:r>
          </w:p>
          <w:p w14:paraId="52233C48"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kern w:val="2"/>
                <w:sz w:val="24"/>
                <w:szCs w:val="24"/>
                <w:lang w:eastAsia="en-US"/>
              </w:rPr>
              <w:t xml:space="preserve">Sutarties vykdymui pasitelkiami subtiekėjai ir (ar) specialistai yra nurodyti Sutarties priede Nr. </w:t>
            </w:r>
            <w:r w:rsidRPr="00ED67D8">
              <w:rPr>
                <w:rFonts w:ascii="Times New Roman" w:hAnsi="Times New Roman" w:cs="Times New Roman"/>
                <w:color w:val="FF0000"/>
                <w:kern w:val="2"/>
                <w:sz w:val="24"/>
                <w:szCs w:val="24"/>
                <w:lang w:eastAsia="en-US"/>
              </w:rPr>
              <w:t>4</w:t>
            </w:r>
            <w:r w:rsidRPr="00011CD5">
              <w:rPr>
                <w:rFonts w:ascii="Times New Roman" w:hAnsi="Times New Roman" w:cs="Times New Roman"/>
                <w:kern w:val="2"/>
                <w:sz w:val="24"/>
                <w:szCs w:val="24"/>
                <w:lang w:eastAsia="en-US"/>
              </w:rPr>
              <w:t xml:space="preserve"> „Sutarties vykdymui pasitelkiami subtiekėjai ir (ar) specialistai“</w:t>
            </w:r>
          </w:p>
        </w:tc>
      </w:tr>
      <w:tr w:rsidR="00A16DFC" w:rsidRPr="00011CD5" w14:paraId="2EADBA76" w14:textId="77777777" w:rsidTr="006C38A4">
        <w:trPr>
          <w:trHeight w:val="300"/>
        </w:trPr>
        <w:tc>
          <w:tcPr>
            <w:tcW w:w="9637" w:type="dxa"/>
            <w:gridSpan w:val="4"/>
          </w:tcPr>
          <w:p w14:paraId="38C668C2" w14:textId="77777777" w:rsidR="00A16DFC" w:rsidRPr="00011CD5" w:rsidRDefault="00A16DFC" w:rsidP="006C38A4">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 PRIEVOLIŲ PAGAL SUTARTĮ ĮVYKDYMO UŽTIKRINIMAS</w:t>
            </w:r>
          </w:p>
        </w:tc>
      </w:tr>
      <w:tr w:rsidR="00A16DFC" w:rsidRPr="00011CD5" w14:paraId="63A0C4A2" w14:textId="77777777" w:rsidTr="006C38A4">
        <w:trPr>
          <w:trHeight w:val="300"/>
        </w:trPr>
        <w:tc>
          <w:tcPr>
            <w:tcW w:w="3127" w:type="dxa"/>
            <w:gridSpan w:val="2"/>
          </w:tcPr>
          <w:p w14:paraId="59D70E7E"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8.1. Prievolių pagal Sutartį įvykdymo užtikrinimas</w:t>
            </w:r>
          </w:p>
        </w:tc>
        <w:tc>
          <w:tcPr>
            <w:tcW w:w="6510" w:type="dxa"/>
            <w:gridSpan w:val="2"/>
          </w:tcPr>
          <w:p w14:paraId="0408E0B2" w14:textId="69D21813" w:rsidR="00A16DFC" w:rsidRPr="00011CD5" w:rsidRDefault="00A16DFC" w:rsidP="006C38A4">
            <w:pPr>
              <w:ind w:firstLine="0"/>
              <w:jc w:val="both"/>
              <w:rPr>
                <w:rFonts w:ascii="Times New Roman" w:hAnsi="Times New Roman" w:cs="Times New Roman"/>
                <w:kern w:val="2"/>
                <w:sz w:val="24"/>
                <w:szCs w:val="24"/>
                <w:lang w:eastAsia="en-US"/>
              </w:rPr>
            </w:pPr>
          </w:p>
        </w:tc>
      </w:tr>
      <w:tr w:rsidR="00A16DFC" w:rsidRPr="00011CD5" w14:paraId="0F1793C0" w14:textId="77777777" w:rsidTr="006C38A4">
        <w:trPr>
          <w:trHeight w:val="300"/>
        </w:trPr>
        <w:tc>
          <w:tcPr>
            <w:tcW w:w="3127" w:type="dxa"/>
            <w:gridSpan w:val="2"/>
          </w:tcPr>
          <w:p w14:paraId="29A46EFE"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8.2 Sutarties įvykdymo užtikrinimo galiojimo terminas</w:t>
            </w:r>
          </w:p>
        </w:tc>
        <w:tc>
          <w:tcPr>
            <w:tcW w:w="6510" w:type="dxa"/>
            <w:gridSpan w:val="2"/>
          </w:tcPr>
          <w:p w14:paraId="2442CE95" w14:textId="77777777" w:rsidR="00A16DFC" w:rsidRPr="00011CD5" w:rsidRDefault="00A16DFC" w:rsidP="006C38A4">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5E341507" w14:textId="7CB11FD7" w:rsidR="00A16DFC" w:rsidRPr="00011CD5" w:rsidRDefault="00A16DFC" w:rsidP="006C38A4">
            <w:pPr>
              <w:ind w:firstLine="0"/>
              <w:jc w:val="both"/>
              <w:rPr>
                <w:rFonts w:ascii="Times New Roman" w:hAnsi="Times New Roman" w:cs="Times New Roman"/>
                <w:kern w:val="2"/>
                <w:sz w:val="24"/>
                <w:szCs w:val="24"/>
                <w:lang w:eastAsia="en-US"/>
              </w:rPr>
            </w:pPr>
          </w:p>
        </w:tc>
      </w:tr>
      <w:tr w:rsidR="00A16DFC" w:rsidRPr="00011CD5" w14:paraId="2E15624C" w14:textId="77777777" w:rsidTr="006C38A4">
        <w:trPr>
          <w:trHeight w:val="300"/>
        </w:trPr>
        <w:tc>
          <w:tcPr>
            <w:tcW w:w="3127" w:type="dxa"/>
            <w:gridSpan w:val="2"/>
          </w:tcPr>
          <w:p w14:paraId="168BD6F0"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8.3. Sutarties įvykdymo užtikrinimo pateikimas</w:t>
            </w:r>
          </w:p>
        </w:tc>
        <w:tc>
          <w:tcPr>
            <w:tcW w:w="6510" w:type="dxa"/>
            <w:gridSpan w:val="2"/>
          </w:tcPr>
          <w:p w14:paraId="0DC172C8" w14:textId="77777777" w:rsidR="00A16DFC" w:rsidRPr="00011CD5" w:rsidRDefault="00A16DFC" w:rsidP="006C38A4">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7CED1396" w14:textId="3B0BA513" w:rsidR="00A16DFC" w:rsidRPr="00011CD5" w:rsidRDefault="00A16DFC" w:rsidP="006C38A4">
            <w:pPr>
              <w:ind w:firstLine="0"/>
              <w:jc w:val="both"/>
              <w:rPr>
                <w:rFonts w:ascii="Times New Roman" w:hAnsi="Times New Roman" w:cs="Times New Roman"/>
                <w:sz w:val="24"/>
                <w:szCs w:val="24"/>
                <w:lang w:eastAsia="en-US"/>
              </w:rPr>
            </w:pPr>
          </w:p>
        </w:tc>
      </w:tr>
      <w:tr w:rsidR="00A16DFC" w:rsidRPr="00011CD5" w14:paraId="1DC2DAA1" w14:textId="77777777" w:rsidTr="006C38A4">
        <w:trPr>
          <w:trHeight w:val="300"/>
        </w:trPr>
        <w:tc>
          <w:tcPr>
            <w:tcW w:w="9637" w:type="dxa"/>
            <w:gridSpan w:val="4"/>
          </w:tcPr>
          <w:p w14:paraId="0568BA61" w14:textId="77777777" w:rsidR="00A16DFC" w:rsidRPr="00011CD5" w:rsidRDefault="00A16DFC" w:rsidP="006C38A4">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 ŠALIŲ ATSAKOMYBĖ</w:t>
            </w:r>
          </w:p>
        </w:tc>
      </w:tr>
      <w:tr w:rsidR="00A16DFC" w:rsidRPr="00011CD5" w14:paraId="1DB50D6B" w14:textId="77777777" w:rsidTr="006C38A4">
        <w:trPr>
          <w:trHeight w:val="300"/>
        </w:trPr>
        <w:tc>
          <w:tcPr>
            <w:tcW w:w="3127" w:type="dxa"/>
            <w:gridSpan w:val="2"/>
          </w:tcPr>
          <w:p w14:paraId="574A1F97"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9.1. Pirkėjui taikomos netesybos už mokėjimų pagal Sutartį vėlavimą</w:t>
            </w:r>
          </w:p>
        </w:tc>
        <w:tc>
          <w:tcPr>
            <w:tcW w:w="6510" w:type="dxa"/>
            <w:gridSpan w:val="2"/>
          </w:tcPr>
          <w:p w14:paraId="51AABA2C" w14:textId="77777777" w:rsidR="00A16DFC" w:rsidRPr="00530665" w:rsidRDefault="00A16DFC" w:rsidP="006C38A4">
            <w:pPr>
              <w:ind w:firstLine="0"/>
              <w:jc w:val="both"/>
              <w:rPr>
                <w:rFonts w:ascii="Times New Roman" w:hAnsi="Times New Roman" w:cs="Times New Roman"/>
                <w:kern w:val="2"/>
                <w:sz w:val="24"/>
                <w:szCs w:val="24"/>
                <w:lang w:eastAsia="en-US"/>
              </w:rPr>
            </w:pPr>
            <w:r w:rsidRPr="00530665">
              <w:rPr>
                <w:rFonts w:ascii="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763201">
              <w:rPr>
                <w:rFonts w:ascii="Times New Roman" w:hAnsi="Times New Roman" w:cs="Times New Roman"/>
                <w:color w:val="000000"/>
                <w:kern w:val="2"/>
                <w:sz w:val="24"/>
                <w:szCs w:val="24"/>
                <w:lang w:eastAsia="en-US"/>
              </w:rPr>
              <w:t xml:space="preserve">turi teisę </w:t>
            </w:r>
            <w:r w:rsidR="008F62C0" w:rsidRPr="00530665">
              <w:rPr>
                <w:rFonts w:ascii="Times New Roman" w:hAnsi="Times New Roman" w:cs="Times New Roman"/>
                <w:color w:val="000000"/>
                <w:kern w:val="2"/>
                <w:sz w:val="24"/>
                <w:szCs w:val="24"/>
                <w:lang w:eastAsia="en-US"/>
              </w:rPr>
              <w:t>skaičiu</w:t>
            </w:r>
            <w:r w:rsidR="008F62C0">
              <w:rPr>
                <w:rFonts w:ascii="Times New Roman" w:hAnsi="Times New Roman" w:cs="Times New Roman"/>
                <w:color w:val="000000"/>
                <w:kern w:val="2"/>
                <w:sz w:val="24"/>
                <w:szCs w:val="24"/>
                <w:lang w:eastAsia="en-US"/>
              </w:rPr>
              <w:t>oti</w:t>
            </w:r>
            <w:r w:rsidRPr="00530665">
              <w:rPr>
                <w:rFonts w:ascii="Times New Roman" w:hAnsi="Times New Roman" w:cs="Times New Roman"/>
                <w:color w:val="000000"/>
                <w:kern w:val="2"/>
                <w:sz w:val="24"/>
                <w:szCs w:val="24"/>
                <w:lang w:eastAsia="en-US"/>
              </w:rPr>
              <w:t xml:space="preserve"> Pirkėjui 0,05 (penkios šimtosios) procento dydžio delspinigius nuo neapmokėtos sumos be PVM už kiekvieną vėlavimo dieną</w:t>
            </w:r>
            <w:r>
              <w:rPr>
                <w:rFonts w:ascii="Times New Roman" w:hAnsi="Times New Roman" w:cs="Times New Roman"/>
                <w:color w:val="000000"/>
                <w:kern w:val="2"/>
                <w:sz w:val="24"/>
                <w:szCs w:val="24"/>
                <w:lang w:eastAsia="en-US"/>
              </w:rPr>
              <w:t>.</w:t>
            </w:r>
          </w:p>
        </w:tc>
      </w:tr>
      <w:tr w:rsidR="00A16DFC" w:rsidRPr="00011CD5" w14:paraId="2C4AE75F" w14:textId="77777777" w:rsidTr="006C38A4">
        <w:trPr>
          <w:trHeight w:val="300"/>
        </w:trPr>
        <w:tc>
          <w:tcPr>
            <w:tcW w:w="3127" w:type="dxa"/>
            <w:gridSpan w:val="2"/>
          </w:tcPr>
          <w:p w14:paraId="45D076C5"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9.2. Tiekėjui taikomos netesybos</w:t>
            </w:r>
          </w:p>
        </w:tc>
        <w:tc>
          <w:tcPr>
            <w:tcW w:w="6510" w:type="dxa"/>
            <w:gridSpan w:val="2"/>
          </w:tcPr>
          <w:p w14:paraId="6969468B" w14:textId="5236391A" w:rsidR="00A16DFC" w:rsidRPr="00276F6B" w:rsidRDefault="00A16DFC" w:rsidP="006C38A4">
            <w:pPr>
              <w:ind w:firstLine="0"/>
              <w:jc w:val="both"/>
              <w:rPr>
                <w:rFonts w:ascii="Times New Roman" w:hAnsi="Times New Roman" w:cs="Times New Roman"/>
                <w:kern w:val="2"/>
                <w:sz w:val="24"/>
                <w:szCs w:val="24"/>
                <w:lang w:eastAsia="en-US"/>
              </w:rPr>
            </w:pPr>
            <w:r w:rsidRPr="00530665">
              <w:rPr>
                <w:rFonts w:ascii="Times New Roman" w:hAnsi="Times New Roman" w:cs="Times New Roman"/>
                <w:kern w:val="2"/>
                <w:sz w:val="24"/>
                <w:szCs w:val="24"/>
                <w:lang w:eastAsia="en-US"/>
              </w:rPr>
              <w:t xml:space="preserve">9.2.1. Jeigu Tiekėjas vėluoja suteikti Paslaugas arba nevykdo kitų sutartinių įsipareigojimų, Pirkėjas nuo kitos nei nustatytas terminas dienos </w:t>
            </w:r>
            <w:r w:rsidRPr="00276F6B">
              <w:rPr>
                <w:rFonts w:ascii="Times New Roman" w:hAnsi="Times New Roman" w:cs="Times New Roman"/>
                <w:kern w:val="2"/>
                <w:sz w:val="24"/>
                <w:szCs w:val="24"/>
                <w:lang w:eastAsia="en-US"/>
              </w:rPr>
              <w:t>Tiekėjui skaičiuoja 0,05 (penkios šimtosios) procento, bet ne mažiau nei 50,00 Eur (penkiasdešimt eurų, 00 euro ct) dydžio delspinigius už kiekvieną uždelstą dieną nuo laiku nesuteiktų Paslaugų ar kitų sutartinių įsipareigojimų nevykdymo kainos be PVM.</w:t>
            </w:r>
          </w:p>
          <w:p w14:paraId="06C440AE" w14:textId="23BB8648" w:rsidR="007B15B1" w:rsidRPr="007B15B1" w:rsidRDefault="007B15B1" w:rsidP="007B15B1">
            <w:pPr>
              <w:ind w:firstLine="0"/>
              <w:jc w:val="both"/>
              <w:rPr>
                <w:rFonts w:ascii="Times New Roman" w:hAnsi="Times New Roman" w:cs="Times New Roman"/>
                <w:sz w:val="24"/>
                <w:szCs w:val="24"/>
                <w:lang w:eastAsia="en-US"/>
              </w:rPr>
            </w:pPr>
            <w:r w:rsidRPr="00276F6B">
              <w:rPr>
                <w:rFonts w:ascii="Times New Roman" w:hAnsi="Times New Roman" w:cs="Times New Roman"/>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276F6B">
              <w:rPr>
                <w:rFonts w:ascii="Times New Roman" w:hAnsi="Times New Roman" w:cs="Times New Roman"/>
                <w:kern w:val="2"/>
                <w:sz w:val="24"/>
                <w:szCs w:val="24"/>
                <w:lang w:eastAsia="en-US"/>
              </w:rPr>
              <w:t xml:space="preserve">0,05 (penkios šimtosios) procento, bet ne mažiau nei 50,00 Eur (penkiasdešimt eurų, 00 euro ct) </w:t>
            </w:r>
            <w:r w:rsidRPr="00276F6B">
              <w:rPr>
                <w:rFonts w:ascii="Times New Roman" w:hAnsi="Times New Roman" w:cs="Times New Roman"/>
                <w:sz w:val="24"/>
                <w:szCs w:val="24"/>
                <w:lang w:val="lt" w:eastAsia="en-US"/>
              </w:rPr>
              <w:t xml:space="preserve">dydžio delspinigius už kiekvieną uždelstą </w:t>
            </w:r>
            <w:r w:rsidRPr="00FD6552">
              <w:rPr>
                <w:rFonts w:ascii="Times New Roman" w:hAnsi="Times New Roman" w:cs="Times New Roman"/>
                <w:sz w:val="24"/>
                <w:szCs w:val="24"/>
                <w:lang w:val="lt" w:eastAsia="en-US"/>
              </w:rPr>
              <w:t xml:space="preserve">dieną </w:t>
            </w:r>
            <w:r w:rsidRPr="00FD6552">
              <w:rPr>
                <w:rFonts w:ascii="Times New Roman" w:hAnsi="Times New Roman" w:cs="Times New Roman"/>
                <w:color w:val="000000"/>
                <w:sz w:val="24"/>
                <w:szCs w:val="24"/>
                <w:lang w:val="lt" w:eastAsia="en-US"/>
              </w:rPr>
              <w:t>nuo laiku negrąžintos permokos kainos be PVM.</w:t>
            </w:r>
          </w:p>
          <w:p w14:paraId="31F20231" w14:textId="77777777" w:rsidR="00A16DFC" w:rsidRPr="00530665" w:rsidRDefault="00A16DFC" w:rsidP="006C38A4">
            <w:pPr>
              <w:ind w:firstLine="0"/>
              <w:jc w:val="both"/>
              <w:rPr>
                <w:rFonts w:ascii="Times New Roman" w:hAnsi="Times New Roman" w:cs="Times New Roman"/>
                <w:sz w:val="24"/>
                <w:szCs w:val="24"/>
                <w:lang w:eastAsia="en-US"/>
              </w:rPr>
            </w:pPr>
            <w:r w:rsidRPr="00530665">
              <w:rPr>
                <w:rFonts w:ascii="Times New Roman" w:hAnsi="Times New Roman" w:cs="Times New Roman"/>
                <w:kern w:val="2"/>
                <w:sz w:val="24"/>
                <w:szCs w:val="24"/>
                <w:lang w:eastAsia="en-US"/>
              </w:rPr>
              <w:t>9.2.</w:t>
            </w:r>
            <w:r w:rsidR="007B15B1">
              <w:rPr>
                <w:rFonts w:ascii="Times New Roman" w:hAnsi="Times New Roman" w:cs="Times New Roman"/>
                <w:kern w:val="2"/>
                <w:sz w:val="24"/>
                <w:szCs w:val="24"/>
                <w:lang w:eastAsia="en-US"/>
              </w:rPr>
              <w:t>3</w:t>
            </w:r>
            <w:r w:rsidRPr="00530665">
              <w:rPr>
                <w:rFonts w:ascii="Times New Roman" w:hAnsi="Times New Roman" w:cs="Times New Roman"/>
                <w:kern w:val="2"/>
                <w:sz w:val="24"/>
                <w:szCs w:val="24"/>
                <w:lang w:eastAsia="en-US"/>
              </w:rPr>
              <w:t xml:space="preserve">. Tiekėjas privalo sumokėti Pirkėjui netesybas per 10 (dešimt) kalendorinių dienų nuo Pirkėjo pareikalavimo, jeigu netesybų suma nėra </w:t>
            </w:r>
            <w:r w:rsidRPr="00530665">
              <w:rPr>
                <w:rFonts w:ascii="Times New Roman" w:hAnsi="Times New Roman" w:cs="Times New Roman"/>
                <w:sz w:val="24"/>
                <w:szCs w:val="24"/>
                <w:lang w:eastAsia="en-US"/>
              </w:rPr>
              <w:t>išskaitoma iš Tiekėjui mokėtinos sumos.</w:t>
            </w:r>
          </w:p>
        </w:tc>
      </w:tr>
      <w:tr w:rsidR="00A16DFC" w:rsidRPr="00011CD5" w14:paraId="23229DCE" w14:textId="77777777" w:rsidTr="006C38A4">
        <w:trPr>
          <w:trHeight w:val="300"/>
        </w:trPr>
        <w:tc>
          <w:tcPr>
            <w:tcW w:w="3127" w:type="dxa"/>
            <w:gridSpan w:val="2"/>
          </w:tcPr>
          <w:p w14:paraId="509AEB9F"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624E10DF" w14:textId="77777777" w:rsidR="00042ACC" w:rsidRDefault="00042ACC" w:rsidP="00042ACC">
            <w:pPr>
              <w:ind w:firstLine="0"/>
              <w:jc w:val="both"/>
              <w:rPr>
                <w:rFonts w:ascii="Times New Roman" w:hAnsi="Times New Roman" w:cs="Times New Roman"/>
                <w:kern w:val="2"/>
                <w:sz w:val="24"/>
                <w:szCs w:val="24"/>
                <w:lang w:eastAsia="en-US"/>
              </w:rPr>
            </w:pPr>
            <w:r w:rsidRPr="00530665">
              <w:rPr>
                <w:rFonts w:ascii="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4D3FC984" w14:textId="036FCA11" w:rsidR="00A16DFC" w:rsidRPr="00011CD5" w:rsidRDefault="00A16DFC" w:rsidP="00042ACC">
            <w:pPr>
              <w:ind w:firstLine="0"/>
              <w:jc w:val="both"/>
              <w:rPr>
                <w:rFonts w:ascii="Times New Roman" w:hAnsi="Times New Roman" w:cs="Times New Roman"/>
                <w:kern w:val="2"/>
                <w:sz w:val="24"/>
                <w:szCs w:val="24"/>
                <w:lang w:eastAsia="en-US"/>
              </w:rPr>
            </w:pPr>
          </w:p>
        </w:tc>
      </w:tr>
      <w:tr w:rsidR="00A16DFC" w:rsidRPr="00011CD5" w14:paraId="1AEE8069" w14:textId="77777777" w:rsidTr="006C38A4">
        <w:trPr>
          <w:trHeight w:val="300"/>
        </w:trPr>
        <w:tc>
          <w:tcPr>
            <w:tcW w:w="3127" w:type="dxa"/>
            <w:gridSpan w:val="2"/>
          </w:tcPr>
          <w:p w14:paraId="020C9AF1" w14:textId="77777777" w:rsidR="00A16DFC" w:rsidRPr="00011CD5" w:rsidRDefault="00A16DFC" w:rsidP="00B5194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8A0BE62" w14:textId="77777777" w:rsidR="00A16DFC" w:rsidRPr="00693D01" w:rsidRDefault="00A16DFC" w:rsidP="00F855E8">
            <w:pPr>
              <w:ind w:firstLine="0"/>
              <w:jc w:val="both"/>
              <w:rPr>
                <w:rFonts w:ascii="Times New Roman" w:hAnsi="Times New Roman" w:cs="Times New Roman"/>
                <w:color w:val="000000"/>
                <w:kern w:val="2"/>
                <w:sz w:val="24"/>
                <w:szCs w:val="24"/>
                <w:lang w:eastAsia="en-US"/>
              </w:rPr>
            </w:pPr>
            <w:r w:rsidRPr="00011CD5">
              <w:rPr>
                <w:rFonts w:ascii="Times New Roman" w:hAnsi="Times New Roman" w:cs="Times New Roman"/>
                <w:color w:val="000000"/>
                <w:kern w:val="2"/>
                <w:sz w:val="24"/>
                <w:szCs w:val="24"/>
                <w:lang w:eastAsia="en-US"/>
              </w:rPr>
              <w:t>Netaikoma</w:t>
            </w:r>
          </w:p>
          <w:p w14:paraId="39E82C0B" w14:textId="77777777" w:rsidR="00A16DFC" w:rsidRPr="00011CD5" w:rsidRDefault="00A16DFC" w:rsidP="008473E5">
            <w:pPr>
              <w:ind w:firstLine="0"/>
              <w:jc w:val="both"/>
              <w:rPr>
                <w:rFonts w:ascii="Times New Roman" w:hAnsi="Times New Roman" w:cs="Times New Roman"/>
                <w:kern w:val="2"/>
                <w:sz w:val="24"/>
                <w:szCs w:val="24"/>
                <w:lang w:eastAsia="en-US"/>
              </w:rPr>
            </w:pPr>
          </w:p>
        </w:tc>
      </w:tr>
      <w:tr w:rsidR="00A16DFC" w:rsidRPr="00011CD5" w14:paraId="204C6CFD" w14:textId="77777777" w:rsidTr="006C38A4">
        <w:trPr>
          <w:trHeight w:val="300"/>
        </w:trPr>
        <w:tc>
          <w:tcPr>
            <w:tcW w:w="3127" w:type="dxa"/>
            <w:gridSpan w:val="2"/>
          </w:tcPr>
          <w:p w14:paraId="4AC0EA86" w14:textId="77777777" w:rsidR="00A16DFC" w:rsidRPr="004C0863" w:rsidRDefault="00A16DFC" w:rsidP="006C38A4">
            <w:pPr>
              <w:ind w:firstLine="0"/>
              <w:jc w:val="both"/>
              <w:rPr>
                <w:rFonts w:ascii="Times New Roman" w:hAnsi="Times New Roman" w:cs="Times New Roman"/>
                <w:b/>
                <w:kern w:val="2"/>
                <w:sz w:val="24"/>
                <w:szCs w:val="24"/>
                <w:lang w:eastAsia="en-US"/>
              </w:rPr>
            </w:pPr>
            <w:r w:rsidRPr="004C0863">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2"/>
          </w:tcPr>
          <w:p w14:paraId="65F2013A" w14:textId="77777777" w:rsidR="00A16DFC" w:rsidRPr="004C0863" w:rsidRDefault="00A16DFC" w:rsidP="006C38A4">
            <w:pPr>
              <w:ind w:firstLine="0"/>
              <w:jc w:val="both"/>
              <w:rPr>
                <w:rFonts w:ascii="Times New Roman" w:hAnsi="Times New Roman" w:cs="Times New Roman"/>
                <w:color w:val="000000"/>
                <w:kern w:val="2"/>
                <w:sz w:val="24"/>
                <w:szCs w:val="24"/>
                <w:lang w:eastAsia="en-US"/>
              </w:rPr>
            </w:pPr>
            <w:r w:rsidRPr="004C0863">
              <w:rPr>
                <w:rFonts w:ascii="Times New Roman" w:hAnsi="Times New Roman" w:cs="Times New Roman"/>
                <w:color w:val="000000"/>
                <w:kern w:val="2"/>
                <w:sz w:val="24"/>
                <w:szCs w:val="24"/>
                <w:lang w:eastAsia="en-US"/>
              </w:rPr>
              <w:t>Netaikoma</w:t>
            </w:r>
          </w:p>
          <w:p w14:paraId="5229952B" w14:textId="27E5787A" w:rsidR="00A16DFC" w:rsidRPr="004C0863" w:rsidRDefault="00A16DFC" w:rsidP="006C38A4">
            <w:pPr>
              <w:ind w:firstLine="0"/>
              <w:jc w:val="both"/>
              <w:rPr>
                <w:rFonts w:ascii="Times New Roman" w:hAnsi="Times New Roman" w:cs="Times New Roman"/>
                <w:color w:val="4472C4"/>
                <w:kern w:val="2"/>
                <w:sz w:val="24"/>
                <w:szCs w:val="24"/>
                <w:lang w:eastAsia="en-US"/>
              </w:rPr>
            </w:pPr>
          </w:p>
        </w:tc>
      </w:tr>
      <w:tr w:rsidR="00A16DFC" w:rsidRPr="00011CD5" w14:paraId="632ED338" w14:textId="77777777" w:rsidTr="006C38A4">
        <w:trPr>
          <w:trHeight w:val="300"/>
        </w:trPr>
        <w:tc>
          <w:tcPr>
            <w:tcW w:w="3127" w:type="dxa"/>
            <w:gridSpan w:val="2"/>
          </w:tcPr>
          <w:p w14:paraId="2EFDDBA3"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9.6. Tiekėjui/Pirkėjui taikoma bauda dėl konfidencialumo reikalavimų nesilaikymo</w:t>
            </w:r>
          </w:p>
        </w:tc>
        <w:tc>
          <w:tcPr>
            <w:tcW w:w="6510" w:type="dxa"/>
            <w:gridSpan w:val="2"/>
          </w:tcPr>
          <w:p w14:paraId="57274311" w14:textId="77777777" w:rsidR="004D7930" w:rsidRPr="004D7930" w:rsidRDefault="004D7930" w:rsidP="004D7930">
            <w:pPr>
              <w:ind w:firstLine="0"/>
              <w:jc w:val="both"/>
              <w:rPr>
                <w:rFonts w:ascii="Times New Roman" w:hAnsi="Times New Roman" w:cs="Times New Roman"/>
                <w:sz w:val="24"/>
                <w:szCs w:val="24"/>
                <w:lang w:eastAsia="en-US"/>
              </w:rPr>
            </w:pPr>
            <w:r w:rsidRPr="004D7930">
              <w:rPr>
                <w:rFonts w:ascii="Times New Roman" w:hAnsi="Times New Roman" w:cs="Times New Roman"/>
                <w:kern w:val="2"/>
                <w:sz w:val="24"/>
                <w:szCs w:val="24"/>
                <w:lang w:eastAsia="en-US"/>
              </w:rPr>
              <w:t>Už kiekvieną reikalavimų pažeidimo atvejį taikoma 10 (dešimt) procentų dydžio bauda nuo Pradinės Sutarties vertės Eur be PVM, nurodytos Specialiųjų sąlygų 5.2 punkte.</w:t>
            </w:r>
          </w:p>
          <w:p w14:paraId="5BDFB8C1" w14:textId="63AF4CEE" w:rsidR="00A16DFC" w:rsidRPr="00011CD5" w:rsidRDefault="00A16DFC" w:rsidP="006C38A4">
            <w:pPr>
              <w:ind w:firstLine="0"/>
              <w:jc w:val="both"/>
              <w:rPr>
                <w:rFonts w:ascii="Times New Roman" w:hAnsi="Times New Roman" w:cs="Times New Roman"/>
                <w:kern w:val="2"/>
                <w:sz w:val="24"/>
                <w:szCs w:val="24"/>
                <w:lang w:eastAsia="en-US"/>
              </w:rPr>
            </w:pPr>
          </w:p>
          <w:p w14:paraId="441B378C" w14:textId="1ACF0AB3" w:rsidR="00A16DFC" w:rsidRPr="00011CD5" w:rsidRDefault="00A16DFC" w:rsidP="006C38A4">
            <w:pPr>
              <w:ind w:firstLine="0"/>
              <w:jc w:val="both"/>
              <w:rPr>
                <w:rFonts w:ascii="Times New Roman" w:hAnsi="Times New Roman" w:cs="Times New Roman"/>
                <w:color w:val="4472C4"/>
                <w:kern w:val="2"/>
                <w:sz w:val="24"/>
                <w:szCs w:val="24"/>
                <w:lang w:eastAsia="en-US"/>
              </w:rPr>
            </w:pPr>
          </w:p>
        </w:tc>
      </w:tr>
      <w:tr w:rsidR="00A16DFC" w:rsidRPr="00011CD5" w14:paraId="2FA753D0" w14:textId="77777777" w:rsidTr="006C38A4">
        <w:trPr>
          <w:trHeight w:val="300"/>
        </w:trPr>
        <w:tc>
          <w:tcPr>
            <w:tcW w:w="3127" w:type="dxa"/>
            <w:gridSpan w:val="2"/>
          </w:tcPr>
          <w:p w14:paraId="1669F1A0"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9.7. Tiekėjui taikomos netesybos dėl pirkimo dokumentuose nustatytų kokybinių kriterijų </w:t>
            </w:r>
            <w:proofErr w:type="spellStart"/>
            <w:r w:rsidRPr="00011CD5">
              <w:rPr>
                <w:rFonts w:ascii="Times New Roman" w:hAnsi="Times New Roman" w:cs="Times New Roman"/>
                <w:b/>
                <w:kern w:val="2"/>
                <w:sz w:val="24"/>
                <w:szCs w:val="24"/>
                <w:lang w:eastAsia="en-US"/>
              </w:rPr>
              <w:lastRenderedPageBreak/>
              <w:t>nepasiekimo</w:t>
            </w:r>
            <w:proofErr w:type="spellEnd"/>
            <w:r w:rsidRPr="00011CD5">
              <w:rPr>
                <w:rFonts w:ascii="Times New Roman" w:hAnsi="Times New Roman" w:cs="Times New Roman"/>
                <w:b/>
                <w:kern w:val="2"/>
                <w:sz w:val="24"/>
                <w:szCs w:val="24"/>
                <w:lang w:eastAsia="en-US"/>
              </w:rPr>
              <w:t xml:space="preserve"> Sutarties vykdymo metu</w:t>
            </w:r>
          </w:p>
        </w:tc>
        <w:tc>
          <w:tcPr>
            <w:tcW w:w="6510" w:type="dxa"/>
            <w:gridSpan w:val="2"/>
          </w:tcPr>
          <w:p w14:paraId="79673846" w14:textId="1CFBBA72" w:rsidR="00E02DB1" w:rsidRPr="00011CD5" w:rsidRDefault="00A16DFC" w:rsidP="00E02DB1">
            <w:pPr>
              <w:ind w:firstLine="0"/>
              <w:jc w:val="both"/>
              <w:rPr>
                <w:rFonts w:ascii="Times New Roman" w:hAnsi="Times New Roman" w:cs="Times New Roman"/>
                <w:color w:val="4472C4"/>
                <w:kern w:val="2"/>
                <w:sz w:val="24"/>
                <w:szCs w:val="24"/>
                <w:lang w:eastAsia="en-US"/>
              </w:rPr>
            </w:pPr>
            <w:r w:rsidRPr="00011CD5">
              <w:rPr>
                <w:rFonts w:ascii="Times New Roman" w:hAnsi="Times New Roman" w:cs="Times New Roman"/>
                <w:sz w:val="24"/>
                <w:szCs w:val="24"/>
                <w:lang w:eastAsia="en-US"/>
              </w:rPr>
              <w:lastRenderedPageBreak/>
              <w:t xml:space="preserve">Netaikoma </w:t>
            </w:r>
          </w:p>
          <w:p w14:paraId="3E8C83C1" w14:textId="79EAAB62" w:rsidR="00A16DFC" w:rsidRPr="00011CD5" w:rsidRDefault="00A16DFC" w:rsidP="001B2444">
            <w:pPr>
              <w:ind w:firstLine="0"/>
              <w:jc w:val="both"/>
              <w:rPr>
                <w:rFonts w:ascii="Times New Roman" w:hAnsi="Times New Roman" w:cs="Times New Roman"/>
                <w:color w:val="4472C4"/>
                <w:kern w:val="2"/>
                <w:sz w:val="24"/>
                <w:szCs w:val="24"/>
                <w:lang w:eastAsia="en-US"/>
              </w:rPr>
            </w:pPr>
          </w:p>
        </w:tc>
      </w:tr>
      <w:tr w:rsidR="00A16DFC" w:rsidRPr="00011CD5" w14:paraId="6194A919" w14:textId="77777777" w:rsidTr="006C38A4">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41471E17" w14:textId="77777777" w:rsidR="00A16DFC" w:rsidRPr="00011CD5" w:rsidRDefault="00A16DFC" w:rsidP="006C38A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9.8. Tiekėjui taikomos netesybos dėl Sutarties įvykdymo užtikrinimo </w:t>
            </w:r>
            <w:r w:rsidRPr="00011CD5">
              <w:rPr>
                <w:rFonts w:ascii="Times New Roman" w:hAnsi="Times New Roman" w:cs="Times New Roman"/>
                <w:b/>
                <w:bCs/>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05A35CA" w14:textId="77777777" w:rsidR="00A16DFC" w:rsidRPr="00011CD5" w:rsidRDefault="00A16DFC" w:rsidP="006C38A4">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04AC5063" w14:textId="71EE4862" w:rsidR="00F855E8" w:rsidRPr="00E5011C" w:rsidRDefault="00F855E8" w:rsidP="00E5011C">
            <w:pPr>
              <w:ind w:firstLine="0"/>
              <w:jc w:val="both"/>
              <w:rPr>
                <w:rFonts w:ascii="Times New Roman" w:hAnsi="Times New Roman" w:cs="Times New Roman"/>
                <w:color w:val="FF0000"/>
                <w:kern w:val="2"/>
                <w:sz w:val="24"/>
                <w:szCs w:val="24"/>
                <w:lang w:eastAsia="en-US"/>
              </w:rPr>
            </w:pPr>
          </w:p>
        </w:tc>
      </w:tr>
      <w:tr w:rsidR="00A16DFC" w:rsidRPr="00011CD5" w14:paraId="4FC9AF8D" w14:textId="77777777" w:rsidTr="006C38A4">
        <w:trPr>
          <w:trHeight w:val="300"/>
        </w:trPr>
        <w:tc>
          <w:tcPr>
            <w:tcW w:w="3127" w:type="dxa"/>
            <w:gridSpan w:val="2"/>
          </w:tcPr>
          <w:p w14:paraId="1F281AB2" w14:textId="77777777" w:rsidR="00A16DFC" w:rsidRPr="00011CD5" w:rsidRDefault="00A16DFC" w:rsidP="006C38A4">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6094E6BE" w14:textId="77777777" w:rsidR="00A16DFC" w:rsidRDefault="00A16DFC" w:rsidP="006C38A4">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Netaikoma</w:t>
            </w:r>
          </w:p>
          <w:p w14:paraId="2FA7B4A3" w14:textId="77777777" w:rsidR="00A16DFC" w:rsidRPr="00011CD5" w:rsidRDefault="00A16DFC" w:rsidP="00E02DB1">
            <w:pPr>
              <w:ind w:firstLine="0"/>
              <w:jc w:val="both"/>
              <w:rPr>
                <w:rFonts w:ascii="Times New Roman" w:hAnsi="Times New Roman" w:cs="Times New Roman"/>
                <w:color w:val="4472C4"/>
                <w:kern w:val="2"/>
                <w:sz w:val="24"/>
                <w:szCs w:val="24"/>
                <w:lang w:eastAsia="en-US"/>
              </w:rPr>
            </w:pPr>
          </w:p>
        </w:tc>
      </w:tr>
      <w:tr w:rsidR="00A16DFC" w:rsidRPr="00011CD5" w14:paraId="30A325E2" w14:textId="77777777" w:rsidTr="006C38A4">
        <w:trPr>
          <w:trHeight w:val="300"/>
        </w:trPr>
        <w:tc>
          <w:tcPr>
            <w:tcW w:w="3127" w:type="dxa"/>
            <w:gridSpan w:val="2"/>
          </w:tcPr>
          <w:p w14:paraId="07608201" w14:textId="77777777" w:rsidR="00A16DFC" w:rsidRPr="00AC4801" w:rsidRDefault="00A16DFC" w:rsidP="00AC4801">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w:t>
            </w:r>
            <w:r w:rsidR="00881C0F">
              <w:rPr>
                <w:rFonts w:ascii="Times New Roman" w:hAnsi="Times New Roman" w:cs="Times New Roman"/>
                <w:b/>
                <w:kern w:val="2"/>
                <w:sz w:val="24"/>
                <w:szCs w:val="24"/>
                <w:lang w:eastAsia="en-US"/>
              </w:rPr>
              <w:t>10</w:t>
            </w:r>
            <w:r w:rsidRPr="00011CD5">
              <w:rPr>
                <w:rFonts w:ascii="Times New Roman" w:hAnsi="Times New Roman" w:cs="Times New Roman"/>
                <w:b/>
                <w:kern w:val="2"/>
                <w:sz w:val="24"/>
                <w:szCs w:val="24"/>
                <w:lang w:eastAsia="en-US"/>
              </w:rPr>
              <w:t>. Kitos netesybos</w:t>
            </w:r>
          </w:p>
        </w:tc>
        <w:tc>
          <w:tcPr>
            <w:tcW w:w="6510" w:type="dxa"/>
            <w:gridSpan w:val="2"/>
          </w:tcPr>
          <w:p w14:paraId="2E3E1145" w14:textId="6716CE34" w:rsidR="00AC4801" w:rsidRPr="00367055" w:rsidRDefault="00367055" w:rsidP="00B41DAF">
            <w:pPr>
              <w:ind w:firstLine="0"/>
              <w:jc w:val="both"/>
              <w:rPr>
                <w:rFonts w:ascii="Times New Roman" w:hAnsi="Times New Roman" w:cs="Times New Roman"/>
                <w:kern w:val="2"/>
                <w:sz w:val="24"/>
                <w:szCs w:val="24"/>
                <w:lang w:eastAsia="en-US"/>
              </w:rPr>
            </w:pPr>
            <w:r w:rsidRPr="00367055">
              <w:rPr>
                <w:rFonts w:ascii="Times New Roman" w:hAnsi="Times New Roman" w:cs="Times New Roman"/>
                <w:sz w:val="24"/>
                <w:szCs w:val="24"/>
                <w:lang w:eastAsia="en-US"/>
              </w:rPr>
              <w:t>Netaikoma</w:t>
            </w:r>
          </w:p>
          <w:p w14:paraId="1E29475B" w14:textId="47372696" w:rsidR="00A16DFC" w:rsidRPr="007B1E2C" w:rsidRDefault="00A16DFC" w:rsidP="004771DB">
            <w:pPr>
              <w:ind w:firstLine="0"/>
              <w:jc w:val="both"/>
              <w:rPr>
                <w:rFonts w:ascii="Times New Roman" w:hAnsi="Times New Roman" w:cs="Times New Roman"/>
                <w:strike/>
                <w:color w:val="4472C4"/>
                <w:kern w:val="2"/>
                <w:sz w:val="24"/>
                <w:szCs w:val="24"/>
                <w:lang w:eastAsia="en-US"/>
              </w:rPr>
            </w:pPr>
          </w:p>
        </w:tc>
      </w:tr>
      <w:tr w:rsidR="00A16DFC" w:rsidRPr="00011CD5" w14:paraId="23D7041A" w14:textId="77777777" w:rsidTr="006C38A4">
        <w:trPr>
          <w:trHeight w:val="300"/>
        </w:trPr>
        <w:tc>
          <w:tcPr>
            <w:tcW w:w="9637" w:type="dxa"/>
            <w:gridSpan w:val="4"/>
          </w:tcPr>
          <w:p w14:paraId="7DF10EF0" w14:textId="77777777" w:rsidR="00A16DFC" w:rsidRPr="00011CD5" w:rsidRDefault="00A16DFC" w:rsidP="006C38A4">
            <w:pPr>
              <w:ind w:firstLine="0"/>
              <w:jc w:val="center"/>
              <w:rPr>
                <w:rFonts w:ascii="Times New Roman" w:hAnsi="Times New Roman" w:cs="Times New Roman"/>
                <w:color w:val="4472C4"/>
                <w:kern w:val="2"/>
                <w:sz w:val="24"/>
                <w:szCs w:val="24"/>
                <w:lang w:eastAsia="en-US"/>
              </w:rPr>
            </w:pPr>
            <w:r w:rsidRPr="00011CD5">
              <w:rPr>
                <w:rFonts w:ascii="Times New Roman" w:hAnsi="Times New Roman" w:cs="Times New Roman"/>
                <w:b/>
                <w:kern w:val="2"/>
                <w:sz w:val="24"/>
                <w:szCs w:val="24"/>
                <w:lang w:eastAsia="en-US"/>
              </w:rPr>
              <w:t>10. ESMINĖS SUTARTIES SĄLYGOS</w:t>
            </w:r>
          </w:p>
        </w:tc>
      </w:tr>
      <w:tr w:rsidR="00A16DFC" w:rsidRPr="00011CD5" w14:paraId="47FDB42B" w14:textId="77777777" w:rsidTr="006C38A4">
        <w:trPr>
          <w:trHeight w:val="300"/>
        </w:trPr>
        <w:tc>
          <w:tcPr>
            <w:tcW w:w="3127" w:type="dxa"/>
            <w:gridSpan w:val="2"/>
          </w:tcPr>
          <w:p w14:paraId="0AC5171D" w14:textId="77777777" w:rsidR="00A16DFC" w:rsidRPr="00CD3735" w:rsidRDefault="00A16DFC" w:rsidP="006C38A4">
            <w:pPr>
              <w:ind w:firstLine="0"/>
              <w:jc w:val="both"/>
              <w:rPr>
                <w:rFonts w:ascii="Times New Roman" w:hAnsi="Times New Roman" w:cs="Times New Roman"/>
                <w:b/>
                <w:kern w:val="2"/>
                <w:sz w:val="24"/>
                <w:szCs w:val="24"/>
                <w:lang w:eastAsia="en-US"/>
              </w:rPr>
            </w:pPr>
            <w:r w:rsidRPr="00CD3735">
              <w:rPr>
                <w:rFonts w:ascii="Times New Roman" w:hAnsi="Times New Roman" w:cs="Times New Roman"/>
                <w:b/>
                <w:kern w:val="2"/>
                <w:sz w:val="24"/>
                <w:szCs w:val="24"/>
                <w:lang w:eastAsia="en-US"/>
              </w:rPr>
              <w:t>10.1. Esminės Sutarties sąlygos</w:t>
            </w:r>
          </w:p>
        </w:tc>
        <w:tc>
          <w:tcPr>
            <w:tcW w:w="6510" w:type="dxa"/>
            <w:gridSpan w:val="2"/>
          </w:tcPr>
          <w:p w14:paraId="1A922F4E" w14:textId="0E110B46" w:rsidR="008640DA" w:rsidRPr="00CD3735" w:rsidRDefault="008640DA" w:rsidP="008640DA">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367055">
              <w:rPr>
                <w:rFonts w:ascii="Times New Roman" w:hAnsi="Times New Roman" w:cs="Times New Roman"/>
                <w:kern w:val="2"/>
                <w:sz w:val="24"/>
                <w:szCs w:val="24"/>
                <w:lang w:eastAsia="en-US"/>
              </w:rPr>
              <w:t>1</w:t>
            </w:r>
            <w:r w:rsidRPr="00CD3735">
              <w:rPr>
                <w:rFonts w:ascii="Times New Roman" w:hAnsi="Times New Roman" w:cs="Times New Roman"/>
                <w:kern w:val="2"/>
                <w:sz w:val="24"/>
                <w:szCs w:val="24"/>
                <w:lang w:eastAsia="en-US"/>
              </w:rPr>
              <w:t>. jeigu Tiekėjas nepagrįstai siekia padidinti Sutarties kainą, išskyrus Sutartyje nurodytais Sutarties kainų peržiūros ir VPĮ nustatytais atvejais, ir nevykdo prisiimtų įsipareigojimų už Sutartyje nustatytą Sutarties kainą;</w:t>
            </w:r>
          </w:p>
          <w:p w14:paraId="6C59398D" w14:textId="0CE86C2E" w:rsidR="008640DA" w:rsidRPr="00CD3735" w:rsidRDefault="008640DA" w:rsidP="008640DA">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562D66">
              <w:rPr>
                <w:rFonts w:ascii="Times New Roman" w:hAnsi="Times New Roman" w:cs="Times New Roman"/>
                <w:kern w:val="2"/>
                <w:sz w:val="24"/>
                <w:szCs w:val="24"/>
                <w:lang w:eastAsia="en-US"/>
              </w:rPr>
              <w:t>2</w:t>
            </w:r>
            <w:r w:rsidRPr="00CD3735">
              <w:rPr>
                <w:rFonts w:ascii="Times New Roman" w:hAnsi="Times New Roman" w:cs="Times New Roman"/>
                <w:kern w:val="2"/>
                <w:sz w:val="24"/>
                <w:szCs w:val="24"/>
                <w:lang w:eastAsia="en-US"/>
              </w:rPr>
              <w:t>.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1BB43812" w14:textId="676087E7" w:rsidR="008640DA" w:rsidRPr="00CD3735" w:rsidRDefault="008640DA" w:rsidP="008640DA">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562D66">
              <w:rPr>
                <w:rFonts w:ascii="Times New Roman" w:hAnsi="Times New Roman" w:cs="Times New Roman"/>
                <w:kern w:val="2"/>
                <w:sz w:val="24"/>
                <w:szCs w:val="24"/>
                <w:lang w:eastAsia="en-US"/>
              </w:rPr>
              <w:t>3</w:t>
            </w:r>
            <w:r w:rsidRPr="00CD3735">
              <w:rPr>
                <w:rFonts w:ascii="Times New Roman" w:hAnsi="Times New Roman" w:cs="Times New Roman"/>
                <w:kern w:val="2"/>
                <w:sz w:val="24"/>
                <w:szCs w:val="24"/>
                <w:lang w:eastAsia="en-US"/>
              </w:rPr>
              <w:t>. Tiekėjas pažeidžia šios Sutarties nuostatas, reglamentuojančias konkurenciją, intelektinės nuosavybės ar konfidencialios informacijos valdymą;</w:t>
            </w:r>
          </w:p>
          <w:p w14:paraId="51DD4BE1" w14:textId="278EBA18" w:rsidR="008640DA" w:rsidRPr="00CD3735" w:rsidRDefault="008640DA" w:rsidP="007F5ECE">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CA0A77">
              <w:rPr>
                <w:rFonts w:ascii="Times New Roman" w:hAnsi="Times New Roman" w:cs="Times New Roman"/>
                <w:kern w:val="2"/>
                <w:sz w:val="24"/>
                <w:szCs w:val="24"/>
                <w:lang w:eastAsia="en-US"/>
              </w:rPr>
              <w:t>4</w:t>
            </w:r>
            <w:r w:rsidRPr="00CD3735">
              <w:rPr>
                <w:rFonts w:ascii="Times New Roman" w:hAnsi="Times New Roman" w:cs="Times New Roman"/>
                <w:kern w:val="2"/>
                <w:sz w:val="24"/>
                <w:szCs w:val="24"/>
                <w:lang w:eastAsia="en-US"/>
              </w:rPr>
              <w:t>. paaiškėjo Viešųjų pirkimų įstatymo 45 straipsnio 2</w:t>
            </w:r>
            <w:r w:rsidR="007F5ECE" w:rsidRPr="00CD3735">
              <w:rPr>
                <w:rFonts w:ascii="Times New Roman" w:hAnsi="Times New Roman" w:cs="Times New Roman"/>
                <w:kern w:val="2"/>
                <w:sz w:val="24"/>
                <w:szCs w:val="24"/>
                <w:vertAlign w:val="superscript"/>
                <w:lang w:eastAsia="en-US"/>
              </w:rPr>
              <w:t>1</w:t>
            </w:r>
            <w:r w:rsidRPr="00CD3735">
              <w:rPr>
                <w:rFonts w:ascii="Times New Roman" w:hAnsi="Times New Roman" w:cs="Times New Roman"/>
                <w:kern w:val="2"/>
                <w:sz w:val="24"/>
                <w:szCs w:val="24"/>
                <w:lang w:eastAsia="en-US"/>
              </w:rPr>
              <w:t xml:space="preserve"> dalyje nurodytos aplinkybės;</w:t>
            </w:r>
          </w:p>
          <w:p w14:paraId="31B4D2AD" w14:textId="1105C631" w:rsidR="008640DA" w:rsidRPr="00CD3735" w:rsidRDefault="008640DA" w:rsidP="008640DA">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CA0A77">
              <w:rPr>
                <w:rFonts w:ascii="Times New Roman" w:hAnsi="Times New Roman" w:cs="Times New Roman"/>
                <w:kern w:val="2"/>
                <w:sz w:val="24"/>
                <w:szCs w:val="24"/>
                <w:lang w:eastAsia="en-US"/>
              </w:rPr>
              <w:t>5</w:t>
            </w:r>
            <w:r w:rsidRPr="00CD3735">
              <w:rPr>
                <w:rFonts w:ascii="Times New Roman" w:hAnsi="Times New Roman" w:cs="Times New Roman"/>
                <w:kern w:val="2"/>
                <w:sz w:val="24"/>
                <w:szCs w:val="24"/>
                <w:lang w:eastAsia="en-US"/>
              </w:rPr>
              <w:t>. Sąlygos, kurios esminėmis nurodytos (įvardintos) šioje Sutartyje</w:t>
            </w:r>
            <w:r w:rsidR="00CD3735" w:rsidRPr="00CD3735">
              <w:rPr>
                <w:rFonts w:ascii="Times New Roman" w:hAnsi="Times New Roman" w:cs="Times New Roman"/>
                <w:kern w:val="2"/>
                <w:sz w:val="24"/>
                <w:szCs w:val="24"/>
                <w:lang w:eastAsia="en-US"/>
              </w:rPr>
              <w:t>;</w:t>
            </w:r>
          </w:p>
          <w:p w14:paraId="01030BD2" w14:textId="45A98B1D" w:rsidR="00CD3735" w:rsidRDefault="00CD3735" w:rsidP="00CD3735">
            <w:pPr>
              <w:ind w:firstLine="0"/>
              <w:jc w:val="both"/>
              <w:rPr>
                <w:rFonts w:ascii="Times New Roman" w:hAnsi="Times New Roman" w:cs="Times New Roman"/>
                <w:kern w:val="2"/>
                <w:sz w:val="24"/>
                <w:szCs w:val="24"/>
                <w:lang w:eastAsia="en-US"/>
              </w:rPr>
            </w:pPr>
            <w:r w:rsidRPr="00CD3735">
              <w:rPr>
                <w:rFonts w:ascii="Times New Roman" w:hAnsi="Times New Roman" w:cs="Times New Roman"/>
                <w:kern w:val="2"/>
                <w:sz w:val="24"/>
                <w:szCs w:val="24"/>
                <w:lang w:eastAsia="en-US"/>
              </w:rPr>
              <w:t>10.1.</w:t>
            </w:r>
            <w:r w:rsidR="00CA0A77">
              <w:rPr>
                <w:rFonts w:ascii="Times New Roman" w:hAnsi="Times New Roman" w:cs="Times New Roman"/>
                <w:kern w:val="2"/>
                <w:sz w:val="24"/>
                <w:szCs w:val="24"/>
                <w:lang w:eastAsia="en-US"/>
              </w:rPr>
              <w:t>6</w:t>
            </w:r>
            <w:r w:rsidRPr="00CD3735">
              <w:rPr>
                <w:rFonts w:ascii="Times New Roman" w:hAnsi="Times New Roman" w:cs="Times New Roman"/>
                <w:kern w:val="2"/>
                <w:sz w:val="24"/>
                <w:szCs w:val="24"/>
                <w:lang w:eastAsia="en-US"/>
              </w:rPr>
              <w:t xml:space="preserve">. Pirkėjo patvirtinto ir adresu: </w:t>
            </w:r>
            <w:hyperlink r:id="rId11" w:history="1">
              <w:r w:rsidRPr="00CD3735">
                <w:rPr>
                  <w:rStyle w:val="Hipersaitas"/>
                  <w:rFonts w:ascii="Times New Roman" w:hAnsi="Times New Roman" w:cs="Times New Roman"/>
                  <w:kern w:val="2"/>
                  <w:sz w:val="24"/>
                  <w:szCs w:val="24"/>
                  <w:lang w:eastAsia="en-US"/>
                </w:rPr>
                <w:t>https://turtas.lt/wp-content/uploads/2021/11/turto-banko-etikos-kodeksas.pdf</w:t>
              </w:r>
            </w:hyperlink>
            <w:r w:rsidRPr="00CD3735">
              <w:rPr>
                <w:rFonts w:ascii="Times New Roman" w:hAnsi="Times New Roman" w:cs="Times New Roman"/>
                <w:kern w:val="2"/>
                <w:sz w:val="24"/>
                <w:szCs w:val="24"/>
                <w:lang w:eastAsia="en-US"/>
              </w:rPr>
              <w:t xml:space="preserve"> skelbiamo „Etikos kodekso“ nuostatų, susijusių su sukčiavimu, kyšininkavimu,</w:t>
            </w:r>
            <w:r w:rsidRPr="00CD3735">
              <w:t xml:space="preserve"> </w:t>
            </w:r>
            <w:r w:rsidRPr="00CD3735">
              <w:rPr>
                <w:rFonts w:ascii="Times New Roman" w:hAnsi="Times New Roman" w:cs="Times New Roman"/>
                <w:kern w:val="2"/>
                <w:sz w:val="24"/>
                <w:szCs w:val="24"/>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p w14:paraId="58D9946C" w14:textId="77777777" w:rsidR="00263699" w:rsidRPr="00231EAB" w:rsidRDefault="007451AF" w:rsidP="007451AF">
            <w:pPr>
              <w:ind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10.1.7. Tiekėjas</w:t>
            </w:r>
            <w:r w:rsidRPr="007A6889">
              <w:rPr>
                <w:rFonts w:asciiTheme="majorBidi" w:hAnsiTheme="majorBidi" w:cstheme="majorBidi"/>
                <w:color w:val="000000" w:themeColor="text1"/>
                <w:szCs w:val="22"/>
              </w:rPr>
              <w:t xml:space="preserve"> </w:t>
            </w:r>
            <w:r w:rsidRPr="00231EAB">
              <w:rPr>
                <w:rFonts w:ascii="Times New Roman" w:hAnsi="Times New Roman" w:cs="Times New Roman"/>
                <w:kern w:val="2"/>
                <w:sz w:val="24"/>
                <w:szCs w:val="24"/>
                <w:lang w:eastAsia="en-US"/>
              </w:rPr>
              <w:t>įsipareigoja</w:t>
            </w:r>
            <w:r w:rsidR="00263699" w:rsidRPr="00231EAB">
              <w:rPr>
                <w:rFonts w:ascii="Times New Roman" w:hAnsi="Times New Roman" w:cs="Times New Roman"/>
                <w:kern w:val="2"/>
                <w:sz w:val="24"/>
                <w:szCs w:val="24"/>
                <w:lang w:eastAsia="en-US"/>
              </w:rPr>
              <w:t>:</w:t>
            </w:r>
          </w:p>
          <w:p w14:paraId="50928A09" w14:textId="3D415D14" w:rsidR="007451AF" w:rsidRPr="00231EAB" w:rsidRDefault="00263699" w:rsidP="007451AF">
            <w:pPr>
              <w:ind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10.1.7.1.</w:t>
            </w:r>
            <w:r w:rsidR="007451AF" w:rsidRPr="00231EAB">
              <w:rPr>
                <w:rFonts w:ascii="Times New Roman" w:hAnsi="Times New Roman" w:cs="Times New Roman"/>
                <w:kern w:val="2"/>
                <w:sz w:val="24"/>
                <w:szCs w:val="24"/>
                <w:lang w:eastAsia="en-US"/>
              </w:rPr>
              <w:t xml:space="preserve"> pateiki </w:t>
            </w:r>
            <w:r w:rsidR="007479FA" w:rsidRPr="00231EAB">
              <w:rPr>
                <w:rFonts w:ascii="Times New Roman" w:hAnsi="Times New Roman" w:cs="Times New Roman"/>
                <w:kern w:val="2"/>
                <w:sz w:val="24"/>
                <w:szCs w:val="24"/>
                <w:lang w:eastAsia="en-US"/>
              </w:rPr>
              <w:t>Pirkėj</w:t>
            </w:r>
            <w:r w:rsidR="007451AF" w:rsidRPr="00231EAB">
              <w:rPr>
                <w:rFonts w:ascii="Times New Roman" w:hAnsi="Times New Roman" w:cs="Times New Roman"/>
                <w:kern w:val="2"/>
                <w:sz w:val="24"/>
                <w:szCs w:val="24"/>
                <w:lang w:eastAsia="en-US"/>
              </w:rPr>
              <w:t xml:space="preserve">ui Sutarties ir jos priedų sąlygas atitinkantį draudimo polisą per 7 (septynias) dienas nuo Sutarties įsigaliojimo dienos.  </w:t>
            </w:r>
          </w:p>
          <w:p w14:paraId="20C64CDE" w14:textId="7D84FFBF" w:rsidR="007451AF" w:rsidRPr="00231EAB" w:rsidRDefault="007451AF" w:rsidP="007451AF">
            <w:pPr>
              <w:ind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263699" w:rsidRPr="00231EAB">
              <w:rPr>
                <w:rFonts w:ascii="Times New Roman" w:hAnsi="Times New Roman" w:cs="Times New Roman"/>
                <w:kern w:val="2"/>
                <w:sz w:val="24"/>
                <w:szCs w:val="24"/>
                <w:lang w:eastAsia="en-US"/>
              </w:rPr>
              <w:t>7.2</w:t>
            </w:r>
            <w:r w:rsidRPr="00231EAB">
              <w:rPr>
                <w:rFonts w:ascii="Times New Roman" w:hAnsi="Times New Roman" w:cs="Times New Roman"/>
                <w:kern w:val="2"/>
                <w:sz w:val="24"/>
                <w:szCs w:val="24"/>
                <w:lang w:eastAsia="en-US"/>
              </w:rPr>
              <w:t>. Tiekėjas privalo užtikrinti, kad jis pats bei jo subtiekėjai turi visas licencijas, leidimus, taip pat visą reikiamą kompetenciją įsipareigojimams, numatytiems šioje Sutartyje, vykdyti.</w:t>
            </w:r>
          </w:p>
          <w:p w14:paraId="727FB311" w14:textId="3406D028" w:rsidR="007451AF" w:rsidRPr="00231EAB" w:rsidRDefault="007451AF" w:rsidP="007451AF">
            <w:pPr>
              <w:ind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lastRenderedPageBreak/>
              <w:t>10.</w:t>
            </w:r>
            <w:r w:rsidR="00CF4CDA" w:rsidRPr="00231EAB">
              <w:rPr>
                <w:rFonts w:ascii="Times New Roman" w:hAnsi="Times New Roman" w:cs="Times New Roman"/>
                <w:kern w:val="2"/>
                <w:sz w:val="24"/>
                <w:szCs w:val="24"/>
                <w:lang w:eastAsia="en-US"/>
              </w:rPr>
              <w:t>1.</w:t>
            </w:r>
            <w:r w:rsidR="00263699" w:rsidRPr="00231EAB">
              <w:rPr>
                <w:rFonts w:ascii="Times New Roman" w:hAnsi="Times New Roman" w:cs="Times New Roman"/>
                <w:kern w:val="2"/>
                <w:sz w:val="24"/>
                <w:szCs w:val="24"/>
                <w:lang w:eastAsia="en-US"/>
              </w:rPr>
              <w:t>7.</w:t>
            </w:r>
            <w:r w:rsidR="008D2290" w:rsidRPr="00231EAB">
              <w:rPr>
                <w:rFonts w:ascii="Times New Roman" w:hAnsi="Times New Roman" w:cs="Times New Roman"/>
                <w:kern w:val="2"/>
                <w:sz w:val="24"/>
                <w:szCs w:val="24"/>
                <w:lang w:eastAsia="en-US"/>
              </w:rPr>
              <w:t>3.</w:t>
            </w:r>
            <w:r w:rsidRPr="00231EAB">
              <w:rPr>
                <w:rFonts w:ascii="Times New Roman" w:hAnsi="Times New Roman" w:cs="Times New Roman"/>
                <w:kern w:val="2"/>
                <w:sz w:val="24"/>
                <w:szCs w:val="24"/>
                <w:lang w:eastAsia="en-US"/>
              </w:rPr>
              <w:t xml:space="preserve"> Paslaugas teikti pagal Sutarties, jos priedų sąlygas ir </w:t>
            </w:r>
            <w:r w:rsidR="007479FA" w:rsidRPr="00231EAB">
              <w:rPr>
                <w:rFonts w:ascii="Times New Roman" w:hAnsi="Times New Roman" w:cs="Times New Roman"/>
                <w:kern w:val="2"/>
                <w:sz w:val="24"/>
                <w:szCs w:val="24"/>
                <w:lang w:eastAsia="en-US"/>
              </w:rPr>
              <w:t>Pirkėj</w:t>
            </w:r>
            <w:r w:rsidRPr="00231EAB">
              <w:rPr>
                <w:rFonts w:ascii="Times New Roman" w:hAnsi="Times New Roman" w:cs="Times New Roman"/>
                <w:kern w:val="2"/>
                <w:sz w:val="24"/>
                <w:szCs w:val="24"/>
                <w:lang w:eastAsia="en-US"/>
              </w:rPr>
              <w:t xml:space="preserve">o teisėtus nurodymus, veikiant sąžiningai ir protingai, kad tai labiausiai atitiktų </w:t>
            </w:r>
            <w:r w:rsidR="007479FA" w:rsidRPr="00231EAB">
              <w:rPr>
                <w:rFonts w:ascii="Times New Roman" w:hAnsi="Times New Roman" w:cs="Times New Roman"/>
                <w:kern w:val="2"/>
                <w:sz w:val="24"/>
                <w:szCs w:val="24"/>
                <w:lang w:eastAsia="en-US"/>
              </w:rPr>
              <w:t>Pirkėj</w:t>
            </w:r>
            <w:r w:rsidRPr="00231EAB">
              <w:rPr>
                <w:rFonts w:ascii="Times New Roman" w:hAnsi="Times New Roman" w:cs="Times New Roman"/>
                <w:kern w:val="2"/>
                <w:sz w:val="24"/>
                <w:szCs w:val="24"/>
                <w:lang w:eastAsia="en-US"/>
              </w:rPr>
              <w:t>o interesus;</w:t>
            </w:r>
          </w:p>
          <w:p w14:paraId="28058BE3" w14:textId="1554B48A" w:rsidR="007451AF" w:rsidRPr="00231EAB" w:rsidRDefault="00CF4CDA" w:rsidP="007451AF">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imes New Roman" w:hAnsi="Times New Roman"/>
                <w:kern w:val="2"/>
                <w:sz w:val="24"/>
                <w:lang w:val="lt-LT"/>
              </w:rPr>
            </w:pPr>
            <w:r w:rsidRPr="00231EAB">
              <w:rPr>
                <w:rFonts w:ascii="Times New Roman" w:hAnsi="Times New Roman"/>
                <w:kern w:val="2"/>
                <w:sz w:val="24"/>
                <w:lang w:val="lt-LT"/>
              </w:rPr>
              <w:t>10.1.</w:t>
            </w:r>
            <w:r w:rsidR="008D2290" w:rsidRPr="00231EAB">
              <w:rPr>
                <w:rFonts w:ascii="Times New Roman" w:hAnsi="Times New Roman"/>
                <w:kern w:val="2"/>
                <w:sz w:val="24"/>
                <w:lang w:val="lt-LT"/>
              </w:rPr>
              <w:t>7.4</w:t>
            </w:r>
            <w:r w:rsidR="007451AF" w:rsidRPr="00231EAB">
              <w:rPr>
                <w:rFonts w:ascii="Times New Roman" w:hAnsi="Times New Roman"/>
                <w:kern w:val="2"/>
                <w:sz w:val="24"/>
                <w:lang w:val="lt-LT"/>
              </w:rPr>
              <w:t>. ne vėliau kaip per 7 (septynias) dienas nuo draudimo sutarties sudarymo pateikti savo partnerių, su kuriais yra sudaręs bendradarbiavimo sutartis, sąrašą;</w:t>
            </w:r>
          </w:p>
          <w:p w14:paraId="77D44EEA" w14:textId="1989C472" w:rsidR="007451AF" w:rsidRPr="00231EAB" w:rsidRDefault="00CF4CDA" w:rsidP="007451AF">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imes New Roman" w:hAnsi="Times New Roman"/>
                <w:kern w:val="2"/>
                <w:sz w:val="24"/>
                <w:lang w:val="lt-LT"/>
              </w:rPr>
            </w:pPr>
            <w:r w:rsidRPr="00231EAB">
              <w:rPr>
                <w:rFonts w:ascii="Times New Roman" w:hAnsi="Times New Roman"/>
                <w:kern w:val="2"/>
                <w:sz w:val="24"/>
                <w:lang w:val="lt-LT"/>
              </w:rPr>
              <w:t>10.1.</w:t>
            </w:r>
            <w:r w:rsidR="008D2290" w:rsidRPr="00231EAB">
              <w:rPr>
                <w:rFonts w:ascii="Times New Roman" w:hAnsi="Times New Roman"/>
                <w:kern w:val="2"/>
                <w:sz w:val="24"/>
                <w:lang w:val="lt-LT"/>
              </w:rPr>
              <w:t>7.5</w:t>
            </w:r>
            <w:r w:rsidR="007451AF" w:rsidRPr="00231EAB">
              <w:rPr>
                <w:rFonts w:ascii="Times New Roman" w:hAnsi="Times New Roman"/>
                <w:kern w:val="2"/>
                <w:sz w:val="24"/>
                <w:lang w:val="lt-LT"/>
              </w:rPr>
              <w:t>. privalo užtikrinti savo partnerių, su kuriais yra sudaręs bendradarbiavimo sutartis, tiesioginį atsiskaitymą išduota sveikatos draudimo kortele, paslaugas įsigyjant iš partnerių;</w:t>
            </w:r>
          </w:p>
          <w:p w14:paraId="26E463D7" w14:textId="1186EA0C" w:rsidR="007451AF" w:rsidRPr="00231EAB" w:rsidRDefault="00CF4CDA" w:rsidP="007451AF">
            <w:pPr>
              <w:pStyle w:val="Sraopastraipa"/>
              <w:numPr>
                <w:ilvl w:val="0"/>
                <w:numId w:val="0"/>
              </w:numPr>
              <w:pBdr>
                <w:top w:val="nil"/>
                <w:left w:val="nil"/>
                <w:bottom w:val="nil"/>
                <w:right w:val="nil"/>
                <w:between w:val="nil"/>
                <w:bar w:val="nil"/>
              </w:pBdr>
              <w:tabs>
                <w:tab w:val="left" w:pos="426"/>
                <w:tab w:val="left" w:pos="851"/>
              </w:tabs>
              <w:spacing w:before="0" w:after="0"/>
              <w:ind w:right="141"/>
              <w:rPr>
                <w:rFonts w:ascii="Times New Roman" w:hAnsi="Times New Roman"/>
                <w:kern w:val="2"/>
                <w:sz w:val="24"/>
                <w:lang w:val="lt-LT"/>
              </w:rPr>
            </w:pPr>
            <w:r w:rsidRPr="00231EAB">
              <w:rPr>
                <w:rFonts w:ascii="Times New Roman" w:hAnsi="Times New Roman"/>
                <w:kern w:val="2"/>
                <w:sz w:val="24"/>
                <w:lang w:val="lt-LT"/>
              </w:rPr>
              <w:t>10.1.</w:t>
            </w:r>
            <w:r w:rsidR="008D2290" w:rsidRPr="00231EAB">
              <w:rPr>
                <w:rFonts w:ascii="Times New Roman" w:hAnsi="Times New Roman"/>
                <w:kern w:val="2"/>
                <w:sz w:val="24"/>
                <w:lang w:val="lt-LT"/>
              </w:rPr>
              <w:t>7.6</w:t>
            </w:r>
            <w:r w:rsidR="007451AF" w:rsidRPr="00231EAB">
              <w:rPr>
                <w:rFonts w:ascii="Times New Roman" w:hAnsi="Times New Roman"/>
                <w:kern w:val="2"/>
                <w:sz w:val="24"/>
                <w:lang w:val="lt-LT"/>
              </w:rPr>
              <w:t xml:space="preserve">. savo sąskaita ne vėliau kaip per 7 (septynias) kalendorines dienas nuo šios Sutarties sudarymo momento privalo kiekvienam </w:t>
            </w:r>
            <w:r w:rsidR="007479FA" w:rsidRPr="00231EAB">
              <w:rPr>
                <w:rFonts w:ascii="Times New Roman" w:hAnsi="Times New Roman"/>
                <w:kern w:val="2"/>
                <w:sz w:val="24"/>
                <w:lang w:val="lt-LT"/>
              </w:rPr>
              <w:t>Pirkėj</w:t>
            </w:r>
            <w:r w:rsidR="007451AF" w:rsidRPr="00231EAB">
              <w:rPr>
                <w:rFonts w:ascii="Times New Roman" w:hAnsi="Times New Roman"/>
                <w:kern w:val="2"/>
                <w:sz w:val="24"/>
                <w:lang w:val="lt-LT"/>
              </w:rPr>
              <w:t xml:space="preserve">o apdraustajam darbuotojui pristatyti ir išduoti sveikatos draudimo kortelę. </w:t>
            </w:r>
            <w:r w:rsidR="007479FA" w:rsidRPr="00231EAB">
              <w:rPr>
                <w:rFonts w:ascii="Times New Roman" w:hAnsi="Times New Roman"/>
                <w:kern w:val="2"/>
                <w:sz w:val="24"/>
                <w:lang w:val="lt-LT"/>
              </w:rPr>
              <w:t>Pirkėj</w:t>
            </w:r>
            <w:r w:rsidR="007451AF" w:rsidRPr="00231EAB">
              <w:rPr>
                <w:rFonts w:ascii="Times New Roman" w:hAnsi="Times New Roman"/>
                <w:kern w:val="2"/>
                <w:sz w:val="24"/>
                <w:lang w:val="lt-LT"/>
              </w:rPr>
              <w:t>o darbuotojui praradus ir (ar) sugadinus sveikatos draudimo kortelę, Tiekėjas per 5 (penkias) darbo dienas nuo prašymo pateikimo dienos turi išduoti naują be jokio papildomo mokesčio;</w:t>
            </w:r>
          </w:p>
          <w:p w14:paraId="22D6FA43" w14:textId="66A0C3AC"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8D2290" w:rsidRPr="00231EAB">
              <w:rPr>
                <w:rFonts w:ascii="Times New Roman" w:hAnsi="Times New Roman" w:cs="Times New Roman"/>
                <w:kern w:val="2"/>
                <w:sz w:val="24"/>
                <w:szCs w:val="24"/>
                <w:lang w:eastAsia="en-US"/>
              </w:rPr>
              <w:t>7.7</w:t>
            </w:r>
            <w:r w:rsidR="007451AF" w:rsidRPr="00231EAB">
              <w:rPr>
                <w:rFonts w:ascii="Times New Roman" w:hAnsi="Times New Roman" w:cs="Times New Roman"/>
                <w:kern w:val="2"/>
                <w:sz w:val="24"/>
                <w:szCs w:val="24"/>
                <w:lang w:eastAsia="en-US"/>
              </w:rPr>
              <w:t xml:space="preserve">. užtikrinti, kad </w:t>
            </w:r>
            <w:r w:rsidR="007479FA" w:rsidRPr="00231EAB">
              <w:rPr>
                <w:rFonts w:ascii="Times New Roman" w:hAnsi="Times New Roman" w:cs="Times New Roman"/>
                <w:kern w:val="2"/>
                <w:sz w:val="24"/>
                <w:szCs w:val="24"/>
                <w:lang w:eastAsia="en-US"/>
              </w:rPr>
              <w:t>Pirkėj</w:t>
            </w:r>
            <w:r w:rsidR="007451AF" w:rsidRPr="00231EAB">
              <w:rPr>
                <w:rFonts w:ascii="Times New Roman" w:hAnsi="Times New Roman" w:cs="Times New Roman"/>
                <w:kern w:val="2"/>
                <w:sz w:val="24"/>
                <w:szCs w:val="24"/>
                <w:lang w:eastAsia="en-US"/>
              </w:rPr>
              <w:t>o darbuotojai (apdraustieji) turėtų teisę laisvai pasirinkti gydymo įstaigas, vaistines, optikas ir kitas įstaigas, t. y. užtikrinti, kad apdraustieji turėtų teisę kreiptis tiek į Tiekėjo partnerius, tiek ir į kitas įstaigas, kurios turi licenciją sveikatos priežiūros / sveikatingumo paslaugų veiklai, neatsižvelgiant į tai, kad Tiekėjas nėra sudaręs bendradarbiavimo sutarties su šiais asmenimis.</w:t>
            </w:r>
          </w:p>
          <w:p w14:paraId="2C4B96EF" w14:textId="57C50AC5"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231EAB" w:rsidRPr="00231EAB">
              <w:rPr>
                <w:rFonts w:ascii="Times New Roman" w:hAnsi="Times New Roman" w:cs="Times New Roman"/>
                <w:kern w:val="2"/>
                <w:sz w:val="24"/>
                <w:szCs w:val="24"/>
                <w:lang w:eastAsia="en-US"/>
              </w:rPr>
              <w:t>7.8</w:t>
            </w:r>
            <w:r w:rsidR="007451AF" w:rsidRPr="00231EAB">
              <w:rPr>
                <w:rFonts w:ascii="Times New Roman" w:hAnsi="Times New Roman" w:cs="Times New Roman"/>
                <w:kern w:val="2"/>
                <w:sz w:val="24"/>
                <w:szCs w:val="24"/>
                <w:lang w:eastAsia="en-US"/>
              </w:rPr>
              <w:t>. draudimo išmokas už sveikatos priežiūros paslaugų teikėjų suteiktas paslaugas apskaičiuoti ir išmoką išmokėti, pagal šių paslaugų teikėjų įkainius;</w:t>
            </w:r>
          </w:p>
          <w:p w14:paraId="6AEA2A4F" w14:textId="092A609B"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231EAB" w:rsidRPr="00231EAB">
              <w:rPr>
                <w:rFonts w:ascii="Times New Roman" w:hAnsi="Times New Roman" w:cs="Times New Roman"/>
                <w:kern w:val="2"/>
                <w:sz w:val="24"/>
                <w:szCs w:val="24"/>
                <w:lang w:eastAsia="en-US"/>
              </w:rPr>
              <w:t>7.9</w:t>
            </w:r>
            <w:r w:rsidR="007451AF" w:rsidRPr="00231EAB">
              <w:rPr>
                <w:rFonts w:ascii="Times New Roman" w:hAnsi="Times New Roman" w:cs="Times New Roman"/>
                <w:kern w:val="2"/>
                <w:sz w:val="24"/>
                <w:szCs w:val="24"/>
                <w:lang w:eastAsia="en-US"/>
              </w:rPr>
              <w:t xml:space="preserve">. atsitikus įvykiui, kuris buvo pripažintas draudžiamuoju ir apdraustajam už suteiktas sveikatos paslaugas atsiskaičius (apmokėjus) pačiam tiesiogiai sveikatos priežiūros įstaigai, vaistinei, </w:t>
            </w:r>
            <w:proofErr w:type="spellStart"/>
            <w:r w:rsidR="007451AF" w:rsidRPr="00231EAB">
              <w:rPr>
                <w:rFonts w:ascii="Times New Roman" w:hAnsi="Times New Roman" w:cs="Times New Roman"/>
                <w:kern w:val="2"/>
                <w:sz w:val="24"/>
                <w:szCs w:val="24"/>
                <w:lang w:eastAsia="en-US"/>
              </w:rPr>
              <w:t>e.vaistinei</w:t>
            </w:r>
            <w:proofErr w:type="spellEnd"/>
            <w:r w:rsidR="007451AF" w:rsidRPr="00231EAB">
              <w:rPr>
                <w:rFonts w:ascii="Times New Roman" w:hAnsi="Times New Roman" w:cs="Times New Roman"/>
                <w:kern w:val="2"/>
                <w:sz w:val="24"/>
                <w:szCs w:val="24"/>
                <w:lang w:eastAsia="en-US"/>
              </w:rPr>
              <w:t>, optikos kabinetui, odontologijos klinikai ir kt. ne draudiko išduota sveikatos draudimo kortele, nepriklausomai nuo to, ar paslaugos buvo suteiktos pas Tiekėjo partnerį, ar ne, išlaidas atlyginti per kiek įmanomai trumpesnį laiką, bet visais atvejais ne vėliau, kaip per 30 (trisdešimt) kalendorinių dienų, skaičiuojant nuo visų reikalaujamų dokumentų gavimo dienos;</w:t>
            </w:r>
          </w:p>
          <w:p w14:paraId="34661096" w14:textId="21EB3370"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231EAB" w:rsidRPr="00231EAB">
              <w:rPr>
                <w:rFonts w:ascii="Times New Roman" w:hAnsi="Times New Roman" w:cs="Times New Roman"/>
                <w:kern w:val="2"/>
                <w:sz w:val="24"/>
                <w:szCs w:val="24"/>
                <w:lang w:eastAsia="en-US"/>
              </w:rPr>
              <w:t>7.10</w:t>
            </w:r>
            <w:r w:rsidR="007451AF" w:rsidRPr="00231EAB">
              <w:rPr>
                <w:rFonts w:ascii="Times New Roman" w:hAnsi="Times New Roman" w:cs="Times New Roman"/>
                <w:kern w:val="2"/>
                <w:sz w:val="24"/>
                <w:szCs w:val="24"/>
                <w:lang w:eastAsia="en-US"/>
              </w:rPr>
              <w:t xml:space="preserve"> apdraustajam už suteiktas paslaugas atsiskaičius Tiekėjo išduota sveikatos draudimo kortele, vėliau nustačius, kad taip negalėjo būti, Tiekėjas įsipareigoja nereikalauti grąžinti draudimo išmokos arba keisti programos eilutės iš  kurios buvo nuskaityta draudimo išmoka (pvz. jei sveikatos draudimo kortele pas paslaugos teikėją buvo leista atsiskaityti, lėšas nuskaitant nuo ambulatorinio gydymo programos, tačiau vėliau buvo nustatyta, kad toks atsiskaitymas negalėjo būti vykdomas iš ambulatorinio gydymo programos, o turėjo būti vykdomas iš visų medicinos paslaugų eilutės, Tiekėjas negali keisti nuskaitymo eilutės, reikalauti iš apdraustojo grąžinti lėšas ir (ar) įvykį pripažinti nedraudžiamuoju);</w:t>
            </w:r>
          </w:p>
          <w:p w14:paraId="4A9715F2" w14:textId="0BA1EAE4"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t>10.1.</w:t>
            </w:r>
            <w:r w:rsidR="00231EAB" w:rsidRPr="00231EAB">
              <w:rPr>
                <w:rFonts w:ascii="Times New Roman" w:hAnsi="Times New Roman" w:cs="Times New Roman"/>
                <w:kern w:val="2"/>
                <w:sz w:val="24"/>
                <w:szCs w:val="24"/>
                <w:lang w:eastAsia="en-US"/>
              </w:rPr>
              <w:t>7.11</w:t>
            </w:r>
            <w:r w:rsidR="007451AF" w:rsidRPr="00231EAB">
              <w:rPr>
                <w:rFonts w:ascii="Times New Roman" w:hAnsi="Times New Roman" w:cs="Times New Roman"/>
                <w:kern w:val="2"/>
                <w:sz w:val="24"/>
                <w:szCs w:val="24"/>
                <w:lang w:eastAsia="en-US"/>
              </w:rPr>
              <w:t>. sudaryti galimybę apdraustajam pasitikrinti draudimo sumų likučius elektroninėje erdvėje arba elektroniniu paštu, arba telefonu pagal sveikatos draudimo kortelės numerį ar kitą suteiktą identifikavimo kodą;</w:t>
            </w:r>
          </w:p>
          <w:p w14:paraId="2131BB62" w14:textId="3147AFBA" w:rsidR="007451AF" w:rsidRPr="00231EAB" w:rsidRDefault="00CF4CDA" w:rsidP="007451AF">
            <w:pPr>
              <w:pBdr>
                <w:top w:val="nil"/>
                <w:left w:val="nil"/>
                <w:bottom w:val="nil"/>
                <w:right w:val="nil"/>
                <w:between w:val="nil"/>
                <w:bar w:val="nil"/>
              </w:pBdr>
              <w:tabs>
                <w:tab w:val="left" w:pos="426"/>
              </w:tabs>
              <w:ind w:right="141" w:firstLine="0"/>
              <w:jc w:val="both"/>
              <w:rPr>
                <w:rFonts w:ascii="Times New Roman" w:hAnsi="Times New Roman" w:cs="Times New Roman"/>
                <w:kern w:val="2"/>
                <w:sz w:val="24"/>
                <w:szCs w:val="24"/>
                <w:lang w:eastAsia="en-US"/>
              </w:rPr>
            </w:pPr>
            <w:r w:rsidRPr="00231EAB">
              <w:rPr>
                <w:rFonts w:ascii="Times New Roman" w:hAnsi="Times New Roman" w:cs="Times New Roman"/>
                <w:kern w:val="2"/>
                <w:sz w:val="24"/>
                <w:szCs w:val="24"/>
                <w:lang w:eastAsia="en-US"/>
              </w:rPr>
              <w:lastRenderedPageBreak/>
              <w:t>10.1.</w:t>
            </w:r>
            <w:r w:rsidR="00231EAB" w:rsidRPr="00231EAB">
              <w:rPr>
                <w:rFonts w:ascii="Times New Roman" w:hAnsi="Times New Roman" w:cs="Times New Roman"/>
                <w:kern w:val="2"/>
                <w:sz w:val="24"/>
                <w:szCs w:val="24"/>
                <w:lang w:eastAsia="en-US"/>
              </w:rPr>
              <w:t>7.12</w:t>
            </w:r>
            <w:r w:rsidR="007451AF" w:rsidRPr="00231EAB">
              <w:rPr>
                <w:rFonts w:ascii="Times New Roman" w:hAnsi="Times New Roman" w:cs="Times New Roman"/>
                <w:kern w:val="2"/>
                <w:sz w:val="24"/>
                <w:szCs w:val="24"/>
                <w:lang w:eastAsia="en-US"/>
              </w:rPr>
              <w:t xml:space="preserve">. ne rečiau kaip kartą per ketvirtį, o taip pat atskiru </w:t>
            </w:r>
            <w:r w:rsidR="007479FA" w:rsidRPr="00231EAB">
              <w:rPr>
                <w:rFonts w:ascii="Times New Roman" w:hAnsi="Times New Roman" w:cs="Times New Roman"/>
                <w:kern w:val="2"/>
                <w:sz w:val="24"/>
                <w:szCs w:val="24"/>
                <w:lang w:eastAsia="en-US"/>
              </w:rPr>
              <w:t>Pirkėj</w:t>
            </w:r>
            <w:r w:rsidR="007451AF" w:rsidRPr="00231EAB">
              <w:rPr>
                <w:rFonts w:ascii="Times New Roman" w:hAnsi="Times New Roman" w:cs="Times New Roman"/>
                <w:kern w:val="2"/>
                <w:sz w:val="24"/>
                <w:szCs w:val="24"/>
                <w:lang w:eastAsia="en-US"/>
              </w:rPr>
              <w:t xml:space="preserve">o ar jo atstovo prašymu - pateikti </w:t>
            </w:r>
            <w:r w:rsidR="007479FA" w:rsidRPr="00231EAB">
              <w:rPr>
                <w:rFonts w:ascii="Times New Roman" w:hAnsi="Times New Roman" w:cs="Times New Roman"/>
                <w:kern w:val="2"/>
                <w:sz w:val="24"/>
                <w:szCs w:val="24"/>
                <w:lang w:eastAsia="en-US"/>
              </w:rPr>
              <w:t>Pirkėj</w:t>
            </w:r>
            <w:r w:rsidR="007451AF" w:rsidRPr="00231EAB">
              <w:rPr>
                <w:rFonts w:ascii="Times New Roman" w:hAnsi="Times New Roman" w:cs="Times New Roman"/>
                <w:kern w:val="2"/>
                <w:sz w:val="24"/>
                <w:szCs w:val="24"/>
                <w:lang w:eastAsia="en-US"/>
              </w:rPr>
              <w:t>ui detalią nuostolingumo informaciją (draudžiamųjų / nedraudžiamųjų įvykių skaičius, išmokėtų išmokų suma, išmokų pasiskirstymą pagal programas ir paslaugas, sveikatos priežiūros įstaigas, specialistus ir pan.).</w:t>
            </w:r>
          </w:p>
          <w:p w14:paraId="605B98ED" w14:textId="77777777" w:rsidR="00F94A73" w:rsidRPr="00F94A73" w:rsidRDefault="00433D63" w:rsidP="00F94A73">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10.1.8.</w:t>
            </w:r>
            <w:r w:rsidR="00F94A73">
              <w:rPr>
                <w:rFonts w:ascii="Times New Roman" w:hAnsi="Times New Roman" w:cs="Times New Roman"/>
                <w:kern w:val="2"/>
                <w:sz w:val="24"/>
                <w:szCs w:val="24"/>
                <w:lang w:eastAsia="en-US"/>
              </w:rPr>
              <w:t xml:space="preserve"> </w:t>
            </w:r>
            <w:r w:rsidR="00F94A73" w:rsidRPr="00F94A73">
              <w:rPr>
                <w:rFonts w:ascii="Times New Roman" w:hAnsi="Times New Roman" w:cs="Times New Roman"/>
                <w:kern w:val="2"/>
                <w:sz w:val="24"/>
                <w:szCs w:val="24"/>
                <w:lang w:eastAsia="en-US"/>
              </w:rPr>
              <w:t>Tiekėjas turi teisę:</w:t>
            </w:r>
          </w:p>
          <w:p w14:paraId="3506A36D" w14:textId="320BC244" w:rsidR="00F94A73" w:rsidRPr="00F94A73" w:rsidRDefault="00F94A73" w:rsidP="00F94A73">
            <w:pPr>
              <w:pBdr>
                <w:top w:val="nil"/>
                <w:left w:val="nil"/>
                <w:bottom w:val="nil"/>
                <w:right w:val="nil"/>
                <w:between w:val="nil"/>
                <w:bar w:val="nil"/>
              </w:pBdr>
              <w:tabs>
                <w:tab w:val="left" w:pos="426"/>
                <w:tab w:val="left" w:pos="567"/>
              </w:tabs>
              <w:ind w:right="141" w:firstLine="0"/>
              <w:jc w:val="both"/>
              <w:rPr>
                <w:rFonts w:ascii="Times New Roman" w:hAnsi="Times New Roman" w:cs="Times New Roman"/>
                <w:kern w:val="2"/>
                <w:sz w:val="24"/>
                <w:szCs w:val="24"/>
                <w:lang w:eastAsia="en-US"/>
              </w:rPr>
            </w:pPr>
            <w:r w:rsidRPr="00F94A73">
              <w:rPr>
                <w:rFonts w:ascii="Times New Roman" w:hAnsi="Times New Roman" w:cs="Times New Roman"/>
                <w:kern w:val="2"/>
                <w:sz w:val="24"/>
                <w:szCs w:val="24"/>
                <w:lang w:eastAsia="en-US"/>
              </w:rPr>
              <w:t>10.1.8.1. draudimo išmokos nemokėti, jei įvykis pripažįstamas nedraudžiamuoju;</w:t>
            </w:r>
          </w:p>
          <w:p w14:paraId="10D4D8EC" w14:textId="546B869C" w:rsidR="007451AF" w:rsidRPr="00CD3735" w:rsidRDefault="00F94A73" w:rsidP="00F94A73">
            <w:pPr>
              <w:ind w:firstLine="0"/>
              <w:jc w:val="both"/>
              <w:rPr>
                <w:rFonts w:ascii="Times New Roman" w:hAnsi="Times New Roman" w:cs="Times New Roman"/>
                <w:kern w:val="2"/>
                <w:sz w:val="24"/>
                <w:szCs w:val="24"/>
                <w:lang w:eastAsia="en-US"/>
              </w:rPr>
            </w:pPr>
            <w:r w:rsidRPr="00F94A73">
              <w:rPr>
                <w:rFonts w:ascii="Times New Roman" w:hAnsi="Times New Roman" w:cs="Times New Roman"/>
                <w:kern w:val="2"/>
                <w:sz w:val="24"/>
                <w:szCs w:val="24"/>
                <w:lang w:eastAsia="en-US"/>
              </w:rPr>
              <w:t>10.1.8.2.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r>
              <w:rPr>
                <w:rFonts w:ascii="Times New Roman" w:hAnsi="Times New Roman" w:cs="Times New Roman"/>
                <w:kern w:val="2"/>
                <w:sz w:val="24"/>
                <w:szCs w:val="24"/>
                <w:lang w:eastAsia="en-US"/>
              </w:rPr>
              <w:t>.</w:t>
            </w:r>
          </w:p>
          <w:p w14:paraId="6CE92A03" w14:textId="3E9C3BF2" w:rsidR="00A16DFC" w:rsidRPr="00CD3735" w:rsidRDefault="00A16DFC" w:rsidP="008640DA">
            <w:pPr>
              <w:ind w:firstLine="0"/>
              <w:jc w:val="both"/>
              <w:rPr>
                <w:rFonts w:ascii="Times New Roman" w:hAnsi="Times New Roman" w:cs="Times New Roman"/>
                <w:color w:val="0070C0"/>
                <w:kern w:val="2"/>
                <w:sz w:val="24"/>
                <w:szCs w:val="24"/>
                <w:lang w:eastAsia="en-US"/>
              </w:rPr>
            </w:pPr>
          </w:p>
        </w:tc>
      </w:tr>
      <w:tr w:rsidR="000D087B" w:rsidRPr="00011CD5" w14:paraId="399C61E0" w14:textId="77777777" w:rsidTr="006C38A4">
        <w:trPr>
          <w:trHeight w:val="300"/>
        </w:trPr>
        <w:tc>
          <w:tcPr>
            <w:tcW w:w="3127" w:type="dxa"/>
            <w:gridSpan w:val="2"/>
          </w:tcPr>
          <w:p w14:paraId="6AF5BD65"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7A3212">
              <w:rPr>
                <w:rFonts w:ascii="Times New Roman" w:hAnsi="Times New Roman" w:cs="Times New Roman"/>
                <w:b/>
                <w:bCs/>
                <w:sz w:val="24"/>
                <w:lang w:eastAsia="en-US"/>
              </w:rPr>
              <w:lastRenderedPageBreak/>
              <w:t>10.2. Dideli arba nuolatiniai esminės Sutarties sąlygos vykdymo trūkumai</w:t>
            </w:r>
          </w:p>
        </w:tc>
        <w:tc>
          <w:tcPr>
            <w:tcW w:w="6510" w:type="dxa"/>
            <w:gridSpan w:val="2"/>
          </w:tcPr>
          <w:p w14:paraId="09785E30" w14:textId="58BB4F86" w:rsidR="000D087B" w:rsidRPr="00231EAB" w:rsidRDefault="00421E50" w:rsidP="000D087B">
            <w:pPr>
              <w:ind w:firstLine="0"/>
              <w:jc w:val="both"/>
              <w:rPr>
                <w:rFonts w:ascii="Times New Roman" w:eastAsia="Calibri" w:hAnsi="Times New Roman" w:cs="Times New Roman"/>
                <w:kern w:val="2"/>
                <w:sz w:val="24"/>
                <w:szCs w:val="24"/>
                <w:lang w:eastAsia="en-US"/>
              </w:rPr>
            </w:pPr>
            <w:r>
              <w:rPr>
                <w:rFonts w:ascii="Times New Roman" w:hAnsi="Times New Roman" w:cs="Times New Roman"/>
                <w:sz w:val="24"/>
                <w:lang w:eastAsia="en-US"/>
              </w:rPr>
              <w:t>10.2.</w:t>
            </w:r>
            <w:r w:rsidR="00562D66">
              <w:rPr>
                <w:rFonts w:ascii="Times New Roman" w:hAnsi="Times New Roman" w:cs="Times New Roman"/>
                <w:sz w:val="24"/>
                <w:lang w:eastAsia="en-US"/>
              </w:rPr>
              <w:t>1</w:t>
            </w:r>
            <w:r w:rsidR="000D087B">
              <w:rPr>
                <w:rFonts w:ascii="Times New Roman" w:hAnsi="Times New Roman" w:cs="Times New Roman"/>
                <w:sz w:val="24"/>
                <w:lang w:eastAsia="en-US"/>
              </w:rPr>
              <w:t xml:space="preserve">. Sutarties </w:t>
            </w:r>
            <w:r w:rsidR="000D087B" w:rsidRPr="00231EAB">
              <w:rPr>
                <w:rFonts w:ascii="Times New Roman" w:hAnsi="Times New Roman" w:cs="Times New Roman"/>
                <w:sz w:val="24"/>
                <w:lang w:eastAsia="en-US"/>
              </w:rPr>
              <w:t>10.1.</w:t>
            </w:r>
            <w:r w:rsidR="00367055" w:rsidRPr="00231EAB">
              <w:rPr>
                <w:rFonts w:ascii="Times New Roman" w:hAnsi="Times New Roman" w:cs="Times New Roman"/>
                <w:sz w:val="24"/>
                <w:lang w:eastAsia="en-US"/>
              </w:rPr>
              <w:t>1</w:t>
            </w:r>
            <w:r w:rsidR="000D087B" w:rsidRPr="00231EAB">
              <w:rPr>
                <w:rFonts w:ascii="Times New Roman" w:hAnsi="Times New Roman" w:cs="Times New Roman"/>
                <w:sz w:val="24"/>
                <w:lang w:eastAsia="en-US"/>
              </w:rPr>
              <w:t xml:space="preserve">. </w:t>
            </w:r>
            <w:r w:rsidR="007777CA" w:rsidRPr="00231EAB">
              <w:rPr>
                <w:rFonts w:ascii="Times New Roman" w:hAnsi="Times New Roman" w:cs="Times New Roman"/>
                <w:sz w:val="24"/>
                <w:lang w:eastAsia="en-US"/>
              </w:rPr>
              <w:t>pa</w:t>
            </w:r>
            <w:r w:rsidR="000D087B" w:rsidRPr="00231EAB">
              <w:rPr>
                <w:rFonts w:ascii="Times New Roman" w:hAnsi="Times New Roman" w:cs="Times New Roman"/>
                <w:sz w:val="24"/>
                <w:lang w:eastAsia="en-US"/>
              </w:rPr>
              <w:t>punk</w:t>
            </w:r>
            <w:r w:rsidR="007777CA" w:rsidRPr="00231EAB">
              <w:rPr>
                <w:rFonts w:ascii="Times New Roman" w:hAnsi="Times New Roman" w:cs="Times New Roman"/>
                <w:sz w:val="24"/>
                <w:lang w:eastAsia="en-US"/>
              </w:rPr>
              <w:t>či</w:t>
            </w:r>
            <w:r w:rsidR="000D087B" w:rsidRPr="00231EAB">
              <w:rPr>
                <w:rFonts w:ascii="Times New Roman" w:hAnsi="Times New Roman" w:cs="Times New Roman"/>
                <w:sz w:val="24"/>
                <w:lang w:eastAsia="en-US"/>
              </w:rPr>
              <w:t xml:space="preserve">o atveju nepriklausomai nuo </w:t>
            </w:r>
            <w:r w:rsidR="000D087B" w:rsidRPr="00231EAB">
              <w:rPr>
                <w:rFonts w:ascii="Times New Roman" w:eastAsia="Calibri" w:hAnsi="Times New Roman" w:cs="Times New Roman"/>
                <w:kern w:val="2"/>
                <w:sz w:val="24"/>
                <w:szCs w:val="24"/>
                <w:lang w:eastAsia="en-US"/>
              </w:rPr>
              <w:t>nepagrįstai siekiamos padidinti Sutarties kainos, išskyrus Sutartyje nurodytais Sutarties kainų peržiūros ir VPĮ nustatytais atvejais</w:t>
            </w:r>
            <w:r w:rsidRPr="00231EAB">
              <w:rPr>
                <w:rFonts w:ascii="Times New Roman" w:eastAsia="Calibri" w:hAnsi="Times New Roman" w:cs="Times New Roman"/>
                <w:kern w:val="2"/>
                <w:sz w:val="24"/>
                <w:szCs w:val="24"/>
                <w:lang w:eastAsia="en-US"/>
              </w:rPr>
              <w:t>;</w:t>
            </w:r>
          </w:p>
          <w:p w14:paraId="69C21EB1" w14:textId="3F5656E9" w:rsidR="000D087B" w:rsidRPr="00231EAB" w:rsidRDefault="00421E50" w:rsidP="000D087B">
            <w:pPr>
              <w:ind w:firstLine="0"/>
              <w:jc w:val="both"/>
              <w:rPr>
                <w:rFonts w:ascii="Times New Roman" w:eastAsia="Calibri" w:hAnsi="Times New Roman" w:cs="Times New Roman"/>
                <w:kern w:val="2"/>
                <w:sz w:val="24"/>
                <w:szCs w:val="24"/>
                <w:lang w:eastAsia="en-US"/>
              </w:rPr>
            </w:pPr>
            <w:r w:rsidRPr="00231EAB">
              <w:rPr>
                <w:rFonts w:ascii="Times New Roman" w:eastAsia="Calibri" w:hAnsi="Times New Roman" w:cs="Times New Roman"/>
                <w:kern w:val="2"/>
                <w:sz w:val="24"/>
                <w:szCs w:val="24"/>
                <w:lang w:eastAsia="en-US"/>
              </w:rPr>
              <w:t>10.2.</w:t>
            </w:r>
            <w:r w:rsidR="00562D66" w:rsidRPr="00231EAB">
              <w:rPr>
                <w:rFonts w:ascii="Times New Roman" w:eastAsia="Calibri" w:hAnsi="Times New Roman" w:cs="Times New Roman"/>
                <w:kern w:val="2"/>
                <w:sz w:val="24"/>
                <w:szCs w:val="24"/>
                <w:lang w:eastAsia="en-US"/>
              </w:rPr>
              <w:t>2</w:t>
            </w:r>
            <w:r w:rsidR="000D087B" w:rsidRPr="00231EAB">
              <w:rPr>
                <w:rFonts w:ascii="Times New Roman" w:eastAsia="Calibri" w:hAnsi="Times New Roman" w:cs="Times New Roman"/>
                <w:kern w:val="2"/>
                <w:sz w:val="24"/>
                <w:szCs w:val="24"/>
                <w:lang w:eastAsia="en-US"/>
              </w:rPr>
              <w:t xml:space="preserve">. </w:t>
            </w:r>
            <w:r w:rsidR="000D087B" w:rsidRPr="00231EAB">
              <w:rPr>
                <w:rFonts w:ascii="Times New Roman" w:hAnsi="Times New Roman" w:cs="Times New Roman"/>
                <w:sz w:val="24"/>
                <w:lang w:eastAsia="en-US"/>
              </w:rPr>
              <w:t>Sutarties 10.1.</w:t>
            </w:r>
            <w:r w:rsidR="00562D66" w:rsidRPr="00231EAB">
              <w:rPr>
                <w:rFonts w:ascii="Times New Roman" w:hAnsi="Times New Roman" w:cs="Times New Roman"/>
                <w:sz w:val="24"/>
                <w:lang w:eastAsia="en-US"/>
              </w:rPr>
              <w:t>2</w:t>
            </w:r>
            <w:r w:rsidR="000D087B" w:rsidRPr="00231EAB">
              <w:rPr>
                <w:rFonts w:ascii="Times New Roman" w:hAnsi="Times New Roman" w:cs="Times New Roman"/>
                <w:sz w:val="24"/>
                <w:lang w:eastAsia="en-US"/>
              </w:rPr>
              <w:t xml:space="preserve">. </w:t>
            </w:r>
            <w:r w:rsidR="007777CA" w:rsidRPr="00231EAB">
              <w:rPr>
                <w:rFonts w:ascii="Times New Roman" w:hAnsi="Times New Roman" w:cs="Times New Roman"/>
                <w:sz w:val="24"/>
                <w:lang w:eastAsia="en-US"/>
              </w:rPr>
              <w:t>pa</w:t>
            </w:r>
            <w:r w:rsidR="000D087B" w:rsidRPr="00231EAB">
              <w:rPr>
                <w:rFonts w:ascii="Times New Roman" w:hAnsi="Times New Roman" w:cs="Times New Roman"/>
                <w:sz w:val="24"/>
                <w:lang w:eastAsia="en-US"/>
              </w:rPr>
              <w:t>punk</w:t>
            </w:r>
            <w:r w:rsidR="007777CA" w:rsidRPr="00231EAB">
              <w:rPr>
                <w:rFonts w:ascii="Times New Roman" w:hAnsi="Times New Roman" w:cs="Times New Roman"/>
                <w:sz w:val="24"/>
                <w:lang w:eastAsia="en-US"/>
              </w:rPr>
              <w:t>či</w:t>
            </w:r>
            <w:r w:rsidR="000D087B" w:rsidRPr="00231EAB">
              <w:rPr>
                <w:rFonts w:ascii="Times New Roman" w:hAnsi="Times New Roman" w:cs="Times New Roman"/>
                <w:sz w:val="24"/>
                <w:lang w:eastAsia="en-US"/>
              </w:rPr>
              <w:t xml:space="preserve">o atveju </w:t>
            </w:r>
            <w:r w:rsidR="000D087B" w:rsidRPr="00231EAB">
              <w:rPr>
                <w:rFonts w:ascii="Times New Roman" w:eastAsia="Calibri" w:hAnsi="Times New Roman" w:cs="Times New Roman"/>
                <w:kern w:val="2"/>
                <w:sz w:val="24"/>
                <w:szCs w:val="24"/>
                <w:lang w:eastAsia="en-US"/>
              </w:rPr>
              <w:t>Tiekėjas per 10 (dešimt) kalendorinių dienų neištaiso pažeidimų</w:t>
            </w:r>
            <w:r w:rsidRPr="00231EAB">
              <w:rPr>
                <w:rFonts w:ascii="Times New Roman" w:eastAsia="Calibri" w:hAnsi="Times New Roman" w:cs="Times New Roman"/>
                <w:kern w:val="2"/>
                <w:sz w:val="24"/>
                <w:szCs w:val="24"/>
                <w:lang w:eastAsia="en-US"/>
              </w:rPr>
              <w:t>;</w:t>
            </w:r>
          </w:p>
          <w:p w14:paraId="5D0EF7B3" w14:textId="17B05EFB" w:rsidR="000D087B" w:rsidRDefault="00421E50" w:rsidP="000D087B">
            <w:pPr>
              <w:ind w:firstLine="0"/>
              <w:jc w:val="both"/>
              <w:rPr>
                <w:rFonts w:ascii="Times New Roman" w:hAnsi="Times New Roman" w:cs="Times New Roman"/>
                <w:sz w:val="24"/>
                <w:lang w:eastAsia="en-US"/>
              </w:rPr>
            </w:pPr>
            <w:r w:rsidRPr="00231EAB">
              <w:rPr>
                <w:rFonts w:ascii="Times New Roman" w:eastAsia="Calibri" w:hAnsi="Times New Roman" w:cs="Times New Roman"/>
                <w:kern w:val="2"/>
                <w:sz w:val="24"/>
                <w:szCs w:val="24"/>
                <w:lang w:eastAsia="en-US"/>
              </w:rPr>
              <w:t>10.2.</w:t>
            </w:r>
            <w:r w:rsidR="000D087B" w:rsidRPr="00231EAB">
              <w:rPr>
                <w:rFonts w:ascii="Times New Roman" w:eastAsia="Calibri" w:hAnsi="Times New Roman" w:cs="Times New Roman"/>
                <w:kern w:val="2"/>
                <w:sz w:val="24"/>
                <w:szCs w:val="24"/>
                <w:lang w:eastAsia="en-US"/>
              </w:rPr>
              <w:t xml:space="preserve">6. </w:t>
            </w:r>
            <w:r w:rsidR="000D087B" w:rsidRPr="00231EAB">
              <w:rPr>
                <w:rFonts w:ascii="Times New Roman" w:hAnsi="Times New Roman" w:cs="Times New Roman"/>
                <w:sz w:val="24"/>
                <w:lang w:eastAsia="en-US"/>
              </w:rPr>
              <w:t>Sutarties 10.1.</w:t>
            </w:r>
            <w:r w:rsidR="00CA0A77" w:rsidRPr="00231EAB">
              <w:rPr>
                <w:rFonts w:ascii="Times New Roman" w:hAnsi="Times New Roman" w:cs="Times New Roman"/>
                <w:sz w:val="24"/>
                <w:lang w:eastAsia="en-US"/>
              </w:rPr>
              <w:t>3</w:t>
            </w:r>
            <w:r w:rsidR="000D087B" w:rsidRPr="00231EAB">
              <w:rPr>
                <w:rFonts w:ascii="Times New Roman" w:hAnsi="Times New Roman" w:cs="Times New Roman"/>
                <w:sz w:val="24"/>
                <w:lang w:eastAsia="en-US"/>
              </w:rPr>
              <w:t>-10.1.</w:t>
            </w:r>
            <w:r w:rsidR="00CA0A77" w:rsidRPr="00231EAB">
              <w:rPr>
                <w:rFonts w:ascii="Times New Roman" w:hAnsi="Times New Roman" w:cs="Times New Roman"/>
                <w:sz w:val="24"/>
                <w:lang w:eastAsia="en-US"/>
              </w:rPr>
              <w:t>6</w:t>
            </w:r>
            <w:r w:rsidRPr="00231EAB">
              <w:rPr>
                <w:rFonts w:ascii="Times New Roman" w:hAnsi="Times New Roman" w:cs="Times New Roman"/>
                <w:sz w:val="24"/>
                <w:lang w:eastAsia="en-US"/>
              </w:rPr>
              <w:t>.</w:t>
            </w:r>
            <w:r w:rsidR="000D087B">
              <w:rPr>
                <w:rFonts w:ascii="Times New Roman" w:hAnsi="Times New Roman" w:cs="Times New Roman"/>
                <w:sz w:val="24"/>
                <w:lang w:eastAsia="en-US"/>
              </w:rPr>
              <w:t xml:space="preserve"> </w:t>
            </w:r>
            <w:r w:rsidR="007777CA">
              <w:rPr>
                <w:rFonts w:ascii="Times New Roman" w:hAnsi="Times New Roman" w:cs="Times New Roman"/>
                <w:sz w:val="24"/>
                <w:lang w:eastAsia="en-US"/>
              </w:rPr>
              <w:t>pa</w:t>
            </w:r>
            <w:r w:rsidR="000D087B">
              <w:rPr>
                <w:rFonts w:ascii="Times New Roman" w:hAnsi="Times New Roman" w:cs="Times New Roman"/>
                <w:sz w:val="24"/>
                <w:lang w:eastAsia="en-US"/>
              </w:rPr>
              <w:t>punk</w:t>
            </w:r>
            <w:r w:rsidR="007777CA">
              <w:rPr>
                <w:rFonts w:ascii="Times New Roman" w:hAnsi="Times New Roman" w:cs="Times New Roman"/>
                <w:sz w:val="24"/>
                <w:lang w:eastAsia="en-US"/>
              </w:rPr>
              <w:t>či</w:t>
            </w:r>
            <w:r w:rsidR="000D087B">
              <w:rPr>
                <w:rFonts w:ascii="Times New Roman" w:hAnsi="Times New Roman" w:cs="Times New Roman"/>
                <w:sz w:val="24"/>
                <w:lang w:eastAsia="en-US"/>
              </w:rPr>
              <w:t>ų atveju nustatomas bent vienas pažeidimo faktas per Sutarties galiojimo laikotarpį</w:t>
            </w:r>
            <w:r>
              <w:rPr>
                <w:rFonts w:ascii="Times New Roman" w:hAnsi="Times New Roman" w:cs="Times New Roman"/>
                <w:sz w:val="24"/>
                <w:lang w:eastAsia="en-US"/>
              </w:rPr>
              <w:t>;</w:t>
            </w:r>
          </w:p>
          <w:p w14:paraId="4484E6F0" w14:textId="0AB47BD3" w:rsidR="000D087B" w:rsidRPr="008640DA" w:rsidRDefault="000D087B" w:rsidP="00CA0A77">
            <w:pPr>
              <w:ind w:firstLine="0"/>
              <w:jc w:val="both"/>
              <w:rPr>
                <w:rFonts w:ascii="Times New Roman" w:hAnsi="Times New Roman" w:cs="Times New Roman"/>
                <w:kern w:val="2"/>
                <w:sz w:val="24"/>
                <w:szCs w:val="24"/>
                <w:lang w:eastAsia="en-US"/>
              </w:rPr>
            </w:pPr>
          </w:p>
        </w:tc>
      </w:tr>
      <w:tr w:rsidR="000D087B" w:rsidRPr="00011CD5" w14:paraId="6B700C36" w14:textId="77777777" w:rsidTr="006C38A4">
        <w:trPr>
          <w:trHeight w:val="300"/>
        </w:trPr>
        <w:tc>
          <w:tcPr>
            <w:tcW w:w="9637" w:type="dxa"/>
            <w:gridSpan w:val="4"/>
          </w:tcPr>
          <w:p w14:paraId="3F639C4D" w14:textId="77777777" w:rsidR="000D087B" w:rsidRPr="00011CD5" w:rsidRDefault="000D087B" w:rsidP="000D087B">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 SUTARTIES GALIOJIMAS IR KEITIMAS</w:t>
            </w:r>
          </w:p>
        </w:tc>
      </w:tr>
      <w:tr w:rsidR="000D087B" w:rsidRPr="00011CD5" w14:paraId="711BDA3E" w14:textId="77777777" w:rsidTr="006C38A4">
        <w:trPr>
          <w:trHeight w:val="300"/>
        </w:trPr>
        <w:tc>
          <w:tcPr>
            <w:tcW w:w="3127" w:type="dxa"/>
            <w:gridSpan w:val="2"/>
          </w:tcPr>
          <w:p w14:paraId="44917671"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11.1. Sutarties sudarymas ir įsigaliojimas</w:t>
            </w:r>
          </w:p>
        </w:tc>
        <w:tc>
          <w:tcPr>
            <w:tcW w:w="6510" w:type="dxa"/>
            <w:gridSpan w:val="2"/>
          </w:tcPr>
          <w:p w14:paraId="45BCA53C" w14:textId="31C52F3C" w:rsidR="000D087B" w:rsidRPr="00B24175" w:rsidRDefault="0051738D" w:rsidP="00FA57AD">
            <w:pPr>
              <w:ind w:firstLine="0"/>
              <w:jc w:val="both"/>
              <w:rPr>
                <w:rFonts w:ascii="Times New Roman" w:hAnsi="Times New Roman" w:cs="Times New Roman"/>
                <w:kern w:val="2"/>
                <w:sz w:val="24"/>
                <w:szCs w:val="24"/>
                <w:lang w:eastAsia="en-US"/>
              </w:rPr>
            </w:pPr>
            <w:r w:rsidRPr="007A6889">
              <w:rPr>
                <w:rFonts w:asciiTheme="majorBidi" w:hAnsiTheme="majorBidi" w:cstheme="majorBidi"/>
                <w:color w:val="000000" w:themeColor="text1"/>
                <w:sz w:val="22"/>
                <w:szCs w:val="22"/>
              </w:rPr>
              <w:t>Sutartis įsigalioja nuo jos pasirašymo ir galioja iki visiško sutartinių įsipareigojimų įvykdymo dieno</w:t>
            </w:r>
            <w:r>
              <w:rPr>
                <w:rFonts w:asciiTheme="majorBidi" w:hAnsiTheme="majorBidi" w:cstheme="majorBidi"/>
                <w:color w:val="000000" w:themeColor="text1"/>
                <w:sz w:val="22"/>
                <w:szCs w:val="22"/>
              </w:rPr>
              <w:t>s</w:t>
            </w:r>
            <w:r w:rsidR="00FA57AD">
              <w:rPr>
                <w:rFonts w:asciiTheme="majorBidi" w:hAnsiTheme="majorBidi" w:cstheme="majorBidi"/>
                <w:color w:val="000000" w:themeColor="text1"/>
                <w:sz w:val="22"/>
                <w:szCs w:val="22"/>
              </w:rPr>
              <w:t>.</w:t>
            </w:r>
          </w:p>
        </w:tc>
      </w:tr>
      <w:tr w:rsidR="000D087B" w:rsidRPr="00011CD5" w14:paraId="63D58026" w14:textId="77777777" w:rsidTr="006C38A4">
        <w:trPr>
          <w:trHeight w:val="300"/>
        </w:trPr>
        <w:tc>
          <w:tcPr>
            <w:tcW w:w="3127" w:type="dxa"/>
            <w:gridSpan w:val="2"/>
          </w:tcPr>
          <w:p w14:paraId="5490687F"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11.2. Sutarties galiojimo termino pratęsimas</w:t>
            </w:r>
          </w:p>
        </w:tc>
        <w:tc>
          <w:tcPr>
            <w:tcW w:w="6510" w:type="dxa"/>
            <w:gridSpan w:val="2"/>
          </w:tcPr>
          <w:p w14:paraId="496286AD" w14:textId="49171C1D" w:rsidR="000D087B" w:rsidRPr="00011CD5" w:rsidRDefault="002B2CC7" w:rsidP="000D087B">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Netaikoma</w:t>
            </w:r>
          </w:p>
        </w:tc>
      </w:tr>
      <w:tr w:rsidR="000D087B" w:rsidRPr="00011CD5" w14:paraId="36F86455" w14:textId="77777777" w:rsidTr="006C38A4">
        <w:trPr>
          <w:trHeight w:val="300"/>
        </w:trPr>
        <w:tc>
          <w:tcPr>
            <w:tcW w:w="9637" w:type="dxa"/>
            <w:gridSpan w:val="4"/>
          </w:tcPr>
          <w:p w14:paraId="10A221D3" w14:textId="77777777" w:rsidR="000D087B" w:rsidRPr="00011CD5" w:rsidRDefault="000D087B" w:rsidP="000D087B">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 SUTARTIES NUTRAUKIMAS</w:t>
            </w:r>
          </w:p>
        </w:tc>
      </w:tr>
      <w:tr w:rsidR="000D087B" w:rsidRPr="00011CD5" w14:paraId="78A557BE" w14:textId="77777777" w:rsidTr="006C38A4">
        <w:trPr>
          <w:trHeight w:val="300"/>
        </w:trPr>
        <w:tc>
          <w:tcPr>
            <w:tcW w:w="3091" w:type="dxa"/>
            <w:tcBorders>
              <w:top w:val="single" w:sz="4" w:space="0" w:color="auto"/>
              <w:left w:val="single" w:sz="4" w:space="0" w:color="auto"/>
              <w:bottom w:val="single" w:sz="4" w:space="0" w:color="auto"/>
              <w:right w:val="single" w:sz="4" w:space="0" w:color="auto"/>
            </w:tcBorders>
          </w:tcPr>
          <w:p w14:paraId="722DF20F"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7AC19D7"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 xml:space="preserve">12.1.1. Sutartis gali būti nutraukiama rašytiniu Šalių susitarimu arba vienašališkai, Bendrosiose </w:t>
            </w:r>
            <w:r w:rsidR="00DC0BC2">
              <w:rPr>
                <w:rFonts w:ascii="Times New Roman" w:hAnsi="Times New Roman" w:cs="Times New Roman"/>
                <w:kern w:val="2"/>
                <w:sz w:val="24"/>
                <w:szCs w:val="24"/>
                <w:lang w:eastAsia="en-US"/>
              </w:rPr>
              <w:t xml:space="preserve">Sutarties </w:t>
            </w:r>
            <w:r w:rsidRPr="00B24175">
              <w:rPr>
                <w:rFonts w:ascii="Times New Roman" w:hAnsi="Times New Roman" w:cs="Times New Roman"/>
                <w:kern w:val="2"/>
                <w:sz w:val="24"/>
                <w:szCs w:val="24"/>
                <w:lang w:eastAsia="en-US"/>
              </w:rPr>
              <w:t xml:space="preserve">sąlygose ir šiais Specialiosiose </w:t>
            </w:r>
            <w:r w:rsidR="00DC0BC2">
              <w:rPr>
                <w:rFonts w:ascii="Times New Roman" w:hAnsi="Times New Roman" w:cs="Times New Roman"/>
                <w:kern w:val="2"/>
                <w:sz w:val="24"/>
                <w:szCs w:val="24"/>
                <w:lang w:eastAsia="en-US"/>
              </w:rPr>
              <w:t xml:space="preserve">Sutarties </w:t>
            </w:r>
            <w:r w:rsidRPr="00B24175">
              <w:rPr>
                <w:rFonts w:ascii="Times New Roman" w:hAnsi="Times New Roman" w:cs="Times New Roman"/>
                <w:kern w:val="2"/>
                <w:sz w:val="24"/>
                <w:szCs w:val="24"/>
                <w:lang w:eastAsia="en-US"/>
              </w:rPr>
              <w:t>sąlygose nurodytais atvejais ir nustatyta tvarka:</w:t>
            </w:r>
          </w:p>
          <w:p w14:paraId="506838A0"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 Pirkėjas turi teisę vienašališkai nutraukti sutartį įspėjęs tiekėją prieš 15 (penkiolika) kalendorinių dienų jei:</w:t>
            </w:r>
          </w:p>
          <w:p w14:paraId="49514511"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12.1.1.1.1. Tiekėjas nesuteikia visų Paslaugų ar jų dalies per Sutartyje nurodytą terminą</w:t>
            </w:r>
            <w:r>
              <w:rPr>
                <w:rFonts w:ascii="Times New Roman" w:hAnsi="Times New Roman" w:cs="Times New Roman"/>
                <w:kern w:val="2"/>
                <w:sz w:val="24"/>
                <w:szCs w:val="24"/>
                <w:lang w:eastAsia="en-US"/>
              </w:rPr>
              <w:t xml:space="preserve"> ir bendras šio Sutarties pažeidimo terminas tęsiasi ilgiau, kaip 10 (dešimt) kalendoriniu dienų</w:t>
            </w:r>
            <w:r w:rsidRPr="00B24175">
              <w:rPr>
                <w:rFonts w:ascii="Times New Roman" w:hAnsi="Times New Roman" w:cs="Times New Roman"/>
                <w:kern w:val="2"/>
                <w:sz w:val="24"/>
                <w:szCs w:val="24"/>
                <w:lang w:eastAsia="en-US"/>
              </w:rPr>
              <w:t xml:space="preserve">; </w:t>
            </w:r>
          </w:p>
          <w:p w14:paraId="4DD36914"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 xml:space="preserve">12.1.1.1.2. paaiškėjo, kad Tiekėjas, su kuriuo sudaryta Sutartis, turėjo būti pašalintas iš pirkimo procedūros pagal VPĮ 46 straipsnio 1 dalį; </w:t>
            </w:r>
          </w:p>
          <w:p w14:paraId="4272FE2E"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08E035A"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12.1.1.1.4. Tiekėjas pažeidžia Sutarties sąlygas, kurios yra laikomos esminėmis</w:t>
            </w:r>
            <w:r>
              <w:rPr>
                <w:rFonts w:ascii="Times New Roman" w:hAnsi="Times New Roman" w:cs="Times New Roman"/>
                <w:kern w:val="2"/>
                <w:sz w:val="24"/>
                <w:szCs w:val="24"/>
                <w:lang w:eastAsia="en-US"/>
              </w:rPr>
              <w:t xml:space="preserve"> ir (ar) padaro esminį Sutarties, kaip jis apibrėžtas šioje Sutartyje, pažeidimą</w:t>
            </w:r>
            <w:r w:rsidRPr="00B24175">
              <w:rPr>
                <w:rFonts w:ascii="Times New Roman" w:hAnsi="Times New Roman" w:cs="Times New Roman"/>
                <w:kern w:val="2"/>
                <w:sz w:val="24"/>
                <w:szCs w:val="24"/>
                <w:lang w:eastAsia="en-US"/>
              </w:rPr>
              <w:t>;</w:t>
            </w:r>
          </w:p>
          <w:p w14:paraId="307E9A55" w14:textId="6D42A6F1"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w:t>
            </w:r>
            <w:r w:rsidR="004B3773">
              <w:rPr>
                <w:rFonts w:ascii="Times New Roman" w:hAnsi="Times New Roman" w:cs="Times New Roman"/>
                <w:kern w:val="2"/>
                <w:sz w:val="24"/>
                <w:szCs w:val="24"/>
                <w:lang w:eastAsia="en-US"/>
              </w:rPr>
              <w:t>5</w:t>
            </w:r>
            <w:r w:rsidRPr="00B24175">
              <w:rPr>
                <w:rFonts w:ascii="Times New Roman" w:hAnsi="Times New Roman" w:cs="Times New Roman"/>
                <w:kern w:val="2"/>
                <w:sz w:val="24"/>
                <w:szCs w:val="24"/>
                <w:lang w:eastAsia="en-US"/>
              </w:rPr>
              <w:t>. paaiškėjo VPĮ 37 straipsnio 9 dalyje, 45 straipsnio 2</w:t>
            </w:r>
            <w:r w:rsidRPr="00B24175">
              <w:rPr>
                <w:rFonts w:ascii="Times New Roman" w:hAnsi="Times New Roman" w:cs="Times New Roman"/>
                <w:kern w:val="2"/>
                <w:sz w:val="24"/>
                <w:szCs w:val="24"/>
                <w:vertAlign w:val="superscript"/>
                <w:lang w:eastAsia="en-US"/>
              </w:rPr>
              <w:t>1</w:t>
            </w:r>
            <w:r w:rsidRPr="00B24175">
              <w:rPr>
                <w:rFonts w:ascii="Times New Roman" w:hAnsi="Times New Roman" w:cs="Times New Roman"/>
                <w:kern w:val="2"/>
                <w:sz w:val="24"/>
                <w:szCs w:val="24"/>
                <w:lang w:eastAsia="en-US"/>
              </w:rPr>
              <w:t xml:space="preserve"> dalyje ir (ar) 47 straipsnio 9 dalyje nurodytos aplinkybės</w:t>
            </w:r>
          </w:p>
          <w:p w14:paraId="03F37730" w14:textId="1D1AC97B"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lastRenderedPageBreak/>
              <w:t>12.1.1.1.</w:t>
            </w:r>
            <w:r w:rsidR="004B3773">
              <w:rPr>
                <w:rFonts w:ascii="Times New Roman" w:hAnsi="Times New Roman" w:cs="Times New Roman"/>
                <w:kern w:val="2"/>
                <w:sz w:val="24"/>
                <w:szCs w:val="24"/>
                <w:lang w:eastAsia="en-US"/>
              </w:rPr>
              <w:t>6</w:t>
            </w:r>
            <w:r w:rsidRPr="00B24175">
              <w:rPr>
                <w:rFonts w:ascii="Times New Roman" w:hAnsi="Times New Roman" w:cs="Times New Roman"/>
                <w:kern w:val="2"/>
                <w:sz w:val="24"/>
                <w:szCs w:val="24"/>
                <w:lang w:eastAsia="en-US"/>
              </w:rPr>
              <w:t>. Tiekėjas pažeidžia subteikėjo (-ų) keitimo ir naujo pasitelkimo tvarką ir sąlygas;</w:t>
            </w:r>
          </w:p>
          <w:p w14:paraId="2E302AC7" w14:textId="77777777" w:rsidR="000D087B" w:rsidRPr="00B24175"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12.1.2. Tiekėjas iš esmės pažeidžia Sutarties bendrųjų sąlygų 13-14 skyrius (Konfidencialumas ir asmens duomenų apsauga) sąlygas.</w:t>
            </w:r>
          </w:p>
          <w:p w14:paraId="08E5F2EE" w14:textId="77777777" w:rsidR="000D087B" w:rsidRPr="00897C53" w:rsidRDefault="000D087B" w:rsidP="000D087B">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p>
        </w:tc>
      </w:tr>
      <w:tr w:rsidR="000D087B" w:rsidRPr="00011CD5" w14:paraId="56A2C063" w14:textId="77777777" w:rsidTr="006C38A4">
        <w:trPr>
          <w:trHeight w:val="300"/>
        </w:trPr>
        <w:tc>
          <w:tcPr>
            <w:tcW w:w="3091" w:type="dxa"/>
            <w:tcBorders>
              <w:top w:val="single" w:sz="4" w:space="0" w:color="auto"/>
              <w:left w:val="single" w:sz="4" w:space="0" w:color="auto"/>
              <w:bottom w:val="single" w:sz="4" w:space="0" w:color="auto"/>
              <w:right w:val="single" w:sz="4" w:space="0" w:color="auto"/>
            </w:tcBorders>
          </w:tcPr>
          <w:p w14:paraId="7A241892"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 xml:space="preserve">12.2. Esminiai Sutarties </w:t>
            </w:r>
            <w:r w:rsidRPr="00011CD5">
              <w:rPr>
                <w:rFonts w:ascii="Times New Roman" w:hAnsi="Times New Roman" w:cs="Times New Roman"/>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5CF7F51" w14:textId="77777777" w:rsidR="000D087B" w:rsidRPr="00897C53" w:rsidRDefault="000D087B" w:rsidP="000D087B">
            <w:pPr>
              <w:ind w:firstLine="0"/>
              <w:jc w:val="both"/>
              <w:rPr>
                <w:rFonts w:ascii="Times New Roman" w:hAnsi="Times New Roman" w:cs="Times New Roman"/>
                <w:kern w:val="2"/>
                <w:sz w:val="24"/>
                <w:szCs w:val="24"/>
                <w:lang w:eastAsia="en-US"/>
              </w:rPr>
            </w:pPr>
            <w:r w:rsidRPr="00897C53">
              <w:rPr>
                <w:rFonts w:ascii="Times New Roman" w:hAnsi="Times New Roman" w:cs="Times New Roman"/>
                <w:kern w:val="2"/>
                <w:sz w:val="24"/>
                <w:szCs w:val="24"/>
                <w:lang w:eastAsia="en-US"/>
              </w:rPr>
              <w:t>12.2.1. jeigu Tiekėjas nevykdo prisiimtų įsipareigojimų už Sutartyje nustatytą Sutarties kain</w:t>
            </w:r>
            <w:r>
              <w:rPr>
                <w:rFonts w:ascii="Times New Roman" w:hAnsi="Times New Roman" w:cs="Times New Roman"/>
                <w:kern w:val="2"/>
                <w:sz w:val="24"/>
                <w:szCs w:val="24"/>
                <w:lang w:eastAsia="en-US"/>
              </w:rPr>
              <w:t>ą</w:t>
            </w:r>
            <w:r w:rsidRPr="00897C53">
              <w:rPr>
                <w:rFonts w:ascii="Times New Roman" w:hAnsi="Times New Roman" w:cs="Times New Roman"/>
                <w:kern w:val="2"/>
                <w:sz w:val="24"/>
                <w:szCs w:val="24"/>
                <w:lang w:eastAsia="en-US"/>
              </w:rPr>
              <w:t>;</w:t>
            </w:r>
          </w:p>
          <w:p w14:paraId="14541E05" w14:textId="77777777" w:rsidR="000D087B" w:rsidRPr="00897C53" w:rsidRDefault="000D087B" w:rsidP="000D087B">
            <w:pPr>
              <w:ind w:firstLine="0"/>
              <w:jc w:val="both"/>
              <w:rPr>
                <w:rFonts w:ascii="Times New Roman" w:hAnsi="Times New Roman" w:cs="Times New Roman"/>
                <w:sz w:val="24"/>
                <w:szCs w:val="24"/>
                <w:lang w:eastAsia="en-US"/>
              </w:rPr>
            </w:pPr>
            <w:r w:rsidRPr="00897C53">
              <w:rPr>
                <w:rFonts w:ascii="Times New Roman" w:hAnsi="Times New Roman" w:cs="Times New Roman"/>
                <w:sz w:val="24"/>
                <w:szCs w:val="24"/>
                <w:lang w:eastAsia="en-US"/>
              </w:rPr>
              <w:t>12.2.2. jeigu Tiekėjas nepateikia Sutarties įvykdymo užtikrinimo (jei reikalaujama) pratęsimo ilgiau kaip 30 (trisdešimt)</w:t>
            </w:r>
            <w:r>
              <w:rPr>
                <w:rFonts w:ascii="Times New Roman" w:hAnsi="Times New Roman" w:cs="Times New Roman"/>
                <w:sz w:val="24"/>
                <w:szCs w:val="24"/>
                <w:lang w:eastAsia="en-US"/>
              </w:rPr>
              <w:t xml:space="preserve"> kalendorinių</w:t>
            </w:r>
            <w:r w:rsidRPr="00897C53">
              <w:rPr>
                <w:rFonts w:ascii="Times New Roman" w:hAnsi="Times New Roman" w:cs="Times New Roman"/>
                <w:sz w:val="24"/>
                <w:szCs w:val="24"/>
                <w:lang w:eastAsia="en-US"/>
              </w:rPr>
              <w:t xml:space="preserve"> dienų nuo galiojančio Sutarties įvykdymo užtikrinimo termino pabaigos Bendrosiose sąlygose nustatyta tvarka (išskyrus pirminį Sutarties įvykdymo užtikrinimą);</w:t>
            </w:r>
          </w:p>
          <w:p w14:paraId="7A106640" w14:textId="77777777" w:rsidR="000D087B" w:rsidRPr="00897C53" w:rsidRDefault="000D087B" w:rsidP="000D087B">
            <w:pPr>
              <w:ind w:firstLine="0"/>
              <w:jc w:val="both"/>
              <w:rPr>
                <w:rFonts w:ascii="Times New Roman" w:hAnsi="Times New Roman" w:cs="Times New Roman"/>
                <w:sz w:val="24"/>
                <w:szCs w:val="24"/>
                <w:lang w:eastAsia="en-US"/>
              </w:rPr>
            </w:pPr>
            <w:r w:rsidRPr="00897C53">
              <w:rPr>
                <w:rFonts w:ascii="Times New Roman" w:hAnsi="Times New Roman" w:cs="Times New Roman"/>
                <w:sz w:val="24"/>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622FAD8B" w14:textId="77777777" w:rsidR="000D087B" w:rsidRPr="00897C53" w:rsidRDefault="000D087B" w:rsidP="000D087B">
            <w:pPr>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(dešimt) kalendorinių dienų nuo Sutartyje nustatyto Paslaugų suteikimo termino;</w:t>
            </w:r>
          </w:p>
          <w:p w14:paraId="5A2196EB" w14:textId="77777777" w:rsidR="000D087B" w:rsidRDefault="000D087B" w:rsidP="000D087B">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55A7A503" w14:textId="77777777" w:rsidR="000D087B" w:rsidRDefault="000D087B" w:rsidP="000D087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97C53">
              <w:rPr>
                <w:rFonts w:ascii="Times New Roman" w:eastAsia="Arial" w:hAnsi="Times New Roman" w:cs="Times New Roman"/>
                <w:kern w:val="2"/>
                <w:sz w:val="24"/>
                <w:szCs w:val="24"/>
                <w:lang w:eastAsia="en-US"/>
              </w:rPr>
              <w:t>12.2.6. Tiekėjas pažeidžia Paslaugų suteikimo terminus ir dėl Paslaugų suteikimo vėlavimo Paslaugos tampa nebereikalingos;</w:t>
            </w:r>
          </w:p>
          <w:p w14:paraId="1B7256A8" w14:textId="77777777" w:rsidR="000D087B" w:rsidRPr="00897C53" w:rsidRDefault="000D087B" w:rsidP="000D087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945CF">
              <w:rPr>
                <w:rFonts w:ascii="Times New Roman" w:eastAsia="Arial" w:hAnsi="Times New Roman" w:cs="Times New Roman"/>
                <w:kern w:val="2"/>
                <w:sz w:val="24"/>
                <w:szCs w:val="24"/>
                <w:lang w:eastAsia="en-US"/>
              </w:rPr>
              <w:t>12.2.7. Pirkėjas nustato, kad Tiekėjas daugiau kaip 2 (du) kartus per Sutarties galiojimo laikotarpį suteikia Paslaugas,</w:t>
            </w:r>
            <w:r>
              <w:rPr>
                <w:rFonts w:ascii="Times New Roman" w:eastAsia="Arial" w:hAnsi="Times New Roman" w:cs="Times New Roman"/>
                <w:kern w:val="2"/>
                <w:sz w:val="24"/>
                <w:szCs w:val="24"/>
                <w:lang w:eastAsia="en-US"/>
              </w:rPr>
              <w:t xml:space="preserve"> kurių kokybei pastabų turėjo Pirkėjas ir (ar),</w:t>
            </w:r>
            <w:r w:rsidRPr="005945CF">
              <w:rPr>
                <w:rFonts w:ascii="Times New Roman" w:eastAsia="Arial" w:hAnsi="Times New Roman" w:cs="Times New Roman"/>
                <w:kern w:val="2"/>
                <w:sz w:val="24"/>
                <w:szCs w:val="24"/>
                <w:lang w:eastAsia="en-US"/>
              </w:rPr>
              <w:t xml:space="preserve"> kurios neatitinka Sutartyje ir (ar) įstatymuose nustatytų reikalavimų Paslaugoms;</w:t>
            </w:r>
          </w:p>
          <w:p w14:paraId="0C733A75" w14:textId="77777777" w:rsidR="000D087B" w:rsidRPr="00897C53" w:rsidRDefault="000D087B" w:rsidP="000D087B">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Pr>
                <w:rFonts w:ascii="Times New Roman" w:eastAsia="Arial" w:hAnsi="Times New Roman" w:cs="Times New Roman"/>
                <w:kern w:val="2"/>
                <w:sz w:val="24"/>
                <w:szCs w:val="24"/>
                <w:lang w:val="lt" w:eastAsia="en-US"/>
              </w:rPr>
              <w:t>8</w:t>
            </w:r>
            <w:r w:rsidRPr="00897C53">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B9662A9" w14:textId="77777777" w:rsidR="000D087B" w:rsidRPr="00897C53" w:rsidRDefault="000D087B" w:rsidP="000D087B">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Pr>
                <w:rFonts w:ascii="Times New Roman" w:eastAsia="Arial" w:hAnsi="Times New Roman" w:cs="Times New Roman"/>
                <w:kern w:val="2"/>
                <w:sz w:val="24"/>
                <w:szCs w:val="24"/>
                <w:lang w:val="lt" w:eastAsia="en-US"/>
              </w:rPr>
              <w:t>9</w:t>
            </w:r>
            <w:r w:rsidRPr="00897C53">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1353C42A" w14:textId="77777777" w:rsidR="000D087B" w:rsidRPr="00897C53" w:rsidRDefault="000D087B" w:rsidP="000D087B">
            <w:pPr>
              <w:tabs>
                <w:tab w:val="left" w:pos="880"/>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Pr>
                <w:rFonts w:ascii="Times New Roman" w:eastAsia="Arial" w:hAnsi="Times New Roman" w:cs="Times New Roman"/>
                <w:kern w:val="2"/>
                <w:sz w:val="24"/>
                <w:szCs w:val="24"/>
                <w:lang w:val="lt" w:eastAsia="en-US"/>
              </w:rPr>
              <w:t>10</w:t>
            </w:r>
            <w:r w:rsidRPr="00897C53">
              <w:rPr>
                <w:rFonts w:ascii="Times New Roman" w:eastAsia="Arial" w:hAnsi="Times New Roman" w:cs="Times New Roman"/>
                <w:kern w:val="2"/>
                <w:sz w:val="24"/>
                <w:szCs w:val="24"/>
                <w:lang w:val="lt" w:eastAsia="en-US"/>
              </w:rPr>
              <w:t>.</w:t>
            </w:r>
            <w:r>
              <w:rPr>
                <w:rFonts w:ascii="Times New Roman" w:eastAsia="Arial" w:hAnsi="Times New Roman" w:cs="Times New Roman"/>
                <w:kern w:val="2"/>
                <w:sz w:val="24"/>
                <w:szCs w:val="24"/>
                <w:lang w:val="lt" w:eastAsia="en-US"/>
              </w:rPr>
              <w:t xml:space="preserve"> </w:t>
            </w:r>
            <w:r w:rsidRPr="00897C53">
              <w:rPr>
                <w:rFonts w:ascii="Times New Roman" w:eastAsia="Arial" w:hAnsi="Times New Roman" w:cs="Times New Roman"/>
                <w:kern w:val="2"/>
                <w:sz w:val="24"/>
                <w:szCs w:val="24"/>
                <w:lang w:val="lt" w:eastAsia="en-US"/>
              </w:rPr>
              <w:t>Tiekėjas pažeidžia Bendrųjų sąlygų nuostatas dėl Sutarties vykdymui pasitelkiamų naujų subtiekėjų ir (ar) specialistų / esamų subtiekėjų ir (ar) specialistų keitimo;</w:t>
            </w:r>
          </w:p>
          <w:p w14:paraId="0F993FC6" w14:textId="77777777" w:rsidR="000D087B" w:rsidRPr="00011CD5" w:rsidRDefault="000D087B" w:rsidP="000D087B">
            <w:pPr>
              <w:ind w:firstLine="0"/>
              <w:rPr>
                <w:rFonts w:ascii="Times New Roman" w:hAnsi="Times New Roman" w:cs="Times New Roman"/>
                <w:color w:val="FF0000"/>
                <w:kern w:val="2"/>
                <w:sz w:val="24"/>
                <w:szCs w:val="24"/>
                <w:lang w:eastAsia="en-US"/>
              </w:rPr>
            </w:pPr>
            <w:r w:rsidRPr="00897C53">
              <w:rPr>
                <w:rFonts w:ascii="Times New Roman" w:eastAsia="Arial" w:hAnsi="Times New Roman" w:cs="Times New Roman"/>
                <w:kern w:val="2"/>
                <w:sz w:val="24"/>
                <w:szCs w:val="24"/>
                <w:lang w:val="lt" w:eastAsia="en-US"/>
              </w:rPr>
              <w:t>12.2.</w:t>
            </w:r>
            <w:r>
              <w:rPr>
                <w:rFonts w:ascii="Times New Roman" w:eastAsia="Arial" w:hAnsi="Times New Roman" w:cs="Times New Roman"/>
                <w:kern w:val="2"/>
                <w:sz w:val="24"/>
                <w:szCs w:val="24"/>
                <w:lang w:val="lt" w:eastAsia="en-US"/>
              </w:rPr>
              <w:t>11</w:t>
            </w:r>
            <w:r w:rsidRPr="00897C53">
              <w:rPr>
                <w:rFonts w:ascii="Times New Roman" w:eastAsia="Arial" w:hAnsi="Times New Roman" w:cs="Times New Roman"/>
                <w:kern w:val="2"/>
                <w:sz w:val="24"/>
                <w:szCs w:val="24"/>
                <w:lang w:val="lt" w:eastAsia="en-US"/>
              </w:rPr>
              <w:t>. Tiekėjas pažeidžia esminę Sutarties sąlygą</w:t>
            </w:r>
            <w:r w:rsidR="008D0628">
              <w:rPr>
                <w:rFonts w:ascii="Times New Roman" w:eastAsia="Arial" w:hAnsi="Times New Roman" w:cs="Times New Roman"/>
                <w:kern w:val="2"/>
                <w:sz w:val="24"/>
                <w:szCs w:val="24"/>
                <w:lang w:val="lt" w:eastAsia="en-US"/>
              </w:rPr>
              <w:t>;</w:t>
            </w:r>
          </w:p>
          <w:p w14:paraId="05305178" w14:textId="77777777" w:rsidR="000D087B" w:rsidRDefault="000D087B" w:rsidP="000D087B">
            <w:pPr>
              <w:ind w:firstLine="0"/>
              <w:jc w:val="both"/>
              <w:rPr>
                <w:rFonts w:ascii="Times New Roman" w:hAnsi="Times New Roman" w:cs="Times New Roman"/>
                <w:kern w:val="2"/>
                <w:sz w:val="24"/>
                <w:szCs w:val="24"/>
                <w:shd w:val="clear" w:color="auto" w:fill="FFFFFF"/>
                <w:lang w:eastAsia="en-US"/>
              </w:rPr>
            </w:pPr>
            <w:r w:rsidRPr="005945CF">
              <w:rPr>
                <w:rFonts w:ascii="Times New Roman" w:eastAsia="Arial" w:hAnsi="Times New Roman" w:cs="Times New Roman"/>
                <w:kern w:val="2"/>
                <w:sz w:val="24"/>
                <w:szCs w:val="24"/>
                <w:lang w:eastAsia="en-US"/>
              </w:rPr>
              <w:t>12.2.1</w:t>
            </w:r>
            <w:r>
              <w:rPr>
                <w:rFonts w:ascii="Times New Roman" w:eastAsia="Arial" w:hAnsi="Times New Roman" w:cs="Times New Roman"/>
                <w:kern w:val="2"/>
                <w:sz w:val="24"/>
                <w:szCs w:val="24"/>
                <w:lang w:eastAsia="en-US"/>
              </w:rPr>
              <w:t>2</w:t>
            </w:r>
            <w:r w:rsidRPr="005945CF">
              <w:rPr>
                <w:rFonts w:ascii="Times New Roman" w:eastAsia="Arial" w:hAnsi="Times New Roman" w:cs="Times New Roman"/>
                <w:kern w:val="2"/>
                <w:sz w:val="24"/>
                <w:szCs w:val="24"/>
                <w:lang w:eastAsia="en-US"/>
              </w:rPr>
              <w:t>.</w:t>
            </w:r>
            <w:r w:rsidRPr="005945CF">
              <w:rPr>
                <w:rFonts w:ascii="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5945CF">
              <w:rPr>
                <w:rFonts w:ascii="Times New Roman" w:hAnsi="Times New Roman" w:cs="Times New Roman"/>
                <w:sz w:val="24"/>
                <w:szCs w:val="24"/>
                <w:shd w:val="clear" w:color="auto" w:fill="FFFFFF"/>
                <w:lang w:eastAsia="en-US"/>
              </w:rPr>
              <w:t>p</w:t>
            </w:r>
            <w:r w:rsidRPr="005945CF">
              <w:rPr>
                <w:rFonts w:ascii="Times New Roman" w:hAnsi="Times New Roman" w:cs="Times New Roman"/>
                <w:kern w:val="2"/>
                <w:sz w:val="24"/>
                <w:szCs w:val="24"/>
                <w:shd w:val="clear" w:color="auto" w:fill="FFFFFF"/>
                <w:lang w:eastAsia="en-US"/>
              </w:rPr>
              <w:t>aslaugų</w:t>
            </w:r>
            <w:r w:rsidRPr="005945CF">
              <w:rPr>
                <w:rFonts w:ascii="Times New Roman" w:hAnsi="Times New Roman" w:cs="Times New Roman"/>
                <w:sz w:val="24"/>
                <w:szCs w:val="24"/>
                <w:lang w:eastAsia="en-US"/>
              </w:rPr>
              <w:t xml:space="preserve">, kurioms Sutartyje nustatyti </w:t>
            </w:r>
            <w:r w:rsidRPr="005945CF">
              <w:rPr>
                <w:rFonts w:ascii="Times New Roman" w:hAnsi="Times New Roman" w:cs="Times New Roman"/>
                <w:sz w:val="24"/>
                <w:szCs w:val="24"/>
                <w:lang w:eastAsia="en-US"/>
              </w:rPr>
              <w:lastRenderedPageBreak/>
              <w:t>aplinkos apsaugos vadybos sistemos reikalavimai,</w:t>
            </w:r>
            <w:r w:rsidRPr="005945CF">
              <w:rPr>
                <w:rFonts w:ascii="Times New Roman" w:hAnsi="Times New Roman" w:cs="Times New Roman"/>
                <w:kern w:val="2"/>
                <w:sz w:val="24"/>
                <w:szCs w:val="24"/>
                <w:shd w:val="clear" w:color="auto" w:fill="FFFFFF"/>
                <w:lang w:eastAsia="en-US"/>
              </w:rPr>
              <w:t xml:space="preserve"> teikimo metu</w:t>
            </w:r>
            <w:r w:rsidRPr="005945CF">
              <w:rPr>
                <w:rFonts w:ascii="Times New Roman" w:hAnsi="Times New Roman" w:cs="Times New Roman"/>
                <w:sz w:val="24"/>
                <w:szCs w:val="24"/>
                <w:lang w:eastAsia="en-US"/>
              </w:rPr>
              <w:t xml:space="preserve">, </w:t>
            </w:r>
            <w:r w:rsidRPr="005945CF">
              <w:rPr>
                <w:rFonts w:ascii="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29B22776" w14:textId="77777777" w:rsidR="00421E50" w:rsidRPr="001B347D" w:rsidRDefault="00421E50" w:rsidP="00421E50">
            <w:pPr>
              <w:ind w:firstLine="0"/>
              <w:jc w:val="both"/>
              <w:rPr>
                <w:rFonts w:ascii="Times New Roman" w:hAnsi="Times New Roman" w:cs="Times New Roman"/>
                <w:color w:val="4472C4"/>
                <w:kern w:val="2"/>
                <w:sz w:val="24"/>
                <w:szCs w:val="24"/>
                <w:lang w:eastAsia="en-US"/>
              </w:rPr>
            </w:pPr>
          </w:p>
          <w:p w14:paraId="32A09C8E" w14:textId="4E86BA86" w:rsidR="00421E50" w:rsidRPr="005945CF" w:rsidRDefault="00421E50" w:rsidP="00421E50">
            <w:pPr>
              <w:ind w:firstLine="0"/>
              <w:jc w:val="both"/>
              <w:rPr>
                <w:rFonts w:ascii="Times New Roman" w:hAnsi="Times New Roman" w:cs="Times New Roman"/>
                <w:kern w:val="2"/>
                <w:sz w:val="24"/>
                <w:szCs w:val="24"/>
                <w:shd w:val="clear" w:color="auto" w:fill="FFFFFF"/>
                <w:lang w:eastAsia="en-US"/>
              </w:rPr>
            </w:pPr>
          </w:p>
        </w:tc>
      </w:tr>
      <w:tr w:rsidR="000D087B" w:rsidRPr="00011CD5" w14:paraId="7EC8577A" w14:textId="77777777" w:rsidTr="006C38A4">
        <w:trPr>
          <w:trHeight w:val="300"/>
        </w:trPr>
        <w:tc>
          <w:tcPr>
            <w:tcW w:w="9637" w:type="dxa"/>
            <w:gridSpan w:val="4"/>
          </w:tcPr>
          <w:p w14:paraId="3CBB76C6" w14:textId="7273110C" w:rsidR="000D087B" w:rsidRPr="00011CD5" w:rsidRDefault="000D087B" w:rsidP="000D087B">
            <w:pPr>
              <w:ind w:firstLine="0"/>
              <w:jc w:val="center"/>
              <w:rPr>
                <w:rFonts w:ascii="Times New Roman" w:hAnsi="Times New Roman" w:cs="Times New Roman"/>
                <w:kern w:val="2"/>
                <w:sz w:val="24"/>
                <w:szCs w:val="24"/>
                <w:lang w:eastAsia="en-US"/>
              </w:rPr>
            </w:pPr>
            <w:r w:rsidRPr="00011CD5">
              <w:rPr>
                <w:rFonts w:ascii="Times New Roman" w:hAnsi="Times New Roman" w:cs="Times New Roman"/>
                <w:b/>
                <w:kern w:val="2"/>
                <w:sz w:val="24"/>
                <w:szCs w:val="24"/>
                <w:lang w:eastAsia="en-US"/>
              </w:rPr>
              <w:lastRenderedPageBreak/>
              <w:t xml:space="preserve">13. APLINKOS APSAUGOS IR SOCIALINIAI KRITERIJAI </w:t>
            </w:r>
          </w:p>
        </w:tc>
      </w:tr>
      <w:tr w:rsidR="000D087B" w:rsidRPr="00011CD5" w14:paraId="08048666" w14:textId="77777777" w:rsidTr="006C38A4">
        <w:trPr>
          <w:trHeight w:val="300"/>
        </w:trPr>
        <w:tc>
          <w:tcPr>
            <w:tcW w:w="3091" w:type="dxa"/>
          </w:tcPr>
          <w:p w14:paraId="66D0E372"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13.1. Su perkamomis paslaugomis susiję aplinkos apsaugos kriterijai </w:t>
            </w:r>
          </w:p>
        </w:tc>
        <w:tc>
          <w:tcPr>
            <w:tcW w:w="6546" w:type="dxa"/>
            <w:gridSpan w:val="3"/>
          </w:tcPr>
          <w:p w14:paraId="2F2405E5" w14:textId="50FE2207" w:rsidR="00C76688" w:rsidRPr="00B86BB2" w:rsidRDefault="00C76688" w:rsidP="00C76688">
            <w:pPr>
              <w:ind w:firstLine="0"/>
              <w:jc w:val="both"/>
              <w:rPr>
                <w:rFonts w:ascii="Times New Roman" w:hAnsi="Times New Roman" w:cs="Times New Roman"/>
                <w:kern w:val="2"/>
                <w:sz w:val="24"/>
                <w:szCs w:val="24"/>
                <w:shd w:val="clear" w:color="auto" w:fill="FFFFFF"/>
                <w:lang w:eastAsia="en-US"/>
              </w:rPr>
            </w:pPr>
            <w:r w:rsidRPr="00B86BB2">
              <w:rPr>
                <w:rFonts w:ascii="Times New Roman" w:hAnsi="Times New Roman" w:cs="Times New Roman"/>
                <w:kern w:val="2"/>
                <w:sz w:val="24"/>
                <w:szCs w:val="24"/>
                <w:shd w:val="clear" w:color="auto" w:fill="FFFFFF"/>
                <w:lang w:eastAsia="en-US"/>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533C11" w:rsidRPr="00B86BB2">
              <w:rPr>
                <w:rFonts w:ascii="Times New Roman" w:hAnsi="Times New Roman" w:cs="Times New Roman"/>
                <w:kern w:val="2"/>
                <w:sz w:val="24"/>
                <w:szCs w:val="24"/>
                <w:shd w:val="clear" w:color="auto" w:fill="FFFFFF"/>
                <w:lang w:eastAsia="en-US"/>
              </w:rPr>
              <w:t>4.4.3. papunkčiu</w:t>
            </w:r>
            <w:r w:rsidR="009B49FE" w:rsidRPr="00B86BB2">
              <w:rPr>
                <w:rFonts w:ascii="Times New Roman" w:hAnsi="Times New Roman" w:cs="Times New Roman"/>
                <w:kern w:val="2"/>
                <w:sz w:val="24"/>
                <w:szCs w:val="24"/>
                <w:shd w:val="clear" w:color="auto" w:fill="FFFFFF"/>
                <w:lang w:eastAsia="en-US"/>
              </w:rPr>
              <w:t xml:space="preserve">: perkama </w:t>
            </w:r>
            <w:r w:rsidR="008A2A84" w:rsidRPr="00B86BB2">
              <w:rPr>
                <w:rFonts w:ascii="Times New Roman" w:hAnsi="Times New Roman" w:cs="Times New Roman"/>
                <w:kern w:val="2"/>
                <w:sz w:val="24"/>
                <w:szCs w:val="24"/>
                <w:shd w:val="clear" w:color="auto" w:fill="FFFFFF"/>
                <w:lang w:eastAsia="en-US"/>
              </w:rPr>
              <w:t>nematerialaus pobūdžio paslauga, nesusijusi su materialaus objekto sukūrimu</w:t>
            </w:r>
            <w:r w:rsidR="00B86BB2" w:rsidRPr="00B86BB2">
              <w:rPr>
                <w:rFonts w:ascii="Times New Roman" w:hAnsi="Times New Roman" w:cs="Times New Roman"/>
                <w:kern w:val="2"/>
                <w:sz w:val="24"/>
                <w:szCs w:val="24"/>
                <w:shd w:val="clear" w:color="auto" w:fill="FFFFFF"/>
                <w:lang w:eastAsia="en-US"/>
              </w:rPr>
              <w:t>.</w:t>
            </w:r>
          </w:p>
          <w:p w14:paraId="40513FAC" w14:textId="2916F7E4" w:rsidR="000D087B" w:rsidRPr="00D824A4" w:rsidRDefault="000D087B" w:rsidP="000D087B">
            <w:pPr>
              <w:ind w:firstLine="0"/>
              <w:jc w:val="both"/>
              <w:rPr>
                <w:rFonts w:ascii="Times New Roman" w:hAnsi="Times New Roman" w:cs="Times New Roman"/>
                <w:color w:val="000000"/>
                <w:kern w:val="2"/>
                <w:sz w:val="24"/>
                <w:szCs w:val="24"/>
                <w:shd w:val="clear" w:color="auto" w:fill="FFFFFF"/>
                <w:lang w:eastAsia="en-US"/>
              </w:rPr>
            </w:pPr>
          </w:p>
        </w:tc>
      </w:tr>
      <w:tr w:rsidR="000D087B" w:rsidRPr="00011CD5" w14:paraId="336911AF" w14:textId="77777777" w:rsidTr="006C38A4">
        <w:trPr>
          <w:trHeight w:val="300"/>
        </w:trPr>
        <w:tc>
          <w:tcPr>
            <w:tcW w:w="3091" w:type="dxa"/>
          </w:tcPr>
          <w:p w14:paraId="30A4B386" w14:textId="77777777" w:rsidR="000D087B" w:rsidRPr="00011CD5" w:rsidRDefault="000D087B" w:rsidP="000D087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13.2. Su perkamomis Paslaugomis susiję socialiniai kriterijai</w:t>
            </w:r>
          </w:p>
        </w:tc>
        <w:tc>
          <w:tcPr>
            <w:tcW w:w="6546" w:type="dxa"/>
            <w:gridSpan w:val="3"/>
          </w:tcPr>
          <w:p w14:paraId="3987E58F" w14:textId="77777777" w:rsidR="000D087B" w:rsidRPr="00011CD5" w:rsidRDefault="000D087B" w:rsidP="000D087B">
            <w:pPr>
              <w:ind w:firstLine="0"/>
              <w:jc w:val="both"/>
              <w:rPr>
                <w:rFonts w:ascii="Times New Roman" w:hAnsi="Times New Roman" w:cs="Times New Roman"/>
                <w:color w:val="000000"/>
                <w:kern w:val="2"/>
                <w:sz w:val="24"/>
                <w:szCs w:val="24"/>
                <w:shd w:val="clear" w:color="auto" w:fill="FFFFFF"/>
                <w:lang w:eastAsia="en-US"/>
              </w:rPr>
            </w:pPr>
            <w:r w:rsidRPr="00011CD5">
              <w:rPr>
                <w:rFonts w:ascii="Times New Roman" w:hAnsi="Times New Roman" w:cs="Times New Roman"/>
                <w:color w:val="000000"/>
                <w:kern w:val="2"/>
                <w:sz w:val="24"/>
                <w:szCs w:val="24"/>
                <w:shd w:val="clear" w:color="auto" w:fill="FFFFFF"/>
                <w:lang w:eastAsia="en-US"/>
              </w:rPr>
              <w:t>Netaikoma</w:t>
            </w:r>
          </w:p>
          <w:p w14:paraId="07C53403" w14:textId="6AFE30A1" w:rsidR="000D087B" w:rsidRPr="00011CD5" w:rsidRDefault="000D087B" w:rsidP="000D087B">
            <w:pPr>
              <w:ind w:firstLine="0"/>
              <w:jc w:val="both"/>
              <w:rPr>
                <w:rFonts w:ascii="Times New Roman" w:hAnsi="Times New Roman" w:cs="Times New Roman"/>
                <w:color w:val="0070C0"/>
                <w:kern w:val="2"/>
                <w:sz w:val="24"/>
                <w:szCs w:val="24"/>
                <w:lang w:eastAsia="en-US"/>
              </w:rPr>
            </w:pPr>
          </w:p>
        </w:tc>
      </w:tr>
      <w:tr w:rsidR="000D087B" w:rsidRPr="00011CD5" w14:paraId="636B3155" w14:textId="77777777" w:rsidTr="006C38A4">
        <w:trPr>
          <w:trHeight w:val="300"/>
        </w:trPr>
        <w:tc>
          <w:tcPr>
            <w:tcW w:w="9637" w:type="dxa"/>
            <w:gridSpan w:val="4"/>
          </w:tcPr>
          <w:p w14:paraId="60D8420F" w14:textId="77777777" w:rsidR="000D087B" w:rsidRPr="003417A4" w:rsidRDefault="000D087B" w:rsidP="000D087B">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14. BENDRŲJŲ SĄLYGŲ PAKEITIMAI IR PAPILDYMAI </w:t>
            </w:r>
          </w:p>
        </w:tc>
      </w:tr>
      <w:tr w:rsidR="000D087B" w:rsidRPr="00011CD5" w14:paraId="29E70869" w14:textId="77777777" w:rsidTr="006C38A4">
        <w:trPr>
          <w:trHeight w:val="300"/>
        </w:trPr>
        <w:tc>
          <w:tcPr>
            <w:tcW w:w="3091" w:type="dxa"/>
          </w:tcPr>
          <w:p w14:paraId="22507BB2" w14:textId="77777777" w:rsidR="000D087B" w:rsidRPr="00011CD5" w:rsidRDefault="000D087B" w:rsidP="000D087B">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14.1. </w:t>
            </w:r>
          </w:p>
        </w:tc>
        <w:tc>
          <w:tcPr>
            <w:tcW w:w="6546" w:type="dxa"/>
            <w:gridSpan w:val="3"/>
          </w:tcPr>
          <w:p w14:paraId="04A63223" w14:textId="77777777" w:rsidR="00421E50" w:rsidRPr="00421E50" w:rsidRDefault="00421E50" w:rsidP="00421E50">
            <w:pPr>
              <w:ind w:firstLine="0"/>
              <w:jc w:val="both"/>
              <w:rPr>
                <w:rFonts w:ascii="Times New Roman" w:hAnsi="Times New Roman" w:cs="Times New Roman"/>
                <w:kern w:val="2"/>
                <w:sz w:val="24"/>
                <w:szCs w:val="24"/>
                <w:lang w:eastAsia="en-US"/>
              </w:rPr>
            </w:pPr>
            <w:r w:rsidRPr="00421E50">
              <w:rPr>
                <w:rFonts w:ascii="Times New Roman" w:hAnsi="Times New Roman" w:cs="Times New Roman"/>
                <w:kern w:val="2"/>
                <w:sz w:val="24"/>
                <w:szCs w:val="24"/>
                <w:lang w:eastAsia="en-US"/>
              </w:rPr>
              <w:t xml:space="preserve">Šalys susitaria pakeisti Sutarties Bendrųjų sąlygų 10.16.3. papunktį, 16.4. punktą ir išdėstyti juos taip: </w:t>
            </w:r>
          </w:p>
          <w:p w14:paraId="76DE0D5A" w14:textId="77777777" w:rsidR="00421E50" w:rsidRPr="00421E50" w:rsidRDefault="00421E50" w:rsidP="00421E50">
            <w:pPr>
              <w:ind w:firstLine="0"/>
              <w:jc w:val="both"/>
              <w:rPr>
                <w:rFonts w:ascii="Times New Roman" w:hAnsi="Times New Roman" w:cs="Times New Roman"/>
                <w:kern w:val="2"/>
                <w:sz w:val="24"/>
                <w:szCs w:val="24"/>
                <w:lang w:eastAsia="en-US"/>
              </w:rPr>
            </w:pPr>
            <w:r w:rsidRPr="00421E50">
              <w:rPr>
                <w:rFonts w:ascii="Times New Roman" w:hAnsi="Times New Roman"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w:t>
            </w:r>
          </w:p>
          <w:p w14:paraId="3FB32F14" w14:textId="77777777" w:rsidR="00421E50" w:rsidRPr="00421E50" w:rsidRDefault="00421E50" w:rsidP="00421E50">
            <w:pPr>
              <w:ind w:firstLine="0"/>
              <w:jc w:val="both"/>
              <w:rPr>
                <w:rFonts w:ascii="Times New Roman" w:hAnsi="Times New Roman" w:cs="Times New Roman"/>
                <w:kern w:val="2"/>
                <w:sz w:val="24"/>
                <w:szCs w:val="24"/>
                <w:lang w:eastAsia="en-US"/>
              </w:rPr>
            </w:pPr>
            <w:r w:rsidRPr="00421E50">
              <w:rPr>
                <w:rFonts w:ascii="Times New Roman" w:hAnsi="Times New Roman" w:cs="Times New Roman"/>
                <w:kern w:val="2"/>
                <w:sz w:val="24"/>
                <w:szCs w:val="24"/>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12" w:history="1">
              <w:r w:rsidRPr="00421E50">
                <w:rPr>
                  <w:rStyle w:val="Hipersaitas"/>
                  <w:rFonts w:ascii="Times New Roman" w:hAnsi="Times New Roman" w:cs="Times New Roman"/>
                  <w:kern w:val="2"/>
                  <w:sz w:val="24"/>
                  <w:szCs w:val="24"/>
                  <w:lang w:eastAsia="en-US"/>
                </w:rPr>
                <w:t>https://turtas.lt/wp-content/uploads/2021/11/turto-banko-etikos-kodeksas.pdf</w:t>
              </w:r>
            </w:hyperlink>
            <w:r w:rsidRPr="00421E50">
              <w:rPr>
                <w:rFonts w:ascii="Times New Roman" w:hAnsi="Times New Roman" w:cs="Times New Roman"/>
                <w:kern w:val="2"/>
                <w:sz w:val="24"/>
                <w:szCs w:val="24"/>
                <w:lang w:eastAsia="en-US"/>
              </w:rPr>
              <w:t xml:space="preserve"> (toliau - 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p w14:paraId="5821F5FE" w14:textId="349C8D3F" w:rsidR="000D087B" w:rsidRPr="00421E50" w:rsidRDefault="000D087B" w:rsidP="00421E50">
            <w:pPr>
              <w:ind w:firstLine="0"/>
              <w:jc w:val="both"/>
              <w:rPr>
                <w:rFonts w:ascii="Times New Roman" w:hAnsi="Times New Roman" w:cs="Times New Roman"/>
                <w:kern w:val="2"/>
                <w:sz w:val="24"/>
                <w:szCs w:val="24"/>
                <w:lang w:eastAsia="en-US"/>
              </w:rPr>
            </w:pPr>
          </w:p>
        </w:tc>
      </w:tr>
      <w:tr w:rsidR="000D087B" w:rsidRPr="00011CD5" w14:paraId="227970B8" w14:textId="77777777" w:rsidTr="006C38A4">
        <w:trPr>
          <w:trHeight w:val="300"/>
        </w:trPr>
        <w:tc>
          <w:tcPr>
            <w:tcW w:w="3091" w:type="dxa"/>
          </w:tcPr>
          <w:p w14:paraId="1F3A76A5" w14:textId="77777777" w:rsidR="000D087B" w:rsidRPr="00011CD5" w:rsidRDefault="000D087B" w:rsidP="000D087B">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14.2.</w:t>
            </w:r>
          </w:p>
        </w:tc>
        <w:tc>
          <w:tcPr>
            <w:tcW w:w="6546" w:type="dxa"/>
            <w:gridSpan w:val="3"/>
          </w:tcPr>
          <w:p w14:paraId="20E64AE5" w14:textId="77777777" w:rsidR="000D087B" w:rsidRPr="004C418E" w:rsidRDefault="000D087B" w:rsidP="000D087B">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Šalys susitaria papildyti Sutarties Bendrąsias sąlygas nurodytu (-</w:t>
            </w:r>
            <w:proofErr w:type="spellStart"/>
            <w:r w:rsidRPr="004C418E">
              <w:rPr>
                <w:rFonts w:ascii="Times New Roman" w:hAnsi="Times New Roman" w:cs="Times New Roman"/>
                <w:kern w:val="2"/>
                <w:sz w:val="24"/>
                <w:szCs w:val="24"/>
                <w:lang w:eastAsia="en-US"/>
              </w:rPr>
              <w:t>ais</w:t>
            </w:r>
            <w:proofErr w:type="spellEnd"/>
            <w:r w:rsidRPr="004C418E">
              <w:rPr>
                <w:rFonts w:ascii="Times New Roman" w:hAnsi="Times New Roman" w:cs="Times New Roman"/>
                <w:kern w:val="2"/>
                <w:sz w:val="24"/>
                <w:szCs w:val="24"/>
                <w:lang w:eastAsia="en-US"/>
              </w:rPr>
              <w:t>) punktu (-</w:t>
            </w:r>
            <w:proofErr w:type="spellStart"/>
            <w:r w:rsidRPr="004C418E">
              <w:rPr>
                <w:rFonts w:ascii="Times New Roman" w:hAnsi="Times New Roman" w:cs="Times New Roman"/>
                <w:kern w:val="2"/>
                <w:sz w:val="24"/>
                <w:szCs w:val="24"/>
                <w:lang w:eastAsia="en-US"/>
              </w:rPr>
              <w:t>ais</w:t>
            </w:r>
            <w:proofErr w:type="spellEnd"/>
            <w:r w:rsidRPr="004C418E">
              <w:rPr>
                <w:rFonts w:ascii="Times New Roman" w:hAnsi="Times New Roman" w:cs="Times New Roman"/>
                <w:kern w:val="2"/>
                <w:sz w:val="24"/>
                <w:szCs w:val="24"/>
                <w:lang w:eastAsia="en-US"/>
              </w:rPr>
              <w:t xml:space="preserve">), tačiau kitų punktų numeracijos nekeisti: </w:t>
            </w:r>
          </w:p>
          <w:p w14:paraId="083BDDA8" w14:textId="474DF7B6" w:rsidR="000D087B" w:rsidRPr="00AB0586" w:rsidRDefault="000D087B" w:rsidP="000D087B">
            <w:pPr>
              <w:ind w:firstLine="0"/>
              <w:jc w:val="both"/>
              <w:rPr>
                <w:rFonts w:ascii="Times New Roman" w:hAnsi="Times New Roman" w:cs="Times New Roman"/>
                <w:strike/>
                <w:kern w:val="2"/>
                <w:sz w:val="24"/>
                <w:szCs w:val="24"/>
                <w:lang w:eastAsia="en-US"/>
              </w:rPr>
            </w:pPr>
            <w:r w:rsidRPr="00AB0586">
              <w:rPr>
                <w:rFonts w:ascii="Times New Roman" w:hAnsi="Times New Roman" w:cs="Times New Roman"/>
                <w:strike/>
                <w:kern w:val="2"/>
                <w:sz w:val="24"/>
                <w:szCs w:val="24"/>
                <w:lang w:eastAsia="en-US"/>
              </w:rPr>
              <w:t>.</w:t>
            </w:r>
          </w:p>
          <w:p w14:paraId="7BB31B44" w14:textId="50F2A41C" w:rsidR="000D087B" w:rsidRPr="004C418E" w:rsidRDefault="000D087B" w:rsidP="000D087B">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w:t>
            </w:r>
            <w:r w:rsidR="00444977">
              <w:rPr>
                <w:rFonts w:ascii="Times New Roman" w:hAnsi="Times New Roman" w:cs="Times New Roman"/>
                <w:kern w:val="2"/>
                <w:sz w:val="24"/>
                <w:szCs w:val="24"/>
                <w:lang w:eastAsia="en-US"/>
              </w:rPr>
              <w:t>5</w:t>
            </w:r>
            <w:r w:rsidRPr="004C418E">
              <w:rPr>
                <w:rFonts w:ascii="Times New Roman" w:hAnsi="Times New Roman" w:cs="Times New Roman"/>
                <w:kern w:val="2"/>
                <w:sz w:val="24"/>
                <w:szCs w:val="24"/>
                <w:lang w:eastAsia="en-US"/>
              </w:rPr>
              <w:t>.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12A0A79" w14:textId="400DD067" w:rsidR="000D087B" w:rsidRPr="004C418E" w:rsidRDefault="000D087B" w:rsidP="000D087B">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w:t>
            </w:r>
            <w:r w:rsidR="00444977">
              <w:rPr>
                <w:rFonts w:ascii="Times New Roman" w:hAnsi="Times New Roman" w:cs="Times New Roman"/>
                <w:kern w:val="2"/>
                <w:sz w:val="24"/>
                <w:szCs w:val="24"/>
                <w:lang w:eastAsia="en-US"/>
              </w:rPr>
              <w:t>6</w:t>
            </w:r>
            <w:r w:rsidRPr="004C418E">
              <w:rPr>
                <w:rFonts w:ascii="Times New Roman" w:hAnsi="Times New Roman" w:cs="Times New Roman"/>
                <w:kern w:val="2"/>
                <w:sz w:val="24"/>
                <w:szCs w:val="24"/>
                <w:lang w:eastAsia="en-US"/>
              </w:rPr>
              <w:t>. Tiekėjo išrašoma sąskaita faktūra privalo atitikti galiojančių teisės aktų reikalavimus. Sąskaitų faktūrų formatas - .</w:t>
            </w:r>
            <w:proofErr w:type="spellStart"/>
            <w:r w:rsidRPr="004C418E">
              <w:rPr>
                <w:rFonts w:ascii="Times New Roman" w:hAnsi="Times New Roman" w:cs="Times New Roman"/>
                <w:kern w:val="2"/>
                <w:sz w:val="24"/>
                <w:szCs w:val="24"/>
                <w:lang w:eastAsia="en-US"/>
              </w:rPr>
              <w:t>xls</w:t>
            </w:r>
            <w:proofErr w:type="spellEnd"/>
            <w:r w:rsidRPr="004C418E">
              <w:rPr>
                <w:rFonts w:ascii="Times New Roman" w:hAnsi="Times New Roman" w:cs="Times New Roman"/>
                <w:kern w:val="2"/>
                <w:sz w:val="24"/>
                <w:szCs w:val="24"/>
                <w:lang w:eastAsia="en-US"/>
              </w:rPr>
              <w:t xml:space="preserve"> arba .</w:t>
            </w:r>
            <w:proofErr w:type="spellStart"/>
            <w:r w:rsidRPr="004C418E">
              <w:rPr>
                <w:rFonts w:ascii="Times New Roman" w:hAnsi="Times New Roman" w:cs="Times New Roman"/>
                <w:kern w:val="2"/>
                <w:sz w:val="24"/>
                <w:szCs w:val="24"/>
                <w:lang w:eastAsia="en-US"/>
              </w:rPr>
              <w:t>xml</w:t>
            </w:r>
            <w:proofErr w:type="spellEnd"/>
            <w:r w:rsidRPr="004C418E">
              <w:rPr>
                <w:rFonts w:ascii="Times New Roman" w:hAnsi="Times New Roman" w:cs="Times New Roman"/>
                <w:kern w:val="2"/>
                <w:sz w:val="24"/>
                <w:szCs w:val="24"/>
                <w:lang w:eastAsia="en-US"/>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w:t>
            </w:r>
            <w:r w:rsidRPr="004C418E">
              <w:rPr>
                <w:rFonts w:ascii="Times New Roman" w:hAnsi="Times New Roman" w:cs="Times New Roman"/>
                <w:kern w:val="2"/>
                <w:sz w:val="24"/>
                <w:szCs w:val="24"/>
                <w:lang w:eastAsia="en-US"/>
              </w:rPr>
              <w:lastRenderedPageBreak/>
              <w:t xml:space="preserve">Tiekėjas turi pateikti </w:t>
            </w:r>
            <w:r>
              <w:rPr>
                <w:rFonts w:ascii="Times New Roman" w:hAnsi="Times New Roman" w:cs="Times New Roman"/>
                <w:kern w:val="2"/>
                <w:sz w:val="24"/>
                <w:szCs w:val="24"/>
                <w:lang w:eastAsia="en-US"/>
              </w:rPr>
              <w:t>Paslaugų</w:t>
            </w:r>
            <w:r w:rsidRPr="004C418E">
              <w:rPr>
                <w:rFonts w:ascii="Times New Roman" w:hAnsi="Times New Roman" w:cs="Times New Roman"/>
                <w:kern w:val="2"/>
                <w:sz w:val="24"/>
                <w:szCs w:val="24"/>
                <w:lang w:eastAsia="en-US"/>
              </w:rPr>
              <w:t xml:space="preserve"> priėmimo-perdavimo aktą ar jo kopiją (jei šio akto pasirašymas numatytas Sutarties specialiosiose sąlygose).</w:t>
            </w:r>
          </w:p>
          <w:p w14:paraId="64E086B7" w14:textId="54CF4852" w:rsidR="000D087B" w:rsidRPr="004C418E" w:rsidRDefault="000D087B" w:rsidP="000D087B">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w:t>
            </w:r>
            <w:r w:rsidR="00444977">
              <w:rPr>
                <w:rFonts w:ascii="Times New Roman" w:hAnsi="Times New Roman" w:cs="Times New Roman"/>
                <w:kern w:val="2"/>
                <w:sz w:val="24"/>
                <w:szCs w:val="24"/>
                <w:lang w:eastAsia="en-US"/>
              </w:rPr>
              <w:t>7</w:t>
            </w:r>
            <w:r w:rsidRPr="004C418E">
              <w:rPr>
                <w:rFonts w:ascii="Times New Roman" w:hAnsi="Times New Roman" w:cs="Times New Roman"/>
                <w:kern w:val="2"/>
                <w:sz w:val="24"/>
                <w:szCs w:val="24"/>
                <w:lang w:eastAsia="en-US"/>
              </w:rPr>
              <w:t>.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692CA7B8" w14:textId="6ABE436B" w:rsidR="000D087B" w:rsidRPr="003D4972" w:rsidRDefault="000D087B" w:rsidP="000D087B">
            <w:pPr>
              <w:ind w:firstLine="0"/>
              <w:jc w:val="both"/>
              <w:rPr>
                <w:rFonts w:ascii="Times New Roman" w:hAnsi="Times New Roman" w:cs="Times New Roman"/>
                <w:strike/>
                <w:kern w:val="2"/>
                <w:sz w:val="24"/>
                <w:szCs w:val="24"/>
                <w:lang w:eastAsia="en-US"/>
              </w:rPr>
            </w:pPr>
          </w:p>
          <w:p w14:paraId="712B3221" w14:textId="2835AF79" w:rsidR="007D147C" w:rsidRPr="004C418E" w:rsidRDefault="007D147C" w:rsidP="007D147C">
            <w:pPr>
              <w:ind w:firstLine="0"/>
              <w:jc w:val="both"/>
              <w:rPr>
                <w:rFonts w:ascii="Times New Roman" w:hAnsi="Times New Roman" w:cs="Times New Roman"/>
                <w:kern w:val="2"/>
                <w:sz w:val="24"/>
                <w:szCs w:val="24"/>
                <w:lang w:eastAsia="en-US"/>
              </w:rPr>
            </w:pPr>
            <w:r>
              <w:rPr>
                <w:rFonts w:ascii="Times New Roman" w:hAnsi="Times New Roman" w:cs="Times New Roman"/>
                <w:sz w:val="24"/>
                <w:szCs w:val="24"/>
                <w:lang w:eastAsia="en-US"/>
              </w:rPr>
              <w:t xml:space="preserve">16.5. </w:t>
            </w:r>
            <w:r w:rsidRPr="007830B2">
              <w:rPr>
                <w:rFonts w:ascii="Times New Roman" w:hAnsi="Times New Roman" w:cs="Times New Roman"/>
                <w:sz w:val="24"/>
                <w:szCs w:val="24"/>
                <w:lang w:eastAsia="en-US"/>
              </w:rPr>
              <w:t>T</w:t>
            </w:r>
            <w:r w:rsidRPr="0063354B">
              <w:rPr>
                <w:rFonts w:ascii="Times New Roman" w:hAnsi="Times New Roman" w:cs="Times New Roman"/>
                <w:sz w:val="24"/>
                <w:szCs w:val="24"/>
                <w:lang w:eastAsia="en-US"/>
              </w:rPr>
              <w:t>eikėjas pareiškia, kad jis gerai išanalizavo ir suprato Techninę specifikaciją (priedas Nr. 1)</w:t>
            </w:r>
            <w:r w:rsidRPr="007830B2">
              <w:rPr>
                <w:rFonts w:ascii="Times New Roman" w:hAnsi="Times New Roman" w:cs="Times New Roman"/>
                <w:sz w:val="24"/>
                <w:szCs w:val="24"/>
                <w:lang w:eastAsia="en-US"/>
              </w:rPr>
              <w:t xml:space="preserve"> ir visas sutarties sąlygas bei turėjo galimybę dėl jų derėtis ir teikti joms pastabas</w:t>
            </w:r>
            <w:r w:rsidR="00DC0BC2">
              <w:rPr>
                <w:rFonts w:ascii="Times New Roman" w:hAnsi="Times New Roman" w:cs="Times New Roman"/>
                <w:sz w:val="24"/>
                <w:szCs w:val="24"/>
                <w:lang w:eastAsia="en-US"/>
              </w:rPr>
              <w:t xml:space="preserve"> bei jas teikė</w:t>
            </w:r>
            <w:r w:rsidRPr="007830B2">
              <w:rPr>
                <w:rFonts w:ascii="Times New Roman" w:hAnsi="Times New Roman" w:cs="Times New Roman"/>
                <w:sz w:val="24"/>
                <w:szCs w:val="24"/>
                <w:lang w:eastAsia="en-US"/>
              </w:rPr>
              <w:t>. Patvirtina, kad prieš sudarydamas sutartį Tiekėjas</w:t>
            </w:r>
            <w:r w:rsidRPr="0063354B">
              <w:rPr>
                <w:rFonts w:ascii="Times New Roman" w:hAnsi="Times New Roman" w:cs="Times New Roman"/>
                <w:sz w:val="24"/>
                <w:szCs w:val="24"/>
                <w:lang w:eastAsia="en-US"/>
              </w:rPr>
              <w:t xml:space="preserve">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w:t>
            </w:r>
            <w:r w:rsidR="007479FA">
              <w:rPr>
                <w:rFonts w:ascii="Times New Roman" w:hAnsi="Times New Roman" w:cs="Times New Roman"/>
                <w:sz w:val="24"/>
                <w:szCs w:val="24"/>
                <w:lang w:eastAsia="en-US"/>
              </w:rPr>
              <w:t>Pirkėj</w:t>
            </w:r>
            <w:r w:rsidRPr="0063354B">
              <w:rPr>
                <w:rFonts w:ascii="Times New Roman" w:hAnsi="Times New Roman" w:cs="Times New Roman"/>
                <w:sz w:val="24"/>
                <w:szCs w:val="24"/>
                <w:lang w:eastAsia="en-US"/>
              </w:rPr>
              <w:t>ą, jeigu atskiros įstaigos ar tarnautojai nevykdys savo funkcijų reikalingų tinkamai ir laiku suteikti Paslaugą ar jos rezultatą ir imsis visų įmanomų priemonių tokiems veiksniams pašalinti, t. y. savo įsipareigojimus atliks laiku ir tinkamai.</w:t>
            </w:r>
          </w:p>
          <w:p w14:paraId="212F1899" w14:textId="77777777" w:rsidR="000D087B" w:rsidRDefault="000D087B" w:rsidP="000D087B">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26CF5BC2" w14:textId="77777777" w:rsidR="000A37C8" w:rsidRDefault="001065C7" w:rsidP="001065C7">
            <w:pPr>
              <w:ind w:firstLine="0"/>
              <w:jc w:val="both"/>
              <w:rPr>
                <w:rFonts w:ascii="Times New Roman" w:hAnsi="Times New Roman" w:cs="Times New Roman"/>
                <w:kern w:val="2"/>
                <w:sz w:val="24"/>
                <w:szCs w:val="24"/>
                <w:lang w:eastAsia="en-US"/>
              </w:rPr>
            </w:pPr>
            <w:r w:rsidRPr="00444977">
              <w:rPr>
                <w:rFonts w:ascii="Times New Roman" w:hAnsi="Times New Roman" w:cs="Times New Roman"/>
                <w:kern w:val="2"/>
                <w:sz w:val="24"/>
                <w:szCs w:val="24"/>
                <w:lang w:eastAsia="en-US"/>
              </w:rPr>
              <w:t>20.6.</w:t>
            </w:r>
            <w:r>
              <w:rPr>
                <w:rFonts w:ascii="Times New Roman" w:hAnsi="Times New Roman" w:cs="Times New Roman"/>
                <w:kern w:val="2"/>
                <w:sz w:val="24"/>
                <w:szCs w:val="24"/>
                <w:lang w:eastAsia="en-US"/>
              </w:rPr>
              <w:t xml:space="preserve"> </w:t>
            </w:r>
            <w:r w:rsidRPr="005C0EA9">
              <w:rPr>
                <w:rFonts w:ascii="Times New Roman" w:hAnsi="Times New Roman" w:cs="Times New Roman"/>
                <w:kern w:val="2"/>
                <w:sz w:val="24"/>
                <w:szCs w:val="24"/>
                <w:lang w:eastAsia="en-US"/>
              </w:rPr>
              <w:t>Sutartis gali būti pakeista neviršijant pradinės Sutarties kainos jei atsiranda pagrįstas poreikis įtraukti papildom</w:t>
            </w:r>
            <w:r>
              <w:rPr>
                <w:rFonts w:ascii="Times New Roman" w:hAnsi="Times New Roman" w:cs="Times New Roman"/>
                <w:kern w:val="2"/>
                <w:sz w:val="24"/>
                <w:szCs w:val="24"/>
                <w:lang w:eastAsia="en-US"/>
              </w:rPr>
              <w:t>ų Paslaugų susijusių su pirkimo dalyku</w:t>
            </w:r>
            <w:r w:rsidRPr="005C0EA9">
              <w:rPr>
                <w:rFonts w:ascii="Times New Roman" w:hAnsi="Times New Roman" w:cs="Times New Roman"/>
                <w:kern w:val="2"/>
                <w:sz w:val="24"/>
                <w:szCs w:val="24"/>
                <w:lang w:eastAsia="en-US"/>
              </w:rPr>
              <w:t>, atsiranda poreikis įtraukti Paslaugos dalį nenurodytą (-</w:t>
            </w:r>
            <w:proofErr w:type="spellStart"/>
            <w:r w:rsidRPr="005C0EA9">
              <w:rPr>
                <w:rFonts w:ascii="Times New Roman" w:hAnsi="Times New Roman" w:cs="Times New Roman"/>
                <w:kern w:val="2"/>
                <w:sz w:val="24"/>
                <w:szCs w:val="24"/>
                <w:lang w:eastAsia="en-US"/>
              </w:rPr>
              <w:t>us</w:t>
            </w:r>
            <w:proofErr w:type="spellEnd"/>
            <w:r w:rsidRPr="005C0EA9">
              <w:rPr>
                <w:rFonts w:ascii="Times New Roman" w:hAnsi="Times New Roman" w:cs="Times New Roman"/>
                <w:kern w:val="2"/>
                <w:sz w:val="24"/>
                <w:szCs w:val="24"/>
                <w:lang w:eastAsia="en-US"/>
              </w:rPr>
              <w:t>)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p w14:paraId="7BFFE176" w14:textId="74E36DFE" w:rsidR="000A37C8" w:rsidRPr="00A7436F" w:rsidRDefault="000A37C8" w:rsidP="000D087B">
            <w:pPr>
              <w:ind w:firstLine="0"/>
              <w:jc w:val="both"/>
              <w:rPr>
                <w:rFonts w:ascii="Times New Roman" w:hAnsi="Times New Roman" w:cs="Times New Roman"/>
                <w:kern w:val="2"/>
                <w:sz w:val="24"/>
                <w:szCs w:val="24"/>
                <w:lang w:eastAsia="en-US"/>
              </w:rPr>
            </w:pPr>
          </w:p>
        </w:tc>
      </w:tr>
      <w:tr w:rsidR="000D087B" w:rsidRPr="00011CD5" w14:paraId="79714078" w14:textId="77777777" w:rsidTr="006C38A4">
        <w:trPr>
          <w:trHeight w:val="300"/>
        </w:trPr>
        <w:tc>
          <w:tcPr>
            <w:tcW w:w="3091" w:type="dxa"/>
          </w:tcPr>
          <w:p w14:paraId="27E5F845" w14:textId="77777777" w:rsidR="000D087B" w:rsidRPr="00011CD5" w:rsidRDefault="000D087B" w:rsidP="000D087B">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14.3.</w:t>
            </w:r>
          </w:p>
        </w:tc>
        <w:tc>
          <w:tcPr>
            <w:tcW w:w="6546" w:type="dxa"/>
            <w:gridSpan w:val="3"/>
          </w:tcPr>
          <w:p w14:paraId="04923E6B" w14:textId="3B8EB8E4" w:rsidR="000D087B" w:rsidRPr="00011CD5" w:rsidRDefault="000D087B" w:rsidP="000D087B">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 xml:space="preserve">Šalys susitaria išbraukti nurodytą Sutarties Bendrųjų sąlygų punktą, tačiau kitų punktų numeracijos nekeisti: </w:t>
            </w:r>
            <w:r w:rsidRPr="004C418E">
              <w:rPr>
                <w:rFonts w:ascii="Times New Roman" w:hAnsi="Times New Roman" w:cs="Times New Roman"/>
                <w:color w:val="FF0000"/>
                <w:kern w:val="2"/>
                <w:sz w:val="24"/>
                <w:szCs w:val="24"/>
                <w:lang w:eastAsia="en-US"/>
              </w:rPr>
              <w:t>Netaikoma</w:t>
            </w:r>
            <w:r w:rsidRPr="00011CD5">
              <w:rPr>
                <w:rFonts w:ascii="Times New Roman" w:hAnsi="Times New Roman" w:cs="Times New Roman"/>
                <w:kern w:val="2"/>
                <w:sz w:val="24"/>
                <w:szCs w:val="24"/>
                <w:lang w:eastAsia="en-US"/>
              </w:rPr>
              <w:t>___.____.</w:t>
            </w:r>
          </w:p>
        </w:tc>
      </w:tr>
      <w:tr w:rsidR="000D087B" w:rsidRPr="00011CD5" w14:paraId="73A1E697" w14:textId="77777777" w:rsidTr="006C38A4">
        <w:trPr>
          <w:trHeight w:val="300"/>
        </w:trPr>
        <w:tc>
          <w:tcPr>
            <w:tcW w:w="3091" w:type="dxa"/>
          </w:tcPr>
          <w:p w14:paraId="6FAEAA05" w14:textId="161D1339" w:rsidR="000D087B" w:rsidRPr="00011CD5" w:rsidRDefault="000D087B" w:rsidP="000D087B">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14.</w:t>
            </w:r>
            <w:r w:rsidR="001C3116">
              <w:rPr>
                <w:rFonts w:ascii="Times New Roman" w:hAnsi="Times New Roman" w:cs="Times New Roman"/>
                <w:b/>
                <w:kern w:val="2"/>
                <w:sz w:val="24"/>
                <w:szCs w:val="24"/>
                <w:lang w:eastAsia="en-US"/>
              </w:rPr>
              <w:t>4</w:t>
            </w:r>
            <w:r w:rsidRPr="00011CD5">
              <w:rPr>
                <w:rFonts w:ascii="Times New Roman" w:hAnsi="Times New Roman" w:cs="Times New Roman"/>
                <w:b/>
                <w:kern w:val="2"/>
                <w:sz w:val="24"/>
                <w:szCs w:val="24"/>
                <w:lang w:eastAsia="en-US"/>
              </w:rPr>
              <w:t>.</w:t>
            </w:r>
          </w:p>
        </w:tc>
        <w:tc>
          <w:tcPr>
            <w:tcW w:w="6546" w:type="dxa"/>
            <w:gridSpan w:val="3"/>
          </w:tcPr>
          <w:p w14:paraId="1ABD84F2" w14:textId="77777777" w:rsidR="000D087B" w:rsidRPr="00011CD5" w:rsidRDefault="000D087B" w:rsidP="00F43EF1">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D1882" w:rsidRPr="00011CD5" w14:paraId="789AA750" w14:textId="77777777" w:rsidTr="006C38A4">
        <w:trPr>
          <w:trHeight w:val="300"/>
        </w:trPr>
        <w:tc>
          <w:tcPr>
            <w:tcW w:w="3091" w:type="dxa"/>
          </w:tcPr>
          <w:p w14:paraId="25183547" w14:textId="1A16AB08" w:rsidR="000D1882" w:rsidRPr="00011CD5" w:rsidRDefault="000D1882" w:rsidP="000D1882">
            <w:pPr>
              <w:ind w:firstLine="0"/>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lastRenderedPageBreak/>
              <w:t>14.</w:t>
            </w:r>
            <w:r w:rsidR="001C3116">
              <w:rPr>
                <w:rFonts w:ascii="Times New Roman" w:hAnsi="Times New Roman" w:cs="Times New Roman"/>
                <w:b/>
                <w:kern w:val="2"/>
                <w:sz w:val="24"/>
                <w:szCs w:val="24"/>
                <w:lang w:eastAsia="en-US"/>
              </w:rPr>
              <w:t>5</w:t>
            </w:r>
            <w:r>
              <w:rPr>
                <w:rFonts w:ascii="Times New Roman" w:hAnsi="Times New Roman" w:cs="Times New Roman"/>
                <w:b/>
                <w:kern w:val="2"/>
                <w:sz w:val="24"/>
                <w:szCs w:val="24"/>
                <w:lang w:eastAsia="en-US"/>
              </w:rPr>
              <w:t>.</w:t>
            </w:r>
          </w:p>
        </w:tc>
        <w:tc>
          <w:tcPr>
            <w:tcW w:w="6546" w:type="dxa"/>
            <w:gridSpan w:val="3"/>
          </w:tcPr>
          <w:p w14:paraId="2CC0B98A" w14:textId="77777777" w:rsidR="000D1882" w:rsidRPr="00011CD5" w:rsidRDefault="000D1882" w:rsidP="000D1882">
            <w:pPr>
              <w:ind w:firstLine="0"/>
              <w:jc w:val="both"/>
              <w:rPr>
                <w:rFonts w:ascii="Times New Roman" w:hAnsi="Times New Roman" w:cs="Times New Roman"/>
                <w:kern w:val="2"/>
                <w:sz w:val="24"/>
                <w:szCs w:val="24"/>
                <w:lang w:eastAsia="en-US"/>
              </w:rPr>
            </w:pPr>
            <w:r w:rsidRPr="00F43EF1">
              <w:rPr>
                <w:rFonts w:ascii="Times New Roman" w:hAnsi="Times New Roman" w:cs="Times New Roman"/>
                <w:kern w:val="2"/>
                <w:sz w:val="24"/>
                <w:szCs w:val="24"/>
                <w:lang w:eastAsia="en-US"/>
              </w:rPr>
              <w:t>Šiai Sutarčiai taikomos Viešųjų pirkimų tarnybos</w:t>
            </w:r>
            <w:r>
              <w:rPr>
                <w:rFonts w:ascii="Times New Roman" w:hAnsi="Times New Roman" w:cs="Times New Roman"/>
                <w:kern w:val="2"/>
                <w:sz w:val="24"/>
                <w:szCs w:val="24"/>
                <w:lang w:eastAsia="en-US"/>
              </w:rPr>
              <w:t xml:space="preserve"> (toliau – VPT)</w:t>
            </w:r>
            <w:r w:rsidRPr="00F43EF1">
              <w:rPr>
                <w:rFonts w:ascii="Times New Roman" w:hAnsi="Times New Roman" w:cs="Times New Roman"/>
                <w:kern w:val="2"/>
                <w:sz w:val="24"/>
                <w:szCs w:val="24"/>
                <w:lang w:eastAsia="en-US"/>
              </w:rPr>
              <w:t xml:space="preserve"> direktoriaus 2024 m. gruodžio 30 d. įsakymu Nr. 1S-209 „Dėl Paslaugų viešojo pirkimo–pardavimo sutarties tipinių sąlygų patvirtinimo“</w:t>
            </w:r>
            <w:r>
              <w:rPr>
                <w:rFonts w:ascii="Times New Roman" w:hAnsi="Times New Roman" w:cs="Times New Roman"/>
                <w:kern w:val="2"/>
                <w:sz w:val="24"/>
                <w:szCs w:val="24"/>
                <w:lang w:eastAsia="en-US"/>
              </w:rPr>
              <w:t xml:space="preserve"> (</w:t>
            </w:r>
            <w:r w:rsidRPr="00F43EF1">
              <w:rPr>
                <w:rFonts w:ascii="Times New Roman" w:hAnsi="Times New Roman" w:cs="Times New Roman"/>
                <w:kern w:val="2"/>
                <w:sz w:val="24"/>
                <w:szCs w:val="24"/>
                <w:lang w:eastAsia="en-US"/>
              </w:rPr>
              <w:t xml:space="preserve">su </w:t>
            </w:r>
            <w:r w:rsidRPr="00B104FC">
              <w:rPr>
                <w:rFonts w:ascii="Times New Roman" w:hAnsi="Times New Roman" w:cs="Times New Roman"/>
                <w:kern w:val="2"/>
                <w:sz w:val="24"/>
                <w:szCs w:val="24"/>
                <w:lang w:eastAsia="en-US"/>
              </w:rPr>
              <w:t>2025</w:t>
            </w:r>
            <w:r>
              <w:rPr>
                <w:rFonts w:ascii="Times New Roman" w:hAnsi="Times New Roman" w:cs="Times New Roman"/>
                <w:kern w:val="2"/>
                <w:sz w:val="24"/>
                <w:szCs w:val="24"/>
                <w:lang w:eastAsia="en-US"/>
              </w:rPr>
              <w:t xml:space="preserve"> m. balandžio 17 d. VPT direktoriaus įsakymo Nr. </w:t>
            </w:r>
            <w:r w:rsidRPr="00B104FC">
              <w:rPr>
                <w:rFonts w:ascii="Times New Roman" w:hAnsi="Times New Roman" w:cs="Times New Roman"/>
                <w:kern w:val="2"/>
                <w:sz w:val="24"/>
                <w:szCs w:val="24"/>
                <w:lang w:eastAsia="en-US"/>
              </w:rPr>
              <w:t xml:space="preserve">1S-209 </w:t>
            </w:r>
            <w:r w:rsidRPr="00F43EF1">
              <w:rPr>
                <w:rFonts w:ascii="Times New Roman" w:hAnsi="Times New Roman" w:cs="Times New Roman"/>
                <w:kern w:val="2"/>
                <w:sz w:val="24"/>
                <w:szCs w:val="24"/>
                <w:lang w:eastAsia="en-US"/>
              </w:rPr>
              <w:t>papildymais ir pakeitimais</w:t>
            </w:r>
            <w:r>
              <w:rPr>
                <w:rFonts w:ascii="Times New Roman" w:hAnsi="Times New Roman" w:cs="Times New Roman"/>
                <w:kern w:val="2"/>
                <w:sz w:val="24"/>
                <w:szCs w:val="24"/>
                <w:lang w:eastAsia="en-US"/>
              </w:rPr>
              <w:t>)</w:t>
            </w:r>
            <w:r w:rsidRPr="00F43EF1">
              <w:rPr>
                <w:rFonts w:ascii="Times New Roman" w:hAnsi="Times New Roman" w:cs="Times New Roman"/>
                <w:kern w:val="2"/>
                <w:sz w:val="24"/>
                <w:szCs w:val="24"/>
                <w:lang w:eastAsia="en-US"/>
              </w:rPr>
              <w:t xml:space="preserve"> patvirtintos bendrosios sutarties sąlygos. Šalys susitaria, kad esant prieštaravimų ir (ar) neatitikimų tarp bendrųjų sutarties sąlygų ir specialiųjų sutarties sąlygų taikomos specialiosios sutarties sąlygos.</w:t>
            </w:r>
          </w:p>
        </w:tc>
      </w:tr>
      <w:tr w:rsidR="000D1882" w:rsidRPr="00011CD5" w14:paraId="2220370E" w14:textId="77777777" w:rsidTr="006C38A4">
        <w:trPr>
          <w:trHeight w:val="300"/>
        </w:trPr>
        <w:tc>
          <w:tcPr>
            <w:tcW w:w="9637" w:type="dxa"/>
            <w:gridSpan w:val="4"/>
          </w:tcPr>
          <w:p w14:paraId="6011B381"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 SUTARTIES PRIEDAI</w:t>
            </w:r>
          </w:p>
        </w:tc>
      </w:tr>
      <w:tr w:rsidR="000D1882" w:rsidRPr="00011CD5" w14:paraId="197C8BC5" w14:textId="77777777" w:rsidTr="006C38A4">
        <w:trPr>
          <w:trHeight w:val="300"/>
        </w:trPr>
        <w:tc>
          <w:tcPr>
            <w:tcW w:w="3091" w:type="dxa"/>
          </w:tcPr>
          <w:p w14:paraId="48ECC9BC"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15.1. Priedas Nr. 1</w:t>
            </w:r>
          </w:p>
        </w:tc>
        <w:tc>
          <w:tcPr>
            <w:tcW w:w="6546" w:type="dxa"/>
            <w:gridSpan w:val="3"/>
          </w:tcPr>
          <w:p w14:paraId="3F040D3C" w14:textId="77777777" w:rsidR="000D1882" w:rsidRPr="004C0863" w:rsidRDefault="000D1882" w:rsidP="000D1882">
            <w:pPr>
              <w:ind w:firstLine="0"/>
              <w:rPr>
                <w:rFonts w:ascii="Times New Roman" w:hAnsi="Times New Roman" w:cs="Times New Roman"/>
                <w:b/>
                <w:kern w:val="2"/>
                <w:sz w:val="24"/>
                <w:szCs w:val="24"/>
                <w:lang w:eastAsia="en-US"/>
              </w:rPr>
            </w:pPr>
            <w:r w:rsidRPr="004C0863">
              <w:rPr>
                <w:rFonts w:ascii="Times New Roman" w:eastAsia="Calibri" w:hAnsi="Times New Roman" w:cs="Times New Roman"/>
                <w:sz w:val="24"/>
                <w:szCs w:val="24"/>
              </w:rPr>
              <w:t>Techninė specifikacija</w:t>
            </w:r>
          </w:p>
        </w:tc>
      </w:tr>
      <w:tr w:rsidR="000D1882" w:rsidRPr="00011CD5" w14:paraId="2A94099B" w14:textId="77777777" w:rsidTr="006C38A4">
        <w:trPr>
          <w:trHeight w:val="300"/>
        </w:trPr>
        <w:tc>
          <w:tcPr>
            <w:tcW w:w="3091" w:type="dxa"/>
          </w:tcPr>
          <w:p w14:paraId="5A0AB74B"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15.2. Priedas Nr. 2</w:t>
            </w:r>
          </w:p>
        </w:tc>
        <w:tc>
          <w:tcPr>
            <w:tcW w:w="6546" w:type="dxa"/>
            <w:gridSpan w:val="3"/>
          </w:tcPr>
          <w:p w14:paraId="682690F6" w14:textId="77777777" w:rsidR="000D1882" w:rsidRPr="004C0863" w:rsidRDefault="000D1882" w:rsidP="000D1882">
            <w:pPr>
              <w:ind w:firstLine="0"/>
              <w:rPr>
                <w:rFonts w:ascii="Times New Roman" w:hAnsi="Times New Roman" w:cs="Times New Roman"/>
                <w:b/>
                <w:kern w:val="2"/>
                <w:sz w:val="24"/>
                <w:szCs w:val="24"/>
                <w:lang w:eastAsia="en-US"/>
              </w:rPr>
            </w:pPr>
            <w:r w:rsidRPr="004C0863">
              <w:rPr>
                <w:rFonts w:ascii="Times New Roman" w:eastAsia="Calibri" w:hAnsi="Times New Roman" w:cs="Times New Roman"/>
                <w:sz w:val="24"/>
                <w:szCs w:val="24"/>
              </w:rPr>
              <w:t>Pasiūlymas</w:t>
            </w:r>
          </w:p>
        </w:tc>
      </w:tr>
      <w:tr w:rsidR="000D1882" w:rsidRPr="00011CD5" w14:paraId="26EBCE20" w14:textId="77777777" w:rsidTr="006C38A4">
        <w:trPr>
          <w:trHeight w:val="300"/>
        </w:trPr>
        <w:tc>
          <w:tcPr>
            <w:tcW w:w="3091" w:type="dxa"/>
          </w:tcPr>
          <w:p w14:paraId="0C4149CA"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15.3. Priedas Nr. 3</w:t>
            </w:r>
          </w:p>
        </w:tc>
        <w:tc>
          <w:tcPr>
            <w:tcW w:w="6546" w:type="dxa"/>
            <w:gridSpan w:val="3"/>
          </w:tcPr>
          <w:p w14:paraId="3FB892FD" w14:textId="77777777" w:rsidR="000D1882" w:rsidRPr="004C0863" w:rsidRDefault="000D1882" w:rsidP="000D1882">
            <w:pPr>
              <w:ind w:firstLine="0"/>
              <w:jc w:val="both"/>
              <w:rPr>
                <w:rFonts w:ascii="Times New Roman" w:hAnsi="Times New Roman" w:cs="Times New Roman"/>
                <w:b/>
                <w:kern w:val="2"/>
                <w:sz w:val="24"/>
                <w:szCs w:val="24"/>
                <w:lang w:eastAsia="en-US"/>
              </w:rPr>
            </w:pPr>
            <w:r w:rsidRPr="004C0863">
              <w:rPr>
                <w:rFonts w:ascii="Times New Roman" w:hAnsi="Times New Roman" w:cs="Times New Roman"/>
                <w:sz w:val="24"/>
                <w:szCs w:val="24"/>
                <w:lang w:eastAsia="en-US"/>
              </w:rPr>
              <w:t xml:space="preserve">Bendrosios paslaugų pirkimo-pardavimo sutarties sąlygos (viešai skelbiamos interneto adresu: </w:t>
            </w:r>
            <w:hyperlink r:id="rId13" w:history="1">
              <w:r w:rsidRPr="008E2104">
                <w:rPr>
                  <w:rStyle w:val="Hipersaitas"/>
                  <w:rFonts w:ascii="Times New Roman" w:hAnsi="Times New Roman" w:cs="Times New Roman"/>
                  <w:sz w:val="24"/>
                  <w:szCs w:val="24"/>
                  <w:lang w:eastAsia="en-US"/>
                </w:rPr>
                <w:t>https://e-seimas.lrs.lt/portal/legalAct/lt/TAD/b982a370c6ed11ef940bca4d136e126f?jfwid=ouc7r2r6n</w:t>
              </w:r>
            </w:hyperlink>
            <w:r w:rsidRPr="004C0863">
              <w:rPr>
                <w:rFonts w:ascii="Times New Roman" w:hAnsi="Times New Roman" w:cs="Times New Roman"/>
                <w:sz w:val="24"/>
                <w:szCs w:val="24"/>
                <w:lang w:eastAsia="en-US"/>
              </w:rPr>
              <w:t>).</w:t>
            </w:r>
          </w:p>
        </w:tc>
      </w:tr>
      <w:tr w:rsidR="00421E50" w:rsidRPr="00011CD5" w14:paraId="7743D15C" w14:textId="77777777" w:rsidTr="006C38A4">
        <w:trPr>
          <w:trHeight w:val="300"/>
        </w:trPr>
        <w:tc>
          <w:tcPr>
            <w:tcW w:w="3091" w:type="dxa"/>
          </w:tcPr>
          <w:p w14:paraId="3F4F6FC7" w14:textId="77777777" w:rsidR="00421E50" w:rsidRPr="00011CD5" w:rsidRDefault="00421E50" w:rsidP="00421E50">
            <w:pPr>
              <w:ind w:firstLine="0"/>
              <w:jc w:val="center"/>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 xml:space="preserve">15.4. Priedas Nr. 4 </w:t>
            </w:r>
          </w:p>
        </w:tc>
        <w:tc>
          <w:tcPr>
            <w:tcW w:w="6546" w:type="dxa"/>
            <w:gridSpan w:val="3"/>
          </w:tcPr>
          <w:p w14:paraId="657FEA13" w14:textId="77777777" w:rsidR="00421E50" w:rsidRPr="004C0863" w:rsidRDefault="00421E50" w:rsidP="00421E50">
            <w:pPr>
              <w:ind w:firstLine="0"/>
              <w:jc w:val="both"/>
              <w:rPr>
                <w:rFonts w:ascii="Times New Roman" w:hAnsi="Times New Roman" w:cs="Times New Roman"/>
                <w:sz w:val="24"/>
                <w:szCs w:val="24"/>
                <w:lang w:eastAsia="en-US"/>
              </w:rPr>
            </w:pPr>
            <w:r w:rsidRPr="00421E50">
              <w:rPr>
                <w:rFonts w:ascii="Times New Roman" w:hAnsi="Times New Roman" w:cs="Times New Roman"/>
                <w:sz w:val="24"/>
                <w:szCs w:val="24"/>
                <w:lang w:eastAsia="en-US"/>
              </w:rPr>
              <w:t>Valstybės įmonės Turto banko etikos kodeksas (viešai skelbiamas interneto adresu:</w:t>
            </w:r>
            <w:r w:rsidRPr="00421E50">
              <w:t xml:space="preserve"> </w:t>
            </w:r>
            <w:hyperlink r:id="rId14" w:history="1">
              <w:r w:rsidRPr="00421E50">
                <w:rPr>
                  <w:rStyle w:val="Hipersaitas"/>
                  <w:rFonts w:ascii="Times New Roman" w:hAnsi="Times New Roman" w:cs="Times New Roman"/>
                  <w:sz w:val="24"/>
                  <w:szCs w:val="24"/>
                  <w:lang w:eastAsia="en-US"/>
                </w:rPr>
                <w:t>https://turtas.lt/wp-content/uploads/2021/11/turto-banko-etikos-kodeksas.pdf</w:t>
              </w:r>
            </w:hyperlink>
            <w:r w:rsidRPr="00421E50">
              <w:rPr>
                <w:rFonts w:ascii="Times New Roman" w:hAnsi="Times New Roman" w:cs="Times New Roman"/>
                <w:sz w:val="24"/>
                <w:szCs w:val="24"/>
                <w:lang w:eastAsia="en-US"/>
              </w:rPr>
              <w:t xml:space="preserve"> ).</w:t>
            </w:r>
          </w:p>
        </w:tc>
      </w:tr>
      <w:tr w:rsidR="000D1882" w:rsidRPr="00011CD5" w14:paraId="5C2DE0D7" w14:textId="77777777" w:rsidTr="006C38A4">
        <w:trPr>
          <w:trHeight w:val="300"/>
        </w:trPr>
        <w:tc>
          <w:tcPr>
            <w:tcW w:w="3091" w:type="dxa"/>
          </w:tcPr>
          <w:p w14:paraId="7FC3BD4A"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15.4. Priedas Nr. </w:t>
            </w:r>
            <w:r w:rsidR="00421E50">
              <w:rPr>
                <w:rFonts w:ascii="Times New Roman" w:hAnsi="Times New Roman" w:cs="Times New Roman"/>
                <w:b/>
                <w:kern w:val="2"/>
                <w:sz w:val="24"/>
                <w:szCs w:val="24"/>
                <w:lang w:eastAsia="en-US"/>
              </w:rPr>
              <w:t>5</w:t>
            </w:r>
          </w:p>
        </w:tc>
        <w:tc>
          <w:tcPr>
            <w:tcW w:w="6546" w:type="dxa"/>
            <w:gridSpan w:val="3"/>
          </w:tcPr>
          <w:p w14:paraId="1341BE4A" w14:textId="77777777" w:rsidR="000D1882" w:rsidRPr="00011CD5" w:rsidRDefault="000D1882" w:rsidP="000D1882">
            <w:pPr>
              <w:ind w:firstLine="0"/>
              <w:jc w:val="both"/>
              <w:rPr>
                <w:rFonts w:ascii="Times New Roman" w:hAnsi="Times New Roman" w:cs="Times New Roman"/>
                <w:b/>
                <w:kern w:val="2"/>
                <w:sz w:val="24"/>
                <w:szCs w:val="24"/>
                <w:lang w:eastAsia="en-US"/>
              </w:rPr>
            </w:pPr>
            <w:r w:rsidRPr="00011CD5">
              <w:rPr>
                <w:rFonts w:ascii="Times New Roman" w:hAnsi="Times New Roman" w:cs="Times New Roman"/>
                <w:kern w:val="2"/>
                <w:sz w:val="24"/>
                <w:szCs w:val="24"/>
                <w:lang w:eastAsia="en-US"/>
              </w:rPr>
              <w:t>Sutarties vykdymui pasitelkiam</w:t>
            </w:r>
            <w:r>
              <w:rPr>
                <w:rFonts w:ascii="Times New Roman" w:hAnsi="Times New Roman" w:cs="Times New Roman"/>
                <w:kern w:val="2"/>
                <w:sz w:val="24"/>
                <w:szCs w:val="24"/>
                <w:lang w:eastAsia="en-US"/>
              </w:rPr>
              <w:t xml:space="preserve">ų </w:t>
            </w:r>
            <w:r w:rsidRPr="00011CD5">
              <w:rPr>
                <w:rFonts w:ascii="Times New Roman" w:hAnsi="Times New Roman" w:cs="Times New Roman"/>
                <w:kern w:val="2"/>
                <w:sz w:val="24"/>
                <w:szCs w:val="24"/>
                <w:lang w:eastAsia="en-US"/>
              </w:rPr>
              <w:t>subtiekėj</w:t>
            </w:r>
            <w:r>
              <w:rPr>
                <w:rFonts w:ascii="Times New Roman" w:hAnsi="Times New Roman" w:cs="Times New Roman"/>
                <w:kern w:val="2"/>
                <w:sz w:val="24"/>
                <w:szCs w:val="24"/>
                <w:lang w:eastAsia="en-US"/>
              </w:rPr>
              <w:t>ų</w:t>
            </w:r>
            <w:r w:rsidRPr="00011CD5">
              <w:rPr>
                <w:rFonts w:ascii="Times New Roman" w:hAnsi="Times New Roman" w:cs="Times New Roman"/>
                <w:kern w:val="2"/>
                <w:sz w:val="24"/>
                <w:szCs w:val="24"/>
                <w:lang w:eastAsia="en-US"/>
              </w:rPr>
              <w:t xml:space="preserve"> ir (ar) specialist</w:t>
            </w:r>
            <w:r>
              <w:rPr>
                <w:rFonts w:ascii="Times New Roman" w:hAnsi="Times New Roman" w:cs="Times New Roman"/>
                <w:kern w:val="2"/>
                <w:sz w:val="24"/>
                <w:szCs w:val="24"/>
                <w:lang w:eastAsia="en-US"/>
              </w:rPr>
              <w:t xml:space="preserve">ų sąrašas: </w:t>
            </w:r>
            <w:r w:rsidRPr="00CE4C7A">
              <w:rPr>
                <w:rFonts w:ascii="Times New Roman" w:hAnsi="Times New Roman" w:cs="Times New Roman"/>
                <w:color w:val="0070C0"/>
                <w:kern w:val="2"/>
                <w:sz w:val="24"/>
                <w:szCs w:val="24"/>
                <w:lang w:eastAsia="en-US"/>
              </w:rPr>
              <w:t>(Jei Sutarties vykdymui subtiekėjai ir (ar) specialistai nepasitelkiami nurodoma:</w:t>
            </w:r>
            <w:r>
              <w:rPr>
                <w:rFonts w:ascii="Times New Roman" w:hAnsi="Times New Roman" w:cs="Times New Roman"/>
                <w:kern w:val="2"/>
                <w:sz w:val="24"/>
                <w:szCs w:val="24"/>
                <w:lang w:eastAsia="en-US"/>
              </w:rPr>
              <w:t xml:space="preserve"> </w:t>
            </w:r>
            <w:r w:rsidRPr="00CE4C7A">
              <w:rPr>
                <w:rFonts w:ascii="Times New Roman" w:hAnsi="Times New Roman" w:cs="Times New Roman"/>
                <w:color w:val="FF0000"/>
                <w:kern w:val="2"/>
                <w:sz w:val="24"/>
                <w:szCs w:val="24"/>
                <w:lang w:eastAsia="en-US"/>
              </w:rPr>
              <w:t>Nepasitelkiami</w:t>
            </w:r>
            <w:r w:rsidRPr="00CE4C7A">
              <w:rPr>
                <w:rFonts w:ascii="Times New Roman" w:hAnsi="Times New Roman" w:cs="Times New Roman"/>
                <w:color w:val="0070C0"/>
                <w:kern w:val="2"/>
                <w:sz w:val="24"/>
                <w:szCs w:val="24"/>
                <w:lang w:eastAsia="en-US"/>
              </w:rPr>
              <w:t>)</w:t>
            </w:r>
            <w:r>
              <w:rPr>
                <w:rFonts w:ascii="Times New Roman" w:hAnsi="Times New Roman" w:cs="Times New Roman"/>
                <w:color w:val="0070C0"/>
                <w:kern w:val="2"/>
                <w:sz w:val="24"/>
                <w:szCs w:val="24"/>
                <w:lang w:eastAsia="en-US"/>
              </w:rPr>
              <w:t>.</w:t>
            </w:r>
            <w:r w:rsidRPr="00CE4C7A">
              <w:rPr>
                <w:rFonts w:ascii="Times New Roman" w:hAnsi="Times New Roman" w:cs="Times New Roman"/>
                <w:color w:val="0070C0"/>
                <w:kern w:val="2"/>
                <w:sz w:val="24"/>
                <w:szCs w:val="24"/>
                <w:lang w:eastAsia="en-US"/>
              </w:rPr>
              <w:t xml:space="preserve"> </w:t>
            </w:r>
          </w:p>
        </w:tc>
      </w:tr>
      <w:tr w:rsidR="001F112D" w:rsidRPr="00011CD5" w14:paraId="1EDCEB23" w14:textId="77777777" w:rsidTr="006C38A4">
        <w:trPr>
          <w:trHeight w:val="300"/>
        </w:trPr>
        <w:tc>
          <w:tcPr>
            <w:tcW w:w="3091" w:type="dxa"/>
          </w:tcPr>
          <w:p w14:paraId="6C8D54E0" w14:textId="7CCA76AD" w:rsidR="001F112D" w:rsidRPr="00011CD5" w:rsidRDefault="001F112D" w:rsidP="000D1882">
            <w:pPr>
              <w:ind w:firstLine="0"/>
              <w:jc w:val="center"/>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15.5.</w:t>
            </w:r>
            <w:r w:rsidR="00053F8F">
              <w:rPr>
                <w:rFonts w:ascii="Times New Roman" w:hAnsi="Times New Roman" w:cs="Times New Roman"/>
                <w:b/>
                <w:kern w:val="2"/>
                <w:sz w:val="24"/>
                <w:szCs w:val="24"/>
                <w:lang w:eastAsia="en-US"/>
              </w:rPr>
              <w:t xml:space="preserve"> Priedas Nr. 6</w:t>
            </w:r>
          </w:p>
        </w:tc>
        <w:tc>
          <w:tcPr>
            <w:tcW w:w="6546" w:type="dxa"/>
            <w:gridSpan w:val="3"/>
          </w:tcPr>
          <w:p w14:paraId="04FDFCEE" w14:textId="14E65A20" w:rsidR="001F112D" w:rsidRPr="00011CD5" w:rsidRDefault="00E92B25" w:rsidP="000D1882">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Asmens duomenų tvarkymo sutartis.</w:t>
            </w:r>
          </w:p>
        </w:tc>
      </w:tr>
      <w:tr w:rsidR="000D1882" w:rsidRPr="00011CD5" w14:paraId="0B32E999" w14:textId="77777777" w:rsidTr="006C38A4">
        <w:tc>
          <w:tcPr>
            <w:tcW w:w="9637" w:type="dxa"/>
            <w:gridSpan w:val="4"/>
          </w:tcPr>
          <w:p w14:paraId="5C4982FC"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16. ŠALIŲ ATSTOVŲ PARAŠAI</w:t>
            </w:r>
          </w:p>
        </w:tc>
      </w:tr>
      <w:tr w:rsidR="000D1882" w:rsidRPr="00011CD5" w14:paraId="1279E9CF" w14:textId="77777777" w:rsidTr="006C38A4">
        <w:tc>
          <w:tcPr>
            <w:tcW w:w="5280" w:type="dxa"/>
            <w:gridSpan w:val="3"/>
          </w:tcPr>
          <w:p w14:paraId="3B384336"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PIRKĖJAS</w:t>
            </w:r>
          </w:p>
        </w:tc>
        <w:tc>
          <w:tcPr>
            <w:tcW w:w="4357" w:type="dxa"/>
          </w:tcPr>
          <w:p w14:paraId="78774408"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TIEKĖJAS</w:t>
            </w:r>
          </w:p>
        </w:tc>
      </w:tr>
      <w:tr w:rsidR="000D1882" w:rsidRPr="00011CD5" w14:paraId="20325057" w14:textId="77777777" w:rsidTr="006C38A4">
        <w:tc>
          <w:tcPr>
            <w:tcW w:w="5280" w:type="dxa"/>
            <w:gridSpan w:val="3"/>
          </w:tcPr>
          <w:p w14:paraId="6A0B6A43" w14:textId="77777777" w:rsidR="000D1882" w:rsidRPr="00011CD5" w:rsidRDefault="000D1882" w:rsidP="000D1882">
            <w:pPr>
              <w:ind w:firstLine="0"/>
              <w:jc w:val="center"/>
              <w:rPr>
                <w:rFonts w:ascii="Times New Roman" w:hAnsi="Times New Roman" w:cs="Times New Roman"/>
                <w:color w:val="4472C4"/>
                <w:kern w:val="2"/>
                <w:sz w:val="24"/>
                <w:szCs w:val="24"/>
                <w:lang w:eastAsia="en-US"/>
              </w:rPr>
            </w:pPr>
            <w:r w:rsidRPr="00011CD5">
              <w:rPr>
                <w:rFonts w:ascii="Times New Roman" w:hAnsi="Times New Roman" w:cs="Times New Roman"/>
                <w:color w:val="4472C4"/>
                <w:kern w:val="2"/>
                <w:sz w:val="24"/>
                <w:szCs w:val="24"/>
                <w:lang w:eastAsia="en-US"/>
              </w:rPr>
              <w:t>(nurodomos atstovo pareigos, vardas, pavardė)</w:t>
            </w:r>
          </w:p>
        </w:tc>
        <w:tc>
          <w:tcPr>
            <w:tcW w:w="4357" w:type="dxa"/>
          </w:tcPr>
          <w:p w14:paraId="52F871CB" w14:textId="77777777" w:rsidR="000D1882" w:rsidRPr="00011CD5" w:rsidRDefault="000D1882" w:rsidP="000D1882">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color w:val="4472C4"/>
                <w:kern w:val="2"/>
                <w:sz w:val="24"/>
                <w:szCs w:val="24"/>
                <w:lang w:eastAsia="en-US"/>
              </w:rPr>
              <w:t>(nurodomos atstovo pareigos, vardas, pavardė)</w:t>
            </w:r>
          </w:p>
        </w:tc>
      </w:tr>
      <w:tr w:rsidR="000D1882" w:rsidRPr="00011CD5" w14:paraId="78FD63E8" w14:textId="77777777" w:rsidTr="006C38A4">
        <w:tc>
          <w:tcPr>
            <w:tcW w:w="5280" w:type="dxa"/>
            <w:gridSpan w:val="3"/>
          </w:tcPr>
          <w:p w14:paraId="4540DA0B"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p>
          <w:p w14:paraId="63F9B9ED"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r w:rsidRPr="00011CD5">
              <w:rPr>
                <w:rFonts w:ascii="Times New Roman" w:hAnsi="Times New Roman" w:cs="Times New Roman"/>
                <w:b/>
                <w:color w:val="4472C4"/>
                <w:kern w:val="2"/>
                <w:sz w:val="24"/>
                <w:szCs w:val="24"/>
                <w:lang w:eastAsia="en-US"/>
              </w:rPr>
              <w:t>(parašas)</w:t>
            </w:r>
          </w:p>
          <w:p w14:paraId="7E5EA271"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p>
          <w:p w14:paraId="0F8AD818"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p>
        </w:tc>
        <w:tc>
          <w:tcPr>
            <w:tcW w:w="4357" w:type="dxa"/>
          </w:tcPr>
          <w:p w14:paraId="5C90BAC1"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p>
          <w:p w14:paraId="37595422" w14:textId="77777777" w:rsidR="000D1882" w:rsidRPr="00011CD5" w:rsidRDefault="000D1882" w:rsidP="000D1882">
            <w:pPr>
              <w:ind w:firstLine="0"/>
              <w:jc w:val="center"/>
              <w:rPr>
                <w:rFonts w:ascii="Times New Roman" w:hAnsi="Times New Roman" w:cs="Times New Roman"/>
                <w:b/>
                <w:color w:val="4472C4"/>
                <w:kern w:val="2"/>
                <w:sz w:val="24"/>
                <w:szCs w:val="24"/>
                <w:lang w:eastAsia="en-US"/>
              </w:rPr>
            </w:pPr>
            <w:r w:rsidRPr="00011CD5">
              <w:rPr>
                <w:rFonts w:ascii="Times New Roman" w:hAnsi="Times New Roman" w:cs="Times New Roman"/>
                <w:b/>
                <w:color w:val="4472C4"/>
                <w:kern w:val="2"/>
                <w:sz w:val="24"/>
                <w:szCs w:val="24"/>
                <w:lang w:eastAsia="en-US"/>
              </w:rPr>
              <w:t>(parašas)</w:t>
            </w:r>
          </w:p>
        </w:tc>
      </w:tr>
    </w:tbl>
    <w:p w14:paraId="2BEEA708" w14:textId="77777777" w:rsidR="00A16DFC" w:rsidRPr="00011CD5" w:rsidRDefault="00A16DFC" w:rsidP="00A16DFC">
      <w:pPr>
        <w:ind w:firstLine="0"/>
        <w:jc w:val="center"/>
        <w:rPr>
          <w:rFonts w:ascii="Times New Roman" w:hAnsi="Times New Roman" w:cs="Times New Roman"/>
          <w:sz w:val="24"/>
          <w:szCs w:val="24"/>
        </w:rPr>
      </w:pPr>
      <w:r w:rsidRPr="00011CD5">
        <w:rPr>
          <w:rFonts w:ascii="Times New Roman" w:hAnsi="Times New Roman" w:cs="Times New Roman"/>
          <w:sz w:val="24"/>
          <w:szCs w:val="24"/>
        </w:rPr>
        <w:t>______________</w:t>
      </w:r>
    </w:p>
    <w:p w14:paraId="7D8A992C" w14:textId="77777777" w:rsidR="00A16DFC" w:rsidRPr="00011CD5" w:rsidRDefault="00A16DFC" w:rsidP="00A16DFC">
      <w:pPr>
        <w:ind w:firstLine="0"/>
        <w:jc w:val="center"/>
        <w:rPr>
          <w:rFonts w:ascii="Times New Roman" w:hAnsi="Times New Roman" w:cs="Times New Roman"/>
          <w:sz w:val="24"/>
          <w:szCs w:val="24"/>
        </w:rPr>
      </w:pPr>
    </w:p>
    <w:p w14:paraId="492320D3" w14:textId="77777777" w:rsidR="004C0DF3" w:rsidRPr="00011CD5" w:rsidRDefault="004C0DF3" w:rsidP="004C0DF3">
      <w:pPr>
        <w:tabs>
          <w:tab w:val="left" w:pos="5400"/>
        </w:tabs>
        <w:ind w:firstLine="0"/>
        <w:jc w:val="center"/>
        <w:textAlignment w:val="center"/>
        <w:rPr>
          <w:rFonts w:ascii="Times New Roman" w:hAnsi="Times New Roman" w:cs="Times New Roman"/>
          <w:sz w:val="24"/>
          <w:szCs w:val="24"/>
        </w:rPr>
      </w:pPr>
    </w:p>
    <w:sectPr w:rsidR="004C0DF3" w:rsidRPr="00011CD5" w:rsidSect="004C0DF3">
      <w:headerReference w:type="even" r:id="rId15"/>
      <w:headerReference w:type="default" r:id="rId16"/>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CDD1" w14:textId="77777777" w:rsidR="000F2EC5" w:rsidRDefault="000F2EC5">
      <w:r>
        <w:separator/>
      </w:r>
    </w:p>
  </w:endnote>
  <w:endnote w:type="continuationSeparator" w:id="0">
    <w:p w14:paraId="208613BC" w14:textId="77777777" w:rsidR="000F2EC5" w:rsidRDefault="000F2EC5">
      <w:r>
        <w:continuationSeparator/>
      </w:r>
    </w:p>
  </w:endnote>
  <w:endnote w:type="continuationNotice" w:id="1">
    <w:p w14:paraId="3D666039" w14:textId="77777777" w:rsidR="000F2EC5" w:rsidRDefault="000F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F9B3" w14:textId="77777777" w:rsidR="000F2EC5" w:rsidRDefault="000F2EC5">
      <w:r>
        <w:separator/>
      </w:r>
    </w:p>
  </w:footnote>
  <w:footnote w:type="continuationSeparator" w:id="0">
    <w:p w14:paraId="2EE47A2E" w14:textId="77777777" w:rsidR="000F2EC5" w:rsidRDefault="000F2EC5">
      <w:r>
        <w:continuationSeparator/>
      </w:r>
    </w:p>
  </w:footnote>
  <w:footnote w:type="continuationNotice" w:id="1">
    <w:p w14:paraId="639BF28B" w14:textId="77777777" w:rsidR="000F2EC5" w:rsidRDefault="000F2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31C4"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5EB409DD"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82EF"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w:t>
    </w:r>
    <w:r w:rsidR="004C0DF3">
      <w:rPr>
        <w:rStyle w:val="Puslapionumeris"/>
        <w:noProof/>
      </w:rPr>
      <w:t>0</w:t>
    </w:r>
    <w:r>
      <w:rPr>
        <w:rStyle w:val="Puslapionumeris"/>
      </w:rPr>
      <w:fldChar w:fldCharType="end"/>
    </w:r>
  </w:p>
  <w:p w14:paraId="7BAEEC27" w14:textId="77777777" w:rsidR="00A61E20" w:rsidRPr="004C0DF3" w:rsidRDefault="00A61E20"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326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9244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0A30"/>
    <w:rsid w:val="00011CD5"/>
    <w:rsid w:val="0001521F"/>
    <w:rsid w:val="00020217"/>
    <w:rsid w:val="00034CD9"/>
    <w:rsid w:val="00037C3F"/>
    <w:rsid w:val="00042ACC"/>
    <w:rsid w:val="00044C72"/>
    <w:rsid w:val="000467F4"/>
    <w:rsid w:val="00053F8F"/>
    <w:rsid w:val="00062CE6"/>
    <w:rsid w:val="00081372"/>
    <w:rsid w:val="000A37C8"/>
    <w:rsid w:val="000C2810"/>
    <w:rsid w:val="000D087B"/>
    <w:rsid w:val="000D1882"/>
    <w:rsid w:val="000D721E"/>
    <w:rsid w:val="000D72CC"/>
    <w:rsid w:val="000D7F6A"/>
    <w:rsid w:val="000F1A6C"/>
    <w:rsid w:val="000F2EC5"/>
    <w:rsid w:val="00106538"/>
    <w:rsid w:val="001065C7"/>
    <w:rsid w:val="001121BF"/>
    <w:rsid w:val="00113D67"/>
    <w:rsid w:val="00130AC3"/>
    <w:rsid w:val="0015394C"/>
    <w:rsid w:val="00162F22"/>
    <w:rsid w:val="00187620"/>
    <w:rsid w:val="00196F2E"/>
    <w:rsid w:val="001A3EEC"/>
    <w:rsid w:val="001A6CC3"/>
    <w:rsid w:val="001B2444"/>
    <w:rsid w:val="001B712E"/>
    <w:rsid w:val="001C3116"/>
    <w:rsid w:val="001C3CD2"/>
    <w:rsid w:val="001D1B9D"/>
    <w:rsid w:val="001D4671"/>
    <w:rsid w:val="001E5A04"/>
    <w:rsid w:val="001F0F73"/>
    <w:rsid w:val="001F112D"/>
    <w:rsid w:val="00206595"/>
    <w:rsid w:val="00231EAB"/>
    <w:rsid w:val="002440C1"/>
    <w:rsid w:val="00260959"/>
    <w:rsid w:val="00263699"/>
    <w:rsid w:val="00270A73"/>
    <w:rsid w:val="0027170F"/>
    <w:rsid w:val="00276561"/>
    <w:rsid w:val="00276F6B"/>
    <w:rsid w:val="00283154"/>
    <w:rsid w:val="0028630E"/>
    <w:rsid w:val="002A377C"/>
    <w:rsid w:val="002B2CC7"/>
    <w:rsid w:val="002B5B02"/>
    <w:rsid w:val="002C6CA9"/>
    <w:rsid w:val="002D5017"/>
    <w:rsid w:val="002E0C9C"/>
    <w:rsid w:val="002E6AC0"/>
    <w:rsid w:val="003417A4"/>
    <w:rsid w:val="00350BE8"/>
    <w:rsid w:val="00352CB9"/>
    <w:rsid w:val="00354C86"/>
    <w:rsid w:val="00360ACD"/>
    <w:rsid w:val="00361264"/>
    <w:rsid w:val="00366B0E"/>
    <w:rsid w:val="00367055"/>
    <w:rsid w:val="003675AC"/>
    <w:rsid w:val="00372B41"/>
    <w:rsid w:val="003778A3"/>
    <w:rsid w:val="00391437"/>
    <w:rsid w:val="003A769E"/>
    <w:rsid w:val="003B0DC2"/>
    <w:rsid w:val="003B0EC6"/>
    <w:rsid w:val="003B3881"/>
    <w:rsid w:val="003B59FD"/>
    <w:rsid w:val="003B6556"/>
    <w:rsid w:val="003C7A51"/>
    <w:rsid w:val="003D2259"/>
    <w:rsid w:val="003D4972"/>
    <w:rsid w:val="003D5A63"/>
    <w:rsid w:val="003F2630"/>
    <w:rsid w:val="00403C75"/>
    <w:rsid w:val="00407231"/>
    <w:rsid w:val="00421E50"/>
    <w:rsid w:val="00433D63"/>
    <w:rsid w:val="00444977"/>
    <w:rsid w:val="00452C8B"/>
    <w:rsid w:val="00457E19"/>
    <w:rsid w:val="00467D00"/>
    <w:rsid w:val="00475D3A"/>
    <w:rsid w:val="004771DB"/>
    <w:rsid w:val="0047761F"/>
    <w:rsid w:val="004862C5"/>
    <w:rsid w:val="004B3773"/>
    <w:rsid w:val="004B5875"/>
    <w:rsid w:val="004C0085"/>
    <w:rsid w:val="004C0DF3"/>
    <w:rsid w:val="004C20F9"/>
    <w:rsid w:val="004D7930"/>
    <w:rsid w:val="004D7E25"/>
    <w:rsid w:val="004E31EC"/>
    <w:rsid w:val="004F3609"/>
    <w:rsid w:val="004F46EB"/>
    <w:rsid w:val="004F562E"/>
    <w:rsid w:val="004F6921"/>
    <w:rsid w:val="005021B4"/>
    <w:rsid w:val="00502FC7"/>
    <w:rsid w:val="00506EF0"/>
    <w:rsid w:val="0051738D"/>
    <w:rsid w:val="0052194D"/>
    <w:rsid w:val="00523BD9"/>
    <w:rsid w:val="005250F2"/>
    <w:rsid w:val="00533C11"/>
    <w:rsid w:val="00540B1D"/>
    <w:rsid w:val="005459F4"/>
    <w:rsid w:val="005460FC"/>
    <w:rsid w:val="0055540B"/>
    <w:rsid w:val="00562D66"/>
    <w:rsid w:val="00574BF9"/>
    <w:rsid w:val="0059687C"/>
    <w:rsid w:val="005A5C39"/>
    <w:rsid w:val="005C134F"/>
    <w:rsid w:val="005C60A9"/>
    <w:rsid w:val="005D48C2"/>
    <w:rsid w:val="005D6973"/>
    <w:rsid w:val="005E6115"/>
    <w:rsid w:val="00621A84"/>
    <w:rsid w:val="0062713D"/>
    <w:rsid w:val="00647758"/>
    <w:rsid w:val="00650439"/>
    <w:rsid w:val="00650D1F"/>
    <w:rsid w:val="006549BA"/>
    <w:rsid w:val="00655148"/>
    <w:rsid w:val="006806E6"/>
    <w:rsid w:val="006A1942"/>
    <w:rsid w:val="006B17C3"/>
    <w:rsid w:val="006B4FB6"/>
    <w:rsid w:val="006C38A4"/>
    <w:rsid w:val="007024AA"/>
    <w:rsid w:val="00722E54"/>
    <w:rsid w:val="00723D8B"/>
    <w:rsid w:val="0072415F"/>
    <w:rsid w:val="00724F57"/>
    <w:rsid w:val="007317F6"/>
    <w:rsid w:val="007451AF"/>
    <w:rsid w:val="007479FA"/>
    <w:rsid w:val="00763201"/>
    <w:rsid w:val="0077276A"/>
    <w:rsid w:val="007777CA"/>
    <w:rsid w:val="00780881"/>
    <w:rsid w:val="0078586B"/>
    <w:rsid w:val="007863BF"/>
    <w:rsid w:val="007B15B1"/>
    <w:rsid w:val="007B1E2C"/>
    <w:rsid w:val="007B2CB6"/>
    <w:rsid w:val="007B348B"/>
    <w:rsid w:val="007C1CFA"/>
    <w:rsid w:val="007C66F3"/>
    <w:rsid w:val="007D147C"/>
    <w:rsid w:val="007D4C33"/>
    <w:rsid w:val="007D67E4"/>
    <w:rsid w:val="007F5ECE"/>
    <w:rsid w:val="008059C0"/>
    <w:rsid w:val="008068A4"/>
    <w:rsid w:val="00824C66"/>
    <w:rsid w:val="0082632F"/>
    <w:rsid w:val="00833A18"/>
    <w:rsid w:val="00843D9D"/>
    <w:rsid w:val="008448FA"/>
    <w:rsid w:val="00846D39"/>
    <w:rsid w:val="008473E5"/>
    <w:rsid w:val="008548DF"/>
    <w:rsid w:val="008640DA"/>
    <w:rsid w:val="00867CB1"/>
    <w:rsid w:val="0087100F"/>
    <w:rsid w:val="00881C0F"/>
    <w:rsid w:val="008A2A84"/>
    <w:rsid w:val="008B7F0C"/>
    <w:rsid w:val="008C3F1C"/>
    <w:rsid w:val="008C6364"/>
    <w:rsid w:val="008D0628"/>
    <w:rsid w:val="008D2290"/>
    <w:rsid w:val="008E2104"/>
    <w:rsid w:val="008F0DC6"/>
    <w:rsid w:val="008F29C0"/>
    <w:rsid w:val="008F62C0"/>
    <w:rsid w:val="0090371F"/>
    <w:rsid w:val="00910026"/>
    <w:rsid w:val="00923D38"/>
    <w:rsid w:val="0095018B"/>
    <w:rsid w:val="0095787E"/>
    <w:rsid w:val="0097050F"/>
    <w:rsid w:val="009765A6"/>
    <w:rsid w:val="009840C1"/>
    <w:rsid w:val="009A0A1D"/>
    <w:rsid w:val="009A1C07"/>
    <w:rsid w:val="009B49FE"/>
    <w:rsid w:val="00A025C8"/>
    <w:rsid w:val="00A07911"/>
    <w:rsid w:val="00A1428C"/>
    <w:rsid w:val="00A16DFC"/>
    <w:rsid w:val="00A30AD4"/>
    <w:rsid w:val="00A323FF"/>
    <w:rsid w:val="00A352FD"/>
    <w:rsid w:val="00A36C5C"/>
    <w:rsid w:val="00A44CB0"/>
    <w:rsid w:val="00A45CB6"/>
    <w:rsid w:val="00A61E20"/>
    <w:rsid w:val="00A7436F"/>
    <w:rsid w:val="00AA1109"/>
    <w:rsid w:val="00AA615C"/>
    <w:rsid w:val="00AB0586"/>
    <w:rsid w:val="00AC4801"/>
    <w:rsid w:val="00AC69F4"/>
    <w:rsid w:val="00AD093F"/>
    <w:rsid w:val="00AD262D"/>
    <w:rsid w:val="00AD4ED0"/>
    <w:rsid w:val="00AD6C65"/>
    <w:rsid w:val="00B062FE"/>
    <w:rsid w:val="00B41DAF"/>
    <w:rsid w:val="00B50EE8"/>
    <w:rsid w:val="00B51945"/>
    <w:rsid w:val="00B55BC9"/>
    <w:rsid w:val="00B571BB"/>
    <w:rsid w:val="00B816DA"/>
    <w:rsid w:val="00B86BB2"/>
    <w:rsid w:val="00B92332"/>
    <w:rsid w:val="00B92DC4"/>
    <w:rsid w:val="00BA1EE8"/>
    <w:rsid w:val="00BB403A"/>
    <w:rsid w:val="00BC4272"/>
    <w:rsid w:val="00BD78F7"/>
    <w:rsid w:val="00BF4E1D"/>
    <w:rsid w:val="00C04CF0"/>
    <w:rsid w:val="00C16B73"/>
    <w:rsid w:val="00C20E24"/>
    <w:rsid w:val="00C377BA"/>
    <w:rsid w:val="00C61AF5"/>
    <w:rsid w:val="00C62889"/>
    <w:rsid w:val="00C65710"/>
    <w:rsid w:val="00C73E23"/>
    <w:rsid w:val="00C7426B"/>
    <w:rsid w:val="00C7482A"/>
    <w:rsid w:val="00C76688"/>
    <w:rsid w:val="00C90C29"/>
    <w:rsid w:val="00CA0A77"/>
    <w:rsid w:val="00CB2FF4"/>
    <w:rsid w:val="00CD101D"/>
    <w:rsid w:val="00CD3735"/>
    <w:rsid w:val="00CD6346"/>
    <w:rsid w:val="00CE7C3A"/>
    <w:rsid w:val="00CF1A81"/>
    <w:rsid w:val="00CF3F37"/>
    <w:rsid w:val="00CF4CDA"/>
    <w:rsid w:val="00D32AC4"/>
    <w:rsid w:val="00D4113F"/>
    <w:rsid w:val="00D62EB3"/>
    <w:rsid w:val="00D66088"/>
    <w:rsid w:val="00D70D95"/>
    <w:rsid w:val="00D775CE"/>
    <w:rsid w:val="00D824A4"/>
    <w:rsid w:val="00D86BD9"/>
    <w:rsid w:val="00D90D2D"/>
    <w:rsid w:val="00D95B10"/>
    <w:rsid w:val="00DA089F"/>
    <w:rsid w:val="00DA701F"/>
    <w:rsid w:val="00DB12DA"/>
    <w:rsid w:val="00DB662D"/>
    <w:rsid w:val="00DC086C"/>
    <w:rsid w:val="00DC0BC2"/>
    <w:rsid w:val="00DE0F6D"/>
    <w:rsid w:val="00DF1264"/>
    <w:rsid w:val="00E02DB1"/>
    <w:rsid w:val="00E2229C"/>
    <w:rsid w:val="00E340F0"/>
    <w:rsid w:val="00E4351C"/>
    <w:rsid w:val="00E5011C"/>
    <w:rsid w:val="00E51960"/>
    <w:rsid w:val="00E52EB0"/>
    <w:rsid w:val="00E54F8C"/>
    <w:rsid w:val="00E67853"/>
    <w:rsid w:val="00E70423"/>
    <w:rsid w:val="00E9277C"/>
    <w:rsid w:val="00E92B25"/>
    <w:rsid w:val="00E96F3E"/>
    <w:rsid w:val="00EB6888"/>
    <w:rsid w:val="00F06FD5"/>
    <w:rsid w:val="00F261C9"/>
    <w:rsid w:val="00F43EF1"/>
    <w:rsid w:val="00F855E8"/>
    <w:rsid w:val="00F92B08"/>
    <w:rsid w:val="00F94A73"/>
    <w:rsid w:val="00FA57AD"/>
    <w:rsid w:val="00FB0F2F"/>
    <w:rsid w:val="00FB3A95"/>
    <w:rsid w:val="00FC323F"/>
    <w:rsid w:val="00FD3879"/>
    <w:rsid w:val="00FD53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63AB"/>
  <w15:docId w15:val="{06315B4E-EDF4-4858-BA02-82DE0CEF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4D7E25"/>
    <w:rPr>
      <w:color w:val="467886"/>
      <w:u w:val="single"/>
    </w:rPr>
  </w:style>
  <w:style w:type="character" w:styleId="Neapdorotaspaminjimas">
    <w:name w:val="Unresolved Mention"/>
    <w:basedOn w:val="Numatytasispastraiposriftas"/>
    <w:rsid w:val="000467F4"/>
    <w:rPr>
      <w:color w:val="605E5C"/>
      <w:shd w:val="clear" w:color="auto" w:fill="E1DFDD"/>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95018B"/>
    <w:pPr>
      <w:numPr>
        <w:ilvl w:val="1"/>
        <w:numId w:val="1"/>
      </w:numPr>
      <w:spacing w:before="120" w:after="120"/>
      <w:jc w:val="both"/>
    </w:pPr>
    <w:rPr>
      <w:rFonts w:asciiTheme="minorHAnsi" w:hAnsiTheme="minorHAnsi" w:cs="Times New Roman"/>
      <w:szCs w:val="24"/>
      <w:lang w:val="en-GB" w:eastAsia="en-US"/>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95018B"/>
    <w:rPr>
      <w:rFonts w:asciiTheme="minorHAnsi" w:hAnsiTheme="minorHAnsi"/>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9102116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81680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Sviderskyte-Korvin@turtas.lt" TargetMode="External"/><Relationship Id="rId13" Type="http://schemas.openxmlformats.org/officeDocument/2006/relationships/hyperlink" Target="https://e-seimas.lrs.lt/portal/legalAct/lt/TAD/b982a370c6ed11ef940bca4d136e126f?jfwid=ouc7r2r6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rtas.lt/wp-content/uploads/2021/11/turto-banko-etikos-kodeksa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tas.lt/wp-content/uploads/2021/11/turto-banko-etikos-kodeksa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urtas.lt/wp-content/uploads/2021/11/turto-banko-etikos-kodeks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F2E0-2000-4E93-BE0B-61B66A1B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9</TotalTime>
  <Pages>13</Pages>
  <Words>20728</Words>
  <Characters>11815</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32479</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BUKAVICKIENĖ, Lina | Turto bankas</cp:lastModifiedBy>
  <cp:revision>10</cp:revision>
  <cp:lastPrinted>2017-06-29T23:42:00Z</cp:lastPrinted>
  <dcterms:created xsi:type="dcterms:W3CDTF">2026-02-18T13:53:00Z</dcterms:created>
  <dcterms:modified xsi:type="dcterms:W3CDTF">2026-02-19T14:18:00Z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