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A90A" w14:textId="7897B133" w:rsidR="002F7FD6" w:rsidRPr="006034F2" w:rsidRDefault="00947225" w:rsidP="00E33A3D">
      <w:pPr>
        <w:tabs>
          <w:tab w:val="left" w:pos="567"/>
        </w:tabs>
        <w:spacing w:after="0" w:line="240" w:lineRule="auto"/>
        <w:ind w:right="-212"/>
        <w:jc w:val="right"/>
        <w:rPr>
          <w:rFonts w:eastAsia="Calibri" w:cstheme="minorHAnsi"/>
          <w:lang w:val="lt-LT"/>
        </w:rPr>
      </w:pPr>
      <w:r>
        <w:rPr>
          <w:rFonts w:eastAsia="Calibri" w:cstheme="minorHAnsi"/>
        </w:rPr>
        <w:t>SPS</w:t>
      </w:r>
      <w:r w:rsidR="00DB2796" w:rsidRPr="006034F2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10</w:t>
      </w:r>
      <w:r w:rsidR="00CB3ED4" w:rsidRPr="006034F2">
        <w:rPr>
          <w:rFonts w:eastAsia="Calibri" w:cstheme="minorHAnsi"/>
        </w:rPr>
        <w:t xml:space="preserve"> priedas</w:t>
      </w:r>
      <w:r w:rsidR="00E85315" w:rsidRPr="006034F2">
        <w:rPr>
          <w:rFonts w:eastAsia="Calibri" w:cstheme="minorHAnsi"/>
        </w:rPr>
        <w:t xml:space="preserve"> </w:t>
      </w:r>
    </w:p>
    <w:p w14:paraId="5E76CB6F" w14:textId="77777777" w:rsidR="002F7FD6" w:rsidRPr="006034F2" w:rsidRDefault="002F7FD6" w:rsidP="002F7FD6">
      <w:pPr>
        <w:tabs>
          <w:tab w:val="left" w:pos="456"/>
          <w:tab w:val="num" w:pos="1653"/>
        </w:tabs>
        <w:spacing w:after="0" w:line="240" w:lineRule="auto"/>
        <w:jc w:val="both"/>
        <w:rPr>
          <w:rFonts w:eastAsia="Times New Roman" w:cstheme="minorHAnsi"/>
          <w:lang w:val="lt-LT"/>
        </w:rPr>
      </w:pPr>
    </w:p>
    <w:p w14:paraId="0E674342" w14:textId="6BDFEB24" w:rsidR="003943D5" w:rsidRPr="006034F2" w:rsidRDefault="00947225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lang w:val="lt-LT"/>
        </w:rPr>
      </w:pPr>
      <w:r>
        <w:rPr>
          <w:rFonts w:eastAsia="Times New Roman" w:cstheme="minorHAnsi"/>
          <w:b/>
          <w:position w:val="-6"/>
          <w:lang w:val="lt-LT"/>
        </w:rPr>
        <w:t>Siūlomų</w:t>
      </w:r>
      <w:r w:rsidR="00E01FC6" w:rsidRPr="006034F2">
        <w:rPr>
          <w:rFonts w:eastAsia="Times New Roman" w:cstheme="minorHAnsi"/>
          <w:b/>
          <w:position w:val="-6"/>
          <w:lang w:val="lt-LT"/>
        </w:rPr>
        <w:t xml:space="preserve"> specialistų sąrašas</w:t>
      </w:r>
      <w:r w:rsidR="007F2686" w:rsidRPr="006034F2">
        <w:rPr>
          <w:rFonts w:eastAsia="Times New Roman" w:cstheme="minorHAnsi"/>
          <w:b/>
          <w:position w:val="-6"/>
          <w:lang w:val="lt-LT"/>
        </w:rPr>
        <w:t xml:space="preserve"> </w:t>
      </w:r>
    </w:p>
    <w:p w14:paraId="5089498E" w14:textId="3DD7BE67" w:rsidR="0085742E" w:rsidRPr="006034F2" w:rsidRDefault="0085742E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p w14:paraId="18B04BE3" w14:textId="1DDFCFE9" w:rsidR="0085742E" w:rsidRPr="006034F2" w:rsidRDefault="0085742E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  <w:r w:rsidRPr="006034F2">
        <w:rPr>
          <w:rFonts w:eastAsia="Times New Roman" w:cstheme="minorHAnsi"/>
          <w:b/>
          <w:position w:val="-6"/>
          <w:u w:val="single"/>
          <w:lang w:val="lt-LT"/>
        </w:rPr>
        <w:t xml:space="preserve">Informacija apie </w:t>
      </w:r>
      <w:r w:rsidR="00F60B5B">
        <w:rPr>
          <w:rFonts w:eastAsia="Times New Roman" w:cstheme="minorHAnsi"/>
          <w:b/>
          <w:position w:val="-6"/>
          <w:u w:val="single"/>
          <w:lang w:val="lt-LT"/>
        </w:rPr>
        <w:t>darbdavio įvaizdžio ekspertą</w:t>
      </w:r>
      <w:r w:rsidRPr="006034F2">
        <w:rPr>
          <w:rFonts w:eastAsia="Times New Roman" w:cstheme="minorHAnsi"/>
          <w:b/>
          <w:position w:val="-6"/>
          <w:u w:val="single"/>
          <w:lang w:val="lt-LT"/>
        </w:rPr>
        <w:t>:</w:t>
      </w:r>
    </w:p>
    <w:p w14:paraId="163C38DF" w14:textId="75001F4F" w:rsidR="0085742E" w:rsidRPr="006034F2" w:rsidRDefault="0085742E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tbl>
      <w:tblPr>
        <w:tblW w:w="14426" w:type="dxa"/>
        <w:tblInd w:w="-5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18"/>
        <w:gridCol w:w="11057"/>
      </w:tblGrid>
      <w:tr w:rsidR="0085742E" w:rsidRPr="006034F2" w14:paraId="6AFCF74F" w14:textId="77777777" w:rsidTr="00D75AB3">
        <w:trPr>
          <w:cantSplit/>
          <w:trHeight w:val="4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7566BB4" w14:textId="77777777" w:rsidR="0085742E" w:rsidRPr="006034F2" w:rsidRDefault="0085742E" w:rsidP="002B5521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 w:rsidRPr="006034F2">
              <w:rPr>
                <w:rFonts w:eastAsia="Calibri" w:cstheme="minorHAnsi"/>
                <w:b/>
                <w:lang w:val="lt-LT"/>
              </w:rPr>
              <w:t>Eilės Nr.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96EAE43" w14:textId="77777777" w:rsidR="0085742E" w:rsidRPr="006034F2" w:rsidRDefault="0085742E" w:rsidP="002B5521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 w:rsidRPr="006034F2">
              <w:rPr>
                <w:rFonts w:eastAsia="Calibri" w:cstheme="minorHAnsi"/>
                <w:b/>
                <w:lang w:val="lt-LT"/>
              </w:rPr>
              <w:t>Reikalavimas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61FF9F5" w14:textId="77777777" w:rsidR="0085742E" w:rsidRPr="006034F2" w:rsidRDefault="0085742E" w:rsidP="002B552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  <w:r w:rsidRPr="006034F2">
              <w:rPr>
                <w:rFonts w:eastAsia="Calibri" w:cstheme="minorHAnsi"/>
                <w:b/>
                <w:lang w:val="lt-LT"/>
              </w:rPr>
              <w:t xml:space="preserve">Informacija apie siūlomą specialistą: </w:t>
            </w:r>
          </w:p>
        </w:tc>
      </w:tr>
      <w:tr w:rsidR="00377F0C" w:rsidRPr="006034F2" w14:paraId="43D2A942" w14:textId="77777777" w:rsidTr="00D75AB3">
        <w:trPr>
          <w:cantSplit/>
          <w:trHeight w:val="79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A86FBD" w14:textId="77777777" w:rsidR="00377F0C" w:rsidRPr="006034F2" w:rsidRDefault="00377F0C" w:rsidP="002B5521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  <w:r w:rsidRPr="006034F2">
              <w:rPr>
                <w:rFonts w:eastAsia="Times New Roman" w:cstheme="minorHAnsi"/>
                <w:lang w:val="lt-LT"/>
              </w:rPr>
              <w:t>1.</w:t>
            </w:r>
          </w:p>
        </w:tc>
        <w:tc>
          <w:tcPr>
            <w:tcW w:w="2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2B9CB8" w14:textId="2363C2EA" w:rsidR="00377F0C" w:rsidRPr="006034F2" w:rsidRDefault="00377F0C" w:rsidP="00377F0C">
            <w:pPr>
              <w:tabs>
                <w:tab w:val="left" w:pos="567"/>
              </w:tabs>
              <w:jc w:val="both"/>
              <w:rPr>
                <w:rFonts w:cstheme="minorHAnsi"/>
                <w:lang w:val="lt-LT"/>
              </w:rPr>
            </w:pPr>
            <w:r w:rsidRPr="006034F2">
              <w:rPr>
                <w:rFonts w:cstheme="minorHAnsi"/>
                <w:bCs/>
                <w:iCs/>
                <w:lang w:val="lt-LT"/>
              </w:rPr>
              <w:t xml:space="preserve">Tiekėjas sutarties vykdymui turi pasitelkti bent </w:t>
            </w:r>
            <w:r w:rsidRPr="006034F2">
              <w:rPr>
                <w:rFonts w:cstheme="minorHAnsi"/>
                <w:b/>
                <w:bCs/>
                <w:iCs/>
                <w:lang w:val="lt-LT"/>
              </w:rPr>
              <w:t xml:space="preserve">1 (vieną) </w:t>
            </w:r>
            <w:r w:rsidR="00947225">
              <w:rPr>
                <w:rFonts w:cstheme="minorHAnsi"/>
                <w:b/>
                <w:bCs/>
                <w:iCs/>
                <w:lang w:val="lt-LT"/>
              </w:rPr>
              <w:t>darbdavio įvaizdžio ekspertą</w:t>
            </w:r>
            <w:r w:rsidRPr="006034F2">
              <w:rPr>
                <w:rFonts w:cstheme="minorHAnsi"/>
                <w:bCs/>
                <w:iCs/>
                <w:lang w:val="lt-LT"/>
              </w:rPr>
              <w:t>, kuris turi atitikti</w:t>
            </w:r>
            <w:r w:rsidR="00D95EF6" w:rsidRPr="006034F2">
              <w:rPr>
                <w:rFonts w:cstheme="minorHAnsi"/>
                <w:bCs/>
                <w:iCs/>
                <w:lang w:val="lt-LT"/>
              </w:rPr>
              <w:t xml:space="preserve"> </w:t>
            </w:r>
            <w:r w:rsidR="00947225">
              <w:rPr>
                <w:rFonts w:cstheme="minorHAnsi"/>
                <w:bCs/>
                <w:iCs/>
                <w:lang w:val="lt-LT"/>
              </w:rPr>
              <w:t xml:space="preserve">SPS 4 priedo </w:t>
            </w:r>
            <w:r w:rsidR="00D95EF6" w:rsidRPr="006034F2">
              <w:rPr>
                <w:rFonts w:cstheme="minorHAnsi"/>
                <w:bCs/>
                <w:iCs/>
                <w:lang w:val="lt-LT"/>
              </w:rPr>
              <w:t xml:space="preserve"> </w:t>
            </w:r>
            <w:r w:rsidR="00F60B5B">
              <w:rPr>
                <w:rFonts w:cstheme="minorHAnsi"/>
                <w:bCs/>
                <w:iCs/>
                <w:lang w:val="lt-LT"/>
              </w:rPr>
              <w:t>8</w:t>
            </w:r>
            <w:r w:rsidR="00D95EF6" w:rsidRPr="006034F2">
              <w:rPr>
                <w:rFonts w:cstheme="minorHAnsi"/>
                <w:bCs/>
                <w:iCs/>
                <w:lang w:val="lt-LT"/>
              </w:rPr>
              <w:t>.2</w:t>
            </w:r>
            <w:r w:rsidR="00F60B5B">
              <w:rPr>
                <w:rFonts w:cstheme="minorHAnsi"/>
                <w:bCs/>
                <w:iCs/>
                <w:lang w:val="lt-LT"/>
              </w:rPr>
              <w:t>.1</w:t>
            </w:r>
            <w:r w:rsidR="00D95EF6" w:rsidRPr="006034F2">
              <w:rPr>
                <w:rFonts w:cstheme="minorHAnsi"/>
                <w:bCs/>
                <w:iCs/>
                <w:lang w:val="lt-LT"/>
              </w:rPr>
              <w:t xml:space="preserve"> punkte nustatytus reikalavimus</w:t>
            </w:r>
            <w:r w:rsidRPr="006034F2">
              <w:rPr>
                <w:rFonts w:cstheme="minorHAnsi"/>
                <w:bCs/>
                <w:iCs/>
                <w:lang w:val="lt-LT"/>
              </w:rPr>
              <w:t>.</w:t>
            </w:r>
          </w:p>
          <w:p w14:paraId="2BD5E7FA" w14:textId="77777777" w:rsidR="00377F0C" w:rsidRPr="006034F2" w:rsidRDefault="00377F0C" w:rsidP="002B5521">
            <w:pPr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  <w:p w14:paraId="48311A8A" w14:textId="77777777" w:rsidR="00377F0C" w:rsidRPr="006034F2" w:rsidRDefault="00377F0C" w:rsidP="002B5521">
            <w:pPr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D40D3B" w14:textId="77777777" w:rsidR="00377F0C" w:rsidRPr="006034F2" w:rsidRDefault="00377F0C" w:rsidP="002B5521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6034F2">
              <w:rPr>
                <w:rFonts w:eastAsia="Times New Roman" w:cstheme="minorHAnsi"/>
                <w:i/>
                <w:lang w:val="lt-LT"/>
              </w:rPr>
              <w:t>Vardas, pavardė:</w:t>
            </w:r>
          </w:p>
          <w:p w14:paraId="480C55E4" w14:textId="77777777" w:rsidR="00377F0C" w:rsidRPr="006034F2" w:rsidRDefault="00377F0C" w:rsidP="002B5521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1C47F448" w14:textId="77777777" w:rsidR="00377F0C" w:rsidRPr="006034F2" w:rsidRDefault="00377F0C" w:rsidP="002B5521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</w:tr>
      <w:tr w:rsidR="00377F0C" w:rsidRPr="006034F2" w14:paraId="652C2B49" w14:textId="77777777" w:rsidTr="00D75AB3">
        <w:trPr>
          <w:cantSplit/>
          <w:trHeight w:val="81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B41F13" w14:textId="77777777" w:rsidR="00377F0C" w:rsidRPr="006034F2" w:rsidRDefault="00377F0C" w:rsidP="002B5521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18C411" w14:textId="77777777" w:rsidR="00377F0C" w:rsidRPr="006034F2" w:rsidRDefault="00377F0C" w:rsidP="002B5521">
            <w:pPr>
              <w:tabs>
                <w:tab w:val="left" w:pos="350"/>
              </w:tabs>
              <w:rPr>
                <w:rFonts w:cstheme="minorHAnsi"/>
                <w:b/>
                <w:i/>
                <w:lang w:val="lt-LT"/>
              </w:rPr>
            </w:pP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6FC27" w14:textId="506AB290" w:rsidR="00A01C63" w:rsidRPr="00E024CE" w:rsidRDefault="00377F0C" w:rsidP="00A01C63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160" w:line="259" w:lineRule="auto"/>
              <w:ind w:left="31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34F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Siūlomas </w:t>
            </w:r>
            <w:r w:rsidR="00947225" w:rsidRPr="0092774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darbdavio įvaizdžio ekspertas</w:t>
            </w:r>
            <w:r w:rsidR="00947225" w:rsidRPr="00F60B5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, </w:t>
            </w:r>
            <w:r w:rsidR="00E024CE" w:rsidRPr="00E024CE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kuris per pastaruosius 3 (trejus) metus iki pasiūlymų pateikimo dienos teikė darbdavio įvai</w:t>
            </w:r>
            <w:r w:rsidR="00E024CE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z</w:t>
            </w:r>
            <w:r w:rsidR="00E024CE" w:rsidRPr="00E024CE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džio ekspertines paslaugas ne mažiau kaip 2 (dvejose) darbdavio įvai</w:t>
            </w:r>
            <w:r w:rsidR="00E024CE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z</w:t>
            </w:r>
            <w:r w:rsidR="00E024CE" w:rsidRPr="00E024CE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džio konsultacinių paslaugų ir (ar) darbdavio vertės pasiūlymo parengimo ir (ar) darbdavio įvaizdžio gerinimo veiksmų plano parengimo projektuose skirtingose organizacijose, kuriose paslaugų teikimo laikotarpiu dirbo ne mažiau kaip 300 darbuotojų</w:t>
            </w:r>
            <w:r w:rsidR="00947225" w:rsidRPr="00E024C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7D40878A" w14:textId="77777777" w:rsidR="00377F0C" w:rsidRPr="006034F2" w:rsidRDefault="00377F0C" w:rsidP="002B5521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6034F2"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-28157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6034F2"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28424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</w:p>
          <w:p w14:paraId="6140A5F7" w14:textId="77777777" w:rsidR="00377F0C" w:rsidRPr="006034F2" w:rsidRDefault="00377F0C" w:rsidP="002B5521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01"/>
              <w:gridCol w:w="2181"/>
              <w:gridCol w:w="2181"/>
              <w:gridCol w:w="2182"/>
            </w:tblGrid>
            <w:tr w:rsidR="00A37B84" w14:paraId="0D4BC597" w14:textId="77777777" w:rsidTr="00A37B84">
              <w:tc>
                <w:tcPr>
                  <w:tcW w:w="4201" w:type="dxa"/>
                </w:tcPr>
                <w:p w14:paraId="6C155646" w14:textId="4A0B3058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 w:rsidRPr="00BA635B">
                    <w:rPr>
                      <w:rFonts w:eastAsia="Calibri" w:cstheme="minorHAnsi"/>
                      <w:b/>
                      <w:bCs/>
                      <w:sz w:val="18"/>
                      <w:szCs w:val="18"/>
                      <w:lang w:val="lt-LT"/>
                    </w:rPr>
                    <w:t xml:space="preserve">Reikalaujama informacija apie </w:t>
                  </w:r>
                  <w:r>
                    <w:rPr>
                      <w:rFonts w:eastAsia="Calibri" w:cstheme="minorHAnsi"/>
                      <w:b/>
                      <w:bCs/>
                      <w:sz w:val="18"/>
                      <w:szCs w:val="18"/>
                      <w:lang w:val="lt-LT"/>
                    </w:rPr>
                    <w:t>patirtį projektuose</w:t>
                  </w:r>
                </w:p>
              </w:tc>
              <w:tc>
                <w:tcPr>
                  <w:tcW w:w="2181" w:type="dxa"/>
                  <w:vAlign w:val="center"/>
                </w:tcPr>
                <w:p w14:paraId="099B9A38" w14:textId="14B42AFC" w:rsidR="00A37B84" w:rsidRDefault="00A37B84" w:rsidP="00A37B8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Projektas Nr. 1</w:t>
                  </w:r>
                </w:p>
              </w:tc>
              <w:tc>
                <w:tcPr>
                  <w:tcW w:w="2181" w:type="dxa"/>
                </w:tcPr>
                <w:p w14:paraId="31780147" w14:textId="26924744" w:rsidR="00A37B84" w:rsidRDefault="00A37B84" w:rsidP="00A37B8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Projektas</w:t>
                  </w:r>
                  <w:r w:rsidRPr="00706704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 xml:space="preserve"> Nr. 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2</w:t>
                  </w:r>
                </w:p>
              </w:tc>
              <w:tc>
                <w:tcPr>
                  <w:tcW w:w="2182" w:type="dxa"/>
                </w:tcPr>
                <w:p w14:paraId="63D5DDB4" w14:textId="7C500BA4" w:rsidR="00A37B84" w:rsidRDefault="00A37B84" w:rsidP="00A37B8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Projektas</w:t>
                  </w:r>
                  <w:r w:rsidRPr="00706704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 xml:space="preserve"> Nr. 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3</w:t>
                  </w:r>
                </w:p>
              </w:tc>
            </w:tr>
            <w:tr w:rsidR="00A37B84" w14:paraId="0D52F302" w14:textId="77777777" w:rsidTr="00A37B84">
              <w:tc>
                <w:tcPr>
                  <w:tcW w:w="4201" w:type="dxa"/>
                </w:tcPr>
                <w:p w14:paraId="69313D8A" w14:textId="367CCF4B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Specialisto pareigos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</w:t>
                  </w: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projekte 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ir pagrindinių teiktų paslaugų aprašymas</w:t>
                  </w:r>
                </w:p>
              </w:tc>
              <w:tc>
                <w:tcPr>
                  <w:tcW w:w="2181" w:type="dxa"/>
                </w:tcPr>
                <w:p w14:paraId="2112D970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1" w:type="dxa"/>
                </w:tcPr>
                <w:p w14:paraId="6B2C57C1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2" w:type="dxa"/>
                </w:tcPr>
                <w:p w14:paraId="1F2F7E8D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A37B84" w14:paraId="5D59E079" w14:textId="77777777" w:rsidTr="00A37B84">
              <w:tc>
                <w:tcPr>
                  <w:tcW w:w="4201" w:type="dxa"/>
                </w:tcPr>
                <w:p w14:paraId="18C9BC13" w14:textId="5D920385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Paslaugų teikimo pradžios data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</w:t>
                  </w:r>
                  <w:r w:rsidRPr="00BA635B">
                    <w:rPr>
                      <w:rFonts w:eastAsia="Calibri" w:cstheme="minorHAnsi"/>
                      <w:bCs/>
                      <w:i/>
                      <w:sz w:val="18"/>
                      <w:szCs w:val="18"/>
                      <w:lang w:val="lt-LT"/>
                    </w:rPr>
                    <w:t>(metai, mėnuo)</w:t>
                  </w:r>
                </w:p>
              </w:tc>
              <w:tc>
                <w:tcPr>
                  <w:tcW w:w="2181" w:type="dxa"/>
                </w:tcPr>
                <w:p w14:paraId="0E40D8E8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1" w:type="dxa"/>
                </w:tcPr>
                <w:p w14:paraId="68CDF201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2" w:type="dxa"/>
                </w:tcPr>
                <w:p w14:paraId="3FC9F345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A37B84" w14:paraId="6438BAC7" w14:textId="77777777" w:rsidTr="00A37B84">
              <w:tc>
                <w:tcPr>
                  <w:tcW w:w="4201" w:type="dxa"/>
                </w:tcPr>
                <w:p w14:paraId="259F8CAB" w14:textId="7A798666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Paslaugų teikimo pabaigos data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</w:t>
                  </w:r>
                  <w:r w:rsidRPr="00BA635B">
                    <w:rPr>
                      <w:rFonts w:eastAsia="Calibri" w:cstheme="minorHAnsi"/>
                      <w:bCs/>
                      <w:i/>
                      <w:sz w:val="18"/>
                      <w:szCs w:val="18"/>
                      <w:lang w:val="lt-LT"/>
                    </w:rPr>
                    <w:t>(metai, mėnuo)</w:t>
                  </w:r>
                </w:p>
              </w:tc>
              <w:tc>
                <w:tcPr>
                  <w:tcW w:w="2181" w:type="dxa"/>
                </w:tcPr>
                <w:p w14:paraId="74E43597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1" w:type="dxa"/>
                </w:tcPr>
                <w:p w14:paraId="71E8C7E8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2" w:type="dxa"/>
                </w:tcPr>
                <w:p w14:paraId="0A49F869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A37B84" w14:paraId="20DEA89D" w14:textId="77777777" w:rsidTr="00A37B84">
              <w:tc>
                <w:tcPr>
                  <w:tcW w:w="4201" w:type="dxa"/>
                </w:tcPr>
                <w:p w14:paraId="4516549A" w14:textId="4DBB6128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Užsakovo pavadinimas, įmonės kodas, adresas, </w:t>
                  </w:r>
                  <w:r w:rsidRPr="00557599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kontaktinio asmens pareigos, vardas, pavardė, telefono numeris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, el. paštas</w:t>
                  </w:r>
                </w:p>
              </w:tc>
              <w:tc>
                <w:tcPr>
                  <w:tcW w:w="2181" w:type="dxa"/>
                </w:tcPr>
                <w:p w14:paraId="04B86799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1" w:type="dxa"/>
                </w:tcPr>
                <w:p w14:paraId="316B0F48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2" w:type="dxa"/>
                </w:tcPr>
                <w:p w14:paraId="7336078F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A37B84" w14:paraId="7519627C" w14:textId="77777777" w:rsidTr="00A37B84">
              <w:tc>
                <w:tcPr>
                  <w:tcW w:w="4201" w:type="dxa"/>
                </w:tcPr>
                <w:p w14:paraId="346BA8D2" w14:textId="6F63D06A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Užsakovo</w:t>
                  </w: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įmonės darbuotojų skaičius paslaugų teikimo metu</w:t>
                  </w:r>
                </w:p>
              </w:tc>
              <w:tc>
                <w:tcPr>
                  <w:tcW w:w="2181" w:type="dxa"/>
                </w:tcPr>
                <w:p w14:paraId="21384633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1" w:type="dxa"/>
                </w:tcPr>
                <w:p w14:paraId="06E9D811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2" w:type="dxa"/>
                </w:tcPr>
                <w:p w14:paraId="5412A6DE" w14:textId="77777777" w:rsidR="00A37B84" w:rsidRDefault="00A37B84" w:rsidP="00EA5FC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</w:tbl>
          <w:p w14:paraId="5D938C69" w14:textId="77777777" w:rsidR="00EA5FCD" w:rsidRDefault="00EA5FCD" w:rsidP="002B5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lang w:val="lt-LT"/>
              </w:rPr>
            </w:pPr>
          </w:p>
          <w:p w14:paraId="11C7559B" w14:textId="77777777" w:rsidR="00EA5FCD" w:rsidRDefault="00EA5FCD" w:rsidP="002B5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lang w:val="lt-LT"/>
              </w:rPr>
            </w:pPr>
          </w:p>
          <w:p w14:paraId="2F9CC1E1" w14:textId="129679AE" w:rsidR="00377F0C" w:rsidRPr="006034F2" w:rsidRDefault="00377F0C" w:rsidP="002B5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lang w:val="lt-LT"/>
              </w:rPr>
            </w:pPr>
          </w:p>
        </w:tc>
      </w:tr>
      <w:tr w:rsidR="00377F0C" w:rsidRPr="006034F2" w14:paraId="42E0E77B" w14:textId="77777777" w:rsidTr="006A0577">
        <w:trPr>
          <w:cantSplit/>
          <w:trHeight w:val="6271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857040" w14:textId="77777777" w:rsidR="00377F0C" w:rsidRPr="006034F2" w:rsidRDefault="00377F0C" w:rsidP="002B5521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303433" w14:textId="77777777" w:rsidR="00377F0C" w:rsidRPr="006034F2" w:rsidRDefault="00377F0C" w:rsidP="002B5521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07E9" w14:textId="7FBE797B" w:rsidR="00B562B8" w:rsidRPr="006034F2" w:rsidRDefault="00B562B8" w:rsidP="00B562B8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  <w:tab w:val="left" w:pos="635"/>
              </w:tabs>
              <w:ind w:left="68" w:firstLine="2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34F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Siūlomas specialistas</w:t>
            </w:r>
            <w:r w:rsidRPr="006034F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6034F2">
              <w:rPr>
                <w:rFonts w:asciiTheme="minorHAnsi" w:hAnsiTheme="minorHAnsi" w:cstheme="minorHAnsi"/>
                <w:sz w:val="22"/>
                <w:szCs w:val="22"/>
              </w:rPr>
              <w:t xml:space="preserve">turi </w:t>
            </w:r>
            <w:r w:rsidR="00947225" w:rsidRPr="00947225">
              <w:rPr>
                <w:rFonts w:asciiTheme="minorHAnsi" w:hAnsiTheme="minorHAnsi" w:cstheme="minorHAnsi"/>
                <w:sz w:val="22"/>
                <w:szCs w:val="22"/>
              </w:rPr>
              <w:t>darbdavio prekės ženklo (angl. Employer Branding) specialisto kvalifikaciją, kurią patvirtina akredituotos tarptautinio sertifikavimo programos baigimo pažymėjimas arba lygiavertis dokumentas</w:t>
            </w:r>
            <w:r w:rsidRPr="006034F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;</w:t>
            </w:r>
          </w:p>
          <w:p w14:paraId="5714C1ED" w14:textId="77777777" w:rsidR="00B562B8" w:rsidRPr="006034F2" w:rsidRDefault="00B562B8" w:rsidP="00B562B8">
            <w:pPr>
              <w:spacing w:after="0" w:line="240" w:lineRule="auto"/>
              <w:jc w:val="both"/>
              <w:rPr>
                <w:rFonts w:cstheme="minorHAnsi"/>
                <w:bCs/>
                <w:iCs/>
                <w:lang w:val="lt-LT"/>
              </w:rPr>
            </w:pPr>
          </w:p>
          <w:p w14:paraId="5260808E" w14:textId="77777777" w:rsidR="00B562B8" w:rsidRPr="006034F2" w:rsidRDefault="00B562B8" w:rsidP="00B562B8">
            <w:pPr>
              <w:tabs>
                <w:tab w:val="left" w:pos="3820"/>
              </w:tabs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6034F2"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170760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6034F2"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-159184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6034F2">
              <w:rPr>
                <w:rFonts w:eastAsia="Times New Roman" w:cstheme="minorHAnsi"/>
                <w:i/>
                <w:lang w:val="lt-LT"/>
              </w:rPr>
              <w:tab/>
            </w:r>
          </w:p>
          <w:p w14:paraId="5BF7993D" w14:textId="77777777" w:rsidR="00B562B8" w:rsidRPr="006034F2" w:rsidRDefault="00B562B8" w:rsidP="00B562B8">
            <w:pPr>
              <w:tabs>
                <w:tab w:val="left" w:pos="3820"/>
              </w:tabs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lang w:val="lt-LT"/>
              </w:rPr>
            </w:pPr>
          </w:p>
          <w:p w14:paraId="443D39A5" w14:textId="5EBF3797" w:rsidR="00B562B8" w:rsidRDefault="00B562B8" w:rsidP="00B562B8">
            <w:pPr>
              <w:tabs>
                <w:tab w:val="left" w:pos="3820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  <w:shd w:val="clear" w:color="auto" w:fill="FFFFFF"/>
              </w:rPr>
            </w:pPr>
            <w:r w:rsidRPr="009B4191">
              <w:rPr>
                <w:rFonts w:eastAsia="Times New Roman" w:cstheme="minorHAnsi"/>
                <w:b/>
                <w:bCs/>
                <w:i/>
                <w:u w:val="single"/>
                <w:lang w:val="lt-LT"/>
              </w:rPr>
              <w:t>Pateikiama</w:t>
            </w:r>
            <w:r w:rsidRPr="006034F2">
              <w:rPr>
                <w:rFonts w:eastAsia="Times New Roman" w:cstheme="minorHAnsi"/>
                <w:b/>
                <w:bCs/>
                <w:i/>
                <w:lang w:val="lt-LT"/>
              </w:rPr>
              <w:t xml:space="preserve"> </w:t>
            </w:r>
            <w:r w:rsidRPr="006034F2">
              <w:rPr>
                <w:rFonts w:cstheme="minorHAnsi"/>
                <w:b/>
                <w:bCs/>
              </w:rPr>
              <w:t>akredituotos tarptautinio sertifikavimo programos baigimo pažymėjimo</w:t>
            </w:r>
            <w:r w:rsidRPr="006034F2">
              <w:rPr>
                <w:rFonts w:cstheme="minorHAnsi"/>
                <w:b/>
                <w:bCs/>
                <w:i/>
                <w:shd w:val="clear" w:color="auto" w:fill="FFFFFF"/>
              </w:rPr>
              <w:t xml:space="preserve"> kopija</w:t>
            </w:r>
            <w:r w:rsidR="005D043D">
              <w:rPr>
                <w:rFonts w:cstheme="minorHAnsi"/>
                <w:b/>
                <w:bCs/>
                <w:i/>
                <w:shd w:val="clear" w:color="auto" w:fill="FFFFFF"/>
              </w:rPr>
              <w:t>:</w:t>
            </w:r>
          </w:p>
          <w:p w14:paraId="57173A7A" w14:textId="63A1E1DD" w:rsidR="005D043D" w:rsidRPr="005D043D" w:rsidRDefault="005D043D" w:rsidP="00B562B8">
            <w:pPr>
              <w:tabs>
                <w:tab w:val="left" w:pos="3820"/>
              </w:tabs>
              <w:spacing w:after="0" w:line="240" w:lineRule="auto"/>
              <w:jc w:val="both"/>
              <w:rPr>
                <w:rFonts w:cstheme="minorHAnsi"/>
                <w:iCs/>
                <w:shd w:val="clear" w:color="auto" w:fill="FFFFFF"/>
              </w:rPr>
            </w:pPr>
            <w:r w:rsidRPr="005D043D">
              <w:rPr>
                <w:rFonts w:cstheme="minorHAnsi"/>
                <w:iCs/>
                <w:shd w:val="clear" w:color="auto" w:fill="FFFFFF"/>
              </w:rPr>
              <w:t>1.</w:t>
            </w:r>
          </w:p>
          <w:p w14:paraId="6C801F20" w14:textId="7DD3463D" w:rsidR="005D043D" w:rsidRPr="005D043D" w:rsidRDefault="005D043D" w:rsidP="00B562B8">
            <w:pPr>
              <w:tabs>
                <w:tab w:val="left" w:pos="3820"/>
              </w:tabs>
              <w:spacing w:after="0" w:line="240" w:lineRule="auto"/>
              <w:jc w:val="both"/>
              <w:rPr>
                <w:rFonts w:eastAsia="Times New Roman" w:cstheme="minorHAnsi"/>
                <w:iCs/>
                <w:lang w:val="lt-LT"/>
              </w:rPr>
            </w:pPr>
            <w:r w:rsidRPr="005D043D">
              <w:rPr>
                <w:rFonts w:cstheme="minorHAnsi"/>
                <w:iCs/>
                <w:shd w:val="clear" w:color="auto" w:fill="FFFFFF"/>
              </w:rPr>
              <w:t>2.</w:t>
            </w:r>
          </w:p>
          <w:p w14:paraId="5B30B129" w14:textId="77777777" w:rsidR="00B562B8" w:rsidRPr="006034F2" w:rsidRDefault="00B562B8" w:rsidP="00B562B8">
            <w:pPr>
              <w:tabs>
                <w:tab w:val="left" w:pos="3820"/>
              </w:tabs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lang w:val="lt-LT"/>
              </w:rPr>
            </w:pPr>
          </w:p>
          <w:p w14:paraId="1A6B83F2" w14:textId="7C2A945F" w:rsidR="00A46351" w:rsidRPr="006034F2" w:rsidRDefault="00A46351" w:rsidP="00E525E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  <w:tab w:val="left" w:pos="696"/>
              </w:tabs>
              <w:ind w:left="66" w:firstLine="2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34F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Siūlomas specialistas</w:t>
            </w:r>
            <w:r w:rsidRPr="006034F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6034F2">
              <w:rPr>
                <w:rFonts w:asciiTheme="minorHAnsi" w:hAnsiTheme="minorHAnsi" w:cstheme="minorHAnsi"/>
                <w:sz w:val="22"/>
                <w:szCs w:val="22"/>
              </w:rPr>
              <w:t xml:space="preserve">turi </w:t>
            </w:r>
            <w:r w:rsidR="00E525E5" w:rsidRPr="0064095F">
              <w:rPr>
                <w:rFonts w:asciiTheme="minorHAnsi" w:eastAsiaTheme="minorEastAsia" w:hAnsiTheme="minorHAnsi" w:cstheme="minorHAnsi"/>
                <w:bCs/>
                <w:iCs/>
                <w:sz w:val="22"/>
                <w:szCs w:val="22"/>
              </w:rPr>
              <w:t xml:space="preserve">ne mažesnę kaip 1 (vienerių) metų </w:t>
            </w:r>
            <w:r w:rsidR="00E525E5" w:rsidRPr="00927740">
              <w:rPr>
                <w:rFonts w:asciiTheme="minorHAnsi" w:eastAsiaTheme="minorEastAsia" w:hAnsiTheme="minorHAnsi" w:cstheme="minorHAnsi"/>
                <w:b/>
                <w:iCs/>
                <w:sz w:val="22"/>
                <w:szCs w:val="22"/>
              </w:rPr>
              <w:t>darbdavio įvaizdžio ekspertinę</w:t>
            </w:r>
            <w:r w:rsidR="00E525E5">
              <w:rPr>
                <w:rFonts w:asciiTheme="minorHAnsi" w:eastAsiaTheme="minorEastAsia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E525E5" w:rsidRPr="0064095F">
              <w:rPr>
                <w:rFonts w:asciiTheme="minorHAnsi" w:eastAsiaTheme="minorEastAsia" w:hAnsiTheme="minorHAnsi" w:cstheme="minorHAnsi"/>
                <w:bCs/>
                <w:iCs/>
                <w:sz w:val="22"/>
                <w:szCs w:val="22"/>
              </w:rPr>
              <w:t>patirtį dirbant su aviacijos sektoriaus organizacijomis; tokiu atveju turi būti nurodyta konkreti organizacija ir projekto laikotarpis bei pateiktas šią patirtį pagrindžiantis trečiosios šalies patvirtinimas apie eksperto vykdytas funkcijas</w:t>
            </w:r>
            <w:r w:rsidRPr="006034F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</w:t>
            </w:r>
          </w:p>
          <w:p w14:paraId="405E3E64" w14:textId="14B984E8" w:rsidR="00A46351" w:rsidRPr="006034F2" w:rsidRDefault="00A46351" w:rsidP="00A46351">
            <w:pPr>
              <w:pStyle w:val="ListParagraph"/>
              <w:tabs>
                <w:tab w:val="left" w:pos="3820"/>
              </w:tabs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4E6BDBB6" w14:textId="77777777" w:rsidR="007724A0" w:rsidRPr="006034F2" w:rsidRDefault="007724A0" w:rsidP="007724A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6034F2"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4241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6034F2"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6639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</w:p>
          <w:p w14:paraId="1AD8B5D1" w14:textId="77777777" w:rsidR="007724A0" w:rsidRPr="006034F2" w:rsidRDefault="007724A0" w:rsidP="007724A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51"/>
              <w:gridCol w:w="3060"/>
              <w:gridCol w:w="3060"/>
            </w:tblGrid>
            <w:tr w:rsidR="005D043D" w14:paraId="769E12A1" w14:textId="77777777" w:rsidTr="005D043D">
              <w:tc>
                <w:tcPr>
                  <w:tcW w:w="4651" w:type="dxa"/>
                </w:tcPr>
                <w:p w14:paraId="07416326" w14:textId="77777777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 w:rsidRPr="00BA635B">
                    <w:rPr>
                      <w:rFonts w:eastAsia="Calibri" w:cstheme="minorHAnsi"/>
                      <w:b/>
                      <w:bCs/>
                      <w:sz w:val="18"/>
                      <w:szCs w:val="18"/>
                      <w:lang w:val="lt-LT"/>
                    </w:rPr>
                    <w:t xml:space="preserve">Reikalaujama informacija apie </w:t>
                  </w:r>
                  <w:r>
                    <w:rPr>
                      <w:rFonts w:eastAsia="Calibri" w:cstheme="minorHAnsi"/>
                      <w:b/>
                      <w:bCs/>
                      <w:sz w:val="18"/>
                      <w:szCs w:val="18"/>
                      <w:lang w:val="lt-LT"/>
                    </w:rPr>
                    <w:t>profesinę patirtį</w:t>
                  </w:r>
                </w:p>
              </w:tc>
              <w:tc>
                <w:tcPr>
                  <w:tcW w:w="3060" w:type="dxa"/>
                  <w:vAlign w:val="center"/>
                </w:tcPr>
                <w:p w14:paraId="72855D07" w14:textId="33530AAB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Specialisto patirtis</w:t>
                  </w:r>
                  <w:r w:rsidRPr="00BA635B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 xml:space="preserve"> </w:t>
                  </w:r>
                  <w:r w:rsidRPr="005D043D">
                    <w:rPr>
                      <w:rFonts w:eastAsia="Calibri" w:cstheme="minorHAnsi"/>
                      <w:b/>
                      <w:sz w:val="18"/>
                      <w:szCs w:val="18"/>
                      <w:u w:val="single"/>
                      <w:lang w:val="lt-LT"/>
                    </w:rPr>
                    <w:t>aviacijos sektoriaus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 xml:space="preserve">  organizacijoje Nr. 1</w:t>
                  </w:r>
                </w:p>
              </w:tc>
              <w:tc>
                <w:tcPr>
                  <w:tcW w:w="3060" w:type="dxa"/>
                </w:tcPr>
                <w:p w14:paraId="014EC68A" w14:textId="38EDA461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 w:rsidRPr="00706704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 xml:space="preserve">Specialisto patirtis </w:t>
                  </w:r>
                  <w:r w:rsidRPr="005D043D">
                    <w:rPr>
                      <w:rFonts w:eastAsia="Calibri" w:cstheme="minorHAnsi"/>
                      <w:b/>
                      <w:sz w:val="18"/>
                      <w:szCs w:val="18"/>
                      <w:u w:val="single"/>
                      <w:lang w:val="lt-LT"/>
                    </w:rPr>
                    <w:t xml:space="preserve">aviacijos sektoriaus </w:t>
                  </w:r>
                  <w:r w:rsidRPr="00706704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 xml:space="preserve">organizacijoje Nr. 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2</w:t>
                  </w:r>
                </w:p>
              </w:tc>
            </w:tr>
            <w:tr w:rsidR="005D043D" w14:paraId="4CBA854D" w14:textId="77777777" w:rsidTr="005D043D">
              <w:tc>
                <w:tcPr>
                  <w:tcW w:w="4651" w:type="dxa"/>
                </w:tcPr>
                <w:p w14:paraId="293DACF1" w14:textId="77777777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Specialisto pareigos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ir pagrindinių teiktų paslaugų aprašymas</w:t>
                  </w:r>
                </w:p>
              </w:tc>
              <w:tc>
                <w:tcPr>
                  <w:tcW w:w="3060" w:type="dxa"/>
                </w:tcPr>
                <w:p w14:paraId="3E20562B" w14:textId="77777777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3060" w:type="dxa"/>
                </w:tcPr>
                <w:p w14:paraId="7996876F" w14:textId="77777777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5D043D" w14:paraId="37B09F61" w14:textId="77777777" w:rsidTr="005D043D">
              <w:tc>
                <w:tcPr>
                  <w:tcW w:w="4651" w:type="dxa"/>
                </w:tcPr>
                <w:p w14:paraId="2A98B4F7" w14:textId="77777777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Paslaugų teikimo pradžios data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</w:t>
                  </w:r>
                  <w:r w:rsidRPr="00BA635B">
                    <w:rPr>
                      <w:rFonts w:eastAsia="Calibri" w:cstheme="minorHAnsi"/>
                      <w:bCs/>
                      <w:i/>
                      <w:sz w:val="18"/>
                      <w:szCs w:val="18"/>
                      <w:lang w:val="lt-LT"/>
                    </w:rPr>
                    <w:t>(metai, mėnuo)</w:t>
                  </w:r>
                </w:p>
              </w:tc>
              <w:tc>
                <w:tcPr>
                  <w:tcW w:w="3060" w:type="dxa"/>
                </w:tcPr>
                <w:p w14:paraId="3F6320FA" w14:textId="77777777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3060" w:type="dxa"/>
                </w:tcPr>
                <w:p w14:paraId="58F4E7F7" w14:textId="77777777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5D043D" w14:paraId="4406880C" w14:textId="77777777" w:rsidTr="005D043D">
              <w:tc>
                <w:tcPr>
                  <w:tcW w:w="4651" w:type="dxa"/>
                </w:tcPr>
                <w:p w14:paraId="0DDF30DF" w14:textId="77777777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Paslaugų teikimo pabaigos data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</w:t>
                  </w:r>
                  <w:r w:rsidRPr="00BA635B">
                    <w:rPr>
                      <w:rFonts w:eastAsia="Calibri" w:cstheme="minorHAnsi"/>
                      <w:bCs/>
                      <w:i/>
                      <w:sz w:val="18"/>
                      <w:szCs w:val="18"/>
                      <w:lang w:val="lt-LT"/>
                    </w:rPr>
                    <w:t>(metai, mėnuo)</w:t>
                  </w:r>
                </w:p>
              </w:tc>
              <w:tc>
                <w:tcPr>
                  <w:tcW w:w="3060" w:type="dxa"/>
                </w:tcPr>
                <w:p w14:paraId="46628C51" w14:textId="77777777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3060" w:type="dxa"/>
                </w:tcPr>
                <w:p w14:paraId="4DADC6D5" w14:textId="77777777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5D043D" w14:paraId="4CB74DED" w14:textId="77777777" w:rsidTr="005D043D">
              <w:tc>
                <w:tcPr>
                  <w:tcW w:w="4651" w:type="dxa"/>
                </w:tcPr>
                <w:p w14:paraId="499E1671" w14:textId="20AA69E8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Užsakovo pavadinimas, įmonės kodas, adresas, </w:t>
                  </w:r>
                  <w:r w:rsidRPr="00557599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kontaktinio asmens pareigos, vardas, pavardė, telefono numeris</w:t>
                  </w:r>
                  <w:r w:rsidR="006A0577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, el. paštas</w:t>
                  </w:r>
                </w:p>
              </w:tc>
              <w:tc>
                <w:tcPr>
                  <w:tcW w:w="3060" w:type="dxa"/>
                </w:tcPr>
                <w:p w14:paraId="50CFBDF9" w14:textId="77777777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3060" w:type="dxa"/>
                </w:tcPr>
                <w:p w14:paraId="4CB7D9E4" w14:textId="77777777" w:rsidR="005D043D" w:rsidRDefault="005D043D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</w:tbl>
          <w:p w14:paraId="7B58FD0C" w14:textId="79F0EDE1" w:rsidR="007724A0" w:rsidRPr="006034F2" w:rsidRDefault="007724A0" w:rsidP="005D043D">
            <w:pPr>
              <w:tabs>
                <w:tab w:val="left" w:pos="3820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</w:rPr>
            </w:pPr>
          </w:p>
        </w:tc>
      </w:tr>
      <w:tr w:rsidR="00377F0C" w:rsidRPr="006034F2" w14:paraId="05F30DCC" w14:textId="77777777" w:rsidTr="00D75AB3">
        <w:trPr>
          <w:cantSplit/>
          <w:trHeight w:val="1186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EB9378" w14:textId="77777777" w:rsidR="00377F0C" w:rsidRPr="006034F2" w:rsidRDefault="00377F0C" w:rsidP="002B5521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853BE8" w14:textId="77777777" w:rsidR="00377F0C" w:rsidRPr="006034F2" w:rsidRDefault="00377F0C" w:rsidP="002B5521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252FC9" w14:textId="77777777" w:rsidR="007807A7" w:rsidRPr="006034F2" w:rsidRDefault="007807A7" w:rsidP="00377F0C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7D026532" w14:textId="454383D4" w:rsidR="00377F0C" w:rsidRPr="006034F2" w:rsidRDefault="00377F0C" w:rsidP="00377F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lang w:val="lt-LT"/>
              </w:rPr>
            </w:pPr>
            <w:r w:rsidRPr="006034F2">
              <w:rPr>
                <w:rFonts w:eastAsia="Times New Roman" w:cstheme="minorHAnsi"/>
                <w:b/>
                <w:bCs/>
                <w:i/>
                <w:lang w:val="lt-LT"/>
              </w:rPr>
              <w:t xml:space="preserve">Ar siūlomas specialistas yra tiekėjo darbuotojas: </w:t>
            </w:r>
          </w:p>
          <w:p w14:paraId="2E5820E7" w14:textId="033CB689" w:rsidR="00377F0C" w:rsidRPr="006034F2" w:rsidRDefault="00377F0C" w:rsidP="00377F0C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6034F2"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-26522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6034F2"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115418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</w:p>
        </w:tc>
      </w:tr>
    </w:tbl>
    <w:p w14:paraId="14F6093B" w14:textId="77777777" w:rsidR="00D0525F" w:rsidRDefault="00D0525F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p w14:paraId="5F0D8AF4" w14:textId="77777777" w:rsidR="005D043D" w:rsidRDefault="005D043D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p w14:paraId="6A0CC870" w14:textId="77777777" w:rsidR="005D043D" w:rsidRDefault="005D043D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p w14:paraId="4931513A" w14:textId="77777777" w:rsidR="005D043D" w:rsidRDefault="005D043D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p w14:paraId="76DE9677" w14:textId="77777777" w:rsidR="005D043D" w:rsidRDefault="005D043D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p w14:paraId="1ABBAEBB" w14:textId="77777777" w:rsidR="005D043D" w:rsidRDefault="005D043D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p w14:paraId="660C5FD6" w14:textId="77777777" w:rsidR="005D043D" w:rsidRDefault="005D043D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p w14:paraId="4B9CD45B" w14:textId="77777777" w:rsidR="005D043D" w:rsidRDefault="005D043D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p w14:paraId="36275A5B" w14:textId="77777777" w:rsidR="005D043D" w:rsidRDefault="005D043D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p w14:paraId="1874776A" w14:textId="77777777" w:rsidR="005D043D" w:rsidRDefault="005D043D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p w14:paraId="2B6F402D" w14:textId="77777777" w:rsidR="005D043D" w:rsidRPr="006034F2" w:rsidRDefault="005D043D" w:rsidP="00B1134E">
      <w:pPr>
        <w:spacing w:after="0" w:line="240" w:lineRule="auto"/>
        <w:jc w:val="center"/>
        <w:rPr>
          <w:rFonts w:eastAsia="Times New Roman" w:cstheme="minorHAnsi"/>
          <w:b/>
          <w:position w:val="-6"/>
          <w:u w:val="single"/>
          <w:lang w:val="lt-LT"/>
        </w:rPr>
      </w:pPr>
    </w:p>
    <w:p w14:paraId="2A8BFDF7" w14:textId="77777777" w:rsidR="00B1134E" w:rsidRPr="006034F2" w:rsidRDefault="00B1134E" w:rsidP="00B1134E">
      <w:pPr>
        <w:tabs>
          <w:tab w:val="left" w:pos="456"/>
          <w:tab w:val="num" w:pos="1653"/>
        </w:tabs>
        <w:spacing w:after="0" w:line="240" w:lineRule="auto"/>
        <w:rPr>
          <w:rFonts w:eastAsia="Times New Roman" w:cstheme="minorHAnsi"/>
          <w:i/>
          <w:lang w:val="lt-LT"/>
        </w:rPr>
      </w:pPr>
    </w:p>
    <w:tbl>
      <w:tblPr>
        <w:tblW w:w="14426" w:type="dxa"/>
        <w:tblInd w:w="-5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18"/>
        <w:gridCol w:w="11057"/>
      </w:tblGrid>
      <w:tr w:rsidR="00F60B5B" w:rsidRPr="006034F2" w14:paraId="04F1114E" w14:textId="77777777" w:rsidTr="003535B8">
        <w:trPr>
          <w:cantSplit/>
          <w:trHeight w:val="4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FD0C732" w14:textId="77777777" w:rsidR="00F60B5B" w:rsidRPr="006034F2" w:rsidRDefault="00F60B5B" w:rsidP="003535B8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 w:rsidRPr="006034F2">
              <w:rPr>
                <w:rFonts w:eastAsia="Calibri" w:cstheme="minorHAnsi"/>
                <w:b/>
                <w:lang w:val="lt-LT"/>
              </w:rPr>
              <w:t>Eilės Nr.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1776A1E2" w14:textId="77777777" w:rsidR="00F60B5B" w:rsidRPr="006034F2" w:rsidRDefault="00F60B5B" w:rsidP="003535B8">
            <w:pPr>
              <w:spacing w:after="0" w:line="240" w:lineRule="auto"/>
              <w:jc w:val="center"/>
              <w:rPr>
                <w:rFonts w:eastAsia="Calibri" w:cstheme="minorHAnsi"/>
                <w:b/>
                <w:lang w:val="lt-LT"/>
              </w:rPr>
            </w:pPr>
            <w:r w:rsidRPr="006034F2">
              <w:rPr>
                <w:rFonts w:eastAsia="Calibri" w:cstheme="minorHAnsi"/>
                <w:b/>
                <w:lang w:val="lt-LT"/>
              </w:rPr>
              <w:t>Reikalavimas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D2D10FA" w14:textId="77777777" w:rsidR="00F60B5B" w:rsidRPr="006034F2" w:rsidRDefault="00F60B5B" w:rsidP="003535B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  <w:r w:rsidRPr="006034F2">
              <w:rPr>
                <w:rFonts w:eastAsia="Calibri" w:cstheme="minorHAnsi"/>
                <w:b/>
                <w:lang w:val="lt-LT"/>
              </w:rPr>
              <w:t xml:space="preserve">Informacija apie siūlomą specialistą: </w:t>
            </w:r>
          </w:p>
        </w:tc>
      </w:tr>
      <w:tr w:rsidR="00F60B5B" w:rsidRPr="006034F2" w14:paraId="4C9BE227" w14:textId="77777777" w:rsidTr="003535B8">
        <w:trPr>
          <w:cantSplit/>
          <w:trHeight w:val="79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317F94" w14:textId="03811A12" w:rsidR="00F60B5B" w:rsidRPr="006034F2" w:rsidRDefault="00FA068F" w:rsidP="003535B8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  <w:r>
              <w:rPr>
                <w:rFonts w:eastAsia="Times New Roman" w:cstheme="minorHAnsi"/>
                <w:lang w:val="lt-LT"/>
              </w:rPr>
              <w:t>2</w:t>
            </w:r>
            <w:r w:rsidR="00F60B5B" w:rsidRPr="006034F2">
              <w:rPr>
                <w:rFonts w:eastAsia="Times New Roman" w:cstheme="minorHAnsi"/>
                <w:lang w:val="lt-LT"/>
              </w:rPr>
              <w:t>.</w:t>
            </w:r>
          </w:p>
        </w:tc>
        <w:tc>
          <w:tcPr>
            <w:tcW w:w="2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F82AFB" w14:textId="68C7EB5F" w:rsidR="00F60B5B" w:rsidRPr="006034F2" w:rsidRDefault="00F60B5B" w:rsidP="003535B8">
            <w:pPr>
              <w:tabs>
                <w:tab w:val="left" w:pos="567"/>
              </w:tabs>
              <w:jc w:val="both"/>
              <w:rPr>
                <w:rFonts w:cstheme="minorHAnsi"/>
                <w:lang w:val="lt-LT"/>
              </w:rPr>
            </w:pPr>
            <w:r w:rsidRPr="006034F2">
              <w:rPr>
                <w:rFonts w:cstheme="minorHAnsi"/>
                <w:bCs/>
                <w:iCs/>
                <w:lang w:val="lt-LT"/>
              </w:rPr>
              <w:t xml:space="preserve">Tiekėjas sutarties vykdymui turi pasitelkti bent </w:t>
            </w:r>
            <w:r w:rsidRPr="006034F2">
              <w:rPr>
                <w:rFonts w:cstheme="minorHAnsi"/>
                <w:b/>
                <w:bCs/>
                <w:iCs/>
                <w:lang w:val="lt-LT"/>
              </w:rPr>
              <w:t xml:space="preserve">1 (vieną) </w:t>
            </w:r>
            <w:r w:rsidR="005D043D">
              <w:rPr>
                <w:rFonts w:cstheme="minorHAnsi"/>
                <w:b/>
                <w:bCs/>
                <w:iCs/>
                <w:lang w:val="lt-LT"/>
              </w:rPr>
              <w:t>personalo valdymo</w:t>
            </w:r>
            <w:r>
              <w:rPr>
                <w:rFonts w:cstheme="minorHAnsi"/>
                <w:b/>
                <w:bCs/>
                <w:iCs/>
                <w:lang w:val="lt-LT"/>
              </w:rPr>
              <w:t xml:space="preserve"> ekspertą</w:t>
            </w:r>
            <w:r w:rsidRPr="006034F2">
              <w:rPr>
                <w:rFonts w:cstheme="minorHAnsi"/>
                <w:bCs/>
                <w:iCs/>
                <w:lang w:val="lt-LT"/>
              </w:rPr>
              <w:t xml:space="preserve">, kuris turi atitikti </w:t>
            </w:r>
            <w:r>
              <w:rPr>
                <w:rFonts w:cstheme="minorHAnsi"/>
                <w:bCs/>
                <w:iCs/>
                <w:lang w:val="lt-LT"/>
              </w:rPr>
              <w:t xml:space="preserve">SPS 4 priedo </w:t>
            </w:r>
            <w:r w:rsidRPr="006034F2">
              <w:rPr>
                <w:rFonts w:cstheme="minorHAnsi"/>
                <w:bCs/>
                <w:iCs/>
                <w:lang w:val="lt-LT"/>
              </w:rPr>
              <w:t xml:space="preserve"> </w:t>
            </w:r>
            <w:r>
              <w:rPr>
                <w:rFonts w:cstheme="minorHAnsi"/>
                <w:bCs/>
                <w:iCs/>
                <w:lang w:val="lt-LT"/>
              </w:rPr>
              <w:t>8</w:t>
            </w:r>
            <w:r w:rsidRPr="006034F2">
              <w:rPr>
                <w:rFonts w:cstheme="minorHAnsi"/>
                <w:bCs/>
                <w:iCs/>
                <w:lang w:val="lt-LT"/>
              </w:rPr>
              <w:t>.2</w:t>
            </w:r>
            <w:r>
              <w:rPr>
                <w:rFonts w:cstheme="minorHAnsi"/>
                <w:bCs/>
                <w:iCs/>
                <w:lang w:val="lt-LT"/>
              </w:rPr>
              <w:t>.</w:t>
            </w:r>
            <w:r w:rsidR="005D043D">
              <w:rPr>
                <w:rFonts w:cstheme="minorHAnsi"/>
                <w:bCs/>
                <w:iCs/>
                <w:lang w:val="lt-LT"/>
              </w:rPr>
              <w:t>2</w:t>
            </w:r>
            <w:r w:rsidRPr="006034F2">
              <w:rPr>
                <w:rFonts w:cstheme="minorHAnsi"/>
                <w:bCs/>
                <w:iCs/>
                <w:lang w:val="lt-LT"/>
              </w:rPr>
              <w:t xml:space="preserve"> punkte nustatytus reikalavimus.</w:t>
            </w:r>
          </w:p>
          <w:p w14:paraId="0395AD56" w14:textId="77777777" w:rsidR="00F60B5B" w:rsidRPr="006034F2" w:rsidRDefault="00F60B5B" w:rsidP="003535B8">
            <w:pPr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  <w:p w14:paraId="20278107" w14:textId="77777777" w:rsidR="00F60B5B" w:rsidRPr="006034F2" w:rsidRDefault="00F60B5B" w:rsidP="003535B8">
            <w:pPr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DB9A5" w14:textId="77777777" w:rsidR="00F60B5B" w:rsidRPr="006034F2" w:rsidRDefault="00F60B5B" w:rsidP="003535B8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6034F2">
              <w:rPr>
                <w:rFonts w:eastAsia="Times New Roman" w:cstheme="minorHAnsi"/>
                <w:i/>
                <w:lang w:val="lt-LT"/>
              </w:rPr>
              <w:t>Vardas, pavardė:</w:t>
            </w:r>
          </w:p>
          <w:p w14:paraId="2617A916" w14:textId="77777777" w:rsidR="00F60B5B" w:rsidRPr="006034F2" w:rsidRDefault="00F60B5B" w:rsidP="003535B8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74BE8908" w14:textId="77777777" w:rsidR="00F60B5B" w:rsidRPr="006034F2" w:rsidRDefault="00F60B5B" w:rsidP="003535B8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</w:tc>
      </w:tr>
      <w:tr w:rsidR="00F60B5B" w:rsidRPr="006034F2" w14:paraId="19351649" w14:textId="77777777" w:rsidTr="003535B8">
        <w:trPr>
          <w:cantSplit/>
          <w:trHeight w:val="81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3FE1E4" w14:textId="77777777" w:rsidR="00F60B5B" w:rsidRPr="006034F2" w:rsidRDefault="00F60B5B" w:rsidP="003535B8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C994A3" w14:textId="77777777" w:rsidR="00F60B5B" w:rsidRPr="006034F2" w:rsidRDefault="00F60B5B" w:rsidP="003535B8">
            <w:pPr>
              <w:tabs>
                <w:tab w:val="left" w:pos="350"/>
              </w:tabs>
              <w:rPr>
                <w:rFonts w:cstheme="minorHAnsi"/>
                <w:b/>
                <w:i/>
                <w:lang w:val="lt-LT"/>
              </w:rPr>
            </w:pP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E2F7A" w14:textId="2CB1571A" w:rsidR="005D043D" w:rsidRPr="005D043D" w:rsidRDefault="005D043D" w:rsidP="005D043D">
            <w:pPr>
              <w:pStyle w:val="ListParagraph"/>
              <w:numPr>
                <w:ilvl w:val="0"/>
                <w:numId w:val="11"/>
              </w:numPr>
              <w:tabs>
                <w:tab w:val="left" w:pos="314"/>
                <w:tab w:val="left" w:pos="696"/>
              </w:tabs>
              <w:spacing w:after="160" w:line="259" w:lineRule="auto"/>
              <w:ind w:left="66" w:firstLine="2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34F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Siūlomas </w:t>
            </w:r>
            <w:r w:rsidRPr="005D043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personalo valdymo ekspertas</w:t>
            </w:r>
            <w:r w:rsidRPr="00F60B5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, </w:t>
            </w:r>
            <w:r w:rsidR="00FA3DDB" w:rsidRPr="00FA3DDB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kuris per pastaruosius 3 (trejus) metus iki pasiūlymų pateikimo dienos teikė ekspertines paslaugas ne mažiau kaip 2 (dvejose) personalo valdymo projektuose, susijusiuose su strateginių personalo pokyčių valdymo ir (ar) talentų pritraukimo sprendimų diegimu ir (ar) vystymu, skirtingose organizacijose, kuriose paslaugų teikimo laikotarpiu dirbo ne mažiau kaip 300 darbuotojų</w:t>
            </w:r>
            <w:r w:rsidRPr="005D043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67602F17" w14:textId="77777777" w:rsidR="005D043D" w:rsidRPr="006034F2" w:rsidRDefault="005D043D" w:rsidP="005D043D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6034F2"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-20687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6034F2"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-64249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</w:p>
          <w:p w14:paraId="6FFB620A" w14:textId="77777777" w:rsidR="005D043D" w:rsidRPr="006034F2" w:rsidRDefault="005D043D" w:rsidP="005D043D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01"/>
              <w:gridCol w:w="2181"/>
              <w:gridCol w:w="2181"/>
              <w:gridCol w:w="2182"/>
            </w:tblGrid>
            <w:tr w:rsidR="00FA3DDB" w14:paraId="6AC679FF" w14:textId="77777777" w:rsidTr="00FA3DDB">
              <w:tc>
                <w:tcPr>
                  <w:tcW w:w="4201" w:type="dxa"/>
                </w:tcPr>
                <w:p w14:paraId="19ED0DED" w14:textId="09196D0E" w:rsidR="00FA3DDB" w:rsidRDefault="00FA3DDB" w:rsidP="00FA3DD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 w:rsidRPr="00BA635B">
                    <w:rPr>
                      <w:rFonts w:eastAsia="Calibri" w:cstheme="minorHAnsi"/>
                      <w:b/>
                      <w:bCs/>
                      <w:sz w:val="18"/>
                      <w:szCs w:val="18"/>
                      <w:lang w:val="lt-LT"/>
                    </w:rPr>
                    <w:t xml:space="preserve">Reikalaujama informacija apie </w:t>
                  </w:r>
                  <w:r>
                    <w:rPr>
                      <w:rFonts w:eastAsia="Calibri" w:cstheme="minorHAnsi"/>
                      <w:b/>
                      <w:bCs/>
                      <w:sz w:val="18"/>
                      <w:szCs w:val="18"/>
                      <w:lang w:val="lt-LT"/>
                    </w:rPr>
                    <w:t>patirtį projektuose</w:t>
                  </w:r>
                </w:p>
              </w:tc>
              <w:tc>
                <w:tcPr>
                  <w:tcW w:w="2181" w:type="dxa"/>
                  <w:vAlign w:val="center"/>
                </w:tcPr>
                <w:p w14:paraId="363BECFA" w14:textId="5D710B8C" w:rsidR="00FA3DDB" w:rsidRDefault="00FA3DDB" w:rsidP="00FA3DD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Projektas Nr. 1</w:t>
                  </w:r>
                </w:p>
              </w:tc>
              <w:tc>
                <w:tcPr>
                  <w:tcW w:w="2181" w:type="dxa"/>
                </w:tcPr>
                <w:p w14:paraId="33FF0F48" w14:textId="042EE72D" w:rsidR="00FA3DDB" w:rsidRDefault="00FA3DDB" w:rsidP="00FA3DD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Projektas</w:t>
                  </w:r>
                  <w:r w:rsidRPr="00706704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 xml:space="preserve"> Nr. 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2</w:t>
                  </w:r>
                </w:p>
              </w:tc>
              <w:tc>
                <w:tcPr>
                  <w:tcW w:w="2182" w:type="dxa"/>
                </w:tcPr>
                <w:p w14:paraId="5AFA1C8A" w14:textId="17B12D32" w:rsidR="00FA3DDB" w:rsidRDefault="00FA3DDB" w:rsidP="00FA3DD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Projektas</w:t>
                  </w:r>
                  <w:r w:rsidRPr="00706704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 xml:space="preserve"> Nr. 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3</w:t>
                  </w:r>
                </w:p>
              </w:tc>
            </w:tr>
            <w:tr w:rsidR="00FA3DDB" w14:paraId="207D7E93" w14:textId="77777777" w:rsidTr="00FA3DDB">
              <w:tc>
                <w:tcPr>
                  <w:tcW w:w="4201" w:type="dxa"/>
                </w:tcPr>
                <w:p w14:paraId="5B431596" w14:textId="1131D179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Specialisto pareigos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</w:t>
                  </w: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projekte 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ir pagrindinių teiktų paslaugų aprašymas</w:t>
                  </w:r>
                </w:p>
              </w:tc>
              <w:tc>
                <w:tcPr>
                  <w:tcW w:w="2181" w:type="dxa"/>
                </w:tcPr>
                <w:p w14:paraId="379FEF56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1" w:type="dxa"/>
                </w:tcPr>
                <w:p w14:paraId="0DAD99E6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2" w:type="dxa"/>
                </w:tcPr>
                <w:p w14:paraId="57F5D65C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FA3DDB" w14:paraId="308AC936" w14:textId="77777777" w:rsidTr="00FA3DDB">
              <w:tc>
                <w:tcPr>
                  <w:tcW w:w="4201" w:type="dxa"/>
                </w:tcPr>
                <w:p w14:paraId="096D982F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Paslaugų teikimo pradžios data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</w:t>
                  </w:r>
                  <w:r w:rsidRPr="00BA635B">
                    <w:rPr>
                      <w:rFonts w:eastAsia="Calibri" w:cstheme="minorHAnsi"/>
                      <w:bCs/>
                      <w:i/>
                      <w:sz w:val="18"/>
                      <w:szCs w:val="18"/>
                      <w:lang w:val="lt-LT"/>
                    </w:rPr>
                    <w:t>(metai, mėnuo)</w:t>
                  </w:r>
                </w:p>
              </w:tc>
              <w:tc>
                <w:tcPr>
                  <w:tcW w:w="2181" w:type="dxa"/>
                </w:tcPr>
                <w:p w14:paraId="4C740130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1" w:type="dxa"/>
                </w:tcPr>
                <w:p w14:paraId="195E7E88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2" w:type="dxa"/>
                </w:tcPr>
                <w:p w14:paraId="5928F70E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FA3DDB" w14:paraId="386EA08B" w14:textId="77777777" w:rsidTr="00FA3DDB">
              <w:tc>
                <w:tcPr>
                  <w:tcW w:w="4201" w:type="dxa"/>
                </w:tcPr>
                <w:p w14:paraId="5755DE41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Paslaugų teikimo pabaigos data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</w:t>
                  </w:r>
                  <w:r w:rsidRPr="00BA635B">
                    <w:rPr>
                      <w:rFonts w:eastAsia="Calibri" w:cstheme="minorHAnsi"/>
                      <w:bCs/>
                      <w:i/>
                      <w:sz w:val="18"/>
                      <w:szCs w:val="18"/>
                      <w:lang w:val="lt-LT"/>
                    </w:rPr>
                    <w:t>(metai, mėnuo)</w:t>
                  </w:r>
                </w:p>
              </w:tc>
              <w:tc>
                <w:tcPr>
                  <w:tcW w:w="2181" w:type="dxa"/>
                </w:tcPr>
                <w:p w14:paraId="143C41F3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1" w:type="dxa"/>
                </w:tcPr>
                <w:p w14:paraId="66BAD50D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2" w:type="dxa"/>
                </w:tcPr>
                <w:p w14:paraId="288C4265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FA3DDB" w14:paraId="709957A7" w14:textId="77777777" w:rsidTr="00FA3DDB">
              <w:tc>
                <w:tcPr>
                  <w:tcW w:w="4201" w:type="dxa"/>
                </w:tcPr>
                <w:p w14:paraId="0711B7C9" w14:textId="76378FE8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Užsakovo pavadinimas, įmonės kodas, adresas, </w:t>
                  </w:r>
                  <w:r w:rsidRPr="00557599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kontaktinio asmens pareigos, vardas, pavardė, telefono numeris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, el. paštas</w:t>
                  </w:r>
                </w:p>
              </w:tc>
              <w:tc>
                <w:tcPr>
                  <w:tcW w:w="2181" w:type="dxa"/>
                </w:tcPr>
                <w:p w14:paraId="4DC451D7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1" w:type="dxa"/>
                </w:tcPr>
                <w:p w14:paraId="7F848B4E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2" w:type="dxa"/>
                </w:tcPr>
                <w:p w14:paraId="1AE12640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FA3DDB" w14:paraId="17742F73" w14:textId="77777777" w:rsidTr="00FA3DDB">
              <w:tc>
                <w:tcPr>
                  <w:tcW w:w="4201" w:type="dxa"/>
                </w:tcPr>
                <w:p w14:paraId="45C48A0B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Užsakovo</w:t>
                  </w: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įmonės darbuotojų skaičius paslaugų teikimo metu</w:t>
                  </w:r>
                </w:p>
              </w:tc>
              <w:tc>
                <w:tcPr>
                  <w:tcW w:w="2181" w:type="dxa"/>
                </w:tcPr>
                <w:p w14:paraId="1FF0A2E3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1" w:type="dxa"/>
                </w:tcPr>
                <w:p w14:paraId="6DA59E9A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182" w:type="dxa"/>
                </w:tcPr>
                <w:p w14:paraId="05C2665F" w14:textId="77777777" w:rsidR="00FA3DDB" w:rsidRDefault="00FA3DDB" w:rsidP="005D043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</w:tbl>
          <w:p w14:paraId="13B15C7A" w14:textId="77777777" w:rsidR="00F60B5B" w:rsidRPr="006034F2" w:rsidRDefault="00F60B5B" w:rsidP="003535B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lang w:val="lt-LT"/>
              </w:rPr>
            </w:pPr>
          </w:p>
          <w:p w14:paraId="16356374" w14:textId="77777777" w:rsidR="00F60B5B" w:rsidRPr="006034F2" w:rsidRDefault="00F60B5B" w:rsidP="003535B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lang w:val="lt-LT"/>
              </w:rPr>
            </w:pPr>
          </w:p>
        </w:tc>
      </w:tr>
      <w:tr w:rsidR="00F60B5B" w:rsidRPr="006034F2" w14:paraId="294E834D" w14:textId="77777777" w:rsidTr="006A0577">
        <w:trPr>
          <w:cantSplit/>
          <w:trHeight w:val="6271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A4AA64" w14:textId="77777777" w:rsidR="00F60B5B" w:rsidRPr="006034F2" w:rsidRDefault="00F60B5B" w:rsidP="003535B8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2976D3" w14:textId="77777777" w:rsidR="00F60B5B" w:rsidRPr="006034F2" w:rsidRDefault="00F60B5B" w:rsidP="003535B8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54D8" w14:textId="01B847F1" w:rsidR="00F60B5B" w:rsidRPr="00927740" w:rsidRDefault="00F60B5B" w:rsidP="00927740">
            <w:pPr>
              <w:pStyle w:val="ListParagraph"/>
              <w:numPr>
                <w:ilvl w:val="0"/>
                <w:numId w:val="11"/>
              </w:numPr>
              <w:tabs>
                <w:tab w:val="left" w:pos="777"/>
              </w:tabs>
              <w:ind w:left="66" w:firstLine="294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2774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Siūlomas specialistas</w:t>
            </w:r>
            <w:r w:rsidRPr="0092774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927740">
              <w:rPr>
                <w:rFonts w:asciiTheme="minorHAnsi" w:hAnsiTheme="minorHAnsi" w:cstheme="minorHAnsi"/>
                <w:sz w:val="22"/>
                <w:szCs w:val="22"/>
              </w:rPr>
              <w:t xml:space="preserve">turi </w:t>
            </w:r>
            <w:r w:rsidRPr="0092774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Personalo valdymo profesionalų asociacijos išduotą pažymėjimą apie baigtą Programos modelį arba lygiavert</w:t>
            </w:r>
            <w:r w:rsidR="005D043D" w:rsidRPr="0092774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į</w:t>
            </w:r>
            <w:r w:rsidRPr="0092774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pažymėjim</w:t>
            </w:r>
            <w:r w:rsidR="005D043D" w:rsidRPr="0092774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ą</w:t>
            </w:r>
            <w:r w:rsidRPr="0092774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:</w:t>
            </w:r>
          </w:p>
          <w:p w14:paraId="1683B44B" w14:textId="77777777" w:rsidR="00F60B5B" w:rsidRPr="006034F2" w:rsidRDefault="00F60B5B" w:rsidP="003535B8">
            <w:pPr>
              <w:spacing w:after="0" w:line="240" w:lineRule="auto"/>
              <w:jc w:val="both"/>
              <w:rPr>
                <w:rFonts w:cstheme="minorHAnsi"/>
                <w:bCs/>
                <w:iCs/>
                <w:lang w:val="lt-LT"/>
              </w:rPr>
            </w:pPr>
          </w:p>
          <w:p w14:paraId="55A86235" w14:textId="77777777" w:rsidR="00F60B5B" w:rsidRPr="006034F2" w:rsidRDefault="00F60B5B" w:rsidP="003535B8">
            <w:pPr>
              <w:tabs>
                <w:tab w:val="left" w:pos="3820"/>
              </w:tabs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6034F2"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76712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6034F2"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168616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6034F2">
              <w:rPr>
                <w:rFonts w:eastAsia="Times New Roman" w:cstheme="minorHAnsi"/>
                <w:i/>
                <w:lang w:val="lt-LT"/>
              </w:rPr>
              <w:tab/>
            </w:r>
          </w:p>
          <w:p w14:paraId="37CC779A" w14:textId="77777777" w:rsidR="00F60B5B" w:rsidRPr="006034F2" w:rsidRDefault="00F60B5B" w:rsidP="003535B8">
            <w:pPr>
              <w:tabs>
                <w:tab w:val="left" w:pos="3820"/>
              </w:tabs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3A151B73" w14:textId="50828CA0" w:rsidR="00F60B5B" w:rsidRPr="006034F2" w:rsidRDefault="005D043D" w:rsidP="003535B8">
            <w:pPr>
              <w:tabs>
                <w:tab w:val="left" w:pos="3820"/>
              </w:tabs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lang w:val="lt-LT"/>
              </w:rPr>
            </w:pPr>
            <w:r>
              <w:rPr>
                <w:rFonts w:eastAsia="Times New Roman" w:cstheme="minorHAnsi"/>
                <w:b/>
                <w:bCs/>
                <w:i/>
                <w:u w:val="single"/>
                <w:lang w:val="lt-LT"/>
              </w:rPr>
              <w:t>P</w:t>
            </w:r>
            <w:r w:rsidR="00F60B5B" w:rsidRPr="009B4191">
              <w:rPr>
                <w:rFonts w:eastAsia="Times New Roman" w:cstheme="minorHAnsi"/>
                <w:b/>
                <w:bCs/>
                <w:i/>
                <w:u w:val="single"/>
                <w:lang w:val="lt-LT"/>
              </w:rPr>
              <w:t>ateikiama</w:t>
            </w:r>
            <w:r w:rsidR="00F60B5B" w:rsidRPr="006034F2">
              <w:rPr>
                <w:rFonts w:eastAsia="Times New Roman" w:cstheme="minorHAnsi"/>
                <w:b/>
                <w:bCs/>
                <w:i/>
                <w:lang w:val="lt-LT"/>
              </w:rPr>
              <w:t xml:space="preserve"> </w:t>
            </w:r>
            <w:r w:rsidR="00F60B5B" w:rsidRPr="006034F2">
              <w:rPr>
                <w:rFonts w:cstheme="minorHAnsi"/>
                <w:b/>
                <w:bCs/>
                <w:i/>
                <w:shd w:val="clear" w:color="auto" w:fill="FFFFFF"/>
              </w:rPr>
              <w:t xml:space="preserve">Personalo valdymo profesionalų asociacijos išduoto </w:t>
            </w:r>
            <w:r w:rsidR="00927740">
              <w:rPr>
                <w:rFonts w:cstheme="minorHAnsi"/>
                <w:b/>
                <w:bCs/>
                <w:i/>
                <w:shd w:val="clear" w:color="auto" w:fill="FFFFFF"/>
              </w:rPr>
              <w:t xml:space="preserve">arba lygiaverčio </w:t>
            </w:r>
            <w:r w:rsidR="00F60B5B" w:rsidRPr="006034F2">
              <w:rPr>
                <w:rFonts w:cstheme="minorHAnsi"/>
                <w:b/>
                <w:bCs/>
                <w:i/>
                <w:shd w:val="clear" w:color="auto" w:fill="FFFFFF"/>
              </w:rPr>
              <w:t>pažymėjimo kopija</w:t>
            </w:r>
            <w:r w:rsidR="00F60B5B" w:rsidRPr="006034F2">
              <w:rPr>
                <w:rFonts w:eastAsia="Times New Roman" w:cstheme="minorHAnsi"/>
                <w:b/>
                <w:bCs/>
                <w:i/>
                <w:lang w:val="lt-LT"/>
              </w:rPr>
              <w:t xml:space="preserve">: </w:t>
            </w:r>
          </w:p>
          <w:p w14:paraId="56CACFB6" w14:textId="77777777" w:rsidR="00F60B5B" w:rsidRPr="006034F2" w:rsidRDefault="00F60B5B" w:rsidP="003535B8">
            <w:pPr>
              <w:tabs>
                <w:tab w:val="left" w:pos="3820"/>
              </w:tabs>
              <w:spacing w:after="0" w:line="240" w:lineRule="auto"/>
              <w:jc w:val="both"/>
              <w:rPr>
                <w:rFonts w:eastAsia="Times New Roman" w:cstheme="minorHAnsi"/>
                <w:iCs/>
                <w:lang w:val="lt-LT"/>
              </w:rPr>
            </w:pPr>
            <w:r w:rsidRPr="006034F2">
              <w:rPr>
                <w:rFonts w:eastAsia="Times New Roman" w:cstheme="minorHAnsi"/>
                <w:iCs/>
                <w:lang w:val="lt-LT"/>
              </w:rPr>
              <w:t>1.</w:t>
            </w:r>
          </w:p>
          <w:p w14:paraId="3D8F5727" w14:textId="77777777" w:rsidR="00F60B5B" w:rsidRPr="0029404F" w:rsidRDefault="00F60B5B" w:rsidP="003535B8">
            <w:pPr>
              <w:tabs>
                <w:tab w:val="left" w:pos="3820"/>
              </w:tabs>
              <w:spacing w:after="0" w:line="240" w:lineRule="auto"/>
              <w:jc w:val="both"/>
              <w:rPr>
                <w:rFonts w:eastAsia="Times New Roman" w:cstheme="minorHAnsi"/>
                <w:iCs/>
                <w:lang w:val="lt-LT"/>
              </w:rPr>
            </w:pPr>
            <w:r w:rsidRPr="006034F2">
              <w:rPr>
                <w:rFonts w:eastAsia="Times New Roman" w:cstheme="minorHAnsi"/>
                <w:iCs/>
                <w:lang w:val="lt-LT"/>
              </w:rPr>
              <w:t>2.</w:t>
            </w:r>
          </w:p>
          <w:p w14:paraId="3F0F4B6F" w14:textId="77777777" w:rsidR="00F60B5B" w:rsidRPr="006034F2" w:rsidRDefault="00F60B5B" w:rsidP="003535B8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1533EAAA" w14:textId="49A151DB" w:rsidR="00927740" w:rsidRPr="00927740" w:rsidRDefault="00927740" w:rsidP="00927740">
            <w:pPr>
              <w:pStyle w:val="ListParagraph"/>
              <w:numPr>
                <w:ilvl w:val="0"/>
                <w:numId w:val="11"/>
              </w:numPr>
              <w:tabs>
                <w:tab w:val="left" w:pos="314"/>
                <w:tab w:val="left" w:pos="360"/>
                <w:tab w:val="left" w:pos="786"/>
              </w:tabs>
              <w:ind w:left="66" w:firstLine="2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774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Siūlomas specialistas</w:t>
            </w:r>
            <w:r w:rsidRPr="0092774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927740">
              <w:rPr>
                <w:rFonts w:asciiTheme="minorHAnsi" w:hAnsiTheme="minorHAnsi" w:cstheme="minorHAnsi"/>
                <w:sz w:val="22"/>
                <w:szCs w:val="22"/>
              </w:rPr>
              <w:t xml:space="preserve">turi </w:t>
            </w:r>
            <w:r w:rsidRPr="00927740">
              <w:rPr>
                <w:rFonts w:asciiTheme="minorHAnsi" w:eastAsiaTheme="minorEastAsia" w:hAnsiTheme="minorHAnsi" w:cstheme="minorHAnsi"/>
                <w:bCs/>
                <w:iCs/>
                <w:sz w:val="22"/>
                <w:szCs w:val="22"/>
              </w:rPr>
              <w:t xml:space="preserve">ne mažesnę kaip 1 (vienerių) metų </w:t>
            </w:r>
            <w:r w:rsidRPr="00927740">
              <w:rPr>
                <w:rFonts w:asciiTheme="minorHAnsi" w:eastAsiaTheme="minorEastAsia" w:hAnsiTheme="minorHAnsi" w:cstheme="minorHAnsi"/>
                <w:b/>
                <w:iCs/>
                <w:sz w:val="22"/>
                <w:szCs w:val="22"/>
              </w:rPr>
              <w:t>personalo valdymo</w:t>
            </w:r>
            <w:r w:rsidRPr="00927740">
              <w:rPr>
                <w:rFonts w:asciiTheme="minorHAnsi" w:eastAsiaTheme="minorEastAsia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927740">
              <w:rPr>
                <w:rFonts w:asciiTheme="minorHAnsi" w:eastAsiaTheme="minorEastAsia" w:hAnsiTheme="minorHAnsi" w:cstheme="minorHAnsi"/>
                <w:b/>
                <w:iCs/>
                <w:sz w:val="22"/>
                <w:szCs w:val="22"/>
              </w:rPr>
              <w:t>ekspertinę</w:t>
            </w:r>
            <w:r w:rsidRPr="00927740">
              <w:rPr>
                <w:rFonts w:asciiTheme="minorHAnsi" w:eastAsiaTheme="minorEastAsia" w:hAnsiTheme="minorHAnsi" w:cstheme="minorHAnsi"/>
                <w:bCs/>
                <w:iCs/>
                <w:sz w:val="22"/>
                <w:szCs w:val="22"/>
              </w:rPr>
              <w:t xml:space="preserve"> patirtį dirbant su aviacijos sektoriaus organizacijomis; tokiu atveju turi būti nurodyta konkreti organizacija ir projekto laikotarpis bei pateiktas šią patirtį pagrindžiantis trečiosios šalies patvirtinimas apie eksperto vykdytas funkcijas</w:t>
            </w:r>
            <w:r w:rsidRPr="0092774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</w:t>
            </w:r>
          </w:p>
          <w:p w14:paraId="03BE4903" w14:textId="77777777" w:rsidR="00927740" w:rsidRPr="006034F2" w:rsidRDefault="00927740" w:rsidP="00927740">
            <w:pPr>
              <w:pStyle w:val="ListParagraph"/>
              <w:tabs>
                <w:tab w:val="left" w:pos="3820"/>
              </w:tabs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603B5FB" w14:textId="77777777" w:rsidR="00927740" w:rsidRPr="006034F2" w:rsidRDefault="00927740" w:rsidP="0092774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6034F2"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20768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6034F2"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154340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</w:p>
          <w:p w14:paraId="4769395F" w14:textId="77777777" w:rsidR="00927740" w:rsidRPr="006034F2" w:rsidRDefault="00927740" w:rsidP="00927740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51"/>
              <w:gridCol w:w="3060"/>
              <w:gridCol w:w="3060"/>
            </w:tblGrid>
            <w:tr w:rsidR="00927740" w14:paraId="4DD49A3D" w14:textId="77777777" w:rsidTr="003535B8">
              <w:tc>
                <w:tcPr>
                  <w:tcW w:w="4651" w:type="dxa"/>
                </w:tcPr>
                <w:p w14:paraId="2ACACD86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 w:rsidRPr="00BA635B">
                    <w:rPr>
                      <w:rFonts w:eastAsia="Calibri" w:cstheme="minorHAnsi"/>
                      <w:b/>
                      <w:bCs/>
                      <w:sz w:val="18"/>
                      <w:szCs w:val="18"/>
                      <w:lang w:val="lt-LT"/>
                    </w:rPr>
                    <w:t xml:space="preserve">Reikalaujama informacija apie </w:t>
                  </w:r>
                  <w:r>
                    <w:rPr>
                      <w:rFonts w:eastAsia="Calibri" w:cstheme="minorHAnsi"/>
                      <w:b/>
                      <w:bCs/>
                      <w:sz w:val="18"/>
                      <w:szCs w:val="18"/>
                      <w:lang w:val="lt-LT"/>
                    </w:rPr>
                    <w:t>profesinę patirtį</w:t>
                  </w:r>
                </w:p>
              </w:tc>
              <w:tc>
                <w:tcPr>
                  <w:tcW w:w="3060" w:type="dxa"/>
                  <w:vAlign w:val="center"/>
                </w:tcPr>
                <w:p w14:paraId="413B699E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Specialisto patirtis</w:t>
                  </w:r>
                  <w:r w:rsidRPr="00BA635B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 xml:space="preserve"> </w:t>
                  </w:r>
                  <w:r w:rsidRPr="005D043D">
                    <w:rPr>
                      <w:rFonts w:eastAsia="Calibri" w:cstheme="minorHAnsi"/>
                      <w:b/>
                      <w:sz w:val="18"/>
                      <w:szCs w:val="18"/>
                      <w:u w:val="single"/>
                      <w:lang w:val="lt-LT"/>
                    </w:rPr>
                    <w:t>aviacijos sektoriaus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 xml:space="preserve">  organizacijoje Nr. 1</w:t>
                  </w:r>
                </w:p>
              </w:tc>
              <w:tc>
                <w:tcPr>
                  <w:tcW w:w="3060" w:type="dxa"/>
                </w:tcPr>
                <w:p w14:paraId="1F4FA75F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 w:rsidRPr="00706704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 xml:space="preserve">Specialisto patirtis </w:t>
                  </w:r>
                  <w:r w:rsidRPr="005D043D">
                    <w:rPr>
                      <w:rFonts w:eastAsia="Calibri" w:cstheme="minorHAnsi"/>
                      <w:b/>
                      <w:sz w:val="18"/>
                      <w:szCs w:val="18"/>
                      <w:u w:val="single"/>
                      <w:lang w:val="lt-LT"/>
                    </w:rPr>
                    <w:t xml:space="preserve">aviacijos sektoriaus </w:t>
                  </w:r>
                  <w:r w:rsidRPr="00706704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 xml:space="preserve">organizacijoje Nr. 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2</w:t>
                  </w:r>
                </w:p>
              </w:tc>
            </w:tr>
            <w:tr w:rsidR="00927740" w14:paraId="091D186F" w14:textId="77777777" w:rsidTr="003535B8">
              <w:tc>
                <w:tcPr>
                  <w:tcW w:w="4651" w:type="dxa"/>
                </w:tcPr>
                <w:p w14:paraId="702DEEDF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Specialisto pareigos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ir pagrindinių teiktų paslaugų aprašymas</w:t>
                  </w:r>
                </w:p>
              </w:tc>
              <w:tc>
                <w:tcPr>
                  <w:tcW w:w="3060" w:type="dxa"/>
                </w:tcPr>
                <w:p w14:paraId="2D31E39D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3060" w:type="dxa"/>
                </w:tcPr>
                <w:p w14:paraId="6DF5C896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927740" w14:paraId="23D89EE0" w14:textId="77777777" w:rsidTr="003535B8">
              <w:tc>
                <w:tcPr>
                  <w:tcW w:w="4651" w:type="dxa"/>
                </w:tcPr>
                <w:p w14:paraId="3C3F0A34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Paslaugų teikimo pradžios data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</w:t>
                  </w:r>
                  <w:r w:rsidRPr="00BA635B">
                    <w:rPr>
                      <w:rFonts w:eastAsia="Calibri" w:cstheme="minorHAnsi"/>
                      <w:bCs/>
                      <w:i/>
                      <w:sz w:val="18"/>
                      <w:szCs w:val="18"/>
                      <w:lang w:val="lt-LT"/>
                    </w:rPr>
                    <w:t>(metai, mėnuo)</w:t>
                  </w:r>
                </w:p>
              </w:tc>
              <w:tc>
                <w:tcPr>
                  <w:tcW w:w="3060" w:type="dxa"/>
                </w:tcPr>
                <w:p w14:paraId="5977495A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3060" w:type="dxa"/>
                </w:tcPr>
                <w:p w14:paraId="5045E114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927740" w14:paraId="68EE25E9" w14:textId="77777777" w:rsidTr="003535B8">
              <w:tc>
                <w:tcPr>
                  <w:tcW w:w="4651" w:type="dxa"/>
                </w:tcPr>
                <w:p w14:paraId="4853AC59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>Paslaugų teikimo pabaigos data</w:t>
                  </w: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 </w:t>
                  </w:r>
                  <w:r w:rsidRPr="00BA635B">
                    <w:rPr>
                      <w:rFonts w:eastAsia="Calibri" w:cstheme="minorHAnsi"/>
                      <w:bCs/>
                      <w:i/>
                      <w:sz w:val="18"/>
                      <w:szCs w:val="18"/>
                      <w:lang w:val="lt-LT"/>
                    </w:rPr>
                    <w:t>(metai, mėnuo)</w:t>
                  </w:r>
                </w:p>
              </w:tc>
              <w:tc>
                <w:tcPr>
                  <w:tcW w:w="3060" w:type="dxa"/>
                </w:tcPr>
                <w:p w14:paraId="4D07BC48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3060" w:type="dxa"/>
                </w:tcPr>
                <w:p w14:paraId="3CCEE9DA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  <w:tr w:rsidR="00927740" w14:paraId="4EBFF9C0" w14:textId="77777777" w:rsidTr="003535B8">
              <w:tc>
                <w:tcPr>
                  <w:tcW w:w="4651" w:type="dxa"/>
                </w:tcPr>
                <w:p w14:paraId="1331540F" w14:textId="262A445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  <w:r w:rsidRPr="00BA635B">
                    <w:rPr>
                      <w:rFonts w:eastAsia="Calibri" w:cstheme="minorHAnsi"/>
                      <w:bCs/>
                      <w:sz w:val="18"/>
                      <w:szCs w:val="18"/>
                      <w:lang w:val="lt-LT"/>
                    </w:rPr>
                    <w:t xml:space="preserve">Užsakovo pavadinimas, įmonės kodas, adresas, </w:t>
                  </w:r>
                  <w:r w:rsidRPr="00557599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kontaktinio asmens pareigos, vardas, pavardė, telefono numeris</w:t>
                  </w:r>
                  <w:r w:rsidR="006A0577">
                    <w:rPr>
                      <w:rFonts w:eastAsia="Calibri" w:cstheme="minorHAnsi"/>
                      <w:b/>
                      <w:sz w:val="18"/>
                      <w:szCs w:val="18"/>
                      <w:lang w:val="lt-LT"/>
                    </w:rPr>
                    <w:t>, el. paštas</w:t>
                  </w:r>
                </w:p>
              </w:tc>
              <w:tc>
                <w:tcPr>
                  <w:tcW w:w="3060" w:type="dxa"/>
                </w:tcPr>
                <w:p w14:paraId="667272F4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3060" w:type="dxa"/>
                </w:tcPr>
                <w:p w14:paraId="4FB0DAA0" w14:textId="77777777" w:rsidR="00927740" w:rsidRDefault="00927740" w:rsidP="0092774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i/>
                      <w:lang w:val="lt-LT"/>
                    </w:rPr>
                  </w:pPr>
                </w:p>
              </w:tc>
            </w:tr>
          </w:tbl>
          <w:p w14:paraId="467C4ACD" w14:textId="77777777" w:rsidR="00F60B5B" w:rsidRPr="006034F2" w:rsidRDefault="00F60B5B" w:rsidP="003535B8">
            <w:pPr>
              <w:ind w:left="360"/>
              <w:jc w:val="both"/>
              <w:rPr>
                <w:rFonts w:cstheme="minorHAnsi"/>
                <w:b/>
                <w:bCs/>
                <w:i/>
              </w:rPr>
            </w:pPr>
          </w:p>
        </w:tc>
      </w:tr>
      <w:tr w:rsidR="00F60B5B" w:rsidRPr="006034F2" w14:paraId="48C382F3" w14:textId="77777777" w:rsidTr="003535B8">
        <w:trPr>
          <w:cantSplit/>
          <w:trHeight w:val="1186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0FD8DF" w14:textId="77777777" w:rsidR="00F60B5B" w:rsidRPr="006034F2" w:rsidRDefault="00F60B5B" w:rsidP="003535B8">
            <w:pPr>
              <w:spacing w:after="0" w:line="240" w:lineRule="auto"/>
              <w:jc w:val="center"/>
              <w:rPr>
                <w:rFonts w:eastAsia="Times New Roman" w:cstheme="minorHAnsi"/>
                <w:lang w:val="lt-LT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FFA9D2" w14:textId="77777777" w:rsidR="00F60B5B" w:rsidRPr="006034F2" w:rsidRDefault="00F60B5B" w:rsidP="003535B8">
            <w:pPr>
              <w:tabs>
                <w:tab w:val="left" w:pos="3930"/>
              </w:tabs>
              <w:spacing w:after="0" w:line="240" w:lineRule="auto"/>
              <w:jc w:val="both"/>
              <w:rPr>
                <w:rFonts w:eastAsia="Calibri" w:cstheme="minorHAnsi"/>
                <w:iCs/>
                <w:color w:val="000000"/>
                <w:spacing w:val="2"/>
                <w:lang w:val="lt-LT"/>
              </w:rPr>
            </w:pP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22A9B8" w14:textId="77777777" w:rsidR="00F60B5B" w:rsidRPr="006034F2" w:rsidRDefault="00F60B5B" w:rsidP="003535B8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</w:p>
          <w:p w14:paraId="49D5B5CF" w14:textId="77777777" w:rsidR="00F60B5B" w:rsidRPr="006034F2" w:rsidRDefault="00F60B5B" w:rsidP="003535B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lang w:val="lt-LT"/>
              </w:rPr>
            </w:pPr>
            <w:r w:rsidRPr="006034F2">
              <w:rPr>
                <w:rFonts w:eastAsia="Times New Roman" w:cstheme="minorHAnsi"/>
                <w:b/>
                <w:bCs/>
                <w:i/>
                <w:lang w:val="lt-LT"/>
              </w:rPr>
              <w:t xml:space="preserve">Ar siūlomas specialistas yra tiekėjo darbuotojas: </w:t>
            </w:r>
          </w:p>
          <w:p w14:paraId="26ACA85B" w14:textId="77777777" w:rsidR="00F60B5B" w:rsidRPr="006034F2" w:rsidRDefault="00F60B5B" w:rsidP="003535B8">
            <w:pPr>
              <w:spacing w:after="0" w:line="240" w:lineRule="auto"/>
              <w:jc w:val="both"/>
              <w:rPr>
                <w:rFonts w:eastAsia="Times New Roman" w:cstheme="minorHAnsi"/>
                <w:i/>
                <w:lang w:val="lt-LT"/>
              </w:rPr>
            </w:pPr>
            <w:r w:rsidRPr="006034F2">
              <w:rPr>
                <w:rFonts w:eastAsia="Times New Roman" w:cstheme="minorHAnsi"/>
                <w:i/>
                <w:lang w:val="lt-LT"/>
              </w:rPr>
              <w:t xml:space="preserve">Taip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-57805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6034F2">
              <w:rPr>
                <w:rFonts w:eastAsia="Times New Roman" w:cstheme="minorHAnsi"/>
                <w:i/>
                <w:lang w:val="lt-LT"/>
              </w:rPr>
              <w:t xml:space="preserve">               Ne     </w:t>
            </w:r>
            <w:sdt>
              <w:sdtPr>
                <w:rPr>
                  <w:rFonts w:eastAsia="Times New Roman" w:cstheme="minorHAnsi"/>
                  <w:i/>
                  <w:lang w:val="lt-LT"/>
                </w:rPr>
                <w:id w:val="156869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4F2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</w:p>
        </w:tc>
      </w:tr>
    </w:tbl>
    <w:p w14:paraId="0BD25080" w14:textId="0A780E79" w:rsidR="00C50437" w:rsidRPr="006034F2" w:rsidRDefault="00C50437" w:rsidP="006E2EBD">
      <w:pPr>
        <w:jc w:val="both"/>
        <w:rPr>
          <w:rFonts w:cstheme="minorHAnsi"/>
        </w:rPr>
      </w:pPr>
    </w:p>
    <w:sectPr w:rsidR="00C50437" w:rsidRPr="006034F2" w:rsidSect="00E67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40" w:bottom="84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1482" w14:textId="77777777" w:rsidR="00A97811" w:rsidRDefault="00A97811" w:rsidP="002F7FD6">
      <w:pPr>
        <w:spacing w:after="0" w:line="240" w:lineRule="auto"/>
      </w:pPr>
      <w:r>
        <w:separator/>
      </w:r>
    </w:p>
  </w:endnote>
  <w:endnote w:type="continuationSeparator" w:id="0">
    <w:p w14:paraId="39281C2D" w14:textId="77777777" w:rsidR="00A97811" w:rsidRDefault="00A97811" w:rsidP="002F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5F1B" w14:textId="77777777" w:rsidR="00CF51D1" w:rsidRDefault="00CF5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58DE" w14:textId="77777777" w:rsidR="00CF51D1" w:rsidRDefault="00CF5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F07E" w14:textId="77777777" w:rsidR="00CF51D1" w:rsidRDefault="00CF5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C12A" w14:textId="77777777" w:rsidR="00A97811" w:rsidRDefault="00A97811" w:rsidP="002F7FD6">
      <w:pPr>
        <w:spacing w:after="0" w:line="240" w:lineRule="auto"/>
      </w:pPr>
      <w:r>
        <w:separator/>
      </w:r>
    </w:p>
  </w:footnote>
  <w:footnote w:type="continuationSeparator" w:id="0">
    <w:p w14:paraId="7614D859" w14:textId="77777777" w:rsidR="00A97811" w:rsidRDefault="00A97811" w:rsidP="002F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DEB6" w14:textId="77777777" w:rsidR="00CF51D1" w:rsidRDefault="00CF5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6501" w14:textId="77777777" w:rsidR="002F7FD6" w:rsidRPr="002F7FD6" w:rsidRDefault="002F7FD6" w:rsidP="002F7FD6">
    <w:pPr>
      <w:pStyle w:val="Header"/>
      <w:jc w:val="right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2AD4" w14:textId="77777777" w:rsidR="00CF51D1" w:rsidRDefault="00CF5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D24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009B9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6B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12D5"/>
    <w:multiLevelType w:val="hybridMultilevel"/>
    <w:tmpl w:val="EA4AB2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601D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9425C"/>
    <w:multiLevelType w:val="hybridMultilevel"/>
    <w:tmpl w:val="D21282FC"/>
    <w:lvl w:ilvl="0" w:tplc="90684D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F5757"/>
    <w:multiLevelType w:val="hybridMultilevel"/>
    <w:tmpl w:val="EA4AB2E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16829"/>
    <w:multiLevelType w:val="hybridMultilevel"/>
    <w:tmpl w:val="EA4AB2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81DC6"/>
    <w:multiLevelType w:val="hybridMultilevel"/>
    <w:tmpl w:val="EA4AB2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22AF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E6848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C678D"/>
    <w:multiLevelType w:val="hybridMultilevel"/>
    <w:tmpl w:val="EA4AB2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18158">
    <w:abstractNumId w:val="4"/>
  </w:num>
  <w:num w:numId="2" w16cid:durableId="640841077">
    <w:abstractNumId w:val="2"/>
  </w:num>
  <w:num w:numId="3" w16cid:durableId="2099785549">
    <w:abstractNumId w:val="9"/>
  </w:num>
  <w:num w:numId="4" w16cid:durableId="756288688">
    <w:abstractNumId w:val="10"/>
  </w:num>
  <w:num w:numId="5" w16cid:durableId="466780053">
    <w:abstractNumId w:val="0"/>
  </w:num>
  <w:num w:numId="6" w16cid:durableId="1119909859">
    <w:abstractNumId w:val="1"/>
  </w:num>
  <w:num w:numId="7" w16cid:durableId="1188061776">
    <w:abstractNumId w:val="6"/>
  </w:num>
  <w:num w:numId="8" w16cid:durableId="1091662654">
    <w:abstractNumId w:val="7"/>
  </w:num>
  <w:num w:numId="9" w16cid:durableId="1538468164">
    <w:abstractNumId w:val="8"/>
  </w:num>
  <w:num w:numId="10" w16cid:durableId="979573007">
    <w:abstractNumId w:val="3"/>
  </w:num>
  <w:num w:numId="11" w16cid:durableId="338967659">
    <w:abstractNumId w:val="5"/>
  </w:num>
  <w:num w:numId="12" w16cid:durableId="13275927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D6"/>
    <w:rsid w:val="00005E3C"/>
    <w:rsid w:val="00026073"/>
    <w:rsid w:val="00054D20"/>
    <w:rsid w:val="0006524D"/>
    <w:rsid w:val="000715CB"/>
    <w:rsid w:val="00074B05"/>
    <w:rsid w:val="0008405D"/>
    <w:rsid w:val="00097202"/>
    <w:rsid w:val="000A1608"/>
    <w:rsid w:val="000A4B55"/>
    <w:rsid w:val="000B5B05"/>
    <w:rsid w:val="000D64F9"/>
    <w:rsid w:val="000E1EC6"/>
    <w:rsid w:val="000E2938"/>
    <w:rsid w:val="00102E81"/>
    <w:rsid w:val="0010550C"/>
    <w:rsid w:val="00145809"/>
    <w:rsid w:val="00153E73"/>
    <w:rsid w:val="00183580"/>
    <w:rsid w:val="001A3C15"/>
    <w:rsid w:val="001F2FA3"/>
    <w:rsid w:val="00210529"/>
    <w:rsid w:val="00221510"/>
    <w:rsid w:val="00221864"/>
    <w:rsid w:val="0024150F"/>
    <w:rsid w:val="00245643"/>
    <w:rsid w:val="002716F6"/>
    <w:rsid w:val="002846F3"/>
    <w:rsid w:val="0028569F"/>
    <w:rsid w:val="00291DCD"/>
    <w:rsid w:val="0029404F"/>
    <w:rsid w:val="00295E65"/>
    <w:rsid w:val="00296831"/>
    <w:rsid w:val="002A3508"/>
    <w:rsid w:val="002A439D"/>
    <w:rsid w:val="002A7F4D"/>
    <w:rsid w:val="002E4E5C"/>
    <w:rsid w:val="002F7FD6"/>
    <w:rsid w:val="003510A9"/>
    <w:rsid w:val="0035196A"/>
    <w:rsid w:val="00355C50"/>
    <w:rsid w:val="003600AC"/>
    <w:rsid w:val="003613CC"/>
    <w:rsid w:val="003639B4"/>
    <w:rsid w:val="0037358B"/>
    <w:rsid w:val="00377F0C"/>
    <w:rsid w:val="003872F5"/>
    <w:rsid w:val="003943D5"/>
    <w:rsid w:val="003964E7"/>
    <w:rsid w:val="003A0B30"/>
    <w:rsid w:val="003B4074"/>
    <w:rsid w:val="003E75F1"/>
    <w:rsid w:val="00405013"/>
    <w:rsid w:val="004071AE"/>
    <w:rsid w:val="00424455"/>
    <w:rsid w:val="00425D98"/>
    <w:rsid w:val="00457EEC"/>
    <w:rsid w:val="004623A1"/>
    <w:rsid w:val="00466AC4"/>
    <w:rsid w:val="00475403"/>
    <w:rsid w:val="0048134E"/>
    <w:rsid w:val="004A0E4F"/>
    <w:rsid w:val="004C0083"/>
    <w:rsid w:val="004E2DB8"/>
    <w:rsid w:val="004F1ACF"/>
    <w:rsid w:val="0050271E"/>
    <w:rsid w:val="00503E16"/>
    <w:rsid w:val="0051602A"/>
    <w:rsid w:val="00521743"/>
    <w:rsid w:val="00540327"/>
    <w:rsid w:val="00552947"/>
    <w:rsid w:val="00586C35"/>
    <w:rsid w:val="005A0A29"/>
    <w:rsid w:val="005A50BA"/>
    <w:rsid w:val="005A628C"/>
    <w:rsid w:val="005C31DD"/>
    <w:rsid w:val="005D043D"/>
    <w:rsid w:val="005E148D"/>
    <w:rsid w:val="006034F2"/>
    <w:rsid w:val="00636F1D"/>
    <w:rsid w:val="00667D2E"/>
    <w:rsid w:val="00676732"/>
    <w:rsid w:val="00690D5B"/>
    <w:rsid w:val="006941FB"/>
    <w:rsid w:val="006A0577"/>
    <w:rsid w:val="006A2DCA"/>
    <w:rsid w:val="006A3F3C"/>
    <w:rsid w:val="006A551B"/>
    <w:rsid w:val="006B264F"/>
    <w:rsid w:val="006E2EBD"/>
    <w:rsid w:val="006F2E94"/>
    <w:rsid w:val="006F729C"/>
    <w:rsid w:val="0072048C"/>
    <w:rsid w:val="00727860"/>
    <w:rsid w:val="0074173C"/>
    <w:rsid w:val="00757BC3"/>
    <w:rsid w:val="007724A0"/>
    <w:rsid w:val="00772C3C"/>
    <w:rsid w:val="00776542"/>
    <w:rsid w:val="0078027E"/>
    <w:rsid w:val="007807A7"/>
    <w:rsid w:val="00781E26"/>
    <w:rsid w:val="0078205B"/>
    <w:rsid w:val="00791301"/>
    <w:rsid w:val="007B66DA"/>
    <w:rsid w:val="007C4072"/>
    <w:rsid w:val="007D3C1E"/>
    <w:rsid w:val="007F2686"/>
    <w:rsid w:val="007F646B"/>
    <w:rsid w:val="00807516"/>
    <w:rsid w:val="00835F01"/>
    <w:rsid w:val="00843DEC"/>
    <w:rsid w:val="0085742E"/>
    <w:rsid w:val="00866337"/>
    <w:rsid w:val="008771F3"/>
    <w:rsid w:val="008A3DF1"/>
    <w:rsid w:val="008A4B78"/>
    <w:rsid w:val="008C50D6"/>
    <w:rsid w:val="008E13D2"/>
    <w:rsid w:val="008F5226"/>
    <w:rsid w:val="00921352"/>
    <w:rsid w:val="00927740"/>
    <w:rsid w:val="00937CDF"/>
    <w:rsid w:val="00944861"/>
    <w:rsid w:val="00947225"/>
    <w:rsid w:val="009B4191"/>
    <w:rsid w:val="009D55EB"/>
    <w:rsid w:val="009D6C9A"/>
    <w:rsid w:val="00A000E5"/>
    <w:rsid w:val="00A01756"/>
    <w:rsid w:val="00A01C63"/>
    <w:rsid w:val="00A1586D"/>
    <w:rsid w:val="00A242B1"/>
    <w:rsid w:val="00A31568"/>
    <w:rsid w:val="00A32B44"/>
    <w:rsid w:val="00A34356"/>
    <w:rsid w:val="00A37B84"/>
    <w:rsid w:val="00A46351"/>
    <w:rsid w:val="00A52A19"/>
    <w:rsid w:val="00A6247E"/>
    <w:rsid w:val="00A82834"/>
    <w:rsid w:val="00A97811"/>
    <w:rsid w:val="00AB467F"/>
    <w:rsid w:val="00AB48C3"/>
    <w:rsid w:val="00AC31F0"/>
    <w:rsid w:val="00AC425D"/>
    <w:rsid w:val="00AD033E"/>
    <w:rsid w:val="00AE5E7C"/>
    <w:rsid w:val="00AF1C0D"/>
    <w:rsid w:val="00AF38DB"/>
    <w:rsid w:val="00AF5DD5"/>
    <w:rsid w:val="00AF75F7"/>
    <w:rsid w:val="00B1134E"/>
    <w:rsid w:val="00B22F32"/>
    <w:rsid w:val="00B26DA3"/>
    <w:rsid w:val="00B276EA"/>
    <w:rsid w:val="00B562B8"/>
    <w:rsid w:val="00B710E7"/>
    <w:rsid w:val="00B80A45"/>
    <w:rsid w:val="00B80DBE"/>
    <w:rsid w:val="00B80ECA"/>
    <w:rsid w:val="00B908BA"/>
    <w:rsid w:val="00BB7461"/>
    <w:rsid w:val="00BE3BC6"/>
    <w:rsid w:val="00BE6C16"/>
    <w:rsid w:val="00C21525"/>
    <w:rsid w:val="00C358AE"/>
    <w:rsid w:val="00C50437"/>
    <w:rsid w:val="00C66458"/>
    <w:rsid w:val="00C821AC"/>
    <w:rsid w:val="00C93CB3"/>
    <w:rsid w:val="00CA0093"/>
    <w:rsid w:val="00CB3ED4"/>
    <w:rsid w:val="00CD2E74"/>
    <w:rsid w:val="00CF51D1"/>
    <w:rsid w:val="00CF6D05"/>
    <w:rsid w:val="00D01751"/>
    <w:rsid w:val="00D0525F"/>
    <w:rsid w:val="00D0604B"/>
    <w:rsid w:val="00D240CA"/>
    <w:rsid w:val="00D25AF8"/>
    <w:rsid w:val="00D45DE9"/>
    <w:rsid w:val="00D7485A"/>
    <w:rsid w:val="00D75AB3"/>
    <w:rsid w:val="00D95EF6"/>
    <w:rsid w:val="00D97D85"/>
    <w:rsid w:val="00DB0592"/>
    <w:rsid w:val="00DB2796"/>
    <w:rsid w:val="00DE2368"/>
    <w:rsid w:val="00E01FC6"/>
    <w:rsid w:val="00E024CE"/>
    <w:rsid w:val="00E06B54"/>
    <w:rsid w:val="00E33A3D"/>
    <w:rsid w:val="00E449F7"/>
    <w:rsid w:val="00E525E5"/>
    <w:rsid w:val="00E623C1"/>
    <w:rsid w:val="00E64370"/>
    <w:rsid w:val="00E6503E"/>
    <w:rsid w:val="00E673AB"/>
    <w:rsid w:val="00E85315"/>
    <w:rsid w:val="00EA47B1"/>
    <w:rsid w:val="00EA5FCD"/>
    <w:rsid w:val="00EA6268"/>
    <w:rsid w:val="00EB4188"/>
    <w:rsid w:val="00EC36BE"/>
    <w:rsid w:val="00ED7DFC"/>
    <w:rsid w:val="00EE35F6"/>
    <w:rsid w:val="00EF6BCD"/>
    <w:rsid w:val="00EF6BD4"/>
    <w:rsid w:val="00F26485"/>
    <w:rsid w:val="00F276BC"/>
    <w:rsid w:val="00F3452D"/>
    <w:rsid w:val="00F60B5B"/>
    <w:rsid w:val="00FA068F"/>
    <w:rsid w:val="00FA171E"/>
    <w:rsid w:val="00FA3DDB"/>
    <w:rsid w:val="00FC0EC8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6966D"/>
  <w15:docId w15:val="{0A1330C9-00C6-4BBA-BD66-D989256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F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FD6"/>
    <w:rPr>
      <w:lang w:val="en-US"/>
    </w:rPr>
  </w:style>
  <w:style w:type="character" w:styleId="CommentReference">
    <w:name w:val="annotation reference"/>
    <w:basedOn w:val="DefaultParagraphFont"/>
    <w:semiHidden/>
    <w:unhideWhenUsed/>
    <w:rsid w:val="0063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F1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F1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1D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E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E9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F2E94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72C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Heading 10,List not in Table,Lentele"/>
    <w:basedOn w:val="Normal"/>
    <w:link w:val="ListParagraphChar"/>
    <w:uiPriority w:val="34"/>
    <w:qFormat/>
    <w:rsid w:val="00772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laceholderText">
    <w:name w:val="Placeholder Text"/>
    <w:basedOn w:val="DefaultParagraphFont"/>
    <w:uiPriority w:val="99"/>
    <w:semiHidden/>
    <w:rsid w:val="00772C3C"/>
    <w:rPr>
      <w:color w:val="808080"/>
    </w:rPr>
  </w:style>
  <w:style w:type="table" w:styleId="TableGrid">
    <w:name w:val="Table Grid"/>
    <w:basedOn w:val="TableNormal"/>
    <w:uiPriority w:val="39"/>
    <w:rsid w:val="0085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D364-CE14-412F-A88D-300A29D1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3157</Words>
  <Characters>1800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Važnevičiūtė</dc:creator>
  <cp:keywords/>
  <dc:description/>
  <cp:lastModifiedBy>Asta Veličkienė</cp:lastModifiedBy>
  <cp:revision>107</cp:revision>
  <dcterms:created xsi:type="dcterms:W3CDTF">2020-10-08T06:52:00Z</dcterms:created>
  <dcterms:modified xsi:type="dcterms:W3CDTF">2026-02-23T06:46:00Z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mantas.pranskunas@litrail.lt</vt:lpwstr>
  </property>
  <property fmtid="{D5CDD505-2E9C-101B-9397-08002B2CF9AE}" pid="5" name="MSIP_Label_cfcb905c-755b-4fd4-bd20-0d682d4f1d27_SetDate">
    <vt:lpwstr>2020-01-09T09:01:31.7817456Z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fa936cd8-cf96-4fc6-ac99-af2a7eb94d95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