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DEC1" w14:textId="5B1163C7" w:rsidR="005109CB" w:rsidRPr="007962D2" w:rsidRDefault="007962D2" w:rsidP="007962D2">
      <w:pPr>
        <w:jc w:val="right"/>
        <w:rPr>
          <w:rFonts w:ascii="Times New Roman" w:hAnsi="Times New Roman" w:cs="Times New Roman"/>
          <w:sz w:val="22"/>
          <w:szCs w:val="22"/>
        </w:rPr>
      </w:pPr>
      <w:r w:rsidRPr="007962D2">
        <w:rPr>
          <w:rFonts w:ascii="Times New Roman" w:hAnsi="Times New Roman" w:cs="Times New Roman"/>
          <w:sz w:val="22"/>
          <w:szCs w:val="22"/>
        </w:rPr>
        <w:t xml:space="preserve">Priedas Nr. </w:t>
      </w:r>
      <w:r w:rsidR="00EB7E28">
        <w:rPr>
          <w:rFonts w:ascii="Times New Roman" w:hAnsi="Times New Roman" w:cs="Times New Roman"/>
          <w:sz w:val="22"/>
          <w:szCs w:val="22"/>
        </w:rPr>
        <w:t>5</w:t>
      </w:r>
    </w:p>
    <w:p w14:paraId="7D0C5806" w14:textId="669735B3" w:rsidR="007962D2" w:rsidRPr="007962D2" w:rsidRDefault="007962D2" w:rsidP="007962D2">
      <w:pPr>
        <w:jc w:val="center"/>
        <w:rPr>
          <w:rFonts w:ascii="Times New Roman" w:hAnsi="Times New Roman" w:cs="Times New Roman"/>
          <w:b/>
          <w:bCs/>
          <w:sz w:val="22"/>
          <w:szCs w:val="22"/>
        </w:rPr>
      </w:pPr>
      <w:r w:rsidRPr="007962D2">
        <w:rPr>
          <w:rFonts w:ascii="Times New Roman" w:hAnsi="Times New Roman" w:cs="Times New Roman"/>
          <w:b/>
          <w:bCs/>
          <w:sz w:val="22"/>
          <w:szCs w:val="22"/>
        </w:rPr>
        <w:t>TIEKĖJO DEKLARACIJA DĖL APLINKOSAUGOS KRITERIJŲ ATITIKTIES</w:t>
      </w:r>
    </w:p>
    <w:p w14:paraId="7273CD3D" w14:textId="77777777" w:rsidR="007962D2" w:rsidRPr="007962D2" w:rsidRDefault="007962D2" w:rsidP="007962D2">
      <w:pPr>
        <w:jc w:val="right"/>
        <w:rPr>
          <w:rFonts w:ascii="Times New Roman" w:hAnsi="Times New Roman" w:cs="Times New Roman"/>
          <w:sz w:val="22"/>
          <w:szCs w:val="22"/>
        </w:rPr>
      </w:pPr>
    </w:p>
    <w:p w14:paraId="7D04CF3F" w14:textId="77777777" w:rsidR="007962D2" w:rsidRPr="007962D2" w:rsidRDefault="007962D2" w:rsidP="007962D2">
      <w:pPr>
        <w:spacing w:after="0" w:line="240" w:lineRule="auto"/>
        <w:jc w:val="center"/>
        <w:rPr>
          <w:rFonts w:ascii="Times New Roman" w:eastAsia="Calibri" w:hAnsi="Times New Roman" w:cs="Times New Roman"/>
          <w:bCs/>
          <w:sz w:val="22"/>
          <w:szCs w:val="22"/>
          <w:lang w:eastAsia="lt-LT"/>
        </w:rPr>
      </w:pPr>
      <w:r w:rsidRPr="007962D2">
        <w:rPr>
          <w:rFonts w:ascii="Times New Roman" w:eastAsia="Calibri" w:hAnsi="Times New Roman" w:cs="Times New Roman"/>
          <w:bCs/>
          <w:sz w:val="22"/>
          <w:szCs w:val="22"/>
          <w:lang w:eastAsia="lt-LT"/>
        </w:rPr>
        <w:t>Herbas arba prekių ženklas</w:t>
      </w:r>
    </w:p>
    <w:p w14:paraId="6A32BF28" w14:textId="77777777" w:rsidR="007962D2" w:rsidRPr="007962D2" w:rsidRDefault="007962D2" w:rsidP="007962D2">
      <w:pPr>
        <w:spacing w:after="0" w:line="240" w:lineRule="auto"/>
        <w:jc w:val="center"/>
        <w:rPr>
          <w:rFonts w:ascii="Times New Roman" w:eastAsia="Calibri" w:hAnsi="Times New Roman" w:cs="Times New Roman"/>
          <w:bCs/>
          <w:sz w:val="22"/>
          <w:szCs w:val="22"/>
          <w:lang w:eastAsia="lt-LT"/>
        </w:rPr>
      </w:pPr>
      <w:r w:rsidRPr="007962D2">
        <w:rPr>
          <w:rFonts w:ascii="Times New Roman" w:eastAsia="Calibri" w:hAnsi="Times New Roman" w:cs="Times New Roman"/>
          <w:bCs/>
          <w:sz w:val="22"/>
          <w:szCs w:val="22"/>
          <w:lang w:eastAsia="lt-LT"/>
        </w:rPr>
        <w:t>(Tiekėjo pavadinimas)</w:t>
      </w:r>
    </w:p>
    <w:p w14:paraId="37DC52D3" w14:textId="77777777" w:rsidR="007962D2" w:rsidRPr="007962D2" w:rsidRDefault="007962D2" w:rsidP="007962D2">
      <w:pPr>
        <w:spacing w:after="0" w:line="240" w:lineRule="auto"/>
        <w:jc w:val="center"/>
        <w:rPr>
          <w:rFonts w:ascii="Times New Roman" w:eastAsia="Calibri" w:hAnsi="Times New Roman" w:cs="Times New Roman"/>
          <w:bCs/>
          <w:sz w:val="22"/>
          <w:szCs w:val="22"/>
          <w:lang w:eastAsia="lt-LT"/>
        </w:rPr>
      </w:pPr>
    </w:p>
    <w:p w14:paraId="1A6234B5" w14:textId="77777777" w:rsidR="007962D2" w:rsidRPr="007962D2" w:rsidRDefault="007962D2" w:rsidP="007962D2">
      <w:pPr>
        <w:spacing w:after="0" w:line="240" w:lineRule="auto"/>
        <w:jc w:val="center"/>
        <w:rPr>
          <w:rFonts w:ascii="Times New Roman" w:eastAsia="Calibri" w:hAnsi="Times New Roman" w:cs="Times New Roman"/>
          <w:bCs/>
          <w:sz w:val="22"/>
          <w:szCs w:val="22"/>
          <w:lang w:eastAsia="lt-LT"/>
        </w:rPr>
      </w:pPr>
      <w:r w:rsidRPr="007962D2">
        <w:rPr>
          <w:rFonts w:ascii="Times New Roman" w:eastAsia="Calibri" w:hAnsi="Times New Roman" w:cs="Times New Roman"/>
          <w:bCs/>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8CC53E" w14:textId="77777777" w:rsidR="007962D2" w:rsidRPr="007962D2" w:rsidRDefault="007962D2" w:rsidP="007962D2">
      <w:pPr>
        <w:spacing w:after="0" w:line="240" w:lineRule="auto"/>
        <w:jc w:val="center"/>
        <w:rPr>
          <w:rFonts w:ascii="Times New Roman" w:eastAsia="Calibri" w:hAnsi="Times New Roman" w:cs="Times New Roman"/>
          <w:bCs/>
          <w:sz w:val="22"/>
          <w:szCs w:val="22"/>
          <w:lang w:eastAsia="lt-LT"/>
        </w:rPr>
      </w:pPr>
      <w:r w:rsidRPr="007962D2">
        <w:rPr>
          <w:rFonts w:ascii="Times New Roman" w:eastAsia="Calibri" w:hAnsi="Times New Roman" w:cs="Times New Roman"/>
          <w:bCs/>
          <w:sz w:val="22"/>
          <w:szCs w:val="22"/>
          <w:lang w:eastAsia="lt-LT"/>
        </w:rPr>
        <w:t>_______________________</w:t>
      </w:r>
    </w:p>
    <w:p w14:paraId="6777ABEB" w14:textId="77777777" w:rsidR="007962D2" w:rsidRPr="007962D2" w:rsidRDefault="007962D2" w:rsidP="007962D2">
      <w:pPr>
        <w:spacing w:after="0" w:line="240" w:lineRule="auto"/>
        <w:jc w:val="center"/>
        <w:rPr>
          <w:rFonts w:ascii="Times New Roman" w:eastAsia="Calibri" w:hAnsi="Times New Roman" w:cs="Times New Roman"/>
          <w:bCs/>
          <w:sz w:val="22"/>
          <w:szCs w:val="22"/>
          <w:lang w:eastAsia="lt-LT"/>
        </w:rPr>
      </w:pPr>
      <w:r w:rsidRPr="007962D2">
        <w:rPr>
          <w:rFonts w:ascii="Times New Roman" w:eastAsia="Calibri" w:hAnsi="Times New Roman" w:cs="Times New Roman"/>
          <w:bCs/>
          <w:sz w:val="22"/>
          <w:szCs w:val="22"/>
          <w:lang w:eastAsia="lt-LT"/>
        </w:rPr>
        <w:t>(Adresatas (perkančioji organizacija))</w:t>
      </w:r>
    </w:p>
    <w:p w14:paraId="750B52C0" w14:textId="77777777" w:rsidR="007962D2" w:rsidRDefault="007962D2" w:rsidP="007962D2">
      <w:pPr>
        <w:spacing w:after="0" w:line="240" w:lineRule="auto"/>
        <w:jc w:val="center"/>
        <w:rPr>
          <w:rFonts w:ascii="Times New Roman" w:eastAsia="Calibri" w:hAnsi="Times New Roman" w:cs="Times New Roman"/>
          <w:bCs/>
          <w:sz w:val="22"/>
          <w:szCs w:val="22"/>
          <w:lang w:eastAsia="lt-LT"/>
        </w:rPr>
      </w:pPr>
    </w:p>
    <w:p w14:paraId="2A9B7849" w14:textId="29624271" w:rsidR="00D96B93" w:rsidRPr="007962D2" w:rsidRDefault="00D96B93" w:rsidP="007962D2">
      <w:pPr>
        <w:spacing w:after="0" w:line="240" w:lineRule="auto"/>
        <w:jc w:val="center"/>
        <w:rPr>
          <w:rFonts w:ascii="Times New Roman" w:eastAsia="Calibri" w:hAnsi="Times New Roman" w:cs="Times New Roman"/>
          <w:bCs/>
          <w:sz w:val="22"/>
          <w:szCs w:val="22"/>
          <w:lang w:eastAsia="lt-LT"/>
        </w:rPr>
      </w:pPr>
      <w:r w:rsidRPr="00D96B93">
        <w:rPr>
          <w:rFonts w:ascii="Times New Roman" w:hAnsi="Times New Roman" w:cs="Times New Roman"/>
          <w:b/>
          <w:sz w:val="22"/>
          <w:szCs w:val="22"/>
          <w:u w:val="single"/>
        </w:rPr>
        <w:t>1 (Pirma) pirkimo objekto dalis</w:t>
      </w:r>
      <w:r w:rsidRPr="00D96B93">
        <w:rPr>
          <w:rFonts w:ascii="Times New Roman" w:hAnsi="Times New Roman" w:cs="Times New Roman"/>
          <w:bCs/>
          <w:sz w:val="22"/>
          <w:szCs w:val="22"/>
        </w:rPr>
        <w:t xml:space="preserve"> </w:t>
      </w:r>
      <w:r w:rsidRPr="00D96B93">
        <w:rPr>
          <w:rFonts w:ascii="Times New Roman" w:hAnsi="Times New Roman" w:cs="Times New Roman"/>
          <w:b/>
          <w:sz w:val="22"/>
          <w:szCs w:val="22"/>
          <w:u w:val="single"/>
        </w:rPr>
        <w:t>Viso kūno gaivinimo manekenas</w:t>
      </w:r>
    </w:p>
    <w:p w14:paraId="194BF4F2" w14:textId="77777777" w:rsidR="007962D2" w:rsidRDefault="007962D2" w:rsidP="007962D2">
      <w:pPr>
        <w:spacing w:after="0" w:line="240" w:lineRule="auto"/>
        <w:jc w:val="center"/>
        <w:rPr>
          <w:rFonts w:ascii="Times New Roman" w:eastAsia="Calibri" w:hAnsi="Times New Roman" w:cs="Times New Roman"/>
          <w:bCs/>
          <w:lang w:eastAsia="lt-LT"/>
        </w:rPr>
      </w:pPr>
    </w:p>
    <w:p w14:paraId="2AE07C58" w14:textId="377BA735" w:rsidR="007962D2" w:rsidRPr="00D96B93" w:rsidRDefault="007962D2" w:rsidP="007962D2">
      <w:pPr>
        <w:tabs>
          <w:tab w:val="num" w:pos="720"/>
          <w:tab w:val="num" w:pos="1440"/>
        </w:tabs>
        <w:spacing w:after="0" w:line="276" w:lineRule="auto"/>
        <w:jc w:val="both"/>
        <w:textAlignment w:val="baseline"/>
        <w:rPr>
          <w:rFonts w:ascii="Times New Roman" w:eastAsia="Calibri" w:hAnsi="Times New Roman" w:cs="Times New Roman"/>
          <w:bCs/>
          <w:sz w:val="22"/>
          <w:szCs w:val="22"/>
          <w:lang w:eastAsia="lt-LT"/>
        </w:rPr>
      </w:pPr>
      <w:r w:rsidRPr="00D96B93">
        <w:rPr>
          <w:rFonts w:ascii="Times New Roman" w:eastAsia="Calibri" w:hAnsi="Times New Roman" w:cs="Times New Roman"/>
          <w:bCs/>
          <w:sz w:val="22"/>
          <w:szCs w:val="22"/>
          <w:lang w:eastAsia="lt-LT"/>
        </w:rPr>
        <w:t xml:space="preserve">Patvirtinu, kad siūlomi </w:t>
      </w:r>
      <w:r w:rsidR="00433ADA" w:rsidRPr="00D96B93">
        <w:rPr>
          <w:rFonts w:ascii="Times New Roman" w:hAnsi="Times New Roman" w:cs="Times New Roman"/>
          <w:b/>
          <w:sz w:val="22"/>
          <w:szCs w:val="22"/>
          <w:u w:val="single"/>
        </w:rPr>
        <w:t xml:space="preserve">Viso kūno gaivinimo manekenas </w:t>
      </w:r>
      <w:r w:rsidR="006D2501">
        <w:rPr>
          <w:rFonts w:ascii="Times New Roman" w:hAnsi="Times New Roman" w:cs="Times New Roman"/>
          <w:b/>
          <w:sz w:val="22"/>
          <w:szCs w:val="22"/>
          <w:u w:val="single"/>
        </w:rPr>
        <w:t>(</w:t>
      </w:r>
      <w:r w:rsidR="00D96B93" w:rsidRPr="00D96B93">
        <w:rPr>
          <w:rFonts w:ascii="Times New Roman" w:hAnsi="Times New Roman" w:cs="Times New Roman"/>
          <w:bCs/>
          <w:i/>
          <w:iCs/>
          <w:color w:val="FF0000"/>
          <w:sz w:val="22"/>
          <w:szCs w:val="22"/>
          <w:u w:val="single"/>
        </w:rPr>
        <w:t>jeigu pasiūlymas šiai pirkimo daliai neteikiamas</w:t>
      </w:r>
      <w:r w:rsidR="00D96B93" w:rsidRPr="00D96B93">
        <w:rPr>
          <w:rFonts w:ascii="Times New Roman" w:eastAsia="Calibri" w:hAnsi="Times New Roman" w:cs="Times New Roman"/>
          <w:bCs/>
          <w:sz w:val="22"/>
          <w:szCs w:val="22"/>
          <w:lang w:eastAsia="lt-LT"/>
        </w:rPr>
        <w:t xml:space="preserve">, </w:t>
      </w:r>
      <w:r w:rsidR="00D96B93" w:rsidRPr="00D96B93">
        <w:rPr>
          <w:rFonts w:ascii="Times New Roman" w:eastAsia="Calibri" w:hAnsi="Times New Roman" w:cs="Times New Roman"/>
          <w:bCs/>
          <w:i/>
          <w:iCs/>
          <w:color w:val="FF0000"/>
          <w:sz w:val="22"/>
          <w:szCs w:val="22"/>
          <w:lang w:eastAsia="lt-LT"/>
        </w:rPr>
        <w:t>tiekėjas gali panaikinti žaliųjų punktus</w:t>
      </w:r>
      <w:r w:rsidR="00D96B93" w:rsidRPr="00D96B93">
        <w:rPr>
          <w:rFonts w:ascii="Times New Roman" w:eastAsia="Calibri" w:hAnsi="Times New Roman" w:cs="Times New Roman"/>
          <w:bCs/>
          <w:sz w:val="22"/>
          <w:szCs w:val="22"/>
          <w:lang w:eastAsia="lt-LT"/>
        </w:rPr>
        <w:t xml:space="preserve">) </w:t>
      </w:r>
      <w:r w:rsidRPr="00D96B93">
        <w:rPr>
          <w:rFonts w:ascii="Times New Roman" w:eastAsia="Calibri" w:hAnsi="Times New Roman" w:cs="Times New Roman"/>
          <w:bCs/>
          <w:sz w:val="22"/>
          <w:szCs w:val="22"/>
          <w:lang w:eastAsia="lt-LT"/>
        </w:rPr>
        <w:t xml:space="preserve">atitinka aplinkos apsaugos (ilgaamžiškumo ir </w:t>
      </w:r>
      <w:proofErr w:type="spellStart"/>
      <w:r w:rsidRPr="00D96B93">
        <w:rPr>
          <w:rFonts w:ascii="Times New Roman" w:eastAsia="Calibri" w:hAnsi="Times New Roman" w:cs="Times New Roman"/>
          <w:bCs/>
          <w:sz w:val="22"/>
          <w:szCs w:val="22"/>
          <w:lang w:eastAsia="lt-LT"/>
        </w:rPr>
        <w:t>pataisomumo</w:t>
      </w:r>
      <w:proofErr w:type="spellEnd"/>
      <w:r w:rsidRPr="00D96B93">
        <w:rPr>
          <w:rFonts w:ascii="Times New Roman" w:eastAsia="Calibri" w:hAnsi="Times New Roman" w:cs="Times New Roman"/>
          <w:bCs/>
          <w:sz w:val="22"/>
          <w:szCs w:val="22"/>
          <w:lang w:eastAsia="lt-LT"/>
        </w:rPr>
        <w:t>) reikalavimus ir užtikrinu, kad</w:t>
      </w:r>
    </w:p>
    <w:p w14:paraId="38A6DD9E" w14:textId="77777777" w:rsidR="00C23319" w:rsidRPr="00D96B93" w:rsidRDefault="00C23319" w:rsidP="00C23319">
      <w:pPr>
        <w:numPr>
          <w:ilvl w:val="0"/>
          <w:numId w:val="2"/>
        </w:numPr>
        <w:tabs>
          <w:tab w:val="num" w:pos="1440"/>
        </w:tabs>
        <w:spacing w:after="0" w:line="360" w:lineRule="auto"/>
        <w:jc w:val="both"/>
        <w:textAlignment w:val="baseline"/>
        <w:rPr>
          <w:rFonts w:ascii="Times New Roman" w:hAnsi="Times New Roman" w:cs="Times New Roman"/>
          <w:sz w:val="22"/>
          <w:szCs w:val="22"/>
          <w:lang w:eastAsia="lt-LT"/>
        </w:rPr>
      </w:pPr>
      <w:r w:rsidRPr="00D96B93">
        <w:rPr>
          <w:rFonts w:ascii="Times New Roman" w:hAnsi="Times New Roman" w:cs="Times New Roman"/>
          <w:b/>
          <w:bCs/>
          <w:sz w:val="22"/>
          <w:szCs w:val="22"/>
          <w:lang w:eastAsia="lt-LT"/>
        </w:rPr>
        <w:t>Keičiamos dalys:</w:t>
      </w:r>
      <w:r w:rsidRPr="00D96B93">
        <w:rPr>
          <w:rFonts w:ascii="Times New Roman" w:hAnsi="Times New Roman" w:cs="Times New Roman"/>
          <w:sz w:val="22"/>
          <w:szCs w:val="22"/>
          <w:lang w:eastAsia="lt-LT"/>
        </w:rPr>
        <w:t> Pagrindiniai komponentai (spyruoklės, veido oda, plaučių imitacijos, baterija) turi būti lengvai keičiami vartotojo lygmeniu arba autorizuoto serviso.</w:t>
      </w:r>
    </w:p>
    <w:p w14:paraId="7490B5C9" w14:textId="77777777" w:rsidR="00C23319" w:rsidRPr="00D96B93" w:rsidRDefault="00C23319" w:rsidP="00C23319">
      <w:pPr>
        <w:numPr>
          <w:ilvl w:val="0"/>
          <w:numId w:val="2"/>
        </w:numPr>
        <w:tabs>
          <w:tab w:val="num" w:pos="1440"/>
        </w:tabs>
        <w:spacing w:after="0" w:line="360" w:lineRule="auto"/>
        <w:jc w:val="both"/>
        <w:textAlignment w:val="baseline"/>
        <w:rPr>
          <w:rFonts w:ascii="Times New Roman" w:hAnsi="Times New Roman" w:cs="Times New Roman"/>
          <w:sz w:val="22"/>
          <w:szCs w:val="22"/>
          <w:lang w:eastAsia="lt-LT"/>
        </w:rPr>
      </w:pPr>
      <w:r w:rsidRPr="00D96B93">
        <w:rPr>
          <w:rFonts w:ascii="Times New Roman" w:hAnsi="Times New Roman" w:cs="Times New Roman"/>
          <w:b/>
          <w:bCs/>
          <w:sz w:val="22"/>
          <w:szCs w:val="22"/>
          <w:lang w:eastAsia="lt-LT"/>
        </w:rPr>
        <w:t>Atsarginių dalių tiekimas:</w:t>
      </w:r>
      <w:r w:rsidRPr="00D96B93">
        <w:rPr>
          <w:rFonts w:ascii="Times New Roman" w:hAnsi="Times New Roman" w:cs="Times New Roman"/>
          <w:sz w:val="22"/>
          <w:szCs w:val="22"/>
          <w:lang w:eastAsia="lt-LT"/>
        </w:rPr>
        <w:t> Tiekėjas įsipareigoja užtikrinti galimybę įsigyti atsargines dalis ne trumpiau kaip </w:t>
      </w:r>
      <w:r w:rsidRPr="00D96B93">
        <w:rPr>
          <w:rFonts w:ascii="Times New Roman" w:hAnsi="Times New Roman" w:cs="Times New Roman"/>
          <w:b/>
          <w:bCs/>
          <w:sz w:val="22"/>
          <w:szCs w:val="22"/>
          <w:lang w:eastAsia="lt-LT"/>
        </w:rPr>
        <w:t>5 metus</w:t>
      </w:r>
      <w:r w:rsidRPr="00D96B93">
        <w:rPr>
          <w:rFonts w:ascii="Times New Roman" w:hAnsi="Times New Roman" w:cs="Times New Roman"/>
          <w:sz w:val="22"/>
          <w:szCs w:val="22"/>
          <w:lang w:eastAsia="lt-LT"/>
        </w:rPr>
        <w:t> nuo prekės pristatymo dienos.</w:t>
      </w:r>
    </w:p>
    <w:p w14:paraId="6E9AD37B" w14:textId="77777777" w:rsidR="00C23319" w:rsidRPr="00D96B93" w:rsidRDefault="00C23319" w:rsidP="00C23319">
      <w:pPr>
        <w:numPr>
          <w:ilvl w:val="0"/>
          <w:numId w:val="2"/>
        </w:numPr>
        <w:tabs>
          <w:tab w:val="num" w:pos="1440"/>
        </w:tabs>
        <w:spacing w:after="0" w:line="360" w:lineRule="auto"/>
        <w:jc w:val="both"/>
        <w:textAlignment w:val="baseline"/>
        <w:rPr>
          <w:rFonts w:ascii="Times New Roman" w:hAnsi="Times New Roman" w:cs="Times New Roman"/>
          <w:sz w:val="22"/>
          <w:szCs w:val="22"/>
          <w:lang w:val="en-US" w:eastAsia="lt-LT"/>
        </w:rPr>
      </w:pPr>
      <w:proofErr w:type="spellStart"/>
      <w:r w:rsidRPr="00D96B93">
        <w:rPr>
          <w:rFonts w:ascii="Times New Roman" w:hAnsi="Times New Roman" w:cs="Times New Roman"/>
          <w:b/>
          <w:bCs/>
          <w:sz w:val="22"/>
          <w:szCs w:val="22"/>
          <w:lang w:val="en-US" w:eastAsia="lt-LT"/>
        </w:rPr>
        <w:t>Garantinis</w:t>
      </w:r>
      <w:proofErr w:type="spellEnd"/>
      <w:r w:rsidRPr="00D96B93">
        <w:rPr>
          <w:rFonts w:ascii="Times New Roman" w:hAnsi="Times New Roman" w:cs="Times New Roman"/>
          <w:b/>
          <w:bCs/>
          <w:sz w:val="22"/>
          <w:szCs w:val="22"/>
          <w:lang w:val="en-US" w:eastAsia="lt-LT"/>
        </w:rPr>
        <w:t xml:space="preserve"> </w:t>
      </w:r>
      <w:proofErr w:type="spellStart"/>
      <w:r w:rsidRPr="00D96B93">
        <w:rPr>
          <w:rFonts w:ascii="Times New Roman" w:hAnsi="Times New Roman" w:cs="Times New Roman"/>
          <w:b/>
          <w:bCs/>
          <w:sz w:val="22"/>
          <w:szCs w:val="22"/>
          <w:lang w:val="en-US" w:eastAsia="lt-LT"/>
        </w:rPr>
        <w:t>laikotarpis</w:t>
      </w:r>
      <w:proofErr w:type="spellEnd"/>
      <w:r w:rsidRPr="00D96B93">
        <w:rPr>
          <w:rFonts w:ascii="Times New Roman" w:hAnsi="Times New Roman" w:cs="Times New Roman"/>
          <w:b/>
          <w:bCs/>
          <w:sz w:val="22"/>
          <w:szCs w:val="22"/>
          <w:lang w:val="en-US" w:eastAsia="lt-LT"/>
        </w:rPr>
        <w:t>:</w:t>
      </w:r>
      <w:r w:rsidRPr="00D96B93">
        <w:rPr>
          <w:rFonts w:ascii="Times New Roman" w:hAnsi="Times New Roman" w:cs="Times New Roman"/>
          <w:sz w:val="22"/>
          <w:szCs w:val="22"/>
          <w:lang w:val="en-US" w:eastAsia="lt-LT"/>
        </w:rPr>
        <w:t xml:space="preserve"> Ne </w:t>
      </w:r>
      <w:proofErr w:type="spellStart"/>
      <w:r w:rsidRPr="00D96B93">
        <w:rPr>
          <w:rFonts w:ascii="Times New Roman" w:hAnsi="Times New Roman" w:cs="Times New Roman"/>
          <w:sz w:val="22"/>
          <w:szCs w:val="22"/>
          <w:lang w:val="en-US" w:eastAsia="lt-LT"/>
        </w:rPr>
        <w:t>trumpesnis</w:t>
      </w:r>
      <w:proofErr w:type="spellEnd"/>
      <w:r w:rsidRPr="00D96B93">
        <w:rPr>
          <w:rFonts w:ascii="Times New Roman" w:hAnsi="Times New Roman" w:cs="Times New Roman"/>
          <w:sz w:val="22"/>
          <w:szCs w:val="22"/>
          <w:lang w:val="en-US" w:eastAsia="lt-LT"/>
        </w:rPr>
        <w:t xml:space="preserve"> </w:t>
      </w:r>
      <w:proofErr w:type="spellStart"/>
      <w:r w:rsidRPr="00D96B93">
        <w:rPr>
          <w:rFonts w:ascii="Times New Roman" w:hAnsi="Times New Roman" w:cs="Times New Roman"/>
          <w:sz w:val="22"/>
          <w:szCs w:val="22"/>
          <w:lang w:val="en-US" w:eastAsia="lt-LT"/>
        </w:rPr>
        <w:t>kaip</w:t>
      </w:r>
      <w:proofErr w:type="spellEnd"/>
      <w:r w:rsidRPr="00D96B93">
        <w:rPr>
          <w:rFonts w:ascii="Times New Roman" w:hAnsi="Times New Roman" w:cs="Times New Roman"/>
          <w:sz w:val="22"/>
          <w:szCs w:val="22"/>
          <w:lang w:val="en-US" w:eastAsia="lt-LT"/>
        </w:rPr>
        <w:t> </w:t>
      </w:r>
      <w:r w:rsidRPr="00D96B93">
        <w:rPr>
          <w:rFonts w:ascii="Times New Roman" w:hAnsi="Times New Roman" w:cs="Times New Roman"/>
          <w:b/>
          <w:bCs/>
          <w:sz w:val="22"/>
          <w:szCs w:val="22"/>
          <w:lang w:val="en-US" w:eastAsia="lt-LT"/>
        </w:rPr>
        <w:t xml:space="preserve">24 </w:t>
      </w:r>
      <w:proofErr w:type="spellStart"/>
      <w:r w:rsidRPr="00D96B93">
        <w:rPr>
          <w:rFonts w:ascii="Times New Roman" w:hAnsi="Times New Roman" w:cs="Times New Roman"/>
          <w:b/>
          <w:bCs/>
          <w:sz w:val="22"/>
          <w:szCs w:val="22"/>
          <w:lang w:val="en-US" w:eastAsia="lt-LT"/>
        </w:rPr>
        <w:t>mėnesiai</w:t>
      </w:r>
      <w:proofErr w:type="spellEnd"/>
      <w:r w:rsidRPr="00D96B93">
        <w:rPr>
          <w:rFonts w:ascii="Times New Roman" w:hAnsi="Times New Roman" w:cs="Times New Roman"/>
          <w:sz w:val="22"/>
          <w:szCs w:val="22"/>
          <w:lang w:val="en-US" w:eastAsia="lt-LT"/>
        </w:rPr>
        <w:t>.</w:t>
      </w:r>
    </w:p>
    <w:p w14:paraId="557BAB0C" w14:textId="77777777" w:rsidR="007962D2" w:rsidRPr="00D96B93" w:rsidRDefault="007962D2" w:rsidP="007962D2">
      <w:pPr>
        <w:spacing w:after="0" w:line="276" w:lineRule="auto"/>
        <w:rPr>
          <w:rFonts w:ascii="Times New Roman" w:eastAsia="Calibri" w:hAnsi="Times New Roman" w:cs="Times New Roman"/>
          <w:bCs/>
          <w:sz w:val="22"/>
          <w:szCs w:val="22"/>
          <w:lang w:eastAsia="lt-LT"/>
        </w:rPr>
      </w:pPr>
    </w:p>
    <w:p w14:paraId="3C031365" w14:textId="77777777" w:rsidR="007962D2" w:rsidRPr="00B978FC" w:rsidRDefault="007962D2" w:rsidP="00957D28">
      <w:pPr>
        <w:spacing w:after="0"/>
        <w:rPr>
          <w:rFonts w:ascii="Times New Roman" w:eastAsia="Calibri" w:hAnsi="Times New Roman" w:cs="Times New Roman"/>
          <w:b/>
          <w:bCs/>
          <w:sz w:val="22"/>
          <w:szCs w:val="22"/>
          <w:lang w:eastAsia="lt-LT"/>
        </w:rPr>
      </w:pPr>
      <w:r w:rsidRPr="00B978FC">
        <w:rPr>
          <w:rFonts w:ascii="Times New Roman" w:hAnsi="Times New Roman" w:cs="Times New Roman"/>
          <w:b/>
          <w:bCs/>
          <w:color w:val="C00000"/>
          <w:sz w:val="22"/>
          <w:szCs w:val="22"/>
        </w:rPr>
        <w:t>[Užpildyti]</w:t>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b/>
          <w:bCs/>
          <w:color w:val="C00000"/>
          <w:sz w:val="22"/>
          <w:szCs w:val="22"/>
        </w:rPr>
        <w:t>[Pasirašyti]</w:t>
      </w:r>
    </w:p>
    <w:p w14:paraId="5D0BD930" w14:textId="77777777" w:rsidR="007962D2" w:rsidRPr="00B978FC" w:rsidRDefault="007962D2" w:rsidP="00957D28">
      <w:pPr>
        <w:spacing w:after="0"/>
        <w:rPr>
          <w:rFonts w:ascii="Times New Roman" w:eastAsia="Calibri" w:hAnsi="Times New Roman" w:cs="Times New Roman"/>
          <w:sz w:val="22"/>
          <w:szCs w:val="22"/>
          <w:lang w:eastAsia="lt-LT"/>
        </w:rPr>
      </w:pPr>
      <w:r w:rsidRPr="00B978FC">
        <w:rPr>
          <w:rFonts w:ascii="Times New Roman" w:eastAsia="Calibri" w:hAnsi="Times New Roman" w:cs="Times New Roman"/>
          <w:sz w:val="22"/>
          <w:szCs w:val="22"/>
          <w:lang w:eastAsia="lt-LT"/>
        </w:rPr>
        <w:t>_________________________________________</w:t>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t>________________________</w:t>
      </w:r>
    </w:p>
    <w:p w14:paraId="2A97FBED" w14:textId="25C49234" w:rsidR="007962D2" w:rsidRPr="00B978FC" w:rsidRDefault="007962D2" w:rsidP="00957D28">
      <w:pPr>
        <w:spacing w:after="0"/>
        <w:rPr>
          <w:rFonts w:ascii="Times New Roman" w:eastAsia="Calibri" w:hAnsi="Times New Roman" w:cs="Times New Roman"/>
          <w:sz w:val="22"/>
          <w:szCs w:val="22"/>
          <w:lang w:eastAsia="lt-LT"/>
        </w:rPr>
      </w:pPr>
      <w:r w:rsidRPr="00B978FC">
        <w:rPr>
          <w:rFonts w:ascii="Times New Roman" w:eastAsia="Calibri" w:hAnsi="Times New Roman" w:cs="Times New Roman"/>
          <w:sz w:val="22"/>
          <w:szCs w:val="22"/>
          <w:lang w:eastAsia="lt-LT"/>
        </w:rPr>
        <w:t xml:space="preserve">(Vardas, pavardė, pareigos) </w:t>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t>(parašas)</w:t>
      </w:r>
    </w:p>
    <w:p w14:paraId="23A885BF" w14:textId="77777777" w:rsidR="007962D2" w:rsidRDefault="007962D2" w:rsidP="00957D28">
      <w:pPr>
        <w:spacing w:after="0"/>
      </w:pPr>
    </w:p>
    <w:p w14:paraId="307C26EC" w14:textId="466A8824" w:rsidR="00C02888" w:rsidRDefault="00C02888" w:rsidP="00C02888">
      <w:pPr>
        <w:jc w:val="center"/>
      </w:pPr>
      <w:r w:rsidRPr="006611DE">
        <w:rPr>
          <w:rFonts w:ascii="Times New Roman" w:hAnsi="Times New Roman" w:cs="Times New Roman"/>
          <w:b/>
          <w:u w:val="single"/>
        </w:rPr>
        <w:t>2 (</w:t>
      </w:r>
      <w:r w:rsidRPr="006611DE">
        <w:rPr>
          <w:rFonts w:ascii="Times New Roman" w:hAnsi="Times New Roman" w:cs="Times New Roman"/>
          <w:b/>
          <w:sz w:val="22"/>
          <w:szCs w:val="22"/>
          <w:u w:val="single"/>
        </w:rPr>
        <w:t>antra) pirkimo objekto dalis</w:t>
      </w:r>
      <w:r w:rsidRPr="006611DE">
        <w:rPr>
          <w:rFonts w:ascii="Times New Roman" w:hAnsi="Times New Roman" w:cs="Times New Roman"/>
          <w:bCs/>
          <w:sz w:val="22"/>
          <w:szCs w:val="22"/>
        </w:rPr>
        <w:t xml:space="preserve"> </w:t>
      </w:r>
      <w:bookmarkStart w:id="0" w:name="_Hlk221885054"/>
      <w:r w:rsidRPr="00E02415">
        <w:rPr>
          <w:rFonts w:ascii="Times New Roman" w:hAnsi="Times New Roman" w:cs="Times New Roman"/>
          <w:b/>
          <w:sz w:val="22"/>
          <w:szCs w:val="22"/>
          <w:u w:val="single"/>
        </w:rPr>
        <w:t>Transportavimo kėdė</w:t>
      </w:r>
      <w:bookmarkEnd w:id="0"/>
    </w:p>
    <w:p w14:paraId="3447ED62" w14:textId="77777777" w:rsidR="00C02888" w:rsidRDefault="00C02888" w:rsidP="007962D2"/>
    <w:p w14:paraId="399F17B5" w14:textId="7BF31EF2" w:rsidR="00C02888" w:rsidRPr="00D96B93" w:rsidRDefault="00C02888" w:rsidP="00C02888">
      <w:pPr>
        <w:tabs>
          <w:tab w:val="num" w:pos="720"/>
          <w:tab w:val="num" w:pos="1440"/>
        </w:tabs>
        <w:spacing w:after="0" w:line="276" w:lineRule="auto"/>
        <w:jc w:val="both"/>
        <w:textAlignment w:val="baseline"/>
        <w:rPr>
          <w:rFonts w:ascii="Times New Roman" w:eastAsia="Calibri" w:hAnsi="Times New Roman" w:cs="Times New Roman"/>
          <w:bCs/>
          <w:sz w:val="22"/>
          <w:szCs w:val="22"/>
          <w:lang w:eastAsia="lt-LT"/>
        </w:rPr>
      </w:pPr>
      <w:r w:rsidRPr="00D96B93">
        <w:rPr>
          <w:rFonts w:ascii="Times New Roman" w:eastAsia="Calibri" w:hAnsi="Times New Roman" w:cs="Times New Roman"/>
          <w:bCs/>
          <w:sz w:val="22"/>
          <w:szCs w:val="22"/>
          <w:lang w:eastAsia="lt-LT"/>
        </w:rPr>
        <w:t xml:space="preserve">Patvirtinu, kad siūlomi </w:t>
      </w:r>
      <w:r>
        <w:rPr>
          <w:rFonts w:ascii="Times New Roman" w:hAnsi="Times New Roman" w:cs="Times New Roman"/>
          <w:b/>
          <w:sz w:val="22"/>
          <w:szCs w:val="22"/>
          <w:u w:val="single"/>
        </w:rPr>
        <w:t xml:space="preserve">Transportavimo kėdė </w:t>
      </w:r>
      <w:r w:rsidR="006D2501">
        <w:rPr>
          <w:rFonts w:ascii="Times New Roman" w:hAnsi="Times New Roman" w:cs="Times New Roman"/>
          <w:b/>
          <w:sz w:val="22"/>
          <w:szCs w:val="22"/>
          <w:u w:val="single"/>
        </w:rPr>
        <w:t>(</w:t>
      </w:r>
      <w:r w:rsidRPr="00D96B93">
        <w:rPr>
          <w:rFonts w:ascii="Times New Roman" w:hAnsi="Times New Roman" w:cs="Times New Roman"/>
          <w:bCs/>
          <w:i/>
          <w:iCs/>
          <w:color w:val="FF0000"/>
          <w:sz w:val="22"/>
          <w:szCs w:val="22"/>
          <w:u w:val="single"/>
        </w:rPr>
        <w:t>jeigu pasiūlymas šiai pirkimo daliai neteikiamas</w:t>
      </w:r>
      <w:r w:rsidRPr="00D96B93">
        <w:rPr>
          <w:rFonts w:ascii="Times New Roman" w:eastAsia="Calibri" w:hAnsi="Times New Roman" w:cs="Times New Roman"/>
          <w:bCs/>
          <w:sz w:val="22"/>
          <w:szCs w:val="22"/>
          <w:lang w:eastAsia="lt-LT"/>
        </w:rPr>
        <w:t xml:space="preserve">, </w:t>
      </w:r>
      <w:r w:rsidRPr="00D96B93">
        <w:rPr>
          <w:rFonts w:ascii="Times New Roman" w:eastAsia="Calibri" w:hAnsi="Times New Roman" w:cs="Times New Roman"/>
          <w:bCs/>
          <w:i/>
          <w:iCs/>
          <w:color w:val="FF0000"/>
          <w:sz w:val="22"/>
          <w:szCs w:val="22"/>
          <w:lang w:eastAsia="lt-LT"/>
        </w:rPr>
        <w:t>tiekėjas gali panaikinti žaliųjų punktus</w:t>
      </w:r>
      <w:r w:rsidRPr="00D96B93">
        <w:rPr>
          <w:rFonts w:ascii="Times New Roman" w:eastAsia="Calibri" w:hAnsi="Times New Roman" w:cs="Times New Roman"/>
          <w:bCs/>
          <w:sz w:val="22"/>
          <w:szCs w:val="22"/>
          <w:lang w:eastAsia="lt-LT"/>
        </w:rPr>
        <w:t xml:space="preserve">) atitinka aplinkos apsaugos (ilgaamžiškumo ir </w:t>
      </w:r>
      <w:proofErr w:type="spellStart"/>
      <w:r w:rsidRPr="00D96B93">
        <w:rPr>
          <w:rFonts w:ascii="Times New Roman" w:eastAsia="Calibri" w:hAnsi="Times New Roman" w:cs="Times New Roman"/>
          <w:bCs/>
          <w:sz w:val="22"/>
          <w:szCs w:val="22"/>
          <w:lang w:eastAsia="lt-LT"/>
        </w:rPr>
        <w:t>pataisomumo</w:t>
      </w:r>
      <w:proofErr w:type="spellEnd"/>
      <w:r w:rsidRPr="00D96B93">
        <w:rPr>
          <w:rFonts w:ascii="Times New Roman" w:eastAsia="Calibri" w:hAnsi="Times New Roman" w:cs="Times New Roman"/>
          <w:bCs/>
          <w:sz w:val="22"/>
          <w:szCs w:val="22"/>
          <w:lang w:eastAsia="lt-LT"/>
        </w:rPr>
        <w:t>) reikalavimus ir užtikrinu, kad</w:t>
      </w:r>
      <w:r w:rsidR="00421457">
        <w:rPr>
          <w:rFonts w:ascii="Times New Roman" w:eastAsia="Calibri" w:hAnsi="Times New Roman" w:cs="Times New Roman"/>
          <w:bCs/>
          <w:sz w:val="22"/>
          <w:szCs w:val="22"/>
          <w:lang w:eastAsia="lt-LT"/>
        </w:rPr>
        <w:t>:</w:t>
      </w:r>
    </w:p>
    <w:p w14:paraId="3F7B4F13" w14:textId="77777777" w:rsidR="00957D28" w:rsidRPr="004F4879" w:rsidRDefault="00957D28" w:rsidP="00957D28">
      <w:pPr>
        <w:numPr>
          <w:ilvl w:val="0"/>
          <w:numId w:val="3"/>
        </w:numPr>
        <w:tabs>
          <w:tab w:val="num" w:pos="1440"/>
        </w:tabs>
        <w:spacing w:after="0" w:line="276"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b/>
          <w:bCs/>
          <w:sz w:val="22"/>
          <w:szCs w:val="22"/>
          <w:lang w:eastAsia="lt-LT"/>
        </w:rPr>
        <w:t>Keičiamos dalys:</w:t>
      </w:r>
      <w:r w:rsidRPr="004F4879">
        <w:rPr>
          <w:rFonts w:ascii="Times New Roman" w:hAnsi="Times New Roman" w:cs="Times New Roman"/>
          <w:sz w:val="22"/>
          <w:szCs w:val="22"/>
          <w:lang w:eastAsia="lt-LT"/>
        </w:rPr>
        <w:t> Konstrukcija turi užtikrinti galimybę keisti susidėvinčias dalis: </w:t>
      </w:r>
      <w:r w:rsidRPr="004F4879">
        <w:rPr>
          <w:rFonts w:ascii="Times New Roman" w:hAnsi="Times New Roman" w:cs="Times New Roman"/>
          <w:b/>
          <w:bCs/>
          <w:sz w:val="22"/>
          <w:szCs w:val="22"/>
          <w:lang w:eastAsia="lt-LT"/>
        </w:rPr>
        <w:t>vikšrus, ratus, stabdžių mechanizmus, rankenas, saugos diržus, galvos atramą bei sėdynės ir atlošo minkštąsias dalis (vinilą/plastiką)</w:t>
      </w:r>
      <w:r w:rsidRPr="004F4879">
        <w:rPr>
          <w:rFonts w:ascii="Times New Roman" w:hAnsi="Times New Roman" w:cs="Times New Roman"/>
          <w:sz w:val="22"/>
          <w:szCs w:val="22"/>
          <w:lang w:eastAsia="lt-LT"/>
        </w:rPr>
        <w:t>.</w:t>
      </w:r>
    </w:p>
    <w:p w14:paraId="78955029" w14:textId="77777777" w:rsidR="00957D28" w:rsidRPr="004F4879" w:rsidRDefault="00957D28" w:rsidP="00957D28">
      <w:pPr>
        <w:numPr>
          <w:ilvl w:val="0"/>
          <w:numId w:val="3"/>
        </w:numPr>
        <w:tabs>
          <w:tab w:val="num" w:pos="1440"/>
        </w:tabs>
        <w:spacing w:after="0" w:line="276"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b/>
          <w:bCs/>
          <w:sz w:val="22"/>
          <w:szCs w:val="22"/>
          <w:lang w:eastAsia="lt-LT"/>
        </w:rPr>
        <w:t>Atsarginių dalių tiekimas:</w:t>
      </w:r>
      <w:r w:rsidRPr="004F4879">
        <w:rPr>
          <w:rFonts w:ascii="Times New Roman" w:hAnsi="Times New Roman" w:cs="Times New Roman"/>
          <w:sz w:val="22"/>
          <w:szCs w:val="22"/>
          <w:lang w:eastAsia="lt-LT"/>
        </w:rPr>
        <w:t> Tiekėjas įsipareigoja užtikrinti atsarginių dalių tiekimą ne trumpiau kaip </w:t>
      </w:r>
      <w:r w:rsidRPr="004F4879">
        <w:rPr>
          <w:rFonts w:ascii="Times New Roman" w:hAnsi="Times New Roman" w:cs="Times New Roman"/>
          <w:b/>
          <w:bCs/>
          <w:sz w:val="22"/>
          <w:szCs w:val="22"/>
          <w:lang w:eastAsia="lt-LT"/>
        </w:rPr>
        <w:t>5 metus</w:t>
      </w:r>
      <w:r w:rsidRPr="004F4879">
        <w:rPr>
          <w:rFonts w:ascii="Times New Roman" w:hAnsi="Times New Roman" w:cs="Times New Roman"/>
          <w:sz w:val="22"/>
          <w:szCs w:val="22"/>
          <w:lang w:eastAsia="lt-LT"/>
        </w:rPr>
        <w:t> nuo prekės pristatymo dienos.</w:t>
      </w:r>
    </w:p>
    <w:p w14:paraId="133120F2" w14:textId="77777777" w:rsidR="00957D28" w:rsidRPr="004F4879" w:rsidRDefault="00957D28" w:rsidP="00957D28">
      <w:pPr>
        <w:numPr>
          <w:ilvl w:val="0"/>
          <w:numId w:val="3"/>
        </w:numPr>
        <w:tabs>
          <w:tab w:val="num" w:pos="1440"/>
        </w:tabs>
        <w:spacing w:after="0" w:line="276" w:lineRule="auto"/>
        <w:jc w:val="both"/>
        <w:textAlignment w:val="baseline"/>
        <w:rPr>
          <w:rFonts w:ascii="Times New Roman" w:hAnsi="Times New Roman" w:cs="Times New Roman"/>
          <w:sz w:val="22"/>
          <w:szCs w:val="22"/>
          <w:lang w:val="pt-BR" w:eastAsia="lt-LT"/>
        </w:rPr>
      </w:pPr>
      <w:r w:rsidRPr="004F4879">
        <w:rPr>
          <w:rFonts w:ascii="Times New Roman" w:hAnsi="Times New Roman" w:cs="Times New Roman"/>
          <w:b/>
          <w:bCs/>
          <w:sz w:val="22"/>
          <w:szCs w:val="22"/>
          <w:lang w:val="pt-BR" w:eastAsia="lt-LT"/>
        </w:rPr>
        <w:t>Garantija:</w:t>
      </w:r>
      <w:r w:rsidRPr="004F4879">
        <w:rPr>
          <w:rFonts w:ascii="Times New Roman" w:hAnsi="Times New Roman" w:cs="Times New Roman"/>
          <w:sz w:val="22"/>
          <w:szCs w:val="22"/>
          <w:lang w:val="pt-BR" w:eastAsia="lt-LT"/>
        </w:rPr>
        <w:t> Garantijos laikotarpis turi būti ne trumpesnis kaip </w:t>
      </w:r>
      <w:r w:rsidRPr="004F4879">
        <w:rPr>
          <w:rFonts w:ascii="Times New Roman" w:hAnsi="Times New Roman" w:cs="Times New Roman"/>
          <w:b/>
          <w:bCs/>
          <w:sz w:val="22"/>
          <w:szCs w:val="22"/>
          <w:lang w:val="pt-BR" w:eastAsia="lt-LT"/>
        </w:rPr>
        <w:t>24 mėnesiai</w:t>
      </w:r>
      <w:r w:rsidRPr="004F4879">
        <w:rPr>
          <w:rFonts w:ascii="Times New Roman" w:hAnsi="Times New Roman" w:cs="Times New Roman"/>
          <w:sz w:val="22"/>
          <w:szCs w:val="22"/>
          <w:lang w:val="pt-BR" w:eastAsia="lt-LT"/>
        </w:rPr>
        <w:t>.</w:t>
      </w:r>
    </w:p>
    <w:p w14:paraId="5EC994B1" w14:textId="77777777" w:rsidR="00957D28" w:rsidRPr="004F4879" w:rsidRDefault="00957D28" w:rsidP="00957D28">
      <w:pPr>
        <w:numPr>
          <w:ilvl w:val="0"/>
          <w:numId w:val="3"/>
        </w:numPr>
        <w:tabs>
          <w:tab w:val="num" w:pos="1440"/>
        </w:tabs>
        <w:spacing w:after="0" w:line="276" w:lineRule="auto"/>
        <w:jc w:val="both"/>
        <w:textAlignment w:val="baseline"/>
        <w:rPr>
          <w:rFonts w:ascii="Times New Roman" w:hAnsi="Times New Roman" w:cs="Times New Roman"/>
          <w:sz w:val="22"/>
          <w:szCs w:val="22"/>
          <w:lang w:val="pt-BR" w:eastAsia="lt-LT"/>
        </w:rPr>
      </w:pPr>
      <w:r w:rsidRPr="004F4879">
        <w:rPr>
          <w:rFonts w:ascii="Times New Roman" w:hAnsi="Times New Roman" w:cs="Times New Roman"/>
          <w:b/>
          <w:bCs/>
          <w:sz w:val="22"/>
          <w:szCs w:val="22"/>
          <w:lang w:val="pt-BR" w:eastAsia="lt-LT"/>
        </w:rPr>
        <w:t>Konstrukcija:</w:t>
      </w:r>
      <w:r w:rsidRPr="004F4879">
        <w:rPr>
          <w:rFonts w:ascii="Times New Roman" w:hAnsi="Times New Roman" w:cs="Times New Roman"/>
          <w:sz w:val="22"/>
          <w:szCs w:val="22"/>
          <w:lang w:val="pt-BR" w:eastAsia="lt-LT"/>
        </w:rPr>
        <w:t> Prekė turi būti sukonstruota taip, kad ją būtų galima išmontuoti ir taisyti nenaudojant negrįžtamų ardymo metodų (pvz., liejinio, kurio neįmanoma išardyti nepažeidus visumos).</w:t>
      </w:r>
    </w:p>
    <w:p w14:paraId="765A2DA7" w14:textId="77777777" w:rsidR="00957D28" w:rsidRPr="00D646B6" w:rsidRDefault="00957D28" w:rsidP="00957D28">
      <w:pPr>
        <w:tabs>
          <w:tab w:val="num" w:pos="720"/>
          <w:tab w:val="num" w:pos="1440"/>
        </w:tabs>
        <w:spacing w:after="0" w:line="276" w:lineRule="auto"/>
        <w:jc w:val="both"/>
        <w:textAlignment w:val="baseline"/>
        <w:rPr>
          <w:rFonts w:ascii="Times New Roman" w:eastAsia="Times New Roman" w:hAnsi="Times New Roman" w:cs="Times New Roman"/>
          <w:color w:val="FF0000"/>
          <w:sz w:val="20"/>
          <w:szCs w:val="20"/>
          <w:lang w:eastAsia="lt-LT"/>
        </w:rPr>
      </w:pPr>
    </w:p>
    <w:p w14:paraId="3156F69C" w14:textId="77777777" w:rsidR="00957D28" w:rsidRPr="00B978FC" w:rsidRDefault="00957D28" w:rsidP="00957D28">
      <w:pPr>
        <w:spacing w:after="0"/>
        <w:rPr>
          <w:rFonts w:ascii="Times New Roman" w:eastAsia="Calibri" w:hAnsi="Times New Roman" w:cs="Times New Roman"/>
          <w:b/>
          <w:bCs/>
          <w:sz w:val="22"/>
          <w:szCs w:val="22"/>
          <w:lang w:eastAsia="lt-LT"/>
        </w:rPr>
      </w:pPr>
      <w:r w:rsidRPr="00B978FC">
        <w:rPr>
          <w:rFonts w:ascii="Times New Roman" w:hAnsi="Times New Roman" w:cs="Times New Roman"/>
          <w:b/>
          <w:bCs/>
          <w:color w:val="C00000"/>
          <w:sz w:val="22"/>
          <w:szCs w:val="22"/>
        </w:rPr>
        <w:t>[Užpildyti]</w:t>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b/>
          <w:bCs/>
          <w:color w:val="C00000"/>
          <w:sz w:val="22"/>
          <w:szCs w:val="22"/>
        </w:rPr>
        <w:t>[Pasirašyti]</w:t>
      </w:r>
    </w:p>
    <w:p w14:paraId="703F97C2" w14:textId="77777777" w:rsidR="00957D28" w:rsidRPr="00B978FC" w:rsidRDefault="00957D28" w:rsidP="00957D28">
      <w:pPr>
        <w:spacing w:after="0"/>
        <w:rPr>
          <w:rFonts w:ascii="Times New Roman" w:eastAsia="Calibri" w:hAnsi="Times New Roman" w:cs="Times New Roman"/>
          <w:sz w:val="22"/>
          <w:szCs w:val="22"/>
          <w:lang w:eastAsia="lt-LT"/>
        </w:rPr>
      </w:pPr>
      <w:r w:rsidRPr="00B978FC">
        <w:rPr>
          <w:rFonts w:ascii="Times New Roman" w:eastAsia="Calibri" w:hAnsi="Times New Roman" w:cs="Times New Roman"/>
          <w:sz w:val="22"/>
          <w:szCs w:val="22"/>
          <w:lang w:eastAsia="lt-LT"/>
        </w:rPr>
        <w:t>_________________________________________</w:t>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t>________________________</w:t>
      </w:r>
    </w:p>
    <w:p w14:paraId="52ADEC8E" w14:textId="77777777" w:rsidR="00957D28" w:rsidRPr="00220890" w:rsidRDefault="00957D28" w:rsidP="00957D28">
      <w:pPr>
        <w:spacing w:after="0"/>
        <w:rPr>
          <w:rFonts w:ascii="Times New Roman" w:eastAsia="Calibri" w:hAnsi="Times New Roman" w:cs="Times New Roman"/>
          <w:lang w:eastAsia="lt-LT"/>
        </w:rPr>
      </w:pPr>
      <w:r w:rsidRPr="00B978FC">
        <w:rPr>
          <w:rFonts w:ascii="Times New Roman" w:eastAsia="Calibri" w:hAnsi="Times New Roman" w:cs="Times New Roman"/>
          <w:sz w:val="22"/>
          <w:szCs w:val="22"/>
          <w:lang w:eastAsia="lt-LT"/>
        </w:rPr>
        <w:t xml:space="preserve">(Vardas, pavardė, pareigos) </w:t>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t>(parašas</w:t>
      </w:r>
      <w:r w:rsidRPr="00220890">
        <w:rPr>
          <w:rFonts w:ascii="Times New Roman" w:eastAsia="Calibri" w:hAnsi="Times New Roman" w:cs="Times New Roman"/>
          <w:lang w:eastAsia="lt-LT"/>
        </w:rPr>
        <w:t>)</w:t>
      </w:r>
    </w:p>
    <w:p w14:paraId="6E42B78D" w14:textId="605CDD66" w:rsidR="008E3CD7" w:rsidRDefault="00A86358" w:rsidP="00CB1E25">
      <w:pPr>
        <w:spacing w:line="360" w:lineRule="auto"/>
        <w:jc w:val="center"/>
        <w:rPr>
          <w:rFonts w:ascii="Times New Roman" w:hAnsi="Times New Roman" w:cs="Times New Roman"/>
          <w:b/>
          <w:u w:val="single"/>
        </w:rPr>
      </w:pPr>
      <w:r>
        <w:rPr>
          <w:rFonts w:ascii="Times New Roman" w:hAnsi="Times New Roman" w:cs="Times New Roman"/>
          <w:b/>
          <w:u w:val="single"/>
        </w:rPr>
        <w:lastRenderedPageBreak/>
        <w:t>3</w:t>
      </w:r>
      <w:r w:rsidRPr="006611DE">
        <w:rPr>
          <w:rFonts w:ascii="Times New Roman" w:hAnsi="Times New Roman" w:cs="Times New Roman"/>
          <w:b/>
          <w:u w:val="single"/>
        </w:rPr>
        <w:t xml:space="preserve"> (</w:t>
      </w:r>
      <w:r>
        <w:rPr>
          <w:rFonts w:ascii="Times New Roman" w:hAnsi="Times New Roman" w:cs="Times New Roman"/>
          <w:b/>
          <w:sz w:val="22"/>
          <w:szCs w:val="22"/>
          <w:u w:val="single"/>
        </w:rPr>
        <w:t>trečia</w:t>
      </w:r>
      <w:r w:rsidRPr="006611DE">
        <w:rPr>
          <w:rFonts w:ascii="Times New Roman" w:hAnsi="Times New Roman" w:cs="Times New Roman"/>
          <w:b/>
          <w:sz w:val="22"/>
          <w:szCs w:val="22"/>
          <w:u w:val="single"/>
        </w:rPr>
        <w:t>) pirkimo objekto dalis</w:t>
      </w:r>
      <w:r w:rsidRPr="006611DE">
        <w:rPr>
          <w:rFonts w:ascii="Times New Roman" w:hAnsi="Times New Roman" w:cs="Times New Roman"/>
          <w:bCs/>
          <w:sz w:val="22"/>
          <w:szCs w:val="22"/>
        </w:rPr>
        <w:t xml:space="preserve"> </w:t>
      </w:r>
      <w:bookmarkStart w:id="1" w:name="_Hlk221885006"/>
      <w:r w:rsidRPr="00D646B6">
        <w:rPr>
          <w:rFonts w:ascii="Times New Roman" w:hAnsi="Times New Roman" w:cs="Times New Roman"/>
          <w:b/>
          <w:sz w:val="22"/>
          <w:szCs w:val="22"/>
          <w:u w:val="single"/>
        </w:rPr>
        <w:t xml:space="preserve">Vaiko kvėpavimo takų valdymo </w:t>
      </w:r>
      <w:proofErr w:type="spellStart"/>
      <w:r w:rsidRPr="00D646B6">
        <w:rPr>
          <w:rFonts w:ascii="Times New Roman" w:hAnsi="Times New Roman" w:cs="Times New Roman"/>
          <w:b/>
          <w:sz w:val="22"/>
          <w:szCs w:val="22"/>
          <w:u w:val="single"/>
        </w:rPr>
        <w:t>simuliatorius</w:t>
      </w:r>
      <w:bookmarkEnd w:id="1"/>
      <w:proofErr w:type="spellEnd"/>
    </w:p>
    <w:p w14:paraId="3D1EB3F3" w14:textId="38F72FBD" w:rsidR="00A86358" w:rsidRPr="00D96B93" w:rsidRDefault="00A86358" w:rsidP="00A86358">
      <w:pPr>
        <w:tabs>
          <w:tab w:val="num" w:pos="720"/>
          <w:tab w:val="num" w:pos="1440"/>
        </w:tabs>
        <w:spacing w:after="0" w:line="276" w:lineRule="auto"/>
        <w:jc w:val="both"/>
        <w:textAlignment w:val="baseline"/>
        <w:rPr>
          <w:rFonts w:ascii="Times New Roman" w:eastAsia="Calibri" w:hAnsi="Times New Roman" w:cs="Times New Roman"/>
          <w:bCs/>
          <w:sz w:val="22"/>
          <w:szCs w:val="22"/>
          <w:lang w:eastAsia="lt-LT"/>
        </w:rPr>
      </w:pPr>
      <w:r w:rsidRPr="00D96B93">
        <w:rPr>
          <w:rFonts w:ascii="Times New Roman" w:eastAsia="Calibri" w:hAnsi="Times New Roman" w:cs="Times New Roman"/>
          <w:bCs/>
          <w:sz w:val="22"/>
          <w:szCs w:val="22"/>
          <w:lang w:eastAsia="lt-LT"/>
        </w:rPr>
        <w:t xml:space="preserve">Patvirtinu, kad siūlomi </w:t>
      </w:r>
      <w:r w:rsidRPr="00D646B6">
        <w:rPr>
          <w:rFonts w:ascii="Times New Roman" w:hAnsi="Times New Roman" w:cs="Times New Roman"/>
          <w:b/>
          <w:sz w:val="22"/>
          <w:szCs w:val="22"/>
          <w:u w:val="single"/>
        </w:rPr>
        <w:t xml:space="preserve">Vaiko kvėpavimo takų valdymo </w:t>
      </w:r>
      <w:proofErr w:type="spellStart"/>
      <w:r w:rsidRPr="00D646B6">
        <w:rPr>
          <w:rFonts w:ascii="Times New Roman" w:hAnsi="Times New Roman" w:cs="Times New Roman"/>
          <w:b/>
          <w:sz w:val="22"/>
          <w:szCs w:val="22"/>
          <w:u w:val="single"/>
        </w:rPr>
        <w:t>simuliatorius</w:t>
      </w:r>
      <w:proofErr w:type="spellEnd"/>
      <w:r w:rsidRPr="00D96B93">
        <w:rPr>
          <w:rFonts w:ascii="Times New Roman" w:hAnsi="Times New Roman" w:cs="Times New Roman"/>
          <w:bCs/>
          <w:i/>
          <w:iCs/>
          <w:color w:val="FF0000"/>
          <w:sz w:val="22"/>
          <w:szCs w:val="22"/>
          <w:u w:val="single"/>
        </w:rPr>
        <w:t xml:space="preserve"> </w:t>
      </w:r>
      <w:r w:rsidR="006D2501">
        <w:rPr>
          <w:rFonts w:ascii="Times New Roman" w:hAnsi="Times New Roman" w:cs="Times New Roman"/>
          <w:bCs/>
          <w:i/>
          <w:iCs/>
          <w:color w:val="FF0000"/>
          <w:sz w:val="22"/>
          <w:szCs w:val="22"/>
          <w:u w:val="single"/>
        </w:rPr>
        <w:t>(</w:t>
      </w:r>
      <w:r w:rsidRPr="00D96B93">
        <w:rPr>
          <w:rFonts w:ascii="Times New Roman" w:hAnsi="Times New Roman" w:cs="Times New Roman"/>
          <w:bCs/>
          <w:i/>
          <w:iCs/>
          <w:color w:val="FF0000"/>
          <w:sz w:val="22"/>
          <w:szCs w:val="22"/>
          <w:u w:val="single"/>
        </w:rPr>
        <w:t>jeigu pasiūlymas šiai pirkimo daliai neteikiamas</w:t>
      </w:r>
      <w:r w:rsidRPr="00D96B93">
        <w:rPr>
          <w:rFonts w:ascii="Times New Roman" w:eastAsia="Calibri" w:hAnsi="Times New Roman" w:cs="Times New Roman"/>
          <w:bCs/>
          <w:sz w:val="22"/>
          <w:szCs w:val="22"/>
          <w:lang w:eastAsia="lt-LT"/>
        </w:rPr>
        <w:t xml:space="preserve">, </w:t>
      </w:r>
      <w:r w:rsidRPr="00D96B93">
        <w:rPr>
          <w:rFonts w:ascii="Times New Roman" w:eastAsia="Calibri" w:hAnsi="Times New Roman" w:cs="Times New Roman"/>
          <w:bCs/>
          <w:i/>
          <w:iCs/>
          <w:color w:val="FF0000"/>
          <w:sz w:val="22"/>
          <w:szCs w:val="22"/>
          <w:lang w:eastAsia="lt-LT"/>
        </w:rPr>
        <w:t>tiekėjas gali panaikinti žaliųjų punktus</w:t>
      </w:r>
      <w:r w:rsidRPr="00D96B93">
        <w:rPr>
          <w:rFonts w:ascii="Times New Roman" w:eastAsia="Calibri" w:hAnsi="Times New Roman" w:cs="Times New Roman"/>
          <w:bCs/>
          <w:sz w:val="22"/>
          <w:szCs w:val="22"/>
          <w:lang w:eastAsia="lt-LT"/>
        </w:rPr>
        <w:t xml:space="preserve">) atitinka aplinkos apsaugos (ilgaamžiškumo ir </w:t>
      </w:r>
      <w:proofErr w:type="spellStart"/>
      <w:r w:rsidRPr="00D96B93">
        <w:rPr>
          <w:rFonts w:ascii="Times New Roman" w:eastAsia="Calibri" w:hAnsi="Times New Roman" w:cs="Times New Roman"/>
          <w:bCs/>
          <w:sz w:val="22"/>
          <w:szCs w:val="22"/>
          <w:lang w:eastAsia="lt-LT"/>
        </w:rPr>
        <w:t>pataisomumo</w:t>
      </w:r>
      <w:proofErr w:type="spellEnd"/>
      <w:r w:rsidRPr="00D96B93">
        <w:rPr>
          <w:rFonts w:ascii="Times New Roman" w:eastAsia="Calibri" w:hAnsi="Times New Roman" w:cs="Times New Roman"/>
          <w:bCs/>
          <w:sz w:val="22"/>
          <w:szCs w:val="22"/>
          <w:lang w:eastAsia="lt-LT"/>
        </w:rPr>
        <w:t>) reikalavimus ir užtikrinu, kad</w:t>
      </w:r>
      <w:r w:rsidR="00B978FC">
        <w:rPr>
          <w:rFonts w:ascii="Times New Roman" w:eastAsia="Calibri" w:hAnsi="Times New Roman" w:cs="Times New Roman"/>
          <w:bCs/>
          <w:sz w:val="22"/>
          <w:szCs w:val="22"/>
          <w:lang w:eastAsia="lt-LT"/>
        </w:rPr>
        <w:t>:</w:t>
      </w:r>
    </w:p>
    <w:p w14:paraId="3F625FD4" w14:textId="77777777" w:rsidR="007962D2" w:rsidRPr="007962D2" w:rsidRDefault="007962D2" w:rsidP="007962D2">
      <w:pPr>
        <w:spacing w:after="0" w:line="276" w:lineRule="auto"/>
        <w:rPr>
          <w:rFonts w:ascii="Times New Roman" w:eastAsia="Calibri" w:hAnsi="Times New Roman" w:cs="Times New Roman"/>
          <w:bCs/>
          <w:sz w:val="22"/>
          <w:szCs w:val="22"/>
          <w:lang w:eastAsia="lt-LT"/>
        </w:rPr>
      </w:pPr>
    </w:p>
    <w:p w14:paraId="3D10B6EA" w14:textId="77777777" w:rsidR="00B978FC" w:rsidRPr="004F4879" w:rsidRDefault="00B978FC" w:rsidP="00B978FC">
      <w:pPr>
        <w:numPr>
          <w:ilvl w:val="0"/>
          <w:numId w:val="4"/>
        </w:numPr>
        <w:tabs>
          <w:tab w:val="num" w:pos="1440"/>
        </w:tabs>
        <w:spacing w:after="0" w:line="276"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b/>
          <w:bCs/>
          <w:sz w:val="22"/>
          <w:szCs w:val="22"/>
          <w:lang w:eastAsia="lt-LT"/>
        </w:rPr>
        <w:t>Keičiamos dalys:</w:t>
      </w:r>
      <w:r w:rsidRPr="004F4879">
        <w:rPr>
          <w:rFonts w:ascii="Times New Roman" w:hAnsi="Times New Roman" w:cs="Times New Roman"/>
          <w:sz w:val="22"/>
          <w:szCs w:val="22"/>
          <w:lang w:eastAsia="lt-LT"/>
        </w:rPr>
        <w:t> </w:t>
      </w:r>
      <w:proofErr w:type="spellStart"/>
      <w:r w:rsidRPr="004F4879">
        <w:rPr>
          <w:rFonts w:ascii="Times New Roman" w:hAnsi="Times New Roman" w:cs="Times New Roman"/>
          <w:sz w:val="22"/>
          <w:szCs w:val="22"/>
          <w:lang w:eastAsia="lt-LT"/>
        </w:rPr>
        <w:t>Simuliatoriaus</w:t>
      </w:r>
      <w:proofErr w:type="spellEnd"/>
      <w:r w:rsidRPr="004F4879">
        <w:rPr>
          <w:rFonts w:ascii="Times New Roman" w:hAnsi="Times New Roman" w:cs="Times New Roman"/>
          <w:sz w:val="22"/>
          <w:szCs w:val="22"/>
          <w:lang w:eastAsia="lt-LT"/>
        </w:rPr>
        <w:t xml:space="preserve"> konstrukcija turi užtikrinti galimybę keisti susidėvinčius komponentus: </w:t>
      </w:r>
      <w:r w:rsidRPr="004F4879">
        <w:rPr>
          <w:rFonts w:ascii="Times New Roman" w:hAnsi="Times New Roman" w:cs="Times New Roman"/>
          <w:b/>
          <w:bCs/>
          <w:sz w:val="22"/>
          <w:szCs w:val="22"/>
          <w:lang w:eastAsia="lt-LT"/>
        </w:rPr>
        <w:t>plaučių maišus (imitacijas), skrandžio pūslę, oro pūtimo pompą bei oro takų jungtis</w:t>
      </w:r>
      <w:r w:rsidRPr="004F4879">
        <w:rPr>
          <w:rFonts w:ascii="Times New Roman" w:hAnsi="Times New Roman" w:cs="Times New Roman"/>
          <w:sz w:val="22"/>
          <w:szCs w:val="22"/>
          <w:lang w:eastAsia="lt-LT"/>
        </w:rPr>
        <w:t>.</w:t>
      </w:r>
    </w:p>
    <w:p w14:paraId="4545F417" w14:textId="77777777" w:rsidR="00B978FC" w:rsidRPr="004F4879" w:rsidRDefault="00B978FC" w:rsidP="00B978FC">
      <w:pPr>
        <w:numPr>
          <w:ilvl w:val="0"/>
          <w:numId w:val="4"/>
        </w:numPr>
        <w:tabs>
          <w:tab w:val="num" w:pos="1440"/>
        </w:tabs>
        <w:spacing w:after="0" w:line="276"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b/>
          <w:bCs/>
          <w:sz w:val="22"/>
          <w:szCs w:val="22"/>
          <w:lang w:eastAsia="lt-LT"/>
        </w:rPr>
        <w:t>Atsarginių dalių tiekimas:</w:t>
      </w:r>
      <w:r w:rsidRPr="004F4879">
        <w:rPr>
          <w:rFonts w:ascii="Times New Roman" w:hAnsi="Times New Roman" w:cs="Times New Roman"/>
          <w:sz w:val="22"/>
          <w:szCs w:val="22"/>
          <w:lang w:eastAsia="lt-LT"/>
        </w:rPr>
        <w:t> Tiekėjas įsipareigoja užtikrinti galimybę įsigyti atsargines dalis ne trumpiau kaip </w:t>
      </w:r>
      <w:r w:rsidRPr="004F4879">
        <w:rPr>
          <w:rFonts w:ascii="Times New Roman" w:hAnsi="Times New Roman" w:cs="Times New Roman"/>
          <w:b/>
          <w:bCs/>
          <w:sz w:val="22"/>
          <w:szCs w:val="22"/>
          <w:lang w:eastAsia="lt-LT"/>
        </w:rPr>
        <w:t>5 metus</w:t>
      </w:r>
      <w:r w:rsidRPr="004F4879">
        <w:rPr>
          <w:rFonts w:ascii="Times New Roman" w:hAnsi="Times New Roman" w:cs="Times New Roman"/>
          <w:sz w:val="22"/>
          <w:szCs w:val="22"/>
          <w:lang w:eastAsia="lt-LT"/>
        </w:rPr>
        <w:t> nuo prekės pristatymo dienos.</w:t>
      </w:r>
    </w:p>
    <w:p w14:paraId="27B20254" w14:textId="77777777" w:rsidR="00B978FC" w:rsidRPr="004F4879" w:rsidRDefault="00B978FC" w:rsidP="00B978FC">
      <w:pPr>
        <w:numPr>
          <w:ilvl w:val="0"/>
          <w:numId w:val="4"/>
        </w:numPr>
        <w:tabs>
          <w:tab w:val="num" w:pos="1440"/>
        </w:tabs>
        <w:spacing w:after="0" w:line="276" w:lineRule="auto"/>
        <w:jc w:val="both"/>
        <w:textAlignment w:val="baseline"/>
        <w:rPr>
          <w:rFonts w:ascii="Times New Roman" w:hAnsi="Times New Roman" w:cs="Times New Roman"/>
          <w:sz w:val="22"/>
          <w:szCs w:val="22"/>
          <w:lang w:val="pt-BR" w:eastAsia="lt-LT"/>
        </w:rPr>
      </w:pPr>
      <w:r w:rsidRPr="004F4879">
        <w:rPr>
          <w:rFonts w:ascii="Times New Roman" w:hAnsi="Times New Roman" w:cs="Times New Roman"/>
          <w:b/>
          <w:bCs/>
          <w:sz w:val="22"/>
          <w:szCs w:val="22"/>
          <w:lang w:val="pt-BR" w:eastAsia="lt-LT"/>
        </w:rPr>
        <w:t>Garantija:</w:t>
      </w:r>
      <w:r w:rsidRPr="004F4879">
        <w:rPr>
          <w:rFonts w:ascii="Times New Roman" w:hAnsi="Times New Roman" w:cs="Times New Roman"/>
          <w:sz w:val="22"/>
          <w:szCs w:val="22"/>
          <w:lang w:val="pt-BR" w:eastAsia="lt-LT"/>
        </w:rPr>
        <w:t> Garantijos laikotarpis turi būti ne trumpesnis kaip </w:t>
      </w:r>
      <w:r w:rsidRPr="004F4879">
        <w:rPr>
          <w:rFonts w:ascii="Times New Roman" w:hAnsi="Times New Roman" w:cs="Times New Roman"/>
          <w:b/>
          <w:bCs/>
          <w:sz w:val="22"/>
          <w:szCs w:val="22"/>
          <w:lang w:val="pt-BR" w:eastAsia="lt-LT"/>
        </w:rPr>
        <w:t>24 mėnesiai</w:t>
      </w:r>
      <w:r w:rsidRPr="004F4879">
        <w:rPr>
          <w:rFonts w:ascii="Times New Roman" w:hAnsi="Times New Roman" w:cs="Times New Roman"/>
          <w:sz w:val="22"/>
          <w:szCs w:val="22"/>
          <w:lang w:val="pt-BR" w:eastAsia="lt-LT"/>
        </w:rPr>
        <w:t>.</w:t>
      </w:r>
    </w:p>
    <w:p w14:paraId="73102089" w14:textId="77777777" w:rsidR="00B978FC" w:rsidRDefault="00B978FC" w:rsidP="00B978FC">
      <w:pPr>
        <w:rPr>
          <w:rFonts w:ascii="Times New Roman" w:hAnsi="Times New Roman" w:cs="Times New Roman"/>
          <w:b/>
          <w:u w:val="single"/>
        </w:rPr>
      </w:pPr>
    </w:p>
    <w:p w14:paraId="48A52534" w14:textId="77777777" w:rsidR="00B978FC" w:rsidRDefault="00B978FC" w:rsidP="00B978FC">
      <w:pPr>
        <w:rPr>
          <w:rFonts w:ascii="Times New Roman" w:hAnsi="Times New Roman" w:cs="Times New Roman"/>
          <w:b/>
          <w:u w:val="single"/>
        </w:rPr>
      </w:pPr>
    </w:p>
    <w:p w14:paraId="4A8DFD2B" w14:textId="77777777" w:rsidR="00B978FC" w:rsidRPr="00B978FC" w:rsidRDefault="00B978FC" w:rsidP="00B978FC">
      <w:pPr>
        <w:spacing w:after="0"/>
        <w:jc w:val="both"/>
        <w:rPr>
          <w:rFonts w:ascii="Times New Roman" w:eastAsia="Calibri" w:hAnsi="Times New Roman" w:cs="Times New Roman"/>
          <w:b/>
          <w:bCs/>
          <w:sz w:val="22"/>
          <w:szCs w:val="22"/>
          <w:lang w:eastAsia="lt-LT"/>
        </w:rPr>
      </w:pPr>
      <w:r w:rsidRPr="00EA635A">
        <w:rPr>
          <w:rFonts w:ascii="Times New Roman" w:hAnsi="Times New Roman" w:cs="Times New Roman"/>
          <w:b/>
          <w:bCs/>
          <w:color w:val="C00000"/>
        </w:rPr>
        <w:t>[</w:t>
      </w:r>
      <w:r w:rsidRPr="00B978FC">
        <w:rPr>
          <w:rFonts w:ascii="Times New Roman" w:hAnsi="Times New Roman" w:cs="Times New Roman"/>
          <w:b/>
          <w:bCs/>
          <w:color w:val="C00000"/>
          <w:sz w:val="22"/>
          <w:szCs w:val="22"/>
        </w:rPr>
        <w:t>Užpildyti]</w:t>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b/>
          <w:bCs/>
          <w:color w:val="C00000"/>
          <w:sz w:val="22"/>
          <w:szCs w:val="22"/>
        </w:rPr>
        <w:t>[Pasirašyti]</w:t>
      </w:r>
    </w:p>
    <w:p w14:paraId="44362D1E" w14:textId="77777777" w:rsidR="00B978FC" w:rsidRPr="00B978FC" w:rsidRDefault="00B978FC" w:rsidP="00B978FC">
      <w:pPr>
        <w:spacing w:after="0"/>
        <w:jc w:val="both"/>
        <w:rPr>
          <w:rFonts w:ascii="Times New Roman" w:eastAsia="Calibri" w:hAnsi="Times New Roman" w:cs="Times New Roman"/>
          <w:sz w:val="22"/>
          <w:szCs w:val="22"/>
          <w:lang w:eastAsia="lt-LT"/>
        </w:rPr>
      </w:pPr>
      <w:r w:rsidRPr="00B978FC">
        <w:rPr>
          <w:rFonts w:ascii="Times New Roman" w:eastAsia="Calibri" w:hAnsi="Times New Roman" w:cs="Times New Roman"/>
          <w:sz w:val="22"/>
          <w:szCs w:val="22"/>
          <w:lang w:eastAsia="lt-LT"/>
        </w:rPr>
        <w:t>_________________________________________</w:t>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t>________________________</w:t>
      </w:r>
    </w:p>
    <w:p w14:paraId="6D6DB136" w14:textId="77777777" w:rsidR="00B978FC" w:rsidRPr="00B978FC" w:rsidRDefault="00B978FC" w:rsidP="00B978FC">
      <w:pPr>
        <w:spacing w:after="0"/>
        <w:jc w:val="both"/>
        <w:rPr>
          <w:rFonts w:ascii="Times New Roman" w:eastAsia="Calibri" w:hAnsi="Times New Roman" w:cs="Times New Roman"/>
          <w:sz w:val="22"/>
          <w:szCs w:val="22"/>
          <w:lang w:eastAsia="lt-LT"/>
        </w:rPr>
      </w:pPr>
      <w:r w:rsidRPr="00B978FC">
        <w:rPr>
          <w:rFonts w:ascii="Times New Roman" w:eastAsia="Calibri" w:hAnsi="Times New Roman" w:cs="Times New Roman"/>
          <w:sz w:val="22"/>
          <w:szCs w:val="22"/>
          <w:lang w:eastAsia="lt-LT"/>
        </w:rPr>
        <w:t xml:space="preserve">(Vardas, pavardė, pareigos) </w:t>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t>(parašas)</w:t>
      </w:r>
    </w:p>
    <w:p w14:paraId="126BBF13" w14:textId="77777777" w:rsidR="00B978FC" w:rsidRDefault="00B978FC" w:rsidP="00B978FC">
      <w:pPr>
        <w:jc w:val="both"/>
        <w:rPr>
          <w:rFonts w:ascii="Times New Roman" w:hAnsi="Times New Roman" w:cs="Times New Roman"/>
          <w:b/>
          <w:sz w:val="22"/>
          <w:szCs w:val="22"/>
          <w:u w:val="single"/>
        </w:rPr>
      </w:pPr>
    </w:p>
    <w:p w14:paraId="51B50FA6" w14:textId="77777777" w:rsidR="00B978FC" w:rsidRDefault="00B978FC" w:rsidP="00B978FC">
      <w:pPr>
        <w:jc w:val="both"/>
        <w:rPr>
          <w:rFonts w:ascii="Times New Roman" w:hAnsi="Times New Roman" w:cs="Times New Roman"/>
          <w:b/>
          <w:sz w:val="22"/>
          <w:szCs w:val="22"/>
          <w:u w:val="single"/>
        </w:rPr>
      </w:pPr>
    </w:p>
    <w:p w14:paraId="14CFD66E" w14:textId="23FD07AF" w:rsidR="00B978FC" w:rsidRDefault="00CB1E25" w:rsidP="00CB1E25">
      <w:pPr>
        <w:jc w:val="center"/>
        <w:rPr>
          <w:rFonts w:ascii="Times New Roman" w:hAnsi="Times New Roman" w:cs="Times New Roman"/>
          <w:b/>
          <w:sz w:val="22"/>
          <w:szCs w:val="22"/>
          <w:u w:val="single"/>
        </w:rPr>
      </w:pPr>
      <w:r>
        <w:rPr>
          <w:rFonts w:ascii="Times New Roman" w:hAnsi="Times New Roman" w:cs="Times New Roman"/>
          <w:b/>
          <w:u w:val="single"/>
        </w:rPr>
        <w:t>4</w:t>
      </w:r>
      <w:r w:rsidRPr="006611DE">
        <w:rPr>
          <w:rFonts w:ascii="Times New Roman" w:hAnsi="Times New Roman" w:cs="Times New Roman"/>
          <w:b/>
          <w:u w:val="single"/>
        </w:rPr>
        <w:t xml:space="preserve"> (</w:t>
      </w:r>
      <w:r>
        <w:rPr>
          <w:rFonts w:ascii="Times New Roman" w:hAnsi="Times New Roman" w:cs="Times New Roman"/>
          <w:b/>
          <w:sz w:val="22"/>
          <w:szCs w:val="22"/>
          <w:u w:val="single"/>
        </w:rPr>
        <w:t>ketvirta</w:t>
      </w:r>
      <w:r w:rsidRPr="006611DE">
        <w:rPr>
          <w:rFonts w:ascii="Times New Roman" w:hAnsi="Times New Roman" w:cs="Times New Roman"/>
          <w:b/>
          <w:sz w:val="22"/>
          <w:szCs w:val="22"/>
          <w:u w:val="single"/>
        </w:rPr>
        <w:t>) pirkimo objekto dalis</w:t>
      </w:r>
      <w:r w:rsidRPr="006611DE">
        <w:rPr>
          <w:rFonts w:ascii="Times New Roman" w:hAnsi="Times New Roman" w:cs="Times New Roman"/>
          <w:bCs/>
          <w:sz w:val="22"/>
          <w:szCs w:val="22"/>
        </w:rPr>
        <w:t xml:space="preserve"> </w:t>
      </w:r>
      <w:bookmarkStart w:id="2" w:name="_Hlk221885093"/>
      <w:r w:rsidRPr="008F5B7A">
        <w:rPr>
          <w:rFonts w:ascii="Times New Roman" w:hAnsi="Times New Roman" w:cs="Times New Roman"/>
          <w:b/>
          <w:sz w:val="22"/>
          <w:szCs w:val="22"/>
          <w:u w:val="single"/>
        </w:rPr>
        <w:t xml:space="preserve">Žmogaus </w:t>
      </w:r>
      <w:proofErr w:type="spellStart"/>
      <w:r>
        <w:rPr>
          <w:rFonts w:ascii="Times New Roman" w:hAnsi="Times New Roman" w:cs="Times New Roman"/>
          <w:b/>
          <w:sz w:val="22"/>
          <w:szCs w:val="22"/>
          <w:u w:val="single"/>
        </w:rPr>
        <w:t>r</w:t>
      </w:r>
      <w:r w:rsidRPr="008F5B7A">
        <w:rPr>
          <w:rFonts w:ascii="Times New Roman" w:hAnsi="Times New Roman" w:cs="Times New Roman"/>
          <w:b/>
          <w:sz w:val="22"/>
          <w:szCs w:val="22"/>
          <w:u w:val="single"/>
        </w:rPr>
        <w:t>aumenyno</w:t>
      </w:r>
      <w:proofErr w:type="spellEnd"/>
      <w:r w:rsidRPr="008F5B7A">
        <w:rPr>
          <w:rFonts w:ascii="Times New Roman" w:hAnsi="Times New Roman" w:cs="Times New Roman"/>
          <w:b/>
          <w:sz w:val="22"/>
          <w:szCs w:val="22"/>
          <w:u w:val="single"/>
        </w:rPr>
        <w:t xml:space="preserve"> </w:t>
      </w:r>
      <w:r>
        <w:rPr>
          <w:rFonts w:ascii="Times New Roman" w:hAnsi="Times New Roman" w:cs="Times New Roman"/>
          <w:b/>
          <w:sz w:val="22"/>
          <w:szCs w:val="22"/>
          <w:u w:val="single"/>
        </w:rPr>
        <w:t>m</w:t>
      </w:r>
      <w:r w:rsidRPr="008F5B7A">
        <w:rPr>
          <w:rFonts w:ascii="Times New Roman" w:hAnsi="Times New Roman" w:cs="Times New Roman"/>
          <w:b/>
          <w:sz w:val="22"/>
          <w:szCs w:val="22"/>
          <w:u w:val="single"/>
        </w:rPr>
        <w:t>odelis</w:t>
      </w:r>
      <w:bookmarkEnd w:id="2"/>
    </w:p>
    <w:p w14:paraId="74138765" w14:textId="77777777" w:rsidR="00CB1E25" w:rsidRDefault="00CB1E25" w:rsidP="00CB1E25">
      <w:pPr>
        <w:jc w:val="center"/>
        <w:rPr>
          <w:rFonts w:ascii="Times New Roman" w:hAnsi="Times New Roman" w:cs="Times New Roman"/>
          <w:b/>
          <w:sz w:val="22"/>
          <w:szCs w:val="22"/>
          <w:u w:val="single"/>
        </w:rPr>
      </w:pPr>
    </w:p>
    <w:p w14:paraId="1B71D63F" w14:textId="7DEF2904" w:rsidR="00CB1E25" w:rsidRDefault="00CB1E25" w:rsidP="00CB1E25">
      <w:pPr>
        <w:tabs>
          <w:tab w:val="num" w:pos="720"/>
          <w:tab w:val="num" w:pos="1440"/>
        </w:tabs>
        <w:spacing w:after="0" w:line="276" w:lineRule="auto"/>
        <w:jc w:val="both"/>
        <w:textAlignment w:val="baseline"/>
        <w:rPr>
          <w:rFonts w:ascii="Times New Roman" w:eastAsia="Calibri" w:hAnsi="Times New Roman" w:cs="Times New Roman"/>
          <w:bCs/>
          <w:sz w:val="22"/>
          <w:szCs w:val="22"/>
          <w:lang w:eastAsia="lt-LT"/>
        </w:rPr>
      </w:pPr>
      <w:r w:rsidRPr="00D96B93">
        <w:rPr>
          <w:rFonts w:ascii="Times New Roman" w:eastAsia="Calibri" w:hAnsi="Times New Roman" w:cs="Times New Roman"/>
          <w:bCs/>
          <w:sz w:val="22"/>
          <w:szCs w:val="22"/>
          <w:lang w:eastAsia="lt-LT"/>
        </w:rPr>
        <w:t xml:space="preserve">Patvirtinu, kad siūlomi </w:t>
      </w:r>
      <w:r w:rsidRPr="008F5B7A">
        <w:rPr>
          <w:rFonts w:ascii="Times New Roman" w:hAnsi="Times New Roman" w:cs="Times New Roman"/>
          <w:b/>
          <w:sz w:val="22"/>
          <w:szCs w:val="22"/>
          <w:u w:val="single"/>
        </w:rPr>
        <w:t xml:space="preserve">Žmogaus </w:t>
      </w:r>
      <w:proofErr w:type="spellStart"/>
      <w:r>
        <w:rPr>
          <w:rFonts w:ascii="Times New Roman" w:hAnsi="Times New Roman" w:cs="Times New Roman"/>
          <w:b/>
          <w:sz w:val="22"/>
          <w:szCs w:val="22"/>
          <w:u w:val="single"/>
        </w:rPr>
        <w:t>r</w:t>
      </w:r>
      <w:r w:rsidRPr="008F5B7A">
        <w:rPr>
          <w:rFonts w:ascii="Times New Roman" w:hAnsi="Times New Roman" w:cs="Times New Roman"/>
          <w:b/>
          <w:sz w:val="22"/>
          <w:szCs w:val="22"/>
          <w:u w:val="single"/>
        </w:rPr>
        <w:t>aumenyno</w:t>
      </w:r>
      <w:proofErr w:type="spellEnd"/>
      <w:r w:rsidRPr="008F5B7A">
        <w:rPr>
          <w:rFonts w:ascii="Times New Roman" w:hAnsi="Times New Roman" w:cs="Times New Roman"/>
          <w:b/>
          <w:sz w:val="22"/>
          <w:szCs w:val="22"/>
          <w:u w:val="single"/>
        </w:rPr>
        <w:t xml:space="preserve"> </w:t>
      </w:r>
      <w:r>
        <w:rPr>
          <w:rFonts w:ascii="Times New Roman" w:hAnsi="Times New Roman" w:cs="Times New Roman"/>
          <w:b/>
          <w:sz w:val="22"/>
          <w:szCs w:val="22"/>
          <w:u w:val="single"/>
        </w:rPr>
        <w:t>m</w:t>
      </w:r>
      <w:r w:rsidRPr="008F5B7A">
        <w:rPr>
          <w:rFonts w:ascii="Times New Roman" w:hAnsi="Times New Roman" w:cs="Times New Roman"/>
          <w:b/>
          <w:sz w:val="22"/>
          <w:szCs w:val="22"/>
          <w:u w:val="single"/>
        </w:rPr>
        <w:t>odelis</w:t>
      </w:r>
      <w:r w:rsidRPr="00D96B93">
        <w:rPr>
          <w:rFonts w:ascii="Times New Roman" w:hAnsi="Times New Roman" w:cs="Times New Roman"/>
          <w:bCs/>
          <w:i/>
          <w:iCs/>
          <w:color w:val="FF0000"/>
          <w:sz w:val="22"/>
          <w:szCs w:val="22"/>
          <w:u w:val="single"/>
        </w:rPr>
        <w:t xml:space="preserve"> </w:t>
      </w:r>
      <w:r w:rsidR="006D2501">
        <w:rPr>
          <w:rFonts w:ascii="Times New Roman" w:hAnsi="Times New Roman" w:cs="Times New Roman"/>
          <w:bCs/>
          <w:i/>
          <w:iCs/>
          <w:color w:val="FF0000"/>
          <w:sz w:val="22"/>
          <w:szCs w:val="22"/>
          <w:u w:val="single"/>
        </w:rPr>
        <w:t>(</w:t>
      </w:r>
      <w:r w:rsidRPr="00D96B93">
        <w:rPr>
          <w:rFonts w:ascii="Times New Roman" w:hAnsi="Times New Roman" w:cs="Times New Roman"/>
          <w:bCs/>
          <w:i/>
          <w:iCs/>
          <w:color w:val="FF0000"/>
          <w:sz w:val="22"/>
          <w:szCs w:val="22"/>
          <w:u w:val="single"/>
        </w:rPr>
        <w:t>jeigu pasiūlymas šiai pirkimo daliai neteikiamas</w:t>
      </w:r>
      <w:r w:rsidRPr="00D96B93">
        <w:rPr>
          <w:rFonts w:ascii="Times New Roman" w:eastAsia="Calibri" w:hAnsi="Times New Roman" w:cs="Times New Roman"/>
          <w:bCs/>
          <w:sz w:val="22"/>
          <w:szCs w:val="22"/>
          <w:lang w:eastAsia="lt-LT"/>
        </w:rPr>
        <w:t xml:space="preserve">, </w:t>
      </w:r>
      <w:r w:rsidRPr="00D96B93">
        <w:rPr>
          <w:rFonts w:ascii="Times New Roman" w:eastAsia="Calibri" w:hAnsi="Times New Roman" w:cs="Times New Roman"/>
          <w:bCs/>
          <w:i/>
          <w:iCs/>
          <w:color w:val="FF0000"/>
          <w:sz w:val="22"/>
          <w:szCs w:val="22"/>
          <w:lang w:eastAsia="lt-LT"/>
        </w:rPr>
        <w:t>tiekėjas gali panaikinti žaliųjų punktus</w:t>
      </w:r>
      <w:r w:rsidRPr="00D96B93">
        <w:rPr>
          <w:rFonts w:ascii="Times New Roman" w:eastAsia="Calibri" w:hAnsi="Times New Roman" w:cs="Times New Roman"/>
          <w:bCs/>
          <w:sz w:val="22"/>
          <w:szCs w:val="22"/>
          <w:lang w:eastAsia="lt-LT"/>
        </w:rPr>
        <w:t xml:space="preserve">) atitinka aplinkos apsaugos (ilgaamžiškumo ir </w:t>
      </w:r>
      <w:proofErr w:type="spellStart"/>
      <w:r w:rsidRPr="00D96B93">
        <w:rPr>
          <w:rFonts w:ascii="Times New Roman" w:eastAsia="Calibri" w:hAnsi="Times New Roman" w:cs="Times New Roman"/>
          <w:bCs/>
          <w:sz w:val="22"/>
          <w:szCs w:val="22"/>
          <w:lang w:eastAsia="lt-LT"/>
        </w:rPr>
        <w:t>pataisomumo</w:t>
      </w:r>
      <w:proofErr w:type="spellEnd"/>
      <w:r w:rsidRPr="00D96B93">
        <w:rPr>
          <w:rFonts w:ascii="Times New Roman" w:eastAsia="Calibri" w:hAnsi="Times New Roman" w:cs="Times New Roman"/>
          <w:bCs/>
          <w:sz w:val="22"/>
          <w:szCs w:val="22"/>
          <w:lang w:eastAsia="lt-LT"/>
        </w:rPr>
        <w:t>) reikalavimus ir užtikrinu, kad</w:t>
      </w:r>
      <w:r>
        <w:rPr>
          <w:rFonts w:ascii="Times New Roman" w:eastAsia="Calibri" w:hAnsi="Times New Roman" w:cs="Times New Roman"/>
          <w:bCs/>
          <w:sz w:val="22"/>
          <w:szCs w:val="22"/>
          <w:lang w:eastAsia="lt-LT"/>
        </w:rPr>
        <w:t>:</w:t>
      </w:r>
    </w:p>
    <w:p w14:paraId="33B4688E" w14:textId="77777777" w:rsidR="00E80683" w:rsidRDefault="00E80683" w:rsidP="00CB1E25">
      <w:pPr>
        <w:tabs>
          <w:tab w:val="num" w:pos="720"/>
          <w:tab w:val="num" w:pos="1440"/>
        </w:tabs>
        <w:spacing w:after="0" w:line="276" w:lineRule="auto"/>
        <w:jc w:val="both"/>
        <w:textAlignment w:val="baseline"/>
        <w:rPr>
          <w:rFonts w:ascii="Times New Roman" w:eastAsia="Calibri" w:hAnsi="Times New Roman" w:cs="Times New Roman"/>
          <w:bCs/>
          <w:sz w:val="22"/>
          <w:szCs w:val="22"/>
          <w:lang w:eastAsia="lt-LT"/>
        </w:rPr>
      </w:pPr>
    </w:p>
    <w:p w14:paraId="291E5A1A" w14:textId="77777777" w:rsidR="00E80683" w:rsidRPr="004F4879" w:rsidRDefault="00E80683" w:rsidP="00E80683">
      <w:pPr>
        <w:numPr>
          <w:ilvl w:val="0"/>
          <w:numId w:val="5"/>
        </w:numPr>
        <w:tabs>
          <w:tab w:val="num" w:pos="1440"/>
        </w:tabs>
        <w:spacing w:after="0" w:line="276"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b/>
          <w:bCs/>
          <w:sz w:val="22"/>
          <w:szCs w:val="22"/>
          <w:lang w:eastAsia="lt-LT"/>
        </w:rPr>
        <w:t>Keičiamos dalys:</w:t>
      </w:r>
      <w:r w:rsidRPr="004F4879">
        <w:rPr>
          <w:rFonts w:ascii="Times New Roman" w:hAnsi="Times New Roman" w:cs="Times New Roman"/>
          <w:sz w:val="22"/>
          <w:szCs w:val="22"/>
          <w:lang w:eastAsia="lt-LT"/>
        </w:rPr>
        <w:t> Modelio konstrukcija turi užtikrinti galimybę keisti/</w:t>
      </w:r>
      <w:proofErr w:type="spellStart"/>
      <w:r w:rsidRPr="004F4879">
        <w:rPr>
          <w:rFonts w:ascii="Times New Roman" w:hAnsi="Times New Roman" w:cs="Times New Roman"/>
          <w:sz w:val="22"/>
          <w:szCs w:val="22"/>
          <w:lang w:eastAsia="lt-LT"/>
        </w:rPr>
        <w:t>dokomplektuoti</w:t>
      </w:r>
      <w:proofErr w:type="spellEnd"/>
      <w:r w:rsidRPr="004F4879">
        <w:rPr>
          <w:rFonts w:ascii="Times New Roman" w:hAnsi="Times New Roman" w:cs="Times New Roman"/>
          <w:sz w:val="22"/>
          <w:szCs w:val="22"/>
          <w:lang w:eastAsia="lt-LT"/>
        </w:rPr>
        <w:t xml:space="preserve"> pamestas ar pažeistas dalis (atskirus organus, nuimamas raumenų grupes, pagrindą).</w:t>
      </w:r>
    </w:p>
    <w:p w14:paraId="0C73508B" w14:textId="77777777" w:rsidR="00E80683" w:rsidRPr="004F4879" w:rsidRDefault="00E80683" w:rsidP="00E80683">
      <w:pPr>
        <w:numPr>
          <w:ilvl w:val="0"/>
          <w:numId w:val="5"/>
        </w:numPr>
        <w:tabs>
          <w:tab w:val="num" w:pos="1440"/>
        </w:tabs>
        <w:spacing w:after="0" w:line="276" w:lineRule="auto"/>
        <w:jc w:val="both"/>
        <w:textAlignment w:val="baseline"/>
        <w:rPr>
          <w:rFonts w:ascii="Times New Roman" w:hAnsi="Times New Roman" w:cs="Times New Roman"/>
          <w:sz w:val="22"/>
          <w:szCs w:val="22"/>
          <w:lang w:eastAsia="lt-LT"/>
        </w:rPr>
      </w:pPr>
      <w:r w:rsidRPr="004F4879">
        <w:rPr>
          <w:rFonts w:ascii="Times New Roman" w:hAnsi="Times New Roman" w:cs="Times New Roman"/>
          <w:b/>
          <w:bCs/>
          <w:sz w:val="22"/>
          <w:szCs w:val="22"/>
          <w:lang w:eastAsia="lt-LT"/>
        </w:rPr>
        <w:t>Atsarginių dalių tiekimas:</w:t>
      </w:r>
      <w:r w:rsidRPr="004F4879">
        <w:rPr>
          <w:rFonts w:ascii="Times New Roman" w:hAnsi="Times New Roman" w:cs="Times New Roman"/>
          <w:sz w:val="22"/>
          <w:szCs w:val="22"/>
          <w:lang w:eastAsia="lt-LT"/>
        </w:rPr>
        <w:t> Tiekėjas įsipareigoja užtikrinti galimybę užsakyti ir pakeisti prarastas ar pažeistas atskiras modelio dalis ne trumpiau kaip 5 metus nuo prekės pristatymo.</w:t>
      </w:r>
    </w:p>
    <w:p w14:paraId="3EE5A7B5" w14:textId="77777777" w:rsidR="00E80683" w:rsidRPr="004F4879" w:rsidRDefault="00E80683" w:rsidP="00E80683">
      <w:pPr>
        <w:numPr>
          <w:ilvl w:val="0"/>
          <w:numId w:val="5"/>
        </w:numPr>
        <w:tabs>
          <w:tab w:val="num" w:pos="1440"/>
        </w:tabs>
        <w:spacing w:after="0" w:line="276" w:lineRule="auto"/>
        <w:jc w:val="both"/>
        <w:textAlignment w:val="baseline"/>
        <w:rPr>
          <w:rFonts w:ascii="Times New Roman" w:hAnsi="Times New Roman" w:cs="Times New Roman"/>
          <w:sz w:val="22"/>
          <w:szCs w:val="22"/>
          <w:lang w:val="pt-BR" w:eastAsia="lt-LT"/>
        </w:rPr>
      </w:pPr>
      <w:r w:rsidRPr="004F4879">
        <w:rPr>
          <w:rFonts w:ascii="Times New Roman" w:hAnsi="Times New Roman" w:cs="Times New Roman"/>
          <w:b/>
          <w:bCs/>
          <w:sz w:val="22"/>
          <w:szCs w:val="22"/>
          <w:lang w:val="pt-BR" w:eastAsia="lt-LT"/>
        </w:rPr>
        <w:t>Garantija:</w:t>
      </w:r>
      <w:r w:rsidRPr="004F4879">
        <w:rPr>
          <w:rFonts w:ascii="Times New Roman" w:hAnsi="Times New Roman" w:cs="Times New Roman"/>
          <w:sz w:val="22"/>
          <w:szCs w:val="22"/>
          <w:lang w:val="pt-BR" w:eastAsia="lt-LT"/>
        </w:rPr>
        <w:t> Ne trumpesnė kaip </w:t>
      </w:r>
      <w:r w:rsidRPr="004F4879">
        <w:rPr>
          <w:rFonts w:ascii="Times New Roman" w:hAnsi="Times New Roman" w:cs="Times New Roman"/>
          <w:b/>
          <w:bCs/>
          <w:sz w:val="22"/>
          <w:szCs w:val="22"/>
          <w:lang w:val="pt-BR" w:eastAsia="lt-LT"/>
        </w:rPr>
        <w:t>24 mėnesiai</w:t>
      </w:r>
      <w:r w:rsidRPr="004F4879">
        <w:rPr>
          <w:rFonts w:ascii="Times New Roman" w:hAnsi="Times New Roman" w:cs="Times New Roman"/>
          <w:sz w:val="22"/>
          <w:szCs w:val="22"/>
          <w:lang w:val="pt-BR" w:eastAsia="lt-LT"/>
        </w:rPr>
        <w:t>.</w:t>
      </w:r>
    </w:p>
    <w:p w14:paraId="670AEC76" w14:textId="77777777" w:rsidR="00E80683" w:rsidRPr="00E80683" w:rsidRDefault="00E80683" w:rsidP="00CB1E25">
      <w:pPr>
        <w:tabs>
          <w:tab w:val="num" w:pos="720"/>
          <w:tab w:val="num" w:pos="1440"/>
        </w:tabs>
        <w:spacing w:after="0" w:line="276" w:lineRule="auto"/>
        <w:jc w:val="both"/>
        <w:textAlignment w:val="baseline"/>
        <w:rPr>
          <w:rFonts w:ascii="Times New Roman" w:eastAsia="Calibri" w:hAnsi="Times New Roman" w:cs="Times New Roman"/>
          <w:bCs/>
          <w:sz w:val="22"/>
          <w:szCs w:val="22"/>
          <w:lang w:val="pt-BR" w:eastAsia="lt-LT"/>
        </w:rPr>
      </w:pPr>
    </w:p>
    <w:p w14:paraId="68B5A46D" w14:textId="77777777" w:rsidR="00CB1E25" w:rsidRDefault="00CB1E25" w:rsidP="00CB1E25">
      <w:pPr>
        <w:jc w:val="center"/>
        <w:rPr>
          <w:rFonts w:ascii="Times New Roman" w:hAnsi="Times New Roman" w:cs="Times New Roman"/>
          <w:b/>
          <w:sz w:val="22"/>
          <w:szCs w:val="22"/>
          <w:u w:val="single"/>
        </w:rPr>
      </w:pPr>
    </w:p>
    <w:p w14:paraId="2181A5C4" w14:textId="77777777" w:rsidR="00E80683" w:rsidRPr="00B978FC" w:rsidRDefault="00E80683" w:rsidP="00E80683">
      <w:pPr>
        <w:spacing w:after="0"/>
        <w:jc w:val="both"/>
        <w:rPr>
          <w:rFonts w:ascii="Times New Roman" w:eastAsia="Calibri" w:hAnsi="Times New Roman" w:cs="Times New Roman"/>
          <w:b/>
          <w:bCs/>
          <w:sz w:val="22"/>
          <w:szCs w:val="22"/>
          <w:lang w:eastAsia="lt-LT"/>
        </w:rPr>
      </w:pPr>
      <w:r w:rsidRPr="00B978FC">
        <w:rPr>
          <w:rFonts w:ascii="Times New Roman" w:hAnsi="Times New Roman" w:cs="Times New Roman"/>
          <w:b/>
          <w:bCs/>
          <w:color w:val="C00000"/>
          <w:sz w:val="22"/>
          <w:szCs w:val="22"/>
        </w:rPr>
        <w:t>Užpildyti]</w:t>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b/>
          <w:bCs/>
          <w:color w:val="C00000"/>
          <w:sz w:val="22"/>
          <w:szCs w:val="22"/>
        </w:rPr>
        <w:t>[Pasirašyti]</w:t>
      </w:r>
    </w:p>
    <w:p w14:paraId="05C12480" w14:textId="77777777" w:rsidR="00E80683" w:rsidRPr="00B978FC" w:rsidRDefault="00E80683" w:rsidP="00E80683">
      <w:pPr>
        <w:spacing w:after="0"/>
        <w:jc w:val="both"/>
        <w:rPr>
          <w:rFonts w:ascii="Times New Roman" w:eastAsia="Calibri" w:hAnsi="Times New Roman" w:cs="Times New Roman"/>
          <w:sz w:val="22"/>
          <w:szCs w:val="22"/>
          <w:lang w:eastAsia="lt-LT"/>
        </w:rPr>
      </w:pPr>
      <w:r w:rsidRPr="00B978FC">
        <w:rPr>
          <w:rFonts w:ascii="Times New Roman" w:eastAsia="Calibri" w:hAnsi="Times New Roman" w:cs="Times New Roman"/>
          <w:sz w:val="22"/>
          <w:szCs w:val="22"/>
          <w:lang w:eastAsia="lt-LT"/>
        </w:rPr>
        <w:t>_________________________________________</w:t>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t>________________________</w:t>
      </w:r>
    </w:p>
    <w:p w14:paraId="5DA2033D" w14:textId="77777777" w:rsidR="00E80683" w:rsidRPr="00B978FC" w:rsidRDefault="00E80683" w:rsidP="00E80683">
      <w:pPr>
        <w:spacing w:after="0"/>
        <w:jc w:val="both"/>
        <w:rPr>
          <w:rFonts w:ascii="Times New Roman" w:eastAsia="Calibri" w:hAnsi="Times New Roman" w:cs="Times New Roman"/>
          <w:sz w:val="22"/>
          <w:szCs w:val="22"/>
          <w:lang w:eastAsia="lt-LT"/>
        </w:rPr>
      </w:pPr>
      <w:r w:rsidRPr="00B978FC">
        <w:rPr>
          <w:rFonts w:ascii="Times New Roman" w:eastAsia="Calibri" w:hAnsi="Times New Roman" w:cs="Times New Roman"/>
          <w:sz w:val="22"/>
          <w:szCs w:val="22"/>
          <w:lang w:eastAsia="lt-LT"/>
        </w:rPr>
        <w:t xml:space="preserve">(Vardas, pavardė, pareigos) </w:t>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t>(parašas)</w:t>
      </w:r>
    </w:p>
    <w:p w14:paraId="2B63129A" w14:textId="77777777" w:rsidR="00E80683" w:rsidRDefault="00E80683" w:rsidP="00E80683">
      <w:pPr>
        <w:jc w:val="both"/>
        <w:rPr>
          <w:rFonts w:ascii="Times New Roman" w:hAnsi="Times New Roman" w:cs="Times New Roman"/>
          <w:b/>
          <w:sz w:val="22"/>
          <w:szCs w:val="22"/>
          <w:u w:val="single"/>
        </w:rPr>
      </w:pPr>
    </w:p>
    <w:p w14:paraId="62DBB37D" w14:textId="77777777" w:rsidR="00E80683" w:rsidRPr="00B978FC" w:rsidRDefault="00E80683" w:rsidP="00CB1E25">
      <w:pPr>
        <w:jc w:val="center"/>
        <w:rPr>
          <w:rFonts w:ascii="Times New Roman" w:hAnsi="Times New Roman" w:cs="Times New Roman"/>
          <w:b/>
          <w:sz w:val="22"/>
          <w:szCs w:val="22"/>
          <w:u w:val="single"/>
        </w:rPr>
      </w:pPr>
    </w:p>
    <w:p w14:paraId="0AD3DE53" w14:textId="77777777" w:rsidR="007962D2" w:rsidRPr="007962D2" w:rsidRDefault="007962D2" w:rsidP="007962D2">
      <w:pPr>
        <w:jc w:val="right"/>
        <w:rPr>
          <w:rFonts w:ascii="Times New Roman" w:hAnsi="Times New Roman" w:cs="Times New Roman"/>
          <w:sz w:val="22"/>
          <w:szCs w:val="22"/>
        </w:rPr>
      </w:pPr>
    </w:p>
    <w:sectPr w:rsidR="007962D2" w:rsidRPr="007962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35F0F"/>
    <w:multiLevelType w:val="multilevel"/>
    <w:tmpl w:val="1266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9F03FE"/>
    <w:multiLevelType w:val="multilevel"/>
    <w:tmpl w:val="A13A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FC4428"/>
    <w:multiLevelType w:val="multilevel"/>
    <w:tmpl w:val="F30C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AB5D26"/>
    <w:multiLevelType w:val="multilevel"/>
    <w:tmpl w:val="8744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00573D"/>
    <w:multiLevelType w:val="multilevel"/>
    <w:tmpl w:val="F2460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6213133">
    <w:abstractNumId w:val="4"/>
  </w:num>
  <w:num w:numId="2" w16cid:durableId="512912800">
    <w:abstractNumId w:val="1"/>
  </w:num>
  <w:num w:numId="3" w16cid:durableId="1447388606">
    <w:abstractNumId w:val="0"/>
  </w:num>
  <w:num w:numId="4" w16cid:durableId="1576432881">
    <w:abstractNumId w:val="2"/>
  </w:num>
  <w:num w:numId="5" w16cid:durableId="873541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D2"/>
    <w:rsid w:val="00257E40"/>
    <w:rsid w:val="003E3E29"/>
    <w:rsid w:val="00421457"/>
    <w:rsid w:val="00433ADA"/>
    <w:rsid w:val="005109CB"/>
    <w:rsid w:val="00597921"/>
    <w:rsid w:val="006D2501"/>
    <w:rsid w:val="007962D2"/>
    <w:rsid w:val="00861EC1"/>
    <w:rsid w:val="008E3CD7"/>
    <w:rsid w:val="00957D28"/>
    <w:rsid w:val="00A55420"/>
    <w:rsid w:val="00A86358"/>
    <w:rsid w:val="00B978FC"/>
    <w:rsid w:val="00C02888"/>
    <w:rsid w:val="00C23319"/>
    <w:rsid w:val="00C501AC"/>
    <w:rsid w:val="00CB1E25"/>
    <w:rsid w:val="00D55AD8"/>
    <w:rsid w:val="00D90021"/>
    <w:rsid w:val="00D96B93"/>
    <w:rsid w:val="00E11925"/>
    <w:rsid w:val="00E80683"/>
    <w:rsid w:val="00EA3A65"/>
    <w:rsid w:val="00EB7E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1427"/>
  <w15:chartTrackingRefBased/>
  <w15:docId w15:val="{A23E808C-255E-4385-B9F5-AC724A8B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2D2"/>
    <w:rPr>
      <w:rFonts w:eastAsiaTheme="majorEastAsia" w:cstheme="majorBidi"/>
      <w:color w:val="272727" w:themeColor="text1" w:themeTint="D8"/>
    </w:rPr>
  </w:style>
  <w:style w:type="paragraph" w:styleId="Title">
    <w:name w:val="Title"/>
    <w:basedOn w:val="Normal"/>
    <w:next w:val="Normal"/>
    <w:link w:val="TitleChar"/>
    <w:uiPriority w:val="10"/>
    <w:qFormat/>
    <w:rsid w:val="00796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2D2"/>
    <w:pPr>
      <w:spacing w:before="160"/>
      <w:jc w:val="center"/>
    </w:pPr>
    <w:rPr>
      <w:i/>
      <w:iCs/>
      <w:color w:val="404040" w:themeColor="text1" w:themeTint="BF"/>
    </w:rPr>
  </w:style>
  <w:style w:type="character" w:customStyle="1" w:styleId="QuoteChar">
    <w:name w:val="Quote Char"/>
    <w:basedOn w:val="DefaultParagraphFont"/>
    <w:link w:val="Quote"/>
    <w:uiPriority w:val="29"/>
    <w:rsid w:val="007962D2"/>
    <w:rPr>
      <w:i/>
      <w:iCs/>
      <w:color w:val="404040" w:themeColor="text1" w:themeTint="BF"/>
    </w:rPr>
  </w:style>
  <w:style w:type="paragraph" w:styleId="ListParagraph">
    <w:name w:val="List Paragraph"/>
    <w:basedOn w:val="Normal"/>
    <w:uiPriority w:val="34"/>
    <w:qFormat/>
    <w:rsid w:val="007962D2"/>
    <w:pPr>
      <w:ind w:left="720"/>
      <w:contextualSpacing/>
    </w:pPr>
  </w:style>
  <w:style w:type="character" w:styleId="IntenseEmphasis">
    <w:name w:val="Intense Emphasis"/>
    <w:basedOn w:val="DefaultParagraphFont"/>
    <w:uiPriority w:val="21"/>
    <w:qFormat/>
    <w:rsid w:val="007962D2"/>
    <w:rPr>
      <w:i/>
      <w:iCs/>
      <w:color w:val="0F4761" w:themeColor="accent1" w:themeShade="BF"/>
    </w:rPr>
  </w:style>
  <w:style w:type="paragraph" w:styleId="IntenseQuote">
    <w:name w:val="Intense Quote"/>
    <w:basedOn w:val="Normal"/>
    <w:next w:val="Normal"/>
    <w:link w:val="IntenseQuoteChar"/>
    <w:uiPriority w:val="30"/>
    <w:qFormat/>
    <w:rsid w:val="00796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2D2"/>
    <w:rPr>
      <w:i/>
      <w:iCs/>
      <w:color w:val="0F4761" w:themeColor="accent1" w:themeShade="BF"/>
    </w:rPr>
  </w:style>
  <w:style w:type="character" w:styleId="IntenseReference">
    <w:name w:val="Intense Reference"/>
    <w:basedOn w:val="DefaultParagraphFont"/>
    <w:uiPriority w:val="32"/>
    <w:qFormat/>
    <w:rsid w:val="007962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2570</Words>
  <Characters>1466</Characters>
  <Application>Microsoft Office Word</Application>
  <DocSecurity>0</DocSecurity>
  <Lines>12</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Raubienė</dc:creator>
  <cp:keywords/>
  <dc:description/>
  <cp:lastModifiedBy>Daiva Raubienė</cp:lastModifiedBy>
  <cp:revision>19</cp:revision>
  <dcterms:created xsi:type="dcterms:W3CDTF">2026-02-20T06:44:00Z</dcterms:created>
  <dcterms:modified xsi:type="dcterms:W3CDTF">2026-02-24T07:27:00Z</dcterms:modified>
</cp:coreProperties>
</file>