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202" w14:textId="77777777" w:rsidR="00B874FB" w:rsidRDefault="00B874FB" w:rsidP="00A8654A">
      <w:pPr>
        <w:autoSpaceDE w:val="0"/>
        <w:autoSpaceDN w:val="0"/>
        <w:adjustRightInd w:val="0"/>
        <w:spacing w:after="0" w:line="240" w:lineRule="auto"/>
        <w:jc w:val="center"/>
        <w:rPr>
          <w:rFonts w:ascii="Times New Roman" w:hAnsi="Times New Roman" w:cs="Times New Roman"/>
          <w:b/>
          <w:bCs/>
          <w:spacing w:val="5"/>
          <w:kern w:val="28"/>
          <w:sz w:val="24"/>
          <w:szCs w:val="24"/>
          <w:lang w:eastAsia="en-GB" w:bidi="en-GB"/>
        </w:rPr>
      </w:pPr>
    </w:p>
    <w:p w14:paraId="1B24C127" w14:textId="0BD08249" w:rsidR="00A8654A" w:rsidRDefault="005977C5" w:rsidP="00A8654A">
      <w:pPr>
        <w:autoSpaceDE w:val="0"/>
        <w:autoSpaceDN w:val="0"/>
        <w:adjustRightInd w:val="0"/>
        <w:spacing w:after="0" w:line="240" w:lineRule="auto"/>
        <w:jc w:val="center"/>
        <w:rPr>
          <w:rFonts w:ascii="Times New Roman" w:hAnsi="Times New Roman" w:cs="Times New Roman"/>
          <w:b/>
          <w:bCs/>
          <w:spacing w:val="5"/>
          <w:kern w:val="28"/>
          <w:sz w:val="24"/>
          <w:szCs w:val="24"/>
          <w:lang w:eastAsia="en-GB" w:bidi="en-GB"/>
        </w:rPr>
      </w:pPr>
      <w:r>
        <w:rPr>
          <w:rFonts w:ascii="Times New Roman" w:hAnsi="Times New Roman" w:cs="Times New Roman"/>
          <w:b/>
          <w:bCs/>
          <w:spacing w:val="5"/>
          <w:kern w:val="28"/>
          <w:sz w:val="24"/>
          <w:szCs w:val="24"/>
          <w:lang w:eastAsia="en-GB" w:bidi="en-GB"/>
        </w:rPr>
        <w:t>L</w:t>
      </w:r>
      <w:r w:rsidRPr="00A8654A">
        <w:rPr>
          <w:rFonts w:ascii="Times New Roman" w:hAnsi="Times New Roman" w:cs="Times New Roman"/>
          <w:b/>
          <w:bCs/>
          <w:spacing w:val="5"/>
          <w:kern w:val="28"/>
          <w:sz w:val="24"/>
          <w:szCs w:val="24"/>
          <w:lang w:eastAsia="en-GB" w:bidi="en-GB"/>
        </w:rPr>
        <w:t xml:space="preserve">ietuvos pirmininkavimo </w:t>
      </w:r>
      <w:r>
        <w:rPr>
          <w:rFonts w:ascii="Times New Roman" w:hAnsi="Times New Roman" w:cs="Times New Roman"/>
          <w:b/>
          <w:bCs/>
          <w:spacing w:val="5"/>
          <w:kern w:val="28"/>
          <w:sz w:val="24"/>
          <w:szCs w:val="24"/>
          <w:lang w:eastAsia="en-GB" w:bidi="en-GB"/>
        </w:rPr>
        <w:t>E</w:t>
      </w:r>
      <w:r w:rsidRPr="00A8654A">
        <w:rPr>
          <w:rFonts w:ascii="Times New Roman" w:hAnsi="Times New Roman" w:cs="Times New Roman"/>
          <w:b/>
          <w:bCs/>
          <w:spacing w:val="5"/>
          <w:kern w:val="28"/>
          <w:sz w:val="24"/>
          <w:szCs w:val="24"/>
          <w:lang w:eastAsia="en-GB" w:bidi="en-GB"/>
        </w:rPr>
        <w:t xml:space="preserve">uropos </w:t>
      </w:r>
      <w:r>
        <w:rPr>
          <w:rFonts w:ascii="Times New Roman" w:hAnsi="Times New Roman" w:cs="Times New Roman"/>
          <w:b/>
          <w:bCs/>
          <w:spacing w:val="5"/>
          <w:kern w:val="28"/>
          <w:sz w:val="24"/>
          <w:szCs w:val="24"/>
          <w:lang w:eastAsia="en-GB" w:bidi="en-GB"/>
        </w:rPr>
        <w:t>S</w:t>
      </w:r>
      <w:r w:rsidRPr="00A8654A">
        <w:rPr>
          <w:rFonts w:ascii="Times New Roman" w:hAnsi="Times New Roman" w:cs="Times New Roman"/>
          <w:b/>
          <w:bCs/>
          <w:spacing w:val="5"/>
          <w:kern w:val="28"/>
          <w:sz w:val="24"/>
          <w:szCs w:val="24"/>
          <w:lang w:eastAsia="en-GB" w:bidi="en-GB"/>
        </w:rPr>
        <w:t xml:space="preserve">ąjungos </w:t>
      </w:r>
      <w:r>
        <w:rPr>
          <w:rFonts w:ascii="Times New Roman" w:hAnsi="Times New Roman" w:cs="Times New Roman"/>
          <w:b/>
          <w:bCs/>
          <w:spacing w:val="5"/>
          <w:kern w:val="28"/>
          <w:sz w:val="24"/>
          <w:szCs w:val="24"/>
          <w:lang w:eastAsia="en-GB" w:bidi="en-GB"/>
        </w:rPr>
        <w:t>T</w:t>
      </w:r>
      <w:r w:rsidRPr="00A8654A">
        <w:rPr>
          <w:rFonts w:ascii="Times New Roman" w:hAnsi="Times New Roman" w:cs="Times New Roman"/>
          <w:b/>
          <w:bCs/>
          <w:spacing w:val="5"/>
          <w:kern w:val="28"/>
          <w:sz w:val="24"/>
          <w:szCs w:val="24"/>
          <w:lang w:eastAsia="en-GB" w:bidi="en-GB"/>
        </w:rPr>
        <w:t>arybai</w:t>
      </w:r>
      <w:r w:rsidRPr="00A8654A">
        <w:rPr>
          <w:rFonts w:ascii="Times New Roman" w:hAnsi="Times New Roman" w:cs="Times New Roman"/>
          <w:sz w:val="24"/>
          <w:szCs w:val="24"/>
        </w:rPr>
        <w:t xml:space="preserve"> </w:t>
      </w:r>
      <w:r w:rsidRPr="00A8654A">
        <w:rPr>
          <w:rFonts w:ascii="Times New Roman" w:hAnsi="Times New Roman" w:cs="Times New Roman"/>
          <w:b/>
          <w:bCs/>
          <w:spacing w:val="5"/>
          <w:kern w:val="28"/>
          <w:sz w:val="24"/>
          <w:szCs w:val="24"/>
          <w:lang w:eastAsia="en-GB" w:bidi="en-GB"/>
        </w:rPr>
        <w:t xml:space="preserve">aukšto politinio lygmens renginių bei sociokultūrinių programų organizavimo ir aptarnavimo paslaugų </w:t>
      </w:r>
    </w:p>
    <w:p w14:paraId="5AC76324" w14:textId="7363754A" w:rsidR="00E10CDE" w:rsidRPr="00A8654A" w:rsidRDefault="005977C5" w:rsidP="00A8654A">
      <w:pPr>
        <w:autoSpaceDE w:val="0"/>
        <w:autoSpaceDN w:val="0"/>
        <w:adjustRightInd w:val="0"/>
        <w:spacing w:after="0" w:line="240" w:lineRule="auto"/>
        <w:jc w:val="center"/>
        <w:rPr>
          <w:rFonts w:ascii="Times New Roman" w:hAnsi="Times New Roman" w:cs="Times New Roman"/>
          <w:b/>
          <w:bCs/>
          <w:spacing w:val="5"/>
          <w:kern w:val="28"/>
          <w:sz w:val="24"/>
          <w:szCs w:val="24"/>
          <w:lang w:eastAsia="en-GB" w:bidi="en-GB"/>
        </w:rPr>
      </w:pPr>
      <w:r w:rsidRPr="00A8654A">
        <w:rPr>
          <w:rFonts w:ascii="Times New Roman" w:hAnsi="Times New Roman" w:cs="Times New Roman"/>
          <w:b/>
          <w:bCs/>
          <w:spacing w:val="5"/>
          <w:kern w:val="28"/>
          <w:sz w:val="24"/>
          <w:szCs w:val="24"/>
          <w:lang w:eastAsia="en-GB" w:bidi="en-GB"/>
        </w:rPr>
        <w:t>techninė specifikacija</w:t>
      </w:r>
    </w:p>
    <w:p w14:paraId="0869C110" w14:textId="77777777" w:rsidR="00A45C5A" w:rsidRPr="00A8654A" w:rsidRDefault="00A45C5A" w:rsidP="00A8654A">
      <w:pPr>
        <w:autoSpaceDE w:val="0"/>
        <w:autoSpaceDN w:val="0"/>
        <w:adjustRightInd w:val="0"/>
        <w:spacing w:after="0" w:line="240" w:lineRule="auto"/>
        <w:jc w:val="center"/>
        <w:rPr>
          <w:rFonts w:ascii="Times New Roman" w:hAnsi="Times New Roman" w:cs="Times New Roman"/>
          <w:b/>
          <w:bCs/>
          <w:spacing w:val="5"/>
          <w:kern w:val="28"/>
          <w:sz w:val="24"/>
          <w:szCs w:val="24"/>
          <w:lang w:eastAsia="en-GB" w:bidi="en-GB"/>
        </w:rPr>
      </w:pPr>
    </w:p>
    <w:p w14:paraId="771A936E" w14:textId="77777777" w:rsidR="00A45C5A" w:rsidRPr="00A8654A" w:rsidRDefault="00A45C5A" w:rsidP="00A8654A">
      <w:pPr>
        <w:autoSpaceDE w:val="0"/>
        <w:autoSpaceDN w:val="0"/>
        <w:adjustRightInd w:val="0"/>
        <w:spacing w:after="0" w:line="240" w:lineRule="auto"/>
        <w:rPr>
          <w:rFonts w:ascii="Times New Roman" w:hAnsi="Times New Roman" w:cs="Times New Roman"/>
          <w:spacing w:val="5"/>
          <w:kern w:val="28"/>
          <w:sz w:val="24"/>
          <w:szCs w:val="24"/>
          <w:lang w:eastAsia="en-GB" w:bidi="en-GB"/>
        </w:rPr>
      </w:pPr>
    </w:p>
    <w:p w14:paraId="64B2B824" w14:textId="625538B4" w:rsidR="00A45C5A" w:rsidRPr="00A8654A" w:rsidRDefault="00C65F41" w:rsidP="00C65F41">
      <w:pPr>
        <w:pStyle w:val="Sraopastraipa"/>
        <w:numPr>
          <w:ilvl w:val="0"/>
          <w:numId w:val="18"/>
        </w:numPr>
        <w:tabs>
          <w:tab w:val="left" w:pos="426"/>
        </w:tabs>
        <w:spacing w:after="0" w:line="240" w:lineRule="auto"/>
        <w:jc w:val="center"/>
        <w:rPr>
          <w:rFonts w:ascii="Times New Roman" w:eastAsia="MS Mincho" w:hAnsi="Times New Roman" w:cs="Times New Roman"/>
          <w:b/>
          <w:bCs/>
          <w:kern w:val="32"/>
          <w:sz w:val="24"/>
          <w:szCs w:val="24"/>
          <w:lang w:eastAsia="x-none"/>
        </w:rPr>
      </w:pPr>
      <w:r w:rsidRPr="00A8654A">
        <w:rPr>
          <w:rFonts w:ascii="Times New Roman" w:eastAsia="MS Mincho" w:hAnsi="Times New Roman" w:cs="Times New Roman"/>
          <w:b/>
          <w:bCs/>
          <w:kern w:val="32"/>
          <w:sz w:val="24"/>
          <w:szCs w:val="24"/>
          <w:lang w:eastAsia="x-none"/>
        </w:rPr>
        <w:t>Terminų žodynas</w:t>
      </w:r>
    </w:p>
    <w:p w14:paraId="0A61BB25" w14:textId="77777777" w:rsidR="00C65F41" w:rsidRPr="00A8654A" w:rsidRDefault="00C65F41" w:rsidP="00C65F41">
      <w:pPr>
        <w:pStyle w:val="Sraopastraipa"/>
        <w:tabs>
          <w:tab w:val="left" w:pos="426"/>
        </w:tabs>
        <w:spacing w:after="0" w:line="240" w:lineRule="auto"/>
        <w:ind w:left="1080"/>
        <w:rPr>
          <w:rFonts w:ascii="Times New Roman" w:eastAsia="MS Mincho" w:hAnsi="Times New Roman" w:cs="Times New Roman"/>
          <w:b/>
          <w:bCs/>
          <w:kern w:val="32"/>
          <w:sz w:val="24"/>
          <w:szCs w:val="24"/>
          <w:lang w:eastAsia="x-none"/>
        </w:rPr>
      </w:pPr>
    </w:p>
    <w:p w14:paraId="374F2228" w14:textId="78A2382A" w:rsidR="00A45C5A" w:rsidRPr="00A8654A" w:rsidRDefault="00A45C5A" w:rsidP="00783D4D">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b/>
          <w:sz w:val="24"/>
          <w:szCs w:val="24"/>
        </w:rPr>
        <w:t xml:space="preserve">Perkančioji organizacija </w:t>
      </w:r>
      <w:r w:rsidRPr="00A8654A">
        <w:rPr>
          <w:rFonts w:ascii="Times New Roman" w:eastAsia="MS Mincho" w:hAnsi="Times New Roman" w:cs="Times New Roman"/>
          <w:sz w:val="24"/>
          <w:szCs w:val="24"/>
        </w:rPr>
        <w:t>– Lietuvos Respublikos užsienio reikalų ministerija</w:t>
      </w:r>
      <w:r w:rsidR="006B3839" w:rsidRPr="00A8654A">
        <w:rPr>
          <w:rFonts w:ascii="Times New Roman" w:eastAsia="MS Mincho" w:hAnsi="Times New Roman" w:cs="Times New Roman"/>
          <w:sz w:val="24"/>
          <w:szCs w:val="24"/>
        </w:rPr>
        <w:t xml:space="preserve"> (URM)</w:t>
      </w:r>
      <w:r w:rsidRPr="00A8654A">
        <w:rPr>
          <w:rFonts w:ascii="Times New Roman" w:eastAsia="MS Mincho" w:hAnsi="Times New Roman" w:cs="Times New Roman"/>
          <w:sz w:val="24"/>
          <w:szCs w:val="24"/>
        </w:rPr>
        <w:t>.</w:t>
      </w:r>
    </w:p>
    <w:p w14:paraId="43CD4FDF" w14:textId="636C4421" w:rsidR="00783D4D" w:rsidRPr="00A8654A" w:rsidRDefault="00783D4D" w:rsidP="00EA535B">
      <w:pPr>
        <w:pStyle w:val="prastasiniatinklio"/>
        <w:spacing w:line="276" w:lineRule="auto"/>
        <w:jc w:val="both"/>
      </w:pPr>
      <w:r w:rsidRPr="00A8654A">
        <w:rPr>
          <w:rStyle w:val="Grietas"/>
        </w:rPr>
        <w:t>Paslaugų teikėjas</w:t>
      </w:r>
      <w:r w:rsidRPr="00A8654A">
        <w:t xml:space="preserve"> – šiuo pirkimu įsigyjamų Lietuvos pirmininkavimo Europos Sąjungos (ES) Tarybai </w:t>
      </w:r>
      <w:r w:rsidR="00920B30" w:rsidRPr="00A8654A">
        <w:t xml:space="preserve">aukšto </w:t>
      </w:r>
      <w:r w:rsidR="00520D01" w:rsidRPr="00A8654A">
        <w:t xml:space="preserve">politinio </w:t>
      </w:r>
      <w:r w:rsidR="00920B30" w:rsidRPr="00A8654A">
        <w:t>lygmens</w:t>
      </w:r>
      <w:r w:rsidRPr="00A8654A">
        <w:t xml:space="preserve"> renginių ir sociokultūrinių programų organizavimo bei aptarnavimo paslaugų teikėjas.</w:t>
      </w:r>
    </w:p>
    <w:p w14:paraId="367DE9C4" w14:textId="1CA3FBDB" w:rsidR="00783D4D" w:rsidRPr="00A8654A" w:rsidRDefault="00783D4D" w:rsidP="00EA535B">
      <w:pPr>
        <w:pStyle w:val="prastasiniatinklio"/>
        <w:spacing w:line="276" w:lineRule="auto"/>
        <w:jc w:val="both"/>
      </w:pPr>
      <w:r w:rsidRPr="00A8654A">
        <w:rPr>
          <w:rStyle w:val="Grietas"/>
        </w:rPr>
        <w:t>Organizatoriai</w:t>
      </w:r>
      <w:r w:rsidRPr="00A8654A">
        <w:t xml:space="preserve"> – URM Pirmininkavimo ES Tarybai grupės ir kitų URM administracinių padalinių darbuotojai, delegacijas lydintys asmenys (ryšio pareigūnai) bei kitų institucijų atstovai.</w:t>
      </w:r>
    </w:p>
    <w:p w14:paraId="177DD02F" w14:textId="77777777" w:rsidR="00783D4D" w:rsidRPr="00A8654A" w:rsidRDefault="00783D4D" w:rsidP="00EA535B">
      <w:pPr>
        <w:pStyle w:val="prastasiniatinklio"/>
        <w:spacing w:line="276" w:lineRule="auto"/>
        <w:jc w:val="both"/>
      </w:pPr>
      <w:r w:rsidRPr="00A8654A">
        <w:rPr>
          <w:rStyle w:val="Grietas"/>
        </w:rPr>
        <w:t>Susitikimai</w:t>
      </w:r>
      <w:r w:rsidRPr="00A8654A">
        <w:t xml:space="preserve"> – neformalūs susitikimai, vykstantys Lietuvoje pirmininkavimo ES Tarybai metu.</w:t>
      </w:r>
    </w:p>
    <w:p w14:paraId="50A85598" w14:textId="349C7CEB" w:rsidR="00783D4D" w:rsidRPr="00A8654A" w:rsidRDefault="00783D4D" w:rsidP="00EA535B">
      <w:pPr>
        <w:pStyle w:val="prastasiniatinklio"/>
        <w:spacing w:line="276" w:lineRule="auto"/>
        <w:jc w:val="both"/>
      </w:pPr>
      <w:r w:rsidRPr="00A8654A">
        <w:rPr>
          <w:rStyle w:val="Grietas"/>
        </w:rPr>
        <w:t>A susitikimai</w:t>
      </w:r>
      <w:r w:rsidRPr="00A8654A">
        <w:t xml:space="preserve"> – neformalūs </w:t>
      </w:r>
      <w:r w:rsidR="007638D2" w:rsidRPr="00A8654A">
        <w:t xml:space="preserve">aukšto </w:t>
      </w:r>
      <w:r w:rsidR="00520D01" w:rsidRPr="00A8654A">
        <w:t xml:space="preserve">politinio </w:t>
      </w:r>
      <w:r w:rsidR="007638D2" w:rsidRPr="00A8654A">
        <w:t xml:space="preserve">lygmens </w:t>
      </w:r>
      <w:r w:rsidRPr="00A8654A">
        <w:t>susitikimai, kuriuos organizuoja URM bendradarbiaudama su suinteresuotomis institucijomis. Juose dalyvauja valstybių vadovai, ministrai pirmininkai, ES institucijų vadovai ir ministrai.</w:t>
      </w:r>
    </w:p>
    <w:p w14:paraId="64E87CBC" w14:textId="6FFD4C7D" w:rsidR="00783D4D" w:rsidRPr="00A8654A" w:rsidRDefault="00783D4D" w:rsidP="00EA535B">
      <w:pPr>
        <w:pStyle w:val="prastasiniatinklio"/>
        <w:spacing w:line="276" w:lineRule="auto"/>
        <w:jc w:val="both"/>
      </w:pPr>
      <w:r w:rsidRPr="00A8654A">
        <w:rPr>
          <w:rStyle w:val="Grietas"/>
        </w:rPr>
        <w:t>Renginys</w:t>
      </w:r>
      <w:r w:rsidRPr="00A8654A">
        <w:t xml:space="preserve"> – </w:t>
      </w:r>
      <w:r w:rsidR="00920B30" w:rsidRPr="00A8654A">
        <w:t xml:space="preserve">aukšto </w:t>
      </w:r>
      <w:r w:rsidR="00520D01" w:rsidRPr="00A8654A">
        <w:t xml:space="preserve">politinio </w:t>
      </w:r>
      <w:r w:rsidR="00920B30" w:rsidRPr="00A8654A">
        <w:t>lygmens</w:t>
      </w:r>
      <w:r w:rsidRPr="00A8654A">
        <w:t xml:space="preserve"> renginys, vykstantis A susitikimo Lietuvoje metu.</w:t>
      </w:r>
    </w:p>
    <w:p w14:paraId="4606344E" w14:textId="77777777" w:rsidR="00783D4D" w:rsidRPr="00A8654A" w:rsidRDefault="00783D4D" w:rsidP="00EA535B">
      <w:pPr>
        <w:pStyle w:val="prastasiniatinklio"/>
        <w:spacing w:line="276" w:lineRule="auto"/>
        <w:jc w:val="both"/>
      </w:pPr>
      <w:r w:rsidRPr="00A8654A">
        <w:rPr>
          <w:rStyle w:val="Grietas"/>
        </w:rPr>
        <w:t>Sociokultūrinė programa</w:t>
      </w:r>
      <w:r w:rsidRPr="00A8654A">
        <w:t xml:space="preserve"> – nedarbinė A susitikimų dalyvių programa, skirta delegacijų vadovams, jų partneriams, delegacijų nariams, kviestiniams svečiams ir pranešėjams. Ji gali apimti kultūrinio paveldo pristatymus, ekskursijas, koncertus, parodas, meninius pasirodymus, istorinių ir kultūrinių objektų lankymą, išvykas po Lietuvą bei kitas socialines ir kultūrines veiklas.</w:t>
      </w:r>
    </w:p>
    <w:p w14:paraId="77115F69" w14:textId="77777777" w:rsidR="00783D4D" w:rsidRPr="00A8654A" w:rsidRDefault="00783D4D" w:rsidP="00EA535B">
      <w:pPr>
        <w:pStyle w:val="prastasiniatinklio"/>
        <w:spacing w:line="276" w:lineRule="auto"/>
        <w:jc w:val="both"/>
      </w:pPr>
      <w:r w:rsidRPr="00A8654A">
        <w:rPr>
          <w:rStyle w:val="Grietas"/>
        </w:rPr>
        <w:t>Dalyviai</w:t>
      </w:r>
      <w:r w:rsidRPr="00A8654A">
        <w:t xml:space="preserve"> – visi A susitikimo dalyviai: delegacijų vadovai ir jų partneriai, delegacijų nariai, kviestiniai svečiai, pranešėjai ir kt.</w:t>
      </w:r>
    </w:p>
    <w:p w14:paraId="70863F7E" w14:textId="4A095093" w:rsidR="00783D4D" w:rsidRPr="00A8654A" w:rsidRDefault="00783D4D" w:rsidP="00EA535B">
      <w:pPr>
        <w:pStyle w:val="prastasiniatinklio"/>
        <w:spacing w:line="276" w:lineRule="auto"/>
        <w:jc w:val="both"/>
      </w:pPr>
      <w:r w:rsidRPr="00A8654A">
        <w:rPr>
          <w:rStyle w:val="Grietas"/>
        </w:rPr>
        <w:t>Renginių vieta</w:t>
      </w:r>
      <w:r w:rsidRPr="00A8654A">
        <w:t xml:space="preserve"> – dauguma renginių preliminariai numatoma organizuoti Nacionaliniame muziejuje Lietuvos Didžiosios Kunigaikštystės valdovų rūmuose, tačiau dalis jų gali vykti ir kitose reprezentacinėse Lietuvos vietose.</w:t>
      </w:r>
    </w:p>
    <w:p w14:paraId="693ECAD1" w14:textId="6974C592" w:rsidR="00783D4D" w:rsidRPr="00A8654A" w:rsidRDefault="00783D4D" w:rsidP="00EA535B">
      <w:pPr>
        <w:pStyle w:val="prastasiniatinklio"/>
        <w:spacing w:line="276" w:lineRule="auto"/>
        <w:jc w:val="both"/>
      </w:pPr>
      <w:r w:rsidRPr="00A8654A">
        <w:rPr>
          <w:rStyle w:val="Grietas"/>
        </w:rPr>
        <w:t>Sociokultūrinių programų vykdymo vieta</w:t>
      </w:r>
      <w:r w:rsidRPr="00A8654A">
        <w:t xml:space="preserve"> – dal</w:t>
      </w:r>
      <w:r w:rsidR="00920B30" w:rsidRPr="00A8654A">
        <w:t>į</w:t>
      </w:r>
      <w:r w:rsidRPr="00A8654A">
        <w:t xml:space="preserve"> </w:t>
      </w:r>
      <w:r w:rsidR="005168B8" w:rsidRPr="00A8654A">
        <w:t xml:space="preserve">sociokultūrinių </w:t>
      </w:r>
      <w:r w:rsidRPr="00A8654A">
        <w:t>program</w:t>
      </w:r>
      <w:r w:rsidR="00920B30" w:rsidRPr="00A8654A">
        <w:t>ų</w:t>
      </w:r>
      <w:r w:rsidRPr="00A8654A">
        <w:t xml:space="preserve"> planuojama vykdyti </w:t>
      </w:r>
      <w:r w:rsidR="00920B30" w:rsidRPr="00A8654A">
        <w:t xml:space="preserve">aukšto </w:t>
      </w:r>
      <w:r w:rsidR="0073275D" w:rsidRPr="00A8654A">
        <w:t xml:space="preserve">politinio </w:t>
      </w:r>
      <w:r w:rsidR="00920B30" w:rsidRPr="00A8654A">
        <w:t>lygmens</w:t>
      </w:r>
      <w:r w:rsidRPr="00A8654A">
        <w:t xml:space="preserve"> renginių vietoje, t. y. Nacionaliniame muziejuje Lietuvos Didžiosios Kunigaikštystės valdovų rūmuose (dažniausiai – delegacijų narių programos). Kita dalis vyks įvairiose Lietuvos vietose, tokiose kaip istorinio ir kultūrinio paveldo objektai, muziejai, parkai ar kitos erdvės, tinkamos Lietuvos istorijos ir kultūros pristatymams, meniniams pasirodymams bei </w:t>
      </w:r>
      <w:r w:rsidRPr="00A8654A">
        <w:lastRenderedPageBreak/>
        <w:t>kitoms panašioms veikloms (dažniausiai – delegacijų vadovų partnerių programos</w:t>
      </w:r>
      <w:r w:rsidR="00345C3B" w:rsidRPr="00A8654A">
        <w:t xml:space="preserve"> bei dalis delegacijų narių programų</w:t>
      </w:r>
      <w:r w:rsidRPr="00A8654A">
        <w:t>).</w:t>
      </w:r>
    </w:p>
    <w:p w14:paraId="512CC0AB" w14:textId="7187A11E" w:rsidR="00520D01" w:rsidRPr="00A8654A" w:rsidRDefault="00783D4D" w:rsidP="000B7CCC">
      <w:pPr>
        <w:pStyle w:val="prastasiniatinklio"/>
        <w:jc w:val="both"/>
      </w:pPr>
      <w:r w:rsidRPr="00A8654A">
        <w:rPr>
          <w:rStyle w:val="Grietas"/>
        </w:rPr>
        <w:t>Akreditacijos sistema</w:t>
      </w:r>
      <w:r w:rsidRPr="00A8654A">
        <w:t xml:space="preserve"> – programinės ir techninės įrangos visuma, skirta dalyvių akreditacijai.</w:t>
      </w:r>
    </w:p>
    <w:p w14:paraId="1BA2B65E" w14:textId="2FDC4A08" w:rsidR="00787B57" w:rsidRPr="00A8654A" w:rsidRDefault="00C65F41" w:rsidP="00C65F41">
      <w:pPr>
        <w:pStyle w:val="Sraopastraipa"/>
        <w:numPr>
          <w:ilvl w:val="0"/>
          <w:numId w:val="18"/>
        </w:numPr>
        <w:tabs>
          <w:tab w:val="left" w:pos="426"/>
        </w:tabs>
        <w:spacing w:after="0" w:line="240" w:lineRule="auto"/>
        <w:jc w:val="center"/>
        <w:rPr>
          <w:rFonts w:ascii="Times New Roman" w:hAnsi="Times New Roman" w:cs="Times New Roman"/>
          <w:b/>
          <w:sz w:val="24"/>
          <w:szCs w:val="24"/>
        </w:rPr>
      </w:pPr>
      <w:r w:rsidRPr="00A8654A">
        <w:rPr>
          <w:rFonts w:ascii="Times New Roman" w:hAnsi="Times New Roman" w:cs="Times New Roman"/>
          <w:b/>
          <w:sz w:val="24"/>
          <w:szCs w:val="24"/>
        </w:rPr>
        <w:t>Pirkimo objektas</w:t>
      </w:r>
    </w:p>
    <w:p w14:paraId="492C5FAF" w14:textId="77777777" w:rsidR="00C65F41" w:rsidRPr="00A8654A" w:rsidRDefault="00C65F41" w:rsidP="00C65F41">
      <w:pPr>
        <w:pStyle w:val="Sraopastraipa"/>
        <w:tabs>
          <w:tab w:val="left" w:pos="426"/>
        </w:tabs>
        <w:spacing w:after="0" w:line="240" w:lineRule="auto"/>
        <w:ind w:left="1080"/>
        <w:rPr>
          <w:rFonts w:ascii="Times New Roman" w:hAnsi="Times New Roman" w:cs="Times New Roman"/>
          <w:b/>
          <w:sz w:val="24"/>
          <w:szCs w:val="24"/>
        </w:rPr>
      </w:pPr>
    </w:p>
    <w:p w14:paraId="52BA142A" w14:textId="3FCC5671" w:rsidR="00E456BF" w:rsidRPr="00A8654A" w:rsidRDefault="00E456BF" w:rsidP="00EA535B">
      <w:pPr>
        <w:pStyle w:val="Sraopastraipa"/>
        <w:numPr>
          <w:ilvl w:val="0"/>
          <w:numId w:val="1"/>
        </w:numPr>
        <w:tabs>
          <w:tab w:val="left" w:pos="1134"/>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 xml:space="preserve">Lietuvos Respublikos užsienio reikalų ministerija (toliau – Perkančioji organizacija), vykdydama jai pavestas funkcijas, organizuoja 2027 m. Lietuvos pirmininkavimo Europos Sąjungos Tarybai A susitikimus Lietuvoje. Šių susitikimų sudėtinės dalys – </w:t>
      </w:r>
      <w:r w:rsidR="00920B30" w:rsidRPr="00A8654A">
        <w:rPr>
          <w:rFonts w:ascii="Times New Roman" w:hAnsi="Times New Roman" w:cs="Times New Roman"/>
          <w:sz w:val="24"/>
          <w:szCs w:val="24"/>
        </w:rPr>
        <w:t xml:space="preserve">aukšto </w:t>
      </w:r>
      <w:r w:rsidR="00520D01" w:rsidRPr="00A8654A">
        <w:rPr>
          <w:rFonts w:ascii="Times New Roman" w:hAnsi="Times New Roman" w:cs="Times New Roman"/>
          <w:sz w:val="24"/>
          <w:szCs w:val="24"/>
        </w:rPr>
        <w:t xml:space="preserve">politinio </w:t>
      </w:r>
      <w:r w:rsidR="00920B30" w:rsidRPr="00A8654A">
        <w:rPr>
          <w:rFonts w:ascii="Times New Roman" w:hAnsi="Times New Roman" w:cs="Times New Roman"/>
          <w:sz w:val="24"/>
          <w:szCs w:val="24"/>
        </w:rPr>
        <w:t>lygmens</w:t>
      </w:r>
      <w:r w:rsidRPr="00A8654A">
        <w:rPr>
          <w:rFonts w:ascii="Times New Roman" w:hAnsi="Times New Roman" w:cs="Times New Roman"/>
          <w:sz w:val="24"/>
          <w:szCs w:val="24"/>
        </w:rPr>
        <w:t xml:space="preserve"> renginiai, tokie kaip atidarymo </w:t>
      </w:r>
      <w:r w:rsidR="00E15CFF" w:rsidRPr="00A8654A">
        <w:rPr>
          <w:rFonts w:ascii="Times New Roman" w:hAnsi="Times New Roman" w:cs="Times New Roman"/>
          <w:sz w:val="24"/>
          <w:szCs w:val="24"/>
        </w:rPr>
        <w:t>ir (</w:t>
      </w:r>
      <w:r w:rsidRPr="00A8654A">
        <w:rPr>
          <w:rFonts w:ascii="Times New Roman" w:hAnsi="Times New Roman" w:cs="Times New Roman"/>
          <w:sz w:val="24"/>
          <w:szCs w:val="24"/>
        </w:rPr>
        <w:t>ar</w:t>
      </w:r>
      <w:r w:rsidR="00E15CFF" w:rsidRPr="00A8654A">
        <w:rPr>
          <w:rFonts w:ascii="Times New Roman" w:hAnsi="Times New Roman" w:cs="Times New Roman"/>
          <w:sz w:val="24"/>
          <w:szCs w:val="24"/>
        </w:rPr>
        <w:t>)</w:t>
      </w:r>
      <w:r w:rsidRPr="00A8654A">
        <w:rPr>
          <w:rFonts w:ascii="Times New Roman" w:hAnsi="Times New Roman" w:cs="Times New Roman"/>
          <w:sz w:val="24"/>
          <w:szCs w:val="24"/>
        </w:rPr>
        <w:t xml:space="preserve"> uždarymo renginiai, iškilmingos vakarienės ir kt. (toliau – Renginys), bei susitikimų delegacijų narių ir jų partnerių socialinės ir kultūrinės programos (toliau – Sociokultūrinė programa). Toliau tekste bendriniu žodžiu „renginys“ apibūdinamas bet kuris renginys – tiek </w:t>
      </w:r>
      <w:r w:rsidR="00CA244C" w:rsidRPr="00A8654A">
        <w:rPr>
          <w:rFonts w:ascii="Times New Roman" w:hAnsi="Times New Roman" w:cs="Times New Roman"/>
          <w:sz w:val="24"/>
          <w:szCs w:val="24"/>
        </w:rPr>
        <w:t xml:space="preserve">aukšto </w:t>
      </w:r>
      <w:r w:rsidR="00520D01" w:rsidRPr="00A8654A">
        <w:rPr>
          <w:rFonts w:ascii="Times New Roman" w:hAnsi="Times New Roman" w:cs="Times New Roman"/>
          <w:sz w:val="24"/>
          <w:szCs w:val="24"/>
        </w:rPr>
        <w:t xml:space="preserve">politinio </w:t>
      </w:r>
      <w:r w:rsidR="00CA244C" w:rsidRPr="00A8654A">
        <w:rPr>
          <w:rFonts w:ascii="Times New Roman" w:hAnsi="Times New Roman" w:cs="Times New Roman"/>
          <w:sz w:val="24"/>
          <w:szCs w:val="24"/>
        </w:rPr>
        <w:t>lygmens</w:t>
      </w:r>
      <w:r w:rsidRPr="00A8654A">
        <w:rPr>
          <w:rFonts w:ascii="Times New Roman" w:hAnsi="Times New Roman" w:cs="Times New Roman"/>
          <w:sz w:val="24"/>
          <w:szCs w:val="24"/>
        </w:rPr>
        <w:t xml:space="preserve"> renginys, tiek sociokultūrinė programa, tiek jų derinys.</w:t>
      </w:r>
    </w:p>
    <w:p w14:paraId="0A356C30" w14:textId="77777777" w:rsidR="00E456BF" w:rsidRPr="00A8654A" w:rsidRDefault="00E456BF" w:rsidP="00EA535B">
      <w:pPr>
        <w:pStyle w:val="Sraopastraipa"/>
        <w:numPr>
          <w:ilvl w:val="0"/>
          <w:numId w:val="1"/>
        </w:numPr>
        <w:tabs>
          <w:tab w:val="left" w:pos="1134"/>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Bendrieji paslaugų teikėjo uždaviniai:</w:t>
      </w:r>
    </w:p>
    <w:p w14:paraId="3E84226A" w14:textId="77777777" w:rsidR="00E456BF" w:rsidRPr="00A8654A" w:rsidRDefault="00E456BF" w:rsidP="00EA535B">
      <w:pPr>
        <w:pStyle w:val="Sraopastraipa"/>
        <w:tabs>
          <w:tab w:val="left" w:pos="1134"/>
        </w:tabs>
        <w:spacing w:after="0" w:line="276" w:lineRule="auto"/>
        <w:ind w:left="709" w:firstLine="425"/>
        <w:jc w:val="both"/>
        <w:rPr>
          <w:rFonts w:ascii="Times New Roman" w:hAnsi="Times New Roman" w:cs="Times New Roman"/>
          <w:sz w:val="24"/>
          <w:szCs w:val="24"/>
        </w:rPr>
      </w:pPr>
      <w:r w:rsidRPr="00A8654A">
        <w:rPr>
          <w:rFonts w:ascii="Times New Roman" w:hAnsi="Times New Roman" w:cs="Times New Roman"/>
          <w:sz w:val="24"/>
          <w:szCs w:val="24"/>
        </w:rPr>
        <w:t>2.1. organizuoti ir aptarnauti Renginius;</w:t>
      </w:r>
    </w:p>
    <w:p w14:paraId="6E290017" w14:textId="77777777" w:rsidR="00E456BF" w:rsidRPr="00A8654A" w:rsidRDefault="00E456BF" w:rsidP="00EA535B">
      <w:pPr>
        <w:pStyle w:val="Sraopastraipa"/>
        <w:tabs>
          <w:tab w:val="left" w:pos="1134"/>
        </w:tabs>
        <w:spacing w:after="0" w:line="276" w:lineRule="auto"/>
        <w:ind w:left="709" w:firstLine="425"/>
        <w:jc w:val="both"/>
        <w:rPr>
          <w:rFonts w:ascii="Times New Roman" w:hAnsi="Times New Roman" w:cs="Times New Roman"/>
          <w:sz w:val="24"/>
          <w:szCs w:val="24"/>
        </w:rPr>
      </w:pPr>
      <w:r w:rsidRPr="00A8654A">
        <w:rPr>
          <w:rFonts w:ascii="Times New Roman" w:hAnsi="Times New Roman" w:cs="Times New Roman"/>
          <w:sz w:val="24"/>
          <w:szCs w:val="24"/>
        </w:rPr>
        <w:t>2.2. parengti ir įgyvendinti delegacijų narių Sociokultūrinę programą;</w:t>
      </w:r>
    </w:p>
    <w:p w14:paraId="1CE0E358" w14:textId="320A9602" w:rsidR="00E456BF" w:rsidRPr="00A8654A" w:rsidRDefault="00E456BF" w:rsidP="00EA535B">
      <w:pPr>
        <w:pStyle w:val="Sraopastraipa"/>
        <w:tabs>
          <w:tab w:val="left" w:pos="1134"/>
        </w:tabs>
        <w:spacing w:after="0" w:line="276" w:lineRule="auto"/>
        <w:ind w:left="709" w:firstLine="425"/>
        <w:jc w:val="both"/>
        <w:rPr>
          <w:rFonts w:ascii="Times New Roman" w:hAnsi="Times New Roman" w:cs="Times New Roman"/>
          <w:sz w:val="24"/>
          <w:szCs w:val="24"/>
        </w:rPr>
      </w:pPr>
      <w:r w:rsidRPr="00A8654A">
        <w:rPr>
          <w:rFonts w:ascii="Times New Roman" w:hAnsi="Times New Roman" w:cs="Times New Roman"/>
          <w:sz w:val="24"/>
          <w:szCs w:val="24"/>
        </w:rPr>
        <w:t>2.3. parengti ir įgyvendinti delegacijų vadovų partnerių Sociokultūrinę programą.</w:t>
      </w:r>
    </w:p>
    <w:p w14:paraId="3E24E01D" w14:textId="2496F332" w:rsidR="00E456BF" w:rsidRPr="00A8654A" w:rsidRDefault="00AA2684" w:rsidP="00EA535B">
      <w:pPr>
        <w:pStyle w:val="Sraopastraipa"/>
        <w:numPr>
          <w:ilvl w:val="0"/>
          <w:numId w:val="1"/>
        </w:numPr>
        <w:tabs>
          <w:tab w:val="left" w:pos="1134"/>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Įgyvendindamas numatytus uždavinius, paslaugų teikėjas privalo užtikrinti vieningus, nuoseklius, pagrįstus, etiškus ir aukščiausios kokybės A susitikimų Renginius bei Sociokultūrines programas, atspindinčias Lietuvos kultūrinį savitumą ir atitinkančias šalies pirmininkavimo ES Tarybai tikslus.</w:t>
      </w:r>
    </w:p>
    <w:p w14:paraId="01571FA1" w14:textId="44C0CF49" w:rsidR="00A01F36" w:rsidRPr="00A8654A" w:rsidRDefault="00E10CDE" w:rsidP="00EA535B">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Siekiant užtikrinti sėkmingą ir sklandų </w:t>
      </w:r>
      <w:r w:rsidR="00E46E25" w:rsidRPr="00A8654A">
        <w:rPr>
          <w:rFonts w:ascii="Times New Roman" w:hAnsi="Times New Roman" w:cs="Times New Roman"/>
          <w:sz w:val="24"/>
          <w:szCs w:val="24"/>
        </w:rPr>
        <w:t>R</w:t>
      </w:r>
      <w:r w:rsidRPr="00A8654A">
        <w:rPr>
          <w:rFonts w:ascii="Times New Roman" w:hAnsi="Times New Roman" w:cs="Times New Roman"/>
          <w:sz w:val="24"/>
          <w:szCs w:val="24"/>
        </w:rPr>
        <w:t xml:space="preserve">enginių </w:t>
      </w:r>
      <w:r w:rsidR="00772D99" w:rsidRPr="00A8654A">
        <w:rPr>
          <w:rFonts w:ascii="Times New Roman" w:hAnsi="Times New Roman" w:cs="Times New Roman"/>
          <w:sz w:val="24"/>
          <w:szCs w:val="24"/>
        </w:rPr>
        <w:t>bei Sociokultūrin</w:t>
      </w:r>
      <w:r w:rsidR="00B616EB" w:rsidRPr="00A8654A">
        <w:rPr>
          <w:rFonts w:ascii="Times New Roman" w:hAnsi="Times New Roman" w:cs="Times New Roman"/>
          <w:sz w:val="24"/>
          <w:szCs w:val="24"/>
        </w:rPr>
        <w:t>ių</w:t>
      </w:r>
      <w:r w:rsidR="00772D99" w:rsidRPr="00A8654A">
        <w:rPr>
          <w:rFonts w:ascii="Times New Roman" w:hAnsi="Times New Roman" w:cs="Times New Roman"/>
          <w:sz w:val="24"/>
          <w:szCs w:val="24"/>
        </w:rPr>
        <w:t xml:space="preserve"> program</w:t>
      </w:r>
      <w:r w:rsidR="00B616EB" w:rsidRPr="00A8654A">
        <w:rPr>
          <w:rFonts w:ascii="Times New Roman" w:hAnsi="Times New Roman" w:cs="Times New Roman"/>
          <w:sz w:val="24"/>
          <w:szCs w:val="24"/>
        </w:rPr>
        <w:t>ų</w:t>
      </w:r>
      <w:r w:rsidR="00772D99" w:rsidRPr="00A8654A">
        <w:rPr>
          <w:rFonts w:ascii="Times New Roman" w:hAnsi="Times New Roman" w:cs="Times New Roman"/>
          <w:sz w:val="24"/>
          <w:szCs w:val="24"/>
        </w:rPr>
        <w:t xml:space="preserve"> </w:t>
      </w:r>
      <w:r w:rsidRPr="00A8654A">
        <w:rPr>
          <w:rFonts w:ascii="Times New Roman" w:hAnsi="Times New Roman" w:cs="Times New Roman"/>
          <w:sz w:val="24"/>
          <w:szCs w:val="24"/>
        </w:rPr>
        <w:t xml:space="preserve">organizavimą ir vykdymą, perkančioji organizacija numato sudaryti </w:t>
      </w:r>
      <w:r w:rsidR="00A01F36" w:rsidRPr="00A8654A">
        <w:rPr>
          <w:rFonts w:ascii="Times New Roman" w:hAnsi="Times New Roman" w:cs="Times New Roman"/>
          <w:sz w:val="24"/>
          <w:szCs w:val="24"/>
        </w:rPr>
        <w:t>viešojo pirkimo</w:t>
      </w:r>
      <w:r w:rsidRPr="00A8654A">
        <w:rPr>
          <w:rFonts w:ascii="Times New Roman" w:hAnsi="Times New Roman" w:cs="Times New Roman"/>
          <w:sz w:val="24"/>
          <w:szCs w:val="24"/>
        </w:rPr>
        <w:t>-pardavimo sutart</w:t>
      </w:r>
      <w:r w:rsidR="00DA7598">
        <w:rPr>
          <w:rFonts w:ascii="Times New Roman" w:hAnsi="Times New Roman" w:cs="Times New Roman"/>
          <w:sz w:val="24"/>
          <w:szCs w:val="24"/>
        </w:rPr>
        <w:t>į</w:t>
      </w:r>
      <w:r w:rsidR="00A01F36" w:rsidRPr="00A8654A">
        <w:rPr>
          <w:rFonts w:ascii="Times New Roman" w:hAnsi="Times New Roman" w:cs="Times New Roman"/>
          <w:sz w:val="24"/>
          <w:szCs w:val="24"/>
        </w:rPr>
        <w:t xml:space="preserve"> </w:t>
      </w:r>
      <w:r w:rsidRPr="00A8654A">
        <w:rPr>
          <w:rFonts w:ascii="Times New Roman" w:hAnsi="Times New Roman" w:cs="Times New Roman"/>
          <w:sz w:val="24"/>
          <w:szCs w:val="24"/>
        </w:rPr>
        <w:t xml:space="preserve">(toliau – </w:t>
      </w:r>
      <w:r w:rsidR="00E81105" w:rsidRPr="00A8654A">
        <w:rPr>
          <w:rFonts w:ascii="Times New Roman" w:hAnsi="Times New Roman" w:cs="Times New Roman"/>
          <w:sz w:val="24"/>
          <w:szCs w:val="24"/>
        </w:rPr>
        <w:t>S</w:t>
      </w:r>
      <w:r w:rsidRPr="00A8654A">
        <w:rPr>
          <w:rFonts w:ascii="Times New Roman" w:hAnsi="Times New Roman" w:cs="Times New Roman"/>
          <w:sz w:val="24"/>
          <w:szCs w:val="24"/>
        </w:rPr>
        <w:t xml:space="preserve">utartis) </w:t>
      </w:r>
      <w:r w:rsidR="00A01F36" w:rsidRPr="00A8654A">
        <w:rPr>
          <w:rFonts w:ascii="Times New Roman" w:hAnsi="Times New Roman" w:cs="Times New Roman"/>
          <w:sz w:val="24"/>
          <w:szCs w:val="24"/>
        </w:rPr>
        <w:t xml:space="preserve">dėl šių </w:t>
      </w:r>
      <w:r w:rsidR="007B39C3" w:rsidRPr="00A8654A">
        <w:rPr>
          <w:rFonts w:ascii="Times New Roman" w:hAnsi="Times New Roman" w:cs="Times New Roman"/>
          <w:sz w:val="24"/>
          <w:szCs w:val="24"/>
        </w:rPr>
        <w:t>Renginių bei Sociokultūrin</w:t>
      </w:r>
      <w:r w:rsidR="00594681" w:rsidRPr="00A8654A">
        <w:rPr>
          <w:rFonts w:ascii="Times New Roman" w:hAnsi="Times New Roman" w:cs="Times New Roman"/>
          <w:sz w:val="24"/>
          <w:szCs w:val="24"/>
        </w:rPr>
        <w:t>ių</w:t>
      </w:r>
      <w:r w:rsidR="007B39C3" w:rsidRPr="00A8654A">
        <w:rPr>
          <w:rFonts w:ascii="Times New Roman" w:hAnsi="Times New Roman" w:cs="Times New Roman"/>
          <w:sz w:val="24"/>
          <w:szCs w:val="24"/>
        </w:rPr>
        <w:t xml:space="preserve"> program</w:t>
      </w:r>
      <w:r w:rsidR="00594681" w:rsidRPr="00A8654A">
        <w:rPr>
          <w:rFonts w:ascii="Times New Roman" w:hAnsi="Times New Roman" w:cs="Times New Roman"/>
          <w:sz w:val="24"/>
          <w:szCs w:val="24"/>
        </w:rPr>
        <w:t>ų</w:t>
      </w:r>
      <w:r w:rsidR="007B39C3" w:rsidRPr="00A8654A">
        <w:rPr>
          <w:rFonts w:ascii="Times New Roman" w:hAnsi="Times New Roman" w:cs="Times New Roman"/>
          <w:sz w:val="24"/>
          <w:szCs w:val="24"/>
        </w:rPr>
        <w:t xml:space="preserve"> </w:t>
      </w:r>
      <w:r w:rsidR="00A01F36" w:rsidRPr="00A8654A">
        <w:rPr>
          <w:rFonts w:ascii="Times New Roman" w:hAnsi="Times New Roman" w:cs="Times New Roman"/>
          <w:sz w:val="24"/>
          <w:szCs w:val="24"/>
        </w:rPr>
        <w:t xml:space="preserve">organizavimo ir aptarnavimo paslaugų ir jų teikimui reikalingų prekių (toliau </w:t>
      </w:r>
      <w:r w:rsidR="00780184" w:rsidRPr="00A8654A">
        <w:rPr>
          <w:rFonts w:ascii="Times New Roman" w:hAnsi="Times New Roman" w:cs="Times New Roman"/>
          <w:sz w:val="24"/>
          <w:szCs w:val="24"/>
        </w:rPr>
        <w:t xml:space="preserve">– </w:t>
      </w:r>
      <w:r w:rsidR="004546B6" w:rsidRPr="00A8654A">
        <w:rPr>
          <w:rFonts w:ascii="Times New Roman" w:hAnsi="Times New Roman" w:cs="Times New Roman"/>
          <w:sz w:val="24"/>
          <w:szCs w:val="24"/>
        </w:rPr>
        <w:t>P</w:t>
      </w:r>
      <w:r w:rsidR="00A01F36" w:rsidRPr="00A8654A">
        <w:rPr>
          <w:rFonts w:ascii="Times New Roman" w:hAnsi="Times New Roman" w:cs="Times New Roman"/>
          <w:sz w:val="24"/>
          <w:szCs w:val="24"/>
        </w:rPr>
        <w:t>aslaugos):</w:t>
      </w:r>
    </w:p>
    <w:p w14:paraId="06650D87" w14:textId="39ECC2F1" w:rsidR="00E10CDE" w:rsidRPr="00A8654A" w:rsidRDefault="00E46E25" w:rsidP="00EA535B">
      <w:pPr>
        <w:pStyle w:val="Sraopastraipa"/>
        <w:numPr>
          <w:ilvl w:val="1"/>
          <w:numId w:val="1"/>
        </w:numPr>
        <w:tabs>
          <w:tab w:val="left" w:pos="0"/>
          <w:tab w:val="left" w:pos="1560"/>
        </w:tabs>
        <w:spacing w:after="0" w:line="276" w:lineRule="auto"/>
        <w:ind w:left="0" w:firstLine="1134"/>
        <w:jc w:val="both"/>
        <w:rPr>
          <w:rFonts w:ascii="Times New Roman" w:hAnsi="Times New Roman" w:cs="Times New Roman"/>
          <w:sz w:val="24"/>
          <w:szCs w:val="24"/>
        </w:rPr>
      </w:pPr>
      <w:r w:rsidRPr="00A8654A">
        <w:rPr>
          <w:rFonts w:ascii="Times New Roman" w:hAnsi="Times New Roman" w:cs="Times New Roman"/>
          <w:sz w:val="24"/>
          <w:szCs w:val="24"/>
        </w:rPr>
        <w:t>R</w:t>
      </w:r>
      <w:r w:rsidR="00E10CDE" w:rsidRPr="00A8654A">
        <w:rPr>
          <w:rFonts w:ascii="Times New Roman" w:hAnsi="Times New Roman" w:cs="Times New Roman"/>
          <w:sz w:val="24"/>
          <w:szCs w:val="24"/>
        </w:rPr>
        <w:t>enginio planavimo ir aptarnavimo paslaug</w:t>
      </w:r>
      <w:r w:rsidR="00F31B1F" w:rsidRPr="00A8654A">
        <w:rPr>
          <w:rFonts w:ascii="Times New Roman" w:hAnsi="Times New Roman" w:cs="Times New Roman"/>
          <w:sz w:val="24"/>
          <w:szCs w:val="24"/>
        </w:rPr>
        <w:t>o</w:t>
      </w:r>
      <w:r w:rsidR="00E10CDE" w:rsidRPr="00A8654A">
        <w:rPr>
          <w:rFonts w:ascii="Times New Roman" w:hAnsi="Times New Roman" w:cs="Times New Roman"/>
          <w:sz w:val="24"/>
          <w:szCs w:val="24"/>
        </w:rPr>
        <w:t>s;</w:t>
      </w:r>
    </w:p>
    <w:p w14:paraId="1010B904" w14:textId="107EDE7A" w:rsidR="00443AC9" w:rsidRPr="00A8654A" w:rsidRDefault="00443AC9" w:rsidP="00EA535B">
      <w:pPr>
        <w:pStyle w:val="Sraopastraipa"/>
        <w:numPr>
          <w:ilvl w:val="1"/>
          <w:numId w:val="1"/>
        </w:numPr>
        <w:tabs>
          <w:tab w:val="left" w:pos="1560"/>
        </w:tabs>
        <w:spacing w:after="0" w:line="276" w:lineRule="auto"/>
        <w:ind w:left="0" w:firstLine="1134"/>
        <w:rPr>
          <w:rFonts w:ascii="Times New Roman" w:hAnsi="Times New Roman" w:cs="Times New Roman"/>
          <w:sz w:val="24"/>
          <w:szCs w:val="24"/>
        </w:rPr>
      </w:pPr>
      <w:r w:rsidRPr="00A8654A">
        <w:rPr>
          <w:rFonts w:ascii="Times New Roman" w:hAnsi="Times New Roman" w:cs="Times New Roman"/>
          <w:sz w:val="24"/>
          <w:szCs w:val="24"/>
        </w:rPr>
        <w:t>Renginio vietos parinkimo paslaugos ir nuoma;</w:t>
      </w:r>
    </w:p>
    <w:p w14:paraId="2BC8DD15" w14:textId="1B09D324" w:rsidR="00E10CDE" w:rsidRPr="00A8654A" w:rsidRDefault="00E46E25" w:rsidP="00EA535B">
      <w:pPr>
        <w:pStyle w:val="Sraopastraipa"/>
        <w:numPr>
          <w:ilvl w:val="1"/>
          <w:numId w:val="1"/>
        </w:numPr>
        <w:tabs>
          <w:tab w:val="left" w:pos="0"/>
          <w:tab w:val="left" w:pos="1440"/>
          <w:tab w:val="left" w:pos="1560"/>
        </w:tabs>
        <w:spacing w:after="0" w:line="276" w:lineRule="auto"/>
        <w:ind w:left="0" w:firstLine="1134"/>
        <w:jc w:val="both"/>
        <w:rPr>
          <w:rFonts w:ascii="Times New Roman" w:hAnsi="Times New Roman" w:cs="Times New Roman"/>
          <w:sz w:val="24"/>
          <w:szCs w:val="24"/>
        </w:rPr>
      </w:pPr>
      <w:bookmarkStart w:id="0" w:name="_Ref464466666"/>
      <w:r w:rsidRPr="00A8654A">
        <w:rPr>
          <w:rFonts w:ascii="Times New Roman" w:hAnsi="Times New Roman" w:cs="Times New Roman"/>
          <w:sz w:val="24"/>
          <w:szCs w:val="24"/>
        </w:rPr>
        <w:t>R</w:t>
      </w:r>
      <w:r w:rsidR="00E10CDE" w:rsidRPr="00A8654A">
        <w:rPr>
          <w:rFonts w:ascii="Times New Roman" w:hAnsi="Times New Roman" w:cs="Times New Roman"/>
          <w:sz w:val="24"/>
          <w:szCs w:val="24"/>
        </w:rPr>
        <w:t>enginio vietos</w:t>
      </w:r>
      <w:r w:rsidR="00787B57" w:rsidRPr="00A8654A">
        <w:rPr>
          <w:rFonts w:ascii="Times New Roman" w:hAnsi="Times New Roman" w:cs="Times New Roman"/>
          <w:sz w:val="24"/>
          <w:szCs w:val="24"/>
        </w:rPr>
        <w:t xml:space="preserve"> paruošimo renginiui,</w:t>
      </w:r>
      <w:r w:rsidR="00E10CDE" w:rsidRPr="00A8654A">
        <w:rPr>
          <w:rFonts w:ascii="Times New Roman" w:hAnsi="Times New Roman" w:cs="Times New Roman"/>
          <w:sz w:val="24"/>
          <w:szCs w:val="24"/>
        </w:rPr>
        <w:t xml:space="preserve"> apipavidalinimo</w:t>
      </w:r>
      <w:r w:rsidR="00E739C7" w:rsidRPr="00A8654A">
        <w:rPr>
          <w:rFonts w:ascii="Times New Roman" w:hAnsi="Times New Roman" w:cs="Times New Roman"/>
          <w:sz w:val="24"/>
          <w:szCs w:val="24"/>
        </w:rPr>
        <w:t xml:space="preserve"> ir</w:t>
      </w:r>
      <w:r w:rsidR="00E10CDE" w:rsidRPr="00A8654A">
        <w:rPr>
          <w:rFonts w:ascii="Times New Roman" w:hAnsi="Times New Roman" w:cs="Times New Roman"/>
          <w:sz w:val="24"/>
          <w:szCs w:val="24"/>
        </w:rPr>
        <w:t xml:space="preserve"> dekoravimo paslaug</w:t>
      </w:r>
      <w:r w:rsidR="00F31B1F" w:rsidRPr="00A8654A">
        <w:rPr>
          <w:rFonts w:ascii="Times New Roman" w:hAnsi="Times New Roman" w:cs="Times New Roman"/>
          <w:sz w:val="24"/>
          <w:szCs w:val="24"/>
        </w:rPr>
        <w:t>o</w:t>
      </w:r>
      <w:r w:rsidR="00E10CDE" w:rsidRPr="00A8654A">
        <w:rPr>
          <w:rFonts w:ascii="Times New Roman" w:hAnsi="Times New Roman" w:cs="Times New Roman"/>
          <w:sz w:val="24"/>
          <w:szCs w:val="24"/>
        </w:rPr>
        <w:t>s</w:t>
      </w:r>
      <w:bookmarkEnd w:id="0"/>
      <w:r w:rsidR="00E10CDE" w:rsidRPr="00A8654A">
        <w:rPr>
          <w:rFonts w:ascii="Times New Roman" w:hAnsi="Times New Roman" w:cs="Times New Roman"/>
          <w:sz w:val="24"/>
          <w:szCs w:val="24"/>
        </w:rPr>
        <w:t>;</w:t>
      </w:r>
    </w:p>
    <w:p w14:paraId="03A50B01" w14:textId="73ED6B1D" w:rsidR="00E739C7" w:rsidRPr="00A8654A" w:rsidRDefault="00E46E25" w:rsidP="00EA535B">
      <w:pPr>
        <w:pStyle w:val="Sraopastraipa"/>
        <w:numPr>
          <w:ilvl w:val="1"/>
          <w:numId w:val="1"/>
        </w:numPr>
        <w:tabs>
          <w:tab w:val="left" w:pos="0"/>
          <w:tab w:val="left" w:pos="1440"/>
          <w:tab w:val="left" w:pos="1560"/>
        </w:tabs>
        <w:spacing w:after="0" w:line="276" w:lineRule="auto"/>
        <w:ind w:left="0" w:firstLine="1134"/>
        <w:jc w:val="both"/>
        <w:rPr>
          <w:rFonts w:ascii="Times New Roman" w:hAnsi="Times New Roman" w:cs="Times New Roman"/>
          <w:sz w:val="24"/>
          <w:szCs w:val="24"/>
        </w:rPr>
      </w:pPr>
      <w:r w:rsidRPr="00A8654A">
        <w:rPr>
          <w:rFonts w:ascii="Times New Roman" w:hAnsi="Times New Roman" w:cs="Times New Roman"/>
          <w:sz w:val="24"/>
          <w:szCs w:val="24"/>
        </w:rPr>
        <w:t>R</w:t>
      </w:r>
      <w:r w:rsidR="00E739C7" w:rsidRPr="00A8654A">
        <w:rPr>
          <w:rFonts w:ascii="Times New Roman" w:hAnsi="Times New Roman" w:cs="Times New Roman"/>
          <w:sz w:val="24"/>
          <w:szCs w:val="24"/>
        </w:rPr>
        <w:t>enginio įrangos nuom</w:t>
      </w:r>
      <w:r w:rsidR="00E91660" w:rsidRPr="00A8654A">
        <w:rPr>
          <w:rFonts w:ascii="Times New Roman" w:hAnsi="Times New Roman" w:cs="Times New Roman"/>
          <w:sz w:val="24"/>
          <w:szCs w:val="24"/>
        </w:rPr>
        <w:t>os</w:t>
      </w:r>
      <w:r w:rsidR="00E739C7" w:rsidRPr="00A8654A">
        <w:rPr>
          <w:rFonts w:ascii="Times New Roman" w:hAnsi="Times New Roman" w:cs="Times New Roman"/>
          <w:sz w:val="24"/>
          <w:szCs w:val="24"/>
        </w:rPr>
        <w:t xml:space="preserve"> ir aptarnavimo paslaug</w:t>
      </w:r>
      <w:r w:rsidR="00F31B1F" w:rsidRPr="00A8654A">
        <w:rPr>
          <w:rFonts w:ascii="Times New Roman" w:hAnsi="Times New Roman" w:cs="Times New Roman"/>
          <w:sz w:val="24"/>
          <w:szCs w:val="24"/>
        </w:rPr>
        <w:t>o</w:t>
      </w:r>
      <w:r w:rsidR="00E739C7" w:rsidRPr="00A8654A">
        <w:rPr>
          <w:rFonts w:ascii="Times New Roman" w:hAnsi="Times New Roman" w:cs="Times New Roman"/>
          <w:sz w:val="24"/>
          <w:szCs w:val="24"/>
        </w:rPr>
        <w:t>s;</w:t>
      </w:r>
    </w:p>
    <w:p w14:paraId="5CA74C49" w14:textId="337A2BFB" w:rsidR="00E10CDE" w:rsidRPr="00A8654A" w:rsidRDefault="00E46E25" w:rsidP="00EA535B">
      <w:pPr>
        <w:pStyle w:val="Sraopastraipa"/>
        <w:numPr>
          <w:ilvl w:val="1"/>
          <w:numId w:val="1"/>
        </w:numPr>
        <w:tabs>
          <w:tab w:val="left" w:pos="0"/>
          <w:tab w:val="left" w:pos="1440"/>
          <w:tab w:val="left" w:pos="1560"/>
        </w:tabs>
        <w:spacing w:after="0" w:line="276" w:lineRule="auto"/>
        <w:ind w:left="0" w:firstLine="1134"/>
        <w:jc w:val="both"/>
        <w:rPr>
          <w:rFonts w:ascii="Times New Roman" w:hAnsi="Times New Roman" w:cs="Times New Roman"/>
          <w:sz w:val="24"/>
          <w:szCs w:val="24"/>
        </w:rPr>
      </w:pPr>
      <w:r w:rsidRPr="00A8654A">
        <w:rPr>
          <w:rFonts w:ascii="Times New Roman" w:hAnsi="Times New Roman" w:cs="Times New Roman"/>
          <w:sz w:val="24"/>
          <w:szCs w:val="24"/>
        </w:rPr>
        <w:t>R</w:t>
      </w:r>
      <w:r w:rsidR="00E10CDE" w:rsidRPr="00A8654A">
        <w:rPr>
          <w:rFonts w:ascii="Times New Roman" w:hAnsi="Times New Roman" w:cs="Times New Roman"/>
          <w:sz w:val="24"/>
          <w:szCs w:val="24"/>
        </w:rPr>
        <w:t>enginio konstrukcijų nuom</w:t>
      </w:r>
      <w:r w:rsidR="00E91660" w:rsidRPr="00A8654A">
        <w:rPr>
          <w:rFonts w:ascii="Times New Roman" w:hAnsi="Times New Roman" w:cs="Times New Roman"/>
          <w:sz w:val="24"/>
          <w:szCs w:val="24"/>
        </w:rPr>
        <w:t>os</w:t>
      </w:r>
      <w:r w:rsidR="00E10CDE" w:rsidRPr="00A8654A">
        <w:rPr>
          <w:rFonts w:ascii="Times New Roman" w:hAnsi="Times New Roman" w:cs="Times New Roman"/>
          <w:sz w:val="24"/>
          <w:szCs w:val="24"/>
        </w:rPr>
        <w:t xml:space="preserve"> ir aptarnavimo paslaug</w:t>
      </w:r>
      <w:r w:rsidR="00F31B1F" w:rsidRPr="00A8654A">
        <w:rPr>
          <w:rFonts w:ascii="Times New Roman" w:hAnsi="Times New Roman" w:cs="Times New Roman"/>
          <w:sz w:val="24"/>
          <w:szCs w:val="24"/>
        </w:rPr>
        <w:t>o</w:t>
      </w:r>
      <w:r w:rsidR="00E10CDE" w:rsidRPr="00A8654A">
        <w:rPr>
          <w:rFonts w:ascii="Times New Roman" w:hAnsi="Times New Roman" w:cs="Times New Roman"/>
          <w:sz w:val="24"/>
          <w:szCs w:val="24"/>
        </w:rPr>
        <w:t>s;</w:t>
      </w:r>
    </w:p>
    <w:p w14:paraId="77979B5D" w14:textId="72C4F8A2" w:rsidR="007B39C3" w:rsidRPr="00A8654A" w:rsidRDefault="007B39C3" w:rsidP="00EA535B">
      <w:pPr>
        <w:pStyle w:val="Sraopastraipa"/>
        <w:numPr>
          <w:ilvl w:val="1"/>
          <w:numId w:val="1"/>
        </w:numPr>
        <w:tabs>
          <w:tab w:val="left" w:pos="0"/>
          <w:tab w:val="left" w:pos="1440"/>
          <w:tab w:val="left" w:pos="1560"/>
        </w:tabs>
        <w:spacing w:after="0" w:line="276" w:lineRule="auto"/>
        <w:ind w:left="0" w:firstLine="1134"/>
        <w:jc w:val="both"/>
        <w:rPr>
          <w:rFonts w:ascii="Times New Roman" w:hAnsi="Times New Roman" w:cs="Times New Roman"/>
          <w:sz w:val="24"/>
          <w:szCs w:val="24"/>
        </w:rPr>
      </w:pPr>
      <w:r w:rsidRPr="00A8654A">
        <w:rPr>
          <w:rFonts w:ascii="Times New Roman" w:hAnsi="Times New Roman" w:cs="Times New Roman"/>
          <w:sz w:val="24"/>
          <w:szCs w:val="24"/>
        </w:rPr>
        <w:t>Sociokultūrinės programos parengim</w:t>
      </w:r>
      <w:r w:rsidR="00493B47" w:rsidRPr="00A8654A">
        <w:rPr>
          <w:rFonts w:ascii="Times New Roman" w:hAnsi="Times New Roman" w:cs="Times New Roman"/>
          <w:sz w:val="24"/>
          <w:szCs w:val="24"/>
        </w:rPr>
        <w:t>o</w:t>
      </w:r>
      <w:r w:rsidRPr="00A8654A">
        <w:rPr>
          <w:rFonts w:ascii="Times New Roman" w:hAnsi="Times New Roman" w:cs="Times New Roman"/>
          <w:sz w:val="24"/>
          <w:szCs w:val="24"/>
        </w:rPr>
        <w:t xml:space="preserve"> ir įgyvendinim</w:t>
      </w:r>
      <w:r w:rsidR="00493B47" w:rsidRPr="00A8654A">
        <w:rPr>
          <w:rFonts w:ascii="Times New Roman" w:hAnsi="Times New Roman" w:cs="Times New Roman"/>
          <w:sz w:val="24"/>
          <w:szCs w:val="24"/>
        </w:rPr>
        <w:t>o paslaugos</w:t>
      </w:r>
      <w:r w:rsidR="0075012C" w:rsidRPr="00A8654A">
        <w:rPr>
          <w:rFonts w:ascii="Times New Roman" w:hAnsi="Times New Roman" w:cs="Times New Roman"/>
          <w:sz w:val="24"/>
          <w:szCs w:val="24"/>
        </w:rPr>
        <w:t>;</w:t>
      </w:r>
      <w:r w:rsidRPr="00A8654A">
        <w:rPr>
          <w:rFonts w:ascii="Times New Roman" w:hAnsi="Times New Roman" w:cs="Times New Roman"/>
          <w:sz w:val="24"/>
          <w:szCs w:val="24"/>
        </w:rPr>
        <w:t xml:space="preserve"> </w:t>
      </w:r>
    </w:p>
    <w:p w14:paraId="416ABA09" w14:textId="4EFCF391" w:rsidR="000B7CCC" w:rsidRPr="00A8654A" w:rsidRDefault="0050654F" w:rsidP="00EA535B">
      <w:pPr>
        <w:pStyle w:val="Sraopastraipa"/>
        <w:numPr>
          <w:ilvl w:val="1"/>
          <w:numId w:val="1"/>
        </w:numPr>
        <w:tabs>
          <w:tab w:val="left" w:pos="0"/>
          <w:tab w:val="left" w:pos="1170"/>
          <w:tab w:val="left" w:pos="1440"/>
          <w:tab w:val="left" w:pos="1560"/>
        </w:tabs>
        <w:spacing w:after="0" w:line="276" w:lineRule="auto"/>
        <w:ind w:left="0" w:firstLine="1134"/>
        <w:jc w:val="both"/>
        <w:rPr>
          <w:rFonts w:ascii="Times New Roman" w:hAnsi="Times New Roman" w:cs="Times New Roman"/>
          <w:sz w:val="24"/>
          <w:szCs w:val="24"/>
        </w:rPr>
      </w:pPr>
      <w:r w:rsidRPr="00A8654A">
        <w:rPr>
          <w:rFonts w:ascii="Times New Roman" w:hAnsi="Times New Roman" w:cs="Times New Roman"/>
          <w:sz w:val="24"/>
          <w:szCs w:val="24"/>
        </w:rPr>
        <w:t xml:space="preserve">kitos paslaugos </w:t>
      </w:r>
      <w:r w:rsidR="00E81105" w:rsidRPr="00A8654A">
        <w:rPr>
          <w:rFonts w:ascii="Times New Roman" w:hAnsi="Times New Roman" w:cs="Times New Roman"/>
          <w:sz w:val="24"/>
          <w:szCs w:val="24"/>
        </w:rPr>
        <w:t xml:space="preserve"> – </w:t>
      </w:r>
      <w:r w:rsidRPr="00A8654A">
        <w:rPr>
          <w:rFonts w:ascii="Times New Roman" w:hAnsi="Times New Roman" w:cs="Times New Roman"/>
          <w:sz w:val="24"/>
          <w:szCs w:val="24"/>
        </w:rPr>
        <w:t xml:space="preserve">tiesiogiai su Renginio </w:t>
      </w:r>
      <w:r w:rsidR="00A56A9E" w:rsidRPr="00A8654A">
        <w:rPr>
          <w:rFonts w:ascii="Times New Roman" w:hAnsi="Times New Roman" w:cs="Times New Roman"/>
          <w:sz w:val="24"/>
          <w:szCs w:val="24"/>
        </w:rPr>
        <w:t xml:space="preserve">ir (ar) Sociokultūrinės programos </w:t>
      </w:r>
      <w:r w:rsidRPr="00A8654A">
        <w:rPr>
          <w:rFonts w:ascii="Times New Roman" w:hAnsi="Times New Roman" w:cs="Times New Roman"/>
          <w:sz w:val="24"/>
          <w:szCs w:val="24"/>
        </w:rPr>
        <w:t xml:space="preserve">organizavimu ir (ar) aptarnavimu susijusios prekės ir paslaugos, dėl kurių perkančioji organizacija neturi atskiros viešojo pirkimo-pardavimo sutarties, tačiau be kurių negalima tinkamai organizuoti ir (ar) (į)vykdyti renginio, ir kurių vertė neviršija </w:t>
      </w:r>
      <w:r w:rsidR="004B28D1">
        <w:rPr>
          <w:rFonts w:ascii="Times New Roman" w:hAnsi="Times New Roman" w:cs="Times New Roman"/>
          <w:sz w:val="24"/>
          <w:szCs w:val="24"/>
        </w:rPr>
        <w:t>1</w:t>
      </w:r>
      <w:r w:rsidRPr="00A8654A">
        <w:rPr>
          <w:rFonts w:ascii="Times New Roman" w:hAnsi="Times New Roman" w:cs="Times New Roman"/>
          <w:sz w:val="24"/>
          <w:szCs w:val="24"/>
        </w:rPr>
        <w:t xml:space="preserve">0 (dešimt) procentų bendros konkrečiam </w:t>
      </w:r>
      <w:r w:rsidR="00A56A9E" w:rsidRPr="00A8654A">
        <w:rPr>
          <w:rFonts w:ascii="Times New Roman" w:hAnsi="Times New Roman" w:cs="Times New Roman"/>
          <w:sz w:val="24"/>
          <w:szCs w:val="24"/>
        </w:rPr>
        <w:t>r</w:t>
      </w:r>
      <w:r w:rsidRPr="00A8654A">
        <w:rPr>
          <w:rFonts w:ascii="Times New Roman" w:hAnsi="Times New Roman" w:cs="Times New Roman"/>
          <w:sz w:val="24"/>
          <w:szCs w:val="24"/>
        </w:rPr>
        <w:t>enginiui pagal sutartį užsakomų paslaugų vertės. Kitos paslaugos gali apimti, bet neapsiriboti, specializuotu transportu, papildomomis komunikacijos priemonėmis ar netikėtai atsiradusiais organizaciniais poreikiais</w:t>
      </w:r>
      <w:r w:rsidR="00A56A9E" w:rsidRPr="00A8654A">
        <w:rPr>
          <w:rFonts w:ascii="Times New Roman" w:hAnsi="Times New Roman" w:cs="Times New Roman"/>
          <w:sz w:val="24"/>
          <w:szCs w:val="24"/>
        </w:rPr>
        <w:t>.</w:t>
      </w:r>
      <w:r w:rsidR="00E81105" w:rsidRPr="00A8654A">
        <w:rPr>
          <w:rFonts w:ascii="Times New Roman" w:hAnsi="Times New Roman" w:cs="Times New Roman"/>
          <w:sz w:val="24"/>
          <w:szCs w:val="24"/>
        </w:rPr>
        <w:t xml:space="preserve"> </w:t>
      </w:r>
    </w:p>
    <w:p w14:paraId="0C4154D5" w14:textId="6BEB8889" w:rsidR="00CC0740" w:rsidRPr="00A8654A" w:rsidRDefault="00C65F41" w:rsidP="00C65F41">
      <w:pPr>
        <w:pStyle w:val="Sraopastraipa"/>
        <w:numPr>
          <w:ilvl w:val="0"/>
          <w:numId w:val="18"/>
        </w:numPr>
        <w:tabs>
          <w:tab w:val="left" w:pos="426"/>
        </w:tabs>
        <w:spacing w:after="0" w:line="240" w:lineRule="auto"/>
        <w:jc w:val="center"/>
        <w:rPr>
          <w:rFonts w:ascii="Times New Roman" w:hAnsi="Times New Roman" w:cs="Times New Roman"/>
          <w:b/>
          <w:sz w:val="24"/>
          <w:szCs w:val="24"/>
        </w:rPr>
      </w:pPr>
      <w:r w:rsidRPr="00A8654A">
        <w:rPr>
          <w:rFonts w:ascii="Times New Roman" w:hAnsi="Times New Roman" w:cs="Times New Roman"/>
          <w:b/>
          <w:sz w:val="24"/>
          <w:szCs w:val="24"/>
        </w:rPr>
        <w:t>Pirkimo objekto apimtys</w:t>
      </w:r>
    </w:p>
    <w:p w14:paraId="41602015" w14:textId="77777777" w:rsidR="004A3F42" w:rsidRPr="00A8654A" w:rsidRDefault="004A3F42" w:rsidP="00466489">
      <w:pPr>
        <w:tabs>
          <w:tab w:val="left" w:pos="1800"/>
        </w:tabs>
        <w:spacing w:after="0" w:line="276" w:lineRule="auto"/>
        <w:ind w:firstLine="720"/>
        <w:jc w:val="center"/>
        <w:rPr>
          <w:rFonts w:ascii="Times New Roman" w:hAnsi="Times New Roman" w:cs="Times New Roman"/>
          <w:b/>
          <w:sz w:val="24"/>
          <w:szCs w:val="24"/>
        </w:rPr>
      </w:pPr>
    </w:p>
    <w:p w14:paraId="1FBBA205" w14:textId="32562C1D" w:rsidR="00E10CDE" w:rsidRPr="00B2176F" w:rsidRDefault="00CC0740" w:rsidP="00466489">
      <w:pPr>
        <w:pStyle w:val="Sraopastraipa"/>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lastRenderedPageBreak/>
        <w:t xml:space="preserve">Paslaugų teikimo terminas – </w:t>
      </w:r>
      <w:r w:rsidR="00787B57" w:rsidRPr="00A8654A">
        <w:rPr>
          <w:rFonts w:ascii="Times New Roman" w:hAnsi="Times New Roman" w:cs="Times New Roman"/>
          <w:sz w:val="24"/>
          <w:szCs w:val="24"/>
        </w:rPr>
        <w:t xml:space="preserve">nuo </w:t>
      </w:r>
      <w:r w:rsidR="00582712">
        <w:rPr>
          <w:rFonts w:ascii="Times New Roman" w:hAnsi="Times New Roman" w:cs="Times New Roman"/>
          <w:sz w:val="24"/>
          <w:szCs w:val="24"/>
        </w:rPr>
        <w:t>S</w:t>
      </w:r>
      <w:r w:rsidR="00787B57" w:rsidRPr="00A8654A">
        <w:rPr>
          <w:rFonts w:ascii="Times New Roman" w:hAnsi="Times New Roman" w:cs="Times New Roman"/>
          <w:sz w:val="24"/>
          <w:szCs w:val="24"/>
        </w:rPr>
        <w:t>utarties įsigaliojimo iki 20</w:t>
      </w:r>
      <w:r w:rsidR="001B6734" w:rsidRPr="00A8654A">
        <w:rPr>
          <w:rFonts w:ascii="Times New Roman" w:hAnsi="Times New Roman" w:cs="Times New Roman"/>
          <w:sz w:val="24"/>
          <w:szCs w:val="24"/>
        </w:rPr>
        <w:t>27</w:t>
      </w:r>
      <w:r w:rsidR="00787B57" w:rsidRPr="00A8654A">
        <w:rPr>
          <w:rFonts w:ascii="Times New Roman" w:hAnsi="Times New Roman" w:cs="Times New Roman"/>
          <w:sz w:val="24"/>
          <w:szCs w:val="24"/>
        </w:rPr>
        <w:t xml:space="preserve"> m. </w:t>
      </w:r>
      <w:r w:rsidR="00AB78D9">
        <w:rPr>
          <w:rFonts w:ascii="Times New Roman" w:hAnsi="Times New Roman" w:cs="Times New Roman"/>
          <w:sz w:val="24"/>
          <w:szCs w:val="24"/>
        </w:rPr>
        <w:t>liepos</w:t>
      </w:r>
      <w:r w:rsidR="00AB78D9" w:rsidRPr="00A8654A">
        <w:rPr>
          <w:rFonts w:ascii="Times New Roman" w:hAnsi="Times New Roman" w:cs="Times New Roman"/>
          <w:sz w:val="24"/>
          <w:szCs w:val="24"/>
        </w:rPr>
        <w:t xml:space="preserve"> </w:t>
      </w:r>
      <w:r w:rsidR="00787B57" w:rsidRPr="00A8654A">
        <w:rPr>
          <w:rFonts w:ascii="Times New Roman" w:hAnsi="Times New Roman" w:cs="Times New Roman"/>
          <w:sz w:val="24"/>
          <w:szCs w:val="24"/>
        </w:rPr>
        <w:t>1 d.</w:t>
      </w:r>
    </w:p>
    <w:p w14:paraId="39449C91" w14:textId="7F3A1CEB" w:rsidR="00D7359B" w:rsidRPr="00A8654A" w:rsidRDefault="00D7359B" w:rsidP="004546B6">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Numatoma, kad A susitikimai Lietuvoje vyks nuo 2027 m. sausio pradžios iki 2027 m. birželio 3</w:t>
      </w:r>
      <w:r w:rsidR="005919EC" w:rsidRPr="00A8654A">
        <w:rPr>
          <w:rFonts w:ascii="Times New Roman" w:hAnsi="Times New Roman" w:cs="Times New Roman"/>
          <w:sz w:val="24"/>
          <w:szCs w:val="24"/>
        </w:rPr>
        <w:t>0</w:t>
      </w:r>
      <w:r w:rsidRPr="00A8654A">
        <w:rPr>
          <w:rFonts w:ascii="Times New Roman" w:hAnsi="Times New Roman" w:cs="Times New Roman"/>
          <w:sz w:val="24"/>
          <w:szCs w:val="24"/>
        </w:rPr>
        <w:t xml:space="preserve"> d. </w:t>
      </w:r>
    </w:p>
    <w:p w14:paraId="1ABA4832" w14:textId="2CCF9CA6" w:rsidR="00476751" w:rsidRPr="00A8654A" w:rsidRDefault="004546B6" w:rsidP="004546B6">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Preliminarus n</w:t>
      </w:r>
      <w:r w:rsidR="00D7359B" w:rsidRPr="00A8654A">
        <w:rPr>
          <w:rFonts w:ascii="Times New Roman" w:hAnsi="Times New Roman" w:cs="Times New Roman"/>
          <w:sz w:val="24"/>
          <w:szCs w:val="24"/>
        </w:rPr>
        <w:t xml:space="preserve">umatomų A susitikimų skaičius yra 20 susitikimų (numatomas galimas susitikimų skaičiaus pokytis yra </w:t>
      </w:r>
      <w:r w:rsidR="00C97302" w:rsidRPr="00A8654A">
        <w:rPr>
          <w:rFonts w:ascii="Times New Roman" w:hAnsi="Times New Roman" w:cs="Times New Roman"/>
          <w:sz w:val="24"/>
          <w:szCs w:val="24"/>
        </w:rPr>
        <w:t>3</w:t>
      </w:r>
      <w:r w:rsidR="00D7359B" w:rsidRPr="00A8654A">
        <w:rPr>
          <w:rFonts w:ascii="Times New Roman" w:hAnsi="Times New Roman" w:cs="Times New Roman"/>
          <w:sz w:val="24"/>
          <w:szCs w:val="24"/>
        </w:rPr>
        <w:t>0 procentų)</w:t>
      </w:r>
      <w:r w:rsidR="00476751" w:rsidRPr="00A8654A">
        <w:rPr>
          <w:rFonts w:ascii="Times New Roman" w:hAnsi="Times New Roman" w:cs="Times New Roman"/>
          <w:sz w:val="24"/>
          <w:szCs w:val="24"/>
        </w:rPr>
        <w:t>.</w:t>
      </w:r>
      <w:r w:rsidR="009E30E3">
        <w:rPr>
          <w:rFonts w:ascii="Times New Roman" w:hAnsi="Times New Roman" w:cs="Times New Roman"/>
          <w:sz w:val="24"/>
          <w:szCs w:val="24"/>
        </w:rPr>
        <w:t xml:space="preserve"> </w:t>
      </w:r>
      <w:r w:rsidR="009E30E3" w:rsidRPr="009E30E3">
        <w:rPr>
          <w:rFonts w:ascii="Times New Roman" w:hAnsi="Times New Roman" w:cs="Times New Roman"/>
          <w:sz w:val="24"/>
          <w:szCs w:val="24"/>
        </w:rPr>
        <w:t>Preliminarus A susitikimų kalendorius pateikiamas šios techninės specifikacijos priede Nr. 1 „Lietuvos pirmininkavimo ES Tarybai A lygio renginiai 2027 m. pirmąjį pusmetį“. Kalendorius bus tikslinamas pagal poreikį</w:t>
      </w:r>
      <w:r w:rsidR="009E30E3">
        <w:rPr>
          <w:rFonts w:ascii="Times New Roman" w:hAnsi="Times New Roman" w:cs="Times New Roman"/>
          <w:sz w:val="24"/>
          <w:szCs w:val="24"/>
        </w:rPr>
        <w:t>.</w:t>
      </w:r>
    </w:p>
    <w:p w14:paraId="2774B825" w14:textId="77777777" w:rsidR="00476751" w:rsidRPr="00A8654A" w:rsidRDefault="00476751" w:rsidP="005C51E1">
      <w:pPr>
        <w:numPr>
          <w:ilvl w:val="1"/>
          <w:numId w:val="1"/>
        </w:numPr>
        <w:tabs>
          <w:tab w:val="left" w:pos="426"/>
        </w:tabs>
        <w:spacing w:after="40" w:line="240" w:lineRule="auto"/>
        <w:ind w:left="1560" w:hanging="426"/>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Preliminarūs A susitikimų skaičiai pagal dalyvių skaičius:</w:t>
      </w:r>
    </w:p>
    <w:p w14:paraId="1691EF40" w14:textId="45E1EC3A" w:rsidR="00476751" w:rsidRPr="00A8654A" w:rsidRDefault="00476751" w:rsidP="00476751">
      <w:pPr>
        <w:spacing w:after="40"/>
        <w:rPr>
          <w:rFonts w:ascii="Times New Roman" w:eastAsia="MS Mincho" w:hAnsi="Times New Roman" w:cs="Times New Roman"/>
          <w:i/>
          <w:sz w:val="24"/>
          <w:szCs w:val="24"/>
        </w:rPr>
      </w:pPr>
    </w:p>
    <w:tbl>
      <w:tblPr>
        <w:tblW w:w="68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3"/>
        <w:gridCol w:w="2911"/>
        <w:gridCol w:w="3077"/>
      </w:tblGrid>
      <w:tr w:rsidR="00476751" w:rsidRPr="00A8654A" w14:paraId="1394D75A" w14:textId="77777777" w:rsidTr="006F52F4">
        <w:trPr>
          <w:trHeight w:val="270"/>
          <w:jc w:val="center"/>
        </w:trPr>
        <w:tc>
          <w:tcPr>
            <w:tcW w:w="823" w:type="dxa"/>
            <w:vAlign w:val="center"/>
          </w:tcPr>
          <w:p w14:paraId="77942644" w14:textId="77777777" w:rsidR="00476751" w:rsidRPr="00A8654A" w:rsidRDefault="00476751" w:rsidP="006F52F4">
            <w:pPr>
              <w:spacing w:after="40"/>
              <w:jc w:val="center"/>
              <w:rPr>
                <w:rFonts w:ascii="Times New Roman" w:eastAsia="MS Mincho" w:hAnsi="Times New Roman" w:cs="Times New Roman"/>
                <w:b/>
                <w:bCs/>
                <w:sz w:val="24"/>
                <w:szCs w:val="24"/>
              </w:rPr>
            </w:pPr>
            <w:r w:rsidRPr="00A8654A">
              <w:rPr>
                <w:rFonts w:ascii="Times New Roman" w:eastAsia="MS Mincho" w:hAnsi="Times New Roman" w:cs="Times New Roman"/>
                <w:b/>
                <w:bCs/>
                <w:sz w:val="24"/>
                <w:szCs w:val="24"/>
              </w:rPr>
              <w:t>Eil. Nr.</w:t>
            </w:r>
          </w:p>
        </w:tc>
        <w:tc>
          <w:tcPr>
            <w:tcW w:w="2911" w:type="dxa"/>
            <w:vAlign w:val="center"/>
          </w:tcPr>
          <w:p w14:paraId="098CEB81" w14:textId="77777777" w:rsidR="00476751" w:rsidRPr="00A8654A" w:rsidRDefault="00476751" w:rsidP="006F52F4">
            <w:pPr>
              <w:spacing w:after="40"/>
              <w:jc w:val="center"/>
              <w:rPr>
                <w:rFonts w:ascii="Times New Roman" w:eastAsia="MS Mincho" w:hAnsi="Times New Roman" w:cs="Times New Roman"/>
                <w:b/>
                <w:bCs/>
                <w:sz w:val="24"/>
                <w:szCs w:val="24"/>
              </w:rPr>
            </w:pPr>
            <w:r w:rsidRPr="00A8654A">
              <w:rPr>
                <w:rFonts w:ascii="Times New Roman" w:eastAsia="MS Mincho" w:hAnsi="Times New Roman" w:cs="Times New Roman"/>
                <w:b/>
                <w:bCs/>
                <w:sz w:val="24"/>
                <w:szCs w:val="24"/>
              </w:rPr>
              <w:t>Preliminarus dalyvių skaičius</w:t>
            </w:r>
          </w:p>
        </w:tc>
        <w:tc>
          <w:tcPr>
            <w:tcW w:w="3077" w:type="dxa"/>
            <w:vAlign w:val="center"/>
          </w:tcPr>
          <w:p w14:paraId="7E335D72" w14:textId="28A9ABE8" w:rsidR="00476751" w:rsidRPr="00A8654A" w:rsidRDefault="00476751" w:rsidP="006F52F4">
            <w:pPr>
              <w:spacing w:after="40"/>
              <w:jc w:val="center"/>
              <w:rPr>
                <w:rFonts w:ascii="Times New Roman" w:eastAsia="MS Mincho" w:hAnsi="Times New Roman" w:cs="Times New Roman"/>
                <w:b/>
                <w:bCs/>
                <w:sz w:val="24"/>
                <w:szCs w:val="24"/>
              </w:rPr>
            </w:pPr>
            <w:r w:rsidRPr="00A8654A">
              <w:rPr>
                <w:rFonts w:ascii="Times New Roman" w:eastAsia="MS Mincho" w:hAnsi="Times New Roman" w:cs="Times New Roman"/>
                <w:b/>
                <w:bCs/>
                <w:sz w:val="24"/>
                <w:szCs w:val="24"/>
              </w:rPr>
              <w:t xml:space="preserve">Preliminarus A susitikimų </w:t>
            </w:r>
            <w:r w:rsidR="00E46E25" w:rsidRPr="00A8654A">
              <w:rPr>
                <w:rFonts w:ascii="Times New Roman" w:eastAsia="MS Mincho" w:hAnsi="Times New Roman" w:cs="Times New Roman"/>
                <w:b/>
                <w:bCs/>
                <w:sz w:val="24"/>
                <w:szCs w:val="24"/>
              </w:rPr>
              <w:t xml:space="preserve">Renginių </w:t>
            </w:r>
            <w:r w:rsidRPr="00A8654A">
              <w:rPr>
                <w:rFonts w:ascii="Times New Roman" w:eastAsia="MS Mincho" w:hAnsi="Times New Roman" w:cs="Times New Roman"/>
                <w:b/>
                <w:bCs/>
                <w:sz w:val="24"/>
                <w:szCs w:val="24"/>
              </w:rPr>
              <w:t>skaičius</w:t>
            </w:r>
          </w:p>
        </w:tc>
      </w:tr>
      <w:tr w:rsidR="00476751" w:rsidRPr="00A8654A" w14:paraId="78D6A54D" w14:textId="77777777" w:rsidTr="006F52F4">
        <w:trPr>
          <w:trHeight w:val="255"/>
          <w:jc w:val="center"/>
        </w:trPr>
        <w:tc>
          <w:tcPr>
            <w:tcW w:w="823" w:type="dxa"/>
            <w:vAlign w:val="center"/>
          </w:tcPr>
          <w:p w14:paraId="501651C4" w14:textId="6B370994" w:rsidR="00476751" w:rsidRPr="00A8654A" w:rsidRDefault="004546B6"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4</w:t>
            </w:r>
            <w:r w:rsidR="00476751" w:rsidRPr="00A8654A">
              <w:rPr>
                <w:rFonts w:ascii="Times New Roman" w:eastAsia="MS Mincho" w:hAnsi="Times New Roman" w:cs="Times New Roman"/>
                <w:sz w:val="24"/>
                <w:szCs w:val="24"/>
              </w:rPr>
              <w:t>.1.1</w:t>
            </w:r>
            <w:r w:rsidR="00656C13">
              <w:rPr>
                <w:rFonts w:ascii="Times New Roman" w:eastAsia="MS Mincho" w:hAnsi="Times New Roman" w:cs="Times New Roman"/>
                <w:sz w:val="24"/>
                <w:szCs w:val="24"/>
              </w:rPr>
              <w:t>.</w:t>
            </w:r>
          </w:p>
        </w:tc>
        <w:tc>
          <w:tcPr>
            <w:tcW w:w="2911" w:type="dxa"/>
            <w:vAlign w:val="bottom"/>
          </w:tcPr>
          <w:p w14:paraId="034B9D48" w14:textId="77777777" w:rsidR="00476751" w:rsidRPr="00A8654A" w:rsidRDefault="00476751"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iki 100 dalyvių</w:t>
            </w:r>
          </w:p>
        </w:tc>
        <w:tc>
          <w:tcPr>
            <w:tcW w:w="3077" w:type="dxa"/>
            <w:noWrap/>
            <w:vAlign w:val="bottom"/>
          </w:tcPr>
          <w:p w14:paraId="06DD74CE" w14:textId="77777777" w:rsidR="00476751" w:rsidRPr="00A8654A" w:rsidRDefault="00476751"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1 susitikimas</w:t>
            </w:r>
          </w:p>
        </w:tc>
      </w:tr>
      <w:tr w:rsidR="00476751" w:rsidRPr="00A8654A" w14:paraId="13A76D8C" w14:textId="77777777" w:rsidTr="006F52F4">
        <w:trPr>
          <w:trHeight w:val="255"/>
          <w:jc w:val="center"/>
        </w:trPr>
        <w:tc>
          <w:tcPr>
            <w:tcW w:w="823" w:type="dxa"/>
            <w:noWrap/>
            <w:vAlign w:val="center"/>
          </w:tcPr>
          <w:p w14:paraId="5D908115" w14:textId="39775931" w:rsidR="00476751" w:rsidRPr="00A8654A" w:rsidRDefault="004546B6"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4</w:t>
            </w:r>
            <w:r w:rsidR="00476751" w:rsidRPr="00A8654A">
              <w:rPr>
                <w:rFonts w:ascii="Times New Roman" w:eastAsia="MS Mincho" w:hAnsi="Times New Roman" w:cs="Times New Roman"/>
                <w:sz w:val="24"/>
                <w:szCs w:val="24"/>
              </w:rPr>
              <w:t>.1.2</w:t>
            </w:r>
            <w:r w:rsidR="00656C13">
              <w:rPr>
                <w:rFonts w:ascii="Times New Roman" w:eastAsia="MS Mincho" w:hAnsi="Times New Roman" w:cs="Times New Roman"/>
                <w:sz w:val="24"/>
                <w:szCs w:val="24"/>
              </w:rPr>
              <w:t>.</w:t>
            </w:r>
          </w:p>
        </w:tc>
        <w:tc>
          <w:tcPr>
            <w:tcW w:w="2911" w:type="dxa"/>
            <w:vAlign w:val="bottom"/>
          </w:tcPr>
          <w:p w14:paraId="0BB4F8F2" w14:textId="77777777" w:rsidR="00476751" w:rsidRPr="00A8654A" w:rsidRDefault="00476751"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nuo 101 iki 250 dalyvių</w:t>
            </w:r>
          </w:p>
        </w:tc>
        <w:tc>
          <w:tcPr>
            <w:tcW w:w="3077" w:type="dxa"/>
            <w:noWrap/>
            <w:vAlign w:val="bottom"/>
          </w:tcPr>
          <w:p w14:paraId="38BF081F" w14:textId="77777777" w:rsidR="00476751" w:rsidRPr="00A8654A" w:rsidRDefault="00476751"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14 susitikimų</w:t>
            </w:r>
          </w:p>
        </w:tc>
      </w:tr>
      <w:tr w:rsidR="00476751" w:rsidRPr="00A8654A" w14:paraId="20C34AA9" w14:textId="77777777" w:rsidTr="006F52F4">
        <w:trPr>
          <w:trHeight w:val="255"/>
          <w:jc w:val="center"/>
        </w:trPr>
        <w:tc>
          <w:tcPr>
            <w:tcW w:w="823" w:type="dxa"/>
            <w:noWrap/>
            <w:vAlign w:val="center"/>
          </w:tcPr>
          <w:p w14:paraId="192256FF" w14:textId="32A59254" w:rsidR="00476751" w:rsidRPr="00A8654A" w:rsidRDefault="004546B6"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4</w:t>
            </w:r>
            <w:r w:rsidR="00476751" w:rsidRPr="00A8654A">
              <w:rPr>
                <w:rFonts w:ascii="Times New Roman" w:eastAsia="MS Mincho" w:hAnsi="Times New Roman" w:cs="Times New Roman"/>
                <w:sz w:val="24"/>
                <w:szCs w:val="24"/>
              </w:rPr>
              <w:t>.1.3</w:t>
            </w:r>
            <w:r w:rsidR="00656C13">
              <w:rPr>
                <w:rFonts w:ascii="Times New Roman" w:eastAsia="MS Mincho" w:hAnsi="Times New Roman" w:cs="Times New Roman"/>
                <w:sz w:val="24"/>
                <w:szCs w:val="24"/>
              </w:rPr>
              <w:t>.</w:t>
            </w:r>
          </w:p>
        </w:tc>
        <w:tc>
          <w:tcPr>
            <w:tcW w:w="2911" w:type="dxa"/>
            <w:vAlign w:val="center"/>
          </w:tcPr>
          <w:p w14:paraId="557044E2" w14:textId="77777777" w:rsidR="00476751" w:rsidRPr="00A8654A" w:rsidRDefault="00476751"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nuo 251 iki 500 dalyvių</w:t>
            </w:r>
          </w:p>
        </w:tc>
        <w:tc>
          <w:tcPr>
            <w:tcW w:w="3077" w:type="dxa"/>
            <w:noWrap/>
            <w:vAlign w:val="center"/>
          </w:tcPr>
          <w:p w14:paraId="4F0F808C" w14:textId="77777777" w:rsidR="00476751" w:rsidRPr="00A8654A" w:rsidRDefault="00476751"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3 susitikimai</w:t>
            </w:r>
          </w:p>
        </w:tc>
      </w:tr>
      <w:tr w:rsidR="00476751" w:rsidRPr="00A8654A" w14:paraId="36929E43" w14:textId="77777777" w:rsidTr="006F52F4">
        <w:trPr>
          <w:trHeight w:val="255"/>
          <w:jc w:val="center"/>
        </w:trPr>
        <w:tc>
          <w:tcPr>
            <w:tcW w:w="823" w:type="dxa"/>
            <w:noWrap/>
            <w:vAlign w:val="center"/>
          </w:tcPr>
          <w:p w14:paraId="7F13FA06" w14:textId="14EB7F14" w:rsidR="00476751" w:rsidRPr="00A8654A" w:rsidRDefault="004546B6"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4</w:t>
            </w:r>
            <w:r w:rsidR="00476751" w:rsidRPr="00A8654A">
              <w:rPr>
                <w:rFonts w:ascii="Times New Roman" w:eastAsia="MS Mincho" w:hAnsi="Times New Roman" w:cs="Times New Roman"/>
                <w:sz w:val="24"/>
                <w:szCs w:val="24"/>
              </w:rPr>
              <w:t>.1.4</w:t>
            </w:r>
            <w:r w:rsidR="00656C13">
              <w:rPr>
                <w:rFonts w:ascii="Times New Roman" w:eastAsia="MS Mincho" w:hAnsi="Times New Roman" w:cs="Times New Roman"/>
                <w:sz w:val="24"/>
                <w:szCs w:val="24"/>
              </w:rPr>
              <w:t>.</w:t>
            </w:r>
          </w:p>
        </w:tc>
        <w:tc>
          <w:tcPr>
            <w:tcW w:w="2911" w:type="dxa"/>
            <w:vAlign w:val="bottom"/>
          </w:tcPr>
          <w:p w14:paraId="3C6BC712" w14:textId="77777777" w:rsidR="00476751" w:rsidRPr="00A8654A" w:rsidRDefault="00476751"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nuo 501 iki 1000 dalyvių</w:t>
            </w:r>
          </w:p>
        </w:tc>
        <w:tc>
          <w:tcPr>
            <w:tcW w:w="3077" w:type="dxa"/>
            <w:noWrap/>
            <w:vAlign w:val="bottom"/>
          </w:tcPr>
          <w:p w14:paraId="0DC0C001" w14:textId="77777777" w:rsidR="00476751" w:rsidRPr="00A8654A" w:rsidRDefault="00476751"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1 susitikimas</w:t>
            </w:r>
          </w:p>
        </w:tc>
      </w:tr>
      <w:tr w:rsidR="00476751" w:rsidRPr="00A8654A" w14:paraId="7F5B0AFE" w14:textId="77777777" w:rsidTr="006F52F4">
        <w:trPr>
          <w:trHeight w:val="255"/>
          <w:jc w:val="center"/>
        </w:trPr>
        <w:tc>
          <w:tcPr>
            <w:tcW w:w="823" w:type="dxa"/>
            <w:noWrap/>
            <w:vAlign w:val="center"/>
          </w:tcPr>
          <w:p w14:paraId="31CE3726" w14:textId="2976DE96" w:rsidR="00476751" w:rsidRPr="00A8654A" w:rsidRDefault="004546B6"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4</w:t>
            </w:r>
            <w:r w:rsidR="00476751" w:rsidRPr="00A8654A">
              <w:rPr>
                <w:rFonts w:ascii="Times New Roman" w:eastAsia="MS Mincho" w:hAnsi="Times New Roman" w:cs="Times New Roman"/>
                <w:sz w:val="24"/>
                <w:szCs w:val="24"/>
              </w:rPr>
              <w:t>.1.5</w:t>
            </w:r>
            <w:r w:rsidR="00656C13">
              <w:rPr>
                <w:rFonts w:ascii="Times New Roman" w:eastAsia="MS Mincho" w:hAnsi="Times New Roman" w:cs="Times New Roman"/>
                <w:sz w:val="24"/>
                <w:szCs w:val="24"/>
              </w:rPr>
              <w:t>.</w:t>
            </w:r>
          </w:p>
        </w:tc>
        <w:tc>
          <w:tcPr>
            <w:tcW w:w="2911" w:type="dxa"/>
            <w:vAlign w:val="bottom"/>
          </w:tcPr>
          <w:p w14:paraId="4F26793B" w14:textId="1DE770E8" w:rsidR="00476751" w:rsidRPr="00A8654A" w:rsidRDefault="00476751"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 xml:space="preserve">nuo 1001 iki </w:t>
            </w:r>
            <w:r w:rsidR="00820C1A" w:rsidRPr="00A8654A">
              <w:rPr>
                <w:rFonts w:ascii="Times New Roman" w:eastAsia="MS Mincho" w:hAnsi="Times New Roman" w:cs="Times New Roman"/>
                <w:sz w:val="24"/>
                <w:szCs w:val="24"/>
              </w:rPr>
              <w:t>1500</w:t>
            </w:r>
            <w:r w:rsidR="00CD1D71" w:rsidRPr="00A8654A">
              <w:rPr>
                <w:rFonts w:ascii="Times New Roman" w:eastAsia="MS Mincho" w:hAnsi="Times New Roman" w:cs="Times New Roman"/>
                <w:sz w:val="24"/>
                <w:szCs w:val="24"/>
              </w:rPr>
              <w:t xml:space="preserve"> </w:t>
            </w:r>
            <w:r w:rsidRPr="00A8654A">
              <w:rPr>
                <w:rFonts w:ascii="Times New Roman" w:eastAsia="MS Mincho" w:hAnsi="Times New Roman" w:cs="Times New Roman"/>
                <w:sz w:val="24"/>
                <w:szCs w:val="24"/>
              </w:rPr>
              <w:t xml:space="preserve">dalyvių </w:t>
            </w:r>
          </w:p>
        </w:tc>
        <w:tc>
          <w:tcPr>
            <w:tcW w:w="3077" w:type="dxa"/>
            <w:noWrap/>
            <w:vAlign w:val="bottom"/>
          </w:tcPr>
          <w:p w14:paraId="1205B0C4" w14:textId="77777777" w:rsidR="00476751" w:rsidRPr="00A8654A" w:rsidRDefault="00476751"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1 susitikimas</w:t>
            </w:r>
          </w:p>
        </w:tc>
      </w:tr>
    </w:tbl>
    <w:p w14:paraId="2E8FFEB4" w14:textId="77777777" w:rsidR="00476751" w:rsidRPr="00A8654A" w:rsidRDefault="00476751" w:rsidP="00476751">
      <w:pPr>
        <w:pStyle w:val="Sraopastraipa"/>
        <w:tabs>
          <w:tab w:val="left" w:pos="1050"/>
          <w:tab w:val="left" w:pos="1800"/>
        </w:tabs>
        <w:spacing w:line="276" w:lineRule="auto"/>
        <w:ind w:left="1353"/>
        <w:jc w:val="both"/>
        <w:rPr>
          <w:rFonts w:ascii="Times New Roman" w:hAnsi="Times New Roman" w:cs="Times New Roman"/>
          <w:sz w:val="24"/>
          <w:szCs w:val="24"/>
        </w:rPr>
      </w:pPr>
    </w:p>
    <w:p w14:paraId="2A9A2CD6" w14:textId="69907DE3" w:rsidR="00476751" w:rsidRPr="00A8654A" w:rsidRDefault="00476751" w:rsidP="00EA535B">
      <w:pPr>
        <w:pStyle w:val="Sraopastraipa"/>
        <w:numPr>
          <w:ilvl w:val="0"/>
          <w:numId w:val="1"/>
        </w:numPr>
        <w:tabs>
          <w:tab w:val="left" w:pos="993"/>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 xml:space="preserve">Atsižvelgiant į tai, kad šioje techninėje specifikacijoje pateikta informacija apie preliminarius kiekius, renginių datas ir apimtis yra kintanti bei nepriklauso tik nuo perkančiosios organizacijos, perkančioji organizacija pasilieka teisę susijusią informaciją tikslinti </w:t>
      </w:r>
      <w:r w:rsidR="00901744" w:rsidRPr="00A8654A">
        <w:rPr>
          <w:rFonts w:ascii="Times New Roman" w:hAnsi="Times New Roman" w:cs="Times New Roman"/>
          <w:sz w:val="24"/>
          <w:szCs w:val="24"/>
        </w:rPr>
        <w:t>(įskaitant, bet neapsiribojant, užsakomų paslaugų apimtis, renginių bei dalyvių skaičių</w:t>
      </w:r>
      <w:r w:rsidRPr="00A8654A">
        <w:rPr>
          <w:rFonts w:ascii="Times New Roman" w:hAnsi="Times New Roman" w:cs="Times New Roman"/>
          <w:sz w:val="24"/>
          <w:szCs w:val="24"/>
        </w:rPr>
        <w:t xml:space="preserve">) ir po sutarties pasirašymo su </w:t>
      </w:r>
      <w:r w:rsidR="00901744" w:rsidRPr="00A8654A">
        <w:rPr>
          <w:rFonts w:ascii="Times New Roman" w:hAnsi="Times New Roman" w:cs="Times New Roman"/>
          <w:sz w:val="24"/>
          <w:szCs w:val="24"/>
        </w:rPr>
        <w:t xml:space="preserve">paslaugų </w:t>
      </w:r>
      <w:r w:rsidRPr="00A8654A">
        <w:rPr>
          <w:rFonts w:ascii="Times New Roman" w:hAnsi="Times New Roman" w:cs="Times New Roman"/>
          <w:sz w:val="24"/>
          <w:szCs w:val="24"/>
        </w:rPr>
        <w:t>teikėju.</w:t>
      </w:r>
      <w:r w:rsidR="00E33CEF">
        <w:rPr>
          <w:rFonts w:ascii="Times New Roman" w:hAnsi="Times New Roman" w:cs="Times New Roman"/>
          <w:sz w:val="24"/>
          <w:szCs w:val="24"/>
        </w:rPr>
        <w:t xml:space="preserve"> </w:t>
      </w:r>
      <w:r w:rsidR="00E33CEF" w:rsidRPr="00E33CEF">
        <w:rPr>
          <w:rFonts w:ascii="Times New Roman" w:hAnsi="Times New Roman" w:cs="Times New Roman"/>
          <w:sz w:val="24"/>
          <w:szCs w:val="24"/>
        </w:rPr>
        <w:t xml:space="preserve">Perkančioji organizacija pasilieka teisę iki viešojo pirkimo laimėtojo paskelbimo dienos kreiptis į Lietuvos Respublikos valstybines institucijas, juridinius asmenis, užsienio valstybių ir (ar) organizacijų diplomatines atstovybes bei privačius rėmėjus (toliau – </w:t>
      </w:r>
      <w:r w:rsidR="00E33CEF">
        <w:rPr>
          <w:rFonts w:ascii="Times New Roman" w:hAnsi="Times New Roman" w:cs="Times New Roman"/>
          <w:sz w:val="24"/>
          <w:szCs w:val="24"/>
        </w:rPr>
        <w:t>p</w:t>
      </w:r>
      <w:r w:rsidR="00E33CEF" w:rsidRPr="00E33CEF">
        <w:rPr>
          <w:rFonts w:ascii="Times New Roman" w:hAnsi="Times New Roman" w:cs="Times New Roman"/>
          <w:sz w:val="24"/>
          <w:szCs w:val="24"/>
        </w:rPr>
        <w:t xml:space="preserve">irmininkavimo </w:t>
      </w:r>
      <w:r w:rsidR="00E33CEF">
        <w:rPr>
          <w:rFonts w:ascii="Times New Roman" w:hAnsi="Times New Roman" w:cs="Times New Roman"/>
          <w:sz w:val="24"/>
          <w:szCs w:val="24"/>
        </w:rPr>
        <w:t>p</w:t>
      </w:r>
      <w:r w:rsidR="00E33CEF" w:rsidRPr="00E33CEF">
        <w:rPr>
          <w:rFonts w:ascii="Times New Roman" w:hAnsi="Times New Roman" w:cs="Times New Roman"/>
          <w:sz w:val="24"/>
          <w:szCs w:val="24"/>
        </w:rPr>
        <w:t xml:space="preserve">artnerius) dėl šiuo pirkimu įsigyjamų paslaugų </w:t>
      </w:r>
      <w:r w:rsidR="00E33CEF">
        <w:rPr>
          <w:rFonts w:ascii="Times New Roman" w:hAnsi="Times New Roman" w:cs="Times New Roman"/>
          <w:sz w:val="24"/>
          <w:szCs w:val="24"/>
        </w:rPr>
        <w:t xml:space="preserve">ir (ar) prekių </w:t>
      </w:r>
      <w:r w:rsidR="00E33CEF" w:rsidRPr="00E33CEF">
        <w:rPr>
          <w:rFonts w:ascii="Times New Roman" w:hAnsi="Times New Roman" w:cs="Times New Roman"/>
          <w:sz w:val="24"/>
          <w:szCs w:val="24"/>
        </w:rPr>
        <w:t>pilna ar daline apimtimi suteikiamos paramos.</w:t>
      </w:r>
      <w:r w:rsidR="00E33CEF">
        <w:rPr>
          <w:rFonts w:ascii="Times New Roman" w:hAnsi="Times New Roman" w:cs="Times New Roman"/>
          <w:sz w:val="24"/>
          <w:szCs w:val="24"/>
        </w:rPr>
        <w:t xml:space="preserve"> </w:t>
      </w:r>
      <w:r w:rsidR="00E33CEF" w:rsidRPr="00E33CEF">
        <w:rPr>
          <w:rFonts w:ascii="Times New Roman" w:hAnsi="Times New Roman" w:cs="Times New Roman"/>
          <w:sz w:val="24"/>
          <w:szCs w:val="24"/>
        </w:rPr>
        <w:t>Perkančioji organizacija turi teisę atsisakyti dalies perkamų paslaugų užsakymo, priklausomai nuo paramos būdu gaunamų paslaugų ir (ar) prekių pobūdžio ir kiekio.</w:t>
      </w:r>
      <w:r w:rsidR="00E33CEF">
        <w:rPr>
          <w:rFonts w:ascii="Times New Roman" w:hAnsi="Times New Roman" w:cs="Times New Roman"/>
          <w:sz w:val="24"/>
          <w:szCs w:val="24"/>
        </w:rPr>
        <w:t xml:space="preserve"> Paslaugų t</w:t>
      </w:r>
      <w:r w:rsidR="00E33CEF" w:rsidRPr="00E33CEF">
        <w:rPr>
          <w:rFonts w:ascii="Times New Roman" w:hAnsi="Times New Roman" w:cs="Times New Roman"/>
          <w:sz w:val="24"/>
          <w:szCs w:val="24"/>
        </w:rPr>
        <w:t>e</w:t>
      </w:r>
      <w:r w:rsidR="00E33CEF">
        <w:rPr>
          <w:rFonts w:ascii="Times New Roman" w:hAnsi="Times New Roman" w:cs="Times New Roman"/>
          <w:sz w:val="24"/>
          <w:szCs w:val="24"/>
        </w:rPr>
        <w:t>i</w:t>
      </w:r>
      <w:r w:rsidR="00E33CEF" w:rsidRPr="00E33CEF">
        <w:rPr>
          <w:rFonts w:ascii="Times New Roman" w:hAnsi="Times New Roman" w:cs="Times New Roman"/>
          <w:sz w:val="24"/>
          <w:szCs w:val="24"/>
        </w:rPr>
        <w:t xml:space="preserve">kėjas įsipareigoja bendradarbiauti su </w:t>
      </w:r>
      <w:r w:rsidR="00E33CEF">
        <w:rPr>
          <w:rFonts w:ascii="Times New Roman" w:hAnsi="Times New Roman" w:cs="Times New Roman"/>
          <w:sz w:val="24"/>
          <w:szCs w:val="24"/>
        </w:rPr>
        <w:t>p</w:t>
      </w:r>
      <w:r w:rsidR="00E33CEF" w:rsidRPr="00E33CEF">
        <w:rPr>
          <w:rFonts w:ascii="Times New Roman" w:hAnsi="Times New Roman" w:cs="Times New Roman"/>
          <w:sz w:val="24"/>
          <w:szCs w:val="24"/>
        </w:rPr>
        <w:t xml:space="preserve">erkančiąja organizacija ir naudoti prekes ar paslaugas, kurias kaip paramą suteiks </w:t>
      </w:r>
      <w:r w:rsidR="00E33CEF">
        <w:rPr>
          <w:rFonts w:ascii="Times New Roman" w:hAnsi="Times New Roman" w:cs="Times New Roman"/>
          <w:sz w:val="24"/>
          <w:szCs w:val="24"/>
        </w:rPr>
        <w:t>p</w:t>
      </w:r>
      <w:r w:rsidR="00E33CEF" w:rsidRPr="00E33CEF">
        <w:rPr>
          <w:rFonts w:ascii="Times New Roman" w:hAnsi="Times New Roman" w:cs="Times New Roman"/>
          <w:sz w:val="24"/>
          <w:szCs w:val="24"/>
        </w:rPr>
        <w:t xml:space="preserve">irmininkavimo </w:t>
      </w:r>
      <w:r w:rsidR="00E33CEF">
        <w:rPr>
          <w:rFonts w:ascii="Times New Roman" w:hAnsi="Times New Roman" w:cs="Times New Roman"/>
          <w:sz w:val="24"/>
          <w:szCs w:val="24"/>
        </w:rPr>
        <w:t>p</w:t>
      </w:r>
      <w:r w:rsidR="00E33CEF" w:rsidRPr="00E33CEF">
        <w:rPr>
          <w:rFonts w:ascii="Times New Roman" w:hAnsi="Times New Roman" w:cs="Times New Roman"/>
          <w:sz w:val="24"/>
          <w:szCs w:val="24"/>
        </w:rPr>
        <w:t>artneriai, jei tokia parama būtų suteikta.</w:t>
      </w:r>
      <w:r w:rsidR="00E33CEF">
        <w:rPr>
          <w:rFonts w:ascii="Times New Roman" w:hAnsi="Times New Roman" w:cs="Times New Roman"/>
          <w:sz w:val="24"/>
          <w:szCs w:val="24"/>
        </w:rPr>
        <w:t xml:space="preserve"> </w:t>
      </w:r>
      <w:r w:rsidR="00E33CEF" w:rsidRPr="00E33CEF">
        <w:rPr>
          <w:rFonts w:ascii="Times New Roman" w:hAnsi="Times New Roman" w:cs="Times New Roman"/>
          <w:sz w:val="24"/>
          <w:szCs w:val="24"/>
        </w:rPr>
        <w:t xml:space="preserve">Paslaugų teikėjas negali reikšti pretenzijų ar reikalauti papildomo atlygio už tas prekes ar paslaugas, kurios bus suteiktos kaip </w:t>
      </w:r>
      <w:r w:rsidR="00E33CEF">
        <w:rPr>
          <w:rFonts w:ascii="Times New Roman" w:hAnsi="Times New Roman" w:cs="Times New Roman"/>
          <w:sz w:val="24"/>
          <w:szCs w:val="24"/>
        </w:rPr>
        <w:t>p</w:t>
      </w:r>
      <w:r w:rsidR="00E33CEF" w:rsidRPr="00E33CEF">
        <w:rPr>
          <w:rFonts w:ascii="Times New Roman" w:hAnsi="Times New Roman" w:cs="Times New Roman"/>
          <w:sz w:val="24"/>
          <w:szCs w:val="24"/>
        </w:rPr>
        <w:t xml:space="preserve">irmininkavimo </w:t>
      </w:r>
      <w:r w:rsidR="00E33CEF">
        <w:rPr>
          <w:rFonts w:ascii="Times New Roman" w:hAnsi="Times New Roman" w:cs="Times New Roman"/>
          <w:sz w:val="24"/>
          <w:szCs w:val="24"/>
        </w:rPr>
        <w:t>p</w:t>
      </w:r>
      <w:r w:rsidR="00E33CEF" w:rsidRPr="00E33CEF">
        <w:rPr>
          <w:rFonts w:ascii="Times New Roman" w:hAnsi="Times New Roman" w:cs="Times New Roman"/>
          <w:sz w:val="24"/>
          <w:szCs w:val="24"/>
        </w:rPr>
        <w:t xml:space="preserve">artnerių parama ir dėl kurių </w:t>
      </w:r>
      <w:r w:rsidR="00E33CEF">
        <w:rPr>
          <w:rFonts w:ascii="Times New Roman" w:hAnsi="Times New Roman" w:cs="Times New Roman"/>
          <w:sz w:val="24"/>
          <w:szCs w:val="24"/>
        </w:rPr>
        <w:t>p</w:t>
      </w:r>
      <w:r w:rsidR="00E33CEF" w:rsidRPr="00E33CEF">
        <w:rPr>
          <w:rFonts w:ascii="Times New Roman" w:hAnsi="Times New Roman" w:cs="Times New Roman"/>
          <w:sz w:val="24"/>
          <w:szCs w:val="24"/>
        </w:rPr>
        <w:t>erkančioji organizacija atsisakys užsakymo.</w:t>
      </w:r>
    </w:p>
    <w:p w14:paraId="520A4215" w14:textId="459082D2" w:rsidR="00CC0740" w:rsidRPr="00A8654A" w:rsidRDefault="00CC0740" w:rsidP="00EA535B">
      <w:pPr>
        <w:pStyle w:val="Sraopastraipa"/>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Paslaugos bus užsakomos pagal faktinį poreikį kiekvienam </w:t>
      </w:r>
      <w:r w:rsidR="003C666F" w:rsidRPr="00A8654A">
        <w:rPr>
          <w:rFonts w:ascii="Times New Roman" w:hAnsi="Times New Roman" w:cs="Times New Roman"/>
          <w:sz w:val="24"/>
          <w:szCs w:val="24"/>
        </w:rPr>
        <w:t>R</w:t>
      </w:r>
      <w:r w:rsidRPr="00A8654A">
        <w:rPr>
          <w:rFonts w:ascii="Times New Roman" w:hAnsi="Times New Roman" w:cs="Times New Roman"/>
          <w:sz w:val="24"/>
          <w:szCs w:val="24"/>
        </w:rPr>
        <w:t xml:space="preserve">enginiui </w:t>
      </w:r>
      <w:r w:rsidR="003C666F" w:rsidRPr="00A8654A">
        <w:rPr>
          <w:rFonts w:ascii="Times New Roman" w:hAnsi="Times New Roman" w:cs="Times New Roman"/>
          <w:sz w:val="24"/>
          <w:szCs w:val="24"/>
        </w:rPr>
        <w:t xml:space="preserve">ir/ar Sociokultūrinei programai </w:t>
      </w:r>
      <w:r w:rsidRPr="00A8654A">
        <w:rPr>
          <w:rFonts w:ascii="Times New Roman" w:hAnsi="Times New Roman" w:cs="Times New Roman"/>
          <w:sz w:val="24"/>
          <w:szCs w:val="24"/>
        </w:rPr>
        <w:t>atskirai</w:t>
      </w:r>
      <w:r w:rsidR="003C666F" w:rsidRPr="00A8654A">
        <w:rPr>
          <w:rFonts w:ascii="Times New Roman" w:hAnsi="Times New Roman" w:cs="Times New Roman"/>
          <w:sz w:val="24"/>
          <w:szCs w:val="24"/>
        </w:rPr>
        <w:t xml:space="preserve"> arba blokais, t. y. keliems susitikimams iš karto</w:t>
      </w:r>
      <w:r w:rsidRPr="00A8654A">
        <w:rPr>
          <w:rFonts w:ascii="Times New Roman" w:hAnsi="Times New Roman" w:cs="Times New Roman"/>
          <w:sz w:val="24"/>
          <w:szCs w:val="24"/>
        </w:rPr>
        <w:t xml:space="preserve">. Perkančioji organizacija neįsipareigoja užsakyti visos šios techninės specifikacijos </w:t>
      </w:r>
      <w:r w:rsidR="00E874AC" w:rsidRPr="00A8654A">
        <w:rPr>
          <w:rFonts w:ascii="Times New Roman" w:hAnsi="Times New Roman" w:cs="Times New Roman"/>
          <w:sz w:val="24"/>
          <w:szCs w:val="24"/>
        </w:rPr>
        <w:t>4</w:t>
      </w:r>
      <w:r w:rsidRPr="00A8654A">
        <w:rPr>
          <w:rFonts w:ascii="Times New Roman" w:hAnsi="Times New Roman" w:cs="Times New Roman"/>
          <w:sz w:val="24"/>
          <w:szCs w:val="24"/>
        </w:rPr>
        <w:t xml:space="preserve"> punkte nurodytos paslaugų apimties arba išpirkti Paslaugų už visą maksimalią lėšų sumą, kurią planuojama skirti Paslaugų įsigijimui, jei nebus poreikio. Teikiant Paslaugų užsakymą dėl konkretaus renginio gali būti užsakoma viena ar kelios šios techninės specifikacijos </w:t>
      </w:r>
      <w:r w:rsidR="00E874AC" w:rsidRPr="00A8654A">
        <w:rPr>
          <w:rFonts w:ascii="Times New Roman" w:hAnsi="Times New Roman" w:cs="Times New Roman"/>
          <w:sz w:val="24"/>
          <w:szCs w:val="24"/>
        </w:rPr>
        <w:t>4</w:t>
      </w:r>
      <w:r w:rsidRPr="00A8654A">
        <w:rPr>
          <w:rFonts w:ascii="Times New Roman" w:hAnsi="Times New Roman" w:cs="Times New Roman"/>
          <w:sz w:val="24"/>
          <w:szCs w:val="24"/>
        </w:rPr>
        <w:t>.1–</w:t>
      </w:r>
      <w:r w:rsidR="00E874AC" w:rsidRPr="00A8654A">
        <w:rPr>
          <w:rFonts w:ascii="Times New Roman" w:hAnsi="Times New Roman" w:cs="Times New Roman"/>
          <w:sz w:val="24"/>
          <w:szCs w:val="24"/>
        </w:rPr>
        <w:t>4</w:t>
      </w:r>
      <w:r w:rsidRPr="00A8654A">
        <w:rPr>
          <w:rFonts w:ascii="Times New Roman" w:hAnsi="Times New Roman" w:cs="Times New Roman"/>
          <w:sz w:val="24"/>
          <w:szCs w:val="24"/>
        </w:rPr>
        <w:t>.</w:t>
      </w:r>
      <w:r w:rsidR="00C13658" w:rsidRPr="00A8654A">
        <w:rPr>
          <w:rFonts w:ascii="Times New Roman" w:hAnsi="Times New Roman" w:cs="Times New Roman"/>
          <w:sz w:val="24"/>
          <w:szCs w:val="24"/>
        </w:rPr>
        <w:t>6</w:t>
      </w:r>
      <w:r w:rsidRPr="00A8654A">
        <w:rPr>
          <w:rFonts w:ascii="Times New Roman" w:hAnsi="Times New Roman" w:cs="Times New Roman"/>
          <w:sz w:val="24"/>
          <w:szCs w:val="24"/>
        </w:rPr>
        <w:t xml:space="preserve"> papunkčiuose nurodytos paslaugos ir (ar) prekės, šios techninės specifikacijos </w:t>
      </w:r>
      <w:r w:rsidR="00E874AC" w:rsidRPr="00A8654A">
        <w:rPr>
          <w:rFonts w:ascii="Times New Roman" w:hAnsi="Times New Roman" w:cs="Times New Roman"/>
          <w:sz w:val="24"/>
          <w:szCs w:val="24"/>
        </w:rPr>
        <w:t>4</w:t>
      </w:r>
      <w:r w:rsidRPr="00A8654A">
        <w:rPr>
          <w:rFonts w:ascii="Times New Roman" w:hAnsi="Times New Roman" w:cs="Times New Roman"/>
          <w:sz w:val="24"/>
          <w:szCs w:val="24"/>
        </w:rPr>
        <w:t>.</w:t>
      </w:r>
      <w:r w:rsidR="00C13658" w:rsidRPr="00A8654A">
        <w:rPr>
          <w:rFonts w:ascii="Times New Roman" w:hAnsi="Times New Roman" w:cs="Times New Roman"/>
          <w:sz w:val="24"/>
          <w:szCs w:val="24"/>
        </w:rPr>
        <w:t>7</w:t>
      </w:r>
      <w:r w:rsidRPr="00A8654A">
        <w:rPr>
          <w:rFonts w:ascii="Times New Roman" w:hAnsi="Times New Roman" w:cs="Times New Roman"/>
          <w:sz w:val="24"/>
          <w:szCs w:val="24"/>
        </w:rPr>
        <w:t xml:space="preserve"> papunktyje nurodytos paslaugos ir (ar) prekės, atsižvelgiant į jame nustatytas sąlygas, gali būti užsakomos tik kartu su bent viena iš šios techninės specifikacijos </w:t>
      </w:r>
      <w:r w:rsidR="00E874AC" w:rsidRPr="00A8654A">
        <w:rPr>
          <w:rFonts w:ascii="Times New Roman" w:hAnsi="Times New Roman" w:cs="Times New Roman"/>
          <w:sz w:val="24"/>
          <w:szCs w:val="24"/>
        </w:rPr>
        <w:t>4</w:t>
      </w:r>
      <w:r w:rsidRPr="00A8654A">
        <w:rPr>
          <w:rFonts w:ascii="Times New Roman" w:hAnsi="Times New Roman" w:cs="Times New Roman"/>
          <w:sz w:val="24"/>
          <w:szCs w:val="24"/>
        </w:rPr>
        <w:t>.1–</w:t>
      </w:r>
      <w:r w:rsidR="00E874AC" w:rsidRPr="00A8654A">
        <w:rPr>
          <w:rFonts w:ascii="Times New Roman" w:hAnsi="Times New Roman" w:cs="Times New Roman"/>
          <w:sz w:val="24"/>
          <w:szCs w:val="24"/>
        </w:rPr>
        <w:t>4</w:t>
      </w:r>
      <w:r w:rsidRPr="00A8654A">
        <w:rPr>
          <w:rFonts w:ascii="Times New Roman" w:hAnsi="Times New Roman" w:cs="Times New Roman"/>
          <w:sz w:val="24"/>
          <w:szCs w:val="24"/>
        </w:rPr>
        <w:t>.</w:t>
      </w:r>
      <w:r w:rsidR="00C13658" w:rsidRPr="00A8654A">
        <w:rPr>
          <w:rFonts w:ascii="Times New Roman" w:hAnsi="Times New Roman" w:cs="Times New Roman"/>
          <w:sz w:val="24"/>
          <w:szCs w:val="24"/>
        </w:rPr>
        <w:t>6</w:t>
      </w:r>
      <w:r w:rsidRPr="00A8654A">
        <w:rPr>
          <w:rFonts w:ascii="Times New Roman" w:hAnsi="Times New Roman" w:cs="Times New Roman"/>
          <w:sz w:val="24"/>
          <w:szCs w:val="24"/>
        </w:rPr>
        <w:t xml:space="preserve"> </w:t>
      </w:r>
      <w:r w:rsidRPr="00A8654A">
        <w:rPr>
          <w:rFonts w:ascii="Times New Roman" w:hAnsi="Times New Roman" w:cs="Times New Roman"/>
          <w:sz w:val="24"/>
          <w:szCs w:val="24"/>
        </w:rPr>
        <w:lastRenderedPageBreak/>
        <w:t>papunkčiuose nurodytų paslaugų ir (ar) prekių. Detali informacija ir reikalavimai apie numatomas įsigyti Paslaugas bus pateikiami kiekvieno konkretaus Paslaugų užsakymo metu.</w:t>
      </w:r>
    </w:p>
    <w:p w14:paraId="0C1CF06C" w14:textId="77777777" w:rsidR="00466489" w:rsidRPr="00A8654A" w:rsidRDefault="00466489" w:rsidP="009803D2">
      <w:pPr>
        <w:pStyle w:val="Sraopastraipa"/>
        <w:tabs>
          <w:tab w:val="left" w:pos="1050"/>
          <w:tab w:val="left" w:pos="1800"/>
        </w:tabs>
        <w:spacing w:after="0" w:line="276" w:lineRule="auto"/>
        <w:ind w:left="0"/>
        <w:rPr>
          <w:rFonts w:ascii="Times New Roman" w:hAnsi="Times New Roman" w:cs="Times New Roman"/>
          <w:sz w:val="24"/>
          <w:szCs w:val="24"/>
        </w:rPr>
      </w:pPr>
    </w:p>
    <w:p w14:paraId="4D401901" w14:textId="09EC40DE" w:rsidR="00CC0740" w:rsidRPr="00A8654A" w:rsidRDefault="00C65F41" w:rsidP="00C65F41">
      <w:pPr>
        <w:pStyle w:val="Sraopastraipa"/>
        <w:numPr>
          <w:ilvl w:val="0"/>
          <w:numId w:val="18"/>
        </w:numPr>
        <w:tabs>
          <w:tab w:val="left" w:pos="426"/>
        </w:tabs>
        <w:spacing w:after="0" w:line="240" w:lineRule="auto"/>
        <w:jc w:val="center"/>
        <w:rPr>
          <w:rFonts w:ascii="Times New Roman" w:hAnsi="Times New Roman" w:cs="Times New Roman"/>
          <w:b/>
          <w:sz w:val="24"/>
          <w:szCs w:val="24"/>
        </w:rPr>
      </w:pPr>
      <w:r w:rsidRPr="00A8654A">
        <w:rPr>
          <w:rFonts w:ascii="Times New Roman" w:hAnsi="Times New Roman" w:cs="Times New Roman"/>
          <w:b/>
          <w:sz w:val="24"/>
          <w:szCs w:val="24"/>
        </w:rPr>
        <w:t>Bendrieji reikalavimai pirkimo objektui</w:t>
      </w:r>
    </w:p>
    <w:p w14:paraId="2F0C16ED" w14:textId="77777777" w:rsidR="00CC0740" w:rsidRPr="00A8654A" w:rsidRDefault="00CC0740" w:rsidP="00466489">
      <w:pPr>
        <w:pStyle w:val="Sraopastraipa"/>
        <w:tabs>
          <w:tab w:val="left" w:pos="1050"/>
          <w:tab w:val="left" w:pos="1800"/>
        </w:tabs>
        <w:spacing w:line="276" w:lineRule="auto"/>
        <w:ind w:left="0" w:firstLine="720"/>
        <w:rPr>
          <w:rFonts w:ascii="Times New Roman" w:hAnsi="Times New Roman" w:cs="Times New Roman"/>
          <w:sz w:val="24"/>
          <w:szCs w:val="24"/>
        </w:rPr>
      </w:pPr>
    </w:p>
    <w:p w14:paraId="7DD85A96" w14:textId="4C7AF9A1" w:rsidR="00CC0740" w:rsidRPr="00A8654A" w:rsidRDefault="00CC0740" w:rsidP="00EA535B">
      <w:pPr>
        <w:pStyle w:val="Sraopastraipa"/>
        <w:numPr>
          <w:ilvl w:val="0"/>
          <w:numId w:val="1"/>
        </w:numPr>
        <w:tabs>
          <w:tab w:val="left" w:pos="1050"/>
          <w:tab w:val="left" w:pos="1800"/>
        </w:tabs>
        <w:spacing w:after="0"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Paslaugų teikėjas turi </w:t>
      </w:r>
      <w:r w:rsidR="00476751" w:rsidRPr="00A8654A">
        <w:rPr>
          <w:rFonts w:ascii="Times New Roman" w:hAnsi="Times New Roman" w:cs="Times New Roman"/>
          <w:sz w:val="24"/>
          <w:szCs w:val="24"/>
        </w:rPr>
        <w:t xml:space="preserve">tinkamai ir laiku </w:t>
      </w:r>
      <w:r w:rsidRPr="00A8654A">
        <w:rPr>
          <w:rFonts w:ascii="Times New Roman" w:hAnsi="Times New Roman" w:cs="Times New Roman"/>
          <w:sz w:val="24"/>
          <w:szCs w:val="24"/>
        </w:rPr>
        <w:t xml:space="preserve">teikti aukščiausios kokybės Paslaugas, atitinkančias konkretaus renginio lygį, </w:t>
      </w:r>
      <w:r w:rsidR="00476751" w:rsidRPr="00A8654A">
        <w:rPr>
          <w:rFonts w:ascii="Times New Roman" w:hAnsi="Times New Roman" w:cs="Times New Roman"/>
          <w:sz w:val="24"/>
          <w:szCs w:val="24"/>
        </w:rPr>
        <w:t xml:space="preserve">A susitikimų protokolinius reikalavimus, pobūdį ir specifiką, </w:t>
      </w:r>
      <w:r w:rsidRPr="00A8654A">
        <w:rPr>
          <w:rFonts w:ascii="Times New Roman" w:hAnsi="Times New Roman" w:cs="Times New Roman"/>
          <w:sz w:val="24"/>
          <w:szCs w:val="24"/>
        </w:rPr>
        <w:t>tinkamai reprezentuojant Lietuvą</w:t>
      </w:r>
      <w:r w:rsidR="00C36CEC" w:rsidRPr="00A8654A">
        <w:rPr>
          <w:rFonts w:ascii="Times New Roman" w:hAnsi="Times New Roman" w:cs="Times New Roman"/>
          <w:sz w:val="24"/>
          <w:szCs w:val="24"/>
        </w:rPr>
        <w:t xml:space="preserve">. </w:t>
      </w:r>
      <w:r w:rsidRPr="00A8654A">
        <w:rPr>
          <w:rFonts w:ascii="Times New Roman" w:hAnsi="Times New Roman" w:cs="Times New Roman"/>
          <w:sz w:val="24"/>
          <w:szCs w:val="24"/>
        </w:rPr>
        <w:t>Renginio metu turi būti naudojama kokybiška ir pažangi organizacinė technika, informacinės technologijos, kita įranga, konstrukcijos, priemonės ir inventorius, užtikrinama saugi ir sveika aplinka renginių dalyviams ir organizatoriams.</w:t>
      </w:r>
      <w:r w:rsidR="00476751" w:rsidRPr="00A8654A">
        <w:rPr>
          <w:rFonts w:ascii="Times New Roman" w:hAnsi="Times New Roman" w:cs="Times New Roman"/>
          <w:sz w:val="24"/>
          <w:szCs w:val="24"/>
        </w:rPr>
        <w:t xml:space="preserve"> </w:t>
      </w:r>
    </w:p>
    <w:p w14:paraId="70181A2F" w14:textId="0757AEED" w:rsidR="007B5FD8" w:rsidRPr="00A8654A" w:rsidRDefault="007B5FD8" w:rsidP="00EA535B">
      <w:pPr>
        <w:pStyle w:val="Sraopastraipa"/>
        <w:numPr>
          <w:ilvl w:val="0"/>
          <w:numId w:val="1"/>
        </w:numPr>
        <w:tabs>
          <w:tab w:val="left" w:pos="1134"/>
          <w:tab w:val="left" w:pos="1276"/>
        </w:tabs>
        <w:spacing w:after="0" w:line="276" w:lineRule="auto"/>
        <w:ind w:left="0" w:firstLine="851"/>
        <w:jc w:val="both"/>
        <w:rPr>
          <w:rFonts w:ascii="Times New Roman" w:hAnsi="Times New Roman" w:cs="Times New Roman"/>
          <w:sz w:val="24"/>
          <w:szCs w:val="24"/>
        </w:rPr>
      </w:pPr>
      <w:r w:rsidRPr="00A8654A">
        <w:rPr>
          <w:rFonts w:ascii="Times New Roman" w:hAnsi="Times New Roman" w:cs="Times New Roman"/>
          <w:sz w:val="24"/>
          <w:szCs w:val="24"/>
        </w:rPr>
        <w:t xml:space="preserve">Paslaugų teikėjas privalo </w:t>
      </w:r>
      <w:r w:rsidR="005A0AE4" w:rsidRPr="00A8654A">
        <w:rPr>
          <w:rFonts w:ascii="Times New Roman" w:hAnsi="Times New Roman" w:cs="Times New Roman"/>
          <w:sz w:val="24"/>
          <w:szCs w:val="24"/>
        </w:rPr>
        <w:t xml:space="preserve">paskirti kontaktinį asmenį (pagrindinį specialistą), atsakingą už </w:t>
      </w:r>
      <w:r w:rsidR="00E81105" w:rsidRPr="00A8654A">
        <w:rPr>
          <w:rFonts w:ascii="Times New Roman" w:hAnsi="Times New Roman" w:cs="Times New Roman"/>
          <w:sz w:val="24"/>
          <w:szCs w:val="24"/>
        </w:rPr>
        <w:t>P</w:t>
      </w:r>
      <w:r w:rsidR="005A0AE4" w:rsidRPr="00A8654A">
        <w:rPr>
          <w:rFonts w:ascii="Times New Roman" w:hAnsi="Times New Roman" w:cs="Times New Roman"/>
          <w:sz w:val="24"/>
          <w:szCs w:val="24"/>
        </w:rPr>
        <w:t>aslaugų teikimo organizavimą, kokybę ir kontrolę</w:t>
      </w:r>
      <w:r w:rsidRPr="00A8654A">
        <w:rPr>
          <w:rFonts w:ascii="Times New Roman" w:hAnsi="Times New Roman" w:cs="Times New Roman"/>
          <w:sz w:val="24"/>
          <w:szCs w:val="24"/>
        </w:rPr>
        <w:t xml:space="preserve"> ir turi užtikrinti pakankamą personalo skaičių šioje techninėje specifikacijoje nustatytoms Paslaugoms teikti laiku ir kokybiškai.</w:t>
      </w:r>
    </w:p>
    <w:p w14:paraId="0F0B78E7" w14:textId="2D63EC48" w:rsidR="005A0AE4" w:rsidRPr="00A8654A" w:rsidRDefault="00883886" w:rsidP="00EA535B">
      <w:pPr>
        <w:pStyle w:val="Sraopastraipa"/>
        <w:numPr>
          <w:ilvl w:val="0"/>
          <w:numId w:val="1"/>
        </w:numPr>
        <w:tabs>
          <w:tab w:val="left" w:pos="993"/>
          <w:tab w:val="left" w:pos="1276"/>
        </w:tabs>
        <w:spacing w:after="0" w:line="276" w:lineRule="auto"/>
        <w:ind w:left="0" w:firstLine="851"/>
        <w:jc w:val="both"/>
        <w:rPr>
          <w:rFonts w:ascii="Times New Roman" w:hAnsi="Times New Roman" w:cs="Times New Roman"/>
          <w:sz w:val="24"/>
          <w:szCs w:val="24"/>
        </w:rPr>
      </w:pPr>
      <w:r w:rsidRPr="00A8654A">
        <w:rPr>
          <w:rFonts w:ascii="Times New Roman" w:hAnsi="Times New Roman" w:cs="Times New Roman"/>
          <w:sz w:val="24"/>
          <w:szCs w:val="24"/>
        </w:rPr>
        <w:t xml:space="preserve">Paslaugų teikėjas </w:t>
      </w:r>
      <w:r w:rsidR="005A0AE4" w:rsidRPr="00A8654A">
        <w:rPr>
          <w:rFonts w:ascii="Times New Roman" w:hAnsi="Times New Roman" w:cs="Times New Roman"/>
          <w:sz w:val="24"/>
          <w:szCs w:val="24"/>
        </w:rPr>
        <w:t xml:space="preserve">kiekvieno renginio organizavimui atskirai </w:t>
      </w:r>
      <w:r w:rsidR="0065541F" w:rsidRPr="00A8654A">
        <w:rPr>
          <w:rFonts w:ascii="Times New Roman" w:hAnsi="Times New Roman" w:cs="Times New Roman"/>
          <w:sz w:val="24"/>
          <w:szCs w:val="24"/>
        </w:rPr>
        <w:t xml:space="preserve">privalo paskirti </w:t>
      </w:r>
      <w:r w:rsidR="005A0AE4" w:rsidRPr="00A8654A">
        <w:rPr>
          <w:rFonts w:ascii="Times New Roman" w:hAnsi="Times New Roman" w:cs="Times New Roman"/>
          <w:sz w:val="24"/>
          <w:szCs w:val="24"/>
        </w:rPr>
        <w:t xml:space="preserve">mažiausiai 2 (du) sklandžiai lietuvių ir anglų kalbomis kalbančius asmenis (specialistus), kurie būtų atsakingi už konsultacijų perkančiajai organizacijai bei </w:t>
      </w:r>
      <w:r w:rsidR="00D058B4" w:rsidRPr="00A8654A">
        <w:rPr>
          <w:rFonts w:ascii="Times New Roman" w:hAnsi="Times New Roman" w:cs="Times New Roman"/>
          <w:sz w:val="24"/>
          <w:szCs w:val="24"/>
        </w:rPr>
        <w:t>d</w:t>
      </w:r>
      <w:r w:rsidR="005A0AE4" w:rsidRPr="00A8654A">
        <w:rPr>
          <w:rFonts w:ascii="Times New Roman" w:hAnsi="Times New Roman" w:cs="Times New Roman"/>
          <w:sz w:val="24"/>
          <w:szCs w:val="24"/>
        </w:rPr>
        <w:t xml:space="preserve">alyviams teikimą, iškilusių problemų sprendimą. Šie asmenys (arba bent vienas iš jų priklausomai nuo dalyvių skaičiaus) turi atvykti į renginio vietą ne vėliau nei likus 45 min. iki jo pradžios, išvykti </w:t>
      </w:r>
      <w:r w:rsidR="008A5049">
        <w:rPr>
          <w:rFonts w:ascii="Times New Roman" w:hAnsi="Times New Roman" w:cs="Times New Roman"/>
          <w:sz w:val="24"/>
          <w:szCs w:val="24"/>
        </w:rPr>
        <w:t>–</w:t>
      </w:r>
      <w:r w:rsidR="005A0AE4" w:rsidRPr="00A8654A">
        <w:rPr>
          <w:rFonts w:ascii="Times New Roman" w:hAnsi="Times New Roman" w:cs="Times New Roman"/>
          <w:sz w:val="24"/>
          <w:szCs w:val="24"/>
        </w:rPr>
        <w:t xml:space="preserve"> ne anksčiau kaip po 45 min. jam pasibaigus ir, esant poreikiui, užtikrinus, kad renginio vieta ar patalpos būtų tinkamai sutvarkytos; būti renginio vietoje jo metu; turi būti pasiekiami telefonu nuo 7.00 iki 23.00 valandos renginio dienomis bei dvi dienos iki jų nurodytomis valandomis. Renginio metu </w:t>
      </w:r>
      <w:r w:rsidR="00FD708A">
        <w:rPr>
          <w:rFonts w:ascii="Times New Roman" w:hAnsi="Times New Roman" w:cs="Times New Roman"/>
          <w:sz w:val="24"/>
          <w:szCs w:val="24"/>
        </w:rPr>
        <w:t xml:space="preserve">specialistų </w:t>
      </w:r>
      <w:r w:rsidR="005A0AE4" w:rsidRPr="00A8654A">
        <w:rPr>
          <w:rFonts w:ascii="Times New Roman" w:hAnsi="Times New Roman" w:cs="Times New Roman"/>
          <w:sz w:val="24"/>
          <w:szCs w:val="24"/>
        </w:rPr>
        <w:t>apranga turi būti dalykiška, asmenys turi laikytis tarnybinio etiketo.</w:t>
      </w:r>
    </w:p>
    <w:p w14:paraId="3FBD64DD" w14:textId="6D6C40BF" w:rsidR="005A0AE4" w:rsidRPr="00A8654A" w:rsidRDefault="005A0AE4" w:rsidP="00EA535B">
      <w:pPr>
        <w:pStyle w:val="Sraopastraipa"/>
        <w:numPr>
          <w:ilvl w:val="0"/>
          <w:numId w:val="1"/>
        </w:numPr>
        <w:tabs>
          <w:tab w:val="left" w:pos="993"/>
          <w:tab w:val="left" w:pos="1276"/>
        </w:tabs>
        <w:spacing w:after="0" w:line="276" w:lineRule="auto"/>
        <w:ind w:left="0" w:firstLine="851"/>
        <w:jc w:val="both"/>
        <w:rPr>
          <w:rFonts w:ascii="Times New Roman" w:hAnsi="Times New Roman" w:cs="Times New Roman"/>
          <w:sz w:val="24"/>
          <w:szCs w:val="24"/>
        </w:rPr>
      </w:pPr>
      <w:r w:rsidRPr="00A8654A">
        <w:rPr>
          <w:rFonts w:ascii="Times New Roman" w:hAnsi="Times New Roman" w:cs="Times New Roman"/>
          <w:sz w:val="24"/>
          <w:szCs w:val="24"/>
        </w:rPr>
        <w:t xml:space="preserve"> </w:t>
      </w:r>
      <w:r w:rsidR="004048CF" w:rsidRPr="00A8654A">
        <w:rPr>
          <w:rFonts w:ascii="Times New Roman" w:hAnsi="Times New Roman" w:cs="Times New Roman"/>
          <w:sz w:val="24"/>
          <w:szCs w:val="24"/>
        </w:rPr>
        <w:t xml:space="preserve">Paslaugų teikėjas privalo paskirti </w:t>
      </w:r>
      <w:r w:rsidRPr="00A8654A">
        <w:rPr>
          <w:rFonts w:ascii="Times New Roman" w:hAnsi="Times New Roman" w:cs="Times New Roman"/>
          <w:sz w:val="24"/>
          <w:szCs w:val="24"/>
        </w:rPr>
        <w:t xml:space="preserve">asmenį, kuris, esant poreikiui, dirbs (pavyzdžiui, naudosis informacija apie susitikimų dalyvių skaičių, įves informaciją apie </w:t>
      </w:r>
      <w:r w:rsidR="00E81105" w:rsidRPr="00A8654A">
        <w:rPr>
          <w:rFonts w:ascii="Times New Roman" w:hAnsi="Times New Roman" w:cs="Times New Roman"/>
          <w:sz w:val="24"/>
          <w:szCs w:val="24"/>
        </w:rPr>
        <w:t>S</w:t>
      </w:r>
      <w:r w:rsidRPr="00A8654A">
        <w:rPr>
          <w:rFonts w:ascii="Times New Roman" w:hAnsi="Times New Roman" w:cs="Times New Roman"/>
          <w:sz w:val="24"/>
          <w:szCs w:val="24"/>
        </w:rPr>
        <w:t>oci</w:t>
      </w:r>
      <w:r w:rsidR="00E81105" w:rsidRPr="00A8654A">
        <w:rPr>
          <w:rFonts w:ascii="Times New Roman" w:hAnsi="Times New Roman" w:cs="Times New Roman"/>
          <w:sz w:val="24"/>
          <w:szCs w:val="24"/>
        </w:rPr>
        <w:t>o</w:t>
      </w:r>
      <w:r w:rsidRPr="00A8654A">
        <w:rPr>
          <w:rFonts w:ascii="Times New Roman" w:hAnsi="Times New Roman" w:cs="Times New Roman"/>
          <w:sz w:val="24"/>
          <w:szCs w:val="24"/>
        </w:rPr>
        <w:t>kultūrinę programą ir pan.) su perkančiosios organizacijos turima akreditacijos sistema.</w:t>
      </w:r>
    </w:p>
    <w:p w14:paraId="67B17A47" w14:textId="77777777" w:rsidR="007B5FD8" w:rsidRPr="00A8654A" w:rsidRDefault="007B5FD8" w:rsidP="00EA535B">
      <w:pPr>
        <w:pStyle w:val="Sraopastraipa"/>
        <w:numPr>
          <w:ilvl w:val="0"/>
          <w:numId w:val="1"/>
        </w:numPr>
        <w:tabs>
          <w:tab w:val="left" w:pos="1080"/>
          <w:tab w:val="left" w:pos="1276"/>
          <w:tab w:val="left" w:pos="1800"/>
        </w:tabs>
        <w:spacing w:after="0" w:line="276" w:lineRule="auto"/>
        <w:ind w:left="0" w:firstLine="851"/>
        <w:jc w:val="both"/>
        <w:rPr>
          <w:rFonts w:ascii="Times New Roman" w:hAnsi="Times New Roman" w:cs="Times New Roman"/>
          <w:sz w:val="24"/>
          <w:szCs w:val="24"/>
        </w:rPr>
      </w:pPr>
      <w:r w:rsidRPr="00A8654A">
        <w:rPr>
          <w:rFonts w:ascii="Times New Roman" w:hAnsi="Times New Roman" w:cs="Times New Roman"/>
          <w:sz w:val="24"/>
          <w:szCs w:val="24"/>
        </w:rPr>
        <w:t>Paslaugų teikėjas,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1EACE3B7" w14:textId="6B8AACD5" w:rsidR="0027570E" w:rsidRPr="00A8654A" w:rsidRDefault="007B5FD8" w:rsidP="00EA535B">
      <w:pPr>
        <w:pStyle w:val="Sraopastraipa"/>
        <w:numPr>
          <w:ilvl w:val="0"/>
          <w:numId w:val="1"/>
        </w:numPr>
        <w:tabs>
          <w:tab w:val="left" w:pos="1050"/>
          <w:tab w:val="left" w:pos="1276"/>
          <w:tab w:val="left" w:pos="1800"/>
        </w:tabs>
        <w:spacing w:after="0" w:line="276" w:lineRule="auto"/>
        <w:ind w:left="0" w:firstLine="851"/>
        <w:jc w:val="both"/>
        <w:rPr>
          <w:rFonts w:ascii="Times New Roman" w:hAnsi="Times New Roman" w:cs="Times New Roman"/>
          <w:sz w:val="24"/>
          <w:szCs w:val="24"/>
        </w:rPr>
      </w:pPr>
      <w:r w:rsidRPr="00A8654A">
        <w:rPr>
          <w:rFonts w:ascii="Times New Roman" w:hAnsi="Times New Roman" w:cs="Times New Roman"/>
          <w:sz w:val="24"/>
          <w:szCs w:val="24"/>
        </w:rPr>
        <w:t>Kai perkančiajai organizacijai užsakant šio</w:t>
      </w:r>
      <w:r w:rsidR="001B6734" w:rsidRPr="00A8654A">
        <w:rPr>
          <w:rFonts w:ascii="Times New Roman" w:hAnsi="Times New Roman" w:cs="Times New Roman"/>
          <w:sz w:val="24"/>
          <w:szCs w:val="24"/>
        </w:rPr>
        <w:t>je</w:t>
      </w:r>
      <w:r w:rsidRPr="00A8654A">
        <w:rPr>
          <w:rFonts w:ascii="Times New Roman" w:hAnsi="Times New Roman" w:cs="Times New Roman"/>
          <w:sz w:val="24"/>
          <w:szCs w:val="24"/>
        </w:rPr>
        <w:t xml:space="preserve"> techninė</w:t>
      </w:r>
      <w:r w:rsidR="001B6734" w:rsidRPr="00A8654A">
        <w:rPr>
          <w:rFonts w:ascii="Times New Roman" w:hAnsi="Times New Roman" w:cs="Times New Roman"/>
          <w:sz w:val="24"/>
          <w:szCs w:val="24"/>
        </w:rPr>
        <w:t xml:space="preserve">je </w:t>
      </w:r>
      <w:r w:rsidRPr="00A8654A">
        <w:rPr>
          <w:rFonts w:ascii="Times New Roman" w:hAnsi="Times New Roman" w:cs="Times New Roman"/>
          <w:sz w:val="24"/>
          <w:szCs w:val="24"/>
        </w:rPr>
        <w:t>specifikacijo</w:t>
      </w:r>
      <w:r w:rsidR="001B6734" w:rsidRPr="00A8654A">
        <w:rPr>
          <w:rFonts w:ascii="Times New Roman" w:hAnsi="Times New Roman" w:cs="Times New Roman"/>
          <w:sz w:val="24"/>
          <w:szCs w:val="24"/>
        </w:rPr>
        <w:t>je</w:t>
      </w:r>
      <w:r w:rsidRPr="00A8654A">
        <w:rPr>
          <w:rFonts w:ascii="Times New Roman" w:hAnsi="Times New Roman" w:cs="Times New Roman"/>
          <w:sz w:val="24"/>
          <w:szCs w:val="24"/>
        </w:rPr>
        <w:t xml:space="preserve"> nurodytas paslaugas ir (ar) prekes, </w:t>
      </w:r>
      <w:r w:rsidR="00D058B4" w:rsidRPr="00A8654A">
        <w:rPr>
          <w:rFonts w:ascii="Times New Roman" w:hAnsi="Times New Roman" w:cs="Times New Roman"/>
          <w:sz w:val="24"/>
          <w:szCs w:val="24"/>
        </w:rPr>
        <w:t>p</w:t>
      </w:r>
      <w:r w:rsidRPr="00A8654A">
        <w:rPr>
          <w:rFonts w:ascii="Times New Roman" w:hAnsi="Times New Roman" w:cs="Times New Roman"/>
          <w:sz w:val="24"/>
          <w:szCs w:val="24"/>
        </w:rPr>
        <w:t>aslaugų teikėjui šių paslaugų teikimui ir (ar) prekių tiekimui reikalinga pasitelkti kitus ūkio subjektus (toliau šiame punkte – ūkio subjektas) ar pasinaudoti jų ištekliais:</w:t>
      </w:r>
    </w:p>
    <w:p w14:paraId="69A8A8DD" w14:textId="45374A4C" w:rsidR="00130B9F" w:rsidRPr="00A8654A" w:rsidRDefault="00D058B4" w:rsidP="00EA535B">
      <w:pPr>
        <w:pStyle w:val="Sraopastraipa"/>
        <w:numPr>
          <w:ilvl w:val="1"/>
          <w:numId w:val="1"/>
        </w:numPr>
        <w:tabs>
          <w:tab w:val="left" w:pos="1050"/>
          <w:tab w:val="left" w:pos="1710"/>
        </w:tabs>
        <w:spacing w:after="0"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p</w:t>
      </w:r>
      <w:r w:rsidR="00130B9F" w:rsidRPr="00A8654A">
        <w:rPr>
          <w:rFonts w:ascii="Times New Roman" w:hAnsi="Times New Roman" w:cs="Times New Roman"/>
          <w:sz w:val="24"/>
          <w:szCs w:val="24"/>
        </w:rPr>
        <w:t>aslaugų teikėjas, atlikdamas ūkio subjekto paiešką, apklausą, parinkimą privalo:</w:t>
      </w:r>
    </w:p>
    <w:p w14:paraId="066307C5" w14:textId="77777777" w:rsidR="00130B9F" w:rsidRPr="00A8654A" w:rsidRDefault="00130B9F" w:rsidP="00EA535B">
      <w:pPr>
        <w:pStyle w:val="Sraopastraipa"/>
        <w:numPr>
          <w:ilvl w:val="2"/>
          <w:numId w:val="1"/>
        </w:numPr>
        <w:tabs>
          <w:tab w:val="left" w:pos="1050"/>
          <w:tab w:val="left" w:pos="1800"/>
          <w:tab w:val="left" w:pos="2070"/>
        </w:tabs>
        <w:spacing w:after="0" w:line="276" w:lineRule="auto"/>
        <w:ind w:left="0" w:firstLine="1440"/>
        <w:jc w:val="both"/>
        <w:rPr>
          <w:rFonts w:ascii="Times New Roman" w:hAnsi="Times New Roman" w:cs="Times New Roman"/>
          <w:sz w:val="24"/>
          <w:szCs w:val="24"/>
        </w:rPr>
      </w:pPr>
      <w:r w:rsidRPr="00A8654A">
        <w:rPr>
          <w:rFonts w:ascii="Times New Roman" w:hAnsi="Times New Roman" w:cs="Times New Roman"/>
          <w:sz w:val="24"/>
          <w:szCs w:val="24"/>
        </w:rPr>
        <w:t>siekti, kad įsigyjant perkančiajai organizacijai reikalingas paslaugas ir prekes būtų racionaliai naudojamos tam skirtos perkančiosios organizacijos lėšos;</w:t>
      </w:r>
    </w:p>
    <w:p w14:paraId="202DD01C" w14:textId="77777777" w:rsidR="00130B9F" w:rsidRPr="00A8654A" w:rsidRDefault="00130B9F" w:rsidP="00EA535B">
      <w:pPr>
        <w:pStyle w:val="Sraopastraipa"/>
        <w:numPr>
          <w:ilvl w:val="2"/>
          <w:numId w:val="1"/>
        </w:numPr>
        <w:tabs>
          <w:tab w:val="left" w:pos="1050"/>
          <w:tab w:val="left" w:pos="1800"/>
          <w:tab w:val="left" w:pos="2070"/>
        </w:tabs>
        <w:spacing w:after="0" w:line="276" w:lineRule="auto"/>
        <w:ind w:left="0" w:firstLine="1440"/>
        <w:jc w:val="both"/>
        <w:rPr>
          <w:rFonts w:ascii="Times New Roman" w:hAnsi="Times New Roman" w:cs="Times New Roman"/>
          <w:sz w:val="24"/>
          <w:szCs w:val="24"/>
        </w:rPr>
      </w:pPr>
      <w:r w:rsidRPr="00A8654A">
        <w:rPr>
          <w:rFonts w:ascii="Times New Roman" w:hAnsi="Times New Roman" w:cs="Times New Roman"/>
          <w:sz w:val="24"/>
          <w:szCs w:val="24"/>
        </w:rPr>
        <w:t>įsitikinti, kad ūkio subjektai turi teisę verstis atitinkama veikla (turi būtinus galiojančius leidimus, licencijas, kitus administracinius dokumentus);</w:t>
      </w:r>
    </w:p>
    <w:p w14:paraId="189576D9" w14:textId="5AFF64D1" w:rsidR="00130B9F" w:rsidRPr="00A8654A" w:rsidRDefault="00130B9F" w:rsidP="00EA535B">
      <w:pPr>
        <w:pStyle w:val="Sraopastraipa"/>
        <w:numPr>
          <w:ilvl w:val="2"/>
          <w:numId w:val="1"/>
        </w:numPr>
        <w:tabs>
          <w:tab w:val="left" w:pos="1050"/>
          <w:tab w:val="left" w:pos="1800"/>
          <w:tab w:val="left" w:pos="2070"/>
        </w:tabs>
        <w:spacing w:after="0" w:line="276" w:lineRule="auto"/>
        <w:ind w:left="0" w:firstLine="1440"/>
        <w:jc w:val="both"/>
        <w:rPr>
          <w:rFonts w:ascii="Times New Roman" w:hAnsi="Times New Roman" w:cs="Times New Roman"/>
          <w:sz w:val="24"/>
          <w:szCs w:val="24"/>
        </w:rPr>
      </w:pPr>
      <w:r w:rsidRPr="00A8654A">
        <w:rPr>
          <w:rFonts w:ascii="Times New Roman" w:hAnsi="Times New Roman" w:cs="Times New Roman"/>
          <w:sz w:val="24"/>
          <w:szCs w:val="24"/>
        </w:rPr>
        <w:lastRenderedPageBreak/>
        <w:t>atsižvelgti į šios techninės specifikacijos X</w:t>
      </w:r>
      <w:r w:rsidR="00386DCA" w:rsidRPr="00A8654A">
        <w:rPr>
          <w:rFonts w:ascii="Times New Roman" w:hAnsi="Times New Roman" w:cs="Times New Roman"/>
          <w:sz w:val="24"/>
          <w:szCs w:val="24"/>
        </w:rPr>
        <w:t>I</w:t>
      </w:r>
      <w:r w:rsidR="00BD7EC6" w:rsidRPr="00A8654A">
        <w:rPr>
          <w:rFonts w:ascii="Times New Roman" w:hAnsi="Times New Roman" w:cs="Times New Roman"/>
          <w:sz w:val="24"/>
          <w:szCs w:val="24"/>
        </w:rPr>
        <w:t>I</w:t>
      </w:r>
      <w:r w:rsidR="00C85E3C" w:rsidRPr="00A8654A">
        <w:rPr>
          <w:rFonts w:ascii="Times New Roman" w:hAnsi="Times New Roman" w:cs="Times New Roman"/>
          <w:sz w:val="24"/>
          <w:szCs w:val="24"/>
        </w:rPr>
        <w:t>I</w:t>
      </w:r>
      <w:r w:rsidRPr="00A8654A">
        <w:rPr>
          <w:rFonts w:ascii="Times New Roman" w:hAnsi="Times New Roman" w:cs="Times New Roman"/>
          <w:sz w:val="24"/>
          <w:szCs w:val="24"/>
        </w:rPr>
        <w:t xml:space="preserve"> dalyje nustatytus minimalius aplinkos apsaugos kriterijus.</w:t>
      </w:r>
    </w:p>
    <w:p w14:paraId="38FD30E8" w14:textId="0A6D23CB" w:rsidR="0027570E" w:rsidRPr="00A8654A" w:rsidRDefault="0027570E" w:rsidP="00EA535B">
      <w:pPr>
        <w:pStyle w:val="Sraopastraipa"/>
        <w:numPr>
          <w:ilvl w:val="1"/>
          <w:numId w:val="1"/>
        </w:numPr>
        <w:tabs>
          <w:tab w:val="left" w:pos="1170"/>
          <w:tab w:val="left" w:pos="1530"/>
        </w:tabs>
        <w:spacing w:after="0" w:line="276" w:lineRule="auto"/>
        <w:ind w:left="0" w:firstLine="990"/>
        <w:jc w:val="both"/>
        <w:rPr>
          <w:rFonts w:ascii="Times New Roman" w:hAnsi="Times New Roman" w:cs="Times New Roman"/>
          <w:sz w:val="24"/>
          <w:szCs w:val="24"/>
        </w:rPr>
      </w:pPr>
      <w:r w:rsidRPr="00A8654A">
        <w:rPr>
          <w:rFonts w:ascii="Times New Roman" w:hAnsi="Times New Roman" w:cs="Times New Roman"/>
          <w:sz w:val="24"/>
          <w:szCs w:val="24"/>
        </w:rPr>
        <w:t>Paslaugų ir prekių kainos turi atitikti rinkos kainas ir turi būti derinamos su perkančiąja organizacija</w:t>
      </w:r>
      <w:r w:rsidR="00C97737">
        <w:rPr>
          <w:rFonts w:ascii="Times New Roman" w:hAnsi="Times New Roman" w:cs="Times New Roman"/>
          <w:sz w:val="24"/>
          <w:szCs w:val="24"/>
        </w:rPr>
        <w:t xml:space="preserve"> raštu (el. paštu)</w:t>
      </w:r>
      <w:r w:rsidRPr="00A8654A">
        <w:rPr>
          <w:rFonts w:ascii="Times New Roman" w:hAnsi="Times New Roman" w:cs="Times New Roman"/>
          <w:sz w:val="24"/>
          <w:szCs w:val="24"/>
        </w:rPr>
        <w:t>, pateikiant kainą pagrindžiančius dokumentus, o perkančiajai organizacijai reikalaujant – mažiausiai 3 (trijų) (kai įmanoma) ūkio subjektų pasiūlymus ir kitą informaciją.</w:t>
      </w:r>
    </w:p>
    <w:p w14:paraId="644A1875" w14:textId="4729EA43" w:rsidR="0027570E" w:rsidRPr="00A8654A" w:rsidRDefault="0027570E" w:rsidP="00EA535B">
      <w:pPr>
        <w:pStyle w:val="Sraopastraipa"/>
        <w:numPr>
          <w:ilvl w:val="1"/>
          <w:numId w:val="1"/>
        </w:numPr>
        <w:tabs>
          <w:tab w:val="left" w:pos="1170"/>
          <w:tab w:val="left" w:pos="1530"/>
        </w:tabs>
        <w:spacing w:after="0" w:line="276" w:lineRule="auto"/>
        <w:ind w:left="0" w:firstLine="990"/>
        <w:jc w:val="both"/>
        <w:rPr>
          <w:rFonts w:ascii="Times New Roman" w:hAnsi="Times New Roman" w:cs="Times New Roman"/>
          <w:sz w:val="24"/>
          <w:szCs w:val="24"/>
        </w:rPr>
      </w:pPr>
      <w:r w:rsidRPr="00A8654A">
        <w:rPr>
          <w:rFonts w:ascii="Times New Roman" w:hAnsi="Times New Roman" w:cs="Times New Roman"/>
          <w:sz w:val="24"/>
          <w:szCs w:val="24"/>
        </w:rPr>
        <w:t xml:space="preserve">Siekiant racionaliai naudoti lėšas, perkančiosios organizacijos prašymu, </w:t>
      </w:r>
      <w:r w:rsidR="005A0AE4" w:rsidRPr="00A8654A">
        <w:rPr>
          <w:rFonts w:ascii="Times New Roman" w:hAnsi="Times New Roman" w:cs="Times New Roman"/>
          <w:sz w:val="24"/>
          <w:szCs w:val="24"/>
        </w:rPr>
        <w:t>p</w:t>
      </w:r>
      <w:r w:rsidRPr="00A8654A">
        <w:rPr>
          <w:rFonts w:ascii="Times New Roman" w:hAnsi="Times New Roman" w:cs="Times New Roman"/>
          <w:sz w:val="24"/>
          <w:szCs w:val="24"/>
        </w:rPr>
        <w:t xml:space="preserve">aslaugų teikėjas privalo organizuoti trišales perkančiosios organizacijos, </w:t>
      </w:r>
      <w:r w:rsidR="005A0AE4" w:rsidRPr="00A8654A">
        <w:rPr>
          <w:rFonts w:ascii="Times New Roman" w:hAnsi="Times New Roman" w:cs="Times New Roman"/>
          <w:sz w:val="24"/>
          <w:szCs w:val="24"/>
        </w:rPr>
        <w:t>p</w:t>
      </w:r>
      <w:r w:rsidRPr="00A8654A">
        <w:rPr>
          <w:rFonts w:ascii="Times New Roman" w:hAnsi="Times New Roman" w:cs="Times New Roman"/>
          <w:sz w:val="24"/>
          <w:szCs w:val="24"/>
        </w:rPr>
        <w:t>aslaugų teikėjo ir ūkio subjekto derybas dėl paslaugų teikimo ir (ar) prekių tiekimo sąlygų, kainų, nuolaidų ar paramos taikymo galimybės ir pan.</w:t>
      </w:r>
    </w:p>
    <w:p w14:paraId="406148A5" w14:textId="18273EE7" w:rsidR="0027570E" w:rsidRPr="00A8654A" w:rsidRDefault="0027570E" w:rsidP="00EA535B">
      <w:pPr>
        <w:pStyle w:val="Sraopastraipa"/>
        <w:numPr>
          <w:ilvl w:val="0"/>
          <w:numId w:val="1"/>
        </w:numPr>
        <w:tabs>
          <w:tab w:val="left" w:pos="1050"/>
          <w:tab w:val="left" w:pos="1350"/>
          <w:tab w:val="left" w:pos="1440"/>
        </w:tabs>
        <w:spacing w:after="0"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Siekiant užtikrinti sėkmingą ir sklandų </w:t>
      </w:r>
      <w:r w:rsidR="00D058B4" w:rsidRPr="00A8654A">
        <w:rPr>
          <w:rFonts w:ascii="Times New Roman" w:hAnsi="Times New Roman" w:cs="Times New Roman"/>
          <w:sz w:val="24"/>
          <w:szCs w:val="24"/>
        </w:rPr>
        <w:t>Paslaugų teikimą</w:t>
      </w:r>
      <w:r w:rsidR="005A0AE4" w:rsidRPr="00A8654A">
        <w:rPr>
          <w:rFonts w:ascii="Times New Roman" w:hAnsi="Times New Roman" w:cs="Times New Roman"/>
          <w:sz w:val="24"/>
          <w:szCs w:val="24"/>
        </w:rPr>
        <w:t>,</w:t>
      </w:r>
      <w:r w:rsidRPr="00A8654A">
        <w:rPr>
          <w:rFonts w:ascii="Times New Roman" w:hAnsi="Times New Roman" w:cs="Times New Roman"/>
          <w:sz w:val="24"/>
          <w:szCs w:val="24"/>
        </w:rPr>
        <w:t xml:space="preserve"> </w:t>
      </w:r>
      <w:r w:rsidR="005A0AE4" w:rsidRPr="00A8654A">
        <w:rPr>
          <w:rFonts w:ascii="Times New Roman" w:hAnsi="Times New Roman" w:cs="Times New Roman"/>
          <w:sz w:val="24"/>
          <w:szCs w:val="24"/>
        </w:rPr>
        <w:t>p</w:t>
      </w:r>
      <w:r w:rsidRPr="00A8654A">
        <w:rPr>
          <w:rFonts w:ascii="Times New Roman" w:hAnsi="Times New Roman" w:cs="Times New Roman"/>
          <w:sz w:val="24"/>
          <w:szCs w:val="24"/>
        </w:rPr>
        <w:t xml:space="preserve">aslaugų teikėjas, teikdamas Paslaugas turi bendradarbiauti su kitais perkančiosios organizacijos tiekėjais, tiekiančiais prekes, teikiančiais paslaugas ir atliekančiais darbus, reikalingus konkrečiam renginiui organizuoti pagal kitas perkančiosios organizacijos viešojo </w:t>
      </w:r>
      <w:r w:rsidR="00411993" w:rsidRPr="00A8654A">
        <w:rPr>
          <w:rFonts w:ascii="Times New Roman" w:hAnsi="Times New Roman" w:cs="Times New Roman"/>
          <w:sz w:val="24"/>
          <w:szCs w:val="24"/>
        </w:rPr>
        <w:t xml:space="preserve">pirkimo-pardavimo </w:t>
      </w:r>
      <w:r w:rsidRPr="00A8654A">
        <w:rPr>
          <w:rFonts w:ascii="Times New Roman" w:hAnsi="Times New Roman" w:cs="Times New Roman"/>
          <w:sz w:val="24"/>
          <w:szCs w:val="24"/>
        </w:rPr>
        <w:t>sutartis.</w:t>
      </w:r>
    </w:p>
    <w:p w14:paraId="58E7A3A9" w14:textId="55D810D3" w:rsidR="00476751" w:rsidRPr="00A8654A" w:rsidRDefault="005A0AE4"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Paslaugų t</w:t>
      </w:r>
      <w:r w:rsidR="00476751" w:rsidRPr="00A8654A">
        <w:rPr>
          <w:rFonts w:ascii="Times New Roman" w:hAnsi="Times New Roman" w:cs="Times New Roman"/>
          <w:sz w:val="24"/>
          <w:szCs w:val="24"/>
        </w:rPr>
        <w:t>eikėjas ir jo darbuotojai neturi teisės siūlyti ir teikti dalyviams papildomų paslaugų negavęs perkančiosios organizacijos atstovų rašytinio leidimo (elektroniniu paštu). Suteikus tokias papildomas paslaugas be perkančiosios organizacijos leidimo, už jas nebus apmokama.</w:t>
      </w:r>
    </w:p>
    <w:p w14:paraId="497E60DD" w14:textId="5A982122" w:rsidR="00476751" w:rsidRPr="00A8654A" w:rsidRDefault="005A0AE4"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Paslaugų teikėjas įsipareigoja b</w:t>
      </w:r>
      <w:r w:rsidR="00476751" w:rsidRPr="00A8654A">
        <w:rPr>
          <w:rFonts w:ascii="Times New Roman" w:hAnsi="Times New Roman" w:cs="Times New Roman"/>
          <w:sz w:val="24"/>
          <w:szCs w:val="24"/>
        </w:rPr>
        <w:t xml:space="preserve">e papildomų mokesčių, per nurodytą terminą šalinti perkančiosios organizacijos nurodytus </w:t>
      </w:r>
      <w:r w:rsidR="008A04DA" w:rsidRPr="00A8654A">
        <w:rPr>
          <w:rFonts w:ascii="Times New Roman" w:hAnsi="Times New Roman" w:cs="Times New Roman"/>
          <w:sz w:val="24"/>
          <w:szCs w:val="24"/>
        </w:rPr>
        <w:t>P</w:t>
      </w:r>
      <w:r w:rsidR="00476751" w:rsidRPr="00A8654A">
        <w:rPr>
          <w:rFonts w:ascii="Times New Roman" w:hAnsi="Times New Roman" w:cs="Times New Roman"/>
          <w:sz w:val="24"/>
          <w:szCs w:val="24"/>
        </w:rPr>
        <w:t xml:space="preserve">aslaugų teikimo trūkumus bei atlyginti dėl </w:t>
      </w:r>
      <w:r w:rsidRPr="00A8654A">
        <w:rPr>
          <w:rFonts w:ascii="Times New Roman" w:hAnsi="Times New Roman" w:cs="Times New Roman"/>
          <w:sz w:val="24"/>
          <w:szCs w:val="24"/>
        </w:rPr>
        <w:t xml:space="preserve">paslaugų </w:t>
      </w:r>
      <w:r w:rsidR="00476751" w:rsidRPr="00A8654A">
        <w:rPr>
          <w:rFonts w:ascii="Times New Roman" w:hAnsi="Times New Roman" w:cs="Times New Roman"/>
          <w:sz w:val="24"/>
          <w:szCs w:val="24"/>
        </w:rPr>
        <w:t xml:space="preserve">teikėjo darbuotojų ar subteikėjų kaltės padarytus nuostolius bei nuostolius už nekokybiškai suteiktas </w:t>
      </w:r>
      <w:r w:rsidR="008A04DA" w:rsidRPr="00A8654A">
        <w:rPr>
          <w:rFonts w:ascii="Times New Roman" w:hAnsi="Times New Roman" w:cs="Times New Roman"/>
          <w:sz w:val="24"/>
          <w:szCs w:val="24"/>
        </w:rPr>
        <w:t>P</w:t>
      </w:r>
      <w:r w:rsidR="00476751" w:rsidRPr="00A8654A">
        <w:rPr>
          <w:rFonts w:ascii="Times New Roman" w:hAnsi="Times New Roman" w:cs="Times New Roman"/>
          <w:sz w:val="24"/>
          <w:szCs w:val="24"/>
        </w:rPr>
        <w:t>aslaugas.</w:t>
      </w:r>
    </w:p>
    <w:p w14:paraId="5E2F86B8" w14:textId="094167BC" w:rsidR="00476751" w:rsidRPr="00A8654A" w:rsidRDefault="005A0AE4"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Paslaugų teikėjas</w:t>
      </w:r>
      <w:r w:rsidR="00476751" w:rsidRPr="00A8654A">
        <w:rPr>
          <w:rFonts w:ascii="Times New Roman" w:hAnsi="Times New Roman" w:cs="Times New Roman"/>
          <w:sz w:val="24"/>
          <w:szCs w:val="24"/>
        </w:rPr>
        <w:t xml:space="preserve"> įsipareigoja, kad, organizuojant </w:t>
      </w:r>
      <w:r w:rsidR="00D058B4" w:rsidRPr="00A8654A">
        <w:rPr>
          <w:rFonts w:ascii="Times New Roman" w:hAnsi="Times New Roman" w:cs="Times New Roman"/>
          <w:sz w:val="24"/>
          <w:szCs w:val="24"/>
        </w:rPr>
        <w:t>R</w:t>
      </w:r>
      <w:r w:rsidR="00476751" w:rsidRPr="00A8654A">
        <w:rPr>
          <w:rFonts w:ascii="Times New Roman" w:hAnsi="Times New Roman" w:cs="Times New Roman"/>
          <w:sz w:val="24"/>
          <w:szCs w:val="24"/>
        </w:rPr>
        <w:t xml:space="preserve">enginius </w:t>
      </w:r>
      <w:r w:rsidR="00D058B4" w:rsidRPr="00A8654A">
        <w:rPr>
          <w:rFonts w:ascii="Times New Roman" w:hAnsi="Times New Roman" w:cs="Times New Roman"/>
          <w:sz w:val="24"/>
          <w:szCs w:val="24"/>
        </w:rPr>
        <w:t xml:space="preserve">ar Sociokultūrines programas </w:t>
      </w:r>
      <w:r w:rsidR="00476751" w:rsidRPr="00A8654A">
        <w:rPr>
          <w:rFonts w:ascii="Times New Roman" w:hAnsi="Times New Roman" w:cs="Times New Roman"/>
          <w:sz w:val="24"/>
          <w:szCs w:val="24"/>
        </w:rPr>
        <w:t>tų A susitikimų, kuriems keliami papildomi saugumo reikalavimai, metu, perkančiajai organizacijai pateikti informaciją apie save ar savo darbuotojus, savo bei darbuotojų rašytinius sutikimus, leidžiančius įgaliotoms institucijoms teisės aktų nustatyta tvarka tikrinti jų kandidatūrą, rinkti, gauti ir tvarkyti reikiamus duomenis apie šiuos asmenis. Negavusi tokios informacijos ar sutikimų, perkančioji organizacija turi teisę pareikalauti nušalinti darbuotoją/</w:t>
      </w:r>
      <w:proofErr w:type="spellStart"/>
      <w:r w:rsidR="00476751" w:rsidRPr="00A8654A">
        <w:rPr>
          <w:rFonts w:ascii="Times New Roman" w:hAnsi="Times New Roman" w:cs="Times New Roman"/>
          <w:sz w:val="24"/>
          <w:szCs w:val="24"/>
        </w:rPr>
        <w:t>us</w:t>
      </w:r>
      <w:proofErr w:type="spellEnd"/>
      <w:r w:rsidR="00476751" w:rsidRPr="00A8654A">
        <w:rPr>
          <w:rFonts w:ascii="Times New Roman" w:hAnsi="Times New Roman" w:cs="Times New Roman"/>
          <w:sz w:val="24"/>
          <w:szCs w:val="24"/>
        </w:rPr>
        <w:t>, įtrauktus į šių A susitikimų renginių organizavimą.</w:t>
      </w:r>
    </w:p>
    <w:p w14:paraId="11680C5C" w14:textId="2F5BEE0C" w:rsidR="00E739C7" w:rsidRPr="00A8654A" w:rsidRDefault="005A0AE4"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eastAsia="MS Mincho" w:hAnsi="Times New Roman" w:cs="Times New Roman"/>
          <w:sz w:val="24"/>
          <w:szCs w:val="24"/>
        </w:rPr>
        <w:t xml:space="preserve">Paslaugų teikėjas privalo </w:t>
      </w:r>
      <w:r w:rsidR="00D058B4" w:rsidRPr="00A8654A">
        <w:rPr>
          <w:rFonts w:ascii="Times New Roman" w:eastAsia="MS Mincho" w:hAnsi="Times New Roman" w:cs="Times New Roman"/>
          <w:sz w:val="24"/>
          <w:szCs w:val="24"/>
        </w:rPr>
        <w:t>u</w:t>
      </w:r>
      <w:r w:rsidR="00E739C7" w:rsidRPr="00A8654A">
        <w:rPr>
          <w:rFonts w:ascii="Times New Roman" w:eastAsia="MS Mincho" w:hAnsi="Times New Roman" w:cs="Times New Roman"/>
          <w:sz w:val="24"/>
          <w:szCs w:val="24"/>
        </w:rPr>
        <w:t xml:space="preserve">žtikrinti, kad kiekvienu atveju visos numatytos </w:t>
      </w:r>
      <w:r w:rsidR="008A04DA" w:rsidRPr="00A8654A">
        <w:rPr>
          <w:rFonts w:ascii="Times New Roman" w:eastAsia="MS Mincho" w:hAnsi="Times New Roman" w:cs="Times New Roman"/>
          <w:sz w:val="24"/>
          <w:szCs w:val="24"/>
        </w:rPr>
        <w:t>P</w:t>
      </w:r>
      <w:r w:rsidR="00E739C7" w:rsidRPr="00A8654A">
        <w:rPr>
          <w:rFonts w:ascii="Times New Roman" w:eastAsia="MS Mincho" w:hAnsi="Times New Roman" w:cs="Times New Roman"/>
          <w:sz w:val="24"/>
          <w:szCs w:val="24"/>
        </w:rPr>
        <w:t>aslaugos, jų užsakymo formos, aktai ar kita informacija bus derinama raštu (elektroniniu paštu) su perkančiąja organizacija bei jos paskirtais asmenimis</w:t>
      </w:r>
      <w:r w:rsidRPr="00A8654A">
        <w:rPr>
          <w:rFonts w:ascii="Times New Roman" w:eastAsia="MS Mincho" w:hAnsi="Times New Roman" w:cs="Times New Roman"/>
          <w:sz w:val="24"/>
          <w:szCs w:val="24"/>
        </w:rPr>
        <w:t>.</w:t>
      </w:r>
    </w:p>
    <w:p w14:paraId="24CAC158" w14:textId="389EA85A" w:rsidR="00E739C7" w:rsidRPr="00A8654A" w:rsidRDefault="005C6075"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 xml:space="preserve">Paslaugų teikėjas privalo kaupti bei sisteminti išsamius duomenis apie suteiktas Paslaugas pagal suteiktų </w:t>
      </w:r>
      <w:r w:rsidR="00D058B4" w:rsidRPr="00A8654A">
        <w:rPr>
          <w:rFonts w:ascii="Times New Roman" w:hAnsi="Times New Roman" w:cs="Times New Roman"/>
          <w:sz w:val="24"/>
          <w:szCs w:val="24"/>
        </w:rPr>
        <w:t>P</w:t>
      </w:r>
      <w:r w:rsidRPr="00A8654A">
        <w:rPr>
          <w:rFonts w:ascii="Times New Roman" w:hAnsi="Times New Roman" w:cs="Times New Roman"/>
          <w:sz w:val="24"/>
          <w:szCs w:val="24"/>
        </w:rPr>
        <w:t xml:space="preserve">aslaugų rūšis, renginio vykimo vietą, dalyvių skaičių, apimtis, sumokėtas sumas ir pan. </w:t>
      </w:r>
      <w:r w:rsidR="00E739C7" w:rsidRPr="00A8654A">
        <w:rPr>
          <w:rFonts w:ascii="Times New Roman" w:hAnsi="Times New Roman" w:cs="Times New Roman"/>
          <w:sz w:val="24"/>
          <w:szCs w:val="24"/>
        </w:rPr>
        <w:t xml:space="preserve">Pasibaigus kiekvienam </w:t>
      </w:r>
      <w:r w:rsidR="00D058B4" w:rsidRPr="00A8654A">
        <w:rPr>
          <w:rFonts w:ascii="Times New Roman" w:hAnsi="Times New Roman" w:cs="Times New Roman"/>
          <w:sz w:val="24"/>
          <w:szCs w:val="24"/>
        </w:rPr>
        <w:t>R</w:t>
      </w:r>
      <w:r w:rsidR="00E739C7" w:rsidRPr="00A8654A">
        <w:rPr>
          <w:rFonts w:ascii="Times New Roman" w:hAnsi="Times New Roman" w:cs="Times New Roman"/>
          <w:sz w:val="24"/>
          <w:szCs w:val="24"/>
        </w:rPr>
        <w:t>enginiui</w:t>
      </w:r>
      <w:r w:rsidR="00D058B4" w:rsidRPr="00A8654A">
        <w:rPr>
          <w:rFonts w:ascii="Times New Roman" w:hAnsi="Times New Roman" w:cs="Times New Roman"/>
          <w:sz w:val="24"/>
          <w:szCs w:val="24"/>
        </w:rPr>
        <w:t xml:space="preserve"> ir (ar) Sociokultūrinei programai</w:t>
      </w:r>
      <w:r w:rsidR="00E739C7" w:rsidRPr="00A8654A">
        <w:rPr>
          <w:rFonts w:ascii="Times New Roman" w:hAnsi="Times New Roman" w:cs="Times New Roman"/>
          <w:sz w:val="24"/>
          <w:szCs w:val="24"/>
        </w:rPr>
        <w:t xml:space="preserve">, kartu su </w:t>
      </w:r>
      <w:r w:rsidR="00D058B4" w:rsidRPr="00A8654A">
        <w:rPr>
          <w:rFonts w:ascii="Times New Roman" w:hAnsi="Times New Roman" w:cs="Times New Roman"/>
          <w:sz w:val="24"/>
          <w:szCs w:val="24"/>
        </w:rPr>
        <w:t>P</w:t>
      </w:r>
      <w:r w:rsidR="00E739C7" w:rsidRPr="00A8654A">
        <w:rPr>
          <w:rFonts w:ascii="Times New Roman" w:hAnsi="Times New Roman" w:cs="Times New Roman"/>
          <w:sz w:val="24"/>
          <w:szCs w:val="24"/>
        </w:rPr>
        <w:t xml:space="preserve">aslaugų perdavimo-priėmimo aktu, per 5 (penkias) darbo dienas pateikti detalią ir apibendrintą informaciją apie užsakytas </w:t>
      </w:r>
      <w:r w:rsidR="00D058B4" w:rsidRPr="00A8654A">
        <w:rPr>
          <w:rFonts w:ascii="Times New Roman" w:hAnsi="Times New Roman" w:cs="Times New Roman"/>
          <w:sz w:val="24"/>
          <w:szCs w:val="24"/>
        </w:rPr>
        <w:t>P</w:t>
      </w:r>
      <w:r w:rsidR="00E739C7" w:rsidRPr="00A8654A">
        <w:rPr>
          <w:rFonts w:ascii="Times New Roman" w:hAnsi="Times New Roman" w:cs="Times New Roman"/>
          <w:sz w:val="24"/>
          <w:szCs w:val="24"/>
        </w:rPr>
        <w:t xml:space="preserve">aslaugas, detalizuojant šią informaciją pagal renginio kategorijas, geografinės vietos kategorijas, konkrečias vietas, dalyvių skaičių, paslaugų pavadinimus, trukmę, paslaugų kainas ir kitą susijusią informaciją. Galutinė ataskaita apie užsakytas ir suteiktas visas </w:t>
      </w:r>
      <w:r w:rsidR="00D058B4" w:rsidRPr="00A8654A">
        <w:rPr>
          <w:rFonts w:ascii="Times New Roman" w:hAnsi="Times New Roman" w:cs="Times New Roman"/>
          <w:sz w:val="24"/>
          <w:szCs w:val="24"/>
        </w:rPr>
        <w:t>P</w:t>
      </w:r>
      <w:r w:rsidR="00E739C7" w:rsidRPr="00A8654A">
        <w:rPr>
          <w:rFonts w:ascii="Times New Roman" w:hAnsi="Times New Roman" w:cs="Times New Roman"/>
          <w:sz w:val="24"/>
          <w:szCs w:val="24"/>
        </w:rPr>
        <w:t xml:space="preserve">aslaugas turės būti pateikiama pasibaigus visiems </w:t>
      </w:r>
      <w:r w:rsidR="00D058B4" w:rsidRPr="00A8654A">
        <w:rPr>
          <w:rFonts w:ascii="Times New Roman" w:hAnsi="Times New Roman" w:cs="Times New Roman"/>
          <w:sz w:val="24"/>
          <w:szCs w:val="24"/>
        </w:rPr>
        <w:t>susitikima</w:t>
      </w:r>
      <w:r w:rsidR="00E739C7" w:rsidRPr="00A8654A">
        <w:rPr>
          <w:rFonts w:ascii="Times New Roman" w:hAnsi="Times New Roman" w:cs="Times New Roman"/>
          <w:sz w:val="24"/>
          <w:szCs w:val="24"/>
        </w:rPr>
        <w:t xml:space="preserve">ms per 15 (penkiolika) darbo dienų po paskutinio </w:t>
      </w:r>
      <w:r w:rsidR="00D058B4" w:rsidRPr="00A8654A">
        <w:rPr>
          <w:rFonts w:ascii="Times New Roman" w:hAnsi="Times New Roman" w:cs="Times New Roman"/>
          <w:sz w:val="24"/>
          <w:szCs w:val="24"/>
        </w:rPr>
        <w:t>R</w:t>
      </w:r>
      <w:r w:rsidR="00E739C7" w:rsidRPr="00A8654A">
        <w:rPr>
          <w:rFonts w:ascii="Times New Roman" w:hAnsi="Times New Roman" w:cs="Times New Roman"/>
          <w:sz w:val="24"/>
          <w:szCs w:val="24"/>
        </w:rPr>
        <w:t>enginio</w:t>
      </w:r>
      <w:r w:rsidR="00D058B4" w:rsidRPr="00A8654A">
        <w:rPr>
          <w:rFonts w:ascii="Times New Roman" w:hAnsi="Times New Roman" w:cs="Times New Roman"/>
          <w:sz w:val="24"/>
          <w:szCs w:val="24"/>
        </w:rPr>
        <w:t xml:space="preserve"> </w:t>
      </w:r>
      <w:r w:rsidR="00D058B4" w:rsidRPr="00A8654A">
        <w:rPr>
          <w:rFonts w:ascii="Times New Roman" w:hAnsi="Times New Roman" w:cs="Times New Roman"/>
          <w:sz w:val="24"/>
          <w:szCs w:val="24"/>
        </w:rPr>
        <w:lastRenderedPageBreak/>
        <w:t>ar Sociokultūrinės programos</w:t>
      </w:r>
      <w:r w:rsidR="00E739C7" w:rsidRPr="00A8654A">
        <w:rPr>
          <w:rFonts w:ascii="Times New Roman" w:hAnsi="Times New Roman" w:cs="Times New Roman"/>
          <w:sz w:val="24"/>
          <w:szCs w:val="24"/>
        </w:rPr>
        <w:t xml:space="preserve">. Ataskaitos formos bus suderintos su paslaugos teikėju po </w:t>
      </w:r>
      <w:r w:rsidR="008A04DA" w:rsidRPr="00A8654A">
        <w:rPr>
          <w:rFonts w:ascii="Times New Roman" w:hAnsi="Times New Roman" w:cs="Times New Roman"/>
          <w:sz w:val="24"/>
          <w:szCs w:val="24"/>
        </w:rPr>
        <w:t>S</w:t>
      </w:r>
      <w:r w:rsidR="00E739C7" w:rsidRPr="00A8654A">
        <w:rPr>
          <w:rFonts w:ascii="Times New Roman" w:hAnsi="Times New Roman" w:cs="Times New Roman"/>
          <w:sz w:val="24"/>
          <w:szCs w:val="24"/>
        </w:rPr>
        <w:t>utarties pasirašymo.</w:t>
      </w:r>
    </w:p>
    <w:p w14:paraId="33171318" w14:textId="493914A7" w:rsidR="00566C1A" w:rsidRPr="00A8654A" w:rsidRDefault="00566C1A"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 xml:space="preserve">Jei </w:t>
      </w:r>
      <w:r w:rsidR="008A04DA" w:rsidRPr="00A8654A">
        <w:rPr>
          <w:rFonts w:ascii="Times New Roman" w:hAnsi="Times New Roman" w:cs="Times New Roman"/>
          <w:sz w:val="24"/>
          <w:szCs w:val="24"/>
        </w:rPr>
        <w:t>P</w:t>
      </w:r>
      <w:r w:rsidRPr="00A8654A">
        <w:rPr>
          <w:rFonts w:ascii="Times New Roman" w:hAnsi="Times New Roman" w:cs="Times New Roman"/>
          <w:sz w:val="24"/>
          <w:szCs w:val="24"/>
        </w:rPr>
        <w:t xml:space="preserve">aslaugų suteikimo laikas viršija 8 darbo valandas per dieną, laikas, viršijęs 8 darbo valandas, nelaikomas papildomu </w:t>
      </w:r>
      <w:r w:rsidR="00D058B4" w:rsidRPr="00A8654A">
        <w:rPr>
          <w:rFonts w:ascii="Times New Roman" w:hAnsi="Times New Roman" w:cs="Times New Roman"/>
          <w:sz w:val="24"/>
          <w:szCs w:val="24"/>
        </w:rPr>
        <w:t>P</w:t>
      </w:r>
      <w:r w:rsidRPr="00A8654A">
        <w:rPr>
          <w:rFonts w:ascii="Times New Roman" w:hAnsi="Times New Roman" w:cs="Times New Roman"/>
          <w:sz w:val="24"/>
          <w:szCs w:val="24"/>
        </w:rPr>
        <w:t xml:space="preserve">aslaugų teikimo laiku ir </w:t>
      </w:r>
      <w:r w:rsidR="00D058B4" w:rsidRPr="00A8654A">
        <w:rPr>
          <w:rFonts w:ascii="Times New Roman" w:hAnsi="Times New Roman" w:cs="Times New Roman"/>
          <w:sz w:val="24"/>
          <w:szCs w:val="24"/>
        </w:rPr>
        <w:t>P</w:t>
      </w:r>
      <w:r w:rsidRPr="00A8654A">
        <w:rPr>
          <w:rFonts w:ascii="Times New Roman" w:hAnsi="Times New Roman" w:cs="Times New Roman"/>
          <w:sz w:val="24"/>
          <w:szCs w:val="24"/>
        </w:rPr>
        <w:t xml:space="preserve">aslaugų kainos nėra perskaičiuojamos. </w:t>
      </w:r>
    </w:p>
    <w:p w14:paraId="174440AF" w14:textId="2272BB06" w:rsidR="00566C1A" w:rsidRPr="00A8654A" w:rsidRDefault="00566C1A"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 xml:space="preserve">Esant poreikiui, </w:t>
      </w:r>
      <w:r w:rsidR="00D058B4" w:rsidRPr="00A8654A">
        <w:rPr>
          <w:rFonts w:ascii="Times New Roman" w:hAnsi="Times New Roman" w:cs="Times New Roman"/>
          <w:sz w:val="24"/>
          <w:szCs w:val="24"/>
        </w:rPr>
        <w:t>P</w:t>
      </w:r>
      <w:r w:rsidRPr="00A8654A">
        <w:rPr>
          <w:rFonts w:ascii="Times New Roman" w:hAnsi="Times New Roman" w:cs="Times New Roman"/>
          <w:sz w:val="24"/>
          <w:szCs w:val="24"/>
        </w:rPr>
        <w:t xml:space="preserve">aslaugos turi būti teikiamos nedarbo bei švenčių dienomis. Tokiu atveju, jei renginys ar jo parengiamieji, baigiamieji (pvz. išmontavimo) darbai vyksta nedarbo ar švenčių dienomis, </w:t>
      </w:r>
      <w:r w:rsidR="008A04DA" w:rsidRPr="00A8654A">
        <w:rPr>
          <w:rFonts w:ascii="Times New Roman" w:hAnsi="Times New Roman" w:cs="Times New Roman"/>
          <w:sz w:val="24"/>
          <w:szCs w:val="24"/>
        </w:rPr>
        <w:t>P</w:t>
      </w:r>
      <w:r w:rsidRPr="00A8654A">
        <w:rPr>
          <w:rFonts w:ascii="Times New Roman" w:hAnsi="Times New Roman" w:cs="Times New Roman"/>
          <w:sz w:val="24"/>
          <w:szCs w:val="24"/>
        </w:rPr>
        <w:t>aslaugų suteikimo įkainiai nesikeičia lyginant su įkainiais darbo dienomis.</w:t>
      </w:r>
    </w:p>
    <w:p w14:paraId="748743BF" w14:textId="3CE4392E" w:rsidR="005C6075" w:rsidRPr="00A8654A" w:rsidRDefault="00566C1A"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 xml:space="preserve">Iškilus nenumatytoms aplinkybėms, turinčioms tiesioginę įtaką teikiamų </w:t>
      </w:r>
      <w:r w:rsidR="00D058B4" w:rsidRPr="00A8654A">
        <w:rPr>
          <w:rFonts w:ascii="Times New Roman" w:hAnsi="Times New Roman" w:cs="Times New Roman"/>
          <w:sz w:val="24"/>
          <w:szCs w:val="24"/>
        </w:rPr>
        <w:t>P</w:t>
      </w:r>
      <w:r w:rsidRPr="00A8654A">
        <w:rPr>
          <w:rFonts w:ascii="Times New Roman" w:hAnsi="Times New Roman" w:cs="Times New Roman"/>
          <w:sz w:val="24"/>
          <w:szCs w:val="24"/>
        </w:rPr>
        <w:t>aslaugų kokybei (pvz. pasikeitus oro sąlygoms), paslaugų teikėjas turi, esant poreikiui, per įmanomą trumpiausią laiką ir suderinus su perkančiąja organizacija atitinkamai koreguoti teikiamas paslaugas (pvz.</w:t>
      </w:r>
      <w:r w:rsidR="005C6075" w:rsidRPr="00A8654A">
        <w:rPr>
          <w:rFonts w:ascii="Times New Roman" w:hAnsi="Times New Roman" w:cs="Times New Roman"/>
          <w:sz w:val="24"/>
          <w:szCs w:val="24"/>
        </w:rPr>
        <w:t>,</w:t>
      </w:r>
      <w:r w:rsidRPr="00A8654A">
        <w:rPr>
          <w:rFonts w:ascii="Times New Roman" w:hAnsi="Times New Roman" w:cs="Times New Roman"/>
          <w:sz w:val="24"/>
          <w:szCs w:val="24"/>
        </w:rPr>
        <w:t xml:space="preserve"> </w:t>
      </w:r>
      <w:r w:rsidR="008A04DA" w:rsidRPr="00A8654A">
        <w:rPr>
          <w:rFonts w:ascii="Times New Roman" w:hAnsi="Times New Roman" w:cs="Times New Roman"/>
          <w:sz w:val="24"/>
          <w:szCs w:val="24"/>
        </w:rPr>
        <w:t>S</w:t>
      </w:r>
      <w:r w:rsidR="00D058B4" w:rsidRPr="00A8654A">
        <w:rPr>
          <w:rFonts w:ascii="Times New Roman" w:hAnsi="Times New Roman" w:cs="Times New Roman"/>
          <w:sz w:val="24"/>
          <w:szCs w:val="24"/>
        </w:rPr>
        <w:t xml:space="preserve">ociokultūrinės programos vykdymo vietos pakeitimas, </w:t>
      </w:r>
      <w:r w:rsidRPr="00A8654A">
        <w:rPr>
          <w:rFonts w:ascii="Times New Roman" w:hAnsi="Times New Roman" w:cs="Times New Roman"/>
          <w:sz w:val="24"/>
          <w:szCs w:val="24"/>
        </w:rPr>
        <w:t xml:space="preserve">papildomos įrangos poreikis ir kt.).  </w:t>
      </w:r>
    </w:p>
    <w:p w14:paraId="5B2D6250" w14:textId="6F5909FC" w:rsidR="005C6075" w:rsidRPr="00A8654A" w:rsidRDefault="005C6075"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Paslaugų teikėjas atsakingas, kad visos rengini</w:t>
      </w:r>
      <w:r w:rsidR="00D058B4" w:rsidRPr="00A8654A">
        <w:rPr>
          <w:rFonts w:ascii="Times New Roman" w:hAnsi="Times New Roman" w:cs="Times New Roman"/>
          <w:sz w:val="24"/>
          <w:szCs w:val="24"/>
        </w:rPr>
        <w:t>ų</w:t>
      </w:r>
      <w:r w:rsidRPr="00A8654A">
        <w:rPr>
          <w:rFonts w:ascii="Times New Roman" w:hAnsi="Times New Roman" w:cs="Times New Roman"/>
          <w:sz w:val="24"/>
          <w:szCs w:val="24"/>
        </w:rPr>
        <w:t xml:space="preserve"> vietos bei patalpos būtų švarios, tvarkingos, patalpos – vėdinamos, ir tinkamai paruoštos. Teikėjas turi užtikrinti, kad visa reikalinga techninė įranga būtų įrengta likus ne mažiau nei </w:t>
      </w:r>
      <w:r w:rsidR="00D058B4" w:rsidRPr="00A8654A">
        <w:rPr>
          <w:rFonts w:ascii="Times New Roman" w:hAnsi="Times New Roman" w:cs="Times New Roman"/>
          <w:sz w:val="24"/>
          <w:szCs w:val="24"/>
        </w:rPr>
        <w:t>1 dienai</w:t>
      </w:r>
      <w:r w:rsidRPr="00A8654A">
        <w:rPr>
          <w:rFonts w:ascii="Times New Roman" w:hAnsi="Times New Roman" w:cs="Times New Roman"/>
          <w:sz w:val="24"/>
          <w:szCs w:val="24"/>
        </w:rPr>
        <w:t xml:space="preserve"> iki renginio pradžios. Esant poreikiui, turi būti sudarytos galimybės atlikėjams ar pasirodymų dalyviams prieš renginį patikrinti įrangos veikimą. Pasibaigus renginiui paslaugų teikėjas turi užtikrinti, kad visa renginiui reikalinga sumontuota įranga ir priemonės būtų išmontuotos ir išvežtos iš renginio vietos, patalpos ar renginio vieta po renginio būtų tinkamai sutvarkytos.</w:t>
      </w:r>
    </w:p>
    <w:p w14:paraId="08649927" w14:textId="2596B177" w:rsidR="005C6075" w:rsidRPr="00A8654A" w:rsidRDefault="005C6075"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Esant poreikiui, turi būti užtikrinami alternatyvūs dalyvių susodinimo būdai, geros sąlygos matyti bei girdėti pateikiamą informaciją.</w:t>
      </w:r>
    </w:p>
    <w:p w14:paraId="16541CAD" w14:textId="0A02BF51" w:rsidR="005C6075" w:rsidRPr="00A8654A" w:rsidRDefault="00944866"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944866">
        <w:rPr>
          <w:rFonts w:ascii="Times New Roman" w:hAnsi="Times New Roman" w:cs="Times New Roman"/>
          <w:sz w:val="24"/>
          <w:szCs w:val="24"/>
        </w:rPr>
        <w:t>Paslaugų teikėjas privalo užtikrinti, kad renginio vietose patogiose ir gerai matomose vietose, be papildomo mokesčio, būtų įrengtos visos reikalingos informacinės nuorodos, pateikta informacinė medžiaga bei kita renginio dalyviams būtina informacija.</w:t>
      </w:r>
      <w:r w:rsidR="005C6075" w:rsidRPr="00A8654A">
        <w:rPr>
          <w:rFonts w:ascii="Times New Roman" w:hAnsi="Times New Roman" w:cs="Times New Roman"/>
          <w:sz w:val="24"/>
          <w:szCs w:val="24"/>
        </w:rPr>
        <w:t xml:space="preserve"> </w:t>
      </w:r>
    </w:p>
    <w:p w14:paraId="18CE0809" w14:textId="5B915BA2" w:rsidR="00566C1A" w:rsidRPr="00A8654A" w:rsidRDefault="00E46E25"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Paslaugų t</w:t>
      </w:r>
      <w:r w:rsidR="005C6075" w:rsidRPr="00A8654A">
        <w:rPr>
          <w:rFonts w:ascii="Times New Roman" w:hAnsi="Times New Roman" w:cs="Times New Roman"/>
          <w:sz w:val="24"/>
          <w:szCs w:val="24"/>
        </w:rPr>
        <w:t xml:space="preserve">eikėjas, esant poreikiui, turi užtikrinti paslaugas, susijusias su patalpų ir renginio vietos dekoravimu (iškabos, stendai ir kita reikalinga atributika bei simbolika, kuri turi būti iš anksto suderinta su perkančiąja organizacija, pagal poreikį – dekoracijų pervežimą). Iškabas, stendus ir kitą reikalingą atributiką pateiks perkančioji organizacija. </w:t>
      </w:r>
    </w:p>
    <w:p w14:paraId="18776DBA" w14:textId="77777777" w:rsidR="00046229" w:rsidRPr="00A8654A" w:rsidRDefault="00046229" w:rsidP="00EA535B">
      <w:pPr>
        <w:pStyle w:val="Sraopastraipa"/>
        <w:numPr>
          <w:ilvl w:val="0"/>
          <w:numId w:val="1"/>
        </w:numPr>
        <w:tabs>
          <w:tab w:val="left" w:pos="1050"/>
          <w:tab w:val="left" w:pos="180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Paslaugos teikiamos šiose geografinėse zonose:</w:t>
      </w:r>
    </w:p>
    <w:p w14:paraId="38B93A6F" w14:textId="570773C5" w:rsidR="00046229" w:rsidRPr="00A8654A" w:rsidRDefault="00046229" w:rsidP="00EA535B">
      <w:pPr>
        <w:pStyle w:val="Sraopastraipa"/>
        <w:numPr>
          <w:ilvl w:val="1"/>
          <w:numId w:val="1"/>
        </w:numPr>
        <w:tabs>
          <w:tab w:val="left" w:pos="1050"/>
          <w:tab w:val="left" w:pos="1800"/>
        </w:tabs>
        <w:spacing w:after="0" w:line="276" w:lineRule="auto"/>
        <w:ind w:left="0" w:firstLine="1276"/>
        <w:jc w:val="both"/>
        <w:rPr>
          <w:rFonts w:ascii="Times New Roman" w:hAnsi="Times New Roman" w:cs="Times New Roman"/>
          <w:sz w:val="24"/>
          <w:szCs w:val="24"/>
        </w:rPr>
      </w:pPr>
      <w:r w:rsidRPr="00A8654A">
        <w:rPr>
          <w:rFonts w:ascii="Times New Roman" w:hAnsi="Times New Roman" w:cs="Times New Roman"/>
          <w:sz w:val="24"/>
          <w:szCs w:val="24"/>
        </w:rPr>
        <w:t>Pirma geografinė zona – Vilniaus miestas ir apylinkės (ne toliau nei 50 (penkiasdešimt) km nuo Vilniaus miesto centro);</w:t>
      </w:r>
    </w:p>
    <w:p w14:paraId="35038134" w14:textId="1B4540C2" w:rsidR="00046229" w:rsidRPr="00A8654A" w:rsidRDefault="00046229" w:rsidP="00EA535B">
      <w:pPr>
        <w:pStyle w:val="Sraopastraipa"/>
        <w:numPr>
          <w:ilvl w:val="1"/>
          <w:numId w:val="1"/>
        </w:numPr>
        <w:tabs>
          <w:tab w:val="left" w:pos="1050"/>
          <w:tab w:val="left" w:pos="1800"/>
        </w:tabs>
        <w:spacing w:after="0" w:line="276" w:lineRule="auto"/>
        <w:ind w:left="0" w:firstLine="1276"/>
        <w:jc w:val="both"/>
        <w:rPr>
          <w:rFonts w:ascii="Times New Roman" w:hAnsi="Times New Roman" w:cs="Times New Roman"/>
          <w:sz w:val="24"/>
          <w:szCs w:val="24"/>
        </w:rPr>
      </w:pPr>
      <w:r w:rsidRPr="00A8654A">
        <w:rPr>
          <w:rFonts w:ascii="Times New Roman" w:hAnsi="Times New Roman" w:cs="Times New Roman"/>
          <w:sz w:val="24"/>
          <w:szCs w:val="24"/>
        </w:rPr>
        <w:t>Antra geografinė zona – kitos Lietuvos vietos, nenurodytos šios techninės specifikacijos 29.1 punkte.</w:t>
      </w:r>
    </w:p>
    <w:p w14:paraId="69E1341E" w14:textId="77777777" w:rsidR="00466489" w:rsidRPr="00A8654A" w:rsidRDefault="00466489" w:rsidP="00EA535B">
      <w:pPr>
        <w:tabs>
          <w:tab w:val="left" w:pos="1050"/>
          <w:tab w:val="left" w:pos="1800"/>
        </w:tabs>
        <w:spacing w:after="0" w:line="276" w:lineRule="auto"/>
        <w:jc w:val="both"/>
        <w:rPr>
          <w:rFonts w:ascii="Times New Roman" w:hAnsi="Times New Roman" w:cs="Times New Roman"/>
          <w:sz w:val="24"/>
          <w:szCs w:val="24"/>
        </w:rPr>
      </w:pPr>
    </w:p>
    <w:p w14:paraId="7F994CD8" w14:textId="0896C409" w:rsidR="0027570E" w:rsidRPr="00A8654A" w:rsidRDefault="00C65F41" w:rsidP="00C65F41">
      <w:pPr>
        <w:pStyle w:val="Sraopastraipa"/>
        <w:numPr>
          <w:ilvl w:val="0"/>
          <w:numId w:val="18"/>
        </w:numPr>
        <w:tabs>
          <w:tab w:val="left" w:pos="426"/>
        </w:tabs>
        <w:spacing w:after="0" w:line="240" w:lineRule="auto"/>
        <w:jc w:val="center"/>
        <w:rPr>
          <w:rFonts w:ascii="Times New Roman" w:hAnsi="Times New Roman" w:cs="Times New Roman"/>
          <w:b/>
          <w:sz w:val="24"/>
          <w:szCs w:val="24"/>
        </w:rPr>
      </w:pPr>
      <w:r w:rsidRPr="00A8654A">
        <w:rPr>
          <w:rFonts w:ascii="Times New Roman" w:hAnsi="Times New Roman" w:cs="Times New Roman"/>
          <w:b/>
          <w:sz w:val="24"/>
          <w:szCs w:val="24"/>
        </w:rPr>
        <w:t>Renginio planavimo ir aptarnavimo paslaugos</w:t>
      </w:r>
    </w:p>
    <w:p w14:paraId="3725F487" w14:textId="77777777" w:rsidR="0027570E" w:rsidRPr="00A8654A" w:rsidRDefault="0027570E" w:rsidP="00466489">
      <w:pPr>
        <w:pStyle w:val="Sraopastraipa"/>
        <w:tabs>
          <w:tab w:val="left" w:pos="1050"/>
          <w:tab w:val="left" w:pos="1800"/>
        </w:tabs>
        <w:spacing w:line="276" w:lineRule="auto"/>
        <w:ind w:left="0" w:firstLine="720"/>
        <w:rPr>
          <w:rFonts w:ascii="Times New Roman" w:hAnsi="Times New Roman" w:cs="Times New Roman"/>
          <w:sz w:val="24"/>
          <w:szCs w:val="24"/>
        </w:rPr>
      </w:pPr>
    </w:p>
    <w:p w14:paraId="4622B4D6" w14:textId="65729B90" w:rsidR="0027570E" w:rsidRPr="00A8654A" w:rsidRDefault="0027570E" w:rsidP="00EA535B">
      <w:pPr>
        <w:pStyle w:val="Sraopastraipa"/>
        <w:numPr>
          <w:ilvl w:val="0"/>
          <w:numId w:val="1"/>
        </w:numPr>
        <w:tabs>
          <w:tab w:val="left" w:pos="1050"/>
          <w:tab w:val="left" w:pos="1800"/>
        </w:tabs>
        <w:spacing w:after="0"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Renginio planavimo ir aptarnavimo paslaugas perkančioji organizacija užsako pagal poreikį. Tikslesnė informacija apie </w:t>
      </w:r>
      <w:r w:rsidR="00D058B4" w:rsidRPr="00A8654A">
        <w:rPr>
          <w:rFonts w:ascii="Times New Roman" w:hAnsi="Times New Roman" w:cs="Times New Roman"/>
          <w:sz w:val="24"/>
          <w:szCs w:val="24"/>
        </w:rPr>
        <w:t>R</w:t>
      </w:r>
      <w:r w:rsidRPr="00A8654A">
        <w:rPr>
          <w:rFonts w:ascii="Times New Roman" w:hAnsi="Times New Roman" w:cs="Times New Roman"/>
          <w:sz w:val="24"/>
          <w:szCs w:val="24"/>
        </w:rPr>
        <w:t>enginio planavimo ir aptarnavimo paslaugas, joms keliamus atlikimo terminų, vietos, turinio, techninius, reikalingo Paslaugų teikėjo personalo skaičiaus ir kitus reikalavimus bus pateikiama Paslaugų užsakymo metu.</w:t>
      </w:r>
    </w:p>
    <w:p w14:paraId="3C804EC2" w14:textId="77777777" w:rsidR="0027570E" w:rsidRPr="00A8654A" w:rsidRDefault="0027570E" w:rsidP="00EA535B">
      <w:pPr>
        <w:pStyle w:val="Sraopastraipa"/>
        <w:numPr>
          <w:ilvl w:val="0"/>
          <w:numId w:val="1"/>
        </w:numPr>
        <w:tabs>
          <w:tab w:val="left" w:pos="1050"/>
          <w:tab w:val="left" w:pos="1800"/>
        </w:tabs>
        <w:spacing w:after="0" w:line="276" w:lineRule="auto"/>
        <w:ind w:left="0" w:firstLine="720"/>
        <w:rPr>
          <w:rFonts w:ascii="Times New Roman" w:hAnsi="Times New Roman" w:cs="Times New Roman"/>
          <w:sz w:val="24"/>
          <w:szCs w:val="24"/>
        </w:rPr>
      </w:pPr>
      <w:r w:rsidRPr="00A8654A">
        <w:rPr>
          <w:rFonts w:ascii="Times New Roman" w:hAnsi="Times New Roman" w:cs="Times New Roman"/>
          <w:sz w:val="24"/>
          <w:szCs w:val="24"/>
        </w:rPr>
        <w:t>Renginio planavimo ir aptarnavimo paslaugos:</w:t>
      </w:r>
    </w:p>
    <w:p w14:paraId="215A3A3A" w14:textId="61F72EFE" w:rsidR="0027570E" w:rsidRPr="00A8654A" w:rsidRDefault="0027570E" w:rsidP="00EA535B">
      <w:pPr>
        <w:pStyle w:val="Sraopastraipa"/>
        <w:numPr>
          <w:ilvl w:val="1"/>
          <w:numId w:val="1"/>
        </w:numPr>
        <w:tabs>
          <w:tab w:val="left" w:pos="1620"/>
        </w:tabs>
        <w:spacing w:after="0"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lastRenderedPageBreak/>
        <w:t xml:space="preserve"> Renginio planavimo konsultacinės paslaugos (iki </w:t>
      </w:r>
      <w:r w:rsidR="00D058B4" w:rsidRPr="00A8654A">
        <w:rPr>
          <w:rFonts w:ascii="Times New Roman" w:hAnsi="Times New Roman" w:cs="Times New Roman"/>
          <w:sz w:val="24"/>
          <w:szCs w:val="24"/>
        </w:rPr>
        <w:t>10</w:t>
      </w:r>
      <w:r w:rsidRPr="00A8654A">
        <w:rPr>
          <w:rFonts w:ascii="Times New Roman" w:hAnsi="Times New Roman" w:cs="Times New Roman"/>
          <w:sz w:val="24"/>
          <w:szCs w:val="24"/>
        </w:rPr>
        <w:t xml:space="preserve"> val. vienam </w:t>
      </w:r>
      <w:r w:rsidR="00D058B4" w:rsidRPr="00A8654A">
        <w:rPr>
          <w:rFonts w:ascii="Times New Roman" w:hAnsi="Times New Roman" w:cs="Times New Roman"/>
          <w:sz w:val="24"/>
          <w:szCs w:val="24"/>
        </w:rPr>
        <w:t>R</w:t>
      </w:r>
      <w:r w:rsidRPr="00A8654A">
        <w:rPr>
          <w:rFonts w:ascii="Times New Roman" w:hAnsi="Times New Roman" w:cs="Times New Roman"/>
          <w:sz w:val="24"/>
          <w:szCs w:val="24"/>
        </w:rPr>
        <w:t xml:space="preserve">enginiui), kurios apima </w:t>
      </w:r>
      <w:r w:rsidR="00D058B4" w:rsidRPr="00A8654A">
        <w:rPr>
          <w:rFonts w:ascii="Times New Roman" w:hAnsi="Times New Roman" w:cs="Times New Roman"/>
          <w:sz w:val="24"/>
          <w:szCs w:val="24"/>
        </w:rPr>
        <w:t>R</w:t>
      </w:r>
      <w:r w:rsidRPr="00A8654A">
        <w:rPr>
          <w:rFonts w:ascii="Times New Roman" w:hAnsi="Times New Roman" w:cs="Times New Roman"/>
          <w:sz w:val="24"/>
          <w:szCs w:val="24"/>
        </w:rPr>
        <w:t>enginio koncepcijos, idėjų</w:t>
      </w:r>
      <w:r w:rsidR="00142580">
        <w:rPr>
          <w:rFonts w:ascii="Times New Roman" w:hAnsi="Times New Roman" w:cs="Times New Roman"/>
          <w:sz w:val="24"/>
          <w:szCs w:val="24"/>
        </w:rPr>
        <w:t>,</w:t>
      </w:r>
      <w:r w:rsidRPr="00A8654A">
        <w:rPr>
          <w:rFonts w:ascii="Times New Roman" w:hAnsi="Times New Roman" w:cs="Times New Roman"/>
          <w:sz w:val="24"/>
          <w:szCs w:val="24"/>
        </w:rPr>
        <w:t xml:space="preserve"> pasiūlymų pateikimą, </w:t>
      </w:r>
      <w:r w:rsidR="00D058B4" w:rsidRPr="00A8654A">
        <w:rPr>
          <w:rFonts w:ascii="Times New Roman" w:hAnsi="Times New Roman" w:cs="Times New Roman"/>
          <w:sz w:val="24"/>
          <w:szCs w:val="24"/>
        </w:rPr>
        <w:t>R</w:t>
      </w:r>
      <w:r w:rsidRPr="00A8654A">
        <w:rPr>
          <w:rFonts w:ascii="Times New Roman" w:hAnsi="Times New Roman" w:cs="Times New Roman"/>
          <w:sz w:val="24"/>
          <w:szCs w:val="24"/>
        </w:rPr>
        <w:t>enginio scenarijaus ir programos (plano, tvarkaraščio) parengimą ir suderinimą su perkančiąja organizacija ir panašias paslaugas.</w:t>
      </w:r>
    </w:p>
    <w:p w14:paraId="1D787D11" w14:textId="621097FF" w:rsidR="0027570E" w:rsidRPr="00A8654A" w:rsidRDefault="0027570E" w:rsidP="00EA535B">
      <w:pPr>
        <w:pStyle w:val="Sraopastraipa"/>
        <w:numPr>
          <w:ilvl w:val="1"/>
          <w:numId w:val="1"/>
        </w:numPr>
        <w:tabs>
          <w:tab w:val="left" w:pos="1620"/>
        </w:tabs>
        <w:spacing w:after="0"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 xml:space="preserve"> Renginio vedėjų, moderatorių,</w:t>
      </w:r>
      <w:r w:rsidR="00AE64AA" w:rsidRPr="00A8654A">
        <w:rPr>
          <w:rFonts w:ascii="Times New Roman" w:hAnsi="Times New Roman" w:cs="Times New Roman"/>
          <w:sz w:val="24"/>
          <w:szCs w:val="24"/>
        </w:rPr>
        <w:t xml:space="preserve"> režisierių, vertėjų,</w:t>
      </w:r>
      <w:r w:rsidR="002001C5" w:rsidRPr="00A8654A">
        <w:rPr>
          <w:rFonts w:ascii="Times New Roman" w:hAnsi="Times New Roman" w:cs="Times New Roman"/>
          <w:sz w:val="24"/>
          <w:szCs w:val="24"/>
        </w:rPr>
        <w:t xml:space="preserve"> </w:t>
      </w:r>
      <w:r w:rsidRPr="00A8654A">
        <w:rPr>
          <w:rFonts w:ascii="Times New Roman" w:hAnsi="Times New Roman" w:cs="Times New Roman"/>
          <w:sz w:val="24"/>
          <w:szCs w:val="24"/>
        </w:rPr>
        <w:t>pranešėjų, lektorių ir pan. paieškos, parūpinimo ir panašios paslaugos.</w:t>
      </w:r>
    </w:p>
    <w:p w14:paraId="3262BF48" w14:textId="77777777" w:rsidR="0027570E" w:rsidRPr="00A8654A" w:rsidRDefault="0027570E" w:rsidP="00EA535B">
      <w:pPr>
        <w:pStyle w:val="Sraopastraipa"/>
        <w:numPr>
          <w:ilvl w:val="1"/>
          <w:numId w:val="1"/>
        </w:numPr>
        <w:tabs>
          <w:tab w:val="left" w:pos="1620"/>
        </w:tabs>
        <w:spacing w:after="0"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Renginio aptarnavimo paslaugos, kurios gali apimti vieną ar kelias iš šių paslaugų:</w:t>
      </w:r>
    </w:p>
    <w:p w14:paraId="1150F949" w14:textId="6622A4F4" w:rsidR="0027570E" w:rsidRPr="00A8654A" w:rsidRDefault="0027570E" w:rsidP="00466489">
      <w:pPr>
        <w:pStyle w:val="Sraopastraipa"/>
        <w:numPr>
          <w:ilvl w:val="2"/>
          <w:numId w:val="1"/>
        </w:numPr>
        <w:tabs>
          <w:tab w:val="left" w:pos="1050"/>
          <w:tab w:val="left" w:pos="1800"/>
          <w:tab w:val="left" w:pos="1980"/>
          <w:tab w:val="left" w:pos="207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 xml:space="preserve">Renginio vietos paruošimo paslaugos – </w:t>
      </w:r>
      <w:r w:rsidR="00292C60" w:rsidRPr="00A8654A">
        <w:rPr>
          <w:rFonts w:ascii="Times New Roman" w:hAnsi="Times New Roman" w:cs="Times New Roman"/>
          <w:sz w:val="24"/>
          <w:szCs w:val="24"/>
        </w:rPr>
        <w:t>R</w:t>
      </w:r>
      <w:r w:rsidRPr="00A8654A">
        <w:rPr>
          <w:rFonts w:ascii="Times New Roman" w:hAnsi="Times New Roman" w:cs="Times New Roman"/>
          <w:sz w:val="24"/>
          <w:szCs w:val="24"/>
        </w:rPr>
        <w:t>enginio įrangos, konstrukcijų, apipavidalinimo ar dekoro elementų (įskaitant baldus), pirmosios medicinos pagalbos vaistinėlių, atliekų rūšiavimo konteinerių ir kitų priemonių, reikmenų ar inventoriaus tinkamumo naudoti patikrinimas, išdėstymas pagal su perkančiąja organizacija suderintą planą</w:t>
      </w:r>
      <w:r w:rsidR="00D058B4" w:rsidRPr="00A8654A">
        <w:rPr>
          <w:rFonts w:ascii="Times New Roman" w:hAnsi="Times New Roman" w:cs="Times New Roman"/>
          <w:sz w:val="24"/>
          <w:szCs w:val="24"/>
        </w:rPr>
        <w:t>;</w:t>
      </w:r>
    </w:p>
    <w:p w14:paraId="6A782DF9" w14:textId="713231E7" w:rsidR="0027570E" w:rsidRPr="00A8654A" w:rsidRDefault="00D058B4" w:rsidP="00466489">
      <w:pPr>
        <w:pStyle w:val="Sraopastraipa"/>
        <w:numPr>
          <w:ilvl w:val="2"/>
          <w:numId w:val="1"/>
        </w:numPr>
        <w:tabs>
          <w:tab w:val="left" w:pos="1050"/>
          <w:tab w:val="left" w:pos="1800"/>
          <w:tab w:val="left" w:pos="1980"/>
          <w:tab w:val="left" w:pos="207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e</w:t>
      </w:r>
      <w:r w:rsidR="0027570E" w:rsidRPr="00A8654A">
        <w:rPr>
          <w:rFonts w:ascii="Times New Roman" w:hAnsi="Times New Roman" w:cs="Times New Roman"/>
          <w:sz w:val="24"/>
          <w:szCs w:val="24"/>
        </w:rPr>
        <w:t xml:space="preserve">sant poreikiui, </w:t>
      </w:r>
      <w:r w:rsidRPr="00A8654A">
        <w:rPr>
          <w:rFonts w:ascii="Times New Roman" w:hAnsi="Times New Roman" w:cs="Times New Roman"/>
          <w:sz w:val="24"/>
          <w:szCs w:val="24"/>
        </w:rPr>
        <w:t>R</w:t>
      </w:r>
      <w:r w:rsidR="0027570E" w:rsidRPr="00A8654A">
        <w:rPr>
          <w:rFonts w:ascii="Times New Roman" w:hAnsi="Times New Roman" w:cs="Times New Roman"/>
          <w:sz w:val="24"/>
          <w:szCs w:val="24"/>
        </w:rPr>
        <w:t xml:space="preserve">enginio įrangos, konstrukcijų, apipavidalinimo ar dekoro elementų (įskaitant baldus), pirmosios medicinos pagalbos vaistinėlių, atliekų rūšiavimo konteinerių ir kitų priemonių, reikmenų ar inventoriaus perkėlimas ir panašios pagalbinės paslaugos </w:t>
      </w:r>
      <w:r w:rsidR="00F5686E" w:rsidRPr="00A8654A">
        <w:rPr>
          <w:rFonts w:ascii="Times New Roman" w:hAnsi="Times New Roman" w:cs="Times New Roman"/>
          <w:sz w:val="24"/>
          <w:szCs w:val="24"/>
        </w:rPr>
        <w:t>R</w:t>
      </w:r>
      <w:r w:rsidR="0027570E" w:rsidRPr="00A8654A">
        <w:rPr>
          <w:rFonts w:ascii="Times New Roman" w:hAnsi="Times New Roman" w:cs="Times New Roman"/>
          <w:sz w:val="24"/>
          <w:szCs w:val="24"/>
        </w:rPr>
        <w:t>enginio metu</w:t>
      </w:r>
      <w:r w:rsidR="00451789" w:rsidRPr="00A8654A">
        <w:rPr>
          <w:rFonts w:ascii="Times New Roman" w:hAnsi="Times New Roman" w:cs="Times New Roman"/>
          <w:sz w:val="24"/>
          <w:szCs w:val="24"/>
        </w:rPr>
        <w:t>;</w:t>
      </w:r>
    </w:p>
    <w:p w14:paraId="1F889C1A" w14:textId="0808D13A" w:rsidR="0027570E" w:rsidRPr="00A8654A" w:rsidRDefault="0027570E" w:rsidP="00466489">
      <w:pPr>
        <w:pStyle w:val="Sraopastraipa"/>
        <w:numPr>
          <w:ilvl w:val="2"/>
          <w:numId w:val="1"/>
        </w:numPr>
        <w:tabs>
          <w:tab w:val="left" w:pos="1050"/>
          <w:tab w:val="left" w:pos="1800"/>
          <w:tab w:val="left" w:pos="1980"/>
          <w:tab w:val="left" w:pos="207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 xml:space="preserve">Renginio vietos valymas </w:t>
      </w:r>
      <w:r w:rsidR="00F5686E" w:rsidRPr="00A8654A">
        <w:rPr>
          <w:rFonts w:ascii="Times New Roman" w:hAnsi="Times New Roman" w:cs="Times New Roman"/>
          <w:sz w:val="24"/>
          <w:szCs w:val="24"/>
        </w:rPr>
        <w:t>R</w:t>
      </w:r>
      <w:r w:rsidRPr="00A8654A">
        <w:rPr>
          <w:rFonts w:ascii="Times New Roman" w:hAnsi="Times New Roman" w:cs="Times New Roman"/>
          <w:sz w:val="24"/>
          <w:szCs w:val="24"/>
        </w:rPr>
        <w:t>enginio metu, įvykus smulkiam incidentui ar esant kitai būtinybei</w:t>
      </w:r>
      <w:r w:rsidR="00451789" w:rsidRPr="00A8654A">
        <w:rPr>
          <w:rFonts w:ascii="Times New Roman" w:hAnsi="Times New Roman" w:cs="Times New Roman"/>
          <w:sz w:val="24"/>
          <w:szCs w:val="24"/>
        </w:rPr>
        <w:t>, palaikant nuolatinę švarą;</w:t>
      </w:r>
    </w:p>
    <w:p w14:paraId="56D94179" w14:textId="5CFB706C" w:rsidR="0027570E" w:rsidRPr="00A8654A" w:rsidRDefault="0027570E" w:rsidP="00466489">
      <w:pPr>
        <w:pStyle w:val="Sraopastraipa"/>
        <w:numPr>
          <w:ilvl w:val="2"/>
          <w:numId w:val="1"/>
        </w:numPr>
        <w:tabs>
          <w:tab w:val="left" w:pos="1050"/>
          <w:tab w:val="left" w:pos="1800"/>
          <w:tab w:val="left" w:pos="1980"/>
          <w:tab w:val="left" w:pos="207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 xml:space="preserve">Renginiui pasibaigus </w:t>
      </w:r>
      <w:r w:rsidR="00F5686E" w:rsidRPr="00A8654A">
        <w:rPr>
          <w:rFonts w:ascii="Times New Roman" w:hAnsi="Times New Roman" w:cs="Times New Roman"/>
          <w:sz w:val="24"/>
          <w:szCs w:val="24"/>
        </w:rPr>
        <w:t>R</w:t>
      </w:r>
      <w:r w:rsidRPr="00A8654A">
        <w:rPr>
          <w:rFonts w:ascii="Times New Roman" w:hAnsi="Times New Roman" w:cs="Times New Roman"/>
          <w:sz w:val="24"/>
          <w:szCs w:val="24"/>
        </w:rPr>
        <w:t>enginio vietos papildomas sutvarkymas</w:t>
      </w:r>
      <w:r w:rsidR="00451789" w:rsidRPr="00A8654A">
        <w:rPr>
          <w:rFonts w:ascii="Times New Roman" w:hAnsi="Times New Roman" w:cs="Times New Roman"/>
          <w:sz w:val="24"/>
          <w:szCs w:val="24"/>
        </w:rPr>
        <w:t>;</w:t>
      </w:r>
    </w:p>
    <w:p w14:paraId="67B1A95A" w14:textId="4309F7CE" w:rsidR="0027570E" w:rsidRPr="00A8654A" w:rsidRDefault="0027570E" w:rsidP="00466489">
      <w:pPr>
        <w:pStyle w:val="Sraopastraipa"/>
        <w:numPr>
          <w:ilvl w:val="2"/>
          <w:numId w:val="1"/>
        </w:numPr>
        <w:tabs>
          <w:tab w:val="left" w:pos="1050"/>
          <w:tab w:val="left" w:pos="1800"/>
          <w:tab w:val="left" w:pos="1980"/>
          <w:tab w:val="left" w:pos="207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Renginio programos (scenarijaus, plano, tvarkaraščio) režisūra, koordinavimas ir techninis-organizacinis aptarnavimas (pvz., asistentų darbas)</w:t>
      </w:r>
      <w:r w:rsidR="00451789" w:rsidRPr="00A8654A">
        <w:rPr>
          <w:rFonts w:ascii="Times New Roman" w:hAnsi="Times New Roman" w:cs="Times New Roman"/>
          <w:sz w:val="24"/>
          <w:szCs w:val="24"/>
        </w:rPr>
        <w:t>;</w:t>
      </w:r>
    </w:p>
    <w:p w14:paraId="25BADF34" w14:textId="3CE2D867" w:rsidR="00CD0CDC" w:rsidRPr="00A8654A" w:rsidRDefault="00CD0CDC" w:rsidP="00466489">
      <w:pPr>
        <w:pStyle w:val="Sraopastraipa"/>
        <w:numPr>
          <w:ilvl w:val="2"/>
          <w:numId w:val="1"/>
        </w:numPr>
        <w:tabs>
          <w:tab w:val="left" w:pos="1050"/>
          <w:tab w:val="left" w:pos="1800"/>
          <w:tab w:val="left" w:pos="1980"/>
          <w:tab w:val="left" w:pos="207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Renginio dalyvių pasitikimas, lydėjimas, išlydėjimas, kitos panašios paslaugos</w:t>
      </w:r>
      <w:r w:rsidR="00451789" w:rsidRPr="00A8654A">
        <w:rPr>
          <w:rFonts w:ascii="Times New Roman" w:hAnsi="Times New Roman" w:cs="Times New Roman"/>
          <w:sz w:val="24"/>
          <w:szCs w:val="24"/>
        </w:rPr>
        <w:t>;</w:t>
      </w:r>
    </w:p>
    <w:p w14:paraId="0D118AE3" w14:textId="770FBF71" w:rsidR="00CD0CDC" w:rsidRPr="00A8654A" w:rsidRDefault="00CD0CDC" w:rsidP="00466489">
      <w:pPr>
        <w:pStyle w:val="Sraopastraipa"/>
        <w:numPr>
          <w:ilvl w:val="2"/>
          <w:numId w:val="1"/>
        </w:numPr>
        <w:tabs>
          <w:tab w:val="left" w:pos="1050"/>
          <w:tab w:val="left" w:pos="1800"/>
          <w:tab w:val="left" w:pos="1980"/>
          <w:tab w:val="left" w:pos="207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 xml:space="preserve">Renginio dalyvių registracija, kuri renginio vietoje turi būti pradedama likus ne mažiau negu 1 (vienai) valandai iki </w:t>
      </w:r>
      <w:r w:rsidR="00F5686E" w:rsidRPr="00A8654A">
        <w:rPr>
          <w:rFonts w:ascii="Times New Roman" w:hAnsi="Times New Roman" w:cs="Times New Roman"/>
          <w:sz w:val="24"/>
          <w:szCs w:val="24"/>
        </w:rPr>
        <w:t>R</w:t>
      </w:r>
      <w:r w:rsidRPr="00A8654A">
        <w:rPr>
          <w:rFonts w:ascii="Times New Roman" w:hAnsi="Times New Roman" w:cs="Times New Roman"/>
          <w:sz w:val="24"/>
          <w:szCs w:val="24"/>
        </w:rPr>
        <w:t>enginio pradžios, jei Paslaugų užsakyme nenurodyta kitaip</w:t>
      </w:r>
      <w:r w:rsidR="00451789" w:rsidRPr="00A8654A">
        <w:rPr>
          <w:rFonts w:ascii="Times New Roman" w:hAnsi="Times New Roman" w:cs="Times New Roman"/>
          <w:sz w:val="24"/>
          <w:szCs w:val="24"/>
        </w:rPr>
        <w:t>;</w:t>
      </w:r>
    </w:p>
    <w:p w14:paraId="7509D465" w14:textId="3FBF6ED3" w:rsidR="00CD0CDC" w:rsidRPr="00A8654A" w:rsidRDefault="00451789" w:rsidP="00466489">
      <w:pPr>
        <w:pStyle w:val="Sraopastraipa"/>
        <w:numPr>
          <w:ilvl w:val="2"/>
          <w:numId w:val="1"/>
        </w:numPr>
        <w:tabs>
          <w:tab w:val="left" w:pos="1050"/>
          <w:tab w:val="left" w:pos="1800"/>
          <w:tab w:val="left" w:pos="1980"/>
          <w:tab w:val="left" w:pos="207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d</w:t>
      </w:r>
      <w:r w:rsidR="00CD0CDC" w:rsidRPr="00A8654A">
        <w:rPr>
          <w:rFonts w:ascii="Times New Roman" w:hAnsi="Times New Roman" w:cs="Times New Roman"/>
          <w:sz w:val="24"/>
          <w:szCs w:val="24"/>
        </w:rPr>
        <w:t>alyvių kortelių, dalomosios medžiagos, kanceliarinių reikmenų dalinimas ir panašios paslaugos</w:t>
      </w:r>
      <w:r w:rsidRPr="00A8654A">
        <w:rPr>
          <w:rFonts w:ascii="Times New Roman" w:hAnsi="Times New Roman" w:cs="Times New Roman"/>
          <w:sz w:val="24"/>
          <w:szCs w:val="24"/>
        </w:rPr>
        <w:t>;</w:t>
      </w:r>
    </w:p>
    <w:p w14:paraId="15260DCC" w14:textId="02210154" w:rsidR="00CD0CDC" w:rsidRPr="00A8654A" w:rsidRDefault="00CD0CDC" w:rsidP="00466489">
      <w:pPr>
        <w:pStyle w:val="Sraopastraipa"/>
        <w:numPr>
          <w:ilvl w:val="2"/>
          <w:numId w:val="1"/>
        </w:numPr>
        <w:tabs>
          <w:tab w:val="left" w:pos="1050"/>
          <w:tab w:val="left" w:pos="1800"/>
          <w:tab w:val="left" w:pos="1980"/>
          <w:tab w:val="left" w:pos="207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 xml:space="preserve">dalyvių konsultavimas organizaciniais </w:t>
      </w:r>
      <w:r w:rsidR="00F5686E" w:rsidRPr="00A8654A">
        <w:rPr>
          <w:rFonts w:ascii="Times New Roman" w:hAnsi="Times New Roman" w:cs="Times New Roman"/>
          <w:sz w:val="24"/>
          <w:szCs w:val="24"/>
        </w:rPr>
        <w:t>R</w:t>
      </w:r>
      <w:r w:rsidRPr="00A8654A">
        <w:rPr>
          <w:rFonts w:ascii="Times New Roman" w:hAnsi="Times New Roman" w:cs="Times New Roman"/>
          <w:sz w:val="24"/>
          <w:szCs w:val="24"/>
        </w:rPr>
        <w:t>enginio klausimais, kitos panašios paslaugos</w:t>
      </w:r>
      <w:r w:rsidR="00451789" w:rsidRPr="00A8654A">
        <w:rPr>
          <w:rFonts w:ascii="Times New Roman" w:hAnsi="Times New Roman" w:cs="Times New Roman"/>
          <w:sz w:val="24"/>
          <w:szCs w:val="24"/>
        </w:rPr>
        <w:t>;</w:t>
      </w:r>
    </w:p>
    <w:p w14:paraId="6FEBFC2F" w14:textId="0A040D00" w:rsidR="00CD0CDC" w:rsidRPr="00A8654A" w:rsidRDefault="00451789" w:rsidP="00466489">
      <w:pPr>
        <w:pStyle w:val="Sraopastraipa"/>
        <w:numPr>
          <w:ilvl w:val="2"/>
          <w:numId w:val="1"/>
        </w:numPr>
        <w:tabs>
          <w:tab w:val="left" w:pos="1050"/>
          <w:tab w:val="left" w:pos="1800"/>
          <w:tab w:val="left" w:pos="2160"/>
          <w:tab w:val="left" w:pos="2250"/>
        </w:tabs>
        <w:spacing w:line="276" w:lineRule="auto"/>
        <w:ind w:left="0" w:firstLine="1350"/>
        <w:jc w:val="both"/>
        <w:rPr>
          <w:rFonts w:ascii="Times New Roman" w:hAnsi="Times New Roman" w:cs="Times New Roman"/>
          <w:sz w:val="24"/>
          <w:szCs w:val="24"/>
        </w:rPr>
      </w:pPr>
      <w:r w:rsidRPr="00A8654A">
        <w:rPr>
          <w:rFonts w:ascii="Times New Roman" w:hAnsi="Times New Roman" w:cs="Times New Roman"/>
          <w:sz w:val="24"/>
          <w:szCs w:val="24"/>
        </w:rPr>
        <w:t>p</w:t>
      </w:r>
      <w:r w:rsidR="00CD0CDC" w:rsidRPr="00A8654A">
        <w:rPr>
          <w:rFonts w:ascii="Times New Roman" w:hAnsi="Times New Roman" w:cs="Times New Roman"/>
          <w:sz w:val="24"/>
          <w:szCs w:val="24"/>
        </w:rPr>
        <w:t xml:space="preserve">agalba </w:t>
      </w:r>
      <w:r w:rsidR="00F5686E" w:rsidRPr="00A8654A">
        <w:rPr>
          <w:rFonts w:ascii="Times New Roman" w:hAnsi="Times New Roman" w:cs="Times New Roman"/>
          <w:sz w:val="24"/>
          <w:szCs w:val="24"/>
        </w:rPr>
        <w:t>R</w:t>
      </w:r>
      <w:r w:rsidR="00CD0CDC" w:rsidRPr="00A8654A">
        <w:rPr>
          <w:rFonts w:ascii="Times New Roman" w:hAnsi="Times New Roman" w:cs="Times New Roman"/>
          <w:sz w:val="24"/>
          <w:szCs w:val="24"/>
        </w:rPr>
        <w:t>enginio vedėjams, moderatoriams, atlikėjams, pranešėjams, lektoriams ir kitos panašios paslaugos</w:t>
      </w:r>
      <w:r w:rsidR="00F5686E" w:rsidRPr="00A8654A">
        <w:rPr>
          <w:rFonts w:ascii="Times New Roman" w:hAnsi="Times New Roman" w:cs="Times New Roman"/>
          <w:sz w:val="24"/>
          <w:szCs w:val="24"/>
        </w:rPr>
        <w:t>.</w:t>
      </w:r>
    </w:p>
    <w:p w14:paraId="5BB341FC" w14:textId="6103BFBF" w:rsidR="00CD0CDC" w:rsidRPr="00A8654A" w:rsidRDefault="00CD0CDC" w:rsidP="00466489">
      <w:pPr>
        <w:pStyle w:val="Sraopastraipa"/>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Renginio aptarnavimo paslaugų savalaikiam ir kokybiškam atlikimui </w:t>
      </w:r>
      <w:r w:rsidR="00F5686E" w:rsidRPr="00A8654A">
        <w:rPr>
          <w:rFonts w:ascii="Times New Roman" w:hAnsi="Times New Roman" w:cs="Times New Roman"/>
          <w:sz w:val="24"/>
          <w:szCs w:val="24"/>
        </w:rPr>
        <w:t>p</w:t>
      </w:r>
      <w:r w:rsidRPr="00A8654A">
        <w:rPr>
          <w:rFonts w:ascii="Times New Roman" w:hAnsi="Times New Roman" w:cs="Times New Roman"/>
          <w:sz w:val="24"/>
          <w:szCs w:val="24"/>
        </w:rPr>
        <w:t>aslaugų teikėjas turi užtikrinti šių kategorijų personalą:</w:t>
      </w:r>
    </w:p>
    <w:p w14:paraId="06F7378B" w14:textId="1A06ECFF"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p</w:t>
      </w:r>
      <w:r w:rsidR="00CD0CDC" w:rsidRPr="00A8654A">
        <w:rPr>
          <w:rFonts w:ascii="Times New Roman" w:hAnsi="Times New Roman" w:cs="Times New Roman"/>
          <w:sz w:val="24"/>
          <w:szCs w:val="24"/>
        </w:rPr>
        <w:t xml:space="preserve">agalbinį personalą, teikiantį šios techninės specifikacijos </w:t>
      </w:r>
      <w:r w:rsidR="00F5686E" w:rsidRPr="00A8654A">
        <w:rPr>
          <w:rFonts w:ascii="Times New Roman" w:hAnsi="Times New Roman" w:cs="Times New Roman"/>
          <w:sz w:val="24"/>
          <w:szCs w:val="24"/>
        </w:rPr>
        <w:t>3</w:t>
      </w:r>
      <w:r w:rsidR="00101FC6" w:rsidRPr="00A8654A">
        <w:rPr>
          <w:rFonts w:ascii="Times New Roman" w:hAnsi="Times New Roman" w:cs="Times New Roman"/>
          <w:sz w:val="24"/>
          <w:szCs w:val="24"/>
        </w:rPr>
        <w:t>1</w:t>
      </w:r>
      <w:r w:rsidR="00CD0CDC" w:rsidRPr="00A8654A">
        <w:rPr>
          <w:rFonts w:ascii="Times New Roman" w:hAnsi="Times New Roman" w:cs="Times New Roman"/>
          <w:sz w:val="24"/>
          <w:szCs w:val="24"/>
        </w:rPr>
        <w:t>.3.1–</w:t>
      </w:r>
      <w:r w:rsidR="00F5686E" w:rsidRPr="00A8654A">
        <w:rPr>
          <w:rFonts w:ascii="Times New Roman" w:hAnsi="Times New Roman" w:cs="Times New Roman"/>
          <w:sz w:val="24"/>
          <w:szCs w:val="24"/>
        </w:rPr>
        <w:t>3</w:t>
      </w:r>
      <w:r w:rsidR="00101FC6" w:rsidRPr="00A8654A">
        <w:rPr>
          <w:rFonts w:ascii="Times New Roman" w:hAnsi="Times New Roman" w:cs="Times New Roman"/>
          <w:sz w:val="24"/>
          <w:szCs w:val="24"/>
        </w:rPr>
        <w:t>1</w:t>
      </w:r>
      <w:r w:rsidR="00CD0CDC" w:rsidRPr="00A8654A">
        <w:rPr>
          <w:rFonts w:ascii="Times New Roman" w:hAnsi="Times New Roman" w:cs="Times New Roman"/>
          <w:sz w:val="24"/>
          <w:szCs w:val="24"/>
        </w:rPr>
        <w:t>.3.4 papunkčiuose nurodytas ir panašias paslaugas.</w:t>
      </w:r>
    </w:p>
    <w:p w14:paraId="551A7E8D" w14:textId="1A761504"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j</w:t>
      </w:r>
      <w:r w:rsidR="00CD0CDC" w:rsidRPr="00A8654A">
        <w:rPr>
          <w:rFonts w:ascii="Times New Roman" w:hAnsi="Times New Roman" w:cs="Times New Roman"/>
          <w:sz w:val="24"/>
          <w:szCs w:val="24"/>
        </w:rPr>
        <w:t xml:space="preserve">aunesnįjį administracinį personalą, teikiantį šios techninės specifikacijos </w:t>
      </w:r>
      <w:r w:rsidR="006165EB" w:rsidRPr="00A8654A">
        <w:rPr>
          <w:rFonts w:ascii="Times New Roman" w:hAnsi="Times New Roman" w:cs="Times New Roman"/>
          <w:sz w:val="24"/>
          <w:szCs w:val="24"/>
        </w:rPr>
        <w:t>3</w:t>
      </w:r>
      <w:r w:rsidR="00101FC6" w:rsidRPr="00A8654A">
        <w:rPr>
          <w:rFonts w:ascii="Times New Roman" w:hAnsi="Times New Roman" w:cs="Times New Roman"/>
          <w:sz w:val="24"/>
          <w:szCs w:val="24"/>
        </w:rPr>
        <w:t>1</w:t>
      </w:r>
      <w:r w:rsidR="00CD0CDC" w:rsidRPr="00A8654A">
        <w:rPr>
          <w:rFonts w:ascii="Times New Roman" w:hAnsi="Times New Roman" w:cs="Times New Roman"/>
          <w:sz w:val="24"/>
          <w:szCs w:val="24"/>
        </w:rPr>
        <w:t>.3.6–</w:t>
      </w:r>
      <w:r w:rsidR="006165EB" w:rsidRPr="00A8654A">
        <w:rPr>
          <w:rFonts w:ascii="Times New Roman" w:hAnsi="Times New Roman" w:cs="Times New Roman"/>
          <w:sz w:val="24"/>
          <w:szCs w:val="24"/>
        </w:rPr>
        <w:t>3</w:t>
      </w:r>
      <w:r w:rsidR="00101FC6" w:rsidRPr="00A8654A">
        <w:rPr>
          <w:rFonts w:ascii="Times New Roman" w:hAnsi="Times New Roman" w:cs="Times New Roman"/>
          <w:sz w:val="24"/>
          <w:szCs w:val="24"/>
        </w:rPr>
        <w:t>1</w:t>
      </w:r>
      <w:r w:rsidR="00CD0CDC" w:rsidRPr="00A8654A">
        <w:rPr>
          <w:rFonts w:ascii="Times New Roman" w:hAnsi="Times New Roman" w:cs="Times New Roman"/>
          <w:sz w:val="24"/>
          <w:szCs w:val="24"/>
        </w:rPr>
        <w:t>.3.8 papunkčiuose nurodytas ir panašias paslaugas;</w:t>
      </w:r>
    </w:p>
    <w:p w14:paraId="7475C3C2" w14:textId="60616E69"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v</w:t>
      </w:r>
      <w:r w:rsidR="00CD0CDC" w:rsidRPr="00A8654A">
        <w:rPr>
          <w:rFonts w:ascii="Times New Roman" w:hAnsi="Times New Roman" w:cs="Times New Roman"/>
          <w:sz w:val="24"/>
          <w:szCs w:val="24"/>
        </w:rPr>
        <w:t xml:space="preserve">yresnįjį administracinį personalą, teikiantį šios techninės specifikacijos </w:t>
      </w:r>
      <w:r w:rsidR="006165EB" w:rsidRPr="00A8654A">
        <w:rPr>
          <w:rFonts w:ascii="Times New Roman" w:hAnsi="Times New Roman" w:cs="Times New Roman"/>
          <w:sz w:val="24"/>
          <w:szCs w:val="24"/>
        </w:rPr>
        <w:t>3</w:t>
      </w:r>
      <w:r w:rsidR="00101FC6" w:rsidRPr="00A8654A">
        <w:rPr>
          <w:rFonts w:ascii="Times New Roman" w:hAnsi="Times New Roman" w:cs="Times New Roman"/>
          <w:sz w:val="24"/>
          <w:szCs w:val="24"/>
        </w:rPr>
        <w:t>1</w:t>
      </w:r>
      <w:r w:rsidR="00CD0CDC" w:rsidRPr="00A8654A">
        <w:rPr>
          <w:rFonts w:ascii="Times New Roman" w:hAnsi="Times New Roman" w:cs="Times New Roman"/>
          <w:sz w:val="24"/>
          <w:szCs w:val="24"/>
        </w:rPr>
        <w:t>.3.5</w:t>
      </w:r>
      <w:r w:rsidR="00B1121F" w:rsidRPr="00A8654A">
        <w:rPr>
          <w:rFonts w:ascii="Times New Roman" w:hAnsi="Times New Roman" w:cs="Times New Roman"/>
          <w:sz w:val="24"/>
          <w:szCs w:val="24"/>
        </w:rPr>
        <w:t>.,</w:t>
      </w:r>
      <w:r w:rsidR="00CD0CDC" w:rsidRPr="00A8654A">
        <w:rPr>
          <w:rFonts w:ascii="Times New Roman" w:hAnsi="Times New Roman" w:cs="Times New Roman"/>
          <w:sz w:val="24"/>
          <w:szCs w:val="24"/>
        </w:rPr>
        <w:t xml:space="preserve"> </w:t>
      </w:r>
      <w:r w:rsidR="00046229" w:rsidRPr="00A8654A">
        <w:rPr>
          <w:rFonts w:ascii="Times New Roman" w:hAnsi="Times New Roman" w:cs="Times New Roman"/>
          <w:sz w:val="24"/>
          <w:szCs w:val="24"/>
        </w:rPr>
        <w:t>3</w:t>
      </w:r>
      <w:r w:rsidR="00101FC6" w:rsidRPr="00A8654A">
        <w:rPr>
          <w:rFonts w:ascii="Times New Roman" w:hAnsi="Times New Roman" w:cs="Times New Roman"/>
          <w:sz w:val="24"/>
          <w:szCs w:val="24"/>
        </w:rPr>
        <w:t>1</w:t>
      </w:r>
      <w:r w:rsidR="00CD0CDC" w:rsidRPr="00A8654A">
        <w:rPr>
          <w:rFonts w:ascii="Times New Roman" w:hAnsi="Times New Roman" w:cs="Times New Roman"/>
          <w:sz w:val="24"/>
          <w:szCs w:val="24"/>
        </w:rPr>
        <w:t>.3.9–</w:t>
      </w:r>
      <w:r w:rsidR="00046229" w:rsidRPr="00A8654A">
        <w:rPr>
          <w:rFonts w:ascii="Times New Roman" w:hAnsi="Times New Roman" w:cs="Times New Roman"/>
          <w:sz w:val="24"/>
          <w:szCs w:val="24"/>
        </w:rPr>
        <w:t>3</w:t>
      </w:r>
      <w:r w:rsidR="00101FC6" w:rsidRPr="00A8654A">
        <w:rPr>
          <w:rFonts w:ascii="Times New Roman" w:hAnsi="Times New Roman" w:cs="Times New Roman"/>
          <w:sz w:val="24"/>
          <w:szCs w:val="24"/>
        </w:rPr>
        <w:t>1</w:t>
      </w:r>
      <w:r w:rsidR="00CD0CDC" w:rsidRPr="00A8654A">
        <w:rPr>
          <w:rFonts w:ascii="Times New Roman" w:hAnsi="Times New Roman" w:cs="Times New Roman"/>
          <w:sz w:val="24"/>
          <w:szCs w:val="24"/>
        </w:rPr>
        <w:t>.3.1</w:t>
      </w:r>
      <w:r w:rsidR="006165EB" w:rsidRPr="00A8654A">
        <w:rPr>
          <w:rFonts w:ascii="Times New Roman" w:hAnsi="Times New Roman" w:cs="Times New Roman"/>
          <w:sz w:val="24"/>
          <w:szCs w:val="24"/>
        </w:rPr>
        <w:t>0</w:t>
      </w:r>
      <w:r w:rsidR="00CD0CDC" w:rsidRPr="00A8654A">
        <w:rPr>
          <w:rFonts w:ascii="Times New Roman" w:hAnsi="Times New Roman" w:cs="Times New Roman"/>
          <w:sz w:val="24"/>
          <w:szCs w:val="24"/>
        </w:rPr>
        <w:t xml:space="preserve"> papunkčiuose nurodytas ir panašias paslaugas.</w:t>
      </w:r>
    </w:p>
    <w:p w14:paraId="64E3CFD4" w14:textId="77777777" w:rsidR="00CD0CDC" w:rsidRPr="00A8654A" w:rsidRDefault="00CD0CDC" w:rsidP="00466489">
      <w:pPr>
        <w:pStyle w:val="Sraopastraipa"/>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Paslaugų teikėjo vyresnysis ir jaunesnysis administracinis personalas privalo:</w:t>
      </w:r>
    </w:p>
    <w:p w14:paraId="12A8D6A7" w14:textId="1CCCEB71"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b</w:t>
      </w:r>
      <w:r w:rsidR="00CD0CDC" w:rsidRPr="00A8654A">
        <w:rPr>
          <w:rFonts w:ascii="Times New Roman" w:hAnsi="Times New Roman" w:cs="Times New Roman"/>
          <w:sz w:val="24"/>
          <w:szCs w:val="24"/>
        </w:rPr>
        <w:t>ūti lojalus Lietuvos valstybei ir jos konstitucinei santvarka</w:t>
      </w:r>
      <w:r w:rsidR="006165EB" w:rsidRPr="00A8654A">
        <w:rPr>
          <w:rFonts w:ascii="Times New Roman" w:hAnsi="Times New Roman" w:cs="Times New Roman"/>
          <w:sz w:val="24"/>
          <w:szCs w:val="24"/>
        </w:rPr>
        <w:t>i</w:t>
      </w:r>
      <w:r w:rsidR="00CD0CDC" w:rsidRPr="00A8654A">
        <w:rPr>
          <w:rFonts w:ascii="Times New Roman" w:hAnsi="Times New Roman" w:cs="Times New Roman"/>
          <w:sz w:val="24"/>
          <w:szCs w:val="24"/>
        </w:rPr>
        <w:t>, gerbti žmogaus teises ir laisves</w:t>
      </w:r>
      <w:r w:rsidRPr="00A8654A">
        <w:rPr>
          <w:rFonts w:ascii="Times New Roman" w:hAnsi="Times New Roman" w:cs="Times New Roman"/>
          <w:sz w:val="24"/>
          <w:szCs w:val="24"/>
        </w:rPr>
        <w:t>;</w:t>
      </w:r>
    </w:p>
    <w:p w14:paraId="723F87F3" w14:textId="5EB6809F" w:rsidR="00CD0CDC" w:rsidRPr="00A8654A" w:rsidRDefault="00CD0CDC"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lastRenderedPageBreak/>
        <w:t xml:space="preserve"> </w:t>
      </w:r>
      <w:r w:rsidR="00451789" w:rsidRPr="00A8654A">
        <w:rPr>
          <w:rFonts w:ascii="Times New Roman" w:hAnsi="Times New Roman" w:cs="Times New Roman"/>
          <w:sz w:val="24"/>
          <w:szCs w:val="24"/>
        </w:rPr>
        <w:t>l</w:t>
      </w:r>
      <w:r w:rsidRPr="00A8654A">
        <w:rPr>
          <w:rFonts w:ascii="Times New Roman" w:hAnsi="Times New Roman" w:cs="Times New Roman"/>
          <w:sz w:val="24"/>
          <w:szCs w:val="24"/>
        </w:rPr>
        <w:t>aikytis valstybinio ir diplomatinio protokolo reikalavimų, mandagiai ir korektiškai elgtis, dėvėti tvarkingą aprangą ir avalynę, o priklausomai nuo renginio lygio ar pobūdžio – atitinkamą aprangą pagal nurodytą aprangos kodą</w:t>
      </w:r>
      <w:r w:rsidR="00451789" w:rsidRPr="00A8654A">
        <w:rPr>
          <w:rFonts w:ascii="Times New Roman" w:hAnsi="Times New Roman" w:cs="Times New Roman"/>
          <w:sz w:val="24"/>
          <w:szCs w:val="24"/>
        </w:rPr>
        <w:t>;</w:t>
      </w:r>
    </w:p>
    <w:p w14:paraId="0A4F79D4" w14:textId="7617651E"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m</w:t>
      </w:r>
      <w:r w:rsidR="00CD0CDC" w:rsidRPr="00A8654A">
        <w:rPr>
          <w:rFonts w:ascii="Times New Roman" w:hAnsi="Times New Roman" w:cs="Times New Roman"/>
          <w:sz w:val="24"/>
          <w:szCs w:val="24"/>
        </w:rPr>
        <w:t>okėti gerai valdyti stresą bei būti pasiruošęs dirbti ilgesnes nei įprasta darbo valandas</w:t>
      </w:r>
      <w:r w:rsidRPr="00A8654A">
        <w:rPr>
          <w:rFonts w:ascii="Times New Roman" w:hAnsi="Times New Roman" w:cs="Times New Roman"/>
          <w:sz w:val="24"/>
          <w:szCs w:val="24"/>
        </w:rPr>
        <w:t>;</w:t>
      </w:r>
    </w:p>
    <w:p w14:paraId="260179EE" w14:textId="27A247AF"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m</w:t>
      </w:r>
      <w:r w:rsidR="00CD0CDC" w:rsidRPr="00A8654A">
        <w:rPr>
          <w:rFonts w:ascii="Times New Roman" w:hAnsi="Times New Roman" w:cs="Times New Roman"/>
          <w:sz w:val="24"/>
          <w:szCs w:val="24"/>
        </w:rPr>
        <w:t>okėti operatyviai spręsti iškilusias problemas, būti susipažinęs su situacija bei gebėti ją valdyti</w:t>
      </w:r>
      <w:r w:rsidRPr="00A8654A">
        <w:rPr>
          <w:rFonts w:ascii="Times New Roman" w:hAnsi="Times New Roman" w:cs="Times New Roman"/>
          <w:sz w:val="24"/>
          <w:szCs w:val="24"/>
        </w:rPr>
        <w:t>;</w:t>
      </w:r>
    </w:p>
    <w:p w14:paraId="21AF76FB" w14:textId="1AF77F36"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b</w:t>
      </w:r>
      <w:r w:rsidR="00CD0CDC" w:rsidRPr="00A8654A">
        <w:rPr>
          <w:rFonts w:ascii="Times New Roman" w:hAnsi="Times New Roman" w:cs="Times New Roman"/>
          <w:sz w:val="24"/>
          <w:szCs w:val="24"/>
        </w:rPr>
        <w:t>ūti komunikabilus, kantrus bei gebantis suteikti reikiamą pagalbą, esant reikalui</w:t>
      </w:r>
      <w:r w:rsidRPr="00A8654A">
        <w:rPr>
          <w:rFonts w:ascii="Times New Roman" w:hAnsi="Times New Roman" w:cs="Times New Roman"/>
          <w:sz w:val="24"/>
          <w:szCs w:val="24"/>
        </w:rPr>
        <w:t>;</w:t>
      </w:r>
    </w:p>
    <w:p w14:paraId="637434A7" w14:textId="66C045CA"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m</w:t>
      </w:r>
      <w:r w:rsidR="00CD0CDC" w:rsidRPr="00A8654A">
        <w:rPr>
          <w:rFonts w:ascii="Times New Roman" w:hAnsi="Times New Roman" w:cs="Times New Roman"/>
          <w:sz w:val="24"/>
          <w:szCs w:val="24"/>
        </w:rPr>
        <w:t>okėti dirbti komandoje ir tuo pat metu gebėti veikti nepriklausomai</w:t>
      </w:r>
      <w:r w:rsidRPr="00A8654A">
        <w:rPr>
          <w:rFonts w:ascii="Times New Roman" w:hAnsi="Times New Roman" w:cs="Times New Roman"/>
          <w:sz w:val="24"/>
          <w:szCs w:val="24"/>
        </w:rPr>
        <w:t>;</w:t>
      </w:r>
    </w:p>
    <w:p w14:paraId="7C14D0B8" w14:textId="3F93B9B1"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t</w:t>
      </w:r>
      <w:r w:rsidR="00CD0CDC" w:rsidRPr="00A8654A">
        <w:rPr>
          <w:rFonts w:ascii="Times New Roman" w:hAnsi="Times New Roman" w:cs="Times New Roman"/>
          <w:sz w:val="24"/>
          <w:szCs w:val="24"/>
        </w:rPr>
        <w:t>urėti analitinių įgūdžių ir gebėti tinkamai išskirti prioritetus, atsižvelgiant į konkrečios situacijos aplinkybes</w:t>
      </w:r>
      <w:r w:rsidRPr="00A8654A">
        <w:rPr>
          <w:rFonts w:ascii="Times New Roman" w:hAnsi="Times New Roman" w:cs="Times New Roman"/>
          <w:sz w:val="24"/>
          <w:szCs w:val="24"/>
        </w:rPr>
        <w:t>;</w:t>
      </w:r>
    </w:p>
    <w:p w14:paraId="45980BD1" w14:textId="2141B049" w:rsidR="0037369A" w:rsidRPr="00EE6752"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EE6752">
        <w:rPr>
          <w:rFonts w:ascii="Times New Roman" w:hAnsi="Times New Roman" w:cs="Times New Roman"/>
          <w:sz w:val="24"/>
          <w:szCs w:val="24"/>
        </w:rPr>
        <w:t>g</w:t>
      </w:r>
      <w:r w:rsidR="00CD0CDC" w:rsidRPr="00EE6752">
        <w:rPr>
          <w:rFonts w:ascii="Times New Roman" w:hAnsi="Times New Roman" w:cs="Times New Roman"/>
          <w:sz w:val="24"/>
          <w:szCs w:val="24"/>
        </w:rPr>
        <w:t>erai mokėti lietuvių kalbą (</w:t>
      </w:r>
      <w:r w:rsidR="00C61DD6">
        <w:rPr>
          <w:rFonts w:ascii="Times New Roman" w:hAnsi="Times New Roman" w:cs="Times New Roman"/>
          <w:sz w:val="24"/>
          <w:szCs w:val="24"/>
        </w:rPr>
        <w:t xml:space="preserve">jei lietuvių kalba nėra gimtoji, </w:t>
      </w:r>
      <w:r w:rsidR="00CD0CDC" w:rsidRPr="00EE6752">
        <w:rPr>
          <w:rFonts w:ascii="Times New Roman" w:hAnsi="Times New Roman" w:cs="Times New Roman"/>
          <w:sz w:val="24"/>
          <w:szCs w:val="24"/>
        </w:rPr>
        <w:t>ne žemesniu nei B2</w:t>
      </w:r>
      <w:r w:rsidR="00260208" w:rsidRPr="00EE6752">
        <w:rPr>
          <w:rStyle w:val="Puslapioinaosnuoroda"/>
          <w:rFonts w:ascii="Times New Roman" w:hAnsi="Times New Roman" w:cs="Times New Roman"/>
          <w:sz w:val="24"/>
          <w:szCs w:val="24"/>
        </w:rPr>
        <w:footnoteReference w:id="2"/>
      </w:r>
      <w:r w:rsidR="00CD0CDC" w:rsidRPr="00EE6752">
        <w:rPr>
          <w:rFonts w:ascii="Times New Roman" w:hAnsi="Times New Roman" w:cs="Times New Roman"/>
          <w:sz w:val="24"/>
          <w:szCs w:val="24"/>
        </w:rPr>
        <w:t xml:space="preserve"> lygiu) ir</w:t>
      </w:r>
      <w:r w:rsidRPr="00EE6752">
        <w:rPr>
          <w:rFonts w:ascii="Times New Roman" w:hAnsi="Times New Roman" w:cs="Times New Roman"/>
          <w:sz w:val="24"/>
          <w:szCs w:val="24"/>
        </w:rPr>
        <w:t xml:space="preserve"> </w:t>
      </w:r>
      <w:r w:rsidR="00CD0CDC" w:rsidRPr="00EE6752">
        <w:rPr>
          <w:rFonts w:ascii="Times New Roman" w:hAnsi="Times New Roman" w:cs="Times New Roman"/>
          <w:sz w:val="24"/>
          <w:szCs w:val="24"/>
        </w:rPr>
        <w:t>anglų kalbą (ne žemesn</w:t>
      </w:r>
      <w:r w:rsidR="00E204F7" w:rsidRPr="00EE6752">
        <w:rPr>
          <w:rFonts w:ascii="Times New Roman" w:hAnsi="Times New Roman" w:cs="Times New Roman"/>
          <w:sz w:val="24"/>
          <w:szCs w:val="24"/>
        </w:rPr>
        <w:t>iu nei B1</w:t>
      </w:r>
      <w:r w:rsidR="00CD0CDC" w:rsidRPr="00EE6752">
        <w:rPr>
          <w:rFonts w:ascii="Times New Roman" w:hAnsi="Times New Roman" w:cs="Times New Roman"/>
          <w:sz w:val="24"/>
          <w:szCs w:val="24"/>
        </w:rPr>
        <w:t xml:space="preserve"> lygiu)</w:t>
      </w:r>
      <w:r w:rsidRPr="00EE6752">
        <w:rPr>
          <w:rFonts w:ascii="Times New Roman" w:hAnsi="Times New Roman" w:cs="Times New Roman"/>
          <w:sz w:val="24"/>
          <w:szCs w:val="24"/>
        </w:rPr>
        <w:t>;</w:t>
      </w:r>
    </w:p>
    <w:p w14:paraId="750A3D32" w14:textId="1E326039" w:rsidR="00CD0CDC" w:rsidRPr="00A8654A" w:rsidRDefault="00451789" w:rsidP="00466489">
      <w:pPr>
        <w:pStyle w:val="Sraopastraipa"/>
        <w:numPr>
          <w:ilvl w:val="1"/>
          <w:numId w:val="1"/>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d</w:t>
      </w:r>
      <w:r w:rsidR="00CD0CDC" w:rsidRPr="00A8654A">
        <w:rPr>
          <w:rFonts w:ascii="Times New Roman" w:hAnsi="Times New Roman" w:cs="Times New Roman"/>
          <w:sz w:val="24"/>
          <w:szCs w:val="24"/>
        </w:rPr>
        <w:t>alyvauti instruktažuose/konsultacijose, kuriuose esant reikalui perkančioji organizacija suteiks protokolo bei tarpkultūrinės komunikacijos pagrindus, bazines žinias apie konkretaus renginio turinį bei kontekstą.</w:t>
      </w:r>
    </w:p>
    <w:p w14:paraId="24DA9310" w14:textId="4B29290B" w:rsidR="00CD0CDC" w:rsidRPr="00A8654A" w:rsidRDefault="00CD0CDC" w:rsidP="00466489">
      <w:pPr>
        <w:pStyle w:val="Sraopastraipa"/>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Paslaugų teikėjo pagalbinis personalas privalo atitikti reikalavimus, nustatytus šios techninės specifikacijos </w:t>
      </w:r>
      <w:r w:rsidR="006165EB" w:rsidRPr="00A8654A">
        <w:rPr>
          <w:rFonts w:ascii="Times New Roman" w:hAnsi="Times New Roman" w:cs="Times New Roman"/>
          <w:sz w:val="24"/>
          <w:szCs w:val="24"/>
        </w:rPr>
        <w:t>3</w:t>
      </w:r>
      <w:r w:rsidR="00101FC6" w:rsidRPr="00A8654A">
        <w:rPr>
          <w:rFonts w:ascii="Times New Roman" w:hAnsi="Times New Roman" w:cs="Times New Roman"/>
          <w:sz w:val="24"/>
          <w:szCs w:val="24"/>
        </w:rPr>
        <w:t>3</w:t>
      </w:r>
      <w:r w:rsidRPr="00A8654A">
        <w:rPr>
          <w:rFonts w:ascii="Times New Roman" w:hAnsi="Times New Roman" w:cs="Times New Roman"/>
          <w:sz w:val="24"/>
          <w:szCs w:val="24"/>
        </w:rPr>
        <w:t>.1–</w:t>
      </w:r>
      <w:r w:rsidR="006165EB" w:rsidRPr="00A8654A">
        <w:rPr>
          <w:rFonts w:ascii="Times New Roman" w:hAnsi="Times New Roman" w:cs="Times New Roman"/>
          <w:sz w:val="24"/>
          <w:szCs w:val="24"/>
        </w:rPr>
        <w:t>3</w:t>
      </w:r>
      <w:r w:rsidR="00101FC6" w:rsidRPr="00A8654A">
        <w:rPr>
          <w:rFonts w:ascii="Times New Roman" w:hAnsi="Times New Roman" w:cs="Times New Roman"/>
          <w:sz w:val="24"/>
          <w:szCs w:val="24"/>
        </w:rPr>
        <w:t>3</w:t>
      </w:r>
      <w:r w:rsidRPr="00A8654A">
        <w:rPr>
          <w:rFonts w:ascii="Times New Roman" w:hAnsi="Times New Roman" w:cs="Times New Roman"/>
          <w:sz w:val="24"/>
          <w:szCs w:val="24"/>
        </w:rPr>
        <w:t xml:space="preserve">.3 ir </w:t>
      </w:r>
      <w:r w:rsidR="006165EB" w:rsidRPr="00A8654A">
        <w:rPr>
          <w:rFonts w:ascii="Times New Roman" w:hAnsi="Times New Roman" w:cs="Times New Roman"/>
          <w:sz w:val="24"/>
          <w:szCs w:val="24"/>
        </w:rPr>
        <w:t>3</w:t>
      </w:r>
      <w:r w:rsidR="00101FC6" w:rsidRPr="00A8654A">
        <w:rPr>
          <w:rFonts w:ascii="Times New Roman" w:hAnsi="Times New Roman" w:cs="Times New Roman"/>
          <w:sz w:val="24"/>
          <w:szCs w:val="24"/>
        </w:rPr>
        <w:t>3</w:t>
      </w:r>
      <w:r w:rsidRPr="00A8654A">
        <w:rPr>
          <w:rFonts w:ascii="Times New Roman" w:hAnsi="Times New Roman" w:cs="Times New Roman"/>
          <w:sz w:val="24"/>
          <w:szCs w:val="24"/>
        </w:rPr>
        <w:t>.9 papunkčiuose.</w:t>
      </w:r>
    </w:p>
    <w:p w14:paraId="704895DD" w14:textId="5E8BDB21" w:rsidR="00CD0CDC" w:rsidRPr="00A8654A" w:rsidRDefault="00CD0CDC" w:rsidP="00466489">
      <w:pPr>
        <w:pStyle w:val="Sraopastraipa"/>
        <w:numPr>
          <w:ilvl w:val="0"/>
          <w:numId w:val="1"/>
        </w:numPr>
        <w:tabs>
          <w:tab w:val="left" w:pos="105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Renginio planavimo ir aptarnavimo paslaugų kainodara</w:t>
      </w:r>
      <w:r w:rsidR="00C97737">
        <w:rPr>
          <w:rFonts w:ascii="Times New Roman" w:hAnsi="Times New Roman" w:cs="Times New Roman"/>
          <w:sz w:val="24"/>
          <w:szCs w:val="24"/>
        </w:rPr>
        <w:t xml:space="preserve"> susideda iš</w:t>
      </w:r>
      <w:r w:rsidRPr="00A8654A">
        <w:rPr>
          <w:rFonts w:ascii="Times New Roman" w:hAnsi="Times New Roman" w:cs="Times New Roman"/>
          <w:sz w:val="24"/>
          <w:szCs w:val="24"/>
        </w:rPr>
        <w:t>:</w:t>
      </w:r>
    </w:p>
    <w:p w14:paraId="673C917F" w14:textId="538C7BDB" w:rsidR="00C97737" w:rsidRDefault="00FB31B8" w:rsidP="00466489">
      <w:pPr>
        <w:pStyle w:val="Sraopastraipa"/>
        <w:numPr>
          <w:ilvl w:val="1"/>
          <w:numId w:val="1"/>
        </w:numPr>
        <w:tabs>
          <w:tab w:val="left" w:pos="1050"/>
          <w:tab w:val="left" w:pos="1620"/>
        </w:tabs>
        <w:spacing w:line="276" w:lineRule="auto"/>
        <w:ind w:left="0" w:firstLine="1080"/>
        <w:jc w:val="both"/>
        <w:rPr>
          <w:rFonts w:ascii="Times New Roman" w:hAnsi="Times New Roman" w:cs="Times New Roman"/>
          <w:sz w:val="24"/>
          <w:szCs w:val="24"/>
        </w:rPr>
      </w:pPr>
      <w:r>
        <w:rPr>
          <w:rFonts w:ascii="Times New Roman" w:hAnsi="Times New Roman" w:cs="Times New Roman"/>
          <w:sz w:val="24"/>
          <w:szCs w:val="24"/>
        </w:rPr>
        <w:t>f</w:t>
      </w:r>
      <w:r w:rsidR="00C97737" w:rsidRPr="00A8654A">
        <w:rPr>
          <w:rFonts w:ascii="Times New Roman" w:hAnsi="Times New Roman" w:cs="Times New Roman"/>
          <w:sz w:val="24"/>
          <w:szCs w:val="24"/>
        </w:rPr>
        <w:t>iksuot</w:t>
      </w:r>
      <w:r w:rsidR="00C97737">
        <w:rPr>
          <w:rFonts w:ascii="Times New Roman" w:hAnsi="Times New Roman" w:cs="Times New Roman"/>
          <w:sz w:val="24"/>
          <w:szCs w:val="24"/>
        </w:rPr>
        <w:t xml:space="preserve">o </w:t>
      </w:r>
      <w:r w:rsidR="00C97737" w:rsidRPr="00A8654A">
        <w:rPr>
          <w:rFonts w:ascii="Times New Roman" w:hAnsi="Times New Roman" w:cs="Times New Roman"/>
          <w:sz w:val="24"/>
          <w:szCs w:val="24"/>
        </w:rPr>
        <w:t>įkaini</w:t>
      </w:r>
      <w:r w:rsidR="00C97737">
        <w:rPr>
          <w:rFonts w:ascii="Times New Roman" w:hAnsi="Times New Roman" w:cs="Times New Roman"/>
          <w:sz w:val="24"/>
          <w:szCs w:val="24"/>
        </w:rPr>
        <w:t>o</w:t>
      </w:r>
      <w:r w:rsidR="00C97737" w:rsidRPr="00A8654A">
        <w:rPr>
          <w:rFonts w:ascii="Times New Roman" w:hAnsi="Times New Roman" w:cs="Times New Roman"/>
          <w:sz w:val="24"/>
          <w:szCs w:val="24"/>
        </w:rPr>
        <w:t xml:space="preserve"> </w:t>
      </w:r>
      <w:r w:rsidR="00C97737">
        <w:rPr>
          <w:rFonts w:ascii="Times New Roman" w:hAnsi="Times New Roman" w:cs="Times New Roman"/>
          <w:sz w:val="24"/>
          <w:szCs w:val="24"/>
        </w:rPr>
        <w:t xml:space="preserve">– už </w:t>
      </w:r>
      <w:r w:rsidR="00CD0CDC" w:rsidRPr="00A8654A">
        <w:rPr>
          <w:rFonts w:ascii="Times New Roman" w:hAnsi="Times New Roman" w:cs="Times New Roman"/>
          <w:sz w:val="24"/>
          <w:szCs w:val="24"/>
        </w:rPr>
        <w:t xml:space="preserve">Renginio planavimo ir aptarnavimo </w:t>
      </w:r>
      <w:r w:rsidR="00C97737" w:rsidRPr="00A8654A">
        <w:rPr>
          <w:rFonts w:ascii="Times New Roman" w:hAnsi="Times New Roman" w:cs="Times New Roman"/>
          <w:sz w:val="24"/>
          <w:szCs w:val="24"/>
        </w:rPr>
        <w:t>paslaug</w:t>
      </w:r>
      <w:r w:rsidR="00C97737">
        <w:rPr>
          <w:rFonts w:ascii="Times New Roman" w:hAnsi="Times New Roman" w:cs="Times New Roman"/>
          <w:sz w:val="24"/>
          <w:szCs w:val="24"/>
        </w:rPr>
        <w:t>a</w:t>
      </w:r>
      <w:r w:rsidR="00C97737" w:rsidRPr="00A8654A">
        <w:rPr>
          <w:rFonts w:ascii="Times New Roman" w:hAnsi="Times New Roman" w:cs="Times New Roman"/>
          <w:sz w:val="24"/>
          <w:szCs w:val="24"/>
        </w:rPr>
        <w:t>s</w:t>
      </w:r>
      <w:r w:rsidR="00CD0CDC" w:rsidRPr="00A8654A">
        <w:rPr>
          <w:rFonts w:ascii="Times New Roman" w:hAnsi="Times New Roman" w:cs="Times New Roman"/>
          <w:sz w:val="24"/>
          <w:szCs w:val="24"/>
        </w:rPr>
        <w:t xml:space="preserve">, išskyrus šios techninės specifikacijos </w:t>
      </w:r>
      <w:r w:rsidR="00B86519" w:rsidRPr="00A8654A">
        <w:rPr>
          <w:rFonts w:ascii="Times New Roman" w:hAnsi="Times New Roman" w:cs="Times New Roman"/>
          <w:sz w:val="24"/>
          <w:szCs w:val="24"/>
        </w:rPr>
        <w:t>3</w:t>
      </w:r>
      <w:r w:rsidR="00101FC6" w:rsidRPr="00A8654A">
        <w:rPr>
          <w:rFonts w:ascii="Times New Roman" w:hAnsi="Times New Roman" w:cs="Times New Roman"/>
          <w:sz w:val="24"/>
          <w:szCs w:val="24"/>
        </w:rPr>
        <w:t>1</w:t>
      </w:r>
      <w:r w:rsidR="00B86519" w:rsidRPr="00A8654A">
        <w:rPr>
          <w:rFonts w:ascii="Times New Roman" w:hAnsi="Times New Roman" w:cs="Times New Roman"/>
          <w:sz w:val="24"/>
          <w:szCs w:val="24"/>
        </w:rPr>
        <w:t>.2</w:t>
      </w:r>
      <w:r w:rsidR="00CD0CDC" w:rsidRPr="00A8654A">
        <w:rPr>
          <w:rFonts w:ascii="Times New Roman" w:hAnsi="Times New Roman" w:cs="Times New Roman"/>
          <w:sz w:val="24"/>
          <w:szCs w:val="24"/>
        </w:rPr>
        <w:t xml:space="preserve"> papunktyje nurodytas paslaugas</w:t>
      </w:r>
      <w:r>
        <w:rPr>
          <w:rFonts w:ascii="Times New Roman" w:hAnsi="Times New Roman" w:cs="Times New Roman"/>
          <w:sz w:val="24"/>
          <w:szCs w:val="24"/>
        </w:rPr>
        <w:t xml:space="preserve"> bei </w:t>
      </w:r>
      <w:r w:rsidRPr="00A8654A">
        <w:rPr>
          <w:rFonts w:ascii="Times New Roman" w:hAnsi="Times New Roman" w:cs="Times New Roman"/>
          <w:sz w:val="24"/>
          <w:szCs w:val="24"/>
        </w:rPr>
        <w:t>už Paslaugų teikėjo tiesiogiai suteikiamas paslaugas renginio vedėjų, moderatorių, atlikėjų, pranešėjų, lektorių ir pan. paieškos, parūpinimo ir panašias paslaugas</w:t>
      </w:r>
      <w:r w:rsidR="00292C60" w:rsidRPr="00A8654A">
        <w:rPr>
          <w:rFonts w:ascii="Times New Roman" w:hAnsi="Times New Roman" w:cs="Times New Roman"/>
          <w:sz w:val="24"/>
          <w:szCs w:val="24"/>
        </w:rPr>
        <w:t>;</w:t>
      </w:r>
      <w:r w:rsidR="00C97737">
        <w:rPr>
          <w:rFonts w:ascii="Times New Roman" w:hAnsi="Times New Roman" w:cs="Times New Roman"/>
          <w:sz w:val="24"/>
          <w:szCs w:val="24"/>
        </w:rPr>
        <w:t xml:space="preserve"> </w:t>
      </w:r>
    </w:p>
    <w:p w14:paraId="3DE509A3" w14:textId="7CEE08D8" w:rsidR="00CD0CDC" w:rsidRPr="00C97737" w:rsidRDefault="00C97737" w:rsidP="00C97737">
      <w:pPr>
        <w:pStyle w:val="Sraopastraipa"/>
        <w:tabs>
          <w:tab w:val="left" w:pos="1276"/>
          <w:tab w:val="left" w:pos="1350"/>
          <w:tab w:val="left" w:pos="1620"/>
        </w:tabs>
        <w:spacing w:line="276" w:lineRule="auto"/>
        <w:ind w:left="0" w:firstLine="1134"/>
        <w:jc w:val="both"/>
        <w:rPr>
          <w:rFonts w:ascii="Times New Roman" w:hAnsi="Times New Roman" w:cs="Times New Roman"/>
          <w:sz w:val="24"/>
          <w:szCs w:val="24"/>
        </w:rPr>
      </w:pPr>
      <w:r w:rsidRPr="00C97737">
        <w:rPr>
          <w:rFonts w:ascii="Times New Roman" w:hAnsi="Times New Roman" w:cs="Times New Roman"/>
          <w:sz w:val="24"/>
          <w:szCs w:val="24"/>
        </w:rPr>
        <w:t>35.1.1.</w:t>
      </w:r>
      <w:r>
        <w:rPr>
          <w:rFonts w:ascii="Times New Roman" w:hAnsi="Times New Roman" w:cs="Times New Roman"/>
          <w:sz w:val="24"/>
          <w:szCs w:val="24"/>
        </w:rPr>
        <w:t xml:space="preserve"> </w:t>
      </w:r>
      <w:r w:rsidR="00451789" w:rsidRPr="00C97737">
        <w:rPr>
          <w:rFonts w:ascii="Times New Roman" w:hAnsi="Times New Roman" w:cs="Times New Roman"/>
          <w:sz w:val="24"/>
          <w:szCs w:val="24"/>
        </w:rPr>
        <w:t>į</w:t>
      </w:r>
      <w:r w:rsidR="00CD0CDC" w:rsidRPr="00C97737">
        <w:rPr>
          <w:rFonts w:ascii="Times New Roman" w:hAnsi="Times New Roman" w:cs="Times New Roman"/>
          <w:sz w:val="24"/>
          <w:szCs w:val="24"/>
        </w:rPr>
        <w:t xml:space="preserve"> </w:t>
      </w:r>
      <w:r w:rsidR="00292C60" w:rsidRPr="00C97737">
        <w:rPr>
          <w:rFonts w:ascii="Times New Roman" w:hAnsi="Times New Roman" w:cs="Times New Roman"/>
          <w:sz w:val="24"/>
          <w:szCs w:val="24"/>
        </w:rPr>
        <w:t>p</w:t>
      </w:r>
      <w:r w:rsidR="00CD0CDC" w:rsidRPr="00C97737">
        <w:rPr>
          <w:rFonts w:ascii="Times New Roman" w:hAnsi="Times New Roman" w:cs="Times New Roman"/>
          <w:sz w:val="24"/>
          <w:szCs w:val="24"/>
        </w:rPr>
        <w:t xml:space="preserve">aslaugų teikėjo personalo apmokamą darbo laiką negali būti įskaičiuotas šio personalo paslaugų, suteiktų pagal kitas šios techninės specifikacijos dalis, atlikimo laikas. Jei kyla pagrįstų abejonių dėl </w:t>
      </w:r>
      <w:r w:rsidR="00451789" w:rsidRPr="00C97737">
        <w:rPr>
          <w:rFonts w:ascii="Times New Roman" w:hAnsi="Times New Roman" w:cs="Times New Roman"/>
          <w:sz w:val="24"/>
          <w:szCs w:val="24"/>
        </w:rPr>
        <w:t>p</w:t>
      </w:r>
      <w:r w:rsidR="00CD0CDC" w:rsidRPr="00C97737">
        <w:rPr>
          <w:rFonts w:ascii="Times New Roman" w:hAnsi="Times New Roman" w:cs="Times New Roman"/>
          <w:sz w:val="24"/>
          <w:szCs w:val="24"/>
        </w:rPr>
        <w:t xml:space="preserve">aslaugų teikėjo personalo darbo laiko kvalifikavimo, toks </w:t>
      </w:r>
      <w:r w:rsidR="00451789" w:rsidRPr="00C97737">
        <w:rPr>
          <w:rFonts w:ascii="Times New Roman" w:hAnsi="Times New Roman" w:cs="Times New Roman"/>
          <w:sz w:val="24"/>
          <w:szCs w:val="24"/>
        </w:rPr>
        <w:t>p</w:t>
      </w:r>
      <w:r w:rsidR="00CD0CDC" w:rsidRPr="00C97737">
        <w:rPr>
          <w:rFonts w:ascii="Times New Roman" w:hAnsi="Times New Roman" w:cs="Times New Roman"/>
          <w:sz w:val="24"/>
          <w:szCs w:val="24"/>
        </w:rPr>
        <w:t xml:space="preserve">aslaugų teikėjo personalo darbo laikas į apmokamą darbo laiką neįskaičiuojamas ir už jį pagal šį punktą neapmokama. Taip pat į </w:t>
      </w:r>
      <w:r w:rsidR="00451789" w:rsidRPr="00C97737">
        <w:rPr>
          <w:rFonts w:ascii="Times New Roman" w:hAnsi="Times New Roman" w:cs="Times New Roman"/>
          <w:sz w:val="24"/>
          <w:szCs w:val="24"/>
        </w:rPr>
        <w:t>p</w:t>
      </w:r>
      <w:r w:rsidR="00CD0CDC" w:rsidRPr="00C97737">
        <w:rPr>
          <w:rFonts w:ascii="Times New Roman" w:hAnsi="Times New Roman" w:cs="Times New Roman"/>
          <w:sz w:val="24"/>
          <w:szCs w:val="24"/>
        </w:rPr>
        <w:t>aslaugų teikėjo personalo apmokamą darbo laiką negali būti įskaičiuotas instruktažų/konsultavimų, kuriuose esant reikalui perkančioji organizacija suteiks protokolo bei tarpkultūrinės komunikacijos pagrindus, o taip pat bazines žinias apie konkretaus renginio turinį bei kontekstą, laikas ir atskirai už jį neapmokama</w:t>
      </w:r>
      <w:r w:rsidR="00292C60" w:rsidRPr="00C97737">
        <w:rPr>
          <w:rFonts w:ascii="Times New Roman" w:hAnsi="Times New Roman" w:cs="Times New Roman"/>
          <w:sz w:val="24"/>
          <w:szCs w:val="24"/>
        </w:rPr>
        <w:t>;</w:t>
      </w:r>
    </w:p>
    <w:p w14:paraId="16AF8730" w14:textId="06A29BE0" w:rsidR="00CD0CDC" w:rsidRPr="00A8654A" w:rsidRDefault="00FB31B8" w:rsidP="00AD4B69">
      <w:pPr>
        <w:pStyle w:val="Sraopastraipa"/>
        <w:numPr>
          <w:ilvl w:val="1"/>
          <w:numId w:val="1"/>
        </w:numPr>
        <w:tabs>
          <w:tab w:val="left" w:pos="1050"/>
          <w:tab w:val="left" w:pos="1350"/>
          <w:tab w:val="left" w:pos="1620"/>
          <w:tab w:val="left" w:pos="1800"/>
        </w:tabs>
        <w:spacing w:after="0" w:line="276" w:lineRule="auto"/>
        <w:ind w:left="0" w:firstLine="1080"/>
        <w:jc w:val="both"/>
        <w:rPr>
          <w:rFonts w:ascii="Times New Roman" w:hAnsi="Times New Roman" w:cs="Times New Roman"/>
          <w:sz w:val="24"/>
          <w:szCs w:val="24"/>
        </w:rPr>
      </w:pPr>
      <w:r w:rsidRPr="00FB31B8">
        <w:rPr>
          <w:rFonts w:ascii="Times New Roman" w:hAnsi="Times New Roman" w:cs="Times New Roman"/>
          <w:sz w:val="24"/>
          <w:szCs w:val="24"/>
        </w:rPr>
        <w:t xml:space="preserve">su pirkimo sutarties vykdymu susijusių faktiškai patiriamų išlaidų </w:t>
      </w:r>
      <w:r>
        <w:rPr>
          <w:rFonts w:ascii="Times New Roman" w:hAnsi="Times New Roman" w:cs="Times New Roman"/>
          <w:sz w:val="24"/>
          <w:szCs w:val="24"/>
        </w:rPr>
        <w:t xml:space="preserve">– už </w:t>
      </w:r>
      <w:r w:rsidR="00CD0CDC" w:rsidRPr="00A8654A">
        <w:rPr>
          <w:rFonts w:ascii="Times New Roman" w:hAnsi="Times New Roman" w:cs="Times New Roman"/>
          <w:sz w:val="24"/>
          <w:szCs w:val="24"/>
        </w:rPr>
        <w:t xml:space="preserve">Renginio planavimo ir aptarnavimo </w:t>
      </w:r>
      <w:r w:rsidRPr="00A8654A">
        <w:rPr>
          <w:rFonts w:ascii="Times New Roman" w:hAnsi="Times New Roman" w:cs="Times New Roman"/>
          <w:sz w:val="24"/>
          <w:szCs w:val="24"/>
        </w:rPr>
        <w:t>paslaug</w:t>
      </w:r>
      <w:r>
        <w:rPr>
          <w:rFonts w:ascii="Times New Roman" w:hAnsi="Times New Roman" w:cs="Times New Roman"/>
          <w:sz w:val="24"/>
          <w:szCs w:val="24"/>
        </w:rPr>
        <w:t>a</w:t>
      </w:r>
      <w:r w:rsidRPr="00A8654A">
        <w:rPr>
          <w:rFonts w:ascii="Times New Roman" w:hAnsi="Times New Roman" w:cs="Times New Roman"/>
          <w:sz w:val="24"/>
          <w:szCs w:val="24"/>
        </w:rPr>
        <w:t>s</w:t>
      </w:r>
      <w:r w:rsidR="00CD0CDC" w:rsidRPr="00A8654A">
        <w:rPr>
          <w:rFonts w:ascii="Times New Roman" w:hAnsi="Times New Roman" w:cs="Times New Roman"/>
          <w:sz w:val="24"/>
          <w:szCs w:val="24"/>
        </w:rPr>
        <w:t xml:space="preserve">, </w:t>
      </w:r>
      <w:r w:rsidRPr="00A8654A">
        <w:rPr>
          <w:rFonts w:ascii="Times New Roman" w:hAnsi="Times New Roman" w:cs="Times New Roman"/>
          <w:sz w:val="24"/>
          <w:szCs w:val="24"/>
        </w:rPr>
        <w:t>nurodyt</w:t>
      </w:r>
      <w:r>
        <w:rPr>
          <w:rFonts w:ascii="Times New Roman" w:hAnsi="Times New Roman" w:cs="Times New Roman"/>
          <w:sz w:val="24"/>
          <w:szCs w:val="24"/>
        </w:rPr>
        <w:t>a</w:t>
      </w:r>
      <w:r w:rsidRPr="00A8654A">
        <w:rPr>
          <w:rFonts w:ascii="Times New Roman" w:hAnsi="Times New Roman" w:cs="Times New Roman"/>
          <w:sz w:val="24"/>
          <w:szCs w:val="24"/>
        </w:rPr>
        <w:t xml:space="preserve">s </w:t>
      </w:r>
      <w:r w:rsidR="00CD0CDC" w:rsidRPr="00A8654A">
        <w:rPr>
          <w:rFonts w:ascii="Times New Roman" w:hAnsi="Times New Roman" w:cs="Times New Roman"/>
          <w:sz w:val="24"/>
          <w:szCs w:val="24"/>
        </w:rPr>
        <w:t xml:space="preserve">šios techninės specifikacijos </w:t>
      </w:r>
      <w:r w:rsidR="00B86519" w:rsidRPr="00A8654A">
        <w:rPr>
          <w:rFonts w:ascii="Times New Roman" w:hAnsi="Times New Roman" w:cs="Times New Roman"/>
          <w:sz w:val="24"/>
          <w:szCs w:val="24"/>
        </w:rPr>
        <w:t>3</w:t>
      </w:r>
      <w:r w:rsidR="00101FC6" w:rsidRPr="00A8654A">
        <w:rPr>
          <w:rFonts w:ascii="Times New Roman" w:hAnsi="Times New Roman" w:cs="Times New Roman"/>
          <w:sz w:val="24"/>
          <w:szCs w:val="24"/>
        </w:rPr>
        <w:t>1</w:t>
      </w:r>
      <w:r w:rsidR="00B86519" w:rsidRPr="00A8654A">
        <w:rPr>
          <w:rFonts w:ascii="Times New Roman" w:hAnsi="Times New Roman" w:cs="Times New Roman"/>
          <w:sz w:val="24"/>
          <w:szCs w:val="24"/>
        </w:rPr>
        <w:t>.2</w:t>
      </w:r>
      <w:r w:rsidR="00CD0CDC" w:rsidRPr="00A8654A">
        <w:rPr>
          <w:rFonts w:ascii="Times New Roman" w:hAnsi="Times New Roman" w:cs="Times New Roman"/>
          <w:sz w:val="24"/>
          <w:szCs w:val="24"/>
        </w:rPr>
        <w:t xml:space="preserve"> papunktyje,– </w:t>
      </w:r>
      <w:r>
        <w:rPr>
          <w:rFonts w:ascii="Times New Roman" w:hAnsi="Times New Roman" w:cs="Times New Roman"/>
          <w:sz w:val="24"/>
          <w:szCs w:val="24"/>
        </w:rPr>
        <w:t xml:space="preserve">už </w:t>
      </w:r>
      <w:r w:rsidR="00CD0CDC" w:rsidRPr="00A8654A">
        <w:rPr>
          <w:rFonts w:ascii="Times New Roman" w:hAnsi="Times New Roman" w:cs="Times New Roman"/>
          <w:sz w:val="24"/>
          <w:szCs w:val="24"/>
        </w:rPr>
        <w:t xml:space="preserve">vedėjų, moderatorių, atlikėjų, pranešėjų, lektorių ir pan. </w:t>
      </w:r>
      <w:r w:rsidRPr="00A8654A">
        <w:rPr>
          <w:rFonts w:ascii="Times New Roman" w:hAnsi="Times New Roman" w:cs="Times New Roman"/>
          <w:sz w:val="24"/>
          <w:szCs w:val="24"/>
        </w:rPr>
        <w:t>suteikt</w:t>
      </w:r>
      <w:r>
        <w:rPr>
          <w:rFonts w:ascii="Times New Roman" w:hAnsi="Times New Roman" w:cs="Times New Roman"/>
          <w:sz w:val="24"/>
          <w:szCs w:val="24"/>
        </w:rPr>
        <w:t>as</w:t>
      </w:r>
      <w:r w:rsidRPr="00A8654A">
        <w:rPr>
          <w:rFonts w:ascii="Times New Roman" w:hAnsi="Times New Roman" w:cs="Times New Roman"/>
          <w:sz w:val="24"/>
          <w:szCs w:val="24"/>
        </w:rPr>
        <w:t xml:space="preserve"> paslaug</w:t>
      </w:r>
      <w:r>
        <w:rPr>
          <w:rFonts w:ascii="Times New Roman" w:hAnsi="Times New Roman" w:cs="Times New Roman"/>
          <w:sz w:val="24"/>
          <w:szCs w:val="24"/>
        </w:rPr>
        <w:t>as</w:t>
      </w:r>
      <w:r w:rsidRPr="00A8654A">
        <w:rPr>
          <w:rFonts w:ascii="Times New Roman" w:hAnsi="Times New Roman" w:cs="Times New Roman"/>
          <w:sz w:val="24"/>
          <w:szCs w:val="24"/>
        </w:rPr>
        <w:t xml:space="preserve"> </w:t>
      </w:r>
      <w:r w:rsidR="00CD0CDC" w:rsidRPr="00A8654A">
        <w:rPr>
          <w:rFonts w:ascii="Times New Roman" w:hAnsi="Times New Roman" w:cs="Times New Roman"/>
          <w:sz w:val="24"/>
          <w:szCs w:val="24"/>
        </w:rPr>
        <w:t>(honorarai ir kt.).</w:t>
      </w:r>
    </w:p>
    <w:p w14:paraId="6E56CEF7" w14:textId="77777777" w:rsidR="00466489" w:rsidRPr="00A8654A" w:rsidRDefault="00466489" w:rsidP="00C65F41">
      <w:pPr>
        <w:tabs>
          <w:tab w:val="left" w:pos="1050"/>
          <w:tab w:val="left" w:pos="1260"/>
        </w:tabs>
        <w:spacing w:after="0" w:line="276" w:lineRule="auto"/>
        <w:rPr>
          <w:rFonts w:ascii="Times New Roman" w:hAnsi="Times New Roman" w:cs="Times New Roman"/>
          <w:b/>
          <w:sz w:val="24"/>
          <w:szCs w:val="24"/>
        </w:rPr>
      </w:pPr>
    </w:p>
    <w:p w14:paraId="617DF6AB" w14:textId="7EBA64F3" w:rsidR="00B0142D" w:rsidRPr="00340480" w:rsidRDefault="00B0142D" w:rsidP="00A95889">
      <w:pPr>
        <w:pStyle w:val="Sraopastraipa"/>
        <w:numPr>
          <w:ilvl w:val="0"/>
          <w:numId w:val="18"/>
        </w:numPr>
        <w:tabs>
          <w:tab w:val="left" w:pos="426"/>
        </w:tabs>
        <w:spacing w:after="0" w:line="276" w:lineRule="auto"/>
        <w:ind w:left="0"/>
        <w:jc w:val="center"/>
        <w:rPr>
          <w:rFonts w:ascii="Times New Roman" w:hAnsi="Times New Roman" w:cs="Times New Roman"/>
          <w:b/>
          <w:sz w:val="24"/>
          <w:szCs w:val="24"/>
        </w:rPr>
      </w:pPr>
      <w:r w:rsidRPr="00340480">
        <w:rPr>
          <w:rFonts w:ascii="Times New Roman" w:hAnsi="Times New Roman" w:cs="Times New Roman"/>
          <w:b/>
          <w:sz w:val="24"/>
          <w:szCs w:val="24"/>
        </w:rPr>
        <w:t>Renginio</w:t>
      </w:r>
      <w:r w:rsidRPr="00340480">
        <w:rPr>
          <w:rFonts w:ascii="Times New Roman" w:hAnsi="Times New Roman" w:cs="Times New Roman"/>
          <w:sz w:val="24"/>
          <w:szCs w:val="24"/>
        </w:rPr>
        <w:t xml:space="preserve"> </w:t>
      </w:r>
      <w:r w:rsidRPr="00340480">
        <w:rPr>
          <w:rFonts w:ascii="Times New Roman" w:hAnsi="Times New Roman" w:cs="Times New Roman"/>
          <w:b/>
          <w:sz w:val="24"/>
          <w:szCs w:val="24"/>
        </w:rPr>
        <w:t>vietos parinkimo paslaugos ir nuoma</w:t>
      </w:r>
    </w:p>
    <w:p w14:paraId="386CE719" w14:textId="77777777" w:rsidR="00B0142D" w:rsidRPr="00A8654A" w:rsidRDefault="00B0142D" w:rsidP="00B0142D">
      <w:pPr>
        <w:pStyle w:val="Sraopastraipa"/>
        <w:tabs>
          <w:tab w:val="left" w:pos="1050"/>
          <w:tab w:val="left" w:pos="1800"/>
        </w:tabs>
        <w:spacing w:line="276" w:lineRule="auto"/>
        <w:rPr>
          <w:rFonts w:ascii="Times New Roman" w:hAnsi="Times New Roman" w:cs="Times New Roman"/>
          <w:sz w:val="24"/>
          <w:szCs w:val="24"/>
        </w:rPr>
      </w:pPr>
    </w:p>
    <w:p w14:paraId="44EA6FEA" w14:textId="2D96A922"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lastRenderedPageBreak/>
        <w:t>Renginio vietą (dažniausia patalpas), pavyzdžiui, konferencijų ar parodų centro salę, viešbučio salę, miesto aikštę ar pan. (toliau – renginio vieta), perkančioji organizacija užsako pagal poreikį. Tikslesnė informacija apie pageidaujamą renginio vietą, jai keliamus vietos (geografinės padėties), renginio vietos paruošimo (pvz., stalų, kėdžių, kito inventoriaus ar įrangos išdėstymo ir pan.), techninius, kokybinius, estetinius ir kitus reikalavimus bus pateikiama Paslaugų užsakymo metu.</w:t>
      </w:r>
    </w:p>
    <w:p w14:paraId="70D448EF"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Renginio vietos parinkimo ir nuomos paslaugos apima nustatytus reikalavimus atitinkančios renginio vietos paiešką, renginio vietos rezervavimą, nuomos organizavimą, nuomą, jei reikalingas leidimas, esant perkančiosios organizacijos prašymui, – leidimų gavimą ir/ar tarpininkavimą gaunat leidimą ir kitas susijusias paslaugas.</w:t>
      </w:r>
    </w:p>
    <w:p w14:paraId="1AFEEC5E" w14:textId="1C5B3001"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Paslaugų teikėjas yra atsakingas už galimų rizikų, atsižvelgiant į renginio ir renginio vietos specifiką, prevenciją (pvz., Paslaugų teikėjo siūlomos renginio vietos, esančios viešbutyje, faktinę atitiktį civilinės saugos (įskaitant, bet neapsiribojant, priešgaisrinę saugą) reikalavimams). Paslaugų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 konstrukcijos ir mechanizmai ir pan. yra tinkamos naudoti būklės, ar renginio vieta tinkama visiems naudoti (taip pat galimybė naudotis neįgaliesiems), ar renginio vieta turi visas priemones, reikalingas sėkmingam ir saugiam konkretaus renginio vykdymui. Šiuo tikslu Paslaugų teikėjas turi iš anksto apsilankyti renginio vietoje, kad įsitikintų jos tinkamu organizavimu. Tokie vizitai turi būti atliekami iš anksto, kad prireikus būtų galima parinkti alternatyvią renginio vietą ar renginio vykdymo priemones.</w:t>
      </w:r>
    </w:p>
    <w:p w14:paraId="40BE8939"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Tais atvejais, kai renginio vietai keliamus reikalavimus atitinka daugiau nei viena vieta, Paslaugų teikėjas Paslaugų užsakymo derinimo metu turi siūlyti mažiausiai 3 (tris) alternatyvias renginio vietas, jei tokių vietų yra mažiau – visas galimas alternatyvias vietas, kartu nurodant preliminarias jų nuomos kainas.</w:t>
      </w:r>
    </w:p>
    <w:p w14:paraId="68A31696"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Siekiant, kad perkančiosios organizacijos Paslaugoms įsigyti skirtos lėšos būtų naudojamos racionaliai, Paslaugų teikėjas visais atvejais turi derėtis su ūkio subjektu (renginio vietos savininku/valdytoju)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paslaugos ir pan.).</w:t>
      </w:r>
    </w:p>
    <w:p w14:paraId="53A67240"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Atsižvelgiant į konkretaus renginio pobūdį, jei Paslaugų užsakyme nenurodyta kitaip, renginio vietoje privalo būti užtikrintas tinkamai veikiantis bevielis internetas, kurio parametrai atitinka renginio vietos dydį ir dalyvių skaičių.</w:t>
      </w:r>
    </w:p>
    <w:p w14:paraId="3379E176"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Renginio vietoje turi būti užtikrintas kokybiškas įrenginių, įrangos, konstrukcijų, mechanizmų ir pan. darbas, vykdoma jų priežiūra ir aptarnavimas.</w:t>
      </w:r>
    </w:p>
    <w:p w14:paraId="65CB2808"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Esant poreikiui, renginio vieta turi būti pritaikyta neįgaliųjų asmenų poreikiams.</w:t>
      </w:r>
    </w:p>
    <w:p w14:paraId="3DCBB5A4"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lastRenderedPageBreak/>
        <w:t>Renginio vietoje turi būti paskirtas asmuo (asmenys), į kurį (-</w:t>
      </w:r>
      <w:proofErr w:type="spellStart"/>
      <w:r w:rsidRPr="00A8654A">
        <w:rPr>
          <w:rFonts w:ascii="Times New Roman" w:hAnsi="Times New Roman" w:cs="Times New Roman"/>
          <w:sz w:val="24"/>
          <w:szCs w:val="24"/>
        </w:rPr>
        <w:t>iuos</w:t>
      </w:r>
      <w:proofErr w:type="spellEnd"/>
      <w:r w:rsidRPr="00A8654A">
        <w:rPr>
          <w:rFonts w:ascii="Times New Roman" w:hAnsi="Times New Roman" w:cs="Times New Roman"/>
          <w:sz w:val="24"/>
          <w:szCs w:val="24"/>
        </w:rPr>
        <w:t>) būtų galima tiesiogiai kreiptis renginio metu iškilus problemoms dėl naudojamų teritorijų, salių, patalpų ar pan. ir joms priklausančios įrenginių, įrangos, konstrukcijų, mechanizmų ir pan.</w:t>
      </w:r>
    </w:p>
    <w:p w14:paraId="4B041C49" w14:textId="6E51FFF4"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Renginio vietoje (salėje, poilsio kambaryje ir pan.) turi veikti patalpų oro kondicionavimo ir vėdinimo sistema, pačios patalpos turi būti švarios, tvarkingos, tinkamai apšviestos, pagal poreikį – papildomai šildomos.</w:t>
      </w:r>
    </w:p>
    <w:p w14:paraId="77BDEFD6"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Renginio vietoje (salėje ir pan.) turi būti užtikrinami alternatyvūs dalyvių susodinimo būdai, geros sąlygos matyti bei girdėti pateikiamą informaciją, renginio vieta turi būti pritaikyta bei parinkta atsižvelgiant į renginio dalyvių skaičių.</w:t>
      </w:r>
    </w:p>
    <w:p w14:paraId="4CA6E458"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Esant poreikiui, renginio vietoje (tame pačiame pastate) turi būti parengtos atskiros patalpos/darbo vietos dalyvių registravimui (su stalais ir kėdėmis šiam tikslui), kavos pertraukėlėms ir (ar) drabužinei.</w:t>
      </w:r>
    </w:p>
    <w:p w14:paraId="3992EAB2"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Renginio vietoje Paslaugų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14:paraId="544289A0" w14:textId="77777777" w:rsidR="00B0142D" w:rsidRPr="00A8654A" w:rsidRDefault="00B0142D" w:rsidP="00B0142D">
      <w:pPr>
        <w:pStyle w:val="Sraopastraipa"/>
        <w:numPr>
          <w:ilvl w:val="0"/>
          <w:numId w:val="1"/>
        </w:numPr>
        <w:tabs>
          <w:tab w:val="left" w:pos="1050"/>
          <w:tab w:val="left" w:pos="1800"/>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Renginio vieta turi būti paruošta likus ne mažiau kaip 1,5 (pusantros) valandos iki renginio pradžios, jei Paslaugų užsakyme nenurodyta kitaip.</w:t>
      </w:r>
    </w:p>
    <w:p w14:paraId="17A6AC99" w14:textId="017A2E69" w:rsidR="00B0142D" w:rsidRPr="00A8654A" w:rsidRDefault="00B0142D" w:rsidP="00B0142D">
      <w:pPr>
        <w:pStyle w:val="Sraopastraipa"/>
        <w:numPr>
          <w:ilvl w:val="0"/>
          <w:numId w:val="1"/>
        </w:numPr>
        <w:tabs>
          <w:tab w:val="left" w:pos="1050"/>
          <w:tab w:val="left" w:pos="1800"/>
        </w:tabs>
        <w:spacing w:line="276" w:lineRule="auto"/>
        <w:ind w:left="0" w:firstLine="720"/>
        <w:rPr>
          <w:rFonts w:ascii="Times New Roman" w:hAnsi="Times New Roman" w:cs="Times New Roman"/>
          <w:sz w:val="24"/>
          <w:szCs w:val="24"/>
        </w:rPr>
      </w:pPr>
      <w:r w:rsidRPr="00A8654A">
        <w:rPr>
          <w:rFonts w:ascii="Times New Roman" w:hAnsi="Times New Roman" w:cs="Times New Roman"/>
          <w:sz w:val="24"/>
          <w:szCs w:val="24"/>
        </w:rPr>
        <w:t>Renginio vietos parinkimo ir nuomos paslaugų kainodara</w:t>
      </w:r>
      <w:r w:rsidR="00FB31B8">
        <w:rPr>
          <w:rFonts w:ascii="Times New Roman" w:hAnsi="Times New Roman" w:cs="Times New Roman"/>
          <w:sz w:val="24"/>
          <w:szCs w:val="24"/>
        </w:rPr>
        <w:t xml:space="preserve"> susideda iš</w:t>
      </w:r>
      <w:r w:rsidRPr="00A8654A">
        <w:rPr>
          <w:rFonts w:ascii="Times New Roman" w:hAnsi="Times New Roman" w:cs="Times New Roman"/>
          <w:sz w:val="24"/>
          <w:szCs w:val="24"/>
        </w:rPr>
        <w:t>:</w:t>
      </w:r>
    </w:p>
    <w:p w14:paraId="4ACD17E7" w14:textId="359E6CD6" w:rsidR="00FB31B8" w:rsidRDefault="00FB31B8" w:rsidP="00B0142D">
      <w:pPr>
        <w:pStyle w:val="Sraopastraipa"/>
        <w:numPr>
          <w:ilvl w:val="1"/>
          <w:numId w:val="1"/>
        </w:numPr>
        <w:tabs>
          <w:tab w:val="left" w:pos="1050"/>
          <w:tab w:val="left" w:pos="1260"/>
          <w:tab w:val="left" w:pos="1620"/>
        </w:tabs>
        <w:spacing w:line="276"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fiksuoto įkainio – </w:t>
      </w:r>
      <w:r w:rsidRPr="00A8654A">
        <w:rPr>
          <w:rFonts w:ascii="Times New Roman" w:hAnsi="Times New Roman" w:cs="Times New Roman"/>
          <w:sz w:val="24"/>
          <w:szCs w:val="24"/>
        </w:rPr>
        <w:t>aptarnavimo mokes</w:t>
      </w:r>
      <w:r>
        <w:rPr>
          <w:rFonts w:ascii="Times New Roman" w:hAnsi="Times New Roman" w:cs="Times New Roman"/>
          <w:sz w:val="24"/>
          <w:szCs w:val="24"/>
        </w:rPr>
        <w:t>tis</w:t>
      </w:r>
      <w:r w:rsidRPr="00A8654A">
        <w:rPr>
          <w:rFonts w:ascii="Times New Roman" w:hAnsi="Times New Roman" w:cs="Times New Roman"/>
          <w:sz w:val="24"/>
          <w:szCs w:val="24"/>
        </w:rPr>
        <w:t xml:space="preserve"> už Paslaugų teikėjo tiesiogiai suteikiamas paslaugas, t. y. nustatytus reikalavimus atitinkančios renginio vietos paieškos, patikrinimo, renginio vietos rezervavimo, nuomos organizavimo ir kitas susijusias paslaugas</w:t>
      </w:r>
      <w:r>
        <w:rPr>
          <w:rFonts w:ascii="Times New Roman" w:hAnsi="Times New Roman" w:cs="Times New Roman"/>
          <w:sz w:val="24"/>
          <w:szCs w:val="24"/>
        </w:rPr>
        <w:t>;</w:t>
      </w:r>
    </w:p>
    <w:p w14:paraId="776134A4" w14:textId="745CFC0F" w:rsidR="00FB31B8" w:rsidRDefault="00FB31B8" w:rsidP="00FB31B8">
      <w:pPr>
        <w:pStyle w:val="Sraopastraipa"/>
        <w:numPr>
          <w:ilvl w:val="1"/>
          <w:numId w:val="1"/>
        </w:numPr>
        <w:tabs>
          <w:tab w:val="left" w:pos="1050"/>
          <w:tab w:val="left" w:pos="1260"/>
          <w:tab w:val="left" w:pos="1620"/>
        </w:tabs>
        <w:spacing w:after="0" w:line="276" w:lineRule="auto"/>
        <w:ind w:left="0" w:firstLine="1080"/>
        <w:jc w:val="both"/>
        <w:rPr>
          <w:rFonts w:ascii="Times New Roman" w:hAnsi="Times New Roman" w:cs="Times New Roman"/>
          <w:sz w:val="24"/>
          <w:szCs w:val="24"/>
        </w:rPr>
      </w:pPr>
      <w:r w:rsidRPr="00FB31B8">
        <w:rPr>
          <w:rFonts w:ascii="Times New Roman" w:hAnsi="Times New Roman" w:cs="Times New Roman"/>
          <w:sz w:val="24"/>
          <w:szCs w:val="24"/>
        </w:rPr>
        <w:t>su pirkimo sutarties vykdymu susijusių faktiškai patiriamų išlaidų</w:t>
      </w:r>
      <w:r>
        <w:rPr>
          <w:rFonts w:ascii="Times New Roman" w:hAnsi="Times New Roman" w:cs="Times New Roman"/>
          <w:sz w:val="24"/>
          <w:szCs w:val="24"/>
        </w:rPr>
        <w:t xml:space="preserve"> – už </w:t>
      </w:r>
      <w:r w:rsidRPr="00A8654A">
        <w:rPr>
          <w:rFonts w:ascii="Times New Roman" w:hAnsi="Times New Roman" w:cs="Times New Roman"/>
          <w:sz w:val="24"/>
          <w:szCs w:val="24"/>
        </w:rPr>
        <w:t>Paslaugų užsakyme nustatytus reikalavimus atitinkančios renginio vietos nuomos ir susijusi</w:t>
      </w:r>
      <w:r>
        <w:rPr>
          <w:rFonts w:ascii="Times New Roman" w:hAnsi="Times New Roman" w:cs="Times New Roman"/>
          <w:sz w:val="24"/>
          <w:szCs w:val="24"/>
        </w:rPr>
        <w:t>ais</w:t>
      </w:r>
      <w:r w:rsidRPr="00A8654A">
        <w:rPr>
          <w:rFonts w:ascii="Times New Roman" w:hAnsi="Times New Roman" w:cs="Times New Roman"/>
          <w:sz w:val="24"/>
          <w:szCs w:val="24"/>
        </w:rPr>
        <w:t xml:space="preserve"> paslaug</w:t>
      </w:r>
      <w:r>
        <w:rPr>
          <w:rFonts w:ascii="Times New Roman" w:hAnsi="Times New Roman" w:cs="Times New Roman"/>
          <w:sz w:val="24"/>
          <w:szCs w:val="24"/>
        </w:rPr>
        <w:t>as;</w:t>
      </w:r>
    </w:p>
    <w:p w14:paraId="70382B84" w14:textId="395C9412" w:rsidR="00B0142D" w:rsidRPr="00FB31B8" w:rsidRDefault="00FB31B8" w:rsidP="00FB31B8">
      <w:pPr>
        <w:tabs>
          <w:tab w:val="left" w:pos="1050"/>
          <w:tab w:val="left" w:pos="1260"/>
          <w:tab w:val="left" w:pos="1620"/>
        </w:tabs>
        <w:spacing w:after="0" w:line="276"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50.2.1. </w:t>
      </w:r>
      <w:r w:rsidR="00B0142D" w:rsidRPr="00FB31B8">
        <w:rPr>
          <w:rFonts w:ascii="Times New Roman" w:hAnsi="Times New Roman" w:cs="Times New Roman"/>
          <w:sz w:val="24"/>
          <w:szCs w:val="24"/>
        </w:rPr>
        <w:t>Šios techninės specifikacijos 4</w:t>
      </w:r>
      <w:r w:rsidR="00101FC6" w:rsidRPr="00FB31B8">
        <w:rPr>
          <w:rFonts w:ascii="Times New Roman" w:hAnsi="Times New Roman" w:cs="Times New Roman"/>
          <w:sz w:val="24"/>
          <w:szCs w:val="24"/>
        </w:rPr>
        <w:t>0</w:t>
      </w:r>
      <w:r w:rsidR="00B0142D" w:rsidRPr="00FB31B8">
        <w:rPr>
          <w:rFonts w:ascii="Times New Roman" w:hAnsi="Times New Roman" w:cs="Times New Roman"/>
          <w:sz w:val="24"/>
          <w:szCs w:val="24"/>
        </w:rPr>
        <w:t xml:space="preserve"> punkte nurodytos įrangos ir paslaugų, </w:t>
      </w:r>
      <w:r w:rsidR="00101FC6" w:rsidRPr="00FB31B8">
        <w:rPr>
          <w:rFonts w:ascii="Times New Roman" w:hAnsi="Times New Roman" w:cs="Times New Roman"/>
          <w:sz w:val="24"/>
          <w:szCs w:val="24"/>
        </w:rPr>
        <w:t>41</w:t>
      </w:r>
      <w:r w:rsidR="00B0142D" w:rsidRPr="00FB31B8">
        <w:rPr>
          <w:rFonts w:ascii="Times New Roman" w:hAnsi="Times New Roman" w:cs="Times New Roman"/>
          <w:sz w:val="24"/>
          <w:szCs w:val="24"/>
        </w:rPr>
        <w:t xml:space="preserve"> punkte – bevielio interneto kaina įskaičiuojama į renginio vietos nuomos kainą ir negali viršyti oficialios renginio vietos savininko/valdytojo nustatytos kainos.</w:t>
      </w:r>
    </w:p>
    <w:p w14:paraId="5A6B4D36" w14:textId="77777777" w:rsidR="00B0142D" w:rsidRDefault="00B0142D" w:rsidP="00FB31B8">
      <w:pPr>
        <w:pStyle w:val="Sraopastraipa"/>
        <w:tabs>
          <w:tab w:val="left" w:pos="426"/>
          <w:tab w:val="left" w:pos="1050"/>
          <w:tab w:val="left" w:pos="1260"/>
          <w:tab w:val="left" w:pos="1620"/>
        </w:tabs>
        <w:spacing w:after="0" w:line="240" w:lineRule="auto"/>
        <w:ind w:left="1080"/>
        <w:rPr>
          <w:rFonts w:ascii="Times New Roman" w:hAnsi="Times New Roman" w:cs="Times New Roman"/>
          <w:b/>
          <w:sz w:val="24"/>
          <w:szCs w:val="24"/>
        </w:rPr>
      </w:pPr>
    </w:p>
    <w:p w14:paraId="4E924E7E" w14:textId="63DE9D5C" w:rsidR="00FB31B8" w:rsidRPr="00FB31B8" w:rsidRDefault="00FB31B8" w:rsidP="00A67D20">
      <w:pPr>
        <w:pStyle w:val="Sraopastraipa"/>
        <w:tabs>
          <w:tab w:val="left" w:pos="426"/>
          <w:tab w:val="left" w:pos="1050"/>
          <w:tab w:val="left" w:pos="1260"/>
          <w:tab w:val="left" w:pos="1620"/>
        </w:tabs>
        <w:spacing w:after="0" w:line="240" w:lineRule="auto"/>
        <w:ind w:left="1080"/>
        <w:rPr>
          <w:rFonts w:ascii="Times New Roman" w:hAnsi="Times New Roman" w:cs="Times New Roman"/>
          <w:b/>
          <w:sz w:val="24"/>
          <w:szCs w:val="24"/>
        </w:rPr>
      </w:pPr>
    </w:p>
    <w:p w14:paraId="134ED6DD" w14:textId="63A35C7E" w:rsidR="00DD328B" w:rsidRPr="00A8654A" w:rsidRDefault="00E739C7" w:rsidP="00D42FFE">
      <w:pPr>
        <w:pStyle w:val="Sraopastraipa"/>
        <w:numPr>
          <w:ilvl w:val="0"/>
          <w:numId w:val="18"/>
        </w:numPr>
        <w:tabs>
          <w:tab w:val="left" w:pos="426"/>
        </w:tabs>
        <w:spacing w:after="0" w:line="240" w:lineRule="auto"/>
        <w:jc w:val="center"/>
        <w:rPr>
          <w:rFonts w:ascii="Times New Roman" w:hAnsi="Times New Roman" w:cs="Times New Roman"/>
          <w:b/>
          <w:sz w:val="24"/>
          <w:szCs w:val="24"/>
        </w:rPr>
      </w:pPr>
      <w:r w:rsidRPr="00A8654A">
        <w:rPr>
          <w:rFonts w:ascii="Times New Roman" w:hAnsi="Times New Roman" w:cs="Times New Roman"/>
          <w:b/>
          <w:sz w:val="24"/>
          <w:szCs w:val="24"/>
        </w:rPr>
        <w:t>Renginio vietos paruošimo renginiui, apipavidalinimo ir dekoravimo paslaugos</w:t>
      </w:r>
    </w:p>
    <w:p w14:paraId="52959CF3" w14:textId="77777777" w:rsidR="00F95390" w:rsidRPr="00A8654A" w:rsidRDefault="00F95390" w:rsidP="00466489">
      <w:pPr>
        <w:pStyle w:val="Sraopastraipa"/>
        <w:tabs>
          <w:tab w:val="left" w:pos="1050"/>
          <w:tab w:val="left" w:pos="1800"/>
        </w:tabs>
        <w:spacing w:line="276" w:lineRule="auto"/>
        <w:ind w:left="0" w:firstLine="720"/>
        <w:rPr>
          <w:rFonts w:ascii="Times New Roman" w:hAnsi="Times New Roman" w:cs="Times New Roman"/>
          <w:b/>
          <w:sz w:val="24"/>
          <w:szCs w:val="24"/>
        </w:rPr>
      </w:pPr>
    </w:p>
    <w:p w14:paraId="50B2E6C0" w14:textId="23D90556" w:rsidR="00DD328B" w:rsidRPr="00A8654A" w:rsidRDefault="00DD328B" w:rsidP="00B0142D">
      <w:pPr>
        <w:pStyle w:val="Sraopastraipa"/>
        <w:numPr>
          <w:ilvl w:val="0"/>
          <w:numId w:val="1"/>
        </w:numPr>
        <w:tabs>
          <w:tab w:val="left" w:pos="1050"/>
          <w:tab w:val="left" w:pos="1800"/>
        </w:tabs>
        <w:spacing w:line="276" w:lineRule="auto"/>
        <w:ind w:left="0" w:firstLine="720"/>
        <w:jc w:val="both"/>
        <w:rPr>
          <w:rFonts w:ascii="Times New Roman" w:hAnsi="Times New Roman" w:cs="Times New Roman"/>
          <w:b/>
          <w:sz w:val="24"/>
          <w:szCs w:val="24"/>
        </w:rPr>
      </w:pPr>
      <w:bookmarkStart w:id="1" w:name="_Hlk191555993"/>
      <w:r w:rsidRPr="00A8654A">
        <w:rPr>
          <w:rFonts w:ascii="Times New Roman" w:hAnsi="Times New Roman" w:cs="Times New Roman"/>
          <w:sz w:val="24"/>
          <w:szCs w:val="24"/>
        </w:rPr>
        <w:t xml:space="preserve">Renginio vietos apipavidalinimo, dekoravimo paslaugas perkančioji organizacija užsako pagal poreikį. Tikslesnė informacija apie </w:t>
      </w:r>
      <w:r w:rsidR="00292C60" w:rsidRPr="00A8654A">
        <w:rPr>
          <w:rFonts w:ascii="Times New Roman" w:hAnsi="Times New Roman" w:cs="Times New Roman"/>
          <w:sz w:val="24"/>
          <w:szCs w:val="24"/>
        </w:rPr>
        <w:t>R</w:t>
      </w:r>
      <w:r w:rsidRPr="00A8654A">
        <w:rPr>
          <w:rFonts w:ascii="Times New Roman" w:hAnsi="Times New Roman" w:cs="Times New Roman"/>
          <w:sz w:val="24"/>
          <w:szCs w:val="24"/>
        </w:rPr>
        <w:t>enginio vietos apipavidalinimo, dekoravimo paslaugas, joms keliamus apimties, išdėstymo, kokybinius, estetinius ir kitus reikalavimus bus pateikiama Paslaugų užsakymo metu.</w:t>
      </w:r>
    </w:p>
    <w:bookmarkEnd w:id="1"/>
    <w:p w14:paraId="7A4B30BC" w14:textId="38AA226C" w:rsidR="00DD328B" w:rsidRPr="00A8654A" w:rsidRDefault="00DD328B" w:rsidP="00B0142D">
      <w:pPr>
        <w:pStyle w:val="Sraopastraipa"/>
        <w:numPr>
          <w:ilvl w:val="0"/>
          <w:numId w:val="1"/>
        </w:numPr>
        <w:tabs>
          <w:tab w:val="left" w:pos="1050"/>
          <w:tab w:val="left" w:pos="180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Renginio vietos apipavidalinimo, dekoravimo paslaugos gali apimti vieną ar kelias iš šių paslaugų: apipavidalinimo, dekoravimo koncepcijos parengimą, dekoracijų (floristikos objektai, iškabos, reikalinga atributika bei simbolika, užuolaidos, kilimai, specialus apšvietimas, specialūs efektai, meno kūriniai, kiti apipavidalinimo ar dekoro elementai ir inventorius) užsakymą, pagaminimą, krovimą, transportavimą, sumontavimą, išmontavimą, utilizavimą ir kitas susijusias paslaugas.</w:t>
      </w:r>
    </w:p>
    <w:p w14:paraId="31998619" w14:textId="2A3BBA43" w:rsidR="00DD328B" w:rsidRPr="00A8654A" w:rsidRDefault="00DD328B" w:rsidP="00B0142D">
      <w:pPr>
        <w:pStyle w:val="Sraopastraipa"/>
        <w:numPr>
          <w:ilvl w:val="0"/>
          <w:numId w:val="1"/>
        </w:numPr>
        <w:tabs>
          <w:tab w:val="left" w:pos="1050"/>
          <w:tab w:val="left" w:pos="180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lastRenderedPageBreak/>
        <w:t xml:space="preserve">Dekoracijos turi būti estetiškos, atitikti renginio tematiką, floristikos objektai iš skintų gyvų gėlių, jei Paslaugų užsakyme nenurodyta kitaip, pritaikyti </w:t>
      </w:r>
      <w:r w:rsidR="00292C60" w:rsidRPr="00A8654A">
        <w:rPr>
          <w:rFonts w:ascii="Times New Roman" w:hAnsi="Times New Roman" w:cs="Times New Roman"/>
          <w:sz w:val="24"/>
          <w:szCs w:val="24"/>
        </w:rPr>
        <w:t>R</w:t>
      </w:r>
      <w:r w:rsidRPr="00A8654A">
        <w:rPr>
          <w:rFonts w:ascii="Times New Roman" w:hAnsi="Times New Roman" w:cs="Times New Roman"/>
          <w:sz w:val="24"/>
          <w:szCs w:val="24"/>
        </w:rPr>
        <w:t xml:space="preserve">enginio vietos dydžiui ir atitinkantys </w:t>
      </w:r>
      <w:r w:rsidR="00292C60" w:rsidRPr="00A8654A">
        <w:rPr>
          <w:rFonts w:ascii="Times New Roman" w:hAnsi="Times New Roman" w:cs="Times New Roman"/>
          <w:sz w:val="24"/>
          <w:szCs w:val="24"/>
        </w:rPr>
        <w:t>R</w:t>
      </w:r>
      <w:r w:rsidRPr="00A8654A">
        <w:rPr>
          <w:rFonts w:ascii="Times New Roman" w:hAnsi="Times New Roman" w:cs="Times New Roman"/>
          <w:sz w:val="24"/>
          <w:szCs w:val="24"/>
        </w:rPr>
        <w:t xml:space="preserve">enginio pobūdį bei svarbą. Dekoracijos turi derėti tarpusavyje bei prie bendros </w:t>
      </w:r>
      <w:r w:rsidR="00292C60" w:rsidRPr="00A8654A">
        <w:rPr>
          <w:rFonts w:ascii="Times New Roman" w:hAnsi="Times New Roman" w:cs="Times New Roman"/>
          <w:sz w:val="24"/>
          <w:szCs w:val="24"/>
        </w:rPr>
        <w:t>R</w:t>
      </w:r>
      <w:r w:rsidRPr="00A8654A">
        <w:rPr>
          <w:rFonts w:ascii="Times New Roman" w:hAnsi="Times New Roman" w:cs="Times New Roman"/>
          <w:sz w:val="24"/>
          <w:szCs w:val="24"/>
        </w:rPr>
        <w:t>enginio vietos aplinkos.</w:t>
      </w:r>
    </w:p>
    <w:p w14:paraId="69BA32D7" w14:textId="77777777" w:rsidR="00DD328B" w:rsidRPr="00A8654A" w:rsidRDefault="00DD328B" w:rsidP="00B0142D">
      <w:pPr>
        <w:pStyle w:val="Sraopastraipa"/>
        <w:numPr>
          <w:ilvl w:val="0"/>
          <w:numId w:val="1"/>
        </w:numPr>
        <w:tabs>
          <w:tab w:val="left" w:pos="1080"/>
          <w:tab w:val="left" w:pos="1440"/>
          <w:tab w:val="left" w:pos="180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Dekoracijos ir jų išdėstymas privalo atitikti iš anksto su perkančiąja organizacija suderintą apipavidalinimo, dekoravimo koncepciją.</w:t>
      </w:r>
    </w:p>
    <w:p w14:paraId="09723205" w14:textId="77777777" w:rsidR="00FB31B8" w:rsidRPr="00A67D20" w:rsidRDefault="00DD328B" w:rsidP="003446DE">
      <w:pPr>
        <w:pStyle w:val="Sraopastraipa"/>
        <w:numPr>
          <w:ilvl w:val="0"/>
          <w:numId w:val="1"/>
        </w:numPr>
        <w:tabs>
          <w:tab w:val="left" w:pos="1080"/>
          <w:tab w:val="left" w:pos="1440"/>
          <w:tab w:val="left" w:pos="180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Renginio vietos apipavidalinimo, dekoravimo paslaugų kainodara</w:t>
      </w:r>
      <w:r w:rsidR="00FB31B8">
        <w:rPr>
          <w:rFonts w:ascii="Times New Roman" w:hAnsi="Times New Roman" w:cs="Times New Roman"/>
          <w:sz w:val="24"/>
          <w:szCs w:val="24"/>
        </w:rPr>
        <w:t xml:space="preserve"> susideda iš</w:t>
      </w:r>
      <w:r w:rsidRPr="00A8654A">
        <w:rPr>
          <w:rFonts w:ascii="Times New Roman" w:hAnsi="Times New Roman" w:cs="Times New Roman"/>
          <w:sz w:val="24"/>
          <w:szCs w:val="24"/>
        </w:rPr>
        <w:t xml:space="preserve">: </w:t>
      </w:r>
    </w:p>
    <w:p w14:paraId="646EA8ED" w14:textId="5A36CF71" w:rsidR="00FB31B8" w:rsidRDefault="00FB31B8" w:rsidP="00A67D20">
      <w:pPr>
        <w:pStyle w:val="Sraopastraipa"/>
        <w:tabs>
          <w:tab w:val="left" w:pos="1080"/>
          <w:tab w:val="left" w:pos="1440"/>
          <w:tab w:val="left" w:pos="1800"/>
        </w:tabs>
        <w:spacing w:line="276" w:lineRule="auto"/>
        <w:ind w:left="0" w:firstLine="993"/>
        <w:jc w:val="both"/>
        <w:rPr>
          <w:rFonts w:ascii="Times New Roman" w:hAnsi="Times New Roman" w:cs="Times New Roman"/>
          <w:sz w:val="24"/>
          <w:szCs w:val="24"/>
        </w:rPr>
      </w:pPr>
      <w:r w:rsidRPr="00A67D20">
        <w:rPr>
          <w:rFonts w:ascii="Times New Roman" w:hAnsi="Times New Roman" w:cs="Times New Roman"/>
          <w:sz w:val="24"/>
          <w:szCs w:val="24"/>
        </w:rPr>
        <w:t xml:space="preserve">55.1. </w:t>
      </w:r>
      <w:r w:rsidRPr="00155144">
        <w:rPr>
          <w:rFonts w:ascii="Times New Roman" w:hAnsi="Times New Roman" w:cs="Times New Roman"/>
          <w:sz w:val="24"/>
          <w:szCs w:val="24"/>
        </w:rPr>
        <w:t>fiksuot</w:t>
      </w:r>
      <w:r>
        <w:rPr>
          <w:rFonts w:ascii="Times New Roman" w:hAnsi="Times New Roman" w:cs="Times New Roman"/>
          <w:sz w:val="24"/>
          <w:szCs w:val="24"/>
        </w:rPr>
        <w:t>o</w:t>
      </w:r>
      <w:r w:rsidRPr="00155144">
        <w:rPr>
          <w:rFonts w:ascii="Times New Roman" w:hAnsi="Times New Roman" w:cs="Times New Roman"/>
          <w:sz w:val="24"/>
          <w:szCs w:val="24"/>
        </w:rPr>
        <w:t xml:space="preserve"> įkaini</w:t>
      </w:r>
      <w:r>
        <w:rPr>
          <w:rFonts w:ascii="Times New Roman" w:hAnsi="Times New Roman" w:cs="Times New Roman"/>
          <w:sz w:val="24"/>
          <w:szCs w:val="24"/>
        </w:rPr>
        <w:t>o</w:t>
      </w:r>
      <w:r w:rsidRPr="00FB31B8">
        <w:rPr>
          <w:rFonts w:ascii="Times New Roman" w:hAnsi="Times New Roman" w:cs="Times New Roman"/>
          <w:sz w:val="24"/>
          <w:szCs w:val="24"/>
        </w:rPr>
        <w:t xml:space="preserve"> </w:t>
      </w:r>
      <w:r w:rsidR="00DD328B" w:rsidRPr="00A67D20">
        <w:rPr>
          <w:rFonts w:ascii="Times New Roman" w:hAnsi="Times New Roman" w:cs="Times New Roman"/>
          <w:sz w:val="24"/>
          <w:szCs w:val="24"/>
        </w:rPr>
        <w:t xml:space="preserve">– aptarnavimo </w:t>
      </w:r>
      <w:r w:rsidRPr="00A67D20">
        <w:rPr>
          <w:rFonts w:ascii="Times New Roman" w:hAnsi="Times New Roman" w:cs="Times New Roman"/>
          <w:sz w:val="24"/>
          <w:szCs w:val="24"/>
        </w:rPr>
        <w:t>mokes</w:t>
      </w:r>
      <w:r>
        <w:rPr>
          <w:rFonts w:ascii="Times New Roman" w:hAnsi="Times New Roman" w:cs="Times New Roman"/>
          <w:sz w:val="24"/>
          <w:szCs w:val="24"/>
        </w:rPr>
        <w:t>tis</w:t>
      </w:r>
      <w:r w:rsidRPr="00A67D20">
        <w:rPr>
          <w:rFonts w:ascii="Times New Roman" w:hAnsi="Times New Roman" w:cs="Times New Roman"/>
          <w:sz w:val="24"/>
          <w:szCs w:val="24"/>
        </w:rPr>
        <w:t xml:space="preserve"> </w:t>
      </w:r>
      <w:r w:rsidR="00DD328B" w:rsidRPr="00A67D20">
        <w:rPr>
          <w:rFonts w:ascii="Times New Roman" w:hAnsi="Times New Roman" w:cs="Times New Roman"/>
          <w:sz w:val="24"/>
          <w:szCs w:val="24"/>
        </w:rPr>
        <w:t xml:space="preserve">už </w:t>
      </w:r>
      <w:r w:rsidR="00451789" w:rsidRPr="00A67D20">
        <w:rPr>
          <w:rFonts w:ascii="Times New Roman" w:hAnsi="Times New Roman" w:cs="Times New Roman"/>
          <w:sz w:val="24"/>
          <w:szCs w:val="24"/>
        </w:rPr>
        <w:t>p</w:t>
      </w:r>
      <w:r w:rsidR="00DD328B" w:rsidRPr="00A67D20">
        <w:rPr>
          <w:rFonts w:ascii="Times New Roman" w:hAnsi="Times New Roman" w:cs="Times New Roman"/>
          <w:sz w:val="24"/>
          <w:szCs w:val="24"/>
        </w:rPr>
        <w:t xml:space="preserve">aslaugų teikėjo tiesiogiai suteikiamas paslaugas, t. y. </w:t>
      </w:r>
      <w:r>
        <w:rPr>
          <w:rFonts w:ascii="Times New Roman" w:hAnsi="Times New Roman" w:cs="Times New Roman"/>
          <w:sz w:val="24"/>
          <w:szCs w:val="24"/>
        </w:rPr>
        <w:t xml:space="preserve">už </w:t>
      </w:r>
      <w:r w:rsidR="00DD328B" w:rsidRPr="00A67D20">
        <w:rPr>
          <w:rFonts w:ascii="Times New Roman" w:hAnsi="Times New Roman" w:cs="Times New Roman"/>
          <w:sz w:val="24"/>
          <w:szCs w:val="24"/>
        </w:rPr>
        <w:t>apipavidalinimo, dekoravimo koncepcijos parengimą, dekoracijų užsakymą ir kitas panašias paslaugas</w:t>
      </w:r>
      <w:r>
        <w:rPr>
          <w:rFonts w:ascii="Times New Roman" w:hAnsi="Times New Roman" w:cs="Times New Roman"/>
          <w:sz w:val="24"/>
          <w:szCs w:val="24"/>
        </w:rPr>
        <w:t>;</w:t>
      </w:r>
    </w:p>
    <w:p w14:paraId="670FB27A" w14:textId="052395DD" w:rsidR="00466489" w:rsidRPr="00A67D20" w:rsidRDefault="00FB31B8" w:rsidP="00A67D20">
      <w:pPr>
        <w:pStyle w:val="Sraopastraipa"/>
        <w:tabs>
          <w:tab w:val="left" w:pos="1080"/>
          <w:tab w:val="left" w:pos="1440"/>
          <w:tab w:val="left" w:pos="1800"/>
        </w:tabs>
        <w:spacing w:line="276" w:lineRule="auto"/>
        <w:ind w:left="0" w:firstLine="720"/>
        <w:jc w:val="both"/>
        <w:rPr>
          <w:rFonts w:ascii="Times New Roman" w:hAnsi="Times New Roman" w:cs="Times New Roman"/>
          <w:b/>
          <w:sz w:val="24"/>
          <w:szCs w:val="24"/>
        </w:rPr>
      </w:pPr>
      <w:r>
        <w:rPr>
          <w:rFonts w:ascii="Times New Roman" w:hAnsi="Times New Roman" w:cs="Times New Roman"/>
          <w:sz w:val="24"/>
          <w:szCs w:val="24"/>
        </w:rPr>
        <w:t>55.2.</w:t>
      </w:r>
      <w:r w:rsidR="00DD328B" w:rsidRPr="00A67D20">
        <w:rPr>
          <w:rFonts w:ascii="Times New Roman" w:hAnsi="Times New Roman" w:cs="Times New Roman"/>
          <w:sz w:val="24"/>
          <w:szCs w:val="24"/>
        </w:rPr>
        <w:t xml:space="preserve"> </w:t>
      </w:r>
      <w:r w:rsidR="003446DE" w:rsidRPr="003446DE">
        <w:rPr>
          <w:rFonts w:ascii="Times New Roman" w:hAnsi="Times New Roman" w:cs="Times New Roman"/>
          <w:sz w:val="24"/>
          <w:szCs w:val="24"/>
        </w:rPr>
        <w:t xml:space="preserve">su pirkimo sutarties vykdymu susijusių faktiškai patiriamų išlaidų </w:t>
      </w:r>
      <w:r w:rsidR="00DD328B" w:rsidRPr="00A67D20">
        <w:rPr>
          <w:rFonts w:ascii="Times New Roman" w:hAnsi="Times New Roman" w:cs="Times New Roman"/>
          <w:sz w:val="24"/>
          <w:szCs w:val="24"/>
        </w:rPr>
        <w:t>–</w:t>
      </w:r>
      <w:r w:rsidR="003446DE">
        <w:rPr>
          <w:rFonts w:ascii="Times New Roman" w:hAnsi="Times New Roman" w:cs="Times New Roman"/>
          <w:sz w:val="24"/>
          <w:szCs w:val="24"/>
        </w:rPr>
        <w:t xml:space="preserve">už </w:t>
      </w:r>
      <w:r w:rsidR="00DD328B" w:rsidRPr="00A67D20">
        <w:rPr>
          <w:rFonts w:ascii="Times New Roman" w:hAnsi="Times New Roman" w:cs="Times New Roman"/>
          <w:sz w:val="24"/>
          <w:szCs w:val="24"/>
        </w:rPr>
        <w:t xml:space="preserve">dekoracijų, jų nuomos, pagaminimo, krovimo, transportavimo pirmoje geografinėje zonoje, sumontavimo, išmontavimo, utilizavimo ir pan. </w:t>
      </w:r>
      <w:r w:rsidR="003446DE">
        <w:rPr>
          <w:rFonts w:ascii="Times New Roman" w:hAnsi="Times New Roman" w:cs="Times New Roman"/>
          <w:sz w:val="24"/>
          <w:szCs w:val="24"/>
        </w:rPr>
        <w:t>paslaugas</w:t>
      </w:r>
      <w:r w:rsidR="00DD328B" w:rsidRPr="00A67D20">
        <w:rPr>
          <w:rFonts w:ascii="Times New Roman" w:hAnsi="Times New Roman" w:cs="Times New Roman"/>
          <w:sz w:val="24"/>
          <w:szCs w:val="24"/>
        </w:rPr>
        <w:t>.</w:t>
      </w:r>
    </w:p>
    <w:p w14:paraId="7C7DC4AB" w14:textId="77777777" w:rsidR="00AD4B69" w:rsidRPr="00A8654A" w:rsidRDefault="00AD4B69" w:rsidP="00AD4B69">
      <w:pPr>
        <w:pStyle w:val="Sraopastraipa"/>
        <w:tabs>
          <w:tab w:val="left" w:pos="1080"/>
          <w:tab w:val="left" w:pos="1440"/>
          <w:tab w:val="left" w:pos="1800"/>
        </w:tabs>
        <w:spacing w:after="0" w:line="276" w:lineRule="auto"/>
        <w:jc w:val="both"/>
        <w:rPr>
          <w:rFonts w:ascii="Times New Roman" w:hAnsi="Times New Roman" w:cs="Times New Roman"/>
          <w:b/>
          <w:sz w:val="24"/>
          <w:szCs w:val="24"/>
        </w:rPr>
      </w:pPr>
    </w:p>
    <w:p w14:paraId="603EE2A3" w14:textId="5CF6587A" w:rsidR="00472BF3" w:rsidRPr="00A8654A" w:rsidRDefault="00F31B1F" w:rsidP="00D42FFE">
      <w:pPr>
        <w:pStyle w:val="Sraopastraipa"/>
        <w:numPr>
          <w:ilvl w:val="0"/>
          <w:numId w:val="18"/>
        </w:numPr>
        <w:tabs>
          <w:tab w:val="left" w:pos="426"/>
        </w:tabs>
        <w:spacing w:after="0" w:line="240" w:lineRule="auto"/>
        <w:jc w:val="center"/>
        <w:rPr>
          <w:rFonts w:ascii="Times New Roman" w:hAnsi="Times New Roman" w:cs="Times New Roman"/>
          <w:b/>
          <w:sz w:val="24"/>
          <w:szCs w:val="24"/>
        </w:rPr>
      </w:pPr>
      <w:r w:rsidRPr="00A8654A">
        <w:rPr>
          <w:rFonts w:ascii="Times New Roman" w:hAnsi="Times New Roman" w:cs="Times New Roman"/>
          <w:b/>
          <w:sz w:val="24"/>
          <w:szCs w:val="24"/>
        </w:rPr>
        <w:t>Renginio įrangos nuoma ir aptarnavimo paslaugos</w:t>
      </w:r>
    </w:p>
    <w:p w14:paraId="67896BC4" w14:textId="77777777" w:rsidR="00F95390" w:rsidRPr="00A8654A" w:rsidRDefault="00F95390" w:rsidP="00466489">
      <w:pPr>
        <w:pStyle w:val="Sraopastraipa"/>
        <w:tabs>
          <w:tab w:val="left" w:pos="1260"/>
          <w:tab w:val="left" w:pos="1440"/>
          <w:tab w:val="left" w:pos="1800"/>
        </w:tabs>
        <w:spacing w:line="276" w:lineRule="auto"/>
        <w:ind w:left="0" w:firstLine="720"/>
        <w:jc w:val="both"/>
        <w:rPr>
          <w:rFonts w:ascii="Times New Roman" w:hAnsi="Times New Roman" w:cs="Times New Roman"/>
          <w:b/>
          <w:sz w:val="24"/>
          <w:szCs w:val="24"/>
        </w:rPr>
      </w:pPr>
    </w:p>
    <w:p w14:paraId="1DF83544" w14:textId="1EFAE89A" w:rsidR="00472BF3" w:rsidRPr="00A8654A" w:rsidRDefault="00472BF3" w:rsidP="00B0142D">
      <w:pPr>
        <w:pStyle w:val="Sraopastraipa"/>
        <w:numPr>
          <w:ilvl w:val="0"/>
          <w:numId w:val="1"/>
        </w:numPr>
        <w:tabs>
          <w:tab w:val="left" w:pos="1080"/>
          <w:tab w:val="left" w:pos="1440"/>
          <w:tab w:val="left" w:pos="180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Pagal perkančiosios organizacijos poreikį numatoma įsigyti ši</w:t>
      </w:r>
      <w:r w:rsidR="004857F8" w:rsidRPr="00A8654A">
        <w:rPr>
          <w:rFonts w:ascii="Times New Roman" w:hAnsi="Times New Roman" w:cs="Times New Roman"/>
          <w:sz w:val="24"/>
          <w:szCs w:val="24"/>
        </w:rPr>
        <w:t>a</w:t>
      </w:r>
      <w:r w:rsidRPr="00A8654A">
        <w:rPr>
          <w:rFonts w:ascii="Times New Roman" w:hAnsi="Times New Roman" w:cs="Times New Roman"/>
          <w:sz w:val="24"/>
          <w:szCs w:val="24"/>
        </w:rPr>
        <w:t xml:space="preserve">s </w:t>
      </w:r>
      <w:r w:rsidR="00A84140" w:rsidRPr="00A8654A">
        <w:rPr>
          <w:rFonts w:ascii="Times New Roman" w:hAnsi="Times New Roman" w:cs="Times New Roman"/>
          <w:sz w:val="24"/>
          <w:szCs w:val="24"/>
        </w:rPr>
        <w:t>R</w:t>
      </w:r>
      <w:r w:rsidRPr="00A8654A">
        <w:rPr>
          <w:rFonts w:ascii="Times New Roman" w:hAnsi="Times New Roman" w:cs="Times New Roman"/>
          <w:sz w:val="24"/>
          <w:szCs w:val="24"/>
        </w:rPr>
        <w:t>enginio įrangos nuom</w:t>
      </w:r>
      <w:r w:rsidR="004857F8" w:rsidRPr="00A8654A">
        <w:rPr>
          <w:rFonts w:ascii="Times New Roman" w:hAnsi="Times New Roman" w:cs="Times New Roman"/>
          <w:sz w:val="24"/>
          <w:szCs w:val="24"/>
        </w:rPr>
        <w:t>os</w:t>
      </w:r>
      <w:r w:rsidRPr="00A8654A">
        <w:rPr>
          <w:rFonts w:ascii="Times New Roman" w:hAnsi="Times New Roman" w:cs="Times New Roman"/>
          <w:sz w:val="24"/>
          <w:szCs w:val="24"/>
        </w:rPr>
        <w:t xml:space="preserve"> ir aptarnavimo paslaugas:</w:t>
      </w:r>
    </w:p>
    <w:p w14:paraId="76FACFF6" w14:textId="68D90FAF" w:rsidR="001A2690" w:rsidRPr="00A8654A" w:rsidRDefault="001A2690"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diskusinės įrangos;</w:t>
      </w:r>
    </w:p>
    <w:p w14:paraId="2DD9DDDF" w14:textId="65C2B157"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mikrofonų;</w:t>
      </w:r>
    </w:p>
    <w:p w14:paraId="1A217AE6" w14:textId="77777777"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sinchroninio vertimo įrangos;</w:t>
      </w:r>
    </w:p>
    <w:p w14:paraId="11747697" w14:textId="77777777"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nešiojamų kompiuterių;</w:t>
      </w:r>
    </w:p>
    <w:p w14:paraId="3BF638B3" w14:textId="77777777"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multimedija projektorių;</w:t>
      </w:r>
    </w:p>
    <w:p w14:paraId="6FEA0D8E" w14:textId="77777777"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LED ekranų;</w:t>
      </w:r>
    </w:p>
    <w:p w14:paraId="0116FB53" w14:textId="77777777"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įgarsinimo aparatūros komplektų;</w:t>
      </w:r>
    </w:p>
    <w:p w14:paraId="69B440A5" w14:textId="77777777" w:rsidR="002A69BE"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apšvietimo technikos komplektų</w:t>
      </w:r>
      <w:r w:rsidR="00EA6B25" w:rsidRPr="00A8654A">
        <w:rPr>
          <w:rFonts w:ascii="Times New Roman" w:hAnsi="Times New Roman" w:cs="Times New Roman"/>
          <w:sz w:val="24"/>
          <w:szCs w:val="24"/>
        </w:rPr>
        <w:t>;</w:t>
      </w:r>
    </w:p>
    <w:p w14:paraId="4320DB33" w14:textId="217EA3B6" w:rsidR="00472BF3" w:rsidRPr="00A8654A" w:rsidRDefault="002A69BE"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bCs/>
          <w:sz w:val="24"/>
          <w:szCs w:val="24"/>
        </w:rPr>
        <w:t>tiesioginės transliacijos ir filmavimo įrang</w:t>
      </w:r>
      <w:r w:rsidR="00E15CFF" w:rsidRPr="00A8654A">
        <w:rPr>
          <w:rFonts w:ascii="Times New Roman" w:hAnsi="Times New Roman" w:cs="Times New Roman"/>
          <w:bCs/>
          <w:sz w:val="24"/>
          <w:szCs w:val="24"/>
        </w:rPr>
        <w:t>os</w:t>
      </w:r>
      <w:r w:rsidR="00472BF3" w:rsidRPr="00A8654A">
        <w:rPr>
          <w:rFonts w:ascii="Times New Roman" w:hAnsi="Times New Roman" w:cs="Times New Roman"/>
          <w:sz w:val="24"/>
          <w:szCs w:val="24"/>
        </w:rPr>
        <w:t>.</w:t>
      </w:r>
    </w:p>
    <w:p w14:paraId="5E860FFD" w14:textId="77777777" w:rsidR="00472BF3" w:rsidRPr="00A8654A" w:rsidRDefault="00472BF3" w:rsidP="00B0142D">
      <w:pPr>
        <w:pStyle w:val="Sraopastraipa"/>
        <w:numPr>
          <w:ilvl w:val="0"/>
          <w:numId w:val="1"/>
        </w:numPr>
        <w:tabs>
          <w:tab w:val="left" w:pos="1080"/>
          <w:tab w:val="left" w:pos="144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Bendrieji reikalavimai renginio įrangai:</w:t>
      </w:r>
    </w:p>
    <w:p w14:paraId="58203C4B" w14:textId="14CBE5D2" w:rsidR="00472BF3" w:rsidRPr="00A8654A" w:rsidRDefault="00472BF3" w:rsidP="00B0142D">
      <w:pPr>
        <w:pStyle w:val="Sraopastraipa"/>
        <w:numPr>
          <w:ilvl w:val="1"/>
          <w:numId w:val="1"/>
        </w:numPr>
        <w:tabs>
          <w:tab w:val="left" w:pos="1135"/>
          <w:tab w:val="left" w:pos="1260"/>
          <w:tab w:val="left" w:pos="1701"/>
        </w:tabs>
        <w:spacing w:line="276" w:lineRule="auto"/>
        <w:ind w:left="0" w:firstLine="1135"/>
        <w:jc w:val="both"/>
        <w:rPr>
          <w:rFonts w:ascii="Times New Roman" w:hAnsi="Times New Roman" w:cs="Times New Roman"/>
          <w:sz w:val="24"/>
          <w:szCs w:val="24"/>
        </w:rPr>
      </w:pPr>
      <w:r w:rsidRPr="00A8654A">
        <w:rPr>
          <w:rFonts w:ascii="Times New Roman" w:hAnsi="Times New Roman" w:cs="Times New Roman"/>
          <w:sz w:val="24"/>
          <w:szCs w:val="24"/>
        </w:rPr>
        <w:t xml:space="preserve">Renginio įrangą perkančioji organizacija užsako pagal poreikį. Tikslesnė informacija apie reikalingą </w:t>
      </w:r>
      <w:r w:rsidR="00A84140" w:rsidRPr="00A8654A">
        <w:rPr>
          <w:rFonts w:ascii="Times New Roman" w:hAnsi="Times New Roman" w:cs="Times New Roman"/>
          <w:sz w:val="24"/>
          <w:szCs w:val="24"/>
        </w:rPr>
        <w:t>R</w:t>
      </w:r>
      <w:r w:rsidRPr="00A8654A">
        <w:rPr>
          <w:rFonts w:ascii="Times New Roman" w:hAnsi="Times New Roman" w:cs="Times New Roman"/>
          <w:sz w:val="24"/>
          <w:szCs w:val="24"/>
        </w:rPr>
        <w:t>enginio įrangą, jai keliamus kiekio, montavimo (įrengimo) vietos, terminų ir kitus reikalavimus bus pateikiama Paslaugų užsakymo metu.</w:t>
      </w:r>
      <w:r w:rsidR="00E72767" w:rsidRPr="00A8654A">
        <w:rPr>
          <w:rFonts w:ascii="Times New Roman" w:hAnsi="Times New Roman" w:cs="Times New Roman"/>
          <w:sz w:val="24"/>
          <w:szCs w:val="24"/>
        </w:rPr>
        <w:t xml:space="preserve"> Esant poreikiui, gali būti užsakoma kita Renginio organizavimui reikalinga, šios techninės specifikacijos </w:t>
      </w:r>
      <w:r w:rsidR="0015336D" w:rsidRPr="00A8654A">
        <w:rPr>
          <w:rFonts w:ascii="Times New Roman" w:hAnsi="Times New Roman" w:cs="Times New Roman"/>
          <w:sz w:val="24"/>
          <w:szCs w:val="24"/>
        </w:rPr>
        <w:t>56</w:t>
      </w:r>
      <w:r w:rsidR="00E72767" w:rsidRPr="00A8654A">
        <w:rPr>
          <w:rFonts w:ascii="Times New Roman" w:hAnsi="Times New Roman" w:cs="Times New Roman"/>
          <w:sz w:val="24"/>
          <w:szCs w:val="24"/>
        </w:rPr>
        <w:t xml:space="preserve"> p. nenurodyta, įranga (toliau – papildoma įranga). Paslaugų teikėjas atsakingas už tinkamą ir kokybišką papildomos įrangos veikimo užtikrinimą. </w:t>
      </w:r>
    </w:p>
    <w:p w14:paraId="67B5EBDA" w14:textId="0C4CCB61"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 xml:space="preserve">Renginio įrangos nuoma ir aptarnavimo paslaugos apima </w:t>
      </w:r>
      <w:r w:rsidR="00A84140" w:rsidRPr="00A8654A">
        <w:rPr>
          <w:rFonts w:ascii="Times New Roman" w:hAnsi="Times New Roman" w:cs="Times New Roman"/>
          <w:sz w:val="24"/>
          <w:szCs w:val="24"/>
        </w:rPr>
        <w:t>R</w:t>
      </w:r>
      <w:r w:rsidRPr="00A8654A">
        <w:rPr>
          <w:rFonts w:ascii="Times New Roman" w:hAnsi="Times New Roman" w:cs="Times New Roman"/>
          <w:sz w:val="24"/>
          <w:szCs w:val="24"/>
        </w:rPr>
        <w:t>enginio įrangos krovimą, transportavimą, sumontavimą / išmontavimą, įdiegimą, priežiūrą, aptarnavimą ir kitas susijusias paslaugas.</w:t>
      </w:r>
    </w:p>
    <w:p w14:paraId="4925E588" w14:textId="4EED311F"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 xml:space="preserve">Renginio įranga turi būti pristatyta į nurodytą </w:t>
      </w:r>
      <w:r w:rsidR="00A84140" w:rsidRPr="00A8654A">
        <w:rPr>
          <w:rFonts w:ascii="Times New Roman" w:hAnsi="Times New Roman" w:cs="Times New Roman"/>
          <w:sz w:val="24"/>
          <w:szCs w:val="24"/>
        </w:rPr>
        <w:t>R</w:t>
      </w:r>
      <w:r w:rsidRPr="00A8654A">
        <w:rPr>
          <w:rFonts w:ascii="Times New Roman" w:hAnsi="Times New Roman" w:cs="Times New Roman"/>
          <w:sz w:val="24"/>
          <w:szCs w:val="24"/>
        </w:rPr>
        <w:t xml:space="preserve">enginio vietą, sumontuota (įrengta), išbandyta, o </w:t>
      </w:r>
      <w:r w:rsidR="00A84140" w:rsidRPr="00A8654A">
        <w:rPr>
          <w:rFonts w:ascii="Times New Roman" w:hAnsi="Times New Roman" w:cs="Times New Roman"/>
          <w:sz w:val="24"/>
          <w:szCs w:val="24"/>
        </w:rPr>
        <w:t>R</w:t>
      </w:r>
      <w:r w:rsidRPr="00A8654A">
        <w:rPr>
          <w:rFonts w:ascii="Times New Roman" w:hAnsi="Times New Roman" w:cs="Times New Roman"/>
          <w:sz w:val="24"/>
          <w:szCs w:val="24"/>
        </w:rPr>
        <w:t>enginiui pasibaigus, išmontuota ir išvežta Paslaugų užsakyme nustatytais terminais.</w:t>
      </w:r>
    </w:p>
    <w:p w14:paraId="4DE37C5B" w14:textId="77777777"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lastRenderedPageBreak/>
        <w:t>Renginio įranga turi būti nepriekaištingos būklės ir ypač kruopščiai sumontuota (įrengta), įdiegta.</w:t>
      </w:r>
    </w:p>
    <w:p w14:paraId="7A4EBC9B" w14:textId="370E7FD1" w:rsidR="004F224B" w:rsidRPr="00A8654A" w:rsidRDefault="00472BF3" w:rsidP="00B0142D">
      <w:pPr>
        <w:pStyle w:val="Sraopastraipa"/>
        <w:numPr>
          <w:ilvl w:val="0"/>
          <w:numId w:val="1"/>
        </w:numPr>
        <w:tabs>
          <w:tab w:val="left" w:pos="426"/>
        </w:tabs>
        <w:spacing w:after="40" w:line="240" w:lineRule="auto"/>
        <w:ind w:left="0" w:firstLine="709"/>
        <w:jc w:val="both"/>
        <w:outlineLvl w:val="1"/>
        <w:rPr>
          <w:rFonts w:ascii="Times New Roman" w:hAnsi="Times New Roman" w:cs="Times New Roman"/>
          <w:iCs/>
          <w:color w:val="C00000"/>
          <w:sz w:val="24"/>
          <w:szCs w:val="24"/>
        </w:rPr>
      </w:pPr>
      <w:r w:rsidRPr="00A8654A">
        <w:rPr>
          <w:rFonts w:ascii="Times New Roman" w:hAnsi="Times New Roman" w:cs="Times New Roman"/>
          <w:sz w:val="24"/>
          <w:szCs w:val="24"/>
        </w:rPr>
        <w:t xml:space="preserve">Viso </w:t>
      </w:r>
      <w:r w:rsidR="00A84140" w:rsidRPr="00A8654A">
        <w:rPr>
          <w:rFonts w:ascii="Times New Roman" w:hAnsi="Times New Roman" w:cs="Times New Roman"/>
          <w:sz w:val="24"/>
          <w:szCs w:val="24"/>
        </w:rPr>
        <w:t>R</w:t>
      </w:r>
      <w:r w:rsidRPr="00A8654A">
        <w:rPr>
          <w:rFonts w:ascii="Times New Roman" w:hAnsi="Times New Roman" w:cs="Times New Roman"/>
          <w:sz w:val="24"/>
          <w:szCs w:val="24"/>
        </w:rPr>
        <w:t xml:space="preserve">enginio metu </w:t>
      </w:r>
      <w:r w:rsidR="00A84140" w:rsidRPr="00A8654A">
        <w:rPr>
          <w:rFonts w:ascii="Times New Roman" w:hAnsi="Times New Roman" w:cs="Times New Roman"/>
          <w:sz w:val="24"/>
          <w:szCs w:val="24"/>
        </w:rPr>
        <w:t>R</w:t>
      </w:r>
      <w:r w:rsidRPr="00A8654A">
        <w:rPr>
          <w:rFonts w:ascii="Times New Roman" w:hAnsi="Times New Roman" w:cs="Times New Roman"/>
          <w:sz w:val="24"/>
          <w:szCs w:val="24"/>
        </w:rPr>
        <w:t xml:space="preserve">enginio vietoje turi būti kvalifikuotas </w:t>
      </w:r>
      <w:r w:rsidR="00A84140" w:rsidRPr="00A8654A">
        <w:rPr>
          <w:rFonts w:ascii="Times New Roman" w:hAnsi="Times New Roman" w:cs="Times New Roman"/>
          <w:sz w:val="24"/>
          <w:szCs w:val="24"/>
        </w:rPr>
        <w:t>R</w:t>
      </w:r>
      <w:r w:rsidRPr="00A8654A">
        <w:rPr>
          <w:rFonts w:ascii="Times New Roman" w:hAnsi="Times New Roman" w:cs="Times New Roman"/>
          <w:sz w:val="24"/>
          <w:szCs w:val="24"/>
        </w:rPr>
        <w:t>enginio įrangos technikas jos aptarnavimui.</w:t>
      </w:r>
      <w:r w:rsidR="00E72767" w:rsidRPr="00A8654A">
        <w:rPr>
          <w:rFonts w:ascii="Times New Roman" w:hAnsi="Times New Roman" w:cs="Times New Roman"/>
          <w:sz w:val="24"/>
          <w:szCs w:val="24"/>
        </w:rPr>
        <w:t xml:space="preserve"> </w:t>
      </w:r>
      <w:r w:rsidR="00E72767" w:rsidRPr="00A8654A">
        <w:rPr>
          <w:rFonts w:ascii="Times New Roman" w:hAnsi="Times New Roman" w:cs="Times New Roman"/>
          <w:iCs/>
          <w:sz w:val="24"/>
          <w:szCs w:val="24"/>
        </w:rPr>
        <w:t>Visos techninės įrangos veikimo klaidos ir sutrikimai turi būti šalinami per įmanomą trumpiausią laiką.</w:t>
      </w:r>
    </w:p>
    <w:p w14:paraId="3EEFD787" w14:textId="3D058BD1" w:rsidR="001A2690" w:rsidRPr="00A8654A" w:rsidRDefault="001A2690" w:rsidP="00B0142D">
      <w:pPr>
        <w:pStyle w:val="Sraopastraipa"/>
        <w:numPr>
          <w:ilvl w:val="0"/>
          <w:numId w:val="1"/>
        </w:numPr>
        <w:tabs>
          <w:tab w:val="left" w:pos="1260"/>
          <w:tab w:val="left" w:pos="1418"/>
        </w:tabs>
        <w:spacing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Specialieji reikalavimai diskusinei įrangai (paprastai valdymo blokas (pagrindinis sisteminis procesorius) ir diskusinio mikrofono moduliai), jos nuomai ir aptarnavimo paslaugoms:</w:t>
      </w:r>
    </w:p>
    <w:p w14:paraId="122C2A44" w14:textId="3956ADD9"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Diskusinio mikrofono moduliai turi būti atsparūs mobiliųjų telefonų keliamiems trukdžiams.</w:t>
      </w:r>
    </w:p>
    <w:p w14:paraId="435E37F0" w14:textId="270B97BA"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Diskusinio mikrofono moduliai skirti kalbėti, registruotis į eilę kalbėti, klausytis.</w:t>
      </w:r>
    </w:p>
    <w:p w14:paraId="1094C5BC" w14:textId="6609DC1E"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Diskusinio mikrofono modulių garsiakalbis turi automatiškai atsijungti įjungus mikrofoną.</w:t>
      </w:r>
    </w:p>
    <w:p w14:paraId="36728514" w14:textId="0366D341"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 xml:space="preserve">Diskusinio mikrofono modulių akumuliatorių darbo laikas </w:t>
      </w:r>
      <w:r w:rsidR="004671E7">
        <w:rPr>
          <w:rFonts w:ascii="Times New Roman" w:hAnsi="Times New Roman" w:cs="Times New Roman"/>
          <w:sz w:val="24"/>
          <w:szCs w:val="24"/>
        </w:rPr>
        <w:t>–</w:t>
      </w:r>
      <w:r w:rsidRPr="00A8654A">
        <w:rPr>
          <w:rFonts w:ascii="Times New Roman" w:hAnsi="Times New Roman" w:cs="Times New Roman"/>
          <w:sz w:val="24"/>
          <w:szCs w:val="24"/>
        </w:rPr>
        <w:t xml:space="preserve"> ne mažiau kaip 8 (aštuonios) valandos (pilnai pakrovus).</w:t>
      </w:r>
    </w:p>
    <w:p w14:paraId="62682A8D" w14:textId="46881333"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Diskusinė įranga turi turėti pirmininkaujančiojo diskusinio mikrofono modulį su prioriteto klavišu (galimybe išjungti visų dalyvių mikrofonus).</w:t>
      </w:r>
    </w:p>
    <w:p w14:paraId="51355EB4" w14:textId="7F325628"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 xml:space="preserve">Diskusinė įranga turi būti pritaikyta diskusijos dalyvių skaičiui (maksimalus diskusijos dalyvių skaičius – 30 (trisdešimt); </w:t>
      </w:r>
      <w:r w:rsidR="00812C07" w:rsidRPr="00A8654A">
        <w:rPr>
          <w:rFonts w:ascii="Times New Roman" w:hAnsi="Times New Roman" w:cs="Times New Roman"/>
          <w:sz w:val="24"/>
          <w:szCs w:val="24"/>
        </w:rPr>
        <w:t xml:space="preserve">paslaugų </w:t>
      </w:r>
      <w:r w:rsidRPr="00A8654A">
        <w:rPr>
          <w:rFonts w:ascii="Times New Roman" w:hAnsi="Times New Roman" w:cs="Times New Roman"/>
          <w:sz w:val="24"/>
          <w:szCs w:val="24"/>
        </w:rPr>
        <w:t>te</w:t>
      </w:r>
      <w:r w:rsidR="00812C07" w:rsidRPr="00A8654A">
        <w:rPr>
          <w:rFonts w:ascii="Times New Roman" w:hAnsi="Times New Roman" w:cs="Times New Roman"/>
          <w:sz w:val="24"/>
          <w:szCs w:val="24"/>
        </w:rPr>
        <w:t>i</w:t>
      </w:r>
      <w:r w:rsidRPr="00A8654A">
        <w:rPr>
          <w:rFonts w:ascii="Times New Roman" w:hAnsi="Times New Roman" w:cs="Times New Roman"/>
          <w:sz w:val="24"/>
          <w:szCs w:val="24"/>
        </w:rPr>
        <w:t>kėjui sutikus, perkančioji organizacija gali užsakyti diskusinę įrangą ir didesniam dalyvių skaičiui), perkančiosios organizacijos sutikimu vienas diskusinio mikrofono modulis gali būti skirtas naudoti dviem diskusijos dalyviams.</w:t>
      </w:r>
    </w:p>
    <w:p w14:paraId="077F066C" w14:textId="195CE74A"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Diskusinė įranga turi turėti kokybiško pokalbio įrašo funkciją.</w:t>
      </w:r>
    </w:p>
    <w:p w14:paraId="2F260758" w14:textId="7FA34C86"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Diskusinę įrangą turi būti galima išplėsti prijungiant telefono tinklą (kitur esantis žmogus gali dalyvauti pasitarime telefonu).</w:t>
      </w:r>
    </w:p>
    <w:p w14:paraId="60F497F4" w14:textId="2F1ACE29"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Jei renginio metu atliekamas sinchroninis vertimas, diskusinė įranga privalo būti suderinta su sinchroninio vertimo sistema.</w:t>
      </w:r>
    </w:p>
    <w:p w14:paraId="6EAA8777" w14:textId="68A48B4E" w:rsidR="001A2690" w:rsidRPr="00A8654A" w:rsidRDefault="001A2690" w:rsidP="00B0142D">
      <w:pPr>
        <w:pStyle w:val="Sraopastraipa"/>
        <w:numPr>
          <w:ilvl w:val="1"/>
          <w:numId w:val="1"/>
        </w:numPr>
        <w:tabs>
          <w:tab w:val="left" w:pos="1080"/>
          <w:tab w:val="left" w:pos="1260"/>
          <w:tab w:val="left" w:pos="1800"/>
        </w:tabs>
        <w:spacing w:line="276" w:lineRule="auto"/>
        <w:ind w:left="0" w:firstLine="1560"/>
        <w:jc w:val="both"/>
        <w:rPr>
          <w:rFonts w:ascii="Times New Roman" w:hAnsi="Times New Roman" w:cs="Times New Roman"/>
          <w:sz w:val="24"/>
          <w:szCs w:val="24"/>
        </w:rPr>
      </w:pPr>
      <w:r w:rsidRPr="00A8654A">
        <w:rPr>
          <w:rFonts w:ascii="Times New Roman" w:hAnsi="Times New Roman" w:cs="Times New Roman"/>
          <w:sz w:val="24"/>
          <w:szCs w:val="24"/>
        </w:rPr>
        <w:t>Diskusinę įrangą turi būti galima papildyti balsavimo galimybe.</w:t>
      </w:r>
    </w:p>
    <w:p w14:paraId="3C602771" w14:textId="097DE207" w:rsidR="00472BF3" w:rsidRPr="00A8654A" w:rsidRDefault="00472BF3" w:rsidP="00B0142D">
      <w:pPr>
        <w:pStyle w:val="Sraopastraipa"/>
        <w:numPr>
          <w:ilvl w:val="0"/>
          <w:numId w:val="1"/>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Specialieji reikalavimai mikrofonams (paprastai bevieliai mikrofonai lankeliai / prisegami / rankiniai su radijo sistema ir priedais (pvz., mikrofono laikikliai/stovai))</w:t>
      </w:r>
      <w:r w:rsidR="000457BF">
        <w:rPr>
          <w:rFonts w:ascii="Times New Roman" w:hAnsi="Times New Roman" w:cs="Times New Roman"/>
          <w:sz w:val="24"/>
          <w:szCs w:val="24"/>
        </w:rPr>
        <w:t>,</w:t>
      </w:r>
      <w:r w:rsidRPr="00A8654A">
        <w:rPr>
          <w:rFonts w:ascii="Times New Roman" w:hAnsi="Times New Roman" w:cs="Times New Roman"/>
          <w:sz w:val="24"/>
          <w:szCs w:val="24"/>
        </w:rPr>
        <w:t xml:space="preserve"> jų nuomai ir aptarnavimo paslaugoms:</w:t>
      </w:r>
    </w:p>
    <w:p w14:paraId="4FD5E3EE" w14:textId="77777777"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Mikrofonai turi būti atsparūs mobiliųjų telefonų keliamiems trukdžiams.</w:t>
      </w:r>
    </w:p>
    <w:p w14:paraId="5B95FF0C" w14:textId="3F515A3D"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 xml:space="preserve">Jei </w:t>
      </w:r>
      <w:r w:rsidR="00A84140" w:rsidRPr="00A8654A">
        <w:rPr>
          <w:rFonts w:ascii="Times New Roman" w:hAnsi="Times New Roman" w:cs="Times New Roman"/>
          <w:sz w:val="24"/>
          <w:szCs w:val="24"/>
        </w:rPr>
        <w:t>R</w:t>
      </w:r>
      <w:r w:rsidRPr="00A8654A">
        <w:rPr>
          <w:rFonts w:ascii="Times New Roman" w:hAnsi="Times New Roman" w:cs="Times New Roman"/>
          <w:sz w:val="24"/>
          <w:szCs w:val="24"/>
        </w:rPr>
        <w:t>enginio metu atliekamas sinchroninis vertimas, mikrofonai privalo būti suderinti su sinchroninio vertimo sistema.</w:t>
      </w:r>
    </w:p>
    <w:p w14:paraId="2466442E" w14:textId="77777777" w:rsidR="00472BF3" w:rsidRPr="00A8654A" w:rsidRDefault="00472BF3" w:rsidP="00B0142D">
      <w:pPr>
        <w:pStyle w:val="Sraopastraipa"/>
        <w:numPr>
          <w:ilvl w:val="1"/>
          <w:numId w:val="1"/>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Mikrofonai turi turėti įjungimo / išjungimo ir MUTE jungtukus.</w:t>
      </w:r>
    </w:p>
    <w:p w14:paraId="025263DE" w14:textId="77777777" w:rsidR="00472BF3" w:rsidRPr="00A8654A" w:rsidRDefault="00472BF3" w:rsidP="00B0142D">
      <w:pPr>
        <w:pStyle w:val="Sraopastraipa"/>
        <w:numPr>
          <w:ilvl w:val="0"/>
          <w:numId w:val="1"/>
        </w:numPr>
        <w:tabs>
          <w:tab w:val="left" w:pos="1080"/>
          <w:tab w:val="left" w:pos="144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Specialieji reikalavimai sinchroninio vertimo įrangai (paprastai vertėjų kabina (-</w:t>
      </w:r>
      <w:proofErr w:type="spellStart"/>
      <w:r w:rsidRPr="00A8654A">
        <w:rPr>
          <w:rFonts w:ascii="Times New Roman" w:hAnsi="Times New Roman" w:cs="Times New Roman"/>
          <w:sz w:val="24"/>
          <w:szCs w:val="24"/>
        </w:rPr>
        <w:t>os</w:t>
      </w:r>
      <w:proofErr w:type="spellEnd"/>
      <w:r w:rsidRPr="00A8654A">
        <w:rPr>
          <w:rFonts w:ascii="Times New Roman" w:hAnsi="Times New Roman" w:cs="Times New Roman"/>
          <w:sz w:val="24"/>
          <w:szCs w:val="24"/>
        </w:rPr>
        <w:t>), sinchroninio vertimo (transliavimo) sistema, ausinės), jos nuomai ir aptarnavimo paslaugoms:</w:t>
      </w:r>
    </w:p>
    <w:p w14:paraId="2DCDF63E" w14:textId="77777777" w:rsidR="00472BF3" w:rsidRPr="00A8654A" w:rsidRDefault="00472BF3" w:rsidP="00B0142D">
      <w:pPr>
        <w:pStyle w:val="Sraopastraipa"/>
        <w:numPr>
          <w:ilvl w:val="1"/>
          <w:numId w:val="1"/>
        </w:numPr>
        <w:tabs>
          <w:tab w:val="left" w:pos="1260"/>
          <w:tab w:val="left" w:pos="153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Mobili dvivietė vertėjų kabina turi atitikti šiuos minimalius reikalavimus:</w:t>
      </w:r>
    </w:p>
    <w:p w14:paraId="516C8403" w14:textId="3D54CD22" w:rsidR="00472BF3" w:rsidRPr="00A8654A" w:rsidRDefault="005012A8" w:rsidP="00931216">
      <w:pPr>
        <w:pStyle w:val="Sraopastraipa"/>
        <w:numPr>
          <w:ilvl w:val="2"/>
          <w:numId w:val="1"/>
        </w:numPr>
        <w:tabs>
          <w:tab w:val="left" w:pos="1260"/>
          <w:tab w:val="left" w:pos="1440"/>
          <w:tab w:val="left" w:pos="1800"/>
        </w:tabs>
        <w:spacing w:line="276" w:lineRule="auto"/>
        <w:ind w:left="0" w:firstLine="1418"/>
        <w:jc w:val="both"/>
        <w:rPr>
          <w:rFonts w:ascii="Times New Roman" w:hAnsi="Times New Roman" w:cs="Times New Roman"/>
          <w:sz w:val="24"/>
          <w:szCs w:val="24"/>
        </w:rPr>
      </w:pPr>
      <w:r w:rsidRPr="00A8654A">
        <w:rPr>
          <w:rFonts w:ascii="Times New Roman" w:hAnsi="Times New Roman" w:cs="Times New Roman"/>
          <w:sz w:val="24"/>
          <w:szCs w:val="24"/>
        </w:rPr>
        <w:t>m</w:t>
      </w:r>
      <w:r w:rsidR="00931216" w:rsidRPr="00A8654A">
        <w:rPr>
          <w:rFonts w:ascii="Times New Roman" w:hAnsi="Times New Roman" w:cs="Times New Roman"/>
          <w:sz w:val="24"/>
          <w:szCs w:val="24"/>
        </w:rPr>
        <w:t>inimalūs kabinos vidaus matmenys</w:t>
      </w:r>
      <w:r w:rsidR="001A3F9B">
        <w:rPr>
          <w:rFonts w:ascii="Times New Roman" w:hAnsi="Times New Roman" w:cs="Times New Roman"/>
          <w:sz w:val="24"/>
          <w:szCs w:val="24"/>
        </w:rPr>
        <w:t>, ne mažiau kaip</w:t>
      </w:r>
      <w:r w:rsidR="00931216" w:rsidRPr="00A8654A">
        <w:rPr>
          <w:rFonts w:ascii="Times New Roman" w:hAnsi="Times New Roman" w:cs="Times New Roman"/>
          <w:sz w:val="24"/>
          <w:szCs w:val="24"/>
        </w:rPr>
        <w:t xml:space="preserve">: plotis: 2,40 m (2 arba 3 vertėjams), 3,20 m </w:t>
      </w:r>
      <w:r w:rsidR="00F8032B">
        <w:rPr>
          <w:rFonts w:ascii="Times New Roman" w:hAnsi="Times New Roman" w:cs="Times New Roman"/>
          <w:sz w:val="24"/>
          <w:szCs w:val="24"/>
        </w:rPr>
        <w:t>–</w:t>
      </w:r>
      <w:r w:rsidR="00931216" w:rsidRPr="00A8654A">
        <w:rPr>
          <w:rFonts w:ascii="Times New Roman" w:hAnsi="Times New Roman" w:cs="Times New Roman"/>
          <w:sz w:val="24"/>
          <w:szCs w:val="24"/>
        </w:rPr>
        <w:t xml:space="preserve"> 4 vertėjams, gylis: 1,60 m, aukštis: 2,00 m</w:t>
      </w:r>
      <w:r w:rsidR="00EA6B25" w:rsidRPr="00A8654A">
        <w:rPr>
          <w:rFonts w:ascii="Times New Roman" w:hAnsi="Times New Roman" w:cs="Times New Roman"/>
          <w:sz w:val="24"/>
          <w:szCs w:val="24"/>
        </w:rPr>
        <w:t>;</w:t>
      </w:r>
    </w:p>
    <w:p w14:paraId="4B114F9D" w14:textId="1A26CAD1" w:rsidR="00472BF3" w:rsidRPr="00A8654A" w:rsidRDefault="005012A8" w:rsidP="00B0142D">
      <w:pPr>
        <w:pStyle w:val="Sraopastraipa"/>
        <w:numPr>
          <w:ilvl w:val="2"/>
          <w:numId w:val="1"/>
        </w:numPr>
        <w:tabs>
          <w:tab w:val="left" w:pos="1260"/>
          <w:tab w:val="left" w:pos="1440"/>
          <w:tab w:val="left" w:pos="1800"/>
        </w:tabs>
        <w:spacing w:line="276" w:lineRule="auto"/>
        <w:ind w:left="0" w:firstLine="1440"/>
        <w:jc w:val="both"/>
        <w:rPr>
          <w:rFonts w:ascii="Times New Roman" w:hAnsi="Times New Roman" w:cs="Times New Roman"/>
          <w:b/>
          <w:sz w:val="24"/>
          <w:szCs w:val="24"/>
        </w:rPr>
      </w:pPr>
      <w:r w:rsidRPr="00A8654A">
        <w:rPr>
          <w:rFonts w:ascii="Times New Roman" w:hAnsi="Times New Roman" w:cs="Times New Roman"/>
          <w:sz w:val="24"/>
          <w:szCs w:val="24"/>
        </w:rPr>
        <w:t xml:space="preserve">kiekvienos kabinos priekyje ir šonuose turi būti langai. Siekiant užtikrinti geriausią matomumą, priekiniai langai turi būti per visą kabinos plotį. Vertikalios atramos turi būti </w:t>
      </w:r>
      <w:r w:rsidRPr="00A8654A">
        <w:rPr>
          <w:rFonts w:ascii="Times New Roman" w:hAnsi="Times New Roman" w:cs="Times New Roman"/>
          <w:sz w:val="24"/>
          <w:szCs w:val="24"/>
        </w:rPr>
        <w:lastRenderedPageBreak/>
        <w:t>kiek įmanoma siauresnės. Jos neturi būti nė vieno iš vertėjų regėjimo lauko centre. Stiklas turi būti netamsintas, švarus ir nesubraižytas</w:t>
      </w:r>
      <w:r w:rsidR="00EA6B25" w:rsidRPr="00A8654A">
        <w:rPr>
          <w:rFonts w:ascii="Times New Roman" w:hAnsi="Times New Roman" w:cs="Times New Roman"/>
          <w:sz w:val="24"/>
          <w:szCs w:val="24"/>
        </w:rPr>
        <w:t>;</w:t>
      </w:r>
    </w:p>
    <w:p w14:paraId="722822C8" w14:textId="794E59BB" w:rsidR="00472BF3" w:rsidRPr="00A8654A" w:rsidRDefault="005012A8" w:rsidP="00B0142D">
      <w:pPr>
        <w:pStyle w:val="Sraopastraipa"/>
        <w:numPr>
          <w:ilvl w:val="2"/>
          <w:numId w:val="1"/>
        </w:numPr>
        <w:tabs>
          <w:tab w:val="left" w:pos="1260"/>
          <w:tab w:val="left" w:pos="1440"/>
          <w:tab w:val="left" w:pos="1800"/>
        </w:tabs>
        <w:spacing w:line="276" w:lineRule="auto"/>
        <w:ind w:left="0" w:firstLine="1440"/>
        <w:jc w:val="both"/>
        <w:rPr>
          <w:rFonts w:ascii="Times New Roman" w:hAnsi="Times New Roman" w:cs="Times New Roman"/>
          <w:b/>
          <w:sz w:val="24"/>
          <w:szCs w:val="24"/>
        </w:rPr>
      </w:pPr>
      <w:r w:rsidRPr="00A8654A">
        <w:rPr>
          <w:rFonts w:ascii="Times New Roman" w:hAnsi="Times New Roman" w:cs="Times New Roman"/>
          <w:sz w:val="24"/>
          <w:szCs w:val="24"/>
        </w:rPr>
        <w:t>kiekvienos kabinos galinėje arba šoninėje sienelėje turi būti į išorę atsidarančios nerakinamos durys su lankstais, per kurias būtų galima įeiti tiesiai iš posėdžių salės ar nuo pakylos. Durys turi varstytis tyliai</w:t>
      </w:r>
      <w:r w:rsidR="00EA6B25" w:rsidRPr="00A8654A">
        <w:rPr>
          <w:rFonts w:ascii="Times New Roman" w:hAnsi="Times New Roman" w:cs="Times New Roman"/>
          <w:sz w:val="24"/>
          <w:szCs w:val="24"/>
        </w:rPr>
        <w:t>;</w:t>
      </w:r>
    </w:p>
    <w:p w14:paraId="544A4E77" w14:textId="4A55700B" w:rsidR="005012A8" w:rsidRPr="00A8654A" w:rsidRDefault="005012A8" w:rsidP="005012A8">
      <w:pPr>
        <w:pStyle w:val="Sraopastraipa"/>
        <w:numPr>
          <w:ilvl w:val="2"/>
          <w:numId w:val="1"/>
        </w:numPr>
        <w:tabs>
          <w:tab w:val="left" w:pos="1260"/>
          <w:tab w:val="left" w:pos="1440"/>
          <w:tab w:val="left" w:pos="1800"/>
        </w:tabs>
        <w:spacing w:line="276" w:lineRule="auto"/>
        <w:ind w:left="0" w:firstLine="1418"/>
        <w:jc w:val="both"/>
        <w:rPr>
          <w:rFonts w:ascii="Times New Roman" w:hAnsi="Times New Roman" w:cs="Times New Roman"/>
          <w:sz w:val="24"/>
          <w:szCs w:val="24"/>
        </w:rPr>
      </w:pPr>
      <w:r w:rsidRPr="00A8654A">
        <w:rPr>
          <w:rFonts w:ascii="Times New Roman" w:hAnsi="Times New Roman" w:cs="Times New Roman"/>
          <w:sz w:val="24"/>
          <w:szCs w:val="24"/>
        </w:rPr>
        <w:t>kabinoje turi būti veiksminga ventiliacijos sistema, užtikrinanti, kad oras kabinoje visiškai atsinaujintų mažiausiai aštuonis kartus per valandą, bet kad vertėjų sėdėjimo vietoje nebūtų skersvėjo. Tai reiškia, kad vienoje stogo plokštėje tvirtinamas vienas ventiliatorius. Ši sistema turi veikti kuo tyliau. Norint gauti objektyvius rodmenis, CO2 matavimo jutikliai turi būti talpinami per vidurį tarp darbastalio ir mobiliosios kabinos lubų. Jutiklis turi siųsti tik vaizdinį perspėjimą</w:t>
      </w:r>
      <w:r w:rsidR="00C30208" w:rsidRPr="00A8654A">
        <w:rPr>
          <w:rFonts w:ascii="Times New Roman" w:hAnsi="Times New Roman" w:cs="Times New Roman"/>
          <w:sz w:val="24"/>
          <w:szCs w:val="24"/>
        </w:rPr>
        <w:t>;</w:t>
      </w:r>
    </w:p>
    <w:p w14:paraId="08CB5051" w14:textId="4E0E007C" w:rsidR="00472BF3" w:rsidRPr="00A8654A" w:rsidRDefault="00472BF3" w:rsidP="00B0142D">
      <w:pPr>
        <w:pStyle w:val="Sraopastraipa"/>
        <w:numPr>
          <w:ilvl w:val="2"/>
          <w:numId w:val="1"/>
        </w:numPr>
        <w:tabs>
          <w:tab w:val="left" w:pos="1260"/>
          <w:tab w:val="left" w:pos="1440"/>
          <w:tab w:val="left" w:pos="1800"/>
        </w:tabs>
        <w:spacing w:line="276" w:lineRule="auto"/>
        <w:ind w:left="0" w:firstLine="1440"/>
        <w:jc w:val="both"/>
        <w:rPr>
          <w:rFonts w:ascii="Times New Roman" w:hAnsi="Times New Roman" w:cs="Times New Roman"/>
          <w:b/>
          <w:sz w:val="24"/>
          <w:szCs w:val="24"/>
        </w:rPr>
      </w:pPr>
      <w:r w:rsidRPr="00A8654A">
        <w:rPr>
          <w:rFonts w:ascii="Times New Roman" w:hAnsi="Times New Roman" w:cs="Times New Roman"/>
          <w:sz w:val="24"/>
          <w:szCs w:val="24"/>
        </w:rPr>
        <w:t xml:space="preserve"> </w:t>
      </w:r>
      <w:r w:rsidR="00C30208" w:rsidRPr="00A8654A">
        <w:rPr>
          <w:rFonts w:ascii="Times New Roman" w:hAnsi="Times New Roman" w:cs="Times New Roman"/>
          <w:sz w:val="24"/>
          <w:szCs w:val="24"/>
        </w:rPr>
        <w:t>techninė įranga ir kabinos turi puikios būklės ir itin kruopščiai sumontuotos;</w:t>
      </w:r>
    </w:p>
    <w:p w14:paraId="2F225D36" w14:textId="580A38A7" w:rsidR="00C30208" w:rsidRPr="00A8654A" w:rsidRDefault="00122BCF" w:rsidP="00C30208">
      <w:pPr>
        <w:pStyle w:val="Sraopastraipa"/>
        <w:numPr>
          <w:ilvl w:val="2"/>
          <w:numId w:val="1"/>
        </w:numPr>
        <w:tabs>
          <w:tab w:val="left" w:pos="1260"/>
          <w:tab w:val="left" w:pos="1440"/>
          <w:tab w:val="left" w:pos="1800"/>
        </w:tabs>
        <w:spacing w:line="276" w:lineRule="auto"/>
        <w:ind w:left="0" w:firstLine="1418"/>
        <w:jc w:val="both"/>
        <w:rPr>
          <w:rFonts w:ascii="Times New Roman" w:hAnsi="Times New Roman" w:cs="Times New Roman"/>
          <w:sz w:val="24"/>
          <w:szCs w:val="24"/>
        </w:rPr>
      </w:pPr>
      <w:r w:rsidRPr="00A8654A">
        <w:rPr>
          <w:rFonts w:ascii="Times New Roman" w:hAnsi="Times New Roman" w:cs="Times New Roman"/>
          <w:sz w:val="24"/>
          <w:szCs w:val="24"/>
        </w:rPr>
        <w:t>k</w:t>
      </w:r>
      <w:r w:rsidR="00C30208" w:rsidRPr="00A8654A">
        <w:rPr>
          <w:rFonts w:ascii="Times New Roman" w:hAnsi="Times New Roman" w:cs="Times New Roman"/>
          <w:sz w:val="24"/>
          <w:szCs w:val="24"/>
        </w:rPr>
        <w:t>abinoje turi būti:</w:t>
      </w:r>
    </w:p>
    <w:p w14:paraId="545EB8E2" w14:textId="5B9182F0" w:rsidR="00C30208" w:rsidRPr="00A8654A" w:rsidRDefault="00C30208" w:rsidP="00C30208">
      <w:pPr>
        <w:pStyle w:val="Sraopastraipa"/>
        <w:numPr>
          <w:ilvl w:val="3"/>
          <w:numId w:val="29"/>
        </w:numPr>
        <w:tabs>
          <w:tab w:val="left" w:pos="1260"/>
          <w:tab w:val="left" w:pos="1440"/>
          <w:tab w:val="left" w:pos="1800"/>
        </w:tabs>
        <w:spacing w:line="276" w:lineRule="auto"/>
        <w:ind w:left="0" w:firstLine="1843"/>
        <w:jc w:val="both"/>
        <w:rPr>
          <w:rFonts w:ascii="Times New Roman" w:hAnsi="Times New Roman" w:cs="Times New Roman"/>
          <w:sz w:val="24"/>
          <w:szCs w:val="24"/>
        </w:rPr>
      </w:pPr>
      <w:r w:rsidRPr="00A8654A">
        <w:rPr>
          <w:rFonts w:ascii="Times New Roman" w:hAnsi="Times New Roman" w:cs="Times New Roman"/>
          <w:sz w:val="24"/>
          <w:szCs w:val="24"/>
        </w:rPr>
        <w:t>tvirtas stalviršis, padengtas amortizuojančia medžiaga;</w:t>
      </w:r>
    </w:p>
    <w:p w14:paraId="50E78EE4" w14:textId="032FE3BF" w:rsidR="00C30208" w:rsidRPr="00A8654A" w:rsidRDefault="00C30208" w:rsidP="00C30208">
      <w:pPr>
        <w:pStyle w:val="Sraopastraipa"/>
        <w:numPr>
          <w:ilvl w:val="3"/>
          <w:numId w:val="29"/>
        </w:numPr>
        <w:tabs>
          <w:tab w:val="left" w:pos="1260"/>
          <w:tab w:val="left" w:pos="1440"/>
          <w:tab w:val="left" w:pos="1800"/>
        </w:tabs>
        <w:spacing w:line="276" w:lineRule="auto"/>
        <w:ind w:left="0" w:firstLine="1843"/>
        <w:jc w:val="both"/>
        <w:rPr>
          <w:rFonts w:ascii="Times New Roman" w:hAnsi="Times New Roman" w:cs="Times New Roman"/>
          <w:sz w:val="24"/>
          <w:szCs w:val="24"/>
        </w:rPr>
      </w:pPr>
      <w:r w:rsidRPr="00A8654A">
        <w:rPr>
          <w:rFonts w:ascii="Times New Roman" w:hAnsi="Times New Roman" w:cs="Times New Roman"/>
          <w:sz w:val="24"/>
          <w:szCs w:val="24"/>
        </w:rPr>
        <w:t>kiekvienam vertėjui skirta atskira reguliuojama kompaktiška stalinė lempa;</w:t>
      </w:r>
    </w:p>
    <w:p w14:paraId="5E61A408" w14:textId="23A09EF3" w:rsidR="00C30208" w:rsidRPr="00A8654A" w:rsidRDefault="00C30208" w:rsidP="00C30208">
      <w:pPr>
        <w:pStyle w:val="Sraopastraipa"/>
        <w:numPr>
          <w:ilvl w:val="3"/>
          <w:numId w:val="29"/>
        </w:numPr>
        <w:tabs>
          <w:tab w:val="left" w:pos="1260"/>
          <w:tab w:val="left" w:pos="1440"/>
          <w:tab w:val="left" w:pos="1800"/>
        </w:tabs>
        <w:spacing w:line="276" w:lineRule="auto"/>
        <w:ind w:left="0" w:firstLine="1843"/>
        <w:jc w:val="both"/>
        <w:rPr>
          <w:rFonts w:ascii="Times New Roman" w:hAnsi="Times New Roman" w:cs="Times New Roman"/>
          <w:sz w:val="24"/>
          <w:szCs w:val="24"/>
        </w:rPr>
      </w:pPr>
      <w:r w:rsidRPr="00A8654A">
        <w:rPr>
          <w:rFonts w:ascii="Times New Roman" w:hAnsi="Times New Roman" w:cs="Times New Roman"/>
          <w:sz w:val="24"/>
          <w:szCs w:val="24"/>
        </w:rPr>
        <w:t>reguliuojamos šviesos šaltinis lubose;</w:t>
      </w:r>
    </w:p>
    <w:p w14:paraId="62DEB3A0" w14:textId="430E005F" w:rsidR="00C30208" w:rsidRPr="00A8654A" w:rsidRDefault="00C30208" w:rsidP="00C30208">
      <w:pPr>
        <w:pStyle w:val="Sraopastraipa"/>
        <w:numPr>
          <w:ilvl w:val="3"/>
          <w:numId w:val="29"/>
        </w:numPr>
        <w:tabs>
          <w:tab w:val="left" w:pos="1260"/>
          <w:tab w:val="left" w:pos="1440"/>
          <w:tab w:val="left" w:pos="1800"/>
        </w:tabs>
        <w:spacing w:line="276" w:lineRule="auto"/>
        <w:ind w:left="0" w:firstLine="1843"/>
        <w:jc w:val="both"/>
        <w:rPr>
          <w:rFonts w:ascii="Times New Roman" w:hAnsi="Times New Roman" w:cs="Times New Roman"/>
          <w:sz w:val="24"/>
          <w:szCs w:val="24"/>
        </w:rPr>
      </w:pPr>
      <w:r w:rsidRPr="00A8654A">
        <w:rPr>
          <w:rFonts w:ascii="Times New Roman" w:hAnsi="Times New Roman" w:cs="Times New Roman"/>
          <w:sz w:val="24"/>
          <w:szCs w:val="24"/>
        </w:rPr>
        <w:t>patogios reguliuojamo aukščio kėdės su penkiomis kojomis ant ratukų;</w:t>
      </w:r>
    </w:p>
    <w:p w14:paraId="149DF079" w14:textId="3C84E773" w:rsidR="00C30208" w:rsidRPr="00A8654A" w:rsidRDefault="00C30208" w:rsidP="00C30208">
      <w:pPr>
        <w:pStyle w:val="Sraopastraipa"/>
        <w:numPr>
          <w:ilvl w:val="3"/>
          <w:numId w:val="29"/>
        </w:numPr>
        <w:tabs>
          <w:tab w:val="left" w:pos="1260"/>
          <w:tab w:val="left" w:pos="1440"/>
          <w:tab w:val="left" w:pos="1800"/>
        </w:tabs>
        <w:spacing w:line="276" w:lineRule="auto"/>
        <w:ind w:left="0" w:firstLine="1843"/>
        <w:jc w:val="both"/>
        <w:rPr>
          <w:rFonts w:ascii="Times New Roman" w:hAnsi="Times New Roman" w:cs="Times New Roman"/>
          <w:sz w:val="24"/>
          <w:szCs w:val="24"/>
        </w:rPr>
      </w:pPr>
      <w:r w:rsidRPr="00A8654A">
        <w:rPr>
          <w:rFonts w:ascii="Times New Roman" w:hAnsi="Times New Roman" w:cs="Times New Roman"/>
          <w:sz w:val="24"/>
          <w:szCs w:val="24"/>
        </w:rPr>
        <w:t>CO2 matavimo jutikliai;</w:t>
      </w:r>
    </w:p>
    <w:p w14:paraId="0A1F024A" w14:textId="54297632" w:rsidR="00C30208" w:rsidRPr="00A8654A" w:rsidRDefault="00C30208" w:rsidP="00C30208">
      <w:pPr>
        <w:pStyle w:val="Sraopastraipa"/>
        <w:numPr>
          <w:ilvl w:val="3"/>
          <w:numId w:val="29"/>
        </w:numPr>
        <w:tabs>
          <w:tab w:val="left" w:pos="1260"/>
          <w:tab w:val="left" w:pos="1440"/>
          <w:tab w:val="left" w:pos="1800"/>
        </w:tabs>
        <w:spacing w:line="276" w:lineRule="auto"/>
        <w:ind w:left="0" w:firstLine="1843"/>
        <w:jc w:val="both"/>
        <w:rPr>
          <w:rFonts w:ascii="Times New Roman" w:hAnsi="Times New Roman" w:cs="Times New Roman"/>
          <w:sz w:val="24"/>
          <w:szCs w:val="24"/>
        </w:rPr>
      </w:pPr>
      <w:r w:rsidRPr="00A8654A">
        <w:rPr>
          <w:rFonts w:ascii="Times New Roman" w:hAnsi="Times New Roman" w:cs="Times New Roman"/>
          <w:sz w:val="24"/>
          <w:szCs w:val="24"/>
        </w:rPr>
        <w:t>popieriaus, tušinukų (ne pieštukų);</w:t>
      </w:r>
    </w:p>
    <w:p w14:paraId="62A78A6D" w14:textId="09BAACB7" w:rsidR="00C30208" w:rsidRPr="00A8654A" w:rsidRDefault="00C30208" w:rsidP="00C30208">
      <w:pPr>
        <w:pStyle w:val="Sraopastraipa"/>
        <w:numPr>
          <w:ilvl w:val="3"/>
          <w:numId w:val="29"/>
        </w:numPr>
        <w:tabs>
          <w:tab w:val="left" w:pos="1260"/>
          <w:tab w:val="left" w:pos="1440"/>
          <w:tab w:val="left" w:pos="1800"/>
        </w:tabs>
        <w:spacing w:line="276" w:lineRule="auto"/>
        <w:ind w:left="0" w:firstLine="1843"/>
        <w:jc w:val="both"/>
        <w:rPr>
          <w:rFonts w:ascii="Times New Roman" w:hAnsi="Times New Roman" w:cs="Times New Roman"/>
          <w:sz w:val="24"/>
          <w:szCs w:val="24"/>
        </w:rPr>
      </w:pPr>
      <w:r w:rsidRPr="00A8654A">
        <w:rPr>
          <w:rFonts w:ascii="Times New Roman" w:hAnsi="Times New Roman" w:cs="Times New Roman"/>
          <w:sz w:val="24"/>
          <w:szCs w:val="24"/>
        </w:rPr>
        <w:t>vandens ir stiklinių.</w:t>
      </w:r>
    </w:p>
    <w:p w14:paraId="76F3A567" w14:textId="77777777" w:rsidR="00C97EDE" w:rsidRPr="00A8654A" w:rsidRDefault="00C97EDE" w:rsidP="00C97EDE">
      <w:pPr>
        <w:pStyle w:val="Sraopastraipa"/>
        <w:numPr>
          <w:ilvl w:val="2"/>
          <w:numId w:val="1"/>
        </w:numPr>
        <w:tabs>
          <w:tab w:val="left" w:pos="1260"/>
          <w:tab w:val="left" w:pos="1440"/>
          <w:tab w:val="left" w:pos="1800"/>
        </w:tabs>
        <w:spacing w:line="276" w:lineRule="auto"/>
        <w:ind w:firstLine="556"/>
        <w:jc w:val="both"/>
        <w:rPr>
          <w:rFonts w:ascii="Times New Roman" w:hAnsi="Times New Roman" w:cs="Times New Roman"/>
          <w:bCs/>
          <w:sz w:val="24"/>
          <w:szCs w:val="24"/>
        </w:rPr>
      </w:pPr>
      <w:r w:rsidRPr="00A8654A">
        <w:rPr>
          <w:rFonts w:ascii="Times New Roman" w:hAnsi="Times New Roman" w:cs="Times New Roman"/>
          <w:bCs/>
          <w:sz w:val="24"/>
          <w:szCs w:val="24"/>
        </w:rPr>
        <w:t>Kiekviename pulte turi būti:</w:t>
      </w:r>
    </w:p>
    <w:p w14:paraId="0AFA0900" w14:textId="371D8594" w:rsidR="00C97EDE" w:rsidRPr="00A8654A" w:rsidRDefault="00C97EDE" w:rsidP="00C97EDE">
      <w:pPr>
        <w:pStyle w:val="Sraopastraipa"/>
        <w:numPr>
          <w:ilvl w:val="3"/>
          <w:numId w:val="30"/>
        </w:numPr>
        <w:tabs>
          <w:tab w:val="left" w:pos="1260"/>
          <w:tab w:val="left" w:pos="1800"/>
        </w:tabs>
        <w:spacing w:line="276" w:lineRule="auto"/>
        <w:ind w:left="0" w:firstLine="1843"/>
        <w:jc w:val="both"/>
        <w:rPr>
          <w:rFonts w:ascii="Times New Roman" w:hAnsi="Times New Roman" w:cs="Times New Roman"/>
          <w:bCs/>
          <w:sz w:val="24"/>
          <w:szCs w:val="24"/>
        </w:rPr>
      </w:pPr>
      <w:r w:rsidRPr="00A8654A">
        <w:rPr>
          <w:rFonts w:ascii="Times New Roman" w:hAnsi="Times New Roman" w:cs="Times New Roman"/>
          <w:bCs/>
          <w:sz w:val="24"/>
          <w:szCs w:val="24"/>
        </w:rPr>
        <w:t>vienas valdymo skydelis su išėjimo kanalų jungikliu ir tarpinės kalbos („</w:t>
      </w:r>
      <w:proofErr w:type="spellStart"/>
      <w:r w:rsidRPr="00A8654A">
        <w:rPr>
          <w:rFonts w:ascii="Times New Roman" w:hAnsi="Times New Roman" w:cs="Times New Roman"/>
          <w:bCs/>
          <w:sz w:val="24"/>
          <w:szCs w:val="24"/>
        </w:rPr>
        <w:t>relay</w:t>
      </w:r>
      <w:proofErr w:type="spellEnd"/>
      <w:r w:rsidRPr="00A8654A">
        <w:rPr>
          <w:rFonts w:ascii="Times New Roman" w:hAnsi="Times New Roman" w:cs="Times New Roman"/>
          <w:bCs/>
          <w:sz w:val="24"/>
          <w:szCs w:val="24"/>
        </w:rPr>
        <w:t>“) jungikliu; (kiekviename pulte turi būti ne mažiau kaip 3 išankstiniai tarpinės kalbos nustatymai. Jei verčiama iš daugiau nei 6 kalbų, reikalingi 5 išankstiniai tarpinės kalbos nustatymai);</w:t>
      </w:r>
    </w:p>
    <w:p w14:paraId="35380CDB" w14:textId="4240F2F8" w:rsidR="00C97EDE" w:rsidRPr="00A8654A" w:rsidRDefault="00C97EDE" w:rsidP="00C97EDE">
      <w:pPr>
        <w:pStyle w:val="Sraopastraipa"/>
        <w:numPr>
          <w:ilvl w:val="3"/>
          <w:numId w:val="30"/>
        </w:numPr>
        <w:tabs>
          <w:tab w:val="left" w:pos="1260"/>
          <w:tab w:val="left" w:pos="1800"/>
        </w:tabs>
        <w:spacing w:line="276" w:lineRule="auto"/>
        <w:ind w:left="0" w:firstLine="1843"/>
        <w:jc w:val="both"/>
        <w:rPr>
          <w:rFonts w:ascii="Times New Roman" w:hAnsi="Times New Roman" w:cs="Times New Roman"/>
          <w:bCs/>
          <w:sz w:val="24"/>
          <w:szCs w:val="24"/>
        </w:rPr>
      </w:pPr>
      <w:r w:rsidRPr="00A8654A">
        <w:rPr>
          <w:rFonts w:ascii="Times New Roman" w:hAnsi="Times New Roman" w:cs="Times New Roman"/>
          <w:bCs/>
          <w:sz w:val="24"/>
          <w:szCs w:val="24"/>
        </w:rPr>
        <w:t>vienas mikrofonas;</w:t>
      </w:r>
    </w:p>
    <w:p w14:paraId="52C22D68" w14:textId="1C9978E7" w:rsidR="00C97EDE" w:rsidRPr="00A8654A" w:rsidRDefault="00C97EDE" w:rsidP="00C97EDE">
      <w:pPr>
        <w:pStyle w:val="Sraopastraipa"/>
        <w:numPr>
          <w:ilvl w:val="3"/>
          <w:numId w:val="30"/>
        </w:numPr>
        <w:tabs>
          <w:tab w:val="left" w:pos="1260"/>
          <w:tab w:val="left" w:pos="1800"/>
        </w:tabs>
        <w:spacing w:line="276" w:lineRule="auto"/>
        <w:ind w:left="0" w:firstLine="1843"/>
        <w:jc w:val="both"/>
        <w:rPr>
          <w:rFonts w:ascii="Times New Roman" w:hAnsi="Times New Roman" w:cs="Times New Roman"/>
          <w:bCs/>
          <w:sz w:val="24"/>
          <w:szCs w:val="24"/>
        </w:rPr>
      </w:pPr>
      <w:r w:rsidRPr="00A8654A">
        <w:rPr>
          <w:rFonts w:ascii="Times New Roman" w:hAnsi="Times New Roman" w:cs="Times New Roman"/>
          <w:bCs/>
          <w:sz w:val="24"/>
          <w:szCs w:val="24"/>
        </w:rPr>
        <w:t>vienerios ausinės (AKG K15 ar pan.);</w:t>
      </w:r>
    </w:p>
    <w:p w14:paraId="01FCEEEF" w14:textId="234615E1" w:rsidR="00E03D8F" w:rsidRPr="00A8654A" w:rsidRDefault="00E03D8F" w:rsidP="00B0142D">
      <w:pPr>
        <w:pStyle w:val="Sraopastraipa"/>
        <w:numPr>
          <w:ilvl w:val="2"/>
          <w:numId w:val="1"/>
        </w:numPr>
        <w:tabs>
          <w:tab w:val="left" w:pos="1260"/>
          <w:tab w:val="left" w:pos="1440"/>
          <w:tab w:val="left" w:pos="1800"/>
        </w:tabs>
        <w:spacing w:line="276" w:lineRule="auto"/>
        <w:ind w:left="0" w:firstLine="1440"/>
        <w:jc w:val="both"/>
        <w:rPr>
          <w:rFonts w:ascii="Times New Roman" w:hAnsi="Times New Roman" w:cs="Times New Roman"/>
          <w:bCs/>
          <w:sz w:val="24"/>
          <w:szCs w:val="24"/>
        </w:rPr>
      </w:pPr>
      <w:r w:rsidRPr="00A8654A">
        <w:rPr>
          <w:rFonts w:ascii="Times New Roman" w:hAnsi="Times New Roman" w:cs="Times New Roman"/>
          <w:bCs/>
          <w:sz w:val="24"/>
          <w:szCs w:val="24"/>
        </w:rPr>
        <w:t>kabinos statomos ant kilimine danga išklotos pakylos, kurios aukštis – apie 30 cm. Pakyla privalo negirgždėti. Už kabinos turi būti mažiausiai 1,30 m pločio praėjimas, esantis tokiame pačiame aukštyje kaip ir kabinos grindys. Į kabiną turi būti saugu patekti ir iš jos išeiti.</w:t>
      </w:r>
    </w:p>
    <w:p w14:paraId="74597CE4" w14:textId="77777777" w:rsidR="00472BF3" w:rsidRPr="00A8654A" w:rsidRDefault="00472BF3" w:rsidP="00B0142D">
      <w:pPr>
        <w:pStyle w:val="Sraopastraipa"/>
        <w:numPr>
          <w:ilvl w:val="1"/>
          <w:numId w:val="1"/>
        </w:numPr>
        <w:tabs>
          <w:tab w:val="left" w:pos="1260"/>
          <w:tab w:val="left" w:pos="1440"/>
          <w:tab w:val="left" w:pos="1620"/>
        </w:tabs>
        <w:spacing w:line="276" w:lineRule="auto"/>
        <w:ind w:left="0" w:firstLine="1080"/>
        <w:jc w:val="both"/>
        <w:rPr>
          <w:rFonts w:ascii="Times New Roman" w:hAnsi="Times New Roman" w:cs="Times New Roman"/>
          <w:sz w:val="24"/>
          <w:szCs w:val="24"/>
        </w:rPr>
      </w:pPr>
      <w:r w:rsidRPr="00A8654A">
        <w:rPr>
          <w:rFonts w:ascii="Times New Roman" w:hAnsi="Times New Roman" w:cs="Times New Roman"/>
          <w:sz w:val="24"/>
          <w:szCs w:val="24"/>
        </w:rPr>
        <w:t>Sinchroninio vertimo (transliavimo) sistema turi atitikti šiuos minimalius funkcinius reikalavimus:</w:t>
      </w:r>
    </w:p>
    <w:p w14:paraId="28192DF7" w14:textId="7793F1FD" w:rsidR="00472BF3" w:rsidRPr="00A8654A" w:rsidRDefault="00A84140" w:rsidP="00B0142D">
      <w:pPr>
        <w:pStyle w:val="Sraopastraipa"/>
        <w:numPr>
          <w:ilvl w:val="2"/>
          <w:numId w:val="1"/>
        </w:numPr>
        <w:tabs>
          <w:tab w:val="left" w:pos="1260"/>
          <w:tab w:val="left" w:pos="207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t>t</w:t>
      </w:r>
      <w:r w:rsidR="00472BF3" w:rsidRPr="00A8654A">
        <w:rPr>
          <w:rFonts w:ascii="Times New Roman" w:hAnsi="Times New Roman" w:cs="Times New Roman"/>
          <w:sz w:val="24"/>
          <w:szCs w:val="24"/>
        </w:rPr>
        <w:t>uri būti galima vienu metu versti ne mažiau kaip į 5 (penkias) kalbas</w:t>
      </w:r>
      <w:r w:rsidR="00EA6B25" w:rsidRPr="00A8654A">
        <w:rPr>
          <w:rFonts w:ascii="Times New Roman" w:hAnsi="Times New Roman" w:cs="Times New Roman"/>
          <w:sz w:val="24"/>
          <w:szCs w:val="24"/>
        </w:rPr>
        <w:t>;</w:t>
      </w:r>
    </w:p>
    <w:p w14:paraId="69052F60" w14:textId="724B145B" w:rsidR="00472BF3" w:rsidRPr="00A8654A" w:rsidRDefault="00A84140" w:rsidP="00B0142D">
      <w:pPr>
        <w:pStyle w:val="Sraopastraipa"/>
        <w:numPr>
          <w:ilvl w:val="2"/>
          <w:numId w:val="1"/>
        </w:numPr>
        <w:tabs>
          <w:tab w:val="left" w:pos="1260"/>
          <w:tab w:val="left" w:pos="207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t>t</w:t>
      </w:r>
      <w:r w:rsidR="00472BF3" w:rsidRPr="00A8654A">
        <w:rPr>
          <w:rFonts w:ascii="Times New Roman" w:hAnsi="Times New Roman" w:cs="Times New Roman"/>
          <w:sz w:val="24"/>
          <w:szCs w:val="24"/>
        </w:rPr>
        <w:t>uri būti pritaikyta renginio dalyvių skaičiui</w:t>
      </w:r>
      <w:r w:rsidR="00EA6B25" w:rsidRPr="00A8654A">
        <w:rPr>
          <w:rFonts w:ascii="Times New Roman" w:hAnsi="Times New Roman" w:cs="Times New Roman"/>
          <w:sz w:val="24"/>
          <w:szCs w:val="24"/>
        </w:rPr>
        <w:t>;</w:t>
      </w:r>
    </w:p>
    <w:p w14:paraId="06F75D21" w14:textId="7A7CAE53" w:rsidR="007F7169" w:rsidRPr="00A8654A" w:rsidRDefault="00A84140" w:rsidP="00B0142D">
      <w:pPr>
        <w:pStyle w:val="Sraopastraipa"/>
        <w:numPr>
          <w:ilvl w:val="2"/>
          <w:numId w:val="1"/>
        </w:numPr>
        <w:tabs>
          <w:tab w:val="left" w:pos="1260"/>
          <w:tab w:val="left" w:pos="207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t>t</w:t>
      </w:r>
      <w:r w:rsidR="007F7169" w:rsidRPr="00A8654A">
        <w:rPr>
          <w:rFonts w:ascii="Times New Roman" w:hAnsi="Times New Roman" w:cs="Times New Roman"/>
          <w:sz w:val="24"/>
          <w:szCs w:val="24"/>
        </w:rPr>
        <w:t>uri būti galimybė techninės įrangos konfigūraciją derinti pagal renginio poreikius</w:t>
      </w:r>
      <w:r w:rsidR="00EA6B25" w:rsidRPr="00A8654A">
        <w:rPr>
          <w:rFonts w:ascii="Times New Roman" w:hAnsi="Times New Roman" w:cs="Times New Roman"/>
          <w:sz w:val="24"/>
          <w:szCs w:val="24"/>
        </w:rPr>
        <w:t>;</w:t>
      </w:r>
    </w:p>
    <w:p w14:paraId="5ABC7A00" w14:textId="4455A29A" w:rsidR="007F7169" w:rsidRPr="00A8654A" w:rsidRDefault="00A84140" w:rsidP="00B0142D">
      <w:pPr>
        <w:pStyle w:val="Sraopastraipa"/>
        <w:numPr>
          <w:ilvl w:val="2"/>
          <w:numId w:val="1"/>
        </w:numPr>
        <w:tabs>
          <w:tab w:val="left" w:pos="1260"/>
          <w:tab w:val="left" w:pos="207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t>t</w:t>
      </w:r>
      <w:r w:rsidR="007F7169" w:rsidRPr="00A8654A">
        <w:rPr>
          <w:rFonts w:ascii="Times New Roman" w:hAnsi="Times New Roman" w:cs="Times New Roman"/>
          <w:sz w:val="24"/>
          <w:szCs w:val="24"/>
        </w:rPr>
        <w:t>uri būti užtikrinta aukšta garso perdavimo kokybė, vertimas perduodamas labai aiškiai, be jokio pašalinio triukšmo</w:t>
      </w:r>
      <w:r w:rsidR="00EA6B25" w:rsidRPr="00A8654A">
        <w:rPr>
          <w:rFonts w:ascii="Times New Roman" w:hAnsi="Times New Roman" w:cs="Times New Roman"/>
          <w:sz w:val="24"/>
          <w:szCs w:val="24"/>
        </w:rPr>
        <w:t>;</w:t>
      </w:r>
    </w:p>
    <w:p w14:paraId="0BA148FD" w14:textId="098CE395" w:rsidR="007F7169" w:rsidRPr="00A8654A" w:rsidRDefault="00A84140" w:rsidP="00B0142D">
      <w:pPr>
        <w:pStyle w:val="Sraopastraipa"/>
        <w:numPr>
          <w:ilvl w:val="2"/>
          <w:numId w:val="1"/>
        </w:numPr>
        <w:tabs>
          <w:tab w:val="left" w:pos="1260"/>
          <w:tab w:val="left" w:pos="207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t>s</w:t>
      </w:r>
      <w:r w:rsidR="007F7169" w:rsidRPr="00A8654A">
        <w:rPr>
          <w:rFonts w:ascii="Times New Roman" w:hAnsi="Times New Roman" w:cs="Times New Roman"/>
          <w:sz w:val="24"/>
          <w:szCs w:val="24"/>
        </w:rPr>
        <w:t>inchroninio vertimo (transliavimo) sistemos perduodamo signalo kokybei neturi turėti įtakos patalpos apšvietimas</w:t>
      </w:r>
      <w:r w:rsidR="00EA6B25" w:rsidRPr="00A8654A">
        <w:rPr>
          <w:rFonts w:ascii="Times New Roman" w:hAnsi="Times New Roman" w:cs="Times New Roman"/>
          <w:sz w:val="24"/>
          <w:szCs w:val="24"/>
        </w:rPr>
        <w:t>;</w:t>
      </w:r>
    </w:p>
    <w:p w14:paraId="4579D678" w14:textId="0D390E29" w:rsidR="007F7169" w:rsidRPr="00A8654A" w:rsidRDefault="00A84140" w:rsidP="00B0142D">
      <w:pPr>
        <w:pStyle w:val="Sraopastraipa"/>
        <w:numPr>
          <w:ilvl w:val="2"/>
          <w:numId w:val="1"/>
        </w:numPr>
        <w:tabs>
          <w:tab w:val="left" w:pos="1260"/>
          <w:tab w:val="left" w:pos="153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lastRenderedPageBreak/>
        <w:t>k</w:t>
      </w:r>
      <w:r w:rsidR="007F7169" w:rsidRPr="00A8654A">
        <w:rPr>
          <w:rFonts w:ascii="Times New Roman" w:hAnsi="Times New Roman" w:cs="Times New Roman"/>
          <w:sz w:val="24"/>
          <w:szCs w:val="24"/>
        </w:rPr>
        <w:t>iekvienam klausytojui turi būti galima pasirinkti norimą klausymosi kanalą, reguliuoti vertimo garso lygį</w:t>
      </w:r>
      <w:r w:rsidR="00EA6B25" w:rsidRPr="00A8654A">
        <w:rPr>
          <w:rFonts w:ascii="Times New Roman" w:hAnsi="Times New Roman" w:cs="Times New Roman"/>
          <w:sz w:val="24"/>
          <w:szCs w:val="24"/>
        </w:rPr>
        <w:t>;</w:t>
      </w:r>
    </w:p>
    <w:p w14:paraId="6E259B26" w14:textId="317E74AA" w:rsidR="007F7169" w:rsidRPr="00A8654A" w:rsidRDefault="00A84140" w:rsidP="00B0142D">
      <w:pPr>
        <w:pStyle w:val="Sraopastraipa"/>
        <w:numPr>
          <w:ilvl w:val="2"/>
          <w:numId w:val="1"/>
        </w:numPr>
        <w:tabs>
          <w:tab w:val="left" w:pos="1260"/>
          <w:tab w:val="left" w:pos="153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t>s</w:t>
      </w:r>
      <w:r w:rsidR="007F7169" w:rsidRPr="00A8654A">
        <w:rPr>
          <w:rFonts w:ascii="Times New Roman" w:hAnsi="Times New Roman" w:cs="Times New Roman"/>
          <w:sz w:val="24"/>
          <w:szCs w:val="24"/>
        </w:rPr>
        <w:t>istema turi būti lengvai valdoma, ją turi būti galima sujungti su kitomis sistemos (garso įrašymo įranga, televizijos ir radijo transliavimo priemonėmis ir pan.)</w:t>
      </w:r>
      <w:r w:rsidR="00EA6B25" w:rsidRPr="00A8654A">
        <w:rPr>
          <w:rFonts w:ascii="Times New Roman" w:hAnsi="Times New Roman" w:cs="Times New Roman"/>
          <w:sz w:val="24"/>
          <w:szCs w:val="24"/>
        </w:rPr>
        <w:t>;</w:t>
      </w:r>
    </w:p>
    <w:p w14:paraId="33BDEDAD" w14:textId="6CDEB3C9" w:rsidR="007F7169" w:rsidRPr="00A8654A" w:rsidRDefault="00A84140" w:rsidP="00B0142D">
      <w:pPr>
        <w:pStyle w:val="Sraopastraipa"/>
        <w:numPr>
          <w:ilvl w:val="2"/>
          <w:numId w:val="1"/>
        </w:numPr>
        <w:tabs>
          <w:tab w:val="left" w:pos="1260"/>
          <w:tab w:val="left" w:pos="153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t>k</w:t>
      </w:r>
      <w:r w:rsidR="007F7169" w:rsidRPr="00A8654A">
        <w:rPr>
          <w:rFonts w:ascii="Times New Roman" w:hAnsi="Times New Roman" w:cs="Times New Roman"/>
          <w:sz w:val="24"/>
          <w:szCs w:val="24"/>
        </w:rPr>
        <w:t>iekvienas vertėjas turi būti aprūpintas atskiru vertimo pultu su mikrofonu ir profesionaliomis ausinėmis.</w:t>
      </w:r>
    </w:p>
    <w:p w14:paraId="1853DCD8" w14:textId="77777777" w:rsidR="007F7169" w:rsidRPr="00A8654A" w:rsidRDefault="007F7169" w:rsidP="00B0142D">
      <w:pPr>
        <w:pStyle w:val="Sraopastraipa"/>
        <w:numPr>
          <w:ilvl w:val="0"/>
          <w:numId w:val="1"/>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Specialieji reikalavimai nešiojamiems kompiuteriams, jų nuomai ir aptarnavimo paslaugoms:</w:t>
      </w:r>
    </w:p>
    <w:p w14:paraId="644BF986" w14:textId="77777777" w:rsidR="007F7169" w:rsidRPr="00A8654A" w:rsidRDefault="007F7169" w:rsidP="00B0142D">
      <w:pPr>
        <w:pStyle w:val="Sraopastraipa"/>
        <w:numPr>
          <w:ilvl w:val="1"/>
          <w:numId w:val="1"/>
        </w:numPr>
        <w:tabs>
          <w:tab w:val="left" w:pos="1260"/>
          <w:tab w:val="left" w:pos="1440"/>
          <w:tab w:val="left" w:pos="1530"/>
        </w:tabs>
        <w:spacing w:line="276" w:lineRule="auto"/>
        <w:ind w:left="0" w:firstLine="990"/>
        <w:jc w:val="both"/>
        <w:rPr>
          <w:rFonts w:ascii="Times New Roman" w:hAnsi="Times New Roman" w:cs="Times New Roman"/>
          <w:b/>
          <w:sz w:val="24"/>
          <w:szCs w:val="24"/>
        </w:rPr>
      </w:pPr>
      <w:r w:rsidRPr="00A8654A">
        <w:rPr>
          <w:rFonts w:ascii="Times New Roman" w:hAnsi="Times New Roman" w:cs="Times New Roman"/>
          <w:sz w:val="24"/>
          <w:szCs w:val="24"/>
        </w:rPr>
        <w:t>Nešiojamų kompiuterių charakteristikos:</w:t>
      </w:r>
    </w:p>
    <w:p w14:paraId="51B06637"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A8654A">
        <w:rPr>
          <w:rFonts w:ascii="Times New Roman" w:hAnsi="Times New Roman" w:cs="Times New Roman"/>
          <w:sz w:val="24"/>
          <w:szCs w:val="24"/>
        </w:rPr>
        <w:t>ekrano dydis: ne mažesnis kaip 13 (trylika) colių;</w:t>
      </w:r>
    </w:p>
    <w:p w14:paraId="774E3254" w14:textId="6D4D2440"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A8654A">
        <w:rPr>
          <w:rFonts w:ascii="Times New Roman" w:hAnsi="Times New Roman" w:cs="Times New Roman"/>
          <w:sz w:val="24"/>
          <w:szCs w:val="24"/>
        </w:rPr>
        <w:t>operatyvioji (RAM) atmintis: ne</w:t>
      </w:r>
      <w:r w:rsidR="00660824" w:rsidRPr="00A8654A">
        <w:rPr>
          <w:rFonts w:ascii="Times New Roman" w:hAnsi="Times New Roman" w:cs="Times New Roman"/>
          <w:sz w:val="24"/>
          <w:szCs w:val="24"/>
        </w:rPr>
        <w:t xml:space="preserve"> </w:t>
      </w:r>
      <w:r w:rsidRPr="00A8654A">
        <w:rPr>
          <w:rFonts w:ascii="Times New Roman" w:hAnsi="Times New Roman" w:cs="Times New Roman"/>
          <w:sz w:val="24"/>
          <w:szCs w:val="24"/>
        </w:rPr>
        <w:t xml:space="preserve">mažiau kaip </w:t>
      </w:r>
      <w:r w:rsidR="00D45925" w:rsidRPr="00A8654A">
        <w:rPr>
          <w:rFonts w:ascii="Times New Roman" w:hAnsi="Times New Roman" w:cs="Times New Roman"/>
          <w:sz w:val="24"/>
          <w:szCs w:val="24"/>
        </w:rPr>
        <w:t>8</w:t>
      </w:r>
      <w:r w:rsidRPr="00A8654A">
        <w:rPr>
          <w:rFonts w:ascii="Times New Roman" w:hAnsi="Times New Roman" w:cs="Times New Roman"/>
          <w:sz w:val="24"/>
          <w:szCs w:val="24"/>
        </w:rPr>
        <w:t xml:space="preserve"> (</w:t>
      </w:r>
      <w:r w:rsidR="005F2B23" w:rsidRPr="00A8654A">
        <w:rPr>
          <w:rFonts w:ascii="Times New Roman" w:hAnsi="Times New Roman" w:cs="Times New Roman"/>
          <w:sz w:val="24"/>
          <w:szCs w:val="24"/>
        </w:rPr>
        <w:t>aštuoni</w:t>
      </w:r>
      <w:r w:rsidRPr="00A8654A">
        <w:rPr>
          <w:rFonts w:ascii="Times New Roman" w:hAnsi="Times New Roman" w:cs="Times New Roman"/>
          <w:sz w:val="24"/>
          <w:szCs w:val="24"/>
        </w:rPr>
        <w:t>) GB;</w:t>
      </w:r>
    </w:p>
    <w:p w14:paraId="0DEDC55E"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A8654A">
        <w:rPr>
          <w:rFonts w:ascii="Times New Roman" w:hAnsi="Times New Roman" w:cs="Times New Roman"/>
          <w:sz w:val="24"/>
          <w:szCs w:val="24"/>
        </w:rPr>
        <w:t xml:space="preserve">vidinė saugykla: SSD diskas, ne mažiau kaip </w:t>
      </w:r>
      <w:r w:rsidR="00D45925" w:rsidRPr="00A8654A">
        <w:rPr>
          <w:rFonts w:ascii="Times New Roman" w:hAnsi="Times New Roman" w:cs="Times New Roman"/>
          <w:sz w:val="24"/>
          <w:szCs w:val="24"/>
        </w:rPr>
        <w:t>128</w:t>
      </w:r>
      <w:r w:rsidRPr="00A8654A">
        <w:rPr>
          <w:rFonts w:ascii="Times New Roman" w:hAnsi="Times New Roman" w:cs="Times New Roman"/>
          <w:sz w:val="24"/>
          <w:szCs w:val="24"/>
        </w:rPr>
        <w:t xml:space="preserve"> (</w:t>
      </w:r>
      <w:r w:rsidR="005F2B23" w:rsidRPr="00A8654A">
        <w:rPr>
          <w:rFonts w:ascii="Times New Roman" w:hAnsi="Times New Roman" w:cs="Times New Roman"/>
          <w:sz w:val="24"/>
          <w:szCs w:val="24"/>
        </w:rPr>
        <w:t>vienas šimtas dvidešimt aštuoni</w:t>
      </w:r>
      <w:r w:rsidRPr="00A8654A">
        <w:rPr>
          <w:rFonts w:ascii="Times New Roman" w:hAnsi="Times New Roman" w:cs="Times New Roman"/>
          <w:sz w:val="24"/>
          <w:szCs w:val="24"/>
        </w:rPr>
        <w:t>) GB laisvos disko vietos;</w:t>
      </w:r>
    </w:p>
    <w:p w14:paraId="75B95C92"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A8654A">
        <w:rPr>
          <w:rFonts w:ascii="Times New Roman" w:hAnsi="Times New Roman" w:cs="Times New Roman"/>
          <w:sz w:val="24"/>
          <w:szCs w:val="24"/>
        </w:rPr>
        <w:t>bevielio ryšio technologijos: ne mažiau kaip integruotas bevielio tinklo 802.11 a/b/g/n/</w:t>
      </w:r>
      <w:proofErr w:type="spellStart"/>
      <w:r w:rsidRPr="00A8654A">
        <w:rPr>
          <w:rFonts w:ascii="Times New Roman" w:hAnsi="Times New Roman" w:cs="Times New Roman"/>
          <w:sz w:val="24"/>
          <w:szCs w:val="24"/>
        </w:rPr>
        <w:t>ac</w:t>
      </w:r>
      <w:proofErr w:type="spellEnd"/>
      <w:r w:rsidRPr="00A8654A">
        <w:rPr>
          <w:rFonts w:ascii="Times New Roman" w:hAnsi="Times New Roman" w:cs="Times New Roman"/>
          <w:sz w:val="24"/>
          <w:szCs w:val="24"/>
        </w:rPr>
        <w:t xml:space="preserve"> (2.4 GHz ir 5 GHz) WiFi adapteris ir integruotas Bluetooth 4.2 adapteris;</w:t>
      </w:r>
    </w:p>
    <w:p w14:paraId="63213A6F"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A8654A">
        <w:rPr>
          <w:rFonts w:ascii="Times New Roman" w:hAnsi="Times New Roman" w:cs="Times New Roman"/>
          <w:sz w:val="24"/>
          <w:szCs w:val="24"/>
        </w:rPr>
        <w:t>interneto duomenų perdavimo laidu sparta: ne prasčiau kaip 10/100/1000 Mbps;</w:t>
      </w:r>
    </w:p>
    <w:p w14:paraId="0CCB95A9" w14:textId="72E1B14F"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A8654A">
        <w:rPr>
          <w:rFonts w:ascii="Times New Roman" w:hAnsi="Times New Roman" w:cs="Times New Roman"/>
          <w:sz w:val="24"/>
          <w:szCs w:val="24"/>
        </w:rPr>
        <w:t>prievadai: ne</w:t>
      </w:r>
      <w:r w:rsidR="00660824" w:rsidRPr="00A8654A">
        <w:rPr>
          <w:rFonts w:ascii="Times New Roman" w:hAnsi="Times New Roman" w:cs="Times New Roman"/>
          <w:sz w:val="24"/>
          <w:szCs w:val="24"/>
        </w:rPr>
        <w:t xml:space="preserve"> </w:t>
      </w:r>
      <w:r w:rsidRPr="00A8654A">
        <w:rPr>
          <w:rFonts w:ascii="Times New Roman" w:hAnsi="Times New Roman" w:cs="Times New Roman"/>
          <w:sz w:val="24"/>
          <w:szCs w:val="24"/>
        </w:rPr>
        <w:t>mažiau kaip 1 vnt. – USB 3.1 Type-C, ne</w:t>
      </w:r>
      <w:r w:rsidR="00333DCF" w:rsidRPr="00A8654A">
        <w:rPr>
          <w:rFonts w:ascii="Times New Roman" w:hAnsi="Times New Roman" w:cs="Times New Roman"/>
          <w:sz w:val="24"/>
          <w:szCs w:val="24"/>
        </w:rPr>
        <w:t xml:space="preserve"> </w:t>
      </w:r>
      <w:r w:rsidRPr="00A8654A">
        <w:rPr>
          <w:rFonts w:ascii="Times New Roman" w:hAnsi="Times New Roman" w:cs="Times New Roman"/>
          <w:sz w:val="24"/>
          <w:szCs w:val="24"/>
        </w:rPr>
        <w:t xml:space="preserve">mažiau kaip </w:t>
      </w:r>
      <w:r w:rsidR="00333DCF" w:rsidRPr="00A8654A">
        <w:rPr>
          <w:rFonts w:ascii="Times New Roman" w:hAnsi="Times New Roman" w:cs="Times New Roman"/>
          <w:sz w:val="24"/>
          <w:szCs w:val="24"/>
        </w:rPr>
        <w:t>2</w:t>
      </w:r>
      <w:r w:rsidRPr="00A8654A">
        <w:rPr>
          <w:rFonts w:ascii="Times New Roman" w:hAnsi="Times New Roman" w:cs="Times New Roman"/>
          <w:sz w:val="24"/>
          <w:szCs w:val="24"/>
        </w:rPr>
        <w:t xml:space="preserve"> vnt. – USB 3.1 </w:t>
      </w:r>
      <w:proofErr w:type="spellStart"/>
      <w:r w:rsidRPr="00A8654A">
        <w:rPr>
          <w:rFonts w:ascii="Times New Roman" w:hAnsi="Times New Roman" w:cs="Times New Roman"/>
          <w:sz w:val="24"/>
          <w:szCs w:val="24"/>
        </w:rPr>
        <w:t>Gen</w:t>
      </w:r>
      <w:proofErr w:type="spellEnd"/>
      <w:r w:rsidRPr="00A8654A">
        <w:rPr>
          <w:rFonts w:ascii="Times New Roman" w:hAnsi="Times New Roman" w:cs="Times New Roman"/>
          <w:sz w:val="24"/>
          <w:szCs w:val="24"/>
        </w:rPr>
        <w:t xml:space="preserve"> 1;</w:t>
      </w:r>
    </w:p>
    <w:p w14:paraId="793925FE"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A8654A">
        <w:rPr>
          <w:rFonts w:ascii="Times New Roman" w:hAnsi="Times New Roman" w:cs="Times New Roman"/>
          <w:sz w:val="24"/>
          <w:szCs w:val="24"/>
        </w:rPr>
        <w:t>vaizdo kamera: integruota;</w:t>
      </w:r>
    </w:p>
    <w:p w14:paraId="20738AEB"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A8654A">
        <w:rPr>
          <w:rFonts w:ascii="Times New Roman" w:hAnsi="Times New Roman" w:cs="Times New Roman"/>
          <w:sz w:val="24"/>
          <w:szCs w:val="24"/>
        </w:rPr>
        <w:t>baterijos veikimo trukmė: darbo laikas su visiškai pakrauta baterija ne trumpiau kaip 8 valandos naršant internete per bevielę prieigą, budėjimo laikas su visiškai pakrauta baterija ne trumpiau kaip 10 dienų;</w:t>
      </w:r>
    </w:p>
    <w:p w14:paraId="0BA526C7"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A8654A">
        <w:rPr>
          <w:rFonts w:ascii="Times New Roman" w:hAnsi="Times New Roman" w:cs="Times New Roman"/>
          <w:sz w:val="24"/>
          <w:szCs w:val="24"/>
        </w:rPr>
        <w:t>svoris: ne daugiau kaip 2 kg.</w:t>
      </w:r>
    </w:p>
    <w:p w14:paraId="59CD45C2" w14:textId="77777777" w:rsidR="007F7169" w:rsidRPr="00A8654A" w:rsidRDefault="007F7169" w:rsidP="00B0142D">
      <w:pPr>
        <w:pStyle w:val="Sraopastraipa"/>
        <w:numPr>
          <w:ilvl w:val="1"/>
          <w:numId w:val="1"/>
        </w:numPr>
        <w:tabs>
          <w:tab w:val="left" w:pos="1440"/>
          <w:tab w:val="left" w:pos="1530"/>
        </w:tabs>
        <w:spacing w:line="276" w:lineRule="auto"/>
        <w:ind w:left="0" w:firstLine="990"/>
        <w:jc w:val="both"/>
        <w:rPr>
          <w:rFonts w:ascii="Times New Roman" w:hAnsi="Times New Roman" w:cs="Times New Roman"/>
          <w:b/>
          <w:sz w:val="24"/>
          <w:szCs w:val="24"/>
        </w:rPr>
      </w:pPr>
      <w:r w:rsidRPr="00A8654A">
        <w:rPr>
          <w:rFonts w:ascii="Times New Roman" w:hAnsi="Times New Roman" w:cs="Times New Roman"/>
          <w:sz w:val="24"/>
          <w:szCs w:val="24"/>
        </w:rPr>
        <w:t>Nešiojami kompiuteriai turi būti aprūpinti licencijuota programine įranga: operacine sistema, Microsoft Office ar lygiaverčiu biuro programų paketu (leidžiančiu skaityti ir redaguoti, įskaitant, bet neapsiribojant, šių formatų bylas: .</w:t>
      </w:r>
      <w:proofErr w:type="spellStart"/>
      <w:r w:rsidRPr="00A8654A">
        <w:rPr>
          <w:rFonts w:ascii="Times New Roman" w:hAnsi="Times New Roman" w:cs="Times New Roman"/>
          <w:sz w:val="24"/>
          <w:szCs w:val="24"/>
        </w:rPr>
        <w:t>txt</w:t>
      </w:r>
      <w:proofErr w:type="spellEnd"/>
      <w:r w:rsidRPr="00A8654A">
        <w:rPr>
          <w:rFonts w:ascii="Times New Roman" w:hAnsi="Times New Roman" w:cs="Times New Roman"/>
          <w:sz w:val="24"/>
          <w:szCs w:val="24"/>
        </w:rPr>
        <w:t>, .</w:t>
      </w:r>
      <w:proofErr w:type="spellStart"/>
      <w:r w:rsidRPr="00A8654A">
        <w:rPr>
          <w:rFonts w:ascii="Times New Roman" w:hAnsi="Times New Roman" w:cs="Times New Roman"/>
          <w:sz w:val="24"/>
          <w:szCs w:val="24"/>
        </w:rPr>
        <w:t>rtf</w:t>
      </w:r>
      <w:proofErr w:type="spellEnd"/>
      <w:r w:rsidRPr="00A8654A">
        <w:rPr>
          <w:rFonts w:ascii="Times New Roman" w:hAnsi="Times New Roman" w:cs="Times New Roman"/>
          <w:sz w:val="24"/>
          <w:szCs w:val="24"/>
        </w:rPr>
        <w:t>, .</w:t>
      </w:r>
      <w:proofErr w:type="spellStart"/>
      <w:r w:rsidRPr="00A8654A">
        <w:rPr>
          <w:rFonts w:ascii="Times New Roman" w:hAnsi="Times New Roman" w:cs="Times New Roman"/>
          <w:sz w:val="24"/>
          <w:szCs w:val="24"/>
        </w:rPr>
        <w:t>doc</w:t>
      </w:r>
      <w:proofErr w:type="spellEnd"/>
      <w:r w:rsidRPr="00A8654A">
        <w:rPr>
          <w:rFonts w:ascii="Times New Roman" w:hAnsi="Times New Roman" w:cs="Times New Roman"/>
          <w:sz w:val="24"/>
          <w:szCs w:val="24"/>
        </w:rPr>
        <w:t>, .</w:t>
      </w:r>
      <w:proofErr w:type="spellStart"/>
      <w:r w:rsidRPr="00A8654A">
        <w:rPr>
          <w:rFonts w:ascii="Times New Roman" w:hAnsi="Times New Roman" w:cs="Times New Roman"/>
          <w:sz w:val="24"/>
          <w:szCs w:val="24"/>
        </w:rPr>
        <w:t>docx</w:t>
      </w:r>
      <w:proofErr w:type="spellEnd"/>
      <w:r w:rsidRPr="00A8654A">
        <w:rPr>
          <w:rFonts w:ascii="Times New Roman" w:hAnsi="Times New Roman" w:cs="Times New Roman"/>
          <w:sz w:val="24"/>
          <w:szCs w:val="24"/>
        </w:rPr>
        <w:t>, .</w:t>
      </w:r>
      <w:proofErr w:type="spellStart"/>
      <w:r w:rsidRPr="00A8654A">
        <w:rPr>
          <w:rFonts w:ascii="Times New Roman" w:hAnsi="Times New Roman" w:cs="Times New Roman"/>
          <w:sz w:val="24"/>
          <w:szCs w:val="24"/>
        </w:rPr>
        <w:t>ppt</w:t>
      </w:r>
      <w:proofErr w:type="spellEnd"/>
      <w:r w:rsidRPr="00A8654A">
        <w:rPr>
          <w:rFonts w:ascii="Times New Roman" w:hAnsi="Times New Roman" w:cs="Times New Roman"/>
          <w:sz w:val="24"/>
          <w:szCs w:val="24"/>
        </w:rPr>
        <w:t>, .</w:t>
      </w:r>
      <w:proofErr w:type="spellStart"/>
      <w:r w:rsidRPr="00A8654A">
        <w:rPr>
          <w:rFonts w:ascii="Times New Roman" w:hAnsi="Times New Roman" w:cs="Times New Roman"/>
          <w:sz w:val="24"/>
          <w:szCs w:val="24"/>
        </w:rPr>
        <w:t>pptx</w:t>
      </w:r>
      <w:proofErr w:type="spellEnd"/>
      <w:r w:rsidRPr="00A8654A">
        <w:rPr>
          <w:rFonts w:ascii="Times New Roman" w:hAnsi="Times New Roman" w:cs="Times New Roman"/>
          <w:sz w:val="24"/>
          <w:szCs w:val="24"/>
        </w:rPr>
        <w:t>, .</w:t>
      </w:r>
      <w:proofErr w:type="spellStart"/>
      <w:r w:rsidRPr="00A8654A">
        <w:rPr>
          <w:rFonts w:ascii="Times New Roman" w:hAnsi="Times New Roman" w:cs="Times New Roman"/>
          <w:sz w:val="24"/>
          <w:szCs w:val="24"/>
        </w:rPr>
        <w:t>xls</w:t>
      </w:r>
      <w:proofErr w:type="spellEnd"/>
      <w:r w:rsidRPr="00A8654A">
        <w:rPr>
          <w:rFonts w:ascii="Times New Roman" w:hAnsi="Times New Roman" w:cs="Times New Roman"/>
          <w:sz w:val="24"/>
          <w:szCs w:val="24"/>
        </w:rPr>
        <w:t>, .</w:t>
      </w:r>
      <w:proofErr w:type="spellStart"/>
      <w:r w:rsidRPr="00A8654A">
        <w:rPr>
          <w:rFonts w:ascii="Times New Roman" w:hAnsi="Times New Roman" w:cs="Times New Roman"/>
          <w:sz w:val="24"/>
          <w:szCs w:val="24"/>
        </w:rPr>
        <w:t>xlsx</w:t>
      </w:r>
      <w:proofErr w:type="spellEnd"/>
      <w:r w:rsidRPr="00A8654A">
        <w:rPr>
          <w:rFonts w:ascii="Times New Roman" w:hAnsi="Times New Roman" w:cs="Times New Roman"/>
          <w:sz w:val="24"/>
          <w:szCs w:val="24"/>
        </w:rPr>
        <w:t>), antivirusine programine įranga, tvarkyklėmis ir kita tinkamam ir patikimam nešiojamo kompiuterio funkcionavimui būtina programine įranga.</w:t>
      </w:r>
    </w:p>
    <w:p w14:paraId="32F9F66C" w14:textId="77777777" w:rsidR="007F7169" w:rsidRPr="00A8654A" w:rsidRDefault="007F7169" w:rsidP="00B0142D">
      <w:pPr>
        <w:pStyle w:val="Sraopastraipa"/>
        <w:numPr>
          <w:ilvl w:val="1"/>
          <w:numId w:val="1"/>
        </w:numPr>
        <w:tabs>
          <w:tab w:val="left" w:pos="1260"/>
          <w:tab w:val="left" w:pos="1530"/>
          <w:tab w:val="left" w:pos="1800"/>
        </w:tabs>
        <w:spacing w:line="276" w:lineRule="auto"/>
        <w:ind w:left="0" w:firstLine="990"/>
        <w:jc w:val="both"/>
        <w:rPr>
          <w:rFonts w:ascii="Times New Roman" w:hAnsi="Times New Roman" w:cs="Times New Roman"/>
          <w:b/>
          <w:sz w:val="24"/>
          <w:szCs w:val="24"/>
        </w:rPr>
      </w:pPr>
      <w:r w:rsidRPr="00A8654A">
        <w:rPr>
          <w:rFonts w:ascii="Times New Roman" w:hAnsi="Times New Roman" w:cs="Times New Roman"/>
          <w:sz w:val="24"/>
          <w:szCs w:val="24"/>
        </w:rPr>
        <w:t>Jei Paslaugų užsakyme nenurodyta kitaip, nešiojami kompiuteriai turi būti nuomojami kartu su būtinais priedais (maitinimo ir sujungimo kabeliu ir pan.), beviele pele ir nešiojamo kompiuterio krepšiu.</w:t>
      </w:r>
    </w:p>
    <w:p w14:paraId="3A6F69FF" w14:textId="77777777" w:rsidR="00CD0CDC" w:rsidRPr="00A8654A" w:rsidRDefault="007F7169" w:rsidP="00B0142D">
      <w:pPr>
        <w:pStyle w:val="Sraopastraipa"/>
        <w:numPr>
          <w:ilvl w:val="0"/>
          <w:numId w:val="1"/>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Specialieji reikalavimai multimedija projektoriams (toliau – projektoriai), jų nuomai ir aptarnavimo paslaugoms:</w:t>
      </w:r>
    </w:p>
    <w:p w14:paraId="5F423087" w14:textId="5027C3CD" w:rsidR="007F7169" w:rsidRPr="00A8654A" w:rsidRDefault="00A84140" w:rsidP="00B0142D">
      <w:pPr>
        <w:pStyle w:val="Sraopastraipa"/>
        <w:numPr>
          <w:ilvl w:val="1"/>
          <w:numId w:val="1"/>
        </w:numPr>
        <w:tabs>
          <w:tab w:val="left" w:pos="1260"/>
          <w:tab w:val="left" w:pos="1530"/>
          <w:tab w:val="left" w:pos="1800"/>
        </w:tabs>
        <w:spacing w:line="276" w:lineRule="auto"/>
        <w:ind w:left="0" w:firstLine="990"/>
        <w:jc w:val="both"/>
        <w:rPr>
          <w:rFonts w:ascii="Times New Roman" w:hAnsi="Times New Roman" w:cs="Times New Roman"/>
          <w:sz w:val="24"/>
          <w:szCs w:val="24"/>
        </w:rPr>
      </w:pPr>
      <w:r w:rsidRPr="00A8654A">
        <w:rPr>
          <w:rFonts w:ascii="Times New Roman" w:hAnsi="Times New Roman" w:cs="Times New Roman"/>
          <w:sz w:val="24"/>
          <w:szCs w:val="24"/>
        </w:rPr>
        <w:t>p</w:t>
      </w:r>
      <w:r w:rsidR="007F7169" w:rsidRPr="00A8654A">
        <w:rPr>
          <w:rFonts w:ascii="Times New Roman" w:hAnsi="Times New Roman" w:cs="Times New Roman"/>
          <w:sz w:val="24"/>
          <w:szCs w:val="24"/>
        </w:rPr>
        <w:t>rojektorių charakteristikos:</w:t>
      </w:r>
    </w:p>
    <w:p w14:paraId="094CA388" w14:textId="2902E622"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A8654A">
        <w:rPr>
          <w:rFonts w:ascii="Times New Roman" w:hAnsi="Times New Roman" w:cs="Times New Roman"/>
          <w:sz w:val="24"/>
          <w:szCs w:val="24"/>
        </w:rPr>
        <w:t xml:space="preserve">skiriamoji geba: turi būti neblogesnė kaip </w:t>
      </w:r>
      <w:r w:rsidR="00333DCF" w:rsidRPr="00A8654A">
        <w:rPr>
          <w:rFonts w:ascii="Times New Roman" w:hAnsi="Times New Roman" w:cs="Times New Roman"/>
          <w:sz w:val="24"/>
          <w:szCs w:val="24"/>
        </w:rPr>
        <w:t>1920×1080</w:t>
      </w:r>
      <w:r w:rsidRPr="00A8654A">
        <w:rPr>
          <w:rFonts w:ascii="Times New Roman" w:hAnsi="Times New Roman" w:cs="Times New Roman"/>
          <w:sz w:val="24"/>
          <w:szCs w:val="24"/>
        </w:rPr>
        <w:t>;</w:t>
      </w:r>
    </w:p>
    <w:p w14:paraId="5C2A4EE1"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A8654A">
        <w:rPr>
          <w:rFonts w:ascii="Times New Roman" w:hAnsi="Times New Roman" w:cs="Times New Roman"/>
          <w:sz w:val="24"/>
          <w:szCs w:val="24"/>
        </w:rPr>
        <w:t xml:space="preserve">šviesos srautas: ne mažiau kaip 5000 </w:t>
      </w:r>
      <w:proofErr w:type="spellStart"/>
      <w:r w:rsidRPr="00A8654A">
        <w:rPr>
          <w:rFonts w:ascii="Times New Roman" w:hAnsi="Times New Roman" w:cs="Times New Roman"/>
          <w:sz w:val="24"/>
          <w:szCs w:val="24"/>
        </w:rPr>
        <w:t>liumenų</w:t>
      </w:r>
      <w:proofErr w:type="spellEnd"/>
      <w:r w:rsidRPr="00A8654A">
        <w:rPr>
          <w:rFonts w:ascii="Times New Roman" w:hAnsi="Times New Roman" w:cs="Times New Roman"/>
          <w:sz w:val="24"/>
          <w:szCs w:val="24"/>
        </w:rPr>
        <w:t>;</w:t>
      </w:r>
    </w:p>
    <w:p w14:paraId="5E20E999"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A8654A">
        <w:rPr>
          <w:rFonts w:ascii="Times New Roman" w:hAnsi="Times New Roman" w:cs="Times New Roman"/>
          <w:sz w:val="24"/>
          <w:szCs w:val="24"/>
        </w:rPr>
        <w:t>kontrastas: ne mažiau kaip 5000:1;</w:t>
      </w:r>
    </w:p>
    <w:p w14:paraId="2FAE86F2"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sz w:val="24"/>
          <w:szCs w:val="24"/>
        </w:rPr>
      </w:pPr>
      <w:proofErr w:type="spellStart"/>
      <w:r w:rsidRPr="00A8654A">
        <w:rPr>
          <w:rFonts w:ascii="Times New Roman" w:hAnsi="Times New Roman" w:cs="Times New Roman"/>
          <w:sz w:val="24"/>
          <w:szCs w:val="24"/>
        </w:rPr>
        <w:t>video</w:t>
      </w:r>
      <w:proofErr w:type="spellEnd"/>
      <w:r w:rsidRPr="00A8654A">
        <w:rPr>
          <w:rFonts w:ascii="Times New Roman" w:hAnsi="Times New Roman" w:cs="Times New Roman"/>
          <w:sz w:val="24"/>
          <w:szCs w:val="24"/>
        </w:rPr>
        <w:t xml:space="preserve"> įvestys: RGB (D-</w:t>
      </w:r>
      <w:proofErr w:type="spellStart"/>
      <w:r w:rsidRPr="00A8654A">
        <w:rPr>
          <w:rFonts w:ascii="Times New Roman" w:hAnsi="Times New Roman" w:cs="Times New Roman"/>
          <w:sz w:val="24"/>
          <w:szCs w:val="24"/>
        </w:rPr>
        <w:t>Sub</w:t>
      </w:r>
      <w:proofErr w:type="spellEnd"/>
      <w:r w:rsidRPr="00A8654A">
        <w:rPr>
          <w:rFonts w:ascii="Times New Roman" w:hAnsi="Times New Roman" w:cs="Times New Roman"/>
          <w:sz w:val="24"/>
          <w:szCs w:val="24"/>
        </w:rPr>
        <w:t xml:space="preserve"> 15), 2 x HDMI, RJ-45 (</w:t>
      </w:r>
      <w:proofErr w:type="spellStart"/>
      <w:r w:rsidRPr="00A8654A">
        <w:rPr>
          <w:rFonts w:ascii="Times New Roman" w:hAnsi="Times New Roman" w:cs="Times New Roman"/>
          <w:sz w:val="24"/>
          <w:szCs w:val="24"/>
        </w:rPr>
        <w:t>HDBaseT</w:t>
      </w:r>
      <w:proofErr w:type="spellEnd"/>
      <w:r w:rsidRPr="00A8654A">
        <w:rPr>
          <w:rFonts w:ascii="Times New Roman" w:hAnsi="Times New Roman" w:cs="Times New Roman"/>
          <w:sz w:val="24"/>
          <w:szCs w:val="24"/>
        </w:rPr>
        <w:t xml:space="preserve"> suderinama);</w:t>
      </w:r>
    </w:p>
    <w:p w14:paraId="557BCF20"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A8654A">
        <w:rPr>
          <w:rFonts w:ascii="Times New Roman" w:hAnsi="Times New Roman" w:cs="Times New Roman"/>
          <w:sz w:val="24"/>
          <w:szCs w:val="24"/>
        </w:rPr>
        <w:t>kompiuterinė sąsaja: RS-232, USB;</w:t>
      </w:r>
    </w:p>
    <w:p w14:paraId="09C5D6F8"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A8654A">
        <w:rPr>
          <w:rFonts w:ascii="Times New Roman" w:hAnsi="Times New Roman" w:cs="Times New Roman"/>
          <w:sz w:val="24"/>
          <w:szCs w:val="24"/>
        </w:rPr>
        <w:lastRenderedPageBreak/>
        <w:t>plataus kampo objektyvas: ne mažiau 2,5 metro įstrižainės vaizdo projekcija, esant projektoriui 0,5 metro atstumu nuo ekrano;</w:t>
      </w:r>
    </w:p>
    <w:p w14:paraId="05D4A17E" w14:textId="77777777" w:rsidR="007F7169" w:rsidRPr="00A8654A" w:rsidRDefault="007F7169" w:rsidP="00B0142D">
      <w:pPr>
        <w:pStyle w:val="Sraopastraipa"/>
        <w:numPr>
          <w:ilvl w:val="2"/>
          <w:numId w:val="1"/>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A8654A">
        <w:rPr>
          <w:rFonts w:ascii="Times New Roman" w:hAnsi="Times New Roman" w:cs="Times New Roman"/>
          <w:sz w:val="24"/>
          <w:szCs w:val="24"/>
        </w:rPr>
        <w:t>priedai: projektoriaus nuotolinio valdymo pultas ir lazerinė rodyklė;</w:t>
      </w:r>
    </w:p>
    <w:p w14:paraId="4944177E" w14:textId="3A1284DD" w:rsidR="007F7169" w:rsidRPr="00A8654A" w:rsidRDefault="00A84140" w:rsidP="00B0142D">
      <w:pPr>
        <w:pStyle w:val="Sraopastraipa"/>
        <w:numPr>
          <w:ilvl w:val="1"/>
          <w:numId w:val="1"/>
        </w:numPr>
        <w:tabs>
          <w:tab w:val="left" w:pos="1530"/>
        </w:tabs>
        <w:spacing w:line="276" w:lineRule="auto"/>
        <w:ind w:left="0" w:firstLine="990"/>
        <w:jc w:val="both"/>
        <w:rPr>
          <w:rFonts w:ascii="Times New Roman" w:hAnsi="Times New Roman" w:cs="Times New Roman"/>
          <w:sz w:val="24"/>
          <w:szCs w:val="24"/>
        </w:rPr>
      </w:pPr>
      <w:r w:rsidRPr="00A8654A">
        <w:rPr>
          <w:rFonts w:ascii="Times New Roman" w:hAnsi="Times New Roman" w:cs="Times New Roman"/>
          <w:sz w:val="24"/>
          <w:szCs w:val="24"/>
        </w:rPr>
        <w:t>j</w:t>
      </w:r>
      <w:r w:rsidR="007F7169" w:rsidRPr="00A8654A">
        <w:rPr>
          <w:rFonts w:ascii="Times New Roman" w:hAnsi="Times New Roman" w:cs="Times New Roman"/>
          <w:sz w:val="24"/>
          <w:szCs w:val="24"/>
        </w:rPr>
        <w:t>ei Paslaugų užsakyme nenurodyta kitaip, projektoriai turi būti nuomojami kartu su būtinais priedais (maitinimo ir sujungimo kabeliais, demonstravimui skirtu ekranu ir pan.) ir projektoriaus krepšiu.</w:t>
      </w:r>
    </w:p>
    <w:p w14:paraId="544629DE" w14:textId="77777777" w:rsidR="007F7169" w:rsidRPr="00A8654A" w:rsidRDefault="007F7169" w:rsidP="00B0142D">
      <w:pPr>
        <w:pStyle w:val="Sraopastraipa"/>
        <w:numPr>
          <w:ilvl w:val="0"/>
          <w:numId w:val="1"/>
        </w:numPr>
        <w:tabs>
          <w:tab w:val="left" w:pos="1080"/>
          <w:tab w:val="left" w:pos="1440"/>
          <w:tab w:val="left" w:pos="1800"/>
        </w:tabs>
        <w:spacing w:line="276" w:lineRule="auto"/>
        <w:ind w:left="0" w:firstLine="720"/>
        <w:rPr>
          <w:rFonts w:ascii="Times New Roman" w:hAnsi="Times New Roman" w:cs="Times New Roman"/>
          <w:sz w:val="24"/>
          <w:szCs w:val="24"/>
        </w:rPr>
      </w:pPr>
      <w:r w:rsidRPr="00A8654A">
        <w:rPr>
          <w:rFonts w:ascii="Times New Roman" w:hAnsi="Times New Roman" w:cs="Times New Roman"/>
          <w:sz w:val="24"/>
          <w:szCs w:val="24"/>
        </w:rPr>
        <w:t>Specialieji reikalavimai LED ekranams, jų nuomai ir aptarnavimo paslaugoms:</w:t>
      </w:r>
    </w:p>
    <w:p w14:paraId="22C11579" w14:textId="77777777" w:rsidR="004A62BA" w:rsidRPr="00A8654A" w:rsidRDefault="004A62BA" w:rsidP="00B0142D">
      <w:pPr>
        <w:pStyle w:val="Sraopastraipa"/>
        <w:numPr>
          <w:ilvl w:val="1"/>
          <w:numId w:val="1"/>
        </w:numPr>
        <w:tabs>
          <w:tab w:val="left" w:pos="1260"/>
          <w:tab w:val="left" w:pos="1530"/>
        </w:tabs>
        <w:spacing w:after="0" w:line="276" w:lineRule="auto"/>
        <w:ind w:left="1710" w:hanging="705"/>
        <w:rPr>
          <w:rFonts w:ascii="Times New Roman" w:hAnsi="Times New Roman" w:cs="Times New Roman"/>
          <w:b/>
          <w:sz w:val="24"/>
          <w:szCs w:val="24"/>
        </w:rPr>
      </w:pPr>
      <w:r w:rsidRPr="00A8654A">
        <w:rPr>
          <w:rFonts w:ascii="Times New Roman" w:hAnsi="Times New Roman" w:cs="Times New Roman"/>
          <w:sz w:val="24"/>
          <w:szCs w:val="24"/>
        </w:rPr>
        <w:t>LED ekranų tipai:</w:t>
      </w:r>
    </w:p>
    <w:p w14:paraId="6461850B" w14:textId="77777777" w:rsidR="00273D1A" w:rsidRPr="00A8654A" w:rsidRDefault="00273D1A" w:rsidP="00466489">
      <w:pPr>
        <w:pStyle w:val="Sraopastraipa"/>
        <w:tabs>
          <w:tab w:val="left" w:pos="1260"/>
          <w:tab w:val="left" w:pos="1440"/>
          <w:tab w:val="left" w:pos="1800"/>
        </w:tabs>
        <w:spacing w:after="0" w:line="276" w:lineRule="auto"/>
        <w:ind w:left="1695"/>
        <w:rPr>
          <w:rFonts w:ascii="Times New Roman" w:hAnsi="Times New Roman" w:cs="Times New Roman"/>
          <w:sz w:val="24"/>
          <w:szCs w:val="24"/>
        </w:rPr>
      </w:pPr>
    </w:p>
    <w:tbl>
      <w:tblPr>
        <w:tblStyle w:val="Lentelstinklelis"/>
        <w:tblW w:w="0" w:type="auto"/>
        <w:tblInd w:w="1555" w:type="dxa"/>
        <w:tblLook w:val="04A0" w:firstRow="1" w:lastRow="0" w:firstColumn="1" w:lastColumn="0" w:noHBand="0" w:noVBand="1"/>
      </w:tblPr>
      <w:tblGrid>
        <w:gridCol w:w="992"/>
        <w:gridCol w:w="4652"/>
      </w:tblGrid>
      <w:tr w:rsidR="00273D1A" w:rsidRPr="00A8654A" w14:paraId="223E25B5" w14:textId="77777777" w:rsidTr="004E4950">
        <w:tc>
          <w:tcPr>
            <w:tcW w:w="5644" w:type="dxa"/>
            <w:gridSpan w:val="2"/>
          </w:tcPr>
          <w:p w14:paraId="0C39D8C8" w14:textId="77777777" w:rsidR="00273D1A" w:rsidRPr="0010164D" w:rsidRDefault="00273D1A" w:rsidP="00466489">
            <w:pPr>
              <w:pStyle w:val="Sraopastraipa"/>
              <w:tabs>
                <w:tab w:val="left" w:pos="1260"/>
                <w:tab w:val="left" w:pos="1440"/>
                <w:tab w:val="left" w:pos="1800"/>
              </w:tabs>
              <w:spacing w:line="276" w:lineRule="auto"/>
              <w:ind w:left="0"/>
              <w:jc w:val="center"/>
              <w:rPr>
                <w:rFonts w:ascii="Times New Roman" w:hAnsi="Times New Roman" w:cs="Times New Roman"/>
                <w:b/>
                <w:bCs/>
                <w:sz w:val="24"/>
                <w:szCs w:val="24"/>
              </w:rPr>
            </w:pPr>
            <w:r w:rsidRPr="0010164D">
              <w:rPr>
                <w:rFonts w:ascii="Times New Roman" w:hAnsi="Times New Roman" w:cs="Times New Roman"/>
                <w:b/>
                <w:bCs/>
                <w:sz w:val="24"/>
                <w:szCs w:val="24"/>
              </w:rPr>
              <w:t>Matmenys</w:t>
            </w:r>
          </w:p>
        </w:tc>
      </w:tr>
      <w:tr w:rsidR="00273D1A" w:rsidRPr="00A8654A" w14:paraId="660B2734" w14:textId="77777777" w:rsidTr="007A6E91">
        <w:tc>
          <w:tcPr>
            <w:tcW w:w="992" w:type="dxa"/>
          </w:tcPr>
          <w:p w14:paraId="45395B4F" w14:textId="77777777" w:rsidR="00273D1A" w:rsidRPr="00A8654A" w:rsidRDefault="00273D1A" w:rsidP="00B0142D">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4652" w:type="dxa"/>
          </w:tcPr>
          <w:p w14:paraId="4470B546" w14:textId="77777777" w:rsidR="00273D1A" w:rsidRPr="00A8654A" w:rsidRDefault="00273D1A" w:rsidP="00466489">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1,5 (± 0,5) m × 3 (± 0,5) m</w:t>
            </w:r>
          </w:p>
          <w:p w14:paraId="32E71486" w14:textId="77777777" w:rsidR="00273D1A" w:rsidRPr="00A8654A" w:rsidRDefault="00273D1A" w:rsidP="00466489">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arba iki 11 m</w:t>
            </w:r>
            <w:r w:rsidRPr="00EA535B">
              <w:rPr>
                <w:rFonts w:ascii="Times New Roman" w:hAnsi="Times New Roman" w:cs="Times New Roman"/>
                <w:sz w:val="24"/>
                <w:szCs w:val="24"/>
                <w:vertAlign w:val="superscript"/>
              </w:rPr>
              <w:t>2</w:t>
            </w:r>
          </w:p>
        </w:tc>
      </w:tr>
      <w:tr w:rsidR="00273D1A" w:rsidRPr="00A8654A" w14:paraId="130D07A4" w14:textId="77777777" w:rsidTr="007A6E91">
        <w:tc>
          <w:tcPr>
            <w:tcW w:w="992" w:type="dxa"/>
          </w:tcPr>
          <w:p w14:paraId="54EBDD84" w14:textId="77777777" w:rsidR="00273D1A" w:rsidRPr="00A8654A" w:rsidRDefault="00273D1A" w:rsidP="00B0142D">
            <w:pPr>
              <w:pStyle w:val="Sraopastraipa"/>
              <w:numPr>
                <w:ilvl w:val="2"/>
                <w:numId w:val="1"/>
              </w:numPr>
              <w:tabs>
                <w:tab w:val="left" w:pos="1260"/>
                <w:tab w:val="left" w:pos="1440"/>
                <w:tab w:val="left" w:pos="1800"/>
              </w:tabs>
              <w:spacing w:line="276" w:lineRule="auto"/>
              <w:ind w:left="985" w:hanging="985"/>
              <w:jc w:val="both"/>
              <w:rPr>
                <w:rFonts w:ascii="Times New Roman" w:hAnsi="Times New Roman" w:cs="Times New Roman"/>
                <w:sz w:val="24"/>
                <w:szCs w:val="24"/>
              </w:rPr>
            </w:pPr>
          </w:p>
        </w:tc>
        <w:tc>
          <w:tcPr>
            <w:tcW w:w="4652" w:type="dxa"/>
          </w:tcPr>
          <w:p w14:paraId="779DF2CE" w14:textId="77777777" w:rsidR="00273D1A" w:rsidRPr="00A8654A" w:rsidRDefault="00273D1A" w:rsidP="00466489">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3 (± 0,5) m × 5 (± 0,5) m</w:t>
            </w:r>
          </w:p>
          <w:p w14:paraId="0178D196" w14:textId="77777777" w:rsidR="00273D1A" w:rsidRPr="00A8654A" w:rsidRDefault="00273D1A" w:rsidP="00466489">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arba nuo 11 m2 iki 22 m</w:t>
            </w:r>
            <w:r w:rsidRPr="00EA535B">
              <w:rPr>
                <w:rFonts w:ascii="Times New Roman" w:hAnsi="Times New Roman" w:cs="Times New Roman"/>
                <w:sz w:val="24"/>
                <w:szCs w:val="24"/>
                <w:vertAlign w:val="superscript"/>
              </w:rPr>
              <w:t>2</w:t>
            </w:r>
          </w:p>
        </w:tc>
      </w:tr>
      <w:tr w:rsidR="00273D1A" w:rsidRPr="00A8654A" w14:paraId="0004DBFE" w14:textId="77777777" w:rsidTr="007A6E91">
        <w:tc>
          <w:tcPr>
            <w:tcW w:w="992" w:type="dxa"/>
          </w:tcPr>
          <w:p w14:paraId="75EACF21" w14:textId="7F0C592E" w:rsidR="00273D1A" w:rsidRPr="00A8654A" w:rsidRDefault="00273D1A" w:rsidP="00ED66D1">
            <w:pPr>
              <w:pStyle w:val="Sraopastraipa"/>
              <w:numPr>
                <w:ilvl w:val="2"/>
                <w:numId w:val="1"/>
              </w:numPr>
              <w:tabs>
                <w:tab w:val="left" w:pos="1260"/>
                <w:tab w:val="left" w:pos="1440"/>
                <w:tab w:val="left" w:pos="1800"/>
              </w:tabs>
              <w:spacing w:line="276" w:lineRule="auto"/>
              <w:ind w:left="985" w:hanging="985"/>
              <w:jc w:val="both"/>
              <w:rPr>
                <w:rFonts w:ascii="Times New Roman" w:hAnsi="Times New Roman" w:cs="Times New Roman"/>
                <w:sz w:val="24"/>
                <w:szCs w:val="24"/>
              </w:rPr>
            </w:pPr>
          </w:p>
        </w:tc>
        <w:tc>
          <w:tcPr>
            <w:tcW w:w="4652" w:type="dxa"/>
          </w:tcPr>
          <w:p w14:paraId="4C19254D" w14:textId="77777777" w:rsidR="00273D1A" w:rsidRPr="00A8654A" w:rsidRDefault="00273D1A" w:rsidP="00466489">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4 (± 0,5) m ×7 (± 0,5) m</w:t>
            </w:r>
          </w:p>
          <w:p w14:paraId="7BB8EA63" w14:textId="77777777" w:rsidR="00273D1A" w:rsidRPr="00A8654A" w:rsidRDefault="00273D1A" w:rsidP="00466489">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arba nuo 22 m</w:t>
            </w:r>
            <w:r w:rsidRPr="00EA535B">
              <w:rPr>
                <w:rFonts w:ascii="Times New Roman" w:hAnsi="Times New Roman" w:cs="Times New Roman"/>
                <w:sz w:val="24"/>
                <w:szCs w:val="24"/>
                <w:vertAlign w:val="superscript"/>
              </w:rPr>
              <w:t>2</w:t>
            </w:r>
          </w:p>
        </w:tc>
      </w:tr>
    </w:tbl>
    <w:p w14:paraId="557854D9" w14:textId="77777777" w:rsidR="00273D1A" w:rsidRPr="00A8654A" w:rsidRDefault="00273D1A" w:rsidP="00466489">
      <w:pPr>
        <w:pStyle w:val="Sraopastraipa"/>
        <w:tabs>
          <w:tab w:val="left" w:pos="1260"/>
          <w:tab w:val="left" w:pos="1440"/>
          <w:tab w:val="left" w:pos="1800"/>
        </w:tabs>
        <w:spacing w:after="0" w:line="276" w:lineRule="auto"/>
        <w:ind w:left="1695"/>
        <w:rPr>
          <w:rFonts w:ascii="Times New Roman" w:hAnsi="Times New Roman" w:cs="Times New Roman"/>
          <w:sz w:val="24"/>
          <w:szCs w:val="24"/>
        </w:rPr>
      </w:pPr>
    </w:p>
    <w:p w14:paraId="045BDDCE" w14:textId="77777777" w:rsidR="004A62BA" w:rsidRPr="00A8654A" w:rsidRDefault="002716D2" w:rsidP="00B0142D">
      <w:pPr>
        <w:pStyle w:val="Sraopastraipa"/>
        <w:numPr>
          <w:ilvl w:val="1"/>
          <w:numId w:val="1"/>
        </w:numPr>
        <w:tabs>
          <w:tab w:val="left" w:pos="1260"/>
          <w:tab w:val="left" w:pos="1440"/>
          <w:tab w:val="left" w:pos="1800"/>
        </w:tabs>
        <w:spacing w:line="276" w:lineRule="auto"/>
        <w:jc w:val="both"/>
        <w:rPr>
          <w:rFonts w:ascii="Times New Roman" w:hAnsi="Times New Roman" w:cs="Times New Roman"/>
          <w:sz w:val="24"/>
          <w:szCs w:val="24"/>
        </w:rPr>
      </w:pPr>
      <w:r w:rsidRPr="00A8654A">
        <w:rPr>
          <w:rFonts w:ascii="Times New Roman" w:hAnsi="Times New Roman" w:cs="Times New Roman"/>
          <w:sz w:val="24"/>
          <w:szCs w:val="24"/>
        </w:rPr>
        <w:t>LED ekranų charakteristikos:</w:t>
      </w:r>
    </w:p>
    <w:p w14:paraId="5358E86C" w14:textId="77777777" w:rsidR="002716D2" w:rsidRPr="00A8654A" w:rsidRDefault="002716D2" w:rsidP="00B0142D">
      <w:pPr>
        <w:pStyle w:val="Sraopastraipa"/>
        <w:numPr>
          <w:ilvl w:val="2"/>
          <w:numId w:val="1"/>
        </w:numPr>
        <w:tabs>
          <w:tab w:val="left" w:pos="1260"/>
          <w:tab w:val="left" w:pos="1440"/>
          <w:tab w:val="left" w:pos="1980"/>
        </w:tabs>
        <w:spacing w:line="276" w:lineRule="auto"/>
        <w:ind w:hanging="810"/>
        <w:jc w:val="both"/>
        <w:rPr>
          <w:rFonts w:ascii="Times New Roman" w:hAnsi="Times New Roman" w:cs="Times New Roman"/>
          <w:sz w:val="24"/>
          <w:szCs w:val="24"/>
        </w:rPr>
      </w:pPr>
      <w:r w:rsidRPr="00A8654A">
        <w:rPr>
          <w:rFonts w:ascii="Times New Roman" w:hAnsi="Times New Roman" w:cs="Times New Roman"/>
          <w:sz w:val="24"/>
          <w:szCs w:val="24"/>
        </w:rPr>
        <w:t>LED ekranai turi būti spalvoti, turėti kontrasto reguliavimo galimybes;</w:t>
      </w:r>
    </w:p>
    <w:p w14:paraId="14D9671B" w14:textId="77777777" w:rsidR="002716D2" w:rsidRPr="00A8654A" w:rsidRDefault="002716D2" w:rsidP="00B0142D">
      <w:pPr>
        <w:pStyle w:val="Sraopastraipa"/>
        <w:numPr>
          <w:ilvl w:val="2"/>
          <w:numId w:val="1"/>
        </w:numPr>
        <w:tabs>
          <w:tab w:val="left" w:pos="1260"/>
          <w:tab w:val="left" w:pos="1440"/>
          <w:tab w:val="left" w:pos="1980"/>
        </w:tabs>
        <w:spacing w:line="276" w:lineRule="auto"/>
        <w:ind w:hanging="810"/>
        <w:jc w:val="both"/>
        <w:rPr>
          <w:rFonts w:ascii="Times New Roman" w:hAnsi="Times New Roman" w:cs="Times New Roman"/>
          <w:sz w:val="24"/>
          <w:szCs w:val="24"/>
        </w:rPr>
      </w:pPr>
      <w:r w:rsidRPr="00A8654A">
        <w:rPr>
          <w:rFonts w:ascii="Times New Roman" w:hAnsi="Times New Roman" w:cs="Times New Roman"/>
          <w:sz w:val="24"/>
          <w:szCs w:val="24"/>
        </w:rPr>
        <w:t xml:space="preserve">ryškumas: turi būti ne mažesnis kaip 8000 </w:t>
      </w:r>
      <w:proofErr w:type="spellStart"/>
      <w:r w:rsidRPr="00A8654A">
        <w:rPr>
          <w:rFonts w:ascii="Times New Roman" w:hAnsi="Times New Roman" w:cs="Times New Roman"/>
          <w:sz w:val="24"/>
          <w:szCs w:val="24"/>
        </w:rPr>
        <w:t>Nits</w:t>
      </w:r>
      <w:proofErr w:type="spellEnd"/>
      <w:r w:rsidRPr="00A8654A">
        <w:rPr>
          <w:rFonts w:ascii="Times New Roman" w:hAnsi="Times New Roman" w:cs="Times New Roman"/>
          <w:sz w:val="24"/>
          <w:szCs w:val="24"/>
        </w:rPr>
        <w:t>;</w:t>
      </w:r>
    </w:p>
    <w:p w14:paraId="7355318D" w14:textId="77777777" w:rsidR="002716D2" w:rsidRPr="00A8654A" w:rsidRDefault="002716D2" w:rsidP="00B0142D">
      <w:pPr>
        <w:pStyle w:val="Sraopastraipa"/>
        <w:numPr>
          <w:ilvl w:val="2"/>
          <w:numId w:val="1"/>
        </w:numPr>
        <w:tabs>
          <w:tab w:val="left" w:pos="1260"/>
          <w:tab w:val="left" w:pos="1440"/>
          <w:tab w:val="left" w:pos="1980"/>
        </w:tabs>
        <w:spacing w:line="276" w:lineRule="auto"/>
        <w:ind w:hanging="810"/>
        <w:jc w:val="both"/>
        <w:rPr>
          <w:rFonts w:ascii="Times New Roman" w:hAnsi="Times New Roman" w:cs="Times New Roman"/>
          <w:sz w:val="24"/>
          <w:szCs w:val="24"/>
        </w:rPr>
      </w:pPr>
      <w:r w:rsidRPr="00A8654A">
        <w:rPr>
          <w:rFonts w:ascii="Times New Roman" w:hAnsi="Times New Roman" w:cs="Times New Roman"/>
          <w:sz w:val="24"/>
          <w:szCs w:val="24"/>
        </w:rPr>
        <w:t>atstumas tarp diodų: turi būti ne didesnis kaip P</w:t>
      </w:r>
      <w:r w:rsidR="000F746C" w:rsidRPr="00A8654A">
        <w:rPr>
          <w:rFonts w:ascii="Times New Roman" w:hAnsi="Times New Roman" w:cs="Times New Roman"/>
          <w:sz w:val="24"/>
          <w:szCs w:val="24"/>
        </w:rPr>
        <w:t>4</w:t>
      </w:r>
      <w:r w:rsidRPr="00A8654A">
        <w:rPr>
          <w:rFonts w:ascii="Times New Roman" w:hAnsi="Times New Roman" w:cs="Times New Roman"/>
          <w:sz w:val="24"/>
          <w:szCs w:val="24"/>
        </w:rPr>
        <w:t>;</w:t>
      </w:r>
    </w:p>
    <w:p w14:paraId="265AD7A6" w14:textId="4138E50D" w:rsidR="002716D2" w:rsidRPr="00A8654A" w:rsidRDefault="002716D2" w:rsidP="00B0142D">
      <w:pPr>
        <w:pStyle w:val="Sraopastraipa"/>
        <w:numPr>
          <w:ilvl w:val="2"/>
          <w:numId w:val="1"/>
        </w:numPr>
        <w:tabs>
          <w:tab w:val="left" w:pos="1260"/>
          <w:tab w:val="left" w:pos="1440"/>
          <w:tab w:val="left" w:pos="1980"/>
        </w:tabs>
        <w:spacing w:line="276" w:lineRule="auto"/>
        <w:ind w:hanging="810"/>
        <w:jc w:val="both"/>
        <w:rPr>
          <w:rFonts w:ascii="Times New Roman" w:hAnsi="Times New Roman" w:cs="Times New Roman"/>
          <w:sz w:val="24"/>
          <w:szCs w:val="24"/>
        </w:rPr>
      </w:pPr>
      <w:r w:rsidRPr="00A8654A">
        <w:rPr>
          <w:rFonts w:ascii="Times New Roman" w:hAnsi="Times New Roman" w:cs="Times New Roman"/>
          <w:sz w:val="24"/>
          <w:szCs w:val="24"/>
        </w:rPr>
        <w:t xml:space="preserve">matymo kampas: ne </w:t>
      </w:r>
      <w:r w:rsidR="00C97737">
        <w:rPr>
          <w:rFonts w:ascii="Times New Roman" w:hAnsi="Times New Roman" w:cs="Times New Roman"/>
          <w:sz w:val="24"/>
          <w:szCs w:val="24"/>
        </w:rPr>
        <w:t>mažesnis</w:t>
      </w:r>
      <w:r w:rsidR="00C97737" w:rsidRPr="00A8654A">
        <w:rPr>
          <w:rFonts w:ascii="Times New Roman" w:hAnsi="Times New Roman" w:cs="Times New Roman"/>
          <w:sz w:val="24"/>
          <w:szCs w:val="24"/>
        </w:rPr>
        <w:t xml:space="preserve"> </w:t>
      </w:r>
      <w:r w:rsidRPr="00A8654A">
        <w:rPr>
          <w:rFonts w:ascii="Times New Roman" w:hAnsi="Times New Roman" w:cs="Times New Roman"/>
          <w:sz w:val="24"/>
          <w:szCs w:val="24"/>
        </w:rPr>
        <w:t>kaip 140/140 laipsnių;</w:t>
      </w:r>
    </w:p>
    <w:p w14:paraId="060FC4AA" w14:textId="77777777" w:rsidR="002716D2" w:rsidRPr="00A8654A" w:rsidRDefault="002716D2" w:rsidP="00B0142D">
      <w:pPr>
        <w:pStyle w:val="Sraopastraipa"/>
        <w:numPr>
          <w:ilvl w:val="2"/>
          <w:numId w:val="1"/>
        </w:numPr>
        <w:tabs>
          <w:tab w:val="left" w:pos="1260"/>
          <w:tab w:val="left" w:pos="1440"/>
          <w:tab w:val="left" w:pos="1800"/>
          <w:tab w:val="left" w:pos="1985"/>
        </w:tabs>
        <w:spacing w:line="276" w:lineRule="auto"/>
        <w:ind w:left="0" w:firstLine="1276"/>
        <w:jc w:val="both"/>
        <w:rPr>
          <w:rFonts w:ascii="Times New Roman" w:hAnsi="Times New Roman" w:cs="Times New Roman"/>
          <w:sz w:val="24"/>
          <w:szCs w:val="24"/>
        </w:rPr>
      </w:pPr>
      <w:r w:rsidRPr="00A8654A">
        <w:rPr>
          <w:rFonts w:ascii="Times New Roman" w:hAnsi="Times New Roman" w:cs="Times New Roman"/>
          <w:sz w:val="24"/>
          <w:szCs w:val="24"/>
        </w:rPr>
        <w:t>LED ekranuose turi būti galima transliuoti vaizdą iš kompiuterio, DVD, vaizdo kameros ir kt., naudojamus skirtingus vaizdo šaltinius turi būti galima keisti tarpusavyje;</w:t>
      </w:r>
    </w:p>
    <w:p w14:paraId="25F85A91" w14:textId="77777777" w:rsidR="002716D2" w:rsidRPr="00A8654A" w:rsidRDefault="0011720B" w:rsidP="00B0142D">
      <w:pPr>
        <w:pStyle w:val="Sraopastraipa"/>
        <w:numPr>
          <w:ilvl w:val="1"/>
          <w:numId w:val="1"/>
        </w:numPr>
        <w:tabs>
          <w:tab w:val="left" w:pos="1260"/>
          <w:tab w:val="left" w:pos="1440"/>
          <w:tab w:val="left" w:pos="1530"/>
          <w:tab w:val="left" w:pos="1800"/>
        </w:tabs>
        <w:spacing w:line="276" w:lineRule="auto"/>
        <w:ind w:left="0" w:firstLine="990"/>
        <w:jc w:val="both"/>
        <w:rPr>
          <w:rFonts w:ascii="Times New Roman" w:hAnsi="Times New Roman" w:cs="Times New Roman"/>
          <w:sz w:val="24"/>
          <w:szCs w:val="24"/>
        </w:rPr>
      </w:pPr>
      <w:r w:rsidRPr="00A8654A">
        <w:rPr>
          <w:rFonts w:ascii="Times New Roman" w:hAnsi="Times New Roman" w:cs="Times New Roman"/>
          <w:sz w:val="24"/>
          <w:szCs w:val="24"/>
        </w:rPr>
        <w:t>LED ekranai turi turėti modulinę struktūrą, leidžiančią suformuoti įvairios formos (stačiakampio, kolonos, arkos, juostos ir pan.) ekranus.</w:t>
      </w:r>
    </w:p>
    <w:p w14:paraId="43B737FB" w14:textId="77777777" w:rsidR="0011720B" w:rsidRPr="00A8654A" w:rsidRDefault="0011720B" w:rsidP="00B0142D">
      <w:pPr>
        <w:pStyle w:val="Sraopastraipa"/>
        <w:numPr>
          <w:ilvl w:val="1"/>
          <w:numId w:val="1"/>
        </w:numPr>
        <w:tabs>
          <w:tab w:val="left" w:pos="1260"/>
          <w:tab w:val="left" w:pos="1440"/>
          <w:tab w:val="left" w:pos="1530"/>
          <w:tab w:val="left" w:pos="1800"/>
        </w:tabs>
        <w:spacing w:line="276" w:lineRule="auto"/>
        <w:ind w:left="0" w:firstLine="990"/>
        <w:jc w:val="both"/>
        <w:rPr>
          <w:rFonts w:ascii="Times New Roman" w:hAnsi="Times New Roman" w:cs="Times New Roman"/>
          <w:sz w:val="24"/>
          <w:szCs w:val="24"/>
        </w:rPr>
      </w:pPr>
      <w:r w:rsidRPr="00A8654A">
        <w:rPr>
          <w:rFonts w:ascii="Times New Roman" w:hAnsi="Times New Roman" w:cs="Times New Roman"/>
          <w:sz w:val="24"/>
          <w:szCs w:val="24"/>
        </w:rPr>
        <w:t>LED ekranų modulių konstrukcija turi leisti naudoti juos bet kokiomis oro sąlygomis.</w:t>
      </w:r>
    </w:p>
    <w:p w14:paraId="66EB60B6" w14:textId="77777777" w:rsidR="0011720B" w:rsidRPr="00A8654A" w:rsidRDefault="0011720B" w:rsidP="00B0142D">
      <w:pPr>
        <w:pStyle w:val="Sraopastraipa"/>
        <w:numPr>
          <w:ilvl w:val="1"/>
          <w:numId w:val="1"/>
        </w:numPr>
        <w:tabs>
          <w:tab w:val="left" w:pos="1260"/>
          <w:tab w:val="left" w:pos="1440"/>
          <w:tab w:val="left" w:pos="1530"/>
          <w:tab w:val="left" w:pos="1800"/>
        </w:tabs>
        <w:spacing w:line="276" w:lineRule="auto"/>
        <w:ind w:left="0" w:firstLine="990"/>
        <w:jc w:val="both"/>
        <w:rPr>
          <w:rFonts w:ascii="Times New Roman" w:hAnsi="Times New Roman" w:cs="Times New Roman"/>
          <w:sz w:val="24"/>
          <w:szCs w:val="24"/>
        </w:rPr>
      </w:pPr>
      <w:r w:rsidRPr="00A8654A">
        <w:rPr>
          <w:rFonts w:ascii="Times New Roman" w:hAnsi="Times New Roman" w:cs="Times New Roman"/>
          <w:sz w:val="24"/>
          <w:szCs w:val="24"/>
        </w:rPr>
        <w:t>LED ekranai turi būti teikiami su saugia ekrano laikančiąja konstrukcija, montavimo detalėmis, įdiegimui reikalinga įranga (</w:t>
      </w:r>
      <w:proofErr w:type="spellStart"/>
      <w:r w:rsidRPr="00A8654A">
        <w:rPr>
          <w:rFonts w:ascii="Times New Roman" w:hAnsi="Times New Roman" w:cs="Times New Roman"/>
          <w:sz w:val="24"/>
          <w:szCs w:val="24"/>
        </w:rPr>
        <w:t>video</w:t>
      </w:r>
      <w:proofErr w:type="spellEnd"/>
      <w:r w:rsidRPr="00A8654A">
        <w:rPr>
          <w:rFonts w:ascii="Times New Roman" w:hAnsi="Times New Roman" w:cs="Times New Roman"/>
          <w:sz w:val="24"/>
          <w:szCs w:val="24"/>
        </w:rPr>
        <w:t xml:space="preserve"> pultas, kompiuterinė ir programinė įranga, maitinimo, sujungimo ir kiti kabeliai, transformatoriai ir kt.).</w:t>
      </w:r>
    </w:p>
    <w:p w14:paraId="6EEA1FB9" w14:textId="77777777" w:rsidR="00EF5276" w:rsidRPr="00A8654A" w:rsidRDefault="0011720B" w:rsidP="00B0142D">
      <w:pPr>
        <w:pStyle w:val="Sraopastraipa"/>
        <w:numPr>
          <w:ilvl w:val="0"/>
          <w:numId w:val="1"/>
        </w:numPr>
        <w:tabs>
          <w:tab w:val="left" w:pos="1260"/>
          <w:tab w:val="left" w:pos="1350"/>
        </w:tabs>
        <w:spacing w:after="0" w:line="276" w:lineRule="auto"/>
        <w:ind w:left="0" w:firstLine="990"/>
        <w:jc w:val="both"/>
        <w:rPr>
          <w:rFonts w:ascii="Times New Roman" w:hAnsi="Times New Roman" w:cs="Times New Roman"/>
          <w:sz w:val="24"/>
          <w:szCs w:val="24"/>
        </w:rPr>
      </w:pPr>
      <w:r w:rsidRPr="00A8654A">
        <w:rPr>
          <w:rFonts w:ascii="Times New Roman" w:hAnsi="Times New Roman" w:cs="Times New Roman"/>
          <w:sz w:val="24"/>
          <w:szCs w:val="24"/>
        </w:rPr>
        <w:t>Specialieji reikalavimai įgarsinimo aparatūros komplektams, jų nuomai ir aptarnavimo paslaugoms:</w:t>
      </w:r>
    </w:p>
    <w:p w14:paraId="26CFF4D8" w14:textId="77777777" w:rsidR="00F95390" w:rsidRPr="00A8654A" w:rsidRDefault="00F95390" w:rsidP="00B0142D">
      <w:pPr>
        <w:pStyle w:val="Sraopastraipa"/>
        <w:numPr>
          <w:ilvl w:val="1"/>
          <w:numId w:val="1"/>
        </w:numPr>
        <w:tabs>
          <w:tab w:val="left" w:pos="1260"/>
          <w:tab w:val="left" w:pos="1440"/>
          <w:tab w:val="left" w:pos="1800"/>
        </w:tabs>
        <w:spacing w:after="0" w:line="276" w:lineRule="auto"/>
        <w:rPr>
          <w:rFonts w:ascii="Times New Roman" w:hAnsi="Times New Roman" w:cs="Times New Roman"/>
          <w:sz w:val="24"/>
          <w:szCs w:val="24"/>
        </w:rPr>
      </w:pPr>
      <w:r w:rsidRPr="00A8654A">
        <w:rPr>
          <w:rFonts w:ascii="Times New Roman" w:hAnsi="Times New Roman" w:cs="Times New Roman"/>
          <w:sz w:val="24"/>
          <w:szCs w:val="24"/>
        </w:rPr>
        <w:t>Kilnojamų įgarsinimo aparatūros komplektų tipai:</w:t>
      </w:r>
    </w:p>
    <w:p w14:paraId="12F0C708" w14:textId="77777777" w:rsidR="00EF5276" w:rsidRPr="00A8654A" w:rsidRDefault="00EF5276" w:rsidP="00466489">
      <w:pPr>
        <w:tabs>
          <w:tab w:val="left" w:pos="1260"/>
          <w:tab w:val="left" w:pos="1440"/>
          <w:tab w:val="left" w:pos="1800"/>
        </w:tabs>
        <w:spacing w:after="0" w:line="276" w:lineRule="auto"/>
        <w:rPr>
          <w:rFonts w:ascii="Times New Roman" w:hAnsi="Times New Roman" w:cs="Times New Roman"/>
          <w:b/>
          <w:sz w:val="24"/>
          <w:szCs w:val="24"/>
        </w:rPr>
      </w:pPr>
    </w:p>
    <w:tbl>
      <w:tblPr>
        <w:tblStyle w:val="Lentelstinklelis"/>
        <w:tblW w:w="9776" w:type="dxa"/>
        <w:jc w:val="center"/>
        <w:tblLook w:val="04A0" w:firstRow="1" w:lastRow="0" w:firstColumn="1" w:lastColumn="0" w:noHBand="0" w:noVBand="1"/>
      </w:tblPr>
      <w:tblGrid>
        <w:gridCol w:w="992"/>
        <w:gridCol w:w="2410"/>
        <w:gridCol w:w="6374"/>
      </w:tblGrid>
      <w:tr w:rsidR="00EF5276" w:rsidRPr="00A8654A" w14:paraId="3E8D0766" w14:textId="77777777" w:rsidTr="0010164D">
        <w:trPr>
          <w:jc w:val="center"/>
        </w:trPr>
        <w:tc>
          <w:tcPr>
            <w:tcW w:w="992" w:type="dxa"/>
          </w:tcPr>
          <w:p w14:paraId="3A10391A" w14:textId="77777777" w:rsidR="00EF5276" w:rsidRPr="00A8654A" w:rsidRDefault="00EF5276" w:rsidP="00466489">
            <w:pPr>
              <w:tabs>
                <w:tab w:val="left" w:pos="1050"/>
                <w:tab w:val="left" w:pos="1800"/>
              </w:tabs>
              <w:spacing w:line="276" w:lineRule="auto"/>
              <w:jc w:val="center"/>
              <w:rPr>
                <w:rFonts w:ascii="Times New Roman" w:hAnsi="Times New Roman" w:cs="Times New Roman"/>
                <w:b/>
                <w:sz w:val="24"/>
                <w:szCs w:val="24"/>
              </w:rPr>
            </w:pPr>
          </w:p>
        </w:tc>
        <w:tc>
          <w:tcPr>
            <w:tcW w:w="2410" w:type="dxa"/>
          </w:tcPr>
          <w:p w14:paraId="1B6B60F5" w14:textId="77777777" w:rsidR="00EF5276" w:rsidRPr="00A8654A" w:rsidRDefault="00EF5276" w:rsidP="00466489">
            <w:pPr>
              <w:tabs>
                <w:tab w:val="left" w:pos="1050"/>
                <w:tab w:val="left" w:pos="1800"/>
              </w:tabs>
              <w:spacing w:line="276" w:lineRule="auto"/>
              <w:jc w:val="center"/>
              <w:rPr>
                <w:rFonts w:ascii="Times New Roman" w:hAnsi="Times New Roman" w:cs="Times New Roman"/>
                <w:b/>
                <w:sz w:val="24"/>
                <w:szCs w:val="24"/>
              </w:rPr>
            </w:pPr>
            <w:r w:rsidRPr="00A8654A">
              <w:rPr>
                <w:rFonts w:ascii="Times New Roman" w:hAnsi="Times New Roman" w:cs="Times New Roman"/>
                <w:b/>
                <w:sz w:val="24"/>
                <w:szCs w:val="24"/>
              </w:rPr>
              <w:t>Bendra galia</w:t>
            </w:r>
          </w:p>
        </w:tc>
        <w:tc>
          <w:tcPr>
            <w:tcW w:w="6374" w:type="dxa"/>
          </w:tcPr>
          <w:p w14:paraId="01734790" w14:textId="77777777" w:rsidR="00EF5276" w:rsidRPr="00A8654A" w:rsidRDefault="00EF5276" w:rsidP="00466489">
            <w:pPr>
              <w:tabs>
                <w:tab w:val="left" w:pos="1050"/>
                <w:tab w:val="left" w:pos="1800"/>
              </w:tabs>
              <w:spacing w:line="276" w:lineRule="auto"/>
              <w:jc w:val="center"/>
              <w:rPr>
                <w:rFonts w:ascii="Times New Roman" w:hAnsi="Times New Roman" w:cs="Times New Roman"/>
                <w:b/>
                <w:sz w:val="24"/>
                <w:szCs w:val="24"/>
              </w:rPr>
            </w:pPr>
            <w:r w:rsidRPr="00A8654A">
              <w:rPr>
                <w:rFonts w:ascii="Times New Roman" w:hAnsi="Times New Roman" w:cs="Times New Roman"/>
                <w:b/>
                <w:sz w:val="24"/>
                <w:szCs w:val="24"/>
              </w:rPr>
              <w:t>Kitos charakteristikos</w:t>
            </w:r>
          </w:p>
        </w:tc>
      </w:tr>
      <w:tr w:rsidR="00EF5276" w:rsidRPr="00A8654A" w14:paraId="6AF2E741" w14:textId="77777777" w:rsidTr="0010164D">
        <w:trPr>
          <w:jc w:val="center"/>
        </w:trPr>
        <w:tc>
          <w:tcPr>
            <w:tcW w:w="992" w:type="dxa"/>
          </w:tcPr>
          <w:p w14:paraId="4361B4B7" w14:textId="6B1F5D58" w:rsidR="00EF5276" w:rsidRPr="00A8654A" w:rsidRDefault="00EF5276"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2410" w:type="dxa"/>
          </w:tcPr>
          <w:p w14:paraId="468296F0" w14:textId="77BF179C" w:rsidR="00EF5276" w:rsidRPr="00A8654A" w:rsidRDefault="00EF5276" w:rsidP="0010164D">
            <w:pPr>
              <w:tabs>
                <w:tab w:val="left" w:pos="1050"/>
                <w:tab w:val="left" w:pos="1800"/>
              </w:tabs>
              <w:spacing w:line="276" w:lineRule="auto"/>
              <w:rPr>
                <w:rFonts w:ascii="Times New Roman" w:hAnsi="Times New Roman" w:cs="Times New Roman"/>
                <w:sz w:val="24"/>
                <w:szCs w:val="24"/>
              </w:rPr>
            </w:pPr>
            <w:r w:rsidRPr="00A8654A">
              <w:rPr>
                <w:rFonts w:ascii="Times New Roman" w:hAnsi="Times New Roman" w:cs="Times New Roman"/>
                <w:sz w:val="24"/>
                <w:szCs w:val="24"/>
              </w:rPr>
              <w:t>iki 2 kW</w:t>
            </w:r>
          </w:p>
        </w:tc>
        <w:tc>
          <w:tcPr>
            <w:tcW w:w="6374" w:type="dxa"/>
            <w:vMerge w:val="restart"/>
          </w:tcPr>
          <w:p w14:paraId="1AE554CC" w14:textId="77777777" w:rsidR="00EF5276" w:rsidRPr="00A8654A" w:rsidRDefault="00EF5276" w:rsidP="00466489">
            <w:pPr>
              <w:tabs>
                <w:tab w:val="left" w:pos="1050"/>
                <w:tab w:val="left" w:pos="1800"/>
              </w:tabs>
              <w:spacing w:line="276" w:lineRule="auto"/>
              <w:jc w:val="both"/>
              <w:rPr>
                <w:rFonts w:ascii="Times New Roman" w:hAnsi="Times New Roman" w:cs="Times New Roman"/>
                <w:sz w:val="24"/>
                <w:szCs w:val="24"/>
              </w:rPr>
            </w:pPr>
            <w:r w:rsidRPr="00A8654A">
              <w:rPr>
                <w:rFonts w:ascii="Times New Roman" w:hAnsi="Times New Roman" w:cs="Times New Roman"/>
                <w:sz w:val="24"/>
                <w:szCs w:val="24"/>
              </w:rPr>
              <w:t xml:space="preserve">Renginio pobūdį ir programą atitinkantys pilno įgarsinimo aparatūros komplektai: garso kolonėlės (aukštų/vidutinių/žemų dažnių), garso pultas, </w:t>
            </w:r>
            <w:proofErr w:type="spellStart"/>
            <w:r w:rsidRPr="00A8654A">
              <w:rPr>
                <w:rFonts w:ascii="Times New Roman" w:hAnsi="Times New Roman" w:cs="Times New Roman"/>
                <w:sz w:val="24"/>
                <w:szCs w:val="24"/>
              </w:rPr>
              <w:t>audio</w:t>
            </w:r>
            <w:proofErr w:type="spellEnd"/>
            <w:r w:rsidRPr="00A8654A">
              <w:rPr>
                <w:rFonts w:ascii="Times New Roman" w:hAnsi="Times New Roman" w:cs="Times New Roman"/>
                <w:sz w:val="24"/>
                <w:szCs w:val="24"/>
              </w:rPr>
              <w:t xml:space="preserve"> grotuvas (CD/USB/MP3), kompiuteris, 2–8 mikrofonai, kabeliai, laidai, stovai, </w:t>
            </w:r>
            <w:r w:rsidRPr="00A8654A">
              <w:rPr>
                <w:rFonts w:ascii="Times New Roman" w:hAnsi="Times New Roman" w:cs="Times New Roman"/>
                <w:sz w:val="24"/>
                <w:szCs w:val="24"/>
              </w:rPr>
              <w:lastRenderedPageBreak/>
              <w:t>stiprintuvai, šakotuvai, monitoriai ir kita įgarsinimo įranga, detalės ir reikmenys, būtini kokybiškam renginio įgarsinimui</w:t>
            </w:r>
          </w:p>
        </w:tc>
      </w:tr>
      <w:tr w:rsidR="00EF5276" w:rsidRPr="00A8654A" w14:paraId="4AEC9BF8" w14:textId="77777777" w:rsidTr="0010164D">
        <w:trPr>
          <w:jc w:val="center"/>
        </w:trPr>
        <w:tc>
          <w:tcPr>
            <w:tcW w:w="992" w:type="dxa"/>
          </w:tcPr>
          <w:p w14:paraId="039E9DF4" w14:textId="2D4CEEAF" w:rsidR="00EF5276" w:rsidRPr="00A8654A" w:rsidRDefault="00EF5276"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2410" w:type="dxa"/>
          </w:tcPr>
          <w:p w14:paraId="631C2B91" w14:textId="3EB7EC2E" w:rsidR="00EF5276" w:rsidRPr="00A8654A" w:rsidRDefault="00C97737" w:rsidP="0010164D">
            <w:pPr>
              <w:tabs>
                <w:tab w:val="left" w:pos="1050"/>
                <w:tab w:val="left" w:pos="1800"/>
              </w:tabs>
              <w:spacing w:line="276" w:lineRule="auto"/>
              <w:rPr>
                <w:rFonts w:ascii="Times New Roman" w:hAnsi="Times New Roman" w:cs="Times New Roman"/>
                <w:sz w:val="24"/>
                <w:szCs w:val="24"/>
              </w:rPr>
            </w:pPr>
            <w:r>
              <w:rPr>
                <w:rFonts w:ascii="Times New Roman" w:hAnsi="Times New Roman" w:cs="Times New Roman"/>
                <w:sz w:val="24"/>
                <w:szCs w:val="24"/>
              </w:rPr>
              <w:t>daugiau nei</w:t>
            </w:r>
            <w:r w:rsidRPr="00A8654A">
              <w:rPr>
                <w:rFonts w:ascii="Times New Roman" w:hAnsi="Times New Roman" w:cs="Times New Roman"/>
                <w:sz w:val="24"/>
                <w:szCs w:val="24"/>
              </w:rPr>
              <w:t xml:space="preserve"> </w:t>
            </w:r>
            <w:r w:rsidR="00EF5276" w:rsidRPr="00A8654A">
              <w:rPr>
                <w:rFonts w:ascii="Times New Roman" w:hAnsi="Times New Roman" w:cs="Times New Roman"/>
                <w:sz w:val="24"/>
                <w:szCs w:val="24"/>
              </w:rPr>
              <w:t xml:space="preserve">2 kW iki </w:t>
            </w:r>
            <w:r>
              <w:rPr>
                <w:rFonts w:ascii="Times New Roman" w:hAnsi="Times New Roman" w:cs="Times New Roman"/>
                <w:sz w:val="24"/>
                <w:szCs w:val="24"/>
              </w:rPr>
              <w:t xml:space="preserve">mažiau nei </w:t>
            </w:r>
            <w:r w:rsidR="00EF5276" w:rsidRPr="00A8654A">
              <w:rPr>
                <w:rFonts w:ascii="Times New Roman" w:hAnsi="Times New Roman" w:cs="Times New Roman"/>
                <w:sz w:val="24"/>
                <w:szCs w:val="24"/>
              </w:rPr>
              <w:t>6 kW</w:t>
            </w:r>
          </w:p>
        </w:tc>
        <w:tc>
          <w:tcPr>
            <w:tcW w:w="6374" w:type="dxa"/>
            <w:vMerge/>
          </w:tcPr>
          <w:p w14:paraId="4AC03636" w14:textId="77777777" w:rsidR="00EF5276" w:rsidRPr="00A8654A" w:rsidRDefault="00EF5276" w:rsidP="00466489">
            <w:pPr>
              <w:tabs>
                <w:tab w:val="left" w:pos="1050"/>
                <w:tab w:val="left" w:pos="1800"/>
              </w:tabs>
              <w:spacing w:line="276" w:lineRule="auto"/>
              <w:rPr>
                <w:rFonts w:ascii="Times New Roman" w:hAnsi="Times New Roman" w:cs="Times New Roman"/>
                <w:sz w:val="24"/>
                <w:szCs w:val="24"/>
              </w:rPr>
            </w:pPr>
          </w:p>
        </w:tc>
      </w:tr>
      <w:tr w:rsidR="00EF5276" w:rsidRPr="00A8654A" w14:paraId="64F255D8" w14:textId="77777777" w:rsidTr="0010164D">
        <w:trPr>
          <w:jc w:val="center"/>
        </w:trPr>
        <w:tc>
          <w:tcPr>
            <w:tcW w:w="992" w:type="dxa"/>
          </w:tcPr>
          <w:p w14:paraId="72285793" w14:textId="7B6D70D5" w:rsidR="00EF5276" w:rsidRPr="00A8654A" w:rsidRDefault="00EF5276"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2410" w:type="dxa"/>
          </w:tcPr>
          <w:p w14:paraId="7D16C2BE" w14:textId="702DD3CA" w:rsidR="00EF5276" w:rsidRPr="00A8654A" w:rsidRDefault="00EF5276" w:rsidP="0010164D">
            <w:pPr>
              <w:tabs>
                <w:tab w:val="left" w:pos="1050"/>
                <w:tab w:val="left" w:pos="1800"/>
              </w:tabs>
              <w:spacing w:line="276" w:lineRule="auto"/>
              <w:rPr>
                <w:rFonts w:ascii="Times New Roman" w:hAnsi="Times New Roman" w:cs="Times New Roman"/>
                <w:sz w:val="24"/>
                <w:szCs w:val="24"/>
              </w:rPr>
            </w:pPr>
            <w:r w:rsidRPr="00A8654A">
              <w:rPr>
                <w:rFonts w:ascii="Times New Roman" w:hAnsi="Times New Roman" w:cs="Times New Roman"/>
                <w:sz w:val="24"/>
                <w:szCs w:val="24"/>
              </w:rPr>
              <w:t>nuo 6 kW iki</w:t>
            </w:r>
            <w:r w:rsidR="00C97737">
              <w:rPr>
                <w:rFonts w:ascii="Times New Roman" w:hAnsi="Times New Roman" w:cs="Times New Roman"/>
                <w:sz w:val="24"/>
                <w:szCs w:val="24"/>
              </w:rPr>
              <w:t xml:space="preserve"> mažiau nei </w:t>
            </w:r>
            <w:r w:rsidRPr="00A8654A">
              <w:rPr>
                <w:rFonts w:ascii="Times New Roman" w:hAnsi="Times New Roman" w:cs="Times New Roman"/>
                <w:sz w:val="24"/>
                <w:szCs w:val="24"/>
              </w:rPr>
              <w:t>10 kW</w:t>
            </w:r>
          </w:p>
        </w:tc>
        <w:tc>
          <w:tcPr>
            <w:tcW w:w="6374" w:type="dxa"/>
            <w:vMerge/>
          </w:tcPr>
          <w:p w14:paraId="6D39FED6" w14:textId="77777777" w:rsidR="00EF5276" w:rsidRPr="00A8654A" w:rsidRDefault="00EF5276" w:rsidP="00466489">
            <w:pPr>
              <w:tabs>
                <w:tab w:val="left" w:pos="1050"/>
                <w:tab w:val="left" w:pos="1800"/>
              </w:tabs>
              <w:spacing w:line="276" w:lineRule="auto"/>
              <w:rPr>
                <w:rFonts w:ascii="Times New Roman" w:hAnsi="Times New Roman" w:cs="Times New Roman"/>
                <w:sz w:val="24"/>
                <w:szCs w:val="24"/>
              </w:rPr>
            </w:pPr>
          </w:p>
        </w:tc>
      </w:tr>
      <w:tr w:rsidR="00EF5276" w:rsidRPr="00A8654A" w14:paraId="1E3A9E09" w14:textId="77777777" w:rsidTr="0010164D">
        <w:trPr>
          <w:jc w:val="center"/>
        </w:trPr>
        <w:tc>
          <w:tcPr>
            <w:tcW w:w="992" w:type="dxa"/>
          </w:tcPr>
          <w:p w14:paraId="3FD43448" w14:textId="308EA39A" w:rsidR="00EF5276" w:rsidRPr="00A8654A" w:rsidRDefault="00EF5276"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2410" w:type="dxa"/>
          </w:tcPr>
          <w:p w14:paraId="0A01A78B" w14:textId="30EC6CFD" w:rsidR="00EF5276" w:rsidRPr="00A8654A" w:rsidRDefault="00EF5276" w:rsidP="0010164D">
            <w:pPr>
              <w:tabs>
                <w:tab w:val="left" w:pos="1050"/>
                <w:tab w:val="left" w:pos="1800"/>
              </w:tabs>
              <w:spacing w:line="276" w:lineRule="auto"/>
              <w:rPr>
                <w:rFonts w:ascii="Times New Roman" w:hAnsi="Times New Roman" w:cs="Times New Roman"/>
                <w:sz w:val="24"/>
                <w:szCs w:val="24"/>
              </w:rPr>
            </w:pPr>
            <w:r w:rsidRPr="00A8654A">
              <w:rPr>
                <w:rFonts w:ascii="Times New Roman" w:hAnsi="Times New Roman" w:cs="Times New Roman"/>
                <w:sz w:val="24"/>
                <w:szCs w:val="24"/>
              </w:rPr>
              <w:t>10 kW</w:t>
            </w:r>
            <w:r w:rsidR="00C97737">
              <w:rPr>
                <w:rFonts w:ascii="Times New Roman" w:hAnsi="Times New Roman" w:cs="Times New Roman"/>
                <w:sz w:val="24"/>
                <w:szCs w:val="24"/>
              </w:rPr>
              <w:t xml:space="preserve"> ir daugiau</w:t>
            </w:r>
          </w:p>
        </w:tc>
        <w:tc>
          <w:tcPr>
            <w:tcW w:w="6374" w:type="dxa"/>
            <w:vMerge/>
          </w:tcPr>
          <w:p w14:paraId="7C853B23" w14:textId="77777777" w:rsidR="00EF5276" w:rsidRPr="00A8654A" w:rsidRDefault="00EF5276" w:rsidP="00466489">
            <w:pPr>
              <w:tabs>
                <w:tab w:val="left" w:pos="1050"/>
                <w:tab w:val="left" w:pos="1800"/>
              </w:tabs>
              <w:spacing w:line="276" w:lineRule="auto"/>
              <w:rPr>
                <w:rFonts w:ascii="Times New Roman" w:hAnsi="Times New Roman" w:cs="Times New Roman"/>
                <w:sz w:val="24"/>
                <w:szCs w:val="24"/>
              </w:rPr>
            </w:pPr>
          </w:p>
        </w:tc>
      </w:tr>
    </w:tbl>
    <w:p w14:paraId="6B55C86F" w14:textId="3FC83C7D" w:rsidR="00EF5276" w:rsidRPr="00A8654A" w:rsidRDefault="00EF5276" w:rsidP="00B0142D">
      <w:pPr>
        <w:pStyle w:val="Sraopastraipa"/>
        <w:numPr>
          <w:ilvl w:val="1"/>
          <w:numId w:val="1"/>
        </w:numPr>
        <w:tabs>
          <w:tab w:val="left" w:pos="1050"/>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 xml:space="preserve">Įgarsinimo aparatūros komplektai (pagal šios techninės specifikacijos </w:t>
      </w:r>
      <w:r w:rsidR="00ED66D1" w:rsidRPr="00A8654A">
        <w:rPr>
          <w:rFonts w:ascii="Times New Roman" w:hAnsi="Times New Roman" w:cs="Times New Roman"/>
          <w:sz w:val="24"/>
          <w:szCs w:val="24"/>
        </w:rPr>
        <w:t>6</w:t>
      </w:r>
      <w:r w:rsidR="0015336D" w:rsidRPr="00A8654A">
        <w:rPr>
          <w:rFonts w:ascii="Times New Roman" w:hAnsi="Times New Roman" w:cs="Times New Roman"/>
          <w:sz w:val="24"/>
          <w:szCs w:val="24"/>
        </w:rPr>
        <w:t>5</w:t>
      </w:r>
      <w:r w:rsidRPr="00A8654A">
        <w:rPr>
          <w:rFonts w:ascii="Times New Roman" w:hAnsi="Times New Roman" w:cs="Times New Roman"/>
          <w:sz w:val="24"/>
          <w:szCs w:val="24"/>
        </w:rPr>
        <w:t>.1 punkte nurodytus tipus) turi atitikti renginio pobūdį, renginio erdvės dydį, vietą ir programą, sudaryti vieningą funkcionuojančią sistemą, užtikrinti raiškų ir kokybišką renginio įgarsinimą.</w:t>
      </w:r>
    </w:p>
    <w:p w14:paraId="54F73818" w14:textId="77777777" w:rsidR="00EF5276" w:rsidRPr="00A8654A" w:rsidRDefault="00EF5276" w:rsidP="00B0142D">
      <w:pPr>
        <w:pStyle w:val="Sraopastraipa"/>
        <w:numPr>
          <w:ilvl w:val="1"/>
          <w:numId w:val="1"/>
        </w:numPr>
        <w:tabs>
          <w:tab w:val="left" w:pos="1050"/>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Įgarsinimo aparatūros komplektai turi būti pritaikomi lauko erdvių įgarsinimui, sceninių renginių įgarsinimui bei patalpose (konferencijų salėse ir pan.) vykstančių renginių įgarsinimui.</w:t>
      </w:r>
    </w:p>
    <w:p w14:paraId="2B2FCE9B" w14:textId="77777777" w:rsidR="00EF5276" w:rsidRPr="00A8654A" w:rsidRDefault="00EF5276" w:rsidP="00B0142D">
      <w:pPr>
        <w:pStyle w:val="Sraopastraipa"/>
        <w:numPr>
          <w:ilvl w:val="1"/>
          <w:numId w:val="1"/>
        </w:numPr>
        <w:tabs>
          <w:tab w:val="left" w:pos="1050"/>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Įgarsinimo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6415DAA3" w14:textId="77777777" w:rsidR="00EF5276" w:rsidRPr="00A8654A" w:rsidRDefault="00EA5915" w:rsidP="00EA535B">
      <w:pPr>
        <w:pStyle w:val="Sraopastraipa"/>
        <w:numPr>
          <w:ilvl w:val="0"/>
          <w:numId w:val="1"/>
        </w:numPr>
        <w:tabs>
          <w:tab w:val="left" w:pos="1050"/>
          <w:tab w:val="left" w:pos="1260"/>
          <w:tab w:val="left" w:pos="1620"/>
          <w:tab w:val="left" w:pos="180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b/>
          <w:sz w:val="24"/>
          <w:szCs w:val="24"/>
        </w:rPr>
        <w:t xml:space="preserve"> </w:t>
      </w:r>
      <w:r w:rsidR="00EF5276" w:rsidRPr="00A8654A">
        <w:rPr>
          <w:rFonts w:ascii="Times New Roman" w:hAnsi="Times New Roman" w:cs="Times New Roman"/>
          <w:sz w:val="24"/>
          <w:szCs w:val="24"/>
        </w:rPr>
        <w:t>Specialieji reikalavimai apšvietimo technikos komplektams, jų nuomai ir aptarnavimo paslaugoms:</w:t>
      </w:r>
    </w:p>
    <w:p w14:paraId="3571803F" w14:textId="77777777" w:rsidR="00EF5276" w:rsidRPr="00A8654A" w:rsidRDefault="00EF5276" w:rsidP="00B0142D">
      <w:pPr>
        <w:pStyle w:val="Sraopastraipa"/>
        <w:numPr>
          <w:ilvl w:val="1"/>
          <w:numId w:val="1"/>
        </w:numPr>
        <w:tabs>
          <w:tab w:val="left" w:pos="1050"/>
          <w:tab w:val="left" w:pos="1260"/>
          <w:tab w:val="left" w:pos="1620"/>
          <w:tab w:val="left" w:pos="180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 xml:space="preserve">Apšvietimo technikos komplektų tipai: </w:t>
      </w:r>
      <w:r w:rsidR="00524F6F" w:rsidRPr="00A8654A">
        <w:rPr>
          <w:rFonts w:ascii="Times New Roman" w:hAnsi="Times New Roman" w:cs="Times New Roman"/>
          <w:sz w:val="24"/>
          <w:szCs w:val="24"/>
        </w:rPr>
        <w:t xml:space="preserve"> </w:t>
      </w:r>
    </w:p>
    <w:p w14:paraId="5E51D357" w14:textId="77777777" w:rsidR="00EF5276" w:rsidRPr="00A8654A" w:rsidRDefault="00EF5276" w:rsidP="00466489">
      <w:pPr>
        <w:pStyle w:val="Sraopastraipa"/>
        <w:tabs>
          <w:tab w:val="left" w:pos="1050"/>
          <w:tab w:val="left" w:pos="1800"/>
        </w:tabs>
        <w:spacing w:line="276" w:lineRule="auto"/>
        <w:ind w:left="1695"/>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876"/>
        <w:gridCol w:w="1671"/>
        <w:gridCol w:w="2250"/>
        <w:gridCol w:w="2160"/>
        <w:gridCol w:w="2605"/>
      </w:tblGrid>
      <w:tr w:rsidR="00EF5276" w:rsidRPr="00A8654A" w14:paraId="282C65FC" w14:textId="77777777" w:rsidTr="0010164D">
        <w:trPr>
          <w:jc w:val="center"/>
        </w:trPr>
        <w:tc>
          <w:tcPr>
            <w:tcW w:w="876" w:type="dxa"/>
            <w:vMerge w:val="restart"/>
          </w:tcPr>
          <w:p w14:paraId="0425A460" w14:textId="77777777" w:rsidR="00EF5276" w:rsidRPr="00A8654A" w:rsidRDefault="00EF5276" w:rsidP="00466489">
            <w:pPr>
              <w:pStyle w:val="Sraopastraipa"/>
              <w:tabs>
                <w:tab w:val="left" w:pos="1050"/>
                <w:tab w:val="left" w:pos="1800"/>
              </w:tabs>
              <w:spacing w:line="276" w:lineRule="auto"/>
              <w:ind w:left="-1445"/>
              <w:rPr>
                <w:rFonts w:ascii="Times New Roman" w:hAnsi="Times New Roman" w:cs="Times New Roman"/>
                <w:sz w:val="24"/>
                <w:szCs w:val="24"/>
              </w:rPr>
            </w:pPr>
          </w:p>
        </w:tc>
        <w:tc>
          <w:tcPr>
            <w:tcW w:w="1671" w:type="dxa"/>
            <w:vMerge w:val="restart"/>
            <w:vAlign w:val="center"/>
          </w:tcPr>
          <w:p w14:paraId="331F9C57" w14:textId="77777777" w:rsidR="00EF5276" w:rsidRPr="00A8654A" w:rsidRDefault="00EF5276" w:rsidP="0010164D">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b/>
                <w:sz w:val="24"/>
                <w:szCs w:val="24"/>
              </w:rPr>
              <w:t>Bendra galia</w:t>
            </w:r>
          </w:p>
        </w:tc>
        <w:tc>
          <w:tcPr>
            <w:tcW w:w="7015" w:type="dxa"/>
            <w:gridSpan w:val="3"/>
          </w:tcPr>
          <w:p w14:paraId="5EBD888D" w14:textId="77777777" w:rsidR="00EF5276" w:rsidRPr="00A8654A" w:rsidRDefault="00EF5276"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b/>
                <w:sz w:val="24"/>
                <w:szCs w:val="24"/>
              </w:rPr>
              <w:t>Kitos charakteristikos</w:t>
            </w:r>
          </w:p>
        </w:tc>
      </w:tr>
      <w:tr w:rsidR="00EF5276" w:rsidRPr="00A8654A" w14:paraId="13A79C2C" w14:textId="77777777" w:rsidTr="0010164D">
        <w:trPr>
          <w:jc w:val="center"/>
        </w:trPr>
        <w:tc>
          <w:tcPr>
            <w:tcW w:w="876" w:type="dxa"/>
            <w:vMerge/>
          </w:tcPr>
          <w:p w14:paraId="4A514971" w14:textId="77777777" w:rsidR="00EF5276" w:rsidRPr="00A8654A" w:rsidRDefault="00EF5276" w:rsidP="00466489">
            <w:pPr>
              <w:pStyle w:val="Sraopastraipa"/>
              <w:tabs>
                <w:tab w:val="left" w:pos="1050"/>
                <w:tab w:val="left" w:pos="1800"/>
              </w:tabs>
              <w:spacing w:line="276" w:lineRule="auto"/>
              <w:ind w:left="0"/>
              <w:rPr>
                <w:rFonts w:ascii="Times New Roman" w:hAnsi="Times New Roman" w:cs="Times New Roman"/>
                <w:sz w:val="24"/>
                <w:szCs w:val="24"/>
              </w:rPr>
            </w:pPr>
          </w:p>
        </w:tc>
        <w:tc>
          <w:tcPr>
            <w:tcW w:w="1671" w:type="dxa"/>
            <w:vMerge/>
          </w:tcPr>
          <w:p w14:paraId="2B7B462C" w14:textId="77777777" w:rsidR="00EF5276" w:rsidRPr="00A8654A" w:rsidRDefault="00EF5276" w:rsidP="00466489">
            <w:pPr>
              <w:pStyle w:val="Sraopastraipa"/>
              <w:tabs>
                <w:tab w:val="left" w:pos="1050"/>
                <w:tab w:val="left" w:pos="1800"/>
              </w:tabs>
              <w:spacing w:line="276" w:lineRule="auto"/>
              <w:ind w:left="0"/>
              <w:jc w:val="center"/>
              <w:rPr>
                <w:rFonts w:ascii="Times New Roman" w:hAnsi="Times New Roman" w:cs="Times New Roman"/>
                <w:b/>
                <w:sz w:val="24"/>
                <w:szCs w:val="24"/>
              </w:rPr>
            </w:pPr>
          </w:p>
        </w:tc>
        <w:tc>
          <w:tcPr>
            <w:tcW w:w="4410" w:type="dxa"/>
            <w:gridSpan w:val="2"/>
          </w:tcPr>
          <w:p w14:paraId="333FE2D2" w14:textId="77777777" w:rsidR="00EF5276" w:rsidRPr="00A8654A" w:rsidRDefault="00EF5276"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b/>
                <w:sz w:val="24"/>
                <w:szCs w:val="24"/>
              </w:rPr>
              <w:t>Prožektorių lempų tipas</w:t>
            </w:r>
          </w:p>
        </w:tc>
        <w:tc>
          <w:tcPr>
            <w:tcW w:w="2605" w:type="dxa"/>
            <w:vMerge w:val="restart"/>
          </w:tcPr>
          <w:p w14:paraId="34ED6E27" w14:textId="77777777" w:rsidR="00EF5276" w:rsidRPr="00A8654A" w:rsidRDefault="00EF5276"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b/>
                <w:sz w:val="24"/>
                <w:szCs w:val="24"/>
              </w:rPr>
              <w:t>Judantys prožektoriai</w:t>
            </w:r>
          </w:p>
        </w:tc>
      </w:tr>
      <w:tr w:rsidR="00524F6F" w:rsidRPr="00A8654A" w14:paraId="39EF780A" w14:textId="77777777" w:rsidTr="0010164D">
        <w:trPr>
          <w:trHeight w:val="332"/>
          <w:jc w:val="center"/>
        </w:trPr>
        <w:tc>
          <w:tcPr>
            <w:tcW w:w="876" w:type="dxa"/>
            <w:vMerge/>
          </w:tcPr>
          <w:p w14:paraId="201EFAD6" w14:textId="77777777" w:rsidR="00524F6F" w:rsidRPr="00A8654A" w:rsidRDefault="00524F6F" w:rsidP="00466489">
            <w:pPr>
              <w:pStyle w:val="Sraopastraipa"/>
              <w:tabs>
                <w:tab w:val="left" w:pos="1050"/>
                <w:tab w:val="left" w:pos="1800"/>
              </w:tabs>
              <w:spacing w:line="276" w:lineRule="auto"/>
              <w:ind w:left="0"/>
              <w:rPr>
                <w:rFonts w:ascii="Times New Roman" w:hAnsi="Times New Roman" w:cs="Times New Roman"/>
                <w:sz w:val="24"/>
                <w:szCs w:val="24"/>
              </w:rPr>
            </w:pPr>
          </w:p>
        </w:tc>
        <w:tc>
          <w:tcPr>
            <w:tcW w:w="1671" w:type="dxa"/>
            <w:vMerge/>
          </w:tcPr>
          <w:p w14:paraId="5F8995B8"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b/>
                <w:sz w:val="24"/>
                <w:szCs w:val="24"/>
              </w:rPr>
            </w:pPr>
          </w:p>
        </w:tc>
        <w:tc>
          <w:tcPr>
            <w:tcW w:w="2250" w:type="dxa"/>
          </w:tcPr>
          <w:p w14:paraId="3C41939A"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b/>
                <w:sz w:val="24"/>
                <w:szCs w:val="24"/>
              </w:rPr>
              <w:t>kaitrinės</w:t>
            </w:r>
          </w:p>
        </w:tc>
        <w:tc>
          <w:tcPr>
            <w:tcW w:w="2160" w:type="dxa"/>
          </w:tcPr>
          <w:p w14:paraId="3AC85A08" w14:textId="77777777" w:rsidR="00524F6F" w:rsidRPr="00A8654A" w:rsidRDefault="00524F6F" w:rsidP="00466489">
            <w:pPr>
              <w:pStyle w:val="Sraopastraipa"/>
              <w:tabs>
                <w:tab w:val="left" w:pos="634"/>
              </w:tabs>
              <w:spacing w:line="276" w:lineRule="auto"/>
              <w:ind w:left="0"/>
              <w:jc w:val="center"/>
              <w:rPr>
                <w:rFonts w:ascii="Times New Roman" w:hAnsi="Times New Roman" w:cs="Times New Roman"/>
                <w:b/>
                <w:sz w:val="24"/>
                <w:szCs w:val="24"/>
              </w:rPr>
            </w:pPr>
            <w:r w:rsidRPr="00A8654A">
              <w:rPr>
                <w:rFonts w:ascii="Times New Roman" w:hAnsi="Times New Roman" w:cs="Times New Roman"/>
                <w:b/>
                <w:sz w:val="24"/>
                <w:szCs w:val="24"/>
              </w:rPr>
              <w:t>šviesos diodų</w:t>
            </w:r>
          </w:p>
        </w:tc>
        <w:tc>
          <w:tcPr>
            <w:tcW w:w="2605" w:type="dxa"/>
            <w:vMerge/>
          </w:tcPr>
          <w:p w14:paraId="3332ABA4" w14:textId="77777777" w:rsidR="00524F6F" w:rsidRPr="00A8654A" w:rsidRDefault="00524F6F" w:rsidP="00466489">
            <w:pPr>
              <w:pStyle w:val="Sraopastraipa"/>
              <w:tabs>
                <w:tab w:val="left" w:pos="1050"/>
                <w:tab w:val="left" w:pos="1800"/>
              </w:tabs>
              <w:spacing w:line="276" w:lineRule="auto"/>
              <w:ind w:left="0"/>
              <w:rPr>
                <w:rFonts w:ascii="Times New Roman" w:hAnsi="Times New Roman" w:cs="Times New Roman"/>
                <w:sz w:val="24"/>
                <w:szCs w:val="24"/>
              </w:rPr>
            </w:pPr>
          </w:p>
        </w:tc>
      </w:tr>
      <w:tr w:rsidR="00524F6F" w:rsidRPr="00A8654A" w14:paraId="67D984AE" w14:textId="77777777" w:rsidTr="0010164D">
        <w:trPr>
          <w:jc w:val="center"/>
        </w:trPr>
        <w:tc>
          <w:tcPr>
            <w:tcW w:w="876" w:type="dxa"/>
          </w:tcPr>
          <w:p w14:paraId="32DCD9B8" w14:textId="15A09539" w:rsidR="00524F6F" w:rsidRPr="00A8654A" w:rsidRDefault="00524F6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1671" w:type="dxa"/>
          </w:tcPr>
          <w:p w14:paraId="5D9949A0" w14:textId="77777777" w:rsidR="00524F6F" w:rsidRPr="00A8654A" w:rsidRDefault="00524F6F" w:rsidP="00466489">
            <w:pPr>
              <w:pStyle w:val="Sraopastraipa"/>
              <w:tabs>
                <w:tab w:val="left" w:pos="1050"/>
                <w:tab w:val="left" w:pos="1800"/>
              </w:tabs>
              <w:spacing w:line="276" w:lineRule="auto"/>
              <w:ind w:left="0"/>
              <w:rPr>
                <w:rFonts w:ascii="Times New Roman" w:hAnsi="Times New Roman" w:cs="Times New Roman"/>
                <w:sz w:val="24"/>
                <w:szCs w:val="24"/>
              </w:rPr>
            </w:pPr>
            <w:r w:rsidRPr="00A8654A">
              <w:rPr>
                <w:rFonts w:ascii="Times New Roman" w:hAnsi="Times New Roman" w:cs="Times New Roman"/>
                <w:sz w:val="24"/>
                <w:szCs w:val="24"/>
              </w:rPr>
              <w:t>iki 6 kW</w:t>
            </w:r>
          </w:p>
        </w:tc>
        <w:tc>
          <w:tcPr>
            <w:tcW w:w="2250" w:type="dxa"/>
          </w:tcPr>
          <w:p w14:paraId="5CAA5A89"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ne daugiau 60 proc.</w:t>
            </w:r>
          </w:p>
        </w:tc>
        <w:tc>
          <w:tcPr>
            <w:tcW w:w="2160" w:type="dxa"/>
          </w:tcPr>
          <w:p w14:paraId="0E602AB1"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ne mažiau 40 proc.</w:t>
            </w:r>
          </w:p>
        </w:tc>
        <w:tc>
          <w:tcPr>
            <w:tcW w:w="2605" w:type="dxa"/>
          </w:tcPr>
          <w:p w14:paraId="1A527184" w14:textId="0658BD6A"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neprivaloma</w:t>
            </w:r>
          </w:p>
        </w:tc>
      </w:tr>
      <w:tr w:rsidR="00524F6F" w:rsidRPr="00A8654A" w14:paraId="0E033345" w14:textId="77777777" w:rsidTr="0010164D">
        <w:trPr>
          <w:jc w:val="center"/>
        </w:trPr>
        <w:tc>
          <w:tcPr>
            <w:tcW w:w="876" w:type="dxa"/>
          </w:tcPr>
          <w:p w14:paraId="1EC3FC1A" w14:textId="4C896819" w:rsidR="00524F6F" w:rsidRPr="00A8654A" w:rsidRDefault="00524F6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1671" w:type="dxa"/>
          </w:tcPr>
          <w:p w14:paraId="5FAB32B5" w14:textId="77777777" w:rsidR="00524F6F" w:rsidRPr="00A8654A" w:rsidRDefault="00524F6F" w:rsidP="00466489">
            <w:pPr>
              <w:pStyle w:val="Sraopastraipa"/>
              <w:tabs>
                <w:tab w:val="left" w:pos="1050"/>
                <w:tab w:val="left" w:pos="1800"/>
              </w:tabs>
              <w:spacing w:line="276" w:lineRule="auto"/>
              <w:ind w:left="0"/>
              <w:rPr>
                <w:rFonts w:ascii="Times New Roman" w:hAnsi="Times New Roman" w:cs="Times New Roman"/>
                <w:sz w:val="24"/>
                <w:szCs w:val="24"/>
              </w:rPr>
            </w:pPr>
            <w:r w:rsidRPr="00A8654A">
              <w:rPr>
                <w:rFonts w:ascii="Times New Roman" w:hAnsi="Times New Roman" w:cs="Times New Roman"/>
                <w:sz w:val="24"/>
                <w:szCs w:val="24"/>
              </w:rPr>
              <w:t>nuo 6 kW iki 13 kW</w:t>
            </w:r>
          </w:p>
        </w:tc>
        <w:tc>
          <w:tcPr>
            <w:tcW w:w="2250" w:type="dxa"/>
          </w:tcPr>
          <w:p w14:paraId="45C52B9C"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ne daugiau 50 proc.</w:t>
            </w:r>
          </w:p>
        </w:tc>
        <w:tc>
          <w:tcPr>
            <w:tcW w:w="2160" w:type="dxa"/>
          </w:tcPr>
          <w:p w14:paraId="3826E20E"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ne mažiau 50 proc.</w:t>
            </w:r>
          </w:p>
        </w:tc>
        <w:tc>
          <w:tcPr>
            <w:tcW w:w="2605" w:type="dxa"/>
          </w:tcPr>
          <w:p w14:paraId="46BAF985"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ne mažiau kaip 30 proc.</w:t>
            </w:r>
          </w:p>
        </w:tc>
      </w:tr>
      <w:tr w:rsidR="00524F6F" w:rsidRPr="00A8654A" w14:paraId="5AE96CE9" w14:textId="77777777" w:rsidTr="0010164D">
        <w:trPr>
          <w:jc w:val="center"/>
        </w:trPr>
        <w:tc>
          <w:tcPr>
            <w:tcW w:w="876" w:type="dxa"/>
          </w:tcPr>
          <w:p w14:paraId="2BD28A47" w14:textId="4E6B705B" w:rsidR="00524F6F" w:rsidRPr="00A8654A" w:rsidRDefault="00524F6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1671" w:type="dxa"/>
          </w:tcPr>
          <w:p w14:paraId="470F7FB6" w14:textId="77777777" w:rsidR="00524F6F" w:rsidRPr="00A8654A" w:rsidRDefault="00524F6F" w:rsidP="00466489">
            <w:pPr>
              <w:pStyle w:val="Sraopastraipa"/>
              <w:tabs>
                <w:tab w:val="left" w:pos="1050"/>
                <w:tab w:val="left" w:pos="1800"/>
              </w:tabs>
              <w:spacing w:line="276" w:lineRule="auto"/>
              <w:ind w:left="0"/>
              <w:rPr>
                <w:rFonts w:ascii="Times New Roman" w:hAnsi="Times New Roman" w:cs="Times New Roman"/>
                <w:sz w:val="24"/>
                <w:szCs w:val="24"/>
              </w:rPr>
            </w:pPr>
            <w:r w:rsidRPr="00A8654A">
              <w:rPr>
                <w:rFonts w:ascii="Times New Roman" w:hAnsi="Times New Roman" w:cs="Times New Roman"/>
                <w:sz w:val="24"/>
                <w:szCs w:val="24"/>
              </w:rPr>
              <w:t>nuo 13 kW</w:t>
            </w:r>
          </w:p>
        </w:tc>
        <w:tc>
          <w:tcPr>
            <w:tcW w:w="2250" w:type="dxa"/>
          </w:tcPr>
          <w:p w14:paraId="38A3529E"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ne daugiau 50 proc.</w:t>
            </w:r>
          </w:p>
        </w:tc>
        <w:tc>
          <w:tcPr>
            <w:tcW w:w="2160" w:type="dxa"/>
          </w:tcPr>
          <w:p w14:paraId="6CA547A5"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ne mažiau 50 proc.</w:t>
            </w:r>
          </w:p>
        </w:tc>
        <w:tc>
          <w:tcPr>
            <w:tcW w:w="2605" w:type="dxa"/>
          </w:tcPr>
          <w:p w14:paraId="1BBA7363" w14:textId="77777777" w:rsidR="00524F6F" w:rsidRPr="00A8654A" w:rsidRDefault="00524F6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ne mažiau kaip 40 proc.</w:t>
            </w:r>
          </w:p>
        </w:tc>
      </w:tr>
    </w:tbl>
    <w:p w14:paraId="48041F94" w14:textId="77777777" w:rsidR="0028307D" w:rsidRPr="00A8654A" w:rsidRDefault="0028307D" w:rsidP="00466489">
      <w:pPr>
        <w:pStyle w:val="Sraopastraipa"/>
        <w:tabs>
          <w:tab w:val="left" w:pos="1050"/>
          <w:tab w:val="left" w:pos="1800"/>
        </w:tabs>
        <w:spacing w:line="276" w:lineRule="auto"/>
        <w:ind w:left="1695"/>
        <w:rPr>
          <w:rFonts w:ascii="Times New Roman" w:hAnsi="Times New Roman" w:cs="Times New Roman"/>
          <w:sz w:val="24"/>
          <w:szCs w:val="24"/>
        </w:rPr>
      </w:pPr>
    </w:p>
    <w:p w14:paraId="613C510C" w14:textId="5047FBE8" w:rsidR="00EF5276" w:rsidRPr="00A8654A" w:rsidRDefault="0028307D" w:rsidP="00B0142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 xml:space="preserve">Apšvietimo technikos komplektai (pagal šios techninės specifikacijos </w:t>
      </w:r>
      <w:r w:rsidR="00ED66D1" w:rsidRPr="00A8654A">
        <w:rPr>
          <w:rFonts w:ascii="Times New Roman" w:hAnsi="Times New Roman" w:cs="Times New Roman"/>
          <w:sz w:val="24"/>
          <w:szCs w:val="24"/>
        </w:rPr>
        <w:t>6</w:t>
      </w:r>
      <w:r w:rsidR="0015336D" w:rsidRPr="00A8654A">
        <w:rPr>
          <w:rFonts w:ascii="Times New Roman" w:hAnsi="Times New Roman" w:cs="Times New Roman"/>
          <w:sz w:val="24"/>
          <w:szCs w:val="24"/>
        </w:rPr>
        <w:t>6</w:t>
      </w:r>
      <w:r w:rsidRPr="00A8654A">
        <w:rPr>
          <w:rFonts w:ascii="Times New Roman" w:hAnsi="Times New Roman" w:cs="Times New Roman"/>
          <w:sz w:val="24"/>
          <w:szCs w:val="24"/>
        </w:rPr>
        <w:t>.1 punkte nurodytus tipus) turi atitikti renginio pobūdį, scenos dydį, vietą ir programą, sudaryti vieningą funkcionuojančią sistemą, užtikrinti menišką, kokybišką renginio apšvietimą.</w:t>
      </w:r>
    </w:p>
    <w:p w14:paraId="61FE22DB" w14:textId="77777777" w:rsidR="0028307D" w:rsidRPr="00A8654A" w:rsidRDefault="0028307D" w:rsidP="00B0142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Apšvietimo technikos komplektai turi būti pritaikomi lauko erdvių apšvietimui, sceninių renginių apšvietimui, foto/</w:t>
      </w:r>
      <w:proofErr w:type="spellStart"/>
      <w:r w:rsidRPr="00A8654A">
        <w:rPr>
          <w:rFonts w:ascii="Times New Roman" w:hAnsi="Times New Roman" w:cs="Times New Roman"/>
          <w:sz w:val="24"/>
          <w:szCs w:val="24"/>
        </w:rPr>
        <w:t>video</w:t>
      </w:r>
      <w:proofErr w:type="spellEnd"/>
      <w:r w:rsidRPr="00A8654A">
        <w:rPr>
          <w:rFonts w:ascii="Times New Roman" w:hAnsi="Times New Roman" w:cs="Times New Roman"/>
          <w:sz w:val="24"/>
          <w:szCs w:val="24"/>
        </w:rPr>
        <w:t xml:space="preserve"> apšvietimui, meniniam architektūros, paviljonų ir darbinių patalpų apšvietimui.</w:t>
      </w:r>
    </w:p>
    <w:p w14:paraId="6D8C222B" w14:textId="77777777" w:rsidR="0028307D" w:rsidRPr="00A8654A" w:rsidRDefault="0028307D" w:rsidP="00B0142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Apšvietimo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14:paraId="3407BA11" w14:textId="77777777" w:rsidR="00211166" w:rsidRPr="00A8654A" w:rsidRDefault="00211166" w:rsidP="00B0142D">
      <w:pPr>
        <w:pStyle w:val="Sraopastraipa"/>
        <w:numPr>
          <w:ilvl w:val="0"/>
          <w:numId w:val="1"/>
        </w:numPr>
        <w:tabs>
          <w:tab w:val="left" w:pos="1050"/>
          <w:tab w:val="left" w:pos="1620"/>
        </w:tabs>
        <w:spacing w:after="0" w:line="276" w:lineRule="auto"/>
        <w:ind w:left="0" w:firstLine="709"/>
        <w:jc w:val="both"/>
        <w:rPr>
          <w:rFonts w:ascii="Times New Roman" w:hAnsi="Times New Roman" w:cs="Times New Roman"/>
          <w:sz w:val="24"/>
          <w:szCs w:val="24"/>
        </w:rPr>
      </w:pPr>
      <w:r w:rsidRPr="00A8654A">
        <w:rPr>
          <w:rFonts w:ascii="Times New Roman" w:hAnsi="Times New Roman" w:cs="Times New Roman"/>
          <w:sz w:val="24"/>
          <w:szCs w:val="24"/>
        </w:rPr>
        <w:t xml:space="preserve">Specialieji reikalavimai </w:t>
      </w:r>
      <w:r w:rsidRPr="00A8654A">
        <w:rPr>
          <w:rFonts w:ascii="Times New Roman" w:hAnsi="Times New Roman" w:cs="Times New Roman"/>
          <w:bCs/>
          <w:sz w:val="24"/>
          <w:szCs w:val="24"/>
        </w:rPr>
        <w:t>tiesioginės transliacijos ir filmavimo įrangai</w:t>
      </w:r>
      <w:r w:rsidRPr="00A8654A">
        <w:rPr>
          <w:rFonts w:ascii="Times New Roman" w:hAnsi="Times New Roman" w:cs="Times New Roman"/>
          <w:sz w:val="24"/>
          <w:szCs w:val="24"/>
        </w:rPr>
        <w:t>, jos nuomai ir aptarnavimo paslaugoms:</w:t>
      </w:r>
    </w:p>
    <w:p w14:paraId="2779EE20" w14:textId="347E3E03" w:rsidR="00211166" w:rsidRPr="00A8654A" w:rsidRDefault="00211166" w:rsidP="00B0142D">
      <w:pPr>
        <w:pStyle w:val="Sraopastraipa"/>
        <w:numPr>
          <w:ilvl w:val="1"/>
          <w:numId w:val="1"/>
        </w:numPr>
        <w:tabs>
          <w:tab w:val="left" w:pos="1701"/>
        </w:tabs>
        <w:spacing w:line="276" w:lineRule="auto"/>
        <w:ind w:left="0" w:firstLine="1134"/>
        <w:jc w:val="both"/>
        <w:rPr>
          <w:rFonts w:ascii="Times New Roman" w:hAnsi="Times New Roman" w:cs="Times New Roman"/>
          <w:bCs/>
          <w:sz w:val="24"/>
          <w:szCs w:val="24"/>
        </w:rPr>
      </w:pPr>
      <w:r w:rsidRPr="00A8654A">
        <w:rPr>
          <w:rFonts w:ascii="Times New Roman" w:hAnsi="Times New Roman" w:cs="Times New Roman"/>
          <w:bCs/>
          <w:sz w:val="24"/>
          <w:szCs w:val="24"/>
        </w:rPr>
        <w:t>Tiesioginei transliacijai skirta kamera/-</w:t>
      </w:r>
      <w:proofErr w:type="spellStart"/>
      <w:r w:rsidRPr="00A8654A">
        <w:rPr>
          <w:rFonts w:ascii="Times New Roman" w:hAnsi="Times New Roman" w:cs="Times New Roman"/>
          <w:bCs/>
          <w:sz w:val="24"/>
          <w:szCs w:val="24"/>
        </w:rPr>
        <w:t>os</w:t>
      </w:r>
      <w:proofErr w:type="spellEnd"/>
      <w:r w:rsidRPr="00A8654A">
        <w:rPr>
          <w:rFonts w:ascii="Times New Roman" w:hAnsi="Times New Roman" w:cs="Times New Roman"/>
          <w:bCs/>
          <w:sz w:val="24"/>
          <w:szCs w:val="24"/>
        </w:rPr>
        <w:t xml:space="preserve"> turi filmuoti ne žemesne nei HD kokybe (1080p, 60fps), jų kiekis renginio metu turi būti iš anksto suderintas priklausomai nuo renginio formato, dydžio ir norimo galutinio rezultato, kuris turi būti iš anksto sutartas tarp </w:t>
      </w:r>
      <w:r w:rsidR="00165741" w:rsidRPr="00A8654A">
        <w:rPr>
          <w:rFonts w:ascii="Times New Roman" w:hAnsi="Times New Roman" w:cs="Times New Roman"/>
          <w:bCs/>
          <w:sz w:val="24"/>
          <w:szCs w:val="24"/>
        </w:rPr>
        <w:t>perkančiosios organizacijos ir paslaugų teikėjo</w:t>
      </w:r>
      <w:r w:rsidRPr="00A8654A">
        <w:rPr>
          <w:rFonts w:ascii="Times New Roman" w:hAnsi="Times New Roman" w:cs="Times New Roman"/>
          <w:bCs/>
          <w:sz w:val="24"/>
          <w:szCs w:val="24"/>
        </w:rPr>
        <w:t>;</w:t>
      </w:r>
    </w:p>
    <w:p w14:paraId="0BB11433" w14:textId="77777777" w:rsidR="00211166" w:rsidRPr="00A8654A" w:rsidRDefault="00211166" w:rsidP="00B0142D">
      <w:pPr>
        <w:pStyle w:val="Sraopastraipa"/>
        <w:numPr>
          <w:ilvl w:val="1"/>
          <w:numId w:val="1"/>
        </w:numPr>
        <w:tabs>
          <w:tab w:val="left" w:pos="1701"/>
        </w:tabs>
        <w:spacing w:line="276" w:lineRule="auto"/>
        <w:ind w:left="0" w:firstLine="1134"/>
        <w:jc w:val="both"/>
        <w:rPr>
          <w:rFonts w:ascii="Times New Roman" w:hAnsi="Times New Roman" w:cs="Times New Roman"/>
          <w:bCs/>
          <w:sz w:val="24"/>
          <w:szCs w:val="24"/>
        </w:rPr>
      </w:pPr>
      <w:r w:rsidRPr="00A8654A">
        <w:rPr>
          <w:rFonts w:ascii="Times New Roman" w:hAnsi="Times New Roman" w:cs="Times New Roman"/>
          <w:bCs/>
          <w:sz w:val="24"/>
          <w:szCs w:val="24"/>
        </w:rPr>
        <w:lastRenderedPageBreak/>
        <w:t xml:space="preserve">Tiesioginei transliacijai turi būti pritaikyti atitinkami mikrofonai (stacionarūs, nešiojami, bevieliai ir kt.), užtikrinantys garso kokybę, skirti numatytam kalbėtojų skaičiui (ne daugiau 10 vnt. vienu metu). </w:t>
      </w:r>
    </w:p>
    <w:p w14:paraId="2360A273" w14:textId="546EFBC7" w:rsidR="00211166" w:rsidRPr="00A8654A" w:rsidRDefault="00211166" w:rsidP="00B0142D">
      <w:pPr>
        <w:pStyle w:val="Sraopastraipa"/>
        <w:numPr>
          <w:ilvl w:val="1"/>
          <w:numId w:val="1"/>
        </w:numPr>
        <w:tabs>
          <w:tab w:val="left" w:pos="1701"/>
        </w:tabs>
        <w:spacing w:line="276" w:lineRule="auto"/>
        <w:ind w:left="0" w:firstLine="1134"/>
        <w:jc w:val="both"/>
        <w:rPr>
          <w:rFonts w:ascii="Times New Roman" w:hAnsi="Times New Roman" w:cs="Times New Roman"/>
          <w:bCs/>
          <w:sz w:val="24"/>
          <w:szCs w:val="24"/>
        </w:rPr>
      </w:pPr>
      <w:r w:rsidRPr="00A8654A">
        <w:rPr>
          <w:rFonts w:ascii="Times New Roman" w:hAnsi="Times New Roman" w:cs="Times New Roman"/>
          <w:bCs/>
          <w:sz w:val="24"/>
          <w:szCs w:val="24"/>
        </w:rPr>
        <w:t xml:space="preserve">Tiesioginės transliacijos vaizdo įrašas, </w:t>
      </w:r>
      <w:r w:rsidR="00165741" w:rsidRPr="00A8654A">
        <w:rPr>
          <w:rFonts w:ascii="Times New Roman" w:hAnsi="Times New Roman" w:cs="Times New Roman"/>
          <w:bCs/>
          <w:sz w:val="24"/>
          <w:szCs w:val="24"/>
        </w:rPr>
        <w:t>perkančiosios organizacijos</w:t>
      </w:r>
      <w:r w:rsidRPr="00A8654A">
        <w:rPr>
          <w:rFonts w:ascii="Times New Roman" w:hAnsi="Times New Roman" w:cs="Times New Roman"/>
          <w:bCs/>
          <w:sz w:val="24"/>
          <w:szCs w:val="24"/>
        </w:rPr>
        <w:t xml:space="preserve"> išankstiniu prašymu ir sutarimu su </w:t>
      </w:r>
      <w:r w:rsidR="00165741" w:rsidRPr="00A8654A">
        <w:rPr>
          <w:rFonts w:ascii="Times New Roman" w:hAnsi="Times New Roman" w:cs="Times New Roman"/>
          <w:bCs/>
          <w:sz w:val="24"/>
          <w:szCs w:val="24"/>
        </w:rPr>
        <w:t>paslaugų teikėju</w:t>
      </w:r>
      <w:r w:rsidRPr="00A8654A">
        <w:rPr>
          <w:rFonts w:ascii="Times New Roman" w:hAnsi="Times New Roman" w:cs="Times New Roman"/>
          <w:bCs/>
          <w:sz w:val="24"/>
          <w:szCs w:val="24"/>
        </w:rPr>
        <w:t xml:space="preserve">, turi būti parengtas ir perduotas po renginio, tinkamu redagavimui-modifikavimui failo formatu (pvz. MOV, Mp4 ir kt.). Atskiru </w:t>
      </w:r>
      <w:r w:rsidR="00165741" w:rsidRPr="00A8654A">
        <w:rPr>
          <w:rFonts w:ascii="Times New Roman" w:hAnsi="Times New Roman" w:cs="Times New Roman"/>
          <w:bCs/>
          <w:sz w:val="24"/>
          <w:szCs w:val="24"/>
        </w:rPr>
        <w:t>perkančiosios organizacijos</w:t>
      </w:r>
      <w:r w:rsidRPr="00A8654A">
        <w:rPr>
          <w:rFonts w:ascii="Times New Roman" w:hAnsi="Times New Roman" w:cs="Times New Roman"/>
          <w:bCs/>
          <w:sz w:val="24"/>
          <w:szCs w:val="24"/>
        </w:rPr>
        <w:t xml:space="preserve"> prašymu gali būti prašoma tiesioginės transliacijos vaizdo įrašui iš anksto atlikti tam tikrus modifikavimo-redagavimo darbus, pvz. kaip užsklandų uždėjimas, įrašo sukarpymas dalimis, </w:t>
      </w:r>
      <w:proofErr w:type="spellStart"/>
      <w:r w:rsidRPr="00A8654A">
        <w:rPr>
          <w:rFonts w:ascii="Times New Roman" w:hAnsi="Times New Roman" w:cs="Times New Roman"/>
          <w:bCs/>
          <w:sz w:val="24"/>
          <w:szCs w:val="24"/>
        </w:rPr>
        <w:t>subtitravimas</w:t>
      </w:r>
      <w:proofErr w:type="spellEnd"/>
      <w:r w:rsidRPr="00A8654A">
        <w:rPr>
          <w:rFonts w:ascii="Times New Roman" w:hAnsi="Times New Roman" w:cs="Times New Roman"/>
          <w:bCs/>
          <w:sz w:val="24"/>
          <w:szCs w:val="24"/>
        </w:rPr>
        <w:t>, vizualinių efektų parinkimas ir kt</w:t>
      </w:r>
      <w:r w:rsidR="005B056D">
        <w:rPr>
          <w:rFonts w:ascii="Times New Roman" w:hAnsi="Times New Roman" w:cs="Times New Roman"/>
          <w:bCs/>
          <w:sz w:val="24"/>
          <w:szCs w:val="24"/>
        </w:rPr>
        <w:t>.</w:t>
      </w:r>
      <w:r w:rsidRPr="00A8654A">
        <w:rPr>
          <w:rFonts w:ascii="Times New Roman" w:hAnsi="Times New Roman" w:cs="Times New Roman"/>
          <w:bCs/>
          <w:sz w:val="24"/>
          <w:szCs w:val="24"/>
        </w:rPr>
        <w:t>;</w:t>
      </w:r>
    </w:p>
    <w:p w14:paraId="4D44D8EA" w14:textId="77777777" w:rsidR="00211166" w:rsidRPr="00A8654A" w:rsidRDefault="00211166" w:rsidP="00B0142D">
      <w:pPr>
        <w:pStyle w:val="Sraopastraipa"/>
        <w:numPr>
          <w:ilvl w:val="1"/>
          <w:numId w:val="1"/>
        </w:numPr>
        <w:tabs>
          <w:tab w:val="left" w:pos="1701"/>
        </w:tabs>
        <w:spacing w:line="276" w:lineRule="auto"/>
        <w:ind w:left="0" w:firstLine="1134"/>
        <w:jc w:val="both"/>
        <w:rPr>
          <w:rFonts w:ascii="Times New Roman" w:hAnsi="Times New Roman" w:cs="Times New Roman"/>
          <w:bCs/>
          <w:sz w:val="24"/>
          <w:szCs w:val="24"/>
        </w:rPr>
      </w:pPr>
      <w:r w:rsidRPr="00A8654A">
        <w:rPr>
          <w:rFonts w:ascii="Times New Roman" w:hAnsi="Times New Roman" w:cs="Times New Roman"/>
          <w:bCs/>
          <w:sz w:val="24"/>
          <w:szCs w:val="24"/>
        </w:rPr>
        <w:t xml:space="preserve">Tiesioginės transliacijos turi turėti galimybę būti transliuojamos numatytais internetinių platformų kanalais: YouTube, Facebook, Twitter, </w:t>
      </w:r>
      <w:proofErr w:type="spellStart"/>
      <w:r w:rsidRPr="00A8654A">
        <w:rPr>
          <w:rFonts w:ascii="Times New Roman" w:hAnsi="Times New Roman" w:cs="Times New Roman"/>
          <w:bCs/>
          <w:sz w:val="24"/>
          <w:szCs w:val="24"/>
        </w:rPr>
        <w:t>LinkedIn</w:t>
      </w:r>
      <w:proofErr w:type="spellEnd"/>
      <w:r w:rsidRPr="00A8654A">
        <w:rPr>
          <w:rFonts w:ascii="Times New Roman" w:hAnsi="Times New Roman" w:cs="Times New Roman"/>
          <w:bCs/>
          <w:sz w:val="24"/>
          <w:szCs w:val="24"/>
        </w:rPr>
        <w:t>, Instagram ir į konkrečias internetines svetaines (kurios palaikytų transliaciją);</w:t>
      </w:r>
    </w:p>
    <w:p w14:paraId="65425941" w14:textId="77777777" w:rsidR="00211166" w:rsidRPr="00A8654A" w:rsidRDefault="00211166" w:rsidP="00B0142D">
      <w:pPr>
        <w:pStyle w:val="Sraopastraipa"/>
        <w:numPr>
          <w:ilvl w:val="1"/>
          <w:numId w:val="1"/>
        </w:numPr>
        <w:tabs>
          <w:tab w:val="left" w:pos="1701"/>
        </w:tabs>
        <w:spacing w:line="276" w:lineRule="auto"/>
        <w:ind w:left="0" w:firstLine="1134"/>
        <w:jc w:val="both"/>
        <w:rPr>
          <w:rFonts w:ascii="Times New Roman" w:hAnsi="Times New Roman" w:cs="Times New Roman"/>
          <w:bCs/>
          <w:sz w:val="24"/>
          <w:szCs w:val="24"/>
        </w:rPr>
      </w:pPr>
      <w:r w:rsidRPr="00A8654A">
        <w:rPr>
          <w:rFonts w:ascii="Times New Roman" w:hAnsi="Times New Roman" w:cs="Times New Roman"/>
          <w:bCs/>
          <w:sz w:val="24"/>
          <w:szCs w:val="24"/>
        </w:rPr>
        <w:t>Tiesioginių transliacijų signalas turi turėti galimybę būti p</w:t>
      </w:r>
      <w:r w:rsidR="00F5532C" w:rsidRPr="00A8654A">
        <w:rPr>
          <w:rFonts w:ascii="Times New Roman" w:hAnsi="Times New Roman" w:cs="Times New Roman"/>
          <w:bCs/>
          <w:sz w:val="24"/>
          <w:szCs w:val="24"/>
        </w:rPr>
        <w:t>e</w:t>
      </w:r>
      <w:r w:rsidR="00606116" w:rsidRPr="00A8654A">
        <w:rPr>
          <w:rFonts w:ascii="Times New Roman" w:hAnsi="Times New Roman" w:cs="Times New Roman"/>
          <w:bCs/>
          <w:sz w:val="24"/>
          <w:szCs w:val="24"/>
        </w:rPr>
        <w:t>rduodamas</w:t>
      </w:r>
      <w:r w:rsidRPr="00A8654A">
        <w:rPr>
          <w:rFonts w:ascii="Times New Roman" w:hAnsi="Times New Roman" w:cs="Times New Roman"/>
          <w:bCs/>
          <w:sz w:val="24"/>
          <w:szCs w:val="24"/>
        </w:rPr>
        <w:t>, užsakovo prašymu, ir trečiosioms šalims, tokioms kaip nacionalinis transliuotojas LRT ir kt.</w:t>
      </w:r>
    </w:p>
    <w:p w14:paraId="3D67010F" w14:textId="02AA6DBA" w:rsidR="00211166" w:rsidRPr="00A8654A" w:rsidRDefault="00211166" w:rsidP="00B0142D">
      <w:pPr>
        <w:pStyle w:val="Sraopastraipa"/>
        <w:numPr>
          <w:ilvl w:val="1"/>
          <w:numId w:val="1"/>
        </w:numPr>
        <w:tabs>
          <w:tab w:val="left" w:pos="1701"/>
        </w:tabs>
        <w:spacing w:line="276" w:lineRule="auto"/>
        <w:ind w:left="0" w:firstLine="1134"/>
        <w:jc w:val="both"/>
        <w:rPr>
          <w:rFonts w:ascii="Times New Roman" w:hAnsi="Times New Roman" w:cs="Times New Roman"/>
          <w:bCs/>
          <w:sz w:val="24"/>
          <w:szCs w:val="24"/>
        </w:rPr>
      </w:pPr>
      <w:r w:rsidRPr="00A8654A">
        <w:rPr>
          <w:rFonts w:ascii="Times New Roman" w:hAnsi="Times New Roman" w:cs="Times New Roman"/>
          <w:bCs/>
          <w:sz w:val="24"/>
          <w:szCs w:val="24"/>
        </w:rPr>
        <w:t xml:space="preserve">Tiesioginių transliacijų metu </w:t>
      </w:r>
      <w:r w:rsidR="00165741" w:rsidRPr="00A8654A">
        <w:rPr>
          <w:rFonts w:ascii="Times New Roman" w:hAnsi="Times New Roman" w:cs="Times New Roman"/>
          <w:bCs/>
          <w:sz w:val="24"/>
          <w:szCs w:val="24"/>
        </w:rPr>
        <w:t>paslaugų teikėjas</w:t>
      </w:r>
      <w:r w:rsidRPr="00A8654A">
        <w:rPr>
          <w:rFonts w:ascii="Times New Roman" w:hAnsi="Times New Roman" w:cs="Times New Roman"/>
          <w:bCs/>
          <w:sz w:val="24"/>
          <w:szCs w:val="24"/>
        </w:rPr>
        <w:t xml:space="preserve"> turi numatyt</w:t>
      </w:r>
      <w:r w:rsidR="00165741" w:rsidRPr="00A8654A">
        <w:rPr>
          <w:rFonts w:ascii="Times New Roman" w:hAnsi="Times New Roman" w:cs="Times New Roman"/>
          <w:bCs/>
          <w:sz w:val="24"/>
          <w:szCs w:val="24"/>
        </w:rPr>
        <w:t>u</w:t>
      </w:r>
      <w:r w:rsidRPr="00A8654A">
        <w:rPr>
          <w:rFonts w:ascii="Times New Roman" w:hAnsi="Times New Roman" w:cs="Times New Roman"/>
          <w:bCs/>
          <w:sz w:val="24"/>
          <w:szCs w:val="24"/>
        </w:rPr>
        <w:t xml:space="preserve"> metu integruoti ir papildomus interaktyvius elementus, tokius kaip platforma Sli.do ir kt., kurios galėtų būti palaikomos </w:t>
      </w:r>
      <w:r w:rsidR="00165741" w:rsidRPr="00A8654A">
        <w:rPr>
          <w:rFonts w:ascii="Times New Roman" w:hAnsi="Times New Roman" w:cs="Times New Roman"/>
          <w:bCs/>
          <w:sz w:val="24"/>
          <w:szCs w:val="24"/>
        </w:rPr>
        <w:t>paslaugų teikėjo</w:t>
      </w:r>
      <w:r w:rsidRPr="00A8654A">
        <w:rPr>
          <w:rFonts w:ascii="Times New Roman" w:hAnsi="Times New Roman" w:cs="Times New Roman"/>
          <w:bCs/>
          <w:sz w:val="24"/>
          <w:szCs w:val="24"/>
        </w:rPr>
        <w:t xml:space="preserve"> techninės ir programinės įrangos;</w:t>
      </w:r>
    </w:p>
    <w:p w14:paraId="33A06C40" w14:textId="61890599" w:rsidR="00211166" w:rsidRPr="00A8654A" w:rsidRDefault="00211166" w:rsidP="00B0142D">
      <w:pPr>
        <w:pStyle w:val="Sraopastraipa"/>
        <w:numPr>
          <w:ilvl w:val="1"/>
          <w:numId w:val="1"/>
        </w:numPr>
        <w:tabs>
          <w:tab w:val="left" w:pos="1701"/>
        </w:tabs>
        <w:spacing w:line="276" w:lineRule="auto"/>
        <w:ind w:left="0" w:firstLine="1134"/>
        <w:jc w:val="both"/>
        <w:rPr>
          <w:rFonts w:ascii="Times New Roman" w:hAnsi="Times New Roman" w:cs="Times New Roman"/>
          <w:bCs/>
          <w:sz w:val="24"/>
          <w:szCs w:val="24"/>
        </w:rPr>
      </w:pPr>
      <w:r w:rsidRPr="00A8654A">
        <w:rPr>
          <w:rFonts w:ascii="Times New Roman" w:hAnsi="Times New Roman" w:cs="Times New Roman"/>
          <w:bCs/>
          <w:sz w:val="24"/>
          <w:szCs w:val="24"/>
        </w:rPr>
        <w:t>Tiesioginės transliacijos turi turėti galimyb</w:t>
      </w:r>
      <w:r w:rsidR="00165741" w:rsidRPr="00A8654A">
        <w:rPr>
          <w:rFonts w:ascii="Times New Roman" w:hAnsi="Times New Roman" w:cs="Times New Roman"/>
          <w:bCs/>
          <w:sz w:val="24"/>
          <w:szCs w:val="24"/>
        </w:rPr>
        <w:t>ę</w:t>
      </w:r>
      <w:r w:rsidRPr="00A8654A">
        <w:rPr>
          <w:rFonts w:ascii="Times New Roman" w:hAnsi="Times New Roman" w:cs="Times New Roman"/>
          <w:bCs/>
          <w:sz w:val="24"/>
          <w:szCs w:val="24"/>
        </w:rPr>
        <w:t xml:space="preserve"> būti daromos su vertimu, kada žiūrovas-klausytojas turi galimybę pasirinkti jam tinkamą kalbą, tačiau ne daugiau nei 5 kalbų opcijos vienos transliacijos metu;</w:t>
      </w:r>
    </w:p>
    <w:p w14:paraId="2C6597E3" w14:textId="4DD5469B" w:rsidR="00211166" w:rsidRPr="00A8654A" w:rsidRDefault="00165741" w:rsidP="00B0142D">
      <w:pPr>
        <w:pStyle w:val="Sraopastraipa"/>
        <w:numPr>
          <w:ilvl w:val="1"/>
          <w:numId w:val="1"/>
        </w:numPr>
        <w:tabs>
          <w:tab w:val="left" w:pos="1701"/>
        </w:tabs>
        <w:spacing w:line="276" w:lineRule="auto"/>
        <w:ind w:left="0" w:firstLine="1134"/>
        <w:jc w:val="both"/>
        <w:rPr>
          <w:rFonts w:ascii="Times New Roman" w:hAnsi="Times New Roman" w:cs="Times New Roman"/>
          <w:bCs/>
          <w:sz w:val="24"/>
          <w:szCs w:val="24"/>
        </w:rPr>
      </w:pPr>
      <w:r w:rsidRPr="00A8654A">
        <w:rPr>
          <w:rFonts w:ascii="Times New Roman" w:hAnsi="Times New Roman" w:cs="Times New Roman"/>
          <w:bCs/>
          <w:sz w:val="24"/>
          <w:szCs w:val="24"/>
        </w:rPr>
        <w:t>paslaugų teikėjas</w:t>
      </w:r>
      <w:r w:rsidR="00211166" w:rsidRPr="00A8654A">
        <w:rPr>
          <w:rFonts w:ascii="Times New Roman" w:hAnsi="Times New Roman" w:cs="Times New Roman"/>
          <w:bCs/>
          <w:sz w:val="24"/>
          <w:szCs w:val="24"/>
        </w:rPr>
        <w:t xml:space="preserve"> turi užtikrinti galimybę tiesiogines transliacijas daryti hibridiniu metodu, kada dalis renginio vyksta virtualiai (pvz. per ZOOM ar MS Teams platformas), o kita dalis renginio </w:t>
      </w:r>
      <w:r w:rsidR="00460D54">
        <w:rPr>
          <w:rFonts w:ascii="Times New Roman" w:hAnsi="Times New Roman" w:cs="Times New Roman"/>
          <w:bCs/>
          <w:sz w:val="24"/>
          <w:szCs w:val="24"/>
        </w:rPr>
        <w:t>–</w:t>
      </w:r>
      <w:r w:rsidR="00211166" w:rsidRPr="00A8654A">
        <w:rPr>
          <w:rFonts w:ascii="Times New Roman" w:hAnsi="Times New Roman" w:cs="Times New Roman"/>
          <w:bCs/>
          <w:sz w:val="24"/>
          <w:szCs w:val="24"/>
        </w:rPr>
        <w:t xml:space="preserve"> gyvai. Tokiu atveju turi būti užtikrinta šių abiejų dalių integracija į vieną visumą, kurią matytų žiūrovas-klausytojas.</w:t>
      </w:r>
    </w:p>
    <w:p w14:paraId="5080A1A0" w14:textId="005831D7" w:rsidR="0028307D" w:rsidRPr="00A8654A" w:rsidRDefault="0028307D" w:rsidP="00B0142D">
      <w:pPr>
        <w:pStyle w:val="Sraopastraipa"/>
        <w:numPr>
          <w:ilvl w:val="0"/>
          <w:numId w:val="1"/>
        </w:numPr>
        <w:tabs>
          <w:tab w:val="left" w:pos="1050"/>
          <w:tab w:val="left" w:pos="162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Renginio įrangos nuomos ir aptarnavimo paslaugų kainodara</w:t>
      </w:r>
      <w:r w:rsidR="003446DE">
        <w:rPr>
          <w:rFonts w:ascii="Times New Roman" w:hAnsi="Times New Roman" w:cs="Times New Roman"/>
          <w:sz w:val="24"/>
          <w:szCs w:val="24"/>
        </w:rPr>
        <w:t xml:space="preserve"> susideda iš</w:t>
      </w:r>
      <w:r w:rsidRPr="00A8654A">
        <w:rPr>
          <w:rFonts w:ascii="Times New Roman" w:hAnsi="Times New Roman" w:cs="Times New Roman"/>
          <w:sz w:val="24"/>
          <w:szCs w:val="24"/>
        </w:rPr>
        <w:t>:</w:t>
      </w:r>
    </w:p>
    <w:p w14:paraId="5634B1CA" w14:textId="32C1517A" w:rsidR="003446DE" w:rsidRDefault="003446DE" w:rsidP="00B0142D">
      <w:pPr>
        <w:pStyle w:val="Sraopastraipa"/>
        <w:numPr>
          <w:ilvl w:val="1"/>
          <w:numId w:val="1"/>
        </w:numPr>
        <w:tabs>
          <w:tab w:val="left" w:pos="1135"/>
          <w:tab w:val="left" w:pos="1260"/>
          <w:tab w:val="left" w:pos="1701"/>
        </w:tabs>
        <w:spacing w:line="276" w:lineRule="auto"/>
        <w:ind w:left="0" w:firstLine="1135"/>
        <w:jc w:val="both"/>
        <w:rPr>
          <w:rFonts w:ascii="Times New Roman" w:hAnsi="Times New Roman" w:cs="Times New Roman"/>
          <w:sz w:val="24"/>
          <w:szCs w:val="24"/>
        </w:rPr>
      </w:pPr>
      <w:r w:rsidRPr="00A8654A">
        <w:rPr>
          <w:rFonts w:ascii="Times New Roman" w:hAnsi="Times New Roman" w:cs="Times New Roman"/>
          <w:sz w:val="24"/>
          <w:szCs w:val="24"/>
        </w:rPr>
        <w:t>fiksuot</w:t>
      </w:r>
      <w:r>
        <w:rPr>
          <w:rFonts w:ascii="Times New Roman" w:hAnsi="Times New Roman" w:cs="Times New Roman"/>
          <w:sz w:val="24"/>
          <w:szCs w:val="24"/>
        </w:rPr>
        <w:t>o</w:t>
      </w:r>
      <w:r w:rsidRPr="00A8654A">
        <w:rPr>
          <w:rFonts w:ascii="Times New Roman" w:hAnsi="Times New Roman" w:cs="Times New Roman"/>
          <w:sz w:val="24"/>
          <w:szCs w:val="24"/>
        </w:rPr>
        <w:t xml:space="preserve"> įkaini</w:t>
      </w:r>
      <w:r>
        <w:rPr>
          <w:rFonts w:ascii="Times New Roman" w:hAnsi="Times New Roman" w:cs="Times New Roman"/>
          <w:sz w:val="24"/>
          <w:szCs w:val="24"/>
        </w:rPr>
        <w:t xml:space="preserve">o – už </w:t>
      </w:r>
      <w:r w:rsidR="0028307D" w:rsidRPr="00A8654A">
        <w:rPr>
          <w:rFonts w:ascii="Times New Roman" w:hAnsi="Times New Roman" w:cs="Times New Roman"/>
          <w:sz w:val="24"/>
          <w:szCs w:val="24"/>
        </w:rPr>
        <w:t xml:space="preserve">Renginio įrangos aptarnavimo (krovimas, transportavimas, sumontavimas ir išmontavimas, įdiegimas, priežiūra, valdymas (pvz., LED ekranų, įgarsinimo aparatūros ar apšvietimo technikos komplektų operatorių ir technikų darbas renginio metu) ir </w:t>
      </w:r>
      <w:r w:rsidRPr="00A8654A">
        <w:rPr>
          <w:rFonts w:ascii="Times New Roman" w:hAnsi="Times New Roman" w:cs="Times New Roman"/>
          <w:sz w:val="24"/>
          <w:szCs w:val="24"/>
        </w:rPr>
        <w:t>vis</w:t>
      </w:r>
      <w:r>
        <w:rPr>
          <w:rFonts w:ascii="Times New Roman" w:hAnsi="Times New Roman" w:cs="Times New Roman"/>
          <w:sz w:val="24"/>
          <w:szCs w:val="24"/>
        </w:rPr>
        <w:t>a</w:t>
      </w:r>
      <w:r w:rsidRPr="00A8654A">
        <w:rPr>
          <w:rFonts w:ascii="Times New Roman" w:hAnsi="Times New Roman" w:cs="Times New Roman"/>
          <w:sz w:val="24"/>
          <w:szCs w:val="24"/>
        </w:rPr>
        <w:t>s kit</w:t>
      </w:r>
      <w:r>
        <w:rPr>
          <w:rFonts w:ascii="Times New Roman" w:hAnsi="Times New Roman" w:cs="Times New Roman"/>
          <w:sz w:val="24"/>
          <w:szCs w:val="24"/>
        </w:rPr>
        <w:t>a</w:t>
      </w:r>
      <w:r w:rsidRPr="00A8654A">
        <w:rPr>
          <w:rFonts w:ascii="Times New Roman" w:hAnsi="Times New Roman" w:cs="Times New Roman"/>
          <w:sz w:val="24"/>
          <w:szCs w:val="24"/>
        </w:rPr>
        <w:t>s susijusi</w:t>
      </w:r>
      <w:r>
        <w:rPr>
          <w:rFonts w:ascii="Times New Roman" w:hAnsi="Times New Roman" w:cs="Times New Roman"/>
          <w:sz w:val="24"/>
          <w:szCs w:val="24"/>
        </w:rPr>
        <w:t>a</w:t>
      </w:r>
      <w:r w:rsidRPr="00A8654A">
        <w:rPr>
          <w:rFonts w:ascii="Times New Roman" w:hAnsi="Times New Roman" w:cs="Times New Roman"/>
          <w:sz w:val="24"/>
          <w:szCs w:val="24"/>
        </w:rPr>
        <w:t>s paslaug</w:t>
      </w:r>
      <w:r>
        <w:rPr>
          <w:rFonts w:ascii="Times New Roman" w:hAnsi="Times New Roman" w:cs="Times New Roman"/>
          <w:sz w:val="24"/>
          <w:szCs w:val="24"/>
        </w:rPr>
        <w:t>a</w:t>
      </w:r>
      <w:r w:rsidRPr="00A8654A">
        <w:rPr>
          <w:rFonts w:ascii="Times New Roman" w:hAnsi="Times New Roman" w:cs="Times New Roman"/>
          <w:sz w:val="24"/>
          <w:szCs w:val="24"/>
        </w:rPr>
        <w:t>s</w:t>
      </w:r>
      <w:r w:rsidR="0028307D" w:rsidRPr="00A8654A">
        <w:rPr>
          <w:rFonts w:ascii="Times New Roman" w:hAnsi="Times New Roman" w:cs="Times New Roman"/>
          <w:sz w:val="24"/>
          <w:szCs w:val="24"/>
        </w:rPr>
        <w:t>)</w:t>
      </w:r>
      <w:r>
        <w:rPr>
          <w:rFonts w:ascii="Times New Roman" w:hAnsi="Times New Roman" w:cs="Times New Roman"/>
          <w:sz w:val="24"/>
          <w:szCs w:val="24"/>
        </w:rPr>
        <w:t>.</w:t>
      </w:r>
      <w:r w:rsidR="0028307D" w:rsidRPr="00A8654A">
        <w:rPr>
          <w:rFonts w:ascii="Times New Roman" w:hAnsi="Times New Roman" w:cs="Times New Roman"/>
          <w:sz w:val="24"/>
          <w:szCs w:val="24"/>
        </w:rPr>
        <w:t xml:space="preserve"> </w:t>
      </w:r>
      <w:r w:rsidRPr="00A8654A">
        <w:rPr>
          <w:rFonts w:ascii="Times New Roman" w:hAnsi="Times New Roman" w:cs="Times New Roman"/>
          <w:sz w:val="24"/>
          <w:szCs w:val="24"/>
        </w:rPr>
        <w:t>P</w:t>
      </w:r>
      <w:r w:rsidR="0028307D" w:rsidRPr="00A8654A">
        <w:rPr>
          <w:rFonts w:ascii="Times New Roman" w:hAnsi="Times New Roman" w:cs="Times New Roman"/>
          <w:sz w:val="24"/>
          <w:szCs w:val="24"/>
        </w:rPr>
        <w:t>aslaugų</w:t>
      </w:r>
      <w:r>
        <w:rPr>
          <w:rFonts w:ascii="Times New Roman" w:hAnsi="Times New Roman" w:cs="Times New Roman"/>
          <w:sz w:val="24"/>
          <w:szCs w:val="24"/>
        </w:rPr>
        <w:t xml:space="preserve"> </w:t>
      </w:r>
      <w:r w:rsidR="0028307D" w:rsidRPr="00A8654A">
        <w:rPr>
          <w:rFonts w:ascii="Times New Roman" w:hAnsi="Times New Roman" w:cs="Times New Roman"/>
          <w:sz w:val="24"/>
          <w:szCs w:val="24"/>
        </w:rPr>
        <w:t xml:space="preserve"> kaina turi būti įskaičiuota į renginių įrangos nuomos kainą.</w:t>
      </w:r>
      <w:r w:rsidR="00E72767" w:rsidRPr="00A8654A">
        <w:rPr>
          <w:rFonts w:ascii="Times New Roman" w:hAnsi="Times New Roman" w:cs="Times New Roman"/>
          <w:sz w:val="24"/>
          <w:szCs w:val="24"/>
        </w:rPr>
        <w:t xml:space="preserve"> </w:t>
      </w:r>
    </w:p>
    <w:p w14:paraId="163300A6" w14:textId="4BECCB01" w:rsidR="00F5532C" w:rsidRPr="00A8654A" w:rsidRDefault="00E72767" w:rsidP="00B0142D">
      <w:pPr>
        <w:pStyle w:val="Sraopastraipa"/>
        <w:numPr>
          <w:ilvl w:val="1"/>
          <w:numId w:val="1"/>
        </w:numPr>
        <w:tabs>
          <w:tab w:val="left" w:pos="1135"/>
          <w:tab w:val="left" w:pos="1260"/>
          <w:tab w:val="left" w:pos="1701"/>
        </w:tabs>
        <w:spacing w:line="276" w:lineRule="auto"/>
        <w:ind w:left="0" w:firstLine="1135"/>
        <w:jc w:val="both"/>
        <w:rPr>
          <w:rFonts w:ascii="Times New Roman" w:hAnsi="Times New Roman" w:cs="Times New Roman"/>
          <w:sz w:val="24"/>
          <w:szCs w:val="24"/>
        </w:rPr>
      </w:pPr>
      <w:r w:rsidRPr="00A8654A">
        <w:rPr>
          <w:rFonts w:ascii="Times New Roman" w:hAnsi="Times New Roman" w:cs="Times New Roman"/>
          <w:sz w:val="24"/>
          <w:szCs w:val="24"/>
        </w:rPr>
        <w:t>Už papildomą įrangą bei papildomos įrangos ir priemonių atvežimą ir išvežimą iš renginio vietos apmokama paslaugų teikėjui pateikus išlaidas pagrindžiančius dokumentus, padengiant tik paslaugų teikėjo faktiškai patirtas išlaidas. Į šias išlaidas negali būti įtrauktas teikėjo pelnas.</w:t>
      </w:r>
    </w:p>
    <w:p w14:paraId="3DAC9DAC" w14:textId="77777777" w:rsidR="006F4FE5" w:rsidRPr="00A8654A" w:rsidRDefault="006F4FE5" w:rsidP="00AD4B69">
      <w:pPr>
        <w:pStyle w:val="Sraopastraipa"/>
        <w:tabs>
          <w:tab w:val="left" w:pos="1050"/>
          <w:tab w:val="left" w:pos="1620"/>
        </w:tabs>
        <w:spacing w:after="0" w:line="276" w:lineRule="auto"/>
        <w:ind w:left="0" w:firstLine="1080"/>
        <w:jc w:val="both"/>
        <w:rPr>
          <w:rFonts w:ascii="Times New Roman" w:hAnsi="Times New Roman" w:cs="Times New Roman"/>
          <w:sz w:val="24"/>
          <w:szCs w:val="24"/>
        </w:rPr>
      </w:pPr>
    </w:p>
    <w:p w14:paraId="2229A042" w14:textId="0FACF7AC" w:rsidR="00A46DC4" w:rsidRPr="00A8654A" w:rsidRDefault="00F31B1F" w:rsidP="00D42FFE">
      <w:pPr>
        <w:pStyle w:val="Sraopastraipa"/>
        <w:numPr>
          <w:ilvl w:val="0"/>
          <w:numId w:val="18"/>
        </w:numPr>
        <w:tabs>
          <w:tab w:val="left" w:pos="426"/>
        </w:tabs>
        <w:spacing w:after="0" w:line="240" w:lineRule="auto"/>
        <w:jc w:val="center"/>
        <w:rPr>
          <w:rFonts w:ascii="Times New Roman" w:hAnsi="Times New Roman" w:cs="Times New Roman"/>
          <w:b/>
          <w:sz w:val="24"/>
          <w:szCs w:val="24"/>
        </w:rPr>
      </w:pPr>
      <w:r w:rsidRPr="00A8654A">
        <w:rPr>
          <w:rFonts w:ascii="Times New Roman" w:hAnsi="Times New Roman" w:cs="Times New Roman"/>
          <w:b/>
          <w:sz w:val="24"/>
          <w:szCs w:val="24"/>
        </w:rPr>
        <w:t>Renginio konstrukcijų nuoma ir aptarnavimo paslaugos</w:t>
      </w:r>
    </w:p>
    <w:p w14:paraId="31F5D679" w14:textId="77777777" w:rsidR="00A46DC4" w:rsidRPr="00A8654A" w:rsidRDefault="00A46DC4" w:rsidP="00466489">
      <w:pPr>
        <w:pStyle w:val="Sraopastraipa"/>
        <w:tabs>
          <w:tab w:val="left" w:pos="1050"/>
          <w:tab w:val="left" w:pos="1800"/>
        </w:tabs>
        <w:spacing w:line="276" w:lineRule="auto"/>
        <w:ind w:left="1695"/>
        <w:rPr>
          <w:rFonts w:ascii="Times New Roman" w:hAnsi="Times New Roman" w:cs="Times New Roman"/>
          <w:sz w:val="24"/>
          <w:szCs w:val="24"/>
        </w:rPr>
      </w:pPr>
    </w:p>
    <w:p w14:paraId="3F31B946" w14:textId="341D6B89" w:rsidR="00A46DC4" w:rsidRPr="00A8654A" w:rsidRDefault="00A46DC4" w:rsidP="00B0142D">
      <w:pPr>
        <w:pStyle w:val="Sraopastraipa"/>
        <w:numPr>
          <w:ilvl w:val="0"/>
          <w:numId w:val="1"/>
        </w:numPr>
        <w:tabs>
          <w:tab w:val="left" w:pos="105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Pagal perkančiosios organizacijos poreikį numatoma įs</w:t>
      </w:r>
      <w:r w:rsidR="00A27637" w:rsidRPr="00A8654A">
        <w:rPr>
          <w:rFonts w:ascii="Times New Roman" w:hAnsi="Times New Roman" w:cs="Times New Roman"/>
          <w:sz w:val="24"/>
          <w:szCs w:val="24"/>
        </w:rPr>
        <w:t xml:space="preserve">igyti šių </w:t>
      </w:r>
      <w:r w:rsidR="00165741" w:rsidRPr="00A8654A">
        <w:rPr>
          <w:rFonts w:ascii="Times New Roman" w:hAnsi="Times New Roman" w:cs="Times New Roman"/>
          <w:sz w:val="24"/>
          <w:szCs w:val="24"/>
        </w:rPr>
        <w:t>R</w:t>
      </w:r>
      <w:r w:rsidR="00A27637" w:rsidRPr="00A8654A">
        <w:rPr>
          <w:rFonts w:ascii="Times New Roman" w:hAnsi="Times New Roman" w:cs="Times New Roman"/>
          <w:sz w:val="24"/>
          <w:szCs w:val="24"/>
        </w:rPr>
        <w:t xml:space="preserve">enginio konstrukcijų </w:t>
      </w:r>
      <w:r w:rsidRPr="00A8654A">
        <w:rPr>
          <w:rFonts w:ascii="Times New Roman" w:hAnsi="Times New Roman" w:cs="Times New Roman"/>
          <w:sz w:val="24"/>
          <w:szCs w:val="24"/>
        </w:rPr>
        <w:t>nuomą ir aptarnavimo paslaugas:</w:t>
      </w:r>
    </w:p>
    <w:p w14:paraId="719D79AF" w14:textId="60CE48D8" w:rsidR="00A46DC4" w:rsidRPr="00A8654A" w:rsidRDefault="00165741" w:rsidP="00B0142D">
      <w:pPr>
        <w:pStyle w:val="Sraopastraipa"/>
        <w:numPr>
          <w:ilvl w:val="1"/>
          <w:numId w:val="1"/>
        </w:numPr>
        <w:tabs>
          <w:tab w:val="left" w:pos="1050"/>
          <w:tab w:val="left" w:pos="1620"/>
        </w:tabs>
        <w:spacing w:line="276" w:lineRule="auto"/>
        <w:ind w:hanging="758"/>
        <w:jc w:val="both"/>
        <w:rPr>
          <w:rFonts w:ascii="Times New Roman" w:hAnsi="Times New Roman" w:cs="Times New Roman"/>
          <w:b/>
          <w:sz w:val="24"/>
          <w:szCs w:val="24"/>
        </w:rPr>
      </w:pPr>
      <w:r w:rsidRPr="00A8654A">
        <w:rPr>
          <w:rFonts w:ascii="Times New Roman" w:hAnsi="Times New Roman" w:cs="Times New Roman"/>
          <w:sz w:val="24"/>
          <w:szCs w:val="24"/>
        </w:rPr>
        <w:t>s</w:t>
      </w:r>
      <w:r w:rsidR="00A46DC4" w:rsidRPr="00A8654A">
        <w:rPr>
          <w:rFonts w:ascii="Times New Roman" w:hAnsi="Times New Roman" w:cs="Times New Roman"/>
          <w:sz w:val="24"/>
          <w:szCs w:val="24"/>
        </w:rPr>
        <w:t>cenų;</w:t>
      </w:r>
    </w:p>
    <w:p w14:paraId="415224D0" w14:textId="39DCDB5E" w:rsidR="00A46DC4" w:rsidRPr="00A8654A" w:rsidRDefault="00165741" w:rsidP="00B0142D">
      <w:pPr>
        <w:pStyle w:val="Sraopastraipa"/>
        <w:numPr>
          <w:ilvl w:val="1"/>
          <w:numId w:val="1"/>
        </w:numPr>
        <w:tabs>
          <w:tab w:val="left" w:pos="1050"/>
          <w:tab w:val="left" w:pos="1620"/>
        </w:tabs>
        <w:spacing w:line="276" w:lineRule="auto"/>
        <w:ind w:hanging="758"/>
        <w:jc w:val="both"/>
        <w:rPr>
          <w:rFonts w:ascii="Times New Roman" w:hAnsi="Times New Roman" w:cs="Times New Roman"/>
          <w:b/>
          <w:sz w:val="24"/>
          <w:szCs w:val="24"/>
        </w:rPr>
      </w:pPr>
      <w:r w:rsidRPr="00A8654A">
        <w:rPr>
          <w:rFonts w:ascii="Times New Roman" w:hAnsi="Times New Roman" w:cs="Times New Roman"/>
          <w:sz w:val="24"/>
          <w:szCs w:val="24"/>
        </w:rPr>
        <w:t>p</w:t>
      </w:r>
      <w:r w:rsidR="00A46DC4" w:rsidRPr="00A8654A">
        <w:rPr>
          <w:rFonts w:ascii="Times New Roman" w:hAnsi="Times New Roman" w:cs="Times New Roman"/>
          <w:sz w:val="24"/>
          <w:szCs w:val="24"/>
        </w:rPr>
        <w:t>akylų;</w:t>
      </w:r>
    </w:p>
    <w:p w14:paraId="075B0B52" w14:textId="5247DBB4" w:rsidR="00A46DC4" w:rsidRPr="00A8654A" w:rsidRDefault="00165741" w:rsidP="00B0142D">
      <w:pPr>
        <w:pStyle w:val="Sraopastraipa"/>
        <w:numPr>
          <w:ilvl w:val="1"/>
          <w:numId w:val="1"/>
        </w:numPr>
        <w:tabs>
          <w:tab w:val="left" w:pos="1050"/>
          <w:tab w:val="left" w:pos="1620"/>
        </w:tabs>
        <w:spacing w:line="276" w:lineRule="auto"/>
        <w:ind w:hanging="758"/>
        <w:jc w:val="both"/>
        <w:rPr>
          <w:rFonts w:ascii="Times New Roman" w:hAnsi="Times New Roman" w:cs="Times New Roman"/>
          <w:b/>
          <w:sz w:val="24"/>
          <w:szCs w:val="24"/>
        </w:rPr>
      </w:pPr>
      <w:r w:rsidRPr="00A8654A">
        <w:rPr>
          <w:rFonts w:ascii="Times New Roman" w:hAnsi="Times New Roman" w:cs="Times New Roman"/>
          <w:sz w:val="24"/>
          <w:szCs w:val="24"/>
        </w:rPr>
        <w:lastRenderedPageBreak/>
        <w:t>ž</w:t>
      </w:r>
      <w:r w:rsidR="00A46DC4" w:rsidRPr="00A8654A">
        <w:rPr>
          <w:rFonts w:ascii="Times New Roman" w:hAnsi="Times New Roman" w:cs="Times New Roman"/>
          <w:sz w:val="24"/>
          <w:szCs w:val="24"/>
        </w:rPr>
        <w:t>iūrovams kontroliuoti skirtų minios atitvarų (barjerų) (toliau – atitvarai);</w:t>
      </w:r>
    </w:p>
    <w:p w14:paraId="4ACDEE67" w14:textId="71ED1594" w:rsidR="00A46DC4" w:rsidRPr="00A8654A" w:rsidRDefault="00165741" w:rsidP="00B0142D">
      <w:pPr>
        <w:pStyle w:val="Sraopastraipa"/>
        <w:numPr>
          <w:ilvl w:val="1"/>
          <w:numId w:val="1"/>
        </w:numPr>
        <w:tabs>
          <w:tab w:val="left" w:pos="1050"/>
          <w:tab w:val="left" w:pos="1620"/>
        </w:tabs>
        <w:spacing w:line="276" w:lineRule="auto"/>
        <w:ind w:hanging="758"/>
        <w:jc w:val="both"/>
        <w:rPr>
          <w:rFonts w:ascii="Times New Roman" w:hAnsi="Times New Roman" w:cs="Times New Roman"/>
          <w:b/>
          <w:sz w:val="24"/>
          <w:szCs w:val="24"/>
        </w:rPr>
      </w:pPr>
      <w:r w:rsidRPr="00A8654A">
        <w:rPr>
          <w:rFonts w:ascii="Times New Roman" w:hAnsi="Times New Roman" w:cs="Times New Roman"/>
          <w:sz w:val="24"/>
          <w:szCs w:val="24"/>
        </w:rPr>
        <w:t>l</w:t>
      </w:r>
      <w:r w:rsidR="00A46DC4" w:rsidRPr="00A8654A">
        <w:rPr>
          <w:rFonts w:ascii="Times New Roman" w:hAnsi="Times New Roman" w:cs="Times New Roman"/>
          <w:sz w:val="24"/>
          <w:szCs w:val="24"/>
        </w:rPr>
        <w:t>auko biotualetų (toliau – biotualetai).</w:t>
      </w:r>
    </w:p>
    <w:p w14:paraId="593FC64D" w14:textId="77777777" w:rsidR="00A46DC4" w:rsidRPr="00A8654A" w:rsidRDefault="00A46DC4" w:rsidP="00B0142D">
      <w:pPr>
        <w:pStyle w:val="Sraopastraipa"/>
        <w:numPr>
          <w:ilvl w:val="0"/>
          <w:numId w:val="1"/>
        </w:numPr>
        <w:tabs>
          <w:tab w:val="left" w:pos="1050"/>
          <w:tab w:val="left" w:pos="1800"/>
        </w:tabs>
        <w:spacing w:line="276" w:lineRule="auto"/>
        <w:ind w:hanging="1211"/>
        <w:jc w:val="both"/>
        <w:rPr>
          <w:rFonts w:ascii="Times New Roman" w:hAnsi="Times New Roman" w:cs="Times New Roman"/>
          <w:sz w:val="24"/>
          <w:szCs w:val="24"/>
        </w:rPr>
      </w:pPr>
      <w:r w:rsidRPr="00A8654A">
        <w:rPr>
          <w:rFonts w:ascii="Times New Roman" w:hAnsi="Times New Roman" w:cs="Times New Roman"/>
          <w:sz w:val="24"/>
          <w:szCs w:val="24"/>
        </w:rPr>
        <w:t>Bendrieji reikalavimai renginio konstrukcijoms:</w:t>
      </w:r>
    </w:p>
    <w:p w14:paraId="7EA74C7D" w14:textId="57508633" w:rsidR="00A46DC4" w:rsidRPr="00A8654A" w:rsidRDefault="00A46DC4" w:rsidP="00B0142D">
      <w:pPr>
        <w:pStyle w:val="Sraopastraipa"/>
        <w:numPr>
          <w:ilvl w:val="1"/>
          <w:numId w:val="1"/>
        </w:numPr>
        <w:tabs>
          <w:tab w:val="left" w:pos="1050"/>
          <w:tab w:val="left" w:pos="1620"/>
        </w:tabs>
        <w:spacing w:line="276" w:lineRule="auto"/>
        <w:ind w:left="90" w:firstLine="990"/>
        <w:jc w:val="both"/>
        <w:rPr>
          <w:rFonts w:ascii="Times New Roman" w:hAnsi="Times New Roman" w:cs="Times New Roman"/>
          <w:sz w:val="24"/>
          <w:szCs w:val="24"/>
        </w:rPr>
      </w:pPr>
      <w:r w:rsidRPr="00A8654A">
        <w:rPr>
          <w:rFonts w:ascii="Times New Roman" w:hAnsi="Times New Roman" w:cs="Times New Roman"/>
          <w:sz w:val="24"/>
          <w:szCs w:val="24"/>
        </w:rPr>
        <w:t xml:space="preserve">Renginio konstrukcijas perkančioji organizacija užsako pagal poreikį. Tikslesnė informacija apie reikalingas </w:t>
      </w:r>
      <w:r w:rsidR="00165741" w:rsidRPr="00A8654A">
        <w:rPr>
          <w:rFonts w:ascii="Times New Roman" w:hAnsi="Times New Roman" w:cs="Times New Roman"/>
          <w:sz w:val="24"/>
          <w:szCs w:val="24"/>
        </w:rPr>
        <w:t>R</w:t>
      </w:r>
      <w:r w:rsidRPr="00A8654A">
        <w:rPr>
          <w:rFonts w:ascii="Times New Roman" w:hAnsi="Times New Roman" w:cs="Times New Roman"/>
          <w:sz w:val="24"/>
          <w:szCs w:val="24"/>
        </w:rPr>
        <w:t>enginio konstrukcijas, joms keliamus kiekio, tvarumo (leistinos apkrovos), dydžio (matmenų), montavimo (įrengimo) vietos, terminų ir kitus reikalavimus bus pateikiama Paslaugų užsakymo metu.</w:t>
      </w:r>
    </w:p>
    <w:p w14:paraId="732E536A" w14:textId="1C4C1695" w:rsidR="00A46DC4" w:rsidRPr="00A8654A" w:rsidRDefault="00A46DC4" w:rsidP="00B0142D">
      <w:pPr>
        <w:pStyle w:val="Sraopastraipa"/>
        <w:numPr>
          <w:ilvl w:val="1"/>
          <w:numId w:val="1"/>
        </w:numPr>
        <w:tabs>
          <w:tab w:val="left" w:pos="1050"/>
          <w:tab w:val="left" w:pos="1620"/>
        </w:tabs>
        <w:spacing w:line="276" w:lineRule="auto"/>
        <w:ind w:left="90" w:firstLine="990"/>
        <w:jc w:val="both"/>
        <w:rPr>
          <w:rFonts w:ascii="Times New Roman" w:hAnsi="Times New Roman" w:cs="Times New Roman"/>
          <w:sz w:val="24"/>
          <w:szCs w:val="24"/>
        </w:rPr>
      </w:pPr>
      <w:r w:rsidRPr="00A8654A">
        <w:rPr>
          <w:rFonts w:ascii="Times New Roman" w:hAnsi="Times New Roman" w:cs="Times New Roman"/>
          <w:sz w:val="24"/>
          <w:szCs w:val="24"/>
        </w:rPr>
        <w:t xml:space="preserve">Renginio konstrukcijų nuoma ir aptarnavimo paslaugos apima </w:t>
      </w:r>
      <w:r w:rsidR="00165741" w:rsidRPr="00A8654A">
        <w:rPr>
          <w:rFonts w:ascii="Times New Roman" w:hAnsi="Times New Roman" w:cs="Times New Roman"/>
          <w:sz w:val="24"/>
          <w:szCs w:val="24"/>
        </w:rPr>
        <w:t>R</w:t>
      </w:r>
      <w:r w:rsidRPr="00A8654A">
        <w:rPr>
          <w:rFonts w:ascii="Times New Roman" w:hAnsi="Times New Roman" w:cs="Times New Roman"/>
          <w:sz w:val="24"/>
          <w:szCs w:val="24"/>
        </w:rPr>
        <w:t>enginio konstrukcijų krovimą, transportavimą, sumontavimą (įrengimą), įdiegimą, priežiūrą, aptarnavimą, išmontavimą (išardymą) ir kitas susijusias paslaugas.</w:t>
      </w:r>
    </w:p>
    <w:p w14:paraId="5342FB06" w14:textId="1FB8459A" w:rsidR="00A46DC4" w:rsidRPr="00A8654A" w:rsidRDefault="00A46DC4" w:rsidP="00B0142D">
      <w:pPr>
        <w:pStyle w:val="Sraopastraipa"/>
        <w:numPr>
          <w:ilvl w:val="1"/>
          <w:numId w:val="1"/>
        </w:numPr>
        <w:tabs>
          <w:tab w:val="left" w:pos="1050"/>
          <w:tab w:val="left" w:pos="1620"/>
        </w:tabs>
        <w:spacing w:line="276" w:lineRule="auto"/>
        <w:ind w:left="90" w:firstLine="990"/>
        <w:jc w:val="both"/>
        <w:rPr>
          <w:rFonts w:ascii="Times New Roman" w:hAnsi="Times New Roman" w:cs="Times New Roman"/>
          <w:sz w:val="24"/>
          <w:szCs w:val="24"/>
        </w:rPr>
      </w:pPr>
      <w:r w:rsidRPr="00A8654A">
        <w:rPr>
          <w:rFonts w:ascii="Times New Roman" w:hAnsi="Times New Roman" w:cs="Times New Roman"/>
          <w:sz w:val="24"/>
          <w:szCs w:val="24"/>
        </w:rPr>
        <w:t xml:space="preserve">Renginio konstrukcijos turi būti pristatytos į nurodytą </w:t>
      </w:r>
      <w:r w:rsidR="00165741" w:rsidRPr="00A8654A">
        <w:rPr>
          <w:rFonts w:ascii="Times New Roman" w:hAnsi="Times New Roman" w:cs="Times New Roman"/>
          <w:sz w:val="24"/>
          <w:szCs w:val="24"/>
        </w:rPr>
        <w:t>R</w:t>
      </w:r>
      <w:r w:rsidRPr="00A8654A">
        <w:rPr>
          <w:rFonts w:ascii="Times New Roman" w:hAnsi="Times New Roman" w:cs="Times New Roman"/>
          <w:sz w:val="24"/>
          <w:szCs w:val="24"/>
        </w:rPr>
        <w:t xml:space="preserve">enginio vietą, sumontuotos, išbandytos, o </w:t>
      </w:r>
      <w:r w:rsidR="00165741" w:rsidRPr="00A8654A">
        <w:rPr>
          <w:rFonts w:ascii="Times New Roman" w:hAnsi="Times New Roman" w:cs="Times New Roman"/>
          <w:sz w:val="24"/>
          <w:szCs w:val="24"/>
        </w:rPr>
        <w:t>R</w:t>
      </w:r>
      <w:r w:rsidRPr="00A8654A">
        <w:rPr>
          <w:rFonts w:ascii="Times New Roman" w:hAnsi="Times New Roman" w:cs="Times New Roman"/>
          <w:sz w:val="24"/>
          <w:szCs w:val="24"/>
        </w:rPr>
        <w:t>enginiui pasibaigus, išmontuotos ir išvežtos Paslaugų užsakyme nustatytais terminais.</w:t>
      </w:r>
    </w:p>
    <w:p w14:paraId="4BA4F636" w14:textId="77777777" w:rsidR="00A46DC4" w:rsidRPr="00A8654A" w:rsidRDefault="00A46DC4" w:rsidP="00B0142D">
      <w:pPr>
        <w:pStyle w:val="Sraopastraipa"/>
        <w:numPr>
          <w:ilvl w:val="1"/>
          <w:numId w:val="1"/>
        </w:numPr>
        <w:tabs>
          <w:tab w:val="left" w:pos="1050"/>
          <w:tab w:val="left" w:pos="1620"/>
        </w:tabs>
        <w:spacing w:line="276" w:lineRule="auto"/>
        <w:ind w:left="90" w:firstLine="990"/>
        <w:jc w:val="both"/>
        <w:rPr>
          <w:rFonts w:ascii="Times New Roman" w:hAnsi="Times New Roman" w:cs="Times New Roman"/>
          <w:sz w:val="24"/>
          <w:szCs w:val="24"/>
        </w:rPr>
      </w:pPr>
      <w:r w:rsidRPr="00A8654A">
        <w:rPr>
          <w:rFonts w:ascii="Times New Roman" w:hAnsi="Times New Roman" w:cs="Times New Roman"/>
          <w:sz w:val="24"/>
          <w:szCs w:val="24"/>
        </w:rPr>
        <w:t>Renginio konstrukcijų būklė ir komplektacija, jų eksploatacijos sąlygos turi atitikti jų gamintojo, projektuotojo techniniuose dokumentuose nustatytų reikalavimų, priežiūros ir organizacinių priemonių įgyvendinimo visumą, turi užtikrinti tinkamą ir saugų jų naudojimą.</w:t>
      </w:r>
    </w:p>
    <w:p w14:paraId="12865813" w14:textId="77777777" w:rsidR="00A46DC4" w:rsidRPr="00A8654A" w:rsidRDefault="00A46DC4" w:rsidP="00B0142D">
      <w:pPr>
        <w:pStyle w:val="Sraopastraipa"/>
        <w:numPr>
          <w:ilvl w:val="1"/>
          <w:numId w:val="1"/>
        </w:numPr>
        <w:tabs>
          <w:tab w:val="left" w:pos="1050"/>
          <w:tab w:val="left" w:pos="1620"/>
        </w:tabs>
        <w:spacing w:line="276" w:lineRule="auto"/>
        <w:ind w:left="90" w:firstLine="990"/>
        <w:jc w:val="both"/>
        <w:rPr>
          <w:rFonts w:ascii="Times New Roman" w:hAnsi="Times New Roman" w:cs="Times New Roman"/>
          <w:sz w:val="24"/>
          <w:szCs w:val="24"/>
        </w:rPr>
      </w:pPr>
      <w:r w:rsidRPr="00A8654A">
        <w:rPr>
          <w:rFonts w:ascii="Times New Roman" w:hAnsi="Times New Roman" w:cs="Times New Roman"/>
          <w:sz w:val="24"/>
          <w:szCs w:val="24"/>
        </w:rPr>
        <w:t>Renginio konstrukcijos ir jų dalys turi atitikti teisės aktuose nustatytus priešgaisrinės saugos reikalavimus.</w:t>
      </w:r>
    </w:p>
    <w:p w14:paraId="46ED9E4E" w14:textId="77777777" w:rsidR="00A46DC4" w:rsidRPr="00A8654A" w:rsidRDefault="00A46DC4" w:rsidP="00B0142D">
      <w:pPr>
        <w:pStyle w:val="Sraopastraipa"/>
        <w:numPr>
          <w:ilvl w:val="0"/>
          <w:numId w:val="1"/>
        </w:numPr>
        <w:tabs>
          <w:tab w:val="left" w:pos="993"/>
        </w:tabs>
        <w:spacing w:line="276" w:lineRule="auto"/>
        <w:ind w:left="851" w:hanging="284"/>
        <w:rPr>
          <w:rFonts w:ascii="Times New Roman" w:hAnsi="Times New Roman" w:cs="Times New Roman"/>
          <w:sz w:val="24"/>
          <w:szCs w:val="24"/>
        </w:rPr>
      </w:pPr>
      <w:r w:rsidRPr="00A8654A">
        <w:rPr>
          <w:rFonts w:ascii="Times New Roman" w:hAnsi="Times New Roman" w:cs="Times New Roman"/>
          <w:sz w:val="24"/>
          <w:szCs w:val="24"/>
        </w:rPr>
        <w:t>Specialieji reikalavimai scenoms, jų nuomai ir aptarnavimo paslaugoms:</w:t>
      </w:r>
    </w:p>
    <w:p w14:paraId="24DEE22A" w14:textId="77777777" w:rsidR="004A133A" w:rsidRPr="00A8654A" w:rsidRDefault="004A133A" w:rsidP="00B0142D">
      <w:pPr>
        <w:pStyle w:val="Sraopastraipa"/>
        <w:numPr>
          <w:ilvl w:val="1"/>
          <w:numId w:val="1"/>
        </w:numPr>
        <w:tabs>
          <w:tab w:val="left" w:pos="1050"/>
          <w:tab w:val="left" w:pos="1800"/>
        </w:tabs>
        <w:spacing w:line="276" w:lineRule="auto"/>
        <w:ind w:hanging="758"/>
        <w:rPr>
          <w:rFonts w:ascii="Times New Roman" w:hAnsi="Times New Roman" w:cs="Times New Roman"/>
          <w:b/>
          <w:sz w:val="24"/>
          <w:szCs w:val="24"/>
        </w:rPr>
      </w:pPr>
      <w:r w:rsidRPr="00A8654A">
        <w:rPr>
          <w:rFonts w:ascii="Times New Roman" w:hAnsi="Times New Roman" w:cs="Times New Roman"/>
          <w:sz w:val="24"/>
          <w:szCs w:val="24"/>
        </w:rPr>
        <w:t>Pagrindiniai scenų tipai:</w:t>
      </w:r>
    </w:p>
    <w:p w14:paraId="15973835" w14:textId="77777777" w:rsidR="004A133A" w:rsidRPr="00A8654A" w:rsidRDefault="004A133A" w:rsidP="00466489">
      <w:pPr>
        <w:pStyle w:val="Sraopastraipa"/>
        <w:tabs>
          <w:tab w:val="left" w:pos="1050"/>
          <w:tab w:val="left" w:pos="1800"/>
        </w:tabs>
        <w:spacing w:line="276" w:lineRule="auto"/>
        <w:ind w:left="1695"/>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876"/>
        <w:gridCol w:w="3709"/>
        <w:gridCol w:w="2520"/>
      </w:tblGrid>
      <w:tr w:rsidR="00206C0F" w:rsidRPr="00A8654A" w14:paraId="01047B2A" w14:textId="77777777" w:rsidTr="0037369A">
        <w:trPr>
          <w:jc w:val="center"/>
        </w:trPr>
        <w:tc>
          <w:tcPr>
            <w:tcW w:w="876" w:type="dxa"/>
          </w:tcPr>
          <w:p w14:paraId="6553FFA6" w14:textId="77777777" w:rsidR="00206C0F"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b/>
                <w:sz w:val="24"/>
                <w:szCs w:val="24"/>
              </w:rPr>
            </w:pPr>
          </w:p>
        </w:tc>
        <w:tc>
          <w:tcPr>
            <w:tcW w:w="3709" w:type="dxa"/>
          </w:tcPr>
          <w:p w14:paraId="62837E8F" w14:textId="77777777" w:rsidR="00206C0F"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b/>
                <w:sz w:val="24"/>
                <w:szCs w:val="24"/>
              </w:rPr>
              <w:t>Matmenys</w:t>
            </w:r>
          </w:p>
        </w:tc>
        <w:tc>
          <w:tcPr>
            <w:tcW w:w="2520" w:type="dxa"/>
          </w:tcPr>
          <w:p w14:paraId="699B2C6F" w14:textId="77777777" w:rsidR="00206C0F" w:rsidRPr="00A8654A" w:rsidRDefault="00206C0F" w:rsidP="00466489">
            <w:pPr>
              <w:pStyle w:val="Sraopastraipa"/>
              <w:tabs>
                <w:tab w:val="left" w:pos="1050"/>
                <w:tab w:val="left" w:pos="1800"/>
              </w:tabs>
              <w:spacing w:line="276" w:lineRule="auto"/>
              <w:ind w:left="0" w:hanging="12"/>
              <w:jc w:val="center"/>
              <w:rPr>
                <w:rFonts w:ascii="Times New Roman" w:hAnsi="Times New Roman" w:cs="Times New Roman"/>
                <w:b/>
                <w:sz w:val="24"/>
                <w:szCs w:val="24"/>
              </w:rPr>
            </w:pPr>
            <w:r w:rsidRPr="00A8654A">
              <w:rPr>
                <w:rFonts w:ascii="Times New Roman" w:hAnsi="Times New Roman" w:cs="Times New Roman"/>
                <w:b/>
                <w:sz w:val="24"/>
                <w:szCs w:val="24"/>
              </w:rPr>
              <w:t>Leistina apkrova</w:t>
            </w:r>
          </w:p>
        </w:tc>
      </w:tr>
      <w:tr w:rsidR="00206C0F" w:rsidRPr="00A8654A" w14:paraId="5C7CFE66" w14:textId="77777777" w:rsidTr="0037369A">
        <w:trPr>
          <w:jc w:val="center"/>
        </w:trPr>
        <w:tc>
          <w:tcPr>
            <w:tcW w:w="876" w:type="dxa"/>
          </w:tcPr>
          <w:p w14:paraId="23F5AFC2" w14:textId="01271671" w:rsidR="00206C0F" w:rsidRPr="00A8654A" w:rsidRDefault="00206C0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3709" w:type="dxa"/>
          </w:tcPr>
          <w:p w14:paraId="2364737B" w14:textId="77777777" w:rsidR="0037369A"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6 (± 0,5) m × 4 (± 0,5) m arba</w:t>
            </w:r>
          </w:p>
          <w:p w14:paraId="5FAEF808" w14:textId="77777777" w:rsidR="00206C0F"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sz w:val="24"/>
                <w:szCs w:val="24"/>
              </w:rPr>
              <w:t>nuo 19,25 iki 29,25 m</w:t>
            </w:r>
            <w:r w:rsidRPr="00EA535B">
              <w:rPr>
                <w:rFonts w:ascii="Times New Roman" w:hAnsi="Times New Roman" w:cs="Times New Roman"/>
                <w:sz w:val="24"/>
                <w:szCs w:val="24"/>
                <w:vertAlign w:val="superscript"/>
              </w:rPr>
              <w:t>2</w:t>
            </w:r>
          </w:p>
        </w:tc>
        <w:tc>
          <w:tcPr>
            <w:tcW w:w="2520" w:type="dxa"/>
          </w:tcPr>
          <w:p w14:paraId="566E31E5" w14:textId="77777777" w:rsidR="00206C0F"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sz w:val="24"/>
                <w:szCs w:val="24"/>
              </w:rPr>
              <w:t>ne mažiau kaip 1,8 t</w:t>
            </w:r>
          </w:p>
        </w:tc>
      </w:tr>
      <w:tr w:rsidR="00206C0F" w:rsidRPr="00A8654A" w14:paraId="6A97AB75" w14:textId="77777777" w:rsidTr="0037369A">
        <w:trPr>
          <w:jc w:val="center"/>
        </w:trPr>
        <w:tc>
          <w:tcPr>
            <w:tcW w:w="876" w:type="dxa"/>
          </w:tcPr>
          <w:p w14:paraId="42387196" w14:textId="53948BB2" w:rsidR="00206C0F" w:rsidRPr="00A8654A" w:rsidRDefault="00206C0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3709" w:type="dxa"/>
          </w:tcPr>
          <w:p w14:paraId="0A6A5BDD" w14:textId="77777777" w:rsidR="0037369A"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8 (± 0,5) m × 6 (± 0,5) m arba</w:t>
            </w:r>
          </w:p>
          <w:p w14:paraId="2D52F4FE" w14:textId="77777777" w:rsidR="00206C0F"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sz w:val="24"/>
                <w:szCs w:val="24"/>
              </w:rPr>
              <w:t>nuo 41,25 iki 55,25 m</w:t>
            </w:r>
            <w:r w:rsidRPr="00EA535B">
              <w:rPr>
                <w:rFonts w:ascii="Times New Roman" w:hAnsi="Times New Roman" w:cs="Times New Roman"/>
                <w:sz w:val="24"/>
                <w:szCs w:val="24"/>
                <w:vertAlign w:val="superscript"/>
              </w:rPr>
              <w:t>2</w:t>
            </w:r>
          </w:p>
        </w:tc>
        <w:tc>
          <w:tcPr>
            <w:tcW w:w="2520" w:type="dxa"/>
          </w:tcPr>
          <w:p w14:paraId="628D8798" w14:textId="77777777" w:rsidR="00206C0F"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sz w:val="24"/>
                <w:szCs w:val="24"/>
              </w:rPr>
              <w:t>ne mažiau kaip 4 t</w:t>
            </w:r>
          </w:p>
        </w:tc>
      </w:tr>
      <w:tr w:rsidR="00206C0F" w:rsidRPr="00A8654A" w14:paraId="6C212BA3" w14:textId="77777777" w:rsidTr="0037369A">
        <w:trPr>
          <w:jc w:val="center"/>
        </w:trPr>
        <w:tc>
          <w:tcPr>
            <w:tcW w:w="876" w:type="dxa"/>
          </w:tcPr>
          <w:p w14:paraId="57998E28" w14:textId="04C010AC" w:rsidR="00206C0F" w:rsidRPr="00A8654A" w:rsidRDefault="00206C0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3709" w:type="dxa"/>
          </w:tcPr>
          <w:p w14:paraId="38EF6887" w14:textId="77777777" w:rsidR="0037369A"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sz w:val="24"/>
                <w:szCs w:val="24"/>
              </w:rPr>
            </w:pPr>
            <w:r w:rsidRPr="00A8654A">
              <w:rPr>
                <w:rFonts w:ascii="Times New Roman" w:hAnsi="Times New Roman" w:cs="Times New Roman"/>
                <w:sz w:val="24"/>
                <w:szCs w:val="24"/>
              </w:rPr>
              <w:t>12 (± 0,5) m × 10 (± 0,5) m arba</w:t>
            </w:r>
          </w:p>
          <w:p w14:paraId="5389CE45" w14:textId="77777777" w:rsidR="00206C0F"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sz w:val="24"/>
                <w:szCs w:val="24"/>
              </w:rPr>
              <w:t>nuo 109,25 iki 131,25 m</w:t>
            </w:r>
            <w:r w:rsidRPr="00EA535B">
              <w:rPr>
                <w:rFonts w:ascii="Times New Roman" w:hAnsi="Times New Roman" w:cs="Times New Roman"/>
                <w:sz w:val="24"/>
                <w:szCs w:val="24"/>
                <w:vertAlign w:val="superscript"/>
              </w:rPr>
              <w:t>2</w:t>
            </w:r>
          </w:p>
        </w:tc>
        <w:tc>
          <w:tcPr>
            <w:tcW w:w="2520" w:type="dxa"/>
          </w:tcPr>
          <w:p w14:paraId="68BB14FD" w14:textId="77777777" w:rsidR="00206C0F"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sz w:val="24"/>
                <w:szCs w:val="24"/>
              </w:rPr>
              <w:t>ne mažiau kaip 8 t</w:t>
            </w:r>
          </w:p>
        </w:tc>
      </w:tr>
    </w:tbl>
    <w:p w14:paraId="4F940479" w14:textId="77777777" w:rsidR="004A133A" w:rsidRPr="00A8654A" w:rsidRDefault="004A133A" w:rsidP="00466489">
      <w:pPr>
        <w:pStyle w:val="Sraopastraipa"/>
        <w:tabs>
          <w:tab w:val="left" w:pos="1050"/>
          <w:tab w:val="left" w:pos="1800"/>
        </w:tabs>
        <w:spacing w:line="276" w:lineRule="auto"/>
        <w:ind w:left="1695"/>
        <w:rPr>
          <w:rFonts w:ascii="Times New Roman" w:hAnsi="Times New Roman" w:cs="Times New Roman"/>
          <w:b/>
          <w:sz w:val="24"/>
          <w:szCs w:val="24"/>
        </w:rPr>
      </w:pPr>
    </w:p>
    <w:p w14:paraId="7C7C8453" w14:textId="77777777" w:rsidR="00A46DC4" w:rsidRPr="00A8654A" w:rsidRDefault="00206C0F" w:rsidP="00B0142D">
      <w:pPr>
        <w:pStyle w:val="Sraopastraipa"/>
        <w:numPr>
          <w:ilvl w:val="1"/>
          <w:numId w:val="1"/>
        </w:numPr>
        <w:tabs>
          <w:tab w:val="left" w:pos="1050"/>
          <w:tab w:val="left" w:pos="1710"/>
        </w:tabs>
        <w:spacing w:line="276" w:lineRule="auto"/>
        <w:ind w:left="0" w:firstLine="1170"/>
        <w:rPr>
          <w:rFonts w:ascii="Times New Roman" w:hAnsi="Times New Roman" w:cs="Times New Roman"/>
          <w:b/>
          <w:sz w:val="24"/>
          <w:szCs w:val="24"/>
        </w:rPr>
      </w:pPr>
      <w:r w:rsidRPr="00A8654A">
        <w:rPr>
          <w:rFonts w:ascii="Times New Roman" w:hAnsi="Times New Roman" w:cs="Times New Roman"/>
          <w:sz w:val="24"/>
          <w:szCs w:val="24"/>
        </w:rPr>
        <w:t>Scenos turi turėti dengtą stogą, jei užsakyme nenurodyta kitaip.</w:t>
      </w:r>
    </w:p>
    <w:p w14:paraId="4FED5358" w14:textId="102A80B6" w:rsidR="00206C0F" w:rsidRPr="00A8654A" w:rsidRDefault="00206C0F" w:rsidP="00B0142D">
      <w:pPr>
        <w:pStyle w:val="Sraopastraipa"/>
        <w:numPr>
          <w:ilvl w:val="1"/>
          <w:numId w:val="1"/>
        </w:numPr>
        <w:tabs>
          <w:tab w:val="left" w:pos="1050"/>
          <w:tab w:val="left" w:pos="1710"/>
        </w:tabs>
        <w:spacing w:line="276" w:lineRule="auto"/>
        <w:ind w:left="0" w:firstLine="1170"/>
        <w:jc w:val="both"/>
        <w:rPr>
          <w:rFonts w:ascii="Times New Roman" w:hAnsi="Times New Roman" w:cs="Times New Roman"/>
          <w:b/>
          <w:sz w:val="24"/>
          <w:szCs w:val="24"/>
        </w:rPr>
      </w:pPr>
      <w:r w:rsidRPr="00A8654A">
        <w:rPr>
          <w:rFonts w:ascii="Times New Roman" w:hAnsi="Times New Roman" w:cs="Times New Roman"/>
          <w:sz w:val="24"/>
          <w:szCs w:val="24"/>
        </w:rPr>
        <w:t>Scenos turi turėti šonuose pritvirtinamus specialius audinius, apsaugančius (</w:t>
      </w:r>
      <w:r w:rsidR="000E395F" w:rsidRPr="00A8654A">
        <w:rPr>
          <w:rFonts w:ascii="Times New Roman" w:hAnsi="Times New Roman" w:cs="Times New Roman"/>
          <w:sz w:val="24"/>
          <w:szCs w:val="24"/>
        </w:rPr>
        <w:t>R</w:t>
      </w:r>
      <w:r w:rsidRPr="00A8654A">
        <w:rPr>
          <w:rFonts w:ascii="Times New Roman" w:hAnsi="Times New Roman" w:cs="Times New Roman"/>
          <w:sz w:val="24"/>
          <w:szCs w:val="24"/>
        </w:rPr>
        <w:t>enginio atlikėjus, vedėjus ir kt.) nuo nepalankių oro sąlygų (lietaus, vėjo, sniego ir kt.), ir (ar) scenos kojas maskuojančias užuolaidas ar panašias priemones, jei užsakyme nenurodyta kitaip.</w:t>
      </w:r>
    </w:p>
    <w:p w14:paraId="5EA34616" w14:textId="77777777" w:rsidR="00206C0F" w:rsidRPr="00A8654A" w:rsidRDefault="00206C0F" w:rsidP="00B0142D">
      <w:pPr>
        <w:pStyle w:val="Sraopastraipa"/>
        <w:numPr>
          <w:ilvl w:val="1"/>
          <w:numId w:val="1"/>
        </w:numPr>
        <w:tabs>
          <w:tab w:val="left" w:pos="1050"/>
          <w:tab w:val="left" w:pos="1710"/>
        </w:tabs>
        <w:spacing w:line="276" w:lineRule="auto"/>
        <w:ind w:left="0" w:firstLine="1170"/>
        <w:jc w:val="both"/>
        <w:rPr>
          <w:rFonts w:ascii="Times New Roman" w:hAnsi="Times New Roman" w:cs="Times New Roman"/>
          <w:b/>
          <w:sz w:val="24"/>
          <w:szCs w:val="24"/>
        </w:rPr>
      </w:pPr>
      <w:r w:rsidRPr="00A8654A">
        <w:rPr>
          <w:rFonts w:ascii="Times New Roman" w:hAnsi="Times New Roman" w:cs="Times New Roman"/>
          <w:sz w:val="24"/>
          <w:szCs w:val="24"/>
        </w:rPr>
        <w:t>Scenos turi turėti jų dydį atitinkančias garso, vaizdo ir apšvietimo laikančiąsias konstrukcijas, jei užsakyme nenurodyta kitaip.</w:t>
      </w:r>
    </w:p>
    <w:p w14:paraId="38C4A225" w14:textId="77777777" w:rsidR="00206C0F" w:rsidRPr="00A8654A" w:rsidRDefault="00206C0F" w:rsidP="00B0142D">
      <w:pPr>
        <w:pStyle w:val="Sraopastraipa"/>
        <w:numPr>
          <w:ilvl w:val="1"/>
          <w:numId w:val="1"/>
        </w:numPr>
        <w:tabs>
          <w:tab w:val="left" w:pos="1050"/>
          <w:tab w:val="left" w:pos="1710"/>
        </w:tabs>
        <w:spacing w:line="276" w:lineRule="auto"/>
        <w:ind w:left="0" w:firstLine="1170"/>
        <w:rPr>
          <w:rFonts w:ascii="Times New Roman" w:hAnsi="Times New Roman" w:cs="Times New Roman"/>
          <w:b/>
          <w:sz w:val="24"/>
          <w:szCs w:val="24"/>
        </w:rPr>
      </w:pPr>
      <w:r w:rsidRPr="00A8654A">
        <w:rPr>
          <w:rFonts w:ascii="Times New Roman" w:hAnsi="Times New Roman" w:cs="Times New Roman"/>
          <w:sz w:val="24"/>
          <w:szCs w:val="24"/>
        </w:rPr>
        <w:t>Scenos turi turėti apsauginį turėklą, jei užsakyme nenurodyta kitaip.</w:t>
      </w:r>
    </w:p>
    <w:p w14:paraId="6A8D2B59" w14:textId="77777777" w:rsidR="00206C0F" w:rsidRPr="00A8654A" w:rsidRDefault="00206C0F" w:rsidP="00B0142D">
      <w:pPr>
        <w:pStyle w:val="Sraopastraipa"/>
        <w:numPr>
          <w:ilvl w:val="1"/>
          <w:numId w:val="1"/>
        </w:numPr>
        <w:tabs>
          <w:tab w:val="left" w:pos="1050"/>
          <w:tab w:val="left" w:pos="1710"/>
        </w:tabs>
        <w:spacing w:line="276" w:lineRule="auto"/>
        <w:ind w:left="0" w:firstLine="1170"/>
        <w:jc w:val="both"/>
        <w:rPr>
          <w:rFonts w:ascii="Times New Roman" w:hAnsi="Times New Roman" w:cs="Times New Roman"/>
          <w:b/>
          <w:sz w:val="24"/>
          <w:szCs w:val="24"/>
        </w:rPr>
      </w:pPr>
      <w:r w:rsidRPr="00A8654A">
        <w:rPr>
          <w:rFonts w:ascii="Times New Roman" w:hAnsi="Times New Roman" w:cs="Times New Roman"/>
          <w:sz w:val="24"/>
          <w:szCs w:val="24"/>
        </w:rPr>
        <w:t>Scenos turi turėti neslystančio paviršiaus, stabilius, standartinio pločio ir aukščio pakopų laiptus, kurių aukštis atitinka scenos aukštį.</w:t>
      </w:r>
    </w:p>
    <w:p w14:paraId="44C4E13B" w14:textId="77777777" w:rsidR="00206C0F" w:rsidRPr="00A8654A" w:rsidRDefault="00206C0F" w:rsidP="00B0142D">
      <w:pPr>
        <w:pStyle w:val="Sraopastraipa"/>
        <w:numPr>
          <w:ilvl w:val="1"/>
          <w:numId w:val="1"/>
        </w:numPr>
        <w:tabs>
          <w:tab w:val="left" w:pos="1050"/>
          <w:tab w:val="left" w:pos="1710"/>
        </w:tabs>
        <w:spacing w:line="276" w:lineRule="auto"/>
        <w:ind w:left="0" w:firstLine="1170"/>
        <w:jc w:val="both"/>
        <w:rPr>
          <w:rFonts w:ascii="Times New Roman" w:hAnsi="Times New Roman" w:cs="Times New Roman"/>
          <w:b/>
          <w:sz w:val="24"/>
          <w:szCs w:val="24"/>
        </w:rPr>
      </w:pPr>
      <w:r w:rsidRPr="00A8654A">
        <w:rPr>
          <w:rFonts w:ascii="Times New Roman" w:hAnsi="Times New Roman" w:cs="Times New Roman"/>
          <w:sz w:val="24"/>
          <w:szCs w:val="24"/>
        </w:rPr>
        <w:t>Scenos grindys turi būti stabilios ir patvarios, lygios, atsparios drėgmei, neslystančios medžiagos.</w:t>
      </w:r>
    </w:p>
    <w:p w14:paraId="50015D7D" w14:textId="77777777" w:rsidR="00206C0F" w:rsidRPr="00A8654A" w:rsidRDefault="00206C0F" w:rsidP="00EA535B">
      <w:pPr>
        <w:pStyle w:val="Sraopastraipa"/>
        <w:numPr>
          <w:ilvl w:val="0"/>
          <w:numId w:val="1"/>
        </w:numPr>
        <w:tabs>
          <w:tab w:val="left" w:pos="993"/>
          <w:tab w:val="left" w:pos="1276"/>
          <w:tab w:val="left" w:pos="1800"/>
        </w:tabs>
        <w:spacing w:line="276" w:lineRule="auto"/>
        <w:ind w:hanging="1211"/>
        <w:rPr>
          <w:rFonts w:ascii="Times New Roman" w:hAnsi="Times New Roman" w:cs="Times New Roman"/>
          <w:b/>
          <w:sz w:val="24"/>
          <w:szCs w:val="24"/>
        </w:rPr>
      </w:pPr>
      <w:r w:rsidRPr="00A8654A">
        <w:rPr>
          <w:rFonts w:ascii="Times New Roman" w:hAnsi="Times New Roman" w:cs="Times New Roman"/>
          <w:sz w:val="24"/>
          <w:szCs w:val="24"/>
        </w:rPr>
        <w:t>Specialieji reikalavimai pakyloms, jų nuomai ir aptarnavimo paslaugoms:</w:t>
      </w:r>
    </w:p>
    <w:p w14:paraId="5F6C6212" w14:textId="77777777" w:rsidR="00206C0F" w:rsidRPr="00A8654A" w:rsidRDefault="00206C0F" w:rsidP="00B0142D">
      <w:pPr>
        <w:pStyle w:val="Sraopastraipa"/>
        <w:numPr>
          <w:ilvl w:val="1"/>
          <w:numId w:val="1"/>
        </w:numPr>
        <w:tabs>
          <w:tab w:val="left" w:pos="1050"/>
          <w:tab w:val="left" w:pos="1800"/>
        </w:tabs>
        <w:spacing w:line="276" w:lineRule="auto"/>
        <w:ind w:hanging="758"/>
        <w:rPr>
          <w:rFonts w:ascii="Times New Roman" w:hAnsi="Times New Roman" w:cs="Times New Roman"/>
          <w:b/>
          <w:sz w:val="24"/>
          <w:szCs w:val="24"/>
        </w:rPr>
      </w:pPr>
      <w:r w:rsidRPr="00A8654A">
        <w:rPr>
          <w:rFonts w:ascii="Times New Roman" w:hAnsi="Times New Roman" w:cs="Times New Roman"/>
          <w:sz w:val="24"/>
          <w:szCs w:val="24"/>
        </w:rPr>
        <w:lastRenderedPageBreak/>
        <w:t>Pakylų tipai:</w:t>
      </w:r>
    </w:p>
    <w:p w14:paraId="5BFB2853" w14:textId="77777777" w:rsidR="00466489" w:rsidRPr="00A8654A" w:rsidRDefault="00466489" w:rsidP="00466489">
      <w:pPr>
        <w:pStyle w:val="Sraopastraipa"/>
        <w:tabs>
          <w:tab w:val="left" w:pos="1050"/>
          <w:tab w:val="left" w:pos="1800"/>
        </w:tabs>
        <w:spacing w:line="276" w:lineRule="auto"/>
        <w:ind w:left="1605"/>
        <w:rPr>
          <w:rFonts w:ascii="Times New Roman" w:hAnsi="Times New Roman" w:cs="Times New Roman"/>
          <w:b/>
          <w:sz w:val="24"/>
          <w:szCs w:val="24"/>
        </w:rPr>
      </w:pPr>
    </w:p>
    <w:tbl>
      <w:tblPr>
        <w:tblStyle w:val="Lentelstinklelis"/>
        <w:tblW w:w="0" w:type="auto"/>
        <w:jc w:val="center"/>
        <w:tblLook w:val="04A0" w:firstRow="1" w:lastRow="0" w:firstColumn="1" w:lastColumn="0" w:noHBand="0" w:noVBand="1"/>
      </w:tblPr>
      <w:tblGrid>
        <w:gridCol w:w="996"/>
        <w:gridCol w:w="2685"/>
      </w:tblGrid>
      <w:tr w:rsidR="00206C0F" w:rsidRPr="00A8654A" w14:paraId="5BC3E8C4" w14:textId="77777777" w:rsidTr="00A67D20">
        <w:trPr>
          <w:jc w:val="center"/>
        </w:trPr>
        <w:tc>
          <w:tcPr>
            <w:tcW w:w="996" w:type="dxa"/>
          </w:tcPr>
          <w:p w14:paraId="4D46E58C" w14:textId="77777777" w:rsidR="00206C0F" w:rsidRPr="00A8654A" w:rsidRDefault="00206C0F" w:rsidP="00466489">
            <w:pPr>
              <w:tabs>
                <w:tab w:val="left" w:pos="1050"/>
                <w:tab w:val="left" w:pos="1800"/>
              </w:tabs>
              <w:spacing w:line="276" w:lineRule="auto"/>
              <w:ind w:left="75"/>
              <w:jc w:val="right"/>
              <w:rPr>
                <w:rFonts w:ascii="Times New Roman" w:hAnsi="Times New Roman" w:cs="Times New Roman"/>
                <w:b/>
                <w:sz w:val="24"/>
                <w:szCs w:val="24"/>
              </w:rPr>
            </w:pPr>
          </w:p>
        </w:tc>
        <w:tc>
          <w:tcPr>
            <w:tcW w:w="2685" w:type="dxa"/>
          </w:tcPr>
          <w:p w14:paraId="33E10D31" w14:textId="77777777" w:rsidR="00206C0F" w:rsidRPr="00A8654A" w:rsidRDefault="00206C0F" w:rsidP="00466489">
            <w:pPr>
              <w:tabs>
                <w:tab w:val="left" w:pos="1050"/>
                <w:tab w:val="left" w:pos="1800"/>
              </w:tabs>
              <w:spacing w:line="276" w:lineRule="auto"/>
              <w:ind w:left="75"/>
              <w:jc w:val="center"/>
              <w:rPr>
                <w:rFonts w:ascii="Times New Roman" w:hAnsi="Times New Roman" w:cs="Times New Roman"/>
                <w:b/>
                <w:sz w:val="24"/>
                <w:szCs w:val="24"/>
              </w:rPr>
            </w:pPr>
            <w:r w:rsidRPr="00A8654A">
              <w:rPr>
                <w:rFonts w:ascii="Times New Roman" w:hAnsi="Times New Roman" w:cs="Times New Roman"/>
                <w:b/>
                <w:sz w:val="24"/>
                <w:szCs w:val="24"/>
              </w:rPr>
              <w:t>Aukštis</w:t>
            </w:r>
          </w:p>
        </w:tc>
      </w:tr>
      <w:tr w:rsidR="00206C0F" w:rsidRPr="00A8654A" w14:paraId="73091BBB" w14:textId="77777777" w:rsidTr="00A67D20">
        <w:trPr>
          <w:jc w:val="center"/>
        </w:trPr>
        <w:tc>
          <w:tcPr>
            <w:tcW w:w="996" w:type="dxa"/>
          </w:tcPr>
          <w:p w14:paraId="05C58A7D" w14:textId="5B7FF777" w:rsidR="00206C0F" w:rsidRPr="00A8654A" w:rsidRDefault="00206C0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2685" w:type="dxa"/>
          </w:tcPr>
          <w:p w14:paraId="065E8460" w14:textId="77777777" w:rsidR="00206C0F" w:rsidRPr="00A8654A" w:rsidRDefault="00206C0F" w:rsidP="00466489">
            <w:pPr>
              <w:tabs>
                <w:tab w:val="left" w:pos="1050"/>
                <w:tab w:val="left" w:pos="1800"/>
              </w:tabs>
              <w:spacing w:line="276" w:lineRule="auto"/>
              <w:ind w:left="75"/>
              <w:jc w:val="center"/>
              <w:rPr>
                <w:rFonts w:ascii="Times New Roman" w:hAnsi="Times New Roman" w:cs="Times New Roman"/>
                <w:b/>
                <w:sz w:val="24"/>
                <w:szCs w:val="24"/>
              </w:rPr>
            </w:pPr>
            <w:r w:rsidRPr="00A8654A">
              <w:rPr>
                <w:rFonts w:ascii="Times New Roman" w:hAnsi="Times New Roman" w:cs="Times New Roman"/>
                <w:sz w:val="24"/>
                <w:szCs w:val="24"/>
              </w:rPr>
              <w:t>nuo 0,2 m iki 0,6 m</w:t>
            </w:r>
          </w:p>
        </w:tc>
      </w:tr>
      <w:tr w:rsidR="00206C0F" w:rsidRPr="00A8654A" w14:paraId="62CD2E24" w14:textId="77777777" w:rsidTr="00A67D20">
        <w:trPr>
          <w:jc w:val="center"/>
        </w:trPr>
        <w:tc>
          <w:tcPr>
            <w:tcW w:w="996" w:type="dxa"/>
          </w:tcPr>
          <w:p w14:paraId="3F79D25D" w14:textId="57456845" w:rsidR="00206C0F" w:rsidRPr="00A8654A" w:rsidRDefault="00206C0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2685" w:type="dxa"/>
          </w:tcPr>
          <w:p w14:paraId="3F881652" w14:textId="3FC72463" w:rsidR="00206C0F" w:rsidRPr="00A8654A" w:rsidRDefault="00A67D20" w:rsidP="00466489">
            <w:pPr>
              <w:tabs>
                <w:tab w:val="left" w:pos="1050"/>
                <w:tab w:val="left" w:pos="1800"/>
              </w:tabs>
              <w:spacing w:line="276" w:lineRule="auto"/>
              <w:ind w:left="75"/>
              <w:jc w:val="center"/>
              <w:rPr>
                <w:rFonts w:ascii="Times New Roman" w:hAnsi="Times New Roman" w:cs="Times New Roman"/>
                <w:b/>
                <w:sz w:val="24"/>
                <w:szCs w:val="24"/>
              </w:rPr>
            </w:pPr>
            <w:r>
              <w:rPr>
                <w:rFonts w:ascii="Times New Roman" w:hAnsi="Times New Roman" w:cs="Times New Roman"/>
                <w:sz w:val="24"/>
                <w:szCs w:val="24"/>
              </w:rPr>
              <w:t xml:space="preserve">nuo </w:t>
            </w:r>
            <w:r w:rsidR="00C97737">
              <w:rPr>
                <w:rFonts w:ascii="Times New Roman" w:hAnsi="Times New Roman" w:cs="Times New Roman"/>
                <w:sz w:val="24"/>
                <w:szCs w:val="24"/>
              </w:rPr>
              <w:t>daugiau nei</w:t>
            </w:r>
            <w:r w:rsidR="00C97737" w:rsidRPr="00A8654A">
              <w:rPr>
                <w:rFonts w:ascii="Times New Roman" w:hAnsi="Times New Roman" w:cs="Times New Roman"/>
                <w:sz w:val="24"/>
                <w:szCs w:val="24"/>
              </w:rPr>
              <w:t xml:space="preserve"> </w:t>
            </w:r>
            <w:r w:rsidR="00206C0F" w:rsidRPr="00A8654A">
              <w:rPr>
                <w:rFonts w:ascii="Times New Roman" w:hAnsi="Times New Roman" w:cs="Times New Roman"/>
                <w:sz w:val="24"/>
                <w:szCs w:val="24"/>
              </w:rPr>
              <w:t xml:space="preserve">0,6 m iki </w:t>
            </w:r>
            <w:r w:rsidR="00C97737">
              <w:rPr>
                <w:rFonts w:ascii="Times New Roman" w:hAnsi="Times New Roman" w:cs="Times New Roman"/>
                <w:sz w:val="24"/>
                <w:szCs w:val="24"/>
              </w:rPr>
              <w:t xml:space="preserve">mažiau nei </w:t>
            </w:r>
            <w:r w:rsidR="00206C0F" w:rsidRPr="00A8654A">
              <w:rPr>
                <w:rFonts w:ascii="Times New Roman" w:hAnsi="Times New Roman" w:cs="Times New Roman"/>
                <w:sz w:val="24"/>
                <w:szCs w:val="24"/>
              </w:rPr>
              <w:t>1,2 m</w:t>
            </w:r>
          </w:p>
        </w:tc>
      </w:tr>
      <w:tr w:rsidR="00206C0F" w:rsidRPr="00A8654A" w14:paraId="70EFFD9B" w14:textId="77777777" w:rsidTr="00A67D20">
        <w:trPr>
          <w:jc w:val="center"/>
        </w:trPr>
        <w:tc>
          <w:tcPr>
            <w:tcW w:w="996" w:type="dxa"/>
          </w:tcPr>
          <w:p w14:paraId="746FF98F" w14:textId="1CBE0951" w:rsidR="00206C0F" w:rsidRPr="00A8654A" w:rsidRDefault="00206C0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2685" w:type="dxa"/>
          </w:tcPr>
          <w:p w14:paraId="06C5E507" w14:textId="77777777" w:rsidR="00206C0F" w:rsidRPr="00A8654A" w:rsidRDefault="00206C0F" w:rsidP="00466489">
            <w:pPr>
              <w:tabs>
                <w:tab w:val="left" w:pos="1050"/>
                <w:tab w:val="left" w:pos="1800"/>
              </w:tabs>
              <w:spacing w:line="276" w:lineRule="auto"/>
              <w:ind w:left="75"/>
              <w:jc w:val="center"/>
              <w:rPr>
                <w:rFonts w:ascii="Times New Roman" w:hAnsi="Times New Roman" w:cs="Times New Roman"/>
                <w:b/>
                <w:sz w:val="24"/>
                <w:szCs w:val="24"/>
              </w:rPr>
            </w:pPr>
            <w:r w:rsidRPr="00A8654A">
              <w:rPr>
                <w:rFonts w:ascii="Times New Roman" w:hAnsi="Times New Roman" w:cs="Times New Roman"/>
                <w:sz w:val="24"/>
                <w:szCs w:val="24"/>
              </w:rPr>
              <w:t>nuo 1,2 m iki 1,8 m</w:t>
            </w:r>
          </w:p>
        </w:tc>
      </w:tr>
    </w:tbl>
    <w:p w14:paraId="41E108C3" w14:textId="77777777" w:rsidR="00466489" w:rsidRPr="00A8654A" w:rsidRDefault="00466489" w:rsidP="00466489">
      <w:pPr>
        <w:pStyle w:val="Sraopastraipa"/>
        <w:tabs>
          <w:tab w:val="left" w:pos="1050"/>
          <w:tab w:val="left" w:pos="1620"/>
        </w:tabs>
        <w:spacing w:line="276" w:lineRule="auto"/>
        <w:ind w:left="1080"/>
        <w:jc w:val="both"/>
        <w:rPr>
          <w:rFonts w:ascii="Times New Roman" w:hAnsi="Times New Roman" w:cs="Times New Roman"/>
          <w:b/>
          <w:sz w:val="24"/>
          <w:szCs w:val="24"/>
        </w:rPr>
      </w:pPr>
    </w:p>
    <w:p w14:paraId="7119F894" w14:textId="77777777" w:rsidR="00A46DC4" w:rsidRPr="00A8654A" w:rsidRDefault="00206C0F" w:rsidP="00B0142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Pakylos turi turėti modulinę/skydinę konstrukciją, leidžiančią suformuoti įvairios formos ir ploto pakylas.</w:t>
      </w:r>
    </w:p>
    <w:p w14:paraId="0C623A82" w14:textId="77777777" w:rsidR="00206C0F" w:rsidRPr="00A8654A" w:rsidRDefault="00206C0F" w:rsidP="00B0142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Pakylos turi turėti jų kojas maskuojančias užuolaidas ar panašias priemones, jei užsakyme nenurodyta kitaip.</w:t>
      </w:r>
    </w:p>
    <w:p w14:paraId="2F6B40B4" w14:textId="77777777" w:rsidR="00206C0F" w:rsidRPr="00A8654A" w:rsidRDefault="00206C0F" w:rsidP="00B0142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Pakylos turi turėti apsauginius turėklus, jei užsakyme nenurodyta kitaip.</w:t>
      </w:r>
    </w:p>
    <w:p w14:paraId="409E0B10" w14:textId="77777777" w:rsidR="00A27637" w:rsidRPr="00A8654A" w:rsidRDefault="00206C0F" w:rsidP="00B0142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Pakylos turi turėti neslystančio paviršiaus, stabilius, standartinio pločio ir aukščio pakopų laiptus, kurių aukštis atitinka pakylos aukštį.</w:t>
      </w:r>
    </w:p>
    <w:p w14:paraId="0A1B3E35" w14:textId="77777777" w:rsidR="00A46DC4" w:rsidRPr="00A8654A" w:rsidRDefault="00206C0F" w:rsidP="00B0142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Pakylų grindys turi būti stabilios ir patvarios, lygios, atsparios drėgmei, neslystančios medžiagos.</w:t>
      </w:r>
    </w:p>
    <w:p w14:paraId="522E1F1D" w14:textId="77777777" w:rsidR="00206C0F" w:rsidRPr="00A8654A" w:rsidRDefault="00206C0F" w:rsidP="00B0142D">
      <w:pPr>
        <w:pStyle w:val="Sraopastraipa"/>
        <w:numPr>
          <w:ilvl w:val="0"/>
          <w:numId w:val="1"/>
        </w:numPr>
        <w:tabs>
          <w:tab w:val="left" w:pos="1050"/>
        </w:tabs>
        <w:spacing w:line="276" w:lineRule="auto"/>
        <w:ind w:left="1080" w:hanging="371"/>
        <w:jc w:val="both"/>
        <w:rPr>
          <w:rFonts w:ascii="Times New Roman" w:hAnsi="Times New Roman" w:cs="Times New Roman"/>
          <w:sz w:val="24"/>
          <w:szCs w:val="24"/>
        </w:rPr>
      </w:pPr>
      <w:r w:rsidRPr="00A8654A">
        <w:rPr>
          <w:rFonts w:ascii="Times New Roman" w:hAnsi="Times New Roman" w:cs="Times New Roman"/>
          <w:sz w:val="24"/>
          <w:szCs w:val="24"/>
        </w:rPr>
        <w:t>Specialieji reikalavimai atitvarams, jų nuomai ir aptarnavimo paslaugoms:</w:t>
      </w:r>
    </w:p>
    <w:p w14:paraId="4E6C8DA6" w14:textId="77777777" w:rsidR="00206C0F" w:rsidRPr="00A8654A" w:rsidRDefault="00206C0F" w:rsidP="00B0142D">
      <w:pPr>
        <w:pStyle w:val="Sraopastraipa"/>
        <w:numPr>
          <w:ilvl w:val="1"/>
          <w:numId w:val="1"/>
        </w:numPr>
        <w:tabs>
          <w:tab w:val="left" w:pos="1050"/>
          <w:tab w:val="left" w:pos="1800"/>
        </w:tabs>
        <w:spacing w:line="276" w:lineRule="auto"/>
        <w:ind w:hanging="758"/>
        <w:jc w:val="both"/>
        <w:rPr>
          <w:rFonts w:ascii="Times New Roman" w:hAnsi="Times New Roman" w:cs="Times New Roman"/>
          <w:b/>
          <w:sz w:val="24"/>
          <w:szCs w:val="24"/>
        </w:rPr>
      </w:pPr>
      <w:r w:rsidRPr="00A8654A">
        <w:rPr>
          <w:rFonts w:ascii="Times New Roman" w:hAnsi="Times New Roman" w:cs="Times New Roman"/>
          <w:sz w:val="24"/>
          <w:szCs w:val="24"/>
        </w:rPr>
        <w:t>Atitvarai turi būti metaliniai (kilnojami).</w:t>
      </w:r>
    </w:p>
    <w:p w14:paraId="35830BA5" w14:textId="77777777" w:rsidR="00206C0F" w:rsidRPr="00A8654A" w:rsidRDefault="00206C0F" w:rsidP="00B0142D">
      <w:pPr>
        <w:pStyle w:val="Sraopastraipa"/>
        <w:numPr>
          <w:ilvl w:val="1"/>
          <w:numId w:val="1"/>
        </w:numPr>
        <w:tabs>
          <w:tab w:val="left" w:pos="1050"/>
          <w:tab w:val="left" w:pos="1800"/>
        </w:tabs>
        <w:spacing w:line="276" w:lineRule="auto"/>
        <w:ind w:hanging="758"/>
        <w:jc w:val="both"/>
        <w:rPr>
          <w:rFonts w:ascii="Times New Roman" w:hAnsi="Times New Roman" w:cs="Times New Roman"/>
          <w:b/>
          <w:sz w:val="24"/>
          <w:szCs w:val="24"/>
        </w:rPr>
      </w:pPr>
      <w:r w:rsidRPr="00A8654A">
        <w:rPr>
          <w:rFonts w:ascii="Times New Roman" w:hAnsi="Times New Roman" w:cs="Times New Roman"/>
          <w:sz w:val="24"/>
          <w:szCs w:val="24"/>
        </w:rPr>
        <w:t>Atitvarai turi būti sujungiami tarpusavyje.</w:t>
      </w:r>
    </w:p>
    <w:p w14:paraId="04B4082D" w14:textId="77777777" w:rsidR="00206C0F" w:rsidRPr="00A8654A" w:rsidRDefault="00206C0F" w:rsidP="00B0142D">
      <w:pPr>
        <w:pStyle w:val="Sraopastraipa"/>
        <w:numPr>
          <w:ilvl w:val="0"/>
          <w:numId w:val="1"/>
        </w:numPr>
        <w:tabs>
          <w:tab w:val="left" w:pos="993"/>
          <w:tab w:val="left" w:pos="1800"/>
        </w:tabs>
        <w:spacing w:line="276" w:lineRule="auto"/>
        <w:ind w:hanging="1211"/>
        <w:jc w:val="both"/>
        <w:rPr>
          <w:rFonts w:ascii="Times New Roman" w:hAnsi="Times New Roman" w:cs="Times New Roman"/>
          <w:b/>
          <w:sz w:val="24"/>
          <w:szCs w:val="24"/>
        </w:rPr>
      </w:pPr>
      <w:r w:rsidRPr="00A8654A">
        <w:rPr>
          <w:rFonts w:ascii="Times New Roman" w:hAnsi="Times New Roman" w:cs="Times New Roman"/>
          <w:sz w:val="24"/>
          <w:szCs w:val="24"/>
        </w:rPr>
        <w:t>Specialieji reikalavimai biotualetams, jų nuomai ir aptarnavimo paslaugoms:</w:t>
      </w:r>
    </w:p>
    <w:p w14:paraId="09AA55A2" w14:textId="77777777" w:rsidR="00206C0F" w:rsidRPr="00A8654A" w:rsidRDefault="00206C0F" w:rsidP="00B0142D">
      <w:pPr>
        <w:pStyle w:val="Sraopastraipa"/>
        <w:numPr>
          <w:ilvl w:val="1"/>
          <w:numId w:val="1"/>
        </w:numPr>
        <w:tabs>
          <w:tab w:val="left" w:pos="1050"/>
          <w:tab w:val="left" w:pos="1800"/>
        </w:tabs>
        <w:spacing w:line="276" w:lineRule="auto"/>
        <w:ind w:hanging="758"/>
        <w:rPr>
          <w:rFonts w:ascii="Times New Roman" w:hAnsi="Times New Roman" w:cs="Times New Roman"/>
          <w:b/>
          <w:sz w:val="24"/>
          <w:szCs w:val="24"/>
        </w:rPr>
      </w:pPr>
      <w:r w:rsidRPr="00A8654A">
        <w:rPr>
          <w:rFonts w:ascii="Times New Roman" w:hAnsi="Times New Roman" w:cs="Times New Roman"/>
          <w:sz w:val="24"/>
          <w:szCs w:val="24"/>
        </w:rPr>
        <w:t>Biotualetų tipai:</w:t>
      </w:r>
    </w:p>
    <w:p w14:paraId="66A3CC90" w14:textId="77777777" w:rsidR="00A46DC4" w:rsidRPr="00A8654A" w:rsidRDefault="00A46DC4" w:rsidP="00466489">
      <w:pPr>
        <w:pStyle w:val="Sraopastraipa"/>
        <w:tabs>
          <w:tab w:val="left" w:pos="1050"/>
          <w:tab w:val="left" w:pos="1800"/>
        </w:tabs>
        <w:spacing w:line="276" w:lineRule="auto"/>
        <w:ind w:left="1800" w:hanging="990"/>
        <w:rPr>
          <w:rFonts w:ascii="Times New Roman" w:hAnsi="Times New Roman" w:cs="Times New Roman"/>
          <w:b/>
          <w:sz w:val="24"/>
          <w:szCs w:val="24"/>
        </w:rPr>
      </w:pPr>
    </w:p>
    <w:tbl>
      <w:tblPr>
        <w:tblStyle w:val="Lentelstinklelis"/>
        <w:tblW w:w="0" w:type="auto"/>
        <w:jc w:val="center"/>
        <w:tblLook w:val="04A0" w:firstRow="1" w:lastRow="0" w:firstColumn="1" w:lastColumn="0" w:noHBand="0" w:noVBand="1"/>
      </w:tblPr>
      <w:tblGrid>
        <w:gridCol w:w="895"/>
        <w:gridCol w:w="5490"/>
      </w:tblGrid>
      <w:tr w:rsidR="00C24BFC" w:rsidRPr="00A8654A" w14:paraId="073C6C4D" w14:textId="77777777" w:rsidTr="00466489">
        <w:trPr>
          <w:jc w:val="center"/>
        </w:trPr>
        <w:tc>
          <w:tcPr>
            <w:tcW w:w="895" w:type="dxa"/>
          </w:tcPr>
          <w:p w14:paraId="34EBB0AA" w14:textId="77777777" w:rsidR="00206C0F" w:rsidRPr="00A8654A" w:rsidRDefault="00206C0F" w:rsidP="00466489">
            <w:pPr>
              <w:pStyle w:val="Sraopastraipa"/>
              <w:tabs>
                <w:tab w:val="left" w:pos="1050"/>
                <w:tab w:val="left" w:pos="1800"/>
              </w:tabs>
              <w:spacing w:line="276" w:lineRule="auto"/>
              <w:ind w:left="0"/>
              <w:rPr>
                <w:rFonts w:ascii="Times New Roman" w:hAnsi="Times New Roman" w:cs="Times New Roman"/>
                <w:b/>
                <w:sz w:val="24"/>
                <w:szCs w:val="24"/>
              </w:rPr>
            </w:pPr>
          </w:p>
        </w:tc>
        <w:tc>
          <w:tcPr>
            <w:tcW w:w="5490" w:type="dxa"/>
          </w:tcPr>
          <w:p w14:paraId="50E5495E" w14:textId="77777777" w:rsidR="00206C0F" w:rsidRPr="00A8654A" w:rsidRDefault="00206C0F" w:rsidP="00466489">
            <w:pPr>
              <w:pStyle w:val="Sraopastraipa"/>
              <w:tabs>
                <w:tab w:val="left" w:pos="1050"/>
                <w:tab w:val="left" w:pos="1800"/>
              </w:tabs>
              <w:spacing w:line="276" w:lineRule="auto"/>
              <w:ind w:left="0"/>
              <w:jc w:val="center"/>
              <w:rPr>
                <w:rFonts w:ascii="Times New Roman" w:hAnsi="Times New Roman" w:cs="Times New Roman"/>
                <w:b/>
                <w:sz w:val="24"/>
                <w:szCs w:val="24"/>
              </w:rPr>
            </w:pPr>
            <w:r w:rsidRPr="00A8654A">
              <w:rPr>
                <w:rFonts w:ascii="Times New Roman" w:hAnsi="Times New Roman" w:cs="Times New Roman"/>
                <w:b/>
                <w:sz w:val="24"/>
                <w:szCs w:val="24"/>
              </w:rPr>
              <w:t>Tipas</w:t>
            </w:r>
          </w:p>
        </w:tc>
      </w:tr>
      <w:tr w:rsidR="00C24BFC" w:rsidRPr="00A8654A" w14:paraId="7FB3D504" w14:textId="77777777" w:rsidTr="00466489">
        <w:trPr>
          <w:jc w:val="center"/>
        </w:trPr>
        <w:tc>
          <w:tcPr>
            <w:tcW w:w="895" w:type="dxa"/>
          </w:tcPr>
          <w:p w14:paraId="34136E96" w14:textId="620EA1F4" w:rsidR="00206C0F" w:rsidRPr="00A8654A" w:rsidRDefault="00206C0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5490" w:type="dxa"/>
          </w:tcPr>
          <w:p w14:paraId="68863533" w14:textId="77777777" w:rsidR="00206C0F" w:rsidRPr="00A8654A" w:rsidRDefault="00206C0F" w:rsidP="00466489">
            <w:pPr>
              <w:pStyle w:val="Sraopastraipa"/>
              <w:tabs>
                <w:tab w:val="left" w:pos="1050"/>
                <w:tab w:val="left" w:pos="1800"/>
              </w:tabs>
              <w:spacing w:line="276" w:lineRule="auto"/>
              <w:ind w:left="0"/>
              <w:rPr>
                <w:rFonts w:ascii="Times New Roman" w:hAnsi="Times New Roman" w:cs="Times New Roman"/>
                <w:sz w:val="24"/>
                <w:szCs w:val="24"/>
              </w:rPr>
            </w:pPr>
            <w:r w:rsidRPr="00A8654A">
              <w:rPr>
                <w:rFonts w:ascii="Times New Roman" w:hAnsi="Times New Roman" w:cs="Times New Roman"/>
                <w:sz w:val="24"/>
                <w:szCs w:val="24"/>
              </w:rPr>
              <w:t>Standartinis biotualetas</w:t>
            </w:r>
          </w:p>
        </w:tc>
      </w:tr>
      <w:tr w:rsidR="00C24BFC" w:rsidRPr="00A8654A" w14:paraId="1DD4D2E9" w14:textId="77777777" w:rsidTr="00466489">
        <w:trPr>
          <w:jc w:val="center"/>
        </w:trPr>
        <w:tc>
          <w:tcPr>
            <w:tcW w:w="895" w:type="dxa"/>
          </w:tcPr>
          <w:p w14:paraId="31000572" w14:textId="66680693" w:rsidR="00206C0F" w:rsidRPr="00A8654A" w:rsidRDefault="00206C0F" w:rsidP="002B372A">
            <w:pPr>
              <w:pStyle w:val="Sraopastraipa"/>
              <w:numPr>
                <w:ilvl w:val="2"/>
                <w:numId w:val="1"/>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5490" w:type="dxa"/>
          </w:tcPr>
          <w:p w14:paraId="68DDBE27" w14:textId="77777777" w:rsidR="00206C0F" w:rsidRPr="00A8654A" w:rsidRDefault="00206C0F" w:rsidP="00466489">
            <w:pPr>
              <w:pStyle w:val="Sraopastraipa"/>
              <w:tabs>
                <w:tab w:val="left" w:pos="1050"/>
                <w:tab w:val="left" w:pos="1800"/>
              </w:tabs>
              <w:spacing w:line="276" w:lineRule="auto"/>
              <w:ind w:left="0"/>
              <w:rPr>
                <w:rFonts w:ascii="Times New Roman" w:hAnsi="Times New Roman" w:cs="Times New Roman"/>
                <w:sz w:val="24"/>
                <w:szCs w:val="24"/>
              </w:rPr>
            </w:pPr>
            <w:r w:rsidRPr="00A8654A">
              <w:rPr>
                <w:rFonts w:ascii="Times New Roman" w:hAnsi="Times New Roman" w:cs="Times New Roman"/>
                <w:sz w:val="24"/>
                <w:szCs w:val="24"/>
              </w:rPr>
              <w:t>Žmonėms su negalia pritaikytas biotualetas</w:t>
            </w:r>
          </w:p>
        </w:tc>
      </w:tr>
    </w:tbl>
    <w:p w14:paraId="08ABE7F9" w14:textId="77777777" w:rsidR="00206C0F" w:rsidRPr="00A8654A" w:rsidRDefault="00206C0F" w:rsidP="00466489">
      <w:pPr>
        <w:pStyle w:val="Sraopastraipa"/>
        <w:tabs>
          <w:tab w:val="left" w:pos="1050"/>
          <w:tab w:val="left" w:pos="1800"/>
        </w:tabs>
        <w:spacing w:line="276" w:lineRule="auto"/>
        <w:ind w:left="1800"/>
        <w:rPr>
          <w:rFonts w:ascii="Times New Roman" w:hAnsi="Times New Roman" w:cs="Times New Roman"/>
          <w:b/>
          <w:sz w:val="24"/>
          <w:szCs w:val="24"/>
        </w:rPr>
      </w:pPr>
    </w:p>
    <w:p w14:paraId="45EEFF31" w14:textId="0EE13190" w:rsidR="00206C0F" w:rsidRPr="00A8654A" w:rsidRDefault="00206C0F" w:rsidP="00B0142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Biotualetai turi būti labai geros būklės, atitikti higienos reikalavimus, estetiški, prieš kiekvieną renginį turi būti paruošti naudojimui, ypač kruopščiai išvalyti. Paslaugų teikėjas Paslaugų teikimo metu (</w:t>
      </w:r>
      <w:r w:rsidR="000E395F" w:rsidRPr="00A8654A">
        <w:rPr>
          <w:rFonts w:ascii="Times New Roman" w:hAnsi="Times New Roman" w:cs="Times New Roman"/>
          <w:sz w:val="24"/>
          <w:szCs w:val="24"/>
        </w:rPr>
        <w:t>R</w:t>
      </w:r>
      <w:r w:rsidRPr="00A8654A">
        <w:rPr>
          <w:rFonts w:ascii="Times New Roman" w:hAnsi="Times New Roman" w:cs="Times New Roman"/>
          <w:sz w:val="24"/>
          <w:szCs w:val="24"/>
        </w:rPr>
        <w:t>enginių metu) privalo užtikrinti biotualetų švarą ir atitik</w:t>
      </w:r>
      <w:r w:rsidR="000E395F" w:rsidRPr="00A8654A">
        <w:rPr>
          <w:rFonts w:ascii="Times New Roman" w:hAnsi="Times New Roman" w:cs="Times New Roman"/>
          <w:sz w:val="24"/>
          <w:szCs w:val="24"/>
        </w:rPr>
        <w:t>imą</w:t>
      </w:r>
      <w:r w:rsidRPr="00A8654A">
        <w:rPr>
          <w:rFonts w:ascii="Times New Roman" w:hAnsi="Times New Roman" w:cs="Times New Roman"/>
          <w:sz w:val="24"/>
          <w:szCs w:val="24"/>
        </w:rPr>
        <w:t xml:space="preserve"> higienos reikalavimas.</w:t>
      </w:r>
    </w:p>
    <w:p w14:paraId="7CC0DC6E" w14:textId="77777777" w:rsidR="00206C0F" w:rsidRPr="00A8654A" w:rsidRDefault="00206C0F" w:rsidP="00B0142D">
      <w:pPr>
        <w:pStyle w:val="Sraopastraipa"/>
        <w:numPr>
          <w:ilvl w:val="1"/>
          <w:numId w:val="1"/>
        </w:numPr>
        <w:tabs>
          <w:tab w:val="left" w:pos="1050"/>
          <w:tab w:val="left" w:pos="1710"/>
        </w:tabs>
        <w:spacing w:line="276" w:lineRule="auto"/>
        <w:ind w:left="0" w:firstLine="1170"/>
        <w:jc w:val="both"/>
        <w:rPr>
          <w:rFonts w:ascii="Times New Roman" w:hAnsi="Times New Roman" w:cs="Times New Roman"/>
          <w:b/>
          <w:sz w:val="24"/>
          <w:szCs w:val="24"/>
        </w:rPr>
      </w:pPr>
      <w:r w:rsidRPr="00A8654A">
        <w:rPr>
          <w:rFonts w:ascii="Times New Roman" w:hAnsi="Times New Roman" w:cs="Times New Roman"/>
          <w:sz w:val="24"/>
          <w:szCs w:val="24"/>
        </w:rPr>
        <w:t>Biotualetai turi būti ergonomiški, stabilūs, apsaugoti nuo išorinio gamtos poveikio ir lengvai nuvalomi.</w:t>
      </w:r>
    </w:p>
    <w:p w14:paraId="0DD55BCE" w14:textId="77777777" w:rsidR="00206C0F" w:rsidRPr="00A8654A" w:rsidRDefault="00206C0F" w:rsidP="00B0142D">
      <w:pPr>
        <w:pStyle w:val="Sraopastraipa"/>
        <w:numPr>
          <w:ilvl w:val="1"/>
          <w:numId w:val="1"/>
        </w:numPr>
        <w:tabs>
          <w:tab w:val="left" w:pos="1050"/>
          <w:tab w:val="left" w:pos="1710"/>
        </w:tabs>
        <w:spacing w:line="276" w:lineRule="auto"/>
        <w:ind w:left="0" w:firstLine="1170"/>
        <w:jc w:val="both"/>
        <w:rPr>
          <w:rFonts w:ascii="Times New Roman" w:hAnsi="Times New Roman" w:cs="Times New Roman"/>
          <w:b/>
          <w:sz w:val="24"/>
          <w:szCs w:val="24"/>
        </w:rPr>
      </w:pPr>
      <w:r w:rsidRPr="00A8654A">
        <w:rPr>
          <w:rFonts w:ascii="Times New Roman" w:hAnsi="Times New Roman" w:cs="Times New Roman"/>
          <w:sz w:val="24"/>
          <w:szCs w:val="24"/>
        </w:rPr>
        <w:t>Biotualetai turi turėti efektyvią ventiliavimo sistemą.</w:t>
      </w:r>
    </w:p>
    <w:p w14:paraId="4D2F9A6B" w14:textId="77777777" w:rsidR="00206C0F" w:rsidRPr="00A8654A" w:rsidRDefault="00206C0F" w:rsidP="00B0142D">
      <w:pPr>
        <w:pStyle w:val="Sraopastraipa"/>
        <w:numPr>
          <w:ilvl w:val="1"/>
          <w:numId w:val="1"/>
        </w:numPr>
        <w:tabs>
          <w:tab w:val="left" w:pos="1050"/>
          <w:tab w:val="left" w:pos="1710"/>
        </w:tabs>
        <w:spacing w:line="276" w:lineRule="auto"/>
        <w:ind w:left="0" w:firstLine="1170"/>
        <w:jc w:val="both"/>
        <w:rPr>
          <w:rFonts w:ascii="Times New Roman" w:hAnsi="Times New Roman" w:cs="Times New Roman"/>
          <w:b/>
          <w:sz w:val="24"/>
          <w:szCs w:val="24"/>
        </w:rPr>
      </w:pPr>
      <w:r w:rsidRPr="00A8654A">
        <w:rPr>
          <w:rFonts w:ascii="Times New Roman" w:hAnsi="Times New Roman" w:cs="Times New Roman"/>
          <w:sz w:val="24"/>
          <w:szCs w:val="24"/>
        </w:rPr>
        <w:t>Esant poreikiui, biotualetuose turi būti įmontuojami prausykla ir saulės baterijų šviestuvas.</w:t>
      </w:r>
    </w:p>
    <w:p w14:paraId="3643D7A2" w14:textId="173085B2" w:rsidR="00206C0F" w:rsidRPr="00A8654A" w:rsidRDefault="00206C0F" w:rsidP="00B0142D">
      <w:pPr>
        <w:pStyle w:val="Sraopastraipa"/>
        <w:numPr>
          <w:ilvl w:val="0"/>
          <w:numId w:val="1"/>
        </w:numPr>
        <w:tabs>
          <w:tab w:val="left" w:pos="1050"/>
          <w:tab w:val="left" w:pos="180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Renginio konstrukcijų nuomos ir aptarnavimo paslaugų kainodara</w:t>
      </w:r>
      <w:r w:rsidR="003446DE">
        <w:rPr>
          <w:rFonts w:ascii="Times New Roman" w:hAnsi="Times New Roman" w:cs="Times New Roman"/>
          <w:sz w:val="24"/>
          <w:szCs w:val="24"/>
        </w:rPr>
        <w:t xml:space="preserve"> susideda iš</w:t>
      </w:r>
      <w:r w:rsidRPr="00A8654A">
        <w:rPr>
          <w:rFonts w:ascii="Times New Roman" w:hAnsi="Times New Roman" w:cs="Times New Roman"/>
          <w:sz w:val="24"/>
          <w:szCs w:val="24"/>
        </w:rPr>
        <w:t>:</w:t>
      </w:r>
    </w:p>
    <w:p w14:paraId="6EFCBBBA" w14:textId="7E7FED81" w:rsidR="00395348" w:rsidRPr="00A8654A" w:rsidRDefault="003446DE" w:rsidP="00B0142D">
      <w:pPr>
        <w:pStyle w:val="Sraopastraipa"/>
        <w:numPr>
          <w:ilvl w:val="1"/>
          <w:numId w:val="1"/>
        </w:numPr>
        <w:tabs>
          <w:tab w:val="left" w:pos="1050"/>
          <w:tab w:val="left" w:pos="1620"/>
        </w:tabs>
        <w:spacing w:after="0"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 xml:space="preserve">fiksuoto įkainio – už </w:t>
      </w:r>
      <w:r w:rsidR="00206C0F" w:rsidRPr="00A8654A">
        <w:rPr>
          <w:rFonts w:ascii="Times New Roman" w:hAnsi="Times New Roman" w:cs="Times New Roman"/>
          <w:sz w:val="24"/>
          <w:szCs w:val="24"/>
        </w:rPr>
        <w:t xml:space="preserve">Renginio konstrukcijų nuomos ir aptarnavimo </w:t>
      </w:r>
      <w:r w:rsidRPr="00A8654A">
        <w:rPr>
          <w:rFonts w:ascii="Times New Roman" w:hAnsi="Times New Roman" w:cs="Times New Roman"/>
          <w:sz w:val="24"/>
          <w:szCs w:val="24"/>
        </w:rPr>
        <w:t>paslaug</w:t>
      </w:r>
      <w:r>
        <w:rPr>
          <w:rFonts w:ascii="Times New Roman" w:hAnsi="Times New Roman" w:cs="Times New Roman"/>
          <w:sz w:val="24"/>
          <w:szCs w:val="24"/>
        </w:rPr>
        <w:t>a</w:t>
      </w:r>
      <w:r w:rsidRPr="00A8654A">
        <w:rPr>
          <w:rFonts w:ascii="Times New Roman" w:hAnsi="Times New Roman" w:cs="Times New Roman"/>
          <w:sz w:val="24"/>
          <w:szCs w:val="24"/>
        </w:rPr>
        <w:t xml:space="preserve">s </w:t>
      </w:r>
      <w:r w:rsidR="00206C0F" w:rsidRPr="00A8654A">
        <w:rPr>
          <w:rFonts w:ascii="Times New Roman" w:hAnsi="Times New Roman" w:cs="Times New Roman"/>
          <w:sz w:val="24"/>
          <w:szCs w:val="24"/>
        </w:rPr>
        <w:t>Renginio konstrukcijų aptarnavimo (krovimo, transportavimo pirmoje geografinėje zonoje, sumontavimo / išmontavimo, įdiegimo, priežiūros, ir visos kitos aptarnavimo bei susijusios paslaugos) paslaugų kaina turi būti įskaičiuota į renginio konstrukcijų nuomos kainą.</w:t>
      </w:r>
    </w:p>
    <w:p w14:paraId="2C71EEEF" w14:textId="77777777" w:rsidR="00C65F41" w:rsidRPr="00A8654A" w:rsidRDefault="00C65F41" w:rsidP="00C65F41">
      <w:pPr>
        <w:tabs>
          <w:tab w:val="left" w:pos="1050"/>
          <w:tab w:val="left" w:pos="1800"/>
        </w:tabs>
        <w:spacing w:after="0" w:line="276" w:lineRule="auto"/>
        <w:jc w:val="center"/>
        <w:rPr>
          <w:rFonts w:ascii="Times New Roman" w:hAnsi="Times New Roman" w:cs="Times New Roman"/>
          <w:b/>
          <w:sz w:val="24"/>
          <w:szCs w:val="24"/>
        </w:rPr>
      </w:pPr>
    </w:p>
    <w:p w14:paraId="41BF0B96" w14:textId="6644C376" w:rsidR="006D6457" w:rsidRPr="00A8654A" w:rsidRDefault="006D6457" w:rsidP="00EB577D">
      <w:pPr>
        <w:pStyle w:val="Sraopastraipa"/>
        <w:numPr>
          <w:ilvl w:val="0"/>
          <w:numId w:val="18"/>
        </w:numPr>
        <w:tabs>
          <w:tab w:val="left" w:pos="426"/>
        </w:tabs>
        <w:spacing w:after="0" w:line="240" w:lineRule="auto"/>
        <w:jc w:val="center"/>
        <w:rPr>
          <w:rFonts w:ascii="Times New Roman" w:eastAsia="MS Mincho" w:hAnsi="Times New Roman" w:cs="Times New Roman"/>
          <w:b/>
          <w:bCs/>
          <w:kern w:val="32"/>
          <w:sz w:val="24"/>
          <w:szCs w:val="24"/>
          <w:lang w:val="x-none" w:eastAsia="x-none"/>
        </w:rPr>
      </w:pPr>
      <w:r w:rsidRPr="00A8654A">
        <w:rPr>
          <w:rFonts w:ascii="Times New Roman" w:eastAsia="MS Mincho" w:hAnsi="Times New Roman" w:cs="Times New Roman"/>
          <w:b/>
          <w:bCs/>
          <w:kern w:val="32"/>
          <w:sz w:val="24"/>
          <w:szCs w:val="24"/>
          <w:lang w:val="x-none" w:eastAsia="x-none"/>
        </w:rPr>
        <w:t>S</w:t>
      </w:r>
      <w:r w:rsidR="0005567D" w:rsidRPr="00A8654A">
        <w:rPr>
          <w:rFonts w:ascii="Times New Roman" w:eastAsia="MS Mincho" w:hAnsi="Times New Roman" w:cs="Times New Roman"/>
          <w:b/>
          <w:bCs/>
          <w:kern w:val="32"/>
          <w:sz w:val="24"/>
          <w:szCs w:val="24"/>
          <w:lang w:val="x-none" w:eastAsia="x-none"/>
        </w:rPr>
        <w:t>oci</w:t>
      </w:r>
      <w:r w:rsidRPr="00A8654A">
        <w:rPr>
          <w:rFonts w:ascii="Times New Roman" w:eastAsia="MS Mincho" w:hAnsi="Times New Roman" w:cs="Times New Roman"/>
          <w:b/>
          <w:bCs/>
          <w:kern w:val="32"/>
          <w:sz w:val="24"/>
          <w:szCs w:val="24"/>
          <w:lang w:val="x-none" w:eastAsia="x-none"/>
        </w:rPr>
        <w:t>o</w:t>
      </w:r>
      <w:r w:rsidR="0005567D" w:rsidRPr="00A8654A">
        <w:rPr>
          <w:rFonts w:ascii="Times New Roman" w:eastAsia="MS Mincho" w:hAnsi="Times New Roman" w:cs="Times New Roman"/>
          <w:b/>
          <w:bCs/>
          <w:kern w:val="32"/>
          <w:sz w:val="24"/>
          <w:szCs w:val="24"/>
          <w:lang w:val="x-none" w:eastAsia="x-none"/>
        </w:rPr>
        <w:t>kultūrinės programos organizavimo ir aptarnavimo paslaugos</w:t>
      </w:r>
    </w:p>
    <w:p w14:paraId="0D9C6F50" w14:textId="77777777" w:rsidR="00EB577D" w:rsidRPr="00A8654A" w:rsidRDefault="00EB577D" w:rsidP="002E49CE">
      <w:pPr>
        <w:pStyle w:val="Sraopastraipa"/>
        <w:tabs>
          <w:tab w:val="left" w:pos="426"/>
        </w:tabs>
        <w:spacing w:after="0" w:line="240" w:lineRule="auto"/>
        <w:ind w:left="1080"/>
        <w:jc w:val="both"/>
        <w:rPr>
          <w:rFonts w:ascii="Times New Roman" w:eastAsia="MS Mincho" w:hAnsi="Times New Roman" w:cs="Times New Roman"/>
          <w:b/>
          <w:bCs/>
          <w:kern w:val="32"/>
          <w:sz w:val="24"/>
          <w:szCs w:val="24"/>
          <w:lang w:val="x-none" w:eastAsia="x-none"/>
        </w:rPr>
      </w:pPr>
    </w:p>
    <w:p w14:paraId="0A6E0B43" w14:textId="2F9FC36B" w:rsidR="00892E43" w:rsidRPr="00A8654A" w:rsidRDefault="00892E43" w:rsidP="00EA535B">
      <w:pPr>
        <w:pStyle w:val="Sraopastraipa"/>
        <w:numPr>
          <w:ilvl w:val="0"/>
          <w:numId w:val="1"/>
        </w:numPr>
        <w:tabs>
          <w:tab w:val="left" w:pos="1276"/>
        </w:tabs>
        <w:spacing w:line="276" w:lineRule="auto"/>
        <w:ind w:left="0" w:firstLine="709"/>
        <w:jc w:val="both"/>
        <w:rPr>
          <w:rFonts w:ascii="Times New Roman" w:hAnsi="Times New Roman" w:cs="Times New Roman"/>
          <w:iCs/>
          <w:sz w:val="24"/>
          <w:szCs w:val="24"/>
        </w:rPr>
      </w:pPr>
      <w:r w:rsidRPr="00A8654A">
        <w:rPr>
          <w:rFonts w:ascii="Times New Roman" w:hAnsi="Times New Roman" w:cs="Times New Roman"/>
          <w:iCs/>
          <w:sz w:val="24"/>
          <w:szCs w:val="24"/>
        </w:rPr>
        <w:t>Sociokultūrinės programos organizavimo ir aptarnavimo paslaugas perkančioji organizacija užsako pagal poreikį. Tikslesnė informacija apie Sociokultūrinės programos organizavimo ir aptarnavimo paslaugas, joms keliamus apimties, kokybinius, estetinius ir kitus reikalavimus bus pateikiama Paslaugų užsakymo metu.</w:t>
      </w:r>
    </w:p>
    <w:p w14:paraId="78F54BC1" w14:textId="77777777" w:rsidR="00B0530D" w:rsidRPr="00A8654A" w:rsidRDefault="00B0530D" w:rsidP="00EA535B">
      <w:pPr>
        <w:pStyle w:val="Sraopastraipa"/>
        <w:numPr>
          <w:ilvl w:val="0"/>
          <w:numId w:val="1"/>
        </w:numPr>
        <w:spacing w:line="276" w:lineRule="auto"/>
        <w:ind w:left="1276" w:hanging="567"/>
        <w:jc w:val="both"/>
        <w:rPr>
          <w:rFonts w:ascii="Times New Roman" w:hAnsi="Times New Roman" w:cs="Times New Roman"/>
          <w:iCs/>
          <w:sz w:val="24"/>
          <w:szCs w:val="24"/>
        </w:rPr>
      </w:pPr>
      <w:r w:rsidRPr="00A8654A">
        <w:rPr>
          <w:rFonts w:ascii="Times New Roman" w:hAnsi="Times New Roman" w:cs="Times New Roman"/>
          <w:iCs/>
          <w:sz w:val="24"/>
          <w:szCs w:val="24"/>
        </w:rPr>
        <w:t>Numatomos įsigyti Sociokultūrinės programos yra dviejų tipų:</w:t>
      </w:r>
    </w:p>
    <w:p w14:paraId="2D25D18B" w14:textId="48A5984E" w:rsidR="00890AAD" w:rsidRPr="00A8654A" w:rsidRDefault="00890AAD" w:rsidP="00EA535B">
      <w:pPr>
        <w:pStyle w:val="Sraopastraipa"/>
        <w:numPr>
          <w:ilvl w:val="1"/>
          <w:numId w:val="1"/>
        </w:numPr>
        <w:tabs>
          <w:tab w:val="left" w:pos="1701"/>
        </w:tabs>
        <w:spacing w:line="276" w:lineRule="auto"/>
        <w:ind w:left="0" w:firstLine="1134"/>
        <w:jc w:val="both"/>
        <w:rPr>
          <w:rFonts w:ascii="Times New Roman" w:hAnsi="Times New Roman" w:cs="Times New Roman"/>
          <w:iCs/>
          <w:sz w:val="24"/>
          <w:szCs w:val="24"/>
        </w:rPr>
      </w:pPr>
      <w:r w:rsidRPr="00A8654A">
        <w:rPr>
          <w:rFonts w:ascii="Times New Roman" w:hAnsi="Times New Roman" w:cs="Times New Roman"/>
          <w:iCs/>
          <w:sz w:val="24"/>
          <w:szCs w:val="24"/>
        </w:rPr>
        <w:t>delegacijų narių Sociokultūrin</w:t>
      </w:r>
      <w:r w:rsidR="00B0530D" w:rsidRPr="00A8654A">
        <w:rPr>
          <w:rFonts w:ascii="Times New Roman" w:hAnsi="Times New Roman" w:cs="Times New Roman"/>
          <w:iCs/>
          <w:sz w:val="24"/>
          <w:szCs w:val="24"/>
        </w:rPr>
        <w:t>ė</w:t>
      </w:r>
      <w:r w:rsidRPr="00A8654A">
        <w:rPr>
          <w:rFonts w:ascii="Times New Roman" w:hAnsi="Times New Roman" w:cs="Times New Roman"/>
          <w:iCs/>
          <w:sz w:val="24"/>
          <w:szCs w:val="24"/>
        </w:rPr>
        <w:t xml:space="preserve"> program</w:t>
      </w:r>
      <w:r w:rsidR="002E49CE" w:rsidRPr="00A8654A">
        <w:rPr>
          <w:rFonts w:ascii="Times New Roman" w:hAnsi="Times New Roman" w:cs="Times New Roman"/>
          <w:iCs/>
          <w:sz w:val="24"/>
          <w:szCs w:val="24"/>
        </w:rPr>
        <w:t>a</w:t>
      </w:r>
      <w:r w:rsidRPr="00A8654A">
        <w:rPr>
          <w:rFonts w:ascii="Times New Roman" w:hAnsi="Times New Roman" w:cs="Times New Roman"/>
          <w:iCs/>
          <w:sz w:val="24"/>
          <w:szCs w:val="24"/>
        </w:rPr>
        <w:t>;</w:t>
      </w:r>
    </w:p>
    <w:p w14:paraId="1EE490D9" w14:textId="1514AEB0" w:rsidR="00890AAD" w:rsidRPr="00A8654A" w:rsidRDefault="002E49CE" w:rsidP="00EA535B">
      <w:pPr>
        <w:pStyle w:val="Sraopastraipa"/>
        <w:numPr>
          <w:ilvl w:val="1"/>
          <w:numId w:val="1"/>
        </w:numPr>
        <w:tabs>
          <w:tab w:val="left" w:pos="1701"/>
        </w:tabs>
        <w:spacing w:line="276" w:lineRule="auto"/>
        <w:ind w:left="0" w:firstLine="1134"/>
        <w:jc w:val="both"/>
        <w:rPr>
          <w:rFonts w:ascii="Times New Roman" w:hAnsi="Times New Roman" w:cs="Times New Roman"/>
          <w:iCs/>
          <w:sz w:val="24"/>
          <w:szCs w:val="24"/>
        </w:rPr>
      </w:pPr>
      <w:r w:rsidRPr="00A8654A">
        <w:rPr>
          <w:rFonts w:ascii="Times New Roman" w:hAnsi="Times New Roman" w:cs="Times New Roman"/>
          <w:iCs/>
          <w:sz w:val="24"/>
          <w:szCs w:val="24"/>
        </w:rPr>
        <w:t>delegacijų vadovų</w:t>
      </w:r>
      <w:r w:rsidR="00890AAD" w:rsidRPr="00A8654A">
        <w:rPr>
          <w:rFonts w:ascii="Times New Roman" w:hAnsi="Times New Roman" w:cs="Times New Roman"/>
          <w:iCs/>
          <w:sz w:val="24"/>
          <w:szCs w:val="24"/>
        </w:rPr>
        <w:t xml:space="preserve"> partnerių Sociokultūrin</w:t>
      </w:r>
      <w:r w:rsidRPr="00A8654A">
        <w:rPr>
          <w:rFonts w:ascii="Times New Roman" w:hAnsi="Times New Roman" w:cs="Times New Roman"/>
          <w:iCs/>
          <w:sz w:val="24"/>
          <w:szCs w:val="24"/>
        </w:rPr>
        <w:t>ė</w:t>
      </w:r>
      <w:r w:rsidR="00890AAD" w:rsidRPr="00A8654A">
        <w:rPr>
          <w:rFonts w:ascii="Times New Roman" w:hAnsi="Times New Roman" w:cs="Times New Roman"/>
          <w:iCs/>
          <w:sz w:val="24"/>
          <w:szCs w:val="24"/>
        </w:rPr>
        <w:t xml:space="preserve"> program</w:t>
      </w:r>
      <w:r w:rsidRPr="00A8654A">
        <w:rPr>
          <w:rFonts w:ascii="Times New Roman" w:hAnsi="Times New Roman" w:cs="Times New Roman"/>
          <w:iCs/>
          <w:sz w:val="24"/>
          <w:szCs w:val="24"/>
        </w:rPr>
        <w:t>a</w:t>
      </w:r>
      <w:r w:rsidR="002A065C" w:rsidRPr="00A8654A">
        <w:rPr>
          <w:rFonts w:ascii="Times New Roman" w:hAnsi="Times New Roman" w:cs="Times New Roman"/>
          <w:iCs/>
          <w:sz w:val="24"/>
          <w:szCs w:val="24"/>
        </w:rPr>
        <w:t>, vykstanti atskirai nuo delegacijų narių</w:t>
      </w:r>
      <w:r w:rsidRPr="00A8654A">
        <w:rPr>
          <w:rFonts w:ascii="Times New Roman" w:hAnsi="Times New Roman" w:cs="Times New Roman"/>
          <w:iCs/>
          <w:sz w:val="24"/>
          <w:szCs w:val="24"/>
        </w:rPr>
        <w:t xml:space="preserve"> </w:t>
      </w:r>
      <w:r w:rsidR="002A065C" w:rsidRPr="00A8654A">
        <w:rPr>
          <w:rFonts w:ascii="Times New Roman" w:hAnsi="Times New Roman" w:cs="Times New Roman"/>
          <w:iCs/>
          <w:sz w:val="24"/>
          <w:szCs w:val="24"/>
        </w:rPr>
        <w:t xml:space="preserve">Sociokultūrinės programos </w:t>
      </w:r>
      <w:r w:rsidRPr="00A8654A">
        <w:rPr>
          <w:rFonts w:ascii="Times New Roman" w:hAnsi="Times New Roman" w:cs="Times New Roman"/>
          <w:iCs/>
          <w:sz w:val="24"/>
          <w:szCs w:val="24"/>
        </w:rPr>
        <w:t>(toliau – Partnerių programa)</w:t>
      </w:r>
      <w:r w:rsidR="00890AAD" w:rsidRPr="00A8654A">
        <w:rPr>
          <w:rFonts w:ascii="Times New Roman" w:hAnsi="Times New Roman" w:cs="Times New Roman"/>
          <w:iCs/>
          <w:sz w:val="24"/>
          <w:szCs w:val="24"/>
        </w:rPr>
        <w:t xml:space="preserve">. </w:t>
      </w:r>
    </w:p>
    <w:p w14:paraId="1C12C831" w14:textId="0BF55622" w:rsidR="00EB577D" w:rsidRPr="00A8654A" w:rsidRDefault="00EB577D" w:rsidP="00EA535B">
      <w:pPr>
        <w:pStyle w:val="Sraopastraipa"/>
        <w:numPr>
          <w:ilvl w:val="0"/>
          <w:numId w:val="1"/>
        </w:numPr>
        <w:spacing w:line="276" w:lineRule="auto"/>
        <w:ind w:left="1276" w:hanging="567"/>
        <w:jc w:val="both"/>
        <w:rPr>
          <w:rFonts w:ascii="Times New Roman" w:hAnsi="Times New Roman" w:cs="Times New Roman"/>
          <w:iCs/>
          <w:sz w:val="24"/>
          <w:szCs w:val="24"/>
        </w:rPr>
      </w:pPr>
      <w:r w:rsidRPr="00A8654A">
        <w:rPr>
          <w:rFonts w:ascii="Times New Roman" w:hAnsi="Times New Roman" w:cs="Times New Roman"/>
          <w:iCs/>
          <w:sz w:val="24"/>
          <w:szCs w:val="24"/>
        </w:rPr>
        <w:t>Sociokultūrinės programos organizavimo ir aptarnavimo paslaugas sudaro:</w:t>
      </w:r>
    </w:p>
    <w:p w14:paraId="76C9C771" w14:textId="0432F919" w:rsidR="0005567D" w:rsidRPr="00A8654A" w:rsidRDefault="0005567D" w:rsidP="00EA535B">
      <w:pPr>
        <w:pStyle w:val="Sraopastraipa"/>
        <w:numPr>
          <w:ilvl w:val="1"/>
          <w:numId w:val="1"/>
        </w:numPr>
        <w:tabs>
          <w:tab w:val="left" w:pos="1701"/>
        </w:tabs>
        <w:spacing w:line="276" w:lineRule="auto"/>
        <w:ind w:left="0" w:firstLine="1134"/>
        <w:jc w:val="both"/>
        <w:rPr>
          <w:rFonts w:ascii="Times New Roman" w:hAnsi="Times New Roman" w:cs="Times New Roman"/>
          <w:iCs/>
          <w:sz w:val="24"/>
          <w:szCs w:val="24"/>
        </w:rPr>
      </w:pPr>
      <w:r w:rsidRPr="00A8654A">
        <w:rPr>
          <w:rFonts w:ascii="Times New Roman" w:hAnsi="Times New Roman" w:cs="Times New Roman"/>
          <w:iCs/>
          <w:sz w:val="24"/>
          <w:szCs w:val="24"/>
        </w:rPr>
        <w:t xml:space="preserve">A susitikimų </w:t>
      </w:r>
      <w:r w:rsidR="002E49CE"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0E395F" w:rsidRPr="00A8654A">
        <w:rPr>
          <w:rFonts w:ascii="Times New Roman" w:hAnsi="Times New Roman" w:cs="Times New Roman"/>
          <w:iCs/>
          <w:sz w:val="24"/>
          <w:szCs w:val="24"/>
        </w:rPr>
        <w:t>o</w:t>
      </w:r>
      <w:r w:rsidRPr="00A8654A">
        <w:rPr>
          <w:rFonts w:ascii="Times New Roman" w:hAnsi="Times New Roman" w:cs="Times New Roman"/>
          <w:iCs/>
          <w:sz w:val="24"/>
          <w:szCs w:val="24"/>
        </w:rPr>
        <w:t>kultūrinės programos sudarymo, planavimo, organizavimo, koordinavimo, priežiūros ir aptarnavimo paslaugos (iš anksto suderinus su perkančiąja organizacija detalią renginio programą, sąmatą, renginio vietą/-</w:t>
      </w:r>
      <w:proofErr w:type="spellStart"/>
      <w:r w:rsidRPr="00A8654A">
        <w:rPr>
          <w:rFonts w:ascii="Times New Roman" w:hAnsi="Times New Roman" w:cs="Times New Roman"/>
          <w:iCs/>
          <w:sz w:val="24"/>
          <w:szCs w:val="24"/>
        </w:rPr>
        <w:t>as</w:t>
      </w:r>
      <w:proofErr w:type="spellEnd"/>
      <w:r w:rsidRPr="00A8654A">
        <w:rPr>
          <w:rFonts w:ascii="Times New Roman" w:hAnsi="Times New Roman" w:cs="Times New Roman"/>
          <w:iCs/>
          <w:sz w:val="24"/>
          <w:szCs w:val="24"/>
        </w:rPr>
        <w:t>, atlikėjus);</w:t>
      </w:r>
    </w:p>
    <w:p w14:paraId="35F54245" w14:textId="45610C6E" w:rsidR="0005567D" w:rsidRPr="00A8654A" w:rsidRDefault="0005567D" w:rsidP="00EA535B">
      <w:pPr>
        <w:pStyle w:val="Sraopastraipa"/>
        <w:numPr>
          <w:ilvl w:val="1"/>
          <w:numId w:val="1"/>
        </w:numPr>
        <w:tabs>
          <w:tab w:val="left" w:pos="1701"/>
        </w:tabs>
        <w:spacing w:line="276" w:lineRule="auto"/>
        <w:ind w:left="0" w:firstLine="1134"/>
        <w:jc w:val="both"/>
        <w:rPr>
          <w:rFonts w:ascii="Times New Roman" w:hAnsi="Times New Roman" w:cs="Times New Roman"/>
          <w:iCs/>
          <w:sz w:val="24"/>
          <w:szCs w:val="24"/>
        </w:rPr>
      </w:pPr>
      <w:r w:rsidRPr="00A8654A">
        <w:rPr>
          <w:rFonts w:ascii="Times New Roman" w:hAnsi="Times New Roman" w:cs="Times New Roman"/>
          <w:iCs/>
          <w:sz w:val="24"/>
          <w:szCs w:val="24"/>
        </w:rPr>
        <w:t>renginio vietos/-ų nuoma</w:t>
      </w:r>
      <w:r w:rsidR="00EB577D" w:rsidRPr="00A8654A">
        <w:rPr>
          <w:rFonts w:ascii="Times New Roman" w:hAnsi="Times New Roman" w:cs="Times New Roman"/>
          <w:iCs/>
          <w:sz w:val="24"/>
          <w:szCs w:val="24"/>
        </w:rPr>
        <w:t xml:space="preserve"> (jei taikoma)</w:t>
      </w:r>
      <w:r w:rsidRPr="00A8654A">
        <w:rPr>
          <w:rFonts w:ascii="Times New Roman" w:hAnsi="Times New Roman" w:cs="Times New Roman"/>
          <w:iCs/>
          <w:sz w:val="24"/>
          <w:szCs w:val="24"/>
        </w:rPr>
        <w:t>, paruošimas renginiui, apipavidalinimas ir/ar dekoravimas, aptarnavimas;</w:t>
      </w:r>
    </w:p>
    <w:p w14:paraId="467F8059" w14:textId="57CEC235" w:rsidR="0005567D" w:rsidRPr="00A8654A" w:rsidRDefault="0005567D" w:rsidP="00EA535B">
      <w:pPr>
        <w:pStyle w:val="Sraopastraipa"/>
        <w:numPr>
          <w:ilvl w:val="1"/>
          <w:numId w:val="1"/>
        </w:numPr>
        <w:tabs>
          <w:tab w:val="left" w:pos="1701"/>
        </w:tabs>
        <w:spacing w:line="276" w:lineRule="auto"/>
        <w:ind w:left="0" w:firstLine="1134"/>
        <w:jc w:val="both"/>
        <w:rPr>
          <w:rFonts w:ascii="Times New Roman" w:hAnsi="Times New Roman" w:cs="Times New Roman"/>
          <w:iCs/>
          <w:sz w:val="24"/>
          <w:szCs w:val="24"/>
        </w:rPr>
      </w:pPr>
      <w:r w:rsidRPr="00A8654A">
        <w:rPr>
          <w:rFonts w:ascii="Times New Roman" w:hAnsi="Times New Roman" w:cs="Times New Roman"/>
          <w:iCs/>
          <w:sz w:val="24"/>
          <w:szCs w:val="24"/>
        </w:rPr>
        <w:t>atlikėjų, ansamblių kūrinių atlikimo, pasirodymų, etnografinės ir kultūrinės programos pristatymo organizavimo paslaugos;</w:t>
      </w:r>
    </w:p>
    <w:p w14:paraId="246BA9A8" w14:textId="77777777" w:rsidR="0005567D" w:rsidRPr="00A8654A" w:rsidRDefault="0005567D" w:rsidP="00EA535B">
      <w:pPr>
        <w:pStyle w:val="Sraopastraipa"/>
        <w:numPr>
          <w:ilvl w:val="1"/>
          <w:numId w:val="1"/>
        </w:numPr>
        <w:tabs>
          <w:tab w:val="left" w:pos="1701"/>
        </w:tabs>
        <w:spacing w:line="276" w:lineRule="auto"/>
        <w:ind w:left="0" w:firstLine="1134"/>
        <w:jc w:val="both"/>
        <w:rPr>
          <w:rFonts w:ascii="Times New Roman" w:hAnsi="Times New Roman" w:cs="Times New Roman"/>
          <w:iCs/>
          <w:sz w:val="24"/>
          <w:szCs w:val="24"/>
        </w:rPr>
      </w:pPr>
      <w:r w:rsidRPr="00A8654A">
        <w:rPr>
          <w:rFonts w:ascii="Times New Roman" w:hAnsi="Times New Roman" w:cs="Times New Roman"/>
          <w:iCs/>
          <w:sz w:val="24"/>
          <w:szCs w:val="24"/>
        </w:rPr>
        <w:t>parodų ir muziejų, lankytinų objektų lankymo organizavimo paslaugos;</w:t>
      </w:r>
    </w:p>
    <w:p w14:paraId="515844E8" w14:textId="2E785F92" w:rsidR="0005567D" w:rsidRPr="00A8654A" w:rsidRDefault="0005567D" w:rsidP="00EA535B">
      <w:pPr>
        <w:pStyle w:val="Sraopastraipa"/>
        <w:numPr>
          <w:ilvl w:val="1"/>
          <w:numId w:val="1"/>
        </w:numPr>
        <w:tabs>
          <w:tab w:val="left" w:pos="1701"/>
        </w:tabs>
        <w:spacing w:line="276" w:lineRule="auto"/>
        <w:ind w:left="0" w:firstLine="1134"/>
        <w:jc w:val="both"/>
        <w:rPr>
          <w:rFonts w:ascii="Times New Roman" w:hAnsi="Times New Roman" w:cs="Times New Roman"/>
          <w:iCs/>
          <w:sz w:val="24"/>
          <w:szCs w:val="24"/>
        </w:rPr>
      </w:pPr>
      <w:r w:rsidRPr="00A8654A">
        <w:rPr>
          <w:rFonts w:ascii="Times New Roman" w:hAnsi="Times New Roman" w:cs="Times New Roman"/>
          <w:iCs/>
          <w:sz w:val="24"/>
          <w:szCs w:val="24"/>
        </w:rPr>
        <w:t xml:space="preserve">maitinimo </w:t>
      </w:r>
      <w:r w:rsidR="002E49CE" w:rsidRPr="00A8654A">
        <w:rPr>
          <w:rFonts w:ascii="Times New Roman" w:hAnsi="Times New Roman" w:cs="Times New Roman"/>
          <w:iCs/>
          <w:sz w:val="24"/>
          <w:szCs w:val="24"/>
        </w:rPr>
        <w:t xml:space="preserve">paslaugų </w:t>
      </w:r>
      <w:r w:rsidRPr="00A8654A">
        <w:rPr>
          <w:rFonts w:ascii="Times New Roman" w:hAnsi="Times New Roman" w:cs="Times New Roman"/>
          <w:iCs/>
          <w:sz w:val="24"/>
          <w:szCs w:val="24"/>
        </w:rPr>
        <w:t xml:space="preserve">(pietūs, vakarienė ir pan.) </w:t>
      </w:r>
      <w:r w:rsidR="002E49CE" w:rsidRPr="00A8654A">
        <w:rPr>
          <w:rFonts w:ascii="Times New Roman" w:hAnsi="Times New Roman" w:cs="Times New Roman"/>
          <w:iCs/>
          <w:sz w:val="24"/>
          <w:szCs w:val="24"/>
        </w:rPr>
        <w:t>P</w:t>
      </w:r>
      <w:r w:rsidRPr="00A8654A">
        <w:rPr>
          <w:rFonts w:ascii="Times New Roman" w:hAnsi="Times New Roman" w:cs="Times New Roman"/>
          <w:iCs/>
          <w:sz w:val="24"/>
          <w:szCs w:val="24"/>
        </w:rPr>
        <w:t>artnerių programos metu organizavimas ir aptarnavimas, meniu sudarymas ir atspausdinimas;</w:t>
      </w:r>
    </w:p>
    <w:p w14:paraId="42585EEF" w14:textId="0DB20AAD" w:rsidR="0005567D" w:rsidRPr="00A8654A" w:rsidRDefault="00C543ED" w:rsidP="00EA535B">
      <w:pPr>
        <w:pStyle w:val="Sraopastraipa"/>
        <w:numPr>
          <w:ilvl w:val="1"/>
          <w:numId w:val="1"/>
        </w:numPr>
        <w:tabs>
          <w:tab w:val="left" w:pos="1701"/>
        </w:tabs>
        <w:spacing w:line="276" w:lineRule="auto"/>
        <w:ind w:left="0" w:firstLine="1134"/>
        <w:jc w:val="both"/>
        <w:rPr>
          <w:rFonts w:ascii="Times New Roman" w:hAnsi="Times New Roman" w:cs="Times New Roman"/>
          <w:iCs/>
          <w:sz w:val="24"/>
          <w:szCs w:val="24"/>
        </w:rPr>
      </w:pPr>
      <w:r w:rsidRPr="00A8654A">
        <w:rPr>
          <w:rFonts w:ascii="Times New Roman" w:hAnsi="Times New Roman" w:cs="Times New Roman"/>
          <w:iCs/>
          <w:sz w:val="24"/>
          <w:szCs w:val="24"/>
        </w:rPr>
        <w:t>p</w:t>
      </w:r>
      <w:r w:rsidR="0005567D" w:rsidRPr="00A8654A">
        <w:rPr>
          <w:rFonts w:ascii="Times New Roman" w:hAnsi="Times New Roman" w:cs="Times New Roman"/>
          <w:iCs/>
          <w:sz w:val="24"/>
          <w:szCs w:val="24"/>
        </w:rPr>
        <w:t>rogramos paruošimas, atspausdinimas, dauginimas, platinimas dalyviams;</w:t>
      </w:r>
    </w:p>
    <w:p w14:paraId="70D2B48C" w14:textId="1D647C30" w:rsidR="0005567D" w:rsidRPr="00A8654A" w:rsidRDefault="0005567D" w:rsidP="00EA535B">
      <w:pPr>
        <w:pStyle w:val="Sraopastraipa"/>
        <w:numPr>
          <w:ilvl w:val="1"/>
          <w:numId w:val="1"/>
        </w:numPr>
        <w:tabs>
          <w:tab w:val="left" w:pos="1701"/>
        </w:tabs>
        <w:spacing w:line="276" w:lineRule="auto"/>
        <w:ind w:left="0" w:firstLine="1134"/>
        <w:jc w:val="both"/>
        <w:rPr>
          <w:rFonts w:ascii="Times New Roman" w:hAnsi="Times New Roman" w:cs="Times New Roman"/>
          <w:iCs/>
          <w:sz w:val="24"/>
          <w:szCs w:val="24"/>
        </w:rPr>
      </w:pPr>
      <w:r w:rsidRPr="00A8654A">
        <w:rPr>
          <w:rFonts w:ascii="Times New Roman" w:hAnsi="Times New Roman" w:cs="Times New Roman"/>
          <w:iCs/>
          <w:sz w:val="24"/>
          <w:szCs w:val="24"/>
        </w:rPr>
        <w:t xml:space="preserve">pagal poreikį </w:t>
      </w:r>
      <w:r w:rsidR="00012214">
        <w:rPr>
          <w:rFonts w:ascii="Times New Roman" w:hAnsi="Times New Roman" w:cs="Times New Roman"/>
          <w:iCs/>
          <w:sz w:val="24"/>
          <w:szCs w:val="24"/>
        </w:rPr>
        <w:t>–</w:t>
      </w:r>
      <w:r w:rsidRPr="00A8654A">
        <w:rPr>
          <w:rFonts w:ascii="Times New Roman" w:hAnsi="Times New Roman" w:cs="Times New Roman"/>
          <w:iCs/>
          <w:sz w:val="24"/>
          <w:szCs w:val="24"/>
        </w:rPr>
        <w:t xml:space="preserve"> kitos renginio įgyvendinimui reikalingos paslaugos (renginio fotografavimas ir </w:t>
      </w:r>
      <w:r w:rsidR="00EA535B">
        <w:rPr>
          <w:rFonts w:ascii="Times New Roman" w:hAnsi="Times New Roman" w:cs="Times New Roman"/>
          <w:iCs/>
          <w:sz w:val="24"/>
          <w:szCs w:val="24"/>
        </w:rPr>
        <w:t>nuotraukų</w:t>
      </w:r>
      <w:r w:rsidR="00EA535B" w:rsidRPr="00A8654A">
        <w:rPr>
          <w:rFonts w:ascii="Times New Roman" w:hAnsi="Times New Roman" w:cs="Times New Roman"/>
          <w:iCs/>
          <w:sz w:val="24"/>
          <w:szCs w:val="24"/>
        </w:rPr>
        <w:t xml:space="preserve"> </w:t>
      </w:r>
      <w:r w:rsidRPr="00A8654A">
        <w:rPr>
          <w:rFonts w:ascii="Times New Roman" w:hAnsi="Times New Roman" w:cs="Times New Roman"/>
          <w:iCs/>
          <w:sz w:val="24"/>
          <w:szCs w:val="24"/>
        </w:rPr>
        <w:t>gamyba, vertėjų žodžiu, diskusinės, sinchroninio vertimo įrangos bei kitų paslaugų organizavimas).</w:t>
      </w:r>
    </w:p>
    <w:p w14:paraId="7E3A6FE5" w14:textId="0DFADE41" w:rsidR="0005567D" w:rsidRPr="00A8654A" w:rsidRDefault="0005567D" w:rsidP="00EA535B">
      <w:pPr>
        <w:pStyle w:val="Sraopastraipa"/>
        <w:numPr>
          <w:ilvl w:val="0"/>
          <w:numId w:val="1"/>
        </w:numPr>
        <w:tabs>
          <w:tab w:val="left" w:pos="426"/>
          <w:tab w:val="left" w:pos="1276"/>
        </w:tabs>
        <w:spacing w:after="40" w:line="276" w:lineRule="auto"/>
        <w:ind w:left="0" w:firstLine="709"/>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A susitikimų, kuriuose dalyvauja daugiau nei 500 dalyvių, metu organizuojama </w:t>
      </w:r>
      <w:r w:rsidR="002E49CE"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2E49CE" w:rsidRPr="00A8654A">
        <w:rPr>
          <w:rFonts w:ascii="Times New Roman" w:hAnsi="Times New Roman" w:cs="Times New Roman"/>
          <w:iCs/>
          <w:sz w:val="24"/>
          <w:szCs w:val="24"/>
        </w:rPr>
        <w:t>o</w:t>
      </w:r>
      <w:r w:rsidRPr="00A8654A">
        <w:rPr>
          <w:rFonts w:ascii="Times New Roman" w:hAnsi="Times New Roman" w:cs="Times New Roman"/>
          <w:iCs/>
          <w:sz w:val="24"/>
          <w:szCs w:val="24"/>
        </w:rPr>
        <w:t xml:space="preserve">kultūrinė programa tuo pačiu metu gali (tačiau nebūtinai) vykti ne vienoje, o keliose atskirose vietose – kiekvienoje vietoje turės būti organizuojama atskira </w:t>
      </w:r>
      <w:r w:rsidR="002E49CE"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2E49CE" w:rsidRPr="00A8654A">
        <w:rPr>
          <w:rFonts w:ascii="Times New Roman" w:hAnsi="Times New Roman" w:cs="Times New Roman"/>
          <w:iCs/>
          <w:sz w:val="24"/>
          <w:szCs w:val="24"/>
        </w:rPr>
        <w:t>o</w:t>
      </w:r>
      <w:r w:rsidRPr="00A8654A">
        <w:rPr>
          <w:rFonts w:ascii="Times New Roman" w:hAnsi="Times New Roman" w:cs="Times New Roman"/>
          <w:iCs/>
          <w:sz w:val="24"/>
          <w:szCs w:val="24"/>
        </w:rPr>
        <w:t>kultūrinė programa.</w:t>
      </w:r>
    </w:p>
    <w:p w14:paraId="22E39B41" w14:textId="1EBA3B92" w:rsidR="0005567D" w:rsidRPr="00A8654A" w:rsidRDefault="0005567D" w:rsidP="00EA535B">
      <w:pPr>
        <w:pStyle w:val="Sraopastraipa"/>
        <w:numPr>
          <w:ilvl w:val="0"/>
          <w:numId w:val="1"/>
        </w:numPr>
        <w:tabs>
          <w:tab w:val="left" w:pos="426"/>
          <w:tab w:val="left" w:pos="1276"/>
        </w:tabs>
        <w:spacing w:after="40" w:line="276" w:lineRule="auto"/>
        <w:ind w:left="0" w:firstLine="709"/>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Paslaugos kiekvieno A susitikimo </w:t>
      </w:r>
      <w:r w:rsidR="002E49CE"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2E49CE" w:rsidRPr="00A8654A">
        <w:rPr>
          <w:rFonts w:ascii="Times New Roman" w:hAnsi="Times New Roman" w:cs="Times New Roman"/>
          <w:iCs/>
          <w:sz w:val="24"/>
          <w:szCs w:val="24"/>
        </w:rPr>
        <w:t>o</w:t>
      </w:r>
      <w:r w:rsidRPr="00A8654A">
        <w:rPr>
          <w:rFonts w:ascii="Times New Roman" w:hAnsi="Times New Roman" w:cs="Times New Roman"/>
          <w:iCs/>
          <w:sz w:val="24"/>
          <w:szCs w:val="24"/>
        </w:rPr>
        <w:t xml:space="preserve">kultūrinei programai pagal poreikį užsakomos atskirai </w:t>
      </w:r>
      <w:bookmarkStart w:id="2" w:name="_Hlk191476295"/>
      <w:r w:rsidRPr="00A8654A">
        <w:rPr>
          <w:rFonts w:ascii="Times New Roman" w:hAnsi="Times New Roman" w:cs="Times New Roman"/>
          <w:iCs/>
          <w:sz w:val="24"/>
          <w:szCs w:val="24"/>
        </w:rPr>
        <w:t>arba blokais, t. y. keliems susitikimams iš karto</w:t>
      </w:r>
      <w:bookmarkEnd w:id="2"/>
      <w:r w:rsidRPr="00A8654A">
        <w:rPr>
          <w:rFonts w:ascii="Times New Roman" w:hAnsi="Times New Roman" w:cs="Times New Roman"/>
          <w:iCs/>
          <w:sz w:val="24"/>
          <w:szCs w:val="24"/>
        </w:rPr>
        <w:t>.</w:t>
      </w:r>
    </w:p>
    <w:p w14:paraId="087C56B5" w14:textId="40496D9C" w:rsidR="008A3528" w:rsidRPr="00A8654A" w:rsidRDefault="008A3528" w:rsidP="00EA535B">
      <w:pPr>
        <w:pStyle w:val="Sraopastraipa"/>
        <w:numPr>
          <w:ilvl w:val="0"/>
          <w:numId w:val="1"/>
        </w:numPr>
        <w:tabs>
          <w:tab w:val="left" w:pos="426"/>
          <w:tab w:val="left" w:pos="1276"/>
        </w:tabs>
        <w:spacing w:after="40" w:line="276" w:lineRule="auto"/>
        <w:ind w:left="0" w:firstLine="709"/>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Paslaugos turės būti teikiamos </w:t>
      </w:r>
      <w:r w:rsidRPr="00B874FB">
        <w:rPr>
          <w:rFonts w:ascii="Times New Roman" w:hAnsi="Times New Roman" w:cs="Times New Roman"/>
          <w:iCs/>
          <w:sz w:val="24"/>
          <w:szCs w:val="24"/>
        </w:rPr>
        <w:t>Lietuvos Respublikos teritorijoje,</w:t>
      </w:r>
      <w:r w:rsidRPr="00A8654A">
        <w:rPr>
          <w:rFonts w:ascii="Times New Roman" w:hAnsi="Times New Roman" w:cs="Times New Roman"/>
          <w:iCs/>
          <w:sz w:val="24"/>
          <w:szCs w:val="24"/>
        </w:rPr>
        <w:t xml:space="preserve"> įvairiose reprezentacinėse, istorinėse, kultūrinėse vietose ir erdvėse ar kitose numatytose vietose. Numatoma, kad, esant poreikiui, </w:t>
      </w:r>
      <w:r w:rsidR="002E49CE"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2E49CE" w:rsidRPr="00A8654A">
        <w:rPr>
          <w:rFonts w:ascii="Times New Roman" w:hAnsi="Times New Roman" w:cs="Times New Roman"/>
          <w:iCs/>
          <w:sz w:val="24"/>
          <w:szCs w:val="24"/>
        </w:rPr>
        <w:t>o</w:t>
      </w:r>
      <w:r w:rsidRPr="00A8654A">
        <w:rPr>
          <w:rFonts w:ascii="Times New Roman" w:hAnsi="Times New Roman" w:cs="Times New Roman"/>
          <w:iCs/>
          <w:sz w:val="24"/>
          <w:szCs w:val="24"/>
        </w:rPr>
        <w:t xml:space="preserve">kultūrinė programa gali būti organizuojama ir kitose, šio pirkimo dokumentuose neįvardintose vietose.  </w:t>
      </w:r>
    </w:p>
    <w:p w14:paraId="25170192" w14:textId="1B586ACB" w:rsidR="008A3528" w:rsidRPr="00A8654A" w:rsidRDefault="008A3528" w:rsidP="00B0142D">
      <w:pPr>
        <w:keepNext/>
        <w:numPr>
          <w:ilvl w:val="0"/>
          <w:numId w:val="1"/>
        </w:numPr>
        <w:spacing w:before="240" w:after="120" w:line="240" w:lineRule="auto"/>
        <w:ind w:left="0" w:firstLine="709"/>
        <w:jc w:val="both"/>
        <w:outlineLvl w:val="0"/>
        <w:rPr>
          <w:rFonts w:ascii="Times New Roman" w:eastAsia="MS Mincho" w:hAnsi="Times New Roman" w:cs="Times New Roman"/>
          <w:b/>
          <w:bCs/>
          <w:kern w:val="32"/>
          <w:sz w:val="24"/>
          <w:szCs w:val="24"/>
          <w:lang w:eastAsia="x-none"/>
        </w:rPr>
      </w:pPr>
      <w:r w:rsidRPr="00A8654A">
        <w:rPr>
          <w:rFonts w:ascii="Times New Roman" w:eastAsia="MS Mincho" w:hAnsi="Times New Roman" w:cs="Times New Roman"/>
          <w:b/>
          <w:bCs/>
          <w:kern w:val="32"/>
          <w:sz w:val="24"/>
          <w:szCs w:val="24"/>
          <w:lang w:eastAsia="x-none"/>
        </w:rPr>
        <w:t xml:space="preserve">Reikalavimai </w:t>
      </w:r>
      <w:r w:rsidR="003551DF" w:rsidRPr="00A8654A">
        <w:rPr>
          <w:rFonts w:ascii="Times New Roman" w:eastAsia="MS Mincho" w:hAnsi="Times New Roman" w:cs="Times New Roman"/>
          <w:b/>
          <w:bCs/>
          <w:kern w:val="32"/>
          <w:sz w:val="24"/>
          <w:szCs w:val="24"/>
          <w:lang w:val="x-none" w:eastAsia="x-none"/>
        </w:rPr>
        <w:t>Socio</w:t>
      </w:r>
      <w:r w:rsidRPr="00A8654A">
        <w:rPr>
          <w:rFonts w:ascii="Times New Roman" w:eastAsia="MS Mincho" w:hAnsi="Times New Roman" w:cs="Times New Roman"/>
          <w:b/>
          <w:bCs/>
          <w:kern w:val="32"/>
          <w:sz w:val="24"/>
          <w:szCs w:val="24"/>
          <w:lang w:val="x-none" w:eastAsia="x-none"/>
        </w:rPr>
        <w:t xml:space="preserve">kultūrinės programos sudarymo, planavimo, organizavimo, koordinavimo, priežiūros ir aptarnavimo </w:t>
      </w:r>
      <w:r w:rsidRPr="00A8654A">
        <w:rPr>
          <w:rFonts w:ascii="Times New Roman" w:eastAsia="MS Mincho" w:hAnsi="Times New Roman" w:cs="Times New Roman"/>
          <w:b/>
          <w:bCs/>
          <w:kern w:val="32"/>
          <w:sz w:val="24"/>
          <w:szCs w:val="24"/>
          <w:lang w:eastAsia="x-none"/>
        </w:rPr>
        <w:t>paslaugoms</w:t>
      </w:r>
    </w:p>
    <w:p w14:paraId="7EA41122" w14:textId="416478CE" w:rsidR="008A3528" w:rsidRPr="00A8654A" w:rsidRDefault="008A3528" w:rsidP="00EA535B">
      <w:pPr>
        <w:numPr>
          <w:ilvl w:val="1"/>
          <w:numId w:val="1"/>
        </w:numPr>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A susitikimų </w:t>
      </w:r>
      <w:r w:rsidR="00531292"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531292" w:rsidRPr="00A8654A">
        <w:rPr>
          <w:rFonts w:ascii="Times New Roman" w:hAnsi="Times New Roman" w:cs="Times New Roman"/>
          <w:iCs/>
          <w:sz w:val="24"/>
          <w:szCs w:val="24"/>
        </w:rPr>
        <w:t>o</w:t>
      </w:r>
      <w:r w:rsidRPr="00A8654A">
        <w:rPr>
          <w:rFonts w:ascii="Times New Roman" w:hAnsi="Times New Roman" w:cs="Times New Roman"/>
          <w:iCs/>
          <w:sz w:val="24"/>
          <w:szCs w:val="24"/>
        </w:rPr>
        <w:t>kultūrinės programos sudarymo, planavimo, organizavimo, koordinavimo, priežiūros ir aptarnavimo paslaugas sudaro:</w:t>
      </w:r>
    </w:p>
    <w:p w14:paraId="7732300C" w14:textId="77777777" w:rsidR="008A3528" w:rsidRPr="00A8654A" w:rsidRDefault="008A3528" w:rsidP="00EA535B">
      <w:pPr>
        <w:numPr>
          <w:ilvl w:val="2"/>
          <w:numId w:val="1"/>
        </w:numPr>
        <w:tabs>
          <w:tab w:val="left" w:pos="1134"/>
          <w:tab w:val="left" w:pos="2268"/>
        </w:tabs>
        <w:spacing w:after="40" w:line="276" w:lineRule="auto"/>
        <w:ind w:left="0" w:firstLine="156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lastRenderedPageBreak/>
        <w:t>detalios ir smulkios renginio programos (scenarijaus) parengimas ir suderinimas su perkančiąja organizacija;</w:t>
      </w:r>
    </w:p>
    <w:p w14:paraId="5B6A2F5F" w14:textId="77777777" w:rsidR="008A3528" w:rsidRPr="00A8654A" w:rsidRDefault="008A3528" w:rsidP="00EA535B">
      <w:pPr>
        <w:numPr>
          <w:ilvl w:val="2"/>
          <w:numId w:val="1"/>
        </w:numPr>
        <w:tabs>
          <w:tab w:val="left" w:pos="1134"/>
          <w:tab w:val="left" w:pos="2268"/>
        </w:tabs>
        <w:spacing w:after="40" w:line="276" w:lineRule="auto"/>
        <w:ind w:left="0" w:firstLine="156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renginio preliminarios sąmatos sudarymas ir suderinimas su perkančiąja organizacija;</w:t>
      </w:r>
    </w:p>
    <w:p w14:paraId="13A848D3" w14:textId="02FE8DD3" w:rsidR="008A3528" w:rsidRPr="00A8654A" w:rsidRDefault="008A3528" w:rsidP="00EA535B">
      <w:pPr>
        <w:numPr>
          <w:ilvl w:val="2"/>
          <w:numId w:val="1"/>
        </w:numPr>
        <w:tabs>
          <w:tab w:val="left" w:pos="0"/>
          <w:tab w:val="left" w:pos="2268"/>
        </w:tabs>
        <w:spacing w:after="40" w:line="276" w:lineRule="auto"/>
        <w:ind w:left="0" w:firstLine="156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 xml:space="preserve">vietos parinkimas (tinkamos renginio vietos paieška, kelių alternatyvių pasiūlymų pateikimas, visų pirma siūlant šioje techninėje </w:t>
      </w:r>
      <w:r w:rsidR="00892E43" w:rsidRPr="00A8654A">
        <w:rPr>
          <w:rFonts w:ascii="Times New Roman" w:eastAsia="MS Mincho" w:hAnsi="Times New Roman" w:cs="Times New Roman"/>
          <w:sz w:val="24"/>
          <w:szCs w:val="24"/>
        </w:rPr>
        <w:t>specifikacijo</w:t>
      </w:r>
      <w:r w:rsidRPr="00A8654A">
        <w:rPr>
          <w:rFonts w:ascii="Times New Roman" w:eastAsia="MS Mincho" w:hAnsi="Times New Roman" w:cs="Times New Roman"/>
          <w:sz w:val="24"/>
          <w:szCs w:val="24"/>
        </w:rPr>
        <w:t>je rekomenduojamas vietas, derinimas su perkančiąja organizacija), rezervavimas, užsakymas ir kitos susijusios paslaugos</w:t>
      </w:r>
      <w:r w:rsidR="00531292" w:rsidRPr="00A8654A">
        <w:rPr>
          <w:rFonts w:ascii="Times New Roman" w:eastAsia="MS Mincho" w:hAnsi="Times New Roman" w:cs="Times New Roman"/>
          <w:sz w:val="24"/>
          <w:szCs w:val="24"/>
        </w:rPr>
        <w:t xml:space="preserve"> (jei taikoma)</w:t>
      </w:r>
      <w:r w:rsidRPr="00A8654A">
        <w:rPr>
          <w:rFonts w:ascii="Times New Roman" w:eastAsia="MS Mincho" w:hAnsi="Times New Roman" w:cs="Times New Roman"/>
          <w:sz w:val="24"/>
          <w:szCs w:val="24"/>
        </w:rPr>
        <w:t>;</w:t>
      </w:r>
    </w:p>
    <w:p w14:paraId="39FE7D0D" w14:textId="48C41B18" w:rsidR="008A3528" w:rsidRPr="00A8654A" w:rsidRDefault="008A3528" w:rsidP="00EA535B">
      <w:pPr>
        <w:numPr>
          <w:ilvl w:val="2"/>
          <w:numId w:val="1"/>
        </w:numPr>
        <w:tabs>
          <w:tab w:val="left" w:pos="0"/>
          <w:tab w:val="left" w:pos="2268"/>
        </w:tabs>
        <w:spacing w:after="40" w:line="276" w:lineRule="auto"/>
        <w:ind w:left="0" w:firstLine="156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dalyvių konsultavimas (žodžiu ir raštu) organizaciniais klausimais, kitos susijusios paslaugos;</w:t>
      </w:r>
    </w:p>
    <w:p w14:paraId="7310309D" w14:textId="7F7BBB0F" w:rsidR="008A3528" w:rsidRPr="00A8654A" w:rsidRDefault="008A3528" w:rsidP="00EA535B">
      <w:pPr>
        <w:numPr>
          <w:ilvl w:val="2"/>
          <w:numId w:val="1"/>
        </w:numPr>
        <w:tabs>
          <w:tab w:val="left" w:pos="1134"/>
          <w:tab w:val="left" w:pos="2268"/>
        </w:tabs>
        <w:spacing w:after="40" w:line="276" w:lineRule="auto"/>
        <w:ind w:left="0" w:firstLine="156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dalyvių pasitikimas, lydėjimas, kitos susijusios paslaugos;</w:t>
      </w:r>
    </w:p>
    <w:p w14:paraId="4F25EF85" w14:textId="2650503F" w:rsidR="008A3528" w:rsidRPr="00A8654A" w:rsidRDefault="008A3528" w:rsidP="00EA535B">
      <w:pPr>
        <w:numPr>
          <w:ilvl w:val="2"/>
          <w:numId w:val="1"/>
        </w:numPr>
        <w:tabs>
          <w:tab w:val="left" w:pos="1134"/>
          <w:tab w:val="left" w:pos="2268"/>
        </w:tabs>
        <w:spacing w:after="40" w:line="276" w:lineRule="auto"/>
        <w:ind w:left="0" w:firstLine="156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dalyvių registracija, dalyvių kortelių, programos, dalomosios medžiagos dalinimas ir kitos susijusios paslaugos;</w:t>
      </w:r>
    </w:p>
    <w:p w14:paraId="7D629E26" w14:textId="72234345" w:rsidR="008A3528" w:rsidRPr="00A8654A" w:rsidRDefault="008A3528" w:rsidP="00EA535B">
      <w:pPr>
        <w:numPr>
          <w:ilvl w:val="2"/>
          <w:numId w:val="1"/>
        </w:numPr>
        <w:tabs>
          <w:tab w:val="left" w:pos="1134"/>
          <w:tab w:val="left" w:pos="2268"/>
        </w:tabs>
        <w:spacing w:after="40" w:line="276" w:lineRule="auto"/>
        <w:ind w:left="0" w:firstLine="156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programos (scenarijaus) įgyvendinimo organizavimas, koordinavimas, priežiūra, aptarnavimas ir paslaugų teikimo užtikrinimas;</w:t>
      </w:r>
    </w:p>
    <w:p w14:paraId="4B5A1A08" w14:textId="77777777" w:rsidR="008A3528" w:rsidRPr="00A8654A" w:rsidRDefault="008A3528" w:rsidP="00EA535B">
      <w:pPr>
        <w:numPr>
          <w:ilvl w:val="2"/>
          <w:numId w:val="1"/>
        </w:numPr>
        <w:tabs>
          <w:tab w:val="left" w:pos="1134"/>
          <w:tab w:val="left" w:pos="2268"/>
        </w:tabs>
        <w:spacing w:after="40" w:line="276" w:lineRule="auto"/>
        <w:ind w:left="0" w:firstLine="156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kitos organizacinės paslaugos, reikalingos organizuojant ir koordinuojant renginį, jų derinimas su perkančiąja organizacija.</w:t>
      </w:r>
    </w:p>
    <w:p w14:paraId="6640BA32" w14:textId="77777777" w:rsidR="00892E43" w:rsidRPr="00A8654A" w:rsidRDefault="00892E43" w:rsidP="00EA535B">
      <w:pPr>
        <w:tabs>
          <w:tab w:val="left" w:pos="426"/>
          <w:tab w:val="left" w:pos="1560"/>
        </w:tabs>
        <w:spacing w:after="40" w:line="276" w:lineRule="auto"/>
        <w:jc w:val="both"/>
        <w:outlineLvl w:val="1"/>
        <w:rPr>
          <w:rFonts w:ascii="Times New Roman" w:hAnsi="Times New Roman" w:cs="Times New Roman"/>
          <w:iCs/>
          <w:sz w:val="24"/>
          <w:szCs w:val="24"/>
        </w:rPr>
      </w:pPr>
    </w:p>
    <w:p w14:paraId="087FB905" w14:textId="6E363866" w:rsidR="008A3528" w:rsidRPr="00A8654A" w:rsidRDefault="008A3528" w:rsidP="00EA535B">
      <w:pPr>
        <w:keepNext/>
        <w:numPr>
          <w:ilvl w:val="0"/>
          <w:numId w:val="1"/>
        </w:numPr>
        <w:tabs>
          <w:tab w:val="left" w:pos="0"/>
        </w:tabs>
        <w:spacing w:after="0" w:line="276" w:lineRule="auto"/>
        <w:ind w:left="0" w:firstLine="709"/>
        <w:jc w:val="both"/>
        <w:outlineLvl w:val="0"/>
        <w:rPr>
          <w:rFonts w:ascii="Times New Roman" w:eastAsia="MS Mincho" w:hAnsi="Times New Roman" w:cs="Times New Roman"/>
          <w:b/>
          <w:bCs/>
          <w:kern w:val="32"/>
          <w:sz w:val="24"/>
          <w:szCs w:val="24"/>
          <w:lang w:val="x-none" w:eastAsia="x-none"/>
        </w:rPr>
      </w:pPr>
      <w:r w:rsidRPr="00A8654A">
        <w:rPr>
          <w:rFonts w:ascii="Times New Roman" w:eastAsia="MS Mincho" w:hAnsi="Times New Roman" w:cs="Times New Roman"/>
          <w:b/>
          <w:bCs/>
          <w:kern w:val="32"/>
          <w:sz w:val="24"/>
          <w:szCs w:val="24"/>
          <w:lang w:val="x-none" w:eastAsia="x-none"/>
        </w:rPr>
        <w:t xml:space="preserve">Reikalavimai </w:t>
      </w:r>
      <w:r w:rsidR="0015336D" w:rsidRPr="00A8654A">
        <w:rPr>
          <w:rFonts w:ascii="Times New Roman" w:eastAsia="MS Mincho" w:hAnsi="Times New Roman" w:cs="Times New Roman"/>
          <w:b/>
          <w:bCs/>
          <w:kern w:val="32"/>
          <w:sz w:val="24"/>
          <w:szCs w:val="24"/>
          <w:lang w:val="x-none" w:eastAsia="x-none"/>
        </w:rPr>
        <w:t>Sociokultūrinės programos vykdymo</w:t>
      </w:r>
      <w:r w:rsidRPr="00A8654A">
        <w:rPr>
          <w:rFonts w:ascii="Times New Roman" w:eastAsia="MS Mincho" w:hAnsi="Times New Roman" w:cs="Times New Roman"/>
          <w:b/>
          <w:bCs/>
          <w:kern w:val="32"/>
          <w:sz w:val="24"/>
          <w:szCs w:val="24"/>
          <w:lang w:val="x-none" w:eastAsia="x-none"/>
        </w:rPr>
        <w:t xml:space="preserve"> vietoms</w:t>
      </w:r>
    </w:p>
    <w:p w14:paraId="6F5D5F1D" w14:textId="78FF0653" w:rsidR="007361A1" w:rsidRPr="00A8654A" w:rsidRDefault="008A3528" w:rsidP="00EA535B">
      <w:pPr>
        <w:numPr>
          <w:ilvl w:val="1"/>
          <w:numId w:val="1"/>
        </w:numPr>
        <w:tabs>
          <w:tab w:val="left" w:pos="426"/>
          <w:tab w:val="left" w:pos="1560"/>
        </w:tabs>
        <w:spacing w:after="120" w:line="276" w:lineRule="auto"/>
        <w:ind w:left="0" w:firstLine="1134"/>
        <w:jc w:val="both"/>
        <w:outlineLvl w:val="1"/>
        <w:rPr>
          <w:rFonts w:ascii="Times New Roman" w:hAnsi="Times New Roman" w:cs="Times New Roman"/>
          <w:b/>
          <w:iCs/>
          <w:sz w:val="24"/>
          <w:szCs w:val="24"/>
        </w:rPr>
      </w:pPr>
      <w:r w:rsidRPr="00A8654A">
        <w:rPr>
          <w:rFonts w:ascii="Times New Roman" w:hAnsi="Times New Roman" w:cs="Times New Roman"/>
          <w:iCs/>
          <w:sz w:val="24"/>
          <w:szCs w:val="24"/>
        </w:rPr>
        <w:t>Vietą/-</w:t>
      </w:r>
      <w:proofErr w:type="spellStart"/>
      <w:r w:rsidRPr="00A8654A">
        <w:rPr>
          <w:rFonts w:ascii="Times New Roman" w:hAnsi="Times New Roman" w:cs="Times New Roman"/>
          <w:iCs/>
          <w:sz w:val="24"/>
          <w:szCs w:val="24"/>
        </w:rPr>
        <w:t>as</w:t>
      </w:r>
      <w:proofErr w:type="spellEnd"/>
      <w:r w:rsidRPr="00A8654A">
        <w:rPr>
          <w:rFonts w:ascii="Times New Roman" w:hAnsi="Times New Roman" w:cs="Times New Roman"/>
          <w:iCs/>
          <w:sz w:val="24"/>
          <w:szCs w:val="24"/>
        </w:rPr>
        <w:t xml:space="preserve"> ar patalpas, kuriose vyks </w:t>
      </w:r>
      <w:bookmarkStart w:id="3" w:name="_Hlk196312741"/>
      <w:r w:rsidR="007361A1"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7361A1" w:rsidRPr="00A8654A">
        <w:rPr>
          <w:rFonts w:ascii="Times New Roman" w:hAnsi="Times New Roman" w:cs="Times New Roman"/>
          <w:iCs/>
          <w:sz w:val="24"/>
          <w:szCs w:val="24"/>
        </w:rPr>
        <w:t>o</w:t>
      </w:r>
      <w:r w:rsidRPr="00A8654A">
        <w:rPr>
          <w:rFonts w:ascii="Times New Roman" w:hAnsi="Times New Roman" w:cs="Times New Roman"/>
          <w:iCs/>
          <w:sz w:val="24"/>
          <w:szCs w:val="24"/>
        </w:rPr>
        <w:t>kultūrinė programa</w:t>
      </w:r>
      <w:bookmarkEnd w:id="3"/>
      <w:r w:rsidRPr="00A8654A">
        <w:rPr>
          <w:rFonts w:ascii="Times New Roman" w:hAnsi="Times New Roman" w:cs="Times New Roman"/>
          <w:iCs/>
          <w:sz w:val="24"/>
          <w:szCs w:val="24"/>
        </w:rPr>
        <w:t xml:space="preserve">, perkančioji organizacija užsako pagal poreikį, šios vietos turi atitikti protokolinius reikalavimus ir talpinti atitinkamą skaičių dalyvių. Preliminariai numatomos šios </w:t>
      </w:r>
      <w:r w:rsidRPr="00A8654A">
        <w:rPr>
          <w:rFonts w:ascii="Times New Roman" w:hAnsi="Times New Roman" w:cs="Times New Roman"/>
          <w:b/>
          <w:iCs/>
          <w:sz w:val="24"/>
          <w:szCs w:val="24"/>
        </w:rPr>
        <w:t xml:space="preserve">pirmininkavimo ES Tarybai A susitikimų </w:t>
      </w:r>
      <w:r w:rsidR="00892E43" w:rsidRPr="00A8654A">
        <w:rPr>
          <w:rFonts w:ascii="Times New Roman" w:hAnsi="Times New Roman" w:cs="Times New Roman"/>
          <w:b/>
          <w:iCs/>
          <w:sz w:val="24"/>
          <w:szCs w:val="24"/>
        </w:rPr>
        <w:t>S</w:t>
      </w:r>
      <w:r w:rsidRPr="00A8654A">
        <w:rPr>
          <w:rFonts w:ascii="Times New Roman" w:hAnsi="Times New Roman" w:cs="Times New Roman"/>
          <w:b/>
          <w:iCs/>
          <w:sz w:val="24"/>
          <w:szCs w:val="24"/>
        </w:rPr>
        <w:t>oci</w:t>
      </w:r>
      <w:r w:rsidR="00892E43" w:rsidRPr="00A8654A">
        <w:rPr>
          <w:rFonts w:ascii="Times New Roman" w:hAnsi="Times New Roman" w:cs="Times New Roman"/>
          <w:b/>
          <w:iCs/>
          <w:sz w:val="24"/>
          <w:szCs w:val="24"/>
        </w:rPr>
        <w:t>o</w:t>
      </w:r>
      <w:r w:rsidRPr="00A8654A">
        <w:rPr>
          <w:rFonts w:ascii="Times New Roman" w:hAnsi="Times New Roman" w:cs="Times New Roman"/>
          <w:b/>
          <w:iCs/>
          <w:sz w:val="24"/>
          <w:szCs w:val="24"/>
        </w:rPr>
        <w:t>kultūrinės programos vietos, atitinkančios keliamus reikalavimus:</w:t>
      </w:r>
    </w:p>
    <w:tbl>
      <w:tblPr>
        <w:tblW w:w="94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4394"/>
        <w:gridCol w:w="3969"/>
      </w:tblGrid>
      <w:tr w:rsidR="00C11230" w:rsidRPr="00A8654A" w14:paraId="2E43DA2B" w14:textId="77777777" w:rsidTr="0010164D">
        <w:tc>
          <w:tcPr>
            <w:tcW w:w="1053" w:type="dxa"/>
            <w:vAlign w:val="center"/>
          </w:tcPr>
          <w:p w14:paraId="133B778A" w14:textId="77777777" w:rsidR="00C11230" w:rsidRPr="00A8654A" w:rsidRDefault="00C11230" w:rsidP="006F52F4">
            <w:pPr>
              <w:jc w:val="center"/>
              <w:rPr>
                <w:rFonts w:ascii="Times New Roman" w:eastAsia="MS Mincho" w:hAnsi="Times New Roman" w:cs="Times New Roman"/>
                <w:b/>
                <w:sz w:val="24"/>
                <w:szCs w:val="24"/>
              </w:rPr>
            </w:pPr>
            <w:r w:rsidRPr="00A8654A">
              <w:rPr>
                <w:rFonts w:ascii="Times New Roman" w:eastAsia="MS Mincho" w:hAnsi="Times New Roman" w:cs="Times New Roman"/>
                <w:b/>
                <w:sz w:val="24"/>
                <w:szCs w:val="24"/>
              </w:rPr>
              <w:t>Eil. Nr.</w:t>
            </w:r>
          </w:p>
        </w:tc>
        <w:tc>
          <w:tcPr>
            <w:tcW w:w="4394" w:type="dxa"/>
            <w:vAlign w:val="center"/>
          </w:tcPr>
          <w:p w14:paraId="334FE8B1" w14:textId="77777777" w:rsidR="00C11230" w:rsidRPr="00A8654A" w:rsidRDefault="00C11230" w:rsidP="006F52F4">
            <w:pPr>
              <w:jc w:val="center"/>
              <w:rPr>
                <w:rFonts w:ascii="Times New Roman" w:eastAsia="MS Mincho" w:hAnsi="Times New Roman" w:cs="Times New Roman"/>
                <w:b/>
                <w:sz w:val="24"/>
                <w:szCs w:val="24"/>
              </w:rPr>
            </w:pPr>
            <w:r w:rsidRPr="00A8654A">
              <w:rPr>
                <w:rFonts w:ascii="Times New Roman" w:eastAsia="MS Mincho" w:hAnsi="Times New Roman" w:cs="Times New Roman"/>
                <w:b/>
                <w:bCs/>
                <w:sz w:val="24"/>
                <w:szCs w:val="24"/>
              </w:rPr>
              <w:t>Reikalavimas vietai</w:t>
            </w:r>
          </w:p>
        </w:tc>
        <w:tc>
          <w:tcPr>
            <w:tcW w:w="3969" w:type="dxa"/>
            <w:vAlign w:val="center"/>
          </w:tcPr>
          <w:p w14:paraId="1B9E9842" w14:textId="77777777" w:rsidR="00C11230" w:rsidRPr="00A8654A" w:rsidRDefault="00C11230" w:rsidP="00DC572B">
            <w:pPr>
              <w:ind w:right="713"/>
              <w:jc w:val="center"/>
              <w:rPr>
                <w:rFonts w:ascii="Times New Roman" w:eastAsia="MS Mincho" w:hAnsi="Times New Roman" w:cs="Times New Roman"/>
                <w:b/>
                <w:bCs/>
                <w:sz w:val="24"/>
                <w:szCs w:val="24"/>
              </w:rPr>
            </w:pPr>
            <w:r w:rsidRPr="00A8654A">
              <w:rPr>
                <w:rFonts w:ascii="Times New Roman" w:eastAsia="MS Mincho" w:hAnsi="Times New Roman" w:cs="Times New Roman"/>
                <w:b/>
                <w:bCs/>
                <w:sz w:val="24"/>
                <w:szCs w:val="24"/>
              </w:rPr>
              <w:t xml:space="preserve">Rekomenduojamos vietos </w:t>
            </w:r>
          </w:p>
        </w:tc>
      </w:tr>
      <w:tr w:rsidR="00C11230" w:rsidRPr="00A8654A" w14:paraId="6473932A" w14:textId="77777777" w:rsidTr="0010164D">
        <w:trPr>
          <w:trHeight w:val="217"/>
        </w:trPr>
        <w:tc>
          <w:tcPr>
            <w:tcW w:w="1053" w:type="dxa"/>
            <w:vAlign w:val="center"/>
          </w:tcPr>
          <w:p w14:paraId="7C157451" w14:textId="5F86CB30"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restart"/>
            <w:vAlign w:val="center"/>
          </w:tcPr>
          <w:p w14:paraId="7BCFB5DC" w14:textId="77777777" w:rsidR="00C11230" w:rsidRPr="00A8654A" w:rsidRDefault="00C11230" w:rsidP="006F52F4">
            <w:pPr>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Renginio vieta/patalpa turi talpinti ne mažiau nei 100 dalyvių. Renginys turi vykti reprezentacinėje vietoje/patalpoje.</w:t>
            </w:r>
          </w:p>
        </w:tc>
        <w:tc>
          <w:tcPr>
            <w:tcW w:w="3969" w:type="dxa"/>
            <w:vAlign w:val="center"/>
          </w:tcPr>
          <w:p w14:paraId="6A80A62A" w14:textId="77777777" w:rsidR="00C11230" w:rsidRPr="00A8654A" w:rsidRDefault="00C11230"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LDK valdovų rūmai ar jų kiemas</w:t>
            </w:r>
          </w:p>
        </w:tc>
      </w:tr>
      <w:tr w:rsidR="00C11230" w:rsidRPr="00A8654A" w14:paraId="43B9BB1B" w14:textId="77777777" w:rsidTr="0010164D">
        <w:trPr>
          <w:trHeight w:val="264"/>
        </w:trPr>
        <w:tc>
          <w:tcPr>
            <w:tcW w:w="1053" w:type="dxa"/>
            <w:vAlign w:val="center"/>
          </w:tcPr>
          <w:p w14:paraId="40E1A067" w14:textId="512DE387"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0B8B19E0" w14:textId="77777777" w:rsidR="00C11230" w:rsidRPr="00A8654A" w:rsidRDefault="00C11230" w:rsidP="006F52F4">
            <w:pPr>
              <w:contextualSpacing/>
              <w:jc w:val="both"/>
              <w:rPr>
                <w:rFonts w:ascii="Times New Roman" w:eastAsia="MS Mincho" w:hAnsi="Times New Roman" w:cs="Times New Roman"/>
                <w:sz w:val="24"/>
                <w:szCs w:val="24"/>
              </w:rPr>
            </w:pPr>
          </w:p>
        </w:tc>
        <w:tc>
          <w:tcPr>
            <w:tcW w:w="3969" w:type="dxa"/>
            <w:vAlign w:val="center"/>
          </w:tcPr>
          <w:p w14:paraId="726C6709"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LDM Nacionalinė dailės galerija</w:t>
            </w:r>
          </w:p>
        </w:tc>
      </w:tr>
      <w:tr w:rsidR="00C11230" w:rsidRPr="00A8654A" w14:paraId="7330B874" w14:textId="77777777" w:rsidTr="0010164D">
        <w:trPr>
          <w:trHeight w:val="267"/>
        </w:trPr>
        <w:tc>
          <w:tcPr>
            <w:tcW w:w="1053" w:type="dxa"/>
            <w:vAlign w:val="center"/>
          </w:tcPr>
          <w:p w14:paraId="474BD7F2" w14:textId="687E8BE1"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26514467" w14:textId="77777777" w:rsidR="00C11230" w:rsidRPr="00A8654A" w:rsidRDefault="00C11230" w:rsidP="006F52F4">
            <w:pPr>
              <w:contextualSpacing/>
              <w:jc w:val="both"/>
              <w:rPr>
                <w:rFonts w:ascii="Times New Roman" w:eastAsia="MS Mincho" w:hAnsi="Times New Roman" w:cs="Times New Roman"/>
                <w:sz w:val="24"/>
                <w:szCs w:val="24"/>
              </w:rPr>
            </w:pPr>
          </w:p>
        </w:tc>
        <w:tc>
          <w:tcPr>
            <w:tcW w:w="3969" w:type="dxa"/>
            <w:vAlign w:val="center"/>
          </w:tcPr>
          <w:p w14:paraId="16B9DBC4"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LDM Taikomosios dailės muziejus</w:t>
            </w:r>
          </w:p>
        </w:tc>
      </w:tr>
      <w:tr w:rsidR="00C11230" w:rsidRPr="00A8654A" w14:paraId="4A697F0E" w14:textId="77777777" w:rsidTr="0010164D">
        <w:trPr>
          <w:trHeight w:val="267"/>
        </w:trPr>
        <w:tc>
          <w:tcPr>
            <w:tcW w:w="1053" w:type="dxa"/>
            <w:vAlign w:val="center"/>
          </w:tcPr>
          <w:p w14:paraId="2F213A92" w14:textId="59C92EC6"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697F5161" w14:textId="77777777" w:rsidR="00C11230" w:rsidRPr="00A8654A" w:rsidRDefault="00C11230" w:rsidP="006F52F4">
            <w:pPr>
              <w:contextualSpacing/>
              <w:jc w:val="both"/>
              <w:rPr>
                <w:rFonts w:ascii="Times New Roman" w:eastAsia="MS Mincho" w:hAnsi="Times New Roman" w:cs="Times New Roman"/>
                <w:sz w:val="24"/>
                <w:szCs w:val="24"/>
              </w:rPr>
            </w:pPr>
          </w:p>
        </w:tc>
        <w:tc>
          <w:tcPr>
            <w:tcW w:w="3969" w:type="dxa"/>
            <w:vAlign w:val="center"/>
          </w:tcPr>
          <w:p w14:paraId="5461E3B5"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LDM Vilniaus paveikslų galerija</w:t>
            </w:r>
          </w:p>
        </w:tc>
      </w:tr>
      <w:tr w:rsidR="00C11230" w:rsidRPr="00A8654A" w14:paraId="641142AA" w14:textId="77777777" w:rsidTr="0010164D">
        <w:trPr>
          <w:trHeight w:val="267"/>
        </w:trPr>
        <w:tc>
          <w:tcPr>
            <w:tcW w:w="1053" w:type="dxa"/>
            <w:vAlign w:val="center"/>
          </w:tcPr>
          <w:p w14:paraId="4C3C0FEE" w14:textId="16143B52"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1403A5B5" w14:textId="77777777" w:rsidR="00C11230" w:rsidRPr="00A8654A" w:rsidRDefault="00C11230" w:rsidP="006F52F4">
            <w:pPr>
              <w:contextualSpacing/>
              <w:jc w:val="both"/>
              <w:rPr>
                <w:rFonts w:ascii="Times New Roman" w:eastAsia="MS Mincho" w:hAnsi="Times New Roman" w:cs="Times New Roman"/>
                <w:sz w:val="24"/>
                <w:szCs w:val="24"/>
              </w:rPr>
            </w:pPr>
          </w:p>
        </w:tc>
        <w:tc>
          <w:tcPr>
            <w:tcW w:w="3969" w:type="dxa"/>
            <w:vAlign w:val="center"/>
          </w:tcPr>
          <w:p w14:paraId="6AF8C101"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LDM Radvilų rūmų muziejus</w:t>
            </w:r>
          </w:p>
        </w:tc>
      </w:tr>
      <w:tr w:rsidR="00C11230" w:rsidRPr="00A8654A" w14:paraId="0E59B2BD" w14:textId="77777777" w:rsidTr="0010164D">
        <w:trPr>
          <w:trHeight w:val="267"/>
        </w:trPr>
        <w:tc>
          <w:tcPr>
            <w:tcW w:w="1053" w:type="dxa"/>
            <w:vAlign w:val="center"/>
          </w:tcPr>
          <w:p w14:paraId="053764FA" w14:textId="21348704"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0A827CE5" w14:textId="77777777" w:rsidR="00C11230" w:rsidRPr="00A8654A" w:rsidRDefault="00C11230" w:rsidP="006F52F4">
            <w:pPr>
              <w:contextualSpacing/>
              <w:jc w:val="both"/>
              <w:rPr>
                <w:rFonts w:ascii="Times New Roman" w:eastAsia="MS Mincho" w:hAnsi="Times New Roman" w:cs="Times New Roman"/>
                <w:sz w:val="24"/>
                <w:szCs w:val="24"/>
              </w:rPr>
            </w:pPr>
          </w:p>
        </w:tc>
        <w:tc>
          <w:tcPr>
            <w:tcW w:w="3969" w:type="dxa"/>
            <w:vAlign w:val="center"/>
          </w:tcPr>
          <w:p w14:paraId="4AFE06DA"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Vilniaus universitetas ar jo kiemas</w:t>
            </w:r>
          </w:p>
        </w:tc>
      </w:tr>
      <w:tr w:rsidR="00C11230" w:rsidRPr="00A8654A" w14:paraId="5D6644B6" w14:textId="77777777" w:rsidTr="0010164D">
        <w:trPr>
          <w:trHeight w:val="273"/>
        </w:trPr>
        <w:tc>
          <w:tcPr>
            <w:tcW w:w="1053" w:type="dxa"/>
            <w:vAlign w:val="center"/>
          </w:tcPr>
          <w:p w14:paraId="222AB276" w14:textId="772C7034"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210681F8" w14:textId="77777777" w:rsidR="00C11230" w:rsidRPr="00A8654A" w:rsidRDefault="00C11230" w:rsidP="006F52F4">
            <w:pPr>
              <w:contextualSpacing/>
              <w:jc w:val="both"/>
              <w:rPr>
                <w:rFonts w:ascii="Times New Roman" w:eastAsia="MS Mincho" w:hAnsi="Times New Roman" w:cs="Times New Roman"/>
                <w:sz w:val="24"/>
                <w:szCs w:val="24"/>
              </w:rPr>
            </w:pPr>
          </w:p>
        </w:tc>
        <w:tc>
          <w:tcPr>
            <w:tcW w:w="3969" w:type="dxa"/>
            <w:vAlign w:val="center"/>
          </w:tcPr>
          <w:p w14:paraId="11B4BA93"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Lietuvos nacionalinė filharmonija</w:t>
            </w:r>
          </w:p>
        </w:tc>
      </w:tr>
      <w:tr w:rsidR="00C11230" w:rsidRPr="00A8654A" w14:paraId="03ECC061" w14:textId="77777777" w:rsidTr="0010164D">
        <w:tc>
          <w:tcPr>
            <w:tcW w:w="1053" w:type="dxa"/>
            <w:vAlign w:val="center"/>
          </w:tcPr>
          <w:p w14:paraId="3766D382" w14:textId="7ED96D3A"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17315DE5" w14:textId="77777777" w:rsidR="00C11230" w:rsidRPr="00A8654A" w:rsidRDefault="00C11230" w:rsidP="006F52F4">
            <w:pPr>
              <w:contextualSpacing/>
              <w:jc w:val="both"/>
              <w:rPr>
                <w:rFonts w:ascii="Times New Roman" w:eastAsia="MS Mincho" w:hAnsi="Times New Roman" w:cs="Times New Roman"/>
                <w:sz w:val="24"/>
                <w:szCs w:val="24"/>
              </w:rPr>
            </w:pPr>
          </w:p>
        </w:tc>
        <w:tc>
          <w:tcPr>
            <w:tcW w:w="3969" w:type="dxa"/>
            <w:vAlign w:val="center"/>
          </w:tcPr>
          <w:p w14:paraId="5BEBE63E"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Vilniaus rotušė</w:t>
            </w:r>
          </w:p>
        </w:tc>
      </w:tr>
      <w:tr w:rsidR="00C11230" w:rsidRPr="00A8654A" w14:paraId="0D62409C" w14:textId="77777777" w:rsidTr="0010164D">
        <w:tc>
          <w:tcPr>
            <w:tcW w:w="1053" w:type="dxa"/>
            <w:vAlign w:val="center"/>
          </w:tcPr>
          <w:p w14:paraId="2C9CF346" w14:textId="76405176"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1C8AF556" w14:textId="77777777" w:rsidR="00C11230" w:rsidRPr="00A8654A" w:rsidRDefault="00C11230" w:rsidP="006F52F4">
            <w:pPr>
              <w:contextualSpacing/>
              <w:jc w:val="both"/>
              <w:rPr>
                <w:rFonts w:ascii="Times New Roman" w:eastAsia="MS Mincho" w:hAnsi="Times New Roman" w:cs="Times New Roman"/>
                <w:sz w:val="24"/>
                <w:szCs w:val="24"/>
              </w:rPr>
            </w:pPr>
          </w:p>
        </w:tc>
        <w:tc>
          <w:tcPr>
            <w:tcW w:w="3969" w:type="dxa"/>
            <w:vAlign w:val="center"/>
          </w:tcPr>
          <w:p w14:paraId="19F2A9A1"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Kitos reprezentacinės vietos</w:t>
            </w:r>
          </w:p>
        </w:tc>
      </w:tr>
      <w:tr w:rsidR="00C11230" w:rsidRPr="00A8654A" w14:paraId="2AC0BE22" w14:textId="77777777" w:rsidTr="0010164D">
        <w:trPr>
          <w:trHeight w:val="501"/>
        </w:trPr>
        <w:tc>
          <w:tcPr>
            <w:tcW w:w="1053" w:type="dxa"/>
            <w:vAlign w:val="center"/>
          </w:tcPr>
          <w:p w14:paraId="0D556037" w14:textId="1C8224C3"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restart"/>
            <w:vAlign w:val="center"/>
          </w:tcPr>
          <w:p w14:paraId="2D96451C" w14:textId="73E18429" w:rsidR="00C11230" w:rsidRPr="00A8654A" w:rsidRDefault="00C11230"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 xml:space="preserve">Renginio vieta/patalpa turi talpinti ne mažiau nei 100 dalyvių. Renginys turi vykti reprezentacinėje vietoje. Kelionės trukmė iki renginio vietos vykstant nuo Vilniaus miesto senamiesčio ar centro lengvuoju </w:t>
            </w:r>
            <w:r w:rsidRPr="00A8654A">
              <w:rPr>
                <w:rFonts w:ascii="Times New Roman" w:eastAsia="MS Mincho" w:hAnsi="Times New Roman" w:cs="Times New Roman"/>
                <w:sz w:val="24"/>
                <w:szCs w:val="24"/>
              </w:rPr>
              <w:lastRenderedPageBreak/>
              <w:t>automobiliu neturi būti ilgesnė nei 30 minučių.</w:t>
            </w:r>
          </w:p>
        </w:tc>
        <w:tc>
          <w:tcPr>
            <w:tcW w:w="3969" w:type="dxa"/>
            <w:vAlign w:val="center"/>
          </w:tcPr>
          <w:p w14:paraId="78E600FC"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lastRenderedPageBreak/>
              <w:t>Verkių dvaras</w:t>
            </w:r>
          </w:p>
        </w:tc>
      </w:tr>
      <w:tr w:rsidR="00C11230" w:rsidRPr="00A8654A" w14:paraId="181C93C6" w14:textId="77777777" w:rsidTr="0010164D">
        <w:trPr>
          <w:trHeight w:val="551"/>
        </w:trPr>
        <w:tc>
          <w:tcPr>
            <w:tcW w:w="1053" w:type="dxa"/>
            <w:vAlign w:val="center"/>
          </w:tcPr>
          <w:p w14:paraId="3F4AD81F" w14:textId="47C92149"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24C38F25"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7D5745C5"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Vilniaus televizijos bokštas</w:t>
            </w:r>
          </w:p>
        </w:tc>
      </w:tr>
      <w:tr w:rsidR="00C11230" w:rsidRPr="00A8654A" w14:paraId="641B785D" w14:textId="77777777" w:rsidTr="0010164D">
        <w:trPr>
          <w:trHeight w:val="520"/>
        </w:trPr>
        <w:tc>
          <w:tcPr>
            <w:tcW w:w="1053" w:type="dxa"/>
            <w:vAlign w:val="center"/>
          </w:tcPr>
          <w:p w14:paraId="1B5DDA7D" w14:textId="0A0EBC33"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0F3EF73B"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7D9F520B"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Belmontas</w:t>
            </w:r>
          </w:p>
        </w:tc>
      </w:tr>
      <w:tr w:rsidR="00C11230" w:rsidRPr="00A8654A" w14:paraId="3A5CC506" w14:textId="77777777" w:rsidTr="0010164D">
        <w:trPr>
          <w:trHeight w:val="207"/>
        </w:trPr>
        <w:tc>
          <w:tcPr>
            <w:tcW w:w="1053" w:type="dxa"/>
            <w:vAlign w:val="center"/>
          </w:tcPr>
          <w:p w14:paraId="0CE5781B" w14:textId="7256995C"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7FE56AB2"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1F3B208F"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Kitos reprezentacinės vietos</w:t>
            </w:r>
          </w:p>
        </w:tc>
      </w:tr>
      <w:tr w:rsidR="00C11230" w:rsidRPr="00A8654A" w14:paraId="3B899E6D" w14:textId="77777777" w:rsidTr="0010164D">
        <w:trPr>
          <w:trHeight w:val="247"/>
        </w:trPr>
        <w:tc>
          <w:tcPr>
            <w:tcW w:w="1053" w:type="dxa"/>
            <w:vAlign w:val="center"/>
          </w:tcPr>
          <w:p w14:paraId="13FF3E11" w14:textId="7F465E65"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restart"/>
            <w:vAlign w:val="center"/>
          </w:tcPr>
          <w:p w14:paraId="18403477" w14:textId="0B8227AE" w:rsidR="00C11230" w:rsidRPr="00A8654A" w:rsidRDefault="00C11230"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Renginio vieta/patalpa turi talpinti ne mažiau nei 100 dalyvių. Renginys turi vykti reprezentacinėje vietoje. Kelionės trukmė iki renginio vietos vykstant nuo Vilniaus miesto senamiesčio ar centro užsakytu autobusu neturi būti ilgesnė nei 45 minutės.</w:t>
            </w:r>
          </w:p>
        </w:tc>
        <w:tc>
          <w:tcPr>
            <w:tcW w:w="3969" w:type="dxa"/>
            <w:vAlign w:val="center"/>
          </w:tcPr>
          <w:p w14:paraId="72297565" w14:textId="77777777" w:rsidR="00C11230" w:rsidRPr="00A8654A" w:rsidRDefault="00C11230" w:rsidP="006F52F4">
            <w:pPr>
              <w:contextualSpacing/>
              <w:jc w:val="center"/>
              <w:rPr>
                <w:rFonts w:ascii="Times New Roman" w:eastAsia="MS Mincho" w:hAnsi="Times New Roman" w:cs="Times New Roman"/>
                <w:sz w:val="24"/>
                <w:szCs w:val="24"/>
              </w:rPr>
            </w:pPr>
            <w:proofErr w:type="spellStart"/>
            <w:r w:rsidRPr="00A8654A">
              <w:rPr>
                <w:rFonts w:ascii="Times New Roman" w:eastAsia="MS Mincho" w:hAnsi="Times New Roman" w:cs="Times New Roman"/>
                <w:sz w:val="24"/>
                <w:szCs w:val="24"/>
              </w:rPr>
              <w:t>Užutrakio</w:t>
            </w:r>
            <w:proofErr w:type="spellEnd"/>
            <w:r w:rsidRPr="00A8654A">
              <w:rPr>
                <w:rFonts w:ascii="Times New Roman" w:eastAsia="MS Mincho" w:hAnsi="Times New Roman" w:cs="Times New Roman"/>
                <w:sz w:val="24"/>
                <w:szCs w:val="24"/>
              </w:rPr>
              <w:t xml:space="preserve"> dvaras</w:t>
            </w:r>
          </w:p>
        </w:tc>
      </w:tr>
      <w:tr w:rsidR="00C11230" w:rsidRPr="00A8654A" w14:paraId="02E38D95" w14:textId="77777777" w:rsidTr="0010164D">
        <w:trPr>
          <w:trHeight w:val="327"/>
        </w:trPr>
        <w:tc>
          <w:tcPr>
            <w:tcW w:w="1053" w:type="dxa"/>
            <w:vAlign w:val="center"/>
          </w:tcPr>
          <w:p w14:paraId="298F8375" w14:textId="49A0522F"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45714C0D"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267F7621"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Trakų pilis</w:t>
            </w:r>
          </w:p>
        </w:tc>
      </w:tr>
      <w:tr w:rsidR="00C11230" w:rsidRPr="00A8654A" w14:paraId="0B0EBCDF" w14:textId="77777777" w:rsidTr="0010164D">
        <w:trPr>
          <w:trHeight w:val="247"/>
        </w:trPr>
        <w:tc>
          <w:tcPr>
            <w:tcW w:w="1053" w:type="dxa"/>
            <w:vAlign w:val="center"/>
          </w:tcPr>
          <w:p w14:paraId="6EBB4C71" w14:textId="267DBAE7"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4FA72760"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5A9E6ED5" w14:textId="77777777" w:rsidR="00C11230" w:rsidRPr="00A8654A" w:rsidRDefault="00C11230"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Kitos reprezentacinės vietos</w:t>
            </w:r>
          </w:p>
        </w:tc>
      </w:tr>
      <w:tr w:rsidR="00C11230" w:rsidRPr="00A8654A" w14:paraId="1C5627CB" w14:textId="77777777" w:rsidTr="0010164D">
        <w:trPr>
          <w:trHeight w:val="247"/>
        </w:trPr>
        <w:tc>
          <w:tcPr>
            <w:tcW w:w="1053" w:type="dxa"/>
            <w:vAlign w:val="center"/>
          </w:tcPr>
          <w:p w14:paraId="4F70622B" w14:textId="28C3786E"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restart"/>
            <w:vAlign w:val="center"/>
          </w:tcPr>
          <w:p w14:paraId="47718828" w14:textId="77777777" w:rsidR="00C11230" w:rsidRPr="00A8654A" w:rsidRDefault="00C11230"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 xml:space="preserve">Renginio vieta/patalpa turi talpinti ne mažiau nei 100 dalyvių. Renginys turi vykti reprezentacinėje vietoje. </w:t>
            </w:r>
          </w:p>
        </w:tc>
        <w:tc>
          <w:tcPr>
            <w:tcW w:w="3969" w:type="dxa"/>
            <w:vAlign w:val="center"/>
          </w:tcPr>
          <w:p w14:paraId="69813188"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Palanga ir jos reprezentacinės vietos</w:t>
            </w:r>
          </w:p>
        </w:tc>
      </w:tr>
      <w:tr w:rsidR="00C11230" w:rsidRPr="00A8654A" w14:paraId="710DE2F0" w14:textId="77777777" w:rsidTr="0010164D">
        <w:trPr>
          <w:trHeight w:val="151"/>
        </w:trPr>
        <w:tc>
          <w:tcPr>
            <w:tcW w:w="1053" w:type="dxa"/>
            <w:vAlign w:val="center"/>
          </w:tcPr>
          <w:p w14:paraId="3041541D" w14:textId="6DEFEE79"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46B98232"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55C4917A"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Klaipėda ir jos reprezentacinės vietos</w:t>
            </w:r>
          </w:p>
        </w:tc>
      </w:tr>
      <w:tr w:rsidR="00C11230" w:rsidRPr="00A8654A" w14:paraId="123279AC" w14:textId="77777777" w:rsidTr="0010164D">
        <w:trPr>
          <w:trHeight w:val="226"/>
        </w:trPr>
        <w:tc>
          <w:tcPr>
            <w:tcW w:w="1053" w:type="dxa"/>
            <w:vAlign w:val="center"/>
          </w:tcPr>
          <w:p w14:paraId="3CC8076D" w14:textId="289C81FB"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66CDC4AC"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7EFEDB5D"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Kuršių Nerija ir jos reprezentacinės vietos</w:t>
            </w:r>
          </w:p>
        </w:tc>
      </w:tr>
      <w:tr w:rsidR="00C11230" w:rsidRPr="00A8654A" w14:paraId="43F6CE56" w14:textId="77777777" w:rsidTr="0010164D">
        <w:trPr>
          <w:trHeight w:val="365"/>
        </w:trPr>
        <w:tc>
          <w:tcPr>
            <w:tcW w:w="1053" w:type="dxa"/>
            <w:vAlign w:val="center"/>
          </w:tcPr>
          <w:p w14:paraId="35726AC4" w14:textId="173354ED"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40BC2025"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0C2A0B0E"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Kitos reprezentacinės vietos</w:t>
            </w:r>
          </w:p>
        </w:tc>
      </w:tr>
      <w:tr w:rsidR="00C11230" w:rsidRPr="00A8654A" w14:paraId="4588A8C9" w14:textId="77777777" w:rsidTr="0010164D">
        <w:trPr>
          <w:trHeight w:val="226"/>
        </w:trPr>
        <w:tc>
          <w:tcPr>
            <w:tcW w:w="1053" w:type="dxa"/>
            <w:vAlign w:val="center"/>
          </w:tcPr>
          <w:p w14:paraId="6E568032" w14:textId="274DBA4D"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restart"/>
            <w:vAlign w:val="center"/>
          </w:tcPr>
          <w:p w14:paraId="7ABF4D10" w14:textId="77777777" w:rsidR="00C11230" w:rsidRPr="00A8654A" w:rsidRDefault="00C11230"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Renginio vieta/patalpa turi talpinti ne mažiau nei 100 dalyvių. Renginys turi vykti reprezentacinėje vietoje.</w:t>
            </w:r>
          </w:p>
        </w:tc>
        <w:tc>
          <w:tcPr>
            <w:tcW w:w="3969" w:type="dxa"/>
            <w:vAlign w:val="center"/>
          </w:tcPr>
          <w:p w14:paraId="17FC4FA8" w14:textId="77777777" w:rsidR="00C11230" w:rsidRPr="00A8654A" w:rsidRDefault="00C11230" w:rsidP="006F52F4">
            <w:pPr>
              <w:contextualSpacing/>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Druskininkai</w:t>
            </w:r>
          </w:p>
        </w:tc>
      </w:tr>
      <w:tr w:rsidR="00C11230" w:rsidRPr="00A8654A" w14:paraId="1EEE35CA" w14:textId="77777777" w:rsidTr="0010164D">
        <w:trPr>
          <w:trHeight w:val="271"/>
        </w:trPr>
        <w:tc>
          <w:tcPr>
            <w:tcW w:w="1053" w:type="dxa"/>
            <w:vAlign w:val="center"/>
          </w:tcPr>
          <w:p w14:paraId="26C00F2C" w14:textId="6BF0EA45"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39E4A6BA"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13DCF6A1" w14:textId="77777777" w:rsidR="00C11230" w:rsidRPr="00A8654A" w:rsidRDefault="00C11230"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Birštonas</w:t>
            </w:r>
          </w:p>
        </w:tc>
      </w:tr>
      <w:tr w:rsidR="00C11230" w:rsidRPr="00A8654A" w14:paraId="05D2EF0E" w14:textId="77777777" w:rsidTr="0010164D">
        <w:tc>
          <w:tcPr>
            <w:tcW w:w="1053" w:type="dxa"/>
            <w:vAlign w:val="center"/>
          </w:tcPr>
          <w:p w14:paraId="33923BCF" w14:textId="14585227"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72A627C3"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6B50622B" w14:textId="77777777" w:rsidR="00C11230" w:rsidRPr="00A8654A" w:rsidRDefault="00C11230"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Kitos reprezentacinės vietos</w:t>
            </w:r>
          </w:p>
        </w:tc>
      </w:tr>
      <w:tr w:rsidR="00C11230" w:rsidRPr="00A8654A" w14:paraId="481356A4" w14:textId="77777777" w:rsidTr="0010164D">
        <w:tc>
          <w:tcPr>
            <w:tcW w:w="1053" w:type="dxa"/>
            <w:vAlign w:val="center"/>
          </w:tcPr>
          <w:p w14:paraId="0829A110" w14:textId="1B546A07"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restart"/>
            <w:vAlign w:val="center"/>
          </w:tcPr>
          <w:p w14:paraId="73406ABF" w14:textId="77777777" w:rsidR="00C11230" w:rsidRPr="00A8654A" w:rsidRDefault="00C11230" w:rsidP="006F52F4">
            <w:pPr>
              <w:spacing w:after="40"/>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Renginio vieta/patalpa turi talpinti ne mažiau nei 100 dalyvių. Renginys turi vykti arba reprezentacinėje vietoje regione, arba perkančiosios organizacijos nurodytoje vietoje.</w:t>
            </w:r>
          </w:p>
        </w:tc>
        <w:tc>
          <w:tcPr>
            <w:tcW w:w="3969" w:type="dxa"/>
            <w:vAlign w:val="center"/>
          </w:tcPr>
          <w:p w14:paraId="094C1D79" w14:textId="77777777" w:rsidR="00C11230" w:rsidRPr="00A8654A" w:rsidRDefault="00C11230"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Ignalina ir Ignalinos rajonas</w:t>
            </w:r>
          </w:p>
        </w:tc>
      </w:tr>
      <w:tr w:rsidR="00C11230" w:rsidRPr="00A8654A" w14:paraId="458AB77F" w14:textId="77777777" w:rsidTr="0010164D">
        <w:tc>
          <w:tcPr>
            <w:tcW w:w="1053" w:type="dxa"/>
            <w:vAlign w:val="center"/>
          </w:tcPr>
          <w:p w14:paraId="28EFA773" w14:textId="10744971"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12D136AF"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7F2B91F1" w14:textId="77777777" w:rsidR="00C11230" w:rsidRPr="00A8654A" w:rsidRDefault="00C11230" w:rsidP="006F52F4">
            <w:pPr>
              <w:spacing w:after="40"/>
              <w:jc w:val="center"/>
              <w:rPr>
                <w:rFonts w:ascii="Times New Roman" w:eastAsia="MS Mincho" w:hAnsi="Times New Roman" w:cs="Times New Roman"/>
                <w:sz w:val="24"/>
                <w:szCs w:val="24"/>
                <w:highlight w:val="yellow"/>
              </w:rPr>
            </w:pPr>
            <w:r w:rsidRPr="00A8654A">
              <w:rPr>
                <w:rFonts w:ascii="Times New Roman" w:eastAsia="MS Mincho" w:hAnsi="Times New Roman" w:cs="Times New Roman"/>
                <w:sz w:val="24"/>
                <w:szCs w:val="24"/>
              </w:rPr>
              <w:t>Molėtai ir Molėtų rajonas</w:t>
            </w:r>
          </w:p>
        </w:tc>
      </w:tr>
      <w:tr w:rsidR="00C11230" w:rsidRPr="00A8654A" w14:paraId="3712BD3F" w14:textId="77777777" w:rsidTr="0010164D">
        <w:tc>
          <w:tcPr>
            <w:tcW w:w="1053" w:type="dxa"/>
            <w:vAlign w:val="center"/>
          </w:tcPr>
          <w:p w14:paraId="75AE612B" w14:textId="58321EAF" w:rsidR="00C11230" w:rsidRPr="00A8654A" w:rsidRDefault="00C11230" w:rsidP="002B372A">
            <w:pPr>
              <w:pStyle w:val="Sraopastraipa"/>
              <w:numPr>
                <w:ilvl w:val="2"/>
                <w:numId w:val="1"/>
              </w:numPr>
              <w:tabs>
                <w:tab w:val="left" w:pos="324"/>
                <w:tab w:val="left" w:pos="603"/>
                <w:tab w:val="left" w:pos="1800"/>
              </w:tabs>
              <w:spacing w:after="0" w:line="276" w:lineRule="auto"/>
              <w:ind w:left="1345" w:hanging="1345"/>
              <w:jc w:val="both"/>
              <w:rPr>
                <w:rFonts w:ascii="Times New Roman" w:hAnsi="Times New Roman" w:cs="Times New Roman"/>
                <w:sz w:val="24"/>
                <w:szCs w:val="24"/>
              </w:rPr>
            </w:pPr>
          </w:p>
        </w:tc>
        <w:tc>
          <w:tcPr>
            <w:tcW w:w="4394" w:type="dxa"/>
            <w:vMerge/>
            <w:vAlign w:val="center"/>
          </w:tcPr>
          <w:p w14:paraId="564D4930" w14:textId="77777777" w:rsidR="00C11230" w:rsidRPr="00A8654A" w:rsidRDefault="00C11230" w:rsidP="006F52F4">
            <w:pPr>
              <w:spacing w:after="40"/>
              <w:jc w:val="both"/>
              <w:rPr>
                <w:rFonts w:ascii="Times New Roman" w:eastAsia="MS Mincho" w:hAnsi="Times New Roman" w:cs="Times New Roman"/>
                <w:sz w:val="24"/>
                <w:szCs w:val="24"/>
              </w:rPr>
            </w:pPr>
          </w:p>
        </w:tc>
        <w:tc>
          <w:tcPr>
            <w:tcW w:w="3969" w:type="dxa"/>
            <w:vAlign w:val="center"/>
          </w:tcPr>
          <w:p w14:paraId="6DFDA794" w14:textId="77777777" w:rsidR="00C11230" w:rsidRPr="00A8654A" w:rsidRDefault="00C11230" w:rsidP="006F52F4">
            <w:pPr>
              <w:spacing w:after="40"/>
              <w:jc w:val="center"/>
              <w:rPr>
                <w:rFonts w:ascii="Times New Roman" w:eastAsia="MS Mincho" w:hAnsi="Times New Roman" w:cs="Times New Roman"/>
                <w:sz w:val="24"/>
                <w:szCs w:val="24"/>
              </w:rPr>
            </w:pPr>
            <w:r w:rsidRPr="00A8654A">
              <w:rPr>
                <w:rFonts w:ascii="Times New Roman" w:eastAsia="MS Mincho" w:hAnsi="Times New Roman" w:cs="Times New Roman"/>
                <w:sz w:val="24"/>
                <w:szCs w:val="24"/>
              </w:rPr>
              <w:t>Kitos vietos</w:t>
            </w:r>
          </w:p>
        </w:tc>
      </w:tr>
    </w:tbl>
    <w:p w14:paraId="64F2E3B0" w14:textId="77777777" w:rsidR="008A3528" w:rsidRPr="00A8654A" w:rsidRDefault="008A3528" w:rsidP="008A3528">
      <w:pPr>
        <w:tabs>
          <w:tab w:val="left" w:pos="426"/>
        </w:tabs>
        <w:spacing w:after="40"/>
        <w:ind w:left="567"/>
        <w:jc w:val="both"/>
        <w:outlineLvl w:val="1"/>
        <w:rPr>
          <w:rFonts w:ascii="Times New Roman" w:hAnsi="Times New Roman" w:cs="Times New Roman"/>
          <w:iCs/>
          <w:sz w:val="24"/>
          <w:szCs w:val="24"/>
        </w:rPr>
      </w:pPr>
      <w:bookmarkStart w:id="4" w:name="_Ref277922795"/>
    </w:p>
    <w:p w14:paraId="5515D3EB" w14:textId="26B78C83" w:rsidR="008A3528" w:rsidRPr="00A8654A" w:rsidRDefault="008A3528" w:rsidP="00EA535B">
      <w:pPr>
        <w:numPr>
          <w:ilvl w:val="1"/>
          <w:numId w:val="1"/>
        </w:numPr>
        <w:tabs>
          <w:tab w:val="left" w:pos="1701"/>
        </w:tabs>
        <w:spacing w:after="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Paslaugos bus užsakomos ir kitose, šios techninės specifikacijos </w:t>
      </w:r>
      <w:r w:rsidR="002B372A" w:rsidRPr="00A8654A">
        <w:rPr>
          <w:rFonts w:ascii="Times New Roman" w:hAnsi="Times New Roman" w:cs="Times New Roman"/>
          <w:iCs/>
          <w:sz w:val="24"/>
          <w:szCs w:val="24"/>
        </w:rPr>
        <w:t>8</w:t>
      </w:r>
      <w:r w:rsidR="00072B50" w:rsidRPr="00A8654A">
        <w:rPr>
          <w:rFonts w:ascii="Times New Roman" w:hAnsi="Times New Roman" w:cs="Times New Roman"/>
          <w:iCs/>
          <w:sz w:val="24"/>
          <w:szCs w:val="24"/>
        </w:rPr>
        <w:t>3.</w:t>
      </w:r>
      <w:r w:rsidRPr="00A8654A">
        <w:rPr>
          <w:rFonts w:ascii="Times New Roman" w:hAnsi="Times New Roman" w:cs="Times New Roman"/>
          <w:iCs/>
          <w:sz w:val="24"/>
          <w:szCs w:val="24"/>
        </w:rPr>
        <w:t>1. punkte nenurodytose vietose, t.</w:t>
      </w:r>
      <w:r w:rsidR="00EA44CD" w:rsidRPr="00A8654A">
        <w:rPr>
          <w:rFonts w:ascii="Times New Roman" w:hAnsi="Times New Roman" w:cs="Times New Roman"/>
          <w:iCs/>
          <w:sz w:val="24"/>
          <w:szCs w:val="24"/>
        </w:rPr>
        <w:t xml:space="preserve"> </w:t>
      </w:r>
      <w:r w:rsidRPr="00A8654A">
        <w:rPr>
          <w:rFonts w:ascii="Times New Roman" w:hAnsi="Times New Roman" w:cs="Times New Roman"/>
          <w:iCs/>
          <w:sz w:val="24"/>
          <w:szCs w:val="24"/>
        </w:rPr>
        <w:t>y. institucijų patalpose, įvairiuose objektuose, viešose erdvėse ir kitur.</w:t>
      </w:r>
    </w:p>
    <w:p w14:paraId="416FB750" w14:textId="23BE23CA" w:rsidR="008A3528" w:rsidRPr="00A8654A" w:rsidRDefault="008A3528" w:rsidP="00EA535B">
      <w:pPr>
        <w:numPr>
          <w:ilvl w:val="1"/>
          <w:numId w:val="1"/>
        </w:numPr>
        <w:tabs>
          <w:tab w:val="left" w:pos="1701"/>
        </w:tabs>
        <w:spacing w:after="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Priklausomai nuo dalyvių skaičiaus, vieno A susitikimo metu </w:t>
      </w:r>
      <w:r w:rsidR="00DC572B"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DC572B" w:rsidRPr="00A8654A">
        <w:rPr>
          <w:rFonts w:ascii="Times New Roman" w:hAnsi="Times New Roman" w:cs="Times New Roman"/>
          <w:iCs/>
          <w:sz w:val="24"/>
          <w:szCs w:val="24"/>
        </w:rPr>
        <w:t>o</w:t>
      </w:r>
      <w:r w:rsidRPr="00A8654A">
        <w:rPr>
          <w:rFonts w:ascii="Times New Roman" w:hAnsi="Times New Roman" w:cs="Times New Roman"/>
          <w:iCs/>
          <w:sz w:val="24"/>
          <w:szCs w:val="24"/>
        </w:rPr>
        <w:t xml:space="preserve">kultūrinė programa gali būti organizuojama keliose skirtingose vietose. </w:t>
      </w:r>
    </w:p>
    <w:p w14:paraId="75D842D7" w14:textId="276605D8" w:rsidR="008A3528" w:rsidRPr="00A8654A" w:rsidRDefault="00DC572B" w:rsidP="00EA535B">
      <w:pPr>
        <w:numPr>
          <w:ilvl w:val="1"/>
          <w:numId w:val="1"/>
        </w:numPr>
        <w:tabs>
          <w:tab w:val="left" w:pos="1701"/>
        </w:tabs>
        <w:spacing w:after="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eikėjas atsakingas už reikalingų patalpų ar vietų nuomos sutarčių sudarymą ir nuomos ar patalpų eksploatacijos išlaidų padengimą</w:t>
      </w:r>
      <w:r w:rsidRPr="00A8654A">
        <w:rPr>
          <w:rFonts w:ascii="Times New Roman" w:hAnsi="Times New Roman" w:cs="Times New Roman"/>
          <w:iCs/>
          <w:sz w:val="24"/>
          <w:szCs w:val="24"/>
        </w:rPr>
        <w:t xml:space="preserve"> (jei taikoma)</w:t>
      </w:r>
      <w:r w:rsidR="008A3528" w:rsidRPr="00A8654A">
        <w:rPr>
          <w:rFonts w:ascii="Times New Roman" w:hAnsi="Times New Roman" w:cs="Times New Roman"/>
          <w:iCs/>
          <w:sz w:val="24"/>
          <w:szCs w:val="24"/>
        </w:rPr>
        <w:t xml:space="preserve">. </w:t>
      </w:r>
    </w:p>
    <w:p w14:paraId="1A34424D" w14:textId="216C8D5C" w:rsidR="008A3528" w:rsidRPr="00A8654A" w:rsidRDefault="00DC572B" w:rsidP="00EA535B">
      <w:pPr>
        <w:numPr>
          <w:ilvl w:val="1"/>
          <w:numId w:val="1"/>
        </w:numPr>
        <w:tabs>
          <w:tab w:val="left" w:pos="1701"/>
        </w:tabs>
        <w:spacing w:after="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 xml:space="preserve">eikėjas atsakingas, kad visos renginio vietos bei patalpos būtų švarios, tvarkingos, patalpos – vėdinamos, ir tinkamai paruoštos. </w:t>
      </w:r>
      <w:r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 xml:space="preserve">eikėjas turi užtikrinti, kad visa reikalinga techninė įranga būtų įrengta likus ne mažiau nei 1 </w:t>
      </w:r>
      <w:r w:rsidRPr="00A8654A">
        <w:rPr>
          <w:rFonts w:ascii="Times New Roman" w:hAnsi="Times New Roman" w:cs="Times New Roman"/>
          <w:iCs/>
          <w:sz w:val="24"/>
          <w:szCs w:val="24"/>
        </w:rPr>
        <w:t>parai</w:t>
      </w:r>
      <w:r w:rsidR="008A3528" w:rsidRPr="00A8654A">
        <w:rPr>
          <w:rFonts w:ascii="Times New Roman" w:hAnsi="Times New Roman" w:cs="Times New Roman"/>
          <w:iCs/>
          <w:sz w:val="24"/>
          <w:szCs w:val="24"/>
        </w:rPr>
        <w:t xml:space="preserve"> iki renginio pradžios. Esant poreikiui, turi būti sudarytos galimybės atlikėjams ar pasirodymų dalyviams prieš renginį patikrinti įrangos veikimą, turi būti sudaryta galimybė atlikėjų ir pasirodymų dalyvi</w:t>
      </w:r>
      <w:r w:rsidR="00EB577D" w:rsidRPr="00A8654A">
        <w:rPr>
          <w:rFonts w:ascii="Times New Roman" w:hAnsi="Times New Roman" w:cs="Times New Roman"/>
          <w:iCs/>
          <w:sz w:val="24"/>
          <w:szCs w:val="24"/>
        </w:rPr>
        <w:t xml:space="preserve">ų </w:t>
      </w:r>
      <w:r w:rsidR="008A3528" w:rsidRPr="00A8654A">
        <w:rPr>
          <w:rFonts w:ascii="Times New Roman" w:hAnsi="Times New Roman" w:cs="Times New Roman"/>
          <w:iCs/>
          <w:sz w:val="24"/>
          <w:szCs w:val="24"/>
        </w:rPr>
        <w:t xml:space="preserve">repeticijoms prieš renginį, persirengimui. Pasibaigus renginiui </w:t>
      </w:r>
      <w:r w:rsidR="00EA44CD" w:rsidRPr="00A8654A">
        <w:rPr>
          <w:rFonts w:ascii="Times New Roman" w:hAnsi="Times New Roman" w:cs="Times New Roman"/>
          <w:iCs/>
          <w:sz w:val="24"/>
          <w:szCs w:val="24"/>
        </w:rPr>
        <w:t xml:space="preserve">paslaugų </w:t>
      </w:r>
      <w:r w:rsidR="008A3528" w:rsidRPr="00A8654A">
        <w:rPr>
          <w:rFonts w:ascii="Times New Roman" w:hAnsi="Times New Roman" w:cs="Times New Roman"/>
          <w:iCs/>
          <w:sz w:val="24"/>
          <w:szCs w:val="24"/>
        </w:rPr>
        <w:t>teikėjas turi užtikrinti, kad visa renginiui reikalinga sumontuota įranga ir priemonės būtų išmontuotos ir išvežtos iš renginio vietos, patalpos ar renginio vieta po renginio būtų tinkamai sutvarkytos.</w:t>
      </w:r>
    </w:p>
    <w:p w14:paraId="61E0343A" w14:textId="77777777"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Esant poreikiui, teikėjas turi gauti visus reikalingus leidimus ir kitus reikalingus dokumentus renginio organizavimui numatytose vietose bei, esant poreikiui, padengti jų išdavimo išlaidas.</w:t>
      </w:r>
    </w:p>
    <w:p w14:paraId="71406E02" w14:textId="77777777"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bookmarkStart w:id="5" w:name="_Ref277922799"/>
      <w:bookmarkEnd w:id="4"/>
      <w:r w:rsidRPr="00A8654A">
        <w:rPr>
          <w:rFonts w:ascii="Times New Roman" w:hAnsi="Times New Roman" w:cs="Times New Roman"/>
          <w:iCs/>
          <w:sz w:val="24"/>
          <w:szCs w:val="24"/>
        </w:rPr>
        <w:lastRenderedPageBreak/>
        <w:t>Esant poreikiui, turi būti užtikrinami alternatyvūs dalyvių susodinimo būdai</w:t>
      </w:r>
      <w:bookmarkEnd w:id="5"/>
      <w:r w:rsidRPr="00A8654A">
        <w:rPr>
          <w:rFonts w:ascii="Times New Roman" w:hAnsi="Times New Roman" w:cs="Times New Roman"/>
          <w:iCs/>
          <w:sz w:val="24"/>
          <w:szCs w:val="24"/>
        </w:rPr>
        <w:t>, geros sąlygos matyti bei girdėti pateikiamą informaciją.</w:t>
      </w:r>
    </w:p>
    <w:p w14:paraId="4FC933DE" w14:textId="77777777"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Esant poreikiui, teikėjas turi pasirūpinti kad renginio vietose patogioje ir matomoje vietoje be papildomo mokesčio</w:t>
      </w:r>
      <w:r w:rsidRPr="00A8654A">
        <w:rPr>
          <w:rFonts w:ascii="Times New Roman" w:hAnsi="Times New Roman" w:cs="Times New Roman"/>
          <w:iCs/>
          <w:color w:val="C00000"/>
          <w:sz w:val="24"/>
          <w:szCs w:val="24"/>
        </w:rPr>
        <w:t xml:space="preserve"> </w:t>
      </w:r>
      <w:r w:rsidRPr="00A8654A">
        <w:rPr>
          <w:rFonts w:ascii="Times New Roman" w:hAnsi="Times New Roman" w:cs="Times New Roman"/>
          <w:iCs/>
          <w:sz w:val="24"/>
          <w:szCs w:val="24"/>
        </w:rPr>
        <w:t xml:space="preserve">būtų reikalingos informacinės nuorodos, informacinė medžiaga bei kita reikalinga informacija. </w:t>
      </w:r>
    </w:p>
    <w:p w14:paraId="74D7B046" w14:textId="77777777"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Esant poreikiui, turi užtikrinti atlikėjų, pasirodymų dalyvių poilsio zoną bei kitų reikalingų vietų įrengimą ir aptarnavimą renginio metu.</w:t>
      </w:r>
    </w:p>
    <w:p w14:paraId="17A7FEF3" w14:textId="78971865" w:rsidR="0005567D"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Teikėjas, esant poreikiui, turi užtikrinti paslaugas, susijusias su patalpų ir renginio vietos dekoravimu (iškabos, stendai ir kita reikalinga atributika bei simbolika, kuri turi būti ir iš anksto suderinta su perkančiąja organizacija, pagal poreikį – dekoracijų pervežimą). Iškabas, stendus ir kitą reikalingą atributiką pateiks perkančioji organizacija. </w:t>
      </w:r>
    </w:p>
    <w:p w14:paraId="10444F7F" w14:textId="77777777" w:rsidR="008A3528" w:rsidRPr="00A8654A" w:rsidRDefault="008A3528" w:rsidP="00EA535B">
      <w:pPr>
        <w:keepNext/>
        <w:numPr>
          <w:ilvl w:val="0"/>
          <w:numId w:val="1"/>
        </w:numPr>
        <w:tabs>
          <w:tab w:val="left" w:pos="142"/>
        </w:tabs>
        <w:spacing w:after="0" w:line="276" w:lineRule="auto"/>
        <w:ind w:left="0" w:firstLine="709"/>
        <w:jc w:val="both"/>
        <w:outlineLvl w:val="0"/>
        <w:rPr>
          <w:rFonts w:ascii="Times New Roman" w:eastAsia="MS Mincho" w:hAnsi="Times New Roman" w:cs="Times New Roman"/>
          <w:b/>
          <w:bCs/>
          <w:kern w:val="32"/>
          <w:sz w:val="24"/>
          <w:szCs w:val="24"/>
          <w:lang w:val="x-none" w:eastAsia="x-none"/>
        </w:rPr>
      </w:pPr>
      <w:r w:rsidRPr="00A8654A">
        <w:rPr>
          <w:rFonts w:ascii="Times New Roman" w:eastAsia="MS Mincho" w:hAnsi="Times New Roman" w:cs="Times New Roman"/>
          <w:b/>
          <w:bCs/>
          <w:kern w:val="32"/>
          <w:sz w:val="24"/>
          <w:szCs w:val="24"/>
          <w:lang w:val="x-none" w:eastAsia="x-none"/>
        </w:rPr>
        <w:t xml:space="preserve">Reikalavimai maitinimo ir aptarnavimo paslaugoms </w:t>
      </w:r>
    </w:p>
    <w:p w14:paraId="27AA8491" w14:textId="38A3B4E5"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Maitinimo paslaugos organizuojamos </w:t>
      </w:r>
      <w:r w:rsidR="00DC572B" w:rsidRPr="00A8654A">
        <w:rPr>
          <w:rFonts w:ascii="Times New Roman" w:hAnsi="Times New Roman" w:cs="Times New Roman"/>
          <w:iCs/>
          <w:sz w:val="24"/>
          <w:szCs w:val="24"/>
        </w:rPr>
        <w:t>P</w:t>
      </w:r>
      <w:r w:rsidRPr="00A8654A">
        <w:rPr>
          <w:rFonts w:ascii="Times New Roman" w:hAnsi="Times New Roman" w:cs="Times New Roman"/>
          <w:iCs/>
          <w:sz w:val="24"/>
          <w:szCs w:val="24"/>
        </w:rPr>
        <w:t>artnerių programos metu. Maitinimo paslaugos teikiamos partneriams, juos lydintiems organizatoriams bei pagal poreikį – kitiems lydintiems asmenims (gali būti rengini</w:t>
      </w:r>
      <w:r w:rsidR="00DC572B" w:rsidRPr="00A8654A">
        <w:rPr>
          <w:rFonts w:ascii="Times New Roman" w:hAnsi="Times New Roman" w:cs="Times New Roman"/>
          <w:iCs/>
          <w:sz w:val="24"/>
          <w:szCs w:val="24"/>
        </w:rPr>
        <w:t>ų</w:t>
      </w:r>
      <w:r w:rsidRPr="00A8654A">
        <w:rPr>
          <w:rFonts w:ascii="Times New Roman" w:hAnsi="Times New Roman" w:cs="Times New Roman"/>
          <w:iCs/>
          <w:sz w:val="24"/>
          <w:szCs w:val="24"/>
        </w:rPr>
        <w:t xml:space="preserve">, kuriuose partnerius lydės ir delegacijų nariai). Kitiems asmenims ar kitų šioje techninėje </w:t>
      </w:r>
      <w:r w:rsidR="00DC572B" w:rsidRPr="00A8654A">
        <w:rPr>
          <w:rFonts w:ascii="Times New Roman" w:hAnsi="Times New Roman" w:cs="Times New Roman"/>
          <w:iCs/>
          <w:sz w:val="24"/>
          <w:szCs w:val="24"/>
        </w:rPr>
        <w:t>specifikacijo</w:t>
      </w:r>
      <w:r w:rsidRPr="00A8654A">
        <w:rPr>
          <w:rFonts w:ascii="Times New Roman" w:hAnsi="Times New Roman" w:cs="Times New Roman"/>
          <w:iCs/>
          <w:sz w:val="24"/>
          <w:szCs w:val="24"/>
        </w:rPr>
        <w:t xml:space="preserve">je įvardintų </w:t>
      </w:r>
      <w:r w:rsidR="00DC572B" w:rsidRPr="00A8654A">
        <w:rPr>
          <w:rFonts w:ascii="Times New Roman" w:hAnsi="Times New Roman" w:cs="Times New Roman"/>
          <w:iCs/>
          <w:sz w:val="24"/>
          <w:szCs w:val="24"/>
        </w:rPr>
        <w:t>R</w:t>
      </w:r>
      <w:r w:rsidRPr="00A8654A">
        <w:rPr>
          <w:rFonts w:ascii="Times New Roman" w:hAnsi="Times New Roman" w:cs="Times New Roman"/>
          <w:iCs/>
          <w:sz w:val="24"/>
          <w:szCs w:val="24"/>
        </w:rPr>
        <w:t xml:space="preserve">enginių ir </w:t>
      </w:r>
      <w:r w:rsidR="00DC572B"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DC572B" w:rsidRPr="00A8654A">
        <w:rPr>
          <w:rFonts w:ascii="Times New Roman" w:hAnsi="Times New Roman" w:cs="Times New Roman"/>
          <w:iCs/>
          <w:sz w:val="24"/>
          <w:szCs w:val="24"/>
        </w:rPr>
        <w:t>o</w:t>
      </w:r>
      <w:r w:rsidRPr="00A8654A">
        <w:rPr>
          <w:rFonts w:ascii="Times New Roman" w:hAnsi="Times New Roman" w:cs="Times New Roman"/>
          <w:iCs/>
          <w:sz w:val="24"/>
          <w:szCs w:val="24"/>
        </w:rPr>
        <w:t xml:space="preserve">kultūrinės programos dalių metu maitinimo paslaugos neteikiamos. </w:t>
      </w:r>
    </w:p>
    <w:p w14:paraId="53AC88D0" w14:textId="7B5F74CE"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Maitinimo paslaugos gali būti organizuojamos ir teikiamos nurodytose geografinėse Lietuvos teritorijose. Maitinimo paslaugos gali būti organizuojamos:</w:t>
      </w:r>
    </w:p>
    <w:p w14:paraId="1D09811C" w14:textId="77777777" w:rsidR="008A3528" w:rsidRPr="00A8654A" w:rsidRDefault="008A3528" w:rsidP="00EA535B">
      <w:pPr>
        <w:numPr>
          <w:ilvl w:val="2"/>
          <w:numId w:val="1"/>
        </w:numPr>
        <w:tabs>
          <w:tab w:val="left" w:pos="1701"/>
        </w:tabs>
        <w:spacing w:after="40" w:line="276" w:lineRule="auto"/>
        <w:ind w:left="0" w:firstLine="1418"/>
        <w:jc w:val="both"/>
        <w:outlineLvl w:val="1"/>
        <w:rPr>
          <w:rFonts w:ascii="Times New Roman" w:hAnsi="Times New Roman" w:cs="Times New Roman"/>
          <w:iCs/>
          <w:sz w:val="24"/>
          <w:szCs w:val="24"/>
        </w:rPr>
      </w:pPr>
      <w:r w:rsidRPr="00A8654A">
        <w:rPr>
          <w:rFonts w:ascii="Times New Roman" w:hAnsi="Times New Roman" w:cs="Times New Roman"/>
          <w:iCs/>
          <w:sz w:val="24"/>
          <w:szCs w:val="24"/>
        </w:rPr>
        <w:t>socialinės ir kultūrinės programos įgyvendinimo vietose (pvz. reprezentacinės vietos, muziejai ir pan.);</w:t>
      </w:r>
    </w:p>
    <w:p w14:paraId="10AAD815" w14:textId="77777777" w:rsidR="008A3528" w:rsidRPr="00A8654A" w:rsidRDefault="008A3528" w:rsidP="00EA535B">
      <w:pPr>
        <w:numPr>
          <w:ilvl w:val="2"/>
          <w:numId w:val="1"/>
        </w:numPr>
        <w:tabs>
          <w:tab w:val="left" w:pos="1701"/>
        </w:tabs>
        <w:spacing w:after="40" w:line="276" w:lineRule="auto"/>
        <w:ind w:left="0" w:firstLine="1418"/>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maitinimo paslaugas teikiančiose vietose.</w:t>
      </w:r>
    </w:p>
    <w:p w14:paraId="053046FE" w14:textId="4CAB4B31" w:rsidR="008A3528" w:rsidRPr="00A8654A" w:rsidRDefault="00DC572B"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eikėjas privalo:</w:t>
      </w:r>
    </w:p>
    <w:p w14:paraId="28203BF1" w14:textId="00FEF453" w:rsidR="008A3528" w:rsidRPr="00A8654A" w:rsidRDefault="001C0D50" w:rsidP="00EA535B">
      <w:pPr>
        <w:numPr>
          <w:ilvl w:val="2"/>
          <w:numId w:val="1"/>
        </w:numPr>
        <w:tabs>
          <w:tab w:val="left" w:pos="1134"/>
          <w:tab w:val="left" w:pos="1985"/>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s</w:t>
      </w:r>
      <w:r w:rsidR="008A3528" w:rsidRPr="00A8654A">
        <w:rPr>
          <w:rFonts w:ascii="Times New Roman" w:eastAsia="MS Mincho" w:hAnsi="Times New Roman" w:cs="Times New Roman"/>
          <w:sz w:val="24"/>
          <w:szCs w:val="24"/>
        </w:rPr>
        <w:t xml:space="preserve">uderinus su perkančiąja organizacija užtikrinti įvairių tipų maitinimą: sėdimi pietūs, sėdima vakarienė, furšetas (šventinė vakarienė), taip pat, esant poreikiui, </w:t>
      </w:r>
      <w:r w:rsidR="00DC572B" w:rsidRPr="00A8654A">
        <w:rPr>
          <w:rFonts w:ascii="Times New Roman" w:eastAsia="MS Mincho" w:hAnsi="Times New Roman" w:cs="Times New Roman"/>
          <w:sz w:val="24"/>
          <w:szCs w:val="24"/>
        </w:rPr>
        <w:t xml:space="preserve">paslaugų </w:t>
      </w:r>
      <w:r w:rsidR="008A3528" w:rsidRPr="00A8654A">
        <w:rPr>
          <w:rFonts w:ascii="Times New Roman" w:eastAsia="MS Mincho" w:hAnsi="Times New Roman" w:cs="Times New Roman"/>
          <w:sz w:val="24"/>
          <w:szCs w:val="24"/>
        </w:rPr>
        <w:t>teikėjas turi užtikrinti vandens, šaltų gėrimų, kavos, arbatos ar užkandžių palaikymą viso renginio metu</w:t>
      </w:r>
      <w:r w:rsidRPr="00A8654A">
        <w:rPr>
          <w:rFonts w:ascii="Times New Roman" w:eastAsia="MS Mincho" w:hAnsi="Times New Roman" w:cs="Times New Roman"/>
          <w:sz w:val="24"/>
          <w:szCs w:val="24"/>
        </w:rPr>
        <w:t>;</w:t>
      </w:r>
    </w:p>
    <w:p w14:paraId="77A852D5" w14:textId="2C80447C" w:rsidR="008A3528" w:rsidRPr="00A8654A" w:rsidRDefault="001C0D50" w:rsidP="00EA535B">
      <w:pPr>
        <w:numPr>
          <w:ilvl w:val="2"/>
          <w:numId w:val="1"/>
        </w:numPr>
        <w:tabs>
          <w:tab w:val="left" w:pos="1134"/>
          <w:tab w:val="left" w:pos="1985"/>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s</w:t>
      </w:r>
      <w:r w:rsidR="008A3528" w:rsidRPr="00A8654A">
        <w:rPr>
          <w:rFonts w:ascii="Times New Roman" w:eastAsia="MS Mincho" w:hAnsi="Times New Roman" w:cs="Times New Roman"/>
          <w:sz w:val="24"/>
          <w:szCs w:val="24"/>
        </w:rPr>
        <w:t>ėdimų pietų meniu turi sudaryti: šaltas arba karštas užkandis, sriuba arba salotos, karštas patiekalas, desertas. Sėdimų pietų metu turi būti patiekiamas vanduo, baltas ir raudonas vynas, kava ir arbata</w:t>
      </w:r>
      <w:r w:rsidRPr="00A8654A">
        <w:rPr>
          <w:rFonts w:ascii="Times New Roman" w:eastAsia="MS Mincho" w:hAnsi="Times New Roman" w:cs="Times New Roman"/>
          <w:sz w:val="24"/>
          <w:szCs w:val="24"/>
        </w:rPr>
        <w:t>;</w:t>
      </w:r>
    </w:p>
    <w:p w14:paraId="0F7E9DC2" w14:textId="0CC75F88" w:rsidR="008A3528" w:rsidRPr="00B874FB" w:rsidRDefault="001C0D50" w:rsidP="00EA535B">
      <w:pPr>
        <w:numPr>
          <w:ilvl w:val="2"/>
          <w:numId w:val="1"/>
        </w:numPr>
        <w:tabs>
          <w:tab w:val="left" w:pos="1134"/>
          <w:tab w:val="left" w:pos="1985"/>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s</w:t>
      </w:r>
      <w:r w:rsidR="008A3528" w:rsidRPr="00A8654A">
        <w:rPr>
          <w:rFonts w:ascii="Times New Roman" w:eastAsia="MS Mincho" w:hAnsi="Times New Roman" w:cs="Times New Roman"/>
          <w:sz w:val="24"/>
          <w:szCs w:val="24"/>
        </w:rPr>
        <w:t xml:space="preserve">ėdimos vakarienės meniu turi sudaryti: šaltas arba karštas užkandis, sriuba arba salotos, karštas patiekalas, desertas. Sėdimos vakarienės </w:t>
      </w:r>
      <w:r w:rsidRPr="00A8654A">
        <w:rPr>
          <w:rFonts w:ascii="Times New Roman" w:eastAsia="MS Mincho" w:hAnsi="Times New Roman" w:cs="Times New Roman"/>
          <w:sz w:val="24"/>
          <w:szCs w:val="24"/>
        </w:rPr>
        <w:t xml:space="preserve">metu </w:t>
      </w:r>
      <w:r w:rsidR="008A3528" w:rsidRPr="00A8654A">
        <w:rPr>
          <w:rFonts w:ascii="Times New Roman" w:eastAsia="MS Mincho" w:hAnsi="Times New Roman" w:cs="Times New Roman"/>
          <w:sz w:val="24"/>
          <w:szCs w:val="24"/>
        </w:rPr>
        <w:t xml:space="preserve">turi būti patiekiamas vanduo, baltas ir raudonas vynas, kava ir arbata, stiprus (daugiau nei 18 %) alkoholinis gėrimas (gali būti </w:t>
      </w:r>
      <w:r w:rsidR="008A3528" w:rsidRPr="00B874FB">
        <w:rPr>
          <w:rFonts w:ascii="Times New Roman" w:eastAsia="MS Mincho" w:hAnsi="Times New Roman" w:cs="Times New Roman"/>
          <w:sz w:val="24"/>
          <w:szCs w:val="24"/>
        </w:rPr>
        <w:t xml:space="preserve">stiprus </w:t>
      </w:r>
      <w:r w:rsidR="00C97737">
        <w:rPr>
          <w:rFonts w:ascii="Times New Roman" w:eastAsia="MS Mincho" w:hAnsi="Times New Roman" w:cs="Times New Roman"/>
          <w:sz w:val="24"/>
          <w:szCs w:val="24"/>
        </w:rPr>
        <w:t>autentiškas</w:t>
      </w:r>
      <w:r w:rsidR="00C97737" w:rsidRPr="00B874FB">
        <w:rPr>
          <w:rFonts w:ascii="Times New Roman" w:eastAsia="MS Mincho" w:hAnsi="Times New Roman" w:cs="Times New Roman"/>
          <w:sz w:val="24"/>
          <w:szCs w:val="24"/>
        </w:rPr>
        <w:t xml:space="preserve"> </w:t>
      </w:r>
      <w:r w:rsidR="008A3528" w:rsidRPr="00B874FB">
        <w:rPr>
          <w:rFonts w:ascii="Times New Roman" w:eastAsia="MS Mincho" w:hAnsi="Times New Roman" w:cs="Times New Roman"/>
          <w:sz w:val="24"/>
          <w:szCs w:val="24"/>
        </w:rPr>
        <w:t>alkoholinis gėrimas</w:t>
      </w:r>
      <w:r w:rsidR="00C97737">
        <w:rPr>
          <w:rFonts w:ascii="Times New Roman" w:eastAsia="MS Mincho" w:hAnsi="Times New Roman" w:cs="Times New Roman"/>
          <w:sz w:val="24"/>
          <w:szCs w:val="24"/>
        </w:rPr>
        <w:t>, suderintas su URM</w:t>
      </w:r>
      <w:r w:rsidR="008A3528" w:rsidRPr="00B874FB">
        <w:rPr>
          <w:rFonts w:ascii="Times New Roman" w:eastAsia="MS Mincho" w:hAnsi="Times New Roman" w:cs="Times New Roman"/>
          <w:sz w:val="24"/>
          <w:szCs w:val="24"/>
        </w:rPr>
        <w:t>)</w:t>
      </w:r>
      <w:r w:rsidRPr="00B874FB">
        <w:rPr>
          <w:rFonts w:ascii="Times New Roman" w:eastAsia="MS Mincho" w:hAnsi="Times New Roman" w:cs="Times New Roman"/>
          <w:sz w:val="24"/>
          <w:szCs w:val="24"/>
        </w:rPr>
        <w:t>;</w:t>
      </w:r>
    </w:p>
    <w:p w14:paraId="0776D001" w14:textId="57A8AD03" w:rsidR="008A3528" w:rsidRPr="00A8654A" w:rsidRDefault="001C0D50" w:rsidP="00EA535B">
      <w:pPr>
        <w:numPr>
          <w:ilvl w:val="2"/>
          <w:numId w:val="1"/>
        </w:numPr>
        <w:tabs>
          <w:tab w:val="left" w:pos="1134"/>
          <w:tab w:val="left" w:pos="1985"/>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f</w:t>
      </w:r>
      <w:r w:rsidR="008A3528" w:rsidRPr="00A8654A">
        <w:rPr>
          <w:rFonts w:ascii="Times New Roman" w:eastAsia="MS Mincho" w:hAnsi="Times New Roman" w:cs="Times New Roman"/>
          <w:sz w:val="24"/>
          <w:szCs w:val="24"/>
        </w:rPr>
        <w:t xml:space="preserve">uršeto metu turi būti pateikiama ne mažiau nei 3 rūšių šalti ar karšti užkandžiai, ne mažiau nei 2 rūšių salotos, ne mažiau nei 3 rūšių karšti patiekalai, iš kurių vienas – vegetariškas patiekalas, ne mažiau nei 2 rūšių desertai, bent 2 rūšys </w:t>
      </w:r>
      <w:r w:rsidR="008A3528" w:rsidRPr="00B874FB">
        <w:rPr>
          <w:rFonts w:ascii="Times New Roman" w:eastAsia="MS Mincho" w:hAnsi="Times New Roman" w:cs="Times New Roman"/>
          <w:sz w:val="24"/>
          <w:szCs w:val="24"/>
        </w:rPr>
        <w:t>lietuviško</w:t>
      </w:r>
      <w:r w:rsidR="008A3528" w:rsidRPr="00A8654A">
        <w:rPr>
          <w:rFonts w:ascii="Times New Roman" w:eastAsia="MS Mincho" w:hAnsi="Times New Roman" w:cs="Times New Roman"/>
          <w:sz w:val="24"/>
          <w:szCs w:val="24"/>
        </w:rPr>
        <w:t xml:space="preserve"> alaus, baltas ir raudonas vynas, šalti gaivieji gėrimai, vanduo bei bent 2 rūšių stiprūs (daugiau nei 18 %) alkoholiniai gėrimai (gali būti </w:t>
      </w:r>
      <w:r w:rsidR="008A3528" w:rsidRPr="00B874FB">
        <w:rPr>
          <w:rFonts w:ascii="Times New Roman" w:eastAsia="MS Mincho" w:hAnsi="Times New Roman" w:cs="Times New Roman"/>
          <w:sz w:val="24"/>
          <w:szCs w:val="24"/>
        </w:rPr>
        <w:t xml:space="preserve">stiprus </w:t>
      </w:r>
      <w:r w:rsidR="00C97737">
        <w:rPr>
          <w:rFonts w:ascii="Times New Roman" w:eastAsia="MS Mincho" w:hAnsi="Times New Roman" w:cs="Times New Roman"/>
          <w:sz w:val="24"/>
          <w:szCs w:val="24"/>
        </w:rPr>
        <w:t>autentiškas</w:t>
      </w:r>
      <w:r w:rsidR="00C97737" w:rsidRPr="00B874FB">
        <w:rPr>
          <w:rFonts w:ascii="Times New Roman" w:eastAsia="MS Mincho" w:hAnsi="Times New Roman" w:cs="Times New Roman"/>
          <w:sz w:val="24"/>
          <w:szCs w:val="24"/>
        </w:rPr>
        <w:t xml:space="preserve"> </w:t>
      </w:r>
      <w:r w:rsidR="008A3528" w:rsidRPr="00B874FB">
        <w:rPr>
          <w:rFonts w:ascii="Times New Roman" w:eastAsia="MS Mincho" w:hAnsi="Times New Roman" w:cs="Times New Roman"/>
          <w:sz w:val="24"/>
          <w:szCs w:val="24"/>
        </w:rPr>
        <w:t>alkoholinis gėrimas</w:t>
      </w:r>
      <w:r w:rsidR="00C97737">
        <w:rPr>
          <w:rFonts w:ascii="Times New Roman" w:eastAsia="MS Mincho" w:hAnsi="Times New Roman" w:cs="Times New Roman"/>
          <w:sz w:val="24"/>
          <w:szCs w:val="24"/>
        </w:rPr>
        <w:t>, suderintas su URM</w:t>
      </w:r>
      <w:r w:rsidR="008A3528" w:rsidRPr="00A8654A">
        <w:rPr>
          <w:rFonts w:ascii="Times New Roman" w:eastAsia="MS Mincho" w:hAnsi="Times New Roman" w:cs="Times New Roman"/>
          <w:sz w:val="24"/>
          <w:szCs w:val="24"/>
        </w:rPr>
        <w:t>)</w:t>
      </w:r>
      <w:r w:rsidRPr="00A8654A">
        <w:rPr>
          <w:rFonts w:ascii="Times New Roman" w:eastAsia="MS Mincho" w:hAnsi="Times New Roman" w:cs="Times New Roman"/>
          <w:sz w:val="24"/>
          <w:szCs w:val="24"/>
        </w:rPr>
        <w:t>.</w:t>
      </w:r>
    </w:p>
    <w:p w14:paraId="1CCCF8EC" w14:textId="6A7EE9D1" w:rsidR="008A3528" w:rsidRPr="00A8654A" w:rsidRDefault="001C0D50" w:rsidP="00EA535B">
      <w:pPr>
        <w:numPr>
          <w:ilvl w:val="2"/>
          <w:numId w:val="1"/>
        </w:numPr>
        <w:tabs>
          <w:tab w:val="left" w:pos="1134"/>
          <w:tab w:val="left" w:pos="1985"/>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lastRenderedPageBreak/>
        <w:t>e</w:t>
      </w:r>
      <w:r w:rsidR="008A3528" w:rsidRPr="00A8654A">
        <w:rPr>
          <w:rFonts w:ascii="Times New Roman" w:eastAsia="MS Mincho" w:hAnsi="Times New Roman" w:cs="Times New Roman"/>
          <w:sz w:val="24"/>
          <w:szCs w:val="24"/>
        </w:rPr>
        <w:t xml:space="preserve">sant poreikiui ir perkančiajai organizacijai pateikus informaciją, turi būti užtikrinamas specifinių maitinimo poreikių turinčių asmenų (vegetarai, </w:t>
      </w:r>
      <w:proofErr w:type="spellStart"/>
      <w:r w:rsidR="008A3528" w:rsidRPr="00A8654A">
        <w:rPr>
          <w:rFonts w:ascii="Times New Roman" w:eastAsia="MS Mincho" w:hAnsi="Times New Roman" w:cs="Times New Roman"/>
          <w:sz w:val="24"/>
          <w:szCs w:val="24"/>
        </w:rPr>
        <w:t>veganai</w:t>
      </w:r>
      <w:proofErr w:type="spellEnd"/>
      <w:r w:rsidR="008A3528" w:rsidRPr="00A8654A">
        <w:rPr>
          <w:rFonts w:ascii="Times New Roman" w:eastAsia="MS Mincho" w:hAnsi="Times New Roman" w:cs="Times New Roman"/>
          <w:sz w:val="24"/>
          <w:szCs w:val="24"/>
        </w:rPr>
        <w:t xml:space="preserve"> ir kt.) maitinimas</w:t>
      </w:r>
      <w:r w:rsidRPr="00A8654A">
        <w:rPr>
          <w:rFonts w:ascii="Times New Roman" w:eastAsia="MS Mincho" w:hAnsi="Times New Roman" w:cs="Times New Roman"/>
          <w:sz w:val="24"/>
          <w:szCs w:val="24"/>
        </w:rPr>
        <w:t>;</w:t>
      </w:r>
    </w:p>
    <w:p w14:paraId="7E764947" w14:textId="5215C1B5" w:rsidR="008A3528" w:rsidRPr="00A8654A" w:rsidRDefault="001C0D50" w:rsidP="00EA535B">
      <w:pPr>
        <w:numPr>
          <w:ilvl w:val="2"/>
          <w:numId w:val="1"/>
        </w:numPr>
        <w:tabs>
          <w:tab w:val="left" w:pos="1134"/>
          <w:tab w:val="left" w:pos="1985"/>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m</w:t>
      </w:r>
      <w:r w:rsidR="008A3528" w:rsidRPr="00A8654A">
        <w:rPr>
          <w:rFonts w:ascii="Times New Roman" w:hAnsi="Times New Roman" w:cs="Times New Roman"/>
          <w:iCs/>
          <w:sz w:val="24"/>
          <w:szCs w:val="24"/>
        </w:rPr>
        <w:t>aistas ir gėrimai turi būti pateikiami naudojant daugkartinio naudojimo stalo įrankius, stiklinius indus ar jiems prilygintinos kokybės indus</w:t>
      </w:r>
      <w:r w:rsidRPr="00A8654A">
        <w:rPr>
          <w:rFonts w:ascii="Times New Roman" w:hAnsi="Times New Roman" w:cs="Times New Roman"/>
          <w:iCs/>
          <w:sz w:val="24"/>
          <w:szCs w:val="24"/>
        </w:rPr>
        <w:t>;</w:t>
      </w:r>
    </w:p>
    <w:p w14:paraId="51D9E21D" w14:textId="32FCED9E" w:rsidR="001C0D50" w:rsidRPr="00A8654A" w:rsidRDefault="001C0D50" w:rsidP="00EA535B">
      <w:pPr>
        <w:numPr>
          <w:ilvl w:val="2"/>
          <w:numId w:val="1"/>
        </w:numPr>
        <w:tabs>
          <w:tab w:val="left" w:pos="1134"/>
          <w:tab w:val="left" w:pos="1985"/>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hAnsi="Times New Roman" w:cs="Times New Roman"/>
          <w:iCs/>
          <w:sz w:val="24"/>
          <w:szCs w:val="24"/>
        </w:rPr>
        <w:t>m</w:t>
      </w:r>
      <w:r w:rsidR="008A3528" w:rsidRPr="00A8654A">
        <w:rPr>
          <w:rFonts w:ascii="Times New Roman" w:hAnsi="Times New Roman" w:cs="Times New Roman"/>
          <w:iCs/>
          <w:sz w:val="24"/>
          <w:szCs w:val="24"/>
        </w:rPr>
        <w:t xml:space="preserve">aitinimo paslaugas organizuojant </w:t>
      </w:r>
      <w:r w:rsidRPr="00A8654A">
        <w:rPr>
          <w:rFonts w:ascii="Times New Roman" w:hAnsi="Times New Roman" w:cs="Times New Roman"/>
          <w:iCs/>
          <w:sz w:val="24"/>
          <w:szCs w:val="24"/>
        </w:rPr>
        <w:t>S</w:t>
      </w:r>
      <w:r w:rsidR="008A3528" w:rsidRPr="00A8654A">
        <w:rPr>
          <w:rFonts w:ascii="Times New Roman" w:hAnsi="Times New Roman" w:cs="Times New Roman"/>
          <w:iCs/>
          <w:sz w:val="24"/>
          <w:szCs w:val="24"/>
        </w:rPr>
        <w:t>oci</w:t>
      </w:r>
      <w:r w:rsidRPr="00A8654A">
        <w:rPr>
          <w:rFonts w:ascii="Times New Roman" w:hAnsi="Times New Roman" w:cs="Times New Roman"/>
          <w:iCs/>
          <w:sz w:val="24"/>
          <w:szCs w:val="24"/>
        </w:rPr>
        <w:t>o</w:t>
      </w:r>
      <w:r w:rsidR="008A3528" w:rsidRPr="00A8654A">
        <w:rPr>
          <w:rFonts w:ascii="Times New Roman" w:hAnsi="Times New Roman" w:cs="Times New Roman"/>
          <w:iCs/>
          <w:sz w:val="24"/>
          <w:szCs w:val="24"/>
        </w:rPr>
        <w:t>kultūrinės programos įgyvendinimo vietose, pritaikyti erdvę/patalpą maitinimui: pasirūpinti stalais, kėdėmis, staltiesėmis, indais, įrankiais,  servetėlėmis bei kita maitinimo paslaugoms teikti būtina įranga bei užtikrinti reikiamą skaičių padavėjų</w:t>
      </w:r>
      <w:r w:rsidRPr="00A8654A">
        <w:rPr>
          <w:rFonts w:ascii="Times New Roman" w:hAnsi="Times New Roman" w:cs="Times New Roman"/>
          <w:iCs/>
          <w:sz w:val="24"/>
          <w:szCs w:val="24"/>
        </w:rPr>
        <w:t>;</w:t>
      </w:r>
    </w:p>
    <w:p w14:paraId="2D6B5DD5" w14:textId="7AC9589C" w:rsidR="001C0D50" w:rsidRPr="00A8654A" w:rsidRDefault="00A65F5A" w:rsidP="00EA535B">
      <w:pPr>
        <w:numPr>
          <w:ilvl w:val="2"/>
          <w:numId w:val="1"/>
        </w:numPr>
        <w:tabs>
          <w:tab w:val="left" w:pos="1134"/>
          <w:tab w:val="left" w:pos="1985"/>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hAnsi="Times New Roman" w:cs="Times New Roman"/>
          <w:iCs/>
          <w:sz w:val="24"/>
          <w:szCs w:val="24"/>
        </w:rPr>
        <w:t>e</w:t>
      </w:r>
      <w:r w:rsidR="008A3528" w:rsidRPr="00A8654A">
        <w:rPr>
          <w:rFonts w:ascii="Times New Roman" w:hAnsi="Times New Roman" w:cs="Times New Roman"/>
          <w:iCs/>
          <w:sz w:val="24"/>
          <w:szCs w:val="24"/>
        </w:rPr>
        <w:t>sant poreikiui, užtikrinti tinkamą aptarnavimą, stalų dekoravimą, teritorijų/patalpų, kuriose bus teikiamos maitinimo paslaugos tvarkymą, valymą ir kitas reikalingas paslaugas</w:t>
      </w:r>
      <w:r w:rsidR="001C0D50" w:rsidRPr="00A8654A">
        <w:rPr>
          <w:rFonts w:ascii="Times New Roman" w:hAnsi="Times New Roman" w:cs="Times New Roman"/>
          <w:iCs/>
          <w:sz w:val="24"/>
          <w:szCs w:val="24"/>
        </w:rPr>
        <w:t>;</w:t>
      </w:r>
    </w:p>
    <w:p w14:paraId="6A326334" w14:textId="14E6ED5D" w:rsidR="001C0D50" w:rsidRPr="00A8654A" w:rsidRDefault="00A65F5A" w:rsidP="00EA535B">
      <w:pPr>
        <w:numPr>
          <w:ilvl w:val="2"/>
          <w:numId w:val="1"/>
        </w:numPr>
        <w:tabs>
          <w:tab w:val="left" w:pos="1134"/>
          <w:tab w:val="left" w:pos="1985"/>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hAnsi="Times New Roman" w:cs="Times New Roman"/>
          <w:iCs/>
          <w:sz w:val="24"/>
          <w:szCs w:val="24"/>
        </w:rPr>
        <w:t>p</w:t>
      </w:r>
      <w:r w:rsidR="001C0D50" w:rsidRPr="00A8654A">
        <w:rPr>
          <w:rFonts w:ascii="Times New Roman" w:hAnsi="Times New Roman" w:cs="Times New Roman"/>
          <w:iCs/>
          <w:sz w:val="24"/>
          <w:szCs w:val="24"/>
        </w:rPr>
        <w:t>aslaugų t</w:t>
      </w:r>
      <w:r w:rsidR="008A3528" w:rsidRPr="00A8654A">
        <w:rPr>
          <w:rFonts w:ascii="Times New Roman" w:hAnsi="Times New Roman" w:cs="Times New Roman"/>
          <w:iCs/>
          <w:sz w:val="24"/>
          <w:szCs w:val="24"/>
        </w:rPr>
        <w:t xml:space="preserve">eikėjas, organizuodamas partnerių maitinimą </w:t>
      </w:r>
      <w:r w:rsidR="001C0D50" w:rsidRPr="00A8654A">
        <w:rPr>
          <w:rFonts w:ascii="Times New Roman" w:hAnsi="Times New Roman" w:cs="Times New Roman"/>
          <w:iCs/>
          <w:sz w:val="24"/>
          <w:szCs w:val="24"/>
        </w:rPr>
        <w:t>S</w:t>
      </w:r>
      <w:r w:rsidR="008A3528" w:rsidRPr="00A8654A">
        <w:rPr>
          <w:rFonts w:ascii="Times New Roman" w:hAnsi="Times New Roman" w:cs="Times New Roman"/>
          <w:iCs/>
          <w:sz w:val="24"/>
          <w:szCs w:val="24"/>
        </w:rPr>
        <w:t>oci</w:t>
      </w:r>
      <w:r w:rsidR="001C0D50" w:rsidRPr="00A8654A">
        <w:rPr>
          <w:rFonts w:ascii="Times New Roman" w:hAnsi="Times New Roman" w:cs="Times New Roman"/>
          <w:iCs/>
          <w:sz w:val="24"/>
          <w:szCs w:val="24"/>
        </w:rPr>
        <w:t>o</w:t>
      </w:r>
      <w:r w:rsidR="008A3528" w:rsidRPr="00A8654A">
        <w:rPr>
          <w:rFonts w:ascii="Times New Roman" w:hAnsi="Times New Roman" w:cs="Times New Roman"/>
          <w:iCs/>
          <w:sz w:val="24"/>
          <w:szCs w:val="24"/>
        </w:rPr>
        <w:t xml:space="preserve">kultūrinės programos metu, turi atsižvelgti į perkančiosios organizacijos pageidavimus, parengti ir pateikti perkančiajai organizacijai iki renginio pradžios likus ne mažiau nei </w:t>
      </w:r>
      <w:r w:rsidR="001C0D50" w:rsidRPr="00A8654A">
        <w:rPr>
          <w:rFonts w:ascii="Times New Roman" w:hAnsi="Times New Roman" w:cs="Times New Roman"/>
          <w:iCs/>
          <w:sz w:val="24"/>
          <w:szCs w:val="24"/>
        </w:rPr>
        <w:t>10</w:t>
      </w:r>
      <w:r w:rsidR="008A3528" w:rsidRPr="00A8654A">
        <w:rPr>
          <w:rFonts w:ascii="Times New Roman" w:hAnsi="Times New Roman" w:cs="Times New Roman"/>
          <w:iCs/>
          <w:sz w:val="24"/>
          <w:szCs w:val="24"/>
        </w:rPr>
        <w:t xml:space="preserve"> (</w:t>
      </w:r>
      <w:r w:rsidR="001C0D50" w:rsidRPr="00A8654A">
        <w:rPr>
          <w:rFonts w:ascii="Times New Roman" w:hAnsi="Times New Roman" w:cs="Times New Roman"/>
          <w:iCs/>
          <w:sz w:val="24"/>
          <w:szCs w:val="24"/>
        </w:rPr>
        <w:t>dešimčiai</w:t>
      </w:r>
      <w:r w:rsidR="008A3528" w:rsidRPr="00A8654A">
        <w:rPr>
          <w:rFonts w:ascii="Times New Roman" w:hAnsi="Times New Roman" w:cs="Times New Roman"/>
          <w:iCs/>
          <w:sz w:val="24"/>
          <w:szCs w:val="24"/>
        </w:rPr>
        <w:t>) darbo dien</w:t>
      </w:r>
      <w:r w:rsidR="001C0D50" w:rsidRPr="00A8654A">
        <w:rPr>
          <w:rFonts w:ascii="Times New Roman" w:hAnsi="Times New Roman" w:cs="Times New Roman"/>
          <w:iCs/>
          <w:sz w:val="24"/>
          <w:szCs w:val="24"/>
        </w:rPr>
        <w:t>ų</w:t>
      </w:r>
      <w:r w:rsidR="008A3528" w:rsidRPr="00A8654A">
        <w:rPr>
          <w:rFonts w:ascii="Times New Roman" w:hAnsi="Times New Roman" w:cs="Times New Roman"/>
          <w:iCs/>
          <w:sz w:val="24"/>
          <w:szCs w:val="24"/>
        </w:rPr>
        <w:t xml:space="preserve"> ne mažiau kaip 3 (tris) siūlomus meniu variantus, užtikrinant maisto įvairovę, galimybę pasirinkti vegetariškų, dietinių ir pan. patiekalų. Pateikiamuose meniu variantuose turi būti nurodomi siūlomų patiekalų ir gėrimų pavadinimai, sudėtis (sudėtis suprantama, kaip siūlomo patiekalo, gėrimo bendroji sudėtis, pvz. siūlant desertą sudėtis galėtų būti nurodoma: sūrio pyragas, patiekiamas su plakta grietinėle, karštu vanilės padažu bei mėtos šakele)), kiekiai, išeiga (g/ml), įkainiai, bendra kaina. Visų nurodytų patiekalų svoriai turi būti nustatomi pagal atitinkančioje maitinimo įstaigoje (restorane, viešbutyje ar pan.) patvirtintą meniu</w:t>
      </w:r>
      <w:r w:rsidR="001C0D50" w:rsidRPr="00A8654A">
        <w:rPr>
          <w:rFonts w:ascii="Times New Roman" w:hAnsi="Times New Roman" w:cs="Times New Roman"/>
          <w:iCs/>
          <w:sz w:val="24"/>
          <w:szCs w:val="24"/>
        </w:rPr>
        <w:t>,</w:t>
      </w:r>
      <w:r w:rsidR="008A3528" w:rsidRPr="00A8654A">
        <w:rPr>
          <w:rFonts w:ascii="Times New Roman" w:hAnsi="Times New Roman" w:cs="Times New Roman"/>
          <w:iCs/>
          <w:sz w:val="24"/>
          <w:szCs w:val="24"/>
        </w:rPr>
        <w:t xml:space="preserve"> ir </w:t>
      </w:r>
      <w:r w:rsidR="001C0D50" w:rsidRPr="00A8654A">
        <w:rPr>
          <w:rFonts w:ascii="Times New Roman" w:hAnsi="Times New Roman" w:cs="Times New Roman"/>
          <w:iCs/>
          <w:sz w:val="24"/>
          <w:szCs w:val="24"/>
        </w:rPr>
        <w:t xml:space="preserve">paslaugų </w:t>
      </w:r>
      <w:r w:rsidR="008A3528" w:rsidRPr="00A8654A">
        <w:rPr>
          <w:rFonts w:ascii="Times New Roman" w:hAnsi="Times New Roman" w:cs="Times New Roman"/>
          <w:iCs/>
          <w:sz w:val="24"/>
          <w:szCs w:val="24"/>
        </w:rPr>
        <w:t>teikėjas negali jo keisti</w:t>
      </w:r>
      <w:r w:rsidR="001C0D50" w:rsidRPr="00A8654A">
        <w:rPr>
          <w:rFonts w:ascii="Times New Roman" w:hAnsi="Times New Roman" w:cs="Times New Roman"/>
          <w:iCs/>
          <w:sz w:val="24"/>
          <w:szCs w:val="24"/>
        </w:rPr>
        <w:t>;</w:t>
      </w:r>
    </w:p>
    <w:p w14:paraId="2C95937F" w14:textId="58A5757B" w:rsidR="008A3528" w:rsidRPr="00A8654A" w:rsidRDefault="001C0D50" w:rsidP="00EA535B">
      <w:pPr>
        <w:numPr>
          <w:ilvl w:val="2"/>
          <w:numId w:val="1"/>
        </w:numPr>
        <w:tabs>
          <w:tab w:val="left" w:pos="1134"/>
          <w:tab w:val="left" w:pos="1843"/>
          <w:tab w:val="left" w:pos="2410"/>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m</w:t>
      </w:r>
      <w:r w:rsidR="008A3528" w:rsidRPr="00A8654A">
        <w:rPr>
          <w:rFonts w:ascii="Times New Roman" w:hAnsi="Times New Roman" w:cs="Times New Roman"/>
          <w:iCs/>
          <w:sz w:val="24"/>
          <w:szCs w:val="24"/>
        </w:rPr>
        <w:t>aistas turi būti tinkamai paruoštas, atitikti aukščiausius kokybės standartus.</w:t>
      </w:r>
    </w:p>
    <w:p w14:paraId="0148405D" w14:textId="59BA3C3A" w:rsidR="008A3528" w:rsidRPr="00A8654A" w:rsidRDefault="001C0D50" w:rsidP="00EA535B">
      <w:pPr>
        <w:numPr>
          <w:ilvl w:val="2"/>
          <w:numId w:val="1"/>
        </w:numPr>
        <w:tabs>
          <w:tab w:val="left" w:pos="1134"/>
          <w:tab w:val="left" w:pos="1843"/>
          <w:tab w:val="left" w:pos="2410"/>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m</w:t>
      </w:r>
      <w:r w:rsidR="008A3528" w:rsidRPr="00A8654A">
        <w:rPr>
          <w:rFonts w:ascii="Times New Roman" w:hAnsi="Times New Roman" w:cs="Times New Roman"/>
          <w:iCs/>
          <w:sz w:val="24"/>
          <w:szCs w:val="24"/>
        </w:rPr>
        <w:t>aitinimo paslaugos organizuojamos taip, kad visi pavalgytų per 1 – 1,5 val.</w:t>
      </w:r>
    </w:p>
    <w:p w14:paraId="4BD9DF5D" w14:textId="77777777" w:rsidR="008A3528" w:rsidRPr="00A8654A" w:rsidRDefault="008A3528" w:rsidP="00EA535B">
      <w:pPr>
        <w:numPr>
          <w:ilvl w:val="2"/>
          <w:numId w:val="1"/>
        </w:numPr>
        <w:tabs>
          <w:tab w:val="left" w:pos="1134"/>
          <w:tab w:val="left" w:pos="1843"/>
          <w:tab w:val="left" w:pos="2410"/>
        </w:tabs>
        <w:spacing w:after="40" w:line="276" w:lineRule="auto"/>
        <w:ind w:left="0" w:firstLine="1418"/>
        <w:contextualSpacing/>
        <w:jc w:val="both"/>
        <w:rPr>
          <w:rFonts w:ascii="Times New Roman" w:eastAsia="MS Mincho" w:hAnsi="Times New Roman" w:cs="Times New Roman"/>
          <w:sz w:val="24"/>
          <w:szCs w:val="24"/>
        </w:rPr>
      </w:pPr>
      <w:r w:rsidRPr="00A8654A">
        <w:rPr>
          <w:rFonts w:ascii="Times New Roman" w:hAnsi="Times New Roman" w:cs="Times New Roman"/>
          <w:iCs/>
          <w:sz w:val="24"/>
          <w:szCs w:val="24"/>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Teikėjo siūlomi patiekalai ir gėrimai turi atitikti teisės aktais nustatytus kokybės ir tinkamumo vartoti reikalavimus, sanitarines-higienos normas ir kitus nustatytus standartus.</w:t>
      </w:r>
    </w:p>
    <w:p w14:paraId="005AD9BE" w14:textId="77777777"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Padavėjai, teiksiantys paslaugas, privalo:</w:t>
      </w:r>
    </w:p>
    <w:p w14:paraId="385FFCA1" w14:textId="77777777" w:rsidR="008A3528" w:rsidRPr="00A8654A" w:rsidRDefault="008A3528" w:rsidP="00EA535B">
      <w:pPr>
        <w:numPr>
          <w:ilvl w:val="2"/>
          <w:numId w:val="1"/>
        </w:numPr>
        <w:tabs>
          <w:tab w:val="left" w:pos="1418"/>
        </w:tabs>
        <w:spacing w:after="40" w:line="276" w:lineRule="auto"/>
        <w:ind w:left="0" w:firstLine="1418"/>
        <w:jc w:val="both"/>
        <w:outlineLvl w:val="1"/>
        <w:rPr>
          <w:rFonts w:ascii="Times New Roman" w:hAnsi="Times New Roman" w:cs="Times New Roman"/>
          <w:iCs/>
          <w:sz w:val="24"/>
          <w:szCs w:val="24"/>
        </w:rPr>
      </w:pPr>
      <w:r w:rsidRPr="00A8654A">
        <w:rPr>
          <w:rFonts w:ascii="Times New Roman" w:hAnsi="Times New Roman" w:cs="Times New Roman"/>
          <w:iCs/>
          <w:sz w:val="24"/>
          <w:szCs w:val="24"/>
        </w:rPr>
        <w:t>laikantis nustatytų diplomatinio protokolo reikalavimų, laiku ir tvarkingai patiekti maistą ir gėrimus, serviruoti stalus, nuimti panaudotus indus ir stalo įrankius;</w:t>
      </w:r>
    </w:p>
    <w:p w14:paraId="556B8594" w14:textId="77777777" w:rsidR="008A3528" w:rsidRPr="00A8654A" w:rsidRDefault="008A3528" w:rsidP="00EA535B">
      <w:pPr>
        <w:numPr>
          <w:ilvl w:val="2"/>
          <w:numId w:val="1"/>
        </w:numPr>
        <w:tabs>
          <w:tab w:val="left" w:pos="1418"/>
        </w:tabs>
        <w:spacing w:after="40" w:line="276" w:lineRule="auto"/>
        <w:ind w:left="0" w:firstLine="1418"/>
        <w:jc w:val="both"/>
        <w:outlineLvl w:val="1"/>
        <w:rPr>
          <w:rFonts w:ascii="Times New Roman" w:hAnsi="Times New Roman" w:cs="Times New Roman"/>
          <w:iCs/>
          <w:sz w:val="24"/>
          <w:szCs w:val="24"/>
        </w:rPr>
      </w:pPr>
      <w:r w:rsidRPr="00A8654A">
        <w:rPr>
          <w:rFonts w:ascii="Times New Roman" w:hAnsi="Times New Roman" w:cs="Times New Roman"/>
          <w:iCs/>
          <w:sz w:val="24"/>
          <w:szCs w:val="24"/>
        </w:rPr>
        <w:t>būti mandagūs, paslaugūs, atidūs;</w:t>
      </w:r>
    </w:p>
    <w:p w14:paraId="18F065DF" w14:textId="77777777" w:rsidR="008A3528" w:rsidRPr="00A8654A" w:rsidRDefault="008A3528" w:rsidP="00EA535B">
      <w:pPr>
        <w:numPr>
          <w:ilvl w:val="2"/>
          <w:numId w:val="1"/>
        </w:numPr>
        <w:tabs>
          <w:tab w:val="left" w:pos="1418"/>
        </w:tabs>
        <w:spacing w:after="40" w:line="276" w:lineRule="auto"/>
        <w:ind w:left="0" w:firstLine="1418"/>
        <w:jc w:val="both"/>
        <w:outlineLvl w:val="1"/>
        <w:rPr>
          <w:rFonts w:ascii="Times New Roman" w:hAnsi="Times New Roman" w:cs="Times New Roman"/>
          <w:iCs/>
          <w:sz w:val="24"/>
          <w:szCs w:val="24"/>
        </w:rPr>
      </w:pPr>
      <w:r w:rsidRPr="00A8654A">
        <w:rPr>
          <w:rFonts w:ascii="Times New Roman" w:hAnsi="Times New Roman" w:cs="Times New Roman"/>
          <w:iCs/>
          <w:sz w:val="24"/>
          <w:szCs w:val="24"/>
        </w:rPr>
        <w:t>žinoti, kokie patiekalai ir gėrimai yra meniu, patiekalų patiekimo tvarką ir jų gamybos technologiją, ir, esant poreikiui, paaiškinti, kaip ir iš kokių produktų yra pagaminti patiekalai. Tokia informacija, esant reikalui, taip pat turi būti suteikta anglų kalba.</w:t>
      </w:r>
    </w:p>
    <w:p w14:paraId="5980CD17" w14:textId="77777777" w:rsidR="008A3528" w:rsidRPr="00A8654A" w:rsidRDefault="008A3528" w:rsidP="00EA535B">
      <w:pPr>
        <w:numPr>
          <w:ilvl w:val="2"/>
          <w:numId w:val="1"/>
        </w:numPr>
        <w:tabs>
          <w:tab w:val="left" w:pos="1418"/>
        </w:tabs>
        <w:spacing w:after="40" w:line="276" w:lineRule="auto"/>
        <w:ind w:left="0" w:firstLine="1418"/>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teikiant paslaugas vilkėti vienodą, visada švarią, tvarkingą ir išlygintą aprangą, laikytis asmens higienos taisyklių. </w:t>
      </w:r>
    </w:p>
    <w:p w14:paraId="53481B18" w14:textId="06962D71" w:rsidR="008A3528" w:rsidRPr="00A8654A" w:rsidRDefault="001C0D50" w:rsidP="00EA535B">
      <w:pPr>
        <w:pStyle w:val="Sraopastraipa"/>
        <w:numPr>
          <w:ilvl w:val="1"/>
          <w:numId w:val="1"/>
        </w:numPr>
        <w:tabs>
          <w:tab w:val="left" w:pos="1134"/>
          <w:tab w:val="left" w:pos="1843"/>
        </w:tabs>
        <w:spacing w:after="0" w:line="276" w:lineRule="auto"/>
        <w:ind w:left="0" w:firstLine="1134"/>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Numatoma, kad didžiausias užsakomų maitinimo paslaugų apimtis sudarys sėdimų pietų organizavimas.</w:t>
      </w:r>
    </w:p>
    <w:p w14:paraId="228E3381" w14:textId="77777777" w:rsidR="008A3528" w:rsidRPr="00A8654A" w:rsidRDefault="008A3528" w:rsidP="00EA535B">
      <w:pPr>
        <w:keepNext/>
        <w:numPr>
          <w:ilvl w:val="0"/>
          <w:numId w:val="1"/>
        </w:numPr>
        <w:spacing w:after="0" w:line="276" w:lineRule="auto"/>
        <w:ind w:left="0" w:firstLine="709"/>
        <w:jc w:val="both"/>
        <w:outlineLvl w:val="0"/>
        <w:rPr>
          <w:rFonts w:ascii="Times New Roman" w:eastAsia="MS Mincho" w:hAnsi="Times New Roman" w:cs="Times New Roman"/>
          <w:b/>
          <w:bCs/>
          <w:kern w:val="32"/>
          <w:sz w:val="24"/>
          <w:szCs w:val="24"/>
          <w:lang w:val="x-none" w:eastAsia="x-none"/>
        </w:rPr>
      </w:pPr>
      <w:r w:rsidRPr="00A8654A">
        <w:rPr>
          <w:rFonts w:ascii="Times New Roman" w:eastAsia="MS Mincho" w:hAnsi="Times New Roman" w:cs="Times New Roman"/>
          <w:b/>
          <w:bCs/>
          <w:kern w:val="32"/>
          <w:sz w:val="24"/>
          <w:szCs w:val="24"/>
          <w:lang w:val="x-none" w:eastAsia="x-none"/>
        </w:rPr>
        <w:lastRenderedPageBreak/>
        <w:t>Reikalavimai atlikėjų, ansamblių kūrinių atlikimo, pasirodymų, etnografinės ir kultūrinės programos pristatymo organizavimo paslaugoms</w:t>
      </w:r>
    </w:p>
    <w:p w14:paraId="445AA43E" w14:textId="59AB3EE4" w:rsidR="008A3528" w:rsidRPr="00A8654A" w:rsidRDefault="001C0D50" w:rsidP="00EA535B">
      <w:pPr>
        <w:numPr>
          <w:ilvl w:val="1"/>
          <w:numId w:val="1"/>
        </w:numPr>
        <w:tabs>
          <w:tab w:val="left" w:pos="0"/>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 xml:space="preserve">eikėjas turi pasiūlyti bent 2 alternatyvias </w:t>
      </w:r>
      <w:r w:rsidRPr="00A8654A">
        <w:rPr>
          <w:rFonts w:ascii="Times New Roman" w:hAnsi="Times New Roman" w:cs="Times New Roman"/>
          <w:iCs/>
          <w:sz w:val="24"/>
          <w:szCs w:val="24"/>
        </w:rPr>
        <w:t>S</w:t>
      </w:r>
      <w:r w:rsidR="008A3528" w:rsidRPr="00A8654A">
        <w:rPr>
          <w:rFonts w:ascii="Times New Roman" w:hAnsi="Times New Roman" w:cs="Times New Roman"/>
          <w:iCs/>
          <w:sz w:val="24"/>
          <w:szCs w:val="24"/>
        </w:rPr>
        <w:t>oci</w:t>
      </w:r>
      <w:r w:rsidRPr="00A8654A">
        <w:rPr>
          <w:rFonts w:ascii="Times New Roman" w:hAnsi="Times New Roman" w:cs="Times New Roman"/>
          <w:iCs/>
          <w:sz w:val="24"/>
          <w:szCs w:val="24"/>
        </w:rPr>
        <w:t>o</w:t>
      </w:r>
      <w:r w:rsidR="008A3528" w:rsidRPr="00A8654A">
        <w:rPr>
          <w:rFonts w:ascii="Times New Roman" w:hAnsi="Times New Roman" w:cs="Times New Roman"/>
          <w:iCs/>
          <w:sz w:val="24"/>
          <w:szCs w:val="24"/>
        </w:rPr>
        <w:t xml:space="preserve">kultūrinės programos pasirodymų programas (scenarijus), pasirodymuose dalyvaujančius atlikėjus, ansamblius, meno kolektyvus ir jų atliekamus kūrinius, renginio vedėjus, kitus pasirodymus (pvz. teatralizuotas Lietuvos istorijos pristatymas, klasikinės muzikos atlikimas, kūrinių atlikimas senoviniais liaudies instrumentais, interaktyvūs vaizdo sprendimai ir kt.). Esant poreikiui, </w:t>
      </w:r>
      <w:r w:rsidRPr="00A8654A">
        <w:rPr>
          <w:rFonts w:ascii="Times New Roman" w:hAnsi="Times New Roman" w:cs="Times New Roman"/>
          <w:iCs/>
          <w:sz w:val="24"/>
          <w:szCs w:val="24"/>
        </w:rPr>
        <w:t>p</w:t>
      </w:r>
      <w:r w:rsidR="008A3528" w:rsidRPr="00A8654A">
        <w:rPr>
          <w:rFonts w:ascii="Times New Roman" w:hAnsi="Times New Roman" w:cs="Times New Roman"/>
          <w:iCs/>
          <w:sz w:val="24"/>
          <w:szCs w:val="24"/>
        </w:rPr>
        <w:t xml:space="preserve">erkančioji organizacija gali pateikti </w:t>
      </w:r>
      <w:r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 xml:space="preserve">eikėjui atlikėjų, ansamblių, meno kolektyvų ir jų atliekamų kūrinių, pristatymų sąrašą, kuriuo vadovaujantis </w:t>
      </w:r>
      <w:r w:rsidR="004D737C"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 xml:space="preserve">eikėjas turės sudaryti bent 2 alternatyvias </w:t>
      </w:r>
      <w:r w:rsidR="004D737C" w:rsidRPr="00A8654A">
        <w:rPr>
          <w:rFonts w:ascii="Times New Roman" w:hAnsi="Times New Roman" w:cs="Times New Roman"/>
          <w:iCs/>
          <w:sz w:val="24"/>
          <w:szCs w:val="24"/>
        </w:rPr>
        <w:t>S</w:t>
      </w:r>
      <w:r w:rsidR="008A3528" w:rsidRPr="00A8654A">
        <w:rPr>
          <w:rFonts w:ascii="Times New Roman" w:hAnsi="Times New Roman" w:cs="Times New Roman"/>
          <w:iCs/>
          <w:sz w:val="24"/>
          <w:szCs w:val="24"/>
        </w:rPr>
        <w:t>oci</w:t>
      </w:r>
      <w:r w:rsidR="004D737C" w:rsidRPr="00A8654A">
        <w:rPr>
          <w:rFonts w:ascii="Times New Roman" w:hAnsi="Times New Roman" w:cs="Times New Roman"/>
          <w:iCs/>
          <w:sz w:val="24"/>
          <w:szCs w:val="24"/>
        </w:rPr>
        <w:t>o</w:t>
      </w:r>
      <w:r w:rsidR="008A3528" w:rsidRPr="00A8654A">
        <w:rPr>
          <w:rFonts w:ascii="Times New Roman" w:hAnsi="Times New Roman" w:cs="Times New Roman"/>
          <w:iCs/>
          <w:sz w:val="24"/>
          <w:szCs w:val="24"/>
        </w:rPr>
        <w:t>kultūrinės programos pasirodymų programas (scenarijus).</w:t>
      </w:r>
    </w:p>
    <w:p w14:paraId="645BCA32" w14:textId="24C16C63" w:rsidR="008A3528" w:rsidRPr="00A8654A" w:rsidRDefault="008A3528" w:rsidP="00EA535B">
      <w:pPr>
        <w:numPr>
          <w:ilvl w:val="1"/>
          <w:numId w:val="1"/>
        </w:numPr>
        <w:tabs>
          <w:tab w:val="left" w:pos="0"/>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Pasirodymuose dalyvaujantys atlikėjai, atliekami kūriniai, renginio vedėjai prieš jų užsakymą turi būti suderinti su perkančiąj</w:t>
      </w:r>
      <w:r w:rsidR="004D737C" w:rsidRPr="00A8654A">
        <w:rPr>
          <w:rFonts w:ascii="Times New Roman" w:hAnsi="Times New Roman" w:cs="Times New Roman"/>
          <w:iCs/>
          <w:sz w:val="24"/>
          <w:szCs w:val="24"/>
        </w:rPr>
        <w:t>a</w:t>
      </w:r>
      <w:r w:rsidRPr="00A8654A">
        <w:rPr>
          <w:rFonts w:ascii="Times New Roman" w:hAnsi="Times New Roman" w:cs="Times New Roman"/>
          <w:iCs/>
          <w:sz w:val="24"/>
          <w:szCs w:val="24"/>
        </w:rPr>
        <w:t xml:space="preserve"> organizacija. Perkančiajai organizacijai nepritarus pasiūlytai pasirodymų programai ar pasiūlytų atlikėjų, renginio vedėjų pasirinkimui, teikėjas turi pateikti kitus pasiūlymus tol, kol bus sutarta su perkančiąja organizacija dėl pasirodymų programų ir atlikėjų. Susitarimas tarp </w:t>
      </w:r>
      <w:r w:rsidR="004D737C" w:rsidRPr="00A8654A">
        <w:rPr>
          <w:rFonts w:ascii="Times New Roman" w:hAnsi="Times New Roman" w:cs="Times New Roman"/>
          <w:iCs/>
          <w:sz w:val="24"/>
          <w:szCs w:val="24"/>
        </w:rPr>
        <w:t xml:space="preserve">paslaugų </w:t>
      </w:r>
      <w:r w:rsidRPr="00A8654A">
        <w:rPr>
          <w:rFonts w:ascii="Times New Roman" w:hAnsi="Times New Roman" w:cs="Times New Roman"/>
          <w:iCs/>
          <w:sz w:val="24"/>
          <w:szCs w:val="24"/>
        </w:rPr>
        <w:t xml:space="preserve">teikėjo ir perkančiosios organizacijos turi būti pasiektas iki renginio pradžios likus ne mažiau nei </w:t>
      </w:r>
      <w:r w:rsidR="004D737C" w:rsidRPr="00A8654A">
        <w:rPr>
          <w:rFonts w:ascii="Times New Roman" w:hAnsi="Times New Roman" w:cs="Times New Roman"/>
          <w:iCs/>
          <w:sz w:val="24"/>
          <w:szCs w:val="24"/>
        </w:rPr>
        <w:t>10</w:t>
      </w:r>
      <w:r w:rsidRPr="00A8654A">
        <w:rPr>
          <w:rFonts w:ascii="Times New Roman" w:hAnsi="Times New Roman" w:cs="Times New Roman"/>
          <w:iCs/>
          <w:sz w:val="24"/>
          <w:szCs w:val="24"/>
        </w:rPr>
        <w:t xml:space="preserve"> (</w:t>
      </w:r>
      <w:r w:rsidR="004D737C" w:rsidRPr="00A8654A">
        <w:rPr>
          <w:rFonts w:ascii="Times New Roman" w:hAnsi="Times New Roman" w:cs="Times New Roman"/>
          <w:iCs/>
          <w:sz w:val="24"/>
          <w:szCs w:val="24"/>
        </w:rPr>
        <w:t>dešimčiai</w:t>
      </w:r>
      <w:r w:rsidRPr="00A8654A">
        <w:rPr>
          <w:rFonts w:ascii="Times New Roman" w:hAnsi="Times New Roman" w:cs="Times New Roman"/>
          <w:iCs/>
          <w:sz w:val="24"/>
          <w:szCs w:val="24"/>
        </w:rPr>
        <w:t>) darbo dien</w:t>
      </w:r>
      <w:r w:rsidR="004D737C" w:rsidRPr="00A8654A">
        <w:rPr>
          <w:rFonts w:ascii="Times New Roman" w:hAnsi="Times New Roman" w:cs="Times New Roman"/>
          <w:iCs/>
          <w:sz w:val="24"/>
          <w:szCs w:val="24"/>
        </w:rPr>
        <w:t>ų</w:t>
      </w:r>
      <w:r w:rsidRPr="00A8654A">
        <w:rPr>
          <w:rFonts w:ascii="Times New Roman" w:hAnsi="Times New Roman" w:cs="Times New Roman"/>
          <w:iCs/>
          <w:sz w:val="24"/>
          <w:szCs w:val="24"/>
        </w:rPr>
        <w:t>. Teikėjas, jeigu reikalinga, turi užtikrinti atlikėjų ir (ar) jų agentų paiešką, derybas su jais dėl jų pasirodymo turinio, finansinių sąlygų ir terminų, vietos paiešką ir kt.</w:t>
      </w:r>
    </w:p>
    <w:p w14:paraId="3068BAAE" w14:textId="77777777" w:rsidR="008A3528" w:rsidRPr="00B874FB" w:rsidRDefault="008A3528" w:rsidP="00EA535B">
      <w:pPr>
        <w:numPr>
          <w:ilvl w:val="1"/>
          <w:numId w:val="1"/>
        </w:numPr>
        <w:tabs>
          <w:tab w:val="left" w:pos="0"/>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Etnografinius ir kultūrinės programos pristatymus (pvz. Lietuvos maisto kultūrinio paveldo pristatymas, žalvario apdirbimo pristatymas ir kt.) </w:t>
      </w:r>
      <w:r w:rsidRPr="00B874FB">
        <w:rPr>
          <w:rFonts w:ascii="Times New Roman" w:hAnsi="Times New Roman" w:cs="Times New Roman"/>
          <w:iCs/>
          <w:sz w:val="24"/>
          <w:szCs w:val="24"/>
        </w:rPr>
        <w:t xml:space="preserve">turi atlikti ne mažiau nei 5 (penkis) metus toje srityje dirbantys profesionalai, teikiantys tokių pristatymų/pasirodymų paslaugas.  </w:t>
      </w:r>
    </w:p>
    <w:p w14:paraId="3CCE68DF" w14:textId="6DC3E95F" w:rsidR="008A3528" w:rsidRPr="00A8654A" w:rsidRDefault="008A3528" w:rsidP="00EA535B">
      <w:pPr>
        <w:numPr>
          <w:ilvl w:val="1"/>
          <w:numId w:val="1"/>
        </w:numPr>
        <w:tabs>
          <w:tab w:val="left" w:pos="0"/>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Perkančioji organizacija pasilieka teisę neužsakyti atlikėjų paslaugų, jeigu perkančioji organizacija turi įgijusi ar gali įgyti tam tikrų atlikėjų ar atlikėjų grupių paslaugas pagal atskirus susitarimus. </w:t>
      </w:r>
      <w:r w:rsidR="004D737C" w:rsidRPr="00A8654A">
        <w:rPr>
          <w:rFonts w:ascii="Times New Roman" w:hAnsi="Times New Roman" w:cs="Times New Roman"/>
          <w:iCs/>
          <w:sz w:val="24"/>
          <w:szCs w:val="24"/>
        </w:rPr>
        <w:t>Paslaugų t</w:t>
      </w:r>
      <w:r w:rsidRPr="00A8654A">
        <w:rPr>
          <w:rFonts w:ascii="Times New Roman" w:hAnsi="Times New Roman" w:cs="Times New Roman"/>
          <w:iCs/>
          <w:sz w:val="24"/>
          <w:szCs w:val="24"/>
        </w:rPr>
        <w:t xml:space="preserve">eikėjas turi bendradarbiauti su tokiais atlikėjais ar jų grupėmis ir užtikrinti jų pasirodymui visas reikalingas paslaugas ir įrangą, kaip nurodyta kitose šios techninės specifikacijos dalyse. </w:t>
      </w:r>
    </w:p>
    <w:p w14:paraId="559A0DAD" w14:textId="09DF906E" w:rsidR="008A3528" w:rsidRPr="00A8654A" w:rsidRDefault="008A3528" w:rsidP="00EA535B">
      <w:pPr>
        <w:numPr>
          <w:ilvl w:val="1"/>
          <w:numId w:val="1"/>
        </w:numPr>
        <w:tabs>
          <w:tab w:val="left" w:pos="0"/>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Esant poreikiui ir suderinus su perkančiąj</w:t>
      </w:r>
      <w:r w:rsidR="004D737C" w:rsidRPr="00A8654A">
        <w:rPr>
          <w:rFonts w:ascii="Times New Roman" w:hAnsi="Times New Roman" w:cs="Times New Roman"/>
          <w:iCs/>
          <w:sz w:val="24"/>
          <w:szCs w:val="24"/>
        </w:rPr>
        <w:t>a</w:t>
      </w:r>
      <w:r w:rsidRPr="00A8654A">
        <w:rPr>
          <w:rFonts w:ascii="Times New Roman" w:hAnsi="Times New Roman" w:cs="Times New Roman"/>
          <w:iCs/>
          <w:sz w:val="24"/>
          <w:szCs w:val="24"/>
        </w:rPr>
        <w:t xml:space="preserve"> organizacija, </w:t>
      </w:r>
      <w:r w:rsidR="004D737C" w:rsidRPr="00A8654A">
        <w:rPr>
          <w:rFonts w:ascii="Times New Roman" w:hAnsi="Times New Roman" w:cs="Times New Roman"/>
          <w:iCs/>
          <w:sz w:val="24"/>
          <w:szCs w:val="24"/>
        </w:rPr>
        <w:t xml:space="preserve">paslaugų </w:t>
      </w:r>
      <w:r w:rsidRPr="00A8654A">
        <w:rPr>
          <w:rFonts w:ascii="Times New Roman" w:hAnsi="Times New Roman" w:cs="Times New Roman"/>
          <w:iCs/>
          <w:sz w:val="24"/>
          <w:szCs w:val="24"/>
        </w:rPr>
        <w:t>teikėjas turi organizuoti parodas, koncertus, spektaklius ir pan. surandant šioms veikloms vietas, atlikėjus bei pateikiant ir aptarnaujant visą reikalingą įrangą ir paslaugas šių veiklų įgyvendinimui.</w:t>
      </w:r>
    </w:p>
    <w:p w14:paraId="120B7773" w14:textId="77777777" w:rsidR="008A3528" w:rsidRPr="00A8654A" w:rsidRDefault="008A3528" w:rsidP="00EA535B">
      <w:pPr>
        <w:keepNext/>
        <w:numPr>
          <w:ilvl w:val="0"/>
          <w:numId w:val="1"/>
        </w:numPr>
        <w:spacing w:after="0" w:line="276" w:lineRule="auto"/>
        <w:ind w:left="0" w:firstLine="709"/>
        <w:jc w:val="both"/>
        <w:outlineLvl w:val="0"/>
        <w:rPr>
          <w:rFonts w:ascii="Times New Roman" w:eastAsia="MS Mincho" w:hAnsi="Times New Roman" w:cs="Times New Roman"/>
          <w:b/>
          <w:bCs/>
          <w:kern w:val="32"/>
          <w:sz w:val="24"/>
          <w:szCs w:val="24"/>
          <w:lang w:val="x-none" w:eastAsia="x-none"/>
        </w:rPr>
      </w:pPr>
      <w:r w:rsidRPr="00A8654A">
        <w:rPr>
          <w:rFonts w:ascii="Times New Roman" w:eastAsia="MS Mincho" w:hAnsi="Times New Roman" w:cs="Times New Roman"/>
          <w:b/>
          <w:bCs/>
          <w:kern w:val="32"/>
          <w:sz w:val="24"/>
          <w:szCs w:val="24"/>
          <w:lang w:val="x-none" w:eastAsia="x-none"/>
        </w:rPr>
        <w:t>Reikalavimai parodų ir muziejų, lankytinų objektų lankymo organizavimo paslaugoms</w:t>
      </w:r>
    </w:p>
    <w:p w14:paraId="5CF222D5" w14:textId="229E8129" w:rsidR="008A3528" w:rsidRPr="00A8654A" w:rsidRDefault="004D737C"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eikėjas, suderinęs su perkančiąj</w:t>
      </w:r>
      <w:r w:rsidRPr="00A8654A">
        <w:rPr>
          <w:rFonts w:ascii="Times New Roman" w:hAnsi="Times New Roman" w:cs="Times New Roman"/>
          <w:iCs/>
          <w:sz w:val="24"/>
          <w:szCs w:val="24"/>
        </w:rPr>
        <w:t>a</w:t>
      </w:r>
      <w:r w:rsidR="008A3528" w:rsidRPr="00A8654A">
        <w:rPr>
          <w:rFonts w:ascii="Times New Roman" w:hAnsi="Times New Roman" w:cs="Times New Roman"/>
          <w:iCs/>
          <w:sz w:val="24"/>
          <w:szCs w:val="24"/>
        </w:rPr>
        <w:t xml:space="preserve"> organizacija, turi užsakyti ir organizuoti ekskursijų kartu su gidu arbe be gido maršrutus nurodytose geografinėse kategorijos esančiuose objektuose bei padengti šių ekskursijų organizavimo išlaidas.</w:t>
      </w:r>
    </w:p>
    <w:p w14:paraId="502F3E16" w14:textId="7813E3DD" w:rsidR="008A3528" w:rsidRPr="00A8654A" w:rsidRDefault="00EA44CD"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Paslaugų teikėjas t</w:t>
      </w:r>
      <w:r w:rsidR="008A3528" w:rsidRPr="00A8654A">
        <w:rPr>
          <w:rFonts w:ascii="Times New Roman" w:hAnsi="Times New Roman" w:cs="Times New Roman"/>
          <w:iCs/>
          <w:sz w:val="24"/>
          <w:szCs w:val="24"/>
        </w:rPr>
        <w:t xml:space="preserve">uri užsakyti ir organizuoti vizitus į lankomus objektus (muziejus, parodas, koncertus, spektaklius ir pan.) bei, esant poreikiui, padengti įėjimo į lankomus objektus bilietų išlaidas. Esant poreikiui, turi būti teikiamos ir gido paslaugos. </w:t>
      </w:r>
    </w:p>
    <w:p w14:paraId="3F6DC3BC" w14:textId="77777777"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lastRenderedPageBreak/>
        <w:t xml:space="preserve">Visi paslaugas teikiantys gidai turi laisvai kalbėti anglų kalba. Pageidautina, tačiau nėra privaloma, kad gidas kalbėtų ir anglų, ir prancūzų kalba. Esant poreikiui, gali būti užsakomos gidų, kalbančių prancūzų kalba, paslaugos. </w:t>
      </w:r>
    </w:p>
    <w:p w14:paraId="70FAD2CB" w14:textId="0EA74B85"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Į lankomą objektą ar kitą vietą, kur reikalingos gido paslaugos, einant/vykstant didesnei nei 30 asmenų grupei, </w:t>
      </w:r>
      <w:r w:rsidR="00EA44CD" w:rsidRPr="00A8654A">
        <w:rPr>
          <w:rFonts w:ascii="Times New Roman" w:hAnsi="Times New Roman" w:cs="Times New Roman"/>
          <w:iCs/>
          <w:sz w:val="24"/>
          <w:szCs w:val="24"/>
        </w:rPr>
        <w:t xml:space="preserve">paslaugų </w:t>
      </w:r>
      <w:r w:rsidRPr="00A8654A">
        <w:rPr>
          <w:rFonts w:ascii="Times New Roman" w:hAnsi="Times New Roman" w:cs="Times New Roman"/>
          <w:iCs/>
          <w:sz w:val="24"/>
          <w:szCs w:val="24"/>
        </w:rPr>
        <w:t>teikėjas turi atitinkamai pagal dalyvių skaičių užsakyti tiek gidų, kiek reikalinga kokybiškam paslaugos teikimui (numatoma, kad kokybišką paslaugos teikimą užtikrina 1 gidas 30 asmenų grupei).</w:t>
      </w:r>
    </w:p>
    <w:p w14:paraId="6175AB3B" w14:textId="3EBB8FCE"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Perkančiajai organizacijai sutarus su lankomų objektų atstovais, parodų, mugių, koncertų ar kt. pasirodymų organizatoriais, kad </w:t>
      </w:r>
      <w:r w:rsidR="004D737C"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4D737C" w:rsidRPr="00A8654A">
        <w:rPr>
          <w:rFonts w:ascii="Times New Roman" w:hAnsi="Times New Roman" w:cs="Times New Roman"/>
          <w:iCs/>
          <w:sz w:val="24"/>
          <w:szCs w:val="24"/>
        </w:rPr>
        <w:t>o</w:t>
      </w:r>
      <w:r w:rsidRPr="00A8654A">
        <w:rPr>
          <w:rFonts w:ascii="Times New Roman" w:hAnsi="Times New Roman" w:cs="Times New Roman"/>
          <w:iCs/>
          <w:sz w:val="24"/>
          <w:szCs w:val="24"/>
        </w:rPr>
        <w:t xml:space="preserve">kultūrinės programos dalyviai į šiuos objektus, muges, parodas, koncertus ar kitus pasirodymus bus įleidžiami nemokamai ir apie tai informavus </w:t>
      </w:r>
      <w:r w:rsidR="004D737C" w:rsidRPr="00A8654A">
        <w:rPr>
          <w:rFonts w:ascii="Times New Roman" w:hAnsi="Times New Roman" w:cs="Times New Roman"/>
          <w:iCs/>
          <w:sz w:val="24"/>
          <w:szCs w:val="24"/>
        </w:rPr>
        <w:t xml:space="preserve">paslaugų </w:t>
      </w:r>
      <w:r w:rsidRPr="00A8654A">
        <w:rPr>
          <w:rFonts w:ascii="Times New Roman" w:hAnsi="Times New Roman" w:cs="Times New Roman"/>
          <w:iCs/>
          <w:sz w:val="24"/>
          <w:szCs w:val="24"/>
        </w:rPr>
        <w:t xml:space="preserve">teikėją ne vėliau kaip 5 (penkios) darbo dienos iki renginio pradžios, </w:t>
      </w:r>
      <w:r w:rsidR="004D737C" w:rsidRPr="00A8654A">
        <w:rPr>
          <w:rFonts w:ascii="Times New Roman" w:hAnsi="Times New Roman" w:cs="Times New Roman"/>
          <w:iCs/>
          <w:sz w:val="24"/>
          <w:szCs w:val="24"/>
        </w:rPr>
        <w:t xml:space="preserve">paslaugų </w:t>
      </w:r>
      <w:r w:rsidRPr="00A8654A">
        <w:rPr>
          <w:rFonts w:ascii="Times New Roman" w:hAnsi="Times New Roman" w:cs="Times New Roman"/>
          <w:iCs/>
          <w:sz w:val="24"/>
          <w:szCs w:val="24"/>
        </w:rPr>
        <w:t>teikėjas negali prašyti perkančiosios organizacijos apmokėti šių objektų, mugių, parodų, koncertų ar kitų pasirodymų lankymo išlaidų (pvz. bilietų kainos, gido paslaugos).</w:t>
      </w:r>
    </w:p>
    <w:p w14:paraId="7A36EF71" w14:textId="77777777" w:rsidR="008A3528" w:rsidRPr="00A8654A" w:rsidRDefault="008A3528" w:rsidP="00EA535B">
      <w:pPr>
        <w:keepNext/>
        <w:numPr>
          <w:ilvl w:val="0"/>
          <w:numId w:val="1"/>
        </w:numPr>
        <w:spacing w:after="0" w:line="276" w:lineRule="auto"/>
        <w:ind w:left="0" w:firstLine="709"/>
        <w:jc w:val="both"/>
        <w:outlineLvl w:val="0"/>
        <w:rPr>
          <w:rFonts w:ascii="Times New Roman" w:eastAsia="MS Mincho" w:hAnsi="Times New Roman" w:cs="Times New Roman"/>
          <w:b/>
          <w:bCs/>
          <w:kern w:val="32"/>
          <w:sz w:val="24"/>
          <w:szCs w:val="24"/>
          <w:lang w:val="x-none" w:eastAsia="x-none"/>
        </w:rPr>
      </w:pPr>
      <w:r w:rsidRPr="00A8654A">
        <w:rPr>
          <w:rFonts w:ascii="Times New Roman" w:eastAsia="MS Mincho" w:hAnsi="Times New Roman" w:cs="Times New Roman"/>
          <w:b/>
          <w:bCs/>
          <w:kern w:val="32"/>
          <w:sz w:val="24"/>
          <w:szCs w:val="24"/>
          <w:lang w:val="x-none" w:eastAsia="x-none"/>
        </w:rPr>
        <w:t>Reikalavimai fotografavimo paslaugoms</w:t>
      </w:r>
    </w:p>
    <w:p w14:paraId="288CA94E" w14:textId="029BC58C" w:rsidR="008A3528" w:rsidRPr="00A8654A" w:rsidRDefault="004D737C"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 xml:space="preserve">eikėjas turi užtikrinti, kad su perkančiąja organizacija suderintų renginio programos dalių metu būtų teikiamos fotografavimo paslaugos.  </w:t>
      </w:r>
    </w:p>
    <w:p w14:paraId="3747D480" w14:textId="78C64368"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Teikiamos fotografavimo paslaugos turi apimti vieną ar kelias iš šių paslaugų: fotografavimas, </w:t>
      </w:r>
      <w:r w:rsidR="00EA535B">
        <w:rPr>
          <w:rFonts w:ascii="Times New Roman" w:hAnsi="Times New Roman" w:cs="Times New Roman"/>
          <w:iCs/>
          <w:sz w:val="24"/>
          <w:szCs w:val="24"/>
        </w:rPr>
        <w:t>nuotraukų</w:t>
      </w:r>
      <w:r w:rsidR="00EA535B" w:rsidRPr="00A8654A">
        <w:rPr>
          <w:rFonts w:ascii="Times New Roman" w:hAnsi="Times New Roman" w:cs="Times New Roman"/>
          <w:iCs/>
          <w:sz w:val="24"/>
          <w:szCs w:val="24"/>
        </w:rPr>
        <w:t xml:space="preserve"> </w:t>
      </w:r>
      <w:r w:rsidRPr="00A8654A">
        <w:rPr>
          <w:rFonts w:ascii="Times New Roman" w:hAnsi="Times New Roman" w:cs="Times New Roman"/>
          <w:iCs/>
          <w:sz w:val="24"/>
          <w:szCs w:val="24"/>
        </w:rPr>
        <w:t xml:space="preserve">redagavimas, </w:t>
      </w:r>
      <w:r w:rsidR="00EA535B">
        <w:rPr>
          <w:rFonts w:ascii="Times New Roman" w:hAnsi="Times New Roman" w:cs="Times New Roman"/>
          <w:iCs/>
          <w:sz w:val="24"/>
          <w:szCs w:val="24"/>
        </w:rPr>
        <w:t>nuotraukų</w:t>
      </w:r>
      <w:r w:rsidR="00EA535B" w:rsidRPr="00A8654A">
        <w:rPr>
          <w:rFonts w:ascii="Times New Roman" w:hAnsi="Times New Roman" w:cs="Times New Roman"/>
          <w:iCs/>
          <w:sz w:val="24"/>
          <w:szCs w:val="24"/>
        </w:rPr>
        <w:t xml:space="preserve"> </w:t>
      </w:r>
      <w:r w:rsidRPr="00A8654A">
        <w:rPr>
          <w:rFonts w:ascii="Times New Roman" w:hAnsi="Times New Roman" w:cs="Times New Roman"/>
          <w:iCs/>
          <w:sz w:val="24"/>
          <w:szCs w:val="24"/>
        </w:rPr>
        <w:t>gamyba.</w:t>
      </w:r>
    </w:p>
    <w:p w14:paraId="59B0110F" w14:textId="77777777"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Fotografuojami turi būti bendri renginio vaizdai, dalyviai, kalbėtojai. Fotografavimo paslaugą turi teikti profesionalūs fotografai, turi būti naudojama aukštos kokybės technika ir įranga. </w:t>
      </w:r>
    </w:p>
    <w:p w14:paraId="528B4F21" w14:textId="645E1F80"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Visos </w:t>
      </w:r>
      <w:r w:rsidR="00EA535B">
        <w:rPr>
          <w:rFonts w:ascii="Times New Roman" w:hAnsi="Times New Roman" w:cs="Times New Roman"/>
          <w:iCs/>
          <w:sz w:val="24"/>
          <w:szCs w:val="24"/>
        </w:rPr>
        <w:t>nuotraukos</w:t>
      </w:r>
      <w:r w:rsidR="00EA535B" w:rsidRPr="00A8654A">
        <w:rPr>
          <w:rFonts w:ascii="Times New Roman" w:hAnsi="Times New Roman" w:cs="Times New Roman"/>
          <w:iCs/>
          <w:sz w:val="24"/>
          <w:szCs w:val="24"/>
        </w:rPr>
        <w:t xml:space="preserve"> </w:t>
      </w:r>
      <w:r w:rsidRPr="00A8654A">
        <w:rPr>
          <w:rFonts w:ascii="Times New Roman" w:hAnsi="Times New Roman" w:cs="Times New Roman"/>
          <w:iCs/>
          <w:sz w:val="24"/>
          <w:szCs w:val="24"/>
        </w:rPr>
        <w:t xml:space="preserve">perkančiajai organizacijai turi būti pateiktos tą pačią dieną elektroniniu </w:t>
      </w:r>
      <w:r w:rsidRPr="00A8654A">
        <w:rPr>
          <w:rFonts w:ascii="Times New Roman" w:hAnsi="Times New Roman" w:cs="Times New Roman"/>
          <w:i/>
          <w:iCs/>
          <w:sz w:val="24"/>
          <w:szCs w:val="24"/>
        </w:rPr>
        <w:t xml:space="preserve">jpg </w:t>
      </w:r>
      <w:r w:rsidRPr="00A8654A">
        <w:rPr>
          <w:rFonts w:ascii="Times New Roman" w:hAnsi="Times New Roman" w:cs="Times New Roman"/>
          <w:iCs/>
          <w:sz w:val="24"/>
          <w:szCs w:val="24"/>
        </w:rPr>
        <w:t>ar kitu nurodytu visuotinai priimtinu formatu, įrašytos į laikinosios atminties diską</w:t>
      </w:r>
      <w:r w:rsidR="00FD463D">
        <w:rPr>
          <w:rFonts w:ascii="Times New Roman" w:hAnsi="Times New Roman" w:cs="Times New Roman"/>
          <w:iCs/>
          <w:sz w:val="24"/>
          <w:szCs w:val="24"/>
        </w:rPr>
        <w:t xml:space="preserve"> </w:t>
      </w:r>
      <w:r w:rsidR="00EA535B">
        <w:rPr>
          <w:rFonts w:ascii="Times New Roman" w:hAnsi="Times New Roman" w:cs="Times New Roman"/>
          <w:iCs/>
          <w:sz w:val="24"/>
          <w:szCs w:val="24"/>
        </w:rPr>
        <w:t>ir</w:t>
      </w:r>
      <w:r w:rsidR="00FD463D">
        <w:rPr>
          <w:rFonts w:ascii="Times New Roman" w:hAnsi="Times New Roman" w:cs="Times New Roman"/>
          <w:iCs/>
          <w:sz w:val="24"/>
          <w:szCs w:val="24"/>
        </w:rPr>
        <w:t xml:space="preserve"> perduodamos perkančiosios organizacijos nurodytam asmeniui</w:t>
      </w:r>
      <w:r w:rsidRPr="00A8654A">
        <w:rPr>
          <w:rFonts w:ascii="Times New Roman" w:hAnsi="Times New Roman" w:cs="Times New Roman"/>
          <w:iCs/>
          <w:sz w:val="24"/>
          <w:szCs w:val="24"/>
        </w:rPr>
        <w:t>.</w:t>
      </w:r>
    </w:p>
    <w:p w14:paraId="4567874B" w14:textId="2445A84E" w:rsidR="008A3528" w:rsidRPr="00A8654A" w:rsidRDefault="00EA535B"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Pr>
          <w:rFonts w:ascii="Times New Roman" w:hAnsi="Times New Roman" w:cs="Times New Roman"/>
          <w:iCs/>
          <w:sz w:val="24"/>
          <w:szCs w:val="24"/>
        </w:rPr>
        <w:t>Nuotraukų</w:t>
      </w:r>
      <w:r w:rsidRPr="00A8654A">
        <w:rPr>
          <w:rFonts w:ascii="Times New Roman" w:hAnsi="Times New Roman" w:cs="Times New Roman"/>
          <w:iCs/>
          <w:sz w:val="24"/>
          <w:szCs w:val="24"/>
        </w:rPr>
        <w:t xml:space="preserve"> </w:t>
      </w:r>
      <w:r w:rsidR="008A3528" w:rsidRPr="00A8654A">
        <w:rPr>
          <w:rFonts w:ascii="Times New Roman" w:hAnsi="Times New Roman" w:cs="Times New Roman"/>
          <w:iCs/>
          <w:sz w:val="24"/>
          <w:szCs w:val="24"/>
        </w:rPr>
        <w:t xml:space="preserve">kokybė turi būti tinkama leidybai. Esant poreikiui, </w:t>
      </w:r>
      <w:r>
        <w:rPr>
          <w:rFonts w:ascii="Times New Roman" w:hAnsi="Times New Roman" w:cs="Times New Roman"/>
          <w:iCs/>
          <w:sz w:val="24"/>
          <w:szCs w:val="24"/>
        </w:rPr>
        <w:t>n</w:t>
      </w:r>
      <w:r w:rsidRPr="00A8654A">
        <w:rPr>
          <w:rFonts w:ascii="Times New Roman" w:hAnsi="Times New Roman" w:cs="Times New Roman"/>
          <w:iCs/>
          <w:sz w:val="24"/>
          <w:szCs w:val="24"/>
        </w:rPr>
        <w:t xml:space="preserve"> </w:t>
      </w:r>
      <w:r w:rsidR="008A3528" w:rsidRPr="00A8654A">
        <w:rPr>
          <w:rFonts w:ascii="Times New Roman" w:hAnsi="Times New Roman" w:cs="Times New Roman"/>
          <w:iCs/>
          <w:sz w:val="24"/>
          <w:szCs w:val="24"/>
        </w:rPr>
        <w:t xml:space="preserve">turi būti pagamintos ir pristatytos tą pačią renginio dieną. </w:t>
      </w:r>
    </w:p>
    <w:p w14:paraId="2FBE2E13" w14:textId="77777777"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Perkančioji organizacija neįsipareigoja užsakyti ir įsigyti šių paslaugų, jos bus užsakomos tik esant poreikiui. </w:t>
      </w:r>
    </w:p>
    <w:p w14:paraId="2DFA62F9" w14:textId="77777777" w:rsidR="008A3528" w:rsidRPr="00A8654A" w:rsidRDefault="008A3528" w:rsidP="00EA535B">
      <w:pPr>
        <w:keepNext/>
        <w:numPr>
          <w:ilvl w:val="0"/>
          <w:numId w:val="1"/>
        </w:numPr>
        <w:tabs>
          <w:tab w:val="left" w:pos="1134"/>
        </w:tabs>
        <w:spacing w:after="0" w:line="276" w:lineRule="auto"/>
        <w:ind w:left="0" w:firstLine="709"/>
        <w:jc w:val="both"/>
        <w:outlineLvl w:val="0"/>
        <w:rPr>
          <w:rFonts w:ascii="Times New Roman" w:eastAsia="MS Mincho" w:hAnsi="Times New Roman" w:cs="Times New Roman"/>
          <w:b/>
          <w:bCs/>
          <w:kern w:val="32"/>
          <w:sz w:val="24"/>
          <w:szCs w:val="24"/>
          <w:lang w:val="x-none" w:eastAsia="x-none"/>
        </w:rPr>
      </w:pPr>
      <w:r w:rsidRPr="00A8654A">
        <w:rPr>
          <w:rFonts w:ascii="Times New Roman" w:eastAsia="MS Mincho" w:hAnsi="Times New Roman" w:cs="Times New Roman"/>
          <w:b/>
          <w:bCs/>
          <w:kern w:val="32"/>
          <w:sz w:val="24"/>
          <w:szCs w:val="24"/>
          <w:lang w:val="x-none" w:eastAsia="x-none"/>
        </w:rPr>
        <w:t xml:space="preserve">Reikalavimai programos paruošimui, dauginimui ir platinimui </w:t>
      </w:r>
    </w:p>
    <w:p w14:paraId="79B3BCA6" w14:textId="366DC94E"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Esant poreikiui, suderinus su perkančiąja organizacija, </w:t>
      </w:r>
      <w:r w:rsidR="004D737C"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4D737C" w:rsidRPr="00A8654A">
        <w:rPr>
          <w:rFonts w:ascii="Times New Roman" w:hAnsi="Times New Roman" w:cs="Times New Roman"/>
          <w:iCs/>
          <w:sz w:val="24"/>
          <w:szCs w:val="24"/>
        </w:rPr>
        <w:t>o</w:t>
      </w:r>
      <w:r w:rsidRPr="00A8654A">
        <w:rPr>
          <w:rFonts w:ascii="Times New Roman" w:hAnsi="Times New Roman" w:cs="Times New Roman"/>
          <w:iCs/>
          <w:sz w:val="24"/>
          <w:szCs w:val="24"/>
        </w:rPr>
        <w:t xml:space="preserve">kultūrinės programos dalyviams turi būti paruošta dalomoji medžiaga apie </w:t>
      </w:r>
      <w:r w:rsidR="00A65F5A" w:rsidRPr="00A8654A">
        <w:rPr>
          <w:rFonts w:ascii="Times New Roman" w:hAnsi="Times New Roman" w:cs="Times New Roman"/>
          <w:iCs/>
          <w:sz w:val="24"/>
          <w:szCs w:val="24"/>
        </w:rPr>
        <w:t>S</w:t>
      </w:r>
      <w:r w:rsidRPr="00A8654A">
        <w:rPr>
          <w:rFonts w:ascii="Times New Roman" w:hAnsi="Times New Roman" w:cs="Times New Roman"/>
          <w:iCs/>
          <w:sz w:val="24"/>
          <w:szCs w:val="24"/>
        </w:rPr>
        <w:t>oc</w:t>
      </w:r>
      <w:r w:rsidR="00A65F5A" w:rsidRPr="00A8654A">
        <w:rPr>
          <w:rFonts w:ascii="Times New Roman" w:hAnsi="Times New Roman" w:cs="Times New Roman"/>
          <w:iCs/>
          <w:sz w:val="24"/>
          <w:szCs w:val="24"/>
        </w:rPr>
        <w:t>io</w:t>
      </w:r>
      <w:r w:rsidRPr="00A8654A">
        <w:rPr>
          <w:rFonts w:ascii="Times New Roman" w:hAnsi="Times New Roman" w:cs="Times New Roman"/>
          <w:iCs/>
          <w:sz w:val="24"/>
          <w:szCs w:val="24"/>
        </w:rPr>
        <w:t xml:space="preserve">kultūrinę programą, jos sudėtines dalis. </w:t>
      </w:r>
    </w:p>
    <w:p w14:paraId="7F593678" w14:textId="740EEE6A" w:rsidR="008A3528" w:rsidRPr="00A8654A" w:rsidRDefault="004D737C"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Paslaugų t</w:t>
      </w:r>
      <w:r w:rsidR="008A3528" w:rsidRPr="00A8654A">
        <w:rPr>
          <w:rFonts w:ascii="Times New Roman" w:hAnsi="Times New Roman" w:cs="Times New Roman"/>
          <w:iCs/>
          <w:sz w:val="24"/>
          <w:szCs w:val="24"/>
        </w:rPr>
        <w:t>eikėjas atsakingas už šios programos maketo parengimą, pagaminimą ir išdalinimą socialinės ir kultūrinės programos dalyviams šios programos pradžioje ar, esant poreikiui, - jos metu.</w:t>
      </w:r>
    </w:p>
    <w:p w14:paraId="1C8B97B3" w14:textId="322395C7" w:rsidR="008A3528" w:rsidRPr="00A8654A" w:rsidRDefault="008A3528" w:rsidP="00EA535B">
      <w:pPr>
        <w:numPr>
          <w:ilvl w:val="1"/>
          <w:numId w:val="1"/>
        </w:numPr>
        <w:tabs>
          <w:tab w:val="left" w:pos="1701"/>
        </w:tabs>
        <w:spacing w:after="40" w:line="276" w:lineRule="auto"/>
        <w:ind w:left="0" w:firstLine="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 xml:space="preserve">Teikėjas atsakingas už informacijos apie </w:t>
      </w:r>
      <w:r w:rsidR="00A65F5A" w:rsidRPr="00A8654A">
        <w:rPr>
          <w:rFonts w:ascii="Times New Roman" w:hAnsi="Times New Roman" w:cs="Times New Roman"/>
          <w:iCs/>
          <w:sz w:val="24"/>
          <w:szCs w:val="24"/>
        </w:rPr>
        <w:t>S</w:t>
      </w:r>
      <w:r w:rsidRPr="00A8654A">
        <w:rPr>
          <w:rFonts w:ascii="Times New Roman" w:hAnsi="Times New Roman" w:cs="Times New Roman"/>
          <w:iCs/>
          <w:sz w:val="24"/>
          <w:szCs w:val="24"/>
        </w:rPr>
        <w:t>oci</w:t>
      </w:r>
      <w:r w:rsidR="00A65F5A" w:rsidRPr="00A8654A">
        <w:rPr>
          <w:rFonts w:ascii="Times New Roman" w:hAnsi="Times New Roman" w:cs="Times New Roman"/>
          <w:iCs/>
          <w:sz w:val="24"/>
          <w:szCs w:val="24"/>
        </w:rPr>
        <w:t>o</w:t>
      </w:r>
      <w:r w:rsidRPr="00A8654A">
        <w:rPr>
          <w:rFonts w:ascii="Times New Roman" w:hAnsi="Times New Roman" w:cs="Times New Roman"/>
          <w:iCs/>
          <w:sz w:val="24"/>
          <w:szCs w:val="24"/>
        </w:rPr>
        <w:t>kultūrinę programą suteikimą jos dalyviams visos šios programos metu.</w:t>
      </w:r>
    </w:p>
    <w:p w14:paraId="54653E4B" w14:textId="2C771C45" w:rsidR="003551DF" w:rsidRPr="00A8654A" w:rsidRDefault="003446DE" w:rsidP="00EA535B">
      <w:pPr>
        <w:keepNext/>
        <w:numPr>
          <w:ilvl w:val="0"/>
          <w:numId w:val="1"/>
        </w:numPr>
        <w:tabs>
          <w:tab w:val="left" w:pos="709"/>
          <w:tab w:val="left" w:pos="1276"/>
        </w:tabs>
        <w:spacing w:after="0" w:line="276" w:lineRule="auto"/>
        <w:ind w:left="0" w:firstLine="709"/>
        <w:jc w:val="both"/>
        <w:outlineLvl w:val="0"/>
        <w:rPr>
          <w:rFonts w:ascii="Times New Roman" w:eastAsia="MS Mincho" w:hAnsi="Times New Roman" w:cs="Times New Roman"/>
          <w:b/>
          <w:bCs/>
          <w:kern w:val="32"/>
          <w:sz w:val="24"/>
          <w:szCs w:val="24"/>
          <w:lang w:val="x-none" w:eastAsia="x-none"/>
        </w:rPr>
      </w:pPr>
      <w:r w:rsidRPr="00A8654A">
        <w:rPr>
          <w:rFonts w:ascii="Times New Roman" w:hAnsi="Times New Roman" w:cs="Times New Roman"/>
          <w:iCs/>
          <w:sz w:val="24"/>
          <w:szCs w:val="24"/>
        </w:rPr>
        <w:t>Sociokultūrinės programos organizavimo ir aptarnavimo paslaugų kaina susideda iš</w:t>
      </w:r>
      <w:r>
        <w:rPr>
          <w:rFonts w:ascii="Times New Roman" w:hAnsi="Times New Roman" w:cs="Times New Roman"/>
          <w:iCs/>
          <w:sz w:val="24"/>
          <w:szCs w:val="24"/>
        </w:rPr>
        <w:t>:</w:t>
      </w:r>
    </w:p>
    <w:p w14:paraId="4B13B0CA" w14:textId="2082A6BE" w:rsidR="003551DF" w:rsidRPr="00A8654A" w:rsidRDefault="003551DF" w:rsidP="00A67D20">
      <w:pPr>
        <w:tabs>
          <w:tab w:val="left" w:pos="1701"/>
        </w:tabs>
        <w:spacing w:after="40" w:line="276" w:lineRule="auto"/>
        <w:ind w:left="1134"/>
        <w:jc w:val="both"/>
        <w:outlineLvl w:val="1"/>
        <w:rPr>
          <w:rFonts w:ascii="Times New Roman" w:hAnsi="Times New Roman" w:cs="Times New Roman"/>
          <w:iCs/>
          <w:sz w:val="24"/>
          <w:szCs w:val="24"/>
        </w:rPr>
      </w:pPr>
      <w:r w:rsidRPr="00A8654A">
        <w:rPr>
          <w:rFonts w:ascii="Times New Roman" w:hAnsi="Times New Roman" w:cs="Times New Roman"/>
          <w:iCs/>
          <w:sz w:val="24"/>
          <w:szCs w:val="24"/>
        </w:rPr>
        <w:t>:</w:t>
      </w:r>
    </w:p>
    <w:p w14:paraId="4D7224A7" w14:textId="3F173E33" w:rsidR="003551DF" w:rsidRPr="00A8654A" w:rsidRDefault="003446DE" w:rsidP="00A67D20">
      <w:pPr>
        <w:tabs>
          <w:tab w:val="left" w:pos="426"/>
          <w:tab w:val="left" w:pos="2268"/>
        </w:tabs>
        <w:spacing w:after="40" w:line="276" w:lineRule="auto"/>
        <w:ind w:left="1560"/>
        <w:jc w:val="both"/>
        <w:outlineLvl w:val="1"/>
        <w:rPr>
          <w:rFonts w:ascii="Times New Roman" w:hAnsi="Times New Roman" w:cs="Times New Roman"/>
          <w:iCs/>
          <w:sz w:val="24"/>
          <w:szCs w:val="24"/>
        </w:rPr>
      </w:pPr>
      <w:r>
        <w:rPr>
          <w:rFonts w:ascii="Times New Roman" w:hAnsi="Times New Roman" w:cs="Times New Roman"/>
          <w:iCs/>
          <w:sz w:val="24"/>
          <w:szCs w:val="24"/>
        </w:rPr>
        <w:lastRenderedPageBreak/>
        <w:t xml:space="preserve">89.1. </w:t>
      </w:r>
      <w:r w:rsidR="003E3E9F" w:rsidRPr="00A8654A">
        <w:rPr>
          <w:rFonts w:ascii="Times New Roman" w:hAnsi="Times New Roman" w:cs="Times New Roman"/>
          <w:iCs/>
          <w:sz w:val="24"/>
          <w:szCs w:val="24"/>
        </w:rPr>
        <w:t>fiksuoto įkainio</w:t>
      </w:r>
      <w:r w:rsidR="005D4724" w:rsidRPr="00A8654A">
        <w:rPr>
          <w:rFonts w:ascii="Times New Roman" w:hAnsi="Times New Roman" w:cs="Times New Roman"/>
          <w:iCs/>
          <w:sz w:val="24"/>
          <w:szCs w:val="24"/>
        </w:rPr>
        <w:t xml:space="preserve"> </w:t>
      </w:r>
      <w:r w:rsidR="007516AC" w:rsidRPr="00A8654A">
        <w:rPr>
          <w:rFonts w:ascii="Times New Roman" w:hAnsi="Times New Roman" w:cs="Times New Roman"/>
          <w:iCs/>
          <w:sz w:val="24"/>
          <w:szCs w:val="24"/>
        </w:rPr>
        <w:t>–</w:t>
      </w:r>
      <w:r w:rsidR="003E3E9F" w:rsidRPr="00A8654A">
        <w:rPr>
          <w:rFonts w:ascii="Times New Roman" w:hAnsi="Times New Roman" w:cs="Times New Roman"/>
          <w:iCs/>
          <w:sz w:val="24"/>
          <w:szCs w:val="24"/>
        </w:rPr>
        <w:t xml:space="preserve"> </w:t>
      </w:r>
      <w:r w:rsidR="003551DF" w:rsidRPr="00A8654A">
        <w:rPr>
          <w:rFonts w:ascii="Times New Roman" w:hAnsi="Times New Roman" w:cs="Times New Roman"/>
          <w:iCs/>
          <w:sz w:val="24"/>
          <w:szCs w:val="24"/>
        </w:rPr>
        <w:t xml:space="preserve">už </w:t>
      </w:r>
      <w:r w:rsidR="00E220AB" w:rsidRPr="00A8654A">
        <w:rPr>
          <w:rFonts w:ascii="Times New Roman" w:hAnsi="Times New Roman" w:cs="Times New Roman"/>
          <w:iCs/>
          <w:sz w:val="24"/>
          <w:szCs w:val="24"/>
        </w:rPr>
        <w:t>Sociokultūrinės programos sudarymo, planavimo, organizavimo, koordinavimo, priežiūros ir aptarnavimo paslaugas</w:t>
      </w:r>
      <w:r w:rsidR="00F057F5" w:rsidRPr="00A8654A">
        <w:rPr>
          <w:rFonts w:ascii="Times New Roman" w:hAnsi="Times New Roman" w:cs="Times New Roman"/>
          <w:iCs/>
          <w:sz w:val="24"/>
          <w:szCs w:val="24"/>
        </w:rPr>
        <w:t>;</w:t>
      </w:r>
    </w:p>
    <w:p w14:paraId="2EF4EA65" w14:textId="58860109" w:rsidR="003551DF" w:rsidRPr="00A8654A" w:rsidRDefault="003446DE" w:rsidP="00A67D20">
      <w:pPr>
        <w:tabs>
          <w:tab w:val="left" w:pos="426"/>
          <w:tab w:val="left" w:pos="2268"/>
        </w:tabs>
        <w:spacing w:after="40" w:line="276" w:lineRule="auto"/>
        <w:ind w:left="1560"/>
        <w:jc w:val="both"/>
        <w:outlineLvl w:val="1"/>
        <w:rPr>
          <w:rFonts w:ascii="Times New Roman" w:hAnsi="Times New Roman" w:cs="Times New Roman"/>
          <w:iCs/>
          <w:sz w:val="24"/>
          <w:szCs w:val="24"/>
        </w:rPr>
      </w:pPr>
      <w:r>
        <w:rPr>
          <w:rFonts w:ascii="Times New Roman" w:hAnsi="Times New Roman" w:cs="Times New Roman"/>
          <w:iCs/>
          <w:sz w:val="24"/>
          <w:szCs w:val="24"/>
        </w:rPr>
        <w:t xml:space="preserve">89.2. </w:t>
      </w:r>
      <w:r w:rsidR="003551DF" w:rsidRPr="00A8654A">
        <w:rPr>
          <w:rFonts w:ascii="Times New Roman" w:hAnsi="Times New Roman" w:cs="Times New Roman"/>
          <w:iCs/>
          <w:sz w:val="24"/>
          <w:szCs w:val="24"/>
        </w:rPr>
        <w:t xml:space="preserve">su pirkimo sutarties vykdymu susijusių faktiškai patiriamų išlaidų (už </w:t>
      </w:r>
      <w:r w:rsidR="004C3938" w:rsidRPr="00A8654A">
        <w:rPr>
          <w:rFonts w:ascii="Times New Roman" w:hAnsi="Times New Roman" w:cs="Times New Roman"/>
          <w:iCs/>
          <w:sz w:val="24"/>
          <w:szCs w:val="24"/>
        </w:rPr>
        <w:t xml:space="preserve">maitinimo </w:t>
      </w:r>
      <w:r w:rsidR="003551DF" w:rsidRPr="00A8654A">
        <w:rPr>
          <w:rFonts w:ascii="Times New Roman" w:hAnsi="Times New Roman" w:cs="Times New Roman"/>
          <w:iCs/>
          <w:sz w:val="24"/>
          <w:szCs w:val="24"/>
        </w:rPr>
        <w:t xml:space="preserve">paslaugas, </w:t>
      </w:r>
      <w:r w:rsidR="004C3938" w:rsidRPr="00A8654A">
        <w:rPr>
          <w:rFonts w:ascii="Times New Roman" w:hAnsi="Times New Roman" w:cs="Times New Roman"/>
          <w:iCs/>
          <w:sz w:val="24"/>
          <w:szCs w:val="24"/>
        </w:rPr>
        <w:t xml:space="preserve">atlikėjų, ansamblių kūrinių atlikimo, pasirodymų, </w:t>
      </w:r>
      <w:r w:rsidR="004C3938" w:rsidRPr="00A8654A">
        <w:rPr>
          <w:rFonts w:ascii="Times New Roman" w:eastAsia="MS Mincho" w:hAnsi="Times New Roman" w:cs="Times New Roman"/>
          <w:kern w:val="32"/>
          <w:sz w:val="24"/>
          <w:szCs w:val="24"/>
          <w:lang w:val="x-none" w:eastAsia="x-none"/>
        </w:rPr>
        <w:t>parodų ir muziejų, lankytinų objektų lankymą bei kitas su Sociokultūrinės programos vykdymu susijusias paslaugas)</w:t>
      </w:r>
      <w:r w:rsidR="003551DF" w:rsidRPr="00A8654A">
        <w:rPr>
          <w:rFonts w:ascii="Times New Roman" w:hAnsi="Times New Roman" w:cs="Times New Roman"/>
          <w:iCs/>
          <w:sz w:val="24"/>
          <w:szCs w:val="24"/>
        </w:rPr>
        <w:t>.</w:t>
      </w:r>
    </w:p>
    <w:p w14:paraId="3A1A89CE" w14:textId="25F2A7B5" w:rsidR="00974B56" w:rsidRPr="00A8654A" w:rsidRDefault="003446DE" w:rsidP="00A67D20">
      <w:pPr>
        <w:tabs>
          <w:tab w:val="left" w:pos="1701"/>
        </w:tabs>
        <w:spacing w:after="40" w:line="276" w:lineRule="auto"/>
        <w:jc w:val="both"/>
        <w:outlineLvl w:val="1"/>
        <w:rPr>
          <w:rFonts w:ascii="Times New Roman" w:hAnsi="Times New Roman" w:cs="Times New Roman"/>
          <w:iCs/>
          <w:sz w:val="24"/>
          <w:szCs w:val="24"/>
        </w:rPr>
      </w:pPr>
      <w:r>
        <w:rPr>
          <w:rFonts w:ascii="Times New Roman" w:hAnsi="Times New Roman" w:cs="Times New Roman"/>
          <w:iCs/>
          <w:sz w:val="24"/>
          <w:szCs w:val="24"/>
        </w:rPr>
        <w:t xml:space="preserve">89.3. </w:t>
      </w:r>
      <w:r w:rsidR="003551DF" w:rsidRPr="00A8654A">
        <w:rPr>
          <w:rFonts w:ascii="Times New Roman" w:hAnsi="Times New Roman" w:cs="Times New Roman"/>
          <w:iCs/>
          <w:sz w:val="24"/>
          <w:szCs w:val="24"/>
        </w:rPr>
        <w:t xml:space="preserve">Paslaugų faktiškai patirtas išlaidas sudarys tik perkančiosios organizacijos užsakytų, tiesiogiai su </w:t>
      </w:r>
      <w:r w:rsidR="003E3E9F" w:rsidRPr="00A8654A">
        <w:rPr>
          <w:rFonts w:ascii="Times New Roman" w:hAnsi="Times New Roman" w:cs="Times New Roman"/>
          <w:iCs/>
          <w:sz w:val="24"/>
          <w:szCs w:val="24"/>
        </w:rPr>
        <w:t>S</w:t>
      </w:r>
      <w:r w:rsidR="003551DF" w:rsidRPr="00A8654A">
        <w:rPr>
          <w:rFonts w:ascii="Times New Roman" w:hAnsi="Times New Roman" w:cs="Times New Roman"/>
          <w:iCs/>
          <w:sz w:val="24"/>
          <w:szCs w:val="24"/>
        </w:rPr>
        <w:t xml:space="preserve">utarties vykdymu susijusių, paslaugų teikimas. Jei paslaugos, kurios nenumatytos pirkimo </w:t>
      </w:r>
      <w:r w:rsidR="003E3E9F" w:rsidRPr="00A8654A">
        <w:rPr>
          <w:rFonts w:ascii="Times New Roman" w:hAnsi="Times New Roman" w:cs="Times New Roman"/>
          <w:iCs/>
          <w:sz w:val="24"/>
          <w:szCs w:val="24"/>
        </w:rPr>
        <w:t>S</w:t>
      </w:r>
      <w:r w:rsidR="003551DF" w:rsidRPr="00A8654A">
        <w:rPr>
          <w:rFonts w:ascii="Times New Roman" w:hAnsi="Times New Roman" w:cs="Times New Roman"/>
          <w:iCs/>
          <w:sz w:val="24"/>
          <w:szCs w:val="24"/>
        </w:rPr>
        <w:t xml:space="preserve">utartyje, teikiamos subteikėjų pagalba, patirtos išlaidos turi būti pagrįstos subteikėjų išrašytomis sąskaitomis-faktūromis. Bus padengiamos tik tos išlaidos, kurios neabejotinai buvo patirtos vykdant </w:t>
      </w:r>
      <w:r w:rsidR="003E3E9F" w:rsidRPr="00A8654A">
        <w:rPr>
          <w:rFonts w:ascii="Times New Roman" w:hAnsi="Times New Roman" w:cs="Times New Roman"/>
          <w:iCs/>
          <w:sz w:val="24"/>
          <w:szCs w:val="24"/>
        </w:rPr>
        <w:t>S</w:t>
      </w:r>
      <w:r w:rsidR="003551DF" w:rsidRPr="00A8654A">
        <w:rPr>
          <w:rFonts w:ascii="Times New Roman" w:hAnsi="Times New Roman" w:cs="Times New Roman"/>
          <w:iCs/>
          <w:sz w:val="24"/>
          <w:szCs w:val="24"/>
        </w:rPr>
        <w:t xml:space="preserve">utartį ir kurias nėra sudėtinga patvirtinti dokumentais bei kurios buvo būtinos </w:t>
      </w:r>
      <w:r w:rsidR="003E3E9F" w:rsidRPr="00A8654A">
        <w:rPr>
          <w:rFonts w:ascii="Times New Roman" w:hAnsi="Times New Roman" w:cs="Times New Roman"/>
          <w:iCs/>
          <w:sz w:val="24"/>
          <w:szCs w:val="24"/>
        </w:rPr>
        <w:t>S</w:t>
      </w:r>
      <w:r w:rsidR="003551DF" w:rsidRPr="00A8654A">
        <w:rPr>
          <w:rFonts w:ascii="Times New Roman" w:hAnsi="Times New Roman" w:cs="Times New Roman"/>
          <w:iCs/>
          <w:sz w:val="24"/>
          <w:szCs w:val="24"/>
        </w:rPr>
        <w:t xml:space="preserve">utarčiai ir užsakymui vykdyti laiku ir tinkamai. Į šias išlaidas negali būti įtrauktas </w:t>
      </w:r>
      <w:r w:rsidR="003E3E9F" w:rsidRPr="00A8654A">
        <w:rPr>
          <w:rFonts w:ascii="Times New Roman" w:hAnsi="Times New Roman" w:cs="Times New Roman"/>
          <w:iCs/>
          <w:sz w:val="24"/>
          <w:szCs w:val="24"/>
        </w:rPr>
        <w:t xml:space="preserve">paslaugų </w:t>
      </w:r>
      <w:r w:rsidR="003551DF" w:rsidRPr="00A8654A">
        <w:rPr>
          <w:rFonts w:ascii="Times New Roman" w:hAnsi="Times New Roman" w:cs="Times New Roman"/>
          <w:iCs/>
          <w:sz w:val="24"/>
          <w:szCs w:val="24"/>
        </w:rPr>
        <w:t xml:space="preserve">teikėjo pelnas. </w:t>
      </w:r>
    </w:p>
    <w:p w14:paraId="62F7572B" w14:textId="77777777" w:rsidR="00974B56" w:rsidRPr="00A8654A" w:rsidRDefault="00974B56" w:rsidP="00E06119">
      <w:pPr>
        <w:tabs>
          <w:tab w:val="left" w:pos="1050"/>
          <w:tab w:val="left" w:pos="1800"/>
        </w:tabs>
        <w:spacing w:after="0" w:line="276" w:lineRule="auto"/>
        <w:rPr>
          <w:rFonts w:ascii="Times New Roman" w:hAnsi="Times New Roman" w:cs="Times New Roman"/>
          <w:b/>
          <w:sz w:val="24"/>
          <w:szCs w:val="24"/>
        </w:rPr>
      </w:pPr>
    </w:p>
    <w:p w14:paraId="70BAC867" w14:textId="2C7479C2" w:rsidR="006B10EE" w:rsidRPr="00A8654A" w:rsidRDefault="00C65F41" w:rsidP="00D42FFE">
      <w:pPr>
        <w:pStyle w:val="Sraopastraipa"/>
        <w:numPr>
          <w:ilvl w:val="0"/>
          <w:numId w:val="18"/>
        </w:numPr>
        <w:tabs>
          <w:tab w:val="left" w:pos="426"/>
        </w:tabs>
        <w:spacing w:after="0" w:line="240" w:lineRule="auto"/>
        <w:jc w:val="center"/>
        <w:rPr>
          <w:rFonts w:ascii="Times New Roman" w:hAnsi="Times New Roman" w:cs="Times New Roman"/>
          <w:b/>
          <w:sz w:val="24"/>
          <w:szCs w:val="24"/>
        </w:rPr>
      </w:pPr>
      <w:r w:rsidRPr="00A8654A">
        <w:rPr>
          <w:rFonts w:ascii="Times New Roman" w:hAnsi="Times New Roman" w:cs="Times New Roman"/>
          <w:b/>
          <w:sz w:val="24"/>
          <w:szCs w:val="24"/>
        </w:rPr>
        <w:t>Kitos paslaugos</w:t>
      </w:r>
    </w:p>
    <w:p w14:paraId="46402DB3" w14:textId="77777777" w:rsidR="00C65F41" w:rsidRPr="00A8654A" w:rsidRDefault="00C65F41" w:rsidP="00C65F41">
      <w:pPr>
        <w:tabs>
          <w:tab w:val="left" w:pos="1050"/>
          <w:tab w:val="left" w:pos="1800"/>
        </w:tabs>
        <w:spacing w:after="0" w:line="276" w:lineRule="auto"/>
        <w:jc w:val="center"/>
        <w:rPr>
          <w:rFonts w:ascii="Times New Roman" w:hAnsi="Times New Roman" w:cs="Times New Roman"/>
          <w:b/>
          <w:sz w:val="24"/>
          <w:szCs w:val="24"/>
        </w:rPr>
      </w:pPr>
    </w:p>
    <w:p w14:paraId="48A6FEBE" w14:textId="0F0963CC" w:rsidR="006B10EE" w:rsidRPr="00A8654A" w:rsidRDefault="009D1046" w:rsidP="00B0142D">
      <w:pPr>
        <w:pStyle w:val="Sraopastraipa"/>
        <w:numPr>
          <w:ilvl w:val="0"/>
          <w:numId w:val="1"/>
        </w:numPr>
        <w:tabs>
          <w:tab w:val="left" w:pos="810"/>
          <w:tab w:val="left" w:pos="105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 xml:space="preserve">Kitas paslaugas – tiesiogiai su renginio organizavimu ir aptarnavimu susijusias paslaugas ir (ar) prekes, dėl kurių perkančioji organizacija neturi atskiros viešojo pirkimo-pardavimo sutarties ir kurių vertė neviršija </w:t>
      </w:r>
      <w:r w:rsidR="00635FD4">
        <w:rPr>
          <w:rFonts w:ascii="Times New Roman" w:hAnsi="Times New Roman" w:cs="Times New Roman"/>
          <w:sz w:val="24"/>
          <w:szCs w:val="24"/>
        </w:rPr>
        <w:t>1</w:t>
      </w:r>
      <w:r w:rsidRPr="00A8654A">
        <w:rPr>
          <w:rFonts w:ascii="Times New Roman" w:hAnsi="Times New Roman" w:cs="Times New Roman"/>
          <w:sz w:val="24"/>
          <w:szCs w:val="24"/>
        </w:rPr>
        <w:t xml:space="preserve">0 (dešimt) procentų bendros konkrečiam renginiui pagal Sutartį užsakomų Paslaugų vertės – perkančioji organizacija užsako pagal poreikį. Tikslesnė informacija apie kitas paslaugas, jų specifikaciją ir kitus reikalavimus bus pateikiama </w:t>
      </w:r>
      <w:r w:rsidR="00A65F5A" w:rsidRPr="00A8654A">
        <w:rPr>
          <w:rFonts w:ascii="Times New Roman" w:hAnsi="Times New Roman" w:cs="Times New Roman"/>
          <w:sz w:val="24"/>
          <w:szCs w:val="24"/>
        </w:rPr>
        <w:t>p</w:t>
      </w:r>
      <w:r w:rsidRPr="00A8654A">
        <w:rPr>
          <w:rFonts w:ascii="Times New Roman" w:hAnsi="Times New Roman" w:cs="Times New Roman"/>
          <w:sz w:val="24"/>
          <w:szCs w:val="24"/>
        </w:rPr>
        <w:t>aslaugų užsakymo metu.</w:t>
      </w:r>
    </w:p>
    <w:p w14:paraId="4987AB72" w14:textId="77777777" w:rsidR="009D1046" w:rsidRPr="00A8654A" w:rsidRDefault="009D1046" w:rsidP="00B0142D">
      <w:pPr>
        <w:pStyle w:val="Sraopastraipa"/>
        <w:numPr>
          <w:ilvl w:val="0"/>
          <w:numId w:val="1"/>
        </w:numPr>
        <w:tabs>
          <w:tab w:val="left" w:pos="810"/>
          <w:tab w:val="left" w:pos="1050"/>
        </w:tabs>
        <w:spacing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Kitas paslaugas, tiesiogiai susijusias su renginio organizavimu ir aptarnavimu, apima: su renginio organizavimu susijusių paslaugų ir (ar) prekių parinkimas, tiekimo ir (ar) teikimo organizavimas, priežiūra ir kontrolė.</w:t>
      </w:r>
      <w:r w:rsidR="00D50650" w:rsidRPr="00A8654A">
        <w:rPr>
          <w:rFonts w:ascii="Times New Roman" w:hAnsi="Times New Roman" w:cs="Times New Roman"/>
          <w:sz w:val="24"/>
          <w:szCs w:val="24"/>
        </w:rPr>
        <w:t xml:space="preserve">    </w:t>
      </w:r>
    </w:p>
    <w:p w14:paraId="68E3AA46" w14:textId="4F437926" w:rsidR="003446DE" w:rsidRPr="00A67D20" w:rsidRDefault="009D1046" w:rsidP="003446DE">
      <w:pPr>
        <w:pStyle w:val="Sraopastraipa"/>
        <w:numPr>
          <w:ilvl w:val="0"/>
          <w:numId w:val="1"/>
        </w:numPr>
        <w:tabs>
          <w:tab w:val="left" w:pos="810"/>
          <w:tab w:val="left" w:pos="1050"/>
        </w:tabs>
        <w:spacing w:after="0"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t xml:space="preserve">Kitoms </w:t>
      </w:r>
      <w:r w:rsidR="003446DE" w:rsidRPr="00A8654A">
        <w:rPr>
          <w:rFonts w:ascii="Times New Roman" w:hAnsi="Times New Roman" w:cs="Times New Roman"/>
          <w:sz w:val="24"/>
          <w:szCs w:val="24"/>
        </w:rPr>
        <w:t>paslaug</w:t>
      </w:r>
      <w:r w:rsidR="003446DE">
        <w:rPr>
          <w:rFonts w:ascii="Times New Roman" w:hAnsi="Times New Roman" w:cs="Times New Roman"/>
          <w:sz w:val="24"/>
          <w:szCs w:val="24"/>
        </w:rPr>
        <w:t>ų kainodara susideda iš:</w:t>
      </w:r>
    </w:p>
    <w:p w14:paraId="59D8529F" w14:textId="1565AC8F" w:rsidR="003446DE" w:rsidRDefault="003446DE" w:rsidP="00A67D20">
      <w:pPr>
        <w:pStyle w:val="Sraopastraipa"/>
        <w:tabs>
          <w:tab w:val="left" w:pos="810"/>
          <w:tab w:val="left" w:pos="1050"/>
        </w:tabs>
        <w:spacing w:after="0"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92.1.</w:t>
      </w:r>
      <w:r w:rsidRPr="00A8654A">
        <w:rPr>
          <w:rFonts w:ascii="Times New Roman" w:hAnsi="Times New Roman" w:cs="Times New Roman"/>
          <w:sz w:val="24"/>
          <w:szCs w:val="24"/>
        </w:rPr>
        <w:t xml:space="preserve"> fiksuot</w:t>
      </w:r>
      <w:r>
        <w:rPr>
          <w:rFonts w:ascii="Times New Roman" w:hAnsi="Times New Roman" w:cs="Times New Roman"/>
          <w:sz w:val="24"/>
          <w:szCs w:val="24"/>
        </w:rPr>
        <w:t>o</w:t>
      </w:r>
      <w:r w:rsidRPr="00A8654A">
        <w:rPr>
          <w:rFonts w:ascii="Times New Roman" w:hAnsi="Times New Roman" w:cs="Times New Roman"/>
          <w:sz w:val="24"/>
          <w:szCs w:val="24"/>
        </w:rPr>
        <w:t xml:space="preserve"> įkaini</w:t>
      </w:r>
      <w:r>
        <w:rPr>
          <w:rFonts w:ascii="Times New Roman" w:hAnsi="Times New Roman" w:cs="Times New Roman"/>
          <w:sz w:val="24"/>
          <w:szCs w:val="24"/>
        </w:rPr>
        <w:t>o</w:t>
      </w:r>
      <w:r w:rsidRPr="00A8654A">
        <w:rPr>
          <w:rFonts w:ascii="Times New Roman" w:hAnsi="Times New Roman" w:cs="Times New Roman"/>
          <w:sz w:val="24"/>
          <w:szCs w:val="24"/>
        </w:rPr>
        <w:t xml:space="preserve"> </w:t>
      </w:r>
      <w:r>
        <w:rPr>
          <w:rFonts w:ascii="Times New Roman" w:hAnsi="Times New Roman" w:cs="Times New Roman"/>
          <w:sz w:val="24"/>
          <w:szCs w:val="24"/>
        </w:rPr>
        <w:t>–</w:t>
      </w:r>
      <w:r w:rsidR="009D1046" w:rsidRPr="00A8654A">
        <w:rPr>
          <w:rFonts w:ascii="Times New Roman" w:hAnsi="Times New Roman" w:cs="Times New Roman"/>
          <w:sz w:val="24"/>
          <w:szCs w:val="24"/>
        </w:rPr>
        <w:t xml:space="preserve">tiesiogiai su renginio organizavimu ir aptarnavimu susijusių paslaugų teikimo ir (ar) prekių tiekimo organizavimo, priežiūros ir kontrolės aptarnavimo </w:t>
      </w:r>
      <w:r w:rsidRPr="00A8654A">
        <w:rPr>
          <w:rFonts w:ascii="Times New Roman" w:hAnsi="Times New Roman" w:cs="Times New Roman"/>
          <w:sz w:val="24"/>
          <w:szCs w:val="24"/>
        </w:rPr>
        <w:t>mokes</w:t>
      </w:r>
      <w:r>
        <w:rPr>
          <w:rFonts w:ascii="Times New Roman" w:hAnsi="Times New Roman" w:cs="Times New Roman"/>
          <w:sz w:val="24"/>
          <w:szCs w:val="24"/>
        </w:rPr>
        <w:t>tis</w:t>
      </w:r>
      <w:r w:rsidRPr="00A8654A">
        <w:rPr>
          <w:rFonts w:ascii="Times New Roman" w:hAnsi="Times New Roman" w:cs="Times New Roman"/>
          <w:sz w:val="24"/>
          <w:szCs w:val="24"/>
        </w:rPr>
        <w:t xml:space="preserve"> </w:t>
      </w:r>
      <w:r>
        <w:rPr>
          <w:rFonts w:ascii="Times New Roman" w:hAnsi="Times New Roman" w:cs="Times New Roman"/>
          <w:sz w:val="24"/>
          <w:szCs w:val="24"/>
        </w:rPr>
        <w:t>;</w:t>
      </w:r>
    </w:p>
    <w:p w14:paraId="74C907E2" w14:textId="7F1F2E81" w:rsidR="00466489" w:rsidRPr="00A8654A" w:rsidRDefault="003446DE" w:rsidP="00A67D20">
      <w:pPr>
        <w:pStyle w:val="Sraopastraipa"/>
        <w:tabs>
          <w:tab w:val="left" w:pos="810"/>
          <w:tab w:val="left" w:pos="1050"/>
        </w:tabs>
        <w:spacing w:after="0" w:line="276" w:lineRule="auto"/>
        <w:ind w:left="0" w:firstLine="720"/>
        <w:jc w:val="both"/>
        <w:rPr>
          <w:rFonts w:ascii="Times New Roman" w:hAnsi="Times New Roman" w:cs="Times New Roman"/>
          <w:b/>
          <w:sz w:val="24"/>
          <w:szCs w:val="24"/>
        </w:rPr>
      </w:pPr>
      <w:r>
        <w:rPr>
          <w:rFonts w:ascii="Times New Roman" w:hAnsi="Times New Roman" w:cs="Times New Roman"/>
          <w:sz w:val="24"/>
          <w:szCs w:val="24"/>
        </w:rPr>
        <w:t>92.2.</w:t>
      </w:r>
      <w:r w:rsidR="009D1046" w:rsidRPr="00A8654A">
        <w:rPr>
          <w:rFonts w:ascii="Times New Roman" w:hAnsi="Times New Roman" w:cs="Times New Roman"/>
          <w:sz w:val="24"/>
          <w:szCs w:val="24"/>
        </w:rPr>
        <w:t xml:space="preserve"> </w:t>
      </w:r>
      <w:r w:rsidRPr="003446DE">
        <w:rPr>
          <w:rFonts w:ascii="Times New Roman" w:hAnsi="Times New Roman" w:cs="Times New Roman"/>
          <w:sz w:val="24"/>
          <w:szCs w:val="24"/>
        </w:rPr>
        <w:t>su pirkimo sutarties vykdymu susijusių faktiškai patiriamų išlaidų</w:t>
      </w:r>
      <w:r w:rsidRPr="003446DE" w:rsidDel="003446DE">
        <w:rPr>
          <w:rFonts w:ascii="Times New Roman" w:hAnsi="Times New Roman" w:cs="Times New Roman"/>
          <w:sz w:val="24"/>
          <w:szCs w:val="24"/>
        </w:rPr>
        <w:t xml:space="preserve"> </w:t>
      </w:r>
      <w:r w:rsidR="009D1046" w:rsidRPr="00A8654A">
        <w:rPr>
          <w:rFonts w:ascii="Times New Roman" w:hAnsi="Times New Roman" w:cs="Times New Roman"/>
          <w:sz w:val="24"/>
          <w:szCs w:val="24"/>
        </w:rPr>
        <w:t>–tiesiogiai su renginio organizavimu ir aptarnavimu susijusių paslaugų ir (ar) prekių kain</w:t>
      </w:r>
      <w:r>
        <w:rPr>
          <w:rFonts w:ascii="Times New Roman" w:hAnsi="Times New Roman" w:cs="Times New Roman"/>
          <w:sz w:val="24"/>
          <w:szCs w:val="24"/>
        </w:rPr>
        <w:t>a</w:t>
      </w:r>
      <w:r w:rsidR="009D1046" w:rsidRPr="00A8654A">
        <w:rPr>
          <w:rFonts w:ascii="Times New Roman" w:hAnsi="Times New Roman" w:cs="Times New Roman"/>
          <w:sz w:val="24"/>
          <w:szCs w:val="24"/>
        </w:rPr>
        <w:t>.</w:t>
      </w:r>
    </w:p>
    <w:p w14:paraId="41549247" w14:textId="77777777" w:rsidR="00466489" w:rsidRPr="00A8654A" w:rsidRDefault="00466489" w:rsidP="003446DE">
      <w:pPr>
        <w:tabs>
          <w:tab w:val="left" w:pos="810"/>
          <w:tab w:val="left" w:pos="1050"/>
        </w:tabs>
        <w:spacing w:after="0" w:line="276" w:lineRule="auto"/>
        <w:ind w:firstLine="720"/>
        <w:jc w:val="both"/>
        <w:rPr>
          <w:rFonts w:ascii="Times New Roman" w:hAnsi="Times New Roman" w:cs="Times New Roman"/>
          <w:b/>
          <w:sz w:val="24"/>
          <w:szCs w:val="24"/>
        </w:rPr>
      </w:pPr>
    </w:p>
    <w:p w14:paraId="4B2A5BA4" w14:textId="77777777" w:rsidR="008A3528" w:rsidRPr="00A8654A" w:rsidRDefault="008A3528" w:rsidP="00E06119">
      <w:pPr>
        <w:pStyle w:val="Sraopastraipa"/>
        <w:numPr>
          <w:ilvl w:val="0"/>
          <w:numId w:val="18"/>
        </w:numPr>
        <w:tabs>
          <w:tab w:val="left" w:pos="426"/>
        </w:tabs>
        <w:spacing w:after="0" w:line="240" w:lineRule="auto"/>
        <w:jc w:val="center"/>
        <w:rPr>
          <w:rFonts w:ascii="Times New Roman" w:eastAsia="MS Mincho" w:hAnsi="Times New Roman" w:cs="Times New Roman"/>
          <w:b/>
          <w:bCs/>
          <w:kern w:val="32"/>
          <w:sz w:val="24"/>
          <w:szCs w:val="24"/>
          <w:lang w:val="x-none" w:eastAsia="x-none"/>
        </w:rPr>
      </w:pPr>
      <w:r w:rsidRPr="00A8654A">
        <w:rPr>
          <w:rFonts w:ascii="Times New Roman" w:eastAsia="MS Mincho" w:hAnsi="Times New Roman" w:cs="Times New Roman"/>
          <w:b/>
          <w:bCs/>
          <w:kern w:val="32"/>
          <w:sz w:val="24"/>
          <w:szCs w:val="24"/>
          <w:lang w:val="x-none" w:eastAsia="x-none"/>
        </w:rPr>
        <w:t>Kitos sąlygos</w:t>
      </w:r>
    </w:p>
    <w:p w14:paraId="79D70BA8" w14:textId="77777777" w:rsidR="00E06119" w:rsidRPr="00A8654A" w:rsidRDefault="00E06119" w:rsidP="00E06119">
      <w:pPr>
        <w:pStyle w:val="Sraopastraipa"/>
        <w:tabs>
          <w:tab w:val="left" w:pos="426"/>
        </w:tabs>
        <w:spacing w:after="0" w:line="240" w:lineRule="auto"/>
        <w:ind w:left="1080"/>
        <w:rPr>
          <w:rFonts w:ascii="Times New Roman" w:eastAsia="MS Mincho" w:hAnsi="Times New Roman" w:cs="Times New Roman"/>
          <w:b/>
          <w:bCs/>
          <w:kern w:val="32"/>
          <w:sz w:val="24"/>
          <w:szCs w:val="24"/>
          <w:lang w:val="x-none" w:eastAsia="x-none"/>
        </w:rPr>
      </w:pPr>
    </w:p>
    <w:p w14:paraId="330A83FC" w14:textId="166FA8D2" w:rsidR="008A3528" w:rsidRPr="00A8654A" w:rsidRDefault="008A3528" w:rsidP="00B0142D">
      <w:pPr>
        <w:pStyle w:val="Sraopastraipa"/>
        <w:numPr>
          <w:ilvl w:val="0"/>
          <w:numId w:val="1"/>
        </w:numPr>
        <w:tabs>
          <w:tab w:val="left" w:pos="810"/>
          <w:tab w:val="left" w:pos="105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Perkančioji organizacija neįsipareigoja kiekvienu atveju užsakyti ir pirkti visas šioje techninėje specifikacijoje aprašytas </w:t>
      </w:r>
      <w:r w:rsidR="00382D27" w:rsidRPr="00A8654A">
        <w:rPr>
          <w:rFonts w:ascii="Times New Roman" w:hAnsi="Times New Roman" w:cs="Times New Roman"/>
          <w:sz w:val="24"/>
          <w:szCs w:val="24"/>
        </w:rPr>
        <w:t>P</w:t>
      </w:r>
      <w:r w:rsidRPr="00A8654A">
        <w:rPr>
          <w:rFonts w:ascii="Times New Roman" w:hAnsi="Times New Roman" w:cs="Times New Roman"/>
          <w:sz w:val="24"/>
          <w:szCs w:val="24"/>
        </w:rPr>
        <w:t xml:space="preserve">aslaugas, taip pat pasilieka teisę neužsakyti iš </w:t>
      </w:r>
      <w:r w:rsidR="00382D27" w:rsidRPr="00A8654A">
        <w:rPr>
          <w:rFonts w:ascii="Times New Roman" w:hAnsi="Times New Roman" w:cs="Times New Roman"/>
          <w:sz w:val="24"/>
          <w:szCs w:val="24"/>
        </w:rPr>
        <w:t xml:space="preserve">paslaugų </w:t>
      </w:r>
      <w:r w:rsidRPr="00A8654A">
        <w:rPr>
          <w:rFonts w:ascii="Times New Roman" w:hAnsi="Times New Roman" w:cs="Times New Roman"/>
          <w:sz w:val="24"/>
          <w:szCs w:val="24"/>
        </w:rPr>
        <w:t xml:space="preserve">teikėjo </w:t>
      </w:r>
      <w:r w:rsidR="00ED1744" w:rsidRPr="00A8654A">
        <w:rPr>
          <w:rFonts w:ascii="Times New Roman" w:hAnsi="Times New Roman" w:cs="Times New Roman"/>
          <w:sz w:val="24"/>
          <w:szCs w:val="24"/>
        </w:rPr>
        <w:t>P</w:t>
      </w:r>
      <w:r w:rsidRPr="00A8654A">
        <w:rPr>
          <w:rFonts w:ascii="Times New Roman" w:hAnsi="Times New Roman" w:cs="Times New Roman"/>
          <w:sz w:val="24"/>
          <w:szCs w:val="24"/>
        </w:rPr>
        <w:t>aslaugų, kai naudojasi kitų valstybės institucijų ar privačių rėmėjų neatlygintinai ar lengvatinėmis sąlygomis suteiktomis prekėmis bei paslaugomis (patalpų nuoma, maitinimas, transportas, atlikėjai ir kt.), prireikus apmokant tik faktines patirtas išlaidas.</w:t>
      </w:r>
    </w:p>
    <w:p w14:paraId="3576397B" w14:textId="452B3B41" w:rsidR="008A3528" w:rsidRPr="00A8654A" w:rsidRDefault="008A3528" w:rsidP="00B0142D">
      <w:pPr>
        <w:pStyle w:val="Sraopastraipa"/>
        <w:numPr>
          <w:ilvl w:val="0"/>
          <w:numId w:val="1"/>
        </w:numPr>
        <w:tabs>
          <w:tab w:val="left" w:pos="810"/>
          <w:tab w:val="left" w:pos="105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Esant poreikiui, </w:t>
      </w:r>
      <w:r w:rsidR="00382D27" w:rsidRPr="00A8654A">
        <w:rPr>
          <w:rFonts w:ascii="Times New Roman" w:hAnsi="Times New Roman" w:cs="Times New Roman"/>
          <w:sz w:val="24"/>
          <w:szCs w:val="24"/>
        </w:rPr>
        <w:t xml:space="preserve">paslaugų </w:t>
      </w:r>
      <w:r w:rsidRPr="00A8654A">
        <w:rPr>
          <w:rFonts w:ascii="Times New Roman" w:hAnsi="Times New Roman" w:cs="Times New Roman"/>
          <w:sz w:val="24"/>
          <w:szCs w:val="24"/>
        </w:rPr>
        <w:t xml:space="preserve">teikėjas turi užtikrinti galimybę perkančiajai organizacijai pasinaudoti valstybės institucijų ar privačių rėmėjų teikiamomis prekėmis ar paslaugomis bet kuriuo renginio metu, taip pat turi užtikrinti valstybės institucijų ar rėmėjų prekių ar paslaugų pristatymą į numatytą vietą, sudaryti galimybes valstybės institucijų ar rėmėjų atstovams pristatyti savo </w:t>
      </w:r>
      <w:r w:rsidRPr="00A8654A">
        <w:rPr>
          <w:rFonts w:ascii="Times New Roman" w:hAnsi="Times New Roman" w:cs="Times New Roman"/>
          <w:sz w:val="24"/>
          <w:szCs w:val="24"/>
        </w:rPr>
        <w:lastRenderedPageBreak/>
        <w:t>prekes/paslaugas suderintu laiku renginio metu, apmokėti kitas faktines su valstybės institucijų ar privačių rėmėjų suteiktomis paslaugomis susijusias išlaidas (pvz. apmokėti atlikėjų atvykimo į renginio vietą išlaidas, padengti neatlygintinai išnuomotų patalpų eksploatavimo išlaidas ir pan.).</w:t>
      </w:r>
    </w:p>
    <w:p w14:paraId="138802D8" w14:textId="04E47BCA" w:rsidR="008A3528" w:rsidRPr="00A8654A" w:rsidRDefault="008A3528" w:rsidP="00B0142D">
      <w:pPr>
        <w:pStyle w:val="Sraopastraipa"/>
        <w:numPr>
          <w:ilvl w:val="0"/>
          <w:numId w:val="1"/>
        </w:numPr>
        <w:tabs>
          <w:tab w:val="left" w:pos="810"/>
          <w:tab w:val="left" w:pos="105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 xml:space="preserve">Visais atvejais, kai perkančiajai organizacijai paslaugas, kurios nėra šio pirkimo objekto dalis, teikia kiti paslaugų teikėjai (pavyzdžiui, transporto paslaugos partneriams, maitinimo paslaugos delegacijų nariams ir kt.), teikėjas privalo bendradarbiauti su šiais perkančiosios organizacijos paslaugų teikėjais bei užtikrinti nepertraukiamą paslaugų teikimą. </w:t>
      </w:r>
    </w:p>
    <w:p w14:paraId="63E1E62B" w14:textId="527E7BC1" w:rsidR="008A3528" w:rsidRPr="00A8654A" w:rsidRDefault="008A3528" w:rsidP="00B0142D">
      <w:pPr>
        <w:pStyle w:val="Sraopastraipa"/>
        <w:numPr>
          <w:ilvl w:val="0"/>
          <w:numId w:val="1"/>
        </w:numPr>
        <w:tabs>
          <w:tab w:val="left" w:pos="810"/>
          <w:tab w:val="left" w:pos="1050"/>
        </w:tabs>
        <w:spacing w:line="276" w:lineRule="auto"/>
        <w:ind w:left="0" w:firstLine="720"/>
        <w:jc w:val="both"/>
        <w:rPr>
          <w:rFonts w:ascii="Times New Roman" w:hAnsi="Times New Roman" w:cs="Times New Roman"/>
          <w:sz w:val="24"/>
          <w:szCs w:val="24"/>
        </w:rPr>
      </w:pPr>
      <w:r w:rsidRPr="00A8654A">
        <w:rPr>
          <w:rFonts w:ascii="Times New Roman" w:hAnsi="Times New Roman" w:cs="Times New Roman"/>
          <w:sz w:val="24"/>
          <w:szCs w:val="24"/>
        </w:rPr>
        <w:t>Esant poreikiui, perkančioji organizacija gali užsakyti ir kitas su pirkimo objektu susijusias paslaugas.</w:t>
      </w:r>
    </w:p>
    <w:p w14:paraId="6C47E752" w14:textId="77777777" w:rsidR="008A3528" w:rsidRPr="00A8654A" w:rsidRDefault="008A3528" w:rsidP="00EA535B">
      <w:pPr>
        <w:pStyle w:val="Sraopastraipa"/>
        <w:numPr>
          <w:ilvl w:val="0"/>
          <w:numId w:val="1"/>
        </w:numPr>
        <w:tabs>
          <w:tab w:val="left" w:pos="426"/>
          <w:tab w:val="left" w:pos="1134"/>
        </w:tabs>
        <w:spacing w:after="40" w:line="276" w:lineRule="auto"/>
        <w:ind w:left="0" w:firstLine="709"/>
        <w:jc w:val="both"/>
        <w:outlineLvl w:val="1"/>
        <w:rPr>
          <w:rFonts w:ascii="Times New Roman" w:hAnsi="Times New Roman" w:cs="Times New Roman"/>
          <w:iCs/>
          <w:sz w:val="24"/>
          <w:szCs w:val="24"/>
        </w:rPr>
      </w:pPr>
      <w:r w:rsidRPr="00A8654A">
        <w:rPr>
          <w:rFonts w:ascii="Times New Roman" w:eastAsia="MS Mincho" w:hAnsi="Times New Roman" w:cs="Times New Roman"/>
          <w:b/>
          <w:bCs/>
          <w:kern w:val="32"/>
          <w:sz w:val="24"/>
          <w:szCs w:val="24"/>
          <w:lang w:val="x-none" w:eastAsia="x-none"/>
        </w:rPr>
        <w:t>Paslaugų teikimo tvarka</w:t>
      </w:r>
    </w:p>
    <w:p w14:paraId="1D821D9E" w14:textId="77777777" w:rsidR="008A3528" w:rsidRPr="00A8654A" w:rsidRDefault="008A3528" w:rsidP="00EA535B">
      <w:pPr>
        <w:numPr>
          <w:ilvl w:val="1"/>
          <w:numId w:val="1"/>
        </w:numPr>
        <w:tabs>
          <w:tab w:val="left" w:pos="1843"/>
        </w:tabs>
        <w:spacing w:after="40" w:line="276" w:lineRule="auto"/>
        <w:ind w:left="0" w:firstLine="1276"/>
        <w:jc w:val="both"/>
        <w:outlineLvl w:val="1"/>
        <w:rPr>
          <w:rFonts w:ascii="Times New Roman" w:hAnsi="Times New Roman" w:cs="Times New Roman"/>
          <w:iCs/>
          <w:sz w:val="24"/>
          <w:szCs w:val="24"/>
        </w:rPr>
      </w:pPr>
      <w:r w:rsidRPr="00A8654A">
        <w:rPr>
          <w:rFonts w:ascii="Times New Roman" w:hAnsi="Times New Roman" w:cs="Times New Roman"/>
          <w:iCs/>
          <w:sz w:val="24"/>
          <w:szCs w:val="24"/>
        </w:rPr>
        <w:t>Detali informacija dėl paslaugų ir jų apimčių bus pateikiama ir tikslinama kartu su perkančiąja organizacija atsižvelgiant į kiekvieną numatomą susitikimą atskirai.</w:t>
      </w:r>
    </w:p>
    <w:p w14:paraId="23B6EE5F" w14:textId="77777777" w:rsidR="008A3528" w:rsidRPr="00A8654A" w:rsidRDefault="008A3528" w:rsidP="00EA535B">
      <w:pPr>
        <w:numPr>
          <w:ilvl w:val="1"/>
          <w:numId w:val="1"/>
        </w:numPr>
        <w:tabs>
          <w:tab w:val="left" w:pos="1843"/>
        </w:tabs>
        <w:spacing w:after="40" w:line="276" w:lineRule="auto"/>
        <w:ind w:left="0" w:firstLine="1276"/>
        <w:jc w:val="both"/>
        <w:outlineLvl w:val="1"/>
        <w:rPr>
          <w:rFonts w:ascii="Times New Roman" w:hAnsi="Times New Roman" w:cs="Times New Roman"/>
          <w:iCs/>
          <w:sz w:val="24"/>
          <w:szCs w:val="24"/>
        </w:rPr>
      </w:pPr>
      <w:r w:rsidRPr="00A8654A">
        <w:rPr>
          <w:rFonts w:ascii="Times New Roman" w:hAnsi="Times New Roman" w:cs="Times New Roman"/>
          <w:iCs/>
          <w:sz w:val="24"/>
          <w:szCs w:val="24"/>
        </w:rPr>
        <w:t>Paslaugų derinimo tvarka:</w:t>
      </w:r>
    </w:p>
    <w:p w14:paraId="3BE3804A" w14:textId="48D920C4" w:rsidR="008A3528" w:rsidRPr="00A8654A" w:rsidRDefault="008A3528" w:rsidP="00EA535B">
      <w:pPr>
        <w:numPr>
          <w:ilvl w:val="2"/>
          <w:numId w:val="1"/>
        </w:numPr>
        <w:tabs>
          <w:tab w:val="left" w:pos="851"/>
          <w:tab w:val="left" w:pos="1134"/>
          <w:tab w:val="left" w:pos="2552"/>
        </w:tabs>
        <w:spacing w:after="40" w:line="276" w:lineRule="auto"/>
        <w:ind w:left="0" w:firstLine="1701"/>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 xml:space="preserve">Paslaugų užsakymas iš perkančiosios organizacijos pateikiamas </w:t>
      </w:r>
      <w:r w:rsidR="004C4397" w:rsidRPr="00A8654A">
        <w:rPr>
          <w:rFonts w:ascii="Times New Roman" w:eastAsia="MS Mincho" w:hAnsi="Times New Roman" w:cs="Times New Roman"/>
          <w:sz w:val="24"/>
          <w:szCs w:val="24"/>
        </w:rPr>
        <w:t>paslaugų t</w:t>
      </w:r>
      <w:r w:rsidRPr="00A8654A">
        <w:rPr>
          <w:rFonts w:ascii="Times New Roman" w:eastAsia="MS Mincho" w:hAnsi="Times New Roman" w:cs="Times New Roman"/>
          <w:sz w:val="24"/>
          <w:szCs w:val="24"/>
        </w:rPr>
        <w:t>eikėjo paskirtam atsakingam asmeniui raštu (elektroniniu paštu)</w:t>
      </w:r>
      <w:r w:rsidR="00AD56D0" w:rsidRPr="00A8654A">
        <w:rPr>
          <w:rFonts w:ascii="Times New Roman" w:eastAsia="MS Mincho" w:hAnsi="Times New Roman" w:cs="Times New Roman"/>
          <w:sz w:val="24"/>
          <w:szCs w:val="24"/>
        </w:rPr>
        <w:t>;</w:t>
      </w:r>
    </w:p>
    <w:p w14:paraId="21BD5F31" w14:textId="3684A100" w:rsidR="008A3528" w:rsidRPr="00A8654A" w:rsidRDefault="00AD56D0" w:rsidP="00EA535B">
      <w:pPr>
        <w:numPr>
          <w:ilvl w:val="2"/>
          <w:numId w:val="1"/>
        </w:numPr>
        <w:tabs>
          <w:tab w:val="left" w:pos="851"/>
          <w:tab w:val="left" w:pos="1134"/>
          <w:tab w:val="left" w:pos="2552"/>
        </w:tabs>
        <w:spacing w:after="40" w:line="276" w:lineRule="auto"/>
        <w:ind w:left="0" w:firstLine="1701"/>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u</w:t>
      </w:r>
      <w:r w:rsidR="008A3528" w:rsidRPr="00A8654A">
        <w:rPr>
          <w:rFonts w:ascii="Times New Roman" w:eastAsia="MS Mincho" w:hAnsi="Times New Roman" w:cs="Times New Roman"/>
          <w:sz w:val="24"/>
          <w:szCs w:val="24"/>
        </w:rPr>
        <w:t>žsakyme turi būti nurodoma: užsakoma paslauga, jos suteikimo data, vieta, numatomas dalyvių skaičius, maitinimo tipas ir kita reikalinga informacija pagal iš anksto suderintą užsakymo formą</w:t>
      </w:r>
      <w:r w:rsidRPr="00A8654A">
        <w:rPr>
          <w:rFonts w:ascii="Times New Roman" w:eastAsia="MS Mincho" w:hAnsi="Times New Roman" w:cs="Times New Roman"/>
          <w:sz w:val="24"/>
          <w:szCs w:val="24"/>
        </w:rPr>
        <w:t>;</w:t>
      </w:r>
    </w:p>
    <w:p w14:paraId="78F99923" w14:textId="7685B14B" w:rsidR="008A3528" w:rsidRPr="00A8654A" w:rsidRDefault="00AD56D0" w:rsidP="00EA535B">
      <w:pPr>
        <w:numPr>
          <w:ilvl w:val="2"/>
          <w:numId w:val="1"/>
        </w:numPr>
        <w:tabs>
          <w:tab w:val="left" w:pos="851"/>
          <w:tab w:val="left" w:pos="1134"/>
          <w:tab w:val="left" w:pos="2552"/>
        </w:tabs>
        <w:spacing w:after="40" w:line="276" w:lineRule="auto"/>
        <w:ind w:left="0" w:firstLine="1701"/>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u</w:t>
      </w:r>
      <w:r w:rsidR="008A3528" w:rsidRPr="00A8654A">
        <w:rPr>
          <w:rFonts w:ascii="Times New Roman" w:eastAsia="MS Mincho" w:hAnsi="Times New Roman" w:cs="Times New Roman"/>
          <w:sz w:val="24"/>
          <w:szCs w:val="24"/>
        </w:rPr>
        <w:t xml:space="preserve">žsakymo ir pasiūlymo </w:t>
      </w:r>
      <w:r w:rsidRPr="00A8654A">
        <w:rPr>
          <w:rFonts w:ascii="Times New Roman" w:eastAsia="MS Mincho" w:hAnsi="Times New Roman" w:cs="Times New Roman"/>
          <w:sz w:val="24"/>
          <w:szCs w:val="24"/>
        </w:rPr>
        <w:t xml:space="preserve">Renginiui ir (ar) </w:t>
      </w:r>
      <w:r w:rsidR="00AA4F72" w:rsidRPr="00A8654A">
        <w:rPr>
          <w:rFonts w:ascii="Times New Roman" w:eastAsia="MS Mincho" w:hAnsi="Times New Roman" w:cs="Times New Roman"/>
          <w:sz w:val="24"/>
          <w:szCs w:val="24"/>
        </w:rPr>
        <w:t>S</w:t>
      </w:r>
      <w:r w:rsidR="008A3528" w:rsidRPr="00A8654A">
        <w:rPr>
          <w:rFonts w:ascii="Times New Roman" w:eastAsia="MS Mincho" w:hAnsi="Times New Roman" w:cs="Times New Roman"/>
          <w:sz w:val="24"/>
          <w:szCs w:val="24"/>
        </w:rPr>
        <w:t>oci</w:t>
      </w:r>
      <w:r w:rsidR="00AA4F72" w:rsidRPr="00A8654A">
        <w:rPr>
          <w:rFonts w:ascii="Times New Roman" w:eastAsia="MS Mincho" w:hAnsi="Times New Roman" w:cs="Times New Roman"/>
          <w:sz w:val="24"/>
          <w:szCs w:val="24"/>
        </w:rPr>
        <w:t>o</w:t>
      </w:r>
      <w:r w:rsidR="008A3528" w:rsidRPr="00A8654A">
        <w:rPr>
          <w:rFonts w:ascii="Times New Roman" w:eastAsia="MS Mincho" w:hAnsi="Times New Roman" w:cs="Times New Roman"/>
          <w:sz w:val="24"/>
          <w:szCs w:val="24"/>
        </w:rPr>
        <w:t>kultūrinei programai derinimo tvarka:</w:t>
      </w:r>
    </w:p>
    <w:p w14:paraId="1A74D8B7" w14:textId="7C0A2F24" w:rsidR="008A3528" w:rsidRPr="00A8654A" w:rsidRDefault="00AD56D0" w:rsidP="00EA535B">
      <w:pPr>
        <w:numPr>
          <w:ilvl w:val="3"/>
          <w:numId w:val="1"/>
        </w:numPr>
        <w:tabs>
          <w:tab w:val="left" w:pos="851"/>
          <w:tab w:val="left" w:pos="1134"/>
          <w:tab w:val="left" w:pos="3119"/>
        </w:tabs>
        <w:spacing w:after="40" w:line="276" w:lineRule="auto"/>
        <w:ind w:left="0" w:firstLine="2127"/>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p</w:t>
      </w:r>
      <w:r w:rsidR="008A3528" w:rsidRPr="00A8654A">
        <w:rPr>
          <w:rFonts w:ascii="Times New Roman" w:eastAsia="MS Mincho" w:hAnsi="Times New Roman" w:cs="Times New Roman"/>
          <w:sz w:val="24"/>
          <w:szCs w:val="24"/>
        </w:rPr>
        <w:t>erkančioji organizacija teikėjui pateikia užsakymą iki kiekvieno renginio pradžios likus ne mažiau kaip 30 (trisdešimt) dienų</w:t>
      </w:r>
      <w:r w:rsidRPr="00A8654A">
        <w:rPr>
          <w:rFonts w:ascii="Times New Roman" w:eastAsia="MS Mincho" w:hAnsi="Times New Roman" w:cs="Times New Roman"/>
          <w:sz w:val="24"/>
          <w:szCs w:val="24"/>
        </w:rPr>
        <w:t>;</w:t>
      </w:r>
      <w:r w:rsidR="008A3528" w:rsidRPr="00A8654A">
        <w:rPr>
          <w:rFonts w:ascii="Times New Roman" w:eastAsia="MS Mincho" w:hAnsi="Times New Roman" w:cs="Times New Roman"/>
          <w:sz w:val="24"/>
          <w:szCs w:val="24"/>
        </w:rPr>
        <w:t xml:space="preserve"> </w:t>
      </w:r>
    </w:p>
    <w:p w14:paraId="0FAAA7D8" w14:textId="07EFB3DE" w:rsidR="008A3528" w:rsidRPr="00A8654A" w:rsidRDefault="00AD56D0" w:rsidP="00EA535B">
      <w:pPr>
        <w:numPr>
          <w:ilvl w:val="3"/>
          <w:numId w:val="1"/>
        </w:numPr>
        <w:tabs>
          <w:tab w:val="left" w:pos="851"/>
          <w:tab w:val="left" w:pos="1134"/>
          <w:tab w:val="left" w:pos="3119"/>
        </w:tabs>
        <w:spacing w:after="40" w:line="276" w:lineRule="auto"/>
        <w:ind w:left="0" w:firstLine="2127"/>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g</w:t>
      </w:r>
      <w:r w:rsidR="008A3528" w:rsidRPr="00A8654A">
        <w:rPr>
          <w:rFonts w:ascii="Times New Roman" w:eastAsia="MS Mincho" w:hAnsi="Times New Roman" w:cs="Times New Roman"/>
          <w:sz w:val="24"/>
          <w:szCs w:val="24"/>
        </w:rPr>
        <w:t>avęs perkančiosios organizacijos užsakymą renginiui, ne vėliau kaip per 3 (tris) darbo dienas teikėjas privalo pateikti bent 2 (du) pasiūlymus renginio programai kartu su šių programų įgyvendinimo sąmatomis</w:t>
      </w:r>
      <w:r w:rsidRPr="00A8654A">
        <w:rPr>
          <w:rFonts w:ascii="Times New Roman" w:eastAsia="MS Mincho" w:hAnsi="Times New Roman" w:cs="Times New Roman"/>
          <w:sz w:val="24"/>
          <w:szCs w:val="24"/>
        </w:rPr>
        <w:t>;</w:t>
      </w:r>
    </w:p>
    <w:p w14:paraId="20F5C843" w14:textId="67593CFF" w:rsidR="008A3528" w:rsidRPr="00A8654A" w:rsidRDefault="00AD56D0" w:rsidP="00EA535B">
      <w:pPr>
        <w:numPr>
          <w:ilvl w:val="3"/>
          <w:numId w:val="1"/>
        </w:numPr>
        <w:tabs>
          <w:tab w:val="left" w:pos="851"/>
          <w:tab w:val="left" w:pos="1134"/>
          <w:tab w:val="left" w:pos="3119"/>
        </w:tabs>
        <w:spacing w:after="40" w:line="276" w:lineRule="auto"/>
        <w:ind w:left="0" w:firstLine="2127"/>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p</w:t>
      </w:r>
      <w:r w:rsidR="008A3528" w:rsidRPr="00A8654A">
        <w:rPr>
          <w:rFonts w:ascii="Times New Roman" w:eastAsia="MS Mincho" w:hAnsi="Times New Roman" w:cs="Times New Roman"/>
          <w:sz w:val="24"/>
          <w:szCs w:val="24"/>
        </w:rPr>
        <w:t>erkančioji organizacija pritarimą ar nepritarimą pasiūlytoms programos turi pateikti per 2 (dvi) darbo dienas</w:t>
      </w:r>
      <w:r w:rsidRPr="00A8654A">
        <w:rPr>
          <w:rFonts w:ascii="Times New Roman" w:eastAsia="MS Mincho" w:hAnsi="Times New Roman" w:cs="Times New Roman"/>
          <w:sz w:val="24"/>
          <w:szCs w:val="24"/>
        </w:rPr>
        <w:t>;</w:t>
      </w:r>
      <w:r w:rsidR="008A3528" w:rsidRPr="00A8654A">
        <w:rPr>
          <w:rFonts w:ascii="Times New Roman" w:eastAsia="MS Mincho" w:hAnsi="Times New Roman" w:cs="Times New Roman"/>
          <w:sz w:val="24"/>
          <w:szCs w:val="24"/>
        </w:rPr>
        <w:t xml:space="preserve"> </w:t>
      </w:r>
    </w:p>
    <w:p w14:paraId="10106E10" w14:textId="0FA103D8" w:rsidR="008A3528" w:rsidRPr="00A8654A" w:rsidRDefault="00AD56D0" w:rsidP="00EA535B">
      <w:pPr>
        <w:numPr>
          <w:ilvl w:val="3"/>
          <w:numId w:val="1"/>
        </w:numPr>
        <w:tabs>
          <w:tab w:val="left" w:pos="851"/>
          <w:tab w:val="left" w:pos="1134"/>
          <w:tab w:val="left" w:pos="3119"/>
        </w:tabs>
        <w:spacing w:after="40" w:line="276" w:lineRule="auto"/>
        <w:ind w:left="0" w:firstLine="2127"/>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p</w:t>
      </w:r>
      <w:r w:rsidR="008A3528" w:rsidRPr="00A8654A">
        <w:rPr>
          <w:rFonts w:ascii="Times New Roman" w:eastAsia="MS Mincho" w:hAnsi="Times New Roman" w:cs="Times New Roman"/>
          <w:sz w:val="24"/>
          <w:szCs w:val="24"/>
        </w:rPr>
        <w:t>erkančiajai organizacijai nepritarus pasiūlytoms renginių programoms, teikėjas turi pateikti kitus pasiūlymus tol, kol bus sutarta su perkančiąja organizacija dėl renginio programos. Teikėjas ir perkančioji organizacija turi susitarti dėl renginio programos iki kiekvieno renginio pradžios likus ne mažiau nei 5 (penkioms) darbo dienoms</w:t>
      </w:r>
      <w:r w:rsidRPr="00A8654A">
        <w:rPr>
          <w:rFonts w:ascii="Times New Roman" w:eastAsia="MS Mincho" w:hAnsi="Times New Roman" w:cs="Times New Roman"/>
          <w:sz w:val="24"/>
          <w:szCs w:val="24"/>
        </w:rPr>
        <w:t>;</w:t>
      </w:r>
    </w:p>
    <w:p w14:paraId="615B065F" w14:textId="15025531" w:rsidR="008A3528" w:rsidRPr="00A8654A" w:rsidRDefault="00AD56D0" w:rsidP="00EA535B">
      <w:pPr>
        <w:numPr>
          <w:ilvl w:val="3"/>
          <w:numId w:val="1"/>
        </w:numPr>
        <w:tabs>
          <w:tab w:val="left" w:pos="851"/>
          <w:tab w:val="left" w:pos="1134"/>
          <w:tab w:val="left" w:pos="3119"/>
        </w:tabs>
        <w:spacing w:after="40" w:line="276" w:lineRule="auto"/>
        <w:ind w:left="0" w:firstLine="2127"/>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r</w:t>
      </w:r>
      <w:r w:rsidR="008A3528" w:rsidRPr="00A8654A">
        <w:rPr>
          <w:rFonts w:ascii="Times New Roman" w:eastAsia="MS Mincho" w:hAnsi="Times New Roman" w:cs="Times New Roman"/>
          <w:sz w:val="24"/>
          <w:szCs w:val="24"/>
        </w:rPr>
        <w:t xml:space="preserve">enginio sąmata turi būti galutinai suderinta su perkančiosios organizacijos paskirtais atsakingais darbuotojais likus ne mažiau kaip </w:t>
      </w:r>
      <w:r w:rsidRPr="00A8654A">
        <w:rPr>
          <w:rFonts w:ascii="Times New Roman" w:eastAsia="MS Mincho" w:hAnsi="Times New Roman" w:cs="Times New Roman"/>
          <w:sz w:val="24"/>
          <w:szCs w:val="24"/>
        </w:rPr>
        <w:t>5</w:t>
      </w:r>
      <w:r w:rsidR="008A3528" w:rsidRPr="00A8654A">
        <w:rPr>
          <w:rFonts w:ascii="Times New Roman" w:eastAsia="MS Mincho" w:hAnsi="Times New Roman" w:cs="Times New Roman"/>
          <w:sz w:val="24"/>
          <w:szCs w:val="24"/>
        </w:rPr>
        <w:t xml:space="preserve"> (</w:t>
      </w:r>
      <w:r w:rsidRPr="00A8654A">
        <w:rPr>
          <w:rFonts w:ascii="Times New Roman" w:eastAsia="MS Mincho" w:hAnsi="Times New Roman" w:cs="Times New Roman"/>
          <w:sz w:val="24"/>
          <w:szCs w:val="24"/>
        </w:rPr>
        <w:t>penkiom</w:t>
      </w:r>
      <w:r w:rsidR="008A3528" w:rsidRPr="00A8654A">
        <w:rPr>
          <w:rFonts w:ascii="Times New Roman" w:eastAsia="MS Mincho" w:hAnsi="Times New Roman" w:cs="Times New Roman"/>
          <w:sz w:val="24"/>
          <w:szCs w:val="24"/>
        </w:rPr>
        <w:t xml:space="preserve">s) darbo dienoms iki </w:t>
      </w:r>
      <w:r w:rsidRPr="00A8654A">
        <w:rPr>
          <w:rFonts w:ascii="Times New Roman" w:eastAsia="MS Mincho" w:hAnsi="Times New Roman" w:cs="Times New Roman"/>
          <w:sz w:val="24"/>
          <w:szCs w:val="24"/>
        </w:rPr>
        <w:t>renginio</w:t>
      </w:r>
      <w:r w:rsidR="008A3528" w:rsidRPr="00A8654A">
        <w:rPr>
          <w:rFonts w:ascii="Times New Roman" w:eastAsia="MS Mincho" w:hAnsi="Times New Roman" w:cs="Times New Roman"/>
          <w:sz w:val="24"/>
          <w:szCs w:val="24"/>
        </w:rPr>
        <w:t xml:space="preserve"> pradžios.</w:t>
      </w:r>
    </w:p>
    <w:p w14:paraId="7C104AF1" w14:textId="64A2729B" w:rsidR="008A3528" w:rsidRPr="00A8654A" w:rsidRDefault="00AD56D0" w:rsidP="00EA535B">
      <w:pPr>
        <w:numPr>
          <w:ilvl w:val="2"/>
          <w:numId w:val="1"/>
        </w:numPr>
        <w:tabs>
          <w:tab w:val="left" w:pos="851"/>
          <w:tab w:val="left" w:pos="1134"/>
          <w:tab w:val="left" w:pos="2410"/>
        </w:tabs>
        <w:spacing w:after="40" w:line="276" w:lineRule="auto"/>
        <w:ind w:left="0" w:firstLine="1701"/>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Paslaugų t</w:t>
      </w:r>
      <w:r w:rsidR="008A3528" w:rsidRPr="00A8654A">
        <w:rPr>
          <w:rFonts w:ascii="Times New Roman" w:eastAsia="MS Mincho" w:hAnsi="Times New Roman" w:cs="Times New Roman"/>
          <w:sz w:val="24"/>
          <w:szCs w:val="24"/>
        </w:rPr>
        <w:t>eikėjas visus iškilusius klausimus turi derinti su perkančiosios organizacijos paskirtu darbuotoju.</w:t>
      </w:r>
    </w:p>
    <w:p w14:paraId="1817F6FD" w14:textId="2F766A96" w:rsidR="008A3528" w:rsidRPr="00A8654A" w:rsidRDefault="00AD56D0" w:rsidP="00EA535B">
      <w:pPr>
        <w:numPr>
          <w:ilvl w:val="2"/>
          <w:numId w:val="1"/>
        </w:numPr>
        <w:tabs>
          <w:tab w:val="left" w:pos="851"/>
          <w:tab w:val="left" w:pos="1134"/>
          <w:tab w:val="left" w:pos="2410"/>
        </w:tabs>
        <w:spacing w:after="40" w:line="276" w:lineRule="auto"/>
        <w:ind w:left="0" w:firstLine="1701"/>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t>Paslaugų t</w:t>
      </w:r>
      <w:r w:rsidR="008A3528" w:rsidRPr="00A8654A">
        <w:rPr>
          <w:rFonts w:ascii="Times New Roman" w:eastAsia="MS Mincho" w:hAnsi="Times New Roman" w:cs="Times New Roman"/>
          <w:sz w:val="24"/>
          <w:szCs w:val="24"/>
        </w:rPr>
        <w:t xml:space="preserve">eikėjas įsipareigoja užtikrinti, kad faktiškai patiriamų išlaidų pagrindimo dokumentai būtų tinkamai įforminti pagal teisės aktų reikalavimus ir (arba) perkančiosios organizacijos nurodymus ir jai pateikti. </w:t>
      </w:r>
    </w:p>
    <w:p w14:paraId="6A6B1010" w14:textId="060E283A" w:rsidR="008A3528" w:rsidRPr="00A8654A" w:rsidRDefault="008A3528" w:rsidP="00EA535B">
      <w:pPr>
        <w:numPr>
          <w:ilvl w:val="2"/>
          <w:numId w:val="1"/>
        </w:numPr>
        <w:tabs>
          <w:tab w:val="left" w:pos="851"/>
          <w:tab w:val="left" w:pos="1134"/>
          <w:tab w:val="left" w:pos="2410"/>
        </w:tabs>
        <w:spacing w:after="40" w:line="276" w:lineRule="auto"/>
        <w:ind w:left="0" w:firstLine="1701"/>
        <w:contextualSpacing/>
        <w:jc w:val="both"/>
        <w:rPr>
          <w:rFonts w:ascii="Times New Roman" w:eastAsia="MS Mincho" w:hAnsi="Times New Roman" w:cs="Times New Roman"/>
          <w:sz w:val="24"/>
          <w:szCs w:val="24"/>
        </w:rPr>
      </w:pPr>
      <w:r w:rsidRPr="00A8654A">
        <w:rPr>
          <w:rFonts w:ascii="Times New Roman" w:eastAsia="MS Mincho" w:hAnsi="Times New Roman" w:cs="Times New Roman"/>
          <w:sz w:val="24"/>
          <w:szCs w:val="24"/>
        </w:rPr>
        <w:lastRenderedPageBreak/>
        <w:t xml:space="preserve">Visos suteiktos </w:t>
      </w:r>
      <w:r w:rsidR="00AD56D0" w:rsidRPr="00A8654A">
        <w:rPr>
          <w:rFonts w:ascii="Times New Roman" w:eastAsia="MS Mincho" w:hAnsi="Times New Roman" w:cs="Times New Roman"/>
          <w:sz w:val="24"/>
          <w:szCs w:val="24"/>
        </w:rPr>
        <w:t>P</w:t>
      </w:r>
      <w:r w:rsidRPr="00A8654A">
        <w:rPr>
          <w:rFonts w:ascii="Times New Roman" w:eastAsia="MS Mincho" w:hAnsi="Times New Roman" w:cs="Times New Roman"/>
          <w:sz w:val="24"/>
          <w:szCs w:val="24"/>
        </w:rPr>
        <w:t xml:space="preserve">aslaugos turi būti patvirtintos perkančiosios organizacijos paskirto darbuotojo parašais, pasirašant paslaugų perdavimo-priėmimo aktą, kurį parengia </w:t>
      </w:r>
      <w:r w:rsidR="00AD56D0" w:rsidRPr="00A8654A">
        <w:rPr>
          <w:rFonts w:ascii="Times New Roman" w:eastAsia="MS Mincho" w:hAnsi="Times New Roman" w:cs="Times New Roman"/>
          <w:sz w:val="24"/>
          <w:szCs w:val="24"/>
        </w:rPr>
        <w:t xml:space="preserve">paslaugų </w:t>
      </w:r>
      <w:r w:rsidRPr="00A8654A">
        <w:rPr>
          <w:rFonts w:ascii="Times New Roman" w:eastAsia="MS Mincho" w:hAnsi="Times New Roman" w:cs="Times New Roman"/>
          <w:sz w:val="24"/>
          <w:szCs w:val="24"/>
        </w:rPr>
        <w:t xml:space="preserve">teikėjas ir pateikia perkančiosios organizacijos paskirto darbuotojo </w:t>
      </w:r>
      <w:r w:rsidR="00AD56D0" w:rsidRPr="00A8654A">
        <w:rPr>
          <w:rFonts w:ascii="Times New Roman" w:eastAsia="MS Mincho" w:hAnsi="Times New Roman" w:cs="Times New Roman"/>
          <w:sz w:val="24"/>
          <w:szCs w:val="24"/>
        </w:rPr>
        <w:t>P</w:t>
      </w:r>
      <w:r w:rsidRPr="00A8654A">
        <w:rPr>
          <w:rFonts w:ascii="Times New Roman" w:eastAsia="MS Mincho" w:hAnsi="Times New Roman" w:cs="Times New Roman"/>
          <w:sz w:val="24"/>
          <w:szCs w:val="24"/>
        </w:rPr>
        <w:t>aslaugų tinkamo suteikimo patvirtinimui. Paslaugų perdavimo-priėmimo aktas teikėjo pateikiamas per 5 (penkias) darbo dienas po kiekvieno įvykdyto užsakymo (t.</w:t>
      </w:r>
      <w:r w:rsidR="00AD56D0" w:rsidRPr="00A8654A">
        <w:rPr>
          <w:rFonts w:ascii="Times New Roman" w:eastAsia="MS Mincho" w:hAnsi="Times New Roman" w:cs="Times New Roman"/>
          <w:sz w:val="24"/>
          <w:szCs w:val="24"/>
        </w:rPr>
        <w:t xml:space="preserve"> </w:t>
      </w:r>
      <w:r w:rsidRPr="00A8654A">
        <w:rPr>
          <w:rFonts w:ascii="Times New Roman" w:eastAsia="MS Mincho" w:hAnsi="Times New Roman" w:cs="Times New Roman"/>
          <w:sz w:val="24"/>
          <w:szCs w:val="24"/>
        </w:rPr>
        <w:t xml:space="preserve">y. po kiekvieno renginio). Kartu su minėtu aktu pateikiama ir </w:t>
      </w:r>
      <w:r w:rsidR="00AD56D0" w:rsidRPr="00A8654A">
        <w:rPr>
          <w:rFonts w:ascii="Times New Roman" w:eastAsia="MS Mincho" w:hAnsi="Times New Roman" w:cs="Times New Roman"/>
          <w:sz w:val="24"/>
          <w:szCs w:val="24"/>
        </w:rPr>
        <w:t xml:space="preserve">paslaugų </w:t>
      </w:r>
      <w:r w:rsidRPr="00A8654A">
        <w:rPr>
          <w:rFonts w:ascii="Times New Roman" w:eastAsia="MS Mincho" w:hAnsi="Times New Roman" w:cs="Times New Roman"/>
          <w:sz w:val="24"/>
          <w:szCs w:val="24"/>
        </w:rPr>
        <w:t xml:space="preserve">teikėjo parengta ataskaita už atliktas </w:t>
      </w:r>
      <w:r w:rsidR="00AD56D0" w:rsidRPr="00A8654A">
        <w:rPr>
          <w:rFonts w:ascii="Times New Roman" w:eastAsia="MS Mincho" w:hAnsi="Times New Roman" w:cs="Times New Roman"/>
          <w:sz w:val="24"/>
          <w:szCs w:val="24"/>
        </w:rPr>
        <w:t>P</w:t>
      </w:r>
      <w:r w:rsidRPr="00A8654A">
        <w:rPr>
          <w:rFonts w:ascii="Times New Roman" w:eastAsia="MS Mincho" w:hAnsi="Times New Roman" w:cs="Times New Roman"/>
          <w:sz w:val="24"/>
          <w:szCs w:val="24"/>
        </w:rPr>
        <w:t>aslaugas.</w:t>
      </w:r>
    </w:p>
    <w:p w14:paraId="69DFD63A" w14:textId="73F1B746" w:rsidR="008A3528" w:rsidRPr="00EA535B" w:rsidRDefault="008A3528" w:rsidP="00421678">
      <w:pPr>
        <w:numPr>
          <w:ilvl w:val="2"/>
          <w:numId w:val="1"/>
        </w:numPr>
        <w:tabs>
          <w:tab w:val="left" w:pos="851"/>
          <w:tab w:val="left" w:pos="1134"/>
          <w:tab w:val="left" w:pos="2410"/>
        </w:tabs>
        <w:spacing w:after="0" w:line="276" w:lineRule="auto"/>
        <w:ind w:left="0" w:firstLine="1701"/>
        <w:contextualSpacing/>
        <w:jc w:val="both"/>
        <w:rPr>
          <w:rFonts w:ascii="Times New Roman" w:hAnsi="Times New Roman" w:cs="Times New Roman"/>
          <w:b/>
          <w:sz w:val="24"/>
          <w:szCs w:val="24"/>
        </w:rPr>
      </w:pPr>
      <w:r w:rsidRPr="00EA535B">
        <w:rPr>
          <w:rFonts w:ascii="Times New Roman" w:eastAsia="MS Mincho" w:hAnsi="Times New Roman" w:cs="Times New Roman"/>
          <w:sz w:val="24"/>
          <w:szCs w:val="24"/>
        </w:rPr>
        <w:t xml:space="preserve">Perkančiosios organizacijos bei </w:t>
      </w:r>
      <w:r w:rsidR="00AD56D0" w:rsidRPr="00EA535B">
        <w:rPr>
          <w:rFonts w:ascii="Times New Roman" w:eastAsia="MS Mincho" w:hAnsi="Times New Roman" w:cs="Times New Roman"/>
          <w:sz w:val="24"/>
          <w:szCs w:val="24"/>
        </w:rPr>
        <w:t xml:space="preserve">paslaugų </w:t>
      </w:r>
      <w:r w:rsidRPr="00EA535B">
        <w:rPr>
          <w:rFonts w:ascii="Times New Roman" w:eastAsia="MS Mincho" w:hAnsi="Times New Roman" w:cs="Times New Roman"/>
          <w:sz w:val="24"/>
          <w:szCs w:val="24"/>
        </w:rPr>
        <w:t xml:space="preserve">teikėjo sutarimu </w:t>
      </w:r>
      <w:r w:rsidR="00AD56D0" w:rsidRPr="00EA535B">
        <w:rPr>
          <w:rFonts w:ascii="Times New Roman" w:eastAsia="MS Mincho" w:hAnsi="Times New Roman" w:cs="Times New Roman"/>
          <w:sz w:val="24"/>
          <w:szCs w:val="24"/>
        </w:rPr>
        <w:t>P</w:t>
      </w:r>
      <w:r w:rsidRPr="00EA535B">
        <w:rPr>
          <w:rFonts w:ascii="Times New Roman" w:eastAsia="MS Mincho" w:hAnsi="Times New Roman" w:cs="Times New Roman"/>
          <w:sz w:val="24"/>
          <w:szCs w:val="24"/>
        </w:rPr>
        <w:t>aslaugų derinimo tvarka gali būti tikslinama.</w:t>
      </w:r>
    </w:p>
    <w:p w14:paraId="54BF7CB1" w14:textId="77777777" w:rsidR="00795C88" w:rsidRPr="00A8654A" w:rsidRDefault="00795C88" w:rsidP="00795C88">
      <w:pPr>
        <w:tabs>
          <w:tab w:val="left" w:pos="426"/>
        </w:tabs>
        <w:spacing w:after="0" w:line="240" w:lineRule="auto"/>
        <w:rPr>
          <w:rFonts w:ascii="Times New Roman" w:hAnsi="Times New Roman" w:cs="Times New Roman"/>
          <w:b/>
          <w:sz w:val="24"/>
          <w:szCs w:val="24"/>
        </w:rPr>
      </w:pPr>
    </w:p>
    <w:p w14:paraId="647C8981" w14:textId="2E6B1FE8" w:rsidR="009D1046" w:rsidRPr="00A8654A" w:rsidRDefault="00C65F41" w:rsidP="00A21299">
      <w:pPr>
        <w:keepNext/>
        <w:numPr>
          <w:ilvl w:val="0"/>
          <w:numId w:val="18"/>
        </w:numPr>
        <w:tabs>
          <w:tab w:val="left" w:pos="426"/>
        </w:tabs>
        <w:spacing w:after="0" w:line="240" w:lineRule="auto"/>
        <w:jc w:val="center"/>
        <w:outlineLvl w:val="0"/>
        <w:rPr>
          <w:rFonts w:ascii="Times New Roman" w:hAnsi="Times New Roman" w:cs="Times New Roman"/>
          <w:b/>
          <w:sz w:val="24"/>
          <w:szCs w:val="24"/>
        </w:rPr>
      </w:pPr>
      <w:r w:rsidRPr="00A8654A">
        <w:rPr>
          <w:rFonts w:ascii="Times New Roman" w:hAnsi="Times New Roman" w:cs="Times New Roman"/>
          <w:b/>
          <w:sz w:val="24"/>
          <w:szCs w:val="24"/>
        </w:rPr>
        <w:t>Minimalūs aplinkos apsaugos kriterijai</w:t>
      </w:r>
    </w:p>
    <w:p w14:paraId="3CCE4945" w14:textId="77777777" w:rsidR="00B84C50" w:rsidRPr="00A8654A" w:rsidRDefault="00B84C50" w:rsidP="00B84C50">
      <w:pPr>
        <w:pStyle w:val="Sraopastraipa"/>
        <w:tabs>
          <w:tab w:val="left" w:pos="426"/>
        </w:tabs>
        <w:spacing w:after="0" w:line="240" w:lineRule="auto"/>
        <w:ind w:left="1080"/>
        <w:rPr>
          <w:rFonts w:ascii="Times New Roman" w:hAnsi="Times New Roman" w:cs="Times New Roman"/>
          <w:b/>
          <w:sz w:val="24"/>
          <w:szCs w:val="24"/>
        </w:rPr>
      </w:pPr>
    </w:p>
    <w:p w14:paraId="18B4004B" w14:textId="5985BAD5" w:rsidR="009D1046" w:rsidRPr="00F12CBD" w:rsidRDefault="00F12CBD" w:rsidP="006F6AE3">
      <w:pPr>
        <w:pStyle w:val="Sraopastraipa"/>
        <w:numPr>
          <w:ilvl w:val="0"/>
          <w:numId w:val="1"/>
        </w:numPr>
        <w:tabs>
          <w:tab w:val="left" w:pos="1050"/>
        </w:tabs>
        <w:spacing w:line="276" w:lineRule="auto"/>
        <w:ind w:left="0" w:firstLine="720"/>
        <w:jc w:val="both"/>
        <w:rPr>
          <w:rFonts w:ascii="Times New Roman" w:hAnsi="Times New Roman" w:cs="Times New Roman"/>
          <w:b/>
          <w:sz w:val="24"/>
          <w:szCs w:val="24"/>
        </w:rPr>
      </w:pPr>
      <w:r w:rsidRPr="00F12CBD">
        <w:rPr>
          <w:rFonts w:ascii="Times New Roman" w:hAnsi="Times New Roman" w:cs="Times New Roman"/>
          <w:sz w:val="24"/>
          <w:szCs w:val="24"/>
        </w:rPr>
        <w:t xml:space="preserve">Atliekamas žaliasis pirkimas. </w:t>
      </w:r>
      <w:r w:rsidRPr="00F12CBD">
        <w:rPr>
          <w:rStyle w:val="cf01"/>
          <w:rFonts w:ascii="Times New Roman" w:hAnsi="Times New Roman" w:cs="Times New Roman"/>
          <w:sz w:val="24"/>
          <w:szCs w:val="24"/>
        </w:rPr>
        <w:t xml:space="preserve">Aplinkosauginiai kriterijai nustatomi vadovaujantis Aplinkos apsaugos kriterijų taikymo, vykdant žaliuosius pirkimus, tvarkos aprašo, patvirtinto 2011 m. birželio 28 d. įsakymu </w:t>
      </w:r>
      <w:r w:rsidRPr="00F12CBD">
        <w:rPr>
          <w:rFonts w:ascii="Times New Roman" w:eastAsia="Tahoma" w:hAnsi="Times New Roman" w:cs="Times New Roman"/>
          <w:sz w:val="24"/>
          <w:szCs w:val="24"/>
        </w:rPr>
        <w:t>D1-508</w:t>
      </w:r>
      <w:hyperlink r:id="rId11" w:anchor="_ftn1">
        <w:r w:rsidRPr="00F12CBD">
          <w:rPr>
            <w:rStyle w:val="Hipersaitas"/>
            <w:rFonts w:ascii="Times New Roman" w:eastAsia="Tahoma" w:hAnsi="Times New Roman" w:cs="Times New Roman"/>
            <w:sz w:val="24"/>
            <w:szCs w:val="24"/>
            <w:vertAlign w:val="superscript"/>
          </w:rPr>
          <w:t>[1]</w:t>
        </w:r>
      </w:hyperlink>
      <w:r w:rsidRPr="00F12CBD">
        <w:rPr>
          <w:rFonts w:ascii="Times New Roman" w:eastAsia="Tahoma" w:hAnsi="Times New Roman" w:cs="Times New Roman"/>
          <w:sz w:val="24"/>
          <w:szCs w:val="24"/>
        </w:rPr>
        <w:t xml:space="preserve"> (aktuali redakcija nuo 2023-01-01 įsakymo Nr. </w:t>
      </w:r>
      <w:hyperlink r:id="rId12">
        <w:r w:rsidRPr="00F12CBD">
          <w:rPr>
            <w:rStyle w:val="Hipersaitas"/>
            <w:rFonts w:ascii="Times New Roman" w:eastAsia="Tahoma" w:hAnsi="Times New Roman" w:cs="Times New Roman"/>
            <w:sz w:val="24"/>
            <w:szCs w:val="24"/>
          </w:rPr>
          <w:t>D1-401</w:t>
        </w:r>
      </w:hyperlink>
      <w:r w:rsidRPr="00F12CBD">
        <w:rPr>
          <w:rFonts w:ascii="Times New Roman" w:eastAsia="Tahoma" w:hAnsi="Times New Roman" w:cs="Times New Roman"/>
          <w:sz w:val="24"/>
          <w:szCs w:val="24"/>
        </w:rPr>
        <w:t>)</w:t>
      </w:r>
      <w:r w:rsidRPr="00F12CBD">
        <w:rPr>
          <w:rFonts w:ascii="Times New Roman" w:eastAsia="Tahoma" w:hAnsi="Times New Roman" w:cs="Times New Roman"/>
          <w:color w:val="000000" w:themeColor="text1"/>
          <w:sz w:val="24"/>
          <w:szCs w:val="24"/>
        </w:rPr>
        <w:t xml:space="preserve"> </w:t>
      </w:r>
      <w:r w:rsidRPr="00F12CBD">
        <w:rPr>
          <w:rStyle w:val="cf01"/>
          <w:rFonts w:ascii="Times New Roman" w:hAnsi="Times New Roman" w:cs="Times New Roman"/>
          <w:sz w:val="24"/>
          <w:szCs w:val="24"/>
        </w:rPr>
        <w:t xml:space="preserve">„Dėl Aplinkos apsaugos kriterijų taikymo, vykdant žaliuosius pirkimus, tvarkos aprašo patvirtinimo“ </w:t>
      </w:r>
      <w:r w:rsidRPr="00F12CBD">
        <w:rPr>
          <w:rFonts w:ascii="Times New Roman" w:eastAsia="Tahoma" w:hAnsi="Times New Roman" w:cs="Times New Roman"/>
          <w:color w:val="000000" w:themeColor="text1"/>
          <w:sz w:val="24"/>
          <w:szCs w:val="24"/>
        </w:rPr>
        <w:t xml:space="preserve">patvirtinto Aplinkos apsaugos kriterijų taikymo tvarkos aprašu (toliau – Aprašas). </w:t>
      </w:r>
      <w:r w:rsidR="00844669" w:rsidRPr="00F12CBD">
        <w:rPr>
          <w:rFonts w:ascii="Times New Roman" w:hAnsi="Times New Roman" w:cs="Times New Roman"/>
          <w:sz w:val="24"/>
          <w:szCs w:val="24"/>
        </w:rPr>
        <w:t xml:space="preserve">Pirkimui yra taikomi privalomi minimalūs aplinkos apsaugos kriterijai, kurie nustatyti šioje techninės specifikacijos dalyje. </w:t>
      </w:r>
    </w:p>
    <w:p w14:paraId="4C7BFC56" w14:textId="3512CEF7" w:rsidR="009D1046" w:rsidRPr="00A8654A" w:rsidRDefault="009D1046" w:rsidP="00B0142D">
      <w:pPr>
        <w:pStyle w:val="Sraopastraipa"/>
        <w:numPr>
          <w:ilvl w:val="0"/>
          <w:numId w:val="1"/>
        </w:numPr>
        <w:tabs>
          <w:tab w:val="left" w:pos="1050"/>
        </w:tabs>
        <w:spacing w:line="276" w:lineRule="auto"/>
        <w:ind w:left="0" w:firstLine="720"/>
        <w:jc w:val="both"/>
        <w:rPr>
          <w:rFonts w:ascii="Times New Roman" w:hAnsi="Times New Roman" w:cs="Times New Roman"/>
          <w:b/>
          <w:sz w:val="24"/>
          <w:szCs w:val="24"/>
        </w:rPr>
      </w:pPr>
      <w:r w:rsidRPr="00F12CBD">
        <w:rPr>
          <w:rFonts w:ascii="Times New Roman" w:hAnsi="Times New Roman" w:cs="Times New Roman"/>
          <w:sz w:val="24"/>
          <w:szCs w:val="24"/>
        </w:rPr>
        <w:t>Renginiuose naudojamas</w:t>
      </w:r>
      <w:r w:rsidRPr="00A8654A">
        <w:rPr>
          <w:rFonts w:ascii="Times New Roman" w:hAnsi="Times New Roman" w:cs="Times New Roman"/>
          <w:sz w:val="24"/>
          <w:szCs w:val="24"/>
        </w:rPr>
        <w:t xml:space="preserve"> (</w:t>
      </w:r>
      <w:r w:rsidR="006277BD" w:rsidRPr="00A8654A">
        <w:rPr>
          <w:rFonts w:ascii="Times New Roman" w:hAnsi="Times New Roman" w:cs="Times New Roman"/>
          <w:sz w:val="24"/>
          <w:szCs w:val="24"/>
        </w:rPr>
        <w:t>p</w:t>
      </w:r>
      <w:r w:rsidRPr="00A8654A">
        <w:rPr>
          <w:rFonts w:ascii="Times New Roman" w:hAnsi="Times New Roman" w:cs="Times New Roman"/>
          <w:sz w:val="24"/>
          <w:szCs w:val="24"/>
        </w:rPr>
        <w:t>aslaugų teikėjo pateiktas (-i)) popierius, raštinės prekės turi atitikti minimalius aplinkos apsaugos kriterijus:</w:t>
      </w:r>
    </w:p>
    <w:p w14:paraId="4B8C46D5" w14:textId="123EE63A" w:rsidR="009D1046" w:rsidRPr="00A8654A" w:rsidRDefault="00B86E53" w:rsidP="00B0142D">
      <w:pPr>
        <w:pStyle w:val="Sraopastraipa"/>
        <w:numPr>
          <w:ilvl w:val="1"/>
          <w:numId w:val="1"/>
        </w:numPr>
        <w:tabs>
          <w:tab w:val="left" w:pos="1050"/>
          <w:tab w:val="left" w:pos="13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Rašymo, spausdinimo ir kopijavimo popierius</w:t>
      </w:r>
      <w:r w:rsidR="009D1046" w:rsidRPr="00A8654A">
        <w:rPr>
          <w:rFonts w:ascii="Times New Roman" w:hAnsi="Times New Roman" w:cs="Times New Roman"/>
          <w:sz w:val="24"/>
          <w:szCs w:val="24"/>
        </w:rPr>
        <w:t>:</w:t>
      </w:r>
    </w:p>
    <w:p w14:paraId="5F86402E" w14:textId="3F892379" w:rsidR="009D1046" w:rsidRPr="00A8654A" w:rsidRDefault="00B86E53" w:rsidP="00B0142D">
      <w:pPr>
        <w:pStyle w:val="Sraopastraipa"/>
        <w:numPr>
          <w:ilvl w:val="2"/>
          <w:numId w:val="1"/>
        </w:numPr>
        <w:tabs>
          <w:tab w:val="left" w:pos="1050"/>
          <w:tab w:val="left" w:pos="1800"/>
          <w:tab w:val="left" w:pos="207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A8654A">
        <w:rPr>
          <w:rFonts w:ascii="Times New Roman" w:hAnsi="Times New Roman" w:cs="Times New Roman"/>
          <w:sz w:val="24"/>
          <w:szCs w:val="24"/>
        </w:rPr>
        <w:t>Forest</w:t>
      </w:r>
      <w:proofErr w:type="spellEnd"/>
      <w:r w:rsidRPr="00A8654A">
        <w:rPr>
          <w:rFonts w:ascii="Times New Roman" w:hAnsi="Times New Roman" w:cs="Times New Roman"/>
          <w:sz w:val="24"/>
          <w:szCs w:val="24"/>
        </w:rPr>
        <w:t xml:space="preserve"> </w:t>
      </w:r>
      <w:proofErr w:type="spellStart"/>
      <w:r w:rsidRPr="00A8654A">
        <w:rPr>
          <w:rFonts w:ascii="Times New Roman" w:hAnsi="Times New Roman" w:cs="Times New Roman"/>
          <w:sz w:val="24"/>
          <w:szCs w:val="24"/>
        </w:rPr>
        <w:t>Stewardship</w:t>
      </w:r>
      <w:proofErr w:type="spellEnd"/>
      <w:r w:rsidRPr="00A8654A">
        <w:rPr>
          <w:rFonts w:ascii="Times New Roman" w:hAnsi="Times New Roman" w:cs="Times New Roman"/>
          <w:sz w:val="24"/>
          <w:szCs w:val="24"/>
        </w:rPr>
        <w:t xml:space="preserve"> </w:t>
      </w:r>
      <w:proofErr w:type="spellStart"/>
      <w:r w:rsidRPr="00A8654A">
        <w:rPr>
          <w:rFonts w:ascii="Times New Roman" w:hAnsi="Times New Roman" w:cs="Times New Roman"/>
          <w:sz w:val="24"/>
          <w:szCs w:val="24"/>
        </w:rPr>
        <w:t>Council</w:t>
      </w:r>
      <w:proofErr w:type="spellEnd"/>
      <w:r w:rsidRPr="00A8654A">
        <w:rPr>
          <w:rFonts w:ascii="Times New Roman" w:hAnsi="Times New Roman" w:cs="Times New Roman"/>
          <w:sz w:val="24"/>
          <w:szCs w:val="24"/>
        </w:rPr>
        <w:t xml:space="preserve"> (toliau – FSC) ar Miškų sertifikavimo sistemų pripažinimo programą (angl. </w:t>
      </w:r>
      <w:proofErr w:type="spellStart"/>
      <w:r w:rsidRPr="00A8654A">
        <w:rPr>
          <w:rFonts w:ascii="Times New Roman" w:hAnsi="Times New Roman" w:cs="Times New Roman"/>
          <w:sz w:val="24"/>
          <w:szCs w:val="24"/>
        </w:rPr>
        <w:t>Programme</w:t>
      </w:r>
      <w:proofErr w:type="spellEnd"/>
      <w:r w:rsidRPr="00A8654A">
        <w:rPr>
          <w:rFonts w:ascii="Times New Roman" w:hAnsi="Times New Roman" w:cs="Times New Roman"/>
          <w:sz w:val="24"/>
          <w:szCs w:val="24"/>
        </w:rPr>
        <w:t xml:space="preserve"> </w:t>
      </w:r>
      <w:proofErr w:type="spellStart"/>
      <w:r w:rsidRPr="00A8654A">
        <w:rPr>
          <w:rFonts w:ascii="Times New Roman" w:hAnsi="Times New Roman" w:cs="Times New Roman"/>
          <w:sz w:val="24"/>
          <w:szCs w:val="24"/>
        </w:rPr>
        <w:t>for</w:t>
      </w:r>
      <w:proofErr w:type="spellEnd"/>
      <w:r w:rsidRPr="00A8654A">
        <w:rPr>
          <w:rFonts w:ascii="Times New Roman" w:hAnsi="Times New Roman" w:cs="Times New Roman"/>
          <w:sz w:val="24"/>
          <w:szCs w:val="24"/>
        </w:rPr>
        <w:t xml:space="preserve"> </w:t>
      </w:r>
      <w:proofErr w:type="spellStart"/>
      <w:r w:rsidRPr="00A8654A">
        <w:rPr>
          <w:rFonts w:ascii="Times New Roman" w:hAnsi="Times New Roman" w:cs="Times New Roman"/>
          <w:sz w:val="24"/>
          <w:szCs w:val="24"/>
        </w:rPr>
        <w:t>the</w:t>
      </w:r>
      <w:proofErr w:type="spellEnd"/>
      <w:r w:rsidRPr="00A8654A">
        <w:rPr>
          <w:rFonts w:ascii="Times New Roman" w:hAnsi="Times New Roman" w:cs="Times New Roman"/>
          <w:sz w:val="24"/>
          <w:szCs w:val="24"/>
        </w:rPr>
        <w:t xml:space="preserve"> </w:t>
      </w:r>
      <w:proofErr w:type="spellStart"/>
      <w:r w:rsidRPr="00A8654A">
        <w:rPr>
          <w:rFonts w:ascii="Times New Roman" w:hAnsi="Times New Roman" w:cs="Times New Roman"/>
          <w:sz w:val="24"/>
          <w:szCs w:val="24"/>
        </w:rPr>
        <w:t>Endorsement</w:t>
      </w:r>
      <w:proofErr w:type="spellEnd"/>
      <w:r w:rsidRPr="00A8654A">
        <w:rPr>
          <w:rFonts w:ascii="Times New Roman" w:hAnsi="Times New Roman" w:cs="Times New Roman"/>
          <w:sz w:val="24"/>
          <w:szCs w:val="24"/>
        </w:rPr>
        <w:t xml:space="preserve"> </w:t>
      </w:r>
      <w:proofErr w:type="spellStart"/>
      <w:r w:rsidRPr="00A8654A">
        <w:rPr>
          <w:rFonts w:ascii="Times New Roman" w:hAnsi="Times New Roman" w:cs="Times New Roman"/>
          <w:sz w:val="24"/>
          <w:szCs w:val="24"/>
        </w:rPr>
        <w:t>of</w:t>
      </w:r>
      <w:proofErr w:type="spellEnd"/>
      <w:r w:rsidRPr="00A8654A">
        <w:rPr>
          <w:rFonts w:ascii="Times New Roman" w:hAnsi="Times New Roman" w:cs="Times New Roman"/>
          <w:sz w:val="24"/>
          <w:szCs w:val="24"/>
        </w:rPr>
        <w:t xml:space="preserve"> </w:t>
      </w:r>
      <w:proofErr w:type="spellStart"/>
      <w:r w:rsidRPr="00A8654A">
        <w:rPr>
          <w:rFonts w:ascii="Times New Roman" w:hAnsi="Times New Roman" w:cs="Times New Roman"/>
          <w:sz w:val="24"/>
          <w:szCs w:val="24"/>
        </w:rPr>
        <w:t>Forest</w:t>
      </w:r>
      <w:proofErr w:type="spellEnd"/>
      <w:r w:rsidRPr="00A8654A">
        <w:rPr>
          <w:rFonts w:ascii="Times New Roman" w:hAnsi="Times New Roman" w:cs="Times New Roman"/>
          <w:sz w:val="24"/>
          <w:szCs w:val="24"/>
        </w:rPr>
        <w:t xml:space="preserve"> </w:t>
      </w:r>
      <w:proofErr w:type="spellStart"/>
      <w:r w:rsidRPr="00A8654A">
        <w:rPr>
          <w:rFonts w:ascii="Times New Roman" w:hAnsi="Times New Roman" w:cs="Times New Roman"/>
          <w:sz w:val="24"/>
          <w:szCs w:val="24"/>
        </w:rPr>
        <w:t>Certification</w:t>
      </w:r>
      <w:proofErr w:type="spellEnd"/>
      <w:r w:rsidRPr="00A8654A">
        <w:rPr>
          <w:rFonts w:ascii="Times New Roman" w:hAnsi="Times New Roman" w:cs="Times New Roman"/>
          <w:sz w:val="24"/>
          <w:szCs w:val="24"/>
        </w:rPr>
        <w:t xml:space="preserve"> </w:t>
      </w:r>
      <w:proofErr w:type="spellStart"/>
      <w:r w:rsidRPr="00A8654A">
        <w:rPr>
          <w:rFonts w:ascii="Times New Roman" w:hAnsi="Times New Roman" w:cs="Times New Roman"/>
          <w:sz w:val="24"/>
          <w:szCs w:val="24"/>
        </w:rPr>
        <w:t>schemes</w:t>
      </w:r>
      <w:proofErr w:type="spellEnd"/>
      <w:r w:rsidRPr="00A8654A">
        <w:rPr>
          <w:rFonts w:ascii="Times New Roman" w:hAnsi="Times New Roman" w:cs="Times New Roman"/>
          <w:sz w:val="24"/>
          <w:szCs w:val="24"/>
        </w:rPr>
        <w:t xml:space="preserve"> (toliau – PEFC) arba lygiavertes miškų sertifikavimo sistemas, kita dalis – iš perdirbto popieriaus plaušų. Sutarties vykdymo metu perkančioji organizacija turi teisę prašyti atitiktį reikalavimams įrodančių dokumentų: </w:t>
      </w:r>
      <w:r w:rsidR="00187038">
        <w:rPr>
          <w:rFonts w:ascii="Times New Roman" w:hAnsi="Times New Roman" w:cs="Times New Roman"/>
          <w:sz w:val="24"/>
          <w:szCs w:val="24"/>
        </w:rPr>
        <w:t xml:space="preserve">tiekėjo deklaracija, </w:t>
      </w:r>
      <w:r w:rsidRPr="00A8654A">
        <w:rPr>
          <w:rFonts w:ascii="Times New Roman" w:hAnsi="Times New Roman" w:cs="Times New Roman"/>
          <w:sz w:val="24"/>
          <w:szCs w:val="24"/>
        </w:rPr>
        <w:t>gamintojo techniniai dokumentai, arba paskelbtosios (notifikuotos) įstaigos bandymų protokolas, arba kiti lygiaverčiai įrodymai</w:t>
      </w:r>
      <w:r w:rsidR="009D1046" w:rsidRPr="00A8654A">
        <w:rPr>
          <w:rFonts w:ascii="Times New Roman" w:hAnsi="Times New Roman" w:cs="Times New Roman"/>
          <w:sz w:val="24"/>
          <w:szCs w:val="24"/>
        </w:rPr>
        <w:t>;</w:t>
      </w:r>
    </w:p>
    <w:p w14:paraId="3C5906A5" w14:textId="7557FF6E" w:rsidR="009D1046" w:rsidRPr="00A8654A" w:rsidRDefault="00B86E53" w:rsidP="00B0142D">
      <w:pPr>
        <w:pStyle w:val="Sraopastraipa"/>
        <w:numPr>
          <w:ilvl w:val="2"/>
          <w:numId w:val="1"/>
        </w:numPr>
        <w:tabs>
          <w:tab w:val="left" w:pos="1050"/>
          <w:tab w:val="left" w:pos="1800"/>
          <w:tab w:val="left" w:pos="2070"/>
        </w:tabs>
        <w:spacing w:line="276" w:lineRule="auto"/>
        <w:ind w:left="0" w:firstLine="1350"/>
        <w:jc w:val="both"/>
        <w:rPr>
          <w:rFonts w:ascii="Times New Roman" w:hAnsi="Times New Roman" w:cs="Times New Roman"/>
          <w:b/>
          <w:sz w:val="24"/>
          <w:szCs w:val="24"/>
        </w:rPr>
      </w:pPr>
      <w:r w:rsidRPr="00A8654A">
        <w:rPr>
          <w:rFonts w:ascii="Times New Roman" w:hAnsi="Times New Roman" w:cs="Times New Roman"/>
          <w:sz w:val="24"/>
          <w:szCs w:val="24"/>
        </w:rPr>
        <w:t xml:space="preserve">gaminys </w:t>
      </w:r>
      <w:r w:rsidR="009D1046" w:rsidRPr="00A8654A">
        <w:rPr>
          <w:rFonts w:ascii="Times New Roman" w:hAnsi="Times New Roman" w:cs="Times New Roman"/>
          <w:sz w:val="24"/>
          <w:szCs w:val="24"/>
        </w:rPr>
        <w:t>turi būti nebalintas arba balintas nenaudojant chloro dujų</w:t>
      </w:r>
      <w:r w:rsidRPr="00A8654A">
        <w:rPr>
          <w:rFonts w:ascii="Times New Roman" w:hAnsi="Times New Roman" w:cs="Times New Roman"/>
          <w:sz w:val="24"/>
          <w:szCs w:val="24"/>
        </w:rPr>
        <w:t>.</w:t>
      </w:r>
      <w:r w:rsidR="009D1046" w:rsidRPr="00A8654A">
        <w:rPr>
          <w:rFonts w:ascii="Times New Roman" w:hAnsi="Times New Roman" w:cs="Times New Roman"/>
          <w:sz w:val="24"/>
          <w:szCs w:val="24"/>
        </w:rPr>
        <w:t xml:space="preserve"> Sutarties vykdymo metu perkančioji organizacija turi teisę prašyti atitiktį reikalavimams įrodančių dokumentų: </w:t>
      </w:r>
      <w:r w:rsidR="00187038">
        <w:rPr>
          <w:rFonts w:ascii="Times New Roman" w:hAnsi="Times New Roman" w:cs="Times New Roman"/>
          <w:sz w:val="24"/>
          <w:szCs w:val="24"/>
        </w:rPr>
        <w:t xml:space="preserve">tiekėjo deklaracija, </w:t>
      </w:r>
      <w:r w:rsidR="009D1046" w:rsidRPr="00A8654A">
        <w:rPr>
          <w:rFonts w:ascii="Times New Roman" w:hAnsi="Times New Roman" w:cs="Times New Roman"/>
          <w:sz w:val="24"/>
          <w:szCs w:val="24"/>
        </w:rPr>
        <w:t>gamintojo techniniai dokumentai, arba paskelbtosios (notifikuotos) įstaigos bandymų protokolas, arba kiti lygiaverčiai įrodymai;</w:t>
      </w:r>
    </w:p>
    <w:p w14:paraId="4E625BB8" w14:textId="77777777" w:rsidR="00EA535B" w:rsidRDefault="00417B28" w:rsidP="0031292A">
      <w:pPr>
        <w:pStyle w:val="Sraopastraipa"/>
        <w:numPr>
          <w:ilvl w:val="2"/>
          <w:numId w:val="1"/>
        </w:numPr>
        <w:tabs>
          <w:tab w:val="left" w:pos="1050"/>
          <w:tab w:val="left" w:pos="1800"/>
          <w:tab w:val="left" w:pos="2070"/>
        </w:tabs>
        <w:spacing w:line="276" w:lineRule="auto"/>
        <w:ind w:left="0" w:firstLine="1350"/>
        <w:jc w:val="both"/>
        <w:rPr>
          <w:rFonts w:ascii="Times New Roman" w:hAnsi="Times New Roman" w:cs="Times New Roman"/>
          <w:sz w:val="24"/>
          <w:szCs w:val="24"/>
        </w:rPr>
      </w:pPr>
      <w:r w:rsidRPr="00EA535B">
        <w:rPr>
          <w:rFonts w:ascii="Times New Roman" w:hAnsi="Times New Roman" w:cs="Times New Roman"/>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429"/>
        <w:gridCol w:w="3666"/>
      </w:tblGrid>
      <w:tr w:rsidR="00417B28" w:rsidRPr="00A8654A" w14:paraId="381EC872" w14:textId="77777777" w:rsidTr="00EA535B">
        <w:tc>
          <w:tcPr>
            <w:tcW w:w="301" w:type="pct"/>
            <w:vAlign w:val="center"/>
          </w:tcPr>
          <w:p w14:paraId="6CEC5F98" w14:textId="77777777" w:rsidR="00417B28" w:rsidRPr="00EA535B" w:rsidRDefault="00417B28" w:rsidP="00EA535B">
            <w:pPr>
              <w:suppressAutoHyphens/>
              <w:jc w:val="center"/>
              <w:rPr>
                <w:rFonts w:ascii="Times New Roman" w:hAnsi="Times New Roman" w:cs="Times New Roman"/>
                <w:b/>
                <w:bCs/>
                <w:color w:val="000000"/>
                <w:kern w:val="2"/>
                <w:sz w:val="24"/>
                <w:szCs w:val="24"/>
                <w:lang w:eastAsia="en-GB"/>
              </w:rPr>
            </w:pPr>
            <w:r w:rsidRPr="00EA535B">
              <w:rPr>
                <w:rFonts w:ascii="Times New Roman" w:hAnsi="Times New Roman" w:cs="Times New Roman"/>
                <w:b/>
                <w:bCs/>
                <w:color w:val="000000"/>
                <w:kern w:val="2"/>
                <w:sz w:val="24"/>
                <w:szCs w:val="24"/>
                <w:lang w:eastAsia="en-GB"/>
              </w:rPr>
              <w:t>Eil. Nr.</w:t>
            </w:r>
          </w:p>
        </w:tc>
        <w:tc>
          <w:tcPr>
            <w:tcW w:w="2805" w:type="pct"/>
            <w:vAlign w:val="center"/>
          </w:tcPr>
          <w:p w14:paraId="431C4194" w14:textId="77777777" w:rsidR="00417B28" w:rsidRPr="00EA535B" w:rsidRDefault="00417B28" w:rsidP="00EA535B">
            <w:pPr>
              <w:suppressAutoHyphens/>
              <w:jc w:val="center"/>
              <w:rPr>
                <w:rFonts w:ascii="Times New Roman" w:hAnsi="Times New Roman" w:cs="Times New Roman"/>
                <w:b/>
                <w:bCs/>
                <w:color w:val="000000"/>
                <w:kern w:val="2"/>
                <w:sz w:val="24"/>
                <w:szCs w:val="24"/>
                <w:lang w:eastAsia="en-GB"/>
              </w:rPr>
            </w:pPr>
            <w:r w:rsidRPr="00EA535B">
              <w:rPr>
                <w:rFonts w:ascii="Times New Roman" w:hAnsi="Times New Roman" w:cs="Times New Roman"/>
                <w:b/>
                <w:bCs/>
                <w:color w:val="000000"/>
                <w:kern w:val="2"/>
                <w:sz w:val="24"/>
                <w:szCs w:val="24"/>
                <w:lang w:eastAsia="en-GB"/>
              </w:rPr>
              <w:t>Pakuotės medžiaga</w:t>
            </w:r>
          </w:p>
        </w:tc>
        <w:tc>
          <w:tcPr>
            <w:tcW w:w="1894" w:type="pct"/>
            <w:vAlign w:val="center"/>
          </w:tcPr>
          <w:p w14:paraId="2E0CB23E" w14:textId="77777777" w:rsidR="00417B28" w:rsidRPr="00EA535B" w:rsidRDefault="00417B28" w:rsidP="00EA535B">
            <w:pPr>
              <w:suppressAutoHyphens/>
              <w:jc w:val="center"/>
              <w:rPr>
                <w:rFonts w:ascii="Times New Roman" w:hAnsi="Times New Roman" w:cs="Times New Roman"/>
                <w:b/>
                <w:bCs/>
                <w:color w:val="000000"/>
                <w:kern w:val="2"/>
                <w:sz w:val="24"/>
                <w:szCs w:val="24"/>
                <w:lang w:eastAsia="en-GB"/>
              </w:rPr>
            </w:pPr>
            <w:r w:rsidRPr="00EA535B">
              <w:rPr>
                <w:rFonts w:ascii="Times New Roman" w:hAnsi="Times New Roman" w:cs="Times New Roman"/>
                <w:b/>
                <w:bCs/>
                <w:color w:val="000000"/>
                <w:kern w:val="2"/>
                <w:sz w:val="24"/>
                <w:szCs w:val="24"/>
                <w:lang w:eastAsia="en-GB"/>
              </w:rPr>
              <w:t>Ženklinimas</w:t>
            </w:r>
          </w:p>
        </w:tc>
      </w:tr>
      <w:tr w:rsidR="00417B28" w:rsidRPr="00A8654A" w14:paraId="7CFFBD78" w14:textId="77777777" w:rsidTr="00EA535B">
        <w:tc>
          <w:tcPr>
            <w:tcW w:w="301" w:type="pct"/>
          </w:tcPr>
          <w:p w14:paraId="0FFC81AD"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1.</w:t>
            </w:r>
          </w:p>
        </w:tc>
        <w:tc>
          <w:tcPr>
            <w:tcW w:w="2805" w:type="pct"/>
          </w:tcPr>
          <w:p w14:paraId="65078F87"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Stiklas</w:t>
            </w:r>
          </w:p>
        </w:tc>
        <w:tc>
          <w:tcPr>
            <w:tcW w:w="1894" w:type="pct"/>
          </w:tcPr>
          <w:p w14:paraId="6E1A2B65"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GL (arba GL nuo 70 iki 79)</w:t>
            </w:r>
          </w:p>
        </w:tc>
      </w:tr>
      <w:tr w:rsidR="00417B28" w:rsidRPr="00A8654A" w14:paraId="1274E612" w14:textId="77777777" w:rsidTr="00EA535B">
        <w:tc>
          <w:tcPr>
            <w:tcW w:w="301" w:type="pct"/>
          </w:tcPr>
          <w:p w14:paraId="7A14A77E"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lastRenderedPageBreak/>
              <w:t>2.</w:t>
            </w:r>
          </w:p>
        </w:tc>
        <w:tc>
          <w:tcPr>
            <w:tcW w:w="2805" w:type="pct"/>
          </w:tcPr>
          <w:p w14:paraId="056A7334"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Metalas</w:t>
            </w:r>
          </w:p>
        </w:tc>
        <w:tc>
          <w:tcPr>
            <w:tcW w:w="1894" w:type="pct"/>
          </w:tcPr>
          <w:p w14:paraId="5FD2510E" w14:textId="77777777" w:rsidR="00417B28" w:rsidRPr="00A8654A" w:rsidRDefault="00417B28" w:rsidP="0010164D">
            <w:pPr>
              <w:suppressAutoHyphens/>
              <w:spacing w:after="0" w:line="240" w:lineRule="auto"/>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FE (arba FE 40),</w:t>
            </w:r>
          </w:p>
          <w:p w14:paraId="227C64A6" w14:textId="77777777" w:rsidR="00417B28" w:rsidRPr="00A8654A" w:rsidRDefault="00417B28" w:rsidP="0010164D">
            <w:pPr>
              <w:suppressAutoHyphens/>
              <w:spacing w:after="0" w:line="240" w:lineRule="auto"/>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ALU (arba ALU 41)</w:t>
            </w:r>
          </w:p>
          <w:p w14:paraId="192DF0A0" w14:textId="77777777" w:rsidR="00417B28" w:rsidRPr="00A8654A" w:rsidRDefault="00417B28" w:rsidP="0010164D">
            <w:pPr>
              <w:suppressAutoHyphens/>
              <w:spacing w:after="0" w:line="240" w:lineRule="auto"/>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Nuo 42 iki 49</w:t>
            </w:r>
          </w:p>
        </w:tc>
      </w:tr>
      <w:tr w:rsidR="00417B28" w:rsidRPr="00A8654A" w14:paraId="14254020" w14:textId="77777777" w:rsidTr="00EA535B">
        <w:tc>
          <w:tcPr>
            <w:tcW w:w="301" w:type="pct"/>
          </w:tcPr>
          <w:p w14:paraId="29AB0001"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3.</w:t>
            </w:r>
          </w:p>
        </w:tc>
        <w:tc>
          <w:tcPr>
            <w:tcW w:w="2805" w:type="pct"/>
          </w:tcPr>
          <w:p w14:paraId="202BFA6F"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Popierius ar kartonas</w:t>
            </w:r>
          </w:p>
        </w:tc>
        <w:tc>
          <w:tcPr>
            <w:tcW w:w="1894" w:type="pct"/>
          </w:tcPr>
          <w:p w14:paraId="52334685"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PAP (arba PAP nuo 20 iki 39)</w:t>
            </w:r>
          </w:p>
        </w:tc>
      </w:tr>
      <w:tr w:rsidR="00417B28" w:rsidRPr="00A8654A" w14:paraId="1615412D" w14:textId="77777777" w:rsidTr="00EA535B">
        <w:tc>
          <w:tcPr>
            <w:tcW w:w="301" w:type="pct"/>
          </w:tcPr>
          <w:p w14:paraId="7419BD00"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4.</w:t>
            </w:r>
          </w:p>
        </w:tc>
        <w:tc>
          <w:tcPr>
            <w:tcW w:w="2805" w:type="pct"/>
          </w:tcPr>
          <w:p w14:paraId="1A749DBE"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Medis ar kamštinė medžiaga</w:t>
            </w:r>
          </w:p>
        </w:tc>
        <w:tc>
          <w:tcPr>
            <w:tcW w:w="1894" w:type="pct"/>
          </w:tcPr>
          <w:p w14:paraId="06D43581" w14:textId="77777777" w:rsidR="00417B28" w:rsidRPr="00A8654A" w:rsidRDefault="00417B28" w:rsidP="00CD3181">
            <w:pPr>
              <w:tabs>
                <w:tab w:val="left" w:pos="1808"/>
              </w:tabs>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FOR (arba FOR nuo 50 iki 59)</w:t>
            </w:r>
          </w:p>
        </w:tc>
      </w:tr>
      <w:tr w:rsidR="00417B28" w:rsidRPr="00A8654A" w14:paraId="641B7C81" w14:textId="77777777" w:rsidTr="00EA535B">
        <w:tc>
          <w:tcPr>
            <w:tcW w:w="301" w:type="pct"/>
          </w:tcPr>
          <w:p w14:paraId="48720E60"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5.</w:t>
            </w:r>
          </w:p>
        </w:tc>
        <w:tc>
          <w:tcPr>
            <w:tcW w:w="2805" w:type="pct"/>
          </w:tcPr>
          <w:p w14:paraId="5A9E4719"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Medvilnė ar džiutas</w:t>
            </w:r>
          </w:p>
        </w:tc>
        <w:tc>
          <w:tcPr>
            <w:tcW w:w="1894" w:type="pct"/>
          </w:tcPr>
          <w:p w14:paraId="051A7C34"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TEX (arba TEX nuo 60 iki 69)</w:t>
            </w:r>
          </w:p>
        </w:tc>
      </w:tr>
      <w:tr w:rsidR="00417B28" w:rsidRPr="00A8654A" w14:paraId="7000742C" w14:textId="77777777" w:rsidTr="00EA535B">
        <w:tc>
          <w:tcPr>
            <w:tcW w:w="301" w:type="pct"/>
          </w:tcPr>
          <w:p w14:paraId="0D8441C0"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6.</w:t>
            </w:r>
          </w:p>
        </w:tc>
        <w:tc>
          <w:tcPr>
            <w:tcW w:w="2805" w:type="pct"/>
          </w:tcPr>
          <w:p w14:paraId="25DB10E8"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proofErr w:type="spellStart"/>
            <w:r w:rsidRPr="00A8654A">
              <w:rPr>
                <w:rFonts w:ascii="Times New Roman" w:hAnsi="Times New Roman" w:cs="Times New Roman"/>
                <w:color w:val="000000"/>
                <w:kern w:val="2"/>
                <w:sz w:val="24"/>
                <w:szCs w:val="24"/>
                <w:lang w:eastAsia="en-GB"/>
              </w:rPr>
              <w:t>Polietilentereftalatas</w:t>
            </w:r>
            <w:proofErr w:type="spellEnd"/>
          </w:p>
        </w:tc>
        <w:tc>
          <w:tcPr>
            <w:tcW w:w="1894" w:type="pct"/>
          </w:tcPr>
          <w:p w14:paraId="602469EC"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PET arba PET 1</w:t>
            </w:r>
          </w:p>
        </w:tc>
      </w:tr>
      <w:tr w:rsidR="00417B28" w:rsidRPr="00A8654A" w14:paraId="6FEE72D5" w14:textId="77777777" w:rsidTr="00EA535B">
        <w:tc>
          <w:tcPr>
            <w:tcW w:w="301" w:type="pct"/>
          </w:tcPr>
          <w:p w14:paraId="5C75BC56"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7.</w:t>
            </w:r>
          </w:p>
        </w:tc>
        <w:tc>
          <w:tcPr>
            <w:tcW w:w="2805" w:type="pct"/>
          </w:tcPr>
          <w:p w14:paraId="2BC70EED"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Aukšto tankumo polietilenas</w:t>
            </w:r>
          </w:p>
        </w:tc>
        <w:tc>
          <w:tcPr>
            <w:tcW w:w="1894" w:type="pct"/>
          </w:tcPr>
          <w:p w14:paraId="0E947237" w14:textId="77777777" w:rsidR="00417B28" w:rsidRPr="00A8654A" w:rsidRDefault="00417B28" w:rsidP="00CD3181">
            <w:pPr>
              <w:tabs>
                <w:tab w:val="left" w:pos="872"/>
              </w:tabs>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HDPE (arba HDPE 2)</w:t>
            </w:r>
          </w:p>
        </w:tc>
      </w:tr>
      <w:tr w:rsidR="00417B28" w:rsidRPr="00A8654A" w14:paraId="7A6C5B1F" w14:textId="77777777" w:rsidTr="00EA535B">
        <w:tc>
          <w:tcPr>
            <w:tcW w:w="301" w:type="pct"/>
          </w:tcPr>
          <w:p w14:paraId="29B840D4"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8.</w:t>
            </w:r>
          </w:p>
        </w:tc>
        <w:tc>
          <w:tcPr>
            <w:tcW w:w="2805" w:type="pct"/>
          </w:tcPr>
          <w:p w14:paraId="1C9BCAC7"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proofErr w:type="spellStart"/>
            <w:r w:rsidRPr="00A8654A">
              <w:rPr>
                <w:rFonts w:ascii="Times New Roman" w:hAnsi="Times New Roman" w:cs="Times New Roman"/>
                <w:color w:val="000000"/>
                <w:kern w:val="2"/>
                <w:sz w:val="24"/>
                <w:szCs w:val="24"/>
                <w:lang w:eastAsia="en-GB"/>
              </w:rPr>
              <w:t>Polivinilchloridas</w:t>
            </w:r>
            <w:proofErr w:type="spellEnd"/>
          </w:p>
        </w:tc>
        <w:tc>
          <w:tcPr>
            <w:tcW w:w="1894" w:type="pct"/>
          </w:tcPr>
          <w:p w14:paraId="1FBEEBE4"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PVC (arba PVC 3)</w:t>
            </w:r>
          </w:p>
        </w:tc>
      </w:tr>
      <w:tr w:rsidR="00417B28" w:rsidRPr="00A8654A" w14:paraId="0E2B923E" w14:textId="77777777" w:rsidTr="00EA535B">
        <w:tc>
          <w:tcPr>
            <w:tcW w:w="301" w:type="pct"/>
          </w:tcPr>
          <w:p w14:paraId="29F0B78A"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9.</w:t>
            </w:r>
          </w:p>
        </w:tc>
        <w:tc>
          <w:tcPr>
            <w:tcW w:w="2805" w:type="pct"/>
          </w:tcPr>
          <w:p w14:paraId="12BDE59A"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Žemo tankumo polietilenas</w:t>
            </w:r>
          </w:p>
        </w:tc>
        <w:tc>
          <w:tcPr>
            <w:tcW w:w="1894" w:type="pct"/>
          </w:tcPr>
          <w:p w14:paraId="1A1E0ED4"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LDPE (arba LDPE 4)</w:t>
            </w:r>
          </w:p>
        </w:tc>
      </w:tr>
      <w:tr w:rsidR="00417B28" w:rsidRPr="00A8654A" w14:paraId="6262662A" w14:textId="77777777" w:rsidTr="00EA535B">
        <w:tc>
          <w:tcPr>
            <w:tcW w:w="301" w:type="pct"/>
          </w:tcPr>
          <w:p w14:paraId="389602FB"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10.</w:t>
            </w:r>
          </w:p>
        </w:tc>
        <w:tc>
          <w:tcPr>
            <w:tcW w:w="2805" w:type="pct"/>
          </w:tcPr>
          <w:p w14:paraId="6DFD2256"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Polipropilenas</w:t>
            </w:r>
          </w:p>
        </w:tc>
        <w:tc>
          <w:tcPr>
            <w:tcW w:w="1894" w:type="pct"/>
          </w:tcPr>
          <w:p w14:paraId="231B1E34"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PP (arba PP 5)</w:t>
            </w:r>
          </w:p>
        </w:tc>
      </w:tr>
      <w:tr w:rsidR="00417B28" w:rsidRPr="00A8654A" w14:paraId="32E1222B" w14:textId="77777777" w:rsidTr="00EA535B">
        <w:tc>
          <w:tcPr>
            <w:tcW w:w="301" w:type="pct"/>
          </w:tcPr>
          <w:p w14:paraId="73F638B7"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11.</w:t>
            </w:r>
          </w:p>
        </w:tc>
        <w:tc>
          <w:tcPr>
            <w:tcW w:w="2805" w:type="pct"/>
          </w:tcPr>
          <w:p w14:paraId="47EAAE0E"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proofErr w:type="spellStart"/>
            <w:r w:rsidRPr="00A8654A">
              <w:rPr>
                <w:rFonts w:ascii="Times New Roman" w:hAnsi="Times New Roman" w:cs="Times New Roman"/>
                <w:color w:val="000000"/>
                <w:kern w:val="2"/>
                <w:sz w:val="24"/>
                <w:szCs w:val="24"/>
                <w:lang w:eastAsia="en-GB"/>
              </w:rPr>
              <w:t>Polistirenas</w:t>
            </w:r>
            <w:proofErr w:type="spellEnd"/>
          </w:p>
        </w:tc>
        <w:tc>
          <w:tcPr>
            <w:tcW w:w="1894" w:type="pct"/>
          </w:tcPr>
          <w:p w14:paraId="11242661" w14:textId="77777777" w:rsidR="00417B28" w:rsidRPr="00A8654A" w:rsidRDefault="00417B28" w:rsidP="00CD3181">
            <w:pPr>
              <w:suppressAutoHyphens/>
              <w:jc w:val="both"/>
              <w:rPr>
                <w:rFonts w:ascii="Times New Roman" w:hAnsi="Times New Roman" w:cs="Times New Roman"/>
                <w:color w:val="000000"/>
                <w:kern w:val="2"/>
                <w:sz w:val="24"/>
                <w:szCs w:val="24"/>
                <w:lang w:eastAsia="en-GB"/>
              </w:rPr>
            </w:pPr>
            <w:r w:rsidRPr="00A8654A">
              <w:rPr>
                <w:rFonts w:ascii="Times New Roman" w:hAnsi="Times New Roman" w:cs="Times New Roman"/>
                <w:color w:val="000000"/>
                <w:kern w:val="2"/>
                <w:sz w:val="24"/>
                <w:szCs w:val="24"/>
                <w:lang w:eastAsia="en-GB"/>
              </w:rPr>
              <w:t>PS (arba PS 6)</w:t>
            </w:r>
          </w:p>
        </w:tc>
      </w:tr>
    </w:tbl>
    <w:p w14:paraId="3E60AAED" w14:textId="1B9A10AE" w:rsidR="009D1046" w:rsidRPr="00A8654A" w:rsidRDefault="009D1046" w:rsidP="00EA535B">
      <w:pPr>
        <w:tabs>
          <w:tab w:val="left" w:pos="1050"/>
          <w:tab w:val="left" w:pos="1800"/>
          <w:tab w:val="left" w:pos="2070"/>
        </w:tabs>
        <w:spacing w:after="0" w:line="276" w:lineRule="auto"/>
        <w:ind w:firstLine="709"/>
        <w:jc w:val="both"/>
        <w:rPr>
          <w:rFonts w:ascii="Times New Roman" w:hAnsi="Times New Roman" w:cs="Times New Roman"/>
          <w:b/>
          <w:sz w:val="24"/>
          <w:szCs w:val="24"/>
        </w:rPr>
      </w:pPr>
      <w:r w:rsidRPr="00A8654A">
        <w:rPr>
          <w:rFonts w:ascii="Times New Roman" w:hAnsi="Times New Roman" w:cs="Times New Roman"/>
          <w:sz w:val="24"/>
          <w:szCs w:val="24"/>
        </w:rPr>
        <w:t xml:space="preserve">Sutarties vykdymo metu perkančioji organizacija turi teisę prašyti atitiktį reikalavimams įrodančių dokumentų: </w:t>
      </w:r>
      <w:r w:rsidR="00417B28" w:rsidRPr="00A8654A">
        <w:rPr>
          <w:rFonts w:ascii="Times New Roman" w:hAnsi="Times New Roman" w:cs="Times New Roman"/>
          <w:sz w:val="24"/>
          <w:szCs w:val="24"/>
        </w:rPr>
        <w:t xml:space="preserve">tiekėjo ar gamintojo dokumentų, įrodančių,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417B28" w:rsidRPr="00A8654A">
        <w:rPr>
          <w:rFonts w:ascii="Times New Roman" w:hAnsi="Times New Roman" w:cs="Times New Roman"/>
          <w:sz w:val="24"/>
          <w:szCs w:val="24"/>
        </w:rPr>
        <w:t>Voluntary</w:t>
      </w:r>
      <w:proofErr w:type="spellEnd"/>
      <w:r w:rsidR="00417B28" w:rsidRPr="00A8654A">
        <w:rPr>
          <w:rFonts w:ascii="Times New Roman" w:hAnsi="Times New Roman" w:cs="Times New Roman"/>
          <w:sz w:val="24"/>
          <w:szCs w:val="24"/>
        </w:rPr>
        <w:t xml:space="preserve"> Standard </w:t>
      </w:r>
      <w:proofErr w:type="spellStart"/>
      <w:r w:rsidR="00417B28" w:rsidRPr="00A8654A">
        <w:rPr>
          <w:rFonts w:ascii="Times New Roman" w:hAnsi="Times New Roman" w:cs="Times New Roman"/>
          <w:sz w:val="24"/>
          <w:szCs w:val="24"/>
        </w:rPr>
        <w:t>for</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Repulping</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and</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Recycling</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Corrugated</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Fiberboard</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Treated</w:t>
      </w:r>
      <w:proofErr w:type="spellEnd"/>
      <w:r w:rsidR="00417B28" w:rsidRPr="00A8654A">
        <w:rPr>
          <w:rFonts w:ascii="Times New Roman" w:hAnsi="Times New Roman" w:cs="Times New Roman"/>
          <w:sz w:val="24"/>
          <w:szCs w:val="24"/>
        </w:rPr>
        <w:t xml:space="preserve"> to </w:t>
      </w:r>
      <w:proofErr w:type="spellStart"/>
      <w:r w:rsidR="00417B28" w:rsidRPr="00A8654A">
        <w:rPr>
          <w:rFonts w:ascii="Times New Roman" w:hAnsi="Times New Roman" w:cs="Times New Roman"/>
          <w:sz w:val="24"/>
          <w:szCs w:val="24"/>
        </w:rPr>
        <w:t>Improve</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Its</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Performance</w:t>
      </w:r>
      <w:proofErr w:type="spellEnd"/>
      <w:r w:rsidR="00417B28" w:rsidRPr="00A8654A">
        <w:rPr>
          <w:rFonts w:ascii="Times New Roman" w:hAnsi="Times New Roman" w:cs="Times New Roman"/>
          <w:sz w:val="24"/>
          <w:szCs w:val="24"/>
        </w:rPr>
        <w:t xml:space="preserve"> in </w:t>
      </w:r>
      <w:proofErr w:type="spellStart"/>
      <w:r w:rsidR="00417B28" w:rsidRPr="00A8654A">
        <w:rPr>
          <w:rFonts w:ascii="Times New Roman" w:hAnsi="Times New Roman" w:cs="Times New Roman"/>
          <w:sz w:val="24"/>
          <w:szCs w:val="24"/>
        </w:rPr>
        <w:t>the</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Presence</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of</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Water</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and</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Water</w:t>
      </w:r>
      <w:proofErr w:type="spellEnd"/>
      <w:r w:rsidR="00417B28" w:rsidRPr="00A8654A">
        <w:rPr>
          <w:rFonts w:ascii="Times New Roman" w:hAnsi="Times New Roman" w:cs="Times New Roman"/>
          <w:sz w:val="24"/>
          <w:szCs w:val="24"/>
        </w:rPr>
        <w:t xml:space="preserve"> </w:t>
      </w:r>
      <w:proofErr w:type="spellStart"/>
      <w:r w:rsidR="00417B28" w:rsidRPr="00A8654A">
        <w:rPr>
          <w:rFonts w:ascii="Times New Roman" w:hAnsi="Times New Roman" w:cs="Times New Roman"/>
          <w:sz w:val="24"/>
          <w:szCs w:val="24"/>
        </w:rPr>
        <w:t>Vapor</w:t>
      </w:r>
      <w:proofErr w:type="spellEnd"/>
      <w:r w:rsidR="00417B28" w:rsidRPr="00A8654A">
        <w:rPr>
          <w:rFonts w:ascii="Times New Roman" w:hAnsi="Times New Roman" w:cs="Times New Roman"/>
          <w:sz w:val="24"/>
          <w:szCs w:val="24"/>
        </w:rPr>
        <w:t xml:space="preserve">, standartas </w:t>
      </w:r>
      <w:proofErr w:type="spellStart"/>
      <w:r w:rsidR="00417B28" w:rsidRPr="00A8654A">
        <w:rPr>
          <w:rFonts w:ascii="Times New Roman" w:hAnsi="Times New Roman" w:cs="Times New Roman"/>
          <w:sz w:val="24"/>
          <w:szCs w:val="24"/>
        </w:rPr>
        <w:t>RecyClass</w:t>
      </w:r>
      <w:proofErr w:type="spellEnd"/>
      <w:r w:rsidR="00417B28" w:rsidRPr="00A8654A">
        <w:rPr>
          <w:rFonts w:ascii="Times New Roman" w:hAnsi="Times New Roman" w:cs="Times New Roman"/>
          <w:sz w:val="24"/>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bookmarkStart w:id="6" w:name="_Hlk202258894"/>
      <w:r w:rsidR="00230B01">
        <w:rPr>
          <w:rFonts w:ascii="Times New Roman" w:hAnsi="Times New Roman" w:cs="Times New Roman"/>
          <w:sz w:val="24"/>
          <w:szCs w:val="24"/>
        </w:rPr>
        <w:t>.</w:t>
      </w:r>
    </w:p>
    <w:p w14:paraId="5B13989C" w14:textId="3B335654" w:rsidR="00F12CBD" w:rsidRPr="0062617F" w:rsidRDefault="00F12CBD" w:rsidP="00F12CBD">
      <w:pPr>
        <w:pStyle w:val="Sraopastraipa"/>
        <w:numPr>
          <w:ilvl w:val="0"/>
          <w:numId w:val="1"/>
        </w:numPr>
        <w:spacing w:after="0" w:line="276" w:lineRule="auto"/>
        <w:ind w:left="0" w:firstLine="709"/>
        <w:jc w:val="both"/>
        <w:rPr>
          <w:rFonts w:ascii="Times New Roman" w:hAnsi="Times New Roman" w:cs="Times New Roman"/>
          <w:b/>
          <w:sz w:val="24"/>
          <w:szCs w:val="24"/>
        </w:rPr>
      </w:pPr>
      <w:r w:rsidRPr="0062617F">
        <w:rPr>
          <w:rFonts w:ascii="Times New Roman" w:hAnsi="Times New Roman" w:cs="Times New Roman"/>
          <w:sz w:val="24"/>
          <w:szCs w:val="24"/>
        </w:rPr>
        <w:t xml:space="preserve">Visos renginio metu </w:t>
      </w:r>
      <w:r w:rsidR="00230B01" w:rsidRPr="0062617F">
        <w:rPr>
          <w:rFonts w:ascii="Times New Roman" w:hAnsi="Times New Roman" w:cs="Times New Roman"/>
          <w:sz w:val="24"/>
          <w:szCs w:val="24"/>
        </w:rPr>
        <w:t xml:space="preserve">susidarančios atliekos </w:t>
      </w:r>
      <w:r w:rsidRPr="0062617F">
        <w:rPr>
          <w:rFonts w:ascii="Times New Roman" w:hAnsi="Times New Roman" w:cs="Times New Roman"/>
          <w:sz w:val="24"/>
          <w:szCs w:val="24"/>
        </w:rPr>
        <w:t>(pvz., stiklas, popierius, plastikas,  organinės atliekos ir kt.) turi būti rūšiuojamos jų susidarymo vietoje ir tinkamai sutvarkytos, t. y. perduodamos atliekas tvarkančioms ir (ar) atliekas kompostuojančioms ir (ar) kitaip naudojančioms įmonėms. Sutarties vykdymo metu perkančioji organizacija turi teisę prašyti atitiktį reikalavimams įrodančių dokumentų: tiekėjo deklaracija arba kiti lygiaverčiai įrodymai.</w:t>
      </w:r>
    </w:p>
    <w:p w14:paraId="6C9BB40C" w14:textId="55051296" w:rsidR="00F12CBD" w:rsidRPr="0062617F" w:rsidRDefault="00F12CBD" w:rsidP="00F12CBD">
      <w:pPr>
        <w:pStyle w:val="pf0"/>
        <w:numPr>
          <w:ilvl w:val="0"/>
          <w:numId w:val="1"/>
        </w:numPr>
        <w:tabs>
          <w:tab w:val="left" w:pos="1276"/>
          <w:tab w:val="left" w:pos="1843"/>
        </w:tabs>
        <w:spacing w:before="0" w:beforeAutospacing="0" w:after="0" w:afterAutospacing="0" w:line="276" w:lineRule="auto"/>
        <w:ind w:left="0" w:firstLine="709"/>
        <w:jc w:val="both"/>
        <w:rPr>
          <w:b/>
        </w:rPr>
      </w:pPr>
      <w:r w:rsidRPr="0062617F">
        <w:rPr>
          <w:rFonts w:eastAsia="Tahoma"/>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r w:rsidRPr="0062617F">
        <w:t xml:space="preserve"> Sutarties vykdymo metu perkančioji organizacija turi teisę prašyti atitiktį reikalavimams įrodančių dokumentų: tiekėjo deklaracija arba kiti lygiaverčiai įrodymai</w:t>
      </w:r>
      <w:r w:rsidRPr="0062617F">
        <w:rPr>
          <w:rFonts w:eastAsia="Tahoma"/>
        </w:rPr>
        <w:t>.</w:t>
      </w:r>
    </w:p>
    <w:bookmarkEnd w:id="6"/>
    <w:p w14:paraId="14F68CFB" w14:textId="77777777" w:rsidR="009D1046" w:rsidRPr="00A8654A" w:rsidRDefault="009D1046" w:rsidP="00F12CBD">
      <w:pPr>
        <w:pStyle w:val="Sraopastraipa"/>
        <w:numPr>
          <w:ilvl w:val="0"/>
          <w:numId w:val="1"/>
        </w:numPr>
        <w:tabs>
          <w:tab w:val="left" w:pos="1050"/>
        </w:tabs>
        <w:spacing w:after="0" w:line="276" w:lineRule="auto"/>
        <w:ind w:left="0" w:firstLine="709"/>
        <w:jc w:val="both"/>
        <w:rPr>
          <w:rFonts w:ascii="Times New Roman" w:hAnsi="Times New Roman" w:cs="Times New Roman"/>
          <w:b/>
          <w:sz w:val="24"/>
          <w:szCs w:val="24"/>
        </w:rPr>
      </w:pPr>
      <w:r w:rsidRPr="00A8654A">
        <w:rPr>
          <w:rFonts w:ascii="Times New Roman" w:hAnsi="Times New Roman" w:cs="Times New Roman"/>
          <w:sz w:val="24"/>
          <w:szCs w:val="24"/>
        </w:rPr>
        <w:t>Jeigu bus naudojama dalomoji medžiaga, ji gali būti išsiųsta renginio dalyviams elektroniniu paštu prieš renginį arba atspausdinta ant abiejų lapo pusių ir padalinta renginio dalyviams renginio metu.</w:t>
      </w:r>
    </w:p>
    <w:p w14:paraId="518B23AB" w14:textId="7FE53B5C" w:rsidR="009D1046" w:rsidRPr="00A8654A" w:rsidRDefault="009D1046" w:rsidP="00F12CBD">
      <w:pPr>
        <w:pStyle w:val="Sraopastraipa"/>
        <w:numPr>
          <w:ilvl w:val="0"/>
          <w:numId w:val="1"/>
        </w:numPr>
        <w:tabs>
          <w:tab w:val="left" w:pos="1050"/>
        </w:tabs>
        <w:spacing w:after="0" w:line="276" w:lineRule="auto"/>
        <w:ind w:left="0" w:firstLine="720"/>
        <w:jc w:val="both"/>
        <w:rPr>
          <w:rFonts w:ascii="Times New Roman" w:hAnsi="Times New Roman" w:cs="Times New Roman"/>
          <w:b/>
          <w:sz w:val="24"/>
          <w:szCs w:val="24"/>
        </w:rPr>
      </w:pPr>
      <w:r w:rsidRPr="00A8654A">
        <w:rPr>
          <w:rFonts w:ascii="Times New Roman" w:hAnsi="Times New Roman" w:cs="Times New Roman"/>
          <w:sz w:val="24"/>
          <w:szCs w:val="24"/>
        </w:rPr>
        <w:lastRenderedPageBreak/>
        <w:t>Renginiuose naudojamos (</w:t>
      </w:r>
      <w:r w:rsidR="00C60381" w:rsidRPr="00A8654A">
        <w:rPr>
          <w:rFonts w:ascii="Times New Roman" w:hAnsi="Times New Roman" w:cs="Times New Roman"/>
          <w:sz w:val="24"/>
          <w:szCs w:val="24"/>
        </w:rPr>
        <w:t>p</w:t>
      </w:r>
      <w:r w:rsidRPr="00A8654A">
        <w:rPr>
          <w:rFonts w:ascii="Times New Roman" w:hAnsi="Times New Roman" w:cs="Times New Roman"/>
          <w:sz w:val="24"/>
          <w:szCs w:val="24"/>
        </w:rPr>
        <w:t>aslaugų teikėjo pateiktos) informacinių technologijų priemonės (kompiuteriai, monitoriai) turi atitikti minimalius aplinkos apsaugos kriterijus:</w:t>
      </w:r>
    </w:p>
    <w:p w14:paraId="61E43095" w14:textId="6A4B8B94" w:rsidR="009D1046" w:rsidRPr="00A8654A" w:rsidRDefault="002E501B" w:rsidP="00F12CBD">
      <w:pPr>
        <w:pStyle w:val="Sraopastraipa"/>
        <w:numPr>
          <w:ilvl w:val="1"/>
          <w:numId w:val="1"/>
        </w:numPr>
        <w:tabs>
          <w:tab w:val="left" w:pos="1050"/>
          <w:tab w:val="left" w:pos="1620"/>
        </w:tabs>
        <w:spacing w:after="0"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9D1046" w:rsidRPr="00A8654A">
        <w:rPr>
          <w:rFonts w:ascii="Times New Roman" w:hAnsi="Times New Roman" w:cs="Times New Roman"/>
          <w:sz w:val="24"/>
          <w:szCs w:val="24"/>
        </w:rPr>
        <w:t xml:space="preserve"> Sutarties vykdymo metu perkančioji organizacija turi teisę prašyti atitiktį reikalavimams įrodančių dokumentų: </w:t>
      </w:r>
      <w:r w:rsidR="00187038">
        <w:rPr>
          <w:rFonts w:ascii="Times New Roman" w:hAnsi="Times New Roman" w:cs="Times New Roman"/>
          <w:sz w:val="24"/>
          <w:szCs w:val="24"/>
        </w:rPr>
        <w:t xml:space="preserve">tiekėjo deklaracija, </w:t>
      </w:r>
      <w:r w:rsidR="009D1046" w:rsidRPr="00A8654A">
        <w:rPr>
          <w:rFonts w:ascii="Times New Roman" w:hAnsi="Times New Roman" w:cs="Times New Roman"/>
          <w:sz w:val="24"/>
          <w:szCs w:val="24"/>
        </w:rPr>
        <w:t>gamintojo techniniai dokumentai, arba įrangos aprašymas, arba paskelbtosios (notifikuotos) institucijos atlikto bandymo protokolas, arba kiti lygiaverčiai įrodymai;</w:t>
      </w:r>
    </w:p>
    <w:p w14:paraId="0A28BFB0" w14:textId="501F68FB" w:rsidR="009D1046" w:rsidRPr="00A8654A" w:rsidRDefault="002E501B" w:rsidP="00F12CBD">
      <w:pPr>
        <w:pStyle w:val="Sraopastraipa"/>
        <w:numPr>
          <w:ilvl w:val="1"/>
          <w:numId w:val="1"/>
        </w:numPr>
        <w:tabs>
          <w:tab w:val="left" w:pos="1050"/>
          <w:tab w:val="left" w:pos="1620"/>
        </w:tabs>
        <w:spacing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 xml:space="preserve">įranga turi turėti bent vieną standartinį USB C™ tipo lizdą (prievadą), skirtą keistis duomenimis ir pasižymintį atgaliniu suderinamumu su USB 2.0 atsižvelgiant į IEC 62680-1-3:2018 arba lygiavertį standartą. </w:t>
      </w:r>
      <w:r w:rsidR="009D1046" w:rsidRPr="00A8654A">
        <w:rPr>
          <w:rFonts w:ascii="Times New Roman" w:hAnsi="Times New Roman" w:cs="Times New Roman"/>
          <w:sz w:val="24"/>
          <w:szCs w:val="24"/>
        </w:rPr>
        <w:t xml:space="preserve">Sutarties vykdymo metu perkančioji organizacija turi teisę prašyti atitiktį reikalavimams įrodančių dokumentų: </w:t>
      </w:r>
      <w:r w:rsidR="00187038">
        <w:rPr>
          <w:rFonts w:ascii="Times New Roman" w:hAnsi="Times New Roman" w:cs="Times New Roman"/>
          <w:sz w:val="24"/>
          <w:szCs w:val="24"/>
        </w:rPr>
        <w:t xml:space="preserve">tiekėjo deklaracija, </w:t>
      </w:r>
      <w:r w:rsidR="009D1046" w:rsidRPr="00A8654A">
        <w:rPr>
          <w:rFonts w:ascii="Times New Roman" w:hAnsi="Times New Roman" w:cs="Times New Roman"/>
          <w:sz w:val="24"/>
          <w:szCs w:val="24"/>
        </w:rPr>
        <w:t>gamintojo techniniai dokumentai, arba gamintojo deklaracija, arba kiti lygiaverčiai įrodymai;</w:t>
      </w:r>
    </w:p>
    <w:p w14:paraId="584E8A91" w14:textId="10215C93" w:rsidR="009D1046" w:rsidRPr="00F12CBD" w:rsidRDefault="002E501B" w:rsidP="00F12CBD">
      <w:pPr>
        <w:pStyle w:val="Sraopastraipa"/>
        <w:numPr>
          <w:ilvl w:val="1"/>
          <w:numId w:val="1"/>
        </w:numPr>
        <w:tabs>
          <w:tab w:val="left" w:pos="1050"/>
          <w:tab w:val="left" w:pos="1620"/>
          <w:tab w:val="left" w:pos="1843"/>
        </w:tabs>
        <w:spacing w:after="0" w:line="276" w:lineRule="auto"/>
        <w:ind w:left="0" w:firstLine="1080"/>
        <w:jc w:val="both"/>
        <w:rPr>
          <w:rFonts w:ascii="Times New Roman" w:hAnsi="Times New Roman" w:cs="Times New Roman"/>
          <w:b/>
          <w:sz w:val="24"/>
          <w:szCs w:val="24"/>
        </w:rPr>
      </w:pPr>
      <w:r w:rsidRPr="00A8654A">
        <w:rPr>
          <w:rFonts w:ascii="Times New Roman" w:hAnsi="Times New Roman" w:cs="Times New Roman"/>
          <w:sz w:val="24"/>
          <w:szCs w:val="24"/>
        </w:rPr>
        <w:t xml:space="preserve">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w:t>
      </w:r>
      <w:r w:rsidR="009D1046" w:rsidRPr="00A8654A">
        <w:rPr>
          <w:rFonts w:ascii="Times New Roman" w:hAnsi="Times New Roman" w:cs="Times New Roman"/>
          <w:sz w:val="24"/>
          <w:szCs w:val="24"/>
        </w:rPr>
        <w:t xml:space="preserve"> Sutarties vykdymo metu perkančioji organizacija turi teisę prašyti atitiktį reikalavimams įrodančių dokumentų: </w:t>
      </w:r>
      <w:r w:rsidR="00187038">
        <w:rPr>
          <w:rFonts w:ascii="Times New Roman" w:hAnsi="Times New Roman" w:cs="Times New Roman"/>
          <w:sz w:val="24"/>
          <w:szCs w:val="24"/>
        </w:rPr>
        <w:t xml:space="preserve">tiekėjo deklaracija, </w:t>
      </w:r>
      <w:r w:rsidRPr="00A8654A">
        <w:rPr>
          <w:rFonts w:ascii="Times New Roman" w:hAnsi="Times New Roman" w:cs="Times New Roman"/>
          <w:sz w:val="24"/>
          <w:szCs w:val="24"/>
        </w:rPr>
        <w:t xml:space="preserve">gamintojo techniniai dokumentai, arba gamintojo deklaracija, arba kiti lygiaverčiai įrodymai. </w:t>
      </w:r>
    </w:p>
    <w:p w14:paraId="37D6CEA2" w14:textId="77777777" w:rsidR="00F12CBD" w:rsidRPr="00A8654A" w:rsidRDefault="00F12CBD" w:rsidP="00F12CBD">
      <w:pPr>
        <w:pStyle w:val="Sraopastraipa"/>
        <w:tabs>
          <w:tab w:val="left" w:pos="1050"/>
          <w:tab w:val="left" w:pos="1620"/>
          <w:tab w:val="left" w:pos="1843"/>
        </w:tabs>
        <w:spacing w:line="276" w:lineRule="auto"/>
        <w:ind w:left="0" w:firstLine="1080"/>
        <w:jc w:val="both"/>
        <w:rPr>
          <w:rFonts w:ascii="Times New Roman" w:hAnsi="Times New Roman" w:cs="Times New Roman"/>
          <w:b/>
          <w:sz w:val="24"/>
          <w:szCs w:val="24"/>
        </w:rPr>
      </w:pPr>
    </w:p>
    <w:p w14:paraId="709754DA" w14:textId="7A0CAC14" w:rsidR="00655F9A" w:rsidRPr="00A8654A" w:rsidRDefault="00C67E86" w:rsidP="00B446F0">
      <w:pPr>
        <w:tabs>
          <w:tab w:val="left" w:pos="1050"/>
          <w:tab w:val="left" w:pos="1800"/>
        </w:tabs>
        <w:spacing w:line="276" w:lineRule="auto"/>
        <w:jc w:val="center"/>
        <w:rPr>
          <w:rFonts w:ascii="Times New Roman" w:hAnsi="Times New Roman" w:cs="Times New Roman"/>
          <w:sz w:val="24"/>
          <w:szCs w:val="24"/>
        </w:rPr>
      </w:pP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Pr="00A8654A">
        <w:rPr>
          <w:rFonts w:ascii="Times New Roman" w:hAnsi="Times New Roman" w:cs="Times New Roman"/>
          <w:sz w:val="24"/>
          <w:szCs w:val="24"/>
        </w:rPr>
        <w:softHyphen/>
      </w:r>
      <w:r w:rsidR="00655F9A" w:rsidRPr="00A8654A">
        <w:rPr>
          <w:rFonts w:ascii="Times New Roman" w:hAnsi="Times New Roman" w:cs="Times New Roman"/>
          <w:sz w:val="24"/>
          <w:szCs w:val="24"/>
        </w:rPr>
        <w:t>____________________</w:t>
      </w:r>
    </w:p>
    <w:sectPr w:rsidR="00655F9A" w:rsidRPr="00A8654A" w:rsidSect="00C47027">
      <w:headerReference w:type="default" r:id="rId13"/>
      <w:footerReference w:type="default" r:id="rId14"/>
      <w:type w:val="continuous"/>
      <w:pgSz w:w="12240" w:h="15840" w:code="1"/>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CBCB" w14:textId="77777777" w:rsidR="00184B27" w:rsidRDefault="00184B27" w:rsidP="00E10CDE">
      <w:pPr>
        <w:spacing w:after="0" w:line="240" w:lineRule="auto"/>
      </w:pPr>
      <w:r>
        <w:separator/>
      </w:r>
    </w:p>
  </w:endnote>
  <w:endnote w:type="continuationSeparator" w:id="0">
    <w:p w14:paraId="1B922D07" w14:textId="77777777" w:rsidR="00184B27" w:rsidRDefault="00184B27" w:rsidP="00E10CDE">
      <w:pPr>
        <w:spacing w:after="0" w:line="240" w:lineRule="auto"/>
      </w:pPr>
      <w:r>
        <w:continuationSeparator/>
      </w:r>
    </w:p>
  </w:endnote>
  <w:endnote w:type="continuationNotice" w:id="1">
    <w:p w14:paraId="1E0EE08B" w14:textId="77777777" w:rsidR="00184B27" w:rsidRDefault="00184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79547105"/>
      <w:docPartObj>
        <w:docPartGallery w:val="Page Numbers (Bottom of Page)"/>
        <w:docPartUnique/>
      </w:docPartObj>
    </w:sdtPr>
    <w:sdtEndPr>
      <w:rPr>
        <w:noProof/>
      </w:rPr>
    </w:sdtEndPr>
    <w:sdtContent>
      <w:p w14:paraId="6CBDB93B" w14:textId="21CFF2DD" w:rsidR="008814B2" w:rsidRPr="00C24BFC" w:rsidRDefault="008814B2">
        <w:pPr>
          <w:pStyle w:val="Porat"/>
          <w:jc w:val="right"/>
          <w:rPr>
            <w:rFonts w:ascii="Times New Roman" w:hAnsi="Times New Roman" w:cs="Times New Roman"/>
            <w:sz w:val="24"/>
            <w:szCs w:val="24"/>
          </w:rPr>
        </w:pPr>
        <w:r w:rsidRPr="00C24BFC">
          <w:rPr>
            <w:rFonts w:ascii="Times New Roman" w:hAnsi="Times New Roman" w:cs="Times New Roman"/>
            <w:sz w:val="24"/>
            <w:szCs w:val="24"/>
          </w:rPr>
          <w:fldChar w:fldCharType="begin"/>
        </w:r>
        <w:r w:rsidRPr="00C24BFC">
          <w:rPr>
            <w:rFonts w:ascii="Times New Roman" w:hAnsi="Times New Roman" w:cs="Times New Roman"/>
            <w:sz w:val="24"/>
            <w:szCs w:val="24"/>
          </w:rPr>
          <w:instrText xml:space="preserve"> PAGE   \* MERGEFORMAT </w:instrText>
        </w:r>
        <w:r w:rsidRPr="00C24BFC">
          <w:rPr>
            <w:rFonts w:ascii="Times New Roman" w:hAnsi="Times New Roman" w:cs="Times New Roman"/>
            <w:sz w:val="24"/>
            <w:szCs w:val="24"/>
          </w:rPr>
          <w:fldChar w:fldCharType="separate"/>
        </w:r>
        <w:r w:rsidR="00187D4C">
          <w:rPr>
            <w:rFonts w:ascii="Times New Roman" w:hAnsi="Times New Roman" w:cs="Times New Roman"/>
            <w:noProof/>
            <w:sz w:val="24"/>
            <w:szCs w:val="24"/>
          </w:rPr>
          <w:t>2</w:t>
        </w:r>
        <w:r w:rsidRPr="00C24BFC">
          <w:rPr>
            <w:rFonts w:ascii="Times New Roman" w:hAnsi="Times New Roman" w:cs="Times New Roman"/>
            <w:noProof/>
            <w:sz w:val="24"/>
            <w:szCs w:val="24"/>
          </w:rPr>
          <w:fldChar w:fldCharType="end"/>
        </w:r>
      </w:p>
    </w:sdtContent>
  </w:sdt>
  <w:p w14:paraId="45780CF0" w14:textId="77777777" w:rsidR="008814B2" w:rsidRPr="00C24BFC" w:rsidRDefault="008814B2">
    <w:pPr>
      <w:pStyle w:val="Porat"/>
      <w:rPr>
        <w:rFonts w:ascii="Times New Roman" w:hAnsi="Times New Roman" w:cs="Times New Roman"/>
        <w:sz w:val="24"/>
        <w:szCs w:val="24"/>
      </w:rPr>
    </w:pPr>
  </w:p>
  <w:p w14:paraId="506FC0E4" w14:textId="77777777" w:rsidR="00901744" w:rsidRDefault="009017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B119" w14:textId="77777777" w:rsidR="00184B27" w:rsidRDefault="00184B27" w:rsidP="00E10CDE">
      <w:pPr>
        <w:spacing w:after="0" w:line="240" w:lineRule="auto"/>
      </w:pPr>
      <w:r>
        <w:separator/>
      </w:r>
    </w:p>
  </w:footnote>
  <w:footnote w:type="continuationSeparator" w:id="0">
    <w:p w14:paraId="6A81B03D" w14:textId="77777777" w:rsidR="00184B27" w:rsidRDefault="00184B27" w:rsidP="00E10CDE">
      <w:pPr>
        <w:spacing w:after="0" w:line="240" w:lineRule="auto"/>
      </w:pPr>
      <w:r>
        <w:continuationSeparator/>
      </w:r>
    </w:p>
  </w:footnote>
  <w:footnote w:type="continuationNotice" w:id="1">
    <w:p w14:paraId="67BA428E" w14:textId="77777777" w:rsidR="00184B27" w:rsidRDefault="00184B27">
      <w:pPr>
        <w:spacing w:after="0" w:line="240" w:lineRule="auto"/>
      </w:pPr>
    </w:p>
  </w:footnote>
  <w:footnote w:id="2">
    <w:p w14:paraId="701BE273" w14:textId="77777777" w:rsidR="008814B2" w:rsidRPr="0015502A" w:rsidRDefault="008814B2">
      <w:pPr>
        <w:pStyle w:val="Puslapioinaostekstas"/>
        <w:rPr>
          <w:rFonts w:ascii="Aptos" w:hAnsi="Aptos"/>
          <w:sz w:val="18"/>
          <w:szCs w:val="18"/>
        </w:rPr>
      </w:pPr>
      <w:r w:rsidRPr="0015502A">
        <w:rPr>
          <w:rStyle w:val="Puslapioinaosnuoroda"/>
          <w:rFonts w:ascii="Aptos" w:hAnsi="Aptos"/>
          <w:sz w:val="18"/>
          <w:szCs w:val="18"/>
        </w:rPr>
        <w:footnoteRef/>
      </w:r>
      <w:r w:rsidRPr="0015502A">
        <w:rPr>
          <w:rFonts w:ascii="Aptos" w:hAnsi="Aptos"/>
          <w:sz w:val="18"/>
          <w:szCs w:val="18"/>
        </w:rPr>
        <w:t xml:space="preserve"> </w:t>
      </w:r>
      <w:r w:rsidRPr="0015502A">
        <w:rPr>
          <w:rFonts w:ascii="Aptos" w:hAnsi="Aptos" w:cs="Times New Roman"/>
          <w:sz w:val="18"/>
          <w:szCs w:val="18"/>
        </w:rPr>
        <w:t>pagal Europos Tarybos parengtame dokumente „Bendrieji kalbų metmenys Europoje“ pateiktą skalę, žr. http://europass.cedefop.europa.eu /LanguageSelfAssessmentGrid/l</w:t>
      </w:r>
      <w:r w:rsidRPr="0015502A">
        <w:rPr>
          <w:rFonts w:ascii="Aptos" w:hAnsi="Apto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0BE5" w14:textId="561AA4B5" w:rsidR="00B874FB" w:rsidRPr="00EA535B" w:rsidRDefault="00B874FB" w:rsidP="00EA535B">
    <w:pPr>
      <w:pStyle w:val="Antrats"/>
      <w:jc w:val="right"/>
      <w:rPr>
        <w:rFonts w:ascii="Times New Roman" w:hAnsi="Times New Roman" w:cs="Times New Roman"/>
        <w:sz w:val="24"/>
        <w:szCs w:val="20"/>
      </w:rPr>
    </w:pPr>
    <w:r>
      <w:rPr>
        <w:rFonts w:ascii="Times New Roman" w:hAnsi="Times New Roman" w:cs="Times New Roman"/>
        <w:sz w:val="24"/>
        <w:szCs w:val="20"/>
      </w:rPr>
      <w:t>Specialiųjų 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56DF"/>
    <w:multiLevelType w:val="hybridMultilevel"/>
    <w:tmpl w:val="E4AC26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8C5768"/>
    <w:multiLevelType w:val="multilevel"/>
    <w:tmpl w:val="94FCF478"/>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CE00024"/>
    <w:multiLevelType w:val="multilevel"/>
    <w:tmpl w:val="022CBB84"/>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27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E3511F6"/>
    <w:multiLevelType w:val="multilevel"/>
    <w:tmpl w:val="6568BA2E"/>
    <w:lvl w:ilvl="0">
      <w:start w:val="61"/>
      <w:numFmt w:val="decimal"/>
      <w:lvlText w:val="%1"/>
      <w:lvlJc w:val="left"/>
      <w:pPr>
        <w:ind w:left="780" w:hanging="780"/>
      </w:pPr>
      <w:rPr>
        <w:rFonts w:hint="default"/>
      </w:rPr>
    </w:lvl>
    <w:lvl w:ilvl="1">
      <w:start w:val="1"/>
      <w:numFmt w:val="decimal"/>
      <w:lvlText w:val="%1.%2"/>
      <w:lvlJc w:val="left"/>
      <w:pPr>
        <w:ind w:left="1067" w:hanging="780"/>
      </w:pPr>
      <w:rPr>
        <w:rFonts w:hint="default"/>
      </w:rPr>
    </w:lvl>
    <w:lvl w:ilvl="2">
      <w:start w:val="7"/>
      <w:numFmt w:val="decimal"/>
      <w:lvlText w:val="%1.%2.%3"/>
      <w:lvlJc w:val="left"/>
      <w:pPr>
        <w:ind w:left="1354" w:hanging="780"/>
      </w:pPr>
      <w:rPr>
        <w:rFonts w:hint="default"/>
      </w:rPr>
    </w:lvl>
    <w:lvl w:ilvl="3">
      <w:start w:val="1"/>
      <w:numFmt w:val="decimal"/>
      <w:lvlText w:val="%1.%2.%3.%4"/>
      <w:lvlJc w:val="left"/>
      <w:pPr>
        <w:ind w:left="1641" w:hanging="78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515" w:hanging="1080"/>
      </w:pPr>
      <w:rPr>
        <w:rFonts w:hint="default"/>
      </w:rPr>
    </w:lvl>
    <w:lvl w:ilvl="6">
      <w:start w:val="1"/>
      <w:numFmt w:val="decimal"/>
      <w:lvlText w:val="%1.%2.%3.%4.%5.%6.%7"/>
      <w:lvlJc w:val="left"/>
      <w:pPr>
        <w:ind w:left="3162" w:hanging="1440"/>
      </w:pPr>
      <w:rPr>
        <w:rFonts w:hint="default"/>
      </w:rPr>
    </w:lvl>
    <w:lvl w:ilvl="7">
      <w:start w:val="1"/>
      <w:numFmt w:val="decimal"/>
      <w:lvlText w:val="%1.%2.%3.%4.%5.%6.%7.%8"/>
      <w:lvlJc w:val="left"/>
      <w:pPr>
        <w:ind w:left="3449" w:hanging="1440"/>
      </w:pPr>
      <w:rPr>
        <w:rFonts w:hint="default"/>
      </w:rPr>
    </w:lvl>
    <w:lvl w:ilvl="8">
      <w:start w:val="1"/>
      <w:numFmt w:val="decimal"/>
      <w:lvlText w:val="%1.%2.%3.%4.%5.%6.%7.%8.%9"/>
      <w:lvlJc w:val="left"/>
      <w:pPr>
        <w:ind w:left="4096" w:hanging="1800"/>
      </w:pPr>
      <w:rPr>
        <w:rFonts w:hint="default"/>
      </w:rPr>
    </w:lvl>
  </w:abstractNum>
  <w:abstractNum w:abstractNumId="4" w15:restartNumberingAfterBreak="0">
    <w:nsid w:val="29E270E2"/>
    <w:multiLevelType w:val="multilevel"/>
    <w:tmpl w:val="A4EA399E"/>
    <w:lvl w:ilvl="0">
      <w:start w:val="58"/>
      <w:numFmt w:val="decimal"/>
      <w:lvlText w:val="%1."/>
      <w:lvlJc w:val="left"/>
      <w:pPr>
        <w:ind w:left="480" w:hanging="480"/>
      </w:pPr>
      <w:rPr>
        <w:rFonts w:hint="default"/>
      </w:rPr>
    </w:lvl>
    <w:lvl w:ilvl="1">
      <w:start w:val="2"/>
      <w:numFmt w:val="decimal"/>
      <w:lvlText w:val="%1.%2."/>
      <w:lvlJc w:val="left"/>
      <w:pPr>
        <w:ind w:left="2072" w:hanging="72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5136" w:hanging="108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8200" w:hanging="144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1264" w:hanging="1800"/>
      </w:pPr>
      <w:rPr>
        <w:rFonts w:hint="default"/>
      </w:rPr>
    </w:lvl>
    <w:lvl w:ilvl="8">
      <w:start w:val="1"/>
      <w:numFmt w:val="decimal"/>
      <w:lvlText w:val="%1.%2.%3.%4.%5.%6.%7.%8.%9."/>
      <w:lvlJc w:val="left"/>
      <w:pPr>
        <w:ind w:left="12616" w:hanging="1800"/>
      </w:pPr>
      <w:rPr>
        <w:rFonts w:hint="default"/>
      </w:rPr>
    </w:lvl>
  </w:abstractNum>
  <w:abstractNum w:abstractNumId="5" w15:restartNumberingAfterBreak="0">
    <w:nsid w:val="2CCB12CD"/>
    <w:multiLevelType w:val="multilevel"/>
    <w:tmpl w:val="DCC27882"/>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44D1B"/>
    <w:multiLevelType w:val="multilevel"/>
    <w:tmpl w:val="A47817D4"/>
    <w:lvl w:ilvl="0">
      <w:start w:val="58"/>
      <w:numFmt w:val="decimal"/>
      <w:lvlText w:val="%1"/>
      <w:lvlJc w:val="left"/>
      <w:pPr>
        <w:ind w:left="420" w:hanging="420"/>
      </w:pPr>
      <w:rPr>
        <w:rFonts w:hint="default"/>
      </w:rPr>
    </w:lvl>
    <w:lvl w:ilvl="1">
      <w:start w:val="1"/>
      <w:numFmt w:val="decimal"/>
      <w:lvlText w:val="%1.%2"/>
      <w:lvlJc w:val="left"/>
      <w:pPr>
        <w:ind w:left="1772" w:hanging="42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7" w15:restartNumberingAfterBreak="0">
    <w:nsid w:val="37DE75FC"/>
    <w:multiLevelType w:val="multilevel"/>
    <w:tmpl w:val="39060E44"/>
    <w:lvl w:ilvl="0">
      <w:start w:val="43"/>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15:restartNumberingAfterBreak="0">
    <w:nsid w:val="3B83632E"/>
    <w:multiLevelType w:val="hybridMultilevel"/>
    <w:tmpl w:val="438019C2"/>
    <w:lvl w:ilvl="0" w:tplc="223E2F6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10060"/>
    <w:multiLevelType w:val="hybridMultilevel"/>
    <w:tmpl w:val="301024AC"/>
    <w:lvl w:ilvl="0" w:tplc="0427000F">
      <w:start w:val="1"/>
      <w:numFmt w:val="decimal"/>
      <w:lvlText w:val="%1."/>
      <w:lvlJc w:val="left"/>
      <w:pPr>
        <w:ind w:left="720" w:hanging="360"/>
      </w:pPr>
      <w:rPr>
        <w:rFonts w:hint="default"/>
      </w:rPr>
    </w:lvl>
    <w:lvl w:ilvl="1" w:tplc="66761978">
      <w:start w:val="1"/>
      <w:numFmt w:val="lowerLetter"/>
      <w:lvlText w:val="%2."/>
      <w:lvlJc w:val="left"/>
      <w:pPr>
        <w:ind w:left="1440" w:hanging="360"/>
      </w:pPr>
      <w:rPr>
        <w:lang w:val="x-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0D4A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5A6057"/>
    <w:multiLevelType w:val="multilevel"/>
    <w:tmpl w:val="96D87B2A"/>
    <w:lvl w:ilvl="0">
      <w:start w:val="1"/>
      <w:numFmt w:val="upperRoman"/>
      <w:pStyle w:val="Antrat1"/>
      <w:lvlText w:val="%1."/>
      <w:lvlJc w:val="left"/>
      <w:pPr>
        <w:ind w:left="1134" w:hanging="1134"/>
      </w:pPr>
      <w:rPr>
        <w:rFonts w:hint="default"/>
      </w:rPr>
    </w:lvl>
    <w:lvl w:ilvl="1">
      <w:start w:val="1"/>
      <w:numFmt w:val="decimal"/>
      <w:lvlRestart w:val="0"/>
      <w:pStyle w:val="Antrat2"/>
      <w:lvlText w:val="%2."/>
      <w:lvlJc w:val="left"/>
      <w:pPr>
        <w:ind w:left="1134" w:hanging="1134"/>
      </w:pPr>
      <w:rPr>
        <w:rFonts w:hint="default"/>
      </w:rPr>
    </w:lvl>
    <w:lvl w:ilvl="2">
      <w:start w:val="1"/>
      <w:numFmt w:val="decimal"/>
      <w:pStyle w:val="Antrat3"/>
      <w:lvlText w:val="%2.%3."/>
      <w:lvlJc w:val="left"/>
      <w:pPr>
        <w:ind w:left="2394" w:hanging="1134"/>
      </w:pPr>
      <w:rPr>
        <w:rFonts w:hint="default"/>
      </w:rPr>
    </w:lvl>
    <w:lvl w:ilvl="3">
      <w:start w:val="1"/>
      <w:numFmt w:val="decimal"/>
      <w:pStyle w:val="Antrat4"/>
      <w:lvlText w:val="%2.%3.%4."/>
      <w:lvlJc w:val="left"/>
      <w:pPr>
        <w:ind w:left="1134" w:hanging="1134"/>
      </w:pPr>
      <w:rPr>
        <w:rFonts w:hint="default"/>
      </w:rPr>
    </w:lvl>
    <w:lvl w:ilvl="4">
      <w:start w:val="1"/>
      <w:numFmt w:val="decimal"/>
      <w:pStyle w:val="Antrat5"/>
      <w:lvlText w:val="%2.%3.%4.%5."/>
      <w:lvlJc w:val="left"/>
      <w:pPr>
        <w:ind w:left="1134" w:hanging="1134"/>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2" w15:restartNumberingAfterBreak="0">
    <w:nsid w:val="4EE73203"/>
    <w:multiLevelType w:val="hybridMultilevel"/>
    <w:tmpl w:val="3AAA1150"/>
    <w:lvl w:ilvl="0" w:tplc="575CE8CA">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39207D"/>
    <w:multiLevelType w:val="multilevel"/>
    <w:tmpl w:val="73F60DD0"/>
    <w:lvl w:ilvl="0">
      <w:start w:val="1"/>
      <w:numFmt w:val="decimal"/>
      <w:lvlText w:val="%1."/>
      <w:lvlJc w:val="left"/>
      <w:pPr>
        <w:ind w:left="2070" w:hanging="360"/>
      </w:pPr>
      <w:rPr>
        <w:rFonts w:ascii="Times New Roman" w:hAnsi="Times New Roman" w:cs="Times New Roman" w:hint="default"/>
        <w:b w:val="0"/>
        <w:color w:val="auto"/>
        <w:sz w:val="24"/>
        <w:szCs w:val="24"/>
      </w:rPr>
    </w:lvl>
    <w:lvl w:ilvl="1">
      <w:start w:val="1"/>
      <w:numFmt w:val="decimal"/>
      <w:isLgl/>
      <w:lvlText w:val="%1.%2."/>
      <w:lvlJc w:val="left"/>
      <w:pPr>
        <w:ind w:left="2070" w:hanging="360"/>
      </w:pPr>
      <w:rPr>
        <w:rFonts w:hint="default"/>
        <w:b w:val="0"/>
        <w:color w:val="auto"/>
      </w:rPr>
    </w:lvl>
    <w:lvl w:ilvl="2">
      <w:start w:val="1"/>
      <w:numFmt w:val="decimal"/>
      <w:isLgl/>
      <w:lvlText w:val="%1.%2.%3."/>
      <w:lvlJc w:val="left"/>
      <w:pPr>
        <w:ind w:left="2430" w:hanging="720"/>
      </w:pPr>
      <w:rPr>
        <w:rFonts w:hint="default"/>
        <w:b w:val="0"/>
        <w:color w:val="auto"/>
      </w:rPr>
    </w:lvl>
    <w:lvl w:ilvl="3">
      <w:start w:val="1"/>
      <w:numFmt w:val="decimal"/>
      <w:isLgl/>
      <w:lvlText w:val="%1.%2.%3.%4."/>
      <w:lvlJc w:val="left"/>
      <w:pPr>
        <w:ind w:left="2430" w:hanging="720"/>
      </w:pPr>
      <w:rPr>
        <w:rFonts w:hint="default"/>
        <w:b w:val="0"/>
        <w:color w:val="auto"/>
      </w:rPr>
    </w:lvl>
    <w:lvl w:ilvl="4">
      <w:start w:val="1"/>
      <w:numFmt w:val="decimal"/>
      <w:isLgl/>
      <w:lvlText w:val="%1.%2.%3.%4.%5."/>
      <w:lvlJc w:val="left"/>
      <w:pPr>
        <w:ind w:left="2790" w:hanging="1080"/>
      </w:pPr>
      <w:rPr>
        <w:rFonts w:hint="default"/>
        <w:b w:val="0"/>
        <w:color w:val="auto"/>
      </w:rPr>
    </w:lvl>
    <w:lvl w:ilvl="5">
      <w:start w:val="1"/>
      <w:numFmt w:val="decimal"/>
      <w:isLgl/>
      <w:lvlText w:val="%1.%2.%3.%4.%5.%6."/>
      <w:lvlJc w:val="left"/>
      <w:pPr>
        <w:ind w:left="2790" w:hanging="1080"/>
      </w:pPr>
      <w:rPr>
        <w:rFonts w:hint="default"/>
        <w:b w:val="0"/>
        <w:color w:val="auto"/>
      </w:rPr>
    </w:lvl>
    <w:lvl w:ilvl="6">
      <w:start w:val="1"/>
      <w:numFmt w:val="decimal"/>
      <w:isLgl/>
      <w:lvlText w:val="%1.%2.%3.%4.%5.%6.%7."/>
      <w:lvlJc w:val="left"/>
      <w:pPr>
        <w:ind w:left="3150" w:hanging="1440"/>
      </w:pPr>
      <w:rPr>
        <w:rFonts w:hint="default"/>
        <w:b w:val="0"/>
        <w:color w:val="auto"/>
      </w:rPr>
    </w:lvl>
    <w:lvl w:ilvl="7">
      <w:start w:val="1"/>
      <w:numFmt w:val="decimal"/>
      <w:isLgl/>
      <w:lvlText w:val="%1.%2.%3.%4.%5.%6.%7.%8."/>
      <w:lvlJc w:val="left"/>
      <w:pPr>
        <w:ind w:left="3150" w:hanging="1440"/>
      </w:pPr>
      <w:rPr>
        <w:rFonts w:hint="default"/>
        <w:b w:val="0"/>
        <w:color w:val="auto"/>
      </w:rPr>
    </w:lvl>
    <w:lvl w:ilvl="8">
      <w:start w:val="1"/>
      <w:numFmt w:val="decimal"/>
      <w:isLgl/>
      <w:lvlText w:val="%1.%2.%3.%4.%5.%6.%7.%8.%9."/>
      <w:lvlJc w:val="left"/>
      <w:pPr>
        <w:ind w:left="3510" w:hanging="1800"/>
      </w:pPr>
      <w:rPr>
        <w:rFonts w:hint="default"/>
        <w:b w:val="0"/>
        <w:color w:val="auto"/>
      </w:rPr>
    </w:lvl>
  </w:abstractNum>
  <w:abstractNum w:abstractNumId="14" w15:restartNumberingAfterBreak="0">
    <w:nsid w:val="54F04711"/>
    <w:multiLevelType w:val="multilevel"/>
    <w:tmpl w:val="C29A08B6"/>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5E7430B"/>
    <w:multiLevelType w:val="multilevel"/>
    <w:tmpl w:val="A66AB048"/>
    <w:lvl w:ilvl="0">
      <w:start w:val="2"/>
      <w:numFmt w:val="decimal"/>
      <w:lvlText w:val="%1."/>
      <w:lvlJc w:val="left"/>
      <w:pPr>
        <w:ind w:left="360" w:hanging="360"/>
      </w:pPr>
      <w:rPr>
        <w:rFonts w:hint="default"/>
      </w:rPr>
    </w:lvl>
    <w:lvl w:ilvl="1">
      <w:start w:val="1"/>
      <w:numFmt w:val="decimal"/>
      <w:lvlText w:val="%1.%2."/>
      <w:lvlJc w:val="left"/>
      <w:pPr>
        <w:ind w:left="2629"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C206EC4"/>
    <w:multiLevelType w:val="multilevel"/>
    <w:tmpl w:val="D1264BB2"/>
    <w:lvl w:ilvl="0">
      <w:start w:val="17"/>
      <w:numFmt w:val="decimal"/>
      <w:lvlText w:val="%1."/>
      <w:lvlJc w:val="left"/>
      <w:pPr>
        <w:ind w:left="480" w:hanging="480"/>
      </w:pPr>
      <w:rPr>
        <w:rFonts w:hint="default"/>
      </w:rPr>
    </w:lvl>
    <w:lvl w:ilvl="1">
      <w:start w:val="3"/>
      <w:numFmt w:val="decimal"/>
      <w:lvlText w:val="%1.%2."/>
      <w:lvlJc w:val="left"/>
      <w:pPr>
        <w:ind w:left="1560" w:hanging="480"/>
      </w:pPr>
      <w:rPr>
        <w:rFonts w:hint="default"/>
        <w:b w:val="0"/>
        <w:color w:val="auto"/>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DF53912"/>
    <w:multiLevelType w:val="multilevel"/>
    <w:tmpl w:val="0CFA282A"/>
    <w:lvl w:ilvl="0">
      <w:start w:val="1"/>
      <w:numFmt w:val="decimal"/>
      <w:suff w:val="space"/>
      <w:lvlText w:val="%1."/>
      <w:lvlJc w:val="left"/>
      <w:pPr>
        <w:ind w:left="0" w:firstLine="0"/>
      </w:pPr>
      <w:rPr>
        <w:rFonts w:hint="default"/>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E551BC4"/>
    <w:multiLevelType w:val="multilevel"/>
    <w:tmpl w:val="EF8A3358"/>
    <w:lvl w:ilvl="0">
      <w:start w:val="29"/>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9" w15:restartNumberingAfterBreak="0">
    <w:nsid w:val="62466CE5"/>
    <w:multiLevelType w:val="multilevel"/>
    <w:tmpl w:val="04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FC6051"/>
    <w:multiLevelType w:val="multilevel"/>
    <w:tmpl w:val="995CE9AA"/>
    <w:lvl w:ilvl="0">
      <w:start w:val="60"/>
      <w:numFmt w:val="decimal"/>
      <w:lvlText w:val="%1"/>
      <w:lvlJc w:val="left"/>
      <w:pPr>
        <w:ind w:left="420" w:hanging="420"/>
      </w:pPr>
      <w:rPr>
        <w:rFonts w:hint="default"/>
      </w:rPr>
    </w:lvl>
    <w:lvl w:ilvl="1">
      <w:start w:val="1"/>
      <w:numFmt w:val="decimal"/>
      <w:lvlText w:val="%1.%2"/>
      <w:lvlJc w:val="left"/>
      <w:pPr>
        <w:ind w:left="1772" w:hanging="42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21" w15:restartNumberingAfterBreak="0">
    <w:nsid w:val="6A021899"/>
    <w:multiLevelType w:val="multilevel"/>
    <w:tmpl w:val="7916BA8C"/>
    <w:lvl w:ilvl="0">
      <w:start w:val="1"/>
      <w:numFmt w:val="decimal"/>
      <w:lvlText w:val="%1."/>
      <w:lvlJc w:val="left"/>
      <w:pPr>
        <w:ind w:left="1920" w:hanging="360"/>
      </w:pPr>
      <w:rPr>
        <w:b w:val="0"/>
        <w:color w:val="auto"/>
      </w:rPr>
    </w:lvl>
    <w:lvl w:ilvl="1">
      <w:start w:val="1"/>
      <w:numFmt w:val="decimal"/>
      <w:isLgl/>
      <w:lvlText w:val="%1.%2."/>
      <w:lvlJc w:val="left"/>
      <w:pPr>
        <w:ind w:left="1892" w:hanging="615"/>
      </w:pPr>
      <w:rPr>
        <w:rFonts w:ascii="Aptos" w:hAnsi="Aptos" w:cs="Times New Roman" w:hint="default"/>
        <w:b w:val="0"/>
        <w:color w:val="auto"/>
        <w:sz w:val="22"/>
        <w:szCs w:val="22"/>
      </w:rPr>
    </w:lvl>
    <w:lvl w:ilvl="2">
      <w:start w:val="1"/>
      <w:numFmt w:val="decimal"/>
      <w:isLgl/>
      <w:lvlText w:val="%1.%2.%3."/>
      <w:lvlJc w:val="left"/>
      <w:pPr>
        <w:ind w:left="1997" w:hanging="720"/>
      </w:pPr>
      <w:rPr>
        <w:rFonts w:ascii="Aptos" w:hAnsi="Aptos" w:cs="Times New Roman" w:hint="default"/>
        <w:b w:val="0"/>
        <w:color w:val="auto"/>
        <w:sz w:val="22"/>
        <w:szCs w:val="22"/>
        <w:vertAlign w:val="baseline"/>
      </w:rPr>
    </w:lvl>
    <w:lvl w:ilvl="3">
      <w:start w:val="1"/>
      <w:numFmt w:val="decimal"/>
      <w:isLgl/>
      <w:lvlText w:val="%1.%2.%3.%4."/>
      <w:lvlJc w:val="left"/>
      <w:pPr>
        <w:ind w:left="1800" w:hanging="720"/>
      </w:pPr>
      <w:rPr>
        <w:rFonts w:ascii="Aptos" w:hAnsi="Aptos" w:cs="Times New Roman" w:hint="default"/>
        <w:color w:val="auto"/>
        <w:sz w:val="22"/>
        <w:szCs w:val="22"/>
      </w:rPr>
    </w:lvl>
    <w:lvl w:ilvl="4">
      <w:start w:val="1"/>
      <w:numFmt w:val="decimal"/>
      <w:isLgl/>
      <w:lvlText w:val="%1.%2.%3.%4.%5."/>
      <w:lvlJc w:val="left"/>
      <w:pPr>
        <w:ind w:left="2160" w:hanging="1080"/>
      </w:pPr>
      <w:rPr>
        <w:rFonts w:ascii="Cambria" w:hAnsi="Cambria" w:cstheme="minorBidi" w:hint="default"/>
        <w:color w:val="auto"/>
        <w:sz w:val="28"/>
      </w:rPr>
    </w:lvl>
    <w:lvl w:ilvl="5">
      <w:start w:val="1"/>
      <w:numFmt w:val="decimal"/>
      <w:isLgl/>
      <w:lvlText w:val="%1.%2.%3.%4.%5.%6."/>
      <w:lvlJc w:val="left"/>
      <w:pPr>
        <w:ind w:left="2160" w:hanging="1080"/>
      </w:pPr>
      <w:rPr>
        <w:rFonts w:ascii="Cambria" w:hAnsi="Cambria" w:cstheme="minorBidi" w:hint="default"/>
        <w:color w:val="auto"/>
        <w:sz w:val="28"/>
      </w:rPr>
    </w:lvl>
    <w:lvl w:ilvl="6">
      <w:start w:val="1"/>
      <w:numFmt w:val="decimal"/>
      <w:isLgl/>
      <w:lvlText w:val="%1.%2.%3.%4.%5.%6.%7."/>
      <w:lvlJc w:val="left"/>
      <w:pPr>
        <w:ind w:left="2520" w:hanging="1440"/>
      </w:pPr>
      <w:rPr>
        <w:rFonts w:ascii="Cambria" w:hAnsi="Cambria" w:cstheme="minorBidi" w:hint="default"/>
        <w:color w:val="auto"/>
        <w:sz w:val="28"/>
      </w:rPr>
    </w:lvl>
    <w:lvl w:ilvl="7">
      <w:start w:val="1"/>
      <w:numFmt w:val="decimal"/>
      <w:isLgl/>
      <w:lvlText w:val="%1.%2.%3.%4.%5.%6.%7.%8."/>
      <w:lvlJc w:val="left"/>
      <w:pPr>
        <w:ind w:left="2520" w:hanging="1440"/>
      </w:pPr>
      <w:rPr>
        <w:rFonts w:ascii="Cambria" w:hAnsi="Cambria" w:cstheme="minorBidi" w:hint="default"/>
        <w:color w:val="auto"/>
        <w:sz w:val="28"/>
      </w:rPr>
    </w:lvl>
    <w:lvl w:ilvl="8">
      <w:start w:val="1"/>
      <w:numFmt w:val="decimal"/>
      <w:isLgl/>
      <w:lvlText w:val="%1.%2.%3.%4.%5.%6.%7.%8.%9."/>
      <w:lvlJc w:val="left"/>
      <w:pPr>
        <w:ind w:left="2880" w:hanging="1800"/>
      </w:pPr>
      <w:rPr>
        <w:rFonts w:ascii="Cambria" w:hAnsi="Cambria" w:cstheme="minorBidi" w:hint="default"/>
        <w:color w:val="auto"/>
        <w:sz w:val="28"/>
      </w:rPr>
    </w:lvl>
  </w:abstractNum>
  <w:abstractNum w:abstractNumId="22" w15:restartNumberingAfterBreak="0">
    <w:nsid w:val="6B7E09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912FB9"/>
    <w:multiLevelType w:val="multilevel"/>
    <w:tmpl w:val="34728102"/>
    <w:lvl w:ilvl="0">
      <w:start w:val="1"/>
      <w:numFmt w:val="decimal"/>
      <w:lvlText w:val="%1."/>
      <w:lvlJc w:val="left"/>
      <w:pPr>
        <w:ind w:left="1920" w:hanging="360"/>
      </w:pPr>
      <w:rPr>
        <w:b w:val="0"/>
        <w:color w:val="auto"/>
      </w:rPr>
    </w:lvl>
    <w:lvl w:ilvl="1">
      <w:start w:val="1"/>
      <w:numFmt w:val="decimal"/>
      <w:isLgl/>
      <w:lvlText w:val="%1.%2."/>
      <w:lvlJc w:val="left"/>
      <w:pPr>
        <w:ind w:left="1892" w:hanging="615"/>
      </w:pPr>
      <w:rPr>
        <w:rFonts w:ascii="Times New Roman" w:hAnsi="Times New Roman" w:cs="Times New Roman" w:hint="default"/>
        <w:b w:val="0"/>
        <w:color w:val="auto"/>
        <w:sz w:val="24"/>
        <w:szCs w:val="24"/>
      </w:rPr>
    </w:lvl>
    <w:lvl w:ilvl="2">
      <w:start w:val="1"/>
      <w:numFmt w:val="decimal"/>
      <w:isLgl/>
      <w:lvlText w:val="%1.%2.%3."/>
      <w:lvlJc w:val="left"/>
      <w:pPr>
        <w:ind w:left="862" w:hanging="720"/>
      </w:pPr>
      <w:rPr>
        <w:rFonts w:ascii="Times New Roman" w:hAnsi="Times New Roman" w:cs="Times New Roman" w:hint="default"/>
        <w:b w:val="0"/>
        <w:color w:val="auto"/>
        <w:sz w:val="24"/>
        <w:szCs w:val="24"/>
        <w:vertAlign w:val="baseline"/>
      </w:rPr>
    </w:lvl>
    <w:lvl w:ilvl="3">
      <w:start w:val="1"/>
      <w:numFmt w:val="decimal"/>
      <w:isLgl/>
      <w:lvlText w:val="%1.%2.%3.%4."/>
      <w:lvlJc w:val="left"/>
      <w:pPr>
        <w:ind w:left="1800" w:hanging="720"/>
      </w:pPr>
      <w:rPr>
        <w:rFonts w:ascii="Times New Roman" w:hAnsi="Times New Roman" w:cs="Times New Roman" w:hint="default"/>
        <w:color w:val="auto"/>
        <w:sz w:val="24"/>
        <w:szCs w:val="24"/>
      </w:rPr>
    </w:lvl>
    <w:lvl w:ilvl="4">
      <w:start w:val="1"/>
      <w:numFmt w:val="decimal"/>
      <w:isLgl/>
      <w:lvlText w:val="%1.%2.%3.%4.%5."/>
      <w:lvlJc w:val="left"/>
      <w:pPr>
        <w:ind w:left="2160" w:hanging="1080"/>
      </w:pPr>
      <w:rPr>
        <w:rFonts w:ascii="Cambria" w:hAnsi="Cambria" w:cstheme="minorBidi" w:hint="default"/>
        <w:color w:val="auto"/>
        <w:sz w:val="28"/>
      </w:rPr>
    </w:lvl>
    <w:lvl w:ilvl="5">
      <w:start w:val="1"/>
      <w:numFmt w:val="decimal"/>
      <w:isLgl/>
      <w:lvlText w:val="%1.%2.%3.%4.%5.%6."/>
      <w:lvlJc w:val="left"/>
      <w:pPr>
        <w:ind w:left="2160" w:hanging="1080"/>
      </w:pPr>
      <w:rPr>
        <w:rFonts w:ascii="Cambria" w:hAnsi="Cambria" w:cstheme="minorBidi" w:hint="default"/>
        <w:color w:val="auto"/>
        <w:sz w:val="28"/>
      </w:rPr>
    </w:lvl>
    <w:lvl w:ilvl="6">
      <w:start w:val="1"/>
      <w:numFmt w:val="decimal"/>
      <w:isLgl/>
      <w:lvlText w:val="%1.%2.%3.%4.%5.%6.%7."/>
      <w:lvlJc w:val="left"/>
      <w:pPr>
        <w:ind w:left="2520" w:hanging="1440"/>
      </w:pPr>
      <w:rPr>
        <w:rFonts w:ascii="Cambria" w:hAnsi="Cambria" w:cstheme="minorBidi" w:hint="default"/>
        <w:color w:val="auto"/>
        <w:sz w:val="28"/>
      </w:rPr>
    </w:lvl>
    <w:lvl w:ilvl="7">
      <w:start w:val="1"/>
      <w:numFmt w:val="decimal"/>
      <w:isLgl/>
      <w:lvlText w:val="%1.%2.%3.%4.%5.%6.%7.%8."/>
      <w:lvlJc w:val="left"/>
      <w:pPr>
        <w:ind w:left="2520" w:hanging="1440"/>
      </w:pPr>
      <w:rPr>
        <w:rFonts w:ascii="Cambria" w:hAnsi="Cambria" w:cstheme="minorBidi" w:hint="default"/>
        <w:color w:val="auto"/>
        <w:sz w:val="28"/>
      </w:rPr>
    </w:lvl>
    <w:lvl w:ilvl="8">
      <w:start w:val="1"/>
      <w:numFmt w:val="decimal"/>
      <w:isLgl/>
      <w:lvlText w:val="%1.%2.%3.%4.%5.%6.%7.%8.%9."/>
      <w:lvlJc w:val="left"/>
      <w:pPr>
        <w:ind w:left="2880" w:hanging="1800"/>
      </w:pPr>
      <w:rPr>
        <w:rFonts w:ascii="Cambria" w:hAnsi="Cambria" w:cstheme="minorBidi" w:hint="default"/>
        <w:color w:val="auto"/>
        <w:sz w:val="28"/>
      </w:rPr>
    </w:lvl>
  </w:abstractNum>
  <w:abstractNum w:abstractNumId="24" w15:restartNumberingAfterBreak="0">
    <w:nsid w:val="6F9336D4"/>
    <w:multiLevelType w:val="hybridMultilevel"/>
    <w:tmpl w:val="D0E4338C"/>
    <w:lvl w:ilvl="0" w:tplc="0427000F">
      <w:start w:val="8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8E78D6"/>
    <w:multiLevelType w:val="multilevel"/>
    <w:tmpl w:val="06B4A36A"/>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DF5477"/>
    <w:multiLevelType w:val="hybridMultilevel"/>
    <w:tmpl w:val="29BA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20678"/>
    <w:multiLevelType w:val="multilevel"/>
    <w:tmpl w:val="B944E272"/>
    <w:lvl w:ilvl="0">
      <w:start w:val="30"/>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8" w15:restartNumberingAfterBreak="0">
    <w:nsid w:val="78D95D89"/>
    <w:multiLevelType w:val="multilevel"/>
    <w:tmpl w:val="34728102"/>
    <w:lvl w:ilvl="0">
      <w:start w:val="1"/>
      <w:numFmt w:val="decimal"/>
      <w:lvlText w:val="%1."/>
      <w:lvlJc w:val="left"/>
      <w:pPr>
        <w:ind w:left="1920" w:hanging="360"/>
      </w:pPr>
      <w:rPr>
        <w:b w:val="0"/>
        <w:color w:val="auto"/>
      </w:rPr>
    </w:lvl>
    <w:lvl w:ilvl="1">
      <w:start w:val="1"/>
      <w:numFmt w:val="decimal"/>
      <w:isLgl/>
      <w:lvlText w:val="%1.%2."/>
      <w:lvlJc w:val="left"/>
      <w:pPr>
        <w:ind w:left="1892" w:hanging="615"/>
      </w:pPr>
      <w:rPr>
        <w:rFonts w:ascii="Times New Roman" w:hAnsi="Times New Roman" w:cs="Times New Roman" w:hint="default"/>
        <w:b w:val="0"/>
        <w:color w:val="auto"/>
        <w:sz w:val="24"/>
        <w:szCs w:val="24"/>
      </w:rPr>
    </w:lvl>
    <w:lvl w:ilvl="2">
      <w:start w:val="1"/>
      <w:numFmt w:val="decimal"/>
      <w:isLgl/>
      <w:lvlText w:val="%1.%2.%3."/>
      <w:lvlJc w:val="left"/>
      <w:pPr>
        <w:ind w:left="862" w:hanging="720"/>
      </w:pPr>
      <w:rPr>
        <w:rFonts w:ascii="Times New Roman" w:hAnsi="Times New Roman" w:cs="Times New Roman" w:hint="default"/>
        <w:b w:val="0"/>
        <w:color w:val="auto"/>
        <w:sz w:val="24"/>
        <w:szCs w:val="24"/>
        <w:vertAlign w:val="baseline"/>
      </w:rPr>
    </w:lvl>
    <w:lvl w:ilvl="3">
      <w:start w:val="1"/>
      <w:numFmt w:val="decimal"/>
      <w:isLgl/>
      <w:lvlText w:val="%1.%2.%3.%4."/>
      <w:lvlJc w:val="left"/>
      <w:pPr>
        <w:ind w:left="1800" w:hanging="720"/>
      </w:pPr>
      <w:rPr>
        <w:rFonts w:ascii="Times New Roman" w:hAnsi="Times New Roman" w:cs="Times New Roman" w:hint="default"/>
        <w:color w:val="auto"/>
        <w:sz w:val="24"/>
        <w:szCs w:val="24"/>
      </w:rPr>
    </w:lvl>
    <w:lvl w:ilvl="4">
      <w:start w:val="1"/>
      <w:numFmt w:val="decimal"/>
      <w:isLgl/>
      <w:lvlText w:val="%1.%2.%3.%4.%5."/>
      <w:lvlJc w:val="left"/>
      <w:pPr>
        <w:ind w:left="2160" w:hanging="1080"/>
      </w:pPr>
      <w:rPr>
        <w:rFonts w:ascii="Cambria" w:hAnsi="Cambria" w:cstheme="minorBidi" w:hint="default"/>
        <w:color w:val="auto"/>
        <w:sz w:val="28"/>
      </w:rPr>
    </w:lvl>
    <w:lvl w:ilvl="5">
      <w:start w:val="1"/>
      <w:numFmt w:val="decimal"/>
      <w:isLgl/>
      <w:lvlText w:val="%1.%2.%3.%4.%5.%6."/>
      <w:lvlJc w:val="left"/>
      <w:pPr>
        <w:ind w:left="2160" w:hanging="1080"/>
      </w:pPr>
      <w:rPr>
        <w:rFonts w:ascii="Cambria" w:hAnsi="Cambria" w:cstheme="minorBidi" w:hint="default"/>
        <w:color w:val="auto"/>
        <w:sz w:val="28"/>
      </w:rPr>
    </w:lvl>
    <w:lvl w:ilvl="6">
      <w:start w:val="1"/>
      <w:numFmt w:val="decimal"/>
      <w:isLgl/>
      <w:lvlText w:val="%1.%2.%3.%4.%5.%6.%7."/>
      <w:lvlJc w:val="left"/>
      <w:pPr>
        <w:ind w:left="2520" w:hanging="1440"/>
      </w:pPr>
      <w:rPr>
        <w:rFonts w:ascii="Cambria" w:hAnsi="Cambria" w:cstheme="minorBidi" w:hint="default"/>
        <w:color w:val="auto"/>
        <w:sz w:val="28"/>
      </w:rPr>
    </w:lvl>
    <w:lvl w:ilvl="7">
      <w:start w:val="1"/>
      <w:numFmt w:val="decimal"/>
      <w:isLgl/>
      <w:lvlText w:val="%1.%2.%3.%4.%5.%6.%7.%8."/>
      <w:lvlJc w:val="left"/>
      <w:pPr>
        <w:ind w:left="2520" w:hanging="1440"/>
      </w:pPr>
      <w:rPr>
        <w:rFonts w:ascii="Cambria" w:hAnsi="Cambria" w:cstheme="minorBidi" w:hint="default"/>
        <w:color w:val="auto"/>
        <w:sz w:val="28"/>
      </w:rPr>
    </w:lvl>
    <w:lvl w:ilvl="8">
      <w:start w:val="1"/>
      <w:numFmt w:val="decimal"/>
      <w:isLgl/>
      <w:lvlText w:val="%1.%2.%3.%4.%5.%6.%7.%8.%9."/>
      <w:lvlJc w:val="left"/>
      <w:pPr>
        <w:ind w:left="2880" w:hanging="1800"/>
      </w:pPr>
      <w:rPr>
        <w:rFonts w:ascii="Cambria" w:hAnsi="Cambria" w:cstheme="minorBidi" w:hint="default"/>
        <w:color w:val="auto"/>
        <w:sz w:val="28"/>
      </w:rPr>
    </w:lvl>
  </w:abstractNum>
  <w:abstractNum w:abstractNumId="29" w15:restartNumberingAfterBreak="0">
    <w:nsid w:val="7B6772E1"/>
    <w:multiLevelType w:val="hybridMultilevel"/>
    <w:tmpl w:val="0A9684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BA2DB1"/>
    <w:multiLevelType w:val="multilevel"/>
    <w:tmpl w:val="34728102"/>
    <w:lvl w:ilvl="0">
      <w:start w:val="1"/>
      <w:numFmt w:val="decimal"/>
      <w:lvlText w:val="%1."/>
      <w:lvlJc w:val="left"/>
      <w:pPr>
        <w:ind w:left="1920" w:hanging="360"/>
      </w:pPr>
      <w:rPr>
        <w:b w:val="0"/>
        <w:color w:val="auto"/>
      </w:rPr>
    </w:lvl>
    <w:lvl w:ilvl="1">
      <w:start w:val="1"/>
      <w:numFmt w:val="decimal"/>
      <w:isLgl/>
      <w:lvlText w:val="%1.%2."/>
      <w:lvlJc w:val="left"/>
      <w:pPr>
        <w:ind w:left="1892" w:hanging="615"/>
      </w:pPr>
      <w:rPr>
        <w:rFonts w:ascii="Times New Roman" w:hAnsi="Times New Roman" w:cs="Times New Roman" w:hint="default"/>
        <w:b w:val="0"/>
        <w:color w:val="auto"/>
        <w:sz w:val="24"/>
        <w:szCs w:val="24"/>
      </w:rPr>
    </w:lvl>
    <w:lvl w:ilvl="2">
      <w:start w:val="1"/>
      <w:numFmt w:val="decimal"/>
      <w:isLgl/>
      <w:lvlText w:val="%1.%2.%3."/>
      <w:lvlJc w:val="left"/>
      <w:pPr>
        <w:ind w:left="862" w:hanging="720"/>
      </w:pPr>
      <w:rPr>
        <w:rFonts w:ascii="Times New Roman" w:hAnsi="Times New Roman" w:cs="Times New Roman" w:hint="default"/>
        <w:b w:val="0"/>
        <w:color w:val="auto"/>
        <w:sz w:val="24"/>
        <w:szCs w:val="24"/>
        <w:vertAlign w:val="baseline"/>
      </w:rPr>
    </w:lvl>
    <w:lvl w:ilvl="3">
      <w:start w:val="1"/>
      <w:numFmt w:val="decimal"/>
      <w:isLgl/>
      <w:lvlText w:val="%1.%2.%3.%4."/>
      <w:lvlJc w:val="left"/>
      <w:pPr>
        <w:ind w:left="1800" w:hanging="720"/>
      </w:pPr>
      <w:rPr>
        <w:rFonts w:ascii="Times New Roman" w:hAnsi="Times New Roman" w:cs="Times New Roman" w:hint="default"/>
        <w:color w:val="auto"/>
        <w:sz w:val="24"/>
        <w:szCs w:val="24"/>
      </w:rPr>
    </w:lvl>
    <w:lvl w:ilvl="4">
      <w:start w:val="1"/>
      <w:numFmt w:val="decimal"/>
      <w:isLgl/>
      <w:lvlText w:val="%1.%2.%3.%4.%5."/>
      <w:lvlJc w:val="left"/>
      <w:pPr>
        <w:ind w:left="2160" w:hanging="1080"/>
      </w:pPr>
      <w:rPr>
        <w:rFonts w:ascii="Cambria" w:hAnsi="Cambria" w:cstheme="minorBidi" w:hint="default"/>
        <w:color w:val="auto"/>
        <w:sz w:val="28"/>
      </w:rPr>
    </w:lvl>
    <w:lvl w:ilvl="5">
      <w:start w:val="1"/>
      <w:numFmt w:val="decimal"/>
      <w:isLgl/>
      <w:lvlText w:val="%1.%2.%3.%4.%5.%6."/>
      <w:lvlJc w:val="left"/>
      <w:pPr>
        <w:ind w:left="2160" w:hanging="1080"/>
      </w:pPr>
      <w:rPr>
        <w:rFonts w:ascii="Cambria" w:hAnsi="Cambria" w:cstheme="minorBidi" w:hint="default"/>
        <w:color w:val="auto"/>
        <w:sz w:val="28"/>
      </w:rPr>
    </w:lvl>
    <w:lvl w:ilvl="6">
      <w:start w:val="1"/>
      <w:numFmt w:val="decimal"/>
      <w:isLgl/>
      <w:lvlText w:val="%1.%2.%3.%4.%5.%6.%7."/>
      <w:lvlJc w:val="left"/>
      <w:pPr>
        <w:ind w:left="2520" w:hanging="1440"/>
      </w:pPr>
      <w:rPr>
        <w:rFonts w:ascii="Cambria" w:hAnsi="Cambria" w:cstheme="minorBidi" w:hint="default"/>
        <w:color w:val="auto"/>
        <w:sz w:val="28"/>
      </w:rPr>
    </w:lvl>
    <w:lvl w:ilvl="7">
      <w:start w:val="1"/>
      <w:numFmt w:val="decimal"/>
      <w:isLgl/>
      <w:lvlText w:val="%1.%2.%3.%4.%5.%6.%7.%8."/>
      <w:lvlJc w:val="left"/>
      <w:pPr>
        <w:ind w:left="2520" w:hanging="1440"/>
      </w:pPr>
      <w:rPr>
        <w:rFonts w:ascii="Cambria" w:hAnsi="Cambria" w:cstheme="minorBidi" w:hint="default"/>
        <w:color w:val="auto"/>
        <w:sz w:val="28"/>
      </w:rPr>
    </w:lvl>
    <w:lvl w:ilvl="8">
      <w:start w:val="1"/>
      <w:numFmt w:val="decimal"/>
      <w:isLgl/>
      <w:lvlText w:val="%1.%2.%3.%4.%5.%6.%7.%8.%9."/>
      <w:lvlJc w:val="left"/>
      <w:pPr>
        <w:ind w:left="2880" w:hanging="1800"/>
      </w:pPr>
      <w:rPr>
        <w:rFonts w:ascii="Cambria" w:hAnsi="Cambria" w:cstheme="minorBidi" w:hint="default"/>
        <w:color w:val="auto"/>
        <w:sz w:val="28"/>
      </w:rPr>
    </w:lvl>
  </w:abstractNum>
  <w:abstractNum w:abstractNumId="31" w15:restartNumberingAfterBreak="0">
    <w:nsid w:val="7F1221BD"/>
    <w:multiLevelType w:val="multilevel"/>
    <w:tmpl w:val="F1088746"/>
    <w:lvl w:ilvl="0">
      <w:start w:val="61"/>
      <w:numFmt w:val="decimal"/>
      <w:lvlText w:val="%1"/>
      <w:lvlJc w:val="left"/>
      <w:pPr>
        <w:ind w:left="780" w:hanging="780"/>
      </w:pPr>
      <w:rPr>
        <w:rFonts w:hint="default"/>
      </w:rPr>
    </w:lvl>
    <w:lvl w:ilvl="1">
      <w:start w:val="1"/>
      <w:numFmt w:val="decimal"/>
      <w:lvlText w:val="%1.%2"/>
      <w:lvlJc w:val="left"/>
      <w:pPr>
        <w:ind w:left="827" w:hanging="780"/>
      </w:pPr>
      <w:rPr>
        <w:rFonts w:hint="default"/>
      </w:rPr>
    </w:lvl>
    <w:lvl w:ilvl="2">
      <w:start w:val="6"/>
      <w:numFmt w:val="decimal"/>
      <w:lvlText w:val="%1.%2.%3"/>
      <w:lvlJc w:val="left"/>
      <w:pPr>
        <w:ind w:left="874" w:hanging="780"/>
      </w:pPr>
      <w:rPr>
        <w:rFonts w:hint="default"/>
      </w:rPr>
    </w:lvl>
    <w:lvl w:ilvl="3">
      <w:start w:val="1"/>
      <w:numFmt w:val="decimal"/>
      <w:lvlText w:val="%1.%2.%3.%4"/>
      <w:lvlJc w:val="left"/>
      <w:pPr>
        <w:ind w:left="921" w:hanging="7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num w:numId="1" w16cid:durableId="1864856641">
    <w:abstractNumId w:val="30"/>
  </w:num>
  <w:num w:numId="2" w16cid:durableId="88548029">
    <w:abstractNumId w:val="8"/>
  </w:num>
  <w:num w:numId="3" w16cid:durableId="1229458260">
    <w:abstractNumId w:val="19"/>
  </w:num>
  <w:num w:numId="4" w16cid:durableId="442461847">
    <w:abstractNumId w:val="26"/>
  </w:num>
  <w:num w:numId="5" w16cid:durableId="1826510104">
    <w:abstractNumId w:val="0"/>
  </w:num>
  <w:num w:numId="6" w16cid:durableId="307244994">
    <w:abstractNumId w:val="5"/>
  </w:num>
  <w:num w:numId="7" w16cid:durableId="9113224">
    <w:abstractNumId w:val="2"/>
  </w:num>
  <w:num w:numId="8" w16cid:durableId="1567448883">
    <w:abstractNumId w:val="1"/>
  </w:num>
  <w:num w:numId="9" w16cid:durableId="1654135726">
    <w:abstractNumId w:val="17"/>
  </w:num>
  <w:num w:numId="10" w16cid:durableId="2070953701">
    <w:abstractNumId w:val="14"/>
  </w:num>
  <w:num w:numId="11" w16cid:durableId="2007631521">
    <w:abstractNumId w:val="11"/>
  </w:num>
  <w:num w:numId="12" w16cid:durableId="1973095224">
    <w:abstractNumId w:val="13"/>
  </w:num>
  <w:num w:numId="13" w16cid:durableId="687409454">
    <w:abstractNumId w:val="10"/>
  </w:num>
  <w:num w:numId="14" w16cid:durableId="932974729">
    <w:abstractNumId w:val="22"/>
  </w:num>
  <w:num w:numId="15" w16cid:durableId="2080206156">
    <w:abstractNumId w:val="29"/>
  </w:num>
  <w:num w:numId="16" w16cid:durableId="1142113508">
    <w:abstractNumId w:val="9"/>
  </w:num>
  <w:num w:numId="17" w16cid:durableId="483745093">
    <w:abstractNumId w:val="15"/>
  </w:num>
  <w:num w:numId="18" w16cid:durableId="1901019351">
    <w:abstractNumId w:val="12"/>
  </w:num>
  <w:num w:numId="19" w16cid:durableId="727873660">
    <w:abstractNumId w:val="25"/>
  </w:num>
  <w:num w:numId="20" w16cid:durableId="1863320872">
    <w:abstractNumId w:val="16"/>
  </w:num>
  <w:num w:numId="21" w16cid:durableId="1596599095">
    <w:abstractNumId w:val="20"/>
  </w:num>
  <w:num w:numId="22" w16cid:durableId="1175808135">
    <w:abstractNumId w:val="6"/>
  </w:num>
  <w:num w:numId="23" w16cid:durableId="1641306015">
    <w:abstractNumId w:val="4"/>
  </w:num>
  <w:num w:numId="24" w16cid:durableId="729230834">
    <w:abstractNumId w:val="24"/>
  </w:num>
  <w:num w:numId="25" w16cid:durableId="1494561817">
    <w:abstractNumId w:val="7"/>
  </w:num>
  <w:num w:numId="26" w16cid:durableId="191113744">
    <w:abstractNumId w:val="18"/>
  </w:num>
  <w:num w:numId="27" w16cid:durableId="1454210162">
    <w:abstractNumId w:val="27"/>
  </w:num>
  <w:num w:numId="28" w16cid:durableId="1666009104">
    <w:abstractNumId w:val="21"/>
  </w:num>
  <w:num w:numId="29" w16cid:durableId="208612978">
    <w:abstractNumId w:val="31"/>
  </w:num>
  <w:num w:numId="30" w16cid:durableId="2092389859">
    <w:abstractNumId w:val="3"/>
  </w:num>
  <w:num w:numId="31" w16cid:durableId="3696912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313261">
    <w:abstractNumId w:val="23"/>
  </w:num>
  <w:num w:numId="33" w16cid:durableId="4037699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CDE"/>
    <w:rsid w:val="00003D22"/>
    <w:rsid w:val="00012214"/>
    <w:rsid w:val="0002246B"/>
    <w:rsid w:val="00027A90"/>
    <w:rsid w:val="0003761F"/>
    <w:rsid w:val="0004368C"/>
    <w:rsid w:val="0004552A"/>
    <w:rsid w:val="000457BF"/>
    <w:rsid w:val="00046229"/>
    <w:rsid w:val="00054351"/>
    <w:rsid w:val="0005567D"/>
    <w:rsid w:val="000578B3"/>
    <w:rsid w:val="000615EC"/>
    <w:rsid w:val="00070401"/>
    <w:rsid w:val="00072B50"/>
    <w:rsid w:val="0008185D"/>
    <w:rsid w:val="000844CA"/>
    <w:rsid w:val="0008698D"/>
    <w:rsid w:val="00093FCB"/>
    <w:rsid w:val="000A1DBE"/>
    <w:rsid w:val="000B1DF5"/>
    <w:rsid w:val="000B76C1"/>
    <w:rsid w:val="000B7CCC"/>
    <w:rsid w:val="000C65CF"/>
    <w:rsid w:val="000D1CF4"/>
    <w:rsid w:val="000E395F"/>
    <w:rsid w:val="000E6155"/>
    <w:rsid w:val="000F361E"/>
    <w:rsid w:val="000F746C"/>
    <w:rsid w:val="000F78CC"/>
    <w:rsid w:val="0010164D"/>
    <w:rsid w:val="00101FC6"/>
    <w:rsid w:val="00103D0A"/>
    <w:rsid w:val="00114F74"/>
    <w:rsid w:val="0011720B"/>
    <w:rsid w:val="00120C10"/>
    <w:rsid w:val="00122BCF"/>
    <w:rsid w:val="00123F51"/>
    <w:rsid w:val="00130B9F"/>
    <w:rsid w:val="00130F65"/>
    <w:rsid w:val="00142580"/>
    <w:rsid w:val="00145011"/>
    <w:rsid w:val="00152788"/>
    <w:rsid w:val="0015336D"/>
    <w:rsid w:val="0015502A"/>
    <w:rsid w:val="00161143"/>
    <w:rsid w:val="00165741"/>
    <w:rsid w:val="00166C5C"/>
    <w:rsid w:val="00183BAD"/>
    <w:rsid w:val="00184B27"/>
    <w:rsid w:val="00186948"/>
    <w:rsid w:val="00187038"/>
    <w:rsid w:val="00187D4C"/>
    <w:rsid w:val="001908BC"/>
    <w:rsid w:val="00197147"/>
    <w:rsid w:val="001A2690"/>
    <w:rsid w:val="001A3F9B"/>
    <w:rsid w:val="001B6734"/>
    <w:rsid w:val="001C0D50"/>
    <w:rsid w:val="001C307C"/>
    <w:rsid w:val="001C7F67"/>
    <w:rsid w:val="001D6101"/>
    <w:rsid w:val="001E4DFB"/>
    <w:rsid w:val="001E7FD0"/>
    <w:rsid w:val="001F3D63"/>
    <w:rsid w:val="002001C5"/>
    <w:rsid w:val="00201222"/>
    <w:rsid w:val="00206C0F"/>
    <w:rsid w:val="00206FEB"/>
    <w:rsid w:val="00211166"/>
    <w:rsid w:val="002114DE"/>
    <w:rsid w:val="0021384F"/>
    <w:rsid w:val="002175AD"/>
    <w:rsid w:val="00217D9F"/>
    <w:rsid w:val="00220652"/>
    <w:rsid w:val="00230B01"/>
    <w:rsid w:val="002310AB"/>
    <w:rsid w:val="00234258"/>
    <w:rsid w:val="0023632B"/>
    <w:rsid w:val="00247ABE"/>
    <w:rsid w:val="00253FE7"/>
    <w:rsid w:val="00254089"/>
    <w:rsid w:val="00255C5C"/>
    <w:rsid w:val="00260208"/>
    <w:rsid w:val="00263FF9"/>
    <w:rsid w:val="002716D2"/>
    <w:rsid w:val="00273D1A"/>
    <w:rsid w:val="00274975"/>
    <w:rsid w:val="002755D4"/>
    <w:rsid w:val="0027570E"/>
    <w:rsid w:val="0028307D"/>
    <w:rsid w:val="00292C60"/>
    <w:rsid w:val="00295D04"/>
    <w:rsid w:val="00295DA8"/>
    <w:rsid w:val="002A065C"/>
    <w:rsid w:val="002A69BE"/>
    <w:rsid w:val="002A7410"/>
    <w:rsid w:val="002B372A"/>
    <w:rsid w:val="002D6744"/>
    <w:rsid w:val="002E49CE"/>
    <w:rsid w:val="002E501B"/>
    <w:rsid w:val="002F0247"/>
    <w:rsid w:val="002F1CBC"/>
    <w:rsid w:val="003116F3"/>
    <w:rsid w:val="00321656"/>
    <w:rsid w:val="00324AAD"/>
    <w:rsid w:val="00330F8D"/>
    <w:rsid w:val="00333DCF"/>
    <w:rsid w:val="00340480"/>
    <w:rsid w:val="003446DE"/>
    <w:rsid w:val="00345C3B"/>
    <w:rsid w:val="003551DF"/>
    <w:rsid w:val="00362E35"/>
    <w:rsid w:val="0037016B"/>
    <w:rsid w:val="0037369A"/>
    <w:rsid w:val="00382D27"/>
    <w:rsid w:val="00386DCA"/>
    <w:rsid w:val="003906B9"/>
    <w:rsid w:val="003950AA"/>
    <w:rsid w:val="00395348"/>
    <w:rsid w:val="00396EE1"/>
    <w:rsid w:val="003B295A"/>
    <w:rsid w:val="003C2AA3"/>
    <w:rsid w:val="003C392A"/>
    <w:rsid w:val="003C666F"/>
    <w:rsid w:val="003C794D"/>
    <w:rsid w:val="003D48AD"/>
    <w:rsid w:val="003D4D48"/>
    <w:rsid w:val="003D554F"/>
    <w:rsid w:val="003E3E9F"/>
    <w:rsid w:val="003E44F8"/>
    <w:rsid w:val="003E76CC"/>
    <w:rsid w:val="003F0879"/>
    <w:rsid w:val="003F29E9"/>
    <w:rsid w:val="003F2F8F"/>
    <w:rsid w:val="00400475"/>
    <w:rsid w:val="004048CF"/>
    <w:rsid w:val="00411993"/>
    <w:rsid w:val="00417B28"/>
    <w:rsid w:val="00423B66"/>
    <w:rsid w:val="004337C2"/>
    <w:rsid w:val="00443AC9"/>
    <w:rsid w:val="004500AE"/>
    <w:rsid w:val="00451789"/>
    <w:rsid w:val="004546B6"/>
    <w:rsid w:val="00460D54"/>
    <w:rsid w:val="00466489"/>
    <w:rsid w:val="004671E7"/>
    <w:rsid w:val="00472BF3"/>
    <w:rsid w:val="00474E92"/>
    <w:rsid w:val="00476751"/>
    <w:rsid w:val="00482872"/>
    <w:rsid w:val="004850DD"/>
    <w:rsid w:val="004857F8"/>
    <w:rsid w:val="00490035"/>
    <w:rsid w:val="00493B47"/>
    <w:rsid w:val="004A133A"/>
    <w:rsid w:val="004A35DE"/>
    <w:rsid w:val="004A3F42"/>
    <w:rsid w:val="004A62BA"/>
    <w:rsid w:val="004B28D1"/>
    <w:rsid w:val="004B5662"/>
    <w:rsid w:val="004C25EA"/>
    <w:rsid w:val="004C3938"/>
    <w:rsid w:val="004C3A0E"/>
    <w:rsid w:val="004C4397"/>
    <w:rsid w:val="004C6CFE"/>
    <w:rsid w:val="004D57B4"/>
    <w:rsid w:val="004D57C5"/>
    <w:rsid w:val="004D737C"/>
    <w:rsid w:val="004E0007"/>
    <w:rsid w:val="004E4950"/>
    <w:rsid w:val="004F224B"/>
    <w:rsid w:val="004F345B"/>
    <w:rsid w:val="005012A8"/>
    <w:rsid w:val="0050654F"/>
    <w:rsid w:val="00513FAB"/>
    <w:rsid w:val="0051645B"/>
    <w:rsid w:val="005168B8"/>
    <w:rsid w:val="00516E5E"/>
    <w:rsid w:val="00520D01"/>
    <w:rsid w:val="00524F6F"/>
    <w:rsid w:val="00531292"/>
    <w:rsid w:val="00533C61"/>
    <w:rsid w:val="00541336"/>
    <w:rsid w:val="00546EAA"/>
    <w:rsid w:val="005530AF"/>
    <w:rsid w:val="00556FA5"/>
    <w:rsid w:val="0056012A"/>
    <w:rsid w:val="00566C1A"/>
    <w:rsid w:val="00582712"/>
    <w:rsid w:val="005838E9"/>
    <w:rsid w:val="005919EC"/>
    <w:rsid w:val="00592A1C"/>
    <w:rsid w:val="00594681"/>
    <w:rsid w:val="005977C5"/>
    <w:rsid w:val="005A0AE4"/>
    <w:rsid w:val="005A22C6"/>
    <w:rsid w:val="005B056D"/>
    <w:rsid w:val="005C3AFA"/>
    <w:rsid w:val="005C51E1"/>
    <w:rsid w:val="005C6075"/>
    <w:rsid w:val="005C6ADE"/>
    <w:rsid w:val="005C7E40"/>
    <w:rsid w:val="005D16B5"/>
    <w:rsid w:val="005D2E87"/>
    <w:rsid w:val="005D3EDB"/>
    <w:rsid w:val="005D4044"/>
    <w:rsid w:val="005D4724"/>
    <w:rsid w:val="005E2365"/>
    <w:rsid w:val="005E2766"/>
    <w:rsid w:val="005E3C36"/>
    <w:rsid w:val="005E5D66"/>
    <w:rsid w:val="005F2B23"/>
    <w:rsid w:val="005F38F7"/>
    <w:rsid w:val="005F585B"/>
    <w:rsid w:val="005F7832"/>
    <w:rsid w:val="006048B2"/>
    <w:rsid w:val="00606116"/>
    <w:rsid w:val="006165EB"/>
    <w:rsid w:val="0062617F"/>
    <w:rsid w:val="006277BD"/>
    <w:rsid w:val="00635C55"/>
    <w:rsid w:val="00635FD4"/>
    <w:rsid w:val="006469FF"/>
    <w:rsid w:val="0065541F"/>
    <w:rsid w:val="00655F9A"/>
    <w:rsid w:val="00656C13"/>
    <w:rsid w:val="00660824"/>
    <w:rsid w:val="00663702"/>
    <w:rsid w:val="006734A5"/>
    <w:rsid w:val="00676E22"/>
    <w:rsid w:val="006825EC"/>
    <w:rsid w:val="00687F1D"/>
    <w:rsid w:val="00694650"/>
    <w:rsid w:val="006A2133"/>
    <w:rsid w:val="006A2EEC"/>
    <w:rsid w:val="006A4624"/>
    <w:rsid w:val="006A55B5"/>
    <w:rsid w:val="006B10EE"/>
    <w:rsid w:val="006B3839"/>
    <w:rsid w:val="006C54C3"/>
    <w:rsid w:val="006C7B36"/>
    <w:rsid w:val="006D28F5"/>
    <w:rsid w:val="006D44A0"/>
    <w:rsid w:val="006D6457"/>
    <w:rsid w:val="006F4FE5"/>
    <w:rsid w:val="006F78C2"/>
    <w:rsid w:val="00701738"/>
    <w:rsid w:val="00704205"/>
    <w:rsid w:val="00707A11"/>
    <w:rsid w:val="00711E28"/>
    <w:rsid w:val="00716266"/>
    <w:rsid w:val="00716971"/>
    <w:rsid w:val="007232D8"/>
    <w:rsid w:val="0073275D"/>
    <w:rsid w:val="007361A1"/>
    <w:rsid w:val="00736273"/>
    <w:rsid w:val="0075012C"/>
    <w:rsid w:val="007508B6"/>
    <w:rsid w:val="007516AC"/>
    <w:rsid w:val="007606A4"/>
    <w:rsid w:val="007638D2"/>
    <w:rsid w:val="00764EBC"/>
    <w:rsid w:val="00772D99"/>
    <w:rsid w:val="00780184"/>
    <w:rsid w:val="00783D4D"/>
    <w:rsid w:val="00787B57"/>
    <w:rsid w:val="0079503E"/>
    <w:rsid w:val="00795199"/>
    <w:rsid w:val="00795C88"/>
    <w:rsid w:val="007A6E91"/>
    <w:rsid w:val="007B39C3"/>
    <w:rsid w:val="007B5FD8"/>
    <w:rsid w:val="007C5808"/>
    <w:rsid w:val="007F7169"/>
    <w:rsid w:val="008020AE"/>
    <w:rsid w:val="00811101"/>
    <w:rsid w:val="00812C07"/>
    <w:rsid w:val="00820C1A"/>
    <w:rsid w:val="00832FA0"/>
    <w:rsid w:val="00835A61"/>
    <w:rsid w:val="00844669"/>
    <w:rsid w:val="00852C10"/>
    <w:rsid w:val="0085351F"/>
    <w:rsid w:val="008548CC"/>
    <w:rsid w:val="0085711E"/>
    <w:rsid w:val="00865E47"/>
    <w:rsid w:val="008814B2"/>
    <w:rsid w:val="00883886"/>
    <w:rsid w:val="00890663"/>
    <w:rsid w:val="00890AAD"/>
    <w:rsid w:val="00892E43"/>
    <w:rsid w:val="0089447D"/>
    <w:rsid w:val="0089532F"/>
    <w:rsid w:val="00896BF5"/>
    <w:rsid w:val="008A04DA"/>
    <w:rsid w:val="008A3528"/>
    <w:rsid w:val="008A5049"/>
    <w:rsid w:val="008D332C"/>
    <w:rsid w:val="008D6C1D"/>
    <w:rsid w:val="008D702F"/>
    <w:rsid w:val="008D7BC9"/>
    <w:rsid w:val="008E5BC5"/>
    <w:rsid w:val="008E7C3C"/>
    <w:rsid w:val="00901744"/>
    <w:rsid w:val="00903C09"/>
    <w:rsid w:val="009155B9"/>
    <w:rsid w:val="00920B30"/>
    <w:rsid w:val="0092265F"/>
    <w:rsid w:val="00923A20"/>
    <w:rsid w:val="00931216"/>
    <w:rsid w:val="00931CD9"/>
    <w:rsid w:val="00931FE5"/>
    <w:rsid w:val="009342E4"/>
    <w:rsid w:val="00944866"/>
    <w:rsid w:val="00944978"/>
    <w:rsid w:val="00952426"/>
    <w:rsid w:val="00954523"/>
    <w:rsid w:val="00955AB0"/>
    <w:rsid w:val="009567FC"/>
    <w:rsid w:val="009611AA"/>
    <w:rsid w:val="00962B48"/>
    <w:rsid w:val="009715EE"/>
    <w:rsid w:val="00974B56"/>
    <w:rsid w:val="009803D2"/>
    <w:rsid w:val="00981822"/>
    <w:rsid w:val="009932D1"/>
    <w:rsid w:val="0099467B"/>
    <w:rsid w:val="009B351C"/>
    <w:rsid w:val="009C279F"/>
    <w:rsid w:val="009C355F"/>
    <w:rsid w:val="009D1046"/>
    <w:rsid w:val="009D17D0"/>
    <w:rsid w:val="009D7D97"/>
    <w:rsid w:val="009E2059"/>
    <w:rsid w:val="009E30E3"/>
    <w:rsid w:val="009F5909"/>
    <w:rsid w:val="00A00FFA"/>
    <w:rsid w:val="00A01F36"/>
    <w:rsid w:val="00A06FE8"/>
    <w:rsid w:val="00A10963"/>
    <w:rsid w:val="00A21299"/>
    <w:rsid w:val="00A27637"/>
    <w:rsid w:val="00A325B4"/>
    <w:rsid w:val="00A45C5A"/>
    <w:rsid w:val="00A46DC4"/>
    <w:rsid w:val="00A52F68"/>
    <w:rsid w:val="00A55918"/>
    <w:rsid w:val="00A56A9E"/>
    <w:rsid w:val="00A65F5A"/>
    <w:rsid w:val="00A67658"/>
    <w:rsid w:val="00A67D20"/>
    <w:rsid w:val="00A8020F"/>
    <w:rsid w:val="00A84140"/>
    <w:rsid w:val="00A85DE5"/>
    <w:rsid w:val="00A8654A"/>
    <w:rsid w:val="00AA03A4"/>
    <w:rsid w:val="00AA0F10"/>
    <w:rsid w:val="00AA152F"/>
    <w:rsid w:val="00AA2684"/>
    <w:rsid w:val="00AA4F72"/>
    <w:rsid w:val="00AB78D9"/>
    <w:rsid w:val="00AC07F3"/>
    <w:rsid w:val="00AC6A59"/>
    <w:rsid w:val="00AC7D7C"/>
    <w:rsid w:val="00AD3050"/>
    <w:rsid w:val="00AD4B69"/>
    <w:rsid w:val="00AD56D0"/>
    <w:rsid w:val="00AE0397"/>
    <w:rsid w:val="00AE64AA"/>
    <w:rsid w:val="00AE7EF0"/>
    <w:rsid w:val="00B0142D"/>
    <w:rsid w:val="00B01863"/>
    <w:rsid w:val="00B01DD8"/>
    <w:rsid w:val="00B0530D"/>
    <w:rsid w:val="00B1121F"/>
    <w:rsid w:val="00B13840"/>
    <w:rsid w:val="00B2176F"/>
    <w:rsid w:val="00B2212E"/>
    <w:rsid w:val="00B23111"/>
    <w:rsid w:val="00B2777A"/>
    <w:rsid w:val="00B446F0"/>
    <w:rsid w:val="00B45C95"/>
    <w:rsid w:val="00B45E53"/>
    <w:rsid w:val="00B54CDE"/>
    <w:rsid w:val="00B616EB"/>
    <w:rsid w:val="00B724E3"/>
    <w:rsid w:val="00B72F87"/>
    <w:rsid w:val="00B74FDB"/>
    <w:rsid w:val="00B7649B"/>
    <w:rsid w:val="00B80C2C"/>
    <w:rsid w:val="00B836E7"/>
    <w:rsid w:val="00B84553"/>
    <w:rsid w:val="00B84C50"/>
    <w:rsid w:val="00B86519"/>
    <w:rsid w:val="00B86E53"/>
    <w:rsid w:val="00B874FB"/>
    <w:rsid w:val="00B94B5C"/>
    <w:rsid w:val="00B955CA"/>
    <w:rsid w:val="00BC2C44"/>
    <w:rsid w:val="00BC59E6"/>
    <w:rsid w:val="00BD280C"/>
    <w:rsid w:val="00BD5C60"/>
    <w:rsid w:val="00BD7EC6"/>
    <w:rsid w:val="00BE0B8B"/>
    <w:rsid w:val="00BE1386"/>
    <w:rsid w:val="00BE7BAB"/>
    <w:rsid w:val="00BF003C"/>
    <w:rsid w:val="00BF62C5"/>
    <w:rsid w:val="00BF7E3B"/>
    <w:rsid w:val="00C100E8"/>
    <w:rsid w:val="00C11230"/>
    <w:rsid w:val="00C11462"/>
    <w:rsid w:val="00C13658"/>
    <w:rsid w:val="00C13D8F"/>
    <w:rsid w:val="00C13D93"/>
    <w:rsid w:val="00C2013D"/>
    <w:rsid w:val="00C21C10"/>
    <w:rsid w:val="00C24BFC"/>
    <w:rsid w:val="00C30208"/>
    <w:rsid w:val="00C361ED"/>
    <w:rsid w:val="00C36CEC"/>
    <w:rsid w:val="00C45CB8"/>
    <w:rsid w:val="00C47027"/>
    <w:rsid w:val="00C52673"/>
    <w:rsid w:val="00C543ED"/>
    <w:rsid w:val="00C60381"/>
    <w:rsid w:val="00C61DD6"/>
    <w:rsid w:val="00C65F41"/>
    <w:rsid w:val="00C66E58"/>
    <w:rsid w:val="00C6765B"/>
    <w:rsid w:val="00C67E86"/>
    <w:rsid w:val="00C85E3C"/>
    <w:rsid w:val="00C86330"/>
    <w:rsid w:val="00C94554"/>
    <w:rsid w:val="00C97302"/>
    <w:rsid w:val="00C97737"/>
    <w:rsid w:val="00C97EDE"/>
    <w:rsid w:val="00CA244C"/>
    <w:rsid w:val="00CC0740"/>
    <w:rsid w:val="00CD0CDC"/>
    <w:rsid w:val="00CD0E5D"/>
    <w:rsid w:val="00CD1D71"/>
    <w:rsid w:val="00CD347A"/>
    <w:rsid w:val="00CD3899"/>
    <w:rsid w:val="00CD3B4B"/>
    <w:rsid w:val="00CF5BE1"/>
    <w:rsid w:val="00CF69FB"/>
    <w:rsid w:val="00D0125B"/>
    <w:rsid w:val="00D058B4"/>
    <w:rsid w:val="00D1006D"/>
    <w:rsid w:val="00D31E83"/>
    <w:rsid w:val="00D42FFE"/>
    <w:rsid w:val="00D45925"/>
    <w:rsid w:val="00D50650"/>
    <w:rsid w:val="00D50D8B"/>
    <w:rsid w:val="00D57F5E"/>
    <w:rsid w:val="00D600BD"/>
    <w:rsid w:val="00D6678F"/>
    <w:rsid w:val="00D7359B"/>
    <w:rsid w:val="00D75695"/>
    <w:rsid w:val="00D769C3"/>
    <w:rsid w:val="00D87113"/>
    <w:rsid w:val="00DA7598"/>
    <w:rsid w:val="00DB326C"/>
    <w:rsid w:val="00DC2138"/>
    <w:rsid w:val="00DC572B"/>
    <w:rsid w:val="00DD328B"/>
    <w:rsid w:val="00DD6192"/>
    <w:rsid w:val="00DE1EFE"/>
    <w:rsid w:val="00DE2E3F"/>
    <w:rsid w:val="00DF4209"/>
    <w:rsid w:val="00E03D8F"/>
    <w:rsid w:val="00E06119"/>
    <w:rsid w:val="00E10CDE"/>
    <w:rsid w:val="00E1370F"/>
    <w:rsid w:val="00E14923"/>
    <w:rsid w:val="00E15CFF"/>
    <w:rsid w:val="00E16AC0"/>
    <w:rsid w:val="00E204F7"/>
    <w:rsid w:val="00E220AB"/>
    <w:rsid w:val="00E30198"/>
    <w:rsid w:val="00E33CEF"/>
    <w:rsid w:val="00E40024"/>
    <w:rsid w:val="00E43508"/>
    <w:rsid w:val="00E456BF"/>
    <w:rsid w:val="00E46E25"/>
    <w:rsid w:val="00E52D35"/>
    <w:rsid w:val="00E5544F"/>
    <w:rsid w:val="00E6294E"/>
    <w:rsid w:val="00E63462"/>
    <w:rsid w:val="00E66A57"/>
    <w:rsid w:val="00E72767"/>
    <w:rsid w:val="00E739C7"/>
    <w:rsid w:val="00E806CE"/>
    <w:rsid w:val="00E81105"/>
    <w:rsid w:val="00E874AC"/>
    <w:rsid w:val="00E91660"/>
    <w:rsid w:val="00E92D08"/>
    <w:rsid w:val="00E96B75"/>
    <w:rsid w:val="00E96CE8"/>
    <w:rsid w:val="00E9793B"/>
    <w:rsid w:val="00E97E28"/>
    <w:rsid w:val="00EA2EC3"/>
    <w:rsid w:val="00EA44CD"/>
    <w:rsid w:val="00EA535B"/>
    <w:rsid w:val="00EA5915"/>
    <w:rsid w:val="00EA6B25"/>
    <w:rsid w:val="00EA73A0"/>
    <w:rsid w:val="00EB577D"/>
    <w:rsid w:val="00EB7325"/>
    <w:rsid w:val="00EC20E5"/>
    <w:rsid w:val="00EC3170"/>
    <w:rsid w:val="00EC720A"/>
    <w:rsid w:val="00ED1744"/>
    <w:rsid w:val="00ED2BC6"/>
    <w:rsid w:val="00ED3137"/>
    <w:rsid w:val="00ED66D1"/>
    <w:rsid w:val="00EE6752"/>
    <w:rsid w:val="00EE7F60"/>
    <w:rsid w:val="00EF14C2"/>
    <w:rsid w:val="00EF3F07"/>
    <w:rsid w:val="00EF5276"/>
    <w:rsid w:val="00F01BF5"/>
    <w:rsid w:val="00F057F5"/>
    <w:rsid w:val="00F0721D"/>
    <w:rsid w:val="00F076A3"/>
    <w:rsid w:val="00F11870"/>
    <w:rsid w:val="00F11F84"/>
    <w:rsid w:val="00F12CBD"/>
    <w:rsid w:val="00F15067"/>
    <w:rsid w:val="00F31B1F"/>
    <w:rsid w:val="00F52BD1"/>
    <w:rsid w:val="00F530AA"/>
    <w:rsid w:val="00F5532C"/>
    <w:rsid w:val="00F55ED3"/>
    <w:rsid w:val="00F5686E"/>
    <w:rsid w:val="00F57B6C"/>
    <w:rsid w:val="00F661FF"/>
    <w:rsid w:val="00F723C8"/>
    <w:rsid w:val="00F76FDA"/>
    <w:rsid w:val="00F8032B"/>
    <w:rsid w:val="00F95390"/>
    <w:rsid w:val="00FA233B"/>
    <w:rsid w:val="00FA35B3"/>
    <w:rsid w:val="00FB26E8"/>
    <w:rsid w:val="00FB31B8"/>
    <w:rsid w:val="00FB6AD2"/>
    <w:rsid w:val="00FB7AC9"/>
    <w:rsid w:val="00FC65F6"/>
    <w:rsid w:val="00FC6D62"/>
    <w:rsid w:val="00FD1B8B"/>
    <w:rsid w:val="00FD463D"/>
    <w:rsid w:val="00FD4DFB"/>
    <w:rsid w:val="00FD66E4"/>
    <w:rsid w:val="00FD708A"/>
    <w:rsid w:val="00FD76B6"/>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1A0F"/>
  <w15:chartTrackingRefBased/>
  <w15:docId w15:val="{7D591C84-B472-4B6D-8F6C-DF11881A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CDE"/>
    <w:rPr>
      <w:rFonts w:ascii="Cambria" w:hAnsi="Cambria"/>
      <w:sz w:val="28"/>
      <w:lang w:val="lt-LT"/>
    </w:rPr>
  </w:style>
  <w:style w:type="paragraph" w:styleId="Antrat1">
    <w:name w:val="heading 1"/>
    <w:basedOn w:val="prastasis"/>
    <w:next w:val="prastasis"/>
    <w:link w:val="Antrat1Diagrama"/>
    <w:qFormat/>
    <w:rsid w:val="00764EBC"/>
    <w:pPr>
      <w:keepNext/>
      <w:numPr>
        <w:numId w:val="11"/>
      </w:numPr>
      <w:spacing w:before="720" w:after="480" w:line="240" w:lineRule="auto"/>
      <w:outlineLvl w:val="0"/>
    </w:pPr>
    <w:rPr>
      <w:rFonts w:eastAsiaTheme="majorEastAsia" w:cstheme="majorBidi"/>
      <w:caps/>
      <w:color w:val="355E91"/>
      <w:spacing w:val="1"/>
      <w:w w:val="105"/>
      <w:szCs w:val="32"/>
    </w:rPr>
  </w:style>
  <w:style w:type="paragraph" w:styleId="Antrat2">
    <w:name w:val="heading 2"/>
    <w:basedOn w:val="prastasis"/>
    <w:next w:val="prastasis"/>
    <w:link w:val="Antrat2Diagrama"/>
    <w:unhideWhenUsed/>
    <w:qFormat/>
    <w:rsid w:val="00764EBC"/>
    <w:pPr>
      <w:numPr>
        <w:ilvl w:val="1"/>
        <w:numId w:val="11"/>
      </w:numPr>
      <w:spacing w:after="240" w:line="276" w:lineRule="auto"/>
      <w:jc w:val="both"/>
      <w:outlineLvl w:val="1"/>
    </w:pPr>
    <w:rPr>
      <w:rFonts w:ascii="Arial" w:eastAsiaTheme="majorEastAsia" w:hAnsi="Arial" w:cstheme="majorBidi"/>
      <w:spacing w:val="1"/>
      <w:w w:val="105"/>
      <w:sz w:val="24"/>
      <w:szCs w:val="26"/>
    </w:rPr>
  </w:style>
  <w:style w:type="paragraph" w:styleId="Antrat3">
    <w:name w:val="heading 3"/>
    <w:basedOn w:val="prastasis"/>
    <w:next w:val="prastasis"/>
    <w:link w:val="Antrat3Diagrama"/>
    <w:unhideWhenUsed/>
    <w:qFormat/>
    <w:rsid w:val="00764EBC"/>
    <w:pPr>
      <w:numPr>
        <w:ilvl w:val="2"/>
        <w:numId w:val="11"/>
      </w:numPr>
      <w:spacing w:after="240" w:line="276" w:lineRule="auto"/>
      <w:ind w:left="1134"/>
      <w:jc w:val="both"/>
      <w:outlineLvl w:val="2"/>
    </w:pPr>
    <w:rPr>
      <w:rFonts w:ascii="Arial" w:eastAsiaTheme="majorEastAsia" w:hAnsi="Arial" w:cstheme="majorBidi"/>
      <w:spacing w:val="1"/>
      <w:w w:val="105"/>
      <w:sz w:val="24"/>
      <w:szCs w:val="24"/>
    </w:rPr>
  </w:style>
  <w:style w:type="paragraph" w:styleId="Antrat4">
    <w:name w:val="heading 4"/>
    <w:basedOn w:val="prastasis"/>
    <w:next w:val="prastasis"/>
    <w:link w:val="Antrat4Diagrama"/>
    <w:unhideWhenUsed/>
    <w:qFormat/>
    <w:rsid w:val="00764EBC"/>
    <w:pPr>
      <w:numPr>
        <w:ilvl w:val="3"/>
        <w:numId w:val="11"/>
      </w:numPr>
      <w:spacing w:after="240" w:line="276" w:lineRule="auto"/>
      <w:jc w:val="both"/>
      <w:outlineLvl w:val="3"/>
    </w:pPr>
    <w:rPr>
      <w:rFonts w:ascii="Arial" w:eastAsiaTheme="majorEastAsia" w:hAnsi="Arial" w:cstheme="majorBidi"/>
      <w:iCs/>
      <w:spacing w:val="1"/>
      <w:w w:val="105"/>
      <w:sz w:val="24"/>
    </w:rPr>
  </w:style>
  <w:style w:type="paragraph" w:styleId="Antrat5">
    <w:name w:val="heading 5"/>
    <w:basedOn w:val="prastasis"/>
    <w:next w:val="prastasis"/>
    <w:link w:val="Antrat5Diagrama"/>
    <w:unhideWhenUsed/>
    <w:qFormat/>
    <w:rsid w:val="00764EBC"/>
    <w:pPr>
      <w:numPr>
        <w:ilvl w:val="4"/>
        <w:numId w:val="11"/>
      </w:numPr>
      <w:spacing w:after="240" w:line="276" w:lineRule="auto"/>
      <w:jc w:val="both"/>
      <w:outlineLvl w:val="4"/>
    </w:pPr>
    <w:rPr>
      <w:rFonts w:ascii="Arial" w:eastAsiaTheme="majorEastAsia" w:hAnsi="Arial" w:cstheme="majorBidi"/>
      <w:spacing w:val="1"/>
      <w:w w:val="105"/>
      <w:sz w:val="24"/>
    </w:rPr>
  </w:style>
  <w:style w:type="paragraph" w:styleId="Antrat6">
    <w:name w:val="heading 6"/>
    <w:basedOn w:val="prastasis"/>
    <w:next w:val="prastasis"/>
    <w:link w:val="Antrat6Diagrama"/>
    <w:uiPriority w:val="9"/>
    <w:semiHidden/>
    <w:unhideWhenUsed/>
    <w:qFormat/>
    <w:rsid w:val="00764EBC"/>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764EBC"/>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764EB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64EB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10C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10CDE"/>
    <w:rPr>
      <w:rFonts w:ascii="Cambria" w:hAnsi="Cambria"/>
      <w:sz w:val="20"/>
      <w:szCs w:val="20"/>
      <w:lang w:val="lt-LT"/>
    </w:rPr>
  </w:style>
  <w:style w:type="character" w:styleId="Puslapioinaosnuoroda">
    <w:name w:val="footnote reference"/>
    <w:basedOn w:val="Numatytasispastraiposriftas"/>
    <w:uiPriority w:val="99"/>
    <w:semiHidden/>
    <w:unhideWhenUsed/>
    <w:rsid w:val="00E10CDE"/>
    <w:rPr>
      <w:vertAlign w:val="superscript"/>
    </w:rPr>
  </w:style>
  <w:style w:type="character" w:styleId="Hipersaitas">
    <w:name w:val="Hyperlink"/>
    <w:unhideWhenUsed/>
    <w:rsid w:val="00E10CDE"/>
    <w:rPr>
      <w:color w:val="0000FF"/>
      <w:u w:val="single"/>
    </w:rPr>
  </w:style>
  <w:style w:type="paragraph" w:styleId="Sraopastraipa">
    <w:name w:val="List Paragraph"/>
    <w:basedOn w:val="prastasis"/>
    <w:uiPriority w:val="34"/>
    <w:qFormat/>
    <w:rsid w:val="00E10CDE"/>
    <w:pPr>
      <w:ind w:left="720"/>
      <w:contextualSpacing/>
    </w:pPr>
  </w:style>
  <w:style w:type="table" w:styleId="Lentelstinklelis">
    <w:name w:val="Table Grid"/>
    <w:basedOn w:val="prastojilentel"/>
    <w:uiPriority w:val="39"/>
    <w:rsid w:val="004A62B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764EBC"/>
    <w:rPr>
      <w:rFonts w:ascii="Cambria" w:eastAsiaTheme="majorEastAsia" w:hAnsi="Cambria" w:cstheme="majorBidi"/>
      <w:caps/>
      <w:color w:val="355E91"/>
      <w:spacing w:val="1"/>
      <w:w w:val="105"/>
      <w:sz w:val="28"/>
      <w:szCs w:val="32"/>
      <w:lang w:val="lt-LT"/>
    </w:rPr>
  </w:style>
  <w:style w:type="character" w:customStyle="1" w:styleId="Antrat2Diagrama">
    <w:name w:val="Antraštė 2 Diagrama"/>
    <w:basedOn w:val="Numatytasispastraiposriftas"/>
    <w:link w:val="Antrat2"/>
    <w:rsid w:val="00764EBC"/>
    <w:rPr>
      <w:rFonts w:ascii="Arial" w:eastAsiaTheme="majorEastAsia" w:hAnsi="Arial" w:cstheme="majorBidi"/>
      <w:spacing w:val="1"/>
      <w:w w:val="105"/>
      <w:sz w:val="24"/>
      <w:szCs w:val="26"/>
      <w:lang w:val="lt-LT"/>
    </w:rPr>
  </w:style>
  <w:style w:type="character" w:customStyle="1" w:styleId="Antrat3Diagrama">
    <w:name w:val="Antraštė 3 Diagrama"/>
    <w:basedOn w:val="Numatytasispastraiposriftas"/>
    <w:link w:val="Antrat3"/>
    <w:rsid w:val="00764EBC"/>
    <w:rPr>
      <w:rFonts w:ascii="Arial" w:eastAsiaTheme="majorEastAsia" w:hAnsi="Arial" w:cstheme="majorBidi"/>
      <w:spacing w:val="1"/>
      <w:w w:val="105"/>
      <w:sz w:val="24"/>
      <w:szCs w:val="24"/>
      <w:lang w:val="lt-LT"/>
    </w:rPr>
  </w:style>
  <w:style w:type="character" w:customStyle="1" w:styleId="Antrat4Diagrama">
    <w:name w:val="Antraštė 4 Diagrama"/>
    <w:basedOn w:val="Numatytasispastraiposriftas"/>
    <w:link w:val="Antrat4"/>
    <w:rsid w:val="00764EBC"/>
    <w:rPr>
      <w:rFonts w:ascii="Arial" w:eastAsiaTheme="majorEastAsia" w:hAnsi="Arial" w:cstheme="majorBidi"/>
      <w:iCs/>
      <w:spacing w:val="1"/>
      <w:w w:val="105"/>
      <w:sz w:val="24"/>
      <w:lang w:val="lt-LT"/>
    </w:rPr>
  </w:style>
  <w:style w:type="character" w:customStyle="1" w:styleId="Antrat5Diagrama">
    <w:name w:val="Antraštė 5 Diagrama"/>
    <w:basedOn w:val="Numatytasispastraiposriftas"/>
    <w:link w:val="Antrat5"/>
    <w:rsid w:val="00764EBC"/>
    <w:rPr>
      <w:rFonts w:ascii="Arial" w:eastAsiaTheme="majorEastAsia" w:hAnsi="Arial" w:cstheme="majorBidi"/>
      <w:spacing w:val="1"/>
      <w:w w:val="105"/>
      <w:sz w:val="24"/>
      <w:lang w:val="lt-LT"/>
    </w:rPr>
  </w:style>
  <w:style w:type="character" w:customStyle="1" w:styleId="Antrat6Diagrama">
    <w:name w:val="Antraštė 6 Diagrama"/>
    <w:basedOn w:val="Numatytasispastraiposriftas"/>
    <w:link w:val="Antrat6"/>
    <w:uiPriority w:val="9"/>
    <w:semiHidden/>
    <w:rsid w:val="00764EBC"/>
    <w:rPr>
      <w:rFonts w:asciiTheme="majorHAnsi" w:eastAsiaTheme="majorEastAsia" w:hAnsiTheme="majorHAnsi" w:cstheme="majorBidi"/>
      <w:color w:val="1F4D78" w:themeColor="accent1" w:themeShade="7F"/>
      <w:sz w:val="28"/>
      <w:lang w:val="lt-LT"/>
    </w:rPr>
  </w:style>
  <w:style w:type="character" w:customStyle="1" w:styleId="Antrat7Diagrama">
    <w:name w:val="Antraštė 7 Diagrama"/>
    <w:basedOn w:val="Numatytasispastraiposriftas"/>
    <w:link w:val="Antrat7"/>
    <w:uiPriority w:val="9"/>
    <w:semiHidden/>
    <w:rsid w:val="00764EBC"/>
    <w:rPr>
      <w:rFonts w:asciiTheme="majorHAnsi" w:eastAsiaTheme="majorEastAsia" w:hAnsiTheme="majorHAnsi" w:cstheme="majorBidi"/>
      <w:i/>
      <w:iCs/>
      <w:color w:val="1F4D78" w:themeColor="accent1" w:themeShade="7F"/>
      <w:sz w:val="28"/>
      <w:lang w:val="lt-LT"/>
    </w:rPr>
  </w:style>
  <w:style w:type="character" w:customStyle="1" w:styleId="Antrat8Diagrama">
    <w:name w:val="Antraštė 8 Diagrama"/>
    <w:basedOn w:val="Numatytasispastraiposriftas"/>
    <w:link w:val="Antrat8"/>
    <w:uiPriority w:val="9"/>
    <w:semiHidden/>
    <w:rsid w:val="00764EBC"/>
    <w:rPr>
      <w:rFonts w:asciiTheme="majorHAnsi" w:eastAsiaTheme="majorEastAsia" w:hAnsiTheme="majorHAnsi" w:cstheme="majorBidi"/>
      <w:color w:val="272727" w:themeColor="text1" w:themeTint="D8"/>
      <w:sz w:val="21"/>
      <w:szCs w:val="21"/>
      <w:lang w:val="lt-LT"/>
    </w:rPr>
  </w:style>
  <w:style w:type="character" w:customStyle="1" w:styleId="Antrat9Diagrama">
    <w:name w:val="Antraštė 9 Diagrama"/>
    <w:basedOn w:val="Numatytasispastraiposriftas"/>
    <w:link w:val="Antrat9"/>
    <w:uiPriority w:val="9"/>
    <w:semiHidden/>
    <w:rsid w:val="00764EBC"/>
    <w:rPr>
      <w:rFonts w:asciiTheme="majorHAnsi" w:eastAsiaTheme="majorEastAsia" w:hAnsiTheme="majorHAnsi" w:cstheme="majorBidi"/>
      <w:i/>
      <w:iCs/>
      <w:color w:val="272727" w:themeColor="text1" w:themeTint="D8"/>
      <w:sz w:val="21"/>
      <w:szCs w:val="21"/>
      <w:lang w:val="lt-LT"/>
    </w:rPr>
  </w:style>
  <w:style w:type="paragraph" w:styleId="Antrats">
    <w:name w:val="header"/>
    <w:basedOn w:val="prastasis"/>
    <w:link w:val="AntratsDiagrama"/>
    <w:uiPriority w:val="99"/>
    <w:unhideWhenUsed/>
    <w:rsid w:val="0037369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7369A"/>
    <w:rPr>
      <w:rFonts w:ascii="Cambria" w:hAnsi="Cambria"/>
      <w:sz w:val="28"/>
      <w:lang w:val="lt-LT"/>
    </w:rPr>
  </w:style>
  <w:style w:type="paragraph" w:styleId="Porat">
    <w:name w:val="footer"/>
    <w:basedOn w:val="prastasis"/>
    <w:link w:val="PoratDiagrama"/>
    <w:uiPriority w:val="99"/>
    <w:unhideWhenUsed/>
    <w:rsid w:val="0037369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7369A"/>
    <w:rPr>
      <w:rFonts w:ascii="Cambria" w:hAnsi="Cambria"/>
      <w:sz w:val="28"/>
      <w:lang w:val="lt-LT"/>
    </w:rPr>
  </w:style>
  <w:style w:type="character" w:styleId="Komentaronuoroda">
    <w:name w:val="annotation reference"/>
    <w:basedOn w:val="Numatytasispastraiposriftas"/>
    <w:uiPriority w:val="99"/>
    <w:semiHidden/>
    <w:unhideWhenUsed/>
    <w:rsid w:val="00E204F7"/>
    <w:rPr>
      <w:sz w:val="16"/>
      <w:szCs w:val="16"/>
    </w:rPr>
  </w:style>
  <w:style w:type="paragraph" w:styleId="Komentarotekstas">
    <w:name w:val="annotation text"/>
    <w:basedOn w:val="prastasis"/>
    <w:link w:val="KomentarotekstasDiagrama"/>
    <w:uiPriority w:val="99"/>
    <w:unhideWhenUsed/>
    <w:rsid w:val="00E204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204F7"/>
    <w:rPr>
      <w:rFonts w:ascii="Cambria" w:hAnsi="Cambria"/>
      <w:sz w:val="20"/>
      <w:szCs w:val="20"/>
      <w:lang w:val="lt-LT"/>
    </w:rPr>
  </w:style>
  <w:style w:type="paragraph" w:styleId="Komentarotema">
    <w:name w:val="annotation subject"/>
    <w:basedOn w:val="Komentarotekstas"/>
    <w:next w:val="Komentarotekstas"/>
    <w:link w:val="KomentarotemaDiagrama"/>
    <w:uiPriority w:val="99"/>
    <w:semiHidden/>
    <w:unhideWhenUsed/>
    <w:rsid w:val="00E204F7"/>
    <w:rPr>
      <w:b/>
      <w:bCs/>
    </w:rPr>
  </w:style>
  <w:style w:type="character" w:customStyle="1" w:styleId="KomentarotemaDiagrama">
    <w:name w:val="Komentaro tema Diagrama"/>
    <w:basedOn w:val="KomentarotekstasDiagrama"/>
    <w:link w:val="Komentarotema"/>
    <w:uiPriority w:val="99"/>
    <w:semiHidden/>
    <w:rsid w:val="00E204F7"/>
    <w:rPr>
      <w:rFonts w:ascii="Cambria" w:hAnsi="Cambria"/>
      <w:b/>
      <w:bCs/>
      <w:sz w:val="20"/>
      <w:szCs w:val="20"/>
      <w:lang w:val="lt-LT"/>
    </w:rPr>
  </w:style>
  <w:style w:type="paragraph" w:styleId="Debesliotekstas">
    <w:name w:val="Balloon Text"/>
    <w:basedOn w:val="prastasis"/>
    <w:link w:val="DebesliotekstasDiagrama"/>
    <w:uiPriority w:val="99"/>
    <w:semiHidden/>
    <w:unhideWhenUsed/>
    <w:rsid w:val="00E204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4F7"/>
    <w:rPr>
      <w:rFonts w:ascii="Segoe UI" w:hAnsi="Segoe UI" w:cs="Segoe UI"/>
      <w:sz w:val="18"/>
      <w:szCs w:val="18"/>
      <w:lang w:val="lt-LT"/>
    </w:rPr>
  </w:style>
  <w:style w:type="paragraph" w:styleId="Dokumentoinaostekstas">
    <w:name w:val="endnote text"/>
    <w:basedOn w:val="prastasis"/>
    <w:link w:val="DokumentoinaostekstasDiagrama"/>
    <w:uiPriority w:val="99"/>
    <w:semiHidden/>
    <w:unhideWhenUsed/>
    <w:rsid w:val="00A676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67658"/>
    <w:rPr>
      <w:rFonts w:ascii="Cambria" w:hAnsi="Cambria"/>
      <w:sz w:val="20"/>
      <w:szCs w:val="20"/>
      <w:lang w:val="lt-LT"/>
    </w:rPr>
  </w:style>
  <w:style w:type="character" w:styleId="Dokumentoinaosnumeris">
    <w:name w:val="endnote reference"/>
    <w:basedOn w:val="Numatytasispastraiposriftas"/>
    <w:uiPriority w:val="99"/>
    <w:semiHidden/>
    <w:unhideWhenUsed/>
    <w:rsid w:val="00A67658"/>
    <w:rPr>
      <w:vertAlign w:val="superscript"/>
    </w:rPr>
  </w:style>
  <w:style w:type="character" w:styleId="Perirtashipersaitas">
    <w:name w:val="FollowedHyperlink"/>
    <w:basedOn w:val="Numatytasispastraiposriftas"/>
    <w:uiPriority w:val="99"/>
    <w:semiHidden/>
    <w:unhideWhenUsed/>
    <w:rsid w:val="00C52673"/>
    <w:rPr>
      <w:color w:val="954F72" w:themeColor="followedHyperlink"/>
      <w:u w:val="single"/>
    </w:rPr>
  </w:style>
  <w:style w:type="paragraph" w:styleId="Pataisymai">
    <w:name w:val="Revision"/>
    <w:hidden/>
    <w:uiPriority w:val="99"/>
    <w:semiHidden/>
    <w:rsid w:val="0051645B"/>
    <w:pPr>
      <w:spacing w:after="0" w:line="240" w:lineRule="auto"/>
    </w:pPr>
    <w:rPr>
      <w:rFonts w:ascii="Cambria" w:hAnsi="Cambria"/>
      <w:sz w:val="28"/>
      <w:lang w:val="lt-LT"/>
    </w:rPr>
  </w:style>
  <w:style w:type="paragraph" w:styleId="prastasiniatinklio">
    <w:name w:val="Normal (Web)"/>
    <w:basedOn w:val="prastasis"/>
    <w:uiPriority w:val="99"/>
    <w:unhideWhenUsed/>
    <w:rsid w:val="00783D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83D4D"/>
    <w:rPr>
      <w:b/>
      <w:bCs/>
    </w:rPr>
  </w:style>
  <w:style w:type="character" w:customStyle="1" w:styleId="cf01">
    <w:name w:val="cf01"/>
    <w:basedOn w:val="Numatytasispastraiposriftas"/>
    <w:rsid w:val="00333DCF"/>
    <w:rPr>
      <w:rFonts w:ascii="Segoe UI" w:hAnsi="Segoe UI" w:cs="Segoe UI" w:hint="default"/>
      <w:sz w:val="18"/>
      <w:szCs w:val="18"/>
    </w:rPr>
  </w:style>
  <w:style w:type="paragraph" w:customStyle="1" w:styleId="pf0">
    <w:name w:val="pf0"/>
    <w:basedOn w:val="prastasis"/>
    <w:rsid w:val="00F12C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F12CB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652">
      <w:bodyDiv w:val="1"/>
      <w:marLeft w:val="0"/>
      <w:marRight w:val="0"/>
      <w:marTop w:val="0"/>
      <w:marBottom w:val="0"/>
      <w:divBdr>
        <w:top w:val="none" w:sz="0" w:space="0" w:color="auto"/>
        <w:left w:val="none" w:sz="0" w:space="0" w:color="auto"/>
        <w:bottom w:val="none" w:sz="0" w:space="0" w:color="auto"/>
        <w:right w:val="none" w:sz="0" w:space="0" w:color="auto"/>
      </w:divBdr>
    </w:div>
    <w:div w:id="501701709">
      <w:bodyDiv w:val="1"/>
      <w:marLeft w:val="0"/>
      <w:marRight w:val="0"/>
      <w:marTop w:val="0"/>
      <w:marBottom w:val="0"/>
      <w:divBdr>
        <w:top w:val="none" w:sz="0" w:space="0" w:color="auto"/>
        <w:left w:val="none" w:sz="0" w:space="0" w:color="auto"/>
        <w:bottom w:val="none" w:sz="0" w:space="0" w:color="auto"/>
        <w:right w:val="none" w:sz="0" w:space="0" w:color="auto"/>
      </w:divBdr>
    </w:div>
    <w:div w:id="843669762">
      <w:bodyDiv w:val="1"/>
      <w:marLeft w:val="0"/>
      <w:marRight w:val="0"/>
      <w:marTop w:val="0"/>
      <w:marBottom w:val="0"/>
      <w:divBdr>
        <w:top w:val="none" w:sz="0" w:space="0" w:color="auto"/>
        <w:left w:val="none" w:sz="0" w:space="0" w:color="auto"/>
        <w:bottom w:val="none" w:sz="0" w:space="0" w:color="auto"/>
        <w:right w:val="none" w:sz="0" w:space="0" w:color="auto"/>
      </w:divBdr>
    </w:div>
    <w:div w:id="1314525135">
      <w:bodyDiv w:val="1"/>
      <w:marLeft w:val="0"/>
      <w:marRight w:val="0"/>
      <w:marTop w:val="0"/>
      <w:marBottom w:val="0"/>
      <w:divBdr>
        <w:top w:val="none" w:sz="0" w:space="0" w:color="auto"/>
        <w:left w:val="none" w:sz="0" w:space="0" w:color="auto"/>
        <w:bottom w:val="none" w:sz="0" w:space="0" w:color="auto"/>
        <w:right w:val="none" w:sz="0" w:space="0" w:color="auto"/>
      </w:divBdr>
    </w:div>
    <w:div w:id="1734699014">
      <w:bodyDiv w:val="1"/>
      <w:marLeft w:val="0"/>
      <w:marRight w:val="0"/>
      <w:marTop w:val="0"/>
      <w:marBottom w:val="0"/>
      <w:divBdr>
        <w:top w:val="none" w:sz="0" w:space="0" w:color="auto"/>
        <w:left w:val="none" w:sz="0" w:space="0" w:color="auto"/>
        <w:bottom w:val="none" w:sz="0" w:space="0" w:color="auto"/>
        <w:right w:val="none" w:sz="0" w:space="0" w:color="auto"/>
      </w:divBdr>
    </w:div>
    <w:div w:id="2012827150">
      <w:bodyDiv w:val="1"/>
      <w:marLeft w:val="0"/>
      <w:marRight w:val="0"/>
      <w:marTop w:val="0"/>
      <w:marBottom w:val="0"/>
      <w:divBdr>
        <w:top w:val="none" w:sz="0" w:space="0" w:color="auto"/>
        <w:left w:val="none" w:sz="0" w:space="0" w:color="auto"/>
        <w:bottom w:val="none" w:sz="0" w:space="0" w:color="auto"/>
        <w:right w:val="none" w:sz="0" w:space="0" w:color="auto"/>
      </w:divBdr>
    </w:div>
    <w:div w:id="21228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egalAct.html?documentId=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registrucentras.sharepoint.com%2Fsites%2FRCkomunikatas%2F_vti_bin%2Fwopi.ashx%2Ffiles%2F7462a9895f604119a55c2f45dba313b0&amp;wdenableroaming=1&amp;mscc=1&amp;hid=321E6CA1-D099-A000-CF2E-3D22F81295E2.0&amp;uih=sharepointcom&amp;wdlcid=en-US&amp;jsapi=1&amp;jsapiver=v2&amp;corrid=7fff972a-793e-c05e-53bb-4e13ee55d0d5&amp;usid=7fff972a-793e-c05e-53bb-4e13ee55d0d5&amp;newsession=1&amp;sftc=1&amp;uihit=docaspx&amp;muv=1&amp;cac=1&amp;sams=1&amp;mtf=1&amp;sfp=1&amp;sdp=1&amp;hch=1&amp;hwfh=1&amp;dchat=1&amp;sc=%7B%22pmo%22%3A%22https%3A%2F%2Fregistrucentras.sharepoint.com%22%2C%22pmshare%22%3Atrue%7D&amp;ctp=LeastProtected&amp;rct=Normal&amp;wdorigin=ItemsView&amp;wdhostclicktime=1733819781414&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4" ma:contentTypeDescription="Kurkite naują dokumentą." ma:contentTypeScope="" ma:versionID="69782b0e90ce1e15d7babc89e4834a34">
  <xsd:schema xmlns:xsd="http://www.w3.org/2001/XMLSchema" xmlns:xs="http://www.w3.org/2001/XMLSchema" xmlns:p="http://schemas.microsoft.com/office/2006/metadata/properties" xmlns:ns2="9bb2cc70-f51e-42e6-b26f-7ca9145966e0" targetNamespace="http://schemas.microsoft.com/office/2006/metadata/properties" ma:root="true" ma:fieldsID="08817f37ef631eaa70db9bfe4f1a9dbf" ns2:_="">
    <xsd:import namespace="9bb2cc70-f51e-42e6-b26f-7ca9145966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1C6D7-12F0-4537-BA04-17F34F7F3985}">
  <ds:schemaRefs>
    <ds:schemaRef ds:uri="http://schemas.microsoft.com/sharepoint/v3/contenttype/forms"/>
  </ds:schemaRefs>
</ds:datastoreItem>
</file>

<file path=customXml/itemProps2.xml><?xml version="1.0" encoding="utf-8"?>
<ds:datastoreItem xmlns:ds="http://schemas.openxmlformats.org/officeDocument/2006/customXml" ds:itemID="{CA6431F6-55E4-489A-AB11-B4F365F1466F}">
  <ds:schemaRefs>
    <ds:schemaRef ds:uri="http://schemas.openxmlformats.org/officeDocument/2006/bibliography"/>
  </ds:schemaRefs>
</ds:datastoreItem>
</file>

<file path=customXml/itemProps3.xml><?xml version="1.0" encoding="utf-8"?>
<ds:datastoreItem xmlns:ds="http://schemas.openxmlformats.org/officeDocument/2006/customXml" ds:itemID="{0BD2A550-6DAD-40BC-8EEA-1D69B9B11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25BCE-3CA5-4650-9746-E1AD38D23E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31</Pages>
  <Words>53649</Words>
  <Characters>30580</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Medeišienė</dc:creator>
  <cp:lastModifiedBy>Svetlana Starinskaja</cp:lastModifiedBy>
  <cp:revision>18</cp:revision>
  <cp:lastPrinted>2025-02-27T12:54:00Z</cp:lastPrinted>
  <dcterms:created xsi:type="dcterms:W3CDTF">2025-10-01T08:41:00Z</dcterms:created>
  <dcterms:modified xsi:type="dcterms:W3CDTF">2026-02-18T12:20:00Z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29396600</vt:r8>
  </property>
</Properties>
</file>