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D2356A" w:rsidRDefault="00B418E6" w:rsidP="00B418E6">
      <w:pPr>
        <w:tabs>
          <w:tab w:val="left" w:pos="8137"/>
        </w:tabs>
        <w:spacing w:before="60" w:after="60"/>
        <w:jc w:val="center"/>
        <w:rPr>
          <w:b/>
          <w:bCs/>
        </w:rPr>
      </w:pPr>
      <w:r w:rsidRPr="008F4DAE">
        <w:rPr>
          <w:b/>
          <w:bCs/>
        </w:rPr>
        <w:t>TECHNINĖ SPECIFIKACIJA</w:t>
      </w:r>
    </w:p>
    <w:p w14:paraId="550E3D4E" w14:textId="5D4B6B10" w:rsidR="00DD31EE" w:rsidRPr="008F4DAE" w:rsidRDefault="00000000" w:rsidP="00B418E6">
      <w:pPr>
        <w:tabs>
          <w:tab w:val="left" w:pos="8137"/>
        </w:tabs>
        <w:spacing w:before="60" w:after="60"/>
        <w:jc w:val="center"/>
        <w:rPr>
          <w:b/>
          <w:bCs/>
          <w:i/>
          <w:iCs/>
        </w:rPr>
      </w:pPr>
      <w:sdt>
        <w:sdtPr>
          <w:rPr>
            <w:b/>
            <w:bCs/>
          </w:rPr>
          <w:alias w:val="Pirkimo pavadinimas"/>
          <w:tag w:val="Pirkimo pavadinimas"/>
          <w:id w:val="304740216"/>
          <w:placeholder>
            <w:docPart w:val="DefaultPlaceholder_-1854013440"/>
          </w:placeholder>
        </w:sdtPr>
        <w:sdtContent>
          <w:r w:rsidR="002B37EC" w:rsidRPr="00D2356A">
            <w:rPr>
              <w:b/>
              <w:bCs/>
            </w:rPr>
            <w:t>(PU</w:t>
          </w:r>
          <w:r w:rsidR="00745F83" w:rsidRPr="00D2356A">
            <w:rPr>
              <w:b/>
              <w:bCs/>
            </w:rPr>
            <w:t>-14672/26</w:t>
          </w:r>
          <w:r w:rsidR="002B37EC" w:rsidRPr="00D2356A">
            <w:rPr>
              <w:b/>
              <w:bCs/>
            </w:rPr>
            <w:t xml:space="preserve">) </w:t>
          </w:r>
          <w:r w:rsidR="003D6366" w:rsidRPr="00D2356A">
            <w:rPr>
              <w:b/>
              <w:bCs/>
            </w:rPr>
            <w:t>Hidraulinės įrangos remonto paslaugos ir dalys</w:t>
          </w:r>
        </w:sdtContent>
      </w:sdt>
      <w:r w:rsidR="00233F65">
        <w:rPr>
          <w:b/>
          <w:bCs/>
          <w:i/>
          <w:iCs/>
        </w:rPr>
        <w:t xml:space="preserve"> </w:t>
      </w:r>
    </w:p>
    <w:p w14:paraId="3AA23585" w14:textId="77777777" w:rsidR="00B418E6" w:rsidRPr="008F4DAE" w:rsidRDefault="00B418E6" w:rsidP="00B418E6">
      <w:pPr>
        <w:pStyle w:val="ListParagraph"/>
        <w:tabs>
          <w:tab w:val="left" w:pos="284"/>
        </w:tabs>
        <w:spacing w:before="60" w:after="60"/>
        <w:ind w:left="0"/>
        <w:jc w:val="center"/>
        <w:rPr>
          <w:rFonts w:ascii="Times New Roman" w:hAnsi="Times New Roman" w:cs="Times New Roman"/>
          <w:b/>
          <w:bCs/>
          <w:lang w:val="lt-LT"/>
        </w:rPr>
      </w:pPr>
    </w:p>
    <w:p w14:paraId="7BEC00D6" w14:textId="77777777" w:rsidR="00B418E6" w:rsidRPr="008F4DAE"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8F4DAE">
        <w:rPr>
          <w:rFonts w:ascii="Times New Roman" w:hAnsi="Times New Roman" w:cs="Times New Roman"/>
          <w:b/>
          <w:lang w:val="lt-LT"/>
        </w:rPr>
        <w:t>SĄVOKOS IR SUTRUMPINIMAI</w:t>
      </w:r>
    </w:p>
    <w:p w14:paraId="27E9038F" w14:textId="585616BD" w:rsidR="00B418E6" w:rsidRPr="00D2356A" w:rsidRDefault="00E15F0D"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D2356A">
        <w:rPr>
          <w:rFonts w:ascii="Times New Roman" w:hAnsi="Times New Roman" w:cs="Times New Roman"/>
          <w:b/>
          <w:lang w:val="lt-LT"/>
        </w:rPr>
        <w:t>Užsakovas</w:t>
      </w:r>
      <w:r w:rsidR="00B418E6" w:rsidRPr="00D2356A">
        <w:rPr>
          <w:rFonts w:ascii="Times New Roman" w:hAnsi="Times New Roman" w:cs="Times New Roman"/>
          <w:b/>
          <w:i/>
          <w:lang w:val="lt-LT"/>
        </w:rPr>
        <w:t xml:space="preserve"> </w:t>
      </w:r>
      <w:r w:rsidR="00B418E6" w:rsidRPr="00D2356A">
        <w:rPr>
          <w:rFonts w:ascii="Times New Roman" w:hAnsi="Times New Roman" w:cs="Times New Roman"/>
          <w:lang w:val="lt-LT"/>
        </w:rPr>
        <w:t xml:space="preserve">– </w:t>
      </w:r>
      <w:r w:rsidR="00DD31EE" w:rsidRPr="00D2356A">
        <w:rPr>
          <w:rFonts w:ascii="Times New Roman" w:hAnsi="Times New Roman" w:cs="Times New Roman"/>
          <w:lang w:val="lt-LT"/>
        </w:rPr>
        <w:t>AB</w:t>
      </w:r>
      <w:r w:rsidR="00B418E6" w:rsidRPr="00D2356A">
        <w:rPr>
          <w:rFonts w:ascii="Times New Roman" w:hAnsi="Times New Roman" w:cs="Times New Roman"/>
          <w:lang w:val="lt-LT"/>
        </w:rPr>
        <w:t xml:space="preserve"> „Kelių priežiūra“</w:t>
      </w:r>
      <w:r w:rsidR="001B1206" w:rsidRPr="00D2356A">
        <w:rPr>
          <w:rFonts w:ascii="Times New Roman" w:hAnsi="Times New Roman" w:cs="Times New Roman"/>
          <w:lang w:val="lt-LT"/>
        </w:rPr>
        <w:t>.</w:t>
      </w:r>
    </w:p>
    <w:p w14:paraId="313A5B7E" w14:textId="2043113E" w:rsidR="00B418E6" w:rsidRPr="00D2356A" w:rsidRDefault="001B1206"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D2356A">
        <w:rPr>
          <w:rFonts w:ascii="Times New Roman" w:hAnsi="Times New Roman" w:cs="Times New Roman"/>
          <w:b/>
          <w:lang w:val="lt-LT"/>
        </w:rPr>
        <w:t xml:space="preserve">Tiekėjas </w:t>
      </w:r>
      <w:r w:rsidRPr="00D2356A">
        <w:rPr>
          <w:rFonts w:ascii="Times New Roman" w:hAnsi="Times New Roman" w:cs="Times New Roman"/>
          <w:lang w:val="lt-LT"/>
        </w:rPr>
        <w:t>–</w:t>
      </w:r>
      <w:r w:rsidR="00943A3F" w:rsidRPr="00D2356A">
        <w:rPr>
          <w:rFonts w:ascii="Times New Roman" w:hAnsi="Times New Roman" w:cs="Times New Roman"/>
          <w:bCs/>
          <w:lang w:val="lt-LT"/>
        </w:rPr>
        <w:t xml:space="preserve"> </w:t>
      </w:r>
      <w:r w:rsidR="00B418E6" w:rsidRPr="00D2356A">
        <w:rPr>
          <w:rFonts w:ascii="Times New Roman" w:hAnsi="Times New Roman" w:cs="Times New Roman"/>
          <w:bCs/>
          <w:lang w:val="lt-LT"/>
        </w:rPr>
        <w:t>ūkio subjektas – fizinis asmuo, privatusis juridinis asmuo, viešasis juridinis asmuo, kitos organizacijos ir jų padaliniai ar tokių asmenų</w:t>
      </w:r>
      <w:r w:rsidR="00B418E6" w:rsidRPr="00D2356A">
        <w:rPr>
          <w:rFonts w:ascii="Times New Roman" w:hAnsi="Times New Roman" w:cs="Times New Roman"/>
          <w:lang w:val="lt-LT"/>
        </w:rPr>
        <w:t xml:space="preserve"> grupė, su kuriuo </w:t>
      </w:r>
      <w:r w:rsidRPr="00D2356A">
        <w:rPr>
          <w:rFonts w:ascii="Times New Roman" w:hAnsi="Times New Roman" w:cs="Times New Roman"/>
          <w:lang w:val="lt-LT"/>
        </w:rPr>
        <w:t>Užsakovas</w:t>
      </w:r>
      <w:r w:rsidR="00B418E6" w:rsidRPr="00D2356A">
        <w:rPr>
          <w:rFonts w:ascii="Times New Roman" w:hAnsi="Times New Roman" w:cs="Times New Roman"/>
          <w:lang w:val="lt-LT"/>
        </w:rPr>
        <w:t xml:space="preserve"> sudaro Sutartį.</w:t>
      </w:r>
    </w:p>
    <w:p w14:paraId="4B3FE849" w14:textId="4FDCD9C6" w:rsidR="00B418E6" w:rsidRPr="00D2356A" w:rsidRDefault="00B418E6" w:rsidP="00943A3F">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D2356A">
        <w:rPr>
          <w:rFonts w:ascii="Times New Roman" w:hAnsi="Times New Roman" w:cs="Times New Roman"/>
          <w:b/>
          <w:lang w:val="lt-LT"/>
        </w:rPr>
        <w:t>Sutartis</w:t>
      </w:r>
      <w:r w:rsidRPr="00D2356A">
        <w:rPr>
          <w:rFonts w:ascii="Times New Roman" w:hAnsi="Times New Roman" w:cs="Times New Roman"/>
          <w:lang w:val="lt-LT"/>
        </w:rPr>
        <w:t xml:space="preserve"> – sudaroma tarp </w:t>
      </w:r>
      <w:r w:rsidR="00507FE7" w:rsidRPr="00D2356A">
        <w:rPr>
          <w:rFonts w:ascii="Times New Roman" w:hAnsi="Times New Roman" w:cs="Times New Roman"/>
          <w:bCs/>
          <w:lang w:val="lt-LT"/>
        </w:rPr>
        <w:t>Užsakovo</w:t>
      </w:r>
      <w:r w:rsidR="001B1206" w:rsidRPr="00D2356A">
        <w:rPr>
          <w:rFonts w:ascii="Times New Roman" w:hAnsi="Times New Roman" w:cs="Times New Roman"/>
          <w:bCs/>
          <w:lang w:val="lt-LT"/>
        </w:rPr>
        <w:t xml:space="preserve"> ir Tiekėjo</w:t>
      </w:r>
      <w:r w:rsidRPr="00D2356A">
        <w:rPr>
          <w:rFonts w:ascii="Times New Roman" w:hAnsi="Times New Roman" w:cs="Times New Roman"/>
          <w:b/>
          <w:i/>
          <w:lang w:val="lt-LT"/>
        </w:rPr>
        <w:t xml:space="preserve"> </w:t>
      </w:r>
      <w:r w:rsidRPr="00D2356A">
        <w:rPr>
          <w:rFonts w:ascii="Times New Roman" w:hAnsi="Times New Roman" w:cs="Times New Roman"/>
          <w:lang w:val="lt-LT"/>
        </w:rPr>
        <w:t xml:space="preserve">dėl </w:t>
      </w:r>
      <w:r w:rsidR="009A0A9A" w:rsidRPr="00D2356A">
        <w:rPr>
          <w:rFonts w:ascii="Times New Roman" w:hAnsi="Times New Roman" w:cs="Times New Roman"/>
          <w:lang w:val="lt-LT"/>
        </w:rPr>
        <w:t>p</w:t>
      </w:r>
      <w:r w:rsidRPr="00D2356A">
        <w:rPr>
          <w:rFonts w:ascii="Times New Roman" w:hAnsi="Times New Roman" w:cs="Times New Roman"/>
          <w:lang w:val="lt-LT"/>
        </w:rPr>
        <w:t>irkimo objekto.</w:t>
      </w:r>
    </w:p>
    <w:p w14:paraId="0EDB1A41" w14:textId="56DE039F" w:rsidR="000A0167" w:rsidRPr="00D2356A" w:rsidRDefault="000A0167" w:rsidP="00943A3F">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D2356A">
        <w:rPr>
          <w:rFonts w:ascii="Times New Roman" w:hAnsi="Times New Roman" w:cs="Times New Roman"/>
          <w:b/>
          <w:lang w:val="lt-LT"/>
        </w:rPr>
        <w:t>Pirkimo objekt</w:t>
      </w:r>
      <w:r w:rsidR="00C52C87" w:rsidRPr="00D2356A">
        <w:rPr>
          <w:rFonts w:ascii="Times New Roman" w:hAnsi="Times New Roman" w:cs="Times New Roman"/>
          <w:b/>
          <w:lang w:val="lt-LT"/>
        </w:rPr>
        <w:t>o pavadinima</w:t>
      </w:r>
      <w:r w:rsidRPr="00D2356A">
        <w:rPr>
          <w:rFonts w:ascii="Times New Roman" w:hAnsi="Times New Roman" w:cs="Times New Roman"/>
          <w:b/>
          <w:lang w:val="lt-LT"/>
        </w:rPr>
        <w:t xml:space="preserve">s </w:t>
      </w:r>
      <w:r w:rsidRPr="00D2356A">
        <w:rPr>
          <w:rFonts w:ascii="Times New Roman" w:hAnsi="Times New Roman" w:cs="Times New Roman"/>
          <w:lang w:val="lt-LT"/>
        </w:rPr>
        <w:t xml:space="preserve">– </w:t>
      </w:r>
      <w:r w:rsidR="003D6366" w:rsidRPr="00D2356A">
        <w:rPr>
          <w:rStyle w:val="TitleChar"/>
          <w:rFonts w:ascii="Times New Roman" w:hAnsi="Times New Roman" w:cs="Times New Roman"/>
          <w:sz w:val="24"/>
          <w:szCs w:val="24"/>
        </w:rPr>
        <w:t>Hidraulinės įrangos remonto paslaugos ir dalys</w:t>
      </w:r>
      <w:r w:rsidR="00ED7FC9">
        <w:rPr>
          <w:rStyle w:val="TitleChar"/>
          <w:rFonts w:ascii="Times New Roman" w:hAnsi="Times New Roman" w:cs="Times New Roman"/>
          <w:sz w:val="24"/>
          <w:szCs w:val="24"/>
        </w:rPr>
        <w:t>.</w:t>
      </w:r>
    </w:p>
    <w:p w14:paraId="0335A457" w14:textId="77777777" w:rsidR="00F903AA" w:rsidRPr="00D2356A" w:rsidRDefault="00F903AA" w:rsidP="00F903AA">
      <w:pPr>
        <w:pStyle w:val="ListParagraph"/>
        <w:tabs>
          <w:tab w:val="left" w:pos="567"/>
        </w:tabs>
        <w:spacing w:before="60" w:after="60"/>
        <w:ind w:left="0"/>
        <w:jc w:val="both"/>
        <w:rPr>
          <w:rFonts w:ascii="Times New Roman" w:hAnsi="Times New Roman" w:cs="Times New Roman"/>
          <w:lang w:val="lt-LT"/>
        </w:rPr>
      </w:pPr>
    </w:p>
    <w:p w14:paraId="2D8EFB40" w14:textId="35431E25" w:rsidR="00B418E6" w:rsidRPr="00D2356A" w:rsidRDefault="00B418E6" w:rsidP="00C52C87">
      <w:pPr>
        <w:pStyle w:val="ListParagraph"/>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bookmarkStart w:id="0" w:name="_Hlk154928154"/>
      <w:r w:rsidRPr="00D2356A">
        <w:rPr>
          <w:rFonts w:ascii="Times New Roman" w:hAnsi="Times New Roman" w:cs="Times New Roman"/>
          <w:b/>
          <w:lang w:val="lt-LT"/>
        </w:rPr>
        <w:t>PIRKIMO OBJEKT</w:t>
      </w:r>
      <w:r w:rsidR="00D82678" w:rsidRPr="00D2356A">
        <w:rPr>
          <w:rFonts w:ascii="Times New Roman" w:hAnsi="Times New Roman" w:cs="Times New Roman"/>
          <w:b/>
          <w:lang w:val="lt-LT"/>
        </w:rPr>
        <w:t xml:space="preserve">O </w:t>
      </w:r>
      <w:r w:rsidR="004A087B" w:rsidRPr="00D2356A">
        <w:rPr>
          <w:rFonts w:ascii="Times New Roman" w:hAnsi="Times New Roman" w:cs="Times New Roman"/>
          <w:b/>
          <w:lang w:val="lt-LT"/>
        </w:rPr>
        <w:t xml:space="preserve">APRAŠYMAS, APIMTYS, REIKALAVIMAI </w:t>
      </w:r>
      <w:r w:rsidR="00C52C87" w:rsidRPr="00D2356A">
        <w:rPr>
          <w:rFonts w:ascii="Times New Roman" w:hAnsi="Times New Roman" w:cs="Times New Roman"/>
          <w:b/>
          <w:lang w:val="lt-LT"/>
        </w:rPr>
        <w:t xml:space="preserve"> </w:t>
      </w:r>
    </w:p>
    <w:bookmarkEnd w:id="0"/>
    <w:p w14:paraId="26A851D7" w14:textId="1C10B5F1" w:rsidR="0043044C" w:rsidRPr="00D2356A" w:rsidRDefault="00BF6BF7" w:rsidP="00B83C9F">
      <w:pPr>
        <w:pStyle w:val="ListParagraph"/>
        <w:numPr>
          <w:ilvl w:val="1"/>
          <w:numId w:val="1"/>
        </w:numPr>
        <w:tabs>
          <w:tab w:val="left" w:pos="567"/>
        </w:tabs>
        <w:spacing w:before="60" w:after="60"/>
        <w:ind w:left="0" w:firstLine="0"/>
        <w:jc w:val="both"/>
        <w:rPr>
          <w:rFonts w:ascii="Times New Roman" w:hAnsi="Times New Roman" w:cs="Times New Roman"/>
          <w:lang w:val="lt-LT"/>
        </w:rPr>
      </w:pPr>
      <w:r w:rsidRPr="00D2356A">
        <w:rPr>
          <w:rFonts w:ascii="Times New Roman" w:hAnsi="Times New Roman" w:cs="Times New Roman"/>
          <w:lang w:val="lt-LT"/>
        </w:rPr>
        <w:t xml:space="preserve">Pirkimo objektas </w:t>
      </w:r>
      <w:bookmarkStart w:id="1" w:name="_Hlk158106153"/>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Content>
          <w:r w:rsidR="00B31DF7" w:rsidRPr="00D2356A">
            <w:rPr>
              <w:rFonts w:ascii="Times New Roman" w:hAnsi="Times New Roman" w:cs="Times New Roman"/>
              <w:lang w:val="lt-LT"/>
            </w:rPr>
            <w:t>skaidomas į pirkimo dalis:</w:t>
          </w:r>
        </w:sdtContent>
      </w:sdt>
      <w:bookmarkEnd w:id="1"/>
    </w:p>
    <w:p w14:paraId="41D90B38" w14:textId="44C4BB40" w:rsidR="003D6366" w:rsidRPr="00D2356A" w:rsidRDefault="003D6366" w:rsidP="003D6366">
      <w:pPr>
        <w:pStyle w:val="ListParagraph"/>
        <w:numPr>
          <w:ilvl w:val="2"/>
          <w:numId w:val="28"/>
        </w:numPr>
        <w:spacing w:before="60" w:after="60"/>
        <w:ind w:left="993" w:hanging="426"/>
        <w:contextualSpacing w:val="0"/>
        <w:jc w:val="both"/>
        <w:rPr>
          <w:rFonts w:ascii="Times New Roman" w:hAnsi="Times New Roman" w:cs="Times New Roman"/>
          <w:lang w:val="lt-LT"/>
        </w:rPr>
      </w:pPr>
      <w:bookmarkStart w:id="2" w:name="_Hlk134786032"/>
      <w:r w:rsidRPr="00D2356A">
        <w:rPr>
          <w:rFonts w:ascii="Times New Roman" w:hAnsi="Times New Roman" w:cs="Times New Roman"/>
          <w:lang w:val="lt-LT"/>
        </w:rPr>
        <w:t xml:space="preserve">Pirma pirkimo objekto dalis - Hidraulinės įrangos remonto paslaugos ir dalys, Kretingos meistrija, </w:t>
      </w:r>
    </w:p>
    <w:bookmarkEnd w:id="2"/>
    <w:p w14:paraId="3E902F52" w14:textId="77336E33"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993" w:hanging="426"/>
      </w:pPr>
      <w:r w:rsidRPr="00D2356A">
        <w:t xml:space="preserve">Antra  pirkimo objekto dalis - Hidraulinės įrangos remonto paslaugos ir dalys, Plungės  meistrija, </w:t>
      </w:r>
    </w:p>
    <w:p w14:paraId="3C743DAC" w14:textId="7B55D8D4"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993" w:hanging="426"/>
      </w:pPr>
      <w:r w:rsidRPr="00D2356A">
        <w:t xml:space="preserve">Trečia pirkimo objekto dalis - Hidraulinės įrangos remonto paslaugos ir dalys, Akmenės meistrija, </w:t>
      </w:r>
    </w:p>
    <w:p w14:paraId="526EC401" w14:textId="020F9E2E"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993" w:hanging="426"/>
      </w:pPr>
      <w:r w:rsidRPr="00D2356A">
        <w:t xml:space="preserve">Ketvirta pirkimo objekto dalis - Hidraulinės įrangos remonto paslaugos ir dalys, Mažeikių meistrija, </w:t>
      </w:r>
    </w:p>
    <w:p w14:paraId="7E623001" w14:textId="286DE5B5"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993" w:hanging="426"/>
      </w:pPr>
      <w:r w:rsidRPr="00D2356A">
        <w:t xml:space="preserve">Penkta pirkimo objekto dalis - Hidraulinės įrangos remonto paslaugos ir dalys, Telšių meistrija, </w:t>
      </w:r>
    </w:p>
    <w:p w14:paraId="17D887CF" w14:textId="1E304623"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993" w:hanging="426"/>
      </w:pPr>
      <w:r w:rsidRPr="00D2356A">
        <w:t xml:space="preserve">Šešta pirkimo objekto dalis - Hidraulinės įrangos remonto paslaugos ir dalys, Klaipėdos meistrija, </w:t>
      </w:r>
    </w:p>
    <w:p w14:paraId="68DEC3F9" w14:textId="13118351"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993" w:hanging="426"/>
      </w:pPr>
      <w:r w:rsidRPr="00D2356A">
        <w:t>Septinta pirkimo objekto dalis - Hidraulinės įrangos remonto paslaugos ir dalys, Šilutės meistrija</w:t>
      </w:r>
      <w:r w:rsidR="00B95DD3" w:rsidRPr="00D2356A">
        <w:t>,</w:t>
      </w:r>
    </w:p>
    <w:p w14:paraId="45111501" w14:textId="599448CC"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993" w:hanging="426"/>
      </w:pPr>
      <w:r w:rsidRPr="00D2356A">
        <w:t xml:space="preserve">Aštunta pirkimo objekto dalis - Hidraulinės įrangos remonto paslaugos ir dalys, Tauragės meistrija, </w:t>
      </w:r>
    </w:p>
    <w:p w14:paraId="3B5F9045" w14:textId="789FF9C4"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Devinta pirkimo objekto dalis - Hidraulinės įrangos remonto paslaugos ir dalys, Jurbarko meistrija, </w:t>
      </w:r>
    </w:p>
    <w:p w14:paraId="5C2E76CA" w14:textId="2EB73E3A"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Dešimta pirkimo objekto dalis - Hidraulinės įrangos remonto paslaugos ir dalys, Šilalės meistrija, </w:t>
      </w:r>
    </w:p>
    <w:p w14:paraId="7D900769" w14:textId="184B0636"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Vienuolikta pirkimo objekto dalis - Hidraulinės įrangos remonto paslaugos ir dalys, Utenos meistrija, </w:t>
      </w:r>
    </w:p>
    <w:p w14:paraId="197933CB" w14:textId="0BAEA2D5"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Dvylikta pirkimo objekto dalis - Hidraulinės įrangos remonto paslaugos ir dalys, Kupiškio meistrija, </w:t>
      </w:r>
    </w:p>
    <w:p w14:paraId="59C4B4E8" w14:textId="0EA9BE6C"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Trylikta pirkimo objekto dalis - Hidraulinės įrangos remonto paslaugos ir dalys, Rokiškio meistrija, </w:t>
      </w:r>
    </w:p>
    <w:p w14:paraId="6A5D1107" w14:textId="3B351FC5"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Keturiolikta pirkimo objekto dalis - Hidraulinės įrangos remonto paslaugos ir dalys, Ukmergės meistrija, </w:t>
      </w:r>
    </w:p>
    <w:p w14:paraId="0F633733" w14:textId="68B856E4"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Penkiolikta pirkimo objekto dalis - Hidraulinės įrangos remonto paslaugos ir dalys, Vilniaus meistrija, </w:t>
      </w:r>
    </w:p>
    <w:p w14:paraId="6C496A74" w14:textId="1F2E1115"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Šešiolikta pirkimo objekto dalis - Hidraulinės įrangos remonto paslaugos ir dalys, Alytaus meistrija, </w:t>
      </w:r>
    </w:p>
    <w:p w14:paraId="5785D68E" w14:textId="7E62012C"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Septyniolikta pirkimo objekto dalis - Hidraulinės įrangos remonto paslaugos ir dalys, Kauno meistrija, </w:t>
      </w:r>
    </w:p>
    <w:p w14:paraId="4484ED83" w14:textId="353980E3"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Aštuoniolikta pirkimo objekto dalis - Hidraulinės įrangos remonto paslaugos ir dalys, Trakų meistrija, </w:t>
      </w:r>
    </w:p>
    <w:p w14:paraId="3A9891F5" w14:textId="3B49D0B6"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Devyniolikta pirkimo objekto dalis - Hidraulinės įrangos remonto paslaugos ir dalys, Varėnos meistrija,</w:t>
      </w:r>
    </w:p>
    <w:p w14:paraId="0A2435E7" w14:textId="39575C80"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lastRenderedPageBreak/>
        <w:t xml:space="preserve">Dvidešimta pirkimo objekto dalis - Hidraulinės įrangos remonto paslaugos ir dalys, Jonavos meistrija, </w:t>
      </w:r>
    </w:p>
    <w:p w14:paraId="2A34A6DA" w14:textId="17491EA1"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Dvidešimt pirma pirkimo objekto dalis - Hidraulinės įrangos remonto paslaugos ir dalys, Karčiupio meistrija, </w:t>
      </w:r>
    </w:p>
    <w:p w14:paraId="40F1BB0F" w14:textId="0D2FB326"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Dvidešimt antra pirkimo objekto dalis - Hidraulinės įrangos remonto paslaugos ir dalys, Kaišiadorių meistrija, </w:t>
      </w:r>
    </w:p>
    <w:p w14:paraId="14A1FB54" w14:textId="3E8ABE02"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Dvidešimt trečia pirkimo objekto dalis - Hidraulinės įrangos remonto paslaugos ir dalys, Marijampolės meistrija, </w:t>
      </w:r>
    </w:p>
    <w:p w14:paraId="253386EE" w14:textId="60EDAC4C"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Dvidešimt ketvirta pirkimo objekto dalis - Hidraulinės įrangos remonto paslaugos ir dalys, Šakių meistrija, </w:t>
      </w:r>
    </w:p>
    <w:p w14:paraId="44CC21E4" w14:textId="15EA8970"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bookmarkStart w:id="3" w:name="_Hlk219059156"/>
      <w:r w:rsidRPr="00D2356A">
        <w:t xml:space="preserve">Dvidešimt penkta pirkimo objekto dalis - Hidraulinės įrangos remonto paslaugos ir dalys, Vilkaviškio meistrija, </w:t>
      </w:r>
    </w:p>
    <w:p w14:paraId="375308D8" w14:textId="1DDE957E" w:rsidR="00C24D43" w:rsidRPr="00D2356A" w:rsidRDefault="00C24D43" w:rsidP="00C24D43">
      <w:pPr>
        <w:pStyle w:val="ListParagraph"/>
        <w:numPr>
          <w:ilvl w:val="2"/>
          <w:numId w:val="28"/>
        </w:numPr>
        <w:rPr>
          <w:rFonts w:ascii="Times New Roman" w:eastAsia="Times New Roman" w:hAnsi="Times New Roman" w:cs="Times New Roman"/>
          <w:lang w:val="lt-LT" w:eastAsia="lt-LT"/>
        </w:rPr>
      </w:pPr>
      <w:bookmarkStart w:id="4" w:name="_Hlk219059469"/>
      <w:bookmarkEnd w:id="3"/>
      <w:r w:rsidRPr="00D2356A">
        <w:rPr>
          <w:rFonts w:ascii="Times New Roman" w:eastAsia="Times New Roman" w:hAnsi="Times New Roman" w:cs="Times New Roman"/>
          <w:lang w:val="lt-LT" w:eastAsia="lt-LT"/>
        </w:rPr>
        <w:t xml:space="preserve">Dvidešimt šešta pirkimo objekto dalis - Hidraulinės įrangos remonto paslaugos ir dalys, Lazdijų meistrija, </w:t>
      </w:r>
    </w:p>
    <w:p w14:paraId="1B1E9040" w14:textId="69E8C970" w:rsidR="00C24D43" w:rsidRPr="00D2356A" w:rsidRDefault="00C24D43" w:rsidP="00C24D43">
      <w:pPr>
        <w:pStyle w:val="ListParagraph"/>
        <w:numPr>
          <w:ilvl w:val="2"/>
          <w:numId w:val="28"/>
        </w:numPr>
        <w:rPr>
          <w:rFonts w:ascii="Times New Roman" w:eastAsia="Times New Roman" w:hAnsi="Times New Roman" w:cs="Times New Roman"/>
          <w:lang w:val="lt-LT" w:eastAsia="lt-LT"/>
        </w:rPr>
      </w:pPr>
      <w:r w:rsidRPr="00D2356A">
        <w:rPr>
          <w:rFonts w:ascii="Times New Roman" w:eastAsia="Times New Roman" w:hAnsi="Times New Roman" w:cs="Times New Roman"/>
          <w:lang w:val="lt-LT" w:eastAsia="lt-LT"/>
        </w:rPr>
        <w:t xml:space="preserve">Dvidešimt septinta pirkimo objekto dalis - Hidraulinės įrangos remonto paslaugos ir dalys, Prienų meistrija, </w:t>
      </w:r>
    </w:p>
    <w:p w14:paraId="0D2E928A" w14:textId="1CE01B1E" w:rsidR="00C24D43" w:rsidRPr="00D2356A" w:rsidRDefault="00C24D43" w:rsidP="00450A7C">
      <w:pPr>
        <w:pStyle w:val="ListParagraph"/>
        <w:numPr>
          <w:ilvl w:val="2"/>
          <w:numId w:val="28"/>
        </w:numPr>
        <w:pBdr>
          <w:top w:val="none" w:sz="0" w:space="0" w:color="000000"/>
          <w:left w:val="none" w:sz="0" w:space="0" w:color="000000"/>
          <w:bottom w:val="none" w:sz="0" w:space="0" w:color="000000"/>
          <w:right w:val="none" w:sz="0" w:space="0" w:color="000000"/>
        </w:pBdr>
        <w:suppressAutoHyphens/>
        <w:ind w:left="851" w:hanging="283"/>
        <w:rPr>
          <w:lang w:val="lt-LT"/>
        </w:rPr>
      </w:pPr>
      <w:r w:rsidRPr="00D2356A">
        <w:rPr>
          <w:rFonts w:ascii="Times New Roman" w:eastAsia="Times New Roman" w:hAnsi="Times New Roman" w:cs="Times New Roman"/>
          <w:lang w:val="lt-LT" w:eastAsia="lt-LT"/>
        </w:rPr>
        <w:t>Dvidešimt aštunta pirkimo objekto dalis - Hidraulinės įrangos remonto paslaugos ir dalys, Vievio meistrija</w:t>
      </w:r>
      <w:bookmarkEnd w:id="4"/>
      <w:r w:rsidRPr="00D2356A">
        <w:rPr>
          <w:rFonts w:ascii="Times New Roman" w:eastAsia="Times New Roman" w:hAnsi="Times New Roman" w:cs="Times New Roman"/>
          <w:lang w:val="lt-LT" w:eastAsia="lt-LT"/>
        </w:rPr>
        <w:t xml:space="preserve">, </w:t>
      </w:r>
    </w:p>
    <w:p w14:paraId="663D01F7" w14:textId="0A1121AC"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Dvidešimt </w:t>
      </w:r>
      <w:r w:rsidR="00C24D43" w:rsidRPr="00D2356A">
        <w:t>devinta</w:t>
      </w:r>
      <w:r w:rsidRPr="00D2356A">
        <w:t xml:space="preserve"> pirkimo objekto dalis - Hidraulinės įrangos remonto paslaugos ir dalys, Šiaulių meistrija, </w:t>
      </w:r>
    </w:p>
    <w:p w14:paraId="4D814E46" w14:textId="57F39E98" w:rsidR="003D6366" w:rsidRPr="00D2356A" w:rsidRDefault="00C24D43"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Trisdešimta</w:t>
      </w:r>
      <w:r w:rsidR="003D6366" w:rsidRPr="00D2356A">
        <w:t xml:space="preserve"> pirkimo objekto dalis - Hidraulinės įrangos remonto paslaugos ir dalys, Kėdainių meistrija, </w:t>
      </w:r>
    </w:p>
    <w:p w14:paraId="74A4C2B2" w14:textId="4193C36B" w:rsidR="003D6366" w:rsidRPr="00D2356A" w:rsidRDefault="00C24D43"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Trisdešimt pirma</w:t>
      </w:r>
      <w:r w:rsidR="003D6366" w:rsidRPr="00D2356A">
        <w:t xml:space="preserve"> pirkimo objekto dalis - Hidraulinės įrangos remonto paslaugos ir dalys, Raseinių meistrija, </w:t>
      </w:r>
    </w:p>
    <w:p w14:paraId="6FCE1CC0" w14:textId="41B4C274" w:rsidR="003D6366" w:rsidRPr="00D2356A" w:rsidRDefault="00C24D43"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Trisdešimt antra</w:t>
      </w:r>
      <w:r w:rsidR="003D6366" w:rsidRPr="00D2356A">
        <w:t xml:space="preserve"> pirkimo objekto dalis - Hidraulinės įrangos remonto paslaugos ir dalys, Biržų meistrija, </w:t>
      </w:r>
    </w:p>
    <w:p w14:paraId="5131D5C7" w14:textId="6C914865" w:rsidR="003D6366" w:rsidRPr="00D2356A" w:rsidRDefault="00C24D43"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Trisdešimt trečia</w:t>
      </w:r>
      <w:r w:rsidR="003D6366" w:rsidRPr="00D2356A">
        <w:t xml:space="preserve"> pirkimo objekto dalis - Hidraulinės įrangos remonto paslaugos ir dalys, Panevėžio meistrija, </w:t>
      </w:r>
    </w:p>
    <w:p w14:paraId="7FE32003" w14:textId="448F394D"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Trisdešimt </w:t>
      </w:r>
      <w:r w:rsidR="00C24D43" w:rsidRPr="00D2356A">
        <w:t>ketvirta</w:t>
      </w:r>
      <w:r w:rsidRPr="00D2356A">
        <w:t xml:space="preserve"> pirkimo objekto dalis - Hidraulinės įrangos remonto paslaugos ir dalys, Joniškio meistrija;</w:t>
      </w:r>
    </w:p>
    <w:p w14:paraId="4750026F" w14:textId="010E390B" w:rsidR="003D6366" w:rsidRPr="00D2356A" w:rsidRDefault="003D6366"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bookmarkStart w:id="5" w:name="_Hlk219059329"/>
      <w:r w:rsidRPr="00D2356A">
        <w:t xml:space="preserve">Trisdešimt </w:t>
      </w:r>
      <w:r w:rsidR="00C24D43" w:rsidRPr="00D2356A">
        <w:t>penkta</w:t>
      </w:r>
      <w:r w:rsidRPr="00D2356A">
        <w:t xml:space="preserve"> pirkimo objekto dalis - Hidraulinės įrangos remonto paslaugos ir dalys, Kelmės meistrija</w:t>
      </w:r>
      <w:bookmarkEnd w:id="5"/>
      <w:r w:rsidR="00B95DD3" w:rsidRPr="00D2356A">
        <w:t>.</w:t>
      </w:r>
    </w:p>
    <w:p w14:paraId="6935E75F" w14:textId="3F345B0C" w:rsidR="00C24D43" w:rsidRPr="00D2356A" w:rsidRDefault="00C24D43" w:rsidP="003D6366">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Trisdešimt šešta pirkimo objekto dalis - Hidraulinės įrangos remonto paslaugos ir dalys, Pasvalio meistrija</w:t>
      </w:r>
    </w:p>
    <w:p w14:paraId="46F3AC4A" w14:textId="7EFB9B66" w:rsidR="00441CA1" w:rsidRPr="00D2356A" w:rsidRDefault="0028197F" w:rsidP="00441CA1">
      <w:pPr>
        <w:pStyle w:val="ListParagraph"/>
        <w:numPr>
          <w:ilvl w:val="1"/>
          <w:numId w:val="1"/>
        </w:numPr>
        <w:tabs>
          <w:tab w:val="left" w:pos="567"/>
        </w:tabs>
        <w:spacing w:before="60" w:after="60"/>
        <w:ind w:left="0" w:firstLine="0"/>
        <w:rPr>
          <w:rFonts w:ascii="Times New Roman" w:eastAsia="Calibri" w:hAnsi="Times New Roman" w:cs="Times New Roman"/>
          <w:lang w:val="lt-LT"/>
        </w:rPr>
      </w:pPr>
      <w:r w:rsidRPr="00D2356A">
        <w:rPr>
          <w:rFonts w:ascii="Times New Roman" w:eastAsia="Calibri" w:hAnsi="Times New Roman" w:cs="Times New Roman"/>
          <w:lang w:val="lt-LT"/>
        </w:rPr>
        <w:t>Pirkimo objekto apimtys:</w:t>
      </w:r>
    </w:p>
    <w:p w14:paraId="15FC8122" w14:textId="77777777" w:rsidR="00D81702" w:rsidRPr="00D2356A" w:rsidRDefault="00D81702" w:rsidP="0028197F">
      <w:pPr>
        <w:pStyle w:val="ListParagraph"/>
        <w:tabs>
          <w:tab w:val="left" w:pos="567"/>
        </w:tabs>
        <w:spacing w:before="60" w:after="60"/>
        <w:ind w:left="0"/>
        <w:jc w:val="both"/>
        <w:rPr>
          <w:rFonts w:ascii="Times New Roman" w:hAnsi="Times New Roman" w:cs="Times New Roman"/>
          <w:b/>
          <w:bCs/>
          <w:i/>
          <w:lang w:val="lt-LT"/>
        </w:rPr>
      </w:pPr>
      <w:bookmarkStart w:id="6" w:name="_Hlk179959798"/>
    </w:p>
    <w:p w14:paraId="750B8DFD" w14:textId="2CCCF1F8" w:rsidR="00E90B03" w:rsidRPr="00D2356A" w:rsidRDefault="00E90B03" w:rsidP="00D81702">
      <w:pPr>
        <w:pStyle w:val="ListParagraph"/>
        <w:tabs>
          <w:tab w:val="left" w:pos="567"/>
        </w:tabs>
        <w:spacing w:before="60" w:after="60"/>
        <w:ind w:left="0"/>
        <w:rPr>
          <w:rFonts w:ascii="Times New Roman" w:eastAsia="Calibri" w:hAnsi="Times New Roman" w:cs="Times New Roman"/>
          <w:b/>
          <w:bCs/>
          <w:lang w:val="lt-LT"/>
        </w:rPr>
      </w:pPr>
      <w:r w:rsidRPr="00D2356A">
        <w:rPr>
          <w:rFonts w:ascii="Times New Roman" w:eastAsia="Arial Unicode MS" w:hAnsi="Times New Roman" w:cs="Times New Roman"/>
          <w:lang w:val="lt-LT" w:eastAsia="zh-CN"/>
        </w:rPr>
        <w:t>Dalys/ detalės</w:t>
      </w:r>
      <w:r w:rsidRPr="00D2356A">
        <w:rPr>
          <w:rFonts w:ascii="Times New Roman" w:eastAsia="Arial Unicode MS" w:hAnsi="Times New Roman" w:cs="Times New Roman"/>
          <w:lang w:val="lt-LT" w:eastAsia="zh-CN"/>
        </w:rPr>
        <w:tab/>
      </w:r>
    </w:p>
    <w:tbl>
      <w:tblPr>
        <w:tblW w:w="9640" w:type="dxa"/>
        <w:tblInd w:w="-147" w:type="dxa"/>
        <w:tblLayout w:type="fixed"/>
        <w:tblCellMar>
          <w:left w:w="10" w:type="dxa"/>
          <w:right w:w="10" w:type="dxa"/>
        </w:tblCellMar>
        <w:tblLook w:val="04A0" w:firstRow="1" w:lastRow="0" w:firstColumn="1" w:lastColumn="0" w:noHBand="0" w:noVBand="1"/>
      </w:tblPr>
      <w:tblGrid>
        <w:gridCol w:w="709"/>
        <w:gridCol w:w="6946"/>
        <w:gridCol w:w="709"/>
        <w:gridCol w:w="1276"/>
      </w:tblGrid>
      <w:tr w:rsidR="00E90B03" w:rsidRPr="00D2356A" w14:paraId="75B38CD8" w14:textId="77777777" w:rsidTr="00E90B03">
        <w:trPr>
          <w:trHeight w:hRule="exact" w:val="617"/>
        </w:trPr>
        <w:tc>
          <w:tcPr>
            <w:tcW w:w="709" w:type="dxa"/>
            <w:tcBorders>
              <w:top w:val="single" w:sz="4" w:space="0" w:color="auto"/>
              <w:left w:val="single" w:sz="4" w:space="0" w:color="auto"/>
              <w:bottom w:val="single" w:sz="4" w:space="0" w:color="auto"/>
            </w:tcBorders>
            <w:shd w:val="clear" w:color="auto" w:fill="FFFFFF"/>
            <w:vAlign w:val="center"/>
          </w:tcPr>
          <w:p w14:paraId="1BB3F8D5"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10" w:lineRule="exact"/>
              <w:ind w:left="200"/>
              <w:rPr>
                <w:rFonts w:eastAsia="Courier New"/>
                <w:b/>
                <w:color w:val="000000"/>
                <w:lang w:bidi="lt-LT"/>
              </w:rPr>
            </w:pPr>
            <w:r w:rsidRPr="00D2356A">
              <w:rPr>
                <w:rFonts w:eastAsia="Segoe UI"/>
                <w:b/>
                <w:bCs/>
                <w:color w:val="000000"/>
                <w:lang w:bidi="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625DD114"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81" w:lineRule="exact"/>
              <w:jc w:val="center"/>
              <w:rPr>
                <w:rFonts w:eastAsia="Courier New"/>
                <w:b/>
                <w:color w:val="000000"/>
                <w:lang w:bidi="lt-LT"/>
              </w:rPr>
            </w:pPr>
            <w:r w:rsidRPr="00D2356A">
              <w:rPr>
                <w:rFonts w:eastAsia="Segoe UI"/>
                <w:b/>
                <w:bCs/>
                <w:color w:val="000000"/>
                <w:lang w:bidi="lt-LT"/>
              </w:rPr>
              <w:t>Pavadinimas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42AD3F7"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81" w:lineRule="exact"/>
              <w:jc w:val="center"/>
              <w:rPr>
                <w:rFonts w:eastAsia="Segoe UI"/>
                <w:b/>
                <w:bCs/>
                <w:color w:val="000000"/>
                <w:lang w:bidi="lt-LT"/>
              </w:rPr>
            </w:pPr>
            <w:r w:rsidRPr="00D2356A">
              <w:rPr>
                <w:rFonts w:eastAsia="Segoe UI"/>
                <w:b/>
                <w:bCs/>
                <w:color w:val="000000"/>
                <w:lang w:bidi="lt-LT"/>
              </w:rPr>
              <w:t>Mato 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12938E"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81" w:lineRule="exact"/>
              <w:jc w:val="center"/>
              <w:rPr>
                <w:rFonts w:eastAsia="Segoe UI"/>
                <w:b/>
                <w:bCs/>
                <w:color w:val="000000"/>
                <w:lang w:bidi="lt-LT"/>
              </w:rPr>
            </w:pPr>
            <w:r w:rsidRPr="00D2356A">
              <w:rPr>
                <w:rFonts w:eastAsia="Segoe UI"/>
                <w:b/>
                <w:bCs/>
                <w:color w:val="000000"/>
                <w:lang w:bidi="lt-LT"/>
              </w:rPr>
              <w:t xml:space="preserve">Preliminarus poreikis </w:t>
            </w:r>
          </w:p>
        </w:tc>
      </w:tr>
      <w:tr w:rsidR="00E90B03" w:rsidRPr="00D2356A" w14:paraId="46B50999" w14:textId="77777777" w:rsidTr="00E90B03">
        <w:trPr>
          <w:trHeight w:hRule="exact" w:val="842"/>
        </w:trPr>
        <w:tc>
          <w:tcPr>
            <w:tcW w:w="709" w:type="dxa"/>
            <w:tcBorders>
              <w:top w:val="single" w:sz="4" w:space="0" w:color="auto"/>
              <w:left w:val="single" w:sz="4" w:space="0" w:color="auto"/>
              <w:bottom w:val="single" w:sz="4" w:space="0" w:color="auto"/>
            </w:tcBorders>
            <w:shd w:val="clear" w:color="auto" w:fill="FFFFFF"/>
          </w:tcPr>
          <w:p w14:paraId="042F27A5"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80" w:lineRule="exact"/>
              <w:ind w:left="200"/>
              <w:jc w:val="center"/>
              <w:rPr>
                <w:rFonts w:eastAsia="Courier New"/>
                <w:color w:val="000000"/>
                <w:lang w:bidi="lt-LT"/>
              </w:rPr>
            </w:pPr>
            <w:r w:rsidRPr="00D2356A">
              <w:rPr>
                <w:rFonts w:eastAsia="Cambria"/>
                <w:bCs/>
                <w:color w:val="000000"/>
                <w:lang w:bidi="lt-LT"/>
              </w:rPr>
              <w:t>1.</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20108B15"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 xml:space="preserve">Aukšto slėgio 2 kordų, 1/2" hidraulinė žarna: Temperatūra: nuo -40 C° iki +100 C°; Vidinis sluoksnis: alyvai atspari guma; Maksimalus darbinis slėgis iki 275 </w:t>
            </w:r>
            <w:r w:rsidRPr="00D2356A">
              <w:rPr>
                <w:rFonts w:eastAsia="Segoe UI"/>
                <w:bCs/>
                <w:color w:val="000000"/>
                <w:spacing w:val="20"/>
                <w:lang w:bidi="lt-LT"/>
              </w:rPr>
              <w:t xml:space="preserve">bar; </w:t>
            </w:r>
            <w:r w:rsidRPr="00D2356A">
              <w:rPr>
                <w:rFonts w:eastAsia="Segoe UI"/>
                <w:bCs/>
                <w:color w:val="000000"/>
                <w:lang w:bidi="lt-LT"/>
              </w:rPr>
              <w:t>Antgaliai M24xl,5;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5B46990"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Segoe UI"/>
                <w:bCs/>
                <w:color w:val="000000"/>
                <w:lang w:bidi="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429758"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p>
        </w:tc>
      </w:tr>
      <w:tr w:rsidR="00E90B03" w:rsidRPr="00D2356A" w14:paraId="1AB01FB5"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2A3E0B60"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Courier New"/>
                <w:color w:val="000000"/>
                <w:lang w:bidi="lt-LT"/>
              </w:rPr>
            </w:pPr>
            <w:r w:rsidRPr="00D2356A">
              <w:rPr>
                <w:rFonts w:eastAsia="Courier New"/>
                <w:color w:val="000000"/>
                <w:lang w:bidi="lt-LT"/>
              </w:rPr>
              <w:t>1.1</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29471EB8"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Ilgis 1m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8723F34"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EF76DF"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3</w:t>
            </w:r>
          </w:p>
        </w:tc>
      </w:tr>
      <w:tr w:rsidR="00E90B03" w:rsidRPr="00D2356A" w14:paraId="03B2A085"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71BD1C4C"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Courier New"/>
                <w:color w:val="000000"/>
                <w:lang w:bidi="lt-LT"/>
              </w:rPr>
            </w:pPr>
            <w:r w:rsidRPr="00D2356A">
              <w:rPr>
                <w:rFonts w:eastAsia="Courier New"/>
                <w:color w:val="000000"/>
                <w:lang w:bidi="lt-LT"/>
              </w:rPr>
              <w:t>1.2</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7EF37CA0"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Ilgis 2m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E01116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val="en-US" w:eastAsia="zh-CN"/>
              </w:rPr>
            </w:pPr>
            <w:r w:rsidRPr="00D2356A">
              <w:rPr>
                <w:rFonts w:eastAsia="Segoe UI"/>
                <w:bCs/>
                <w:color w:val="000000"/>
                <w:lang w:bidi="lt-LT"/>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A06031F"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3</w:t>
            </w:r>
          </w:p>
        </w:tc>
      </w:tr>
      <w:tr w:rsidR="00E90B03" w:rsidRPr="00D2356A" w14:paraId="5F2136F0"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76C4C323"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Courier New"/>
                <w:color w:val="000000"/>
                <w:lang w:bidi="lt-LT"/>
              </w:rPr>
            </w:pPr>
            <w:r w:rsidRPr="00D2356A">
              <w:rPr>
                <w:rFonts w:eastAsia="Courier New"/>
                <w:color w:val="000000"/>
                <w:lang w:bidi="lt-LT"/>
              </w:rPr>
              <w:t>1.3</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757F1816"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Ilgis 3m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7CC064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val="en-US" w:eastAsia="zh-CN"/>
              </w:rPr>
            </w:pPr>
            <w:r w:rsidRPr="00D2356A">
              <w:rPr>
                <w:rFonts w:eastAsia="Segoe UI"/>
                <w:bCs/>
                <w:color w:val="000000"/>
                <w:lang w:bidi="lt-LT"/>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1A404A"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3</w:t>
            </w:r>
          </w:p>
        </w:tc>
      </w:tr>
      <w:tr w:rsidR="00E90B03" w:rsidRPr="00D2356A" w14:paraId="5EC39D82"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18459026"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Courier New"/>
                <w:color w:val="000000"/>
                <w:lang w:bidi="lt-LT"/>
              </w:rPr>
            </w:pPr>
            <w:r w:rsidRPr="00D2356A">
              <w:rPr>
                <w:rFonts w:eastAsia="Courier New"/>
                <w:color w:val="000000"/>
                <w:lang w:bidi="lt-LT"/>
              </w:rPr>
              <w:t>1.4</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3FB7B80E"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Ilgis 4m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61CB80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val="en-US" w:eastAsia="zh-CN"/>
              </w:rPr>
            </w:pPr>
            <w:r w:rsidRPr="00D2356A">
              <w:rPr>
                <w:rFonts w:eastAsia="Segoe UI"/>
                <w:bCs/>
                <w:color w:val="000000"/>
                <w:lang w:bidi="lt-LT"/>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CD585D"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3</w:t>
            </w:r>
          </w:p>
        </w:tc>
      </w:tr>
      <w:tr w:rsidR="00E90B03" w:rsidRPr="00D2356A" w14:paraId="555131E3" w14:textId="77777777" w:rsidTr="00E90B03">
        <w:trPr>
          <w:trHeight w:hRule="exact" w:val="121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17E6723"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10" w:lineRule="exact"/>
              <w:ind w:left="200"/>
              <w:jc w:val="center"/>
              <w:rPr>
                <w:rFonts w:eastAsia="Courier New"/>
                <w:color w:val="000000"/>
                <w:lang w:bidi="lt-LT"/>
              </w:rPr>
            </w:pPr>
            <w:r w:rsidRPr="00D2356A">
              <w:rPr>
                <w:rFonts w:eastAsia="Segoe UI"/>
                <w:bCs/>
                <w:color w:val="000000"/>
                <w:lang w:bidi="lt-LT"/>
              </w:rPr>
              <w:t>2.</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39475433"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84" w:lineRule="exact"/>
              <w:rPr>
                <w:rFonts w:eastAsia="Courier New"/>
                <w:color w:val="000000"/>
                <w:lang w:bidi="lt-LT"/>
              </w:rPr>
            </w:pPr>
            <w:r w:rsidRPr="00D2356A">
              <w:rPr>
                <w:rFonts w:eastAsia="Segoe UI"/>
                <w:bCs/>
                <w:color w:val="000000"/>
                <w:lang w:bidi="lt-LT"/>
              </w:rPr>
              <w:t>Aukšto slėgio 2 kordų, 1/2" hidraulinė žarna; Temperatūra: nuo -40 C° iki +100 C°;</w:t>
            </w:r>
          </w:p>
          <w:p w14:paraId="007601FF"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Vidinis sluoksnis: alyvai atspari guma; Maksimalus darbinis slėgis iki 275 bar; Antgaliai M18xl,5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A374277"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84" w:lineRule="exact"/>
              <w:rPr>
                <w:rFonts w:eastAsia="Segoe UI"/>
                <w:bCs/>
                <w:color w:val="000000"/>
                <w:lang w:bidi="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FDBD3A"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84" w:lineRule="exact"/>
              <w:jc w:val="center"/>
              <w:rPr>
                <w:rFonts w:eastAsia="Segoe UI"/>
                <w:bCs/>
                <w:color w:val="000000"/>
                <w:lang w:bidi="lt-LT"/>
              </w:rPr>
            </w:pPr>
          </w:p>
        </w:tc>
      </w:tr>
      <w:tr w:rsidR="00E90B03" w:rsidRPr="00D2356A" w14:paraId="4A3FF11C" w14:textId="77777777" w:rsidTr="00E90B03">
        <w:trPr>
          <w:trHeight w:val="297"/>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6F3A6CF"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10" w:lineRule="exact"/>
              <w:ind w:left="200"/>
              <w:rPr>
                <w:rFonts w:eastAsia="Segoe UI"/>
                <w:bCs/>
                <w:color w:val="000000"/>
                <w:lang w:bidi="lt-LT"/>
              </w:rPr>
            </w:pPr>
            <w:r w:rsidRPr="00D2356A">
              <w:rPr>
                <w:rFonts w:eastAsia="Segoe UI"/>
                <w:bCs/>
                <w:color w:val="000000"/>
                <w:lang w:bidi="lt-LT"/>
              </w:rPr>
              <w:lastRenderedPageBreak/>
              <w:t>2.1</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6C5328C4"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Ilgis 1m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D4FD1A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val="en-US" w:eastAsia="zh-CN"/>
              </w:rPr>
            </w:pPr>
            <w:r w:rsidRPr="00D2356A">
              <w:rPr>
                <w:rFonts w:eastAsia="Segoe UI"/>
                <w:bCs/>
                <w:color w:val="000000"/>
                <w:lang w:bidi="lt-LT"/>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2BB809"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3</w:t>
            </w:r>
          </w:p>
        </w:tc>
      </w:tr>
      <w:tr w:rsidR="00E90B03" w:rsidRPr="00D2356A" w14:paraId="293A1D65" w14:textId="77777777" w:rsidTr="00E90B03">
        <w:trPr>
          <w:trHeight w:hRule="exact" w:val="255"/>
        </w:trPr>
        <w:tc>
          <w:tcPr>
            <w:tcW w:w="709" w:type="dxa"/>
            <w:tcBorders>
              <w:top w:val="single" w:sz="4" w:space="0" w:color="auto"/>
              <w:left w:val="single" w:sz="4" w:space="0" w:color="auto"/>
              <w:bottom w:val="single" w:sz="4" w:space="0" w:color="auto"/>
            </w:tcBorders>
            <w:shd w:val="clear" w:color="auto" w:fill="FFFFFF"/>
          </w:tcPr>
          <w:p w14:paraId="12118FB9"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Courier New"/>
                <w:color w:val="000000"/>
                <w:lang w:bidi="lt-LT"/>
              </w:rPr>
            </w:pPr>
            <w:r w:rsidRPr="00D2356A">
              <w:rPr>
                <w:rFonts w:eastAsia="Courier New"/>
                <w:color w:val="000000"/>
                <w:lang w:bidi="lt-LT"/>
              </w:rPr>
              <w:t>2.2</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46C369CC"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Ilgis 2m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1BE9CC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val="en-US" w:eastAsia="zh-CN"/>
              </w:rPr>
            </w:pPr>
            <w:r w:rsidRPr="00D2356A">
              <w:rPr>
                <w:rFonts w:eastAsia="Segoe UI"/>
                <w:bCs/>
                <w:color w:val="000000"/>
                <w:lang w:bidi="lt-LT"/>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891B785"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3</w:t>
            </w:r>
          </w:p>
        </w:tc>
      </w:tr>
      <w:tr w:rsidR="00E90B03" w:rsidRPr="00D2356A" w14:paraId="1579D694" w14:textId="77777777" w:rsidTr="00E90B03">
        <w:trPr>
          <w:trHeight w:hRule="exact" w:val="287"/>
        </w:trPr>
        <w:tc>
          <w:tcPr>
            <w:tcW w:w="709" w:type="dxa"/>
            <w:tcBorders>
              <w:top w:val="single" w:sz="4" w:space="0" w:color="auto"/>
              <w:left w:val="single" w:sz="4" w:space="0" w:color="auto"/>
              <w:bottom w:val="single" w:sz="4" w:space="0" w:color="auto"/>
            </w:tcBorders>
            <w:shd w:val="clear" w:color="auto" w:fill="FFFFFF"/>
          </w:tcPr>
          <w:p w14:paraId="35866862"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Courier New"/>
                <w:color w:val="000000"/>
                <w:lang w:bidi="lt-LT"/>
              </w:rPr>
            </w:pPr>
            <w:r w:rsidRPr="00D2356A">
              <w:rPr>
                <w:rFonts w:eastAsia="Courier New"/>
                <w:color w:val="000000"/>
                <w:lang w:bidi="lt-LT"/>
              </w:rPr>
              <w:t>2.3</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005F5664"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Ilgis 3m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481E52F"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val="en-US" w:eastAsia="zh-CN"/>
              </w:rPr>
            </w:pPr>
            <w:r w:rsidRPr="00D2356A">
              <w:rPr>
                <w:rFonts w:eastAsia="Segoe UI"/>
                <w:bCs/>
                <w:color w:val="000000"/>
                <w:lang w:bidi="lt-LT"/>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6423861"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3</w:t>
            </w:r>
          </w:p>
        </w:tc>
      </w:tr>
      <w:tr w:rsidR="00E90B03" w:rsidRPr="00D2356A" w14:paraId="2AA2C130"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7E29B079"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Courier New"/>
                <w:color w:val="000000"/>
                <w:lang w:bidi="lt-LT"/>
              </w:rPr>
            </w:pPr>
            <w:r w:rsidRPr="00D2356A">
              <w:rPr>
                <w:rFonts w:eastAsia="Courier New"/>
                <w:color w:val="000000"/>
                <w:lang w:bidi="lt-LT"/>
              </w:rPr>
              <w:t>2.4</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20640174"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Ilgis 4m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7987D6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val="en-US" w:eastAsia="zh-CN"/>
              </w:rPr>
            </w:pPr>
            <w:r w:rsidRPr="00D2356A">
              <w:rPr>
                <w:rFonts w:eastAsia="Segoe UI"/>
                <w:bCs/>
                <w:color w:val="000000"/>
                <w:lang w:bidi="lt-LT"/>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00FD672"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3</w:t>
            </w:r>
          </w:p>
        </w:tc>
      </w:tr>
      <w:tr w:rsidR="00E90B03" w:rsidRPr="00D2356A" w14:paraId="7D3B6F53" w14:textId="77777777" w:rsidTr="00E90B03">
        <w:trPr>
          <w:trHeight w:hRule="exact" w:val="1276"/>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0DA05F6"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10" w:lineRule="exact"/>
              <w:ind w:left="200"/>
              <w:jc w:val="center"/>
              <w:rPr>
                <w:rFonts w:eastAsia="Courier New"/>
                <w:color w:val="000000"/>
                <w:lang w:bidi="lt-LT"/>
              </w:rPr>
            </w:pPr>
            <w:r w:rsidRPr="00D2356A">
              <w:rPr>
                <w:rFonts w:eastAsia="Segoe UI"/>
                <w:bCs/>
                <w:color w:val="000000"/>
                <w:lang w:bidi="lt-LT"/>
              </w:rPr>
              <w:t>3.</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072378B3"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84" w:lineRule="exact"/>
              <w:rPr>
                <w:rFonts w:eastAsia="Courier New"/>
                <w:color w:val="000000"/>
                <w:lang w:bidi="lt-LT"/>
              </w:rPr>
            </w:pPr>
            <w:r w:rsidRPr="00D2356A">
              <w:rPr>
                <w:rFonts w:eastAsia="Segoe UI"/>
                <w:bCs/>
                <w:color w:val="000000"/>
                <w:lang w:bidi="lt-LT"/>
              </w:rPr>
              <w:t>Aukšto slėgio 2 kordų, 1/2" hidraulinė žarna Temperatūra: nuo -40 C° iki +100 C°</w:t>
            </w:r>
          </w:p>
          <w:p w14:paraId="76DA25B1"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84" w:lineRule="exact"/>
              <w:rPr>
                <w:rFonts w:eastAsia="Courier New"/>
                <w:color w:val="000000"/>
                <w:lang w:bidi="lt-LT"/>
              </w:rPr>
            </w:pPr>
            <w:r w:rsidRPr="00D2356A">
              <w:rPr>
                <w:rFonts w:eastAsia="Segoe UI"/>
                <w:bCs/>
                <w:color w:val="000000"/>
                <w:lang w:bidi="lt-LT"/>
              </w:rPr>
              <w:t>Vidinis sluoksnis: alyvai atspari guma</w:t>
            </w:r>
            <w:r w:rsidRPr="00D2356A">
              <w:rPr>
                <w:rFonts w:eastAsia="Courier New"/>
                <w:color w:val="000000"/>
                <w:lang w:bidi="lt-LT"/>
              </w:rPr>
              <w:t xml:space="preserve">. </w:t>
            </w:r>
            <w:r w:rsidRPr="00D2356A">
              <w:rPr>
                <w:rFonts w:eastAsia="Segoe UI"/>
                <w:bCs/>
                <w:color w:val="000000"/>
                <w:lang w:bidi="lt-LT"/>
              </w:rPr>
              <w:t>Maksimalus darbinis slėgis iki 275 bar, su antgaliais</w:t>
            </w:r>
            <w:r w:rsidRPr="00D2356A">
              <w:rPr>
                <w:rFonts w:eastAsia="Courier New"/>
                <w:color w:val="000000"/>
                <w:lang w:bidi="lt-LT"/>
              </w:rPr>
              <w:t xml:space="preserve"> </w:t>
            </w:r>
            <w:r w:rsidRPr="00D2356A">
              <w:rPr>
                <w:rFonts w:eastAsia="Segoe UI"/>
                <w:bCs/>
                <w:color w:val="000000"/>
                <w:lang w:bidi="lt-LT"/>
              </w:rPr>
              <w:t>M20xl,5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9E5001F"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84" w:lineRule="exact"/>
              <w:rPr>
                <w:rFonts w:eastAsia="Segoe UI"/>
                <w:bCs/>
                <w:color w:val="000000"/>
                <w:lang w:bidi="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4272D0"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84" w:lineRule="exact"/>
              <w:jc w:val="center"/>
              <w:rPr>
                <w:rFonts w:eastAsia="Segoe UI"/>
                <w:bCs/>
                <w:color w:val="000000"/>
                <w:lang w:bidi="lt-LT"/>
              </w:rPr>
            </w:pPr>
          </w:p>
        </w:tc>
      </w:tr>
      <w:tr w:rsidR="00E90B03" w:rsidRPr="00D2356A" w14:paraId="7B60328B" w14:textId="77777777" w:rsidTr="00E90B03">
        <w:trPr>
          <w:trHeight w:hRule="exact" w:val="295"/>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C2AB437"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Courier New"/>
                <w:color w:val="000000"/>
                <w:lang w:bidi="lt-LT"/>
              </w:rPr>
            </w:pPr>
            <w:r w:rsidRPr="00D2356A">
              <w:rPr>
                <w:rFonts w:eastAsia="Courier New"/>
                <w:color w:val="000000"/>
                <w:lang w:bidi="lt-LT"/>
              </w:rPr>
              <w:t>3.1</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3D50A5EE"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Ilgis 1m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9FA705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val="en-US" w:eastAsia="zh-CN"/>
              </w:rPr>
            </w:pPr>
            <w:r w:rsidRPr="00D2356A">
              <w:rPr>
                <w:rFonts w:eastAsia="Segoe UI"/>
                <w:bCs/>
                <w:color w:val="000000"/>
                <w:lang w:bidi="lt-LT"/>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B5252D"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3</w:t>
            </w:r>
          </w:p>
        </w:tc>
      </w:tr>
      <w:tr w:rsidR="00E90B03" w:rsidRPr="00D2356A" w14:paraId="3111225F" w14:textId="77777777" w:rsidTr="00E90B03">
        <w:trPr>
          <w:trHeight w:hRule="exact" w:val="295"/>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48000CC"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Courier New"/>
                <w:color w:val="000000"/>
                <w:lang w:bidi="lt-LT"/>
              </w:rPr>
            </w:pPr>
            <w:r w:rsidRPr="00D2356A">
              <w:rPr>
                <w:rFonts w:eastAsia="Courier New"/>
                <w:color w:val="000000"/>
                <w:lang w:bidi="lt-LT"/>
              </w:rPr>
              <w:t>3.2</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2DAB6728"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Ilgis 2m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3A1233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val="en-US" w:eastAsia="zh-CN"/>
              </w:rPr>
            </w:pPr>
            <w:r w:rsidRPr="00D2356A">
              <w:rPr>
                <w:rFonts w:eastAsia="Segoe UI"/>
                <w:bCs/>
                <w:color w:val="000000"/>
                <w:lang w:bidi="lt-LT"/>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D13CA9"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3</w:t>
            </w:r>
          </w:p>
        </w:tc>
      </w:tr>
      <w:tr w:rsidR="00E90B03" w:rsidRPr="00D2356A" w14:paraId="03BD1C70" w14:textId="77777777" w:rsidTr="00E90B03">
        <w:trPr>
          <w:trHeight w:hRule="exact" w:val="29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9605D77"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Courier New"/>
                <w:color w:val="000000"/>
                <w:lang w:bidi="lt-LT"/>
              </w:rPr>
            </w:pPr>
            <w:r w:rsidRPr="00D2356A">
              <w:rPr>
                <w:rFonts w:eastAsia="Courier New"/>
                <w:color w:val="000000"/>
                <w:lang w:bidi="lt-LT"/>
              </w:rPr>
              <w:t>3.3</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00EE9EF6"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Ilgis 3m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D54F93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val="en-US" w:eastAsia="zh-CN"/>
              </w:rPr>
            </w:pPr>
            <w:r w:rsidRPr="00D2356A">
              <w:rPr>
                <w:rFonts w:eastAsia="Segoe UI"/>
                <w:bCs/>
                <w:color w:val="000000"/>
                <w:lang w:bidi="lt-LT"/>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FEA8A01"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3</w:t>
            </w:r>
          </w:p>
        </w:tc>
      </w:tr>
      <w:tr w:rsidR="00E90B03" w:rsidRPr="00D2356A" w14:paraId="6528AF59" w14:textId="77777777" w:rsidTr="00E90B03">
        <w:trPr>
          <w:trHeight w:hRule="exact" w:val="295"/>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8F8A086"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Courier New"/>
                <w:color w:val="000000"/>
                <w:lang w:bidi="lt-LT"/>
              </w:rPr>
            </w:pPr>
            <w:r w:rsidRPr="00D2356A">
              <w:rPr>
                <w:rFonts w:eastAsia="Courier New"/>
                <w:color w:val="000000"/>
                <w:lang w:bidi="lt-LT"/>
              </w:rPr>
              <w:t>3.4</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4532F21F"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Ilgis 4m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E7F670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val="en-US" w:eastAsia="zh-CN"/>
              </w:rPr>
            </w:pPr>
            <w:r w:rsidRPr="00D2356A">
              <w:rPr>
                <w:rFonts w:eastAsia="Segoe UI"/>
                <w:bCs/>
                <w:color w:val="000000"/>
                <w:lang w:bidi="lt-LT"/>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89F5FBE"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3</w:t>
            </w:r>
          </w:p>
        </w:tc>
      </w:tr>
      <w:tr w:rsidR="00E90B03" w:rsidRPr="00D2356A" w14:paraId="52BAAB70" w14:textId="77777777" w:rsidTr="00E90B03">
        <w:trPr>
          <w:trHeight w:hRule="exact" w:val="111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4DBD36E"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10" w:lineRule="exact"/>
              <w:ind w:left="200"/>
              <w:jc w:val="center"/>
              <w:rPr>
                <w:rFonts w:eastAsia="Courier New"/>
                <w:color w:val="000000"/>
                <w:lang w:bidi="lt-LT"/>
              </w:rPr>
            </w:pPr>
            <w:r w:rsidRPr="00D2356A">
              <w:rPr>
                <w:rFonts w:eastAsia="Segoe UI"/>
                <w:bCs/>
                <w:color w:val="000000"/>
                <w:lang w:bidi="lt-LT"/>
              </w:rPr>
              <w:t>4.</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604B0497"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84" w:lineRule="exact"/>
              <w:rPr>
                <w:rFonts w:eastAsia="Courier New"/>
                <w:color w:val="000000"/>
                <w:lang w:bidi="lt-LT"/>
              </w:rPr>
            </w:pPr>
            <w:r w:rsidRPr="00D2356A">
              <w:rPr>
                <w:rFonts w:eastAsia="Segoe UI"/>
                <w:bCs/>
                <w:color w:val="000000"/>
                <w:lang w:bidi="lt-LT"/>
              </w:rPr>
              <w:t>Aukšto slėgio 2 kordų, 1/2" hidraulinė žarna Temperatūra: nuo -40 C° iki +100 C°</w:t>
            </w:r>
          </w:p>
          <w:p w14:paraId="38FC08B2"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84" w:lineRule="exact"/>
              <w:rPr>
                <w:rFonts w:eastAsia="Courier New"/>
                <w:color w:val="000000"/>
                <w:lang w:bidi="lt-LT"/>
              </w:rPr>
            </w:pPr>
            <w:r w:rsidRPr="00D2356A">
              <w:rPr>
                <w:rFonts w:eastAsia="Segoe UI"/>
                <w:bCs/>
                <w:color w:val="000000"/>
                <w:lang w:bidi="lt-LT"/>
              </w:rPr>
              <w:t>Vidinis sluoksnis: alyvai atspari guma.</w:t>
            </w:r>
            <w:r w:rsidRPr="00D2356A">
              <w:rPr>
                <w:rFonts w:eastAsia="Courier New"/>
                <w:color w:val="000000"/>
                <w:lang w:bidi="lt-LT"/>
              </w:rPr>
              <w:t xml:space="preserve"> </w:t>
            </w:r>
            <w:r w:rsidRPr="00D2356A">
              <w:rPr>
                <w:rFonts w:eastAsia="Segoe UI"/>
                <w:bCs/>
                <w:color w:val="000000"/>
                <w:lang w:bidi="lt-LT"/>
              </w:rPr>
              <w:t>Maksimalus darbinis slėgis iki 275 bar, su antgaliais</w:t>
            </w:r>
            <w:r w:rsidRPr="00D2356A">
              <w:rPr>
                <w:rFonts w:eastAsia="Courier New"/>
                <w:color w:val="000000"/>
                <w:lang w:bidi="lt-LT"/>
              </w:rPr>
              <w:t xml:space="preserve"> </w:t>
            </w:r>
            <w:r w:rsidRPr="00D2356A">
              <w:rPr>
                <w:rFonts w:eastAsia="Segoe UI"/>
                <w:bCs/>
                <w:color w:val="000000"/>
                <w:lang w:bidi="lt-LT"/>
              </w:rPr>
              <w:t>M22xl,5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7E66776"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84" w:lineRule="exact"/>
              <w:rPr>
                <w:rFonts w:eastAsia="Segoe UI"/>
                <w:bCs/>
                <w:color w:val="000000"/>
                <w:lang w:bidi="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1BE8B2"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84" w:lineRule="exact"/>
              <w:jc w:val="center"/>
              <w:rPr>
                <w:rFonts w:eastAsia="Segoe UI"/>
                <w:bCs/>
                <w:color w:val="000000"/>
                <w:lang w:bidi="lt-LT"/>
              </w:rPr>
            </w:pPr>
          </w:p>
        </w:tc>
      </w:tr>
      <w:tr w:rsidR="00E90B03" w:rsidRPr="00D2356A" w14:paraId="65AF8E37" w14:textId="77777777" w:rsidTr="00E90B03">
        <w:trPr>
          <w:trHeight w:hRule="exact" w:val="29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E4FB90F"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Courier New"/>
                <w:color w:val="000000"/>
                <w:lang w:bidi="lt-LT"/>
              </w:rPr>
            </w:pPr>
            <w:r w:rsidRPr="00D2356A">
              <w:rPr>
                <w:rFonts w:eastAsia="Courier New"/>
                <w:color w:val="000000"/>
                <w:lang w:bidi="lt-LT"/>
              </w:rPr>
              <w:t>4.1</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337B5854"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Ilgis 1m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F86D3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noProof/>
                <w:lang w:val="en-US" w:eastAsia="zh-CN"/>
              </w:rPr>
            </w:pPr>
            <w:r w:rsidRPr="00D2356A">
              <w:rPr>
                <w:rFonts w:eastAsia="Arial Unicode MS"/>
                <w:noProof/>
                <w:lang w:val="en-US"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831453"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3</w:t>
            </w:r>
          </w:p>
        </w:tc>
      </w:tr>
      <w:tr w:rsidR="00E90B03" w:rsidRPr="00D2356A" w14:paraId="470299D1" w14:textId="77777777" w:rsidTr="00E90B03">
        <w:trPr>
          <w:trHeight w:hRule="exact" w:val="2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AEFBA8F"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Courier New"/>
                <w:color w:val="000000"/>
                <w:lang w:bidi="lt-LT"/>
              </w:rPr>
            </w:pPr>
            <w:r w:rsidRPr="00D2356A">
              <w:rPr>
                <w:rFonts w:eastAsia="Courier New"/>
                <w:color w:val="000000"/>
                <w:lang w:bidi="lt-LT"/>
              </w:rPr>
              <w:t>4.2</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79D4CCF9"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Ilgis 2m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3C8622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noProof/>
                <w:lang w:val="en-US" w:eastAsia="zh-CN"/>
              </w:rPr>
            </w:pPr>
            <w:r w:rsidRPr="00D2356A">
              <w:rPr>
                <w:rFonts w:eastAsia="Arial Unicode MS"/>
                <w:noProof/>
                <w:lang w:val="en-US"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6AF33F"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3</w:t>
            </w:r>
          </w:p>
        </w:tc>
      </w:tr>
      <w:tr w:rsidR="00E90B03" w:rsidRPr="00D2356A" w14:paraId="4F51B02B" w14:textId="77777777" w:rsidTr="00E90B03">
        <w:trPr>
          <w:trHeight w:hRule="exact" w:val="2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9D3D046"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Courier New"/>
                <w:color w:val="000000"/>
                <w:lang w:bidi="lt-LT"/>
              </w:rPr>
            </w:pPr>
            <w:r w:rsidRPr="00D2356A">
              <w:rPr>
                <w:rFonts w:eastAsia="Courier New"/>
                <w:color w:val="000000"/>
                <w:lang w:bidi="lt-LT"/>
              </w:rPr>
              <w:t>4.3</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5DE9F61A"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Ilgis 3m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3933A2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noProof/>
                <w:lang w:val="en-US" w:eastAsia="zh-CN"/>
              </w:rPr>
            </w:pPr>
            <w:r w:rsidRPr="00D2356A">
              <w:rPr>
                <w:rFonts w:eastAsia="Arial Unicode MS"/>
                <w:noProof/>
                <w:lang w:val="en-US"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29F966"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3</w:t>
            </w:r>
          </w:p>
        </w:tc>
      </w:tr>
      <w:tr w:rsidR="00E90B03" w:rsidRPr="00D2356A" w14:paraId="42254511" w14:textId="77777777" w:rsidTr="00E90B03">
        <w:trPr>
          <w:trHeight w:hRule="exact" w:val="324"/>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BE0540A"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Courier New"/>
                <w:color w:val="000000"/>
                <w:lang w:bidi="lt-LT"/>
              </w:rPr>
            </w:pPr>
            <w:r w:rsidRPr="00D2356A">
              <w:rPr>
                <w:rFonts w:eastAsia="Courier New"/>
                <w:color w:val="000000"/>
                <w:lang w:bidi="lt-LT"/>
              </w:rPr>
              <w:t>4.4</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3804C51F"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rPr>
                <w:rFonts w:eastAsia="Courier New"/>
                <w:color w:val="000000"/>
                <w:lang w:bidi="lt-LT"/>
              </w:rPr>
            </w:pPr>
            <w:r w:rsidRPr="00D2356A">
              <w:rPr>
                <w:rFonts w:eastAsia="Segoe UI"/>
                <w:bCs/>
                <w:color w:val="000000"/>
                <w:lang w:bidi="lt-LT"/>
              </w:rPr>
              <w:t>Ilgis 4m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A0B06A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noProof/>
                <w:lang w:val="en-US" w:eastAsia="zh-CN"/>
              </w:rPr>
            </w:pPr>
            <w:r w:rsidRPr="00D2356A">
              <w:rPr>
                <w:rFonts w:eastAsia="Arial Unicode MS"/>
                <w:noProof/>
                <w:lang w:val="en-US"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0B576B"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jc w:val="center"/>
              <w:rPr>
                <w:rFonts w:eastAsia="Segoe UI"/>
                <w:bCs/>
                <w:color w:val="000000"/>
                <w:lang w:bidi="lt-LT"/>
              </w:rPr>
            </w:pPr>
            <w:r w:rsidRPr="00D2356A">
              <w:rPr>
                <w:rFonts w:eastAsia="Segoe UI"/>
                <w:bCs/>
                <w:color w:val="000000"/>
                <w:lang w:bidi="lt-LT"/>
              </w:rPr>
              <w:t>3</w:t>
            </w:r>
          </w:p>
        </w:tc>
      </w:tr>
      <w:tr w:rsidR="00E90B03" w:rsidRPr="00D2356A" w14:paraId="75E6BA3F" w14:textId="77777777" w:rsidTr="00E90B03">
        <w:trPr>
          <w:trHeight w:hRule="exact" w:val="89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AD76290" w14:textId="77777777" w:rsidR="00E90B03" w:rsidRPr="00D2356A" w:rsidRDefault="00E90B03" w:rsidP="00E90B03">
            <w:pPr>
              <w:widowControl w:val="0"/>
              <w:spacing w:line="210" w:lineRule="exact"/>
              <w:ind w:left="180"/>
              <w:jc w:val="center"/>
              <w:rPr>
                <w:rFonts w:eastAsia="Cambria"/>
                <w:b/>
                <w:lang w:eastAsia="en-US"/>
              </w:rPr>
            </w:pPr>
            <w:r w:rsidRPr="00D2356A">
              <w:rPr>
                <w:rFonts w:eastAsia="Segoe UI"/>
                <w:bCs/>
                <w:color w:val="000000"/>
                <w:shd w:val="clear" w:color="auto" w:fill="FFFFFF"/>
                <w:lang w:bidi="lt-LT"/>
              </w:rPr>
              <w:t>5.</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23ECE96F" w14:textId="77777777" w:rsidR="00E90B03" w:rsidRPr="00D2356A" w:rsidRDefault="00E90B03" w:rsidP="00E90B03">
            <w:pPr>
              <w:widowControl w:val="0"/>
              <w:spacing w:line="284" w:lineRule="exact"/>
              <w:rPr>
                <w:rFonts w:eastAsia="Cambria"/>
                <w:b/>
                <w:lang w:eastAsia="en-US"/>
              </w:rPr>
            </w:pPr>
            <w:r w:rsidRPr="00D2356A">
              <w:rPr>
                <w:rFonts w:eastAsia="Segoe UI"/>
                <w:bCs/>
                <w:color w:val="000000"/>
                <w:shd w:val="clear" w:color="auto" w:fill="FFFFFF"/>
                <w:lang w:bidi="lt-LT"/>
              </w:rPr>
              <w:t>Aukšto slėgio 4 kordų, 1/2 hidraulinė žarna Temperatūra: nuo -40 C° iki +100 C°</w:t>
            </w:r>
          </w:p>
          <w:p w14:paraId="52C406DD" w14:textId="77777777" w:rsidR="00E90B03" w:rsidRPr="00D2356A" w:rsidRDefault="00E90B03" w:rsidP="00E90B03">
            <w:pPr>
              <w:widowControl w:val="0"/>
              <w:spacing w:line="284" w:lineRule="exact"/>
              <w:rPr>
                <w:rFonts w:eastAsia="Cambria"/>
                <w:b/>
                <w:lang w:eastAsia="en-US"/>
              </w:rPr>
            </w:pPr>
            <w:r w:rsidRPr="00D2356A">
              <w:rPr>
                <w:rFonts w:eastAsia="Segoe UI"/>
                <w:bCs/>
                <w:color w:val="000000"/>
                <w:shd w:val="clear" w:color="auto" w:fill="FFFFFF"/>
                <w:lang w:bidi="lt-LT"/>
              </w:rPr>
              <w:t>Vidinis sluoksnis: alyvai atspari guma</w:t>
            </w:r>
            <w:r w:rsidRPr="00D2356A">
              <w:rPr>
                <w:rFonts w:eastAsia="Cambria"/>
                <w:b/>
                <w:lang w:eastAsia="en-US"/>
              </w:rPr>
              <w:t xml:space="preserve">. </w:t>
            </w:r>
            <w:r w:rsidRPr="00D2356A">
              <w:rPr>
                <w:rFonts w:eastAsia="Segoe UI"/>
                <w:bCs/>
                <w:color w:val="000000"/>
                <w:shd w:val="clear" w:color="auto" w:fill="FFFFFF"/>
                <w:lang w:bidi="lt-LT"/>
              </w:rPr>
              <w:t>Maksimalus darbinis slėgis iki 380 bar, su antgaliais  M24xl,5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5482753" w14:textId="77777777" w:rsidR="00E90B03" w:rsidRPr="00D2356A" w:rsidRDefault="00E90B03" w:rsidP="00E90B03">
            <w:pPr>
              <w:widowControl w:val="0"/>
              <w:spacing w:line="284" w:lineRule="exact"/>
              <w:rPr>
                <w:rFonts w:eastAsia="Segoe UI"/>
                <w:bCs/>
                <w:color w:val="000000"/>
                <w:shd w:val="clear" w:color="auto" w:fill="FFFFFF"/>
                <w:lang w:bidi="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196939" w14:textId="77777777" w:rsidR="00E90B03" w:rsidRPr="00D2356A" w:rsidRDefault="00E90B03" w:rsidP="00E90B03">
            <w:pPr>
              <w:widowControl w:val="0"/>
              <w:spacing w:line="284" w:lineRule="exact"/>
              <w:jc w:val="center"/>
              <w:rPr>
                <w:rFonts w:eastAsia="Segoe UI"/>
                <w:bCs/>
                <w:color w:val="000000"/>
                <w:shd w:val="clear" w:color="auto" w:fill="FFFFFF"/>
                <w:lang w:bidi="lt-LT"/>
              </w:rPr>
            </w:pPr>
          </w:p>
        </w:tc>
      </w:tr>
      <w:tr w:rsidR="00E90B03" w:rsidRPr="00D2356A" w14:paraId="37872473" w14:textId="77777777" w:rsidTr="00E90B03">
        <w:trPr>
          <w:trHeight w:hRule="exact" w:val="2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F83FD8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5.1</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75A2A4A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Ilgis 1m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B9438E4"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577DF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521CB35C" w14:textId="77777777" w:rsidTr="00E90B03">
        <w:trPr>
          <w:trHeight w:hRule="exact" w:val="295"/>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68E157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5.2</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23DA353F"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Ilgis 2m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39828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50A027"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203EF420" w14:textId="77777777" w:rsidTr="00E90B03">
        <w:trPr>
          <w:trHeight w:hRule="exact" w:val="29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219BD4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5.3</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207FBD2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Ilgis 3m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F88C2B5"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A27A6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63F42025" w14:textId="77777777" w:rsidTr="00E90B03">
        <w:trPr>
          <w:trHeight w:hRule="exact" w:val="2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A282B45"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5.4</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6210C005"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Ilgis 4m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7A3645F"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24E613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5EB8442B" w14:textId="77777777" w:rsidTr="00E90B03">
        <w:trPr>
          <w:trHeight w:hRule="exact" w:val="109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78208E1" w14:textId="77777777" w:rsidR="00E90B03" w:rsidRPr="00D2356A" w:rsidRDefault="00E90B03" w:rsidP="00E90B03">
            <w:pPr>
              <w:widowControl w:val="0"/>
              <w:spacing w:line="210" w:lineRule="exact"/>
              <w:ind w:left="180"/>
              <w:jc w:val="center"/>
              <w:rPr>
                <w:rFonts w:eastAsia="Cambria"/>
                <w:b/>
                <w:lang w:eastAsia="en-US"/>
              </w:rPr>
            </w:pPr>
            <w:r w:rsidRPr="00D2356A">
              <w:rPr>
                <w:rFonts w:eastAsia="Segoe UI"/>
                <w:bCs/>
                <w:color w:val="000000"/>
                <w:shd w:val="clear" w:color="auto" w:fill="FFFFFF"/>
                <w:lang w:bidi="lt-LT"/>
              </w:rPr>
              <w:t>6.</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429B669F" w14:textId="77777777" w:rsidR="00E90B03" w:rsidRPr="00D2356A" w:rsidRDefault="00E90B03" w:rsidP="00E90B03">
            <w:pPr>
              <w:widowControl w:val="0"/>
              <w:spacing w:line="284" w:lineRule="exact"/>
              <w:rPr>
                <w:rFonts w:eastAsia="Cambria"/>
                <w:b/>
                <w:lang w:eastAsia="en-US"/>
              </w:rPr>
            </w:pPr>
            <w:r w:rsidRPr="00D2356A">
              <w:rPr>
                <w:rFonts w:eastAsia="Segoe UI"/>
                <w:bCs/>
                <w:color w:val="000000"/>
                <w:shd w:val="clear" w:color="auto" w:fill="FFFFFF"/>
                <w:lang w:bidi="lt-LT"/>
              </w:rPr>
              <w:t>Aukšto slėgio 4 kordų, 1/2 hidraulinė žarna Temperatūra: nuo -40 C° iki +100 C°</w:t>
            </w:r>
          </w:p>
          <w:p w14:paraId="5EBCB52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b/>
                <w:lang w:eastAsia="zh-CN"/>
              </w:rPr>
            </w:pPr>
            <w:r w:rsidRPr="00D2356A">
              <w:rPr>
                <w:rFonts w:eastAsia="Segoe UI"/>
                <w:bCs/>
                <w:color w:val="000000"/>
                <w:shd w:val="clear" w:color="auto" w:fill="FFFFFF"/>
                <w:lang w:bidi="lt-LT"/>
              </w:rPr>
              <w:t>Vidinis sluoksnis: alyvai atspari guma Maksimalus darbinis slėgis iki 380 bar, su antgaliais M 18x1,5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7E9FBE" w14:textId="77777777" w:rsidR="00E90B03" w:rsidRPr="00D2356A" w:rsidRDefault="00E90B03" w:rsidP="00E90B03">
            <w:pPr>
              <w:widowControl w:val="0"/>
              <w:spacing w:line="284" w:lineRule="exact"/>
              <w:jc w:val="center"/>
              <w:rPr>
                <w:rFonts w:eastAsia="Segoe UI"/>
                <w:bCs/>
                <w:color w:val="000000"/>
                <w:shd w:val="clear" w:color="auto" w:fill="FFFFFF"/>
                <w:lang w:bidi="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C2F830" w14:textId="77777777" w:rsidR="00E90B03" w:rsidRPr="00D2356A" w:rsidRDefault="00E90B03" w:rsidP="00E90B03">
            <w:pPr>
              <w:widowControl w:val="0"/>
              <w:spacing w:line="284" w:lineRule="exact"/>
              <w:jc w:val="center"/>
              <w:rPr>
                <w:rFonts w:eastAsia="Segoe UI"/>
                <w:bCs/>
                <w:color w:val="000000"/>
                <w:shd w:val="clear" w:color="auto" w:fill="FFFFFF"/>
                <w:lang w:bidi="lt-LT"/>
              </w:rPr>
            </w:pPr>
          </w:p>
        </w:tc>
      </w:tr>
      <w:tr w:rsidR="00E90B03" w:rsidRPr="00D2356A" w14:paraId="7DA00C58" w14:textId="77777777" w:rsidTr="00E90B03">
        <w:trPr>
          <w:trHeight w:hRule="exact" w:val="295"/>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E1C13D7"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6.1</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7632005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Ilgis l 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44C0C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A4A02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791A4613" w14:textId="77777777" w:rsidTr="00E90B03">
        <w:trPr>
          <w:trHeight w:hRule="exact" w:val="29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0067D90"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6.2</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140BBEE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Ilgis 2m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1A66EBF"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8F34E94"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72B7AAA3" w14:textId="77777777" w:rsidTr="00E90B03">
        <w:trPr>
          <w:trHeight w:hRule="exact" w:val="295"/>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FFF3D9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6.3</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7DEA98E7"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Ilgis 3m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BF8C80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21ECD5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16033FD0" w14:textId="77777777" w:rsidTr="00E90B03">
        <w:trPr>
          <w:trHeight w:hRule="exact" w:val="2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B1A25F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6.4</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052FD4D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Ilgis 4m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70520F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CE439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1F3BB5FA" w14:textId="77777777" w:rsidTr="00E90B03">
        <w:trPr>
          <w:trHeight w:hRule="exact" w:val="1234"/>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5B3C723" w14:textId="77777777" w:rsidR="00E90B03" w:rsidRPr="00D2356A" w:rsidRDefault="00E90B03" w:rsidP="00E90B03">
            <w:pPr>
              <w:widowControl w:val="0"/>
              <w:spacing w:line="210" w:lineRule="exact"/>
              <w:ind w:left="180"/>
              <w:jc w:val="center"/>
              <w:rPr>
                <w:rFonts w:eastAsia="Cambria"/>
                <w:b/>
                <w:lang w:eastAsia="en-US"/>
              </w:rPr>
            </w:pPr>
            <w:r w:rsidRPr="00D2356A">
              <w:rPr>
                <w:rFonts w:eastAsia="Segoe UI"/>
                <w:bCs/>
                <w:color w:val="000000"/>
                <w:shd w:val="clear" w:color="auto" w:fill="FFFFFF"/>
                <w:lang w:bidi="lt-LT"/>
              </w:rPr>
              <w:t>7.</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2CEB4283" w14:textId="77777777" w:rsidR="00E90B03" w:rsidRPr="00D2356A" w:rsidRDefault="00E90B03" w:rsidP="00E90B03">
            <w:pPr>
              <w:widowControl w:val="0"/>
              <w:spacing w:line="284" w:lineRule="exact"/>
              <w:rPr>
                <w:rFonts w:eastAsia="Cambria"/>
                <w:b/>
                <w:lang w:eastAsia="en-US"/>
              </w:rPr>
            </w:pPr>
            <w:r w:rsidRPr="00D2356A">
              <w:rPr>
                <w:rFonts w:eastAsia="Segoe UI"/>
                <w:bCs/>
                <w:color w:val="000000"/>
                <w:shd w:val="clear" w:color="auto" w:fill="FFFFFF"/>
                <w:lang w:bidi="lt-LT"/>
              </w:rPr>
              <w:t>Aukšto slėgio 4 kordų, 1/2 hidraulinė žarna Temperatūra: nuo -40 C° iki +100 C°</w:t>
            </w:r>
          </w:p>
          <w:p w14:paraId="5863694A" w14:textId="77777777" w:rsidR="00E90B03" w:rsidRPr="00D2356A" w:rsidRDefault="00E90B03" w:rsidP="00E90B03">
            <w:pPr>
              <w:widowControl w:val="0"/>
              <w:spacing w:line="284" w:lineRule="exact"/>
              <w:rPr>
                <w:rFonts w:eastAsia="Cambria"/>
                <w:b/>
                <w:lang w:eastAsia="en-US"/>
              </w:rPr>
            </w:pPr>
            <w:r w:rsidRPr="00D2356A">
              <w:rPr>
                <w:rFonts w:eastAsia="Segoe UI"/>
                <w:bCs/>
                <w:color w:val="000000"/>
                <w:shd w:val="clear" w:color="auto" w:fill="FFFFFF"/>
                <w:lang w:bidi="lt-LT"/>
              </w:rPr>
              <w:t>Vidinis sluoksnis: alyvai atspari guma. Maksimalus darbinis slėgis iki 380 bar, su antgaliais M20xl,5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8CB2395" w14:textId="77777777" w:rsidR="00E90B03" w:rsidRPr="00D2356A" w:rsidRDefault="00E90B03" w:rsidP="00E90B03">
            <w:pPr>
              <w:widowControl w:val="0"/>
              <w:spacing w:line="284" w:lineRule="exact"/>
              <w:jc w:val="center"/>
              <w:rPr>
                <w:rFonts w:eastAsia="Segoe UI"/>
                <w:bCs/>
                <w:color w:val="000000"/>
                <w:shd w:val="clear" w:color="auto" w:fill="FFFFFF"/>
                <w:lang w:bidi="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20F3F5" w14:textId="77777777" w:rsidR="00E90B03" w:rsidRPr="00D2356A" w:rsidRDefault="00E90B03" w:rsidP="00E90B03">
            <w:pPr>
              <w:widowControl w:val="0"/>
              <w:spacing w:line="284" w:lineRule="exact"/>
              <w:jc w:val="center"/>
              <w:rPr>
                <w:rFonts w:eastAsia="Segoe UI"/>
                <w:bCs/>
                <w:color w:val="000000"/>
                <w:shd w:val="clear" w:color="auto" w:fill="FFFFFF"/>
                <w:lang w:bidi="lt-LT"/>
              </w:rPr>
            </w:pPr>
          </w:p>
        </w:tc>
      </w:tr>
      <w:tr w:rsidR="00E90B03" w:rsidRPr="00D2356A" w14:paraId="72874642" w14:textId="77777777" w:rsidTr="00E90B03">
        <w:trPr>
          <w:trHeight w:hRule="exact" w:val="29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0C1059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7.1</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180086E4"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Ilgis l 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743972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0B2B4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56F403DB" w14:textId="77777777" w:rsidTr="00E90B03">
        <w:trPr>
          <w:trHeight w:hRule="exact" w:val="2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A9F568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7.2</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5DC738F5"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Ilgis 2m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EE0E685"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F85C2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575ADE61" w14:textId="77777777" w:rsidTr="00E90B03">
        <w:trPr>
          <w:trHeight w:hRule="exact" w:val="29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A44D18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7.3</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6D273A9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Ilgis 3m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5000AE0"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DAE00A0"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0883E8AC" w14:textId="77777777" w:rsidTr="00E90B03">
        <w:trPr>
          <w:trHeight w:hRule="exact" w:val="28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4120A6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7.4</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5326D39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Ilgis 4m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390E39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878ACA4"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68234226" w14:textId="77777777" w:rsidTr="00E90B03">
        <w:trPr>
          <w:trHeight w:hRule="exact" w:val="122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781C0D6" w14:textId="77777777" w:rsidR="00E90B03" w:rsidRPr="00D2356A" w:rsidRDefault="00E90B03" w:rsidP="00E90B03">
            <w:pPr>
              <w:widowControl w:val="0"/>
              <w:spacing w:line="210" w:lineRule="exact"/>
              <w:ind w:left="180"/>
              <w:jc w:val="center"/>
              <w:rPr>
                <w:rFonts w:eastAsia="Cambria"/>
                <w:b/>
                <w:lang w:eastAsia="en-US"/>
              </w:rPr>
            </w:pPr>
            <w:r w:rsidRPr="00D2356A">
              <w:rPr>
                <w:rFonts w:eastAsia="Segoe UI"/>
                <w:bCs/>
                <w:color w:val="000000"/>
                <w:shd w:val="clear" w:color="auto" w:fill="FFFFFF"/>
                <w:lang w:bidi="lt-LT"/>
              </w:rPr>
              <w:t>8.</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57CFADFA" w14:textId="77777777" w:rsidR="00E90B03" w:rsidRPr="00D2356A" w:rsidRDefault="00E90B03" w:rsidP="00E90B03">
            <w:pPr>
              <w:widowControl w:val="0"/>
              <w:spacing w:line="284" w:lineRule="exact"/>
              <w:rPr>
                <w:rFonts w:eastAsia="Cambria"/>
                <w:b/>
                <w:lang w:eastAsia="en-US"/>
              </w:rPr>
            </w:pPr>
            <w:r w:rsidRPr="00D2356A">
              <w:rPr>
                <w:rFonts w:eastAsia="Segoe UI"/>
                <w:bCs/>
                <w:color w:val="000000"/>
                <w:shd w:val="clear" w:color="auto" w:fill="FFFFFF"/>
                <w:lang w:bidi="lt-LT"/>
              </w:rPr>
              <w:t>Aukšto slėgio 4 kordų, 1/2 hidraulinė žarna Temperatūra: nuo -40 C° iki +100 C°</w:t>
            </w:r>
          </w:p>
          <w:p w14:paraId="555240A9" w14:textId="77777777" w:rsidR="00E90B03" w:rsidRPr="00D2356A" w:rsidRDefault="00E90B03" w:rsidP="00E90B03">
            <w:pPr>
              <w:widowControl w:val="0"/>
              <w:spacing w:line="284" w:lineRule="exact"/>
              <w:rPr>
                <w:rFonts w:eastAsia="Cambria"/>
                <w:b/>
                <w:lang w:eastAsia="en-US"/>
              </w:rPr>
            </w:pPr>
            <w:r w:rsidRPr="00D2356A">
              <w:rPr>
                <w:rFonts w:eastAsia="Segoe UI"/>
                <w:bCs/>
                <w:color w:val="000000"/>
                <w:shd w:val="clear" w:color="auto" w:fill="FFFFFF"/>
                <w:lang w:bidi="lt-LT"/>
              </w:rPr>
              <w:t>Vidinis sluoksnis: alyvai atspari guma. Maksimalus darbinis slėgis iki 380 bar, su antgaliais M22xl,5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F87825D" w14:textId="77777777" w:rsidR="00E90B03" w:rsidRPr="00D2356A" w:rsidRDefault="00E90B03" w:rsidP="00E90B03">
            <w:pPr>
              <w:widowControl w:val="0"/>
              <w:spacing w:line="284" w:lineRule="exact"/>
              <w:jc w:val="center"/>
              <w:rPr>
                <w:rFonts w:eastAsia="Segoe UI"/>
                <w:bCs/>
                <w:color w:val="000000"/>
                <w:shd w:val="clear" w:color="auto" w:fill="FFFFFF"/>
                <w:lang w:bidi="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A10400" w14:textId="77777777" w:rsidR="00E90B03" w:rsidRPr="00D2356A" w:rsidRDefault="00E90B03" w:rsidP="00E90B03">
            <w:pPr>
              <w:widowControl w:val="0"/>
              <w:spacing w:line="284" w:lineRule="exact"/>
              <w:jc w:val="center"/>
              <w:rPr>
                <w:rFonts w:eastAsia="Segoe UI"/>
                <w:bCs/>
                <w:color w:val="000000"/>
                <w:shd w:val="clear" w:color="auto" w:fill="FFFFFF"/>
                <w:lang w:bidi="lt-LT"/>
              </w:rPr>
            </w:pPr>
          </w:p>
        </w:tc>
      </w:tr>
      <w:tr w:rsidR="00E90B03" w:rsidRPr="00D2356A" w14:paraId="140623A5" w14:textId="77777777" w:rsidTr="00E90B03">
        <w:trPr>
          <w:trHeight w:hRule="exact" w:val="292"/>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BAD96F4"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8.1</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3D84DEB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Ilgis l 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61D92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D51EA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1B5F1037" w14:textId="77777777" w:rsidTr="00E90B03">
        <w:trPr>
          <w:trHeight w:hRule="exact" w:val="295"/>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A923A25"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lastRenderedPageBreak/>
              <w:t>8.2</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66CD890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Ilgis 2m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60F182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1F647E"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40BCCCAE" w14:textId="77777777" w:rsidTr="00E90B03">
        <w:trPr>
          <w:trHeight w:hRule="exact" w:val="2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8FDCAA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8.3</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2B550745"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Ilgis 3m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804B34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75EF3D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54ABC430" w14:textId="77777777" w:rsidTr="00E90B03">
        <w:trPr>
          <w:trHeight w:hRule="exact" w:val="295"/>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604FFB0"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8.4</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28D1B990"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Ilgis 4m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0C88CC0"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CC678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59342F34" w14:textId="77777777" w:rsidTr="00E90B03">
        <w:trPr>
          <w:trHeight w:hRule="exact" w:val="373"/>
        </w:trPr>
        <w:tc>
          <w:tcPr>
            <w:tcW w:w="709" w:type="dxa"/>
            <w:tcBorders>
              <w:top w:val="single" w:sz="4" w:space="0" w:color="auto"/>
              <w:left w:val="single" w:sz="4" w:space="0" w:color="auto"/>
            </w:tcBorders>
            <w:shd w:val="clear" w:color="auto" w:fill="FFFFFF"/>
          </w:tcPr>
          <w:p w14:paraId="5C9236E2" w14:textId="77777777" w:rsidR="00E90B03" w:rsidRPr="00D2356A" w:rsidRDefault="00E90B03" w:rsidP="00E90B03">
            <w:pPr>
              <w:widowControl w:val="0"/>
              <w:spacing w:line="210" w:lineRule="exact"/>
              <w:ind w:left="180"/>
              <w:jc w:val="center"/>
              <w:rPr>
                <w:rFonts w:eastAsia="Cambria"/>
                <w:b/>
                <w:lang w:eastAsia="en-US"/>
              </w:rPr>
            </w:pPr>
            <w:r w:rsidRPr="00D2356A">
              <w:rPr>
                <w:rFonts w:eastAsia="Segoe UI"/>
                <w:bCs/>
                <w:color w:val="000000"/>
                <w:shd w:val="clear" w:color="auto" w:fill="FFFFFF"/>
                <w:lang w:bidi="lt-LT"/>
              </w:rPr>
              <w:t>9.</w:t>
            </w:r>
          </w:p>
        </w:tc>
        <w:tc>
          <w:tcPr>
            <w:tcW w:w="6946" w:type="dxa"/>
            <w:tcBorders>
              <w:top w:val="single" w:sz="4" w:space="0" w:color="auto"/>
              <w:left w:val="single" w:sz="4" w:space="0" w:color="auto"/>
              <w:right w:val="single" w:sz="4" w:space="0" w:color="auto"/>
            </w:tcBorders>
            <w:shd w:val="clear" w:color="auto" w:fill="FFFFFF"/>
            <w:vAlign w:val="bottom"/>
          </w:tcPr>
          <w:p w14:paraId="705066F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b/>
                <w:lang w:eastAsia="zh-CN"/>
              </w:rPr>
            </w:pPr>
            <w:r w:rsidRPr="00D2356A">
              <w:rPr>
                <w:rFonts w:eastAsia="Segoe UI"/>
                <w:bCs/>
                <w:color w:val="000000"/>
                <w:shd w:val="clear" w:color="auto" w:fill="FFFFFF"/>
                <w:lang w:bidi="lt-LT"/>
              </w:rPr>
              <w:t>Hidraulinio cilindro stūmoklio (strypo) kaina. Plieno markė: C45</w:t>
            </w:r>
          </w:p>
        </w:tc>
        <w:tc>
          <w:tcPr>
            <w:tcW w:w="709" w:type="dxa"/>
            <w:tcBorders>
              <w:top w:val="single" w:sz="4" w:space="0" w:color="auto"/>
              <w:left w:val="single" w:sz="4" w:space="0" w:color="auto"/>
              <w:right w:val="single" w:sz="4" w:space="0" w:color="auto"/>
            </w:tcBorders>
            <w:shd w:val="clear" w:color="auto" w:fill="FFFFFF"/>
          </w:tcPr>
          <w:p w14:paraId="578A52D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p>
        </w:tc>
        <w:tc>
          <w:tcPr>
            <w:tcW w:w="1276" w:type="dxa"/>
            <w:tcBorders>
              <w:top w:val="single" w:sz="4" w:space="0" w:color="auto"/>
              <w:left w:val="single" w:sz="4" w:space="0" w:color="auto"/>
              <w:right w:val="single" w:sz="4" w:space="0" w:color="auto"/>
            </w:tcBorders>
            <w:shd w:val="clear" w:color="auto" w:fill="FFFFFF"/>
          </w:tcPr>
          <w:p w14:paraId="7099D95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p>
        </w:tc>
      </w:tr>
      <w:tr w:rsidR="00E90B03" w:rsidRPr="00D2356A" w14:paraId="7E51AD40" w14:textId="77777777" w:rsidTr="00E90B03">
        <w:trPr>
          <w:trHeight w:hRule="exact" w:val="292"/>
        </w:trPr>
        <w:tc>
          <w:tcPr>
            <w:tcW w:w="709" w:type="dxa"/>
            <w:tcBorders>
              <w:top w:val="single" w:sz="4" w:space="0" w:color="auto"/>
              <w:left w:val="single" w:sz="4" w:space="0" w:color="auto"/>
            </w:tcBorders>
            <w:shd w:val="clear" w:color="auto" w:fill="FFFFFF"/>
          </w:tcPr>
          <w:p w14:paraId="4203D21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9.1</w:t>
            </w:r>
          </w:p>
        </w:tc>
        <w:tc>
          <w:tcPr>
            <w:tcW w:w="6946" w:type="dxa"/>
            <w:tcBorders>
              <w:top w:val="single" w:sz="4" w:space="0" w:color="auto"/>
              <w:left w:val="single" w:sz="4" w:space="0" w:color="auto"/>
              <w:right w:val="single" w:sz="4" w:space="0" w:color="auto"/>
            </w:tcBorders>
            <w:shd w:val="clear" w:color="auto" w:fill="FFFFFF"/>
            <w:vAlign w:val="bottom"/>
          </w:tcPr>
          <w:p w14:paraId="27A0251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016, l m</w:t>
            </w:r>
          </w:p>
        </w:tc>
        <w:tc>
          <w:tcPr>
            <w:tcW w:w="709" w:type="dxa"/>
            <w:tcBorders>
              <w:top w:val="single" w:sz="4" w:space="0" w:color="auto"/>
              <w:left w:val="single" w:sz="4" w:space="0" w:color="auto"/>
              <w:right w:val="single" w:sz="4" w:space="0" w:color="auto"/>
            </w:tcBorders>
            <w:shd w:val="clear" w:color="auto" w:fill="FFFFFF"/>
          </w:tcPr>
          <w:p w14:paraId="45BB773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43D931A0"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4820DACF" w14:textId="77777777" w:rsidTr="00E90B03">
        <w:trPr>
          <w:trHeight w:hRule="exact" w:val="295"/>
        </w:trPr>
        <w:tc>
          <w:tcPr>
            <w:tcW w:w="709" w:type="dxa"/>
            <w:tcBorders>
              <w:top w:val="single" w:sz="4" w:space="0" w:color="auto"/>
              <w:left w:val="single" w:sz="4" w:space="0" w:color="auto"/>
            </w:tcBorders>
            <w:shd w:val="clear" w:color="auto" w:fill="FFFFFF"/>
          </w:tcPr>
          <w:p w14:paraId="1E70603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9.2</w:t>
            </w:r>
          </w:p>
        </w:tc>
        <w:tc>
          <w:tcPr>
            <w:tcW w:w="6946" w:type="dxa"/>
            <w:tcBorders>
              <w:top w:val="single" w:sz="4" w:space="0" w:color="auto"/>
              <w:left w:val="single" w:sz="4" w:space="0" w:color="auto"/>
              <w:right w:val="single" w:sz="4" w:space="0" w:color="auto"/>
            </w:tcBorders>
            <w:shd w:val="clear" w:color="auto" w:fill="FFFFFF"/>
            <w:vAlign w:val="bottom"/>
          </w:tcPr>
          <w:p w14:paraId="5827200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020, l m</w:t>
            </w:r>
          </w:p>
        </w:tc>
        <w:tc>
          <w:tcPr>
            <w:tcW w:w="709" w:type="dxa"/>
            <w:tcBorders>
              <w:top w:val="single" w:sz="4" w:space="0" w:color="auto"/>
              <w:left w:val="single" w:sz="4" w:space="0" w:color="auto"/>
              <w:right w:val="single" w:sz="4" w:space="0" w:color="auto"/>
            </w:tcBorders>
            <w:shd w:val="clear" w:color="auto" w:fill="FFFFFF"/>
          </w:tcPr>
          <w:p w14:paraId="7004796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76B2E5A5"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6836B005" w14:textId="77777777" w:rsidTr="00E90B03">
        <w:trPr>
          <w:trHeight w:hRule="exact" w:val="299"/>
        </w:trPr>
        <w:tc>
          <w:tcPr>
            <w:tcW w:w="709" w:type="dxa"/>
            <w:tcBorders>
              <w:top w:val="single" w:sz="4" w:space="0" w:color="auto"/>
              <w:left w:val="single" w:sz="4" w:space="0" w:color="auto"/>
            </w:tcBorders>
            <w:shd w:val="clear" w:color="auto" w:fill="FFFFFF"/>
          </w:tcPr>
          <w:p w14:paraId="2F77186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9.3</w:t>
            </w:r>
          </w:p>
        </w:tc>
        <w:tc>
          <w:tcPr>
            <w:tcW w:w="6946" w:type="dxa"/>
            <w:tcBorders>
              <w:top w:val="single" w:sz="4" w:space="0" w:color="auto"/>
              <w:left w:val="single" w:sz="4" w:space="0" w:color="auto"/>
              <w:right w:val="single" w:sz="4" w:space="0" w:color="auto"/>
            </w:tcBorders>
            <w:shd w:val="clear" w:color="auto" w:fill="FFFFFF"/>
            <w:vAlign w:val="bottom"/>
          </w:tcPr>
          <w:p w14:paraId="06EF31A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025, l m</w:t>
            </w:r>
          </w:p>
        </w:tc>
        <w:tc>
          <w:tcPr>
            <w:tcW w:w="709" w:type="dxa"/>
            <w:tcBorders>
              <w:top w:val="single" w:sz="4" w:space="0" w:color="auto"/>
              <w:left w:val="single" w:sz="4" w:space="0" w:color="auto"/>
              <w:right w:val="single" w:sz="4" w:space="0" w:color="auto"/>
            </w:tcBorders>
            <w:shd w:val="clear" w:color="auto" w:fill="FFFFFF"/>
          </w:tcPr>
          <w:p w14:paraId="214FD90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0F4514A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04779CE5" w14:textId="77777777" w:rsidTr="00E90B03">
        <w:trPr>
          <w:trHeight w:hRule="exact" w:val="295"/>
        </w:trPr>
        <w:tc>
          <w:tcPr>
            <w:tcW w:w="709" w:type="dxa"/>
            <w:tcBorders>
              <w:top w:val="single" w:sz="4" w:space="0" w:color="auto"/>
              <w:left w:val="single" w:sz="4" w:space="0" w:color="auto"/>
            </w:tcBorders>
            <w:shd w:val="clear" w:color="auto" w:fill="FFFFFF"/>
          </w:tcPr>
          <w:p w14:paraId="150BB01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9.4</w:t>
            </w:r>
          </w:p>
        </w:tc>
        <w:tc>
          <w:tcPr>
            <w:tcW w:w="6946" w:type="dxa"/>
            <w:tcBorders>
              <w:top w:val="single" w:sz="4" w:space="0" w:color="auto"/>
              <w:left w:val="single" w:sz="4" w:space="0" w:color="auto"/>
              <w:right w:val="single" w:sz="4" w:space="0" w:color="auto"/>
            </w:tcBorders>
            <w:shd w:val="clear" w:color="auto" w:fill="FFFFFF"/>
            <w:vAlign w:val="bottom"/>
          </w:tcPr>
          <w:p w14:paraId="7C6F615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030, l m</w:t>
            </w:r>
          </w:p>
        </w:tc>
        <w:tc>
          <w:tcPr>
            <w:tcW w:w="709" w:type="dxa"/>
            <w:tcBorders>
              <w:top w:val="single" w:sz="4" w:space="0" w:color="auto"/>
              <w:left w:val="single" w:sz="4" w:space="0" w:color="auto"/>
              <w:right w:val="single" w:sz="4" w:space="0" w:color="auto"/>
            </w:tcBorders>
            <w:shd w:val="clear" w:color="auto" w:fill="FFFFFF"/>
          </w:tcPr>
          <w:p w14:paraId="57F6DBB0"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3456E40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30528BE7" w14:textId="77777777" w:rsidTr="00E90B03">
        <w:trPr>
          <w:trHeight w:hRule="exact" w:val="317"/>
        </w:trPr>
        <w:tc>
          <w:tcPr>
            <w:tcW w:w="709" w:type="dxa"/>
            <w:tcBorders>
              <w:top w:val="single" w:sz="4" w:space="0" w:color="auto"/>
              <w:left w:val="single" w:sz="4" w:space="0" w:color="auto"/>
              <w:bottom w:val="single" w:sz="4" w:space="0" w:color="auto"/>
            </w:tcBorders>
            <w:shd w:val="clear" w:color="auto" w:fill="FFFFFF"/>
          </w:tcPr>
          <w:p w14:paraId="7BCAAC5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9.5</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2941A94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035, l 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708847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CF1B2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0A69A3F8" w14:textId="77777777" w:rsidTr="00E90B03">
        <w:trPr>
          <w:trHeight w:hRule="exact" w:val="306"/>
        </w:trPr>
        <w:tc>
          <w:tcPr>
            <w:tcW w:w="709" w:type="dxa"/>
            <w:tcBorders>
              <w:top w:val="single" w:sz="4" w:space="0" w:color="auto"/>
              <w:left w:val="single" w:sz="4" w:space="0" w:color="auto"/>
            </w:tcBorders>
            <w:shd w:val="clear" w:color="auto" w:fill="FFFFFF"/>
          </w:tcPr>
          <w:p w14:paraId="69CDEED0"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9.6</w:t>
            </w:r>
          </w:p>
        </w:tc>
        <w:tc>
          <w:tcPr>
            <w:tcW w:w="6946" w:type="dxa"/>
            <w:tcBorders>
              <w:top w:val="single" w:sz="4" w:space="0" w:color="auto"/>
              <w:left w:val="single" w:sz="4" w:space="0" w:color="auto"/>
              <w:right w:val="single" w:sz="4" w:space="0" w:color="auto"/>
            </w:tcBorders>
            <w:shd w:val="clear" w:color="auto" w:fill="FFFFFF"/>
            <w:vAlign w:val="bottom"/>
          </w:tcPr>
          <w:p w14:paraId="1C4F8FD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040, l m</w:t>
            </w:r>
          </w:p>
        </w:tc>
        <w:tc>
          <w:tcPr>
            <w:tcW w:w="709" w:type="dxa"/>
            <w:tcBorders>
              <w:top w:val="single" w:sz="4" w:space="0" w:color="auto"/>
              <w:left w:val="single" w:sz="4" w:space="0" w:color="auto"/>
              <w:right w:val="single" w:sz="4" w:space="0" w:color="auto"/>
            </w:tcBorders>
            <w:shd w:val="clear" w:color="auto" w:fill="FFFFFF"/>
          </w:tcPr>
          <w:p w14:paraId="334EACC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6C4767E5"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2DA72E61" w14:textId="77777777" w:rsidTr="00E90B03">
        <w:trPr>
          <w:trHeight w:hRule="exact" w:val="292"/>
        </w:trPr>
        <w:tc>
          <w:tcPr>
            <w:tcW w:w="709" w:type="dxa"/>
            <w:tcBorders>
              <w:top w:val="single" w:sz="4" w:space="0" w:color="auto"/>
              <w:left w:val="single" w:sz="4" w:space="0" w:color="auto"/>
            </w:tcBorders>
            <w:shd w:val="clear" w:color="auto" w:fill="FFFFFF"/>
          </w:tcPr>
          <w:p w14:paraId="11C42A9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9.7</w:t>
            </w:r>
          </w:p>
        </w:tc>
        <w:tc>
          <w:tcPr>
            <w:tcW w:w="6946" w:type="dxa"/>
            <w:tcBorders>
              <w:top w:val="single" w:sz="4" w:space="0" w:color="auto"/>
              <w:left w:val="single" w:sz="4" w:space="0" w:color="auto"/>
              <w:right w:val="single" w:sz="4" w:space="0" w:color="auto"/>
            </w:tcBorders>
            <w:shd w:val="clear" w:color="auto" w:fill="FFFFFF"/>
            <w:vAlign w:val="bottom"/>
          </w:tcPr>
          <w:p w14:paraId="2DA310B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045, l m</w:t>
            </w:r>
          </w:p>
        </w:tc>
        <w:tc>
          <w:tcPr>
            <w:tcW w:w="709" w:type="dxa"/>
            <w:tcBorders>
              <w:top w:val="single" w:sz="4" w:space="0" w:color="auto"/>
              <w:left w:val="single" w:sz="4" w:space="0" w:color="auto"/>
              <w:right w:val="single" w:sz="4" w:space="0" w:color="auto"/>
            </w:tcBorders>
            <w:shd w:val="clear" w:color="auto" w:fill="FFFFFF"/>
          </w:tcPr>
          <w:p w14:paraId="63C4195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750DCE10"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51593367" w14:textId="77777777" w:rsidTr="00E90B03">
        <w:trPr>
          <w:trHeight w:hRule="exact" w:val="295"/>
        </w:trPr>
        <w:tc>
          <w:tcPr>
            <w:tcW w:w="709" w:type="dxa"/>
            <w:tcBorders>
              <w:top w:val="single" w:sz="4" w:space="0" w:color="auto"/>
              <w:left w:val="single" w:sz="4" w:space="0" w:color="auto"/>
            </w:tcBorders>
            <w:shd w:val="clear" w:color="auto" w:fill="FFFFFF"/>
          </w:tcPr>
          <w:p w14:paraId="01AB0EBE"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9.8</w:t>
            </w:r>
          </w:p>
        </w:tc>
        <w:tc>
          <w:tcPr>
            <w:tcW w:w="6946" w:type="dxa"/>
            <w:tcBorders>
              <w:top w:val="single" w:sz="4" w:space="0" w:color="auto"/>
              <w:left w:val="single" w:sz="4" w:space="0" w:color="auto"/>
              <w:right w:val="single" w:sz="4" w:space="0" w:color="auto"/>
            </w:tcBorders>
            <w:shd w:val="clear" w:color="auto" w:fill="FFFFFF"/>
            <w:vAlign w:val="bottom"/>
          </w:tcPr>
          <w:p w14:paraId="1A6137C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050, l m</w:t>
            </w:r>
          </w:p>
        </w:tc>
        <w:tc>
          <w:tcPr>
            <w:tcW w:w="709" w:type="dxa"/>
            <w:tcBorders>
              <w:top w:val="single" w:sz="4" w:space="0" w:color="auto"/>
              <w:left w:val="single" w:sz="4" w:space="0" w:color="auto"/>
              <w:right w:val="single" w:sz="4" w:space="0" w:color="auto"/>
            </w:tcBorders>
            <w:shd w:val="clear" w:color="auto" w:fill="FFFFFF"/>
          </w:tcPr>
          <w:p w14:paraId="1EA5ECA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5E75340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31D28920" w14:textId="77777777" w:rsidTr="00E90B03">
        <w:trPr>
          <w:trHeight w:hRule="exact" w:val="295"/>
        </w:trPr>
        <w:tc>
          <w:tcPr>
            <w:tcW w:w="709" w:type="dxa"/>
            <w:tcBorders>
              <w:top w:val="single" w:sz="4" w:space="0" w:color="auto"/>
              <w:left w:val="single" w:sz="4" w:space="0" w:color="auto"/>
            </w:tcBorders>
            <w:shd w:val="clear" w:color="auto" w:fill="FFFFFF"/>
          </w:tcPr>
          <w:p w14:paraId="6615C7D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9.9</w:t>
            </w:r>
          </w:p>
        </w:tc>
        <w:tc>
          <w:tcPr>
            <w:tcW w:w="6946" w:type="dxa"/>
            <w:tcBorders>
              <w:top w:val="single" w:sz="4" w:space="0" w:color="auto"/>
              <w:left w:val="single" w:sz="4" w:space="0" w:color="auto"/>
              <w:right w:val="single" w:sz="4" w:space="0" w:color="auto"/>
            </w:tcBorders>
            <w:shd w:val="clear" w:color="auto" w:fill="FFFFFF"/>
            <w:vAlign w:val="bottom"/>
          </w:tcPr>
          <w:p w14:paraId="6CA1542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055, l m</w:t>
            </w:r>
          </w:p>
        </w:tc>
        <w:tc>
          <w:tcPr>
            <w:tcW w:w="709" w:type="dxa"/>
            <w:tcBorders>
              <w:top w:val="single" w:sz="4" w:space="0" w:color="auto"/>
              <w:left w:val="single" w:sz="4" w:space="0" w:color="auto"/>
              <w:right w:val="single" w:sz="4" w:space="0" w:color="auto"/>
            </w:tcBorders>
            <w:shd w:val="clear" w:color="auto" w:fill="FFFFFF"/>
          </w:tcPr>
          <w:p w14:paraId="042576F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2C50C64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783A5397" w14:textId="77777777" w:rsidTr="00E90B03">
        <w:trPr>
          <w:trHeight w:hRule="exact" w:val="295"/>
        </w:trPr>
        <w:tc>
          <w:tcPr>
            <w:tcW w:w="709" w:type="dxa"/>
            <w:tcBorders>
              <w:top w:val="single" w:sz="4" w:space="0" w:color="auto"/>
              <w:left w:val="single" w:sz="4" w:space="0" w:color="auto"/>
            </w:tcBorders>
            <w:shd w:val="clear" w:color="auto" w:fill="FFFFFF"/>
          </w:tcPr>
          <w:p w14:paraId="74E35E7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9.10</w:t>
            </w:r>
          </w:p>
        </w:tc>
        <w:tc>
          <w:tcPr>
            <w:tcW w:w="6946" w:type="dxa"/>
            <w:tcBorders>
              <w:top w:val="single" w:sz="4" w:space="0" w:color="auto"/>
              <w:left w:val="single" w:sz="4" w:space="0" w:color="auto"/>
              <w:right w:val="single" w:sz="4" w:space="0" w:color="auto"/>
            </w:tcBorders>
            <w:shd w:val="clear" w:color="auto" w:fill="FFFFFF"/>
            <w:vAlign w:val="bottom"/>
          </w:tcPr>
          <w:p w14:paraId="51AC3D9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060, l m</w:t>
            </w:r>
          </w:p>
        </w:tc>
        <w:tc>
          <w:tcPr>
            <w:tcW w:w="709" w:type="dxa"/>
            <w:tcBorders>
              <w:top w:val="single" w:sz="4" w:space="0" w:color="auto"/>
              <w:left w:val="single" w:sz="4" w:space="0" w:color="auto"/>
              <w:right w:val="single" w:sz="4" w:space="0" w:color="auto"/>
            </w:tcBorders>
            <w:shd w:val="clear" w:color="auto" w:fill="FFFFFF"/>
          </w:tcPr>
          <w:p w14:paraId="57C3D0F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0E33E73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4EC2F074" w14:textId="77777777" w:rsidTr="00E90B03">
        <w:trPr>
          <w:trHeight w:hRule="exact" w:val="292"/>
        </w:trPr>
        <w:tc>
          <w:tcPr>
            <w:tcW w:w="709" w:type="dxa"/>
            <w:tcBorders>
              <w:top w:val="single" w:sz="4" w:space="0" w:color="auto"/>
              <w:left w:val="single" w:sz="4" w:space="0" w:color="auto"/>
            </w:tcBorders>
            <w:shd w:val="clear" w:color="auto" w:fill="FFFFFF"/>
          </w:tcPr>
          <w:p w14:paraId="70A5B88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9.11</w:t>
            </w:r>
          </w:p>
        </w:tc>
        <w:tc>
          <w:tcPr>
            <w:tcW w:w="6946" w:type="dxa"/>
            <w:tcBorders>
              <w:top w:val="single" w:sz="4" w:space="0" w:color="auto"/>
              <w:left w:val="single" w:sz="4" w:space="0" w:color="auto"/>
              <w:right w:val="single" w:sz="4" w:space="0" w:color="auto"/>
            </w:tcBorders>
            <w:shd w:val="clear" w:color="auto" w:fill="FFFFFF"/>
            <w:vAlign w:val="bottom"/>
          </w:tcPr>
          <w:p w14:paraId="20A5B3E5"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065, l m</w:t>
            </w:r>
          </w:p>
        </w:tc>
        <w:tc>
          <w:tcPr>
            <w:tcW w:w="709" w:type="dxa"/>
            <w:tcBorders>
              <w:top w:val="single" w:sz="4" w:space="0" w:color="auto"/>
              <w:left w:val="single" w:sz="4" w:space="0" w:color="auto"/>
              <w:right w:val="single" w:sz="4" w:space="0" w:color="auto"/>
            </w:tcBorders>
            <w:shd w:val="clear" w:color="auto" w:fill="FFFFFF"/>
          </w:tcPr>
          <w:p w14:paraId="0FF3145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7B60E1C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6BB519E1" w14:textId="77777777" w:rsidTr="00E90B03">
        <w:trPr>
          <w:trHeight w:hRule="exact" w:val="292"/>
        </w:trPr>
        <w:tc>
          <w:tcPr>
            <w:tcW w:w="709" w:type="dxa"/>
            <w:tcBorders>
              <w:top w:val="single" w:sz="4" w:space="0" w:color="auto"/>
              <w:left w:val="single" w:sz="4" w:space="0" w:color="auto"/>
            </w:tcBorders>
            <w:shd w:val="clear" w:color="auto" w:fill="FFFFFF"/>
          </w:tcPr>
          <w:p w14:paraId="278F658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9.12</w:t>
            </w:r>
          </w:p>
        </w:tc>
        <w:tc>
          <w:tcPr>
            <w:tcW w:w="6946" w:type="dxa"/>
            <w:tcBorders>
              <w:top w:val="single" w:sz="4" w:space="0" w:color="auto"/>
              <w:left w:val="single" w:sz="4" w:space="0" w:color="auto"/>
              <w:right w:val="single" w:sz="4" w:space="0" w:color="auto"/>
            </w:tcBorders>
            <w:shd w:val="clear" w:color="auto" w:fill="FFFFFF"/>
            <w:vAlign w:val="bottom"/>
          </w:tcPr>
          <w:p w14:paraId="433718F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070, l m</w:t>
            </w:r>
          </w:p>
        </w:tc>
        <w:tc>
          <w:tcPr>
            <w:tcW w:w="709" w:type="dxa"/>
            <w:tcBorders>
              <w:top w:val="single" w:sz="4" w:space="0" w:color="auto"/>
              <w:left w:val="single" w:sz="4" w:space="0" w:color="auto"/>
              <w:right w:val="single" w:sz="4" w:space="0" w:color="auto"/>
            </w:tcBorders>
            <w:shd w:val="clear" w:color="auto" w:fill="FFFFFF"/>
          </w:tcPr>
          <w:p w14:paraId="33C6115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50947E10"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1E75655A" w14:textId="77777777" w:rsidTr="00E90B03">
        <w:trPr>
          <w:trHeight w:hRule="exact" w:val="299"/>
        </w:trPr>
        <w:tc>
          <w:tcPr>
            <w:tcW w:w="709" w:type="dxa"/>
            <w:tcBorders>
              <w:top w:val="single" w:sz="4" w:space="0" w:color="auto"/>
              <w:left w:val="single" w:sz="4" w:space="0" w:color="auto"/>
            </w:tcBorders>
            <w:shd w:val="clear" w:color="auto" w:fill="FFFFFF"/>
          </w:tcPr>
          <w:p w14:paraId="1DAEC66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10</w:t>
            </w:r>
          </w:p>
        </w:tc>
        <w:tc>
          <w:tcPr>
            <w:tcW w:w="6946" w:type="dxa"/>
            <w:tcBorders>
              <w:top w:val="single" w:sz="4" w:space="0" w:color="auto"/>
              <w:left w:val="single" w:sz="4" w:space="0" w:color="auto"/>
              <w:right w:val="single" w:sz="4" w:space="0" w:color="auto"/>
            </w:tcBorders>
            <w:shd w:val="clear" w:color="auto" w:fill="FFFFFF"/>
          </w:tcPr>
          <w:p w14:paraId="54FEF67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Hidraulinio cilindro gilzės 1m kaina</w:t>
            </w:r>
          </w:p>
        </w:tc>
        <w:tc>
          <w:tcPr>
            <w:tcW w:w="709" w:type="dxa"/>
            <w:tcBorders>
              <w:top w:val="single" w:sz="4" w:space="0" w:color="auto"/>
              <w:left w:val="single" w:sz="4" w:space="0" w:color="auto"/>
              <w:right w:val="single" w:sz="4" w:space="0" w:color="auto"/>
            </w:tcBorders>
            <w:shd w:val="clear" w:color="auto" w:fill="FFFFFF"/>
          </w:tcPr>
          <w:p w14:paraId="5442669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p>
        </w:tc>
        <w:tc>
          <w:tcPr>
            <w:tcW w:w="1276" w:type="dxa"/>
            <w:tcBorders>
              <w:top w:val="single" w:sz="4" w:space="0" w:color="auto"/>
              <w:left w:val="single" w:sz="4" w:space="0" w:color="auto"/>
              <w:right w:val="single" w:sz="4" w:space="0" w:color="auto"/>
            </w:tcBorders>
            <w:shd w:val="clear" w:color="auto" w:fill="FFFFFF"/>
          </w:tcPr>
          <w:p w14:paraId="126742A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p>
        </w:tc>
      </w:tr>
      <w:tr w:rsidR="00E90B03" w:rsidRPr="00D2356A" w14:paraId="729000FD" w14:textId="77777777" w:rsidTr="00E90B03">
        <w:trPr>
          <w:trHeight w:hRule="exact" w:val="292"/>
        </w:trPr>
        <w:tc>
          <w:tcPr>
            <w:tcW w:w="709" w:type="dxa"/>
            <w:tcBorders>
              <w:top w:val="single" w:sz="4" w:space="0" w:color="auto"/>
              <w:left w:val="single" w:sz="4" w:space="0" w:color="auto"/>
              <w:bottom w:val="single" w:sz="4" w:space="0" w:color="auto"/>
            </w:tcBorders>
            <w:shd w:val="clear" w:color="auto" w:fill="FFFFFF"/>
          </w:tcPr>
          <w:p w14:paraId="18BDEF4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10.1</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49908E5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EN 10305-1, E355+SR, H8, 50x40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B197D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D1BE795"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366E30F2" w14:textId="77777777" w:rsidTr="00E90B03">
        <w:trPr>
          <w:trHeight w:hRule="exact" w:val="295"/>
        </w:trPr>
        <w:tc>
          <w:tcPr>
            <w:tcW w:w="709" w:type="dxa"/>
            <w:tcBorders>
              <w:top w:val="single" w:sz="4" w:space="0" w:color="auto"/>
              <w:left w:val="single" w:sz="4" w:space="0" w:color="auto"/>
            </w:tcBorders>
            <w:shd w:val="clear" w:color="auto" w:fill="FFFFFF"/>
          </w:tcPr>
          <w:p w14:paraId="1982DD27"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10.2</w:t>
            </w:r>
          </w:p>
        </w:tc>
        <w:tc>
          <w:tcPr>
            <w:tcW w:w="6946" w:type="dxa"/>
            <w:tcBorders>
              <w:top w:val="single" w:sz="4" w:space="0" w:color="auto"/>
              <w:left w:val="single" w:sz="4" w:space="0" w:color="auto"/>
              <w:right w:val="single" w:sz="4" w:space="0" w:color="auto"/>
            </w:tcBorders>
            <w:shd w:val="clear" w:color="auto" w:fill="FFFFFF"/>
          </w:tcPr>
          <w:p w14:paraId="4C6AE2B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EN 10305-1, E355+SR, H8, 60x50 mm</w:t>
            </w:r>
          </w:p>
        </w:tc>
        <w:tc>
          <w:tcPr>
            <w:tcW w:w="709" w:type="dxa"/>
            <w:tcBorders>
              <w:top w:val="single" w:sz="4" w:space="0" w:color="auto"/>
              <w:left w:val="single" w:sz="4" w:space="0" w:color="auto"/>
              <w:right w:val="single" w:sz="4" w:space="0" w:color="auto"/>
            </w:tcBorders>
            <w:shd w:val="clear" w:color="auto" w:fill="FFFFFF"/>
          </w:tcPr>
          <w:p w14:paraId="3B88F74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108416DF"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6D3B7A2F" w14:textId="77777777" w:rsidTr="00E90B03">
        <w:trPr>
          <w:trHeight w:hRule="exact" w:val="295"/>
        </w:trPr>
        <w:tc>
          <w:tcPr>
            <w:tcW w:w="709" w:type="dxa"/>
            <w:tcBorders>
              <w:top w:val="single" w:sz="4" w:space="0" w:color="auto"/>
              <w:left w:val="single" w:sz="4" w:space="0" w:color="auto"/>
            </w:tcBorders>
            <w:shd w:val="clear" w:color="auto" w:fill="FFFFFF"/>
          </w:tcPr>
          <w:p w14:paraId="3C5875C7"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10.3</w:t>
            </w:r>
          </w:p>
        </w:tc>
        <w:tc>
          <w:tcPr>
            <w:tcW w:w="6946" w:type="dxa"/>
            <w:tcBorders>
              <w:top w:val="single" w:sz="4" w:space="0" w:color="auto"/>
              <w:left w:val="single" w:sz="4" w:space="0" w:color="auto"/>
              <w:right w:val="single" w:sz="4" w:space="0" w:color="auto"/>
            </w:tcBorders>
            <w:shd w:val="clear" w:color="auto" w:fill="FFFFFF"/>
          </w:tcPr>
          <w:p w14:paraId="28AB202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EN 10305-1, E355+SR, H8, 70x60 mm</w:t>
            </w:r>
          </w:p>
        </w:tc>
        <w:tc>
          <w:tcPr>
            <w:tcW w:w="709" w:type="dxa"/>
            <w:tcBorders>
              <w:top w:val="single" w:sz="4" w:space="0" w:color="auto"/>
              <w:left w:val="single" w:sz="4" w:space="0" w:color="auto"/>
              <w:right w:val="single" w:sz="4" w:space="0" w:color="auto"/>
            </w:tcBorders>
            <w:shd w:val="clear" w:color="auto" w:fill="FFFFFF"/>
          </w:tcPr>
          <w:p w14:paraId="47FDF96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7555877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51BEB35B" w14:textId="77777777" w:rsidTr="00E90B03">
        <w:trPr>
          <w:trHeight w:hRule="exact" w:val="295"/>
        </w:trPr>
        <w:tc>
          <w:tcPr>
            <w:tcW w:w="709" w:type="dxa"/>
            <w:tcBorders>
              <w:top w:val="single" w:sz="4" w:space="0" w:color="auto"/>
              <w:left w:val="single" w:sz="4" w:space="0" w:color="auto"/>
            </w:tcBorders>
            <w:shd w:val="clear" w:color="auto" w:fill="FFFFFF"/>
          </w:tcPr>
          <w:p w14:paraId="1DCB4AB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10.4</w:t>
            </w:r>
          </w:p>
        </w:tc>
        <w:tc>
          <w:tcPr>
            <w:tcW w:w="6946" w:type="dxa"/>
            <w:tcBorders>
              <w:top w:val="single" w:sz="4" w:space="0" w:color="auto"/>
              <w:left w:val="single" w:sz="4" w:space="0" w:color="auto"/>
              <w:right w:val="single" w:sz="4" w:space="0" w:color="auto"/>
            </w:tcBorders>
            <w:shd w:val="clear" w:color="auto" w:fill="FFFFFF"/>
          </w:tcPr>
          <w:p w14:paraId="1AFD5E9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EN 10305-1, E355+SR, H8, 80x70 mm</w:t>
            </w:r>
          </w:p>
        </w:tc>
        <w:tc>
          <w:tcPr>
            <w:tcW w:w="709" w:type="dxa"/>
            <w:tcBorders>
              <w:top w:val="single" w:sz="4" w:space="0" w:color="auto"/>
              <w:left w:val="single" w:sz="4" w:space="0" w:color="auto"/>
              <w:right w:val="single" w:sz="4" w:space="0" w:color="auto"/>
            </w:tcBorders>
            <w:shd w:val="clear" w:color="auto" w:fill="FFFFFF"/>
          </w:tcPr>
          <w:p w14:paraId="05237F9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3DE33D9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1B88D83E" w14:textId="77777777" w:rsidTr="00E90B03">
        <w:trPr>
          <w:trHeight w:hRule="exact" w:val="292"/>
        </w:trPr>
        <w:tc>
          <w:tcPr>
            <w:tcW w:w="709" w:type="dxa"/>
            <w:tcBorders>
              <w:top w:val="single" w:sz="4" w:space="0" w:color="auto"/>
              <w:left w:val="single" w:sz="4" w:space="0" w:color="auto"/>
            </w:tcBorders>
            <w:shd w:val="clear" w:color="auto" w:fill="FFFFFF"/>
          </w:tcPr>
          <w:p w14:paraId="1BF37A4F"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10.5</w:t>
            </w:r>
          </w:p>
        </w:tc>
        <w:tc>
          <w:tcPr>
            <w:tcW w:w="6946" w:type="dxa"/>
            <w:tcBorders>
              <w:top w:val="single" w:sz="4" w:space="0" w:color="auto"/>
              <w:left w:val="single" w:sz="4" w:space="0" w:color="auto"/>
              <w:right w:val="single" w:sz="4" w:space="0" w:color="auto"/>
            </w:tcBorders>
            <w:shd w:val="clear" w:color="auto" w:fill="FFFFFF"/>
          </w:tcPr>
          <w:p w14:paraId="66A7F0C7"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EN 10305-1, E355+SR, H8, 90x80 mm</w:t>
            </w:r>
          </w:p>
        </w:tc>
        <w:tc>
          <w:tcPr>
            <w:tcW w:w="709" w:type="dxa"/>
            <w:tcBorders>
              <w:top w:val="single" w:sz="4" w:space="0" w:color="auto"/>
              <w:left w:val="single" w:sz="4" w:space="0" w:color="auto"/>
              <w:right w:val="single" w:sz="4" w:space="0" w:color="auto"/>
            </w:tcBorders>
            <w:shd w:val="clear" w:color="auto" w:fill="FFFFFF"/>
          </w:tcPr>
          <w:p w14:paraId="53CCF874"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7964652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2CFFBA6E" w14:textId="77777777" w:rsidTr="00E90B03">
        <w:trPr>
          <w:trHeight w:hRule="exact" w:val="300"/>
        </w:trPr>
        <w:tc>
          <w:tcPr>
            <w:tcW w:w="709" w:type="dxa"/>
            <w:tcBorders>
              <w:top w:val="single" w:sz="4" w:space="0" w:color="auto"/>
              <w:left w:val="single" w:sz="4" w:space="0" w:color="auto"/>
            </w:tcBorders>
            <w:shd w:val="clear" w:color="auto" w:fill="FFFFFF"/>
          </w:tcPr>
          <w:p w14:paraId="6BDC84F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10.6</w:t>
            </w:r>
          </w:p>
        </w:tc>
        <w:tc>
          <w:tcPr>
            <w:tcW w:w="6946" w:type="dxa"/>
            <w:tcBorders>
              <w:top w:val="single" w:sz="4" w:space="0" w:color="auto"/>
              <w:left w:val="single" w:sz="4" w:space="0" w:color="auto"/>
              <w:right w:val="single" w:sz="4" w:space="0" w:color="auto"/>
            </w:tcBorders>
            <w:shd w:val="clear" w:color="auto" w:fill="FFFFFF"/>
          </w:tcPr>
          <w:p w14:paraId="05E695D0"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EN 10305-1, E355+SR, H8, 100x80 mm</w:t>
            </w:r>
          </w:p>
        </w:tc>
        <w:tc>
          <w:tcPr>
            <w:tcW w:w="709" w:type="dxa"/>
            <w:tcBorders>
              <w:top w:val="single" w:sz="4" w:space="0" w:color="auto"/>
              <w:left w:val="single" w:sz="4" w:space="0" w:color="auto"/>
              <w:right w:val="single" w:sz="4" w:space="0" w:color="auto"/>
            </w:tcBorders>
            <w:shd w:val="clear" w:color="auto" w:fill="FFFFFF"/>
          </w:tcPr>
          <w:p w14:paraId="7A0DED27"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034FF1E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6FFBBFD0" w14:textId="77777777" w:rsidTr="00E90B03">
        <w:trPr>
          <w:trHeight w:hRule="exact" w:val="292"/>
        </w:trPr>
        <w:tc>
          <w:tcPr>
            <w:tcW w:w="709" w:type="dxa"/>
            <w:tcBorders>
              <w:top w:val="single" w:sz="4" w:space="0" w:color="auto"/>
              <w:left w:val="single" w:sz="4" w:space="0" w:color="auto"/>
            </w:tcBorders>
            <w:shd w:val="clear" w:color="auto" w:fill="FFFFFF"/>
          </w:tcPr>
          <w:p w14:paraId="699FD87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10.7</w:t>
            </w:r>
          </w:p>
        </w:tc>
        <w:tc>
          <w:tcPr>
            <w:tcW w:w="6946" w:type="dxa"/>
            <w:tcBorders>
              <w:top w:val="single" w:sz="4" w:space="0" w:color="auto"/>
              <w:left w:val="single" w:sz="4" w:space="0" w:color="auto"/>
              <w:right w:val="single" w:sz="4" w:space="0" w:color="auto"/>
            </w:tcBorders>
            <w:shd w:val="clear" w:color="auto" w:fill="FFFFFF"/>
          </w:tcPr>
          <w:p w14:paraId="343F46A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EN 10305-1, E355+SR, H8, 100x90 mm</w:t>
            </w:r>
          </w:p>
        </w:tc>
        <w:tc>
          <w:tcPr>
            <w:tcW w:w="709" w:type="dxa"/>
            <w:tcBorders>
              <w:top w:val="single" w:sz="4" w:space="0" w:color="auto"/>
              <w:left w:val="single" w:sz="4" w:space="0" w:color="auto"/>
              <w:right w:val="single" w:sz="4" w:space="0" w:color="auto"/>
            </w:tcBorders>
            <w:shd w:val="clear" w:color="auto" w:fill="FFFFFF"/>
          </w:tcPr>
          <w:p w14:paraId="7A86928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17B0AD7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3F2D3877"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27FA8BFF"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10.8</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51D96BCF"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EN 10305-1, E355+SR, H8, 110x90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09CA8E"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AC61B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539BA862" w14:textId="77777777" w:rsidTr="00E90B03">
        <w:trPr>
          <w:trHeight w:hRule="exact" w:val="292"/>
        </w:trPr>
        <w:tc>
          <w:tcPr>
            <w:tcW w:w="709" w:type="dxa"/>
            <w:tcBorders>
              <w:top w:val="single" w:sz="4" w:space="0" w:color="auto"/>
              <w:left w:val="single" w:sz="4" w:space="0" w:color="auto"/>
            </w:tcBorders>
            <w:shd w:val="clear" w:color="auto" w:fill="FFFFFF"/>
          </w:tcPr>
          <w:p w14:paraId="44DC13A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10.9</w:t>
            </w:r>
          </w:p>
        </w:tc>
        <w:tc>
          <w:tcPr>
            <w:tcW w:w="6946" w:type="dxa"/>
            <w:tcBorders>
              <w:top w:val="single" w:sz="4" w:space="0" w:color="auto"/>
              <w:left w:val="single" w:sz="4" w:space="0" w:color="auto"/>
              <w:right w:val="single" w:sz="4" w:space="0" w:color="auto"/>
            </w:tcBorders>
            <w:shd w:val="clear" w:color="auto" w:fill="FFFFFF"/>
          </w:tcPr>
          <w:p w14:paraId="49EAF97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EN 10305-1, E355+SR, H8, 110x100 mm</w:t>
            </w:r>
          </w:p>
        </w:tc>
        <w:tc>
          <w:tcPr>
            <w:tcW w:w="709" w:type="dxa"/>
            <w:tcBorders>
              <w:top w:val="single" w:sz="4" w:space="0" w:color="auto"/>
              <w:left w:val="single" w:sz="4" w:space="0" w:color="auto"/>
              <w:right w:val="single" w:sz="4" w:space="0" w:color="auto"/>
            </w:tcBorders>
            <w:shd w:val="clear" w:color="auto" w:fill="FFFFFF"/>
          </w:tcPr>
          <w:p w14:paraId="5671E1A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69EA1104"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1744A856" w14:textId="77777777" w:rsidTr="00E90B03">
        <w:trPr>
          <w:trHeight w:hRule="exact" w:val="295"/>
        </w:trPr>
        <w:tc>
          <w:tcPr>
            <w:tcW w:w="709" w:type="dxa"/>
            <w:tcBorders>
              <w:top w:val="single" w:sz="4" w:space="0" w:color="auto"/>
              <w:left w:val="single" w:sz="4" w:space="0" w:color="auto"/>
            </w:tcBorders>
            <w:shd w:val="clear" w:color="auto" w:fill="FFFFFF"/>
          </w:tcPr>
          <w:p w14:paraId="1597A0F4"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10.10</w:t>
            </w:r>
          </w:p>
        </w:tc>
        <w:tc>
          <w:tcPr>
            <w:tcW w:w="6946" w:type="dxa"/>
            <w:tcBorders>
              <w:top w:val="single" w:sz="4" w:space="0" w:color="auto"/>
              <w:left w:val="single" w:sz="4" w:space="0" w:color="auto"/>
              <w:right w:val="single" w:sz="4" w:space="0" w:color="auto"/>
            </w:tcBorders>
            <w:shd w:val="clear" w:color="auto" w:fill="FFFFFF"/>
          </w:tcPr>
          <w:p w14:paraId="750672F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EN 10305-1, E355+SR, H8, 120x100 mm</w:t>
            </w:r>
          </w:p>
        </w:tc>
        <w:tc>
          <w:tcPr>
            <w:tcW w:w="709" w:type="dxa"/>
            <w:tcBorders>
              <w:top w:val="single" w:sz="4" w:space="0" w:color="auto"/>
              <w:left w:val="single" w:sz="4" w:space="0" w:color="auto"/>
              <w:right w:val="single" w:sz="4" w:space="0" w:color="auto"/>
            </w:tcBorders>
            <w:shd w:val="clear" w:color="auto" w:fill="FFFFFF"/>
          </w:tcPr>
          <w:p w14:paraId="1374CAF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029B34C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2854F596" w14:textId="77777777" w:rsidTr="00E90B03">
        <w:trPr>
          <w:trHeight w:hRule="exact" w:val="295"/>
        </w:trPr>
        <w:tc>
          <w:tcPr>
            <w:tcW w:w="709" w:type="dxa"/>
            <w:tcBorders>
              <w:top w:val="single" w:sz="4" w:space="0" w:color="auto"/>
              <w:left w:val="single" w:sz="4" w:space="0" w:color="auto"/>
            </w:tcBorders>
            <w:shd w:val="clear" w:color="auto" w:fill="FFFFFF"/>
          </w:tcPr>
          <w:p w14:paraId="3FFAB04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10.11</w:t>
            </w:r>
          </w:p>
        </w:tc>
        <w:tc>
          <w:tcPr>
            <w:tcW w:w="6946" w:type="dxa"/>
            <w:tcBorders>
              <w:top w:val="single" w:sz="4" w:space="0" w:color="auto"/>
              <w:left w:val="single" w:sz="4" w:space="0" w:color="auto"/>
              <w:right w:val="single" w:sz="4" w:space="0" w:color="auto"/>
            </w:tcBorders>
            <w:shd w:val="clear" w:color="auto" w:fill="FFFFFF"/>
          </w:tcPr>
          <w:p w14:paraId="0F48834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EN 10305-1, E355+SR, H8, 130x100 mm</w:t>
            </w:r>
          </w:p>
        </w:tc>
        <w:tc>
          <w:tcPr>
            <w:tcW w:w="709" w:type="dxa"/>
            <w:tcBorders>
              <w:top w:val="single" w:sz="4" w:space="0" w:color="auto"/>
              <w:left w:val="single" w:sz="4" w:space="0" w:color="auto"/>
              <w:right w:val="single" w:sz="4" w:space="0" w:color="auto"/>
            </w:tcBorders>
            <w:shd w:val="clear" w:color="auto" w:fill="FFFFFF"/>
          </w:tcPr>
          <w:p w14:paraId="6BE0460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right w:val="single" w:sz="4" w:space="0" w:color="auto"/>
            </w:tcBorders>
            <w:shd w:val="clear" w:color="auto" w:fill="FFFFFF"/>
          </w:tcPr>
          <w:p w14:paraId="15EC6114"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5459D2AE"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5E5E539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10.12</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63BA528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EN 10305-1, E355+SR, H8, 140x120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DFCCA20"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E3199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6BEC1AE4"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14F43DB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10.13</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78F093E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EN 10305-1, E355+SR, H8, 160x140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662F5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B33590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673BD4D8"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5BD08E7E"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11</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6AF766B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Kilpos hidrauliniam kotui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02D613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7F82F4F"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p>
        </w:tc>
      </w:tr>
      <w:tr w:rsidR="00E90B03" w:rsidRPr="00D2356A" w14:paraId="195BB327"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7D6158E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11.1</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1A9D82F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Privirinama kilpa kotui 16, sferinis guolis, d-24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7B63C2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2DCE9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7C4E36E5"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6DF4A46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11.2</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5D53D6F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Privirinama kilpa kotui 20, sferinis guolis, d-27.5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6A8995"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62D20C0"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3064070F"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5F9CE487"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11.3</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20F7FA44"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Privirinama kilpa kotui 25, sferinis guolis, d-33.5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448D9C5"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D736F4"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3F352BA7"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086F8AD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11.4</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3A2D2887"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Privirinama kilpa kotui 30, sferinis guolis, d-40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1788A2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858BC1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25365510"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75D8895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11.5</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0F18FEF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Privirinama kilpa kotui 35, sferinis guolis, d-47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F9D3B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3B339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7729165A"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306A054E"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11.6</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6E5A478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Privirinama kilpa kotui 40, sferinis guolis, d-50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87780E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98FCD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39F09ECA"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7E4B6EC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11.7</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2EE4F04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Privirinama kilpa kotui 45, sferinis guolis, d-55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E1B71F"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3ADB0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06A914B0"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5F0874A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11.8</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627069F5"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Privirinama kilpa kotui 50, sferinis guolis, d-62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D9DD1C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8620E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1216632F"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1F8B649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11.9</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419F386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Privirinama kilpa kotui 60, sferinis guolis, d-70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4443DD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05E45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5182D0DE"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7FE7B9A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11.10</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77CACCC7"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Privirinama kilpa kotui 70, sferinis guolis, d-80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A1EF1A5"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290A7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0C3A0DC1"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2293AE7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11.11</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1699C31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Privirinama kilpa kotui 80, sferinis guolis, d-95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3DDD605"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0684C0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71F3BFB5"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2A2E4AB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12</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4CF5A274"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Segoe UI"/>
                <w:bCs/>
                <w:color w:val="000000"/>
                <w:shd w:val="clear" w:color="auto" w:fill="FFFFFF"/>
                <w:lang w:bidi="lt-LT"/>
              </w:rPr>
            </w:pPr>
            <w:r w:rsidRPr="00D2356A">
              <w:rPr>
                <w:rFonts w:eastAsia="Segoe UI"/>
                <w:bCs/>
                <w:color w:val="000000"/>
                <w:shd w:val="clear" w:color="auto" w:fill="FFFFFF"/>
                <w:lang w:bidi="lt-LT"/>
              </w:rPr>
              <w:t>Greito sujungimo hidraulinės jungtys (nesusukamos)</w:t>
            </w:r>
            <w:r w:rsidRPr="00D2356A">
              <w:rPr>
                <w:rFonts w:eastAsia="Segoe UI"/>
                <w:bCs/>
                <w:color w:val="000000"/>
                <w:shd w:val="clear" w:color="auto" w:fill="FFFFFF"/>
                <w:lang w:bidi="lt-LT"/>
              </w:rPr>
              <w:tab/>
            </w:r>
            <w:r w:rsidRPr="00D2356A">
              <w:rPr>
                <w:rFonts w:eastAsia="Segoe UI"/>
                <w:bCs/>
                <w:color w:val="000000"/>
                <w:shd w:val="clear" w:color="auto" w:fill="FFFFFF"/>
                <w:lang w:bidi="lt-LT"/>
              </w:rPr>
              <w:tab/>
            </w:r>
            <w:r w:rsidRPr="00D2356A">
              <w:rPr>
                <w:rFonts w:eastAsia="Segoe UI"/>
                <w:bCs/>
                <w:color w:val="000000"/>
                <w:shd w:val="clear" w:color="auto" w:fill="FFFFFF"/>
                <w:lang w:bidi="lt-LT"/>
              </w:rPr>
              <w:tab/>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66610A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99F90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p>
        </w:tc>
      </w:tr>
      <w:tr w:rsidR="00E90B03" w:rsidRPr="00D2356A" w14:paraId="438BCAA9"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2F0E831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12.1</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5AC8827E"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942F3E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933CAE"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1892EBCB"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64EA7B27"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12.2</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1283652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3/8"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5CB744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38F16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26CF8CCE"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576C94B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12.3</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7B917B94"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73ED3D4"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51379E"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11E52D4A"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03597D9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12.4</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1B342A5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3/4"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499B6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DACC8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46DFA2B9"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200725F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12.5</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14:paraId="4D48ED9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Segoe UI"/>
                <w:bCs/>
                <w:color w:val="000000"/>
                <w:shd w:val="clear" w:color="auto" w:fill="FFFFFF"/>
                <w:lang w:bidi="lt-LT"/>
              </w:rPr>
            </w:pPr>
            <w:r w:rsidRPr="00D2356A">
              <w:rPr>
                <w:rFonts w:eastAsia="Segoe UI"/>
                <w:bCs/>
                <w:color w:val="000000"/>
                <w:shd w:val="clear" w:color="auto" w:fill="FFFFFF"/>
                <w:lang w:bidi="lt-LT"/>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1CEB64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33C37E"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w:t>
            </w:r>
          </w:p>
        </w:tc>
      </w:tr>
      <w:tr w:rsidR="00E90B03" w:rsidRPr="00D2356A" w14:paraId="751D4AE3" w14:textId="77777777" w:rsidTr="00E90B03">
        <w:trPr>
          <w:trHeight w:hRule="exact" w:val="597"/>
        </w:trPr>
        <w:tc>
          <w:tcPr>
            <w:tcW w:w="709" w:type="dxa"/>
            <w:tcBorders>
              <w:top w:val="single" w:sz="4" w:space="0" w:color="auto"/>
              <w:left w:val="single" w:sz="4" w:space="0" w:color="auto"/>
              <w:bottom w:val="single" w:sz="4" w:space="0" w:color="auto"/>
            </w:tcBorders>
            <w:shd w:val="clear" w:color="auto" w:fill="FFFFFF"/>
          </w:tcPr>
          <w:p w14:paraId="0C727DF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lastRenderedPageBreak/>
              <w:t>13</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1F57D9CE"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„O" formos sandarinimo žiedai atsparūs tepalui: Darbinė temperatūra nuo -30 C° iki +100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4B8297"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3DD8AA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p>
        </w:tc>
      </w:tr>
      <w:tr w:rsidR="00E90B03" w:rsidRPr="00D2356A" w14:paraId="6D91A0DE"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7FCEC9F7"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13.1</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3B27115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Matmenys 10x1,5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4D07C16"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353727"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10EC4104"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06D54C5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13.2</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3FDEDB2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Matmenys 10x2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38A6BC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56118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6D4DD3A9"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5286F46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13.3</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1E5B8F0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Matmenys 10x2,5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98AD76F"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7799A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356A50DA"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5DBDE53E"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13.4</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59105643"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Matmenys 14x1,5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CA20E7"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5D3294"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4E06B17C"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4AAC830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13.5</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572C6AF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Matmenys 14x2,5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E10F02E"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DAFC1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1C3A29DD"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71D3D0CA"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13.6</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65FDC10E"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Matmenys 16x1,5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2E410AC"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260877B"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r w:rsidR="00E90B03" w:rsidRPr="00D2356A" w14:paraId="4FF5A9D7" w14:textId="77777777" w:rsidTr="00E90B03">
        <w:trPr>
          <w:trHeight w:hRule="exact" w:val="295"/>
        </w:trPr>
        <w:tc>
          <w:tcPr>
            <w:tcW w:w="709" w:type="dxa"/>
            <w:tcBorders>
              <w:top w:val="single" w:sz="4" w:space="0" w:color="auto"/>
              <w:left w:val="single" w:sz="4" w:space="0" w:color="auto"/>
              <w:bottom w:val="single" w:sz="4" w:space="0" w:color="auto"/>
            </w:tcBorders>
            <w:shd w:val="clear" w:color="auto" w:fill="FFFFFF"/>
          </w:tcPr>
          <w:p w14:paraId="7E64D54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13.7</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7D5613DF"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Arial Unicode MS"/>
                <w:lang w:eastAsia="zh-CN"/>
              </w:rPr>
              <w:t>Matmenys 16x2,5 mm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A455C8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FC87E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Arial Unicode MS"/>
                <w:lang w:eastAsia="zh-CN"/>
              </w:rPr>
            </w:pPr>
            <w:r w:rsidRPr="00D2356A">
              <w:rPr>
                <w:rFonts w:eastAsia="Arial Unicode MS"/>
                <w:lang w:eastAsia="zh-CN"/>
              </w:rPr>
              <w:t>3</w:t>
            </w:r>
          </w:p>
        </w:tc>
      </w:tr>
    </w:tbl>
    <w:p w14:paraId="666CFEEE" w14:textId="77777777" w:rsidR="00E90B03" w:rsidRPr="00D2356A" w:rsidRDefault="00E90B03" w:rsidP="00D81702">
      <w:pPr>
        <w:pStyle w:val="ListParagraph"/>
        <w:tabs>
          <w:tab w:val="left" w:pos="567"/>
        </w:tabs>
        <w:spacing w:before="60" w:after="60"/>
        <w:ind w:left="0"/>
        <w:rPr>
          <w:rFonts w:ascii="Times New Roman" w:eastAsia="Calibri" w:hAnsi="Times New Roman" w:cs="Times New Roman"/>
          <w:b/>
          <w:bCs/>
          <w:lang w:val="lt-LT"/>
        </w:rPr>
      </w:pPr>
    </w:p>
    <w:p w14:paraId="55A51CB4" w14:textId="77777777" w:rsidR="00E90B03" w:rsidRPr="00D2356A" w:rsidRDefault="00E90B03" w:rsidP="00E90B03">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i/>
          <w:lang w:eastAsia="zh-CN"/>
        </w:rPr>
      </w:pPr>
      <w:r w:rsidRPr="00D2356A">
        <w:rPr>
          <w:i/>
          <w:lang w:eastAsia="zh-CN"/>
        </w:rPr>
        <w:t>Remonto paslaugos</w:t>
      </w:r>
      <w:r w:rsidRPr="00D2356A">
        <w:rPr>
          <w:i/>
          <w:lang w:eastAsia="zh-CN"/>
        </w:rPr>
        <w:tab/>
      </w:r>
      <w:r w:rsidRPr="00D2356A">
        <w:rPr>
          <w:i/>
          <w:lang w:eastAsia="zh-CN"/>
        </w:rPr>
        <w:tab/>
      </w:r>
      <w:r w:rsidRPr="00D2356A">
        <w:rPr>
          <w:i/>
          <w:lang w:eastAsia="zh-CN"/>
        </w:rPr>
        <w:tab/>
      </w:r>
      <w:r w:rsidRPr="00D2356A">
        <w:rPr>
          <w:i/>
          <w:lang w:eastAsia="zh-CN"/>
        </w:rPr>
        <w:tab/>
      </w:r>
      <w:r w:rsidRPr="00D2356A">
        <w:rPr>
          <w:i/>
          <w:lang w:eastAsia="zh-CN"/>
        </w:rPr>
        <w:tab/>
      </w:r>
      <w:r w:rsidRPr="00D2356A">
        <w:rPr>
          <w:i/>
          <w:lang w:eastAsia="zh-CN"/>
        </w:rPr>
        <w:tab/>
      </w:r>
      <w:r w:rsidRPr="00D2356A">
        <w:rPr>
          <w:i/>
          <w:lang w:eastAsia="zh-CN"/>
        </w:rPr>
        <w:tab/>
      </w:r>
      <w:r w:rsidRPr="00D2356A">
        <w:rPr>
          <w:i/>
          <w:lang w:eastAsia="zh-CN"/>
        </w:rPr>
        <w:tab/>
      </w:r>
      <w:r w:rsidRPr="00D2356A">
        <w:rPr>
          <w:i/>
          <w:lang w:eastAsia="zh-CN"/>
        </w:rPr>
        <w:tab/>
        <w:t>lentelė Nr. 2</w:t>
      </w:r>
    </w:p>
    <w:tbl>
      <w:tblPr>
        <w:tblW w:w="9493" w:type="dxa"/>
        <w:tblLayout w:type="fixed"/>
        <w:tblCellMar>
          <w:left w:w="10" w:type="dxa"/>
          <w:right w:w="10" w:type="dxa"/>
        </w:tblCellMar>
        <w:tblLook w:val="04A0" w:firstRow="1" w:lastRow="0" w:firstColumn="1" w:lastColumn="0" w:noHBand="0" w:noVBand="1"/>
      </w:tblPr>
      <w:tblGrid>
        <w:gridCol w:w="511"/>
        <w:gridCol w:w="3896"/>
        <w:gridCol w:w="2596"/>
        <w:gridCol w:w="2490"/>
      </w:tblGrid>
      <w:tr w:rsidR="00E90B03" w:rsidRPr="00D2356A" w14:paraId="232D88E7" w14:textId="77777777" w:rsidTr="00E90B03">
        <w:trPr>
          <w:trHeight w:hRule="exact" w:val="703"/>
        </w:trPr>
        <w:tc>
          <w:tcPr>
            <w:tcW w:w="511" w:type="dxa"/>
            <w:tcBorders>
              <w:top w:val="single" w:sz="4" w:space="0" w:color="auto"/>
              <w:left w:val="single" w:sz="4" w:space="0" w:color="auto"/>
            </w:tcBorders>
            <w:shd w:val="clear" w:color="auto" w:fill="FFFFFF"/>
            <w:vAlign w:val="center"/>
          </w:tcPr>
          <w:p w14:paraId="3A4B13D6"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10" w:lineRule="exact"/>
              <w:jc w:val="center"/>
              <w:rPr>
                <w:rFonts w:eastAsia="Courier New"/>
                <w:b/>
                <w:color w:val="000000"/>
                <w:lang w:bidi="lt-LT"/>
              </w:rPr>
            </w:pPr>
            <w:bookmarkStart w:id="7" w:name="_Hlk56071125"/>
            <w:r w:rsidRPr="00D2356A">
              <w:rPr>
                <w:rFonts w:eastAsia="Courier New"/>
                <w:b/>
                <w:color w:val="000000"/>
                <w:lang w:bidi="lt-LT"/>
              </w:rPr>
              <w:t>Eil.</w:t>
            </w:r>
          </w:p>
          <w:p w14:paraId="6D44C88A"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10" w:lineRule="exact"/>
              <w:jc w:val="center"/>
              <w:rPr>
                <w:rFonts w:eastAsia="Courier New"/>
                <w:b/>
                <w:color w:val="000000"/>
                <w:lang w:bidi="lt-LT"/>
              </w:rPr>
            </w:pPr>
            <w:r w:rsidRPr="00D2356A">
              <w:rPr>
                <w:rFonts w:eastAsia="Courier New"/>
                <w:b/>
                <w:color w:val="000000"/>
                <w:lang w:bidi="lt-LT"/>
              </w:rPr>
              <w:t>Nr.</w:t>
            </w:r>
          </w:p>
        </w:tc>
        <w:tc>
          <w:tcPr>
            <w:tcW w:w="3896" w:type="dxa"/>
            <w:tcBorders>
              <w:top w:val="single" w:sz="4" w:space="0" w:color="auto"/>
              <w:left w:val="single" w:sz="4" w:space="0" w:color="auto"/>
              <w:right w:val="single" w:sz="4" w:space="0" w:color="auto"/>
            </w:tcBorders>
            <w:shd w:val="clear" w:color="auto" w:fill="FFFFFF"/>
            <w:vAlign w:val="center"/>
          </w:tcPr>
          <w:p w14:paraId="02CE4122"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10" w:lineRule="exact"/>
              <w:jc w:val="center"/>
              <w:rPr>
                <w:rFonts w:eastAsia="Courier New"/>
                <w:b/>
                <w:color w:val="000000"/>
                <w:lang w:bidi="lt-LT"/>
              </w:rPr>
            </w:pPr>
            <w:r w:rsidRPr="00D2356A">
              <w:rPr>
                <w:rFonts w:eastAsia="Segoe UI"/>
                <w:b/>
                <w:bCs/>
                <w:color w:val="000000"/>
                <w:lang w:bidi="lt-LT"/>
              </w:rPr>
              <w:t>Pavadinimas</w:t>
            </w:r>
          </w:p>
        </w:tc>
        <w:tc>
          <w:tcPr>
            <w:tcW w:w="2596" w:type="dxa"/>
            <w:tcBorders>
              <w:top w:val="single" w:sz="4" w:space="0" w:color="auto"/>
              <w:left w:val="single" w:sz="4" w:space="0" w:color="auto"/>
              <w:right w:val="single" w:sz="4" w:space="0" w:color="auto"/>
            </w:tcBorders>
            <w:shd w:val="clear" w:color="auto" w:fill="FFFFFF"/>
            <w:vAlign w:val="center"/>
          </w:tcPr>
          <w:p w14:paraId="3DA57784"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10" w:lineRule="exact"/>
              <w:jc w:val="center"/>
              <w:rPr>
                <w:rFonts w:eastAsia="Segoe UI"/>
                <w:b/>
                <w:bCs/>
                <w:color w:val="000000"/>
                <w:lang w:bidi="lt-LT"/>
              </w:rPr>
            </w:pPr>
            <w:r w:rsidRPr="00D2356A">
              <w:rPr>
                <w:rFonts w:eastAsia="Segoe UI"/>
                <w:b/>
                <w:bCs/>
                <w:color w:val="000000"/>
                <w:lang w:bidi="lt-LT"/>
              </w:rPr>
              <w:t>Mato vnt.</w:t>
            </w:r>
          </w:p>
        </w:tc>
        <w:tc>
          <w:tcPr>
            <w:tcW w:w="2490" w:type="dxa"/>
            <w:tcBorders>
              <w:top w:val="single" w:sz="4" w:space="0" w:color="auto"/>
              <w:left w:val="single" w:sz="4" w:space="0" w:color="auto"/>
              <w:right w:val="single" w:sz="4" w:space="0" w:color="auto"/>
            </w:tcBorders>
            <w:shd w:val="clear" w:color="auto" w:fill="FFFFFF"/>
            <w:vAlign w:val="center"/>
          </w:tcPr>
          <w:p w14:paraId="0FE6C558" w14:textId="77777777" w:rsidR="00E90B03" w:rsidRPr="00D2356A" w:rsidRDefault="00E90B03" w:rsidP="00E90B03">
            <w:pPr>
              <w:widowControl w:val="0"/>
              <w:pBdr>
                <w:top w:val="none" w:sz="0" w:space="0" w:color="000000"/>
                <w:left w:val="none" w:sz="0" w:space="0" w:color="000000"/>
                <w:bottom w:val="none" w:sz="0" w:space="0" w:color="000000"/>
                <w:right w:val="none" w:sz="0" w:space="0" w:color="000000"/>
              </w:pBdr>
              <w:suppressAutoHyphens/>
              <w:spacing w:line="210" w:lineRule="exact"/>
              <w:jc w:val="center"/>
              <w:rPr>
                <w:rFonts w:eastAsia="Segoe UI"/>
                <w:b/>
                <w:bCs/>
                <w:color w:val="000000"/>
                <w:lang w:bidi="lt-LT"/>
              </w:rPr>
            </w:pPr>
            <w:r w:rsidRPr="00D2356A">
              <w:rPr>
                <w:rFonts w:eastAsia="Segoe UI"/>
                <w:b/>
                <w:bCs/>
                <w:color w:val="000000"/>
                <w:lang w:bidi="lt-LT"/>
              </w:rPr>
              <w:t>Preliminarus paslaugų kiekis</w:t>
            </w:r>
          </w:p>
        </w:tc>
      </w:tr>
      <w:tr w:rsidR="00E90B03" w:rsidRPr="00D2356A" w14:paraId="1C7DD401" w14:textId="77777777" w:rsidTr="00E90B03">
        <w:trPr>
          <w:trHeight w:hRule="exact" w:val="351"/>
        </w:trPr>
        <w:tc>
          <w:tcPr>
            <w:tcW w:w="511" w:type="dxa"/>
            <w:tcBorders>
              <w:top w:val="single" w:sz="4" w:space="0" w:color="auto"/>
              <w:left w:val="single" w:sz="4" w:space="0" w:color="auto"/>
            </w:tcBorders>
            <w:shd w:val="clear" w:color="auto" w:fill="FFFFFF"/>
            <w:vAlign w:val="bottom"/>
          </w:tcPr>
          <w:p w14:paraId="24E9C7C8" w14:textId="77777777" w:rsidR="00E90B03" w:rsidRPr="00D2356A" w:rsidRDefault="00E90B03" w:rsidP="00E90B03">
            <w:pPr>
              <w:widowControl w:val="0"/>
              <w:spacing w:line="210" w:lineRule="exact"/>
              <w:jc w:val="center"/>
              <w:rPr>
                <w:rFonts w:eastAsia="Cambria"/>
                <w:lang w:eastAsia="en-US"/>
              </w:rPr>
            </w:pPr>
            <w:r w:rsidRPr="00D2356A">
              <w:rPr>
                <w:rFonts w:eastAsia="Cambria"/>
                <w:lang w:eastAsia="en-US"/>
              </w:rPr>
              <w:t>1.</w:t>
            </w:r>
          </w:p>
        </w:tc>
        <w:tc>
          <w:tcPr>
            <w:tcW w:w="3896" w:type="dxa"/>
            <w:tcBorders>
              <w:top w:val="single" w:sz="4" w:space="0" w:color="auto"/>
              <w:left w:val="single" w:sz="4" w:space="0" w:color="auto"/>
              <w:right w:val="single" w:sz="4" w:space="0" w:color="auto"/>
            </w:tcBorders>
            <w:shd w:val="clear" w:color="auto" w:fill="FFFFFF"/>
            <w:vAlign w:val="bottom"/>
          </w:tcPr>
          <w:p w14:paraId="37A21089"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Hidraulikos diagnostikos darbai</w:t>
            </w:r>
          </w:p>
        </w:tc>
        <w:tc>
          <w:tcPr>
            <w:tcW w:w="2596" w:type="dxa"/>
            <w:tcBorders>
              <w:top w:val="single" w:sz="4" w:space="0" w:color="auto"/>
              <w:left w:val="single" w:sz="4" w:space="0" w:color="auto"/>
              <w:right w:val="single" w:sz="4" w:space="0" w:color="auto"/>
            </w:tcBorders>
            <w:shd w:val="clear" w:color="auto" w:fill="FFFFFF"/>
            <w:vAlign w:val="center"/>
          </w:tcPr>
          <w:p w14:paraId="5F61192E"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 xml:space="preserve">val. </w:t>
            </w:r>
          </w:p>
        </w:tc>
        <w:tc>
          <w:tcPr>
            <w:tcW w:w="2490" w:type="dxa"/>
            <w:tcBorders>
              <w:top w:val="single" w:sz="4" w:space="0" w:color="auto"/>
              <w:left w:val="single" w:sz="4" w:space="0" w:color="auto"/>
              <w:right w:val="single" w:sz="4" w:space="0" w:color="auto"/>
            </w:tcBorders>
            <w:shd w:val="clear" w:color="auto" w:fill="FFFFFF"/>
          </w:tcPr>
          <w:p w14:paraId="2B0FE981"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30</w:t>
            </w:r>
          </w:p>
        </w:tc>
      </w:tr>
      <w:tr w:rsidR="00E90B03" w:rsidRPr="00D2356A" w14:paraId="5F422E45" w14:textId="77777777" w:rsidTr="00E90B03">
        <w:trPr>
          <w:trHeight w:hRule="exact" w:val="288"/>
        </w:trPr>
        <w:tc>
          <w:tcPr>
            <w:tcW w:w="511" w:type="dxa"/>
            <w:tcBorders>
              <w:top w:val="single" w:sz="4" w:space="0" w:color="auto"/>
              <w:left w:val="single" w:sz="4" w:space="0" w:color="auto"/>
              <w:bottom w:val="single" w:sz="4" w:space="0" w:color="auto"/>
            </w:tcBorders>
            <w:shd w:val="clear" w:color="auto" w:fill="FFFFFF"/>
          </w:tcPr>
          <w:p w14:paraId="223AF18C" w14:textId="77777777" w:rsidR="00E90B03" w:rsidRPr="00D2356A" w:rsidRDefault="00E90B03" w:rsidP="00E90B03">
            <w:pPr>
              <w:widowControl w:val="0"/>
              <w:spacing w:line="210" w:lineRule="exact"/>
              <w:jc w:val="center"/>
              <w:rPr>
                <w:rFonts w:eastAsia="Cambria"/>
                <w:lang w:eastAsia="en-US"/>
              </w:rPr>
            </w:pPr>
            <w:r w:rsidRPr="00D2356A">
              <w:rPr>
                <w:rFonts w:eastAsia="Cambria"/>
                <w:lang w:eastAsia="en-US"/>
              </w:rPr>
              <w:t>2.</w:t>
            </w:r>
          </w:p>
        </w:tc>
        <w:tc>
          <w:tcPr>
            <w:tcW w:w="3896" w:type="dxa"/>
            <w:tcBorders>
              <w:top w:val="single" w:sz="4" w:space="0" w:color="auto"/>
              <w:left w:val="single" w:sz="4" w:space="0" w:color="auto"/>
              <w:bottom w:val="single" w:sz="4" w:space="0" w:color="auto"/>
              <w:right w:val="single" w:sz="4" w:space="0" w:color="auto"/>
            </w:tcBorders>
            <w:shd w:val="clear" w:color="auto" w:fill="FFFFFF"/>
          </w:tcPr>
          <w:p w14:paraId="4A5150C4"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Arial Unicode MS"/>
                <w:lang w:eastAsia="zh-CN"/>
              </w:rPr>
            </w:pPr>
            <w:r w:rsidRPr="00D2356A">
              <w:rPr>
                <w:rFonts w:eastAsia="Segoe UI"/>
                <w:bCs/>
                <w:color w:val="000000"/>
                <w:shd w:val="clear" w:color="auto" w:fill="FFFFFF"/>
                <w:lang w:bidi="lt-LT"/>
              </w:rPr>
              <w:t>Elektros, elektronikos darbai</w:t>
            </w:r>
          </w:p>
        </w:tc>
        <w:tc>
          <w:tcPr>
            <w:tcW w:w="2596" w:type="dxa"/>
            <w:tcBorders>
              <w:top w:val="single" w:sz="4" w:space="0" w:color="auto"/>
              <w:left w:val="single" w:sz="4" w:space="0" w:color="auto"/>
              <w:bottom w:val="single" w:sz="4" w:space="0" w:color="auto"/>
              <w:right w:val="single" w:sz="4" w:space="0" w:color="auto"/>
            </w:tcBorders>
            <w:shd w:val="clear" w:color="auto" w:fill="FFFFFF"/>
            <w:vAlign w:val="center"/>
          </w:tcPr>
          <w:p w14:paraId="2C943EEE"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val.</w:t>
            </w:r>
          </w:p>
        </w:tc>
        <w:tc>
          <w:tcPr>
            <w:tcW w:w="2490" w:type="dxa"/>
            <w:tcBorders>
              <w:top w:val="single" w:sz="4" w:space="0" w:color="auto"/>
              <w:left w:val="single" w:sz="4" w:space="0" w:color="auto"/>
              <w:bottom w:val="single" w:sz="4" w:space="0" w:color="auto"/>
              <w:right w:val="single" w:sz="4" w:space="0" w:color="auto"/>
            </w:tcBorders>
            <w:shd w:val="clear" w:color="auto" w:fill="FFFFFF"/>
          </w:tcPr>
          <w:p w14:paraId="4E3EEE20"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30</w:t>
            </w:r>
          </w:p>
        </w:tc>
      </w:tr>
      <w:tr w:rsidR="00E90B03" w:rsidRPr="00D2356A" w14:paraId="77E05FB0" w14:textId="77777777" w:rsidTr="00E90B03">
        <w:trPr>
          <w:trHeight w:hRule="exact" w:val="288"/>
        </w:trPr>
        <w:tc>
          <w:tcPr>
            <w:tcW w:w="511" w:type="dxa"/>
            <w:tcBorders>
              <w:top w:val="single" w:sz="4" w:space="0" w:color="auto"/>
              <w:left w:val="single" w:sz="4" w:space="0" w:color="auto"/>
              <w:bottom w:val="single" w:sz="4" w:space="0" w:color="auto"/>
            </w:tcBorders>
            <w:shd w:val="clear" w:color="auto" w:fill="FFFFFF"/>
          </w:tcPr>
          <w:p w14:paraId="08F5F572" w14:textId="77777777" w:rsidR="00E90B03" w:rsidRPr="00D2356A" w:rsidRDefault="00E90B03" w:rsidP="00E90B03">
            <w:pPr>
              <w:widowControl w:val="0"/>
              <w:spacing w:line="210" w:lineRule="exact"/>
              <w:jc w:val="center"/>
              <w:rPr>
                <w:rFonts w:eastAsia="Cambria"/>
                <w:lang w:eastAsia="en-US"/>
              </w:rPr>
            </w:pPr>
            <w:r w:rsidRPr="00D2356A">
              <w:rPr>
                <w:rFonts w:eastAsia="Cambria"/>
                <w:lang w:eastAsia="en-US"/>
              </w:rPr>
              <w:t>3.</w:t>
            </w:r>
          </w:p>
        </w:tc>
        <w:tc>
          <w:tcPr>
            <w:tcW w:w="3896" w:type="dxa"/>
            <w:tcBorders>
              <w:top w:val="single" w:sz="4" w:space="0" w:color="auto"/>
              <w:left w:val="single" w:sz="4" w:space="0" w:color="auto"/>
              <w:bottom w:val="single" w:sz="4" w:space="0" w:color="auto"/>
              <w:right w:val="single" w:sz="4" w:space="0" w:color="auto"/>
            </w:tcBorders>
            <w:shd w:val="clear" w:color="auto" w:fill="FFFFFF"/>
          </w:tcPr>
          <w:p w14:paraId="5ED5CADD"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rPr>
                <w:rFonts w:eastAsia="Segoe UI"/>
                <w:bCs/>
                <w:color w:val="000000"/>
                <w:shd w:val="clear" w:color="auto" w:fill="FFFFFF"/>
                <w:lang w:bidi="lt-LT"/>
              </w:rPr>
            </w:pPr>
            <w:r w:rsidRPr="00D2356A">
              <w:rPr>
                <w:rFonts w:eastAsia="Segoe UI"/>
                <w:bCs/>
                <w:color w:val="000000"/>
                <w:shd w:val="clear" w:color="auto" w:fill="FFFFFF"/>
                <w:lang w:bidi="lt-LT"/>
              </w:rPr>
              <w:t>Hidraulikos remonto darbai</w:t>
            </w:r>
          </w:p>
        </w:tc>
        <w:tc>
          <w:tcPr>
            <w:tcW w:w="2596" w:type="dxa"/>
            <w:tcBorders>
              <w:top w:val="single" w:sz="4" w:space="0" w:color="auto"/>
              <w:left w:val="single" w:sz="4" w:space="0" w:color="auto"/>
              <w:bottom w:val="single" w:sz="4" w:space="0" w:color="auto"/>
              <w:right w:val="single" w:sz="4" w:space="0" w:color="auto"/>
            </w:tcBorders>
            <w:shd w:val="clear" w:color="auto" w:fill="FFFFFF"/>
            <w:vAlign w:val="center"/>
          </w:tcPr>
          <w:p w14:paraId="4AD45FD2"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val.</w:t>
            </w:r>
          </w:p>
        </w:tc>
        <w:tc>
          <w:tcPr>
            <w:tcW w:w="2490" w:type="dxa"/>
            <w:tcBorders>
              <w:top w:val="single" w:sz="4" w:space="0" w:color="auto"/>
              <w:left w:val="single" w:sz="4" w:space="0" w:color="auto"/>
              <w:bottom w:val="single" w:sz="4" w:space="0" w:color="auto"/>
              <w:right w:val="single" w:sz="4" w:space="0" w:color="auto"/>
            </w:tcBorders>
            <w:shd w:val="clear" w:color="auto" w:fill="FFFFFF"/>
          </w:tcPr>
          <w:p w14:paraId="506CC578" w14:textId="77777777" w:rsidR="00E90B03" w:rsidRPr="00D2356A" w:rsidRDefault="00E90B03" w:rsidP="00E90B03">
            <w:pPr>
              <w:pBdr>
                <w:top w:val="none" w:sz="0" w:space="0" w:color="000000"/>
                <w:left w:val="none" w:sz="0" w:space="0" w:color="000000"/>
                <w:bottom w:val="none" w:sz="0" w:space="0" w:color="000000"/>
                <w:right w:val="none" w:sz="0" w:space="0" w:color="000000"/>
              </w:pBdr>
              <w:suppressAutoHyphens/>
              <w:jc w:val="center"/>
              <w:rPr>
                <w:rFonts w:eastAsia="Segoe UI"/>
                <w:bCs/>
                <w:color w:val="000000"/>
                <w:shd w:val="clear" w:color="auto" w:fill="FFFFFF"/>
                <w:lang w:bidi="lt-LT"/>
              </w:rPr>
            </w:pPr>
            <w:r w:rsidRPr="00D2356A">
              <w:rPr>
                <w:rFonts w:eastAsia="Segoe UI"/>
                <w:bCs/>
                <w:color w:val="000000"/>
                <w:shd w:val="clear" w:color="auto" w:fill="FFFFFF"/>
                <w:lang w:bidi="lt-LT"/>
              </w:rPr>
              <w:t>30</w:t>
            </w:r>
          </w:p>
        </w:tc>
      </w:tr>
      <w:bookmarkEnd w:id="6"/>
      <w:bookmarkEnd w:id="7"/>
    </w:tbl>
    <w:p w14:paraId="47128970" w14:textId="77777777" w:rsidR="00ED7291" w:rsidRPr="00D2356A" w:rsidRDefault="00ED7291" w:rsidP="00ED7291">
      <w:pPr>
        <w:pStyle w:val="ListParagraph"/>
        <w:tabs>
          <w:tab w:val="left" w:pos="567"/>
        </w:tabs>
        <w:ind w:left="0"/>
        <w:jc w:val="both"/>
        <w:rPr>
          <w:rFonts w:ascii="Times New Roman" w:hAnsi="Times New Roman" w:cs="Times New Roman"/>
          <w:iCs/>
          <w:lang w:val="lt-LT"/>
        </w:rPr>
      </w:pPr>
    </w:p>
    <w:p w14:paraId="597ABE1F" w14:textId="7D45551D" w:rsidR="00ED7291" w:rsidRPr="00D2356A" w:rsidRDefault="00ED7291" w:rsidP="009A0A9A">
      <w:pPr>
        <w:pStyle w:val="ListParagraph"/>
        <w:numPr>
          <w:ilvl w:val="1"/>
          <w:numId w:val="1"/>
        </w:numPr>
        <w:tabs>
          <w:tab w:val="left" w:pos="567"/>
        </w:tabs>
        <w:ind w:left="0" w:firstLine="0"/>
        <w:jc w:val="both"/>
        <w:rPr>
          <w:rFonts w:ascii="Times New Roman" w:hAnsi="Times New Roman" w:cs="Times New Roman"/>
          <w:iCs/>
          <w:lang w:val="lt-LT"/>
        </w:rPr>
      </w:pPr>
      <w:r w:rsidRPr="00D2356A">
        <w:rPr>
          <w:rFonts w:ascii="Times New Roman" w:hAnsi="Times New Roman" w:cs="Times New Roman"/>
          <w:iCs/>
          <w:lang w:val="lt-LT"/>
        </w:rPr>
        <w:t>Paslaugos/prekės apibūdintos 2.</w:t>
      </w:r>
      <w:r w:rsidR="00A97E86">
        <w:rPr>
          <w:rFonts w:ascii="Times New Roman" w:hAnsi="Times New Roman" w:cs="Times New Roman"/>
          <w:iCs/>
          <w:lang w:val="lt-LT"/>
        </w:rPr>
        <w:t>2</w:t>
      </w:r>
      <w:r w:rsidRPr="00D2356A">
        <w:rPr>
          <w:rFonts w:ascii="Times New Roman" w:hAnsi="Times New Roman" w:cs="Times New Roman"/>
          <w:iCs/>
          <w:lang w:val="lt-LT"/>
        </w:rPr>
        <w:t xml:space="preserve">. punkto 1 ir 2 lentelėse yra tik informacinio pobūdžio, siekiant įvertinti </w:t>
      </w:r>
      <w:r w:rsidR="00A77AAA">
        <w:rPr>
          <w:rFonts w:ascii="Times New Roman" w:hAnsi="Times New Roman" w:cs="Times New Roman"/>
          <w:iCs/>
          <w:lang w:val="lt-LT"/>
        </w:rPr>
        <w:t>Tiekėjų</w:t>
      </w:r>
      <w:r w:rsidRPr="00D2356A">
        <w:rPr>
          <w:rFonts w:ascii="Times New Roman" w:hAnsi="Times New Roman" w:cs="Times New Roman"/>
          <w:iCs/>
          <w:lang w:val="lt-LT"/>
        </w:rPr>
        <w:t xml:space="preserve"> pasiūlymus. </w:t>
      </w:r>
      <w:r w:rsidR="00A77AAA">
        <w:rPr>
          <w:rFonts w:ascii="Times New Roman" w:hAnsi="Times New Roman" w:cs="Times New Roman"/>
          <w:iCs/>
          <w:lang w:val="lt-LT"/>
        </w:rPr>
        <w:t>Užsakovas</w:t>
      </w:r>
      <w:r w:rsidR="00A77AAA" w:rsidRPr="00D2356A">
        <w:rPr>
          <w:rFonts w:ascii="Times New Roman" w:hAnsi="Times New Roman" w:cs="Times New Roman"/>
          <w:iCs/>
          <w:lang w:val="lt-LT"/>
        </w:rPr>
        <w:t xml:space="preserve"> </w:t>
      </w:r>
      <w:r w:rsidRPr="00D2356A">
        <w:rPr>
          <w:rFonts w:ascii="Times New Roman" w:hAnsi="Times New Roman" w:cs="Times New Roman"/>
          <w:iCs/>
          <w:lang w:val="lt-LT"/>
        </w:rPr>
        <w:t xml:space="preserve">neįsipareigoja įsigyti 1 ir 2 lentelėse nurodytų paslaugų/prekių, jos bus užsakomos pagal atskirą </w:t>
      </w:r>
      <w:r w:rsidR="00A77AAA">
        <w:rPr>
          <w:rFonts w:ascii="Times New Roman" w:hAnsi="Times New Roman" w:cs="Times New Roman"/>
          <w:iCs/>
          <w:lang w:val="lt-LT"/>
        </w:rPr>
        <w:t>Užsakovo</w:t>
      </w:r>
      <w:r w:rsidR="00A77AAA" w:rsidRPr="00D2356A">
        <w:rPr>
          <w:rFonts w:ascii="Times New Roman" w:hAnsi="Times New Roman" w:cs="Times New Roman"/>
          <w:iCs/>
          <w:lang w:val="lt-LT"/>
        </w:rPr>
        <w:t xml:space="preserve"> </w:t>
      </w:r>
      <w:r w:rsidRPr="00D2356A">
        <w:rPr>
          <w:rFonts w:ascii="Times New Roman" w:hAnsi="Times New Roman" w:cs="Times New Roman"/>
          <w:iCs/>
          <w:lang w:val="lt-LT"/>
        </w:rPr>
        <w:t>poreikį, neviršijant 2.</w:t>
      </w:r>
      <w:r w:rsidR="00A97E86">
        <w:rPr>
          <w:rFonts w:ascii="Times New Roman" w:hAnsi="Times New Roman" w:cs="Times New Roman"/>
          <w:iCs/>
          <w:lang w:val="lt-LT"/>
        </w:rPr>
        <w:t>3</w:t>
      </w:r>
      <w:r w:rsidRPr="00D2356A">
        <w:rPr>
          <w:rFonts w:ascii="Times New Roman" w:hAnsi="Times New Roman" w:cs="Times New Roman"/>
          <w:iCs/>
          <w:lang w:val="lt-LT"/>
        </w:rPr>
        <w:t>. punkte nurodytos sutarties vertės atitinkamai pirkimo objekto daliai.</w:t>
      </w:r>
    </w:p>
    <w:p w14:paraId="5351ADDF" w14:textId="77777777" w:rsidR="00B95DD3" w:rsidRPr="00D2356A" w:rsidRDefault="00B95DD3" w:rsidP="00B95DD3">
      <w:pPr>
        <w:pStyle w:val="ListParagraph"/>
        <w:numPr>
          <w:ilvl w:val="2"/>
          <w:numId w:val="28"/>
        </w:numPr>
        <w:spacing w:before="60" w:after="60"/>
        <w:ind w:left="993" w:hanging="426"/>
        <w:contextualSpacing w:val="0"/>
        <w:jc w:val="both"/>
        <w:rPr>
          <w:rFonts w:ascii="Times New Roman" w:hAnsi="Times New Roman" w:cs="Times New Roman"/>
          <w:lang w:val="lt-LT"/>
        </w:rPr>
      </w:pPr>
      <w:bookmarkStart w:id="8" w:name="_Hlk157976266"/>
      <w:r w:rsidRPr="00D2356A">
        <w:rPr>
          <w:rFonts w:ascii="Times New Roman" w:hAnsi="Times New Roman" w:cs="Times New Roman"/>
          <w:lang w:val="lt-LT"/>
        </w:rPr>
        <w:t>Pirma pirkimo objekto dalis - Hidraulinės įrangos remonto paslaugos ir dalys, Kretingos meistrija, vertė 30 000 Eur be PVM;</w:t>
      </w:r>
    </w:p>
    <w:p w14:paraId="7F88230E" w14:textId="09A6F5D9"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993" w:hanging="426"/>
      </w:pPr>
      <w:r w:rsidRPr="00D2356A">
        <w:t xml:space="preserve">Antra  pirkimo objekto dalis - Hidraulinės įrangos remonto paslaugos ir dalys, Plungės  meistrija, vertė </w:t>
      </w:r>
      <w:r w:rsidR="0053774E" w:rsidRPr="00D2356A">
        <w:t>3</w:t>
      </w:r>
      <w:r w:rsidRPr="00D2356A">
        <w:t>0 000 Eur be PVM;</w:t>
      </w:r>
    </w:p>
    <w:p w14:paraId="24B5CCEB" w14:textId="77777777"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993" w:hanging="426"/>
      </w:pPr>
      <w:r w:rsidRPr="00D2356A">
        <w:t>Trečia pirkimo objekto dalis - Hidraulinės įrangos remonto paslaugos ir dalys, Akmenės meistrija, vertė 15 000 Eur be PVM;</w:t>
      </w:r>
    </w:p>
    <w:p w14:paraId="6D831E86" w14:textId="77777777"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993" w:hanging="426"/>
      </w:pPr>
      <w:r w:rsidRPr="00D2356A">
        <w:t>Ketvirta pirkimo objekto dalis - Hidraulinės įrangos remonto paslaugos ir dalys, Mažeikių meistrija, vertė 20 000 Eur be PVM;</w:t>
      </w:r>
    </w:p>
    <w:p w14:paraId="5A36DBA3" w14:textId="77777777"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993" w:hanging="426"/>
      </w:pPr>
      <w:r w:rsidRPr="00D2356A">
        <w:t>Penkta pirkimo objekto dalis - Hidraulinės įrangos remonto paslaugos ir dalys, Telšių meistrija, vertė 25 000 Eur be PVM;</w:t>
      </w:r>
    </w:p>
    <w:p w14:paraId="0594D7DB" w14:textId="77777777"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993" w:hanging="426"/>
      </w:pPr>
      <w:r w:rsidRPr="00D2356A">
        <w:t>Šešta pirkimo objekto dalis - Hidraulinės įrangos remonto paslaugos ir dalys, Klaipėdos meistrija, vertė 30 000 Eur be PVM;</w:t>
      </w:r>
    </w:p>
    <w:p w14:paraId="3A29A5A8" w14:textId="77777777"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993" w:hanging="426"/>
      </w:pPr>
      <w:r w:rsidRPr="00D2356A">
        <w:t>Septinta pirkimo objekto dalis - Hidraulinės įrangos remonto paslaugos ir dalys, Šilutės meistrija, vertė 25 000 Eur be PVM;</w:t>
      </w:r>
    </w:p>
    <w:p w14:paraId="6AC4E13D" w14:textId="785A6BAA"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993" w:hanging="426"/>
      </w:pPr>
      <w:r w:rsidRPr="00D2356A">
        <w:t xml:space="preserve">Aštunta pirkimo objekto dalis - Hidraulinės įrangos remonto paslaugos ir dalys, Tauragės meistrija, vertė </w:t>
      </w:r>
      <w:r w:rsidR="00456C42" w:rsidRPr="00D2356A">
        <w:t>25</w:t>
      </w:r>
      <w:r w:rsidRPr="00D2356A">
        <w:t xml:space="preserve"> 000 Eur be PVM;</w:t>
      </w:r>
    </w:p>
    <w:p w14:paraId="1E01DEBE" w14:textId="77777777"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Devinta pirkimo objekto dalis - Hidraulinės įrangos remonto paslaugos ir dalys, Jurbarko meistrija, vertė 20 000 Eur be PVM;</w:t>
      </w:r>
    </w:p>
    <w:p w14:paraId="48CAE2FC" w14:textId="43FBA138"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Dešimta pirkimo objekto dalis - Hidraulinės įrangos remonto paslaugos ir dalys, Šilalės meistrija, vertė 3</w:t>
      </w:r>
      <w:r w:rsidR="00456C42" w:rsidRPr="00D2356A">
        <w:t>0</w:t>
      </w:r>
      <w:r w:rsidRPr="00D2356A">
        <w:t xml:space="preserve"> 000 Eur be PVM;</w:t>
      </w:r>
    </w:p>
    <w:p w14:paraId="2A72ADB9" w14:textId="4EC1985B"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Vienuolikta pirkimo objekto dalis - Hidraulinės įrangos remonto paslaugos ir dalys, Utenos meistrija, vertė </w:t>
      </w:r>
      <w:r w:rsidR="00456C42" w:rsidRPr="00D2356A">
        <w:t>95</w:t>
      </w:r>
      <w:r w:rsidRPr="00D2356A">
        <w:t xml:space="preserve"> 000 Eur be PVM;</w:t>
      </w:r>
    </w:p>
    <w:p w14:paraId="0C7F5353" w14:textId="77777777"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Dvylikta pirkimo objekto dalis - Hidraulinės įrangos remonto paslaugos ir dalys, Kupiškio meistrija, vertė 20 000 Eur be PVM;</w:t>
      </w:r>
    </w:p>
    <w:p w14:paraId="0BAC44B6" w14:textId="77777777"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Trylikta pirkimo objekto dalis - Hidraulinės įrangos remonto paslaugos ir dalys, Rokiškio meistrija, vertė 20 000 Eur be PVM;</w:t>
      </w:r>
    </w:p>
    <w:p w14:paraId="6AD4BE60" w14:textId="77777777"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Keturiolikta pirkimo objekto dalis - Hidraulinės įrangos remonto paslaugos ir dalys, Ukmergės meistrija, vertė 15 000 Eur be PVM;</w:t>
      </w:r>
    </w:p>
    <w:p w14:paraId="7E9854EB" w14:textId="2537294D"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lastRenderedPageBreak/>
        <w:t xml:space="preserve">Penkiolikta pirkimo objekto dalis - Hidraulinės įrangos remonto paslaugos ir dalys, Vilniaus meistrija, vertė </w:t>
      </w:r>
      <w:r w:rsidR="00456C42" w:rsidRPr="00D2356A">
        <w:t>90</w:t>
      </w:r>
      <w:r w:rsidRPr="00D2356A">
        <w:t xml:space="preserve"> 000 Eur be PVM;</w:t>
      </w:r>
    </w:p>
    <w:p w14:paraId="34FEB8E1" w14:textId="3362D05B"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Šešiolikta pirkimo objekto dalis - Hidraulinės įrangos remonto paslaugos ir dalys, Alytaus meistrija, vertė </w:t>
      </w:r>
      <w:r w:rsidR="00456C42" w:rsidRPr="00D2356A">
        <w:t>25</w:t>
      </w:r>
      <w:r w:rsidRPr="00D2356A">
        <w:t xml:space="preserve"> 000 Eur be PVM;</w:t>
      </w:r>
    </w:p>
    <w:p w14:paraId="2B074CCE" w14:textId="7729CF6A"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Septyniolikta pirkimo objekto dalis - Hidraulinės įrangos remonto paslaugos ir dalys, Kauno meistrija, vertė </w:t>
      </w:r>
      <w:r w:rsidR="00456C42" w:rsidRPr="00D2356A">
        <w:t>25</w:t>
      </w:r>
      <w:r w:rsidRPr="00D2356A">
        <w:t xml:space="preserve"> 000 Eur be PVM;</w:t>
      </w:r>
    </w:p>
    <w:p w14:paraId="521A5619" w14:textId="0C0EF430"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Aštuoniolikta pirkimo objekto dalis - Hidraulinės įrangos remonto paslaugos ir dalys, Trakų meistrija, vertė </w:t>
      </w:r>
      <w:r w:rsidR="00456C42" w:rsidRPr="00D2356A">
        <w:t>20</w:t>
      </w:r>
      <w:r w:rsidRPr="00D2356A">
        <w:t xml:space="preserve"> 000 Eur be PVM;</w:t>
      </w:r>
    </w:p>
    <w:p w14:paraId="5765E010" w14:textId="77777777"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Devyniolikta pirkimo objekto dalis - Hidraulinės įrangos remonto paslaugos ir dalys, Varėnos meistrija, vertė 20 000 Eur be PVM;</w:t>
      </w:r>
    </w:p>
    <w:p w14:paraId="7A519DA0" w14:textId="08052DF5"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Dvidešimta pirkimo objekto dalis - Hidraulinės įrangos remonto paslaugos ir dalys, Jonavos meistrija, vertė </w:t>
      </w:r>
      <w:r w:rsidR="00456C42" w:rsidRPr="00D2356A">
        <w:t>15</w:t>
      </w:r>
      <w:r w:rsidRPr="00D2356A">
        <w:t xml:space="preserve"> 000 Eur be PVM;</w:t>
      </w:r>
    </w:p>
    <w:p w14:paraId="2818FED5" w14:textId="2A937104"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Dvidešimt pirma pirkimo objekto dalis - Hidraulinės įrangos remonto paslaugos ir dalys, Karčiupio meistrija, vertė </w:t>
      </w:r>
      <w:r w:rsidR="00456C42" w:rsidRPr="00D2356A">
        <w:t>15</w:t>
      </w:r>
      <w:r w:rsidRPr="00D2356A">
        <w:t xml:space="preserve"> 000 Eur be PVM;</w:t>
      </w:r>
    </w:p>
    <w:p w14:paraId="61F50705" w14:textId="21B3C19A"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Dvidešimt antra pirkimo objekto dalis - Hidraulinės įrangos remonto paslaugos ir dalys, Kaišiadorių meistrija, vertė </w:t>
      </w:r>
      <w:r w:rsidR="00456C42" w:rsidRPr="00D2356A">
        <w:t>15</w:t>
      </w:r>
      <w:r w:rsidRPr="00D2356A">
        <w:t xml:space="preserve"> 000 Eur be PVM;</w:t>
      </w:r>
    </w:p>
    <w:p w14:paraId="101B3C43" w14:textId="0CCE5D77"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Dvidešimt trečia pirkimo objekto dalis - Hidraulinės įrangos remonto paslaugos ir dalys, Marijampolės meistrija, vertė </w:t>
      </w:r>
      <w:r w:rsidR="00456C42" w:rsidRPr="00D2356A">
        <w:t>20</w:t>
      </w:r>
      <w:r w:rsidRPr="00D2356A">
        <w:t xml:space="preserve"> 000 Eur be PVM;</w:t>
      </w:r>
    </w:p>
    <w:p w14:paraId="7FE389F6" w14:textId="357B332A"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Dvidešimt ketvirta pirkimo objekto dalis - Hidraulinės įrangos remonto paslaugos ir dalys, Šakių meistrija, vertė </w:t>
      </w:r>
      <w:r w:rsidR="00456C42" w:rsidRPr="00D2356A">
        <w:t>15</w:t>
      </w:r>
      <w:r w:rsidRPr="00D2356A">
        <w:t xml:space="preserve"> 000 Eur be PVM;</w:t>
      </w:r>
    </w:p>
    <w:p w14:paraId="5730A856" w14:textId="77777777"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bookmarkStart w:id="9" w:name="_Hlk219059491"/>
      <w:r w:rsidRPr="00D2356A">
        <w:t>Dvidešimt penkta pirkimo objekto dalis - Hidraulinės įrangos remonto paslaugos ir dalys, Vilkaviškio meistrija, vertė 15 000 Eur be PVM;</w:t>
      </w:r>
    </w:p>
    <w:bookmarkEnd w:id="9"/>
    <w:p w14:paraId="4692FE42" w14:textId="51501272" w:rsidR="00515762" w:rsidRPr="00D2356A" w:rsidRDefault="00515762" w:rsidP="00515762">
      <w:pPr>
        <w:pStyle w:val="ListParagraph"/>
        <w:numPr>
          <w:ilvl w:val="2"/>
          <w:numId w:val="28"/>
        </w:numPr>
        <w:rPr>
          <w:rFonts w:ascii="Times New Roman" w:eastAsia="Times New Roman" w:hAnsi="Times New Roman" w:cs="Times New Roman"/>
          <w:lang w:val="lt-LT" w:eastAsia="lt-LT"/>
        </w:rPr>
      </w:pPr>
      <w:r w:rsidRPr="00D2356A">
        <w:rPr>
          <w:rFonts w:ascii="Times New Roman" w:eastAsia="Times New Roman" w:hAnsi="Times New Roman" w:cs="Times New Roman"/>
          <w:lang w:val="lt-LT" w:eastAsia="lt-LT"/>
        </w:rPr>
        <w:t xml:space="preserve">Dvidešimt šešta pirkimo objekto dalis - Hidraulinės įrangos remonto paslaugos ir dalys, Lazdijų meistrija, vertė </w:t>
      </w:r>
      <w:r w:rsidR="00456C42" w:rsidRPr="00D2356A">
        <w:rPr>
          <w:rFonts w:ascii="Times New Roman" w:eastAsia="Times New Roman" w:hAnsi="Times New Roman" w:cs="Times New Roman"/>
          <w:lang w:val="lt-LT" w:eastAsia="lt-LT"/>
        </w:rPr>
        <w:t>20</w:t>
      </w:r>
      <w:r w:rsidRPr="00D2356A">
        <w:rPr>
          <w:rFonts w:ascii="Times New Roman" w:eastAsia="Times New Roman" w:hAnsi="Times New Roman" w:cs="Times New Roman"/>
          <w:lang w:val="lt-LT" w:eastAsia="lt-LT"/>
        </w:rPr>
        <w:t xml:space="preserve"> 000 Eur be PVM;</w:t>
      </w:r>
    </w:p>
    <w:p w14:paraId="4A1ED2AB" w14:textId="55BDADA0" w:rsidR="00515762" w:rsidRPr="00D2356A" w:rsidRDefault="00515762" w:rsidP="00515762">
      <w:pPr>
        <w:pStyle w:val="ListParagraph"/>
        <w:numPr>
          <w:ilvl w:val="2"/>
          <w:numId w:val="28"/>
        </w:numPr>
        <w:rPr>
          <w:rFonts w:ascii="Times New Roman" w:eastAsia="Times New Roman" w:hAnsi="Times New Roman" w:cs="Times New Roman"/>
          <w:lang w:val="lt-LT" w:eastAsia="lt-LT"/>
        </w:rPr>
      </w:pPr>
      <w:r w:rsidRPr="00D2356A">
        <w:rPr>
          <w:rFonts w:ascii="Times New Roman" w:eastAsia="Times New Roman" w:hAnsi="Times New Roman" w:cs="Times New Roman"/>
          <w:lang w:val="lt-LT" w:eastAsia="lt-LT"/>
        </w:rPr>
        <w:t xml:space="preserve">Dvidešimt septinta pirkimo objekto dalis - Hidraulinės įrangos remonto paslaugos ir dalys, Prienų meistrija, vertė </w:t>
      </w:r>
      <w:r w:rsidR="00456C42" w:rsidRPr="00D2356A">
        <w:rPr>
          <w:rFonts w:ascii="Times New Roman" w:eastAsia="Times New Roman" w:hAnsi="Times New Roman" w:cs="Times New Roman"/>
          <w:lang w:val="lt-LT" w:eastAsia="lt-LT"/>
        </w:rPr>
        <w:t>15</w:t>
      </w:r>
      <w:r w:rsidRPr="00D2356A">
        <w:rPr>
          <w:rFonts w:ascii="Times New Roman" w:eastAsia="Times New Roman" w:hAnsi="Times New Roman" w:cs="Times New Roman"/>
          <w:lang w:val="lt-LT" w:eastAsia="lt-LT"/>
        </w:rPr>
        <w:t xml:space="preserve"> 000 Eur be PVM;</w:t>
      </w:r>
    </w:p>
    <w:p w14:paraId="6C68F37F" w14:textId="4ED10F5C" w:rsidR="00515762" w:rsidRPr="00D2356A" w:rsidRDefault="00515762" w:rsidP="00515762">
      <w:pPr>
        <w:pStyle w:val="ListParagraph"/>
        <w:numPr>
          <w:ilvl w:val="2"/>
          <w:numId w:val="28"/>
        </w:numPr>
        <w:rPr>
          <w:rFonts w:ascii="Times New Roman" w:eastAsia="Times New Roman" w:hAnsi="Times New Roman" w:cs="Times New Roman"/>
          <w:lang w:val="lt-LT" w:eastAsia="lt-LT"/>
        </w:rPr>
      </w:pPr>
      <w:r w:rsidRPr="00D2356A">
        <w:rPr>
          <w:rFonts w:ascii="Times New Roman" w:eastAsia="Times New Roman" w:hAnsi="Times New Roman" w:cs="Times New Roman"/>
          <w:lang w:val="lt-LT" w:eastAsia="lt-LT"/>
        </w:rPr>
        <w:t xml:space="preserve">Dvidešimt aštunta pirkimo objekto dalis - Hidraulinės įrangos remonto paslaugos ir dalys, Vievio meistrija, vertė </w:t>
      </w:r>
      <w:r w:rsidR="00456C42" w:rsidRPr="00D2356A">
        <w:rPr>
          <w:rFonts w:ascii="Times New Roman" w:eastAsia="Times New Roman" w:hAnsi="Times New Roman" w:cs="Times New Roman"/>
          <w:lang w:val="lt-LT" w:eastAsia="lt-LT"/>
        </w:rPr>
        <w:t>20</w:t>
      </w:r>
      <w:r w:rsidRPr="00D2356A">
        <w:rPr>
          <w:rFonts w:ascii="Times New Roman" w:eastAsia="Times New Roman" w:hAnsi="Times New Roman" w:cs="Times New Roman"/>
          <w:lang w:val="lt-LT" w:eastAsia="lt-LT"/>
        </w:rPr>
        <w:t xml:space="preserve"> 000 Eur be PVM;</w:t>
      </w:r>
    </w:p>
    <w:p w14:paraId="00B6E2C2" w14:textId="12C8592E"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Dvidešimt </w:t>
      </w:r>
      <w:r w:rsidR="00515762" w:rsidRPr="00D2356A">
        <w:t>devinta</w:t>
      </w:r>
      <w:r w:rsidRPr="00D2356A">
        <w:t xml:space="preserve"> pirkimo objekto dalis - Hidraulinės įrangos remonto paslaugos ir dalys, Šiaulių meistrija, vertė </w:t>
      </w:r>
      <w:r w:rsidR="00456C42" w:rsidRPr="00D2356A">
        <w:t>50</w:t>
      </w:r>
      <w:r w:rsidRPr="00D2356A">
        <w:t xml:space="preserve"> 000 Eur be PVM;</w:t>
      </w:r>
    </w:p>
    <w:p w14:paraId="0325D517" w14:textId="28D8CF8A" w:rsidR="00B95DD3" w:rsidRPr="00D2356A" w:rsidRDefault="00456C42"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Trisdešimta</w:t>
      </w:r>
      <w:r w:rsidR="00B95DD3" w:rsidRPr="00D2356A">
        <w:t xml:space="preserve"> pirkimo objekto dalis - Hidraulinės įrangos remonto paslaugos ir dalys, Kėdainių meistrija, vertė </w:t>
      </w:r>
      <w:r w:rsidRPr="00D2356A">
        <w:t>25</w:t>
      </w:r>
      <w:r w:rsidR="00B95DD3" w:rsidRPr="00D2356A">
        <w:t>000 Eur be PVM;</w:t>
      </w:r>
    </w:p>
    <w:p w14:paraId="5D6C9810" w14:textId="32A0B22A" w:rsidR="00B95DD3" w:rsidRPr="00D2356A" w:rsidRDefault="00515762"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Trisdešimt pirma</w:t>
      </w:r>
      <w:r w:rsidR="00B95DD3" w:rsidRPr="00D2356A">
        <w:t xml:space="preserve"> pirkimo objekto dalis - Hidraulinės įrangos remonto paslaugos ir dalys, Raseinių meistrija, vertė </w:t>
      </w:r>
      <w:r w:rsidR="00456C42" w:rsidRPr="00D2356A">
        <w:t>30</w:t>
      </w:r>
      <w:r w:rsidR="00B95DD3" w:rsidRPr="00D2356A">
        <w:t xml:space="preserve"> 000 Eur be PVM;</w:t>
      </w:r>
    </w:p>
    <w:p w14:paraId="2A1298CE" w14:textId="65CA223A" w:rsidR="00B95DD3" w:rsidRPr="00D2356A" w:rsidRDefault="00515762"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Trisdešimt </w:t>
      </w:r>
      <w:r w:rsidR="00456C42" w:rsidRPr="00D2356A">
        <w:t>antra</w:t>
      </w:r>
      <w:r w:rsidR="00B95DD3" w:rsidRPr="00D2356A">
        <w:t xml:space="preserve"> pirkimo objekto dalis - Hidraulinės įrangos remonto paslaugos ir dalys, Biržų meistrija, vertė </w:t>
      </w:r>
      <w:r w:rsidR="00456C42" w:rsidRPr="00D2356A">
        <w:t>20</w:t>
      </w:r>
      <w:r w:rsidR="00B95DD3" w:rsidRPr="00D2356A">
        <w:t xml:space="preserve"> 000 Eur be PVM;</w:t>
      </w:r>
    </w:p>
    <w:p w14:paraId="267CF326" w14:textId="245E294A" w:rsidR="00B95DD3" w:rsidRPr="00D2356A" w:rsidRDefault="00515762"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Trisdešimt </w:t>
      </w:r>
      <w:r w:rsidR="00456C42" w:rsidRPr="00D2356A">
        <w:t>trečia</w:t>
      </w:r>
      <w:r w:rsidR="00B95DD3" w:rsidRPr="00D2356A">
        <w:t xml:space="preserve"> pirkimo objekto dalis - Hidraulinės įrangos remonto paslaugos ir dalys, Panevėžio meistrija, vertė </w:t>
      </w:r>
      <w:r w:rsidR="00456C42" w:rsidRPr="00D2356A">
        <w:t>40</w:t>
      </w:r>
      <w:r w:rsidR="00B95DD3" w:rsidRPr="00D2356A">
        <w:t xml:space="preserve"> 000 Eur be PVM;</w:t>
      </w:r>
    </w:p>
    <w:p w14:paraId="2288CA41" w14:textId="1841A80B"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Trisdešimt </w:t>
      </w:r>
      <w:r w:rsidR="00456C42" w:rsidRPr="00D2356A">
        <w:t>ketvirta</w:t>
      </w:r>
      <w:r w:rsidRPr="00D2356A">
        <w:t xml:space="preserve"> pirkimo objekto dalis - Hidraulinės įrangos remonto paslaugos ir dalys, Joniškio meistrija, vertė 20 000 Eur be PVM;</w:t>
      </w:r>
    </w:p>
    <w:p w14:paraId="74C3E418" w14:textId="1CDB26EA" w:rsidR="00B95DD3" w:rsidRPr="00D2356A" w:rsidRDefault="00B95DD3" w:rsidP="00B95DD3">
      <w:pPr>
        <w:numPr>
          <w:ilvl w:val="2"/>
          <w:numId w:val="28"/>
        </w:numPr>
        <w:pBdr>
          <w:top w:val="none" w:sz="0" w:space="0" w:color="000000"/>
          <w:left w:val="none" w:sz="0" w:space="0" w:color="000000"/>
          <w:bottom w:val="none" w:sz="0" w:space="0" w:color="000000"/>
          <w:right w:val="none" w:sz="0" w:space="0" w:color="000000"/>
        </w:pBdr>
        <w:suppressAutoHyphens/>
        <w:ind w:left="851" w:hanging="283"/>
      </w:pPr>
      <w:r w:rsidRPr="00D2356A">
        <w:t xml:space="preserve">Trisdešimt </w:t>
      </w:r>
      <w:r w:rsidR="00456C42" w:rsidRPr="00D2356A">
        <w:t>penkta</w:t>
      </w:r>
      <w:r w:rsidRPr="00D2356A">
        <w:t xml:space="preserve"> pirkimo objekto dalis - Hidraulinės įrangos remonto paslaugos ir dalys, Kelmės meistrija, vertė 2</w:t>
      </w:r>
      <w:r w:rsidR="00456C42" w:rsidRPr="00D2356A">
        <w:t>5</w:t>
      </w:r>
      <w:r w:rsidRPr="00D2356A">
        <w:t xml:space="preserve"> 000 Eur be PVM;</w:t>
      </w:r>
    </w:p>
    <w:p w14:paraId="50BE97D4" w14:textId="06652F3C" w:rsidR="00515762" w:rsidRPr="00D2356A" w:rsidRDefault="00515762" w:rsidP="00515762">
      <w:pPr>
        <w:pStyle w:val="ListParagraph"/>
        <w:numPr>
          <w:ilvl w:val="2"/>
          <w:numId w:val="28"/>
        </w:numPr>
        <w:rPr>
          <w:rFonts w:ascii="Times New Roman" w:eastAsia="Times New Roman" w:hAnsi="Times New Roman" w:cs="Times New Roman"/>
          <w:lang w:val="lt-LT" w:eastAsia="lt-LT"/>
        </w:rPr>
      </w:pPr>
      <w:r w:rsidRPr="00D2356A">
        <w:rPr>
          <w:rFonts w:ascii="Times New Roman" w:eastAsia="Times New Roman" w:hAnsi="Times New Roman" w:cs="Times New Roman"/>
          <w:lang w:val="lt-LT" w:eastAsia="lt-LT"/>
        </w:rPr>
        <w:t xml:space="preserve">Trisdešimt šešta pirkimo objekto dalis - Hidraulinės įrangos remonto paslaugos ir dalys, Pasvalio meistrija, vertė </w:t>
      </w:r>
      <w:r w:rsidR="00456C42" w:rsidRPr="00D2356A">
        <w:rPr>
          <w:rFonts w:ascii="Times New Roman" w:eastAsia="Times New Roman" w:hAnsi="Times New Roman" w:cs="Times New Roman"/>
          <w:lang w:val="lt-LT" w:eastAsia="lt-LT"/>
        </w:rPr>
        <w:t>30</w:t>
      </w:r>
      <w:r w:rsidRPr="00D2356A">
        <w:rPr>
          <w:rFonts w:ascii="Times New Roman" w:eastAsia="Times New Roman" w:hAnsi="Times New Roman" w:cs="Times New Roman"/>
          <w:lang w:val="lt-LT" w:eastAsia="lt-LT"/>
        </w:rPr>
        <w:t xml:space="preserve"> 000 Eur be PVM;</w:t>
      </w:r>
    </w:p>
    <w:p w14:paraId="7A6CE0CE" w14:textId="48821EED" w:rsidR="00FE36C9" w:rsidRPr="00D2356A" w:rsidRDefault="00FE36C9" w:rsidP="00A02D6A">
      <w:pPr>
        <w:pStyle w:val="ListParagraph"/>
        <w:tabs>
          <w:tab w:val="left" w:pos="567"/>
        </w:tabs>
        <w:ind w:left="1213"/>
        <w:jc w:val="both"/>
        <w:rPr>
          <w:rFonts w:ascii="Times New Roman" w:hAnsi="Times New Roman" w:cs="Times New Roman"/>
          <w:iCs/>
          <w:lang w:val="lt-LT"/>
        </w:rPr>
      </w:pPr>
    </w:p>
    <w:bookmarkEnd w:id="8"/>
    <w:p w14:paraId="40D974F4" w14:textId="78CB2402" w:rsidR="00AD34BC" w:rsidRPr="00D2356A" w:rsidRDefault="00A77AAA" w:rsidP="009A0A9A">
      <w:pPr>
        <w:pStyle w:val="ListParagraph"/>
        <w:numPr>
          <w:ilvl w:val="1"/>
          <w:numId w:val="1"/>
        </w:numPr>
        <w:tabs>
          <w:tab w:val="left" w:pos="567"/>
        </w:tabs>
        <w:ind w:left="0" w:firstLine="0"/>
        <w:jc w:val="both"/>
        <w:rPr>
          <w:rFonts w:ascii="Times New Roman" w:hAnsi="Times New Roman" w:cs="Times New Roman"/>
          <w:iCs/>
          <w:lang w:val="lt-LT"/>
        </w:rPr>
      </w:pPr>
      <w:r>
        <w:rPr>
          <w:rFonts w:ascii="Times New Roman" w:hAnsi="Times New Roman" w:cs="Times New Roman"/>
          <w:iCs/>
          <w:lang w:val="lt-LT"/>
        </w:rPr>
        <w:t>Tiekėjų</w:t>
      </w:r>
      <w:r w:rsidRPr="00D2356A">
        <w:rPr>
          <w:rFonts w:ascii="Times New Roman" w:hAnsi="Times New Roman" w:cs="Times New Roman"/>
          <w:iCs/>
          <w:lang w:val="lt-LT"/>
        </w:rPr>
        <w:t xml:space="preserve"> </w:t>
      </w:r>
      <w:r w:rsidR="00AD34BC" w:rsidRPr="00D2356A">
        <w:rPr>
          <w:rFonts w:ascii="Times New Roman" w:hAnsi="Times New Roman" w:cs="Times New Roman"/>
          <w:iCs/>
          <w:lang w:val="lt-LT"/>
        </w:rPr>
        <w:t xml:space="preserve">pasiūlymai bus vertinami pagal </w:t>
      </w:r>
      <w:r w:rsidR="00932F2B" w:rsidRPr="00D2356A">
        <w:rPr>
          <w:rFonts w:ascii="Times New Roman" w:hAnsi="Times New Roman" w:cs="Times New Roman"/>
          <w:iCs/>
          <w:lang w:val="lt-LT"/>
        </w:rPr>
        <w:t>ekonomiškai naudingiausią</w:t>
      </w:r>
      <w:r w:rsidR="00AD34BC" w:rsidRPr="00D2356A">
        <w:rPr>
          <w:rFonts w:ascii="Times New Roman" w:hAnsi="Times New Roman" w:cs="Times New Roman"/>
          <w:iCs/>
          <w:lang w:val="lt-LT"/>
        </w:rPr>
        <w:t xml:space="preserve"> kainą, vertinant nurodyto prekių/paslaugų krepšelio bendrą pasiūlymo kainą</w:t>
      </w:r>
      <w:r w:rsidR="00932F2B" w:rsidRPr="00D2356A">
        <w:rPr>
          <w:rFonts w:ascii="Times New Roman" w:hAnsi="Times New Roman" w:cs="Times New Roman"/>
          <w:iCs/>
          <w:lang w:val="lt-LT"/>
        </w:rPr>
        <w:t xml:space="preserve"> ir ekonominio naudingumo kriterijus</w:t>
      </w:r>
      <w:r w:rsidR="00AD34BC" w:rsidRPr="00D2356A">
        <w:rPr>
          <w:rFonts w:ascii="Times New Roman" w:hAnsi="Times New Roman" w:cs="Times New Roman"/>
          <w:iCs/>
          <w:lang w:val="lt-LT"/>
        </w:rPr>
        <w:t xml:space="preserve">. </w:t>
      </w:r>
      <w:r>
        <w:rPr>
          <w:rFonts w:ascii="Times New Roman" w:hAnsi="Times New Roman" w:cs="Times New Roman"/>
          <w:iCs/>
          <w:lang w:val="lt-LT"/>
        </w:rPr>
        <w:t>Tiekėjas</w:t>
      </w:r>
      <w:r w:rsidRPr="00D2356A">
        <w:rPr>
          <w:rFonts w:ascii="Times New Roman" w:hAnsi="Times New Roman" w:cs="Times New Roman"/>
          <w:iCs/>
          <w:lang w:val="lt-LT"/>
        </w:rPr>
        <w:t xml:space="preserve"> </w:t>
      </w:r>
      <w:r w:rsidR="00AD34BC" w:rsidRPr="00D2356A">
        <w:rPr>
          <w:rFonts w:ascii="Times New Roman" w:hAnsi="Times New Roman" w:cs="Times New Roman"/>
          <w:iCs/>
          <w:lang w:val="lt-LT"/>
        </w:rPr>
        <w:t>privalo pateikti visų nurodytų prekių/paslaugų kainas (t. y. lentelės turi būti užpildytos pilnai).</w:t>
      </w:r>
    </w:p>
    <w:p w14:paraId="26B0DF81" w14:textId="5E5D6ADC" w:rsidR="009A0A9A" w:rsidRPr="00D2356A" w:rsidRDefault="009A0A9A" w:rsidP="009A0A9A">
      <w:pPr>
        <w:pStyle w:val="ListParagraph"/>
        <w:numPr>
          <w:ilvl w:val="1"/>
          <w:numId w:val="1"/>
        </w:numPr>
        <w:tabs>
          <w:tab w:val="left" w:pos="567"/>
        </w:tabs>
        <w:ind w:left="0" w:firstLine="0"/>
        <w:jc w:val="both"/>
        <w:rPr>
          <w:rFonts w:ascii="Times New Roman" w:hAnsi="Times New Roman" w:cs="Times New Roman"/>
          <w:iCs/>
          <w:lang w:val="lt-LT"/>
        </w:rPr>
      </w:pPr>
      <w:r w:rsidRPr="00D2356A">
        <w:rPr>
          <w:rFonts w:ascii="Times New Roman" w:hAnsi="Times New Roman" w:cs="Times New Roman"/>
          <w:iCs/>
          <w:lang w:val="lt-LT"/>
        </w:rPr>
        <w:t xml:space="preserve">Esant poreikiui, Užsakovas turės teisę įsigyti ir Techninėje specifikacijoje nenurodytų, tačiau su pirkimo objektu susijusių paslaugų (toliau – </w:t>
      </w:r>
      <w:r w:rsidRPr="00D2356A">
        <w:rPr>
          <w:rFonts w:ascii="Times New Roman" w:hAnsi="Times New Roman" w:cs="Times New Roman"/>
          <w:b/>
          <w:bCs/>
          <w:iCs/>
          <w:lang w:val="lt-LT"/>
        </w:rPr>
        <w:t>Papildomos paslaugos</w:t>
      </w:r>
      <w:r w:rsidRPr="00D2356A">
        <w:rPr>
          <w:rFonts w:ascii="Times New Roman" w:hAnsi="Times New Roman" w:cs="Times New Roman"/>
          <w:iCs/>
          <w:lang w:val="lt-LT"/>
        </w:rPr>
        <w:t xml:space="preserve">), neviršijant 10 procentų Sutarties vertės. Už papildomas paslaugas bus apmokėta ne didesnėmis nei užsakymo dieną Tiekėjo prekybos vietoje ar interneto svetainėje nurodytomis galiojančiomis šių Paslaugų kainomis </w:t>
      </w:r>
      <w:bookmarkStart w:id="10" w:name="_Hlk157974963"/>
      <w:r w:rsidRPr="00D2356A">
        <w:rPr>
          <w:rFonts w:ascii="Times New Roman" w:hAnsi="Times New Roman" w:cs="Times New Roman"/>
          <w:iCs/>
          <w:lang w:val="lt-LT"/>
        </w:rPr>
        <w:t xml:space="preserve">arba, jei </w:t>
      </w:r>
      <w:r w:rsidRPr="00D2356A">
        <w:rPr>
          <w:rFonts w:ascii="Times New Roman" w:hAnsi="Times New Roman" w:cs="Times New Roman"/>
          <w:iCs/>
          <w:lang w:val="lt-LT"/>
        </w:rPr>
        <w:lastRenderedPageBreak/>
        <w:t>tokios kainos neskelbiamos, Tiekėjo pasiūlytomis, konkurencingomis ir rinką atitinkančiomis kainomis</w:t>
      </w:r>
      <w:bookmarkStart w:id="11" w:name="_Hlk157976296"/>
      <w:r w:rsidRPr="00D2356A">
        <w:rPr>
          <w:rFonts w:ascii="Times New Roman" w:hAnsi="Times New Roman" w:cs="Times New Roman"/>
          <w:iCs/>
          <w:lang w:val="lt-LT"/>
        </w:rPr>
        <w:t>.</w:t>
      </w:r>
      <w:bookmarkEnd w:id="10"/>
      <w:r w:rsidRPr="00D2356A">
        <w:rPr>
          <w:rFonts w:ascii="Times New Roman" w:hAnsi="Times New Roman" w:cs="Times New Roman"/>
          <w:i/>
          <w:lang w:val="lt-LT"/>
        </w:rPr>
        <w:t xml:space="preserve"> </w:t>
      </w:r>
    </w:p>
    <w:p w14:paraId="7ADFB4F3" w14:textId="3C61F4C7" w:rsidR="0023779C" w:rsidRPr="00D2356A" w:rsidRDefault="009A0A9A" w:rsidP="0023779C">
      <w:pPr>
        <w:pStyle w:val="ListParagraph"/>
        <w:numPr>
          <w:ilvl w:val="1"/>
          <w:numId w:val="1"/>
        </w:numPr>
        <w:tabs>
          <w:tab w:val="left" w:pos="567"/>
        </w:tabs>
        <w:ind w:left="0" w:firstLine="0"/>
        <w:jc w:val="both"/>
        <w:rPr>
          <w:rFonts w:ascii="Times New Roman" w:hAnsi="Times New Roman" w:cs="Times New Roman"/>
          <w:iCs/>
          <w:lang w:val="lt-LT"/>
        </w:rPr>
      </w:pPr>
      <w:r w:rsidRPr="00D2356A">
        <w:rPr>
          <w:rFonts w:ascii="Times New Roman" w:hAnsi="Times New Roman" w:cs="Times New Roman"/>
          <w:lang w:val="lt-LT"/>
        </w:rPr>
        <w:t>Paslaugų teikimo v</w:t>
      </w:r>
      <w:r w:rsidR="0023779C" w:rsidRPr="00D2356A">
        <w:rPr>
          <w:rFonts w:ascii="Times New Roman" w:hAnsi="Times New Roman" w:cs="Times New Roman"/>
          <w:lang w:val="lt-LT"/>
        </w:rPr>
        <w:t>ietos nurodytos 3 punkte.</w:t>
      </w:r>
      <w:r w:rsidRPr="00D2356A">
        <w:rPr>
          <w:rFonts w:ascii="Times New Roman" w:hAnsi="Times New Roman" w:cs="Times New Roman"/>
          <w:lang w:val="lt-LT"/>
        </w:rPr>
        <w:t xml:space="preserve"> </w:t>
      </w:r>
    </w:p>
    <w:p w14:paraId="38BDB9D4" w14:textId="147A56B8" w:rsidR="00CF5141" w:rsidRPr="00D2356A" w:rsidRDefault="00CF5141" w:rsidP="0023779C">
      <w:pPr>
        <w:pStyle w:val="ListParagraph"/>
        <w:numPr>
          <w:ilvl w:val="1"/>
          <w:numId w:val="1"/>
        </w:numPr>
        <w:tabs>
          <w:tab w:val="left" w:pos="567"/>
        </w:tabs>
        <w:ind w:left="0" w:firstLine="0"/>
        <w:jc w:val="both"/>
        <w:rPr>
          <w:rFonts w:ascii="Times New Roman" w:hAnsi="Times New Roman" w:cs="Times New Roman"/>
          <w:b/>
          <w:bCs/>
          <w:iCs/>
          <w:lang w:val="lt-LT"/>
        </w:rPr>
      </w:pPr>
      <w:r w:rsidRPr="00D2356A">
        <w:rPr>
          <w:rFonts w:ascii="Times New Roman" w:hAnsi="Times New Roman" w:cs="Times New Roman"/>
          <w:lang w:val="lt-LT"/>
        </w:rPr>
        <w:t xml:space="preserve">Tiekėjas arba ūkio subjektas, su kuriuo </w:t>
      </w:r>
      <w:r w:rsidR="00CA523E" w:rsidRPr="00D2356A">
        <w:rPr>
          <w:rFonts w:ascii="Times New Roman" w:hAnsi="Times New Roman" w:cs="Times New Roman"/>
          <w:lang w:val="lt-LT"/>
        </w:rPr>
        <w:t>T</w:t>
      </w:r>
      <w:r w:rsidRPr="00D2356A">
        <w:rPr>
          <w:rFonts w:ascii="Times New Roman" w:hAnsi="Times New Roman" w:cs="Times New Roman"/>
          <w:lang w:val="lt-LT"/>
        </w:rPr>
        <w:t>iekėjas turi sudaręs sutartį, privalo turėti serviso techninę remonto bazę, tos pirkimo dalies, kur teikia pasiūlymą nurodytame mieste ar rajone</w:t>
      </w:r>
      <w:r w:rsidRPr="00D2356A">
        <w:rPr>
          <w:rFonts w:ascii="Times New Roman" w:hAnsi="Times New Roman" w:cs="Times New Roman"/>
          <w:b/>
          <w:bCs/>
          <w:lang w:val="lt-LT"/>
        </w:rPr>
        <w:t xml:space="preserve"> (pateikti serviso bazės adresą ir kontaktinius telefonus).</w:t>
      </w:r>
    </w:p>
    <w:p w14:paraId="27360096" w14:textId="7F8D49EE" w:rsidR="0023779C" w:rsidRPr="00D2356A" w:rsidRDefault="0023779C" w:rsidP="0023779C">
      <w:pPr>
        <w:pStyle w:val="ListParagraph"/>
        <w:numPr>
          <w:ilvl w:val="1"/>
          <w:numId w:val="1"/>
        </w:numPr>
        <w:tabs>
          <w:tab w:val="left" w:pos="567"/>
        </w:tabs>
        <w:ind w:left="0" w:firstLine="0"/>
        <w:jc w:val="both"/>
        <w:rPr>
          <w:rFonts w:ascii="Times New Roman" w:hAnsi="Times New Roman" w:cs="Times New Roman"/>
          <w:iCs/>
          <w:lang w:val="lt-LT"/>
        </w:rPr>
      </w:pPr>
      <w:r w:rsidRPr="00D2356A">
        <w:rPr>
          <w:rFonts w:ascii="Times New Roman" w:hAnsi="Times New Roman" w:cs="Times New Roman"/>
          <w:lang w:val="lt-LT"/>
        </w:rPr>
        <w:t xml:space="preserve">Visos </w:t>
      </w:r>
      <w:r w:rsidR="00BB002A" w:rsidRPr="00D2356A">
        <w:rPr>
          <w:rFonts w:ascii="Times New Roman" w:hAnsi="Times New Roman" w:cs="Times New Roman"/>
          <w:lang w:val="lt-LT"/>
        </w:rPr>
        <w:t>p</w:t>
      </w:r>
      <w:r w:rsidRPr="00D2356A">
        <w:rPr>
          <w:rFonts w:ascii="Times New Roman" w:hAnsi="Times New Roman" w:cs="Times New Roman"/>
          <w:lang w:val="lt-LT"/>
        </w:rPr>
        <w:t>aslaugos turi būti atliekamos laiku, kokybiškai. Suteiktų Paslaugų kokybę kontroliuoja Užsakovo ir Tiekėjo paskirti atsakingi darbuotojai.</w:t>
      </w:r>
    </w:p>
    <w:p w14:paraId="59A3B53B" w14:textId="7754A5ED" w:rsidR="0023779C" w:rsidRPr="00D2356A" w:rsidRDefault="0023779C" w:rsidP="0023779C">
      <w:pPr>
        <w:pStyle w:val="ListParagraph"/>
        <w:numPr>
          <w:ilvl w:val="1"/>
          <w:numId w:val="1"/>
        </w:numPr>
        <w:tabs>
          <w:tab w:val="left" w:pos="567"/>
        </w:tabs>
        <w:ind w:left="0" w:firstLine="0"/>
        <w:jc w:val="both"/>
        <w:rPr>
          <w:rFonts w:ascii="Times New Roman" w:hAnsi="Times New Roman" w:cs="Times New Roman"/>
          <w:iCs/>
          <w:lang w:val="lt-LT"/>
        </w:rPr>
      </w:pPr>
      <w:r w:rsidRPr="00D2356A">
        <w:rPr>
          <w:rFonts w:ascii="Times New Roman" w:hAnsi="Times New Roman" w:cs="Times New Roman"/>
          <w:lang w:val="lt-LT"/>
        </w:rPr>
        <w:t xml:space="preserve">Tiekėjas </w:t>
      </w:r>
      <w:r w:rsidR="00A02D6A" w:rsidRPr="00D2356A">
        <w:rPr>
          <w:rFonts w:ascii="Times New Roman" w:hAnsi="Times New Roman" w:cs="Times New Roman"/>
          <w:lang w:val="lt-LT"/>
        </w:rPr>
        <w:t>privalo</w:t>
      </w:r>
      <w:r w:rsidRPr="00D2356A">
        <w:rPr>
          <w:rFonts w:ascii="Times New Roman" w:hAnsi="Times New Roman" w:cs="Times New Roman"/>
          <w:lang w:val="lt-LT"/>
        </w:rPr>
        <w:t xml:space="preserve"> turėti mobilų servisą (mobilius darbuotojus ir įrenginius), kuris Užsakovo atskiru prašymu atvyktu diagnozuoti Įrenginio gedimą ir pašalintų jį Įrenginio buvimo vietoje (Užsakovo nurodytu adresu).</w:t>
      </w:r>
    </w:p>
    <w:p w14:paraId="6D6E6664" w14:textId="10612963" w:rsidR="00CF5141" w:rsidRPr="00D2356A" w:rsidRDefault="0023779C" w:rsidP="00CF5141">
      <w:pPr>
        <w:pStyle w:val="ListParagraph"/>
        <w:numPr>
          <w:ilvl w:val="1"/>
          <w:numId w:val="1"/>
        </w:numPr>
        <w:tabs>
          <w:tab w:val="left" w:pos="567"/>
        </w:tabs>
        <w:ind w:left="0" w:firstLine="0"/>
        <w:jc w:val="both"/>
        <w:rPr>
          <w:rFonts w:ascii="Times New Roman" w:hAnsi="Times New Roman" w:cs="Times New Roman"/>
          <w:iCs/>
          <w:lang w:val="lt-LT"/>
        </w:rPr>
      </w:pPr>
      <w:r w:rsidRPr="00D2356A">
        <w:rPr>
          <w:rFonts w:ascii="Times New Roman" w:hAnsi="Times New Roman" w:cs="Times New Roman"/>
          <w:lang w:val="lt-LT"/>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p>
    <w:p w14:paraId="038F1A7A" w14:textId="77777777" w:rsidR="0023779C" w:rsidRPr="00D2356A" w:rsidRDefault="0023779C" w:rsidP="0023779C">
      <w:pPr>
        <w:pStyle w:val="ListParagraph"/>
        <w:numPr>
          <w:ilvl w:val="1"/>
          <w:numId w:val="1"/>
        </w:numPr>
        <w:tabs>
          <w:tab w:val="left" w:pos="567"/>
        </w:tabs>
        <w:ind w:left="0" w:firstLine="0"/>
        <w:jc w:val="both"/>
        <w:rPr>
          <w:rFonts w:ascii="Times New Roman" w:hAnsi="Times New Roman" w:cs="Times New Roman"/>
          <w:iCs/>
          <w:lang w:val="lt-LT"/>
        </w:rPr>
      </w:pPr>
      <w:r w:rsidRPr="00D2356A">
        <w:rPr>
          <w:rFonts w:ascii="Times New Roman" w:hAnsi="Times New Roman" w:cs="Times New Roman"/>
          <w:lang w:val="lt-LT"/>
        </w:rPr>
        <w:t>Tiekėjas, apskaičiuodamas Paslaugų įkainius, turi įskaičiuoti visas su Paslaugų teikimu susijusias išlaidas, įskaitant, bet neapsiribojant:</w:t>
      </w:r>
    </w:p>
    <w:p w14:paraId="1ABFE536" w14:textId="447DE026" w:rsidR="0023779C" w:rsidRPr="00D2356A" w:rsidRDefault="00367FFB" w:rsidP="00367FFB">
      <w:pPr>
        <w:pStyle w:val="ListParagraph"/>
        <w:tabs>
          <w:tab w:val="left" w:pos="567"/>
        </w:tabs>
        <w:ind w:left="0"/>
        <w:jc w:val="both"/>
        <w:rPr>
          <w:rFonts w:ascii="Times New Roman" w:hAnsi="Times New Roman" w:cs="Times New Roman"/>
          <w:iCs/>
          <w:lang w:val="lt-LT"/>
        </w:rPr>
      </w:pPr>
      <w:r w:rsidRPr="00D2356A">
        <w:rPr>
          <w:rFonts w:ascii="Times New Roman" w:hAnsi="Times New Roman" w:cs="Times New Roman"/>
          <w:lang w:val="lt-LT"/>
        </w:rPr>
        <w:t xml:space="preserve">- </w:t>
      </w:r>
      <w:r w:rsidR="0023779C" w:rsidRPr="00D2356A">
        <w:rPr>
          <w:rFonts w:ascii="Times New Roman" w:hAnsi="Times New Roman" w:cs="Times New Roman"/>
          <w:lang w:val="lt-LT"/>
        </w:rPr>
        <w:t>Visas su dokumentų, kurių reikalauja Užsakovas, rengimu ir pateikimu susijusias išlaidas;</w:t>
      </w:r>
    </w:p>
    <w:p w14:paraId="2DCA4BF9" w14:textId="0EA822A1" w:rsidR="0023779C" w:rsidRPr="00D2356A" w:rsidRDefault="00367FFB" w:rsidP="00367FFB">
      <w:pPr>
        <w:pStyle w:val="ListParagraph"/>
        <w:tabs>
          <w:tab w:val="left" w:pos="567"/>
        </w:tabs>
        <w:ind w:left="0"/>
        <w:jc w:val="both"/>
        <w:rPr>
          <w:rFonts w:ascii="Times New Roman" w:hAnsi="Times New Roman" w:cs="Times New Roman"/>
          <w:iCs/>
          <w:lang w:val="lt-LT"/>
        </w:rPr>
      </w:pPr>
      <w:r w:rsidRPr="00D2356A">
        <w:rPr>
          <w:rFonts w:ascii="Times New Roman" w:hAnsi="Times New Roman" w:cs="Times New Roman"/>
          <w:lang w:val="lt-LT"/>
        </w:rPr>
        <w:t xml:space="preserve">- </w:t>
      </w:r>
      <w:r w:rsidR="0023779C" w:rsidRPr="00D2356A">
        <w:rPr>
          <w:rFonts w:ascii="Times New Roman" w:hAnsi="Times New Roman" w:cs="Times New Roman"/>
          <w:lang w:val="lt-LT"/>
        </w:rPr>
        <w:t xml:space="preserve"> Aprūpinimo įrankiais ir kitomis darbuotojų darbo priemonėmis, reikalingomis </w:t>
      </w:r>
      <w:r w:rsidR="00BB002A" w:rsidRPr="00D2356A">
        <w:rPr>
          <w:rFonts w:ascii="Times New Roman" w:hAnsi="Times New Roman" w:cs="Times New Roman"/>
          <w:lang w:val="lt-LT"/>
        </w:rPr>
        <w:t>p</w:t>
      </w:r>
      <w:r w:rsidR="0023779C" w:rsidRPr="00D2356A">
        <w:rPr>
          <w:rFonts w:ascii="Times New Roman" w:hAnsi="Times New Roman" w:cs="Times New Roman"/>
          <w:lang w:val="lt-LT"/>
        </w:rPr>
        <w:t>aslaugoms atlikti, išlaidas.</w:t>
      </w:r>
    </w:p>
    <w:p w14:paraId="0F9A72D9" w14:textId="572E0B68" w:rsidR="00CF5141" w:rsidRPr="00D2356A" w:rsidRDefault="00CF5141" w:rsidP="0023779C">
      <w:pPr>
        <w:pStyle w:val="ListParagraph"/>
        <w:numPr>
          <w:ilvl w:val="1"/>
          <w:numId w:val="1"/>
        </w:numPr>
        <w:tabs>
          <w:tab w:val="left" w:pos="567"/>
        </w:tabs>
        <w:ind w:left="0" w:firstLine="0"/>
        <w:jc w:val="both"/>
        <w:rPr>
          <w:rFonts w:ascii="Times New Roman" w:hAnsi="Times New Roman" w:cs="Times New Roman"/>
          <w:iCs/>
          <w:lang w:val="lt-LT"/>
        </w:rPr>
      </w:pPr>
      <w:r w:rsidRPr="00D2356A">
        <w:rPr>
          <w:rFonts w:ascii="Times New Roman" w:hAnsi="Times New Roman" w:cs="Times New Roman"/>
          <w:iCs/>
          <w:lang w:val="lt-LT"/>
        </w:rPr>
        <w:t xml:space="preserve">Paslaugų kokybiškam suteikimui </w:t>
      </w:r>
      <w:r w:rsidR="006E0A95" w:rsidRPr="00D2356A">
        <w:rPr>
          <w:rFonts w:ascii="Times New Roman" w:hAnsi="Times New Roman" w:cs="Times New Roman"/>
          <w:iCs/>
          <w:lang w:val="lt-LT"/>
        </w:rPr>
        <w:t>reikalingas</w:t>
      </w:r>
      <w:r w:rsidRPr="00D2356A">
        <w:rPr>
          <w:rFonts w:ascii="Times New Roman" w:hAnsi="Times New Roman" w:cs="Times New Roman"/>
          <w:iCs/>
          <w:lang w:val="lt-LT"/>
        </w:rPr>
        <w:t xml:space="preserve"> medžiagas/detales Užsakovas iš </w:t>
      </w:r>
      <w:r w:rsidR="00211FB2" w:rsidRPr="00D2356A">
        <w:rPr>
          <w:rFonts w:ascii="Times New Roman" w:hAnsi="Times New Roman" w:cs="Times New Roman"/>
          <w:iCs/>
          <w:lang w:val="lt-LT"/>
        </w:rPr>
        <w:t>T</w:t>
      </w:r>
      <w:r w:rsidRPr="00D2356A">
        <w:rPr>
          <w:rFonts w:ascii="Times New Roman" w:hAnsi="Times New Roman" w:cs="Times New Roman"/>
          <w:iCs/>
          <w:lang w:val="lt-LT"/>
        </w:rPr>
        <w:t xml:space="preserve">iekėjo </w:t>
      </w:r>
      <w:r w:rsidR="006E0A95" w:rsidRPr="00D2356A">
        <w:rPr>
          <w:rFonts w:ascii="Times New Roman" w:hAnsi="Times New Roman" w:cs="Times New Roman"/>
          <w:iCs/>
          <w:lang w:val="lt-LT"/>
        </w:rPr>
        <w:t>įsigys  taikant Sutarties vykdymo išlaidų atlyginimo kainodarą ir šių medžiagų /detalių kaina apskaičiuojama žemiau pateiktoje lentelėje nurodyta tvarka:</w:t>
      </w:r>
    </w:p>
    <w:tbl>
      <w:tblPr>
        <w:tblStyle w:val="TableNormal10"/>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9"/>
        <w:gridCol w:w="4300"/>
      </w:tblGrid>
      <w:tr w:rsidR="006E0A95" w:rsidRPr="00D2356A" w14:paraId="226EE46C" w14:textId="77777777" w:rsidTr="006E0A95">
        <w:trPr>
          <w:trHeight w:val="252"/>
        </w:trPr>
        <w:tc>
          <w:tcPr>
            <w:tcW w:w="5339" w:type="dxa"/>
          </w:tcPr>
          <w:p w14:paraId="677C9197" w14:textId="77777777" w:rsidR="006E0A95" w:rsidRPr="00D2356A" w:rsidRDefault="006E0A95" w:rsidP="003067BB">
            <w:pPr>
              <w:spacing w:line="234" w:lineRule="exact"/>
              <w:ind w:left="1418"/>
              <w:rPr>
                <w:b/>
                <w:i/>
                <w:lang w:val="lt" w:eastAsia="lt"/>
              </w:rPr>
            </w:pPr>
            <w:r w:rsidRPr="00D2356A">
              <w:rPr>
                <w:b/>
                <w:i/>
                <w:lang w:val="lt" w:eastAsia="lt"/>
              </w:rPr>
              <w:t>Užsakovo funkcijos</w:t>
            </w:r>
          </w:p>
        </w:tc>
        <w:tc>
          <w:tcPr>
            <w:tcW w:w="4300" w:type="dxa"/>
          </w:tcPr>
          <w:p w14:paraId="30EA2A8B" w14:textId="77777777" w:rsidR="006E0A95" w:rsidRPr="00D2356A" w:rsidRDefault="006E0A95" w:rsidP="003067BB">
            <w:pPr>
              <w:spacing w:line="234" w:lineRule="exact"/>
              <w:ind w:left="1519"/>
              <w:rPr>
                <w:b/>
                <w:i/>
                <w:lang w:val="lt" w:eastAsia="lt"/>
              </w:rPr>
            </w:pPr>
            <w:r w:rsidRPr="00D2356A">
              <w:rPr>
                <w:b/>
                <w:i/>
                <w:lang w:val="lt" w:eastAsia="lt"/>
              </w:rPr>
              <w:t>Tiekėjo funkcijos</w:t>
            </w:r>
          </w:p>
        </w:tc>
      </w:tr>
      <w:tr w:rsidR="006E0A95" w:rsidRPr="00D2356A" w14:paraId="40974D0A" w14:textId="77777777" w:rsidTr="006E0A95">
        <w:trPr>
          <w:trHeight w:val="501"/>
        </w:trPr>
        <w:tc>
          <w:tcPr>
            <w:tcW w:w="5339" w:type="dxa"/>
          </w:tcPr>
          <w:p w14:paraId="133DD97B" w14:textId="77777777" w:rsidR="006E0A95" w:rsidRPr="00D2356A" w:rsidRDefault="006E0A95" w:rsidP="003067BB">
            <w:pPr>
              <w:spacing w:before="2" w:line="252" w:lineRule="exact"/>
              <w:ind w:left="107"/>
              <w:rPr>
                <w:lang w:val="lt" w:eastAsia="lt"/>
              </w:rPr>
            </w:pPr>
            <w:r w:rsidRPr="00D2356A">
              <w:rPr>
                <w:i/>
                <w:lang w:val="lt" w:eastAsia="lt"/>
              </w:rPr>
              <w:t xml:space="preserve">Užsakovas informuoja Tiekėją apie </w:t>
            </w:r>
            <w:r w:rsidRPr="00D2356A">
              <w:rPr>
                <w:lang w:val="lt" w:eastAsia="lt"/>
              </w:rPr>
              <w:t>nustatytą gedimą / reikalingas medžiagas / detales.</w:t>
            </w:r>
          </w:p>
        </w:tc>
        <w:tc>
          <w:tcPr>
            <w:tcW w:w="4300" w:type="dxa"/>
          </w:tcPr>
          <w:p w14:paraId="46CCF9C8" w14:textId="77777777" w:rsidR="006E0A95" w:rsidRPr="00D2356A" w:rsidRDefault="006E0A95" w:rsidP="003067BB">
            <w:pPr>
              <w:rPr>
                <w:lang w:val="lt" w:eastAsia="lt"/>
              </w:rPr>
            </w:pPr>
          </w:p>
        </w:tc>
      </w:tr>
      <w:tr w:rsidR="00E1229E" w:rsidRPr="00D2356A" w14:paraId="2E3792DC" w14:textId="77777777" w:rsidTr="00F8479A">
        <w:trPr>
          <w:trHeight w:val="501"/>
        </w:trPr>
        <w:tc>
          <w:tcPr>
            <w:tcW w:w="5339" w:type="dxa"/>
          </w:tcPr>
          <w:p w14:paraId="07735B3E" w14:textId="77777777" w:rsidR="00E1229E" w:rsidRPr="00D2356A" w:rsidRDefault="00E1229E" w:rsidP="003067BB">
            <w:pPr>
              <w:rPr>
                <w:lang w:val="lt" w:eastAsia="lt"/>
              </w:rPr>
            </w:pPr>
          </w:p>
        </w:tc>
        <w:tc>
          <w:tcPr>
            <w:tcW w:w="4300" w:type="dxa"/>
          </w:tcPr>
          <w:p w14:paraId="0D0CB0AA" w14:textId="1540BD8F" w:rsidR="00E1229E" w:rsidRPr="00D2356A" w:rsidRDefault="00E1229E" w:rsidP="00A97E86">
            <w:pPr>
              <w:spacing w:line="251" w:lineRule="exact"/>
              <w:ind w:left="158"/>
              <w:rPr>
                <w:i/>
                <w:lang w:val="lt" w:eastAsia="lt"/>
              </w:rPr>
            </w:pPr>
            <w:r w:rsidRPr="00D2356A">
              <w:rPr>
                <w:i/>
                <w:lang w:val="lt" w:eastAsia="lt"/>
              </w:rPr>
              <w:t>Tiekėjas</w:t>
            </w:r>
            <w:r>
              <w:rPr>
                <w:i/>
                <w:lang w:val="lt" w:eastAsia="lt"/>
              </w:rPr>
              <w:t xml:space="preserve"> </w:t>
            </w:r>
            <w:r w:rsidRPr="00D2356A">
              <w:rPr>
                <w:i/>
                <w:spacing w:val="-1"/>
                <w:lang w:val="lt" w:eastAsia="lt"/>
              </w:rPr>
              <w:t>bendra</w:t>
            </w:r>
            <w:r>
              <w:rPr>
                <w:i/>
                <w:spacing w:val="-1"/>
                <w:lang w:val="lt" w:eastAsia="lt"/>
              </w:rPr>
              <w:t xml:space="preserve"> </w:t>
            </w:r>
            <w:r w:rsidRPr="00D2356A">
              <w:rPr>
                <w:i/>
                <w:lang w:val="lt" w:eastAsia="lt"/>
              </w:rPr>
              <w:t>tvarka</w:t>
            </w:r>
            <w:r>
              <w:rPr>
                <w:i/>
                <w:lang w:val="lt" w:eastAsia="lt"/>
              </w:rPr>
              <w:t xml:space="preserve"> a</w:t>
            </w:r>
            <w:r w:rsidRPr="00D2356A">
              <w:rPr>
                <w:i/>
                <w:lang w:val="lt" w:eastAsia="lt"/>
              </w:rPr>
              <w:t>tlieka</w:t>
            </w:r>
            <w:r>
              <w:rPr>
                <w:i/>
                <w:lang w:val="lt" w:eastAsia="lt"/>
              </w:rPr>
              <w:t xml:space="preserve"> </w:t>
            </w:r>
            <w:r w:rsidRPr="00D2356A">
              <w:rPr>
                <w:i/>
                <w:lang w:val="lt" w:eastAsia="lt"/>
              </w:rPr>
              <w:t>gedimų</w:t>
            </w:r>
            <w:r>
              <w:rPr>
                <w:i/>
                <w:spacing w:val="-1"/>
                <w:lang w:val="lt" w:eastAsia="lt"/>
              </w:rPr>
              <w:t xml:space="preserve"> </w:t>
            </w:r>
            <w:r w:rsidRPr="00D2356A">
              <w:rPr>
                <w:i/>
                <w:lang w:val="lt" w:eastAsia="lt"/>
              </w:rPr>
              <w:t>diagnostiką.</w:t>
            </w:r>
          </w:p>
          <w:p w14:paraId="06D18067" w14:textId="267AF205" w:rsidR="00E1229E" w:rsidRPr="00D2356A" w:rsidRDefault="00E1229E" w:rsidP="003067BB">
            <w:pPr>
              <w:spacing w:line="251" w:lineRule="exact"/>
              <w:ind w:left="157"/>
              <w:rPr>
                <w:i/>
                <w:lang w:val="lt" w:eastAsia="lt"/>
              </w:rPr>
            </w:pPr>
          </w:p>
        </w:tc>
      </w:tr>
      <w:tr w:rsidR="006E0A95" w:rsidRPr="00D2356A" w14:paraId="7AF665B0" w14:textId="77777777" w:rsidTr="006E0A95">
        <w:trPr>
          <w:trHeight w:val="2016"/>
        </w:trPr>
        <w:tc>
          <w:tcPr>
            <w:tcW w:w="5339" w:type="dxa"/>
          </w:tcPr>
          <w:p w14:paraId="2509D88A" w14:textId="77777777" w:rsidR="006E0A95" w:rsidRPr="00D2356A" w:rsidRDefault="006E0A95" w:rsidP="003067BB">
            <w:pPr>
              <w:rPr>
                <w:lang w:val="lt" w:eastAsia="lt"/>
              </w:rPr>
            </w:pPr>
          </w:p>
        </w:tc>
        <w:tc>
          <w:tcPr>
            <w:tcW w:w="4300" w:type="dxa"/>
          </w:tcPr>
          <w:p w14:paraId="05C4FF14" w14:textId="55A3793D" w:rsidR="006E0A95" w:rsidRPr="00D2356A" w:rsidRDefault="006E0A95" w:rsidP="003067BB">
            <w:pPr>
              <w:spacing w:line="233" w:lineRule="exact"/>
              <w:ind w:left="107"/>
              <w:jc w:val="both"/>
              <w:rPr>
                <w:i/>
                <w:lang w:val="lt" w:eastAsia="lt"/>
              </w:rPr>
            </w:pPr>
            <w:r w:rsidRPr="00D2356A">
              <w:rPr>
                <w:i/>
                <w:lang w:val="lt" w:eastAsia="lt"/>
              </w:rPr>
              <w:t xml:space="preserve">Tiekėjas nedelsiant po gedimo diagnostikos atlikimo informuoja Užsakovą apie pilnam gedimo pašalinimui reikalingų </w:t>
            </w:r>
            <w:r w:rsidR="00E1229E">
              <w:rPr>
                <w:i/>
                <w:lang w:val="lt" w:eastAsia="lt"/>
              </w:rPr>
              <w:t>T</w:t>
            </w:r>
            <w:r w:rsidRPr="00D2356A">
              <w:rPr>
                <w:i/>
                <w:lang w:val="lt" w:eastAsia="lt"/>
              </w:rPr>
              <w:t>iekėjo specialistų darbo valandų skaičių bei pateikia reikalingų medžiagų (detalių) sąrašą.</w:t>
            </w:r>
          </w:p>
          <w:p w14:paraId="717A46AE" w14:textId="77777777" w:rsidR="006E0A95" w:rsidRPr="00D2356A" w:rsidRDefault="006E0A95" w:rsidP="003067BB">
            <w:pPr>
              <w:spacing w:line="233" w:lineRule="exact"/>
              <w:ind w:left="107"/>
              <w:jc w:val="both"/>
              <w:rPr>
                <w:i/>
                <w:lang w:val="lt" w:eastAsia="lt"/>
              </w:rPr>
            </w:pPr>
          </w:p>
        </w:tc>
      </w:tr>
      <w:tr w:rsidR="006E0A95" w:rsidRPr="00D2356A" w14:paraId="1E73F169" w14:textId="77777777" w:rsidTr="006E0A95">
        <w:trPr>
          <w:trHeight w:val="250"/>
        </w:trPr>
        <w:tc>
          <w:tcPr>
            <w:tcW w:w="5339" w:type="dxa"/>
          </w:tcPr>
          <w:p w14:paraId="59A8011B" w14:textId="77777777" w:rsidR="006E0A95" w:rsidRPr="00D2356A" w:rsidRDefault="006E0A95" w:rsidP="003067BB">
            <w:pPr>
              <w:spacing w:line="232" w:lineRule="exact"/>
              <w:ind w:left="107"/>
              <w:rPr>
                <w:i/>
                <w:lang w:val="lt" w:eastAsia="lt"/>
              </w:rPr>
            </w:pPr>
            <w:r w:rsidRPr="00D2356A">
              <w:rPr>
                <w:i/>
                <w:lang w:val="lt" w:eastAsia="lt"/>
              </w:rPr>
              <w:t>Užsakovas įvertina gautą informaciją ir:</w:t>
            </w:r>
          </w:p>
        </w:tc>
        <w:tc>
          <w:tcPr>
            <w:tcW w:w="4300" w:type="dxa"/>
          </w:tcPr>
          <w:p w14:paraId="1D3F3F81" w14:textId="77777777" w:rsidR="006E0A95" w:rsidRPr="00D2356A" w:rsidRDefault="006E0A95" w:rsidP="003067BB">
            <w:pPr>
              <w:rPr>
                <w:lang w:val="lt" w:eastAsia="lt"/>
              </w:rPr>
            </w:pPr>
          </w:p>
        </w:tc>
      </w:tr>
      <w:tr w:rsidR="006E0A95" w:rsidRPr="00D2356A" w14:paraId="77EB969D" w14:textId="77777777" w:rsidTr="006E0A95">
        <w:trPr>
          <w:trHeight w:val="1008"/>
        </w:trPr>
        <w:tc>
          <w:tcPr>
            <w:tcW w:w="5339" w:type="dxa"/>
          </w:tcPr>
          <w:p w14:paraId="61010FCD" w14:textId="77777777" w:rsidR="006E0A95" w:rsidRPr="00D2356A" w:rsidRDefault="006E0A95" w:rsidP="003067BB">
            <w:pPr>
              <w:spacing w:before="1"/>
              <w:ind w:left="107" w:right="95"/>
              <w:jc w:val="both"/>
              <w:rPr>
                <w:i/>
                <w:lang w:val="lt" w:eastAsia="lt"/>
              </w:rPr>
            </w:pPr>
            <w:r w:rsidRPr="00D2356A">
              <w:rPr>
                <w:i/>
                <w:lang w:val="lt" w:eastAsia="lt"/>
              </w:rPr>
              <w:t>Patvirtina remonto sąmatą ir / ar nurodo trečiąją šalį iš kurios Tiekėjas privalo įsigyti reikalingas medžiagas ekonomiškai naudingesnėmis</w:t>
            </w:r>
          </w:p>
          <w:p w14:paraId="00C81055" w14:textId="77777777" w:rsidR="006E0A95" w:rsidRPr="00D2356A" w:rsidRDefault="006E0A95" w:rsidP="003067BB">
            <w:pPr>
              <w:spacing w:line="233" w:lineRule="exact"/>
              <w:ind w:left="107"/>
              <w:jc w:val="both"/>
              <w:rPr>
                <w:i/>
                <w:lang w:val="lt" w:eastAsia="lt"/>
              </w:rPr>
            </w:pPr>
            <w:r w:rsidRPr="00D2356A">
              <w:rPr>
                <w:i/>
                <w:lang w:val="lt" w:eastAsia="lt"/>
              </w:rPr>
              <w:t>sąlygomis nei pasiūlė Tiekėjas, arba</w:t>
            </w:r>
          </w:p>
        </w:tc>
        <w:tc>
          <w:tcPr>
            <w:tcW w:w="4300" w:type="dxa"/>
          </w:tcPr>
          <w:p w14:paraId="16272CBA" w14:textId="77777777" w:rsidR="006E0A95" w:rsidRPr="00D2356A" w:rsidRDefault="006E0A95" w:rsidP="003067BB">
            <w:pPr>
              <w:rPr>
                <w:lang w:val="lt" w:eastAsia="lt"/>
              </w:rPr>
            </w:pPr>
          </w:p>
        </w:tc>
      </w:tr>
      <w:tr w:rsidR="006E0A95" w:rsidRPr="00D2356A" w14:paraId="52D299B9" w14:textId="77777777" w:rsidTr="006E0A95">
        <w:trPr>
          <w:trHeight w:val="758"/>
        </w:trPr>
        <w:tc>
          <w:tcPr>
            <w:tcW w:w="5339" w:type="dxa"/>
          </w:tcPr>
          <w:p w14:paraId="23FDEF79" w14:textId="77777777" w:rsidR="006E0A95" w:rsidRPr="00D2356A" w:rsidRDefault="006E0A95" w:rsidP="003067BB">
            <w:pPr>
              <w:spacing w:line="251" w:lineRule="exact"/>
              <w:ind w:left="107"/>
              <w:rPr>
                <w:i/>
                <w:lang w:val="lt" w:eastAsia="lt"/>
              </w:rPr>
            </w:pPr>
            <w:r w:rsidRPr="00D2356A">
              <w:rPr>
                <w:i/>
                <w:lang w:val="lt" w:eastAsia="lt"/>
              </w:rPr>
              <w:t>Informuoja Tiekėją, kad atliks atskirą medžiagų</w:t>
            </w:r>
          </w:p>
          <w:p w14:paraId="5FD8BC83" w14:textId="77777777" w:rsidR="006E0A95" w:rsidRPr="00D2356A" w:rsidRDefault="006E0A95" w:rsidP="003067BB">
            <w:pPr>
              <w:spacing w:before="5" w:line="252" w:lineRule="exact"/>
              <w:ind w:left="107"/>
              <w:rPr>
                <w:i/>
                <w:lang w:val="lt" w:eastAsia="lt"/>
              </w:rPr>
            </w:pPr>
            <w:r w:rsidRPr="00D2356A">
              <w:rPr>
                <w:i/>
                <w:lang w:val="lt" w:eastAsia="lt"/>
              </w:rPr>
              <w:t>viešąjį pirkimą, ir medžiagas (detales) pateiks Tiekėjui remonto atlikimui.</w:t>
            </w:r>
          </w:p>
        </w:tc>
        <w:tc>
          <w:tcPr>
            <w:tcW w:w="4300" w:type="dxa"/>
          </w:tcPr>
          <w:p w14:paraId="18C4D957" w14:textId="77777777" w:rsidR="006E0A95" w:rsidRPr="00D2356A" w:rsidRDefault="006E0A95" w:rsidP="003067BB">
            <w:pPr>
              <w:rPr>
                <w:lang w:val="lt" w:eastAsia="lt"/>
              </w:rPr>
            </w:pPr>
          </w:p>
        </w:tc>
      </w:tr>
      <w:tr w:rsidR="006E0A95" w:rsidRPr="00D2356A" w14:paraId="603CB459" w14:textId="77777777" w:rsidTr="006E0A95">
        <w:trPr>
          <w:trHeight w:val="755"/>
        </w:trPr>
        <w:tc>
          <w:tcPr>
            <w:tcW w:w="5339" w:type="dxa"/>
          </w:tcPr>
          <w:p w14:paraId="7460341B" w14:textId="77777777" w:rsidR="006E0A95" w:rsidRPr="00D2356A" w:rsidRDefault="006E0A95" w:rsidP="003067BB">
            <w:pPr>
              <w:rPr>
                <w:lang w:val="lt" w:eastAsia="lt"/>
              </w:rPr>
            </w:pPr>
          </w:p>
        </w:tc>
        <w:tc>
          <w:tcPr>
            <w:tcW w:w="4300" w:type="dxa"/>
          </w:tcPr>
          <w:p w14:paraId="29BBF136" w14:textId="77777777" w:rsidR="006E0A95" w:rsidRPr="00D2356A" w:rsidRDefault="006E0A95" w:rsidP="003067BB">
            <w:pPr>
              <w:ind w:left="107"/>
              <w:rPr>
                <w:i/>
                <w:lang w:val="lt" w:eastAsia="lt"/>
              </w:rPr>
            </w:pPr>
            <w:r w:rsidRPr="00D2356A">
              <w:rPr>
                <w:i/>
                <w:lang w:val="lt" w:eastAsia="lt"/>
              </w:rPr>
              <w:t>Gavęs sąmatos patvirtinimą (ir jei reikia, įsigijęs reikalingas medžiagas (detales) iš trečiųjų šalių),</w:t>
            </w:r>
          </w:p>
          <w:p w14:paraId="2A2172C5" w14:textId="77777777" w:rsidR="006E0A95" w:rsidRPr="00D2356A" w:rsidRDefault="006E0A95" w:rsidP="003067BB">
            <w:pPr>
              <w:spacing w:line="233" w:lineRule="exact"/>
              <w:ind w:left="107"/>
              <w:rPr>
                <w:i/>
                <w:lang w:val="lt" w:eastAsia="lt"/>
              </w:rPr>
            </w:pPr>
            <w:r w:rsidRPr="00D2356A">
              <w:rPr>
                <w:i/>
                <w:lang w:val="lt" w:eastAsia="lt"/>
              </w:rPr>
              <w:t>- pradeda remonto darbus, arba</w:t>
            </w:r>
          </w:p>
        </w:tc>
      </w:tr>
      <w:tr w:rsidR="006E0A95" w:rsidRPr="00D2356A" w14:paraId="76AA61A7" w14:textId="77777777" w:rsidTr="006E0A95">
        <w:trPr>
          <w:trHeight w:val="504"/>
        </w:trPr>
        <w:tc>
          <w:tcPr>
            <w:tcW w:w="5339" w:type="dxa"/>
          </w:tcPr>
          <w:p w14:paraId="13DFB0CC" w14:textId="77777777" w:rsidR="006E0A95" w:rsidRPr="00D2356A" w:rsidRDefault="006E0A95" w:rsidP="003067BB">
            <w:pPr>
              <w:rPr>
                <w:lang w:val="lt" w:eastAsia="lt"/>
              </w:rPr>
            </w:pPr>
          </w:p>
        </w:tc>
        <w:tc>
          <w:tcPr>
            <w:tcW w:w="4300" w:type="dxa"/>
          </w:tcPr>
          <w:p w14:paraId="078E3C42" w14:textId="77777777" w:rsidR="006E0A95" w:rsidRPr="00D2356A" w:rsidRDefault="006E0A95" w:rsidP="003067BB">
            <w:pPr>
              <w:spacing w:line="254" w:lineRule="exact"/>
              <w:ind w:left="107"/>
              <w:rPr>
                <w:i/>
                <w:lang w:val="lt" w:eastAsia="lt"/>
              </w:rPr>
            </w:pPr>
            <w:r w:rsidRPr="00D2356A">
              <w:rPr>
                <w:i/>
                <w:lang w:val="lt" w:eastAsia="lt"/>
              </w:rPr>
              <w:t>Gavęs atsargines detales iš Užsakovo, - pradeda remonto darbus.</w:t>
            </w:r>
          </w:p>
        </w:tc>
      </w:tr>
      <w:tr w:rsidR="006E0A95" w:rsidRPr="00D2356A" w14:paraId="556BDADD" w14:textId="77777777" w:rsidTr="006E0A95">
        <w:trPr>
          <w:trHeight w:val="1006"/>
        </w:trPr>
        <w:tc>
          <w:tcPr>
            <w:tcW w:w="5339" w:type="dxa"/>
          </w:tcPr>
          <w:p w14:paraId="01712DEC" w14:textId="7B6F07AD" w:rsidR="006E0A95" w:rsidRPr="00D2356A" w:rsidRDefault="006E0A95" w:rsidP="003067BB">
            <w:pPr>
              <w:ind w:left="107" w:right="95"/>
              <w:jc w:val="both"/>
              <w:rPr>
                <w:i/>
                <w:lang w:val="lt" w:eastAsia="lt"/>
              </w:rPr>
            </w:pPr>
            <w:r w:rsidRPr="00D2356A">
              <w:rPr>
                <w:i/>
                <w:lang w:val="lt" w:eastAsia="lt"/>
              </w:rPr>
              <w:lastRenderedPageBreak/>
              <w:t xml:space="preserve">Užsakovas apmoka </w:t>
            </w:r>
            <w:r w:rsidR="00E1229E">
              <w:rPr>
                <w:i/>
                <w:lang w:val="lt" w:eastAsia="lt"/>
              </w:rPr>
              <w:t>T</w:t>
            </w:r>
            <w:r w:rsidRPr="00D2356A">
              <w:rPr>
                <w:i/>
                <w:lang w:val="lt" w:eastAsia="lt"/>
              </w:rPr>
              <w:t>iekėjui už atliktus darbus pagal patvirtintą sąmatą (jei reikia, kompensuoja Tiekėjui iš trečiųjų šalių įsigytų medžiagų</w:t>
            </w:r>
          </w:p>
          <w:p w14:paraId="6DFB59B9" w14:textId="77777777" w:rsidR="006E0A95" w:rsidRPr="00D2356A" w:rsidRDefault="006E0A95" w:rsidP="003067BB">
            <w:pPr>
              <w:spacing w:line="235" w:lineRule="exact"/>
              <w:ind w:left="107"/>
              <w:jc w:val="both"/>
              <w:rPr>
                <w:i/>
                <w:lang w:val="lt" w:eastAsia="lt"/>
              </w:rPr>
            </w:pPr>
            <w:r w:rsidRPr="00D2356A">
              <w:rPr>
                <w:i/>
                <w:lang w:val="lt" w:eastAsia="lt"/>
              </w:rPr>
              <w:t>(detalių) kaštus).</w:t>
            </w:r>
          </w:p>
        </w:tc>
        <w:tc>
          <w:tcPr>
            <w:tcW w:w="4300" w:type="dxa"/>
          </w:tcPr>
          <w:p w14:paraId="5EAE07BE" w14:textId="77777777" w:rsidR="006E0A95" w:rsidRPr="00D2356A" w:rsidRDefault="006E0A95" w:rsidP="003067BB">
            <w:pPr>
              <w:rPr>
                <w:lang w:val="lt" w:eastAsia="lt"/>
              </w:rPr>
            </w:pPr>
          </w:p>
        </w:tc>
      </w:tr>
    </w:tbl>
    <w:p w14:paraId="3FA0E5CF" w14:textId="77777777" w:rsidR="006E0A95" w:rsidRPr="00D2356A" w:rsidRDefault="006E0A95" w:rsidP="006E0A95">
      <w:pPr>
        <w:pStyle w:val="ListParagraph"/>
        <w:tabs>
          <w:tab w:val="left" w:pos="567"/>
        </w:tabs>
        <w:ind w:left="0"/>
        <w:jc w:val="both"/>
        <w:rPr>
          <w:rFonts w:ascii="Times New Roman" w:hAnsi="Times New Roman" w:cs="Times New Roman"/>
          <w:iCs/>
          <w:lang w:val="lt-LT"/>
        </w:rPr>
      </w:pPr>
    </w:p>
    <w:p w14:paraId="100A87BF" w14:textId="2A2FF2F9" w:rsidR="0023779C" w:rsidRPr="00D2356A" w:rsidRDefault="0023779C" w:rsidP="0023779C">
      <w:pPr>
        <w:pStyle w:val="ListParagraph"/>
        <w:numPr>
          <w:ilvl w:val="0"/>
          <w:numId w:val="1"/>
        </w:numPr>
        <w:tabs>
          <w:tab w:val="left" w:pos="567"/>
        </w:tabs>
        <w:jc w:val="both"/>
        <w:rPr>
          <w:rFonts w:ascii="Times New Roman" w:hAnsi="Times New Roman" w:cs="Times New Roman"/>
          <w:iCs/>
          <w:lang w:val="lt-LT"/>
        </w:rPr>
      </w:pPr>
      <w:r w:rsidRPr="00D2356A">
        <w:rPr>
          <w:rFonts w:ascii="Times New Roman" w:hAnsi="Times New Roman" w:cs="Times New Roman"/>
          <w:lang w:val="lt-LT"/>
        </w:rPr>
        <w:t xml:space="preserve">Didžiausias galimas atstumas nuo  Užsakovo iki paslaugos Tiekėjo remonto bazės: </w:t>
      </w:r>
      <w:bookmarkStart w:id="12" w:name="_Hlk106613772"/>
    </w:p>
    <w:bookmarkEnd w:id="12"/>
    <w:p w14:paraId="7F066E31" w14:textId="77777777" w:rsidR="0023779C" w:rsidRPr="00D2356A" w:rsidRDefault="0023779C" w:rsidP="0023779C">
      <w:pPr>
        <w:pStyle w:val="BodyText"/>
        <w:ind w:left="0" w:firstLine="0"/>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6124"/>
        <w:gridCol w:w="1701"/>
      </w:tblGrid>
      <w:tr w:rsidR="00E21E7E" w:rsidRPr="00D2356A" w14:paraId="14394C93" w14:textId="77777777" w:rsidTr="00F8036F">
        <w:tc>
          <w:tcPr>
            <w:tcW w:w="1814" w:type="dxa"/>
            <w:vAlign w:val="center"/>
          </w:tcPr>
          <w:p w14:paraId="6B4DE67F" w14:textId="77777777" w:rsidR="00E21E7E" w:rsidRPr="00D2356A" w:rsidRDefault="00E21E7E" w:rsidP="00ED7291">
            <w:pPr>
              <w:spacing w:before="60" w:after="60"/>
              <w:jc w:val="center"/>
              <w:rPr>
                <w:bCs/>
                <w:lang w:eastAsia="en-US"/>
              </w:rPr>
            </w:pPr>
            <w:r w:rsidRPr="00D2356A">
              <w:rPr>
                <w:bCs/>
                <w:lang w:eastAsia="en-US"/>
              </w:rPr>
              <w:t>Pirkimo objekto dalies  Nr.</w:t>
            </w:r>
          </w:p>
        </w:tc>
        <w:tc>
          <w:tcPr>
            <w:tcW w:w="6124" w:type="dxa"/>
            <w:vAlign w:val="center"/>
          </w:tcPr>
          <w:p w14:paraId="26908808" w14:textId="77777777" w:rsidR="00E21E7E" w:rsidRPr="00D2356A" w:rsidRDefault="00E21E7E" w:rsidP="00ED7291">
            <w:pPr>
              <w:spacing w:before="60" w:after="60"/>
              <w:jc w:val="center"/>
              <w:rPr>
                <w:bCs/>
                <w:lang w:eastAsia="en-US"/>
              </w:rPr>
            </w:pPr>
            <w:r w:rsidRPr="00D2356A">
              <w:rPr>
                <w:bCs/>
                <w:lang w:eastAsia="en-US"/>
              </w:rPr>
              <w:t>Meistrijos adresas</w:t>
            </w:r>
          </w:p>
        </w:tc>
        <w:tc>
          <w:tcPr>
            <w:tcW w:w="1701" w:type="dxa"/>
            <w:vAlign w:val="center"/>
          </w:tcPr>
          <w:p w14:paraId="11BF51FB" w14:textId="77777777" w:rsidR="00E21E7E" w:rsidRPr="00D2356A" w:rsidRDefault="00E21E7E" w:rsidP="00ED7291">
            <w:pPr>
              <w:spacing w:before="60" w:after="60"/>
              <w:jc w:val="center"/>
              <w:rPr>
                <w:bCs/>
                <w:lang w:eastAsia="en-US"/>
              </w:rPr>
            </w:pPr>
            <w:r w:rsidRPr="00D2356A">
              <w:rPr>
                <w:bCs/>
                <w:lang w:eastAsia="en-US"/>
              </w:rPr>
              <w:t>Maksimalus atstumas iki tiekėjo, km</w:t>
            </w:r>
          </w:p>
        </w:tc>
      </w:tr>
      <w:tr w:rsidR="00E21E7E" w:rsidRPr="00D2356A" w14:paraId="546328A9" w14:textId="77777777" w:rsidTr="00F8036F">
        <w:tc>
          <w:tcPr>
            <w:tcW w:w="1814" w:type="dxa"/>
            <w:vAlign w:val="center"/>
          </w:tcPr>
          <w:p w14:paraId="753B5D52" w14:textId="77777777" w:rsidR="00E21E7E" w:rsidRPr="00D2356A" w:rsidRDefault="00E21E7E" w:rsidP="00ED7291">
            <w:pPr>
              <w:spacing w:before="60" w:after="60"/>
              <w:jc w:val="center"/>
              <w:rPr>
                <w:bCs/>
                <w:lang w:eastAsia="en-US"/>
              </w:rPr>
            </w:pPr>
            <w:r w:rsidRPr="00D2356A">
              <w:rPr>
                <w:bCs/>
                <w:lang w:eastAsia="en-US"/>
              </w:rPr>
              <w:t>1</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14:paraId="0177FC4B" w14:textId="77777777" w:rsidR="00E21E7E" w:rsidRPr="00D2356A" w:rsidRDefault="00E21E7E" w:rsidP="00ED7291">
            <w:pPr>
              <w:spacing w:before="60" w:after="60"/>
              <w:jc w:val="both"/>
              <w:rPr>
                <w:bCs/>
                <w:lang w:eastAsia="en-US"/>
              </w:rPr>
            </w:pPr>
            <w:r w:rsidRPr="00D2356A">
              <w:rPr>
                <w:rFonts w:eastAsia="Arial Unicode MS"/>
                <w:lang w:eastAsia="zh-CN"/>
              </w:rPr>
              <w:t>Kretingos meistrija, Vytauto g. 112, Kretinga</w:t>
            </w:r>
          </w:p>
        </w:tc>
        <w:tc>
          <w:tcPr>
            <w:tcW w:w="1701" w:type="dxa"/>
          </w:tcPr>
          <w:p w14:paraId="73167321"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2CBC92DB" w14:textId="77777777" w:rsidTr="00F8036F">
        <w:tc>
          <w:tcPr>
            <w:tcW w:w="1814" w:type="dxa"/>
            <w:vAlign w:val="center"/>
          </w:tcPr>
          <w:p w14:paraId="7B1BC557" w14:textId="77777777" w:rsidR="00E21E7E" w:rsidRPr="00D2356A" w:rsidRDefault="00E21E7E" w:rsidP="00ED7291">
            <w:pPr>
              <w:spacing w:before="60" w:after="60"/>
              <w:jc w:val="center"/>
              <w:rPr>
                <w:bCs/>
                <w:lang w:eastAsia="en-US"/>
              </w:rPr>
            </w:pPr>
            <w:r w:rsidRPr="00D2356A">
              <w:rPr>
                <w:bCs/>
                <w:lang w:eastAsia="en-US"/>
              </w:rPr>
              <w:t>2</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14:paraId="736E94A9" w14:textId="77777777" w:rsidR="00E21E7E" w:rsidRPr="00D2356A" w:rsidRDefault="00E21E7E" w:rsidP="00ED7291">
            <w:pPr>
              <w:spacing w:before="60" w:after="60"/>
              <w:jc w:val="both"/>
              <w:rPr>
                <w:bCs/>
                <w:lang w:eastAsia="en-US"/>
              </w:rPr>
            </w:pPr>
            <w:r w:rsidRPr="00D2356A">
              <w:rPr>
                <w:rFonts w:eastAsia="Arial Unicode MS"/>
                <w:lang w:eastAsia="zh-CN"/>
              </w:rPr>
              <w:t>Plungės meistrija, Stoties g. 11, Plungė</w:t>
            </w:r>
          </w:p>
        </w:tc>
        <w:tc>
          <w:tcPr>
            <w:tcW w:w="1701" w:type="dxa"/>
          </w:tcPr>
          <w:p w14:paraId="744A138C"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7CF8DD2B" w14:textId="77777777" w:rsidTr="00F8036F">
        <w:tc>
          <w:tcPr>
            <w:tcW w:w="1814" w:type="dxa"/>
            <w:vAlign w:val="center"/>
          </w:tcPr>
          <w:p w14:paraId="595A9866" w14:textId="77777777" w:rsidR="00E21E7E" w:rsidRPr="00D2356A" w:rsidRDefault="00E21E7E" w:rsidP="00ED7291">
            <w:pPr>
              <w:spacing w:before="60" w:after="60"/>
              <w:jc w:val="center"/>
              <w:rPr>
                <w:bCs/>
                <w:lang w:eastAsia="en-US"/>
              </w:rPr>
            </w:pPr>
            <w:r w:rsidRPr="00D2356A">
              <w:rPr>
                <w:bCs/>
                <w:lang w:eastAsia="en-US"/>
              </w:rPr>
              <w:t>3</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14:paraId="03956DC8" w14:textId="77777777" w:rsidR="00E21E7E" w:rsidRPr="00D2356A" w:rsidRDefault="00E21E7E" w:rsidP="00ED7291">
            <w:pPr>
              <w:spacing w:before="60" w:after="60"/>
              <w:jc w:val="both"/>
              <w:rPr>
                <w:bCs/>
                <w:lang w:eastAsia="en-US"/>
              </w:rPr>
            </w:pPr>
            <w:r w:rsidRPr="00D2356A">
              <w:rPr>
                <w:rFonts w:eastAsia="Arial Unicode MS"/>
                <w:lang w:eastAsia="zh-CN"/>
              </w:rPr>
              <w:t>Akmenės meistrija, Viekšnių g. 14, Akmenė</w:t>
            </w:r>
          </w:p>
        </w:tc>
        <w:tc>
          <w:tcPr>
            <w:tcW w:w="1701" w:type="dxa"/>
          </w:tcPr>
          <w:p w14:paraId="16A13447" w14:textId="77777777" w:rsidR="00E21E7E" w:rsidRPr="00D2356A" w:rsidRDefault="00E21E7E" w:rsidP="00ED7291">
            <w:pPr>
              <w:spacing w:before="60" w:after="60"/>
              <w:jc w:val="center"/>
              <w:rPr>
                <w:bCs/>
                <w:lang w:eastAsia="en-US"/>
              </w:rPr>
            </w:pPr>
            <w:r w:rsidRPr="00D2356A">
              <w:rPr>
                <w:bCs/>
                <w:lang w:eastAsia="en-US"/>
              </w:rPr>
              <w:t>35</w:t>
            </w:r>
          </w:p>
        </w:tc>
      </w:tr>
      <w:tr w:rsidR="00E21E7E" w:rsidRPr="00D2356A" w14:paraId="754C1596" w14:textId="77777777" w:rsidTr="00F8036F">
        <w:tc>
          <w:tcPr>
            <w:tcW w:w="1814" w:type="dxa"/>
            <w:vAlign w:val="center"/>
          </w:tcPr>
          <w:p w14:paraId="7249A7A4" w14:textId="77777777" w:rsidR="00E21E7E" w:rsidRPr="00D2356A" w:rsidRDefault="00E21E7E" w:rsidP="00ED7291">
            <w:pPr>
              <w:spacing w:before="60" w:after="60"/>
              <w:jc w:val="center"/>
              <w:rPr>
                <w:bCs/>
                <w:lang w:eastAsia="en-US"/>
              </w:rPr>
            </w:pPr>
            <w:r w:rsidRPr="00D2356A">
              <w:rPr>
                <w:bCs/>
                <w:lang w:eastAsia="en-US"/>
              </w:rPr>
              <w:t>4</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14:paraId="0EB12383" w14:textId="77777777" w:rsidR="00E21E7E" w:rsidRPr="00D2356A" w:rsidRDefault="00E21E7E" w:rsidP="00ED7291">
            <w:pPr>
              <w:spacing w:before="60" w:after="60"/>
              <w:jc w:val="both"/>
              <w:rPr>
                <w:bCs/>
                <w:lang w:eastAsia="en-US"/>
              </w:rPr>
            </w:pPr>
            <w:r w:rsidRPr="00D2356A">
              <w:rPr>
                <w:rFonts w:eastAsia="Arial Unicode MS"/>
                <w:lang w:eastAsia="zh-CN"/>
              </w:rPr>
              <w:t>Mažeikių meistrija, Laižuvos g. 80, Mažeikiai</w:t>
            </w:r>
          </w:p>
        </w:tc>
        <w:tc>
          <w:tcPr>
            <w:tcW w:w="1701" w:type="dxa"/>
          </w:tcPr>
          <w:p w14:paraId="3CABFF7A"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6E6F6703" w14:textId="77777777" w:rsidTr="00F8036F">
        <w:tc>
          <w:tcPr>
            <w:tcW w:w="1814" w:type="dxa"/>
            <w:vAlign w:val="center"/>
          </w:tcPr>
          <w:p w14:paraId="02E51DDF" w14:textId="77777777" w:rsidR="00E21E7E" w:rsidRPr="00D2356A" w:rsidRDefault="00E21E7E" w:rsidP="00ED7291">
            <w:pPr>
              <w:spacing w:before="60" w:after="60"/>
              <w:jc w:val="center"/>
              <w:rPr>
                <w:bCs/>
                <w:lang w:eastAsia="en-US"/>
              </w:rPr>
            </w:pPr>
            <w:r w:rsidRPr="00D2356A">
              <w:rPr>
                <w:bCs/>
                <w:lang w:eastAsia="en-US"/>
              </w:rPr>
              <w:t>5</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14:paraId="2AB7A996" w14:textId="77777777" w:rsidR="00E21E7E" w:rsidRPr="00D2356A" w:rsidRDefault="00E21E7E" w:rsidP="00ED7291">
            <w:pPr>
              <w:spacing w:before="60" w:after="60"/>
              <w:jc w:val="both"/>
              <w:rPr>
                <w:bCs/>
                <w:lang w:eastAsia="en-US"/>
              </w:rPr>
            </w:pPr>
            <w:r w:rsidRPr="00D2356A">
              <w:rPr>
                <w:rFonts w:eastAsia="Arial Unicode MS"/>
                <w:lang w:eastAsia="zh-CN"/>
              </w:rPr>
              <w:t>Telšių meistrija, Džiuginėnų k. Gadūnavo sen., Telšių raj.</w:t>
            </w:r>
          </w:p>
        </w:tc>
        <w:tc>
          <w:tcPr>
            <w:tcW w:w="1701" w:type="dxa"/>
          </w:tcPr>
          <w:p w14:paraId="62F1B476"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6C4A4B5D" w14:textId="77777777" w:rsidTr="00F8036F">
        <w:tc>
          <w:tcPr>
            <w:tcW w:w="1814" w:type="dxa"/>
            <w:vAlign w:val="center"/>
          </w:tcPr>
          <w:p w14:paraId="42CFE197" w14:textId="77777777" w:rsidR="00E21E7E" w:rsidRPr="00D2356A" w:rsidRDefault="00E21E7E" w:rsidP="00ED7291">
            <w:pPr>
              <w:spacing w:before="60" w:after="60"/>
              <w:jc w:val="center"/>
              <w:rPr>
                <w:bCs/>
                <w:lang w:eastAsia="en-US"/>
              </w:rPr>
            </w:pPr>
            <w:r w:rsidRPr="00D2356A">
              <w:rPr>
                <w:bCs/>
                <w:lang w:eastAsia="en-US"/>
              </w:rPr>
              <w:t>6</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14:paraId="3C0E2F4E" w14:textId="77777777" w:rsidR="00E21E7E" w:rsidRPr="00D2356A" w:rsidRDefault="00E21E7E" w:rsidP="00ED7291">
            <w:pPr>
              <w:spacing w:before="60" w:after="60"/>
              <w:jc w:val="both"/>
              <w:rPr>
                <w:bCs/>
                <w:lang w:eastAsia="en-US"/>
              </w:rPr>
            </w:pPr>
            <w:r w:rsidRPr="00D2356A">
              <w:rPr>
                <w:rFonts w:eastAsia="Arial Unicode MS"/>
                <w:lang w:eastAsia="zh-CN"/>
              </w:rPr>
              <w:t>Klaipėdos meistrija, Tilžės g. 54, Klaipėda</w:t>
            </w:r>
          </w:p>
        </w:tc>
        <w:tc>
          <w:tcPr>
            <w:tcW w:w="1701" w:type="dxa"/>
          </w:tcPr>
          <w:p w14:paraId="073987D3"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65CA2C1B" w14:textId="77777777" w:rsidTr="00F8036F">
        <w:tc>
          <w:tcPr>
            <w:tcW w:w="1814" w:type="dxa"/>
            <w:vAlign w:val="center"/>
          </w:tcPr>
          <w:p w14:paraId="793A2BB0" w14:textId="77777777" w:rsidR="00E21E7E" w:rsidRPr="00D2356A" w:rsidRDefault="00E21E7E" w:rsidP="00ED7291">
            <w:pPr>
              <w:spacing w:before="60" w:after="60"/>
              <w:jc w:val="center"/>
              <w:rPr>
                <w:bCs/>
                <w:lang w:eastAsia="en-US"/>
              </w:rPr>
            </w:pPr>
            <w:r w:rsidRPr="00D2356A">
              <w:rPr>
                <w:bCs/>
                <w:lang w:eastAsia="en-US"/>
              </w:rPr>
              <w:t>7</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14:paraId="47AAF759" w14:textId="77777777" w:rsidR="00E21E7E" w:rsidRPr="00D2356A" w:rsidRDefault="00E21E7E" w:rsidP="00ED7291">
            <w:pPr>
              <w:spacing w:before="60" w:after="60"/>
              <w:jc w:val="both"/>
              <w:rPr>
                <w:lang w:eastAsia="en-US"/>
              </w:rPr>
            </w:pPr>
            <w:r w:rsidRPr="00D2356A">
              <w:rPr>
                <w:rFonts w:eastAsia="Arial Unicode MS"/>
                <w:lang w:eastAsia="zh-CN"/>
              </w:rPr>
              <w:t>Šilutės meistrija, Pramonės g. 4, Šilutė</w:t>
            </w:r>
          </w:p>
        </w:tc>
        <w:tc>
          <w:tcPr>
            <w:tcW w:w="1701" w:type="dxa"/>
          </w:tcPr>
          <w:p w14:paraId="04DFE747"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3CB7ABC1" w14:textId="77777777" w:rsidTr="00F8036F">
        <w:tc>
          <w:tcPr>
            <w:tcW w:w="1814" w:type="dxa"/>
            <w:vAlign w:val="center"/>
          </w:tcPr>
          <w:p w14:paraId="180AE8EB" w14:textId="77777777" w:rsidR="00E21E7E" w:rsidRPr="00D2356A" w:rsidRDefault="00E21E7E" w:rsidP="00ED7291">
            <w:pPr>
              <w:spacing w:before="60" w:after="60"/>
              <w:jc w:val="center"/>
              <w:rPr>
                <w:bCs/>
                <w:lang w:eastAsia="en-US"/>
              </w:rPr>
            </w:pPr>
            <w:r w:rsidRPr="00D2356A">
              <w:rPr>
                <w:bCs/>
                <w:lang w:eastAsia="en-US"/>
              </w:rPr>
              <w:t>8</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14:paraId="7596426E" w14:textId="77777777" w:rsidR="00E21E7E" w:rsidRPr="00D2356A" w:rsidRDefault="00E21E7E" w:rsidP="00ED7291">
            <w:pPr>
              <w:spacing w:before="60" w:after="60"/>
              <w:jc w:val="both"/>
              <w:rPr>
                <w:lang w:eastAsia="en-US"/>
              </w:rPr>
            </w:pPr>
            <w:r w:rsidRPr="00D2356A">
              <w:rPr>
                <w:rFonts w:eastAsia="Arial Unicode MS"/>
                <w:lang w:eastAsia="zh-CN"/>
              </w:rPr>
              <w:t>Tauragės meistrija, Laisvės g. 50, Tauragė</w:t>
            </w:r>
          </w:p>
        </w:tc>
        <w:tc>
          <w:tcPr>
            <w:tcW w:w="1701" w:type="dxa"/>
          </w:tcPr>
          <w:p w14:paraId="207F659B"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527D0D27" w14:textId="77777777" w:rsidTr="00F8036F">
        <w:tc>
          <w:tcPr>
            <w:tcW w:w="1814" w:type="dxa"/>
            <w:vAlign w:val="center"/>
          </w:tcPr>
          <w:p w14:paraId="6D44F163" w14:textId="77777777" w:rsidR="00E21E7E" w:rsidRPr="00D2356A" w:rsidRDefault="00E21E7E" w:rsidP="00ED7291">
            <w:pPr>
              <w:spacing w:before="60" w:after="60"/>
              <w:jc w:val="center"/>
              <w:rPr>
                <w:bCs/>
                <w:lang w:eastAsia="en-US"/>
              </w:rPr>
            </w:pPr>
            <w:r w:rsidRPr="00D2356A">
              <w:rPr>
                <w:bCs/>
                <w:lang w:eastAsia="en-US"/>
              </w:rPr>
              <w:t>9</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14:paraId="08ED60D9" w14:textId="77777777" w:rsidR="00E21E7E" w:rsidRPr="00D2356A" w:rsidRDefault="00E21E7E" w:rsidP="00ED7291">
            <w:pPr>
              <w:spacing w:before="60" w:after="60"/>
              <w:jc w:val="both"/>
              <w:rPr>
                <w:lang w:eastAsia="en-US"/>
              </w:rPr>
            </w:pPr>
            <w:r w:rsidRPr="00D2356A">
              <w:rPr>
                <w:rFonts w:eastAsia="Arial Unicode MS"/>
                <w:lang w:eastAsia="zh-CN"/>
              </w:rPr>
              <w:t>Jurbarko meistrija, P. Paulaičio g. 25, Jurbarkas</w:t>
            </w:r>
          </w:p>
        </w:tc>
        <w:tc>
          <w:tcPr>
            <w:tcW w:w="1701" w:type="dxa"/>
          </w:tcPr>
          <w:p w14:paraId="15A91E4E"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12B596BD" w14:textId="77777777" w:rsidTr="00F8036F">
        <w:tc>
          <w:tcPr>
            <w:tcW w:w="1814" w:type="dxa"/>
            <w:vAlign w:val="center"/>
          </w:tcPr>
          <w:p w14:paraId="226E7D5E" w14:textId="77777777" w:rsidR="00E21E7E" w:rsidRPr="00D2356A" w:rsidRDefault="00E21E7E" w:rsidP="00ED7291">
            <w:pPr>
              <w:spacing w:before="60" w:after="60"/>
              <w:jc w:val="center"/>
              <w:rPr>
                <w:bCs/>
                <w:lang w:eastAsia="en-US"/>
              </w:rPr>
            </w:pPr>
            <w:r w:rsidRPr="00D2356A">
              <w:rPr>
                <w:bCs/>
                <w:lang w:eastAsia="en-US"/>
              </w:rPr>
              <w:t>10</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14:paraId="03CC3DB8" w14:textId="77777777" w:rsidR="00E21E7E" w:rsidRPr="00D2356A" w:rsidRDefault="00E21E7E" w:rsidP="00ED7291">
            <w:pPr>
              <w:spacing w:before="60" w:after="60"/>
              <w:jc w:val="both"/>
              <w:rPr>
                <w:shd w:val="clear" w:color="auto" w:fill="FFFFFF"/>
                <w:lang w:eastAsia="en-US"/>
              </w:rPr>
            </w:pPr>
            <w:r w:rsidRPr="00D2356A">
              <w:rPr>
                <w:rFonts w:eastAsia="Arial Unicode MS"/>
                <w:lang w:eastAsia="zh-CN"/>
              </w:rPr>
              <w:t>Šilalės meistrija, Struikų g. 10, Šilalė</w:t>
            </w:r>
          </w:p>
        </w:tc>
        <w:tc>
          <w:tcPr>
            <w:tcW w:w="1701" w:type="dxa"/>
          </w:tcPr>
          <w:p w14:paraId="4D6862A8"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2B827521" w14:textId="77777777" w:rsidTr="00F8036F">
        <w:tc>
          <w:tcPr>
            <w:tcW w:w="1814" w:type="dxa"/>
            <w:vAlign w:val="center"/>
          </w:tcPr>
          <w:p w14:paraId="5B6485EF" w14:textId="77777777" w:rsidR="00E21E7E" w:rsidRPr="00D2356A" w:rsidRDefault="00E21E7E" w:rsidP="00ED7291">
            <w:pPr>
              <w:spacing w:before="60" w:after="60"/>
              <w:jc w:val="center"/>
              <w:rPr>
                <w:bCs/>
                <w:lang w:eastAsia="en-US"/>
              </w:rPr>
            </w:pPr>
            <w:r w:rsidRPr="00D2356A">
              <w:rPr>
                <w:bCs/>
                <w:lang w:eastAsia="en-US"/>
              </w:rPr>
              <w:t>11</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14:paraId="3A730149" w14:textId="77777777" w:rsidR="00E21E7E" w:rsidRPr="00D2356A" w:rsidRDefault="00E21E7E" w:rsidP="00ED7291">
            <w:pPr>
              <w:spacing w:before="60" w:after="60"/>
              <w:jc w:val="both"/>
              <w:rPr>
                <w:shd w:val="clear" w:color="auto" w:fill="FFFFFF"/>
                <w:lang w:eastAsia="en-US"/>
              </w:rPr>
            </w:pPr>
            <w:r w:rsidRPr="00D2356A">
              <w:rPr>
                <w:rFonts w:eastAsia="Arial Unicode MS"/>
                <w:lang w:eastAsia="zh-CN"/>
              </w:rPr>
              <w:t>Utenos meistrija, Vyžuonų g. 53,  Utena</w:t>
            </w:r>
          </w:p>
        </w:tc>
        <w:tc>
          <w:tcPr>
            <w:tcW w:w="1701" w:type="dxa"/>
          </w:tcPr>
          <w:p w14:paraId="690510BA"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6087FB6C" w14:textId="77777777" w:rsidTr="00F8036F">
        <w:tc>
          <w:tcPr>
            <w:tcW w:w="1814" w:type="dxa"/>
            <w:vAlign w:val="center"/>
          </w:tcPr>
          <w:p w14:paraId="46D4432A" w14:textId="77777777" w:rsidR="00E21E7E" w:rsidRPr="00D2356A" w:rsidRDefault="00E21E7E" w:rsidP="00ED7291">
            <w:pPr>
              <w:spacing w:before="60" w:after="60"/>
              <w:jc w:val="center"/>
              <w:rPr>
                <w:bCs/>
                <w:lang w:eastAsia="en-US"/>
              </w:rPr>
            </w:pPr>
            <w:r w:rsidRPr="00D2356A">
              <w:rPr>
                <w:bCs/>
                <w:lang w:eastAsia="en-US"/>
              </w:rPr>
              <w:t>12</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14:paraId="58217A5F" w14:textId="77777777" w:rsidR="00E21E7E" w:rsidRPr="00D2356A" w:rsidRDefault="00E21E7E" w:rsidP="00ED7291">
            <w:pPr>
              <w:spacing w:before="60" w:after="60"/>
              <w:jc w:val="both"/>
              <w:rPr>
                <w:shd w:val="clear" w:color="auto" w:fill="FFFFFF"/>
                <w:lang w:eastAsia="en-US"/>
              </w:rPr>
            </w:pPr>
            <w:r w:rsidRPr="00D2356A">
              <w:rPr>
                <w:rFonts w:eastAsia="Arial Unicode MS"/>
                <w:lang w:eastAsia="zh-CN"/>
              </w:rPr>
              <w:t>Kupiškio meistrija, Panevėžio g. 7,  Kupiškis</w:t>
            </w:r>
          </w:p>
        </w:tc>
        <w:tc>
          <w:tcPr>
            <w:tcW w:w="1701" w:type="dxa"/>
          </w:tcPr>
          <w:p w14:paraId="17607FBB"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1DC81A2B" w14:textId="77777777" w:rsidTr="00F8036F">
        <w:tc>
          <w:tcPr>
            <w:tcW w:w="1814" w:type="dxa"/>
            <w:vAlign w:val="center"/>
          </w:tcPr>
          <w:p w14:paraId="5BC554B2" w14:textId="77777777" w:rsidR="00E21E7E" w:rsidRPr="00D2356A" w:rsidRDefault="00E21E7E" w:rsidP="00ED7291">
            <w:pPr>
              <w:spacing w:before="60" w:after="60"/>
              <w:jc w:val="center"/>
              <w:rPr>
                <w:bCs/>
                <w:lang w:eastAsia="en-US"/>
              </w:rPr>
            </w:pPr>
            <w:r w:rsidRPr="00D2356A">
              <w:rPr>
                <w:bCs/>
                <w:lang w:eastAsia="en-US"/>
              </w:rPr>
              <w:t>13</w:t>
            </w:r>
          </w:p>
        </w:tc>
        <w:tc>
          <w:tcPr>
            <w:tcW w:w="6124" w:type="dxa"/>
            <w:tcBorders>
              <w:top w:val="single" w:sz="6" w:space="0" w:color="auto"/>
              <w:left w:val="single" w:sz="6" w:space="0" w:color="auto"/>
              <w:bottom w:val="single" w:sz="6" w:space="0" w:color="auto"/>
              <w:right w:val="single" w:sz="6" w:space="0" w:color="auto"/>
            </w:tcBorders>
            <w:shd w:val="clear" w:color="auto" w:fill="FFFFFF"/>
          </w:tcPr>
          <w:p w14:paraId="3C4F112C" w14:textId="77777777" w:rsidR="00E21E7E" w:rsidRPr="00D2356A" w:rsidRDefault="00E21E7E" w:rsidP="00ED7291">
            <w:pPr>
              <w:spacing w:before="60" w:after="60"/>
              <w:jc w:val="both"/>
              <w:rPr>
                <w:shd w:val="clear" w:color="auto" w:fill="FFFFFF"/>
                <w:lang w:eastAsia="en-US"/>
              </w:rPr>
            </w:pPr>
            <w:r w:rsidRPr="00D2356A">
              <w:rPr>
                <w:rFonts w:eastAsia="Arial Unicode MS"/>
                <w:lang w:eastAsia="zh-CN"/>
              </w:rPr>
              <w:t>Rokiškio meistrija, Južintų g. 3, Rokiškis</w:t>
            </w:r>
          </w:p>
        </w:tc>
        <w:tc>
          <w:tcPr>
            <w:tcW w:w="1701" w:type="dxa"/>
          </w:tcPr>
          <w:p w14:paraId="40529D07"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4AC21B8F" w14:textId="77777777" w:rsidTr="00F8036F">
        <w:tc>
          <w:tcPr>
            <w:tcW w:w="1814" w:type="dxa"/>
            <w:vAlign w:val="center"/>
          </w:tcPr>
          <w:p w14:paraId="20A0A8DB" w14:textId="77777777" w:rsidR="00E21E7E" w:rsidRPr="00D2356A" w:rsidRDefault="00E21E7E" w:rsidP="00ED7291">
            <w:pPr>
              <w:spacing w:before="60" w:after="60"/>
              <w:jc w:val="center"/>
              <w:rPr>
                <w:bCs/>
                <w:lang w:eastAsia="en-US"/>
              </w:rPr>
            </w:pPr>
            <w:r w:rsidRPr="00D2356A">
              <w:rPr>
                <w:bCs/>
                <w:lang w:eastAsia="en-US"/>
              </w:rPr>
              <w:t>14</w:t>
            </w:r>
          </w:p>
        </w:tc>
        <w:tc>
          <w:tcPr>
            <w:tcW w:w="6124" w:type="dxa"/>
          </w:tcPr>
          <w:p w14:paraId="4E7AAD1A" w14:textId="77777777" w:rsidR="00E21E7E" w:rsidRPr="00D2356A" w:rsidRDefault="00E21E7E" w:rsidP="00ED7291">
            <w:pPr>
              <w:spacing w:before="60" w:after="60"/>
              <w:jc w:val="both"/>
              <w:rPr>
                <w:shd w:val="clear" w:color="auto" w:fill="FFFFFF"/>
                <w:lang w:eastAsia="en-US"/>
              </w:rPr>
            </w:pPr>
            <w:r w:rsidRPr="00D2356A">
              <w:rPr>
                <w:shd w:val="clear" w:color="auto" w:fill="FFFFFF"/>
                <w:lang w:eastAsia="en-US"/>
              </w:rPr>
              <w:t xml:space="preserve">Ukmergės </w:t>
            </w:r>
            <w:r w:rsidRPr="00D2356A">
              <w:rPr>
                <w:rFonts w:eastAsia="Arial Unicode MS"/>
                <w:lang w:eastAsia="zh-CN"/>
              </w:rPr>
              <w:t>meistrija</w:t>
            </w:r>
            <w:r w:rsidRPr="00D2356A">
              <w:rPr>
                <w:shd w:val="clear" w:color="auto" w:fill="FFFFFF"/>
                <w:lang w:eastAsia="en-US"/>
              </w:rPr>
              <w:t>, Šviesos g. 11, Ukmergė</w:t>
            </w:r>
          </w:p>
        </w:tc>
        <w:tc>
          <w:tcPr>
            <w:tcW w:w="1701" w:type="dxa"/>
          </w:tcPr>
          <w:p w14:paraId="534FAC97"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0A8E408F" w14:textId="77777777" w:rsidTr="00F8036F">
        <w:tc>
          <w:tcPr>
            <w:tcW w:w="1814" w:type="dxa"/>
            <w:vAlign w:val="center"/>
          </w:tcPr>
          <w:p w14:paraId="13A823FB" w14:textId="77777777" w:rsidR="00E21E7E" w:rsidRPr="00D2356A" w:rsidRDefault="00E21E7E" w:rsidP="00ED7291">
            <w:pPr>
              <w:spacing w:before="60" w:after="60"/>
              <w:jc w:val="center"/>
              <w:rPr>
                <w:bCs/>
                <w:lang w:eastAsia="en-US"/>
              </w:rPr>
            </w:pPr>
            <w:r w:rsidRPr="00D2356A">
              <w:rPr>
                <w:bCs/>
                <w:lang w:eastAsia="en-US"/>
              </w:rPr>
              <w:t>15</w:t>
            </w:r>
          </w:p>
        </w:tc>
        <w:tc>
          <w:tcPr>
            <w:tcW w:w="6124" w:type="dxa"/>
          </w:tcPr>
          <w:p w14:paraId="3478FE4B" w14:textId="77777777" w:rsidR="00E21E7E" w:rsidRPr="00D2356A" w:rsidRDefault="00E21E7E" w:rsidP="00ED7291">
            <w:pPr>
              <w:spacing w:before="60" w:after="60"/>
              <w:jc w:val="both"/>
              <w:rPr>
                <w:shd w:val="clear" w:color="auto" w:fill="FFFFFF"/>
                <w:lang w:eastAsia="en-US"/>
              </w:rPr>
            </w:pPr>
            <w:r w:rsidRPr="00D2356A">
              <w:rPr>
                <w:shd w:val="clear" w:color="auto" w:fill="FFFFFF"/>
                <w:lang w:eastAsia="en-US"/>
              </w:rPr>
              <w:t xml:space="preserve">Vilniaus </w:t>
            </w:r>
            <w:r w:rsidRPr="00D2356A">
              <w:rPr>
                <w:rFonts w:eastAsia="Arial Unicode MS"/>
                <w:lang w:eastAsia="zh-CN"/>
              </w:rPr>
              <w:t>meistrija</w:t>
            </w:r>
            <w:r w:rsidRPr="00D2356A">
              <w:rPr>
                <w:shd w:val="clear" w:color="auto" w:fill="FFFFFF"/>
                <w:lang w:eastAsia="en-US"/>
              </w:rPr>
              <w:t>, Liepkalnio g. 81, Vilnius</w:t>
            </w:r>
          </w:p>
        </w:tc>
        <w:tc>
          <w:tcPr>
            <w:tcW w:w="1701" w:type="dxa"/>
          </w:tcPr>
          <w:p w14:paraId="20C0603C" w14:textId="77777777" w:rsidR="00E21E7E" w:rsidRPr="00D2356A" w:rsidRDefault="00E21E7E" w:rsidP="00ED7291">
            <w:pPr>
              <w:spacing w:before="60" w:after="60"/>
              <w:jc w:val="center"/>
              <w:rPr>
                <w:bCs/>
                <w:lang w:eastAsia="en-US"/>
              </w:rPr>
            </w:pPr>
            <w:r w:rsidRPr="00D2356A">
              <w:rPr>
                <w:bCs/>
                <w:lang w:eastAsia="en-US"/>
              </w:rPr>
              <w:t>15</w:t>
            </w:r>
          </w:p>
        </w:tc>
      </w:tr>
      <w:tr w:rsidR="00E21E7E" w:rsidRPr="00D2356A" w14:paraId="4803F8FB" w14:textId="77777777" w:rsidTr="00F8036F">
        <w:tc>
          <w:tcPr>
            <w:tcW w:w="1814" w:type="dxa"/>
            <w:vAlign w:val="center"/>
          </w:tcPr>
          <w:p w14:paraId="0E4F658D" w14:textId="77777777" w:rsidR="00E21E7E" w:rsidRPr="00D2356A" w:rsidRDefault="00E21E7E" w:rsidP="00ED7291">
            <w:pPr>
              <w:spacing w:before="60" w:after="60"/>
              <w:jc w:val="center"/>
              <w:rPr>
                <w:bCs/>
                <w:lang w:eastAsia="en-US"/>
              </w:rPr>
            </w:pPr>
            <w:r w:rsidRPr="00D2356A">
              <w:rPr>
                <w:bCs/>
                <w:lang w:eastAsia="en-US"/>
              </w:rPr>
              <w:t>16</w:t>
            </w:r>
          </w:p>
        </w:tc>
        <w:tc>
          <w:tcPr>
            <w:tcW w:w="6124" w:type="dxa"/>
          </w:tcPr>
          <w:p w14:paraId="16F77D29" w14:textId="77777777" w:rsidR="00E21E7E" w:rsidRPr="00D2356A" w:rsidRDefault="00E21E7E" w:rsidP="00ED7291">
            <w:pPr>
              <w:spacing w:before="60" w:after="60"/>
              <w:jc w:val="both"/>
              <w:rPr>
                <w:shd w:val="clear" w:color="auto" w:fill="FFFFFF"/>
                <w:lang w:eastAsia="en-US"/>
              </w:rPr>
            </w:pPr>
            <w:r w:rsidRPr="00D2356A">
              <w:rPr>
                <w:lang w:eastAsia="en-US"/>
              </w:rPr>
              <w:t xml:space="preserve">Alytaus </w:t>
            </w:r>
            <w:r w:rsidRPr="00D2356A">
              <w:rPr>
                <w:rFonts w:eastAsia="Arial Unicode MS"/>
                <w:lang w:eastAsia="zh-CN"/>
              </w:rPr>
              <w:t>meistrija</w:t>
            </w:r>
            <w:r w:rsidRPr="00D2356A">
              <w:rPr>
                <w:lang w:eastAsia="en-US"/>
              </w:rPr>
              <w:t>, Santaikos g. 27, Alytus</w:t>
            </w:r>
          </w:p>
        </w:tc>
        <w:tc>
          <w:tcPr>
            <w:tcW w:w="1701" w:type="dxa"/>
          </w:tcPr>
          <w:p w14:paraId="2F894472"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07646CEC" w14:textId="77777777" w:rsidTr="00F8036F">
        <w:tc>
          <w:tcPr>
            <w:tcW w:w="1814" w:type="dxa"/>
            <w:vAlign w:val="center"/>
          </w:tcPr>
          <w:p w14:paraId="5B7392C5" w14:textId="77777777" w:rsidR="00E21E7E" w:rsidRPr="00D2356A" w:rsidRDefault="00E21E7E" w:rsidP="00ED7291">
            <w:pPr>
              <w:spacing w:before="60" w:after="60"/>
              <w:jc w:val="center"/>
              <w:rPr>
                <w:bCs/>
                <w:lang w:eastAsia="en-US"/>
              </w:rPr>
            </w:pPr>
            <w:r w:rsidRPr="00D2356A">
              <w:rPr>
                <w:bCs/>
                <w:lang w:eastAsia="en-US"/>
              </w:rPr>
              <w:t>17</w:t>
            </w:r>
          </w:p>
        </w:tc>
        <w:tc>
          <w:tcPr>
            <w:tcW w:w="6124" w:type="dxa"/>
          </w:tcPr>
          <w:p w14:paraId="7BD26462" w14:textId="77777777" w:rsidR="00E21E7E" w:rsidRPr="00D2356A" w:rsidRDefault="00E21E7E" w:rsidP="00ED7291">
            <w:pPr>
              <w:spacing w:before="60" w:after="60"/>
              <w:jc w:val="both"/>
              <w:rPr>
                <w:lang w:eastAsia="en-US"/>
              </w:rPr>
            </w:pPr>
            <w:r w:rsidRPr="00D2356A">
              <w:rPr>
                <w:lang w:eastAsia="en-US"/>
              </w:rPr>
              <w:t>Kauno g. 72, Garliavos sen., LT-53282Pagirių km.,</w:t>
            </w:r>
          </w:p>
        </w:tc>
        <w:tc>
          <w:tcPr>
            <w:tcW w:w="1701" w:type="dxa"/>
          </w:tcPr>
          <w:p w14:paraId="5161F51E" w14:textId="5BE9AFE7" w:rsidR="00E21E7E" w:rsidRPr="00D2356A" w:rsidRDefault="008A7D3E" w:rsidP="00ED7291">
            <w:pPr>
              <w:spacing w:before="60" w:after="60"/>
              <w:jc w:val="center"/>
              <w:rPr>
                <w:bCs/>
                <w:lang w:eastAsia="en-US"/>
              </w:rPr>
            </w:pPr>
            <w:r w:rsidRPr="00D2356A">
              <w:rPr>
                <w:bCs/>
                <w:lang w:eastAsia="en-US"/>
              </w:rPr>
              <w:t>25</w:t>
            </w:r>
          </w:p>
        </w:tc>
      </w:tr>
      <w:tr w:rsidR="00E21E7E" w:rsidRPr="00D2356A" w14:paraId="2E3B6A88" w14:textId="77777777" w:rsidTr="00F8036F">
        <w:tc>
          <w:tcPr>
            <w:tcW w:w="1814" w:type="dxa"/>
            <w:vAlign w:val="center"/>
          </w:tcPr>
          <w:p w14:paraId="32B340C6" w14:textId="77777777" w:rsidR="00E21E7E" w:rsidRPr="00D2356A" w:rsidRDefault="00E21E7E" w:rsidP="00ED7291">
            <w:pPr>
              <w:spacing w:before="60" w:after="60"/>
              <w:jc w:val="center"/>
              <w:rPr>
                <w:bCs/>
                <w:lang w:eastAsia="en-US"/>
              </w:rPr>
            </w:pPr>
            <w:r w:rsidRPr="00D2356A">
              <w:rPr>
                <w:bCs/>
                <w:lang w:eastAsia="en-US"/>
              </w:rPr>
              <w:t>18</w:t>
            </w:r>
          </w:p>
        </w:tc>
        <w:tc>
          <w:tcPr>
            <w:tcW w:w="6124" w:type="dxa"/>
          </w:tcPr>
          <w:p w14:paraId="21C8B7C2" w14:textId="77777777" w:rsidR="00E21E7E" w:rsidRPr="00D2356A" w:rsidRDefault="00E21E7E" w:rsidP="00ED7291">
            <w:pPr>
              <w:spacing w:before="60" w:after="60"/>
              <w:jc w:val="both"/>
              <w:rPr>
                <w:shd w:val="clear" w:color="auto" w:fill="FFFFFF"/>
                <w:lang w:eastAsia="en-US"/>
              </w:rPr>
            </w:pPr>
            <w:r w:rsidRPr="00D2356A">
              <w:rPr>
                <w:shd w:val="clear" w:color="auto" w:fill="FFFFFF"/>
                <w:lang w:eastAsia="en-US"/>
              </w:rPr>
              <w:t xml:space="preserve">Trakų </w:t>
            </w:r>
            <w:r w:rsidRPr="00D2356A">
              <w:rPr>
                <w:rFonts w:eastAsia="Arial Unicode MS"/>
                <w:lang w:eastAsia="zh-CN"/>
              </w:rPr>
              <w:t>meistrija</w:t>
            </w:r>
            <w:r w:rsidRPr="00D2356A">
              <w:rPr>
                <w:shd w:val="clear" w:color="auto" w:fill="FFFFFF"/>
                <w:lang w:eastAsia="en-US"/>
              </w:rPr>
              <w:t>, Senkelio g.13, Trakai</w:t>
            </w:r>
          </w:p>
        </w:tc>
        <w:tc>
          <w:tcPr>
            <w:tcW w:w="1701" w:type="dxa"/>
          </w:tcPr>
          <w:p w14:paraId="2C3E606C" w14:textId="74A35521" w:rsidR="00E21E7E" w:rsidRPr="00D2356A" w:rsidRDefault="008A7D3E" w:rsidP="00ED7291">
            <w:pPr>
              <w:spacing w:before="60" w:after="60"/>
              <w:jc w:val="center"/>
              <w:rPr>
                <w:bCs/>
                <w:lang w:eastAsia="en-US"/>
              </w:rPr>
            </w:pPr>
            <w:r w:rsidRPr="00D2356A">
              <w:rPr>
                <w:bCs/>
                <w:lang w:eastAsia="en-US"/>
              </w:rPr>
              <w:t>20</w:t>
            </w:r>
          </w:p>
        </w:tc>
      </w:tr>
      <w:tr w:rsidR="00E21E7E" w:rsidRPr="00D2356A" w14:paraId="6B6F587E" w14:textId="77777777" w:rsidTr="00F8036F">
        <w:tc>
          <w:tcPr>
            <w:tcW w:w="1814" w:type="dxa"/>
            <w:vAlign w:val="center"/>
          </w:tcPr>
          <w:p w14:paraId="3872B59A" w14:textId="77777777" w:rsidR="00E21E7E" w:rsidRPr="00D2356A" w:rsidRDefault="00E21E7E" w:rsidP="00ED7291">
            <w:pPr>
              <w:spacing w:before="60" w:after="60"/>
              <w:jc w:val="center"/>
              <w:rPr>
                <w:bCs/>
                <w:lang w:eastAsia="en-US"/>
              </w:rPr>
            </w:pPr>
            <w:r w:rsidRPr="00D2356A">
              <w:rPr>
                <w:bCs/>
                <w:lang w:eastAsia="en-US"/>
              </w:rPr>
              <w:t>19</w:t>
            </w:r>
          </w:p>
        </w:tc>
        <w:tc>
          <w:tcPr>
            <w:tcW w:w="6124" w:type="dxa"/>
          </w:tcPr>
          <w:p w14:paraId="23ADB8C0" w14:textId="77777777" w:rsidR="00E21E7E" w:rsidRPr="00D2356A" w:rsidRDefault="00E21E7E" w:rsidP="00ED7291">
            <w:pPr>
              <w:spacing w:before="60" w:after="60"/>
              <w:jc w:val="both"/>
              <w:rPr>
                <w:shd w:val="clear" w:color="auto" w:fill="FFFFFF"/>
                <w:lang w:eastAsia="en-US"/>
              </w:rPr>
            </w:pPr>
            <w:r w:rsidRPr="00D2356A">
              <w:rPr>
                <w:shd w:val="clear" w:color="auto" w:fill="FFFFFF"/>
                <w:lang w:eastAsia="en-US"/>
              </w:rPr>
              <w:t xml:space="preserve">Varėnos </w:t>
            </w:r>
            <w:r w:rsidRPr="00D2356A">
              <w:rPr>
                <w:rFonts w:eastAsia="Arial Unicode MS"/>
                <w:lang w:eastAsia="zh-CN"/>
              </w:rPr>
              <w:t>meistrija</w:t>
            </w:r>
            <w:r w:rsidRPr="00D2356A">
              <w:rPr>
                <w:shd w:val="clear" w:color="auto" w:fill="FFFFFF"/>
                <w:lang w:eastAsia="en-US"/>
              </w:rPr>
              <w:t>, Mechanizaturių g. 19, Varėna</w:t>
            </w:r>
          </w:p>
        </w:tc>
        <w:tc>
          <w:tcPr>
            <w:tcW w:w="1701" w:type="dxa"/>
          </w:tcPr>
          <w:p w14:paraId="5A95757D" w14:textId="547732E5" w:rsidR="00E21E7E" w:rsidRPr="00D2356A" w:rsidRDefault="00DB059E" w:rsidP="00ED7291">
            <w:pPr>
              <w:spacing w:before="60" w:after="60"/>
              <w:jc w:val="center"/>
              <w:rPr>
                <w:bCs/>
                <w:lang w:eastAsia="en-US"/>
              </w:rPr>
            </w:pPr>
            <w:r w:rsidRPr="00D2356A">
              <w:rPr>
                <w:bCs/>
                <w:lang w:eastAsia="en-US"/>
              </w:rPr>
              <w:t>10</w:t>
            </w:r>
          </w:p>
        </w:tc>
      </w:tr>
      <w:tr w:rsidR="00E21E7E" w:rsidRPr="00D2356A" w14:paraId="2CE3ABF2" w14:textId="77777777" w:rsidTr="00F8036F">
        <w:tc>
          <w:tcPr>
            <w:tcW w:w="1814" w:type="dxa"/>
            <w:vAlign w:val="center"/>
          </w:tcPr>
          <w:p w14:paraId="29A2C3E0" w14:textId="77777777" w:rsidR="00E21E7E" w:rsidRPr="00D2356A" w:rsidRDefault="00E21E7E" w:rsidP="00ED7291">
            <w:pPr>
              <w:spacing w:before="60" w:after="60"/>
              <w:jc w:val="center"/>
              <w:rPr>
                <w:bCs/>
                <w:lang w:eastAsia="en-US"/>
              </w:rPr>
            </w:pPr>
            <w:r w:rsidRPr="00D2356A">
              <w:rPr>
                <w:bCs/>
                <w:lang w:eastAsia="en-US"/>
              </w:rPr>
              <w:t>20</w:t>
            </w:r>
          </w:p>
        </w:tc>
        <w:tc>
          <w:tcPr>
            <w:tcW w:w="6124" w:type="dxa"/>
          </w:tcPr>
          <w:p w14:paraId="644123A4" w14:textId="77777777" w:rsidR="00E21E7E" w:rsidRPr="00D2356A" w:rsidRDefault="00E21E7E" w:rsidP="00ED7291">
            <w:pPr>
              <w:spacing w:before="60" w:after="60"/>
              <w:jc w:val="both"/>
              <w:rPr>
                <w:shd w:val="clear" w:color="auto" w:fill="FFFFFF"/>
                <w:lang w:eastAsia="en-US"/>
              </w:rPr>
            </w:pPr>
            <w:r w:rsidRPr="00D2356A">
              <w:rPr>
                <w:shd w:val="clear" w:color="auto" w:fill="FFFFFF"/>
                <w:lang w:eastAsia="en-US"/>
              </w:rPr>
              <w:t xml:space="preserve">Jonavos </w:t>
            </w:r>
            <w:r w:rsidRPr="00D2356A">
              <w:rPr>
                <w:rFonts w:eastAsia="Arial Unicode MS"/>
                <w:lang w:eastAsia="zh-CN"/>
              </w:rPr>
              <w:t>meistrija</w:t>
            </w:r>
            <w:r w:rsidRPr="00D2356A">
              <w:rPr>
                <w:shd w:val="clear" w:color="auto" w:fill="FFFFFF"/>
                <w:lang w:eastAsia="en-US"/>
              </w:rPr>
              <w:t>, Ukmergės g. 16, Jonava</w:t>
            </w:r>
          </w:p>
        </w:tc>
        <w:tc>
          <w:tcPr>
            <w:tcW w:w="1701" w:type="dxa"/>
          </w:tcPr>
          <w:p w14:paraId="32013E6B" w14:textId="70349C16" w:rsidR="00E21E7E" w:rsidRPr="00D2356A" w:rsidRDefault="008A7D3E" w:rsidP="00ED7291">
            <w:pPr>
              <w:spacing w:before="60" w:after="60"/>
              <w:jc w:val="center"/>
              <w:rPr>
                <w:bCs/>
                <w:lang w:eastAsia="en-US"/>
              </w:rPr>
            </w:pPr>
            <w:r w:rsidRPr="00D2356A">
              <w:rPr>
                <w:bCs/>
                <w:lang w:eastAsia="en-US"/>
              </w:rPr>
              <w:t>10</w:t>
            </w:r>
          </w:p>
        </w:tc>
      </w:tr>
      <w:tr w:rsidR="00E21E7E" w:rsidRPr="00D2356A" w14:paraId="65049380" w14:textId="77777777" w:rsidTr="00F8036F">
        <w:tc>
          <w:tcPr>
            <w:tcW w:w="1814" w:type="dxa"/>
            <w:vAlign w:val="center"/>
          </w:tcPr>
          <w:p w14:paraId="3548400D" w14:textId="77777777" w:rsidR="00E21E7E" w:rsidRPr="00D2356A" w:rsidRDefault="00E21E7E" w:rsidP="00ED7291">
            <w:pPr>
              <w:spacing w:before="60" w:after="60"/>
              <w:jc w:val="center"/>
              <w:rPr>
                <w:bCs/>
                <w:lang w:eastAsia="en-US"/>
              </w:rPr>
            </w:pPr>
            <w:r w:rsidRPr="00D2356A">
              <w:rPr>
                <w:bCs/>
                <w:lang w:eastAsia="en-US"/>
              </w:rPr>
              <w:t>21</w:t>
            </w:r>
          </w:p>
        </w:tc>
        <w:tc>
          <w:tcPr>
            <w:tcW w:w="6124" w:type="dxa"/>
          </w:tcPr>
          <w:p w14:paraId="2FCE0419" w14:textId="77777777" w:rsidR="00E21E7E" w:rsidRPr="00D2356A" w:rsidRDefault="00E21E7E" w:rsidP="00ED7291">
            <w:pPr>
              <w:spacing w:before="60" w:after="60"/>
              <w:jc w:val="both"/>
              <w:rPr>
                <w:lang w:eastAsia="en-US"/>
              </w:rPr>
            </w:pPr>
            <w:r w:rsidRPr="00D2356A">
              <w:rPr>
                <w:lang w:eastAsia="en-US"/>
              </w:rPr>
              <w:t xml:space="preserve">Karčiupio </w:t>
            </w:r>
            <w:r w:rsidRPr="00D2356A">
              <w:rPr>
                <w:rFonts w:eastAsia="Arial Unicode MS"/>
                <w:lang w:eastAsia="zh-CN"/>
              </w:rPr>
              <w:t>meistrija</w:t>
            </w:r>
            <w:r w:rsidRPr="00D2356A">
              <w:rPr>
                <w:lang w:eastAsia="en-US"/>
              </w:rPr>
              <w:t>, Sodininkų g. 2, Karčiupis, Kauno raj.</w:t>
            </w:r>
          </w:p>
        </w:tc>
        <w:tc>
          <w:tcPr>
            <w:tcW w:w="1701" w:type="dxa"/>
          </w:tcPr>
          <w:p w14:paraId="0D7FF09A" w14:textId="0B96360F" w:rsidR="00E21E7E" w:rsidRPr="00D2356A" w:rsidRDefault="008A7D3E" w:rsidP="00ED7291">
            <w:pPr>
              <w:spacing w:before="60" w:after="60"/>
              <w:jc w:val="center"/>
              <w:rPr>
                <w:bCs/>
                <w:lang w:eastAsia="en-US"/>
              </w:rPr>
            </w:pPr>
            <w:r w:rsidRPr="00D2356A">
              <w:rPr>
                <w:bCs/>
                <w:lang w:eastAsia="en-US"/>
              </w:rPr>
              <w:t>20</w:t>
            </w:r>
          </w:p>
        </w:tc>
      </w:tr>
      <w:tr w:rsidR="00E21E7E" w:rsidRPr="00D2356A" w14:paraId="4DCB4CA7" w14:textId="77777777" w:rsidTr="00F8036F">
        <w:tc>
          <w:tcPr>
            <w:tcW w:w="1814" w:type="dxa"/>
            <w:vAlign w:val="center"/>
          </w:tcPr>
          <w:p w14:paraId="7B9B6F90" w14:textId="77777777" w:rsidR="00E21E7E" w:rsidRPr="00D2356A" w:rsidRDefault="00E21E7E" w:rsidP="00ED7291">
            <w:pPr>
              <w:spacing w:before="60" w:after="60"/>
              <w:jc w:val="center"/>
              <w:rPr>
                <w:bCs/>
                <w:lang w:eastAsia="en-US"/>
              </w:rPr>
            </w:pPr>
            <w:r w:rsidRPr="00D2356A">
              <w:rPr>
                <w:bCs/>
                <w:lang w:eastAsia="en-US"/>
              </w:rPr>
              <w:t>22</w:t>
            </w:r>
          </w:p>
        </w:tc>
        <w:tc>
          <w:tcPr>
            <w:tcW w:w="6124" w:type="dxa"/>
          </w:tcPr>
          <w:p w14:paraId="1513DC47" w14:textId="77777777" w:rsidR="00E21E7E" w:rsidRPr="00D2356A" w:rsidRDefault="00E21E7E" w:rsidP="00ED7291">
            <w:pPr>
              <w:spacing w:before="60" w:after="60"/>
              <w:jc w:val="both"/>
              <w:rPr>
                <w:lang w:eastAsia="en-US"/>
              </w:rPr>
            </w:pPr>
            <w:r w:rsidRPr="00D2356A">
              <w:rPr>
                <w:lang w:eastAsia="en-US"/>
              </w:rPr>
              <w:t xml:space="preserve">Kaišiadorių </w:t>
            </w:r>
            <w:r w:rsidRPr="00D2356A">
              <w:rPr>
                <w:rFonts w:eastAsia="Arial Unicode MS"/>
                <w:lang w:eastAsia="zh-CN"/>
              </w:rPr>
              <w:t>meistrija</w:t>
            </w:r>
            <w:r w:rsidRPr="00D2356A">
              <w:rPr>
                <w:lang w:eastAsia="en-US"/>
              </w:rPr>
              <w:t>, Vytauto Didžiojo g. 118, Kaišiadorys</w:t>
            </w:r>
          </w:p>
        </w:tc>
        <w:tc>
          <w:tcPr>
            <w:tcW w:w="1701" w:type="dxa"/>
          </w:tcPr>
          <w:p w14:paraId="35F6581A" w14:textId="6E05CB3E" w:rsidR="00E21E7E" w:rsidRPr="00D2356A" w:rsidRDefault="008A7D3E" w:rsidP="00ED7291">
            <w:pPr>
              <w:spacing w:before="60" w:after="60"/>
              <w:jc w:val="center"/>
              <w:rPr>
                <w:bCs/>
                <w:lang w:eastAsia="en-US"/>
              </w:rPr>
            </w:pPr>
            <w:r w:rsidRPr="00D2356A">
              <w:rPr>
                <w:bCs/>
                <w:lang w:eastAsia="en-US"/>
              </w:rPr>
              <w:t>20</w:t>
            </w:r>
          </w:p>
        </w:tc>
      </w:tr>
      <w:tr w:rsidR="00E21E7E" w:rsidRPr="00D2356A" w14:paraId="786BC5B0" w14:textId="77777777" w:rsidTr="00F8036F">
        <w:tc>
          <w:tcPr>
            <w:tcW w:w="1814" w:type="dxa"/>
            <w:vAlign w:val="center"/>
          </w:tcPr>
          <w:p w14:paraId="0B488C52" w14:textId="77777777" w:rsidR="00E21E7E" w:rsidRPr="00D2356A" w:rsidRDefault="00E21E7E" w:rsidP="00ED7291">
            <w:pPr>
              <w:spacing w:before="60" w:after="60"/>
              <w:jc w:val="center"/>
              <w:rPr>
                <w:bCs/>
                <w:lang w:eastAsia="en-US"/>
              </w:rPr>
            </w:pPr>
            <w:r w:rsidRPr="00D2356A">
              <w:rPr>
                <w:bCs/>
                <w:lang w:eastAsia="en-US"/>
              </w:rPr>
              <w:t>23</w:t>
            </w:r>
          </w:p>
        </w:tc>
        <w:tc>
          <w:tcPr>
            <w:tcW w:w="6124" w:type="dxa"/>
          </w:tcPr>
          <w:p w14:paraId="793BDD9C" w14:textId="77777777" w:rsidR="00E21E7E" w:rsidRPr="00D2356A" w:rsidRDefault="00E21E7E" w:rsidP="00ED7291">
            <w:pPr>
              <w:spacing w:before="60" w:after="60"/>
              <w:jc w:val="both"/>
              <w:rPr>
                <w:lang w:eastAsia="en-US"/>
              </w:rPr>
            </w:pPr>
            <w:r w:rsidRPr="00D2356A">
              <w:rPr>
                <w:lang w:eastAsia="en-US"/>
              </w:rPr>
              <w:t xml:space="preserve">Marijampolės </w:t>
            </w:r>
            <w:r w:rsidRPr="00D2356A">
              <w:rPr>
                <w:rFonts w:eastAsia="Arial Unicode MS"/>
                <w:lang w:eastAsia="zh-CN"/>
              </w:rPr>
              <w:t>meistrija</w:t>
            </w:r>
            <w:r w:rsidRPr="00D2356A">
              <w:rPr>
                <w:lang w:eastAsia="en-US"/>
              </w:rPr>
              <w:t>, Gamyklų g. 12, Marijampolė</w:t>
            </w:r>
          </w:p>
        </w:tc>
        <w:tc>
          <w:tcPr>
            <w:tcW w:w="1701" w:type="dxa"/>
          </w:tcPr>
          <w:p w14:paraId="08B18FE1"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78FC28AA" w14:textId="77777777" w:rsidTr="00F8036F">
        <w:tc>
          <w:tcPr>
            <w:tcW w:w="1814" w:type="dxa"/>
            <w:vAlign w:val="center"/>
          </w:tcPr>
          <w:p w14:paraId="598BD69D" w14:textId="77777777" w:rsidR="00E21E7E" w:rsidRPr="00D2356A" w:rsidRDefault="00E21E7E" w:rsidP="00ED7291">
            <w:pPr>
              <w:spacing w:before="60" w:after="60"/>
              <w:jc w:val="center"/>
              <w:rPr>
                <w:bCs/>
                <w:lang w:eastAsia="en-US"/>
              </w:rPr>
            </w:pPr>
            <w:r w:rsidRPr="00D2356A">
              <w:rPr>
                <w:bCs/>
                <w:lang w:eastAsia="en-US"/>
              </w:rPr>
              <w:t>24</w:t>
            </w:r>
          </w:p>
        </w:tc>
        <w:tc>
          <w:tcPr>
            <w:tcW w:w="6124" w:type="dxa"/>
          </w:tcPr>
          <w:p w14:paraId="64B5319B" w14:textId="77777777" w:rsidR="00E21E7E" w:rsidRPr="00D2356A" w:rsidRDefault="00E21E7E" w:rsidP="00ED7291">
            <w:pPr>
              <w:spacing w:before="60" w:after="60"/>
              <w:jc w:val="both"/>
              <w:rPr>
                <w:lang w:eastAsia="en-US"/>
              </w:rPr>
            </w:pPr>
            <w:r w:rsidRPr="00D2356A">
              <w:rPr>
                <w:lang w:eastAsia="en-US"/>
              </w:rPr>
              <w:t xml:space="preserve">Šakių </w:t>
            </w:r>
            <w:r w:rsidRPr="00D2356A">
              <w:rPr>
                <w:rFonts w:eastAsia="Arial Unicode MS"/>
                <w:lang w:eastAsia="zh-CN"/>
              </w:rPr>
              <w:t>meistrija</w:t>
            </w:r>
            <w:r w:rsidRPr="00D2356A">
              <w:rPr>
                <w:lang w:eastAsia="en-US"/>
              </w:rPr>
              <w:t>, Birutės g. 50, Šakiai</w:t>
            </w:r>
          </w:p>
        </w:tc>
        <w:tc>
          <w:tcPr>
            <w:tcW w:w="1701" w:type="dxa"/>
          </w:tcPr>
          <w:p w14:paraId="163CE8B8" w14:textId="2165D74B" w:rsidR="00E21E7E" w:rsidRPr="00D2356A" w:rsidRDefault="00DB059E" w:rsidP="00ED7291">
            <w:pPr>
              <w:spacing w:before="60" w:after="60"/>
              <w:jc w:val="center"/>
              <w:rPr>
                <w:bCs/>
                <w:lang w:eastAsia="en-US"/>
              </w:rPr>
            </w:pPr>
            <w:r w:rsidRPr="00D2356A">
              <w:rPr>
                <w:bCs/>
                <w:lang w:eastAsia="en-US"/>
              </w:rPr>
              <w:t>10</w:t>
            </w:r>
          </w:p>
        </w:tc>
      </w:tr>
      <w:tr w:rsidR="00E21E7E" w:rsidRPr="00D2356A" w14:paraId="2E2B52DA" w14:textId="77777777" w:rsidTr="00F8036F">
        <w:tc>
          <w:tcPr>
            <w:tcW w:w="1814" w:type="dxa"/>
            <w:vAlign w:val="center"/>
          </w:tcPr>
          <w:p w14:paraId="7CB0F5D2" w14:textId="77777777" w:rsidR="00E21E7E" w:rsidRPr="00D2356A" w:rsidRDefault="00E21E7E" w:rsidP="00ED7291">
            <w:pPr>
              <w:spacing w:before="60" w:after="60"/>
              <w:jc w:val="center"/>
              <w:rPr>
                <w:bCs/>
                <w:lang w:eastAsia="en-US"/>
              </w:rPr>
            </w:pPr>
            <w:r w:rsidRPr="00D2356A">
              <w:rPr>
                <w:bCs/>
                <w:lang w:eastAsia="en-US"/>
              </w:rPr>
              <w:t>25</w:t>
            </w:r>
          </w:p>
        </w:tc>
        <w:tc>
          <w:tcPr>
            <w:tcW w:w="6124" w:type="dxa"/>
          </w:tcPr>
          <w:p w14:paraId="2BD36111" w14:textId="77777777" w:rsidR="00E21E7E" w:rsidRPr="00D2356A" w:rsidRDefault="00E21E7E" w:rsidP="00ED7291">
            <w:pPr>
              <w:spacing w:before="60" w:after="60"/>
              <w:jc w:val="both"/>
              <w:rPr>
                <w:lang w:eastAsia="en-US"/>
              </w:rPr>
            </w:pPr>
            <w:r w:rsidRPr="00D2356A">
              <w:rPr>
                <w:lang w:eastAsia="en-US"/>
              </w:rPr>
              <w:t xml:space="preserve">Vikaviškio </w:t>
            </w:r>
            <w:r w:rsidRPr="00D2356A">
              <w:rPr>
                <w:rFonts w:eastAsia="Arial Unicode MS"/>
                <w:lang w:eastAsia="zh-CN"/>
              </w:rPr>
              <w:t>meistrija</w:t>
            </w:r>
            <w:r w:rsidRPr="00D2356A">
              <w:rPr>
                <w:lang w:eastAsia="en-US"/>
              </w:rPr>
              <w:t>, S. Neries g. 88, Vilkaviškis</w:t>
            </w:r>
          </w:p>
        </w:tc>
        <w:tc>
          <w:tcPr>
            <w:tcW w:w="1701" w:type="dxa"/>
          </w:tcPr>
          <w:p w14:paraId="673F92AE" w14:textId="62C0DD04" w:rsidR="00E21E7E" w:rsidRPr="00D2356A" w:rsidRDefault="00DB059E" w:rsidP="00ED7291">
            <w:pPr>
              <w:spacing w:before="60" w:after="60"/>
              <w:jc w:val="center"/>
              <w:rPr>
                <w:bCs/>
                <w:lang w:eastAsia="en-US"/>
              </w:rPr>
            </w:pPr>
            <w:r w:rsidRPr="00D2356A">
              <w:rPr>
                <w:bCs/>
                <w:lang w:eastAsia="en-US"/>
              </w:rPr>
              <w:t>10</w:t>
            </w:r>
          </w:p>
        </w:tc>
      </w:tr>
      <w:tr w:rsidR="008A7D3E" w:rsidRPr="00D2356A" w14:paraId="3F5C1B03" w14:textId="77777777" w:rsidTr="00F8036F">
        <w:tc>
          <w:tcPr>
            <w:tcW w:w="1814" w:type="dxa"/>
            <w:vAlign w:val="center"/>
          </w:tcPr>
          <w:p w14:paraId="6191604E" w14:textId="1AC55539" w:rsidR="008A7D3E" w:rsidRPr="00D2356A" w:rsidRDefault="008A7D3E" w:rsidP="00ED7291">
            <w:pPr>
              <w:spacing w:before="60" w:after="60"/>
              <w:jc w:val="center"/>
              <w:rPr>
                <w:bCs/>
                <w:lang w:eastAsia="en-US"/>
              </w:rPr>
            </w:pPr>
            <w:r w:rsidRPr="00D2356A">
              <w:rPr>
                <w:bCs/>
                <w:lang w:eastAsia="en-US"/>
              </w:rPr>
              <w:t>26</w:t>
            </w:r>
          </w:p>
        </w:tc>
        <w:tc>
          <w:tcPr>
            <w:tcW w:w="6124" w:type="dxa"/>
          </w:tcPr>
          <w:p w14:paraId="21287963" w14:textId="6DBFD039" w:rsidR="008A7D3E" w:rsidRPr="00D2356A" w:rsidRDefault="008A7D3E" w:rsidP="00ED7291">
            <w:pPr>
              <w:spacing w:before="60" w:after="60"/>
              <w:jc w:val="both"/>
              <w:rPr>
                <w:lang w:eastAsia="en-US"/>
              </w:rPr>
            </w:pPr>
            <w:r w:rsidRPr="00D2356A">
              <w:rPr>
                <w:lang w:eastAsia="en-US"/>
              </w:rPr>
              <w:t xml:space="preserve">Lazdijų meistrija, </w:t>
            </w:r>
            <w:r w:rsidR="003C3BE3" w:rsidRPr="00D2356A">
              <w:rPr>
                <w:lang w:eastAsia="en-US"/>
              </w:rPr>
              <w:t>Turistų g. 11, Lazdijai</w:t>
            </w:r>
          </w:p>
        </w:tc>
        <w:tc>
          <w:tcPr>
            <w:tcW w:w="1701" w:type="dxa"/>
          </w:tcPr>
          <w:p w14:paraId="28C597C5" w14:textId="3C222C76" w:rsidR="008A7D3E" w:rsidRPr="00D2356A" w:rsidRDefault="008A7D3E" w:rsidP="00ED7291">
            <w:pPr>
              <w:spacing w:before="60" w:after="60"/>
              <w:jc w:val="center"/>
              <w:rPr>
                <w:bCs/>
                <w:lang w:eastAsia="en-US"/>
              </w:rPr>
            </w:pPr>
            <w:r w:rsidRPr="00D2356A">
              <w:rPr>
                <w:bCs/>
                <w:lang w:eastAsia="en-US"/>
              </w:rPr>
              <w:t>45</w:t>
            </w:r>
          </w:p>
        </w:tc>
      </w:tr>
      <w:tr w:rsidR="008A7D3E" w:rsidRPr="00D2356A" w14:paraId="03DF0929" w14:textId="77777777" w:rsidTr="00F8036F">
        <w:tc>
          <w:tcPr>
            <w:tcW w:w="1814" w:type="dxa"/>
            <w:vAlign w:val="center"/>
          </w:tcPr>
          <w:p w14:paraId="5DDF55FE" w14:textId="3B56813A" w:rsidR="008A7D3E" w:rsidRPr="00D2356A" w:rsidRDefault="008A7D3E" w:rsidP="00ED7291">
            <w:pPr>
              <w:spacing w:before="60" w:after="60"/>
              <w:jc w:val="center"/>
              <w:rPr>
                <w:bCs/>
                <w:lang w:eastAsia="en-US"/>
              </w:rPr>
            </w:pPr>
            <w:r w:rsidRPr="00D2356A">
              <w:rPr>
                <w:bCs/>
                <w:lang w:eastAsia="en-US"/>
              </w:rPr>
              <w:t>27</w:t>
            </w:r>
          </w:p>
        </w:tc>
        <w:tc>
          <w:tcPr>
            <w:tcW w:w="6124" w:type="dxa"/>
          </w:tcPr>
          <w:p w14:paraId="5BF2E57C" w14:textId="20B12D96" w:rsidR="008A7D3E" w:rsidRPr="00D2356A" w:rsidRDefault="008A7D3E" w:rsidP="00ED7291">
            <w:pPr>
              <w:spacing w:before="60" w:after="60"/>
              <w:jc w:val="both"/>
              <w:rPr>
                <w:lang w:eastAsia="en-US"/>
              </w:rPr>
            </w:pPr>
            <w:r w:rsidRPr="00D2356A">
              <w:rPr>
                <w:lang w:eastAsia="en-US"/>
              </w:rPr>
              <w:t>Prienų meistrija,</w:t>
            </w:r>
            <w:r w:rsidR="003C3BE3" w:rsidRPr="00D2356A">
              <w:t xml:space="preserve"> </w:t>
            </w:r>
            <w:r w:rsidR="003C3BE3" w:rsidRPr="00D2356A">
              <w:rPr>
                <w:lang w:eastAsia="en-US"/>
              </w:rPr>
              <w:t>J. Basanavičiaus g. 47, Prienai</w:t>
            </w:r>
          </w:p>
        </w:tc>
        <w:tc>
          <w:tcPr>
            <w:tcW w:w="1701" w:type="dxa"/>
          </w:tcPr>
          <w:p w14:paraId="105ABBB0" w14:textId="3FAC48DD" w:rsidR="008A7D3E" w:rsidRPr="00D2356A" w:rsidRDefault="008A7D3E" w:rsidP="00ED7291">
            <w:pPr>
              <w:spacing w:before="60" w:after="60"/>
              <w:jc w:val="center"/>
              <w:rPr>
                <w:bCs/>
                <w:lang w:eastAsia="en-US"/>
              </w:rPr>
            </w:pPr>
            <w:r w:rsidRPr="00D2356A">
              <w:rPr>
                <w:bCs/>
                <w:lang w:eastAsia="en-US"/>
              </w:rPr>
              <w:t>25</w:t>
            </w:r>
          </w:p>
        </w:tc>
      </w:tr>
      <w:tr w:rsidR="008A7D3E" w:rsidRPr="00D2356A" w14:paraId="0F7CE12F" w14:textId="77777777" w:rsidTr="00F8036F">
        <w:tc>
          <w:tcPr>
            <w:tcW w:w="1814" w:type="dxa"/>
            <w:vAlign w:val="center"/>
          </w:tcPr>
          <w:p w14:paraId="4A29A472" w14:textId="55907F5F" w:rsidR="008A7D3E" w:rsidRPr="00D2356A" w:rsidRDefault="008A7D3E" w:rsidP="00ED7291">
            <w:pPr>
              <w:spacing w:before="60" w:after="60"/>
              <w:jc w:val="center"/>
              <w:rPr>
                <w:bCs/>
                <w:lang w:eastAsia="en-US"/>
              </w:rPr>
            </w:pPr>
            <w:r w:rsidRPr="00D2356A">
              <w:rPr>
                <w:bCs/>
                <w:lang w:eastAsia="en-US"/>
              </w:rPr>
              <w:t>28</w:t>
            </w:r>
          </w:p>
        </w:tc>
        <w:tc>
          <w:tcPr>
            <w:tcW w:w="6124" w:type="dxa"/>
          </w:tcPr>
          <w:p w14:paraId="3A968EB8" w14:textId="4A43F020" w:rsidR="008A7D3E" w:rsidRPr="00D2356A" w:rsidRDefault="008A7D3E" w:rsidP="00ED7291">
            <w:pPr>
              <w:spacing w:before="60" w:after="60"/>
              <w:jc w:val="both"/>
              <w:rPr>
                <w:lang w:eastAsia="en-US"/>
              </w:rPr>
            </w:pPr>
            <w:r w:rsidRPr="00D2356A">
              <w:rPr>
                <w:lang w:eastAsia="en-US"/>
              </w:rPr>
              <w:t>Vievio meistrija,</w:t>
            </w:r>
            <w:r w:rsidR="003C3BE3" w:rsidRPr="00D2356A">
              <w:t xml:space="preserve"> </w:t>
            </w:r>
            <w:r w:rsidR="003C3BE3" w:rsidRPr="00D2356A">
              <w:rPr>
                <w:lang w:eastAsia="en-US"/>
              </w:rPr>
              <w:t>Statybininkų g. 16, Vievis</w:t>
            </w:r>
          </w:p>
        </w:tc>
        <w:tc>
          <w:tcPr>
            <w:tcW w:w="1701" w:type="dxa"/>
          </w:tcPr>
          <w:p w14:paraId="3CEDF280" w14:textId="31AE6394" w:rsidR="008A7D3E" w:rsidRPr="00D2356A" w:rsidRDefault="008A7D3E" w:rsidP="00ED7291">
            <w:pPr>
              <w:spacing w:before="60" w:after="60"/>
              <w:jc w:val="center"/>
              <w:rPr>
                <w:bCs/>
                <w:lang w:eastAsia="en-US"/>
              </w:rPr>
            </w:pPr>
            <w:r w:rsidRPr="00D2356A">
              <w:rPr>
                <w:bCs/>
                <w:lang w:eastAsia="en-US"/>
              </w:rPr>
              <w:t>35</w:t>
            </w:r>
          </w:p>
        </w:tc>
      </w:tr>
      <w:tr w:rsidR="00E21E7E" w:rsidRPr="00D2356A" w14:paraId="301D8780" w14:textId="77777777" w:rsidTr="00F8036F">
        <w:tc>
          <w:tcPr>
            <w:tcW w:w="1814" w:type="dxa"/>
          </w:tcPr>
          <w:p w14:paraId="4F163E79" w14:textId="661B3480" w:rsidR="00E21E7E" w:rsidRPr="00D2356A" w:rsidRDefault="008A7D3E" w:rsidP="00ED7291">
            <w:pPr>
              <w:spacing w:before="60" w:after="60"/>
              <w:jc w:val="center"/>
              <w:rPr>
                <w:bCs/>
                <w:lang w:eastAsia="en-US"/>
              </w:rPr>
            </w:pPr>
            <w:r w:rsidRPr="00D2356A">
              <w:rPr>
                <w:bCs/>
                <w:lang w:eastAsia="en-US"/>
              </w:rPr>
              <w:lastRenderedPageBreak/>
              <w:t>29</w:t>
            </w:r>
          </w:p>
        </w:tc>
        <w:tc>
          <w:tcPr>
            <w:tcW w:w="6124" w:type="dxa"/>
          </w:tcPr>
          <w:p w14:paraId="23679A86" w14:textId="77777777" w:rsidR="00E21E7E" w:rsidRPr="00D2356A" w:rsidRDefault="00E21E7E" w:rsidP="00ED7291">
            <w:pPr>
              <w:spacing w:before="60" w:after="60"/>
              <w:jc w:val="both"/>
              <w:rPr>
                <w:highlight w:val="yellow"/>
                <w:shd w:val="clear" w:color="auto" w:fill="FFFFFF"/>
                <w:lang w:eastAsia="en-US"/>
              </w:rPr>
            </w:pPr>
            <w:r w:rsidRPr="00D2356A">
              <w:rPr>
                <w:shd w:val="clear" w:color="auto" w:fill="FFFFFF"/>
                <w:lang w:eastAsia="en-US"/>
              </w:rPr>
              <w:t xml:space="preserve">Šiaulių </w:t>
            </w:r>
            <w:r w:rsidRPr="00D2356A">
              <w:rPr>
                <w:rFonts w:eastAsia="Arial Unicode MS"/>
                <w:lang w:eastAsia="zh-CN"/>
              </w:rPr>
              <w:t>meistrija</w:t>
            </w:r>
            <w:r w:rsidRPr="00D2356A">
              <w:rPr>
                <w:shd w:val="clear" w:color="auto" w:fill="FFFFFF"/>
                <w:lang w:eastAsia="en-US"/>
              </w:rPr>
              <w:t>, Žeimių g.18, Ginkūnų k., Ginkūnų sen., Šiaulių r.</w:t>
            </w:r>
          </w:p>
        </w:tc>
        <w:tc>
          <w:tcPr>
            <w:tcW w:w="1701" w:type="dxa"/>
          </w:tcPr>
          <w:p w14:paraId="589FD61A" w14:textId="77777777" w:rsidR="00E21E7E" w:rsidRPr="00D2356A" w:rsidRDefault="00E21E7E" w:rsidP="00ED7291">
            <w:pPr>
              <w:spacing w:before="60" w:after="60"/>
              <w:jc w:val="center"/>
              <w:rPr>
                <w:bCs/>
                <w:lang w:eastAsia="en-US"/>
              </w:rPr>
            </w:pPr>
            <w:r w:rsidRPr="00D2356A">
              <w:rPr>
                <w:bCs/>
                <w:lang w:eastAsia="en-US"/>
              </w:rPr>
              <w:t>15</w:t>
            </w:r>
          </w:p>
        </w:tc>
      </w:tr>
      <w:tr w:rsidR="00E21E7E" w:rsidRPr="00D2356A" w14:paraId="43569EE0" w14:textId="77777777" w:rsidTr="00F8036F">
        <w:tc>
          <w:tcPr>
            <w:tcW w:w="1814" w:type="dxa"/>
          </w:tcPr>
          <w:p w14:paraId="77E3FA03" w14:textId="120EAE48" w:rsidR="00E21E7E" w:rsidRPr="00D2356A" w:rsidRDefault="008A7D3E" w:rsidP="00ED7291">
            <w:pPr>
              <w:spacing w:before="60" w:after="60"/>
              <w:jc w:val="center"/>
              <w:rPr>
                <w:bCs/>
                <w:lang w:eastAsia="en-US"/>
              </w:rPr>
            </w:pPr>
            <w:r w:rsidRPr="00D2356A">
              <w:rPr>
                <w:bCs/>
                <w:lang w:eastAsia="en-US"/>
              </w:rPr>
              <w:t>30</w:t>
            </w:r>
          </w:p>
        </w:tc>
        <w:tc>
          <w:tcPr>
            <w:tcW w:w="6124" w:type="dxa"/>
          </w:tcPr>
          <w:p w14:paraId="7FFB2DFC" w14:textId="77777777" w:rsidR="00E21E7E" w:rsidRPr="00D2356A" w:rsidRDefault="00E21E7E" w:rsidP="00ED7291">
            <w:pPr>
              <w:spacing w:before="60" w:after="60"/>
              <w:jc w:val="both"/>
              <w:rPr>
                <w:shd w:val="clear" w:color="auto" w:fill="FFFFFF"/>
                <w:lang w:eastAsia="en-US"/>
              </w:rPr>
            </w:pPr>
            <w:r w:rsidRPr="00D2356A">
              <w:rPr>
                <w:shd w:val="clear" w:color="auto" w:fill="FFFFFF"/>
                <w:lang w:eastAsia="en-US"/>
              </w:rPr>
              <w:t xml:space="preserve">Kėdainių </w:t>
            </w:r>
            <w:r w:rsidRPr="00D2356A">
              <w:rPr>
                <w:rFonts w:eastAsia="Arial Unicode MS"/>
                <w:lang w:eastAsia="zh-CN"/>
              </w:rPr>
              <w:t>meistrija</w:t>
            </w:r>
            <w:r w:rsidRPr="00D2356A">
              <w:rPr>
                <w:shd w:val="clear" w:color="auto" w:fill="FFFFFF"/>
                <w:lang w:eastAsia="en-US"/>
              </w:rPr>
              <w:t>, Birutės g. 4, Kėdainiai</w:t>
            </w:r>
          </w:p>
        </w:tc>
        <w:tc>
          <w:tcPr>
            <w:tcW w:w="1701" w:type="dxa"/>
          </w:tcPr>
          <w:p w14:paraId="62202823"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7BD5359E" w14:textId="77777777" w:rsidTr="00F8036F">
        <w:tc>
          <w:tcPr>
            <w:tcW w:w="1814" w:type="dxa"/>
          </w:tcPr>
          <w:p w14:paraId="6D19D40F" w14:textId="1EBFC27F" w:rsidR="00E21E7E" w:rsidRPr="00D2356A" w:rsidRDefault="008A7D3E" w:rsidP="00ED7291">
            <w:pPr>
              <w:spacing w:before="60" w:after="60"/>
              <w:jc w:val="center"/>
              <w:rPr>
                <w:bCs/>
                <w:lang w:eastAsia="en-US"/>
              </w:rPr>
            </w:pPr>
            <w:r w:rsidRPr="00D2356A">
              <w:rPr>
                <w:bCs/>
                <w:lang w:eastAsia="en-US"/>
              </w:rPr>
              <w:t>31</w:t>
            </w:r>
          </w:p>
        </w:tc>
        <w:tc>
          <w:tcPr>
            <w:tcW w:w="6124" w:type="dxa"/>
          </w:tcPr>
          <w:p w14:paraId="12E937BE" w14:textId="77777777" w:rsidR="00E21E7E" w:rsidRPr="00D2356A" w:rsidRDefault="00E21E7E" w:rsidP="00ED7291">
            <w:pPr>
              <w:spacing w:before="60" w:after="60"/>
              <w:jc w:val="both"/>
              <w:rPr>
                <w:shd w:val="clear" w:color="auto" w:fill="FFFFFF"/>
                <w:lang w:eastAsia="en-US"/>
              </w:rPr>
            </w:pPr>
            <w:r w:rsidRPr="00D2356A">
              <w:rPr>
                <w:shd w:val="clear" w:color="auto" w:fill="FFFFFF"/>
                <w:lang w:eastAsia="en-US"/>
              </w:rPr>
              <w:t xml:space="preserve">Raseinių </w:t>
            </w:r>
            <w:r w:rsidRPr="00D2356A">
              <w:rPr>
                <w:rFonts w:eastAsia="Arial Unicode MS"/>
                <w:lang w:eastAsia="zh-CN"/>
              </w:rPr>
              <w:t>meistrija</w:t>
            </w:r>
            <w:r w:rsidRPr="00D2356A">
              <w:rPr>
                <w:shd w:val="clear" w:color="auto" w:fill="FFFFFF"/>
                <w:lang w:eastAsia="en-US"/>
              </w:rPr>
              <w:t>, Liepų g. 15, Raseiniai</w:t>
            </w:r>
          </w:p>
        </w:tc>
        <w:tc>
          <w:tcPr>
            <w:tcW w:w="1701" w:type="dxa"/>
          </w:tcPr>
          <w:p w14:paraId="180C23E8"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402F7E99" w14:textId="77777777" w:rsidTr="00F8036F">
        <w:tc>
          <w:tcPr>
            <w:tcW w:w="1814" w:type="dxa"/>
          </w:tcPr>
          <w:p w14:paraId="3D76F75E" w14:textId="55394839" w:rsidR="00E21E7E" w:rsidRPr="00D2356A" w:rsidRDefault="008A7D3E" w:rsidP="00ED7291">
            <w:pPr>
              <w:spacing w:before="60" w:after="60"/>
              <w:jc w:val="center"/>
              <w:rPr>
                <w:bCs/>
                <w:lang w:eastAsia="en-US"/>
              </w:rPr>
            </w:pPr>
            <w:r w:rsidRPr="00D2356A">
              <w:rPr>
                <w:bCs/>
                <w:lang w:eastAsia="en-US"/>
              </w:rPr>
              <w:t>32</w:t>
            </w:r>
          </w:p>
        </w:tc>
        <w:tc>
          <w:tcPr>
            <w:tcW w:w="6124" w:type="dxa"/>
          </w:tcPr>
          <w:p w14:paraId="17FCAC7D" w14:textId="77777777" w:rsidR="00E21E7E" w:rsidRPr="00D2356A" w:rsidRDefault="00E21E7E" w:rsidP="00ED7291">
            <w:pPr>
              <w:spacing w:before="60" w:after="60"/>
              <w:jc w:val="both"/>
              <w:rPr>
                <w:shd w:val="clear" w:color="auto" w:fill="FFFFFF"/>
                <w:lang w:eastAsia="en-US"/>
              </w:rPr>
            </w:pPr>
            <w:r w:rsidRPr="00D2356A">
              <w:rPr>
                <w:shd w:val="clear" w:color="auto" w:fill="FFFFFF"/>
                <w:lang w:eastAsia="en-US"/>
              </w:rPr>
              <w:t xml:space="preserve">Biržų </w:t>
            </w:r>
            <w:r w:rsidRPr="00D2356A">
              <w:rPr>
                <w:rFonts w:eastAsia="Arial Unicode MS"/>
                <w:lang w:eastAsia="zh-CN"/>
              </w:rPr>
              <w:t>meistrija</w:t>
            </w:r>
            <w:r w:rsidRPr="00D2356A">
              <w:rPr>
                <w:shd w:val="clear" w:color="auto" w:fill="FFFFFF"/>
                <w:lang w:eastAsia="en-US"/>
              </w:rPr>
              <w:t>, Basanavičiaus g. 54, Biržai</w:t>
            </w:r>
          </w:p>
        </w:tc>
        <w:tc>
          <w:tcPr>
            <w:tcW w:w="1701" w:type="dxa"/>
          </w:tcPr>
          <w:p w14:paraId="5371FAFF" w14:textId="77777777" w:rsidR="00E21E7E" w:rsidRPr="00D2356A" w:rsidRDefault="00E21E7E" w:rsidP="00ED7291">
            <w:pPr>
              <w:spacing w:before="60" w:after="60"/>
              <w:jc w:val="center"/>
              <w:rPr>
                <w:bCs/>
                <w:lang w:eastAsia="en-US"/>
              </w:rPr>
            </w:pPr>
            <w:r w:rsidRPr="00D2356A">
              <w:rPr>
                <w:bCs/>
                <w:lang w:eastAsia="en-US"/>
              </w:rPr>
              <w:t>10</w:t>
            </w:r>
          </w:p>
        </w:tc>
      </w:tr>
      <w:tr w:rsidR="00E21E7E" w:rsidRPr="00D2356A" w14:paraId="0CFB8D47" w14:textId="77777777" w:rsidTr="00F8036F">
        <w:tc>
          <w:tcPr>
            <w:tcW w:w="1814" w:type="dxa"/>
          </w:tcPr>
          <w:p w14:paraId="791885A0" w14:textId="0959A810" w:rsidR="00E21E7E" w:rsidRPr="00D2356A" w:rsidRDefault="008A7D3E" w:rsidP="00ED7291">
            <w:pPr>
              <w:spacing w:before="60" w:after="60"/>
              <w:jc w:val="center"/>
              <w:rPr>
                <w:bCs/>
                <w:lang w:eastAsia="en-US"/>
              </w:rPr>
            </w:pPr>
            <w:r w:rsidRPr="00D2356A">
              <w:rPr>
                <w:bCs/>
                <w:lang w:eastAsia="en-US"/>
              </w:rPr>
              <w:t>33</w:t>
            </w:r>
          </w:p>
        </w:tc>
        <w:tc>
          <w:tcPr>
            <w:tcW w:w="6124" w:type="dxa"/>
          </w:tcPr>
          <w:p w14:paraId="3CCB475B" w14:textId="77777777" w:rsidR="00E21E7E" w:rsidRPr="00D2356A" w:rsidRDefault="00E21E7E" w:rsidP="00ED7291">
            <w:pPr>
              <w:spacing w:before="60" w:after="60"/>
              <w:jc w:val="both"/>
              <w:rPr>
                <w:shd w:val="clear" w:color="auto" w:fill="FFFFFF"/>
                <w:lang w:eastAsia="en-US"/>
              </w:rPr>
            </w:pPr>
            <w:r w:rsidRPr="00D2356A">
              <w:rPr>
                <w:lang w:eastAsia="en-US"/>
              </w:rPr>
              <w:t xml:space="preserve">Panevėžio </w:t>
            </w:r>
            <w:r w:rsidRPr="00D2356A">
              <w:rPr>
                <w:rFonts w:eastAsia="Arial Unicode MS"/>
                <w:lang w:eastAsia="zh-CN"/>
              </w:rPr>
              <w:t>meistrija</w:t>
            </w:r>
            <w:r w:rsidRPr="00D2356A">
              <w:rPr>
                <w:lang w:eastAsia="en-US"/>
              </w:rPr>
              <w:t>, Radviliškio g.58, Panevėžys</w:t>
            </w:r>
            <w:r w:rsidRPr="00D2356A">
              <w:rPr>
                <w:shd w:val="clear" w:color="auto" w:fill="FFFFFF"/>
                <w:lang w:eastAsia="en-US"/>
              </w:rPr>
              <w:t xml:space="preserve"> </w:t>
            </w:r>
          </w:p>
        </w:tc>
        <w:tc>
          <w:tcPr>
            <w:tcW w:w="1701" w:type="dxa"/>
          </w:tcPr>
          <w:p w14:paraId="5D7D4E31" w14:textId="77777777" w:rsidR="00E21E7E" w:rsidRPr="00D2356A" w:rsidRDefault="00E21E7E" w:rsidP="00ED7291">
            <w:pPr>
              <w:spacing w:before="60" w:after="60"/>
              <w:jc w:val="center"/>
              <w:rPr>
                <w:bCs/>
                <w:lang w:eastAsia="en-US"/>
              </w:rPr>
            </w:pPr>
            <w:r w:rsidRPr="00D2356A">
              <w:rPr>
                <w:bCs/>
                <w:lang w:eastAsia="en-US"/>
              </w:rPr>
              <w:t>15</w:t>
            </w:r>
          </w:p>
        </w:tc>
      </w:tr>
      <w:tr w:rsidR="00E21E7E" w:rsidRPr="00D2356A" w14:paraId="188BCAE4" w14:textId="77777777" w:rsidTr="00F8036F">
        <w:tc>
          <w:tcPr>
            <w:tcW w:w="1814" w:type="dxa"/>
          </w:tcPr>
          <w:p w14:paraId="2967A420" w14:textId="2D1BF741" w:rsidR="00E21E7E" w:rsidRPr="00D2356A" w:rsidRDefault="008A7D3E" w:rsidP="00ED7291">
            <w:pPr>
              <w:spacing w:before="60" w:after="60"/>
              <w:jc w:val="center"/>
              <w:rPr>
                <w:bCs/>
                <w:lang w:eastAsia="en-US"/>
              </w:rPr>
            </w:pPr>
            <w:r w:rsidRPr="00D2356A">
              <w:rPr>
                <w:bCs/>
                <w:lang w:eastAsia="en-US"/>
              </w:rPr>
              <w:t>34</w:t>
            </w:r>
          </w:p>
        </w:tc>
        <w:tc>
          <w:tcPr>
            <w:tcW w:w="6124" w:type="dxa"/>
          </w:tcPr>
          <w:p w14:paraId="08103678" w14:textId="77777777" w:rsidR="00E21E7E" w:rsidRPr="00D2356A" w:rsidRDefault="00E21E7E" w:rsidP="00ED7291">
            <w:pPr>
              <w:spacing w:before="60" w:after="60"/>
              <w:jc w:val="both"/>
              <w:rPr>
                <w:shd w:val="clear" w:color="auto" w:fill="FFFFFF"/>
                <w:lang w:eastAsia="en-US"/>
              </w:rPr>
            </w:pPr>
            <w:r w:rsidRPr="00D2356A">
              <w:rPr>
                <w:shd w:val="clear" w:color="auto" w:fill="FFFFFF"/>
                <w:lang w:eastAsia="en-US"/>
              </w:rPr>
              <w:t>Joniškio</w:t>
            </w:r>
            <w:r w:rsidRPr="00D2356A">
              <w:rPr>
                <w:rFonts w:eastAsia="Arial Unicode MS"/>
                <w:lang w:eastAsia="zh-CN"/>
              </w:rPr>
              <w:t xml:space="preserve"> meistrija</w:t>
            </w:r>
            <w:r w:rsidRPr="00D2356A">
              <w:rPr>
                <w:shd w:val="clear" w:color="auto" w:fill="FFFFFF"/>
                <w:lang w:eastAsia="en-US"/>
              </w:rPr>
              <w:t>,</w:t>
            </w:r>
            <w:r w:rsidRPr="00D2356A">
              <w:rPr>
                <w:rFonts w:eastAsia="Arial Unicode MS"/>
                <w:lang w:eastAsia="zh-CN"/>
              </w:rPr>
              <w:t xml:space="preserve"> </w:t>
            </w:r>
            <w:r w:rsidRPr="00D2356A">
              <w:rPr>
                <w:shd w:val="clear" w:color="auto" w:fill="FFFFFF"/>
                <w:lang w:eastAsia="en-US"/>
              </w:rPr>
              <w:t>Vilniaus g. 82, Joniškis</w:t>
            </w:r>
          </w:p>
        </w:tc>
        <w:tc>
          <w:tcPr>
            <w:tcW w:w="1701" w:type="dxa"/>
          </w:tcPr>
          <w:p w14:paraId="71066113" w14:textId="77777777" w:rsidR="00E21E7E" w:rsidRPr="00D2356A" w:rsidRDefault="00E21E7E" w:rsidP="00ED7291">
            <w:pPr>
              <w:spacing w:before="60" w:after="60"/>
              <w:jc w:val="center"/>
              <w:rPr>
                <w:bCs/>
                <w:lang w:eastAsia="en-US"/>
              </w:rPr>
            </w:pPr>
            <w:r w:rsidRPr="00D2356A">
              <w:rPr>
                <w:bCs/>
                <w:lang w:eastAsia="en-US"/>
              </w:rPr>
              <w:t>45</w:t>
            </w:r>
          </w:p>
        </w:tc>
      </w:tr>
      <w:tr w:rsidR="00E21E7E" w:rsidRPr="00D2356A" w14:paraId="0DFCAB43" w14:textId="77777777" w:rsidTr="00F8036F">
        <w:tc>
          <w:tcPr>
            <w:tcW w:w="1814" w:type="dxa"/>
          </w:tcPr>
          <w:p w14:paraId="45F352F6" w14:textId="5658D34B" w:rsidR="00E21E7E" w:rsidRPr="00D2356A" w:rsidRDefault="008A7D3E" w:rsidP="00ED7291">
            <w:pPr>
              <w:spacing w:before="60" w:after="60"/>
              <w:jc w:val="center"/>
              <w:rPr>
                <w:bCs/>
                <w:lang w:eastAsia="en-US"/>
              </w:rPr>
            </w:pPr>
            <w:r w:rsidRPr="00D2356A">
              <w:rPr>
                <w:bCs/>
                <w:lang w:eastAsia="en-US"/>
              </w:rPr>
              <w:t>35</w:t>
            </w:r>
          </w:p>
        </w:tc>
        <w:tc>
          <w:tcPr>
            <w:tcW w:w="6124" w:type="dxa"/>
          </w:tcPr>
          <w:p w14:paraId="22C281CF" w14:textId="77777777" w:rsidR="00E21E7E" w:rsidRPr="00D2356A" w:rsidRDefault="00E21E7E" w:rsidP="00ED7291">
            <w:pPr>
              <w:spacing w:before="60" w:after="60"/>
              <w:jc w:val="both"/>
              <w:rPr>
                <w:shd w:val="clear" w:color="auto" w:fill="FFFFFF"/>
                <w:lang w:eastAsia="en-US"/>
              </w:rPr>
            </w:pPr>
            <w:r w:rsidRPr="00D2356A">
              <w:rPr>
                <w:shd w:val="clear" w:color="auto" w:fill="FFFFFF"/>
                <w:lang w:eastAsia="en-US"/>
              </w:rPr>
              <w:t>Kelmės</w:t>
            </w:r>
            <w:r w:rsidRPr="00D2356A">
              <w:rPr>
                <w:rFonts w:eastAsia="Arial Unicode MS"/>
                <w:lang w:eastAsia="zh-CN"/>
              </w:rPr>
              <w:t xml:space="preserve"> meistrija</w:t>
            </w:r>
            <w:r w:rsidRPr="00D2356A">
              <w:rPr>
                <w:shd w:val="clear" w:color="auto" w:fill="FFFFFF"/>
                <w:lang w:eastAsia="en-US"/>
              </w:rPr>
              <w:t xml:space="preserve"> ,</w:t>
            </w:r>
            <w:r w:rsidRPr="00D2356A">
              <w:rPr>
                <w:rFonts w:eastAsia="Arial Unicode MS"/>
                <w:lang w:eastAsia="zh-CN"/>
              </w:rPr>
              <w:t xml:space="preserve"> </w:t>
            </w:r>
            <w:r w:rsidRPr="00D2356A">
              <w:rPr>
                <w:shd w:val="clear" w:color="auto" w:fill="FFFFFF"/>
                <w:lang w:eastAsia="en-US"/>
              </w:rPr>
              <w:t>Raseinių g. 70, Kelmė</w:t>
            </w:r>
          </w:p>
        </w:tc>
        <w:tc>
          <w:tcPr>
            <w:tcW w:w="1701" w:type="dxa"/>
          </w:tcPr>
          <w:p w14:paraId="1AFA9EE5" w14:textId="77777777" w:rsidR="00E21E7E" w:rsidRPr="00D2356A" w:rsidRDefault="00E21E7E" w:rsidP="00ED7291">
            <w:pPr>
              <w:spacing w:before="60" w:after="60"/>
              <w:jc w:val="center"/>
              <w:rPr>
                <w:bCs/>
                <w:lang w:eastAsia="en-US"/>
              </w:rPr>
            </w:pPr>
            <w:r w:rsidRPr="00D2356A">
              <w:rPr>
                <w:bCs/>
                <w:lang w:eastAsia="en-US"/>
              </w:rPr>
              <w:t>10</w:t>
            </w:r>
          </w:p>
        </w:tc>
      </w:tr>
      <w:tr w:rsidR="008A7D3E" w:rsidRPr="00D2356A" w14:paraId="4C3A7D55" w14:textId="77777777" w:rsidTr="00F8036F">
        <w:tc>
          <w:tcPr>
            <w:tcW w:w="1814" w:type="dxa"/>
          </w:tcPr>
          <w:p w14:paraId="71C552B1" w14:textId="0E5C9FF2" w:rsidR="008A7D3E" w:rsidRPr="00D2356A" w:rsidRDefault="008A7D3E" w:rsidP="00ED7291">
            <w:pPr>
              <w:spacing w:before="60" w:after="60"/>
              <w:jc w:val="center"/>
              <w:rPr>
                <w:bCs/>
                <w:lang w:eastAsia="en-US"/>
              </w:rPr>
            </w:pPr>
            <w:r w:rsidRPr="00D2356A">
              <w:rPr>
                <w:bCs/>
                <w:lang w:eastAsia="en-US"/>
              </w:rPr>
              <w:t>36</w:t>
            </w:r>
          </w:p>
        </w:tc>
        <w:tc>
          <w:tcPr>
            <w:tcW w:w="6124" w:type="dxa"/>
          </w:tcPr>
          <w:p w14:paraId="3A024138" w14:textId="42837ED7" w:rsidR="008A7D3E" w:rsidRPr="00D2356A" w:rsidRDefault="008A7D3E" w:rsidP="00ED7291">
            <w:pPr>
              <w:spacing w:before="60" w:after="60"/>
              <w:jc w:val="both"/>
              <w:rPr>
                <w:shd w:val="clear" w:color="auto" w:fill="FFFFFF"/>
                <w:lang w:eastAsia="en-US"/>
              </w:rPr>
            </w:pPr>
            <w:r w:rsidRPr="00D2356A">
              <w:rPr>
                <w:shd w:val="clear" w:color="auto" w:fill="FFFFFF"/>
                <w:lang w:eastAsia="en-US"/>
              </w:rPr>
              <w:t xml:space="preserve">Pasvalio meistrija, </w:t>
            </w:r>
            <w:r w:rsidR="00146F61" w:rsidRPr="00D2356A">
              <w:rPr>
                <w:shd w:val="clear" w:color="auto" w:fill="FFFFFF"/>
                <w:lang w:eastAsia="en-US"/>
              </w:rPr>
              <w:t>Stoties g. 20, Pasvalys</w:t>
            </w:r>
          </w:p>
        </w:tc>
        <w:tc>
          <w:tcPr>
            <w:tcW w:w="1701" w:type="dxa"/>
          </w:tcPr>
          <w:p w14:paraId="038CD0FF" w14:textId="46AE2035" w:rsidR="008A7D3E" w:rsidRPr="00D2356A" w:rsidRDefault="008A7D3E" w:rsidP="00ED7291">
            <w:pPr>
              <w:spacing w:before="60" w:after="60"/>
              <w:jc w:val="center"/>
              <w:rPr>
                <w:bCs/>
                <w:lang w:eastAsia="en-US"/>
              </w:rPr>
            </w:pPr>
            <w:r w:rsidRPr="00D2356A">
              <w:rPr>
                <w:bCs/>
                <w:lang w:eastAsia="en-US"/>
              </w:rPr>
              <w:t>10</w:t>
            </w:r>
          </w:p>
        </w:tc>
      </w:tr>
    </w:tbl>
    <w:p w14:paraId="0A775E88" w14:textId="77777777" w:rsidR="0023779C" w:rsidRPr="00D2356A" w:rsidRDefault="0023779C" w:rsidP="0023779C">
      <w:pPr>
        <w:pStyle w:val="BodyText"/>
        <w:ind w:left="360" w:firstLine="0"/>
        <w:rPr>
          <w:b/>
          <w:bCs/>
          <w:sz w:val="24"/>
          <w:szCs w:val="24"/>
        </w:rPr>
      </w:pPr>
    </w:p>
    <w:bookmarkEnd w:id="11"/>
    <w:p w14:paraId="22FB60A6" w14:textId="77777777" w:rsidR="00ED7291" w:rsidRPr="00D2356A" w:rsidRDefault="00ED7291" w:rsidP="00ED7291">
      <w:pPr>
        <w:pBdr>
          <w:top w:val="none" w:sz="0" w:space="0" w:color="000000"/>
          <w:left w:val="none" w:sz="0" w:space="0" w:color="000000"/>
          <w:bottom w:val="none" w:sz="0" w:space="0" w:color="000000"/>
          <w:right w:val="none" w:sz="0" w:space="0" w:color="000000"/>
        </w:pBdr>
        <w:suppressAutoHyphens/>
        <w:jc w:val="both"/>
        <w:rPr>
          <w:rFonts w:eastAsia="Arial Unicode MS"/>
          <w:b/>
          <w:bCs/>
          <w:lang w:eastAsia="zh-CN"/>
        </w:rPr>
      </w:pPr>
      <w:r w:rsidRPr="00D2356A">
        <w:rPr>
          <w:rFonts w:eastAsia="Arial Unicode MS"/>
          <w:b/>
          <w:bCs/>
          <w:lang w:eastAsia="zh-CN"/>
        </w:rPr>
        <w:t xml:space="preserve">Sutartinių įsipareigojimo vykdymo vieta negali būti nutolusi nuo pirkimo dalies nurodyto adreso (važiuojant trumpiausiu maršrutu) daugiau negu nurodyta lentelėje. Terminas „trumpiausias maršrutas“ apskaičiuojamas remiantis </w:t>
      </w:r>
      <w:hyperlink r:id="rId11" w:history="1">
        <w:r w:rsidRPr="00D2356A">
          <w:rPr>
            <w:rFonts w:eastAsia="Arial Unicode MS"/>
            <w:b/>
            <w:bCs/>
            <w:u w:val="single"/>
            <w:lang w:eastAsia="zh-CN"/>
          </w:rPr>
          <w:t>www.googlemaps.com</w:t>
        </w:r>
      </w:hyperlink>
      <w:r w:rsidRPr="00D2356A">
        <w:rPr>
          <w:rFonts w:eastAsia="Arial Unicode MS"/>
          <w:b/>
          <w:bCs/>
          <w:lang w:eastAsia="zh-CN"/>
        </w:rPr>
        <w:t xml:space="preserve">  arba </w:t>
      </w:r>
      <w:hyperlink r:id="rId12" w:history="1">
        <w:r w:rsidRPr="00D2356A">
          <w:rPr>
            <w:rFonts w:eastAsia="Arial Unicode MS"/>
            <w:b/>
            <w:bCs/>
            <w:u w:val="single"/>
            <w:lang w:eastAsia="zh-CN"/>
          </w:rPr>
          <w:t>www.maps.lt</w:t>
        </w:r>
      </w:hyperlink>
      <w:r w:rsidRPr="00D2356A">
        <w:rPr>
          <w:rFonts w:eastAsia="Arial Unicode MS"/>
          <w:b/>
          <w:bCs/>
          <w:lang w:eastAsia="zh-CN"/>
        </w:rPr>
        <w:t xml:space="preserve">   arba lygiavertės, viešai prieinamos interneto žemėlapių svetainės pateikiama informacija, kurioje pagal užduotus adresatus paskaičiuojamas maršruto atstumas.</w:t>
      </w:r>
    </w:p>
    <w:p w14:paraId="5A6F48BD" w14:textId="77777777" w:rsidR="00424E99" w:rsidRPr="00D2356A" w:rsidRDefault="00424E99" w:rsidP="00ED7291">
      <w:pPr>
        <w:pStyle w:val="ListParagraph"/>
        <w:tabs>
          <w:tab w:val="left" w:pos="567"/>
        </w:tabs>
        <w:spacing w:before="60" w:after="60"/>
        <w:ind w:left="0"/>
        <w:jc w:val="both"/>
        <w:rPr>
          <w:rFonts w:ascii="Times New Roman" w:hAnsi="Times New Roman" w:cs="Times New Roman"/>
          <w:lang w:val="lt-LT"/>
        </w:rPr>
      </w:pPr>
    </w:p>
    <w:p w14:paraId="7CB9C10E" w14:textId="40E37F18" w:rsidR="00801BF2" w:rsidRPr="00D2356A" w:rsidRDefault="00801BF2" w:rsidP="00CF5141">
      <w:pPr>
        <w:pStyle w:val="ListParagraph"/>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pt-BR"/>
        </w:rPr>
      </w:pPr>
      <w:r w:rsidRPr="00D2356A">
        <w:rPr>
          <w:rFonts w:ascii="Times New Roman" w:hAnsi="Times New Roman" w:cs="Times New Roman"/>
          <w:b/>
          <w:lang w:val="pt-BR"/>
        </w:rPr>
        <w:t>SUTARTINIŲ ĮSIPAREIGOJIMŲ VYKDYMO TVARKA</w:t>
      </w:r>
      <w:r w:rsidR="00362057" w:rsidRPr="00D2356A">
        <w:rPr>
          <w:rFonts w:ascii="Times New Roman" w:hAnsi="Times New Roman" w:cs="Times New Roman"/>
          <w:b/>
          <w:lang w:val="pt-BR"/>
        </w:rPr>
        <w:t xml:space="preserve"> IR TERMINAI</w:t>
      </w:r>
    </w:p>
    <w:p w14:paraId="32B4DB05" w14:textId="52793EF8" w:rsidR="0037626D" w:rsidRPr="00D2356A" w:rsidRDefault="0037626D" w:rsidP="0037626D">
      <w:pPr>
        <w:pStyle w:val="ListParagraph"/>
        <w:numPr>
          <w:ilvl w:val="1"/>
          <w:numId w:val="1"/>
        </w:numPr>
        <w:suppressAutoHyphens/>
        <w:ind w:left="0" w:firstLine="0"/>
        <w:jc w:val="both"/>
        <w:rPr>
          <w:rFonts w:ascii="Times New Roman" w:hAnsi="Times New Roman" w:cs="Times New Roman"/>
          <w:b/>
          <w:bCs/>
          <w:lang w:val="lt-LT"/>
        </w:rPr>
      </w:pPr>
      <w:r w:rsidRPr="00D2356A">
        <w:rPr>
          <w:rFonts w:ascii="Times New Roman" w:hAnsi="Times New Roman" w:cs="Times New Roman"/>
          <w:lang w:val="lt-LT"/>
        </w:rPr>
        <w:t>Užsakovas</w:t>
      </w:r>
      <w:r w:rsidR="00AC08FA" w:rsidRPr="00D2356A">
        <w:rPr>
          <w:rFonts w:ascii="Times New Roman" w:hAnsi="Times New Roman" w:cs="Times New Roman"/>
          <w:lang w:val="lt-LT"/>
        </w:rPr>
        <w:t xml:space="preserve"> </w:t>
      </w:r>
      <w:r w:rsidRPr="00D2356A">
        <w:rPr>
          <w:rFonts w:ascii="Times New Roman" w:hAnsi="Times New Roman" w:cs="Times New Roman"/>
          <w:lang w:val="lt-LT"/>
        </w:rPr>
        <w:t>informuoja</w:t>
      </w:r>
      <w:r w:rsidR="00AC08FA" w:rsidRPr="00D2356A">
        <w:rPr>
          <w:rFonts w:ascii="Times New Roman" w:hAnsi="Times New Roman" w:cs="Times New Roman"/>
          <w:lang w:val="lt-LT"/>
        </w:rPr>
        <w:t xml:space="preserve"> </w:t>
      </w:r>
      <w:r w:rsidRPr="00D2356A">
        <w:rPr>
          <w:rFonts w:ascii="Times New Roman" w:hAnsi="Times New Roman" w:cs="Times New Roman"/>
          <w:lang w:val="lt-LT"/>
        </w:rPr>
        <w:t>Tiekėją</w:t>
      </w:r>
      <w:r w:rsidR="006E0A95" w:rsidRPr="00D2356A">
        <w:rPr>
          <w:rFonts w:ascii="Times New Roman" w:hAnsi="Times New Roman" w:cs="Times New Roman"/>
          <w:lang w:val="lt-LT"/>
        </w:rPr>
        <w:t xml:space="preserve"> </w:t>
      </w:r>
      <w:r w:rsidRPr="00D2356A">
        <w:rPr>
          <w:rFonts w:ascii="Times New Roman" w:hAnsi="Times New Roman" w:cs="Times New Roman"/>
          <w:lang w:val="lt-LT"/>
        </w:rPr>
        <w:t>apie</w:t>
      </w:r>
      <w:r w:rsidR="00AC08FA" w:rsidRPr="00D2356A">
        <w:rPr>
          <w:rFonts w:ascii="Times New Roman" w:hAnsi="Times New Roman" w:cs="Times New Roman"/>
          <w:lang w:val="lt-LT"/>
        </w:rPr>
        <w:t xml:space="preserve"> </w:t>
      </w:r>
      <w:r w:rsidRPr="00D2356A">
        <w:rPr>
          <w:rFonts w:ascii="Times New Roman" w:hAnsi="Times New Roman" w:cs="Times New Roman"/>
          <w:lang w:val="lt-LT"/>
        </w:rPr>
        <w:t>Įrenginių</w:t>
      </w:r>
      <w:r w:rsidR="00AC08FA" w:rsidRPr="00D2356A">
        <w:rPr>
          <w:rFonts w:ascii="Times New Roman" w:hAnsi="Times New Roman" w:cs="Times New Roman"/>
          <w:lang w:val="lt-LT"/>
        </w:rPr>
        <w:t xml:space="preserve"> </w:t>
      </w:r>
      <w:r w:rsidRPr="00D2356A">
        <w:rPr>
          <w:rFonts w:ascii="Times New Roman" w:hAnsi="Times New Roman" w:cs="Times New Roman"/>
          <w:lang w:val="lt-LT"/>
        </w:rPr>
        <w:t>gedim</w:t>
      </w:r>
      <w:r w:rsidR="00AC08FA" w:rsidRPr="00D2356A">
        <w:rPr>
          <w:rFonts w:ascii="Times New Roman" w:hAnsi="Times New Roman" w:cs="Times New Roman"/>
          <w:lang w:val="lt-LT"/>
        </w:rPr>
        <w:t xml:space="preserve">ą </w:t>
      </w:r>
      <w:r w:rsidRPr="00D2356A">
        <w:rPr>
          <w:rFonts w:ascii="Times New Roman" w:hAnsi="Times New Roman" w:cs="Times New Roman"/>
          <w:lang w:val="lt-LT"/>
        </w:rPr>
        <w:t>Tiekėjo nurodytu elektroniniu paštu.</w:t>
      </w:r>
    </w:p>
    <w:p w14:paraId="6B9D21FB" w14:textId="420BD918" w:rsidR="0037626D" w:rsidRPr="00D2356A" w:rsidRDefault="0037626D" w:rsidP="0037626D">
      <w:pPr>
        <w:pStyle w:val="ListParagraph"/>
        <w:numPr>
          <w:ilvl w:val="1"/>
          <w:numId w:val="1"/>
        </w:numPr>
        <w:suppressAutoHyphens/>
        <w:ind w:left="0" w:firstLine="0"/>
        <w:jc w:val="both"/>
        <w:rPr>
          <w:rFonts w:ascii="Times New Roman" w:hAnsi="Times New Roman" w:cs="Times New Roman"/>
          <w:b/>
          <w:bCs/>
          <w:lang w:val="lt-LT"/>
        </w:rPr>
      </w:pPr>
      <w:r w:rsidRPr="00D2356A">
        <w:rPr>
          <w:rFonts w:ascii="Times New Roman" w:hAnsi="Times New Roman" w:cs="Times New Roman"/>
          <w:lang w:val="lt-LT"/>
        </w:rPr>
        <w:t xml:space="preserve">Reagavimo į pranešimą apie gedimą laikas (gedimo diagnostikos pradžios suderinimas su Užsakovu) – ne daugiau kaip </w:t>
      </w:r>
      <w:r w:rsidR="001517FE" w:rsidRPr="00D2356A">
        <w:rPr>
          <w:rFonts w:ascii="Times New Roman" w:hAnsi="Times New Roman" w:cs="Times New Roman"/>
          <w:lang w:val="lt-LT"/>
        </w:rPr>
        <w:t xml:space="preserve">1 </w:t>
      </w:r>
      <w:r w:rsidR="00B40B22" w:rsidRPr="00D2356A">
        <w:rPr>
          <w:rFonts w:ascii="Times New Roman" w:hAnsi="Times New Roman" w:cs="Times New Roman"/>
          <w:lang w:val="lt-LT"/>
        </w:rPr>
        <w:t>darbo dien</w:t>
      </w:r>
      <w:r w:rsidR="00E1229E">
        <w:rPr>
          <w:rFonts w:ascii="Times New Roman" w:hAnsi="Times New Roman" w:cs="Times New Roman"/>
          <w:lang w:val="lt-LT"/>
        </w:rPr>
        <w:t>a</w:t>
      </w:r>
      <w:r w:rsidR="001517FE" w:rsidRPr="00D2356A">
        <w:rPr>
          <w:rFonts w:ascii="Times New Roman" w:hAnsi="Times New Roman" w:cs="Times New Roman"/>
          <w:lang w:val="lt-LT"/>
        </w:rPr>
        <w:t xml:space="preserve"> </w:t>
      </w:r>
      <w:r w:rsidRPr="00D2356A">
        <w:rPr>
          <w:rFonts w:ascii="Times New Roman" w:hAnsi="Times New Roman" w:cs="Times New Roman"/>
          <w:lang w:val="lt-LT"/>
        </w:rPr>
        <w:t xml:space="preserve"> nuo pranešimo </w:t>
      </w:r>
      <w:r w:rsidR="000C35F3" w:rsidRPr="00D2356A">
        <w:rPr>
          <w:rFonts w:ascii="Times New Roman" w:hAnsi="Times New Roman" w:cs="Times New Roman"/>
          <w:lang w:val="lt-LT"/>
        </w:rPr>
        <w:t xml:space="preserve">gavimo </w:t>
      </w:r>
      <w:r w:rsidRPr="00D2356A">
        <w:rPr>
          <w:rFonts w:ascii="Times New Roman" w:hAnsi="Times New Roman" w:cs="Times New Roman"/>
          <w:lang w:val="lt-LT"/>
        </w:rPr>
        <w:t>apie</w:t>
      </w:r>
      <w:r w:rsidRPr="00D2356A">
        <w:rPr>
          <w:rFonts w:ascii="Times New Roman" w:hAnsi="Times New Roman" w:cs="Times New Roman"/>
          <w:spacing w:val="-1"/>
          <w:lang w:val="lt-LT"/>
        </w:rPr>
        <w:t xml:space="preserve"> </w:t>
      </w:r>
      <w:r w:rsidRPr="00D2356A">
        <w:rPr>
          <w:rFonts w:ascii="Times New Roman" w:hAnsi="Times New Roman" w:cs="Times New Roman"/>
          <w:lang w:val="lt-LT"/>
        </w:rPr>
        <w:t>gedimą.</w:t>
      </w:r>
    </w:p>
    <w:p w14:paraId="46DA91F5" w14:textId="77777777" w:rsidR="0037626D" w:rsidRPr="00D2356A" w:rsidRDefault="0037626D" w:rsidP="0037626D">
      <w:pPr>
        <w:pStyle w:val="ListParagraph"/>
        <w:numPr>
          <w:ilvl w:val="1"/>
          <w:numId w:val="1"/>
        </w:numPr>
        <w:suppressAutoHyphens/>
        <w:ind w:left="0" w:firstLine="0"/>
        <w:jc w:val="both"/>
        <w:rPr>
          <w:rFonts w:ascii="Times New Roman" w:hAnsi="Times New Roman" w:cs="Times New Roman"/>
          <w:b/>
          <w:bCs/>
          <w:lang w:val="lt-LT"/>
        </w:rPr>
      </w:pPr>
      <w:r w:rsidRPr="00D2356A">
        <w:rPr>
          <w:rFonts w:ascii="Times New Roman" w:hAnsi="Times New Roman" w:cs="Times New Roman"/>
          <w:lang w:val="lt-LT"/>
        </w:rPr>
        <w:t xml:space="preserve"> Gedimo diagnostikos terminas – ne daugiau kaip 2 darbo dienos nuo diagnostikos</w:t>
      </w:r>
      <w:r w:rsidRPr="00D2356A">
        <w:rPr>
          <w:rFonts w:ascii="Times New Roman" w:hAnsi="Times New Roman" w:cs="Times New Roman"/>
          <w:spacing w:val="-5"/>
          <w:lang w:val="lt-LT"/>
        </w:rPr>
        <w:t xml:space="preserve"> </w:t>
      </w:r>
      <w:r w:rsidRPr="00D2356A">
        <w:rPr>
          <w:rFonts w:ascii="Times New Roman" w:hAnsi="Times New Roman" w:cs="Times New Roman"/>
          <w:lang w:val="lt-LT"/>
        </w:rPr>
        <w:t>pradžios.</w:t>
      </w:r>
    </w:p>
    <w:p w14:paraId="599A807B" w14:textId="5B943B6B" w:rsidR="003769A1" w:rsidRPr="00D2356A" w:rsidRDefault="003769A1" w:rsidP="003769A1">
      <w:pPr>
        <w:pStyle w:val="ListParagraph"/>
        <w:numPr>
          <w:ilvl w:val="1"/>
          <w:numId w:val="1"/>
        </w:numPr>
        <w:suppressAutoHyphens/>
        <w:ind w:left="0" w:firstLine="0"/>
        <w:rPr>
          <w:rFonts w:ascii="Times New Roman" w:hAnsi="Times New Roman" w:cs="Times New Roman"/>
          <w:iCs/>
          <w:lang w:val="lt-LT"/>
        </w:rPr>
      </w:pPr>
      <w:r w:rsidRPr="00D2356A">
        <w:rPr>
          <w:rFonts w:ascii="Times New Roman" w:hAnsi="Times New Roman" w:cs="Times New Roman"/>
          <w:iCs/>
          <w:lang w:val="lt-LT"/>
        </w:rPr>
        <w:t xml:space="preserve">Nereikalaujančias didelių laiko resursų Paslaugas (iki 0,5 val. trukmės) Tiekėjas turi suteikti </w:t>
      </w:r>
      <w:r w:rsidR="00E1229E">
        <w:rPr>
          <w:rFonts w:ascii="Times New Roman" w:hAnsi="Times New Roman" w:cs="Times New Roman"/>
          <w:iCs/>
          <w:lang w:val="lt-LT"/>
        </w:rPr>
        <w:t>Užsakovui</w:t>
      </w:r>
      <w:r w:rsidR="00E1229E" w:rsidRPr="00D2356A">
        <w:rPr>
          <w:rFonts w:ascii="Times New Roman" w:hAnsi="Times New Roman" w:cs="Times New Roman"/>
          <w:iCs/>
          <w:lang w:val="lt-LT"/>
        </w:rPr>
        <w:t xml:space="preserve"> </w:t>
      </w:r>
      <w:r w:rsidRPr="00D2356A">
        <w:rPr>
          <w:rFonts w:ascii="Times New Roman" w:hAnsi="Times New Roman" w:cs="Times New Roman"/>
          <w:iCs/>
          <w:lang w:val="lt-LT"/>
        </w:rPr>
        <w:t xml:space="preserve">be išankstinės registracijos. </w:t>
      </w:r>
    </w:p>
    <w:p w14:paraId="3F6A1FD0" w14:textId="60B85F92" w:rsidR="003769A1" w:rsidRPr="00D2356A" w:rsidRDefault="003769A1" w:rsidP="003769A1">
      <w:pPr>
        <w:pStyle w:val="ListParagraph"/>
        <w:numPr>
          <w:ilvl w:val="1"/>
          <w:numId w:val="1"/>
        </w:numPr>
        <w:suppressAutoHyphens/>
        <w:ind w:left="0" w:firstLine="0"/>
        <w:rPr>
          <w:rFonts w:ascii="Times New Roman" w:hAnsi="Times New Roman" w:cs="Times New Roman"/>
          <w:iCs/>
          <w:lang w:val="lt-LT"/>
        </w:rPr>
      </w:pPr>
      <w:r w:rsidRPr="00D2356A">
        <w:rPr>
          <w:rFonts w:ascii="Times New Roman" w:hAnsi="Times New Roman" w:cs="Times New Roman"/>
          <w:iCs/>
          <w:lang w:val="lt-LT"/>
        </w:rPr>
        <w:t xml:space="preserve">Kitos </w:t>
      </w:r>
      <w:r w:rsidR="00BB002A" w:rsidRPr="00D2356A">
        <w:rPr>
          <w:rFonts w:ascii="Times New Roman" w:hAnsi="Times New Roman" w:cs="Times New Roman"/>
          <w:iCs/>
          <w:lang w:val="lt-LT"/>
        </w:rPr>
        <w:t>p</w:t>
      </w:r>
      <w:r w:rsidRPr="00D2356A">
        <w:rPr>
          <w:rFonts w:ascii="Times New Roman" w:hAnsi="Times New Roman" w:cs="Times New Roman"/>
          <w:iCs/>
          <w:lang w:val="lt-LT"/>
        </w:rPr>
        <w:t xml:space="preserve">aslaugos turi būti suteikiamos, ne vėliau kaip per 3 darbo dienas, nuo </w:t>
      </w:r>
      <w:r w:rsidR="00E1229E">
        <w:rPr>
          <w:rFonts w:ascii="Times New Roman" w:hAnsi="Times New Roman" w:cs="Times New Roman"/>
          <w:iCs/>
          <w:lang w:val="lt-LT"/>
        </w:rPr>
        <w:t>Užsakovo</w:t>
      </w:r>
      <w:r w:rsidR="00E1229E" w:rsidRPr="00D2356A">
        <w:rPr>
          <w:rFonts w:ascii="Times New Roman" w:hAnsi="Times New Roman" w:cs="Times New Roman"/>
          <w:iCs/>
          <w:lang w:val="lt-LT"/>
        </w:rPr>
        <w:t xml:space="preserve"> </w:t>
      </w:r>
      <w:r w:rsidRPr="00D2356A">
        <w:rPr>
          <w:rFonts w:ascii="Times New Roman" w:hAnsi="Times New Roman" w:cs="Times New Roman"/>
          <w:iCs/>
          <w:lang w:val="lt-LT"/>
        </w:rPr>
        <w:t xml:space="preserve">užsakymo pateikimo (išskyrus kai pagal gamintojo numatytą remonto darbų technologinį procesą reikalingas ilgesnis terminas arba kai reikia iš anksto užsakyti detales). Tokiu atveju tikslus </w:t>
      </w:r>
      <w:r w:rsidR="00BB002A" w:rsidRPr="00D2356A">
        <w:rPr>
          <w:rFonts w:ascii="Times New Roman" w:hAnsi="Times New Roman" w:cs="Times New Roman"/>
          <w:iCs/>
          <w:lang w:val="lt-LT"/>
        </w:rPr>
        <w:t>p</w:t>
      </w:r>
      <w:r w:rsidRPr="00D2356A">
        <w:rPr>
          <w:rFonts w:ascii="Times New Roman" w:hAnsi="Times New Roman" w:cs="Times New Roman"/>
          <w:iCs/>
          <w:lang w:val="lt-LT"/>
        </w:rPr>
        <w:t>aslaugos teikimo laikas ir trukmė suderinama iš anksto.</w:t>
      </w:r>
    </w:p>
    <w:p w14:paraId="156E0620" w14:textId="1C374CDE" w:rsidR="003769A1" w:rsidRPr="00D2356A" w:rsidRDefault="003769A1" w:rsidP="003769A1">
      <w:pPr>
        <w:pStyle w:val="ListParagraph"/>
        <w:numPr>
          <w:ilvl w:val="1"/>
          <w:numId w:val="1"/>
        </w:numPr>
        <w:suppressAutoHyphens/>
        <w:ind w:left="0" w:firstLine="0"/>
        <w:rPr>
          <w:rFonts w:ascii="Times New Roman" w:hAnsi="Times New Roman" w:cs="Times New Roman"/>
          <w:iCs/>
          <w:lang w:val="lt-LT"/>
        </w:rPr>
      </w:pPr>
      <w:r w:rsidRPr="00D2356A">
        <w:rPr>
          <w:rFonts w:ascii="Times New Roman" w:hAnsi="Times New Roman" w:cs="Times New Roman"/>
          <w:iCs/>
          <w:lang w:val="lt-LT"/>
        </w:rPr>
        <w:t xml:space="preserve">Tiekėjas įsipareigoja priimti </w:t>
      </w:r>
      <w:r w:rsidR="00E1229E">
        <w:rPr>
          <w:rFonts w:ascii="Times New Roman" w:hAnsi="Times New Roman" w:cs="Times New Roman"/>
          <w:iCs/>
          <w:lang w:val="lt-LT"/>
        </w:rPr>
        <w:t>Užsakovo</w:t>
      </w:r>
      <w:r w:rsidR="00E1229E" w:rsidRPr="00D2356A">
        <w:rPr>
          <w:rFonts w:ascii="Times New Roman" w:hAnsi="Times New Roman" w:cs="Times New Roman"/>
          <w:iCs/>
          <w:lang w:val="lt-LT"/>
        </w:rPr>
        <w:t xml:space="preserve"> </w:t>
      </w:r>
      <w:r w:rsidRPr="00D2356A">
        <w:rPr>
          <w:rFonts w:ascii="Times New Roman" w:hAnsi="Times New Roman" w:cs="Times New Roman"/>
          <w:iCs/>
          <w:lang w:val="lt-LT"/>
        </w:rPr>
        <w:t>transporto priemones techniniam aptarnavimui ir/arba remontui pirmumo teise, bet ne vėliau kaip kitą darbo dieną nuo užsakymo pateikimo telefonu ar el. paštu dienos.</w:t>
      </w:r>
    </w:p>
    <w:p w14:paraId="623AA850" w14:textId="33F83B2A" w:rsidR="0037626D" w:rsidRPr="00D2356A" w:rsidRDefault="00343471" w:rsidP="0037626D">
      <w:pPr>
        <w:pStyle w:val="ListParagraph"/>
        <w:numPr>
          <w:ilvl w:val="1"/>
          <w:numId w:val="1"/>
        </w:numPr>
        <w:suppressAutoHyphens/>
        <w:ind w:left="0" w:firstLine="0"/>
        <w:jc w:val="both"/>
        <w:rPr>
          <w:rFonts w:ascii="Times New Roman" w:hAnsi="Times New Roman" w:cs="Times New Roman"/>
          <w:b/>
          <w:bCs/>
          <w:lang w:val="lt-LT"/>
        </w:rPr>
      </w:pPr>
      <w:r w:rsidRPr="00D2356A">
        <w:rPr>
          <w:rFonts w:ascii="Times New Roman" w:hAnsi="Times New Roman" w:cs="Times New Roman"/>
          <w:lang w:val="lt-LT"/>
        </w:rPr>
        <w:t>A</w:t>
      </w:r>
      <w:r w:rsidR="0037626D" w:rsidRPr="00D2356A">
        <w:rPr>
          <w:rFonts w:ascii="Times New Roman" w:hAnsi="Times New Roman" w:cs="Times New Roman"/>
          <w:lang w:val="lt-LT"/>
        </w:rPr>
        <w:t>tlikus remonto darbus, pakeistoms medžiagoms ir (ar) detalėms turi būti suteikiama ne trumpesnė kaip 6 (šešių) mėnesių garantija nuo pakeistų medžiagų ir (ar) detalių sumontavimo dienos.</w:t>
      </w:r>
    </w:p>
    <w:p w14:paraId="55C91A30" w14:textId="25CA8DA1" w:rsidR="00793D8C" w:rsidRPr="00D2356A" w:rsidRDefault="00793D8C" w:rsidP="00793D8C">
      <w:pPr>
        <w:pBdr>
          <w:top w:val="none" w:sz="0" w:space="0" w:color="000000"/>
          <w:left w:val="none" w:sz="0" w:space="0" w:color="000000"/>
          <w:bottom w:val="none" w:sz="0" w:space="0" w:color="000000"/>
          <w:right w:val="none" w:sz="0" w:space="0" w:color="000000"/>
        </w:pBdr>
        <w:tabs>
          <w:tab w:val="left" w:pos="630"/>
        </w:tabs>
        <w:suppressAutoHyphens/>
        <w:jc w:val="both"/>
        <w:rPr>
          <w:rFonts w:eastAsia="Arial Unicode MS"/>
          <w:lang w:eastAsia="zh-CN"/>
        </w:rPr>
      </w:pPr>
      <w:r w:rsidRPr="00D2356A">
        <w:rPr>
          <w:b/>
          <w:bCs/>
        </w:rPr>
        <w:t>4.8.</w:t>
      </w:r>
      <w:r w:rsidRPr="00D2356A">
        <w:rPr>
          <w:rFonts w:eastAsia="Arial Unicode MS"/>
          <w:lang w:eastAsia="zh-CN"/>
        </w:rPr>
        <w:t xml:space="preserve"> Suteikus paslaugas, surašomas paslaugų (darbų) priėmimo perdavimo aktas, kurį pasirašo abiejų šalių atstovai. Priėmimo perdavimo akte turi būti nurodytos panaudotos detalės, medžiagos, darbai.</w:t>
      </w:r>
    </w:p>
    <w:p w14:paraId="21166846" w14:textId="74DB97FF" w:rsidR="009B0C68" w:rsidRPr="00D2356A" w:rsidRDefault="0023779C" w:rsidP="008D56EB">
      <w:pPr>
        <w:pStyle w:val="ListParagraph"/>
        <w:numPr>
          <w:ilvl w:val="1"/>
          <w:numId w:val="1"/>
        </w:numPr>
        <w:suppressAutoHyphens/>
        <w:ind w:left="0" w:firstLine="0"/>
        <w:jc w:val="both"/>
        <w:rPr>
          <w:rFonts w:ascii="Times New Roman" w:hAnsi="Times New Roman" w:cs="Times New Roman"/>
          <w:b/>
          <w:bCs/>
          <w:lang w:val="lt-LT"/>
        </w:rPr>
      </w:pPr>
      <w:r w:rsidRPr="00D2356A">
        <w:rPr>
          <w:rFonts w:ascii="Times New Roman" w:eastAsia="Times New Roman" w:hAnsi="Times New Roman" w:cs="Times New Roman"/>
          <w:lang w:val="lt-LT" w:eastAsia="lt"/>
        </w:rPr>
        <w:t>Paslaugos teikiamos 12 mėn., bet ne ilgiau iki bus nupirkta Paslaugų už Sutarties vertę</w:t>
      </w:r>
      <w:r w:rsidRPr="00D2356A">
        <w:rPr>
          <w:rFonts w:ascii="Times New Roman" w:eastAsia="Times New Roman" w:hAnsi="Times New Roman" w:cs="Times New Roman"/>
          <w:lang w:val="lt" w:eastAsia="lt"/>
        </w:rPr>
        <w:t>. Sutartis įsigalioja, kai Sutartį pasirašo abi Sutarties šalys ir galioja iki visiško sutartinių įsipareigojimų įvykdymo arba Sutarties nutraukimo</w:t>
      </w:r>
      <w:r w:rsidR="002433FA" w:rsidRPr="002433FA">
        <w:rPr>
          <w:rFonts w:ascii="Times New Roman" w:eastAsia="Times New Roman" w:hAnsi="Times New Roman" w:cs="Times New Roman"/>
          <w:lang w:val="lt" w:eastAsia="lt"/>
        </w:rPr>
        <w:t xml:space="preserve">, </w:t>
      </w:r>
      <w:r w:rsidR="002433FA" w:rsidRPr="00A97E86">
        <w:rPr>
          <w:rFonts w:ascii="Times New Roman" w:eastAsia="Times New Roman" w:hAnsi="Times New Roman"/>
          <w:bdr w:val="none" w:sz="0" w:space="0" w:color="auto" w:frame="1"/>
          <w:lang w:eastAsia="lt-LT"/>
        </w:rPr>
        <w:t>arba kol bus išnaudota Pradinės Sutarties vertė</w:t>
      </w:r>
      <w:r w:rsidRPr="00D2356A">
        <w:rPr>
          <w:rFonts w:ascii="Times New Roman" w:eastAsia="Times New Roman" w:hAnsi="Times New Roman" w:cs="Times New Roman"/>
          <w:lang w:val="lt" w:eastAsia="lt"/>
        </w:rPr>
        <w:t xml:space="preserve"> (priklausomai nuo to, kuri sąlyga įvyksta anksčiau</w:t>
      </w:r>
      <w:r w:rsidR="002433FA">
        <w:rPr>
          <w:rFonts w:ascii="Times New Roman" w:eastAsia="Times New Roman" w:hAnsi="Times New Roman" w:cs="Times New Roman"/>
          <w:lang w:val="lt" w:eastAsia="lt"/>
        </w:rPr>
        <w:t>)</w:t>
      </w:r>
      <w:r w:rsidRPr="00D2356A">
        <w:rPr>
          <w:rFonts w:ascii="Times New Roman" w:eastAsia="Times New Roman" w:hAnsi="Times New Roman" w:cs="Times New Roman"/>
          <w:lang w:val="lt" w:eastAsia="lt"/>
        </w:rPr>
        <w:t>. Jeigu Paslaugų teikimo metu nėra išperkama Paslaugų už maksimalią Sutarties vertę, Paslaugų teikimo terminas automatiškai pratęsiamas dar 12 mėnesių terminui. Automatinio pratęsimo sąlyga taikoma 2 kartus. Šalys turi teisę atsisakyti pratęsti Paslaugų teikimo terminą, apie tai raštu informavus kitą Sutarties šalį 30 (trisdešimt) dienų iki Paslaugų teikimo termino pabaigos.</w:t>
      </w:r>
    </w:p>
    <w:p w14:paraId="48A2D5F8" w14:textId="29F76203" w:rsidR="00355069" w:rsidRPr="00D2356A" w:rsidRDefault="00355069" w:rsidP="00A41503">
      <w:pPr>
        <w:pStyle w:val="ListParagraph"/>
        <w:tabs>
          <w:tab w:val="left" w:pos="851"/>
        </w:tabs>
        <w:jc w:val="both"/>
        <w:rPr>
          <w:rFonts w:ascii="Times New Roman" w:eastAsia="Calibri" w:hAnsi="Times New Roman" w:cs="Times New Roman"/>
          <w:lang w:val="lt-LT"/>
        </w:rPr>
      </w:pPr>
    </w:p>
    <w:p w14:paraId="74E9154F" w14:textId="621C5B5C" w:rsidR="00CA5303" w:rsidRPr="00D2356A" w:rsidRDefault="00AC71EF" w:rsidP="00CA5303">
      <w:pPr>
        <w:pBdr>
          <w:top w:val="single" w:sz="8" w:space="1" w:color="auto"/>
          <w:bottom w:val="single" w:sz="8" w:space="1" w:color="auto"/>
        </w:pBdr>
        <w:tabs>
          <w:tab w:val="left" w:pos="284"/>
        </w:tabs>
        <w:spacing w:before="60" w:after="60" w:line="276" w:lineRule="auto"/>
        <w:contextualSpacing/>
        <w:jc w:val="both"/>
        <w:rPr>
          <w:rFonts w:eastAsiaTheme="minorEastAsia"/>
          <w:b/>
          <w:color w:val="00B050"/>
        </w:rPr>
      </w:pPr>
      <w:r w:rsidRPr="00D2356A">
        <w:rPr>
          <w:rFonts w:eastAsiaTheme="minorEastAsia"/>
          <w:b/>
          <w:color w:val="00B050"/>
        </w:rPr>
        <w:t>4</w:t>
      </w:r>
      <w:r w:rsidR="00CA5303" w:rsidRPr="00D2356A">
        <w:rPr>
          <w:rFonts w:eastAsiaTheme="minorEastAsia"/>
          <w:b/>
          <w:color w:val="00B050"/>
        </w:rPr>
        <w:t>. APLINKOSAUGINIAI REIKALAVIMAI</w:t>
      </w:r>
    </w:p>
    <w:p w14:paraId="23669B7E" w14:textId="77777777" w:rsidR="0028197F" w:rsidRPr="00D2356A" w:rsidRDefault="0028197F" w:rsidP="0028197F">
      <w:pPr>
        <w:shd w:val="clear" w:color="auto" w:fill="FFFFFF"/>
        <w:tabs>
          <w:tab w:val="left" w:pos="426"/>
        </w:tabs>
        <w:spacing w:before="60" w:after="60"/>
        <w:jc w:val="both"/>
        <w:rPr>
          <w:color w:val="00B050"/>
        </w:rPr>
      </w:pPr>
      <w:r w:rsidRPr="00D2356A">
        <w:rPr>
          <w:color w:val="00B050"/>
        </w:rPr>
        <w:t>Užsakovas siekia jog jo ir Tiekėjo veiksmai darytų kuo mažesnį poveikį aplinkai, todėl:</w:t>
      </w:r>
    </w:p>
    <w:p w14:paraId="10D524E2" w14:textId="77777777" w:rsidR="00AC71EF" w:rsidRPr="00D2356A" w:rsidRDefault="0028197F" w:rsidP="00AC71EF">
      <w:pPr>
        <w:pStyle w:val="ListParagraph"/>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D2356A">
        <w:rPr>
          <w:rFonts w:ascii="Times New Roman" w:hAnsi="Times New Roman" w:cs="Times New Roman"/>
          <w:color w:val="00B050"/>
          <w:lang w:val="lt-LT"/>
        </w:rPr>
        <w:t>Viešojo pirkimo ir sutarties vykdymo metu bendravimas tarp Tiekėjo ir Užsakovo bus vykdomas tik elektroninėmis   priemonėmis (CVP IS priemonėmis, telefonu, elektroniniu paštu, ar kt.)</w:t>
      </w:r>
      <w:r w:rsidR="00AC71EF" w:rsidRPr="00D2356A">
        <w:rPr>
          <w:rFonts w:ascii="Times New Roman" w:hAnsi="Times New Roman" w:cs="Times New Roman"/>
          <w:color w:val="00B050"/>
          <w:lang w:val="lt-LT"/>
        </w:rPr>
        <w:t>;</w:t>
      </w:r>
    </w:p>
    <w:p w14:paraId="7DBD4874" w14:textId="77777777" w:rsidR="00AC71EF" w:rsidRPr="00D2356A" w:rsidRDefault="0028197F" w:rsidP="00AC71EF">
      <w:pPr>
        <w:pStyle w:val="ListParagraph"/>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D2356A">
        <w:rPr>
          <w:rFonts w:ascii="Times New Roman" w:hAnsi="Times New Roman" w:cs="Times New Roman"/>
          <w:color w:val="00B050"/>
          <w:lang w:val="lt-LT"/>
        </w:rPr>
        <w:lastRenderedPageBreak/>
        <w:t>Visa dokumentacija susijusi su Sutarties vykdymu teikiama Užsakovui ir Tiekėjui elektorinėmis priemonėmis (elektoriniu paštu ar kt.)</w:t>
      </w:r>
      <w:r w:rsidR="00AC71EF" w:rsidRPr="00D2356A">
        <w:rPr>
          <w:rFonts w:ascii="Times New Roman" w:hAnsi="Times New Roman" w:cs="Times New Roman"/>
          <w:color w:val="00B050"/>
          <w:lang w:val="lt-LT"/>
        </w:rPr>
        <w:t>;</w:t>
      </w:r>
    </w:p>
    <w:p w14:paraId="756109D2" w14:textId="77777777" w:rsidR="00AC71EF" w:rsidRPr="00D2356A" w:rsidRDefault="0028197F" w:rsidP="00AC71EF">
      <w:pPr>
        <w:pStyle w:val="ListParagraph"/>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D2356A">
        <w:rPr>
          <w:rFonts w:ascii="Times New Roman" w:hAnsi="Times New Roman" w:cs="Times New Roman"/>
          <w:color w:val="00B050"/>
          <w:lang w:val="lt-LT"/>
        </w:rPr>
        <w:t>Sutartis bus pasirašoma tik elektroninėmis priemonėmis (elektroniniu parašu);</w:t>
      </w:r>
    </w:p>
    <w:p w14:paraId="18271C05" w14:textId="77777777" w:rsidR="00AC71EF" w:rsidRPr="00D2356A" w:rsidRDefault="0028197F" w:rsidP="00AC71EF">
      <w:pPr>
        <w:pStyle w:val="ListParagraph"/>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D2356A">
        <w:rPr>
          <w:rFonts w:ascii="Times New Roman" w:hAnsi="Times New Roman" w:cs="Times New Roman"/>
          <w:color w:val="00B050"/>
          <w:lang w:val="lt-LT"/>
        </w:rPr>
        <w:t>Tiekėjas įsipareigoja mažinti popieriaus sunaudojimą, atsisakyti nebūtino dokumentų kopijavimo ir spausdinimo, jeigu bus naudojamos kanceliarinės prekės, jos turi būti pagamintos iš perdirbtų žaliavų arba tinkamos perdirbimui</w:t>
      </w:r>
      <w:r w:rsidR="00AC71EF" w:rsidRPr="00D2356A">
        <w:rPr>
          <w:rFonts w:ascii="Times New Roman" w:hAnsi="Times New Roman" w:cs="Times New Roman"/>
          <w:color w:val="00B050"/>
          <w:lang w:val="lt-LT"/>
        </w:rPr>
        <w:t>;</w:t>
      </w:r>
    </w:p>
    <w:p w14:paraId="2C2AD388" w14:textId="1B1DF5E9" w:rsidR="00AC71EF" w:rsidRPr="00D2356A" w:rsidRDefault="0028197F" w:rsidP="00AC71EF">
      <w:pPr>
        <w:pStyle w:val="ListParagraph"/>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D2356A">
        <w:rPr>
          <w:rFonts w:ascii="Times New Roman" w:hAnsi="Times New Roman" w:cs="Times New Roman"/>
          <w:color w:val="00B050"/>
          <w:lang w:val="lt-LT"/>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r w:rsidR="00AC71EF" w:rsidRPr="00D2356A">
        <w:rPr>
          <w:rFonts w:ascii="Times New Roman" w:hAnsi="Times New Roman" w:cs="Times New Roman"/>
          <w:color w:val="00B050"/>
          <w:lang w:val="lt-LT"/>
        </w:rPr>
        <w:t>;</w:t>
      </w:r>
    </w:p>
    <w:p w14:paraId="57CE2FC4" w14:textId="78382EA2" w:rsidR="0028197F" w:rsidRPr="00D2356A" w:rsidRDefault="0028197F" w:rsidP="00AC71EF">
      <w:pPr>
        <w:pStyle w:val="ListParagraph"/>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D2356A">
        <w:rPr>
          <w:rFonts w:ascii="Times New Roman" w:hAnsi="Times New Roman" w:cs="Times New Roman"/>
          <w:color w:val="00B050"/>
          <w:lang w:val="lt-LT"/>
        </w:rPr>
        <w:t>Jei Paslaugų vykdymo metu Tiekėjo naudojamos prekės/medžiagos/žaliavos turi būti tiekiamos ar perduodamos antrinėje pakuotėje, jos turi atitikti pakuotėms nustatytus minimalius aplinkos apsaugos kriterijus, nebent tai prieštarauja higienos normoms</w:t>
      </w:r>
      <w:r w:rsidR="00652482" w:rsidRPr="00D2356A">
        <w:rPr>
          <w:rFonts w:ascii="Times New Roman" w:hAnsi="Times New Roman" w:cs="Times New Roman"/>
          <w:color w:val="00B050"/>
          <w:lang w:val="lt-LT"/>
        </w:rPr>
        <w:t>. P</w:t>
      </w:r>
      <w:r w:rsidRPr="00D2356A">
        <w:rPr>
          <w:rFonts w:ascii="Times New Roman" w:hAnsi="Times New Roman" w:cs="Times New Roman"/>
          <w:color w:val="00B050"/>
          <w:lang w:val="lt-LT" w:eastAsia="lt-LT"/>
        </w:rPr>
        <w:t>akuotės</w:t>
      </w:r>
      <w:r w:rsidRPr="00D2356A">
        <w:rPr>
          <w:rFonts w:ascii="Times New Roman" w:hAnsi="Times New Roman" w:cs="Times New Roman"/>
          <w:b/>
          <w:bCs/>
          <w:color w:val="00B050"/>
          <w:lang w:val="lt-LT" w:eastAsia="lt-LT"/>
        </w:rPr>
        <w:t xml:space="preserve"> </w:t>
      </w:r>
      <w:r w:rsidRPr="00D2356A">
        <w:rPr>
          <w:rFonts w:ascii="Times New Roman" w:hAnsi="Times New Roman" w:cs="Times New Roman"/>
          <w:color w:val="00B050"/>
          <w:lang w:val="lt-LT" w:eastAsia="lt-LT"/>
        </w:rPr>
        <w:t>turi būti laikytinos perdirbamosiomis pakuotėmis pagal Lietuvos Respublikos mokesčio už aplinkos teršimą įstatymo nuostatas.</w:t>
      </w:r>
    </w:p>
    <w:p w14:paraId="5AAA8AA2" w14:textId="77777777" w:rsidR="006A6D56" w:rsidRPr="00D2356A" w:rsidRDefault="006A6D56" w:rsidP="006A6D56">
      <w:pPr>
        <w:pStyle w:val="ListParagraph"/>
        <w:shd w:val="clear" w:color="auto" w:fill="FFFFFF"/>
        <w:tabs>
          <w:tab w:val="left" w:pos="426"/>
        </w:tabs>
        <w:spacing w:before="60" w:after="60"/>
        <w:ind w:left="0"/>
        <w:jc w:val="both"/>
        <w:rPr>
          <w:rFonts w:ascii="Times New Roman" w:hAnsi="Times New Roman" w:cs="Times New Roman"/>
          <w:color w:val="00B050"/>
          <w:lang w:val="lt-LT" w:eastAsia="lt-LT"/>
        </w:rPr>
      </w:pPr>
    </w:p>
    <w:p w14:paraId="02038A87" w14:textId="77777777" w:rsidR="006A6D56" w:rsidRPr="008F4DAE" w:rsidRDefault="006A6D56" w:rsidP="00AC71EF">
      <w:pPr>
        <w:pStyle w:val="ListParagraph"/>
        <w:shd w:val="clear" w:color="auto" w:fill="FFFFFF"/>
        <w:spacing w:before="60" w:after="60"/>
        <w:ind w:left="0"/>
        <w:jc w:val="both"/>
        <w:rPr>
          <w:rFonts w:ascii="Times New Roman" w:hAnsi="Times New Roman" w:cs="Times New Roman"/>
          <w:color w:val="00B050"/>
          <w:lang w:val="lt-LT"/>
        </w:rPr>
      </w:pPr>
    </w:p>
    <w:p w14:paraId="11354B33" w14:textId="680D0864" w:rsidR="00CA5303" w:rsidRPr="008F4DAE" w:rsidRDefault="00AC71EF" w:rsidP="00CA5303">
      <w:pPr>
        <w:pBdr>
          <w:top w:val="single" w:sz="8" w:space="1" w:color="auto"/>
          <w:bottom w:val="single" w:sz="8" w:space="1" w:color="auto"/>
        </w:pBdr>
        <w:tabs>
          <w:tab w:val="left" w:pos="284"/>
        </w:tabs>
        <w:spacing w:before="60" w:after="60"/>
        <w:rPr>
          <w:b/>
        </w:rPr>
      </w:pPr>
      <w:r w:rsidRPr="008F4DAE">
        <w:rPr>
          <w:b/>
        </w:rPr>
        <w:t>5</w:t>
      </w:r>
      <w:r w:rsidR="00CA5303" w:rsidRPr="008F4DAE">
        <w:rPr>
          <w:b/>
        </w:rPr>
        <w:t>. PRIEDAI</w:t>
      </w:r>
    </w:p>
    <w:p w14:paraId="5CC9822F" w14:textId="77777777" w:rsidR="00CA5303" w:rsidRPr="008F4DAE" w:rsidRDefault="00CA5303" w:rsidP="00A41503">
      <w:pPr>
        <w:pStyle w:val="ListParagraph"/>
        <w:tabs>
          <w:tab w:val="left" w:pos="851"/>
        </w:tabs>
        <w:jc w:val="both"/>
        <w:rPr>
          <w:rFonts w:ascii="Times New Roman" w:eastAsia="Calibri" w:hAnsi="Times New Roman" w:cs="Times New Roman"/>
          <w:sz w:val="20"/>
          <w:szCs w:val="20"/>
          <w:lang w:val="lt-LT"/>
        </w:rPr>
      </w:pPr>
    </w:p>
    <w:p w14:paraId="1277DB8B" w14:textId="3CE0C91C" w:rsidR="00355069" w:rsidRPr="009E45C0" w:rsidRDefault="009E45C0" w:rsidP="009E45C0">
      <w:pPr>
        <w:pStyle w:val="ListParagraph"/>
        <w:numPr>
          <w:ilvl w:val="0"/>
          <w:numId w:val="29"/>
        </w:numPr>
        <w:tabs>
          <w:tab w:val="left" w:pos="851"/>
        </w:tabs>
        <w:jc w:val="both"/>
        <w:rPr>
          <w:rFonts w:ascii="Times New Roman" w:eastAsia="Calibri" w:hAnsi="Times New Roman" w:cs="Times New Roman"/>
          <w:sz w:val="20"/>
          <w:szCs w:val="20"/>
          <w:lang w:val="lt-LT"/>
        </w:rPr>
      </w:pPr>
      <w:r w:rsidRPr="009E45C0">
        <w:rPr>
          <w:rFonts w:ascii="Times New Roman" w:eastAsia="Arial Unicode MS" w:hAnsi="Times New Roman" w:cs="Times New Roman"/>
          <w:bCs/>
          <w:lang w:val="lt-LT" w:eastAsia="zh-CN"/>
        </w:rPr>
        <w:t>AB „Kelių priežiūra“ kelių tarnybų adresai</w:t>
      </w:r>
    </w:p>
    <w:tbl>
      <w:tblPr>
        <w:tblW w:w="9497" w:type="dxa"/>
        <w:tblInd w:w="137" w:type="dxa"/>
        <w:tblLook w:val="04A0" w:firstRow="1" w:lastRow="0" w:firstColumn="1" w:lastColumn="0" w:noHBand="0" w:noVBand="1"/>
      </w:tblPr>
      <w:tblGrid>
        <w:gridCol w:w="1276"/>
        <w:gridCol w:w="3118"/>
        <w:gridCol w:w="5103"/>
      </w:tblGrid>
      <w:tr w:rsidR="009E45C0" w:rsidRPr="009E45C0" w14:paraId="622C9C0D" w14:textId="77777777" w:rsidTr="009E45C0">
        <w:trPr>
          <w:trHeight w:val="300"/>
        </w:trPr>
        <w:tc>
          <w:tcPr>
            <w:tcW w:w="1276" w:type="dxa"/>
            <w:tcBorders>
              <w:top w:val="single" w:sz="4" w:space="0" w:color="auto"/>
              <w:left w:val="single" w:sz="4" w:space="0" w:color="auto"/>
              <w:bottom w:val="single" w:sz="4" w:space="0" w:color="auto"/>
              <w:right w:val="single" w:sz="4" w:space="0" w:color="auto"/>
            </w:tcBorders>
            <w:vAlign w:val="center"/>
            <w:hideMark/>
          </w:tcPr>
          <w:p w14:paraId="5864AE07" w14:textId="77777777" w:rsidR="009E45C0" w:rsidRPr="009E45C0" w:rsidRDefault="009E45C0" w:rsidP="009E45C0">
            <w:pPr>
              <w:jc w:val="center"/>
              <w:rPr>
                <w:b/>
                <w:bCs/>
                <w:color w:val="000000"/>
                <w:sz w:val="22"/>
                <w:szCs w:val="22"/>
              </w:rPr>
            </w:pPr>
            <w:bookmarkStart w:id="13" w:name="_Hlk134788780"/>
            <w:r w:rsidRPr="009E45C0">
              <w:rPr>
                <w:b/>
                <w:bCs/>
                <w:color w:val="000000"/>
                <w:sz w:val="22"/>
                <w:szCs w:val="22"/>
              </w:rPr>
              <w:t>Regionas</w:t>
            </w:r>
          </w:p>
        </w:tc>
        <w:tc>
          <w:tcPr>
            <w:tcW w:w="3118" w:type="dxa"/>
            <w:tcBorders>
              <w:top w:val="single" w:sz="4" w:space="0" w:color="auto"/>
              <w:left w:val="nil"/>
              <w:bottom w:val="single" w:sz="4" w:space="0" w:color="auto"/>
              <w:right w:val="single" w:sz="4" w:space="0" w:color="auto"/>
            </w:tcBorders>
            <w:vAlign w:val="center"/>
            <w:hideMark/>
          </w:tcPr>
          <w:p w14:paraId="2975181D" w14:textId="77777777" w:rsidR="009E45C0" w:rsidRPr="009E45C0" w:rsidRDefault="009E45C0" w:rsidP="009E45C0">
            <w:pPr>
              <w:jc w:val="center"/>
              <w:rPr>
                <w:color w:val="000000"/>
                <w:sz w:val="22"/>
                <w:szCs w:val="22"/>
              </w:rPr>
            </w:pPr>
            <w:r w:rsidRPr="009E45C0">
              <w:rPr>
                <w:color w:val="000000"/>
                <w:sz w:val="22"/>
                <w:szCs w:val="22"/>
              </w:rPr>
              <w:t>Meistrija</w:t>
            </w:r>
          </w:p>
        </w:tc>
        <w:tc>
          <w:tcPr>
            <w:tcW w:w="5103" w:type="dxa"/>
            <w:tcBorders>
              <w:top w:val="single" w:sz="4" w:space="0" w:color="auto"/>
              <w:left w:val="nil"/>
              <w:bottom w:val="single" w:sz="4" w:space="0" w:color="auto"/>
              <w:right w:val="single" w:sz="4" w:space="0" w:color="auto"/>
            </w:tcBorders>
            <w:vAlign w:val="center"/>
            <w:hideMark/>
          </w:tcPr>
          <w:p w14:paraId="0C2AD4A6" w14:textId="77777777" w:rsidR="009E45C0" w:rsidRPr="009E45C0" w:rsidRDefault="009E45C0" w:rsidP="009E45C0">
            <w:pPr>
              <w:jc w:val="center"/>
              <w:rPr>
                <w:color w:val="000000"/>
                <w:sz w:val="22"/>
                <w:szCs w:val="22"/>
              </w:rPr>
            </w:pPr>
            <w:r w:rsidRPr="009E45C0">
              <w:rPr>
                <w:color w:val="000000"/>
                <w:sz w:val="22"/>
                <w:szCs w:val="22"/>
              </w:rPr>
              <w:t>Adresas</w:t>
            </w:r>
          </w:p>
        </w:tc>
      </w:tr>
      <w:tr w:rsidR="009E45C0" w:rsidRPr="009E45C0" w14:paraId="4E9DA503" w14:textId="77777777" w:rsidTr="009E45C0">
        <w:trPr>
          <w:trHeight w:val="450"/>
        </w:trPr>
        <w:tc>
          <w:tcPr>
            <w:tcW w:w="1276" w:type="dxa"/>
            <w:vMerge w:val="restart"/>
            <w:tcBorders>
              <w:top w:val="nil"/>
              <w:left w:val="single" w:sz="4" w:space="0" w:color="auto"/>
              <w:bottom w:val="single" w:sz="4" w:space="0" w:color="000000"/>
              <w:right w:val="single" w:sz="4" w:space="0" w:color="auto"/>
            </w:tcBorders>
            <w:vAlign w:val="center"/>
            <w:hideMark/>
          </w:tcPr>
          <w:p w14:paraId="646B7DF4" w14:textId="77777777" w:rsidR="009E45C0" w:rsidRPr="009E45C0" w:rsidRDefault="009E45C0" w:rsidP="009E45C0">
            <w:pPr>
              <w:jc w:val="center"/>
              <w:rPr>
                <w:color w:val="000000"/>
                <w:sz w:val="22"/>
                <w:szCs w:val="22"/>
              </w:rPr>
            </w:pPr>
            <w:r w:rsidRPr="009E45C0">
              <w:rPr>
                <w:color w:val="000000"/>
                <w:sz w:val="22"/>
                <w:szCs w:val="22"/>
              </w:rPr>
              <w:t>Pietų</w:t>
            </w:r>
          </w:p>
        </w:tc>
        <w:tc>
          <w:tcPr>
            <w:tcW w:w="3118" w:type="dxa"/>
            <w:tcBorders>
              <w:top w:val="nil"/>
              <w:left w:val="nil"/>
              <w:bottom w:val="single" w:sz="4" w:space="0" w:color="auto"/>
              <w:right w:val="single" w:sz="4" w:space="0" w:color="auto"/>
            </w:tcBorders>
            <w:vAlign w:val="center"/>
            <w:hideMark/>
          </w:tcPr>
          <w:p w14:paraId="0ACBF4AD" w14:textId="77777777" w:rsidR="009E45C0" w:rsidRPr="009E45C0" w:rsidRDefault="009E45C0" w:rsidP="009E45C0">
            <w:pPr>
              <w:jc w:val="center"/>
              <w:rPr>
                <w:color w:val="000000"/>
                <w:sz w:val="22"/>
                <w:szCs w:val="22"/>
              </w:rPr>
            </w:pPr>
            <w:r w:rsidRPr="009E45C0">
              <w:rPr>
                <w:color w:val="000000"/>
                <w:sz w:val="22"/>
                <w:szCs w:val="22"/>
              </w:rPr>
              <w:t>Alytaus meistrija</w:t>
            </w:r>
          </w:p>
        </w:tc>
        <w:tc>
          <w:tcPr>
            <w:tcW w:w="5103" w:type="dxa"/>
            <w:tcBorders>
              <w:top w:val="nil"/>
              <w:left w:val="nil"/>
              <w:bottom w:val="single" w:sz="4" w:space="0" w:color="auto"/>
              <w:right w:val="single" w:sz="4" w:space="0" w:color="auto"/>
            </w:tcBorders>
            <w:vAlign w:val="center"/>
            <w:hideMark/>
          </w:tcPr>
          <w:p w14:paraId="4D764E10" w14:textId="77777777" w:rsidR="009E45C0" w:rsidRPr="009E45C0" w:rsidRDefault="009E45C0" w:rsidP="009E45C0">
            <w:pPr>
              <w:jc w:val="center"/>
              <w:rPr>
                <w:color w:val="000000"/>
                <w:sz w:val="22"/>
                <w:szCs w:val="22"/>
              </w:rPr>
            </w:pPr>
            <w:r w:rsidRPr="009E45C0">
              <w:rPr>
                <w:color w:val="000000"/>
                <w:sz w:val="22"/>
                <w:szCs w:val="22"/>
              </w:rPr>
              <w:t> Santaikos g. 27, LT-62123, Alytus</w:t>
            </w:r>
          </w:p>
        </w:tc>
      </w:tr>
      <w:tr w:rsidR="009E45C0" w:rsidRPr="009E45C0" w14:paraId="355E23AF" w14:textId="77777777" w:rsidTr="009E45C0">
        <w:trPr>
          <w:trHeight w:val="435"/>
        </w:trPr>
        <w:tc>
          <w:tcPr>
            <w:tcW w:w="1276" w:type="dxa"/>
            <w:vMerge/>
            <w:tcBorders>
              <w:top w:val="nil"/>
              <w:left w:val="single" w:sz="4" w:space="0" w:color="auto"/>
              <w:bottom w:val="single" w:sz="4" w:space="0" w:color="000000"/>
              <w:right w:val="single" w:sz="4" w:space="0" w:color="auto"/>
            </w:tcBorders>
            <w:vAlign w:val="center"/>
            <w:hideMark/>
          </w:tcPr>
          <w:p w14:paraId="10D03ED5"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20072395" w14:textId="77777777" w:rsidR="009E45C0" w:rsidRPr="009E45C0" w:rsidRDefault="009E45C0" w:rsidP="009E45C0">
            <w:pPr>
              <w:jc w:val="center"/>
              <w:rPr>
                <w:color w:val="000000"/>
                <w:sz w:val="22"/>
                <w:szCs w:val="22"/>
              </w:rPr>
            </w:pPr>
            <w:r w:rsidRPr="009E45C0">
              <w:rPr>
                <w:color w:val="000000"/>
                <w:sz w:val="22"/>
                <w:szCs w:val="22"/>
              </w:rPr>
              <w:t>Varėnos meistrija</w:t>
            </w:r>
          </w:p>
        </w:tc>
        <w:tc>
          <w:tcPr>
            <w:tcW w:w="5103" w:type="dxa"/>
            <w:tcBorders>
              <w:top w:val="nil"/>
              <w:left w:val="nil"/>
              <w:bottom w:val="single" w:sz="4" w:space="0" w:color="auto"/>
              <w:right w:val="single" w:sz="4" w:space="0" w:color="auto"/>
            </w:tcBorders>
            <w:vAlign w:val="center"/>
            <w:hideMark/>
          </w:tcPr>
          <w:p w14:paraId="4CECD96E" w14:textId="77777777" w:rsidR="009E45C0" w:rsidRPr="009E45C0" w:rsidRDefault="009E45C0" w:rsidP="009E45C0">
            <w:pPr>
              <w:jc w:val="center"/>
              <w:rPr>
                <w:color w:val="000000"/>
                <w:sz w:val="22"/>
                <w:szCs w:val="22"/>
              </w:rPr>
            </w:pPr>
            <w:r w:rsidRPr="009E45C0">
              <w:rPr>
                <w:color w:val="000000"/>
                <w:sz w:val="22"/>
                <w:szCs w:val="22"/>
              </w:rPr>
              <w:t>Mechanizatorių g. 19, LT-65200, Varėna</w:t>
            </w:r>
          </w:p>
        </w:tc>
      </w:tr>
      <w:tr w:rsidR="009E45C0" w:rsidRPr="009E45C0" w14:paraId="17E38EC0"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778BB86D"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462F3538" w14:textId="77777777" w:rsidR="009E45C0" w:rsidRPr="009E45C0" w:rsidRDefault="009E45C0" w:rsidP="009E45C0">
            <w:pPr>
              <w:jc w:val="center"/>
              <w:rPr>
                <w:color w:val="000000"/>
                <w:sz w:val="22"/>
                <w:szCs w:val="22"/>
              </w:rPr>
            </w:pPr>
            <w:r w:rsidRPr="009E45C0">
              <w:rPr>
                <w:color w:val="000000"/>
                <w:sz w:val="22"/>
                <w:szCs w:val="22"/>
              </w:rPr>
              <w:t>Jonavos meistrija</w:t>
            </w:r>
          </w:p>
        </w:tc>
        <w:tc>
          <w:tcPr>
            <w:tcW w:w="5103" w:type="dxa"/>
            <w:tcBorders>
              <w:top w:val="nil"/>
              <w:left w:val="nil"/>
              <w:bottom w:val="single" w:sz="4" w:space="0" w:color="auto"/>
              <w:right w:val="single" w:sz="4" w:space="0" w:color="auto"/>
            </w:tcBorders>
            <w:vAlign w:val="center"/>
            <w:hideMark/>
          </w:tcPr>
          <w:p w14:paraId="1C19767E" w14:textId="77777777" w:rsidR="009E45C0" w:rsidRPr="009E45C0" w:rsidRDefault="009E45C0" w:rsidP="009E45C0">
            <w:pPr>
              <w:jc w:val="center"/>
              <w:rPr>
                <w:color w:val="000000"/>
                <w:sz w:val="22"/>
                <w:szCs w:val="22"/>
              </w:rPr>
            </w:pPr>
            <w:r w:rsidRPr="009E45C0">
              <w:rPr>
                <w:color w:val="000000"/>
                <w:sz w:val="22"/>
                <w:szCs w:val="22"/>
              </w:rPr>
              <w:t>Ukmergės g. 16, LT-55101 Jonava</w:t>
            </w:r>
          </w:p>
        </w:tc>
      </w:tr>
      <w:tr w:rsidR="009E45C0" w:rsidRPr="009E45C0" w14:paraId="2CF8E65F"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0FE82076"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573217FF" w14:textId="77777777" w:rsidR="009E45C0" w:rsidRPr="009E45C0" w:rsidRDefault="009E45C0" w:rsidP="009E45C0">
            <w:pPr>
              <w:jc w:val="center"/>
              <w:rPr>
                <w:color w:val="000000"/>
                <w:sz w:val="22"/>
                <w:szCs w:val="22"/>
              </w:rPr>
            </w:pPr>
            <w:r w:rsidRPr="009E45C0">
              <w:rPr>
                <w:color w:val="000000"/>
                <w:sz w:val="22"/>
                <w:szCs w:val="22"/>
              </w:rPr>
              <w:t>Kaišiadorių meistrija</w:t>
            </w:r>
          </w:p>
        </w:tc>
        <w:tc>
          <w:tcPr>
            <w:tcW w:w="5103" w:type="dxa"/>
            <w:tcBorders>
              <w:top w:val="nil"/>
              <w:left w:val="nil"/>
              <w:bottom w:val="single" w:sz="4" w:space="0" w:color="auto"/>
              <w:right w:val="single" w:sz="4" w:space="0" w:color="auto"/>
            </w:tcBorders>
            <w:vAlign w:val="center"/>
            <w:hideMark/>
          </w:tcPr>
          <w:p w14:paraId="37CF7644" w14:textId="77777777" w:rsidR="009E45C0" w:rsidRPr="009E45C0" w:rsidRDefault="009E45C0" w:rsidP="009E45C0">
            <w:pPr>
              <w:jc w:val="center"/>
              <w:rPr>
                <w:color w:val="000000"/>
                <w:sz w:val="22"/>
                <w:szCs w:val="22"/>
              </w:rPr>
            </w:pPr>
            <w:r w:rsidRPr="009E45C0">
              <w:rPr>
                <w:color w:val="000000"/>
                <w:sz w:val="22"/>
                <w:szCs w:val="22"/>
              </w:rPr>
              <w:t>Vytauto Didžiojo g. 118, LT-56111 Kaišiadorys</w:t>
            </w:r>
          </w:p>
        </w:tc>
      </w:tr>
      <w:tr w:rsidR="009E45C0" w:rsidRPr="009E45C0" w14:paraId="1BC1AF7B"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63AA91EB"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21ACC22F" w14:textId="77777777" w:rsidR="009E45C0" w:rsidRPr="009E45C0" w:rsidRDefault="009E45C0" w:rsidP="009E45C0">
            <w:pPr>
              <w:jc w:val="center"/>
              <w:rPr>
                <w:color w:val="000000"/>
                <w:sz w:val="22"/>
                <w:szCs w:val="22"/>
              </w:rPr>
            </w:pPr>
            <w:r w:rsidRPr="009E45C0">
              <w:rPr>
                <w:color w:val="000000"/>
                <w:sz w:val="22"/>
                <w:szCs w:val="22"/>
              </w:rPr>
              <w:t>Karčiupio meistrija</w:t>
            </w:r>
          </w:p>
        </w:tc>
        <w:tc>
          <w:tcPr>
            <w:tcW w:w="5103" w:type="dxa"/>
            <w:tcBorders>
              <w:top w:val="nil"/>
              <w:left w:val="nil"/>
              <w:bottom w:val="single" w:sz="4" w:space="0" w:color="auto"/>
              <w:right w:val="single" w:sz="4" w:space="0" w:color="auto"/>
            </w:tcBorders>
            <w:vAlign w:val="center"/>
            <w:hideMark/>
          </w:tcPr>
          <w:p w14:paraId="7BA2486E" w14:textId="77777777" w:rsidR="009E45C0" w:rsidRPr="009E45C0" w:rsidRDefault="009E45C0" w:rsidP="009E45C0">
            <w:pPr>
              <w:jc w:val="center"/>
              <w:rPr>
                <w:color w:val="000000"/>
                <w:sz w:val="22"/>
                <w:szCs w:val="22"/>
              </w:rPr>
            </w:pPr>
            <w:r w:rsidRPr="009E45C0">
              <w:rPr>
                <w:color w:val="000000"/>
                <w:sz w:val="22"/>
                <w:szCs w:val="22"/>
              </w:rPr>
              <w:t>Sodininkų g. 2, LT-56327 Karčiupio kaimas</w:t>
            </w:r>
          </w:p>
        </w:tc>
      </w:tr>
      <w:tr w:rsidR="009E45C0" w:rsidRPr="009E45C0" w14:paraId="2C35A3EE" w14:textId="77777777" w:rsidTr="009E45C0">
        <w:trPr>
          <w:trHeight w:val="570"/>
        </w:trPr>
        <w:tc>
          <w:tcPr>
            <w:tcW w:w="1276" w:type="dxa"/>
            <w:vMerge/>
            <w:tcBorders>
              <w:top w:val="nil"/>
              <w:left w:val="single" w:sz="4" w:space="0" w:color="auto"/>
              <w:bottom w:val="single" w:sz="4" w:space="0" w:color="000000"/>
              <w:right w:val="single" w:sz="4" w:space="0" w:color="auto"/>
            </w:tcBorders>
            <w:vAlign w:val="center"/>
            <w:hideMark/>
          </w:tcPr>
          <w:p w14:paraId="7075BD8C"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6FF5A914" w14:textId="77777777" w:rsidR="009E45C0" w:rsidRPr="009E45C0" w:rsidRDefault="009E45C0" w:rsidP="009E45C0">
            <w:pPr>
              <w:jc w:val="center"/>
              <w:rPr>
                <w:color w:val="000000"/>
                <w:sz w:val="22"/>
                <w:szCs w:val="22"/>
              </w:rPr>
            </w:pPr>
            <w:r w:rsidRPr="009E45C0">
              <w:rPr>
                <w:color w:val="000000"/>
                <w:sz w:val="22"/>
                <w:szCs w:val="22"/>
              </w:rPr>
              <w:t>Kauno meistrija</w:t>
            </w:r>
          </w:p>
        </w:tc>
        <w:tc>
          <w:tcPr>
            <w:tcW w:w="5103" w:type="dxa"/>
            <w:tcBorders>
              <w:top w:val="nil"/>
              <w:left w:val="nil"/>
              <w:bottom w:val="single" w:sz="4" w:space="0" w:color="auto"/>
              <w:right w:val="single" w:sz="4" w:space="0" w:color="auto"/>
            </w:tcBorders>
            <w:vAlign w:val="center"/>
            <w:hideMark/>
          </w:tcPr>
          <w:p w14:paraId="3E6462F8" w14:textId="77777777" w:rsidR="009E45C0" w:rsidRPr="009E45C0" w:rsidRDefault="009E45C0" w:rsidP="009E45C0">
            <w:pPr>
              <w:jc w:val="center"/>
              <w:rPr>
                <w:color w:val="000000"/>
                <w:sz w:val="22"/>
                <w:szCs w:val="22"/>
              </w:rPr>
            </w:pPr>
            <w:r w:rsidRPr="009E45C0">
              <w:rPr>
                <w:color w:val="000000"/>
                <w:sz w:val="22"/>
                <w:szCs w:val="22"/>
              </w:rPr>
              <w:t xml:space="preserve">Kauno g. 72, Garliavos sen., LT-53282Pagirių km., </w:t>
            </w:r>
          </w:p>
        </w:tc>
      </w:tr>
      <w:tr w:rsidR="009E45C0" w:rsidRPr="009E45C0" w14:paraId="7A48B556" w14:textId="77777777" w:rsidTr="009E45C0">
        <w:trPr>
          <w:trHeight w:val="540"/>
        </w:trPr>
        <w:tc>
          <w:tcPr>
            <w:tcW w:w="1276" w:type="dxa"/>
            <w:vMerge/>
            <w:tcBorders>
              <w:top w:val="nil"/>
              <w:left w:val="single" w:sz="4" w:space="0" w:color="auto"/>
              <w:bottom w:val="single" w:sz="4" w:space="0" w:color="000000"/>
              <w:right w:val="single" w:sz="4" w:space="0" w:color="auto"/>
            </w:tcBorders>
            <w:vAlign w:val="center"/>
            <w:hideMark/>
          </w:tcPr>
          <w:p w14:paraId="20DEA127"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17D917C8" w14:textId="77777777" w:rsidR="009E45C0" w:rsidRPr="009E45C0" w:rsidRDefault="009E45C0" w:rsidP="009E45C0">
            <w:pPr>
              <w:jc w:val="center"/>
              <w:rPr>
                <w:color w:val="000000"/>
                <w:sz w:val="22"/>
                <w:szCs w:val="22"/>
              </w:rPr>
            </w:pPr>
            <w:r w:rsidRPr="009E45C0">
              <w:rPr>
                <w:color w:val="000000"/>
                <w:sz w:val="22"/>
                <w:szCs w:val="22"/>
              </w:rPr>
              <w:t>Prienų meistrija</w:t>
            </w:r>
          </w:p>
        </w:tc>
        <w:tc>
          <w:tcPr>
            <w:tcW w:w="5103" w:type="dxa"/>
            <w:tcBorders>
              <w:top w:val="nil"/>
              <w:left w:val="nil"/>
              <w:bottom w:val="single" w:sz="4" w:space="0" w:color="auto"/>
              <w:right w:val="single" w:sz="4" w:space="0" w:color="auto"/>
            </w:tcBorders>
            <w:vAlign w:val="center"/>
            <w:hideMark/>
          </w:tcPr>
          <w:p w14:paraId="7E72197C" w14:textId="77777777" w:rsidR="009E45C0" w:rsidRPr="009E45C0" w:rsidRDefault="009E45C0" w:rsidP="009E45C0">
            <w:pPr>
              <w:jc w:val="center"/>
              <w:rPr>
                <w:color w:val="000000"/>
                <w:sz w:val="22"/>
                <w:szCs w:val="22"/>
              </w:rPr>
            </w:pPr>
            <w:r w:rsidRPr="009E45C0">
              <w:rPr>
                <w:color w:val="000000"/>
                <w:sz w:val="22"/>
                <w:szCs w:val="22"/>
              </w:rPr>
              <w:t>J. Basanavičiaus g. 47, LT-59155 Prienai</w:t>
            </w:r>
          </w:p>
        </w:tc>
      </w:tr>
      <w:tr w:rsidR="009E45C0" w:rsidRPr="009E45C0" w14:paraId="60B649A7" w14:textId="77777777" w:rsidTr="009E45C0">
        <w:trPr>
          <w:trHeight w:val="435"/>
        </w:trPr>
        <w:tc>
          <w:tcPr>
            <w:tcW w:w="1276" w:type="dxa"/>
            <w:vMerge/>
            <w:tcBorders>
              <w:top w:val="nil"/>
              <w:left w:val="single" w:sz="4" w:space="0" w:color="auto"/>
              <w:bottom w:val="single" w:sz="4" w:space="0" w:color="000000"/>
              <w:right w:val="single" w:sz="4" w:space="0" w:color="auto"/>
            </w:tcBorders>
            <w:vAlign w:val="center"/>
            <w:hideMark/>
          </w:tcPr>
          <w:p w14:paraId="526197DB"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050B90E4" w14:textId="77777777" w:rsidR="009E45C0" w:rsidRPr="009E45C0" w:rsidRDefault="009E45C0" w:rsidP="009E45C0">
            <w:pPr>
              <w:jc w:val="center"/>
              <w:rPr>
                <w:color w:val="000000"/>
                <w:sz w:val="22"/>
                <w:szCs w:val="22"/>
              </w:rPr>
            </w:pPr>
            <w:r w:rsidRPr="009E45C0">
              <w:rPr>
                <w:color w:val="000000"/>
                <w:sz w:val="22"/>
                <w:szCs w:val="22"/>
              </w:rPr>
              <w:t>Lazdijų meistrija</w:t>
            </w:r>
          </w:p>
        </w:tc>
        <w:tc>
          <w:tcPr>
            <w:tcW w:w="5103" w:type="dxa"/>
            <w:tcBorders>
              <w:top w:val="nil"/>
              <w:left w:val="nil"/>
              <w:bottom w:val="single" w:sz="4" w:space="0" w:color="auto"/>
              <w:right w:val="single" w:sz="4" w:space="0" w:color="auto"/>
            </w:tcBorders>
            <w:vAlign w:val="center"/>
            <w:hideMark/>
          </w:tcPr>
          <w:p w14:paraId="27C2369F" w14:textId="77777777" w:rsidR="009E45C0" w:rsidRPr="009E45C0" w:rsidRDefault="009E45C0" w:rsidP="009E45C0">
            <w:pPr>
              <w:jc w:val="center"/>
              <w:rPr>
                <w:color w:val="000000"/>
                <w:sz w:val="22"/>
                <w:szCs w:val="22"/>
              </w:rPr>
            </w:pPr>
            <w:r w:rsidRPr="009E45C0">
              <w:rPr>
                <w:color w:val="000000"/>
                <w:sz w:val="22"/>
                <w:szCs w:val="22"/>
              </w:rPr>
              <w:t> Turistų g. 11, LT-67102, Lazdijai</w:t>
            </w:r>
          </w:p>
        </w:tc>
      </w:tr>
      <w:tr w:rsidR="009E45C0" w:rsidRPr="009E45C0" w14:paraId="717D1DD4" w14:textId="77777777" w:rsidTr="009E45C0">
        <w:trPr>
          <w:trHeight w:val="405"/>
        </w:trPr>
        <w:tc>
          <w:tcPr>
            <w:tcW w:w="1276" w:type="dxa"/>
            <w:vMerge/>
            <w:tcBorders>
              <w:top w:val="nil"/>
              <w:left w:val="single" w:sz="4" w:space="0" w:color="auto"/>
              <w:bottom w:val="single" w:sz="4" w:space="0" w:color="000000"/>
              <w:right w:val="single" w:sz="4" w:space="0" w:color="auto"/>
            </w:tcBorders>
            <w:vAlign w:val="center"/>
            <w:hideMark/>
          </w:tcPr>
          <w:p w14:paraId="4C3467FB"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1185D9A2" w14:textId="77777777" w:rsidR="009E45C0" w:rsidRPr="009E45C0" w:rsidRDefault="009E45C0" w:rsidP="009E45C0">
            <w:pPr>
              <w:jc w:val="center"/>
              <w:rPr>
                <w:color w:val="000000"/>
                <w:sz w:val="22"/>
                <w:szCs w:val="22"/>
              </w:rPr>
            </w:pPr>
            <w:r w:rsidRPr="009E45C0">
              <w:rPr>
                <w:color w:val="000000"/>
                <w:sz w:val="22"/>
                <w:szCs w:val="22"/>
              </w:rPr>
              <w:t>Marijampolės meistrija</w:t>
            </w:r>
          </w:p>
        </w:tc>
        <w:tc>
          <w:tcPr>
            <w:tcW w:w="5103" w:type="dxa"/>
            <w:tcBorders>
              <w:top w:val="nil"/>
              <w:left w:val="nil"/>
              <w:bottom w:val="single" w:sz="4" w:space="0" w:color="auto"/>
              <w:right w:val="single" w:sz="4" w:space="0" w:color="auto"/>
            </w:tcBorders>
            <w:vAlign w:val="center"/>
            <w:hideMark/>
          </w:tcPr>
          <w:p w14:paraId="56FAE056" w14:textId="77777777" w:rsidR="009E45C0" w:rsidRPr="009E45C0" w:rsidRDefault="009E45C0" w:rsidP="009E45C0">
            <w:pPr>
              <w:jc w:val="center"/>
              <w:rPr>
                <w:color w:val="000000"/>
                <w:sz w:val="22"/>
                <w:szCs w:val="22"/>
              </w:rPr>
            </w:pPr>
            <w:r w:rsidRPr="009E45C0">
              <w:rPr>
                <w:color w:val="000000"/>
                <w:sz w:val="22"/>
                <w:szCs w:val="22"/>
              </w:rPr>
              <w:t>Gamyklų g. 12, LT-68108 Marijampolė</w:t>
            </w:r>
          </w:p>
        </w:tc>
      </w:tr>
      <w:tr w:rsidR="009E45C0" w:rsidRPr="009E45C0" w14:paraId="0594E989" w14:textId="77777777" w:rsidTr="009E45C0">
        <w:trPr>
          <w:trHeight w:val="420"/>
        </w:trPr>
        <w:tc>
          <w:tcPr>
            <w:tcW w:w="1276" w:type="dxa"/>
            <w:vMerge/>
            <w:tcBorders>
              <w:top w:val="nil"/>
              <w:left w:val="single" w:sz="4" w:space="0" w:color="auto"/>
              <w:bottom w:val="single" w:sz="4" w:space="0" w:color="000000"/>
              <w:right w:val="single" w:sz="4" w:space="0" w:color="auto"/>
            </w:tcBorders>
            <w:vAlign w:val="center"/>
            <w:hideMark/>
          </w:tcPr>
          <w:p w14:paraId="67EE3F01"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39F40645" w14:textId="77777777" w:rsidR="009E45C0" w:rsidRPr="009E45C0" w:rsidRDefault="009E45C0" w:rsidP="009E45C0">
            <w:pPr>
              <w:jc w:val="center"/>
              <w:rPr>
                <w:color w:val="000000"/>
                <w:sz w:val="22"/>
                <w:szCs w:val="22"/>
              </w:rPr>
            </w:pPr>
            <w:r w:rsidRPr="009E45C0">
              <w:rPr>
                <w:color w:val="000000"/>
                <w:sz w:val="22"/>
                <w:szCs w:val="22"/>
              </w:rPr>
              <w:t>Trakų meistrija</w:t>
            </w:r>
          </w:p>
        </w:tc>
        <w:tc>
          <w:tcPr>
            <w:tcW w:w="5103" w:type="dxa"/>
            <w:tcBorders>
              <w:top w:val="nil"/>
              <w:left w:val="nil"/>
              <w:bottom w:val="single" w:sz="4" w:space="0" w:color="auto"/>
              <w:right w:val="single" w:sz="4" w:space="0" w:color="auto"/>
            </w:tcBorders>
            <w:vAlign w:val="center"/>
            <w:hideMark/>
          </w:tcPr>
          <w:p w14:paraId="61A15709" w14:textId="77777777" w:rsidR="009E45C0" w:rsidRPr="009E45C0" w:rsidRDefault="009E45C0" w:rsidP="009E45C0">
            <w:pPr>
              <w:jc w:val="center"/>
              <w:rPr>
                <w:color w:val="000000"/>
                <w:sz w:val="22"/>
                <w:szCs w:val="22"/>
              </w:rPr>
            </w:pPr>
            <w:r w:rsidRPr="009E45C0">
              <w:rPr>
                <w:color w:val="000000"/>
                <w:sz w:val="22"/>
                <w:szCs w:val="22"/>
              </w:rPr>
              <w:t>Senkelio g. 13,LT-21107 Trakai</w:t>
            </w:r>
          </w:p>
        </w:tc>
      </w:tr>
      <w:tr w:rsidR="009E45C0" w:rsidRPr="009E45C0" w14:paraId="7931C09B" w14:textId="77777777" w:rsidTr="009E45C0">
        <w:trPr>
          <w:trHeight w:val="480"/>
        </w:trPr>
        <w:tc>
          <w:tcPr>
            <w:tcW w:w="1276" w:type="dxa"/>
            <w:vMerge/>
            <w:tcBorders>
              <w:top w:val="nil"/>
              <w:left w:val="single" w:sz="4" w:space="0" w:color="auto"/>
              <w:bottom w:val="single" w:sz="4" w:space="0" w:color="000000"/>
              <w:right w:val="single" w:sz="4" w:space="0" w:color="auto"/>
            </w:tcBorders>
            <w:vAlign w:val="center"/>
            <w:hideMark/>
          </w:tcPr>
          <w:p w14:paraId="3CCFEA83"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0F6470D8" w14:textId="77777777" w:rsidR="009E45C0" w:rsidRPr="009E45C0" w:rsidRDefault="009E45C0" w:rsidP="009E45C0">
            <w:pPr>
              <w:jc w:val="center"/>
              <w:rPr>
                <w:color w:val="000000"/>
                <w:sz w:val="22"/>
                <w:szCs w:val="22"/>
              </w:rPr>
            </w:pPr>
            <w:r w:rsidRPr="009E45C0">
              <w:rPr>
                <w:color w:val="000000"/>
                <w:sz w:val="22"/>
                <w:szCs w:val="22"/>
              </w:rPr>
              <w:t>Vievio meistrija</w:t>
            </w:r>
          </w:p>
        </w:tc>
        <w:tc>
          <w:tcPr>
            <w:tcW w:w="5103" w:type="dxa"/>
            <w:tcBorders>
              <w:top w:val="nil"/>
              <w:left w:val="nil"/>
              <w:bottom w:val="single" w:sz="4" w:space="0" w:color="auto"/>
              <w:right w:val="single" w:sz="4" w:space="0" w:color="auto"/>
            </w:tcBorders>
            <w:vAlign w:val="center"/>
            <w:hideMark/>
          </w:tcPr>
          <w:p w14:paraId="1B49CC5D" w14:textId="77777777" w:rsidR="009E45C0" w:rsidRPr="009E45C0" w:rsidRDefault="009E45C0" w:rsidP="009E45C0">
            <w:pPr>
              <w:jc w:val="center"/>
              <w:rPr>
                <w:color w:val="000000"/>
                <w:sz w:val="22"/>
                <w:szCs w:val="22"/>
              </w:rPr>
            </w:pPr>
            <w:r w:rsidRPr="009E45C0">
              <w:rPr>
                <w:color w:val="000000"/>
                <w:sz w:val="22"/>
                <w:szCs w:val="22"/>
              </w:rPr>
              <w:t>Kaunog. 14, LT-21372 Vievis</w:t>
            </w:r>
          </w:p>
        </w:tc>
      </w:tr>
      <w:tr w:rsidR="009E45C0" w:rsidRPr="009E45C0" w14:paraId="5F148E30" w14:textId="77777777" w:rsidTr="009E45C0">
        <w:trPr>
          <w:trHeight w:val="420"/>
        </w:trPr>
        <w:tc>
          <w:tcPr>
            <w:tcW w:w="1276" w:type="dxa"/>
            <w:vMerge/>
            <w:tcBorders>
              <w:top w:val="nil"/>
              <w:left w:val="single" w:sz="4" w:space="0" w:color="auto"/>
              <w:bottom w:val="single" w:sz="4" w:space="0" w:color="000000"/>
              <w:right w:val="single" w:sz="4" w:space="0" w:color="auto"/>
            </w:tcBorders>
            <w:vAlign w:val="center"/>
            <w:hideMark/>
          </w:tcPr>
          <w:p w14:paraId="04B6FCB0"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7B08A182" w14:textId="77777777" w:rsidR="009E45C0" w:rsidRPr="009E45C0" w:rsidRDefault="009E45C0" w:rsidP="009E45C0">
            <w:pPr>
              <w:jc w:val="center"/>
              <w:rPr>
                <w:color w:val="000000"/>
                <w:sz w:val="22"/>
                <w:szCs w:val="22"/>
              </w:rPr>
            </w:pPr>
            <w:r w:rsidRPr="009E45C0">
              <w:rPr>
                <w:color w:val="000000"/>
                <w:sz w:val="22"/>
                <w:szCs w:val="22"/>
              </w:rPr>
              <w:t>Šakių meistrija</w:t>
            </w:r>
          </w:p>
        </w:tc>
        <w:tc>
          <w:tcPr>
            <w:tcW w:w="5103" w:type="dxa"/>
            <w:tcBorders>
              <w:top w:val="nil"/>
              <w:left w:val="nil"/>
              <w:bottom w:val="single" w:sz="4" w:space="0" w:color="auto"/>
              <w:right w:val="single" w:sz="4" w:space="0" w:color="auto"/>
            </w:tcBorders>
            <w:vAlign w:val="center"/>
            <w:hideMark/>
          </w:tcPr>
          <w:p w14:paraId="1528F390" w14:textId="77777777" w:rsidR="009E45C0" w:rsidRPr="009E45C0" w:rsidRDefault="009E45C0" w:rsidP="009E45C0">
            <w:pPr>
              <w:jc w:val="center"/>
              <w:rPr>
                <w:color w:val="000000"/>
                <w:sz w:val="22"/>
                <w:szCs w:val="22"/>
              </w:rPr>
            </w:pPr>
            <w:r w:rsidRPr="009E45C0">
              <w:rPr>
                <w:color w:val="000000"/>
                <w:sz w:val="22"/>
                <w:szCs w:val="22"/>
              </w:rPr>
              <w:t>Birutės g. 50, LT-71132 Šakiai</w:t>
            </w:r>
          </w:p>
        </w:tc>
      </w:tr>
      <w:tr w:rsidR="009E45C0" w:rsidRPr="009E45C0" w14:paraId="7EC96CA8" w14:textId="77777777" w:rsidTr="009E45C0">
        <w:trPr>
          <w:trHeight w:val="450"/>
        </w:trPr>
        <w:tc>
          <w:tcPr>
            <w:tcW w:w="1276" w:type="dxa"/>
            <w:vMerge/>
            <w:tcBorders>
              <w:top w:val="nil"/>
              <w:left w:val="single" w:sz="4" w:space="0" w:color="auto"/>
              <w:bottom w:val="single" w:sz="4" w:space="0" w:color="000000"/>
              <w:right w:val="single" w:sz="4" w:space="0" w:color="auto"/>
            </w:tcBorders>
            <w:vAlign w:val="center"/>
            <w:hideMark/>
          </w:tcPr>
          <w:p w14:paraId="329FAE17"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32E67C5A" w14:textId="77777777" w:rsidR="009E45C0" w:rsidRPr="009E45C0" w:rsidRDefault="009E45C0" w:rsidP="009E45C0">
            <w:pPr>
              <w:jc w:val="center"/>
              <w:rPr>
                <w:color w:val="000000"/>
                <w:sz w:val="22"/>
                <w:szCs w:val="22"/>
              </w:rPr>
            </w:pPr>
            <w:r w:rsidRPr="009E45C0">
              <w:rPr>
                <w:color w:val="000000"/>
                <w:sz w:val="22"/>
                <w:szCs w:val="22"/>
              </w:rPr>
              <w:t>Vilkaviškio meistrija</w:t>
            </w:r>
          </w:p>
        </w:tc>
        <w:tc>
          <w:tcPr>
            <w:tcW w:w="5103" w:type="dxa"/>
            <w:tcBorders>
              <w:top w:val="nil"/>
              <w:left w:val="nil"/>
              <w:bottom w:val="single" w:sz="4" w:space="0" w:color="auto"/>
              <w:right w:val="single" w:sz="4" w:space="0" w:color="auto"/>
            </w:tcBorders>
            <w:vAlign w:val="center"/>
            <w:hideMark/>
          </w:tcPr>
          <w:p w14:paraId="4F3D53EC" w14:textId="77777777" w:rsidR="009E45C0" w:rsidRPr="009E45C0" w:rsidRDefault="009E45C0" w:rsidP="009E45C0">
            <w:pPr>
              <w:jc w:val="center"/>
              <w:rPr>
                <w:color w:val="000000"/>
                <w:sz w:val="22"/>
                <w:szCs w:val="22"/>
              </w:rPr>
            </w:pPr>
            <w:r w:rsidRPr="009E45C0">
              <w:rPr>
                <w:color w:val="000000"/>
                <w:sz w:val="22"/>
                <w:szCs w:val="22"/>
              </w:rPr>
              <w:t>S. Nėries g. 88, LT-70171 Vilkaviškis</w:t>
            </w:r>
          </w:p>
        </w:tc>
      </w:tr>
      <w:tr w:rsidR="009E45C0" w:rsidRPr="009E45C0" w14:paraId="4652A703" w14:textId="77777777" w:rsidTr="009E45C0">
        <w:trPr>
          <w:trHeight w:val="300"/>
        </w:trPr>
        <w:tc>
          <w:tcPr>
            <w:tcW w:w="1276" w:type="dxa"/>
            <w:vMerge w:val="restart"/>
            <w:tcBorders>
              <w:top w:val="nil"/>
              <w:left w:val="single" w:sz="4" w:space="0" w:color="auto"/>
              <w:bottom w:val="single" w:sz="4" w:space="0" w:color="000000"/>
              <w:right w:val="single" w:sz="4" w:space="0" w:color="auto"/>
            </w:tcBorders>
            <w:vAlign w:val="center"/>
            <w:hideMark/>
          </w:tcPr>
          <w:p w14:paraId="105A66C4" w14:textId="77777777" w:rsidR="009E45C0" w:rsidRPr="009E45C0" w:rsidRDefault="009E45C0" w:rsidP="009E45C0">
            <w:pPr>
              <w:jc w:val="center"/>
              <w:rPr>
                <w:color w:val="000000"/>
                <w:sz w:val="22"/>
                <w:szCs w:val="22"/>
              </w:rPr>
            </w:pPr>
            <w:r w:rsidRPr="009E45C0">
              <w:rPr>
                <w:color w:val="000000"/>
                <w:sz w:val="22"/>
                <w:szCs w:val="22"/>
              </w:rPr>
              <w:t>Rytų</w:t>
            </w:r>
          </w:p>
        </w:tc>
        <w:tc>
          <w:tcPr>
            <w:tcW w:w="3118" w:type="dxa"/>
            <w:tcBorders>
              <w:top w:val="nil"/>
              <w:left w:val="nil"/>
              <w:bottom w:val="single" w:sz="4" w:space="0" w:color="auto"/>
              <w:right w:val="single" w:sz="4" w:space="0" w:color="auto"/>
            </w:tcBorders>
            <w:vAlign w:val="center"/>
            <w:hideMark/>
          </w:tcPr>
          <w:p w14:paraId="772518E2" w14:textId="77777777" w:rsidR="009E45C0" w:rsidRPr="009E45C0" w:rsidRDefault="009E45C0" w:rsidP="009E45C0">
            <w:pPr>
              <w:jc w:val="center"/>
              <w:rPr>
                <w:color w:val="000000"/>
                <w:sz w:val="22"/>
                <w:szCs w:val="22"/>
              </w:rPr>
            </w:pPr>
            <w:r w:rsidRPr="009E45C0">
              <w:rPr>
                <w:color w:val="000000"/>
                <w:sz w:val="22"/>
                <w:szCs w:val="22"/>
              </w:rPr>
              <w:t>Švenčionių meistrija</w:t>
            </w:r>
          </w:p>
        </w:tc>
        <w:tc>
          <w:tcPr>
            <w:tcW w:w="5103" w:type="dxa"/>
            <w:tcBorders>
              <w:top w:val="nil"/>
              <w:left w:val="nil"/>
              <w:bottom w:val="single" w:sz="4" w:space="0" w:color="auto"/>
              <w:right w:val="single" w:sz="4" w:space="0" w:color="auto"/>
            </w:tcBorders>
            <w:noWrap/>
            <w:vAlign w:val="bottom"/>
            <w:hideMark/>
          </w:tcPr>
          <w:p w14:paraId="65389255" w14:textId="77777777" w:rsidR="009E45C0" w:rsidRPr="009E45C0" w:rsidRDefault="009E45C0" w:rsidP="009E45C0">
            <w:pPr>
              <w:jc w:val="center"/>
              <w:rPr>
                <w:color w:val="000000"/>
                <w:sz w:val="22"/>
                <w:szCs w:val="22"/>
              </w:rPr>
            </w:pPr>
            <w:r w:rsidRPr="009E45C0">
              <w:rPr>
                <w:color w:val="000000"/>
                <w:sz w:val="22"/>
                <w:szCs w:val="22"/>
              </w:rPr>
              <w:t>Kelininkų g. 10, LT-18110 Švenčionys</w:t>
            </w:r>
          </w:p>
        </w:tc>
      </w:tr>
      <w:tr w:rsidR="009E45C0" w:rsidRPr="009E45C0" w14:paraId="283D17C9"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6BDDF9A6"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3DBF5429" w14:textId="77777777" w:rsidR="009E45C0" w:rsidRPr="009E45C0" w:rsidRDefault="009E45C0" w:rsidP="009E45C0">
            <w:pPr>
              <w:jc w:val="center"/>
              <w:rPr>
                <w:color w:val="000000"/>
                <w:sz w:val="22"/>
                <w:szCs w:val="22"/>
              </w:rPr>
            </w:pPr>
            <w:r w:rsidRPr="009E45C0">
              <w:rPr>
                <w:color w:val="000000"/>
                <w:sz w:val="22"/>
                <w:szCs w:val="22"/>
              </w:rPr>
              <w:t>Ignalinos meistrija</w:t>
            </w:r>
          </w:p>
        </w:tc>
        <w:tc>
          <w:tcPr>
            <w:tcW w:w="5103" w:type="dxa"/>
            <w:tcBorders>
              <w:top w:val="nil"/>
              <w:left w:val="nil"/>
              <w:bottom w:val="single" w:sz="4" w:space="0" w:color="auto"/>
              <w:right w:val="single" w:sz="4" w:space="0" w:color="auto"/>
            </w:tcBorders>
            <w:noWrap/>
            <w:vAlign w:val="bottom"/>
            <w:hideMark/>
          </w:tcPr>
          <w:p w14:paraId="700C704C" w14:textId="77777777" w:rsidR="009E45C0" w:rsidRPr="009E45C0" w:rsidRDefault="009E45C0" w:rsidP="009E45C0">
            <w:pPr>
              <w:jc w:val="center"/>
              <w:rPr>
                <w:color w:val="000000"/>
                <w:sz w:val="22"/>
                <w:szCs w:val="22"/>
              </w:rPr>
            </w:pPr>
            <w:r w:rsidRPr="009E45C0">
              <w:rPr>
                <w:color w:val="000000"/>
                <w:sz w:val="22"/>
                <w:szCs w:val="22"/>
              </w:rPr>
              <w:t>Turistų g. 34, LT-30200 Strigailiškio km.</w:t>
            </w:r>
          </w:p>
        </w:tc>
      </w:tr>
      <w:tr w:rsidR="009E45C0" w:rsidRPr="009E45C0" w14:paraId="4E76C211"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4AC63D61"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322D9765" w14:textId="77777777" w:rsidR="009E45C0" w:rsidRPr="009E45C0" w:rsidRDefault="009E45C0" w:rsidP="009E45C0">
            <w:pPr>
              <w:jc w:val="center"/>
              <w:rPr>
                <w:color w:val="000000"/>
                <w:sz w:val="22"/>
                <w:szCs w:val="22"/>
              </w:rPr>
            </w:pPr>
            <w:r w:rsidRPr="009E45C0">
              <w:rPr>
                <w:color w:val="000000"/>
                <w:sz w:val="22"/>
                <w:szCs w:val="22"/>
              </w:rPr>
              <w:t>Molėtų meistrija</w:t>
            </w:r>
          </w:p>
        </w:tc>
        <w:tc>
          <w:tcPr>
            <w:tcW w:w="5103" w:type="dxa"/>
            <w:tcBorders>
              <w:top w:val="nil"/>
              <w:left w:val="nil"/>
              <w:bottom w:val="single" w:sz="4" w:space="0" w:color="auto"/>
              <w:right w:val="single" w:sz="4" w:space="0" w:color="auto"/>
            </w:tcBorders>
            <w:noWrap/>
            <w:vAlign w:val="bottom"/>
            <w:hideMark/>
          </w:tcPr>
          <w:p w14:paraId="1A15B969" w14:textId="77777777" w:rsidR="009E45C0" w:rsidRPr="009E45C0" w:rsidRDefault="009E45C0" w:rsidP="009E45C0">
            <w:pPr>
              <w:jc w:val="center"/>
              <w:rPr>
                <w:color w:val="000000"/>
                <w:sz w:val="22"/>
                <w:szCs w:val="22"/>
              </w:rPr>
            </w:pPr>
            <w:r w:rsidRPr="009E45C0">
              <w:rPr>
                <w:color w:val="000000"/>
                <w:sz w:val="22"/>
                <w:szCs w:val="22"/>
              </w:rPr>
              <w:t>Vilniaus g. 97, LT-33112 Molėtai</w:t>
            </w:r>
          </w:p>
        </w:tc>
      </w:tr>
      <w:tr w:rsidR="009E45C0" w:rsidRPr="009E45C0" w14:paraId="63B74D85"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3CFFE69C"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403EBFBF" w14:textId="77777777" w:rsidR="009E45C0" w:rsidRPr="009E45C0" w:rsidRDefault="009E45C0" w:rsidP="009E45C0">
            <w:pPr>
              <w:jc w:val="center"/>
              <w:rPr>
                <w:color w:val="000000"/>
                <w:sz w:val="22"/>
                <w:szCs w:val="22"/>
              </w:rPr>
            </w:pPr>
            <w:r w:rsidRPr="009E45C0">
              <w:rPr>
                <w:color w:val="000000"/>
                <w:sz w:val="22"/>
                <w:szCs w:val="22"/>
              </w:rPr>
              <w:t>Kupiškio meistrija</w:t>
            </w:r>
          </w:p>
        </w:tc>
        <w:tc>
          <w:tcPr>
            <w:tcW w:w="5103" w:type="dxa"/>
            <w:tcBorders>
              <w:top w:val="nil"/>
              <w:left w:val="nil"/>
              <w:bottom w:val="single" w:sz="4" w:space="0" w:color="auto"/>
              <w:right w:val="single" w:sz="4" w:space="0" w:color="auto"/>
            </w:tcBorders>
            <w:noWrap/>
            <w:vAlign w:val="bottom"/>
            <w:hideMark/>
          </w:tcPr>
          <w:p w14:paraId="424ECA65" w14:textId="77777777" w:rsidR="009E45C0" w:rsidRPr="009E45C0" w:rsidRDefault="009E45C0" w:rsidP="009E45C0">
            <w:pPr>
              <w:jc w:val="center"/>
              <w:rPr>
                <w:color w:val="000000"/>
                <w:sz w:val="22"/>
                <w:szCs w:val="22"/>
              </w:rPr>
            </w:pPr>
            <w:r w:rsidRPr="009E45C0">
              <w:rPr>
                <w:color w:val="000000"/>
                <w:sz w:val="22"/>
                <w:szCs w:val="22"/>
              </w:rPr>
              <w:t>Panevėžio g. 7, LT-40134 Kupiškis</w:t>
            </w:r>
          </w:p>
        </w:tc>
      </w:tr>
      <w:tr w:rsidR="009E45C0" w:rsidRPr="009E45C0" w14:paraId="44723AF8"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0A25D670"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68A04879" w14:textId="77777777" w:rsidR="009E45C0" w:rsidRPr="009E45C0" w:rsidRDefault="009E45C0" w:rsidP="009E45C0">
            <w:pPr>
              <w:jc w:val="center"/>
              <w:rPr>
                <w:color w:val="000000"/>
                <w:sz w:val="22"/>
                <w:szCs w:val="22"/>
              </w:rPr>
            </w:pPr>
            <w:r w:rsidRPr="009E45C0">
              <w:rPr>
                <w:color w:val="000000"/>
                <w:sz w:val="22"/>
                <w:szCs w:val="22"/>
              </w:rPr>
              <w:t>Rokiškio meistrija</w:t>
            </w:r>
          </w:p>
        </w:tc>
        <w:tc>
          <w:tcPr>
            <w:tcW w:w="5103" w:type="dxa"/>
            <w:tcBorders>
              <w:top w:val="nil"/>
              <w:left w:val="nil"/>
              <w:bottom w:val="single" w:sz="4" w:space="0" w:color="auto"/>
              <w:right w:val="single" w:sz="4" w:space="0" w:color="auto"/>
            </w:tcBorders>
            <w:noWrap/>
            <w:vAlign w:val="bottom"/>
            <w:hideMark/>
          </w:tcPr>
          <w:p w14:paraId="6809363A" w14:textId="77777777" w:rsidR="009E45C0" w:rsidRPr="009E45C0" w:rsidRDefault="009E45C0" w:rsidP="009E45C0">
            <w:pPr>
              <w:jc w:val="center"/>
              <w:rPr>
                <w:color w:val="000000"/>
                <w:sz w:val="22"/>
                <w:szCs w:val="22"/>
              </w:rPr>
            </w:pPr>
            <w:r w:rsidRPr="009E45C0">
              <w:rPr>
                <w:color w:val="000000"/>
                <w:sz w:val="22"/>
                <w:szCs w:val="22"/>
              </w:rPr>
              <w:t>Jūžintų g. 3, LT-42164 Rokiškis</w:t>
            </w:r>
          </w:p>
        </w:tc>
      </w:tr>
      <w:tr w:rsidR="009E45C0" w:rsidRPr="009E45C0" w14:paraId="170DF398"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6D4D0525"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3ECB6077" w14:textId="77777777" w:rsidR="009E45C0" w:rsidRPr="009E45C0" w:rsidRDefault="009E45C0" w:rsidP="009E45C0">
            <w:pPr>
              <w:jc w:val="center"/>
              <w:rPr>
                <w:color w:val="000000"/>
                <w:sz w:val="22"/>
                <w:szCs w:val="22"/>
              </w:rPr>
            </w:pPr>
            <w:r w:rsidRPr="009E45C0">
              <w:rPr>
                <w:color w:val="000000"/>
                <w:sz w:val="22"/>
                <w:szCs w:val="22"/>
              </w:rPr>
              <w:t>Zarasų meistrija</w:t>
            </w:r>
          </w:p>
        </w:tc>
        <w:tc>
          <w:tcPr>
            <w:tcW w:w="5103" w:type="dxa"/>
            <w:tcBorders>
              <w:top w:val="nil"/>
              <w:left w:val="nil"/>
              <w:bottom w:val="single" w:sz="4" w:space="0" w:color="auto"/>
              <w:right w:val="single" w:sz="4" w:space="0" w:color="auto"/>
            </w:tcBorders>
            <w:noWrap/>
            <w:vAlign w:val="bottom"/>
            <w:hideMark/>
          </w:tcPr>
          <w:p w14:paraId="1B40912C" w14:textId="77777777" w:rsidR="009E45C0" w:rsidRPr="009E45C0" w:rsidRDefault="009E45C0" w:rsidP="009E45C0">
            <w:pPr>
              <w:jc w:val="center"/>
              <w:rPr>
                <w:color w:val="000000"/>
                <w:sz w:val="22"/>
                <w:szCs w:val="22"/>
              </w:rPr>
            </w:pPr>
            <w:r w:rsidRPr="009E45C0">
              <w:rPr>
                <w:color w:val="000000"/>
                <w:sz w:val="22"/>
                <w:szCs w:val="22"/>
              </w:rPr>
              <w:t>Kauno g. 1, LT-32134, Zarasai</w:t>
            </w:r>
          </w:p>
        </w:tc>
      </w:tr>
      <w:tr w:rsidR="009E45C0" w:rsidRPr="009E45C0" w14:paraId="3C9CF220" w14:textId="77777777" w:rsidTr="009E45C0">
        <w:trPr>
          <w:trHeight w:val="405"/>
        </w:trPr>
        <w:tc>
          <w:tcPr>
            <w:tcW w:w="1276" w:type="dxa"/>
            <w:vMerge/>
            <w:tcBorders>
              <w:top w:val="nil"/>
              <w:left w:val="single" w:sz="4" w:space="0" w:color="auto"/>
              <w:bottom w:val="single" w:sz="4" w:space="0" w:color="000000"/>
              <w:right w:val="single" w:sz="4" w:space="0" w:color="auto"/>
            </w:tcBorders>
            <w:vAlign w:val="center"/>
            <w:hideMark/>
          </w:tcPr>
          <w:p w14:paraId="0D46C0F3"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6E64DCA0" w14:textId="77777777" w:rsidR="009E45C0" w:rsidRPr="009E45C0" w:rsidRDefault="009E45C0" w:rsidP="009E45C0">
            <w:pPr>
              <w:jc w:val="center"/>
              <w:rPr>
                <w:color w:val="000000"/>
                <w:sz w:val="22"/>
                <w:szCs w:val="22"/>
              </w:rPr>
            </w:pPr>
            <w:r w:rsidRPr="009E45C0">
              <w:rPr>
                <w:color w:val="000000"/>
                <w:sz w:val="22"/>
                <w:szCs w:val="22"/>
              </w:rPr>
              <w:t>Ukmergės meistrija</w:t>
            </w:r>
          </w:p>
        </w:tc>
        <w:tc>
          <w:tcPr>
            <w:tcW w:w="5103" w:type="dxa"/>
            <w:tcBorders>
              <w:top w:val="nil"/>
              <w:left w:val="nil"/>
              <w:bottom w:val="single" w:sz="4" w:space="0" w:color="auto"/>
              <w:right w:val="single" w:sz="4" w:space="0" w:color="auto"/>
            </w:tcBorders>
            <w:noWrap/>
            <w:vAlign w:val="bottom"/>
            <w:hideMark/>
          </w:tcPr>
          <w:p w14:paraId="2E70E8BA" w14:textId="77777777" w:rsidR="009E45C0" w:rsidRPr="009E45C0" w:rsidRDefault="009E45C0" w:rsidP="009E45C0">
            <w:pPr>
              <w:jc w:val="center"/>
              <w:rPr>
                <w:color w:val="000000"/>
                <w:sz w:val="22"/>
                <w:szCs w:val="22"/>
              </w:rPr>
            </w:pPr>
            <w:r w:rsidRPr="009E45C0">
              <w:rPr>
                <w:color w:val="000000"/>
                <w:sz w:val="22"/>
                <w:szCs w:val="22"/>
              </w:rPr>
              <w:t>Šviesos g. 11, LT-20177 Ukmergė</w:t>
            </w:r>
          </w:p>
        </w:tc>
      </w:tr>
      <w:tr w:rsidR="009E45C0" w:rsidRPr="009E45C0" w14:paraId="398AF504" w14:textId="77777777" w:rsidTr="009E45C0">
        <w:trPr>
          <w:trHeight w:val="390"/>
        </w:trPr>
        <w:tc>
          <w:tcPr>
            <w:tcW w:w="1276" w:type="dxa"/>
            <w:vMerge/>
            <w:tcBorders>
              <w:top w:val="nil"/>
              <w:left w:val="single" w:sz="4" w:space="0" w:color="auto"/>
              <w:bottom w:val="single" w:sz="4" w:space="0" w:color="000000"/>
              <w:right w:val="single" w:sz="4" w:space="0" w:color="auto"/>
            </w:tcBorders>
            <w:vAlign w:val="center"/>
            <w:hideMark/>
          </w:tcPr>
          <w:p w14:paraId="6C018532"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115FCBA0" w14:textId="77777777" w:rsidR="009E45C0" w:rsidRPr="009E45C0" w:rsidRDefault="009E45C0" w:rsidP="009E45C0">
            <w:pPr>
              <w:jc w:val="center"/>
              <w:rPr>
                <w:color w:val="000000"/>
                <w:sz w:val="22"/>
                <w:szCs w:val="22"/>
              </w:rPr>
            </w:pPr>
            <w:r w:rsidRPr="009E45C0">
              <w:rPr>
                <w:color w:val="000000"/>
                <w:sz w:val="22"/>
                <w:szCs w:val="22"/>
              </w:rPr>
              <w:t>Širvintų meistrija</w:t>
            </w:r>
          </w:p>
        </w:tc>
        <w:tc>
          <w:tcPr>
            <w:tcW w:w="5103" w:type="dxa"/>
            <w:tcBorders>
              <w:top w:val="nil"/>
              <w:left w:val="nil"/>
              <w:bottom w:val="single" w:sz="4" w:space="0" w:color="auto"/>
              <w:right w:val="single" w:sz="4" w:space="0" w:color="auto"/>
            </w:tcBorders>
            <w:noWrap/>
            <w:vAlign w:val="bottom"/>
            <w:hideMark/>
          </w:tcPr>
          <w:p w14:paraId="2313615D" w14:textId="77777777" w:rsidR="009E45C0" w:rsidRPr="009E45C0" w:rsidRDefault="009E45C0" w:rsidP="009E45C0">
            <w:pPr>
              <w:jc w:val="center"/>
              <w:rPr>
                <w:color w:val="000000"/>
                <w:sz w:val="22"/>
                <w:szCs w:val="22"/>
              </w:rPr>
            </w:pPr>
            <w:r w:rsidRPr="009E45C0">
              <w:rPr>
                <w:color w:val="000000"/>
                <w:sz w:val="22"/>
                <w:szCs w:val="22"/>
              </w:rPr>
              <w:t>Zibalų g. 21, LT-19124 Širvintos</w:t>
            </w:r>
          </w:p>
        </w:tc>
      </w:tr>
      <w:tr w:rsidR="009E45C0" w:rsidRPr="009E45C0" w14:paraId="18D963B0" w14:textId="77777777" w:rsidTr="009E45C0">
        <w:trPr>
          <w:trHeight w:val="450"/>
        </w:trPr>
        <w:tc>
          <w:tcPr>
            <w:tcW w:w="1276" w:type="dxa"/>
            <w:vMerge/>
            <w:tcBorders>
              <w:top w:val="nil"/>
              <w:left w:val="single" w:sz="4" w:space="0" w:color="auto"/>
              <w:bottom w:val="single" w:sz="4" w:space="0" w:color="000000"/>
              <w:right w:val="single" w:sz="4" w:space="0" w:color="auto"/>
            </w:tcBorders>
            <w:vAlign w:val="center"/>
            <w:hideMark/>
          </w:tcPr>
          <w:p w14:paraId="22E67831"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7E9DAC31" w14:textId="77777777" w:rsidR="009E45C0" w:rsidRPr="009E45C0" w:rsidRDefault="009E45C0" w:rsidP="009E45C0">
            <w:pPr>
              <w:jc w:val="center"/>
              <w:rPr>
                <w:color w:val="000000"/>
                <w:sz w:val="22"/>
                <w:szCs w:val="22"/>
              </w:rPr>
            </w:pPr>
            <w:r w:rsidRPr="009E45C0">
              <w:rPr>
                <w:color w:val="000000"/>
                <w:sz w:val="22"/>
                <w:szCs w:val="22"/>
              </w:rPr>
              <w:t>Anykščių meistrija</w:t>
            </w:r>
          </w:p>
        </w:tc>
        <w:tc>
          <w:tcPr>
            <w:tcW w:w="5103" w:type="dxa"/>
            <w:tcBorders>
              <w:top w:val="nil"/>
              <w:left w:val="nil"/>
              <w:bottom w:val="single" w:sz="4" w:space="0" w:color="auto"/>
              <w:right w:val="single" w:sz="4" w:space="0" w:color="auto"/>
            </w:tcBorders>
            <w:vAlign w:val="center"/>
            <w:hideMark/>
          </w:tcPr>
          <w:p w14:paraId="01E3BD14" w14:textId="77777777" w:rsidR="009E45C0" w:rsidRPr="009E45C0" w:rsidRDefault="009E45C0" w:rsidP="009E45C0">
            <w:pPr>
              <w:jc w:val="center"/>
              <w:rPr>
                <w:color w:val="000000"/>
                <w:sz w:val="22"/>
                <w:szCs w:val="22"/>
              </w:rPr>
            </w:pPr>
            <w:r w:rsidRPr="009E45C0">
              <w:rPr>
                <w:color w:val="000000"/>
                <w:sz w:val="22"/>
                <w:szCs w:val="22"/>
              </w:rPr>
              <w:t>Gegužės g. 35, LT-29107, Anyksčiai</w:t>
            </w:r>
          </w:p>
        </w:tc>
      </w:tr>
      <w:tr w:rsidR="009E45C0" w:rsidRPr="009E45C0" w14:paraId="017BD05E" w14:textId="77777777" w:rsidTr="009E45C0">
        <w:trPr>
          <w:trHeight w:val="375"/>
        </w:trPr>
        <w:tc>
          <w:tcPr>
            <w:tcW w:w="1276" w:type="dxa"/>
            <w:vMerge/>
            <w:tcBorders>
              <w:top w:val="nil"/>
              <w:left w:val="single" w:sz="4" w:space="0" w:color="auto"/>
              <w:bottom w:val="single" w:sz="4" w:space="0" w:color="000000"/>
              <w:right w:val="single" w:sz="4" w:space="0" w:color="auto"/>
            </w:tcBorders>
            <w:vAlign w:val="center"/>
            <w:hideMark/>
          </w:tcPr>
          <w:p w14:paraId="66D20BFD"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2322CA78" w14:textId="77777777" w:rsidR="009E45C0" w:rsidRPr="009E45C0" w:rsidRDefault="009E45C0" w:rsidP="009E45C0">
            <w:pPr>
              <w:jc w:val="center"/>
              <w:rPr>
                <w:color w:val="000000"/>
                <w:sz w:val="22"/>
                <w:szCs w:val="22"/>
              </w:rPr>
            </w:pPr>
            <w:r w:rsidRPr="009E45C0">
              <w:rPr>
                <w:color w:val="000000"/>
                <w:sz w:val="22"/>
                <w:szCs w:val="22"/>
              </w:rPr>
              <w:t>Utenos meistrija</w:t>
            </w:r>
          </w:p>
        </w:tc>
        <w:tc>
          <w:tcPr>
            <w:tcW w:w="5103" w:type="dxa"/>
            <w:tcBorders>
              <w:top w:val="nil"/>
              <w:left w:val="nil"/>
              <w:bottom w:val="single" w:sz="4" w:space="0" w:color="auto"/>
              <w:right w:val="single" w:sz="4" w:space="0" w:color="auto"/>
            </w:tcBorders>
            <w:noWrap/>
            <w:vAlign w:val="bottom"/>
            <w:hideMark/>
          </w:tcPr>
          <w:p w14:paraId="08BE241B" w14:textId="77777777" w:rsidR="009E45C0" w:rsidRPr="009E45C0" w:rsidRDefault="009E45C0" w:rsidP="009E45C0">
            <w:pPr>
              <w:jc w:val="center"/>
              <w:rPr>
                <w:color w:val="000000"/>
                <w:sz w:val="22"/>
                <w:szCs w:val="22"/>
              </w:rPr>
            </w:pPr>
            <w:r w:rsidRPr="009E45C0">
              <w:rPr>
                <w:color w:val="000000"/>
                <w:sz w:val="22"/>
                <w:szCs w:val="22"/>
              </w:rPr>
              <w:t>Vyžuonų g. 43, LT-28141 Utena</w:t>
            </w:r>
          </w:p>
        </w:tc>
      </w:tr>
      <w:tr w:rsidR="009E45C0" w:rsidRPr="009E45C0" w14:paraId="0D466B0D" w14:textId="77777777" w:rsidTr="009E45C0">
        <w:trPr>
          <w:trHeight w:val="375"/>
        </w:trPr>
        <w:tc>
          <w:tcPr>
            <w:tcW w:w="1276" w:type="dxa"/>
            <w:vMerge/>
            <w:tcBorders>
              <w:top w:val="nil"/>
              <w:left w:val="single" w:sz="4" w:space="0" w:color="auto"/>
              <w:bottom w:val="single" w:sz="4" w:space="0" w:color="000000"/>
              <w:right w:val="single" w:sz="4" w:space="0" w:color="auto"/>
            </w:tcBorders>
            <w:vAlign w:val="center"/>
            <w:hideMark/>
          </w:tcPr>
          <w:p w14:paraId="05F54E3D"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2EC73475" w14:textId="77777777" w:rsidR="009E45C0" w:rsidRPr="009E45C0" w:rsidRDefault="009E45C0" w:rsidP="009E45C0">
            <w:pPr>
              <w:jc w:val="center"/>
              <w:rPr>
                <w:color w:val="000000"/>
                <w:sz w:val="22"/>
                <w:szCs w:val="22"/>
              </w:rPr>
            </w:pPr>
            <w:r w:rsidRPr="009E45C0">
              <w:rPr>
                <w:color w:val="000000"/>
                <w:sz w:val="22"/>
                <w:szCs w:val="22"/>
              </w:rPr>
              <w:t>Šalčininkų meistrija</w:t>
            </w:r>
          </w:p>
        </w:tc>
        <w:tc>
          <w:tcPr>
            <w:tcW w:w="5103" w:type="dxa"/>
            <w:tcBorders>
              <w:top w:val="nil"/>
              <w:left w:val="nil"/>
              <w:bottom w:val="single" w:sz="4" w:space="0" w:color="auto"/>
              <w:right w:val="single" w:sz="4" w:space="0" w:color="auto"/>
            </w:tcBorders>
            <w:noWrap/>
            <w:vAlign w:val="bottom"/>
            <w:hideMark/>
          </w:tcPr>
          <w:p w14:paraId="2B34379E" w14:textId="77777777" w:rsidR="009E45C0" w:rsidRPr="009E45C0" w:rsidRDefault="009E45C0" w:rsidP="009E45C0">
            <w:pPr>
              <w:jc w:val="center"/>
              <w:rPr>
                <w:color w:val="000000"/>
                <w:sz w:val="22"/>
                <w:szCs w:val="22"/>
              </w:rPr>
            </w:pPr>
            <w:r w:rsidRPr="009E45C0">
              <w:rPr>
                <w:color w:val="000000"/>
                <w:sz w:val="22"/>
                <w:szCs w:val="22"/>
              </w:rPr>
              <w:t>Vilniaus g. 11, LT-17105 Šalčininkai</w:t>
            </w:r>
          </w:p>
        </w:tc>
      </w:tr>
      <w:tr w:rsidR="009E45C0" w:rsidRPr="009E45C0" w14:paraId="6FF55CDB" w14:textId="77777777" w:rsidTr="009E45C0">
        <w:trPr>
          <w:trHeight w:val="540"/>
        </w:trPr>
        <w:tc>
          <w:tcPr>
            <w:tcW w:w="1276" w:type="dxa"/>
            <w:vMerge/>
            <w:tcBorders>
              <w:top w:val="nil"/>
              <w:left w:val="single" w:sz="4" w:space="0" w:color="auto"/>
              <w:bottom w:val="single" w:sz="4" w:space="0" w:color="000000"/>
              <w:right w:val="single" w:sz="4" w:space="0" w:color="auto"/>
            </w:tcBorders>
            <w:vAlign w:val="center"/>
            <w:hideMark/>
          </w:tcPr>
          <w:p w14:paraId="618587DB"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5AB9D29B" w14:textId="77777777" w:rsidR="009E45C0" w:rsidRPr="009E45C0" w:rsidRDefault="009E45C0" w:rsidP="009E45C0">
            <w:pPr>
              <w:jc w:val="center"/>
              <w:rPr>
                <w:color w:val="000000"/>
                <w:sz w:val="22"/>
                <w:szCs w:val="22"/>
              </w:rPr>
            </w:pPr>
            <w:r w:rsidRPr="009E45C0">
              <w:rPr>
                <w:color w:val="000000"/>
                <w:sz w:val="22"/>
                <w:szCs w:val="22"/>
              </w:rPr>
              <w:t>Vilniaus meistrija</w:t>
            </w:r>
          </w:p>
        </w:tc>
        <w:tc>
          <w:tcPr>
            <w:tcW w:w="5103" w:type="dxa"/>
            <w:tcBorders>
              <w:top w:val="nil"/>
              <w:left w:val="nil"/>
              <w:bottom w:val="single" w:sz="4" w:space="0" w:color="auto"/>
              <w:right w:val="single" w:sz="4" w:space="0" w:color="auto"/>
            </w:tcBorders>
            <w:vAlign w:val="center"/>
            <w:hideMark/>
          </w:tcPr>
          <w:p w14:paraId="25D17800" w14:textId="77777777" w:rsidR="009E45C0" w:rsidRPr="009E45C0" w:rsidRDefault="009E45C0" w:rsidP="009E45C0">
            <w:pPr>
              <w:jc w:val="center"/>
              <w:rPr>
                <w:color w:val="000000"/>
                <w:sz w:val="22"/>
                <w:szCs w:val="22"/>
              </w:rPr>
            </w:pPr>
            <w:r w:rsidRPr="009E45C0">
              <w:rPr>
                <w:color w:val="000000"/>
                <w:sz w:val="22"/>
                <w:szCs w:val="22"/>
              </w:rPr>
              <w:t>Lipepkalnio g. 81A, LT-02120 Vilnius</w:t>
            </w:r>
          </w:p>
        </w:tc>
      </w:tr>
      <w:tr w:rsidR="009E45C0" w:rsidRPr="009E45C0" w14:paraId="338504D7" w14:textId="77777777" w:rsidTr="009E45C0">
        <w:trPr>
          <w:trHeight w:val="510"/>
        </w:trPr>
        <w:tc>
          <w:tcPr>
            <w:tcW w:w="1276" w:type="dxa"/>
            <w:vMerge w:val="restart"/>
            <w:tcBorders>
              <w:top w:val="nil"/>
              <w:left w:val="single" w:sz="4" w:space="0" w:color="auto"/>
              <w:bottom w:val="single" w:sz="4" w:space="0" w:color="000000"/>
              <w:right w:val="single" w:sz="4" w:space="0" w:color="auto"/>
            </w:tcBorders>
            <w:vAlign w:val="center"/>
            <w:hideMark/>
          </w:tcPr>
          <w:p w14:paraId="32F83AFD" w14:textId="77777777" w:rsidR="009E45C0" w:rsidRPr="009E45C0" w:rsidRDefault="009E45C0" w:rsidP="009E45C0">
            <w:pPr>
              <w:jc w:val="center"/>
              <w:rPr>
                <w:color w:val="000000"/>
                <w:sz w:val="22"/>
                <w:szCs w:val="22"/>
              </w:rPr>
            </w:pPr>
            <w:r w:rsidRPr="009E45C0">
              <w:rPr>
                <w:color w:val="000000"/>
                <w:sz w:val="22"/>
                <w:szCs w:val="22"/>
              </w:rPr>
              <w:t>Šiaurės</w:t>
            </w:r>
          </w:p>
        </w:tc>
        <w:tc>
          <w:tcPr>
            <w:tcW w:w="3118" w:type="dxa"/>
            <w:tcBorders>
              <w:top w:val="nil"/>
              <w:left w:val="nil"/>
              <w:bottom w:val="single" w:sz="4" w:space="0" w:color="auto"/>
              <w:right w:val="single" w:sz="4" w:space="0" w:color="auto"/>
            </w:tcBorders>
            <w:vAlign w:val="center"/>
            <w:hideMark/>
          </w:tcPr>
          <w:p w14:paraId="77FBD872" w14:textId="77777777" w:rsidR="009E45C0" w:rsidRPr="009E45C0" w:rsidRDefault="009E45C0" w:rsidP="009E45C0">
            <w:pPr>
              <w:jc w:val="center"/>
              <w:rPr>
                <w:color w:val="000000"/>
                <w:sz w:val="22"/>
                <w:szCs w:val="22"/>
              </w:rPr>
            </w:pPr>
            <w:r w:rsidRPr="009E45C0">
              <w:rPr>
                <w:color w:val="000000"/>
                <w:sz w:val="22"/>
                <w:szCs w:val="22"/>
              </w:rPr>
              <w:t>Kėdainių meistrija</w:t>
            </w:r>
          </w:p>
        </w:tc>
        <w:tc>
          <w:tcPr>
            <w:tcW w:w="5103" w:type="dxa"/>
            <w:tcBorders>
              <w:top w:val="nil"/>
              <w:left w:val="nil"/>
              <w:bottom w:val="single" w:sz="4" w:space="0" w:color="auto"/>
              <w:right w:val="single" w:sz="4" w:space="0" w:color="auto"/>
            </w:tcBorders>
            <w:noWrap/>
            <w:vAlign w:val="bottom"/>
            <w:hideMark/>
          </w:tcPr>
          <w:p w14:paraId="13AB73C5" w14:textId="77777777" w:rsidR="009E45C0" w:rsidRPr="009E45C0" w:rsidRDefault="009E45C0" w:rsidP="009E45C0">
            <w:pPr>
              <w:jc w:val="center"/>
              <w:rPr>
                <w:color w:val="000000"/>
                <w:sz w:val="22"/>
                <w:szCs w:val="22"/>
              </w:rPr>
            </w:pPr>
            <w:r w:rsidRPr="009E45C0">
              <w:rPr>
                <w:color w:val="000000"/>
                <w:sz w:val="22"/>
                <w:szCs w:val="22"/>
              </w:rPr>
              <w:t>Birutės g. 4, LT-57177 Kėdainiai</w:t>
            </w:r>
          </w:p>
        </w:tc>
      </w:tr>
      <w:tr w:rsidR="009E45C0" w:rsidRPr="009E45C0" w14:paraId="6A039C4B" w14:textId="77777777" w:rsidTr="009E45C0">
        <w:trPr>
          <w:trHeight w:val="495"/>
        </w:trPr>
        <w:tc>
          <w:tcPr>
            <w:tcW w:w="1276" w:type="dxa"/>
            <w:vMerge/>
            <w:tcBorders>
              <w:top w:val="nil"/>
              <w:left w:val="single" w:sz="4" w:space="0" w:color="auto"/>
              <w:bottom w:val="single" w:sz="4" w:space="0" w:color="000000"/>
              <w:right w:val="single" w:sz="4" w:space="0" w:color="auto"/>
            </w:tcBorders>
            <w:vAlign w:val="center"/>
            <w:hideMark/>
          </w:tcPr>
          <w:p w14:paraId="11176F65"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4B192D83" w14:textId="77777777" w:rsidR="009E45C0" w:rsidRPr="009E45C0" w:rsidRDefault="009E45C0" w:rsidP="009E45C0">
            <w:pPr>
              <w:jc w:val="center"/>
              <w:rPr>
                <w:color w:val="000000"/>
                <w:sz w:val="22"/>
                <w:szCs w:val="22"/>
              </w:rPr>
            </w:pPr>
            <w:r w:rsidRPr="009E45C0">
              <w:rPr>
                <w:color w:val="000000"/>
                <w:sz w:val="22"/>
                <w:szCs w:val="22"/>
              </w:rPr>
              <w:t>Radviliškio meistrija</w:t>
            </w:r>
          </w:p>
        </w:tc>
        <w:tc>
          <w:tcPr>
            <w:tcW w:w="5103" w:type="dxa"/>
            <w:tcBorders>
              <w:top w:val="nil"/>
              <w:left w:val="nil"/>
              <w:bottom w:val="single" w:sz="4" w:space="0" w:color="auto"/>
              <w:right w:val="single" w:sz="4" w:space="0" w:color="auto"/>
            </w:tcBorders>
            <w:noWrap/>
            <w:vAlign w:val="bottom"/>
            <w:hideMark/>
          </w:tcPr>
          <w:p w14:paraId="1FF3E0CB" w14:textId="77777777" w:rsidR="009E45C0" w:rsidRPr="009E45C0" w:rsidRDefault="009E45C0" w:rsidP="009E45C0">
            <w:pPr>
              <w:jc w:val="center"/>
              <w:rPr>
                <w:color w:val="000000"/>
                <w:sz w:val="22"/>
                <w:szCs w:val="22"/>
              </w:rPr>
            </w:pPr>
            <w:r w:rsidRPr="009E45C0">
              <w:rPr>
                <w:color w:val="000000"/>
                <w:sz w:val="22"/>
                <w:szCs w:val="22"/>
              </w:rPr>
              <w:t>Purienų g. 4, LT-82144 Radviliškis</w:t>
            </w:r>
          </w:p>
        </w:tc>
      </w:tr>
      <w:tr w:rsidR="009E45C0" w:rsidRPr="009E45C0" w14:paraId="7CC58666" w14:textId="77777777" w:rsidTr="009E45C0">
        <w:trPr>
          <w:trHeight w:val="495"/>
        </w:trPr>
        <w:tc>
          <w:tcPr>
            <w:tcW w:w="1276" w:type="dxa"/>
            <w:vMerge/>
            <w:tcBorders>
              <w:top w:val="nil"/>
              <w:left w:val="single" w:sz="4" w:space="0" w:color="auto"/>
              <w:bottom w:val="single" w:sz="4" w:space="0" w:color="000000"/>
              <w:right w:val="single" w:sz="4" w:space="0" w:color="auto"/>
            </w:tcBorders>
            <w:vAlign w:val="center"/>
            <w:hideMark/>
          </w:tcPr>
          <w:p w14:paraId="278FCD34"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52C00334" w14:textId="77777777" w:rsidR="009E45C0" w:rsidRPr="009E45C0" w:rsidRDefault="009E45C0" w:rsidP="009E45C0">
            <w:pPr>
              <w:jc w:val="center"/>
              <w:rPr>
                <w:color w:val="000000"/>
                <w:sz w:val="22"/>
                <w:szCs w:val="22"/>
              </w:rPr>
            </w:pPr>
            <w:r w:rsidRPr="009E45C0">
              <w:rPr>
                <w:color w:val="000000"/>
                <w:sz w:val="22"/>
                <w:szCs w:val="22"/>
              </w:rPr>
              <w:t>Panevėžio meistrija</w:t>
            </w:r>
          </w:p>
        </w:tc>
        <w:tc>
          <w:tcPr>
            <w:tcW w:w="5103" w:type="dxa"/>
            <w:tcBorders>
              <w:top w:val="nil"/>
              <w:left w:val="nil"/>
              <w:bottom w:val="single" w:sz="4" w:space="0" w:color="auto"/>
              <w:right w:val="single" w:sz="4" w:space="0" w:color="auto"/>
            </w:tcBorders>
            <w:noWrap/>
            <w:vAlign w:val="bottom"/>
            <w:hideMark/>
          </w:tcPr>
          <w:p w14:paraId="2B47CE63" w14:textId="77777777" w:rsidR="009E45C0" w:rsidRPr="009E45C0" w:rsidRDefault="009E45C0" w:rsidP="009E45C0">
            <w:pPr>
              <w:jc w:val="center"/>
              <w:rPr>
                <w:color w:val="000000"/>
                <w:sz w:val="22"/>
                <w:szCs w:val="22"/>
              </w:rPr>
            </w:pPr>
            <w:r w:rsidRPr="009E45C0">
              <w:rPr>
                <w:color w:val="000000"/>
                <w:sz w:val="22"/>
                <w:szCs w:val="22"/>
              </w:rPr>
              <w:t>Miško g. 2a, Šilagalio km. LT-36220 Panevėžio r.</w:t>
            </w:r>
          </w:p>
        </w:tc>
      </w:tr>
      <w:tr w:rsidR="009E45C0" w:rsidRPr="009E45C0" w14:paraId="78BFFCC2"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40C20079"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6D9900E4" w14:textId="77777777" w:rsidR="009E45C0" w:rsidRPr="009E45C0" w:rsidRDefault="009E45C0" w:rsidP="009E45C0">
            <w:pPr>
              <w:jc w:val="center"/>
              <w:rPr>
                <w:color w:val="000000"/>
                <w:sz w:val="22"/>
                <w:szCs w:val="22"/>
              </w:rPr>
            </w:pPr>
            <w:r w:rsidRPr="009E45C0">
              <w:rPr>
                <w:color w:val="000000"/>
                <w:sz w:val="22"/>
                <w:szCs w:val="22"/>
              </w:rPr>
              <w:t>Biržų meistrija</w:t>
            </w:r>
          </w:p>
        </w:tc>
        <w:tc>
          <w:tcPr>
            <w:tcW w:w="5103" w:type="dxa"/>
            <w:tcBorders>
              <w:top w:val="nil"/>
              <w:left w:val="nil"/>
              <w:bottom w:val="single" w:sz="4" w:space="0" w:color="auto"/>
              <w:right w:val="single" w:sz="4" w:space="0" w:color="auto"/>
            </w:tcBorders>
            <w:noWrap/>
            <w:vAlign w:val="bottom"/>
            <w:hideMark/>
          </w:tcPr>
          <w:p w14:paraId="21C409FD" w14:textId="77777777" w:rsidR="009E45C0" w:rsidRPr="009E45C0" w:rsidRDefault="009E45C0" w:rsidP="009E45C0">
            <w:pPr>
              <w:jc w:val="center"/>
              <w:rPr>
                <w:color w:val="000000"/>
                <w:sz w:val="22"/>
                <w:szCs w:val="22"/>
              </w:rPr>
            </w:pPr>
            <w:r w:rsidRPr="009E45C0">
              <w:rPr>
                <w:color w:val="000000"/>
                <w:sz w:val="22"/>
                <w:szCs w:val="22"/>
              </w:rPr>
              <w:t>Basanavičiaus g. 54, LT-41164 Biržai</w:t>
            </w:r>
          </w:p>
        </w:tc>
      </w:tr>
      <w:tr w:rsidR="009E45C0" w:rsidRPr="009E45C0" w14:paraId="28A9CC10"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7850941C"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464EFD44" w14:textId="77777777" w:rsidR="009E45C0" w:rsidRPr="009E45C0" w:rsidRDefault="009E45C0" w:rsidP="009E45C0">
            <w:pPr>
              <w:jc w:val="center"/>
              <w:rPr>
                <w:color w:val="000000"/>
                <w:sz w:val="22"/>
                <w:szCs w:val="22"/>
              </w:rPr>
            </w:pPr>
            <w:r w:rsidRPr="009E45C0">
              <w:rPr>
                <w:color w:val="000000"/>
                <w:sz w:val="22"/>
                <w:szCs w:val="22"/>
              </w:rPr>
              <w:t>Pasvalio meistrija</w:t>
            </w:r>
          </w:p>
        </w:tc>
        <w:tc>
          <w:tcPr>
            <w:tcW w:w="5103" w:type="dxa"/>
            <w:tcBorders>
              <w:top w:val="nil"/>
              <w:left w:val="nil"/>
              <w:bottom w:val="single" w:sz="4" w:space="0" w:color="auto"/>
              <w:right w:val="single" w:sz="4" w:space="0" w:color="auto"/>
            </w:tcBorders>
            <w:noWrap/>
            <w:vAlign w:val="bottom"/>
            <w:hideMark/>
          </w:tcPr>
          <w:p w14:paraId="5F5706B9" w14:textId="77777777" w:rsidR="009E45C0" w:rsidRPr="009E45C0" w:rsidRDefault="009E45C0" w:rsidP="009E45C0">
            <w:pPr>
              <w:jc w:val="center"/>
              <w:rPr>
                <w:color w:val="000000"/>
                <w:sz w:val="22"/>
                <w:szCs w:val="22"/>
              </w:rPr>
            </w:pPr>
            <w:r w:rsidRPr="009E45C0">
              <w:rPr>
                <w:color w:val="000000"/>
                <w:sz w:val="22"/>
                <w:szCs w:val="22"/>
              </w:rPr>
              <w:t>Stoties 20,  LT-39106  Pasvalys</w:t>
            </w:r>
          </w:p>
        </w:tc>
      </w:tr>
      <w:tr w:rsidR="009E45C0" w:rsidRPr="009E45C0" w14:paraId="357268BD"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15064806"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2D05C93A" w14:textId="77777777" w:rsidR="009E45C0" w:rsidRPr="009E45C0" w:rsidRDefault="009E45C0" w:rsidP="009E45C0">
            <w:pPr>
              <w:jc w:val="center"/>
              <w:rPr>
                <w:color w:val="000000"/>
                <w:sz w:val="22"/>
                <w:szCs w:val="22"/>
              </w:rPr>
            </w:pPr>
            <w:r w:rsidRPr="009E45C0">
              <w:rPr>
                <w:color w:val="000000"/>
                <w:sz w:val="22"/>
                <w:szCs w:val="22"/>
              </w:rPr>
              <w:t>Pakruojo meistrija</w:t>
            </w:r>
          </w:p>
        </w:tc>
        <w:tc>
          <w:tcPr>
            <w:tcW w:w="5103" w:type="dxa"/>
            <w:tcBorders>
              <w:top w:val="nil"/>
              <w:left w:val="nil"/>
              <w:bottom w:val="single" w:sz="4" w:space="0" w:color="auto"/>
              <w:right w:val="single" w:sz="4" w:space="0" w:color="auto"/>
            </w:tcBorders>
            <w:noWrap/>
            <w:vAlign w:val="bottom"/>
            <w:hideMark/>
          </w:tcPr>
          <w:p w14:paraId="52056EA4" w14:textId="77777777" w:rsidR="009E45C0" w:rsidRPr="009E45C0" w:rsidRDefault="009E45C0" w:rsidP="009E45C0">
            <w:pPr>
              <w:jc w:val="center"/>
              <w:rPr>
                <w:color w:val="000000"/>
                <w:sz w:val="22"/>
                <w:szCs w:val="22"/>
              </w:rPr>
            </w:pPr>
            <w:r w:rsidRPr="009E45C0">
              <w:rPr>
                <w:color w:val="000000"/>
                <w:sz w:val="22"/>
                <w:szCs w:val="22"/>
              </w:rPr>
              <w:t>Statybininkų g. 7, LT-83136 Pakruojis</w:t>
            </w:r>
          </w:p>
        </w:tc>
      </w:tr>
      <w:tr w:rsidR="009E45C0" w:rsidRPr="009E45C0" w14:paraId="4A334CC1" w14:textId="77777777" w:rsidTr="009E45C0">
        <w:trPr>
          <w:trHeight w:val="600"/>
        </w:trPr>
        <w:tc>
          <w:tcPr>
            <w:tcW w:w="1276" w:type="dxa"/>
            <w:vMerge/>
            <w:tcBorders>
              <w:top w:val="nil"/>
              <w:left w:val="single" w:sz="4" w:space="0" w:color="auto"/>
              <w:bottom w:val="single" w:sz="4" w:space="0" w:color="000000"/>
              <w:right w:val="single" w:sz="4" w:space="0" w:color="auto"/>
            </w:tcBorders>
            <w:vAlign w:val="center"/>
            <w:hideMark/>
          </w:tcPr>
          <w:p w14:paraId="0128E85D"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1966F920" w14:textId="77777777" w:rsidR="009E45C0" w:rsidRPr="009E45C0" w:rsidRDefault="009E45C0" w:rsidP="009E45C0">
            <w:pPr>
              <w:jc w:val="center"/>
              <w:rPr>
                <w:color w:val="000000"/>
                <w:sz w:val="22"/>
                <w:szCs w:val="22"/>
              </w:rPr>
            </w:pPr>
            <w:r w:rsidRPr="009E45C0">
              <w:rPr>
                <w:color w:val="000000"/>
                <w:sz w:val="22"/>
                <w:szCs w:val="22"/>
              </w:rPr>
              <w:t>Ariogalos meistrija</w:t>
            </w:r>
          </w:p>
        </w:tc>
        <w:tc>
          <w:tcPr>
            <w:tcW w:w="5103" w:type="dxa"/>
            <w:tcBorders>
              <w:top w:val="nil"/>
              <w:left w:val="nil"/>
              <w:bottom w:val="single" w:sz="4" w:space="0" w:color="auto"/>
              <w:right w:val="single" w:sz="4" w:space="0" w:color="auto"/>
            </w:tcBorders>
            <w:vAlign w:val="bottom"/>
            <w:hideMark/>
          </w:tcPr>
          <w:p w14:paraId="1E700317" w14:textId="77777777" w:rsidR="009E45C0" w:rsidRPr="009E45C0" w:rsidRDefault="009E45C0" w:rsidP="009E45C0">
            <w:pPr>
              <w:jc w:val="center"/>
              <w:rPr>
                <w:color w:val="000000"/>
                <w:sz w:val="22"/>
                <w:szCs w:val="22"/>
              </w:rPr>
            </w:pPr>
            <w:r w:rsidRPr="009E45C0">
              <w:rPr>
                <w:color w:val="000000"/>
                <w:sz w:val="22"/>
                <w:szCs w:val="22"/>
              </w:rPr>
              <w:t>Dubysos g. 48, LT-60246 Gėluvos k., Ariogalos sen., Raseinių r.</w:t>
            </w:r>
          </w:p>
        </w:tc>
      </w:tr>
      <w:tr w:rsidR="009E45C0" w:rsidRPr="009E45C0" w14:paraId="0668A674"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2D145D92"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015676EB" w14:textId="77777777" w:rsidR="009E45C0" w:rsidRPr="009E45C0" w:rsidRDefault="009E45C0" w:rsidP="009E45C0">
            <w:pPr>
              <w:jc w:val="center"/>
              <w:rPr>
                <w:color w:val="000000"/>
                <w:sz w:val="22"/>
                <w:szCs w:val="22"/>
              </w:rPr>
            </w:pPr>
            <w:r w:rsidRPr="009E45C0">
              <w:rPr>
                <w:color w:val="000000"/>
                <w:sz w:val="22"/>
                <w:szCs w:val="22"/>
              </w:rPr>
              <w:t>Raseinių meistrija</w:t>
            </w:r>
          </w:p>
        </w:tc>
        <w:tc>
          <w:tcPr>
            <w:tcW w:w="5103" w:type="dxa"/>
            <w:tcBorders>
              <w:top w:val="nil"/>
              <w:left w:val="nil"/>
              <w:bottom w:val="single" w:sz="4" w:space="0" w:color="auto"/>
              <w:right w:val="single" w:sz="4" w:space="0" w:color="auto"/>
            </w:tcBorders>
            <w:noWrap/>
            <w:vAlign w:val="bottom"/>
            <w:hideMark/>
          </w:tcPr>
          <w:p w14:paraId="6D1CD6C8" w14:textId="77777777" w:rsidR="009E45C0" w:rsidRPr="009E45C0" w:rsidRDefault="009E45C0" w:rsidP="009E45C0">
            <w:pPr>
              <w:jc w:val="center"/>
              <w:rPr>
                <w:color w:val="000000"/>
                <w:sz w:val="22"/>
                <w:szCs w:val="22"/>
              </w:rPr>
            </w:pPr>
            <w:r w:rsidRPr="009E45C0">
              <w:rPr>
                <w:color w:val="000000"/>
                <w:sz w:val="22"/>
                <w:szCs w:val="22"/>
              </w:rPr>
              <w:t>Liepų g. 15, LT-60119 Raseiniai</w:t>
            </w:r>
          </w:p>
        </w:tc>
      </w:tr>
      <w:tr w:rsidR="009E45C0" w:rsidRPr="009E45C0" w14:paraId="37341DB9"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77C66F74"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12AEA1A4" w14:textId="77777777" w:rsidR="009E45C0" w:rsidRPr="009E45C0" w:rsidRDefault="009E45C0" w:rsidP="009E45C0">
            <w:pPr>
              <w:jc w:val="center"/>
              <w:rPr>
                <w:color w:val="000000"/>
                <w:sz w:val="22"/>
                <w:szCs w:val="22"/>
              </w:rPr>
            </w:pPr>
            <w:r w:rsidRPr="009E45C0">
              <w:rPr>
                <w:color w:val="000000"/>
                <w:sz w:val="22"/>
                <w:szCs w:val="22"/>
              </w:rPr>
              <w:t>Kelmės meistrija</w:t>
            </w:r>
          </w:p>
        </w:tc>
        <w:tc>
          <w:tcPr>
            <w:tcW w:w="5103" w:type="dxa"/>
            <w:tcBorders>
              <w:top w:val="nil"/>
              <w:left w:val="nil"/>
              <w:bottom w:val="single" w:sz="4" w:space="0" w:color="auto"/>
              <w:right w:val="single" w:sz="4" w:space="0" w:color="auto"/>
            </w:tcBorders>
            <w:noWrap/>
            <w:vAlign w:val="bottom"/>
            <w:hideMark/>
          </w:tcPr>
          <w:p w14:paraId="507BC4A7" w14:textId="77777777" w:rsidR="009E45C0" w:rsidRPr="009E45C0" w:rsidRDefault="009E45C0" w:rsidP="009E45C0">
            <w:pPr>
              <w:jc w:val="center"/>
              <w:rPr>
                <w:color w:val="000000"/>
                <w:sz w:val="22"/>
                <w:szCs w:val="22"/>
              </w:rPr>
            </w:pPr>
            <w:r w:rsidRPr="009E45C0">
              <w:rPr>
                <w:color w:val="000000"/>
                <w:sz w:val="22"/>
                <w:szCs w:val="22"/>
              </w:rPr>
              <w:t>Raseinių g. 70, LT-86188 Kelmė</w:t>
            </w:r>
          </w:p>
        </w:tc>
      </w:tr>
      <w:tr w:rsidR="009E45C0" w:rsidRPr="009E45C0" w14:paraId="56A0D54A" w14:textId="77777777" w:rsidTr="009E45C0">
        <w:trPr>
          <w:trHeight w:val="510"/>
        </w:trPr>
        <w:tc>
          <w:tcPr>
            <w:tcW w:w="1276" w:type="dxa"/>
            <w:vMerge/>
            <w:tcBorders>
              <w:top w:val="nil"/>
              <w:left w:val="single" w:sz="4" w:space="0" w:color="auto"/>
              <w:bottom w:val="single" w:sz="4" w:space="0" w:color="000000"/>
              <w:right w:val="single" w:sz="4" w:space="0" w:color="auto"/>
            </w:tcBorders>
            <w:vAlign w:val="center"/>
            <w:hideMark/>
          </w:tcPr>
          <w:p w14:paraId="656520FD"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73AF817E" w14:textId="77777777" w:rsidR="009E45C0" w:rsidRPr="009E45C0" w:rsidRDefault="009E45C0" w:rsidP="009E45C0">
            <w:pPr>
              <w:jc w:val="center"/>
              <w:rPr>
                <w:color w:val="000000"/>
                <w:sz w:val="22"/>
                <w:szCs w:val="22"/>
              </w:rPr>
            </w:pPr>
            <w:r w:rsidRPr="009E45C0">
              <w:rPr>
                <w:color w:val="000000"/>
                <w:sz w:val="22"/>
                <w:szCs w:val="22"/>
              </w:rPr>
              <w:t>Joniškio meistrija</w:t>
            </w:r>
          </w:p>
        </w:tc>
        <w:tc>
          <w:tcPr>
            <w:tcW w:w="5103" w:type="dxa"/>
            <w:tcBorders>
              <w:top w:val="nil"/>
              <w:left w:val="nil"/>
              <w:bottom w:val="single" w:sz="4" w:space="0" w:color="auto"/>
              <w:right w:val="single" w:sz="4" w:space="0" w:color="auto"/>
            </w:tcBorders>
            <w:noWrap/>
            <w:vAlign w:val="bottom"/>
            <w:hideMark/>
          </w:tcPr>
          <w:p w14:paraId="2F07BB15" w14:textId="77777777" w:rsidR="009E45C0" w:rsidRPr="009E45C0" w:rsidRDefault="009E45C0" w:rsidP="009E45C0">
            <w:pPr>
              <w:jc w:val="center"/>
              <w:rPr>
                <w:color w:val="000000"/>
                <w:sz w:val="22"/>
                <w:szCs w:val="22"/>
              </w:rPr>
            </w:pPr>
            <w:r w:rsidRPr="009E45C0">
              <w:rPr>
                <w:color w:val="000000"/>
                <w:sz w:val="22"/>
                <w:szCs w:val="22"/>
              </w:rPr>
              <w:t>Vilniaus g. 82, LT-84166 Joniškis</w:t>
            </w:r>
          </w:p>
        </w:tc>
      </w:tr>
      <w:tr w:rsidR="009E45C0" w:rsidRPr="009E45C0" w14:paraId="31917A8E" w14:textId="77777777" w:rsidTr="009E45C0">
        <w:trPr>
          <w:trHeight w:val="465"/>
        </w:trPr>
        <w:tc>
          <w:tcPr>
            <w:tcW w:w="1276" w:type="dxa"/>
            <w:vMerge/>
            <w:tcBorders>
              <w:top w:val="nil"/>
              <w:left w:val="single" w:sz="4" w:space="0" w:color="auto"/>
              <w:bottom w:val="single" w:sz="4" w:space="0" w:color="000000"/>
              <w:right w:val="single" w:sz="4" w:space="0" w:color="auto"/>
            </w:tcBorders>
            <w:vAlign w:val="center"/>
            <w:hideMark/>
          </w:tcPr>
          <w:p w14:paraId="73236EB7"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315B65D5" w14:textId="77777777" w:rsidR="009E45C0" w:rsidRPr="009E45C0" w:rsidRDefault="009E45C0" w:rsidP="009E45C0">
            <w:pPr>
              <w:jc w:val="center"/>
              <w:rPr>
                <w:color w:val="000000"/>
                <w:sz w:val="22"/>
                <w:szCs w:val="22"/>
              </w:rPr>
            </w:pPr>
            <w:r w:rsidRPr="009E45C0">
              <w:rPr>
                <w:color w:val="000000"/>
                <w:sz w:val="22"/>
                <w:szCs w:val="22"/>
              </w:rPr>
              <w:t>Šiaulių meistrija</w:t>
            </w:r>
          </w:p>
        </w:tc>
        <w:tc>
          <w:tcPr>
            <w:tcW w:w="5103" w:type="dxa"/>
            <w:tcBorders>
              <w:top w:val="nil"/>
              <w:left w:val="nil"/>
              <w:bottom w:val="single" w:sz="4" w:space="0" w:color="auto"/>
              <w:right w:val="single" w:sz="4" w:space="0" w:color="auto"/>
            </w:tcBorders>
            <w:noWrap/>
            <w:vAlign w:val="bottom"/>
            <w:hideMark/>
          </w:tcPr>
          <w:p w14:paraId="1A5E5FE4" w14:textId="77777777" w:rsidR="009E45C0" w:rsidRPr="009E45C0" w:rsidRDefault="009E45C0" w:rsidP="009E45C0">
            <w:pPr>
              <w:jc w:val="center"/>
              <w:rPr>
                <w:color w:val="000000"/>
                <w:sz w:val="22"/>
                <w:szCs w:val="22"/>
              </w:rPr>
            </w:pPr>
            <w:r w:rsidRPr="009E45C0">
              <w:rPr>
                <w:color w:val="000000"/>
                <w:sz w:val="22"/>
                <w:szCs w:val="22"/>
              </w:rPr>
              <w:t>Žeimių g. 18, LT-81488 Ginkūnų km. Šiaulių r.</w:t>
            </w:r>
          </w:p>
        </w:tc>
      </w:tr>
      <w:tr w:rsidR="009E45C0" w:rsidRPr="009E45C0" w14:paraId="70A6A4BA" w14:textId="77777777" w:rsidTr="009E45C0">
        <w:trPr>
          <w:trHeight w:val="300"/>
        </w:trPr>
        <w:tc>
          <w:tcPr>
            <w:tcW w:w="1276" w:type="dxa"/>
            <w:vMerge w:val="restart"/>
            <w:tcBorders>
              <w:top w:val="nil"/>
              <w:left w:val="single" w:sz="4" w:space="0" w:color="auto"/>
              <w:bottom w:val="single" w:sz="4" w:space="0" w:color="000000"/>
              <w:right w:val="single" w:sz="4" w:space="0" w:color="auto"/>
            </w:tcBorders>
            <w:vAlign w:val="center"/>
            <w:hideMark/>
          </w:tcPr>
          <w:p w14:paraId="3517736D" w14:textId="77777777" w:rsidR="009E45C0" w:rsidRPr="009E45C0" w:rsidRDefault="009E45C0" w:rsidP="009E45C0">
            <w:pPr>
              <w:jc w:val="center"/>
              <w:rPr>
                <w:color w:val="000000"/>
                <w:sz w:val="22"/>
                <w:szCs w:val="22"/>
              </w:rPr>
            </w:pPr>
            <w:r w:rsidRPr="009E45C0">
              <w:rPr>
                <w:color w:val="000000"/>
                <w:sz w:val="22"/>
                <w:szCs w:val="22"/>
              </w:rPr>
              <w:t>Vakarų</w:t>
            </w:r>
          </w:p>
        </w:tc>
        <w:tc>
          <w:tcPr>
            <w:tcW w:w="3118" w:type="dxa"/>
            <w:tcBorders>
              <w:top w:val="nil"/>
              <w:left w:val="nil"/>
              <w:bottom w:val="single" w:sz="4" w:space="0" w:color="auto"/>
              <w:right w:val="single" w:sz="4" w:space="0" w:color="auto"/>
            </w:tcBorders>
            <w:vAlign w:val="center"/>
            <w:hideMark/>
          </w:tcPr>
          <w:p w14:paraId="5FB3EE45" w14:textId="77777777" w:rsidR="009E45C0" w:rsidRPr="009E45C0" w:rsidRDefault="009E45C0" w:rsidP="009E45C0">
            <w:pPr>
              <w:jc w:val="center"/>
              <w:rPr>
                <w:color w:val="000000"/>
                <w:sz w:val="22"/>
                <w:szCs w:val="22"/>
              </w:rPr>
            </w:pPr>
            <w:r w:rsidRPr="009E45C0">
              <w:rPr>
                <w:color w:val="000000"/>
                <w:sz w:val="22"/>
                <w:szCs w:val="22"/>
              </w:rPr>
              <w:t>Klaipėdos meistrija</w:t>
            </w:r>
          </w:p>
        </w:tc>
        <w:tc>
          <w:tcPr>
            <w:tcW w:w="5103" w:type="dxa"/>
            <w:tcBorders>
              <w:top w:val="nil"/>
              <w:left w:val="nil"/>
              <w:bottom w:val="single" w:sz="4" w:space="0" w:color="auto"/>
              <w:right w:val="single" w:sz="4" w:space="0" w:color="auto"/>
            </w:tcBorders>
            <w:noWrap/>
            <w:vAlign w:val="bottom"/>
            <w:hideMark/>
          </w:tcPr>
          <w:p w14:paraId="14C8A675" w14:textId="77777777" w:rsidR="009E45C0" w:rsidRPr="009E45C0" w:rsidRDefault="009E45C0" w:rsidP="009E45C0">
            <w:pPr>
              <w:jc w:val="center"/>
              <w:rPr>
                <w:color w:val="000000"/>
                <w:sz w:val="22"/>
                <w:szCs w:val="22"/>
              </w:rPr>
            </w:pPr>
            <w:r w:rsidRPr="009E45C0">
              <w:rPr>
                <w:color w:val="000000"/>
                <w:sz w:val="22"/>
                <w:szCs w:val="22"/>
              </w:rPr>
              <w:t>Tilžės g. 54, LT-91110 Klaipėda</w:t>
            </w:r>
          </w:p>
        </w:tc>
      </w:tr>
      <w:tr w:rsidR="009E45C0" w:rsidRPr="009E45C0" w14:paraId="0B41B23E"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440A65B0"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5DEBDCFD" w14:textId="77777777" w:rsidR="009E45C0" w:rsidRPr="009E45C0" w:rsidRDefault="009E45C0" w:rsidP="009E45C0">
            <w:pPr>
              <w:jc w:val="center"/>
              <w:rPr>
                <w:color w:val="000000"/>
                <w:sz w:val="22"/>
                <w:szCs w:val="22"/>
              </w:rPr>
            </w:pPr>
            <w:r w:rsidRPr="009E45C0">
              <w:rPr>
                <w:color w:val="000000"/>
                <w:sz w:val="22"/>
                <w:szCs w:val="22"/>
              </w:rPr>
              <w:t>Šilutės meistrija</w:t>
            </w:r>
          </w:p>
        </w:tc>
        <w:tc>
          <w:tcPr>
            <w:tcW w:w="5103" w:type="dxa"/>
            <w:tcBorders>
              <w:top w:val="nil"/>
              <w:left w:val="nil"/>
              <w:bottom w:val="single" w:sz="4" w:space="0" w:color="auto"/>
              <w:right w:val="single" w:sz="4" w:space="0" w:color="auto"/>
            </w:tcBorders>
            <w:noWrap/>
            <w:vAlign w:val="bottom"/>
            <w:hideMark/>
          </w:tcPr>
          <w:p w14:paraId="3C89BDC3" w14:textId="77777777" w:rsidR="009E45C0" w:rsidRPr="009E45C0" w:rsidRDefault="009E45C0" w:rsidP="009E45C0">
            <w:pPr>
              <w:jc w:val="center"/>
              <w:rPr>
                <w:color w:val="000000"/>
                <w:sz w:val="22"/>
                <w:szCs w:val="22"/>
              </w:rPr>
            </w:pPr>
            <w:r w:rsidRPr="009E45C0">
              <w:rPr>
                <w:color w:val="000000"/>
                <w:sz w:val="22"/>
                <w:szCs w:val="22"/>
              </w:rPr>
              <w:t>Pramonės g. 4, LT-99116 Šilutė</w:t>
            </w:r>
          </w:p>
        </w:tc>
      </w:tr>
      <w:tr w:rsidR="009E45C0" w:rsidRPr="009E45C0" w14:paraId="1D1A6922"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725FA42D"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5A2A4044" w14:textId="77777777" w:rsidR="009E45C0" w:rsidRPr="009E45C0" w:rsidRDefault="009E45C0" w:rsidP="009E45C0">
            <w:pPr>
              <w:jc w:val="center"/>
              <w:rPr>
                <w:color w:val="000000"/>
                <w:sz w:val="22"/>
                <w:szCs w:val="22"/>
              </w:rPr>
            </w:pPr>
            <w:r w:rsidRPr="009E45C0">
              <w:rPr>
                <w:color w:val="000000"/>
                <w:sz w:val="22"/>
                <w:szCs w:val="22"/>
              </w:rPr>
              <w:t>Endrejevo meistrija</w:t>
            </w:r>
          </w:p>
        </w:tc>
        <w:tc>
          <w:tcPr>
            <w:tcW w:w="5103" w:type="dxa"/>
            <w:tcBorders>
              <w:top w:val="nil"/>
              <w:left w:val="nil"/>
              <w:bottom w:val="single" w:sz="4" w:space="0" w:color="auto"/>
              <w:right w:val="single" w:sz="4" w:space="0" w:color="auto"/>
            </w:tcBorders>
            <w:vAlign w:val="center"/>
            <w:hideMark/>
          </w:tcPr>
          <w:p w14:paraId="21F05C87" w14:textId="77777777" w:rsidR="009E45C0" w:rsidRPr="009E45C0" w:rsidRDefault="009E45C0" w:rsidP="009E45C0">
            <w:pPr>
              <w:jc w:val="center"/>
              <w:rPr>
                <w:color w:val="000000"/>
                <w:sz w:val="22"/>
                <w:szCs w:val="22"/>
              </w:rPr>
            </w:pPr>
            <w:r w:rsidRPr="009E45C0">
              <w:rPr>
                <w:color w:val="000000"/>
                <w:sz w:val="22"/>
                <w:szCs w:val="22"/>
              </w:rPr>
              <w:t>Veiviržėnų g. 36, LT-96307, Pyktiškės k.</w:t>
            </w:r>
          </w:p>
        </w:tc>
      </w:tr>
      <w:tr w:rsidR="009E45C0" w:rsidRPr="009E45C0" w14:paraId="14E7C53D"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193FF8C6"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463778FB" w14:textId="77777777" w:rsidR="009E45C0" w:rsidRPr="009E45C0" w:rsidRDefault="009E45C0" w:rsidP="009E45C0">
            <w:pPr>
              <w:jc w:val="center"/>
              <w:rPr>
                <w:color w:val="000000"/>
                <w:sz w:val="22"/>
                <w:szCs w:val="22"/>
              </w:rPr>
            </w:pPr>
            <w:r w:rsidRPr="009E45C0">
              <w:rPr>
                <w:color w:val="000000"/>
                <w:sz w:val="22"/>
                <w:szCs w:val="22"/>
              </w:rPr>
              <w:t>Kretingos meistrija</w:t>
            </w:r>
          </w:p>
        </w:tc>
        <w:tc>
          <w:tcPr>
            <w:tcW w:w="5103" w:type="dxa"/>
            <w:tcBorders>
              <w:top w:val="nil"/>
              <w:left w:val="nil"/>
              <w:bottom w:val="single" w:sz="4" w:space="0" w:color="auto"/>
              <w:right w:val="single" w:sz="4" w:space="0" w:color="auto"/>
            </w:tcBorders>
            <w:noWrap/>
            <w:vAlign w:val="bottom"/>
            <w:hideMark/>
          </w:tcPr>
          <w:p w14:paraId="5928FFBC" w14:textId="77777777" w:rsidR="009E45C0" w:rsidRPr="009E45C0" w:rsidRDefault="009E45C0" w:rsidP="009E45C0">
            <w:pPr>
              <w:jc w:val="center"/>
              <w:rPr>
                <w:color w:val="000000"/>
                <w:sz w:val="22"/>
                <w:szCs w:val="22"/>
              </w:rPr>
            </w:pPr>
            <w:r w:rsidRPr="009E45C0">
              <w:rPr>
                <w:color w:val="000000"/>
                <w:sz w:val="22"/>
                <w:szCs w:val="22"/>
              </w:rPr>
              <w:t>Vytauto g. 112, LT-97133 Kretinga</w:t>
            </w:r>
          </w:p>
        </w:tc>
      </w:tr>
      <w:tr w:rsidR="009E45C0" w:rsidRPr="009E45C0" w14:paraId="19FDF4A6"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1A8664E4"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30D94D5B" w14:textId="77777777" w:rsidR="009E45C0" w:rsidRPr="009E45C0" w:rsidRDefault="009E45C0" w:rsidP="009E45C0">
            <w:pPr>
              <w:jc w:val="center"/>
              <w:rPr>
                <w:color w:val="000000"/>
                <w:sz w:val="22"/>
                <w:szCs w:val="22"/>
              </w:rPr>
            </w:pPr>
            <w:r w:rsidRPr="009E45C0">
              <w:rPr>
                <w:color w:val="000000"/>
                <w:sz w:val="22"/>
                <w:szCs w:val="22"/>
              </w:rPr>
              <w:t>Skuodo meistrija</w:t>
            </w:r>
          </w:p>
        </w:tc>
        <w:tc>
          <w:tcPr>
            <w:tcW w:w="5103" w:type="dxa"/>
            <w:tcBorders>
              <w:top w:val="nil"/>
              <w:left w:val="nil"/>
              <w:bottom w:val="single" w:sz="4" w:space="0" w:color="auto"/>
              <w:right w:val="single" w:sz="4" w:space="0" w:color="auto"/>
            </w:tcBorders>
            <w:noWrap/>
            <w:vAlign w:val="bottom"/>
            <w:hideMark/>
          </w:tcPr>
          <w:p w14:paraId="1B795D53" w14:textId="77777777" w:rsidR="009E45C0" w:rsidRPr="009E45C0" w:rsidRDefault="009E45C0" w:rsidP="009E45C0">
            <w:pPr>
              <w:jc w:val="center"/>
              <w:rPr>
                <w:color w:val="000000"/>
                <w:sz w:val="22"/>
                <w:szCs w:val="22"/>
              </w:rPr>
            </w:pPr>
            <w:r w:rsidRPr="009E45C0">
              <w:rPr>
                <w:color w:val="000000"/>
                <w:sz w:val="22"/>
                <w:szCs w:val="22"/>
              </w:rPr>
              <w:t>Mosėdžio g. 23, LT-98120 Skuodas</w:t>
            </w:r>
          </w:p>
        </w:tc>
      </w:tr>
      <w:tr w:rsidR="009E45C0" w:rsidRPr="009E45C0" w14:paraId="44B149B2"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3E9F4053"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7E737695" w14:textId="77777777" w:rsidR="009E45C0" w:rsidRPr="009E45C0" w:rsidRDefault="009E45C0" w:rsidP="009E45C0">
            <w:pPr>
              <w:jc w:val="center"/>
              <w:rPr>
                <w:color w:val="000000"/>
                <w:sz w:val="22"/>
                <w:szCs w:val="22"/>
              </w:rPr>
            </w:pPr>
            <w:r w:rsidRPr="009E45C0">
              <w:rPr>
                <w:color w:val="000000"/>
                <w:sz w:val="22"/>
                <w:szCs w:val="22"/>
              </w:rPr>
              <w:t>Plungės meistrija</w:t>
            </w:r>
          </w:p>
        </w:tc>
        <w:tc>
          <w:tcPr>
            <w:tcW w:w="5103" w:type="dxa"/>
            <w:tcBorders>
              <w:top w:val="nil"/>
              <w:left w:val="nil"/>
              <w:bottom w:val="single" w:sz="4" w:space="0" w:color="auto"/>
              <w:right w:val="single" w:sz="4" w:space="0" w:color="auto"/>
            </w:tcBorders>
            <w:noWrap/>
            <w:vAlign w:val="bottom"/>
            <w:hideMark/>
          </w:tcPr>
          <w:p w14:paraId="2E992871" w14:textId="77777777" w:rsidR="009E45C0" w:rsidRPr="009E45C0" w:rsidRDefault="009E45C0" w:rsidP="009E45C0">
            <w:pPr>
              <w:jc w:val="center"/>
              <w:rPr>
                <w:color w:val="000000"/>
                <w:sz w:val="22"/>
                <w:szCs w:val="22"/>
              </w:rPr>
            </w:pPr>
            <w:r w:rsidRPr="009E45C0">
              <w:rPr>
                <w:color w:val="000000"/>
                <w:sz w:val="22"/>
                <w:szCs w:val="22"/>
              </w:rPr>
              <w:t>Stoties g. 11, LT-90115 Plungė</w:t>
            </w:r>
          </w:p>
        </w:tc>
      </w:tr>
      <w:tr w:rsidR="009E45C0" w:rsidRPr="009E45C0" w14:paraId="7ED25169" w14:textId="77777777" w:rsidTr="009E45C0">
        <w:trPr>
          <w:trHeight w:val="480"/>
        </w:trPr>
        <w:tc>
          <w:tcPr>
            <w:tcW w:w="1276" w:type="dxa"/>
            <w:vMerge/>
            <w:tcBorders>
              <w:top w:val="nil"/>
              <w:left w:val="single" w:sz="4" w:space="0" w:color="auto"/>
              <w:bottom w:val="single" w:sz="4" w:space="0" w:color="000000"/>
              <w:right w:val="single" w:sz="4" w:space="0" w:color="auto"/>
            </w:tcBorders>
            <w:vAlign w:val="center"/>
            <w:hideMark/>
          </w:tcPr>
          <w:p w14:paraId="606518EA"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2179AE63" w14:textId="77777777" w:rsidR="009E45C0" w:rsidRPr="009E45C0" w:rsidRDefault="009E45C0" w:rsidP="009E45C0">
            <w:pPr>
              <w:jc w:val="center"/>
              <w:rPr>
                <w:color w:val="000000"/>
                <w:sz w:val="22"/>
                <w:szCs w:val="22"/>
              </w:rPr>
            </w:pPr>
            <w:r w:rsidRPr="009E45C0">
              <w:rPr>
                <w:color w:val="000000"/>
                <w:sz w:val="22"/>
                <w:szCs w:val="22"/>
              </w:rPr>
              <w:t>Šilalės meistrija</w:t>
            </w:r>
          </w:p>
        </w:tc>
        <w:tc>
          <w:tcPr>
            <w:tcW w:w="5103" w:type="dxa"/>
            <w:tcBorders>
              <w:top w:val="nil"/>
              <w:left w:val="nil"/>
              <w:bottom w:val="single" w:sz="4" w:space="0" w:color="auto"/>
              <w:right w:val="single" w:sz="4" w:space="0" w:color="auto"/>
            </w:tcBorders>
            <w:noWrap/>
            <w:vAlign w:val="bottom"/>
            <w:hideMark/>
          </w:tcPr>
          <w:p w14:paraId="5423DC96" w14:textId="77777777" w:rsidR="009E45C0" w:rsidRPr="009E45C0" w:rsidRDefault="009E45C0" w:rsidP="009E45C0">
            <w:pPr>
              <w:jc w:val="center"/>
              <w:rPr>
                <w:color w:val="000000"/>
                <w:sz w:val="22"/>
                <w:szCs w:val="22"/>
              </w:rPr>
            </w:pPr>
            <w:r w:rsidRPr="009E45C0">
              <w:rPr>
                <w:color w:val="000000"/>
                <w:sz w:val="22"/>
                <w:szCs w:val="22"/>
              </w:rPr>
              <w:t>Struikų g. 10, LT-75124 Šilalė</w:t>
            </w:r>
          </w:p>
        </w:tc>
      </w:tr>
      <w:tr w:rsidR="009E45C0" w:rsidRPr="009E45C0" w14:paraId="32C9AB02" w14:textId="77777777" w:rsidTr="009E45C0">
        <w:trPr>
          <w:trHeight w:val="435"/>
        </w:trPr>
        <w:tc>
          <w:tcPr>
            <w:tcW w:w="1276" w:type="dxa"/>
            <w:vMerge/>
            <w:tcBorders>
              <w:top w:val="nil"/>
              <w:left w:val="single" w:sz="4" w:space="0" w:color="auto"/>
              <w:bottom w:val="single" w:sz="4" w:space="0" w:color="000000"/>
              <w:right w:val="single" w:sz="4" w:space="0" w:color="auto"/>
            </w:tcBorders>
            <w:vAlign w:val="center"/>
            <w:hideMark/>
          </w:tcPr>
          <w:p w14:paraId="658A3110"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01891FD6" w14:textId="77777777" w:rsidR="009E45C0" w:rsidRPr="009E45C0" w:rsidRDefault="009E45C0" w:rsidP="009E45C0">
            <w:pPr>
              <w:jc w:val="center"/>
              <w:rPr>
                <w:color w:val="000000"/>
                <w:sz w:val="22"/>
                <w:szCs w:val="22"/>
              </w:rPr>
            </w:pPr>
            <w:r w:rsidRPr="009E45C0">
              <w:rPr>
                <w:color w:val="000000"/>
                <w:sz w:val="22"/>
                <w:szCs w:val="22"/>
              </w:rPr>
              <w:t>Pagrybio meistrija</w:t>
            </w:r>
          </w:p>
        </w:tc>
        <w:tc>
          <w:tcPr>
            <w:tcW w:w="5103" w:type="dxa"/>
            <w:tcBorders>
              <w:top w:val="nil"/>
              <w:left w:val="nil"/>
              <w:bottom w:val="single" w:sz="4" w:space="0" w:color="auto"/>
              <w:right w:val="single" w:sz="4" w:space="0" w:color="auto"/>
            </w:tcBorders>
            <w:vAlign w:val="center"/>
            <w:hideMark/>
          </w:tcPr>
          <w:p w14:paraId="0497133D" w14:textId="77777777" w:rsidR="009E45C0" w:rsidRPr="009E45C0" w:rsidRDefault="009E45C0" w:rsidP="009E45C0">
            <w:pPr>
              <w:jc w:val="center"/>
              <w:rPr>
                <w:color w:val="000000"/>
                <w:sz w:val="22"/>
                <w:szCs w:val="22"/>
              </w:rPr>
            </w:pPr>
            <w:r w:rsidRPr="009E45C0">
              <w:rPr>
                <w:color w:val="000000"/>
                <w:sz w:val="22"/>
                <w:szCs w:val="22"/>
              </w:rPr>
              <w:t>Aušrinės g. 2, LT-75447, Iždonų k.</w:t>
            </w:r>
          </w:p>
        </w:tc>
      </w:tr>
      <w:tr w:rsidR="009E45C0" w:rsidRPr="009E45C0" w14:paraId="25648A29" w14:textId="77777777" w:rsidTr="009E45C0">
        <w:trPr>
          <w:trHeight w:val="420"/>
        </w:trPr>
        <w:tc>
          <w:tcPr>
            <w:tcW w:w="1276" w:type="dxa"/>
            <w:vMerge/>
            <w:tcBorders>
              <w:top w:val="nil"/>
              <w:left w:val="single" w:sz="4" w:space="0" w:color="auto"/>
              <w:bottom w:val="single" w:sz="4" w:space="0" w:color="000000"/>
              <w:right w:val="single" w:sz="4" w:space="0" w:color="auto"/>
            </w:tcBorders>
            <w:vAlign w:val="center"/>
            <w:hideMark/>
          </w:tcPr>
          <w:p w14:paraId="7DB23243"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383F40A5" w14:textId="77777777" w:rsidR="009E45C0" w:rsidRPr="009E45C0" w:rsidRDefault="009E45C0" w:rsidP="009E45C0">
            <w:pPr>
              <w:jc w:val="center"/>
              <w:rPr>
                <w:color w:val="000000"/>
                <w:sz w:val="22"/>
                <w:szCs w:val="22"/>
              </w:rPr>
            </w:pPr>
            <w:r w:rsidRPr="009E45C0">
              <w:rPr>
                <w:color w:val="000000"/>
                <w:sz w:val="22"/>
                <w:szCs w:val="22"/>
              </w:rPr>
              <w:t>Jurbarko meistrija</w:t>
            </w:r>
          </w:p>
        </w:tc>
        <w:tc>
          <w:tcPr>
            <w:tcW w:w="5103" w:type="dxa"/>
            <w:tcBorders>
              <w:top w:val="nil"/>
              <w:left w:val="nil"/>
              <w:bottom w:val="single" w:sz="4" w:space="0" w:color="auto"/>
              <w:right w:val="single" w:sz="4" w:space="0" w:color="auto"/>
            </w:tcBorders>
            <w:noWrap/>
            <w:vAlign w:val="bottom"/>
            <w:hideMark/>
          </w:tcPr>
          <w:p w14:paraId="6D9FC564" w14:textId="77777777" w:rsidR="009E45C0" w:rsidRPr="009E45C0" w:rsidRDefault="009E45C0" w:rsidP="009E45C0">
            <w:pPr>
              <w:jc w:val="center"/>
              <w:rPr>
                <w:color w:val="000000"/>
                <w:sz w:val="22"/>
                <w:szCs w:val="22"/>
              </w:rPr>
            </w:pPr>
            <w:r w:rsidRPr="009E45C0">
              <w:rPr>
                <w:color w:val="000000"/>
                <w:sz w:val="22"/>
                <w:szCs w:val="22"/>
              </w:rPr>
              <w:t>P. Paulaičio g. 25, LT-74111 Jurbarkas</w:t>
            </w:r>
          </w:p>
        </w:tc>
      </w:tr>
      <w:tr w:rsidR="009E45C0" w:rsidRPr="009E45C0" w14:paraId="2DB05788" w14:textId="77777777" w:rsidTr="009E45C0">
        <w:trPr>
          <w:trHeight w:val="420"/>
        </w:trPr>
        <w:tc>
          <w:tcPr>
            <w:tcW w:w="1276" w:type="dxa"/>
            <w:vMerge/>
            <w:tcBorders>
              <w:top w:val="nil"/>
              <w:left w:val="single" w:sz="4" w:space="0" w:color="auto"/>
              <w:bottom w:val="single" w:sz="4" w:space="0" w:color="000000"/>
              <w:right w:val="single" w:sz="4" w:space="0" w:color="auto"/>
            </w:tcBorders>
            <w:vAlign w:val="center"/>
            <w:hideMark/>
          </w:tcPr>
          <w:p w14:paraId="1D15120D"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4C623751" w14:textId="77777777" w:rsidR="009E45C0" w:rsidRPr="009E45C0" w:rsidRDefault="009E45C0" w:rsidP="009E45C0">
            <w:pPr>
              <w:jc w:val="center"/>
              <w:rPr>
                <w:color w:val="000000"/>
                <w:sz w:val="22"/>
                <w:szCs w:val="22"/>
              </w:rPr>
            </w:pPr>
            <w:r w:rsidRPr="009E45C0">
              <w:rPr>
                <w:color w:val="000000"/>
                <w:sz w:val="22"/>
                <w:szCs w:val="22"/>
              </w:rPr>
              <w:t>Tauragės meistrija</w:t>
            </w:r>
          </w:p>
        </w:tc>
        <w:tc>
          <w:tcPr>
            <w:tcW w:w="5103" w:type="dxa"/>
            <w:tcBorders>
              <w:top w:val="nil"/>
              <w:left w:val="nil"/>
              <w:bottom w:val="single" w:sz="4" w:space="0" w:color="auto"/>
              <w:right w:val="single" w:sz="4" w:space="0" w:color="auto"/>
            </w:tcBorders>
            <w:vAlign w:val="center"/>
            <w:hideMark/>
          </w:tcPr>
          <w:p w14:paraId="6EF0F9E9" w14:textId="77777777" w:rsidR="009E45C0" w:rsidRPr="009E45C0" w:rsidRDefault="009E45C0" w:rsidP="009E45C0">
            <w:pPr>
              <w:jc w:val="center"/>
              <w:rPr>
                <w:color w:val="000000"/>
                <w:sz w:val="22"/>
                <w:szCs w:val="22"/>
              </w:rPr>
            </w:pPr>
            <w:r w:rsidRPr="009E45C0">
              <w:rPr>
                <w:color w:val="000000"/>
                <w:sz w:val="22"/>
                <w:szCs w:val="22"/>
              </w:rPr>
              <w:t>Laisvės g. 50, LT-72309, Tauragė</w:t>
            </w:r>
          </w:p>
        </w:tc>
      </w:tr>
      <w:tr w:rsidR="009E45C0" w:rsidRPr="009E45C0" w14:paraId="43C57BE6"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611AC7DB"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5B721963" w14:textId="77777777" w:rsidR="009E45C0" w:rsidRPr="009E45C0" w:rsidRDefault="009E45C0" w:rsidP="009E45C0">
            <w:pPr>
              <w:jc w:val="center"/>
              <w:rPr>
                <w:color w:val="000000"/>
                <w:sz w:val="22"/>
                <w:szCs w:val="22"/>
              </w:rPr>
            </w:pPr>
            <w:r w:rsidRPr="009E45C0">
              <w:rPr>
                <w:color w:val="000000"/>
                <w:sz w:val="22"/>
                <w:szCs w:val="22"/>
              </w:rPr>
              <w:t>Akmenės meistrija</w:t>
            </w:r>
          </w:p>
        </w:tc>
        <w:tc>
          <w:tcPr>
            <w:tcW w:w="5103" w:type="dxa"/>
            <w:tcBorders>
              <w:top w:val="nil"/>
              <w:left w:val="nil"/>
              <w:bottom w:val="single" w:sz="4" w:space="0" w:color="auto"/>
              <w:right w:val="single" w:sz="4" w:space="0" w:color="auto"/>
            </w:tcBorders>
            <w:noWrap/>
            <w:vAlign w:val="bottom"/>
            <w:hideMark/>
          </w:tcPr>
          <w:p w14:paraId="4344DC55" w14:textId="77777777" w:rsidR="009E45C0" w:rsidRPr="009E45C0" w:rsidRDefault="009E45C0" w:rsidP="009E45C0">
            <w:pPr>
              <w:jc w:val="center"/>
              <w:rPr>
                <w:color w:val="000000"/>
                <w:sz w:val="22"/>
                <w:szCs w:val="22"/>
              </w:rPr>
            </w:pPr>
            <w:r w:rsidRPr="009E45C0">
              <w:rPr>
                <w:color w:val="000000"/>
                <w:sz w:val="22"/>
                <w:szCs w:val="22"/>
              </w:rPr>
              <w:t>Viekšnių g. 14, LT-85372 Akmenė</w:t>
            </w:r>
          </w:p>
        </w:tc>
      </w:tr>
      <w:tr w:rsidR="009E45C0" w:rsidRPr="009E45C0" w14:paraId="03FF8058" w14:textId="77777777" w:rsidTr="009E45C0">
        <w:trPr>
          <w:trHeight w:val="300"/>
        </w:trPr>
        <w:tc>
          <w:tcPr>
            <w:tcW w:w="1276" w:type="dxa"/>
            <w:vMerge/>
            <w:tcBorders>
              <w:top w:val="nil"/>
              <w:left w:val="single" w:sz="4" w:space="0" w:color="auto"/>
              <w:bottom w:val="single" w:sz="4" w:space="0" w:color="000000"/>
              <w:right w:val="single" w:sz="4" w:space="0" w:color="auto"/>
            </w:tcBorders>
            <w:vAlign w:val="center"/>
            <w:hideMark/>
          </w:tcPr>
          <w:p w14:paraId="0A2F0A4A"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49AA634B" w14:textId="77777777" w:rsidR="009E45C0" w:rsidRPr="009E45C0" w:rsidRDefault="009E45C0" w:rsidP="009E45C0">
            <w:pPr>
              <w:jc w:val="center"/>
              <w:rPr>
                <w:color w:val="000000"/>
                <w:sz w:val="22"/>
                <w:szCs w:val="22"/>
              </w:rPr>
            </w:pPr>
            <w:r w:rsidRPr="009E45C0">
              <w:rPr>
                <w:color w:val="000000"/>
                <w:sz w:val="22"/>
                <w:szCs w:val="22"/>
              </w:rPr>
              <w:t>Mažeikių meistrija</w:t>
            </w:r>
          </w:p>
        </w:tc>
        <w:tc>
          <w:tcPr>
            <w:tcW w:w="5103" w:type="dxa"/>
            <w:tcBorders>
              <w:top w:val="nil"/>
              <w:left w:val="nil"/>
              <w:bottom w:val="single" w:sz="4" w:space="0" w:color="auto"/>
              <w:right w:val="single" w:sz="4" w:space="0" w:color="auto"/>
            </w:tcBorders>
            <w:noWrap/>
            <w:vAlign w:val="bottom"/>
            <w:hideMark/>
          </w:tcPr>
          <w:p w14:paraId="28B006BE" w14:textId="77777777" w:rsidR="009E45C0" w:rsidRPr="009E45C0" w:rsidRDefault="009E45C0" w:rsidP="009E45C0">
            <w:pPr>
              <w:jc w:val="center"/>
              <w:rPr>
                <w:color w:val="000000"/>
                <w:sz w:val="22"/>
                <w:szCs w:val="22"/>
              </w:rPr>
            </w:pPr>
            <w:r w:rsidRPr="009E45C0">
              <w:rPr>
                <w:color w:val="000000"/>
                <w:sz w:val="22"/>
                <w:szCs w:val="22"/>
              </w:rPr>
              <w:t>Laižuvos g. 80, LT-89213 Mažeikiai</w:t>
            </w:r>
          </w:p>
        </w:tc>
      </w:tr>
      <w:tr w:rsidR="009E45C0" w:rsidRPr="009E45C0" w14:paraId="44854A48" w14:textId="77777777" w:rsidTr="009E45C0">
        <w:trPr>
          <w:trHeight w:val="600"/>
        </w:trPr>
        <w:tc>
          <w:tcPr>
            <w:tcW w:w="1276" w:type="dxa"/>
            <w:vMerge/>
            <w:tcBorders>
              <w:top w:val="nil"/>
              <w:left w:val="single" w:sz="4" w:space="0" w:color="auto"/>
              <w:bottom w:val="single" w:sz="4" w:space="0" w:color="000000"/>
              <w:right w:val="single" w:sz="4" w:space="0" w:color="auto"/>
            </w:tcBorders>
            <w:vAlign w:val="center"/>
            <w:hideMark/>
          </w:tcPr>
          <w:p w14:paraId="7BEB50DC" w14:textId="77777777" w:rsidR="009E45C0" w:rsidRPr="009E45C0" w:rsidRDefault="009E45C0" w:rsidP="009E45C0">
            <w:pPr>
              <w:rPr>
                <w:color w:val="000000"/>
                <w:sz w:val="22"/>
                <w:szCs w:val="22"/>
              </w:rPr>
            </w:pPr>
          </w:p>
        </w:tc>
        <w:tc>
          <w:tcPr>
            <w:tcW w:w="3118" w:type="dxa"/>
            <w:tcBorders>
              <w:top w:val="nil"/>
              <w:left w:val="nil"/>
              <w:bottom w:val="single" w:sz="4" w:space="0" w:color="auto"/>
              <w:right w:val="single" w:sz="4" w:space="0" w:color="auto"/>
            </w:tcBorders>
            <w:vAlign w:val="center"/>
            <w:hideMark/>
          </w:tcPr>
          <w:p w14:paraId="0D89FE2A" w14:textId="77777777" w:rsidR="009E45C0" w:rsidRPr="009E45C0" w:rsidRDefault="009E45C0" w:rsidP="009E45C0">
            <w:pPr>
              <w:jc w:val="center"/>
              <w:rPr>
                <w:color w:val="000000"/>
                <w:sz w:val="22"/>
                <w:szCs w:val="22"/>
              </w:rPr>
            </w:pPr>
            <w:r w:rsidRPr="009E45C0">
              <w:rPr>
                <w:color w:val="000000"/>
                <w:sz w:val="22"/>
                <w:szCs w:val="22"/>
              </w:rPr>
              <w:t>Telšių meistrija</w:t>
            </w:r>
          </w:p>
        </w:tc>
        <w:tc>
          <w:tcPr>
            <w:tcW w:w="5103" w:type="dxa"/>
            <w:tcBorders>
              <w:top w:val="nil"/>
              <w:left w:val="nil"/>
              <w:bottom w:val="single" w:sz="4" w:space="0" w:color="auto"/>
              <w:right w:val="single" w:sz="4" w:space="0" w:color="auto"/>
            </w:tcBorders>
            <w:vAlign w:val="center"/>
            <w:hideMark/>
          </w:tcPr>
          <w:p w14:paraId="01E836A7" w14:textId="77777777" w:rsidR="009E45C0" w:rsidRPr="009E45C0" w:rsidRDefault="009E45C0" w:rsidP="009E45C0">
            <w:pPr>
              <w:jc w:val="center"/>
              <w:rPr>
                <w:color w:val="000000"/>
                <w:sz w:val="22"/>
                <w:szCs w:val="22"/>
              </w:rPr>
            </w:pPr>
            <w:r w:rsidRPr="009E45C0">
              <w:rPr>
                <w:color w:val="000000"/>
                <w:sz w:val="22"/>
                <w:szCs w:val="22"/>
              </w:rPr>
              <w:t>Džiuginėnų k., Gadūnavo sen., LT-87415 Telšių r.</w:t>
            </w:r>
          </w:p>
        </w:tc>
      </w:tr>
      <w:bookmarkEnd w:id="13"/>
    </w:tbl>
    <w:p w14:paraId="39F0727B" w14:textId="77777777" w:rsidR="009E45C0" w:rsidRPr="009E45C0" w:rsidRDefault="009E45C0" w:rsidP="009E45C0">
      <w:pPr>
        <w:pStyle w:val="ListParagraph"/>
        <w:tabs>
          <w:tab w:val="left" w:pos="851"/>
        </w:tabs>
        <w:ind w:left="1080"/>
        <w:jc w:val="both"/>
        <w:rPr>
          <w:rFonts w:ascii="Times New Roman" w:eastAsia="Calibri" w:hAnsi="Times New Roman" w:cs="Times New Roman"/>
          <w:sz w:val="20"/>
          <w:szCs w:val="20"/>
          <w:lang w:val="lt"/>
        </w:rPr>
      </w:pPr>
    </w:p>
    <w:sectPr w:rsidR="009E45C0" w:rsidRPr="009E45C0" w:rsidSect="00D81702">
      <w:footerReference w:type="default" r:id="rId13"/>
      <w:headerReference w:type="first" r:id="rId14"/>
      <w:pgSz w:w="11907" w:h="16840" w:code="9"/>
      <w:pgMar w:top="1134" w:right="567" w:bottom="567"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56E78" w14:textId="77777777" w:rsidR="00AB72D2" w:rsidRDefault="00AB72D2" w:rsidP="00BA372F">
      <w:r>
        <w:separator/>
      </w:r>
    </w:p>
  </w:endnote>
  <w:endnote w:type="continuationSeparator" w:id="0">
    <w:p w14:paraId="1BF3361A" w14:textId="77777777" w:rsidR="00AB72D2" w:rsidRDefault="00AB72D2"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Footer"/>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F4BD" w14:textId="77777777" w:rsidR="00AB72D2" w:rsidRDefault="00AB72D2" w:rsidP="00BA372F">
      <w:r>
        <w:separator/>
      </w:r>
    </w:p>
  </w:footnote>
  <w:footnote w:type="continuationSeparator" w:id="0">
    <w:p w14:paraId="5F442458" w14:textId="77777777" w:rsidR="00AB72D2" w:rsidRDefault="00AB72D2"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50DC" w14:textId="77777777" w:rsidR="000B375A" w:rsidRDefault="000B375A" w:rsidP="000B375A">
    <w:pPr>
      <w:keepNext/>
      <w:keepLines/>
      <w:pBdr>
        <w:bottom w:val="single" w:sz="4" w:space="2" w:color="ED7D31" w:themeColor="accent2"/>
      </w:pBdr>
      <w:spacing w:before="360" w:after="120"/>
      <w:jc w:val="right"/>
      <w:outlineLvl w:val="0"/>
      <w:rPr>
        <w:rFonts w:eastAsiaTheme="majorEastAsia" w:cstheme="minorHAnsi"/>
        <w:sz w:val="21"/>
        <w:szCs w:val="21"/>
      </w:rPr>
    </w:pPr>
    <w:bookmarkStart w:id="14" w:name="_Toc124404956"/>
    <w:r>
      <w:rPr>
        <w:rFonts w:eastAsiaTheme="majorEastAsia" w:cstheme="minorHAnsi"/>
      </w:rPr>
      <w:t>Pirkimo sąlygų 2 priedas „Techninė specifikacija“</w:t>
    </w:r>
    <w:bookmarkEnd w:id="14"/>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5F9423D"/>
    <w:multiLevelType w:val="multilevel"/>
    <w:tmpl w:val="BD94475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E61BBA"/>
    <w:multiLevelType w:val="hybridMultilevel"/>
    <w:tmpl w:val="D480E474"/>
    <w:lvl w:ilvl="0" w:tplc="644637E6">
      <w:start w:val="1"/>
      <w:numFmt w:val="decimal"/>
      <w:lvlText w:val="%1."/>
      <w:lvlJc w:val="left"/>
      <w:pPr>
        <w:ind w:left="1080" w:hanging="360"/>
      </w:pPr>
      <w:rPr>
        <w:rFonts w:eastAsia="Arial Unicode M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A3A4812"/>
    <w:multiLevelType w:val="hybridMultilevel"/>
    <w:tmpl w:val="1FEAB25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0BE52EC"/>
    <w:multiLevelType w:val="multilevel"/>
    <w:tmpl w:val="C97664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740DD9"/>
    <w:multiLevelType w:val="multilevel"/>
    <w:tmpl w:val="C90C6C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E2E4A43"/>
    <w:multiLevelType w:val="multilevel"/>
    <w:tmpl w:val="3E8E2A56"/>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710942C3"/>
    <w:multiLevelType w:val="hybridMultilevel"/>
    <w:tmpl w:val="36D4ED00"/>
    <w:lvl w:ilvl="0" w:tplc="2F3680B6">
      <w:start w:val="3"/>
      <w:numFmt w:val="decimal"/>
      <w:lvlText w:val="%1"/>
      <w:lvlJc w:val="left"/>
      <w:pPr>
        <w:ind w:left="720" w:hanging="360"/>
      </w:pPr>
      <w:rPr>
        <w:rFonts w:ascii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D696AA1"/>
    <w:multiLevelType w:val="multilevel"/>
    <w:tmpl w:val="46964856"/>
    <w:lvl w:ilvl="0">
      <w:start w:val="1"/>
      <w:numFmt w:val="decimal"/>
      <w:lvlText w:val="%1."/>
      <w:lvlJc w:val="left"/>
      <w:pPr>
        <w:ind w:left="360" w:hanging="360"/>
      </w:pPr>
      <w:rPr>
        <w:rFonts w:hint="default"/>
        <w:b/>
        <w:color w:val="auto"/>
      </w:rPr>
    </w:lvl>
    <w:lvl w:ilvl="1">
      <w:start w:val="1"/>
      <w:numFmt w:val="decimal"/>
      <w:lvlText w:val="%1.%2."/>
      <w:lvlJc w:val="left"/>
      <w:pPr>
        <w:ind w:left="574" w:hanging="432"/>
      </w:pPr>
      <w:rPr>
        <w:rFonts w:hint="default"/>
        <w:b/>
        <w:color w:val="auto"/>
        <w:sz w:val="24"/>
        <w:szCs w:val="24"/>
      </w:rPr>
    </w:lvl>
    <w:lvl w:ilvl="2">
      <w:start w:val="1"/>
      <w:numFmt w:val="decimal"/>
      <w:lvlText w:val="%1.%2.%3."/>
      <w:lvlJc w:val="left"/>
      <w:pPr>
        <w:ind w:left="1071" w:hanging="504"/>
      </w:pPr>
      <w:rPr>
        <w:rFonts w:ascii="Times New Roman" w:hAnsi="Times New Roman" w:cs="Times New Roman" w:hint="default"/>
        <w:b/>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C213D9"/>
    <w:multiLevelType w:val="hybridMultilevel"/>
    <w:tmpl w:val="58841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0462272">
    <w:abstractNumId w:val="23"/>
  </w:num>
  <w:num w:numId="2" w16cid:durableId="172462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082593">
    <w:abstractNumId w:val="22"/>
  </w:num>
  <w:num w:numId="4" w16cid:durableId="2145846117">
    <w:abstractNumId w:val="4"/>
  </w:num>
  <w:num w:numId="5" w16cid:durableId="1425303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456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600339">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9762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50740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6060519">
    <w:abstractNumId w:val="6"/>
  </w:num>
  <w:num w:numId="11" w16cid:durableId="1270233757">
    <w:abstractNumId w:val="16"/>
  </w:num>
  <w:num w:numId="12" w16cid:durableId="118351874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4532633">
    <w:abstractNumId w:val="10"/>
  </w:num>
  <w:num w:numId="14" w16cid:durableId="765929470">
    <w:abstractNumId w:val="1"/>
  </w:num>
  <w:num w:numId="15" w16cid:durableId="1694770065">
    <w:abstractNumId w:val="15"/>
  </w:num>
  <w:num w:numId="16" w16cid:durableId="1455128165">
    <w:abstractNumId w:val="9"/>
  </w:num>
  <w:num w:numId="17" w16cid:durableId="654144076">
    <w:abstractNumId w:val="0"/>
  </w:num>
  <w:num w:numId="18" w16cid:durableId="1450661114">
    <w:abstractNumId w:val="19"/>
  </w:num>
  <w:num w:numId="19" w16cid:durableId="758060118">
    <w:abstractNumId w:val="13"/>
  </w:num>
  <w:num w:numId="20" w16cid:durableId="1343973437">
    <w:abstractNumId w:val="14"/>
  </w:num>
  <w:num w:numId="21" w16cid:durableId="2087652075">
    <w:abstractNumId w:val="11"/>
  </w:num>
  <w:num w:numId="22" w16cid:durableId="2104956729">
    <w:abstractNumId w:val="5"/>
  </w:num>
  <w:num w:numId="23" w16cid:durableId="1415203569">
    <w:abstractNumId w:val="2"/>
  </w:num>
  <w:num w:numId="24" w16cid:durableId="788356056">
    <w:abstractNumId w:val="18"/>
  </w:num>
  <w:num w:numId="25" w16cid:durableId="28799955">
    <w:abstractNumId w:val="17"/>
  </w:num>
  <w:num w:numId="26" w16cid:durableId="955022648">
    <w:abstractNumId w:val="21"/>
  </w:num>
  <w:num w:numId="27" w16cid:durableId="1200051473">
    <w:abstractNumId w:val="24"/>
  </w:num>
  <w:num w:numId="28" w16cid:durableId="11773862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5157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41C9"/>
    <w:rsid w:val="0002726E"/>
    <w:rsid w:val="0003104A"/>
    <w:rsid w:val="00051F1D"/>
    <w:rsid w:val="000531D5"/>
    <w:rsid w:val="00066776"/>
    <w:rsid w:val="00074C63"/>
    <w:rsid w:val="00083F98"/>
    <w:rsid w:val="00084B5F"/>
    <w:rsid w:val="00086482"/>
    <w:rsid w:val="000A0167"/>
    <w:rsid w:val="000A1B11"/>
    <w:rsid w:val="000A3C2E"/>
    <w:rsid w:val="000B375A"/>
    <w:rsid w:val="000B46E4"/>
    <w:rsid w:val="000B609C"/>
    <w:rsid w:val="000C1853"/>
    <w:rsid w:val="000C35F3"/>
    <w:rsid w:val="000C3FA9"/>
    <w:rsid w:val="000C4B51"/>
    <w:rsid w:val="000C6FFD"/>
    <w:rsid w:val="000D088A"/>
    <w:rsid w:val="000D47B4"/>
    <w:rsid w:val="000E2D88"/>
    <w:rsid w:val="000E3079"/>
    <w:rsid w:val="000E30FB"/>
    <w:rsid w:val="000E5166"/>
    <w:rsid w:val="000F1C1F"/>
    <w:rsid w:val="000F41A9"/>
    <w:rsid w:val="000F49AA"/>
    <w:rsid w:val="00120C53"/>
    <w:rsid w:val="00120FB6"/>
    <w:rsid w:val="00127482"/>
    <w:rsid w:val="0013206C"/>
    <w:rsid w:val="00136A50"/>
    <w:rsid w:val="00146F61"/>
    <w:rsid w:val="001517FA"/>
    <w:rsid w:val="001517FE"/>
    <w:rsid w:val="00151D65"/>
    <w:rsid w:val="001614C2"/>
    <w:rsid w:val="00181B8A"/>
    <w:rsid w:val="00192D16"/>
    <w:rsid w:val="00194C2C"/>
    <w:rsid w:val="001B0B0D"/>
    <w:rsid w:val="001B1206"/>
    <w:rsid w:val="001B5021"/>
    <w:rsid w:val="001C5A85"/>
    <w:rsid w:val="001D524A"/>
    <w:rsid w:val="001D5FBF"/>
    <w:rsid w:val="001D6C03"/>
    <w:rsid w:val="001E36F5"/>
    <w:rsid w:val="001E5322"/>
    <w:rsid w:val="00211FB2"/>
    <w:rsid w:val="00233F65"/>
    <w:rsid w:val="002342A0"/>
    <w:rsid w:val="0023779C"/>
    <w:rsid w:val="002423FD"/>
    <w:rsid w:val="002433FA"/>
    <w:rsid w:val="00244035"/>
    <w:rsid w:val="00266BF3"/>
    <w:rsid w:val="002673C4"/>
    <w:rsid w:val="002769AB"/>
    <w:rsid w:val="0028161B"/>
    <w:rsid w:val="00281964"/>
    <w:rsid w:val="0028197F"/>
    <w:rsid w:val="00287BA0"/>
    <w:rsid w:val="002B2CF1"/>
    <w:rsid w:val="002B37EC"/>
    <w:rsid w:val="002C4EB1"/>
    <w:rsid w:val="002D31A0"/>
    <w:rsid w:val="002D5C5C"/>
    <w:rsid w:val="002D7361"/>
    <w:rsid w:val="002D771F"/>
    <w:rsid w:val="002E0C3A"/>
    <w:rsid w:val="00311167"/>
    <w:rsid w:val="0031466F"/>
    <w:rsid w:val="003378CC"/>
    <w:rsid w:val="00343471"/>
    <w:rsid w:val="00343630"/>
    <w:rsid w:val="00355069"/>
    <w:rsid w:val="00362057"/>
    <w:rsid w:val="00365CE8"/>
    <w:rsid w:val="00367FFB"/>
    <w:rsid w:val="003700F9"/>
    <w:rsid w:val="00374A3C"/>
    <w:rsid w:val="0037626D"/>
    <w:rsid w:val="003769A1"/>
    <w:rsid w:val="0038550D"/>
    <w:rsid w:val="003856DD"/>
    <w:rsid w:val="00387114"/>
    <w:rsid w:val="003A0836"/>
    <w:rsid w:val="003A76AE"/>
    <w:rsid w:val="003B670E"/>
    <w:rsid w:val="003B76FC"/>
    <w:rsid w:val="003C2EAB"/>
    <w:rsid w:val="003C3BE3"/>
    <w:rsid w:val="003D2BBD"/>
    <w:rsid w:val="003D6366"/>
    <w:rsid w:val="003D650B"/>
    <w:rsid w:val="003F0846"/>
    <w:rsid w:val="003F20CB"/>
    <w:rsid w:val="003F30AC"/>
    <w:rsid w:val="003F3268"/>
    <w:rsid w:val="0040408F"/>
    <w:rsid w:val="004043C4"/>
    <w:rsid w:val="00422E40"/>
    <w:rsid w:val="00424E99"/>
    <w:rsid w:val="00426B50"/>
    <w:rsid w:val="0043044C"/>
    <w:rsid w:val="00431D2F"/>
    <w:rsid w:val="00433266"/>
    <w:rsid w:val="004401C8"/>
    <w:rsid w:val="00441CA1"/>
    <w:rsid w:val="0044257B"/>
    <w:rsid w:val="00456C42"/>
    <w:rsid w:val="00474DCD"/>
    <w:rsid w:val="004A084F"/>
    <w:rsid w:val="004A087B"/>
    <w:rsid w:val="004A13FA"/>
    <w:rsid w:val="004A4463"/>
    <w:rsid w:val="004B6CAA"/>
    <w:rsid w:val="004C0A67"/>
    <w:rsid w:val="004C0B43"/>
    <w:rsid w:val="004C36FD"/>
    <w:rsid w:val="004C48A6"/>
    <w:rsid w:val="004C6543"/>
    <w:rsid w:val="004D2ED9"/>
    <w:rsid w:val="004D474B"/>
    <w:rsid w:val="004D5928"/>
    <w:rsid w:val="004D5F40"/>
    <w:rsid w:val="004E0082"/>
    <w:rsid w:val="004E043F"/>
    <w:rsid w:val="004E0FE7"/>
    <w:rsid w:val="004E613D"/>
    <w:rsid w:val="004F0FB9"/>
    <w:rsid w:val="004F21DE"/>
    <w:rsid w:val="004F4E36"/>
    <w:rsid w:val="005034B1"/>
    <w:rsid w:val="005041CE"/>
    <w:rsid w:val="00507FE7"/>
    <w:rsid w:val="00515762"/>
    <w:rsid w:val="00522FAA"/>
    <w:rsid w:val="0053774E"/>
    <w:rsid w:val="00542FEF"/>
    <w:rsid w:val="00551983"/>
    <w:rsid w:val="00553718"/>
    <w:rsid w:val="005630C0"/>
    <w:rsid w:val="00564D4D"/>
    <w:rsid w:val="00571831"/>
    <w:rsid w:val="005926B4"/>
    <w:rsid w:val="005A25B5"/>
    <w:rsid w:val="005A4E99"/>
    <w:rsid w:val="005B656E"/>
    <w:rsid w:val="005C1D51"/>
    <w:rsid w:val="005D3E8F"/>
    <w:rsid w:val="005F47DC"/>
    <w:rsid w:val="005F5E11"/>
    <w:rsid w:val="006101CF"/>
    <w:rsid w:val="00611107"/>
    <w:rsid w:val="006136AD"/>
    <w:rsid w:val="00632F2B"/>
    <w:rsid w:val="006332FE"/>
    <w:rsid w:val="00635202"/>
    <w:rsid w:val="00647130"/>
    <w:rsid w:val="00652482"/>
    <w:rsid w:val="00652F4E"/>
    <w:rsid w:val="006605DD"/>
    <w:rsid w:val="00660E14"/>
    <w:rsid w:val="006644E0"/>
    <w:rsid w:val="00670676"/>
    <w:rsid w:val="006706C3"/>
    <w:rsid w:val="00671141"/>
    <w:rsid w:val="00673685"/>
    <w:rsid w:val="00677A12"/>
    <w:rsid w:val="00680961"/>
    <w:rsid w:val="006833C1"/>
    <w:rsid w:val="006846B9"/>
    <w:rsid w:val="00685417"/>
    <w:rsid w:val="006A18A8"/>
    <w:rsid w:val="006A6D56"/>
    <w:rsid w:val="006A6E65"/>
    <w:rsid w:val="006B6F29"/>
    <w:rsid w:val="006B7DA7"/>
    <w:rsid w:val="006C0BDE"/>
    <w:rsid w:val="006C21B3"/>
    <w:rsid w:val="006C2DEF"/>
    <w:rsid w:val="006D4433"/>
    <w:rsid w:val="006E0A95"/>
    <w:rsid w:val="0070023A"/>
    <w:rsid w:val="0070108E"/>
    <w:rsid w:val="0070144B"/>
    <w:rsid w:val="007061C0"/>
    <w:rsid w:val="00707A00"/>
    <w:rsid w:val="00716BF2"/>
    <w:rsid w:val="0072547C"/>
    <w:rsid w:val="00731656"/>
    <w:rsid w:val="00733525"/>
    <w:rsid w:val="0073499D"/>
    <w:rsid w:val="007377D8"/>
    <w:rsid w:val="00745F83"/>
    <w:rsid w:val="0076017D"/>
    <w:rsid w:val="007734E6"/>
    <w:rsid w:val="00785875"/>
    <w:rsid w:val="0079007C"/>
    <w:rsid w:val="00791717"/>
    <w:rsid w:val="00793D8C"/>
    <w:rsid w:val="0079531B"/>
    <w:rsid w:val="00797745"/>
    <w:rsid w:val="007A380B"/>
    <w:rsid w:val="007B2F58"/>
    <w:rsid w:val="007B3448"/>
    <w:rsid w:val="007B69BF"/>
    <w:rsid w:val="007C403B"/>
    <w:rsid w:val="007D6FA5"/>
    <w:rsid w:val="007E3A3A"/>
    <w:rsid w:val="007F0675"/>
    <w:rsid w:val="00801BF2"/>
    <w:rsid w:val="00805A8F"/>
    <w:rsid w:val="00807E0E"/>
    <w:rsid w:val="008126D5"/>
    <w:rsid w:val="0081296E"/>
    <w:rsid w:val="0081451C"/>
    <w:rsid w:val="00821307"/>
    <w:rsid w:val="008252A2"/>
    <w:rsid w:val="008566F2"/>
    <w:rsid w:val="00861F03"/>
    <w:rsid w:val="00874A0E"/>
    <w:rsid w:val="0088116D"/>
    <w:rsid w:val="00886CE7"/>
    <w:rsid w:val="0088728B"/>
    <w:rsid w:val="008A1D17"/>
    <w:rsid w:val="008A7D3E"/>
    <w:rsid w:val="008B3E6E"/>
    <w:rsid w:val="008B5241"/>
    <w:rsid w:val="008C26C9"/>
    <w:rsid w:val="008C5915"/>
    <w:rsid w:val="008D1EEB"/>
    <w:rsid w:val="008D56EB"/>
    <w:rsid w:val="008D5D15"/>
    <w:rsid w:val="008F4DAE"/>
    <w:rsid w:val="008F4F8E"/>
    <w:rsid w:val="00903897"/>
    <w:rsid w:val="009069BB"/>
    <w:rsid w:val="00913293"/>
    <w:rsid w:val="00917334"/>
    <w:rsid w:val="0092092C"/>
    <w:rsid w:val="00923EB5"/>
    <w:rsid w:val="00924ED6"/>
    <w:rsid w:val="00932F2B"/>
    <w:rsid w:val="00943A3F"/>
    <w:rsid w:val="0095049A"/>
    <w:rsid w:val="00950EAC"/>
    <w:rsid w:val="009859BD"/>
    <w:rsid w:val="00991140"/>
    <w:rsid w:val="00997A70"/>
    <w:rsid w:val="009A0A9A"/>
    <w:rsid w:val="009A77FA"/>
    <w:rsid w:val="009B0C68"/>
    <w:rsid w:val="009C1BF1"/>
    <w:rsid w:val="009D436E"/>
    <w:rsid w:val="009E45C0"/>
    <w:rsid w:val="00A02D6A"/>
    <w:rsid w:val="00A05391"/>
    <w:rsid w:val="00A11632"/>
    <w:rsid w:val="00A1547B"/>
    <w:rsid w:val="00A155FA"/>
    <w:rsid w:val="00A24A77"/>
    <w:rsid w:val="00A41503"/>
    <w:rsid w:val="00A44F49"/>
    <w:rsid w:val="00A50237"/>
    <w:rsid w:val="00A6035D"/>
    <w:rsid w:val="00A62BC0"/>
    <w:rsid w:val="00A6676B"/>
    <w:rsid w:val="00A66E31"/>
    <w:rsid w:val="00A72014"/>
    <w:rsid w:val="00A7555B"/>
    <w:rsid w:val="00A76E40"/>
    <w:rsid w:val="00A77AAA"/>
    <w:rsid w:val="00A81CFC"/>
    <w:rsid w:val="00A96434"/>
    <w:rsid w:val="00A97E86"/>
    <w:rsid w:val="00AA167F"/>
    <w:rsid w:val="00AB72D2"/>
    <w:rsid w:val="00AC08FA"/>
    <w:rsid w:val="00AC1F54"/>
    <w:rsid w:val="00AC39B8"/>
    <w:rsid w:val="00AC71EF"/>
    <w:rsid w:val="00AD15BF"/>
    <w:rsid w:val="00AD34BC"/>
    <w:rsid w:val="00AE223B"/>
    <w:rsid w:val="00AF41AF"/>
    <w:rsid w:val="00B11450"/>
    <w:rsid w:val="00B124A9"/>
    <w:rsid w:val="00B13CC9"/>
    <w:rsid w:val="00B15317"/>
    <w:rsid w:val="00B22690"/>
    <w:rsid w:val="00B24883"/>
    <w:rsid w:val="00B27928"/>
    <w:rsid w:val="00B31DF7"/>
    <w:rsid w:val="00B334E3"/>
    <w:rsid w:val="00B34E23"/>
    <w:rsid w:val="00B354D4"/>
    <w:rsid w:val="00B40B22"/>
    <w:rsid w:val="00B418E6"/>
    <w:rsid w:val="00B44B52"/>
    <w:rsid w:val="00B63366"/>
    <w:rsid w:val="00B707BD"/>
    <w:rsid w:val="00B83C9F"/>
    <w:rsid w:val="00B9330B"/>
    <w:rsid w:val="00B95DD3"/>
    <w:rsid w:val="00BA1833"/>
    <w:rsid w:val="00BA372F"/>
    <w:rsid w:val="00BB002A"/>
    <w:rsid w:val="00BB6AF3"/>
    <w:rsid w:val="00BC0229"/>
    <w:rsid w:val="00BC176C"/>
    <w:rsid w:val="00BD08FB"/>
    <w:rsid w:val="00BE5BE1"/>
    <w:rsid w:val="00BF6626"/>
    <w:rsid w:val="00BF6BF7"/>
    <w:rsid w:val="00BF7207"/>
    <w:rsid w:val="00C05125"/>
    <w:rsid w:val="00C156C6"/>
    <w:rsid w:val="00C16853"/>
    <w:rsid w:val="00C24D43"/>
    <w:rsid w:val="00C313B0"/>
    <w:rsid w:val="00C4000C"/>
    <w:rsid w:val="00C46C15"/>
    <w:rsid w:val="00C52C87"/>
    <w:rsid w:val="00C53A20"/>
    <w:rsid w:val="00C7050B"/>
    <w:rsid w:val="00C719DE"/>
    <w:rsid w:val="00C874D4"/>
    <w:rsid w:val="00C9756A"/>
    <w:rsid w:val="00CA47C4"/>
    <w:rsid w:val="00CA4C0C"/>
    <w:rsid w:val="00CA523E"/>
    <w:rsid w:val="00CA5303"/>
    <w:rsid w:val="00CB1299"/>
    <w:rsid w:val="00CC1F44"/>
    <w:rsid w:val="00CC4B66"/>
    <w:rsid w:val="00CD64A6"/>
    <w:rsid w:val="00CE2745"/>
    <w:rsid w:val="00CE5F04"/>
    <w:rsid w:val="00CF5141"/>
    <w:rsid w:val="00CF53C7"/>
    <w:rsid w:val="00CF6764"/>
    <w:rsid w:val="00D00040"/>
    <w:rsid w:val="00D22A89"/>
    <w:rsid w:val="00D2356A"/>
    <w:rsid w:val="00D34488"/>
    <w:rsid w:val="00D423A9"/>
    <w:rsid w:val="00D4424A"/>
    <w:rsid w:val="00D45D20"/>
    <w:rsid w:val="00D623E1"/>
    <w:rsid w:val="00D81702"/>
    <w:rsid w:val="00D82678"/>
    <w:rsid w:val="00D90C7C"/>
    <w:rsid w:val="00DA2DDD"/>
    <w:rsid w:val="00DA41D1"/>
    <w:rsid w:val="00DA7C7A"/>
    <w:rsid w:val="00DB059E"/>
    <w:rsid w:val="00DC28F7"/>
    <w:rsid w:val="00DC2E0F"/>
    <w:rsid w:val="00DC7208"/>
    <w:rsid w:val="00DD10AA"/>
    <w:rsid w:val="00DD12A3"/>
    <w:rsid w:val="00DD31EE"/>
    <w:rsid w:val="00DE2283"/>
    <w:rsid w:val="00DE51EB"/>
    <w:rsid w:val="00DE54E2"/>
    <w:rsid w:val="00DF18A2"/>
    <w:rsid w:val="00DF30AA"/>
    <w:rsid w:val="00DF5B8E"/>
    <w:rsid w:val="00DF62BF"/>
    <w:rsid w:val="00E060DD"/>
    <w:rsid w:val="00E1229E"/>
    <w:rsid w:val="00E15F0D"/>
    <w:rsid w:val="00E1669B"/>
    <w:rsid w:val="00E21E7E"/>
    <w:rsid w:val="00E25058"/>
    <w:rsid w:val="00E27CBD"/>
    <w:rsid w:val="00E305E4"/>
    <w:rsid w:val="00E30D35"/>
    <w:rsid w:val="00E31882"/>
    <w:rsid w:val="00E333AA"/>
    <w:rsid w:val="00E41B69"/>
    <w:rsid w:val="00E426A6"/>
    <w:rsid w:val="00E43ED8"/>
    <w:rsid w:val="00E54FC1"/>
    <w:rsid w:val="00E61309"/>
    <w:rsid w:val="00E61F82"/>
    <w:rsid w:val="00E725F5"/>
    <w:rsid w:val="00E760F9"/>
    <w:rsid w:val="00E83AAA"/>
    <w:rsid w:val="00E87628"/>
    <w:rsid w:val="00E90B03"/>
    <w:rsid w:val="00EA2CCD"/>
    <w:rsid w:val="00EB2339"/>
    <w:rsid w:val="00EB6CC3"/>
    <w:rsid w:val="00EC0CC2"/>
    <w:rsid w:val="00EC3DCF"/>
    <w:rsid w:val="00ED580B"/>
    <w:rsid w:val="00ED5D22"/>
    <w:rsid w:val="00ED7291"/>
    <w:rsid w:val="00ED7FC9"/>
    <w:rsid w:val="00EF0A26"/>
    <w:rsid w:val="00EF0E74"/>
    <w:rsid w:val="00EF7506"/>
    <w:rsid w:val="00F02FC0"/>
    <w:rsid w:val="00F07C75"/>
    <w:rsid w:val="00F07FF5"/>
    <w:rsid w:val="00F13A60"/>
    <w:rsid w:val="00F14B66"/>
    <w:rsid w:val="00F16005"/>
    <w:rsid w:val="00F235F6"/>
    <w:rsid w:val="00F240C6"/>
    <w:rsid w:val="00F24C60"/>
    <w:rsid w:val="00F259C2"/>
    <w:rsid w:val="00F300BA"/>
    <w:rsid w:val="00F42E8C"/>
    <w:rsid w:val="00F45319"/>
    <w:rsid w:val="00F65839"/>
    <w:rsid w:val="00F66E26"/>
    <w:rsid w:val="00F70A2D"/>
    <w:rsid w:val="00F73A75"/>
    <w:rsid w:val="00F8036F"/>
    <w:rsid w:val="00F903AA"/>
    <w:rsid w:val="00F93F04"/>
    <w:rsid w:val="00FA0726"/>
    <w:rsid w:val="00FB0380"/>
    <w:rsid w:val="00FB767E"/>
    <w:rsid w:val="00FC2548"/>
    <w:rsid w:val="00FC3F33"/>
    <w:rsid w:val="00FC74CE"/>
    <w:rsid w:val="00FC78C8"/>
    <w:rsid w:val="00FD1C5E"/>
    <w:rsid w:val="00FD513B"/>
    <w:rsid w:val="00FE174D"/>
    <w:rsid w:val="00FE36C9"/>
    <w:rsid w:val="00FE4211"/>
    <w:rsid w:val="3E65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3B5ED381-A025-47E8-9BE7-12412837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character" w:styleId="CommentReference">
    <w:name w:val="annotation reference"/>
    <w:basedOn w:val="DefaultParagraphFont"/>
    <w:uiPriority w:val="99"/>
    <w:semiHidden/>
    <w:unhideWhenUsed/>
    <w:rsid w:val="001B1206"/>
    <w:rPr>
      <w:sz w:val="16"/>
      <w:szCs w:val="16"/>
    </w:rPr>
  </w:style>
  <w:style w:type="paragraph" w:styleId="CommentText">
    <w:name w:val="annotation text"/>
    <w:basedOn w:val="Normal"/>
    <w:link w:val="CommentTextChar"/>
    <w:unhideWhenUsed/>
    <w:rsid w:val="001B1206"/>
    <w:rPr>
      <w:sz w:val="20"/>
      <w:szCs w:val="20"/>
    </w:rPr>
  </w:style>
  <w:style w:type="character" w:customStyle="1" w:styleId="CommentTextChar">
    <w:name w:val="Comment Text Char"/>
    <w:basedOn w:val="DefaultParagraphFont"/>
    <w:link w:val="CommentText"/>
    <w:rsid w:val="001B1206"/>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B1206"/>
    <w:rPr>
      <w:b/>
      <w:bCs/>
    </w:rPr>
  </w:style>
  <w:style w:type="character" w:customStyle="1" w:styleId="CommentSubjectChar">
    <w:name w:val="Comment Subject Char"/>
    <w:basedOn w:val="CommentTextChar"/>
    <w:link w:val="CommentSubject"/>
    <w:uiPriority w:val="99"/>
    <w:semiHidden/>
    <w:rsid w:val="001B1206"/>
    <w:rPr>
      <w:rFonts w:ascii="Times New Roman" w:eastAsia="Times New Roman" w:hAnsi="Times New Roman" w:cs="Times New Roman"/>
      <w:b/>
      <w:bCs/>
      <w:sz w:val="20"/>
      <w:szCs w:val="20"/>
      <w:lang w:val="lt-LT" w:eastAsia="lt-LT"/>
    </w:rPr>
  </w:style>
  <w:style w:type="character" w:styleId="Hyperlink">
    <w:name w:val="Hyperlink"/>
    <w:basedOn w:val="DefaultParagraphFont"/>
    <w:uiPriority w:val="99"/>
    <w:unhideWhenUsed/>
    <w:rsid w:val="006A6D56"/>
    <w:rPr>
      <w:color w:val="0563C1" w:themeColor="hyperlink"/>
      <w:u w:val="single"/>
    </w:rPr>
  </w:style>
  <w:style w:type="paragraph" w:styleId="Revision">
    <w:name w:val="Revision"/>
    <w:hidden/>
    <w:uiPriority w:val="99"/>
    <w:semiHidden/>
    <w:rsid w:val="004A13FA"/>
    <w:pPr>
      <w:spacing w:after="0" w:line="240" w:lineRule="auto"/>
    </w:pPr>
    <w:rPr>
      <w:rFonts w:ascii="Times New Roman" w:eastAsia="Times New Roman" w:hAnsi="Times New Roman" w:cs="Times New Roman"/>
      <w:sz w:val="24"/>
      <w:szCs w:val="24"/>
      <w:lang w:val="lt-LT" w:eastAsia="lt-LT"/>
    </w:rPr>
  </w:style>
  <w:style w:type="table" w:customStyle="1" w:styleId="TableNormal1">
    <w:name w:val="Table Normal1"/>
    <w:uiPriority w:val="2"/>
    <w:semiHidden/>
    <w:unhideWhenUsed/>
    <w:qFormat/>
    <w:rsid w:val="00B83C9F"/>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23779C"/>
    <w:pPr>
      <w:widowControl w:val="0"/>
      <w:autoSpaceDE w:val="0"/>
      <w:autoSpaceDN w:val="0"/>
      <w:ind w:left="378" w:firstLine="720"/>
    </w:pPr>
    <w:rPr>
      <w:sz w:val="22"/>
      <w:szCs w:val="22"/>
      <w:lang w:val="lt" w:eastAsia="lt"/>
    </w:rPr>
  </w:style>
  <w:style w:type="character" w:customStyle="1" w:styleId="BodyTextChar">
    <w:name w:val="Body Text Char"/>
    <w:basedOn w:val="DefaultParagraphFont"/>
    <w:link w:val="BodyText"/>
    <w:uiPriority w:val="1"/>
    <w:rsid w:val="0023779C"/>
    <w:rPr>
      <w:rFonts w:ascii="Times New Roman" w:eastAsia="Times New Roman" w:hAnsi="Times New Roman" w:cs="Times New Roman"/>
      <w:lang w:val="lt" w:eastAsia="lt"/>
    </w:rPr>
  </w:style>
  <w:style w:type="table" w:customStyle="1" w:styleId="TableNormal10">
    <w:name w:val="Table Normal1"/>
    <w:uiPriority w:val="2"/>
    <w:semiHidden/>
    <w:unhideWhenUsed/>
    <w:qFormat/>
    <w:rsid w:val="006E0A95"/>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8022">
      <w:bodyDiv w:val="1"/>
      <w:marLeft w:val="0"/>
      <w:marRight w:val="0"/>
      <w:marTop w:val="0"/>
      <w:marBottom w:val="0"/>
      <w:divBdr>
        <w:top w:val="none" w:sz="0" w:space="0" w:color="auto"/>
        <w:left w:val="none" w:sz="0" w:space="0" w:color="auto"/>
        <w:bottom w:val="none" w:sz="0" w:space="0" w:color="auto"/>
        <w:right w:val="none" w:sz="0" w:space="0" w:color="auto"/>
      </w:divBdr>
    </w:div>
    <w:div w:id="146826566">
      <w:bodyDiv w:val="1"/>
      <w:marLeft w:val="0"/>
      <w:marRight w:val="0"/>
      <w:marTop w:val="0"/>
      <w:marBottom w:val="0"/>
      <w:divBdr>
        <w:top w:val="none" w:sz="0" w:space="0" w:color="auto"/>
        <w:left w:val="none" w:sz="0" w:space="0" w:color="auto"/>
        <w:bottom w:val="none" w:sz="0" w:space="0" w:color="auto"/>
        <w:right w:val="none" w:sz="0" w:space="0" w:color="auto"/>
      </w:divBdr>
    </w:div>
    <w:div w:id="181088081">
      <w:bodyDiv w:val="1"/>
      <w:marLeft w:val="0"/>
      <w:marRight w:val="0"/>
      <w:marTop w:val="0"/>
      <w:marBottom w:val="0"/>
      <w:divBdr>
        <w:top w:val="none" w:sz="0" w:space="0" w:color="auto"/>
        <w:left w:val="none" w:sz="0" w:space="0" w:color="auto"/>
        <w:bottom w:val="none" w:sz="0" w:space="0" w:color="auto"/>
        <w:right w:val="none" w:sz="0" w:space="0" w:color="auto"/>
      </w:divBdr>
    </w:div>
    <w:div w:id="490877804">
      <w:bodyDiv w:val="1"/>
      <w:marLeft w:val="0"/>
      <w:marRight w:val="0"/>
      <w:marTop w:val="0"/>
      <w:marBottom w:val="0"/>
      <w:divBdr>
        <w:top w:val="none" w:sz="0" w:space="0" w:color="auto"/>
        <w:left w:val="none" w:sz="0" w:space="0" w:color="auto"/>
        <w:bottom w:val="none" w:sz="0" w:space="0" w:color="auto"/>
        <w:right w:val="none" w:sz="0" w:space="0" w:color="auto"/>
      </w:divBdr>
    </w:div>
    <w:div w:id="635910894">
      <w:bodyDiv w:val="1"/>
      <w:marLeft w:val="0"/>
      <w:marRight w:val="0"/>
      <w:marTop w:val="0"/>
      <w:marBottom w:val="0"/>
      <w:divBdr>
        <w:top w:val="none" w:sz="0" w:space="0" w:color="auto"/>
        <w:left w:val="none" w:sz="0" w:space="0" w:color="auto"/>
        <w:bottom w:val="none" w:sz="0" w:space="0" w:color="auto"/>
        <w:right w:val="none" w:sz="0" w:space="0" w:color="auto"/>
      </w:divBdr>
    </w:div>
    <w:div w:id="759640876">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211110378">
      <w:bodyDiv w:val="1"/>
      <w:marLeft w:val="0"/>
      <w:marRight w:val="0"/>
      <w:marTop w:val="0"/>
      <w:marBottom w:val="0"/>
      <w:divBdr>
        <w:top w:val="none" w:sz="0" w:space="0" w:color="auto"/>
        <w:left w:val="none" w:sz="0" w:space="0" w:color="auto"/>
        <w:bottom w:val="none" w:sz="0" w:space="0" w:color="auto"/>
        <w:right w:val="none" w:sz="0" w:space="0" w:color="auto"/>
      </w:divBdr>
    </w:div>
    <w:div w:id="1580867875">
      <w:bodyDiv w:val="1"/>
      <w:marLeft w:val="0"/>
      <w:marRight w:val="0"/>
      <w:marTop w:val="0"/>
      <w:marBottom w:val="0"/>
      <w:divBdr>
        <w:top w:val="none" w:sz="0" w:space="0" w:color="auto"/>
        <w:left w:val="none" w:sz="0" w:space="0" w:color="auto"/>
        <w:bottom w:val="none" w:sz="0" w:space="0" w:color="auto"/>
        <w:right w:val="none" w:sz="0" w:space="0" w:color="auto"/>
      </w:divBdr>
    </w:div>
    <w:div w:id="164634782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802534779">
      <w:bodyDiv w:val="1"/>
      <w:marLeft w:val="0"/>
      <w:marRight w:val="0"/>
      <w:marTop w:val="0"/>
      <w:marBottom w:val="0"/>
      <w:divBdr>
        <w:top w:val="none" w:sz="0" w:space="0" w:color="auto"/>
        <w:left w:val="none" w:sz="0" w:space="0" w:color="auto"/>
        <w:bottom w:val="none" w:sz="0" w:space="0" w:color="auto"/>
        <w:right w:val="none" w:sz="0" w:space="0" w:color="auto"/>
      </w:divBdr>
    </w:div>
    <w:div w:id="1861435286">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12414772">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p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map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PlaceholderText"/>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03EED"/>
    <w:rsid w:val="0003104A"/>
    <w:rsid w:val="00035098"/>
    <w:rsid w:val="00045C73"/>
    <w:rsid w:val="000531D5"/>
    <w:rsid w:val="00056310"/>
    <w:rsid w:val="000619F9"/>
    <w:rsid w:val="00074C63"/>
    <w:rsid w:val="000764D7"/>
    <w:rsid w:val="00086670"/>
    <w:rsid w:val="000C05F9"/>
    <w:rsid w:val="0013629C"/>
    <w:rsid w:val="00136A50"/>
    <w:rsid w:val="00146E68"/>
    <w:rsid w:val="00150DBD"/>
    <w:rsid w:val="001517FA"/>
    <w:rsid w:val="00154EED"/>
    <w:rsid w:val="00155A2B"/>
    <w:rsid w:val="00184B08"/>
    <w:rsid w:val="00195694"/>
    <w:rsid w:val="001C5A85"/>
    <w:rsid w:val="001E0B29"/>
    <w:rsid w:val="001E4AC8"/>
    <w:rsid w:val="001F0D9D"/>
    <w:rsid w:val="002423FD"/>
    <w:rsid w:val="00265936"/>
    <w:rsid w:val="00284C06"/>
    <w:rsid w:val="00290EE0"/>
    <w:rsid w:val="002D3279"/>
    <w:rsid w:val="003236F9"/>
    <w:rsid w:val="0032738A"/>
    <w:rsid w:val="003378AD"/>
    <w:rsid w:val="00372788"/>
    <w:rsid w:val="00373A87"/>
    <w:rsid w:val="00384BEC"/>
    <w:rsid w:val="0038550D"/>
    <w:rsid w:val="003856DD"/>
    <w:rsid w:val="003A4D74"/>
    <w:rsid w:val="003B700B"/>
    <w:rsid w:val="004401C8"/>
    <w:rsid w:val="00447387"/>
    <w:rsid w:val="00466FF3"/>
    <w:rsid w:val="004C1CBD"/>
    <w:rsid w:val="004C36FD"/>
    <w:rsid w:val="004D1D2A"/>
    <w:rsid w:val="004E45FB"/>
    <w:rsid w:val="004F0297"/>
    <w:rsid w:val="004F0EBA"/>
    <w:rsid w:val="00501AA9"/>
    <w:rsid w:val="00525674"/>
    <w:rsid w:val="00552786"/>
    <w:rsid w:val="005615F4"/>
    <w:rsid w:val="00564D4D"/>
    <w:rsid w:val="00571D64"/>
    <w:rsid w:val="00582D61"/>
    <w:rsid w:val="005B1147"/>
    <w:rsid w:val="005D3B73"/>
    <w:rsid w:val="006104BB"/>
    <w:rsid w:val="006136AD"/>
    <w:rsid w:val="00616D39"/>
    <w:rsid w:val="00627885"/>
    <w:rsid w:val="006454F0"/>
    <w:rsid w:val="006A5C71"/>
    <w:rsid w:val="006A6E65"/>
    <w:rsid w:val="006B021E"/>
    <w:rsid w:val="006B7DA7"/>
    <w:rsid w:val="0070023A"/>
    <w:rsid w:val="00723AB6"/>
    <w:rsid w:val="007377D8"/>
    <w:rsid w:val="00757D7A"/>
    <w:rsid w:val="00791E55"/>
    <w:rsid w:val="0079531B"/>
    <w:rsid w:val="007971ED"/>
    <w:rsid w:val="00797745"/>
    <w:rsid w:val="007A380B"/>
    <w:rsid w:val="007A451B"/>
    <w:rsid w:val="007D2C67"/>
    <w:rsid w:val="007D3EC0"/>
    <w:rsid w:val="00801503"/>
    <w:rsid w:val="0080168B"/>
    <w:rsid w:val="00805A8F"/>
    <w:rsid w:val="00806A15"/>
    <w:rsid w:val="0081033D"/>
    <w:rsid w:val="008126D5"/>
    <w:rsid w:val="00814B04"/>
    <w:rsid w:val="008843A4"/>
    <w:rsid w:val="008849D6"/>
    <w:rsid w:val="008B3E6E"/>
    <w:rsid w:val="008C07BF"/>
    <w:rsid w:val="008C26C9"/>
    <w:rsid w:val="008F012C"/>
    <w:rsid w:val="00900B19"/>
    <w:rsid w:val="00923EB5"/>
    <w:rsid w:val="0093327F"/>
    <w:rsid w:val="00961277"/>
    <w:rsid w:val="00982E9C"/>
    <w:rsid w:val="009B507A"/>
    <w:rsid w:val="009C4882"/>
    <w:rsid w:val="009D02C2"/>
    <w:rsid w:val="009D436E"/>
    <w:rsid w:val="009E1C24"/>
    <w:rsid w:val="00A06AE8"/>
    <w:rsid w:val="00A12E46"/>
    <w:rsid w:val="00A40957"/>
    <w:rsid w:val="00A44F49"/>
    <w:rsid w:val="00A50237"/>
    <w:rsid w:val="00A62E9A"/>
    <w:rsid w:val="00AA0025"/>
    <w:rsid w:val="00AC1F54"/>
    <w:rsid w:val="00AC4C9C"/>
    <w:rsid w:val="00AE6F82"/>
    <w:rsid w:val="00AF41E7"/>
    <w:rsid w:val="00AF67FB"/>
    <w:rsid w:val="00B03A88"/>
    <w:rsid w:val="00B05182"/>
    <w:rsid w:val="00B06F46"/>
    <w:rsid w:val="00B354D4"/>
    <w:rsid w:val="00B373E8"/>
    <w:rsid w:val="00B52749"/>
    <w:rsid w:val="00B56BC5"/>
    <w:rsid w:val="00B80C62"/>
    <w:rsid w:val="00B8631A"/>
    <w:rsid w:val="00BC176C"/>
    <w:rsid w:val="00BE2EA7"/>
    <w:rsid w:val="00BE5E83"/>
    <w:rsid w:val="00C156C6"/>
    <w:rsid w:val="00C4000C"/>
    <w:rsid w:val="00C41640"/>
    <w:rsid w:val="00C67257"/>
    <w:rsid w:val="00C70552"/>
    <w:rsid w:val="00C874D4"/>
    <w:rsid w:val="00D01546"/>
    <w:rsid w:val="00D07215"/>
    <w:rsid w:val="00D11DF4"/>
    <w:rsid w:val="00D20043"/>
    <w:rsid w:val="00D31650"/>
    <w:rsid w:val="00D6357A"/>
    <w:rsid w:val="00DD27F8"/>
    <w:rsid w:val="00DF5B8E"/>
    <w:rsid w:val="00E060DD"/>
    <w:rsid w:val="00E305E4"/>
    <w:rsid w:val="00EC0CC2"/>
    <w:rsid w:val="00EF4DB2"/>
    <w:rsid w:val="00EF5132"/>
    <w:rsid w:val="00EF7506"/>
    <w:rsid w:val="00F235F6"/>
    <w:rsid w:val="00F23D12"/>
    <w:rsid w:val="00F300BA"/>
    <w:rsid w:val="00F43859"/>
    <w:rsid w:val="00F5022B"/>
    <w:rsid w:val="00F66899"/>
    <w:rsid w:val="00F66A61"/>
    <w:rsid w:val="00F93968"/>
    <w:rsid w:val="00F94F2A"/>
    <w:rsid w:val="00FA63AA"/>
    <w:rsid w:val="00FD2943"/>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0EE0"/>
    <w:rPr>
      <w:color w:val="808080"/>
    </w:rPr>
  </w:style>
  <w:style w:type="paragraph" w:customStyle="1" w:styleId="AD5FC14CAA2D444FB8FAB468F6F896C9">
    <w:name w:val="AD5FC14CAA2D444FB8FAB468F6F896C9"/>
    <w:rsid w:val="000531D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B1E4D-99FB-485C-8F18-6D90B8CF4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8F28F-C006-40D8-B3E0-DF7A2CC063E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3A3701D7-46AC-4022-A6A6-874D3953BCDA}">
  <ds:schemaRefs>
    <ds:schemaRef ds:uri="http://schemas.microsoft.com/sharepoint/v3/contenttype/forms"/>
  </ds:schemaRefs>
</ds:datastoreItem>
</file>

<file path=customXml/itemProps4.xml><?xml version="1.0" encoding="utf-8"?>
<ds:datastoreItem xmlns:ds="http://schemas.openxmlformats.org/officeDocument/2006/customXml" ds:itemID="{8480FD46-3609-4405-B51A-7457B59FA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17042</Words>
  <Characters>9714</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Liudžiuvienė</dc:creator>
  <cp:keywords/>
  <dc:description/>
  <cp:lastModifiedBy>Reda Šimalytė</cp:lastModifiedBy>
  <cp:revision>3</cp:revision>
  <dcterms:created xsi:type="dcterms:W3CDTF">2026-02-23T06:17:00Z</dcterms:created>
  <dcterms:modified xsi:type="dcterms:W3CDTF">2026-02-23T13:07:00Z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