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9ACBA" w14:textId="1ADB08E0" w:rsidR="002B16FA" w:rsidRPr="002B16FA" w:rsidRDefault="002B16FA" w:rsidP="002B16FA">
      <w:pPr>
        <w:spacing w:after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2B16FA">
        <w:rPr>
          <w:rFonts w:ascii="Times New Roman" w:hAnsi="Times New Roman" w:cs="Times New Roman"/>
          <w:b/>
          <w:bCs/>
          <w:sz w:val="22"/>
          <w:szCs w:val="22"/>
        </w:rPr>
        <w:t xml:space="preserve">Specialiųjų Pirkimo sąlygų </w:t>
      </w:r>
      <w:r w:rsidR="00F81A64">
        <w:rPr>
          <w:rFonts w:ascii="Times New Roman" w:hAnsi="Times New Roman" w:cs="Times New Roman"/>
          <w:b/>
          <w:bCs/>
          <w:sz w:val="22"/>
          <w:szCs w:val="22"/>
        </w:rPr>
        <w:t>10</w:t>
      </w:r>
      <w:r w:rsidRPr="002B16FA">
        <w:rPr>
          <w:rFonts w:ascii="Times New Roman" w:hAnsi="Times New Roman" w:cs="Times New Roman"/>
          <w:b/>
          <w:bCs/>
          <w:sz w:val="22"/>
          <w:szCs w:val="22"/>
        </w:rPr>
        <w:t xml:space="preserve"> priedas</w:t>
      </w:r>
    </w:p>
    <w:p w14:paraId="4C3C21E1" w14:textId="2F274FBE" w:rsidR="002B16FA" w:rsidRDefault="002B16FA" w:rsidP="002B16FA">
      <w:pPr>
        <w:spacing w:after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2B16FA">
        <w:rPr>
          <w:rFonts w:ascii="Times New Roman" w:hAnsi="Times New Roman" w:cs="Times New Roman"/>
          <w:b/>
          <w:bCs/>
          <w:sz w:val="22"/>
          <w:szCs w:val="22"/>
        </w:rPr>
        <w:t>„</w:t>
      </w:r>
      <w:r w:rsidR="00BF1B05" w:rsidRPr="00BF1B05">
        <w:rPr>
          <w:rFonts w:ascii="Times New Roman" w:hAnsi="Times New Roman" w:cs="Times New Roman"/>
          <w:b/>
          <w:bCs/>
          <w:sz w:val="22"/>
          <w:szCs w:val="22"/>
        </w:rPr>
        <w:t>Prekių techniniai duomenys</w:t>
      </w:r>
      <w:r w:rsidRPr="002B16FA">
        <w:rPr>
          <w:rFonts w:ascii="Times New Roman" w:hAnsi="Times New Roman" w:cs="Times New Roman"/>
          <w:b/>
          <w:bCs/>
          <w:sz w:val="22"/>
          <w:szCs w:val="22"/>
        </w:rPr>
        <w:t>“</w:t>
      </w:r>
    </w:p>
    <w:p w14:paraId="2336E711" w14:textId="77777777" w:rsidR="002B16FA" w:rsidRDefault="002B16FA" w:rsidP="002B16FA">
      <w:pPr>
        <w:spacing w:after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14:paraId="6FB091D9" w14:textId="0D38A296" w:rsidR="001464DD" w:rsidRPr="001E2578" w:rsidRDefault="00A05EE4" w:rsidP="001464DD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1E2578">
        <w:rPr>
          <w:rFonts w:ascii="Times New Roman" w:hAnsi="Times New Roman" w:cs="Times New Roman"/>
          <w:b/>
        </w:rPr>
        <w:t>Reikalavimai odontologinei įrangai:</w:t>
      </w:r>
    </w:p>
    <w:p w14:paraId="3D6B15C5" w14:textId="77777777" w:rsidR="00A05EE4" w:rsidRDefault="00A05EE4" w:rsidP="001464DD">
      <w:pPr>
        <w:spacing w:after="0"/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</w:p>
    <w:tbl>
      <w:tblPr>
        <w:tblStyle w:val="Lentelstinklelis"/>
        <w:tblW w:w="14501" w:type="dxa"/>
        <w:tblInd w:w="0" w:type="dxa"/>
        <w:tblLook w:val="04A0" w:firstRow="1" w:lastRow="0" w:firstColumn="1" w:lastColumn="0" w:noHBand="0" w:noVBand="1"/>
      </w:tblPr>
      <w:tblGrid>
        <w:gridCol w:w="925"/>
        <w:gridCol w:w="2698"/>
        <w:gridCol w:w="4452"/>
        <w:gridCol w:w="2835"/>
        <w:gridCol w:w="3591"/>
      </w:tblGrid>
      <w:tr w:rsidR="001464DD" w14:paraId="1ACC8146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81363" w14:textId="77777777" w:rsidR="001464DD" w:rsidRDefault="001464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CA9FC" w14:textId="77777777" w:rsidR="001464DD" w:rsidRDefault="001464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Parametrai (specifikacija)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20D67" w14:textId="77777777" w:rsidR="001464DD" w:rsidRDefault="001464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Reikalaujamos parametrų reikšmės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8EEC6" w14:textId="6E781907" w:rsidR="001464DD" w:rsidRDefault="001464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Tiekėjo siūlomos </w:t>
            </w:r>
            <w:r w:rsidR="00A35B0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prekės techniniai duomenys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D1146" w14:textId="77777777" w:rsidR="001464DD" w:rsidRDefault="001464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Nuoroda į dokumentus (pildo tiekėjas)</w:t>
            </w:r>
          </w:p>
        </w:tc>
      </w:tr>
      <w:tr w:rsidR="001464DD" w14:paraId="6DDEFCCE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821EA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9CC6D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Odontologinės kėdės komplektas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30D6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26745" w14:textId="77777777" w:rsidR="001464DD" w:rsidRDefault="001464DD" w:rsidP="00A05EE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Įrašyti prekės gamintoją, pavadinimą ir modelį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A09F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2ABC37DF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54D38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1.1.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023D9" w14:textId="77777777" w:rsidR="001464DD" w:rsidRDefault="001464DD" w:rsidP="00A116B5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Paciento kėdė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391D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DBFD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3334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5B03D687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821A8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1.1.1.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FF3FC" w14:textId="77777777" w:rsidR="001464DD" w:rsidRDefault="001464DD" w:rsidP="00A116B5">
            <w:pPr>
              <w:tabs>
                <w:tab w:val="left" w:pos="1308"/>
                <w:tab w:val="left" w:pos="1860"/>
              </w:tabs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Kėdės judėjimo mechanizmas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FEF1B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Kėdės valdymas ir kėlimo principas elektromechaninis arba elektrinis – hidraulinis.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8925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1BF9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48A3D926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9E64A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1.1.2.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47847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Kėdės maitinimas iš kintamojo įtampos tinklo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71C00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230 (+/-10%) V, 50-60 (+/-5%) Hz elektros tinklo.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0E87" w14:textId="7A6526C6" w:rsidR="001464DD" w:rsidRPr="00892759" w:rsidRDefault="00892759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4BC7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5016797F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E6810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1.1.3.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AFED0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Kėdės (paciento) keliamoji galia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329A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Keliamoji galia ne mažiau 180 kg.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0AE5" w14:textId="51638DAA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E1F0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0B8E81A6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FD7A7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1.1.4.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0E553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Kėdės sėdimosios dalies aukščio reguliavimo ribos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AA22D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Aukštis nuo grindų žemiausioje pozicijoje:</w:t>
            </w:r>
          </w:p>
          <w:p w14:paraId="6A1C9075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ne daugiau kaip 42 cm.</w:t>
            </w:r>
          </w:p>
          <w:p w14:paraId="64DEB8DC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Aukštis nuo grindų viršutinėje pozicijoje:</w:t>
            </w:r>
          </w:p>
          <w:p w14:paraId="4F66C063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ne mažiau kaip 80 cm.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8875" w14:textId="733E9B48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B8F7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3DF73877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06D55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1.1.5.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F4048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Automatinis kėdės judesio stabdymas, esant kliūčiai po kėde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1BAF0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Būtina.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462E" w14:textId="43D801E8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2701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7AF50E27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E04AC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1.1.6.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1359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Paciento kėdės apmušalo danga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12781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Besiūlė.</w:t>
            </w:r>
          </w:p>
          <w:p w14:paraId="1F35688A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Galimybė pasirinkti apmušalo dangos spalvą </w:t>
            </w:r>
            <w:r w:rsidRPr="00AF1F1F">
              <w:rPr>
                <w:rFonts w:ascii="Times New Roman" w:hAnsi="Times New Roman" w:cs="Times New Roman"/>
                <w:sz w:val="22"/>
                <w:szCs w:val="22"/>
              </w:rPr>
              <w:t>bent iš 5 variantų.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4688" w14:textId="50CDF8B9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A56C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718E27C5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CD9FE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1.1.7.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3A770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Kėdės padėčių programavimas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B3614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mažiau kaip 4 individualiai programuojamos paciento kėdės padėtys, paciento išlaipinimo programa.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4E33" w14:textId="08CBAA13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9F18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1D6FBFA0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8986A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1.1.8.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116A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Kėdės valdymas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519E7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Nuo gydytojo instrumentų pulto, asistento instrumentų pulto ir kojiniu pedalu.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7948" w14:textId="08485EB7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61C7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54F176DE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716AB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1.1.9.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D8B25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Galvos atlošo padėties reguliavimas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FC8EE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mažiau kaip 2 ašimis.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3F08" w14:textId="5B6654B7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F764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2B40AF3B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9FDB0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1.1.10.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61703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Porankiai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DB244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Būtini abiejų pusių porankiai, dešinysis porankis nusukamas arba nulenkiamas.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D549" w14:textId="7FCCE032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31A7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2BCB4763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F42EC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1.1.11.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7456D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Kojūgalio apsauginė danga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F63CE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Skaidri, lengvai nuimama ir lengvai nuvaloma apsauginė plėvelė.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9D65" w14:textId="71C1D7B2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F113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02FE057D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E6081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1.1.12.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90FE6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Visos odontologinio centro įrangos darbui reikalingos komunikacijos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3DEFE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Suspausto oro padavimas, atsiurbimas, vandens tiekimas, elektros pajungimai, susivedantys į integruotą komunikacijų dėžutę.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9A9A" w14:textId="347CB97B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E81B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3C11F8A9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5504B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1.1.13.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63CD1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Elektros, vandens ir suspausto oro padavimo jungiklis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7FA29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Vienas bendras jungiklis kartu atjungiantis/ įjungiantis elektros, vandens ir suspausto oro padavimą.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E7BD" w14:textId="2FE47A3A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066B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18B39871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D314E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1.2.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942DF" w14:textId="77777777" w:rsidR="001464DD" w:rsidRDefault="001464DD" w:rsidP="00A116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Gydytojo instrumentų dalis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2E11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1FD7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3088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4B04D5D2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BE205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1.2.1.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AB1C8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Gydytojo instrumentai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328F1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Turi būti ne mažiau 5 (penkių) instrumentų:</w:t>
            </w:r>
          </w:p>
          <w:p w14:paraId="04964C84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rankovė – pūtiklis (oras, vanduo, oras + vanduo);</w:t>
            </w:r>
          </w:p>
          <w:p w14:paraId="150228D1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rankovė – turbininiam antgaliui su pašvietimu;</w:t>
            </w:r>
          </w:p>
          <w:p w14:paraId="0EE48AA2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 rankovė – antrai turbinai su pašvietimu; </w:t>
            </w:r>
          </w:p>
          <w:p w14:paraId="70A71EDF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 rankovė – elektriniam mikrovarikliui su pašvietimu;</w:t>
            </w:r>
          </w:p>
          <w:p w14:paraId="56584FCA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>5 rankovė – ultragarsiniam skaleriui su šviesa.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DF1D" w14:textId="6B31D50A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1022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20504B48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BC198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1.2.2.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E91B3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Instrumentų stalelio tvirtinimas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863AF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Instrumentų blokas tvirtinamas prie spjaudyklės bloko ir juda aukštyn/žemyn kartu su kėde.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FA88" w14:textId="71C6D5E5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F198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5C7B73F2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4D4AF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1.2.3.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01B03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Instrumentų stalelio aukščio reguliavimo pneumatinis stabdis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908F9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Būtinas.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0BDB" w14:textId="087D8ECF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8A68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43DCF2B1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C05A7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1.2.4.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17903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Įrangos valdymo elementai: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C3B6A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– atskiras vandens reguliavimas kiekvienam instrumentui.</w:t>
            </w:r>
          </w:p>
          <w:p w14:paraId="03600463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– spjaudyklės apiplovimo mygtukas.</w:t>
            </w:r>
          </w:p>
          <w:p w14:paraId="15950A42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– šviestuvo įjungimo / išjungimo mygtukas.</w:t>
            </w:r>
          </w:p>
          <w:p w14:paraId="11B7339C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 – stiklinės pripildymo mygtukas. </w:t>
            </w:r>
          </w:p>
          <w:p w14:paraId="3C43B2E7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 – kėdės atlošo pakėlimo / nuleidimo valdymo mygtukai. </w:t>
            </w:r>
          </w:p>
          <w:p w14:paraId="0C33097C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 – programuojamų kėdės padėčių, paciento išlaipinimo pozicijos ir skalavimo pozicijos, bei grąžinimo į ankstesnę padėtį įjungimo mygtukai.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8B0D" w14:textId="7408965E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439F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13C8365F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75888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1.2.5.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BFFEB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Instrumentai aktyvuojami automatiškai, pakėlus darbinį antgalį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C226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Būtina.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F53D" w14:textId="53DC5C03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8F0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619D06E7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AA36C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1.2.6.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C0F99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Instrumentų rankovių išvedimas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F1E41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Instrumentai įstatomi iš viršaus ant antgalių valdymo sistemos.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5A89" w14:textId="47C2BD80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1915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1177AC03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EC8AC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1.2.7.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58E3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Kiekvieno instrumento vandens ir oro blokavimui turi būti atskiras vožtuvas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FAD3F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Būtina.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06E0" w14:textId="14ECAC3F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BA08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01D8A4C4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EA02B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1.2.8.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36A7C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Padėklas odontologo darbo priemonėms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90139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Padėklas pagamintas iš nerūdijančio plieno;</w:t>
            </w:r>
          </w:p>
          <w:p w14:paraId="3870A9F2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2) Keičiamos padėties (tvirtinamas prie sukiojamo laikiklio); </w:t>
            </w:r>
          </w:p>
          <w:p w14:paraId="55347245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 su silikoniniu sterilizuojamu kilimėliu arba lygiavertėmis medžiagomis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943C" w14:textId="5698B112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B377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33A2F4AB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A015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1.2.9.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B3E43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Instrumentų, naudojančių vandenį, kanalų dezinfekcija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9231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3366" w14:textId="3ACDE49E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A279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3CD0E8CE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10F81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1.2.10.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C7101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Vandens tiekimo į stiklinę ir spjaudyklės plovimo laikas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7DC20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Programuojamas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8A46" w14:textId="07C85C84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6051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7E28D652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F776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1.2.11.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52E6E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Instrumentų dalyje įmontuoti įrangos jutikliniai valdymo elementai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2ED28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kėdės/atlošo pakėlimo/nuleidimo valdymo; programuojamų kėdės padėčių mygtukai;</w:t>
            </w:r>
          </w:p>
          <w:p w14:paraId="7720DE09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šviestuvo įjungimo/išjungimo;</w:t>
            </w:r>
          </w:p>
          <w:p w14:paraId="42F2FC8D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 spjaudyklės apiplovimo įjungimo;</w:t>
            </w:r>
          </w:p>
          <w:p w14:paraId="7ECF7BAB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4) stiklinės pripildymo;</w:t>
            </w:r>
          </w:p>
          <w:p w14:paraId="78C85624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5) negatoskopo įjungimo mygtukas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8935" w14:textId="2C91E2A3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7FE9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16BBD977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30F55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1.2.12.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02059" w14:textId="1A5824EB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Automatinė švaraus vandens sistema odontologiniams an</w:t>
            </w:r>
            <w:r w:rsidR="004C686E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galiams su galimybe perjungti į osmosinę arba kitą švaraus vandens sistemą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5C288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Su lengvai keičiamu, talpos indu;</w:t>
            </w:r>
          </w:p>
          <w:p w14:paraId="62C4D131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Ne mažiau kaip 1,5 litro.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3352" w14:textId="73B040E8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A78E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0F8AFD8D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26CC4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1.3.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3806E" w14:textId="77777777" w:rsidR="001464DD" w:rsidRDefault="001464DD" w:rsidP="00A116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Spjaudyklės blokas / asistento instrumentų dalis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E502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710B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7B61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405D2E41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DBE5F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1.3.1.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D2C8A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Asistento instrumentai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25E6F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švirkštas ne mažiau 3-jų funkcijų, kampinis;</w:t>
            </w:r>
          </w:p>
          <w:p w14:paraId="597D99EB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seilių nusiurbimo rankovė;</w:t>
            </w:r>
          </w:p>
          <w:p w14:paraId="4286C528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 dulkių nusiurbimo rankovė;</w:t>
            </w:r>
          </w:p>
          <w:p w14:paraId="474661E1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4) rankovė – intraoralinei kamerai.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C01D" w14:textId="4BB6FF3D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0E66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552AE475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44D3A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1.3.2.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38D33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Spjaudyklės bloko tvirtinamas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CC348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Prie paciento kėdės, kilnojasi kartu su kėde.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6E69" w14:textId="466AA3D9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700A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4A8B78C3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B3883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1.3.3.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3FBE5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Asistento instrumentų laikiklis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32ECC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mažiau kaip 4-rių lizdų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2132" w14:textId="041C89C3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7A3E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79D71E1F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49B51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1.3.4.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76165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Asistento valdymo panelė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039E8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Jutikliniai valdymo elementai:</w:t>
            </w:r>
          </w:p>
          <w:p w14:paraId="1F0A476F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kėdės/atlošo pakėlimo/nuleidimo valdymo;</w:t>
            </w:r>
          </w:p>
          <w:p w14:paraId="6863321B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šviestuvo įjungimo/išjungimo;</w:t>
            </w:r>
          </w:p>
          <w:p w14:paraId="40862C45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 stiklinės pripildymo;</w:t>
            </w:r>
          </w:p>
          <w:p w14:paraId="765D3392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4) spjaudyklės apiplovimo.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6671" w14:textId="55DDADB8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E75F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23FC7566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B79C8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1.3.5.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BC47F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Spjaudyklė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E29FB" w14:textId="61960860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Keraminė arba lygiavertės medžiagos</w:t>
            </w:r>
            <w:r w:rsidR="00904991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457D66F6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pasukama ne mažiau 180º.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D0F8" w14:textId="345E484E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9FA0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4829312B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08D58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1.3.6.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B20CB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Programuojamas vandens tiekimo į stiklinę ir spjaudyklės plovimo laikas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5CB96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Būtina.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0A0B" w14:textId="2008B7B9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0596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2FB71032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02B1D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1.3.7.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2F856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Seilių ir dulkių nusiurbimo rankovių filtras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DDE60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Būtina, 2 atskiri filtrai (dulkių ir seilių).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C856" w14:textId="097CF074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85AC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5E210457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5199F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1.3.8.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498DF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Seilių, dulkių ir spjaudyklės atliekos jungiasi į bendrą išmetimo sistemą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947A7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Būtina.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A4B0" w14:textId="1921471E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EEAC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18DC8149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05EDD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1.3.9.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41549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Spjaudyklės vožtuvas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1528F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Bloke turi būti įmontuotas spjaudyklės skysčio išmetimo automatinis vožtuvas.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04E6" w14:textId="2CB20D7C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DA4D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2BF0FF3D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881AB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1.3.10.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36726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Stambių atliekų dalelių surinkimo filtras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8D11A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Būtina.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CA68" w14:textId="45BC21BE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CA35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3AE09110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C9289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1.4.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E87A1" w14:textId="77777777" w:rsidR="001464DD" w:rsidRDefault="001464DD" w:rsidP="00A116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Apšvietimo sistema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20FB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BE978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Įrašyti prekės gamintoją, pavadinimą ir modelį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617B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09568A1F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9E36F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1.4.1.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7043F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Apšvietimo lempa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AC672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LED arba lygiavertis šviesos šaltinis, bešešėlinė sistema.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C9ED" w14:textId="5D674BBD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39A7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1EF92A77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D818E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1.4.2.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00A90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Padėties reguliavimo rankenos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21853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abiejų pusių.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CBBE" w14:textId="5ED18A12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1C94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57BA6F8A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EE2C2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1.4.3.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E09EA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Maksimalus šviesos intensyvumas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F1CE3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mažiau 35000 Lux.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2A39" w14:textId="27AAAA69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ACE9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1921B843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5D594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1.4.4.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5D71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Spalvos temperatūra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8741" w14:textId="19C0ABE8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mažesnėse ribose kaip 4</w:t>
            </w:r>
            <w:r w:rsidR="0002483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 – 5500 K.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7BDD" w14:textId="595837C3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B06A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6445857E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6AF71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1.4.5.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5585E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Apšvietimo lempos montavimas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BF193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Tvirtinama prie spjaudyklės bloko kartu su instrumentų staleliu.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9607" w14:textId="286027D5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6D87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4BE879F4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F2E7B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1.4.6.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6FA40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Apšvietimo lempos pozicionavimas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B53B9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Valdoma ne mažiau trimis ašimis.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BE64" w14:textId="0BE4D0C0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E887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0E3F3928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B69AC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1.4.7.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1B1C4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Šviesos intensyvumo reguliavimas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D9493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mažiau kaip 3-jų lygių arba tolygus reguliavimas.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CC94" w14:textId="64291C55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294D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13494448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06044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1.5.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9D50A" w14:textId="77777777" w:rsidR="001464DD" w:rsidRDefault="001464DD" w:rsidP="00A116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Elektrinis mikrovariklis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AD49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A9C64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Įrašyti prekės gamintoją, pavadinimą ir modelį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7E1F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2886C823" w14:textId="77777777" w:rsidTr="002776B3">
        <w:trPr>
          <w:trHeight w:val="1358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D2989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1.5.1.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F737D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Elektrinis bešepetėlinis mikrovariklis su pašvietimu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E7306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apsisukimų greitis ne siauresnėse ribose kaip 100-40000 aps./min.;</w:t>
            </w:r>
          </w:p>
          <w:p w14:paraId="314FAD9C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2) sterilizuojamas 135º C; </w:t>
            </w:r>
          </w:p>
          <w:p w14:paraId="58C3FA09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3) su vidiniu oro/ vandens aušinimu; </w:t>
            </w:r>
          </w:p>
          <w:p w14:paraId="715C063B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4) LED arba lygiaverčiu šviesos šaltiniu.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F2E7" w14:textId="1830C6C4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704C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544EDB8E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8A6DA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1.6.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5E59E" w14:textId="77777777" w:rsidR="001464DD" w:rsidRDefault="001464DD" w:rsidP="00A116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Ultragarsinis skaleris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B1DF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278D3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Įrašyti prekės gamintoją, pavadinimą ir modelį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1510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7C70D434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9C122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1.6.1.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31A6E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Ultragarsinis skaleris su šviesa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9C926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LED apšvietimu;</w:t>
            </w:r>
          </w:p>
          <w:p w14:paraId="7EC692D0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veikimo dažnis ne mažesnėse ribose kaip 28 kHz – 32 kHz;</w:t>
            </w:r>
          </w:p>
          <w:p w14:paraId="22FB37DD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 įmontuojamas į odontologinio įrenginio;</w:t>
            </w:r>
          </w:p>
          <w:p w14:paraId="1A9AEE55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4) ne mažiau 3 sterilizuojamų antgalių;</w:t>
            </w:r>
          </w:p>
          <w:p w14:paraId="44B5EC93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5) yra dinamometrinis raktas antgaliukų keitimui.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9800" w14:textId="22461789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EE3F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18293CD9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9CFB2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1.7.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19C6F" w14:textId="77777777" w:rsidR="001464DD" w:rsidRDefault="001464DD" w:rsidP="00A116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Tiesus antgalis mikrovarikliui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0DB7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9F295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Įrašyti prekės gamintoją, pavadinimą ir modelį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1473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413A2CF4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005BC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1.7.1.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8B9EA" w14:textId="75C73BF6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48D1">
              <w:rPr>
                <w:rFonts w:ascii="Times New Roman" w:hAnsi="Times New Roman" w:cs="Times New Roman"/>
                <w:sz w:val="22"/>
                <w:szCs w:val="22"/>
              </w:rPr>
              <w:t>Tiesus antgalis mikrovarikliui</w:t>
            </w:r>
            <w:r w:rsidR="004348D1">
              <w:rPr>
                <w:rFonts w:ascii="Times New Roman" w:hAnsi="Times New Roman" w:cs="Times New Roman"/>
                <w:sz w:val="22"/>
                <w:szCs w:val="22"/>
              </w:rPr>
              <w:t xml:space="preserve"> su šviesa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11DD3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grąžto fiksacija mygtuko paspaudimu;</w:t>
            </w:r>
          </w:p>
          <w:p w14:paraId="5EA20875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apsisukimų perdavimo santykis 1:1;</w:t>
            </w:r>
          </w:p>
          <w:p w14:paraId="092B646C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3) apsukų skaičius ne mažesnis nei 40000 aps./min; </w:t>
            </w:r>
          </w:p>
          <w:p w14:paraId="7677E0E3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4) sterilizuojamas iki 135º C.</w:t>
            </w:r>
          </w:p>
          <w:p w14:paraId="60B836A2" w14:textId="3A6CD4D0" w:rsidR="004348D1" w:rsidRDefault="004348D1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5) Su šviesa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D5EC" w14:textId="76019D6F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75E2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104F9F46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B5BEA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1.8.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20097" w14:textId="77777777" w:rsidR="001464DD" w:rsidRDefault="001464DD" w:rsidP="00A116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Kampinis antgalis mikrovarikliui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7FF1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20748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Įrašyti prekės gamintoją, pavadinimą ir modelį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40FB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221DC70E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DFBD9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1.8.1.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38F3F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Kampinis antgalis mikrovarikliui su šviesa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B2E70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su šviesa;</w:t>
            </w:r>
          </w:p>
          <w:p w14:paraId="42A174A0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grąžto fiksacija mygtuko paspaudimu;</w:t>
            </w:r>
          </w:p>
          <w:p w14:paraId="4703F45E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 apsisukimų perdavimo santykis 1:1;</w:t>
            </w:r>
          </w:p>
          <w:p w14:paraId="7DC2969B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4) apsukų skaičius ne mažesnis nei 40000 aps./min; </w:t>
            </w:r>
          </w:p>
          <w:p w14:paraId="2D18BE0F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5) sterilizuojamas iki 135º C.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01C5" w14:textId="3701B425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9E83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54D185D2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A3827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1.9.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28BA" w14:textId="77777777" w:rsidR="001464DD" w:rsidRDefault="001464DD" w:rsidP="00A116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Turbininis antgalis su šviesa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4B73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7597D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Įrašyti prekės gamintoją, pavadinimą ir modelį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DAA9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778CF58E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7B005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1.9.1.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8646B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Turbininis antgalis su šviesa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123FA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aušinamas vandeniu ir oru ne mažiau nei iš 4 purkštukų;</w:t>
            </w:r>
          </w:p>
          <w:p w14:paraId="1E3E161F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2) apsukų skaičius ne mažiau nei 320000 aps./min.;</w:t>
            </w:r>
          </w:p>
          <w:p w14:paraId="4EE3771B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 skleidžiamas garsas ne daugiau 62 db;</w:t>
            </w:r>
          </w:p>
          <w:p w14:paraId="075D2A78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4) galia ne mažiau 24 W;</w:t>
            </w:r>
          </w:p>
          <w:p w14:paraId="1C32E10A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5) sterilizuojamas iki 135º C.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ECE2" w14:textId="5768BCFE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9968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6D96F45F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5536D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1.10.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E6CC4" w14:textId="77777777" w:rsidR="001464DD" w:rsidRDefault="001464DD" w:rsidP="00A116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Gydytojo kėdutė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71E6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13E19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Įrašyti prekės gamintoją, pavadinimą ir modelį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321B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58ACC1F6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9D40D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1.10.1.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8D429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Gydytojo kėdutė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EFC6" w14:textId="426FC8BA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</w:t>
            </w:r>
            <w:r w:rsidRPr="00E92004">
              <w:rPr>
                <w:rFonts w:ascii="Times New Roman" w:hAnsi="Times New Roman" w:cs="Times New Roman"/>
                <w:sz w:val="22"/>
                <w:szCs w:val="22"/>
              </w:rPr>
              <w:t xml:space="preserve">balno tipo kėdutė </w:t>
            </w:r>
          </w:p>
          <w:p w14:paraId="278E78B1" w14:textId="226BAE5A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E9200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ne mažiau kaip 5 ratukų;</w:t>
            </w:r>
          </w:p>
          <w:p w14:paraId="1FB8D839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 sėdima dalis sukasi aplink savo ašį;</w:t>
            </w:r>
          </w:p>
          <w:p w14:paraId="114BC5D9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4) sėdimosios dalies aukščio bei pasvirimo kampo reguliavimas;</w:t>
            </w:r>
          </w:p>
          <w:p w14:paraId="22F1BFB8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5) kėdutės paviršius dirbtinės odos, lengvai valomas ir  dezinfekuojamas.</w:t>
            </w:r>
          </w:p>
          <w:p w14:paraId="02601DBF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6) kėdutės odos spalva tokia pat kaip paciento kėdės apmušalo dangos spalva</w:t>
            </w:r>
            <w:r w:rsidR="00E9200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2F54BDED" w14:textId="36B180C0" w:rsidR="00E92004" w:rsidRDefault="00E92004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7) Keliamoji galia ne mažiau 120 kg.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FCE5" w14:textId="68273609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C830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1D6CA8A8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9E31D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1.11.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ACD32" w14:textId="77777777" w:rsidR="001464DD" w:rsidRDefault="001464DD" w:rsidP="00A116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Intraoralinė kamera su monitoriumi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9BCE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C00DB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Įrašyti prekės gamintoją, pavadinimą ir modelį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B54B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702AA05D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F0786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1.11.1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9F5C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Vaizdo raiška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E53AD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mažesnė kaip 1920x1080 pikselių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0A16" w14:textId="4350E856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B9BE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2F1DAC85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6F0D2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1.11.2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16475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Jutiklio tipas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7B0E0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CMOS aukštos kokybės vaizdo jutiklis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4914" w14:textId="11EE08C1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7DF2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2AB791D9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2AAF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1.11.3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2302D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Fokusavimas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EF574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Automatinis arba fiksuotas fokusas, leidžiantis gauti aiškų vaizdą 5–50 mm atstumu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4B71" w14:textId="73D2A1F6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01E5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6C528F26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2FBA3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1.11.4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C72D4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Apšvietimas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E2E52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mažiau kaip 4 integruoti LED (arba lygiaverčiai) šviesos šaltiniai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CAA6" w14:textId="729C5000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E107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5A6AC72A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AA6A8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1.11.5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84CA0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Kameros valdymas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08EE9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Automatinis aktyvavimas pakėlus rankovę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52FF" w14:textId="71B61718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A5A6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57E743AE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78BBF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1.11.6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8F109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Vaizdo perdavimas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3A729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1)Realiu laiku į monitorių;</w:t>
            </w:r>
          </w:p>
          <w:p w14:paraId="7A608EE8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2)be ryškumo / spalvų iškraipymo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5144" w14:textId="71A0E0BD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88A0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24F46E6F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C5715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1.11.7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5978D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Vaizdo fiksavimas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3A450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Galimybė sustabdyti kadrą ir/arba įrašyti vaizdą į kompiuterį ar monitoriaus atmintį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4B5C" w14:textId="43DA9797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D66A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2145149F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D6E91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1.11.8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8D23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Monitorius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E571A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Ne mažiau kaip 20 colių, </w:t>
            </w:r>
          </w:p>
          <w:p w14:paraId="5AE03CB0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2) spalvotas, </w:t>
            </w:r>
          </w:p>
          <w:p w14:paraId="67850746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 LED arba LCD technologijos ekranas.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F260" w14:textId="33F6491C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46EF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5320C299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4CA69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1.11.9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61641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Monitoriaus raiška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09C0D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mažesnė kaip 1920x1080 pikselių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4983" w14:textId="0A5F7511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CF33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334AEA9F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65727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1.11.10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A3866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Monitoriaus padėtis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29AF6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Reguliuojama padėtis (pasukamas, palenkiamas)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BD96" w14:textId="0B1AC201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04D3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4EB9BCB0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792AD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1.11.11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2EA8A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Sterilizacija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C74FE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Kameros antgalis / galvutė turi būti apsaugota sterilizuojamu dangteliu arba vienkartine apsauga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0B58" w14:textId="1C915604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E4FF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06ACB25C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892AA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1.12.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F5EBA" w14:textId="77777777" w:rsidR="001464DD" w:rsidRDefault="001464DD" w:rsidP="00A116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Šlapio siurbimo vakuuminis siurblys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A650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6335E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Įrašyti prekės gamintoją, pavadinimą ir modelį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5618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5A617A11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32C85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1.12.1.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FAD86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Maitinimas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0EB42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230 (± 10) V 50 Hz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2D4C" w14:textId="0E9D8D08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B325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08097A9B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4C01B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1.12.2.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AB529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Galingumas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4A835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mažiau kaip 0,55 kW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C994" w14:textId="4D381A83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01D2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13688603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15151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1.12.3.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9756E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Vakuumo gylis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AD11A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mažiau 120 mbar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D1F8" w14:textId="7C5DECAD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1D4B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76583483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9EAAC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1.12.4.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C8A32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Siurbimo našumas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E8577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mažiau 1100 l/min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1640" w14:textId="3A4DA7ED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5E02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7D993831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371DD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1.12.5.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3F0E5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Veikimo rėžimas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D5136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Nepertraukiamas 100%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8485" w14:textId="50300B55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BE7A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3EA19F66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DA2E3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1.12.6.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EDEAA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Vakuumo siurblys ir vandens separatorius turi veikti nuo vieno variklio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117DE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8015" w14:textId="5E2FACB8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76B4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53F9A23F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CD4E2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1.12.7.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FD138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Vakuumo siurblio išmetamo oro biofiltras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A397F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830B" w14:textId="6601FDD0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28E5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71ABE193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2288C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1.12.8.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A5EA5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Triukšmo lygis spintelėje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DCD57" w14:textId="2A20B8E4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Ne daugiau </w:t>
            </w:r>
            <w:r w:rsidR="004F3E2A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3D92" w14:textId="7572EEC6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085E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4F2B7276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9C607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1.13.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EDDAD" w14:textId="77777777" w:rsidR="001464DD" w:rsidRDefault="001464DD" w:rsidP="00A116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Garantinis laikotarpis įrangai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AF53C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mažiau 24 mėn.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F242" w14:textId="553F1671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CAA9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64DD" w14:paraId="6C38CE98" w14:textId="77777777" w:rsidTr="002776B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0D2F421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1.14.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7EC78F8" w14:textId="77777777" w:rsidR="001464DD" w:rsidRDefault="001464DD" w:rsidP="00A116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Galimybė įsigyti originalias (arba joms lygiavertes) atsargines dalis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5E999E9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Tiekėjas turi užtikrinti galimybę įsigyti siūlomos prekės originalias (arba joms lygiavertes) atsargines dalis (jų tiekimą rinkai) ne trumpiau kaip 5 metus nuo prekės garantinio laikotarpio pabaigos, išskyrus atvejus, kai siūlomos prekės originalios (arba joms lygiavertės) atsarginės dalys dėl objektyvių priežasčių negali būti tiekiamos Lietuvos Respublikos rinkai (būtinas tiekėjo ir/arba gamintojo atitinkamas patvirtinimas).</w:t>
            </w:r>
          </w:p>
          <w:p w14:paraId="7DC254FC" w14:textId="77777777" w:rsidR="001464DD" w:rsidRDefault="001464DD" w:rsidP="00A116B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Pastaba: Reikalavimas taikomas vadovaujantis 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43437B" w14:textId="78DF00AC" w:rsidR="001464DD" w:rsidRDefault="00892759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27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[nurodyti rodiklio reikšmę]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8089F1" w14:textId="77777777" w:rsidR="001464DD" w:rsidRDefault="001464D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A5A9A93" w14:textId="77777777" w:rsidR="001464DD" w:rsidRDefault="001464DD" w:rsidP="001464D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541BDA5" w14:textId="6DDA0C6C" w:rsidR="00CD59BD" w:rsidRPr="00550773" w:rsidRDefault="002776B3" w:rsidP="00550773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</w:t>
      </w:r>
    </w:p>
    <w:sectPr w:rsidR="00CD59BD" w:rsidRPr="00550773" w:rsidSect="002776B3">
      <w:headerReference w:type="default" r:id="rId7"/>
      <w:pgSz w:w="16838" w:h="11906" w:orient="landscape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12001" w14:textId="77777777" w:rsidR="001F7554" w:rsidRDefault="001F7554" w:rsidP="00904991">
      <w:pPr>
        <w:spacing w:after="0" w:line="240" w:lineRule="auto"/>
      </w:pPr>
      <w:r>
        <w:separator/>
      </w:r>
    </w:p>
  </w:endnote>
  <w:endnote w:type="continuationSeparator" w:id="0">
    <w:p w14:paraId="2D66BB88" w14:textId="77777777" w:rsidR="001F7554" w:rsidRDefault="001F7554" w:rsidP="00904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97E08" w14:textId="77777777" w:rsidR="001F7554" w:rsidRDefault="001F7554" w:rsidP="00904991">
      <w:pPr>
        <w:spacing w:after="0" w:line="240" w:lineRule="auto"/>
      </w:pPr>
      <w:r>
        <w:separator/>
      </w:r>
    </w:p>
  </w:footnote>
  <w:footnote w:type="continuationSeparator" w:id="0">
    <w:p w14:paraId="517108E1" w14:textId="77777777" w:rsidR="001F7554" w:rsidRDefault="001F7554" w:rsidP="00904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2209064"/>
      <w:docPartObj>
        <w:docPartGallery w:val="Page Numbers (Top of Page)"/>
        <w:docPartUnique/>
      </w:docPartObj>
    </w:sdtPr>
    <w:sdtEndPr/>
    <w:sdtContent>
      <w:p w14:paraId="7C8D814A" w14:textId="68A657FB" w:rsidR="002776B3" w:rsidRDefault="002776B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FC1E66" w14:textId="77777777" w:rsidR="002776B3" w:rsidRDefault="002776B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730AE"/>
    <w:multiLevelType w:val="hybridMultilevel"/>
    <w:tmpl w:val="86CA93C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D71D21"/>
    <w:multiLevelType w:val="hybridMultilevel"/>
    <w:tmpl w:val="48380E42"/>
    <w:lvl w:ilvl="0" w:tplc="FCA864EC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4315093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9933213">
    <w:abstractNumId w:val="1"/>
  </w:num>
  <w:num w:numId="3" w16cid:durableId="2002540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BD"/>
    <w:rsid w:val="00024832"/>
    <w:rsid w:val="000325A7"/>
    <w:rsid w:val="00101B8C"/>
    <w:rsid w:val="001464DD"/>
    <w:rsid w:val="001E2578"/>
    <w:rsid w:val="001F7554"/>
    <w:rsid w:val="002578F4"/>
    <w:rsid w:val="002776B3"/>
    <w:rsid w:val="002877E1"/>
    <w:rsid w:val="002B16FA"/>
    <w:rsid w:val="002C0767"/>
    <w:rsid w:val="002F13A5"/>
    <w:rsid w:val="004348D1"/>
    <w:rsid w:val="00482618"/>
    <w:rsid w:val="00484441"/>
    <w:rsid w:val="004A78A3"/>
    <w:rsid w:val="004C686E"/>
    <w:rsid w:val="004F3E2A"/>
    <w:rsid w:val="00550773"/>
    <w:rsid w:val="0056305D"/>
    <w:rsid w:val="005851B6"/>
    <w:rsid w:val="005A5371"/>
    <w:rsid w:val="006312FB"/>
    <w:rsid w:val="00633182"/>
    <w:rsid w:val="007734B1"/>
    <w:rsid w:val="007E754E"/>
    <w:rsid w:val="00892759"/>
    <w:rsid w:val="00904991"/>
    <w:rsid w:val="009D2ACA"/>
    <w:rsid w:val="00A05EE4"/>
    <w:rsid w:val="00A116B5"/>
    <w:rsid w:val="00A35B0F"/>
    <w:rsid w:val="00AA7B65"/>
    <w:rsid w:val="00AF1F1F"/>
    <w:rsid w:val="00AF615E"/>
    <w:rsid w:val="00BD4823"/>
    <w:rsid w:val="00BF1B05"/>
    <w:rsid w:val="00C76CFE"/>
    <w:rsid w:val="00CD59BD"/>
    <w:rsid w:val="00CF49F8"/>
    <w:rsid w:val="00D814BB"/>
    <w:rsid w:val="00E37CB8"/>
    <w:rsid w:val="00E92004"/>
    <w:rsid w:val="00F45C64"/>
    <w:rsid w:val="00F81A64"/>
    <w:rsid w:val="00FB7B67"/>
    <w:rsid w:val="00FC09FD"/>
    <w:rsid w:val="00FF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A6D30"/>
  <w15:chartTrackingRefBased/>
  <w15:docId w15:val="{0DCF0341-0FE9-4320-87BF-D4946EA4D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64DD"/>
    <w:pPr>
      <w:spacing w:line="276" w:lineRule="auto"/>
    </w:pPr>
    <w:rPr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D5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D5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D59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D5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D59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D59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D59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D59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D59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D59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D59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D59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D59B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D59B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D59B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D59B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D59B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D59B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D59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D5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D5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D5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D5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D59B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D59B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D59B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D59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D59B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D59BD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1464DD"/>
    <w:pPr>
      <w:spacing w:after="0" w:line="240" w:lineRule="auto"/>
    </w:pPr>
    <w:rPr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9049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04991"/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9049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04991"/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7722</Words>
  <Characters>4403</Characters>
  <Application>Microsoft Office Word</Application>
  <DocSecurity>0</DocSecurity>
  <Lines>36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 Ručinskas</dc:creator>
  <cp:lastModifiedBy>Erika Šimaitienė</cp:lastModifiedBy>
  <cp:revision>32</cp:revision>
  <dcterms:created xsi:type="dcterms:W3CDTF">2026-01-21T11:31:00Z</dcterms:created>
  <dcterms:modified xsi:type="dcterms:W3CDTF">2026-01-26T08:52:00Z</dcterms:modified>
</cp:coreProperties>
</file>