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DFBC" w14:textId="77777777" w:rsidR="006E4E67" w:rsidRDefault="006E4E67" w:rsidP="00E638DB">
      <w:pPr>
        <w:tabs>
          <w:tab w:val="left" w:pos="3065"/>
        </w:tabs>
        <w:spacing w:before="60" w:after="60"/>
        <w:ind w:right="278"/>
      </w:pPr>
    </w:p>
    <w:p w14:paraId="0A17FE20" w14:textId="41A50B83" w:rsidR="006E4E67" w:rsidRDefault="00883967" w:rsidP="00603B3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rFonts w:ascii="Arial" w:hAnsi="Arial" w:cs="Arial"/>
          <w:b/>
          <w:caps/>
          <w:sz w:val="22"/>
        </w:rPr>
      </w:pPr>
      <w:bookmarkStart w:id="0" w:name="_Hlk35510821"/>
      <w:r>
        <w:rPr>
          <w:rFonts w:ascii="Arial" w:hAnsi="Arial" w:cs="Arial"/>
          <w:b/>
          <w:caps/>
          <w:sz w:val="22"/>
        </w:rPr>
        <w:t xml:space="preserve">TINKAMAI </w:t>
      </w:r>
      <w:r w:rsidR="002E7E74">
        <w:rPr>
          <w:rFonts w:ascii="Arial" w:hAnsi="Arial" w:cs="Arial"/>
          <w:b/>
          <w:caps/>
          <w:sz w:val="22"/>
        </w:rPr>
        <w:t>ĮVYKDYTŲ</w:t>
      </w:r>
      <w:r w:rsidR="00EF79F0">
        <w:rPr>
          <w:rFonts w:ascii="Arial" w:hAnsi="Arial" w:cs="Arial"/>
          <w:b/>
          <w:caps/>
          <w:sz w:val="22"/>
        </w:rPr>
        <w:t xml:space="preserve"> </w:t>
      </w:r>
      <w:r w:rsidR="002E7E74">
        <w:rPr>
          <w:rFonts w:ascii="Arial" w:hAnsi="Arial" w:cs="Arial"/>
          <w:b/>
          <w:caps/>
          <w:sz w:val="22"/>
        </w:rPr>
        <w:t>PASLAUGŲ</w:t>
      </w:r>
      <w:r>
        <w:rPr>
          <w:rFonts w:ascii="Arial" w:hAnsi="Arial" w:cs="Arial"/>
          <w:b/>
          <w:caps/>
          <w:sz w:val="22"/>
        </w:rPr>
        <w:t xml:space="preserve"> sąra</w:t>
      </w:r>
      <w:r w:rsidR="00F73043">
        <w:rPr>
          <w:rFonts w:ascii="Arial" w:hAnsi="Arial" w:cs="Arial"/>
          <w:b/>
          <w:caps/>
          <w:sz w:val="22"/>
        </w:rPr>
        <w:t>Š</w:t>
      </w:r>
      <w:r>
        <w:rPr>
          <w:rFonts w:ascii="Arial" w:hAnsi="Arial" w:cs="Arial"/>
          <w:b/>
          <w:caps/>
          <w:sz w:val="22"/>
        </w:rPr>
        <w:t>as</w:t>
      </w:r>
      <w:r w:rsidR="00603B33">
        <w:rPr>
          <w:rFonts w:ascii="Arial" w:hAnsi="Arial" w:cs="Arial"/>
          <w:b/>
          <w:caps/>
          <w:sz w:val="22"/>
        </w:rPr>
        <w:t xml:space="preserve"> </w:t>
      </w:r>
      <w:r w:rsidR="00603B33" w:rsidRPr="00603B33">
        <w:rPr>
          <w:rFonts w:ascii="Arial" w:hAnsi="Arial" w:cs="Arial"/>
          <w:b/>
          <w:caps/>
          <w:sz w:val="22"/>
        </w:rPr>
        <w:t>PAGAL ĮVYKDYTAS ARBA VYKDOMAS SUTARTIS</w:t>
      </w:r>
    </w:p>
    <w:bookmarkEnd w:id="0"/>
    <w:p w14:paraId="557CC866" w14:textId="38BBD62B" w:rsidR="000475EB" w:rsidRPr="000475EB" w:rsidRDefault="00883967" w:rsidP="000475EB">
      <w:pPr>
        <w:pStyle w:val="Antrats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475EB">
        <w:rPr>
          <w:rFonts w:ascii="Arial" w:hAnsi="Arial" w:cs="Arial"/>
        </w:rPr>
        <w:t>ei</w:t>
      </w:r>
      <w:r>
        <w:rPr>
          <w:rFonts w:ascii="Arial" w:hAnsi="Arial" w:cs="Arial"/>
        </w:rPr>
        <w:t xml:space="preserve">kėjo </w:t>
      </w:r>
      <w:r w:rsidR="002E7E74">
        <w:rPr>
          <w:rFonts w:ascii="Arial" w:hAnsi="Arial" w:cs="Arial"/>
        </w:rPr>
        <w:t>tinkamai įvykdytų</w:t>
      </w:r>
      <w:r w:rsidR="0056721D">
        <w:rPr>
          <w:rFonts w:ascii="Arial" w:hAnsi="Arial" w:cs="Arial"/>
        </w:rPr>
        <w:t xml:space="preserve"> </w:t>
      </w:r>
      <w:r w:rsidR="002E7E74">
        <w:rPr>
          <w:rFonts w:ascii="Arial" w:hAnsi="Arial" w:cs="Arial"/>
        </w:rPr>
        <w:t>paslaugų</w:t>
      </w:r>
      <w:r>
        <w:rPr>
          <w:rFonts w:ascii="Arial" w:hAnsi="Arial" w:cs="Arial"/>
        </w:rPr>
        <w:t xml:space="preserve">, atitinkančių Atviro konkurso </w:t>
      </w:r>
      <w:r w:rsidRPr="00802BE2">
        <w:rPr>
          <w:rFonts w:ascii="Arial" w:hAnsi="Arial" w:cs="Arial"/>
        </w:rPr>
        <w:t xml:space="preserve">Specialiųjų sąlygų </w:t>
      </w:r>
      <w:r w:rsidR="00A778C5" w:rsidRPr="00802BE2">
        <w:rPr>
          <w:rFonts w:ascii="Arial" w:hAnsi="Arial" w:cs="Arial"/>
        </w:rPr>
        <w:t>4</w:t>
      </w:r>
      <w:r w:rsidRPr="00802BE2">
        <w:rPr>
          <w:rFonts w:ascii="Arial" w:hAnsi="Arial" w:cs="Arial"/>
        </w:rPr>
        <w:t xml:space="preserve"> priedo</w:t>
      </w:r>
      <w:bookmarkStart w:id="1" w:name="_Hlk35510715"/>
      <w:bookmarkStart w:id="2" w:name="_Hlk35495680"/>
      <w:r w:rsidR="000475EB">
        <w:rPr>
          <w:rFonts w:ascii="Arial" w:hAnsi="Arial" w:cs="Arial"/>
        </w:rPr>
        <w:t xml:space="preserve"> </w:t>
      </w:r>
      <w:r w:rsidR="000475EB" w:rsidRPr="000475EB">
        <w:rPr>
          <w:rFonts w:ascii="Arial" w:hAnsi="Arial" w:cs="Arial"/>
        </w:rPr>
        <w:t xml:space="preserve">„Reikalavimai </w:t>
      </w:r>
      <w:r w:rsidR="000475EB" w:rsidRPr="000475EB">
        <w:rPr>
          <w:rFonts w:ascii="Arial" w:hAnsi="Arial"/>
        </w:rPr>
        <w:t>t</w:t>
      </w:r>
      <w:r w:rsidR="00657F6F">
        <w:rPr>
          <w:rFonts w:ascii="Arial" w:hAnsi="Arial"/>
        </w:rPr>
        <w:t>ie</w:t>
      </w:r>
      <w:r w:rsidR="000475EB" w:rsidRPr="000475EB">
        <w:rPr>
          <w:rFonts w:ascii="Arial" w:hAnsi="Arial"/>
        </w:rPr>
        <w:t>kėjų</w:t>
      </w:r>
      <w:r w:rsidR="000475EB" w:rsidRPr="000475EB">
        <w:rPr>
          <w:rFonts w:ascii="Arial" w:hAnsi="Arial" w:cs="Arial"/>
        </w:rPr>
        <w:t xml:space="preserve"> kvalifikacijai“  sąrašas. </w:t>
      </w:r>
    </w:p>
    <w:p w14:paraId="2F20C26E" w14:textId="77777777" w:rsidR="000475EB" w:rsidRPr="000475EB" w:rsidRDefault="000475EB" w:rsidP="000475EB">
      <w:pPr>
        <w:tabs>
          <w:tab w:val="center" w:pos="4819"/>
          <w:tab w:val="right" w:pos="9638"/>
        </w:tabs>
        <w:spacing w:after="0" w:line="240" w:lineRule="auto"/>
        <w:jc w:val="both"/>
        <w:textAlignment w:val="auto"/>
        <w:rPr>
          <w:rFonts w:ascii="Arial" w:hAnsi="Arial" w:cs="Arial"/>
          <w:sz w:val="22"/>
        </w:rPr>
      </w:pPr>
    </w:p>
    <w:p w14:paraId="39252E08" w14:textId="46B34472" w:rsidR="008F0CC3" w:rsidRDefault="008F0CC3">
      <w:pPr>
        <w:pStyle w:val="Antrats"/>
        <w:jc w:val="both"/>
        <w:rPr>
          <w:rFonts w:ascii="Arial" w:hAnsi="Arial" w:cs="Arial"/>
        </w:rPr>
      </w:pPr>
    </w:p>
    <w:p w14:paraId="6263B329" w14:textId="58F9D86A" w:rsidR="006E4E67" w:rsidRDefault="00883967">
      <w:pPr>
        <w:pStyle w:val="Antrats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Pagrindžiantieji dokumentai </w:t>
      </w:r>
      <w:bookmarkEnd w:id="1"/>
      <w:r>
        <w:rPr>
          <w:rFonts w:ascii="Arial" w:hAnsi="Arial" w:cs="Arial"/>
        </w:rPr>
        <w:t>(</w:t>
      </w:r>
      <w:r w:rsidRPr="008F0CC3">
        <w:rPr>
          <w:rFonts w:ascii="Arial" w:hAnsi="Arial" w:cs="Arial"/>
          <w:b/>
          <w:bCs/>
        </w:rPr>
        <w:t>užsakovų pažymos</w:t>
      </w:r>
      <w:r>
        <w:rPr>
          <w:rFonts w:ascii="Arial" w:hAnsi="Arial" w:cs="Arial"/>
        </w:rPr>
        <w:t xml:space="preserve"> ir/ar priėmimo–perdavimo aktai, patvirtinantys, kad </w:t>
      </w:r>
      <w:r w:rsidR="00603B33">
        <w:rPr>
          <w:rFonts w:ascii="Arial" w:hAnsi="Arial" w:cs="Arial"/>
        </w:rPr>
        <w:t>paslaugos</w:t>
      </w:r>
      <w:r>
        <w:rPr>
          <w:rFonts w:ascii="Arial" w:hAnsi="Arial" w:cs="Arial"/>
        </w:rPr>
        <w:t xml:space="preserve"> </w:t>
      </w:r>
      <w:r w:rsidR="0056721D">
        <w:rPr>
          <w:rFonts w:ascii="Arial" w:hAnsi="Arial" w:cs="Arial"/>
        </w:rPr>
        <w:t>suteiktos</w:t>
      </w:r>
      <w:r>
        <w:rPr>
          <w:rFonts w:ascii="Arial" w:hAnsi="Arial" w:cs="Arial"/>
        </w:rPr>
        <w:t xml:space="preserve"> tinkamai</w:t>
      </w:r>
      <w:r w:rsidR="00603B33">
        <w:rPr>
          <w:rFonts w:ascii="Arial" w:hAnsi="Arial" w:cs="Arial"/>
        </w:rPr>
        <w:t>, k</w:t>
      </w:r>
      <w:r w:rsidR="00603B33" w:rsidRPr="00603B33">
        <w:rPr>
          <w:rFonts w:ascii="Arial" w:hAnsi="Arial" w:cs="Arial"/>
        </w:rPr>
        <w:t>uri</w:t>
      </w:r>
      <w:r w:rsidR="0056721D">
        <w:rPr>
          <w:rFonts w:ascii="Arial" w:hAnsi="Arial" w:cs="Arial"/>
        </w:rPr>
        <w:t>u</w:t>
      </w:r>
      <w:r w:rsidR="00603B33" w:rsidRPr="00603B33">
        <w:rPr>
          <w:rFonts w:ascii="Arial" w:hAnsi="Arial" w:cs="Arial"/>
        </w:rPr>
        <w:t xml:space="preserve">ose </w:t>
      </w:r>
      <w:r w:rsidR="00603B33" w:rsidRPr="008F0CC3">
        <w:rPr>
          <w:rFonts w:ascii="Arial" w:hAnsi="Arial" w:cs="Arial"/>
          <w:b/>
          <w:bCs/>
        </w:rPr>
        <w:t>būtų nurodytos suteiktų paslaugų bendros sumos, datos, paslaugų gavėjai</w:t>
      </w:r>
      <w:r w:rsidR="00C232BD">
        <w:rPr>
          <w:rFonts w:ascii="Arial" w:hAnsi="Arial" w:cs="Arial"/>
          <w:b/>
          <w:bCs/>
        </w:rPr>
        <w:t>, t</w:t>
      </w:r>
      <w:r w:rsidR="00F40430">
        <w:rPr>
          <w:rFonts w:ascii="Arial" w:hAnsi="Arial" w:cs="Arial"/>
          <w:b/>
          <w:bCs/>
        </w:rPr>
        <w:t>ei</w:t>
      </w:r>
      <w:r w:rsidR="00C232BD">
        <w:rPr>
          <w:rFonts w:ascii="Arial" w:hAnsi="Arial" w:cs="Arial"/>
          <w:b/>
          <w:bCs/>
        </w:rPr>
        <w:t>kėjai</w:t>
      </w:r>
      <w:r w:rsidR="00F4334E">
        <w:rPr>
          <w:rFonts w:ascii="Arial" w:hAnsi="Arial" w:cs="Arial"/>
          <w:b/>
          <w:bCs/>
        </w:rPr>
        <w:t xml:space="preserve">, </w:t>
      </w:r>
      <w:r w:rsidR="00F4334E" w:rsidRPr="00F4334E">
        <w:rPr>
          <w:rFonts w:ascii="Arial" w:hAnsi="Arial" w:cs="Arial"/>
          <w:b/>
          <w:bCs/>
        </w:rPr>
        <w:t xml:space="preserve">ar </w:t>
      </w:r>
      <w:r w:rsidR="002E7E74">
        <w:rPr>
          <w:rFonts w:ascii="Arial" w:hAnsi="Arial" w:cs="Arial"/>
          <w:b/>
          <w:bCs/>
        </w:rPr>
        <w:t>paslaugos</w:t>
      </w:r>
      <w:r w:rsidR="00F4334E" w:rsidRPr="00F4334E">
        <w:rPr>
          <w:rFonts w:ascii="Arial" w:hAnsi="Arial" w:cs="Arial"/>
          <w:b/>
          <w:bCs/>
        </w:rPr>
        <w:t xml:space="preserve"> buvo </w:t>
      </w:r>
      <w:r w:rsidR="0056721D">
        <w:rPr>
          <w:rFonts w:ascii="Arial" w:hAnsi="Arial" w:cs="Arial"/>
          <w:b/>
          <w:bCs/>
        </w:rPr>
        <w:t>suteiktos</w:t>
      </w:r>
      <w:r w:rsidR="00F4334E" w:rsidRPr="00F4334E">
        <w:rPr>
          <w:rFonts w:ascii="Arial" w:hAnsi="Arial" w:cs="Arial"/>
          <w:b/>
          <w:bCs/>
        </w:rPr>
        <w:t xml:space="preserve"> tinkamai</w:t>
      </w:r>
      <w:r>
        <w:rPr>
          <w:rFonts w:ascii="Arial" w:hAnsi="Arial" w:cs="Arial"/>
        </w:rPr>
        <w:t>) pridedami prie šio sąrašo.</w:t>
      </w:r>
      <w:bookmarkEnd w:id="2"/>
    </w:p>
    <w:tbl>
      <w:tblPr>
        <w:tblW w:w="138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1"/>
        <w:gridCol w:w="1856"/>
        <w:gridCol w:w="2037"/>
        <w:gridCol w:w="1703"/>
        <w:gridCol w:w="2396"/>
        <w:gridCol w:w="2247"/>
        <w:gridCol w:w="2982"/>
      </w:tblGrid>
      <w:tr w:rsidR="005E152A" w14:paraId="027F69CF" w14:textId="77777777" w:rsidTr="005E152A">
        <w:trPr>
          <w:trHeight w:val="29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D05F6" w14:textId="77777777" w:rsidR="005E152A" w:rsidRPr="00900BF2" w:rsidRDefault="005E152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0BF2">
              <w:rPr>
                <w:rFonts w:ascii="Arial" w:hAnsi="Arial" w:cs="Arial"/>
                <w:b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6E95" w14:textId="77777777" w:rsidR="005E152A" w:rsidRPr="00900BF2" w:rsidRDefault="005E152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0BF2">
              <w:rPr>
                <w:rFonts w:ascii="Arial" w:hAnsi="Arial" w:cs="Arial"/>
                <w:b/>
                <w:sz w:val="20"/>
                <w:szCs w:val="20"/>
              </w:rPr>
              <w:t>Sutarties apibūdinimas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11727" w14:textId="77777777" w:rsidR="005E152A" w:rsidRPr="00900BF2" w:rsidRDefault="005E152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0BF2">
              <w:rPr>
                <w:rFonts w:ascii="Arial" w:hAnsi="Arial" w:cs="Arial"/>
                <w:b/>
                <w:sz w:val="20"/>
                <w:szCs w:val="20"/>
              </w:rPr>
              <w:t>Trumpas sutarties/pirkimo objekto aprašymas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28E1" w14:textId="77777777" w:rsidR="005E152A" w:rsidRPr="00900BF2" w:rsidRDefault="005E152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0BF2">
              <w:rPr>
                <w:rFonts w:ascii="Arial" w:hAnsi="Arial" w:cs="Arial"/>
                <w:b/>
                <w:sz w:val="20"/>
                <w:szCs w:val="20"/>
              </w:rPr>
              <w:t>Bendra sutarties vertė, Eur be PVM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7275D" w14:textId="5409EC66" w:rsidR="005E152A" w:rsidRPr="00900BF2" w:rsidRDefault="005E152A" w:rsidP="008F0CC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F2">
              <w:rPr>
                <w:rFonts w:ascii="Arial" w:hAnsi="Arial" w:cs="Arial"/>
                <w:b/>
                <w:sz w:val="20"/>
                <w:szCs w:val="20"/>
              </w:rPr>
              <w:t xml:space="preserve">Tiekėjo </w:t>
            </w:r>
            <w:r w:rsidR="002E7E74" w:rsidRPr="00900BF2">
              <w:rPr>
                <w:rFonts w:ascii="Arial" w:hAnsi="Arial" w:cs="Arial"/>
                <w:b/>
                <w:sz w:val="20"/>
                <w:szCs w:val="20"/>
              </w:rPr>
              <w:t>įvykdyt</w:t>
            </w:r>
            <w:r w:rsidR="00D81593" w:rsidRPr="00900BF2">
              <w:rPr>
                <w:rFonts w:ascii="Arial" w:hAnsi="Arial" w:cs="Arial"/>
                <w:b/>
                <w:sz w:val="20"/>
                <w:szCs w:val="20"/>
              </w:rPr>
              <w:t>os sutarties įvykdytų</w:t>
            </w:r>
            <w:r w:rsidR="00EF79F0" w:rsidRPr="00900B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1593" w:rsidRPr="00900BF2">
              <w:rPr>
                <w:rFonts w:ascii="Arial" w:hAnsi="Arial" w:cs="Arial"/>
                <w:b/>
                <w:sz w:val="20"/>
                <w:szCs w:val="20"/>
              </w:rPr>
              <w:t>paslaugų</w:t>
            </w:r>
            <w:r w:rsidRPr="00900BF2">
              <w:rPr>
                <w:rFonts w:ascii="Arial" w:hAnsi="Arial" w:cs="Arial"/>
                <w:b/>
                <w:sz w:val="20"/>
                <w:szCs w:val="20"/>
              </w:rPr>
              <w:t xml:space="preserve"> vertė EUR be PVM</w:t>
            </w:r>
          </w:p>
          <w:p w14:paraId="362DFCA4" w14:textId="77777777" w:rsidR="005E152A" w:rsidRPr="00900BF2" w:rsidRDefault="005E152A" w:rsidP="008F0CC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F2">
              <w:rPr>
                <w:rFonts w:ascii="Arial" w:hAnsi="Arial" w:cs="Arial"/>
                <w:b/>
                <w:sz w:val="20"/>
                <w:szCs w:val="20"/>
              </w:rPr>
              <w:t>arba</w:t>
            </w:r>
          </w:p>
          <w:p w14:paraId="1D4201F6" w14:textId="03F17EBE" w:rsidR="00D81593" w:rsidRPr="00900BF2" w:rsidRDefault="005E152A" w:rsidP="00D8159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BF2">
              <w:rPr>
                <w:rFonts w:ascii="Arial" w:hAnsi="Arial" w:cs="Arial"/>
                <w:b/>
                <w:sz w:val="20"/>
                <w:szCs w:val="20"/>
              </w:rPr>
              <w:t xml:space="preserve">tiekėjo vykdomos sutarties </w:t>
            </w:r>
            <w:r w:rsidR="002E7E74" w:rsidRPr="00900BF2">
              <w:rPr>
                <w:rFonts w:ascii="Arial" w:hAnsi="Arial" w:cs="Arial"/>
                <w:b/>
                <w:sz w:val="20"/>
                <w:szCs w:val="20"/>
              </w:rPr>
              <w:t>įvykdytų</w:t>
            </w:r>
            <w:r w:rsidR="00EF79F0" w:rsidRPr="00900B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E7E74" w:rsidRPr="00900BF2">
              <w:rPr>
                <w:rFonts w:ascii="Arial" w:hAnsi="Arial" w:cs="Arial"/>
                <w:b/>
                <w:sz w:val="20"/>
                <w:szCs w:val="20"/>
              </w:rPr>
              <w:t>paslaugų</w:t>
            </w:r>
            <w:r w:rsidRPr="00900BF2">
              <w:rPr>
                <w:rFonts w:ascii="Arial" w:hAnsi="Arial" w:cs="Arial"/>
                <w:b/>
                <w:sz w:val="20"/>
                <w:szCs w:val="20"/>
              </w:rPr>
              <w:t xml:space="preserve"> vertė EUR be PVM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00CE" w14:textId="77777777" w:rsidR="005E152A" w:rsidRPr="00900BF2" w:rsidRDefault="005E152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0BF2">
              <w:rPr>
                <w:rFonts w:ascii="Arial" w:hAnsi="Arial" w:cs="Arial"/>
                <w:b/>
                <w:sz w:val="20"/>
                <w:szCs w:val="20"/>
              </w:rPr>
              <w:t>Sutarties sudarymo data, galiojimo data ir Nr.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5886C" w14:textId="77777777" w:rsidR="005E152A" w:rsidRPr="00900BF2" w:rsidRDefault="005E152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0BF2">
              <w:rPr>
                <w:rFonts w:ascii="Arial" w:hAnsi="Arial" w:cs="Arial"/>
                <w:b/>
                <w:sz w:val="20"/>
                <w:szCs w:val="20"/>
              </w:rPr>
              <w:t>Užsakovas, Užsakovo kontaktai (vardas, pavardė, pareigos, el. paštas, tel. Nr.)</w:t>
            </w:r>
          </w:p>
        </w:tc>
      </w:tr>
      <w:tr w:rsidR="005E152A" w14:paraId="0409562C" w14:textId="77777777" w:rsidTr="005E152A">
        <w:trPr>
          <w:trHeight w:val="29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AE41E" w14:textId="77777777" w:rsidR="005E152A" w:rsidRDefault="005E152A">
            <w:pPr>
              <w:jc w:val="center"/>
            </w:pPr>
            <w:r>
              <w:rPr>
                <w:rFonts w:ascii="Arial" w:hAnsi="Arial" w:cs="Arial"/>
                <w:b/>
                <w:sz w:val="22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3C66" w14:textId="77777777" w:rsidR="005E152A" w:rsidRDefault="005E152A">
            <w:pPr>
              <w:jc w:val="center"/>
            </w:pPr>
            <w:r>
              <w:rPr>
                <w:rFonts w:ascii="Arial" w:hAnsi="Arial" w:cs="Arial"/>
                <w:b/>
                <w:sz w:val="22"/>
              </w:rPr>
              <w:t>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FFC61" w14:textId="77777777" w:rsidR="005E152A" w:rsidRDefault="005E152A">
            <w:pPr>
              <w:jc w:val="center"/>
            </w:pPr>
            <w:r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20195" w14:textId="77777777" w:rsidR="005E152A" w:rsidRDefault="005E152A">
            <w:pPr>
              <w:jc w:val="center"/>
            </w:pPr>
            <w:r>
              <w:rPr>
                <w:rFonts w:ascii="Arial" w:hAnsi="Arial" w:cs="Arial"/>
                <w:b/>
                <w:sz w:val="22"/>
              </w:rPr>
              <w:t>4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A3FF" w14:textId="77777777" w:rsidR="005E152A" w:rsidRDefault="005E152A">
            <w:pPr>
              <w:jc w:val="center"/>
            </w:pPr>
            <w:r>
              <w:rPr>
                <w:rFonts w:ascii="Arial" w:hAnsi="Arial" w:cs="Arial"/>
                <w:b/>
                <w:sz w:val="22"/>
              </w:rP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3292" w14:textId="77777777" w:rsidR="005E152A" w:rsidRDefault="005E152A">
            <w:pPr>
              <w:jc w:val="center"/>
            </w:pPr>
            <w:r>
              <w:rPr>
                <w:rFonts w:ascii="Arial" w:hAnsi="Arial" w:cs="Arial"/>
                <w:b/>
                <w:sz w:val="22"/>
              </w:rPr>
              <w:t>6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E912" w14:textId="77777777" w:rsidR="005E152A" w:rsidRPr="00D456ED" w:rsidRDefault="00D456ED">
            <w:pPr>
              <w:jc w:val="center"/>
              <w:rPr>
                <w:b/>
                <w:bCs/>
              </w:rPr>
            </w:pPr>
            <w:r w:rsidRPr="00D456ED">
              <w:rPr>
                <w:b/>
                <w:bCs/>
              </w:rPr>
              <w:t>7</w:t>
            </w:r>
          </w:p>
        </w:tc>
      </w:tr>
      <w:tr w:rsidR="005E152A" w14:paraId="044E48D3" w14:textId="77777777" w:rsidTr="005E152A">
        <w:trPr>
          <w:trHeight w:val="29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B888F" w14:textId="77777777" w:rsidR="005E152A" w:rsidRDefault="005E152A">
            <w:pPr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lang w:eastAsia="lt-LT"/>
              </w:rPr>
              <w:t>1.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C718" w14:textId="77777777" w:rsidR="005E152A" w:rsidRDefault="005E152A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CA1FD" w14:textId="77777777" w:rsidR="005E152A" w:rsidRDefault="005E152A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1836" w14:textId="77777777" w:rsidR="005E152A" w:rsidRDefault="005E152A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BD63" w14:textId="77777777" w:rsidR="005E152A" w:rsidRDefault="005E152A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5CC7" w14:textId="77777777" w:rsidR="005E152A" w:rsidRDefault="005E152A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A01A7" w14:textId="77777777" w:rsidR="005E152A" w:rsidRDefault="005E152A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</w:p>
        </w:tc>
      </w:tr>
      <w:tr w:rsidR="005E152A" w14:paraId="2CC38606" w14:textId="77777777" w:rsidTr="005E152A">
        <w:trPr>
          <w:trHeight w:val="29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825F" w14:textId="77777777" w:rsidR="005E152A" w:rsidRDefault="005E152A">
            <w:pPr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lang w:eastAsia="lt-LT"/>
              </w:rPr>
              <w:t>2.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2476E" w14:textId="77777777" w:rsidR="005E152A" w:rsidRDefault="005E152A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B4DC2" w14:textId="77777777" w:rsidR="005E152A" w:rsidRDefault="005E152A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DCA0" w14:textId="77777777" w:rsidR="005E152A" w:rsidRDefault="005E152A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B519" w14:textId="77777777" w:rsidR="005E152A" w:rsidRDefault="005E152A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6B28" w14:textId="77777777" w:rsidR="005E152A" w:rsidRDefault="005E152A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A6AA" w14:textId="77777777" w:rsidR="005E152A" w:rsidRDefault="005E152A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</w:p>
        </w:tc>
      </w:tr>
      <w:tr w:rsidR="005E152A" w14:paraId="5513280C" w14:textId="77777777" w:rsidTr="005E152A">
        <w:trPr>
          <w:trHeight w:val="29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96BD8" w14:textId="77777777" w:rsidR="005E152A" w:rsidRDefault="005E152A">
            <w:pPr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lang w:eastAsia="lt-LT"/>
              </w:rPr>
              <w:t>3.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B2B3C" w14:textId="77777777" w:rsidR="005E152A" w:rsidRDefault="005E152A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6A0F9" w14:textId="77777777" w:rsidR="005E152A" w:rsidRDefault="005E152A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33D2" w14:textId="77777777" w:rsidR="005E152A" w:rsidRDefault="005E152A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BE15" w14:textId="77777777" w:rsidR="005E152A" w:rsidRDefault="005E152A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2E758" w14:textId="77777777" w:rsidR="005E152A" w:rsidRDefault="005E152A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21241" w14:textId="77777777" w:rsidR="005E152A" w:rsidRDefault="005E152A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</w:p>
        </w:tc>
      </w:tr>
    </w:tbl>
    <w:p w14:paraId="5AF4256E" w14:textId="77777777" w:rsidR="006E4E67" w:rsidRDefault="006E4E67" w:rsidP="002E7E74">
      <w:pPr>
        <w:spacing w:before="60" w:after="60"/>
        <w:rPr>
          <w:rFonts w:ascii="Arial" w:hAnsi="Arial" w:cs="Arial"/>
          <w:sz w:val="22"/>
        </w:rPr>
      </w:pPr>
    </w:p>
    <w:p w14:paraId="634CDB54" w14:textId="77777777" w:rsidR="006E4E67" w:rsidRDefault="00883967">
      <w:pPr>
        <w:spacing w:after="0" w:line="240" w:lineRule="auto"/>
        <w:rPr>
          <w:rFonts w:ascii="Arial" w:hAnsi="Arial" w:cs="Arial"/>
          <w:b/>
          <w:sz w:val="22"/>
        </w:rPr>
      </w:pPr>
      <w:bookmarkStart w:id="3" w:name="_Hlk35495719"/>
      <w:r>
        <w:rPr>
          <w:rFonts w:ascii="Arial" w:hAnsi="Arial" w:cs="Arial"/>
          <w:b/>
          <w:sz w:val="22"/>
        </w:rPr>
        <w:t>PASTABOS:</w:t>
      </w:r>
    </w:p>
    <w:p w14:paraId="168714B6" w14:textId="6E453363" w:rsidR="006E4E67" w:rsidRDefault="00883967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 Jei pasiūlymą teikia t</w:t>
      </w:r>
      <w:r w:rsidR="00F40430">
        <w:rPr>
          <w:rFonts w:ascii="Arial" w:hAnsi="Arial" w:cs="Arial"/>
          <w:sz w:val="22"/>
        </w:rPr>
        <w:t>ei</w:t>
      </w:r>
      <w:r>
        <w:rPr>
          <w:rFonts w:ascii="Arial" w:hAnsi="Arial" w:cs="Arial"/>
          <w:sz w:val="22"/>
        </w:rPr>
        <w:t>kėjų grupė, šį priedą pildo kiekvienas t</w:t>
      </w:r>
      <w:r w:rsidR="00E862D3">
        <w:rPr>
          <w:rFonts w:ascii="Arial" w:hAnsi="Arial" w:cs="Arial"/>
          <w:sz w:val="22"/>
        </w:rPr>
        <w:t>ei</w:t>
      </w:r>
      <w:r>
        <w:rPr>
          <w:rFonts w:ascii="Arial" w:hAnsi="Arial" w:cs="Arial"/>
          <w:sz w:val="22"/>
        </w:rPr>
        <w:t xml:space="preserve">kėjų grupės </w:t>
      </w:r>
      <w:r w:rsidR="00A75AAB">
        <w:rPr>
          <w:rFonts w:ascii="Arial" w:hAnsi="Arial" w:cs="Arial"/>
          <w:sz w:val="22"/>
        </w:rPr>
        <w:t>narys</w:t>
      </w:r>
      <w:r w:rsidR="002120F4">
        <w:rPr>
          <w:rFonts w:ascii="Arial" w:hAnsi="Arial" w:cs="Arial"/>
          <w:sz w:val="22"/>
        </w:rPr>
        <w:t>, kuris yra įvykdęs sutartį (-</w:t>
      </w:r>
      <w:proofErr w:type="spellStart"/>
      <w:r w:rsidR="002120F4">
        <w:rPr>
          <w:rFonts w:ascii="Arial" w:hAnsi="Arial" w:cs="Arial"/>
          <w:sz w:val="22"/>
        </w:rPr>
        <w:t>is</w:t>
      </w:r>
      <w:proofErr w:type="spellEnd"/>
      <w:r w:rsidR="002120F4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.</w:t>
      </w:r>
    </w:p>
    <w:p w14:paraId="573252DF" w14:textId="77777777" w:rsidR="006E4E67" w:rsidRDefault="00883967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Pasiūlymas atmetamas, jei t</w:t>
      </w:r>
      <w:r w:rsidR="00F40430">
        <w:rPr>
          <w:rFonts w:ascii="Arial" w:hAnsi="Arial" w:cs="Arial"/>
          <w:sz w:val="22"/>
        </w:rPr>
        <w:t>ei</w:t>
      </w:r>
      <w:r>
        <w:rPr>
          <w:rFonts w:ascii="Arial" w:hAnsi="Arial" w:cs="Arial"/>
          <w:sz w:val="22"/>
        </w:rPr>
        <w:t>kėjas apie nustatytų reikalavimų atitikimą pateikia melagingą informaciją, kurią perkančioji organizacija gali įrodyti bet kokiomis teisėtomis priemonėmis.</w:t>
      </w:r>
    </w:p>
    <w:p w14:paraId="40A21D2A" w14:textId="77777777" w:rsidR="006E4E67" w:rsidRDefault="006E4E67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459A2B" w14:textId="77777777" w:rsidR="006E4E67" w:rsidRDefault="00883967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______________________________________________________ </w:t>
      </w:r>
    </w:p>
    <w:p w14:paraId="57382927" w14:textId="77777777" w:rsidR="006E4E67" w:rsidRDefault="0088396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</w:t>
      </w:r>
      <w:r w:rsidR="00F40430">
        <w:rPr>
          <w:rFonts w:ascii="Arial" w:hAnsi="Arial" w:cs="Arial"/>
          <w:sz w:val="22"/>
        </w:rPr>
        <w:t>ei</w:t>
      </w:r>
      <w:r>
        <w:rPr>
          <w:rFonts w:ascii="Arial" w:hAnsi="Arial" w:cs="Arial"/>
          <w:sz w:val="22"/>
        </w:rPr>
        <w:t>kėjo arba jo įgalioto asmens vardas, pavardė, parašas)</w:t>
      </w:r>
    </w:p>
    <w:p w14:paraId="208FAC97" w14:textId="77777777" w:rsidR="006E4E67" w:rsidRDefault="00883967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</w:t>
      </w:r>
    </w:p>
    <w:p w14:paraId="42DCD427" w14:textId="77777777" w:rsidR="006E4E67" w:rsidRDefault="0088396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(Data)</w:t>
      </w:r>
      <w:bookmarkEnd w:id="3"/>
    </w:p>
    <w:sectPr w:rsidR="006E4E67">
      <w:headerReference w:type="default" r:id="rId6"/>
      <w:pgSz w:w="15840" w:h="12240" w:orient="landscape"/>
      <w:pgMar w:top="1701" w:right="1134" w:bottom="567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2DD2" w14:textId="77777777" w:rsidR="00350C58" w:rsidRDefault="00350C58">
      <w:pPr>
        <w:spacing w:after="0" w:line="240" w:lineRule="auto"/>
      </w:pPr>
      <w:r>
        <w:separator/>
      </w:r>
    </w:p>
  </w:endnote>
  <w:endnote w:type="continuationSeparator" w:id="0">
    <w:p w14:paraId="03999F29" w14:textId="77777777" w:rsidR="00350C58" w:rsidRDefault="0035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F909" w14:textId="77777777" w:rsidR="00350C58" w:rsidRDefault="00350C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977EFD" w14:textId="77777777" w:rsidR="00350C58" w:rsidRDefault="00350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2F80" w14:textId="6CCE905F" w:rsidR="005135B9" w:rsidRDefault="006C71E0" w:rsidP="00FC2C69">
    <w:pPr>
      <w:pStyle w:val="Antrats"/>
      <w:jc w:val="right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>
      <w:rPr>
        <w:rFonts w:ascii="Arial" w:hAnsi="Arial" w:cs="Arial"/>
      </w:rPr>
      <w:t>Atviro konkurso Specialiųjų sąlygų</w:t>
    </w:r>
    <w:r w:rsidR="00FC2C69">
      <w:rPr>
        <w:rFonts w:ascii="Arial" w:hAnsi="Arial" w:cs="Arial"/>
      </w:rPr>
      <w:t xml:space="preserve"> 7</w:t>
    </w:r>
    <w:r>
      <w:rPr>
        <w:rFonts w:ascii="Arial" w:hAnsi="Arial" w:cs="Arial"/>
      </w:rPr>
      <w:t xml:space="preserve"> priedas </w:t>
    </w:r>
    <w:r w:rsidR="00FC2C69">
      <w:rPr>
        <w:rFonts w:ascii="Arial" w:hAnsi="Arial" w:cs="Arial"/>
      </w:rPr>
      <w:t>„</w:t>
    </w:r>
    <w:r w:rsidR="00FC2C69" w:rsidRPr="00FC2C69">
      <w:rPr>
        <w:rFonts w:ascii="Arial" w:hAnsi="Arial" w:cs="Arial"/>
      </w:rPr>
      <w:t>Teikėjo įvykdytų paslaugų sąrašas</w:t>
    </w:r>
    <w:r w:rsidR="00FC2C69">
      <w:rPr>
        <w:rFonts w:ascii="Arial" w:hAnsi="Arial" w:cs="Arial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67"/>
    <w:rsid w:val="000475EB"/>
    <w:rsid w:val="0005032C"/>
    <w:rsid w:val="001171AF"/>
    <w:rsid w:val="00163AE1"/>
    <w:rsid w:val="001648B4"/>
    <w:rsid w:val="002120F4"/>
    <w:rsid w:val="0022375E"/>
    <w:rsid w:val="00246DE0"/>
    <w:rsid w:val="0029205C"/>
    <w:rsid w:val="00294931"/>
    <w:rsid w:val="00296BBD"/>
    <w:rsid w:val="002E7E74"/>
    <w:rsid w:val="0032538B"/>
    <w:rsid w:val="00350C58"/>
    <w:rsid w:val="00375532"/>
    <w:rsid w:val="003846AB"/>
    <w:rsid w:val="00392668"/>
    <w:rsid w:val="00397D5D"/>
    <w:rsid w:val="003A4E7A"/>
    <w:rsid w:val="003C7380"/>
    <w:rsid w:val="00404AC4"/>
    <w:rsid w:val="00422AD4"/>
    <w:rsid w:val="00483CD2"/>
    <w:rsid w:val="004D79EF"/>
    <w:rsid w:val="005135B9"/>
    <w:rsid w:val="0056721D"/>
    <w:rsid w:val="00576842"/>
    <w:rsid w:val="005E152A"/>
    <w:rsid w:val="00603B33"/>
    <w:rsid w:val="00626C97"/>
    <w:rsid w:val="00636953"/>
    <w:rsid w:val="00657F6F"/>
    <w:rsid w:val="006B4363"/>
    <w:rsid w:val="006C04B2"/>
    <w:rsid w:val="006C5949"/>
    <w:rsid w:val="006C71E0"/>
    <w:rsid w:val="006E4E67"/>
    <w:rsid w:val="007309F9"/>
    <w:rsid w:val="00802BE2"/>
    <w:rsid w:val="0082549A"/>
    <w:rsid w:val="00834505"/>
    <w:rsid w:val="00854A0A"/>
    <w:rsid w:val="00883967"/>
    <w:rsid w:val="008B4283"/>
    <w:rsid w:val="008F0CC3"/>
    <w:rsid w:val="00900BF2"/>
    <w:rsid w:val="00967E02"/>
    <w:rsid w:val="00982DF1"/>
    <w:rsid w:val="009D1A72"/>
    <w:rsid w:val="00A354FA"/>
    <w:rsid w:val="00A57AED"/>
    <w:rsid w:val="00A75AAB"/>
    <w:rsid w:val="00A778C5"/>
    <w:rsid w:val="00B1205F"/>
    <w:rsid w:val="00B54A48"/>
    <w:rsid w:val="00B80081"/>
    <w:rsid w:val="00BA7085"/>
    <w:rsid w:val="00C232BD"/>
    <w:rsid w:val="00C575D0"/>
    <w:rsid w:val="00C7764A"/>
    <w:rsid w:val="00C95FAD"/>
    <w:rsid w:val="00CC05C5"/>
    <w:rsid w:val="00D456ED"/>
    <w:rsid w:val="00D81593"/>
    <w:rsid w:val="00E11087"/>
    <w:rsid w:val="00E11132"/>
    <w:rsid w:val="00E4152A"/>
    <w:rsid w:val="00E470F8"/>
    <w:rsid w:val="00E638DB"/>
    <w:rsid w:val="00E862D3"/>
    <w:rsid w:val="00E974C8"/>
    <w:rsid w:val="00EC5C39"/>
    <w:rsid w:val="00EF55D0"/>
    <w:rsid w:val="00EF79F0"/>
    <w:rsid w:val="00F26274"/>
    <w:rsid w:val="00F363C7"/>
    <w:rsid w:val="00F40430"/>
    <w:rsid w:val="00F4334E"/>
    <w:rsid w:val="00F73043"/>
    <w:rsid w:val="00F8598A"/>
    <w:rsid w:val="00FC2C69"/>
    <w:rsid w:val="00FE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860C"/>
  <w15:docId w15:val="{323AF309-5CDF-42E7-A644-00B2CD9D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  <w:rPr>
      <w:rFonts w:ascii="Calibri" w:hAnsi="Calibri"/>
      <w:sz w:val="22"/>
    </w:rPr>
  </w:style>
  <w:style w:type="character" w:customStyle="1" w:styleId="HeaderChar">
    <w:name w:val="Header Char"/>
    <w:rPr>
      <w:lang w:val="lt-LT"/>
    </w:rPr>
  </w:style>
  <w:style w:type="character" w:customStyle="1" w:styleId="AntratsDiagrama">
    <w:name w:val="Antraštės Diagrama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135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135B9"/>
    <w:rPr>
      <w:rFonts w:ascii="Times New Roman" w:hAnsi="Times New Roman"/>
      <w:sz w:val="24"/>
      <w:szCs w:val="22"/>
      <w:lang w:eastAsia="en-US"/>
    </w:rPr>
  </w:style>
  <w:style w:type="paragraph" w:styleId="Pataisymai">
    <w:name w:val="Revision"/>
    <w:hidden/>
    <w:uiPriority w:val="99"/>
    <w:semiHidden/>
    <w:rsid w:val="00A75AAB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Mindaugas Naučius | VMU</cp:lastModifiedBy>
  <cp:revision>8</cp:revision>
  <dcterms:created xsi:type="dcterms:W3CDTF">2025-05-15T12:55:00Z</dcterms:created>
  <dcterms:modified xsi:type="dcterms:W3CDTF">2025-07-29T11:15:00Z</dcterms:modified>
</cp:coreProperties>
</file>