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FAFB5" w14:textId="2AD6F114" w:rsidR="00542378" w:rsidRPr="00A40A4E" w:rsidRDefault="00A86547" w:rsidP="00423300">
      <w:pPr>
        <w:pStyle w:val="Subtitle"/>
        <w:spacing w:before="60" w:after="60"/>
        <w:jc w:val="center"/>
        <w:rPr>
          <w:rFonts w:ascii="Arial" w:hAnsi="Arial" w:cs="Arial"/>
          <w:b/>
          <w:bCs/>
          <w:sz w:val="20"/>
          <w:szCs w:val="20"/>
          <w:u w:val="none"/>
          <w:lang w:val="lt-LT"/>
        </w:rPr>
      </w:pPr>
      <w:r w:rsidRPr="00A40A4E">
        <w:rPr>
          <w:rFonts w:ascii="Arial" w:hAnsi="Arial" w:cs="Arial"/>
          <w:b/>
          <w:bCs/>
          <w:sz w:val="20"/>
          <w:szCs w:val="20"/>
          <w:u w:val="none"/>
          <w:lang w:val="lt-LT"/>
        </w:rPr>
        <w:t>A</w:t>
      </w:r>
      <w:r w:rsidR="00834986" w:rsidRPr="00A40A4E">
        <w:rPr>
          <w:rFonts w:ascii="Arial" w:hAnsi="Arial" w:cs="Arial"/>
          <w:b/>
          <w:bCs/>
          <w:sz w:val="20"/>
          <w:szCs w:val="20"/>
          <w:u w:val="none"/>
          <w:lang w:val="lt-LT"/>
        </w:rPr>
        <w:t>MBER GRID</w:t>
      </w:r>
      <w:r w:rsidR="00E32882" w:rsidRPr="00A40A4E">
        <w:rPr>
          <w:rFonts w:ascii="Arial" w:hAnsi="Arial" w:cs="Arial"/>
          <w:b/>
          <w:bCs/>
          <w:sz w:val="20"/>
          <w:szCs w:val="20"/>
          <w:u w:val="none"/>
          <w:lang w:val="lt-LT"/>
        </w:rPr>
        <w:t xml:space="preserve"> AB </w:t>
      </w:r>
      <w:r w:rsidR="00542378" w:rsidRPr="00A40A4E">
        <w:rPr>
          <w:rFonts w:ascii="Arial" w:hAnsi="Arial" w:cs="Arial"/>
          <w:b/>
          <w:bCs/>
          <w:sz w:val="20"/>
          <w:szCs w:val="20"/>
          <w:u w:val="none"/>
          <w:lang w:val="lt-LT"/>
        </w:rPr>
        <w:t>MAŽOS VERTĖS PIRKIMO</w:t>
      </w:r>
    </w:p>
    <w:p w14:paraId="136875C7" w14:textId="454700B3" w:rsidR="001B099C" w:rsidRPr="00A40A4E" w:rsidRDefault="00834986" w:rsidP="00423300">
      <w:pPr>
        <w:pStyle w:val="Subtitle"/>
        <w:spacing w:before="60" w:after="60"/>
        <w:jc w:val="center"/>
        <w:rPr>
          <w:rFonts w:ascii="Arial" w:hAnsi="Arial" w:cs="Arial"/>
          <w:b/>
          <w:bCs/>
          <w:sz w:val="20"/>
          <w:szCs w:val="20"/>
          <w:u w:val="none"/>
          <w:lang w:val="lt-LT"/>
        </w:rPr>
      </w:pPr>
      <w:r w:rsidRPr="00A40A4E">
        <w:rPr>
          <w:rFonts w:ascii="Arial" w:hAnsi="Arial" w:cs="Arial"/>
          <w:b/>
          <w:bCs/>
          <w:sz w:val="20"/>
          <w:szCs w:val="20"/>
          <w:u w:val="none"/>
          <w:lang w:val="lt-LT"/>
        </w:rPr>
        <w:t>SPECIALIOSIOS PIRKIMO SĄLYGOS</w:t>
      </w:r>
    </w:p>
    <w:p w14:paraId="4B8D8485" w14:textId="4A8FCD9C" w:rsidR="001B099C" w:rsidRPr="00A40A4E" w:rsidRDefault="00834986" w:rsidP="00423300">
      <w:pPr>
        <w:pStyle w:val="Subtitle"/>
        <w:spacing w:before="60" w:after="60"/>
        <w:jc w:val="center"/>
        <w:rPr>
          <w:rFonts w:ascii="Arial" w:hAnsi="Arial" w:cs="Arial"/>
          <w:b/>
          <w:bCs/>
          <w:sz w:val="20"/>
          <w:szCs w:val="20"/>
          <w:u w:val="none"/>
          <w:lang w:val="lt-LT"/>
        </w:rPr>
      </w:pPr>
      <w:r w:rsidRPr="00A40A4E">
        <w:rPr>
          <w:rFonts w:ascii="Arial" w:hAnsi="Arial" w:cs="Arial"/>
          <w:b/>
          <w:sz w:val="20"/>
          <w:szCs w:val="20"/>
          <w:u w:val="none"/>
          <w:lang w:val="lt-LT"/>
        </w:rPr>
        <w:t>(VPP- 264) IŠ STACIONARIŲ TARŠOS ŠALTINIŲ Į APLINKOS ORĄ IŠMETAMŲ TERŠALŲ KONCENTRACIJŲ MATAVIMŲ IR ORO KOKYBĖS TYRIMO PASLAUG</w:t>
      </w:r>
      <w:r w:rsidR="00BD6A91" w:rsidRPr="00A40A4E">
        <w:rPr>
          <w:rFonts w:ascii="Arial" w:hAnsi="Arial" w:cs="Arial"/>
          <w:b/>
          <w:sz w:val="20"/>
          <w:szCs w:val="20"/>
          <w:u w:val="none"/>
          <w:lang w:val="lt-LT"/>
        </w:rPr>
        <w:t>Ų</w:t>
      </w:r>
      <w:r w:rsidRPr="00A40A4E">
        <w:rPr>
          <w:rFonts w:ascii="Arial" w:hAnsi="Arial" w:cs="Arial"/>
          <w:b/>
          <w:bCs/>
          <w:sz w:val="20"/>
          <w:szCs w:val="20"/>
          <w:u w:val="none"/>
          <w:lang w:val="lt-LT"/>
        </w:rPr>
        <w:t xml:space="preserve"> PIRKIMAS</w:t>
      </w:r>
    </w:p>
    <w:p w14:paraId="645DC51D" w14:textId="6BDB908F" w:rsidR="004C2502" w:rsidRPr="00A40A4E" w:rsidRDefault="00000000" w:rsidP="00423300">
      <w:pPr>
        <w:pStyle w:val="Subtitle"/>
        <w:spacing w:before="60" w:after="60"/>
        <w:jc w:val="center"/>
        <w:rPr>
          <w:rFonts w:ascii="Arial" w:hAnsi="Arial" w:cs="Arial"/>
          <w:sz w:val="20"/>
          <w:szCs w:val="20"/>
          <w:u w:val="none"/>
          <w:lang w:val="lt-LT"/>
        </w:rPr>
      </w:pPr>
      <w:sdt>
        <w:sdtPr>
          <w:rPr>
            <w:rFonts w:ascii="Arial" w:hAnsi="Arial" w:cs="Arial"/>
            <w:color w:val="000000" w:themeColor="text1"/>
            <w:sz w:val="20"/>
            <w:szCs w:val="20"/>
            <w:u w:val="none"/>
            <w:lang w:val="lt-LT"/>
          </w:rPr>
          <w:tag w:val="ik"/>
          <w:id w:val="-1542210414"/>
          <w:placeholder>
            <w:docPart w:val="DefaultPlaceholder_1082065160"/>
          </w:placeholder>
          <w:date w:fullDate="2026-02-25T00:00:00Z">
            <w:dateFormat w:val="yyyy 'm.' MMMM d 'd.'"/>
            <w:lid w:val="lt-LT"/>
            <w:storeMappedDataAs w:val="dateTime"/>
            <w:calendar w:val="gregorian"/>
          </w:date>
        </w:sdtPr>
        <w:sdtContent>
          <w:r w:rsidR="004F0FBF" w:rsidRPr="00A40A4E">
            <w:rPr>
              <w:rFonts w:ascii="Arial" w:hAnsi="Arial" w:cs="Arial"/>
              <w:color w:val="000000" w:themeColor="text1"/>
              <w:sz w:val="20"/>
              <w:szCs w:val="20"/>
              <w:u w:val="none"/>
              <w:lang w:val="lt-LT"/>
            </w:rPr>
            <w:t>2026 m. vasario 25 d.</w:t>
          </w:r>
        </w:sdtContent>
      </w:sdt>
      <w:r w:rsidR="004C2502" w:rsidRPr="00A40A4E">
        <w:rPr>
          <w:rFonts w:ascii="Arial" w:hAnsi="Arial" w:cs="Arial"/>
          <w:color w:val="000000" w:themeColor="text1"/>
          <w:sz w:val="20"/>
          <w:szCs w:val="20"/>
          <w:u w:val="none"/>
          <w:lang w:val="lt-LT"/>
        </w:rPr>
        <w:t xml:space="preserve"> </w:t>
      </w:r>
    </w:p>
    <w:p w14:paraId="672A6659" w14:textId="77777777" w:rsidR="004C2502" w:rsidRPr="00A40A4E" w:rsidRDefault="004C2502" w:rsidP="00423300">
      <w:pPr>
        <w:pStyle w:val="Subtitle"/>
        <w:spacing w:before="60" w:after="60"/>
        <w:jc w:val="center"/>
        <w:rPr>
          <w:rFonts w:ascii="Arial" w:hAnsi="Arial" w:cs="Arial"/>
          <w:b/>
          <w:bCs/>
          <w:sz w:val="20"/>
          <w:szCs w:val="20"/>
          <w:u w:val="none"/>
          <w:lang w:val="lt-LT"/>
        </w:rPr>
      </w:pPr>
    </w:p>
    <w:p w14:paraId="416D9F20" w14:textId="77777777" w:rsidR="00A318F9" w:rsidRPr="00A40A4E" w:rsidRDefault="0020294D" w:rsidP="000F0CFD">
      <w:pPr>
        <w:pStyle w:val="Heading1"/>
        <w:numPr>
          <w:ilvl w:val="0"/>
          <w:numId w:val="12"/>
        </w:numPr>
        <w:tabs>
          <w:tab w:val="left" w:pos="426"/>
        </w:tabs>
        <w:spacing w:before="60" w:after="60"/>
        <w:jc w:val="center"/>
        <w:rPr>
          <w:rFonts w:ascii="Arial" w:hAnsi="Arial" w:cs="Arial"/>
          <w:b/>
          <w:bCs/>
          <w:sz w:val="20"/>
          <w:szCs w:val="20"/>
        </w:rPr>
      </w:pPr>
      <w:bookmarkStart w:id="0" w:name="_Toc335201954"/>
      <w:bookmarkStart w:id="1" w:name="_Toc147739116"/>
      <w:r w:rsidRPr="00A40A4E">
        <w:rPr>
          <w:rFonts w:ascii="Arial" w:hAnsi="Arial" w:cs="Arial"/>
          <w:b/>
          <w:bCs/>
          <w:sz w:val="20"/>
          <w:szCs w:val="20"/>
        </w:rPr>
        <w:t>BENDROSIOS</w:t>
      </w:r>
      <w:r w:rsidR="00454746" w:rsidRPr="00A40A4E">
        <w:rPr>
          <w:rFonts w:ascii="Arial" w:hAnsi="Arial" w:cs="Arial"/>
          <w:b/>
          <w:bCs/>
          <w:sz w:val="20"/>
          <w:szCs w:val="20"/>
        </w:rPr>
        <w:t xml:space="preserve"> NUOSTATOS</w:t>
      </w:r>
      <w:r w:rsidRPr="00A40A4E">
        <w:rPr>
          <w:rFonts w:ascii="Arial" w:hAnsi="Arial" w:cs="Arial"/>
          <w:b/>
          <w:bCs/>
          <w:sz w:val="20"/>
          <w:szCs w:val="20"/>
        </w:rPr>
        <w:t xml:space="preserve"> </w:t>
      </w:r>
      <w:bookmarkEnd w:id="0"/>
    </w:p>
    <w:p w14:paraId="20C7781A" w14:textId="0B931384" w:rsidR="00587D29" w:rsidRPr="00A40A4E" w:rsidRDefault="00000000" w:rsidP="00E9248D">
      <w:pPr>
        <w:pStyle w:val="ListParagraph"/>
        <w:numPr>
          <w:ilvl w:val="1"/>
          <w:numId w:val="12"/>
        </w:numPr>
        <w:tabs>
          <w:tab w:val="left" w:pos="567"/>
        </w:tabs>
        <w:spacing w:before="60" w:after="60"/>
        <w:ind w:left="0" w:firstLine="0"/>
        <w:contextualSpacing w:val="0"/>
        <w:jc w:val="both"/>
        <w:rPr>
          <w:rFonts w:ascii="Arial" w:hAnsi="Arial" w:cs="Arial"/>
          <w:color w:val="000000" w:themeColor="text1"/>
          <w:sz w:val="20"/>
          <w:szCs w:val="20"/>
        </w:rPr>
      </w:pPr>
      <w:sdt>
        <w:sdtPr>
          <w:rPr>
            <w:rStyle w:val="Style2"/>
            <w:rFonts w:cs="Arial"/>
            <w:color w:val="000000" w:themeColor="text1"/>
            <w:szCs w:val="20"/>
          </w:rPr>
          <w:id w:val="1615948062"/>
          <w:placeholder>
            <w:docPart w:val="46C3A8F41AAE46FAACBDD3B21310456A"/>
          </w:placeholder>
          <w:comboBox>
            <w:listItem w:displayText="Pasirinkti pirkimo būdą" w:value="Pasirinkti pirkimo būdą"/>
            <w:listItem w:displayText="Vykdoma skelbiama apklausa" w:value="Vykdoma skelbiama apklausa"/>
            <w:listItem w:displayText="Vykdoma neskelbiama apklausa" w:value="Vykdoma neskelbiama apklausa"/>
          </w:comboBox>
        </w:sdtPr>
        <w:sdtContent>
          <w:r w:rsidR="00834986" w:rsidRPr="00A40A4E">
            <w:rPr>
              <w:rStyle w:val="Style2"/>
              <w:rFonts w:cs="Arial"/>
              <w:color w:val="000000" w:themeColor="text1"/>
              <w:szCs w:val="20"/>
            </w:rPr>
            <w:t>Vykdoma skelbiama apklausa</w:t>
          </w:r>
        </w:sdtContent>
      </w:sdt>
    </w:p>
    <w:p w14:paraId="67134D23" w14:textId="732FC39C" w:rsidR="00BE380A" w:rsidRPr="00A40A4E" w:rsidRDefault="00BE380A" w:rsidP="00E9248D">
      <w:pPr>
        <w:pStyle w:val="ListParagraph"/>
        <w:numPr>
          <w:ilvl w:val="1"/>
          <w:numId w:val="12"/>
        </w:numPr>
        <w:tabs>
          <w:tab w:val="left" w:pos="567"/>
        </w:tabs>
        <w:ind w:left="0" w:firstLine="0"/>
        <w:rPr>
          <w:rFonts w:ascii="Arial" w:hAnsi="Arial" w:cs="Arial"/>
          <w:bCs/>
          <w:sz w:val="20"/>
          <w:szCs w:val="20"/>
        </w:rPr>
      </w:pPr>
      <w:r w:rsidRPr="00A40A4E">
        <w:rPr>
          <w:rFonts w:ascii="Arial" w:hAnsi="Arial" w:cs="Arial"/>
          <w:sz w:val="20"/>
          <w:szCs w:val="20"/>
        </w:rPr>
        <w:t>Vykdomas</w:t>
      </w:r>
      <w:r w:rsidR="00E513D0" w:rsidRPr="00A40A4E">
        <w:rPr>
          <w:rFonts w:ascii="Arial" w:hAnsi="Arial" w:cs="Arial"/>
          <w:bCs/>
          <w:sz w:val="20"/>
          <w:szCs w:val="20"/>
        </w:rPr>
        <w:t xml:space="preserve"> mažos vertės pirkimas.</w:t>
      </w:r>
    </w:p>
    <w:p w14:paraId="1840FE56" w14:textId="21FA58A2" w:rsidR="00115864" w:rsidRPr="00A40A4E" w:rsidRDefault="001D01B9" w:rsidP="00E9248D">
      <w:pPr>
        <w:pStyle w:val="ListParagraph"/>
        <w:numPr>
          <w:ilvl w:val="1"/>
          <w:numId w:val="12"/>
        </w:numPr>
        <w:tabs>
          <w:tab w:val="left" w:pos="567"/>
        </w:tabs>
        <w:spacing w:before="60" w:after="60"/>
        <w:ind w:left="0" w:firstLine="0"/>
        <w:contextualSpacing w:val="0"/>
        <w:jc w:val="both"/>
        <w:rPr>
          <w:rFonts w:ascii="Arial" w:hAnsi="Arial" w:cs="Arial"/>
          <w:sz w:val="20"/>
          <w:szCs w:val="20"/>
        </w:rPr>
      </w:pPr>
      <w:r w:rsidRPr="00A40A4E">
        <w:rPr>
          <w:rFonts w:ascii="Arial" w:hAnsi="Arial" w:cs="Arial"/>
          <w:sz w:val="20"/>
          <w:szCs w:val="20"/>
        </w:rPr>
        <w:t xml:space="preserve">Pirkimas vykdomas </w:t>
      </w:r>
      <w:bookmarkStart w:id="2" w:name="OLE_LINK1"/>
      <w:bookmarkStart w:id="3" w:name="OLE_LINK2"/>
      <w:sdt>
        <w:sdtPr>
          <w:rPr>
            <w:rFonts w:ascii="Arial" w:hAnsi="Arial" w:cs="Arial"/>
            <w:b/>
            <w:bCs/>
            <w:color w:val="000000" w:themeColor="text1"/>
            <w:sz w:val="20"/>
            <w:szCs w:val="20"/>
          </w:rPr>
          <w:id w:val="405503334"/>
          <w:placeholder>
            <w:docPart w:val="DefaultPlaceholder_1082065159"/>
          </w:placeholder>
          <w:comboBox>
            <w:listItem w:displayText="Pasirinkti" w:value="Pasirinkti"/>
            <w:listItem w:displayText="CVP IS priemonėmis" w:value="CVP IS priemonėmis"/>
            <w:listItem w:displayText="elektroniniu paštu" w:value="elektroniniu paštu"/>
          </w:comboBox>
        </w:sdtPr>
        <w:sdtContent>
          <w:r w:rsidR="00834986" w:rsidRPr="00A40A4E">
            <w:rPr>
              <w:rFonts w:ascii="Arial" w:hAnsi="Arial" w:cs="Arial"/>
              <w:b/>
              <w:bCs/>
              <w:color w:val="000000" w:themeColor="text1"/>
              <w:sz w:val="20"/>
              <w:szCs w:val="20"/>
            </w:rPr>
            <w:t>CVP IS priemonėmis</w:t>
          </w:r>
        </w:sdtContent>
      </w:sdt>
      <w:bookmarkEnd w:id="2"/>
      <w:bookmarkEnd w:id="3"/>
      <w:r w:rsidRPr="00A40A4E">
        <w:rPr>
          <w:rFonts w:ascii="Arial" w:hAnsi="Arial" w:cs="Arial"/>
          <w:sz w:val="20"/>
          <w:szCs w:val="20"/>
        </w:rPr>
        <w:t>.</w:t>
      </w:r>
      <w:r w:rsidR="00A15901" w:rsidRPr="00A40A4E">
        <w:rPr>
          <w:rFonts w:ascii="Arial" w:hAnsi="Arial" w:cs="Arial"/>
          <w:sz w:val="20"/>
          <w:szCs w:val="20"/>
        </w:rPr>
        <w:t xml:space="preserve"> Bet kokia informacija, Pirkimo sąlygų paaiškinimai, pranešimai ar kitas </w:t>
      </w:r>
      <w:bookmarkStart w:id="4" w:name="_Hlk33613765"/>
      <w:r w:rsidR="00A15901" w:rsidRPr="00A40A4E">
        <w:rPr>
          <w:rFonts w:ascii="Arial" w:hAnsi="Arial" w:cs="Arial"/>
          <w:sz w:val="20"/>
          <w:szCs w:val="20"/>
        </w:rPr>
        <w:t>P</w:t>
      </w:r>
      <w:r w:rsidR="00056FA2" w:rsidRPr="00A40A4E">
        <w:rPr>
          <w:rFonts w:ascii="Arial" w:hAnsi="Arial" w:cs="Arial"/>
          <w:sz w:val="20"/>
          <w:szCs w:val="20"/>
        </w:rPr>
        <w:t xml:space="preserve">erkančiojo subjekto </w:t>
      </w:r>
      <w:bookmarkEnd w:id="4"/>
      <w:r w:rsidR="00A15901" w:rsidRPr="00A40A4E">
        <w:rPr>
          <w:rFonts w:ascii="Arial" w:hAnsi="Arial" w:cs="Arial"/>
          <w:sz w:val="20"/>
          <w:szCs w:val="20"/>
        </w:rPr>
        <w:t>ir Tiekėjų susirašinėjimas vykdomas tik šiomis priemonėmis</w:t>
      </w:r>
      <w:r w:rsidR="00115864" w:rsidRPr="00A40A4E">
        <w:rPr>
          <w:rFonts w:ascii="Arial" w:hAnsi="Arial" w:cs="Arial"/>
          <w:sz w:val="20"/>
          <w:szCs w:val="20"/>
        </w:rPr>
        <w:t>.</w:t>
      </w:r>
      <w:r w:rsidR="005E469C" w:rsidRPr="00A40A4E">
        <w:rPr>
          <w:rFonts w:ascii="Arial" w:hAnsi="Arial" w:cs="Arial"/>
          <w:sz w:val="20"/>
          <w:szCs w:val="20"/>
          <w:lang w:eastAsia="lt-LT" w:bidi="lt-LT"/>
        </w:rPr>
        <w:t xml:space="preserve"> </w:t>
      </w:r>
    </w:p>
    <w:p w14:paraId="6A23275E" w14:textId="47CD0AB7" w:rsidR="002E111D" w:rsidRPr="00A40A4E" w:rsidRDefault="002E111D" w:rsidP="00E9248D">
      <w:pPr>
        <w:pStyle w:val="ListParagraph"/>
        <w:numPr>
          <w:ilvl w:val="1"/>
          <w:numId w:val="12"/>
        </w:numPr>
        <w:tabs>
          <w:tab w:val="left" w:pos="567"/>
        </w:tabs>
        <w:spacing w:before="60" w:after="60"/>
        <w:ind w:left="0" w:firstLine="0"/>
        <w:contextualSpacing w:val="0"/>
        <w:jc w:val="both"/>
        <w:rPr>
          <w:rFonts w:ascii="Arial" w:hAnsi="Arial" w:cs="Arial"/>
          <w:sz w:val="20"/>
          <w:szCs w:val="20"/>
        </w:rPr>
      </w:pPr>
      <w:r w:rsidRPr="00A40A4E">
        <w:rPr>
          <w:rFonts w:ascii="Arial" w:hAnsi="Arial" w:cs="Arial"/>
          <w:sz w:val="20"/>
          <w:szCs w:val="20"/>
        </w:rPr>
        <w:t xml:space="preserve">Sprendimo neatlikti pirkimo naudojantis centralizuotų pirkimų katalogu pagrindimas: </w:t>
      </w:r>
      <w:r w:rsidR="00834986" w:rsidRPr="00A40A4E">
        <w:rPr>
          <w:rFonts w:ascii="Arial" w:hAnsi="Arial" w:cs="Arial"/>
          <w:sz w:val="20"/>
          <w:szCs w:val="20"/>
        </w:rPr>
        <w:t>pirkimo objektas nėra įtrauktas į CPO LT katalogą.</w:t>
      </w:r>
    </w:p>
    <w:p w14:paraId="37487F84" w14:textId="45E3D82D" w:rsidR="007374D9" w:rsidRPr="00A40A4E" w:rsidRDefault="00EA30B1" w:rsidP="00E9248D">
      <w:pPr>
        <w:pStyle w:val="ListParagraph"/>
        <w:numPr>
          <w:ilvl w:val="1"/>
          <w:numId w:val="12"/>
        </w:numPr>
        <w:tabs>
          <w:tab w:val="left" w:pos="567"/>
        </w:tabs>
        <w:spacing w:before="60" w:after="60"/>
        <w:ind w:left="0" w:firstLine="0"/>
        <w:contextualSpacing w:val="0"/>
        <w:jc w:val="both"/>
        <w:rPr>
          <w:rFonts w:ascii="Arial" w:hAnsi="Arial" w:cs="Arial"/>
          <w:color w:val="FF0000"/>
          <w:sz w:val="20"/>
          <w:szCs w:val="20"/>
        </w:rPr>
      </w:pPr>
      <w:r w:rsidRPr="00A40A4E">
        <w:rPr>
          <w:rFonts w:ascii="Arial" w:hAnsi="Arial" w:cs="Arial"/>
          <w:sz w:val="20"/>
          <w:szCs w:val="20"/>
        </w:rPr>
        <w:t>Šio Pirkimo metu bus vykdomos Derybos</w:t>
      </w:r>
      <w:r w:rsidR="00E513D0" w:rsidRPr="00A40A4E">
        <w:rPr>
          <w:rFonts w:ascii="Arial" w:hAnsi="Arial" w:cs="Arial"/>
          <w:sz w:val="20"/>
          <w:szCs w:val="20"/>
        </w:rPr>
        <w:t>.</w:t>
      </w:r>
    </w:p>
    <w:p w14:paraId="2DD30B50" w14:textId="6C29D287" w:rsidR="00EA30B1" w:rsidRPr="00A40A4E" w:rsidRDefault="007374D9" w:rsidP="00E9248D">
      <w:pPr>
        <w:pStyle w:val="ListParagraph"/>
        <w:numPr>
          <w:ilvl w:val="1"/>
          <w:numId w:val="12"/>
        </w:numPr>
        <w:tabs>
          <w:tab w:val="left" w:pos="567"/>
        </w:tabs>
        <w:spacing w:before="60" w:after="60"/>
        <w:ind w:left="0" w:firstLine="0"/>
        <w:contextualSpacing w:val="0"/>
        <w:jc w:val="both"/>
        <w:rPr>
          <w:rFonts w:ascii="Arial" w:hAnsi="Arial" w:cs="Arial"/>
          <w:color w:val="FF0000"/>
          <w:sz w:val="20"/>
          <w:szCs w:val="20"/>
        </w:rPr>
      </w:pPr>
      <w:r w:rsidRPr="00A40A4E">
        <w:rPr>
          <w:rFonts w:ascii="Arial" w:hAnsi="Arial" w:cs="Arial"/>
          <w:sz w:val="20"/>
          <w:szCs w:val="20"/>
        </w:rPr>
        <w:t>Pasiūlymo sąvoka šiame Pirkime reiškia Pirminį pasiūlymą ir (arba) Galutinį pasiūlymą.</w:t>
      </w:r>
    </w:p>
    <w:p w14:paraId="0BCA00A4" w14:textId="57F7A6A7" w:rsidR="009D77A4" w:rsidRPr="00A40A4E" w:rsidRDefault="009D77A4" w:rsidP="009D77A4">
      <w:pPr>
        <w:pStyle w:val="ListParagraph"/>
        <w:numPr>
          <w:ilvl w:val="1"/>
          <w:numId w:val="12"/>
        </w:numPr>
        <w:ind w:left="432"/>
        <w:jc w:val="both"/>
        <w:rPr>
          <w:rFonts w:ascii="Arial" w:hAnsi="Arial" w:cs="Arial"/>
          <w:sz w:val="20"/>
          <w:szCs w:val="20"/>
          <w:u w:val="single"/>
        </w:rPr>
      </w:pPr>
      <w:r w:rsidRPr="00A40A4E">
        <w:rPr>
          <w:rFonts w:ascii="Arial" w:hAnsi="Arial" w:cs="Arial"/>
          <w:sz w:val="20"/>
          <w:szCs w:val="20"/>
        </w:rPr>
        <w:t xml:space="preserve">Vadovaujantis Pirkimų įstatymo 80 str. 2 dalimi, Perkantysis subjektas </w:t>
      </w:r>
      <w:r w:rsidRPr="00A40A4E">
        <w:rPr>
          <w:rFonts w:ascii="Arial" w:hAnsi="Arial" w:cs="Arial"/>
          <w:sz w:val="20"/>
          <w:szCs w:val="20"/>
          <w:u w:val="single"/>
        </w:rPr>
        <w:t>gali įvertinti Pirminį pasiūlymą ir nevykdyti Derybų</w:t>
      </w:r>
      <w:r w:rsidRPr="00A40A4E">
        <w:rPr>
          <w:rFonts w:ascii="Arial" w:hAnsi="Arial" w:cs="Arial"/>
          <w:sz w:val="20"/>
          <w:szCs w:val="20"/>
        </w:rPr>
        <w:t xml:space="preserve">, nekviesti Tiekėjo pateikti Galutinio pasiūlymo ir Pirminį pasiūlymą laikyti Galutiniu pasiūlymu, </w:t>
      </w:r>
      <w:r w:rsidRPr="00A40A4E">
        <w:rPr>
          <w:rFonts w:ascii="Arial" w:hAnsi="Arial" w:cs="Arial"/>
          <w:sz w:val="20"/>
          <w:szCs w:val="20"/>
          <w:u w:val="single"/>
        </w:rPr>
        <w:t xml:space="preserve">jeigu bent vienas gautas Pirminis pasiūlymas atitinka Pirkimo sąlygų reikalavimus ir Pirminio pasiūlymo kaina Perkančiajam subjektui yra priimtina ir tinkama. </w:t>
      </w:r>
    </w:p>
    <w:p w14:paraId="76FD64EE" w14:textId="39F5223B" w:rsidR="00317EAA" w:rsidRPr="00A40A4E" w:rsidRDefault="001340DB">
      <w:pPr>
        <w:pStyle w:val="ListParagraph"/>
        <w:numPr>
          <w:ilvl w:val="1"/>
          <w:numId w:val="12"/>
        </w:numPr>
        <w:tabs>
          <w:tab w:val="left" w:pos="567"/>
        </w:tabs>
        <w:spacing w:before="60" w:after="60"/>
        <w:ind w:left="0" w:firstLine="0"/>
        <w:contextualSpacing w:val="0"/>
        <w:jc w:val="both"/>
        <w:rPr>
          <w:rFonts w:ascii="Arial" w:hAnsi="Arial" w:cs="Arial"/>
          <w:color w:val="FF0000"/>
          <w:sz w:val="20"/>
          <w:szCs w:val="20"/>
        </w:rPr>
      </w:pPr>
      <w:bookmarkStart w:id="5" w:name="_Hlk33613797"/>
      <w:r w:rsidRPr="00A40A4E">
        <w:rPr>
          <w:rFonts w:ascii="Arial" w:hAnsi="Arial" w:cs="Arial"/>
          <w:sz w:val="20"/>
          <w:szCs w:val="20"/>
        </w:rPr>
        <w:t>Tiekėjams neleidžiama pateikti alternatyvių pasiūlymų.</w:t>
      </w:r>
      <w:r w:rsidR="00B45D83" w:rsidRPr="00A40A4E">
        <w:rPr>
          <w:rFonts w:ascii="Arial" w:hAnsi="Arial" w:cs="Arial"/>
          <w:sz w:val="20"/>
          <w:szCs w:val="20"/>
        </w:rPr>
        <w:t xml:space="preserve"> </w:t>
      </w:r>
    </w:p>
    <w:p w14:paraId="628A5F96" w14:textId="67CFF5D6" w:rsidR="00317EAA" w:rsidRPr="00A40A4E" w:rsidRDefault="00542378" w:rsidP="00E9248D">
      <w:pPr>
        <w:pStyle w:val="ListParagraph"/>
        <w:numPr>
          <w:ilvl w:val="1"/>
          <w:numId w:val="12"/>
        </w:numPr>
        <w:tabs>
          <w:tab w:val="left" w:pos="0"/>
          <w:tab w:val="left" w:pos="426"/>
          <w:tab w:val="left" w:pos="567"/>
          <w:tab w:val="left" w:pos="709"/>
        </w:tabs>
        <w:spacing w:before="60" w:after="60"/>
        <w:ind w:left="0" w:firstLine="0"/>
        <w:contextualSpacing w:val="0"/>
        <w:jc w:val="both"/>
        <w:rPr>
          <w:rFonts w:ascii="Arial" w:hAnsi="Arial" w:cs="Arial"/>
          <w:sz w:val="20"/>
          <w:szCs w:val="20"/>
        </w:rPr>
      </w:pPr>
      <w:r w:rsidRPr="00A40A4E">
        <w:rPr>
          <w:rFonts w:ascii="Arial" w:hAnsi="Arial" w:cs="Arial"/>
          <w:sz w:val="20"/>
          <w:szCs w:val="20"/>
        </w:rPr>
        <w:t xml:space="preserve"> Tiesioginio atsiskaitymo su Subtiekėjais </w:t>
      </w:r>
      <w:r w:rsidR="004C0C6B" w:rsidRPr="00A40A4E">
        <w:rPr>
          <w:rFonts w:ascii="Arial" w:hAnsi="Arial" w:cs="Arial"/>
          <w:sz w:val="20"/>
          <w:szCs w:val="20"/>
        </w:rPr>
        <w:t xml:space="preserve">ir Ūkio subjektais, kurių pajėgumais remiamasi, </w:t>
      </w:r>
      <w:r w:rsidRPr="00A40A4E">
        <w:rPr>
          <w:rFonts w:ascii="Arial" w:hAnsi="Arial" w:cs="Arial"/>
          <w:sz w:val="20"/>
          <w:szCs w:val="20"/>
        </w:rPr>
        <w:t>tvarka nurodyta Sutarties projekte</w:t>
      </w:r>
      <w:r w:rsidR="00317EAA" w:rsidRPr="00A40A4E">
        <w:rPr>
          <w:rFonts w:ascii="Arial" w:hAnsi="Arial" w:cs="Arial"/>
          <w:sz w:val="20"/>
          <w:szCs w:val="20"/>
        </w:rPr>
        <w:t>.</w:t>
      </w:r>
    </w:p>
    <w:bookmarkEnd w:id="5"/>
    <w:p w14:paraId="0A37501D" w14:textId="77777777" w:rsidR="00E22DC9" w:rsidRPr="00A40A4E" w:rsidRDefault="00E22DC9" w:rsidP="00423300">
      <w:pPr>
        <w:pStyle w:val="ListParagraph"/>
        <w:tabs>
          <w:tab w:val="left" w:pos="851"/>
        </w:tabs>
        <w:spacing w:before="60" w:after="60"/>
        <w:ind w:left="0"/>
        <w:contextualSpacing w:val="0"/>
        <w:rPr>
          <w:rFonts w:ascii="Arial" w:hAnsi="Arial" w:cs="Arial"/>
          <w:sz w:val="20"/>
          <w:szCs w:val="20"/>
        </w:rPr>
      </w:pPr>
    </w:p>
    <w:p w14:paraId="48D3FD83" w14:textId="7369913B" w:rsidR="00E513D0" w:rsidRPr="00A40A4E" w:rsidRDefault="008867D0" w:rsidP="000F0CFD">
      <w:pPr>
        <w:pStyle w:val="Heading1"/>
        <w:numPr>
          <w:ilvl w:val="0"/>
          <w:numId w:val="12"/>
        </w:numPr>
        <w:tabs>
          <w:tab w:val="left" w:pos="426"/>
        </w:tabs>
        <w:spacing w:before="60" w:after="60"/>
        <w:jc w:val="center"/>
        <w:rPr>
          <w:rFonts w:ascii="Arial" w:hAnsi="Arial" w:cs="Arial"/>
          <w:b/>
          <w:bCs/>
          <w:sz w:val="20"/>
          <w:szCs w:val="20"/>
        </w:rPr>
      </w:pPr>
      <w:bookmarkStart w:id="6" w:name="_Toc335201955"/>
      <w:r w:rsidRPr="00A40A4E">
        <w:rPr>
          <w:rFonts w:ascii="Arial" w:hAnsi="Arial" w:cs="Arial"/>
          <w:b/>
          <w:bCs/>
          <w:sz w:val="20"/>
          <w:szCs w:val="20"/>
        </w:rPr>
        <w:t xml:space="preserve">PIRKIMO </w:t>
      </w:r>
      <w:r w:rsidR="00363CBF" w:rsidRPr="00A40A4E">
        <w:rPr>
          <w:rFonts w:ascii="Arial" w:hAnsi="Arial" w:cs="Arial"/>
          <w:b/>
          <w:bCs/>
          <w:sz w:val="20"/>
          <w:szCs w:val="20"/>
        </w:rPr>
        <w:t>OBJEKTAS</w:t>
      </w:r>
      <w:bookmarkStart w:id="7" w:name="_Hlk33613905"/>
      <w:bookmarkEnd w:id="6"/>
    </w:p>
    <w:p w14:paraId="2CF21731" w14:textId="308FB672" w:rsidR="00E513D0" w:rsidRPr="00A40A4E" w:rsidRDefault="00EB3029" w:rsidP="00EB3029">
      <w:pPr>
        <w:tabs>
          <w:tab w:val="left" w:pos="567"/>
        </w:tabs>
        <w:spacing w:before="60" w:after="60"/>
        <w:jc w:val="both"/>
        <w:rPr>
          <w:rFonts w:ascii="Arial" w:hAnsi="Arial" w:cs="Arial"/>
          <w:vanish/>
          <w:sz w:val="20"/>
          <w:szCs w:val="20"/>
        </w:rPr>
      </w:pPr>
      <w:r w:rsidRPr="00A40A4E">
        <w:rPr>
          <w:rFonts w:ascii="Arial" w:hAnsi="Arial" w:cs="Arial"/>
          <w:sz w:val="20"/>
          <w:szCs w:val="20"/>
        </w:rPr>
        <w:t>2.1.</w:t>
      </w:r>
    </w:p>
    <w:p w14:paraId="1BFEC1B7" w14:textId="77777777" w:rsidR="00E513D0" w:rsidRPr="00A40A4E" w:rsidRDefault="00E513D0" w:rsidP="000F0CFD">
      <w:pPr>
        <w:pStyle w:val="ListParagraph"/>
        <w:numPr>
          <w:ilvl w:val="0"/>
          <w:numId w:val="2"/>
        </w:numPr>
        <w:tabs>
          <w:tab w:val="left" w:pos="567"/>
        </w:tabs>
        <w:spacing w:before="60" w:after="60"/>
        <w:contextualSpacing w:val="0"/>
        <w:jc w:val="both"/>
        <w:rPr>
          <w:rFonts w:ascii="Arial" w:hAnsi="Arial" w:cs="Arial"/>
          <w:vanish/>
          <w:sz w:val="20"/>
          <w:szCs w:val="20"/>
        </w:rPr>
      </w:pPr>
    </w:p>
    <w:p w14:paraId="090C2DC1" w14:textId="7734691F" w:rsidR="00035043" w:rsidRPr="00A40A4E" w:rsidRDefault="00035043" w:rsidP="000F0CFD">
      <w:pPr>
        <w:pStyle w:val="ListParagraph"/>
        <w:numPr>
          <w:ilvl w:val="1"/>
          <w:numId w:val="2"/>
        </w:numPr>
        <w:tabs>
          <w:tab w:val="left" w:pos="567"/>
        </w:tabs>
        <w:spacing w:before="60" w:after="60"/>
        <w:ind w:left="432"/>
        <w:contextualSpacing w:val="0"/>
        <w:jc w:val="both"/>
        <w:rPr>
          <w:rFonts w:ascii="Arial" w:hAnsi="Arial" w:cs="Arial"/>
          <w:sz w:val="20"/>
          <w:szCs w:val="20"/>
        </w:rPr>
      </w:pPr>
      <w:r w:rsidRPr="00A40A4E">
        <w:rPr>
          <w:rFonts w:ascii="Arial" w:hAnsi="Arial" w:cs="Arial"/>
          <w:sz w:val="20"/>
          <w:szCs w:val="20"/>
        </w:rPr>
        <w:t xml:space="preserve">Pirkimo objektas </w:t>
      </w:r>
      <w:r w:rsidR="00A80D91" w:rsidRPr="00A40A4E">
        <w:rPr>
          <w:rFonts w:ascii="Arial" w:hAnsi="Arial" w:cs="Arial"/>
          <w:sz w:val="20"/>
          <w:szCs w:val="20"/>
        </w:rPr>
        <w:t>–</w:t>
      </w:r>
      <w:r w:rsidRPr="00A40A4E">
        <w:rPr>
          <w:rFonts w:ascii="Arial" w:hAnsi="Arial" w:cs="Arial"/>
          <w:sz w:val="20"/>
          <w:szCs w:val="20"/>
        </w:rPr>
        <w:t xml:space="preserve"> </w:t>
      </w:r>
      <w:r w:rsidR="00772760" w:rsidRPr="00A40A4E">
        <w:rPr>
          <w:rFonts w:ascii="Arial" w:hAnsi="Arial" w:cs="Arial"/>
          <w:b/>
          <w:bCs/>
          <w:sz w:val="20"/>
          <w:szCs w:val="20"/>
        </w:rPr>
        <w:t>Iš stacionarių taršos šaltinių į aplinkos orą išmetamų teršalų koncentracijų matavimų ir oro kokybės tyrimo paslaugos</w:t>
      </w:r>
      <w:r w:rsidR="00772760" w:rsidRPr="00A40A4E">
        <w:rPr>
          <w:rFonts w:ascii="Arial" w:hAnsi="Arial" w:cs="Arial"/>
          <w:sz w:val="20"/>
          <w:szCs w:val="20"/>
        </w:rPr>
        <w:t>.</w:t>
      </w:r>
    </w:p>
    <w:p w14:paraId="70A1E2C8" w14:textId="77777777" w:rsidR="00EB3029" w:rsidRPr="00A40A4E" w:rsidRDefault="00EB3029" w:rsidP="000F0CFD">
      <w:pPr>
        <w:pStyle w:val="ListParagraph"/>
        <w:numPr>
          <w:ilvl w:val="0"/>
          <w:numId w:val="2"/>
        </w:numPr>
        <w:tabs>
          <w:tab w:val="left" w:pos="567"/>
        </w:tabs>
        <w:spacing w:before="60" w:after="60"/>
        <w:contextualSpacing w:val="0"/>
        <w:jc w:val="both"/>
        <w:rPr>
          <w:rFonts w:ascii="Arial" w:hAnsi="Arial" w:cs="Arial"/>
          <w:vanish/>
          <w:sz w:val="20"/>
          <w:szCs w:val="20"/>
        </w:rPr>
      </w:pPr>
    </w:p>
    <w:p w14:paraId="6A85DF90" w14:textId="77777777" w:rsidR="00EB3029" w:rsidRPr="00A40A4E" w:rsidRDefault="00EB3029" w:rsidP="000F0CFD">
      <w:pPr>
        <w:pStyle w:val="ListParagraph"/>
        <w:numPr>
          <w:ilvl w:val="1"/>
          <w:numId w:val="2"/>
        </w:numPr>
        <w:tabs>
          <w:tab w:val="left" w:pos="567"/>
        </w:tabs>
        <w:spacing w:before="60" w:after="60"/>
        <w:contextualSpacing w:val="0"/>
        <w:jc w:val="both"/>
        <w:rPr>
          <w:rFonts w:ascii="Arial" w:hAnsi="Arial" w:cs="Arial"/>
          <w:vanish/>
          <w:sz w:val="20"/>
          <w:szCs w:val="20"/>
        </w:rPr>
      </w:pPr>
    </w:p>
    <w:p w14:paraId="0BB6B956" w14:textId="4D7110C4" w:rsidR="00BA5D72" w:rsidRPr="00A40A4E" w:rsidRDefault="00681F48" w:rsidP="009F2B63">
      <w:pPr>
        <w:pStyle w:val="ListParagraph"/>
        <w:numPr>
          <w:ilvl w:val="1"/>
          <w:numId w:val="2"/>
        </w:numPr>
        <w:tabs>
          <w:tab w:val="left" w:pos="426"/>
        </w:tabs>
        <w:spacing w:before="60" w:after="60"/>
        <w:ind w:left="0" w:firstLine="0"/>
        <w:jc w:val="both"/>
        <w:rPr>
          <w:rFonts w:ascii="Arial" w:hAnsi="Arial" w:cs="Arial"/>
          <w:sz w:val="20"/>
          <w:szCs w:val="20"/>
        </w:rPr>
      </w:pPr>
      <w:r w:rsidRPr="00A40A4E">
        <w:rPr>
          <w:rFonts w:ascii="Arial" w:hAnsi="Arial" w:cs="Arial"/>
          <w:sz w:val="20"/>
          <w:szCs w:val="20"/>
        </w:rPr>
        <w:t xml:space="preserve">Pirkimo objekto aprašymas pateikiamas </w:t>
      </w:r>
      <w:r w:rsidR="00C161BC" w:rsidRPr="00A40A4E">
        <w:rPr>
          <w:rFonts w:ascii="Arial" w:hAnsi="Arial" w:cs="Arial"/>
          <w:sz w:val="20"/>
          <w:szCs w:val="20"/>
        </w:rPr>
        <w:t>Techninė</w:t>
      </w:r>
      <w:r w:rsidR="00E259AD" w:rsidRPr="00A40A4E">
        <w:rPr>
          <w:rFonts w:ascii="Arial" w:hAnsi="Arial" w:cs="Arial"/>
          <w:sz w:val="20"/>
          <w:szCs w:val="20"/>
        </w:rPr>
        <w:t>j</w:t>
      </w:r>
      <w:r w:rsidR="00C161BC" w:rsidRPr="00A40A4E">
        <w:rPr>
          <w:rFonts w:ascii="Arial" w:hAnsi="Arial" w:cs="Arial"/>
          <w:sz w:val="20"/>
          <w:szCs w:val="20"/>
        </w:rPr>
        <w:t>e s</w:t>
      </w:r>
      <w:r w:rsidRPr="00A40A4E">
        <w:rPr>
          <w:rFonts w:ascii="Arial" w:hAnsi="Arial" w:cs="Arial"/>
          <w:sz w:val="20"/>
          <w:szCs w:val="20"/>
        </w:rPr>
        <w:t>pecifikacijo</w:t>
      </w:r>
      <w:r w:rsidR="00E259AD" w:rsidRPr="00A40A4E">
        <w:rPr>
          <w:rFonts w:ascii="Arial" w:hAnsi="Arial" w:cs="Arial"/>
          <w:sz w:val="20"/>
          <w:szCs w:val="20"/>
        </w:rPr>
        <w:t>j</w:t>
      </w:r>
      <w:r w:rsidRPr="00A40A4E">
        <w:rPr>
          <w:rFonts w:ascii="Arial" w:hAnsi="Arial" w:cs="Arial"/>
          <w:sz w:val="20"/>
          <w:szCs w:val="20"/>
        </w:rPr>
        <w:t>e.</w:t>
      </w:r>
    </w:p>
    <w:p w14:paraId="757FA288" w14:textId="045ACD52" w:rsidR="007B0431" w:rsidRPr="00A40A4E" w:rsidRDefault="00B33ACA" w:rsidP="002016C0">
      <w:pPr>
        <w:pStyle w:val="ListParagraph"/>
        <w:numPr>
          <w:ilvl w:val="1"/>
          <w:numId w:val="2"/>
        </w:numPr>
        <w:tabs>
          <w:tab w:val="left" w:pos="567"/>
        </w:tabs>
        <w:spacing w:before="60"/>
        <w:ind w:left="0" w:firstLine="0"/>
        <w:contextualSpacing w:val="0"/>
        <w:jc w:val="both"/>
        <w:rPr>
          <w:rFonts w:ascii="Arial" w:hAnsi="Arial" w:cs="Arial"/>
          <w:sz w:val="20"/>
          <w:szCs w:val="20"/>
        </w:rPr>
      </w:pPr>
      <w:r w:rsidRPr="00A40A4E">
        <w:rPr>
          <w:rFonts w:ascii="Arial" w:hAnsi="Arial" w:cs="Arial"/>
          <w:sz w:val="20"/>
          <w:szCs w:val="20"/>
        </w:rPr>
        <w:t xml:space="preserve">Pirkimo objektas į </w:t>
      </w:r>
      <w:r w:rsidR="0021657C" w:rsidRPr="00A40A4E">
        <w:rPr>
          <w:rFonts w:ascii="Arial" w:hAnsi="Arial" w:cs="Arial"/>
          <w:sz w:val="20"/>
          <w:szCs w:val="20"/>
        </w:rPr>
        <w:t>P</w:t>
      </w:r>
      <w:r w:rsidR="005712AB" w:rsidRPr="00A40A4E">
        <w:rPr>
          <w:rFonts w:ascii="Arial" w:hAnsi="Arial" w:cs="Arial"/>
          <w:sz w:val="20"/>
          <w:szCs w:val="20"/>
        </w:rPr>
        <w:t xml:space="preserve">irkimo objekto </w:t>
      </w:r>
      <w:r w:rsidRPr="00A40A4E">
        <w:rPr>
          <w:rFonts w:ascii="Arial" w:hAnsi="Arial" w:cs="Arial"/>
          <w:sz w:val="20"/>
          <w:szCs w:val="20"/>
        </w:rPr>
        <w:t>dalis neskaidomas</w:t>
      </w:r>
      <w:r w:rsidR="007B0431" w:rsidRPr="00A40A4E">
        <w:rPr>
          <w:rFonts w:ascii="Arial" w:hAnsi="Arial" w:cs="Arial"/>
          <w:sz w:val="20"/>
          <w:szCs w:val="20"/>
        </w:rPr>
        <w:t>.</w:t>
      </w:r>
    </w:p>
    <w:p w14:paraId="2C78CDC3" w14:textId="32BC5B3E" w:rsidR="00491C51" w:rsidRPr="00A40A4E" w:rsidRDefault="00491C51" w:rsidP="002016C0">
      <w:pPr>
        <w:pStyle w:val="ListParagraph"/>
        <w:numPr>
          <w:ilvl w:val="1"/>
          <w:numId w:val="2"/>
        </w:numPr>
        <w:tabs>
          <w:tab w:val="left" w:pos="567"/>
        </w:tabs>
        <w:spacing w:before="60"/>
        <w:ind w:left="0" w:firstLine="0"/>
        <w:jc w:val="both"/>
        <w:rPr>
          <w:rFonts w:ascii="Arial" w:hAnsi="Arial" w:cs="Arial"/>
          <w:color w:val="000000" w:themeColor="text1"/>
          <w:sz w:val="20"/>
          <w:szCs w:val="20"/>
        </w:rPr>
      </w:pPr>
      <w:r w:rsidRPr="00A40A4E">
        <w:rPr>
          <w:rFonts w:ascii="Arial" w:hAnsi="Arial" w:cs="Arial"/>
          <w:color w:val="000000" w:themeColor="text1"/>
          <w:sz w:val="20"/>
          <w:szCs w:val="20"/>
        </w:rPr>
        <w:t>Perkančiojo subjekto nustatyti minimalūs reikalavimai Pirkimo objektui yra šie: Techninėje specifikacijoje ir  Sutarties projekte nustatyti reikalavimai</w:t>
      </w:r>
      <w:r w:rsidR="00772760" w:rsidRPr="00A40A4E">
        <w:rPr>
          <w:rFonts w:ascii="Arial" w:hAnsi="Arial" w:cs="Arial"/>
          <w:color w:val="000000" w:themeColor="text1"/>
          <w:sz w:val="20"/>
          <w:szCs w:val="20"/>
        </w:rPr>
        <w:t>.</w:t>
      </w:r>
    </w:p>
    <w:p w14:paraId="104BE1BC" w14:textId="11B9853C" w:rsidR="002E111D" w:rsidRPr="00A40A4E" w:rsidRDefault="00491C51" w:rsidP="008A1E1F">
      <w:pPr>
        <w:pStyle w:val="ListParagraph"/>
        <w:numPr>
          <w:ilvl w:val="1"/>
          <w:numId w:val="2"/>
        </w:numPr>
        <w:tabs>
          <w:tab w:val="left" w:pos="567"/>
        </w:tabs>
        <w:spacing w:before="60" w:after="60"/>
        <w:ind w:left="0" w:firstLine="0"/>
        <w:contextualSpacing w:val="0"/>
        <w:jc w:val="both"/>
        <w:rPr>
          <w:rFonts w:ascii="Arial" w:hAnsi="Arial" w:cs="Arial"/>
          <w:color w:val="000000" w:themeColor="text1"/>
          <w:sz w:val="20"/>
          <w:szCs w:val="20"/>
        </w:rPr>
      </w:pPr>
      <w:r w:rsidRPr="00A40A4E">
        <w:rPr>
          <w:rFonts w:ascii="Arial" w:hAnsi="Arial" w:cs="Arial"/>
          <w:color w:val="000000" w:themeColor="text1"/>
          <w:sz w:val="20"/>
          <w:szCs w:val="20"/>
        </w:rPr>
        <w:t>Perkantysis subjektas derėsis dėl šių sąlygų</w:t>
      </w:r>
      <w:r w:rsidR="00DA6F45" w:rsidRPr="00A40A4E">
        <w:rPr>
          <w:rFonts w:ascii="Arial" w:hAnsi="Arial" w:cs="Arial"/>
          <w:color w:val="000000" w:themeColor="text1"/>
          <w:sz w:val="20"/>
          <w:szCs w:val="20"/>
        </w:rPr>
        <w:t xml:space="preserve"> (jei taikoma)</w:t>
      </w:r>
      <w:r w:rsidRPr="00A40A4E">
        <w:rPr>
          <w:rFonts w:ascii="Arial" w:hAnsi="Arial" w:cs="Arial"/>
          <w:color w:val="000000" w:themeColor="text1"/>
          <w:sz w:val="20"/>
          <w:szCs w:val="20"/>
        </w:rPr>
        <w:t>: Pasiūlymo kainos</w:t>
      </w:r>
      <w:r w:rsidR="007E034C" w:rsidRPr="00A40A4E">
        <w:rPr>
          <w:rFonts w:ascii="Arial" w:hAnsi="Arial" w:cs="Arial"/>
          <w:color w:val="000000" w:themeColor="text1"/>
          <w:sz w:val="20"/>
          <w:szCs w:val="20"/>
        </w:rPr>
        <w:t>, kitų Pasiūlymo sąlygų</w:t>
      </w:r>
      <w:r w:rsidR="005337D5" w:rsidRPr="00A40A4E">
        <w:rPr>
          <w:rFonts w:ascii="Arial" w:hAnsi="Arial" w:cs="Arial"/>
          <w:color w:val="000000" w:themeColor="text1"/>
          <w:sz w:val="20"/>
          <w:szCs w:val="20"/>
        </w:rPr>
        <w:t>.</w:t>
      </w:r>
    </w:p>
    <w:p w14:paraId="00CE05FF" w14:textId="0B959210" w:rsidR="00A9606D" w:rsidRPr="00A40A4E" w:rsidRDefault="00A9606D" w:rsidP="000F0CFD">
      <w:pPr>
        <w:pStyle w:val="ListParagraph"/>
        <w:numPr>
          <w:ilvl w:val="1"/>
          <w:numId w:val="2"/>
        </w:numPr>
        <w:tabs>
          <w:tab w:val="left" w:pos="426"/>
        </w:tabs>
        <w:spacing w:before="60" w:after="60"/>
        <w:ind w:left="0" w:firstLine="0"/>
        <w:jc w:val="both"/>
        <w:rPr>
          <w:rFonts w:ascii="Arial" w:hAnsi="Arial" w:cs="Arial"/>
          <w:color w:val="000000" w:themeColor="text1"/>
          <w:sz w:val="20"/>
          <w:szCs w:val="20"/>
        </w:rPr>
      </w:pPr>
      <w:r w:rsidRPr="00A40A4E">
        <w:rPr>
          <w:rFonts w:ascii="Arial" w:hAnsi="Arial" w:cs="Arial"/>
          <w:color w:val="000000" w:themeColor="text1"/>
          <w:sz w:val="20"/>
          <w:szCs w:val="20"/>
        </w:rPr>
        <w:t>Perkantysis subjektas nenumato rengti susitikimų su Tiekėjais dėl Pirkimo dokumentų paaiškinimų</w:t>
      </w:r>
      <w:r w:rsidR="003F7B47" w:rsidRPr="00A40A4E">
        <w:rPr>
          <w:rFonts w:ascii="Arial" w:hAnsi="Arial" w:cs="Arial"/>
          <w:color w:val="000000" w:themeColor="text1"/>
          <w:sz w:val="20"/>
          <w:szCs w:val="20"/>
        </w:rPr>
        <w:t>.</w:t>
      </w:r>
    </w:p>
    <w:p w14:paraId="13F968A8" w14:textId="5B549C06" w:rsidR="00542378" w:rsidRPr="00A40A4E" w:rsidRDefault="008B591D" w:rsidP="000F0CFD">
      <w:pPr>
        <w:pStyle w:val="ListParagraph"/>
        <w:numPr>
          <w:ilvl w:val="1"/>
          <w:numId w:val="2"/>
        </w:numPr>
        <w:tabs>
          <w:tab w:val="left" w:pos="426"/>
        </w:tabs>
        <w:ind w:left="0" w:firstLine="0"/>
        <w:jc w:val="both"/>
        <w:rPr>
          <w:rFonts w:ascii="Arial" w:hAnsi="Arial" w:cs="Arial"/>
          <w:color w:val="000000" w:themeColor="text1"/>
          <w:sz w:val="20"/>
          <w:szCs w:val="20"/>
        </w:rPr>
      </w:pPr>
      <w:bookmarkStart w:id="8" w:name="_Hlk38970707"/>
      <w:r w:rsidRPr="00A40A4E">
        <w:rPr>
          <w:rFonts w:ascii="Arial" w:hAnsi="Arial" w:cs="Arial"/>
          <w:sz w:val="20"/>
          <w:szCs w:val="20"/>
        </w:rPr>
        <w:t xml:space="preserve"> Jeigu Perkantysis subjektas gaus klausimų dėl Pirkimo dokumentų, į kuriuos atsakant reikės pateikti konfidencialią Perkančiojo subjekto informaciją, Perkantysis subjektas tokią informaciją pateiks CVP IS susirašinėjimo priemonėmis kiekvienam Tiekėjui asmeniškai. Tiekėjas, norėdamas susipažinti su tokia informacija, privalės CVP IS susirašinėjimo priemonėmis atsiųsti prašymą ir užpildytą bei pasirašytą Konfidencialumo įsipareigojimą</w:t>
      </w:r>
      <w:r w:rsidRPr="00A40A4E">
        <w:rPr>
          <w:rFonts w:ascii="Arial" w:hAnsi="Arial" w:cs="Arial"/>
          <w:color w:val="FF0000"/>
          <w:sz w:val="20"/>
          <w:szCs w:val="20"/>
        </w:rPr>
        <w:t xml:space="preserve"> </w:t>
      </w:r>
      <w:r w:rsidRPr="00A40A4E">
        <w:rPr>
          <w:rFonts w:ascii="Arial" w:hAnsi="Arial" w:cs="Arial"/>
          <w:color w:val="000000" w:themeColor="text1"/>
          <w:sz w:val="20"/>
          <w:szCs w:val="20"/>
        </w:rPr>
        <w:t xml:space="preserve">(SPS </w:t>
      </w:r>
      <w:r w:rsidR="004E3D34" w:rsidRPr="00A40A4E">
        <w:rPr>
          <w:rFonts w:ascii="Arial" w:hAnsi="Arial" w:cs="Arial"/>
          <w:color w:val="000000" w:themeColor="text1"/>
          <w:sz w:val="20"/>
          <w:szCs w:val="20"/>
        </w:rPr>
        <w:t>6</w:t>
      </w:r>
      <w:r w:rsidRPr="00A40A4E">
        <w:rPr>
          <w:rFonts w:ascii="Arial" w:hAnsi="Arial" w:cs="Arial"/>
          <w:color w:val="000000" w:themeColor="text1"/>
          <w:sz w:val="20"/>
          <w:szCs w:val="20"/>
        </w:rPr>
        <w:t xml:space="preserve"> priedą).</w:t>
      </w:r>
      <w:bookmarkEnd w:id="8"/>
    </w:p>
    <w:bookmarkEnd w:id="7"/>
    <w:p w14:paraId="5DAB6C7B" w14:textId="77777777" w:rsidR="00F43DCE" w:rsidRPr="00A40A4E" w:rsidRDefault="00F43DCE" w:rsidP="00423300">
      <w:pPr>
        <w:tabs>
          <w:tab w:val="left" w:pos="851"/>
        </w:tabs>
        <w:spacing w:before="60" w:after="60"/>
        <w:rPr>
          <w:rFonts w:ascii="Arial" w:hAnsi="Arial" w:cs="Arial"/>
          <w:sz w:val="20"/>
          <w:szCs w:val="20"/>
        </w:rPr>
      </w:pPr>
    </w:p>
    <w:p w14:paraId="4336408B" w14:textId="77777777" w:rsidR="007A617D" w:rsidRPr="00A40A4E" w:rsidRDefault="00DD7C6E" w:rsidP="000F0CFD">
      <w:pPr>
        <w:pStyle w:val="Heading1"/>
        <w:numPr>
          <w:ilvl w:val="0"/>
          <w:numId w:val="2"/>
        </w:numPr>
        <w:tabs>
          <w:tab w:val="left" w:pos="426"/>
        </w:tabs>
        <w:spacing w:before="60" w:after="60"/>
        <w:jc w:val="center"/>
        <w:rPr>
          <w:rFonts w:ascii="Arial" w:hAnsi="Arial" w:cs="Arial"/>
          <w:b/>
          <w:bCs/>
          <w:sz w:val="20"/>
          <w:szCs w:val="20"/>
        </w:rPr>
      </w:pPr>
      <w:r w:rsidRPr="00A40A4E">
        <w:rPr>
          <w:rFonts w:ascii="Arial" w:hAnsi="Arial" w:cs="Arial"/>
          <w:b/>
          <w:bCs/>
          <w:sz w:val="20"/>
          <w:szCs w:val="20"/>
        </w:rPr>
        <w:t>TIEKĖJŲ PAŠALINIMO PAGRINDŲ NEBUVIMO IR KVALIFIKACIJOS REIKALAVIMAI</w:t>
      </w:r>
    </w:p>
    <w:p w14:paraId="118C7A28" w14:textId="2EAE164E" w:rsidR="00542378" w:rsidRPr="00A40A4E" w:rsidRDefault="00542378" w:rsidP="00465E10">
      <w:pPr>
        <w:pStyle w:val="ListParagraph"/>
        <w:numPr>
          <w:ilvl w:val="1"/>
          <w:numId w:val="2"/>
        </w:numPr>
        <w:tabs>
          <w:tab w:val="left" w:pos="426"/>
        </w:tabs>
        <w:spacing w:before="60" w:after="60"/>
        <w:ind w:left="0" w:firstLine="0"/>
        <w:contextualSpacing w:val="0"/>
        <w:jc w:val="both"/>
        <w:rPr>
          <w:rFonts w:ascii="Arial" w:hAnsi="Arial" w:cs="Arial"/>
          <w:color w:val="000000"/>
          <w:sz w:val="20"/>
          <w:szCs w:val="20"/>
          <w:u w:val="single"/>
        </w:rPr>
      </w:pPr>
      <w:bookmarkStart w:id="9" w:name="_Hlk33613972"/>
      <w:bookmarkEnd w:id="1"/>
      <w:r w:rsidRPr="00A40A4E">
        <w:rPr>
          <w:rFonts w:ascii="Arial" w:hAnsi="Arial" w:cs="Arial"/>
          <w:b/>
          <w:bCs/>
          <w:color w:val="000000"/>
          <w:sz w:val="20"/>
          <w:szCs w:val="20"/>
        </w:rPr>
        <w:t>Tiekėjų pašalinimo pagrindų nebuvimas ir kvalifikacija yra tikrinami šiame Pirkime.</w:t>
      </w:r>
      <w:r w:rsidRPr="00A40A4E">
        <w:rPr>
          <w:rFonts w:ascii="Arial" w:hAnsi="Arial" w:cs="Arial"/>
          <w:color w:val="000000"/>
          <w:sz w:val="20"/>
          <w:szCs w:val="20"/>
        </w:rPr>
        <w:t xml:space="preserve"> Tiekėjai privalo pateikti Pasiūlymą </w:t>
      </w:r>
      <w:r w:rsidRPr="00A40A4E">
        <w:rPr>
          <w:rFonts w:ascii="Arial" w:hAnsi="Arial" w:cs="Arial"/>
          <w:b/>
          <w:bCs/>
          <w:color w:val="000000"/>
          <w:sz w:val="20"/>
          <w:szCs w:val="20"/>
        </w:rPr>
        <w:t xml:space="preserve">(SPS </w:t>
      </w:r>
      <w:r w:rsidR="002E3198" w:rsidRPr="00A40A4E">
        <w:rPr>
          <w:rFonts w:ascii="Arial" w:hAnsi="Arial" w:cs="Arial"/>
          <w:b/>
          <w:bCs/>
          <w:color w:val="000000"/>
          <w:sz w:val="20"/>
          <w:szCs w:val="20"/>
        </w:rPr>
        <w:t>1</w:t>
      </w:r>
      <w:r w:rsidRPr="00A40A4E">
        <w:rPr>
          <w:rFonts w:ascii="Arial" w:hAnsi="Arial" w:cs="Arial"/>
          <w:b/>
          <w:bCs/>
          <w:color w:val="000000"/>
          <w:sz w:val="20"/>
          <w:szCs w:val="20"/>
        </w:rPr>
        <w:t xml:space="preserve"> priedas)</w:t>
      </w:r>
      <w:r w:rsidR="00465E10" w:rsidRPr="00A40A4E">
        <w:rPr>
          <w:rFonts w:ascii="Arial" w:hAnsi="Arial" w:cs="Arial"/>
          <w:color w:val="000000"/>
          <w:sz w:val="20"/>
          <w:szCs w:val="20"/>
        </w:rPr>
        <w:t xml:space="preserve">. </w:t>
      </w:r>
      <w:r w:rsidRPr="00A40A4E">
        <w:rPr>
          <w:rFonts w:ascii="Arial" w:hAnsi="Arial" w:cs="Arial"/>
          <w:color w:val="000000"/>
          <w:sz w:val="20"/>
          <w:szCs w:val="20"/>
        </w:rPr>
        <w:t>Pašalinimo pagrindų nebuvimą</w:t>
      </w:r>
      <w:r w:rsidR="00FF0311" w:rsidRPr="00A40A4E">
        <w:rPr>
          <w:rFonts w:ascii="Arial" w:hAnsi="Arial" w:cs="Arial"/>
          <w:color w:val="000000"/>
          <w:sz w:val="20"/>
          <w:szCs w:val="20"/>
        </w:rPr>
        <w:t xml:space="preserve">, </w:t>
      </w:r>
      <w:r w:rsidR="00463B42" w:rsidRPr="00A40A4E">
        <w:rPr>
          <w:rFonts w:ascii="Arial" w:hAnsi="Arial" w:cs="Arial"/>
          <w:color w:val="000000"/>
          <w:sz w:val="20"/>
          <w:szCs w:val="20"/>
        </w:rPr>
        <w:t>k</w:t>
      </w:r>
      <w:r w:rsidRPr="00A40A4E">
        <w:rPr>
          <w:rFonts w:ascii="Arial" w:hAnsi="Arial" w:cs="Arial"/>
          <w:color w:val="000000"/>
          <w:sz w:val="20"/>
          <w:szCs w:val="20"/>
        </w:rPr>
        <w:t>valifikacijos atitiktį pagrindžiančius dokumentus</w:t>
      </w:r>
      <w:r w:rsidR="00FF0311" w:rsidRPr="00A40A4E">
        <w:rPr>
          <w:rFonts w:ascii="Arial" w:hAnsi="Arial" w:cs="Arial"/>
          <w:color w:val="000000"/>
          <w:sz w:val="20"/>
          <w:szCs w:val="20"/>
        </w:rPr>
        <w:t xml:space="preserve"> ir kitus pateikiamus dokumentus</w:t>
      </w:r>
      <w:r w:rsidRPr="00A40A4E">
        <w:rPr>
          <w:rFonts w:ascii="Arial" w:hAnsi="Arial" w:cs="Arial"/>
          <w:color w:val="000000"/>
          <w:sz w:val="20"/>
          <w:szCs w:val="20"/>
        </w:rPr>
        <w:t xml:space="preserve">, nurodytus šio papunkčio </w:t>
      </w:r>
      <w:r w:rsidRPr="00A40A4E">
        <w:rPr>
          <w:rFonts w:ascii="Arial" w:hAnsi="Arial" w:cs="Arial"/>
          <w:b/>
          <w:bCs/>
          <w:color w:val="000000" w:themeColor="text1"/>
          <w:sz w:val="20"/>
          <w:szCs w:val="20"/>
        </w:rPr>
        <w:t>1</w:t>
      </w:r>
      <w:r w:rsidR="002E111D" w:rsidRPr="00A40A4E">
        <w:rPr>
          <w:rFonts w:ascii="Arial" w:hAnsi="Arial" w:cs="Arial"/>
          <w:b/>
          <w:bCs/>
          <w:color w:val="000000" w:themeColor="text1"/>
          <w:sz w:val="20"/>
          <w:szCs w:val="20"/>
        </w:rPr>
        <w:t xml:space="preserve"> ir 2</w:t>
      </w:r>
      <w:r w:rsidR="00FF0311" w:rsidRPr="00A40A4E">
        <w:rPr>
          <w:rFonts w:ascii="Arial" w:hAnsi="Arial" w:cs="Arial"/>
          <w:b/>
          <w:bCs/>
          <w:color w:val="000000" w:themeColor="text1"/>
          <w:sz w:val="20"/>
          <w:szCs w:val="20"/>
        </w:rPr>
        <w:t xml:space="preserve"> lentelėse</w:t>
      </w:r>
      <w:r w:rsidR="00FF0311" w:rsidRPr="00A40A4E">
        <w:rPr>
          <w:rFonts w:ascii="Arial" w:hAnsi="Arial" w:cs="Arial"/>
          <w:color w:val="000000" w:themeColor="text1"/>
          <w:sz w:val="20"/>
          <w:szCs w:val="20"/>
        </w:rPr>
        <w:t xml:space="preserve"> </w:t>
      </w:r>
      <w:r w:rsidRPr="00A40A4E">
        <w:rPr>
          <w:rFonts w:ascii="Arial" w:hAnsi="Arial" w:cs="Arial"/>
          <w:color w:val="000000"/>
          <w:sz w:val="20"/>
          <w:szCs w:val="20"/>
          <w:u w:val="single"/>
        </w:rPr>
        <w:t>, bus prašoma pateikti tik iš Tiekėjo, kuris pagal sudarytą pasiūlymų eilę, pateikė ekonomiškai naudingiausią pasiūlymą</w:t>
      </w:r>
      <w:r w:rsidR="00EE0F5D" w:rsidRPr="00A40A4E">
        <w:rPr>
          <w:rFonts w:ascii="Arial" w:hAnsi="Arial" w:cs="Arial"/>
          <w:color w:val="000000"/>
          <w:sz w:val="20"/>
          <w:szCs w:val="20"/>
          <w:u w:val="single"/>
        </w:rPr>
        <w:t>.</w:t>
      </w:r>
    </w:p>
    <w:p w14:paraId="2281245D" w14:textId="77777777" w:rsidR="00314985" w:rsidRPr="00A40A4E" w:rsidRDefault="00314985" w:rsidP="00314985">
      <w:pPr>
        <w:tabs>
          <w:tab w:val="left" w:pos="567"/>
        </w:tabs>
        <w:spacing w:before="60" w:after="60"/>
        <w:jc w:val="right"/>
        <w:rPr>
          <w:rFonts w:ascii="Arial" w:hAnsi="Arial" w:cs="Arial"/>
          <w:iCs/>
          <w:sz w:val="20"/>
          <w:szCs w:val="20"/>
        </w:rPr>
      </w:pPr>
      <w:r w:rsidRPr="00A40A4E">
        <w:rPr>
          <w:rFonts w:ascii="Arial" w:hAnsi="Arial" w:cs="Arial"/>
          <w:iCs/>
          <w:sz w:val="20"/>
          <w:szCs w:val="20"/>
        </w:rPr>
        <w:t>1 lentelė</w:t>
      </w:r>
    </w:p>
    <w:tbl>
      <w:tblPr>
        <w:tblStyle w:val="TableGrid2"/>
        <w:tblW w:w="5077" w:type="pct"/>
        <w:tblLook w:val="04A0" w:firstRow="1" w:lastRow="0" w:firstColumn="1" w:lastColumn="0" w:noHBand="0" w:noVBand="1"/>
      </w:tblPr>
      <w:tblGrid>
        <w:gridCol w:w="988"/>
        <w:gridCol w:w="4394"/>
        <w:gridCol w:w="4394"/>
      </w:tblGrid>
      <w:tr w:rsidR="00314985" w:rsidRPr="00A40A4E" w14:paraId="4361C2BB" w14:textId="77777777" w:rsidTr="00314985">
        <w:tc>
          <w:tcPr>
            <w:tcW w:w="505" w:type="pct"/>
          </w:tcPr>
          <w:p w14:paraId="4F5CD2E9" w14:textId="77777777" w:rsidR="00314985" w:rsidRPr="00A40A4E" w:rsidRDefault="00314985">
            <w:pPr>
              <w:tabs>
                <w:tab w:val="left" w:pos="567"/>
              </w:tabs>
              <w:spacing w:before="60" w:after="60"/>
              <w:jc w:val="center"/>
              <w:rPr>
                <w:rFonts w:ascii="Arial" w:hAnsi="Arial" w:cs="Arial"/>
                <w:b/>
                <w:sz w:val="20"/>
                <w:szCs w:val="20"/>
              </w:rPr>
            </w:pPr>
            <w:r w:rsidRPr="00A40A4E">
              <w:rPr>
                <w:rFonts w:ascii="Arial" w:hAnsi="Arial" w:cs="Arial"/>
                <w:b/>
                <w:sz w:val="20"/>
                <w:szCs w:val="20"/>
              </w:rPr>
              <w:t>Eil. Nr.</w:t>
            </w:r>
          </w:p>
        </w:tc>
        <w:tc>
          <w:tcPr>
            <w:tcW w:w="2247" w:type="pct"/>
          </w:tcPr>
          <w:p w14:paraId="3714074B" w14:textId="77777777" w:rsidR="00314985" w:rsidRPr="00A40A4E" w:rsidRDefault="00314985">
            <w:pPr>
              <w:tabs>
                <w:tab w:val="left" w:pos="567"/>
              </w:tabs>
              <w:spacing w:before="60" w:after="60"/>
              <w:jc w:val="center"/>
              <w:rPr>
                <w:rFonts w:ascii="Arial" w:hAnsi="Arial" w:cs="Arial"/>
                <w:b/>
                <w:sz w:val="20"/>
                <w:szCs w:val="20"/>
              </w:rPr>
            </w:pPr>
            <w:r w:rsidRPr="00A40A4E">
              <w:rPr>
                <w:rFonts w:ascii="Arial" w:hAnsi="Arial" w:cs="Arial"/>
                <w:b/>
                <w:sz w:val="20"/>
                <w:szCs w:val="20"/>
              </w:rPr>
              <w:t xml:space="preserve">Tiekėjo pašalinimo pagrindai </w:t>
            </w:r>
          </w:p>
        </w:tc>
        <w:tc>
          <w:tcPr>
            <w:tcW w:w="2247" w:type="pct"/>
          </w:tcPr>
          <w:p w14:paraId="16688923" w14:textId="77777777" w:rsidR="00314985" w:rsidRPr="00A40A4E" w:rsidRDefault="00314985">
            <w:pPr>
              <w:tabs>
                <w:tab w:val="left" w:pos="851"/>
              </w:tabs>
              <w:spacing w:before="60" w:after="60"/>
              <w:ind w:left="142"/>
              <w:jc w:val="center"/>
              <w:rPr>
                <w:rFonts w:ascii="Arial" w:hAnsi="Arial" w:cs="Arial"/>
                <w:b/>
                <w:sz w:val="20"/>
                <w:szCs w:val="20"/>
              </w:rPr>
            </w:pPr>
            <w:r w:rsidRPr="00A40A4E">
              <w:rPr>
                <w:rFonts w:ascii="Arial" w:hAnsi="Arial" w:cs="Arial"/>
                <w:b/>
                <w:sz w:val="20"/>
                <w:szCs w:val="20"/>
              </w:rPr>
              <w:t xml:space="preserve">Pateikiami dokumentai </w:t>
            </w:r>
          </w:p>
        </w:tc>
      </w:tr>
      <w:tr w:rsidR="00314985" w:rsidRPr="00A40A4E" w14:paraId="07FBA61D" w14:textId="77777777" w:rsidTr="00314985">
        <w:tc>
          <w:tcPr>
            <w:tcW w:w="505" w:type="pct"/>
          </w:tcPr>
          <w:p w14:paraId="1878508F" w14:textId="77777777" w:rsidR="00314985" w:rsidRPr="00A40A4E" w:rsidRDefault="00314985">
            <w:pPr>
              <w:numPr>
                <w:ilvl w:val="0"/>
                <w:numId w:val="43"/>
              </w:numPr>
              <w:tabs>
                <w:tab w:val="left" w:pos="567"/>
              </w:tabs>
              <w:spacing w:before="60" w:after="60"/>
              <w:contextualSpacing/>
              <w:jc w:val="both"/>
              <w:rPr>
                <w:rFonts w:ascii="Arial" w:hAnsi="Arial" w:cs="Arial"/>
                <w:bCs/>
                <w:iCs/>
                <w:sz w:val="20"/>
                <w:szCs w:val="20"/>
              </w:rPr>
            </w:pPr>
          </w:p>
        </w:tc>
        <w:tc>
          <w:tcPr>
            <w:tcW w:w="2247" w:type="pct"/>
          </w:tcPr>
          <w:p w14:paraId="5AB74282" w14:textId="77777777" w:rsidR="00314985" w:rsidRPr="00A40A4E" w:rsidRDefault="00314985">
            <w:pPr>
              <w:tabs>
                <w:tab w:val="left" w:pos="567"/>
              </w:tabs>
              <w:ind w:left="34"/>
              <w:jc w:val="both"/>
              <w:rPr>
                <w:rFonts w:ascii="Arial" w:hAnsi="Arial" w:cs="Arial"/>
                <w:sz w:val="20"/>
                <w:szCs w:val="20"/>
              </w:rPr>
            </w:pPr>
            <w:r w:rsidRPr="00A40A4E">
              <w:rPr>
                <w:rFonts w:ascii="Arial" w:hAnsi="Arial" w:cs="Arial"/>
                <w:color w:val="000000"/>
                <w:sz w:val="20"/>
                <w:szCs w:val="20"/>
              </w:rPr>
              <w:t>Tiekėjas yra neatlikęs jam paskirtos baudžiamojo poveikio priemonės – uždraudimo juridiniam asmeniui dalyvauti viešuosiuose pirkimuose.</w:t>
            </w:r>
          </w:p>
        </w:tc>
        <w:tc>
          <w:tcPr>
            <w:tcW w:w="2247" w:type="pct"/>
          </w:tcPr>
          <w:p w14:paraId="437F56C9" w14:textId="77777777" w:rsidR="00314985" w:rsidRPr="00A40A4E" w:rsidRDefault="00314985">
            <w:pPr>
              <w:spacing w:after="160" w:line="259" w:lineRule="auto"/>
              <w:ind w:left="34"/>
              <w:jc w:val="both"/>
              <w:rPr>
                <w:rFonts w:ascii="Arial" w:eastAsia="Calibri" w:hAnsi="Arial" w:cs="Arial"/>
                <w:sz w:val="20"/>
                <w:szCs w:val="20"/>
              </w:rPr>
            </w:pPr>
            <w:r w:rsidRPr="00A40A4E">
              <w:rPr>
                <w:rFonts w:ascii="Arial" w:eastAsia="Calibri" w:hAnsi="Arial" w:cs="Arial"/>
                <w:sz w:val="20"/>
                <w:szCs w:val="20"/>
              </w:rPr>
              <w:t>PATEIKIAMA:</w:t>
            </w:r>
          </w:p>
          <w:p w14:paraId="0613CAB3" w14:textId="77777777" w:rsidR="00A66C49" w:rsidRPr="00A40A4E" w:rsidRDefault="00A66C49" w:rsidP="00A66C49">
            <w:pPr>
              <w:spacing w:after="160" w:line="259" w:lineRule="auto"/>
              <w:ind w:left="34"/>
              <w:jc w:val="both"/>
              <w:rPr>
                <w:rFonts w:ascii="Arial" w:eastAsia="Calibri" w:hAnsi="Arial" w:cs="Arial"/>
                <w:color w:val="000000"/>
                <w:sz w:val="20"/>
                <w:szCs w:val="20"/>
              </w:rPr>
            </w:pPr>
            <w:r w:rsidRPr="00A40A4E">
              <w:rPr>
                <w:rFonts w:ascii="Arial" w:eastAsia="Calibri" w:hAnsi="Arial" w:cs="Arial"/>
                <w:b/>
                <w:bCs/>
                <w:color w:val="000000"/>
                <w:sz w:val="20"/>
                <w:szCs w:val="20"/>
              </w:rPr>
              <w:t>Atitikimas reikalavimui turi būti deklaruojamas Pasiūlyme</w:t>
            </w:r>
            <w:r w:rsidRPr="00A40A4E">
              <w:rPr>
                <w:rFonts w:ascii="Arial" w:eastAsia="Calibri" w:hAnsi="Arial" w:cs="Arial"/>
                <w:color w:val="000000"/>
                <w:sz w:val="20"/>
                <w:szCs w:val="20"/>
              </w:rPr>
              <w:t xml:space="preserve"> </w:t>
            </w:r>
            <w:r w:rsidRPr="00A40A4E">
              <w:rPr>
                <w:rFonts w:ascii="Arial" w:eastAsia="Calibri" w:hAnsi="Arial" w:cs="Arial"/>
                <w:b/>
                <w:bCs/>
                <w:color w:val="000000"/>
                <w:sz w:val="20"/>
                <w:szCs w:val="20"/>
              </w:rPr>
              <w:t>(SPS 1 priedas).</w:t>
            </w:r>
            <w:r w:rsidRPr="00A40A4E">
              <w:rPr>
                <w:rFonts w:ascii="Arial" w:eastAsia="Calibri" w:hAnsi="Arial" w:cs="Arial"/>
                <w:color w:val="000000"/>
                <w:sz w:val="20"/>
                <w:szCs w:val="20"/>
              </w:rPr>
              <w:t xml:space="preserve"> </w:t>
            </w:r>
          </w:p>
          <w:p w14:paraId="4053F877" w14:textId="77777777" w:rsidR="00A66C49" w:rsidRPr="00A40A4E" w:rsidRDefault="00A66C49" w:rsidP="00A66C49">
            <w:pPr>
              <w:spacing w:after="160" w:line="259" w:lineRule="auto"/>
              <w:ind w:left="34"/>
              <w:jc w:val="both"/>
              <w:rPr>
                <w:rFonts w:ascii="Arial" w:eastAsia="Calibri" w:hAnsi="Arial" w:cs="Arial"/>
                <w:sz w:val="20"/>
                <w:szCs w:val="20"/>
              </w:rPr>
            </w:pPr>
          </w:p>
          <w:p w14:paraId="706FB2FC" w14:textId="77777777" w:rsidR="00A66C49" w:rsidRPr="00A40A4E" w:rsidRDefault="00A66C49" w:rsidP="00A66C49">
            <w:pPr>
              <w:spacing w:after="160" w:line="259" w:lineRule="auto"/>
              <w:ind w:left="34"/>
              <w:jc w:val="both"/>
              <w:rPr>
                <w:rFonts w:ascii="Arial" w:eastAsia="Calibri" w:hAnsi="Arial" w:cs="Arial"/>
                <w:b/>
                <w:bCs/>
                <w:sz w:val="20"/>
                <w:szCs w:val="20"/>
              </w:rPr>
            </w:pPr>
            <w:r w:rsidRPr="00A40A4E">
              <w:rPr>
                <w:rFonts w:ascii="Arial" w:eastAsia="Calibri" w:hAnsi="Arial" w:cs="Arial"/>
                <w:b/>
                <w:bCs/>
                <w:sz w:val="20"/>
                <w:szCs w:val="20"/>
              </w:rPr>
              <w:t xml:space="preserve">Iš Lietuvoje įsteigtų subjektų įrodančių dokumentų nereikalaujama. </w:t>
            </w:r>
          </w:p>
          <w:p w14:paraId="083271E0" w14:textId="77777777" w:rsidR="00A66C49" w:rsidRPr="00A40A4E" w:rsidRDefault="00A66C49" w:rsidP="00A66C49">
            <w:pPr>
              <w:spacing w:after="160" w:line="259" w:lineRule="auto"/>
              <w:ind w:left="34"/>
              <w:jc w:val="both"/>
              <w:rPr>
                <w:rFonts w:ascii="Arial" w:eastAsia="Calibri" w:hAnsi="Arial" w:cs="Arial"/>
                <w:sz w:val="20"/>
                <w:szCs w:val="20"/>
              </w:rPr>
            </w:pPr>
            <w:r w:rsidRPr="00A40A4E">
              <w:rPr>
                <w:rFonts w:ascii="Arial" w:eastAsia="Calibri" w:hAnsi="Arial" w:cs="Arial"/>
                <w:sz w:val="20"/>
                <w:szCs w:val="20"/>
              </w:rPr>
              <w:lastRenderedPageBreak/>
              <w:t xml:space="preserve">Iš ne Lietuvoje įsteigtų subjektų bus reikalaujama tokios rūšies pažymų ir tokių dokumentinių įrodymų formų, apie kuriuos pateikta informacija Europos Komisijos informacinėje dokumentų saugykloje </w:t>
            </w:r>
          </w:p>
          <w:p w14:paraId="216A5996" w14:textId="12474976" w:rsidR="00314985" w:rsidRPr="00A40A4E" w:rsidRDefault="00A66C49" w:rsidP="00A66C49">
            <w:pPr>
              <w:ind w:left="34"/>
              <w:jc w:val="both"/>
              <w:rPr>
                <w:rFonts w:ascii="Arial" w:hAnsi="Arial" w:cs="Arial"/>
                <w:color w:val="000000"/>
                <w:sz w:val="20"/>
                <w:szCs w:val="20"/>
              </w:rPr>
            </w:pPr>
            <w:r w:rsidRPr="00A40A4E">
              <w:rPr>
                <w:rFonts w:ascii="Arial" w:eastAsia="Calibri" w:hAnsi="Arial" w:cs="Arial"/>
                <w:sz w:val="20"/>
                <w:szCs w:val="20"/>
                <w:lang w:eastAsia="en-US"/>
              </w:rPr>
              <w:t>„e-</w:t>
            </w:r>
            <w:proofErr w:type="spellStart"/>
            <w:r w:rsidRPr="00A40A4E">
              <w:rPr>
                <w:rFonts w:ascii="Arial" w:eastAsia="Calibri" w:hAnsi="Arial" w:cs="Arial"/>
                <w:sz w:val="20"/>
                <w:szCs w:val="20"/>
                <w:lang w:eastAsia="en-US"/>
              </w:rPr>
              <w:t>Certis</w:t>
            </w:r>
            <w:proofErr w:type="spellEnd"/>
            <w:r w:rsidRPr="00A40A4E">
              <w:rPr>
                <w:rFonts w:ascii="Arial" w:eastAsia="Calibri" w:hAnsi="Arial" w:cs="Arial"/>
                <w:sz w:val="20"/>
                <w:szCs w:val="20"/>
                <w:lang w:eastAsia="en-US"/>
              </w:rPr>
              <w:t>“ adresu:  https://ec.europa.eu/tools/ecertis/.</w:t>
            </w:r>
          </w:p>
        </w:tc>
      </w:tr>
    </w:tbl>
    <w:p w14:paraId="5C20591C" w14:textId="77777777" w:rsidR="00314985" w:rsidRPr="00A40A4E" w:rsidRDefault="00314985" w:rsidP="00314985">
      <w:pPr>
        <w:pStyle w:val="ListParagraph"/>
        <w:tabs>
          <w:tab w:val="left" w:pos="567"/>
        </w:tabs>
        <w:spacing w:before="60" w:after="60"/>
        <w:ind w:left="0"/>
        <w:contextualSpacing w:val="0"/>
        <w:jc w:val="both"/>
        <w:rPr>
          <w:rFonts w:ascii="Arial" w:hAnsi="Arial" w:cs="Arial"/>
          <w:i/>
          <w:color w:val="FF0000"/>
          <w:sz w:val="20"/>
          <w:szCs w:val="20"/>
        </w:rPr>
      </w:pPr>
    </w:p>
    <w:p w14:paraId="21B8372D" w14:textId="77777777" w:rsidR="00314985" w:rsidRPr="00A40A4E" w:rsidRDefault="00314985" w:rsidP="00070BA5">
      <w:pPr>
        <w:pStyle w:val="ListParagraph"/>
        <w:tabs>
          <w:tab w:val="left" w:pos="567"/>
        </w:tabs>
        <w:spacing w:before="60" w:after="60"/>
        <w:ind w:left="0"/>
        <w:contextualSpacing w:val="0"/>
        <w:jc w:val="both"/>
        <w:rPr>
          <w:rFonts w:ascii="Arial" w:hAnsi="Arial" w:cs="Arial"/>
          <w:i/>
          <w:color w:val="FF0000"/>
          <w:sz w:val="20"/>
          <w:szCs w:val="20"/>
        </w:rPr>
      </w:pPr>
    </w:p>
    <w:p w14:paraId="410D892B" w14:textId="4FA96CCC" w:rsidR="000507FF" w:rsidRPr="00A40A4E" w:rsidRDefault="00314985" w:rsidP="000507FF">
      <w:pPr>
        <w:tabs>
          <w:tab w:val="left" w:pos="567"/>
        </w:tabs>
        <w:spacing w:before="60" w:after="60"/>
        <w:jc w:val="right"/>
        <w:rPr>
          <w:rFonts w:ascii="Arial" w:hAnsi="Arial" w:cs="Arial"/>
          <w:iCs/>
          <w:sz w:val="20"/>
          <w:szCs w:val="20"/>
        </w:rPr>
      </w:pPr>
      <w:bookmarkStart w:id="10" w:name="_Ref487640255"/>
      <w:bookmarkStart w:id="11" w:name="_Hlk33614459"/>
      <w:bookmarkEnd w:id="9"/>
      <w:r w:rsidRPr="00A40A4E">
        <w:rPr>
          <w:rFonts w:ascii="Arial" w:hAnsi="Arial" w:cs="Arial"/>
          <w:iCs/>
          <w:sz w:val="20"/>
          <w:szCs w:val="20"/>
        </w:rPr>
        <w:t>2</w:t>
      </w:r>
      <w:r w:rsidR="00D65B3A" w:rsidRPr="00A40A4E">
        <w:rPr>
          <w:rFonts w:ascii="Arial" w:hAnsi="Arial" w:cs="Arial"/>
          <w:iCs/>
          <w:sz w:val="20"/>
          <w:szCs w:val="20"/>
        </w:rPr>
        <w:t xml:space="preserve"> l</w:t>
      </w:r>
      <w:r w:rsidR="000507FF" w:rsidRPr="00A40A4E">
        <w:rPr>
          <w:rFonts w:ascii="Arial" w:hAnsi="Arial" w:cs="Arial"/>
          <w:iCs/>
          <w:sz w:val="20"/>
          <w:szCs w:val="20"/>
        </w:rPr>
        <w:t>entelė</w:t>
      </w:r>
    </w:p>
    <w:tbl>
      <w:tblPr>
        <w:tblStyle w:val="TableGrid"/>
        <w:tblW w:w="5095" w:type="pct"/>
        <w:tblLook w:val="04A0" w:firstRow="1" w:lastRow="0" w:firstColumn="1" w:lastColumn="0" w:noHBand="0" w:noVBand="1"/>
      </w:tblPr>
      <w:tblGrid>
        <w:gridCol w:w="936"/>
        <w:gridCol w:w="4075"/>
        <w:gridCol w:w="4800"/>
      </w:tblGrid>
      <w:tr w:rsidR="000507FF" w:rsidRPr="00A40A4E" w14:paraId="0B08A8DC" w14:textId="77777777">
        <w:trPr>
          <w:tblHeader/>
        </w:trPr>
        <w:tc>
          <w:tcPr>
            <w:tcW w:w="477" w:type="pct"/>
            <w:vAlign w:val="center"/>
          </w:tcPr>
          <w:p w14:paraId="3F541482" w14:textId="77777777" w:rsidR="000507FF" w:rsidRPr="00A40A4E" w:rsidRDefault="000507FF" w:rsidP="000507FF">
            <w:pPr>
              <w:tabs>
                <w:tab w:val="left" w:pos="567"/>
              </w:tabs>
              <w:spacing w:before="60" w:after="60"/>
              <w:jc w:val="center"/>
              <w:rPr>
                <w:rFonts w:ascii="Arial" w:hAnsi="Arial" w:cs="Arial"/>
                <w:b/>
                <w:sz w:val="20"/>
                <w:szCs w:val="20"/>
                <w:lang w:eastAsia="en-US"/>
              </w:rPr>
            </w:pPr>
            <w:r w:rsidRPr="00A40A4E">
              <w:rPr>
                <w:rFonts w:ascii="Arial" w:hAnsi="Arial" w:cs="Arial"/>
                <w:b/>
                <w:sz w:val="20"/>
                <w:szCs w:val="20"/>
                <w:lang w:eastAsia="en-US"/>
              </w:rPr>
              <w:t>Eil. Nr.</w:t>
            </w:r>
          </w:p>
        </w:tc>
        <w:tc>
          <w:tcPr>
            <w:tcW w:w="2077" w:type="pct"/>
            <w:vAlign w:val="center"/>
          </w:tcPr>
          <w:p w14:paraId="17A3898F" w14:textId="77777777" w:rsidR="000507FF" w:rsidRPr="00A40A4E" w:rsidRDefault="000507FF" w:rsidP="000507FF">
            <w:pPr>
              <w:tabs>
                <w:tab w:val="left" w:pos="567"/>
              </w:tabs>
              <w:spacing w:before="60" w:after="60"/>
              <w:jc w:val="center"/>
              <w:rPr>
                <w:rFonts w:ascii="Arial" w:hAnsi="Arial" w:cs="Arial"/>
                <w:b/>
                <w:sz w:val="20"/>
                <w:szCs w:val="20"/>
                <w:lang w:eastAsia="en-US"/>
              </w:rPr>
            </w:pPr>
            <w:r w:rsidRPr="00A40A4E">
              <w:rPr>
                <w:rFonts w:ascii="Arial" w:hAnsi="Arial" w:cs="Arial"/>
                <w:b/>
                <w:sz w:val="20"/>
                <w:szCs w:val="20"/>
                <w:lang w:eastAsia="en-US"/>
              </w:rPr>
              <w:t>Kvalifikacijos reikalavimas</w:t>
            </w:r>
          </w:p>
        </w:tc>
        <w:tc>
          <w:tcPr>
            <w:tcW w:w="2446" w:type="pct"/>
            <w:vAlign w:val="center"/>
          </w:tcPr>
          <w:p w14:paraId="77E0ED9D" w14:textId="77777777" w:rsidR="000507FF" w:rsidRPr="00A40A4E" w:rsidRDefault="000507FF" w:rsidP="000507FF">
            <w:pPr>
              <w:tabs>
                <w:tab w:val="left" w:pos="851"/>
              </w:tabs>
              <w:spacing w:before="60" w:after="60"/>
              <w:ind w:left="142"/>
              <w:jc w:val="center"/>
              <w:rPr>
                <w:rFonts w:ascii="Arial" w:hAnsi="Arial" w:cs="Arial"/>
                <w:b/>
                <w:sz w:val="20"/>
                <w:szCs w:val="20"/>
                <w:lang w:eastAsia="en-US"/>
              </w:rPr>
            </w:pPr>
            <w:r w:rsidRPr="00A40A4E">
              <w:rPr>
                <w:rFonts w:ascii="Arial" w:hAnsi="Arial" w:cs="Arial"/>
                <w:b/>
                <w:sz w:val="20"/>
                <w:szCs w:val="20"/>
                <w:lang w:eastAsia="en-US"/>
              </w:rPr>
              <w:t xml:space="preserve">Pateikiami dokumentai </w:t>
            </w:r>
          </w:p>
        </w:tc>
      </w:tr>
      <w:tr w:rsidR="000507FF" w:rsidRPr="00A40A4E" w14:paraId="2611B6F0" w14:textId="77777777">
        <w:tc>
          <w:tcPr>
            <w:tcW w:w="5000" w:type="pct"/>
            <w:gridSpan w:val="3"/>
          </w:tcPr>
          <w:p w14:paraId="6642A71B" w14:textId="77777777" w:rsidR="000507FF" w:rsidRPr="00A40A4E" w:rsidRDefault="000507FF" w:rsidP="000507FF">
            <w:pPr>
              <w:spacing w:before="60" w:after="60"/>
              <w:ind w:left="33"/>
              <w:jc w:val="center"/>
              <w:rPr>
                <w:rFonts w:ascii="Arial" w:hAnsi="Arial" w:cs="Arial"/>
                <w:b/>
                <w:iCs/>
                <w:sz w:val="20"/>
                <w:szCs w:val="20"/>
                <w:lang w:eastAsia="en-US"/>
              </w:rPr>
            </w:pPr>
            <w:r w:rsidRPr="00A40A4E">
              <w:rPr>
                <w:rFonts w:ascii="Arial" w:hAnsi="Arial" w:cs="Arial"/>
                <w:b/>
                <w:sz w:val="20"/>
                <w:szCs w:val="20"/>
                <w:lang w:eastAsia="en-US"/>
              </w:rPr>
              <w:t>Teisė verstis veikla</w:t>
            </w:r>
          </w:p>
        </w:tc>
      </w:tr>
      <w:tr w:rsidR="000507FF" w:rsidRPr="00A40A4E" w14:paraId="2CE4C893" w14:textId="77777777">
        <w:tc>
          <w:tcPr>
            <w:tcW w:w="477" w:type="pct"/>
          </w:tcPr>
          <w:p w14:paraId="10A3DFE5" w14:textId="77777777" w:rsidR="000507FF" w:rsidRPr="00A40A4E" w:rsidRDefault="000507FF" w:rsidP="000F0CFD">
            <w:pPr>
              <w:numPr>
                <w:ilvl w:val="0"/>
                <w:numId w:val="5"/>
              </w:numPr>
              <w:tabs>
                <w:tab w:val="left" w:pos="567"/>
              </w:tabs>
              <w:spacing w:before="60" w:after="60"/>
              <w:contextualSpacing/>
              <w:jc w:val="both"/>
              <w:rPr>
                <w:rFonts w:ascii="Arial" w:hAnsi="Arial" w:cs="Arial"/>
                <w:bCs/>
                <w:iCs/>
                <w:sz w:val="20"/>
                <w:szCs w:val="20"/>
                <w:lang w:eastAsia="en-US"/>
              </w:rPr>
            </w:pPr>
          </w:p>
        </w:tc>
        <w:tc>
          <w:tcPr>
            <w:tcW w:w="2077" w:type="pct"/>
          </w:tcPr>
          <w:p w14:paraId="7CCF33BE" w14:textId="28CE2991" w:rsidR="000507FF" w:rsidRPr="00A40A4E" w:rsidRDefault="00E557E3" w:rsidP="00C30D71">
            <w:pPr>
              <w:spacing w:before="60" w:after="60"/>
              <w:jc w:val="both"/>
              <w:rPr>
                <w:rFonts w:ascii="Arial" w:hAnsi="Arial" w:cs="Arial"/>
                <w:sz w:val="20"/>
                <w:szCs w:val="20"/>
                <w:lang w:eastAsia="en-US"/>
              </w:rPr>
            </w:pPr>
            <w:r w:rsidRPr="00A40A4E">
              <w:rPr>
                <w:rFonts w:ascii="Arial" w:hAnsi="Arial" w:cs="Arial"/>
                <w:sz w:val="20"/>
                <w:szCs w:val="20"/>
                <w:lang w:eastAsia="en-US"/>
              </w:rPr>
              <w:t xml:space="preserve">Tiekėjas privalo turėti teisę verstis veikla, susijusia su </w:t>
            </w:r>
            <w:r w:rsidR="006260CF" w:rsidRPr="00A40A4E">
              <w:rPr>
                <w:rFonts w:ascii="Arial" w:hAnsi="Arial" w:cs="Arial"/>
                <w:sz w:val="20"/>
                <w:szCs w:val="20"/>
                <w:lang w:eastAsia="en-US"/>
              </w:rPr>
              <w:t>stacionarių taršos šaltinių į aplinkos orą išmetamų teršalų laboratorin</w:t>
            </w:r>
            <w:r w:rsidRPr="00A40A4E">
              <w:rPr>
                <w:rFonts w:ascii="Arial" w:hAnsi="Arial" w:cs="Arial"/>
                <w:sz w:val="20"/>
                <w:szCs w:val="20"/>
                <w:lang w:eastAsia="en-US"/>
              </w:rPr>
              <w:t>ės</w:t>
            </w:r>
            <w:r w:rsidR="006260CF" w:rsidRPr="00A40A4E">
              <w:rPr>
                <w:rFonts w:ascii="Arial" w:hAnsi="Arial" w:cs="Arial"/>
                <w:sz w:val="20"/>
                <w:szCs w:val="20"/>
                <w:lang w:eastAsia="en-US"/>
              </w:rPr>
              <w:t xml:space="preserve"> kontrol</w:t>
            </w:r>
            <w:r w:rsidRPr="00A40A4E">
              <w:rPr>
                <w:rFonts w:ascii="Arial" w:hAnsi="Arial" w:cs="Arial"/>
                <w:sz w:val="20"/>
                <w:szCs w:val="20"/>
                <w:lang w:eastAsia="en-US"/>
              </w:rPr>
              <w:t>ės</w:t>
            </w:r>
            <w:r w:rsidR="006260CF" w:rsidRPr="00A40A4E">
              <w:rPr>
                <w:rFonts w:ascii="Arial" w:hAnsi="Arial" w:cs="Arial"/>
                <w:sz w:val="20"/>
                <w:szCs w:val="20"/>
                <w:lang w:eastAsia="en-US"/>
              </w:rPr>
              <w:t xml:space="preserve"> ir matavim</w:t>
            </w:r>
            <w:r w:rsidRPr="00A40A4E">
              <w:rPr>
                <w:rFonts w:ascii="Arial" w:hAnsi="Arial" w:cs="Arial"/>
                <w:sz w:val="20"/>
                <w:szCs w:val="20"/>
                <w:lang w:eastAsia="en-US"/>
              </w:rPr>
              <w:t>ų vykdymu</w:t>
            </w:r>
            <w:r w:rsidR="006260CF" w:rsidRPr="00A40A4E">
              <w:rPr>
                <w:rFonts w:ascii="Arial" w:hAnsi="Arial" w:cs="Arial"/>
                <w:sz w:val="20"/>
                <w:szCs w:val="20"/>
                <w:lang w:eastAsia="en-US"/>
              </w:rPr>
              <w:t xml:space="preserve">. Šią veiklą vykdanti laboratorija, privalo būti akredituota </w:t>
            </w:r>
            <w:r w:rsidRPr="00A40A4E">
              <w:rPr>
                <w:rFonts w:ascii="Arial" w:hAnsi="Arial" w:cs="Arial"/>
                <w:sz w:val="20"/>
                <w:szCs w:val="20"/>
                <w:lang w:eastAsia="en-US"/>
              </w:rPr>
              <w:t xml:space="preserve">pagal </w:t>
            </w:r>
            <w:r w:rsidR="006260CF" w:rsidRPr="00A40A4E">
              <w:rPr>
                <w:rFonts w:ascii="Arial" w:hAnsi="Arial" w:cs="Arial"/>
                <w:sz w:val="20"/>
                <w:szCs w:val="20"/>
                <w:lang w:eastAsia="en-US"/>
              </w:rPr>
              <w:t>standarto LST EN ISO/IEC 17025 (arba lygiaverčio standarto) reikalavimus.</w:t>
            </w:r>
          </w:p>
        </w:tc>
        <w:tc>
          <w:tcPr>
            <w:tcW w:w="2446" w:type="pct"/>
          </w:tcPr>
          <w:p w14:paraId="19780A89" w14:textId="725A785C" w:rsidR="000507FF" w:rsidRPr="00A40A4E" w:rsidRDefault="007434B8" w:rsidP="000507FF">
            <w:pPr>
              <w:spacing w:before="60" w:after="60"/>
              <w:jc w:val="both"/>
              <w:rPr>
                <w:rFonts w:ascii="Arial" w:hAnsi="Arial" w:cs="Arial"/>
                <w:sz w:val="20"/>
                <w:szCs w:val="20"/>
                <w:lang w:eastAsia="en-US"/>
              </w:rPr>
            </w:pPr>
            <w:r w:rsidRPr="00A40A4E">
              <w:rPr>
                <w:rFonts w:ascii="Arial" w:hAnsi="Arial" w:cs="Arial"/>
                <w:sz w:val="20"/>
                <w:szCs w:val="20"/>
                <w:lang w:eastAsia="en-US"/>
              </w:rPr>
              <w:t>PATEIKIAMA:</w:t>
            </w:r>
          </w:p>
          <w:p w14:paraId="075C1FA3" w14:textId="3125A986" w:rsidR="007434B8" w:rsidRPr="00A40A4E" w:rsidRDefault="007434B8" w:rsidP="000507FF">
            <w:pPr>
              <w:spacing w:before="60" w:after="60"/>
              <w:jc w:val="both"/>
              <w:rPr>
                <w:rFonts w:ascii="Arial" w:hAnsi="Arial" w:cs="Arial"/>
                <w:sz w:val="20"/>
                <w:szCs w:val="20"/>
                <w:u w:val="single"/>
                <w:lang w:eastAsia="en-US"/>
              </w:rPr>
            </w:pPr>
            <w:r w:rsidRPr="00A40A4E">
              <w:rPr>
                <w:rFonts w:ascii="Arial" w:hAnsi="Arial" w:cs="Arial"/>
                <w:sz w:val="20"/>
                <w:szCs w:val="20"/>
                <w:u w:val="single"/>
                <w:lang w:eastAsia="en-US"/>
              </w:rPr>
              <w:t>Perkančiajam subjektui pareikalavus, tiekėjas pateikia:</w:t>
            </w:r>
          </w:p>
          <w:p w14:paraId="55A314C9" w14:textId="2B0ABD47" w:rsidR="000507FF" w:rsidRPr="00A40A4E" w:rsidRDefault="00523656" w:rsidP="00523656">
            <w:pPr>
              <w:spacing w:before="60" w:after="60"/>
              <w:jc w:val="both"/>
              <w:rPr>
                <w:rFonts w:ascii="Arial" w:hAnsi="Arial" w:cs="Arial"/>
                <w:sz w:val="20"/>
                <w:szCs w:val="20"/>
                <w:lang w:eastAsia="en-US"/>
              </w:rPr>
            </w:pPr>
            <w:r w:rsidRPr="00A40A4E">
              <w:rPr>
                <w:rFonts w:ascii="Arial" w:hAnsi="Arial" w:cs="Arial"/>
                <w:sz w:val="20"/>
                <w:szCs w:val="20"/>
                <w:lang w:eastAsia="en-US"/>
              </w:rPr>
              <w:t>1)Lietuvos nacionalinio akreditacijos biuro arba Europos akreditacijos organizacijos išduotą</w:t>
            </w:r>
            <w:r w:rsidR="00BE0ABC" w:rsidRPr="00A40A4E">
              <w:rPr>
                <w:rFonts w:ascii="Arial" w:hAnsi="Arial" w:cs="Arial"/>
                <w:sz w:val="20"/>
                <w:szCs w:val="20"/>
                <w:lang w:eastAsia="en-US"/>
              </w:rPr>
              <w:t xml:space="preserve"> </w:t>
            </w:r>
            <w:r w:rsidR="00BE0ABC" w:rsidRPr="00A40A4E">
              <w:rPr>
                <w:rFonts w:ascii="Arial" w:hAnsi="Arial" w:cs="Arial"/>
                <w:b/>
                <w:bCs/>
                <w:sz w:val="20"/>
                <w:szCs w:val="20"/>
                <w:lang w:eastAsia="en-US"/>
              </w:rPr>
              <w:t>galiojan</w:t>
            </w:r>
            <w:r w:rsidR="008C1CAA" w:rsidRPr="00A40A4E">
              <w:rPr>
                <w:rFonts w:ascii="Arial" w:hAnsi="Arial" w:cs="Arial"/>
                <w:b/>
                <w:bCs/>
                <w:sz w:val="20"/>
                <w:szCs w:val="20"/>
                <w:lang w:eastAsia="en-US"/>
              </w:rPr>
              <w:t>čio</w:t>
            </w:r>
            <w:r w:rsidRPr="00A40A4E">
              <w:rPr>
                <w:rFonts w:ascii="Arial" w:hAnsi="Arial" w:cs="Arial"/>
                <w:b/>
                <w:bCs/>
                <w:sz w:val="20"/>
                <w:szCs w:val="20"/>
                <w:lang w:eastAsia="en-US"/>
              </w:rPr>
              <w:t xml:space="preserve"> akreditavimo pažymėjim</w:t>
            </w:r>
            <w:r w:rsidR="008C1CAA" w:rsidRPr="00A40A4E">
              <w:rPr>
                <w:rFonts w:ascii="Arial" w:hAnsi="Arial" w:cs="Arial"/>
                <w:b/>
                <w:bCs/>
                <w:sz w:val="20"/>
                <w:szCs w:val="20"/>
                <w:lang w:eastAsia="en-US"/>
              </w:rPr>
              <w:t xml:space="preserve">o </w:t>
            </w:r>
            <w:r w:rsidRPr="00A40A4E">
              <w:rPr>
                <w:rFonts w:ascii="Arial" w:hAnsi="Arial" w:cs="Arial"/>
                <w:b/>
                <w:bCs/>
                <w:sz w:val="20"/>
                <w:szCs w:val="20"/>
                <w:lang w:eastAsia="en-US"/>
              </w:rPr>
              <w:t>skaitmeninę dokumento kopij</w:t>
            </w:r>
            <w:r w:rsidR="008C1CAA" w:rsidRPr="00A40A4E">
              <w:rPr>
                <w:rFonts w:ascii="Arial" w:hAnsi="Arial" w:cs="Arial"/>
                <w:b/>
                <w:bCs/>
                <w:sz w:val="20"/>
                <w:szCs w:val="20"/>
                <w:lang w:eastAsia="en-US"/>
              </w:rPr>
              <w:t>ą su</w:t>
            </w:r>
            <w:r w:rsidR="00E435C8" w:rsidRPr="00A40A4E">
              <w:rPr>
                <w:rFonts w:ascii="Arial" w:hAnsi="Arial" w:cs="Arial"/>
                <w:sz w:val="20"/>
                <w:szCs w:val="20"/>
              </w:rPr>
              <w:t xml:space="preserve"> </w:t>
            </w:r>
            <w:r w:rsidR="00E435C8" w:rsidRPr="00A40A4E">
              <w:rPr>
                <w:rFonts w:ascii="Arial" w:hAnsi="Arial" w:cs="Arial"/>
                <w:b/>
                <w:bCs/>
                <w:sz w:val="20"/>
                <w:szCs w:val="20"/>
                <w:lang w:eastAsia="en-US"/>
              </w:rPr>
              <w:t xml:space="preserve"> aktualia akreditavimo sritimi</w:t>
            </w:r>
            <w:r w:rsidR="008C1CAA" w:rsidRPr="00A40A4E">
              <w:rPr>
                <w:rFonts w:ascii="Arial" w:hAnsi="Arial" w:cs="Arial"/>
                <w:b/>
                <w:bCs/>
                <w:sz w:val="20"/>
                <w:szCs w:val="20"/>
                <w:lang w:eastAsia="en-US"/>
              </w:rPr>
              <w:t xml:space="preserve"> </w:t>
            </w:r>
            <w:r w:rsidR="00E435C8" w:rsidRPr="00A40A4E">
              <w:rPr>
                <w:rFonts w:ascii="Arial" w:hAnsi="Arial" w:cs="Arial"/>
                <w:b/>
                <w:bCs/>
                <w:sz w:val="20"/>
                <w:szCs w:val="20"/>
                <w:lang w:eastAsia="en-US"/>
              </w:rPr>
              <w:t>(</w:t>
            </w:r>
            <w:r w:rsidR="008C1CAA" w:rsidRPr="00A40A4E">
              <w:rPr>
                <w:rFonts w:ascii="Arial" w:hAnsi="Arial" w:cs="Arial"/>
                <w:b/>
                <w:bCs/>
                <w:sz w:val="20"/>
                <w:szCs w:val="20"/>
                <w:lang w:eastAsia="en-US"/>
              </w:rPr>
              <w:t>priedu</w:t>
            </w:r>
            <w:r w:rsidR="00E435C8" w:rsidRPr="00A40A4E">
              <w:rPr>
                <w:rFonts w:ascii="Arial" w:hAnsi="Arial" w:cs="Arial"/>
                <w:b/>
                <w:bCs/>
                <w:sz w:val="20"/>
                <w:szCs w:val="20"/>
                <w:lang w:eastAsia="en-US"/>
              </w:rPr>
              <w:t>)</w:t>
            </w:r>
            <w:r w:rsidRPr="00A40A4E">
              <w:rPr>
                <w:rFonts w:ascii="Arial" w:hAnsi="Arial" w:cs="Arial"/>
                <w:sz w:val="20"/>
                <w:szCs w:val="20"/>
                <w:lang w:eastAsia="en-US"/>
              </w:rPr>
              <w:t xml:space="preserve">, </w:t>
            </w:r>
            <w:r w:rsidR="00C85B62" w:rsidRPr="00A40A4E">
              <w:rPr>
                <w:rFonts w:ascii="Arial" w:hAnsi="Arial" w:cs="Arial"/>
                <w:sz w:val="20"/>
                <w:szCs w:val="20"/>
                <w:lang w:eastAsia="en-US"/>
              </w:rPr>
              <w:t xml:space="preserve">patvirtinančiu </w:t>
            </w:r>
            <w:r w:rsidR="00E435C8" w:rsidRPr="00A40A4E">
              <w:rPr>
                <w:rFonts w:ascii="Arial" w:hAnsi="Arial" w:cs="Arial"/>
                <w:sz w:val="20"/>
                <w:szCs w:val="20"/>
                <w:lang w:eastAsia="en-US"/>
              </w:rPr>
              <w:t>atitiktį standartui LST EN ISO/IEC 17025 (arba lygiaverčiam) ir teisę atlikti stacionarių taršos šaltinių išmetamų į aplinkos orą teršalų matavimus.</w:t>
            </w:r>
          </w:p>
          <w:p w14:paraId="69011A3F" w14:textId="77777777" w:rsidR="00E557E3" w:rsidRPr="00A40A4E" w:rsidRDefault="00E557E3" w:rsidP="00523656">
            <w:pPr>
              <w:spacing w:before="60" w:after="60"/>
              <w:jc w:val="both"/>
              <w:rPr>
                <w:rFonts w:ascii="Arial" w:hAnsi="Arial" w:cs="Arial"/>
                <w:sz w:val="20"/>
                <w:szCs w:val="20"/>
                <w:lang w:eastAsia="en-US"/>
              </w:rPr>
            </w:pPr>
          </w:p>
          <w:p w14:paraId="6F54BB0E" w14:textId="77777777" w:rsidR="00E557E3" w:rsidRPr="00A40A4E" w:rsidRDefault="00E557E3" w:rsidP="00523656">
            <w:pPr>
              <w:spacing w:before="60" w:after="60"/>
              <w:jc w:val="both"/>
              <w:rPr>
                <w:rFonts w:ascii="Arial" w:hAnsi="Arial" w:cs="Arial"/>
                <w:sz w:val="20"/>
                <w:szCs w:val="20"/>
                <w:lang w:eastAsia="en-US"/>
              </w:rPr>
            </w:pPr>
            <w:r w:rsidRPr="00A40A4E">
              <w:rPr>
                <w:rFonts w:ascii="Arial" w:hAnsi="Arial" w:cs="Arial"/>
                <w:sz w:val="20"/>
                <w:szCs w:val="20"/>
                <w:lang w:eastAsia="en-US"/>
              </w:rPr>
              <w:t>Pastaba:</w:t>
            </w:r>
          </w:p>
          <w:p w14:paraId="3E1F6F5D" w14:textId="3F5FC19C" w:rsidR="00E557E3" w:rsidRPr="00A40A4E" w:rsidRDefault="00E557E3" w:rsidP="00E557E3">
            <w:pPr>
              <w:spacing w:before="60" w:after="60"/>
              <w:jc w:val="both"/>
              <w:rPr>
                <w:rFonts w:ascii="Arial" w:hAnsi="Arial" w:cs="Arial"/>
                <w:sz w:val="20"/>
                <w:szCs w:val="20"/>
              </w:rPr>
            </w:pPr>
            <w:r w:rsidRPr="00A40A4E">
              <w:rPr>
                <w:rFonts w:ascii="Arial" w:hAnsi="Arial" w:cs="Arial"/>
                <w:sz w:val="20"/>
                <w:szCs w:val="20"/>
              </w:rPr>
              <w:t xml:space="preserve"> -jeigu pasiūlymą teikia ūkio subjektų grupė – reikalavimą turi atitikti </w:t>
            </w:r>
            <w:r w:rsidR="00036451" w:rsidRPr="00A40A4E">
              <w:rPr>
                <w:rFonts w:ascii="Arial" w:hAnsi="Arial" w:cs="Arial"/>
                <w:sz w:val="20"/>
                <w:szCs w:val="20"/>
              </w:rPr>
              <w:t>bent vienas</w:t>
            </w:r>
            <w:r w:rsidRPr="00A40A4E">
              <w:rPr>
                <w:rFonts w:ascii="Arial" w:hAnsi="Arial" w:cs="Arial"/>
                <w:sz w:val="20"/>
                <w:szCs w:val="20"/>
              </w:rPr>
              <w:t xml:space="preserve"> ūkio subjektų grupės narys </w:t>
            </w:r>
            <w:r w:rsidR="00036451" w:rsidRPr="00A40A4E">
              <w:rPr>
                <w:rFonts w:ascii="Arial" w:hAnsi="Arial" w:cs="Arial"/>
                <w:sz w:val="20"/>
                <w:szCs w:val="20"/>
              </w:rPr>
              <w:t>arba nariai kartu</w:t>
            </w:r>
            <w:r w:rsidRPr="00A40A4E">
              <w:rPr>
                <w:rFonts w:ascii="Arial" w:hAnsi="Arial" w:cs="Arial"/>
                <w:sz w:val="20"/>
                <w:szCs w:val="20"/>
              </w:rPr>
              <w:t>, pagal jų prisiimamus įsipareigojimus pirkimo sutarčiai vykdyti</w:t>
            </w:r>
            <w:r w:rsidR="00036451" w:rsidRPr="00A40A4E">
              <w:rPr>
                <w:rFonts w:ascii="Arial" w:hAnsi="Arial" w:cs="Arial"/>
                <w:sz w:val="20"/>
                <w:szCs w:val="20"/>
              </w:rPr>
              <w:t xml:space="preserve"> (t. y. reikalavimą turi atitikti tas subjektas, kuris faktiškai vykdys matavimus)</w:t>
            </w:r>
            <w:r w:rsidRPr="00A40A4E">
              <w:rPr>
                <w:rFonts w:ascii="Arial" w:hAnsi="Arial" w:cs="Arial"/>
                <w:sz w:val="20"/>
                <w:szCs w:val="20"/>
              </w:rPr>
              <w:t>;</w:t>
            </w:r>
          </w:p>
          <w:p w14:paraId="5700253D" w14:textId="5A1284CC" w:rsidR="00E557E3" w:rsidRPr="00A40A4E" w:rsidRDefault="00E557E3" w:rsidP="00E557E3">
            <w:pPr>
              <w:spacing w:before="60" w:after="60"/>
              <w:jc w:val="both"/>
              <w:rPr>
                <w:rFonts w:ascii="Arial" w:hAnsi="Arial" w:cs="Arial"/>
                <w:sz w:val="20"/>
                <w:szCs w:val="20"/>
              </w:rPr>
            </w:pPr>
            <w:r w:rsidRPr="00A40A4E">
              <w:rPr>
                <w:rFonts w:ascii="Arial" w:hAnsi="Arial" w:cs="Arial"/>
                <w:sz w:val="20"/>
                <w:szCs w:val="20"/>
              </w:rPr>
              <w:t>- tiekėjas gali remtis kitų ūkio subjektų pajėgumais tik tuomet, kai tie subjektai, kurių pajėgumais buvo pasiremta, patys tieks prekes, teiks paslaugas ar atliks darbus, kuriems reikia jų pajėgumų;</w:t>
            </w:r>
          </w:p>
          <w:p w14:paraId="3BA188ED" w14:textId="7D3E4233" w:rsidR="00E557E3" w:rsidRPr="00A40A4E" w:rsidRDefault="00E557E3" w:rsidP="00E557E3">
            <w:pPr>
              <w:spacing w:before="60" w:after="60"/>
              <w:jc w:val="both"/>
              <w:rPr>
                <w:rFonts w:ascii="Arial" w:hAnsi="Arial" w:cs="Arial"/>
                <w:sz w:val="20"/>
                <w:szCs w:val="20"/>
              </w:rPr>
            </w:pPr>
            <w:r w:rsidRPr="00A40A4E">
              <w:rPr>
                <w:rFonts w:ascii="Arial" w:hAnsi="Arial" w:cs="Arial"/>
                <w:sz w:val="20"/>
                <w:szCs w:val="20"/>
              </w:rPr>
              <w:t xml:space="preserve">- subtiekėjai, kuriuos tiekėjas pasitelks pirkimo sutarties vykdymui (kurių pajėgumais tiekėjas nesiremia, kad atitiktų pirkimo dokumentuose nustatytus kvalifikacijos reikalavimus), privalo turėti teisę verstis ta veikla, kuriai jis pasitelkiamas. </w:t>
            </w:r>
          </w:p>
          <w:p w14:paraId="0CBEBC22" w14:textId="77777777" w:rsidR="00357CC6" w:rsidRPr="00A40A4E" w:rsidRDefault="00357CC6" w:rsidP="00E557E3">
            <w:pPr>
              <w:spacing w:before="60" w:after="60"/>
              <w:jc w:val="both"/>
              <w:rPr>
                <w:rFonts w:ascii="Arial" w:hAnsi="Arial" w:cs="Arial"/>
                <w:sz w:val="20"/>
                <w:szCs w:val="20"/>
              </w:rPr>
            </w:pPr>
          </w:p>
          <w:p w14:paraId="7DD69A27" w14:textId="7EE1E768" w:rsidR="00E557E3" w:rsidRPr="00A40A4E" w:rsidRDefault="00E557E3" w:rsidP="00523656">
            <w:pPr>
              <w:spacing w:before="60" w:after="60"/>
              <w:jc w:val="both"/>
              <w:rPr>
                <w:rFonts w:ascii="Arial" w:hAnsi="Arial" w:cs="Arial"/>
                <w:sz w:val="20"/>
                <w:szCs w:val="20"/>
                <w:lang w:eastAsia="en-US"/>
              </w:rPr>
            </w:pPr>
          </w:p>
        </w:tc>
      </w:tr>
      <w:bookmarkEnd w:id="10"/>
    </w:tbl>
    <w:p w14:paraId="23C92686" w14:textId="76D7B553" w:rsidR="009217DB" w:rsidRPr="00A40A4E" w:rsidRDefault="009217DB" w:rsidP="009217DB">
      <w:pPr>
        <w:pStyle w:val="ListParagraph"/>
        <w:tabs>
          <w:tab w:val="left" w:pos="567"/>
        </w:tabs>
        <w:spacing w:before="60" w:after="60"/>
        <w:ind w:left="0"/>
        <w:jc w:val="both"/>
        <w:rPr>
          <w:rFonts w:ascii="Arial" w:hAnsi="Arial" w:cs="Arial"/>
          <w:sz w:val="20"/>
          <w:szCs w:val="20"/>
        </w:rPr>
      </w:pPr>
    </w:p>
    <w:p w14:paraId="0958E399" w14:textId="625AEBF1" w:rsidR="00A67C26" w:rsidRPr="00A40A4E" w:rsidRDefault="00455794">
      <w:pPr>
        <w:pStyle w:val="ListParagraph"/>
        <w:numPr>
          <w:ilvl w:val="1"/>
          <w:numId w:val="3"/>
        </w:numPr>
        <w:tabs>
          <w:tab w:val="left" w:pos="567"/>
        </w:tabs>
        <w:spacing w:before="60" w:after="60"/>
        <w:ind w:left="0" w:firstLine="0"/>
        <w:jc w:val="both"/>
        <w:rPr>
          <w:rFonts w:ascii="Arial" w:hAnsi="Arial" w:cs="Arial"/>
          <w:i/>
          <w:sz w:val="20"/>
          <w:szCs w:val="20"/>
        </w:rPr>
      </w:pPr>
      <w:r w:rsidRPr="00A40A4E">
        <w:rPr>
          <w:rFonts w:ascii="Arial" w:hAnsi="Arial" w:cs="Arial"/>
          <w:sz w:val="20"/>
          <w:szCs w:val="20"/>
        </w:rPr>
        <w:t xml:space="preserve">Kai vieną Pasiūlymą pateikia Tiekėjas/Tiekėjų grupė, tai Tiekėjas/ visi Tiekėjų grupės nariai privalo neturėti SPS 3.1 punkto 1 </w:t>
      </w:r>
      <w:r w:rsidR="00B04B46" w:rsidRPr="00A40A4E">
        <w:rPr>
          <w:rFonts w:ascii="Arial" w:hAnsi="Arial" w:cs="Arial"/>
          <w:sz w:val="20"/>
          <w:szCs w:val="20"/>
        </w:rPr>
        <w:t>lentelėje</w:t>
      </w:r>
      <w:r w:rsidRPr="00A40A4E">
        <w:rPr>
          <w:rFonts w:ascii="Arial" w:hAnsi="Arial" w:cs="Arial"/>
          <w:sz w:val="20"/>
          <w:szCs w:val="20"/>
        </w:rPr>
        <w:t xml:space="preserve"> nurodytų pašalinimo pagrindų. Jei pasitelkiami Ūkio subjektai, kurių pajėgumais remiamasi Kvalifikacijos reikalavimų atitikimui, įskaitant specialistus, kurių Tiekėjas neketina įdarbinti, tai jie taip pat privalo atitik</w:t>
      </w:r>
      <w:r w:rsidR="00FC38DC" w:rsidRPr="00A40A4E">
        <w:rPr>
          <w:rFonts w:ascii="Arial" w:hAnsi="Arial" w:cs="Arial"/>
          <w:sz w:val="20"/>
          <w:szCs w:val="20"/>
        </w:rPr>
        <w:t>ti</w:t>
      </w:r>
      <w:r w:rsidRPr="00A40A4E">
        <w:rPr>
          <w:rFonts w:ascii="Arial" w:hAnsi="Arial" w:cs="Arial"/>
          <w:sz w:val="20"/>
          <w:szCs w:val="20"/>
        </w:rPr>
        <w:t xml:space="preserve"> SPS 1 lentelė</w:t>
      </w:r>
      <w:r w:rsidR="00E3411C" w:rsidRPr="00A40A4E">
        <w:rPr>
          <w:rFonts w:ascii="Arial" w:hAnsi="Arial" w:cs="Arial"/>
          <w:sz w:val="20"/>
          <w:szCs w:val="20"/>
        </w:rPr>
        <w:t>je</w:t>
      </w:r>
      <w:r w:rsidRPr="00A40A4E">
        <w:rPr>
          <w:rFonts w:ascii="Arial" w:hAnsi="Arial" w:cs="Arial"/>
          <w:sz w:val="20"/>
          <w:szCs w:val="20"/>
        </w:rPr>
        <w:t xml:space="preserve"> nurodytų pašalinimo pagrindų nebuvimą.</w:t>
      </w:r>
      <w:r w:rsidR="003448EC" w:rsidRPr="00A40A4E">
        <w:rPr>
          <w:rFonts w:ascii="Arial" w:hAnsi="Arial" w:cs="Arial"/>
          <w:sz w:val="20"/>
          <w:szCs w:val="20"/>
        </w:rPr>
        <w:t xml:space="preserve"> </w:t>
      </w:r>
    </w:p>
    <w:p w14:paraId="5AF8A78F" w14:textId="77777777" w:rsidR="00FC38DC" w:rsidRPr="00A40A4E" w:rsidRDefault="00FC38DC" w:rsidP="00FC38DC">
      <w:pPr>
        <w:pStyle w:val="ListParagraph"/>
        <w:tabs>
          <w:tab w:val="left" w:pos="567"/>
        </w:tabs>
        <w:spacing w:before="60" w:after="60"/>
        <w:ind w:left="0"/>
        <w:jc w:val="both"/>
        <w:rPr>
          <w:rFonts w:ascii="Arial" w:hAnsi="Arial" w:cs="Arial"/>
          <w:i/>
          <w:sz w:val="20"/>
          <w:szCs w:val="20"/>
        </w:rPr>
      </w:pPr>
    </w:p>
    <w:p w14:paraId="680C762E" w14:textId="365DF9AF" w:rsidR="00A26AC1" w:rsidRPr="00A40A4E" w:rsidRDefault="00A26AC1" w:rsidP="00455794">
      <w:pPr>
        <w:pStyle w:val="ListParagraph"/>
        <w:numPr>
          <w:ilvl w:val="1"/>
          <w:numId w:val="3"/>
        </w:numPr>
        <w:tabs>
          <w:tab w:val="left" w:pos="567"/>
        </w:tabs>
        <w:spacing w:before="60" w:after="60"/>
        <w:ind w:left="0" w:firstLine="0"/>
        <w:jc w:val="both"/>
        <w:rPr>
          <w:rFonts w:ascii="Arial" w:hAnsi="Arial" w:cs="Arial"/>
          <w:sz w:val="20"/>
          <w:szCs w:val="20"/>
        </w:rPr>
      </w:pPr>
      <w:r w:rsidRPr="00A40A4E">
        <w:rPr>
          <w:rFonts w:ascii="Arial" w:hAnsi="Arial" w:cs="Arial"/>
          <w:sz w:val="20"/>
          <w:szCs w:val="20"/>
        </w:rPr>
        <w:t>Reikalavimai Kvalifikacijos reikalavimų atitikimui:</w:t>
      </w:r>
    </w:p>
    <w:p w14:paraId="73BB592D" w14:textId="77777777" w:rsidR="00A67C26" w:rsidRPr="00A40A4E" w:rsidRDefault="00A67C26" w:rsidP="00A26AC1">
      <w:pPr>
        <w:pStyle w:val="ListParagraph"/>
        <w:tabs>
          <w:tab w:val="left" w:pos="567"/>
        </w:tabs>
        <w:spacing w:before="60" w:after="60"/>
        <w:ind w:left="0"/>
        <w:jc w:val="both"/>
        <w:rPr>
          <w:rFonts w:ascii="Arial" w:hAnsi="Arial" w:cs="Arial"/>
          <w:i/>
          <w:sz w:val="20"/>
          <w:szCs w:val="20"/>
        </w:rPr>
      </w:pPr>
    </w:p>
    <w:p w14:paraId="4E407F1F" w14:textId="46603418" w:rsidR="00A26AC1" w:rsidRPr="00A40A4E" w:rsidRDefault="00A26AC1" w:rsidP="00A26AC1">
      <w:pPr>
        <w:pStyle w:val="ListParagraph"/>
        <w:tabs>
          <w:tab w:val="left" w:pos="567"/>
        </w:tabs>
        <w:spacing w:before="60" w:after="60"/>
        <w:ind w:left="0"/>
        <w:jc w:val="both"/>
        <w:rPr>
          <w:rFonts w:ascii="Arial" w:hAnsi="Arial" w:cs="Arial"/>
          <w:sz w:val="20"/>
          <w:szCs w:val="20"/>
        </w:rPr>
      </w:pPr>
      <w:r w:rsidRPr="00A40A4E">
        <w:rPr>
          <w:rFonts w:ascii="Arial" w:hAnsi="Arial" w:cs="Arial"/>
          <w:sz w:val="20"/>
          <w:szCs w:val="20"/>
        </w:rPr>
        <w:t xml:space="preserve">3.3.1. Jei keliamas reikalavimas </w:t>
      </w:r>
      <w:r w:rsidRPr="00A40A4E">
        <w:rPr>
          <w:rFonts w:ascii="Arial" w:hAnsi="Arial" w:cs="Arial"/>
          <w:b/>
          <w:bCs/>
          <w:i/>
          <w:iCs/>
          <w:sz w:val="20"/>
          <w:szCs w:val="20"/>
          <w:u w:val="single"/>
        </w:rPr>
        <w:t>dėl teisės verstis veikla</w:t>
      </w:r>
      <w:r w:rsidRPr="00A40A4E">
        <w:rPr>
          <w:rFonts w:ascii="Arial" w:hAnsi="Arial" w:cs="Arial"/>
          <w:sz w:val="20"/>
          <w:szCs w:val="20"/>
        </w:rPr>
        <w:t>:</w:t>
      </w:r>
    </w:p>
    <w:p w14:paraId="2245BFA1" w14:textId="501E27B8" w:rsidR="00A26AC1" w:rsidRPr="00A40A4E" w:rsidRDefault="00A26AC1" w:rsidP="00C13A68">
      <w:pPr>
        <w:pStyle w:val="ListParagraph"/>
        <w:numPr>
          <w:ilvl w:val="0"/>
          <w:numId w:val="21"/>
        </w:numPr>
        <w:tabs>
          <w:tab w:val="left" w:pos="567"/>
        </w:tabs>
        <w:spacing w:before="60" w:after="60"/>
        <w:ind w:left="0" w:firstLine="360"/>
        <w:jc w:val="both"/>
        <w:rPr>
          <w:rFonts w:ascii="Arial" w:hAnsi="Arial" w:cs="Arial"/>
          <w:sz w:val="20"/>
          <w:szCs w:val="20"/>
        </w:rPr>
      </w:pPr>
      <w:r w:rsidRPr="00A40A4E">
        <w:rPr>
          <w:rFonts w:ascii="Arial" w:hAnsi="Arial" w:cs="Arial"/>
          <w:sz w:val="20"/>
          <w:szCs w:val="20"/>
        </w:rPr>
        <w:t xml:space="preserve">jeigu Pasiūlymą </w:t>
      </w:r>
      <w:r w:rsidR="00A67C26" w:rsidRPr="00A40A4E">
        <w:rPr>
          <w:rFonts w:ascii="Arial" w:hAnsi="Arial" w:cs="Arial"/>
          <w:sz w:val="20"/>
          <w:szCs w:val="20"/>
        </w:rPr>
        <w:t>Tiekėjų</w:t>
      </w:r>
      <w:r w:rsidRPr="00A40A4E">
        <w:rPr>
          <w:rFonts w:ascii="Arial" w:hAnsi="Arial" w:cs="Arial"/>
          <w:sz w:val="20"/>
          <w:szCs w:val="20"/>
        </w:rPr>
        <w:t xml:space="preserve"> grupė – reikalavimą turi atitikti kiekvienas </w:t>
      </w:r>
      <w:r w:rsidR="00A67C26" w:rsidRPr="00A40A4E">
        <w:rPr>
          <w:rFonts w:ascii="Arial" w:hAnsi="Arial" w:cs="Arial"/>
          <w:sz w:val="20"/>
          <w:szCs w:val="20"/>
        </w:rPr>
        <w:t>Tiekėjų</w:t>
      </w:r>
      <w:r w:rsidRPr="00A40A4E">
        <w:rPr>
          <w:rFonts w:ascii="Arial" w:hAnsi="Arial" w:cs="Arial"/>
          <w:sz w:val="20"/>
          <w:szCs w:val="20"/>
        </w:rPr>
        <w:t xml:space="preserve"> grupės narys (-</w:t>
      </w:r>
      <w:proofErr w:type="spellStart"/>
      <w:r w:rsidRPr="00A40A4E">
        <w:rPr>
          <w:rFonts w:ascii="Arial" w:hAnsi="Arial" w:cs="Arial"/>
          <w:sz w:val="20"/>
          <w:szCs w:val="20"/>
        </w:rPr>
        <w:t>iai</w:t>
      </w:r>
      <w:proofErr w:type="spellEnd"/>
      <w:r w:rsidRPr="00A40A4E">
        <w:rPr>
          <w:rFonts w:ascii="Arial" w:hAnsi="Arial" w:cs="Arial"/>
          <w:sz w:val="20"/>
          <w:szCs w:val="20"/>
        </w:rPr>
        <w:t xml:space="preserve">), pagal jų prisiimamus įsipareigojimus Sutarčiai vykdyti; </w:t>
      </w:r>
    </w:p>
    <w:p w14:paraId="68D55888" w14:textId="2FB57352" w:rsidR="00A26AC1" w:rsidRPr="00A40A4E" w:rsidRDefault="00A26AC1" w:rsidP="00C13A68">
      <w:pPr>
        <w:pStyle w:val="ListParagraph"/>
        <w:numPr>
          <w:ilvl w:val="0"/>
          <w:numId w:val="21"/>
        </w:numPr>
        <w:tabs>
          <w:tab w:val="left" w:pos="567"/>
        </w:tabs>
        <w:spacing w:before="60" w:after="60"/>
        <w:ind w:left="0" w:firstLine="360"/>
        <w:jc w:val="both"/>
        <w:rPr>
          <w:rFonts w:ascii="Arial" w:hAnsi="Arial" w:cs="Arial"/>
          <w:sz w:val="20"/>
          <w:szCs w:val="20"/>
        </w:rPr>
      </w:pPr>
      <w:r w:rsidRPr="00A40A4E">
        <w:rPr>
          <w:rFonts w:ascii="Arial" w:hAnsi="Arial" w:cs="Arial"/>
          <w:sz w:val="20"/>
          <w:szCs w:val="20"/>
        </w:rPr>
        <w:t xml:space="preserve">Tiekėjas gali remtis kitų ūkio subjektų pajėgumais tik tuomet, kai </w:t>
      </w:r>
      <w:r w:rsidR="00A67C26" w:rsidRPr="00A40A4E">
        <w:rPr>
          <w:rFonts w:ascii="Arial" w:hAnsi="Arial" w:cs="Arial"/>
          <w:sz w:val="20"/>
          <w:szCs w:val="20"/>
        </w:rPr>
        <w:t>Ūkio</w:t>
      </w:r>
      <w:r w:rsidRPr="00A40A4E">
        <w:rPr>
          <w:rFonts w:ascii="Arial" w:hAnsi="Arial" w:cs="Arial"/>
          <w:sz w:val="20"/>
          <w:szCs w:val="20"/>
        </w:rPr>
        <w:t xml:space="preserve"> subjektai, kurių pajėgumais </w:t>
      </w:r>
      <w:r w:rsidR="00A67C26" w:rsidRPr="00A40A4E">
        <w:rPr>
          <w:rFonts w:ascii="Arial" w:hAnsi="Arial" w:cs="Arial"/>
          <w:sz w:val="20"/>
          <w:szCs w:val="20"/>
        </w:rPr>
        <w:t>remiamasi</w:t>
      </w:r>
      <w:r w:rsidRPr="00A40A4E">
        <w:rPr>
          <w:rFonts w:ascii="Arial" w:hAnsi="Arial" w:cs="Arial"/>
          <w:sz w:val="20"/>
          <w:szCs w:val="20"/>
        </w:rPr>
        <w:t xml:space="preserve">, patys tieks prekes, teiks paslaugas ar atliks darbus, kuriems reikia jų pajėgumų; </w:t>
      </w:r>
    </w:p>
    <w:p w14:paraId="791A075F" w14:textId="77777777" w:rsidR="00723AEF" w:rsidRPr="00A40A4E" w:rsidRDefault="00A26AC1" w:rsidP="00A26AC1">
      <w:pPr>
        <w:pStyle w:val="ListParagraph"/>
        <w:numPr>
          <w:ilvl w:val="0"/>
          <w:numId w:val="21"/>
        </w:numPr>
        <w:tabs>
          <w:tab w:val="left" w:pos="567"/>
        </w:tabs>
        <w:spacing w:before="60" w:after="60"/>
        <w:ind w:left="0" w:firstLine="360"/>
        <w:jc w:val="both"/>
        <w:rPr>
          <w:rFonts w:ascii="Arial" w:hAnsi="Arial" w:cs="Arial"/>
          <w:sz w:val="20"/>
          <w:szCs w:val="20"/>
        </w:rPr>
      </w:pPr>
      <w:r w:rsidRPr="00A40A4E">
        <w:rPr>
          <w:rFonts w:ascii="Arial" w:hAnsi="Arial" w:cs="Arial"/>
          <w:sz w:val="20"/>
          <w:szCs w:val="20"/>
        </w:rPr>
        <w:lastRenderedPageBreak/>
        <w:t>Subtiekėjai, kuriuos Tiekėjas pasitelks Sutarties vykdymui (kurių pajėgumais Tiekėjas nesiremia, kad atitiktų Pirkimo dokumentuose nustatytus Kvalifikacijos reikalavimus), privalo turėti teisę verstis ta veikla, kuriai jie pasitelkiami.</w:t>
      </w:r>
    </w:p>
    <w:p w14:paraId="76249065" w14:textId="77777777" w:rsidR="00A67C26" w:rsidRPr="00A40A4E" w:rsidRDefault="00A67C26" w:rsidP="00723AEF">
      <w:pPr>
        <w:pStyle w:val="ListParagraph"/>
        <w:tabs>
          <w:tab w:val="left" w:pos="567"/>
        </w:tabs>
        <w:spacing w:before="60" w:after="60"/>
        <w:ind w:left="0"/>
        <w:jc w:val="both"/>
        <w:rPr>
          <w:rFonts w:ascii="Arial" w:hAnsi="Arial" w:cs="Arial"/>
          <w:i/>
          <w:sz w:val="20"/>
          <w:szCs w:val="20"/>
        </w:rPr>
      </w:pPr>
    </w:p>
    <w:p w14:paraId="6770A3E3" w14:textId="75591917" w:rsidR="00723AEF" w:rsidRPr="00A40A4E" w:rsidRDefault="00723AEF" w:rsidP="00723AEF">
      <w:pPr>
        <w:pStyle w:val="ListParagraph"/>
        <w:tabs>
          <w:tab w:val="left" w:pos="567"/>
        </w:tabs>
        <w:spacing w:before="60" w:after="60"/>
        <w:ind w:left="0"/>
        <w:jc w:val="both"/>
        <w:rPr>
          <w:rFonts w:ascii="Arial" w:hAnsi="Arial" w:cs="Arial"/>
          <w:sz w:val="20"/>
          <w:szCs w:val="20"/>
        </w:rPr>
      </w:pPr>
      <w:r w:rsidRPr="00A40A4E">
        <w:rPr>
          <w:rFonts w:ascii="Arial" w:hAnsi="Arial" w:cs="Arial"/>
          <w:sz w:val="20"/>
          <w:szCs w:val="20"/>
        </w:rPr>
        <w:t xml:space="preserve">3.3.2. Jei keliamas finansinio ir ekonominio pajėgumo reikalavimas </w:t>
      </w:r>
      <w:r w:rsidRPr="00A40A4E">
        <w:rPr>
          <w:rFonts w:ascii="Arial" w:hAnsi="Arial" w:cs="Arial"/>
          <w:b/>
          <w:bCs/>
          <w:i/>
          <w:iCs/>
          <w:sz w:val="20"/>
          <w:szCs w:val="20"/>
          <w:u w:val="single"/>
        </w:rPr>
        <w:t>dėl pajamų</w:t>
      </w:r>
      <w:r w:rsidRPr="00A40A4E">
        <w:rPr>
          <w:rFonts w:ascii="Arial" w:hAnsi="Arial" w:cs="Arial"/>
          <w:sz w:val="20"/>
          <w:szCs w:val="20"/>
        </w:rPr>
        <w:t>:</w:t>
      </w:r>
    </w:p>
    <w:p w14:paraId="003069CC" w14:textId="5000432D" w:rsidR="00723AEF" w:rsidRPr="00A40A4E" w:rsidRDefault="00723AEF" w:rsidP="00C13A68">
      <w:pPr>
        <w:pStyle w:val="ListParagraph"/>
        <w:numPr>
          <w:ilvl w:val="0"/>
          <w:numId w:val="23"/>
        </w:numPr>
        <w:tabs>
          <w:tab w:val="left" w:pos="567"/>
        </w:tabs>
        <w:spacing w:before="60" w:after="60"/>
        <w:ind w:left="0" w:firstLine="360"/>
        <w:jc w:val="both"/>
        <w:rPr>
          <w:rFonts w:ascii="Arial" w:hAnsi="Arial" w:cs="Arial"/>
          <w:sz w:val="20"/>
          <w:szCs w:val="20"/>
        </w:rPr>
      </w:pPr>
      <w:r w:rsidRPr="00A40A4E">
        <w:rPr>
          <w:rFonts w:ascii="Arial" w:hAnsi="Arial" w:cs="Arial"/>
          <w:sz w:val="20"/>
          <w:szCs w:val="20"/>
        </w:rPr>
        <w:t xml:space="preserve">jeigu Pasiūlymą teikia </w:t>
      </w:r>
      <w:r w:rsidR="00FF0DE7" w:rsidRPr="00A40A4E">
        <w:rPr>
          <w:rFonts w:ascii="Arial" w:hAnsi="Arial" w:cs="Arial"/>
          <w:sz w:val="20"/>
          <w:szCs w:val="20"/>
        </w:rPr>
        <w:t>Tiekėjų</w:t>
      </w:r>
      <w:r w:rsidRPr="00A40A4E">
        <w:rPr>
          <w:rFonts w:ascii="Arial" w:hAnsi="Arial" w:cs="Arial"/>
          <w:sz w:val="20"/>
          <w:szCs w:val="20"/>
        </w:rPr>
        <w:t xml:space="preserve"> grupė – reikalavimą turi atitikti visi kartu (pajėgumai sumuojami); </w:t>
      </w:r>
    </w:p>
    <w:p w14:paraId="3E5A37D6" w14:textId="77777777" w:rsidR="00C13A68" w:rsidRPr="00A40A4E" w:rsidRDefault="00723AEF" w:rsidP="00C13A68">
      <w:pPr>
        <w:pStyle w:val="ListParagraph"/>
        <w:numPr>
          <w:ilvl w:val="0"/>
          <w:numId w:val="23"/>
        </w:numPr>
        <w:tabs>
          <w:tab w:val="left" w:pos="567"/>
        </w:tabs>
        <w:spacing w:before="60" w:after="60"/>
        <w:ind w:left="0" w:firstLine="360"/>
        <w:jc w:val="both"/>
        <w:rPr>
          <w:rFonts w:ascii="Arial" w:hAnsi="Arial" w:cs="Arial"/>
          <w:sz w:val="20"/>
          <w:szCs w:val="20"/>
        </w:rPr>
      </w:pPr>
      <w:r w:rsidRPr="00A40A4E">
        <w:rPr>
          <w:rFonts w:ascii="Arial" w:hAnsi="Arial" w:cs="Arial"/>
          <w:sz w:val="20"/>
          <w:szCs w:val="20"/>
        </w:rPr>
        <w:t xml:space="preserve">Tiekėjas gali remtis kitų ūkio subjektų pajėgumais: reikalavimą turi atitikti visi kartu (šių ūkio subjektų pajėgumai gali būti sumuojami su Tiekėjo pajėgumais); </w:t>
      </w:r>
    </w:p>
    <w:p w14:paraId="57FEEE44" w14:textId="0D20CCB7" w:rsidR="00723AEF" w:rsidRPr="00A40A4E" w:rsidRDefault="00FF0DE7" w:rsidP="00C13A68">
      <w:pPr>
        <w:pStyle w:val="ListParagraph"/>
        <w:numPr>
          <w:ilvl w:val="0"/>
          <w:numId w:val="23"/>
        </w:numPr>
        <w:tabs>
          <w:tab w:val="left" w:pos="567"/>
        </w:tabs>
        <w:spacing w:before="60" w:after="60"/>
        <w:ind w:left="0" w:firstLine="360"/>
        <w:jc w:val="both"/>
        <w:rPr>
          <w:rFonts w:ascii="Arial" w:hAnsi="Arial" w:cs="Arial"/>
          <w:sz w:val="20"/>
          <w:szCs w:val="20"/>
        </w:rPr>
      </w:pPr>
      <w:r w:rsidRPr="00A40A4E">
        <w:rPr>
          <w:rFonts w:ascii="Arial" w:hAnsi="Arial" w:cs="Arial"/>
          <w:sz w:val="20"/>
          <w:szCs w:val="20"/>
        </w:rPr>
        <w:t>S</w:t>
      </w:r>
      <w:r w:rsidR="00723AEF" w:rsidRPr="00A40A4E">
        <w:rPr>
          <w:rFonts w:ascii="Arial" w:hAnsi="Arial" w:cs="Arial"/>
          <w:sz w:val="20"/>
          <w:szCs w:val="20"/>
        </w:rPr>
        <w:t>ubtiekėjams šis reikalavimas nekeliamas.</w:t>
      </w:r>
    </w:p>
    <w:p w14:paraId="602A070A" w14:textId="77777777" w:rsidR="00723AEF" w:rsidRPr="00A40A4E" w:rsidRDefault="00723AEF" w:rsidP="00723AEF">
      <w:pPr>
        <w:pStyle w:val="ListParagraph"/>
        <w:tabs>
          <w:tab w:val="left" w:pos="567"/>
        </w:tabs>
        <w:spacing w:before="60" w:after="60"/>
        <w:ind w:left="0"/>
        <w:jc w:val="both"/>
        <w:rPr>
          <w:rFonts w:ascii="Arial" w:hAnsi="Arial" w:cs="Arial"/>
          <w:i/>
          <w:sz w:val="20"/>
          <w:szCs w:val="20"/>
        </w:rPr>
      </w:pPr>
    </w:p>
    <w:p w14:paraId="73C47B6F" w14:textId="27DAE1AE" w:rsidR="00A67C26" w:rsidRPr="00A40A4E" w:rsidRDefault="00A67C26" w:rsidP="00A67C26">
      <w:pPr>
        <w:pStyle w:val="ListParagraph"/>
        <w:tabs>
          <w:tab w:val="left" w:pos="567"/>
        </w:tabs>
        <w:spacing w:before="60" w:after="60"/>
        <w:ind w:left="0"/>
        <w:jc w:val="both"/>
        <w:rPr>
          <w:rFonts w:ascii="Arial" w:hAnsi="Arial" w:cs="Arial"/>
          <w:sz w:val="20"/>
          <w:szCs w:val="20"/>
        </w:rPr>
      </w:pPr>
      <w:r w:rsidRPr="00A40A4E">
        <w:rPr>
          <w:rFonts w:ascii="Arial" w:hAnsi="Arial" w:cs="Arial"/>
          <w:sz w:val="20"/>
          <w:szCs w:val="20"/>
        </w:rPr>
        <w:t xml:space="preserve">3.3.3. Jei keliamas finansinio ir ekonominio pajėgumo reikalavimas </w:t>
      </w:r>
      <w:r w:rsidRPr="00A40A4E">
        <w:rPr>
          <w:rFonts w:ascii="Arial" w:hAnsi="Arial" w:cs="Arial"/>
          <w:b/>
          <w:bCs/>
          <w:i/>
          <w:iCs/>
          <w:sz w:val="20"/>
          <w:szCs w:val="20"/>
          <w:u w:val="single"/>
        </w:rPr>
        <w:t>dėl profesinės civilinės atsakomybės draudimo</w:t>
      </w:r>
      <w:r w:rsidRPr="00A40A4E">
        <w:rPr>
          <w:rFonts w:ascii="Arial" w:hAnsi="Arial" w:cs="Arial"/>
          <w:sz w:val="20"/>
          <w:szCs w:val="20"/>
        </w:rPr>
        <w:t>:</w:t>
      </w:r>
    </w:p>
    <w:p w14:paraId="7F251FBD" w14:textId="4C31FBCE" w:rsidR="00A67C26" w:rsidRPr="00A40A4E" w:rsidRDefault="00A67C26" w:rsidP="00C13A68">
      <w:pPr>
        <w:pStyle w:val="ListParagraph"/>
        <w:numPr>
          <w:ilvl w:val="0"/>
          <w:numId w:val="26"/>
        </w:numPr>
        <w:tabs>
          <w:tab w:val="left" w:pos="567"/>
        </w:tabs>
        <w:spacing w:before="60" w:after="60"/>
        <w:ind w:left="0" w:firstLine="360"/>
        <w:jc w:val="both"/>
        <w:rPr>
          <w:rFonts w:ascii="Arial" w:hAnsi="Arial" w:cs="Arial"/>
          <w:sz w:val="20"/>
          <w:szCs w:val="20"/>
        </w:rPr>
      </w:pPr>
      <w:r w:rsidRPr="00A40A4E">
        <w:rPr>
          <w:rFonts w:ascii="Arial" w:hAnsi="Arial" w:cs="Arial"/>
          <w:sz w:val="20"/>
          <w:szCs w:val="20"/>
        </w:rPr>
        <w:t xml:space="preserve">profesiniu civilinės atsakomybės draudimu privalo būti apsidraudęs Tiekėjas, kiekvienas </w:t>
      </w:r>
      <w:r w:rsidR="00FF0DE7" w:rsidRPr="00A40A4E">
        <w:rPr>
          <w:rFonts w:ascii="Arial" w:hAnsi="Arial" w:cs="Arial"/>
          <w:sz w:val="20"/>
          <w:szCs w:val="20"/>
        </w:rPr>
        <w:t>Tiekėjų</w:t>
      </w:r>
      <w:r w:rsidRPr="00A40A4E">
        <w:rPr>
          <w:rFonts w:ascii="Arial" w:hAnsi="Arial" w:cs="Arial"/>
          <w:sz w:val="20"/>
          <w:szCs w:val="20"/>
        </w:rPr>
        <w:t xml:space="preserve"> grupės narys, </w:t>
      </w:r>
      <w:r w:rsidR="00FF0DE7" w:rsidRPr="00A40A4E">
        <w:rPr>
          <w:rFonts w:ascii="Arial" w:hAnsi="Arial" w:cs="Arial"/>
          <w:sz w:val="20"/>
          <w:szCs w:val="20"/>
        </w:rPr>
        <w:t>Ū</w:t>
      </w:r>
      <w:r w:rsidRPr="00A40A4E">
        <w:rPr>
          <w:rFonts w:ascii="Arial" w:hAnsi="Arial" w:cs="Arial"/>
          <w:sz w:val="20"/>
          <w:szCs w:val="20"/>
        </w:rPr>
        <w:t xml:space="preserve">kio subjektai, kurių pajėgumais </w:t>
      </w:r>
      <w:r w:rsidR="00FF0DE7" w:rsidRPr="00A40A4E">
        <w:rPr>
          <w:rFonts w:ascii="Arial" w:hAnsi="Arial" w:cs="Arial"/>
          <w:sz w:val="20"/>
          <w:szCs w:val="20"/>
        </w:rPr>
        <w:t>remiamasi</w:t>
      </w:r>
      <w:r w:rsidRPr="00A40A4E">
        <w:rPr>
          <w:rFonts w:ascii="Arial" w:hAnsi="Arial" w:cs="Arial"/>
          <w:sz w:val="20"/>
          <w:szCs w:val="20"/>
        </w:rPr>
        <w:t xml:space="preserve">, </w:t>
      </w:r>
      <w:r w:rsidR="00FF0DE7" w:rsidRPr="00A40A4E">
        <w:rPr>
          <w:rFonts w:ascii="Arial" w:hAnsi="Arial" w:cs="Arial"/>
          <w:sz w:val="20"/>
          <w:szCs w:val="20"/>
        </w:rPr>
        <w:t>S</w:t>
      </w:r>
      <w:r w:rsidRPr="00A40A4E">
        <w:rPr>
          <w:rFonts w:ascii="Arial" w:hAnsi="Arial" w:cs="Arial"/>
          <w:sz w:val="20"/>
          <w:szCs w:val="20"/>
        </w:rPr>
        <w:t>ubtiekėjai</w:t>
      </w:r>
      <w:r w:rsidR="00FF0DE7" w:rsidRPr="00A40A4E">
        <w:rPr>
          <w:rFonts w:ascii="Arial" w:hAnsi="Arial" w:cs="Arial"/>
          <w:sz w:val="20"/>
          <w:szCs w:val="20"/>
        </w:rPr>
        <w:t>,</w:t>
      </w:r>
      <w:r w:rsidRPr="00A40A4E">
        <w:rPr>
          <w:rFonts w:ascii="Arial" w:hAnsi="Arial" w:cs="Arial"/>
          <w:sz w:val="20"/>
          <w:szCs w:val="20"/>
        </w:rPr>
        <w:t xml:space="preserve"> jeigu jie vykdys veiklą pagal </w:t>
      </w:r>
      <w:r w:rsidR="00FF0DE7" w:rsidRPr="00A40A4E">
        <w:rPr>
          <w:rFonts w:ascii="Arial" w:hAnsi="Arial" w:cs="Arial"/>
          <w:sz w:val="20"/>
          <w:szCs w:val="20"/>
        </w:rPr>
        <w:t>S</w:t>
      </w:r>
      <w:r w:rsidRPr="00A40A4E">
        <w:rPr>
          <w:rFonts w:ascii="Arial" w:hAnsi="Arial" w:cs="Arial"/>
          <w:sz w:val="20"/>
          <w:szCs w:val="20"/>
        </w:rPr>
        <w:t xml:space="preserve">utartį, kuriai taikomi reikalavimai dėl profesinio civilinės atsakomybės draudimo. Kitais ūkio subjektais </w:t>
      </w:r>
      <w:r w:rsidR="00FF0DE7" w:rsidRPr="00A40A4E">
        <w:rPr>
          <w:rFonts w:ascii="Arial" w:hAnsi="Arial" w:cs="Arial"/>
          <w:sz w:val="20"/>
          <w:szCs w:val="20"/>
        </w:rPr>
        <w:t>T</w:t>
      </w:r>
      <w:r w:rsidRPr="00A40A4E">
        <w:rPr>
          <w:rFonts w:ascii="Arial" w:hAnsi="Arial" w:cs="Arial"/>
          <w:sz w:val="20"/>
          <w:szCs w:val="20"/>
        </w:rPr>
        <w:t xml:space="preserve">iekėjas gali remtis, kad atitiktų šį reikalavimą, tik tokiu atveju, jei tie ūkio subjektai patys atliks veiklas, kurioms reikia profesinio civilinės atsakomybės draudimo. </w:t>
      </w:r>
    </w:p>
    <w:p w14:paraId="13109B5E" w14:textId="77777777" w:rsidR="00A67C26" w:rsidRPr="00A40A4E" w:rsidRDefault="00A67C26" w:rsidP="00A67C26">
      <w:pPr>
        <w:pStyle w:val="ListParagraph"/>
        <w:tabs>
          <w:tab w:val="left" w:pos="567"/>
        </w:tabs>
        <w:spacing w:before="60" w:after="60"/>
        <w:ind w:left="0"/>
        <w:jc w:val="both"/>
        <w:rPr>
          <w:rFonts w:ascii="Arial" w:hAnsi="Arial" w:cs="Arial"/>
          <w:i/>
          <w:sz w:val="20"/>
          <w:szCs w:val="20"/>
        </w:rPr>
      </w:pPr>
    </w:p>
    <w:p w14:paraId="7C3E2B12" w14:textId="1BF5D7F4" w:rsidR="00E77E29" w:rsidRPr="00A40A4E" w:rsidRDefault="00E77E29" w:rsidP="00E77E29">
      <w:pPr>
        <w:pStyle w:val="ListParagraph"/>
        <w:tabs>
          <w:tab w:val="left" w:pos="567"/>
        </w:tabs>
        <w:spacing w:before="60" w:after="60"/>
        <w:ind w:left="0"/>
        <w:jc w:val="both"/>
        <w:rPr>
          <w:rFonts w:ascii="Arial" w:hAnsi="Arial" w:cs="Arial"/>
          <w:sz w:val="20"/>
          <w:szCs w:val="20"/>
        </w:rPr>
      </w:pPr>
      <w:r w:rsidRPr="00A40A4E">
        <w:rPr>
          <w:rFonts w:ascii="Arial" w:hAnsi="Arial" w:cs="Arial"/>
          <w:sz w:val="20"/>
          <w:szCs w:val="20"/>
        </w:rPr>
        <w:t>3.3.</w:t>
      </w:r>
      <w:r w:rsidR="0012372B" w:rsidRPr="00A40A4E">
        <w:rPr>
          <w:rFonts w:ascii="Arial" w:hAnsi="Arial" w:cs="Arial"/>
          <w:sz w:val="20"/>
          <w:szCs w:val="20"/>
        </w:rPr>
        <w:t>4</w:t>
      </w:r>
      <w:r w:rsidRPr="00A40A4E">
        <w:rPr>
          <w:rFonts w:ascii="Arial" w:hAnsi="Arial" w:cs="Arial"/>
          <w:sz w:val="20"/>
          <w:szCs w:val="20"/>
        </w:rPr>
        <w:t xml:space="preserve">. Jei keliamas techninio ir profesinio pajėgumo reikalavimas </w:t>
      </w:r>
      <w:r w:rsidRPr="00A40A4E">
        <w:rPr>
          <w:rFonts w:ascii="Arial" w:hAnsi="Arial" w:cs="Arial"/>
          <w:b/>
          <w:bCs/>
          <w:i/>
          <w:iCs/>
          <w:sz w:val="20"/>
          <w:szCs w:val="20"/>
          <w:u w:val="single"/>
        </w:rPr>
        <w:t>dėl Tiekėjo patirties</w:t>
      </w:r>
      <w:r w:rsidRPr="00A40A4E">
        <w:rPr>
          <w:rFonts w:ascii="Arial" w:hAnsi="Arial" w:cs="Arial"/>
          <w:sz w:val="20"/>
          <w:szCs w:val="20"/>
        </w:rPr>
        <w:t>:</w:t>
      </w:r>
    </w:p>
    <w:p w14:paraId="19A58E59" w14:textId="3B6FB669" w:rsidR="000740F4" w:rsidRPr="00A40A4E" w:rsidRDefault="000740F4" w:rsidP="00C13A68">
      <w:pPr>
        <w:pStyle w:val="ListParagraph"/>
        <w:numPr>
          <w:ilvl w:val="0"/>
          <w:numId w:val="27"/>
        </w:numPr>
        <w:tabs>
          <w:tab w:val="left" w:pos="567"/>
        </w:tabs>
        <w:spacing w:before="60" w:after="60"/>
        <w:ind w:left="0" w:firstLine="360"/>
        <w:jc w:val="both"/>
        <w:rPr>
          <w:rFonts w:ascii="Arial" w:hAnsi="Arial" w:cs="Arial"/>
          <w:sz w:val="20"/>
          <w:szCs w:val="20"/>
        </w:rPr>
      </w:pPr>
      <w:r w:rsidRPr="00A40A4E">
        <w:rPr>
          <w:rFonts w:ascii="Arial" w:hAnsi="Arial" w:cs="Arial"/>
          <w:sz w:val="20"/>
          <w:szCs w:val="20"/>
        </w:rPr>
        <w:t xml:space="preserve">jeigu pasiūlymą teikia Tiekėjų grupė – reikalavimą turi atitikti visi Tiekėjų grupės nariai kartu (Tiekėjų grupės narių turima patirtis sumuojama), atsižvelgiant į jų prisiimamus įsipareigojimus; </w:t>
      </w:r>
    </w:p>
    <w:p w14:paraId="7F52B17D" w14:textId="60CE7897" w:rsidR="000740F4" w:rsidRPr="00A40A4E" w:rsidRDefault="000740F4" w:rsidP="00C13A68">
      <w:pPr>
        <w:pStyle w:val="ListParagraph"/>
        <w:numPr>
          <w:ilvl w:val="0"/>
          <w:numId w:val="27"/>
        </w:numPr>
        <w:tabs>
          <w:tab w:val="left" w:pos="567"/>
        </w:tabs>
        <w:spacing w:before="60" w:after="60"/>
        <w:ind w:left="0" w:firstLine="360"/>
        <w:jc w:val="both"/>
        <w:rPr>
          <w:rFonts w:ascii="Arial" w:hAnsi="Arial" w:cs="Arial"/>
          <w:sz w:val="20"/>
          <w:szCs w:val="20"/>
        </w:rPr>
      </w:pPr>
      <w:r w:rsidRPr="00A40A4E">
        <w:rPr>
          <w:rFonts w:ascii="Arial" w:hAnsi="Arial" w:cs="Arial"/>
          <w:sz w:val="20"/>
          <w:szCs w:val="20"/>
        </w:rPr>
        <w:t xml:space="preserve">Tiekėjas gali remtis kitų ūkio subjektų pajėgumais tik tuo atveju, jeigu tie subjektai patys vykdys tą Sutarties dalį, kuriai reikia jų turimų pajėgumų; </w:t>
      </w:r>
    </w:p>
    <w:p w14:paraId="226FFB5A" w14:textId="35567744" w:rsidR="000740F4" w:rsidRPr="00A40A4E" w:rsidRDefault="000740F4" w:rsidP="00C13A68">
      <w:pPr>
        <w:pStyle w:val="ListParagraph"/>
        <w:numPr>
          <w:ilvl w:val="0"/>
          <w:numId w:val="27"/>
        </w:numPr>
        <w:tabs>
          <w:tab w:val="left" w:pos="567"/>
        </w:tabs>
        <w:spacing w:before="60" w:after="60"/>
        <w:ind w:left="0" w:firstLine="360"/>
        <w:jc w:val="both"/>
        <w:rPr>
          <w:rFonts w:ascii="Arial" w:hAnsi="Arial" w:cs="Arial"/>
          <w:sz w:val="20"/>
          <w:szCs w:val="20"/>
        </w:rPr>
      </w:pPr>
      <w:r w:rsidRPr="00A40A4E">
        <w:rPr>
          <w:rFonts w:ascii="Arial" w:hAnsi="Arial" w:cs="Arial"/>
          <w:sz w:val="20"/>
          <w:szCs w:val="20"/>
        </w:rPr>
        <w:t xml:space="preserve">Subtiekėjams šis reikalavimas nekeliamas. </w:t>
      </w:r>
    </w:p>
    <w:p w14:paraId="3DF2C137" w14:textId="77777777" w:rsidR="00E77E29" w:rsidRPr="00A40A4E" w:rsidRDefault="00E77E29" w:rsidP="00E77E29">
      <w:pPr>
        <w:pStyle w:val="ListParagraph"/>
        <w:tabs>
          <w:tab w:val="left" w:pos="567"/>
        </w:tabs>
        <w:spacing w:before="60" w:after="60"/>
        <w:ind w:left="0"/>
        <w:jc w:val="both"/>
        <w:rPr>
          <w:rFonts w:ascii="Arial" w:hAnsi="Arial" w:cs="Arial"/>
          <w:i/>
          <w:sz w:val="20"/>
          <w:szCs w:val="20"/>
        </w:rPr>
      </w:pPr>
    </w:p>
    <w:p w14:paraId="416A7EBD" w14:textId="778B91C7" w:rsidR="0012372B" w:rsidRPr="00A40A4E" w:rsidRDefault="0012372B" w:rsidP="0012372B">
      <w:pPr>
        <w:pStyle w:val="ListParagraph"/>
        <w:tabs>
          <w:tab w:val="left" w:pos="567"/>
        </w:tabs>
        <w:spacing w:before="60" w:after="60"/>
        <w:ind w:left="0"/>
        <w:jc w:val="both"/>
        <w:rPr>
          <w:rFonts w:ascii="Arial" w:hAnsi="Arial" w:cs="Arial"/>
          <w:b/>
          <w:bCs/>
          <w:i/>
          <w:iCs/>
          <w:sz w:val="20"/>
          <w:szCs w:val="20"/>
          <w:u w:val="single"/>
        </w:rPr>
      </w:pPr>
      <w:r w:rsidRPr="00A40A4E">
        <w:rPr>
          <w:rFonts w:ascii="Arial" w:hAnsi="Arial" w:cs="Arial"/>
          <w:sz w:val="20"/>
          <w:szCs w:val="20"/>
        </w:rPr>
        <w:t xml:space="preserve">3.3.5. Jei keliamas techninio ir profesinio pajėgumo reikalavimas </w:t>
      </w:r>
      <w:r w:rsidRPr="00A40A4E">
        <w:rPr>
          <w:rFonts w:ascii="Arial" w:hAnsi="Arial" w:cs="Arial"/>
          <w:b/>
          <w:bCs/>
          <w:i/>
          <w:iCs/>
          <w:sz w:val="20"/>
          <w:szCs w:val="20"/>
          <w:u w:val="single"/>
        </w:rPr>
        <w:t>dėl Tiekėjo ar jo personalo išsilavinimo ir profesinės kvalifikacijos:</w:t>
      </w:r>
    </w:p>
    <w:p w14:paraId="06FD1DF8" w14:textId="724E3389" w:rsidR="0012372B" w:rsidRPr="00A40A4E" w:rsidRDefault="0012372B" w:rsidP="00C13A68">
      <w:pPr>
        <w:pStyle w:val="ListParagraph"/>
        <w:numPr>
          <w:ilvl w:val="0"/>
          <w:numId w:val="28"/>
        </w:numPr>
        <w:tabs>
          <w:tab w:val="left" w:pos="567"/>
        </w:tabs>
        <w:spacing w:before="60" w:after="60"/>
        <w:ind w:left="0" w:firstLine="360"/>
        <w:jc w:val="both"/>
        <w:rPr>
          <w:rFonts w:ascii="Arial" w:hAnsi="Arial" w:cs="Arial"/>
          <w:sz w:val="20"/>
          <w:szCs w:val="20"/>
        </w:rPr>
      </w:pPr>
      <w:r w:rsidRPr="00A40A4E">
        <w:rPr>
          <w:rFonts w:ascii="Arial" w:hAnsi="Arial" w:cs="Arial"/>
          <w:sz w:val="20"/>
          <w:szCs w:val="20"/>
        </w:rPr>
        <w:t>jeigu pasiūlymą teikia Tiekėjų grupė – reikalavimą turi atitikti Tiekėjų grupės nario (-</w:t>
      </w:r>
      <w:proofErr w:type="spellStart"/>
      <w:r w:rsidRPr="00A40A4E">
        <w:rPr>
          <w:rFonts w:ascii="Arial" w:hAnsi="Arial" w:cs="Arial"/>
          <w:sz w:val="20"/>
          <w:szCs w:val="20"/>
        </w:rPr>
        <w:t>ių</w:t>
      </w:r>
      <w:proofErr w:type="spellEnd"/>
      <w:r w:rsidRPr="00A40A4E">
        <w:rPr>
          <w:rFonts w:ascii="Arial" w:hAnsi="Arial" w:cs="Arial"/>
          <w:sz w:val="20"/>
          <w:szCs w:val="20"/>
        </w:rPr>
        <w:t xml:space="preserve">) specialistai, atsižvelgiant į jų prisiimamus įsipareigojimus Sutarčiai vykdyti; </w:t>
      </w:r>
    </w:p>
    <w:p w14:paraId="37735809" w14:textId="4DD6EC21" w:rsidR="0012372B" w:rsidRPr="00A40A4E" w:rsidRDefault="0012372B" w:rsidP="0012372B">
      <w:pPr>
        <w:pStyle w:val="ListParagraph"/>
        <w:numPr>
          <w:ilvl w:val="0"/>
          <w:numId w:val="28"/>
        </w:numPr>
        <w:tabs>
          <w:tab w:val="left" w:pos="567"/>
        </w:tabs>
        <w:spacing w:before="60" w:after="60"/>
        <w:ind w:left="0" w:firstLine="360"/>
        <w:jc w:val="both"/>
        <w:rPr>
          <w:rFonts w:ascii="Arial" w:hAnsi="Arial" w:cs="Arial"/>
          <w:sz w:val="20"/>
          <w:szCs w:val="20"/>
        </w:rPr>
      </w:pPr>
      <w:r w:rsidRPr="00A40A4E">
        <w:rPr>
          <w:rFonts w:ascii="Arial" w:hAnsi="Arial" w:cs="Arial"/>
          <w:sz w:val="20"/>
          <w:szCs w:val="20"/>
        </w:rPr>
        <w:t>Tiekėjas gali remtis kitų ūkio subjektų pajėgumais tik tuo atveju, jeigu tie subjektai</w:t>
      </w:r>
      <w:r w:rsidR="007922E9" w:rsidRPr="00A40A4E">
        <w:rPr>
          <w:rFonts w:ascii="Arial" w:hAnsi="Arial" w:cs="Arial"/>
          <w:sz w:val="20"/>
          <w:szCs w:val="20"/>
        </w:rPr>
        <w:t xml:space="preserve"> (jų darbuotojai)</w:t>
      </w:r>
      <w:r w:rsidRPr="00A40A4E">
        <w:rPr>
          <w:rFonts w:ascii="Arial" w:hAnsi="Arial" w:cs="Arial"/>
          <w:sz w:val="20"/>
          <w:szCs w:val="20"/>
        </w:rPr>
        <w:t xml:space="preserve"> patys vykdys tą Sutarties dalį, kuriai reikia jų turimų pajėgumų; </w:t>
      </w:r>
    </w:p>
    <w:p w14:paraId="5F0519CC" w14:textId="0C6506DF" w:rsidR="0012372B" w:rsidRPr="00A40A4E" w:rsidRDefault="0012372B" w:rsidP="003C28D7">
      <w:pPr>
        <w:pStyle w:val="ListParagraph"/>
        <w:numPr>
          <w:ilvl w:val="0"/>
          <w:numId w:val="28"/>
        </w:numPr>
        <w:tabs>
          <w:tab w:val="left" w:pos="567"/>
        </w:tabs>
        <w:spacing w:before="60" w:after="60"/>
        <w:ind w:left="0" w:firstLine="360"/>
        <w:jc w:val="both"/>
        <w:rPr>
          <w:rFonts w:ascii="Arial" w:hAnsi="Arial" w:cs="Arial"/>
          <w:sz w:val="20"/>
          <w:szCs w:val="20"/>
        </w:rPr>
      </w:pPr>
      <w:r w:rsidRPr="00A40A4E">
        <w:rPr>
          <w:rFonts w:ascii="Arial" w:hAnsi="Arial" w:cs="Arial"/>
          <w:sz w:val="20"/>
          <w:szCs w:val="20"/>
        </w:rPr>
        <w:t>Subtiekėja</w:t>
      </w:r>
      <w:r w:rsidR="007922E9" w:rsidRPr="00A40A4E">
        <w:rPr>
          <w:rFonts w:ascii="Arial" w:hAnsi="Arial" w:cs="Arial"/>
          <w:sz w:val="20"/>
          <w:szCs w:val="20"/>
        </w:rPr>
        <w:t xml:space="preserve">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 </w:t>
      </w:r>
    </w:p>
    <w:p w14:paraId="3A5D2A30" w14:textId="77777777" w:rsidR="00014590" w:rsidRPr="00A40A4E" w:rsidRDefault="00014590" w:rsidP="002E111D">
      <w:pPr>
        <w:spacing w:before="100" w:beforeAutospacing="1"/>
        <w:rPr>
          <w:rFonts w:ascii="Arial" w:hAnsi="Arial" w:cs="Arial"/>
          <w:sz w:val="20"/>
          <w:szCs w:val="20"/>
          <w:lang w:eastAsia="lt-LT"/>
        </w:rPr>
      </w:pPr>
      <w:r w:rsidRPr="00A40A4E">
        <w:rPr>
          <w:rFonts w:ascii="Arial" w:hAnsi="Arial" w:cs="Arial"/>
          <w:sz w:val="20"/>
          <w:szCs w:val="20"/>
          <w:lang w:eastAsia="lt-LT"/>
        </w:rPr>
        <w:t>3.</w:t>
      </w:r>
      <w:r w:rsidRPr="00A40A4E">
        <w:rPr>
          <w:rFonts w:ascii="Arial" w:hAnsi="Arial" w:cs="Arial"/>
          <w:sz w:val="20"/>
          <w:szCs w:val="20"/>
          <w:lang w:val="de-DE" w:eastAsia="lt-LT"/>
        </w:rPr>
        <w:t>3</w:t>
      </w:r>
      <w:r w:rsidRPr="00A40A4E">
        <w:rPr>
          <w:rFonts w:ascii="Arial" w:hAnsi="Arial" w:cs="Arial"/>
          <w:sz w:val="20"/>
          <w:szCs w:val="20"/>
          <w:lang w:eastAsia="lt-LT"/>
        </w:rPr>
        <w:t xml:space="preserve">.6. Jei keliamas </w:t>
      </w:r>
      <w:r w:rsidRPr="00A40A4E">
        <w:rPr>
          <w:rFonts w:ascii="Arial" w:hAnsi="Arial" w:cs="Arial"/>
          <w:b/>
          <w:bCs/>
          <w:i/>
          <w:iCs/>
          <w:sz w:val="20"/>
          <w:szCs w:val="20"/>
          <w:lang w:eastAsia="lt-LT"/>
        </w:rPr>
        <w:t>aplinkos apsaugos reikalavimas:</w:t>
      </w:r>
      <w:r w:rsidRPr="00A40A4E">
        <w:rPr>
          <w:rFonts w:ascii="Arial" w:hAnsi="Arial" w:cs="Arial"/>
          <w:sz w:val="20"/>
          <w:szCs w:val="20"/>
          <w:lang w:eastAsia="lt-LT"/>
        </w:rPr>
        <w:t xml:space="preserve"> </w:t>
      </w:r>
    </w:p>
    <w:p w14:paraId="232856B8" w14:textId="4DC38C80" w:rsidR="00014590" w:rsidRPr="00A40A4E" w:rsidRDefault="00014590" w:rsidP="002E111D">
      <w:pPr>
        <w:pStyle w:val="ListParagraph"/>
        <w:spacing w:before="100" w:beforeAutospacing="1"/>
        <w:rPr>
          <w:rFonts w:ascii="Arial" w:hAnsi="Arial" w:cs="Arial"/>
          <w:sz w:val="20"/>
          <w:szCs w:val="20"/>
          <w:lang w:eastAsia="lt-LT"/>
        </w:rPr>
      </w:pPr>
      <w:r w:rsidRPr="00A40A4E">
        <w:rPr>
          <w:rFonts w:ascii="Arial" w:hAnsi="Arial" w:cs="Arial"/>
          <w:sz w:val="20"/>
          <w:szCs w:val="20"/>
          <w:lang w:eastAsia="lt-LT"/>
        </w:rPr>
        <w:t xml:space="preserve">  a)    Jei Pasiūlymą pateikia Tiekėjų grupė – reikalavimą turi atitikti bent vienas Tiekėjų grupės narys; </w:t>
      </w:r>
    </w:p>
    <w:p w14:paraId="5D939E2B" w14:textId="0F0AB57B" w:rsidR="00014590" w:rsidRPr="00A40A4E" w:rsidRDefault="00014590" w:rsidP="002E111D">
      <w:pPr>
        <w:pStyle w:val="ListParagraph"/>
        <w:spacing w:before="100" w:beforeAutospacing="1"/>
        <w:rPr>
          <w:rFonts w:ascii="Arial" w:hAnsi="Arial" w:cs="Arial"/>
          <w:sz w:val="20"/>
          <w:szCs w:val="20"/>
          <w:lang w:eastAsia="lt-LT"/>
        </w:rPr>
      </w:pPr>
      <w:r w:rsidRPr="00A40A4E">
        <w:rPr>
          <w:rFonts w:ascii="Arial" w:hAnsi="Arial" w:cs="Arial"/>
          <w:sz w:val="20"/>
          <w:szCs w:val="20"/>
          <w:lang w:eastAsia="lt-LT"/>
        </w:rPr>
        <w:t xml:space="preserve">  b)    Tiekėjas gali remtis kitų ūkio subjektų pajėgumais tik tuo atveju, jeigu tie subjektai patys vykdys tą Sutarties dalį, kuriai reikia jų turimų pajėgumų; </w:t>
      </w:r>
    </w:p>
    <w:p w14:paraId="0327C2D9" w14:textId="10CE19E1" w:rsidR="00014590" w:rsidRPr="00A40A4E" w:rsidRDefault="00014590" w:rsidP="00FC38DC">
      <w:pPr>
        <w:pStyle w:val="ListParagraph"/>
        <w:spacing w:before="100" w:beforeAutospacing="1"/>
        <w:rPr>
          <w:rFonts w:ascii="Arial" w:hAnsi="Arial" w:cs="Arial"/>
          <w:sz w:val="20"/>
          <w:szCs w:val="20"/>
          <w:lang w:eastAsia="lt-LT"/>
        </w:rPr>
      </w:pPr>
      <w:r w:rsidRPr="00A40A4E">
        <w:rPr>
          <w:rFonts w:ascii="Arial" w:hAnsi="Arial" w:cs="Arial"/>
          <w:sz w:val="20"/>
          <w:szCs w:val="20"/>
          <w:lang w:eastAsia="lt-LT"/>
        </w:rPr>
        <w:t xml:space="preserve">  c)    Subtiekėjams šis reikalavimas nekeliamas.</w:t>
      </w:r>
    </w:p>
    <w:p w14:paraId="4064862A" w14:textId="77777777" w:rsidR="0012372B" w:rsidRPr="00A40A4E" w:rsidRDefault="0012372B" w:rsidP="0012372B">
      <w:pPr>
        <w:pStyle w:val="ListParagraph"/>
        <w:tabs>
          <w:tab w:val="left" w:pos="567"/>
        </w:tabs>
        <w:spacing w:before="60" w:after="60"/>
        <w:ind w:left="0"/>
        <w:jc w:val="both"/>
        <w:rPr>
          <w:rFonts w:ascii="Arial" w:hAnsi="Arial" w:cs="Arial"/>
          <w:iCs/>
          <w:sz w:val="20"/>
          <w:szCs w:val="20"/>
        </w:rPr>
      </w:pPr>
    </w:p>
    <w:p w14:paraId="267AE31F" w14:textId="34A86A05" w:rsidR="00C21F24" w:rsidRPr="00A40A4E" w:rsidRDefault="00455794" w:rsidP="00C13A68">
      <w:pPr>
        <w:pStyle w:val="ListParagraph"/>
        <w:numPr>
          <w:ilvl w:val="1"/>
          <w:numId w:val="3"/>
        </w:numPr>
        <w:tabs>
          <w:tab w:val="left" w:pos="567"/>
        </w:tabs>
        <w:spacing w:before="60" w:after="60"/>
        <w:ind w:left="0" w:firstLine="0"/>
        <w:jc w:val="both"/>
        <w:rPr>
          <w:rFonts w:ascii="Arial" w:hAnsi="Arial" w:cs="Arial"/>
          <w:sz w:val="20"/>
          <w:szCs w:val="20"/>
        </w:rPr>
      </w:pPr>
      <w:r w:rsidRPr="00A40A4E">
        <w:rPr>
          <w:rFonts w:ascii="Arial" w:hAnsi="Arial" w:cs="Arial"/>
          <w:sz w:val="20"/>
          <w:szCs w:val="20"/>
        </w:rPr>
        <w:t>Tiekėj</w:t>
      </w:r>
      <w:r w:rsidR="00BA5484" w:rsidRPr="00A40A4E">
        <w:rPr>
          <w:rFonts w:ascii="Arial" w:hAnsi="Arial" w:cs="Arial"/>
          <w:sz w:val="20"/>
          <w:szCs w:val="20"/>
        </w:rPr>
        <w:t xml:space="preserve">ui, </w:t>
      </w:r>
      <w:r w:rsidRPr="00A40A4E">
        <w:rPr>
          <w:rFonts w:ascii="Arial" w:hAnsi="Arial" w:cs="Arial"/>
          <w:sz w:val="20"/>
          <w:szCs w:val="20"/>
        </w:rPr>
        <w:t>Tiekėjų grupė</w:t>
      </w:r>
      <w:r w:rsidR="00BA5484" w:rsidRPr="00A40A4E">
        <w:rPr>
          <w:rFonts w:ascii="Arial" w:hAnsi="Arial" w:cs="Arial"/>
          <w:sz w:val="20"/>
          <w:szCs w:val="20"/>
        </w:rPr>
        <w:t>s nariui</w:t>
      </w:r>
      <w:r w:rsidRPr="00A40A4E">
        <w:rPr>
          <w:rFonts w:ascii="Arial" w:hAnsi="Arial" w:cs="Arial"/>
          <w:sz w:val="20"/>
          <w:szCs w:val="20"/>
        </w:rPr>
        <w:t xml:space="preserve"> arba Ūkio subjekt</w:t>
      </w:r>
      <w:r w:rsidR="00C21F24" w:rsidRPr="00A40A4E">
        <w:rPr>
          <w:rFonts w:ascii="Arial" w:hAnsi="Arial" w:cs="Arial"/>
          <w:sz w:val="20"/>
          <w:szCs w:val="20"/>
        </w:rPr>
        <w:t>ui</w:t>
      </w:r>
      <w:r w:rsidRPr="00A40A4E">
        <w:rPr>
          <w:rFonts w:ascii="Arial" w:hAnsi="Arial" w:cs="Arial"/>
          <w:sz w:val="20"/>
          <w:szCs w:val="20"/>
        </w:rPr>
        <w:t>, kurio pajėgumais remiamasi</w:t>
      </w:r>
      <w:r w:rsidR="00BA5484" w:rsidRPr="00A40A4E">
        <w:rPr>
          <w:rFonts w:ascii="Arial" w:hAnsi="Arial" w:cs="Arial"/>
          <w:sz w:val="20"/>
          <w:szCs w:val="20"/>
        </w:rPr>
        <w:t>,</w:t>
      </w:r>
      <w:r w:rsidRPr="00A40A4E">
        <w:rPr>
          <w:rFonts w:ascii="Arial" w:hAnsi="Arial" w:cs="Arial"/>
          <w:sz w:val="20"/>
          <w:szCs w:val="20"/>
        </w:rPr>
        <w:t xml:space="preserve"> </w:t>
      </w:r>
      <w:r w:rsidR="00C21F24" w:rsidRPr="00A40A4E">
        <w:rPr>
          <w:rFonts w:ascii="Arial" w:hAnsi="Arial" w:cs="Arial"/>
          <w:sz w:val="20"/>
          <w:szCs w:val="20"/>
        </w:rPr>
        <w:t>nedraudžiama remtis sutartimi</w:t>
      </w:r>
      <w:r w:rsidRPr="00A40A4E">
        <w:rPr>
          <w:rFonts w:ascii="Arial" w:hAnsi="Arial" w:cs="Arial"/>
          <w:sz w:val="20"/>
          <w:szCs w:val="20"/>
        </w:rPr>
        <w:t>,</w:t>
      </w:r>
      <w:r w:rsidR="00C21F24" w:rsidRPr="00A40A4E">
        <w:rPr>
          <w:rFonts w:ascii="Arial" w:hAnsi="Arial" w:cs="Arial"/>
          <w:sz w:val="20"/>
          <w:szCs w:val="20"/>
        </w:rPr>
        <w:t xml:space="preserve"> kurią jie</w:t>
      </w:r>
      <w:r w:rsidRPr="00A40A4E">
        <w:rPr>
          <w:rFonts w:ascii="Arial" w:hAnsi="Arial" w:cs="Arial"/>
          <w:sz w:val="20"/>
          <w:szCs w:val="20"/>
        </w:rPr>
        <w:t xml:space="preserve"> vykdė ne vieni, bet kartu su kitais ūkio subjektais</w:t>
      </w:r>
      <w:r w:rsidR="00C21F24" w:rsidRPr="00A40A4E">
        <w:rPr>
          <w:rFonts w:ascii="Arial" w:hAnsi="Arial" w:cs="Arial"/>
          <w:sz w:val="20"/>
          <w:szCs w:val="20"/>
        </w:rPr>
        <w:t>, t</w:t>
      </w:r>
      <w:r w:rsidRPr="00A40A4E">
        <w:rPr>
          <w:rFonts w:ascii="Arial" w:hAnsi="Arial" w:cs="Arial"/>
          <w:sz w:val="20"/>
          <w:szCs w:val="20"/>
        </w:rPr>
        <w:t xml:space="preserve">ačiau </w:t>
      </w:r>
      <w:r w:rsidR="00C21F24" w:rsidRPr="00A40A4E">
        <w:rPr>
          <w:rFonts w:ascii="Arial" w:hAnsi="Arial" w:cs="Arial"/>
          <w:sz w:val="20"/>
          <w:szCs w:val="20"/>
        </w:rPr>
        <w:t xml:space="preserve">tokiu atveju </w:t>
      </w:r>
      <w:r w:rsidRPr="00A40A4E">
        <w:rPr>
          <w:rFonts w:ascii="Arial" w:hAnsi="Arial" w:cs="Arial"/>
          <w:sz w:val="20"/>
          <w:szCs w:val="20"/>
        </w:rPr>
        <w:t>bus vertinam</w:t>
      </w:r>
      <w:r w:rsidR="00F667CB" w:rsidRPr="00A40A4E">
        <w:rPr>
          <w:rFonts w:ascii="Arial" w:hAnsi="Arial" w:cs="Arial"/>
          <w:sz w:val="20"/>
          <w:szCs w:val="20"/>
        </w:rPr>
        <w:t>i</w:t>
      </w:r>
      <w:r w:rsidRPr="00A40A4E">
        <w:rPr>
          <w:rFonts w:ascii="Arial" w:hAnsi="Arial" w:cs="Arial"/>
          <w:sz w:val="20"/>
          <w:szCs w:val="20"/>
        </w:rPr>
        <w:t xml:space="preserve"> tik </w:t>
      </w:r>
      <w:r w:rsidR="00C21F24" w:rsidRPr="00A40A4E">
        <w:rPr>
          <w:rFonts w:ascii="Arial" w:hAnsi="Arial" w:cs="Arial"/>
          <w:sz w:val="20"/>
          <w:szCs w:val="20"/>
        </w:rPr>
        <w:t xml:space="preserve">to </w:t>
      </w:r>
      <w:r w:rsidRPr="00A40A4E">
        <w:rPr>
          <w:rFonts w:ascii="Arial" w:hAnsi="Arial" w:cs="Arial"/>
          <w:sz w:val="20"/>
          <w:szCs w:val="20"/>
        </w:rPr>
        <w:t>Tiekėjo</w:t>
      </w:r>
      <w:r w:rsidR="00C21F24" w:rsidRPr="00A40A4E">
        <w:rPr>
          <w:rFonts w:ascii="Arial" w:hAnsi="Arial" w:cs="Arial"/>
          <w:sz w:val="20"/>
          <w:szCs w:val="20"/>
        </w:rPr>
        <w:t xml:space="preserve">, </w:t>
      </w:r>
      <w:r w:rsidRPr="00A40A4E">
        <w:rPr>
          <w:rFonts w:ascii="Arial" w:hAnsi="Arial" w:cs="Arial"/>
          <w:sz w:val="20"/>
          <w:szCs w:val="20"/>
        </w:rPr>
        <w:t>Tiekėjų grupės nario arba Ūkio subjekto, kurio pajėgumais remia</w:t>
      </w:r>
      <w:r w:rsidR="00C21F24" w:rsidRPr="00A40A4E">
        <w:rPr>
          <w:rFonts w:ascii="Arial" w:hAnsi="Arial" w:cs="Arial"/>
          <w:sz w:val="20"/>
          <w:szCs w:val="20"/>
        </w:rPr>
        <w:t>ma</w:t>
      </w:r>
      <w:r w:rsidRPr="00A40A4E">
        <w:rPr>
          <w:rFonts w:ascii="Arial" w:hAnsi="Arial" w:cs="Arial"/>
          <w:sz w:val="20"/>
          <w:szCs w:val="20"/>
        </w:rPr>
        <w:t>si, atlikti darbai,</w:t>
      </w:r>
      <w:r w:rsidR="00C21F24" w:rsidRPr="00A40A4E">
        <w:rPr>
          <w:rFonts w:ascii="Arial" w:hAnsi="Arial" w:cs="Arial"/>
          <w:sz w:val="20"/>
          <w:szCs w:val="20"/>
        </w:rPr>
        <w:t xml:space="preserve"> suteiktos paslaugos, pristatytos prekės bei</w:t>
      </w:r>
      <w:r w:rsidRPr="00A40A4E">
        <w:rPr>
          <w:rFonts w:ascii="Arial" w:hAnsi="Arial" w:cs="Arial"/>
          <w:sz w:val="20"/>
          <w:szCs w:val="20"/>
        </w:rPr>
        <w:t xml:space="preserve"> jų apimtis ir vertė, o ne visa</w:t>
      </w:r>
      <w:r w:rsidR="00E665EF" w:rsidRPr="00A40A4E">
        <w:rPr>
          <w:rFonts w:ascii="Arial" w:hAnsi="Arial" w:cs="Arial"/>
          <w:sz w:val="20"/>
          <w:szCs w:val="20"/>
        </w:rPr>
        <w:t>s</w:t>
      </w:r>
      <w:r w:rsidRPr="00A40A4E">
        <w:rPr>
          <w:rFonts w:ascii="Arial" w:hAnsi="Arial" w:cs="Arial"/>
          <w:sz w:val="20"/>
          <w:szCs w:val="20"/>
        </w:rPr>
        <w:t xml:space="preserve"> vykdytos sutarties </w:t>
      </w:r>
      <w:r w:rsidR="00C21F24" w:rsidRPr="00A40A4E">
        <w:rPr>
          <w:rFonts w:ascii="Arial" w:hAnsi="Arial" w:cs="Arial"/>
          <w:sz w:val="20"/>
          <w:szCs w:val="20"/>
        </w:rPr>
        <w:t>objektas</w:t>
      </w:r>
      <w:r w:rsidRPr="00A40A4E">
        <w:rPr>
          <w:rFonts w:ascii="Arial" w:hAnsi="Arial" w:cs="Arial"/>
          <w:sz w:val="20"/>
          <w:szCs w:val="20"/>
        </w:rPr>
        <w:t>.</w:t>
      </w:r>
    </w:p>
    <w:p w14:paraId="3D83F241" w14:textId="0D21B8E0" w:rsidR="00FC38DC" w:rsidRPr="00A40A4E" w:rsidRDefault="00455794" w:rsidP="001E20A7">
      <w:pPr>
        <w:pStyle w:val="ListParagraph"/>
        <w:numPr>
          <w:ilvl w:val="1"/>
          <w:numId w:val="3"/>
        </w:numPr>
        <w:tabs>
          <w:tab w:val="left" w:pos="567"/>
        </w:tabs>
        <w:spacing w:before="60" w:after="60"/>
        <w:ind w:left="0" w:firstLine="0"/>
        <w:jc w:val="both"/>
        <w:rPr>
          <w:rFonts w:ascii="Arial" w:hAnsi="Arial" w:cs="Arial"/>
          <w:sz w:val="20"/>
          <w:szCs w:val="20"/>
        </w:rPr>
      </w:pPr>
      <w:r w:rsidRPr="00A40A4E">
        <w:rPr>
          <w:rFonts w:ascii="Arial" w:hAnsi="Arial" w:cs="Arial"/>
          <w:sz w:val="20"/>
          <w:szCs w:val="20"/>
        </w:rPr>
        <w:t xml:space="preserve">Kvalifikacija turi būti įgyta iki </w:t>
      </w:r>
      <w:r w:rsidR="00A30B20" w:rsidRPr="00A40A4E">
        <w:rPr>
          <w:rFonts w:ascii="Arial" w:hAnsi="Arial" w:cs="Arial"/>
          <w:b/>
          <w:bCs/>
          <w:sz w:val="20"/>
          <w:szCs w:val="20"/>
        </w:rPr>
        <w:t xml:space="preserve">Pirminių </w:t>
      </w:r>
      <w:r w:rsidRPr="00A40A4E">
        <w:rPr>
          <w:rFonts w:ascii="Arial" w:hAnsi="Arial" w:cs="Arial"/>
          <w:b/>
          <w:bCs/>
          <w:sz w:val="20"/>
          <w:szCs w:val="20"/>
        </w:rPr>
        <w:t>Pasiūlymų</w:t>
      </w:r>
      <w:r w:rsidRPr="00A40A4E">
        <w:rPr>
          <w:rFonts w:ascii="Arial" w:hAnsi="Arial" w:cs="Arial"/>
          <w:sz w:val="20"/>
          <w:szCs w:val="20"/>
        </w:rPr>
        <w:t xml:space="preserve"> pateikimo termino pabaigos.</w:t>
      </w:r>
    </w:p>
    <w:bookmarkEnd w:id="11"/>
    <w:p w14:paraId="4F6FD2A4" w14:textId="77777777" w:rsidR="0085306A" w:rsidRPr="00A40A4E" w:rsidRDefault="0085306A" w:rsidP="0085306A">
      <w:pPr>
        <w:pStyle w:val="Heading1"/>
        <w:tabs>
          <w:tab w:val="left" w:pos="426"/>
        </w:tabs>
        <w:spacing w:before="60" w:after="60"/>
        <w:rPr>
          <w:rFonts w:ascii="Arial" w:hAnsi="Arial" w:cs="Arial"/>
          <w:b/>
          <w:bCs/>
          <w:sz w:val="20"/>
          <w:szCs w:val="20"/>
        </w:rPr>
      </w:pPr>
    </w:p>
    <w:p w14:paraId="025CF01C" w14:textId="78FB242C" w:rsidR="00FC38DC" w:rsidRPr="00A40A4E" w:rsidRDefault="0085306A" w:rsidP="0085306A">
      <w:pPr>
        <w:pStyle w:val="Heading1"/>
        <w:numPr>
          <w:ilvl w:val="0"/>
          <w:numId w:val="2"/>
        </w:numPr>
        <w:tabs>
          <w:tab w:val="left" w:pos="426"/>
        </w:tabs>
        <w:spacing w:before="60" w:after="60"/>
        <w:jc w:val="center"/>
        <w:rPr>
          <w:rFonts w:ascii="Arial" w:hAnsi="Arial" w:cs="Arial"/>
          <w:b/>
          <w:bCs/>
          <w:sz w:val="20"/>
          <w:szCs w:val="20"/>
        </w:rPr>
      </w:pPr>
      <w:r w:rsidRPr="00A40A4E">
        <w:rPr>
          <w:rFonts w:ascii="Arial" w:hAnsi="Arial" w:cs="Arial"/>
          <w:b/>
          <w:bCs/>
          <w:sz w:val="20"/>
          <w:szCs w:val="20"/>
        </w:rPr>
        <w:t xml:space="preserve">REIKALAVIMAI ŽALIESIEMS PIRKIMAMS  IR </w:t>
      </w:r>
      <w:r w:rsidR="00FC38DC" w:rsidRPr="00A40A4E">
        <w:rPr>
          <w:rFonts w:ascii="Arial" w:hAnsi="Arial" w:cs="Arial"/>
          <w:b/>
          <w:bCs/>
          <w:sz w:val="20"/>
          <w:szCs w:val="20"/>
        </w:rPr>
        <w:t>KITI REIKALAVIMAI</w:t>
      </w:r>
    </w:p>
    <w:p w14:paraId="6875ABD6" w14:textId="1B747DCC" w:rsidR="00FC38DC" w:rsidRPr="00A40A4E" w:rsidRDefault="00FC38DC" w:rsidP="00E63EAE">
      <w:pPr>
        <w:pStyle w:val="ListParagraph"/>
        <w:numPr>
          <w:ilvl w:val="1"/>
          <w:numId w:val="2"/>
        </w:numPr>
        <w:ind w:left="360" w:hanging="360"/>
        <w:jc w:val="both"/>
        <w:rPr>
          <w:rFonts w:ascii="Arial" w:hAnsi="Arial" w:cs="Arial"/>
          <w:color w:val="FF0000"/>
          <w:sz w:val="20"/>
          <w:szCs w:val="20"/>
        </w:rPr>
      </w:pPr>
      <w:r w:rsidRPr="00A40A4E">
        <w:rPr>
          <w:rFonts w:ascii="Arial" w:hAnsi="Arial" w:cs="Arial"/>
          <w:i/>
          <w:iCs/>
          <w:color w:val="FF0000"/>
          <w:sz w:val="20"/>
          <w:szCs w:val="20"/>
        </w:rPr>
        <w:t xml:space="preserve"> </w:t>
      </w:r>
      <w:r w:rsidR="00F34FD3" w:rsidRPr="00A40A4E">
        <w:rPr>
          <w:rFonts w:ascii="Arial" w:hAnsi="Arial" w:cs="Arial"/>
          <w:sz w:val="20"/>
          <w:szCs w:val="20"/>
        </w:rPr>
        <w:t>Pirkime taikomi žalieji reikalavimai vadovaujantis Lietuvos Respublikos aplinkos ministro 2011 m. birželio 28 d. įsakymo Nr. D1-508 „Dėl aplinkos apsaugos kriterijų taikymo, vykdant žaliuosius pirkimus, tvarkos aprašo patvirtinimo“ 4.4.4. papunkčiu, Tiekėjas įsipareigoja mažinti popieriaus sunaudojimą, atsisakant nebūtino dokumentų kopijavimo ir spausdinimo.  Dokumentacija turi būti rengiama ir Pirkėjui pateikiama tik elektroniniu formatu. Tiekėjai privalo deklaruoti atitiktį kitiems reikalavimams ir  (arba) pateikti dokumentus, pagrindžiančius atitiktį šiems reikalavimams 3 lentelėje nurodyta tvarka.</w:t>
      </w:r>
    </w:p>
    <w:p w14:paraId="481A46C4" w14:textId="6D995FD7" w:rsidR="00FC38DC" w:rsidRPr="00A40A4E" w:rsidRDefault="007A2944" w:rsidP="00FC38DC">
      <w:pPr>
        <w:jc w:val="right"/>
        <w:rPr>
          <w:rFonts w:ascii="Arial" w:hAnsi="Arial" w:cs="Arial"/>
          <w:color w:val="000000" w:themeColor="text1"/>
          <w:sz w:val="20"/>
          <w:szCs w:val="20"/>
        </w:rPr>
      </w:pPr>
      <w:r w:rsidRPr="00A40A4E">
        <w:rPr>
          <w:rFonts w:ascii="Arial" w:hAnsi="Arial" w:cs="Arial"/>
          <w:color w:val="000000" w:themeColor="text1"/>
          <w:sz w:val="20"/>
          <w:szCs w:val="20"/>
        </w:rPr>
        <w:t>3</w:t>
      </w:r>
      <w:r w:rsidR="00FC38DC" w:rsidRPr="00A40A4E">
        <w:rPr>
          <w:rFonts w:ascii="Arial" w:hAnsi="Arial" w:cs="Arial"/>
          <w:color w:val="000000" w:themeColor="text1"/>
          <w:sz w:val="20"/>
          <w:szCs w:val="20"/>
        </w:rPr>
        <w:t xml:space="preserve"> lentelė</w:t>
      </w:r>
    </w:p>
    <w:tbl>
      <w:tblPr>
        <w:tblStyle w:val="TableGrid"/>
        <w:tblW w:w="9634" w:type="dxa"/>
        <w:tblLook w:val="04A0" w:firstRow="1" w:lastRow="0" w:firstColumn="1" w:lastColumn="0" w:noHBand="0" w:noVBand="1"/>
      </w:tblPr>
      <w:tblGrid>
        <w:gridCol w:w="988"/>
        <w:gridCol w:w="4252"/>
        <w:gridCol w:w="4394"/>
      </w:tblGrid>
      <w:tr w:rsidR="00FC38DC" w:rsidRPr="00A40A4E" w14:paraId="78AEB3BC" w14:textId="77777777">
        <w:tc>
          <w:tcPr>
            <w:tcW w:w="9634" w:type="dxa"/>
            <w:gridSpan w:val="3"/>
          </w:tcPr>
          <w:p w14:paraId="33199D27" w14:textId="77777777" w:rsidR="00FC38DC" w:rsidRPr="00A40A4E" w:rsidRDefault="00FC38DC">
            <w:pPr>
              <w:ind w:right="39"/>
              <w:jc w:val="center"/>
              <w:rPr>
                <w:rFonts w:ascii="Arial" w:hAnsi="Arial" w:cs="Arial"/>
                <w:b/>
                <w:bCs/>
                <w:iCs/>
                <w:sz w:val="20"/>
                <w:szCs w:val="20"/>
              </w:rPr>
            </w:pPr>
            <w:r w:rsidRPr="00A40A4E">
              <w:rPr>
                <w:rFonts w:ascii="Arial" w:hAnsi="Arial" w:cs="Arial"/>
                <w:b/>
                <w:bCs/>
                <w:iCs/>
                <w:sz w:val="20"/>
                <w:szCs w:val="20"/>
              </w:rPr>
              <w:t>KITI REIKALAVIMAI</w:t>
            </w:r>
          </w:p>
        </w:tc>
      </w:tr>
      <w:tr w:rsidR="00FC38DC" w:rsidRPr="00A40A4E" w14:paraId="1A5D8423" w14:textId="77777777">
        <w:tc>
          <w:tcPr>
            <w:tcW w:w="988" w:type="dxa"/>
          </w:tcPr>
          <w:p w14:paraId="613239F1" w14:textId="77777777" w:rsidR="00FC38DC" w:rsidRPr="00A40A4E" w:rsidRDefault="00FC38DC">
            <w:pPr>
              <w:rPr>
                <w:rFonts w:ascii="Arial" w:hAnsi="Arial" w:cs="Arial"/>
                <w:sz w:val="20"/>
                <w:szCs w:val="20"/>
              </w:rPr>
            </w:pPr>
            <w:r w:rsidRPr="00A40A4E">
              <w:rPr>
                <w:rFonts w:ascii="Arial" w:hAnsi="Arial" w:cs="Arial"/>
                <w:b/>
                <w:bCs/>
                <w:sz w:val="20"/>
                <w:szCs w:val="20"/>
              </w:rPr>
              <w:t xml:space="preserve">Eil. Nr. </w:t>
            </w:r>
          </w:p>
          <w:p w14:paraId="5EE5BC20" w14:textId="77777777" w:rsidR="00FC38DC" w:rsidRPr="00A40A4E" w:rsidRDefault="00FC38DC">
            <w:pPr>
              <w:ind w:right="-314"/>
              <w:rPr>
                <w:rFonts w:ascii="Arial" w:hAnsi="Arial" w:cs="Arial"/>
                <w:sz w:val="20"/>
                <w:szCs w:val="20"/>
              </w:rPr>
            </w:pPr>
          </w:p>
        </w:tc>
        <w:tc>
          <w:tcPr>
            <w:tcW w:w="4252" w:type="dxa"/>
            <w:vAlign w:val="center"/>
          </w:tcPr>
          <w:p w14:paraId="2E6EEED8" w14:textId="77777777" w:rsidR="00FC38DC" w:rsidRPr="00A40A4E" w:rsidRDefault="00FC38DC">
            <w:pPr>
              <w:jc w:val="center"/>
              <w:rPr>
                <w:rFonts w:ascii="Arial" w:hAnsi="Arial" w:cs="Arial"/>
                <w:sz w:val="20"/>
                <w:szCs w:val="20"/>
              </w:rPr>
            </w:pPr>
            <w:r w:rsidRPr="00A40A4E">
              <w:rPr>
                <w:rFonts w:ascii="Arial" w:hAnsi="Arial" w:cs="Arial"/>
                <w:b/>
                <w:bCs/>
                <w:iCs/>
                <w:sz w:val="20"/>
                <w:szCs w:val="20"/>
              </w:rPr>
              <w:t>Reikalavimas</w:t>
            </w:r>
          </w:p>
        </w:tc>
        <w:tc>
          <w:tcPr>
            <w:tcW w:w="4394" w:type="dxa"/>
            <w:vAlign w:val="center"/>
          </w:tcPr>
          <w:p w14:paraId="70CD986D" w14:textId="77777777" w:rsidR="00FC38DC" w:rsidRPr="00A40A4E" w:rsidRDefault="00FC38DC">
            <w:pPr>
              <w:ind w:right="39"/>
              <w:jc w:val="center"/>
              <w:rPr>
                <w:rFonts w:ascii="Arial" w:hAnsi="Arial" w:cs="Arial"/>
                <w:sz w:val="20"/>
                <w:szCs w:val="20"/>
              </w:rPr>
            </w:pPr>
            <w:r w:rsidRPr="00A40A4E">
              <w:rPr>
                <w:rFonts w:ascii="Arial" w:hAnsi="Arial" w:cs="Arial"/>
                <w:b/>
                <w:bCs/>
                <w:iCs/>
                <w:sz w:val="20"/>
                <w:szCs w:val="20"/>
              </w:rPr>
              <w:t>Pateikiami dokumentai</w:t>
            </w:r>
          </w:p>
        </w:tc>
      </w:tr>
      <w:tr w:rsidR="00E94A44" w:rsidRPr="00A40A4E" w14:paraId="17EB2A39" w14:textId="77777777">
        <w:tc>
          <w:tcPr>
            <w:tcW w:w="988" w:type="dxa"/>
          </w:tcPr>
          <w:p w14:paraId="10A2F3FB" w14:textId="77777777" w:rsidR="00E94A44" w:rsidRPr="00A40A4E" w:rsidRDefault="00E94A44" w:rsidP="00E94A44">
            <w:pPr>
              <w:pStyle w:val="ListParagraph"/>
              <w:numPr>
                <w:ilvl w:val="0"/>
                <w:numId w:val="37"/>
              </w:numPr>
              <w:ind w:right="-55"/>
              <w:rPr>
                <w:rFonts w:ascii="Arial" w:hAnsi="Arial" w:cs="Arial"/>
                <w:sz w:val="20"/>
                <w:szCs w:val="20"/>
              </w:rPr>
            </w:pPr>
          </w:p>
        </w:tc>
        <w:tc>
          <w:tcPr>
            <w:tcW w:w="4252" w:type="dxa"/>
          </w:tcPr>
          <w:p w14:paraId="56769FAD" w14:textId="0D6CE3BF" w:rsidR="00E94A44" w:rsidRPr="00A40A4E" w:rsidRDefault="00E94A44" w:rsidP="00E94A44">
            <w:pPr>
              <w:ind w:right="36"/>
              <w:jc w:val="both"/>
              <w:rPr>
                <w:rFonts w:ascii="Arial" w:hAnsi="Arial" w:cs="Arial"/>
                <w:sz w:val="20"/>
                <w:szCs w:val="20"/>
              </w:rPr>
            </w:pPr>
            <w:r w:rsidRPr="00A40A4E">
              <w:rPr>
                <w:rFonts w:ascii="Arial" w:hAnsi="Arial" w:cs="Arial"/>
                <w:iCs/>
                <w:sz w:val="20"/>
                <w:szCs w:val="20"/>
              </w:rPr>
              <w:t>Tiekėjas, jo Subtiekėjas, Tiekėjų grupės nariai, Ūkio subjektai, kurių pajėgumais remiamasi, Tiekėjo siūlomų prekių gamintojas ar juos kontroliuojantys asmenys nėra juridiniai asmenys, registruoti VPĮ 92 straipsnio 15 dalyje numatytame sąraše nurodytose valstybėse ar teritorijose</w:t>
            </w:r>
            <w:r w:rsidRPr="00A40A4E">
              <w:rPr>
                <w:rStyle w:val="FootnoteReference"/>
                <w:rFonts w:ascii="Arial" w:hAnsi="Arial" w:cs="Arial"/>
                <w:iCs/>
                <w:sz w:val="20"/>
                <w:szCs w:val="20"/>
              </w:rPr>
              <w:footnoteReference w:id="2"/>
            </w:r>
            <w:r w:rsidRPr="00A40A4E">
              <w:rPr>
                <w:rFonts w:ascii="Arial" w:hAnsi="Arial" w:cs="Arial"/>
                <w:iCs/>
                <w:sz w:val="20"/>
                <w:szCs w:val="20"/>
              </w:rPr>
              <w:t xml:space="preserve">. </w:t>
            </w:r>
          </w:p>
        </w:tc>
        <w:tc>
          <w:tcPr>
            <w:tcW w:w="4394" w:type="dxa"/>
            <w:vMerge w:val="restart"/>
          </w:tcPr>
          <w:p w14:paraId="0A28BB10" w14:textId="77777777" w:rsidR="00E94A44" w:rsidRPr="00A40A4E" w:rsidRDefault="00E94A44" w:rsidP="00E94A44">
            <w:pPr>
              <w:ind w:right="36"/>
              <w:jc w:val="both"/>
              <w:rPr>
                <w:rFonts w:ascii="Arial" w:hAnsi="Arial" w:cs="Arial"/>
                <w:sz w:val="20"/>
                <w:szCs w:val="20"/>
              </w:rPr>
            </w:pPr>
            <w:r w:rsidRPr="00A40A4E">
              <w:rPr>
                <w:rFonts w:ascii="Arial" w:hAnsi="Arial" w:cs="Arial"/>
                <w:b/>
                <w:bCs/>
                <w:sz w:val="20"/>
                <w:szCs w:val="20"/>
              </w:rPr>
              <w:t>Atitikimas reikalavimui turi būti deklaruojamas</w:t>
            </w:r>
            <w:r w:rsidRPr="00A40A4E">
              <w:rPr>
                <w:rFonts w:ascii="Arial" w:hAnsi="Arial" w:cs="Arial"/>
                <w:sz w:val="20"/>
                <w:szCs w:val="20"/>
              </w:rPr>
              <w:t xml:space="preserve"> </w:t>
            </w:r>
            <w:r w:rsidRPr="00A40A4E">
              <w:rPr>
                <w:rFonts w:ascii="Arial" w:hAnsi="Arial" w:cs="Arial"/>
                <w:b/>
                <w:bCs/>
                <w:sz w:val="20"/>
                <w:szCs w:val="20"/>
              </w:rPr>
              <w:t>Pasiūlyme (SPS 1  priedas).</w:t>
            </w:r>
            <w:r w:rsidRPr="00A40A4E">
              <w:rPr>
                <w:rFonts w:ascii="Arial" w:hAnsi="Arial" w:cs="Arial"/>
                <w:sz w:val="20"/>
                <w:szCs w:val="20"/>
              </w:rPr>
              <w:t xml:space="preserve"> </w:t>
            </w:r>
          </w:p>
          <w:p w14:paraId="579D1D58" w14:textId="77777777" w:rsidR="00E94A44" w:rsidRPr="00A40A4E" w:rsidRDefault="00E94A44" w:rsidP="00E94A44">
            <w:pPr>
              <w:ind w:right="36"/>
              <w:jc w:val="both"/>
              <w:rPr>
                <w:rFonts w:ascii="Arial" w:hAnsi="Arial" w:cs="Arial"/>
                <w:sz w:val="20"/>
                <w:szCs w:val="20"/>
              </w:rPr>
            </w:pPr>
          </w:p>
          <w:p w14:paraId="417B8C37" w14:textId="1A80E450" w:rsidR="00E94A44" w:rsidRPr="00A40A4E" w:rsidRDefault="00E94A44" w:rsidP="00E94A44">
            <w:pPr>
              <w:ind w:right="36"/>
              <w:jc w:val="both"/>
              <w:rPr>
                <w:rFonts w:ascii="Arial" w:hAnsi="Arial" w:cs="Arial"/>
                <w:sz w:val="20"/>
                <w:szCs w:val="20"/>
              </w:rPr>
            </w:pPr>
            <w:r w:rsidRPr="00A40A4E">
              <w:rPr>
                <w:rFonts w:ascii="Arial" w:hAnsi="Arial" w:cs="Arial"/>
                <w:sz w:val="20"/>
                <w:szCs w:val="20"/>
              </w:rPr>
              <w:t>Jei Perkančiajam subjektui kils abejonių dėl Tiekėjo nurodytos informacijos teisingumo, ekonomiškai naudingiausią pasiūlymą pateikęs Tiekėjas turės pateikti</w:t>
            </w:r>
            <w:r w:rsidR="00245B93" w:rsidRPr="00A40A4E">
              <w:rPr>
                <w:rFonts w:ascii="Arial" w:hAnsi="Arial" w:cs="Arial"/>
                <w:sz w:val="20"/>
                <w:szCs w:val="20"/>
              </w:rPr>
              <w:t xml:space="preserve"> žemiau nurodytus (vieną ar kelis) dokumentus</w:t>
            </w:r>
            <w:r w:rsidRPr="00A40A4E">
              <w:rPr>
                <w:rFonts w:ascii="Arial" w:hAnsi="Arial" w:cs="Arial"/>
                <w:sz w:val="20"/>
                <w:szCs w:val="20"/>
              </w:rPr>
              <w:t>:</w:t>
            </w:r>
          </w:p>
          <w:p w14:paraId="3BBEEC41" w14:textId="77777777" w:rsidR="00E94A44" w:rsidRPr="00A40A4E" w:rsidRDefault="00E94A44" w:rsidP="00E94A44">
            <w:pPr>
              <w:ind w:right="36"/>
              <w:jc w:val="both"/>
              <w:rPr>
                <w:rFonts w:ascii="Arial" w:hAnsi="Arial" w:cs="Arial"/>
                <w:sz w:val="20"/>
                <w:szCs w:val="20"/>
              </w:rPr>
            </w:pPr>
          </w:p>
          <w:p w14:paraId="267A3E06" w14:textId="77777777" w:rsidR="00E94A44" w:rsidRPr="00A40A4E" w:rsidRDefault="00E94A44" w:rsidP="00E94A44">
            <w:pPr>
              <w:ind w:right="36"/>
              <w:jc w:val="both"/>
              <w:rPr>
                <w:rFonts w:ascii="Arial" w:hAnsi="Arial" w:cs="Arial"/>
                <w:iCs/>
                <w:sz w:val="20"/>
                <w:szCs w:val="20"/>
              </w:rPr>
            </w:pPr>
            <w:r w:rsidRPr="00A40A4E">
              <w:rPr>
                <w:rFonts w:ascii="Arial" w:hAnsi="Arial" w:cs="Arial"/>
                <w:sz w:val="20"/>
                <w:szCs w:val="20"/>
              </w:rPr>
              <w:t xml:space="preserve">Jei </w:t>
            </w:r>
            <w:r w:rsidRPr="00A40A4E">
              <w:rPr>
                <w:rFonts w:ascii="Arial" w:hAnsi="Arial" w:cs="Arial"/>
                <w:iCs/>
                <w:sz w:val="20"/>
                <w:szCs w:val="20"/>
              </w:rPr>
              <w:t>Tiekėjas, jo Subtiekėjas, Tiekėjų grupės nariai, Ūkio subjektai, kurių pajėgumais remiamasi, Tiekėjo siūlomų prekių gamintojas ar juos kontroliuojantys asmenys yra juridiniai asmenys:</w:t>
            </w:r>
          </w:p>
          <w:p w14:paraId="4BBB1173" w14:textId="77777777" w:rsidR="00245B93" w:rsidRPr="00A40A4E" w:rsidRDefault="00245B93" w:rsidP="00245B93">
            <w:pPr>
              <w:pStyle w:val="ListParagraph"/>
              <w:numPr>
                <w:ilvl w:val="0"/>
                <w:numId w:val="36"/>
              </w:numPr>
              <w:rPr>
                <w:rFonts w:ascii="Arial" w:hAnsi="Arial" w:cs="Arial"/>
                <w:sz w:val="20"/>
                <w:szCs w:val="20"/>
              </w:rPr>
            </w:pPr>
            <w:r w:rsidRPr="00A40A4E">
              <w:rPr>
                <w:rFonts w:ascii="Arial" w:hAnsi="Arial" w:cs="Arial"/>
                <w:sz w:val="20"/>
                <w:szCs w:val="20"/>
              </w:rPr>
              <w:t>juridinio asmens vadovo patvirtintą juridinio asmens steigimo dokumentų kopiją,</w:t>
            </w:r>
          </w:p>
          <w:p w14:paraId="3AAA3FCD" w14:textId="66AB1704" w:rsidR="00E94A44" w:rsidRPr="00A40A4E" w:rsidRDefault="00E94A44" w:rsidP="00E94A44">
            <w:pPr>
              <w:pStyle w:val="ListParagraph"/>
              <w:numPr>
                <w:ilvl w:val="0"/>
                <w:numId w:val="36"/>
              </w:numPr>
              <w:ind w:right="36"/>
              <w:jc w:val="both"/>
              <w:rPr>
                <w:rFonts w:ascii="Arial" w:hAnsi="Arial" w:cs="Arial"/>
                <w:sz w:val="20"/>
                <w:szCs w:val="20"/>
              </w:rPr>
            </w:pPr>
            <w:r w:rsidRPr="00A40A4E">
              <w:rPr>
                <w:rFonts w:ascii="Arial" w:hAnsi="Arial" w:cs="Arial"/>
                <w:sz w:val="20"/>
                <w:szCs w:val="20"/>
              </w:rPr>
              <w:t>Juridinių asmenų registro išplėstinį išrašą su istorija,</w:t>
            </w:r>
          </w:p>
          <w:p w14:paraId="305E6A39" w14:textId="77777777" w:rsidR="00E94A44" w:rsidRPr="00A40A4E" w:rsidRDefault="00E94A44" w:rsidP="00E94A44">
            <w:pPr>
              <w:pStyle w:val="ListParagraph"/>
              <w:numPr>
                <w:ilvl w:val="0"/>
                <w:numId w:val="36"/>
              </w:numPr>
              <w:ind w:right="36"/>
              <w:jc w:val="both"/>
              <w:rPr>
                <w:rFonts w:ascii="Arial" w:hAnsi="Arial" w:cs="Arial"/>
                <w:sz w:val="20"/>
                <w:szCs w:val="20"/>
              </w:rPr>
            </w:pPr>
            <w:r w:rsidRPr="00A40A4E">
              <w:rPr>
                <w:rFonts w:ascii="Arial" w:hAnsi="Arial" w:cs="Arial"/>
                <w:sz w:val="20"/>
                <w:szCs w:val="20"/>
              </w:rPr>
              <w:t>Juridinių asmenų dalyvių informacinės sistemos išrašą,</w:t>
            </w:r>
          </w:p>
          <w:p w14:paraId="311DE2E0" w14:textId="77777777" w:rsidR="00E94A44" w:rsidRPr="00A40A4E" w:rsidRDefault="00E94A44" w:rsidP="00E94A44">
            <w:pPr>
              <w:pStyle w:val="ListParagraph"/>
              <w:numPr>
                <w:ilvl w:val="0"/>
                <w:numId w:val="36"/>
              </w:numPr>
              <w:ind w:right="36"/>
              <w:jc w:val="both"/>
              <w:rPr>
                <w:rFonts w:ascii="Arial" w:hAnsi="Arial" w:cs="Arial"/>
                <w:sz w:val="20"/>
                <w:szCs w:val="20"/>
              </w:rPr>
            </w:pPr>
            <w:r w:rsidRPr="00A40A4E">
              <w:rPr>
                <w:rFonts w:ascii="Arial" w:hAnsi="Arial" w:cs="Arial"/>
                <w:sz w:val="20"/>
                <w:szCs w:val="20"/>
              </w:rPr>
              <w:t xml:space="preserve">duomenų apie juridinio asmens naudos gavėjus išrašą, </w:t>
            </w:r>
          </w:p>
          <w:p w14:paraId="629580DE" w14:textId="77777777" w:rsidR="00E94A44" w:rsidRPr="00A40A4E" w:rsidRDefault="00E94A44" w:rsidP="00E94A44">
            <w:pPr>
              <w:pStyle w:val="ListParagraph"/>
              <w:numPr>
                <w:ilvl w:val="0"/>
                <w:numId w:val="36"/>
              </w:numPr>
              <w:ind w:right="36"/>
              <w:jc w:val="both"/>
              <w:rPr>
                <w:rFonts w:ascii="Arial" w:hAnsi="Arial" w:cs="Arial"/>
                <w:sz w:val="20"/>
                <w:szCs w:val="20"/>
              </w:rPr>
            </w:pPr>
            <w:r w:rsidRPr="00A40A4E">
              <w:rPr>
                <w:rFonts w:ascii="Arial" w:hAnsi="Arial" w:cs="Arial"/>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1C7DA828" w14:textId="77777777" w:rsidR="00E94A44" w:rsidRPr="00A40A4E" w:rsidRDefault="00E94A44" w:rsidP="00E94A44">
            <w:pPr>
              <w:ind w:right="36"/>
              <w:jc w:val="both"/>
              <w:rPr>
                <w:rFonts w:ascii="Arial" w:hAnsi="Arial" w:cs="Arial"/>
                <w:iCs/>
                <w:sz w:val="20"/>
                <w:szCs w:val="20"/>
              </w:rPr>
            </w:pPr>
            <w:r w:rsidRPr="00A40A4E">
              <w:rPr>
                <w:rFonts w:ascii="Arial" w:hAnsi="Arial" w:cs="Arial"/>
                <w:sz w:val="20"/>
                <w:szCs w:val="20"/>
              </w:rPr>
              <w:t xml:space="preserve">Jei </w:t>
            </w:r>
            <w:r w:rsidRPr="00A40A4E">
              <w:rPr>
                <w:rFonts w:ascii="Arial" w:hAnsi="Arial" w:cs="Arial"/>
                <w:iCs/>
                <w:sz w:val="20"/>
                <w:szCs w:val="20"/>
              </w:rPr>
              <w:t>Tiekėjas, jo Subtiekėjas, Tiekėjų grupės nariai, Ūkio subjektai, kurių pajėgumais remiamasi, Tiekėjo siūlomų prekių gamintojas ar juos kontroliuojantys asmenys yra fiziniai asmenys:</w:t>
            </w:r>
          </w:p>
          <w:p w14:paraId="1BA8C267" w14:textId="77777777" w:rsidR="00E94A44" w:rsidRPr="00A40A4E" w:rsidRDefault="00E94A44" w:rsidP="00E94A44">
            <w:pPr>
              <w:pStyle w:val="ListParagraph"/>
              <w:numPr>
                <w:ilvl w:val="0"/>
                <w:numId w:val="35"/>
              </w:numPr>
              <w:ind w:right="36"/>
              <w:jc w:val="both"/>
              <w:rPr>
                <w:rFonts w:ascii="Arial" w:hAnsi="Arial" w:cs="Arial"/>
                <w:sz w:val="20"/>
                <w:szCs w:val="20"/>
              </w:rPr>
            </w:pPr>
            <w:r w:rsidRPr="00A40A4E">
              <w:rPr>
                <w:rFonts w:ascii="Arial" w:hAnsi="Arial" w:cs="Arial"/>
                <w:sz w:val="20"/>
                <w:szCs w:val="20"/>
              </w:rPr>
              <w:t xml:space="preserve">asmens tapatybę patvirtinančio dokumento (tapatybės kortelės ar paso) kopiją, </w:t>
            </w:r>
          </w:p>
          <w:p w14:paraId="3436A1EA" w14:textId="77777777" w:rsidR="00E94A44" w:rsidRPr="00A40A4E" w:rsidRDefault="00E94A44" w:rsidP="00E94A44">
            <w:pPr>
              <w:pStyle w:val="ListParagraph"/>
              <w:numPr>
                <w:ilvl w:val="0"/>
                <w:numId w:val="35"/>
              </w:numPr>
              <w:ind w:right="36"/>
              <w:jc w:val="both"/>
              <w:rPr>
                <w:rFonts w:ascii="Arial" w:hAnsi="Arial" w:cs="Arial"/>
                <w:sz w:val="20"/>
                <w:szCs w:val="20"/>
              </w:rPr>
            </w:pPr>
            <w:r w:rsidRPr="00A40A4E">
              <w:rPr>
                <w:rFonts w:ascii="Arial" w:hAnsi="Arial" w:cs="Arial"/>
                <w:sz w:val="20"/>
                <w:szCs w:val="20"/>
              </w:rPr>
              <w:t xml:space="preserve">leidimo verstis atitinkama ūkine veikla patvirtinančio dokumento (pavyzdžiui, verslo liudijimo, individualios veiklos pažymėjimo ir pan.) kopiją, </w:t>
            </w:r>
          </w:p>
          <w:p w14:paraId="2EEE6633" w14:textId="77777777" w:rsidR="00E94A44" w:rsidRPr="00A40A4E" w:rsidRDefault="00E94A44" w:rsidP="00E94A44">
            <w:pPr>
              <w:pStyle w:val="ListParagraph"/>
              <w:numPr>
                <w:ilvl w:val="0"/>
                <w:numId w:val="35"/>
              </w:numPr>
              <w:ind w:right="36"/>
              <w:jc w:val="both"/>
              <w:rPr>
                <w:rFonts w:ascii="Arial" w:hAnsi="Arial" w:cs="Arial"/>
                <w:sz w:val="20"/>
                <w:szCs w:val="20"/>
              </w:rPr>
            </w:pPr>
            <w:r w:rsidRPr="00A40A4E">
              <w:rPr>
                <w:rFonts w:ascii="Arial" w:hAnsi="Arial" w:cs="Arial"/>
                <w:sz w:val="20"/>
                <w:szCs w:val="20"/>
              </w:rPr>
              <w:t xml:space="preserve">pažymą apie deklaruotą gyvenamąją vietą; </w:t>
            </w:r>
          </w:p>
          <w:p w14:paraId="0AD3845A" w14:textId="77777777" w:rsidR="00E94A44" w:rsidRPr="00A40A4E" w:rsidRDefault="00E94A44" w:rsidP="00E94A44">
            <w:pPr>
              <w:pStyle w:val="ListParagraph"/>
              <w:numPr>
                <w:ilvl w:val="0"/>
                <w:numId w:val="35"/>
              </w:numPr>
              <w:ind w:right="36"/>
              <w:jc w:val="both"/>
              <w:rPr>
                <w:rFonts w:ascii="Arial" w:hAnsi="Arial" w:cs="Arial"/>
                <w:sz w:val="20"/>
                <w:szCs w:val="20"/>
              </w:rPr>
            </w:pPr>
            <w:r w:rsidRPr="00A40A4E">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6F8931A8" w14:textId="77777777" w:rsidR="00E94A44" w:rsidRPr="00A40A4E" w:rsidRDefault="00E94A44" w:rsidP="00E94A44">
            <w:pPr>
              <w:ind w:right="36"/>
              <w:jc w:val="both"/>
              <w:rPr>
                <w:rFonts w:ascii="Arial" w:hAnsi="Arial" w:cs="Arial"/>
                <w:sz w:val="20"/>
                <w:szCs w:val="20"/>
              </w:rPr>
            </w:pPr>
          </w:p>
          <w:p w14:paraId="7D42E660" w14:textId="77777777" w:rsidR="00E94A44" w:rsidRPr="00A40A4E" w:rsidRDefault="00E94A44" w:rsidP="00E94A44">
            <w:pPr>
              <w:ind w:right="36"/>
              <w:jc w:val="both"/>
              <w:rPr>
                <w:rFonts w:ascii="Arial" w:hAnsi="Arial" w:cs="Arial"/>
                <w:sz w:val="20"/>
                <w:szCs w:val="20"/>
              </w:rPr>
            </w:pPr>
            <w:r w:rsidRPr="00A40A4E">
              <w:rPr>
                <w:rFonts w:ascii="Arial" w:hAnsi="Arial" w:cs="Arial"/>
                <w:sz w:val="20"/>
                <w:szCs w:val="20"/>
              </w:rPr>
              <w:t xml:space="preserve">Dokumentai, kuriuose nenurodytas galiojimo terminas, turi būti  išduoti ar atspausdinti iš informacinės sistemos ne anksčiau kaip prieš tris mėnesius iki tos dienos, kai Perkančiojo </w:t>
            </w:r>
            <w:r w:rsidRPr="00A40A4E">
              <w:rPr>
                <w:rFonts w:ascii="Arial" w:hAnsi="Arial" w:cs="Arial"/>
                <w:sz w:val="20"/>
                <w:szCs w:val="20"/>
              </w:rPr>
              <w:lastRenderedPageBreak/>
              <w:t>subjekto prašymu Tiekėjas turi pateikti dokumentus.</w:t>
            </w:r>
          </w:p>
          <w:p w14:paraId="43C30800" w14:textId="2C16B687" w:rsidR="00245B93" w:rsidRPr="00A40A4E" w:rsidRDefault="00245B93" w:rsidP="00E94A44">
            <w:pPr>
              <w:ind w:right="36"/>
              <w:jc w:val="both"/>
              <w:rPr>
                <w:rFonts w:ascii="Arial" w:hAnsi="Arial" w:cs="Arial"/>
                <w:sz w:val="20"/>
                <w:szCs w:val="20"/>
              </w:rPr>
            </w:pPr>
            <w:r w:rsidRPr="00A40A4E">
              <w:rPr>
                <w:rFonts w:ascii="Arial" w:hAnsi="Arial" w:cs="Arial"/>
                <w:sz w:val="20"/>
                <w:szCs w:val="20"/>
              </w:rPr>
              <w:t>Perkantysis subjektas turi teisę priimti ir kitus, Perkančiajam subjektui priimtinus dokumentus.</w:t>
            </w:r>
          </w:p>
          <w:p w14:paraId="1DB7314D" w14:textId="77777777" w:rsidR="00E94A44" w:rsidRPr="00A40A4E" w:rsidRDefault="00E94A44" w:rsidP="00E94A44">
            <w:pPr>
              <w:jc w:val="both"/>
              <w:rPr>
                <w:rFonts w:ascii="Arial" w:hAnsi="Arial" w:cs="Arial"/>
                <w:sz w:val="20"/>
                <w:szCs w:val="20"/>
              </w:rPr>
            </w:pPr>
          </w:p>
        </w:tc>
      </w:tr>
      <w:tr w:rsidR="00E94A44" w:rsidRPr="00A40A4E" w14:paraId="02B0D00B" w14:textId="77777777">
        <w:tc>
          <w:tcPr>
            <w:tcW w:w="988" w:type="dxa"/>
          </w:tcPr>
          <w:p w14:paraId="33BF789E" w14:textId="77777777" w:rsidR="00E94A44" w:rsidRPr="00A40A4E" w:rsidRDefault="00E94A44" w:rsidP="00E94A44">
            <w:pPr>
              <w:pStyle w:val="ListParagraph"/>
              <w:numPr>
                <w:ilvl w:val="0"/>
                <w:numId w:val="37"/>
              </w:numPr>
              <w:ind w:right="-55"/>
              <w:rPr>
                <w:rFonts w:ascii="Arial" w:hAnsi="Arial" w:cs="Arial"/>
                <w:sz w:val="20"/>
                <w:szCs w:val="20"/>
              </w:rPr>
            </w:pPr>
          </w:p>
        </w:tc>
        <w:tc>
          <w:tcPr>
            <w:tcW w:w="4252" w:type="dxa"/>
          </w:tcPr>
          <w:p w14:paraId="538309CF" w14:textId="23592E3B" w:rsidR="00E94A44" w:rsidRPr="00A40A4E" w:rsidRDefault="00E94A44" w:rsidP="00E94A44">
            <w:pPr>
              <w:tabs>
                <w:tab w:val="left" w:pos="360"/>
              </w:tabs>
              <w:jc w:val="both"/>
              <w:rPr>
                <w:rFonts w:ascii="Arial" w:hAnsi="Arial" w:cs="Arial"/>
                <w:sz w:val="20"/>
                <w:szCs w:val="20"/>
              </w:rPr>
            </w:pPr>
            <w:r w:rsidRPr="00A40A4E">
              <w:rPr>
                <w:rFonts w:ascii="Arial" w:hAnsi="Arial" w:cs="Arial"/>
                <w:iCs/>
                <w:sz w:val="20"/>
                <w:szCs w:val="20"/>
              </w:rPr>
              <w:t>Tiekėjas, jo Subtiekėjas, Tiekėjų grupės nariai, Ūkio subjektas, kurio pajėgumais remiamasi, Tiekėjo siūlomų prekių gamintojas ar juos kontroliuojantys asmenys nėra fiziniai asmenys, nuolat gyvenantys VPĮ 92 straipsnio 15 dalyje numatytame sąraše nurodytose valstybėse ar teritorijose arba turintys šių valstybių pilietybę.</w:t>
            </w:r>
          </w:p>
        </w:tc>
        <w:tc>
          <w:tcPr>
            <w:tcW w:w="4394" w:type="dxa"/>
            <w:vMerge/>
          </w:tcPr>
          <w:p w14:paraId="651C1DD1" w14:textId="77777777" w:rsidR="00E94A44" w:rsidRPr="00A40A4E" w:rsidRDefault="00E94A44" w:rsidP="00E94A44">
            <w:pPr>
              <w:jc w:val="both"/>
              <w:rPr>
                <w:rFonts w:ascii="Arial" w:hAnsi="Arial" w:cs="Arial"/>
                <w:sz w:val="20"/>
                <w:szCs w:val="20"/>
              </w:rPr>
            </w:pPr>
          </w:p>
        </w:tc>
      </w:tr>
      <w:tr w:rsidR="00FC38DC" w:rsidRPr="00A40A4E" w14:paraId="11CD55DC" w14:textId="77777777">
        <w:trPr>
          <w:trHeight w:val="278"/>
        </w:trPr>
        <w:tc>
          <w:tcPr>
            <w:tcW w:w="988" w:type="dxa"/>
          </w:tcPr>
          <w:p w14:paraId="5429E5CD" w14:textId="77777777" w:rsidR="00FC38DC" w:rsidRPr="00A40A4E" w:rsidRDefault="00FC38DC" w:rsidP="00FC38DC">
            <w:pPr>
              <w:pStyle w:val="ListParagraph"/>
              <w:numPr>
                <w:ilvl w:val="0"/>
                <w:numId w:val="37"/>
              </w:numPr>
              <w:ind w:right="-55"/>
              <w:rPr>
                <w:rFonts w:ascii="Arial" w:hAnsi="Arial" w:cs="Arial"/>
                <w:sz w:val="20"/>
                <w:szCs w:val="20"/>
              </w:rPr>
            </w:pPr>
          </w:p>
        </w:tc>
        <w:tc>
          <w:tcPr>
            <w:tcW w:w="4252" w:type="dxa"/>
          </w:tcPr>
          <w:p w14:paraId="6661BEF7" w14:textId="77777777" w:rsidR="00FC38DC" w:rsidRPr="00A40A4E" w:rsidRDefault="00FC38DC">
            <w:pPr>
              <w:ind w:right="36"/>
              <w:jc w:val="both"/>
              <w:rPr>
                <w:rFonts w:ascii="Arial" w:hAnsi="Arial" w:cs="Arial"/>
                <w:iCs/>
                <w:sz w:val="20"/>
                <w:szCs w:val="20"/>
              </w:rPr>
            </w:pPr>
            <w:r w:rsidRPr="00A40A4E">
              <w:rPr>
                <w:rFonts w:ascii="Arial" w:hAnsi="Arial" w:cs="Arial"/>
                <w:iCs/>
                <w:sz w:val="20"/>
                <w:szCs w:val="20"/>
              </w:rPr>
              <w:t>Prekių kilmė nėra ir paslaugos nėra teikiamos iš VPĮ 92 straipsnio 15 dalyje numatytame sąraše nurodytų valstybių ar teritorijų.</w:t>
            </w:r>
          </w:p>
        </w:tc>
        <w:tc>
          <w:tcPr>
            <w:tcW w:w="4394" w:type="dxa"/>
          </w:tcPr>
          <w:p w14:paraId="4EE8043D" w14:textId="77777777" w:rsidR="00FC38DC" w:rsidRPr="00A40A4E" w:rsidRDefault="00FC38DC">
            <w:pPr>
              <w:ind w:right="36"/>
              <w:jc w:val="both"/>
              <w:rPr>
                <w:rFonts w:ascii="Arial" w:hAnsi="Arial" w:cs="Arial"/>
                <w:b/>
                <w:bCs/>
                <w:color w:val="000000" w:themeColor="text1"/>
                <w:sz w:val="20"/>
                <w:szCs w:val="20"/>
              </w:rPr>
            </w:pPr>
            <w:r w:rsidRPr="00A40A4E">
              <w:rPr>
                <w:rFonts w:ascii="Arial" w:hAnsi="Arial" w:cs="Arial"/>
                <w:b/>
                <w:bCs/>
                <w:color w:val="000000" w:themeColor="text1"/>
                <w:sz w:val="20"/>
                <w:szCs w:val="20"/>
              </w:rPr>
              <w:t xml:space="preserve">Atitikimas reikalavimui turi būti deklaruojamas Pasiūlyme (SPS 1 priedas). </w:t>
            </w:r>
          </w:p>
          <w:p w14:paraId="35F77153" w14:textId="77777777" w:rsidR="00FC38DC" w:rsidRPr="00A40A4E" w:rsidRDefault="00FC38DC">
            <w:pPr>
              <w:ind w:right="36"/>
              <w:jc w:val="both"/>
              <w:rPr>
                <w:rFonts w:ascii="Arial" w:hAnsi="Arial" w:cs="Arial"/>
                <w:sz w:val="20"/>
                <w:szCs w:val="20"/>
              </w:rPr>
            </w:pPr>
          </w:p>
          <w:p w14:paraId="70C35CD5" w14:textId="2C5EE6BE" w:rsidR="00FC38DC" w:rsidRPr="00A40A4E" w:rsidRDefault="00FC38DC">
            <w:pPr>
              <w:jc w:val="both"/>
              <w:rPr>
                <w:rFonts w:ascii="Arial" w:hAnsi="Arial" w:cs="Arial"/>
                <w:bCs/>
                <w:color w:val="000000"/>
                <w:sz w:val="20"/>
                <w:szCs w:val="20"/>
              </w:rPr>
            </w:pPr>
            <w:r w:rsidRPr="00A40A4E">
              <w:rPr>
                <w:rFonts w:ascii="Arial" w:hAnsi="Arial" w:cs="Arial"/>
                <w:sz w:val="20"/>
                <w:szCs w:val="20"/>
              </w:rPr>
              <w:t>Jei Perkančiajam subjektui kils abejonių dėl tiekėjo nurodytos informacijos teisingumo, ekonomiškai naudingiausią pasiūlymą pateikęs tiekėjas turės pateikti dokumentus</w:t>
            </w:r>
            <w:r w:rsidR="00245B93" w:rsidRPr="00A40A4E">
              <w:rPr>
                <w:rFonts w:ascii="Arial" w:hAnsi="Arial" w:cs="Arial"/>
                <w:sz w:val="20"/>
                <w:szCs w:val="20"/>
              </w:rPr>
              <w:t xml:space="preserve"> (vieną ar kelis)</w:t>
            </w:r>
            <w:r w:rsidRPr="00A40A4E">
              <w:rPr>
                <w:rFonts w:ascii="Arial" w:hAnsi="Arial" w:cs="Arial"/>
                <w:sz w:val="20"/>
                <w:szCs w:val="20"/>
              </w:rPr>
              <w:t xml:space="preserve">, patvirtinančius prekių kilmę (prekių kilmės sertifikatas, gamintojo deklaracija ar kitas </w:t>
            </w:r>
            <w:r w:rsidR="00245B93" w:rsidRPr="00A40A4E">
              <w:rPr>
                <w:rFonts w:ascii="Arial" w:hAnsi="Arial" w:cs="Arial"/>
                <w:sz w:val="20"/>
                <w:szCs w:val="20"/>
              </w:rPr>
              <w:t xml:space="preserve">Perkančiajam subjektui priimtinas </w:t>
            </w:r>
            <w:r w:rsidRPr="00A40A4E">
              <w:rPr>
                <w:rFonts w:ascii="Arial" w:hAnsi="Arial" w:cs="Arial"/>
                <w:sz w:val="20"/>
                <w:szCs w:val="20"/>
              </w:rPr>
              <w:t>dokumentas, patvirtinantis ketinamų įsigyti prekių kilmę.</w:t>
            </w:r>
          </w:p>
        </w:tc>
      </w:tr>
      <w:tr w:rsidR="00FC38DC" w:rsidRPr="00A40A4E" w14:paraId="7FDD7318" w14:textId="77777777">
        <w:trPr>
          <w:trHeight w:val="1350"/>
        </w:trPr>
        <w:tc>
          <w:tcPr>
            <w:tcW w:w="988" w:type="dxa"/>
          </w:tcPr>
          <w:p w14:paraId="0D63A3C7" w14:textId="77777777" w:rsidR="00FC38DC" w:rsidRPr="00A40A4E" w:rsidRDefault="00FC38DC" w:rsidP="00FC38DC">
            <w:pPr>
              <w:pStyle w:val="ListParagraph"/>
              <w:numPr>
                <w:ilvl w:val="0"/>
                <w:numId w:val="37"/>
              </w:numPr>
              <w:ind w:right="-55"/>
              <w:rPr>
                <w:rFonts w:ascii="Arial" w:hAnsi="Arial" w:cs="Arial"/>
                <w:sz w:val="20"/>
                <w:szCs w:val="20"/>
              </w:rPr>
            </w:pPr>
          </w:p>
        </w:tc>
        <w:tc>
          <w:tcPr>
            <w:tcW w:w="4252" w:type="dxa"/>
          </w:tcPr>
          <w:p w14:paraId="428ECE61" w14:textId="77777777" w:rsidR="00FC38DC" w:rsidRPr="00A40A4E" w:rsidRDefault="00FC38DC">
            <w:pPr>
              <w:ind w:right="36"/>
              <w:jc w:val="both"/>
              <w:rPr>
                <w:rFonts w:ascii="Arial" w:hAnsi="Arial" w:cs="Arial"/>
                <w:iCs/>
                <w:sz w:val="20"/>
                <w:szCs w:val="20"/>
              </w:rPr>
            </w:pPr>
            <w:r w:rsidRPr="00A40A4E">
              <w:rPr>
                <w:rFonts w:ascii="Arial" w:hAnsi="Arial" w:cs="Arial"/>
                <w:iCs/>
                <w:sz w:val="20"/>
                <w:szCs w:val="20"/>
              </w:rPr>
              <w:t>Lietuvos Respublikos Vyriausybė, vadovaudamasi Nacionaliniam saugumui užtikrinti svarbių objektų apsaugos įstatyme įtvirtintais kriterijais, nėra priėmusi sprendimo, patvirtinančio, kad šios lentelės 1 ir 2 punktuose nurodyti subjektai ar su jais ketinamas sudaryti (sudarytas) sandoris neatitinka nacionalinio saugumo interesų.</w:t>
            </w:r>
          </w:p>
        </w:tc>
        <w:tc>
          <w:tcPr>
            <w:tcW w:w="4394" w:type="dxa"/>
          </w:tcPr>
          <w:p w14:paraId="7B9024D8" w14:textId="2091FE15" w:rsidR="00FC38DC" w:rsidRPr="00A40A4E" w:rsidRDefault="00FC38DC">
            <w:pPr>
              <w:ind w:right="36"/>
              <w:jc w:val="both"/>
              <w:rPr>
                <w:rFonts w:ascii="Arial" w:hAnsi="Arial" w:cs="Arial"/>
                <w:b/>
                <w:bCs/>
                <w:color w:val="000000" w:themeColor="text1"/>
                <w:sz w:val="20"/>
                <w:szCs w:val="20"/>
              </w:rPr>
            </w:pPr>
            <w:r w:rsidRPr="00A40A4E">
              <w:rPr>
                <w:rFonts w:ascii="Arial" w:hAnsi="Arial" w:cs="Arial"/>
                <w:b/>
                <w:bCs/>
                <w:color w:val="000000" w:themeColor="text1"/>
                <w:sz w:val="20"/>
                <w:szCs w:val="20"/>
              </w:rPr>
              <w:t xml:space="preserve">Atitikimas reikalavimui turi būti deklaruojamas Pasiūlyme (SPS </w:t>
            </w:r>
            <w:r w:rsidR="00E9248D" w:rsidRPr="00A40A4E">
              <w:rPr>
                <w:rFonts w:ascii="Arial" w:hAnsi="Arial" w:cs="Arial"/>
                <w:b/>
                <w:bCs/>
                <w:color w:val="000000" w:themeColor="text1"/>
                <w:sz w:val="20"/>
                <w:szCs w:val="20"/>
              </w:rPr>
              <w:t xml:space="preserve">1 </w:t>
            </w:r>
            <w:r w:rsidRPr="00A40A4E">
              <w:rPr>
                <w:rFonts w:ascii="Arial" w:hAnsi="Arial" w:cs="Arial"/>
                <w:b/>
                <w:bCs/>
                <w:color w:val="000000" w:themeColor="text1"/>
                <w:sz w:val="20"/>
                <w:szCs w:val="20"/>
              </w:rPr>
              <w:t xml:space="preserve">priedas). </w:t>
            </w:r>
          </w:p>
          <w:p w14:paraId="63E268DB" w14:textId="77777777" w:rsidR="00FC38DC" w:rsidRPr="00A40A4E" w:rsidRDefault="00FC38DC">
            <w:pPr>
              <w:jc w:val="both"/>
              <w:rPr>
                <w:rFonts w:ascii="Arial" w:hAnsi="Arial" w:cs="Arial"/>
                <w:bCs/>
                <w:color w:val="000000"/>
                <w:sz w:val="20"/>
                <w:szCs w:val="20"/>
                <w:lang w:val="en-US"/>
              </w:rPr>
            </w:pPr>
          </w:p>
        </w:tc>
      </w:tr>
      <w:tr w:rsidR="00BC6B12" w:rsidRPr="00A40A4E" w14:paraId="4802C62A" w14:textId="77777777">
        <w:trPr>
          <w:trHeight w:val="1350"/>
        </w:trPr>
        <w:tc>
          <w:tcPr>
            <w:tcW w:w="988" w:type="dxa"/>
          </w:tcPr>
          <w:p w14:paraId="4D4A77E0" w14:textId="77777777" w:rsidR="00BC6B12" w:rsidRPr="00A40A4E" w:rsidRDefault="00BC6B12" w:rsidP="00FC38DC">
            <w:pPr>
              <w:pStyle w:val="ListParagraph"/>
              <w:numPr>
                <w:ilvl w:val="0"/>
                <w:numId w:val="37"/>
              </w:numPr>
              <w:ind w:right="-55"/>
              <w:rPr>
                <w:rFonts w:ascii="Arial" w:hAnsi="Arial" w:cs="Arial"/>
                <w:sz w:val="20"/>
                <w:szCs w:val="20"/>
              </w:rPr>
            </w:pPr>
          </w:p>
        </w:tc>
        <w:tc>
          <w:tcPr>
            <w:tcW w:w="4252" w:type="dxa"/>
          </w:tcPr>
          <w:p w14:paraId="3CE5A158" w14:textId="24E23151" w:rsidR="00BC6B12" w:rsidRPr="00A40A4E" w:rsidRDefault="00BC6B12">
            <w:pPr>
              <w:ind w:right="36"/>
              <w:jc w:val="both"/>
              <w:rPr>
                <w:rFonts w:ascii="Arial" w:hAnsi="Arial" w:cs="Arial"/>
                <w:iCs/>
                <w:sz w:val="20"/>
                <w:szCs w:val="20"/>
              </w:rPr>
            </w:pPr>
            <w:r w:rsidRPr="00A40A4E">
              <w:rPr>
                <w:rFonts w:ascii="Arial" w:hAnsi="Arial" w:cs="Arial"/>
                <w:iCs/>
                <w:sz w:val="20"/>
                <w:szCs w:val="20"/>
              </w:rPr>
              <w:t>Tiekėjas, jo subtiekėjas, ūkio subjektas, kurio pajėgumais remiamasi,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394" w:type="dxa"/>
          </w:tcPr>
          <w:p w14:paraId="540D0D31" w14:textId="4403627C" w:rsidR="00BC6B12" w:rsidRPr="00A40A4E" w:rsidRDefault="00BC6B12" w:rsidP="00BC6B12">
            <w:pPr>
              <w:ind w:right="36"/>
              <w:jc w:val="both"/>
              <w:rPr>
                <w:rFonts w:ascii="Arial" w:hAnsi="Arial" w:cs="Arial"/>
                <w:b/>
                <w:bCs/>
                <w:color w:val="000000" w:themeColor="text1"/>
                <w:sz w:val="20"/>
                <w:szCs w:val="20"/>
              </w:rPr>
            </w:pPr>
            <w:r w:rsidRPr="00A40A4E">
              <w:rPr>
                <w:rFonts w:ascii="Arial" w:hAnsi="Arial" w:cs="Arial"/>
                <w:b/>
                <w:bCs/>
                <w:color w:val="000000" w:themeColor="text1"/>
                <w:sz w:val="20"/>
                <w:szCs w:val="20"/>
              </w:rPr>
              <w:t xml:space="preserve">Atitikimas reikalavimui turi būti deklaruojamas Pasiūlyme (SPS 1 priedas). </w:t>
            </w:r>
          </w:p>
          <w:p w14:paraId="13BFEDB7" w14:textId="77777777" w:rsidR="00BC6B12" w:rsidRPr="00A40A4E" w:rsidRDefault="00BC6B12" w:rsidP="00BC6B12">
            <w:pPr>
              <w:ind w:right="36"/>
              <w:jc w:val="both"/>
              <w:rPr>
                <w:rFonts w:ascii="Arial" w:hAnsi="Arial" w:cs="Arial"/>
                <w:sz w:val="20"/>
                <w:szCs w:val="20"/>
              </w:rPr>
            </w:pPr>
          </w:p>
          <w:p w14:paraId="506B860F" w14:textId="450F41F3" w:rsidR="00BC6B12" w:rsidRPr="00A40A4E" w:rsidRDefault="00BC6B12" w:rsidP="00BC6B12">
            <w:pPr>
              <w:ind w:right="36"/>
              <w:jc w:val="both"/>
              <w:rPr>
                <w:rFonts w:ascii="Arial" w:hAnsi="Arial" w:cs="Arial"/>
                <w:sz w:val="20"/>
                <w:szCs w:val="20"/>
              </w:rPr>
            </w:pPr>
            <w:r w:rsidRPr="00A40A4E">
              <w:rPr>
                <w:rFonts w:ascii="Arial" w:hAnsi="Arial" w:cs="Arial"/>
                <w:sz w:val="20"/>
                <w:szCs w:val="20"/>
              </w:rPr>
              <w:t xml:space="preserve">Jei Perkančiajam subjektui kils abejonių dėl tiekėjo nurodytos informacijos teisingumo, ekonomiškai naudingiausią pasiūlymą pateikęs tiekėjas turės pateikti VPĮ 51 straipsnio 12 dalyje nurodytus (vieną ar kelis) ar kitus perkančiajam subjektui priimtinus dokumentus ir (ar) paaiškinimus, patvirtinančius atitiktį šiame punkte nustatytam reikalavimui.  </w:t>
            </w:r>
          </w:p>
        </w:tc>
      </w:tr>
      <w:tr w:rsidR="00BA6AF7" w:rsidRPr="00A40A4E" w:rsidDel="00887161" w14:paraId="61EC9012" w14:textId="77777777">
        <w:tc>
          <w:tcPr>
            <w:tcW w:w="988" w:type="dxa"/>
          </w:tcPr>
          <w:p w14:paraId="52868549" w14:textId="77777777" w:rsidR="00BA6AF7" w:rsidRPr="00A40A4E" w:rsidRDefault="00BA6AF7" w:rsidP="00BA6AF7">
            <w:pPr>
              <w:pStyle w:val="ListParagraph"/>
              <w:numPr>
                <w:ilvl w:val="0"/>
                <w:numId w:val="37"/>
              </w:numPr>
              <w:ind w:right="-55"/>
              <w:rPr>
                <w:rFonts w:ascii="Arial" w:hAnsi="Arial" w:cs="Arial"/>
                <w:sz w:val="20"/>
                <w:szCs w:val="20"/>
              </w:rPr>
            </w:pPr>
          </w:p>
        </w:tc>
        <w:tc>
          <w:tcPr>
            <w:tcW w:w="4252" w:type="dxa"/>
          </w:tcPr>
          <w:p w14:paraId="0DB4106C" w14:textId="5817020B" w:rsidR="00BA6AF7" w:rsidRPr="00A40A4E" w:rsidRDefault="00BA6AF7" w:rsidP="00BA6AF7">
            <w:pPr>
              <w:ind w:right="36"/>
              <w:jc w:val="both"/>
              <w:rPr>
                <w:rFonts w:ascii="Arial" w:hAnsi="Arial" w:cs="Arial"/>
                <w:iCs/>
                <w:sz w:val="20"/>
                <w:szCs w:val="20"/>
              </w:rPr>
            </w:pPr>
            <w:r w:rsidRPr="00A40A4E">
              <w:rPr>
                <w:rFonts w:ascii="Arial" w:hAnsi="Arial" w:cs="Arial"/>
                <w:iCs/>
                <w:sz w:val="20"/>
                <w:szCs w:val="20"/>
              </w:rPr>
              <w:t>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4394" w:type="dxa"/>
          </w:tcPr>
          <w:p w14:paraId="05B6532A" w14:textId="77777777" w:rsidR="00BA6AF7" w:rsidRPr="00A40A4E" w:rsidRDefault="00BA6AF7" w:rsidP="00BA6AF7">
            <w:pPr>
              <w:ind w:right="36"/>
              <w:jc w:val="both"/>
              <w:rPr>
                <w:rFonts w:ascii="Arial" w:hAnsi="Arial" w:cs="Arial"/>
                <w:sz w:val="20"/>
                <w:szCs w:val="20"/>
              </w:rPr>
            </w:pPr>
            <w:r w:rsidRPr="00A40A4E">
              <w:rPr>
                <w:rFonts w:ascii="Arial" w:hAnsi="Arial" w:cs="Arial"/>
                <w:sz w:val="20"/>
                <w:szCs w:val="20"/>
              </w:rPr>
              <w:t xml:space="preserve">Atitikimas reikalavimui turi būti deklaruojamas Pasiūlyme </w:t>
            </w:r>
            <w:r w:rsidRPr="00A40A4E">
              <w:rPr>
                <w:rFonts w:ascii="Arial" w:hAnsi="Arial" w:cs="Arial"/>
                <w:b/>
                <w:bCs/>
                <w:sz w:val="20"/>
                <w:szCs w:val="20"/>
              </w:rPr>
              <w:t>(SPS 1 priedas).</w:t>
            </w:r>
            <w:r w:rsidRPr="00A40A4E">
              <w:rPr>
                <w:rFonts w:ascii="Arial" w:hAnsi="Arial" w:cs="Arial"/>
                <w:sz w:val="20"/>
                <w:szCs w:val="20"/>
              </w:rPr>
              <w:t xml:space="preserve"> </w:t>
            </w:r>
          </w:p>
          <w:p w14:paraId="4FE6BCFA" w14:textId="77777777" w:rsidR="00BA6AF7" w:rsidRPr="00A40A4E" w:rsidRDefault="00BA6AF7" w:rsidP="00BA6AF7">
            <w:pPr>
              <w:rPr>
                <w:rFonts w:ascii="Arial" w:hAnsi="Arial" w:cs="Arial"/>
                <w:b/>
                <w:bCs/>
                <w:sz w:val="20"/>
                <w:szCs w:val="20"/>
              </w:rPr>
            </w:pPr>
          </w:p>
        </w:tc>
      </w:tr>
      <w:tr w:rsidR="00647AB8" w:rsidRPr="00A40A4E" w:rsidDel="00887161" w14:paraId="23BDAC2D" w14:textId="77777777">
        <w:tc>
          <w:tcPr>
            <w:tcW w:w="988" w:type="dxa"/>
          </w:tcPr>
          <w:p w14:paraId="47F90850" w14:textId="77777777" w:rsidR="00647AB8" w:rsidRPr="00A40A4E" w:rsidRDefault="00647AB8" w:rsidP="00647AB8">
            <w:pPr>
              <w:pStyle w:val="ListParagraph"/>
              <w:numPr>
                <w:ilvl w:val="0"/>
                <w:numId w:val="37"/>
              </w:numPr>
              <w:ind w:right="-55"/>
              <w:rPr>
                <w:rFonts w:ascii="Arial" w:hAnsi="Arial" w:cs="Arial"/>
                <w:sz w:val="20"/>
                <w:szCs w:val="20"/>
              </w:rPr>
            </w:pPr>
          </w:p>
        </w:tc>
        <w:tc>
          <w:tcPr>
            <w:tcW w:w="4252" w:type="dxa"/>
          </w:tcPr>
          <w:p w14:paraId="37C0ADD2" w14:textId="0694EC71" w:rsidR="00647AB8" w:rsidRPr="00A40A4E" w:rsidRDefault="00647AB8" w:rsidP="00647AB8">
            <w:pPr>
              <w:ind w:right="36"/>
              <w:jc w:val="both"/>
              <w:rPr>
                <w:rFonts w:ascii="Arial" w:hAnsi="Arial" w:cs="Arial"/>
                <w:iCs/>
                <w:sz w:val="20"/>
                <w:szCs w:val="20"/>
              </w:rPr>
            </w:pPr>
            <w:r w:rsidRPr="00A40A4E">
              <w:rPr>
                <w:rFonts w:ascii="Arial" w:hAnsi="Arial" w:cs="Arial"/>
                <w:iCs/>
                <w:sz w:val="20"/>
                <w:szCs w:val="20"/>
              </w:rPr>
              <w:t xml:space="preserve">Tiekėjas privalo užtikrinti, kad Tiekėjas/ Tiekėjų grupės nariai ir jo pasitelkiami Subtiekėjai bei Ūkio subjektai, kurių pajėgumais remiamasi, būtų susipažinę su </w:t>
            </w:r>
            <w:r w:rsidR="0083687A" w:rsidRPr="00A40A4E">
              <w:rPr>
                <w:rFonts w:ascii="Arial" w:hAnsi="Arial" w:cs="Arial"/>
                <w:iCs/>
                <w:sz w:val="20"/>
                <w:szCs w:val="20"/>
              </w:rPr>
              <w:t>2025 m. rugpjūčio 1 d.</w:t>
            </w:r>
            <w:r w:rsidRPr="00A40A4E">
              <w:rPr>
                <w:rFonts w:ascii="Arial" w:hAnsi="Arial" w:cs="Arial"/>
                <w:iCs/>
                <w:sz w:val="20"/>
                <w:szCs w:val="20"/>
              </w:rPr>
              <w:t xml:space="preserve"> EPSO-G valdybos patvirtintu EPSO-G įmonių grupės  tiekėjų etikos kodeksu</w:t>
            </w:r>
            <w:r w:rsidRPr="00A40A4E">
              <w:rPr>
                <w:rStyle w:val="FootnoteReference"/>
                <w:rFonts w:ascii="Arial" w:hAnsi="Arial" w:cs="Arial"/>
                <w:iCs/>
                <w:sz w:val="20"/>
                <w:szCs w:val="20"/>
              </w:rPr>
              <w:footnoteReference w:id="3"/>
            </w:r>
            <w:r w:rsidRPr="00A40A4E">
              <w:rPr>
                <w:rFonts w:ascii="Arial" w:hAnsi="Arial" w:cs="Arial"/>
                <w:iCs/>
                <w:sz w:val="20"/>
                <w:szCs w:val="20"/>
              </w:rPr>
              <w:t xml:space="preserve"> ir 2023 m. birželio 29 d. </w:t>
            </w:r>
            <w:r w:rsidRPr="00A40A4E">
              <w:rPr>
                <w:rFonts w:ascii="Arial" w:hAnsi="Arial" w:cs="Arial"/>
                <w:iCs/>
                <w:sz w:val="20"/>
                <w:szCs w:val="20"/>
              </w:rPr>
              <w:lastRenderedPageBreak/>
              <w:t>EPSO-G valdybos patvirtinta EPSO-G įmonių grupės antikorupcinės veiklos politika</w:t>
            </w:r>
            <w:r w:rsidRPr="00A40A4E">
              <w:rPr>
                <w:rStyle w:val="FootnoteReference"/>
                <w:rFonts w:ascii="Arial" w:hAnsi="Arial" w:cs="Arial"/>
                <w:iCs/>
                <w:sz w:val="20"/>
                <w:szCs w:val="20"/>
              </w:rPr>
              <w:footnoteReference w:id="4"/>
            </w:r>
            <w:r w:rsidRPr="00A40A4E">
              <w:rPr>
                <w:rFonts w:ascii="Arial" w:hAnsi="Arial" w:cs="Arial"/>
                <w:sz w:val="20"/>
                <w:szCs w:val="20"/>
              </w:rPr>
              <w:t xml:space="preserve"> prieš pradėdami vykdyti Sutartį</w:t>
            </w:r>
            <w:r w:rsidRPr="00A40A4E">
              <w:rPr>
                <w:rFonts w:ascii="Arial" w:hAnsi="Arial" w:cs="Arial"/>
                <w:iCs/>
                <w:sz w:val="20"/>
                <w:szCs w:val="20"/>
              </w:rPr>
              <w:t>.</w:t>
            </w:r>
          </w:p>
        </w:tc>
        <w:tc>
          <w:tcPr>
            <w:tcW w:w="4394" w:type="dxa"/>
          </w:tcPr>
          <w:p w14:paraId="4AEC143F" w14:textId="4C4EBC61" w:rsidR="00647AB8" w:rsidRPr="00A40A4E" w:rsidRDefault="00647AB8" w:rsidP="00647AB8">
            <w:pPr>
              <w:rPr>
                <w:rFonts w:ascii="Arial" w:hAnsi="Arial" w:cs="Arial"/>
                <w:b/>
                <w:bCs/>
                <w:sz w:val="20"/>
                <w:szCs w:val="20"/>
              </w:rPr>
            </w:pPr>
            <w:r w:rsidRPr="00A40A4E">
              <w:rPr>
                <w:rFonts w:ascii="Arial" w:hAnsi="Arial" w:cs="Arial"/>
                <w:b/>
                <w:bCs/>
                <w:sz w:val="20"/>
                <w:szCs w:val="20"/>
              </w:rPr>
              <w:lastRenderedPageBreak/>
              <w:t>Atitikimas reikalavimui turi būti deklaruojamas Pasiūlyme (SPS 1 priedas).</w:t>
            </w:r>
          </w:p>
          <w:p w14:paraId="3B189E86" w14:textId="77777777" w:rsidR="00647AB8" w:rsidRPr="00A40A4E" w:rsidRDefault="00647AB8" w:rsidP="00647AB8">
            <w:pPr>
              <w:ind w:right="36"/>
              <w:jc w:val="both"/>
              <w:rPr>
                <w:rFonts w:ascii="Arial" w:hAnsi="Arial" w:cs="Arial"/>
                <w:sz w:val="20"/>
                <w:szCs w:val="20"/>
              </w:rPr>
            </w:pPr>
          </w:p>
          <w:p w14:paraId="75D91313" w14:textId="2CF6C40A" w:rsidR="00CE1208" w:rsidRPr="00A40A4E" w:rsidRDefault="00CE1208" w:rsidP="00CE1208">
            <w:pPr>
              <w:ind w:right="36"/>
              <w:jc w:val="both"/>
              <w:rPr>
                <w:rFonts w:ascii="Arial" w:hAnsi="Arial" w:cs="Arial"/>
                <w:sz w:val="20"/>
                <w:szCs w:val="20"/>
              </w:rPr>
            </w:pPr>
            <w:r w:rsidRPr="00A40A4E">
              <w:rPr>
                <w:rFonts w:ascii="Arial" w:hAnsi="Arial" w:cs="Arial"/>
                <w:sz w:val="20"/>
                <w:szCs w:val="20"/>
              </w:rPr>
              <w:t xml:space="preserve">Ekonomiškai naudingiausią pasiūlymą pateikusiam Tiekėjui </w:t>
            </w:r>
            <w:r w:rsidRPr="00A40A4E">
              <w:rPr>
                <w:rFonts w:ascii="Arial" w:hAnsi="Arial" w:cs="Arial"/>
                <w:sz w:val="20"/>
                <w:szCs w:val="20"/>
                <w:u w:val="single"/>
              </w:rPr>
              <w:t>Perkantysis subjektas pateiks prašymą per 3 darbo dienas užpildyti Veiklos partnerių savanoriškai (neprivalomai)</w:t>
            </w:r>
            <w:r w:rsidRPr="00A40A4E">
              <w:rPr>
                <w:rFonts w:ascii="Arial" w:hAnsi="Arial" w:cs="Arial"/>
                <w:sz w:val="20"/>
                <w:szCs w:val="20"/>
              </w:rPr>
              <w:t xml:space="preserve"> </w:t>
            </w:r>
            <w:r w:rsidRPr="00A40A4E">
              <w:rPr>
                <w:rFonts w:ascii="Arial" w:hAnsi="Arial" w:cs="Arial"/>
                <w:sz w:val="20"/>
                <w:szCs w:val="20"/>
                <w:u w:val="single"/>
              </w:rPr>
              <w:lastRenderedPageBreak/>
              <w:t>pildomą klausimyną</w:t>
            </w:r>
            <w:r w:rsidRPr="00A40A4E">
              <w:rPr>
                <w:rFonts w:ascii="Arial" w:hAnsi="Arial" w:cs="Arial"/>
                <w:sz w:val="20"/>
                <w:szCs w:val="20"/>
              </w:rPr>
              <w:t>, kurį sudaro tvarumo ir atitikties srities klausimai, išskyrus atvejus, kai ekonomiškai naudingiausią pasiūlymą pateikęs tiekėjas jau yra pildęs minėtą klausimyną per pastaruosius 12 mėn. Nepriklausomai nuo to, ar tiekėjas užpildys klausimyną, Perkantysis subjektas atliks su ekonomiškai naudingiausią pasiūlymą pateikusiu tiekėju susijusių duomenų iš klausimyno ir (ar) prieinamų šaltinių įvertinimą  korupcijos rizikos  aspektu. Perkančiajam subjektui nustačius galimas rizikas korupcijos aspektus, sudarant  sutartį su Pirkimo laimėtoju gali būti taikomos su Pirkimo laimėtoju susijusios korupcijos rizikos valdymo priemonės pavyzdžiui, siūloma pasirašyti papildomą susitarimą prie pagrindinės sutarties, siūloma vykdyti išsamesnę sutartinių santykių stebėseną, siūloma Veiklos partnerio darbuotojus siųsti į korupcijos prevencijos mokymus ir pan.</w:t>
            </w:r>
          </w:p>
        </w:tc>
      </w:tr>
    </w:tbl>
    <w:p w14:paraId="10866207" w14:textId="77777777" w:rsidR="00FC38DC" w:rsidRPr="00A40A4E" w:rsidRDefault="00FC38DC" w:rsidP="00FC38DC">
      <w:pPr>
        <w:jc w:val="both"/>
        <w:rPr>
          <w:rFonts w:ascii="Arial" w:hAnsi="Arial" w:cs="Arial"/>
          <w:i/>
          <w:iCs/>
          <w:color w:val="FF0000"/>
          <w:sz w:val="20"/>
          <w:szCs w:val="20"/>
        </w:rPr>
      </w:pPr>
    </w:p>
    <w:p w14:paraId="62431CDC" w14:textId="01E80E34" w:rsidR="007C4D0D" w:rsidRPr="00A40A4E" w:rsidRDefault="007C4D0D" w:rsidP="00427DBE">
      <w:pPr>
        <w:pStyle w:val="ListParagraph"/>
        <w:tabs>
          <w:tab w:val="left" w:pos="567"/>
        </w:tabs>
        <w:spacing w:before="60" w:after="60"/>
        <w:ind w:left="0"/>
        <w:contextualSpacing w:val="0"/>
        <w:jc w:val="both"/>
        <w:rPr>
          <w:rFonts w:ascii="Arial" w:hAnsi="Arial" w:cs="Arial"/>
          <w:i/>
          <w:sz w:val="20"/>
          <w:szCs w:val="20"/>
          <w:u w:val="single"/>
        </w:rPr>
      </w:pPr>
    </w:p>
    <w:p w14:paraId="1C09D9C6" w14:textId="77777777" w:rsidR="007D68CB" w:rsidRPr="00A40A4E" w:rsidRDefault="007D68CB" w:rsidP="00FC38DC">
      <w:pPr>
        <w:pStyle w:val="Heading1"/>
        <w:numPr>
          <w:ilvl w:val="0"/>
          <w:numId w:val="8"/>
        </w:numPr>
        <w:tabs>
          <w:tab w:val="left" w:pos="426"/>
        </w:tabs>
        <w:spacing w:before="60" w:after="60"/>
        <w:jc w:val="center"/>
        <w:rPr>
          <w:rFonts w:ascii="Arial" w:hAnsi="Arial" w:cs="Arial"/>
          <w:b/>
          <w:bCs/>
          <w:sz w:val="20"/>
          <w:szCs w:val="20"/>
        </w:rPr>
      </w:pPr>
      <w:r w:rsidRPr="00A40A4E">
        <w:rPr>
          <w:rFonts w:ascii="Arial" w:hAnsi="Arial" w:cs="Arial"/>
          <w:b/>
          <w:bCs/>
          <w:sz w:val="20"/>
          <w:szCs w:val="20"/>
        </w:rPr>
        <w:t xml:space="preserve">REIKALAVIMAI PASIŪLYMŲ PATEIKIMUI </w:t>
      </w:r>
    </w:p>
    <w:p w14:paraId="434D4248" w14:textId="4627F315" w:rsidR="007D68CB" w:rsidRPr="00A40A4E" w:rsidRDefault="00FC38DC" w:rsidP="00A61D12">
      <w:pPr>
        <w:tabs>
          <w:tab w:val="left" w:pos="567"/>
        </w:tabs>
        <w:spacing w:before="60" w:after="60"/>
        <w:jc w:val="both"/>
        <w:rPr>
          <w:rFonts w:ascii="Arial" w:hAnsi="Arial" w:cs="Arial"/>
          <w:i/>
          <w:iCs/>
          <w:color w:val="FF0000"/>
          <w:sz w:val="20"/>
          <w:szCs w:val="20"/>
          <w:u w:val="single"/>
        </w:rPr>
      </w:pPr>
      <w:r w:rsidRPr="00A40A4E">
        <w:rPr>
          <w:rFonts w:ascii="Arial" w:hAnsi="Arial" w:cs="Arial"/>
          <w:sz w:val="20"/>
          <w:szCs w:val="20"/>
        </w:rPr>
        <w:t>5</w:t>
      </w:r>
      <w:r w:rsidR="00424D0C" w:rsidRPr="00A40A4E">
        <w:rPr>
          <w:rFonts w:ascii="Arial" w:hAnsi="Arial" w:cs="Arial"/>
          <w:sz w:val="20"/>
          <w:szCs w:val="20"/>
        </w:rPr>
        <w:t>.1.</w:t>
      </w:r>
      <w:r w:rsidR="00A61D12" w:rsidRPr="00A40A4E">
        <w:rPr>
          <w:rFonts w:ascii="Arial" w:hAnsi="Arial" w:cs="Arial"/>
          <w:sz w:val="20"/>
          <w:szCs w:val="20"/>
        </w:rPr>
        <w:t xml:space="preserve"> </w:t>
      </w:r>
      <w:r w:rsidR="002818BB" w:rsidRPr="00A40A4E">
        <w:rPr>
          <w:rFonts w:ascii="Arial" w:hAnsi="Arial" w:cs="Arial"/>
          <w:sz w:val="20"/>
          <w:szCs w:val="20"/>
        </w:rPr>
        <w:t xml:space="preserve">Pasiūlymas turi būti pateikiamas </w:t>
      </w:r>
      <w:r w:rsidR="002818BB" w:rsidRPr="00A40A4E">
        <w:rPr>
          <w:rFonts w:ascii="Arial" w:eastAsia="Calibri" w:hAnsi="Arial" w:cs="Arial"/>
          <w:b/>
          <w:color w:val="000000" w:themeColor="text1"/>
          <w:sz w:val="20"/>
          <w:szCs w:val="20"/>
        </w:rPr>
        <w:t>CVP IS</w:t>
      </w:r>
      <w:r w:rsidR="00DB251A" w:rsidRPr="00A40A4E">
        <w:rPr>
          <w:rFonts w:ascii="Arial" w:eastAsia="Calibri" w:hAnsi="Arial" w:cs="Arial"/>
          <w:b/>
          <w:color w:val="000000" w:themeColor="text1"/>
          <w:sz w:val="20"/>
          <w:szCs w:val="20"/>
        </w:rPr>
        <w:t xml:space="preserve"> priemonėmis</w:t>
      </w:r>
      <w:r w:rsidR="00104427" w:rsidRPr="00A40A4E">
        <w:rPr>
          <w:rFonts w:ascii="Arial" w:eastAsia="Calibri" w:hAnsi="Arial" w:cs="Arial"/>
          <w:b/>
          <w:color w:val="000000" w:themeColor="text1"/>
          <w:sz w:val="20"/>
          <w:szCs w:val="20"/>
        </w:rPr>
        <w:t xml:space="preserve"> į elektroninių pasiūlymų dėžutę</w:t>
      </w:r>
      <w:hyperlink w:history="1">
        <w:r w:rsidR="00424D0C" w:rsidRPr="00A40A4E">
          <w:rPr>
            <w:rStyle w:val="Hyperlink"/>
            <w:rFonts w:ascii="Arial" w:eastAsia="Calibri" w:hAnsi="Arial" w:cs="Arial"/>
            <w:b/>
            <w:color w:val="000000" w:themeColor="text1"/>
            <w:sz w:val="20"/>
            <w:szCs w:val="20"/>
          </w:rPr>
          <w:t xml:space="preserve"> ne vėliau kaip iki CVP IS nurodyto termino pabaigos</w:t>
        </w:r>
        <w:r w:rsidR="00AE2CF3" w:rsidRPr="00A40A4E">
          <w:rPr>
            <w:rStyle w:val="Hyperlink"/>
            <w:rFonts w:ascii="Arial" w:eastAsia="Calibri" w:hAnsi="Arial" w:cs="Arial"/>
            <w:b/>
            <w:color w:val="000000" w:themeColor="text1"/>
            <w:sz w:val="20"/>
            <w:szCs w:val="20"/>
          </w:rPr>
          <w:t>.</w:t>
        </w:r>
        <w:r w:rsidR="00762035" w:rsidRPr="00A40A4E">
          <w:rPr>
            <w:rStyle w:val="Hyperlink"/>
            <w:rFonts w:ascii="Arial" w:eastAsia="Calibri" w:hAnsi="Arial" w:cs="Arial"/>
            <w:b/>
            <w:color w:val="000000" w:themeColor="text1"/>
            <w:sz w:val="20"/>
            <w:szCs w:val="20"/>
          </w:rPr>
          <w:t xml:space="preserve"> </w:t>
        </w:r>
        <w:r w:rsidR="00424D0C" w:rsidRPr="00A40A4E">
          <w:rPr>
            <w:rStyle w:val="Hyperlink"/>
            <w:rFonts w:ascii="Arial" w:eastAsia="Calibri" w:hAnsi="Arial" w:cs="Arial"/>
            <w:b/>
            <w:color w:val="000000" w:themeColor="text1"/>
            <w:sz w:val="20"/>
            <w:szCs w:val="20"/>
          </w:rPr>
          <w:t>l</w:t>
        </w:r>
      </w:hyperlink>
      <w:r w:rsidR="00424D0C" w:rsidRPr="00A40A4E">
        <w:rPr>
          <w:rFonts w:ascii="Arial" w:eastAsia="Calibri" w:hAnsi="Arial" w:cs="Arial"/>
          <w:b/>
          <w:color w:val="000000" w:themeColor="text1"/>
          <w:sz w:val="20"/>
          <w:szCs w:val="20"/>
        </w:rPr>
        <w:t xml:space="preserve"> </w:t>
      </w:r>
      <w:r w:rsidR="00D64233" w:rsidRPr="00A40A4E">
        <w:rPr>
          <w:rFonts w:ascii="Arial" w:eastAsia="Calibri" w:hAnsi="Arial" w:cs="Arial"/>
          <w:bCs/>
          <w:sz w:val="20"/>
          <w:szCs w:val="20"/>
        </w:rPr>
        <w:t>P</w:t>
      </w:r>
      <w:r w:rsidR="00CB146E" w:rsidRPr="00A40A4E">
        <w:rPr>
          <w:rFonts w:ascii="Arial" w:eastAsia="Calibri" w:hAnsi="Arial" w:cs="Arial"/>
          <w:bCs/>
          <w:sz w:val="20"/>
          <w:szCs w:val="20"/>
        </w:rPr>
        <w:t>erkantysis subjektas</w:t>
      </w:r>
      <w:r w:rsidR="00D64233" w:rsidRPr="00A40A4E">
        <w:rPr>
          <w:rFonts w:ascii="Arial" w:eastAsia="Calibri" w:hAnsi="Arial" w:cs="Arial"/>
          <w:bCs/>
          <w:sz w:val="20"/>
          <w:szCs w:val="20"/>
        </w:rPr>
        <w:t>, gavęs Pasiūlymą kitomis nei šiame punkte nurodytomis priemonėmis, apie tai informuoja Tiekėją, o tokio Pasiūlymo nenagrinėja ir nevertina.</w:t>
      </w:r>
    </w:p>
    <w:p w14:paraId="76182631" w14:textId="77777777" w:rsidR="00FC38DC" w:rsidRPr="00A40A4E" w:rsidRDefault="00FC38DC" w:rsidP="00FC38DC">
      <w:pPr>
        <w:pStyle w:val="ListParagraph"/>
        <w:numPr>
          <w:ilvl w:val="0"/>
          <w:numId w:val="15"/>
        </w:numPr>
        <w:tabs>
          <w:tab w:val="left" w:pos="567"/>
        </w:tabs>
        <w:spacing w:before="60" w:after="60"/>
        <w:contextualSpacing w:val="0"/>
        <w:jc w:val="both"/>
        <w:rPr>
          <w:rFonts w:ascii="Arial" w:hAnsi="Arial" w:cs="Arial"/>
          <w:b/>
          <w:vanish/>
          <w:color w:val="FF0000"/>
          <w:sz w:val="20"/>
          <w:szCs w:val="20"/>
        </w:rPr>
      </w:pPr>
    </w:p>
    <w:p w14:paraId="5D3CE96B" w14:textId="77777777" w:rsidR="00FC38DC" w:rsidRPr="00A40A4E" w:rsidRDefault="00FC38DC" w:rsidP="00FC38DC">
      <w:pPr>
        <w:pStyle w:val="ListParagraph"/>
        <w:numPr>
          <w:ilvl w:val="0"/>
          <w:numId w:val="15"/>
        </w:numPr>
        <w:tabs>
          <w:tab w:val="left" w:pos="567"/>
        </w:tabs>
        <w:spacing w:before="60" w:after="60"/>
        <w:contextualSpacing w:val="0"/>
        <w:jc w:val="both"/>
        <w:rPr>
          <w:rFonts w:ascii="Arial" w:hAnsi="Arial" w:cs="Arial"/>
          <w:b/>
          <w:vanish/>
          <w:color w:val="FF0000"/>
          <w:sz w:val="20"/>
          <w:szCs w:val="20"/>
        </w:rPr>
      </w:pPr>
    </w:p>
    <w:p w14:paraId="0335EB05" w14:textId="67B2D2BE" w:rsidR="007D68CB" w:rsidRPr="00A40A4E" w:rsidRDefault="00424D0C" w:rsidP="00FC38DC">
      <w:pPr>
        <w:numPr>
          <w:ilvl w:val="1"/>
          <w:numId w:val="15"/>
        </w:numPr>
        <w:tabs>
          <w:tab w:val="left" w:pos="567"/>
        </w:tabs>
        <w:spacing w:before="60" w:after="60"/>
        <w:ind w:left="426" w:hanging="426"/>
        <w:jc w:val="both"/>
        <w:rPr>
          <w:rFonts w:ascii="Arial" w:hAnsi="Arial" w:cs="Arial"/>
          <w:b/>
          <w:sz w:val="20"/>
          <w:szCs w:val="20"/>
          <w:lang w:eastAsia="lt-LT"/>
        </w:rPr>
      </w:pPr>
      <w:r w:rsidRPr="00A40A4E">
        <w:rPr>
          <w:rFonts w:ascii="Arial" w:hAnsi="Arial" w:cs="Arial"/>
          <w:b/>
          <w:color w:val="000000" w:themeColor="text1"/>
          <w:sz w:val="20"/>
          <w:szCs w:val="20"/>
        </w:rPr>
        <w:t>Pirminiame pasiūlyme</w:t>
      </w:r>
      <w:r w:rsidR="007D68CB" w:rsidRPr="00A40A4E">
        <w:rPr>
          <w:rFonts w:ascii="Arial" w:hAnsi="Arial" w:cs="Arial"/>
          <w:b/>
          <w:color w:val="000000" w:themeColor="text1"/>
          <w:sz w:val="20"/>
          <w:szCs w:val="20"/>
        </w:rPr>
        <w:t xml:space="preserve"> </w:t>
      </w:r>
      <w:r w:rsidR="007D68CB" w:rsidRPr="00A40A4E">
        <w:rPr>
          <w:rFonts w:ascii="Arial" w:hAnsi="Arial" w:cs="Arial"/>
          <w:b/>
          <w:sz w:val="20"/>
          <w:szCs w:val="20"/>
        </w:rPr>
        <w:t>Tiekėjas turi pateikti:</w:t>
      </w:r>
    </w:p>
    <w:p w14:paraId="20917EFA" w14:textId="77777777" w:rsidR="00FC38DC" w:rsidRPr="00A40A4E" w:rsidRDefault="00FC38DC" w:rsidP="00FC38DC">
      <w:pPr>
        <w:pStyle w:val="ListParagraph"/>
        <w:numPr>
          <w:ilvl w:val="0"/>
          <w:numId w:val="16"/>
        </w:numPr>
        <w:tabs>
          <w:tab w:val="left" w:pos="567"/>
        </w:tabs>
        <w:jc w:val="both"/>
        <w:rPr>
          <w:rFonts w:ascii="Arial" w:hAnsi="Arial" w:cs="Arial"/>
          <w:vanish/>
          <w:sz w:val="20"/>
          <w:szCs w:val="20"/>
        </w:rPr>
      </w:pPr>
    </w:p>
    <w:p w14:paraId="6ECF0E42" w14:textId="77777777" w:rsidR="00FC38DC" w:rsidRPr="00A40A4E" w:rsidRDefault="00FC38DC" w:rsidP="00FC38DC">
      <w:pPr>
        <w:pStyle w:val="ListParagraph"/>
        <w:numPr>
          <w:ilvl w:val="0"/>
          <w:numId w:val="16"/>
        </w:numPr>
        <w:tabs>
          <w:tab w:val="left" w:pos="567"/>
        </w:tabs>
        <w:jc w:val="both"/>
        <w:rPr>
          <w:rFonts w:ascii="Arial" w:hAnsi="Arial" w:cs="Arial"/>
          <w:vanish/>
          <w:sz w:val="20"/>
          <w:szCs w:val="20"/>
        </w:rPr>
      </w:pPr>
    </w:p>
    <w:p w14:paraId="27611141" w14:textId="77777777" w:rsidR="00FC38DC" w:rsidRPr="00A40A4E" w:rsidRDefault="00FC38DC" w:rsidP="00FC38DC">
      <w:pPr>
        <w:pStyle w:val="ListParagraph"/>
        <w:numPr>
          <w:ilvl w:val="1"/>
          <w:numId w:val="16"/>
        </w:numPr>
        <w:tabs>
          <w:tab w:val="left" w:pos="567"/>
        </w:tabs>
        <w:jc w:val="both"/>
        <w:rPr>
          <w:rFonts w:ascii="Arial" w:hAnsi="Arial" w:cs="Arial"/>
          <w:vanish/>
          <w:sz w:val="20"/>
          <w:szCs w:val="20"/>
        </w:rPr>
      </w:pPr>
    </w:p>
    <w:p w14:paraId="0C1932AA" w14:textId="743A3744" w:rsidR="00012594" w:rsidRPr="00A40A4E" w:rsidRDefault="007D68CB" w:rsidP="00FC38DC">
      <w:pPr>
        <w:pStyle w:val="ListParagraph"/>
        <w:numPr>
          <w:ilvl w:val="2"/>
          <w:numId w:val="16"/>
        </w:numPr>
        <w:tabs>
          <w:tab w:val="left" w:pos="567"/>
        </w:tabs>
        <w:ind w:left="0" w:firstLine="0"/>
        <w:jc w:val="both"/>
        <w:rPr>
          <w:rFonts w:ascii="Arial" w:hAnsi="Arial" w:cs="Arial"/>
          <w:color w:val="FF0000"/>
          <w:sz w:val="20"/>
          <w:szCs w:val="20"/>
        </w:rPr>
      </w:pPr>
      <w:r w:rsidRPr="00A40A4E">
        <w:rPr>
          <w:rFonts w:ascii="Arial" w:hAnsi="Arial" w:cs="Arial"/>
          <w:sz w:val="20"/>
          <w:szCs w:val="20"/>
        </w:rPr>
        <w:t xml:space="preserve">Užpildytą ir saugiu elektroniniu </w:t>
      </w:r>
      <w:r w:rsidR="001B2BFD" w:rsidRPr="00A40A4E">
        <w:rPr>
          <w:rFonts w:ascii="Arial" w:hAnsi="Arial" w:cs="Arial"/>
          <w:sz w:val="20"/>
          <w:szCs w:val="20"/>
        </w:rPr>
        <w:t xml:space="preserve">ar fiziniu </w:t>
      </w:r>
      <w:r w:rsidRPr="00A40A4E">
        <w:rPr>
          <w:rFonts w:ascii="Arial" w:hAnsi="Arial" w:cs="Arial"/>
          <w:sz w:val="20"/>
          <w:szCs w:val="20"/>
        </w:rPr>
        <w:t xml:space="preserve">parašu pasirašytą </w:t>
      </w:r>
      <w:r w:rsidRPr="00A40A4E">
        <w:rPr>
          <w:rFonts w:ascii="Arial" w:hAnsi="Arial" w:cs="Arial"/>
          <w:b/>
          <w:bCs/>
          <w:sz w:val="20"/>
          <w:szCs w:val="20"/>
        </w:rPr>
        <w:t>Pasiūlymo formą</w:t>
      </w:r>
      <w:r w:rsidR="00AE2CF3" w:rsidRPr="00A40A4E">
        <w:rPr>
          <w:rFonts w:ascii="Arial" w:hAnsi="Arial" w:cs="Arial"/>
          <w:b/>
          <w:bCs/>
          <w:sz w:val="20"/>
          <w:szCs w:val="20"/>
        </w:rPr>
        <w:t xml:space="preserve"> (SPS 1 priedas)</w:t>
      </w:r>
      <w:r w:rsidR="006D600C" w:rsidRPr="00A40A4E">
        <w:rPr>
          <w:rFonts w:ascii="Arial" w:hAnsi="Arial" w:cs="Arial"/>
          <w:sz w:val="20"/>
          <w:szCs w:val="20"/>
        </w:rPr>
        <w:t>.</w:t>
      </w:r>
      <w:r w:rsidR="00E130C3" w:rsidRPr="00A40A4E">
        <w:rPr>
          <w:rFonts w:ascii="Arial" w:eastAsiaTheme="minorHAnsi" w:hAnsi="Arial" w:cs="Arial"/>
          <w:i/>
          <w:iCs/>
          <w:color w:val="000000"/>
          <w:sz w:val="20"/>
          <w:szCs w:val="20"/>
        </w:rPr>
        <w:t xml:space="preserve"> Kartu su Pasiūlymo forma nereikia pateikti kvalifikaciją patvirtinančių dokument</w:t>
      </w:r>
      <w:r w:rsidR="00E130C3" w:rsidRPr="00A40A4E">
        <w:rPr>
          <w:rFonts w:ascii="Arial" w:eastAsiaTheme="minorHAnsi" w:hAnsi="Arial" w:cs="Arial"/>
          <w:i/>
          <w:iCs/>
          <w:color w:val="000000" w:themeColor="text1"/>
          <w:sz w:val="20"/>
          <w:szCs w:val="20"/>
        </w:rPr>
        <w:t>ų.</w:t>
      </w:r>
    </w:p>
    <w:p w14:paraId="43C83EDA" w14:textId="77777777" w:rsidR="00961B77" w:rsidRPr="00A40A4E" w:rsidRDefault="00961B77" w:rsidP="00961B77">
      <w:pPr>
        <w:pStyle w:val="ListParagraph"/>
        <w:numPr>
          <w:ilvl w:val="0"/>
          <w:numId w:val="17"/>
        </w:numPr>
        <w:tabs>
          <w:tab w:val="left" w:pos="0"/>
          <w:tab w:val="left" w:pos="709"/>
        </w:tabs>
        <w:contextualSpacing w:val="0"/>
        <w:jc w:val="both"/>
        <w:rPr>
          <w:rFonts w:ascii="Arial" w:hAnsi="Arial" w:cs="Arial"/>
          <w:iCs/>
          <w:vanish/>
          <w:color w:val="FF0000"/>
          <w:sz w:val="20"/>
          <w:szCs w:val="20"/>
        </w:rPr>
      </w:pPr>
    </w:p>
    <w:p w14:paraId="0A4BE15A" w14:textId="77777777" w:rsidR="00961B77" w:rsidRPr="00A40A4E" w:rsidRDefault="00961B77" w:rsidP="00961B77">
      <w:pPr>
        <w:pStyle w:val="ListParagraph"/>
        <w:numPr>
          <w:ilvl w:val="0"/>
          <w:numId w:val="17"/>
        </w:numPr>
        <w:tabs>
          <w:tab w:val="left" w:pos="0"/>
          <w:tab w:val="left" w:pos="709"/>
        </w:tabs>
        <w:contextualSpacing w:val="0"/>
        <w:jc w:val="both"/>
        <w:rPr>
          <w:rFonts w:ascii="Arial" w:hAnsi="Arial" w:cs="Arial"/>
          <w:iCs/>
          <w:vanish/>
          <w:color w:val="FF0000"/>
          <w:sz w:val="20"/>
          <w:szCs w:val="20"/>
        </w:rPr>
      </w:pPr>
    </w:p>
    <w:p w14:paraId="52E5A5F2" w14:textId="77777777" w:rsidR="00961B77" w:rsidRPr="00A40A4E" w:rsidRDefault="00961B77" w:rsidP="00961B77">
      <w:pPr>
        <w:pStyle w:val="ListParagraph"/>
        <w:numPr>
          <w:ilvl w:val="1"/>
          <w:numId w:val="17"/>
        </w:numPr>
        <w:tabs>
          <w:tab w:val="left" w:pos="0"/>
          <w:tab w:val="left" w:pos="709"/>
        </w:tabs>
        <w:contextualSpacing w:val="0"/>
        <w:jc w:val="both"/>
        <w:rPr>
          <w:rFonts w:ascii="Arial" w:hAnsi="Arial" w:cs="Arial"/>
          <w:iCs/>
          <w:vanish/>
          <w:color w:val="FF0000"/>
          <w:sz w:val="20"/>
          <w:szCs w:val="20"/>
        </w:rPr>
      </w:pPr>
    </w:p>
    <w:p w14:paraId="5D46263B" w14:textId="6AF5FF07" w:rsidR="006C750A" w:rsidRPr="00A40A4E" w:rsidRDefault="00E130C3" w:rsidP="00F231E7">
      <w:pPr>
        <w:numPr>
          <w:ilvl w:val="2"/>
          <w:numId w:val="17"/>
        </w:numPr>
        <w:tabs>
          <w:tab w:val="left" w:pos="0"/>
          <w:tab w:val="left" w:pos="567"/>
        </w:tabs>
        <w:ind w:left="0" w:firstLine="0"/>
        <w:jc w:val="both"/>
        <w:rPr>
          <w:rFonts w:ascii="Arial" w:hAnsi="Arial" w:cs="Arial"/>
          <w:iCs/>
          <w:color w:val="FF0000"/>
          <w:sz w:val="20"/>
          <w:szCs w:val="20"/>
        </w:rPr>
      </w:pPr>
      <w:r w:rsidRPr="00A40A4E">
        <w:rPr>
          <w:rFonts w:ascii="Arial" w:hAnsi="Arial" w:cs="Arial"/>
          <w:iCs/>
          <w:sz w:val="20"/>
          <w:szCs w:val="20"/>
        </w:rPr>
        <w:t xml:space="preserve"> </w:t>
      </w:r>
      <w:r w:rsidR="006C750A" w:rsidRPr="00A40A4E">
        <w:rPr>
          <w:rFonts w:ascii="Arial" w:hAnsi="Arial" w:cs="Arial"/>
          <w:sz w:val="20"/>
          <w:szCs w:val="20"/>
        </w:rPr>
        <w:t xml:space="preserve">Jei </w:t>
      </w:r>
      <w:r w:rsidR="006C750A" w:rsidRPr="00A40A4E">
        <w:rPr>
          <w:rFonts w:ascii="Arial" w:hAnsi="Arial" w:cs="Arial"/>
          <w:iCs/>
          <w:sz w:val="20"/>
          <w:szCs w:val="20"/>
        </w:rPr>
        <w:t>Pasiūlymą elektroniniu</w:t>
      </w:r>
      <w:r w:rsidR="006C750A" w:rsidRPr="00A40A4E">
        <w:rPr>
          <w:rFonts w:ascii="Arial" w:hAnsi="Arial" w:cs="Arial"/>
          <w:sz w:val="20"/>
          <w:szCs w:val="20"/>
        </w:rPr>
        <w:t xml:space="preserve"> </w:t>
      </w:r>
      <w:r w:rsidR="006C750A" w:rsidRPr="00A40A4E">
        <w:rPr>
          <w:rFonts w:ascii="Arial" w:hAnsi="Arial" w:cs="Arial"/>
          <w:iCs/>
          <w:sz w:val="20"/>
          <w:szCs w:val="20"/>
        </w:rPr>
        <w:t>ar fiziniu parašu</w:t>
      </w:r>
      <w:r w:rsidR="006C750A" w:rsidRPr="00A40A4E">
        <w:rPr>
          <w:rFonts w:ascii="Arial" w:hAnsi="Arial" w:cs="Arial"/>
          <w:color w:val="FF0000"/>
          <w:sz w:val="20"/>
          <w:szCs w:val="20"/>
        </w:rPr>
        <w:t xml:space="preserve"> </w:t>
      </w:r>
      <w:r w:rsidR="006C750A" w:rsidRPr="00A40A4E">
        <w:rPr>
          <w:rFonts w:ascii="Arial" w:hAnsi="Arial" w:cs="Arial"/>
          <w:sz w:val="20"/>
          <w:szCs w:val="20"/>
        </w:rPr>
        <w:t xml:space="preserve">pasirašo </w:t>
      </w:r>
      <w:r w:rsidR="00060C98" w:rsidRPr="00A40A4E">
        <w:rPr>
          <w:rFonts w:ascii="Arial" w:hAnsi="Arial" w:cs="Arial"/>
          <w:sz w:val="20"/>
          <w:szCs w:val="20"/>
        </w:rPr>
        <w:t xml:space="preserve">Tiekėjo </w:t>
      </w:r>
      <w:r w:rsidR="006C750A" w:rsidRPr="00A40A4E">
        <w:rPr>
          <w:rFonts w:ascii="Arial" w:hAnsi="Arial" w:cs="Arial"/>
          <w:sz w:val="20"/>
          <w:szCs w:val="20"/>
        </w:rPr>
        <w:t>vadovo įgaliotas asmuo, prie</w:t>
      </w:r>
      <w:r w:rsidR="006F4B1B" w:rsidRPr="00A40A4E">
        <w:rPr>
          <w:rFonts w:ascii="Arial" w:hAnsi="Arial" w:cs="Arial"/>
          <w:sz w:val="20"/>
          <w:szCs w:val="20"/>
        </w:rPr>
        <w:t xml:space="preserve"> </w:t>
      </w:r>
      <w:r w:rsidR="006F4B1B" w:rsidRPr="00A40A4E">
        <w:rPr>
          <w:rFonts w:ascii="Arial" w:hAnsi="Arial" w:cs="Arial"/>
          <w:b/>
          <w:bCs/>
          <w:sz w:val="20"/>
          <w:szCs w:val="20"/>
        </w:rPr>
        <w:t xml:space="preserve">Pirminio </w:t>
      </w:r>
      <w:r w:rsidR="006C750A" w:rsidRPr="00A40A4E">
        <w:rPr>
          <w:rFonts w:ascii="Arial" w:hAnsi="Arial" w:cs="Arial"/>
          <w:b/>
          <w:bCs/>
          <w:sz w:val="20"/>
          <w:szCs w:val="20"/>
        </w:rPr>
        <w:t xml:space="preserve"> Pasiūlymo turi būti pridėtas galiojantis rašytinis įgaliojimas</w:t>
      </w:r>
      <w:r w:rsidR="006C750A" w:rsidRPr="00A40A4E">
        <w:rPr>
          <w:rFonts w:ascii="Arial" w:hAnsi="Arial" w:cs="Arial"/>
          <w:sz w:val="20"/>
          <w:szCs w:val="20"/>
        </w:rPr>
        <w:t xml:space="preserve"> arba kitas dokumentas, suteikiantis teisę pasirašyti Pasiūlymą</w:t>
      </w:r>
      <w:r w:rsidR="006C750A" w:rsidRPr="00A40A4E">
        <w:rPr>
          <w:rStyle w:val="FootnoteReference"/>
          <w:rFonts w:ascii="Arial" w:hAnsi="Arial" w:cs="Arial"/>
          <w:sz w:val="20"/>
          <w:szCs w:val="20"/>
        </w:rPr>
        <w:footnoteReference w:id="5"/>
      </w:r>
      <w:r w:rsidR="009B2906" w:rsidRPr="00A40A4E">
        <w:rPr>
          <w:rFonts w:ascii="Arial" w:hAnsi="Arial" w:cs="Arial"/>
          <w:sz w:val="20"/>
          <w:szCs w:val="20"/>
        </w:rPr>
        <w:t>.</w:t>
      </w:r>
    </w:p>
    <w:p w14:paraId="61052576" w14:textId="6900EE9E" w:rsidR="00920852" w:rsidRPr="00A40A4E" w:rsidRDefault="00920852" w:rsidP="000F0CFD">
      <w:pPr>
        <w:numPr>
          <w:ilvl w:val="2"/>
          <w:numId w:val="17"/>
        </w:numPr>
        <w:tabs>
          <w:tab w:val="left" w:pos="0"/>
          <w:tab w:val="left" w:pos="567"/>
        </w:tabs>
        <w:ind w:left="12" w:hanging="12"/>
        <w:jc w:val="both"/>
        <w:rPr>
          <w:rFonts w:ascii="Arial" w:hAnsi="Arial" w:cs="Arial"/>
          <w:sz w:val="20"/>
          <w:szCs w:val="20"/>
        </w:rPr>
      </w:pPr>
      <w:r w:rsidRPr="00A40A4E">
        <w:rPr>
          <w:rFonts w:ascii="Arial" w:hAnsi="Arial" w:cs="Arial"/>
          <w:sz w:val="20"/>
          <w:szCs w:val="20"/>
        </w:rPr>
        <w:t xml:space="preserve">Jeigu Pirkimo procedūrose dalyvauja jungtinės veiklos pagrindu susivienijusi Tiekėjų grupė, </w:t>
      </w:r>
      <w:r w:rsidRPr="00A40A4E">
        <w:rPr>
          <w:rFonts w:ascii="Arial" w:hAnsi="Arial" w:cs="Arial"/>
          <w:b/>
          <w:sz w:val="20"/>
          <w:szCs w:val="20"/>
        </w:rPr>
        <w:t xml:space="preserve">kartu su </w:t>
      </w:r>
      <w:r w:rsidR="00F231E7" w:rsidRPr="00A40A4E">
        <w:rPr>
          <w:rFonts w:ascii="Arial" w:hAnsi="Arial" w:cs="Arial"/>
          <w:b/>
          <w:sz w:val="20"/>
          <w:szCs w:val="20"/>
        </w:rPr>
        <w:t xml:space="preserve">Pirminiu </w:t>
      </w:r>
      <w:r w:rsidRPr="00A40A4E">
        <w:rPr>
          <w:rFonts w:ascii="Arial" w:hAnsi="Arial" w:cs="Arial"/>
          <w:b/>
          <w:sz w:val="20"/>
          <w:szCs w:val="20"/>
        </w:rPr>
        <w:t>Pasiūlymu turi pateikti jungtinės veiklos sutartį</w:t>
      </w:r>
      <w:r w:rsidRPr="00A40A4E">
        <w:rPr>
          <w:rFonts w:ascii="Arial" w:hAnsi="Arial" w:cs="Arial"/>
          <w:sz w:val="20"/>
          <w:szCs w:val="20"/>
        </w:rPr>
        <w:t xml:space="preserve">. </w:t>
      </w:r>
      <w:r w:rsidR="007520C6" w:rsidRPr="00A40A4E">
        <w:rPr>
          <w:rFonts w:ascii="Arial" w:hAnsi="Arial" w:cs="Arial"/>
          <w:sz w:val="20"/>
          <w:szCs w:val="20"/>
        </w:rPr>
        <w:t>Jungtinės veiklos sutarčiai keliami reikalavimai nurodyti BPS.</w:t>
      </w:r>
    </w:p>
    <w:p w14:paraId="6323B899" w14:textId="77777777" w:rsidR="00C508BE" w:rsidRPr="00A40A4E" w:rsidRDefault="00C508BE" w:rsidP="00C508BE">
      <w:pPr>
        <w:pStyle w:val="ListParagraph"/>
        <w:numPr>
          <w:ilvl w:val="0"/>
          <w:numId w:val="18"/>
        </w:numPr>
        <w:tabs>
          <w:tab w:val="left" w:pos="0"/>
          <w:tab w:val="left" w:pos="709"/>
        </w:tabs>
        <w:contextualSpacing w:val="0"/>
        <w:jc w:val="both"/>
        <w:rPr>
          <w:rFonts w:ascii="Arial" w:hAnsi="Arial" w:cs="Arial"/>
          <w:vanish/>
          <w:sz w:val="20"/>
          <w:szCs w:val="20"/>
        </w:rPr>
      </w:pPr>
    </w:p>
    <w:p w14:paraId="44EE5F61" w14:textId="77777777" w:rsidR="00C508BE" w:rsidRPr="00A40A4E" w:rsidRDefault="00C508BE" w:rsidP="00C508BE">
      <w:pPr>
        <w:pStyle w:val="ListParagraph"/>
        <w:numPr>
          <w:ilvl w:val="0"/>
          <w:numId w:val="18"/>
        </w:numPr>
        <w:tabs>
          <w:tab w:val="left" w:pos="0"/>
          <w:tab w:val="left" w:pos="709"/>
        </w:tabs>
        <w:contextualSpacing w:val="0"/>
        <w:jc w:val="both"/>
        <w:rPr>
          <w:rFonts w:ascii="Arial" w:hAnsi="Arial" w:cs="Arial"/>
          <w:vanish/>
          <w:sz w:val="20"/>
          <w:szCs w:val="20"/>
        </w:rPr>
      </w:pPr>
    </w:p>
    <w:p w14:paraId="02538FAE" w14:textId="77777777" w:rsidR="00C508BE" w:rsidRPr="00A40A4E" w:rsidRDefault="00C508BE" w:rsidP="00C508BE">
      <w:pPr>
        <w:pStyle w:val="ListParagraph"/>
        <w:numPr>
          <w:ilvl w:val="1"/>
          <w:numId w:val="18"/>
        </w:numPr>
        <w:tabs>
          <w:tab w:val="left" w:pos="0"/>
          <w:tab w:val="left" w:pos="709"/>
        </w:tabs>
        <w:contextualSpacing w:val="0"/>
        <w:jc w:val="both"/>
        <w:rPr>
          <w:rFonts w:ascii="Arial" w:hAnsi="Arial" w:cs="Arial"/>
          <w:vanish/>
          <w:sz w:val="20"/>
          <w:szCs w:val="20"/>
        </w:rPr>
      </w:pPr>
    </w:p>
    <w:p w14:paraId="072E1CA1" w14:textId="30A5F5CD" w:rsidR="007520C6" w:rsidRPr="00A40A4E" w:rsidRDefault="007520C6" w:rsidP="00C508BE">
      <w:pPr>
        <w:numPr>
          <w:ilvl w:val="2"/>
          <w:numId w:val="18"/>
        </w:numPr>
        <w:tabs>
          <w:tab w:val="left" w:pos="0"/>
          <w:tab w:val="left" w:pos="709"/>
        </w:tabs>
        <w:ind w:left="0" w:firstLine="0"/>
        <w:jc w:val="both"/>
        <w:rPr>
          <w:rFonts w:ascii="Arial" w:hAnsi="Arial" w:cs="Arial"/>
          <w:sz w:val="20"/>
          <w:szCs w:val="20"/>
        </w:rPr>
      </w:pPr>
      <w:r w:rsidRPr="00A40A4E">
        <w:rPr>
          <w:rFonts w:ascii="Arial" w:hAnsi="Arial" w:cs="Arial"/>
          <w:sz w:val="20"/>
          <w:szCs w:val="20"/>
        </w:rPr>
        <w:t>Informacij</w:t>
      </w:r>
      <w:r w:rsidR="00410D3E" w:rsidRPr="00A40A4E">
        <w:rPr>
          <w:rFonts w:ascii="Arial" w:hAnsi="Arial" w:cs="Arial"/>
          <w:sz w:val="20"/>
          <w:szCs w:val="20"/>
        </w:rPr>
        <w:t>ą</w:t>
      </w:r>
      <w:r w:rsidRPr="00A40A4E">
        <w:rPr>
          <w:rFonts w:ascii="Arial" w:hAnsi="Arial" w:cs="Arial"/>
          <w:sz w:val="20"/>
          <w:szCs w:val="20"/>
        </w:rPr>
        <w:t xml:space="preserve"> apie </w:t>
      </w:r>
      <w:r w:rsidR="00410D3E" w:rsidRPr="00A40A4E">
        <w:rPr>
          <w:rFonts w:ascii="Arial" w:hAnsi="Arial" w:cs="Arial"/>
          <w:sz w:val="20"/>
          <w:szCs w:val="20"/>
        </w:rPr>
        <w:t>Ū</w:t>
      </w:r>
      <w:r w:rsidRPr="00A40A4E">
        <w:rPr>
          <w:rFonts w:ascii="Arial" w:hAnsi="Arial" w:cs="Arial"/>
          <w:sz w:val="20"/>
          <w:szCs w:val="20"/>
        </w:rPr>
        <w:t xml:space="preserve">kio subjektus, </w:t>
      </w:r>
      <w:r w:rsidR="00410D3E" w:rsidRPr="00A40A4E">
        <w:rPr>
          <w:rFonts w:ascii="Arial" w:hAnsi="Arial" w:cs="Arial"/>
          <w:sz w:val="20"/>
          <w:szCs w:val="20"/>
        </w:rPr>
        <w:t>kurių pajėgumais remiamasi</w:t>
      </w:r>
      <w:r w:rsidRPr="00A40A4E">
        <w:rPr>
          <w:rFonts w:ascii="Arial" w:hAnsi="Arial" w:cs="Arial"/>
          <w:sz w:val="20"/>
          <w:szCs w:val="20"/>
        </w:rPr>
        <w:t xml:space="preserve">, </w:t>
      </w:r>
      <w:r w:rsidR="00410D3E" w:rsidRPr="00A40A4E">
        <w:rPr>
          <w:rFonts w:ascii="Arial" w:hAnsi="Arial" w:cs="Arial"/>
          <w:sz w:val="20"/>
          <w:szCs w:val="20"/>
        </w:rPr>
        <w:t>S</w:t>
      </w:r>
      <w:r w:rsidRPr="00A40A4E">
        <w:rPr>
          <w:rFonts w:ascii="Arial" w:hAnsi="Arial" w:cs="Arial"/>
          <w:sz w:val="20"/>
          <w:szCs w:val="20"/>
        </w:rPr>
        <w:t xml:space="preserve">ubtiekėjus ir </w:t>
      </w:r>
      <w:r w:rsidR="00410D3E" w:rsidRPr="00A40A4E">
        <w:rPr>
          <w:rFonts w:ascii="Arial" w:hAnsi="Arial" w:cs="Arial"/>
          <w:sz w:val="20"/>
          <w:szCs w:val="20"/>
        </w:rPr>
        <w:t>K</w:t>
      </w:r>
      <w:r w:rsidRPr="00A40A4E">
        <w:rPr>
          <w:rFonts w:ascii="Arial" w:hAnsi="Arial" w:cs="Arial"/>
          <w:sz w:val="20"/>
          <w:szCs w:val="20"/>
        </w:rPr>
        <w:t xml:space="preserve">vazisubtiekėjus pagal </w:t>
      </w:r>
      <w:r w:rsidRPr="00A40A4E">
        <w:rPr>
          <w:rFonts w:ascii="Arial" w:hAnsi="Arial" w:cs="Arial"/>
          <w:b/>
          <w:bCs/>
          <w:color w:val="000000" w:themeColor="text1"/>
          <w:sz w:val="20"/>
          <w:szCs w:val="20"/>
        </w:rPr>
        <w:t xml:space="preserve">SPS </w:t>
      </w:r>
      <w:r w:rsidR="006F4B1B" w:rsidRPr="00A40A4E">
        <w:rPr>
          <w:rFonts w:ascii="Arial" w:hAnsi="Arial" w:cs="Arial"/>
          <w:b/>
          <w:bCs/>
          <w:color w:val="000000" w:themeColor="text1"/>
          <w:sz w:val="20"/>
          <w:szCs w:val="20"/>
        </w:rPr>
        <w:t>4</w:t>
      </w:r>
      <w:r w:rsidRPr="00A40A4E">
        <w:rPr>
          <w:rFonts w:ascii="Arial" w:hAnsi="Arial" w:cs="Arial"/>
          <w:b/>
          <w:bCs/>
          <w:color w:val="000000" w:themeColor="text1"/>
          <w:sz w:val="20"/>
          <w:szCs w:val="20"/>
        </w:rPr>
        <w:t xml:space="preserve"> priedo formą.</w:t>
      </w:r>
    </w:p>
    <w:p w14:paraId="3AE48911" w14:textId="0A41FC5F" w:rsidR="007520C6" w:rsidRPr="00A40A4E" w:rsidRDefault="007520C6" w:rsidP="007520C6">
      <w:pPr>
        <w:numPr>
          <w:ilvl w:val="2"/>
          <w:numId w:val="18"/>
        </w:numPr>
        <w:tabs>
          <w:tab w:val="left" w:pos="0"/>
          <w:tab w:val="left" w:pos="709"/>
        </w:tabs>
        <w:ind w:left="0" w:firstLine="0"/>
        <w:jc w:val="both"/>
        <w:rPr>
          <w:rFonts w:ascii="Arial" w:hAnsi="Arial" w:cs="Arial"/>
          <w:sz w:val="20"/>
          <w:szCs w:val="20"/>
        </w:rPr>
      </w:pPr>
      <w:r w:rsidRPr="00A40A4E">
        <w:rPr>
          <w:rFonts w:ascii="Arial" w:eastAsiaTheme="minorHAnsi" w:hAnsi="Arial" w:cs="Arial"/>
          <w:color w:val="000000"/>
          <w:sz w:val="20"/>
          <w:szCs w:val="20"/>
        </w:rPr>
        <w:t xml:space="preserve">Užpildytas ir pasirašytas deklaracijas, patvirtinančias sutikimą būti Subtiekėju, Ūkio subjektu, kurio pajėgumais remiamasi Perkančiojo subjekto atliekamame Pirkime, </w:t>
      </w:r>
      <w:r w:rsidR="009B2906" w:rsidRPr="00A40A4E">
        <w:rPr>
          <w:rFonts w:ascii="Arial" w:eastAsiaTheme="minorHAnsi" w:hAnsi="Arial" w:cs="Arial"/>
          <w:color w:val="000000"/>
          <w:sz w:val="20"/>
          <w:szCs w:val="20"/>
        </w:rPr>
        <w:t>ir/</w:t>
      </w:r>
      <w:r w:rsidRPr="00A40A4E">
        <w:rPr>
          <w:rFonts w:ascii="Arial" w:eastAsiaTheme="minorHAnsi" w:hAnsi="Arial" w:cs="Arial"/>
          <w:color w:val="000000"/>
          <w:sz w:val="20"/>
          <w:szCs w:val="20"/>
        </w:rPr>
        <w:t xml:space="preserve">ar </w:t>
      </w:r>
      <w:r w:rsidR="009B2906" w:rsidRPr="00A40A4E">
        <w:rPr>
          <w:rFonts w:ascii="Arial" w:eastAsiaTheme="minorHAnsi" w:hAnsi="Arial" w:cs="Arial"/>
          <w:color w:val="000000"/>
          <w:sz w:val="20"/>
          <w:szCs w:val="20"/>
        </w:rPr>
        <w:t>Kvazisubtiekėjo</w:t>
      </w:r>
      <w:r w:rsidRPr="00A40A4E">
        <w:rPr>
          <w:rFonts w:ascii="Arial" w:eastAsiaTheme="minorHAnsi" w:hAnsi="Arial" w:cs="Arial"/>
          <w:color w:val="000000"/>
          <w:sz w:val="20"/>
          <w:szCs w:val="20"/>
        </w:rPr>
        <w:t xml:space="preserve"> sutikimą būti įdarbintu Pirkimo laimėjimo atveju pagal </w:t>
      </w:r>
      <w:r w:rsidRPr="00A40A4E">
        <w:rPr>
          <w:rFonts w:ascii="Arial" w:eastAsiaTheme="minorHAnsi" w:hAnsi="Arial" w:cs="Arial"/>
          <w:b/>
          <w:bCs/>
          <w:color w:val="000000" w:themeColor="text1"/>
          <w:sz w:val="20"/>
          <w:szCs w:val="20"/>
        </w:rPr>
        <w:t xml:space="preserve">SPS </w:t>
      </w:r>
      <w:r w:rsidR="006F4B1B" w:rsidRPr="00A40A4E">
        <w:rPr>
          <w:rFonts w:ascii="Arial" w:eastAsiaTheme="minorHAnsi" w:hAnsi="Arial" w:cs="Arial"/>
          <w:b/>
          <w:bCs/>
          <w:color w:val="000000" w:themeColor="text1"/>
          <w:sz w:val="20"/>
          <w:szCs w:val="20"/>
        </w:rPr>
        <w:t>4</w:t>
      </w:r>
      <w:r w:rsidRPr="00A40A4E">
        <w:rPr>
          <w:rFonts w:ascii="Arial" w:eastAsiaTheme="minorHAnsi" w:hAnsi="Arial" w:cs="Arial"/>
          <w:b/>
          <w:bCs/>
          <w:color w:val="000000" w:themeColor="text1"/>
          <w:sz w:val="20"/>
          <w:szCs w:val="20"/>
        </w:rPr>
        <w:t xml:space="preserve"> priedo formoje esančius priedėlius</w:t>
      </w:r>
      <w:r w:rsidRPr="00A40A4E">
        <w:rPr>
          <w:rFonts w:ascii="Arial" w:eastAsiaTheme="minorHAnsi" w:hAnsi="Arial" w:cs="Arial"/>
          <w:color w:val="000000" w:themeColor="text1"/>
          <w:sz w:val="20"/>
          <w:szCs w:val="20"/>
        </w:rPr>
        <w:t xml:space="preserve"> </w:t>
      </w:r>
      <w:r w:rsidRPr="00A40A4E">
        <w:rPr>
          <w:rFonts w:ascii="Arial" w:eastAsiaTheme="minorHAnsi" w:hAnsi="Arial" w:cs="Arial"/>
          <w:color w:val="000000"/>
          <w:sz w:val="20"/>
          <w:szCs w:val="20"/>
        </w:rPr>
        <w:t>arba kit</w:t>
      </w:r>
      <w:r w:rsidR="009B2906" w:rsidRPr="00A40A4E">
        <w:rPr>
          <w:rFonts w:ascii="Arial" w:eastAsiaTheme="minorHAnsi" w:hAnsi="Arial" w:cs="Arial"/>
          <w:color w:val="000000"/>
          <w:sz w:val="20"/>
          <w:szCs w:val="20"/>
        </w:rPr>
        <w:t>us</w:t>
      </w:r>
      <w:r w:rsidRPr="00A40A4E">
        <w:rPr>
          <w:rFonts w:ascii="Arial" w:eastAsiaTheme="minorHAnsi" w:hAnsi="Arial" w:cs="Arial"/>
          <w:color w:val="000000"/>
          <w:sz w:val="20"/>
          <w:szCs w:val="20"/>
        </w:rPr>
        <w:t xml:space="preserve"> dokument</w:t>
      </w:r>
      <w:r w:rsidR="009B2906" w:rsidRPr="00A40A4E">
        <w:rPr>
          <w:rFonts w:ascii="Arial" w:eastAsiaTheme="minorHAnsi" w:hAnsi="Arial" w:cs="Arial"/>
          <w:color w:val="000000"/>
          <w:sz w:val="20"/>
          <w:szCs w:val="20"/>
        </w:rPr>
        <w:t>us</w:t>
      </w:r>
      <w:r w:rsidRPr="00A40A4E">
        <w:rPr>
          <w:rFonts w:ascii="Arial" w:eastAsiaTheme="minorHAnsi" w:hAnsi="Arial" w:cs="Arial"/>
          <w:color w:val="000000"/>
          <w:sz w:val="20"/>
          <w:szCs w:val="20"/>
        </w:rPr>
        <w:t>, kuriuose būtų nurodytas Pirkimo pavadinimas</w:t>
      </w:r>
      <w:r w:rsidR="009B2906" w:rsidRPr="00A40A4E">
        <w:rPr>
          <w:rFonts w:ascii="Arial" w:eastAsiaTheme="minorHAnsi" w:hAnsi="Arial" w:cs="Arial"/>
          <w:color w:val="000000"/>
          <w:sz w:val="20"/>
          <w:szCs w:val="20"/>
        </w:rPr>
        <w:t xml:space="preserve"> ir</w:t>
      </w:r>
      <w:r w:rsidRPr="00A40A4E">
        <w:rPr>
          <w:rFonts w:ascii="Arial" w:eastAsiaTheme="minorHAnsi" w:hAnsi="Arial" w:cs="Arial"/>
          <w:color w:val="000000"/>
          <w:sz w:val="20"/>
          <w:szCs w:val="20"/>
        </w:rPr>
        <w:t xml:space="preserve"> perduodami atlikti</w:t>
      </w:r>
      <w:r w:rsidR="009B2906" w:rsidRPr="00A40A4E">
        <w:rPr>
          <w:rFonts w:ascii="Arial" w:eastAsiaTheme="minorHAnsi" w:hAnsi="Arial" w:cs="Arial"/>
          <w:color w:val="000000"/>
          <w:sz w:val="20"/>
          <w:szCs w:val="20"/>
        </w:rPr>
        <w:t>/suteikti/tiekti</w:t>
      </w:r>
      <w:r w:rsidRPr="00A40A4E">
        <w:rPr>
          <w:rFonts w:ascii="Arial" w:eastAsiaTheme="minorHAnsi" w:hAnsi="Arial" w:cs="Arial"/>
          <w:color w:val="000000"/>
          <w:sz w:val="20"/>
          <w:szCs w:val="20"/>
        </w:rPr>
        <w:t xml:space="preserve"> konkretūs darbai/paslaugos</w:t>
      </w:r>
      <w:r w:rsidR="009B2906" w:rsidRPr="00A40A4E">
        <w:rPr>
          <w:rFonts w:ascii="Arial" w:eastAsiaTheme="minorHAnsi" w:hAnsi="Arial" w:cs="Arial"/>
          <w:color w:val="000000"/>
          <w:sz w:val="20"/>
          <w:szCs w:val="20"/>
        </w:rPr>
        <w:t>/</w:t>
      </w:r>
      <w:r w:rsidRPr="00A40A4E">
        <w:rPr>
          <w:rFonts w:ascii="Arial" w:eastAsiaTheme="minorHAnsi" w:hAnsi="Arial" w:cs="Arial"/>
          <w:color w:val="000000"/>
          <w:sz w:val="20"/>
          <w:szCs w:val="20"/>
        </w:rPr>
        <w:t>prek</w:t>
      </w:r>
      <w:r w:rsidR="009B2906" w:rsidRPr="00A40A4E">
        <w:rPr>
          <w:rFonts w:ascii="Arial" w:eastAsiaTheme="minorHAnsi" w:hAnsi="Arial" w:cs="Arial"/>
          <w:color w:val="000000"/>
          <w:sz w:val="20"/>
          <w:szCs w:val="20"/>
        </w:rPr>
        <w:t>ė</w:t>
      </w:r>
      <w:r w:rsidRPr="00A40A4E">
        <w:rPr>
          <w:rFonts w:ascii="Arial" w:eastAsiaTheme="minorHAnsi" w:hAnsi="Arial" w:cs="Arial"/>
          <w:color w:val="000000"/>
          <w:sz w:val="20"/>
          <w:szCs w:val="20"/>
        </w:rPr>
        <w:t>s</w:t>
      </w:r>
      <w:r w:rsidR="009B2906" w:rsidRPr="00A40A4E">
        <w:rPr>
          <w:rFonts w:ascii="Arial" w:eastAsiaTheme="minorHAnsi" w:hAnsi="Arial" w:cs="Arial"/>
          <w:color w:val="000000"/>
          <w:sz w:val="20"/>
          <w:szCs w:val="20"/>
        </w:rPr>
        <w:t>,</w:t>
      </w:r>
      <w:r w:rsidRPr="00A40A4E">
        <w:rPr>
          <w:rFonts w:ascii="Arial" w:eastAsiaTheme="minorHAnsi" w:hAnsi="Arial" w:cs="Arial"/>
          <w:color w:val="000000"/>
          <w:sz w:val="20"/>
          <w:szCs w:val="20"/>
        </w:rPr>
        <w:t xml:space="preserve"> bei </w:t>
      </w:r>
      <w:r w:rsidR="009B2906" w:rsidRPr="00A40A4E">
        <w:rPr>
          <w:rFonts w:ascii="Arial" w:eastAsiaTheme="minorHAnsi" w:hAnsi="Arial" w:cs="Arial"/>
          <w:color w:val="000000"/>
          <w:sz w:val="20"/>
          <w:szCs w:val="20"/>
        </w:rPr>
        <w:t xml:space="preserve">kurie </w:t>
      </w:r>
      <w:r w:rsidRPr="00A40A4E">
        <w:rPr>
          <w:rFonts w:ascii="Arial" w:eastAsiaTheme="minorHAnsi" w:hAnsi="Arial" w:cs="Arial"/>
          <w:color w:val="000000"/>
          <w:sz w:val="20"/>
          <w:szCs w:val="20"/>
        </w:rPr>
        <w:t>patvirtint</w:t>
      </w:r>
      <w:r w:rsidR="009B2906" w:rsidRPr="00A40A4E">
        <w:rPr>
          <w:rFonts w:ascii="Arial" w:eastAsiaTheme="minorHAnsi" w:hAnsi="Arial" w:cs="Arial"/>
          <w:color w:val="000000"/>
          <w:sz w:val="20"/>
          <w:szCs w:val="20"/>
        </w:rPr>
        <w:t>ų</w:t>
      </w:r>
      <w:r w:rsidRPr="00A40A4E">
        <w:rPr>
          <w:rFonts w:ascii="Arial" w:eastAsiaTheme="minorHAnsi" w:hAnsi="Arial" w:cs="Arial"/>
          <w:color w:val="000000"/>
          <w:sz w:val="20"/>
          <w:szCs w:val="20"/>
        </w:rPr>
        <w:t xml:space="preserve">, kad minėti subjektai sutinka/pasižada kartu su </w:t>
      </w:r>
      <w:r w:rsidR="009B2906" w:rsidRPr="00A40A4E">
        <w:rPr>
          <w:rFonts w:ascii="Arial" w:eastAsiaTheme="minorHAnsi" w:hAnsi="Arial" w:cs="Arial"/>
          <w:color w:val="000000"/>
          <w:sz w:val="20"/>
          <w:szCs w:val="20"/>
        </w:rPr>
        <w:t>T</w:t>
      </w:r>
      <w:r w:rsidRPr="00A40A4E">
        <w:rPr>
          <w:rFonts w:ascii="Arial" w:eastAsiaTheme="minorHAnsi" w:hAnsi="Arial" w:cs="Arial"/>
          <w:color w:val="000000"/>
          <w:sz w:val="20"/>
          <w:szCs w:val="20"/>
        </w:rPr>
        <w:t xml:space="preserve">iekėju vykdyti </w:t>
      </w:r>
      <w:r w:rsidR="009B2906" w:rsidRPr="00A40A4E">
        <w:rPr>
          <w:rFonts w:ascii="Arial" w:eastAsiaTheme="minorHAnsi" w:hAnsi="Arial" w:cs="Arial"/>
          <w:color w:val="000000"/>
          <w:sz w:val="20"/>
          <w:szCs w:val="20"/>
        </w:rPr>
        <w:t>S</w:t>
      </w:r>
      <w:r w:rsidRPr="00A40A4E">
        <w:rPr>
          <w:rFonts w:ascii="Arial" w:eastAsiaTheme="minorHAnsi" w:hAnsi="Arial" w:cs="Arial"/>
          <w:color w:val="000000"/>
          <w:sz w:val="20"/>
          <w:szCs w:val="20"/>
        </w:rPr>
        <w:t xml:space="preserve">utartį ir būti prieinami visos </w:t>
      </w:r>
      <w:r w:rsidR="009B2906" w:rsidRPr="00A40A4E">
        <w:rPr>
          <w:rFonts w:ascii="Arial" w:eastAsiaTheme="minorHAnsi" w:hAnsi="Arial" w:cs="Arial"/>
          <w:color w:val="000000"/>
          <w:sz w:val="20"/>
          <w:szCs w:val="20"/>
        </w:rPr>
        <w:t>S</w:t>
      </w:r>
      <w:r w:rsidRPr="00A40A4E">
        <w:rPr>
          <w:rFonts w:ascii="Arial" w:eastAsiaTheme="minorHAnsi" w:hAnsi="Arial" w:cs="Arial"/>
          <w:color w:val="000000"/>
          <w:sz w:val="20"/>
          <w:szCs w:val="20"/>
        </w:rPr>
        <w:t xml:space="preserve">utarties vykdymo metu. </w:t>
      </w:r>
    </w:p>
    <w:p w14:paraId="552E0852" w14:textId="53F7D60B" w:rsidR="00E92ED2" w:rsidRPr="00A40A4E" w:rsidRDefault="00C508BE" w:rsidP="00791D13">
      <w:pPr>
        <w:tabs>
          <w:tab w:val="left" w:pos="567"/>
        </w:tabs>
        <w:spacing w:before="60" w:after="60"/>
        <w:jc w:val="both"/>
        <w:rPr>
          <w:rFonts w:ascii="Arial" w:hAnsi="Arial" w:cs="Arial"/>
          <w:color w:val="000000" w:themeColor="text1"/>
          <w:sz w:val="20"/>
          <w:szCs w:val="20"/>
        </w:rPr>
      </w:pPr>
      <w:bookmarkStart w:id="12" w:name="_Hlk38972748"/>
      <w:bookmarkStart w:id="13" w:name="_Hlk33725345"/>
      <w:r w:rsidRPr="00A40A4E">
        <w:rPr>
          <w:rFonts w:ascii="Arial" w:hAnsi="Arial" w:cs="Arial"/>
          <w:color w:val="000000" w:themeColor="text1"/>
          <w:sz w:val="20"/>
          <w:szCs w:val="20"/>
        </w:rPr>
        <w:t>5</w:t>
      </w:r>
      <w:r w:rsidR="00E92ED2" w:rsidRPr="00A40A4E">
        <w:rPr>
          <w:rFonts w:ascii="Arial" w:hAnsi="Arial" w:cs="Arial"/>
          <w:color w:val="000000" w:themeColor="text1"/>
          <w:sz w:val="20"/>
          <w:szCs w:val="20"/>
        </w:rPr>
        <w:t xml:space="preserve">.3. </w:t>
      </w:r>
      <w:r w:rsidR="0057781A" w:rsidRPr="00A40A4E">
        <w:rPr>
          <w:rFonts w:ascii="Arial" w:hAnsi="Arial" w:cs="Arial"/>
          <w:color w:val="000000" w:themeColor="text1"/>
          <w:sz w:val="20"/>
          <w:szCs w:val="20"/>
        </w:rPr>
        <w:t xml:space="preserve">Kvietimai teikti </w:t>
      </w:r>
      <w:r w:rsidR="00B64876" w:rsidRPr="00A40A4E">
        <w:rPr>
          <w:rFonts w:ascii="Arial" w:hAnsi="Arial" w:cs="Arial"/>
          <w:color w:val="000000" w:themeColor="text1"/>
          <w:sz w:val="20"/>
          <w:szCs w:val="20"/>
        </w:rPr>
        <w:t>G</w:t>
      </w:r>
      <w:r w:rsidR="0057781A" w:rsidRPr="00A40A4E">
        <w:rPr>
          <w:rFonts w:ascii="Arial" w:hAnsi="Arial" w:cs="Arial"/>
          <w:color w:val="000000" w:themeColor="text1"/>
          <w:sz w:val="20"/>
          <w:szCs w:val="20"/>
        </w:rPr>
        <w:t xml:space="preserve">alutinius pasiūlymus </w:t>
      </w:r>
      <w:r w:rsidR="00B64876" w:rsidRPr="00A40A4E">
        <w:rPr>
          <w:rFonts w:ascii="Arial" w:hAnsi="Arial" w:cs="Arial"/>
          <w:color w:val="000000" w:themeColor="text1"/>
          <w:sz w:val="20"/>
          <w:szCs w:val="20"/>
        </w:rPr>
        <w:t>T</w:t>
      </w:r>
      <w:r w:rsidR="0057781A" w:rsidRPr="00A40A4E">
        <w:rPr>
          <w:rFonts w:ascii="Arial" w:hAnsi="Arial" w:cs="Arial"/>
          <w:color w:val="000000" w:themeColor="text1"/>
          <w:sz w:val="20"/>
          <w:szCs w:val="20"/>
        </w:rPr>
        <w:t xml:space="preserve">iekėjams bus atsiųsti po </w:t>
      </w:r>
      <w:r w:rsidR="00B64876" w:rsidRPr="00A40A4E">
        <w:rPr>
          <w:rFonts w:ascii="Arial" w:hAnsi="Arial" w:cs="Arial"/>
          <w:color w:val="000000" w:themeColor="text1"/>
          <w:sz w:val="20"/>
          <w:szCs w:val="20"/>
        </w:rPr>
        <w:t>D</w:t>
      </w:r>
      <w:r w:rsidR="0057781A" w:rsidRPr="00A40A4E">
        <w:rPr>
          <w:rFonts w:ascii="Arial" w:hAnsi="Arial" w:cs="Arial"/>
          <w:color w:val="000000" w:themeColor="text1"/>
          <w:sz w:val="20"/>
          <w:szCs w:val="20"/>
        </w:rPr>
        <w:t>erybų atskiru pranešimu priemonėmis, kuriomis vykdomas Pirkimas.</w:t>
      </w:r>
    </w:p>
    <w:bookmarkEnd w:id="12"/>
    <w:p w14:paraId="5B9E9C35" w14:textId="2A836284" w:rsidR="00424D0C" w:rsidRPr="00A40A4E" w:rsidRDefault="00C508BE" w:rsidP="00424D0C">
      <w:pPr>
        <w:tabs>
          <w:tab w:val="left" w:pos="567"/>
        </w:tabs>
        <w:spacing w:before="60" w:after="60"/>
        <w:jc w:val="both"/>
        <w:rPr>
          <w:rFonts w:ascii="Arial" w:hAnsi="Arial" w:cs="Arial"/>
          <w:b/>
          <w:bCs/>
          <w:color w:val="000000" w:themeColor="text1"/>
          <w:sz w:val="20"/>
          <w:szCs w:val="20"/>
        </w:rPr>
      </w:pPr>
      <w:r w:rsidRPr="00A40A4E">
        <w:rPr>
          <w:rFonts w:ascii="Arial" w:hAnsi="Arial" w:cs="Arial"/>
          <w:b/>
          <w:bCs/>
          <w:color w:val="000000" w:themeColor="text1"/>
          <w:sz w:val="20"/>
          <w:szCs w:val="20"/>
        </w:rPr>
        <w:t>5</w:t>
      </w:r>
      <w:r w:rsidR="00424D0C" w:rsidRPr="00A40A4E">
        <w:rPr>
          <w:rFonts w:ascii="Arial" w:hAnsi="Arial" w:cs="Arial"/>
          <w:b/>
          <w:bCs/>
          <w:color w:val="000000" w:themeColor="text1"/>
          <w:sz w:val="20"/>
          <w:szCs w:val="20"/>
        </w:rPr>
        <w:t>.</w:t>
      </w:r>
      <w:r w:rsidR="00073903" w:rsidRPr="00A40A4E">
        <w:rPr>
          <w:rFonts w:ascii="Arial" w:hAnsi="Arial" w:cs="Arial"/>
          <w:b/>
          <w:bCs/>
          <w:color w:val="000000" w:themeColor="text1"/>
          <w:sz w:val="20"/>
          <w:szCs w:val="20"/>
        </w:rPr>
        <w:t>4</w:t>
      </w:r>
      <w:r w:rsidR="00424D0C" w:rsidRPr="00A40A4E">
        <w:rPr>
          <w:rFonts w:ascii="Arial" w:hAnsi="Arial" w:cs="Arial"/>
          <w:b/>
          <w:bCs/>
          <w:color w:val="000000" w:themeColor="text1"/>
          <w:sz w:val="20"/>
          <w:szCs w:val="20"/>
        </w:rPr>
        <w:t>.</w:t>
      </w:r>
      <w:bookmarkStart w:id="14" w:name="_Hlk38972776"/>
      <w:r w:rsidR="00424D0C" w:rsidRPr="00A40A4E">
        <w:rPr>
          <w:rFonts w:ascii="Arial" w:hAnsi="Arial" w:cs="Arial"/>
          <w:b/>
          <w:bCs/>
          <w:color w:val="000000" w:themeColor="text1"/>
          <w:sz w:val="20"/>
          <w:szCs w:val="20"/>
        </w:rPr>
        <w:t xml:space="preserve"> Galutiniame pasiūlyme Tiekėjas turi pateikti:</w:t>
      </w:r>
    </w:p>
    <w:p w14:paraId="6031C21E" w14:textId="1EFE770E" w:rsidR="00424D0C" w:rsidRPr="00A40A4E" w:rsidRDefault="00C508BE" w:rsidP="00424D0C">
      <w:pPr>
        <w:tabs>
          <w:tab w:val="left" w:pos="567"/>
        </w:tabs>
        <w:spacing w:before="60" w:after="60"/>
        <w:jc w:val="both"/>
        <w:rPr>
          <w:rFonts w:ascii="Arial" w:hAnsi="Arial" w:cs="Arial"/>
          <w:color w:val="000000" w:themeColor="text1"/>
          <w:sz w:val="20"/>
          <w:szCs w:val="20"/>
        </w:rPr>
      </w:pPr>
      <w:r w:rsidRPr="00A40A4E">
        <w:rPr>
          <w:rFonts w:ascii="Arial" w:hAnsi="Arial" w:cs="Arial"/>
          <w:color w:val="000000" w:themeColor="text1"/>
          <w:sz w:val="20"/>
          <w:szCs w:val="20"/>
        </w:rPr>
        <w:t>5</w:t>
      </w:r>
      <w:r w:rsidR="00424D0C" w:rsidRPr="00A40A4E">
        <w:rPr>
          <w:rFonts w:ascii="Arial" w:hAnsi="Arial" w:cs="Arial"/>
          <w:color w:val="000000" w:themeColor="text1"/>
          <w:sz w:val="20"/>
          <w:szCs w:val="20"/>
        </w:rPr>
        <w:t>.</w:t>
      </w:r>
      <w:r w:rsidR="00073903" w:rsidRPr="00A40A4E">
        <w:rPr>
          <w:rFonts w:ascii="Arial" w:hAnsi="Arial" w:cs="Arial"/>
          <w:color w:val="000000" w:themeColor="text1"/>
          <w:sz w:val="20"/>
          <w:szCs w:val="20"/>
        </w:rPr>
        <w:t>4</w:t>
      </w:r>
      <w:r w:rsidR="00424D0C" w:rsidRPr="00A40A4E">
        <w:rPr>
          <w:rFonts w:ascii="Arial" w:hAnsi="Arial" w:cs="Arial"/>
          <w:color w:val="000000" w:themeColor="text1"/>
          <w:sz w:val="20"/>
          <w:szCs w:val="20"/>
        </w:rPr>
        <w:t>.1.</w:t>
      </w:r>
      <w:r w:rsidR="00A5164C" w:rsidRPr="00A40A4E">
        <w:rPr>
          <w:rFonts w:ascii="Arial" w:hAnsi="Arial" w:cs="Arial"/>
          <w:color w:val="000000" w:themeColor="text1"/>
          <w:sz w:val="20"/>
          <w:szCs w:val="20"/>
        </w:rPr>
        <w:t xml:space="preserve"> Užpildytą ir saugiu elektroniniu a</w:t>
      </w:r>
      <w:r w:rsidR="00E77957" w:rsidRPr="00A40A4E">
        <w:rPr>
          <w:rFonts w:ascii="Arial" w:hAnsi="Arial" w:cs="Arial"/>
          <w:color w:val="000000" w:themeColor="text1"/>
          <w:sz w:val="20"/>
          <w:szCs w:val="20"/>
        </w:rPr>
        <w:t>r</w:t>
      </w:r>
      <w:r w:rsidR="00A5164C" w:rsidRPr="00A40A4E">
        <w:rPr>
          <w:rFonts w:ascii="Arial" w:hAnsi="Arial" w:cs="Arial"/>
          <w:color w:val="000000" w:themeColor="text1"/>
          <w:sz w:val="20"/>
          <w:szCs w:val="20"/>
        </w:rPr>
        <w:t xml:space="preserve"> fiziniu parašu pasirašytą </w:t>
      </w:r>
      <w:r w:rsidR="00A5164C" w:rsidRPr="00A40A4E">
        <w:rPr>
          <w:rFonts w:ascii="Arial" w:hAnsi="Arial" w:cs="Arial"/>
          <w:b/>
          <w:bCs/>
          <w:color w:val="000000" w:themeColor="text1"/>
          <w:sz w:val="20"/>
          <w:szCs w:val="20"/>
        </w:rPr>
        <w:t>Pasiūlymo formą</w:t>
      </w:r>
      <w:r w:rsidR="006F4B1B" w:rsidRPr="00A40A4E">
        <w:rPr>
          <w:rFonts w:ascii="Arial" w:hAnsi="Arial" w:cs="Arial"/>
          <w:b/>
          <w:bCs/>
          <w:color w:val="000000" w:themeColor="text1"/>
          <w:sz w:val="20"/>
          <w:szCs w:val="20"/>
        </w:rPr>
        <w:t xml:space="preserve"> (SPS 1 priedas)</w:t>
      </w:r>
      <w:r w:rsidR="00A5164C" w:rsidRPr="00A40A4E">
        <w:rPr>
          <w:rFonts w:ascii="Arial" w:hAnsi="Arial" w:cs="Arial"/>
          <w:color w:val="000000" w:themeColor="text1"/>
          <w:sz w:val="20"/>
          <w:szCs w:val="20"/>
        </w:rPr>
        <w:t>;</w:t>
      </w:r>
    </w:p>
    <w:p w14:paraId="4EF0C2D3" w14:textId="3C97487D" w:rsidR="00A5164C" w:rsidRPr="00A40A4E" w:rsidRDefault="00C508BE" w:rsidP="00424D0C">
      <w:pPr>
        <w:tabs>
          <w:tab w:val="left" w:pos="567"/>
        </w:tabs>
        <w:spacing w:before="60" w:after="60"/>
        <w:jc w:val="both"/>
        <w:rPr>
          <w:rFonts w:ascii="Arial" w:hAnsi="Arial" w:cs="Arial"/>
          <w:color w:val="000000" w:themeColor="text1"/>
          <w:sz w:val="20"/>
          <w:szCs w:val="20"/>
        </w:rPr>
      </w:pPr>
      <w:r w:rsidRPr="00A40A4E">
        <w:rPr>
          <w:rFonts w:ascii="Arial" w:hAnsi="Arial" w:cs="Arial"/>
          <w:color w:val="000000" w:themeColor="text1"/>
          <w:sz w:val="20"/>
          <w:szCs w:val="20"/>
        </w:rPr>
        <w:t>5</w:t>
      </w:r>
      <w:r w:rsidR="00A5164C" w:rsidRPr="00A40A4E">
        <w:rPr>
          <w:rFonts w:ascii="Arial" w:hAnsi="Arial" w:cs="Arial"/>
          <w:color w:val="000000" w:themeColor="text1"/>
          <w:sz w:val="20"/>
          <w:szCs w:val="20"/>
        </w:rPr>
        <w:t>.</w:t>
      </w:r>
      <w:r w:rsidR="00073903" w:rsidRPr="00A40A4E">
        <w:rPr>
          <w:rFonts w:ascii="Arial" w:hAnsi="Arial" w:cs="Arial"/>
          <w:color w:val="000000" w:themeColor="text1"/>
          <w:sz w:val="20"/>
          <w:szCs w:val="20"/>
        </w:rPr>
        <w:t>4</w:t>
      </w:r>
      <w:r w:rsidR="00A5164C" w:rsidRPr="00A40A4E">
        <w:rPr>
          <w:rFonts w:ascii="Arial" w:hAnsi="Arial" w:cs="Arial"/>
          <w:color w:val="000000" w:themeColor="text1"/>
          <w:sz w:val="20"/>
          <w:szCs w:val="20"/>
        </w:rPr>
        <w:t xml:space="preserve">.2.Jei Pasiūlymą elektroniniu ar fiziniu parašu pasirašo </w:t>
      </w:r>
      <w:r w:rsidR="00B64876" w:rsidRPr="00A40A4E">
        <w:rPr>
          <w:rFonts w:ascii="Arial" w:hAnsi="Arial" w:cs="Arial"/>
          <w:color w:val="000000" w:themeColor="text1"/>
          <w:sz w:val="20"/>
          <w:szCs w:val="20"/>
        </w:rPr>
        <w:t xml:space="preserve">Tiekėjo </w:t>
      </w:r>
      <w:r w:rsidR="00A5164C" w:rsidRPr="00A40A4E">
        <w:rPr>
          <w:rFonts w:ascii="Arial" w:hAnsi="Arial" w:cs="Arial"/>
          <w:color w:val="000000" w:themeColor="text1"/>
          <w:sz w:val="20"/>
          <w:szCs w:val="20"/>
        </w:rPr>
        <w:t xml:space="preserve">vadovo įgaliotas asmuo, </w:t>
      </w:r>
      <w:r w:rsidR="00A5164C" w:rsidRPr="00A40A4E">
        <w:rPr>
          <w:rFonts w:ascii="Arial" w:hAnsi="Arial" w:cs="Arial"/>
          <w:b/>
          <w:bCs/>
          <w:color w:val="000000" w:themeColor="text1"/>
          <w:sz w:val="20"/>
          <w:szCs w:val="20"/>
        </w:rPr>
        <w:t>prie</w:t>
      </w:r>
      <w:r w:rsidR="006F4B1B" w:rsidRPr="00A40A4E">
        <w:rPr>
          <w:rFonts w:ascii="Arial" w:hAnsi="Arial" w:cs="Arial"/>
          <w:b/>
          <w:bCs/>
          <w:color w:val="000000" w:themeColor="text1"/>
          <w:sz w:val="20"/>
          <w:szCs w:val="20"/>
        </w:rPr>
        <w:t xml:space="preserve"> Galutinio </w:t>
      </w:r>
      <w:r w:rsidR="00A5164C" w:rsidRPr="00A40A4E">
        <w:rPr>
          <w:rFonts w:ascii="Arial" w:hAnsi="Arial" w:cs="Arial"/>
          <w:b/>
          <w:bCs/>
          <w:color w:val="000000" w:themeColor="text1"/>
          <w:sz w:val="20"/>
          <w:szCs w:val="20"/>
        </w:rPr>
        <w:t xml:space="preserve"> Pasiūlymo turi būti pridėtas galiojantis rašytinis įgaliojimas</w:t>
      </w:r>
      <w:r w:rsidR="00A5164C" w:rsidRPr="00A40A4E">
        <w:rPr>
          <w:rFonts w:ascii="Arial" w:hAnsi="Arial" w:cs="Arial"/>
          <w:color w:val="000000" w:themeColor="text1"/>
          <w:sz w:val="20"/>
          <w:szCs w:val="20"/>
        </w:rPr>
        <w:t xml:space="preserve"> arba kitas dokumentas, suteikiantis teisę pasirašyti Pasiūlymą;</w:t>
      </w:r>
    </w:p>
    <w:p w14:paraId="1BE0AD83" w14:textId="7832BBAB" w:rsidR="00A5164C" w:rsidRPr="00A40A4E" w:rsidRDefault="00C508BE" w:rsidP="00424D0C">
      <w:pPr>
        <w:tabs>
          <w:tab w:val="left" w:pos="567"/>
        </w:tabs>
        <w:spacing w:before="60" w:after="60"/>
        <w:jc w:val="both"/>
        <w:rPr>
          <w:rFonts w:ascii="Arial" w:hAnsi="Arial" w:cs="Arial"/>
          <w:color w:val="000000" w:themeColor="text1"/>
          <w:sz w:val="20"/>
          <w:szCs w:val="20"/>
        </w:rPr>
      </w:pPr>
      <w:r w:rsidRPr="00A40A4E">
        <w:rPr>
          <w:rFonts w:ascii="Arial" w:hAnsi="Arial" w:cs="Arial"/>
          <w:color w:val="000000" w:themeColor="text1"/>
          <w:sz w:val="20"/>
          <w:szCs w:val="20"/>
        </w:rPr>
        <w:t>5</w:t>
      </w:r>
      <w:r w:rsidR="00A5164C" w:rsidRPr="00A40A4E">
        <w:rPr>
          <w:rFonts w:ascii="Arial" w:hAnsi="Arial" w:cs="Arial"/>
          <w:color w:val="000000" w:themeColor="text1"/>
          <w:sz w:val="20"/>
          <w:szCs w:val="20"/>
        </w:rPr>
        <w:t>.</w:t>
      </w:r>
      <w:r w:rsidR="00073903" w:rsidRPr="00A40A4E">
        <w:rPr>
          <w:rFonts w:ascii="Arial" w:hAnsi="Arial" w:cs="Arial"/>
          <w:color w:val="000000" w:themeColor="text1"/>
          <w:sz w:val="20"/>
          <w:szCs w:val="20"/>
        </w:rPr>
        <w:t>4</w:t>
      </w:r>
      <w:r w:rsidR="00A5164C" w:rsidRPr="00A40A4E">
        <w:rPr>
          <w:rFonts w:ascii="Arial" w:hAnsi="Arial" w:cs="Arial"/>
          <w:color w:val="000000" w:themeColor="text1"/>
          <w:sz w:val="20"/>
          <w:szCs w:val="20"/>
        </w:rPr>
        <w:t>.3.Trūkstama informacija</w:t>
      </w:r>
      <w:r w:rsidR="00597055" w:rsidRPr="00A40A4E">
        <w:rPr>
          <w:rFonts w:ascii="Arial" w:hAnsi="Arial" w:cs="Arial"/>
          <w:color w:val="000000" w:themeColor="text1"/>
          <w:sz w:val="20"/>
          <w:szCs w:val="20"/>
        </w:rPr>
        <w:t>,</w:t>
      </w:r>
      <w:r w:rsidR="00A5164C" w:rsidRPr="00A40A4E">
        <w:rPr>
          <w:rFonts w:ascii="Arial" w:hAnsi="Arial" w:cs="Arial"/>
          <w:color w:val="000000" w:themeColor="text1"/>
          <w:sz w:val="20"/>
          <w:szCs w:val="20"/>
        </w:rPr>
        <w:t xml:space="preserve"> dokumentai, ar patikslinimai, nustatyti Perkančiojo subjekto išnagrinėtame Pirminiame pasiūlyme.</w:t>
      </w:r>
    </w:p>
    <w:p w14:paraId="0793E1B0" w14:textId="103B4FA5" w:rsidR="00597055" w:rsidRPr="00A40A4E" w:rsidRDefault="00C508BE" w:rsidP="00791D13">
      <w:pPr>
        <w:tabs>
          <w:tab w:val="left" w:pos="567"/>
        </w:tabs>
        <w:spacing w:before="60" w:after="60"/>
        <w:jc w:val="both"/>
        <w:rPr>
          <w:rFonts w:ascii="Arial" w:hAnsi="Arial" w:cs="Arial"/>
          <w:color w:val="000000" w:themeColor="text1"/>
          <w:sz w:val="20"/>
          <w:szCs w:val="20"/>
        </w:rPr>
      </w:pPr>
      <w:r w:rsidRPr="00A40A4E">
        <w:rPr>
          <w:rFonts w:ascii="Arial" w:hAnsi="Arial" w:cs="Arial"/>
          <w:color w:val="000000" w:themeColor="text1"/>
          <w:sz w:val="20"/>
          <w:szCs w:val="20"/>
        </w:rPr>
        <w:lastRenderedPageBreak/>
        <w:t>5</w:t>
      </w:r>
      <w:r w:rsidR="00DB251A" w:rsidRPr="00A40A4E">
        <w:rPr>
          <w:rFonts w:ascii="Arial" w:hAnsi="Arial" w:cs="Arial"/>
          <w:color w:val="000000" w:themeColor="text1"/>
          <w:sz w:val="20"/>
          <w:szCs w:val="20"/>
        </w:rPr>
        <w:t>.4.4. Derybų protokole nurodyti dokumentai.</w:t>
      </w:r>
      <w:bookmarkEnd w:id="14"/>
    </w:p>
    <w:bookmarkEnd w:id="13"/>
    <w:p w14:paraId="4E8247E5" w14:textId="77777777" w:rsidR="00C508BE" w:rsidRPr="00A40A4E" w:rsidRDefault="00C508BE" w:rsidP="00C508BE">
      <w:pPr>
        <w:pStyle w:val="ListParagraph"/>
        <w:numPr>
          <w:ilvl w:val="0"/>
          <w:numId w:val="19"/>
        </w:numPr>
        <w:tabs>
          <w:tab w:val="left" w:pos="567"/>
        </w:tabs>
        <w:spacing w:before="60" w:after="60"/>
        <w:contextualSpacing w:val="0"/>
        <w:jc w:val="both"/>
        <w:rPr>
          <w:rFonts w:ascii="Arial" w:hAnsi="Arial" w:cs="Arial"/>
          <w:i/>
          <w:iCs/>
          <w:vanish/>
          <w:sz w:val="20"/>
          <w:szCs w:val="20"/>
          <w:u w:val="single"/>
        </w:rPr>
      </w:pPr>
    </w:p>
    <w:p w14:paraId="45CBF3A6" w14:textId="77777777" w:rsidR="00C508BE" w:rsidRPr="00A40A4E" w:rsidRDefault="00C508BE" w:rsidP="00C508BE">
      <w:pPr>
        <w:pStyle w:val="ListParagraph"/>
        <w:numPr>
          <w:ilvl w:val="0"/>
          <w:numId w:val="19"/>
        </w:numPr>
        <w:tabs>
          <w:tab w:val="left" w:pos="567"/>
        </w:tabs>
        <w:spacing w:before="60" w:after="60"/>
        <w:contextualSpacing w:val="0"/>
        <w:jc w:val="both"/>
        <w:rPr>
          <w:rFonts w:ascii="Arial" w:hAnsi="Arial" w:cs="Arial"/>
          <w:i/>
          <w:iCs/>
          <w:vanish/>
          <w:sz w:val="20"/>
          <w:szCs w:val="20"/>
          <w:u w:val="single"/>
        </w:rPr>
      </w:pPr>
    </w:p>
    <w:p w14:paraId="3EE8AEBC" w14:textId="77777777" w:rsidR="00C508BE" w:rsidRPr="00A40A4E" w:rsidRDefault="00C508BE" w:rsidP="00C508BE">
      <w:pPr>
        <w:pStyle w:val="ListParagraph"/>
        <w:numPr>
          <w:ilvl w:val="1"/>
          <w:numId w:val="19"/>
        </w:numPr>
        <w:tabs>
          <w:tab w:val="left" w:pos="567"/>
        </w:tabs>
        <w:spacing w:before="60" w:after="60"/>
        <w:contextualSpacing w:val="0"/>
        <w:jc w:val="both"/>
        <w:rPr>
          <w:rFonts w:ascii="Arial" w:hAnsi="Arial" w:cs="Arial"/>
          <w:i/>
          <w:iCs/>
          <w:vanish/>
          <w:sz w:val="20"/>
          <w:szCs w:val="20"/>
          <w:u w:val="single"/>
        </w:rPr>
      </w:pPr>
    </w:p>
    <w:p w14:paraId="0C57BB2B" w14:textId="77777777" w:rsidR="00C508BE" w:rsidRPr="00A40A4E" w:rsidRDefault="00C508BE" w:rsidP="00C508BE">
      <w:pPr>
        <w:pStyle w:val="ListParagraph"/>
        <w:numPr>
          <w:ilvl w:val="1"/>
          <w:numId w:val="19"/>
        </w:numPr>
        <w:tabs>
          <w:tab w:val="left" w:pos="567"/>
        </w:tabs>
        <w:spacing w:before="60" w:after="60"/>
        <w:contextualSpacing w:val="0"/>
        <w:jc w:val="both"/>
        <w:rPr>
          <w:rFonts w:ascii="Arial" w:hAnsi="Arial" w:cs="Arial"/>
          <w:i/>
          <w:iCs/>
          <w:vanish/>
          <w:sz w:val="20"/>
          <w:szCs w:val="20"/>
          <w:u w:val="single"/>
        </w:rPr>
      </w:pPr>
    </w:p>
    <w:p w14:paraId="46A43006" w14:textId="77777777" w:rsidR="00C508BE" w:rsidRPr="00A40A4E" w:rsidRDefault="00C508BE" w:rsidP="00C508BE">
      <w:pPr>
        <w:pStyle w:val="ListParagraph"/>
        <w:numPr>
          <w:ilvl w:val="1"/>
          <w:numId w:val="19"/>
        </w:numPr>
        <w:tabs>
          <w:tab w:val="left" w:pos="567"/>
        </w:tabs>
        <w:spacing w:before="60" w:after="60"/>
        <w:contextualSpacing w:val="0"/>
        <w:jc w:val="both"/>
        <w:rPr>
          <w:rFonts w:ascii="Arial" w:hAnsi="Arial" w:cs="Arial"/>
          <w:i/>
          <w:iCs/>
          <w:vanish/>
          <w:sz w:val="20"/>
          <w:szCs w:val="20"/>
          <w:u w:val="single"/>
        </w:rPr>
      </w:pPr>
    </w:p>
    <w:p w14:paraId="1872208A" w14:textId="08AC3305" w:rsidR="003322FC" w:rsidRPr="00A40A4E" w:rsidRDefault="007D68CB" w:rsidP="00C508BE">
      <w:pPr>
        <w:pStyle w:val="ListParagraph"/>
        <w:numPr>
          <w:ilvl w:val="1"/>
          <w:numId w:val="19"/>
        </w:numPr>
        <w:tabs>
          <w:tab w:val="left" w:pos="426"/>
        </w:tabs>
        <w:spacing w:before="60" w:after="60"/>
        <w:ind w:left="0" w:firstLine="0"/>
        <w:contextualSpacing w:val="0"/>
        <w:jc w:val="both"/>
        <w:rPr>
          <w:rFonts w:ascii="Arial" w:hAnsi="Arial" w:cs="Arial"/>
          <w:sz w:val="20"/>
          <w:szCs w:val="20"/>
          <w:u w:val="single"/>
        </w:rPr>
      </w:pPr>
      <w:r w:rsidRPr="00A40A4E">
        <w:rPr>
          <w:rFonts w:ascii="Arial" w:hAnsi="Arial" w:cs="Arial"/>
          <w:b/>
          <w:bCs/>
          <w:sz w:val="20"/>
          <w:szCs w:val="20"/>
          <w:u w:val="single"/>
        </w:rPr>
        <w:t>Pasiūlymo forma</w:t>
      </w:r>
      <w:r w:rsidR="00B64876" w:rsidRPr="00A40A4E">
        <w:rPr>
          <w:rFonts w:ascii="Arial" w:hAnsi="Arial" w:cs="Arial"/>
          <w:b/>
          <w:bCs/>
          <w:sz w:val="20"/>
          <w:szCs w:val="20"/>
          <w:u w:val="single"/>
        </w:rPr>
        <w:t>,</w:t>
      </w:r>
      <w:r w:rsidRPr="00A40A4E">
        <w:rPr>
          <w:rFonts w:ascii="Arial" w:hAnsi="Arial" w:cs="Arial"/>
          <w:b/>
          <w:bCs/>
          <w:sz w:val="20"/>
          <w:szCs w:val="20"/>
          <w:u w:val="single"/>
        </w:rPr>
        <w:t xml:space="preserve"> </w:t>
      </w:r>
      <w:r w:rsidR="003270B9" w:rsidRPr="00A40A4E">
        <w:rPr>
          <w:rFonts w:ascii="Arial" w:hAnsi="Arial" w:cs="Arial"/>
          <w:b/>
          <w:bCs/>
          <w:sz w:val="20"/>
          <w:szCs w:val="20"/>
          <w:u w:val="single"/>
        </w:rPr>
        <w:t xml:space="preserve">Pirkimo sąlygų priedai </w:t>
      </w:r>
      <w:r w:rsidRPr="00A40A4E">
        <w:rPr>
          <w:rFonts w:ascii="Arial" w:hAnsi="Arial" w:cs="Arial"/>
          <w:b/>
          <w:bCs/>
          <w:sz w:val="20"/>
          <w:szCs w:val="20"/>
          <w:u w:val="single"/>
        </w:rPr>
        <w:t>ir kiti dokumentai turi būti pateikiami lietuvių kalba.</w:t>
      </w:r>
      <w:r w:rsidRPr="00A40A4E">
        <w:rPr>
          <w:rFonts w:ascii="Arial" w:hAnsi="Arial" w:cs="Arial"/>
          <w:sz w:val="20"/>
          <w:szCs w:val="20"/>
          <w:u w:val="single"/>
        </w:rPr>
        <w:t xml:space="preserve">  Pasiūlymo form</w:t>
      </w:r>
      <w:r w:rsidR="00E77957" w:rsidRPr="00A40A4E">
        <w:rPr>
          <w:rFonts w:ascii="Arial" w:hAnsi="Arial" w:cs="Arial"/>
          <w:sz w:val="20"/>
          <w:szCs w:val="20"/>
          <w:u w:val="single"/>
        </w:rPr>
        <w:t>a</w:t>
      </w:r>
      <w:r w:rsidR="003270B9" w:rsidRPr="00A40A4E">
        <w:rPr>
          <w:rFonts w:ascii="Arial" w:hAnsi="Arial" w:cs="Arial"/>
          <w:sz w:val="20"/>
          <w:szCs w:val="20"/>
          <w:u w:val="single"/>
        </w:rPr>
        <w:t xml:space="preserve"> ir Pirkimo sąlygų priedai </w:t>
      </w:r>
      <w:r w:rsidRPr="00A40A4E">
        <w:rPr>
          <w:rFonts w:ascii="Arial" w:hAnsi="Arial" w:cs="Arial"/>
          <w:sz w:val="20"/>
          <w:szCs w:val="20"/>
          <w:u w:val="single"/>
        </w:rPr>
        <w:t>turi būti pateikiama lietuvių kalba, kiti dokumentai gali būti pateikiami lietuvių arba anglų kalbomis.</w:t>
      </w:r>
    </w:p>
    <w:p w14:paraId="49E398E2" w14:textId="77777777" w:rsidR="0044564E" w:rsidRPr="00A40A4E" w:rsidRDefault="0044564E" w:rsidP="0044564E">
      <w:pPr>
        <w:pStyle w:val="ListParagraph"/>
        <w:tabs>
          <w:tab w:val="left" w:pos="567"/>
        </w:tabs>
        <w:spacing w:before="60" w:after="60"/>
        <w:ind w:left="0"/>
        <w:contextualSpacing w:val="0"/>
        <w:jc w:val="both"/>
        <w:rPr>
          <w:rFonts w:ascii="Arial" w:hAnsi="Arial" w:cs="Arial"/>
          <w:i/>
          <w:iCs/>
          <w:sz w:val="20"/>
          <w:szCs w:val="20"/>
          <w:u w:val="single"/>
        </w:rPr>
      </w:pPr>
    </w:p>
    <w:p w14:paraId="002901C6" w14:textId="77777777" w:rsidR="007C4D0D" w:rsidRPr="00A40A4E" w:rsidRDefault="007C4D0D" w:rsidP="008174A3">
      <w:pPr>
        <w:pStyle w:val="Heading1"/>
        <w:numPr>
          <w:ilvl w:val="0"/>
          <w:numId w:val="4"/>
        </w:numPr>
        <w:tabs>
          <w:tab w:val="left" w:pos="426"/>
        </w:tabs>
        <w:spacing w:before="60" w:after="60"/>
        <w:ind w:left="3119" w:hanging="425"/>
        <w:rPr>
          <w:rFonts w:ascii="Arial" w:hAnsi="Arial" w:cs="Arial"/>
          <w:b/>
          <w:bCs/>
          <w:sz w:val="20"/>
          <w:szCs w:val="20"/>
        </w:rPr>
      </w:pPr>
      <w:bookmarkStart w:id="15" w:name="_Hlk33619537"/>
      <w:r w:rsidRPr="00A40A4E">
        <w:rPr>
          <w:rFonts w:ascii="Arial" w:hAnsi="Arial" w:cs="Arial"/>
          <w:b/>
          <w:bCs/>
          <w:sz w:val="20"/>
          <w:szCs w:val="20"/>
        </w:rPr>
        <w:t>PASIŪLYMŲ NAGRINĖJIMAS IR VERTINIMAS</w:t>
      </w:r>
    </w:p>
    <w:p w14:paraId="16287F21" w14:textId="045D3122" w:rsidR="001B1209" w:rsidRPr="00A40A4E" w:rsidRDefault="00A30749">
      <w:pPr>
        <w:numPr>
          <w:ilvl w:val="1"/>
          <w:numId w:val="4"/>
        </w:numPr>
        <w:tabs>
          <w:tab w:val="left" w:pos="567"/>
        </w:tabs>
        <w:spacing w:before="60" w:after="60"/>
        <w:ind w:left="0" w:right="72" w:firstLine="0"/>
        <w:jc w:val="both"/>
        <w:rPr>
          <w:rFonts w:ascii="Arial" w:hAnsi="Arial" w:cs="Arial"/>
          <w:b/>
          <w:bCs/>
          <w:sz w:val="20"/>
          <w:szCs w:val="20"/>
        </w:rPr>
      </w:pPr>
      <w:bookmarkStart w:id="16" w:name="_Hlk33619556"/>
      <w:r w:rsidRPr="00A40A4E">
        <w:rPr>
          <w:rFonts w:ascii="Arial" w:hAnsi="Arial" w:cs="Arial"/>
          <w:sz w:val="20"/>
          <w:szCs w:val="20"/>
        </w:rPr>
        <w:t xml:space="preserve">Pirkimo dokumentuose nustatytus reikalavimus atitinkantys Pasiūlymai bus vertinami </w:t>
      </w:r>
      <w:r w:rsidRPr="00A40A4E">
        <w:rPr>
          <w:rFonts w:ascii="Arial" w:hAnsi="Arial" w:cs="Arial"/>
          <w:sz w:val="20"/>
          <w:szCs w:val="20"/>
          <w:u w:val="single"/>
        </w:rPr>
        <w:t>pagal jų eko</w:t>
      </w:r>
      <w:r w:rsidR="008671E5" w:rsidRPr="00A40A4E">
        <w:rPr>
          <w:rFonts w:ascii="Arial" w:hAnsi="Arial" w:cs="Arial"/>
          <w:sz w:val="20"/>
          <w:szCs w:val="20"/>
          <w:u w:val="single"/>
        </w:rPr>
        <w:t>nomiškai naudingiausio Pasiūlymų</w:t>
      </w:r>
      <w:r w:rsidR="00726C5E" w:rsidRPr="00A40A4E">
        <w:rPr>
          <w:rFonts w:ascii="Arial" w:hAnsi="Arial" w:cs="Arial"/>
          <w:sz w:val="20"/>
          <w:szCs w:val="20"/>
          <w:u w:val="single"/>
        </w:rPr>
        <w:t xml:space="preserve"> vertinimo</w:t>
      </w:r>
      <w:r w:rsidR="008671E5" w:rsidRPr="00A40A4E">
        <w:rPr>
          <w:rFonts w:ascii="Arial" w:hAnsi="Arial" w:cs="Arial"/>
          <w:sz w:val="20"/>
          <w:szCs w:val="20"/>
          <w:u w:val="single"/>
        </w:rPr>
        <w:t xml:space="preserve"> kriterijų </w:t>
      </w:r>
      <w:r w:rsidR="00742A39" w:rsidRPr="00A40A4E">
        <w:rPr>
          <w:rFonts w:ascii="Arial" w:hAnsi="Arial" w:cs="Arial"/>
          <w:sz w:val="20"/>
          <w:szCs w:val="20"/>
          <w:u w:val="single"/>
        </w:rPr>
        <w:t>–</w:t>
      </w:r>
      <w:r w:rsidR="008671E5" w:rsidRPr="00A40A4E">
        <w:rPr>
          <w:rFonts w:ascii="Arial" w:hAnsi="Arial" w:cs="Arial"/>
          <w:b/>
          <w:bCs/>
          <w:sz w:val="20"/>
          <w:szCs w:val="20"/>
          <w:u w:val="single"/>
        </w:rPr>
        <w:t>kainą</w:t>
      </w:r>
      <w:bookmarkEnd w:id="16"/>
      <w:r w:rsidR="00A968FB" w:rsidRPr="00A40A4E">
        <w:rPr>
          <w:rFonts w:ascii="Arial" w:hAnsi="Arial" w:cs="Arial"/>
          <w:b/>
          <w:bCs/>
          <w:sz w:val="20"/>
          <w:szCs w:val="20"/>
          <w:u w:val="single"/>
        </w:rPr>
        <w:t>.</w:t>
      </w:r>
    </w:p>
    <w:p w14:paraId="60DB2F21" w14:textId="77777777" w:rsidR="00A968FB" w:rsidRPr="00A40A4E" w:rsidRDefault="00A968FB" w:rsidP="00A968FB">
      <w:pPr>
        <w:tabs>
          <w:tab w:val="left" w:pos="567"/>
        </w:tabs>
        <w:spacing w:before="60" w:after="60"/>
        <w:ind w:right="72"/>
        <w:jc w:val="both"/>
        <w:rPr>
          <w:rFonts w:ascii="Arial" w:hAnsi="Arial" w:cs="Arial"/>
          <w:b/>
          <w:bCs/>
          <w:sz w:val="20"/>
          <w:szCs w:val="20"/>
        </w:rPr>
      </w:pPr>
    </w:p>
    <w:p w14:paraId="00691CE1" w14:textId="77777777" w:rsidR="001C7F2C" w:rsidRPr="00A40A4E" w:rsidRDefault="001C7F2C" w:rsidP="008174A3">
      <w:pPr>
        <w:pStyle w:val="Heading1"/>
        <w:numPr>
          <w:ilvl w:val="0"/>
          <w:numId w:val="9"/>
        </w:numPr>
        <w:tabs>
          <w:tab w:val="left" w:pos="426"/>
        </w:tabs>
        <w:spacing w:before="60" w:after="60"/>
        <w:ind w:left="3119" w:hanging="425"/>
        <w:rPr>
          <w:rFonts w:ascii="Arial" w:hAnsi="Arial" w:cs="Arial"/>
          <w:b/>
          <w:bCs/>
          <w:sz w:val="20"/>
          <w:szCs w:val="20"/>
        </w:rPr>
      </w:pPr>
      <w:r w:rsidRPr="00A40A4E">
        <w:rPr>
          <w:rFonts w:ascii="Arial" w:hAnsi="Arial" w:cs="Arial"/>
          <w:b/>
          <w:bCs/>
          <w:sz w:val="20"/>
          <w:szCs w:val="20"/>
        </w:rPr>
        <w:t>PASIŪLYMŲ GALIOJIMO UŽTIKRINIMAS</w:t>
      </w:r>
    </w:p>
    <w:p w14:paraId="32FD2E4D" w14:textId="77777777" w:rsidR="000F4894" w:rsidRPr="00A40A4E" w:rsidRDefault="00AA4C50" w:rsidP="000F0CFD">
      <w:pPr>
        <w:pStyle w:val="ListParagraph"/>
        <w:numPr>
          <w:ilvl w:val="1"/>
          <w:numId w:val="9"/>
        </w:numPr>
        <w:tabs>
          <w:tab w:val="left" w:pos="567"/>
        </w:tabs>
        <w:spacing w:before="60" w:after="60"/>
        <w:ind w:right="-67"/>
        <w:jc w:val="both"/>
        <w:rPr>
          <w:rFonts w:ascii="Arial" w:hAnsi="Arial" w:cs="Arial"/>
          <w:sz w:val="20"/>
          <w:szCs w:val="20"/>
        </w:rPr>
      </w:pPr>
      <w:bookmarkStart w:id="17" w:name="_Toc329439533"/>
      <w:r w:rsidRPr="00A40A4E">
        <w:rPr>
          <w:rFonts w:ascii="Arial" w:hAnsi="Arial" w:cs="Arial"/>
          <w:sz w:val="20"/>
          <w:szCs w:val="20"/>
        </w:rPr>
        <w:t>Šio Pirkimo metu nereikalaujama pateikti Pasiūlymo galiojimo užtikrinimo</w:t>
      </w:r>
      <w:r w:rsidRPr="00A40A4E">
        <w:rPr>
          <w:rFonts w:ascii="Arial" w:hAnsi="Arial" w:cs="Arial"/>
          <w:iCs/>
          <w:sz w:val="20"/>
          <w:szCs w:val="20"/>
        </w:rPr>
        <w:t>.</w:t>
      </w:r>
    </w:p>
    <w:bookmarkEnd w:id="15"/>
    <w:p w14:paraId="5BE93A62" w14:textId="77777777" w:rsidR="00A87876" w:rsidRPr="00A40A4E" w:rsidRDefault="00A87876" w:rsidP="00423300">
      <w:pPr>
        <w:spacing w:before="60" w:after="60"/>
        <w:rPr>
          <w:rFonts w:ascii="Arial" w:hAnsi="Arial" w:cs="Arial"/>
          <w:sz w:val="20"/>
          <w:szCs w:val="20"/>
        </w:rPr>
      </w:pPr>
    </w:p>
    <w:p w14:paraId="2366A330" w14:textId="77777777" w:rsidR="005F4F21" w:rsidRPr="00A40A4E" w:rsidRDefault="001C5C5E" w:rsidP="00C508BE">
      <w:pPr>
        <w:pStyle w:val="Heading1"/>
        <w:numPr>
          <w:ilvl w:val="0"/>
          <w:numId w:val="11"/>
        </w:numPr>
        <w:tabs>
          <w:tab w:val="left" w:pos="426"/>
        </w:tabs>
        <w:spacing w:before="60" w:after="60"/>
        <w:jc w:val="center"/>
        <w:rPr>
          <w:rFonts w:ascii="Arial" w:hAnsi="Arial" w:cs="Arial"/>
          <w:b/>
          <w:bCs/>
          <w:iCs/>
          <w:sz w:val="20"/>
          <w:szCs w:val="20"/>
        </w:rPr>
      </w:pPr>
      <w:r w:rsidRPr="00A40A4E">
        <w:rPr>
          <w:rFonts w:ascii="Arial" w:hAnsi="Arial" w:cs="Arial"/>
          <w:b/>
          <w:bCs/>
          <w:iCs/>
          <w:sz w:val="20"/>
          <w:szCs w:val="20"/>
        </w:rPr>
        <w:t>KITOS NUOSTATOS</w:t>
      </w:r>
    </w:p>
    <w:p w14:paraId="02DD8F25" w14:textId="74486160" w:rsidR="005F4F21" w:rsidRPr="00A40A4E" w:rsidRDefault="00C508BE" w:rsidP="00C5457D">
      <w:pPr>
        <w:jc w:val="both"/>
        <w:rPr>
          <w:rFonts w:ascii="Arial" w:hAnsi="Arial" w:cs="Arial"/>
          <w:sz w:val="20"/>
          <w:szCs w:val="20"/>
        </w:rPr>
      </w:pPr>
      <w:bookmarkStart w:id="18" w:name="_Hlk33626092"/>
      <w:r w:rsidRPr="00A40A4E">
        <w:rPr>
          <w:rFonts w:ascii="Arial" w:hAnsi="Arial" w:cs="Arial"/>
          <w:sz w:val="20"/>
          <w:szCs w:val="20"/>
        </w:rPr>
        <w:t>8</w:t>
      </w:r>
      <w:r w:rsidR="003967FA" w:rsidRPr="00A40A4E">
        <w:rPr>
          <w:rFonts w:ascii="Arial" w:hAnsi="Arial" w:cs="Arial"/>
          <w:sz w:val="20"/>
          <w:szCs w:val="20"/>
        </w:rPr>
        <w:t xml:space="preserve">.1. </w:t>
      </w:r>
      <w:r w:rsidR="003967FA" w:rsidRPr="00A40A4E">
        <w:rPr>
          <w:rFonts w:ascii="Arial" w:hAnsi="Arial" w:cs="Arial"/>
          <w:iCs/>
          <w:sz w:val="20"/>
          <w:szCs w:val="20"/>
        </w:rPr>
        <w:t>Tiekėjas, kuris pateikė ekonomiškai naudingiausią pasiūlymą ir yra nustatytas galimu laimėtoju/laimėtoju,</w:t>
      </w:r>
      <w:r w:rsidR="003967FA" w:rsidRPr="00A40A4E">
        <w:rPr>
          <w:rFonts w:ascii="Arial" w:hAnsi="Arial" w:cs="Arial"/>
          <w:sz w:val="20"/>
          <w:szCs w:val="20"/>
        </w:rPr>
        <w:t xml:space="preserve"> Perkančiojo subjekto prašymu per jo nustatytą terminą, kuris negali būti trumpesnis kaip </w:t>
      </w:r>
      <w:r w:rsidR="00F47E28" w:rsidRPr="00A40A4E">
        <w:rPr>
          <w:rFonts w:ascii="Arial" w:hAnsi="Arial" w:cs="Arial"/>
          <w:sz w:val="20"/>
          <w:szCs w:val="20"/>
        </w:rPr>
        <w:t>3</w:t>
      </w:r>
      <w:r w:rsidR="003967FA" w:rsidRPr="00A40A4E">
        <w:rPr>
          <w:rFonts w:ascii="Arial" w:hAnsi="Arial" w:cs="Arial"/>
          <w:sz w:val="20"/>
          <w:szCs w:val="20"/>
        </w:rPr>
        <w:t xml:space="preserve"> darbo dienos,  privalės pateikti užpildytą </w:t>
      </w:r>
      <w:r w:rsidR="003967FA" w:rsidRPr="00A40A4E">
        <w:rPr>
          <w:rFonts w:ascii="Arial" w:hAnsi="Arial" w:cs="Arial"/>
          <w:b/>
          <w:bCs/>
          <w:color w:val="000000" w:themeColor="text1"/>
          <w:sz w:val="20"/>
          <w:szCs w:val="20"/>
        </w:rPr>
        <w:t>SPS 5 priedą „Konfidenciali informacija“.</w:t>
      </w:r>
    </w:p>
    <w:p w14:paraId="4EF91150" w14:textId="77777777" w:rsidR="00C508BE" w:rsidRPr="00A40A4E" w:rsidRDefault="00C508BE" w:rsidP="00C508BE">
      <w:pPr>
        <w:pStyle w:val="ListParagraph"/>
        <w:numPr>
          <w:ilvl w:val="0"/>
          <w:numId w:val="29"/>
        </w:numPr>
        <w:tabs>
          <w:tab w:val="left" w:pos="0"/>
          <w:tab w:val="left" w:pos="567"/>
        </w:tabs>
        <w:spacing w:before="60" w:after="60"/>
        <w:ind w:right="-67"/>
        <w:jc w:val="both"/>
        <w:rPr>
          <w:rFonts w:ascii="Arial" w:hAnsi="Arial" w:cs="Arial"/>
          <w:vanish/>
          <w:sz w:val="20"/>
          <w:szCs w:val="20"/>
        </w:rPr>
      </w:pPr>
      <w:bookmarkStart w:id="19" w:name="_Hlk27632140"/>
      <w:bookmarkStart w:id="20" w:name="_Hlk503166841"/>
    </w:p>
    <w:p w14:paraId="36EBF162" w14:textId="77777777" w:rsidR="00C508BE" w:rsidRPr="00A40A4E" w:rsidRDefault="00C508BE" w:rsidP="00C508BE">
      <w:pPr>
        <w:pStyle w:val="ListParagraph"/>
        <w:numPr>
          <w:ilvl w:val="0"/>
          <w:numId w:val="29"/>
        </w:numPr>
        <w:tabs>
          <w:tab w:val="left" w:pos="0"/>
          <w:tab w:val="left" w:pos="567"/>
        </w:tabs>
        <w:spacing w:before="60" w:after="60"/>
        <w:ind w:right="-67"/>
        <w:jc w:val="both"/>
        <w:rPr>
          <w:rFonts w:ascii="Arial" w:hAnsi="Arial" w:cs="Arial"/>
          <w:vanish/>
          <w:sz w:val="20"/>
          <w:szCs w:val="20"/>
        </w:rPr>
      </w:pPr>
    </w:p>
    <w:p w14:paraId="2D5BE30A" w14:textId="6214C5EF" w:rsidR="001C5C5E" w:rsidRPr="00A40A4E" w:rsidRDefault="001C5C5E" w:rsidP="00C508BE">
      <w:pPr>
        <w:pStyle w:val="ListParagraph"/>
        <w:numPr>
          <w:ilvl w:val="1"/>
          <w:numId w:val="29"/>
        </w:numPr>
        <w:tabs>
          <w:tab w:val="left" w:pos="0"/>
          <w:tab w:val="left" w:pos="567"/>
        </w:tabs>
        <w:spacing w:before="60" w:after="60"/>
        <w:ind w:left="0" w:right="-67" w:firstLine="0"/>
        <w:jc w:val="both"/>
        <w:rPr>
          <w:rFonts w:ascii="Arial" w:hAnsi="Arial" w:cs="Arial"/>
          <w:color w:val="000000" w:themeColor="text1"/>
          <w:sz w:val="20"/>
          <w:szCs w:val="20"/>
        </w:rPr>
      </w:pPr>
      <w:r w:rsidRPr="00A40A4E">
        <w:rPr>
          <w:rFonts w:ascii="Arial" w:hAnsi="Arial" w:cs="Arial"/>
          <w:color w:val="000000" w:themeColor="text1"/>
          <w:sz w:val="20"/>
          <w:szCs w:val="20"/>
        </w:rPr>
        <w:t>Jei Tiekėjas,</w:t>
      </w:r>
      <w:r w:rsidR="00F00EF0" w:rsidRPr="00A40A4E">
        <w:rPr>
          <w:rFonts w:ascii="Arial" w:hAnsi="Arial" w:cs="Arial"/>
          <w:color w:val="000000" w:themeColor="text1"/>
          <w:sz w:val="20"/>
          <w:szCs w:val="20"/>
        </w:rPr>
        <w:t xml:space="preserve"> kurio</w:t>
      </w:r>
      <w:r w:rsidR="00F00EF0" w:rsidRPr="00A40A4E">
        <w:rPr>
          <w:rFonts w:ascii="Arial" w:hAnsi="Arial" w:cs="Arial"/>
          <w:b/>
          <w:bCs/>
          <w:color w:val="000000" w:themeColor="text1"/>
          <w:sz w:val="20"/>
          <w:szCs w:val="20"/>
        </w:rPr>
        <w:t xml:space="preserve"> </w:t>
      </w:r>
      <w:r w:rsidR="00CA717C" w:rsidRPr="00A40A4E">
        <w:rPr>
          <w:rFonts w:ascii="Arial" w:hAnsi="Arial" w:cs="Arial"/>
          <w:b/>
          <w:bCs/>
          <w:color w:val="000000" w:themeColor="text1"/>
          <w:sz w:val="20"/>
          <w:szCs w:val="20"/>
        </w:rPr>
        <w:t xml:space="preserve"> </w:t>
      </w:r>
      <w:r w:rsidR="00206269" w:rsidRPr="00A40A4E">
        <w:rPr>
          <w:rFonts w:ascii="Arial" w:hAnsi="Arial" w:cs="Arial"/>
          <w:color w:val="000000" w:themeColor="text1"/>
          <w:sz w:val="20"/>
          <w:szCs w:val="20"/>
        </w:rPr>
        <w:t xml:space="preserve">Galutinis </w:t>
      </w:r>
      <w:r w:rsidR="00CA717C" w:rsidRPr="00A40A4E">
        <w:rPr>
          <w:rFonts w:ascii="Arial" w:hAnsi="Arial" w:cs="Arial"/>
          <w:color w:val="000000" w:themeColor="text1"/>
          <w:sz w:val="20"/>
          <w:szCs w:val="20"/>
        </w:rPr>
        <w:t xml:space="preserve">pasiūlymas </w:t>
      </w:r>
      <w:r w:rsidR="00F00EF0" w:rsidRPr="00A40A4E">
        <w:rPr>
          <w:rFonts w:ascii="Arial" w:hAnsi="Arial" w:cs="Arial"/>
          <w:color w:val="000000" w:themeColor="text1"/>
          <w:sz w:val="20"/>
          <w:szCs w:val="20"/>
        </w:rPr>
        <w:t xml:space="preserve">pagal vertinimo rezultatus </w:t>
      </w:r>
      <w:r w:rsidR="00F00EF0" w:rsidRPr="00A40A4E">
        <w:rPr>
          <w:rFonts w:ascii="Arial" w:hAnsi="Arial" w:cs="Arial"/>
          <w:color w:val="000000" w:themeColor="text1"/>
          <w:sz w:val="20"/>
          <w:szCs w:val="20"/>
          <w:u w:val="single"/>
        </w:rPr>
        <w:t>galės būti pripažintas laimėjusiu,</w:t>
      </w:r>
      <w:r w:rsidRPr="00A40A4E">
        <w:rPr>
          <w:rFonts w:ascii="Arial" w:hAnsi="Arial" w:cs="Arial"/>
          <w:color w:val="000000" w:themeColor="text1"/>
          <w:sz w:val="20"/>
          <w:szCs w:val="20"/>
          <w:u w:val="single"/>
        </w:rPr>
        <w:t xml:space="preserve"> nepateiks kvalifikaciją </w:t>
      </w:r>
      <w:r w:rsidR="00C508BE" w:rsidRPr="00A40A4E">
        <w:rPr>
          <w:rFonts w:ascii="Arial" w:hAnsi="Arial" w:cs="Arial"/>
          <w:color w:val="000000" w:themeColor="text1"/>
          <w:sz w:val="20"/>
          <w:szCs w:val="20"/>
          <w:u w:val="single"/>
        </w:rPr>
        <w:t xml:space="preserve">ir/ar kitus reikalavimus </w:t>
      </w:r>
      <w:r w:rsidRPr="00A40A4E">
        <w:rPr>
          <w:rFonts w:ascii="Arial" w:hAnsi="Arial" w:cs="Arial"/>
          <w:color w:val="000000" w:themeColor="text1"/>
          <w:sz w:val="20"/>
          <w:szCs w:val="20"/>
          <w:u w:val="single"/>
        </w:rPr>
        <w:t>pagrindžiančių dokumentų</w:t>
      </w:r>
      <w:r w:rsidR="003270B9" w:rsidRPr="00A40A4E">
        <w:rPr>
          <w:rFonts w:ascii="Arial" w:hAnsi="Arial" w:cs="Arial"/>
          <w:color w:val="000000" w:themeColor="text1"/>
          <w:sz w:val="20"/>
          <w:szCs w:val="20"/>
          <w:u w:val="single"/>
        </w:rPr>
        <w:t xml:space="preserve">, nepaaiškins pateikto Pasiūlymo </w:t>
      </w:r>
      <w:r w:rsidRPr="00A40A4E">
        <w:rPr>
          <w:rFonts w:ascii="Arial" w:hAnsi="Arial" w:cs="Arial"/>
          <w:color w:val="000000" w:themeColor="text1"/>
          <w:sz w:val="20"/>
          <w:szCs w:val="20"/>
          <w:u w:val="single"/>
        </w:rPr>
        <w:t>arba Tiekėjas, kuris bus kviečiamas sudaryti Sutartį, atsisakys ją sudaryti,</w:t>
      </w:r>
      <w:r w:rsidRPr="00A40A4E">
        <w:rPr>
          <w:rFonts w:ascii="Arial" w:hAnsi="Arial" w:cs="Arial"/>
          <w:color w:val="000000" w:themeColor="text1"/>
          <w:sz w:val="20"/>
          <w:szCs w:val="20"/>
        </w:rPr>
        <w:t xml:space="preserve"> jis, P</w:t>
      </w:r>
      <w:r w:rsidR="00EB59BD" w:rsidRPr="00A40A4E">
        <w:rPr>
          <w:rFonts w:ascii="Arial" w:hAnsi="Arial" w:cs="Arial"/>
          <w:color w:val="000000" w:themeColor="text1"/>
          <w:sz w:val="20"/>
          <w:szCs w:val="20"/>
        </w:rPr>
        <w:t>erkančiajam subjektui</w:t>
      </w:r>
      <w:r w:rsidRPr="00A40A4E">
        <w:rPr>
          <w:rFonts w:ascii="Arial" w:hAnsi="Arial" w:cs="Arial"/>
          <w:color w:val="000000" w:themeColor="text1"/>
          <w:sz w:val="20"/>
          <w:szCs w:val="20"/>
        </w:rPr>
        <w:t xml:space="preserve"> pareikalavus, turės sumokėti P</w:t>
      </w:r>
      <w:r w:rsidR="00CA717C" w:rsidRPr="00A40A4E">
        <w:rPr>
          <w:rFonts w:ascii="Arial" w:hAnsi="Arial" w:cs="Arial"/>
          <w:color w:val="000000" w:themeColor="text1"/>
          <w:sz w:val="20"/>
          <w:szCs w:val="20"/>
        </w:rPr>
        <w:t>erkančiajam subjektui</w:t>
      </w:r>
      <w:r w:rsidRPr="00A40A4E">
        <w:rPr>
          <w:rFonts w:ascii="Arial" w:hAnsi="Arial" w:cs="Arial"/>
          <w:color w:val="000000" w:themeColor="text1"/>
          <w:sz w:val="20"/>
          <w:szCs w:val="20"/>
        </w:rPr>
        <w:t xml:space="preserve"> 10 proc. Tiekėjo </w:t>
      </w:r>
      <w:bookmarkStart w:id="21" w:name="_Hlk33728276"/>
      <w:r w:rsidR="00206269" w:rsidRPr="00A40A4E">
        <w:rPr>
          <w:rFonts w:ascii="Arial" w:hAnsi="Arial" w:cs="Arial"/>
          <w:color w:val="000000" w:themeColor="text1"/>
          <w:sz w:val="20"/>
          <w:szCs w:val="20"/>
        </w:rPr>
        <w:t>Galutinio</w:t>
      </w:r>
      <w:bookmarkEnd w:id="21"/>
      <w:r w:rsidR="00206269" w:rsidRPr="00A40A4E">
        <w:rPr>
          <w:rFonts w:ascii="Arial" w:hAnsi="Arial" w:cs="Arial"/>
          <w:color w:val="000000" w:themeColor="text1"/>
          <w:sz w:val="20"/>
          <w:szCs w:val="20"/>
        </w:rPr>
        <w:t xml:space="preserve"> </w:t>
      </w:r>
      <w:r w:rsidRPr="00A40A4E">
        <w:rPr>
          <w:rFonts w:ascii="Arial" w:hAnsi="Arial" w:cs="Arial"/>
          <w:color w:val="000000" w:themeColor="text1"/>
          <w:sz w:val="20"/>
          <w:szCs w:val="20"/>
        </w:rPr>
        <w:t xml:space="preserve">pasiūlymo kainos </w:t>
      </w:r>
      <w:r w:rsidR="00242F09" w:rsidRPr="00A40A4E">
        <w:rPr>
          <w:rFonts w:ascii="Arial" w:hAnsi="Arial" w:cs="Arial"/>
          <w:color w:val="000000" w:themeColor="text1"/>
          <w:sz w:val="20"/>
          <w:szCs w:val="20"/>
        </w:rPr>
        <w:t xml:space="preserve">Eur </w:t>
      </w:r>
      <w:r w:rsidRPr="00A40A4E">
        <w:rPr>
          <w:rFonts w:ascii="Arial" w:hAnsi="Arial" w:cs="Arial"/>
          <w:color w:val="000000" w:themeColor="text1"/>
          <w:sz w:val="20"/>
          <w:szCs w:val="20"/>
        </w:rPr>
        <w:t>be PVM dydžio baudą</w:t>
      </w:r>
      <w:bookmarkEnd w:id="19"/>
      <w:r w:rsidRPr="00A40A4E">
        <w:rPr>
          <w:rFonts w:ascii="Arial" w:hAnsi="Arial" w:cs="Arial"/>
          <w:color w:val="000000" w:themeColor="text1"/>
          <w:sz w:val="20"/>
          <w:szCs w:val="20"/>
        </w:rPr>
        <w:t xml:space="preserve"> bei padengti </w:t>
      </w:r>
      <w:r w:rsidR="004B6FFC" w:rsidRPr="00A40A4E">
        <w:rPr>
          <w:rFonts w:ascii="Arial" w:hAnsi="Arial" w:cs="Arial"/>
          <w:color w:val="000000" w:themeColor="text1"/>
          <w:sz w:val="20"/>
          <w:szCs w:val="20"/>
        </w:rPr>
        <w:t>Perkančiojo</w:t>
      </w:r>
      <w:r w:rsidR="00CA717C" w:rsidRPr="00A40A4E">
        <w:rPr>
          <w:rFonts w:ascii="Arial" w:hAnsi="Arial" w:cs="Arial"/>
          <w:color w:val="000000" w:themeColor="text1"/>
          <w:sz w:val="20"/>
          <w:szCs w:val="20"/>
        </w:rPr>
        <w:t xml:space="preserve"> subjekto </w:t>
      </w:r>
      <w:r w:rsidRPr="00A40A4E">
        <w:rPr>
          <w:rFonts w:ascii="Arial" w:hAnsi="Arial" w:cs="Arial"/>
          <w:color w:val="000000" w:themeColor="text1"/>
          <w:sz w:val="20"/>
          <w:szCs w:val="20"/>
        </w:rPr>
        <w:t xml:space="preserve">patirtus tiesioginius nuostolius, kiek jų nepadengia aukščiau nurodyta bauda. Tiesioginiais nuostoliais bus laikomas kainos skirtumas tarp Sutartį atsisakiusio pasirašyti Tiekėjo </w:t>
      </w:r>
      <w:r w:rsidR="00206269" w:rsidRPr="00A40A4E">
        <w:rPr>
          <w:rFonts w:ascii="Arial" w:hAnsi="Arial" w:cs="Arial"/>
          <w:color w:val="000000" w:themeColor="text1"/>
          <w:sz w:val="20"/>
          <w:szCs w:val="20"/>
        </w:rPr>
        <w:t>Galutinio p</w:t>
      </w:r>
      <w:r w:rsidRPr="00A40A4E">
        <w:rPr>
          <w:rFonts w:ascii="Arial" w:hAnsi="Arial" w:cs="Arial"/>
          <w:color w:val="000000" w:themeColor="text1"/>
          <w:sz w:val="20"/>
          <w:szCs w:val="20"/>
        </w:rPr>
        <w:t>asiūlymo kainos E</w:t>
      </w:r>
      <w:r w:rsidR="00242F09" w:rsidRPr="00A40A4E">
        <w:rPr>
          <w:rFonts w:ascii="Arial" w:hAnsi="Arial" w:cs="Arial"/>
          <w:color w:val="000000" w:themeColor="text1"/>
          <w:sz w:val="20"/>
          <w:szCs w:val="20"/>
        </w:rPr>
        <w:t>ur</w:t>
      </w:r>
      <w:r w:rsidRPr="00A40A4E">
        <w:rPr>
          <w:rFonts w:ascii="Arial" w:hAnsi="Arial" w:cs="Arial"/>
          <w:color w:val="000000" w:themeColor="text1"/>
          <w:sz w:val="20"/>
          <w:szCs w:val="20"/>
        </w:rPr>
        <w:t xml:space="preserve"> be PVM ir kito Tiekėjo, pasiūlymų eilėje esančio po atsisakiusio sudaryti </w:t>
      </w:r>
      <w:r w:rsidR="00242F09" w:rsidRPr="00A40A4E">
        <w:rPr>
          <w:rFonts w:ascii="Arial" w:hAnsi="Arial" w:cs="Arial"/>
          <w:color w:val="000000" w:themeColor="text1"/>
          <w:sz w:val="20"/>
          <w:szCs w:val="20"/>
        </w:rPr>
        <w:t>S</w:t>
      </w:r>
      <w:r w:rsidRPr="00A40A4E">
        <w:rPr>
          <w:rFonts w:ascii="Arial" w:hAnsi="Arial" w:cs="Arial"/>
          <w:color w:val="000000" w:themeColor="text1"/>
          <w:sz w:val="20"/>
          <w:szCs w:val="20"/>
        </w:rPr>
        <w:t>utartį Tiekėjo,</w:t>
      </w:r>
      <w:r w:rsidR="00206269" w:rsidRPr="00A40A4E">
        <w:rPr>
          <w:rFonts w:ascii="Arial" w:hAnsi="Arial" w:cs="Arial"/>
          <w:color w:val="000000" w:themeColor="text1"/>
          <w:sz w:val="20"/>
          <w:szCs w:val="20"/>
        </w:rPr>
        <w:t xml:space="preserve"> Galutinio</w:t>
      </w:r>
      <w:r w:rsidRPr="00A40A4E">
        <w:rPr>
          <w:rFonts w:ascii="Arial" w:hAnsi="Arial" w:cs="Arial"/>
          <w:color w:val="000000" w:themeColor="text1"/>
          <w:sz w:val="20"/>
          <w:szCs w:val="20"/>
        </w:rPr>
        <w:t xml:space="preserve"> </w:t>
      </w:r>
      <w:r w:rsidR="00206269" w:rsidRPr="00A40A4E">
        <w:rPr>
          <w:rFonts w:ascii="Arial" w:hAnsi="Arial" w:cs="Arial"/>
          <w:color w:val="000000" w:themeColor="text1"/>
          <w:sz w:val="20"/>
          <w:szCs w:val="20"/>
        </w:rPr>
        <w:t>p</w:t>
      </w:r>
      <w:r w:rsidRPr="00A40A4E">
        <w:rPr>
          <w:rFonts w:ascii="Arial" w:hAnsi="Arial" w:cs="Arial"/>
          <w:color w:val="000000" w:themeColor="text1"/>
          <w:sz w:val="20"/>
          <w:szCs w:val="20"/>
        </w:rPr>
        <w:t>asiūlymo kainos E</w:t>
      </w:r>
      <w:r w:rsidR="00242F09" w:rsidRPr="00A40A4E">
        <w:rPr>
          <w:rFonts w:ascii="Arial" w:hAnsi="Arial" w:cs="Arial"/>
          <w:color w:val="000000" w:themeColor="text1"/>
          <w:sz w:val="20"/>
          <w:szCs w:val="20"/>
        </w:rPr>
        <w:t>ur</w:t>
      </w:r>
      <w:r w:rsidRPr="00A40A4E">
        <w:rPr>
          <w:rFonts w:ascii="Arial" w:hAnsi="Arial" w:cs="Arial"/>
          <w:color w:val="000000" w:themeColor="text1"/>
          <w:sz w:val="20"/>
          <w:szCs w:val="20"/>
        </w:rPr>
        <w:t xml:space="preserve"> be PVM.</w:t>
      </w:r>
    </w:p>
    <w:p w14:paraId="58BEE8D4" w14:textId="77777777" w:rsidR="003967FA" w:rsidRPr="00A40A4E" w:rsidRDefault="003967FA" w:rsidP="003967FA">
      <w:pPr>
        <w:pStyle w:val="ListParagraph"/>
        <w:widowControl w:val="0"/>
        <w:numPr>
          <w:ilvl w:val="0"/>
          <w:numId w:val="9"/>
        </w:numPr>
        <w:tabs>
          <w:tab w:val="left" w:pos="567"/>
        </w:tabs>
        <w:spacing w:before="60" w:after="60"/>
        <w:contextualSpacing w:val="0"/>
        <w:jc w:val="both"/>
        <w:rPr>
          <w:rFonts w:ascii="Arial" w:hAnsi="Arial" w:cs="Arial"/>
          <w:vanish/>
          <w:sz w:val="20"/>
          <w:szCs w:val="20"/>
        </w:rPr>
      </w:pPr>
      <w:bookmarkStart w:id="22" w:name="_Hlk25829085"/>
      <w:bookmarkStart w:id="23" w:name="_Hlk27402529"/>
      <w:bookmarkEnd w:id="20"/>
    </w:p>
    <w:p w14:paraId="539293BE" w14:textId="77777777" w:rsidR="003967FA" w:rsidRPr="00A40A4E" w:rsidRDefault="003967FA" w:rsidP="003967FA">
      <w:pPr>
        <w:pStyle w:val="ListParagraph"/>
        <w:widowControl w:val="0"/>
        <w:numPr>
          <w:ilvl w:val="1"/>
          <w:numId w:val="9"/>
        </w:numPr>
        <w:tabs>
          <w:tab w:val="left" w:pos="567"/>
        </w:tabs>
        <w:spacing w:before="60" w:after="60"/>
        <w:contextualSpacing w:val="0"/>
        <w:jc w:val="both"/>
        <w:rPr>
          <w:rFonts w:ascii="Arial" w:hAnsi="Arial" w:cs="Arial"/>
          <w:vanish/>
          <w:sz w:val="20"/>
          <w:szCs w:val="20"/>
        </w:rPr>
      </w:pPr>
    </w:p>
    <w:p w14:paraId="1FD3441C" w14:textId="77777777" w:rsidR="003967FA" w:rsidRPr="00A40A4E" w:rsidRDefault="003967FA" w:rsidP="003967FA">
      <w:pPr>
        <w:pStyle w:val="ListParagraph"/>
        <w:widowControl w:val="0"/>
        <w:numPr>
          <w:ilvl w:val="1"/>
          <w:numId w:val="9"/>
        </w:numPr>
        <w:tabs>
          <w:tab w:val="left" w:pos="567"/>
        </w:tabs>
        <w:spacing w:before="60" w:after="60"/>
        <w:contextualSpacing w:val="0"/>
        <w:jc w:val="both"/>
        <w:rPr>
          <w:rFonts w:ascii="Arial" w:hAnsi="Arial" w:cs="Arial"/>
          <w:vanish/>
          <w:sz w:val="20"/>
          <w:szCs w:val="20"/>
        </w:rPr>
      </w:pPr>
    </w:p>
    <w:p w14:paraId="3842ECDA" w14:textId="59E51FE3" w:rsidR="009F2B63" w:rsidRPr="00A40A4E" w:rsidRDefault="009F2B63" w:rsidP="009F2B63">
      <w:pPr>
        <w:numPr>
          <w:ilvl w:val="1"/>
          <w:numId w:val="9"/>
        </w:numPr>
        <w:tabs>
          <w:tab w:val="left" w:pos="0"/>
          <w:tab w:val="left" w:pos="567"/>
        </w:tabs>
        <w:spacing w:before="60" w:after="60"/>
        <w:ind w:left="0" w:right="-67" w:firstLine="0"/>
        <w:contextualSpacing/>
        <w:jc w:val="both"/>
        <w:rPr>
          <w:rFonts w:ascii="Arial" w:hAnsi="Arial" w:cs="Arial"/>
          <w:b/>
          <w:bCs/>
          <w:sz w:val="20"/>
          <w:szCs w:val="20"/>
        </w:rPr>
      </w:pPr>
      <w:bookmarkStart w:id="24" w:name="_Hlk94086654"/>
      <w:bookmarkEnd w:id="22"/>
      <w:bookmarkEnd w:id="23"/>
      <w:r w:rsidRPr="00A40A4E">
        <w:rPr>
          <w:rFonts w:ascii="Arial" w:hAnsi="Arial" w:cs="Arial"/>
          <w:iCs/>
          <w:sz w:val="20"/>
          <w:szCs w:val="20"/>
        </w:rPr>
        <w:t xml:space="preserve">Perkantysis subjektas informuos </w:t>
      </w:r>
      <w:r w:rsidRPr="00A40A4E">
        <w:rPr>
          <w:rFonts w:ascii="Arial" w:hAnsi="Arial" w:cs="Arial"/>
          <w:sz w:val="20"/>
          <w:szCs w:val="20"/>
        </w:rPr>
        <w:t>Koordinavimo komisiją apie ketinamą sudaryti Sutartį, esant bent vienai BPS 17.1 punkte numatytai aplinkybei. Tuo atveju, jei bus vykdoma patikra dėl ketinamos sudaryti Sutarties atitikimo nacionalinio saugumo interesams, Tiekėjas, vadovaudamasis BPS 17 skyriaus nuostatomis, įsipareigoja nustatytais terminais pateikti Perkančiajam subjektui ir/ar kompetentingoms institucijoms visus duomenis, dokumentus ir sutikimus, būtinus šiai patikrai atlikti.</w:t>
      </w:r>
      <w:r w:rsidRPr="00A40A4E">
        <w:rPr>
          <w:rFonts w:ascii="Arial" w:hAnsi="Arial" w:cs="Arial"/>
          <w:iCs/>
          <w:sz w:val="20"/>
          <w:szCs w:val="20"/>
          <w:highlight w:val="yellow"/>
        </w:rPr>
        <w:t xml:space="preserve"> </w:t>
      </w:r>
    </w:p>
    <w:bookmarkEnd w:id="24"/>
    <w:p w14:paraId="291CC616" w14:textId="77777777" w:rsidR="00F74626" w:rsidRPr="00A40A4E" w:rsidRDefault="00F74626" w:rsidP="00EB59BD">
      <w:pPr>
        <w:pStyle w:val="ListParagraph"/>
        <w:tabs>
          <w:tab w:val="left" w:pos="0"/>
          <w:tab w:val="left" w:pos="567"/>
        </w:tabs>
        <w:spacing w:before="60" w:after="60"/>
        <w:ind w:left="0" w:right="-67"/>
        <w:jc w:val="both"/>
        <w:rPr>
          <w:rFonts w:ascii="Arial" w:hAnsi="Arial" w:cs="Arial"/>
          <w:sz w:val="20"/>
          <w:szCs w:val="20"/>
        </w:rPr>
      </w:pPr>
    </w:p>
    <w:p w14:paraId="4311DC2C" w14:textId="77777777" w:rsidR="00EB59BD" w:rsidRPr="00A40A4E" w:rsidRDefault="00EB59BD" w:rsidP="00EB59BD">
      <w:pPr>
        <w:pStyle w:val="ListParagraph"/>
        <w:tabs>
          <w:tab w:val="left" w:pos="0"/>
          <w:tab w:val="left" w:pos="567"/>
        </w:tabs>
        <w:spacing w:before="60" w:after="60"/>
        <w:ind w:left="0" w:right="-67"/>
        <w:jc w:val="both"/>
        <w:rPr>
          <w:rFonts w:ascii="Arial" w:hAnsi="Arial" w:cs="Arial"/>
          <w:sz w:val="20"/>
          <w:szCs w:val="20"/>
        </w:rPr>
      </w:pPr>
    </w:p>
    <w:p w14:paraId="671EAB3C" w14:textId="1D42F4BC" w:rsidR="009807C1" w:rsidRPr="00A40A4E" w:rsidRDefault="002E2784" w:rsidP="00C508BE">
      <w:pPr>
        <w:pStyle w:val="ListParagraph"/>
        <w:numPr>
          <w:ilvl w:val="0"/>
          <w:numId w:val="13"/>
        </w:numPr>
        <w:jc w:val="center"/>
        <w:rPr>
          <w:rFonts w:ascii="Arial" w:hAnsi="Arial" w:cs="Arial"/>
          <w:b/>
          <w:bCs/>
          <w:sz w:val="20"/>
          <w:szCs w:val="20"/>
        </w:rPr>
      </w:pPr>
      <w:bookmarkStart w:id="25" w:name="_Toc60479656"/>
      <w:bookmarkStart w:id="26" w:name="_Toc334383743"/>
      <w:bookmarkStart w:id="27" w:name="_Toc335201959"/>
      <w:bookmarkStart w:id="28" w:name="_Hlk33626163"/>
      <w:bookmarkEnd w:id="18"/>
      <w:r w:rsidRPr="00A40A4E">
        <w:rPr>
          <w:rFonts w:ascii="Arial" w:hAnsi="Arial" w:cs="Arial"/>
          <w:b/>
          <w:bCs/>
          <w:sz w:val="20"/>
          <w:szCs w:val="20"/>
        </w:rPr>
        <w:t xml:space="preserve">SUTARTIES </w:t>
      </w:r>
      <w:bookmarkEnd w:id="25"/>
      <w:bookmarkEnd w:id="26"/>
      <w:r w:rsidR="00017BDC" w:rsidRPr="00A40A4E">
        <w:rPr>
          <w:rFonts w:ascii="Arial" w:hAnsi="Arial" w:cs="Arial"/>
          <w:b/>
          <w:bCs/>
          <w:sz w:val="20"/>
          <w:szCs w:val="20"/>
        </w:rPr>
        <w:t>KAINA</w:t>
      </w:r>
      <w:bookmarkEnd w:id="27"/>
      <w:r w:rsidR="009807C1" w:rsidRPr="00A40A4E">
        <w:rPr>
          <w:rFonts w:ascii="Arial" w:hAnsi="Arial" w:cs="Arial"/>
          <w:b/>
          <w:bCs/>
          <w:sz w:val="20"/>
          <w:szCs w:val="20"/>
        </w:rPr>
        <w:t xml:space="preserve">  IR SUTARTIES ĮVYKDYMO UŽTIKRINIMAS</w:t>
      </w:r>
    </w:p>
    <w:p w14:paraId="16183768" w14:textId="2CB6914E" w:rsidR="002E2784" w:rsidRPr="00A40A4E" w:rsidRDefault="002E2784" w:rsidP="009807C1">
      <w:pPr>
        <w:pStyle w:val="Heading1"/>
        <w:tabs>
          <w:tab w:val="left" w:pos="426"/>
        </w:tabs>
        <w:spacing w:before="60" w:after="60"/>
        <w:ind w:left="360"/>
        <w:rPr>
          <w:rFonts w:ascii="Arial" w:hAnsi="Arial" w:cs="Arial"/>
          <w:b/>
          <w:bCs/>
          <w:sz w:val="20"/>
          <w:szCs w:val="20"/>
        </w:rPr>
      </w:pPr>
    </w:p>
    <w:p w14:paraId="074444CC" w14:textId="4F6F22F9" w:rsidR="002E2784" w:rsidRPr="00A40A4E" w:rsidRDefault="008641AF" w:rsidP="000F0CFD">
      <w:pPr>
        <w:pStyle w:val="ListParagraph"/>
        <w:numPr>
          <w:ilvl w:val="1"/>
          <w:numId w:val="13"/>
        </w:numPr>
        <w:tabs>
          <w:tab w:val="left" w:pos="567"/>
        </w:tabs>
        <w:spacing w:before="60" w:after="60"/>
        <w:ind w:left="0" w:firstLine="0"/>
        <w:contextualSpacing w:val="0"/>
        <w:jc w:val="both"/>
        <w:rPr>
          <w:rFonts w:ascii="Arial" w:hAnsi="Arial" w:cs="Arial"/>
          <w:sz w:val="20"/>
          <w:szCs w:val="20"/>
        </w:rPr>
      </w:pPr>
      <w:r w:rsidRPr="00A40A4E">
        <w:rPr>
          <w:rFonts w:ascii="Arial" w:hAnsi="Arial" w:cs="Arial"/>
          <w:sz w:val="20"/>
          <w:szCs w:val="20"/>
        </w:rPr>
        <w:t xml:space="preserve">Su Laimėjusiu </w:t>
      </w:r>
      <w:r w:rsidR="00A5642B" w:rsidRPr="00A40A4E">
        <w:rPr>
          <w:rFonts w:ascii="Arial" w:hAnsi="Arial" w:cs="Arial"/>
          <w:sz w:val="20"/>
          <w:szCs w:val="20"/>
        </w:rPr>
        <w:t xml:space="preserve">Tiekėju </w:t>
      </w:r>
      <w:r w:rsidRPr="00A40A4E">
        <w:rPr>
          <w:rFonts w:ascii="Arial" w:hAnsi="Arial" w:cs="Arial"/>
          <w:sz w:val="20"/>
          <w:szCs w:val="20"/>
        </w:rPr>
        <w:t xml:space="preserve">sudaromos </w:t>
      </w:r>
      <w:r w:rsidR="00F7309F" w:rsidRPr="00A40A4E">
        <w:rPr>
          <w:rFonts w:ascii="Arial" w:hAnsi="Arial" w:cs="Arial"/>
          <w:sz w:val="20"/>
          <w:szCs w:val="20"/>
        </w:rPr>
        <w:t xml:space="preserve">Sutarties </w:t>
      </w:r>
      <w:r w:rsidR="00017BDC" w:rsidRPr="00A40A4E">
        <w:rPr>
          <w:rFonts w:ascii="Arial" w:hAnsi="Arial" w:cs="Arial"/>
          <w:sz w:val="20"/>
          <w:szCs w:val="20"/>
        </w:rPr>
        <w:t>kaina</w:t>
      </w:r>
      <w:r w:rsidR="00867D8A" w:rsidRPr="00A40A4E">
        <w:rPr>
          <w:rFonts w:ascii="Arial" w:hAnsi="Arial" w:cs="Arial"/>
          <w:sz w:val="20"/>
          <w:szCs w:val="20"/>
        </w:rPr>
        <w:t xml:space="preserve"> </w:t>
      </w:r>
      <w:r w:rsidRPr="00A40A4E">
        <w:rPr>
          <w:rFonts w:ascii="Arial" w:hAnsi="Arial" w:cs="Arial"/>
          <w:sz w:val="20"/>
          <w:szCs w:val="20"/>
        </w:rPr>
        <w:t xml:space="preserve">bus </w:t>
      </w:r>
      <w:r w:rsidR="00017BDC" w:rsidRPr="00A40A4E">
        <w:rPr>
          <w:rFonts w:ascii="Arial" w:hAnsi="Arial" w:cs="Arial"/>
          <w:sz w:val="20"/>
          <w:szCs w:val="20"/>
        </w:rPr>
        <w:t xml:space="preserve">lygi </w:t>
      </w:r>
      <w:r w:rsidR="0042690C" w:rsidRPr="00A40A4E">
        <w:rPr>
          <w:rFonts w:ascii="Arial" w:hAnsi="Arial" w:cs="Arial"/>
          <w:b/>
          <w:bCs/>
          <w:sz w:val="20"/>
          <w:szCs w:val="20"/>
          <w:u w:val="single"/>
        </w:rPr>
        <w:t>S</w:t>
      </w:r>
      <w:r w:rsidR="00380F76" w:rsidRPr="00A40A4E">
        <w:rPr>
          <w:rFonts w:ascii="Arial" w:hAnsi="Arial" w:cs="Arial"/>
          <w:b/>
          <w:bCs/>
          <w:sz w:val="20"/>
          <w:szCs w:val="20"/>
          <w:u w:val="single"/>
        </w:rPr>
        <w:t xml:space="preserve">utarties </w:t>
      </w:r>
      <w:r w:rsidR="00C508BE" w:rsidRPr="00A40A4E">
        <w:rPr>
          <w:rFonts w:ascii="Arial" w:hAnsi="Arial" w:cs="Arial"/>
          <w:b/>
          <w:bCs/>
          <w:sz w:val="20"/>
          <w:szCs w:val="20"/>
          <w:u w:val="single"/>
        </w:rPr>
        <w:t>projekte</w:t>
      </w:r>
      <w:r w:rsidR="00380F76" w:rsidRPr="00A40A4E">
        <w:rPr>
          <w:rFonts w:ascii="Arial" w:hAnsi="Arial" w:cs="Arial"/>
          <w:b/>
          <w:bCs/>
          <w:sz w:val="20"/>
          <w:szCs w:val="20"/>
          <w:u w:val="single"/>
        </w:rPr>
        <w:t xml:space="preserve"> nurodytai sumai</w:t>
      </w:r>
      <w:r w:rsidR="00C4502D" w:rsidRPr="00A40A4E">
        <w:rPr>
          <w:rFonts w:ascii="Arial" w:hAnsi="Arial" w:cs="Arial"/>
          <w:b/>
          <w:bCs/>
          <w:sz w:val="20"/>
          <w:szCs w:val="20"/>
          <w:u w:val="single"/>
        </w:rPr>
        <w:t>.</w:t>
      </w:r>
    </w:p>
    <w:p w14:paraId="4E88BEE8" w14:textId="35EF60D4" w:rsidR="00C13A68" w:rsidRPr="00A40A4E" w:rsidRDefault="00C13A68" w:rsidP="000F0CFD">
      <w:pPr>
        <w:pStyle w:val="ListParagraph"/>
        <w:numPr>
          <w:ilvl w:val="1"/>
          <w:numId w:val="13"/>
        </w:numPr>
        <w:tabs>
          <w:tab w:val="left" w:pos="567"/>
        </w:tabs>
        <w:spacing w:before="60" w:after="60"/>
        <w:ind w:left="0" w:firstLine="0"/>
        <w:contextualSpacing w:val="0"/>
        <w:jc w:val="both"/>
        <w:rPr>
          <w:rFonts w:ascii="Arial" w:hAnsi="Arial" w:cs="Arial"/>
          <w:sz w:val="20"/>
          <w:szCs w:val="20"/>
        </w:rPr>
      </w:pPr>
      <w:r w:rsidRPr="00A40A4E">
        <w:rPr>
          <w:rFonts w:ascii="Arial" w:hAnsi="Arial" w:cs="Arial"/>
          <w:sz w:val="20"/>
          <w:szCs w:val="20"/>
        </w:rPr>
        <w:t>Sutartyje bus numatyti Sutarties įvykdymo užtikrinimo būdai, tokie kaip delspinigiai ir baudos, už Sutartyje numatytų įsipareigojimų netinkamą vykdymą ir (ar) nevykdymą.</w:t>
      </w:r>
    </w:p>
    <w:p w14:paraId="64212DFE" w14:textId="77777777" w:rsidR="008864F3" w:rsidRPr="00A40A4E" w:rsidRDefault="008864F3" w:rsidP="008864F3">
      <w:pPr>
        <w:pStyle w:val="Heading1"/>
        <w:tabs>
          <w:tab w:val="left" w:pos="426"/>
        </w:tabs>
        <w:spacing w:before="60" w:after="60"/>
        <w:rPr>
          <w:rFonts w:ascii="Arial" w:hAnsi="Arial" w:cs="Arial"/>
          <w:bCs/>
          <w:i/>
          <w:color w:val="FF0000"/>
          <w:sz w:val="20"/>
          <w:szCs w:val="20"/>
        </w:rPr>
      </w:pPr>
      <w:bookmarkStart w:id="29" w:name="_Toc335201960"/>
      <w:bookmarkEnd w:id="28"/>
    </w:p>
    <w:p w14:paraId="1BA6AEB7" w14:textId="517327C9" w:rsidR="001A0DA7" w:rsidRPr="00A40A4E" w:rsidRDefault="001A0DA7" w:rsidP="000F0CFD">
      <w:pPr>
        <w:pStyle w:val="Heading1"/>
        <w:numPr>
          <w:ilvl w:val="0"/>
          <w:numId w:val="13"/>
        </w:numPr>
        <w:tabs>
          <w:tab w:val="left" w:pos="426"/>
        </w:tabs>
        <w:spacing w:before="60" w:after="60"/>
        <w:ind w:left="0" w:firstLine="0"/>
        <w:jc w:val="center"/>
        <w:rPr>
          <w:rFonts w:ascii="Arial" w:hAnsi="Arial" w:cs="Arial"/>
          <w:bCs/>
          <w:i/>
          <w:color w:val="FF0000"/>
          <w:sz w:val="20"/>
          <w:szCs w:val="20"/>
        </w:rPr>
      </w:pPr>
      <w:r w:rsidRPr="00A40A4E">
        <w:rPr>
          <w:rFonts w:ascii="Arial" w:hAnsi="Arial" w:cs="Arial"/>
          <w:b/>
          <w:bCs/>
          <w:sz w:val="20"/>
          <w:szCs w:val="20"/>
        </w:rPr>
        <w:t>PRIEDAI</w:t>
      </w:r>
      <w:bookmarkEnd w:id="17"/>
      <w:bookmarkEnd w:id="29"/>
      <w:r w:rsidR="00AE28A5" w:rsidRPr="00A40A4E">
        <w:rPr>
          <w:rFonts w:ascii="Arial" w:hAnsi="Arial" w:cs="Arial"/>
          <w:b/>
          <w:bCs/>
          <w:sz w:val="20"/>
          <w:szCs w:val="20"/>
        </w:rPr>
        <w:t xml:space="preserve"> </w:t>
      </w:r>
    </w:p>
    <w:p w14:paraId="74847692" w14:textId="62CA0824" w:rsidR="005C672C" w:rsidRPr="00A40A4E" w:rsidRDefault="00206269" w:rsidP="00206269">
      <w:pPr>
        <w:rPr>
          <w:rFonts w:ascii="Arial" w:hAnsi="Arial" w:cs="Arial"/>
          <w:sz w:val="20"/>
          <w:szCs w:val="20"/>
        </w:rPr>
      </w:pPr>
      <w:r w:rsidRPr="00A40A4E">
        <w:rPr>
          <w:rFonts w:ascii="Arial" w:hAnsi="Arial" w:cs="Arial"/>
          <w:b/>
          <w:bCs/>
          <w:sz w:val="20"/>
          <w:szCs w:val="20"/>
        </w:rPr>
        <w:t>1</w:t>
      </w:r>
      <w:r w:rsidR="001572D8" w:rsidRPr="00A40A4E">
        <w:rPr>
          <w:rFonts w:ascii="Arial" w:hAnsi="Arial" w:cs="Arial"/>
          <w:b/>
          <w:bCs/>
          <w:sz w:val="20"/>
          <w:szCs w:val="20"/>
          <w:lang w:val="en-US"/>
        </w:rPr>
        <w:t>2</w:t>
      </w:r>
      <w:r w:rsidR="006417D0" w:rsidRPr="00A40A4E">
        <w:rPr>
          <w:rFonts w:ascii="Arial" w:hAnsi="Arial" w:cs="Arial"/>
          <w:b/>
          <w:bCs/>
          <w:sz w:val="20"/>
          <w:szCs w:val="20"/>
        </w:rPr>
        <w:t>.1.</w:t>
      </w:r>
      <w:r w:rsidR="006417D0" w:rsidRPr="00A40A4E">
        <w:rPr>
          <w:rFonts w:ascii="Arial" w:hAnsi="Arial" w:cs="Arial"/>
          <w:sz w:val="20"/>
          <w:szCs w:val="20"/>
        </w:rPr>
        <w:t xml:space="preserve"> </w:t>
      </w:r>
      <w:r w:rsidR="006417D0" w:rsidRPr="00A40A4E">
        <w:rPr>
          <w:rFonts w:ascii="Arial" w:hAnsi="Arial" w:cs="Arial"/>
          <w:b/>
          <w:bCs/>
          <w:sz w:val="20"/>
          <w:szCs w:val="20"/>
        </w:rPr>
        <w:t>Priedas yra neatskiriama Pirkimo sąlygų dalis. Prie Pirkimo sąlygų pridedami šie priedai:</w:t>
      </w:r>
      <w:bookmarkStart w:id="30" w:name="_Ref274738013"/>
      <w:bookmarkStart w:id="31" w:name="_Ref316455210"/>
    </w:p>
    <w:p w14:paraId="5FCC099D" w14:textId="2CFC23E4" w:rsidR="008F40BE" w:rsidRPr="00A40A4E" w:rsidRDefault="007F3FD6" w:rsidP="005C672C">
      <w:pPr>
        <w:tabs>
          <w:tab w:val="left" w:pos="567"/>
        </w:tabs>
        <w:jc w:val="both"/>
        <w:rPr>
          <w:rFonts w:ascii="Arial" w:hAnsi="Arial" w:cs="Arial"/>
          <w:sz w:val="20"/>
          <w:szCs w:val="20"/>
        </w:rPr>
      </w:pPr>
      <w:r w:rsidRPr="00A40A4E">
        <w:rPr>
          <w:rFonts w:ascii="Arial" w:hAnsi="Arial" w:cs="Arial"/>
          <w:sz w:val="20"/>
          <w:szCs w:val="20"/>
        </w:rPr>
        <w:t>1 priedas</w:t>
      </w:r>
      <w:r w:rsidR="00C661FB" w:rsidRPr="00A40A4E">
        <w:rPr>
          <w:rFonts w:ascii="Arial" w:hAnsi="Arial" w:cs="Arial"/>
          <w:sz w:val="20"/>
          <w:szCs w:val="20"/>
        </w:rPr>
        <w:t xml:space="preserve"> </w:t>
      </w:r>
      <w:r w:rsidR="005C672C" w:rsidRPr="00A40A4E">
        <w:rPr>
          <w:rFonts w:ascii="Arial" w:hAnsi="Arial" w:cs="Arial"/>
          <w:sz w:val="20"/>
          <w:szCs w:val="20"/>
        </w:rPr>
        <w:t>– Pasiūlymo forma</w:t>
      </w:r>
      <w:r w:rsidR="00206269" w:rsidRPr="00A40A4E">
        <w:rPr>
          <w:rFonts w:ascii="Arial" w:hAnsi="Arial" w:cs="Arial"/>
          <w:sz w:val="20"/>
          <w:szCs w:val="20"/>
        </w:rPr>
        <w:t>.</w:t>
      </w:r>
    </w:p>
    <w:p w14:paraId="215D62C8" w14:textId="3EC550A0" w:rsidR="005F349E" w:rsidRPr="00A40A4E" w:rsidRDefault="005F349E" w:rsidP="005F349E">
      <w:pPr>
        <w:tabs>
          <w:tab w:val="left" w:pos="284"/>
        </w:tabs>
        <w:ind w:right="22"/>
        <w:rPr>
          <w:rFonts w:ascii="Arial" w:hAnsi="Arial" w:cs="Arial"/>
          <w:i/>
          <w:iCs/>
          <w:color w:val="FF0000"/>
          <w:sz w:val="20"/>
          <w:szCs w:val="20"/>
        </w:rPr>
      </w:pPr>
      <w:r w:rsidRPr="00A40A4E">
        <w:rPr>
          <w:rFonts w:ascii="Arial" w:hAnsi="Arial" w:cs="Arial"/>
          <w:sz w:val="20"/>
          <w:szCs w:val="20"/>
        </w:rPr>
        <w:t>2 priedas –</w:t>
      </w:r>
      <w:r w:rsidR="008635A2" w:rsidRPr="00A40A4E">
        <w:rPr>
          <w:rFonts w:ascii="Arial" w:hAnsi="Arial" w:cs="Arial"/>
          <w:sz w:val="20"/>
          <w:szCs w:val="20"/>
        </w:rPr>
        <w:t xml:space="preserve"> Techninė specifikacija.</w:t>
      </w:r>
    </w:p>
    <w:p w14:paraId="54C33CE2" w14:textId="4859A979" w:rsidR="00E14900" w:rsidRPr="00A40A4E" w:rsidRDefault="005F349E">
      <w:pPr>
        <w:tabs>
          <w:tab w:val="left" w:pos="284"/>
        </w:tabs>
        <w:ind w:right="22"/>
        <w:rPr>
          <w:rFonts w:ascii="Arial" w:hAnsi="Arial" w:cs="Arial"/>
          <w:i/>
          <w:iCs/>
          <w:color w:val="FF0000"/>
          <w:sz w:val="20"/>
          <w:szCs w:val="20"/>
        </w:rPr>
      </w:pPr>
      <w:r w:rsidRPr="00A40A4E">
        <w:rPr>
          <w:rFonts w:ascii="Arial" w:hAnsi="Arial" w:cs="Arial"/>
          <w:sz w:val="20"/>
          <w:szCs w:val="20"/>
        </w:rPr>
        <w:t>3</w:t>
      </w:r>
      <w:r w:rsidR="007F3FD6" w:rsidRPr="00A40A4E">
        <w:rPr>
          <w:rFonts w:ascii="Arial" w:hAnsi="Arial" w:cs="Arial"/>
          <w:sz w:val="20"/>
          <w:szCs w:val="20"/>
        </w:rPr>
        <w:t xml:space="preserve"> priedas</w:t>
      </w:r>
      <w:r w:rsidR="008F40BE" w:rsidRPr="00A40A4E">
        <w:rPr>
          <w:rFonts w:ascii="Arial" w:hAnsi="Arial" w:cs="Arial"/>
          <w:sz w:val="20"/>
          <w:szCs w:val="20"/>
        </w:rPr>
        <w:t xml:space="preserve"> </w:t>
      </w:r>
      <w:r w:rsidR="00E14900" w:rsidRPr="00A40A4E">
        <w:rPr>
          <w:rFonts w:ascii="Arial" w:hAnsi="Arial" w:cs="Arial"/>
          <w:sz w:val="20"/>
          <w:szCs w:val="20"/>
        </w:rPr>
        <w:t xml:space="preserve">– </w:t>
      </w:r>
      <w:r w:rsidR="008635A2" w:rsidRPr="00A40A4E">
        <w:rPr>
          <w:rFonts w:ascii="Arial" w:hAnsi="Arial" w:cs="Arial"/>
          <w:sz w:val="20"/>
          <w:szCs w:val="20"/>
        </w:rPr>
        <w:t>Sutarties projektas.</w:t>
      </w:r>
    </w:p>
    <w:p w14:paraId="63102B8A" w14:textId="7CB6CDD4" w:rsidR="00E14900" w:rsidRPr="00A40A4E" w:rsidRDefault="005F349E" w:rsidP="006B118B">
      <w:pPr>
        <w:tabs>
          <w:tab w:val="left" w:pos="567"/>
        </w:tabs>
        <w:jc w:val="both"/>
        <w:rPr>
          <w:rFonts w:ascii="Arial" w:hAnsi="Arial" w:cs="Arial"/>
          <w:sz w:val="20"/>
          <w:szCs w:val="20"/>
        </w:rPr>
      </w:pPr>
      <w:r w:rsidRPr="00A40A4E">
        <w:rPr>
          <w:rFonts w:ascii="Arial" w:hAnsi="Arial" w:cs="Arial"/>
          <w:sz w:val="20"/>
          <w:szCs w:val="20"/>
        </w:rPr>
        <w:t>4</w:t>
      </w:r>
      <w:r w:rsidR="007F3FD6" w:rsidRPr="00A40A4E">
        <w:rPr>
          <w:rFonts w:ascii="Arial" w:hAnsi="Arial" w:cs="Arial"/>
          <w:sz w:val="20"/>
          <w:szCs w:val="20"/>
        </w:rPr>
        <w:t xml:space="preserve"> priedas</w:t>
      </w:r>
      <w:r w:rsidR="008F40BE" w:rsidRPr="00A40A4E">
        <w:rPr>
          <w:rFonts w:ascii="Arial" w:hAnsi="Arial" w:cs="Arial"/>
          <w:sz w:val="20"/>
          <w:szCs w:val="20"/>
        </w:rPr>
        <w:t xml:space="preserve"> </w:t>
      </w:r>
      <w:r w:rsidR="00E14900" w:rsidRPr="00A40A4E">
        <w:rPr>
          <w:rFonts w:ascii="Arial" w:hAnsi="Arial" w:cs="Arial"/>
          <w:sz w:val="20"/>
          <w:szCs w:val="20"/>
        </w:rPr>
        <w:t xml:space="preserve">– </w:t>
      </w:r>
      <w:r w:rsidR="008635A2" w:rsidRPr="00A40A4E">
        <w:rPr>
          <w:rFonts w:ascii="Arial" w:hAnsi="Arial" w:cs="Arial"/>
          <w:sz w:val="20"/>
          <w:szCs w:val="20"/>
        </w:rPr>
        <w:t>Informacija apie Ūkio subjektus, kurių pajėgumais remiamasi, Subtiekėjus ir Kvazisubtiekėjus</w:t>
      </w:r>
    </w:p>
    <w:p w14:paraId="74F5D6E5" w14:textId="036918C5" w:rsidR="0012784D" w:rsidRPr="00A40A4E" w:rsidRDefault="005F349E" w:rsidP="006B118B">
      <w:pPr>
        <w:tabs>
          <w:tab w:val="left" w:pos="567"/>
        </w:tabs>
        <w:jc w:val="both"/>
        <w:rPr>
          <w:rFonts w:ascii="Arial" w:hAnsi="Arial" w:cs="Arial"/>
          <w:sz w:val="20"/>
          <w:szCs w:val="20"/>
        </w:rPr>
      </w:pPr>
      <w:r w:rsidRPr="00A40A4E">
        <w:rPr>
          <w:rFonts w:ascii="Arial" w:hAnsi="Arial" w:cs="Arial"/>
          <w:sz w:val="20"/>
          <w:szCs w:val="20"/>
        </w:rPr>
        <w:t>5</w:t>
      </w:r>
      <w:r w:rsidR="007F3FD6" w:rsidRPr="00A40A4E">
        <w:rPr>
          <w:rFonts w:ascii="Arial" w:hAnsi="Arial" w:cs="Arial"/>
          <w:sz w:val="20"/>
          <w:szCs w:val="20"/>
        </w:rPr>
        <w:t xml:space="preserve"> priedas</w:t>
      </w:r>
      <w:r w:rsidR="0012784D" w:rsidRPr="00A40A4E">
        <w:rPr>
          <w:rFonts w:ascii="Arial" w:hAnsi="Arial" w:cs="Arial"/>
          <w:sz w:val="20"/>
          <w:szCs w:val="20"/>
        </w:rPr>
        <w:t xml:space="preserve"> –</w:t>
      </w:r>
      <w:r w:rsidR="008635A2" w:rsidRPr="00A40A4E">
        <w:rPr>
          <w:rFonts w:ascii="Arial" w:hAnsi="Arial" w:cs="Arial"/>
          <w:sz w:val="20"/>
          <w:szCs w:val="20"/>
        </w:rPr>
        <w:t xml:space="preserve"> Konfidenciali informacija (</w:t>
      </w:r>
      <w:r w:rsidR="008635A2" w:rsidRPr="00A40A4E">
        <w:rPr>
          <w:rFonts w:ascii="Arial" w:hAnsi="Arial" w:cs="Arial"/>
          <w:i/>
          <w:iCs/>
          <w:sz w:val="20"/>
          <w:szCs w:val="20"/>
        </w:rPr>
        <w:t>bus prašoma pateikti tik galimo laimėtojo/laimėtojo</w:t>
      </w:r>
      <w:r w:rsidR="008635A2" w:rsidRPr="00A40A4E">
        <w:rPr>
          <w:rFonts w:ascii="Arial" w:hAnsi="Arial" w:cs="Arial"/>
          <w:sz w:val="20"/>
          <w:szCs w:val="20"/>
        </w:rPr>
        <w:t>)</w:t>
      </w:r>
    </w:p>
    <w:p w14:paraId="7477E623" w14:textId="77777777" w:rsidR="001D1FA9" w:rsidRPr="00A40A4E" w:rsidRDefault="001D1FA9" w:rsidP="001D1FA9">
      <w:pPr>
        <w:pStyle w:val="ListParagraph"/>
        <w:tabs>
          <w:tab w:val="left" w:pos="567"/>
        </w:tabs>
        <w:ind w:left="0"/>
        <w:jc w:val="both"/>
        <w:rPr>
          <w:rFonts w:ascii="Arial" w:hAnsi="Arial" w:cs="Arial"/>
          <w:sz w:val="20"/>
          <w:szCs w:val="20"/>
        </w:rPr>
      </w:pPr>
      <w:r w:rsidRPr="00A40A4E">
        <w:rPr>
          <w:rFonts w:ascii="Arial" w:hAnsi="Arial" w:cs="Arial"/>
          <w:sz w:val="20"/>
          <w:szCs w:val="20"/>
        </w:rPr>
        <w:t>6 priedas – Konfidencialumo įsipareigojimas.</w:t>
      </w:r>
    </w:p>
    <w:p w14:paraId="344392F9" w14:textId="77777777" w:rsidR="001D1FA9" w:rsidRPr="00A40A4E" w:rsidRDefault="001D1FA9" w:rsidP="006B118B">
      <w:pPr>
        <w:tabs>
          <w:tab w:val="left" w:pos="567"/>
        </w:tabs>
        <w:jc w:val="both"/>
        <w:rPr>
          <w:rFonts w:ascii="Arial" w:hAnsi="Arial" w:cs="Arial"/>
          <w:sz w:val="20"/>
          <w:szCs w:val="20"/>
        </w:rPr>
      </w:pPr>
    </w:p>
    <w:p w14:paraId="28294614" w14:textId="77777777" w:rsidR="00EE3D39" w:rsidRPr="00A40A4E" w:rsidRDefault="00EE3D39" w:rsidP="00EE3D39">
      <w:pPr>
        <w:pStyle w:val="ListParagraph"/>
        <w:tabs>
          <w:tab w:val="left" w:pos="567"/>
        </w:tabs>
        <w:spacing w:before="60" w:after="60"/>
        <w:ind w:left="0"/>
        <w:jc w:val="both"/>
        <w:rPr>
          <w:rFonts w:ascii="Arial" w:hAnsi="Arial" w:cs="Arial"/>
          <w:sz w:val="20"/>
          <w:szCs w:val="20"/>
        </w:rPr>
      </w:pPr>
      <w:bookmarkStart w:id="32" w:name="_Hlk33626637"/>
      <w:bookmarkEnd w:id="30"/>
      <w:bookmarkEnd w:id="31"/>
    </w:p>
    <w:p w14:paraId="486865FF" w14:textId="1F7913B7" w:rsidR="0056546A" w:rsidRPr="00A40A4E" w:rsidRDefault="00C508BE" w:rsidP="0071335D">
      <w:pPr>
        <w:tabs>
          <w:tab w:val="left" w:pos="284"/>
        </w:tabs>
        <w:spacing w:before="60" w:after="60"/>
        <w:ind w:right="22"/>
        <w:rPr>
          <w:rFonts w:ascii="Arial" w:hAnsi="Arial" w:cs="Arial"/>
          <w:sz w:val="20"/>
          <w:szCs w:val="20"/>
        </w:rPr>
      </w:pPr>
      <w:bookmarkStart w:id="33" w:name="_Hlk125014817"/>
      <w:bookmarkEnd w:id="32"/>
      <w:r w:rsidRPr="00A40A4E">
        <w:rPr>
          <w:rFonts w:ascii="Arial" w:hAnsi="Arial" w:cs="Arial"/>
          <w:sz w:val="20"/>
          <w:szCs w:val="20"/>
        </w:rPr>
        <w:t>Rengė</w:t>
      </w:r>
      <w:r w:rsidR="000F7D23" w:rsidRPr="00A40A4E">
        <w:rPr>
          <w:rFonts w:ascii="Arial" w:hAnsi="Arial" w:cs="Arial"/>
          <w:sz w:val="20"/>
          <w:szCs w:val="20"/>
        </w:rPr>
        <w:t xml:space="preserve">: Lina Zviaginė, el. p.: </w:t>
      </w:r>
      <w:proofErr w:type="spellStart"/>
      <w:r w:rsidR="000F7D23" w:rsidRPr="00A40A4E">
        <w:rPr>
          <w:rFonts w:ascii="Arial" w:hAnsi="Arial" w:cs="Arial"/>
          <w:sz w:val="20"/>
          <w:szCs w:val="20"/>
        </w:rPr>
        <w:t>L.Zviagine@ambergrid.lt</w:t>
      </w:r>
      <w:proofErr w:type="spellEnd"/>
      <w:r w:rsidR="000F7D23" w:rsidRPr="00A40A4E">
        <w:rPr>
          <w:rFonts w:ascii="Arial" w:hAnsi="Arial" w:cs="Arial"/>
          <w:sz w:val="20"/>
          <w:szCs w:val="20"/>
        </w:rPr>
        <w:t>, tel. Nr. +370 602 41723</w:t>
      </w:r>
    </w:p>
    <w:p w14:paraId="58AB35F5" w14:textId="77777777" w:rsidR="0056546A" w:rsidRPr="00A40A4E" w:rsidRDefault="0056546A" w:rsidP="0071335D">
      <w:pPr>
        <w:tabs>
          <w:tab w:val="left" w:pos="284"/>
        </w:tabs>
        <w:spacing w:before="60" w:after="60"/>
        <w:ind w:right="22"/>
        <w:rPr>
          <w:rFonts w:ascii="Arial" w:hAnsi="Arial" w:cs="Arial"/>
          <w:sz w:val="20"/>
          <w:szCs w:val="20"/>
        </w:rPr>
      </w:pPr>
    </w:p>
    <w:bookmarkEnd w:id="33"/>
    <w:p w14:paraId="0477E574" w14:textId="77777777" w:rsidR="000777F0" w:rsidRPr="00A40A4E" w:rsidRDefault="000777F0" w:rsidP="00C13A68">
      <w:pPr>
        <w:pStyle w:val="Subtitle"/>
        <w:spacing w:before="60" w:after="60"/>
        <w:jc w:val="center"/>
        <w:rPr>
          <w:rFonts w:ascii="Arial" w:hAnsi="Arial" w:cs="Arial"/>
          <w:sz w:val="20"/>
          <w:szCs w:val="20"/>
        </w:rPr>
      </w:pPr>
    </w:p>
    <w:sectPr w:rsidR="000777F0" w:rsidRPr="00A40A4E" w:rsidSect="00C13A68">
      <w:footerReference w:type="default" r:id="rId14"/>
      <w:pgSz w:w="11906" w:h="16838" w:code="9"/>
      <w:pgMar w:top="1409" w:right="567" w:bottom="1134" w:left="1701" w:header="62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79443" w14:textId="77777777" w:rsidR="00283EDF" w:rsidRDefault="00283EDF" w:rsidP="0043350F">
      <w:r>
        <w:separator/>
      </w:r>
    </w:p>
  </w:endnote>
  <w:endnote w:type="continuationSeparator" w:id="0">
    <w:p w14:paraId="317C74B3" w14:textId="77777777" w:rsidR="00283EDF" w:rsidRDefault="00283EDF" w:rsidP="0043350F">
      <w:r>
        <w:continuationSeparator/>
      </w:r>
    </w:p>
  </w:endnote>
  <w:endnote w:type="continuationNotice" w:id="1">
    <w:p w14:paraId="2515DF57" w14:textId="77777777" w:rsidR="00283EDF" w:rsidRDefault="00283E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7D39" w14:textId="77777777" w:rsidR="00E513D0" w:rsidRDefault="00E513D0">
    <w:pPr>
      <w:pStyle w:val="Footer"/>
      <w:jc w:val="center"/>
    </w:pPr>
  </w:p>
  <w:p w14:paraId="5338A720" w14:textId="77777777" w:rsidR="00E513D0" w:rsidRPr="00EE1CE0" w:rsidRDefault="00E513D0"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F782D" w14:textId="77777777" w:rsidR="00283EDF" w:rsidRDefault="00283EDF" w:rsidP="0043350F">
      <w:r>
        <w:separator/>
      </w:r>
    </w:p>
  </w:footnote>
  <w:footnote w:type="continuationSeparator" w:id="0">
    <w:p w14:paraId="3ACBDACC" w14:textId="77777777" w:rsidR="00283EDF" w:rsidRDefault="00283EDF" w:rsidP="0043350F">
      <w:r>
        <w:continuationSeparator/>
      </w:r>
    </w:p>
  </w:footnote>
  <w:footnote w:type="continuationNotice" w:id="1">
    <w:p w14:paraId="3AAE5266" w14:textId="77777777" w:rsidR="00283EDF" w:rsidRDefault="00283EDF"/>
  </w:footnote>
  <w:footnote w:id="2">
    <w:p w14:paraId="014B15BB" w14:textId="77777777" w:rsidR="00E94A44" w:rsidRDefault="00E94A44">
      <w:pPr>
        <w:spacing w:line="0" w:lineRule="atLeast"/>
        <w:jc w:val="both"/>
      </w:pPr>
      <w:r>
        <w:rPr>
          <w:rStyle w:val="FootnoteReference"/>
        </w:rPr>
        <w:footnoteRef/>
      </w:r>
      <w:r>
        <w:t xml:space="preserve"> </w:t>
      </w:r>
      <w:r w:rsidRPr="00C171D2">
        <w:rPr>
          <w:rFonts w:ascii="Arial" w:eastAsia="Calibri" w:hAnsi="Arial" w:cs="Arial"/>
          <w:sz w:val="16"/>
          <w:szCs w:val="16"/>
        </w:rPr>
        <w:t>Rusijos Federacija; Baltarusijos Respublika; Rusijos Federacijos aneksuotas Krymas; Moldovos Respublikos Vyriausybės nekontroliuojama Padniestrės teritorija; Sakartvelo Vyriausybės nekontroliuojamos Abchazijos ir Pietų Osetijos teritorijos.</w:t>
      </w:r>
    </w:p>
  </w:footnote>
  <w:footnote w:id="3">
    <w:p w14:paraId="1AA92862" w14:textId="13D93373" w:rsidR="00647AB8" w:rsidRPr="00E6720F" w:rsidRDefault="00647AB8">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w:t>
      </w:r>
      <w:r w:rsidRPr="00E6720F">
        <w:rPr>
          <w:rFonts w:ascii="Arial" w:hAnsi="Arial" w:cs="Arial"/>
          <w:sz w:val="16"/>
          <w:szCs w:val="16"/>
        </w:rPr>
        <w:t xml:space="preserve">Epso-G įmonių grupės tinklapyje adresu: </w:t>
      </w:r>
      <w:r w:rsidR="00775ADC" w:rsidRPr="00775ADC">
        <w:rPr>
          <w:rFonts w:ascii="Arial" w:hAnsi="Arial" w:cs="Arial"/>
          <w:sz w:val="16"/>
          <w:szCs w:val="16"/>
        </w:rPr>
        <w:t>https://www.epsog.lt/uploads/documents/files/Politikos/EPSO-G%20partneri%C5%B3%20etikos%20kodeksas%2008_01_patvirtintas.pdf</w:t>
      </w:r>
    </w:p>
  </w:footnote>
  <w:footnote w:id="4">
    <w:p w14:paraId="667EFF02" w14:textId="77777777" w:rsidR="00647AB8" w:rsidRPr="00E6720F" w:rsidRDefault="00647AB8">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w:t>
      </w:r>
      <w:r w:rsidRPr="00E6720F">
        <w:rPr>
          <w:rFonts w:ascii="Arial" w:hAnsi="Arial" w:cs="Arial"/>
          <w:sz w:val="16"/>
          <w:szCs w:val="16"/>
        </w:rPr>
        <w:t>Epso-G įmonių grupės tinklapyje adresu: https://www.epsog.lt/uploads/documents/files/Politikos/Antikorupcines%20veiklos%20politika.pdf</w:t>
      </w:r>
    </w:p>
  </w:footnote>
  <w:footnote w:id="5">
    <w:p w14:paraId="4E514E62" w14:textId="77777777" w:rsidR="00E513D0" w:rsidRPr="00A02F9F" w:rsidRDefault="00E513D0" w:rsidP="006C750A">
      <w:pPr>
        <w:pStyle w:val="FootnoteText"/>
        <w:jc w:val="both"/>
        <w:rPr>
          <w:rFonts w:ascii="Trebuchet MS" w:hAnsi="Trebuchet MS" w:cstheme="minorHAnsi"/>
          <w:sz w:val="16"/>
          <w:szCs w:val="16"/>
        </w:rPr>
      </w:pPr>
      <w:r w:rsidRPr="00A02F9F">
        <w:rPr>
          <w:rStyle w:val="FootnoteReference"/>
          <w:rFonts w:ascii="Trebuchet MS" w:hAnsi="Trebuchet MS" w:cstheme="minorHAnsi"/>
          <w:sz w:val="16"/>
          <w:szCs w:val="16"/>
        </w:rPr>
        <w:footnoteRef/>
      </w:r>
      <w:r w:rsidRPr="00A02F9F">
        <w:rPr>
          <w:rFonts w:ascii="Trebuchet MS" w:hAnsi="Trebuchet MS" w:cstheme="minorHAnsi"/>
          <w:sz w:val="16"/>
          <w:szCs w:val="16"/>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BA7"/>
    <w:multiLevelType w:val="multilevel"/>
    <w:tmpl w:val="4F864030"/>
    <w:lvl w:ilvl="0">
      <w:start w:val="4"/>
      <w:numFmt w:val="decimal"/>
      <w:lvlText w:val="%1."/>
      <w:lvlJc w:val="left"/>
      <w:pPr>
        <w:ind w:left="360" w:hanging="360"/>
      </w:pPr>
      <w:rPr>
        <w:rFonts w:hint="default"/>
        <w:b/>
      </w:rPr>
    </w:lvl>
    <w:lvl w:ilvl="1">
      <w:start w:val="2"/>
      <w:numFmt w:val="decimal"/>
      <w:lvlText w:val="%1.%2."/>
      <w:lvlJc w:val="left"/>
      <w:pPr>
        <w:ind w:left="928" w:hanging="360"/>
      </w:pPr>
      <w:rPr>
        <w:rFonts w:hint="default"/>
        <w:b w:val="0"/>
        <w:i w:val="0"/>
        <w:color w:val="auto"/>
      </w:rPr>
    </w:lvl>
    <w:lvl w:ilvl="2">
      <w:start w:val="2"/>
      <w:numFmt w:val="decimal"/>
      <w:lvlText w:val="%1.%2.%3."/>
      <w:lvlJc w:val="left"/>
      <w:pPr>
        <w:ind w:left="6391"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4A4FCE"/>
    <w:multiLevelType w:val="multilevel"/>
    <w:tmpl w:val="C3AC321E"/>
    <w:lvl w:ilvl="0">
      <w:start w:val="9"/>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B023E"/>
    <w:multiLevelType w:val="multilevel"/>
    <w:tmpl w:val="BF408ED2"/>
    <w:lvl w:ilvl="0">
      <w:start w:val="6"/>
      <w:numFmt w:val="decimal"/>
      <w:lvlText w:val="%1."/>
      <w:lvlJc w:val="left"/>
      <w:pPr>
        <w:ind w:left="4613" w:hanging="360"/>
      </w:pPr>
      <w:rPr>
        <w:rFonts w:hint="default"/>
      </w:rPr>
    </w:lvl>
    <w:lvl w:ilvl="1">
      <w:start w:val="1"/>
      <w:numFmt w:val="decimal"/>
      <w:lvlText w:val="%1.%2."/>
      <w:lvlJc w:val="left"/>
      <w:pPr>
        <w:ind w:left="720" w:hanging="720"/>
      </w:pPr>
      <w:rPr>
        <w:rFonts w:ascii="Trebuchet MS" w:hAnsi="Trebuchet MS" w:cstheme="minorHAnsi"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F37100"/>
    <w:multiLevelType w:val="multilevel"/>
    <w:tmpl w:val="A6AEFD68"/>
    <w:lvl w:ilvl="0">
      <w:start w:val="4"/>
      <w:numFmt w:val="decimal"/>
      <w:lvlText w:val="%1."/>
      <w:lvlJc w:val="left"/>
      <w:pPr>
        <w:ind w:left="360" w:hanging="360"/>
      </w:pPr>
      <w:rPr>
        <w:rFonts w:hint="default"/>
        <w:b/>
      </w:rPr>
    </w:lvl>
    <w:lvl w:ilvl="1">
      <w:start w:val="2"/>
      <w:numFmt w:val="decimal"/>
      <w:lvlText w:val="%1.%2."/>
      <w:lvlJc w:val="left"/>
      <w:pPr>
        <w:ind w:left="928" w:hanging="360"/>
      </w:pPr>
      <w:rPr>
        <w:rFonts w:hint="default"/>
        <w:b w:val="0"/>
        <w:i w:val="0"/>
        <w:color w:val="auto"/>
      </w:rPr>
    </w:lvl>
    <w:lvl w:ilvl="2">
      <w:start w:val="1"/>
      <w:numFmt w:val="decimal"/>
      <w:lvlText w:val="%1.%2.%3."/>
      <w:lvlJc w:val="left"/>
      <w:pPr>
        <w:ind w:left="6391"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B01BD8"/>
    <w:multiLevelType w:val="hybridMultilevel"/>
    <w:tmpl w:val="BD782234"/>
    <w:lvl w:ilvl="0" w:tplc="121C2EB2">
      <w:start w:val="1"/>
      <w:numFmt w:val="decimal"/>
      <w:lvlText w:val="2.8.%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7" w15:restartNumberingAfterBreak="0">
    <w:nsid w:val="21A745FC"/>
    <w:multiLevelType w:val="multilevel"/>
    <w:tmpl w:val="D6DEB62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D94CEE"/>
    <w:multiLevelType w:val="multilevel"/>
    <w:tmpl w:val="6AC21EDA"/>
    <w:lvl w:ilvl="0">
      <w:start w:val="5"/>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B06B66"/>
    <w:multiLevelType w:val="multilevel"/>
    <w:tmpl w:val="E63AFC4C"/>
    <w:lvl w:ilvl="0">
      <w:start w:val="8"/>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Theme="minorHAnsi" w:hAnsiTheme="minorHAnsi" w:cstheme="minorHAnsi" w:hint="default"/>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BE6735"/>
    <w:multiLevelType w:val="multilevel"/>
    <w:tmpl w:val="D37CD3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911C09"/>
    <w:multiLevelType w:val="multilevel"/>
    <w:tmpl w:val="95905B36"/>
    <w:lvl w:ilvl="0">
      <w:start w:val="4"/>
      <w:numFmt w:val="decimal"/>
      <w:lvlText w:val="%1."/>
      <w:lvlJc w:val="left"/>
      <w:pPr>
        <w:ind w:left="360" w:hanging="360"/>
      </w:pPr>
      <w:rPr>
        <w:rFonts w:hint="default"/>
        <w:b/>
      </w:rPr>
    </w:lvl>
    <w:lvl w:ilvl="1">
      <w:start w:val="2"/>
      <w:numFmt w:val="decimal"/>
      <w:lvlText w:val="%1.%2."/>
      <w:lvlJc w:val="left"/>
      <w:pPr>
        <w:ind w:left="928" w:hanging="360"/>
      </w:pPr>
      <w:rPr>
        <w:rFonts w:hint="default"/>
        <w:b w:val="0"/>
        <w:i w:val="0"/>
        <w:color w:val="auto"/>
      </w:rPr>
    </w:lvl>
    <w:lvl w:ilvl="2">
      <w:start w:val="7"/>
      <w:numFmt w:val="decimal"/>
      <w:lvlText w:val="%1.%2.%3."/>
      <w:lvlJc w:val="left"/>
      <w:pPr>
        <w:ind w:left="6391"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5910D2"/>
    <w:multiLevelType w:val="multilevel"/>
    <w:tmpl w:val="026894AC"/>
    <w:lvl w:ilvl="0">
      <w:start w:val="7"/>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8B45B8"/>
    <w:multiLevelType w:val="hybridMultilevel"/>
    <w:tmpl w:val="B26A3F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D657C9B"/>
    <w:multiLevelType w:val="multilevel"/>
    <w:tmpl w:val="C4EAEBB0"/>
    <w:lvl w:ilvl="0">
      <w:start w:val="9"/>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28327D"/>
    <w:multiLevelType w:val="multilevel"/>
    <w:tmpl w:val="A01A86BC"/>
    <w:lvl w:ilvl="0">
      <w:start w:val="10"/>
      <w:numFmt w:val="decimal"/>
      <w:lvlText w:val="%1."/>
      <w:lvlJc w:val="left"/>
      <w:pPr>
        <w:ind w:left="4613" w:hanging="360"/>
      </w:pPr>
      <w:rPr>
        <w:rFonts w:hint="default"/>
        <w:b/>
        <w:i w:val="0"/>
        <w:color w:val="auto"/>
      </w:rPr>
    </w:lvl>
    <w:lvl w:ilvl="1">
      <w:start w:val="1"/>
      <w:numFmt w:val="decimal"/>
      <w:isLgl/>
      <w:lvlText w:val="%1.%2."/>
      <w:lvlJc w:val="left"/>
      <w:pPr>
        <w:ind w:left="990" w:hanging="720"/>
      </w:pPr>
      <w:rPr>
        <w:rFonts w:hint="default"/>
      </w:rPr>
    </w:lvl>
    <w:lvl w:ilvl="2">
      <w:start w:val="1"/>
      <w:numFmt w:val="decimal"/>
      <w:isLgl/>
      <w:lvlText w:val="%1.%2.%3."/>
      <w:lvlJc w:val="left"/>
      <w:pPr>
        <w:ind w:left="4973" w:hanging="720"/>
      </w:pPr>
      <w:rPr>
        <w:rFonts w:hint="default"/>
      </w:rPr>
    </w:lvl>
    <w:lvl w:ilvl="3">
      <w:start w:val="1"/>
      <w:numFmt w:val="decimal"/>
      <w:isLgl/>
      <w:lvlText w:val="%1.%2.%3.%4."/>
      <w:lvlJc w:val="left"/>
      <w:pPr>
        <w:ind w:left="5333" w:hanging="1080"/>
      </w:pPr>
      <w:rPr>
        <w:rFonts w:hint="default"/>
      </w:rPr>
    </w:lvl>
    <w:lvl w:ilvl="4">
      <w:start w:val="1"/>
      <w:numFmt w:val="decimal"/>
      <w:isLgl/>
      <w:lvlText w:val="%1.%2.%3.%4.%5."/>
      <w:lvlJc w:val="left"/>
      <w:pPr>
        <w:ind w:left="5333" w:hanging="1080"/>
      </w:pPr>
      <w:rPr>
        <w:rFonts w:hint="default"/>
      </w:rPr>
    </w:lvl>
    <w:lvl w:ilvl="5">
      <w:start w:val="1"/>
      <w:numFmt w:val="decimal"/>
      <w:isLgl/>
      <w:lvlText w:val="%1.%2.%3.%4.%5.%6."/>
      <w:lvlJc w:val="left"/>
      <w:pPr>
        <w:ind w:left="5693" w:hanging="1440"/>
      </w:pPr>
      <w:rPr>
        <w:rFonts w:hint="default"/>
      </w:rPr>
    </w:lvl>
    <w:lvl w:ilvl="6">
      <w:start w:val="1"/>
      <w:numFmt w:val="decimal"/>
      <w:isLgl/>
      <w:lvlText w:val="%1.%2.%3.%4.%5.%6.%7."/>
      <w:lvlJc w:val="left"/>
      <w:pPr>
        <w:ind w:left="5693" w:hanging="1440"/>
      </w:pPr>
      <w:rPr>
        <w:rFonts w:hint="default"/>
      </w:rPr>
    </w:lvl>
    <w:lvl w:ilvl="7">
      <w:start w:val="1"/>
      <w:numFmt w:val="decimal"/>
      <w:isLgl/>
      <w:lvlText w:val="%1.%2.%3.%4.%5.%6.%7.%8."/>
      <w:lvlJc w:val="left"/>
      <w:pPr>
        <w:ind w:left="6053" w:hanging="1800"/>
      </w:pPr>
      <w:rPr>
        <w:rFonts w:hint="default"/>
      </w:rPr>
    </w:lvl>
    <w:lvl w:ilvl="8">
      <w:start w:val="1"/>
      <w:numFmt w:val="decimal"/>
      <w:isLgl/>
      <w:lvlText w:val="%1.%2.%3.%4.%5.%6.%7.%8.%9."/>
      <w:lvlJc w:val="left"/>
      <w:pPr>
        <w:ind w:left="6053" w:hanging="1800"/>
      </w:pPr>
      <w:rPr>
        <w:rFonts w:hint="default"/>
      </w:rPr>
    </w:lvl>
  </w:abstractNum>
  <w:abstractNum w:abstractNumId="18" w15:restartNumberingAfterBreak="0">
    <w:nsid w:val="417609FD"/>
    <w:multiLevelType w:val="hybridMultilevel"/>
    <w:tmpl w:val="97FC26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1B24A8"/>
    <w:multiLevelType w:val="multilevel"/>
    <w:tmpl w:val="0DEEC5EC"/>
    <w:lvl w:ilvl="0">
      <w:start w:val="1"/>
      <w:numFmt w:val="decimal"/>
      <w:lvlText w:val="%1."/>
      <w:lvlJc w:val="left"/>
      <w:pPr>
        <w:ind w:left="4188" w:hanging="360"/>
      </w:pPr>
      <w:rPr>
        <w:rFonts w:hint="default"/>
      </w:rPr>
    </w:lvl>
    <w:lvl w:ilvl="1">
      <w:start w:val="1"/>
      <w:numFmt w:val="decimal"/>
      <w:lvlText w:val="%1.%2."/>
      <w:lvlJc w:val="left"/>
      <w:pPr>
        <w:ind w:left="1080" w:hanging="720"/>
      </w:pPr>
      <w:rPr>
        <w:rFonts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E3E78A3"/>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39B294D"/>
    <w:multiLevelType w:val="hybridMultilevel"/>
    <w:tmpl w:val="3DF673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8A907BC"/>
    <w:multiLevelType w:val="multilevel"/>
    <w:tmpl w:val="75B64DF8"/>
    <w:lvl w:ilvl="0">
      <w:start w:val="4"/>
      <w:numFmt w:val="decimal"/>
      <w:lvlText w:val="%1."/>
      <w:lvlJc w:val="left"/>
      <w:pPr>
        <w:ind w:left="390" w:hanging="390"/>
      </w:pPr>
      <w:rPr>
        <w:rFonts w:hint="default"/>
        <w:color w:val="auto"/>
      </w:rPr>
    </w:lvl>
    <w:lvl w:ilvl="1">
      <w:start w:val="2"/>
      <w:numFmt w:val="decimal"/>
      <w:lvlText w:val="%1.%2."/>
      <w:lvlJc w:val="left"/>
      <w:pPr>
        <w:ind w:left="1571" w:hanging="720"/>
      </w:pPr>
      <w:rPr>
        <w:rFonts w:hint="default"/>
        <w:color w:val="auto"/>
      </w:rPr>
    </w:lvl>
    <w:lvl w:ilvl="2">
      <w:start w:val="5"/>
      <w:numFmt w:val="decimal"/>
      <w:lvlText w:val="%1.%2.%3."/>
      <w:lvlJc w:val="left"/>
      <w:pPr>
        <w:ind w:left="1856" w:hanging="720"/>
      </w:pPr>
      <w:rPr>
        <w:rFonts w:hint="default"/>
        <w:b w:val="0"/>
        <w:bCs w:val="0"/>
        <w:color w:val="auto"/>
      </w:rPr>
    </w:lvl>
    <w:lvl w:ilvl="3">
      <w:start w:val="1"/>
      <w:numFmt w:val="decimal"/>
      <w:lvlText w:val="%1.%2.%3.%4."/>
      <w:lvlJc w:val="left"/>
      <w:pPr>
        <w:ind w:left="2784" w:hanging="108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4280" w:hanging="144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776" w:hanging="1800"/>
      </w:pPr>
      <w:rPr>
        <w:rFonts w:hint="default"/>
        <w:color w:val="auto"/>
      </w:rPr>
    </w:lvl>
    <w:lvl w:ilvl="8">
      <w:start w:val="1"/>
      <w:numFmt w:val="decimal"/>
      <w:lvlText w:val="%1.%2.%3.%4.%5.%6.%7.%8.%9."/>
      <w:lvlJc w:val="left"/>
      <w:pPr>
        <w:ind w:left="6344" w:hanging="1800"/>
      </w:pPr>
      <w:rPr>
        <w:rFonts w:hint="default"/>
        <w:color w:val="auto"/>
      </w:rPr>
    </w:lvl>
  </w:abstractNum>
  <w:abstractNum w:abstractNumId="25"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E220E64"/>
    <w:multiLevelType w:val="multilevel"/>
    <w:tmpl w:val="21A04E4E"/>
    <w:lvl w:ilvl="0">
      <w:start w:val="3"/>
      <w:numFmt w:val="decimal"/>
      <w:lvlText w:val="%1."/>
      <w:lvlJc w:val="left"/>
      <w:pPr>
        <w:ind w:left="360" w:hanging="360"/>
      </w:pPr>
      <w:rPr>
        <w:rFonts w:hint="default"/>
        <w:b/>
      </w:rPr>
    </w:lvl>
    <w:lvl w:ilvl="1">
      <w:start w:val="2"/>
      <w:numFmt w:val="decimal"/>
      <w:lvlText w:val="%1.%2."/>
      <w:lvlJc w:val="left"/>
      <w:pPr>
        <w:ind w:left="928"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1311E7"/>
    <w:multiLevelType w:val="multilevel"/>
    <w:tmpl w:val="D616C57C"/>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0781B4C"/>
    <w:multiLevelType w:val="multilevel"/>
    <w:tmpl w:val="C0286DEE"/>
    <w:lvl w:ilvl="0">
      <w:start w:val="4"/>
      <w:numFmt w:val="decimal"/>
      <w:lvlText w:val="%1."/>
      <w:lvlJc w:val="left"/>
      <w:pPr>
        <w:ind w:left="390" w:hanging="390"/>
      </w:pPr>
      <w:rPr>
        <w:rFonts w:hint="default"/>
        <w:color w:val="auto"/>
      </w:rPr>
    </w:lvl>
    <w:lvl w:ilvl="1">
      <w:start w:val="2"/>
      <w:numFmt w:val="decimal"/>
      <w:lvlText w:val="%1.%2."/>
      <w:lvlJc w:val="left"/>
      <w:pPr>
        <w:ind w:left="1571" w:hanging="720"/>
      </w:pPr>
      <w:rPr>
        <w:rFonts w:hint="default"/>
        <w:color w:val="auto"/>
      </w:rPr>
    </w:lvl>
    <w:lvl w:ilvl="2">
      <w:start w:val="1"/>
      <w:numFmt w:val="decimal"/>
      <w:lvlText w:val="%1.%2.%3."/>
      <w:lvlJc w:val="left"/>
      <w:pPr>
        <w:ind w:left="1856" w:hanging="720"/>
      </w:pPr>
      <w:rPr>
        <w:rFonts w:hint="default"/>
        <w:b w:val="0"/>
        <w:bCs w:val="0"/>
        <w:color w:val="auto"/>
      </w:rPr>
    </w:lvl>
    <w:lvl w:ilvl="3">
      <w:start w:val="1"/>
      <w:numFmt w:val="decimal"/>
      <w:lvlText w:val="%1.%2.%3.%4."/>
      <w:lvlJc w:val="left"/>
      <w:pPr>
        <w:ind w:left="2784" w:hanging="108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4280" w:hanging="144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776" w:hanging="1800"/>
      </w:pPr>
      <w:rPr>
        <w:rFonts w:hint="default"/>
        <w:color w:val="auto"/>
      </w:rPr>
    </w:lvl>
    <w:lvl w:ilvl="8">
      <w:start w:val="1"/>
      <w:numFmt w:val="decimal"/>
      <w:lvlText w:val="%1.%2.%3.%4.%5.%6.%7.%8.%9."/>
      <w:lvlJc w:val="left"/>
      <w:pPr>
        <w:ind w:left="6344" w:hanging="1800"/>
      </w:pPr>
      <w:rPr>
        <w:rFonts w:hint="default"/>
        <w:color w:val="auto"/>
      </w:rPr>
    </w:lvl>
  </w:abstractNum>
  <w:abstractNum w:abstractNumId="29"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7A56DDF"/>
    <w:multiLevelType w:val="hybridMultilevel"/>
    <w:tmpl w:val="8E20C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DBF000F"/>
    <w:multiLevelType w:val="hybridMultilevel"/>
    <w:tmpl w:val="F38837A6"/>
    <w:lvl w:ilvl="0" w:tplc="2306EEA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DFB76DF"/>
    <w:multiLevelType w:val="multilevel"/>
    <w:tmpl w:val="5770BFA0"/>
    <w:lvl w:ilvl="0">
      <w:start w:val="7"/>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7444282E"/>
    <w:multiLevelType w:val="hybridMultilevel"/>
    <w:tmpl w:val="EC8EBB14"/>
    <w:lvl w:ilvl="0" w:tplc="075EEB0C">
      <w:start w:val="9"/>
      <w:numFmt w:val="decimal"/>
      <w:lvlText w:val="%1."/>
      <w:lvlJc w:val="left"/>
      <w:pPr>
        <w:ind w:left="4613" w:hanging="360"/>
      </w:pPr>
      <w:rPr>
        <w:rFonts w:hint="default"/>
        <w:b/>
        <w:i w:val="0"/>
        <w:color w:val="auto"/>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39" w15:restartNumberingAfterBreak="0">
    <w:nsid w:val="78FB1A91"/>
    <w:multiLevelType w:val="hybridMultilevel"/>
    <w:tmpl w:val="7DC446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D480F7D"/>
    <w:multiLevelType w:val="hybridMultilevel"/>
    <w:tmpl w:val="D28AB968"/>
    <w:lvl w:ilvl="0" w:tplc="DABC10F4">
      <w:numFmt w:val="bullet"/>
      <w:lvlText w:val="•"/>
      <w:lvlJc w:val="left"/>
      <w:pPr>
        <w:ind w:left="1660" w:hanging="130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F7A3CF8"/>
    <w:multiLevelType w:val="multilevel"/>
    <w:tmpl w:val="5C3AB3B4"/>
    <w:lvl w:ilvl="0">
      <w:start w:val="7"/>
      <w:numFmt w:val="decimal"/>
      <w:lvlText w:val="%1."/>
      <w:lvlJc w:val="left"/>
      <w:pPr>
        <w:ind w:left="360" w:hanging="360"/>
      </w:pPr>
      <w:rPr>
        <w:rFonts w:hint="default"/>
        <w:b/>
        <w:i w:val="0"/>
        <w:color w:val="auto"/>
      </w:rPr>
    </w:lvl>
    <w:lvl w:ilvl="1">
      <w:start w:val="2"/>
      <w:numFmt w:val="decimal"/>
      <w:lvlText w:val="%1.%2."/>
      <w:lvlJc w:val="left"/>
      <w:pPr>
        <w:ind w:left="360" w:hanging="360"/>
      </w:pPr>
      <w:rPr>
        <w:rFonts w:ascii="Arial" w:hAnsi="Arial" w:cs="Arial"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0823345">
    <w:abstractNumId w:val="27"/>
  </w:num>
  <w:num w:numId="2" w16cid:durableId="685642601">
    <w:abstractNumId w:val="11"/>
  </w:num>
  <w:num w:numId="3" w16cid:durableId="213543551">
    <w:abstractNumId w:val="26"/>
  </w:num>
  <w:num w:numId="4" w16cid:durableId="703404003">
    <w:abstractNumId w:val="2"/>
  </w:num>
  <w:num w:numId="5" w16cid:durableId="1310355995">
    <w:abstractNumId w:val="25"/>
  </w:num>
  <w:num w:numId="6" w16cid:durableId="1311205192">
    <w:abstractNumId w:val="6"/>
  </w:num>
  <w:num w:numId="7" w16cid:durableId="2041587786">
    <w:abstractNumId w:val="30"/>
  </w:num>
  <w:num w:numId="8" w16cid:durableId="281570247">
    <w:abstractNumId w:val="9"/>
  </w:num>
  <w:num w:numId="9" w16cid:durableId="662470124">
    <w:abstractNumId w:val="14"/>
  </w:num>
  <w:num w:numId="10" w16cid:durableId="581716957">
    <w:abstractNumId w:val="19"/>
  </w:num>
  <w:num w:numId="11" w16cid:durableId="142161721">
    <w:abstractNumId w:val="10"/>
  </w:num>
  <w:num w:numId="12" w16cid:durableId="1551844884">
    <w:abstractNumId w:val="7"/>
  </w:num>
  <w:num w:numId="13" w16cid:durableId="1096294376">
    <w:abstractNumId w:val="16"/>
  </w:num>
  <w:num w:numId="14" w16cid:durableId="2001350170">
    <w:abstractNumId w:val="37"/>
  </w:num>
  <w:num w:numId="15" w16cid:durableId="335380452">
    <w:abstractNumId w:val="3"/>
  </w:num>
  <w:num w:numId="16" w16cid:durableId="475877700">
    <w:abstractNumId w:val="28"/>
  </w:num>
  <w:num w:numId="17" w16cid:durableId="1429037956">
    <w:abstractNumId w:val="0"/>
  </w:num>
  <w:num w:numId="18" w16cid:durableId="1692030997">
    <w:abstractNumId w:val="24"/>
  </w:num>
  <w:num w:numId="19" w16cid:durableId="1829056408">
    <w:abstractNumId w:val="12"/>
  </w:num>
  <w:num w:numId="20" w16cid:durableId="1969973558">
    <w:abstractNumId w:val="23"/>
  </w:num>
  <w:num w:numId="21" w16cid:durableId="16197578">
    <w:abstractNumId w:val="35"/>
  </w:num>
  <w:num w:numId="22" w16cid:durableId="81875722">
    <w:abstractNumId w:val="39"/>
  </w:num>
  <w:num w:numId="23" w16cid:durableId="171070833">
    <w:abstractNumId w:val="5"/>
  </w:num>
  <w:num w:numId="24" w16cid:durableId="1208643647">
    <w:abstractNumId w:val="33"/>
  </w:num>
  <w:num w:numId="25" w16cid:durableId="50230267">
    <w:abstractNumId w:val="22"/>
  </w:num>
  <w:num w:numId="26" w16cid:durableId="1552114461">
    <w:abstractNumId w:val="21"/>
  </w:num>
  <w:num w:numId="27" w16cid:durableId="429787089">
    <w:abstractNumId w:val="31"/>
  </w:num>
  <w:num w:numId="28" w16cid:durableId="679238465">
    <w:abstractNumId w:val="29"/>
  </w:num>
  <w:num w:numId="29" w16cid:durableId="689985619">
    <w:abstractNumId w:val="41"/>
  </w:num>
  <w:num w:numId="30" w16cid:durableId="1844515744">
    <w:abstractNumId w:val="1"/>
  </w:num>
  <w:num w:numId="31" w16cid:durableId="112674103">
    <w:abstractNumId w:val="34"/>
  </w:num>
  <w:num w:numId="32" w16cid:durableId="967855050">
    <w:abstractNumId w:val="3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3564488">
    <w:abstractNumId w:val="38"/>
  </w:num>
  <w:num w:numId="34" w16cid:durableId="1997952406">
    <w:abstractNumId w:val="4"/>
  </w:num>
  <w:num w:numId="35" w16cid:durableId="961377021">
    <w:abstractNumId w:val="13"/>
  </w:num>
  <w:num w:numId="36" w16cid:durableId="519204823">
    <w:abstractNumId w:val="8"/>
  </w:num>
  <w:num w:numId="37" w16cid:durableId="1723168312">
    <w:abstractNumId w:val="18"/>
  </w:num>
  <w:num w:numId="38" w16cid:durableId="141820445">
    <w:abstractNumId w:val="20"/>
  </w:num>
  <w:num w:numId="39" w16cid:durableId="286088452">
    <w:abstractNumId w:val="15"/>
  </w:num>
  <w:num w:numId="40" w16cid:durableId="2013335178">
    <w:abstractNumId w:val="32"/>
  </w:num>
  <w:num w:numId="41" w16cid:durableId="224461309">
    <w:abstractNumId w:val="40"/>
  </w:num>
  <w:num w:numId="42" w16cid:durableId="1917740887">
    <w:abstractNumId w:val="17"/>
  </w:num>
  <w:num w:numId="43" w16cid:durableId="2081974361">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7F0"/>
    <w:rsid w:val="00000CCF"/>
    <w:rsid w:val="00001902"/>
    <w:rsid w:val="00001EC8"/>
    <w:rsid w:val="00002036"/>
    <w:rsid w:val="000038C9"/>
    <w:rsid w:val="00003DE7"/>
    <w:rsid w:val="000051D6"/>
    <w:rsid w:val="000066FC"/>
    <w:rsid w:val="00007A0F"/>
    <w:rsid w:val="000103A5"/>
    <w:rsid w:val="00011E73"/>
    <w:rsid w:val="00011F78"/>
    <w:rsid w:val="0001211F"/>
    <w:rsid w:val="00012594"/>
    <w:rsid w:val="00012763"/>
    <w:rsid w:val="00012DE1"/>
    <w:rsid w:val="00013F09"/>
    <w:rsid w:val="00014590"/>
    <w:rsid w:val="0001464A"/>
    <w:rsid w:val="00015607"/>
    <w:rsid w:val="00015627"/>
    <w:rsid w:val="000166DD"/>
    <w:rsid w:val="000166DE"/>
    <w:rsid w:val="0001701B"/>
    <w:rsid w:val="00017514"/>
    <w:rsid w:val="00017BDC"/>
    <w:rsid w:val="00020324"/>
    <w:rsid w:val="0002040C"/>
    <w:rsid w:val="00020DD1"/>
    <w:rsid w:val="00020EAC"/>
    <w:rsid w:val="00021CFF"/>
    <w:rsid w:val="00022C17"/>
    <w:rsid w:val="00022ED0"/>
    <w:rsid w:val="00023D8F"/>
    <w:rsid w:val="000314D3"/>
    <w:rsid w:val="000316B3"/>
    <w:rsid w:val="0003195F"/>
    <w:rsid w:val="00031CAC"/>
    <w:rsid w:val="00032939"/>
    <w:rsid w:val="00032940"/>
    <w:rsid w:val="00033485"/>
    <w:rsid w:val="00033EC3"/>
    <w:rsid w:val="00035043"/>
    <w:rsid w:val="000357BE"/>
    <w:rsid w:val="00036101"/>
    <w:rsid w:val="000362F0"/>
    <w:rsid w:val="00036451"/>
    <w:rsid w:val="00036D1A"/>
    <w:rsid w:val="00037304"/>
    <w:rsid w:val="00037D73"/>
    <w:rsid w:val="00037E39"/>
    <w:rsid w:val="00040B6A"/>
    <w:rsid w:val="00040BC5"/>
    <w:rsid w:val="0004300C"/>
    <w:rsid w:val="000464F6"/>
    <w:rsid w:val="000465A1"/>
    <w:rsid w:val="00046CCB"/>
    <w:rsid w:val="00046EC1"/>
    <w:rsid w:val="00046FFC"/>
    <w:rsid w:val="0004733C"/>
    <w:rsid w:val="000501DF"/>
    <w:rsid w:val="000507FF"/>
    <w:rsid w:val="00051928"/>
    <w:rsid w:val="00053AC6"/>
    <w:rsid w:val="00056C20"/>
    <w:rsid w:val="00056FA2"/>
    <w:rsid w:val="00060C98"/>
    <w:rsid w:val="000616C9"/>
    <w:rsid w:val="00062C1E"/>
    <w:rsid w:val="00065438"/>
    <w:rsid w:val="0007075B"/>
    <w:rsid w:val="00070BA5"/>
    <w:rsid w:val="00071758"/>
    <w:rsid w:val="00071D0F"/>
    <w:rsid w:val="00072DFE"/>
    <w:rsid w:val="00073903"/>
    <w:rsid w:val="000740F4"/>
    <w:rsid w:val="0007485B"/>
    <w:rsid w:val="00074F02"/>
    <w:rsid w:val="00077346"/>
    <w:rsid w:val="000775EF"/>
    <w:rsid w:val="00077781"/>
    <w:rsid w:val="000777F0"/>
    <w:rsid w:val="00077BBE"/>
    <w:rsid w:val="00080DFC"/>
    <w:rsid w:val="000840FA"/>
    <w:rsid w:val="00085151"/>
    <w:rsid w:val="00085297"/>
    <w:rsid w:val="0009074E"/>
    <w:rsid w:val="00090AE0"/>
    <w:rsid w:val="00090F71"/>
    <w:rsid w:val="00093094"/>
    <w:rsid w:val="00093693"/>
    <w:rsid w:val="0009563E"/>
    <w:rsid w:val="00095657"/>
    <w:rsid w:val="00096149"/>
    <w:rsid w:val="00096449"/>
    <w:rsid w:val="000977F4"/>
    <w:rsid w:val="000A0128"/>
    <w:rsid w:val="000A0272"/>
    <w:rsid w:val="000A0B7F"/>
    <w:rsid w:val="000A17F3"/>
    <w:rsid w:val="000A2923"/>
    <w:rsid w:val="000A4C99"/>
    <w:rsid w:val="000A5CCC"/>
    <w:rsid w:val="000A6664"/>
    <w:rsid w:val="000A6D13"/>
    <w:rsid w:val="000A7F60"/>
    <w:rsid w:val="000A7FCC"/>
    <w:rsid w:val="000B01D4"/>
    <w:rsid w:val="000B0818"/>
    <w:rsid w:val="000B27F2"/>
    <w:rsid w:val="000B2FBF"/>
    <w:rsid w:val="000B30FC"/>
    <w:rsid w:val="000B31DA"/>
    <w:rsid w:val="000B3587"/>
    <w:rsid w:val="000B42F1"/>
    <w:rsid w:val="000B444C"/>
    <w:rsid w:val="000B459B"/>
    <w:rsid w:val="000B5C92"/>
    <w:rsid w:val="000B5D8F"/>
    <w:rsid w:val="000B6C88"/>
    <w:rsid w:val="000B6CA4"/>
    <w:rsid w:val="000B7DF5"/>
    <w:rsid w:val="000C0DB0"/>
    <w:rsid w:val="000C2996"/>
    <w:rsid w:val="000C2A84"/>
    <w:rsid w:val="000C2C95"/>
    <w:rsid w:val="000C4A00"/>
    <w:rsid w:val="000C5DA3"/>
    <w:rsid w:val="000C60F6"/>
    <w:rsid w:val="000C6644"/>
    <w:rsid w:val="000C697B"/>
    <w:rsid w:val="000C6FFA"/>
    <w:rsid w:val="000D0920"/>
    <w:rsid w:val="000D0FE4"/>
    <w:rsid w:val="000D129D"/>
    <w:rsid w:val="000D1860"/>
    <w:rsid w:val="000D3FC3"/>
    <w:rsid w:val="000D4903"/>
    <w:rsid w:val="000D4A2F"/>
    <w:rsid w:val="000D583D"/>
    <w:rsid w:val="000D60E6"/>
    <w:rsid w:val="000D77A0"/>
    <w:rsid w:val="000D7B60"/>
    <w:rsid w:val="000E02E7"/>
    <w:rsid w:val="000E1102"/>
    <w:rsid w:val="000E12C6"/>
    <w:rsid w:val="000E14B3"/>
    <w:rsid w:val="000E22E5"/>
    <w:rsid w:val="000E264E"/>
    <w:rsid w:val="000E35F4"/>
    <w:rsid w:val="000E3924"/>
    <w:rsid w:val="000E4C0D"/>
    <w:rsid w:val="000E52B0"/>
    <w:rsid w:val="000E554A"/>
    <w:rsid w:val="000E56D1"/>
    <w:rsid w:val="000E5874"/>
    <w:rsid w:val="000E66A6"/>
    <w:rsid w:val="000E6762"/>
    <w:rsid w:val="000E7572"/>
    <w:rsid w:val="000E7900"/>
    <w:rsid w:val="000F0C83"/>
    <w:rsid w:val="000F0CFD"/>
    <w:rsid w:val="000F0DFE"/>
    <w:rsid w:val="000F2EB9"/>
    <w:rsid w:val="000F4894"/>
    <w:rsid w:val="000F566E"/>
    <w:rsid w:val="000F740A"/>
    <w:rsid w:val="000F7956"/>
    <w:rsid w:val="000F7D23"/>
    <w:rsid w:val="000F7E63"/>
    <w:rsid w:val="0010025C"/>
    <w:rsid w:val="00102721"/>
    <w:rsid w:val="001043C9"/>
    <w:rsid w:val="00104427"/>
    <w:rsid w:val="0010753B"/>
    <w:rsid w:val="001077EF"/>
    <w:rsid w:val="00110B68"/>
    <w:rsid w:val="00111427"/>
    <w:rsid w:val="001118EA"/>
    <w:rsid w:val="00112E67"/>
    <w:rsid w:val="00112F7C"/>
    <w:rsid w:val="00115864"/>
    <w:rsid w:val="00115F29"/>
    <w:rsid w:val="0012015A"/>
    <w:rsid w:val="001206C4"/>
    <w:rsid w:val="00123254"/>
    <w:rsid w:val="0012372B"/>
    <w:rsid w:val="00123CFB"/>
    <w:rsid w:val="0012784D"/>
    <w:rsid w:val="00130867"/>
    <w:rsid w:val="00130CB0"/>
    <w:rsid w:val="00130CFD"/>
    <w:rsid w:val="001312D2"/>
    <w:rsid w:val="00131304"/>
    <w:rsid w:val="0013167D"/>
    <w:rsid w:val="00131680"/>
    <w:rsid w:val="00132C69"/>
    <w:rsid w:val="00132C77"/>
    <w:rsid w:val="00133C39"/>
    <w:rsid w:val="001340DB"/>
    <w:rsid w:val="00134583"/>
    <w:rsid w:val="00134CCF"/>
    <w:rsid w:val="00136F4B"/>
    <w:rsid w:val="00137D54"/>
    <w:rsid w:val="00142B14"/>
    <w:rsid w:val="001433D9"/>
    <w:rsid w:val="0014388F"/>
    <w:rsid w:val="00143974"/>
    <w:rsid w:val="00144B7E"/>
    <w:rsid w:val="00145104"/>
    <w:rsid w:val="00145B53"/>
    <w:rsid w:val="00145CAB"/>
    <w:rsid w:val="0014608A"/>
    <w:rsid w:val="001465C4"/>
    <w:rsid w:val="00147CEF"/>
    <w:rsid w:val="00150762"/>
    <w:rsid w:val="00152380"/>
    <w:rsid w:val="00152DAB"/>
    <w:rsid w:val="001546B4"/>
    <w:rsid w:val="001563C8"/>
    <w:rsid w:val="001572D8"/>
    <w:rsid w:val="00157453"/>
    <w:rsid w:val="001613B3"/>
    <w:rsid w:val="00161886"/>
    <w:rsid w:val="001627D1"/>
    <w:rsid w:val="00163A9E"/>
    <w:rsid w:val="00164CEA"/>
    <w:rsid w:val="00171476"/>
    <w:rsid w:val="001717A4"/>
    <w:rsid w:val="001724E7"/>
    <w:rsid w:val="00172698"/>
    <w:rsid w:val="001742F8"/>
    <w:rsid w:val="00176582"/>
    <w:rsid w:val="00176D2E"/>
    <w:rsid w:val="00177980"/>
    <w:rsid w:val="00177ACC"/>
    <w:rsid w:val="001802F2"/>
    <w:rsid w:val="00180CAB"/>
    <w:rsid w:val="00180E3F"/>
    <w:rsid w:val="00181E18"/>
    <w:rsid w:val="0018284C"/>
    <w:rsid w:val="00182B70"/>
    <w:rsid w:val="00183504"/>
    <w:rsid w:val="00183589"/>
    <w:rsid w:val="00184713"/>
    <w:rsid w:val="001858C6"/>
    <w:rsid w:val="001858ED"/>
    <w:rsid w:val="00185CC8"/>
    <w:rsid w:val="00186C09"/>
    <w:rsid w:val="001870BA"/>
    <w:rsid w:val="001870D4"/>
    <w:rsid w:val="0018798A"/>
    <w:rsid w:val="001907B8"/>
    <w:rsid w:val="0019163B"/>
    <w:rsid w:val="00191A58"/>
    <w:rsid w:val="00191E1C"/>
    <w:rsid w:val="00191E7A"/>
    <w:rsid w:val="00191F5F"/>
    <w:rsid w:val="001922BD"/>
    <w:rsid w:val="00192DA7"/>
    <w:rsid w:val="0019448A"/>
    <w:rsid w:val="00195C5D"/>
    <w:rsid w:val="00196D20"/>
    <w:rsid w:val="00196E6E"/>
    <w:rsid w:val="001977B4"/>
    <w:rsid w:val="00197A89"/>
    <w:rsid w:val="001A02F5"/>
    <w:rsid w:val="001A0858"/>
    <w:rsid w:val="001A0DA7"/>
    <w:rsid w:val="001A3525"/>
    <w:rsid w:val="001A45AA"/>
    <w:rsid w:val="001A4676"/>
    <w:rsid w:val="001A5B80"/>
    <w:rsid w:val="001A5BB5"/>
    <w:rsid w:val="001A6125"/>
    <w:rsid w:val="001A6D66"/>
    <w:rsid w:val="001A766E"/>
    <w:rsid w:val="001B07AF"/>
    <w:rsid w:val="001B099C"/>
    <w:rsid w:val="001B1209"/>
    <w:rsid w:val="001B16E3"/>
    <w:rsid w:val="001B2BFD"/>
    <w:rsid w:val="001B5515"/>
    <w:rsid w:val="001B7529"/>
    <w:rsid w:val="001C1C4C"/>
    <w:rsid w:val="001C24A0"/>
    <w:rsid w:val="001C2F47"/>
    <w:rsid w:val="001C3985"/>
    <w:rsid w:val="001C3C78"/>
    <w:rsid w:val="001C4342"/>
    <w:rsid w:val="001C4FD3"/>
    <w:rsid w:val="001C5C5E"/>
    <w:rsid w:val="001C5E00"/>
    <w:rsid w:val="001C605F"/>
    <w:rsid w:val="001C6140"/>
    <w:rsid w:val="001C7F2C"/>
    <w:rsid w:val="001D01B9"/>
    <w:rsid w:val="001D0AF5"/>
    <w:rsid w:val="001D0CB3"/>
    <w:rsid w:val="001D0F58"/>
    <w:rsid w:val="001D19E1"/>
    <w:rsid w:val="001D1C41"/>
    <w:rsid w:val="001D1FA9"/>
    <w:rsid w:val="001D3D56"/>
    <w:rsid w:val="001D7DB8"/>
    <w:rsid w:val="001E03E0"/>
    <w:rsid w:val="001E0B73"/>
    <w:rsid w:val="001E1298"/>
    <w:rsid w:val="001E20A7"/>
    <w:rsid w:val="001E20F8"/>
    <w:rsid w:val="001E233E"/>
    <w:rsid w:val="001E241C"/>
    <w:rsid w:val="001E27EC"/>
    <w:rsid w:val="001E2CF2"/>
    <w:rsid w:val="001E3ED5"/>
    <w:rsid w:val="001E44F5"/>
    <w:rsid w:val="001E46D5"/>
    <w:rsid w:val="001E4C49"/>
    <w:rsid w:val="001E512A"/>
    <w:rsid w:val="001E5B32"/>
    <w:rsid w:val="001E5BD6"/>
    <w:rsid w:val="001E63B1"/>
    <w:rsid w:val="001E6456"/>
    <w:rsid w:val="001E6B36"/>
    <w:rsid w:val="001E6C72"/>
    <w:rsid w:val="001E6DA2"/>
    <w:rsid w:val="001E784F"/>
    <w:rsid w:val="001F573A"/>
    <w:rsid w:val="001F79B1"/>
    <w:rsid w:val="002005DF"/>
    <w:rsid w:val="00200E4D"/>
    <w:rsid w:val="002016C0"/>
    <w:rsid w:val="00201931"/>
    <w:rsid w:val="0020294D"/>
    <w:rsid w:val="00202EBB"/>
    <w:rsid w:val="00203494"/>
    <w:rsid w:val="00204522"/>
    <w:rsid w:val="00204DD4"/>
    <w:rsid w:val="00205A9C"/>
    <w:rsid w:val="00206269"/>
    <w:rsid w:val="00206723"/>
    <w:rsid w:val="00206923"/>
    <w:rsid w:val="00207BC1"/>
    <w:rsid w:val="00210124"/>
    <w:rsid w:val="00211EA5"/>
    <w:rsid w:val="00213A14"/>
    <w:rsid w:val="0021501E"/>
    <w:rsid w:val="0021657C"/>
    <w:rsid w:val="002169BB"/>
    <w:rsid w:val="00216FF7"/>
    <w:rsid w:val="00220529"/>
    <w:rsid w:val="0022102C"/>
    <w:rsid w:val="002220CF"/>
    <w:rsid w:val="00222621"/>
    <w:rsid w:val="00222677"/>
    <w:rsid w:val="0022300E"/>
    <w:rsid w:val="00223C45"/>
    <w:rsid w:val="00223F14"/>
    <w:rsid w:val="00226599"/>
    <w:rsid w:val="002277D3"/>
    <w:rsid w:val="002311E6"/>
    <w:rsid w:val="00233474"/>
    <w:rsid w:val="002338AD"/>
    <w:rsid w:val="00233CD3"/>
    <w:rsid w:val="00234F09"/>
    <w:rsid w:val="00235697"/>
    <w:rsid w:val="00235AE9"/>
    <w:rsid w:val="002360ED"/>
    <w:rsid w:val="0023629C"/>
    <w:rsid w:val="00236912"/>
    <w:rsid w:val="00236B1A"/>
    <w:rsid w:val="00240546"/>
    <w:rsid w:val="00240EBC"/>
    <w:rsid w:val="00241C1D"/>
    <w:rsid w:val="002420B5"/>
    <w:rsid w:val="00242199"/>
    <w:rsid w:val="00242F09"/>
    <w:rsid w:val="00242F89"/>
    <w:rsid w:val="00243033"/>
    <w:rsid w:val="002431FA"/>
    <w:rsid w:val="00245B93"/>
    <w:rsid w:val="00245BE1"/>
    <w:rsid w:val="00245CD6"/>
    <w:rsid w:val="00247B06"/>
    <w:rsid w:val="002508D1"/>
    <w:rsid w:val="00250F11"/>
    <w:rsid w:val="0025161E"/>
    <w:rsid w:val="0025289F"/>
    <w:rsid w:val="00253ABB"/>
    <w:rsid w:val="00254B73"/>
    <w:rsid w:val="00255AB2"/>
    <w:rsid w:val="00255ACD"/>
    <w:rsid w:val="00257862"/>
    <w:rsid w:val="00257B70"/>
    <w:rsid w:val="00260015"/>
    <w:rsid w:val="0026283C"/>
    <w:rsid w:val="002628B8"/>
    <w:rsid w:val="00262D4C"/>
    <w:rsid w:val="0026436E"/>
    <w:rsid w:val="00267A98"/>
    <w:rsid w:val="00274105"/>
    <w:rsid w:val="00275BAA"/>
    <w:rsid w:val="00276856"/>
    <w:rsid w:val="00276D6C"/>
    <w:rsid w:val="0027702B"/>
    <w:rsid w:val="00280EB1"/>
    <w:rsid w:val="002818BB"/>
    <w:rsid w:val="0028227B"/>
    <w:rsid w:val="002829B1"/>
    <w:rsid w:val="00283E3B"/>
    <w:rsid w:val="00283EDF"/>
    <w:rsid w:val="00284E0C"/>
    <w:rsid w:val="00285A9C"/>
    <w:rsid w:val="00285AA5"/>
    <w:rsid w:val="00285BAB"/>
    <w:rsid w:val="00286473"/>
    <w:rsid w:val="002867D9"/>
    <w:rsid w:val="00287602"/>
    <w:rsid w:val="0028784E"/>
    <w:rsid w:val="0029402A"/>
    <w:rsid w:val="00295A97"/>
    <w:rsid w:val="00297377"/>
    <w:rsid w:val="00297B01"/>
    <w:rsid w:val="002A0EAF"/>
    <w:rsid w:val="002A17D7"/>
    <w:rsid w:val="002A23C8"/>
    <w:rsid w:val="002A33CC"/>
    <w:rsid w:val="002A34ED"/>
    <w:rsid w:val="002A4489"/>
    <w:rsid w:val="002A5079"/>
    <w:rsid w:val="002A5567"/>
    <w:rsid w:val="002A7871"/>
    <w:rsid w:val="002B0323"/>
    <w:rsid w:val="002B2759"/>
    <w:rsid w:val="002B4850"/>
    <w:rsid w:val="002B5C1E"/>
    <w:rsid w:val="002C1167"/>
    <w:rsid w:val="002C1C5B"/>
    <w:rsid w:val="002C2789"/>
    <w:rsid w:val="002C27E3"/>
    <w:rsid w:val="002C4124"/>
    <w:rsid w:val="002C43C7"/>
    <w:rsid w:val="002C5101"/>
    <w:rsid w:val="002C5507"/>
    <w:rsid w:val="002C6E9F"/>
    <w:rsid w:val="002C71D1"/>
    <w:rsid w:val="002D289D"/>
    <w:rsid w:val="002D3BF1"/>
    <w:rsid w:val="002D4057"/>
    <w:rsid w:val="002D49A3"/>
    <w:rsid w:val="002D5873"/>
    <w:rsid w:val="002E00A8"/>
    <w:rsid w:val="002E04B5"/>
    <w:rsid w:val="002E1059"/>
    <w:rsid w:val="002E111D"/>
    <w:rsid w:val="002E1D75"/>
    <w:rsid w:val="002E2784"/>
    <w:rsid w:val="002E3198"/>
    <w:rsid w:val="002E3514"/>
    <w:rsid w:val="002E52D3"/>
    <w:rsid w:val="002E73EC"/>
    <w:rsid w:val="002E79B5"/>
    <w:rsid w:val="002E7D19"/>
    <w:rsid w:val="002F082C"/>
    <w:rsid w:val="002F473A"/>
    <w:rsid w:val="002F6F7F"/>
    <w:rsid w:val="002F71A1"/>
    <w:rsid w:val="002F72F1"/>
    <w:rsid w:val="002F74E7"/>
    <w:rsid w:val="00300A76"/>
    <w:rsid w:val="00300CED"/>
    <w:rsid w:val="0030336F"/>
    <w:rsid w:val="003050E3"/>
    <w:rsid w:val="003057A2"/>
    <w:rsid w:val="0030637C"/>
    <w:rsid w:val="003065C4"/>
    <w:rsid w:val="00307C97"/>
    <w:rsid w:val="00310204"/>
    <w:rsid w:val="003132B7"/>
    <w:rsid w:val="0031348C"/>
    <w:rsid w:val="00314985"/>
    <w:rsid w:val="003163D2"/>
    <w:rsid w:val="00316791"/>
    <w:rsid w:val="00316CAD"/>
    <w:rsid w:val="0031724F"/>
    <w:rsid w:val="00317324"/>
    <w:rsid w:val="00317EAA"/>
    <w:rsid w:val="0032005E"/>
    <w:rsid w:val="00320318"/>
    <w:rsid w:val="00321062"/>
    <w:rsid w:val="00322193"/>
    <w:rsid w:val="00322737"/>
    <w:rsid w:val="0032365B"/>
    <w:rsid w:val="00324959"/>
    <w:rsid w:val="00324E28"/>
    <w:rsid w:val="0032520D"/>
    <w:rsid w:val="00325956"/>
    <w:rsid w:val="00325D64"/>
    <w:rsid w:val="003269BF"/>
    <w:rsid w:val="003270B9"/>
    <w:rsid w:val="00330618"/>
    <w:rsid w:val="0033065C"/>
    <w:rsid w:val="00331087"/>
    <w:rsid w:val="003322FC"/>
    <w:rsid w:val="00333784"/>
    <w:rsid w:val="00333E1A"/>
    <w:rsid w:val="003349CE"/>
    <w:rsid w:val="00334A63"/>
    <w:rsid w:val="00337AD2"/>
    <w:rsid w:val="00337CA2"/>
    <w:rsid w:val="003405A3"/>
    <w:rsid w:val="00340D7B"/>
    <w:rsid w:val="003412ED"/>
    <w:rsid w:val="00341485"/>
    <w:rsid w:val="0034304A"/>
    <w:rsid w:val="00344873"/>
    <w:rsid w:val="003448EC"/>
    <w:rsid w:val="00346D94"/>
    <w:rsid w:val="003511D6"/>
    <w:rsid w:val="003516FD"/>
    <w:rsid w:val="00352862"/>
    <w:rsid w:val="00353F45"/>
    <w:rsid w:val="00354189"/>
    <w:rsid w:val="003541F7"/>
    <w:rsid w:val="003549A9"/>
    <w:rsid w:val="00354DD0"/>
    <w:rsid w:val="00355A88"/>
    <w:rsid w:val="00355DEC"/>
    <w:rsid w:val="00356020"/>
    <w:rsid w:val="00357CC6"/>
    <w:rsid w:val="00360062"/>
    <w:rsid w:val="0036076D"/>
    <w:rsid w:val="00361075"/>
    <w:rsid w:val="003611C8"/>
    <w:rsid w:val="0036179F"/>
    <w:rsid w:val="00362071"/>
    <w:rsid w:val="00363C87"/>
    <w:rsid w:val="00363CBF"/>
    <w:rsid w:val="00364788"/>
    <w:rsid w:val="003660EC"/>
    <w:rsid w:val="003667DC"/>
    <w:rsid w:val="0037064F"/>
    <w:rsid w:val="00370D19"/>
    <w:rsid w:val="00372FFD"/>
    <w:rsid w:val="00373E1C"/>
    <w:rsid w:val="00373F72"/>
    <w:rsid w:val="003749D5"/>
    <w:rsid w:val="00375B58"/>
    <w:rsid w:val="00376869"/>
    <w:rsid w:val="00376FCD"/>
    <w:rsid w:val="00377642"/>
    <w:rsid w:val="00377E9A"/>
    <w:rsid w:val="003809AC"/>
    <w:rsid w:val="00380F76"/>
    <w:rsid w:val="00381D98"/>
    <w:rsid w:val="00381EF9"/>
    <w:rsid w:val="00383B0B"/>
    <w:rsid w:val="00383ECA"/>
    <w:rsid w:val="00384578"/>
    <w:rsid w:val="003847A7"/>
    <w:rsid w:val="00385203"/>
    <w:rsid w:val="0038599E"/>
    <w:rsid w:val="003865AD"/>
    <w:rsid w:val="0038684A"/>
    <w:rsid w:val="00387B16"/>
    <w:rsid w:val="00390380"/>
    <w:rsid w:val="0039104F"/>
    <w:rsid w:val="00393497"/>
    <w:rsid w:val="00393A50"/>
    <w:rsid w:val="00393D08"/>
    <w:rsid w:val="003944E1"/>
    <w:rsid w:val="00394E42"/>
    <w:rsid w:val="003955BA"/>
    <w:rsid w:val="00395B25"/>
    <w:rsid w:val="00396291"/>
    <w:rsid w:val="00396321"/>
    <w:rsid w:val="00396339"/>
    <w:rsid w:val="003966D7"/>
    <w:rsid w:val="003967FA"/>
    <w:rsid w:val="00397647"/>
    <w:rsid w:val="0039786D"/>
    <w:rsid w:val="003A1191"/>
    <w:rsid w:val="003A1E83"/>
    <w:rsid w:val="003A2A0E"/>
    <w:rsid w:val="003A2E1E"/>
    <w:rsid w:val="003A336A"/>
    <w:rsid w:val="003A3BB7"/>
    <w:rsid w:val="003A4123"/>
    <w:rsid w:val="003A554C"/>
    <w:rsid w:val="003A565A"/>
    <w:rsid w:val="003A6944"/>
    <w:rsid w:val="003A701B"/>
    <w:rsid w:val="003A767F"/>
    <w:rsid w:val="003B182E"/>
    <w:rsid w:val="003B18DD"/>
    <w:rsid w:val="003B1DB1"/>
    <w:rsid w:val="003B2506"/>
    <w:rsid w:val="003B25B1"/>
    <w:rsid w:val="003B4EF0"/>
    <w:rsid w:val="003B6CFA"/>
    <w:rsid w:val="003C02CE"/>
    <w:rsid w:val="003C08E4"/>
    <w:rsid w:val="003C0D72"/>
    <w:rsid w:val="003C28D7"/>
    <w:rsid w:val="003C3E43"/>
    <w:rsid w:val="003C4894"/>
    <w:rsid w:val="003C4FCB"/>
    <w:rsid w:val="003C551D"/>
    <w:rsid w:val="003C5529"/>
    <w:rsid w:val="003C65E5"/>
    <w:rsid w:val="003C78AE"/>
    <w:rsid w:val="003C7A0D"/>
    <w:rsid w:val="003D1786"/>
    <w:rsid w:val="003D20B3"/>
    <w:rsid w:val="003D2DE6"/>
    <w:rsid w:val="003D40CF"/>
    <w:rsid w:val="003D5A94"/>
    <w:rsid w:val="003D6131"/>
    <w:rsid w:val="003D66AE"/>
    <w:rsid w:val="003D6B04"/>
    <w:rsid w:val="003E09A4"/>
    <w:rsid w:val="003E1AE5"/>
    <w:rsid w:val="003E213A"/>
    <w:rsid w:val="003E2826"/>
    <w:rsid w:val="003E2912"/>
    <w:rsid w:val="003E4AB5"/>
    <w:rsid w:val="003E4C46"/>
    <w:rsid w:val="003E5CEF"/>
    <w:rsid w:val="003E6387"/>
    <w:rsid w:val="003E7EBB"/>
    <w:rsid w:val="003F069F"/>
    <w:rsid w:val="003F1089"/>
    <w:rsid w:val="003F1FD6"/>
    <w:rsid w:val="003F244E"/>
    <w:rsid w:val="003F27C7"/>
    <w:rsid w:val="003F2E6A"/>
    <w:rsid w:val="003F4AE0"/>
    <w:rsid w:val="003F5314"/>
    <w:rsid w:val="003F5B29"/>
    <w:rsid w:val="003F6E97"/>
    <w:rsid w:val="003F790B"/>
    <w:rsid w:val="003F7918"/>
    <w:rsid w:val="003F7B47"/>
    <w:rsid w:val="004009D6"/>
    <w:rsid w:val="00400C93"/>
    <w:rsid w:val="00400F96"/>
    <w:rsid w:val="00401367"/>
    <w:rsid w:val="00403DFF"/>
    <w:rsid w:val="00407075"/>
    <w:rsid w:val="00410024"/>
    <w:rsid w:val="00410B2E"/>
    <w:rsid w:val="00410C1A"/>
    <w:rsid w:val="00410D3E"/>
    <w:rsid w:val="00412528"/>
    <w:rsid w:val="0041325F"/>
    <w:rsid w:val="00414390"/>
    <w:rsid w:val="004145E8"/>
    <w:rsid w:val="00420502"/>
    <w:rsid w:val="004227D4"/>
    <w:rsid w:val="00423300"/>
    <w:rsid w:val="004234C3"/>
    <w:rsid w:val="0042369A"/>
    <w:rsid w:val="00423D7D"/>
    <w:rsid w:val="00423F90"/>
    <w:rsid w:val="00424D0C"/>
    <w:rsid w:val="004255BA"/>
    <w:rsid w:val="0042624D"/>
    <w:rsid w:val="0042690C"/>
    <w:rsid w:val="00427DBE"/>
    <w:rsid w:val="004308B6"/>
    <w:rsid w:val="00430A96"/>
    <w:rsid w:val="00432685"/>
    <w:rsid w:val="0043335D"/>
    <w:rsid w:val="0043350F"/>
    <w:rsid w:val="00434CED"/>
    <w:rsid w:val="00434DB2"/>
    <w:rsid w:val="004350B1"/>
    <w:rsid w:val="00436290"/>
    <w:rsid w:val="0043767D"/>
    <w:rsid w:val="00437917"/>
    <w:rsid w:val="00437FB2"/>
    <w:rsid w:val="00440897"/>
    <w:rsid w:val="00441189"/>
    <w:rsid w:val="00441936"/>
    <w:rsid w:val="00441FE1"/>
    <w:rsid w:val="004423DA"/>
    <w:rsid w:val="004424A4"/>
    <w:rsid w:val="004428A7"/>
    <w:rsid w:val="00443396"/>
    <w:rsid w:val="00443CF4"/>
    <w:rsid w:val="00443EFB"/>
    <w:rsid w:val="0044564E"/>
    <w:rsid w:val="00445A9A"/>
    <w:rsid w:val="0045070F"/>
    <w:rsid w:val="00450E5E"/>
    <w:rsid w:val="00451D76"/>
    <w:rsid w:val="0045279A"/>
    <w:rsid w:val="00452865"/>
    <w:rsid w:val="00453C98"/>
    <w:rsid w:val="00454746"/>
    <w:rsid w:val="00454A43"/>
    <w:rsid w:val="00455267"/>
    <w:rsid w:val="00455432"/>
    <w:rsid w:val="00455794"/>
    <w:rsid w:val="00460B69"/>
    <w:rsid w:val="00460C1D"/>
    <w:rsid w:val="00460F75"/>
    <w:rsid w:val="0046105B"/>
    <w:rsid w:val="00461CC5"/>
    <w:rsid w:val="00462A26"/>
    <w:rsid w:val="00462E11"/>
    <w:rsid w:val="00463B42"/>
    <w:rsid w:val="00463F5E"/>
    <w:rsid w:val="00465329"/>
    <w:rsid w:val="004654D4"/>
    <w:rsid w:val="00465E10"/>
    <w:rsid w:val="004669A9"/>
    <w:rsid w:val="004674A3"/>
    <w:rsid w:val="00470FA1"/>
    <w:rsid w:val="004721F6"/>
    <w:rsid w:val="00473AAE"/>
    <w:rsid w:val="004742B9"/>
    <w:rsid w:val="00474E0A"/>
    <w:rsid w:val="00475740"/>
    <w:rsid w:val="00475875"/>
    <w:rsid w:val="004758F1"/>
    <w:rsid w:val="004766E0"/>
    <w:rsid w:val="00476BB8"/>
    <w:rsid w:val="004773DD"/>
    <w:rsid w:val="00480137"/>
    <w:rsid w:val="004809EF"/>
    <w:rsid w:val="00480ECD"/>
    <w:rsid w:val="004812DB"/>
    <w:rsid w:val="00481AFF"/>
    <w:rsid w:val="00482142"/>
    <w:rsid w:val="00484121"/>
    <w:rsid w:val="0048422B"/>
    <w:rsid w:val="004844A2"/>
    <w:rsid w:val="004868BF"/>
    <w:rsid w:val="00486B7C"/>
    <w:rsid w:val="00486C10"/>
    <w:rsid w:val="00487107"/>
    <w:rsid w:val="00487207"/>
    <w:rsid w:val="0049018A"/>
    <w:rsid w:val="00490796"/>
    <w:rsid w:val="00491C51"/>
    <w:rsid w:val="00491F33"/>
    <w:rsid w:val="00492BC7"/>
    <w:rsid w:val="004931FA"/>
    <w:rsid w:val="004935D9"/>
    <w:rsid w:val="004948BB"/>
    <w:rsid w:val="004954F6"/>
    <w:rsid w:val="00495917"/>
    <w:rsid w:val="00496E01"/>
    <w:rsid w:val="00497BE4"/>
    <w:rsid w:val="00497EB5"/>
    <w:rsid w:val="004A16D7"/>
    <w:rsid w:val="004A1E90"/>
    <w:rsid w:val="004A1F2B"/>
    <w:rsid w:val="004A3352"/>
    <w:rsid w:val="004A3A63"/>
    <w:rsid w:val="004A3AD7"/>
    <w:rsid w:val="004A4A00"/>
    <w:rsid w:val="004A57D8"/>
    <w:rsid w:val="004A5B2D"/>
    <w:rsid w:val="004A5D23"/>
    <w:rsid w:val="004B01AC"/>
    <w:rsid w:val="004B03CE"/>
    <w:rsid w:val="004B0C9B"/>
    <w:rsid w:val="004B0F0C"/>
    <w:rsid w:val="004B464F"/>
    <w:rsid w:val="004B486C"/>
    <w:rsid w:val="004B4BE3"/>
    <w:rsid w:val="004B6FFC"/>
    <w:rsid w:val="004B789C"/>
    <w:rsid w:val="004B7A2D"/>
    <w:rsid w:val="004C0C6B"/>
    <w:rsid w:val="004C1135"/>
    <w:rsid w:val="004C1BAF"/>
    <w:rsid w:val="004C2345"/>
    <w:rsid w:val="004C2502"/>
    <w:rsid w:val="004C28C4"/>
    <w:rsid w:val="004C2B05"/>
    <w:rsid w:val="004C32A0"/>
    <w:rsid w:val="004C5A5D"/>
    <w:rsid w:val="004C61CA"/>
    <w:rsid w:val="004C6ED3"/>
    <w:rsid w:val="004C7206"/>
    <w:rsid w:val="004D0504"/>
    <w:rsid w:val="004D0EE1"/>
    <w:rsid w:val="004D0F6B"/>
    <w:rsid w:val="004D10D8"/>
    <w:rsid w:val="004D1A2A"/>
    <w:rsid w:val="004D3DBA"/>
    <w:rsid w:val="004D4C75"/>
    <w:rsid w:val="004D600C"/>
    <w:rsid w:val="004D6484"/>
    <w:rsid w:val="004D728C"/>
    <w:rsid w:val="004E0257"/>
    <w:rsid w:val="004E0748"/>
    <w:rsid w:val="004E18F5"/>
    <w:rsid w:val="004E1CFD"/>
    <w:rsid w:val="004E2073"/>
    <w:rsid w:val="004E2933"/>
    <w:rsid w:val="004E2A40"/>
    <w:rsid w:val="004E3B61"/>
    <w:rsid w:val="004E3D34"/>
    <w:rsid w:val="004E421F"/>
    <w:rsid w:val="004E5CED"/>
    <w:rsid w:val="004E70B5"/>
    <w:rsid w:val="004E78C0"/>
    <w:rsid w:val="004E7A27"/>
    <w:rsid w:val="004E7AB8"/>
    <w:rsid w:val="004E7CDB"/>
    <w:rsid w:val="004F08C6"/>
    <w:rsid w:val="004F0FBF"/>
    <w:rsid w:val="004F29ED"/>
    <w:rsid w:val="004F2D28"/>
    <w:rsid w:val="004F42C9"/>
    <w:rsid w:val="004F48F8"/>
    <w:rsid w:val="004F4B87"/>
    <w:rsid w:val="004F4F96"/>
    <w:rsid w:val="004F69B8"/>
    <w:rsid w:val="004F6B05"/>
    <w:rsid w:val="00500AB1"/>
    <w:rsid w:val="005013D9"/>
    <w:rsid w:val="00505B49"/>
    <w:rsid w:val="00507A1B"/>
    <w:rsid w:val="00510D26"/>
    <w:rsid w:val="0051149C"/>
    <w:rsid w:val="00514FCF"/>
    <w:rsid w:val="005158A0"/>
    <w:rsid w:val="00516025"/>
    <w:rsid w:val="00516850"/>
    <w:rsid w:val="00520094"/>
    <w:rsid w:val="00520750"/>
    <w:rsid w:val="005207E9"/>
    <w:rsid w:val="00520C1F"/>
    <w:rsid w:val="00520C98"/>
    <w:rsid w:val="00520FF8"/>
    <w:rsid w:val="00521B57"/>
    <w:rsid w:val="00522615"/>
    <w:rsid w:val="00523656"/>
    <w:rsid w:val="0052388D"/>
    <w:rsid w:val="005243A9"/>
    <w:rsid w:val="00524581"/>
    <w:rsid w:val="00525428"/>
    <w:rsid w:val="00525B90"/>
    <w:rsid w:val="00527DC1"/>
    <w:rsid w:val="0053045C"/>
    <w:rsid w:val="00530F22"/>
    <w:rsid w:val="00531FD1"/>
    <w:rsid w:val="0053372A"/>
    <w:rsid w:val="005337D5"/>
    <w:rsid w:val="00533A2C"/>
    <w:rsid w:val="005344EB"/>
    <w:rsid w:val="0053466D"/>
    <w:rsid w:val="00535452"/>
    <w:rsid w:val="0053587B"/>
    <w:rsid w:val="00535C3F"/>
    <w:rsid w:val="005366C2"/>
    <w:rsid w:val="0054021B"/>
    <w:rsid w:val="00542186"/>
    <w:rsid w:val="00542378"/>
    <w:rsid w:val="00542A3C"/>
    <w:rsid w:val="005434D5"/>
    <w:rsid w:val="00543576"/>
    <w:rsid w:val="00543756"/>
    <w:rsid w:val="00543803"/>
    <w:rsid w:val="00544BE2"/>
    <w:rsid w:val="005461A1"/>
    <w:rsid w:val="00546D8C"/>
    <w:rsid w:val="005477FA"/>
    <w:rsid w:val="00547C54"/>
    <w:rsid w:val="00551E2E"/>
    <w:rsid w:val="005527ED"/>
    <w:rsid w:val="00554567"/>
    <w:rsid w:val="00554CC1"/>
    <w:rsid w:val="00555839"/>
    <w:rsid w:val="00555B9B"/>
    <w:rsid w:val="005562A6"/>
    <w:rsid w:val="0055743C"/>
    <w:rsid w:val="00557994"/>
    <w:rsid w:val="005601B8"/>
    <w:rsid w:val="00560238"/>
    <w:rsid w:val="00560A87"/>
    <w:rsid w:val="00560B9B"/>
    <w:rsid w:val="00560D2F"/>
    <w:rsid w:val="005617A6"/>
    <w:rsid w:val="0056340A"/>
    <w:rsid w:val="005636EC"/>
    <w:rsid w:val="00564433"/>
    <w:rsid w:val="0056546A"/>
    <w:rsid w:val="005664C1"/>
    <w:rsid w:val="005668DD"/>
    <w:rsid w:val="00567B3F"/>
    <w:rsid w:val="00567F58"/>
    <w:rsid w:val="00570AB5"/>
    <w:rsid w:val="005712AB"/>
    <w:rsid w:val="00571329"/>
    <w:rsid w:val="00571CBF"/>
    <w:rsid w:val="005737FE"/>
    <w:rsid w:val="00573941"/>
    <w:rsid w:val="0057396A"/>
    <w:rsid w:val="00573DA5"/>
    <w:rsid w:val="005749D0"/>
    <w:rsid w:val="005761D4"/>
    <w:rsid w:val="00576885"/>
    <w:rsid w:val="00576958"/>
    <w:rsid w:val="0057781A"/>
    <w:rsid w:val="00577ECB"/>
    <w:rsid w:val="005805BB"/>
    <w:rsid w:val="00580B6F"/>
    <w:rsid w:val="00581671"/>
    <w:rsid w:val="00585FC7"/>
    <w:rsid w:val="0058681D"/>
    <w:rsid w:val="00586DFC"/>
    <w:rsid w:val="0058735B"/>
    <w:rsid w:val="005878AD"/>
    <w:rsid w:val="00587D29"/>
    <w:rsid w:val="0059047A"/>
    <w:rsid w:val="00590675"/>
    <w:rsid w:val="00590FDE"/>
    <w:rsid w:val="0059129A"/>
    <w:rsid w:val="00592342"/>
    <w:rsid w:val="005926B9"/>
    <w:rsid w:val="00592DFD"/>
    <w:rsid w:val="00594CCA"/>
    <w:rsid w:val="00595027"/>
    <w:rsid w:val="005964AB"/>
    <w:rsid w:val="00597055"/>
    <w:rsid w:val="005A07DB"/>
    <w:rsid w:val="005A0D5C"/>
    <w:rsid w:val="005A133A"/>
    <w:rsid w:val="005A19E9"/>
    <w:rsid w:val="005A1C4C"/>
    <w:rsid w:val="005A4990"/>
    <w:rsid w:val="005A5546"/>
    <w:rsid w:val="005A5AE9"/>
    <w:rsid w:val="005A635C"/>
    <w:rsid w:val="005A63B3"/>
    <w:rsid w:val="005A79FE"/>
    <w:rsid w:val="005B0EE6"/>
    <w:rsid w:val="005B0FE1"/>
    <w:rsid w:val="005B4411"/>
    <w:rsid w:val="005B59BE"/>
    <w:rsid w:val="005B5F8C"/>
    <w:rsid w:val="005B754E"/>
    <w:rsid w:val="005C1981"/>
    <w:rsid w:val="005C2074"/>
    <w:rsid w:val="005C2A10"/>
    <w:rsid w:val="005C336A"/>
    <w:rsid w:val="005C355F"/>
    <w:rsid w:val="005C3C49"/>
    <w:rsid w:val="005C4200"/>
    <w:rsid w:val="005C5114"/>
    <w:rsid w:val="005C64D7"/>
    <w:rsid w:val="005C672C"/>
    <w:rsid w:val="005C6F0D"/>
    <w:rsid w:val="005C7516"/>
    <w:rsid w:val="005C77EF"/>
    <w:rsid w:val="005C791C"/>
    <w:rsid w:val="005D00F1"/>
    <w:rsid w:val="005D1519"/>
    <w:rsid w:val="005D1FA6"/>
    <w:rsid w:val="005D200E"/>
    <w:rsid w:val="005D20E6"/>
    <w:rsid w:val="005D2378"/>
    <w:rsid w:val="005D24D3"/>
    <w:rsid w:val="005D3153"/>
    <w:rsid w:val="005D4D9B"/>
    <w:rsid w:val="005D684B"/>
    <w:rsid w:val="005D7A2B"/>
    <w:rsid w:val="005E04D2"/>
    <w:rsid w:val="005E0D8F"/>
    <w:rsid w:val="005E16EA"/>
    <w:rsid w:val="005E1B21"/>
    <w:rsid w:val="005E1F7B"/>
    <w:rsid w:val="005E22A3"/>
    <w:rsid w:val="005E345F"/>
    <w:rsid w:val="005E469C"/>
    <w:rsid w:val="005E64D4"/>
    <w:rsid w:val="005E6650"/>
    <w:rsid w:val="005E6BBE"/>
    <w:rsid w:val="005E7824"/>
    <w:rsid w:val="005F12C2"/>
    <w:rsid w:val="005F1889"/>
    <w:rsid w:val="005F2127"/>
    <w:rsid w:val="005F2B03"/>
    <w:rsid w:val="005F2F3B"/>
    <w:rsid w:val="005F349E"/>
    <w:rsid w:val="005F47F6"/>
    <w:rsid w:val="005F4F21"/>
    <w:rsid w:val="005F5866"/>
    <w:rsid w:val="005F7167"/>
    <w:rsid w:val="005F75DE"/>
    <w:rsid w:val="005F785D"/>
    <w:rsid w:val="00601685"/>
    <w:rsid w:val="00601D4B"/>
    <w:rsid w:val="00603976"/>
    <w:rsid w:val="00603ECD"/>
    <w:rsid w:val="00604F61"/>
    <w:rsid w:val="00605192"/>
    <w:rsid w:val="00605352"/>
    <w:rsid w:val="00606561"/>
    <w:rsid w:val="00607D2D"/>
    <w:rsid w:val="00611909"/>
    <w:rsid w:val="006126B8"/>
    <w:rsid w:val="00614199"/>
    <w:rsid w:val="00615510"/>
    <w:rsid w:val="0061569F"/>
    <w:rsid w:val="00615DC2"/>
    <w:rsid w:val="00616593"/>
    <w:rsid w:val="0061711B"/>
    <w:rsid w:val="00617314"/>
    <w:rsid w:val="0062011E"/>
    <w:rsid w:val="006230AA"/>
    <w:rsid w:val="006239B2"/>
    <w:rsid w:val="00623FFA"/>
    <w:rsid w:val="00624171"/>
    <w:rsid w:val="00624E3E"/>
    <w:rsid w:val="006250D5"/>
    <w:rsid w:val="00625494"/>
    <w:rsid w:val="00625B9E"/>
    <w:rsid w:val="006260CF"/>
    <w:rsid w:val="00626182"/>
    <w:rsid w:val="006264C8"/>
    <w:rsid w:val="0062681E"/>
    <w:rsid w:val="0062765B"/>
    <w:rsid w:val="00627A57"/>
    <w:rsid w:val="00631BBF"/>
    <w:rsid w:val="00632877"/>
    <w:rsid w:val="00633421"/>
    <w:rsid w:val="00633C31"/>
    <w:rsid w:val="00634579"/>
    <w:rsid w:val="00636E6F"/>
    <w:rsid w:val="006376DB"/>
    <w:rsid w:val="006417D0"/>
    <w:rsid w:val="00642D31"/>
    <w:rsid w:val="00643401"/>
    <w:rsid w:val="00644C71"/>
    <w:rsid w:val="00645288"/>
    <w:rsid w:val="006464DC"/>
    <w:rsid w:val="00646560"/>
    <w:rsid w:val="006465EE"/>
    <w:rsid w:val="006476B3"/>
    <w:rsid w:val="00647AB8"/>
    <w:rsid w:val="00647E7A"/>
    <w:rsid w:val="006505C8"/>
    <w:rsid w:val="006508CB"/>
    <w:rsid w:val="006513B7"/>
    <w:rsid w:val="006514A4"/>
    <w:rsid w:val="006537E7"/>
    <w:rsid w:val="00654465"/>
    <w:rsid w:val="00655A09"/>
    <w:rsid w:val="00655AC1"/>
    <w:rsid w:val="00655B29"/>
    <w:rsid w:val="00656123"/>
    <w:rsid w:val="0066027B"/>
    <w:rsid w:val="00661A46"/>
    <w:rsid w:val="00661DA8"/>
    <w:rsid w:val="00662A07"/>
    <w:rsid w:val="00663CB5"/>
    <w:rsid w:val="0066434D"/>
    <w:rsid w:val="00665894"/>
    <w:rsid w:val="00665C4E"/>
    <w:rsid w:val="006675BF"/>
    <w:rsid w:val="00667998"/>
    <w:rsid w:val="006704BB"/>
    <w:rsid w:val="00670F8F"/>
    <w:rsid w:val="00671346"/>
    <w:rsid w:val="00671447"/>
    <w:rsid w:val="00673013"/>
    <w:rsid w:val="00674563"/>
    <w:rsid w:val="00675132"/>
    <w:rsid w:val="00675E00"/>
    <w:rsid w:val="00677039"/>
    <w:rsid w:val="006774CA"/>
    <w:rsid w:val="00677973"/>
    <w:rsid w:val="00677E08"/>
    <w:rsid w:val="00677F30"/>
    <w:rsid w:val="00681F48"/>
    <w:rsid w:val="0068281B"/>
    <w:rsid w:val="00682BF9"/>
    <w:rsid w:val="00683911"/>
    <w:rsid w:val="006848FA"/>
    <w:rsid w:val="00685E02"/>
    <w:rsid w:val="0069102B"/>
    <w:rsid w:val="00692FEA"/>
    <w:rsid w:val="0069458C"/>
    <w:rsid w:val="0069482A"/>
    <w:rsid w:val="00696885"/>
    <w:rsid w:val="00697DD0"/>
    <w:rsid w:val="006A018B"/>
    <w:rsid w:val="006A0D67"/>
    <w:rsid w:val="006A2FC8"/>
    <w:rsid w:val="006A3F6D"/>
    <w:rsid w:val="006A508F"/>
    <w:rsid w:val="006A6EEA"/>
    <w:rsid w:val="006B00CD"/>
    <w:rsid w:val="006B118B"/>
    <w:rsid w:val="006B1452"/>
    <w:rsid w:val="006B14A2"/>
    <w:rsid w:val="006B172C"/>
    <w:rsid w:val="006B1C03"/>
    <w:rsid w:val="006B1E32"/>
    <w:rsid w:val="006B2A93"/>
    <w:rsid w:val="006B4FDF"/>
    <w:rsid w:val="006B534D"/>
    <w:rsid w:val="006B5FF4"/>
    <w:rsid w:val="006B6082"/>
    <w:rsid w:val="006B71A3"/>
    <w:rsid w:val="006B7461"/>
    <w:rsid w:val="006C2031"/>
    <w:rsid w:val="006C27D9"/>
    <w:rsid w:val="006C5F73"/>
    <w:rsid w:val="006C63F2"/>
    <w:rsid w:val="006C6972"/>
    <w:rsid w:val="006C6F6A"/>
    <w:rsid w:val="006C750A"/>
    <w:rsid w:val="006C7660"/>
    <w:rsid w:val="006C7F1F"/>
    <w:rsid w:val="006D0D95"/>
    <w:rsid w:val="006D13B2"/>
    <w:rsid w:val="006D3863"/>
    <w:rsid w:val="006D4271"/>
    <w:rsid w:val="006D4524"/>
    <w:rsid w:val="006D4B8A"/>
    <w:rsid w:val="006D4D62"/>
    <w:rsid w:val="006D5573"/>
    <w:rsid w:val="006D600C"/>
    <w:rsid w:val="006D7047"/>
    <w:rsid w:val="006D7143"/>
    <w:rsid w:val="006D76C4"/>
    <w:rsid w:val="006E0049"/>
    <w:rsid w:val="006E0673"/>
    <w:rsid w:val="006E1A55"/>
    <w:rsid w:val="006E1FEA"/>
    <w:rsid w:val="006E3F3F"/>
    <w:rsid w:val="006E4751"/>
    <w:rsid w:val="006E4D2B"/>
    <w:rsid w:val="006E5CB3"/>
    <w:rsid w:val="006F04A0"/>
    <w:rsid w:val="006F21D1"/>
    <w:rsid w:val="006F4B1B"/>
    <w:rsid w:val="006F6CF5"/>
    <w:rsid w:val="006F7169"/>
    <w:rsid w:val="007005C3"/>
    <w:rsid w:val="007008B8"/>
    <w:rsid w:val="00700D17"/>
    <w:rsid w:val="00702A37"/>
    <w:rsid w:val="007031A7"/>
    <w:rsid w:val="00703398"/>
    <w:rsid w:val="00703E68"/>
    <w:rsid w:val="0070430C"/>
    <w:rsid w:val="00704F66"/>
    <w:rsid w:val="00705ABA"/>
    <w:rsid w:val="00706CAB"/>
    <w:rsid w:val="00706E04"/>
    <w:rsid w:val="007072BD"/>
    <w:rsid w:val="00710D2C"/>
    <w:rsid w:val="00712000"/>
    <w:rsid w:val="00712153"/>
    <w:rsid w:val="0071335D"/>
    <w:rsid w:val="007136C5"/>
    <w:rsid w:val="00713A3E"/>
    <w:rsid w:val="00713BE8"/>
    <w:rsid w:val="00716042"/>
    <w:rsid w:val="00717D91"/>
    <w:rsid w:val="007203D8"/>
    <w:rsid w:val="00720775"/>
    <w:rsid w:val="00721305"/>
    <w:rsid w:val="007217C1"/>
    <w:rsid w:val="00721B6D"/>
    <w:rsid w:val="007222D0"/>
    <w:rsid w:val="007228FF"/>
    <w:rsid w:val="00723AEF"/>
    <w:rsid w:val="00724037"/>
    <w:rsid w:val="00724C39"/>
    <w:rsid w:val="00725379"/>
    <w:rsid w:val="00725AD9"/>
    <w:rsid w:val="00726C5E"/>
    <w:rsid w:val="00727379"/>
    <w:rsid w:val="00727389"/>
    <w:rsid w:val="00730890"/>
    <w:rsid w:val="00730B28"/>
    <w:rsid w:val="00731C53"/>
    <w:rsid w:val="0073374D"/>
    <w:rsid w:val="00734648"/>
    <w:rsid w:val="00734885"/>
    <w:rsid w:val="00734C1A"/>
    <w:rsid w:val="007374D9"/>
    <w:rsid w:val="0074001E"/>
    <w:rsid w:val="00740CE6"/>
    <w:rsid w:val="00741B28"/>
    <w:rsid w:val="007428C6"/>
    <w:rsid w:val="00742A39"/>
    <w:rsid w:val="007434B8"/>
    <w:rsid w:val="007434EA"/>
    <w:rsid w:val="00743CBA"/>
    <w:rsid w:val="0074483C"/>
    <w:rsid w:val="00744DF7"/>
    <w:rsid w:val="007450D6"/>
    <w:rsid w:val="00745C82"/>
    <w:rsid w:val="00745FB7"/>
    <w:rsid w:val="007470B3"/>
    <w:rsid w:val="00750868"/>
    <w:rsid w:val="00751210"/>
    <w:rsid w:val="007520C6"/>
    <w:rsid w:val="00752716"/>
    <w:rsid w:val="00752719"/>
    <w:rsid w:val="00753346"/>
    <w:rsid w:val="0075427C"/>
    <w:rsid w:val="007542C2"/>
    <w:rsid w:val="007542C6"/>
    <w:rsid w:val="0075475A"/>
    <w:rsid w:val="00754B06"/>
    <w:rsid w:val="00754BE6"/>
    <w:rsid w:val="00755AC1"/>
    <w:rsid w:val="00756697"/>
    <w:rsid w:val="007578A4"/>
    <w:rsid w:val="00757FBD"/>
    <w:rsid w:val="0076059E"/>
    <w:rsid w:val="0076196E"/>
    <w:rsid w:val="00762035"/>
    <w:rsid w:val="007623AE"/>
    <w:rsid w:val="007626AE"/>
    <w:rsid w:val="007631EC"/>
    <w:rsid w:val="00763D20"/>
    <w:rsid w:val="007655A9"/>
    <w:rsid w:val="00765D9A"/>
    <w:rsid w:val="00767AC7"/>
    <w:rsid w:val="00772760"/>
    <w:rsid w:val="00773B99"/>
    <w:rsid w:val="00773E5B"/>
    <w:rsid w:val="00774DFE"/>
    <w:rsid w:val="00775ADC"/>
    <w:rsid w:val="00775CD3"/>
    <w:rsid w:val="007768C0"/>
    <w:rsid w:val="0077734B"/>
    <w:rsid w:val="007774A3"/>
    <w:rsid w:val="00780DEC"/>
    <w:rsid w:val="007821E9"/>
    <w:rsid w:val="007822E9"/>
    <w:rsid w:val="0078297B"/>
    <w:rsid w:val="0078312C"/>
    <w:rsid w:val="00783B09"/>
    <w:rsid w:val="00784A82"/>
    <w:rsid w:val="007852FA"/>
    <w:rsid w:val="007856A2"/>
    <w:rsid w:val="007858C6"/>
    <w:rsid w:val="00785A54"/>
    <w:rsid w:val="007860A2"/>
    <w:rsid w:val="00787091"/>
    <w:rsid w:val="00791C91"/>
    <w:rsid w:val="00791D13"/>
    <w:rsid w:val="007922E9"/>
    <w:rsid w:val="00793EF0"/>
    <w:rsid w:val="0079419F"/>
    <w:rsid w:val="0079699D"/>
    <w:rsid w:val="00797EE1"/>
    <w:rsid w:val="007A0885"/>
    <w:rsid w:val="007A1019"/>
    <w:rsid w:val="007A114E"/>
    <w:rsid w:val="007A1A4F"/>
    <w:rsid w:val="007A23E4"/>
    <w:rsid w:val="007A2944"/>
    <w:rsid w:val="007A2E5C"/>
    <w:rsid w:val="007A31DA"/>
    <w:rsid w:val="007A3AC8"/>
    <w:rsid w:val="007A4E18"/>
    <w:rsid w:val="007A617D"/>
    <w:rsid w:val="007A637A"/>
    <w:rsid w:val="007A65E8"/>
    <w:rsid w:val="007A7971"/>
    <w:rsid w:val="007B0431"/>
    <w:rsid w:val="007B0E14"/>
    <w:rsid w:val="007B17F2"/>
    <w:rsid w:val="007B3243"/>
    <w:rsid w:val="007B34D4"/>
    <w:rsid w:val="007B4F20"/>
    <w:rsid w:val="007B5540"/>
    <w:rsid w:val="007B68AE"/>
    <w:rsid w:val="007B6A8B"/>
    <w:rsid w:val="007B72BD"/>
    <w:rsid w:val="007B79C3"/>
    <w:rsid w:val="007C11CF"/>
    <w:rsid w:val="007C12B1"/>
    <w:rsid w:val="007C3178"/>
    <w:rsid w:val="007C3767"/>
    <w:rsid w:val="007C4521"/>
    <w:rsid w:val="007C4D0D"/>
    <w:rsid w:val="007C4E93"/>
    <w:rsid w:val="007C5D2C"/>
    <w:rsid w:val="007C64DB"/>
    <w:rsid w:val="007C657D"/>
    <w:rsid w:val="007C6BDF"/>
    <w:rsid w:val="007D0275"/>
    <w:rsid w:val="007D04F4"/>
    <w:rsid w:val="007D283E"/>
    <w:rsid w:val="007D37F5"/>
    <w:rsid w:val="007D416B"/>
    <w:rsid w:val="007D4CCE"/>
    <w:rsid w:val="007D507D"/>
    <w:rsid w:val="007D54D4"/>
    <w:rsid w:val="007D66D2"/>
    <w:rsid w:val="007D68CB"/>
    <w:rsid w:val="007E034C"/>
    <w:rsid w:val="007E0CB2"/>
    <w:rsid w:val="007E0D2F"/>
    <w:rsid w:val="007E11F2"/>
    <w:rsid w:val="007E1EAA"/>
    <w:rsid w:val="007E3D4C"/>
    <w:rsid w:val="007E41FA"/>
    <w:rsid w:val="007E4341"/>
    <w:rsid w:val="007E4EA7"/>
    <w:rsid w:val="007E50EB"/>
    <w:rsid w:val="007E520D"/>
    <w:rsid w:val="007E6FAA"/>
    <w:rsid w:val="007E7DE6"/>
    <w:rsid w:val="007F03BC"/>
    <w:rsid w:val="007F0CA8"/>
    <w:rsid w:val="007F136A"/>
    <w:rsid w:val="007F3279"/>
    <w:rsid w:val="007F3FD6"/>
    <w:rsid w:val="007F450A"/>
    <w:rsid w:val="007F598E"/>
    <w:rsid w:val="007F5E2C"/>
    <w:rsid w:val="007F6AE1"/>
    <w:rsid w:val="0080068B"/>
    <w:rsid w:val="00800E69"/>
    <w:rsid w:val="00801855"/>
    <w:rsid w:val="00803CAF"/>
    <w:rsid w:val="00804DD0"/>
    <w:rsid w:val="00805558"/>
    <w:rsid w:val="00805DD6"/>
    <w:rsid w:val="00806EAB"/>
    <w:rsid w:val="00806F57"/>
    <w:rsid w:val="00813602"/>
    <w:rsid w:val="008147C5"/>
    <w:rsid w:val="00814B51"/>
    <w:rsid w:val="008174A3"/>
    <w:rsid w:val="008202BA"/>
    <w:rsid w:val="00820F2D"/>
    <w:rsid w:val="00821680"/>
    <w:rsid w:val="00821B21"/>
    <w:rsid w:val="00822671"/>
    <w:rsid w:val="00823125"/>
    <w:rsid w:val="00824273"/>
    <w:rsid w:val="00824553"/>
    <w:rsid w:val="00824809"/>
    <w:rsid w:val="00824BA8"/>
    <w:rsid w:val="00825056"/>
    <w:rsid w:val="008255E2"/>
    <w:rsid w:val="00826151"/>
    <w:rsid w:val="00827110"/>
    <w:rsid w:val="00830925"/>
    <w:rsid w:val="00830938"/>
    <w:rsid w:val="0083145D"/>
    <w:rsid w:val="008317EE"/>
    <w:rsid w:val="00831E49"/>
    <w:rsid w:val="00831F68"/>
    <w:rsid w:val="008325AA"/>
    <w:rsid w:val="00832F4A"/>
    <w:rsid w:val="00833302"/>
    <w:rsid w:val="00834986"/>
    <w:rsid w:val="008349F8"/>
    <w:rsid w:val="00834ABF"/>
    <w:rsid w:val="00834E11"/>
    <w:rsid w:val="008353B1"/>
    <w:rsid w:val="00835E86"/>
    <w:rsid w:val="0083687A"/>
    <w:rsid w:val="00842DEE"/>
    <w:rsid w:val="00843BEE"/>
    <w:rsid w:val="0084432A"/>
    <w:rsid w:val="00844B4A"/>
    <w:rsid w:val="00845CA2"/>
    <w:rsid w:val="008476B4"/>
    <w:rsid w:val="00847B36"/>
    <w:rsid w:val="008501C5"/>
    <w:rsid w:val="0085054A"/>
    <w:rsid w:val="00850EDF"/>
    <w:rsid w:val="00852EA9"/>
    <w:rsid w:val="0085306A"/>
    <w:rsid w:val="00853247"/>
    <w:rsid w:val="00854E6E"/>
    <w:rsid w:val="00855761"/>
    <w:rsid w:val="00857504"/>
    <w:rsid w:val="00857640"/>
    <w:rsid w:val="0085781E"/>
    <w:rsid w:val="00860EED"/>
    <w:rsid w:val="00861F09"/>
    <w:rsid w:val="00862C24"/>
    <w:rsid w:val="008635A2"/>
    <w:rsid w:val="008636A3"/>
    <w:rsid w:val="0086387E"/>
    <w:rsid w:val="008641AF"/>
    <w:rsid w:val="00864FC6"/>
    <w:rsid w:val="00865060"/>
    <w:rsid w:val="008656B3"/>
    <w:rsid w:val="00865F5E"/>
    <w:rsid w:val="00865FC1"/>
    <w:rsid w:val="008661F2"/>
    <w:rsid w:val="0086668C"/>
    <w:rsid w:val="008671E5"/>
    <w:rsid w:val="00867D8A"/>
    <w:rsid w:val="00870124"/>
    <w:rsid w:val="008715B8"/>
    <w:rsid w:val="00871679"/>
    <w:rsid w:val="00871DEC"/>
    <w:rsid w:val="00871F88"/>
    <w:rsid w:val="008726AD"/>
    <w:rsid w:val="008767D9"/>
    <w:rsid w:val="00876B33"/>
    <w:rsid w:val="00877206"/>
    <w:rsid w:val="00877C0A"/>
    <w:rsid w:val="008801E5"/>
    <w:rsid w:val="008813ED"/>
    <w:rsid w:val="00884C18"/>
    <w:rsid w:val="0088579C"/>
    <w:rsid w:val="008864F3"/>
    <w:rsid w:val="008867D0"/>
    <w:rsid w:val="00887CE9"/>
    <w:rsid w:val="008900E9"/>
    <w:rsid w:val="008905AC"/>
    <w:rsid w:val="00891AAE"/>
    <w:rsid w:val="008928FD"/>
    <w:rsid w:val="008929B5"/>
    <w:rsid w:val="00892CF9"/>
    <w:rsid w:val="0089332D"/>
    <w:rsid w:val="00893CAE"/>
    <w:rsid w:val="00893CCB"/>
    <w:rsid w:val="00893FC2"/>
    <w:rsid w:val="008945FB"/>
    <w:rsid w:val="00895224"/>
    <w:rsid w:val="008953E5"/>
    <w:rsid w:val="0089566E"/>
    <w:rsid w:val="00896557"/>
    <w:rsid w:val="00897C13"/>
    <w:rsid w:val="008A00C2"/>
    <w:rsid w:val="008A0583"/>
    <w:rsid w:val="008A1440"/>
    <w:rsid w:val="008A1CAD"/>
    <w:rsid w:val="008A1CF1"/>
    <w:rsid w:val="008A1E1F"/>
    <w:rsid w:val="008A2415"/>
    <w:rsid w:val="008A25EC"/>
    <w:rsid w:val="008A34AD"/>
    <w:rsid w:val="008A3FA3"/>
    <w:rsid w:val="008A57D0"/>
    <w:rsid w:val="008A5CBD"/>
    <w:rsid w:val="008B06AE"/>
    <w:rsid w:val="008B0E19"/>
    <w:rsid w:val="008B247B"/>
    <w:rsid w:val="008B3644"/>
    <w:rsid w:val="008B55F5"/>
    <w:rsid w:val="008B591D"/>
    <w:rsid w:val="008B70ED"/>
    <w:rsid w:val="008B7A98"/>
    <w:rsid w:val="008C0134"/>
    <w:rsid w:val="008C0A4B"/>
    <w:rsid w:val="008C1688"/>
    <w:rsid w:val="008C19B7"/>
    <w:rsid w:val="008C1CAA"/>
    <w:rsid w:val="008C2FBA"/>
    <w:rsid w:val="008C4516"/>
    <w:rsid w:val="008C4F9A"/>
    <w:rsid w:val="008C546D"/>
    <w:rsid w:val="008C6344"/>
    <w:rsid w:val="008C7144"/>
    <w:rsid w:val="008D1558"/>
    <w:rsid w:val="008D418D"/>
    <w:rsid w:val="008D5572"/>
    <w:rsid w:val="008D5DAD"/>
    <w:rsid w:val="008D6488"/>
    <w:rsid w:val="008D6D8D"/>
    <w:rsid w:val="008E0FD8"/>
    <w:rsid w:val="008E101F"/>
    <w:rsid w:val="008E3320"/>
    <w:rsid w:val="008E4165"/>
    <w:rsid w:val="008E48D6"/>
    <w:rsid w:val="008E73E5"/>
    <w:rsid w:val="008E76F8"/>
    <w:rsid w:val="008F0899"/>
    <w:rsid w:val="008F0E2C"/>
    <w:rsid w:val="008F20A4"/>
    <w:rsid w:val="008F2746"/>
    <w:rsid w:val="008F2E16"/>
    <w:rsid w:val="008F3EA0"/>
    <w:rsid w:val="008F40BE"/>
    <w:rsid w:val="008F4845"/>
    <w:rsid w:val="008F5F00"/>
    <w:rsid w:val="00900BBF"/>
    <w:rsid w:val="00901246"/>
    <w:rsid w:val="009018B1"/>
    <w:rsid w:val="00901DAF"/>
    <w:rsid w:val="00902B8D"/>
    <w:rsid w:val="00903D68"/>
    <w:rsid w:val="00904283"/>
    <w:rsid w:val="00905646"/>
    <w:rsid w:val="0090650E"/>
    <w:rsid w:val="009069D9"/>
    <w:rsid w:val="009075B1"/>
    <w:rsid w:val="00912DF2"/>
    <w:rsid w:val="009168EF"/>
    <w:rsid w:val="00916BA8"/>
    <w:rsid w:val="0091723E"/>
    <w:rsid w:val="00920852"/>
    <w:rsid w:val="00920F9A"/>
    <w:rsid w:val="0092112A"/>
    <w:rsid w:val="009217DB"/>
    <w:rsid w:val="0092267A"/>
    <w:rsid w:val="00922857"/>
    <w:rsid w:val="00922882"/>
    <w:rsid w:val="00923A04"/>
    <w:rsid w:val="00923A6B"/>
    <w:rsid w:val="00924FE5"/>
    <w:rsid w:val="00925433"/>
    <w:rsid w:val="00926579"/>
    <w:rsid w:val="009265BD"/>
    <w:rsid w:val="009265F6"/>
    <w:rsid w:val="009271FD"/>
    <w:rsid w:val="00927AC7"/>
    <w:rsid w:val="0093023E"/>
    <w:rsid w:val="009314BC"/>
    <w:rsid w:val="00932E7B"/>
    <w:rsid w:val="0093414D"/>
    <w:rsid w:val="009367B0"/>
    <w:rsid w:val="00936EA7"/>
    <w:rsid w:val="009376D8"/>
    <w:rsid w:val="00940297"/>
    <w:rsid w:val="0094099E"/>
    <w:rsid w:val="009409B2"/>
    <w:rsid w:val="00942479"/>
    <w:rsid w:val="0094340B"/>
    <w:rsid w:val="009436BC"/>
    <w:rsid w:val="00943FCA"/>
    <w:rsid w:val="00944995"/>
    <w:rsid w:val="00945F07"/>
    <w:rsid w:val="00945FEF"/>
    <w:rsid w:val="00946B55"/>
    <w:rsid w:val="00947643"/>
    <w:rsid w:val="0095003A"/>
    <w:rsid w:val="009502A3"/>
    <w:rsid w:val="00950BD3"/>
    <w:rsid w:val="00951160"/>
    <w:rsid w:val="00951A07"/>
    <w:rsid w:val="0095274A"/>
    <w:rsid w:val="009539CA"/>
    <w:rsid w:val="00954AE9"/>
    <w:rsid w:val="00954F82"/>
    <w:rsid w:val="00956E42"/>
    <w:rsid w:val="009576D7"/>
    <w:rsid w:val="0096083C"/>
    <w:rsid w:val="00960CBE"/>
    <w:rsid w:val="00961B77"/>
    <w:rsid w:val="009620F7"/>
    <w:rsid w:val="0096240B"/>
    <w:rsid w:val="0096366B"/>
    <w:rsid w:val="00963DF1"/>
    <w:rsid w:val="0096452E"/>
    <w:rsid w:val="0096465E"/>
    <w:rsid w:val="00965B6C"/>
    <w:rsid w:val="00967F40"/>
    <w:rsid w:val="00970662"/>
    <w:rsid w:val="0097418F"/>
    <w:rsid w:val="00974B92"/>
    <w:rsid w:val="0097547F"/>
    <w:rsid w:val="00975594"/>
    <w:rsid w:val="009755EF"/>
    <w:rsid w:val="00976834"/>
    <w:rsid w:val="00976901"/>
    <w:rsid w:val="00977A89"/>
    <w:rsid w:val="009807C1"/>
    <w:rsid w:val="00981B18"/>
    <w:rsid w:val="00981CF6"/>
    <w:rsid w:val="00982B87"/>
    <w:rsid w:val="009832C3"/>
    <w:rsid w:val="00984012"/>
    <w:rsid w:val="00984B64"/>
    <w:rsid w:val="00984D6B"/>
    <w:rsid w:val="00986184"/>
    <w:rsid w:val="00986CD6"/>
    <w:rsid w:val="00987949"/>
    <w:rsid w:val="00990B60"/>
    <w:rsid w:val="009917BE"/>
    <w:rsid w:val="00991827"/>
    <w:rsid w:val="00991EE0"/>
    <w:rsid w:val="0099263A"/>
    <w:rsid w:val="0099369D"/>
    <w:rsid w:val="009936DE"/>
    <w:rsid w:val="009965A5"/>
    <w:rsid w:val="00996BDD"/>
    <w:rsid w:val="00996D9A"/>
    <w:rsid w:val="00997ED8"/>
    <w:rsid w:val="009A1BE4"/>
    <w:rsid w:val="009A247E"/>
    <w:rsid w:val="009A2822"/>
    <w:rsid w:val="009A2D9D"/>
    <w:rsid w:val="009A35F4"/>
    <w:rsid w:val="009A36C6"/>
    <w:rsid w:val="009A4768"/>
    <w:rsid w:val="009A4ECA"/>
    <w:rsid w:val="009A5245"/>
    <w:rsid w:val="009A617F"/>
    <w:rsid w:val="009A65C6"/>
    <w:rsid w:val="009A6B49"/>
    <w:rsid w:val="009A6F96"/>
    <w:rsid w:val="009A75D0"/>
    <w:rsid w:val="009A7637"/>
    <w:rsid w:val="009B039F"/>
    <w:rsid w:val="009B03E1"/>
    <w:rsid w:val="009B0A43"/>
    <w:rsid w:val="009B1108"/>
    <w:rsid w:val="009B2906"/>
    <w:rsid w:val="009B36D6"/>
    <w:rsid w:val="009B3A25"/>
    <w:rsid w:val="009B48CF"/>
    <w:rsid w:val="009B6577"/>
    <w:rsid w:val="009B65EE"/>
    <w:rsid w:val="009B6D03"/>
    <w:rsid w:val="009C0721"/>
    <w:rsid w:val="009C0EF0"/>
    <w:rsid w:val="009C1B14"/>
    <w:rsid w:val="009C2728"/>
    <w:rsid w:val="009C29F2"/>
    <w:rsid w:val="009C38B3"/>
    <w:rsid w:val="009C43BA"/>
    <w:rsid w:val="009C5095"/>
    <w:rsid w:val="009C6235"/>
    <w:rsid w:val="009C6A15"/>
    <w:rsid w:val="009C76ED"/>
    <w:rsid w:val="009C77DB"/>
    <w:rsid w:val="009C7C3F"/>
    <w:rsid w:val="009D030A"/>
    <w:rsid w:val="009D0F09"/>
    <w:rsid w:val="009D152C"/>
    <w:rsid w:val="009D21E5"/>
    <w:rsid w:val="009D36BD"/>
    <w:rsid w:val="009D3750"/>
    <w:rsid w:val="009D4023"/>
    <w:rsid w:val="009D4DDC"/>
    <w:rsid w:val="009D4EF0"/>
    <w:rsid w:val="009D57C7"/>
    <w:rsid w:val="009D5CE8"/>
    <w:rsid w:val="009D669E"/>
    <w:rsid w:val="009D77A4"/>
    <w:rsid w:val="009D7D34"/>
    <w:rsid w:val="009D7D46"/>
    <w:rsid w:val="009D7DBE"/>
    <w:rsid w:val="009E0039"/>
    <w:rsid w:val="009E13F3"/>
    <w:rsid w:val="009E2597"/>
    <w:rsid w:val="009E3980"/>
    <w:rsid w:val="009E7D80"/>
    <w:rsid w:val="009F058E"/>
    <w:rsid w:val="009F1277"/>
    <w:rsid w:val="009F1D93"/>
    <w:rsid w:val="009F2284"/>
    <w:rsid w:val="009F2B63"/>
    <w:rsid w:val="009F375E"/>
    <w:rsid w:val="009F4AC2"/>
    <w:rsid w:val="009F4DCE"/>
    <w:rsid w:val="009F4EEB"/>
    <w:rsid w:val="009F55CA"/>
    <w:rsid w:val="009F57D4"/>
    <w:rsid w:val="009F5986"/>
    <w:rsid w:val="009F5EF2"/>
    <w:rsid w:val="009F6BBD"/>
    <w:rsid w:val="009F71F9"/>
    <w:rsid w:val="009F74F0"/>
    <w:rsid w:val="009F7616"/>
    <w:rsid w:val="009F7665"/>
    <w:rsid w:val="00A00C58"/>
    <w:rsid w:val="00A00CAE"/>
    <w:rsid w:val="00A012A9"/>
    <w:rsid w:val="00A01989"/>
    <w:rsid w:val="00A02F9F"/>
    <w:rsid w:val="00A037FD"/>
    <w:rsid w:val="00A03B04"/>
    <w:rsid w:val="00A04EC3"/>
    <w:rsid w:val="00A05180"/>
    <w:rsid w:val="00A0565A"/>
    <w:rsid w:val="00A05FED"/>
    <w:rsid w:val="00A06916"/>
    <w:rsid w:val="00A10808"/>
    <w:rsid w:val="00A117AF"/>
    <w:rsid w:val="00A11A06"/>
    <w:rsid w:val="00A128A3"/>
    <w:rsid w:val="00A13F77"/>
    <w:rsid w:val="00A15211"/>
    <w:rsid w:val="00A15310"/>
    <w:rsid w:val="00A15901"/>
    <w:rsid w:val="00A201CD"/>
    <w:rsid w:val="00A20CAF"/>
    <w:rsid w:val="00A21E10"/>
    <w:rsid w:val="00A22260"/>
    <w:rsid w:val="00A226F7"/>
    <w:rsid w:val="00A2387A"/>
    <w:rsid w:val="00A24EE5"/>
    <w:rsid w:val="00A25A9D"/>
    <w:rsid w:val="00A2654B"/>
    <w:rsid w:val="00A26AC1"/>
    <w:rsid w:val="00A30749"/>
    <w:rsid w:val="00A30B20"/>
    <w:rsid w:val="00A318F9"/>
    <w:rsid w:val="00A322F9"/>
    <w:rsid w:val="00A33140"/>
    <w:rsid w:val="00A3321B"/>
    <w:rsid w:val="00A33332"/>
    <w:rsid w:val="00A35AD2"/>
    <w:rsid w:val="00A35BB9"/>
    <w:rsid w:val="00A3607D"/>
    <w:rsid w:val="00A37F26"/>
    <w:rsid w:val="00A40A4E"/>
    <w:rsid w:val="00A410AE"/>
    <w:rsid w:val="00A4276A"/>
    <w:rsid w:val="00A43DBE"/>
    <w:rsid w:val="00A43DC1"/>
    <w:rsid w:val="00A43F35"/>
    <w:rsid w:val="00A4473F"/>
    <w:rsid w:val="00A44C1F"/>
    <w:rsid w:val="00A44F0E"/>
    <w:rsid w:val="00A455DA"/>
    <w:rsid w:val="00A45E87"/>
    <w:rsid w:val="00A469A0"/>
    <w:rsid w:val="00A46B51"/>
    <w:rsid w:val="00A4715E"/>
    <w:rsid w:val="00A47338"/>
    <w:rsid w:val="00A47C08"/>
    <w:rsid w:val="00A50474"/>
    <w:rsid w:val="00A5164C"/>
    <w:rsid w:val="00A52A8B"/>
    <w:rsid w:val="00A52E0E"/>
    <w:rsid w:val="00A53075"/>
    <w:rsid w:val="00A5334E"/>
    <w:rsid w:val="00A54F6A"/>
    <w:rsid w:val="00A55CF8"/>
    <w:rsid w:val="00A5642B"/>
    <w:rsid w:val="00A56923"/>
    <w:rsid w:val="00A56E90"/>
    <w:rsid w:val="00A60497"/>
    <w:rsid w:val="00A6063D"/>
    <w:rsid w:val="00A60AA6"/>
    <w:rsid w:val="00A611BF"/>
    <w:rsid w:val="00A6129F"/>
    <w:rsid w:val="00A61C39"/>
    <w:rsid w:val="00A61D12"/>
    <w:rsid w:val="00A62948"/>
    <w:rsid w:val="00A62A57"/>
    <w:rsid w:val="00A643C0"/>
    <w:rsid w:val="00A64984"/>
    <w:rsid w:val="00A65D04"/>
    <w:rsid w:val="00A66C49"/>
    <w:rsid w:val="00A67172"/>
    <w:rsid w:val="00A67C26"/>
    <w:rsid w:val="00A75ED8"/>
    <w:rsid w:val="00A76429"/>
    <w:rsid w:val="00A77085"/>
    <w:rsid w:val="00A773CA"/>
    <w:rsid w:val="00A805FD"/>
    <w:rsid w:val="00A8098F"/>
    <w:rsid w:val="00A80D91"/>
    <w:rsid w:val="00A8208B"/>
    <w:rsid w:val="00A8221A"/>
    <w:rsid w:val="00A82A7D"/>
    <w:rsid w:val="00A83221"/>
    <w:rsid w:val="00A844CE"/>
    <w:rsid w:val="00A846D7"/>
    <w:rsid w:val="00A84FAE"/>
    <w:rsid w:val="00A86547"/>
    <w:rsid w:val="00A8689B"/>
    <w:rsid w:val="00A87876"/>
    <w:rsid w:val="00A903FC"/>
    <w:rsid w:val="00A90874"/>
    <w:rsid w:val="00A91280"/>
    <w:rsid w:val="00A951AB"/>
    <w:rsid w:val="00A952A1"/>
    <w:rsid w:val="00A9606D"/>
    <w:rsid w:val="00A968FB"/>
    <w:rsid w:val="00A96C0D"/>
    <w:rsid w:val="00A96D04"/>
    <w:rsid w:val="00A97430"/>
    <w:rsid w:val="00A9782D"/>
    <w:rsid w:val="00AA0414"/>
    <w:rsid w:val="00AA07C1"/>
    <w:rsid w:val="00AA2966"/>
    <w:rsid w:val="00AA3DE9"/>
    <w:rsid w:val="00AA3E46"/>
    <w:rsid w:val="00AA4197"/>
    <w:rsid w:val="00AA4C50"/>
    <w:rsid w:val="00AA59B9"/>
    <w:rsid w:val="00AA5C09"/>
    <w:rsid w:val="00AA7C97"/>
    <w:rsid w:val="00AB03FB"/>
    <w:rsid w:val="00AB1D28"/>
    <w:rsid w:val="00AB3F42"/>
    <w:rsid w:val="00AB533A"/>
    <w:rsid w:val="00AB5EEC"/>
    <w:rsid w:val="00AB6A45"/>
    <w:rsid w:val="00AB7D2E"/>
    <w:rsid w:val="00AC0136"/>
    <w:rsid w:val="00AC0D14"/>
    <w:rsid w:val="00AC373D"/>
    <w:rsid w:val="00AC5742"/>
    <w:rsid w:val="00AC5B0D"/>
    <w:rsid w:val="00AC695C"/>
    <w:rsid w:val="00AC6968"/>
    <w:rsid w:val="00AC6FFA"/>
    <w:rsid w:val="00AC7B01"/>
    <w:rsid w:val="00AC7E4F"/>
    <w:rsid w:val="00AD02F3"/>
    <w:rsid w:val="00AD0589"/>
    <w:rsid w:val="00AD0ECE"/>
    <w:rsid w:val="00AD1B89"/>
    <w:rsid w:val="00AD3072"/>
    <w:rsid w:val="00AD37DD"/>
    <w:rsid w:val="00AD3FE0"/>
    <w:rsid w:val="00AD42CE"/>
    <w:rsid w:val="00AD47AA"/>
    <w:rsid w:val="00AD75AE"/>
    <w:rsid w:val="00AE04E8"/>
    <w:rsid w:val="00AE16B5"/>
    <w:rsid w:val="00AE28A5"/>
    <w:rsid w:val="00AE2CF3"/>
    <w:rsid w:val="00AE3976"/>
    <w:rsid w:val="00AE417B"/>
    <w:rsid w:val="00AE44B0"/>
    <w:rsid w:val="00AE5761"/>
    <w:rsid w:val="00AE5A08"/>
    <w:rsid w:val="00AE5C18"/>
    <w:rsid w:val="00AE6258"/>
    <w:rsid w:val="00AE6379"/>
    <w:rsid w:val="00AF0BBE"/>
    <w:rsid w:val="00AF0EB3"/>
    <w:rsid w:val="00AF197B"/>
    <w:rsid w:val="00AF2874"/>
    <w:rsid w:val="00AF3002"/>
    <w:rsid w:val="00AF3408"/>
    <w:rsid w:val="00AF391C"/>
    <w:rsid w:val="00AF44B5"/>
    <w:rsid w:val="00AF4889"/>
    <w:rsid w:val="00AF4C0C"/>
    <w:rsid w:val="00AF4E73"/>
    <w:rsid w:val="00AF50D7"/>
    <w:rsid w:val="00B00662"/>
    <w:rsid w:val="00B0072A"/>
    <w:rsid w:val="00B00BBC"/>
    <w:rsid w:val="00B01352"/>
    <w:rsid w:val="00B03CCD"/>
    <w:rsid w:val="00B042FB"/>
    <w:rsid w:val="00B04B46"/>
    <w:rsid w:val="00B05118"/>
    <w:rsid w:val="00B055C6"/>
    <w:rsid w:val="00B07E4A"/>
    <w:rsid w:val="00B100F3"/>
    <w:rsid w:val="00B10560"/>
    <w:rsid w:val="00B1129F"/>
    <w:rsid w:val="00B1261E"/>
    <w:rsid w:val="00B137DB"/>
    <w:rsid w:val="00B1400B"/>
    <w:rsid w:val="00B1726F"/>
    <w:rsid w:val="00B17492"/>
    <w:rsid w:val="00B20A5A"/>
    <w:rsid w:val="00B213D8"/>
    <w:rsid w:val="00B22487"/>
    <w:rsid w:val="00B22DA6"/>
    <w:rsid w:val="00B23B1D"/>
    <w:rsid w:val="00B245CA"/>
    <w:rsid w:val="00B2494C"/>
    <w:rsid w:val="00B25B67"/>
    <w:rsid w:val="00B25C89"/>
    <w:rsid w:val="00B27DFF"/>
    <w:rsid w:val="00B306F7"/>
    <w:rsid w:val="00B312C6"/>
    <w:rsid w:val="00B31999"/>
    <w:rsid w:val="00B328F0"/>
    <w:rsid w:val="00B32AAB"/>
    <w:rsid w:val="00B32EDF"/>
    <w:rsid w:val="00B33133"/>
    <w:rsid w:val="00B3389E"/>
    <w:rsid w:val="00B33ACA"/>
    <w:rsid w:val="00B33CED"/>
    <w:rsid w:val="00B347D3"/>
    <w:rsid w:val="00B34ED8"/>
    <w:rsid w:val="00B35CE1"/>
    <w:rsid w:val="00B35FCB"/>
    <w:rsid w:val="00B368E3"/>
    <w:rsid w:val="00B36A0A"/>
    <w:rsid w:val="00B37877"/>
    <w:rsid w:val="00B37B86"/>
    <w:rsid w:val="00B404E8"/>
    <w:rsid w:val="00B41038"/>
    <w:rsid w:val="00B4422A"/>
    <w:rsid w:val="00B44A48"/>
    <w:rsid w:val="00B45D83"/>
    <w:rsid w:val="00B46626"/>
    <w:rsid w:val="00B471F6"/>
    <w:rsid w:val="00B47433"/>
    <w:rsid w:val="00B50425"/>
    <w:rsid w:val="00B50965"/>
    <w:rsid w:val="00B52D2F"/>
    <w:rsid w:val="00B52FE3"/>
    <w:rsid w:val="00B53657"/>
    <w:rsid w:val="00B53DC3"/>
    <w:rsid w:val="00B55084"/>
    <w:rsid w:val="00B5683A"/>
    <w:rsid w:val="00B56F5D"/>
    <w:rsid w:val="00B57137"/>
    <w:rsid w:val="00B57E76"/>
    <w:rsid w:val="00B61DC1"/>
    <w:rsid w:val="00B62174"/>
    <w:rsid w:val="00B62476"/>
    <w:rsid w:val="00B62768"/>
    <w:rsid w:val="00B64876"/>
    <w:rsid w:val="00B64C54"/>
    <w:rsid w:val="00B654AA"/>
    <w:rsid w:val="00B66357"/>
    <w:rsid w:val="00B72001"/>
    <w:rsid w:val="00B73AD3"/>
    <w:rsid w:val="00B73F93"/>
    <w:rsid w:val="00B76096"/>
    <w:rsid w:val="00B7611E"/>
    <w:rsid w:val="00B762F8"/>
    <w:rsid w:val="00B765E5"/>
    <w:rsid w:val="00B76B6A"/>
    <w:rsid w:val="00B76B8F"/>
    <w:rsid w:val="00B778DB"/>
    <w:rsid w:val="00B802DF"/>
    <w:rsid w:val="00B80300"/>
    <w:rsid w:val="00B81A33"/>
    <w:rsid w:val="00B82222"/>
    <w:rsid w:val="00B83567"/>
    <w:rsid w:val="00B84972"/>
    <w:rsid w:val="00B85ACD"/>
    <w:rsid w:val="00B861BD"/>
    <w:rsid w:val="00B90AB7"/>
    <w:rsid w:val="00B90BE2"/>
    <w:rsid w:val="00B91AAC"/>
    <w:rsid w:val="00B93B02"/>
    <w:rsid w:val="00B9438A"/>
    <w:rsid w:val="00B95646"/>
    <w:rsid w:val="00BA0E6F"/>
    <w:rsid w:val="00BA1F2D"/>
    <w:rsid w:val="00BA227B"/>
    <w:rsid w:val="00BA299B"/>
    <w:rsid w:val="00BA2AA5"/>
    <w:rsid w:val="00BA40F0"/>
    <w:rsid w:val="00BA495E"/>
    <w:rsid w:val="00BA5484"/>
    <w:rsid w:val="00BA58E9"/>
    <w:rsid w:val="00BA5D72"/>
    <w:rsid w:val="00BA6AF7"/>
    <w:rsid w:val="00BB0834"/>
    <w:rsid w:val="00BB171F"/>
    <w:rsid w:val="00BB22E2"/>
    <w:rsid w:val="00BB2B1C"/>
    <w:rsid w:val="00BB2DEC"/>
    <w:rsid w:val="00BB37FC"/>
    <w:rsid w:val="00BB4251"/>
    <w:rsid w:val="00BB5366"/>
    <w:rsid w:val="00BB5411"/>
    <w:rsid w:val="00BB617E"/>
    <w:rsid w:val="00BB6652"/>
    <w:rsid w:val="00BC097E"/>
    <w:rsid w:val="00BC1A76"/>
    <w:rsid w:val="00BC1D1F"/>
    <w:rsid w:val="00BC206C"/>
    <w:rsid w:val="00BC2AE4"/>
    <w:rsid w:val="00BC2B5B"/>
    <w:rsid w:val="00BC3A22"/>
    <w:rsid w:val="00BC420A"/>
    <w:rsid w:val="00BC450F"/>
    <w:rsid w:val="00BC4599"/>
    <w:rsid w:val="00BC4BF0"/>
    <w:rsid w:val="00BC589F"/>
    <w:rsid w:val="00BC5A2D"/>
    <w:rsid w:val="00BC68B2"/>
    <w:rsid w:val="00BC6B12"/>
    <w:rsid w:val="00BD24DA"/>
    <w:rsid w:val="00BD2EDD"/>
    <w:rsid w:val="00BD33C5"/>
    <w:rsid w:val="00BD3E4B"/>
    <w:rsid w:val="00BD41FF"/>
    <w:rsid w:val="00BD453C"/>
    <w:rsid w:val="00BD4AD2"/>
    <w:rsid w:val="00BD6A91"/>
    <w:rsid w:val="00BD71B7"/>
    <w:rsid w:val="00BD7E0D"/>
    <w:rsid w:val="00BE02F5"/>
    <w:rsid w:val="00BE0ABC"/>
    <w:rsid w:val="00BE0C53"/>
    <w:rsid w:val="00BE18B7"/>
    <w:rsid w:val="00BE24F7"/>
    <w:rsid w:val="00BE2C40"/>
    <w:rsid w:val="00BE334E"/>
    <w:rsid w:val="00BE380A"/>
    <w:rsid w:val="00BE4025"/>
    <w:rsid w:val="00BE444E"/>
    <w:rsid w:val="00BE6063"/>
    <w:rsid w:val="00BE68F0"/>
    <w:rsid w:val="00BE7306"/>
    <w:rsid w:val="00BE75B3"/>
    <w:rsid w:val="00BF36A0"/>
    <w:rsid w:val="00BF37AC"/>
    <w:rsid w:val="00BF467E"/>
    <w:rsid w:val="00BF53A4"/>
    <w:rsid w:val="00BF5D0E"/>
    <w:rsid w:val="00BF6D1B"/>
    <w:rsid w:val="00BF6E64"/>
    <w:rsid w:val="00BF72FB"/>
    <w:rsid w:val="00BF76E4"/>
    <w:rsid w:val="00C0038A"/>
    <w:rsid w:val="00C00D8C"/>
    <w:rsid w:val="00C00E42"/>
    <w:rsid w:val="00C011DD"/>
    <w:rsid w:val="00C0168D"/>
    <w:rsid w:val="00C02489"/>
    <w:rsid w:val="00C02EAA"/>
    <w:rsid w:val="00C02EEA"/>
    <w:rsid w:val="00C03257"/>
    <w:rsid w:val="00C04B7B"/>
    <w:rsid w:val="00C057B6"/>
    <w:rsid w:val="00C05C2A"/>
    <w:rsid w:val="00C06BD9"/>
    <w:rsid w:val="00C06D22"/>
    <w:rsid w:val="00C077CA"/>
    <w:rsid w:val="00C13A68"/>
    <w:rsid w:val="00C148D2"/>
    <w:rsid w:val="00C14DBA"/>
    <w:rsid w:val="00C161BC"/>
    <w:rsid w:val="00C16814"/>
    <w:rsid w:val="00C16FEA"/>
    <w:rsid w:val="00C172AD"/>
    <w:rsid w:val="00C212AE"/>
    <w:rsid w:val="00C21A94"/>
    <w:rsid w:val="00C21F24"/>
    <w:rsid w:val="00C22083"/>
    <w:rsid w:val="00C22296"/>
    <w:rsid w:val="00C2330D"/>
    <w:rsid w:val="00C236DC"/>
    <w:rsid w:val="00C2383A"/>
    <w:rsid w:val="00C244B5"/>
    <w:rsid w:val="00C26297"/>
    <w:rsid w:val="00C26486"/>
    <w:rsid w:val="00C27230"/>
    <w:rsid w:val="00C272EF"/>
    <w:rsid w:val="00C27522"/>
    <w:rsid w:val="00C30D71"/>
    <w:rsid w:val="00C3260B"/>
    <w:rsid w:val="00C32976"/>
    <w:rsid w:val="00C33F52"/>
    <w:rsid w:val="00C342E7"/>
    <w:rsid w:val="00C349D5"/>
    <w:rsid w:val="00C34C9F"/>
    <w:rsid w:val="00C3502D"/>
    <w:rsid w:val="00C357ED"/>
    <w:rsid w:val="00C35B9E"/>
    <w:rsid w:val="00C35C5F"/>
    <w:rsid w:val="00C35CB2"/>
    <w:rsid w:val="00C35D5E"/>
    <w:rsid w:val="00C36C3B"/>
    <w:rsid w:val="00C400E5"/>
    <w:rsid w:val="00C4143B"/>
    <w:rsid w:val="00C432E9"/>
    <w:rsid w:val="00C436D1"/>
    <w:rsid w:val="00C4502D"/>
    <w:rsid w:val="00C464A6"/>
    <w:rsid w:val="00C465AA"/>
    <w:rsid w:val="00C50090"/>
    <w:rsid w:val="00C50280"/>
    <w:rsid w:val="00C508BE"/>
    <w:rsid w:val="00C51232"/>
    <w:rsid w:val="00C5174F"/>
    <w:rsid w:val="00C51814"/>
    <w:rsid w:val="00C51BE9"/>
    <w:rsid w:val="00C52134"/>
    <w:rsid w:val="00C5231E"/>
    <w:rsid w:val="00C52728"/>
    <w:rsid w:val="00C52757"/>
    <w:rsid w:val="00C52A66"/>
    <w:rsid w:val="00C52E4E"/>
    <w:rsid w:val="00C5357C"/>
    <w:rsid w:val="00C53CF5"/>
    <w:rsid w:val="00C54211"/>
    <w:rsid w:val="00C5457D"/>
    <w:rsid w:val="00C54ED8"/>
    <w:rsid w:val="00C55507"/>
    <w:rsid w:val="00C56439"/>
    <w:rsid w:val="00C573DA"/>
    <w:rsid w:val="00C60E47"/>
    <w:rsid w:val="00C63B48"/>
    <w:rsid w:val="00C63D3A"/>
    <w:rsid w:val="00C64AAE"/>
    <w:rsid w:val="00C64C5D"/>
    <w:rsid w:val="00C661FB"/>
    <w:rsid w:val="00C670CC"/>
    <w:rsid w:val="00C673C9"/>
    <w:rsid w:val="00C67C43"/>
    <w:rsid w:val="00C67EFA"/>
    <w:rsid w:val="00C70E37"/>
    <w:rsid w:val="00C7163A"/>
    <w:rsid w:val="00C739E9"/>
    <w:rsid w:val="00C73D23"/>
    <w:rsid w:val="00C73E2E"/>
    <w:rsid w:val="00C74A86"/>
    <w:rsid w:val="00C74FBF"/>
    <w:rsid w:val="00C74FC1"/>
    <w:rsid w:val="00C805FF"/>
    <w:rsid w:val="00C81EDA"/>
    <w:rsid w:val="00C83835"/>
    <w:rsid w:val="00C84754"/>
    <w:rsid w:val="00C84ADD"/>
    <w:rsid w:val="00C84BBC"/>
    <w:rsid w:val="00C85B62"/>
    <w:rsid w:val="00C86974"/>
    <w:rsid w:val="00C86986"/>
    <w:rsid w:val="00C87032"/>
    <w:rsid w:val="00C871CF"/>
    <w:rsid w:val="00C87B83"/>
    <w:rsid w:val="00C901FE"/>
    <w:rsid w:val="00C90D18"/>
    <w:rsid w:val="00C91E8A"/>
    <w:rsid w:val="00C9364B"/>
    <w:rsid w:val="00C97C30"/>
    <w:rsid w:val="00CA0C03"/>
    <w:rsid w:val="00CA139E"/>
    <w:rsid w:val="00CA140F"/>
    <w:rsid w:val="00CA1C36"/>
    <w:rsid w:val="00CA2032"/>
    <w:rsid w:val="00CA228D"/>
    <w:rsid w:val="00CA22EC"/>
    <w:rsid w:val="00CA2430"/>
    <w:rsid w:val="00CA25B6"/>
    <w:rsid w:val="00CA321B"/>
    <w:rsid w:val="00CA3E4C"/>
    <w:rsid w:val="00CA3EA3"/>
    <w:rsid w:val="00CA3FDA"/>
    <w:rsid w:val="00CA4DF9"/>
    <w:rsid w:val="00CA520B"/>
    <w:rsid w:val="00CA5AB1"/>
    <w:rsid w:val="00CA717C"/>
    <w:rsid w:val="00CA7D8F"/>
    <w:rsid w:val="00CA7E5D"/>
    <w:rsid w:val="00CB0F27"/>
    <w:rsid w:val="00CB11E5"/>
    <w:rsid w:val="00CB124A"/>
    <w:rsid w:val="00CB146E"/>
    <w:rsid w:val="00CB1935"/>
    <w:rsid w:val="00CB1F85"/>
    <w:rsid w:val="00CB39EA"/>
    <w:rsid w:val="00CB4BC6"/>
    <w:rsid w:val="00CB5ED6"/>
    <w:rsid w:val="00CB7443"/>
    <w:rsid w:val="00CB7A51"/>
    <w:rsid w:val="00CC1E61"/>
    <w:rsid w:val="00CC2D4B"/>
    <w:rsid w:val="00CC3408"/>
    <w:rsid w:val="00CC34B9"/>
    <w:rsid w:val="00CC3FB8"/>
    <w:rsid w:val="00CC4C8E"/>
    <w:rsid w:val="00CC55B4"/>
    <w:rsid w:val="00CC5FC9"/>
    <w:rsid w:val="00CC6B0E"/>
    <w:rsid w:val="00CC73C6"/>
    <w:rsid w:val="00CC7786"/>
    <w:rsid w:val="00CD146A"/>
    <w:rsid w:val="00CD3190"/>
    <w:rsid w:val="00CD33E0"/>
    <w:rsid w:val="00CD4768"/>
    <w:rsid w:val="00CD4BAF"/>
    <w:rsid w:val="00CD6E5A"/>
    <w:rsid w:val="00CD755C"/>
    <w:rsid w:val="00CE0C03"/>
    <w:rsid w:val="00CE1208"/>
    <w:rsid w:val="00CE2372"/>
    <w:rsid w:val="00CE2AA1"/>
    <w:rsid w:val="00CE3340"/>
    <w:rsid w:val="00CE4B57"/>
    <w:rsid w:val="00CE53F4"/>
    <w:rsid w:val="00CE583A"/>
    <w:rsid w:val="00CE6795"/>
    <w:rsid w:val="00CE76F8"/>
    <w:rsid w:val="00CE7713"/>
    <w:rsid w:val="00CE7B84"/>
    <w:rsid w:val="00CF070A"/>
    <w:rsid w:val="00CF16D3"/>
    <w:rsid w:val="00CF198C"/>
    <w:rsid w:val="00CF415C"/>
    <w:rsid w:val="00CF4B0D"/>
    <w:rsid w:val="00CF4DF1"/>
    <w:rsid w:val="00CF652C"/>
    <w:rsid w:val="00CF7490"/>
    <w:rsid w:val="00D00197"/>
    <w:rsid w:val="00D002FD"/>
    <w:rsid w:val="00D013EB"/>
    <w:rsid w:val="00D01A99"/>
    <w:rsid w:val="00D031A0"/>
    <w:rsid w:val="00D03FC3"/>
    <w:rsid w:val="00D05238"/>
    <w:rsid w:val="00D05A45"/>
    <w:rsid w:val="00D05C20"/>
    <w:rsid w:val="00D0658A"/>
    <w:rsid w:val="00D065EA"/>
    <w:rsid w:val="00D067BF"/>
    <w:rsid w:val="00D074BD"/>
    <w:rsid w:val="00D075E1"/>
    <w:rsid w:val="00D1097D"/>
    <w:rsid w:val="00D11B1E"/>
    <w:rsid w:val="00D12F43"/>
    <w:rsid w:val="00D1312E"/>
    <w:rsid w:val="00D1631C"/>
    <w:rsid w:val="00D16453"/>
    <w:rsid w:val="00D176F9"/>
    <w:rsid w:val="00D2012F"/>
    <w:rsid w:val="00D2088F"/>
    <w:rsid w:val="00D20AF4"/>
    <w:rsid w:val="00D220F3"/>
    <w:rsid w:val="00D2302D"/>
    <w:rsid w:val="00D23330"/>
    <w:rsid w:val="00D23F8A"/>
    <w:rsid w:val="00D24632"/>
    <w:rsid w:val="00D25D85"/>
    <w:rsid w:val="00D266A6"/>
    <w:rsid w:val="00D30904"/>
    <w:rsid w:val="00D30BCD"/>
    <w:rsid w:val="00D31840"/>
    <w:rsid w:val="00D329CA"/>
    <w:rsid w:val="00D3335D"/>
    <w:rsid w:val="00D33911"/>
    <w:rsid w:val="00D340F3"/>
    <w:rsid w:val="00D341EC"/>
    <w:rsid w:val="00D3699F"/>
    <w:rsid w:val="00D4033C"/>
    <w:rsid w:val="00D40680"/>
    <w:rsid w:val="00D412A2"/>
    <w:rsid w:val="00D414AB"/>
    <w:rsid w:val="00D42760"/>
    <w:rsid w:val="00D42F08"/>
    <w:rsid w:val="00D439F5"/>
    <w:rsid w:val="00D44B07"/>
    <w:rsid w:val="00D4642F"/>
    <w:rsid w:val="00D464A3"/>
    <w:rsid w:val="00D46DB2"/>
    <w:rsid w:val="00D46FB5"/>
    <w:rsid w:val="00D46FDA"/>
    <w:rsid w:val="00D47510"/>
    <w:rsid w:val="00D475EF"/>
    <w:rsid w:val="00D4796E"/>
    <w:rsid w:val="00D5221A"/>
    <w:rsid w:val="00D53ABB"/>
    <w:rsid w:val="00D53AC9"/>
    <w:rsid w:val="00D55A1B"/>
    <w:rsid w:val="00D55C3A"/>
    <w:rsid w:val="00D607F1"/>
    <w:rsid w:val="00D61370"/>
    <w:rsid w:val="00D61D2C"/>
    <w:rsid w:val="00D61F99"/>
    <w:rsid w:val="00D63802"/>
    <w:rsid w:val="00D64233"/>
    <w:rsid w:val="00D6482B"/>
    <w:rsid w:val="00D6589C"/>
    <w:rsid w:val="00D65A09"/>
    <w:rsid w:val="00D65B3A"/>
    <w:rsid w:val="00D660B8"/>
    <w:rsid w:val="00D665F2"/>
    <w:rsid w:val="00D674E5"/>
    <w:rsid w:val="00D70BE6"/>
    <w:rsid w:val="00D7132B"/>
    <w:rsid w:val="00D72CA1"/>
    <w:rsid w:val="00D72D54"/>
    <w:rsid w:val="00D7375B"/>
    <w:rsid w:val="00D74AD2"/>
    <w:rsid w:val="00D753B1"/>
    <w:rsid w:val="00D763BA"/>
    <w:rsid w:val="00D802F6"/>
    <w:rsid w:val="00D811DA"/>
    <w:rsid w:val="00D81C65"/>
    <w:rsid w:val="00D82B12"/>
    <w:rsid w:val="00D834BD"/>
    <w:rsid w:val="00D83C0B"/>
    <w:rsid w:val="00D84277"/>
    <w:rsid w:val="00D845AC"/>
    <w:rsid w:val="00D84A63"/>
    <w:rsid w:val="00D84AF8"/>
    <w:rsid w:val="00D85029"/>
    <w:rsid w:val="00D86079"/>
    <w:rsid w:val="00D87347"/>
    <w:rsid w:val="00D87BC4"/>
    <w:rsid w:val="00D91227"/>
    <w:rsid w:val="00D91A3F"/>
    <w:rsid w:val="00D92D80"/>
    <w:rsid w:val="00D93D08"/>
    <w:rsid w:val="00D9445C"/>
    <w:rsid w:val="00D94774"/>
    <w:rsid w:val="00D955BF"/>
    <w:rsid w:val="00DA0CED"/>
    <w:rsid w:val="00DA20A4"/>
    <w:rsid w:val="00DA2C6D"/>
    <w:rsid w:val="00DA2E09"/>
    <w:rsid w:val="00DA3E0E"/>
    <w:rsid w:val="00DA4831"/>
    <w:rsid w:val="00DA4969"/>
    <w:rsid w:val="00DA4E23"/>
    <w:rsid w:val="00DA5DC9"/>
    <w:rsid w:val="00DA6F45"/>
    <w:rsid w:val="00DA7E0E"/>
    <w:rsid w:val="00DB0AF2"/>
    <w:rsid w:val="00DB1083"/>
    <w:rsid w:val="00DB1A24"/>
    <w:rsid w:val="00DB251A"/>
    <w:rsid w:val="00DB29E8"/>
    <w:rsid w:val="00DB2C03"/>
    <w:rsid w:val="00DB2E11"/>
    <w:rsid w:val="00DB3215"/>
    <w:rsid w:val="00DB33BE"/>
    <w:rsid w:val="00DB6687"/>
    <w:rsid w:val="00DB71A3"/>
    <w:rsid w:val="00DC0175"/>
    <w:rsid w:val="00DC039B"/>
    <w:rsid w:val="00DC09D2"/>
    <w:rsid w:val="00DC0C1E"/>
    <w:rsid w:val="00DC0FC7"/>
    <w:rsid w:val="00DC1297"/>
    <w:rsid w:val="00DC1CB2"/>
    <w:rsid w:val="00DC1F64"/>
    <w:rsid w:val="00DC33D3"/>
    <w:rsid w:val="00DC554E"/>
    <w:rsid w:val="00DC5E93"/>
    <w:rsid w:val="00DC6433"/>
    <w:rsid w:val="00DD0813"/>
    <w:rsid w:val="00DD0FE5"/>
    <w:rsid w:val="00DD1769"/>
    <w:rsid w:val="00DD1926"/>
    <w:rsid w:val="00DD192D"/>
    <w:rsid w:val="00DD209B"/>
    <w:rsid w:val="00DD4B42"/>
    <w:rsid w:val="00DD5457"/>
    <w:rsid w:val="00DD5FDA"/>
    <w:rsid w:val="00DD7A13"/>
    <w:rsid w:val="00DD7C6E"/>
    <w:rsid w:val="00DD7EE6"/>
    <w:rsid w:val="00DE014D"/>
    <w:rsid w:val="00DE07D3"/>
    <w:rsid w:val="00DE1869"/>
    <w:rsid w:val="00DE1DB7"/>
    <w:rsid w:val="00DE29F1"/>
    <w:rsid w:val="00DE463B"/>
    <w:rsid w:val="00DE4B24"/>
    <w:rsid w:val="00DE5C85"/>
    <w:rsid w:val="00DE6442"/>
    <w:rsid w:val="00DE6B46"/>
    <w:rsid w:val="00DF2CD8"/>
    <w:rsid w:val="00DF34D8"/>
    <w:rsid w:val="00DF4413"/>
    <w:rsid w:val="00DF5A8E"/>
    <w:rsid w:val="00DF67E4"/>
    <w:rsid w:val="00DF6AAA"/>
    <w:rsid w:val="00DF7F18"/>
    <w:rsid w:val="00E011B0"/>
    <w:rsid w:val="00E024C9"/>
    <w:rsid w:val="00E04CBA"/>
    <w:rsid w:val="00E1035A"/>
    <w:rsid w:val="00E10F01"/>
    <w:rsid w:val="00E10F4A"/>
    <w:rsid w:val="00E130C3"/>
    <w:rsid w:val="00E14900"/>
    <w:rsid w:val="00E14D12"/>
    <w:rsid w:val="00E15048"/>
    <w:rsid w:val="00E15435"/>
    <w:rsid w:val="00E16BA3"/>
    <w:rsid w:val="00E17335"/>
    <w:rsid w:val="00E17419"/>
    <w:rsid w:val="00E200EF"/>
    <w:rsid w:val="00E20832"/>
    <w:rsid w:val="00E225C7"/>
    <w:rsid w:val="00E22DC9"/>
    <w:rsid w:val="00E23F2F"/>
    <w:rsid w:val="00E2519E"/>
    <w:rsid w:val="00E255D2"/>
    <w:rsid w:val="00E259AD"/>
    <w:rsid w:val="00E25C19"/>
    <w:rsid w:val="00E25C87"/>
    <w:rsid w:val="00E26BDD"/>
    <w:rsid w:val="00E26C0A"/>
    <w:rsid w:val="00E277E5"/>
    <w:rsid w:val="00E30F97"/>
    <w:rsid w:val="00E31E21"/>
    <w:rsid w:val="00E3287E"/>
    <w:rsid w:val="00E32882"/>
    <w:rsid w:val="00E3299C"/>
    <w:rsid w:val="00E3411C"/>
    <w:rsid w:val="00E404AE"/>
    <w:rsid w:val="00E40578"/>
    <w:rsid w:val="00E416EA"/>
    <w:rsid w:val="00E41D41"/>
    <w:rsid w:val="00E435C8"/>
    <w:rsid w:val="00E43659"/>
    <w:rsid w:val="00E4507D"/>
    <w:rsid w:val="00E45206"/>
    <w:rsid w:val="00E46D4D"/>
    <w:rsid w:val="00E46F44"/>
    <w:rsid w:val="00E47763"/>
    <w:rsid w:val="00E50427"/>
    <w:rsid w:val="00E504E7"/>
    <w:rsid w:val="00E50B12"/>
    <w:rsid w:val="00E51276"/>
    <w:rsid w:val="00E513D0"/>
    <w:rsid w:val="00E51A65"/>
    <w:rsid w:val="00E51C69"/>
    <w:rsid w:val="00E52346"/>
    <w:rsid w:val="00E5287C"/>
    <w:rsid w:val="00E5296C"/>
    <w:rsid w:val="00E549B8"/>
    <w:rsid w:val="00E550AB"/>
    <w:rsid w:val="00E557C3"/>
    <w:rsid w:val="00E557E3"/>
    <w:rsid w:val="00E574A1"/>
    <w:rsid w:val="00E57ACE"/>
    <w:rsid w:val="00E64C1A"/>
    <w:rsid w:val="00E64EA3"/>
    <w:rsid w:val="00E665EF"/>
    <w:rsid w:val="00E66CFB"/>
    <w:rsid w:val="00E67DC6"/>
    <w:rsid w:val="00E67F4D"/>
    <w:rsid w:val="00E7004C"/>
    <w:rsid w:val="00E708E3"/>
    <w:rsid w:val="00E70999"/>
    <w:rsid w:val="00E70DD6"/>
    <w:rsid w:val="00E71BC9"/>
    <w:rsid w:val="00E721F0"/>
    <w:rsid w:val="00E722DC"/>
    <w:rsid w:val="00E724E7"/>
    <w:rsid w:val="00E725B9"/>
    <w:rsid w:val="00E73E28"/>
    <w:rsid w:val="00E74C42"/>
    <w:rsid w:val="00E752EF"/>
    <w:rsid w:val="00E75305"/>
    <w:rsid w:val="00E753A4"/>
    <w:rsid w:val="00E7634F"/>
    <w:rsid w:val="00E763B7"/>
    <w:rsid w:val="00E7651E"/>
    <w:rsid w:val="00E76C1D"/>
    <w:rsid w:val="00E77206"/>
    <w:rsid w:val="00E77957"/>
    <w:rsid w:val="00E77E29"/>
    <w:rsid w:val="00E81781"/>
    <w:rsid w:val="00E81EAF"/>
    <w:rsid w:val="00E83BF2"/>
    <w:rsid w:val="00E850AD"/>
    <w:rsid w:val="00E86BB3"/>
    <w:rsid w:val="00E87367"/>
    <w:rsid w:val="00E87774"/>
    <w:rsid w:val="00E87E9E"/>
    <w:rsid w:val="00E908C4"/>
    <w:rsid w:val="00E90AA9"/>
    <w:rsid w:val="00E91653"/>
    <w:rsid w:val="00E9248D"/>
    <w:rsid w:val="00E92ED2"/>
    <w:rsid w:val="00E93002"/>
    <w:rsid w:val="00E93747"/>
    <w:rsid w:val="00E94A44"/>
    <w:rsid w:val="00E95A2E"/>
    <w:rsid w:val="00E974E4"/>
    <w:rsid w:val="00EA0818"/>
    <w:rsid w:val="00EA10F9"/>
    <w:rsid w:val="00EA2192"/>
    <w:rsid w:val="00EA2B62"/>
    <w:rsid w:val="00EA30B1"/>
    <w:rsid w:val="00EA342F"/>
    <w:rsid w:val="00EA34F0"/>
    <w:rsid w:val="00EA35A0"/>
    <w:rsid w:val="00EA4242"/>
    <w:rsid w:val="00EA49ED"/>
    <w:rsid w:val="00EA4E1F"/>
    <w:rsid w:val="00EA5304"/>
    <w:rsid w:val="00EA55AA"/>
    <w:rsid w:val="00EA573B"/>
    <w:rsid w:val="00EA57E8"/>
    <w:rsid w:val="00EA63E4"/>
    <w:rsid w:val="00EA6FC2"/>
    <w:rsid w:val="00EA7420"/>
    <w:rsid w:val="00EA7E46"/>
    <w:rsid w:val="00EA7F37"/>
    <w:rsid w:val="00EB02BE"/>
    <w:rsid w:val="00EB0407"/>
    <w:rsid w:val="00EB3029"/>
    <w:rsid w:val="00EB3F46"/>
    <w:rsid w:val="00EB58A1"/>
    <w:rsid w:val="00EB59BD"/>
    <w:rsid w:val="00EB5C89"/>
    <w:rsid w:val="00EB7E7A"/>
    <w:rsid w:val="00EC17B5"/>
    <w:rsid w:val="00EC1D74"/>
    <w:rsid w:val="00EC22E5"/>
    <w:rsid w:val="00EC314B"/>
    <w:rsid w:val="00EC383C"/>
    <w:rsid w:val="00EC3EB8"/>
    <w:rsid w:val="00ED03CE"/>
    <w:rsid w:val="00ED066D"/>
    <w:rsid w:val="00ED2D91"/>
    <w:rsid w:val="00ED5662"/>
    <w:rsid w:val="00EE060D"/>
    <w:rsid w:val="00EE0D27"/>
    <w:rsid w:val="00EE0F5D"/>
    <w:rsid w:val="00EE1CE0"/>
    <w:rsid w:val="00EE2485"/>
    <w:rsid w:val="00EE2672"/>
    <w:rsid w:val="00EE3137"/>
    <w:rsid w:val="00EE313C"/>
    <w:rsid w:val="00EE3204"/>
    <w:rsid w:val="00EE33D5"/>
    <w:rsid w:val="00EE3415"/>
    <w:rsid w:val="00EE3B81"/>
    <w:rsid w:val="00EE3D39"/>
    <w:rsid w:val="00EE3EAF"/>
    <w:rsid w:val="00EE4B2B"/>
    <w:rsid w:val="00EE5BBE"/>
    <w:rsid w:val="00EE5D42"/>
    <w:rsid w:val="00EE6118"/>
    <w:rsid w:val="00EE6D94"/>
    <w:rsid w:val="00EF0AD8"/>
    <w:rsid w:val="00EF5365"/>
    <w:rsid w:val="00EF543C"/>
    <w:rsid w:val="00EF6291"/>
    <w:rsid w:val="00EF638B"/>
    <w:rsid w:val="00EF646A"/>
    <w:rsid w:val="00EF6609"/>
    <w:rsid w:val="00EF663E"/>
    <w:rsid w:val="00EF675D"/>
    <w:rsid w:val="00EF6DA1"/>
    <w:rsid w:val="00EF7AFD"/>
    <w:rsid w:val="00F00EF0"/>
    <w:rsid w:val="00F01239"/>
    <w:rsid w:val="00F01DEB"/>
    <w:rsid w:val="00F03EED"/>
    <w:rsid w:val="00F04466"/>
    <w:rsid w:val="00F04732"/>
    <w:rsid w:val="00F04EBE"/>
    <w:rsid w:val="00F06EF7"/>
    <w:rsid w:val="00F10FEF"/>
    <w:rsid w:val="00F11A37"/>
    <w:rsid w:val="00F127DB"/>
    <w:rsid w:val="00F135EE"/>
    <w:rsid w:val="00F140A7"/>
    <w:rsid w:val="00F147AE"/>
    <w:rsid w:val="00F1558C"/>
    <w:rsid w:val="00F16D43"/>
    <w:rsid w:val="00F171E1"/>
    <w:rsid w:val="00F17FB0"/>
    <w:rsid w:val="00F231E7"/>
    <w:rsid w:val="00F2648C"/>
    <w:rsid w:val="00F2771F"/>
    <w:rsid w:val="00F31592"/>
    <w:rsid w:val="00F32177"/>
    <w:rsid w:val="00F344AC"/>
    <w:rsid w:val="00F34FD3"/>
    <w:rsid w:val="00F3631B"/>
    <w:rsid w:val="00F36483"/>
    <w:rsid w:val="00F3674B"/>
    <w:rsid w:val="00F36AC9"/>
    <w:rsid w:val="00F41800"/>
    <w:rsid w:val="00F42678"/>
    <w:rsid w:val="00F42C79"/>
    <w:rsid w:val="00F42EA3"/>
    <w:rsid w:val="00F43976"/>
    <w:rsid w:val="00F43CBF"/>
    <w:rsid w:val="00F43DCE"/>
    <w:rsid w:val="00F43E6E"/>
    <w:rsid w:val="00F46381"/>
    <w:rsid w:val="00F47E28"/>
    <w:rsid w:val="00F50297"/>
    <w:rsid w:val="00F50E66"/>
    <w:rsid w:val="00F51DC7"/>
    <w:rsid w:val="00F51F9B"/>
    <w:rsid w:val="00F523A4"/>
    <w:rsid w:val="00F52522"/>
    <w:rsid w:val="00F53B6B"/>
    <w:rsid w:val="00F54245"/>
    <w:rsid w:val="00F548DC"/>
    <w:rsid w:val="00F57748"/>
    <w:rsid w:val="00F57D00"/>
    <w:rsid w:val="00F613E9"/>
    <w:rsid w:val="00F61649"/>
    <w:rsid w:val="00F61BFB"/>
    <w:rsid w:val="00F63F1F"/>
    <w:rsid w:val="00F644AA"/>
    <w:rsid w:val="00F662D5"/>
    <w:rsid w:val="00F66500"/>
    <w:rsid w:val="00F667CB"/>
    <w:rsid w:val="00F668A7"/>
    <w:rsid w:val="00F66D19"/>
    <w:rsid w:val="00F71F8F"/>
    <w:rsid w:val="00F721AC"/>
    <w:rsid w:val="00F7309F"/>
    <w:rsid w:val="00F73E68"/>
    <w:rsid w:val="00F73F17"/>
    <w:rsid w:val="00F744FC"/>
    <w:rsid w:val="00F74626"/>
    <w:rsid w:val="00F7694E"/>
    <w:rsid w:val="00F773FC"/>
    <w:rsid w:val="00F77540"/>
    <w:rsid w:val="00F7758B"/>
    <w:rsid w:val="00F77B0E"/>
    <w:rsid w:val="00F77C78"/>
    <w:rsid w:val="00F80C24"/>
    <w:rsid w:val="00F82355"/>
    <w:rsid w:val="00F826D4"/>
    <w:rsid w:val="00F84EB9"/>
    <w:rsid w:val="00F854F9"/>
    <w:rsid w:val="00F856E8"/>
    <w:rsid w:val="00F85B32"/>
    <w:rsid w:val="00F86538"/>
    <w:rsid w:val="00F8691E"/>
    <w:rsid w:val="00F875AD"/>
    <w:rsid w:val="00F878CC"/>
    <w:rsid w:val="00F87EAC"/>
    <w:rsid w:val="00F87F37"/>
    <w:rsid w:val="00F91AA7"/>
    <w:rsid w:val="00F91B5A"/>
    <w:rsid w:val="00F91D7E"/>
    <w:rsid w:val="00F93D9C"/>
    <w:rsid w:val="00F93E33"/>
    <w:rsid w:val="00F94538"/>
    <w:rsid w:val="00F9453D"/>
    <w:rsid w:val="00F955EB"/>
    <w:rsid w:val="00F95918"/>
    <w:rsid w:val="00F95BB9"/>
    <w:rsid w:val="00F96269"/>
    <w:rsid w:val="00F964C2"/>
    <w:rsid w:val="00F96875"/>
    <w:rsid w:val="00FA0504"/>
    <w:rsid w:val="00FA289E"/>
    <w:rsid w:val="00FA292E"/>
    <w:rsid w:val="00FA2D68"/>
    <w:rsid w:val="00FA384A"/>
    <w:rsid w:val="00FA4919"/>
    <w:rsid w:val="00FA6244"/>
    <w:rsid w:val="00FA73B6"/>
    <w:rsid w:val="00FB2026"/>
    <w:rsid w:val="00FB24D1"/>
    <w:rsid w:val="00FB335A"/>
    <w:rsid w:val="00FB3B5C"/>
    <w:rsid w:val="00FB45D3"/>
    <w:rsid w:val="00FB4B23"/>
    <w:rsid w:val="00FB581B"/>
    <w:rsid w:val="00FB5EC6"/>
    <w:rsid w:val="00FB6724"/>
    <w:rsid w:val="00FB6887"/>
    <w:rsid w:val="00FB767F"/>
    <w:rsid w:val="00FC0DFD"/>
    <w:rsid w:val="00FC20BE"/>
    <w:rsid w:val="00FC38DC"/>
    <w:rsid w:val="00FC3FA0"/>
    <w:rsid w:val="00FC3FDB"/>
    <w:rsid w:val="00FC4643"/>
    <w:rsid w:val="00FC5BBA"/>
    <w:rsid w:val="00FC603B"/>
    <w:rsid w:val="00FC6726"/>
    <w:rsid w:val="00FC71BA"/>
    <w:rsid w:val="00FC7F75"/>
    <w:rsid w:val="00FD0231"/>
    <w:rsid w:val="00FD10BB"/>
    <w:rsid w:val="00FD19D6"/>
    <w:rsid w:val="00FD1B8C"/>
    <w:rsid w:val="00FD1CC9"/>
    <w:rsid w:val="00FD4052"/>
    <w:rsid w:val="00FD4872"/>
    <w:rsid w:val="00FD49AD"/>
    <w:rsid w:val="00FD4D68"/>
    <w:rsid w:val="00FD58ED"/>
    <w:rsid w:val="00FD59BC"/>
    <w:rsid w:val="00FD61D7"/>
    <w:rsid w:val="00FD79B5"/>
    <w:rsid w:val="00FE1452"/>
    <w:rsid w:val="00FE221C"/>
    <w:rsid w:val="00FE2399"/>
    <w:rsid w:val="00FE3A38"/>
    <w:rsid w:val="00FE44EC"/>
    <w:rsid w:val="00FE4523"/>
    <w:rsid w:val="00FE52B1"/>
    <w:rsid w:val="00FE5976"/>
    <w:rsid w:val="00FE5C5F"/>
    <w:rsid w:val="00FF0311"/>
    <w:rsid w:val="00FF07DD"/>
    <w:rsid w:val="00FF0DE7"/>
    <w:rsid w:val="00FF1B9A"/>
    <w:rsid w:val="00FF21DA"/>
    <w:rsid w:val="00FF326A"/>
    <w:rsid w:val="00FF41AC"/>
    <w:rsid w:val="00FF627A"/>
    <w:rsid w:val="00FF67CC"/>
    <w:rsid w:val="00FF68FD"/>
    <w:rsid w:val="00FF6FFA"/>
    <w:rsid w:val="00FF74B9"/>
    <w:rsid w:val="1DC6D9AA"/>
    <w:rsid w:val="2208F498"/>
    <w:rsid w:val="35C2B403"/>
    <w:rsid w:val="5C200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D5D57"/>
  <w15:docId w15:val="{CB302C21-9F60-4443-AB45-C7641CB1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C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lp11"/>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DefaultParagraphFont"/>
    <w:rsid w:val="00E23F2F"/>
  </w:style>
  <w:style w:type="character" w:customStyle="1" w:styleId="Bodytext30">
    <w:name w:val="Body text (3)"/>
    <w:link w:val="Bodytext31"/>
    <w:uiPriority w:val="99"/>
    <w:semiHidden/>
    <w:locked/>
    <w:rsid w:val="005344EB"/>
    <w:rPr>
      <w:b/>
      <w:bCs/>
    </w:rPr>
  </w:style>
  <w:style w:type="paragraph" w:customStyle="1" w:styleId="Bodytext31">
    <w:name w:val="Body text (3)1"/>
    <w:basedOn w:val="Normal"/>
    <w:link w:val="Bodytext30"/>
    <w:uiPriority w:val="99"/>
    <w:semiHidden/>
    <w:rsid w:val="005344EB"/>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344EB"/>
  </w:style>
  <w:style w:type="paragraph" w:customStyle="1" w:styleId="Bodytext210">
    <w:name w:val="Body text (2)1"/>
    <w:basedOn w:val="Normal"/>
    <w:link w:val="Bodytext21"/>
    <w:uiPriority w:val="99"/>
    <w:semiHidden/>
    <w:rsid w:val="005344EB"/>
    <w:pPr>
      <w:spacing w:line="240" w:lineRule="atLeast"/>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53346"/>
    <w:rPr>
      <w:color w:val="808080"/>
      <w:shd w:val="clear" w:color="auto" w:fill="E6E6E6"/>
    </w:rPr>
  </w:style>
  <w:style w:type="table" w:customStyle="1" w:styleId="TableGrid4">
    <w:name w:val="Table Grid4"/>
    <w:basedOn w:val="TableNormal"/>
    <w:next w:val="TableGrid"/>
    <w:uiPriority w:val="99"/>
    <w:rsid w:val="009217D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99"/>
    <w:rsid w:val="0031498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677777683">
      <w:bodyDiv w:val="1"/>
      <w:marLeft w:val="0"/>
      <w:marRight w:val="0"/>
      <w:marTop w:val="0"/>
      <w:marBottom w:val="0"/>
      <w:divBdr>
        <w:top w:val="none" w:sz="0" w:space="0" w:color="auto"/>
        <w:left w:val="none" w:sz="0" w:space="0" w:color="auto"/>
        <w:bottom w:val="none" w:sz="0" w:space="0" w:color="auto"/>
        <w:right w:val="none" w:sz="0" w:space="0" w:color="auto"/>
      </w:divBdr>
    </w:div>
    <w:div w:id="709763906">
      <w:bodyDiv w:val="1"/>
      <w:marLeft w:val="0"/>
      <w:marRight w:val="0"/>
      <w:marTop w:val="0"/>
      <w:marBottom w:val="0"/>
      <w:divBdr>
        <w:top w:val="none" w:sz="0" w:space="0" w:color="auto"/>
        <w:left w:val="none" w:sz="0" w:space="0" w:color="auto"/>
        <w:bottom w:val="none" w:sz="0" w:space="0" w:color="auto"/>
        <w:right w:val="none" w:sz="0" w:space="0" w:color="auto"/>
      </w:divBdr>
      <w:divsChild>
        <w:div w:id="132409599">
          <w:marLeft w:val="0"/>
          <w:marRight w:val="0"/>
          <w:marTop w:val="0"/>
          <w:marBottom w:val="0"/>
          <w:divBdr>
            <w:top w:val="none" w:sz="0" w:space="0" w:color="auto"/>
            <w:left w:val="none" w:sz="0" w:space="0" w:color="auto"/>
            <w:bottom w:val="none" w:sz="0" w:space="0" w:color="auto"/>
            <w:right w:val="none" w:sz="0" w:space="0" w:color="auto"/>
          </w:divBdr>
          <w:divsChild>
            <w:div w:id="377978655">
              <w:marLeft w:val="0"/>
              <w:marRight w:val="0"/>
              <w:marTop w:val="0"/>
              <w:marBottom w:val="0"/>
              <w:divBdr>
                <w:top w:val="none" w:sz="0" w:space="0" w:color="auto"/>
                <w:left w:val="none" w:sz="0" w:space="0" w:color="auto"/>
                <w:bottom w:val="none" w:sz="0" w:space="0" w:color="auto"/>
                <w:right w:val="none" w:sz="0" w:space="0" w:color="auto"/>
              </w:divBdr>
              <w:divsChild>
                <w:div w:id="1267418628">
                  <w:marLeft w:val="0"/>
                  <w:marRight w:val="0"/>
                  <w:marTop w:val="0"/>
                  <w:marBottom w:val="0"/>
                  <w:divBdr>
                    <w:top w:val="none" w:sz="0" w:space="0" w:color="auto"/>
                    <w:left w:val="none" w:sz="0" w:space="0" w:color="auto"/>
                    <w:bottom w:val="none" w:sz="0" w:space="0" w:color="auto"/>
                    <w:right w:val="none" w:sz="0" w:space="0" w:color="auto"/>
                  </w:divBdr>
                  <w:divsChild>
                    <w:div w:id="1024599428">
                      <w:marLeft w:val="0"/>
                      <w:marRight w:val="0"/>
                      <w:marTop w:val="0"/>
                      <w:marBottom w:val="0"/>
                      <w:divBdr>
                        <w:top w:val="none" w:sz="0" w:space="0" w:color="auto"/>
                        <w:left w:val="none" w:sz="0" w:space="0" w:color="auto"/>
                        <w:bottom w:val="none" w:sz="0" w:space="0" w:color="auto"/>
                        <w:right w:val="none" w:sz="0" w:space="0" w:color="auto"/>
                      </w:divBdr>
                      <w:divsChild>
                        <w:div w:id="1281716714">
                          <w:marLeft w:val="0"/>
                          <w:marRight w:val="0"/>
                          <w:marTop w:val="0"/>
                          <w:marBottom w:val="0"/>
                          <w:divBdr>
                            <w:top w:val="none" w:sz="0" w:space="0" w:color="auto"/>
                            <w:left w:val="none" w:sz="0" w:space="0" w:color="auto"/>
                            <w:bottom w:val="none" w:sz="0" w:space="0" w:color="auto"/>
                            <w:right w:val="none" w:sz="0" w:space="0" w:color="auto"/>
                          </w:divBdr>
                          <w:divsChild>
                            <w:div w:id="415053960">
                              <w:marLeft w:val="0"/>
                              <w:marRight w:val="0"/>
                              <w:marTop w:val="0"/>
                              <w:marBottom w:val="0"/>
                              <w:divBdr>
                                <w:top w:val="none" w:sz="0" w:space="0" w:color="auto"/>
                                <w:left w:val="none" w:sz="0" w:space="0" w:color="auto"/>
                                <w:bottom w:val="none" w:sz="0" w:space="0" w:color="auto"/>
                                <w:right w:val="none" w:sz="0" w:space="0" w:color="auto"/>
                              </w:divBdr>
                            </w:div>
                            <w:div w:id="727344317">
                              <w:marLeft w:val="0"/>
                              <w:marRight w:val="0"/>
                              <w:marTop w:val="0"/>
                              <w:marBottom w:val="0"/>
                              <w:divBdr>
                                <w:top w:val="none" w:sz="0" w:space="0" w:color="auto"/>
                                <w:left w:val="none" w:sz="0" w:space="0" w:color="auto"/>
                                <w:bottom w:val="none" w:sz="0" w:space="0" w:color="auto"/>
                                <w:right w:val="none" w:sz="0" w:space="0" w:color="auto"/>
                              </w:divBdr>
                            </w:div>
                            <w:div w:id="970206216">
                              <w:marLeft w:val="0"/>
                              <w:marRight w:val="0"/>
                              <w:marTop w:val="0"/>
                              <w:marBottom w:val="0"/>
                              <w:divBdr>
                                <w:top w:val="none" w:sz="0" w:space="0" w:color="auto"/>
                                <w:left w:val="none" w:sz="0" w:space="0" w:color="auto"/>
                                <w:bottom w:val="none" w:sz="0" w:space="0" w:color="auto"/>
                                <w:right w:val="none" w:sz="0" w:space="0" w:color="auto"/>
                              </w:divBdr>
                            </w:div>
                            <w:div w:id="108838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728259">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neral"/>
          <w:gallery w:val="placeholder"/>
        </w:category>
        <w:types>
          <w:type w:val="bbPlcHdr"/>
        </w:types>
        <w:behaviors>
          <w:behavior w:val="content"/>
        </w:behaviors>
        <w:guid w:val="{0AFE8E62-9DF5-4063-A0FB-34A0FEA69B87}"/>
      </w:docPartPr>
      <w:docPartBody>
        <w:p w:rsidR="00764555" w:rsidRDefault="00764555">
          <w:r w:rsidRPr="00F858B1">
            <w:rPr>
              <w:rStyle w:val="PlaceholderText"/>
            </w:rPr>
            <w:t>Choose an item.</w:t>
          </w:r>
        </w:p>
      </w:docPartBody>
    </w:docPart>
    <w:docPart>
      <w:docPartPr>
        <w:name w:val="46C3A8F41AAE46FAACBDD3B21310456A"/>
        <w:category>
          <w:name w:val="General"/>
          <w:gallery w:val="placeholder"/>
        </w:category>
        <w:types>
          <w:type w:val="bbPlcHdr"/>
        </w:types>
        <w:behaviors>
          <w:behavior w:val="content"/>
        </w:behaviors>
        <w:guid w:val="{25D1BEA2-DB71-4DC4-B785-A0B2C4297D8E}"/>
      </w:docPartPr>
      <w:docPartBody>
        <w:p w:rsidR="00764555" w:rsidRDefault="00764555" w:rsidP="00764555">
          <w:pPr>
            <w:pStyle w:val="46C3A8F41AAE46FAACBDD3B21310456A"/>
          </w:pPr>
          <w:r w:rsidRPr="00F858B1">
            <w:rPr>
              <w:rStyle w:val="PlaceholderText"/>
              <w:rFonts w:eastAsiaTheme="minorHAnsi"/>
            </w:rPr>
            <w:t>Choose an item.</w:t>
          </w:r>
        </w:p>
      </w:docPartBody>
    </w:docPart>
    <w:docPart>
      <w:docPartPr>
        <w:name w:val="DefaultPlaceholder_1082065160"/>
        <w:category>
          <w:name w:val="General"/>
          <w:gallery w:val="placeholder"/>
        </w:category>
        <w:types>
          <w:type w:val="bbPlcHdr"/>
        </w:types>
        <w:behaviors>
          <w:behavior w:val="content"/>
        </w:behaviors>
        <w:guid w:val="{B8D11754-EBE2-4757-A1C1-D4C5E3361380}"/>
      </w:docPartPr>
      <w:docPartBody>
        <w:p w:rsidR="00764555" w:rsidRDefault="00764555">
          <w:r w:rsidRPr="00F858B1">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3273F"/>
    <w:rsid w:val="00040E9A"/>
    <w:rsid w:val="0004745A"/>
    <w:rsid w:val="00054874"/>
    <w:rsid w:val="00057AAC"/>
    <w:rsid w:val="000715B9"/>
    <w:rsid w:val="00093347"/>
    <w:rsid w:val="00095AF3"/>
    <w:rsid w:val="000B0318"/>
    <w:rsid w:val="000B06BC"/>
    <w:rsid w:val="000B3587"/>
    <w:rsid w:val="000B63CE"/>
    <w:rsid w:val="000F3031"/>
    <w:rsid w:val="0014388F"/>
    <w:rsid w:val="00176582"/>
    <w:rsid w:val="00186806"/>
    <w:rsid w:val="0019354E"/>
    <w:rsid w:val="001B1DE5"/>
    <w:rsid w:val="001C1587"/>
    <w:rsid w:val="001C17BD"/>
    <w:rsid w:val="001C2355"/>
    <w:rsid w:val="001C7430"/>
    <w:rsid w:val="001D5F3B"/>
    <w:rsid w:val="001F28C7"/>
    <w:rsid w:val="001F3002"/>
    <w:rsid w:val="00204978"/>
    <w:rsid w:val="00207B89"/>
    <w:rsid w:val="00213B01"/>
    <w:rsid w:val="00217A51"/>
    <w:rsid w:val="00221139"/>
    <w:rsid w:val="00223795"/>
    <w:rsid w:val="00235FD0"/>
    <w:rsid w:val="00251DA0"/>
    <w:rsid w:val="00257801"/>
    <w:rsid w:val="00257862"/>
    <w:rsid w:val="00265D66"/>
    <w:rsid w:val="00271C83"/>
    <w:rsid w:val="0028216D"/>
    <w:rsid w:val="002B2FE8"/>
    <w:rsid w:val="002B3633"/>
    <w:rsid w:val="002C245D"/>
    <w:rsid w:val="002D5BC3"/>
    <w:rsid w:val="002D6938"/>
    <w:rsid w:val="002F6998"/>
    <w:rsid w:val="00306E60"/>
    <w:rsid w:val="00316258"/>
    <w:rsid w:val="00347972"/>
    <w:rsid w:val="00355B0B"/>
    <w:rsid w:val="0036622D"/>
    <w:rsid w:val="00390C5A"/>
    <w:rsid w:val="003B494A"/>
    <w:rsid w:val="003C19AE"/>
    <w:rsid w:val="003E4271"/>
    <w:rsid w:val="003E7344"/>
    <w:rsid w:val="00406C36"/>
    <w:rsid w:val="004166BC"/>
    <w:rsid w:val="004423DA"/>
    <w:rsid w:val="00443667"/>
    <w:rsid w:val="0046213D"/>
    <w:rsid w:val="004708DC"/>
    <w:rsid w:val="004A3352"/>
    <w:rsid w:val="004A3A3B"/>
    <w:rsid w:val="004B30BA"/>
    <w:rsid w:val="004D2701"/>
    <w:rsid w:val="004F0F20"/>
    <w:rsid w:val="00515B56"/>
    <w:rsid w:val="00522615"/>
    <w:rsid w:val="0053087B"/>
    <w:rsid w:val="00542459"/>
    <w:rsid w:val="00551081"/>
    <w:rsid w:val="00552223"/>
    <w:rsid w:val="00553D6A"/>
    <w:rsid w:val="00556AD9"/>
    <w:rsid w:val="00562B13"/>
    <w:rsid w:val="005707A1"/>
    <w:rsid w:val="00573863"/>
    <w:rsid w:val="00575CB1"/>
    <w:rsid w:val="00580068"/>
    <w:rsid w:val="0059370B"/>
    <w:rsid w:val="005A0204"/>
    <w:rsid w:val="005A2F73"/>
    <w:rsid w:val="005A5FD7"/>
    <w:rsid w:val="005B42AB"/>
    <w:rsid w:val="005D2C1B"/>
    <w:rsid w:val="005E14B8"/>
    <w:rsid w:val="005F47D8"/>
    <w:rsid w:val="00600833"/>
    <w:rsid w:val="00603E08"/>
    <w:rsid w:val="00604342"/>
    <w:rsid w:val="0061376D"/>
    <w:rsid w:val="00624526"/>
    <w:rsid w:val="00637344"/>
    <w:rsid w:val="00654A10"/>
    <w:rsid w:val="006618F3"/>
    <w:rsid w:val="00663DD8"/>
    <w:rsid w:val="00667D33"/>
    <w:rsid w:val="006740D0"/>
    <w:rsid w:val="00675E78"/>
    <w:rsid w:val="00682C31"/>
    <w:rsid w:val="006A084A"/>
    <w:rsid w:val="006A7989"/>
    <w:rsid w:val="006B451B"/>
    <w:rsid w:val="006C458E"/>
    <w:rsid w:val="006D5254"/>
    <w:rsid w:val="006D74C2"/>
    <w:rsid w:val="006F04D9"/>
    <w:rsid w:val="00702902"/>
    <w:rsid w:val="007542C2"/>
    <w:rsid w:val="00764555"/>
    <w:rsid w:val="0077041D"/>
    <w:rsid w:val="0079121C"/>
    <w:rsid w:val="007B10D6"/>
    <w:rsid w:val="007C0D01"/>
    <w:rsid w:val="007C301B"/>
    <w:rsid w:val="007D5DD2"/>
    <w:rsid w:val="007E021F"/>
    <w:rsid w:val="007E62F6"/>
    <w:rsid w:val="007F7E04"/>
    <w:rsid w:val="00804B46"/>
    <w:rsid w:val="0081298B"/>
    <w:rsid w:val="008317EE"/>
    <w:rsid w:val="0083570D"/>
    <w:rsid w:val="008362FD"/>
    <w:rsid w:val="00842887"/>
    <w:rsid w:val="00872A5B"/>
    <w:rsid w:val="00895224"/>
    <w:rsid w:val="008A4F5E"/>
    <w:rsid w:val="008C00B6"/>
    <w:rsid w:val="008E5C2B"/>
    <w:rsid w:val="0093313A"/>
    <w:rsid w:val="009479D8"/>
    <w:rsid w:val="00951097"/>
    <w:rsid w:val="0097555F"/>
    <w:rsid w:val="009812DC"/>
    <w:rsid w:val="00984999"/>
    <w:rsid w:val="009B60EF"/>
    <w:rsid w:val="009B7E0D"/>
    <w:rsid w:val="009C33D2"/>
    <w:rsid w:val="009D4875"/>
    <w:rsid w:val="009E11FC"/>
    <w:rsid w:val="009E41DA"/>
    <w:rsid w:val="009E5155"/>
    <w:rsid w:val="009F6691"/>
    <w:rsid w:val="009F6F15"/>
    <w:rsid w:val="009F7FE8"/>
    <w:rsid w:val="00A22C49"/>
    <w:rsid w:val="00A436B7"/>
    <w:rsid w:val="00A46009"/>
    <w:rsid w:val="00A53882"/>
    <w:rsid w:val="00A67235"/>
    <w:rsid w:val="00A758C6"/>
    <w:rsid w:val="00A82A7D"/>
    <w:rsid w:val="00A97B5C"/>
    <w:rsid w:val="00AB4AD7"/>
    <w:rsid w:val="00AC4724"/>
    <w:rsid w:val="00AF4889"/>
    <w:rsid w:val="00AF61AC"/>
    <w:rsid w:val="00B22530"/>
    <w:rsid w:val="00B2369B"/>
    <w:rsid w:val="00B242F7"/>
    <w:rsid w:val="00B4482D"/>
    <w:rsid w:val="00B44E8F"/>
    <w:rsid w:val="00B53641"/>
    <w:rsid w:val="00B57278"/>
    <w:rsid w:val="00B827EC"/>
    <w:rsid w:val="00B83A97"/>
    <w:rsid w:val="00B87A7A"/>
    <w:rsid w:val="00BA6A64"/>
    <w:rsid w:val="00BF1B76"/>
    <w:rsid w:val="00BF6F6B"/>
    <w:rsid w:val="00C24CB7"/>
    <w:rsid w:val="00C33C27"/>
    <w:rsid w:val="00C4001F"/>
    <w:rsid w:val="00C45D78"/>
    <w:rsid w:val="00C5276A"/>
    <w:rsid w:val="00C60698"/>
    <w:rsid w:val="00C61161"/>
    <w:rsid w:val="00C6280D"/>
    <w:rsid w:val="00C66C57"/>
    <w:rsid w:val="00C7152E"/>
    <w:rsid w:val="00C80934"/>
    <w:rsid w:val="00CA122E"/>
    <w:rsid w:val="00CA2D7D"/>
    <w:rsid w:val="00CA53E8"/>
    <w:rsid w:val="00CA7556"/>
    <w:rsid w:val="00CB6444"/>
    <w:rsid w:val="00CC365D"/>
    <w:rsid w:val="00CD5546"/>
    <w:rsid w:val="00CE015D"/>
    <w:rsid w:val="00CF0664"/>
    <w:rsid w:val="00CF5472"/>
    <w:rsid w:val="00D22A2F"/>
    <w:rsid w:val="00D27648"/>
    <w:rsid w:val="00D53E78"/>
    <w:rsid w:val="00D56061"/>
    <w:rsid w:val="00D75E56"/>
    <w:rsid w:val="00D76C09"/>
    <w:rsid w:val="00D80F34"/>
    <w:rsid w:val="00D87ABF"/>
    <w:rsid w:val="00DB7A29"/>
    <w:rsid w:val="00DB7E7D"/>
    <w:rsid w:val="00DE1D0B"/>
    <w:rsid w:val="00DF2491"/>
    <w:rsid w:val="00E10843"/>
    <w:rsid w:val="00E13F1F"/>
    <w:rsid w:val="00E17ECD"/>
    <w:rsid w:val="00E23271"/>
    <w:rsid w:val="00E34A63"/>
    <w:rsid w:val="00E4780F"/>
    <w:rsid w:val="00E57C43"/>
    <w:rsid w:val="00E67ECF"/>
    <w:rsid w:val="00EB64D0"/>
    <w:rsid w:val="00EC4F6A"/>
    <w:rsid w:val="00ED5754"/>
    <w:rsid w:val="00EF4013"/>
    <w:rsid w:val="00EF6458"/>
    <w:rsid w:val="00F00A3C"/>
    <w:rsid w:val="00F04112"/>
    <w:rsid w:val="00F16A3B"/>
    <w:rsid w:val="00F17116"/>
    <w:rsid w:val="00F40E99"/>
    <w:rsid w:val="00F53D69"/>
    <w:rsid w:val="00F64E43"/>
    <w:rsid w:val="00F74558"/>
    <w:rsid w:val="00F80B2B"/>
    <w:rsid w:val="00F83926"/>
    <w:rsid w:val="00FC43E4"/>
    <w:rsid w:val="00FC4970"/>
    <w:rsid w:val="00FC6940"/>
    <w:rsid w:val="00FC6CCE"/>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5C2B"/>
    <w:rPr>
      <w:color w:val="808080"/>
    </w:rPr>
  </w:style>
  <w:style w:type="paragraph" w:customStyle="1" w:styleId="46C3A8F41AAE46FAACBDD3B21310456A">
    <w:name w:val="46C3A8F41AAE46FAACBDD3B21310456A"/>
    <w:rsid w:val="00764555"/>
    <w:pPr>
      <w:spacing w:after="0" w:line="240" w:lineRule="auto"/>
      <w:ind w:left="720"/>
      <w:contextualSpacing/>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bcb3ba16f40e598116ea3ed3657ad19b">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8312aa1df5c9090d3b904c5f3a519f68"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00192A-5A89-4C94-B117-7AFEA0B52BDD}">
  <ds:schemaRefs>
    <ds:schemaRef ds:uri="http://schemas.openxmlformats.org/officeDocument/2006/bibliography"/>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3.xml><?xml version="1.0" encoding="utf-8"?>
<ds:datastoreItem xmlns:ds="http://schemas.openxmlformats.org/officeDocument/2006/customXml" ds:itemID="{AE84D57E-A65E-45EB-A780-2153C0F04BB9}">
  <ds:schemaRefs>
    <ds:schemaRef ds:uri="http://schemas.openxmlformats.org/officeDocument/2006/bibliography"/>
  </ds:schemaRefs>
</ds:datastoreItem>
</file>

<file path=customXml/itemProps4.xml><?xml version="1.0" encoding="utf-8"?>
<ds:datastoreItem xmlns:ds="http://schemas.openxmlformats.org/officeDocument/2006/customXml" ds:itemID="{FE5D285B-3F71-4E02-8AAA-69E677448989}">
  <ds:schemaRefs>
    <ds:schemaRef ds:uri="http://schemas.openxmlformats.org/officeDocument/2006/bibliography"/>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6.xml><?xml version="1.0" encoding="utf-8"?>
<ds:datastoreItem xmlns:ds="http://schemas.openxmlformats.org/officeDocument/2006/customXml" ds:itemID="{9AB48C81-968C-4A16-A1B2-5965DB7A44C6}">
  <ds:schemaRefs>
    <ds:schemaRef ds:uri="http://schemas.openxmlformats.org/officeDocument/2006/bibliography"/>
  </ds:schemaRefs>
</ds:datastoreItem>
</file>

<file path=customXml/itemProps7.xml><?xml version="1.0" encoding="utf-8"?>
<ds:datastoreItem xmlns:ds="http://schemas.openxmlformats.org/officeDocument/2006/customXml" ds:itemID="{2FB9DD17-0C67-4102-9EF5-B86C9F467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0a78b9d-5f46-423e-bc83-261edc30c3e1}"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257</TotalTime>
  <Pages>7</Pages>
  <Words>14173</Words>
  <Characters>8080</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LITGRID Sąlygos</vt:lpstr>
    </vt:vector>
  </TitlesOfParts>
  <Company>LITGRID</Company>
  <LinksUpToDate>false</LinksUpToDate>
  <CharactersWithSpaces>22209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LITGRID Sąlygos</dc:title>
  <dc:subject/>
  <dc:creator>Arunas.Jurgelaitis@litgrid.eu</dc:creator>
  <cp:keywords/>
  <cp:lastModifiedBy>Lina Zviaginė</cp:lastModifiedBy>
  <cp:revision>111</cp:revision>
  <cp:lastPrinted>2015-02-05T20:55:00Z</cp:lastPrinted>
  <dcterms:created xsi:type="dcterms:W3CDTF">2025-01-30T00:58:00Z</dcterms:created>
  <dcterms:modified xsi:type="dcterms:W3CDTF">2026-02-25T12:00:00Z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32ae7b5d-0aac-474b-ae2b-02c331ef2874_Enabled">
    <vt:lpwstr>true</vt:lpwstr>
  </property>
  <property fmtid="{D5CDD505-2E9C-101B-9397-08002B2CF9AE}" pid="4" name="MSIP_Label_32ae7b5d-0aac-474b-ae2b-02c331ef2874_SetDate">
    <vt:lpwstr>2021-10-28T13:11:46Z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1c035a1c-9a7c-4e0d-ac88-c0f348ec235d</vt:lpwstr>
  </property>
  <property fmtid="{D5CDD505-2E9C-101B-9397-08002B2CF9AE}" pid="9" name="MSIP_Label_32ae7b5d-0aac-474b-ae2b-02c331ef2874_ContentBits">
    <vt:lpwstr>0</vt:lpwstr>
  </property>
  <property fmtid="{D5CDD505-2E9C-101B-9397-08002B2CF9AE}" pid="10" name="MediaServiceImageTags">
    <vt:lpwstr/>
  </property>
</Properties>
</file>