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77777777" w:rsidR="008B0FEB" w:rsidRPr="00161996" w:rsidRDefault="008B0FEB" w:rsidP="007E37A9">
      <w:pPr>
        <w:spacing w:after="0" w:line="240" w:lineRule="auto"/>
        <w:ind w:firstLine="567"/>
        <w:rPr>
          <w:rFonts w:ascii="Arial" w:hAnsi="Arial" w:cs="Arial"/>
        </w:rPr>
      </w:pPr>
    </w:p>
    <w:p w14:paraId="267364AC" w14:textId="77777777" w:rsidR="008B0FEB" w:rsidRPr="00161996" w:rsidRDefault="008B0FEB" w:rsidP="007E37A9">
      <w:pPr>
        <w:spacing w:after="0" w:line="240" w:lineRule="auto"/>
        <w:jc w:val="center"/>
        <w:rPr>
          <w:rFonts w:ascii="Arial" w:hAnsi="Arial" w:cs="Arial"/>
          <w:b/>
        </w:rPr>
      </w:pPr>
      <w:r w:rsidRPr="00161996">
        <w:rPr>
          <w:rFonts w:ascii="Arial" w:hAnsi="Arial" w:cs="Arial"/>
          <w:b/>
        </w:rPr>
        <w:t>ATVIRO KONKURSO SPECIALIOSIOS SĄLYGOS</w:t>
      </w:r>
    </w:p>
    <w:p w14:paraId="33E9E992" w14:textId="77777777" w:rsidR="008B0FEB" w:rsidRPr="00161996" w:rsidRDefault="008B0FEB" w:rsidP="007E37A9">
      <w:pPr>
        <w:spacing w:after="0" w:line="240" w:lineRule="auto"/>
        <w:ind w:firstLine="567"/>
        <w:jc w:val="center"/>
        <w:rPr>
          <w:rFonts w:ascii="Arial" w:hAnsi="Arial" w:cs="Arial"/>
          <w:b/>
        </w:rPr>
      </w:pPr>
    </w:p>
    <w:p w14:paraId="2FB26862" w14:textId="379C338E" w:rsidR="008B0FEB" w:rsidRPr="00161996" w:rsidRDefault="00A856EE" w:rsidP="007E37A9">
      <w:pPr>
        <w:spacing w:after="0" w:line="240" w:lineRule="auto"/>
        <w:jc w:val="center"/>
        <w:rPr>
          <w:rFonts w:ascii="Arial" w:hAnsi="Arial" w:cs="Arial"/>
          <w:b/>
          <w:bCs/>
          <w:i/>
        </w:rPr>
      </w:pPr>
      <w:r w:rsidRPr="00161996">
        <w:rPr>
          <w:rFonts w:ascii="Arial" w:hAnsi="Arial" w:cs="Arial"/>
          <w:b/>
          <w:bCs/>
          <w:i/>
        </w:rPr>
        <w:t>T</w:t>
      </w:r>
      <w:r w:rsidR="00571E00" w:rsidRPr="00161996">
        <w:rPr>
          <w:rFonts w:ascii="Arial" w:hAnsi="Arial" w:cs="Arial"/>
          <w:b/>
          <w:bCs/>
          <w:i/>
        </w:rPr>
        <w:t>arptautinis pirkimas</w:t>
      </w:r>
    </w:p>
    <w:p w14:paraId="6A5B4DBB" w14:textId="77777777" w:rsidR="008B0FEB" w:rsidRPr="00161996" w:rsidRDefault="008B0FEB" w:rsidP="007E37A9">
      <w:pPr>
        <w:spacing w:after="0" w:line="240" w:lineRule="auto"/>
        <w:jc w:val="center"/>
        <w:rPr>
          <w:rFonts w:ascii="Arial" w:hAnsi="Arial" w:cs="Arial"/>
          <w:b/>
          <w:bCs/>
        </w:rPr>
      </w:pPr>
    </w:p>
    <w:p w14:paraId="1B139456" w14:textId="76A88CCA" w:rsidR="00D05A72" w:rsidRPr="00161996" w:rsidRDefault="000B0499" w:rsidP="007E37A9">
      <w:pPr>
        <w:spacing w:after="0" w:line="240" w:lineRule="auto"/>
        <w:jc w:val="center"/>
        <w:rPr>
          <w:rFonts w:ascii="Arial" w:eastAsia="Arial" w:hAnsi="Arial" w:cs="Arial"/>
          <w:b/>
          <w:bCs/>
          <w:lang w:eastAsia="lt-LT"/>
        </w:rPr>
      </w:pPr>
      <w:r w:rsidRPr="00161996">
        <w:rPr>
          <w:rFonts w:ascii="Arial" w:eastAsia="Arial" w:hAnsi="Arial" w:cs="Arial"/>
          <w:b/>
          <w:bCs/>
          <w:lang w:eastAsia="lt-LT"/>
        </w:rPr>
        <w:t>VIEŠŲJŲ VANDENILIO PILDYMO PUNKTŲ ĮRANGOS PIRKIMAS</w:t>
      </w:r>
    </w:p>
    <w:p w14:paraId="2017290B" w14:textId="77777777" w:rsidR="000B0499" w:rsidRPr="00161996" w:rsidRDefault="000B0499" w:rsidP="007E37A9">
      <w:pPr>
        <w:spacing w:after="0" w:line="240" w:lineRule="auto"/>
        <w:jc w:val="center"/>
        <w:rPr>
          <w:rFonts w:ascii="Arial" w:hAnsi="Arial" w:cs="Arial"/>
          <w:b/>
          <w:bCs/>
          <w:iCs/>
        </w:rPr>
      </w:pPr>
    </w:p>
    <w:p w14:paraId="1B9C3011" w14:textId="77777777" w:rsidR="0098142D" w:rsidRPr="00161996" w:rsidRDefault="0098142D" w:rsidP="007E37A9">
      <w:pPr>
        <w:spacing w:after="0" w:line="240" w:lineRule="auto"/>
        <w:jc w:val="center"/>
        <w:rPr>
          <w:rFonts w:ascii="Arial" w:hAnsi="Arial" w:cs="Arial"/>
        </w:rPr>
      </w:pPr>
    </w:p>
    <w:p w14:paraId="4A7908B5" w14:textId="5D7C6585" w:rsidR="008B0FEB" w:rsidRPr="00161996" w:rsidRDefault="008B0FEB" w:rsidP="007E37A9">
      <w:pPr>
        <w:pStyle w:val="Heading1"/>
        <w:numPr>
          <w:ilvl w:val="0"/>
          <w:numId w:val="1"/>
        </w:numPr>
        <w:tabs>
          <w:tab w:val="left" w:pos="426"/>
          <w:tab w:val="left" w:pos="851"/>
        </w:tabs>
        <w:spacing w:after="0" w:line="240" w:lineRule="auto"/>
        <w:ind w:left="0" w:firstLine="567"/>
        <w:jc w:val="center"/>
        <w:rPr>
          <w:rFonts w:ascii="Arial" w:hAnsi="Arial" w:cs="Arial"/>
          <w:b/>
          <w:bCs/>
          <w:lang w:val="lt-LT"/>
        </w:rPr>
      </w:pPr>
      <w:bookmarkStart w:id="0" w:name="_Toc487181050"/>
      <w:bookmarkStart w:id="1" w:name="_Toc335201954"/>
      <w:bookmarkStart w:id="2" w:name="_Toc147739116"/>
      <w:r w:rsidRPr="00161996">
        <w:rPr>
          <w:rFonts w:ascii="Arial" w:hAnsi="Arial" w:cs="Arial"/>
          <w:b/>
          <w:bCs/>
          <w:lang w:val="lt-LT"/>
        </w:rPr>
        <w:t>BENDROSIOS NUOSTATOS</w:t>
      </w:r>
      <w:bookmarkEnd w:id="0"/>
      <w:bookmarkEnd w:id="1"/>
    </w:p>
    <w:p w14:paraId="7057321E" w14:textId="77777777" w:rsidR="007E37A9" w:rsidRPr="00161996" w:rsidRDefault="007E37A9"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512C290C" w14:textId="09AF856A" w:rsidR="000A0182" w:rsidRPr="00161996" w:rsidRDefault="008B0FEB" w:rsidP="007E37A9">
      <w:pPr>
        <w:pStyle w:val="ListParagraph"/>
        <w:tabs>
          <w:tab w:val="left" w:pos="709"/>
        </w:tabs>
        <w:spacing w:after="0" w:line="240" w:lineRule="auto"/>
        <w:ind w:left="0" w:firstLine="567"/>
        <w:jc w:val="both"/>
        <w:rPr>
          <w:rFonts w:ascii="Arial" w:hAnsi="Arial" w:cs="Arial"/>
          <w:lang w:val="lt-LT"/>
        </w:rPr>
      </w:pPr>
      <w:r w:rsidRPr="00161996">
        <w:rPr>
          <w:rFonts w:ascii="Arial" w:hAnsi="Arial" w:cs="Arial"/>
          <w:lang w:val="lt-LT"/>
        </w:rPr>
        <w:t xml:space="preserve">1.1. </w:t>
      </w:r>
      <w:r w:rsidR="0072333F" w:rsidRPr="00161996">
        <w:rPr>
          <w:rFonts w:ascii="Arial" w:hAnsi="Arial" w:cs="Arial"/>
          <w:lang w:val="lt-LT"/>
        </w:rPr>
        <w:t xml:space="preserve">AB </w:t>
      </w:r>
      <w:r w:rsidR="00440627" w:rsidRPr="00161996">
        <w:rPr>
          <w:rFonts w:ascii="Arial" w:hAnsi="Arial" w:cs="Arial"/>
          <w:lang w:val="lt-LT"/>
        </w:rPr>
        <w:t>„Miesto gijos“,</w:t>
      </w:r>
      <w:r w:rsidRPr="00161996">
        <w:rPr>
          <w:rFonts w:ascii="Arial" w:hAnsi="Arial" w:cs="Arial"/>
          <w:lang w:val="lt-LT"/>
        </w:rPr>
        <w:t xml:space="preserve"> įmonės kodas 124135580, PVM mokėtojo kodas LT241355811, toliau – </w:t>
      </w:r>
      <w:r w:rsidRPr="00161996">
        <w:rPr>
          <w:rFonts w:ascii="Arial" w:hAnsi="Arial" w:cs="Arial"/>
          <w:b/>
          <w:lang w:val="lt-LT"/>
        </w:rPr>
        <w:t>Perkantysis subjektas</w:t>
      </w:r>
      <w:r w:rsidRPr="00161996">
        <w:rPr>
          <w:rFonts w:ascii="Arial" w:hAnsi="Arial" w:cs="Arial"/>
          <w:i/>
          <w:lang w:val="lt-LT"/>
        </w:rPr>
        <w:t>)</w:t>
      </w:r>
      <w:r w:rsidR="000A0182" w:rsidRPr="00161996">
        <w:rPr>
          <w:rFonts w:ascii="Arial" w:hAnsi="Arial" w:cs="Arial"/>
          <w:i/>
          <w:lang w:val="lt-LT"/>
        </w:rPr>
        <w:t xml:space="preserve"> </w:t>
      </w:r>
      <w:r w:rsidR="000A0182" w:rsidRPr="00161996">
        <w:rPr>
          <w:rFonts w:ascii="Arial" w:hAnsi="Arial" w:cs="Arial"/>
          <w:lang w:val="lt-LT"/>
        </w:rPr>
        <w:t xml:space="preserve">vykdo </w:t>
      </w:r>
      <w:r w:rsidR="000A0182" w:rsidRPr="00161996">
        <w:rPr>
          <w:rFonts w:ascii="Arial" w:hAnsi="Arial" w:cs="Arial"/>
          <w:b/>
          <w:lang w:val="lt-LT"/>
        </w:rPr>
        <w:t>tarptautinį pirkimą</w:t>
      </w:r>
      <w:r w:rsidR="000A0182" w:rsidRPr="00161996">
        <w:rPr>
          <w:rFonts w:ascii="Arial" w:hAnsi="Arial" w:cs="Arial"/>
          <w:lang w:val="lt-LT"/>
        </w:rPr>
        <w:t xml:space="preserve"> atviro konkurso būdu (toliau – </w:t>
      </w:r>
      <w:r w:rsidR="000A0182" w:rsidRPr="00161996">
        <w:rPr>
          <w:rFonts w:ascii="Arial" w:hAnsi="Arial" w:cs="Arial"/>
          <w:b/>
          <w:bCs/>
          <w:lang w:val="lt-LT"/>
        </w:rPr>
        <w:t>Pirkimas</w:t>
      </w:r>
      <w:r w:rsidR="000A0182" w:rsidRPr="00161996">
        <w:rPr>
          <w:rFonts w:ascii="Arial" w:hAnsi="Arial" w:cs="Arial"/>
          <w:lang w:val="lt-LT"/>
        </w:rPr>
        <w:t xml:space="preserve">) ir numato įsigyti Viešųjų vandenilio punktų įrangą su montavimu (toliau – </w:t>
      </w:r>
      <w:r w:rsidR="000A0182" w:rsidRPr="00161996">
        <w:rPr>
          <w:rFonts w:ascii="Arial" w:hAnsi="Arial" w:cs="Arial"/>
          <w:b/>
          <w:lang w:val="lt-LT"/>
        </w:rPr>
        <w:t>Pirkimo objektas</w:t>
      </w:r>
      <w:r w:rsidR="000A0182" w:rsidRPr="00161996">
        <w:rPr>
          <w:rFonts w:ascii="Arial" w:hAnsi="Arial" w:cs="Arial"/>
          <w:lang w:val="lt-LT"/>
        </w:rPr>
        <w:t xml:space="preserve">). Pirkimui taikomos šios Pirkimo specialiosios sąlygos (toliau – </w:t>
      </w:r>
      <w:r w:rsidR="000A0182" w:rsidRPr="00161996">
        <w:rPr>
          <w:rFonts w:ascii="Arial" w:hAnsi="Arial" w:cs="Arial"/>
          <w:b/>
          <w:lang w:val="lt-LT"/>
        </w:rPr>
        <w:t>Specialiosios sąlygos</w:t>
      </w:r>
      <w:r w:rsidR="000A0182" w:rsidRPr="00161996">
        <w:rPr>
          <w:rFonts w:ascii="Arial" w:hAnsi="Arial" w:cs="Arial"/>
          <w:lang w:val="lt-LT"/>
        </w:rPr>
        <w:t xml:space="preserve">) ir Pirkimo Bendrosios sąlygos (toliau – </w:t>
      </w:r>
      <w:r w:rsidR="000A0182" w:rsidRPr="00161996">
        <w:rPr>
          <w:rFonts w:ascii="Arial" w:hAnsi="Arial" w:cs="Arial"/>
          <w:b/>
          <w:lang w:val="lt-LT"/>
        </w:rPr>
        <w:t>Bendrosios sąlygos</w:t>
      </w:r>
      <w:r w:rsidR="000A0182" w:rsidRPr="00161996">
        <w:rPr>
          <w:rFonts w:ascii="Arial" w:hAnsi="Arial" w:cs="Arial"/>
          <w:lang w:val="lt-LT"/>
        </w:rPr>
        <w:t>), pridedamos 4 priede</w:t>
      </w:r>
      <w:r w:rsidR="00312956" w:rsidRPr="00161996">
        <w:rPr>
          <w:rFonts w:ascii="Arial" w:hAnsi="Arial" w:cs="Arial"/>
          <w:lang w:val="lt-LT"/>
        </w:rPr>
        <w:t>.</w:t>
      </w:r>
    </w:p>
    <w:p w14:paraId="650D4593" w14:textId="77777777" w:rsidR="008B0FEB" w:rsidRPr="00161996" w:rsidRDefault="008B0FEB" w:rsidP="007E37A9">
      <w:pPr>
        <w:tabs>
          <w:tab w:val="left" w:pos="709"/>
        </w:tabs>
        <w:spacing w:after="0" w:line="240" w:lineRule="auto"/>
        <w:ind w:firstLine="567"/>
        <w:jc w:val="both"/>
        <w:rPr>
          <w:rFonts w:ascii="Arial" w:hAnsi="Arial" w:cs="Arial"/>
        </w:rPr>
      </w:pPr>
      <w:r w:rsidRPr="00161996">
        <w:rPr>
          <w:rFonts w:ascii="Arial" w:hAnsi="Arial" w:cs="Arial"/>
        </w:rPr>
        <w:t>1.2. Asmens, įgalioto su tiekėjais palaikyti tiesioginį ryšį ir gauti iš jų (ne tarpininkų) pranešimus, susijusius su Pirkimo procedūromis, kontaktai nurodyti skelbime apie Pirkimą.</w:t>
      </w:r>
    </w:p>
    <w:p w14:paraId="44447205" w14:textId="6EDAE7BB" w:rsidR="008B0FEB" w:rsidRPr="00161996" w:rsidRDefault="008B0FEB" w:rsidP="007E37A9">
      <w:pPr>
        <w:pStyle w:val="ListParagraph"/>
        <w:tabs>
          <w:tab w:val="left" w:pos="142"/>
          <w:tab w:val="left" w:pos="284"/>
          <w:tab w:val="left" w:pos="709"/>
        </w:tabs>
        <w:spacing w:after="0" w:line="240" w:lineRule="auto"/>
        <w:ind w:left="0" w:firstLine="567"/>
        <w:jc w:val="both"/>
        <w:rPr>
          <w:rFonts w:ascii="Arial" w:hAnsi="Arial" w:cs="Arial"/>
          <w:lang w:val="lt-LT"/>
        </w:rPr>
      </w:pPr>
      <w:r w:rsidRPr="00161996">
        <w:rPr>
          <w:rFonts w:ascii="Arial" w:hAnsi="Arial" w:cs="Arial"/>
          <w:lang w:val="lt-LT"/>
        </w:rPr>
        <w:t xml:space="preserve">1.3. Ši Pirkimo procedūra atliekama siekiant sudaryti pirkimo - pardavimo sutartį (toliau – </w:t>
      </w:r>
      <w:r w:rsidRPr="00161996">
        <w:rPr>
          <w:rFonts w:ascii="Arial" w:hAnsi="Arial" w:cs="Arial"/>
          <w:b/>
          <w:lang w:val="lt-LT"/>
        </w:rPr>
        <w:t>Pirkimo sutartis</w:t>
      </w:r>
      <w:r w:rsidRPr="00161996">
        <w:rPr>
          <w:rFonts w:ascii="Arial" w:hAnsi="Arial" w:cs="Arial"/>
          <w:lang w:val="lt-LT"/>
        </w:rPr>
        <w:t>)</w:t>
      </w:r>
      <w:r w:rsidR="00AB2B07" w:rsidRPr="00161996">
        <w:rPr>
          <w:rFonts w:ascii="Arial" w:hAnsi="Arial" w:cs="Arial"/>
          <w:lang w:val="lt-LT"/>
        </w:rPr>
        <w:t xml:space="preserve">, vadovaujantis Lietuvos Respublikos pirkimų, atliekamų vandentvarkos, energetikos, transporto ir pašto paslaugų srities perkančiųjų subjektų, įstatymu (toliau – </w:t>
      </w:r>
      <w:r w:rsidR="00AB2B07" w:rsidRPr="00161996">
        <w:rPr>
          <w:rFonts w:ascii="Arial" w:hAnsi="Arial" w:cs="Arial"/>
          <w:b/>
          <w:bCs/>
          <w:lang w:val="lt-LT"/>
        </w:rPr>
        <w:t>Komunalinio sektoriaus pirkimų įstatymas ar PĮ</w:t>
      </w:r>
      <w:r w:rsidR="00AB2B07" w:rsidRPr="00161996">
        <w:rPr>
          <w:rFonts w:ascii="Arial" w:hAnsi="Arial" w:cs="Arial"/>
          <w:lang w:val="lt-LT"/>
        </w:rPr>
        <w:t xml:space="preserve">), Lietuvos Respublikos viešųjų pirkimų įstatymu (toliau – </w:t>
      </w:r>
      <w:r w:rsidR="00AB2B07" w:rsidRPr="00161996">
        <w:rPr>
          <w:rFonts w:ascii="Arial" w:hAnsi="Arial" w:cs="Arial"/>
          <w:b/>
          <w:bCs/>
          <w:lang w:val="lt-LT"/>
        </w:rPr>
        <w:t>Įstatymas ar VPĮ</w:t>
      </w:r>
      <w:r w:rsidR="00AB2B07" w:rsidRPr="00161996">
        <w:rPr>
          <w:rFonts w:ascii="Arial" w:hAnsi="Arial" w:cs="Arial"/>
          <w:lang w:val="lt-LT"/>
        </w:rPr>
        <w:t>), Lietuvos Respublikos civiliniu kodeksu ir kitais viešuosius pirkimus reglamentuojančiais teisės aktais bei šio pirkimo dokumentais.</w:t>
      </w:r>
    </w:p>
    <w:p w14:paraId="5E6C8E7F" w14:textId="77777777" w:rsidR="008B0FEB" w:rsidRPr="00161996" w:rsidRDefault="008B0FEB" w:rsidP="007E37A9">
      <w:pPr>
        <w:pStyle w:val="ListParagraph"/>
        <w:tabs>
          <w:tab w:val="left" w:pos="142"/>
          <w:tab w:val="left" w:pos="709"/>
          <w:tab w:val="left" w:pos="851"/>
        </w:tabs>
        <w:spacing w:after="0" w:line="240" w:lineRule="auto"/>
        <w:ind w:left="0" w:firstLine="567"/>
        <w:jc w:val="both"/>
        <w:rPr>
          <w:rFonts w:ascii="Arial" w:hAnsi="Arial" w:cs="Arial"/>
          <w:lang w:val="lt-LT"/>
        </w:rPr>
      </w:pPr>
      <w:r w:rsidRPr="00161996">
        <w:rPr>
          <w:rFonts w:ascii="Arial" w:hAnsi="Arial" w:cs="Arial"/>
          <w:lang w:val="lt-LT" w:eastAsia="lt-LT"/>
        </w:rPr>
        <w:t>1.4. Perkantysis subjektas</w:t>
      </w:r>
      <w:r w:rsidRPr="00161996">
        <w:rPr>
          <w:rFonts w:ascii="Arial" w:hAnsi="Arial" w:cs="Arial"/>
          <w:lang w:val="lt-LT"/>
        </w:rPr>
        <w:t xml:space="preserve"> neketina rengti susitikimo su tiekėjais dėl pirkimo dokumentų paaiškinimo. </w:t>
      </w:r>
    </w:p>
    <w:p w14:paraId="4893BD39" w14:textId="5FE1B540" w:rsidR="008B0FEB" w:rsidRPr="00161996" w:rsidRDefault="008B0FEB" w:rsidP="007E37A9">
      <w:pPr>
        <w:pStyle w:val="BodyText"/>
        <w:tabs>
          <w:tab w:val="left" w:pos="709"/>
          <w:tab w:val="left" w:pos="851"/>
          <w:tab w:val="left" w:pos="993"/>
        </w:tabs>
        <w:suppressAutoHyphens/>
        <w:spacing w:after="0" w:line="240" w:lineRule="auto"/>
        <w:ind w:firstLine="567"/>
        <w:jc w:val="both"/>
        <w:rPr>
          <w:rFonts w:ascii="Arial" w:hAnsi="Arial" w:cs="Arial"/>
          <w:i/>
          <w:lang w:val="lt-LT"/>
        </w:rPr>
      </w:pPr>
      <w:r w:rsidRPr="00161996">
        <w:rPr>
          <w:rFonts w:ascii="Arial" w:hAnsi="Arial" w:cs="Arial"/>
          <w:lang w:val="lt-LT"/>
        </w:rPr>
        <w:t xml:space="preserve">1.5. Stebėtojai dalyvauti pirkimo komisijos posėdžiuose </w:t>
      </w:r>
      <w:r w:rsidRPr="00161996">
        <w:rPr>
          <w:rFonts w:ascii="Arial" w:hAnsi="Arial" w:cs="Arial"/>
          <w:iCs/>
          <w:lang w:val="lt-LT"/>
        </w:rPr>
        <w:t>nėra</w:t>
      </w:r>
      <w:r w:rsidRPr="00161996">
        <w:rPr>
          <w:rFonts w:ascii="Arial" w:hAnsi="Arial" w:cs="Arial"/>
          <w:lang w:val="lt-LT"/>
        </w:rPr>
        <w:t xml:space="preserve"> kviečiami. </w:t>
      </w:r>
    </w:p>
    <w:p w14:paraId="32BA2957" w14:textId="5DF05887" w:rsidR="008B0FEB" w:rsidRPr="00161996" w:rsidRDefault="008B0FEB" w:rsidP="007E37A9">
      <w:pPr>
        <w:pStyle w:val="ListParagraph"/>
        <w:tabs>
          <w:tab w:val="left" w:pos="142"/>
          <w:tab w:val="left" w:pos="720"/>
          <w:tab w:val="left" w:pos="851"/>
        </w:tabs>
        <w:spacing w:after="0" w:line="240" w:lineRule="auto"/>
        <w:ind w:left="0" w:firstLine="567"/>
        <w:jc w:val="both"/>
        <w:rPr>
          <w:rFonts w:ascii="Arial" w:hAnsi="Arial" w:cs="Arial"/>
          <w:lang w:val="lt-LT"/>
        </w:rPr>
      </w:pPr>
      <w:r w:rsidRPr="00161996">
        <w:rPr>
          <w:rFonts w:ascii="Arial" w:hAnsi="Arial" w:cs="Arial"/>
          <w:lang w:val="lt-LT"/>
        </w:rPr>
        <w:t>1.</w:t>
      </w:r>
      <w:r w:rsidR="00C7003F" w:rsidRPr="00161996">
        <w:rPr>
          <w:rFonts w:ascii="Arial" w:hAnsi="Arial" w:cs="Arial"/>
          <w:lang w:val="lt-LT"/>
        </w:rPr>
        <w:t>6</w:t>
      </w:r>
      <w:r w:rsidRPr="00161996">
        <w:rPr>
          <w:rFonts w:ascii="Arial" w:hAnsi="Arial" w:cs="Arial"/>
          <w:lang w:val="lt-LT"/>
        </w:rPr>
        <w:t>. Šio pirkimo metu derybos yra draudžiamos ir nebus vykdomos.</w:t>
      </w:r>
    </w:p>
    <w:p w14:paraId="3ABC3E57" w14:textId="4895C64D" w:rsidR="001D3485" w:rsidRPr="00161996" w:rsidRDefault="0066278A" w:rsidP="007E37A9">
      <w:pPr>
        <w:pStyle w:val="ListParagraph"/>
        <w:tabs>
          <w:tab w:val="left" w:pos="142"/>
          <w:tab w:val="left" w:pos="720"/>
          <w:tab w:val="left" w:pos="851"/>
        </w:tabs>
        <w:spacing w:after="0" w:line="240" w:lineRule="auto"/>
        <w:ind w:left="0" w:firstLine="567"/>
        <w:jc w:val="both"/>
        <w:rPr>
          <w:rFonts w:ascii="Arial" w:hAnsi="Arial" w:cs="Arial"/>
          <w:lang w:val="lt-LT"/>
        </w:rPr>
      </w:pPr>
      <w:r w:rsidRPr="00161996">
        <w:rPr>
          <w:rFonts w:ascii="Arial" w:hAnsi="Arial" w:cs="Arial"/>
          <w:lang w:val="lt-LT"/>
        </w:rPr>
        <w:t>1.7.</w:t>
      </w:r>
      <w:r w:rsidR="00F221A2" w:rsidRPr="00161996">
        <w:rPr>
          <w:rFonts w:ascii="Arial" w:hAnsi="Arial" w:cs="Arial"/>
          <w:lang w:val="lt-LT"/>
        </w:rPr>
        <w:t xml:space="preserve"> </w:t>
      </w:r>
      <w:r w:rsidR="001D3485" w:rsidRPr="00161996">
        <w:rPr>
          <w:rFonts w:ascii="Arial" w:hAnsi="Arial" w:cs="Arial"/>
          <w:lang w:val="lt-LT"/>
        </w:rPr>
        <w:t>Pirkimas neatliekamas naudojantis centrinės perkančiosios organizacijos paslaugomis, nes perkamas objektas nesiūlomas centrinės perkančiosios organizacijos kataloge.</w:t>
      </w:r>
    </w:p>
    <w:p w14:paraId="1A491870"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013B4939" w14:textId="77777777" w:rsidR="008B0FEB" w:rsidRPr="00161996" w:rsidRDefault="008B0FEB" w:rsidP="007E37A9">
      <w:pPr>
        <w:pStyle w:val="Heading1"/>
        <w:numPr>
          <w:ilvl w:val="0"/>
          <w:numId w:val="1"/>
        </w:numPr>
        <w:tabs>
          <w:tab w:val="left" w:pos="426"/>
          <w:tab w:val="left" w:pos="851"/>
        </w:tabs>
        <w:spacing w:after="0" w:line="240" w:lineRule="auto"/>
        <w:ind w:left="0" w:firstLine="567"/>
        <w:jc w:val="center"/>
        <w:rPr>
          <w:rFonts w:ascii="Arial" w:hAnsi="Arial" w:cs="Arial"/>
          <w:b/>
          <w:bCs/>
          <w:lang w:val="lt-LT"/>
        </w:rPr>
      </w:pPr>
      <w:bookmarkStart w:id="3" w:name="_Toc487181052"/>
      <w:r w:rsidRPr="00161996">
        <w:rPr>
          <w:rFonts w:ascii="Arial" w:hAnsi="Arial" w:cs="Arial"/>
          <w:b/>
          <w:bCs/>
          <w:lang w:val="lt-LT"/>
        </w:rPr>
        <w:t>PIRKIMO DOKUMENTŲ PAAIŠKINIMAS IR PATIKSLINIMAS</w:t>
      </w:r>
      <w:bookmarkEnd w:id="3"/>
    </w:p>
    <w:p w14:paraId="5A74BC96"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4B73BF21" w14:textId="77777777" w:rsidR="008B0FEB" w:rsidRPr="00161996" w:rsidRDefault="008B0FEB" w:rsidP="007E37A9">
      <w:pPr>
        <w:pStyle w:val="ListParagraph"/>
        <w:tabs>
          <w:tab w:val="left" w:pos="709"/>
        </w:tabs>
        <w:spacing w:after="0" w:line="240" w:lineRule="auto"/>
        <w:ind w:left="0" w:firstLine="567"/>
        <w:contextualSpacing w:val="0"/>
        <w:jc w:val="both"/>
        <w:rPr>
          <w:rFonts w:ascii="Arial" w:hAnsi="Arial" w:cs="Arial"/>
          <w:lang w:val="lt-LT"/>
        </w:rPr>
      </w:pPr>
      <w:r w:rsidRPr="00161996">
        <w:rPr>
          <w:rFonts w:ascii="Arial" w:hAnsi="Arial" w:cs="Arial"/>
          <w:b/>
          <w:u w:val="single"/>
          <w:lang w:val="lt-LT"/>
        </w:rPr>
        <w:t>2.1. Tiekėjai turėtų būti aktyvūs ir pateikti klausimus ar paprašyti paaiškinti/patikslinti Pirkimo dokumentus iš karto juos išanalizavę</w:t>
      </w:r>
      <w:r w:rsidRPr="00161996">
        <w:rPr>
          <w:rFonts w:ascii="Arial" w:hAnsi="Arial" w:cs="Arial"/>
          <w:lang w:val="lt-LT"/>
        </w:rPr>
        <w:t xml:space="preserve">, atsižvelgdami į tai, kad </w:t>
      </w:r>
      <w:r w:rsidRPr="00161996">
        <w:rPr>
          <w:rFonts w:ascii="Arial" w:hAnsi="Arial" w:cs="Arial"/>
          <w:b/>
          <w:u w:val="single"/>
          <w:lang w:val="lt-LT"/>
        </w:rPr>
        <w:t>terminas, skirtas pateikti klausimus ir prašymus, yra ribotas.</w:t>
      </w:r>
    </w:p>
    <w:p w14:paraId="327824DD" w14:textId="77777777" w:rsidR="008B0FEB" w:rsidRPr="00161996" w:rsidRDefault="008B0FEB" w:rsidP="007E37A9">
      <w:pPr>
        <w:pStyle w:val="ListParagraph"/>
        <w:tabs>
          <w:tab w:val="left" w:pos="709"/>
        </w:tabs>
        <w:spacing w:after="0" w:line="240" w:lineRule="auto"/>
        <w:ind w:left="0" w:firstLine="567"/>
        <w:contextualSpacing w:val="0"/>
        <w:jc w:val="both"/>
        <w:rPr>
          <w:rFonts w:ascii="Arial" w:hAnsi="Arial" w:cs="Arial"/>
          <w:lang w:val="lt-LT"/>
        </w:rPr>
      </w:pPr>
      <w:r w:rsidRPr="00161996">
        <w:rPr>
          <w:rFonts w:ascii="Arial" w:hAnsi="Arial" w:cs="Arial"/>
          <w:lang w:val="lt-LT"/>
        </w:rPr>
        <w:t xml:space="preserve">2.2. Terminai ir tvarka, kurios laikantis tiekėjas gali prašyti paaiškinti/patikslinti Pirkimo dokumentus ir kurios laikydamasis </w:t>
      </w:r>
      <w:r w:rsidRPr="00161996">
        <w:rPr>
          <w:rFonts w:ascii="Arial" w:hAnsi="Arial" w:cs="Arial"/>
          <w:bCs/>
          <w:color w:val="000000"/>
          <w:lang w:val="lt-LT"/>
        </w:rPr>
        <w:t>Perkantysis subjektas</w:t>
      </w:r>
      <w:r w:rsidRPr="00161996">
        <w:rPr>
          <w:rFonts w:ascii="Arial" w:hAnsi="Arial" w:cs="Arial"/>
          <w:lang w:val="lt-LT"/>
        </w:rPr>
        <w:t xml:space="preserve"> Pirkimo dokumentus gali paaiškinti/patikslinti savo iniciatyva, pateikiama Bendrųjų sąlygų 3 skyriuje.</w:t>
      </w:r>
    </w:p>
    <w:p w14:paraId="6239F1C6" w14:textId="3C9D4897" w:rsidR="008B0FEB" w:rsidRPr="00161996" w:rsidRDefault="008B0FEB" w:rsidP="007E37A9">
      <w:pPr>
        <w:tabs>
          <w:tab w:val="left" w:pos="426"/>
        </w:tabs>
        <w:spacing w:after="0" w:line="240" w:lineRule="auto"/>
        <w:ind w:firstLine="567"/>
        <w:contextualSpacing/>
        <w:jc w:val="both"/>
        <w:rPr>
          <w:rFonts w:ascii="Arial" w:hAnsi="Arial" w:cs="Arial"/>
          <w:color w:val="000000"/>
        </w:rPr>
      </w:pPr>
      <w:r w:rsidRPr="00161996">
        <w:rPr>
          <w:rFonts w:ascii="Arial" w:hAnsi="Arial" w:cs="Arial"/>
          <w:color w:val="000000"/>
        </w:rPr>
        <w:t xml:space="preserve">2.3. </w:t>
      </w:r>
      <w:r w:rsidRPr="00161996">
        <w:rPr>
          <w:rFonts w:ascii="Arial" w:hAnsi="Arial" w:cs="Arial"/>
          <w:bCs/>
          <w:color w:val="000000"/>
        </w:rPr>
        <w:t>Perkantysis subjektas</w:t>
      </w:r>
      <w:r w:rsidRPr="00161996">
        <w:rPr>
          <w:rFonts w:ascii="Arial" w:hAnsi="Arial" w:cs="Arial"/>
          <w:color w:val="000000"/>
        </w:rPr>
        <w:t>, vykdydamas šį Pirkimą, netaiko trumpesnių Pirkimo procedūros terminų</w:t>
      </w:r>
      <w:r w:rsidR="00773421" w:rsidRPr="00161996">
        <w:rPr>
          <w:rFonts w:ascii="Arial" w:hAnsi="Arial" w:cs="Arial"/>
          <w:color w:val="000000"/>
        </w:rPr>
        <w:t xml:space="preserve"> (Pirkimo dokumentų nuostatos, susijusios su pirkimo pasiūlymų pateikimu, paaiškinimo/patikslinimo terminai, nurodytos Bendrųjų sąlygų 3 skyriuje)</w:t>
      </w:r>
      <w:r w:rsidRPr="00161996">
        <w:rPr>
          <w:rFonts w:ascii="Arial" w:hAnsi="Arial" w:cs="Arial"/>
          <w:color w:val="000000"/>
        </w:rPr>
        <w:t>.</w:t>
      </w:r>
      <w:r w:rsidR="00CE0183" w:rsidRPr="00161996">
        <w:rPr>
          <w:rFonts w:ascii="Arial" w:hAnsi="Arial" w:cs="Arial"/>
          <w:color w:val="000000"/>
        </w:rPr>
        <w:t xml:space="preserve"> </w:t>
      </w:r>
    </w:p>
    <w:p w14:paraId="63FD1C95"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003E704D" w14:textId="77777777" w:rsidR="008B0FEB" w:rsidRPr="00161996" w:rsidRDefault="008B0FEB" w:rsidP="007E37A9">
      <w:pPr>
        <w:pStyle w:val="Heading1"/>
        <w:numPr>
          <w:ilvl w:val="0"/>
          <w:numId w:val="1"/>
        </w:numPr>
        <w:tabs>
          <w:tab w:val="left" w:pos="426"/>
          <w:tab w:val="left" w:pos="851"/>
        </w:tabs>
        <w:spacing w:after="0" w:line="240" w:lineRule="auto"/>
        <w:ind w:left="0" w:firstLine="567"/>
        <w:jc w:val="center"/>
        <w:rPr>
          <w:rFonts w:ascii="Arial" w:hAnsi="Arial" w:cs="Arial"/>
          <w:b/>
          <w:bCs/>
          <w:lang w:val="lt-LT"/>
        </w:rPr>
      </w:pPr>
      <w:bookmarkStart w:id="4" w:name="_Toc484092998"/>
      <w:bookmarkStart w:id="5" w:name="_Toc487181053"/>
      <w:bookmarkStart w:id="6" w:name="_Toc484495966"/>
      <w:bookmarkStart w:id="7" w:name="_Toc484496025"/>
      <w:r w:rsidRPr="00161996">
        <w:rPr>
          <w:rFonts w:ascii="Arial" w:hAnsi="Arial" w:cs="Arial"/>
          <w:b/>
          <w:bCs/>
          <w:lang w:val="lt-LT"/>
        </w:rPr>
        <w:t>REIKALAVIMAI TIEKĖJŲ KVALIFIKACIJAI</w:t>
      </w:r>
      <w:bookmarkEnd w:id="4"/>
      <w:bookmarkEnd w:id="5"/>
      <w:r w:rsidRPr="00161996">
        <w:rPr>
          <w:rFonts w:ascii="Arial" w:hAnsi="Arial" w:cs="Arial"/>
          <w:b/>
          <w:bCs/>
          <w:lang w:val="lt-LT"/>
        </w:rPr>
        <w:t xml:space="preserve"> </w:t>
      </w:r>
      <w:bookmarkEnd w:id="6"/>
      <w:bookmarkEnd w:id="7"/>
      <w:r w:rsidRPr="00161996">
        <w:rPr>
          <w:rFonts w:ascii="Arial" w:hAnsi="Arial" w:cs="Arial"/>
          <w:b/>
          <w:bCs/>
          <w:lang w:val="lt-LT"/>
        </w:rPr>
        <w:t>IR, JEI TAIKOMA, KVALIFIKACINEI ATRANKAI</w:t>
      </w:r>
    </w:p>
    <w:p w14:paraId="7666EA39"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65348C02" w14:textId="77777777" w:rsidR="008B0FEB" w:rsidRPr="00161996" w:rsidRDefault="008B0FEB" w:rsidP="007E37A9">
      <w:pPr>
        <w:tabs>
          <w:tab w:val="left" w:pos="720"/>
        </w:tabs>
        <w:spacing w:after="0" w:line="240" w:lineRule="auto"/>
        <w:ind w:firstLine="567"/>
        <w:jc w:val="both"/>
        <w:rPr>
          <w:rFonts w:ascii="Arial" w:hAnsi="Arial" w:cs="Arial"/>
        </w:rPr>
      </w:pPr>
      <w:r w:rsidRPr="00161996">
        <w:rPr>
          <w:rFonts w:ascii="Arial" w:hAnsi="Arial" w:cs="Arial"/>
        </w:rPr>
        <w:t xml:space="preserve">3.1. Tiekėjas, dalyvaujantis Pirkime, turi atitikti Specialiųjų sąlygų 5 priede nurodytus reikalavimus </w:t>
      </w:r>
      <w:r w:rsidRPr="00161996">
        <w:rPr>
          <w:rFonts w:ascii="Arial" w:hAnsi="Arial" w:cs="Arial"/>
          <w:b/>
        </w:rPr>
        <w:t>(tiekėjo kvalifikacija turi būti įgyta iki pasiūlymų pateikimo termino pabaigos)</w:t>
      </w:r>
      <w:r w:rsidRPr="00161996">
        <w:rPr>
          <w:rFonts w:ascii="Arial" w:hAnsi="Arial" w:cs="Arial"/>
        </w:rPr>
        <w:t>.</w:t>
      </w:r>
    </w:p>
    <w:p w14:paraId="1DD4052B" w14:textId="77777777" w:rsidR="008B0FEB" w:rsidRPr="00161996" w:rsidRDefault="008B0FEB" w:rsidP="007E37A9">
      <w:pPr>
        <w:tabs>
          <w:tab w:val="left" w:pos="0"/>
          <w:tab w:val="left" w:pos="142"/>
          <w:tab w:val="left" w:pos="284"/>
          <w:tab w:val="left" w:pos="567"/>
        </w:tabs>
        <w:spacing w:after="0" w:line="240" w:lineRule="auto"/>
        <w:ind w:firstLine="567"/>
        <w:contextualSpacing/>
        <w:jc w:val="both"/>
        <w:rPr>
          <w:rFonts w:ascii="Arial" w:hAnsi="Arial" w:cs="Arial"/>
        </w:rPr>
      </w:pPr>
      <w:r w:rsidRPr="00161996">
        <w:rPr>
          <w:rFonts w:ascii="Arial" w:hAnsi="Arial" w:cs="Arial"/>
        </w:rPr>
        <w:t>3.2.</w:t>
      </w:r>
      <w:r w:rsidRPr="00161996">
        <w:rPr>
          <w:rFonts w:ascii="Arial" w:hAnsi="Arial" w:cs="Arial"/>
          <w:b/>
        </w:rPr>
        <w:t xml:space="preserve"> Tiekėjas pasiūlyme turi pateikti tik Europos bendrąjį viešųjų pirkimų dokumentą </w:t>
      </w:r>
      <w:r w:rsidRPr="00161996">
        <w:rPr>
          <w:rFonts w:ascii="Arial" w:hAnsi="Arial" w:cs="Arial"/>
        </w:rPr>
        <w:t xml:space="preserve">(toliau – </w:t>
      </w:r>
      <w:r w:rsidRPr="00161996">
        <w:rPr>
          <w:rFonts w:ascii="Arial" w:hAnsi="Arial" w:cs="Arial"/>
          <w:b/>
        </w:rPr>
        <w:t>EBVPD</w:t>
      </w:r>
      <w:r w:rsidRPr="00161996">
        <w:rPr>
          <w:rFonts w:ascii="Arial" w:hAnsi="Arial" w:cs="Arial"/>
        </w:rPr>
        <w:t>).</w:t>
      </w:r>
      <w:r w:rsidRPr="00161996">
        <w:rPr>
          <w:rFonts w:ascii="Arial" w:hAnsi="Arial" w:cs="Arial"/>
          <w:b/>
        </w:rPr>
        <w:t xml:space="preserve"> </w:t>
      </w:r>
      <w:r w:rsidRPr="00161996">
        <w:rPr>
          <w:rFonts w:ascii="Arial" w:hAnsi="Arial" w:cs="Arial"/>
        </w:rPr>
        <w:t xml:space="preserve">Visų tiekėjo kvalifikaciją įrodančių dokumentų bus prašoma pateikti </w:t>
      </w:r>
      <w:r w:rsidRPr="00161996">
        <w:rPr>
          <w:rFonts w:ascii="Arial" w:hAnsi="Arial" w:cs="Arial"/>
          <w:b/>
        </w:rPr>
        <w:t>tik galimą laimėtoją</w:t>
      </w:r>
      <w:r w:rsidRPr="00161996">
        <w:rPr>
          <w:rFonts w:ascii="Arial" w:hAnsi="Arial" w:cs="Arial"/>
        </w:rPr>
        <w:t>. Detali nurodytų dokumentų pateikimo tvarka nustatyta Bendrųjų sąlygų 7 skyriuje.</w:t>
      </w:r>
    </w:p>
    <w:p w14:paraId="3052C00D" w14:textId="77777777" w:rsidR="008B0FEB" w:rsidRPr="00161996" w:rsidRDefault="008B0FEB"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3.3.</w:t>
      </w:r>
      <w:r w:rsidRPr="00161996">
        <w:rPr>
          <w:rFonts w:ascii="Arial" w:hAnsi="Arial" w:cs="Arial"/>
        </w:rPr>
        <w:t xml:space="preserve"> </w:t>
      </w:r>
      <w:bookmarkStart w:id="8" w:name="_Hlk21074199"/>
      <w:r w:rsidRPr="00161996">
        <w:rPr>
          <w:rFonts w:ascii="Arial" w:hAnsi="Arial" w:cs="Arial"/>
        </w:rPr>
        <w:t xml:space="preserve">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w:t>
      </w:r>
      <w:r w:rsidRPr="00161996">
        <w:rPr>
          <w:rFonts w:ascii="Arial" w:hAnsi="Arial" w:cs="Arial"/>
        </w:rPr>
        <w:lastRenderedPageBreak/>
        <w:t>teisėmis skirtingų tiekėjų pasiūlymuose, išskyrus tuos atvejus, kai turima pagrįstų įrodymų, kad toks ūkio subjektų elgesys turi draudžiamo konkurenciją ribojančio susitarimo požymių.</w:t>
      </w:r>
    </w:p>
    <w:p w14:paraId="5CCE30DE"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3.4. </w:t>
      </w:r>
      <w:r w:rsidRPr="00161996">
        <w:rPr>
          <w:rFonts w:ascii="Arial" w:hAnsi="Arial" w:cs="Arial"/>
          <w:b/>
          <w:bCs/>
        </w:rPr>
        <w:t>Pirkime gali dalyvauti tiekėjai (ūkio subjektai, kurių pajėgumais remiasi, subtiekėjai), kurie netenkina</w:t>
      </w:r>
      <w:r w:rsidRPr="00161996">
        <w:rPr>
          <w:rFonts w:ascii="Arial" w:hAnsi="Arial" w:cs="Arial"/>
        </w:rPr>
        <w:t>:</w:t>
      </w:r>
    </w:p>
    <w:p w14:paraId="6D35A1F7"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3.4.1. Tarybos Reglamento (ES) Nr. 833/2014 dėl ribojamųjų priemonių atsižvelgiant į Rusijos veiksmus, kuriais destabilizuojama padėtis Ukrainoje, su visais pakeitimais, (toliau - Reglamentas) (taikoma, kol Reglamentas galioja). </w:t>
      </w:r>
    </w:p>
    <w:p w14:paraId="3D938175"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3.4.2. </w:t>
      </w:r>
      <w:r w:rsidRPr="00161996">
        <w:rPr>
          <w:rFonts w:ascii="Arial" w:hAnsi="Arial" w:cs="Arial"/>
          <w:bCs/>
        </w:rPr>
        <w:t xml:space="preserve">Komunalinio sektoriaus pirkimų įstatymo </w:t>
      </w:r>
      <w:r w:rsidRPr="00161996">
        <w:rPr>
          <w:rFonts w:ascii="Arial" w:hAnsi="Arial" w:cs="Arial"/>
        </w:rPr>
        <w:t>58 straipsnio 4</w:t>
      </w:r>
      <w:r w:rsidRPr="00161996">
        <w:rPr>
          <w:rFonts w:ascii="Arial" w:hAnsi="Arial" w:cs="Arial"/>
          <w:vertAlign w:val="superscript"/>
        </w:rPr>
        <w:t>1</w:t>
      </w:r>
      <w:r w:rsidRPr="00161996">
        <w:rPr>
          <w:rFonts w:ascii="Arial" w:hAnsi="Arial" w:cs="Arial"/>
        </w:rPr>
        <w:t xml:space="preserve"> dalies 1-5 punktų sąlygų. </w:t>
      </w:r>
    </w:p>
    <w:p w14:paraId="5EDA41BD"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b/>
        </w:rPr>
      </w:pPr>
      <w:r w:rsidRPr="00161996">
        <w:rPr>
          <w:rFonts w:ascii="Arial" w:hAnsi="Arial" w:cs="Arial"/>
          <w:bCs/>
        </w:rPr>
        <w:t>3.4.3. Komunalinio sektoriaus pirkimų įstatymo 50 straipsnio 8 ir 9 dalies sąlygų, kai Pirkimo o</w:t>
      </w:r>
      <w:r w:rsidRPr="00161996">
        <w:rPr>
          <w:rFonts w:ascii="Arial" w:hAnsi="Arial" w:cs="Arial"/>
        </w:rPr>
        <w:t>bjektas apima Įstatymo 92 straipsnio 13 dalyje numatytame sąraše nurodytų BVPŽ kodų prekes ar paslaugas</w:t>
      </w:r>
      <w:r w:rsidRPr="00161996">
        <w:rPr>
          <w:rFonts w:ascii="Arial" w:hAnsi="Arial" w:cs="Arial"/>
          <w:b/>
        </w:rPr>
        <w:t>.</w:t>
      </w:r>
    </w:p>
    <w:p w14:paraId="7618E080"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b/>
        </w:rPr>
      </w:pPr>
    </w:p>
    <w:p w14:paraId="33697D78" w14:textId="15E74745"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3.5. Perkantysis subjektas kartu su pasiūlymu (kaip nurodyta Specialiųjų sąlygų 7.1 punkte) tiekėjo prašo pateikti:</w:t>
      </w:r>
    </w:p>
    <w:p w14:paraId="70FF3EE1"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3.5.1. </w:t>
      </w:r>
      <w:r w:rsidRPr="00161996">
        <w:rPr>
          <w:rFonts w:ascii="Arial" w:hAnsi="Arial" w:cs="Arial"/>
          <w:b/>
          <w:bCs/>
        </w:rPr>
        <w:t>dėl Specialiųjų sąlygų 3.4.1. punkto</w:t>
      </w:r>
      <w:r w:rsidRPr="00161996">
        <w:rPr>
          <w:rFonts w:ascii="Arial" w:hAnsi="Arial" w:cs="Arial"/>
        </w:rPr>
        <w:t xml:space="preserve"> – Tiekėjo/Subtiekėjo atitikties deklaraciją (Specialiųjų sąlygų  7.1 priedas) Pirkimo vykdytojui kilus abejonių dėl tiekėjo (ne)atitikties Reglamento nuostatoms, pirkimo vykdytojas iš galimo laimėtojo prašys pateikti dokumentus, įrodančius deklaracijoje pateiktų duomenų teisingumą. Pvz.: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0B1C3939"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Dokumentai, kuriuose nenurodytas jų galiojimo terminas, turi būti išduoti ar atspausdinti iš informacinės sistemos ne anksčiau kaip likus 3 mėnesiams iki tos dienos, kurią perkančiosios organizacijos prašymu tiekėjas turi pateikti dokumentus.</w:t>
      </w:r>
    </w:p>
    <w:p w14:paraId="54CC005F"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Europos Sąjungos Tarybai ar kitoms kompetentingoms institucijoms priėmus naujas ribojamąsias priemones, kurios gali būti tiesiogiai taikomos vykstančiame pirkime, pirkimo vykdytojas turi teisę paprašyti reikalingos informacijos dėl  atitikimo. </w:t>
      </w:r>
    </w:p>
    <w:p w14:paraId="31370CFC"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3.5.2. Pirkimo vykdytojui nustačius, kad tiekėjo pasitelktas subtiekėjas ar ūkio subjektas, kurio pajėgumais remiamasi, tenkina Reglamento 5 k straipsnyje nustatytus ribojimus, reikalaus tiekėjo juos pakeisti kitais, pirkimo sąlygų reikalavimus atitinkančiais, subjektais. </w:t>
      </w:r>
    </w:p>
    <w:p w14:paraId="27F9FC89"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3.5.3. dėl Specialiųjų sąlygų 3.4.2. punkto – Tiekėjo atitikties deklaraciją (Specialiųjų sąlygų 7.2 priedas). Perkantysis subjektas, kilus abejonėms, taip pat turi teisę galimo laimėtojo paprašyti pateikti vieną ar kelis reikalingus dokumentus:</w:t>
      </w:r>
    </w:p>
    <w:p w14:paraId="3C59D735"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3.5.3.1.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5DA1D203"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3.5.3.2.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24029B0D"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3.5.3.3. Įmonių/įmonių grupės kontroliuojančių asmenų organizacinę struktūrą (kurioje būtų nurodyti visi asmenys, turintys tiesioginę ir netiesioginę nuosavybę 50% +1 bei šių asmenų registracijos vieta (jei fiziniai asmenys - pilietybė);</w:t>
      </w:r>
    </w:p>
    <w:p w14:paraId="13031306"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3.5.3.4. atitinkamų valstybės narės ar trečiosios šalies dokumentus.</w:t>
      </w:r>
    </w:p>
    <w:p w14:paraId="77FD83B9"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Europos Sąjungos Tarybai ar kitoms kompetentingoms institucijoms priėmus naujas ribojamąsias priemones, kurios gali būti tiesiogiai taikomos vykstančiame pirkime, Perkantysis subjektas turi teisę paprašyti reikalingos informacijos dėl  atitikimo. </w:t>
      </w:r>
    </w:p>
    <w:p w14:paraId="53B35966"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p>
    <w:p w14:paraId="22798E60" w14:textId="6CC0DD8F"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 </w:t>
      </w:r>
      <w:r w:rsidRPr="00161996">
        <w:rPr>
          <w:rFonts w:ascii="Arial" w:hAnsi="Arial" w:cs="Arial"/>
          <w:b/>
          <w:bCs/>
        </w:rPr>
        <w:t>dėl Specialiųjų sąlygų 3.4.2. punkto</w:t>
      </w:r>
      <w:r w:rsidRPr="00161996">
        <w:rPr>
          <w:rFonts w:ascii="Arial" w:hAnsi="Arial" w:cs="Arial"/>
        </w:rPr>
        <w:t xml:space="preserve"> (</w:t>
      </w:r>
      <w:r w:rsidRPr="00161996">
        <w:rPr>
          <w:rFonts w:ascii="Arial" w:hAnsi="Arial" w:cs="Arial"/>
          <w:bCs/>
        </w:rPr>
        <w:t xml:space="preserve">Komunalinio sektoriaus pirkimų įstatymo </w:t>
      </w:r>
      <w:r w:rsidRPr="00161996">
        <w:rPr>
          <w:rFonts w:ascii="Arial" w:hAnsi="Arial" w:cs="Arial"/>
        </w:rPr>
        <w:t>58</w:t>
      </w:r>
      <w:r w:rsidR="00654015" w:rsidRPr="00161996">
        <w:rPr>
          <w:rFonts w:ascii="Arial" w:hAnsi="Arial" w:cs="Arial"/>
        </w:rPr>
        <w:t> </w:t>
      </w:r>
      <w:r w:rsidRPr="00161996">
        <w:rPr>
          <w:rFonts w:ascii="Arial" w:hAnsi="Arial" w:cs="Arial"/>
        </w:rPr>
        <w:t>straipsnio 4</w:t>
      </w:r>
      <w:r w:rsidRPr="00161996">
        <w:rPr>
          <w:rFonts w:ascii="Arial" w:hAnsi="Arial" w:cs="Arial"/>
          <w:vertAlign w:val="superscript"/>
        </w:rPr>
        <w:t>1</w:t>
      </w:r>
      <w:r w:rsidRPr="00161996">
        <w:rPr>
          <w:rFonts w:ascii="Arial" w:hAnsi="Arial" w:cs="Arial"/>
        </w:rPr>
        <w:t xml:space="preserve"> dalies 1-3 punktų sąlygų) – Tiekėjo atitikties deklaraciją (Specialiųjų sąlygų 7.2</w:t>
      </w:r>
      <w:r w:rsidR="00654015" w:rsidRPr="00161996">
        <w:rPr>
          <w:rFonts w:ascii="Arial" w:hAnsi="Arial" w:cs="Arial"/>
        </w:rPr>
        <w:t> </w:t>
      </w:r>
      <w:r w:rsidRPr="00161996">
        <w:rPr>
          <w:rFonts w:ascii="Arial" w:hAnsi="Arial" w:cs="Arial"/>
        </w:rPr>
        <w:t>priedas) arba laisvos formos deklaraciją. Perkantysis subjektas, kilus abejonėms, taip pat turi teisę galimo laimėtojo paprašyti pateikti vieną ar kelis reikalingus dokumentus:</w:t>
      </w:r>
    </w:p>
    <w:p w14:paraId="2C57B711"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lastRenderedPageBreak/>
        <w:t xml:space="preserve">3.5.4.1. juridinio asmens vadovo patvirtintą juridinio asmens steigimo dokumentų kopiją, </w:t>
      </w:r>
    </w:p>
    <w:p w14:paraId="3C16D7E0"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3.5.4.2. Juridinių asmenų registro išplėstinį išrašą su istorija, </w:t>
      </w:r>
    </w:p>
    <w:p w14:paraId="536477E7"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3.5.4.3. Juridinių asmenų dalyvių informacinės sistemos išrašą, </w:t>
      </w:r>
    </w:p>
    <w:p w14:paraId="5058B65A"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3.5.4.4. asmens tapatybę patvirtinančio dokumento (tapatybės kortelės ar paso) kopiją, </w:t>
      </w:r>
    </w:p>
    <w:p w14:paraId="765887F0"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3.5.4.5. leidimo verstis atitinkama ūkine veikla patvirtinančio dokumento (pavyzdžiui, verslo liudijimo, individualios veiklos pažymėjimo ir pan.) kopiją, </w:t>
      </w:r>
    </w:p>
    <w:p w14:paraId="3D63FBF2"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3.5.4.6. pažymą apie deklaruotą gyvenamąją vietą </w:t>
      </w:r>
    </w:p>
    <w:p w14:paraId="3FC55332"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3.5.4.7. arba atitinkamus valstybės narės ar trečiosios šalies dokumentus ar kitus Perkančiajam subjektui priimtinus dokumentus. </w:t>
      </w:r>
    </w:p>
    <w:p w14:paraId="10158EAB"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Dokumentai, kuriuose nenurodytas jų galiojimo terminas, turi būti išduoti ar atspausdinti iš informacinės sistemos ne anksčiau kaip likus 3 mėnesiams iki tos dienos, kurią Perkančiojo subjekto prašymu tiekėjas turi pateikti dokumentus</w:t>
      </w:r>
    </w:p>
    <w:p w14:paraId="260EE002"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Perkantysis subjektas minėtų dokumentų gali paprašyti ir iš kandidatų ar dalyvių bet kuriuo pirkimo procedūros metu, jeigu tai būtina siekiant užtikrinti tinkamą pirkimo procedūros atlikimą. </w:t>
      </w:r>
    </w:p>
    <w:p w14:paraId="23B474CF"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p>
    <w:p w14:paraId="5CF1F8FF" w14:textId="0E774161"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 </w:t>
      </w:r>
      <w:r w:rsidRPr="00161996">
        <w:rPr>
          <w:rFonts w:ascii="Arial" w:hAnsi="Arial" w:cs="Arial"/>
          <w:b/>
        </w:rPr>
        <w:t>dėl Specialiųjų sąlygų 3.4.3. punkto</w:t>
      </w:r>
      <w:r w:rsidRPr="00161996">
        <w:rPr>
          <w:rFonts w:ascii="Arial" w:hAnsi="Arial" w:cs="Arial"/>
        </w:rPr>
        <w:t xml:space="preserve"> - Nacionalinio saugumo reikalavimų atitikties deklaraciją, patvirtintą Viešųjų pirkimų tarnybos direktoriaus 2022 m. gruodžio 29 d. įsakymu Nr. 1S-233 (aktuali redakcija)</w:t>
      </w:r>
      <w:r w:rsidRPr="00161996">
        <w:rPr>
          <w:rFonts w:ascii="Arial" w:hAnsi="Arial" w:cs="Arial"/>
          <w:vertAlign w:val="superscript"/>
        </w:rPr>
        <w:footnoteReference w:id="2"/>
      </w:r>
      <w:r w:rsidRPr="00161996">
        <w:rPr>
          <w:rFonts w:ascii="Arial" w:hAnsi="Arial" w:cs="Arial"/>
        </w:rPr>
        <w:t xml:space="preserve"> (Specialiųjų sąlygų 7.3 priedas). </w:t>
      </w:r>
      <w:r w:rsidR="00A60829" w:rsidRPr="00161996">
        <w:rPr>
          <w:rFonts w:ascii="Arial" w:hAnsi="Arial" w:cs="Arial"/>
        </w:rPr>
        <w:t xml:space="preserve">Perkantysis subjektas, kilus abejonėms, taip pat turi teisę galimo laimėtojo paprašyti </w:t>
      </w:r>
      <w:r w:rsidRPr="00161996">
        <w:rPr>
          <w:rFonts w:ascii="Arial" w:hAnsi="Arial" w:cs="Arial"/>
        </w:rPr>
        <w:t>pateikti</w:t>
      </w:r>
      <w:r w:rsidR="00A60829" w:rsidRPr="00161996">
        <w:rPr>
          <w:rFonts w:ascii="Arial" w:hAnsi="Arial" w:cs="Arial"/>
        </w:rPr>
        <w:t xml:space="preserve"> </w:t>
      </w:r>
      <w:r w:rsidRPr="00161996">
        <w:rPr>
          <w:rFonts w:ascii="Arial" w:hAnsi="Arial" w:cs="Arial"/>
        </w:rPr>
        <w:t xml:space="preserve">vieną ar kelis </w:t>
      </w:r>
      <w:r w:rsidR="00A60829" w:rsidRPr="00161996">
        <w:rPr>
          <w:rFonts w:ascii="Arial" w:hAnsi="Arial" w:cs="Arial"/>
        </w:rPr>
        <w:t>reikalingus</w:t>
      </w:r>
      <w:r w:rsidRPr="00161996">
        <w:rPr>
          <w:rFonts w:ascii="Arial" w:hAnsi="Arial" w:cs="Arial"/>
        </w:rPr>
        <w:t xml:space="preserve"> dokumentus:</w:t>
      </w:r>
    </w:p>
    <w:p w14:paraId="49EA39A2"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3.5.5.1. </w:t>
      </w:r>
      <w:r w:rsidRPr="00161996">
        <w:rPr>
          <w:rFonts w:ascii="Arial" w:hAnsi="Arial" w:cs="Arial"/>
        </w:rPr>
        <w:t xml:space="preserve">juridinio asmens vadovo patvirtintą juridinio asmens steigimo dokumentų kopiją, </w:t>
      </w:r>
    </w:p>
    <w:p w14:paraId="39B1E461"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3.5.5.2. </w:t>
      </w:r>
      <w:r w:rsidRPr="00161996">
        <w:rPr>
          <w:rFonts w:ascii="Arial" w:hAnsi="Arial" w:cs="Arial"/>
        </w:rPr>
        <w:t>Juridinių asmenų registro išplėstinį išrašą su istorija, </w:t>
      </w:r>
    </w:p>
    <w:p w14:paraId="78931F9F"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3.5.5.3. </w:t>
      </w:r>
      <w:r w:rsidRPr="00161996">
        <w:rPr>
          <w:rFonts w:ascii="Arial" w:hAnsi="Arial" w:cs="Arial"/>
        </w:rPr>
        <w:t xml:space="preserve">Juridinių asmenų dalyvių informacinės sistemos išrašą, </w:t>
      </w:r>
    </w:p>
    <w:p w14:paraId="3F31146B"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3.5.5.4. </w:t>
      </w:r>
      <w:r w:rsidRPr="00161996">
        <w:rPr>
          <w:rFonts w:ascii="Arial" w:hAnsi="Arial" w:cs="Arial"/>
        </w:rPr>
        <w:t xml:space="preserve">asmens tapatybę patvirtinančio dokumento (tapatybės kortelės ar paso) kopiją, </w:t>
      </w:r>
    </w:p>
    <w:p w14:paraId="58E917E0"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3.5.5.5. </w:t>
      </w:r>
      <w:r w:rsidRPr="00161996">
        <w:rPr>
          <w:rFonts w:ascii="Arial" w:hAnsi="Arial" w:cs="Arial"/>
        </w:rPr>
        <w:t xml:space="preserve">leidimo verstis atitinkama ūkine veikla patvirtinančio dokumento (pavyzdžiui, verslo liudijimo, individualios veiklos pažymėjimo ir pan.) kopiją, </w:t>
      </w:r>
    </w:p>
    <w:p w14:paraId="0145BF66"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3.5.5.6. </w:t>
      </w:r>
      <w:r w:rsidRPr="00161996">
        <w:rPr>
          <w:rFonts w:ascii="Arial" w:hAnsi="Arial" w:cs="Arial"/>
        </w:rPr>
        <w:t>pažymą apie deklaruotą gyvenamąją vietą</w:t>
      </w:r>
    </w:p>
    <w:p w14:paraId="6BCC696B"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3.5.5.7. </w:t>
      </w:r>
      <w:r w:rsidRPr="00161996">
        <w:rPr>
          <w:rFonts w:ascii="Arial" w:hAnsi="Arial" w:cs="Arial"/>
        </w:rPr>
        <w:t xml:space="preserve">arba atitinkamus valstybės narės ar trečiosios šalies dokumentus ar kitus Perkančiajam subjektui priimtinus dokumentus. </w:t>
      </w:r>
    </w:p>
    <w:p w14:paraId="1BF52503" w14:textId="77777777"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iCs/>
        </w:rPr>
      </w:pPr>
      <w:r w:rsidRPr="00161996">
        <w:rPr>
          <w:rFonts w:ascii="Arial" w:hAnsi="Arial" w:cs="Arial"/>
        </w:rPr>
        <w:t>Dokumentai, kuriuose nenurodytas galiojimo terminas, turi būti išduoti ar atspausdinti iš informacinės sistemos ne anksčiau kaip prieš 3 (tris) mėnesius iki tos dienos, kurią Perkančiojo subjekto prašymu tiekėjas turi pateikti dokumentus.</w:t>
      </w:r>
    </w:p>
    <w:p w14:paraId="26999BC3" w14:textId="6E43F2B8" w:rsidR="00893303"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rPr>
        <w:t xml:space="preserve">Perkantysis subjektas bet kuriuo pirkimo procedūros metu gali paprašyti kandidatų ar dalyvių pateikti visus ar dalį dokumentų, patvirtinančių atitiktį </w:t>
      </w:r>
      <w:r w:rsidRPr="00161996">
        <w:rPr>
          <w:rFonts w:ascii="Arial" w:hAnsi="Arial" w:cs="Arial"/>
          <w:bCs/>
        </w:rPr>
        <w:t xml:space="preserve">Komunalinio sektoriaus pirkimų įstatymo </w:t>
      </w:r>
      <w:r w:rsidRPr="00161996">
        <w:rPr>
          <w:rFonts w:ascii="Arial" w:hAnsi="Arial" w:cs="Arial"/>
        </w:rPr>
        <w:t>50 straipsnio 9 dalies reikalavimams, jeigu tai būtina siekiant užtikrinti tinkamą pirkimo procedūros atlikimą.</w:t>
      </w:r>
    </w:p>
    <w:p w14:paraId="5722C50D" w14:textId="6C688C1A" w:rsidR="006347E9" w:rsidRPr="00161996" w:rsidRDefault="00893303" w:rsidP="007E37A9">
      <w:pPr>
        <w:tabs>
          <w:tab w:val="left" w:pos="0"/>
          <w:tab w:val="left" w:pos="142"/>
          <w:tab w:val="left" w:pos="284"/>
          <w:tab w:val="left" w:pos="567"/>
        </w:tabs>
        <w:spacing w:after="0" w:line="240" w:lineRule="auto"/>
        <w:ind w:firstLine="567"/>
        <w:jc w:val="both"/>
        <w:rPr>
          <w:rFonts w:ascii="Arial" w:hAnsi="Arial" w:cs="Arial"/>
        </w:rPr>
      </w:pPr>
      <w:r w:rsidRPr="00161996">
        <w:rPr>
          <w:rFonts w:ascii="Arial" w:hAnsi="Arial" w:cs="Arial"/>
          <w:iCs/>
        </w:rPr>
        <w:t xml:space="preserve">3.6. </w:t>
      </w:r>
      <w:r w:rsidRPr="00161996">
        <w:rPr>
          <w:rFonts w:ascii="Arial" w:hAnsi="Arial" w:cs="Arial"/>
          <w:b/>
          <w:bCs/>
        </w:rPr>
        <w:t xml:space="preserve">Tiekėjų pasiūlymai, kurie netenkina </w:t>
      </w:r>
      <w:r w:rsidR="00356E9B" w:rsidRPr="00161996">
        <w:rPr>
          <w:rFonts w:ascii="Arial" w:hAnsi="Arial" w:cs="Arial"/>
          <w:b/>
          <w:bCs/>
        </w:rPr>
        <w:t xml:space="preserve">bent vieno </w:t>
      </w:r>
      <w:r w:rsidRPr="00161996">
        <w:rPr>
          <w:rFonts w:ascii="Arial" w:hAnsi="Arial" w:cs="Arial"/>
          <w:b/>
          <w:bCs/>
        </w:rPr>
        <w:t>Specialiųjų sąlygų 3.4. punkto reikalavimo, atmetami.</w:t>
      </w:r>
    </w:p>
    <w:bookmarkEnd w:id="8"/>
    <w:p w14:paraId="4CAA3CCC" w14:textId="77777777" w:rsidR="002B3BDE" w:rsidRPr="00161996" w:rsidRDefault="002B3BDE"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6A27461F" w14:textId="02AB3487" w:rsidR="008B0FEB" w:rsidRPr="00161996" w:rsidRDefault="008B0FEB" w:rsidP="007E37A9">
      <w:pPr>
        <w:pStyle w:val="Heading1"/>
        <w:numPr>
          <w:ilvl w:val="0"/>
          <w:numId w:val="1"/>
        </w:numPr>
        <w:tabs>
          <w:tab w:val="left" w:pos="426"/>
          <w:tab w:val="left" w:pos="851"/>
        </w:tabs>
        <w:spacing w:after="0" w:line="240" w:lineRule="auto"/>
        <w:ind w:left="0" w:firstLine="567"/>
        <w:jc w:val="center"/>
        <w:rPr>
          <w:rFonts w:ascii="Arial" w:hAnsi="Arial" w:cs="Arial"/>
          <w:b/>
          <w:bCs/>
          <w:lang w:val="lt-LT"/>
        </w:rPr>
      </w:pPr>
      <w:bookmarkStart w:id="9" w:name="part_489d708a94334d9995f4fc89eaed432a"/>
      <w:bookmarkStart w:id="10" w:name="part_8ad558ab9da04740ad63d2699e66e1af"/>
      <w:bookmarkStart w:id="11" w:name="part_8dd55791c45b4b2491e2343a55b80c0d"/>
      <w:bookmarkStart w:id="12" w:name="part_2170867a7f614903b542f2e5cab9ada6"/>
      <w:bookmarkStart w:id="13" w:name="part_a6456a72b03b4dbdbf8abf1881c776cd"/>
      <w:bookmarkStart w:id="14" w:name="_Toc335201955"/>
      <w:bookmarkStart w:id="15" w:name="_Toc487181054"/>
      <w:bookmarkEnd w:id="9"/>
      <w:bookmarkEnd w:id="10"/>
      <w:bookmarkEnd w:id="11"/>
      <w:bookmarkEnd w:id="12"/>
      <w:bookmarkEnd w:id="13"/>
      <w:r w:rsidRPr="00161996">
        <w:rPr>
          <w:rFonts w:ascii="Arial" w:hAnsi="Arial" w:cs="Arial"/>
          <w:b/>
          <w:bCs/>
          <w:lang w:val="lt-LT"/>
        </w:rPr>
        <w:t>PIRKIMO OBJEKTAS</w:t>
      </w:r>
      <w:bookmarkEnd w:id="14"/>
      <w:bookmarkEnd w:id="15"/>
    </w:p>
    <w:p w14:paraId="2FD8D54C" w14:textId="77777777" w:rsidR="007377F1" w:rsidRPr="00161996" w:rsidRDefault="007377F1"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bookmarkEnd w:id="2"/>
    <w:p w14:paraId="08BC0FDB" w14:textId="77777777" w:rsidR="00755F46" w:rsidRPr="00161996" w:rsidRDefault="003C07B5" w:rsidP="007E37A9">
      <w:pPr>
        <w:pStyle w:val="ListParagraph"/>
        <w:tabs>
          <w:tab w:val="left" w:pos="709"/>
        </w:tabs>
        <w:spacing w:after="0" w:line="240" w:lineRule="auto"/>
        <w:ind w:left="0" w:firstLine="567"/>
        <w:contextualSpacing w:val="0"/>
        <w:jc w:val="both"/>
        <w:rPr>
          <w:rFonts w:ascii="Arial" w:hAnsi="Arial" w:cs="Arial"/>
          <w:lang w:val="lt-LT"/>
        </w:rPr>
      </w:pPr>
      <w:r w:rsidRPr="00161996">
        <w:rPr>
          <w:rFonts w:ascii="Arial" w:hAnsi="Arial" w:cs="Arial"/>
          <w:lang w:val="lt-LT"/>
        </w:rPr>
        <w:t>4.1. Pirkimo objekto aprašymas pateikiamas techninėje specifikacijoje (Specialiųjų sąlygų 1</w:t>
      </w:r>
      <w:r w:rsidR="00312956" w:rsidRPr="00161996">
        <w:rPr>
          <w:rFonts w:ascii="Arial" w:hAnsi="Arial" w:cs="Arial"/>
          <w:lang w:val="lt-LT"/>
        </w:rPr>
        <w:t> </w:t>
      </w:r>
      <w:r w:rsidRPr="00161996">
        <w:rPr>
          <w:rFonts w:ascii="Arial" w:hAnsi="Arial" w:cs="Arial"/>
          <w:lang w:val="lt-LT"/>
        </w:rPr>
        <w:t xml:space="preserve">priedas), o sutarties įvykdymo terminai pateikiami sutarties projekte (Specialiųjų sąlygų 6 priedas). </w:t>
      </w:r>
    </w:p>
    <w:p w14:paraId="3449E5DF" w14:textId="77777777" w:rsidR="007B1CF5" w:rsidRPr="00161996" w:rsidRDefault="00755F46" w:rsidP="007E37A9">
      <w:pPr>
        <w:pStyle w:val="ListParagraph"/>
        <w:tabs>
          <w:tab w:val="left" w:pos="709"/>
        </w:tabs>
        <w:spacing w:after="0" w:line="240" w:lineRule="auto"/>
        <w:ind w:left="0" w:firstLine="567"/>
        <w:contextualSpacing w:val="0"/>
        <w:jc w:val="both"/>
        <w:rPr>
          <w:rFonts w:ascii="Arial" w:hAnsi="Arial" w:cs="Arial"/>
          <w:lang w:val="lt-LT"/>
        </w:rPr>
      </w:pPr>
      <w:r w:rsidRPr="00161996">
        <w:rPr>
          <w:rFonts w:ascii="Arial" w:hAnsi="Arial" w:cs="Arial"/>
          <w:bCs/>
          <w:lang w:val="lt-LT"/>
        </w:rPr>
        <w:t xml:space="preserve">4.1.1. </w:t>
      </w:r>
      <w:r w:rsidR="00884C63" w:rsidRPr="00161996">
        <w:rPr>
          <w:rFonts w:ascii="Arial" w:hAnsi="Arial" w:cs="Arial"/>
          <w:bCs/>
          <w:lang w:val="lt-LT"/>
        </w:rPr>
        <w:t>Perkantysis subjektas</w:t>
      </w:r>
      <w:r w:rsidR="00884C63" w:rsidRPr="00161996">
        <w:rPr>
          <w:rFonts w:ascii="Arial" w:hAnsi="Arial" w:cs="Arial"/>
          <w:lang w:val="lt-LT"/>
        </w:rPr>
        <w:t xml:space="preserve"> suteikia galimybę apžiūrėti objektą, kuriame bus teikiamos </w:t>
      </w:r>
      <w:r w:rsidR="007D1F0A" w:rsidRPr="00161996">
        <w:rPr>
          <w:rFonts w:ascii="Arial" w:hAnsi="Arial" w:cs="Arial"/>
          <w:lang w:val="lt-LT"/>
        </w:rPr>
        <w:t xml:space="preserve">prekės ir </w:t>
      </w:r>
      <w:r w:rsidR="00884C63" w:rsidRPr="00161996">
        <w:rPr>
          <w:rFonts w:ascii="Arial" w:hAnsi="Arial" w:cs="Arial"/>
          <w:lang w:val="lt-LT"/>
        </w:rPr>
        <w:t xml:space="preserve">paslaugos, tačiau apžiūros metu nebus atsakoma į tiekėjo klausimus dėl Pirkimo objekto ar Pirkimo dokumentų nuostatų – kilus klausimams tiekėjas turi juos užduoti kreipdamasis į </w:t>
      </w:r>
      <w:r w:rsidR="00884C63" w:rsidRPr="00161996">
        <w:rPr>
          <w:rFonts w:ascii="Arial" w:hAnsi="Arial" w:cs="Arial"/>
          <w:bCs/>
          <w:lang w:val="lt-LT"/>
        </w:rPr>
        <w:t>Perkantįjį subjektą</w:t>
      </w:r>
      <w:r w:rsidR="00884C63" w:rsidRPr="00161996">
        <w:rPr>
          <w:rFonts w:ascii="Arial" w:hAnsi="Arial" w:cs="Arial"/>
          <w:lang w:val="lt-LT"/>
        </w:rPr>
        <w:t xml:space="preserve"> Bendrųjų sąlygų 3 skyriaus nustatyta tvarka. </w:t>
      </w:r>
    </w:p>
    <w:p w14:paraId="07D4D619" w14:textId="43A1EB3A" w:rsidR="003C07B5" w:rsidRPr="00161996" w:rsidRDefault="007B1CF5" w:rsidP="007E37A9">
      <w:pPr>
        <w:pStyle w:val="ListParagraph"/>
        <w:tabs>
          <w:tab w:val="left" w:pos="709"/>
        </w:tabs>
        <w:spacing w:after="0" w:line="240" w:lineRule="auto"/>
        <w:ind w:left="0" w:firstLine="567"/>
        <w:contextualSpacing w:val="0"/>
        <w:jc w:val="both"/>
        <w:rPr>
          <w:rFonts w:ascii="Arial" w:hAnsi="Arial" w:cs="Arial"/>
          <w:lang w:val="lt-LT"/>
        </w:rPr>
      </w:pPr>
      <w:r w:rsidRPr="00161996">
        <w:rPr>
          <w:rFonts w:ascii="Arial" w:hAnsi="Arial" w:cs="Arial"/>
          <w:lang w:val="lt-LT"/>
        </w:rPr>
        <w:t xml:space="preserve">4.1.2. </w:t>
      </w:r>
      <w:r w:rsidR="00884C63" w:rsidRPr="00161996">
        <w:rPr>
          <w:rFonts w:ascii="Arial" w:hAnsi="Arial" w:cs="Arial"/>
          <w:iCs/>
          <w:lang w:val="lt-LT"/>
        </w:rPr>
        <w:t xml:space="preserve">Tiekėjai, norintys apžiūrėti objektą, turi ne vėliau kaip likus </w:t>
      </w:r>
      <w:r w:rsidR="003323E2">
        <w:rPr>
          <w:rFonts w:ascii="Arial" w:hAnsi="Arial" w:cs="Arial"/>
          <w:b/>
          <w:bCs/>
          <w:iCs/>
          <w:lang w:val="lt-LT"/>
        </w:rPr>
        <w:t>9</w:t>
      </w:r>
      <w:r w:rsidR="003323E2" w:rsidRPr="00161996">
        <w:rPr>
          <w:rFonts w:ascii="Arial" w:hAnsi="Arial" w:cs="Arial"/>
          <w:b/>
          <w:bCs/>
          <w:iCs/>
          <w:lang w:val="lt-LT"/>
        </w:rPr>
        <w:t xml:space="preserve"> </w:t>
      </w:r>
      <w:r w:rsidR="00884C63" w:rsidRPr="00161996">
        <w:rPr>
          <w:rFonts w:ascii="Arial" w:hAnsi="Arial" w:cs="Arial"/>
          <w:b/>
          <w:bCs/>
          <w:iCs/>
          <w:lang w:val="lt-LT"/>
        </w:rPr>
        <w:t>(</w:t>
      </w:r>
      <w:r w:rsidR="003323E2">
        <w:rPr>
          <w:rFonts w:ascii="Arial" w:hAnsi="Arial" w:cs="Arial"/>
          <w:b/>
          <w:bCs/>
          <w:iCs/>
          <w:lang w:val="lt-LT"/>
        </w:rPr>
        <w:t>devynioms</w:t>
      </w:r>
      <w:r w:rsidR="00884C63" w:rsidRPr="00161996">
        <w:rPr>
          <w:rFonts w:ascii="Arial" w:hAnsi="Arial" w:cs="Arial"/>
          <w:b/>
          <w:bCs/>
          <w:iCs/>
          <w:lang w:val="lt-LT"/>
        </w:rPr>
        <w:t>) dienoms</w:t>
      </w:r>
      <w:r w:rsidR="00884C63" w:rsidRPr="00161996">
        <w:rPr>
          <w:rFonts w:ascii="Arial" w:hAnsi="Arial" w:cs="Arial"/>
          <w:iCs/>
          <w:lang w:val="lt-LT"/>
        </w:rPr>
        <w:t xml:space="preserve"> iki pasiūlymų pateikimo termino pabaigos pateikti prašymą dėl apžiūros. Jeigu atsiranda tiekėjų, norinčių apžiūrėti šį objektą, </w:t>
      </w:r>
      <w:r w:rsidR="00884C63" w:rsidRPr="00161996">
        <w:rPr>
          <w:rFonts w:ascii="Arial" w:hAnsi="Arial" w:cs="Arial"/>
          <w:bCs/>
          <w:iCs/>
          <w:lang w:val="lt-LT"/>
        </w:rPr>
        <w:t>Perkantysis subjektas</w:t>
      </w:r>
      <w:r w:rsidR="00884C63" w:rsidRPr="00161996">
        <w:rPr>
          <w:rFonts w:ascii="Arial" w:hAnsi="Arial" w:cs="Arial"/>
          <w:iCs/>
          <w:lang w:val="lt-LT"/>
        </w:rPr>
        <w:t xml:space="preserve"> visiems tiekėjams CVP IS susirašinėjimo priemonėmis išsiunčia informaciją apie konkrečią apžiūros datą, laiką ir vietą bei šią informaciją paskelbia atskiru pranešimu CVP IS. Tiekėjai, norintys dalyvauti apžiūroje, iki apžiūros pradžios turi atsiųsti vardus ir pavardes asmenų, ketinančių dalyvauti apžiūroje.</w:t>
      </w:r>
    </w:p>
    <w:p w14:paraId="0B263B20" w14:textId="6643C059" w:rsidR="003C07B5" w:rsidRPr="00161996" w:rsidRDefault="003C07B5" w:rsidP="007E37A9">
      <w:pPr>
        <w:pStyle w:val="ListParagraph"/>
        <w:tabs>
          <w:tab w:val="left" w:pos="709"/>
        </w:tabs>
        <w:spacing w:after="0" w:line="240" w:lineRule="auto"/>
        <w:ind w:left="0" w:firstLine="567"/>
        <w:jc w:val="both"/>
        <w:rPr>
          <w:rFonts w:ascii="Arial" w:hAnsi="Arial" w:cs="Arial"/>
          <w:color w:val="000000" w:themeColor="text1"/>
          <w:lang w:val="lt-LT"/>
        </w:rPr>
      </w:pPr>
      <w:r w:rsidRPr="00161996">
        <w:rPr>
          <w:rFonts w:ascii="Arial" w:hAnsi="Arial" w:cs="Arial"/>
          <w:lang w:val="lt-LT"/>
        </w:rPr>
        <w:lastRenderedPageBreak/>
        <w:t>4.2. Pirkimo objektas į dalis neskaidomas</w:t>
      </w:r>
      <w:r w:rsidRPr="00161996">
        <w:rPr>
          <w:rFonts w:ascii="Arial" w:hAnsi="Arial" w:cs="Arial"/>
          <w:color w:val="000000" w:themeColor="text1"/>
          <w:lang w:val="lt-LT"/>
        </w:rPr>
        <w:t>. Tiekėjas turės siūlyti visą Pirkimo objekto kiekį/apimtį</w:t>
      </w:r>
      <w:r w:rsidR="003568ED" w:rsidRPr="00161996">
        <w:rPr>
          <w:rFonts w:ascii="Arial" w:hAnsi="Arial" w:cs="Arial"/>
          <w:color w:val="000000" w:themeColor="text1"/>
          <w:lang w:val="lt-LT"/>
        </w:rPr>
        <w:t>.</w:t>
      </w:r>
    </w:p>
    <w:p w14:paraId="3253ABB3" w14:textId="261BFC90" w:rsidR="002651B0" w:rsidRPr="00161996" w:rsidRDefault="002651B0" w:rsidP="007E37A9">
      <w:pPr>
        <w:pStyle w:val="ListParagraph"/>
        <w:tabs>
          <w:tab w:val="left" w:pos="709"/>
        </w:tabs>
        <w:spacing w:after="0" w:line="240" w:lineRule="auto"/>
        <w:ind w:left="0" w:firstLine="567"/>
        <w:jc w:val="both"/>
        <w:rPr>
          <w:rFonts w:ascii="Arial" w:hAnsi="Arial" w:cs="Arial"/>
          <w:lang w:val="lt-LT"/>
        </w:rPr>
      </w:pPr>
      <w:r w:rsidRPr="00161996">
        <w:rPr>
          <w:rFonts w:ascii="Arial" w:hAnsi="Arial" w:cs="Arial"/>
          <w:color w:val="000000" w:themeColor="text1"/>
          <w:lang w:val="lt-LT"/>
        </w:rPr>
        <w:t xml:space="preserve">4.3. </w:t>
      </w:r>
      <w:r w:rsidR="003D23A3" w:rsidRPr="00161996">
        <w:rPr>
          <w:rFonts w:ascii="Arial" w:hAnsi="Arial" w:cs="Arial"/>
          <w:b/>
          <w:bCs/>
          <w:color w:val="000000" w:themeColor="text1"/>
          <w:lang w:val="lt-LT"/>
        </w:rPr>
        <w:t>Pirkimui skirtų lėšų suma yra</w:t>
      </w:r>
      <w:r w:rsidR="007A0809">
        <w:rPr>
          <w:rFonts w:ascii="Arial" w:hAnsi="Arial" w:cs="Arial"/>
          <w:b/>
          <w:bCs/>
          <w:color w:val="000000" w:themeColor="text1"/>
          <w:lang w:val="lt-LT"/>
        </w:rPr>
        <w:t xml:space="preserve"> </w:t>
      </w:r>
      <w:r w:rsidR="00577A60" w:rsidRPr="00577A60">
        <w:rPr>
          <w:rFonts w:ascii="Arial" w:hAnsi="Arial" w:cs="Arial"/>
          <w:b/>
          <w:bCs/>
          <w:color w:val="000000" w:themeColor="text1"/>
          <w:lang w:val="lt-LT"/>
        </w:rPr>
        <w:t>2</w:t>
      </w:r>
      <w:r w:rsidR="00577A60">
        <w:rPr>
          <w:rFonts w:ascii="Arial" w:hAnsi="Arial" w:cs="Arial"/>
          <w:b/>
          <w:bCs/>
          <w:color w:val="000000" w:themeColor="text1"/>
          <w:lang w:val="lt-LT"/>
        </w:rPr>
        <w:t>.</w:t>
      </w:r>
      <w:r w:rsidR="00577A60" w:rsidRPr="00577A60">
        <w:rPr>
          <w:rFonts w:ascii="Arial" w:hAnsi="Arial" w:cs="Arial"/>
          <w:b/>
          <w:bCs/>
          <w:color w:val="000000" w:themeColor="text1"/>
          <w:lang w:val="lt-LT"/>
        </w:rPr>
        <w:t>695</w:t>
      </w:r>
      <w:r w:rsidR="00577A60">
        <w:rPr>
          <w:rFonts w:ascii="Arial" w:hAnsi="Arial" w:cs="Arial"/>
          <w:b/>
          <w:bCs/>
          <w:color w:val="000000" w:themeColor="text1"/>
          <w:lang w:val="lt-LT"/>
        </w:rPr>
        <w:t>.</w:t>
      </w:r>
      <w:r w:rsidR="00577A60" w:rsidRPr="00577A60">
        <w:rPr>
          <w:rFonts w:ascii="Arial" w:hAnsi="Arial" w:cs="Arial"/>
          <w:b/>
          <w:bCs/>
          <w:color w:val="000000" w:themeColor="text1"/>
          <w:lang w:val="lt-LT"/>
        </w:rPr>
        <w:t>385,50</w:t>
      </w:r>
      <w:r w:rsidR="00577A60">
        <w:rPr>
          <w:rFonts w:ascii="Arial" w:hAnsi="Arial" w:cs="Arial"/>
          <w:b/>
          <w:bCs/>
          <w:color w:val="000000" w:themeColor="text1"/>
          <w:lang w:val="lt-LT"/>
        </w:rPr>
        <w:t xml:space="preserve"> Eur be PVM/</w:t>
      </w:r>
      <w:r w:rsidR="00340889">
        <w:rPr>
          <w:rFonts w:ascii="Arial" w:hAnsi="Arial" w:cs="Arial"/>
          <w:b/>
          <w:bCs/>
          <w:color w:val="000000" w:themeColor="text1"/>
          <w:lang w:val="lt-LT"/>
        </w:rPr>
        <w:t xml:space="preserve"> </w:t>
      </w:r>
      <w:r w:rsidR="00340889" w:rsidRPr="00340889">
        <w:rPr>
          <w:rFonts w:ascii="Arial" w:hAnsi="Arial" w:cs="Arial"/>
          <w:b/>
          <w:bCs/>
          <w:color w:val="000000" w:themeColor="text1"/>
          <w:lang w:val="lt-LT"/>
        </w:rPr>
        <w:t>3</w:t>
      </w:r>
      <w:r w:rsidR="00340889">
        <w:rPr>
          <w:rFonts w:ascii="Arial" w:hAnsi="Arial" w:cs="Arial"/>
          <w:b/>
          <w:bCs/>
          <w:color w:val="000000" w:themeColor="text1"/>
          <w:lang w:val="lt-LT"/>
        </w:rPr>
        <w:t>.</w:t>
      </w:r>
      <w:r w:rsidR="00340889" w:rsidRPr="00340889">
        <w:rPr>
          <w:rFonts w:ascii="Arial" w:hAnsi="Arial" w:cs="Arial"/>
          <w:b/>
          <w:bCs/>
          <w:color w:val="000000" w:themeColor="text1"/>
          <w:lang w:val="lt-LT"/>
        </w:rPr>
        <w:t>261</w:t>
      </w:r>
      <w:r w:rsidR="00340889">
        <w:rPr>
          <w:rFonts w:ascii="Arial" w:hAnsi="Arial" w:cs="Arial"/>
          <w:b/>
          <w:bCs/>
          <w:color w:val="000000" w:themeColor="text1"/>
          <w:lang w:val="lt-LT"/>
        </w:rPr>
        <w:t>.</w:t>
      </w:r>
      <w:r w:rsidR="00340889" w:rsidRPr="00340889">
        <w:rPr>
          <w:rFonts w:ascii="Arial" w:hAnsi="Arial" w:cs="Arial"/>
          <w:b/>
          <w:bCs/>
          <w:color w:val="000000" w:themeColor="text1"/>
          <w:lang w:val="lt-LT"/>
        </w:rPr>
        <w:t>416,46</w:t>
      </w:r>
      <w:r w:rsidR="00340889">
        <w:rPr>
          <w:rFonts w:ascii="Arial" w:hAnsi="Arial" w:cs="Arial"/>
          <w:b/>
          <w:bCs/>
          <w:color w:val="000000" w:themeColor="text1"/>
          <w:lang w:val="lt-LT"/>
        </w:rPr>
        <w:t xml:space="preserve"> Eur su PVM</w:t>
      </w:r>
      <w:r w:rsidR="00E466A4" w:rsidRPr="00161996">
        <w:rPr>
          <w:rFonts w:ascii="Arial" w:hAnsi="Arial" w:cs="Arial"/>
          <w:b/>
          <w:bCs/>
          <w:color w:val="000000" w:themeColor="text1"/>
          <w:lang w:val="lt-LT"/>
        </w:rPr>
        <w:t xml:space="preserve">. Pasiūlymas, kurio kaina viršys </w:t>
      </w:r>
      <w:r w:rsidR="003712B2" w:rsidRPr="00161996">
        <w:rPr>
          <w:rFonts w:ascii="Arial" w:hAnsi="Arial" w:cs="Arial"/>
          <w:b/>
          <w:bCs/>
          <w:color w:val="000000" w:themeColor="text1"/>
          <w:lang w:val="lt-LT"/>
        </w:rPr>
        <w:t xml:space="preserve">šiame punkte </w:t>
      </w:r>
      <w:r w:rsidR="00E466A4" w:rsidRPr="00161996">
        <w:rPr>
          <w:rFonts w:ascii="Arial" w:hAnsi="Arial" w:cs="Arial"/>
          <w:b/>
          <w:bCs/>
          <w:color w:val="000000" w:themeColor="text1"/>
          <w:lang w:val="lt-LT"/>
        </w:rPr>
        <w:t xml:space="preserve">nurodytą </w:t>
      </w:r>
      <w:r w:rsidR="003712B2" w:rsidRPr="00161996">
        <w:rPr>
          <w:rFonts w:ascii="Arial" w:hAnsi="Arial" w:cs="Arial"/>
          <w:b/>
          <w:bCs/>
          <w:color w:val="000000" w:themeColor="text1"/>
          <w:lang w:val="lt-LT"/>
        </w:rPr>
        <w:t xml:space="preserve">lėšų </w:t>
      </w:r>
      <w:r w:rsidR="00226AB8" w:rsidRPr="00161996">
        <w:rPr>
          <w:rFonts w:ascii="Arial" w:hAnsi="Arial" w:cs="Arial"/>
          <w:b/>
          <w:bCs/>
          <w:color w:val="000000" w:themeColor="text1"/>
          <w:lang w:val="lt-LT"/>
        </w:rPr>
        <w:t>sumą, bus atmestas kaip neatitinka</w:t>
      </w:r>
      <w:r w:rsidR="006E4770" w:rsidRPr="00161996">
        <w:rPr>
          <w:rFonts w:ascii="Arial" w:hAnsi="Arial" w:cs="Arial"/>
          <w:b/>
          <w:bCs/>
          <w:color w:val="000000" w:themeColor="text1"/>
          <w:lang w:val="lt-LT"/>
        </w:rPr>
        <w:t>n</w:t>
      </w:r>
      <w:r w:rsidR="00226AB8" w:rsidRPr="00161996">
        <w:rPr>
          <w:rFonts w:ascii="Arial" w:hAnsi="Arial" w:cs="Arial"/>
          <w:b/>
          <w:bCs/>
          <w:color w:val="000000" w:themeColor="text1"/>
          <w:lang w:val="lt-LT"/>
        </w:rPr>
        <w:t>tis Pirkimo dokumentuose nustatytų reikalavimų.</w:t>
      </w:r>
    </w:p>
    <w:p w14:paraId="608E0606"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4389EBD9" w14:textId="77777777" w:rsidR="008B0FEB" w:rsidRPr="00161996" w:rsidRDefault="008B0FEB" w:rsidP="007E37A9">
      <w:pPr>
        <w:pStyle w:val="Heading1"/>
        <w:numPr>
          <w:ilvl w:val="0"/>
          <w:numId w:val="1"/>
        </w:numPr>
        <w:tabs>
          <w:tab w:val="left" w:pos="426"/>
          <w:tab w:val="left" w:pos="851"/>
        </w:tabs>
        <w:spacing w:after="0" w:line="240" w:lineRule="auto"/>
        <w:ind w:left="0" w:firstLine="567"/>
        <w:jc w:val="center"/>
        <w:rPr>
          <w:rFonts w:ascii="Arial" w:hAnsi="Arial" w:cs="Arial"/>
          <w:b/>
          <w:bCs/>
          <w:lang w:val="lt-LT"/>
        </w:rPr>
      </w:pPr>
      <w:bookmarkStart w:id="16" w:name="_Toc487181055"/>
      <w:r w:rsidRPr="00161996">
        <w:rPr>
          <w:rFonts w:ascii="Arial" w:hAnsi="Arial" w:cs="Arial"/>
          <w:b/>
          <w:bCs/>
          <w:lang w:val="lt-LT"/>
        </w:rPr>
        <w:t>REIKALAVIMAI PASIŪLYMŲ RENGIMUI IR PATEIKIMUI</w:t>
      </w:r>
      <w:bookmarkEnd w:id="16"/>
    </w:p>
    <w:p w14:paraId="629B20F8"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744CB3D1" w14:textId="7E8F3513" w:rsidR="008B0FEB" w:rsidRPr="00161996" w:rsidRDefault="008B0FEB"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bCs/>
          <w:iCs/>
          <w:color w:val="FF0000"/>
          <w:u w:val="single"/>
          <w:lang w:val="lt-LT"/>
        </w:rPr>
      </w:pPr>
      <w:r w:rsidRPr="00161996">
        <w:rPr>
          <w:rFonts w:ascii="Arial" w:hAnsi="Arial" w:cs="Arial"/>
          <w:lang w:val="lt-LT"/>
        </w:rPr>
        <w:t>5.1. Detalūs pasiūlymų rengimui ir pateikimui keliami reikalavimai pateikti Bendrųjų sąlygų 7</w:t>
      </w:r>
      <w:r w:rsidR="000948F4" w:rsidRPr="00161996">
        <w:rPr>
          <w:rFonts w:ascii="Arial" w:hAnsi="Arial" w:cs="Arial"/>
          <w:lang w:val="lt-LT"/>
        </w:rPr>
        <w:t> </w:t>
      </w:r>
      <w:r w:rsidRPr="00161996">
        <w:rPr>
          <w:rFonts w:ascii="Arial" w:hAnsi="Arial" w:cs="Arial"/>
          <w:lang w:val="lt-LT"/>
        </w:rPr>
        <w:t>skyriuje.</w:t>
      </w:r>
    </w:p>
    <w:p w14:paraId="07A96780" w14:textId="56F4141C" w:rsidR="008B0FEB" w:rsidRPr="00161996" w:rsidRDefault="008B0FEB" w:rsidP="007E37A9">
      <w:pPr>
        <w:pStyle w:val="ListParagraph"/>
        <w:tabs>
          <w:tab w:val="left" w:pos="0"/>
        </w:tabs>
        <w:spacing w:after="0" w:line="240" w:lineRule="auto"/>
        <w:ind w:left="0" w:firstLine="567"/>
        <w:contextualSpacing w:val="0"/>
        <w:jc w:val="both"/>
        <w:rPr>
          <w:rFonts w:ascii="Arial" w:hAnsi="Arial" w:cs="Arial"/>
          <w:b/>
          <w:bCs/>
          <w:lang w:val="lt-LT"/>
        </w:rPr>
      </w:pPr>
      <w:bookmarkStart w:id="17" w:name="_Hlk12605112"/>
      <w:r w:rsidRPr="00161996">
        <w:rPr>
          <w:rFonts w:ascii="Arial" w:hAnsi="Arial" w:cs="Arial"/>
          <w:lang w:val="lt-LT"/>
        </w:rPr>
        <w:t xml:space="preserve">5.2. Pasiūlymą </w:t>
      </w:r>
      <w:r w:rsidRPr="00161996">
        <w:rPr>
          <w:rFonts w:ascii="Arial" w:hAnsi="Arial" w:cs="Arial"/>
          <w:bCs/>
          <w:iCs/>
          <w:lang w:val="lt-LT"/>
        </w:rPr>
        <w:t>reikia pateikti</w:t>
      </w:r>
      <w:r w:rsidRPr="00161996">
        <w:rPr>
          <w:rFonts w:ascii="Arial" w:hAnsi="Arial" w:cs="Arial"/>
          <w:bCs/>
          <w:i/>
          <w:lang w:val="lt-LT"/>
        </w:rPr>
        <w:t xml:space="preserve"> </w:t>
      </w:r>
      <w:r w:rsidRPr="00161996">
        <w:rPr>
          <w:rFonts w:ascii="Arial" w:hAnsi="Arial" w:cs="Arial"/>
          <w:bCs/>
          <w:lang w:val="lt-LT"/>
        </w:rPr>
        <w:t xml:space="preserve">CVP IS priemonėmis (nemokama registracija adresu </w:t>
      </w:r>
      <w:r w:rsidR="00294988" w:rsidRPr="00161996">
        <w:rPr>
          <w:rFonts w:ascii="Arial" w:hAnsi="Arial" w:cs="Arial"/>
          <w:lang w:val="lt-LT"/>
        </w:rPr>
        <w:t>https://viesiejipirkimai.lt/</w:t>
      </w:r>
      <w:r w:rsidR="004B1D49" w:rsidRPr="00161996">
        <w:rPr>
          <w:rFonts w:ascii="Arial" w:hAnsi="Arial" w:cs="Arial"/>
          <w:lang w:val="lt-LT"/>
        </w:rPr>
        <w:t>)</w:t>
      </w:r>
      <w:r w:rsidRPr="00161996">
        <w:rPr>
          <w:rStyle w:val="Hyperlink"/>
          <w:rFonts w:ascii="Arial" w:hAnsi="Arial" w:cs="Arial"/>
          <w:lang w:val="lt-LT"/>
        </w:rPr>
        <w:t>,</w:t>
      </w:r>
      <w:r w:rsidRPr="00161996">
        <w:rPr>
          <w:rFonts w:ascii="Arial" w:hAnsi="Arial" w:cs="Arial"/>
          <w:bCs/>
          <w:lang w:val="lt-LT"/>
        </w:rPr>
        <w:t xml:space="preserve"> </w:t>
      </w:r>
      <w:r w:rsidR="007377F1" w:rsidRPr="00161996">
        <w:rPr>
          <w:rFonts w:ascii="Arial" w:hAnsi="Arial" w:cs="Arial"/>
          <w:lang w:val="lt-LT"/>
        </w:rPr>
        <w:t xml:space="preserve">detalesnė </w:t>
      </w:r>
      <w:r w:rsidRPr="00161996">
        <w:rPr>
          <w:rFonts w:ascii="Arial" w:hAnsi="Arial" w:cs="Arial"/>
          <w:lang w:val="lt-LT"/>
        </w:rPr>
        <w:t xml:space="preserve">pasiūlymo pateikimo CVP IS priemonėmis informacija pateikiama Viešųjų pirkimų tarnybos internetinėje svetainėje </w:t>
      </w:r>
      <w:r w:rsidR="003655B8" w:rsidRPr="00161996">
        <w:rPr>
          <w:rFonts w:ascii="Arial" w:hAnsi="Arial" w:cs="Arial"/>
          <w:lang w:val="lt-LT"/>
        </w:rPr>
        <w:t>https://vpt.lrv.lt/lt/nauja-cvp-is-aktuali-nuo-2024-12-01/metodine-medziaga-instrukcijos/tiekejamsnaujaCVPI</w:t>
      </w:r>
      <w:r w:rsidR="000948F4" w:rsidRPr="00161996">
        <w:rPr>
          <w:rFonts w:ascii="Arial" w:hAnsi="Arial" w:cs="Arial"/>
          <w:lang w:val="lt-LT"/>
        </w:rPr>
        <w:t>S</w:t>
      </w:r>
      <w:r w:rsidRPr="00161996">
        <w:rPr>
          <w:rFonts w:ascii="Arial" w:hAnsi="Arial" w:cs="Arial"/>
          <w:lang w:val="lt-LT"/>
        </w:rPr>
        <w:t xml:space="preserve">. </w:t>
      </w:r>
      <w:r w:rsidRPr="00161996">
        <w:rPr>
          <w:rFonts w:ascii="Arial" w:hAnsi="Arial" w:cs="Arial"/>
          <w:bCs/>
          <w:lang w:val="lt-LT"/>
        </w:rPr>
        <w:t>Pasiūlymas turi būti</w:t>
      </w:r>
      <w:r w:rsidRPr="00161996">
        <w:rPr>
          <w:rFonts w:ascii="Arial" w:hAnsi="Arial" w:cs="Arial"/>
          <w:bCs/>
          <w:iCs/>
          <w:lang w:val="lt-LT"/>
        </w:rPr>
        <w:t xml:space="preserve"> pateiktas</w:t>
      </w:r>
      <w:r w:rsidRPr="00161996">
        <w:rPr>
          <w:rFonts w:ascii="Arial" w:hAnsi="Arial" w:cs="Arial"/>
          <w:bCs/>
          <w:i/>
          <w:lang w:val="lt-LT"/>
        </w:rPr>
        <w:t xml:space="preserve"> </w:t>
      </w:r>
      <w:r w:rsidRPr="00161996">
        <w:rPr>
          <w:rFonts w:ascii="Arial" w:hAnsi="Arial" w:cs="Arial"/>
          <w:bCs/>
          <w:lang w:val="lt-LT"/>
        </w:rPr>
        <w:t xml:space="preserve">ne vėliau kaip </w:t>
      </w:r>
      <w:r w:rsidRPr="00161996">
        <w:rPr>
          <w:rFonts w:ascii="Arial" w:hAnsi="Arial" w:cs="Arial"/>
          <w:b/>
          <w:bCs/>
          <w:lang w:val="lt-LT"/>
        </w:rPr>
        <w:t xml:space="preserve">iki datos ir laiko nurodyto skelbime apie Pirkimą. </w:t>
      </w:r>
    </w:p>
    <w:p w14:paraId="5A5142D5" w14:textId="77777777" w:rsidR="00062825" w:rsidRPr="00161996" w:rsidRDefault="00062825" w:rsidP="00702F7C">
      <w:pPr>
        <w:tabs>
          <w:tab w:val="left" w:pos="0"/>
          <w:tab w:val="left" w:pos="567"/>
          <w:tab w:val="left" w:pos="851"/>
        </w:tabs>
        <w:spacing w:after="0" w:line="240" w:lineRule="auto"/>
        <w:ind w:firstLine="567"/>
        <w:jc w:val="both"/>
        <w:rPr>
          <w:rFonts w:ascii="Arial" w:eastAsia="Calibri" w:hAnsi="Arial" w:cs="Arial"/>
          <w:color w:val="000000" w:themeColor="text1"/>
        </w:rPr>
      </w:pPr>
      <w:bookmarkStart w:id="18" w:name="_Hlk483902607"/>
      <w:bookmarkEnd w:id="17"/>
    </w:p>
    <w:p w14:paraId="16D7C727" w14:textId="35C9F766" w:rsidR="00062825" w:rsidRPr="00161996" w:rsidRDefault="008B0FEB" w:rsidP="007E37A9">
      <w:pPr>
        <w:pStyle w:val="Heading1"/>
        <w:numPr>
          <w:ilvl w:val="0"/>
          <w:numId w:val="1"/>
        </w:numPr>
        <w:tabs>
          <w:tab w:val="left" w:pos="426"/>
          <w:tab w:val="left" w:pos="851"/>
        </w:tabs>
        <w:spacing w:after="0" w:line="240" w:lineRule="auto"/>
        <w:ind w:left="0" w:firstLine="567"/>
        <w:jc w:val="center"/>
        <w:rPr>
          <w:rFonts w:ascii="Arial" w:hAnsi="Arial" w:cs="Arial"/>
          <w:b/>
          <w:bCs/>
          <w:lang w:val="lt-LT"/>
        </w:rPr>
      </w:pPr>
      <w:bookmarkStart w:id="19" w:name="_Toc487181056"/>
      <w:r w:rsidRPr="00161996">
        <w:rPr>
          <w:rFonts w:ascii="Arial" w:hAnsi="Arial" w:cs="Arial"/>
          <w:b/>
          <w:bCs/>
          <w:lang w:val="lt-LT"/>
        </w:rPr>
        <w:t>PASIŪLYMŲ GALIOJIMAS IR PASIŪLYMŲ GALIOJIMO UŽTIKRINIMAS</w:t>
      </w:r>
      <w:bookmarkEnd w:id="19"/>
    </w:p>
    <w:p w14:paraId="69452378" w14:textId="77777777" w:rsidR="00062825" w:rsidRPr="00161996" w:rsidRDefault="00062825"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bookmarkEnd w:id="18"/>
    <w:p w14:paraId="51679BBB" w14:textId="7941A0B5" w:rsidR="00F93FE9" w:rsidRPr="00161996" w:rsidRDefault="003C2DBD"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r w:rsidRPr="00161996">
        <w:rPr>
          <w:rFonts w:ascii="Arial" w:hAnsi="Arial" w:cs="Arial"/>
          <w:lang w:val="lt-LT"/>
        </w:rPr>
        <w:t xml:space="preserve">6.1. </w:t>
      </w:r>
      <w:r w:rsidR="00F93FE9" w:rsidRPr="00161996">
        <w:rPr>
          <w:rFonts w:ascii="Arial" w:hAnsi="Arial" w:cs="Arial"/>
          <w:lang w:val="lt-LT"/>
        </w:rPr>
        <w:t>Perkantysis subjektas nereikalauja kartu su pasiūlymu pateikti pasiūlymo galiojimą užtikrinimą patvirtinančio dokumento (kaip nustatyta Bendrųjų sąlygų 8 skyriuje), tačiau Tiekėjas Perkančiajam subjektui pareikalavus, turės sumokėti 15.000,00 (penkiolika tūkstančių) eurų baudą, jeigu jis:</w:t>
      </w:r>
    </w:p>
    <w:p w14:paraId="0ECE372B" w14:textId="72116DB0" w:rsidR="00F93FE9" w:rsidRPr="00161996" w:rsidRDefault="00F93FE9"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r w:rsidRPr="00161996">
        <w:rPr>
          <w:rFonts w:ascii="Arial" w:hAnsi="Arial" w:cs="Arial"/>
          <w:lang w:val="lt-LT"/>
        </w:rPr>
        <w:t>6.1.1. atšaukia arba pakeičia savo pasiūlymą pasiūlymo galiojimo laikotarpiu,</w:t>
      </w:r>
    </w:p>
    <w:p w14:paraId="1827251F" w14:textId="77777777" w:rsidR="00F93FE9" w:rsidRPr="00161996" w:rsidRDefault="00F93FE9"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r w:rsidRPr="00161996">
        <w:rPr>
          <w:rFonts w:ascii="Arial" w:hAnsi="Arial" w:cs="Arial"/>
          <w:lang w:val="lt-LT"/>
        </w:rPr>
        <w:t>6.1.2. laimėjęs Pirkimą, vengia arba atsisako pasirašyti sutartį per Perkančiojo subjekto nurodytą terminą;</w:t>
      </w:r>
    </w:p>
    <w:p w14:paraId="218B33FF" w14:textId="21A9DBFF" w:rsidR="003C2DBD" w:rsidRPr="00161996" w:rsidRDefault="00F93FE9"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r w:rsidRPr="00161996">
        <w:rPr>
          <w:rFonts w:ascii="Arial" w:hAnsi="Arial" w:cs="Arial"/>
          <w:lang w:val="lt-LT"/>
        </w:rPr>
        <w:t>6.1.3. vengia arba atsisako pateikti Pirkimo sutarties įvykdymo užtikrinimą ar kitą su sutarties įsigaliojimu siejamą dokumentą per sutartyje nustatytą terminą (jeigu tokių reikalaujama)</w:t>
      </w:r>
      <w:r w:rsidR="003C2DBD" w:rsidRPr="00161996">
        <w:rPr>
          <w:rFonts w:ascii="Arial" w:hAnsi="Arial" w:cs="Arial"/>
          <w:lang w:val="lt-LT"/>
        </w:rPr>
        <w:t>.</w:t>
      </w:r>
    </w:p>
    <w:p w14:paraId="74567E26" w14:textId="514E612C" w:rsidR="003C2DBD" w:rsidRPr="00161996" w:rsidRDefault="003C2DBD"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bookmarkStart w:id="20" w:name="_Hlk188951499"/>
      <w:r w:rsidRPr="00161996">
        <w:rPr>
          <w:rFonts w:ascii="Arial" w:hAnsi="Arial" w:cs="Arial"/>
          <w:lang w:val="lt-LT"/>
        </w:rPr>
        <w:t xml:space="preserve">6.2. Pasiūlymas turi galioti ne trumpiau nei </w:t>
      </w:r>
      <w:r w:rsidR="003323E2" w:rsidRPr="009A493F">
        <w:rPr>
          <w:rFonts w:ascii="Arial" w:hAnsi="Arial" w:cs="Arial"/>
          <w:color w:val="FF0000"/>
          <w:lang w:val="lt-LT"/>
        </w:rPr>
        <w:t xml:space="preserve">90 </w:t>
      </w:r>
      <w:r w:rsidR="001C5458" w:rsidRPr="009A493F">
        <w:rPr>
          <w:rFonts w:ascii="Arial" w:hAnsi="Arial" w:cs="Arial"/>
          <w:color w:val="FF0000"/>
          <w:lang w:val="lt-LT"/>
        </w:rPr>
        <w:t>(devyniasdešimt)</w:t>
      </w:r>
      <w:r w:rsidR="003323E2" w:rsidRPr="009A493F">
        <w:rPr>
          <w:rFonts w:ascii="Arial" w:hAnsi="Arial" w:cs="Arial"/>
          <w:color w:val="FF0000"/>
          <w:lang w:val="lt-LT"/>
        </w:rPr>
        <w:t xml:space="preserve"> </w:t>
      </w:r>
      <w:r w:rsidR="001C5458" w:rsidRPr="009A493F">
        <w:rPr>
          <w:rFonts w:ascii="Arial" w:hAnsi="Arial" w:cs="Arial"/>
          <w:color w:val="FF0000"/>
          <w:lang w:val="lt-LT"/>
        </w:rPr>
        <w:t>dienų</w:t>
      </w:r>
      <w:r w:rsidR="008F07D2" w:rsidRPr="009A493F">
        <w:rPr>
          <w:rFonts w:ascii="Arial" w:hAnsi="Arial" w:cs="Arial"/>
          <w:color w:val="FF0000"/>
          <w:lang w:val="lt-LT"/>
        </w:rPr>
        <w:t xml:space="preserve"> </w:t>
      </w:r>
      <w:r w:rsidRPr="00161996">
        <w:rPr>
          <w:rFonts w:ascii="Arial" w:hAnsi="Arial" w:cs="Arial"/>
          <w:lang w:val="lt-LT"/>
        </w:rPr>
        <w:t>nuo pasiūlymų pateikimo termino pabaigos.</w:t>
      </w:r>
      <w:r w:rsidR="00A449F6">
        <w:rPr>
          <w:rFonts w:ascii="Arial" w:hAnsi="Arial" w:cs="Arial"/>
          <w:lang w:val="lt-LT"/>
        </w:rPr>
        <w:t xml:space="preserve"> </w:t>
      </w:r>
      <w:r w:rsidR="00A449F6" w:rsidRPr="009A493F">
        <w:rPr>
          <w:rFonts w:ascii="Arial" w:hAnsi="Arial" w:cs="Arial"/>
          <w:color w:val="FF0000"/>
          <w:lang w:val="lt-LT"/>
        </w:rPr>
        <w:t xml:space="preserve">Pasibaigus šiam terminui ir tiekėjui pratęsus </w:t>
      </w:r>
      <w:r w:rsidR="00040E6A" w:rsidRPr="009A493F">
        <w:rPr>
          <w:rFonts w:ascii="Arial" w:hAnsi="Arial" w:cs="Arial"/>
          <w:color w:val="FF0000"/>
          <w:lang w:val="lt-LT"/>
        </w:rPr>
        <w:t xml:space="preserve">pasiūlymo galiojimą, </w:t>
      </w:r>
      <w:r w:rsidR="009A493F" w:rsidRPr="009A493F">
        <w:rPr>
          <w:rFonts w:ascii="Arial" w:hAnsi="Arial" w:cs="Arial"/>
          <w:color w:val="FF0000"/>
          <w:lang w:val="lt-LT"/>
        </w:rPr>
        <w:t>P</w:t>
      </w:r>
      <w:r w:rsidR="00040E6A" w:rsidRPr="009A493F">
        <w:rPr>
          <w:rFonts w:ascii="Arial" w:hAnsi="Arial" w:cs="Arial"/>
          <w:color w:val="FF0000"/>
          <w:lang w:val="lt-LT"/>
        </w:rPr>
        <w:t xml:space="preserve">erkantysis </w:t>
      </w:r>
      <w:r w:rsidR="009A493F" w:rsidRPr="009A493F">
        <w:rPr>
          <w:rFonts w:ascii="Arial" w:hAnsi="Arial" w:cs="Arial"/>
          <w:color w:val="FF0000"/>
          <w:lang w:val="lt-LT"/>
        </w:rPr>
        <w:t>subjektas nebetaikys 6.1. punkte nustatytos nuostatos.</w:t>
      </w:r>
    </w:p>
    <w:p w14:paraId="68B4BE9E" w14:textId="461B966A" w:rsidR="003C2DBD" w:rsidRPr="00161996" w:rsidRDefault="003C2DBD" w:rsidP="007E37A9">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bookmarkStart w:id="21" w:name="_Hlk501616019"/>
      <w:bookmarkEnd w:id="20"/>
      <w:r w:rsidRPr="00161996">
        <w:rPr>
          <w:rFonts w:ascii="Arial" w:hAnsi="Arial" w:cs="Arial"/>
          <w:lang w:val="lt-LT"/>
        </w:rPr>
        <w:t>6.3. Kiti Užtikrinimui ir pasiūlymų galiojimui keliami reikalavimai pateikiami Bendrųjų sąlygų 8</w:t>
      </w:r>
      <w:r w:rsidR="00F93FE9" w:rsidRPr="00161996">
        <w:rPr>
          <w:rFonts w:ascii="Arial" w:hAnsi="Arial" w:cs="Arial"/>
          <w:lang w:val="lt-LT"/>
        </w:rPr>
        <w:t> </w:t>
      </w:r>
      <w:r w:rsidRPr="00161996">
        <w:rPr>
          <w:rFonts w:ascii="Arial" w:hAnsi="Arial" w:cs="Arial"/>
          <w:lang w:val="lt-LT"/>
        </w:rPr>
        <w:t>skyriuje.</w:t>
      </w:r>
    </w:p>
    <w:bookmarkEnd w:id="21"/>
    <w:p w14:paraId="5684F9FF"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467789BF" w14:textId="3C0ADC98" w:rsidR="008B0FEB" w:rsidRPr="00161996" w:rsidRDefault="008B0FEB" w:rsidP="007E37A9">
      <w:pPr>
        <w:pStyle w:val="Heading1"/>
        <w:numPr>
          <w:ilvl w:val="0"/>
          <w:numId w:val="1"/>
        </w:numPr>
        <w:tabs>
          <w:tab w:val="left" w:pos="426"/>
        </w:tabs>
        <w:spacing w:after="0" w:line="240" w:lineRule="auto"/>
        <w:ind w:left="0" w:firstLine="567"/>
        <w:jc w:val="center"/>
        <w:rPr>
          <w:rFonts w:ascii="Arial" w:hAnsi="Arial" w:cs="Arial"/>
          <w:b/>
          <w:bCs/>
          <w:lang w:val="lt-LT"/>
        </w:rPr>
      </w:pPr>
      <w:bookmarkStart w:id="22" w:name="_Toc487181057"/>
      <w:r w:rsidRPr="00161996">
        <w:rPr>
          <w:rFonts w:ascii="Arial" w:hAnsi="Arial" w:cs="Arial"/>
          <w:b/>
          <w:bCs/>
          <w:lang w:val="lt-LT"/>
        </w:rPr>
        <w:t>PASIŪLYMĄ SUDARANTYS DOKUMENTAI</w:t>
      </w:r>
      <w:bookmarkEnd w:id="22"/>
    </w:p>
    <w:p w14:paraId="72EC439E" w14:textId="77777777" w:rsidR="008B0FEB" w:rsidRPr="00161996" w:rsidRDefault="008B0FEB" w:rsidP="007E37A9">
      <w:pPr>
        <w:tabs>
          <w:tab w:val="left" w:pos="0"/>
          <w:tab w:val="left" w:pos="567"/>
          <w:tab w:val="left" w:pos="851"/>
        </w:tabs>
        <w:spacing w:after="0" w:line="240" w:lineRule="auto"/>
        <w:ind w:firstLine="567"/>
        <w:jc w:val="both"/>
        <w:rPr>
          <w:rFonts w:ascii="Arial" w:eastAsia="Calibri" w:hAnsi="Arial" w:cs="Arial"/>
          <w:color w:val="000000" w:themeColor="text1"/>
        </w:rPr>
      </w:pPr>
    </w:p>
    <w:p w14:paraId="6CEAFF6E" w14:textId="77777777" w:rsidR="008B0FEB" w:rsidRPr="00161996" w:rsidRDefault="008B0FEB" w:rsidP="007E37A9">
      <w:pPr>
        <w:tabs>
          <w:tab w:val="left" w:pos="567"/>
          <w:tab w:val="left" w:pos="709"/>
          <w:tab w:val="left" w:pos="851"/>
        </w:tabs>
        <w:spacing w:after="0" w:line="240" w:lineRule="auto"/>
        <w:ind w:firstLine="567"/>
        <w:contextualSpacing/>
        <w:jc w:val="both"/>
        <w:rPr>
          <w:rFonts w:ascii="Arial" w:hAnsi="Arial" w:cs="Arial"/>
        </w:rPr>
      </w:pPr>
      <w:r w:rsidRPr="00161996">
        <w:rPr>
          <w:rFonts w:ascii="Arial" w:hAnsi="Arial" w:cs="Arial"/>
        </w:rPr>
        <w:t>7.1. Iki pasiūlymų pateikimo termino pabaigos pasiūlyme tiekėjas turi pateikti:</w:t>
      </w:r>
    </w:p>
    <w:p w14:paraId="14B21127" w14:textId="77777777" w:rsidR="008B0FEB" w:rsidRPr="00161996" w:rsidRDefault="008B0FEB" w:rsidP="007E37A9">
      <w:pPr>
        <w:tabs>
          <w:tab w:val="left" w:pos="567"/>
          <w:tab w:val="left" w:pos="709"/>
          <w:tab w:val="left" w:pos="851"/>
        </w:tabs>
        <w:spacing w:after="0" w:line="240" w:lineRule="auto"/>
        <w:ind w:firstLine="567"/>
        <w:contextualSpacing/>
        <w:jc w:val="both"/>
        <w:rPr>
          <w:rFonts w:ascii="Arial" w:hAnsi="Arial" w:cs="Arial"/>
          <w:i/>
          <w:iCs/>
          <w:color w:val="000000"/>
        </w:rPr>
      </w:pPr>
      <w:r w:rsidRPr="00161996">
        <w:rPr>
          <w:rFonts w:ascii="Arial" w:hAnsi="Arial" w:cs="Arial"/>
        </w:rPr>
        <w:t xml:space="preserve">7.1.1. pasirašytą pasiūlymą, užpildytą pagal Specialiųjų sąlygų </w:t>
      </w:r>
      <w:r w:rsidRPr="00161996">
        <w:rPr>
          <w:rFonts w:ascii="Arial" w:hAnsi="Arial" w:cs="Arial"/>
          <w:color w:val="000000"/>
        </w:rPr>
        <w:t>2 priede pateiktą formą;</w:t>
      </w:r>
    </w:p>
    <w:p w14:paraId="495B2DCF" w14:textId="356214A4" w:rsidR="008B0FEB" w:rsidRPr="00161996" w:rsidRDefault="008B0FEB" w:rsidP="007E37A9">
      <w:pPr>
        <w:pStyle w:val="ListParagraph"/>
        <w:tabs>
          <w:tab w:val="left" w:pos="709"/>
          <w:tab w:val="left" w:pos="1134"/>
        </w:tabs>
        <w:spacing w:after="0" w:line="240" w:lineRule="auto"/>
        <w:ind w:left="0" w:firstLine="567"/>
        <w:contextualSpacing w:val="0"/>
        <w:jc w:val="both"/>
        <w:rPr>
          <w:rFonts w:ascii="Arial" w:hAnsi="Arial" w:cs="Arial"/>
          <w:lang w:val="lt-LT"/>
        </w:rPr>
      </w:pPr>
      <w:r w:rsidRPr="00161996">
        <w:rPr>
          <w:rFonts w:ascii="Arial" w:hAnsi="Arial" w:cs="Arial"/>
          <w:lang w:val="lt-LT"/>
        </w:rPr>
        <w:t xml:space="preserve">7.1.2. </w:t>
      </w:r>
      <w:r w:rsidR="00E615EE" w:rsidRPr="00161996">
        <w:rPr>
          <w:rFonts w:ascii="Arial" w:hAnsi="Arial" w:cs="Arial"/>
          <w:lang w:val="lt-LT"/>
        </w:rPr>
        <w:t xml:space="preserve">užpildytą </w:t>
      </w:r>
      <w:r w:rsidRPr="00161996">
        <w:rPr>
          <w:rFonts w:ascii="Arial" w:hAnsi="Arial" w:cs="Arial"/>
          <w:lang w:val="lt-LT"/>
        </w:rPr>
        <w:t>EBVPD (Specialiųjų sąlygų 3 priedas);</w:t>
      </w:r>
    </w:p>
    <w:p w14:paraId="70FD5097" w14:textId="2EBB68DA" w:rsidR="003F40B8" w:rsidRPr="00161996" w:rsidRDefault="008B0FEB" w:rsidP="007E37A9">
      <w:pPr>
        <w:tabs>
          <w:tab w:val="left" w:pos="709"/>
          <w:tab w:val="left" w:pos="993"/>
        </w:tabs>
        <w:spacing w:after="0" w:line="240" w:lineRule="auto"/>
        <w:ind w:firstLine="567"/>
        <w:jc w:val="both"/>
        <w:rPr>
          <w:rFonts w:ascii="Arial" w:hAnsi="Arial" w:cs="Arial"/>
          <w:color w:val="000000"/>
        </w:rPr>
      </w:pPr>
      <w:r w:rsidRPr="00161996">
        <w:rPr>
          <w:rFonts w:ascii="Arial" w:hAnsi="Arial" w:cs="Arial"/>
        </w:rPr>
        <w:t>7.1.3. jei pasiūlymą pateikia tiekėjų grupė, jungtinės veiklos sutarties skaitmeninę kopiją</w:t>
      </w:r>
      <w:r w:rsidR="000E402E" w:rsidRPr="00161996">
        <w:rPr>
          <w:rFonts w:ascii="Arial" w:hAnsi="Arial" w:cs="Arial"/>
        </w:rPr>
        <w:t xml:space="preserve">, </w:t>
      </w:r>
      <w:r w:rsidR="000E402E" w:rsidRPr="00161996">
        <w:rPr>
          <w:rFonts w:ascii="Arial" w:hAnsi="Arial" w:cs="Arial"/>
          <w:color w:val="000000"/>
        </w:rPr>
        <w:t>taip pat, jei tiekėjas pasitelkia ūkio subjektus, – įrodymus, kad šie ištekliai bus prieinami per visą sutartinių įsipareigojimų vykdymo laikotarpį (pagal Bendrųjų sąlygų 5.4 ir 5.5 punktų reikalavimus)</w:t>
      </w:r>
      <w:r w:rsidR="00AA1777" w:rsidRPr="00161996">
        <w:rPr>
          <w:rFonts w:ascii="Arial" w:hAnsi="Arial" w:cs="Arial"/>
          <w:color w:val="000000"/>
        </w:rPr>
        <w:t>,</w:t>
      </w:r>
      <w:r w:rsidR="00AA1777" w:rsidRPr="00161996">
        <w:rPr>
          <w:rFonts w:ascii="Arial" w:eastAsia="Calibri" w:hAnsi="Arial" w:cs="Arial"/>
          <w:color w:val="000000" w:themeColor="text1"/>
        </w:rPr>
        <w:t xml:space="preserve"> </w:t>
      </w:r>
      <w:r w:rsidR="00AA1777" w:rsidRPr="00161996">
        <w:rPr>
          <w:rFonts w:ascii="Arial" w:hAnsi="Arial" w:cs="Arial"/>
          <w:color w:val="000000"/>
        </w:rPr>
        <w:t>pvz. užpildytas ūkio subjektų deklaracijas „Dėl sutikimo būti ūkio subjektu“ (Pasiūlymo formos 1 priedas),</w:t>
      </w:r>
      <w:r w:rsidR="00AC4F26" w:rsidRPr="00161996">
        <w:rPr>
          <w:rFonts w:ascii="Arial" w:eastAsia="Calibri" w:hAnsi="Arial" w:cs="Arial"/>
        </w:rPr>
        <w:t xml:space="preserve"> </w:t>
      </w:r>
      <w:r w:rsidR="00AC4F26" w:rsidRPr="00161996">
        <w:rPr>
          <w:rFonts w:ascii="Arial" w:hAnsi="Arial" w:cs="Arial"/>
          <w:color w:val="000000"/>
        </w:rPr>
        <w:t>ir laidavimo sutarties, patvirtinančios, kad subjektas, kurio pajėgumais remiamasi, įsipareigoja solidariai atsakyti už tiekėjo įsipareigojimų pagal sutartį vykdymą ir atlyginti bet kokią žalą, kuri kiltų dėl tiekėjo netinkamo įsipareigojimų vykdymo ar nevykdymo, skaitmeninę kopiją (kaip numatyta Bendrųjų sąlygų 5.5 punkte)</w:t>
      </w:r>
      <w:r w:rsidR="000E402E" w:rsidRPr="00161996">
        <w:rPr>
          <w:rFonts w:ascii="Arial" w:hAnsi="Arial" w:cs="Arial"/>
          <w:color w:val="000000"/>
        </w:rPr>
        <w:t>;</w:t>
      </w:r>
    </w:p>
    <w:p w14:paraId="4FB34BE7" w14:textId="1CE152BA" w:rsidR="00E56763" w:rsidRPr="00161996" w:rsidRDefault="00E56763" w:rsidP="007E37A9">
      <w:pPr>
        <w:tabs>
          <w:tab w:val="left" w:pos="709"/>
          <w:tab w:val="left" w:pos="993"/>
        </w:tabs>
        <w:spacing w:after="0" w:line="240" w:lineRule="auto"/>
        <w:ind w:firstLine="567"/>
        <w:jc w:val="both"/>
        <w:rPr>
          <w:rFonts w:ascii="Arial" w:hAnsi="Arial" w:cs="Arial"/>
          <w:color w:val="000000"/>
        </w:rPr>
      </w:pPr>
      <w:r w:rsidRPr="00161996">
        <w:rPr>
          <w:rFonts w:ascii="Arial" w:hAnsi="Arial" w:cs="Arial"/>
          <w:color w:val="000000"/>
        </w:rPr>
        <w:t xml:space="preserve">7.1.4. </w:t>
      </w:r>
      <w:r w:rsidR="007C03CD" w:rsidRPr="00161996">
        <w:rPr>
          <w:rFonts w:ascii="Arial" w:hAnsi="Arial" w:cs="Arial"/>
          <w:color w:val="000000"/>
        </w:rPr>
        <w:t>j</w:t>
      </w:r>
      <w:r w:rsidRPr="00161996">
        <w:rPr>
          <w:rFonts w:ascii="Arial" w:hAnsi="Arial" w:cs="Arial"/>
          <w:color w:val="000000"/>
        </w:rPr>
        <w:t xml:space="preserve">ei tiekėjas pasitelkia subtiekėjus (jeigu jie yra žinomi) - </w:t>
      </w:r>
      <w:r w:rsidRPr="00161996">
        <w:rPr>
          <w:rFonts w:ascii="Arial" w:hAnsi="Arial" w:cs="Arial"/>
          <w:color w:val="000000"/>
          <w:u w:val="single"/>
        </w:rPr>
        <w:t>subtiekėjų sutikimus (deklaracijas)</w:t>
      </w:r>
      <w:r w:rsidRPr="00161996">
        <w:rPr>
          <w:rFonts w:ascii="Arial" w:hAnsi="Arial" w:cs="Arial"/>
          <w:color w:val="000000"/>
        </w:rPr>
        <w:t xml:space="preserve">, patvirtinančius subtiekėjų sutikimą būti tiekėjo subtiekėju Perkančiojo subjekto vykdomame Pirkime (Pasiūlymo </w:t>
      </w:r>
      <w:r w:rsidR="00FE3CFE" w:rsidRPr="00161996">
        <w:rPr>
          <w:rFonts w:ascii="Arial" w:hAnsi="Arial" w:cs="Arial"/>
          <w:color w:val="000000"/>
        </w:rPr>
        <w:t xml:space="preserve">formos </w:t>
      </w:r>
      <w:r w:rsidRPr="00161996">
        <w:rPr>
          <w:rFonts w:ascii="Arial" w:hAnsi="Arial" w:cs="Arial"/>
          <w:color w:val="000000"/>
        </w:rPr>
        <w:t>1 priedas)</w:t>
      </w:r>
      <w:r w:rsidR="007C03CD" w:rsidRPr="00161996">
        <w:rPr>
          <w:rFonts w:ascii="Arial" w:hAnsi="Arial" w:cs="Arial"/>
          <w:color w:val="000000"/>
        </w:rPr>
        <w:t>;</w:t>
      </w:r>
    </w:p>
    <w:p w14:paraId="10B2E88F" w14:textId="237771FE" w:rsidR="008B0FEB" w:rsidRPr="00161996" w:rsidRDefault="008B0FEB" w:rsidP="007E37A9">
      <w:pPr>
        <w:tabs>
          <w:tab w:val="left" w:pos="709"/>
          <w:tab w:val="left" w:pos="993"/>
        </w:tabs>
        <w:spacing w:after="0" w:line="240" w:lineRule="auto"/>
        <w:ind w:firstLine="567"/>
        <w:jc w:val="both"/>
        <w:rPr>
          <w:rFonts w:ascii="Arial" w:hAnsi="Arial" w:cs="Arial"/>
        </w:rPr>
      </w:pPr>
      <w:r w:rsidRPr="00161996">
        <w:rPr>
          <w:rFonts w:ascii="Arial" w:hAnsi="Arial" w:cs="Arial"/>
        </w:rPr>
        <w:t>7.1.</w:t>
      </w:r>
      <w:r w:rsidR="007C03CD" w:rsidRPr="00161996">
        <w:rPr>
          <w:rFonts w:ascii="Arial" w:hAnsi="Arial" w:cs="Arial"/>
        </w:rPr>
        <w:t>5</w:t>
      </w:r>
      <w:r w:rsidRPr="00161996">
        <w:rPr>
          <w:rFonts w:ascii="Arial" w:hAnsi="Arial" w:cs="Arial"/>
        </w:rPr>
        <w:t>. jei pasiūlymą pasirašo tiekėjo vadovo įgaliotas asmuo, - įgaliojimo, išduoto šį dokumentą pasirašiusiam asmeniui (asmenims) arba lygi</w:t>
      </w:r>
      <w:r w:rsidR="00C41637" w:rsidRPr="00161996">
        <w:rPr>
          <w:rFonts w:ascii="Arial" w:hAnsi="Arial" w:cs="Arial"/>
        </w:rPr>
        <w:t>a</w:t>
      </w:r>
      <w:r w:rsidRPr="00161996">
        <w:rPr>
          <w:rFonts w:ascii="Arial" w:hAnsi="Arial" w:cs="Arial"/>
        </w:rPr>
        <w:t>verčio dokumento, įrodančio to asmens teisę pasirašyti paraišką ir prisiimti visus su tuo susijusius įsipareigojimus, skaitmeninę kopiją;</w:t>
      </w:r>
    </w:p>
    <w:p w14:paraId="3A9FD149" w14:textId="5D9B7215" w:rsidR="00AA445B" w:rsidRPr="00161996" w:rsidRDefault="00AA445B"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sidRPr="00161996">
        <w:rPr>
          <w:rFonts w:ascii="Arial" w:eastAsia="Calibri" w:hAnsi="Arial" w:cs="Arial"/>
        </w:rPr>
        <w:t>7.1.</w:t>
      </w:r>
      <w:r w:rsidR="007C03CD" w:rsidRPr="00161996">
        <w:rPr>
          <w:rFonts w:ascii="Arial" w:eastAsia="Calibri" w:hAnsi="Arial" w:cs="Arial"/>
        </w:rPr>
        <w:t>6</w:t>
      </w:r>
      <w:r w:rsidRPr="00161996">
        <w:rPr>
          <w:rFonts w:ascii="Arial" w:eastAsia="Calibri" w:hAnsi="Arial" w:cs="Arial"/>
        </w:rPr>
        <w:t>. Tiekėjo</w:t>
      </w:r>
      <w:r w:rsidR="00AC4F26" w:rsidRPr="00161996">
        <w:rPr>
          <w:rFonts w:ascii="Arial" w:eastAsia="Calibri" w:hAnsi="Arial" w:cs="Arial"/>
        </w:rPr>
        <w:t>/Subtiekėjo</w:t>
      </w:r>
      <w:r w:rsidRPr="00161996">
        <w:rPr>
          <w:rFonts w:ascii="Arial" w:eastAsia="Calibri" w:hAnsi="Arial" w:cs="Arial"/>
        </w:rPr>
        <w:t xml:space="preserve"> atitikties deklaracij</w:t>
      </w:r>
      <w:r w:rsidR="000E402E" w:rsidRPr="00161996">
        <w:rPr>
          <w:rFonts w:ascii="Arial" w:eastAsia="Calibri" w:hAnsi="Arial" w:cs="Arial"/>
        </w:rPr>
        <w:t>ą</w:t>
      </w:r>
      <w:r w:rsidRPr="00161996">
        <w:rPr>
          <w:rFonts w:ascii="Arial" w:eastAsia="Calibri" w:hAnsi="Arial" w:cs="Arial"/>
          <w:color w:val="000000" w:themeColor="text1"/>
        </w:rPr>
        <w:t xml:space="preserve"> (</w:t>
      </w:r>
      <w:r w:rsidR="00B17D9D" w:rsidRPr="00161996">
        <w:rPr>
          <w:rFonts w:ascii="Arial" w:eastAsia="Calibri" w:hAnsi="Arial" w:cs="Arial"/>
          <w:color w:val="000000" w:themeColor="text1"/>
        </w:rPr>
        <w:t xml:space="preserve">Specialiųjų sąlygų </w:t>
      </w:r>
      <w:r w:rsidR="00FC5BA5" w:rsidRPr="00161996">
        <w:rPr>
          <w:rFonts w:ascii="Arial" w:eastAsia="Calibri" w:hAnsi="Arial" w:cs="Arial"/>
          <w:color w:val="000000" w:themeColor="text1"/>
        </w:rPr>
        <w:t>7</w:t>
      </w:r>
      <w:r w:rsidR="00B17D9D" w:rsidRPr="00161996">
        <w:rPr>
          <w:rFonts w:ascii="Arial" w:eastAsia="Calibri" w:hAnsi="Arial" w:cs="Arial"/>
          <w:color w:val="000000" w:themeColor="text1"/>
        </w:rPr>
        <w:t>.1</w:t>
      </w:r>
      <w:r w:rsidR="00FC5BA5" w:rsidRPr="00161996">
        <w:rPr>
          <w:rFonts w:ascii="Arial" w:eastAsia="Calibri" w:hAnsi="Arial" w:cs="Arial"/>
          <w:color w:val="000000" w:themeColor="text1"/>
        </w:rPr>
        <w:t xml:space="preserve"> priedas</w:t>
      </w:r>
      <w:r w:rsidRPr="00161996">
        <w:rPr>
          <w:rFonts w:ascii="Arial" w:eastAsia="Calibri" w:hAnsi="Arial" w:cs="Arial"/>
          <w:color w:val="000000" w:themeColor="text1"/>
        </w:rPr>
        <w:t>)</w:t>
      </w:r>
      <w:r w:rsidR="00DF2DDD" w:rsidRPr="00161996">
        <w:rPr>
          <w:rFonts w:ascii="Arial" w:eastAsia="Calibri" w:hAnsi="Arial" w:cs="Arial"/>
          <w:color w:val="000000" w:themeColor="text1"/>
        </w:rPr>
        <w:t>;</w:t>
      </w:r>
    </w:p>
    <w:p w14:paraId="0892166F" w14:textId="218300CF" w:rsidR="00B17D9D" w:rsidRPr="00161996" w:rsidRDefault="00E7680C"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sidRPr="00161996">
        <w:rPr>
          <w:rFonts w:ascii="Arial" w:eastAsia="Calibri" w:hAnsi="Arial" w:cs="Arial"/>
          <w:color w:val="000000" w:themeColor="text1"/>
        </w:rPr>
        <w:t>7.1.</w:t>
      </w:r>
      <w:r w:rsidR="007C03CD" w:rsidRPr="00161996">
        <w:rPr>
          <w:rFonts w:ascii="Arial" w:eastAsia="Calibri" w:hAnsi="Arial" w:cs="Arial"/>
          <w:color w:val="000000" w:themeColor="text1"/>
        </w:rPr>
        <w:t>7</w:t>
      </w:r>
      <w:r w:rsidRPr="00161996">
        <w:rPr>
          <w:rFonts w:ascii="Arial" w:eastAsia="Calibri" w:hAnsi="Arial" w:cs="Arial"/>
          <w:color w:val="000000" w:themeColor="text1"/>
        </w:rPr>
        <w:t xml:space="preserve">. </w:t>
      </w:r>
      <w:r w:rsidR="00CC3707" w:rsidRPr="00161996">
        <w:rPr>
          <w:rFonts w:ascii="Arial" w:eastAsia="Calibri" w:hAnsi="Arial" w:cs="Arial"/>
          <w:color w:val="000000" w:themeColor="text1"/>
        </w:rPr>
        <w:t>Tiekėjo atitikties deklaraciją (Specialiųjų sąlygų 7.2 Priedas) arba laisvos formos deklaraciją;</w:t>
      </w:r>
    </w:p>
    <w:p w14:paraId="28FB1F76" w14:textId="00FF5652" w:rsidR="00E7680C" w:rsidRPr="00161996" w:rsidRDefault="00CC3707"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sidRPr="00161996">
        <w:rPr>
          <w:rFonts w:ascii="Arial" w:eastAsia="Calibri" w:hAnsi="Arial" w:cs="Arial"/>
          <w:color w:val="000000" w:themeColor="text1"/>
        </w:rPr>
        <w:lastRenderedPageBreak/>
        <w:t>7.1.</w:t>
      </w:r>
      <w:r w:rsidR="007C03CD" w:rsidRPr="00161996">
        <w:rPr>
          <w:rFonts w:ascii="Arial" w:eastAsia="Calibri" w:hAnsi="Arial" w:cs="Arial"/>
          <w:color w:val="000000" w:themeColor="text1"/>
        </w:rPr>
        <w:t>8</w:t>
      </w:r>
      <w:r w:rsidRPr="00161996">
        <w:rPr>
          <w:rFonts w:ascii="Arial" w:eastAsia="Calibri" w:hAnsi="Arial" w:cs="Arial"/>
          <w:color w:val="000000" w:themeColor="text1"/>
        </w:rPr>
        <w:t xml:space="preserve">. </w:t>
      </w:r>
      <w:r w:rsidR="00E7680C" w:rsidRPr="00161996">
        <w:rPr>
          <w:rFonts w:ascii="Arial" w:eastAsia="Calibri" w:hAnsi="Arial" w:cs="Arial"/>
          <w:color w:val="000000" w:themeColor="text1"/>
        </w:rPr>
        <w:t>Nacionalinio saugumo reikalavimų atitikties deklaraciją (</w:t>
      </w:r>
      <w:r w:rsidR="0055438C" w:rsidRPr="00161996">
        <w:rPr>
          <w:rFonts w:ascii="Arial" w:eastAsia="Calibri" w:hAnsi="Arial" w:cs="Arial"/>
          <w:color w:val="000000" w:themeColor="text1"/>
        </w:rPr>
        <w:t>Specialiųjų sąlygų 7.3 priedas</w:t>
      </w:r>
      <w:r w:rsidR="00E7680C" w:rsidRPr="00161996">
        <w:rPr>
          <w:rFonts w:ascii="Arial" w:eastAsia="Calibri" w:hAnsi="Arial" w:cs="Arial"/>
          <w:color w:val="000000" w:themeColor="text1"/>
        </w:rPr>
        <w:t>);</w:t>
      </w:r>
    </w:p>
    <w:p w14:paraId="1D96D0E5" w14:textId="60192AC6" w:rsidR="00246EB3" w:rsidRPr="00161996" w:rsidRDefault="0055438C"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sidRPr="00161996">
        <w:rPr>
          <w:rFonts w:ascii="Arial" w:eastAsia="Calibri" w:hAnsi="Arial" w:cs="Arial"/>
          <w:color w:val="000000" w:themeColor="text1"/>
        </w:rPr>
        <w:t>7.1.</w:t>
      </w:r>
      <w:r w:rsidR="007C03CD" w:rsidRPr="00161996">
        <w:rPr>
          <w:rFonts w:ascii="Arial" w:eastAsia="Calibri" w:hAnsi="Arial" w:cs="Arial"/>
          <w:color w:val="000000" w:themeColor="text1"/>
        </w:rPr>
        <w:t>9</w:t>
      </w:r>
      <w:r w:rsidRPr="00161996">
        <w:rPr>
          <w:rFonts w:ascii="Arial" w:eastAsia="Calibri" w:hAnsi="Arial" w:cs="Arial"/>
          <w:color w:val="000000" w:themeColor="text1"/>
        </w:rPr>
        <w:t xml:space="preserve">. </w:t>
      </w:r>
      <w:r w:rsidR="00246EB3" w:rsidRPr="00161996">
        <w:rPr>
          <w:rFonts w:ascii="Arial" w:eastAsia="Calibri" w:hAnsi="Arial" w:cs="Arial"/>
          <w:color w:val="000000" w:themeColor="text1"/>
        </w:rPr>
        <w:t>preliminar</w:t>
      </w:r>
      <w:r w:rsidR="00302929" w:rsidRPr="00161996">
        <w:rPr>
          <w:rFonts w:ascii="Arial" w:eastAsia="Calibri" w:hAnsi="Arial" w:cs="Arial"/>
          <w:color w:val="000000" w:themeColor="text1"/>
        </w:rPr>
        <w:t>ią</w:t>
      </w:r>
      <w:r w:rsidR="00246EB3" w:rsidRPr="00161996">
        <w:rPr>
          <w:rFonts w:ascii="Arial" w:eastAsia="Calibri" w:hAnsi="Arial" w:cs="Arial"/>
          <w:color w:val="000000" w:themeColor="text1"/>
        </w:rPr>
        <w:t xml:space="preserve"> </w:t>
      </w:r>
      <w:r w:rsidR="00302929" w:rsidRPr="00161996">
        <w:rPr>
          <w:rFonts w:ascii="Arial" w:eastAsia="Calibri" w:hAnsi="Arial" w:cs="Arial"/>
          <w:color w:val="000000" w:themeColor="text1"/>
        </w:rPr>
        <w:t>viešųjų vandenilio pildymo punktų įrangos technologinę schemą</w:t>
      </w:r>
      <w:r w:rsidR="00980F37">
        <w:rPr>
          <w:rFonts w:ascii="Arial" w:eastAsia="Calibri" w:hAnsi="Arial" w:cs="Arial"/>
          <w:color w:val="000000" w:themeColor="text1"/>
        </w:rPr>
        <w:t xml:space="preserve"> ir preliminarią </w:t>
      </w:r>
      <w:r w:rsidR="00316F2E">
        <w:rPr>
          <w:rFonts w:ascii="Arial" w:eastAsia="Calibri" w:hAnsi="Arial" w:cs="Arial"/>
          <w:color w:val="000000" w:themeColor="text1"/>
        </w:rPr>
        <w:t>technologinę užduotį</w:t>
      </w:r>
      <w:r w:rsidR="00A94861">
        <w:rPr>
          <w:rFonts w:ascii="Arial" w:eastAsia="Calibri" w:hAnsi="Arial" w:cs="Arial"/>
          <w:color w:val="000000" w:themeColor="text1"/>
        </w:rPr>
        <w:t>;</w:t>
      </w:r>
    </w:p>
    <w:p w14:paraId="096F9CF3" w14:textId="586D18BD" w:rsidR="0055438C" w:rsidRDefault="00246EB3"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sidRPr="00161996">
        <w:rPr>
          <w:rFonts w:ascii="Arial" w:eastAsia="Calibri" w:hAnsi="Arial" w:cs="Arial"/>
          <w:color w:val="000000" w:themeColor="text1"/>
        </w:rPr>
        <w:t>7.1.1</w:t>
      </w:r>
      <w:r w:rsidR="00A94861">
        <w:rPr>
          <w:rFonts w:ascii="Arial" w:eastAsia="Calibri" w:hAnsi="Arial" w:cs="Arial"/>
          <w:color w:val="000000" w:themeColor="text1"/>
        </w:rPr>
        <w:t>0</w:t>
      </w:r>
      <w:r w:rsidRPr="00161996">
        <w:rPr>
          <w:rFonts w:ascii="Arial" w:eastAsia="Calibri" w:hAnsi="Arial" w:cs="Arial"/>
          <w:color w:val="000000" w:themeColor="text1"/>
        </w:rPr>
        <w:t xml:space="preserve">. </w:t>
      </w:r>
      <w:r w:rsidR="006E3FEC" w:rsidRPr="00161996">
        <w:rPr>
          <w:rFonts w:ascii="Arial" w:eastAsia="Calibri" w:hAnsi="Arial" w:cs="Arial"/>
          <w:color w:val="000000" w:themeColor="text1"/>
        </w:rPr>
        <w:t>užpildytą „</w:t>
      </w:r>
      <w:r w:rsidR="0017006A" w:rsidRPr="00161996">
        <w:rPr>
          <w:rFonts w:ascii="Arial" w:eastAsia="Calibri" w:hAnsi="Arial" w:cs="Arial"/>
          <w:color w:val="000000" w:themeColor="text1"/>
        </w:rPr>
        <w:t xml:space="preserve">Prekių atitikties </w:t>
      </w:r>
      <w:r w:rsidR="00ED7F39" w:rsidRPr="00161996">
        <w:rPr>
          <w:rFonts w:ascii="Arial" w:eastAsia="Calibri" w:hAnsi="Arial" w:cs="Arial"/>
          <w:color w:val="000000" w:themeColor="text1"/>
        </w:rPr>
        <w:t>t</w:t>
      </w:r>
      <w:r w:rsidR="0017006A" w:rsidRPr="00161996">
        <w:rPr>
          <w:rFonts w:ascii="Arial" w:eastAsia="Calibri" w:hAnsi="Arial" w:cs="Arial"/>
          <w:color w:val="000000" w:themeColor="text1"/>
        </w:rPr>
        <w:t>echninės sp</w:t>
      </w:r>
      <w:r w:rsidR="00ED7F39" w:rsidRPr="00161996">
        <w:rPr>
          <w:rFonts w:ascii="Arial" w:eastAsia="Calibri" w:hAnsi="Arial" w:cs="Arial"/>
          <w:color w:val="000000" w:themeColor="text1"/>
        </w:rPr>
        <w:t>e</w:t>
      </w:r>
      <w:r w:rsidR="0017006A" w:rsidRPr="00161996">
        <w:rPr>
          <w:rFonts w:ascii="Arial" w:eastAsia="Calibri" w:hAnsi="Arial" w:cs="Arial"/>
          <w:color w:val="000000" w:themeColor="text1"/>
        </w:rPr>
        <w:t>cif</w:t>
      </w:r>
      <w:r w:rsidR="00ED7F39" w:rsidRPr="00161996">
        <w:rPr>
          <w:rFonts w:ascii="Arial" w:eastAsia="Calibri" w:hAnsi="Arial" w:cs="Arial"/>
          <w:color w:val="000000" w:themeColor="text1"/>
        </w:rPr>
        <w:t>i</w:t>
      </w:r>
      <w:r w:rsidR="0017006A" w:rsidRPr="00161996">
        <w:rPr>
          <w:rFonts w:ascii="Arial" w:eastAsia="Calibri" w:hAnsi="Arial" w:cs="Arial"/>
          <w:color w:val="000000" w:themeColor="text1"/>
        </w:rPr>
        <w:t xml:space="preserve">kacijos reikalavimams </w:t>
      </w:r>
      <w:r w:rsidR="00ED7F39" w:rsidRPr="00161996">
        <w:rPr>
          <w:rFonts w:ascii="Arial" w:eastAsia="Calibri" w:hAnsi="Arial" w:cs="Arial"/>
          <w:color w:val="000000" w:themeColor="text1"/>
        </w:rPr>
        <w:t xml:space="preserve">palyginamąją </w:t>
      </w:r>
      <w:r w:rsidR="006E3FEC" w:rsidRPr="00161996">
        <w:rPr>
          <w:rFonts w:ascii="Arial" w:eastAsia="Calibri" w:hAnsi="Arial" w:cs="Arial"/>
          <w:color w:val="000000" w:themeColor="text1"/>
        </w:rPr>
        <w:t>lentelę“ (Specialiųjų sąlygų 8 priedas);</w:t>
      </w:r>
    </w:p>
    <w:p w14:paraId="4197ECB1" w14:textId="2147ADAB" w:rsidR="001072E7" w:rsidRPr="00161996" w:rsidRDefault="001072E7"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Pr>
          <w:rFonts w:ascii="Arial" w:eastAsia="Calibri" w:hAnsi="Arial" w:cs="Arial"/>
          <w:color w:val="000000" w:themeColor="text1"/>
        </w:rPr>
        <w:t xml:space="preserve">7.1.11. </w:t>
      </w:r>
      <w:r w:rsidR="001F3024" w:rsidRPr="001072E7">
        <w:rPr>
          <w:rFonts w:ascii="Arial" w:eastAsia="Calibri" w:hAnsi="Arial" w:cs="Arial"/>
          <w:color w:val="000000" w:themeColor="text1"/>
        </w:rPr>
        <w:t>tiekėjo nurodytus dokumentus</w:t>
      </w:r>
      <w:r w:rsidR="001F3024">
        <w:rPr>
          <w:rFonts w:ascii="Arial" w:eastAsia="Calibri" w:hAnsi="Arial" w:cs="Arial"/>
          <w:color w:val="000000" w:themeColor="text1"/>
        </w:rPr>
        <w:t xml:space="preserve"> </w:t>
      </w:r>
      <w:r w:rsidR="00FC3171">
        <w:rPr>
          <w:rFonts w:ascii="Arial" w:eastAsia="Calibri" w:hAnsi="Arial" w:cs="Arial"/>
          <w:color w:val="000000" w:themeColor="text1"/>
        </w:rPr>
        <w:t xml:space="preserve">užpildytoje </w:t>
      </w:r>
      <w:r w:rsidRPr="001072E7">
        <w:rPr>
          <w:rFonts w:ascii="Arial" w:eastAsia="Calibri" w:hAnsi="Arial" w:cs="Arial"/>
          <w:color w:val="000000" w:themeColor="text1"/>
        </w:rPr>
        <w:t>„Prekių atitikties techninės specifikacijos reikalavimams palyginam</w:t>
      </w:r>
      <w:r w:rsidR="00FC3171">
        <w:rPr>
          <w:rFonts w:ascii="Arial" w:eastAsia="Calibri" w:hAnsi="Arial" w:cs="Arial"/>
          <w:color w:val="000000" w:themeColor="text1"/>
        </w:rPr>
        <w:t>ojoje</w:t>
      </w:r>
      <w:r w:rsidRPr="001072E7">
        <w:rPr>
          <w:rFonts w:ascii="Arial" w:eastAsia="Calibri" w:hAnsi="Arial" w:cs="Arial"/>
          <w:color w:val="000000" w:themeColor="text1"/>
        </w:rPr>
        <w:t xml:space="preserve"> lentel</w:t>
      </w:r>
      <w:r w:rsidR="00FC3171">
        <w:rPr>
          <w:rFonts w:ascii="Arial" w:eastAsia="Calibri" w:hAnsi="Arial" w:cs="Arial"/>
          <w:color w:val="000000" w:themeColor="text1"/>
        </w:rPr>
        <w:t>ėje</w:t>
      </w:r>
      <w:r w:rsidRPr="001072E7">
        <w:rPr>
          <w:rFonts w:ascii="Arial" w:eastAsia="Calibri" w:hAnsi="Arial" w:cs="Arial"/>
          <w:color w:val="000000" w:themeColor="text1"/>
        </w:rPr>
        <w:t>“ (Specialiųjų sąlygų 8 priedas)</w:t>
      </w:r>
      <w:r w:rsidR="00FC3171">
        <w:rPr>
          <w:rFonts w:ascii="Arial" w:eastAsia="Calibri" w:hAnsi="Arial" w:cs="Arial"/>
          <w:color w:val="000000" w:themeColor="text1"/>
        </w:rPr>
        <w:t>;</w:t>
      </w:r>
    </w:p>
    <w:p w14:paraId="3FC27502" w14:textId="7F0CB0B3" w:rsidR="00810820" w:rsidRPr="00161996" w:rsidRDefault="002F488C" w:rsidP="007E37A9">
      <w:pPr>
        <w:tabs>
          <w:tab w:val="left" w:pos="0"/>
          <w:tab w:val="left" w:pos="567"/>
          <w:tab w:val="left" w:pos="851"/>
        </w:tabs>
        <w:spacing w:after="0" w:line="240" w:lineRule="auto"/>
        <w:ind w:firstLine="567"/>
        <w:jc w:val="both"/>
        <w:rPr>
          <w:rFonts w:ascii="Arial" w:eastAsia="Calibri" w:hAnsi="Arial" w:cs="Arial"/>
          <w:color w:val="000000" w:themeColor="text1"/>
        </w:rPr>
      </w:pPr>
      <w:r w:rsidRPr="00161996">
        <w:rPr>
          <w:rFonts w:ascii="Arial" w:eastAsia="Calibri" w:hAnsi="Arial" w:cs="Arial"/>
          <w:color w:val="000000" w:themeColor="text1"/>
        </w:rPr>
        <w:t>7.1.</w:t>
      </w:r>
      <w:r w:rsidR="00246EB3" w:rsidRPr="00161996">
        <w:rPr>
          <w:rFonts w:ascii="Arial" w:eastAsia="Calibri" w:hAnsi="Arial" w:cs="Arial"/>
          <w:color w:val="000000" w:themeColor="text1"/>
        </w:rPr>
        <w:t>1</w:t>
      </w:r>
      <w:r w:rsidR="00FC3171">
        <w:rPr>
          <w:rFonts w:ascii="Arial" w:eastAsia="Calibri" w:hAnsi="Arial" w:cs="Arial"/>
          <w:color w:val="000000" w:themeColor="text1"/>
          <w:lang w:val="en-US"/>
        </w:rPr>
        <w:t>2</w:t>
      </w:r>
      <w:r w:rsidR="007C03CD" w:rsidRPr="00161996">
        <w:rPr>
          <w:rFonts w:ascii="Arial" w:eastAsia="Calibri" w:hAnsi="Arial" w:cs="Arial"/>
          <w:color w:val="000000" w:themeColor="text1"/>
        </w:rPr>
        <w:t>.</w:t>
      </w:r>
      <w:r w:rsidRPr="00161996">
        <w:rPr>
          <w:rFonts w:ascii="Arial" w:eastAsia="Calibri" w:hAnsi="Arial" w:cs="Arial"/>
          <w:color w:val="000000" w:themeColor="text1"/>
        </w:rPr>
        <w:t xml:space="preserve"> pasiūlymo kainos išskaidymą pagal Specialiųjų sąlygų 6 priede „Sutarties Specialiosios sąlygos“ pridėtą 2 priedą „Sutarties fiksuotos kainos išskaidymas“</w:t>
      </w:r>
      <w:r w:rsidR="00810820" w:rsidRPr="00161996">
        <w:rPr>
          <w:rFonts w:ascii="Arial" w:eastAsia="Calibri" w:hAnsi="Arial" w:cs="Arial"/>
          <w:color w:val="000000" w:themeColor="text1"/>
        </w:rPr>
        <w:t>.</w:t>
      </w:r>
    </w:p>
    <w:p w14:paraId="41BA8DDB" w14:textId="77777777" w:rsidR="006669FD" w:rsidRPr="00161996" w:rsidRDefault="006669FD" w:rsidP="007E37A9">
      <w:pPr>
        <w:tabs>
          <w:tab w:val="left" w:pos="0"/>
          <w:tab w:val="left" w:pos="567"/>
          <w:tab w:val="left" w:pos="851"/>
        </w:tabs>
        <w:spacing w:after="0" w:line="240" w:lineRule="auto"/>
        <w:ind w:firstLine="567"/>
        <w:jc w:val="both"/>
        <w:rPr>
          <w:rFonts w:ascii="Arial" w:eastAsia="Calibri" w:hAnsi="Arial" w:cs="Arial"/>
          <w:color w:val="000000" w:themeColor="text1"/>
        </w:rPr>
      </w:pPr>
    </w:p>
    <w:p w14:paraId="44192F5F" w14:textId="51CB147C" w:rsidR="00BC3477" w:rsidRPr="00FE4E47" w:rsidRDefault="00BC3477" w:rsidP="007E37A9">
      <w:pPr>
        <w:tabs>
          <w:tab w:val="left" w:pos="0"/>
          <w:tab w:val="left" w:pos="567"/>
          <w:tab w:val="left" w:pos="851"/>
        </w:tabs>
        <w:spacing w:after="0" w:line="240" w:lineRule="auto"/>
        <w:ind w:firstLine="567"/>
        <w:jc w:val="both"/>
        <w:rPr>
          <w:rFonts w:ascii="Arial" w:eastAsia="Times New Roman" w:hAnsi="Arial" w:cs="Arial"/>
          <w:b/>
          <w:bCs/>
          <w:lang w:eastAsia="lt-LT"/>
        </w:rPr>
      </w:pPr>
      <w:r w:rsidRPr="06CBA8F8">
        <w:rPr>
          <w:rFonts w:ascii="Arial" w:eastAsia="Times New Roman" w:hAnsi="Arial" w:cs="Arial"/>
          <w:b/>
          <w:bCs/>
          <w:lang w:eastAsia="lt-LT"/>
        </w:rPr>
        <w:t xml:space="preserve">Tiekėjui nepateikus </w:t>
      </w:r>
      <w:r w:rsidR="00675BD3" w:rsidRPr="06CBA8F8">
        <w:rPr>
          <w:rFonts w:ascii="Arial" w:eastAsia="Times New Roman" w:hAnsi="Arial" w:cs="Arial"/>
          <w:b/>
          <w:bCs/>
          <w:lang w:eastAsia="lt-LT"/>
        </w:rPr>
        <w:t>7.1.1.</w:t>
      </w:r>
      <w:r w:rsidR="00A260D9" w:rsidRPr="06CBA8F8">
        <w:rPr>
          <w:rFonts w:ascii="Arial" w:eastAsia="Times New Roman" w:hAnsi="Arial" w:cs="Arial"/>
          <w:b/>
          <w:bCs/>
          <w:lang w:eastAsia="lt-LT"/>
        </w:rPr>
        <w:t xml:space="preserve">, </w:t>
      </w:r>
      <w:r w:rsidR="00CC18F1">
        <w:rPr>
          <w:rFonts w:ascii="Arial" w:eastAsia="Times New Roman" w:hAnsi="Arial" w:cs="Arial"/>
          <w:b/>
          <w:bCs/>
          <w:lang w:eastAsia="lt-LT"/>
        </w:rPr>
        <w:t>7.1.10</w:t>
      </w:r>
      <w:r w:rsidR="00FE4E47" w:rsidRPr="06CBA8F8">
        <w:rPr>
          <w:rFonts w:ascii="Arial" w:eastAsia="Times New Roman" w:hAnsi="Arial" w:cs="Arial"/>
          <w:b/>
          <w:bCs/>
          <w:lang w:eastAsia="lt-LT"/>
        </w:rPr>
        <w:t xml:space="preserve"> ir/ar</w:t>
      </w:r>
      <w:r w:rsidR="00675BD3" w:rsidRPr="06CBA8F8">
        <w:rPr>
          <w:rFonts w:ascii="Arial" w:eastAsia="Times New Roman" w:hAnsi="Arial" w:cs="Arial"/>
          <w:b/>
          <w:bCs/>
          <w:lang w:eastAsia="lt-LT"/>
        </w:rPr>
        <w:t xml:space="preserve"> </w:t>
      </w:r>
      <w:r w:rsidR="00FE4E47" w:rsidRPr="06CBA8F8">
        <w:rPr>
          <w:rFonts w:ascii="Arial" w:eastAsia="Times New Roman" w:hAnsi="Arial" w:cs="Arial"/>
          <w:b/>
          <w:bCs/>
          <w:lang w:eastAsia="lt-LT"/>
        </w:rPr>
        <w:t>7.1.1</w:t>
      </w:r>
      <w:r w:rsidR="00FC3171">
        <w:rPr>
          <w:rFonts w:ascii="Arial" w:eastAsia="Times New Roman" w:hAnsi="Arial" w:cs="Arial"/>
          <w:b/>
          <w:bCs/>
          <w:lang w:eastAsia="lt-LT"/>
        </w:rPr>
        <w:t>2</w:t>
      </w:r>
      <w:r w:rsidR="00FE4E47" w:rsidRPr="06CBA8F8">
        <w:rPr>
          <w:rFonts w:ascii="Arial" w:eastAsia="Times New Roman" w:hAnsi="Arial" w:cs="Arial"/>
          <w:b/>
          <w:bCs/>
          <w:lang w:eastAsia="lt-LT"/>
        </w:rPr>
        <w:t xml:space="preserve"> </w:t>
      </w:r>
      <w:r w:rsidRPr="06CBA8F8">
        <w:rPr>
          <w:rFonts w:ascii="Arial" w:eastAsia="Times New Roman" w:hAnsi="Arial" w:cs="Arial"/>
          <w:b/>
          <w:bCs/>
          <w:lang w:eastAsia="lt-LT"/>
        </w:rPr>
        <w:t>punkt</w:t>
      </w:r>
      <w:r w:rsidR="00FE4E47" w:rsidRPr="06CBA8F8">
        <w:rPr>
          <w:rFonts w:ascii="Arial" w:eastAsia="Times New Roman" w:hAnsi="Arial" w:cs="Arial"/>
          <w:b/>
          <w:bCs/>
          <w:lang w:eastAsia="lt-LT"/>
        </w:rPr>
        <w:t>uos</w:t>
      </w:r>
      <w:r w:rsidRPr="06CBA8F8">
        <w:rPr>
          <w:rFonts w:ascii="Arial" w:eastAsia="Times New Roman" w:hAnsi="Arial" w:cs="Arial"/>
          <w:b/>
          <w:bCs/>
          <w:lang w:eastAsia="lt-LT"/>
        </w:rPr>
        <w:t xml:space="preserve">e </w:t>
      </w:r>
      <w:r w:rsidR="00FE4E47" w:rsidRPr="06CBA8F8">
        <w:rPr>
          <w:rFonts w:ascii="Arial" w:eastAsia="Times New Roman" w:hAnsi="Arial" w:cs="Arial"/>
          <w:b/>
          <w:bCs/>
          <w:lang w:eastAsia="lt-LT"/>
        </w:rPr>
        <w:t xml:space="preserve">nurodytų dokumentų </w:t>
      </w:r>
      <w:r w:rsidRPr="06CBA8F8">
        <w:rPr>
          <w:rFonts w:ascii="Arial" w:eastAsia="Times New Roman" w:hAnsi="Arial" w:cs="Arial"/>
          <w:b/>
          <w:bCs/>
          <w:lang w:eastAsia="lt-LT"/>
        </w:rPr>
        <w:t>pasiūlymas atmetamas.</w:t>
      </w:r>
    </w:p>
    <w:p w14:paraId="4FEE20DE" w14:textId="77777777" w:rsidR="009D47CD" w:rsidRPr="00BB3D9A" w:rsidRDefault="009D47CD" w:rsidP="007E37A9">
      <w:pPr>
        <w:tabs>
          <w:tab w:val="left" w:pos="0"/>
          <w:tab w:val="left" w:pos="567"/>
          <w:tab w:val="left" w:pos="851"/>
        </w:tabs>
        <w:spacing w:after="0" w:line="240" w:lineRule="auto"/>
        <w:ind w:firstLine="567"/>
        <w:jc w:val="both"/>
        <w:rPr>
          <w:rFonts w:ascii="Arial" w:eastAsia="Times New Roman" w:hAnsi="Arial" w:cs="Arial"/>
          <w:lang w:eastAsia="lt-LT"/>
        </w:rPr>
      </w:pPr>
    </w:p>
    <w:p w14:paraId="433EEF55" w14:textId="33CE5BAC" w:rsidR="009D47CD" w:rsidRPr="00161996" w:rsidRDefault="001674B8" w:rsidP="007E37A9">
      <w:pPr>
        <w:tabs>
          <w:tab w:val="left" w:pos="0"/>
          <w:tab w:val="left" w:pos="567"/>
          <w:tab w:val="left" w:pos="851"/>
        </w:tabs>
        <w:spacing w:after="0" w:line="240" w:lineRule="auto"/>
        <w:ind w:firstLine="567"/>
        <w:jc w:val="both"/>
        <w:rPr>
          <w:rFonts w:ascii="Arial" w:eastAsia="Calibri" w:hAnsi="Arial" w:cs="Arial"/>
          <w:b/>
          <w:bCs/>
        </w:rPr>
      </w:pPr>
      <w:r w:rsidRPr="00161996">
        <w:rPr>
          <w:rFonts w:ascii="Arial" w:eastAsia="Calibri" w:hAnsi="Arial" w:cs="Arial"/>
        </w:rPr>
        <w:t>7.2.</w:t>
      </w:r>
      <w:r w:rsidRPr="006F2351">
        <w:rPr>
          <w:rFonts w:ascii="Arial" w:eastAsia="Calibri" w:hAnsi="Arial" w:cs="Arial"/>
        </w:rPr>
        <w:t xml:space="preserve"> </w:t>
      </w:r>
      <w:r w:rsidR="00DE3C4A" w:rsidRPr="00161996">
        <w:rPr>
          <w:rFonts w:ascii="Arial" w:eastAsia="Calibri" w:hAnsi="Arial" w:cs="Arial"/>
        </w:rPr>
        <w:t xml:space="preserve">Pirkimo Specialiųjų sąlygų 7.1.2, 7.1.3, 7.1.4, </w:t>
      </w:r>
      <w:r w:rsidR="005C1D79" w:rsidRPr="00161996">
        <w:rPr>
          <w:rFonts w:ascii="Arial" w:eastAsia="Calibri" w:hAnsi="Arial" w:cs="Arial"/>
        </w:rPr>
        <w:t xml:space="preserve">7.1.5, </w:t>
      </w:r>
      <w:r w:rsidR="00651527" w:rsidRPr="00161996">
        <w:rPr>
          <w:rFonts w:ascii="Arial" w:eastAsia="Calibri" w:hAnsi="Arial" w:cs="Arial"/>
        </w:rPr>
        <w:t>7.1.9 ir</w:t>
      </w:r>
      <w:r w:rsidR="00482C66">
        <w:rPr>
          <w:rFonts w:ascii="Arial" w:eastAsia="Calibri" w:hAnsi="Arial" w:cs="Arial"/>
        </w:rPr>
        <w:t>/ar</w:t>
      </w:r>
      <w:r w:rsidR="00651527" w:rsidRPr="00161996">
        <w:rPr>
          <w:rFonts w:ascii="Arial" w:eastAsia="Calibri" w:hAnsi="Arial" w:cs="Arial"/>
        </w:rPr>
        <w:t xml:space="preserve"> </w:t>
      </w:r>
      <w:r w:rsidR="00915556" w:rsidRPr="00161996">
        <w:rPr>
          <w:rFonts w:ascii="Arial" w:eastAsia="Calibri" w:hAnsi="Arial" w:cs="Arial"/>
        </w:rPr>
        <w:t xml:space="preserve">7.1.10 </w:t>
      </w:r>
      <w:r w:rsidR="00DE3C4A" w:rsidRPr="00161996">
        <w:rPr>
          <w:rFonts w:ascii="Arial" w:eastAsia="Calibri" w:hAnsi="Arial" w:cs="Arial"/>
        </w:rPr>
        <w:t xml:space="preserve">punktuose nurodyti dokumentai gali būti rengiami (išduoti) </w:t>
      </w:r>
      <w:r w:rsidR="00DE3C4A" w:rsidRPr="00161996">
        <w:rPr>
          <w:rFonts w:ascii="Arial" w:eastAsia="Calibri" w:hAnsi="Arial" w:cs="Arial"/>
          <w:b/>
          <w:bCs/>
          <w:u w:val="single"/>
        </w:rPr>
        <w:t>anglų kalba</w:t>
      </w:r>
      <w:r w:rsidR="00482C66" w:rsidRPr="00482C66">
        <w:rPr>
          <w:rFonts w:ascii="Arial" w:eastAsia="Calibri" w:hAnsi="Arial" w:cs="Arial"/>
        </w:rPr>
        <w:t>, kartu pateikiant vertim</w:t>
      </w:r>
      <w:r w:rsidR="00482C66">
        <w:rPr>
          <w:rFonts w:ascii="Arial" w:eastAsia="Calibri" w:hAnsi="Arial" w:cs="Arial"/>
        </w:rPr>
        <w:t>ą</w:t>
      </w:r>
      <w:r w:rsidR="00482C66" w:rsidRPr="00482C66">
        <w:rPr>
          <w:rFonts w:ascii="Arial" w:eastAsia="Calibri" w:hAnsi="Arial" w:cs="Arial"/>
        </w:rPr>
        <w:t xml:space="preserve"> į lietuvių kalbą</w:t>
      </w:r>
      <w:r w:rsidR="00DE3C4A" w:rsidRPr="00161996">
        <w:rPr>
          <w:rFonts w:ascii="Arial" w:eastAsia="Calibri" w:hAnsi="Arial" w:cs="Arial"/>
        </w:rPr>
        <w:t>.</w:t>
      </w:r>
      <w:r w:rsidR="00FF62F8">
        <w:rPr>
          <w:rFonts w:ascii="Arial" w:eastAsia="Calibri" w:hAnsi="Arial" w:cs="Arial"/>
        </w:rPr>
        <w:t xml:space="preserve"> </w:t>
      </w:r>
      <w:r w:rsidR="00FF62F8" w:rsidRPr="00161996">
        <w:rPr>
          <w:rFonts w:ascii="Arial" w:eastAsia="Calibri" w:hAnsi="Arial" w:cs="Arial"/>
        </w:rPr>
        <w:t xml:space="preserve">Pirkimo Specialiųjų sąlygų </w:t>
      </w:r>
      <w:r w:rsidR="00FF62F8">
        <w:rPr>
          <w:rFonts w:ascii="Arial" w:eastAsia="Calibri" w:hAnsi="Arial" w:cs="Arial"/>
        </w:rPr>
        <w:t>7.1.1</w:t>
      </w:r>
      <w:r w:rsidR="007163A6">
        <w:rPr>
          <w:rFonts w:ascii="Arial" w:eastAsia="Calibri" w:hAnsi="Arial" w:cs="Arial"/>
        </w:rPr>
        <w:t>1</w:t>
      </w:r>
      <w:r w:rsidR="00FF62F8">
        <w:rPr>
          <w:rFonts w:ascii="Arial" w:eastAsia="Calibri" w:hAnsi="Arial" w:cs="Arial"/>
        </w:rPr>
        <w:t>. punkte kartu su „</w:t>
      </w:r>
      <w:r w:rsidR="00FF62F8" w:rsidRPr="00161996">
        <w:rPr>
          <w:rFonts w:ascii="Arial" w:eastAsia="Calibri" w:hAnsi="Arial" w:cs="Arial"/>
          <w:color w:val="000000" w:themeColor="text1"/>
        </w:rPr>
        <w:t>Prekių atitikties techninės specifikacijos reikalavimams palyginamąją lentel</w:t>
      </w:r>
      <w:r w:rsidR="00FF62F8">
        <w:rPr>
          <w:rFonts w:ascii="Arial" w:eastAsia="Calibri" w:hAnsi="Arial" w:cs="Arial"/>
          <w:color w:val="000000" w:themeColor="text1"/>
        </w:rPr>
        <w:t>e</w:t>
      </w:r>
      <w:r w:rsidR="00FF62F8" w:rsidRPr="00161996">
        <w:rPr>
          <w:rFonts w:ascii="Arial" w:eastAsia="Calibri" w:hAnsi="Arial" w:cs="Arial"/>
          <w:color w:val="000000" w:themeColor="text1"/>
        </w:rPr>
        <w:t>“ (Specialiųjų sąlygų 8 priedas)</w:t>
      </w:r>
      <w:r w:rsidR="00FF62F8">
        <w:rPr>
          <w:rFonts w:ascii="Arial" w:eastAsia="Calibri" w:hAnsi="Arial" w:cs="Arial"/>
          <w:color w:val="000000" w:themeColor="text1"/>
        </w:rPr>
        <w:t xml:space="preserve"> teikiami dokumentai gali būti </w:t>
      </w:r>
      <w:r w:rsidR="00DB19D6" w:rsidRPr="00161996">
        <w:rPr>
          <w:rFonts w:ascii="Arial" w:eastAsia="Calibri" w:hAnsi="Arial" w:cs="Arial"/>
          <w:b/>
          <w:bCs/>
          <w:u w:val="single"/>
        </w:rPr>
        <w:t>anglų kalba</w:t>
      </w:r>
      <w:r w:rsidR="00DB19D6">
        <w:rPr>
          <w:rFonts w:ascii="Arial" w:eastAsia="Calibri" w:hAnsi="Arial" w:cs="Arial"/>
          <w:b/>
          <w:bCs/>
          <w:u w:val="single"/>
        </w:rPr>
        <w:t>.</w:t>
      </w:r>
    </w:p>
    <w:p w14:paraId="690AF398"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642FFB9D" w14:textId="77777777" w:rsidR="008B0FEB" w:rsidRPr="00161996" w:rsidRDefault="008B0FEB" w:rsidP="005F5560">
      <w:pPr>
        <w:pStyle w:val="Heading1"/>
        <w:numPr>
          <w:ilvl w:val="0"/>
          <w:numId w:val="1"/>
        </w:numPr>
        <w:tabs>
          <w:tab w:val="left" w:pos="426"/>
        </w:tabs>
        <w:spacing w:after="0" w:line="240" w:lineRule="auto"/>
        <w:ind w:left="0" w:firstLine="567"/>
        <w:jc w:val="center"/>
        <w:rPr>
          <w:rFonts w:ascii="Arial" w:hAnsi="Arial" w:cs="Arial"/>
          <w:b/>
          <w:bCs/>
          <w:lang w:val="lt-LT"/>
        </w:rPr>
      </w:pPr>
      <w:bookmarkStart w:id="23" w:name="_Toc487181058"/>
      <w:r w:rsidRPr="00161996">
        <w:rPr>
          <w:rFonts w:ascii="Arial" w:hAnsi="Arial" w:cs="Arial"/>
          <w:b/>
          <w:bCs/>
          <w:lang w:val="lt-LT"/>
        </w:rPr>
        <w:t>PASIŪLYMŲ VERTINIMAS IR PALYGINIMAS</w:t>
      </w:r>
      <w:bookmarkEnd w:id="23"/>
    </w:p>
    <w:p w14:paraId="1FD4975F"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2CF25631" w14:textId="60993F6C" w:rsidR="00E32DEC" w:rsidRPr="00161996" w:rsidRDefault="008B0FEB" w:rsidP="007E37A9">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iCs/>
          <w:color w:val="76923C"/>
          <w:lang w:val="lt-LT"/>
        </w:rPr>
      </w:pPr>
      <w:r w:rsidRPr="00161996">
        <w:rPr>
          <w:rFonts w:ascii="Arial" w:hAnsi="Arial" w:cs="Arial"/>
          <w:lang w:val="lt-LT"/>
        </w:rPr>
        <w:t xml:space="preserve">8.1. </w:t>
      </w:r>
      <w:r w:rsidR="004F2ED4" w:rsidRPr="00161996">
        <w:rPr>
          <w:rFonts w:ascii="Arial" w:hAnsi="Arial" w:cs="Arial"/>
          <w:lang w:val="lt-LT"/>
        </w:rPr>
        <w:t xml:space="preserve">Perkančiojo subjekto neatmesti pasiūlymai vertinami ir palyginami pagal kainą. Pasiūlymo kaina turi būti apskaičiuota ir nurodyta taip, kaip reikalaujama pasiūlymo formos (Specialiųjų sąlygų 2 priede) eilutėje „Pasiūlymo kaina EUR be PVM“. Pasiūlymo kaina </w:t>
      </w:r>
      <w:r w:rsidR="00A0620C">
        <w:rPr>
          <w:rFonts w:ascii="Arial" w:hAnsi="Arial" w:cs="Arial"/>
          <w:lang w:val="lt-LT"/>
        </w:rPr>
        <w:t xml:space="preserve">(įkainiai) </w:t>
      </w:r>
      <w:r w:rsidR="004F2ED4" w:rsidRPr="00161996">
        <w:rPr>
          <w:rFonts w:ascii="Arial" w:hAnsi="Arial" w:cs="Arial"/>
          <w:lang w:val="lt-LT"/>
        </w:rPr>
        <w:t>be PVM, PVM ir Pasiūlymo kaina su PVM turi būti pateikiama 2 (dviejų) skaičių po kablelio tikslumu</w:t>
      </w:r>
      <w:r w:rsidR="00E32DEC" w:rsidRPr="00161996">
        <w:rPr>
          <w:rFonts w:ascii="Arial" w:hAnsi="Arial" w:cs="Arial"/>
          <w:iCs/>
          <w:lang w:val="lt-LT"/>
        </w:rPr>
        <w:t>.</w:t>
      </w:r>
    </w:p>
    <w:p w14:paraId="017A73B6" w14:textId="77777777" w:rsidR="008B0FEB" w:rsidRPr="00161996" w:rsidRDefault="008B0FEB" w:rsidP="007E37A9">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161996">
        <w:rPr>
          <w:rFonts w:ascii="Arial" w:hAnsi="Arial" w:cs="Arial"/>
          <w:lang w:val="lt-LT"/>
        </w:rPr>
        <w:t>8.2. Kitos tiekėjų pasiūlymų nagrinėjimo, vertinimo ir palyginimo sąlygos pateikiamos Bendrųjų sąlygų 11 skyriuje.</w:t>
      </w:r>
    </w:p>
    <w:p w14:paraId="51B5BCFF" w14:textId="77777777" w:rsidR="008B0FEB" w:rsidRPr="00161996" w:rsidRDefault="008B0FEB" w:rsidP="007E37A9">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bookmarkStart w:id="24" w:name="_Hlk487753042"/>
    </w:p>
    <w:p w14:paraId="16862BDA" w14:textId="77777777" w:rsidR="009B15D8" w:rsidRPr="00161996" w:rsidRDefault="009B15D8" w:rsidP="005F5560">
      <w:pPr>
        <w:pStyle w:val="Heading1"/>
        <w:numPr>
          <w:ilvl w:val="0"/>
          <w:numId w:val="1"/>
        </w:numPr>
        <w:tabs>
          <w:tab w:val="left" w:pos="426"/>
        </w:tabs>
        <w:spacing w:after="0" w:line="240" w:lineRule="auto"/>
        <w:ind w:left="0" w:firstLine="567"/>
        <w:jc w:val="center"/>
        <w:rPr>
          <w:rFonts w:ascii="Arial" w:hAnsi="Arial" w:cs="Arial"/>
          <w:b/>
          <w:bCs/>
          <w:lang w:val="lt-LT"/>
        </w:rPr>
      </w:pPr>
      <w:r w:rsidRPr="00161996">
        <w:rPr>
          <w:rFonts w:ascii="Arial" w:hAnsi="Arial" w:cs="Arial"/>
          <w:b/>
          <w:bCs/>
          <w:lang w:val="lt-LT"/>
        </w:rPr>
        <w:t>ŽALIOJO PIRKIMO KRITERIJAI</w:t>
      </w:r>
    </w:p>
    <w:p w14:paraId="298DBE4C" w14:textId="77777777" w:rsidR="00062825" w:rsidRPr="00161996" w:rsidRDefault="00062825"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29BF49A7" w14:textId="5C114CB7" w:rsidR="00B40001" w:rsidRPr="00161996" w:rsidRDefault="00AA70E4" w:rsidP="0021684F">
      <w:pPr>
        <w:tabs>
          <w:tab w:val="left" w:pos="2552"/>
        </w:tabs>
        <w:spacing w:after="0" w:line="240" w:lineRule="auto"/>
        <w:ind w:firstLine="567"/>
        <w:jc w:val="both"/>
        <w:rPr>
          <w:rFonts w:ascii="Arial" w:eastAsia="Calibri" w:hAnsi="Arial" w:cs="Arial"/>
          <w:color w:val="000000"/>
          <w:spacing w:val="2"/>
          <w:shd w:val="clear" w:color="auto" w:fill="FFFFFF"/>
        </w:rPr>
      </w:pPr>
      <w:r w:rsidRPr="00161996">
        <w:rPr>
          <w:rFonts w:ascii="Arial" w:eastAsia="Calibri" w:hAnsi="Arial" w:cs="Arial"/>
        </w:rPr>
        <w:t>9</w:t>
      </w:r>
      <w:r w:rsidR="009B15D8" w:rsidRPr="00161996">
        <w:rPr>
          <w:rFonts w:ascii="Arial" w:eastAsia="Calibri" w:hAnsi="Arial" w:cs="Arial"/>
        </w:rPr>
        <w:t xml:space="preserve">.1. </w:t>
      </w:r>
      <w:r w:rsidR="00B40001" w:rsidRPr="00161996">
        <w:rPr>
          <w:rFonts w:ascii="Arial" w:eastAsia="Calibri" w:hAnsi="Arial" w:cs="Arial"/>
          <w:color w:val="000000"/>
          <w:spacing w:val="2"/>
          <w:shd w:val="clear" w:color="auto" w:fill="FFFFFF"/>
        </w:rPr>
        <w:t>Vykdomas žaliasis pirkimas vadovaujantis Aplinkos apsaugos kriterijų taikymo, vykdant žaliuosius pirkimus, tvarkos aprašo, patvirtinto Lietuvos Respublikos aplinkos ministro 2011 m. birželio 28 d. įsakymu Nr. D1-508</w:t>
      </w:r>
      <w:r w:rsidR="00B40001" w:rsidRPr="00161996">
        <w:rPr>
          <w:rFonts w:ascii="Arial" w:eastAsia="Calibri" w:hAnsi="Arial" w:cs="Arial"/>
          <w:color w:val="000000"/>
          <w:spacing w:val="2"/>
          <w:shd w:val="clear" w:color="auto" w:fill="FFFFFF"/>
          <w:vertAlign w:val="superscript"/>
        </w:rPr>
        <w:footnoteReference w:id="3"/>
      </w:r>
      <w:r w:rsidR="00B40001" w:rsidRPr="00161996">
        <w:rPr>
          <w:rFonts w:ascii="Arial" w:eastAsia="Calibri" w:hAnsi="Arial" w:cs="Arial"/>
          <w:color w:val="000000"/>
          <w:spacing w:val="2"/>
          <w:shd w:val="clear" w:color="auto" w:fill="FFFFFF"/>
        </w:rPr>
        <w:t xml:space="preserve">, 4.4.1 ir 4.4.4.1 punktais, nes: </w:t>
      </w:r>
    </w:p>
    <w:p w14:paraId="2A795373" w14:textId="29486F2D" w:rsidR="00B40001" w:rsidRPr="00161996" w:rsidRDefault="00B40001" w:rsidP="007E37A9">
      <w:pPr>
        <w:spacing w:after="0" w:line="240" w:lineRule="auto"/>
        <w:ind w:firstLine="567"/>
        <w:jc w:val="both"/>
        <w:rPr>
          <w:rFonts w:ascii="Arial" w:eastAsia="Calibri" w:hAnsi="Arial" w:cs="Arial"/>
          <w:color w:val="000000"/>
          <w:spacing w:val="2"/>
          <w:shd w:val="clear" w:color="auto" w:fill="FFFFFF"/>
        </w:rPr>
      </w:pPr>
      <w:r w:rsidRPr="00161996">
        <w:rPr>
          <w:rFonts w:ascii="Arial" w:eastAsia="Calibri" w:hAnsi="Arial" w:cs="Arial"/>
          <w:color w:val="000000"/>
          <w:spacing w:val="2"/>
          <w:shd w:val="clear" w:color="auto" w:fill="FFFFFF"/>
        </w:rPr>
        <w:t>9.1.1. Aplinkos apsaugos kriterijai nustatyti pirkimo dokumentuose:</w:t>
      </w:r>
    </w:p>
    <w:p w14:paraId="0B833D12" w14:textId="77777777" w:rsidR="00B40001" w:rsidRPr="00161996" w:rsidRDefault="00B40001" w:rsidP="007E37A9">
      <w:pPr>
        <w:numPr>
          <w:ilvl w:val="0"/>
          <w:numId w:val="6"/>
        </w:numPr>
        <w:spacing w:after="0" w:line="240" w:lineRule="auto"/>
        <w:jc w:val="both"/>
        <w:rPr>
          <w:rFonts w:ascii="Arial" w:eastAsia="Calibri" w:hAnsi="Arial" w:cs="Arial"/>
          <w:color w:val="000000"/>
          <w:spacing w:val="2"/>
          <w:shd w:val="clear" w:color="auto" w:fill="FFFFFF"/>
        </w:rPr>
      </w:pPr>
      <w:r w:rsidRPr="00161996">
        <w:rPr>
          <w:rFonts w:ascii="Arial" w:eastAsia="Calibri" w:hAnsi="Arial" w:cs="Arial"/>
          <w:color w:val="000000"/>
          <w:spacing w:val="2"/>
          <w:shd w:val="clear" w:color="auto" w:fill="FFFFFF"/>
        </w:rPr>
        <w:t>Techninėje specifikacijoje TAIP, 5.3. punkte.</w:t>
      </w:r>
    </w:p>
    <w:p w14:paraId="44CA8A4B" w14:textId="333EC894" w:rsidR="00B40001" w:rsidRPr="00161996" w:rsidRDefault="00B40001" w:rsidP="007E37A9">
      <w:pPr>
        <w:spacing w:after="0" w:line="240" w:lineRule="auto"/>
        <w:ind w:firstLine="567"/>
        <w:jc w:val="both"/>
        <w:rPr>
          <w:rFonts w:ascii="Arial" w:eastAsia="Calibri" w:hAnsi="Arial" w:cs="Arial"/>
          <w:color w:val="000000"/>
          <w:spacing w:val="2"/>
          <w:shd w:val="clear" w:color="auto" w:fill="FFFFFF"/>
        </w:rPr>
      </w:pPr>
      <w:r w:rsidRPr="00161996">
        <w:rPr>
          <w:rFonts w:ascii="Arial" w:eastAsia="Calibri" w:hAnsi="Arial" w:cs="Arial"/>
          <w:color w:val="000000"/>
          <w:spacing w:val="2"/>
          <w:shd w:val="clear" w:color="auto" w:fill="FFFFFF"/>
        </w:rPr>
        <w:t xml:space="preserve">9.1.2. Perkama speciali </w:t>
      </w:r>
      <w:r w:rsidRPr="00161996">
        <w:rPr>
          <w:rFonts w:ascii="Arial" w:eastAsia="Calibri" w:hAnsi="Arial" w:cs="Arial"/>
          <w:color w:val="000000"/>
          <w:spacing w:val="2"/>
          <w:u w:val="single"/>
          <w:shd w:val="clear" w:color="auto" w:fill="FFFFFF"/>
        </w:rPr>
        <w:t>įranga</w:t>
      </w:r>
      <w:r w:rsidRPr="00161996">
        <w:rPr>
          <w:rFonts w:ascii="Arial" w:eastAsia="Calibri" w:hAnsi="Arial" w:cs="Arial"/>
          <w:color w:val="000000"/>
          <w:spacing w:val="2"/>
          <w:shd w:val="clear" w:color="auto" w:fill="FFFFFF"/>
        </w:rPr>
        <w:t xml:space="preserve">, skirta energijai iš atsinaujinančiųjų išteklių </w:t>
      </w:r>
      <w:r w:rsidRPr="00161996">
        <w:rPr>
          <w:rFonts w:ascii="Arial" w:eastAsia="Calibri" w:hAnsi="Arial" w:cs="Arial"/>
          <w:color w:val="000000"/>
          <w:spacing w:val="2"/>
          <w:u w:val="single"/>
          <w:shd w:val="clear" w:color="auto" w:fill="FFFFFF"/>
        </w:rPr>
        <w:t>išpilstyti į tausojančias energiją transporto priemones</w:t>
      </w:r>
      <w:r w:rsidRPr="00161996">
        <w:rPr>
          <w:rFonts w:ascii="Arial" w:eastAsia="Calibri" w:hAnsi="Arial" w:cs="Arial"/>
          <w:color w:val="000000"/>
          <w:spacing w:val="2"/>
          <w:shd w:val="clear" w:color="auto" w:fill="FFFFFF"/>
        </w:rPr>
        <w:t>, todėl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97897FA" w14:textId="1EB8F055" w:rsidR="009B15D8" w:rsidRPr="00161996" w:rsidRDefault="00E41431" w:rsidP="007E37A9">
      <w:pPr>
        <w:spacing w:after="0" w:line="240" w:lineRule="auto"/>
        <w:ind w:firstLine="567"/>
        <w:jc w:val="both"/>
        <w:rPr>
          <w:rFonts w:ascii="Arial" w:eastAsia="Calibri" w:hAnsi="Arial" w:cs="Arial"/>
        </w:rPr>
      </w:pPr>
      <w:r>
        <w:rPr>
          <w:rFonts w:ascii="Arial" w:eastAsia="Calibri" w:hAnsi="Arial" w:cs="Arial"/>
          <w:color w:val="000000"/>
          <w:spacing w:val="2"/>
          <w:shd w:val="clear" w:color="auto" w:fill="FFFFFF"/>
        </w:rPr>
        <w:t>9</w:t>
      </w:r>
      <w:r w:rsidR="00B40001" w:rsidRPr="00161996">
        <w:rPr>
          <w:rFonts w:ascii="Arial" w:eastAsia="Calibri" w:hAnsi="Arial" w:cs="Arial"/>
          <w:color w:val="000000"/>
          <w:spacing w:val="2"/>
          <w:shd w:val="clear" w:color="auto" w:fill="FFFFFF"/>
        </w:rPr>
        <w:t>.2. Vykdomas socialiai atsakingas pirkimas: NE</w:t>
      </w:r>
      <w:r w:rsidR="00FA5E89" w:rsidRPr="00161996">
        <w:rPr>
          <w:rFonts w:ascii="Arial" w:hAnsi="Arial" w:cs="Arial"/>
        </w:rPr>
        <w:t>.</w:t>
      </w:r>
    </w:p>
    <w:p w14:paraId="0F143349" w14:textId="77777777" w:rsidR="009B15D8" w:rsidRPr="00161996" w:rsidRDefault="009B15D8"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44205F19" w14:textId="77777777" w:rsidR="008B0FEB" w:rsidRPr="00161996" w:rsidRDefault="008B0FEB" w:rsidP="005F5560">
      <w:pPr>
        <w:pStyle w:val="Heading1"/>
        <w:numPr>
          <w:ilvl w:val="0"/>
          <w:numId w:val="1"/>
        </w:numPr>
        <w:tabs>
          <w:tab w:val="left" w:pos="426"/>
        </w:tabs>
        <w:spacing w:after="0" w:line="240" w:lineRule="auto"/>
        <w:ind w:left="0" w:firstLine="567"/>
        <w:jc w:val="center"/>
        <w:rPr>
          <w:rFonts w:ascii="Arial" w:hAnsi="Arial" w:cs="Arial"/>
          <w:b/>
          <w:bCs/>
          <w:lang w:val="lt-LT"/>
        </w:rPr>
      </w:pPr>
      <w:bookmarkStart w:id="25" w:name="_Toc487181059"/>
      <w:bookmarkEnd w:id="24"/>
      <w:r w:rsidRPr="00161996">
        <w:rPr>
          <w:rFonts w:ascii="Arial" w:hAnsi="Arial" w:cs="Arial"/>
          <w:b/>
          <w:bCs/>
          <w:lang w:val="lt-LT"/>
        </w:rPr>
        <w:t>SUTARTIES NUOSTATOS</w:t>
      </w:r>
      <w:bookmarkEnd w:id="25"/>
    </w:p>
    <w:p w14:paraId="28ED2CEE"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3F209A5A" w14:textId="6F5D74C6" w:rsidR="008B0FEB" w:rsidRPr="00161996" w:rsidRDefault="00AA70E4" w:rsidP="007E37A9">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color w:val="000000"/>
          <w:lang w:val="lt-LT"/>
        </w:rPr>
      </w:pPr>
      <w:r w:rsidRPr="00161996">
        <w:rPr>
          <w:rFonts w:ascii="Arial" w:hAnsi="Arial" w:cs="Arial"/>
          <w:color w:val="000000"/>
          <w:lang w:val="lt-LT"/>
        </w:rPr>
        <w:t>10</w:t>
      </w:r>
      <w:r w:rsidR="008B0FEB" w:rsidRPr="00161996">
        <w:rPr>
          <w:rFonts w:ascii="Arial" w:hAnsi="Arial" w:cs="Arial"/>
          <w:color w:val="000000"/>
          <w:lang w:val="lt-LT"/>
        </w:rPr>
        <w:t xml:space="preserve">.1. Pirkimo sutarties projektas </w:t>
      </w:r>
      <w:r w:rsidR="00547721" w:rsidRPr="00161996">
        <w:rPr>
          <w:rFonts w:ascii="Arial" w:hAnsi="Arial" w:cs="Arial"/>
          <w:color w:val="000000"/>
          <w:lang w:val="lt-LT"/>
        </w:rPr>
        <w:t>pateikiamas</w:t>
      </w:r>
      <w:r w:rsidR="008B0FEB" w:rsidRPr="00161996">
        <w:rPr>
          <w:rFonts w:ascii="Arial" w:hAnsi="Arial" w:cs="Arial"/>
          <w:color w:val="000000"/>
          <w:lang w:val="lt-LT"/>
        </w:rPr>
        <w:t xml:space="preserve"> Specialiųjų sąlygų 6 priede. Pasirašant Pirkimo sutartį, pateiktos sąlygos negali būti keičiamos ar koreguojamos.</w:t>
      </w:r>
      <w:bookmarkStart w:id="26" w:name="_Toc329439533"/>
    </w:p>
    <w:p w14:paraId="591E0A51" w14:textId="216C81CC" w:rsidR="008D693B" w:rsidRPr="00161996" w:rsidRDefault="008D693B" w:rsidP="007E37A9">
      <w:pPr>
        <w:pStyle w:val="ListParagraph"/>
        <w:numPr>
          <w:ilvl w:val="1"/>
          <w:numId w:val="5"/>
        </w:numPr>
        <w:tabs>
          <w:tab w:val="left" w:pos="0"/>
          <w:tab w:val="left" w:pos="360"/>
          <w:tab w:val="left" w:pos="567"/>
          <w:tab w:val="left" w:pos="851"/>
          <w:tab w:val="left" w:pos="1134"/>
        </w:tabs>
        <w:spacing w:after="0" w:line="240" w:lineRule="auto"/>
        <w:ind w:left="0" w:firstLine="567"/>
        <w:jc w:val="both"/>
        <w:rPr>
          <w:rFonts w:ascii="Arial" w:hAnsi="Arial" w:cs="Arial"/>
          <w:color w:val="000000"/>
          <w:lang w:val="lt-LT"/>
        </w:rPr>
      </w:pPr>
      <w:bookmarkStart w:id="27" w:name="_Toc335201960"/>
      <w:r w:rsidRPr="00161996">
        <w:rPr>
          <w:rFonts w:ascii="Arial" w:hAnsi="Arial" w:cs="Arial"/>
          <w:lang w:val="lt-LT"/>
        </w:rPr>
        <w:t xml:space="preserve">Perkantysis subjektas gali tiesiogiai atsiskaityti su subtiekėjais. Tiesioginio atsiskaitymo tvarka nustatyta Pirkimo sutarties projekte (Specialiųjų sąlygų 6 priede) ir trišalės sutarties projekte (Specialiųjų sąlygų </w:t>
      </w:r>
      <w:r w:rsidR="0046663C" w:rsidRPr="00161996">
        <w:rPr>
          <w:rFonts w:ascii="Arial" w:hAnsi="Arial" w:cs="Arial"/>
          <w:lang w:val="lt-LT"/>
        </w:rPr>
        <w:t>1</w:t>
      </w:r>
      <w:r w:rsidR="00FD480F">
        <w:rPr>
          <w:rFonts w:ascii="Arial" w:hAnsi="Arial" w:cs="Arial"/>
        </w:rPr>
        <w:t>1</w:t>
      </w:r>
      <w:r w:rsidRPr="00161996">
        <w:rPr>
          <w:rFonts w:ascii="Arial" w:hAnsi="Arial" w:cs="Arial"/>
          <w:lang w:val="lt-LT"/>
        </w:rPr>
        <w:t xml:space="preserve"> priede). Pasirašant Trišalę sutartį, tiesioginio atsiskaitymo tvarka negali būti keičiama.</w:t>
      </w:r>
    </w:p>
    <w:p w14:paraId="7A75723F" w14:textId="77777777" w:rsidR="008B0FEB" w:rsidRPr="00161996" w:rsidRDefault="008B0FEB" w:rsidP="00702F7C">
      <w:pPr>
        <w:tabs>
          <w:tab w:val="left" w:pos="0"/>
          <w:tab w:val="left" w:pos="567"/>
          <w:tab w:val="left" w:pos="851"/>
        </w:tabs>
        <w:spacing w:after="0" w:line="240" w:lineRule="auto"/>
        <w:ind w:firstLine="567"/>
        <w:jc w:val="both"/>
        <w:rPr>
          <w:rFonts w:ascii="Arial" w:eastAsia="Calibri" w:hAnsi="Arial" w:cs="Arial"/>
          <w:color w:val="000000" w:themeColor="text1"/>
        </w:rPr>
      </w:pPr>
    </w:p>
    <w:p w14:paraId="06ACE55C" w14:textId="77777777" w:rsidR="008B0FEB" w:rsidRPr="00161996" w:rsidRDefault="008B0FEB" w:rsidP="007E37A9">
      <w:pPr>
        <w:pStyle w:val="Heading1"/>
        <w:tabs>
          <w:tab w:val="left" w:pos="426"/>
        </w:tabs>
        <w:spacing w:after="0" w:line="240" w:lineRule="auto"/>
        <w:ind w:firstLine="567"/>
        <w:rPr>
          <w:rFonts w:ascii="Arial" w:hAnsi="Arial" w:cs="Arial"/>
          <w:b/>
          <w:bCs/>
          <w:lang w:val="lt-LT"/>
        </w:rPr>
      </w:pPr>
      <w:bookmarkStart w:id="28" w:name="_Toc487181060"/>
      <w:r w:rsidRPr="00161996">
        <w:rPr>
          <w:rFonts w:ascii="Arial" w:hAnsi="Arial" w:cs="Arial"/>
          <w:b/>
          <w:bCs/>
          <w:lang w:val="lt-LT"/>
        </w:rPr>
        <w:lastRenderedPageBreak/>
        <w:t>PRIDEDA</w:t>
      </w:r>
      <w:bookmarkEnd w:id="28"/>
      <w:r w:rsidRPr="00161996">
        <w:rPr>
          <w:rFonts w:ascii="Arial" w:hAnsi="Arial" w:cs="Arial"/>
          <w:b/>
          <w:bCs/>
          <w:lang w:val="lt-LT"/>
        </w:rPr>
        <w:t>MA:</w:t>
      </w:r>
    </w:p>
    <w:p w14:paraId="2D1D7374" w14:textId="77777777" w:rsidR="0046663C" w:rsidRPr="00161996" w:rsidRDefault="0046663C" w:rsidP="007E37A9">
      <w:pPr>
        <w:tabs>
          <w:tab w:val="left" w:pos="284"/>
        </w:tabs>
        <w:spacing w:after="0" w:line="240" w:lineRule="auto"/>
        <w:ind w:firstLine="567"/>
        <w:jc w:val="both"/>
        <w:rPr>
          <w:rFonts w:ascii="Arial" w:eastAsia="Calibri" w:hAnsi="Arial" w:cs="Arial"/>
        </w:rPr>
      </w:pPr>
      <w:bookmarkStart w:id="29" w:name="_Ref274738013"/>
      <w:bookmarkStart w:id="30" w:name="_Ref316455210"/>
      <w:bookmarkEnd w:id="26"/>
      <w:bookmarkEnd w:id="27"/>
      <w:r w:rsidRPr="00161996">
        <w:rPr>
          <w:rFonts w:ascii="Arial" w:eastAsia="Calibri" w:hAnsi="Arial" w:cs="Arial"/>
        </w:rPr>
        <w:t>1 priedas – Techninė specifikacija (su priedais).</w:t>
      </w:r>
    </w:p>
    <w:p w14:paraId="6452FE44" w14:textId="0FB1ACF5" w:rsidR="0046663C" w:rsidRPr="00161996" w:rsidRDefault="0046663C" w:rsidP="007E37A9">
      <w:pPr>
        <w:tabs>
          <w:tab w:val="left" w:pos="567"/>
        </w:tabs>
        <w:spacing w:after="0" w:line="240" w:lineRule="auto"/>
        <w:ind w:firstLine="567"/>
        <w:jc w:val="both"/>
        <w:rPr>
          <w:rFonts w:ascii="Arial" w:eastAsia="Calibri" w:hAnsi="Arial" w:cs="Arial"/>
        </w:rPr>
      </w:pPr>
      <w:r w:rsidRPr="00161996">
        <w:rPr>
          <w:rFonts w:ascii="Arial" w:eastAsia="Calibri" w:hAnsi="Arial" w:cs="Arial"/>
        </w:rPr>
        <w:t xml:space="preserve">2 priedas – </w:t>
      </w:r>
      <w:bookmarkStart w:id="31" w:name="_Hlk153707391"/>
      <w:r w:rsidRPr="00161996">
        <w:rPr>
          <w:rFonts w:ascii="Arial" w:eastAsia="Calibri" w:hAnsi="Arial" w:cs="Arial"/>
        </w:rPr>
        <w:t>Pasiūlymo forma</w:t>
      </w:r>
      <w:bookmarkEnd w:id="31"/>
      <w:r w:rsidRPr="00161996">
        <w:rPr>
          <w:rFonts w:ascii="Arial" w:eastAsia="Calibri" w:hAnsi="Arial" w:cs="Arial"/>
        </w:rPr>
        <w:t xml:space="preserve"> (su </w:t>
      </w:r>
      <w:r w:rsidR="00891467" w:rsidRPr="00161996">
        <w:rPr>
          <w:rFonts w:ascii="Arial" w:eastAsia="Calibri" w:hAnsi="Arial" w:cs="Arial"/>
        </w:rPr>
        <w:t>pried</w:t>
      </w:r>
      <w:r w:rsidR="00891467">
        <w:rPr>
          <w:rFonts w:ascii="Arial" w:eastAsia="Calibri" w:hAnsi="Arial" w:cs="Arial"/>
        </w:rPr>
        <w:t>u</w:t>
      </w:r>
      <w:r w:rsidRPr="00161996">
        <w:rPr>
          <w:rFonts w:ascii="Arial" w:eastAsia="Calibri" w:hAnsi="Arial" w:cs="Arial"/>
        </w:rPr>
        <w:t>).</w:t>
      </w:r>
    </w:p>
    <w:p w14:paraId="5EF15E1A" w14:textId="77777777" w:rsidR="0046663C" w:rsidRPr="00161996" w:rsidRDefault="0046663C" w:rsidP="007E37A9">
      <w:pPr>
        <w:tabs>
          <w:tab w:val="left" w:pos="567"/>
        </w:tabs>
        <w:spacing w:after="0" w:line="240" w:lineRule="auto"/>
        <w:ind w:firstLine="567"/>
        <w:jc w:val="both"/>
        <w:rPr>
          <w:rFonts w:ascii="Arial" w:eastAsia="Calibri" w:hAnsi="Arial" w:cs="Arial"/>
        </w:rPr>
      </w:pPr>
      <w:r w:rsidRPr="00161996">
        <w:rPr>
          <w:rFonts w:ascii="Arial" w:eastAsia="Calibri" w:hAnsi="Arial" w:cs="Arial"/>
        </w:rPr>
        <w:t>3 priedas – EBVPD.</w:t>
      </w:r>
    </w:p>
    <w:p w14:paraId="6CB3FEC2" w14:textId="77777777" w:rsidR="0046663C" w:rsidRPr="00161996" w:rsidRDefault="0046663C" w:rsidP="007E37A9">
      <w:pPr>
        <w:spacing w:after="0" w:line="240" w:lineRule="auto"/>
        <w:ind w:firstLine="567"/>
        <w:jc w:val="both"/>
        <w:rPr>
          <w:rFonts w:ascii="Arial" w:eastAsia="Calibri" w:hAnsi="Arial" w:cs="Arial"/>
        </w:rPr>
      </w:pPr>
      <w:r w:rsidRPr="00161996">
        <w:rPr>
          <w:rFonts w:ascii="Arial" w:eastAsia="Calibri" w:hAnsi="Arial" w:cs="Arial"/>
        </w:rPr>
        <w:t xml:space="preserve">4 priedas – Bendrosios sąlygos. </w:t>
      </w:r>
    </w:p>
    <w:p w14:paraId="50414738" w14:textId="785E00F2" w:rsidR="0046663C" w:rsidRPr="00161996" w:rsidRDefault="0046663C" w:rsidP="007E37A9">
      <w:pPr>
        <w:spacing w:after="0" w:line="240" w:lineRule="auto"/>
        <w:ind w:firstLine="567"/>
        <w:jc w:val="both"/>
        <w:rPr>
          <w:rFonts w:ascii="Arial" w:eastAsia="Calibri" w:hAnsi="Arial" w:cs="Arial"/>
        </w:rPr>
      </w:pPr>
      <w:r w:rsidRPr="00161996">
        <w:rPr>
          <w:rFonts w:ascii="Arial" w:eastAsia="Calibri" w:hAnsi="Arial" w:cs="Arial"/>
        </w:rPr>
        <w:t>5 priedas – Reikalavimai tiekėjų kvalifikacijai ir pašalinimo pagrindai.</w:t>
      </w:r>
    </w:p>
    <w:p w14:paraId="73561B2A" w14:textId="77777777" w:rsidR="0046663C" w:rsidRPr="00161996" w:rsidRDefault="0046663C" w:rsidP="007E37A9">
      <w:pPr>
        <w:spacing w:after="0" w:line="240" w:lineRule="auto"/>
        <w:ind w:firstLine="567"/>
        <w:jc w:val="both"/>
        <w:rPr>
          <w:rFonts w:ascii="Arial" w:eastAsia="Calibri" w:hAnsi="Arial" w:cs="Arial"/>
        </w:rPr>
      </w:pPr>
      <w:r w:rsidRPr="00161996">
        <w:rPr>
          <w:rFonts w:ascii="Arial" w:eastAsia="Calibri" w:hAnsi="Arial" w:cs="Arial"/>
        </w:rPr>
        <w:t>6 priedas – Pirkimo sutarties projektas (su priedais).</w:t>
      </w:r>
    </w:p>
    <w:p w14:paraId="495D02B5" w14:textId="77777777" w:rsidR="0046663C" w:rsidRPr="00161996" w:rsidRDefault="0046663C" w:rsidP="007E37A9">
      <w:pPr>
        <w:spacing w:after="0" w:line="240" w:lineRule="auto"/>
        <w:ind w:firstLine="567"/>
        <w:jc w:val="both"/>
        <w:rPr>
          <w:rFonts w:ascii="Arial" w:eastAsia="Calibri" w:hAnsi="Arial" w:cs="Arial"/>
        </w:rPr>
      </w:pPr>
      <w:r w:rsidRPr="00161996">
        <w:rPr>
          <w:rFonts w:ascii="Arial" w:eastAsia="Calibri" w:hAnsi="Arial" w:cs="Arial"/>
        </w:rPr>
        <w:t>7.1. priedas – Tiekėjo/Subtiekėjo atitikties deklaracija.</w:t>
      </w:r>
    </w:p>
    <w:p w14:paraId="103DBBB0" w14:textId="77777777" w:rsidR="0046663C" w:rsidRPr="00161996" w:rsidRDefault="0046663C" w:rsidP="007E37A9">
      <w:pPr>
        <w:spacing w:after="0" w:line="240" w:lineRule="auto"/>
        <w:ind w:firstLine="567"/>
        <w:jc w:val="both"/>
        <w:rPr>
          <w:rFonts w:ascii="Arial" w:eastAsia="Calibri" w:hAnsi="Arial" w:cs="Arial"/>
        </w:rPr>
      </w:pPr>
      <w:r w:rsidRPr="00161996">
        <w:rPr>
          <w:rFonts w:ascii="Arial" w:eastAsia="Calibri" w:hAnsi="Arial" w:cs="Arial"/>
        </w:rPr>
        <w:t>7.2. priedas – Tiekėjo atitikties deklaracija.</w:t>
      </w:r>
    </w:p>
    <w:p w14:paraId="2B5611ED" w14:textId="77777777" w:rsidR="0046663C" w:rsidRPr="00161996" w:rsidRDefault="0046663C" w:rsidP="007E37A9">
      <w:pPr>
        <w:spacing w:after="0" w:line="240" w:lineRule="auto"/>
        <w:ind w:firstLine="567"/>
        <w:jc w:val="both"/>
        <w:rPr>
          <w:rFonts w:ascii="Arial" w:eastAsia="Calibri" w:hAnsi="Arial" w:cs="Arial"/>
        </w:rPr>
      </w:pPr>
      <w:r w:rsidRPr="00161996">
        <w:rPr>
          <w:rFonts w:ascii="Arial" w:eastAsia="Calibri" w:hAnsi="Arial" w:cs="Arial"/>
        </w:rPr>
        <w:t>7.3. priedas – Nacionalinio saugumo reikalavimų atitikties deklaracija.</w:t>
      </w:r>
    </w:p>
    <w:p w14:paraId="1FFA7369" w14:textId="77777777" w:rsidR="0046663C" w:rsidRPr="00161996" w:rsidRDefault="0046663C" w:rsidP="007E37A9">
      <w:pPr>
        <w:tabs>
          <w:tab w:val="left" w:pos="284"/>
        </w:tabs>
        <w:spacing w:after="0" w:line="240" w:lineRule="auto"/>
        <w:ind w:firstLine="567"/>
        <w:rPr>
          <w:rFonts w:ascii="Arial" w:eastAsia="Calibri" w:hAnsi="Arial" w:cs="Arial"/>
        </w:rPr>
      </w:pPr>
      <w:r w:rsidRPr="00161996">
        <w:rPr>
          <w:rFonts w:ascii="Arial" w:eastAsia="Calibri" w:hAnsi="Arial" w:cs="Arial"/>
        </w:rPr>
        <w:t>8 priedas – Palyginamoji lentelė.</w:t>
      </w:r>
      <w:bookmarkEnd w:id="29"/>
      <w:bookmarkEnd w:id="30"/>
    </w:p>
    <w:p w14:paraId="0808D030" w14:textId="1782F218" w:rsidR="0046663C" w:rsidRPr="00161996" w:rsidRDefault="00032EA2" w:rsidP="007E37A9">
      <w:pPr>
        <w:tabs>
          <w:tab w:val="left" w:pos="284"/>
        </w:tabs>
        <w:spacing w:after="0" w:line="240" w:lineRule="auto"/>
        <w:ind w:firstLine="567"/>
        <w:rPr>
          <w:rFonts w:ascii="Arial" w:eastAsia="Calibri" w:hAnsi="Arial" w:cs="Arial"/>
        </w:rPr>
      </w:pPr>
      <w:r>
        <w:rPr>
          <w:rFonts w:ascii="Arial" w:eastAsia="Calibri" w:hAnsi="Arial" w:cs="Arial"/>
        </w:rPr>
        <w:t>9</w:t>
      </w:r>
      <w:r w:rsidRPr="00161996">
        <w:rPr>
          <w:rFonts w:ascii="Arial" w:eastAsia="Calibri" w:hAnsi="Arial" w:cs="Arial"/>
        </w:rPr>
        <w:t xml:space="preserve"> </w:t>
      </w:r>
      <w:r w:rsidR="0046663C" w:rsidRPr="00161996">
        <w:rPr>
          <w:rFonts w:ascii="Arial" w:eastAsia="Calibri" w:hAnsi="Arial" w:cs="Arial"/>
        </w:rPr>
        <w:t>priedas – Įvykdytų sutarčių sąrašas.</w:t>
      </w:r>
    </w:p>
    <w:p w14:paraId="55277523" w14:textId="648187B1" w:rsidR="0046663C" w:rsidRPr="00161996" w:rsidRDefault="00032EA2" w:rsidP="007E37A9">
      <w:pPr>
        <w:tabs>
          <w:tab w:val="left" w:pos="284"/>
        </w:tabs>
        <w:spacing w:after="0" w:line="240" w:lineRule="auto"/>
        <w:ind w:firstLine="567"/>
        <w:rPr>
          <w:rFonts w:ascii="Arial" w:eastAsia="Calibri" w:hAnsi="Arial" w:cs="Arial"/>
        </w:rPr>
      </w:pPr>
      <w:r>
        <w:rPr>
          <w:rFonts w:ascii="Arial" w:eastAsia="Calibri" w:hAnsi="Arial" w:cs="Arial"/>
        </w:rPr>
        <w:t>10</w:t>
      </w:r>
      <w:r w:rsidRPr="00161996">
        <w:rPr>
          <w:rFonts w:ascii="Arial" w:eastAsia="Calibri" w:hAnsi="Arial" w:cs="Arial"/>
        </w:rPr>
        <w:t xml:space="preserve"> </w:t>
      </w:r>
      <w:r w:rsidR="0046663C" w:rsidRPr="00161996">
        <w:rPr>
          <w:rFonts w:ascii="Arial" w:eastAsia="Calibri" w:hAnsi="Arial" w:cs="Arial"/>
        </w:rPr>
        <w:t xml:space="preserve">priedas – </w:t>
      </w:r>
      <w:bookmarkStart w:id="32" w:name="_Hlk178070361"/>
      <w:r w:rsidR="0046663C" w:rsidRPr="00161996">
        <w:rPr>
          <w:rFonts w:ascii="Arial" w:eastAsia="Calibri" w:hAnsi="Arial" w:cs="Arial"/>
        </w:rPr>
        <w:t>Sutarties užtikrinimo pavyzdinės formos</w:t>
      </w:r>
      <w:bookmarkEnd w:id="32"/>
      <w:r w:rsidR="0046663C" w:rsidRPr="00161996">
        <w:rPr>
          <w:rFonts w:ascii="Arial" w:eastAsia="Calibri" w:hAnsi="Arial" w:cs="Arial"/>
        </w:rPr>
        <w:t>.</w:t>
      </w:r>
    </w:p>
    <w:p w14:paraId="65C5A64A" w14:textId="583F88CF" w:rsidR="0046663C" w:rsidRPr="00161996" w:rsidRDefault="00032EA2" w:rsidP="007E37A9">
      <w:pPr>
        <w:tabs>
          <w:tab w:val="left" w:pos="284"/>
        </w:tabs>
        <w:spacing w:after="0" w:line="240" w:lineRule="auto"/>
        <w:ind w:firstLine="567"/>
        <w:rPr>
          <w:rFonts w:ascii="Arial" w:eastAsia="Calibri" w:hAnsi="Arial" w:cs="Arial"/>
        </w:rPr>
      </w:pPr>
      <w:r>
        <w:rPr>
          <w:rFonts w:ascii="Arial" w:eastAsia="Calibri" w:hAnsi="Arial" w:cs="Arial"/>
        </w:rPr>
        <w:t>11</w:t>
      </w:r>
      <w:r w:rsidRPr="00161996">
        <w:rPr>
          <w:rFonts w:ascii="Arial" w:eastAsia="Calibri" w:hAnsi="Arial" w:cs="Arial"/>
        </w:rPr>
        <w:t xml:space="preserve"> </w:t>
      </w:r>
      <w:r w:rsidR="0046663C" w:rsidRPr="00161996">
        <w:rPr>
          <w:rFonts w:ascii="Arial" w:eastAsia="Calibri" w:hAnsi="Arial" w:cs="Arial"/>
        </w:rPr>
        <w:t>priedas – Trišalės sutarties projektas dėl tiesioginio atsiskaitymo.</w:t>
      </w:r>
    </w:p>
    <w:p w14:paraId="0FE96F11" w14:textId="77777777" w:rsidR="00882EBC" w:rsidRPr="00161996" w:rsidRDefault="00882EBC" w:rsidP="007E37A9">
      <w:pPr>
        <w:spacing w:after="0" w:line="240" w:lineRule="auto"/>
        <w:ind w:firstLine="567"/>
        <w:rPr>
          <w:rFonts w:ascii="Arial" w:hAnsi="Arial" w:cs="Arial"/>
        </w:rPr>
      </w:pPr>
    </w:p>
    <w:p w14:paraId="4E393E98" w14:textId="77777777" w:rsidR="004B64A8" w:rsidRPr="00161996" w:rsidRDefault="004B64A8" w:rsidP="007E37A9">
      <w:pPr>
        <w:spacing w:after="0" w:line="240" w:lineRule="auto"/>
        <w:ind w:firstLine="567"/>
        <w:jc w:val="both"/>
        <w:rPr>
          <w:rFonts w:ascii="Arial" w:hAnsi="Arial" w:cs="Arial"/>
        </w:rPr>
      </w:pPr>
    </w:p>
    <w:sectPr w:rsidR="004B64A8" w:rsidRPr="00161996">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75DD" w14:textId="77777777" w:rsidR="002D7F2B" w:rsidRDefault="002D7F2B" w:rsidP="008B0FEB">
      <w:pPr>
        <w:spacing w:after="0" w:line="240" w:lineRule="auto"/>
      </w:pPr>
      <w:r>
        <w:separator/>
      </w:r>
    </w:p>
  </w:endnote>
  <w:endnote w:type="continuationSeparator" w:id="0">
    <w:p w14:paraId="260327DD" w14:textId="77777777" w:rsidR="002D7F2B" w:rsidRDefault="002D7F2B" w:rsidP="008B0FEB">
      <w:pPr>
        <w:spacing w:after="0" w:line="240" w:lineRule="auto"/>
      </w:pPr>
      <w:r>
        <w:continuationSeparator/>
      </w:r>
    </w:p>
  </w:endnote>
  <w:endnote w:type="continuationNotice" w:id="1">
    <w:p w14:paraId="0F611C43" w14:textId="77777777" w:rsidR="002D7F2B" w:rsidRDefault="002D7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DEEE" w14:textId="77777777" w:rsidR="00150AE9" w:rsidRDefault="00150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pPr>
      <w:pStyle w:val="Footer"/>
    </w:pPr>
  </w:p>
  <w:p w14:paraId="42862FA4" w14:textId="77777777" w:rsidR="002821E1" w:rsidRPr="00954AE9" w:rsidRDefault="0028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C641" w14:textId="77777777" w:rsidR="002D7F2B" w:rsidRDefault="002D7F2B" w:rsidP="008B0FEB">
      <w:pPr>
        <w:spacing w:after="0" w:line="240" w:lineRule="auto"/>
      </w:pPr>
      <w:r>
        <w:separator/>
      </w:r>
    </w:p>
  </w:footnote>
  <w:footnote w:type="continuationSeparator" w:id="0">
    <w:p w14:paraId="442EC31D" w14:textId="77777777" w:rsidR="002D7F2B" w:rsidRDefault="002D7F2B" w:rsidP="008B0FEB">
      <w:pPr>
        <w:spacing w:after="0" w:line="240" w:lineRule="auto"/>
      </w:pPr>
      <w:r>
        <w:continuationSeparator/>
      </w:r>
    </w:p>
  </w:footnote>
  <w:footnote w:type="continuationNotice" w:id="1">
    <w:p w14:paraId="0BDB9DE0" w14:textId="77777777" w:rsidR="002D7F2B" w:rsidRDefault="002D7F2B">
      <w:pPr>
        <w:spacing w:after="0" w:line="240" w:lineRule="auto"/>
      </w:pPr>
    </w:p>
  </w:footnote>
  <w:footnote w:id="2">
    <w:p w14:paraId="12E8C49A" w14:textId="77777777" w:rsidR="00893303" w:rsidRPr="00F64E11" w:rsidRDefault="00893303" w:rsidP="00893303">
      <w:pPr>
        <w:pStyle w:val="FootnoteText"/>
        <w:rPr>
          <w:lang w:val="lt-LT"/>
        </w:rPr>
      </w:pPr>
      <w:r>
        <w:rPr>
          <w:rStyle w:val="FootnoteReference"/>
        </w:rPr>
        <w:footnoteRef/>
      </w:r>
      <w:r w:rsidRPr="007908C1">
        <w:rPr>
          <w:lang w:val="lt-LT"/>
        </w:rPr>
        <w:t xml:space="preserve"> https://www.e-tar.lt/portal/lt/legalAct/ac5a5e30878f11ed8df094f359a60216</w:t>
      </w:r>
    </w:p>
  </w:footnote>
  <w:footnote w:id="3">
    <w:p w14:paraId="091CBBE8" w14:textId="77777777" w:rsidR="00B40001" w:rsidRPr="00AF630E" w:rsidRDefault="00B40001" w:rsidP="00B40001">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C367" w14:textId="77777777" w:rsidR="00150AE9" w:rsidRDefault="00150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7C1F" w14:textId="77777777" w:rsidR="00150AE9" w:rsidRDefault="00150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608C1196" w:rsidR="002821E1" w:rsidRDefault="00150AE9">
    <w:pPr>
      <w:pStyle w:val="Header"/>
    </w:pPr>
    <w:r>
      <w:rPr>
        <w:noProof/>
      </w:rPr>
      <w:drawing>
        <wp:inline distT="0" distB="0" distL="0" distR="0" wp14:anchorId="5FA41600" wp14:editId="3A3D6658">
          <wp:extent cx="1048385" cy="499745"/>
          <wp:effectExtent l="0" t="0" r="0" b="0"/>
          <wp:docPr id="112096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997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ED3D83"/>
    <w:multiLevelType w:val="hybridMultilevel"/>
    <w:tmpl w:val="F2A2F69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15:restartNumberingAfterBreak="0">
    <w:nsid w:val="742E4F0A"/>
    <w:multiLevelType w:val="multilevel"/>
    <w:tmpl w:val="F0AEE414"/>
    <w:lvl w:ilvl="0">
      <w:start w:val="10"/>
      <w:numFmt w:val="decimal"/>
      <w:lvlText w:val="%1."/>
      <w:lvlJc w:val="left"/>
      <w:pPr>
        <w:ind w:left="435" w:hanging="435"/>
      </w:pPr>
      <w:rPr>
        <w:rFonts w:hint="default"/>
        <w:color w:val="auto"/>
      </w:rPr>
    </w:lvl>
    <w:lvl w:ilvl="1">
      <w:start w:val="2"/>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16cid:durableId="483667677">
    <w:abstractNumId w:val="3"/>
  </w:num>
  <w:num w:numId="2" w16cid:durableId="1869636699">
    <w:abstractNumId w:val="2"/>
  </w:num>
  <w:num w:numId="3" w16cid:durableId="667295669">
    <w:abstractNumId w:val="0"/>
  </w:num>
  <w:num w:numId="4" w16cid:durableId="577443653">
    <w:abstractNumId w:val="1"/>
  </w:num>
  <w:num w:numId="5" w16cid:durableId="1264071806">
    <w:abstractNumId w:val="5"/>
  </w:num>
  <w:num w:numId="6" w16cid:durableId="37442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1B49"/>
    <w:rsid w:val="0000505A"/>
    <w:rsid w:val="00007B57"/>
    <w:rsid w:val="0001237D"/>
    <w:rsid w:val="00012C1B"/>
    <w:rsid w:val="00021D57"/>
    <w:rsid w:val="00025107"/>
    <w:rsid w:val="00030589"/>
    <w:rsid w:val="00030B9D"/>
    <w:rsid w:val="00032EA2"/>
    <w:rsid w:val="00040E6A"/>
    <w:rsid w:val="00052E1F"/>
    <w:rsid w:val="00062825"/>
    <w:rsid w:val="00065A08"/>
    <w:rsid w:val="00072891"/>
    <w:rsid w:val="0007549E"/>
    <w:rsid w:val="000806FF"/>
    <w:rsid w:val="00084A3A"/>
    <w:rsid w:val="00085966"/>
    <w:rsid w:val="00093FFC"/>
    <w:rsid w:val="000948F4"/>
    <w:rsid w:val="000949D7"/>
    <w:rsid w:val="00096FDF"/>
    <w:rsid w:val="000A0182"/>
    <w:rsid w:val="000A069C"/>
    <w:rsid w:val="000A7410"/>
    <w:rsid w:val="000A7B34"/>
    <w:rsid w:val="000B0499"/>
    <w:rsid w:val="000B1D1B"/>
    <w:rsid w:val="000B507C"/>
    <w:rsid w:val="000C0E9B"/>
    <w:rsid w:val="000C45A1"/>
    <w:rsid w:val="000D639C"/>
    <w:rsid w:val="000D6C9F"/>
    <w:rsid w:val="000E1533"/>
    <w:rsid w:val="000E1DF9"/>
    <w:rsid w:val="000E21AD"/>
    <w:rsid w:val="000E402E"/>
    <w:rsid w:val="000F31EC"/>
    <w:rsid w:val="0010090B"/>
    <w:rsid w:val="00103F58"/>
    <w:rsid w:val="001068AD"/>
    <w:rsid w:val="001072E7"/>
    <w:rsid w:val="00112034"/>
    <w:rsid w:val="00114C73"/>
    <w:rsid w:val="00114F0E"/>
    <w:rsid w:val="0012562D"/>
    <w:rsid w:val="0012579B"/>
    <w:rsid w:val="0013626B"/>
    <w:rsid w:val="001417BD"/>
    <w:rsid w:val="00141D9C"/>
    <w:rsid w:val="00145613"/>
    <w:rsid w:val="00150AE9"/>
    <w:rsid w:val="001521D1"/>
    <w:rsid w:val="00154B69"/>
    <w:rsid w:val="00154D71"/>
    <w:rsid w:val="00157880"/>
    <w:rsid w:val="00161996"/>
    <w:rsid w:val="00162108"/>
    <w:rsid w:val="001674B8"/>
    <w:rsid w:val="0017006A"/>
    <w:rsid w:val="00182AED"/>
    <w:rsid w:val="00184479"/>
    <w:rsid w:val="00197B92"/>
    <w:rsid w:val="001A79AF"/>
    <w:rsid w:val="001B0D5A"/>
    <w:rsid w:val="001B140C"/>
    <w:rsid w:val="001B40E8"/>
    <w:rsid w:val="001C4E80"/>
    <w:rsid w:val="001C5458"/>
    <w:rsid w:val="001C69EC"/>
    <w:rsid w:val="001C7AB4"/>
    <w:rsid w:val="001D3485"/>
    <w:rsid w:val="001E1DF3"/>
    <w:rsid w:val="001E6669"/>
    <w:rsid w:val="001F3024"/>
    <w:rsid w:val="002014A6"/>
    <w:rsid w:val="00203C3E"/>
    <w:rsid w:val="00215AB3"/>
    <w:rsid w:val="0021684F"/>
    <w:rsid w:val="00221D1E"/>
    <w:rsid w:val="00226AB8"/>
    <w:rsid w:val="0023130E"/>
    <w:rsid w:val="0023698C"/>
    <w:rsid w:val="00246EB3"/>
    <w:rsid w:val="0025420D"/>
    <w:rsid w:val="00255D89"/>
    <w:rsid w:val="00263810"/>
    <w:rsid w:val="002651B0"/>
    <w:rsid w:val="00274BB7"/>
    <w:rsid w:val="002821E1"/>
    <w:rsid w:val="002844B0"/>
    <w:rsid w:val="00294988"/>
    <w:rsid w:val="002A1B48"/>
    <w:rsid w:val="002B2056"/>
    <w:rsid w:val="002B3BDE"/>
    <w:rsid w:val="002C42F3"/>
    <w:rsid w:val="002C63E0"/>
    <w:rsid w:val="002D01D2"/>
    <w:rsid w:val="002D2EFB"/>
    <w:rsid w:val="002D3708"/>
    <w:rsid w:val="002D7F2B"/>
    <w:rsid w:val="002E328C"/>
    <w:rsid w:val="002E5837"/>
    <w:rsid w:val="002F488C"/>
    <w:rsid w:val="003011CB"/>
    <w:rsid w:val="00302929"/>
    <w:rsid w:val="003071E4"/>
    <w:rsid w:val="003105EE"/>
    <w:rsid w:val="00311384"/>
    <w:rsid w:val="00312956"/>
    <w:rsid w:val="00316F2E"/>
    <w:rsid w:val="003225BC"/>
    <w:rsid w:val="003323E2"/>
    <w:rsid w:val="00336C3D"/>
    <w:rsid w:val="00337782"/>
    <w:rsid w:val="00340889"/>
    <w:rsid w:val="00341ABD"/>
    <w:rsid w:val="00341F0D"/>
    <w:rsid w:val="00343D4A"/>
    <w:rsid w:val="00347CE6"/>
    <w:rsid w:val="00350C7D"/>
    <w:rsid w:val="00354AFB"/>
    <w:rsid w:val="003568ED"/>
    <w:rsid w:val="00356E9B"/>
    <w:rsid w:val="003655B8"/>
    <w:rsid w:val="00366EEF"/>
    <w:rsid w:val="003712B2"/>
    <w:rsid w:val="00377187"/>
    <w:rsid w:val="00377A5A"/>
    <w:rsid w:val="00382AB1"/>
    <w:rsid w:val="003835FB"/>
    <w:rsid w:val="00384166"/>
    <w:rsid w:val="00386C0D"/>
    <w:rsid w:val="003914A9"/>
    <w:rsid w:val="00397D6F"/>
    <w:rsid w:val="003B172A"/>
    <w:rsid w:val="003B6496"/>
    <w:rsid w:val="003B76C7"/>
    <w:rsid w:val="003C07B5"/>
    <w:rsid w:val="003C18B2"/>
    <w:rsid w:val="003C1E50"/>
    <w:rsid w:val="003C2DBD"/>
    <w:rsid w:val="003C301F"/>
    <w:rsid w:val="003C60C5"/>
    <w:rsid w:val="003D02E3"/>
    <w:rsid w:val="003D1C03"/>
    <w:rsid w:val="003D23A3"/>
    <w:rsid w:val="003D2750"/>
    <w:rsid w:val="003E67FA"/>
    <w:rsid w:val="003E7C48"/>
    <w:rsid w:val="003F40B8"/>
    <w:rsid w:val="00405131"/>
    <w:rsid w:val="00410C30"/>
    <w:rsid w:val="00412DF6"/>
    <w:rsid w:val="004136B1"/>
    <w:rsid w:val="0041464E"/>
    <w:rsid w:val="004169B6"/>
    <w:rsid w:val="004301A7"/>
    <w:rsid w:val="00434436"/>
    <w:rsid w:val="00440627"/>
    <w:rsid w:val="004536F4"/>
    <w:rsid w:val="00460C23"/>
    <w:rsid w:val="00462225"/>
    <w:rsid w:val="0046243B"/>
    <w:rsid w:val="0046663C"/>
    <w:rsid w:val="00471F30"/>
    <w:rsid w:val="00472A8D"/>
    <w:rsid w:val="00477277"/>
    <w:rsid w:val="00482C66"/>
    <w:rsid w:val="00484714"/>
    <w:rsid w:val="00485C6D"/>
    <w:rsid w:val="00490AEA"/>
    <w:rsid w:val="004A020B"/>
    <w:rsid w:val="004A2439"/>
    <w:rsid w:val="004A4956"/>
    <w:rsid w:val="004A5096"/>
    <w:rsid w:val="004B1847"/>
    <w:rsid w:val="004B1D49"/>
    <w:rsid w:val="004B64A8"/>
    <w:rsid w:val="004C751B"/>
    <w:rsid w:val="004D6526"/>
    <w:rsid w:val="004E2F0E"/>
    <w:rsid w:val="004F1C78"/>
    <w:rsid w:val="004F2ED4"/>
    <w:rsid w:val="00511098"/>
    <w:rsid w:val="00511C86"/>
    <w:rsid w:val="0051309C"/>
    <w:rsid w:val="00517173"/>
    <w:rsid w:val="00525A49"/>
    <w:rsid w:val="00526431"/>
    <w:rsid w:val="0053352E"/>
    <w:rsid w:val="00533738"/>
    <w:rsid w:val="005337F6"/>
    <w:rsid w:val="00533E39"/>
    <w:rsid w:val="00540AE5"/>
    <w:rsid w:val="00540C96"/>
    <w:rsid w:val="0054359E"/>
    <w:rsid w:val="00545280"/>
    <w:rsid w:val="00547721"/>
    <w:rsid w:val="0055438C"/>
    <w:rsid w:val="005556ED"/>
    <w:rsid w:val="00555DCC"/>
    <w:rsid w:val="00555E6B"/>
    <w:rsid w:val="00570714"/>
    <w:rsid w:val="00571E00"/>
    <w:rsid w:val="00577A60"/>
    <w:rsid w:val="00581588"/>
    <w:rsid w:val="005943A0"/>
    <w:rsid w:val="00594BE1"/>
    <w:rsid w:val="005953A9"/>
    <w:rsid w:val="00596F57"/>
    <w:rsid w:val="005A4535"/>
    <w:rsid w:val="005C04CB"/>
    <w:rsid w:val="005C1D79"/>
    <w:rsid w:val="005C56EA"/>
    <w:rsid w:val="005C57B4"/>
    <w:rsid w:val="005C5FAF"/>
    <w:rsid w:val="005D0926"/>
    <w:rsid w:val="005D7D34"/>
    <w:rsid w:val="005E0C6C"/>
    <w:rsid w:val="005E34CF"/>
    <w:rsid w:val="005E436C"/>
    <w:rsid w:val="005F5560"/>
    <w:rsid w:val="005F6EBA"/>
    <w:rsid w:val="00605FBF"/>
    <w:rsid w:val="006111F0"/>
    <w:rsid w:val="00613B4E"/>
    <w:rsid w:val="00615F71"/>
    <w:rsid w:val="006172A4"/>
    <w:rsid w:val="00621048"/>
    <w:rsid w:val="00626215"/>
    <w:rsid w:val="00633A6F"/>
    <w:rsid w:val="00633DEC"/>
    <w:rsid w:val="006347E9"/>
    <w:rsid w:val="00651527"/>
    <w:rsid w:val="00654015"/>
    <w:rsid w:val="00655600"/>
    <w:rsid w:val="0066278A"/>
    <w:rsid w:val="00663864"/>
    <w:rsid w:val="00665633"/>
    <w:rsid w:val="0066618C"/>
    <w:rsid w:val="00666379"/>
    <w:rsid w:val="006669FD"/>
    <w:rsid w:val="00675BD3"/>
    <w:rsid w:val="006844A8"/>
    <w:rsid w:val="00687908"/>
    <w:rsid w:val="006901ED"/>
    <w:rsid w:val="0069527F"/>
    <w:rsid w:val="006A4E2B"/>
    <w:rsid w:val="006A5A47"/>
    <w:rsid w:val="006B4161"/>
    <w:rsid w:val="006B6296"/>
    <w:rsid w:val="006B6F3D"/>
    <w:rsid w:val="006B711B"/>
    <w:rsid w:val="006C0064"/>
    <w:rsid w:val="006C03ED"/>
    <w:rsid w:val="006D18F9"/>
    <w:rsid w:val="006D4F7C"/>
    <w:rsid w:val="006E2100"/>
    <w:rsid w:val="006E3FEC"/>
    <w:rsid w:val="006E4770"/>
    <w:rsid w:val="006F2351"/>
    <w:rsid w:val="007011E1"/>
    <w:rsid w:val="00702F7C"/>
    <w:rsid w:val="0071608E"/>
    <w:rsid w:val="007163A6"/>
    <w:rsid w:val="00717DC2"/>
    <w:rsid w:val="0072333F"/>
    <w:rsid w:val="00725F04"/>
    <w:rsid w:val="007377F1"/>
    <w:rsid w:val="00743FDD"/>
    <w:rsid w:val="00746052"/>
    <w:rsid w:val="00747B90"/>
    <w:rsid w:val="00755F46"/>
    <w:rsid w:val="00766DB9"/>
    <w:rsid w:val="00770715"/>
    <w:rsid w:val="00773421"/>
    <w:rsid w:val="00774C84"/>
    <w:rsid w:val="00780901"/>
    <w:rsid w:val="00786617"/>
    <w:rsid w:val="00787281"/>
    <w:rsid w:val="00797A7A"/>
    <w:rsid w:val="007A0809"/>
    <w:rsid w:val="007B04A5"/>
    <w:rsid w:val="007B1CF5"/>
    <w:rsid w:val="007B314C"/>
    <w:rsid w:val="007B447F"/>
    <w:rsid w:val="007B5593"/>
    <w:rsid w:val="007C03CD"/>
    <w:rsid w:val="007C1349"/>
    <w:rsid w:val="007D00F5"/>
    <w:rsid w:val="007D1F0A"/>
    <w:rsid w:val="007D4801"/>
    <w:rsid w:val="007D7810"/>
    <w:rsid w:val="007E2271"/>
    <w:rsid w:val="007E37A9"/>
    <w:rsid w:val="007E3ED7"/>
    <w:rsid w:val="007E71E6"/>
    <w:rsid w:val="00803250"/>
    <w:rsid w:val="00804316"/>
    <w:rsid w:val="00810820"/>
    <w:rsid w:val="00814E34"/>
    <w:rsid w:val="00815616"/>
    <w:rsid w:val="00823DE5"/>
    <w:rsid w:val="0082493F"/>
    <w:rsid w:val="00832D86"/>
    <w:rsid w:val="00842819"/>
    <w:rsid w:val="0084650C"/>
    <w:rsid w:val="00855D53"/>
    <w:rsid w:val="00857816"/>
    <w:rsid w:val="008642BF"/>
    <w:rsid w:val="00871EDA"/>
    <w:rsid w:val="008735DA"/>
    <w:rsid w:val="008811A1"/>
    <w:rsid w:val="008819D9"/>
    <w:rsid w:val="00882046"/>
    <w:rsid w:val="00882EBC"/>
    <w:rsid w:val="00884C63"/>
    <w:rsid w:val="00891467"/>
    <w:rsid w:val="00892C0D"/>
    <w:rsid w:val="00893303"/>
    <w:rsid w:val="00895653"/>
    <w:rsid w:val="008A07C5"/>
    <w:rsid w:val="008A4217"/>
    <w:rsid w:val="008A6CC4"/>
    <w:rsid w:val="008A6D03"/>
    <w:rsid w:val="008B0FEB"/>
    <w:rsid w:val="008C0742"/>
    <w:rsid w:val="008D4808"/>
    <w:rsid w:val="008D693B"/>
    <w:rsid w:val="008E0390"/>
    <w:rsid w:val="008E2365"/>
    <w:rsid w:val="008E5C52"/>
    <w:rsid w:val="008F07D2"/>
    <w:rsid w:val="008F4985"/>
    <w:rsid w:val="00915556"/>
    <w:rsid w:val="009160C7"/>
    <w:rsid w:val="00922E66"/>
    <w:rsid w:val="009306C3"/>
    <w:rsid w:val="009352B7"/>
    <w:rsid w:val="00941EB7"/>
    <w:rsid w:val="00946046"/>
    <w:rsid w:val="00946F7D"/>
    <w:rsid w:val="00953399"/>
    <w:rsid w:val="00957715"/>
    <w:rsid w:val="00957C06"/>
    <w:rsid w:val="00963083"/>
    <w:rsid w:val="00966670"/>
    <w:rsid w:val="00970E5D"/>
    <w:rsid w:val="0097269D"/>
    <w:rsid w:val="009755D3"/>
    <w:rsid w:val="00980F37"/>
    <w:rsid w:val="0098142D"/>
    <w:rsid w:val="00992F4A"/>
    <w:rsid w:val="0099783C"/>
    <w:rsid w:val="009A2827"/>
    <w:rsid w:val="009A2C88"/>
    <w:rsid w:val="009A493F"/>
    <w:rsid w:val="009A4C50"/>
    <w:rsid w:val="009B11BA"/>
    <w:rsid w:val="009B1215"/>
    <w:rsid w:val="009B15D8"/>
    <w:rsid w:val="009B1803"/>
    <w:rsid w:val="009B468F"/>
    <w:rsid w:val="009B4C02"/>
    <w:rsid w:val="009C72A6"/>
    <w:rsid w:val="009D1536"/>
    <w:rsid w:val="009D2B9B"/>
    <w:rsid w:val="009D47CD"/>
    <w:rsid w:val="009E23EF"/>
    <w:rsid w:val="009E3BDB"/>
    <w:rsid w:val="009E49CC"/>
    <w:rsid w:val="009E52D5"/>
    <w:rsid w:val="009F025E"/>
    <w:rsid w:val="009F0B34"/>
    <w:rsid w:val="009F326D"/>
    <w:rsid w:val="009F77CE"/>
    <w:rsid w:val="00A019CD"/>
    <w:rsid w:val="00A040BF"/>
    <w:rsid w:val="00A0620C"/>
    <w:rsid w:val="00A21DAB"/>
    <w:rsid w:val="00A22D49"/>
    <w:rsid w:val="00A260D9"/>
    <w:rsid w:val="00A30693"/>
    <w:rsid w:val="00A316F5"/>
    <w:rsid w:val="00A3753B"/>
    <w:rsid w:val="00A41201"/>
    <w:rsid w:val="00A413A4"/>
    <w:rsid w:val="00A42515"/>
    <w:rsid w:val="00A449F6"/>
    <w:rsid w:val="00A512B6"/>
    <w:rsid w:val="00A51585"/>
    <w:rsid w:val="00A53043"/>
    <w:rsid w:val="00A54293"/>
    <w:rsid w:val="00A5585A"/>
    <w:rsid w:val="00A55F6A"/>
    <w:rsid w:val="00A56F23"/>
    <w:rsid w:val="00A60829"/>
    <w:rsid w:val="00A61A6A"/>
    <w:rsid w:val="00A6295B"/>
    <w:rsid w:val="00A630DD"/>
    <w:rsid w:val="00A6418C"/>
    <w:rsid w:val="00A64250"/>
    <w:rsid w:val="00A66179"/>
    <w:rsid w:val="00A74AA0"/>
    <w:rsid w:val="00A81E2E"/>
    <w:rsid w:val="00A8209F"/>
    <w:rsid w:val="00A856EE"/>
    <w:rsid w:val="00A913DB"/>
    <w:rsid w:val="00A93485"/>
    <w:rsid w:val="00A93579"/>
    <w:rsid w:val="00A94861"/>
    <w:rsid w:val="00AA0584"/>
    <w:rsid w:val="00AA1777"/>
    <w:rsid w:val="00AA445B"/>
    <w:rsid w:val="00AA70E4"/>
    <w:rsid w:val="00AA79A1"/>
    <w:rsid w:val="00AB0C2D"/>
    <w:rsid w:val="00AB11F5"/>
    <w:rsid w:val="00AB28F2"/>
    <w:rsid w:val="00AB2B07"/>
    <w:rsid w:val="00AB35D5"/>
    <w:rsid w:val="00AB6339"/>
    <w:rsid w:val="00AC4F26"/>
    <w:rsid w:val="00AC4F8A"/>
    <w:rsid w:val="00AC7063"/>
    <w:rsid w:val="00AD2801"/>
    <w:rsid w:val="00AD6276"/>
    <w:rsid w:val="00AE1942"/>
    <w:rsid w:val="00AE1B91"/>
    <w:rsid w:val="00AE5FF4"/>
    <w:rsid w:val="00AF5FBA"/>
    <w:rsid w:val="00AF6D79"/>
    <w:rsid w:val="00B02058"/>
    <w:rsid w:val="00B06C03"/>
    <w:rsid w:val="00B07800"/>
    <w:rsid w:val="00B1133B"/>
    <w:rsid w:val="00B16A7F"/>
    <w:rsid w:val="00B17D9D"/>
    <w:rsid w:val="00B26153"/>
    <w:rsid w:val="00B329C6"/>
    <w:rsid w:val="00B32A23"/>
    <w:rsid w:val="00B330B9"/>
    <w:rsid w:val="00B34F7F"/>
    <w:rsid w:val="00B36104"/>
    <w:rsid w:val="00B40001"/>
    <w:rsid w:val="00B40264"/>
    <w:rsid w:val="00B43D36"/>
    <w:rsid w:val="00B45027"/>
    <w:rsid w:val="00B47C9B"/>
    <w:rsid w:val="00B56582"/>
    <w:rsid w:val="00B60A8B"/>
    <w:rsid w:val="00B76A43"/>
    <w:rsid w:val="00B777C5"/>
    <w:rsid w:val="00B77BFC"/>
    <w:rsid w:val="00B80096"/>
    <w:rsid w:val="00B805C1"/>
    <w:rsid w:val="00B834AA"/>
    <w:rsid w:val="00B90C25"/>
    <w:rsid w:val="00B93554"/>
    <w:rsid w:val="00BA11CC"/>
    <w:rsid w:val="00BA5C96"/>
    <w:rsid w:val="00BB044F"/>
    <w:rsid w:val="00BB3D9A"/>
    <w:rsid w:val="00BC3477"/>
    <w:rsid w:val="00BC53C5"/>
    <w:rsid w:val="00BC6E8C"/>
    <w:rsid w:val="00BF03EC"/>
    <w:rsid w:val="00BF2E21"/>
    <w:rsid w:val="00C013B1"/>
    <w:rsid w:val="00C04BD7"/>
    <w:rsid w:val="00C06943"/>
    <w:rsid w:val="00C1076D"/>
    <w:rsid w:val="00C12469"/>
    <w:rsid w:val="00C12F44"/>
    <w:rsid w:val="00C15BCE"/>
    <w:rsid w:val="00C160BD"/>
    <w:rsid w:val="00C17863"/>
    <w:rsid w:val="00C22B10"/>
    <w:rsid w:val="00C22C30"/>
    <w:rsid w:val="00C249F5"/>
    <w:rsid w:val="00C406B3"/>
    <w:rsid w:val="00C41637"/>
    <w:rsid w:val="00C43C04"/>
    <w:rsid w:val="00C443B8"/>
    <w:rsid w:val="00C51D79"/>
    <w:rsid w:val="00C57CCF"/>
    <w:rsid w:val="00C61D96"/>
    <w:rsid w:val="00C7003F"/>
    <w:rsid w:val="00C7370A"/>
    <w:rsid w:val="00C77515"/>
    <w:rsid w:val="00C81F95"/>
    <w:rsid w:val="00C86CA8"/>
    <w:rsid w:val="00CA5713"/>
    <w:rsid w:val="00CB31BF"/>
    <w:rsid w:val="00CC18F1"/>
    <w:rsid w:val="00CC3707"/>
    <w:rsid w:val="00CC748D"/>
    <w:rsid w:val="00CC7583"/>
    <w:rsid w:val="00CD0679"/>
    <w:rsid w:val="00CE0183"/>
    <w:rsid w:val="00CE0EC6"/>
    <w:rsid w:val="00CF2507"/>
    <w:rsid w:val="00CF2BEB"/>
    <w:rsid w:val="00D02AA3"/>
    <w:rsid w:val="00D03AFE"/>
    <w:rsid w:val="00D05A72"/>
    <w:rsid w:val="00D063BF"/>
    <w:rsid w:val="00D13E45"/>
    <w:rsid w:val="00D16818"/>
    <w:rsid w:val="00D25599"/>
    <w:rsid w:val="00D34E89"/>
    <w:rsid w:val="00D4482C"/>
    <w:rsid w:val="00D6028F"/>
    <w:rsid w:val="00D6370D"/>
    <w:rsid w:val="00D70AA9"/>
    <w:rsid w:val="00D71772"/>
    <w:rsid w:val="00D76D88"/>
    <w:rsid w:val="00D80721"/>
    <w:rsid w:val="00D83D2D"/>
    <w:rsid w:val="00D96C72"/>
    <w:rsid w:val="00DA258C"/>
    <w:rsid w:val="00DB003A"/>
    <w:rsid w:val="00DB19D6"/>
    <w:rsid w:val="00DC09D5"/>
    <w:rsid w:val="00DD159D"/>
    <w:rsid w:val="00DE0C1D"/>
    <w:rsid w:val="00DE3C4A"/>
    <w:rsid w:val="00DE4A71"/>
    <w:rsid w:val="00DF2DDD"/>
    <w:rsid w:val="00DF4AF2"/>
    <w:rsid w:val="00E02542"/>
    <w:rsid w:val="00E03A7B"/>
    <w:rsid w:val="00E15936"/>
    <w:rsid w:val="00E25EFB"/>
    <w:rsid w:val="00E32DEC"/>
    <w:rsid w:val="00E350BE"/>
    <w:rsid w:val="00E41431"/>
    <w:rsid w:val="00E45ED3"/>
    <w:rsid w:val="00E466A4"/>
    <w:rsid w:val="00E553A3"/>
    <w:rsid w:val="00E56763"/>
    <w:rsid w:val="00E56933"/>
    <w:rsid w:val="00E56FC5"/>
    <w:rsid w:val="00E615EE"/>
    <w:rsid w:val="00E6541B"/>
    <w:rsid w:val="00E737D5"/>
    <w:rsid w:val="00E747EB"/>
    <w:rsid w:val="00E7680C"/>
    <w:rsid w:val="00E77759"/>
    <w:rsid w:val="00E80F67"/>
    <w:rsid w:val="00E82634"/>
    <w:rsid w:val="00E84DE0"/>
    <w:rsid w:val="00E90B0B"/>
    <w:rsid w:val="00EA08DB"/>
    <w:rsid w:val="00EA1F98"/>
    <w:rsid w:val="00EB0491"/>
    <w:rsid w:val="00EB103E"/>
    <w:rsid w:val="00EB13A8"/>
    <w:rsid w:val="00EB289A"/>
    <w:rsid w:val="00EB7882"/>
    <w:rsid w:val="00EC4145"/>
    <w:rsid w:val="00EC52FA"/>
    <w:rsid w:val="00EC627F"/>
    <w:rsid w:val="00EC71D9"/>
    <w:rsid w:val="00EC777A"/>
    <w:rsid w:val="00ED1631"/>
    <w:rsid w:val="00ED7F39"/>
    <w:rsid w:val="00EF1125"/>
    <w:rsid w:val="00EF1381"/>
    <w:rsid w:val="00EF172C"/>
    <w:rsid w:val="00F035E3"/>
    <w:rsid w:val="00F03DBA"/>
    <w:rsid w:val="00F04C24"/>
    <w:rsid w:val="00F10241"/>
    <w:rsid w:val="00F11128"/>
    <w:rsid w:val="00F12B96"/>
    <w:rsid w:val="00F16308"/>
    <w:rsid w:val="00F220D5"/>
    <w:rsid w:val="00F221A2"/>
    <w:rsid w:val="00F264A3"/>
    <w:rsid w:val="00F33FB4"/>
    <w:rsid w:val="00F347FF"/>
    <w:rsid w:val="00F462AF"/>
    <w:rsid w:val="00F64DFF"/>
    <w:rsid w:val="00F67CD4"/>
    <w:rsid w:val="00F70553"/>
    <w:rsid w:val="00F7181C"/>
    <w:rsid w:val="00F7203F"/>
    <w:rsid w:val="00F80485"/>
    <w:rsid w:val="00F85654"/>
    <w:rsid w:val="00F9130F"/>
    <w:rsid w:val="00F93FE9"/>
    <w:rsid w:val="00F94FC8"/>
    <w:rsid w:val="00F97647"/>
    <w:rsid w:val="00FA0D4D"/>
    <w:rsid w:val="00FA5E89"/>
    <w:rsid w:val="00FA5EF2"/>
    <w:rsid w:val="00FB11F0"/>
    <w:rsid w:val="00FB21D2"/>
    <w:rsid w:val="00FB4AC0"/>
    <w:rsid w:val="00FC3171"/>
    <w:rsid w:val="00FC5BA5"/>
    <w:rsid w:val="00FD362C"/>
    <w:rsid w:val="00FD4139"/>
    <w:rsid w:val="00FD480F"/>
    <w:rsid w:val="00FD5272"/>
    <w:rsid w:val="00FE04F4"/>
    <w:rsid w:val="00FE1E93"/>
    <w:rsid w:val="00FE3CFE"/>
    <w:rsid w:val="00FE3EC1"/>
    <w:rsid w:val="00FE4E47"/>
    <w:rsid w:val="00FE5703"/>
    <w:rsid w:val="00FF0BAC"/>
    <w:rsid w:val="00FF62F8"/>
    <w:rsid w:val="06CBA8F8"/>
    <w:rsid w:val="52AA418F"/>
    <w:rsid w:val="6FBD4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F8B9E468-4B3F-46DD-889D-BFB96F6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 w:id="12305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0D0D-5C60-47BF-80AA-1090BE484D37}">
  <ds:schemaRefs>
    <ds:schemaRef ds:uri="http://schemas.microsoft.com/sharepoint/v3/contenttype/forms"/>
  </ds:schemaRefs>
</ds:datastoreItem>
</file>

<file path=customXml/itemProps2.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customXml/itemProps3.xml><?xml version="1.0" encoding="utf-8"?>
<ds:datastoreItem xmlns:ds="http://schemas.openxmlformats.org/officeDocument/2006/customXml" ds:itemID="{86BCEF49-CAC3-468B-88C9-50C2F451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ADD69-D849-4D07-9BFE-0461E8A9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2314</Words>
  <Characters>16941</Characters>
  <Application>Microsoft Office Word</Application>
  <DocSecurity>0</DocSecurity>
  <Lines>287</Lines>
  <Paragraphs>128</Paragraphs>
  <ScaleCrop>false</ScaleCrop>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461</cp:revision>
  <dcterms:created xsi:type="dcterms:W3CDTF">2023-09-27T11:08:00Z</dcterms:created>
  <dcterms:modified xsi:type="dcterms:W3CDTF">2025-11-18T12:42:00Z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Order">
    <vt:r8>6143400</vt:r8>
  </property>
  <property fmtid="{D5CDD505-2E9C-101B-9397-08002B2CF9AE}" pid="4" name="MediaServiceImageTags">
    <vt:lpwstr/>
  </property>
  <property fmtid="{D5CDD505-2E9C-101B-9397-08002B2CF9AE}" pid="5" name="docLang">
    <vt:lpwstr>lt</vt:lpwstr>
  </property>
</Properties>
</file>