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11A8" w14:textId="380C9072" w:rsidR="00B418E6" w:rsidRPr="001B1206" w:rsidRDefault="00B418E6" w:rsidP="00B418E6">
      <w:pPr>
        <w:tabs>
          <w:tab w:val="left" w:pos="8137"/>
        </w:tabs>
        <w:spacing w:before="60" w:after="60"/>
        <w:jc w:val="center"/>
        <w:rPr>
          <w:b/>
          <w:bCs/>
        </w:rPr>
      </w:pPr>
      <w:r w:rsidRPr="001B1206">
        <w:rPr>
          <w:b/>
          <w:bCs/>
        </w:rPr>
        <w:t>TECHNINĖ SPECIFIKACIJA</w:t>
      </w:r>
    </w:p>
    <w:sdt>
      <w:sdtPr>
        <w:rPr>
          <w:b/>
          <w:bCs/>
          <w:i/>
          <w:iCs/>
        </w:rPr>
        <w:alias w:val="Pirkimo pavadinimas"/>
        <w:tag w:val="Pirkimo pavadinimas"/>
        <w:id w:val="304740216"/>
        <w:placeholder>
          <w:docPart w:val="DefaultPlaceholder_-1854013440"/>
        </w:placeholder>
      </w:sdtPr>
      <w:sdtContent>
        <w:p w14:paraId="550E3D4E" w14:textId="54F6C524" w:rsidR="00DD31EE" w:rsidRPr="001B1206" w:rsidRDefault="002F2A7A" w:rsidP="00B418E6">
          <w:pPr>
            <w:tabs>
              <w:tab w:val="left" w:pos="8137"/>
            </w:tabs>
            <w:spacing w:before="60" w:after="60"/>
            <w:jc w:val="center"/>
            <w:rPr>
              <w:b/>
              <w:bCs/>
              <w:i/>
              <w:iCs/>
            </w:rPr>
          </w:pPr>
          <w:r w:rsidRPr="002F2A7A">
            <w:rPr>
              <w:b/>
              <w:bCs/>
              <w:i/>
              <w:iCs/>
            </w:rPr>
            <w:t>(PU-14678/26) Ekogeologinių tyrimų paslaugos</w:t>
          </w:r>
        </w:p>
      </w:sdtContent>
    </w:sdt>
    <w:p w14:paraId="3AA23585" w14:textId="77777777" w:rsidR="00B418E6" w:rsidRPr="001B1206"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1B1206"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SĄVOKOS IR SUTRUMPINIMAI</w:t>
      </w:r>
    </w:p>
    <w:p w14:paraId="27E9038F" w14:textId="585616BD" w:rsidR="00B418E6" w:rsidRPr="001B1206" w:rsidRDefault="00E15F0D"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Užsakovas</w:t>
      </w:r>
      <w:r w:rsidR="00B418E6" w:rsidRPr="001B1206">
        <w:rPr>
          <w:rFonts w:ascii="Times New Roman" w:hAnsi="Times New Roman" w:cs="Times New Roman"/>
          <w:b/>
          <w:i/>
          <w:lang w:val="lt-LT"/>
        </w:rPr>
        <w:t xml:space="preserve"> </w:t>
      </w:r>
      <w:r w:rsidR="00B418E6" w:rsidRPr="001B1206">
        <w:rPr>
          <w:rFonts w:ascii="Times New Roman" w:hAnsi="Times New Roman" w:cs="Times New Roman"/>
          <w:lang w:val="lt-LT"/>
        </w:rPr>
        <w:t xml:space="preserve">– </w:t>
      </w:r>
      <w:r w:rsidR="00DD31EE" w:rsidRPr="001B1206">
        <w:rPr>
          <w:rFonts w:ascii="Times New Roman" w:hAnsi="Times New Roman" w:cs="Times New Roman"/>
          <w:lang w:val="lt-LT"/>
        </w:rPr>
        <w:t>AB</w:t>
      </w:r>
      <w:r w:rsidR="00B418E6" w:rsidRPr="001B1206">
        <w:rPr>
          <w:rFonts w:ascii="Times New Roman" w:hAnsi="Times New Roman" w:cs="Times New Roman"/>
          <w:lang w:val="lt-LT"/>
        </w:rPr>
        <w:t xml:space="preserve"> „Kelių priežiūra“</w:t>
      </w:r>
      <w:r w:rsidR="001B1206" w:rsidRPr="001B1206">
        <w:rPr>
          <w:rFonts w:ascii="Times New Roman" w:hAnsi="Times New Roman" w:cs="Times New Roman"/>
          <w:lang w:val="lt-LT"/>
        </w:rPr>
        <w:t>.</w:t>
      </w:r>
    </w:p>
    <w:p w14:paraId="313A5B7E" w14:textId="2043113E" w:rsidR="00B418E6" w:rsidRPr="001B1206" w:rsidRDefault="001B120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7D6FA5">
        <w:rPr>
          <w:rFonts w:ascii="Times New Roman" w:hAnsi="Times New Roman" w:cs="Times New Roman"/>
          <w:b/>
          <w:lang w:val="lt-LT"/>
        </w:rPr>
        <w:t xml:space="preserve">Tiekėjas </w:t>
      </w:r>
      <w:r w:rsidRPr="001B1206">
        <w:rPr>
          <w:rFonts w:ascii="Times New Roman" w:hAnsi="Times New Roman" w:cs="Times New Roman"/>
          <w:lang w:val="lt-LT"/>
        </w:rPr>
        <w:t>–</w:t>
      </w:r>
      <w:r w:rsidR="00943A3F" w:rsidRPr="001B1206">
        <w:rPr>
          <w:rFonts w:ascii="Times New Roman" w:hAnsi="Times New Roman" w:cs="Times New Roman"/>
          <w:bCs/>
          <w:lang w:val="lt-LT"/>
        </w:rPr>
        <w:t xml:space="preserve"> </w:t>
      </w:r>
      <w:r w:rsidR="00B418E6" w:rsidRPr="001B1206">
        <w:rPr>
          <w:rFonts w:ascii="Times New Roman" w:hAnsi="Times New Roman" w:cs="Times New Roman"/>
          <w:bCs/>
          <w:lang w:val="lt-LT"/>
        </w:rPr>
        <w:t>ūkio subjektas – fizinis asmuo, privatusis juridinis asmuo, viešasis juridinis asmuo, kitos organizacijos ir jų padaliniai ar tokių asmenų</w:t>
      </w:r>
      <w:r w:rsidR="00B418E6" w:rsidRPr="001B1206">
        <w:rPr>
          <w:rFonts w:ascii="Times New Roman" w:hAnsi="Times New Roman" w:cs="Times New Roman"/>
          <w:lang w:val="lt-LT"/>
        </w:rPr>
        <w:t xml:space="preserve"> grupė, su kuriuo </w:t>
      </w:r>
      <w:r w:rsidRPr="001B1206">
        <w:rPr>
          <w:rFonts w:ascii="Times New Roman" w:hAnsi="Times New Roman" w:cs="Times New Roman"/>
          <w:lang w:val="lt-LT"/>
        </w:rPr>
        <w:t>Užsakovas</w:t>
      </w:r>
      <w:r w:rsidR="00B418E6" w:rsidRPr="001B1206">
        <w:rPr>
          <w:rFonts w:ascii="Times New Roman" w:hAnsi="Times New Roman" w:cs="Times New Roman"/>
          <w:lang w:val="lt-LT"/>
        </w:rPr>
        <w:t xml:space="preserve"> sudaro Sutartį.</w:t>
      </w:r>
    </w:p>
    <w:p w14:paraId="4B3FE849" w14:textId="4FDCD9C6" w:rsidR="00B418E6" w:rsidRDefault="00B418E6"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Sutartis</w:t>
      </w:r>
      <w:r w:rsidRPr="001B1206">
        <w:rPr>
          <w:rFonts w:ascii="Times New Roman" w:hAnsi="Times New Roman" w:cs="Times New Roman"/>
          <w:lang w:val="lt-LT"/>
        </w:rPr>
        <w:t xml:space="preserve"> – sudaroma tarp </w:t>
      </w:r>
      <w:r w:rsidR="00507FE7" w:rsidRPr="00C52C87">
        <w:rPr>
          <w:rFonts w:ascii="Times New Roman" w:hAnsi="Times New Roman" w:cs="Times New Roman"/>
          <w:bCs/>
          <w:lang w:val="lt-LT"/>
        </w:rPr>
        <w:t>Užsakovo</w:t>
      </w:r>
      <w:r w:rsidR="001B1206" w:rsidRPr="00C52C87">
        <w:rPr>
          <w:rFonts w:ascii="Times New Roman" w:hAnsi="Times New Roman" w:cs="Times New Roman"/>
          <w:bCs/>
          <w:lang w:val="lt-LT"/>
        </w:rPr>
        <w:t xml:space="preserve"> ir Tiekėjo</w:t>
      </w:r>
      <w:r w:rsidRPr="001B1206">
        <w:rPr>
          <w:rFonts w:ascii="Times New Roman" w:hAnsi="Times New Roman" w:cs="Times New Roman"/>
          <w:b/>
          <w:i/>
          <w:lang w:val="lt-LT"/>
        </w:rPr>
        <w:t xml:space="preserve"> </w:t>
      </w:r>
      <w:r w:rsidRPr="001B1206">
        <w:rPr>
          <w:rFonts w:ascii="Times New Roman" w:hAnsi="Times New Roman" w:cs="Times New Roman"/>
          <w:lang w:val="lt-LT"/>
        </w:rPr>
        <w:t xml:space="preserve">dėl </w:t>
      </w:r>
      <w:r w:rsidR="009A0A9A">
        <w:rPr>
          <w:rFonts w:ascii="Times New Roman" w:hAnsi="Times New Roman" w:cs="Times New Roman"/>
          <w:lang w:val="lt-LT"/>
        </w:rPr>
        <w:t>p</w:t>
      </w:r>
      <w:r w:rsidRPr="001B1206">
        <w:rPr>
          <w:rFonts w:ascii="Times New Roman" w:hAnsi="Times New Roman" w:cs="Times New Roman"/>
          <w:lang w:val="lt-LT"/>
        </w:rPr>
        <w:t>irkimo objekto.</w:t>
      </w:r>
    </w:p>
    <w:p w14:paraId="0EDB1A41" w14:textId="70D49D5A" w:rsidR="000A0167" w:rsidRDefault="000A0167"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Pirkimo objekt</w:t>
      </w:r>
      <w:r w:rsidR="00C52C87">
        <w:rPr>
          <w:rFonts w:ascii="Times New Roman" w:hAnsi="Times New Roman" w:cs="Times New Roman"/>
          <w:b/>
          <w:lang w:val="lt-LT"/>
        </w:rPr>
        <w:t>o pavadinima</w:t>
      </w:r>
      <w:r w:rsidRPr="001B1206">
        <w:rPr>
          <w:rFonts w:ascii="Times New Roman" w:hAnsi="Times New Roman" w:cs="Times New Roman"/>
          <w:b/>
          <w:lang w:val="lt-LT"/>
        </w:rPr>
        <w:t xml:space="preserve">s </w:t>
      </w:r>
      <w:r w:rsidRPr="001B1206">
        <w:rPr>
          <w:rFonts w:ascii="Times New Roman" w:hAnsi="Times New Roman" w:cs="Times New Roman"/>
          <w:lang w:val="lt-LT"/>
        </w:rPr>
        <w:t xml:space="preserve">– </w:t>
      </w:r>
      <w:sdt>
        <w:sdtPr>
          <w:rPr>
            <w:rStyle w:val="PavadinimasDiagrama"/>
            <w:rFonts w:ascii="Times New Roman" w:hAnsi="Times New Roman" w:cs="Times New Roman"/>
            <w:sz w:val="24"/>
            <w:szCs w:val="24"/>
          </w:rPr>
          <w:alias w:val="Pirkimo objekto pavadinimas"/>
          <w:tag w:val="Pirkimo objekto pavadinimas"/>
          <w:id w:val="-1886792520"/>
          <w:placeholder>
            <w:docPart w:val="2451770FEFB643E1A13D2FFC20AFDC9E"/>
          </w:placeholder>
        </w:sdtPr>
        <w:sdtEndPr>
          <w:rPr>
            <w:rStyle w:val="Numatytasispastraiposriftas"/>
            <w:rFonts w:eastAsiaTheme="minorHAnsi"/>
            <w:spacing w:val="0"/>
            <w:kern w:val="0"/>
            <w:lang w:val="en-US" w:eastAsia="en-US"/>
          </w:rPr>
        </w:sdtEndPr>
        <w:sdtContent>
          <w:r w:rsidR="00125CF2">
            <w:rPr>
              <w:rStyle w:val="PavadinimasDiagrama"/>
              <w:rFonts w:ascii="Times New Roman" w:hAnsi="Times New Roman" w:cs="Times New Roman"/>
              <w:sz w:val="24"/>
              <w:szCs w:val="24"/>
            </w:rPr>
            <w:t>E</w:t>
          </w:r>
          <w:r w:rsidR="006C351C">
            <w:rPr>
              <w:rStyle w:val="PavadinimasDiagrama"/>
              <w:rFonts w:ascii="Times New Roman" w:hAnsi="Times New Roman" w:cs="Times New Roman"/>
              <w:sz w:val="24"/>
              <w:szCs w:val="24"/>
            </w:rPr>
            <w:t>kogeologin</w:t>
          </w:r>
          <w:r w:rsidR="00FC6FA1">
            <w:rPr>
              <w:rStyle w:val="PavadinimasDiagrama"/>
              <w:rFonts w:ascii="Times New Roman" w:hAnsi="Times New Roman" w:cs="Times New Roman"/>
              <w:sz w:val="24"/>
              <w:szCs w:val="24"/>
            </w:rPr>
            <w:t>ių</w:t>
          </w:r>
          <w:r w:rsidR="006C351C">
            <w:rPr>
              <w:rStyle w:val="PavadinimasDiagrama"/>
              <w:rFonts w:ascii="Times New Roman" w:hAnsi="Times New Roman" w:cs="Times New Roman"/>
              <w:sz w:val="24"/>
              <w:szCs w:val="24"/>
            </w:rPr>
            <w:t xml:space="preserve"> tyrim</w:t>
          </w:r>
          <w:r w:rsidR="00FC6FA1">
            <w:rPr>
              <w:rStyle w:val="PavadinimasDiagrama"/>
              <w:rFonts w:ascii="Times New Roman" w:hAnsi="Times New Roman" w:cs="Times New Roman"/>
              <w:sz w:val="24"/>
              <w:szCs w:val="24"/>
            </w:rPr>
            <w:t xml:space="preserve">ų paslaugos </w:t>
          </w:r>
        </w:sdtContent>
      </w:sdt>
      <w:r w:rsidR="00C52C87">
        <w:rPr>
          <w:rFonts w:ascii="Times New Roman" w:hAnsi="Times New Roman" w:cs="Times New Roman"/>
          <w:lang w:val="lt-LT"/>
        </w:rPr>
        <w:t xml:space="preserve">(toliau - </w:t>
      </w:r>
      <w:r w:rsidR="00C52C87" w:rsidRPr="00C52C87">
        <w:rPr>
          <w:rFonts w:ascii="Times New Roman" w:hAnsi="Times New Roman" w:cs="Times New Roman"/>
          <w:b/>
          <w:bCs/>
          <w:lang w:val="lt-LT"/>
        </w:rPr>
        <w:t>Paslaugos</w:t>
      </w:r>
      <w:r w:rsidR="00C52C87">
        <w:rPr>
          <w:rFonts w:ascii="Times New Roman" w:hAnsi="Times New Roman" w:cs="Times New Roman"/>
          <w:lang w:val="lt-LT"/>
        </w:rPr>
        <w:t>).</w:t>
      </w:r>
    </w:p>
    <w:p w14:paraId="2FC22D7F" w14:textId="561E3A95" w:rsidR="00125CF2" w:rsidRDefault="00125CF2" w:rsidP="00F903AA">
      <w:pPr>
        <w:pStyle w:val="Sraopastraipa"/>
        <w:numPr>
          <w:ilvl w:val="1"/>
          <w:numId w:val="2"/>
        </w:numPr>
        <w:tabs>
          <w:tab w:val="left" w:pos="567"/>
        </w:tabs>
        <w:spacing w:before="60" w:after="60"/>
        <w:ind w:left="0" w:firstLine="0"/>
        <w:jc w:val="both"/>
        <w:rPr>
          <w:rFonts w:ascii="Times New Roman" w:hAnsi="Times New Roman" w:cs="Times New Roman"/>
          <w:lang w:val="lt-LT"/>
        </w:rPr>
      </w:pPr>
      <w:r>
        <w:rPr>
          <w:rFonts w:ascii="Times New Roman" w:hAnsi="Times New Roman" w:cs="Times New Roman"/>
          <w:b/>
          <w:bCs/>
          <w:lang w:val="lt-LT"/>
        </w:rPr>
        <w:t>D</w:t>
      </w:r>
      <w:r w:rsidRPr="00125CF2">
        <w:rPr>
          <w:rFonts w:ascii="Times New Roman" w:hAnsi="Times New Roman" w:cs="Times New Roman"/>
          <w:b/>
          <w:bCs/>
          <w:lang w:val="lt-LT"/>
        </w:rPr>
        <w:t>etalusis ekogeologinis tyrimas – </w:t>
      </w:r>
      <w:r w:rsidRPr="00125CF2">
        <w:rPr>
          <w:rFonts w:ascii="Times New Roman" w:hAnsi="Times New Roman" w:cs="Times New Roman"/>
          <w:lang w:val="lt-LT"/>
        </w:rPr>
        <w:t>tiesioginis žemės gelmių tyrimas, kai įvertinamas cheminių medžiagų paplitimas aplinkoje, jų koncentracijos, užteršto dirvožemio, grunto ir (ar) požeminio vandens kiekis, kita informacija, reikalinga taršos rizikai vertinti ir užterštos teritorijos tvarkymo būtinumui nustatyti</w:t>
      </w:r>
      <w:r>
        <w:rPr>
          <w:rFonts w:ascii="Times New Roman" w:hAnsi="Times New Roman" w:cs="Times New Roman"/>
          <w:lang w:val="lt-LT"/>
        </w:rPr>
        <w:t>.</w:t>
      </w:r>
    </w:p>
    <w:p w14:paraId="2CC06BB2" w14:textId="77777777" w:rsidR="006C15FB" w:rsidRPr="006C15FB" w:rsidRDefault="006C15FB" w:rsidP="006C15FB">
      <w:pPr>
        <w:pStyle w:val="Sraopastraipa"/>
        <w:tabs>
          <w:tab w:val="left" w:pos="567"/>
        </w:tabs>
        <w:spacing w:before="60" w:after="60"/>
        <w:ind w:left="0"/>
        <w:jc w:val="both"/>
        <w:rPr>
          <w:rFonts w:ascii="Times New Roman" w:hAnsi="Times New Roman" w:cs="Times New Roman"/>
          <w:lang w:val="lt-LT"/>
        </w:rPr>
      </w:pPr>
    </w:p>
    <w:p w14:paraId="2D8EFB40" w14:textId="35431E25" w:rsidR="00B418E6" w:rsidRPr="00C52C87" w:rsidRDefault="00B418E6" w:rsidP="00C52C87">
      <w:pPr>
        <w:pStyle w:val="Sraopastraipa"/>
        <w:numPr>
          <w:ilvl w:val="0"/>
          <w:numId w:val="1"/>
        </w:numPr>
        <w:pBdr>
          <w:top w:val="single" w:sz="8" w:space="1" w:color="auto"/>
          <w:bottom w:val="single" w:sz="8" w:space="1" w:color="auto"/>
        </w:pBdr>
        <w:tabs>
          <w:tab w:val="left" w:pos="284"/>
        </w:tabs>
        <w:spacing w:before="60" w:after="60"/>
        <w:rPr>
          <w:rFonts w:ascii="Times New Roman" w:hAnsi="Times New Roman" w:cs="Times New Roman"/>
          <w:b/>
          <w:lang w:val="lt-LT"/>
        </w:rPr>
      </w:pPr>
      <w:bookmarkStart w:id="0" w:name="_Hlk154928154"/>
      <w:r w:rsidRPr="001B1206">
        <w:rPr>
          <w:rFonts w:ascii="Times New Roman" w:hAnsi="Times New Roman" w:cs="Times New Roman"/>
          <w:b/>
          <w:lang w:val="lt-LT"/>
        </w:rPr>
        <w:t>PIRKIMO OBJEKT</w:t>
      </w:r>
      <w:r w:rsidR="00D82678">
        <w:rPr>
          <w:rFonts w:ascii="Times New Roman" w:hAnsi="Times New Roman" w:cs="Times New Roman"/>
          <w:b/>
          <w:lang w:val="lt-LT"/>
        </w:rPr>
        <w:t xml:space="preserve">O </w:t>
      </w:r>
      <w:r w:rsidR="004A087B" w:rsidRPr="004A087B">
        <w:rPr>
          <w:rFonts w:ascii="Times New Roman" w:hAnsi="Times New Roman" w:cs="Times New Roman"/>
          <w:b/>
          <w:lang w:val="lt-LT"/>
        </w:rPr>
        <w:t xml:space="preserve">APRAŠYMAS, APIMTYS, REIKALAVIMAI </w:t>
      </w:r>
      <w:r w:rsidR="00C52C87" w:rsidRPr="001B1206">
        <w:rPr>
          <w:rFonts w:ascii="Times New Roman" w:hAnsi="Times New Roman" w:cs="Times New Roman"/>
          <w:b/>
          <w:lang w:val="lt-LT"/>
        </w:rPr>
        <w:t xml:space="preserve"> </w:t>
      </w:r>
    </w:p>
    <w:bookmarkEnd w:id="0"/>
    <w:p w14:paraId="26A851D7" w14:textId="4DDBC88F" w:rsidR="0043044C" w:rsidRPr="004E0FE7" w:rsidRDefault="00BF6BF7" w:rsidP="004E0FE7">
      <w:pPr>
        <w:pStyle w:val="Sraopastraipa"/>
        <w:numPr>
          <w:ilvl w:val="1"/>
          <w:numId w:val="1"/>
        </w:numPr>
        <w:tabs>
          <w:tab w:val="left" w:pos="567"/>
        </w:tabs>
        <w:spacing w:before="60" w:after="60"/>
        <w:ind w:left="0" w:firstLine="0"/>
        <w:rPr>
          <w:rFonts w:ascii="Times New Roman" w:hAnsi="Times New Roman" w:cs="Times New Roman"/>
          <w:lang w:val="lt-LT"/>
        </w:rPr>
      </w:pPr>
      <w:r w:rsidRPr="004E0FE7">
        <w:rPr>
          <w:rFonts w:ascii="Times New Roman" w:hAnsi="Times New Roman" w:cs="Times New Roman"/>
          <w:lang w:val="lt-LT"/>
        </w:rPr>
        <w:t xml:space="preserve">Pirkimo objektas </w:t>
      </w:r>
      <w:bookmarkStart w:id="1" w:name="_Hlk158106153"/>
      <w:sdt>
        <w:sdtPr>
          <w:rPr>
            <w:rFonts w:ascii="Times New Roman" w:hAnsi="Times New Roman" w:cs="Times New Roman"/>
            <w:lang w:val="lt-LT"/>
          </w:rPr>
          <w:alias w:val="Skaidomas/neskaidomas"/>
          <w:tag w:val="Skaidomas/neskaidomas"/>
          <w:id w:val="1859618422"/>
          <w:placeholder>
            <w:docPart w:val="AD5FC14CAA2D444FB8FAB468F6F896C9"/>
          </w:placeholder>
          <w:comboBox>
            <w:listItem w:value="Pasirinkite elementą."/>
            <w:listItem w:displayText="į pirkimo dalis neskaidomas." w:value="į pirkimo dalis neskaidomas."/>
            <w:listItem w:displayText="skaidomas į pirkimo dalis:" w:value="skaidomas į pirkimo dalis:"/>
          </w:comboBox>
        </w:sdtPr>
        <w:sdtContent>
          <w:r w:rsidR="006C351C">
            <w:rPr>
              <w:rFonts w:ascii="Times New Roman" w:hAnsi="Times New Roman" w:cs="Times New Roman"/>
              <w:lang w:val="lt-LT"/>
            </w:rPr>
            <w:t>į pirkimo dalis neskaidomas.</w:t>
          </w:r>
        </w:sdtContent>
      </w:sdt>
      <w:bookmarkEnd w:id="1"/>
    </w:p>
    <w:p w14:paraId="745DEFE4" w14:textId="17936B95" w:rsidR="00723D45" w:rsidRPr="00197C9F" w:rsidRDefault="00C52C87" w:rsidP="00EF47DB">
      <w:pPr>
        <w:pStyle w:val="Sraopastraipa"/>
        <w:numPr>
          <w:ilvl w:val="1"/>
          <w:numId w:val="1"/>
        </w:numPr>
        <w:tabs>
          <w:tab w:val="left" w:pos="567"/>
        </w:tabs>
        <w:spacing w:before="60" w:after="60"/>
        <w:ind w:left="0" w:firstLine="0"/>
        <w:rPr>
          <w:rFonts w:ascii="Times New Roman" w:eastAsiaTheme="minorEastAsia" w:hAnsi="Times New Roman" w:cs="Times New Roman"/>
          <w:color w:val="FF0000"/>
          <w:lang w:val="lt-LT"/>
        </w:rPr>
      </w:pPr>
      <w:r w:rsidRPr="00197C9F">
        <w:rPr>
          <w:rFonts w:ascii="Times New Roman" w:hAnsi="Times New Roman" w:cs="Times New Roman"/>
          <w:lang w:val="lt-LT"/>
        </w:rPr>
        <w:t>Pirkimo objekt</w:t>
      </w:r>
      <w:r w:rsidR="001060C8" w:rsidRPr="00197C9F">
        <w:rPr>
          <w:rFonts w:ascii="Times New Roman" w:hAnsi="Times New Roman" w:cs="Times New Roman"/>
          <w:lang w:val="lt-LT"/>
        </w:rPr>
        <w:t>as apima</w:t>
      </w:r>
      <w:r w:rsidR="00EF47DB" w:rsidRPr="00197C9F">
        <w:rPr>
          <w:rFonts w:ascii="Times New Roman" w:hAnsi="Times New Roman" w:cs="Times New Roman"/>
          <w:lang w:val="lt-LT"/>
        </w:rPr>
        <w:t xml:space="preserve"> d</w:t>
      </w:r>
      <w:r w:rsidR="00EF128B" w:rsidRPr="00197C9F">
        <w:rPr>
          <w:rFonts w:ascii="Times New Roman" w:hAnsi="Times New Roman" w:cs="Times New Roman"/>
          <w:lang w:val="lt-LT"/>
        </w:rPr>
        <w:t xml:space="preserve">etaliųjų </w:t>
      </w:r>
      <w:r w:rsidR="001060C8" w:rsidRPr="00197C9F">
        <w:rPr>
          <w:rFonts w:ascii="Times New Roman" w:hAnsi="Times New Roman" w:cs="Times New Roman"/>
          <w:lang w:val="lt-LT"/>
        </w:rPr>
        <w:t>ekogeologinių tyrim</w:t>
      </w:r>
      <w:r w:rsidR="00FA68CE" w:rsidRPr="00197C9F">
        <w:rPr>
          <w:rFonts w:ascii="Times New Roman" w:hAnsi="Times New Roman" w:cs="Times New Roman"/>
          <w:lang w:val="lt-LT"/>
        </w:rPr>
        <w:t>ų</w:t>
      </w:r>
      <w:r w:rsidR="001060C8" w:rsidRPr="00197C9F">
        <w:rPr>
          <w:rFonts w:ascii="Times New Roman" w:hAnsi="Times New Roman" w:cs="Times New Roman"/>
          <w:lang w:val="lt-LT"/>
        </w:rPr>
        <w:t xml:space="preserve"> atlikimą </w:t>
      </w:r>
      <w:r w:rsidR="00FA68CE" w:rsidRPr="00197C9F">
        <w:rPr>
          <w:rFonts w:ascii="Times New Roman" w:hAnsi="Times New Roman" w:cs="Times New Roman"/>
          <w:lang w:val="lt-LT"/>
        </w:rPr>
        <w:t>U</w:t>
      </w:r>
      <w:r w:rsidR="001060C8" w:rsidRPr="00197C9F">
        <w:rPr>
          <w:rFonts w:ascii="Times New Roman" w:hAnsi="Times New Roman" w:cs="Times New Roman"/>
          <w:lang w:val="lt-LT"/>
        </w:rPr>
        <w:t>žsakovo nurodytose vietose</w:t>
      </w:r>
      <w:r w:rsidR="00C41E2A" w:rsidRPr="00197C9F">
        <w:rPr>
          <w:rFonts w:ascii="Times New Roman" w:hAnsi="Times New Roman" w:cs="Times New Roman"/>
          <w:lang w:val="lt-LT"/>
        </w:rPr>
        <w:t xml:space="preserve"> vadovaujantis Lietuvos geologijos tarnybos prie </w:t>
      </w:r>
      <w:r w:rsidR="00FA68CE" w:rsidRPr="00197C9F">
        <w:rPr>
          <w:rFonts w:ascii="Times New Roman" w:hAnsi="Times New Roman" w:cs="Times New Roman"/>
          <w:lang w:val="lt-LT"/>
        </w:rPr>
        <w:t>A</w:t>
      </w:r>
      <w:r w:rsidR="00C41E2A" w:rsidRPr="00197C9F">
        <w:rPr>
          <w:rFonts w:ascii="Times New Roman" w:hAnsi="Times New Roman" w:cs="Times New Roman"/>
          <w:lang w:val="lt-LT"/>
        </w:rPr>
        <w:t xml:space="preserve">plinkos ministerijos direktoriaus 2008 m. birželio 17 d. </w:t>
      </w:r>
      <w:r w:rsidR="00FA68CE" w:rsidRPr="00197C9F">
        <w:rPr>
          <w:rFonts w:ascii="Times New Roman" w:hAnsi="Times New Roman" w:cs="Times New Roman"/>
          <w:lang w:val="lt-LT"/>
        </w:rPr>
        <w:t xml:space="preserve">įsakymu </w:t>
      </w:r>
      <w:r w:rsidR="00C41E2A" w:rsidRPr="00197C9F">
        <w:rPr>
          <w:rFonts w:ascii="Times New Roman" w:hAnsi="Times New Roman" w:cs="Times New Roman"/>
          <w:lang w:val="lt-LT"/>
        </w:rPr>
        <w:t>Nr. 1-104 „Dėl ekogeologinių tyrimų reglamento patvirtinimo</w:t>
      </w:r>
      <w:r w:rsidR="00125CF2" w:rsidRPr="00197C9F">
        <w:rPr>
          <w:rFonts w:ascii="Times New Roman" w:hAnsi="Times New Roman" w:cs="Times New Roman"/>
          <w:lang w:val="lt-LT"/>
        </w:rPr>
        <w:t>”</w:t>
      </w:r>
      <w:r w:rsidR="00C41E2A" w:rsidRPr="00197C9F">
        <w:rPr>
          <w:rFonts w:ascii="Times New Roman" w:hAnsi="Times New Roman" w:cs="Times New Roman"/>
          <w:lang w:val="lt-LT"/>
        </w:rPr>
        <w:t>.</w:t>
      </w:r>
      <w:r w:rsidR="00723D45" w:rsidRPr="00197C9F">
        <w:rPr>
          <w:rFonts w:ascii="Times New Roman" w:hAnsi="Times New Roman" w:cs="Times New Roman"/>
          <w:lang w:val="lt-LT"/>
        </w:rPr>
        <w:t xml:space="preserve"> </w:t>
      </w:r>
    </w:p>
    <w:p w14:paraId="46F3AC4A" w14:textId="579FDA3D" w:rsidR="00441CA1" w:rsidRPr="00BA2954" w:rsidRDefault="00EF47DB" w:rsidP="00BA2954">
      <w:pPr>
        <w:pStyle w:val="Sraopastraipa"/>
        <w:numPr>
          <w:ilvl w:val="1"/>
          <w:numId w:val="1"/>
        </w:numPr>
        <w:tabs>
          <w:tab w:val="left" w:pos="567"/>
        </w:tabs>
        <w:spacing w:before="60" w:after="60"/>
        <w:ind w:left="0" w:firstLine="0"/>
        <w:rPr>
          <w:rFonts w:ascii="Times New Roman" w:eastAsia="Calibri" w:hAnsi="Times New Roman" w:cs="Times New Roman"/>
          <w:lang w:val="lt-LT"/>
        </w:rPr>
      </w:pPr>
      <w:r>
        <w:rPr>
          <w:rFonts w:ascii="Times New Roman" w:eastAsia="Calibri" w:hAnsi="Times New Roman" w:cs="Times New Roman"/>
          <w:lang w:val="lt-LT"/>
        </w:rPr>
        <w:t>P</w:t>
      </w:r>
      <w:r w:rsidR="0028197F" w:rsidRPr="00BA2954">
        <w:rPr>
          <w:rFonts w:ascii="Times New Roman" w:eastAsia="Calibri" w:hAnsi="Times New Roman" w:cs="Times New Roman"/>
          <w:lang w:val="lt-LT"/>
        </w:rPr>
        <w:t>irkimo objekto apimtys:</w:t>
      </w:r>
    </w:p>
    <w:tbl>
      <w:tblPr>
        <w:tblStyle w:val="Lentelstinklelis"/>
        <w:tblW w:w="9351" w:type="dxa"/>
        <w:tblLook w:val="04A0" w:firstRow="1" w:lastRow="0" w:firstColumn="1" w:lastColumn="0" w:noHBand="0" w:noVBand="1"/>
      </w:tblPr>
      <w:tblGrid>
        <w:gridCol w:w="988"/>
        <w:gridCol w:w="4394"/>
        <w:gridCol w:w="1559"/>
        <w:gridCol w:w="2410"/>
      </w:tblGrid>
      <w:tr w:rsidR="0028197F" w:rsidRPr="00C04E8C" w14:paraId="3F81B82D" w14:textId="77777777" w:rsidTr="00441CA1">
        <w:trPr>
          <w:trHeight w:val="502"/>
        </w:trPr>
        <w:tc>
          <w:tcPr>
            <w:tcW w:w="988" w:type="dxa"/>
          </w:tcPr>
          <w:p w14:paraId="72867BF4" w14:textId="77777777" w:rsidR="0028197F" w:rsidRPr="00C04E8C" w:rsidRDefault="0028197F" w:rsidP="003B2E0F">
            <w:pPr>
              <w:spacing w:before="60" w:after="60"/>
              <w:jc w:val="center"/>
              <w:rPr>
                <w:b/>
                <w:bCs/>
              </w:rPr>
            </w:pPr>
            <w:bookmarkStart w:id="2" w:name="_Hlk184650641"/>
            <w:r w:rsidRPr="00C04E8C">
              <w:rPr>
                <w:b/>
                <w:bCs/>
              </w:rPr>
              <w:t>Eil.</w:t>
            </w:r>
            <w:r>
              <w:rPr>
                <w:b/>
                <w:bCs/>
              </w:rPr>
              <w:t xml:space="preserve"> N</w:t>
            </w:r>
            <w:r w:rsidRPr="00C04E8C">
              <w:rPr>
                <w:b/>
                <w:bCs/>
              </w:rPr>
              <w:t>r.</w:t>
            </w:r>
          </w:p>
        </w:tc>
        <w:tc>
          <w:tcPr>
            <w:tcW w:w="4394" w:type="dxa"/>
          </w:tcPr>
          <w:p w14:paraId="2C4E470A" w14:textId="3AE8972D" w:rsidR="0028197F" w:rsidRPr="00C04E8C" w:rsidRDefault="0028197F" w:rsidP="003B2E0F">
            <w:pPr>
              <w:spacing w:before="60" w:after="60"/>
              <w:jc w:val="center"/>
              <w:rPr>
                <w:b/>
                <w:bCs/>
              </w:rPr>
            </w:pPr>
            <w:r w:rsidRPr="00C04E8C">
              <w:rPr>
                <w:b/>
                <w:bCs/>
              </w:rPr>
              <w:t xml:space="preserve"> P</w:t>
            </w:r>
            <w:r w:rsidR="0002726E">
              <w:rPr>
                <w:b/>
                <w:bCs/>
              </w:rPr>
              <w:t>aslaugų</w:t>
            </w:r>
            <w:r w:rsidRPr="00C04E8C">
              <w:rPr>
                <w:b/>
                <w:bCs/>
              </w:rPr>
              <w:t xml:space="preserve"> pavadinimas</w:t>
            </w:r>
          </w:p>
        </w:tc>
        <w:tc>
          <w:tcPr>
            <w:tcW w:w="1559" w:type="dxa"/>
          </w:tcPr>
          <w:p w14:paraId="520806CD" w14:textId="364B0A0A" w:rsidR="0028197F" w:rsidRPr="00C04E8C" w:rsidRDefault="0028197F" w:rsidP="003B2E0F">
            <w:pPr>
              <w:spacing w:before="60" w:after="60"/>
              <w:jc w:val="center"/>
              <w:rPr>
                <w:b/>
                <w:bCs/>
              </w:rPr>
            </w:pPr>
            <w:r w:rsidRPr="000E30FB">
              <w:rPr>
                <w:b/>
                <w:bCs/>
              </w:rPr>
              <w:t>Mat</w:t>
            </w:r>
            <w:r w:rsidR="00531A68">
              <w:rPr>
                <w:b/>
                <w:bCs/>
              </w:rPr>
              <w:t>o vnt.</w:t>
            </w:r>
          </w:p>
        </w:tc>
        <w:tc>
          <w:tcPr>
            <w:tcW w:w="2410" w:type="dxa"/>
          </w:tcPr>
          <w:p w14:paraId="18F9BAD8" w14:textId="4ED3B90F" w:rsidR="0028197F" w:rsidRPr="00C04E8C" w:rsidRDefault="00000000" w:rsidP="003B2E0F">
            <w:pPr>
              <w:spacing w:before="60" w:after="60"/>
              <w:jc w:val="center"/>
              <w:rPr>
                <w:b/>
                <w:bCs/>
              </w:rPr>
            </w:pPr>
            <w:sdt>
              <w:sdtPr>
                <w:rPr>
                  <w:b/>
                  <w:bCs/>
                </w:rPr>
                <w:alias w:val="PASIRINKTi"/>
                <w:tag w:val="PASIRINKTi"/>
                <w:id w:val="-171564900"/>
                <w:placeholder>
                  <w:docPart w:val="50F3B5E31AB947E3B1D6E71927ADC9E9"/>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F06FB9">
                  <w:rPr>
                    <w:b/>
                    <w:bCs/>
                  </w:rPr>
                  <w:t>Kiekis</w:t>
                </w:r>
              </w:sdtContent>
            </w:sdt>
          </w:p>
        </w:tc>
      </w:tr>
      <w:tr w:rsidR="00EF47DB" w:rsidRPr="00C04E8C" w14:paraId="07636EAD" w14:textId="77777777" w:rsidTr="00441CA1">
        <w:trPr>
          <w:trHeight w:val="502"/>
        </w:trPr>
        <w:tc>
          <w:tcPr>
            <w:tcW w:w="988" w:type="dxa"/>
          </w:tcPr>
          <w:p w14:paraId="6E8369AA" w14:textId="35FB29F0" w:rsidR="00EF47DB" w:rsidRPr="00C04E8C" w:rsidRDefault="00EF47DB" w:rsidP="00EF47DB">
            <w:pPr>
              <w:spacing w:before="60" w:after="60"/>
              <w:jc w:val="center"/>
            </w:pPr>
            <w:r w:rsidRPr="00BA26D8">
              <w:t>1.</w:t>
            </w:r>
          </w:p>
        </w:tc>
        <w:tc>
          <w:tcPr>
            <w:tcW w:w="4394" w:type="dxa"/>
          </w:tcPr>
          <w:p w14:paraId="42799E5C" w14:textId="7F84ADEE" w:rsidR="00EF47DB" w:rsidRPr="00C04E8C" w:rsidRDefault="00EF47DB" w:rsidP="00EF47DB">
            <w:pPr>
              <w:spacing w:before="60" w:after="60"/>
            </w:pPr>
            <w:r>
              <w:t>Detaliojo</w:t>
            </w:r>
            <w:r w:rsidRPr="008B2FF7">
              <w:t xml:space="preserve"> ekogeologini</w:t>
            </w:r>
            <w:r>
              <w:t>o</w:t>
            </w:r>
            <w:r w:rsidRPr="008B2FF7">
              <w:t xml:space="preserve"> tyrim</w:t>
            </w:r>
            <w:r>
              <w:t xml:space="preserve">o atlikimas </w:t>
            </w:r>
            <w:r w:rsidRPr="005C43D9">
              <w:t>Jonavos MT teritorijoje (Ukmergės g.</w:t>
            </w:r>
            <w:r>
              <w:t xml:space="preserve"> </w:t>
            </w:r>
            <w:r w:rsidRPr="005C43D9">
              <w:t>16, Jonavos m.)</w:t>
            </w:r>
            <w:r>
              <w:t xml:space="preserve"> ir pateikimas </w:t>
            </w:r>
            <w:r w:rsidRPr="00C17135">
              <w:t>Lietuvos geologijos tarnyb</w:t>
            </w:r>
            <w:r>
              <w:t>os vertinimui</w:t>
            </w:r>
          </w:p>
        </w:tc>
        <w:tc>
          <w:tcPr>
            <w:tcW w:w="1559" w:type="dxa"/>
          </w:tcPr>
          <w:p w14:paraId="4EBD1626" w14:textId="612FBA96" w:rsidR="00EF47DB" w:rsidRPr="00C04E8C" w:rsidRDefault="00197C9F" w:rsidP="00EF47DB">
            <w:pPr>
              <w:spacing w:before="60" w:after="60"/>
              <w:jc w:val="center"/>
            </w:pPr>
            <w:r>
              <w:t>v</w:t>
            </w:r>
            <w:r w:rsidR="00EF47DB" w:rsidRPr="008B2FF7">
              <w:t>nt.</w:t>
            </w:r>
          </w:p>
        </w:tc>
        <w:tc>
          <w:tcPr>
            <w:tcW w:w="2410" w:type="dxa"/>
          </w:tcPr>
          <w:p w14:paraId="47078AC4" w14:textId="5BEEF754" w:rsidR="00EF47DB" w:rsidRPr="00C04E8C" w:rsidRDefault="00EF47DB" w:rsidP="00EF47DB">
            <w:pPr>
              <w:spacing w:before="60" w:after="60"/>
              <w:jc w:val="center"/>
            </w:pPr>
            <w:r>
              <w:t>1</w:t>
            </w:r>
          </w:p>
        </w:tc>
      </w:tr>
      <w:tr w:rsidR="00EF47DB" w:rsidRPr="00C04E8C" w14:paraId="7A80DD94" w14:textId="77777777" w:rsidTr="00441CA1">
        <w:trPr>
          <w:trHeight w:val="502"/>
        </w:trPr>
        <w:tc>
          <w:tcPr>
            <w:tcW w:w="988" w:type="dxa"/>
          </w:tcPr>
          <w:p w14:paraId="562E2EC4" w14:textId="1DFBB358" w:rsidR="00EF47DB" w:rsidRPr="00C04E8C" w:rsidRDefault="00EF47DB" w:rsidP="00EF47DB">
            <w:pPr>
              <w:spacing w:before="60" w:after="60"/>
              <w:jc w:val="center"/>
            </w:pPr>
            <w:r w:rsidRPr="00BA26D8">
              <w:t xml:space="preserve">2. </w:t>
            </w:r>
          </w:p>
        </w:tc>
        <w:tc>
          <w:tcPr>
            <w:tcW w:w="4394" w:type="dxa"/>
          </w:tcPr>
          <w:p w14:paraId="44C4E8AC" w14:textId="5C1C0412" w:rsidR="00EF47DB" w:rsidRPr="008B2FF7" w:rsidRDefault="00EF47DB" w:rsidP="00EF47DB">
            <w:pPr>
              <w:spacing w:before="60" w:after="60"/>
            </w:pPr>
            <w:r>
              <w:t>Detaliojo</w:t>
            </w:r>
            <w:r w:rsidRPr="008B2FF7">
              <w:t xml:space="preserve"> ekogeologini</w:t>
            </w:r>
            <w:r>
              <w:t>o</w:t>
            </w:r>
            <w:r w:rsidRPr="008B2FF7">
              <w:t xml:space="preserve"> tyrim</w:t>
            </w:r>
            <w:r>
              <w:t>o atlikimas</w:t>
            </w:r>
            <w:r w:rsidRPr="00E91671">
              <w:rPr>
                <w:rFonts w:ascii="Arial" w:hAnsi="Arial" w:cs="Arial"/>
                <w:sz w:val="30"/>
                <w:szCs w:val="30"/>
                <w:shd w:val="clear" w:color="auto" w:fill="FFFFFF"/>
              </w:rPr>
              <w:t xml:space="preserve"> </w:t>
            </w:r>
            <w:r w:rsidRPr="00E91671">
              <w:t>Šakių MT teritorijoje (Birutės g. 50,</w:t>
            </w:r>
            <w:r>
              <w:t xml:space="preserve"> </w:t>
            </w:r>
            <w:r w:rsidRPr="00E91671">
              <w:t>Šakių m.)</w:t>
            </w:r>
            <w:r>
              <w:t xml:space="preserve"> ir pateikimas </w:t>
            </w:r>
            <w:r w:rsidRPr="00C17135">
              <w:t>Lietuvos geologijos tarnyb</w:t>
            </w:r>
            <w:r>
              <w:t>os vertinimui</w:t>
            </w:r>
          </w:p>
        </w:tc>
        <w:tc>
          <w:tcPr>
            <w:tcW w:w="1559" w:type="dxa"/>
          </w:tcPr>
          <w:p w14:paraId="511EF5A9" w14:textId="54E2AB9A" w:rsidR="00EF47DB" w:rsidRDefault="00197C9F" w:rsidP="00EF47DB">
            <w:pPr>
              <w:spacing w:before="60" w:after="60"/>
              <w:jc w:val="center"/>
            </w:pPr>
            <w:r>
              <w:t>v</w:t>
            </w:r>
            <w:r w:rsidR="00EF47DB" w:rsidRPr="008B2FF7">
              <w:t>nt.</w:t>
            </w:r>
          </w:p>
        </w:tc>
        <w:tc>
          <w:tcPr>
            <w:tcW w:w="2410" w:type="dxa"/>
          </w:tcPr>
          <w:p w14:paraId="2BC332CE" w14:textId="3AF540FD" w:rsidR="00EF47DB" w:rsidRDefault="00EF47DB" w:rsidP="00EF47DB">
            <w:pPr>
              <w:spacing w:before="60" w:after="60"/>
              <w:jc w:val="center"/>
            </w:pPr>
            <w:r>
              <w:t>1</w:t>
            </w:r>
          </w:p>
        </w:tc>
      </w:tr>
      <w:bookmarkEnd w:id="2"/>
    </w:tbl>
    <w:p w14:paraId="275CD36C" w14:textId="77777777" w:rsidR="00DF6108" w:rsidRDefault="00DF6108" w:rsidP="0081451C">
      <w:pPr>
        <w:pStyle w:val="Sraopastraipa"/>
        <w:tabs>
          <w:tab w:val="left" w:pos="567"/>
        </w:tabs>
        <w:ind w:left="0"/>
        <w:jc w:val="both"/>
        <w:rPr>
          <w:rFonts w:ascii="Times New Roman" w:hAnsi="Times New Roman" w:cs="Times New Roman"/>
          <w:i/>
          <w:highlight w:val="lightGray"/>
          <w:lang w:val="lt-LT"/>
        </w:rPr>
      </w:pPr>
    </w:p>
    <w:p w14:paraId="7F82E0DD" w14:textId="4EC78C61" w:rsidR="00EF128B" w:rsidRPr="00D5441D" w:rsidRDefault="00EF128B" w:rsidP="00CE2168">
      <w:pPr>
        <w:pStyle w:val="Sraopastraipa"/>
        <w:numPr>
          <w:ilvl w:val="1"/>
          <w:numId w:val="1"/>
        </w:numPr>
        <w:tabs>
          <w:tab w:val="left" w:pos="567"/>
        </w:tabs>
        <w:spacing w:before="60" w:after="60"/>
        <w:ind w:hanging="3551"/>
        <w:rPr>
          <w:rFonts w:ascii="Times New Roman" w:hAnsi="Times New Roman" w:cs="Times New Roman"/>
          <w:iCs/>
          <w:lang w:val="lt-LT"/>
        </w:rPr>
      </w:pPr>
      <w:r w:rsidRPr="00CE2168">
        <w:rPr>
          <w:rFonts w:ascii="Times New Roman" w:hAnsi="Times New Roman" w:cs="Times New Roman"/>
          <w:iCs/>
          <w:lang w:val="lt-LT"/>
        </w:rPr>
        <w:t>Detaliųjų ekogeologinių tyrimų atlikimo viet</w:t>
      </w:r>
      <w:r w:rsidR="00CA750D">
        <w:rPr>
          <w:rFonts w:ascii="Times New Roman" w:hAnsi="Times New Roman" w:cs="Times New Roman"/>
          <w:iCs/>
          <w:lang w:val="lt-LT"/>
        </w:rPr>
        <w:t>os</w:t>
      </w:r>
      <w:r w:rsidRPr="00CE2168">
        <w:rPr>
          <w:rFonts w:ascii="Times New Roman" w:hAnsi="Times New Roman" w:cs="Times New Roman"/>
          <w:iCs/>
          <w:lang w:val="lt-LT"/>
        </w:rPr>
        <w:t xml:space="preserve"> ir informacija apie obj</w:t>
      </w:r>
      <w:r w:rsidRPr="00D5441D">
        <w:rPr>
          <w:rFonts w:ascii="Times New Roman" w:hAnsi="Times New Roman" w:cs="Times New Roman"/>
          <w:iCs/>
          <w:lang w:val="lt-LT"/>
        </w:rPr>
        <w:t>ekt</w:t>
      </w:r>
      <w:r w:rsidR="00CA750D">
        <w:rPr>
          <w:rFonts w:ascii="Times New Roman" w:hAnsi="Times New Roman" w:cs="Times New Roman"/>
          <w:iCs/>
          <w:lang w:val="lt-LT"/>
        </w:rPr>
        <w:t>us</w:t>
      </w:r>
      <w:r w:rsidRPr="00D5441D">
        <w:rPr>
          <w:rFonts w:ascii="Times New Roman" w:hAnsi="Times New Roman" w:cs="Times New Roman"/>
          <w:iCs/>
          <w:lang w:val="lt-LT"/>
        </w:rPr>
        <w:t>:</w:t>
      </w:r>
    </w:p>
    <w:tbl>
      <w:tblPr>
        <w:tblStyle w:val="Lentelstinklelis"/>
        <w:tblW w:w="9634" w:type="dxa"/>
        <w:tblLook w:val="04A0" w:firstRow="1" w:lastRow="0" w:firstColumn="1" w:lastColumn="0" w:noHBand="0" w:noVBand="1"/>
      </w:tblPr>
      <w:tblGrid>
        <w:gridCol w:w="4817"/>
        <w:gridCol w:w="1415"/>
        <w:gridCol w:w="3396"/>
        <w:gridCol w:w="6"/>
      </w:tblGrid>
      <w:tr w:rsidR="00EF128B" w:rsidRPr="008B2FF7" w14:paraId="460C880F" w14:textId="77777777" w:rsidTr="00C061BE">
        <w:trPr>
          <w:gridAfter w:val="1"/>
          <w:wAfter w:w="6" w:type="dxa"/>
        </w:trPr>
        <w:tc>
          <w:tcPr>
            <w:tcW w:w="6232" w:type="dxa"/>
            <w:gridSpan w:val="2"/>
          </w:tcPr>
          <w:p w14:paraId="3FE6C6FC" w14:textId="77777777" w:rsidR="00EF128B" w:rsidRPr="008B2FF7" w:rsidRDefault="00EF128B" w:rsidP="00C061BE">
            <w:pPr>
              <w:spacing w:line="276" w:lineRule="auto"/>
              <w:rPr>
                <w:b/>
                <w:bCs/>
              </w:rPr>
            </w:pPr>
            <w:r w:rsidRPr="008B2FF7">
              <w:rPr>
                <w:b/>
                <w:bCs/>
              </w:rPr>
              <w:t>Paslaugos objektas:</w:t>
            </w:r>
          </w:p>
        </w:tc>
        <w:tc>
          <w:tcPr>
            <w:tcW w:w="3396" w:type="dxa"/>
          </w:tcPr>
          <w:p w14:paraId="136C8A91" w14:textId="77777777" w:rsidR="00EF128B" w:rsidRPr="008B2FF7" w:rsidRDefault="00EF128B" w:rsidP="00C061BE">
            <w:pPr>
              <w:spacing w:line="276" w:lineRule="auto"/>
              <w:rPr>
                <w:b/>
                <w:bCs/>
              </w:rPr>
            </w:pPr>
            <w:r w:rsidRPr="008B2FF7">
              <w:rPr>
                <w:b/>
                <w:bCs/>
              </w:rPr>
              <w:t>Adresas</w:t>
            </w:r>
          </w:p>
        </w:tc>
      </w:tr>
      <w:tr w:rsidR="00CE2168" w:rsidRPr="008B2FF7" w14:paraId="44FDAE77" w14:textId="77777777" w:rsidTr="00C061BE">
        <w:trPr>
          <w:gridAfter w:val="1"/>
          <w:wAfter w:w="6" w:type="dxa"/>
        </w:trPr>
        <w:tc>
          <w:tcPr>
            <w:tcW w:w="6232" w:type="dxa"/>
            <w:gridSpan w:val="2"/>
          </w:tcPr>
          <w:p w14:paraId="69CC87CE" w14:textId="6DB3C50B" w:rsidR="00CE2168" w:rsidRPr="008C2643" w:rsidRDefault="00CE2168" w:rsidP="00CE2168">
            <w:pPr>
              <w:spacing w:line="276" w:lineRule="auto"/>
            </w:pPr>
            <w:r w:rsidRPr="002D6785">
              <w:rPr>
                <w:rFonts w:eastAsiaTheme="minorHAnsi"/>
                <w:b/>
                <w:bCs/>
                <w:lang w:eastAsia="en-US"/>
              </w:rPr>
              <w:t>Degalinė Jonavos MT</w:t>
            </w:r>
          </w:p>
        </w:tc>
        <w:tc>
          <w:tcPr>
            <w:tcW w:w="3396" w:type="dxa"/>
          </w:tcPr>
          <w:p w14:paraId="6682DA4D" w14:textId="6E5CF6D5" w:rsidR="00CE2168" w:rsidRPr="008B2FF7" w:rsidRDefault="00CE2168" w:rsidP="00CE2168">
            <w:pPr>
              <w:spacing w:line="276" w:lineRule="auto"/>
            </w:pPr>
            <w:r w:rsidRPr="002D6785">
              <w:rPr>
                <w:b/>
                <w:bCs/>
              </w:rPr>
              <w:t>Ukmergės g. 16, Jonavos m.</w:t>
            </w:r>
          </w:p>
        </w:tc>
      </w:tr>
      <w:tr w:rsidR="00CE2168" w:rsidRPr="008B2FF7" w14:paraId="24F062CA" w14:textId="77777777" w:rsidTr="00C061BE">
        <w:tc>
          <w:tcPr>
            <w:tcW w:w="9634" w:type="dxa"/>
            <w:gridSpan w:val="4"/>
          </w:tcPr>
          <w:p w14:paraId="34C31852" w14:textId="77777777" w:rsidR="00CE2168" w:rsidRDefault="00CE2168" w:rsidP="00CE2168">
            <w:pPr>
              <w:spacing w:line="276" w:lineRule="auto"/>
              <w:jc w:val="both"/>
              <w:rPr>
                <w:rFonts w:eastAsiaTheme="minorHAnsi"/>
                <w:lang w:eastAsia="en-US"/>
              </w:rPr>
            </w:pPr>
            <w:r>
              <w:t>O</w:t>
            </w:r>
            <w:r w:rsidRPr="005C43D9">
              <w:rPr>
                <w:rFonts w:eastAsiaTheme="minorHAnsi"/>
                <w:lang w:eastAsia="en-US"/>
              </w:rPr>
              <w:t>bjekto (ŽGR 56369-2025) centro padėtis LKS-94 koordinačių sistemoje: x –</w:t>
            </w:r>
            <w:r>
              <w:t xml:space="preserve"> </w:t>
            </w:r>
            <w:r w:rsidRPr="005C43D9">
              <w:rPr>
                <w:rFonts w:eastAsiaTheme="minorHAnsi"/>
                <w:lang w:eastAsia="en-US"/>
              </w:rPr>
              <w:t>6105953, y – 518179, plotas – 0,024 ha. Pagal Reikalavimus visuomeninės paskirties gamybai ir</w:t>
            </w:r>
            <w:r>
              <w:t xml:space="preserve"> </w:t>
            </w:r>
            <w:r w:rsidRPr="005C43D9">
              <w:rPr>
                <w:rFonts w:eastAsiaTheme="minorHAnsi"/>
                <w:lang w:eastAsia="en-US"/>
              </w:rPr>
              <w:t>sandėliavimui naudojamas sklypas yra priskirtinas IV grupės mažai jautrioms taršai teritorijoms. Į</w:t>
            </w:r>
            <w:r>
              <w:t xml:space="preserve"> </w:t>
            </w:r>
            <w:r w:rsidRPr="005C43D9">
              <w:rPr>
                <w:rFonts w:eastAsiaTheme="minorHAnsi"/>
                <w:lang w:eastAsia="en-US"/>
              </w:rPr>
              <w:t>saugomas teritorijas ir apsaugos zonas objektas nepatenka.</w:t>
            </w:r>
          </w:p>
          <w:p w14:paraId="215715E9" w14:textId="32B3753C" w:rsidR="00CE2168" w:rsidRPr="008B2FF7" w:rsidRDefault="00CE2168" w:rsidP="00CE2168">
            <w:pPr>
              <w:spacing w:line="276" w:lineRule="auto"/>
              <w:jc w:val="both"/>
            </w:pPr>
            <w:r>
              <w:t>Preliminaraus ekogeologinio t</w:t>
            </w:r>
            <w:r w:rsidRPr="005C43D9">
              <w:rPr>
                <w:rFonts w:eastAsiaTheme="minorHAnsi"/>
                <w:lang w:eastAsia="en-US"/>
              </w:rPr>
              <w:t>yrimo teritorija apima pietrytinę dalį gamybinio AB „Kelių priežiūra“ Jonavos Kelių</w:t>
            </w:r>
            <w:r>
              <w:t xml:space="preserve"> </w:t>
            </w:r>
            <w:r w:rsidRPr="005C43D9">
              <w:rPr>
                <w:rFonts w:eastAsiaTheme="minorHAnsi"/>
                <w:lang w:eastAsia="en-US"/>
              </w:rPr>
              <w:t xml:space="preserve">tarnybos Jonavos </w:t>
            </w:r>
            <w:proofErr w:type="spellStart"/>
            <w:r w:rsidRPr="005C43D9">
              <w:rPr>
                <w:rFonts w:eastAsiaTheme="minorHAnsi"/>
                <w:lang w:eastAsia="en-US"/>
              </w:rPr>
              <w:t>meistrijos</w:t>
            </w:r>
            <w:proofErr w:type="spellEnd"/>
            <w:r w:rsidRPr="005C43D9">
              <w:rPr>
                <w:rFonts w:eastAsiaTheme="minorHAnsi"/>
                <w:lang w:eastAsia="en-US"/>
              </w:rPr>
              <w:t xml:space="preserve"> žemės sklypo kad. </w:t>
            </w:r>
            <w:r w:rsidR="00EE0C05">
              <w:rPr>
                <w:rFonts w:eastAsiaTheme="minorHAnsi"/>
                <w:lang w:eastAsia="en-US"/>
              </w:rPr>
              <w:t>N</w:t>
            </w:r>
            <w:r w:rsidRPr="005C43D9">
              <w:rPr>
                <w:rFonts w:eastAsiaTheme="minorHAnsi"/>
                <w:lang w:eastAsia="en-US"/>
              </w:rPr>
              <w:t>r. 4610-0017-0046, ją supa panašios gamybinės</w:t>
            </w:r>
            <w:r>
              <w:t xml:space="preserve"> </w:t>
            </w:r>
            <w:r w:rsidRPr="005C43D9">
              <w:rPr>
                <w:rFonts w:eastAsiaTheme="minorHAnsi"/>
                <w:lang w:eastAsia="en-US"/>
              </w:rPr>
              <w:t>teritorijos. Nuo 1996 m veikusi degalinė 2000 m. buvo rekonstruota, ji yra įtraukta į geologinės</w:t>
            </w:r>
            <w:r>
              <w:t xml:space="preserve"> </w:t>
            </w:r>
            <w:r w:rsidRPr="005C43D9">
              <w:rPr>
                <w:rFonts w:eastAsiaTheme="minorHAnsi"/>
                <w:lang w:eastAsia="en-US"/>
              </w:rPr>
              <w:t>aplinkos potencialių taršos židinių registrą – didelio pavojingumo nekonstruotas PTŽ 12681. Be jos,</w:t>
            </w:r>
            <w:r>
              <w:t xml:space="preserve"> </w:t>
            </w:r>
            <w:r w:rsidRPr="005C43D9">
              <w:rPr>
                <w:rFonts w:eastAsiaTheme="minorHAnsi"/>
                <w:lang w:eastAsia="en-US"/>
              </w:rPr>
              <w:t>gamybinėje teritorijoje yra registruoti veikiantys vidutinio pavojingumo PTŽ 8877 ir 8878 (sandėlis</w:t>
            </w:r>
            <w:r>
              <w:t xml:space="preserve"> </w:t>
            </w:r>
            <w:r w:rsidRPr="005C43D9">
              <w:rPr>
                <w:rFonts w:eastAsiaTheme="minorHAnsi"/>
                <w:lang w:eastAsia="en-US"/>
              </w:rPr>
              <w:t xml:space="preserve">ir technikos kiemas). Degalinės teritorijoje yra dvi požeminės kuro talpos po 25 m3 tūrio, </w:t>
            </w:r>
            <w:proofErr w:type="spellStart"/>
            <w:r w:rsidRPr="005C43D9">
              <w:rPr>
                <w:rFonts w:eastAsiaTheme="minorHAnsi"/>
                <w:lang w:eastAsia="en-US"/>
              </w:rPr>
              <w:t>operatorinė</w:t>
            </w:r>
            <w:proofErr w:type="spellEnd"/>
            <w:r>
              <w:t xml:space="preserve"> </w:t>
            </w:r>
            <w:r w:rsidRPr="005C43D9">
              <w:rPr>
                <w:rFonts w:eastAsiaTheme="minorHAnsi"/>
                <w:lang w:eastAsia="en-US"/>
              </w:rPr>
              <w:t>bei kuro užpylimo kolonėlė. Talpose laikytas benzinas ir dyzelinas, benzino talpa šiuo metu</w:t>
            </w:r>
            <w:r>
              <w:t xml:space="preserve"> </w:t>
            </w:r>
            <w:r w:rsidRPr="005C43D9">
              <w:rPr>
                <w:rFonts w:eastAsiaTheme="minorHAnsi"/>
                <w:lang w:eastAsia="en-US"/>
              </w:rPr>
              <w:t xml:space="preserve">nebenaudojama. Didžioji degalinės teritorijos dalis </w:t>
            </w:r>
            <w:r w:rsidRPr="005C43D9">
              <w:rPr>
                <w:rFonts w:eastAsiaTheme="minorHAnsi"/>
                <w:lang w:eastAsia="en-US"/>
              </w:rPr>
              <w:lastRenderedPageBreak/>
              <w:t>ir privažiavimas yra asfaltuoti, veikia nuotekų</w:t>
            </w:r>
            <w:r>
              <w:t xml:space="preserve"> </w:t>
            </w:r>
            <w:r w:rsidRPr="005C43D9">
              <w:rPr>
                <w:rFonts w:eastAsiaTheme="minorHAnsi"/>
                <w:lang w:eastAsia="en-US"/>
              </w:rPr>
              <w:t>surinkimo sistema, po išvalymo naftos produktų gaudyklėje jos yra išleidžiamos į miesto tinklus.</w:t>
            </w:r>
            <w:r>
              <w:t xml:space="preserve"> </w:t>
            </w:r>
            <w:r w:rsidRPr="005C43D9">
              <w:rPr>
                <w:rFonts w:eastAsiaTheme="minorHAnsi"/>
                <w:lang w:eastAsia="en-US"/>
              </w:rPr>
              <w:t>Artimiausias paviršinio vandens telkinys – už 750 m šiaurės rytuose esanti kūdra, artimiausias</w:t>
            </w:r>
            <w:r>
              <w:t xml:space="preserve"> </w:t>
            </w:r>
            <w:r w:rsidRPr="005C43D9">
              <w:rPr>
                <w:rFonts w:eastAsiaTheme="minorHAnsi"/>
                <w:lang w:eastAsia="en-US"/>
              </w:rPr>
              <w:t>požeminio vandens gavybos gręžinys Nr. 20358 yra už ~220 m vakaruose, artimiausi gyvenamieji</w:t>
            </w:r>
            <w:r>
              <w:t xml:space="preserve"> </w:t>
            </w:r>
            <w:r w:rsidRPr="005C43D9">
              <w:rPr>
                <w:rFonts w:eastAsiaTheme="minorHAnsi"/>
                <w:lang w:eastAsia="en-US"/>
              </w:rPr>
              <w:t>namai yra už ~280 m. pietvakariuose.</w:t>
            </w:r>
            <w:r w:rsidRPr="005C43D9">
              <w:rPr>
                <w:rFonts w:eastAsiaTheme="minorHAnsi"/>
                <w:lang w:eastAsia="en-US"/>
              </w:rPr>
              <w:br/>
            </w:r>
            <w:r>
              <w:t>Preliminaraus ekogeologinio t</w:t>
            </w:r>
            <w:r w:rsidRPr="005C43D9">
              <w:rPr>
                <w:rFonts w:eastAsiaTheme="minorHAnsi"/>
                <w:lang w:eastAsia="en-US"/>
              </w:rPr>
              <w:t>yrimo metu išgręžti trys 6 m gylio gręžiniai, paimti 6 grunto mėginiai iš įvairaus gylio ir 3</w:t>
            </w:r>
            <w:r>
              <w:t xml:space="preserve"> </w:t>
            </w:r>
            <w:r w:rsidRPr="005C43D9">
              <w:rPr>
                <w:rFonts w:eastAsiaTheme="minorHAnsi"/>
                <w:lang w:eastAsia="en-US"/>
              </w:rPr>
              <w:t>mėginiai gruntinio vandens, pasiekto 3,96–4,26 m gylyje ir besifiltruojančio į šiaurės vakarus.</w:t>
            </w:r>
            <w:r>
              <w:t xml:space="preserve"> </w:t>
            </w:r>
            <w:r w:rsidRPr="005C43D9">
              <w:rPr>
                <w:rFonts w:eastAsiaTheme="minorHAnsi"/>
                <w:lang w:eastAsia="en-US"/>
              </w:rPr>
              <w:t>Laboratoriniais tyrimais grunte nustatytas bendras naftos produktų (toliau – NP) kiekis siekia</w:t>
            </w:r>
            <w:r>
              <w:t xml:space="preserve"> </w:t>
            </w:r>
            <w:r w:rsidRPr="005C43D9">
              <w:rPr>
                <w:rFonts w:eastAsiaTheme="minorHAnsi"/>
                <w:lang w:eastAsia="en-US"/>
              </w:rPr>
              <w:t>iki 3200 mg/kg, tačiau neviršija ribinių verčių (toliau – RV), galiojančių IV grupių jautrumo taršai</w:t>
            </w:r>
            <w:r>
              <w:t xml:space="preserve"> </w:t>
            </w:r>
            <w:r w:rsidRPr="005C43D9">
              <w:rPr>
                <w:rFonts w:eastAsiaTheme="minorHAnsi"/>
                <w:lang w:eastAsia="en-US"/>
              </w:rPr>
              <w:t>teritorijose pagal LAND 9-2009. Gruntiniame vandenyje C10–40 frakcijos NP kiekis siekia 65,2 mg/l</w:t>
            </w:r>
            <w:r>
              <w:t xml:space="preserve"> </w:t>
            </w:r>
            <w:r w:rsidRPr="005C43D9">
              <w:rPr>
                <w:rFonts w:eastAsiaTheme="minorHAnsi"/>
                <w:lang w:eastAsia="en-US"/>
              </w:rPr>
              <w:t xml:space="preserve">ir 6,5 kartus viršija RV pagal LAND 9-2009, o </w:t>
            </w:r>
            <w:proofErr w:type="spellStart"/>
            <w:r w:rsidRPr="005C43D9">
              <w:rPr>
                <w:rFonts w:eastAsiaTheme="minorHAnsi"/>
                <w:lang w:eastAsia="en-US"/>
              </w:rPr>
              <w:t>benzeno</w:t>
            </w:r>
            <w:proofErr w:type="spellEnd"/>
            <w:r w:rsidRPr="005C43D9">
              <w:rPr>
                <w:rFonts w:eastAsiaTheme="minorHAnsi"/>
                <w:lang w:eastAsia="en-US"/>
              </w:rPr>
              <w:t xml:space="preserve"> kiekis (53,5 </w:t>
            </w:r>
            <w:proofErr w:type="spellStart"/>
            <w:r w:rsidRPr="005C43D9">
              <w:rPr>
                <w:rFonts w:eastAsiaTheme="minorHAnsi"/>
                <w:lang w:eastAsia="en-US"/>
              </w:rPr>
              <w:t>μg</w:t>
            </w:r>
            <w:proofErr w:type="spellEnd"/>
            <w:r w:rsidRPr="005C43D9">
              <w:rPr>
                <w:rFonts w:eastAsiaTheme="minorHAnsi"/>
                <w:lang w:eastAsia="en-US"/>
              </w:rPr>
              <w:t>/l) 1,1 kartą viršija RV pagal</w:t>
            </w:r>
            <w:r>
              <w:t xml:space="preserve"> </w:t>
            </w:r>
            <w:r w:rsidRPr="005C43D9">
              <w:rPr>
                <w:rFonts w:eastAsiaTheme="minorHAnsi"/>
                <w:lang w:eastAsia="en-US"/>
              </w:rPr>
              <w:t>Reikalavimus. Požeminiame vandenyje vyrauja dyzelino C10–40 frakcija (48,1 mg/l).</w:t>
            </w:r>
          </w:p>
        </w:tc>
      </w:tr>
      <w:tr w:rsidR="00CE2168" w:rsidRPr="008B2FF7" w14:paraId="399F5972" w14:textId="77777777" w:rsidTr="00426B26">
        <w:tc>
          <w:tcPr>
            <w:tcW w:w="4817" w:type="dxa"/>
          </w:tcPr>
          <w:p w14:paraId="20D85876" w14:textId="034B0EE7" w:rsidR="00CE2168" w:rsidRDefault="00CE2168" w:rsidP="00CE2168">
            <w:pPr>
              <w:spacing w:line="276" w:lineRule="auto"/>
              <w:jc w:val="both"/>
            </w:pPr>
            <w:r w:rsidRPr="002D6785">
              <w:rPr>
                <w:b/>
                <w:bCs/>
              </w:rPr>
              <w:lastRenderedPageBreak/>
              <w:t xml:space="preserve">Degalinė Šakių MT </w:t>
            </w:r>
          </w:p>
        </w:tc>
        <w:tc>
          <w:tcPr>
            <w:tcW w:w="4817" w:type="dxa"/>
            <w:gridSpan w:val="3"/>
          </w:tcPr>
          <w:p w14:paraId="4593292C" w14:textId="718756AF" w:rsidR="00CE2168" w:rsidRDefault="00CE2168" w:rsidP="00CE2168">
            <w:pPr>
              <w:spacing w:line="276" w:lineRule="auto"/>
              <w:jc w:val="both"/>
            </w:pPr>
            <w:r w:rsidRPr="002D6785">
              <w:rPr>
                <w:b/>
                <w:bCs/>
              </w:rPr>
              <w:t>Birutės g. 50, Šakių m.</w:t>
            </w:r>
          </w:p>
        </w:tc>
      </w:tr>
      <w:tr w:rsidR="00CE2168" w:rsidRPr="008B2FF7" w14:paraId="56633842" w14:textId="77777777" w:rsidTr="00C061BE">
        <w:tc>
          <w:tcPr>
            <w:tcW w:w="9634" w:type="dxa"/>
            <w:gridSpan w:val="4"/>
          </w:tcPr>
          <w:p w14:paraId="7AB59956" w14:textId="4401BC85" w:rsidR="00CE2168" w:rsidRDefault="00CE2168" w:rsidP="00EE0C05">
            <w:pPr>
              <w:spacing w:line="276" w:lineRule="auto"/>
              <w:jc w:val="both"/>
              <w:rPr>
                <w:rFonts w:eastAsiaTheme="minorHAnsi"/>
                <w:lang w:eastAsia="en-US"/>
              </w:rPr>
            </w:pPr>
            <w:r>
              <w:t>O</w:t>
            </w:r>
            <w:r w:rsidRPr="006654A2">
              <w:rPr>
                <w:rFonts w:eastAsiaTheme="minorHAnsi"/>
                <w:lang w:eastAsia="en-US"/>
              </w:rPr>
              <w:t>bjekto (ŽGR 56534-2025) centro padėtis LKS-94 koordinačių sistemoje: x –</w:t>
            </w:r>
            <w:r>
              <w:t xml:space="preserve"> </w:t>
            </w:r>
            <w:r w:rsidRPr="006654A2">
              <w:rPr>
                <w:rFonts w:eastAsiaTheme="minorHAnsi"/>
                <w:lang w:eastAsia="en-US"/>
              </w:rPr>
              <w:t>6090900, y – 439669, plotas – ~0,1 ha. Pagal Reikalavimų 2 priedo 7 punktą ir LAND 9-2009 32</w:t>
            </w:r>
            <w:r>
              <w:t xml:space="preserve"> </w:t>
            </w:r>
            <w:r w:rsidRPr="006654A2">
              <w:rPr>
                <w:rFonts w:eastAsiaTheme="minorHAnsi"/>
                <w:lang w:eastAsia="en-US"/>
              </w:rPr>
              <w:t xml:space="preserve">punktą, kitos paskirties </w:t>
            </w:r>
            <w:r>
              <w:t>g</w:t>
            </w:r>
            <w:r w:rsidRPr="006654A2">
              <w:rPr>
                <w:rFonts w:eastAsiaTheme="minorHAnsi"/>
                <w:lang w:eastAsia="en-US"/>
              </w:rPr>
              <w:t>amybai ir sandėliavimui naudojamas sklypas yra priskirtinas III grupės</w:t>
            </w:r>
            <w:r>
              <w:t xml:space="preserve"> </w:t>
            </w:r>
            <w:r w:rsidRPr="006654A2">
              <w:rPr>
                <w:rFonts w:eastAsiaTheme="minorHAnsi"/>
                <w:lang w:eastAsia="en-US"/>
              </w:rPr>
              <w:t>vidutiniškai jautrioms taršai teritorijoms, sklype galioja paviršinių vandens telkinių apsaugos</w:t>
            </w:r>
            <w:r>
              <w:t xml:space="preserve"> </w:t>
            </w:r>
            <w:r w:rsidRPr="006654A2">
              <w:rPr>
                <w:rFonts w:eastAsiaTheme="minorHAnsi"/>
                <w:lang w:eastAsia="en-US"/>
              </w:rPr>
              <w:t>specialiosios sąlygos.</w:t>
            </w:r>
            <w:r w:rsidRPr="006654A2">
              <w:rPr>
                <w:rFonts w:eastAsiaTheme="minorHAnsi"/>
                <w:lang w:eastAsia="en-US"/>
              </w:rPr>
              <w:br/>
            </w:r>
            <w:r>
              <w:t>Preliminaraus ekogeologinio t</w:t>
            </w:r>
            <w:r w:rsidRPr="006654A2">
              <w:rPr>
                <w:rFonts w:eastAsiaTheme="minorHAnsi"/>
                <w:lang w:eastAsia="en-US"/>
              </w:rPr>
              <w:t>yrimo teritorija apima šiaurės rytinę dalį gamybinio AB „Kelių priežiūra“ Vilkaviškio Kelių</w:t>
            </w:r>
            <w:r>
              <w:t xml:space="preserve"> </w:t>
            </w:r>
            <w:r w:rsidRPr="006654A2">
              <w:rPr>
                <w:rFonts w:eastAsiaTheme="minorHAnsi"/>
                <w:lang w:eastAsia="en-US"/>
              </w:rPr>
              <w:t xml:space="preserve">tarnybos Šakių </w:t>
            </w:r>
            <w:proofErr w:type="spellStart"/>
            <w:r w:rsidRPr="006654A2">
              <w:rPr>
                <w:rFonts w:eastAsiaTheme="minorHAnsi"/>
                <w:lang w:eastAsia="en-US"/>
              </w:rPr>
              <w:t>meistrijos</w:t>
            </w:r>
            <w:proofErr w:type="spellEnd"/>
            <w:r w:rsidRPr="006654A2">
              <w:rPr>
                <w:rFonts w:eastAsiaTheme="minorHAnsi"/>
                <w:lang w:eastAsia="en-US"/>
              </w:rPr>
              <w:t xml:space="preserve"> žemės sklypo kad. </w:t>
            </w:r>
            <w:r w:rsidR="00EE0C05">
              <w:rPr>
                <w:rFonts w:eastAsiaTheme="minorHAnsi"/>
                <w:lang w:eastAsia="en-US"/>
              </w:rPr>
              <w:t>N</w:t>
            </w:r>
            <w:r w:rsidRPr="006654A2">
              <w:rPr>
                <w:rFonts w:eastAsiaTheme="minorHAnsi"/>
                <w:lang w:eastAsia="en-US"/>
              </w:rPr>
              <w:t>r. 8486-0006-0047, ją supa panašios gamybinės</w:t>
            </w:r>
            <w:r>
              <w:t xml:space="preserve"> </w:t>
            </w:r>
            <w:r w:rsidRPr="006654A2">
              <w:rPr>
                <w:rFonts w:eastAsiaTheme="minorHAnsi"/>
                <w:lang w:eastAsia="en-US"/>
              </w:rPr>
              <w:t>teritorijos. Nuo 1970 m. veikusi degalinė 2009 m. įtraukta į geologinės aplinkos potencialių taršos</w:t>
            </w:r>
            <w:r>
              <w:t xml:space="preserve"> </w:t>
            </w:r>
            <w:r w:rsidRPr="006654A2">
              <w:rPr>
                <w:rFonts w:eastAsiaTheme="minorHAnsi"/>
                <w:lang w:eastAsia="en-US"/>
              </w:rPr>
              <w:t>židinių registrą PTŽ 7555, 2011 m. ji buvo rekonstruota – pakeistas rezervuaras po įvykusio avarinio</w:t>
            </w:r>
            <w:r>
              <w:t xml:space="preserve"> </w:t>
            </w:r>
            <w:r w:rsidRPr="006654A2">
              <w:rPr>
                <w:rFonts w:eastAsiaTheme="minorHAnsi"/>
                <w:lang w:eastAsia="en-US"/>
              </w:rPr>
              <w:t xml:space="preserve">išsiliejimo. Degalinės teritorijoje yra požeminė 49,6 m3 </w:t>
            </w:r>
            <w:r>
              <w:rPr>
                <w:rFonts w:eastAsiaTheme="minorHAnsi"/>
                <w:lang w:eastAsia="en-US"/>
              </w:rPr>
              <w:t>d</w:t>
            </w:r>
            <w:r w:rsidRPr="006654A2">
              <w:rPr>
                <w:rFonts w:eastAsiaTheme="minorHAnsi"/>
                <w:lang w:eastAsia="en-US"/>
              </w:rPr>
              <w:t>yzelinio kuro talpa, užpylimo kolonėlė bei</w:t>
            </w:r>
            <w:r>
              <w:t xml:space="preserve"> </w:t>
            </w:r>
            <w:r w:rsidRPr="006654A2">
              <w:rPr>
                <w:rFonts w:eastAsiaTheme="minorHAnsi"/>
                <w:lang w:eastAsia="en-US"/>
              </w:rPr>
              <w:t xml:space="preserve">atskira </w:t>
            </w:r>
            <w:proofErr w:type="spellStart"/>
            <w:r w:rsidRPr="006654A2">
              <w:rPr>
                <w:rFonts w:eastAsiaTheme="minorHAnsi"/>
                <w:lang w:eastAsia="en-US"/>
              </w:rPr>
              <w:t>AdBlue</w:t>
            </w:r>
            <w:proofErr w:type="spellEnd"/>
            <w:r w:rsidRPr="006654A2">
              <w:rPr>
                <w:rFonts w:eastAsiaTheme="minorHAnsi"/>
                <w:lang w:eastAsia="en-US"/>
              </w:rPr>
              <w:t xml:space="preserve"> skysčio laikymo patalpa. Požeminę talpą dengia pieva, aplink užpylimo kolonėlę –</w:t>
            </w:r>
            <w:r>
              <w:rPr>
                <w:rFonts w:eastAsiaTheme="minorHAnsi"/>
                <w:lang w:eastAsia="en-US"/>
              </w:rPr>
              <w:t xml:space="preserve"> </w:t>
            </w:r>
            <w:r w:rsidRPr="006654A2">
              <w:rPr>
                <w:rFonts w:eastAsiaTheme="minorHAnsi"/>
                <w:lang w:eastAsia="en-US"/>
              </w:rPr>
              <w:t>betono danga, likusi teritorija asfaltuota, veikia nuotekų surinkimo sistema, po išvalymo naftos</w:t>
            </w:r>
            <w:r>
              <w:rPr>
                <w:rFonts w:eastAsiaTheme="minorHAnsi"/>
                <w:lang w:eastAsia="en-US"/>
              </w:rPr>
              <w:t xml:space="preserve"> </w:t>
            </w:r>
            <w:r w:rsidRPr="006654A2">
              <w:rPr>
                <w:rFonts w:eastAsiaTheme="minorHAnsi"/>
                <w:lang w:eastAsia="en-US"/>
              </w:rPr>
              <w:t>produktų gaudyklėje jos yra išleidžiamos į aplinką. Artimiausias paviršinio vandens telkinys – už</w:t>
            </w:r>
            <w:r>
              <w:rPr>
                <w:rFonts w:eastAsiaTheme="minorHAnsi"/>
                <w:lang w:eastAsia="en-US"/>
              </w:rPr>
              <w:t xml:space="preserve"> </w:t>
            </w:r>
            <w:r w:rsidRPr="006654A2">
              <w:rPr>
                <w:rFonts w:eastAsiaTheme="minorHAnsi"/>
                <w:lang w:eastAsia="en-US"/>
              </w:rPr>
              <w:t>120 m nuo degalinės pietuose pratekanti Siesarčio upė ir jos slėnyje esančios kūdros, artimiausias</w:t>
            </w:r>
            <w:r>
              <w:rPr>
                <w:rFonts w:eastAsiaTheme="minorHAnsi"/>
                <w:lang w:eastAsia="en-US"/>
              </w:rPr>
              <w:t xml:space="preserve"> </w:t>
            </w:r>
            <w:r w:rsidRPr="006654A2">
              <w:rPr>
                <w:rFonts w:eastAsiaTheme="minorHAnsi"/>
                <w:lang w:eastAsia="en-US"/>
              </w:rPr>
              <w:t>požeminio vandens gavybos gręžinys Nr. 22530 yra už ~570 m pietryčiuose, artimiausias gyvenamas</w:t>
            </w:r>
            <w:r>
              <w:rPr>
                <w:rFonts w:eastAsiaTheme="minorHAnsi"/>
                <w:lang w:eastAsia="en-US"/>
              </w:rPr>
              <w:t xml:space="preserve"> </w:t>
            </w:r>
            <w:r w:rsidRPr="006654A2">
              <w:rPr>
                <w:rFonts w:eastAsiaTheme="minorHAnsi"/>
                <w:lang w:eastAsia="en-US"/>
              </w:rPr>
              <w:t xml:space="preserve">namas yra už ~130 m. </w:t>
            </w:r>
            <w:r>
              <w:rPr>
                <w:rFonts w:eastAsiaTheme="minorHAnsi"/>
                <w:lang w:eastAsia="en-US"/>
              </w:rPr>
              <w:t>p</w:t>
            </w:r>
            <w:r w:rsidRPr="006654A2">
              <w:rPr>
                <w:rFonts w:eastAsiaTheme="minorHAnsi"/>
                <w:lang w:eastAsia="en-US"/>
              </w:rPr>
              <w:t>ietryčiuose. 2007 m. atliktas degalinės teritorijos preliminarus ekogeologinis</w:t>
            </w:r>
            <w:r>
              <w:rPr>
                <w:rFonts w:eastAsiaTheme="minorHAnsi"/>
                <w:lang w:eastAsia="en-US"/>
              </w:rPr>
              <w:t xml:space="preserve"> </w:t>
            </w:r>
            <w:r w:rsidRPr="006654A2">
              <w:rPr>
                <w:rFonts w:eastAsiaTheme="minorHAnsi"/>
                <w:lang w:eastAsia="en-US"/>
              </w:rPr>
              <w:t>tyrimas ir įrengti požeminio vandens monitoringo gręžiniai Nr. 42643 ir 41972, kuriuose iki 2014 m.</w:t>
            </w:r>
            <w:r>
              <w:rPr>
                <w:rFonts w:eastAsiaTheme="minorHAnsi"/>
                <w:lang w:eastAsia="en-US"/>
              </w:rPr>
              <w:t xml:space="preserve"> </w:t>
            </w:r>
            <w:r w:rsidRPr="006654A2">
              <w:rPr>
                <w:rFonts w:eastAsiaTheme="minorHAnsi"/>
                <w:lang w:eastAsia="en-US"/>
              </w:rPr>
              <w:t>vykdytas požeminio vandens monitoringas, jo duomenys rodė gerą vandens kokybę.</w:t>
            </w:r>
            <w:r>
              <w:rPr>
                <w:rFonts w:eastAsiaTheme="minorHAnsi"/>
                <w:lang w:eastAsia="en-US"/>
              </w:rPr>
              <w:t xml:space="preserve"> </w:t>
            </w:r>
          </w:p>
          <w:p w14:paraId="36077012" w14:textId="50E05724" w:rsidR="00CE2168" w:rsidRDefault="00CE2168" w:rsidP="00EE0C05">
            <w:pPr>
              <w:spacing w:line="276" w:lineRule="auto"/>
              <w:jc w:val="both"/>
            </w:pPr>
            <w:r>
              <w:t>Preliminaraus ekogeologinio t</w:t>
            </w:r>
            <w:r w:rsidRPr="006654A2">
              <w:rPr>
                <w:rFonts w:eastAsiaTheme="minorHAnsi"/>
                <w:lang w:eastAsia="en-US"/>
              </w:rPr>
              <w:t>yrimo metu išgręžti keturi 4,0–4,5 m gylio gręžiniai, paimta 13 grunto mėginių iš įvairaus</w:t>
            </w:r>
            <w:r>
              <w:t xml:space="preserve"> </w:t>
            </w:r>
            <w:r w:rsidRPr="006654A2">
              <w:rPr>
                <w:rFonts w:eastAsiaTheme="minorHAnsi"/>
                <w:lang w:eastAsia="en-US"/>
              </w:rPr>
              <w:t>gylio ir 5 mėginiai gruntinio vandens, pasiekto 1,06–1,35 m gylyje ir besifiltruojančio į pietus.</w:t>
            </w:r>
            <w:r>
              <w:t xml:space="preserve"> </w:t>
            </w:r>
            <w:r w:rsidRPr="006654A2">
              <w:rPr>
                <w:rFonts w:eastAsiaTheme="minorHAnsi"/>
                <w:lang w:eastAsia="en-US"/>
              </w:rPr>
              <w:t>Laboratoriniais tyrimais grunte nustatyta tarša naftos produktais (toliau – NP) – C10–40</w:t>
            </w:r>
            <w:r>
              <w:rPr>
                <w:rFonts w:eastAsiaTheme="minorHAnsi"/>
                <w:lang w:eastAsia="en-US"/>
              </w:rPr>
              <w:t xml:space="preserve"> </w:t>
            </w:r>
            <w:r w:rsidRPr="006654A2">
              <w:rPr>
                <w:rFonts w:eastAsiaTheme="minorHAnsi"/>
                <w:lang w:eastAsia="en-US"/>
              </w:rPr>
              <w:t>frakcijos kiekis siekia iki 2100 mg/kg ir iki 2,63 kartų viršija ribinę vertę (toliau – RV) pagal LAND</w:t>
            </w:r>
            <w:r>
              <w:rPr>
                <w:rFonts w:eastAsiaTheme="minorHAnsi"/>
                <w:lang w:eastAsia="en-US"/>
              </w:rPr>
              <w:t xml:space="preserve"> </w:t>
            </w:r>
            <w:r w:rsidRPr="006654A2">
              <w:rPr>
                <w:rFonts w:eastAsiaTheme="minorHAnsi"/>
                <w:lang w:eastAsia="en-US"/>
              </w:rPr>
              <w:t>9-2009. Gruntiniame vandenyje C10–40 frakcijos NP kiekis siekia 6100 mg/l, benzino C6–10 frakcijos</w:t>
            </w:r>
            <w:r>
              <w:rPr>
                <w:rFonts w:eastAsiaTheme="minorHAnsi"/>
                <w:lang w:eastAsia="en-US"/>
              </w:rPr>
              <w:t xml:space="preserve"> </w:t>
            </w:r>
            <w:r w:rsidRPr="006654A2">
              <w:rPr>
                <w:rFonts w:eastAsiaTheme="minorHAnsi"/>
                <w:lang w:eastAsia="en-US"/>
              </w:rPr>
              <w:t xml:space="preserve">– 13 mg/l ir atitinkamai iki 1220 bei 2,6 kartų viršija RV pagal LAND 9-2009, o </w:t>
            </w:r>
            <w:proofErr w:type="spellStart"/>
            <w:r w:rsidRPr="006654A2">
              <w:rPr>
                <w:rFonts w:eastAsiaTheme="minorHAnsi"/>
                <w:lang w:eastAsia="en-US"/>
              </w:rPr>
              <w:t>benzeno</w:t>
            </w:r>
            <w:proofErr w:type="spellEnd"/>
            <w:r w:rsidRPr="006654A2">
              <w:rPr>
                <w:rFonts w:eastAsiaTheme="minorHAnsi"/>
                <w:lang w:eastAsia="en-US"/>
              </w:rPr>
              <w:t xml:space="preserve"> (340 </w:t>
            </w:r>
            <w:proofErr w:type="spellStart"/>
            <w:r w:rsidRPr="006654A2">
              <w:rPr>
                <w:rFonts w:eastAsiaTheme="minorHAnsi"/>
                <w:lang w:eastAsia="en-US"/>
              </w:rPr>
              <w:t>μg</w:t>
            </w:r>
            <w:proofErr w:type="spellEnd"/>
            <w:r w:rsidRPr="006654A2">
              <w:rPr>
                <w:rFonts w:eastAsiaTheme="minorHAnsi"/>
                <w:lang w:eastAsia="en-US"/>
              </w:rPr>
              <w:t>/l)</w:t>
            </w:r>
            <w:r>
              <w:rPr>
                <w:rFonts w:eastAsiaTheme="minorHAnsi"/>
                <w:lang w:eastAsia="en-US"/>
              </w:rPr>
              <w:t xml:space="preserve"> </w:t>
            </w:r>
            <w:r w:rsidRPr="006654A2">
              <w:rPr>
                <w:rFonts w:eastAsiaTheme="minorHAnsi"/>
                <w:lang w:eastAsia="en-US"/>
              </w:rPr>
              <w:t xml:space="preserve">ir </w:t>
            </w:r>
            <w:proofErr w:type="spellStart"/>
            <w:r w:rsidRPr="006654A2">
              <w:rPr>
                <w:rFonts w:eastAsiaTheme="minorHAnsi"/>
                <w:lang w:eastAsia="en-US"/>
              </w:rPr>
              <w:t>ksilenų</w:t>
            </w:r>
            <w:proofErr w:type="spellEnd"/>
            <w:r w:rsidRPr="006654A2">
              <w:rPr>
                <w:rFonts w:eastAsiaTheme="minorHAnsi"/>
                <w:lang w:eastAsia="en-US"/>
              </w:rPr>
              <w:t xml:space="preserve"> (920 </w:t>
            </w:r>
            <w:proofErr w:type="spellStart"/>
            <w:r w:rsidRPr="006654A2">
              <w:rPr>
                <w:rFonts w:eastAsiaTheme="minorHAnsi"/>
                <w:lang w:eastAsia="en-US"/>
              </w:rPr>
              <w:t>μg</w:t>
            </w:r>
            <w:proofErr w:type="spellEnd"/>
            <w:r w:rsidRPr="006654A2">
              <w:rPr>
                <w:rFonts w:eastAsiaTheme="minorHAnsi"/>
                <w:lang w:eastAsia="en-US"/>
              </w:rPr>
              <w:t>/l) kiekiai iki 6,8 ir 1,84 kartų viršija RV pagal Reikalavimus.</w:t>
            </w:r>
          </w:p>
        </w:tc>
      </w:tr>
    </w:tbl>
    <w:p w14:paraId="13C6C6AD" w14:textId="77777777" w:rsidR="00EF128B" w:rsidRPr="00EF128B" w:rsidRDefault="00EF128B" w:rsidP="00EF128B">
      <w:pPr>
        <w:pStyle w:val="Sraopastraipa"/>
        <w:tabs>
          <w:tab w:val="left" w:pos="567"/>
        </w:tabs>
        <w:spacing w:before="60" w:after="60"/>
        <w:ind w:left="0"/>
        <w:rPr>
          <w:rFonts w:ascii="Times New Roman" w:hAnsi="Times New Roman" w:cs="Times New Roman"/>
          <w:lang w:val="lt-LT"/>
        </w:rPr>
      </w:pPr>
    </w:p>
    <w:p w14:paraId="7CB9C10E" w14:textId="65BCD224" w:rsidR="00801BF2" w:rsidRPr="00924ED6" w:rsidRDefault="00801BF2" w:rsidP="00801BF2">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9B0C68">
        <w:rPr>
          <w:rFonts w:ascii="Times New Roman" w:hAnsi="Times New Roman" w:cs="Times New Roman"/>
          <w:b/>
          <w:lang w:val="lt-LT"/>
        </w:rPr>
        <w:t>SUTARTINIŲ ĮSIPAREIGOJIMŲ VYKDYMO TVARKA</w:t>
      </w:r>
      <w:r w:rsidR="00362057" w:rsidRPr="009B0C68">
        <w:rPr>
          <w:rFonts w:ascii="Times New Roman" w:hAnsi="Times New Roman" w:cs="Times New Roman"/>
          <w:b/>
          <w:lang w:val="lt-LT"/>
        </w:rPr>
        <w:t xml:space="preserve"> IR TERMINAI</w:t>
      </w:r>
    </w:p>
    <w:p w14:paraId="6099A82A" w14:textId="1BCD9D3C" w:rsidR="00453910" w:rsidRPr="001E399F" w:rsidRDefault="00924ED6" w:rsidP="008D56EB">
      <w:pPr>
        <w:tabs>
          <w:tab w:val="left" w:pos="567"/>
        </w:tabs>
        <w:jc w:val="both"/>
        <w:rPr>
          <w:rFonts w:eastAsiaTheme="minorHAnsi"/>
          <w:noProof/>
          <w:lang w:val="en-US" w:eastAsia="en-US"/>
        </w:rPr>
      </w:pPr>
      <w:r w:rsidRPr="001E399F">
        <w:rPr>
          <w:rFonts w:eastAsiaTheme="minorHAnsi"/>
          <w:b/>
          <w:bCs/>
          <w:noProof/>
          <w:lang w:val="en-US" w:eastAsia="en-US"/>
        </w:rPr>
        <w:t>3.</w:t>
      </w:r>
      <w:r w:rsidR="00BE197D" w:rsidRPr="001E399F">
        <w:rPr>
          <w:rFonts w:eastAsiaTheme="minorHAnsi"/>
          <w:b/>
          <w:bCs/>
          <w:noProof/>
          <w:lang w:val="en-US" w:eastAsia="en-US"/>
        </w:rPr>
        <w:t>1</w:t>
      </w:r>
      <w:r w:rsidRPr="001E399F">
        <w:rPr>
          <w:rFonts w:eastAsiaTheme="minorHAnsi"/>
          <w:b/>
          <w:bCs/>
          <w:noProof/>
          <w:lang w:val="en-US" w:eastAsia="en-US"/>
        </w:rPr>
        <w:t>.</w:t>
      </w:r>
      <w:r w:rsidRPr="001E399F">
        <w:rPr>
          <w:rFonts w:eastAsiaTheme="minorHAnsi"/>
          <w:noProof/>
          <w:lang w:val="en-US" w:eastAsia="en-US"/>
        </w:rPr>
        <w:t xml:space="preserve"> </w:t>
      </w:r>
      <w:r w:rsidR="00A475EE" w:rsidRPr="001E399F">
        <w:rPr>
          <w:rFonts w:eastAsiaTheme="minorHAnsi"/>
          <w:noProof/>
          <w:lang w:val="en-US" w:eastAsia="en-US"/>
        </w:rPr>
        <w:t xml:space="preserve">Paslaugos turi būti suteiktos ne vėliau kaip per 8 mėn. nuo užsakymo pateikimo dienos, nebent užsakyme nurodomas kitas Paslaugų suteikimo terminas. Užsakymas laikomas pateiktu jo išsiuntimo dieną. Užsakymas teikiamas  Sutartyje nurodytu elektroniniu paštu.  </w:t>
      </w:r>
    </w:p>
    <w:p w14:paraId="333E2BCC" w14:textId="28AC01EF" w:rsidR="00807A90" w:rsidRPr="001E399F" w:rsidRDefault="00385537" w:rsidP="00BE197D">
      <w:pPr>
        <w:pStyle w:val="Sraopastraipa"/>
        <w:numPr>
          <w:ilvl w:val="1"/>
          <w:numId w:val="27"/>
        </w:numPr>
        <w:tabs>
          <w:tab w:val="left" w:pos="567"/>
        </w:tabs>
        <w:spacing w:before="60" w:after="60"/>
        <w:ind w:left="0" w:firstLine="0"/>
        <w:jc w:val="both"/>
        <w:rPr>
          <w:noProof/>
        </w:rPr>
      </w:pPr>
      <w:r w:rsidRPr="001E399F">
        <w:rPr>
          <w:rFonts w:ascii="Times New Roman" w:hAnsi="Times New Roman" w:cs="Times New Roman"/>
          <w:noProof/>
        </w:rPr>
        <w:lastRenderedPageBreak/>
        <w:t>Paslaug</w:t>
      </w:r>
      <w:r w:rsidR="00A475EE" w:rsidRPr="001E399F">
        <w:rPr>
          <w:rFonts w:ascii="Times New Roman" w:hAnsi="Times New Roman" w:cs="Times New Roman"/>
          <w:noProof/>
        </w:rPr>
        <w:t>ų</w:t>
      </w:r>
      <w:r w:rsidRPr="001E399F">
        <w:rPr>
          <w:rFonts w:ascii="Times New Roman" w:hAnsi="Times New Roman" w:cs="Times New Roman"/>
          <w:noProof/>
        </w:rPr>
        <w:t xml:space="preserve"> teikėjas </w:t>
      </w:r>
      <w:r w:rsidR="00A475EE" w:rsidRPr="001E399F">
        <w:rPr>
          <w:rFonts w:ascii="Times New Roman" w:hAnsi="Times New Roman" w:cs="Times New Roman"/>
          <w:noProof/>
        </w:rPr>
        <w:t>atlikęs paslaugas turi</w:t>
      </w:r>
      <w:r w:rsidRPr="001E399F">
        <w:rPr>
          <w:rFonts w:ascii="Times New Roman" w:hAnsi="Times New Roman" w:cs="Times New Roman"/>
          <w:noProof/>
        </w:rPr>
        <w:t xml:space="preserve"> pateikti Užsakovui tyrimų ataskaitą su Lietuvos geologijos tarnybos vertinamąja išvada</w:t>
      </w:r>
      <w:r w:rsidR="00D5441D" w:rsidRPr="001E399F">
        <w:rPr>
          <w:rFonts w:ascii="Times New Roman" w:hAnsi="Times New Roman" w:cs="Times New Roman"/>
          <w:noProof/>
        </w:rPr>
        <w:t xml:space="preserve">. </w:t>
      </w:r>
      <w:r w:rsidRPr="001E399F">
        <w:rPr>
          <w:rFonts w:ascii="Times New Roman" w:hAnsi="Times New Roman" w:cs="Times New Roman"/>
          <w:noProof/>
        </w:rPr>
        <w:t>Tiekėjas</w:t>
      </w:r>
      <w:r w:rsidR="00807A90" w:rsidRPr="001E399F">
        <w:rPr>
          <w:rFonts w:ascii="Times New Roman" w:hAnsi="Times New Roman" w:cs="Times New Roman"/>
          <w:noProof/>
        </w:rPr>
        <w:t xml:space="preserve"> galutines, su už sutartį atsakingu asmeniu suderintas</w:t>
      </w:r>
      <w:r w:rsidR="00005FA5" w:rsidRPr="001E399F">
        <w:rPr>
          <w:rFonts w:ascii="Times New Roman" w:hAnsi="Times New Roman" w:cs="Times New Roman"/>
          <w:noProof/>
        </w:rPr>
        <w:t>,</w:t>
      </w:r>
      <w:r w:rsidR="00807A90" w:rsidRPr="001E399F">
        <w:rPr>
          <w:rFonts w:ascii="Times New Roman" w:hAnsi="Times New Roman" w:cs="Times New Roman"/>
          <w:noProof/>
        </w:rPr>
        <w:t xml:space="preserve"> dokumentų versijas kartu su lydraščiu turi el. paštu pateikti už sutartį atsakingam asmeniui bei Bendrovei el. paštu</w:t>
      </w:r>
      <w:r w:rsidR="00807A90" w:rsidRPr="001E399F">
        <w:t xml:space="preserve"> </w:t>
      </w:r>
      <w:hyperlink r:id="rId10" w:history="1">
        <w:r w:rsidR="00807A90" w:rsidRPr="001E399F">
          <w:rPr>
            <w:rStyle w:val="Hipersaitas"/>
          </w:rPr>
          <w:t>info@keliuprieziura.lt</w:t>
        </w:r>
      </w:hyperlink>
      <w:r w:rsidR="00807A90" w:rsidRPr="001E399F">
        <w:t>. </w:t>
      </w:r>
    </w:p>
    <w:p w14:paraId="3157C5D9" w14:textId="24DDC99B" w:rsidR="00EF05EF" w:rsidRPr="001E399F" w:rsidRDefault="00EF05EF" w:rsidP="00EF05EF">
      <w:pPr>
        <w:pStyle w:val="Sraopastraipa"/>
        <w:numPr>
          <w:ilvl w:val="1"/>
          <w:numId w:val="27"/>
        </w:numPr>
        <w:tabs>
          <w:tab w:val="left" w:pos="567"/>
        </w:tabs>
        <w:spacing w:before="60" w:after="60"/>
        <w:ind w:left="0" w:firstLine="0"/>
        <w:jc w:val="both"/>
        <w:rPr>
          <w:rFonts w:ascii="Times New Roman" w:hAnsi="Times New Roman" w:cs="Times New Roman"/>
          <w:lang w:val="lt-LT"/>
        </w:rPr>
      </w:pPr>
      <w:r w:rsidRPr="001E399F">
        <w:rPr>
          <w:rFonts w:ascii="Times New Roman" w:hAnsi="Times New Roman" w:cs="Times New Roman"/>
          <w:lang w:val="lt-LT"/>
        </w:rPr>
        <w:t>Sutarties galiojimo terminas</w:t>
      </w:r>
      <w:r w:rsidR="00B6666D" w:rsidRPr="001E399F">
        <w:rPr>
          <w:rFonts w:ascii="Times New Roman" w:hAnsi="Times New Roman" w:cs="Times New Roman"/>
          <w:lang w:val="lt-LT"/>
        </w:rPr>
        <w:t xml:space="preserve"> </w:t>
      </w:r>
      <w:sdt>
        <w:sdtPr>
          <w:rPr>
            <w:rFonts w:ascii="Times New Roman" w:hAnsi="Times New Roman" w:cs="Times New Roman"/>
            <w:lang w:val="lt-LT"/>
          </w:rPr>
          <w:alias w:val="nurodoma kalendorinėmis dienomis arba mėnesiais"/>
          <w:tag w:val="nurodoma kalendorinėmis dienomis arba mėnesiais"/>
          <w:id w:val="1926695179"/>
          <w:placeholder>
            <w:docPart w:val="6F80C407455843B3861E9AB4D941F18B"/>
          </w:placeholder>
          <w:text/>
        </w:sdtPr>
        <w:sdtContent>
          <w:r w:rsidR="00B6666D" w:rsidRPr="001E399F">
            <w:rPr>
              <w:rFonts w:ascii="Times New Roman" w:hAnsi="Times New Roman" w:cs="Times New Roman"/>
              <w:lang w:val="lt-LT"/>
            </w:rPr>
            <w:t>12 mėnesių</w:t>
          </w:r>
        </w:sdtContent>
      </w:sdt>
      <w:r w:rsidRPr="001E399F">
        <w:rPr>
          <w:rFonts w:ascii="Times New Roman" w:hAnsi="Times New Roman" w:cs="Times New Roman"/>
          <w:lang w:val="lt-LT"/>
        </w:rPr>
        <w:t>. Sutartis  gali būti pratęsta  abipusiu Šalių susitarimu 1 kartą 6 mėnesių terminui. Visais atvejais Sutartis galioja ne ilgiau kaip 18  mėnesių.</w:t>
      </w:r>
    </w:p>
    <w:p w14:paraId="137DD14E" w14:textId="101BF6CA" w:rsidR="00BE5BE1" w:rsidRDefault="00BE5BE1" w:rsidP="00362057">
      <w:pPr>
        <w:pStyle w:val="Sraopastraipa"/>
        <w:tabs>
          <w:tab w:val="left" w:pos="567"/>
        </w:tabs>
        <w:spacing w:before="60" w:after="60"/>
        <w:ind w:left="792"/>
        <w:rPr>
          <w:rFonts w:ascii="Times New Roman" w:hAnsi="Times New Roman" w:cs="Times New Roman"/>
          <w:sz w:val="20"/>
          <w:szCs w:val="20"/>
          <w:lang w:val="lt-LT"/>
        </w:rPr>
      </w:pPr>
    </w:p>
    <w:p w14:paraId="74E9154F" w14:textId="621C5B5C" w:rsidR="00CA5303" w:rsidRPr="00D3349F" w:rsidRDefault="00AC71EF" w:rsidP="00CA5303">
      <w:pPr>
        <w:pBdr>
          <w:top w:val="single" w:sz="8" w:space="1" w:color="auto"/>
          <w:bottom w:val="single" w:sz="8" w:space="1" w:color="auto"/>
        </w:pBdr>
        <w:tabs>
          <w:tab w:val="left" w:pos="284"/>
        </w:tabs>
        <w:spacing w:before="60" w:after="60" w:line="276" w:lineRule="auto"/>
        <w:contextualSpacing/>
        <w:jc w:val="both"/>
        <w:rPr>
          <w:rFonts w:eastAsiaTheme="minorEastAsia"/>
          <w:b/>
          <w:color w:val="00B050"/>
        </w:rPr>
      </w:pPr>
      <w:r>
        <w:rPr>
          <w:rFonts w:eastAsiaTheme="minorEastAsia"/>
          <w:b/>
          <w:color w:val="00B050"/>
        </w:rPr>
        <w:t>4</w:t>
      </w:r>
      <w:r w:rsidR="00CA5303" w:rsidRPr="00D3349F">
        <w:rPr>
          <w:rFonts w:eastAsiaTheme="minorEastAsia"/>
          <w:b/>
          <w:color w:val="00B050"/>
        </w:rPr>
        <w:t>. APLINKOSAUGINIAI REIKALAVIMAI</w:t>
      </w:r>
    </w:p>
    <w:p w14:paraId="23669B7E" w14:textId="77777777" w:rsidR="0028197F" w:rsidRPr="00AC71EF" w:rsidRDefault="0028197F" w:rsidP="0028197F">
      <w:pPr>
        <w:shd w:val="clear" w:color="auto" w:fill="FFFFFF"/>
        <w:tabs>
          <w:tab w:val="left" w:pos="426"/>
        </w:tabs>
        <w:spacing w:before="60" w:after="60"/>
        <w:jc w:val="both"/>
        <w:rPr>
          <w:color w:val="00B050"/>
        </w:rPr>
      </w:pPr>
      <w:r w:rsidRPr="00AC71EF">
        <w:rPr>
          <w:color w:val="00B050"/>
        </w:rPr>
        <w:t>Užsakovas siekia jog jo ir Tiekėjo veiksmai darytų kuo mažesnį poveikį aplinkai, todėl:</w:t>
      </w:r>
    </w:p>
    <w:p w14:paraId="10D524E2" w14:textId="77777777"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Viešojo pirkimo ir sutarties vykdymo metu bendravimas tarp Tiekėjo ir Užsakovo bus vykdomas tik elektroninėmis   priemonėmis (CVP IS priemonėmis, telefonu, elektroniniu paštu, ar kt.)</w:t>
      </w:r>
      <w:r w:rsidR="00AC71EF" w:rsidRPr="00AC71EF">
        <w:rPr>
          <w:rFonts w:ascii="Times New Roman" w:hAnsi="Times New Roman" w:cs="Times New Roman"/>
          <w:color w:val="00B050"/>
          <w:lang w:val="lt-LT"/>
        </w:rPr>
        <w:t>;</w:t>
      </w:r>
    </w:p>
    <w:p w14:paraId="7DBD4874" w14:textId="77777777"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Visa dokumentacija susijusi su Sutarties vykdymu teikiama Užsakovui ir Tiekėjui elektorinėmis priemonėmis (elektoriniu paštu ar kt.)</w:t>
      </w:r>
      <w:r w:rsidR="00AC71EF" w:rsidRPr="00AC71EF">
        <w:rPr>
          <w:rFonts w:ascii="Times New Roman" w:hAnsi="Times New Roman" w:cs="Times New Roman"/>
          <w:color w:val="00B050"/>
          <w:lang w:val="lt-LT"/>
        </w:rPr>
        <w:t>;</w:t>
      </w:r>
    </w:p>
    <w:p w14:paraId="756109D2" w14:textId="77777777"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Sutartis bus pasirašoma tik elektroninėmis priemonėmis (elektroniniu parašu);</w:t>
      </w:r>
    </w:p>
    <w:p w14:paraId="18271C05" w14:textId="77777777"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Tiekėjas įsipareigoja mažinti popieriaus sunaudojimą, atsisakyti nebūtino dokumentų kopijavimo ir spausdinimo, jeigu bus naudojamos kanceliarinės prekės, jos turi būti pagamintos iš perdirbtų žaliavų arba tinkamos perdirbimui</w:t>
      </w:r>
      <w:r w:rsidR="00AC71EF" w:rsidRPr="00AC71EF">
        <w:rPr>
          <w:rFonts w:ascii="Times New Roman" w:hAnsi="Times New Roman" w:cs="Times New Roman"/>
          <w:color w:val="00B050"/>
          <w:lang w:val="lt-LT"/>
        </w:rPr>
        <w:t>;</w:t>
      </w:r>
    </w:p>
    <w:p w14:paraId="2C2AD388" w14:textId="1B1DF5E9"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r w:rsidR="00AC71EF" w:rsidRPr="00AC71EF">
        <w:rPr>
          <w:rFonts w:ascii="Times New Roman" w:hAnsi="Times New Roman" w:cs="Times New Roman"/>
          <w:color w:val="00B050"/>
          <w:lang w:val="lt-LT"/>
        </w:rPr>
        <w:t>;</w:t>
      </w:r>
    </w:p>
    <w:p w14:paraId="57CE2FC4" w14:textId="78382EA2" w:rsidR="0028197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Jei Paslaugų vykdymo metu Tiekėjo naudojamos prekės/medžiagos/žaliavos turi būti tiekiamos ar perduodamos antrinėje pakuotėje, jos turi atitikti pakuotėms nustatytus minimalius aplinkos apsaugos kriterijus, nebent tai prieštarauja higienos normoms</w:t>
      </w:r>
      <w:r w:rsidR="00652482">
        <w:rPr>
          <w:rFonts w:ascii="Times New Roman" w:hAnsi="Times New Roman" w:cs="Times New Roman"/>
          <w:color w:val="00B050"/>
          <w:lang w:val="lt-LT"/>
        </w:rPr>
        <w:t>. P</w:t>
      </w:r>
      <w:r w:rsidRPr="00AC71EF">
        <w:rPr>
          <w:rFonts w:ascii="Times New Roman" w:hAnsi="Times New Roman" w:cs="Times New Roman"/>
          <w:color w:val="00B050"/>
          <w:lang w:val="lt-LT" w:eastAsia="lt-LT"/>
        </w:rPr>
        <w:t>akuotės</w:t>
      </w:r>
      <w:r w:rsidRPr="00AC71EF">
        <w:rPr>
          <w:rFonts w:ascii="Times New Roman" w:hAnsi="Times New Roman" w:cs="Times New Roman"/>
          <w:b/>
          <w:bCs/>
          <w:color w:val="00B050"/>
          <w:lang w:val="lt-LT" w:eastAsia="lt-LT"/>
        </w:rPr>
        <w:t xml:space="preserve"> </w:t>
      </w:r>
      <w:r w:rsidRPr="00AC71EF">
        <w:rPr>
          <w:rFonts w:ascii="Times New Roman" w:hAnsi="Times New Roman" w:cs="Times New Roman"/>
          <w:color w:val="00B050"/>
          <w:lang w:val="lt-LT" w:eastAsia="lt-LT"/>
        </w:rPr>
        <w:t>turi būti laikytinos perdirbamosiomis pakuotėmis pagal Lietuvos Respublikos mokesčio už aplinkos teršimą įstatymo nuostatas.</w:t>
      </w:r>
    </w:p>
    <w:sectPr w:rsidR="0028197F" w:rsidRPr="00AC71EF" w:rsidSect="00E54FC1">
      <w:footerReference w:type="default" r:id="rId11"/>
      <w:headerReference w:type="first" r:id="rId12"/>
      <w:pgSz w:w="11907" w:h="16840" w:code="9"/>
      <w:pgMar w:top="1134" w:right="567" w:bottom="1134" w:left="1701"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30105" w14:textId="77777777" w:rsidR="0084032F" w:rsidRDefault="0084032F" w:rsidP="00BA372F">
      <w:r>
        <w:separator/>
      </w:r>
    </w:p>
  </w:endnote>
  <w:endnote w:type="continuationSeparator" w:id="0">
    <w:p w14:paraId="29C48328" w14:textId="77777777" w:rsidR="0084032F" w:rsidRDefault="0084032F"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7823A920" w14:textId="525394BB" w:rsidR="006833C1" w:rsidRDefault="006833C1">
        <w:pPr>
          <w:pStyle w:val="Porat"/>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53A03" w14:textId="77777777" w:rsidR="0084032F" w:rsidRDefault="0084032F" w:rsidP="00BA372F">
      <w:r>
        <w:separator/>
      </w:r>
    </w:p>
  </w:footnote>
  <w:footnote w:type="continuationSeparator" w:id="0">
    <w:p w14:paraId="0CFC8E9B" w14:textId="77777777" w:rsidR="0084032F" w:rsidRDefault="0084032F"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E606F" w14:textId="77777777" w:rsidR="00AC0DCA" w:rsidRPr="00AC0DCA" w:rsidRDefault="00AC0DCA" w:rsidP="00AC0DCA">
    <w:pPr>
      <w:keepNext/>
      <w:keepLines/>
      <w:pBdr>
        <w:bottom w:val="single" w:sz="4" w:space="2" w:color="ED7D31" w:themeColor="accent2"/>
      </w:pBdr>
      <w:spacing w:before="360" w:after="120"/>
      <w:jc w:val="right"/>
      <w:outlineLvl w:val="0"/>
      <w:rPr>
        <w:rFonts w:asciiTheme="minorHAnsi" w:eastAsiaTheme="majorEastAsia" w:hAnsiTheme="minorHAnsi" w:cstheme="minorHAnsi"/>
        <w:sz w:val="21"/>
        <w:szCs w:val="21"/>
      </w:rPr>
    </w:pPr>
    <w:bookmarkStart w:id="3" w:name="_Toc124404956"/>
    <w:r w:rsidRPr="00AC0DCA">
      <w:rPr>
        <w:rFonts w:asciiTheme="minorHAnsi" w:eastAsiaTheme="majorEastAsia" w:hAnsiTheme="minorHAnsi" w:cstheme="minorHAnsi"/>
        <w:sz w:val="21"/>
        <w:szCs w:val="21"/>
      </w:rPr>
      <w:t>Pirkimo sąlygų 2 priedas „Techninė specifikacija“</w:t>
    </w:r>
    <w:bookmarkEnd w:id="3"/>
  </w:p>
  <w:p w14:paraId="0F3CD97E" w14:textId="77777777" w:rsidR="00B22690" w:rsidRDefault="00B22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5F9423D"/>
    <w:multiLevelType w:val="multilevel"/>
    <w:tmpl w:val="BD944752"/>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644"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7DB5498"/>
    <w:multiLevelType w:val="multilevel"/>
    <w:tmpl w:val="2AE8588E"/>
    <w:lvl w:ilvl="0">
      <w:start w:val="3"/>
      <w:numFmt w:val="decimal"/>
      <w:lvlText w:val="%1."/>
      <w:lvlJc w:val="left"/>
      <w:pPr>
        <w:ind w:left="360" w:hanging="360"/>
      </w:pPr>
      <w:rPr>
        <w:rFonts w:hint="default"/>
      </w:rPr>
    </w:lvl>
    <w:lvl w:ilvl="1">
      <w:start w:val="2"/>
      <w:numFmt w:val="decimal"/>
      <w:lvlText w:val="%1.%2."/>
      <w:lvlJc w:val="left"/>
      <w:pPr>
        <w:ind w:left="3479" w:hanging="360"/>
      </w:pPr>
      <w:rPr>
        <w:rFonts w:ascii="Times New Roman" w:hAnsi="Times New Roman" w:cs="Times New Roman" w:hint="default"/>
        <w:b/>
        <w:bCs/>
      </w:rPr>
    </w:lvl>
    <w:lvl w:ilvl="2">
      <w:start w:val="1"/>
      <w:numFmt w:val="decimal"/>
      <w:lvlText w:val="%1.%2.%3."/>
      <w:lvlJc w:val="left"/>
      <w:pPr>
        <w:ind w:left="6958" w:hanging="720"/>
      </w:pPr>
      <w:rPr>
        <w:rFonts w:hint="default"/>
      </w:rPr>
    </w:lvl>
    <w:lvl w:ilvl="3">
      <w:start w:val="1"/>
      <w:numFmt w:val="decimal"/>
      <w:lvlText w:val="%1.%2.%3.%4."/>
      <w:lvlJc w:val="left"/>
      <w:pPr>
        <w:ind w:left="10077" w:hanging="72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6675" w:hanging="1080"/>
      </w:pPr>
      <w:rPr>
        <w:rFonts w:hint="default"/>
      </w:rPr>
    </w:lvl>
    <w:lvl w:ilvl="6">
      <w:start w:val="1"/>
      <w:numFmt w:val="decimal"/>
      <w:lvlText w:val="%1.%2.%3.%4.%5.%6.%7."/>
      <w:lvlJc w:val="left"/>
      <w:pPr>
        <w:ind w:left="20154" w:hanging="1440"/>
      </w:pPr>
      <w:rPr>
        <w:rFonts w:hint="default"/>
      </w:rPr>
    </w:lvl>
    <w:lvl w:ilvl="7">
      <w:start w:val="1"/>
      <w:numFmt w:val="decimal"/>
      <w:lvlText w:val="%1.%2.%3.%4.%5.%6.%7.%8."/>
      <w:lvlJc w:val="left"/>
      <w:pPr>
        <w:ind w:left="23273" w:hanging="1440"/>
      </w:pPr>
      <w:rPr>
        <w:rFonts w:hint="default"/>
      </w:rPr>
    </w:lvl>
    <w:lvl w:ilvl="8">
      <w:start w:val="1"/>
      <w:numFmt w:val="decimal"/>
      <w:lvlText w:val="%1.%2.%3.%4.%5.%6.%7.%8.%9."/>
      <w:lvlJc w:val="left"/>
      <w:pPr>
        <w:ind w:left="26752" w:hanging="1800"/>
      </w:pPr>
      <w:rPr>
        <w:rFonts w:hint="default"/>
      </w:rPr>
    </w:lvl>
  </w:abstractNum>
  <w:abstractNum w:abstractNumId="11" w15:restartNumberingAfterBreak="0">
    <w:nsid w:val="4A3A4812"/>
    <w:multiLevelType w:val="hybridMultilevel"/>
    <w:tmpl w:val="1FEAB25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0BE52EC"/>
    <w:multiLevelType w:val="multilevel"/>
    <w:tmpl w:val="C97664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AA5467"/>
    <w:multiLevelType w:val="hybridMultilevel"/>
    <w:tmpl w:val="D24640E6"/>
    <w:lvl w:ilvl="0" w:tplc="288E24C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740DD9"/>
    <w:multiLevelType w:val="multilevel"/>
    <w:tmpl w:val="C90C6C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7"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E2E4A43"/>
    <w:multiLevelType w:val="multilevel"/>
    <w:tmpl w:val="3E8E2A56"/>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6A365E10"/>
    <w:multiLevelType w:val="hybridMultilevel"/>
    <w:tmpl w:val="A044D12A"/>
    <w:lvl w:ilvl="0" w:tplc="F006DFC2">
      <w:start w:val="1"/>
      <w:numFmt w:val="decimal"/>
      <w:lvlText w:val="2.2.%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3"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D696AA1"/>
    <w:multiLevelType w:val="multilevel"/>
    <w:tmpl w:val="C3FACCEC"/>
    <w:lvl w:ilvl="0">
      <w:start w:val="1"/>
      <w:numFmt w:val="decimal"/>
      <w:lvlText w:val="%1."/>
      <w:lvlJc w:val="left"/>
      <w:pPr>
        <w:ind w:left="360" w:hanging="360"/>
      </w:pPr>
      <w:rPr>
        <w:rFonts w:hint="default"/>
        <w:b/>
        <w:color w:val="auto"/>
      </w:rPr>
    </w:lvl>
    <w:lvl w:ilvl="1">
      <w:start w:val="1"/>
      <w:numFmt w:val="decimal"/>
      <w:lvlText w:val="%1.%2."/>
      <w:lvlJc w:val="left"/>
      <w:pPr>
        <w:ind w:left="3551"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70462272">
    <w:abstractNumId w:val="24"/>
  </w:num>
  <w:num w:numId="2" w16cid:durableId="172462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1082593">
    <w:abstractNumId w:val="23"/>
  </w:num>
  <w:num w:numId="4" w16cid:durableId="2145846117">
    <w:abstractNumId w:val="4"/>
  </w:num>
  <w:num w:numId="5" w16cid:durableId="1425303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34567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4600339">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9762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550740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6060519">
    <w:abstractNumId w:val="6"/>
  </w:num>
  <w:num w:numId="11" w16cid:durableId="1270233757">
    <w:abstractNumId w:val="17"/>
  </w:num>
  <w:num w:numId="12" w16cid:durableId="1183518740">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4532633">
    <w:abstractNumId w:val="9"/>
  </w:num>
  <w:num w:numId="14" w16cid:durableId="765929470">
    <w:abstractNumId w:val="1"/>
  </w:num>
  <w:num w:numId="15" w16cid:durableId="1694770065">
    <w:abstractNumId w:val="16"/>
  </w:num>
  <w:num w:numId="16" w16cid:durableId="1455128165">
    <w:abstractNumId w:val="8"/>
  </w:num>
  <w:num w:numId="17" w16cid:durableId="654144076">
    <w:abstractNumId w:val="0"/>
  </w:num>
  <w:num w:numId="18" w16cid:durableId="1450661114">
    <w:abstractNumId w:val="20"/>
  </w:num>
  <w:num w:numId="19" w16cid:durableId="758060118">
    <w:abstractNumId w:val="13"/>
  </w:num>
  <w:num w:numId="20" w16cid:durableId="1343973437">
    <w:abstractNumId w:val="15"/>
  </w:num>
  <w:num w:numId="21" w16cid:durableId="2087652075">
    <w:abstractNumId w:val="11"/>
  </w:num>
  <w:num w:numId="22" w16cid:durableId="2104956729">
    <w:abstractNumId w:val="5"/>
  </w:num>
  <w:num w:numId="23" w16cid:durableId="1415203569">
    <w:abstractNumId w:val="2"/>
  </w:num>
  <w:num w:numId="24" w16cid:durableId="788356056">
    <w:abstractNumId w:val="19"/>
  </w:num>
  <w:num w:numId="25" w16cid:durableId="28799955">
    <w:abstractNumId w:val="18"/>
  </w:num>
  <w:num w:numId="26" w16cid:durableId="450782240">
    <w:abstractNumId w:val="21"/>
  </w:num>
  <w:num w:numId="27" w16cid:durableId="1911891736">
    <w:abstractNumId w:val="10"/>
  </w:num>
  <w:num w:numId="28" w16cid:durableId="3373146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539"/>
    <w:rsid w:val="000041C9"/>
    <w:rsid w:val="00005FA5"/>
    <w:rsid w:val="000162E7"/>
    <w:rsid w:val="0002726E"/>
    <w:rsid w:val="0004213C"/>
    <w:rsid w:val="00051F1D"/>
    <w:rsid w:val="000531D5"/>
    <w:rsid w:val="00066776"/>
    <w:rsid w:val="00071252"/>
    <w:rsid w:val="00084B5F"/>
    <w:rsid w:val="00086482"/>
    <w:rsid w:val="00086D91"/>
    <w:rsid w:val="000A0167"/>
    <w:rsid w:val="000A1B11"/>
    <w:rsid w:val="000A3C2E"/>
    <w:rsid w:val="000C1853"/>
    <w:rsid w:val="000C4B51"/>
    <w:rsid w:val="000C6FFD"/>
    <w:rsid w:val="000D47B4"/>
    <w:rsid w:val="000E2D88"/>
    <w:rsid w:val="000E3079"/>
    <w:rsid w:val="000E30FB"/>
    <w:rsid w:val="000F1C1F"/>
    <w:rsid w:val="000F41A9"/>
    <w:rsid w:val="000F49AA"/>
    <w:rsid w:val="000F5D7D"/>
    <w:rsid w:val="001060C8"/>
    <w:rsid w:val="00120FB6"/>
    <w:rsid w:val="00125CF2"/>
    <w:rsid w:val="001268CB"/>
    <w:rsid w:val="0013206C"/>
    <w:rsid w:val="00151D65"/>
    <w:rsid w:val="0015431A"/>
    <w:rsid w:val="00192D16"/>
    <w:rsid w:val="00194C2C"/>
    <w:rsid w:val="00197C9F"/>
    <w:rsid w:val="001B0B0D"/>
    <w:rsid w:val="001B1206"/>
    <w:rsid w:val="001B5021"/>
    <w:rsid w:val="001C5A85"/>
    <w:rsid w:val="001D53E6"/>
    <w:rsid w:val="001D5FBF"/>
    <w:rsid w:val="001D6C03"/>
    <w:rsid w:val="001D7DA8"/>
    <w:rsid w:val="001E36F5"/>
    <w:rsid w:val="001E399F"/>
    <w:rsid w:val="00212513"/>
    <w:rsid w:val="00225F91"/>
    <w:rsid w:val="002342A0"/>
    <w:rsid w:val="002421A1"/>
    <w:rsid w:val="00244035"/>
    <w:rsid w:val="0024435D"/>
    <w:rsid w:val="00247C39"/>
    <w:rsid w:val="002769AB"/>
    <w:rsid w:val="0028197F"/>
    <w:rsid w:val="00287BA0"/>
    <w:rsid w:val="002B60A4"/>
    <w:rsid w:val="002C4EB1"/>
    <w:rsid w:val="002D5C5C"/>
    <w:rsid w:val="002E0C3A"/>
    <w:rsid w:val="002F2A7A"/>
    <w:rsid w:val="00305FE4"/>
    <w:rsid w:val="00311167"/>
    <w:rsid w:val="0032074D"/>
    <w:rsid w:val="003378CC"/>
    <w:rsid w:val="00343630"/>
    <w:rsid w:val="00355069"/>
    <w:rsid w:val="00362057"/>
    <w:rsid w:val="00363C4D"/>
    <w:rsid w:val="003658F7"/>
    <w:rsid w:val="00365CE8"/>
    <w:rsid w:val="003700F9"/>
    <w:rsid w:val="00371597"/>
    <w:rsid w:val="00374A3C"/>
    <w:rsid w:val="00385537"/>
    <w:rsid w:val="003A0836"/>
    <w:rsid w:val="003A76AE"/>
    <w:rsid w:val="003B631F"/>
    <w:rsid w:val="003B670E"/>
    <w:rsid w:val="003B6A56"/>
    <w:rsid w:val="003B76FC"/>
    <w:rsid w:val="003C2EAB"/>
    <w:rsid w:val="003D097B"/>
    <w:rsid w:val="003D2BBD"/>
    <w:rsid w:val="003D650B"/>
    <w:rsid w:val="003F0846"/>
    <w:rsid w:val="003F20CB"/>
    <w:rsid w:val="003F27A1"/>
    <w:rsid w:val="003F30AC"/>
    <w:rsid w:val="003F3268"/>
    <w:rsid w:val="00422E40"/>
    <w:rsid w:val="00424E99"/>
    <w:rsid w:val="00426B50"/>
    <w:rsid w:val="0043044C"/>
    <w:rsid w:val="00431D2F"/>
    <w:rsid w:val="00441CA1"/>
    <w:rsid w:val="00453910"/>
    <w:rsid w:val="004853E7"/>
    <w:rsid w:val="00491765"/>
    <w:rsid w:val="004979D5"/>
    <w:rsid w:val="004A087B"/>
    <w:rsid w:val="004A13FA"/>
    <w:rsid w:val="004B6CAA"/>
    <w:rsid w:val="004C0B43"/>
    <w:rsid w:val="004C2305"/>
    <w:rsid w:val="004C48A6"/>
    <w:rsid w:val="004C6543"/>
    <w:rsid w:val="004D2ED9"/>
    <w:rsid w:val="004D474B"/>
    <w:rsid w:val="004D5F40"/>
    <w:rsid w:val="004E0FE7"/>
    <w:rsid w:val="004F0FB9"/>
    <w:rsid w:val="004F21DE"/>
    <w:rsid w:val="005034B1"/>
    <w:rsid w:val="00507825"/>
    <w:rsid w:val="00507FE7"/>
    <w:rsid w:val="005107E8"/>
    <w:rsid w:val="00516851"/>
    <w:rsid w:val="00517E2E"/>
    <w:rsid w:val="00522FAA"/>
    <w:rsid w:val="005301DA"/>
    <w:rsid w:val="00531A68"/>
    <w:rsid w:val="00532238"/>
    <w:rsid w:val="00542FEF"/>
    <w:rsid w:val="00551983"/>
    <w:rsid w:val="00553718"/>
    <w:rsid w:val="005630C0"/>
    <w:rsid w:val="00564D4D"/>
    <w:rsid w:val="00566F48"/>
    <w:rsid w:val="00571831"/>
    <w:rsid w:val="005926B4"/>
    <w:rsid w:val="00597057"/>
    <w:rsid w:val="005A25B5"/>
    <w:rsid w:val="005A4E99"/>
    <w:rsid w:val="005C1D51"/>
    <w:rsid w:val="005D1CF0"/>
    <w:rsid w:val="005D3E8F"/>
    <w:rsid w:val="005F47DC"/>
    <w:rsid w:val="005F5E11"/>
    <w:rsid w:val="006075C1"/>
    <w:rsid w:val="006101CF"/>
    <w:rsid w:val="00611107"/>
    <w:rsid w:val="00614816"/>
    <w:rsid w:val="00632F2B"/>
    <w:rsid w:val="006332FE"/>
    <w:rsid w:val="00635202"/>
    <w:rsid w:val="00647130"/>
    <w:rsid w:val="00652482"/>
    <w:rsid w:val="00652F4E"/>
    <w:rsid w:val="006605DD"/>
    <w:rsid w:val="006644E0"/>
    <w:rsid w:val="00670676"/>
    <w:rsid w:val="006706C3"/>
    <w:rsid w:val="00670B37"/>
    <w:rsid w:val="00671141"/>
    <w:rsid w:val="00677A12"/>
    <w:rsid w:val="006833C1"/>
    <w:rsid w:val="006846B9"/>
    <w:rsid w:val="00685417"/>
    <w:rsid w:val="006936F6"/>
    <w:rsid w:val="006A18A8"/>
    <w:rsid w:val="006A6D56"/>
    <w:rsid w:val="006B6F29"/>
    <w:rsid w:val="006C0BDE"/>
    <w:rsid w:val="006C15FB"/>
    <w:rsid w:val="006C1E3F"/>
    <w:rsid w:val="006C2DEF"/>
    <w:rsid w:val="006C351C"/>
    <w:rsid w:val="006D4433"/>
    <w:rsid w:val="006E63C8"/>
    <w:rsid w:val="0070108E"/>
    <w:rsid w:val="0070144B"/>
    <w:rsid w:val="007061C0"/>
    <w:rsid w:val="00721915"/>
    <w:rsid w:val="00723D45"/>
    <w:rsid w:val="0072547C"/>
    <w:rsid w:val="00731656"/>
    <w:rsid w:val="0076017D"/>
    <w:rsid w:val="00761618"/>
    <w:rsid w:val="007734E6"/>
    <w:rsid w:val="00785875"/>
    <w:rsid w:val="0079007C"/>
    <w:rsid w:val="00791717"/>
    <w:rsid w:val="00793385"/>
    <w:rsid w:val="007A380B"/>
    <w:rsid w:val="007B2F58"/>
    <w:rsid w:val="007B3448"/>
    <w:rsid w:val="007C403B"/>
    <w:rsid w:val="007D6FA5"/>
    <w:rsid w:val="007E3A3A"/>
    <w:rsid w:val="007F0675"/>
    <w:rsid w:val="00801BF2"/>
    <w:rsid w:val="00807A90"/>
    <w:rsid w:val="00807E0E"/>
    <w:rsid w:val="008126D5"/>
    <w:rsid w:val="0081296E"/>
    <w:rsid w:val="0081451C"/>
    <w:rsid w:val="00821307"/>
    <w:rsid w:val="0082197D"/>
    <w:rsid w:val="008252A2"/>
    <w:rsid w:val="0084032F"/>
    <w:rsid w:val="00840436"/>
    <w:rsid w:val="008566F2"/>
    <w:rsid w:val="00862FE0"/>
    <w:rsid w:val="00874A0E"/>
    <w:rsid w:val="00886CE7"/>
    <w:rsid w:val="008A1D17"/>
    <w:rsid w:val="008A35D2"/>
    <w:rsid w:val="008A39C2"/>
    <w:rsid w:val="008B5241"/>
    <w:rsid w:val="008C5915"/>
    <w:rsid w:val="008C5E1A"/>
    <w:rsid w:val="008D1EEB"/>
    <w:rsid w:val="008D56EB"/>
    <w:rsid w:val="008E0E0A"/>
    <w:rsid w:val="008E52AC"/>
    <w:rsid w:val="008F1A5B"/>
    <w:rsid w:val="008F3AC8"/>
    <w:rsid w:val="008F4F8E"/>
    <w:rsid w:val="00903897"/>
    <w:rsid w:val="00913293"/>
    <w:rsid w:val="00917334"/>
    <w:rsid w:val="0092092C"/>
    <w:rsid w:val="00924ED6"/>
    <w:rsid w:val="00943A3F"/>
    <w:rsid w:val="0095049A"/>
    <w:rsid w:val="00950EAC"/>
    <w:rsid w:val="009556B9"/>
    <w:rsid w:val="009708A2"/>
    <w:rsid w:val="00975855"/>
    <w:rsid w:val="00983876"/>
    <w:rsid w:val="00991140"/>
    <w:rsid w:val="009A0A9A"/>
    <w:rsid w:val="009A77FA"/>
    <w:rsid w:val="009B0C68"/>
    <w:rsid w:val="009B21C3"/>
    <w:rsid w:val="009C0AC8"/>
    <w:rsid w:val="009C1BF1"/>
    <w:rsid w:val="009C680D"/>
    <w:rsid w:val="00A0401D"/>
    <w:rsid w:val="00A05391"/>
    <w:rsid w:val="00A11632"/>
    <w:rsid w:val="00A1547B"/>
    <w:rsid w:val="00A155FA"/>
    <w:rsid w:val="00A177E3"/>
    <w:rsid w:val="00A41503"/>
    <w:rsid w:val="00A475EE"/>
    <w:rsid w:val="00A6035D"/>
    <w:rsid w:val="00A6676B"/>
    <w:rsid w:val="00A66E31"/>
    <w:rsid w:val="00A70F16"/>
    <w:rsid w:val="00A72014"/>
    <w:rsid w:val="00A76E40"/>
    <w:rsid w:val="00A81CDC"/>
    <w:rsid w:val="00A81CFC"/>
    <w:rsid w:val="00A96434"/>
    <w:rsid w:val="00AC0DCA"/>
    <w:rsid w:val="00AC2EE6"/>
    <w:rsid w:val="00AC39B8"/>
    <w:rsid w:val="00AC71EF"/>
    <w:rsid w:val="00AD15BF"/>
    <w:rsid w:val="00AE223B"/>
    <w:rsid w:val="00B11450"/>
    <w:rsid w:val="00B124A9"/>
    <w:rsid w:val="00B15317"/>
    <w:rsid w:val="00B21002"/>
    <w:rsid w:val="00B22690"/>
    <w:rsid w:val="00B24883"/>
    <w:rsid w:val="00B31D4E"/>
    <w:rsid w:val="00B334E3"/>
    <w:rsid w:val="00B34E23"/>
    <w:rsid w:val="00B418E6"/>
    <w:rsid w:val="00B44B52"/>
    <w:rsid w:val="00B6666D"/>
    <w:rsid w:val="00B707BD"/>
    <w:rsid w:val="00BA1833"/>
    <w:rsid w:val="00BA2954"/>
    <w:rsid w:val="00BA372F"/>
    <w:rsid w:val="00BA6763"/>
    <w:rsid w:val="00BB6AF3"/>
    <w:rsid w:val="00BC0229"/>
    <w:rsid w:val="00BD08FB"/>
    <w:rsid w:val="00BE197D"/>
    <w:rsid w:val="00BE5BE1"/>
    <w:rsid w:val="00BF6BF7"/>
    <w:rsid w:val="00C13FC4"/>
    <w:rsid w:val="00C15717"/>
    <w:rsid w:val="00C16853"/>
    <w:rsid w:val="00C27289"/>
    <w:rsid w:val="00C313B0"/>
    <w:rsid w:val="00C323E0"/>
    <w:rsid w:val="00C41E2A"/>
    <w:rsid w:val="00C46C15"/>
    <w:rsid w:val="00C52C87"/>
    <w:rsid w:val="00C53A20"/>
    <w:rsid w:val="00C7050B"/>
    <w:rsid w:val="00C9756A"/>
    <w:rsid w:val="00CA47C4"/>
    <w:rsid w:val="00CA4C0C"/>
    <w:rsid w:val="00CA5303"/>
    <w:rsid w:val="00CA750D"/>
    <w:rsid w:val="00CB1299"/>
    <w:rsid w:val="00CC1F44"/>
    <w:rsid w:val="00CC4B66"/>
    <w:rsid w:val="00CD2F53"/>
    <w:rsid w:val="00CE2168"/>
    <w:rsid w:val="00CE2745"/>
    <w:rsid w:val="00CE5F04"/>
    <w:rsid w:val="00CF53C7"/>
    <w:rsid w:val="00CF6764"/>
    <w:rsid w:val="00CF7988"/>
    <w:rsid w:val="00D00040"/>
    <w:rsid w:val="00D017B4"/>
    <w:rsid w:val="00D13815"/>
    <w:rsid w:val="00D21259"/>
    <w:rsid w:val="00D22A89"/>
    <w:rsid w:val="00D33AF6"/>
    <w:rsid w:val="00D34488"/>
    <w:rsid w:val="00D4424A"/>
    <w:rsid w:val="00D45D20"/>
    <w:rsid w:val="00D5441D"/>
    <w:rsid w:val="00D56B90"/>
    <w:rsid w:val="00D623E1"/>
    <w:rsid w:val="00D82678"/>
    <w:rsid w:val="00DA2DDD"/>
    <w:rsid w:val="00DA3228"/>
    <w:rsid w:val="00DA7C7A"/>
    <w:rsid w:val="00DC2E0F"/>
    <w:rsid w:val="00DC366A"/>
    <w:rsid w:val="00DC6922"/>
    <w:rsid w:val="00DD31EE"/>
    <w:rsid w:val="00DE2283"/>
    <w:rsid w:val="00DF18A2"/>
    <w:rsid w:val="00DF30AA"/>
    <w:rsid w:val="00DF5B8E"/>
    <w:rsid w:val="00DF6108"/>
    <w:rsid w:val="00E15F0D"/>
    <w:rsid w:val="00E1669B"/>
    <w:rsid w:val="00E16B25"/>
    <w:rsid w:val="00E25058"/>
    <w:rsid w:val="00E27CBD"/>
    <w:rsid w:val="00E30D35"/>
    <w:rsid w:val="00E31882"/>
    <w:rsid w:val="00E333AA"/>
    <w:rsid w:val="00E35C51"/>
    <w:rsid w:val="00E426A6"/>
    <w:rsid w:val="00E43ED8"/>
    <w:rsid w:val="00E54FC1"/>
    <w:rsid w:val="00E61309"/>
    <w:rsid w:val="00E64F22"/>
    <w:rsid w:val="00E760F9"/>
    <w:rsid w:val="00E80DE4"/>
    <w:rsid w:val="00E83AAA"/>
    <w:rsid w:val="00EB2339"/>
    <w:rsid w:val="00EB6CC3"/>
    <w:rsid w:val="00EC73EF"/>
    <w:rsid w:val="00EE0C05"/>
    <w:rsid w:val="00EE7F5A"/>
    <w:rsid w:val="00EF05EF"/>
    <w:rsid w:val="00EF0A26"/>
    <w:rsid w:val="00EF0E74"/>
    <w:rsid w:val="00EF128B"/>
    <w:rsid w:val="00EF47DB"/>
    <w:rsid w:val="00EF7506"/>
    <w:rsid w:val="00F02FC0"/>
    <w:rsid w:val="00F06FB9"/>
    <w:rsid w:val="00F07C75"/>
    <w:rsid w:val="00F07FF5"/>
    <w:rsid w:val="00F13A60"/>
    <w:rsid w:val="00F14B66"/>
    <w:rsid w:val="00F240C6"/>
    <w:rsid w:val="00F259C2"/>
    <w:rsid w:val="00F34758"/>
    <w:rsid w:val="00F42E8C"/>
    <w:rsid w:val="00F4466E"/>
    <w:rsid w:val="00F45319"/>
    <w:rsid w:val="00F65839"/>
    <w:rsid w:val="00F65856"/>
    <w:rsid w:val="00F73A75"/>
    <w:rsid w:val="00F85B07"/>
    <w:rsid w:val="00F903AA"/>
    <w:rsid w:val="00F93F04"/>
    <w:rsid w:val="00FA68CE"/>
    <w:rsid w:val="00FB0380"/>
    <w:rsid w:val="00FB767E"/>
    <w:rsid w:val="00FC2548"/>
    <w:rsid w:val="00FC6FA1"/>
    <w:rsid w:val="00FC74CE"/>
    <w:rsid w:val="00FD513B"/>
    <w:rsid w:val="00FE174D"/>
    <w:rsid w:val="00FE4211"/>
    <w:rsid w:val="00FF37F2"/>
    <w:rsid w:val="3E656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233AB92A-F596-4E34-B69B-79BDC342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685417"/>
    <w:pPr>
      <w:numPr>
        <w:ilvl w:val="6"/>
        <w:numId w:val="15"/>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685417"/>
    <w:pPr>
      <w:numPr>
        <w:ilvl w:val="7"/>
        <w:numId w:val="15"/>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character" w:customStyle="1" w:styleId="Antrat1Diagrama">
    <w:name w:val="Antraštė 1 Diagrama"/>
    <w:aliases w:val="H1 Diagrama"/>
    <w:basedOn w:val="Numatytasispastraiposriftas"/>
    <w:link w:val="Antrat1"/>
    <w:uiPriority w:val="99"/>
    <w:rsid w:val="0068541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68541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68541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68541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68541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685417"/>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68541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68541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685417"/>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1B1206"/>
    <w:rPr>
      <w:sz w:val="16"/>
      <w:szCs w:val="16"/>
    </w:rPr>
  </w:style>
  <w:style w:type="paragraph" w:styleId="Komentarotekstas">
    <w:name w:val="annotation text"/>
    <w:basedOn w:val="prastasis"/>
    <w:link w:val="KomentarotekstasDiagrama"/>
    <w:uiPriority w:val="99"/>
    <w:unhideWhenUsed/>
    <w:rsid w:val="001B1206"/>
    <w:rPr>
      <w:sz w:val="20"/>
      <w:szCs w:val="20"/>
    </w:rPr>
  </w:style>
  <w:style w:type="character" w:customStyle="1" w:styleId="KomentarotekstasDiagrama">
    <w:name w:val="Komentaro tekstas Diagrama"/>
    <w:basedOn w:val="Numatytasispastraiposriftas"/>
    <w:link w:val="Komentarotekstas"/>
    <w:uiPriority w:val="99"/>
    <w:rsid w:val="001B1206"/>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B1206"/>
    <w:rPr>
      <w:b/>
      <w:bCs/>
    </w:rPr>
  </w:style>
  <w:style w:type="character" w:customStyle="1" w:styleId="KomentarotemaDiagrama">
    <w:name w:val="Komentaro tema Diagrama"/>
    <w:basedOn w:val="KomentarotekstasDiagrama"/>
    <w:link w:val="Komentarotema"/>
    <w:uiPriority w:val="99"/>
    <w:semiHidden/>
    <w:rsid w:val="001B1206"/>
    <w:rPr>
      <w:rFonts w:ascii="Times New Roman" w:eastAsia="Times New Roman" w:hAnsi="Times New Roman" w:cs="Times New Roman"/>
      <w:b/>
      <w:bCs/>
      <w:sz w:val="20"/>
      <w:szCs w:val="20"/>
      <w:lang w:val="lt-LT" w:eastAsia="lt-LT"/>
    </w:rPr>
  </w:style>
  <w:style w:type="character" w:styleId="Hipersaitas">
    <w:name w:val="Hyperlink"/>
    <w:basedOn w:val="Numatytasispastraiposriftas"/>
    <w:uiPriority w:val="99"/>
    <w:unhideWhenUsed/>
    <w:rsid w:val="006A6D56"/>
    <w:rPr>
      <w:color w:val="0563C1" w:themeColor="hyperlink"/>
      <w:u w:val="single"/>
    </w:rPr>
  </w:style>
  <w:style w:type="paragraph" w:styleId="Pataisymai">
    <w:name w:val="Revision"/>
    <w:hidden/>
    <w:uiPriority w:val="99"/>
    <w:semiHidden/>
    <w:rsid w:val="004A13FA"/>
    <w:pPr>
      <w:spacing w:after="0" w:line="240" w:lineRule="auto"/>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807A90"/>
    <w:rPr>
      <w:color w:val="605E5C"/>
      <w:shd w:val="clear" w:color="auto" w:fill="E1DFDD"/>
    </w:rPr>
  </w:style>
  <w:style w:type="paragraph" w:styleId="Antrat">
    <w:name w:val="caption"/>
    <w:basedOn w:val="prastasis"/>
    <w:next w:val="prastasis"/>
    <w:uiPriority w:val="35"/>
    <w:unhideWhenUsed/>
    <w:qFormat/>
    <w:rsid w:val="00A177E3"/>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510">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190099675">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78522877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02344903">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keliuprieziur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Vietosrezervavimoenklotekstas"/>
            </w:rPr>
            <w:t>Norėdami įvesti tekstą, spustelėkite arba bakstelėkite čia.</w:t>
          </w:r>
        </w:p>
      </w:docPartBody>
    </w:docPart>
    <w:docPart>
      <w:docPartPr>
        <w:name w:val="AD5FC14CAA2D444FB8FAB468F6F896C9"/>
        <w:category>
          <w:name w:val="Bendrosios nuostatos"/>
          <w:gallery w:val="placeholder"/>
        </w:category>
        <w:types>
          <w:type w:val="bbPlcHdr"/>
        </w:types>
        <w:behaviors>
          <w:behavior w:val="content"/>
        </w:behaviors>
        <w:guid w:val="{376F04E6-50AF-4A23-94CB-55166B94897F}"/>
      </w:docPartPr>
      <w:docPartBody>
        <w:p w:rsidR="00D11DF4" w:rsidRDefault="000531D5" w:rsidP="000531D5">
          <w:pPr>
            <w:pStyle w:val="AD5FC14CAA2D444FB8FAB468F6F896C9"/>
          </w:pPr>
          <w:r w:rsidRPr="00ED03C2">
            <w:rPr>
              <w:rStyle w:val="Vietosrezervavimoenklotekstas"/>
            </w:rPr>
            <w:t>Pasirinkite elementą.</w:t>
          </w:r>
        </w:p>
      </w:docPartBody>
    </w:docPart>
    <w:docPart>
      <w:docPartPr>
        <w:name w:val="50F3B5E31AB947E3B1D6E71927ADC9E9"/>
        <w:category>
          <w:name w:val="Bendrosios nuostatos"/>
          <w:gallery w:val="placeholder"/>
        </w:category>
        <w:types>
          <w:type w:val="bbPlcHdr"/>
        </w:types>
        <w:behaviors>
          <w:behavior w:val="content"/>
        </w:behaviors>
        <w:guid w:val="{DF95AFDC-0B94-4066-A183-60C25D6976FB}"/>
      </w:docPartPr>
      <w:docPartBody>
        <w:p w:rsidR="008126D5" w:rsidRDefault="008126D5" w:rsidP="008126D5">
          <w:pPr>
            <w:pStyle w:val="50F3B5E31AB947E3B1D6E71927ADC9E9"/>
          </w:pPr>
          <w:r w:rsidRPr="00D76EEF">
            <w:rPr>
              <w:rStyle w:val="Vietosrezervavimoenklotekstas"/>
            </w:rPr>
            <w:t>Pasirinkite elementą.</w:t>
          </w:r>
        </w:p>
      </w:docPartBody>
    </w:docPart>
    <w:docPart>
      <w:docPartPr>
        <w:name w:val="2451770FEFB643E1A13D2FFC20AFDC9E"/>
        <w:category>
          <w:name w:val="Bendrosios nuostatos"/>
          <w:gallery w:val="placeholder"/>
        </w:category>
        <w:types>
          <w:type w:val="bbPlcHdr"/>
        </w:types>
        <w:behaviors>
          <w:behavior w:val="content"/>
        </w:behaviors>
        <w:guid w:val="{77614A21-8637-458A-BEA7-1AD77BDB32C6}"/>
      </w:docPartPr>
      <w:docPartBody>
        <w:p w:rsidR="00EF7506" w:rsidRDefault="00564D4D" w:rsidP="00564D4D">
          <w:pPr>
            <w:pStyle w:val="2451770FEFB643E1A13D2FFC20AFDC9E"/>
          </w:pPr>
          <w:r w:rsidRPr="00D76EEF">
            <w:rPr>
              <w:rStyle w:val="Vietosrezervavimoenklotekstas"/>
            </w:rPr>
            <w:t>Norėdami įvesti tekstą, spustelėkite arba bakstelėkite čia.</w:t>
          </w:r>
        </w:p>
      </w:docPartBody>
    </w:docPart>
    <w:docPart>
      <w:docPartPr>
        <w:name w:val="6F80C407455843B3861E9AB4D941F18B"/>
        <w:category>
          <w:name w:val="Bendrosios nuostatos"/>
          <w:gallery w:val="placeholder"/>
        </w:category>
        <w:types>
          <w:type w:val="bbPlcHdr"/>
        </w:types>
        <w:behaviors>
          <w:behavior w:val="content"/>
        </w:behaviors>
        <w:guid w:val="{202D34D4-22C4-4D70-A199-0454D3F16D30}"/>
      </w:docPartPr>
      <w:docPartBody>
        <w:p w:rsidR="00D75F35" w:rsidRDefault="00D75F35" w:rsidP="00D75F35">
          <w:pPr>
            <w:pStyle w:val="6F80C407455843B3861E9AB4D941F18B"/>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35098"/>
    <w:rsid w:val="000531D5"/>
    <w:rsid w:val="00056310"/>
    <w:rsid w:val="000764D7"/>
    <w:rsid w:val="00086670"/>
    <w:rsid w:val="00086D91"/>
    <w:rsid w:val="000F5D7D"/>
    <w:rsid w:val="0013629C"/>
    <w:rsid w:val="00154EED"/>
    <w:rsid w:val="00155A2B"/>
    <w:rsid w:val="00184B08"/>
    <w:rsid w:val="001C5A85"/>
    <w:rsid w:val="001E0B29"/>
    <w:rsid w:val="001E4AC8"/>
    <w:rsid w:val="002421A1"/>
    <w:rsid w:val="00284C06"/>
    <w:rsid w:val="002D3279"/>
    <w:rsid w:val="002F4039"/>
    <w:rsid w:val="0032074D"/>
    <w:rsid w:val="0032738A"/>
    <w:rsid w:val="003378AD"/>
    <w:rsid w:val="00363C4D"/>
    <w:rsid w:val="00371597"/>
    <w:rsid w:val="00372788"/>
    <w:rsid w:val="00373A87"/>
    <w:rsid w:val="003A4D74"/>
    <w:rsid w:val="003D097B"/>
    <w:rsid w:val="00447387"/>
    <w:rsid w:val="004979D5"/>
    <w:rsid w:val="004C1CBD"/>
    <w:rsid w:val="004F0297"/>
    <w:rsid w:val="004F0EBA"/>
    <w:rsid w:val="00501AA9"/>
    <w:rsid w:val="00516851"/>
    <w:rsid w:val="00525674"/>
    <w:rsid w:val="00532238"/>
    <w:rsid w:val="005615F4"/>
    <w:rsid w:val="00564D4D"/>
    <w:rsid w:val="00571D64"/>
    <w:rsid w:val="00582D61"/>
    <w:rsid w:val="005D1CF0"/>
    <w:rsid w:val="005D3B73"/>
    <w:rsid w:val="006104BB"/>
    <w:rsid w:val="00627885"/>
    <w:rsid w:val="006454F0"/>
    <w:rsid w:val="006936F6"/>
    <w:rsid w:val="006A5C71"/>
    <w:rsid w:val="006E63C8"/>
    <w:rsid w:val="00723AB6"/>
    <w:rsid w:val="00761618"/>
    <w:rsid w:val="00785922"/>
    <w:rsid w:val="00793385"/>
    <w:rsid w:val="007A380B"/>
    <w:rsid w:val="007A451B"/>
    <w:rsid w:val="0080168B"/>
    <w:rsid w:val="0081033D"/>
    <w:rsid w:val="008126D5"/>
    <w:rsid w:val="00814B04"/>
    <w:rsid w:val="00844426"/>
    <w:rsid w:val="008843A4"/>
    <w:rsid w:val="008849D6"/>
    <w:rsid w:val="008C07BF"/>
    <w:rsid w:val="008C5E1A"/>
    <w:rsid w:val="008F012C"/>
    <w:rsid w:val="008F1A5B"/>
    <w:rsid w:val="00900B19"/>
    <w:rsid w:val="0093327F"/>
    <w:rsid w:val="00961277"/>
    <w:rsid w:val="009659A8"/>
    <w:rsid w:val="009B22AE"/>
    <w:rsid w:val="009B507A"/>
    <w:rsid w:val="009C4882"/>
    <w:rsid w:val="009D02C2"/>
    <w:rsid w:val="00A0401D"/>
    <w:rsid w:val="00A06AE8"/>
    <w:rsid w:val="00A12E46"/>
    <w:rsid w:val="00A40957"/>
    <w:rsid w:val="00A62E9A"/>
    <w:rsid w:val="00A67CE2"/>
    <w:rsid w:val="00A70F16"/>
    <w:rsid w:val="00A81CDC"/>
    <w:rsid w:val="00AC4C9C"/>
    <w:rsid w:val="00AE5D2A"/>
    <w:rsid w:val="00AE6F82"/>
    <w:rsid w:val="00AF67FB"/>
    <w:rsid w:val="00B03268"/>
    <w:rsid w:val="00B05182"/>
    <w:rsid w:val="00B06F46"/>
    <w:rsid w:val="00B373E8"/>
    <w:rsid w:val="00B47682"/>
    <w:rsid w:val="00B80C62"/>
    <w:rsid w:val="00BA1A8D"/>
    <w:rsid w:val="00BE2EA7"/>
    <w:rsid w:val="00C27289"/>
    <w:rsid w:val="00C323E0"/>
    <w:rsid w:val="00C41640"/>
    <w:rsid w:val="00C67257"/>
    <w:rsid w:val="00CF7988"/>
    <w:rsid w:val="00D017B4"/>
    <w:rsid w:val="00D07215"/>
    <w:rsid w:val="00D11DF4"/>
    <w:rsid w:val="00D20043"/>
    <w:rsid w:val="00D21259"/>
    <w:rsid w:val="00D31650"/>
    <w:rsid w:val="00D75F35"/>
    <w:rsid w:val="00DC6089"/>
    <w:rsid w:val="00DF5B8E"/>
    <w:rsid w:val="00E16B25"/>
    <w:rsid w:val="00EF4DB2"/>
    <w:rsid w:val="00EF5132"/>
    <w:rsid w:val="00EF7506"/>
    <w:rsid w:val="00F35198"/>
    <w:rsid w:val="00F43859"/>
    <w:rsid w:val="00F5022B"/>
    <w:rsid w:val="00F93968"/>
    <w:rsid w:val="00F94F2A"/>
    <w:rsid w:val="00FA63AA"/>
    <w:rsid w:val="00FE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7682"/>
  </w:style>
  <w:style w:type="paragraph" w:customStyle="1" w:styleId="AD5FC14CAA2D444FB8FAB468F6F896C9">
    <w:name w:val="AD5FC14CAA2D444FB8FAB468F6F896C9"/>
    <w:rsid w:val="000531D5"/>
    <w:rPr>
      <w:lang w:val="lt-LT" w:eastAsia="lt-LT"/>
    </w:rPr>
  </w:style>
  <w:style w:type="paragraph" w:customStyle="1" w:styleId="50F3B5E31AB947E3B1D6E71927ADC9E9">
    <w:name w:val="50F3B5E31AB947E3B1D6E71927ADC9E9"/>
    <w:rsid w:val="008126D5"/>
    <w:rPr>
      <w:kern w:val="2"/>
      <w:lang w:val="lt-LT" w:eastAsia="lt-LT"/>
      <w14:ligatures w14:val="standardContextual"/>
    </w:rPr>
  </w:style>
  <w:style w:type="paragraph" w:customStyle="1" w:styleId="2451770FEFB643E1A13D2FFC20AFDC9E">
    <w:name w:val="2451770FEFB643E1A13D2FFC20AFDC9E"/>
    <w:rsid w:val="00564D4D"/>
    <w:rPr>
      <w:kern w:val="2"/>
      <w:lang w:val="lt-LT" w:eastAsia="lt-LT"/>
      <w14:ligatures w14:val="standardContextual"/>
    </w:rPr>
  </w:style>
  <w:style w:type="paragraph" w:customStyle="1" w:styleId="6F80C407455843B3861E9AB4D941F18B">
    <w:name w:val="6F80C407455843B3861E9AB4D941F18B"/>
    <w:rsid w:val="00D75F35"/>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DB1E4D-99FB-485C-8F18-6D90B8CF4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701D7-46AC-4022-A6A6-874D3953BCDA}">
  <ds:schemaRefs>
    <ds:schemaRef ds:uri="http://schemas.microsoft.com/sharepoint/v3/contenttype/forms"/>
  </ds:schemaRefs>
</ds:datastoreItem>
</file>

<file path=customXml/itemProps3.xml><?xml version="1.0" encoding="utf-8"?>
<ds:datastoreItem xmlns:ds="http://schemas.openxmlformats.org/officeDocument/2006/customXml" ds:itemID="{5128F28F-C006-40D8-B3E0-DF7A2CC063EC}">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3</Pages>
  <Words>5456</Words>
  <Characters>3110</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Ilma Liudžiuvienė</cp:lastModifiedBy>
  <cp:revision>49</cp:revision>
  <dcterms:created xsi:type="dcterms:W3CDTF">2024-04-04T08:47:00Z</dcterms:created>
  <dcterms:modified xsi:type="dcterms:W3CDTF">2026-02-03T07:17:00Z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