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3581" w14:textId="07F0FB53" w:rsidR="00834FB6" w:rsidRPr="00CC5472" w:rsidRDefault="00AC6190" w:rsidP="005D33F4">
      <w:pPr>
        <w:spacing w:after="0" w:line="240" w:lineRule="auto"/>
        <w:jc w:val="center"/>
        <w:rPr>
          <w:rFonts w:ascii="Montserrat" w:hAnsi="Montserrat" w:cs="Arial"/>
          <w:b/>
          <w:sz w:val="20"/>
          <w:szCs w:val="20"/>
        </w:rPr>
      </w:pPr>
      <w:r w:rsidRPr="00CC5472">
        <w:rPr>
          <w:rFonts w:ascii="Montserrat" w:hAnsi="Montserrat" w:cs="Arial"/>
          <w:b/>
          <w:caps/>
          <w:sz w:val="20"/>
          <w:szCs w:val="20"/>
        </w:rPr>
        <w:t>duomenų perdavimo</w:t>
      </w:r>
      <w:r w:rsidR="00B079C6" w:rsidRPr="00CC5472">
        <w:rPr>
          <w:rFonts w:ascii="Montserrat" w:hAnsi="Montserrat" w:cs="Arial"/>
          <w:b/>
          <w:caps/>
          <w:sz w:val="20"/>
          <w:szCs w:val="20"/>
        </w:rPr>
        <w:t xml:space="preserve">, </w:t>
      </w:r>
      <w:r w:rsidRPr="00CC5472">
        <w:rPr>
          <w:rFonts w:ascii="Montserrat" w:hAnsi="Montserrat" w:cs="Arial"/>
          <w:b/>
          <w:caps/>
          <w:sz w:val="20"/>
          <w:szCs w:val="20"/>
        </w:rPr>
        <w:t>tinklo saugos</w:t>
      </w:r>
      <w:r w:rsidRPr="00CC5472">
        <w:rPr>
          <w:rFonts w:ascii="Montserrat" w:hAnsi="Montserrat" w:cs="Arial"/>
          <w:b/>
          <w:sz w:val="20"/>
          <w:szCs w:val="20"/>
        </w:rPr>
        <w:t xml:space="preserve"> </w:t>
      </w:r>
      <w:r w:rsidR="00866D45" w:rsidRPr="00CC5472">
        <w:rPr>
          <w:rFonts w:ascii="Montserrat" w:hAnsi="Montserrat" w:cs="Arial"/>
          <w:b/>
          <w:sz w:val="20"/>
          <w:szCs w:val="20"/>
        </w:rPr>
        <w:t>PASLAUGŲ</w:t>
      </w:r>
      <w:r w:rsidR="006846A7" w:rsidRPr="00CC5472">
        <w:rPr>
          <w:rFonts w:ascii="Montserrat" w:hAnsi="Montserrat" w:cs="Arial"/>
          <w:b/>
          <w:sz w:val="20"/>
          <w:szCs w:val="20"/>
        </w:rPr>
        <w:t xml:space="preserve"> </w:t>
      </w:r>
      <w:r w:rsidR="008E3061" w:rsidRPr="00CC5472">
        <w:rPr>
          <w:rFonts w:ascii="Montserrat" w:hAnsi="Montserrat" w:cs="Arial"/>
          <w:b/>
          <w:sz w:val="20"/>
          <w:szCs w:val="20"/>
        </w:rPr>
        <w:t xml:space="preserve"> </w:t>
      </w:r>
      <w:r w:rsidR="00956C95" w:rsidRPr="00CC5472">
        <w:rPr>
          <w:rFonts w:ascii="Montserrat" w:hAnsi="Montserrat" w:cs="Arial"/>
          <w:b/>
          <w:sz w:val="20"/>
          <w:szCs w:val="20"/>
        </w:rPr>
        <w:t>SUTARTIS N</w:t>
      </w:r>
      <w:r w:rsidR="00336FE3" w:rsidRPr="00CC5472">
        <w:rPr>
          <w:rFonts w:ascii="Montserrat" w:hAnsi="Montserrat" w:cs="Arial"/>
          <w:b/>
          <w:sz w:val="20"/>
          <w:szCs w:val="20"/>
        </w:rPr>
        <w:t>R</w:t>
      </w:r>
      <w:r w:rsidR="00956C95" w:rsidRPr="00CC5472">
        <w:rPr>
          <w:rFonts w:ascii="Montserrat" w:hAnsi="Montserrat" w:cs="Arial"/>
          <w:b/>
          <w:sz w:val="20"/>
          <w:szCs w:val="20"/>
        </w:rPr>
        <w:t xml:space="preserve">. </w:t>
      </w:r>
      <w:r w:rsidR="005F5A34" w:rsidRPr="00CC5472">
        <w:rPr>
          <w:rFonts w:ascii="Montserrat" w:hAnsi="Montserrat" w:cs="Arial"/>
          <w:b/>
          <w:sz w:val="20"/>
          <w:szCs w:val="20"/>
        </w:rPr>
        <w:t>____</w:t>
      </w:r>
      <w:r w:rsidR="003D6BF1" w:rsidRPr="00CC5472">
        <w:rPr>
          <w:rFonts w:ascii="Montserrat" w:hAnsi="Montserrat" w:cs="Arial"/>
          <w:b/>
          <w:sz w:val="20"/>
          <w:szCs w:val="20"/>
        </w:rPr>
        <w:t>___</w:t>
      </w:r>
      <w:r w:rsidR="005F5A34" w:rsidRPr="00CC5472">
        <w:rPr>
          <w:rFonts w:ascii="Montserrat" w:hAnsi="Montserrat" w:cs="Arial"/>
          <w:b/>
          <w:sz w:val="20"/>
          <w:szCs w:val="20"/>
        </w:rPr>
        <w:t>__________</w:t>
      </w:r>
    </w:p>
    <w:p w14:paraId="42789CF6" w14:textId="77777777" w:rsidR="005F5A34" w:rsidRPr="00CC5472" w:rsidRDefault="005F5A34" w:rsidP="005D33F4">
      <w:pPr>
        <w:spacing w:after="0" w:line="240" w:lineRule="auto"/>
        <w:jc w:val="center"/>
        <w:rPr>
          <w:rFonts w:ascii="Montserrat" w:hAnsi="Montserrat" w:cs="Arial"/>
          <w:b/>
          <w:sz w:val="20"/>
          <w:szCs w:val="20"/>
        </w:rPr>
      </w:pPr>
    </w:p>
    <w:p w14:paraId="282A5007" w14:textId="75A3F256" w:rsidR="005F5A34" w:rsidRPr="00CC5472" w:rsidRDefault="00326DBE" w:rsidP="005D33F4">
      <w:pPr>
        <w:spacing w:after="0" w:line="240" w:lineRule="auto"/>
        <w:jc w:val="center"/>
        <w:rPr>
          <w:rFonts w:ascii="Montserrat" w:hAnsi="Montserrat" w:cs="Arial"/>
          <w:sz w:val="20"/>
          <w:szCs w:val="20"/>
        </w:rPr>
      </w:pPr>
      <w:r w:rsidRPr="00CC5472">
        <w:rPr>
          <w:rFonts w:ascii="Montserrat" w:hAnsi="Montserrat" w:cs="Arial"/>
          <w:sz w:val="20"/>
          <w:szCs w:val="20"/>
        </w:rPr>
        <w:t>202</w:t>
      </w:r>
      <w:r w:rsidR="00996E9C">
        <w:rPr>
          <w:rFonts w:ascii="Montserrat" w:hAnsi="Montserrat" w:cs="Arial"/>
          <w:sz w:val="20"/>
          <w:szCs w:val="20"/>
        </w:rPr>
        <w:t>5</w:t>
      </w:r>
      <w:r w:rsidR="00171FB2" w:rsidRPr="00CC5472">
        <w:rPr>
          <w:rFonts w:ascii="Montserrat" w:hAnsi="Montserrat" w:cs="Arial"/>
          <w:sz w:val="20"/>
          <w:szCs w:val="20"/>
        </w:rPr>
        <w:t xml:space="preserve"> </w:t>
      </w:r>
      <w:r w:rsidR="00834FB6" w:rsidRPr="00CC5472">
        <w:rPr>
          <w:rFonts w:ascii="Montserrat" w:hAnsi="Montserrat" w:cs="Arial"/>
          <w:sz w:val="20"/>
          <w:szCs w:val="20"/>
        </w:rPr>
        <w:t xml:space="preserve">m. </w:t>
      </w:r>
      <w:r w:rsidR="005F5A34" w:rsidRPr="00CC5472">
        <w:rPr>
          <w:rFonts w:ascii="Montserrat" w:hAnsi="Montserrat" w:cs="Arial"/>
          <w:sz w:val="20"/>
          <w:szCs w:val="20"/>
        </w:rPr>
        <w:t xml:space="preserve">___________ </w:t>
      </w:r>
      <w:r w:rsidR="005C392B" w:rsidRPr="00CC5472">
        <w:rPr>
          <w:rFonts w:ascii="Montserrat" w:hAnsi="Montserrat" w:cs="Arial"/>
          <w:sz w:val="20"/>
          <w:szCs w:val="20"/>
        </w:rPr>
        <w:t xml:space="preserve"> </w:t>
      </w:r>
      <w:r w:rsidR="00A57DA4" w:rsidRPr="00CC5472">
        <w:rPr>
          <w:rFonts w:ascii="Montserrat" w:hAnsi="Montserrat" w:cs="Arial"/>
          <w:sz w:val="20"/>
          <w:szCs w:val="20"/>
        </w:rPr>
        <w:t>_</w:t>
      </w:r>
      <w:r w:rsidR="00171FB2" w:rsidRPr="00CC5472">
        <w:rPr>
          <w:rFonts w:ascii="Montserrat" w:hAnsi="Montserrat" w:cs="Arial"/>
          <w:sz w:val="20"/>
          <w:szCs w:val="20"/>
        </w:rPr>
        <w:t>__</w:t>
      </w:r>
      <w:r w:rsidR="00A57DA4" w:rsidRPr="00CC5472">
        <w:rPr>
          <w:rFonts w:ascii="Montserrat" w:hAnsi="Montserrat" w:cs="Arial"/>
          <w:sz w:val="20"/>
          <w:szCs w:val="20"/>
        </w:rPr>
        <w:t xml:space="preserve">_ </w:t>
      </w:r>
      <w:r w:rsidR="005D5DDC" w:rsidRPr="00CC5472">
        <w:rPr>
          <w:rFonts w:ascii="Montserrat" w:hAnsi="Montserrat" w:cs="Arial"/>
          <w:sz w:val="20"/>
          <w:szCs w:val="20"/>
        </w:rPr>
        <w:t>d.</w:t>
      </w:r>
    </w:p>
    <w:p w14:paraId="7A4CDB08" w14:textId="77777777" w:rsidR="00834FB6" w:rsidRPr="00CC5472" w:rsidRDefault="005D5DDC" w:rsidP="005D33F4">
      <w:pPr>
        <w:spacing w:after="0" w:line="240" w:lineRule="auto"/>
        <w:jc w:val="center"/>
        <w:rPr>
          <w:rFonts w:ascii="Montserrat" w:hAnsi="Montserrat" w:cs="Arial"/>
          <w:sz w:val="20"/>
          <w:szCs w:val="20"/>
        </w:rPr>
      </w:pPr>
      <w:r w:rsidRPr="00CC5472">
        <w:rPr>
          <w:rFonts w:ascii="Montserrat" w:hAnsi="Montserrat" w:cs="Arial"/>
          <w:sz w:val="20"/>
          <w:szCs w:val="20"/>
        </w:rPr>
        <w:t>Vilnius</w:t>
      </w:r>
    </w:p>
    <w:p w14:paraId="717BAE7A" w14:textId="77777777" w:rsidR="006565D8" w:rsidRPr="00CC5472" w:rsidRDefault="006565D8" w:rsidP="005D33F4">
      <w:pPr>
        <w:spacing w:after="0" w:line="240" w:lineRule="auto"/>
        <w:jc w:val="center"/>
        <w:rPr>
          <w:rFonts w:ascii="Montserrat" w:hAnsi="Montserrat" w:cs="Arial"/>
          <w:sz w:val="20"/>
          <w:szCs w:val="20"/>
        </w:rPr>
      </w:pPr>
    </w:p>
    <w:p w14:paraId="18811AC9" w14:textId="527A164B" w:rsidR="003D44B8" w:rsidRPr="00CC5472" w:rsidRDefault="005F5A34" w:rsidP="008B224C">
      <w:pPr>
        <w:tabs>
          <w:tab w:val="left" w:pos="0"/>
        </w:tabs>
        <w:spacing w:after="0" w:line="240" w:lineRule="auto"/>
        <w:ind w:firstLine="567"/>
        <w:jc w:val="both"/>
        <w:rPr>
          <w:rFonts w:ascii="Montserrat" w:eastAsia="Times New Roman" w:hAnsi="Montserrat" w:cs="Arial"/>
          <w:sz w:val="20"/>
          <w:szCs w:val="20"/>
        </w:rPr>
      </w:pPr>
      <w:r w:rsidRPr="00CC5472">
        <w:rPr>
          <w:rFonts w:ascii="Montserrat" w:eastAsia="Times New Roman" w:hAnsi="Montserrat" w:cs="Arial"/>
          <w:b/>
          <w:sz w:val="20"/>
          <w:szCs w:val="20"/>
        </w:rPr>
        <w:t>Savivaldybės įmonė „</w:t>
      </w:r>
      <w:r w:rsidR="00866D45" w:rsidRPr="00CC5472">
        <w:rPr>
          <w:rFonts w:ascii="Montserrat" w:eastAsia="Times New Roman" w:hAnsi="Montserrat" w:cs="Arial"/>
          <w:b/>
          <w:sz w:val="20"/>
          <w:szCs w:val="20"/>
        </w:rPr>
        <w:t>SUSISIEKIMO PASLAUGOS</w:t>
      </w:r>
      <w:r w:rsidRPr="00CC5472">
        <w:rPr>
          <w:rFonts w:ascii="Montserrat" w:eastAsia="Times New Roman" w:hAnsi="Montserrat" w:cs="Arial"/>
          <w:b/>
          <w:sz w:val="20"/>
          <w:szCs w:val="20"/>
        </w:rPr>
        <w:t>“</w:t>
      </w:r>
      <w:r w:rsidRPr="00CC5472">
        <w:rPr>
          <w:rFonts w:ascii="Montserrat" w:eastAsia="Times New Roman" w:hAnsi="Montserrat" w:cs="Arial"/>
          <w:sz w:val="20"/>
          <w:szCs w:val="20"/>
        </w:rPr>
        <w:t xml:space="preserve">, juridinio asmens kodas </w:t>
      </w:r>
      <w:r w:rsidRPr="00CC5472">
        <w:rPr>
          <w:rFonts w:ascii="Montserrat" w:eastAsia="Times New Roman" w:hAnsi="Montserrat" w:cs="Arial"/>
          <w:color w:val="000000"/>
          <w:sz w:val="20"/>
          <w:szCs w:val="20"/>
        </w:rPr>
        <w:t>124644360</w:t>
      </w:r>
      <w:r w:rsidRPr="00CC5472">
        <w:rPr>
          <w:rFonts w:ascii="Montserrat" w:eastAsia="Times New Roman" w:hAnsi="Montserrat" w:cs="Arial"/>
          <w:sz w:val="20"/>
          <w:szCs w:val="20"/>
        </w:rPr>
        <w:t>, atstovaujama</w:t>
      </w:r>
      <w:r w:rsidR="00A71624"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veikiančio</w:t>
      </w:r>
      <w:r w:rsidR="00A71624"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 xml:space="preserve"> pagal </w:t>
      </w:r>
      <w:r w:rsidR="00A71624" w:rsidRPr="00CC5472">
        <w:rPr>
          <w:rFonts w:ascii="Montserrat" w:eastAsia="Times New Roman" w:hAnsi="Montserrat" w:cs="Arial"/>
          <w:bCs/>
          <w:sz w:val="20"/>
          <w:szCs w:val="20"/>
        </w:rPr>
        <w:t xml:space="preserve"> </w:t>
      </w:r>
      <w:r w:rsidR="005007C7" w:rsidRPr="00CC5472">
        <w:rPr>
          <w:rFonts w:ascii="Montserrat" w:eastAsia="Times New Roman" w:hAnsi="Montserrat" w:cs="Arial"/>
          <w:bCs/>
          <w:sz w:val="20"/>
          <w:szCs w:val="20"/>
        </w:rPr>
        <w:t>įmonės įstatus</w:t>
      </w:r>
      <w:r w:rsidR="00A71624" w:rsidRPr="00CC5472">
        <w:rPr>
          <w:rFonts w:ascii="Montserrat" w:eastAsia="Times New Roman" w:hAnsi="Montserrat" w:cs="Arial"/>
          <w:bCs/>
          <w:sz w:val="20"/>
          <w:szCs w:val="20"/>
        </w:rPr>
        <w:t xml:space="preserve"> </w:t>
      </w:r>
      <w:r w:rsidRPr="00CC5472">
        <w:rPr>
          <w:rFonts w:ascii="Montserrat" w:eastAsia="Times New Roman" w:hAnsi="Montserrat" w:cs="Arial"/>
          <w:sz w:val="20"/>
          <w:szCs w:val="20"/>
        </w:rPr>
        <w:t>(toliau – „</w:t>
      </w:r>
      <w:r w:rsidRPr="00CC5472">
        <w:rPr>
          <w:rFonts w:ascii="Montserrat" w:eastAsia="Times New Roman" w:hAnsi="Montserrat" w:cs="Arial"/>
          <w:b/>
          <w:sz w:val="20"/>
          <w:szCs w:val="20"/>
        </w:rPr>
        <w:t>Užsakovas</w:t>
      </w:r>
      <w:r w:rsidRPr="00CC5472">
        <w:rPr>
          <w:rFonts w:ascii="Montserrat" w:eastAsia="Times New Roman" w:hAnsi="Montserrat" w:cs="Arial"/>
          <w:sz w:val="20"/>
          <w:szCs w:val="20"/>
        </w:rPr>
        <w:t>“),</w:t>
      </w:r>
      <w:r w:rsidR="008B224C" w:rsidRPr="00CC5472">
        <w:rPr>
          <w:rFonts w:ascii="Montserrat" w:eastAsia="Times New Roman" w:hAnsi="Montserrat" w:cs="Arial"/>
          <w:sz w:val="20"/>
          <w:szCs w:val="20"/>
        </w:rPr>
        <w:t xml:space="preserve"> </w:t>
      </w:r>
      <w:r w:rsidR="00834FB6" w:rsidRPr="00CC5472">
        <w:rPr>
          <w:rFonts w:ascii="Montserrat" w:hAnsi="Montserrat" w:cs="Arial"/>
          <w:sz w:val="20"/>
          <w:szCs w:val="20"/>
        </w:rPr>
        <w:t>ir</w:t>
      </w:r>
      <w:r w:rsidR="008B224C" w:rsidRPr="00CC5472">
        <w:rPr>
          <w:rFonts w:ascii="Montserrat" w:hAnsi="Montserrat" w:cs="Arial"/>
          <w:sz w:val="20"/>
          <w:szCs w:val="20"/>
        </w:rPr>
        <w:t xml:space="preserve"> </w:t>
      </w:r>
      <w:r w:rsidR="00C54129" w:rsidRPr="00C54129">
        <w:rPr>
          <w:rFonts w:ascii="Montserrat" w:hAnsi="Montserrat"/>
          <w:b/>
          <w:bCs/>
          <w:color w:val="000000"/>
          <w:sz w:val="20"/>
          <w:szCs w:val="20"/>
          <w:lang w:eastAsia="lt-LT" w:bidi="lt-LT"/>
        </w:rPr>
        <w:t>Bitė Lietuva, UAB</w:t>
      </w:r>
      <w:r w:rsidR="00C54129" w:rsidRPr="00CC5472">
        <w:rPr>
          <w:rFonts w:ascii="Montserrat" w:hAnsi="Montserrat" w:cs="Arial"/>
          <w:bCs/>
          <w:sz w:val="20"/>
          <w:szCs w:val="20"/>
        </w:rPr>
        <w:t xml:space="preserve"> </w:t>
      </w:r>
      <w:r w:rsidR="00336FE3" w:rsidRPr="00CC5472">
        <w:rPr>
          <w:rFonts w:ascii="Montserrat" w:hAnsi="Montserrat" w:cs="Arial"/>
          <w:bCs/>
          <w:sz w:val="20"/>
          <w:szCs w:val="20"/>
        </w:rPr>
        <w:t>juridinio asmens kodas</w:t>
      </w:r>
      <w:r w:rsidR="00C54129">
        <w:rPr>
          <w:rFonts w:ascii="Montserrat" w:hAnsi="Montserrat" w:cs="Arial"/>
          <w:bCs/>
          <w:sz w:val="20"/>
          <w:szCs w:val="20"/>
        </w:rPr>
        <w:t xml:space="preserve"> </w:t>
      </w:r>
      <w:r w:rsidR="00C54129" w:rsidRPr="008B5144">
        <w:rPr>
          <w:rFonts w:ascii="Montserrat" w:hAnsi="Montserrat" w:cs="Arial"/>
          <w:bCs/>
          <w:sz w:val="20"/>
          <w:szCs w:val="20"/>
        </w:rPr>
        <w:t>110688998</w:t>
      </w:r>
      <w:r w:rsidR="008B224C" w:rsidRPr="00CC5472">
        <w:rPr>
          <w:rFonts w:ascii="Montserrat" w:hAnsi="Montserrat" w:cs="Arial"/>
          <w:bCs/>
          <w:sz w:val="20"/>
          <w:szCs w:val="20"/>
        </w:rPr>
        <w:t>,</w:t>
      </w:r>
      <w:r w:rsidR="006565D8" w:rsidRPr="00CC5472">
        <w:rPr>
          <w:rFonts w:ascii="Montserrat" w:hAnsi="Montserrat" w:cs="Arial"/>
          <w:bCs/>
          <w:sz w:val="20"/>
          <w:szCs w:val="20"/>
        </w:rPr>
        <w:t xml:space="preserve"> </w:t>
      </w:r>
      <w:r w:rsidR="006565D8" w:rsidRPr="00CC4A74">
        <w:rPr>
          <w:rFonts w:ascii="Montserrat" w:hAnsi="Montserrat" w:cs="Arial"/>
          <w:bCs/>
          <w:sz w:val="20"/>
          <w:szCs w:val="20"/>
        </w:rPr>
        <w:t>atstovaujama</w:t>
      </w:r>
      <w:r w:rsidR="008B224C" w:rsidRPr="00CC4A74">
        <w:rPr>
          <w:rFonts w:ascii="Montserrat" w:hAnsi="Montserrat" w:cs="Arial"/>
          <w:bCs/>
          <w:sz w:val="20"/>
          <w:szCs w:val="20"/>
        </w:rPr>
        <w:t xml:space="preserve">, </w:t>
      </w:r>
      <w:r w:rsidR="00A57DA4" w:rsidRPr="00CC4A74">
        <w:rPr>
          <w:rFonts w:ascii="Montserrat" w:hAnsi="Montserrat" w:cs="Arial"/>
          <w:bCs/>
          <w:sz w:val="20"/>
          <w:szCs w:val="20"/>
        </w:rPr>
        <w:t>vei</w:t>
      </w:r>
      <w:r w:rsidR="006565D8" w:rsidRPr="00CC4A74">
        <w:rPr>
          <w:rFonts w:ascii="Montserrat" w:hAnsi="Montserrat" w:cs="Arial"/>
          <w:bCs/>
          <w:sz w:val="20"/>
          <w:szCs w:val="20"/>
        </w:rPr>
        <w:t>kianč</w:t>
      </w:r>
      <w:r w:rsidR="003D44B8" w:rsidRPr="00CC4A74">
        <w:rPr>
          <w:rFonts w:ascii="Montserrat" w:hAnsi="Montserrat" w:cs="Arial"/>
          <w:bCs/>
          <w:sz w:val="20"/>
          <w:szCs w:val="20"/>
        </w:rPr>
        <w:t>ios</w:t>
      </w:r>
      <w:r w:rsidR="006565D8" w:rsidRPr="00CC4A74">
        <w:rPr>
          <w:rFonts w:ascii="Montserrat" w:hAnsi="Montserrat" w:cs="Arial"/>
          <w:bCs/>
          <w:sz w:val="20"/>
          <w:szCs w:val="20"/>
        </w:rPr>
        <w:t xml:space="preserve"> pagal </w:t>
      </w:r>
      <w:r w:rsidR="008C7371" w:rsidRPr="00CC4A74">
        <w:rPr>
          <w:rFonts w:ascii="Montserrat" w:hAnsi="Montserrat" w:cs="Arial"/>
          <w:bCs/>
          <w:sz w:val="20"/>
          <w:szCs w:val="20"/>
        </w:rPr>
        <w:t xml:space="preserve">2025 m. rugpjūčio 5 d. </w:t>
      </w:r>
      <w:r w:rsidR="00CC4A74" w:rsidRPr="00CC4A74">
        <w:rPr>
          <w:rFonts w:ascii="Montserrat" w:hAnsi="Montserrat" w:cs="Arial"/>
          <w:bCs/>
          <w:sz w:val="20"/>
          <w:szCs w:val="20"/>
        </w:rPr>
        <w:t>įgalioji</w:t>
      </w:r>
      <w:r w:rsidR="00CC4A74">
        <w:rPr>
          <w:rFonts w:ascii="Montserrat" w:hAnsi="Montserrat" w:cs="Arial"/>
          <w:bCs/>
          <w:sz w:val="20"/>
          <w:szCs w:val="20"/>
        </w:rPr>
        <w:t xml:space="preserve">mą </w:t>
      </w:r>
      <w:r w:rsidR="008C7371" w:rsidRPr="008C7371">
        <w:rPr>
          <w:rFonts w:ascii="Montserrat" w:hAnsi="Montserrat" w:cs="Arial"/>
          <w:bCs/>
          <w:sz w:val="20"/>
          <w:szCs w:val="20"/>
        </w:rPr>
        <w:t>Nr. 46</w:t>
      </w:r>
      <w:r w:rsidR="008B224C" w:rsidRPr="00CC5472">
        <w:rPr>
          <w:rFonts w:ascii="Montserrat" w:hAnsi="Montserrat" w:cs="Arial"/>
          <w:bCs/>
          <w:sz w:val="20"/>
          <w:szCs w:val="20"/>
        </w:rPr>
        <w:t xml:space="preserve"> </w:t>
      </w:r>
      <w:r w:rsidR="00834FB6" w:rsidRPr="00CC5472">
        <w:rPr>
          <w:rFonts w:ascii="Montserrat" w:hAnsi="Montserrat" w:cs="Arial"/>
          <w:sz w:val="20"/>
          <w:szCs w:val="20"/>
        </w:rPr>
        <w:t>(toliau</w:t>
      </w:r>
      <w:r w:rsidR="003D44B8" w:rsidRPr="00CC5472">
        <w:rPr>
          <w:rFonts w:ascii="Montserrat" w:hAnsi="Montserrat" w:cs="Arial"/>
          <w:sz w:val="20"/>
          <w:szCs w:val="20"/>
        </w:rPr>
        <w:t xml:space="preserve"> </w:t>
      </w:r>
      <w:r w:rsidR="00834FB6" w:rsidRPr="00CC5472">
        <w:rPr>
          <w:rFonts w:ascii="Montserrat" w:hAnsi="Montserrat" w:cs="Arial"/>
          <w:sz w:val="20"/>
          <w:szCs w:val="20"/>
        </w:rPr>
        <w:t xml:space="preserve">– </w:t>
      </w:r>
      <w:r w:rsidR="003D44B8" w:rsidRPr="00CC5472">
        <w:rPr>
          <w:rFonts w:ascii="Montserrat" w:hAnsi="Montserrat" w:cs="Arial"/>
          <w:sz w:val="20"/>
          <w:szCs w:val="20"/>
        </w:rPr>
        <w:t>„</w:t>
      </w:r>
      <w:r w:rsidR="00866D45" w:rsidRPr="00CC5472">
        <w:rPr>
          <w:rFonts w:ascii="Montserrat" w:hAnsi="Montserrat" w:cs="Arial"/>
          <w:b/>
          <w:sz w:val="20"/>
          <w:szCs w:val="20"/>
        </w:rPr>
        <w:t xml:space="preserve">Paslaugų </w:t>
      </w:r>
      <w:r w:rsidR="00866D45" w:rsidRPr="00CC5472">
        <w:rPr>
          <w:rFonts w:ascii="Montserrat" w:hAnsi="Montserrat" w:cs="Arial"/>
          <w:b/>
          <w:bCs/>
          <w:sz w:val="20"/>
          <w:szCs w:val="20"/>
        </w:rPr>
        <w:t>tei</w:t>
      </w:r>
      <w:r w:rsidR="004956C3" w:rsidRPr="00CC5472">
        <w:rPr>
          <w:rFonts w:ascii="Montserrat" w:hAnsi="Montserrat" w:cs="Arial"/>
          <w:b/>
          <w:bCs/>
          <w:sz w:val="20"/>
          <w:szCs w:val="20"/>
        </w:rPr>
        <w:t>kėjas</w:t>
      </w:r>
      <w:r w:rsidR="003D44B8" w:rsidRPr="00CC5472">
        <w:rPr>
          <w:rFonts w:ascii="Montserrat" w:hAnsi="Montserrat" w:cs="Arial"/>
          <w:bCs/>
          <w:sz w:val="20"/>
          <w:szCs w:val="20"/>
        </w:rPr>
        <w:t>“</w:t>
      </w:r>
      <w:r w:rsidR="00834FB6" w:rsidRPr="00CC5472">
        <w:rPr>
          <w:rFonts w:ascii="Montserrat" w:hAnsi="Montserrat" w:cs="Arial"/>
          <w:sz w:val="20"/>
          <w:szCs w:val="20"/>
        </w:rPr>
        <w:t>),</w:t>
      </w:r>
    </w:p>
    <w:p w14:paraId="2BED5AFA" w14:textId="77777777" w:rsidR="003D44B8" w:rsidRPr="00CC5472" w:rsidRDefault="003D44B8" w:rsidP="005D33F4">
      <w:pPr>
        <w:tabs>
          <w:tab w:val="left" w:pos="0"/>
        </w:tabs>
        <w:spacing w:after="0" w:line="240" w:lineRule="auto"/>
        <w:ind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toliau Užsakovas ir </w:t>
      </w:r>
      <w:r w:rsidR="00866D45"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kartu vadinami „</w:t>
      </w:r>
      <w:r w:rsidRPr="00CC5472">
        <w:rPr>
          <w:rFonts w:ascii="Montserrat" w:eastAsia="Times New Roman" w:hAnsi="Montserrat" w:cs="Arial"/>
          <w:b/>
          <w:sz w:val="20"/>
          <w:szCs w:val="20"/>
        </w:rPr>
        <w:t>Šalimis</w:t>
      </w:r>
      <w:r w:rsidR="00326DBE" w:rsidRPr="00CC5472">
        <w:rPr>
          <w:rFonts w:ascii="Montserrat" w:eastAsia="Times New Roman" w:hAnsi="Montserrat" w:cs="Arial"/>
          <w:sz w:val="20"/>
          <w:szCs w:val="20"/>
        </w:rPr>
        <w:t>“</w:t>
      </w:r>
      <w:r w:rsidRPr="00CC5472">
        <w:rPr>
          <w:rFonts w:ascii="Montserrat" w:eastAsia="Times New Roman" w:hAnsi="Montserrat" w:cs="Arial"/>
          <w:sz w:val="20"/>
          <w:szCs w:val="20"/>
        </w:rPr>
        <w:t xml:space="preserve">, o kiekvienas atskirai </w:t>
      </w:r>
      <w:r w:rsidR="000D2735" w:rsidRPr="00CC5472">
        <w:rPr>
          <w:rFonts w:ascii="Montserrat" w:eastAsia="Times New Roman" w:hAnsi="Montserrat" w:cs="Arial"/>
          <w:sz w:val="20"/>
          <w:szCs w:val="20"/>
        </w:rPr>
        <w:t>–</w:t>
      </w:r>
      <w:r w:rsidRPr="00CC5472">
        <w:rPr>
          <w:rFonts w:ascii="Montserrat" w:eastAsia="Times New Roman" w:hAnsi="Montserrat" w:cs="Arial"/>
          <w:sz w:val="20"/>
          <w:szCs w:val="20"/>
        </w:rPr>
        <w:t xml:space="preserve"> „</w:t>
      </w:r>
      <w:r w:rsidRPr="00CC5472">
        <w:rPr>
          <w:rFonts w:ascii="Montserrat" w:eastAsia="Times New Roman" w:hAnsi="Montserrat" w:cs="Arial"/>
          <w:b/>
          <w:sz w:val="20"/>
          <w:szCs w:val="20"/>
        </w:rPr>
        <w:t>Šalimi</w:t>
      </w:r>
      <w:r w:rsidR="00326DBE" w:rsidRPr="00CC5472">
        <w:rPr>
          <w:rFonts w:ascii="Montserrat" w:eastAsia="Times New Roman" w:hAnsi="Montserrat" w:cs="Arial"/>
          <w:sz w:val="20"/>
          <w:szCs w:val="20"/>
        </w:rPr>
        <w:t>“</w:t>
      </w:r>
      <w:r w:rsidRPr="00CC5472">
        <w:rPr>
          <w:rFonts w:ascii="Montserrat" w:eastAsia="Times New Roman" w:hAnsi="Montserrat" w:cs="Arial"/>
          <w:sz w:val="20"/>
          <w:szCs w:val="20"/>
        </w:rPr>
        <w:t>,</w:t>
      </w:r>
    </w:p>
    <w:p w14:paraId="4BC7E703" w14:textId="77777777" w:rsidR="00834FB6" w:rsidRPr="00CC5472" w:rsidRDefault="00834FB6" w:rsidP="005D33F4">
      <w:pPr>
        <w:tabs>
          <w:tab w:val="left" w:pos="0"/>
        </w:tabs>
        <w:spacing w:after="0" w:line="240" w:lineRule="auto"/>
        <w:ind w:firstLine="567"/>
        <w:jc w:val="both"/>
        <w:rPr>
          <w:rFonts w:ascii="Montserrat" w:hAnsi="Montserrat" w:cs="Arial"/>
          <w:sz w:val="20"/>
          <w:szCs w:val="20"/>
        </w:rPr>
      </w:pPr>
    </w:p>
    <w:p w14:paraId="4EF62EC9" w14:textId="77777777" w:rsidR="00834FB6" w:rsidRPr="00CC5472" w:rsidRDefault="00834FB6" w:rsidP="005D33F4">
      <w:pPr>
        <w:pStyle w:val="BodyText"/>
        <w:tabs>
          <w:tab w:val="left" w:pos="0"/>
          <w:tab w:val="left" w:pos="1134"/>
        </w:tabs>
        <w:ind w:firstLine="567"/>
        <w:rPr>
          <w:rFonts w:ascii="Montserrat" w:hAnsi="Montserrat" w:cs="Arial"/>
          <w:b/>
          <w:sz w:val="20"/>
          <w:lang w:val="lt-LT"/>
        </w:rPr>
      </w:pPr>
      <w:r w:rsidRPr="00CC5472">
        <w:rPr>
          <w:rFonts w:ascii="Montserrat" w:hAnsi="Montserrat" w:cs="Arial"/>
          <w:b/>
          <w:sz w:val="20"/>
          <w:lang w:val="lt-LT"/>
        </w:rPr>
        <w:t>ATSIŽVELGDAMOS Į TAI, KAD:</w:t>
      </w:r>
    </w:p>
    <w:p w14:paraId="556DC6E9" w14:textId="2421671A" w:rsidR="00834FB6" w:rsidRPr="00CC5472" w:rsidRDefault="00E87A8E" w:rsidP="005D33F4">
      <w:pPr>
        <w:pStyle w:val="BodyText"/>
        <w:numPr>
          <w:ilvl w:val="0"/>
          <w:numId w:val="1"/>
        </w:numPr>
        <w:tabs>
          <w:tab w:val="left" w:pos="0"/>
          <w:tab w:val="left" w:pos="284"/>
          <w:tab w:val="left" w:pos="900"/>
        </w:tabs>
        <w:ind w:left="0" w:firstLine="567"/>
        <w:rPr>
          <w:rFonts w:ascii="Montserrat" w:hAnsi="Montserrat" w:cs="Arial"/>
          <w:sz w:val="20"/>
          <w:lang w:val="lt-LT"/>
        </w:rPr>
      </w:pPr>
      <w:r w:rsidRPr="00CC5472">
        <w:rPr>
          <w:rFonts w:ascii="Montserrat" w:hAnsi="Montserrat" w:cs="Arial"/>
          <w:sz w:val="20"/>
          <w:lang w:val="lt-LT"/>
        </w:rPr>
        <w:t xml:space="preserve">Užsakovas atliko </w:t>
      </w:r>
      <w:r w:rsidR="00326DBE" w:rsidRPr="00CC5472">
        <w:rPr>
          <w:rFonts w:ascii="Montserrat" w:hAnsi="Montserrat" w:cs="Arial"/>
          <w:sz w:val="20"/>
          <w:lang w:val="lt-LT"/>
        </w:rPr>
        <w:t>Duomenų perdavimo</w:t>
      </w:r>
      <w:r w:rsidR="00B079C6" w:rsidRPr="00CC5472">
        <w:rPr>
          <w:rFonts w:ascii="Montserrat" w:hAnsi="Montserrat" w:cs="Arial"/>
          <w:sz w:val="20"/>
          <w:lang w:val="lt-LT"/>
        </w:rPr>
        <w:t xml:space="preserve">, </w:t>
      </w:r>
      <w:r w:rsidR="00326DBE" w:rsidRPr="00CC5472">
        <w:rPr>
          <w:rFonts w:ascii="Montserrat" w:hAnsi="Montserrat" w:cs="Arial"/>
          <w:sz w:val="20"/>
          <w:lang w:val="lt-LT"/>
        </w:rPr>
        <w:t>tinklo saugos</w:t>
      </w:r>
      <w:r w:rsidR="00B079C6" w:rsidRPr="00CC5472">
        <w:rPr>
          <w:rFonts w:ascii="Montserrat" w:hAnsi="Montserrat" w:cs="Arial"/>
          <w:sz w:val="20"/>
          <w:lang w:val="lt-LT"/>
        </w:rPr>
        <w:t xml:space="preserve"> </w:t>
      </w:r>
      <w:r w:rsidR="00326DBE" w:rsidRPr="00CC5472">
        <w:rPr>
          <w:rFonts w:ascii="Montserrat" w:hAnsi="Montserrat" w:cs="Arial"/>
          <w:sz w:val="20"/>
          <w:lang w:val="lt-LT"/>
        </w:rPr>
        <w:t>paslaugų</w:t>
      </w:r>
      <w:r w:rsidR="00A678D3" w:rsidRPr="00CC5472">
        <w:rPr>
          <w:rFonts w:ascii="Montserrat" w:hAnsi="Montserrat" w:cs="Arial"/>
          <w:sz w:val="20"/>
          <w:lang w:val="lt-LT"/>
        </w:rPr>
        <w:t xml:space="preserve"> </w:t>
      </w:r>
      <w:r w:rsidRPr="00CC5472">
        <w:rPr>
          <w:rFonts w:ascii="Montserrat" w:hAnsi="Montserrat" w:cs="Arial"/>
          <w:sz w:val="20"/>
          <w:lang w:val="lt-LT"/>
        </w:rPr>
        <w:t xml:space="preserve">viešąjį pirkimą </w:t>
      </w:r>
      <w:r w:rsidR="00834FB6" w:rsidRPr="00CC5472">
        <w:rPr>
          <w:rFonts w:ascii="Montserrat" w:hAnsi="Montserrat" w:cs="Arial"/>
          <w:sz w:val="20"/>
          <w:lang w:val="lt-LT"/>
        </w:rPr>
        <w:t xml:space="preserve">(pirkimo </w:t>
      </w:r>
      <w:r w:rsidR="004D6FF4" w:rsidRPr="00CC5472">
        <w:rPr>
          <w:rFonts w:ascii="Montserrat" w:hAnsi="Montserrat" w:cs="Arial"/>
          <w:sz w:val="20"/>
          <w:lang w:val="lt-LT"/>
        </w:rPr>
        <w:t xml:space="preserve">užduoties </w:t>
      </w:r>
      <w:r w:rsidR="00326DBE" w:rsidRPr="00CC5472">
        <w:rPr>
          <w:rFonts w:ascii="Montserrat" w:hAnsi="Montserrat" w:cs="Arial"/>
          <w:sz w:val="20"/>
          <w:lang w:val="lt-LT"/>
        </w:rPr>
        <w:t xml:space="preserve"> </w:t>
      </w:r>
      <w:r w:rsidR="00834FB6" w:rsidRPr="00CC5472">
        <w:rPr>
          <w:rFonts w:ascii="Montserrat" w:hAnsi="Montserrat" w:cs="Arial"/>
          <w:sz w:val="20"/>
          <w:lang w:val="lt-LT"/>
        </w:rPr>
        <w:t>numeris</w:t>
      </w:r>
      <w:r w:rsidR="005E01C2" w:rsidRPr="00CC5472">
        <w:rPr>
          <w:rFonts w:ascii="Montserrat" w:hAnsi="Montserrat" w:cs="Arial"/>
          <w:sz w:val="20"/>
          <w:lang w:val="lt-LT"/>
        </w:rPr>
        <w:t xml:space="preserve"> </w:t>
      </w:r>
      <w:r w:rsidR="000D2735" w:rsidRPr="00CC5472">
        <w:rPr>
          <w:rFonts w:ascii="Montserrat" w:hAnsi="Montserrat" w:cs="Arial"/>
          <w:sz w:val="20"/>
          <w:lang w:val="lt-LT"/>
        </w:rPr>
        <w:t>–</w:t>
      </w:r>
      <w:r w:rsidR="000D2344" w:rsidRPr="00CC5472">
        <w:rPr>
          <w:rFonts w:ascii="Montserrat" w:hAnsi="Montserrat" w:cs="Arial"/>
          <w:sz w:val="20"/>
          <w:lang w:val="lt-LT"/>
        </w:rPr>
        <w:t xml:space="preserve"> </w:t>
      </w:r>
      <w:r w:rsidR="00A52291" w:rsidRPr="00A52291">
        <w:rPr>
          <w:rFonts w:ascii="Montserrat" w:hAnsi="Montserrat" w:cs="Arial"/>
          <w:bCs/>
          <w:sz w:val="20"/>
        </w:rPr>
        <w:t>PU-443/2025</w:t>
      </w:r>
      <w:r w:rsidR="00CE1D2B" w:rsidRPr="00CC5472">
        <w:rPr>
          <w:rFonts w:ascii="Montserrat" w:hAnsi="Montserrat" w:cs="Arial"/>
          <w:sz w:val="20"/>
          <w:lang w:val="lt-LT"/>
        </w:rPr>
        <w:t>)</w:t>
      </w:r>
      <w:r w:rsidR="00C8707D" w:rsidRPr="00CC5472">
        <w:rPr>
          <w:rFonts w:ascii="Montserrat" w:hAnsi="Montserrat" w:cs="Arial"/>
          <w:sz w:val="20"/>
          <w:lang w:val="lt-LT"/>
        </w:rPr>
        <w:t>;</w:t>
      </w:r>
    </w:p>
    <w:p w14:paraId="6F74B614" w14:textId="36D1A2DD" w:rsidR="00834FB6" w:rsidRPr="00CC5472" w:rsidRDefault="00A678D3" w:rsidP="005D33F4">
      <w:pPr>
        <w:pStyle w:val="BodyText"/>
        <w:numPr>
          <w:ilvl w:val="0"/>
          <w:numId w:val="1"/>
        </w:numPr>
        <w:tabs>
          <w:tab w:val="left" w:pos="0"/>
          <w:tab w:val="left" w:pos="284"/>
          <w:tab w:val="left" w:pos="900"/>
        </w:tabs>
        <w:ind w:left="0" w:firstLine="567"/>
        <w:rPr>
          <w:rFonts w:ascii="Montserrat" w:hAnsi="Montserrat" w:cs="Arial"/>
          <w:sz w:val="20"/>
          <w:lang w:val="lt-LT"/>
        </w:rPr>
      </w:pPr>
      <w:r w:rsidRPr="00CC5472">
        <w:rPr>
          <w:rFonts w:ascii="Montserrat" w:hAnsi="Montserrat" w:cs="Arial"/>
          <w:sz w:val="20"/>
          <w:lang w:val="lt-LT"/>
        </w:rPr>
        <w:t>Paslaugų teikėjas</w:t>
      </w:r>
      <w:r w:rsidR="00834FB6" w:rsidRPr="00CC5472">
        <w:rPr>
          <w:rFonts w:ascii="Montserrat" w:hAnsi="Montserrat" w:cs="Arial"/>
          <w:sz w:val="20"/>
          <w:lang w:val="lt-LT"/>
        </w:rPr>
        <w:t xml:space="preserve"> buvo pripažintas </w:t>
      </w:r>
      <w:r w:rsidR="000D2344" w:rsidRPr="00CC5472">
        <w:rPr>
          <w:rFonts w:ascii="Montserrat" w:hAnsi="Montserrat" w:cs="Arial"/>
          <w:sz w:val="20"/>
          <w:lang w:val="lt-LT"/>
        </w:rPr>
        <w:t>pirkimo laimėtoju</w:t>
      </w:r>
      <w:r w:rsidR="00834FB6" w:rsidRPr="00CC5472">
        <w:rPr>
          <w:rFonts w:ascii="Montserrat" w:hAnsi="Montserrat" w:cs="Arial"/>
          <w:sz w:val="20"/>
          <w:lang w:val="lt-LT"/>
        </w:rPr>
        <w:t>;</w:t>
      </w:r>
    </w:p>
    <w:p w14:paraId="6B7A0A82" w14:textId="77777777" w:rsidR="000D2344" w:rsidRPr="00CC5472" w:rsidRDefault="000D2344" w:rsidP="005D33F4">
      <w:pPr>
        <w:pStyle w:val="ListParagraph"/>
        <w:numPr>
          <w:ilvl w:val="0"/>
          <w:numId w:val="1"/>
        </w:numPr>
        <w:tabs>
          <w:tab w:val="left" w:pos="0"/>
          <w:tab w:val="left" w:pos="284"/>
          <w:tab w:val="left" w:pos="900"/>
        </w:tabs>
        <w:spacing w:after="0" w:line="240" w:lineRule="auto"/>
        <w:ind w:left="0" w:firstLine="567"/>
        <w:rPr>
          <w:rFonts w:ascii="Montserrat" w:eastAsia="Times New Roman" w:hAnsi="Montserrat" w:cs="Arial"/>
          <w:sz w:val="20"/>
          <w:lang w:val="lt-LT"/>
        </w:rPr>
      </w:pPr>
      <w:r w:rsidRPr="00CC5472">
        <w:rPr>
          <w:rFonts w:ascii="Montserrat" w:eastAsia="Times New Roman" w:hAnsi="Montserrat" w:cs="Arial"/>
          <w:sz w:val="20"/>
          <w:lang w:val="lt-LT"/>
        </w:rPr>
        <w:t>Pirkimo dokumentai yra neatskiriama pirkimo sutarties dalis;</w:t>
      </w:r>
    </w:p>
    <w:p w14:paraId="43F21723" w14:textId="77777777" w:rsidR="005C392B" w:rsidRPr="00CC5472" w:rsidRDefault="008E3061" w:rsidP="005D33F4">
      <w:pPr>
        <w:tabs>
          <w:tab w:val="left" w:pos="0"/>
        </w:tabs>
        <w:spacing w:after="0" w:line="240" w:lineRule="auto"/>
        <w:ind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Šalys sudarė šią </w:t>
      </w:r>
      <w:r w:rsidR="00A678D3" w:rsidRPr="00CC5472">
        <w:rPr>
          <w:rFonts w:ascii="Montserrat" w:eastAsia="Times New Roman" w:hAnsi="Montserrat" w:cs="Arial"/>
          <w:sz w:val="20"/>
          <w:szCs w:val="20"/>
        </w:rPr>
        <w:t>paslaugų</w:t>
      </w:r>
      <w:r w:rsidR="00834FB6" w:rsidRPr="00CC5472">
        <w:rPr>
          <w:rFonts w:ascii="Montserrat" w:eastAsia="Times New Roman" w:hAnsi="Montserrat" w:cs="Arial"/>
          <w:sz w:val="20"/>
          <w:szCs w:val="20"/>
        </w:rPr>
        <w:t xml:space="preserve"> sutartį</w:t>
      </w:r>
      <w:r w:rsidR="000D2344" w:rsidRPr="00CC5472">
        <w:rPr>
          <w:rFonts w:ascii="Montserrat" w:eastAsia="Times New Roman" w:hAnsi="Montserrat" w:cs="Arial"/>
          <w:sz w:val="20"/>
          <w:szCs w:val="20"/>
        </w:rPr>
        <w:t xml:space="preserve"> (</w:t>
      </w:r>
      <w:r w:rsidR="00834FB6" w:rsidRPr="00CC5472">
        <w:rPr>
          <w:rFonts w:ascii="Montserrat" w:eastAsia="Times New Roman" w:hAnsi="Montserrat" w:cs="Arial"/>
          <w:sz w:val="20"/>
          <w:szCs w:val="20"/>
        </w:rPr>
        <w:t xml:space="preserve">toliau </w:t>
      </w:r>
      <w:r w:rsidR="000D2344" w:rsidRPr="00CC5472">
        <w:rPr>
          <w:rFonts w:ascii="Montserrat" w:eastAsia="Times New Roman" w:hAnsi="Montserrat" w:cs="Arial"/>
          <w:sz w:val="20"/>
          <w:szCs w:val="20"/>
        </w:rPr>
        <w:t>–</w:t>
      </w:r>
      <w:r w:rsidR="00834FB6" w:rsidRPr="00CC5472">
        <w:rPr>
          <w:rFonts w:ascii="Montserrat" w:eastAsia="Times New Roman" w:hAnsi="Montserrat" w:cs="Arial"/>
          <w:sz w:val="20"/>
          <w:szCs w:val="20"/>
        </w:rPr>
        <w:t xml:space="preserve"> </w:t>
      </w:r>
      <w:r w:rsidR="000D2344" w:rsidRPr="00CC5472">
        <w:rPr>
          <w:rFonts w:ascii="Montserrat" w:eastAsia="Times New Roman" w:hAnsi="Montserrat" w:cs="Arial"/>
          <w:sz w:val="20"/>
          <w:szCs w:val="20"/>
        </w:rPr>
        <w:t>„</w:t>
      </w:r>
      <w:r w:rsidR="00834FB6" w:rsidRPr="00CC5472">
        <w:rPr>
          <w:rFonts w:ascii="Montserrat" w:eastAsia="Times New Roman" w:hAnsi="Montserrat" w:cs="Arial"/>
          <w:b/>
          <w:sz w:val="20"/>
          <w:szCs w:val="20"/>
        </w:rPr>
        <w:t>Sutart</w:t>
      </w:r>
      <w:r w:rsidR="000D2344" w:rsidRPr="00CC5472">
        <w:rPr>
          <w:rFonts w:ascii="Montserrat" w:eastAsia="Times New Roman" w:hAnsi="Montserrat" w:cs="Arial"/>
          <w:b/>
          <w:sz w:val="20"/>
          <w:szCs w:val="20"/>
        </w:rPr>
        <w:t>is</w:t>
      </w:r>
      <w:r w:rsidR="000D2344" w:rsidRPr="00CC5472">
        <w:rPr>
          <w:rFonts w:ascii="Montserrat" w:eastAsia="Times New Roman" w:hAnsi="Montserrat" w:cs="Arial"/>
          <w:sz w:val="20"/>
          <w:szCs w:val="20"/>
        </w:rPr>
        <w:t>“)</w:t>
      </w:r>
      <w:r w:rsidR="00834FB6" w:rsidRPr="00CC5472">
        <w:rPr>
          <w:rFonts w:ascii="Montserrat" w:eastAsia="Times New Roman" w:hAnsi="Montserrat" w:cs="Arial"/>
          <w:sz w:val="20"/>
          <w:szCs w:val="20"/>
        </w:rPr>
        <w:t xml:space="preserve"> ir susitarė dėl </w:t>
      </w:r>
      <w:r w:rsidR="000D2344" w:rsidRPr="00CC5472">
        <w:rPr>
          <w:rFonts w:ascii="Montserrat" w:eastAsia="Times New Roman" w:hAnsi="Montserrat" w:cs="Arial"/>
          <w:sz w:val="20"/>
          <w:szCs w:val="20"/>
        </w:rPr>
        <w:t xml:space="preserve">žemiau </w:t>
      </w:r>
      <w:r w:rsidR="00F61A27" w:rsidRPr="00CC5472">
        <w:rPr>
          <w:rFonts w:ascii="Montserrat" w:eastAsia="Times New Roman" w:hAnsi="Montserrat" w:cs="Arial"/>
          <w:sz w:val="20"/>
          <w:szCs w:val="20"/>
        </w:rPr>
        <w:t>nurodytų</w:t>
      </w:r>
      <w:r w:rsidR="00834FB6" w:rsidRPr="00CC5472">
        <w:rPr>
          <w:rFonts w:ascii="Montserrat" w:eastAsia="Times New Roman" w:hAnsi="Montserrat" w:cs="Arial"/>
          <w:sz w:val="20"/>
          <w:szCs w:val="20"/>
        </w:rPr>
        <w:t xml:space="preserve"> sąlygų</w:t>
      </w:r>
      <w:r w:rsidR="00F61A27" w:rsidRPr="00CC5472">
        <w:rPr>
          <w:rFonts w:ascii="Montserrat" w:eastAsia="Times New Roman" w:hAnsi="Montserrat" w:cs="Arial"/>
          <w:sz w:val="20"/>
          <w:szCs w:val="20"/>
        </w:rPr>
        <w:t>.</w:t>
      </w:r>
    </w:p>
    <w:p w14:paraId="396E6192" w14:textId="77777777" w:rsidR="00326DBE" w:rsidRPr="00CC5472" w:rsidRDefault="00326DBE" w:rsidP="005D33F4">
      <w:pPr>
        <w:tabs>
          <w:tab w:val="left" w:pos="0"/>
        </w:tabs>
        <w:spacing w:after="0" w:line="240" w:lineRule="auto"/>
        <w:jc w:val="both"/>
        <w:rPr>
          <w:rFonts w:ascii="Montserrat" w:eastAsia="Times New Roman" w:hAnsi="Montserrat" w:cs="Arial"/>
          <w:b/>
          <w:bCs/>
          <w:sz w:val="20"/>
          <w:szCs w:val="20"/>
        </w:rPr>
      </w:pPr>
    </w:p>
    <w:p w14:paraId="5AA1FF4B" w14:textId="77777777" w:rsidR="00834FB6" w:rsidRPr="00CC5472" w:rsidRDefault="0040103B"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S</w:t>
      </w:r>
      <w:r w:rsidR="00834FB6" w:rsidRPr="00CC5472">
        <w:rPr>
          <w:rFonts w:ascii="Montserrat" w:eastAsia="Times New Roman" w:hAnsi="Montserrat" w:cs="Arial"/>
          <w:b/>
          <w:sz w:val="20"/>
          <w:szCs w:val="20"/>
        </w:rPr>
        <w:t>UTARTIES DALYKAS</w:t>
      </w:r>
    </w:p>
    <w:p w14:paraId="13CBD79C" w14:textId="77777777" w:rsidR="003C2C65" w:rsidRPr="00CC5472" w:rsidRDefault="003C2C65" w:rsidP="005D33F4">
      <w:pPr>
        <w:tabs>
          <w:tab w:val="left" w:pos="0"/>
        </w:tabs>
        <w:spacing w:after="0" w:line="240" w:lineRule="auto"/>
        <w:ind w:firstLine="567"/>
        <w:jc w:val="both"/>
        <w:rPr>
          <w:rFonts w:ascii="Montserrat" w:eastAsia="Times New Roman" w:hAnsi="Montserrat" w:cs="Arial"/>
          <w:b/>
          <w:sz w:val="20"/>
          <w:szCs w:val="20"/>
        </w:rPr>
      </w:pPr>
    </w:p>
    <w:p w14:paraId="0E1B3CB7" w14:textId="5DB8D269" w:rsidR="00496F63" w:rsidRPr="00CC5472" w:rsidRDefault="00496F63"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Sutarties dalykas –</w:t>
      </w:r>
      <w:r w:rsidR="00326DBE" w:rsidRPr="00CC5472">
        <w:rPr>
          <w:rFonts w:ascii="Montserrat" w:eastAsia="Times New Roman" w:hAnsi="Montserrat" w:cs="Arial"/>
          <w:sz w:val="20"/>
          <w:szCs w:val="20"/>
        </w:rPr>
        <w:t xml:space="preserve"> duomenų perdavimo ir tinklo saugos </w:t>
      </w:r>
      <w:r w:rsidR="003A47E4" w:rsidRPr="00CC5472">
        <w:rPr>
          <w:rFonts w:ascii="Montserrat" w:eastAsia="Times New Roman" w:hAnsi="Montserrat" w:cs="Arial"/>
          <w:sz w:val="20"/>
          <w:szCs w:val="20"/>
        </w:rPr>
        <w:t>paslaugos</w:t>
      </w:r>
      <w:r w:rsidR="00CF6CB1" w:rsidRPr="00CC5472">
        <w:rPr>
          <w:rFonts w:ascii="Montserrat" w:eastAsia="Times New Roman" w:hAnsi="Montserrat" w:cs="Arial"/>
          <w:sz w:val="20"/>
          <w:szCs w:val="20"/>
        </w:rPr>
        <w:t xml:space="preserve"> (toliau – „</w:t>
      </w:r>
      <w:r w:rsidR="00CF6CB1" w:rsidRPr="00CC5472">
        <w:rPr>
          <w:rFonts w:ascii="Montserrat" w:eastAsia="Times New Roman" w:hAnsi="Montserrat" w:cs="Arial"/>
          <w:b/>
          <w:sz w:val="20"/>
          <w:szCs w:val="20"/>
        </w:rPr>
        <w:t>Paslaugos</w:t>
      </w:r>
      <w:r w:rsidR="00CF6CB1" w:rsidRPr="00CC5472">
        <w:rPr>
          <w:rFonts w:ascii="Montserrat" w:eastAsia="Times New Roman" w:hAnsi="Montserrat" w:cs="Arial"/>
          <w:sz w:val="20"/>
          <w:szCs w:val="20"/>
        </w:rPr>
        <w:t>“)</w:t>
      </w:r>
      <w:r w:rsidR="004D6FF4" w:rsidRPr="00CC5472">
        <w:rPr>
          <w:rFonts w:ascii="Montserrat" w:eastAsia="Times New Roman" w:hAnsi="Montserrat" w:cs="Arial"/>
          <w:sz w:val="20"/>
          <w:szCs w:val="20"/>
        </w:rPr>
        <w:t>,</w:t>
      </w:r>
      <w:r w:rsidR="00CF6CB1" w:rsidRPr="00CC5472">
        <w:rPr>
          <w:rFonts w:ascii="Montserrat" w:eastAsia="Times New Roman" w:hAnsi="Montserrat" w:cs="Arial"/>
          <w:sz w:val="20"/>
          <w:szCs w:val="20"/>
        </w:rPr>
        <w:t xml:space="preserve"> </w:t>
      </w:r>
      <w:r w:rsidR="003A47E4" w:rsidRPr="00CC5472">
        <w:rPr>
          <w:rFonts w:ascii="Montserrat" w:eastAsia="Times New Roman" w:hAnsi="Montserrat" w:cs="Arial"/>
          <w:sz w:val="20"/>
          <w:szCs w:val="20"/>
        </w:rPr>
        <w:t>atitinkančios</w:t>
      </w:r>
      <w:r w:rsidRPr="00CC5472">
        <w:rPr>
          <w:rFonts w:ascii="Montserrat" w:eastAsia="Times New Roman" w:hAnsi="Montserrat" w:cs="Arial"/>
          <w:sz w:val="20"/>
          <w:szCs w:val="20"/>
        </w:rPr>
        <w:t xml:space="preserve"> Sutarties </w:t>
      </w:r>
      <w:r w:rsidR="00241B67" w:rsidRPr="00CC5472">
        <w:rPr>
          <w:rFonts w:ascii="Montserrat" w:eastAsia="Times New Roman" w:hAnsi="Montserrat" w:cs="Arial"/>
          <w:sz w:val="20"/>
          <w:szCs w:val="20"/>
        </w:rPr>
        <w:t>priede Nr. 1</w:t>
      </w:r>
      <w:r w:rsidRPr="00CC5472">
        <w:rPr>
          <w:rFonts w:ascii="Montserrat" w:eastAsia="Times New Roman" w:hAnsi="Montserrat" w:cs="Arial"/>
          <w:sz w:val="20"/>
          <w:szCs w:val="20"/>
        </w:rPr>
        <w:t xml:space="preserve"> „Techninė specifikacija“ (toliau – „</w:t>
      </w:r>
      <w:r w:rsidRPr="00CC5472">
        <w:rPr>
          <w:rFonts w:ascii="Montserrat" w:eastAsia="Times New Roman" w:hAnsi="Montserrat" w:cs="Arial"/>
          <w:b/>
          <w:sz w:val="20"/>
          <w:szCs w:val="20"/>
        </w:rPr>
        <w:t>Techninė specifikacija</w:t>
      </w:r>
      <w:r w:rsidRPr="00CC5472">
        <w:rPr>
          <w:rFonts w:ascii="Montserrat" w:eastAsia="Times New Roman" w:hAnsi="Montserrat" w:cs="Arial"/>
          <w:sz w:val="20"/>
          <w:szCs w:val="20"/>
        </w:rPr>
        <w:t>“) nurodyt</w:t>
      </w:r>
      <w:r w:rsidR="00F11C14" w:rsidRPr="00CC5472">
        <w:rPr>
          <w:rFonts w:ascii="Montserrat" w:eastAsia="Times New Roman" w:hAnsi="Montserrat" w:cs="Arial"/>
          <w:sz w:val="20"/>
          <w:szCs w:val="20"/>
        </w:rPr>
        <w:t>us reikalavimus</w:t>
      </w:r>
      <w:r w:rsidRPr="00CC5472">
        <w:rPr>
          <w:rFonts w:ascii="Montserrat" w:eastAsia="Times New Roman" w:hAnsi="Montserrat" w:cs="Arial"/>
          <w:sz w:val="20"/>
          <w:szCs w:val="20"/>
        </w:rPr>
        <w:t>.</w:t>
      </w:r>
      <w:r w:rsidR="006846A7" w:rsidRPr="00CC5472">
        <w:rPr>
          <w:rFonts w:ascii="Montserrat" w:eastAsia="Times New Roman" w:hAnsi="Montserrat" w:cs="Arial"/>
          <w:sz w:val="20"/>
          <w:szCs w:val="20"/>
        </w:rPr>
        <w:t xml:space="preserve"> </w:t>
      </w:r>
    </w:p>
    <w:p w14:paraId="45F4DF12" w14:textId="2FFCD2B4" w:rsidR="00501D85" w:rsidRPr="00CC5472" w:rsidRDefault="003A47E4"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834FB6" w:rsidRPr="00CC5472">
        <w:rPr>
          <w:rFonts w:ascii="Montserrat" w:eastAsia="Times New Roman" w:hAnsi="Montserrat" w:cs="Arial"/>
          <w:sz w:val="20"/>
          <w:szCs w:val="20"/>
        </w:rPr>
        <w:t xml:space="preserve"> šioje Sutartyje numatytomis sąlygomis ir tvarka </w:t>
      </w:r>
      <w:r w:rsidR="009C3153" w:rsidRPr="00CC5472">
        <w:rPr>
          <w:rFonts w:ascii="Montserrat" w:eastAsia="Times New Roman" w:hAnsi="Montserrat" w:cs="Arial"/>
          <w:sz w:val="20"/>
          <w:szCs w:val="20"/>
        </w:rPr>
        <w:t xml:space="preserve">savo </w:t>
      </w:r>
      <w:r w:rsidR="00496F63" w:rsidRPr="00CC5472">
        <w:rPr>
          <w:rFonts w:ascii="Montserrat" w:eastAsia="Times New Roman" w:hAnsi="Montserrat" w:cs="Arial"/>
          <w:sz w:val="20"/>
          <w:szCs w:val="20"/>
        </w:rPr>
        <w:t>sąskaita, rizika ir ištekliais</w:t>
      </w:r>
      <w:r w:rsidR="009C3153" w:rsidRPr="00CC5472">
        <w:rPr>
          <w:rFonts w:ascii="Montserrat" w:eastAsia="Times New Roman" w:hAnsi="Montserrat" w:cs="Arial"/>
          <w:sz w:val="20"/>
          <w:szCs w:val="20"/>
        </w:rPr>
        <w:t xml:space="preserve"> įsipareigoja </w:t>
      </w:r>
      <w:r w:rsidR="00501D85" w:rsidRPr="00CC5472">
        <w:rPr>
          <w:rFonts w:ascii="Montserrat" w:eastAsia="Times New Roman" w:hAnsi="Montserrat" w:cs="Arial"/>
          <w:sz w:val="20"/>
          <w:szCs w:val="20"/>
        </w:rPr>
        <w:t>teikti Paslaugas</w:t>
      </w:r>
      <w:r w:rsidR="00ED5AD5">
        <w:rPr>
          <w:rFonts w:ascii="Montserrat" w:eastAsia="Times New Roman" w:hAnsi="Montserrat" w:cs="Arial"/>
          <w:sz w:val="20"/>
          <w:szCs w:val="20"/>
        </w:rPr>
        <w:t>,</w:t>
      </w:r>
      <w:r w:rsidR="00CF6CB1" w:rsidRPr="00CC5472">
        <w:rPr>
          <w:rFonts w:ascii="Montserrat" w:eastAsia="Times New Roman" w:hAnsi="Montserrat" w:cs="Arial"/>
          <w:sz w:val="20"/>
          <w:szCs w:val="20"/>
        </w:rPr>
        <w:t xml:space="preserve"> </w:t>
      </w:r>
      <w:r w:rsidR="00834FB6" w:rsidRPr="00CC5472">
        <w:rPr>
          <w:rFonts w:ascii="Montserrat" w:eastAsia="Times New Roman" w:hAnsi="Montserrat" w:cs="Arial"/>
          <w:sz w:val="20"/>
          <w:szCs w:val="20"/>
        </w:rPr>
        <w:t>o Užsakovas įsipareigoja p</w:t>
      </w:r>
      <w:r w:rsidR="009C764A" w:rsidRPr="00CC5472">
        <w:rPr>
          <w:rFonts w:ascii="Montserrat" w:eastAsia="Times New Roman" w:hAnsi="Montserrat" w:cs="Arial"/>
          <w:sz w:val="20"/>
          <w:szCs w:val="20"/>
        </w:rPr>
        <w:t>r</w:t>
      </w:r>
      <w:r w:rsidR="009C3153" w:rsidRPr="00CC5472">
        <w:rPr>
          <w:rFonts w:ascii="Montserrat" w:eastAsia="Times New Roman" w:hAnsi="Montserrat" w:cs="Arial"/>
          <w:sz w:val="20"/>
          <w:szCs w:val="20"/>
        </w:rPr>
        <w:t xml:space="preserve">iimti </w:t>
      </w:r>
      <w:r w:rsidR="00501D85" w:rsidRPr="00CC5472">
        <w:rPr>
          <w:rFonts w:ascii="Montserrat" w:eastAsia="Times New Roman" w:hAnsi="Montserrat" w:cs="Arial"/>
          <w:sz w:val="20"/>
          <w:szCs w:val="20"/>
        </w:rPr>
        <w:t>tinkamai ir laiku suteiktas Paslaugas</w:t>
      </w:r>
      <w:r w:rsidR="00CF6CB1" w:rsidRPr="00CC5472">
        <w:rPr>
          <w:rFonts w:ascii="Montserrat" w:eastAsia="Times New Roman" w:hAnsi="Montserrat" w:cs="Arial"/>
          <w:sz w:val="20"/>
          <w:szCs w:val="20"/>
        </w:rPr>
        <w:t xml:space="preserve"> </w:t>
      </w:r>
      <w:r w:rsidR="00834FB6" w:rsidRPr="00CC5472">
        <w:rPr>
          <w:rFonts w:ascii="Montserrat" w:eastAsia="Times New Roman" w:hAnsi="Montserrat" w:cs="Arial"/>
          <w:sz w:val="20"/>
          <w:szCs w:val="20"/>
        </w:rPr>
        <w:t xml:space="preserve">ir atsiskaityti </w:t>
      </w:r>
      <w:r w:rsidR="00336FE3" w:rsidRPr="00CC5472">
        <w:rPr>
          <w:rFonts w:ascii="Montserrat" w:eastAsia="Times New Roman" w:hAnsi="Montserrat" w:cs="Arial"/>
          <w:sz w:val="20"/>
          <w:szCs w:val="20"/>
        </w:rPr>
        <w:t xml:space="preserve">už jas </w:t>
      </w:r>
      <w:r w:rsidR="00834FB6" w:rsidRPr="00CC5472">
        <w:rPr>
          <w:rFonts w:ascii="Montserrat" w:eastAsia="Times New Roman" w:hAnsi="Montserrat" w:cs="Arial"/>
          <w:sz w:val="20"/>
          <w:szCs w:val="20"/>
        </w:rPr>
        <w:t>šioje Sutartyje numatyt</w:t>
      </w:r>
      <w:r w:rsidR="002A084E" w:rsidRPr="00CC5472">
        <w:rPr>
          <w:rFonts w:ascii="Montserrat" w:eastAsia="Times New Roman" w:hAnsi="Montserrat" w:cs="Arial"/>
          <w:sz w:val="20"/>
          <w:szCs w:val="20"/>
        </w:rPr>
        <w:t xml:space="preserve">omis sąlygomis ir </w:t>
      </w:r>
      <w:r w:rsidR="00834FB6" w:rsidRPr="00CC5472">
        <w:rPr>
          <w:rFonts w:ascii="Montserrat" w:eastAsia="Times New Roman" w:hAnsi="Montserrat" w:cs="Arial"/>
          <w:sz w:val="20"/>
          <w:szCs w:val="20"/>
        </w:rPr>
        <w:t>tvarka.</w:t>
      </w:r>
    </w:p>
    <w:p w14:paraId="5E1E7DEB" w14:textId="78770CE7" w:rsidR="00834FB6" w:rsidRPr="00CC5472" w:rsidRDefault="00501D85"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R</w:t>
      </w:r>
      <w:r w:rsidR="009C3153" w:rsidRPr="00CC5472">
        <w:rPr>
          <w:rFonts w:ascii="Montserrat" w:eastAsia="Times New Roman" w:hAnsi="Montserrat" w:cs="Arial"/>
          <w:sz w:val="20"/>
          <w:szCs w:val="20"/>
        </w:rPr>
        <w:t xml:space="preserve">eikalavimai </w:t>
      </w:r>
      <w:r w:rsidRPr="00CC5472">
        <w:rPr>
          <w:rFonts w:ascii="Montserrat" w:eastAsia="Times New Roman" w:hAnsi="Montserrat" w:cs="Arial"/>
          <w:sz w:val="20"/>
          <w:szCs w:val="20"/>
        </w:rPr>
        <w:t>Paslaugoms</w:t>
      </w:r>
      <w:r w:rsidR="00CF6CB1" w:rsidRPr="00CC5472">
        <w:rPr>
          <w:rFonts w:ascii="Montserrat" w:eastAsia="Times New Roman" w:hAnsi="Montserrat" w:cs="Arial"/>
          <w:sz w:val="20"/>
          <w:szCs w:val="20"/>
        </w:rPr>
        <w:t xml:space="preserve"> bei </w:t>
      </w:r>
      <w:r w:rsidRPr="00CC5472">
        <w:rPr>
          <w:rFonts w:ascii="Montserrat" w:eastAsia="Times New Roman" w:hAnsi="Montserrat" w:cs="Arial"/>
          <w:sz w:val="20"/>
          <w:szCs w:val="20"/>
        </w:rPr>
        <w:t xml:space="preserve"> jų apimtis</w:t>
      </w:r>
      <w:r w:rsidR="00332635" w:rsidRPr="00CC5472">
        <w:rPr>
          <w:rFonts w:ascii="Montserrat" w:eastAsia="Times New Roman" w:hAnsi="Montserrat" w:cs="Arial"/>
          <w:sz w:val="20"/>
          <w:szCs w:val="20"/>
        </w:rPr>
        <w:t xml:space="preserve"> </w:t>
      </w:r>
      <w:r w:rsidR="00834FB6" w:rsidRPr="00CC5472">
        <w:rPr>
          <w:rFonts w:ascii="Montserrat" w:eastAsia="Times New Roman" w:hAnsi="Montserrat" w:cs="Arial"/>
          <w:sz w:val="20"/>
          <w:szCs w:val="20"/>
        </w:rPr>
        <w:t>nurodyt</w:t>
      </w:r>
      <w:r w:rsidR="000010A5" w:rsidRPr="00CC5472">
        <w:rPr>
          <w:rFonts w:ascii="Montserrat" w:eastAsia="Times New Roman" w:hAnsi="Montserrat" w:cs="Arial"/>
          <w:sz w:val="20"/>
          <w:szCs w:val="20"/>
        </w:rPr>
        <w:t>a</w:t>
      </w:r>
      <w:r w:rsidR="00834FB6" w:rsidRPr="00CC5472">
        <w:rPr>
          <w:rFonts w:ascii="Montserrat" w:eastAsia="Times New Roman" w:hAnsi="Montserrat" w:cs="Arial"/>
          <w:sz w:val="20"/>
          <w:szCs w:val="20"/>
        </w:rPr>
        <w:t xml:space="preserve"> Techninė</w:t>
      </w:r>
      <w:r w:rsidR="00332635" w:rsidRPr="00CC5472">
        <w:rPr>
          <w:rFonts w:ascii="Montserrat" w:eastAsia="Times New Roman" w:hAnsi="Montserrat" w:cs="Arial"/>
          <w:sz w:val="20"/>
          <w:szCs w:val="20"/>
        </w:rPr>
        <w:t>je</w:t>
      </w:r>
      <w:r w:rsidR="00834FB6" w:rsidRPr="00CC5472">
        <w:rPr>
          <w:rFonts w:ascii="Montserrat" w:eastAsia="Times New Roman" w:hAnsi="Montserrat" w:cs="Arial"/>
          <w:sz w:val="20"/>
          <w:szCs w:val="20"/>
        </w:rPr>
        <w:t xml:space="preserve"> specifikacij</w:t>
      </w:r>
      <w:r w:rsidR="00332635" w:rsidRPr="00CC5472">
        <w:rPr>
          <w:rFonts w:ascii="Montserrat" w:eastAsia="Times New Roman" w:hAnsi="Montserrat" w:cs="Arial"/>
          <w:sz w:val="20"/>
          <w:szCs w:val="20"/>
        </w:rPr>
        <w:t>oje</w:t>
      </w:r>
      <w:r w:rsidR="00834FB6" w:rsidRPr="00CC5472">
        <w:rPr>
          <w:rFonts w:ascii="Montserrat" w:eastAsia="Times New Roman" w:hAnsi="Montserrat" w:cs="Arial"/>
          <w:sz w:val="20"/>
          <w:szCs w:val="20"/>
        </w:rPr>
        <w:t>.</w:t>
      </w:r>
    </w:p>
    <w:p w14:paraId="52D18C0B" w14:textId="77777777" w:rsidR="00326DBE" w:rsidRPr="00CC5472" w:rsidRDefault="00326DBE"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Darbo vietos, kurių kiekvienoje turi būti teikiama nustatytus reikalavimus atitinkanti duomenų perdavimo paslauga (užtikrinant reikalaujamą greitaveiką), nurodytos Techninėje specifikacijoje. </w:t>
      </w:r>
    </w:p>
    <w:p w14:paraId="4BF65C82" w14:textId="77777777" w:rsidR="00051210" w:rsidRPr="00CC5472" w:rsidRDefault="00051210" w:rsidP="005D33F4">
      <w:pPr>
        <w:tabs>
          <w:tab w:val="left" w:pos="0"/>
        </w:tabs>
        <w:spacing w:after="0" w:line="240" w:lineRule="auto"/>
        <w:ind w:firstLine="567"/>
        <w:jc w:val="both"/>
        <w:rPr>
          <w:rFonts w:ascii="Montserrat" w:eastAsia="Times New Roman" w:hAnsi="Montserrat" w:cs="Arial"/>
          <w:b/>
          <w:sz w:val="20"/>
          <w:szCs w:val="20"/>
        </w:rPr>
      </w:pPr>
    </w:p>
    <w:p w14:paraId="4547D140" w14:textId="1AF196A0" w:rsidR="001568AA" w:rsidRPr="00CC5472" w:rsidRDefault="0011229B"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PASLAUGŲ TEIKIMO TVARKA</w:t>
      </w:r>
    </w:p>
    <w:p w14:paraId="6F335EE9" w14:textId="77777777" w:rsidR="004D3076" w:rsidRPr="00CC5472" w:rsidRDefault="004D3076" w:rsidP="005D33F4">
      <w:pPr>
        <w:tabs>
          <w:tab w:val="left" w:pos="0"/>
        </w:tabs>
        <w:spacing w:after="0" w:line="240" w:lineRule="auto"/>
        <w:ind w:firstLine="567"/>
        <w:jc w:val="both"/>
        <w:rPr>
          <w:rFonts w:ascii="Montserrat" w:eastAsia="Times New Roman" w:hAnsi="Montserrat" w:cs="Arial"/>
          <w:b/>
          <w:sz w:val="20"/>
          <w:szCs w:val="20"/>
        </w:rPr>
      </w:pPr>
    </w:p>
    <w:p w14:paraId="20CD089B" w14:textId="4F3F3820" w:rsidR="00346B40" w:rsidRPr="00CC5472" w:rsidRDefault="00687B56" w:rsidP="00D27781">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1568AA" w:rsidRPr="00CC5472">
        <w:rPr>
          <w:rFonts w:ascii="Montserrat" w:eastAsia="Times New Roman" w:hAnsi="Montserrat" w:cs="Arial"/>
          <w:sz w:val="20"/>
          <w:szCs w:val="20"/>
        </w:rPr>
        <w:t xml:space="preserve"> </w:t>
      </w:r>
      <w:r w:rsidR="00274D59" w:rsidRPr="00CC5472">
        <w:rPr>
          <w:rFonts w:ascii="Montserrat" w:eastAsia="Times New Roman" w:hAnsi="Montserrat" w:cs="Arial"/>
          <w:sz w:val="20"/>
          <w:szCs w:val="20"/>
        </w:rPr>
        <w:t xml:space="preserve">turi </w:t>
      </w:r>
      <w:r w:rsidR="00D27781" w:rsidRPr="00CC5472">
        <w:rPr>
          <w:rFonts w:ascii="Montserrat" w:eastAsia="Times New Roman" w:hAnsi="Montserrat" w:cs="Arial"/>
          <w:sz w:val="20"/>
          <w:szCs w:val="20"/>
        </w:rPr>
        <w:t xml:space="preserve">pasirengti ir </w:t>
      </w:r>
      <w:r w:rsidR="00F02710" w:rsidRPr="00CC5472">
        <w:rPr>
          <w:rFonts w:ascii="Montserrat" w:eastAsia="Times New Roman" w:hAnsi="Montserrat" w:cs="Arial"/>
          <w:sz w:val="20"/>
          <w:szCs w:val="20"/>
        </w:rPr>
        <w:t xml:space="preserve">pradėti </w:t>
      </w:r>
      <w:r w:rsidR="00274D59" w:rsidRPr="00CC5472">
        <w:rPr>
          <w:rFonts w:ascii="Montserrat" w:eastAsia="Times New Roman" w:hAnsi="Montserrat" w:cs="Arial"/>
          <w:sz w:val="20"/>
          <w:szCs w:val="20"/>
        </w:rPr>
        <w:t>teikti</w:t>
      </w:r>
      <w:r w:rsidR="00E517B5" w:rsidRPr="00CC5472">
        <w:rPr>
          <w:rFonts w:ascii="Montserrat" w:eastAsia="Times New Roman" w:hAnsi="Montserrat" w:cs="Arial"/>
          <w:sz w:val="20"/>
          <w:szCs w:val="20"/>
        </w:rPr>
        <w:t xml:space="preserve"> </w:t>
      </w:r>
      <w:r w:rsidR="00274D59" w:rsidRPr="00CC5472">
        <w:rPr>
          <w:rFonts w:ascii="Montserrat" w:eastAsia="Times New Roman" w:hAnsi="Montserrat" w:cs="Arial"/>
          <w:sz w:val="20"/>
          <w:szCs w:val="20"/>
        </w:rPr>
        <w:t xml:space="preserve">Paslaugas </w:t>
      </w:r>
      <w:r w:rsidR="00E517B5" w:rsidRPr="00CC5472">
        <w:rPr>
          <w:rFonts w:ascii="Montserrat" w:eastAsia="Times New Roman" w:hAnsi="Montserrat" w:cs="Arial"/>
          <w:sz w:val="20"/>
          <w:szCs w:val="20"/>
        </w:rPr>
        <w:t xml:space="preserve">Užsakovui </w:t>
      </w:r>
      <w:r w:rsidR="00A802A2" w:rsidRPr="00CC5472">
        <w:rPr>
          <w:rFonts w:ascii="Montserrat" w:eastAsia="Times New Roman" w:hAnsi="Montserrat" w:cs="Arial"/>
          <w:sz w:val="20"/>
          <w:szCs w:val="20"/>
        </w:rPr>
        <w:t xml:space="preserve">ne vėliau kaip per </w:t>
      </w:r>
      <w:r w:rsidR="00F02710" w:rsidRPr="00CC5472">
        <w:rPr>
          <w:rFonts w:ascii="Montserrat" w:eastAsia="Times New Roman" w:hAnsi="Montserrat" w:cs="Arial"/>
          <w:sz w:val="20"/>
          <w:szCs w:val="20"/>
        </w:rPr>
        <w:t xml:space="preserve">15 (penkiolika) darbo dienų </w:t>
      </w:r>
      <w:r w:rsidR="005A3D37" w:rsidRPr="00CC5472">
        <w:rPr>
          <w:rFonts w:ascii="Montserrat" w:eastAsia="Times New Roman" w:hAnsi="Montserrat" w:cs="Arial"/>
          <w:sz w:val="20"/>
          <w:szCs w:val="20"/>
        </w:rPr>
        <w:t xml:space="preserve">nuo šios Sutarties </w:t>
      </w:r>
      <w:r w:rsidR="005B1951" w:rsidRPr="00CC5472">
        <w:rPr>
          <w:rFonts w:ascii="Montserrat" w:eastAsia="Times New Roman" w:hAnsi="Montserrat" w:cs="Arial"/>
          <w:sz w:val="20"/>
          <w:szCs w:val="20"/>
        </w:rPr>
        <w:t xml:space="preserve">įsigaliojimo </w:t>
      </w:r>
      <w:r w:rsidR="005A3D37" w:rsidRPr="00CC5472">
        <w:rPr>
          <w:rFonts w:ascii="Montserrat" w:eastAsia="Times New Roman" w:hAnsi="Montserrat" w:cs="Arial"/>
          <w:sz w:val="20"/>
          <w:szCs w:val="20"/>
        </w:rPr>
        <w:t>dienos</w:t>
      </w:r>
      <w:r w:rsidR="00F02710" w:rsidRPr="00CC5472">
        <w:rPr>
          <w:rFonts w:ascii="Montserrat" w:eastAsia="Times New Roman" w:hAnsi="Montserrat" w:cs="Arial"/>
          <w:sz w:val="20"/>
          <w:szCs w:val="20"/>
        </w:rPr>
        <w:t>.</w:t>
      </w:r>
      <w:r w:rsidR="0077610D" w:rsidRPr="00CC5472">
        <w:rPr>
          <w:rFonts w:ascii="Montserrat" w:eastAsia="Times New Roman" w:hAnsi="Montserrat" w:cs="Arial"/>
          <w:sz w:val="20"/>
          <w:szCs w:val="20"/>
        </w:rPr>
        <w:t xml:space="preserve"> Į šį terminą įskaičiuotas duomenų perdavimo testavimas. Pasirengimas laikomas baigtu, kai Užsakovas pasirašo duomenų perdavimo tinklo diegimo perdavimo ir priėmimo aktą.</w:t>
      </w:r>
      <w:r w:rsidR="000010A5" w:rsidRPr="00CC5472">
        <w:rPr>
          <w:rFonts w:ascii="Montserrat" w:eastAsia="Times New Roman" w:hAnsi="Montserrat" w:cs="Arial"/>
          <w:sz w:val="20"/>
          <w:szCs w:val="20"/>
        </w:rPr>
        <w:t xml:space="preserve"> </w:t>
      </w:r>
    </w:p>
    <w:p w14:paraId="74CFF4CD" w14:textId="77777777" w:rsidR="00B35F40" w:rsidRPr="00CC5472" w:rsidRDefault="00345421"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Jeigu tam, kad galėtų pradėti teikti Paslaugas, Paslaugų teikėjui reikalinga bet kokia papildoma techninė ir (ar) programinė įranga, Paslaugų teikėjas šia įranga apsirūpina savo sąskaita ir ištekliais bei užtikrina korektišką jos funkcionavimą Paslaugų teikimo laikotarpiu. </w:t>
      </w:r>
    </w:p>
    <w:p w14:paraId="68EF5C26" w14:textId="77777777" w:rsidR="00F02710" w:rsidRPr="00264CA0" w:rsidRDefault="00BC4F40" w:rsidP="005D33F4">
      <w:pPr>
        <w:numPr>
          <w:ilvl w:val="1"/>
          <w:numId w:val="28"/>
        </w:numPr>
        <w:spacing w:after="0" w:line="240" w:lineRule="auto"/>
        <w:ind w:left="0" w:firstLine="567"/>
        <w:jc w:val="both"/>
        <w:rPr>
          <w:rFonts w:ascii="Montserrat" w:eastAsia="Times New Roman" w:hAnsi="Montserrat" w:cs="Arial"/>
          <w:sz w:val="20"/>
          <w:szCs w:val="20"/>
        </w:rPr>
      </w:pPr>
      <w:r w:rsidRPr="00264CA0">
        <w:rPr>
          <w:rFonts w:ascii="Montserrat" w:eastAsia="Times New Roman" w:hAnsi="Montserrat" w:cs="Arial"/>
          <w:sz w:val="20"/>
          <w:szCs w:val="20"/>
        </w:rPr>
        <w:t>Paslaugų teikėjas</w:t>
      </w:r>
      <w:r w:rsidR="00DE4EAE" w:rsidRPr="00264CA0">
        <w:rPr>
          <w:rFonts w:ascii="Montserrat" w:eastAsia="Times New Roman" w:hAnsi="Montserrat" w:cs="Arial"/>
          <w:sz w:val="20"/>
          <w:szCs w:val="20"/>
        </w:rPr>
        <w:t xml:space="preserve"> turi </w:t>
      </w:r>
      <w:r w:rsidR="00345421" w:rsidRPr="00264CA0">
        <w:rPr>
          <w:rFonts w:ascii="Montserrat" w:eastAsia="Times New Roman" w:hAnsi="Montserrat" w:cs="Arial"/>
          <w:sz w:val="20"/>
          <w:szCs w:val="20"/>
        </w:rPr>
        <w:t xml:space="preserve">užtikrinti Paslaugų teikimą </w:t>
      </w:r>
      <w:r w:rsidR="00F02710" w:rsidRPr="00264CA0">
        <w:rPr>
          <w:rFonts w:ascii="Montserrat" w:eastAsia="Times New Roman" w:hAnsi="Montserrat" w:cs="Arial"/>
          <w:sz w:val="20"/>
          <w:szCs w:val="20"/>
        </w:rPr>
        <w:t xml:space="preserve">24 (dvidešimt keturias) valandas per parą, 7 (septynias) dienas per savaitę </w:t>
      </w:r>
      <w:r w:rsidR="000010A5" w:rsidRPr="00264CA0">
        <w:rPr>
          <w:rFonts w:ascii="Montserrat" w:eastAsia="Times New Roman" w:hAnsi="Montserrat" w:cs="Arial"/>
          <w:sz w:val="20"/>
          <w:szCs w:val="20"/>
        </w:rPr>
        <w:t>laikantis</w:t>
      </w:r>
      <w:r w:rsidR="00345421" w:rsidRPr="00264CA0">
        <w:rPr>
          <w:rFonts w:ascii="Montserrat" w:eastAsia="Times New Roman" w:hAnsi="Montserrat" w:cs="Arial"/>
          <w:sz w:val="20"/>
          <w:szCs w:val="20"/>
        </w:rPr>
        <w:t xml:space="preserve"> </w:t>
      </w:r>
      <w:r w:rsidR="00F02710" w:rsidRPr="00264CA0">
        <w:rPr>
          <w:rFonts w:ascii="Montserrat" w:eastAsia="Times New Roman" w:hAnsi="Montserrat" w:cs="Arial"/>
          <w:sz w:val="20"/>
          <w:szCs w:val="20"/>
        </w:rPr>
        <w:t>Techninėje specifikacijoje numatyt</w:t>
      </w:r>
      <w:r w:rsidR="000010A5" w:rsidRPr="00264CA0">
        <w:rPr>
          <w:rFonts w:ascii="Montserrat" w:eastAsia="Times New Roman" w:hAnsi="Montserrat" w:cs="Arial"/>
          <w:sz w:val="20"/>
          <w:szCs w:val="20"/>
        </w:rPr>
        <w:t>o</w:t>
      </w:r>
      <w:r w:rsidR="00F02710" w:rsidRPr="00264CA0">
        <w:rPr>
          <w:rFonts w:ascii="Montserrat" w:eastAsia="Times New Roman" w:hAnsi="Montserrat" w:cs="Arial"/>
          <w:sz w:val="20"/>
          <w:szCs w:val="20"/>
        </w:rPr>
        <w:t xml:space="preserve"> Paslaugų pasiekiamumo lyg</w:t>
      </w:r>
      <w:r w:rsidR="000010A5" w:rsidRPr="00264CA0">
        <w:rPr>
          <w:rFonts w:ascii="Montserrat" w:eastAsia="Times New Roman" w:hAnsi="Montserrat" w:cs="Arial"/>
          <w:sz w:val="20"/>
          <w:szCs w:val="20"/>
        </w:rPr>
        <w:t>io</w:t>
      </w:r>
      <w:r w:rsidR="00F02710" w:rsidRPr="00264CA0">
        <w:rPr>
          <w:rFonts w:ascii="Montserrat" w:eastAsia="Times New Roman" w:hAnsi="Montserrat" w:cs="Arial"/>
          <w:sz w:val="20"/>
          <w:szCs w:val="20"/>
        </w:rPr>
        <w:t xml:space="preserve">. </w:t>
      </w:r>
      <w:r w:rsidR="0077610D" w:rsidRPr="00264CA0">
        <w:rPr>
          <w:rFonts w:ascii="Montserrat" w:eastAsia="Times New Roman" w:hAnsi="Montserrat" w:cs="Arial"/>
          <w:sz w:val="20"/>
          <w:szCs w:val="20"/>
        </w:rPr>
        <w:t xml:space="preserve">Paslaugos teikiamos pagal Užsakovo poreikius. Užsakovas neįsipareigoja įsigyti visos Paslaugų apimties (kiekio). </w:t>
      </w:r>
    </w:p>
    <w:p w14:paraId="41AF0B6D" w14:textId="39282296" w:rsidR="00F21AE7" w:rsidRPr="00264CA0" w:rsidRDefault="00F21AE7" w:rsidP="005D33F4">
      <w:pPr>
        <w:numPr>
          <w:ilvl w:val="1"/>
          <w:numId w:val="28"/>
        </w:numPr>
        <w:spacing w:after="0" w:line="240" w:lineRule="auto"/>
        <w:ind w:left="0" w:firstLine="567"/>
        <w:jc w:val="both"/>
        <w:rPr>
          <w:rFonts w:ascii="Montserrat" w:eastAsia="Times New Roman" w:hAnsi="Montserrat" w:cs="Arial"/>
          <w:sz w:val="20"/>
          <w:szCs w:val="20"/>
        </w:rPr>
      </w:pPr>
      <w:r w:rsidRPr="00264CA0">
        <w:rPr>
          <w:rFonts w:ascii="Montserrat" w:eastAsia="Times New Roman" w:hAnsi="Montserrat" w:cs="Arial"/>
          <w:sz w:val="20"/>
          <w:szCs w:val="20"/>
        </w:rPr>
        <w:t xml:space="preserve">Paslaugų teikėjas turi </w:t>
      </w:r>
      <w:r w:rsidR="00345421" w:rsidRPr="00264CA0">
        <w:rPr>
          <w:rFonts w:ascii="Montserrat" w:eastAsia="Times New Roman" w:hAnsi="Montserrat" w:cs="Arial"/>
          <w:sz w:val="20"/>
          <w:szCs w:val="20"/>
        </w:rPr>
        <w:t xml:space="preserve">Paslaugų teikimo </w:t>
      </w:r>
      <w:r w:rsidRPr="00264CA0">
        <w:rPr>
          <w:rFonts w:ascii="Montserrat" w:eastAsia="Times New Roman" w:hAnsi="Montserrat" w:cs="Arial"/>
          <w:sz w:val="20"/>
          <w:szCs w:val="20"/>
        </w:rPr>
        <w:t>laikotarpiu užtikrinti korektišką ir nepertraukiamą</w:t>
      </w:r>
      <w:r w:rsidR="00B35F40" w:rsidRPr="00264CA0">
        <w:rPr>
          <w:rFonts w:ascii="Montserrat" w:eastAsia="Times New Roman" w:hAnsi="Montserrat" w:cs="Arial"/>
          <w:sz w:val="20"/>
          <w:szCs w:val="20"/>
        </w:rPr>
        <w:t xml:space="preserve"> pagalbos tarnybos (angl. </w:t>
      </w:r>
      <w:r w:rsidR="00B35F40" w:rsidRPr="00264CA0">
        <w:rPr>
          <w:rFonts w:ascii="Montserrat" w:eastAsia="Times New Roman" w:hAnsi="Montserrat" w:cs="Arial"/>
          <w:i/>
          <w:sz w:val="20"/>
          <w:szCs w:val="20"/>
        </w:rPr>
        <w:t>help desk</w:t>
      </w:r>
      <w:r w:rsidR="00B35F40" w:rsidRPr="00264CA0">
        <w:rPr>
          <w:rFonts w:ascii="Montserrat" w:eastAsia="Times New Roman" w:hAnsi="Montserrat" w:cs="Arial"/>
          <w:sz w:val="20"/>
          <w:szCs w:val="20"/>
        </w:rPr>
        <w:t xml:space="preserve">) funkcionavimą sudarant galimybę Užsakovo darbuotojams registruoti sutrikimus ir kibernetinius incidentus bet kuriuo paros metu elektroniniu būdu arba el. paštu </w:t>
      </w:r>
      <w:r w:rsidR="00A52291" w:rsidRPr="00A52291">
        <w:rPr>
          <w:rFonts w:ascii="Montserrat" w:eastAsia="Times New Roman" w:hAnsi="Montserrat" w:cs="Arial"/>
          <w:bCs/>
          <w:i/>
          <w:iCs/>
          <w:sz w:val="20"/>
          <w:szCs w:val="20"/>
        </w:rPr>
        <w:t>[nurodyti]</w:t>
      </w:r>
      <w:r w:rsidR="00B35F40" w:rsidRPr="00264CA0">
        <w:rPr>
          <w:rFonts w:ascii="Montserrat" w:eastAsia="Times New Roman" w:hAnsi="Montserrat" w:cs="Arial"/>
          <w:b/>
          <w:sz w:val="20"/>
          <w:szCs w:val="20"/>
        </w:rPr>
        <w:t xml:space="preserve"> </w:t>
      </w:r>
      <w:r w:rsidR="00B35F40" w:rsidRPr="00264CA0">
        <w:rPr>
          <w:rFonts w:ascii="Montserrat" w:eastAsia="Times New Roman" w:hAnsi="Montserrat" w:cs="Arial"/>
          <w:sz w:val="20"/>
          <w:szCs w:val="20"/>
        </w:rPr>
        <w:t>(taikoma, jeigu</w:t>
      </w:r>
      <w:r w:rsidR="00345421" w:rsidRPr="00264CA0">
        <w:rPr>
          <w:rFonts w:ascii="Montserrat" w:eastAsia="Times New Roman" w:hAnsi="Montserrat" w:cs="Arial"/>
          <w:sz w:val="20"/>
          <w:szCs w:val="20"/>
        </w:rPr>
        <w:t xml:space="preserve"> Paslaugų teikėjo</w:t>
      </w:r>
      <w:r w:rsidR="00B35F40" w:rsidRPr="00264CA0">
        <w:rPr>
          <w:rFonts w:ascii="Montserrat" w:eastAsia="Times New Roman" w:hAnsi="Montserrat" w:cs="Arial"/>
          <w:sz w:val="20"/>
          <w:szCs w:val="20"/>
        </w:rPr>
        <w:t xml:space="preserve"> elektroninis registras nefunkcionuoja ar funkcionuoja nekorektiškai). </w:t>
      </w:r>
    </w:p>
    <w:p w14:paraId="73562478" w14:textId="77777777" w:rsidR="00496BAD" w:rsidRPr="00CC5472" w:rsidRDefault="00496BAD" w:rsidP="005D33F4">
      <w:pPr>
        <w:numPr>
          <w:ilvl w:val="1"/>
          <w:numId w:val="28"/>
        </w:numPr>
        <w:spacing w:after="0" w:line="240" w:lineRule="auto"/>
        <w:ind w:left="0" w:firstLine="567"/>
        <w:jc w:val="both"/>
        <w:rPr>
          <w:rFonts w:ascii="Montserrat" w:eastAsia="Times New Roman" w:hAnsi="Montserrat" w:cs="Arial"/>
          <w:sz w:val="20"/>
          <w:szCs w:val="20"/>
        </w:rPr>
      </w:pPr>
      <w:r w:rsidRPr="00264CA0">
        <w:rPr>
          <w:rFonts w:ascii="Montserrat" w:eastAsia="Times New Roman" w:hAnsi="Montserrat" w:cs="Arial"/>
          <w:sz w:val="20"/>
          <w:szCs w:val="20"/>
        </w:rPr>
        <w:t xml:space="preserve">Pasibaigus kalendoriniam mėnesiui, kurį </w:t>
      </w:r>
      <w:r w:rsidR="00713FE8" w:rsidRPr="00264CA0">
        <w:rPr>
          <w:rFonts w:ascii="Montserrat" w:eastAsia="Times New Roman" w:hAnsi="Montserrat" w:cs="Arial"/>
          <w:sz w:val="20"/>
          <w:szCs w:val="20"/>
        </w:rPr>
        <w:t xml:space="preserve">buvo </w:t>
      </w:r>
      <w:r w:rsidRPr="00264CA0">
        <w:rPr>
          <w:rFonts w:ascii="Montserrat" w:eastAsia="Times New Roman" w:hAnsi="Montserrat" w:cs="Arial"/>
          <w:sz w:val="20"/>
          <w:szCs w:val="20"/>
        </w:rPr>
        <w:t xml:space="preserve">teiktos Paslaugos, </w:t>
      </w:r>
      <w:r w:rsidR="001461D7" w:rsidRPr="00264CA0">
        <w:rPr>
          <w:rFonts w:ascii="Montserrat" w:eastAsia="Times New Roman" w:hAnsi="Montserrat" w:cs="Arial"/>
          <w:sz w:val="20"/>
          <w:szCs w:val="20"/>
        </w:rPr>
        <w:t>Paslaugų teikėjas turi</w:t>
      </w:r>
      <w:r w:rsidR="00713FE8" w:rsidRPr="00264CA0">
        <w:rPr>
          <w:rFonts w:ascii="Montserrat" w:eastAsia="Times New Roman" w:hAnsi="Montserrat" w:cs="Arial"/>
          <w:sz w:val="20"/>
          <w:szCs w:val="20"/>
        </w:rPr>
        <w:t>,</w:t>
      </w:r>
      <w:r w:rsidR="001461D7" w:rsidRPr="00264CA0">
        <w:rPr>
          <w:rFonts w:ascii="Montserrat" w:eastAsia="Times New Roman" w:hAnsi="Montserrat" w:cs="Arial"/>
          <w:sz w:val="20"/>
          <w:szCs w:val="20"/>
        </w:rPr>
        <w:t xml:space="preserve"> </w:t>
      </w:r>
      <w:r w:rsidR="000B2109" w:rsidRPr="00264CA0">
        <w:rPr>
          <w:rFonts w:ascii="Montserrat" w:eastAsia="Times New Roman" w:hAnsi="Montserrat" w:cs="Arial"/>
          <w:sz w:val="20"/>
          <w:szCs w:val="20"/>
        </w:rPr>
        <w:t>kartu su PVM sąskaita-faktūra</w:t>
      </w:r>
      <w:r w:rsidR="00713FE8" w:rsidRPr="00264CA0">
        <w:rPr>
          <w:rFonts w:ascii="Montserrat" w:eastAsia="Times New Roman" w:hAnsi="Montserrat" w:cs="Arial"/>
          <w:sz w:val="20"/>
          <w:szCs w:val="20"/>
        </w:rPr>
        <w:t>,</w:t>
      </w:r>
      <w:r w:rsidR="000B2109" w:rsidRPr="00264CA0">
        <w:rPr>
          <w:rFonts w:ascii="Montserrat" w:eastAsia="Times New Roman" w:hAnsi="Montserrat" w:cs="Arial"/>
          <w:sz w:val="20"/>
          <w:szCs w:val="20"/>
        </w:rPr>
        <w:t xml:space="preserve"> </w:t>
      </w:r>
      <w:r w:rsidR="00713FE8" w:rsidRPr="00264CA0">
        <w:rPr>
          <w:rFonts w:ascii="Montserrat" w:eastAsia="Times New Roman" w:hAnsi="Montserrat" w:cs="Arial"/>
          <w:sz w:val="20"/>
          <w:szCs w:val="20"/>
        </w:rPr>
        <w:t xml:space="preserve">Užsakovui </w:t>
      </w:r>
      <w:r w:rsidR="000B2109" w:rsidRPr="00264CA0">
        <w:rPr>
          <w:rFonts w:ascii="Montserrat" w:eastAsia="Times New Roman" w:hAnsi="Montserrat" w:cs="Arial"/>
          <w:sz w:val="20"/>
          <w:szCs w:val="20"/>
        </w:rPr>
        <w:t>pateikti ataskaitą</w:t>
      </w:r>
      <w:r w:rsidR="00204F09" w:rsidRPr="00264CA0">
        <w:rPr>
          <w:rFonts w:ascii="Montserrat" w:eastAsia="Times New Roman" w:hAnsi="Montserrat" w:cs="Arial"/>
          <w:sz w:val="20"/>
          <w:szCs w:val="20"/>
        </w:rPr>
        <w:t xml:space="preserve"> (-as)</w:t>
      </w:r>
      <w:r w:rsidR="000B2109" w:rsidRPr="00264CA0">
        <w:rPr>
          <w:rFonts w:ascii="Montserrat" w:eastAsia="Times New Roman" w:hAnsi="Montserrat" w:cs="Arial"/>
          <w:sz w:val="20"/>
          <w:szCs w:val="20"/>
        </w:rPr>
        <w:t>, kurioje</w:t>
      </w:r>
      <w:r w:rsidR="00204F09" w:rsidRPr="00264CA0">
        <w:rPr>
          <w:rFonts w:ascii="Montserrat" w:eastAsia="Times New Roman" w:hAnsi="Montserrat" w:cs="Arial"/>
          <w:sz w:val="20"/>
          <w:szCs w:val="20"/>
        </w:rPr>
        <w:t xml:space="preserve"> (-iose)</w:t>
      </w:r>
      <w:r w:rsidR="000B2109" w:rsidRPr="00264CA0">
        <w:rPr>
          <w:rFonts w:ascii="Montserrat" w:eastAsia="Times New Roman" w:hAnsi="Montserrat" w:cs="Arial"/>
          <w:sz w:val="20"/>
          <w:szCs w:val="20"/>
        </w:rPr>
        <w:t xml:space="preserve"> turi būti pateikta informacija apie per praėjusį kalendorinį mėnesį fiksuotų kibernetinių incidentų kiekį</w:t>
      </w:r>
      <w:r w:rsidR="00713FE8" w:rsidRPr="00264CA0">
        <w:rPr>
          <w:rFonts w:ascii="Montserrat" w:eastAsia="Times New Roman" w:hAnsi="Montserrat" w:cs="Arial"/>
          <w:sz w:val="20"/>
          <w:szCs w:val="20"/>
        </w:rPr>
        <w:t xml:space="preserve"> / skaičių</w:t>
      </w:r>
      <w:r w:rsidR="000B2109" w:rsidRPr="00264CA0">
        <w:rPr>
          <w:rFonts w:ascii="Montserrat" w:eastAsia="Times New Roman" w:hAnsi="Montserrat" w:cs="Arial"/>
          <w:sz w:val="20"/>
          <w:szCs w:val="20"/>
        </w:rPr>
        <w:t xml:space="preserve">, jų </w:t>
      </w:r>
      <w:r w:rsidR="00204F09" w:rsidRPr="00264CA0">
        <w:rPr>
          <w:rFonts w:ascii="Montserrat" w:eastAsia="Times New Roman" w:hAnsi="Montserrat" w:cs="Arial"/>
          <w:sz w:val="20"/>
          <w:szCs w:val="20"/>
        </w:rPr>
        <w:t>tipą (rūšį), Paslaugų nepasiekiamumo atvejai, nurodant Paslaugų nepasiekiamumo priežastį ir trukmę, taip pat kita Šalių suderinta</w:t>
      </w:r>
      <w:r w:rsidR="00204F09" w:rsidRPr="00CC5472">
        <w:rPr>
          <w:rFonts w:ascii="Montserrat" w:eastAsia="Times New Roman" w:hAnsi="Montserrat" w:cs="Arial"/>
          <w:sz w:val="20"/>
          <w:szCs w:val="20"/>
        </w:rPr>
        <w:t xml:space="preserve"> informacija. </w:t>
      </w:r>
    </w:p>
    <w:p w14:paraId="23018C96" w14:textId="6CD19977" w:rsidR="00B55EED" w:rsidRPr="00CC5472" w:rsidRDefault="001277DB"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Esminiais Su</w:t>
      </w:r>
      <w:r w:rsidR="00B55EED" w:rsidRPr="00CC5472">
        <w:rPr>
          <w:rFonts w:ascii="Montserrat" w:eastAsia="Times New Roman" w:hAnsi="Montserrat" w:cs="Arial"/>
          <w:sz w:val="20"/>
          <w:szCs w:val="20"/>
        </w:rPr>
        <w:t>tarties pažeidim</w:t>
      </w:r>
      <w:r w:rsidR="00B52F6C" w:rsidRPr="00CC5472">
        <w:rPr>
          <w:rFonts w:ascii="Montserrat" w:eastAsia="Times New Roman" w:hAnsi="Montserrat" w:cs="Arial"/>
          <w:sz w:val="20"/>
          <w:szCs w:val="20"/>
        </w:rPr>
        <w:t>ais</w:t>
      </w:r>
      <w:r w:rsidR="00B55EED" w:rsidRPr="00CC5472">
        <w:rPr>
          <w:rFonts w:ascii="Montserrat" w:eastAsia="Times New Roman" w:hAnsi="Montserrat" w:cs="Arial"/>
          <w:sz w:val="20"/>
          <w:szCs w:val="20"/>
        </w:rPr>
        <w:t xml:space="preserve"> laikoma:</w:t>
      </w:r>
    </w:p>
    <w:p w14:paraId="7E8C80BA" w14:textId="3FF95E38" w:rsidR="00B55EED" w:rsidRPr="00CC5472" w:rsidRDefault="00B55EED" w:rsidP="00B55EED">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w:t>
      </w:r>
      <w:r w:rsidR="00713FE8" w:rsidRPr="00CC5472">
        <w:rPr>
          <w:rFonts w:ascii="Montserrat" w:eastAsia="Times New Roman" w:hAnsi="Montserrat" w:cs="Arial"/>
          <w:sz w:val="20"/>
          <w:szCs w:val="20"/>
        </w:rPr>
        <w:t>eigu Paslaugų teikėjas vėluoja pradėti teikti Paslaugas 5 (penkias) darbo dienas ir ilgiau</w:t>
      </w:r>
      <w:r w:rsidRPr="00CC5472">
        <w:rPr>
          <w:rFonts w:ascii="Montserrat" w:eastAsia="Times New Roman" w:hAnsi="Montserrat" w:cs="Arial"/>
          <w:sz w:val="20"/>
          <w:szCs w:val="20"/>
        </w:rPr>
        <w:t>;</w:t>
      </w:r>
    </w:p>
    <w:p w14:paraId="30E6C92F" w14:textId="5CA06B13" w:rsidR="00B55EED" w:rsidRPr="00CC5472" w:rsidRDefault="00713FE8" w:rsidP="00B55EED">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lastRenderedPageBreak/>
        <w:t xml:space="preserve"> </w:t>
      </w:r>
      <w:r w:rsidR="00B55EED" w:rsidRPr="00CC5472">
        <w:rPr>
          <w:rFonts w:ascii="Montserrat" w:eastAsia="Times New Roman" w:hAnsi="Montserrat" w:cs="Arial"/>
          <w:sz w:val="20"/>
          <w:szCs w:val="20"/>
        </w:rPr>
        <w:t xml:space="preserve">jeigu Paslaugų teikėjas </w:t>
      </w:r>
      <w:r w:rsidRPr="00CC5472">
        <w:rPr>
          <w:rFonts w:ascii="Montserrat" w:eastAsia="Times New Roman" w:hAnsi="Montserrat" w:cs="Arial"/>
          <w:sz w:val="20"/>
          <w:szCs w:val="20"/>
        </w:rPr>
        <w:t>neužtikrina reikalaujamo Paslaugų pasiekiamumo lygio 3 (tris) mėnesius iš eilės arba 5 (penkis) mėnesius per paskutinių dvylikos mėnesių, kuriais teiktos Paslaugos, laikotarpį</w:t>
      </w:r>
      <w:r w:rsidR="00B55EED" w:rsidRPr="00CC5472">
        <w:rPr>
          <w:rFonts w:ascii="Montserrat" w:eastAsia="Times New Roman" w:hAnsi="Montserrat" w:cs="Arial"/>
          <w:sz w:val="20"/>
          <w:szCs w:val="20"/>
        </w:rPr>
        <w:t>;</w:t>
      </w:r>
    </w:p>
    <w:p w14:paraId="4AC2018F" w14:textId="4518F6B8" w:rsidR="00713FE8" w:rsidRPr="00CC5472" w:rsidRDefault="00B55EED" w:rsidP="00EA5539">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jeigu Paslaugų teikėjas pažeidžia (nesilaiko) Sutarties 5 skyriuje „Pareiškimai ir garantijos“ nustatytas garantijas.</w:t>
      </w:r>
    </w:p>
    <w:p w14:paraId="0CE6ACA2" w14:textId="77777777" w:rsidR="005724A7" w:rsidRPr="00CC5472" w:rsidRDefault="005724A7" w:rsidP="005D33F4">
      <w:pPr>
        <w:spacing w:after="0" w:line="240" w:lineRule="auto"/>
        <w:jc w:val="both"/>
        <w:rPr>
          <w:rFonts w:ascii="Montserrat" w:eastAsia="Times New Roman" w:hAnsi="Montserrat" w:cs="Arial"/>
          <w:sz w:val="20"/>
          <w:szCs w:val="20"/>
        </w:rPr>
      </w:pPr>
    </w:p>
    <w:p w14:paraId="08797EDF" w14:textId="77777777" w:rsidR="00834FB6" w:rsidRPr="00CC5472" w:rsidRDefault="00834FB6"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SUTARTIES KAINA IR ATSISKAITYMO TVARKA</w:t>
      </w:r>
    </w:p>
    <w:p w14:paraId="3804F772" w14:textId="77777777" w:rsidR="005724A7" w:rsidRPr="00CC5472" w:rsidRDefault="005724A7" w:rsidP="00F6760B">
      <w:pPr>
        <w:tabs>
          <w:tab w:val="left" w:pos="0"/>
        </w:tabs>
        <w:spacing w:after="0" w:line="240" w:lineRule="auto"/>
        <w:rPr>
          <w:rFonts w:ascii="Montserrat" w:eastAsia="Times New Roman" w:hAnsi="Montserrat" w:cs="Arial"/>
          <w:b/>
          <w:sz w:val="20"/>
          <w:szCs w:val="20"/>
        </w:rPr>
      </w:pPr>
    </w:p>
    <w:p w14:paraId="5435E25B" w14:textId="2F6AEBBF" w:rsidR="00496BAD" w:rsidRPr="00CC5472" w:rsidRDefault="00CF12EE"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Sutarčiai taikoma </w:t>
      </w:r>
      <w:r w:rsidR="00345421" w:rsidRPr="00CC5472">
        <w:rPr>
          <w:rFonts w:ascii="Montserrat" w:eastAsia="Times New Roman" w:hAnsi="Montserrat" w:cs="Arial"/>
          <w:sz w:val="20"/>
          <w:szCs w:val="20"/>
        </w:rPr>
        <w:t>f</w:t>
      </w:r>
      <w:r w:rsidR="005743DE" w:rsidRPr="00CC5472">
        <w:rPr>
          <w:rFonts w:ascii="Montserrat" w:eastAsia="Times New Roman" w:hAnsi="Montserrat" w:cs="Arial"/>
          <w:sz w:val="20"/>
          <w:szCs w:val="20"/>
        </w:rPr>
        <w:t>iksuoto įkainio</w:t>
      </w:r>
      <w:r w:rsidR="00345421" w:rsidRPr="00CC5472">
        <w:rPr>
          <w:rFonts w:ascii="Montserrat" w:eastAsia="Times New Roman" w:hAnsi="Montserrat" w:cs="Arial"/>
          <w:sz w:val="20"/>
          <w:szCs w:val="20"/>
        </w:rPr>
        <w:t xml:space="preserve"> </w:t>
      </w:r>
      <w:r w:rsidR="00496BAD" w:rsidRPr="00CC5472">
        <w:rPr>
          <w:rFonts w:ascii="Montserrat" w:eastAsia="Times New Roman" w:hAnsi="Montserrat" w:cs="Arial"/>
          <w:sz w:val="20"/>
          <w:szCs w:val="20"/>
        </w:rPr>
        <w:t>kainodara.</w:t>
      </w:r>
    </w:p>
    <w:p w14:paraId="32399D58" w14:textId="0A36EEBC" w:rsidR="00496BAD" w:rsidRPr="00CC5472" w:rsidRDefault="00496BAD"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Paslaugų įkainiai: </w:t>
      </w:r>
    </w:p>
    <w:tbl>
      <w:tblPr>
        <w:tblStyle w:val="TableGrid"/>
        <w:tblW w:w="0" w:type="auto"/>
        <w:tblLook w:val="04A0" w:firstRow="1" w:lastRow="0" w:firstColumn="1" w:lastColumn="0" w:noHBand="0" w:noVBand="1"/>
      </w:tblPr>
      <w:tblGrid>
        <w:gridCol w:w="980"/>
        <w:gridCol w:w="2364"/>
        <w:gridCol w:w="1557"/>
        <w:gridCol w:w="1563"/>
        <w:gridCol w:w="1556"/>
        <w:gridCol w:w="1608"/>
      </w:tblGrid>
      <w:tr w:rsidR="008B224C" w:rsidRPr="00833A74" w14:paraId="4745B7CD" w14:textId="77777777" w:rsidTr="003E1EA2">
        <w:tc>
          <w:tcPr>
            <w:tcW w:w="980" w:type="dxa"/>
            <w:vAlign w:val="center"/>
          </w:tcPr>
          <w:p w14:paraId="7F450971" w14:textId="77777777" w:rsidR="008B224C" w:rsidRPr="00833A74" w:rsidRDefault="008B224C" w:rsidP="008B224C">
            <w:pPr>
              <w:spacing w:after="0" w:line="240" w:lineRule="auto"/>
              <w:rPr>
                <w:rFonts w:ascii="Montserrat" w:hAnsi="Montserrat" w:cs="Arial"/>
                <w:b/>
                <w:sz w:val="20"/>
                <w:szCs w:val="20"/>
              </w:rPr>
            </w:pPr>
            <w:r w:rsidRPr="00833A74">
              <w:rPr>
                <w:rFonts w:ascii="Montserrat" w:hAnsi="Montserrat" w:cs="Arial"/>
                <w:b/>
                <w:sz w:val="20"/>
                <w:szCs w:val="20"/>
              </w:rPr>
              <w:t>Eil. Nr.</w:t>
            </w:r>
          </w:p>
        </w:tc>
        <w:tc>
          <w:tcPr>
            <w:tcW w:w="2364" w:type="dxa"/>
            <w:vAlign w:val="center"/>
          </w:tcPr>
          <w:p w14:paraId="1688371A" w14:textId="77777777" w:rsidR="008B224C" w:rsidRPr="00833A74" w:rsidRDefault="008B224C" w:rsidP="00F844A5">
            <w:pPr>
              <w:spacing w:after="0" w:line="240" w:lineRule="auto"/>
              <w:jc w:val="center"/>
              <w:rPr>
                <w:rFonts w:ascii="Montserrat" w:hAnsi="Montserrat" w:cs="Arial"/>
                <w:b/>
                <w:sz w:val="20"/>
                <w:szCs w:val="20"/>
              </w:rPr>
            </w:pPr>
            <w:proofErr w:type="spellStart"/>
            <w:r w:rsidRPr="00833A74">
              <w:rPr>
                <w:rFonts w:ascii="Montserrat" w:hAnsi="Montserrat" w:cs="Arial"/>
                <w:b/>
                <w:iCs/>
                <w:sz w:val="20"/>
                <w:szCs w:val="20"/>
              </w:rPr>
              <w:t>Pirkimo</w:t>
            </w:r>
            <w:proofErr w:type="spellEnd"/>
            <w:r w:rsidRPr="00833A74">
              <w:rPr>
                <w:rFonts w:ascii="Montserrat" w:hAnsi="Montserrat" w:cs="Arial"/>
                <w:b/>
                <w:iCs/>
                <w:sz w:val="20"/>
                <w:szCs w:val="20"/>
              </w:rPr>
              <w:t xml:space="preserve"> </w:t>
            </w:r>
            <w:proofErr w:type="spellStart"/>
            <w:r w:rsidRPr="00833A74">
              <w:rPr>
                <w:rFonts w:ascii="Montserrat" w:hAnsi="Montserrat" w:cs="Arial"/>
                <w:b/>
                <w:iCs/>
                <w:sz w:val="20"/>
                <w:szCs w:val="20"/>
              </w:rPr>
              <w:t>objektas</w:t>
            </w:r>
            <w:proofErr w:type="spellEnd"/>
          </w:p>
        </w:tc>
        <w:tc>
          <w:tcPr>
            <w:tcW w:w="1557" w:type="dxa"/>
            <w:vAlign w:val="center"/>
          </w:tcPr>
          <w:p w14:paraId="02B6AE73" w14:textId="77777777" w:rsidR="008B224C" w:rsidRPr="00833A74" w:rsidRDefault="008B224C" w:rsidP="00F844A5">
            <w:pPr>
              <w:spacing w:after="0" w:line="240" w:lineRule="auto"/>
              <w:jc w:val="center"/>
              <w:rPr>
                <w:rFonts w:ascii="Montserrat" w:hAnsi="Montserrat" w:cs="Arial"/>
                <w:b/>
                <w:sz w:val="20"/>
                <w:szCs w:val="20"/>
              </w:rPr>
            </w:pPr>
            <w:r w:rsidRPr="00833A74">
              <w:rPr>
                <w:rFonts w:ascii="Montserrat" w:hAnsi="Montserrat" w:cs="Arial"/>
                <w:b/>
                <w:sz w:val="20"/>
                <w:szCs w:val="20"/>
              </w:rPr>
              <w:t xml:space="preserve">Mato </w:t>
            </w:r>
            <w:proofErr w:type="spellStart"/>
            <w:r w:rsidRPr="00833A74">
              <w:rPr>
                <w:rFonts w:ascii="Montserrat" w:hAnsi="Montserrat" w:cs="Arial"/>
                <w:b/>
                <w:sz w:val="20"/>
                <w:szCs w:val="20"/>
              </w:rPr>
              <w:t>vienetas</w:t>
            </w:r>
            <w:proofErr w:type="spellEnd"/>
          </w:p>
        </w:tc>
        <w:tc>
          <w:tcPr>
            <w:tcW w:w="1563" w:type="dxa"/>
            <w:vAlign w:val="center"/>
          </w:tcPr>
          <w:p w14:paraId="354F28A0" w14:textId="0528354A" w:rsidR="008B224C" w:rsidRPr="00833A74" w:rsidRDefault="008B224C" w:rsidP="00F844A5">
            <w:pPr>
              <w:spacing w:after="0" w:line="240" w:lineRule="auto"/>
              <w:jc w:val="center"/>
              <w:rPr>
                <w:rFonts w:ascii="Montserrat" w:hAnsi="Montserrat" w:cs="Arial"/>
                <w:b/>
                <w:sz w:val="20"/>
                <w:szCs w:val="20"/>
              </w:rPr>
            </w:pPr>
            <w:proofErr w:type="spellStart"/>
            <w:r w:rsidRPr="00833A74">
              <w:rPr>
                <w:rFonts w:ascii="Montserrat" w:hAnsi="Montserrat" w:cs="Arial"/>
                <w:b/>
                <w:sz w:val="20"/>
                <w:szCs w:val="20"/>
              </w:rPr>
              <w:t>Maksimalus</w:t>
            </w:r>
            <w:proofErr w:type="spellEnd"/>
            <w:r w:rsidRPr="00833A74">
              <w:rPr>
                <w:rFonts w:ascii="Montserrat" w:hAnsi="Montserrat" w:cs="Arial"/>
                <w:b/>
                <w:sz w:val="20"/>
                <w:szCs w:val="20"/>
              </w:rPr>
              <w:t xml:space="preserve"> </w:t>
            </w:r>
            <w:proofErr w:type="spellStart"/>
            <w:r w:rsidRPr="00833A74">
              <w:rPr>
                <w:rFonts w:ascii="Montserrat" w:hAnsi="Montserrat" w:cs="Arial"/>
                <w:b/>
                <w:sz w:val="20"/>
                <w:szCs w:val="20"/>
              </w:rPr>
              <w:t>kiekis</w:t>
            </w:r>
            <w:proofErr w:type="spellEnd"/>
          </w:p>
        </w:tc>
        <w:tc>
          <w:tcPr>
            <w:tcW w:w="1556" w:type="dxa"/>
            <w:vAlign w:val="center"/>
          </w:tcPr>
          <w:p w14:paraId="38D65A78" w14:textId="77777777" w:rsidR="008B224C" w:rsidRPr="00833A74" w:rsidRDefault="008B224C" w:rsidP="00F844A5">
            <w:pPr>
              <w:spacing w:after="0" w:line="240" w:lineRule="auto"/>
              <w:jc w:val="center"/>
              <w:rPr>
                <w:rFonts w:ascii="Montserrat" w:hAnsi="Montserrat" w:cs="Arial"/>
                <w:b/>
                <w:sz w:val="20"/>
                <w:szCs w:val="20"/>
              </w:rPr>
            </w:pPr>
            <w:proofErr w:type="spellStart"/>
            <w:r w:rsidRPr="00833A74">
              <w:rPr>
                <w:rFonts w:ascii="Montserrat" w:hAnsi="Montserrat" w:cs="Arial"/>
                <w:b/>
                <w:sz w:val="20"/>
                <w:szCs w:val="20"/>
              </w:rPr>
              <w:t>Vieneto</w:t>
            </w:r>
            <w:proofErr w:type="spellEnd"/>
            <w:r w:rsidRPr="00833A74">
              <w:rPr>
                <w:rFonts w:ascii="Montserrat" w:hAnsi="Montserrat" w:cs="Arial"/>
                <w:b/>
                <w:sz w:val="20"/>
                <w:szCs w:val="20"/>
              </w:rPr>
              <w:t xml:space="preserve"> </w:t>
            </w:r>
            <w:proofErr w:type="spellStart"/>
            <w:r w:rsidRPr="00833A74">
              <w:rPr>
                <w:rFonts w:ascii="Montserrat" w:hAnsi="Montserrat" w:cs="Arial"/>
                <w:b/>
                <w:sz w:val="20"/>
                <w:szCs w:val="20"/>
              </w:rPr>
              <w:t>įkainis</w:t>
            </w:r>
            <w:proofErr w:type="spellEnd"/>
            <w:r w:rsidRPr="00833A74">
              <w:rPr>
                <w:rFonts w:ascii="Montserrat" w:hAnsi="Montserrat" w:cs="Arial"/>
                <w:b/>
                <w:sz w:val="20"/>
                <w:szCs w:val="20"/>
              </w:rPr>
              <w:t xml:space="preserve">, </w:t>
            </w:r>
            <w:proofErr w:type="spellStart"/>
            <w:r w:rsidRPr="00833A74">
              <w:rPr>
                <w:rFonts w:ascii="Montserrat" w:hAnsi="Montserrat" w:cs="Arial"/>
                <w:b/>
                <w:sz w:val="20"/>
                <w:szCs w:val="20"/>
              </w:rPr>
              <w:t>Eur</w:t>
            </w:r>
            <w:proofErr w:type="spellEnd"/>
            <w:r w:rsidRPr="00833A74">
              <w:rPr>
                <w:rFonts w:ascii="Montserrat" w:hAnsi="Montserrat" w:cs="Arial"/>
                <w:b/>
                <w:sz w:val="20"/>
                <w:szCs w:val="20"/>
              </w:rPr>
              <w:t xml:space="preserve"> be PVM</w:t>
            </w:r>
          </w:p>
        </w:tc>
        <w:tc>
          <w:tcPr>
            <w:tcW w:w="1608" w:type="dxa"/>
            <w:vAlign w:val="center"/>
          </w:tcPr>
          <w:p w14:paraId="12597DFF" w14:textId="77777777" w:rsidR="008B224C" w:rsidRPr="00833A74" w:rsidRDefault="008B224C" w:rsidP="00F844A5">
            <w:pPr>
              <w:spacing w:after="0" w:line="240" w:lineRule="auto"/>
              <w:jc w:val="center"/>
              <w:rPr>
                <w:rFonts w:ascii="Montserrat" w:hAnsi="Montserrat" w:cs="Arial"/>
                <w:b/>
                <w:sz w:val="20"/>
                <w:szCs w:val="20"/>
              </w:rPr>
            </w:pPr>
            <w:r w:rsidRPr="00833A74">
              <w:rPr>
                <w:rFonts w:ascii="Montserrat" w:hAnsi="Montserrat" w:cs="Arial"/>
                <w:b/>
                <w:sz w:val="20"/>
                <w:szCs w:val="20"/>
              </w:rPr>
              <w:t xml:space="preserve">Viso </w:t>
            </w:r>
            <w:proofErr w:type="spellStart"/>
            <w:r w:rsidRPr="00833A74">
              <w:rPr>
                <w:rFonts w:ascii="Montserrat" w:hAnsi="Montserrat" w:cs="Arial"/>
                <w:b/>
                <w:sz w:val="20"/>
                <w:szCs w:val="20"/>
              </w:rPr>
              <w:t>maksimalaus</w:t>
            </w:r>
            <w:proofErr w:type="spellEnd"/>
            <w:r w:rsidRPr="00833A74">
              <w:rPr>
                <w:rFonts w:ascii="Montserrat" w:hAnsi="Montserrat" w:cs="Arial"/>
                <w:b/>
                <w:sz w:val="20"/>
                <w:szCs w:val="20"/>
              </w:rPr>
              <w:t xml:space="preserve"> </w:t>
            </w:r>
            <w:proofErr w:type="spellStart"/>
            <w:r w:rsidRPr="00833A74">
              <w:rPr>
                <w:rFonts w:ascii="Montserrat" w:hAnsi="Montserrat" w:cs="Arial"/>
                <w:b/>
                <w:sz w:val="20"/>
                <w:szCs w:val="20"/>
              </w:rPr>
              <w:t>kiekio</w:t>
            </w:r>
            <w:proofErr w:type="spellEnd"/>
            <w:r w:rsidRPr="00833A74">
              <w:rPr>
                <w:rFonts w:ascii="Montserrat" w:hAnsi="Montserrat" w:cs="Arial"/>
                <w:b/>
                <w:sz w:val="20"/>
                <w:szCs w:val="20"/>
              </w:rPr>
              <w:t xml:space="preserve"> </w:t>
            </w:r>
            <w:proofErr w:type="spellStart"/>
            <w:r w:rsidRPr="00833A74">
              <w:rPr>
                <w:rFonts w:ascii="Montserrat" w:hAnsi="Montserrat" w:cs="Arial"/>
                <w:b/>
                <w:sz w:val="20"/>
                <w:szCs w:val="20"/>
              </w:rPr>
              <w:t>kaina</w:t>
            </w:r>
            <w:proofErr w:type="spellEnd"/>
            <w:r w:rsidRPr="00833A74">
              <w:rPr>
                <w:rFonts w:ascii="Montserrat" w:hAnsi="Montserrat" w:cs="Arial"/>
                <w:b/>
                <w:sz w:val="20"/>
                <w:szCs w:val="20"/>
              </w:rPr>
              <w:t xml:space="preserve">, </w:t>
            </w:r>
            <w:proofErr w:type="spellStart"/>
            <w:r w:rsidRPr="00833A74">
              <w:rPr>
                <w:rFonts w:ascii="Montserrat" w:hAnsi="Montserrat" w:cs="Arial"/>
                <w:b/>
                <w:sz w:val="20"/>
                <w:szCs w:val="20"/>
              </w:rPr>
              <w:t>Eur</w:t>
            </w:r>
            <w:proofErr w:type="spellEnd"/>
            <w:r w:rsidRPr="00833A74">
              <w:rPr>
                <w:rFonts w:ascii="Montserrat" w:hAnsi="Montserrat" w:cs="Arial"/>
                <w:b/>
                <w:sz w:val="20"/>
                <w:szCs w:val="20"/>
              </w:rPr>
              <w:t xml:space="preserve"> be PVM</w:t>
            </w:r>
          </w:p>
          <w:p w14:paraId="0E434F4B" w14:textId="77777777" w:rsidR="008B224C" w:rsidRPr="00833A74" w:rsidRDefault="008B224C" w:rsidP="00F844A5">
            <w:pPr>
              <w:spacing w:after="0" w:line="240" w:lineRule="auto"/>
              <w:jc w:val="center"/>
              <w:rPr>
                <w:rFonts w:ascii="Montserrat" w:hAnsi="Montserrat" w:cs="Arial"/>
                <w:b/>
                <w:sz w:val="20"/>
                <w:szCs w:val="20"/>
              </w:rPr>
            </w:pPr>
            <w:r w:rsidRPr="00833A74">
              <w:rPr>
                <w:rFonts w:ascii="Montserrat" w:hAnsi="Montserrat" w:cs="Arial"/>
                <w:sz w:val="20"/>
                <w:szCs w:val="20"/>
              </w:rPr>
              <w:t>(3) x (4)</w:t>
            </w:r>
          </w:p>
        </w:tc>
      </w:tr>
      <w:tr w:rsidR="008B224C" w:rsidRPr="00833A74" w14:paraId="421B79B7" w14:textId="77777777" w:rsidTr="003E1EA2">
        <w:tc>
          <w:tcPr>
            <w:tcW w:w="980" w:type="dxa"/>
          </w:tcPr>
          <w:p w14:paraId="58A91F38" w14:textId="77777777" w:rsidR="008B224C" w:rsidRPr="00833A74" w:rsidRDefault="008B224C" w:rsidP="00F844A5">
            <w:pPr>
              <w:spacing w:after="0" w:line="240" w:lineRule="auto"/>
              <w:jc w:val="center"/>
              <w:rPr>
                <w:rFonts w:ascii="Montserrat" w:hAnsi="Montserrat" w:cs="Arial"/>
                <w:color w:val="FF0000"/>
                <w:sz w:val="20"/>
                <w:szCs w:val="20"/>
              </w:rPr>
            </w:pPr>
          </w:p>
        </w:tc>
        <w:tc>
          <w:tcPr>
            <w:tcW w:w="2364" w:type="dxa"/>
          </w:tcPr>
          <w:p w14:paraId="6B1F88D3" w14:textId="77777777" w:rsidR="008B224C" w:rsidRPr="00833A74" w:rsidRDefault="008B224C" w:rsidP="00F844A5">
            <w:pPr>
              <w:tabs>
                <w:tab w:val="center" w:pos="1179"/>
                <w:tab w:val="right" w:pos="2359"/>
              </w:tabs>
              <w:spacing w:after="0" w:line="240" w:lineRule="auto"/>
              <w:rPr>
                <w:rFonts w:ascii="Montserrat" w:hAnsi="Montserrat" w:cs="Arial"/>
                <w:sz w:val="20"/>
                <w:szCs w:val="20"/>
              </w:rPr>
            </w:pPr>
            <w:r w:rsidRPr="00833A74">
              <w:rPr>
                <w:rFonts w:ascii="Montserrat" w:hAnsi="Montserrat" w:cs="Arial"/>
                <w:sz w:val="20"/>
                <w:szCs w:val="20"/>
              </w:rPr>
              <w:tab/>
              <w:t>1</w:t>
            </w:r>
          </w:p>
        </w:tc>
        <w:tc>
          <w:tcPr>
            <w:tcW w:w="1557" w:type="dxa"/>
          </w:tcPr>
          <w:p w14:paraId="33D0EC8E" w14:textId="77777777" w:rsidR="008B224C" w:rsidRPr="00833A74" w:rsidRDefault="008B224C" w:rsidP="00F844A5">
            <w:pPr>
              <w:spacing w:after="0" w:line="240" w:lineRule="auto"/>
              <w:jc w:val="center"/>
              <w:rPr>
                <w:rFonts w:ascii="Montserrat" w:hAnsi="Montserrat" w:cs="Arial"/>
                <w:sz w:val="20"/>
                <w:szCs w:val="20"/>
              </w:rPr>
            </w:pPr>
            <w:r w:rsidRPr="00833A74">
              <w:rPr>
                <w:rFonts w:ascii="Montserrat" w:hAnsi="Montserrat" w:cs="Arial"/>
                <w:sz w:val="20"/>
                <w:szCs w:val="20"/>
              </w:rPr>
              <w:t>2</w:t>
            </w:r>
          </w:p>
        </w:tc>
        <w:tc>
          <w:tcPr>
            <w:tcW w:w="1563" w:type="dxa"/>
          </w:tcPr>
          <w:p w14:paraId="710FDE9F" w14:textId="77777777" w:rsidR="008B224C" w:rsidRPr="00833A74" w:rsidRDefault="008B224C" w:rsidP="00F844A5">
            <w:pPr>
              <w:spacing w:after="0" w:line="240" w:lineRule="auto"/>
              <w:jc w:val="center"/>
              <w:rPr>
                <w:rFonts w:ascii="Montserrat" w:hAnsi="Montserrat" w:cs="Arial"/>
                <w:sz w:val="20"/>
                <w:szCs w:val="20"/>
              </w:rPr>
            </w:pPr>
            <w:r w:rsidRPr="00833A74">
              <w:rPr>
                <w:rFonts w:ascii="Montserrat" w:hAnsi="Montserrat" w:cs="Arial"/>
                <w:sz w:val="20"/>
                <w:szCs w:val="20"/>
              </w:rPr>
              <w:t>3</w:t>
            </w:r>
          </w:p>
        </w:tc>
        <w:tc>
          <w:tcPr>
            <w:tcW w:w="1556" w:type="dxa"/>
          </w:tcPr>
          <w:p w14:paraId="08DC6E34" w14:textId="77777777" w:rsidR="008B224C" w:rsidRPr="00833A74" w:rsidRDefault="008B224C" w:rsidP="00F844A5">
            <w:pPr>
              <w:spacing w:after="0" w:line="240" w:lineRule="auto"/>
              <w:jc w:val="center"/>
              <w:rPr>
                <w:rFonts w:ascii="Montserrat" w:hAnsi="Montserrat" w:cs="Arial"/>
                <w:sz w:val="20"/>
                <w:szCs w:val="20"/>
              </w:rPr>
            </w:pPr>
            <w:r w:rsidRPr="00833A74">
              <w:rPr>
                <w:rFonts w:ascii="Montserrat" w:hAnsi="Montserrat" w:cs="Arial"/>
                <w:sz w:val="20"/>
                <w:szCs w:val="20"/>
              </w:rPr>
              <w:t>4</w:t>
            </w:r>
          </w:p>
        </w:tc>
        <w:tc>
          <w:tcPr>
            <w:tcW w:w="1608" w:type="dxa"/>
          </w:tcPr>
          <w:p w14:paraId="0B7C7EDC" w14:textId="77777777" w:rsidR="008B224C" w:rsidRPr="00833A74" w:rsidRDefault="008B224C" w:rsidP="00F844A5">
            <w:pPr>
              <w:spacing w:after="0" w:line="240" w:lineRule="auto"/>
              <w:jc w:val="center"/>
              <w:rPr>
                <w:rFonts w:ascii="Montserrat" w:hAnsi="Montserrat" w:cs="Arial"/>
                <w:sz w:val="20"/>
                <w:szCs w:val="20"/>
              </w:rPr>
            </w:pPr>
            <w:r w:rsidRPr="00833A74">
              <w:rPr>
                <w:rFonts w:ascii="Montserrat" w:hAnsi="Montserrat" w:cs="Arial"/>
                <w:sz w:val="20"/>
                <w:szCs w:val="20"/>
              </w:rPr>
              <w:t>5</w:t>
            </w:r>
          </w:p>
        </w:tc>
      </w:tr>
      <w:tr w:rsidR="008B224C" w:rsidRPr="00833A74" w14:paraId="72D94EED" w14:textId="77777777" w:rsidTr="003E1EA2">
        <w:tc>
          <w:tcPr>
            <w:tcW w:w="980" w:type="dxa"/>
          </w:tcPr>
          <w:p w14:paraId="3319395F" w14:textId="77777777" w:rsidR="008B224C" w:rsidRPr="00833A74" w:rsidRDefault="008B224C" w:rsidP="00F844A5">
            <w:pPr>
              <w:spacing w:after="0" w:line="240" w:lineRule="auto"/>
              <w:jc w:val="center"/>
              <w:rPr>
                <w:rFonts w:ascii="Montserrat" w:hAnsi="Montserrat" w:cs="Arial"/>
                <w:bCs/>
                <w:sz w:val="20"/>
                <w:szCs w:val="20"/>
              </w:rPr>
            </w:pPr>
            <w:r w:rsidRPr="00833A74">
              <w:rPr>
                <w:rFonts w:ascii="Montserrat" w:hAnsi="Montserrat" w:cs="Arial"/>
                <w:bCs/>
                <w:sz w:val="20"/>
                <w:szCs w:val="20"/>
              </w:rPr>
              <w:t>1.</w:t>
            </w:r>
          </w:p>
        </w:tc>
        <w:tc>
          <w:tcPr>
            <w:tcW w:w="2364" w:type="dxa"/>
            <w:vAlign w:val="center"/>
          </w:tcPr>
          <w:p w14:paraId="69BACDD2" w14:textId="6033D702" w:rsidR="008B224C" w:rsidRPr="00996E9C" w:rsidRDefault="008B224C" w:rsidP="00F844A5">
            <w:pPr>
              <w:spacing w:after="0" w:line="240" w:lineRule="auto"/>
              <w:jc w:val="both"/>
              <w:rPr>
                <w:rFonts w:ascii="Montserrat" w:hAnsi="Montserrat" w:cs="Arial"/>
                <w:b/>
                <w:bCs/>
                <w:i/>
                <w:iCs/>
                <w:sz w:val="20"/>
                <w:szCs w:val="20"/>
                <w:lang w:val="pt-BR"/>
              </w:rPr>
            </w:pPr>
            <w:r w:rsidRPr="00996E9C">
              <w:rPr>
                <w:rFonts w:ascii="Montserrat" w:eastAsia="Arial Unicode MS" w:hAnsi="Montserrat" w:cs="Arial"/>
                <w:b/>
                <w:bCs/>
                <w:i/>
                <w:iCs/>
                <w:sz w:val="20"/>
                <w:szCs w:val="20"/>
                <w:lang w:val="pt-BR"/>
              </w:rPr>
              <w:t>Duomenų perdavimo, tinklo saugos paslaugos</w:t>
            </w:r>
          </w:p>
        </w:tc>
        <w:tc>
          <w:tcPr>
            <w:tcW w:w="6284" w:type="dxa"/>
            <w:gridSpan w:val="4"/>
            <w:vAlign w:val="center"/>
          </w:tcPr>
          <w:p w14:paraId="3E76E91A" w14:textId="77777777" w:rsidR="008B224C" w:rsidRPr="00996E9C" w:rsidRDefault="008B224C" w:rsidP="00F844A5">
            <w:pPr>
              <w:spacing w:after="0" w:line="240" w:lineRule="auto"/>
              <w:jc w:val="both"/>
              <w:rPr>
                <w:rFonts w:ascii="Montserrat" w:hAnsi="Montserrat" w:cs="Arial"/>
                <w:color w:val="FF0000"/>
                <w:sz w:val="20"/>
                <w:szCs w:val="20"/>
                <w:lang w:val="pt-BR"/>
              </w:rPr>
            </w:pPr>
          </w:p>
        </w:tc>
      </w:tr>
      <w:tr w:rsidR="008B224C" w:rsidRPr="00833A74" w14:paraId="69306E08" w14:textId="77777777" w:rsidTr="003E1EA2">
        <w:tc>
          <w:tcPr>
            <w:tcW w:w="980" w:type="dxa"/>
            <w:vAlign w:val="center"/>
          </w:tcPr>
          <w:p w14:paraId="15B5DB0D" w14:textId="77777777" w:rsidR="008B224C" w:rsidRPr="00833A74" w:rsidRDefault="008B224C" w:rsidP="00F844A5">
            <w:pPr>
              <w:spacing w:after="0" w:line="240" w:lineRule="auto"/>
              <w:jc w:val="center"/>
              <w:rPr>
                <w:rFonts w:ascii="Montserrat" w:hAnsi="Montserrat" w:cs="Arial"/>
                <w:bCs/>
                <w:sz w:val="20"/>
                <w:szCs w:val="20"/>
              </w:rPr>
            </w:pPr>
            <w:r w:rsidRPr="00833A74">
              <w:rPr>
                <w:rFonts w:ascii="Montserrat" w:hAnsi="Montserrat" w:cs="Arial"/>
                <w:bCs/>
                <w:sz w:val="20"/>
                <w:szCs w:val="20"/>
              </w:rPr>
              <w:t>1.1.</w:t>
            </w:r>
          </w:p>
        </w:tc>
        <w:tc>
          <w:tcPr>
            <w:tcW w:w="2364" w:type="dxa"/>
            <w:vAlign w:val="center"/>
          </w:tcPr>
          <w:p w14:paraId="7CA14C6C" w14:textId="0501DB2B" w:rsidR="008B224C" w:rsidRPr="00996E9C" w:rsidRDefault="008B224C" w:rsidP="00F844A5">
            <w:pPr>
              <w:spacing w:after="0" w:line="240" w:lineRule="auto"/>
              <w:jc w:val="both"/>
              <w:rPr>
                <w:rFonts w:ascii="Montserrat" w:eastAsia="Arial Unicode MS" w:hAnsi="Montserrat" w:cs="Arial"/>
                <w:sz w:val="20"/>
                <w:szCs w:val="20"/>
                <w:lang w:val="pt-BR"/>
              </w:rPr>
            </w:pPr>
            <w:r w:rsidRPr="00996E9C">
              <w:rPr>
                <w:rFonts w:ascii="Montserrat" w:eastAsia="Arial Unicode MS" w:hAnsi="Montserrat" w:cs="Arial"/>
                <w:sz w:val="20"/>
                <w:szCs w:val="20"/>
                <w:lang w:val="pt-BR"/>
              </w:rPr>
              <w:t xml:space="preserve">Duomenų perdavimo </w:t>
            </w:r>
            <w:r w:rsidR="00D27781" w:rsidRPr="00996E9C">
              <w:rPr>
                <w:rFonts w:ascii="Montserrat" w:eastAsia="Times New Roman" w:hAnsi="Montserrat" w:cs="Arial"/>
                <w:sz w:val="20"/>
                <w:szCs w:val="20"/>
                <w:lang w:val="pt-BR"/>
              </w:rPr>
              <w:t xml:space="preserve">ir tinklo saugos paslaugos </w:t>
            </w:r>
            <w:r w:rsidRPr="00996E9C">
              <w:rPr>
                <w:rFonts w:ascii="Montserrat" w:eastAsia="Arial Unicode MS" w:hAnsi="Montserrat" w:cs="Arial"/>
                <w:sz w:val="20"/>
                <w:szCs w:val="20"/>
                <w:lang w:val="pt-BR"/>
              </w:rPr>
              <w:t xml:space="preserve">paslaugos </w:t>
            </w:r>
            <w:r w:rsidR="00120869" w:rsidRPr="00996E9C">
              <w:rPr>
                <w:rFonts w:ascii="Montserrat" w:eastAsia="Arial Unicode MS" w:hAnsi="Montserrat" w:cs="Arial"/>
                <w:sz w:val="20"/>
                <w:szCs w:val="20"/>
                <w:lang w:val="pt-BR"/>
              </w:rPr>
              <w:t>Tiškevičiaus g. 72, Vilnius</w:t>
            </w:r>
          </w:p>
        </w:tc>
        <w:tc>
          <w:tcPr>
            <w:tcW w:w="1557" w:type="dxa"/>
            <w:vAlign w:val="center"/>
          </w:tcPr>
          <w:p w14:paraId="52FDCF1B" w14:textId="77777777" w:rsidR="008B224C" w:rsidRPr="00833A74" w:rsidRDefault="008B224C" w:rsidP="00F844A5">
            <w:pPr>
              <w:spacing w:after="0" w:line="240" w:lineRule="auto"/>
              <w:jc w:val="center"/>
              <w:rPr>
                <w:rFonts w:ascii="Montserrat" w:hAnsi="Montserrat" w:cs="Arial"/>
                <w:color w:val="000000" w:themeColor="text1"/>
                <w:sz w:val="20"/>
                <w:szCs w:val="20"/>
              </w:rPr>
            </w:pPr>
            <w:proofErr w:type="spellStart"/>
            <w:r w:rsidRPr="00833A74">
              <w:rPr>
                <w:rFonts w:ascii="Montserrat" w:hAnsi="Montserrat" w:cs="Arial"/>
                <w:color w:val="000000" w:themeColor="text1"/>
                <w:sz w:val="20"/>
                <w:szCs w:val="20"/>
              </w:rPr>
              <w:t>Mėnuo</w:t>
            </w:r>
            <w:proofErr w:type="spellEnd"/>
          </w:p>
        </w:tc>
        <w:tc>
          <w:tcPr>
            <w:tcW w:w="1563" w:type="dxa"/>
            <w:vAlign w:val="center"/>
          </w:tcPr>
          <w:p w14:paraId="6DFF3305" w14:textId="114443BC" w:rsidR="008B224C" w:rsidRPr="00833A74" w:rsidRDefault="00CC5472" w:rsidP="00F844A5">
            <w:pPr>
              <w:spacing w:after="0" w:line="240" w:lineRule="auto"/>
              <w:jc w:val="center"/>
              <w:rPr>
                <w:rFonts w:ascii="Montserrat" w:hAnsi="Montserrat" w:cs="Arial"/>
                <w:color w:val="000000" w:themeColor="text1"/>
                <w:sz w:val="20"/>
                <w:szCs w:val="20"/>
                <w:lang w:val="en-US"/>
              </w:rPr>
            </w:pPr>
            <w:r w:rsidRPr="00833A74">
              <w:rPr>
                <w:rFonts w:ascii="Montserrat" w:hAnsi="Montserrat" w:cs="Arial"/>
                <w:color w:val="000000" w:themeColor="text1"/>
                <w:sz w:val="20"/>
                <w:szCs w:val="20"/>
                <w:lang w:val="en-US"/>
              </w:rPr>
              <w:t>24</w:t>
            </w:r>
          </w:p>
        </w:tc>
        <w:tc>
          <w:tcPr>
            <w:tcW w:w="1556" w:type="dxa"/>
            <w:vAlign w:val="center"/>
          </w:tcPr>
          <w:p w14:paraId="72553C73" w14:textId="0B14B992" w:rsidR="008B224C" w:rsidRPr="00833A74" w:rsidRDefault="00D7239C" w:rsidP="000B21FC">
            <w:pPr>
              <w:spacing w:after="0" w:line="240" w:lineRule="auto"/>
              <w:jc w:val="center"/>
              <w:rPr>
                <w:rFonts w:ascii="Montserrat" w:hAnsi="Montserrat" w:cs="Arial"/>
                <w:color w:val="000000" w:themeColor="text1"/>
                <w:sz w:val="20"/>
                <w:szCs w:val="20"/>
                <w:lang w:val="en-US"/>
              </w:rPr>
            </w:pPr>
            <w:r>
              <w:rPr>
                <w:rFonts w:ascii="Montserrat" w:hAnsi="Montserrat" w:cs="Arial"/>
                <w:color w:val="000000" w:themeColor="text1"/>
                <w:sz w:val="20"/>
                <w:szCs w:val="20"/>
                <w:lang w:val="en-US"/>
              </w:rPr>
              <w:t>440</w:t>
            </w:r>
          </w:p>
        </w:tc>
        <w:tc>
          <w:tcPr>
            <w:tcW w:w="1608" w:type="dxa"/>
            <w:vAlign w:val="center"/>
          </w:tcPr>
          <w:p w14:paraId="4AFD0EDF" w14:textId="471D959E" w:rsidR="008B224C" w:rsidRPr="00833A74" w:rsidRDefault="00D7239C" w:rsidP="003E1EA2">
            <w:pPr>
              <w:spacing w:after="0" w:line="240" w:lineRule="auto"/>
              <w:jc w:val="center"/>
              <w:rPr>
                <w:rFonts w:ascii="Montserrat" w:hAnsi="Montserrat" w:cs="Arial"/>
                <w:color w:val="000000" w:themeColor="text1"/>
                <w:sz w:val="20"/>
                <w:szCs w:val="20"/>
              </w:rPr>
            </w:pPr>
            <w:r>
              <w:rPr>
                <w:rFonts w:ascii="Montserrat" w:hAnsi="Montserrat" w:cs="Arial"/>
                <w:color w:val="000000" w:themeColor="text1"/>
                <w:sz w:val="20"/>
                <w:szCs w:val="20"/>
              </w:rPr>
              <w:t>10560,00</w:t>
            </w:r>
          </w:p>
        </w:tc>
      </w:tr>
      <w:tr w:rsidR="008B224C" w:rsidRPr="00833A74" w14:paraId="456E520E" w14:textId="77777777" w:rsidTr="003E1EA2">
        <w:tc>
          <w:tcPr>
            <w:tcW w:w="980" w:type="dxa"/>
            <w:vAlign w:val="center"/>
          </w:tcPr>
          <w:p w14:paraId="01FA0DC4" w14:textId="77777777" w:rsidR="008B224C" w:rsidRPr="00833A74" w:rsidRDefault="008B224C" w:rsidP="00F844A5">
            <w:pPr>
              <w:spacing w:after="0" w:line="240" w:lineRule="auto"/>
              <w:jc w:val="center"/>
              <w:rPr>
                <w:rFonts w:ascii="Montserrat" w:hAnsi="Montserrat" w:cs="Arial"/>
                <w:bCs/>
                <w:sz w:val="20"/>
                <w:szCs w:val="20"/>
              </w:rPr>
            </w:pPr>
            <w:r w:rsidRPr="00833A74">
              <w:rPr>
                <w:rFonts w:ascii="Montserrat" w:hAnsi="Montserrat" w:cs="Arial"/>
                <w:bCs/>
                <w:sz w:val="20"/>
                <w:szCs w:val="20"/>
              </w:rPr>
              <w:t>1.2.</w:t>
            </w:r>
          </w:p>
        </w:tc>
        <w:tc>
          <w:tcPr>
            <w:tcW w:w="2364" w:type="dxa"/>
          </w:tcPr>
          <w:p w14:paraId="70EEB80C" w14:textId="5A023F22" w:rsidR="008B224C" w:rsidRPr="00996E9C" w:rsidRDefault="00D27781" w:rsidP="00F844A5">
            <w:pPr>
              <w:spacing w:after="0" w:line="240" w:lineRule="auto"/>
              <w:jc w:val="both"/>
              <w:rPr>
                <w:rFonts w:ascii="Montserrat" w:eastAsia="Arial Unicode MS" w:hAnsi="Montserrat" w:cs="Arial"/>
                <w:sz w:val="20"/>
                <w:szCs w:val="20"/>
                <w:lang w:val="pt-BR"/>
              </w:rPr>
            </w:pPr>
            <w:r w:rsidRPr="00996E9C">
              <w:rPr>
                <w:rFonts w:ascii="Montserrat" w:eastAsia="Arial Unicode MS" w:hAnsi="Montserrat" w:cs="Arial"/>
                <w:sz w:val="20"/>
                <w:szCs w:val="20"/>
                <w:lang w:val="pt-BR"/>
              </w:rPr>
              <w:t xml:space="preserve">Duomenų perdavimo </w:t>
            </w:r>
            <w:r w:rsidRPr="00996E9C">
              <w:rPr>
                <w:rFonts w:ascii="Montserrat" w:eastAsia="Times New Roman" w:hAnsi="Montserrat" w:cs="Arial"/>
                <w:sz w:val="20"/>
                <w:szCs w:val="20"/>
                <w:lang w:val="pt-BR"/>
              </w:rPr>
              <w:t xml:space="preserve">ir tinklo saugos paslaugos </w:t>
            </w:r>
            <w:r w:rsidRPr="00996E9C">
              <w:rPr>
                <w:rFonts w:ascii="Montserrat" w:eastAsia="Arial Unicode MS" w:hAnsi="Montserrat" w:cs="Arial"/>
                <w:sz w:val="20"/>
                <w:szCs w:val="20"/>
                <w:lang w:val="pt-BR"/>
              </w:rPr>
              <w:t>paslaugos</w:t>
            </w:r>
            <w:r w:rsidR="0095529D" w:rsidRPr="00996E9C">
              <w:rPr>
                <w:lang w:val="pt-BR"/>
              </w:rPr>
              <w:t xml:space="preserve"> </w:t>
            </w:r>
            <w:r w:rsidR="0095529D" w:rsidRPr="00996E9C">
              <w:rPr>
                <w:rFonts w:ascii="Montserrat" w:eastAsia="Arial Unicode MS" w:hAnsi="Montserrat" w:cs="Arial"/>
                <w:sz w:val="20"/>
                <w:szCs w:val="20"/>
                <w:lang w:val="pt-BR"/>
              </w:rPr>
              <w:t>Gedimino pr. 9A, Vilnius</w:t>
            </w:r>
          </w:p>
        </w:tc>
        <w:tc>
          <w:tcPr>
            <w:tcW w:w="1557" w:type="dxa"/>
            <w:vAlign w:val="center"/>
          </w:tcPr>
          <w:p w14:paraId="111785C6" w14:textId="77777777" w:rsidR="008B224C" w:rsidRPr="00833A74" w:rsidRDefault="008B224C" w:rsidP="00F844A5">
            <w:pPr>
              <w:spacing w:after="0" w:line="240" w:lineRule="auto"/>
              <w:jc w:val="center"/>
              <w:rPr>
                <w:rFonts w:ascii="Montserrat" w:hAnsi="Montserrat" w:cs="Arial"/>
                <w:color w:val="000000" w:themeColor="text1"/>
                <w:sz w:val="20"/>
                <w:szCs w:val="20"/>
              </w:rPr>
            </w:pPr>
            <w:proofErr w:type="spellStart"/>
            <w:r w:rsidRPr="00833A74">
              <w:rPr>
                <w:rFonts w:ascii="Montserrat" w:hAnsi="Montserrat" w:cs="Arial"/>
                <w:color w:val="000000" w:themeColor="text1"/>
                <w:sz w:val="20"/>
                <w:szCs w:val="20"/>
              </w:rPr>
              <w:t>Mėnuo</w:t>
            </w:r>
            <w:proofErr w:type="spellEnd"/>
          </w:p>
        </w:tc>
        <w:tc>
          <w:tcPr>
            <w:tcW w:w="1563" w:type="dxa"/>
            <w:vAlign w:val="center"/>
          </w:tcPr>
          <w:p w14:paraId="4E73A637" w14:textId="5149F67F" w:rsidR="008B224C" w:rsidRPr="00833A74" w:rsidRDefault="00CC5472" w:rsidP="00F844A5">
            <w:pPr>
              <w:spacing w:after="0" w:line="240" w:lineRule="auto"/>
              <w:jc w:val="center"/>
              <w:rPr>
                <w:rFonts w:ascii="Montserrat" w:hAnsi="Montserrat" w:cs="Arial"/>
                <w:color w:val="000000" w:themeColor="text1"/>
                <w:sz w:val="20"/>
                <w:szCs w:val="20"/>
              </w:rPr>
            </w:pPr>
            <w:r w:rsidRPr="00833A74">
              <w:rPr>
                <w:rFonts w:ascii="Montserrat" w:hAnsi="Montserrat" w:cs="Arial"/>
                <w:color w:val="000000" w:themeColor="text1"/>
                <w:sz w:val="20"/>
                <w:szCs w:val="20"/>
              </w:rPr>
              <w:t>24</w:t>
            </w:r>
          </w:p>
        </w:tc>
        <w:tc>
          <w:tcPr>
            <w:tcW w:w="1556" w:type="dxa"/>
            <w:vAlign w:val="center"/>
          </w:tcPr>
          <w:p w14:paraId="45BC690B" w14:textId="1E324DC2" w:rsidR="008B224C" w:rsidRPr="00833A74" w:rsidRDefault="00D7239C" w:rsidP="003E1EA2">
            <w:pPr>
              <w:spacing w:after="0" w:line="240" w:lineRule="auto"/>
              <w:jc w:val="center"/>
              <w:rPr>
                <w:rFonts w:ascii="Montserrat" w:hAnsi="Montserrat" w:cs="Arial"/>
                <w:color w:val="000000" w:themeColor="text1"/>
                <w:sz w:val="20"/>
                <w:szCs w:val="20"/>
              </w:rPr>
            </w:pPr>
            <w:r>
              <w:rPr>
                <w:rFonts w:ascii="Montserrat" w:hAnsi="Montserrat" w:cs="Arial"/>
                <w:color w:val="000000" w:themeColor="text1"/>
                <w:sz w:val="20"/>
                <w:szCs w:val="20"/>
              </w:rPr>
              <w:t>60</w:t>
            </w:r>
          </w:p>
        </w:tc>
        <w:tc>
          <w:tcPr>
            <w:tcW w:w="1608" w:type="dxa"/>
            <w:vAlign w:val="center"/>
          </w:tcPr>
          <w:p w14:paraId="68169566" w14:textId="7CD488FB" w:rsidR="008B224C" w:rsidRPr="00833A74" w:rsidRDefault="00D7239C" w:rsidP="003E1EA2">
            <w:pPr>
              <w:spacing w:after="0" w:line="240" w:lineRule="auto"/>
              <w:jc w:val="center"/>
              <w:rPr>
                <w:rFonts w:ascii="Montserrat" w:hAnsi="Montserrat" w:cs="Arial"/>
                <w:color w:val="000000" w:themeColor="text1"/>
                <w:sz w:val="20"/>
                <w:szCs w:val="20"/>
              </w:rPr>
            </w:pPr>
            <w:r>
              <w:rPr>
                <w:rFonts w:ascii="Montserrat" w:hAnsi="Montserrat" w:cs="Arial"/>
                <w:color w:val="000000" w:themeColor="text1"/>
                <w:sz w:val="20"/>
                <w:szCs w:val="20"/>
              </w:rPr>
              <w:t>1440,00</w:t>
            </w:r>
          </w:p>
        </w:tc>
      </w:tr>
      <w:tr w:rsidR="003E1EA2" w:rsidRPr="00833A74" w14:paraId="1D04F488" w14:textId="77777777" w:rsidTr="003E1EA2">
        <w:tc>
          <w:tcPr>
            <w:tcW w:w="980" w:type="dxa"/>
            <w:vAlign w:val="center"/>
          </w:tcPr>
          <w:p w14:paraId="344EC16C" w14:textId="77777777" w:rsidR="003E1EA2" w:rsidRPr="00833A74" w:rsidRDefault="003E1EA2" w:rsidP="003E1EA2">
            <w:pPr>
              <w:spacing w:after="0" w:line="240" w:lineRule="auto"/>
              <w:jc w:val="center"/>
              <w:rPr>
                <w:rFonts w:ascii="Montserrat" w:hAnsi="Montserrat" w:cs="Arial"/>
                <w:bCs/>
                <w:sz w:val="20"/>
                <w:szCs w:val="20"/>
              </w:rPr>
            </w:pPr>
            <w:r w:rsidRPr="00833A74">
              <w:rPr>
                <w:rFonts w:ascii="Montserrat" w:hAnsi="Montserrat" w:cs="Arial"/>
                <w:bCs/>
                <w:sz w:val="20"/>
                <w:szCs w:val="20"/>
              </w:rPr>
              <w:t>1.3.</w:t>
            </w:r>
          </w:p>
        </w:tc>
        <w:tc>
          <w:tcPr>
            <w:tcW w:w="2364" w:type="dxa"/>
          </w:tcPr>
          <w:p w14:paraId="4C5F1A02" w14:textId="2B920323" w:rsidR="003E1EA2" w:rsidRPr="00996E9C" w:rsidRDefault="003E1EA2" w:rsidP="003E1EA2">
            <w:pPr>
              <w:spacing w:after="0" w:line="240" w:lineRule="auto"/>
              <w:jc w:val="both"/>
              <w:rPr>
                <w:rFonts w:ascii="Montserrat" w:eastAsia="Arial Unicode MS" w:hAnsi="Montserrat" w:cs="Arial"/>
                <w:sz w:val="20"/>
                <w:szCs w:val="20"/>
                <w:lang w:val="pt-BR"/>
              </w:rPr>
            </w:pPr>
            <w:r w:rsidRPr="00996E9C">
              <w:rPr>
                <w:rFonts w:ascii="Montserrat" w:eastAsia="Arial Unicode MS" w:hAnsi="Montserrat" w:cs="Arial"/>
                <w:sz w:val="20"/>
                <w:szCs w:val="20"/>
                <w:lang w:val="pt-BR"/>
              </w:rPr>
              <w:t xml:space="preserve">Duomenų perdavimo </w:t>
            </w:r>
            <w:r w:rsidRPr="00996E9C">
              <w:rPr>
                <w:rFonts w:ascii="Montserrat" w:eastAsia="Times New Roman" w:hAnsi="Montserrat" w:cs="Arial"/>
                <w:sz w:val="20"/>
                <w:szCs w:val="20"/>
                <w:lang w:val="pt-BR"/>
              </w:rPr>
              <w:t xml:space="preserve">ir tinklo saugos paslaugos </w:t>
            </w:r>
            <w:r w:rsidRPr="00996E9C">
              <w:rPr>
                <w:rFonts w:ascii="Montserrat" w:eastAsia="Arial Unicode MS" w:hAnsi="Montserrat" w:cs="Arial"/>
                <w:sz w:val="20"/>
                <w:szCs w:val="20"/>
                <w:lang w:val="pt-BR"/>
              </w:rPr>
              <w:t>paslaugos</w:t>
            </w:r>
            <w:r w:rsidRPr="00996E9C">
              <w:rPr>
                <w:lang w:val="pt-BR"/>
              </w:rPr>
              <w:t xml:space="preserve"> </w:t>
            </w:r>
            <w:r w:rsidRPr="00996E9C">
              <w:rPr>
                <w:rFonts w:ascii="Montserrat" w:eastAsia="Arial Unicode MS" w:hAnsi="Montserrat" w:cs="Arial"/>
                <w:sz w:val="20"/>
                <w:szCs w:val="20"/>
                <w:lang w:val="pt-BR"/>
              </w:rPr>
              <w:t>Geležinkelio g. 16, Vilnius</w:t>
            </w:r>
          </w:p>
        </w:tc>
        <w:tc>
          <w:tcPr>
            <w:tcW w:w="1557" w:type="dxa"/>
            <w:vAlign w:val="center"/>
          </w:tcPr>
          <w:p w14:paraId="7775AD65" w14:textId="77777777" w:rsidR="003E1EA2" w:rsidRPr="00833A74" w:rsidRDefault="003E1EA2" w:rsidP="003E1EA2">
            <w:pPr>
              <w:spacing w:after="0" w:line="240" w:lineRule="auto"/>
              <w:jc w:val="center"/>
              <w:rPr>
                <w:rFonts w:ascii="Montserrat" w:hAnsi="Montserrat" w:cs="Arial"/>
                <w:color w:val="000000" w:themeColor="text1"/>
                <w:sz w:val="20"/>
                <w:szCs w:val="20"/>
              </w:rPr>
            </w:pPr>
            <w:proofErr w:type="spellStart"/>
            <w:r w:rsidRPr="00833A74">
              <w:rPr>
                <w:rFonts w:ascii="Montserrat" w:hAnsi="Montserrat" w:cs="Arial"/>
                <w:color w:val="000000" w:themeColor="text1"/>
                <w:sz w:val="20"/>
                <w:szCs w:val="20"/>
              </w:rPr>
              <w:t>Mėnuo</w:t>
            </w:r>
            <w:proofErr w:type="spellEnd"/>
          </w:p>
        </w:tc>
        <w:tc>
          <w:tcPr>
            <w:tcW w:w="1563" w:type="dxa"/>
            <w:vAlign w:val="center"/>
          </w:tcPr>
          <w:p w14:paraId="7889E064" w14:textId="0C9B9453" w:rsidR="003E1EA2" w:rsidRPr="00833A74" w:rsidRDefault="003E1EA2" w:rsidP="003E1EA2">
            <w:pPr>
              <w:spacing w:after="0" w:line="240" w:lineRule="auto"/>
              <w:jc w:val="center"/>
              <w:rPr>
                <w:rFonts w:ascii="Montserrat" w:hAnsi="Montserrat" w:cs="Arial"/>
                <w:color w:val="000000" w:themeColor="text1"/>
                <w:sz w:val="20"/>
                <w:szCs w:val="20"/>
              </w:rPr>
            </w:pPr>
            <w:r w:rsidRPr="00833A74">
              <w:rPr>
                <w:rFonts w:ascii="Montserrat" w:hAnsi="Montserrat" w:cs="Arial"/>
                <w:color w:val="000000" w:themeColor="text1"/>
                <w:sz w:val="20"/>
                <w:szCs w:val="20"/>
              </w:rPr>
              <w:t>24</w:t>
            </w:r>
          </w:p>
        </w:tc>
        <w:tc>
          <w:tcPr>
            <w:tcW w:w="1556" w:type="dxa"/>
            <w:vAlign w:val="center"/>
          </w:tcPr>
          <w:p w14:paraId="5C726153" w14:textId="7B26A374" w:rsidR="003E1EA2" w:rsidRPr="00833A74" w:rsidRDefault="00D7239C" w:rsidP="003E1EA2">
            <w:pPr>
              <w:spacing w:after="0" w:line="240" w:lineRule="auto"/>
              <w:jc w:val="center"/>
              <w:rPr>
                <w:rFonts w:ascii="Montserrat" w:hAnsi="Montserrat" w:cs="Arial"/>
                <w:color w:val="000000" w:themeColor="text1"/>
                <w:sz w:val="20"/>
                <w:szCs w:val="20"/>
              </w:rPr>
            </w:pPr>
            <w:r>
              <w:rPr>
                <w:rFonts w:ascii="Montserrat" w:hAnsi="Montserrat" w:cs="Arial"/>
                <w:color w:val="000000" w:themeColor="text1"/>
                <w:sz w:val="20"/>
                <w:szCs w:val="20"/>
              </w:rPr>
              <w:t>60</w:t>
            </w:r>
          </w:p>
        </w:tc>
        <w:tc>
          <w:tcPr>
            <w:tcW w:w="1608" w:type="dxa"/>
            <w:vAlign w:val="center"/>
          </w:tcPr>
          <w:p w14:paraId="2B0C96E1" w14:textId="69459415" w:rsidR="003E1EA2" w:rsidRPr="00833A74" w:rsidRDefault="00D7239C" w:rsidP="003E1EA2">
            <w:pPr>
              <w:spacing w:after="0" w:line="240" w:lineRule="auto"/>
              <w:jc w:val="center"/>
              <w:rPr>
                <w:rFonts w:ascii="Montserrat" w:hAnsi="Montserrat" w:cs="Arial"/>
                <w:color w:val="000000" w:themeColor="text1"/>
                <w:sz w:val="20"/>
                <w:szCs w:val="20"/>
              </w:rPr>
            </w:pPr>
            <w:r>
              <w:rPr>
                <w:rFonts w:ascii="Montserrat" w:hAnsi="Montserrat" w:cs="Arial"/>
                <w:color w:val="000000" w:themeColor="text1"/>
                <w:sz w:val="20"/>
                <w:szCs w:val="20"/>
              </w:rPr>
              <w:t>1440,00</w:t>
            </w:r>
          </w:p>
        </w:tc>
      </w:tr>
    </w:tbl>
    <w:p w14:paraId="6755FC1A" w14:textId="342EB791" w:rsidR="00CF12EE" w:rsidRPr="00BC600C" w:rsidRDefault="00496BAD" w:rsidP="005D33F4">
      <w:pPr>
        <w:spacing w:after="0" w:line="240" w:lineRule="auto"/>
        <w:ind w:left="567"/>
        <w:jc w:val="both"/>
        <w:rPr>
          <w:rFonts w:ascii="Montserrat" w:eastAsia="Times New Roman" w:hAnsi="Montserrat" w:cs="Arial"/>
          <w:sz w:val="20"/>
          <w:szCs w:val="20"/>
          <w:highlight w:val="yellow"/>
        </w:rPr>
      </w:pPr>
      <w:r w:rsidRPr="00BC600C">
        <w:rPr>
          <w:rFonts w:ascii="Montserrat" w:eastAsia="Times New Roman" w:hAnsi="Montserrat" w:cs="Arial"/>
          <w:b/>
          <w:sz w:val="20"/>
          <w:szCs w:val="20"/>
          <w:highlight w:val="yellow"/>
        </w:rPr>
        <w:t xml:space="preserve"> </w:t>
      </w:r>
    </w:p>
    <w:p w14:paraId="68B5680E" w14:textId="3767901B" w:rsidR="00E17B8E" w:rsidRPr="00DE564A" w:rsidRDefault="00496BAD" w:rsidP="005D33F4">
      <w:pPr>
        <w:numPr>
          <w:ilvl w:val="1"/>
          <w:numId w:val="28"/>
        </w:numPr>
        <w:spacing w:after="0" w:line="240" w:lineRule="auto"/>
        <w:ind w:left="0" w:firstLine="567"/>
        <w:jc w:val="both"/>
        <w:rPr>
          <w:rFonts w:ascii="Montserrat" w:eastAsia="Times New Roman" w:hAnsi="Montserrat" w:cs="Arial"/>
          <w:sz w:val="20"/>
          <w:szCs w:val="20"/>
        </w:rPr>
      </w:pPr>
      <w:r w:rsidRPr="00DE564A">
        <w:rPr>
          <w:rFonts w:ascii="Montserrat" w:eastAsia="Times New Roman" w:hAnsi="Montserrat" w:cs="Arial"/>
          <w:sz w:val="20"/>
          <w:szCs w:val="20"/>
        </w:rPr>
        <w:t xml:space="preserve">Pradinės sutarties </w:t>
      </w:r>
      <w:r w:rsidR="00DC7F23" w:rsidRPr="00C23024">
        <w:rPr>
          <w:rFonts w:ascii="Montserrat" w:eastAsia="Times New Roman" w:hAnsi="Montserrat" w:cs="Arial"/>
          <w:sz w:val="20"/>
          <w:szCs w:val="20"/>
        </w:rPr>
        <w:t>vertė</w:t>
      </w:r>
      <w:r w:rsidR="00E31E3E" w:rsidRPr="00C23024">
        <w:rPr>
          <w:rFonts w:ascii="Montserrat" w:eastAsia="Times New Roman" w:hAnsi="Montserrat" w:cs="Arial"/>
          <w:sz w:val="20"/>
          <w:szCs w:val="20"/>
        </w:rPr>
        <w:t xml:space="preserve"> </w:t>
      </w:r>
      <w:r w:rsidR="00A57669" w:rsidRPr="00C23024">
        <w:rPr>
          <w:rFonts w:ascii="Montserrat" w:eastAsia="Times New Roman" w:hAnsi="Montserrat" w:cs="Arial"/>
          <w:sz w:val="20"/>
          <w:szCs w:val="20"/>
        </w:rPr>
        <w:t>13440,00</w:t>
      </w:r>
      <w:r w:rsidR="00C23024" w:rsidRPr="00C23024">
        <w:rPr>
          <w:rFonts w:ascii="Montserrat" w:eastAsia="Times New Roman" w:hAnsi="Montserrat" w:cs="Arial"/>
          <w:sz w:val="20"/>
          <w:szCs w:val="20"/>
        </w:rPr>
        <w:t xml:space="preserve"> </w:t>
      </w:r>
      <w:proofErr w:type="spellStart"/>
      <w:r w:rsidR="00C23024" w:rsidRPr="00C23024">
        <w:rPr>
          <w:rFonts w:ascii="Montserrat" w:eastAsia="Times New Roman" w:hAnsi="Montserrat" w:cs="Arial"/>
          <w:sz w:val="20"/>
          <w:szCs w:val="20"/>
        </w:rPr>
        <w:t>eur</w:t>
      </w:r>
      <w:proofErr w:type="spellEnd"/>
      <w:r w:rsidR="00A52291">
        <w:rPr>
          <w:rFonts w:ascii="Montserrat" w:eastAsia="Times New Roman" w:hAnsi="Montserrat" w:cs="Arial"/>
          <w:sz w:val="20"/>
          <w:szCs w:val="20"/>
        </w:rPr>
        <w:t xml:space="preserve"> </w:t>
      </w:r>
      <w:bookmarkStart w:id="0" w:name="_Hlk29196985"/>
      <w:r w:rsidRPr="00DE564A">
        <w:rPr>
          <w:rFonts w:ascii="Montserrat" w:eastAsia="Times New Roman" w:hAnsi="Montserrat" w:cs="Arial"/>
          <w:sz w:val="20"/>
          <w:szCs w:val="20"/>
        </w:rPr>
        <w:t>(</w:t>
      </w:r>
      <w:r w:rsidR="00A57669">
        <w:rPr>
          <w:rFonts w:ascii="Montserrat" w:eastAsia="Times New Roman" w:hAnsi="Montserrat" w:cs="Arial"/>
          <w:sz w:val="20"/>
          <w:szCs w:val="20"/>
        </w:rPr>
        <w:t>trylika tūkstančių</w:t>
      </w:r>
      <w:r w:rsidR="00C23024">
        <w:rPr>
          <w:rFonts w:ascii="Montserrat" w:eastAsia="Times New Roman" w:hAnsi="Montserrat" w:cs="Arial"/>
          <w:sz w:val="20"/>
          <w:szCs w:val="20"/>
        </w:rPr>
        <w:t xml:space="preserve"> keturi šimtai keturiasdešimt</w:t>
      </w:r>
      <w:r w:rsidR="00E6257B">
        <w:rPr>
          <w:rFonts w:ascii="Montserrat" w:eastAsia="Times New Roman" w:hAnsi="Montserrat" w:cs="Arial"/>
          <w:sz w:val="20"/>
          <w:szCs w:val="20"/>
        </w:rPr>
        <w:t xml:space="preserve"> eurų, 00 ct</w:t>
      </w:r>
      <w:r w:rsidRPr="00DE564A">
        <w:rPr>
          <w:rFonts w:ascii="Montserrat" w:eastAsia="Times New Roman" w:hAnsi="Montserrat" w:cs="Arial"/>
          <w:sz w:val="20"/>
          <w:szCs w:val="20"/>
        </w:rPr>
        <w:t>)</w:t>
      </w:r>
      <w:bookmarkEnd w:id="0"/>
      <w:r w:rsidRPr="00DE564A">
        <w:rPr>
          <w:rFonts w:ascii="Montserrat" w:eastAsia="Times New Roman" w:hAnsi="Montserrat" w:cs="Arial"/>
          <w:sz w:val="20"/>
          <w:szCs w:val="20"/>
        </w:rPr>
        <w:t xml:space="preserve"> </w:t>
      </w:r>
      <w:r w:rsidR="00C87312" w:rsidRPr="00DE564A">
        <w:rPr>
          <w:rFonts w:ascii="Montserrat" w:eastAsia="Times New Roman" w:hAnsi="Montserrat" w:cs="Arial"/>
          <w:sz w:val="20"/>
          <w:szCs w:val="20"/>
        </w:rPr>
        <w:t>be PVM,</w:t>
      </w:r>
      <w:r w:rsidRPr="00DE564A">
        <w:rPr>
          <w:rFonts w:ascii="Montserrat" w:eastAsia="Times New Roman" w:hAnsi="Montserrat" w:cs="Arial"/>
          <w:sz w:val="20"/>
          <w:szCs w:val="20"/>
        </w:rPr>
        <w:t xml:space="preserve"> </w:t>
      </w:r>
      <w:r w:rsidR="00AC4763" w:rsidRPr="00DE564A">
        <w:rPr>
          <w:rFonts w:ascii="Montserrat" w:eastAsia="Times New Roman" w:hAnsi="Montserrat" w:cs="Arial"/>
          <w:sz w:val="20"/>
          <w:szCs w:val="20"/>
        </w:rPr>
        <w:t xml:space="preserve">pradinės sutarties </w:t>
      </w:r>
      <w:r w:rsidR="00AC4763" w:rsidRPr="0076247A">
        <w:rPr>
          <w:rFonts w:ascii="Montserrat" w:eastAsia="Times New Roman" w:hAnsi="Montserrat" w:cs="Arial"/>
          <w:sz w:val="20"/>
          <w:szCs w:val="20"/>
        </w:rPr>
        <w:t>vertė</w:t>
      </w:r>
      <w:r w:rsidRPr="0076247A">
        <w:rPr>
          <w:rFonts w:ascii="Montserrat" w:eastAsia="Times New Roman" w:hAnsi="Montserrat" w:cs="Arial"/>
          <w:sz w:val="20"/>
          <w:szCs w:val="20"/>
        </w:rPr>
        <w:t xml:space="preserve"> </w:t>
      </w:r>
      <w:r w:rsidR="00E6257B" w:rsidRPr="0076247A">
        <w:rPr>
          <w:rFonts w:ascii="Montserrat" w:eastAsia="Times New Roman" w:hAnsi="Montserrat" w:cs="Arial"/>
          <w:sz w:val="20"/>
          <w:szCs w:val="20"/>
        </w:rPr>
        <w:t>16262,40</w:t>
      </w:r>
      <w:r w:rsidR="00E3038D" w:rsidRPr="0076247A">
        <w:rPr>
          <w:rFonts w:ascii="Montserrat" w:eastAsia="Times New Roman" w:hAnsi="Montserrat" w:cs="Arial"/>
          <w:sz w:val="20"/>
          <w:szCs w:val="20"/>
        </w:rPr>
        <w:t xml:space="preserve"> </w:t>
      </w:r>
      <w:proofErr w:type="spellStart"/>
      <w:r w:rsidR="00E3038D" w:rsidRPr="0076247A">
        <w:rPr>
          <w:rFonts w:ascii="Montserrat" w:eastAsia="Times New Roman" w:hAnsi="Montserrat" w:cs="Arial"/>
          <w:sz w:val="20"/>
          <w:szCs w:val="20"/>
        </w:rPr>
        <w:t>eur</w:t>
      </w:r>
      <w:proofErr w:type="spellEnd"/>
      <w:r w:rsidR="00CA0E57" w:rsidRPr="0076247A">
        <w:rPr>
          <w:rFonts w:ascii="Montserrat" w:eastAsia="Times New Roman" w:hAnsi="Montserrat" w:cs="Arial"/>
          <w:sz w:val="20"/>
          <w:szCs w:val="20"/>
        </w:rPr>
        <w:t xml:space="preserve"> </w:t>
      </w:r>
      <w:r w:rsidRPr="0076247A">
        <w:rPr>
          <w:rFonts w:ascii="Montserrat" w:eastAsia="Times New Roman" w:hAnsi="Montserrat" w:cs="Arial"/>
          <w:sz w:val="20"/>
          <w:szCs w:val="20"/>
        </w:rPr>
        <w:t>(</w:t>
      </w:r>
      <w:r w:rsidR="00E3038D" w:rsidRPr="0076247A">
        <w:rPr>
          <w:rFonts w:ascii="Montserrat" w:eastAsia="Times New Roman" w:hAnsi="Montserrat" w:cs="Arial"/>
          <w:sz w:val="20"/>
          <w:szCs w:val="20"/>
        </w:rPr>
        <w:t>šešiolika tūkstančių du šimtai šešiasdešimt du eurai, 40 ct</w:t>
      </w:r>
      <w:r w:rsidRPr="0076247A">
        <w:rPr>
          <w:rFonts w:ascii="Montserrat" w:eastAsia="Times New Roman" w:hAnsi="Montserrat" w:cs="Arial"/>
          <w:sz w:val="20"/>
          <w:szCs w:val="20"/>
        </w:rPr>
        <w:t xml:space="preserve">) </w:t>
      </w:r>
      <w:r w:rsidR="00C87312" w:rsidRPr="0076247A">
        <w:rPr>
          <w:rFonts w:ascii="Montserrat" w:eastAsia="Times New Roman" w:hAnsi="Montserrat" w:cs="Arial"/>
          <w:sz w:val="20"/>
          <w:szCs w:val="20"/>
        </w:rPr>
        <w:t>s</w:t>
      </w:r>
      <w:r w:rsidR="00C87312" w:rsidRPr="00DE564A">
        <w:rPr>
          <w:rFonts w:ascii="Montserrat" w:eastAsia="Times New Roman" w:hAnsi="Montserrat" w:cs="Arial"/>
          <w:sz w:val="20"/>
          <w:szCs w:val="20"/>
        </w:rPr>
        <w:t>u PVM</w:t>
      </w:r>
      <w:r w:rsidRPr="00DE564A">
        <w:rPr>
          <w:rFonts w:ascii="Montserrat" w:eastAsia="Times New Roman" w:hAnsi="Montserrat" w:cs="Arial"/>
          <w:sz w:val="20"/>
          <w:szCs w:val="20"/>
        </w:rPr>
        <w:t>.</w:t>
      </w:r>
    </w:p>
    <w:p w14:paraId="1265CF89" w14:textId="77777777" w:rsidR="00EE6CC6" w:rsidRPr="00CC5472" w:rsidRDefault="00496BAD" w:rsidP="005D33F4">
      <w:pPr>
        <w:numPr>
          <w:ilvl w:val="1"/>
          <w:numId w:val="28"/>
        </w:numPr>
        <w:spacing w:after="0" w:line="240" w:lineRule="auto"/>
        <w:ind w:left="0" w:firstLine="567"/>
        <w:jc w:val="both"/>
        <w:rPr>
          <w:rFonts w:ascii="Montserrat" w:eastAsia="Times New Roman" w:hAnsi="Montserrat" w:cs="Arial"/>
          <w:sz w:val="20"/>
          <w:szCs w:val="20"/>
        </w:rPr>
      </w:pPr>
      <w:r w:rsidRPr="00DE564A">
        <w:rPr>
          <w:rFonts w:ascii="Montserrat" w:eastAsia="Times New Roman" w:hAnsi="Montserrat" w:cs="Arial"/>
          <w:sz w:val="20"/>
          <w:szCs w:val="20"/>
        </w:rPr>
        <w:t xml:space="preserve">Įkainiai </w:t>
      </w:r>
      <w:r w:rsidR="00254477" w:rsidRPr="00DE564A">
        <w:rPr>
          <w:rFonts w:ascii="Montserrat" w:eastAsia="Times New Roman" w:hAnsi="Montserrat" w:cs="Arial"/>
          <w:sz w:val="20"/>
          <w:szCs w:val="20"/>
        </w:rPr>
        <w:t>nebus perskaičiuojam</w:t>
      </w:r>
      <w:r w:rsidRPr="00DE564A">
        <w:rPr>
          <w:rFonts w:ascii="Montserrat" w:eastAsia="Times New Roman" w:hAnsi="Montserrat" w:cs="Arial"/>
          <w:sz w:val="20"/>
          <w:szCs w:val="20"/>
        </w:rPr>
        <w:t xml:space="preserve">i </w:t>
      </w:r>
      <w:r w:rsidR="00254477" w:rsidRPr="00DE564A">
        <w:rPr>
          <w:rFonts w:ascii="Montserrat" w:eastAsia="Times New Roman" w:hAnsi="Montserrat" w:cs="Arial"/>
          <w:sz w:val="20"/>
          <w:szCs w:val="20"/>
        </w:rPr>
        <w:t>pagal bendrą kainų lygio kitimą ar dėl kitų priežasčių</w:t>
      </w:r>
      <w:r w:rsidR="003976BB" w:rsidRPr="00DE564A">
        <w:rPr>
          <w:rFonts w:ascii="Montserrat" w:eastAsia="Times New Roman" w:hAnsi="Montserrat" w:cs="Arial"/>
          <w:sz w:val="20"/>
          <w:szCs w:val="20"/>
        </w:rPr>
        <w:t>.</w:t>
      </w:r>
      <w:r w:rsidR="003976BB"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Įkainiai</w:t>
      </w:r>
      <w:r w:rsidR="00040012" w:rsidRPr="00CC5472">
        <w:rPr>
          <w:rFonts w:ascii="Montserrat" w:eastAsia="Times New Roman" w:hAnsi="Montserrat" w:cs="Arial"/>
          <w:sz w:val="20"/>
          <w:szCs w:val="20"/>
        </w:rPr>
        <w:t xml:space="preserve"> </w:t>
      </w:r>
      <w:r w:rsidR="00E45203" w:rsidRPr="00CC5472">
        <w:rPr>
          <w:rFonts w:ascii="Montserrat" w:eastAsia="Times New Roman" w:hAnsi="Montserrat" w:cs="Arial"/>
          <w:sz w:val="20"/>
          <w:szCs w:val="20"/>
        </w:rPr>
        <w:t>apima visas tiesiogines ir netiesiogines išlaidas</w:t>
      </w:r>
      <w:r w:rsidR="00B65D2A" w:rsidRPr="00CC5472">
        <w:rPr>
          <w:rFonts w:ascii="Montserrat" w:eastAsia="Times New Roman" w:hAnsi="Montserrat" w:cs="Arial"/>
          <w:sz w:val="20"/>
          <w:szCs w:val="20"/>
        </w:rPr>
        <w:t>, mokesčius ir kitas sąnaudas</w:t>
      </w:r>
      <w:r w:rsidR="001E2544" w:rsidRPr="00CC5472">
        <w:rPr>
          <w:rFonts w:ascii="Montserrat" w:eastAsia="Times New Roman" w:hAnsi="Montserrat" w:cs="Arial"/>
          <w:sz w:val="20"/>
          <w:szCs w:val="20"/>
        </w:rPr>
        <w:t xml:space="preserve">. </w:t>
      </w:r>
      <w:r w:rsidR="00EE6CC6" w:rsidRPr="00CC5472">
        <w:rPr>
          <w:rFonts w:ascii="Montserrat" w:eastAsia="Times New Roman" w:hAnsi="Montserrat" w:cs="Arial"/>
          <w:sz w:val="20"/>
          <w:szCs w:val="20"/>
        </w:rPr>
        <w:t xml:space="preserve">Mokesčių, išlaidų ir kitų sąnaudų padidėjimo riziką prisiima </w:t>
      </w:r>
      <w:r w:rsidR="00FD103B" w:rsidRPr="00CC5472">
        <w:rPr>
          <w:rFonts w:ascii="Montserrat" w:eastAsia="Times New Roman" w:hAnsi="Montserrat" w:cs="Arial"/>
          <w:sz w:val="20"/>
          <w:szCs w:val="20"/>
        </w:rPr>
        <w:t>Paslaugų teikėjas</w:t>
      </w:r>
      <w:r w:rsidR="00EE6CC6" w:rsidRPr="00CC5472">
        <w:rPr>
          <w:rFonts w:ascii="Montserrat" w:eastAsia="Times New Roman" w:hAnsi="Montserrat" w:cs="Arial"/>
          <w:sz w:val="20"/>
          <w:szCs w:val="20"/>
        </w:rPr>
        <w:t>.</w:t>
      </w:r>
    </w:p>
    <w:p w14:paraId="66D76434" w14:textId="0138C400" w:rsidR="00673815" w:rsidRPr="00CC5472" w:rsidRDefault="001E2544"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w:t>
      </w:r>
      <w:r w:rsidR="00673815" w:rsidRPr="00CC5472">
        <w:rPr>
          <w:rFonts w:ascii="Montserrat" w:eastAsia="Times New Roman" w:hAnsi="Montserrat" w:cs="Arial"/>
          <w:sz w:val="20"/>
          <w:szCs w:val="20"/>
        </w:rPr>
        <w:t>ei</w:t>
      </w:r>
      <w:r w:rsidRPr="00CC5472">
        <w:rPr>
          <w:rFonts w:ascii="Montserrat" w:eastAsia="Times New Roman" w:hAnsi="Montserrat" w:cs="Arial"/>
          <w:sz w:val="20"/>
          <w:szCs w:val="20"/>
        </w:rPr>
        <w:t xml:space="preserve">gu </w:t>
      </w:r>
      <w:r w:rsidR="00673815" w:rsidRPr="00CC5472">
        <w:rPr>
          <w:rFonts w:ascii="Montserrat" w:eastAsia="Times New Roman" w:hAnsi="Montserrat" w:cs="Arial"/>
          <w:sz w:val="20"/>
          <w:szCs w:val="20"/>
        </w:rPr>
        <w:t xml:space="preserve">bus pakeistas pridėtinės vertės mokestis, </w:t>
      </w:r>
      <w:r w:rsidRPr="00CC5472">
        <w:rPr>
          <w:rFonts w:ascii="Montserrat" w:eastAsia="Times New Roman" w:hAnsi="Montserrat" w:cs="Arial"/>
          <w:sz w:val="20"/>
          <w:szCs w:val="20"/>
        </w:rPr>
        <w:t xml:space="preserve">įkainiai </w:t>
      </w:r>
      <w:r w:rsidR="00673815" w:rsidRPr="00CC5472">
        <w:rPr>
          <w:rFonts w:ascii="Montserrat" w:eastAsia="Times New Roman" w:hAnsi="Montserrat" w:cs="Arial"/>
          <w:sz w:val="20"/>
          <w:szCs w:val="20"/>
        </w:rPr>
        <w:t>keičiam</w:t>
      </w:r>
      <w:r w:rsidRPr="00CC5472">
        <w:rPr>
          <w:rFonts w:ascii="Montserrat" w:eastAsia="Times New Roman" w:hAnsi="Montserrat" w:cs="Arial"/>
          <w:sz w:val="20"/>
          <w:szCs w:val="20"/>
        </w:rPr>
        <w:t>i</w:t>
      </w:r>
      <w:r w:rsidR="00673815" w:rsidRPr="00CC5472">
        <w:rPr>
          <w:rFonts w:ascii="Montserrat" w:eastAsia="Times New Roman" w:hAnsi="Montserrat" w:cs="Arial"/>
          <w:sz w:val="20"/>
          <w:szCs w:val="20"/>
        </w:rPr>
        <w:t xml:space="preserve"> atitinkama dalimi, atsižvelgiant į </w:t>
      </w:r>
      <w:r w:rsidR="00204F09" w:rsidRPr="00CC5472">
        <w:rPr>
          <w:rFonts w:ascii="Montserrat" w:eastAsia="Times New Roman" w:hAnsi="Montserrat" w:cs="Arial"/>
          <w:sz w:val="20"/>
          <w:szCs w:val="20"/>
        </w:rPr>
        <w:t>įkainių</w:t>
      </w:r>
      <w:r w:rsidR="00673815" w:rsidRPr="00CC5472">
        <w:rPr>
          <w:rFonts w:ascii="Montserrat" w:eastAsia="Times New Roman" w:hAnsi="Montserrat" w:cs="Arial"/>
          <w:sz w:val="20"/>
          <w:szCs w:val="20"/>
        </w:rPr>
        <w:t xml:space="preserve"> sudėtyje esančio pridėtinės vertės mokesčio dalį. </w:t>
      </w:r>
      <w:r w:rsidR="00204F09" w:rsidRPr="00CC5472">
        <w:rPr>
          <w:rFonts w:ascii="Montserrat" w:eastAsia="Times New Roman" w:hAnsi="Montserrat" w:cs="Arial"/>
          <w:sz w:val="20"/>
          <w:szCs w:val="20"/>
        </w:rPr>
        <w:t xml:space="preserve">Įkainių perskaičiavimas (dėl pasikeitusio PVM) įforminamas Šalių rašytiniu susitarimu. </w:t>
      </w:r>
      <w:r w:rsidR="00673815" w:rsidRPr="00CC5472">
        <w:rPr>
          <w:rFonts w:ascii="Montserrat" w:eastAsia="Times New Roman" w:hAnsi="Montserrat" w:cs="Arial"/>
          <w:sz w:val="20"/>
          <w:szCs w:val="20"/>
        </w:rPr>
        <w:t>Perskaičiuot</w:t>
      </w:r>
      <w:r w:rsidR="00204F09" w:rsidRPr="00CC5472">
        <w:rPr>
          <w:rFonts w:ascii="Montserrat" w:eastAsia="Times New Roman" w:hAnsi="Montserrat" w:cs="Arial"/>
          <w:sz w:val="20"/>
          <w:szCs w:val="20"/>
        </w:rPr>
        <w:t>i</w:t>
      </w:r>
      <w:r w:rsidR="00673815" w:rsidRPr="00CC5472">
        <w:rPr>
          <w:rFonts w:ascii="Montserrat" w:eastAsia="Times New Roman" w:hAnsi="Montserrat" w:cs="Arial"/>
          <w:sz w:val="20"/>
          <w:szCs w:val="20"/>
        </w:rPr>
        <w:t xml:space="preserve"> </w:t>
      </w:r>
      <w:r w:rsidR="00204F09" w:rsidRPr="00CC5472">
        <w:rPr>
          <w:rFonts w:ascii="Montserrat" w:eastAsia="Times New Roman" w:hAnsi="Montserrat" w:cs="Arial"/>
          <w:sz w:val="20"/>
          <w:szCs w:val="20"/>
        </w:rPr>
        <w:t>į</w:t>
      </w:r>
      <w:r w:rsidRPr="00CC5472">
        <w:rPr>
          <w:rFonts w:ascii="Montserrat" w:eastAsia="Times New Roman" w:hAnsi="Montserrat" w:cs="Arial"/>
          <w:sz w:val="20"/>
          <w:szCs w:val="20"/>
        </w:rPr>
        <w:t>kainiai</w:t>
      </w:r>
      <w:r w:rsidR="00673815" w:rsidRPr="00CC5472">
        <w:rPr>
          <w:rFonts w:ascii="Montserrat" w:eastAsia="Times New Roman" w:hAnsi="Montserrat" w:cs="Arial"/>
          <w:sz w:val="20"/>
          <w:szCs w:val="20"/>
        </w:rPr>
        <w:t xml:space="preserve"> taikom</w:t>
      </w:r>
      <w:r w:rsidR="00204F09" w:rsidRPr="00CC5472">
        <w:rPr>
          <w:rFonts w:ascii="Montserrat" w:eastAsia="Times New Roman" w:hAnsi="Montserrat" w:cs="Arial"/>
          <w:sz w:val="20"/>
          <w:szCs w:val="20"/>
        </w:rPr>
        <w:t>i</w:t>
      </w:r>
      <w:r w:rsidR="00673815"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 xml:space="preserve">apmokant už </w:t>
      </w:r>
      <w:r w:rsidR="00DA7D4B" w:rsidRPr="00CC5472">
        <w:rPr>
          <w:rFonts w:ascii="Montserrat" w:eastAsia="Times New Roman" w:hAnsi="Montserrat" w:cs="Arial"/>
          <w:sz w:val="20"/>
          <w:szCs w:val="20"/>
        </w:rPr>
        <w:t>Paslaugas, suteiktas</w:t>
      </w:r>
      <w:r w:rsidRPr="00CC5472">
        <w:rPr>
          <w:rFonts w:ascii="Montserrat" w:eastAsia="Times New Roman" w:hAnsi="Montserrat" w:cs="Arial"/>
          <w:sz w:val="20"/>
          <w:szCs w:val="20"/>
        </w:rPr>
        <w:t xml:space="preserve"> </w:t>
      </w:r>
      <w:r w:rsidR="00673815" w:rsidRPr="00CC5472">
        <w:rPr>
          <w:rFonts w:ascii="Montserrat" w:eastAsia="Times New Roman" w:hAnsi="Montserrat" w:cs="Arial"/>
          <w:sz w:val="20"/>
          <w:szCs w:val="20"/>
        </w:rPr>
        <w:t>po Lietuvos Respublikos pridėtinės vertės mokesčio įstatymo pakeitim</w:t>
      </w:r>
      <w:r w:rsidR="00731712" w:rsidRPr="00CC5472">
        <w:rPr>
          <w:rFonts w:ascii="Montserrat" w:eastAsia="Times New Roman" w:hAnsi="Montserrat" w:cs="Arial"/>
          <w:sz w:val="20"/>
          <w:szCs w:val="20"/>
        </w:rPr>
        <w:t xml:space="preserve">ų </w:t>
      </w:r>
      <w:r w:rsidR="00673815" w:rsidRPr="00CC5472">
        <w:rPr>
          <w:rFonts w:ascii="Montserrat" w:eastAsia="Times New Roman" w:hAnsi="Montserrat" w:cs="Arial"/>
          <w:sz w:val="20"/>
          <w:szCs w:val="20"/>
        </w:rPr>
        <w:t xml:space="preserve"> įsigaliojimo dienos. </w:t>
      </w:r>
    </w:p>
    <w:p w14:paraId="702C09E3" w14:textId="79C3DF3B" w:rsidR="00AF1242" w:rsidRPr="00CC5472" w:rsidRDefault="00E412A0" w:rsidP="005D33F4">
      <w:pPr>
        <w:numPr>
          <w:ilvl w:val="1"/>
          <w:numId w:val="28"/>
        </w:numPr>
        <w:spacing w:after="0" w:line="240" w:lineRule="auto"/>
        <w:ind w:left="0" w:firstLine="567"/>
        <w:jc w:val="both"/>
        <w:rPr>
          <w:rFonts w:ascii="Montserrat" w:eastAsia="Times New Roman" w:hAnsi="Montserrat" w:cs="Arial"/>
          <w:sz w:val="20"/>
          <w:szCs w:val="20"/>
        </w:rPr>
      </w:pPr>
      <w:bookmarkStart w:id="1" w:name="_Hlk29543588"/>
      <w:r w:rsidRPr="00CC5472">
        <w:rPr>
          <w:rFonts w:ascii="Montserrat" w:eastAsia="Times New Roman" w:hAnsi="Montserrat" w:cs="Arial"/>
          <w:sz w:val="20"/>
          <w:szCs w:val="20"/>
        </w:rPr>
        <w:t>Paslaugų teikėjas</w:t>
      </w:r>
      <w:r w:rsidR="00770B7A" w:rsidRPr="00CC5472">
        <w:rPr>
          <w:rFonts w:ascii="Montserrat" w:eastAsia="Times New Roman" w:hAnsi="Montserrat" w:cs="Arial"/>
          <w:sz w:val="20"/>
          <w:szCs w:val="20"/>
        </w:rPr>
        <w:t xml:space="preserve"> išrašo Užsakovui PVM sąskaitą-faktūrą</w:t>
      </w:r>
      <w:r w:rsidR="006143E7" w:rsidRPr="00CC5472">
        <w:rPr>
          <w:rFonts w:ascii="Montserrat" w:eastAsia="Times New Roman" w:hAnsi="Montserrat" w:cs="Arial"/>
          <w:sz w:val="20"/>
          <w:szCs w:val="20"/>
        </w:rPr>
        <w:t xml:space="preserve"> už Paslaugas</w:t>
      </w:r>
      <w:r w:rsidR="005D1190" w:rsidRPr="00CC5472">
        <w:rPr>
          <w:rFonts w:ascii="Montserrat" w:eastAsia="Times New Roman" w:hAnsi="Montserrat" w:cs="Arial"/>
          <w:sz w:val="20"/>
          <w:szCs w:val="20"/>
        </w:rPr>
        <w:t xml:space="preserve"> </w:t>
      </w:r>
      <w:r w:rsidR="00770B7A" w:rsidRPr="00CC5472">
        <w:rPr>
          <w:rFonts w:ascii="Montserrat" w:eastAsia="Times New Roman" w:hAnsi="Montserrat" w:cs="Arial"/>
          <w:sz w:val="20"/>
          <w:szCs w:val="20"/>
        </w:rPr>
        <w:t xml:space="preserve">ne vėliau kaip per </w:t>
      </w:r>
      <w:r w:rsidR="00204F09" w:rsidRPr="00CC5472">
        <w:rPr>
          <w:rFonts w:ascii="Montserrat" w:eastAsia="Times New Roman" w:hAnsi="Montserrat" w:cs="Arial"/>
          <w:sz w:val="20"/>
          <w:szCs w:val="20"/>
        </w:rPr>
        <w:t>3</w:t>
      </w:r>
      <w:r w:rsidR="00770B7A" w:rsidRPr="00CC5472">
        <w:rPr>
          <w:rFonts w:ascii="Montserrat" w:eastAsia="Times New Roman" w:hAnsi="Montserrat" w:cs="Arial"/>
          <w:sz w:val="20"/>
          <w:szCs w:val="20"/>
        </w:rPr>
        <w:t xml:space="preserve"> (</w:t>
      </w:r>
      <w:r w:rsidR="00204F09" w:rsidRPr="00CC5472">
        <w:rPr>
          <w:rFonts w:ascii="Montserrat" w:eastAsia="Times New Roman" w:hAnsi="Montserrat" w:cs="Arial"/>
          <w:sz w:val="20"/>
          <w:szCs w:val="20"/>
        </w:rPr>
        <w:t>tris</w:t>
      </w:r>
      <w:r w:rsidR="00770B7A" w:rsidRPr="00CC5472">
        <w:rPr>
          <w:rFonts w:ascii="Montserrat" w:eastAsia="Times New Roman" w:hAnsi="Montserrat" w:cs="Arial"/>
          <w:sz w:val="20"/>
          <w:szCs w:val="20"/>
        </w:rPr>
        <w:t xml:space="preserve">) </w:t>
      </w:r>
      <w:r w:rsidR="001E2544" w:rsidRPr="00CC5472">
        <w:rPr>
          <w:rFonts w:ascii="Montserrat" w:eastAsia="Times New Roman" w:hAnsi="Montserrat" w:cs="Arial"/>
          <w:sz w:val="20"/>
          <w:szCs w:val="20"/>
        </w:rPr>
        <w:t xml:space="preserve">kalendorines </w:t>
      </w:r>
      <w:r w:rsidR="00770B7A" w:rsidRPr="00CC5472">
        <w:rPr>
          <w:rFonts w:ascii="Montserrat" w:eastAsia="Times New Roman" w:hAnsi="Montserrat" w:cs="Arial"/>
          <w:sz w:val="20"/>
          <w:szCs w:val="20"/>
        </w:rPr>
        <w:t>dienas</w:t>
      </w:r>
      <w:r w:rsidR="00204F09" w:rsidRPr="00CC5472">
        <w:rPr>
          <w:rFonts w:ascii="Montserrat" w:eastAsia="Times New Roman" w:hAnsi="Montserrat" w:cs="Arial"/>
          <w:sz w:val="20"/>
          <w:szCs w:val="20"/>
        </w:rPr>
        <w:t xml:space="preserve"> (jei tai nedarbo diena – ne vėliau kaip artimiausią darbo dieną)</w:t>
      </w:r>
      <w:r w:rsidR="00770B7A" w:rsidRPr="00CC5472">
        <w:rPr>
          <w:rFonts w:ascii="Montserrat" w:eastAsia="Times New Roman" w:hAnsi="Montserrat" w:cs="Arial"/>
          <w:sz w:val="20"/>
          <w:szCs w:val="20"/>
        </w:rPr>
        <w:t xml:space="preserve"> </w:t>
      </w:r>
      <w:r w:rsidR="00713FE8" w:rsidRPr="00CC5472">
        <w:rPr>
          <w:rFonts w:ascii="Montserrat" w:eastAsia="Times New Roman" w:hAnsi="Montserrat" w:cs="Arial"/>
          <w:sz w:val="20"/>
          <w:szCs w:val="20"/>
        </w:rPr>
        <w:t>po</w:t>
      </w:r>
      <w:r w:rsidR="00204F09" w:rsidRPr="00CC5472">
        <w:rPr>
          <w:rFonts w:ascii="Montserrat" w:eastAsia="Times New Roman" w:hAnsi="Montserrat" w:cs="Arial"/>
          <w:sz w:val="20"/>
          <w:szCs w:val="20"/>
        </w:rPr>
        <w:t xml:space="preserve"> </w:t>
      </w:r>
      <w:bookmarkEnd w:id="1"/>
      <w:r w:rsidR="00204F09" w:rsidRPr="00CC5472">
        <w:rPr>
          <w:rFonts w:ascii="Montserrat" w:eastAsia="Times New Roman" w:hAnsi="Montserrat" w:cs="Arial"/>
          <w:sz w:val="20"/>
          <w:szCs w:val="20"/>
        </w:rPr>
        <w:t>kalendorinio mėnesio pabaigos</w:t>
      </w:r>
      <w:r w:rsidR="00770B7A" w:rsidRPr="00CC5472">
        <w:rPr>
          <w:rFonts w:ascii="Montserrat" w:eastAsia="Times New Roman" w:hAnsi="Montserrat" w:cs="Arial"/>
          <w:sz w:val="20"/>
          <w:szCs w:val="20"/>
        </w:rPr>
        <w:t>.</w:t>
      </w:r>
      <w:r w:rsidR="006143E7" w:rsidRPr="00CC5472">
        <w:rPr>
          <w:rFonts w:ascii="Montserrat" w:eastAsia="Times New Roman" w:hAnsi="Montserrat" w:cs="Arial"/>
          <w:sz w:val="20"/>
          <w:szCs w:val="20"/>
        </w:rPr>
        <w:t xml:space="preserve"> </w:t>
      </w:r>
      <w:r w:rsidR="00770B7A" w:rsidRPr="00CC5472">
        <w:rPr>
          <w:rFonts w:ascii="Montserrat" w:eastAsia="Times New Roman" w:hAnsi="Montserrat" w:cs="Arial"/>
          <w:sz w:val="20"/>
          <w:szCs w:val="20"/>
        </w:rPr>
        <w:t>PVM sąskaitoje-faktūroje</w:t>
      </w:r>
      <w:r w:rsidR="00BD28CA"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Paslaugų teikėjas</w:t>
      </w:r>
      <w:r w:rsidR="00770B7A" w:rsidRPr="00CC5472">
        <w:rPr>
          <w:rFonts w:ascii="Montserrat" w:eastAsia="Times New Roman" w:hAnsi="Montserrat" w:cs="Arial"/>
          <w:sz w:val="20"/>
          <w:szCs w:val="20"/>
        </w:rPr>
        <w:t xml:space="preserve"> privalomai turi nurodyti Sutarties numerį,</w:t>
      </w:r>
      <w:r w:rsidR="00BD28CA" w:rsidRPr="00CC5472">
        <w:rPr>
          <w:rFonts w:ascii="Montserrat" w:eastAsia="Times New Roman" w:hAnsi="Montserrat" w:cs="Arial"/>
          <w:sz w:val="20"/>
          <w:szCs w:val="20"/>
        </w:rPr>
        <w:t xml:space="preserve"> mokėtiną sumą, </w:t>
      </w:r>
      <w:r w:rsidR="00770B7A" w:rsidRPr="00CC5472">
        <w:rPr>
          <w:rFonts w:ascii="Montserrat" w:eastAsia="Times New Roman" w:hAnsi="Montserrat" w:cs="Arial"/>
          <w:sz w:val="20"/>
          <w:szCs w:val="20"/>
        </w:rPr>
        <w:t>a</w:t>
      </w:r>
      <w:r w:rsidR="00BD28CA" w:rsidRPr="00CC5472">
        <w:rPr>
          <w:rFonts w:ascii="Montserrat" w:eastAsia="Times New Roman" w:hAnsi="Montserrat" w:cs="Arial"/>
          <w:sz w:val="20"/>
          <w:szCs w:val="20"/>
        </w:rPr>
        <w:t>pmokėjimo</w:t>
      </w:r>
      <w:r w:rsidR="00770B7A" w:rsidRPr="00CC5472">
        <w:rPr>
          <w:rFonts w:ascii="Montserrat" w:eastAsia="Times New Roman" w:hAnsi="Montserrat" w:cs="Arial"/>
          <w:sz w:val="20"/>
          <w:szCs w:val="20"/>
        </w:rPr>
        <w:t xml:space="preserve"> terminą ir kitus privalomus rekvizitus. Užsakovas turi teisę sustabdyti </w:t>
      </w:r>
      <w:r w:rsidR="00BD28CA" w:rsidRPr="00CC5472">
        <w:rPr>
          <w:rFonts w:ascii="Montserrat" w:eastAsia="Times New Roman" w:hAnsi="Montserrat" w:cs="Arial"/>
          <w:sz w:val="20"/>
          <w:szCs w:val="20"/>
        </w:rPr>
        <w:t xml:space="preserve">mokėjimą </w:t>
      </w:r>
      <w:r w:rsidRPr="00CC5472">
        <w:rPr>
          <w:rFonts w:ascii="Montserrat" w:eastAsia="Times New Roman" w:hAnsi="Montserrat" w:cs="Arial"/>
          <w:sz w:val="20"/>
          <w:szCs w:val="20"/>
        </w:rPr>
        <w:t>Paslaugų teikėjui</w:t>
      </w:r>
      <w:r w:rsidR="00770B7A" w:rsidRPr="00CC5472">
        <w:rPr>
          <w:rFonts w:ascii="Montserrat" w:eastAsia="Times New Roman" w:hAnsi="Montserrat" w:cs="Arial"/>
          <w:sz w:val="20"/>
          <w:szCs w:val="20"/>
        </w:rPr>
        <w:t>, jeigu PVM sąskaitoje-faktūroje</w:t>
      </w:r>
      <w:r w:rsidR="00BD28CA" w:rsidRPr="00CC5472">
        <w:rPr>
          <w:rFonts w:ascii="Montserrat" w:eastAsia="Times New Roman" w:hAnsi="Montserrat" w:cs="Arial"/>
          <w:sz w:val="20"/>
          <w:szCs w:val="20"/>
        </w:rPr>
        <w:t xml:space="preserve"> nenurodytas Sutarties numeris, neteisingai </w:t>
      </w:r>
      <w:r w:rsidR="00770B7A" w:rsidRPr="00CC5472">
        <w:rPr>
          <w:rFonts w:ascii="Montserrat" w:eastAsia="Times New Roman" w:hAnsi="Montserrat" w:cs="Arial"/>
          <w:sz w:val="20"/>
          <w:szCs w:val="20"/>
        </w:rPr>
        <w:t xml:space="preserve">nurodyta </w:t>
      </w:r>
      <w:r w:rsidR="00BD28CA" w:rsidRPr="00CC5472">
        <w:rPr>
          <w:rFonts w:ascii="Montserrat" w:eastAsia="Times New Roman" w:hAnsi="Montserrat" w:cs="Arial"/>
          <w:sz w:val="20"/>
          <w:szCs w:val="20"/>
        </w:rPr>
        <w:t xml:space="preserve">ar nenurodyta mokėtina suma, </w:t>
      </w:r>
      <w:r w:rsidR="00770B7A" w:rsidRPr="00CC5472">
        <w:rPr>
          <w:rFonts w:ascii="Montserrat" w:eastAsia="Times New Roman" w:hAnsi="Montserrat" w:cs="Arial"/>
          <w:sz w:val="20"/>
          <w:szCs w:val="20"/>
        </w:rPr>
        <w:t>apmokėjimo terminas</w:t>
      </w:r>
      <w:r w:rsidR="00BD28CA" w:rsidRPr="00CC5472">
        <w:rPr>
          <w:rFonts w:ascii="Montserrat" w:eastAsia="Times New Roman" w:hAnsi="Montserrat" w:cs="Arial"/>
          <w:sz w:val="20"/>
          <w:szCs w:val="20"/>
        </w:rPr>
        <w:t xml:space="preserve"> ir (ar) kiti privalomi rekvizitai</w:t>
      </w:r>
      <w:r w:rsidR="00770B7A" w:rsidRPr="00CC5472">
        <w:rPr>
          <w:rFonts w:ascii="Montserrat" w:eastAsia="Times New Roman" w:hAnsi="Montserrat" w:cs="Arial"/>
          <w:sz w:val="20"/>
          <w:szCs w:val="20"/>
        </w:rPr>
        <w:t xml:space="preserve">, kol PVM sąskaitos-faktūros netikslumai bus ištaisyti. Užsakovas </w:t>
      </w:r>
      <w:r w:rsidR="00BD28CA" w:rsidRPr="00CC5472">
        <w:rPr>
          <w:rFonts w:ascii="Montserrat" w:eastAsia="Times New Roman" w:hAnsi="Montserrat" w:cs="Arial"/>
          <w:sz w:val="20"/>
          <w:szCs w:val="20"/>
        </w:rPr>
        <w:t xml:space="preserve">nedelsdamas </w:t>
      </w:r>
      <w:r w:rsidR="00770B7A" w:rsidRPr="00CC5472">
        <w:rPr>
          <w:rFonts w:ascii="Montserrat" w:eastAsia="Times New Roman" w:hAnsi="Montserrat" w:cs="Arial"/>
          <w:sz w:val="20"/>
          <w:szCs w:val="20"/>
        </w:rPr>
        <w:t xml:space="preserve">informuoja </w:t>
      </w:r>
      <w:r w:rsidRPr="00CC5472">
        <w:rPr>
          <w:rFonts w:ascii="Montserrat" w:eastAsia="Times New Roman" w:hAnsi="Montserrat" w:cs="Arial"/>
          <w:sz w:val="20"/>
          <w:szCs w:val="20"/>
        </w:rPr>
        <w:t>Paslaugų teikėją</w:t>
      </w:r>
      <w:r w:rsidR="00770B7A" w:rsidRPr="00CC5472">
        <w:rPr>
          <w:rFonts w:ascii="Montserrat" w:eastAsia="Times New Roman" w:hAnsi="Montserrat" w:cs="Arial"/>
          <w:sz w:val="20"/>
          <w:szCs w:val="20"/>
        </w:rPr>
        <w:t xml:space="preserve"> apie esančius netikslumus. </w:t>
      </w:r>
      <w:r w:rsidRPr="00CC5472">
        <w:rPr>
          <w:rFonts w:ascii="Montserrat" w:eastAsia="Times New Roman" w:hAnsi="Montserrat" w:cs="Arial"/>
          <w:sz w:val="20"/>
          <w:szCs w:val="20"/>
        </w:rPr>
        <w:t>Paslaugų teikėjas</w:t>
      </w:r>
      <w:r w:rsidR="00770B7A" w:rsidRPr="00CC5472">
        <w:rPr>
          <w:rFonts w:ascii="Montserrat" w:eastAsia="Times New Roman" w:hAnsi="Montserrat" w:cs="Arial"/>
          <w:sz w:val="20"/>
          <w:szCs w:val="20"/>
        </w:rPr>
        <w:t xml:space="preserve">, ištaisęs netikslumus, pateikia </w:t>
      </w:r>
      <w:r w:rsidR="00DD1231" w:rsidRPr="00CC5472">
        <w:rPr>
          <w:rFonts w:ascii="Montserrat" w:eastAsia="Times New Roman" w:hAnsi="Montserrat" w:cs="Arial"/>
          <w:sz w:val="20"/>
          <w:szCs w:val="20"/>
        </w:rPr>
        <w:t xml:space="preserve">Užsakovui </w:t>
      </w:r>
      <w:r w:rsidR="00770B7A" w:rsidRPr="00CC5472">
        <w:rPr>
          <w:rFonts w:ascii="Montserrat" w:eastAsia="Times New Roman" w:hAnsi="Montserrat" w:cs="Arial"/>
          <w:sz w:val="20"/>
          <w:szCs w:val="20"/>
        </w:rPr>
        <w:t xml:space="preserve">tikslią </w:t>
      </w:r>
      <w:r w:rsidR="00DD1231" w:rsidRPr="00CC5472">
        <w:rPr>
          <w:rFonts w:ascii="Montserrat" w:eastAsia="Times New Roman" w:hAnsi="Montserrat" w:cs="Arial"/>
          <w:sz w:val="20"/>
          <w:szCs w:val="20"/>
        </w:rPr>
        <w:t xml:space="preserve">PVM </w:t>
      </w:r>
      <w:r w:rsidR="00770B7A" w:rsidRPr="00CC5472">
        <w:rPr>
          <w:rFonts w:ascii="Montserrat" w:eastAsia="Times New Roman" w:hAnsi="Montserrat" w:cs="Arial"/>
          <w:sz w:val="20"/>
          <w:szCs w:val="20"/>
        </w:rPr>
        <w:t>sąskaitą-faktūrą</w:t>
      </w:r>
      <w:r w:rsidR="00AF1242" w:rsidRPr="00CC5472">
        <w:rPr>
          <w:rFonts w:ascii="Montserrat" w:eastAsia="Times New Roman" w:hAnsi="Montserrat" w:cs="Arial"/>
          <w:sz w:val="20"/>
          <w:szCs w:val="20"/>
        </w:rPr>
        <w:t>.</w:t>
      </w:r>
      <w:r w:rsidR="00DB4FCA" w:rsidRPr="00CC5472">
        <w:rPr>
          <w:rFonts w:ascii="Montserrat" w:eastAsia="Times New Roman" w:hAnsi="Montserrat" w:cs="Arial"/>
          <w:sz w:val="20"/>
          <w:szCs w:val="20"/>
        </w:rPr>
        <w:t xml:space="preserve"> Šioje </w:t>
      </w:r>
      <w:r w:rsidR="00DB4FCA" w:rsidRPr="00CC5472">
        <w:rPr>
          <w:rFonts w:ascii="Montserrat" w:eastAsia="Times New Roman" w:hAnsi="Montserrat" w:cs="Arial"/>
          <w:sz w:val="20"/>
          <w:szCs w:val="20"/>
        </w:rPr>
        <w:lastRenderedPageBreak/>
        <w:t xml:space="preserve">Sutartyje numatyti mokėjimo terminai pradedami skaičiuoti nuo tikslios PVM sąskaitos-faktūros pateikimo </w:t>
      </w:r>
      <w:r w:rsidR="00713FE8" w:rsidRPr="00CC5472">
        <w:rPr>
          <w:rFonts w:ascii="Montserrat" w:eastAsia="Times New Roman" w:hAnsi="Montserrat" w:cs="Arial"/>
          <w:sz w:val="20"/>
          <w:szCs w:val="20"/>
        </w:rPr>
        <w:t xml:space="preserve">Užsakovui </w:t>
      </w:r>
      <w:r w:rsidR="00DB4FCA" w:rsidRPr="00CC5472">
        <w:rPr>
          <w:rFonts w:ascii="Montserrat" w:eastAsia="Times New Roman" w:hAnsi="Montserrat" w:cs="Arial"/>
          <w:sz w:val="20"/>
          <w:szCs w:val="20"/>
        </w:rPr>
        <w:t>dienos.</w:t>
      </w:r>
    </w:p>
    <w:p w14:paraId="648431FD" w14:textId="18E18BFB" w:rsidR="005879F6" w:rsidRPr="00CC5472" w:rsidRDefault="00DB4FCA"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bCs/>
          <w:sz w:val="20"/>
          <w:szCs w:val="20"/>
        </w:rPr>
        <w:t>Vykdant Sutartį, sąskaitos</w:t>
      </w:r>
      <w:r w:rsidR="00713FE8" w:rsidRPr="00CC5472">
        <w:rPr>
          <w:rFonts w:ascii="Montserrat" w:eastAsia="Times New Roman" w:hAnsi="Montserrat" w:cs="Arial"/>
          <w:bCs/>
          <w:sz w:val="20"/>
          <w:szCs w:val="20"/>
        </w:rPr>
        <w:t>-</w:t>
      </w:r>
      <w:r w:rsidRPr="00CC5472">
        <w:rPr>
          <w:rFonts w:ascii="Montserrat" w:eastAsia="Times New Roman" w:hAnsi="Montserrat" w:cs="Arial"/>
          <w:bCs/>
          <w:sz w:val="20"/>
          <w:szCs w:val="20"/>
        </w:rPr>
        <w:t>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CC5472">
        <w:rPr>
          <w:rFonts w:ascii="Montserrat" w:eastAsia="Times New Roman" w:hAnsi="Montserrat" w:cs="Arial"/>
          <w:b/>
          <w:bCs/>
          <w:sz w:val="20"/>
          <w:szCs w:val="20"/>
        </w:rPr>
        <w:t>Europos elektroninių sąskaitų faktūrų standartas</w:t>
      </w:r>
      <w:r w:rsidRPr="00CC5472">
        <w:rPr>
          <w:rFonts w:ascii="Montserrat" w:eastAsia="Times New Roman" w:hAnsi="Montserrat" w:cs="Arial"/>
          <w:bCs/>
          <w:sz w:val="20"/>
          <w:szCs w:val="20"/>
        </w:rPr>
        <w:t>“), teikiamos Paslaugų teikėjo pasirinktomis priemonėmis. Europos elektroninių sąskaitų faktūrų standarto neatitinkančios elektroninės sąskaitos faktūros gali būti teikiamos tik naudojantis informacinės sistemos „</w:t>
      </w:r>
      <w:r w:rsidR="00A52291">
        <w:rPr>
          <w:rFonts w:ascii="Montserrat" w:eastAsia="Times New Roman" w:hAnsi="Montserrat" w:cs="Arial"/>
          <w:bCs/>
          <w:sz w:val="20"/>
          <w:szCs w:val="20"/>
        </w:rPr>
        <w:t>SABIS</w:t>
      </w:r>
      <w:r w:rsidRPr="00CC5472">
        <w:rPr>
          <w:rFonts w:ascii="Montserrat" w:eastAsia="Times New Roman" w:hAnsi="Montserrat" w:cs="Arial"/>
          <w:bCs/>
          <w:sz w:val="20"/>
          <w:szCs w:val="20"/>
        </w:rPr>
        <w:t>“ priemonėmis. Užsakovas elektronines sąskaitas faktūras priima ir apdoroja naudodamasis informacinės sistemos „</w:t>
      </w:r>
      <w:r w:rsidR="00C308B2">
        <w:rPr>
          <w:rFonts w:ascii="Montserrat" w:eastAsia="Times New Roman" w:hAnsi="Montserrat" w:cs="Arial"/>
          <w:bCs/>
          <w:sz w:val="20"/>
          <w:szCs w:val="20"/>
        </w:rPr>
        <w:t>SABIS</w:t>
      </w:r>
      <w:r w:rsidRPr="00CC5472">
        <w:rPr>
          <w:rFonts w:ascii="Montserrat" w:eastAsia="Times New Roman" w:hAnsi="Montserrat" w:cs="Arial"/>
          <w:bCs/>
          <w:sz w:val="20"/>
          <w:szCs w:val="20"/>
        </w:rPr>
        <w:t xml:space="preserve">“ priemonėmis, išskyrus </w:t>
      </w:r>
      <w:r w:rsidR="00713FE8" w:rsidRPr="00CC5472">
        <w:rPr>
          <w:rFonts w:ascii="Montserrat" w:eastAsia="Times New Roman" w:hAnsi="Montserrat" w:cs="Arial"/>
          <w:bCs/>
          <w:sz w:val="20"/>
          <w:szCs w:val="20"/>
        </w:rPr>
        <w:t>Lietuvos Respublikos v</w:t>
      </w:r>
      <w:r w:rsidRPr="00CC5472">
        <w:rPr>
          <w:rFonts w:ascii="Montserrat" w:eastAsia="Times New Roman" w:hAnsi="Montserrat" w:cs="Arial"/>
          <w:bCs/>
          <w:sz w:val="20"/>
          <w:szCs w:val="20"/>
        </w:rPr>
        <w:t>iešųjų pirkimų įstatymo</w:t>
      </w:r>
      <w:r w:rsidR="00713FE8" w:rsidRPr="00CC5472">
        <w:rPr>
          <w:rFonts w:ascii="Montserrat" w:eastAsia="Times New Roman" w:hAnsi="Montserrat" w:cs="Arial"/>
          <w:bCs/>
          <w:sz w:val="20"/>
          <w:szCs w:val="20"/>
        </w:rPr>
        <w:t xml:space="preserve"> (toliau – „</w:t>
      </w:r>
      <w:r w:rsidR="00713FE8" w:rsidRPr="00CC5472">
        <w:rPr>
          <w:rFonts w:ascii="Montserrat" w:eastAsia="Times New Roman" w:hAnsi="Montserrat" w:cs="Arial"/>
          <w:b/>
          <w:bCs/>
          <w:sz w:val="20"/>
          <w:szCs w:val="20"/>
        </w:rPr>
        <w:t>Viešųjų pirkimų įstatymas</w:t>
      </w:r>
      <w:r w:rsidR="00713FE8" w:rsidRPr="00CC5472">
        <w:rPr>
          <w:rFonts w:ascii="Montserrat" w:eastAsia="Times New Roman" w:hAnsi="Montserrat" w:cs="Arial"/>
          <w:bCs/>
          <w:sz w:val="20"/>
          <w:szCs w:val="20"/>
        </w:rPr>
        <w:t>“)</w:t>
      </w:r>
      <w:r w:rsidRPr="00CC5472">
        <w:rPr>
          <w:rFonts w:ascii="Montserrat" w:eastAsia="Times New Roman" w:hAnsi="Montserrat" w:cs="Arial"/>
          <w:bCs/>
          <w:sz w:val="20"/>
          <w:szCs w:val="20"/>
        </w:rPr>
        <w:t xml:space="preserve"> 22 straipsnio 12 dalyje nustatytus atvejus. Nustatyta tvarka pateikęs sąskaitą faktūrą Paslaugų teikėjas apie pateiktą sąskaitą tą pačią dieną el. paštu praneša Sutartyje nurodytam Užsakovo už sutarties vykdymą atsakingam asmeniui. </w:t>
      </w:r>
      <w:r w:rsidRPr="00CC5472">
        <w:rPr>
          <w:rFonts w:ascii="Montserrat" w:eastAsia="Times New Roman" w:hAnsi="Montserrat" w:cs="Arial"/>
          <w:sz w:val="20"/>
          <w:szCs w:val="20"/>
        </w:rPr>
        <w:t xml:space="preserve"> </w:t>
      </w:r>
    </w:p>
    <w:p w14:paraId="3E7E9FBC" w14:textId="77777777" w:rsidR="00DB4FCA" w:rsidRPr="00CC5472" w:rsidRDefault="00DB4FCA"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Paslaugų teikėjui už suteiktas </w:t>
      </w:r>
      <w:r w:rsidR="00C61B08" w:rsidRPr="00CC5472">
        <w:rPr>
          <w:rFonts w:ascii="Montserrat" w:eastAsia="Times New Roman" w:hAnsi="Montserrat" w:cs="Arial"/>
          <w:sz w:val="20"/>
          <w:szCs w:val="20"/>
        </w:rPr>
        <w:t xml:space="preserve">per praėjusį kalendorinį mėnesį </w:t>
      </w:r>
      <w:r w:rsidRPr="00CC5472">
        <w:rPr>
          <w:rFonts w:ascii="Montserrat" w:eastAsia="Times New Roman" w:hAnsi="Montserrat" w:cs="Arial"/>
          <w:sz w:val="20"/>
          <w:szCs w:val="20"/>
        </w:rPr>
        <w:t xml:space="preserve">Paslaugas mokėtina suma apskaičiuojama taikant Sutartyje nurodytus Paslaugų įkainius pagal suteiktų Paslaugų apimtį. </w:t>
      </w:r>
      <w:r w:rsidR="006679DF" w:rsidRPr="00CC5472">
        <w:rPr>
          <w:rFonts w:ascii="Montserrat" w:eastAsia="Times New Roman" w:hAnsi="Montserrat" w:cs="Arial"/>
          <w:sz w:val="20"/>
          <w:szCs w:val="20"/>
        </w:rPr>
        <w:t>Jeigu Paslaugos teikiamos ne visą mėnesį, Paslaugų teikėjui mokėtina suma apskaičiuojama proporcingai pagal dienų</w:t>
      </w:r>
      <w:r w:rsidR="00616F98" w:rsidRPr="00CC5472">
        <w:rPr>
          <w:rFonts w:ascii="Montserrat" w:eastAsia="Times New Roman" w:hAnsi="Montserrat" w:cs="Arial"/>
          <w:sz w:val="20"/>
          <w:szCs w:val="20"/>
        </w:rPr>
        <w:t xml:space="preserve">, kuriomis per </w:t>
      </w:r>
      <w:r w:rsidR="006679DF" w:rsidRPr="00CC5472">
        <w:rPr>
          <w:rFonts w:ascii="Montserrat" w:eastAsia="Times New Roman" w:hAnsi="Montserrat" w:cs="Arial"/>
          <w:sz w:val="20"/>
          <w:szCs w:val="20"/>
        </w:rPr>
        <w:t xml:space="preserve">atsiskaitomąjį kalendorinį mėnesį </w:t>
      </w:r>
      <w:r w:rsidR="00616F98" w:rsidRPr="00CC5472">
        <w:rPr>
          <w:rFonts w:ascii="Montserrat" w:eastAsia="Times New Roman" w:hAnsi="Montserrat" w:cs="Arial"/>
          <w:sz w:val="20"/>
          <w:szCs w:val="20"/>
        </w:rPr>
        <w:t xml:space="preserve">buvo teiktos Paslaugos, skaičių proporcingai mažinant Sutartyje nurodytus Paslaugų įkainius. </w:t>
      </w:r>
    </w:p>
    <w:p w14:paraId="1AC2CD8F" w14:textId="6A57D338" w:rsidR="00F37A90" w:rsidRPr="00CC5472" w:rsidRDefault="00E8772E"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Užsakovas</w:t>
      </w:r>
      <w:r w:rsidR="005945A6" w:rsidRPr="00CC5472">
        <w:rPr>
          <w:rFonts w:ascii="Montserrat" w:eastAsia="Times New Roman" w:hAnsi="Montserrat" w:cs="Arial"/>
          <w:sz w:val="20"/>
          <w:szCs w:val="20"/>
        </w:rPr>
        <w:t xml:space="preserve"> sumoka </w:t>
      </w:r>
      <w:r w:rsidR="00655263" w:rsidRPr="00CC5472">
        <w:rPr>
          <w:rFonts w:ascii="Montserrat" w:eastAsia="Times New Roman" w:hAnsi="Montserrat" w:cs="Arial"/>
          <w:sz w:val="20"/>
          <w:szCs w:val="20"/>
        </w:rPr>
        <w:t>Paslaugų teikėjui</w:t>
      </w:r>
      <w:r w:rsidR="005945A6" w:rsidRPr="00CC5472">
        <w:rPr>
          <w:rFonts w:ascii="Montserrat" w:eastAsia="Times New Roman" w:hAnsi="Montserrat" w:cs="Arial"/>
          <w:sz w:val="20"/>
          <w:szCs w:val="20"/>
        </w:rPr>
        <w:t xml:space="preserve"> </w:t>
      </w:r>
      <w:r w:rsidR="00DD1231" w:rsidRPr="00CC5472">
        <w:rPr>
          <w:rFonts w:ascii="Montserrat" w:eastAsia="Times New Roman" w:hAnsi="Montserrat" w:cs="Arial"/>
          <w:sz w:val="20"/>
          <w:szCs w:val="20"/>
        </w:rPr>
        <w:t>už P</w:t>
      </w:r>
      <w:r w:rsidR="006679DF" w:rsidRPr="00CC5472">
        <w:rPr>
          <w:rFonts w:ascii="Montserrat" w:eastAsia="Times New Roman" w:hAnsi="Montserrat" w:cs="Arial"/>
          <w:sz w:val="20"/>
          <w:szCs w:val="20"/>
        </w:rPr>
        <w:t>aslaugas</w:t>
      </w:r>
      <w:r w:rsidR="006143E7" w:rsidRPr="00CC5472">
        <w:rPr>
          <w:rFonts w:ascii="Montserrat" w:eastAsia="Times New Roman" w:hAnsi="Montserrat" w:cs="Arial"/>
          <w:sz w:val="20"/>
          <w:szCs w:val="20"/>
        </w:rPr>
        <w:t xml:space="preserve"> </w:t>
      </w:r>
      <w:r w:rsidR="005945A6" w:rsidRPr="00CC5472">
        <w:rPr>
          <w:rFonts w:ascii="Montserrat" w:eastAsia="Times New Roman" w:hAnsi="Montserrat" w:cs="Arial"/>
          <w:sz w:val="20"/>
          <w:szCs w:val="20"/>
        </w:rPr>
        <w:t xml:space="preserve">ne vėliau kaip per 30 </w:t>
      </w:r>
      <w:r w:rsidRPr="00CC5472">
        <w:rPr>
          <w:rFonts w:ascii="Montserrat" w:eastAsia="Times New Roman" w:hAnsi="Montserrat" w:cs="Arial"/>
          <w:sz w:val="20"/>
          <w:szCs w:val="20"/>
        </w:rPr>
        <w:t xml:space="preserve">(trisdešimt) </w:t>
      </w:r>
      <w:r w:rsidR="00C61B08" w:rsidRPr="00CC5472">
        <w:rPr>
          <w:rFonts w:ascii="Montserrat" w:eastAsia="Times New Roman" w:hAnsi="Montserrat" w:cs="Arial"/>
          <w:sz w:val="20"/>
          <w:szCs w:val="20"/>
        </w:rPr>
        <w:t xml:space="preserve">kalendorinių </w:t>
      </w:r>
      <w:r w:rsidRPr="00CC5472">
        <w:rPr>
          <w:rFonts w:ascii="Montserrat" w:eastAsia="Times New Roman" w:hAnsi="Montserrat" w:cs="Arial"/>
          <w:sz w:val="20"/>
          <w:szCs w:val="20"/>
        </w:rPr>
        <w:t>dienų nuo PVM sąskaitos-</w:t>
      </w:r>
      <w:r w:rsidR="005945A6" w:rsidRPr="00CC5472">
        <w:rPr>
          <w:rFonts w:ascii="Montserrat" w:eastAsia="Times New Roman" w:hAnsi="Montserrat" w:cs="Arial"/>
          <w:sz w:val="20"/>
          <w:szCs w:val="20"/>
        </w:rPr>
        <w:t>faktūros gavimo</w:t>
      </w:r>
      <w:r w:rsidR="00DD1231" w:rsidRPr="00CC5472">
        <w:rPr>
          <w:rFonts w:ascii="Montserrat" w:eastAsia="Times New Roman" w:hAnsi="Montserrat" w:cs="Arial"/>
          <w:sz w:val="20"/>
          <w:szCs w:val="20"/>
        </w:rPr>
        <w:t xml:space="preserve"> dienos</w:t>
      </w:r>
      <w:r w:rsidR="005945A6" w:rsidRPr="00CC5472">
        <w:rPr>
          <w:rFonts w:ascii="Montserrat" w:eastAsia="Times New Roman" w:hAnsi="Montserrat" w:cs="Arial"/>
          <w:sz w:val="20"/>
          <w:szCs w:val="20"/>
        </w:rPr>
        <w:t>.</w:t>
      </w:r>
    </w:p>
    <w:p w14:paraId="3E54ADC2" w14:textId="77777777" w:rsidR="00F6760B" w:rsidRPr="00CC5472" w:rsidRDefault="00F6760B" w:rsidP="00EA5539">
      <w:pPr>
        <w:numPr>
          <w:ilvl w:val="1"/>
          <w:numId w:val="28"/>
        </w:numPr>
        <w:tabs>
          <w:tab w:val="left" w:pos="993"/>
          <w:tab w:val="left" w:pos="1134"/>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Užsakovas turi teisę sulaikyti (sustabdyti) mokėjimą</w:t>
      </w:r>
      <w:r w:rsidR="00BC7619" w:rsidRPr="00CC5472">
        <w:rPr>
          <w:rFonts w:ascii="Montserrat" w:eastAsia="Times New Roman" w:hAnsi="Montserrat" w:cs="Arial"/>
          <w:sz w:val="20"/>
          <w:szCs w:val="20"/>
        </w:rPr>
        <w:t xml:space="preserve"> Paslaugų teikėjui</w:t>
      </w:r>
      <w:r w:rsidRPr="00CC5472">
        <w:rPr>
          <w:rFonts w:ascii="Montserrat" w:eastAsia="Times New Roman" w:hAnsi="Montserrat" w:cs="Arial"/>
          <w:sz w:val="20"/>
          <w:szCs w:val="20"/>
        </w:rPr>
        <w:t>, apie tai nedelsiant raštu įspėdamas Paslaugų teikėją:</w:t>
      </w:r>
    </w:p>
    <w:p w14:paraId="519AB7E7" w14:textId="77777777" w:rsidR="00F6760B" w:rsidRPr="00CC5472" w:rsidRDefault="00F6760B" w:rsidP="00EA5539">
      <w:pPr>
        <w:numPr>
          <w:ilvl w:val="2"/>
          <w:numId w:val="28"/>
        </w:numPr>
        <w:tabs>
          <w:tab w:val="left" w:pos="993"/>
          <w:tab w:val="left" w:pos="1134"/>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jeigu po PVM sąskaitos-faktūros priėmimo paaiškėja Paslaugų trūkumai ir (ar) klaidos, </w:t>
      </w:r>
      <w:bookmarkStart w:id="2" w:name="_Hlk29382947"/>
      <w:r w:rsidRPr="00CC5472">
        <w:rPr>
          <w:rFonts w:ascii="Montserrat" w:eastAsia="Times New Roman" w:hAnsi="Montserrat" w:cs="Arial"/>
          <w:sz w:val="20"/>
          <w:szCs w:val="20"/>
        </w:rPr>
        <w:t>trukdančios naudotis Paslaugomis</w:t>
      </w:r>
      <w:bookmarkEnd w:id="2"/>
      <w:r w:rsidRPr="00CC5472">
        <w:rPr>
          <w:rFonts w:ascii="Montserrat" w:eastAsia="Times New Roman" w:hAnsi="Montserrat" w:cs="Arial"/>
          <w:sz w:val="20"/>
          <w:szCs w:val="20"/>
        </w:rPr>
        <w:t>, – iki kol Paslaugų teikėjas visus Paslaugų trūkumus ir (ar) klaidas,  trukdančias naudotis Paslaugomis, pašalins;</w:t>
      </w:r>
    </w:p>
    <w:p w14:paraId="378DFD3F" w14:textId="77777777" w:rsidR="00F6760B" w:rsidRPr="00CC5472" w:rsidRDefault="00F6760B" w:rsidP="00EA5539">
      <w:pPr>
        <w:numPr>
          <w:ilvl w:val="2"/>
          <w:numId w:val="28"/>
        </w:numPr>
        <w:tabs>
          <w:tab w:val="left" w:pos="993"/>
          <w:tab w:val="left" w:pos="1134"/>
          <w:tab w:val="left" w:pos="1701"/>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kitais galiojančiuose Lietuvos Respublikos teisės aktuose ir Sutartyje numatytais atvejais.</w:t>
      </w:r>
    </w:p>
    <w:p w14:paraId="5D393C0B" w14:textId="464EE93B" w:rsidR="009B1280" w:rsidRPr="00CC5472" w:rsidRDefault="005329EC" w:rsidP="00EA5539">
      <w:pPr>
        <w:numPr>
          <w:ilvl w:val="1"/>
          <w:numId w:val="28"/>
        </w:numPr>
        <w:tabs>
          <w:tab w:val="left" w:pos="1701"/>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Jeigu </w:t>
      </w:r>
      <w:r w:rsidR="00457654"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Sutartį vykdo kaip ūkio subjektų grupė, apmokėjimas už </w:t>
      </w:r>
      <w:r w:rsidR="00457654" w:rsidRPr="00CC5472">
        <w:rPr>
          <w:rFonts w:ascii="Montserrat" w:eastAsia="Times New Roman" w:hAnsi="Montserrat" w:cs="Arial"/>
          <w:sz w:val="20"/>
          <w:szCs w:val="20"/>
        </w:rPr>
        <w:t>Paslaugas</w:t>
      </w:r>
      <w:r w:rsidRPr="00CC5472">
        <w:rPr>
          <w:rFonts w:ascii="Montserrat" w:eastAsia="Times New Roman" w:hAnsi="Montserrat" w:cs="Arial"/>
          <w:sz w:val="20"/>
          <w:szCs w:val="20"/>
        </w:rPr>
        <w:t xml:space="preserve"> bus vykdomas per jungtinės veiklos sutartyje nurodytą įgaliotą partnerį.</w:t>
      </w:r>
    </w:p>
    <w:p w14:paraId="77C149E2" w14:textId="77777777" w:rsidR="006550C3" w:rsidRPr="00CC5472" w:rsidRDefault="005274D9" w:rsidP="00EA5539">
      <w:pPr>
        <w:numPr>
          <w:ilvl w:val="1"/>
          <w:numId w:val="28"/>
        </w:numPr>
        <w:tabs>
          <w:tab w:val="left" w:pos="1701"/>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Šalys susitaria, kad nepaisant to, kas nurodyta mokėjimo pavedimuose, </w:t>
      </w:r>
      <w:r w:rsidR="00993DC0" w:rsidRPr="00CC5472">
        <w:rPr>
          <w:rFonts w:ascii="Montserrat" w:eastAsia="Times New Roman" w:hAnsi="Montserrat" w:cs="Arial"/>
          <w:sz w:val="20"/>
          <w:szCs w:val="20"/>
        </w:rPr>
        <w:t xml:space="preserve">Užsakovui </w:t>
      </w:r>
      <w:r w:rsidRPr="00CC5472">
        <w:rPr>
          <w:rFonts w:ascii="Montserrat" w:eastAsia="Times New Roman" w:hAnsi="Montserrat" w:cs="Arial"/>
          <w:sz w:val="20"/>
          <w:szCs w:val="20"/>
        </w:rPr>
        <w:t xml:space="preserve">atlikus mokėjimus pagal Sutartį, įmokos pirmiausiai yra skiriamos padengti anksčiausiai atsiradusiems įsiskolinimams (mokėjimams) pagal Sutartį, antrąja eile </w:t>
      </w:r>
      <w:r w:rsidR="009B1280" w:rsidRPr="00CC5472">
        <w:rPr>
          <w:rFonts w:ascii="Montserrat" w:eastAsia="Times New Roman" w:hAnsi="Montserrat" w:cs="Arial"/>
          <w:sz w:val="20"/>
          <w:szCs w:val="20"/>
        </w:rPr>
        <w:t>–</w:t>
      </w:r>
      <w:r w:rsidRPr="00CC5472">
        <w:rPr>
          <w:rFonts w:ascii="Montserrat" w:eastAsia="Times New Roman" w:hAnsi="Montserrat" w:cs="Arial"/>
          <w:sz w:val="20"/>
          <w:szCs w:val="20"/>
        </w:rPr>
        <w:t xml:space="preserve"> netesyboms apmokėti (jeigu jos buvo priskaičiuotos pagal Sutartį), trečiąja eile </w:t>
      </w:r>
      <w:r w:rsidR="009B1280" w:rsidRPr="00CC5472">
        <w:rPr>
          <w:rFonts w:ascii="Montserrat" w:eastAsia="Times New Roman" w:hAnsi="Montserrat" w:cs="Arial"/>
          <w:sz w:val="20"/>
          <w:szCs w:val="20"/>
        </w:rPr>
        <w:t>–</w:t>
      </w:r>
      <w:r w:rsidRPr="00CC5472">
        <w:rPr>
          <w:rFonts w:ascii="Montserrat" w:eastAsia="Times New Roman" w:hAnsi="Montserrat" w:cs="Arial"/>
          <w:sz w:val="20"/>
          <w:szCs w:val="20"/>
        </w:rPr>
        <w:t xml:space="preserve"> palūkanoms apmokėti (jeigu jos buvo priskaičiuotos pagal Sutartį).</w:t>
      </w:r>
    </w:p>
    <w:p w14:paraId="4D3C65C7" w14:textId="77777777" w:rsidR="003B0ADA" w:rsidRPr="00CC5472" w:rsidRDefault="003B0ADA" w:rsidP="005D33F4">
      <w:pPr>
        <w:pStyle w:val="Numeruotas"/>
        <w:tabs>
          <w:tab w:val="left" w:pos="0"/>
          <w:tab w:val="left" w:pos="142"/>
          <w:tab w:val="left" w:pos="900"/>
          <w:tab w:val="left" w:pos="993"/>
          <w:tab w:val="left" w:pos="1080"/>
        </w:tabs>
        <w:spacing w:after="0" w:line="240" w:lineRule="auto"/>
        <w:ind w:left="567"/>
        <w:jc w:val="both"/>
        <w:rPr>
          <w:rFonts w:ascii="Montserrat" w:hAnsi="Montserrat"/>
          <w:lang w:val="lt-LT"/>
        </w:rPr>
      </w:pPr>
    </w:p>
    <w:p w14:paraId="211954BE" w14:textId="77777777" w:rsidR="00834FB6" w:rsidRPr="00CC5472" w:rsidRDefault="005F5330"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 xml:space="preserve">PASLAUGŲ </w:t>
      </w:r>
      <w:r w:rsidR="00834FB6" w:rsidRPr="00CC5472">
        <w:rPr>
          <w:rFonts w:ascii="Montserrat" w:eastAsia="Times New Roman" w:hAnsi="Montserrat" w:cs="Arial"/>
          <w:b/>
          <w:sz w:val="20"/>
          <w:szCs w:val="20"/>
        </w:rPr>
        <w:t>KOKYBĖ IR GARANTIJ</w:t>
      </w:r>
      <w:r w:rsidR="005329EC" w:rsidRPr="00CC5472">
        <w:rPr>
          <w:rFonts w:ascii="Montserrat" w:eastAsia="Times New Roman" w:hAnsi="Montserrat" w:cs="Arial"/>
          <w:b/>
          <w:sz w:val="20"/>
          <w:szCs w:val="20"/>
        </w:rPr>
        <w:t>A</w:t>
      </w:r>
    </w:p>
    <w:p w14:paraId="63D4C182" w14:textId="77777777" w:rsidR="004B366E" w:rsidRPr="00CC5472" w:rsidRDefault="004B366E" w:rsidP="005D33F4">
      <w:pPr>
        <w:pStyle w:val="BodyText2"/>
        <w:tabs>
          <w:tab w:val="left" w:pos="0"/>
          <w:tab w:val="left" w:pos="284"/>
          <w:tab w:val="left" w:pos="2410"/>
          <w:tab w:val="left" w:pos="5103"/>
        </w:tabs>
        <w:overflowPunct w:val="0"/>
        <w:autoSpaceDE w:val="0"/>
        <w:autoSpaceDN w:val="0"/>
        <w:adjustRightInd w:val="0"/>
        <w:ind w:left="567"/>
        <w:jc w:val="left"/>
        <w:rPr>
          <w:rFonts w:ascii="Montserrat" w:hAnsi="Montserrat" w:cs="Arial"/>
          <w:b w:val="0"/>
          <w:sz w:val="20"/>
          <w:lang w:val="lt-LT"/>
        </w:rPr>
      </w:pPr>
    </w:p>
    <w:p w14:paraId="741072D0" w14:textId="72393B89" w:rsidR="006E5C25" w:rsidRPr="00CC5472" w:rsidRDefault="00A31508" w:rsidP="005D33F4">
      <w:pPr>
        <w:numPr>
          <w:ilvl w:val="1"/>
          <w:numId w:val="28"/>
        </w:numPr>
        <w:tabs>
          <w:tab w:val="left" w:pos="0"/>
          <w:tab w:val="left" w:pos="810"/>
        </w:tabs>
        <w:overflowPunct w:val="0"/>
        <w:autoSpaceDE w:val="0"/>
        <w:autoSpaceDN w:val="0"/>
        <w:adjustRightInd w:val="0"/>
        <w:spacing w:after="0" w:line="240" w:lineRule="auto"/>
        <w:ind w:left="0" w:firstLine="540"/>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6E5C25" w:rsidRPr="00CC5472">
        <w:rPr>
          <w:rFonts w:ascii="Montserrat" w:eastAsia="Times New Roman" w:hAnsi="Montserrat" w:cs="Arial"/>
          <w:sz w:val="20"/>
          <w:szCs w:val="20"/>
        </w:rPr>
        <w:t xml:space="preserve"> užtikrina, kad </w:t>
      </w:r>
      <w:r w:rsidR="00B04FDD" w:rsidRPr="00CC5472">
        <w:rPr>
          <w:rFonts w:ascii="Montserrat" w:eastAsia="Times New Roman" w:hAnsi="Montserrat" w:cs="Arial"/>
          <w:sz w:val="20"/>
          <w:szCs w:val="20"/>
        </w:rPr>
        <w:t>P</w:t>
      </w:r>
      <w:r w:rsidR="006E5C25" w:rsidRPr="00CC5472">
        <w:rPr>
          <w:rFonts w:ascii="Montserrat" w:eastAsia="Times New Roman" w:hAnsi="Montserrat" w:cs="Arial"/>
          <w:sz w:val="20"/>
          <w:szCs w:val="20"/>
        </w:rPr>
        <w:t>aslaugos (tame tarpe visos panaudotos medžiagos, įrengimai, priemonės) visiškai atitiks galiojančių</w:t>
      </w:r>
      <w:r w:rsidRPr="00CC5472">
        <w:rPr>
          <w:rFonts w:ascii="Montserrat" w:eastAsia="Times New Roman" w:hAnsi="Montserrat" w:cs="Arial"/>
          <w:sz w:val="20"/>
          <w:szCs w:val="20"/>
        </w:rPr>
        <w:t xml:space="preserve"> teisės aktų </w:t>
      </w:r>
      <w:r w:rsidR="006679DF" w:rsidRPr="00CC5472">
        <w:rPr>
          <w:rFonts w:ascii="Montserrat" w:eastAsia="Times New Roman" w:hAnsi="Montserrat" w:cs="Arial"/>
          <w:sz w:val="20"/>
          <w:szCs w:val="20"/>
        </w:rPr>
        <w:t>ir</w:t>
      </w:r>
      <w:r w:rsidRPr="00CC5472">
        <w:rPr>
          <w:rFonts w:ascii="Montserrat" w:eastAsia="Times New Roman" w:hAnsi="Montserrat" w:cs="Arial"/>
          <w:sz w:val="20"/>
          <w:szCs w:val="20"/>
        </w:rPr>
        <w:t xml:space="preserve"> </w:t>
      </w:r>
      <w:r w:rsidR="006E5C25" w:rsidRPr="00CC5472">
        <w:rPr>
          <w:rFonts w:ascii="Montserrat" w:eastAsia="Times New Roman" w:hAnsi="Montserrat" w:cs="Arial"/>
          <w:sz w:val="20"/>
          <w:szCs w:val="20"/>
        </w:rPr>
        <w:t xml:space="preserve">Sutarties reikalavimus. Neatitikimas minėtiems reikalavimams reikš Sutarties pažeidimą. </w:t>
      </w:r>
      <w:r w:rsidRPr="00CC5472">
        <w:rPr>
          <w:rFonts w:ascii="Montserrat" w:eastAsia="Times New Roman" w:hAnsi="Montserrat" w:cs="Arial"/>
          <w:sz w:val="20"/>
          <w:szCs w:val="20"/>
        </w:rPr>
        <w:t>Paslaugų teikėjas</w:t>
      </w:r>
      <w:r w:rsidR="006E5C25" w:rsidRPr="00CC5472">
        <w:rPr>
          <w:rFonts w:ascii="Montserrat" w:eastAsia="Times New Roman" w:hAnsi="Montserrat" w:cs="Arial"/>
          <w:sz w:val="20"/>
          <w:szCs w:val="20"/>
        </w:rPr>
        <w:t xml:space="preserve"> pareiškia, kad jam yra žinoma, jog Užsakovui yra reikaling</w:t>
      </w:r>
      <w:r w:rsidR="006679DF" w:rsidRPr="00CC5472">
        <w:rPr>
          <w:rFonts w:ascii="Montserrat" w:eastAsia="Times New Roman" w:hAnsi="Montserrat" w:cs="Arial"/>
          <w:sz w:val="20"/>
          <w:szCs w:val="20"/>
        </w:rPr>
        <w:t>os</w:t>
      </w:r>
      <w:r w:rsidR="006E5C25" w:rsidRPr="00CC5472">
        <w:rPr>
          <w:rFonts w:ascii="Montserrat" w:eastAsia="Times New Roman" w:hAnsi="Montserrat" w:cs="Arial"/>
          <w:sz w:val="20"/>
          <w:szCs w:val="20"/>
        </w:rPr>
        <w:t xml:space="preserve"> tik kokybiškai suteiktos </w:t>
      </w:r>
      <w:r w:rsidRPr="00CC5472">
        <w:rPr>
          <w:rFonts w:ascii="Montserrat" w:eastAsia="Times New Roman" w:hAnsi="Montserrat" w:cs="Arial"/>
          <w:sz w:val="20"/>
          <w:szCs w:val="20"/>
        </w:rPr>
        <w:t>P</w:t>
      </w:r>
      <w:r w:rsidR="006E5C25" w:rsidRPr="00CC5472">
        <w:rPr>
          <w:rFonts w:ascii="Montserrat" w:eastAsia="Times New Roman" w:hAnsi="Montserrat" w:cs="Arial"/>
          <w:sz w:val="20"/>
          <w:szCs w:val="20"/>
        </w:rPr>
        <w:t>aslaugos</w:t>
      </w:r>
      <w:r w:rsidR="00B55EED" w:rsidRPr="00CC5472">
        <w:rPr>
          <w:rFonts w:ascii="Montserrat" w:eastAsia="Times New Roman" w:hAnsi="Montserrat" w:cs="Arial"/>
          <w:sz w:val="20"/>
          <w:szCs w:val="20"/>
        </w:rPr>
        <w:t xml:space="preserve"> </w:t>
      </w:r>
      <w:r w:rsidR="006E5C25" w:rsidRPr="00CC5472">
        <w:rPr>
          <w:rFonts w:ascii="Montserrat" w:eastAsia="Times New Roman" w:hAnsi="Montserrat" w:cs="Arial"/>
          <w:sz w:val="20"/>
          <w:szCs w:val="20"/>
        </w:rPr>
        <w:t>(tame tarpe medžiagos, įrengimai, priemonės).</w:t>
      </w:r>
    </w:p>
    <w:p w14:paraId="3611868E" w14:textId="15164B2D" w:rsidR="00834FB6" w:rsidRPr="00CC5472" w:rsidRDefault="005F5330"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E315A4" w:rsidRPr="00CC5472">
        <w:rPr>
          <w:rFonts w:ascii="Montserrat" w:eastAsia="Times New Roman" w:hAnsi="Montserrat" w:cs="Arial"/>
          <w:sz w:val="20"/>
          <w:szCs w:val="20"/>
        </w:rPr>
        <w:t xml:space="preserve"> </w:t>
      </w:r>
      <w:r w:rsidR="00C61B08" w:rsidRPr="00CC5472">
        <w:rPr>
          <w:rFonts w:ascii="Montserrat" w:eastAsia="Times New Roman" w:hAnsi="Montserrat" w:cs="Arial"/>
          <w:sz w:val="20"/>
          <w:szCs w:val="20"/>
        </w:rPr>
        <w:t>įsipareigoja reaguoti į Paslaugų teikimo sutrikimus (gedimus) ir juos</w:t>
      </w:r>
      <w:r w:rsidR="00616F98" w:rsidRPr="00CC5472">
        <w:rPr>
          <w:rFonts w:ascii="Montserrat" w:eastAsia="Times New Roman" w:hAnsi="Montserrat" w:cs="Arial"/>
          <w:sz w:val="20"/>
          <w:szCs w:val="20"/>
        </w:rPr>
        <w:t xml:space="preserve"> </w:t>
      </w:r>
      <w:r w:rsidR="00BC7619" w:rsidRPr="00CC5472">
        <w:rPr>
          <w:rFonts w:ascii="Montserrat" w:eastAsia="Times New Roman" w:hAnsi="Montserrat" w:cs="Arial"/>
          <w:sz w:val="20"/>
          <w:szCs w:val="20"/>
        </w:rPr>
        <w:t>pa</w:t>
      </w:r>
      <w:r w:rsidR="00616F98" w:rsidRPr="00CC5472">
        <w:rPr>
          <w:rFonts w:ascii="Montserrat" w:eastAsia="Times New Roman" w:hAnsi="Montserrat" w:cs="Arial"/>
          <w:sz w:val="20"/>
          <w:szCs w:val="20"/>
        </w:rPr>
        <w:t>šalinti Techninėje specifikacijoje nustatyta tvarka ir terminais.</w:t>
      </w:r>
    </w:p>
    <w:p w14:paraId="5963CC20" w14:textId="77777777" w:rsidR="002F3867" w:rsidRPr="00CC5472" w:rsidRDefault="00834FB6"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Užsakovas apie pastebėt</w:t>
      </w:r>
      <w:r w:rsidR="002965E3" w:rsidRPr="00CC5472">
        <w:rPr>
          <w:rFonts w:ascii="Montserrat" w:eastAsia="Times New Roman" w:hAnsi="Montserrat" w:cs="Arial"/>
          <w:sz w:val="20"/>
          <w:szCs w:val="20"/>
        </w:rPr>
        <w:t>us</w:t>
      </w:r>
      <w:r w:rsidR="00616F98" w:rsidRPr="00CC5472">
        <w:rPr>
          <w:rFonts w:ascii="Montserrat" w:eastAsia="Times New Roman" w:hAnsi="Montserrat" w:cs="Arial"/>
          <w:sz w:val="20"/>
          <w:szCs w:val="20"/>
        </w:rPr>
        <w:t xml:space="preserve"> Paslaugų teikimo sutrikimus (gedimus) </w:t>
      </w:r>
      <w:r w:rsidR="002F3867" w:rsidRPr="00CC5472">
        <w:rPr>
          <w:rFonts w:ascii="Montserrat" w:eastAsia="Times New Roman" w:hAnsi="Montserrat" w:cs="Arial"/>
          <w:sz w:val="20"/>
          <w:szCs w:val="20"/>
        </w:rPr>
        <w:t>nedelsdamas</w:t>
      </w:r>
      <w:r w:rsidR="00477BFE" w:rsidRPr="00CC5472">
        <w:rPr>
          <w:rFonts w:ascii="Montserrat" w:eastAsia="Times New Roman" w:hAnsi="Montserrat" w:cs="Arial"/>
          <w:sz w:val="20"/>
          <w:szCs w:val="20"/>
        </w:rPr>
        <w:t xml:space="preserve">, bet </w:t>
      </w:r>
      <w:r w:rsidRPr="00CC5472">
        <w:rPr>
          <w:rFonts w:ascii="Montserrat" w:eastAsia="Times New Roman" w:hAnsi="Montserrat" w:cs="Arial"/>
          <w:sz w:val="20"/>
          <w:szCs w:val="20"/>
        </w:rPr>
        <w:t xml:space="preserve">ne vėliau kaip per </w:t>
      </w:r>
      <w:r w:rsidR="00616F98" w:rsidRPr="00CC5472">
        <w:rPr>
          <w:rFonts w:ascii="Montserrat" w:eastAsia="Times New Roman" w:hAnsi="Montserrat" w:cs="Arial"/>
          <w:sz w:val="20"/>
          <w:szCs w:val="20"/>
        </w:rPr>
        <w:t>5</w:t>
      </w:r>
      <w:r w:rsidR="00467D67" w:rsidRPr="00CC5472">
        <w:rPr>
          <w:rFonts w:ascii="Montserrat" w:eastAsia="Times New Roman" w:hAnsi="Montserrat" w:cs="Arial"/>
          <w:sz w:val="20"/>
          <w:szCs w:val="20"/>
        </w:rPr>
        <w:t xml:space="preserve"> (</w:t>
      </w:r>
      <w:r w:rsidR="00616F98" w:rsidRPr="00CC5472">
        <w:rPr>
          <w:rFonts w:ascii="Montserrat" w:eastAsia="Times New Roman" w:hAnsi="Montserrat" w:cs="Arial"/>
          <w:sz w:val="20"/>
          <w:szCs w:val="20"/>
        </w:rPr>
        <w:t>penkias</w:t>
      </w:r>
      <w:r w:rsidR="00467D67" w:rsidRPr="00CC5472">
        <w:rPr>
          <w:rFonts w:ascii="Montserrat" w:eastAsia="Times New Roman" w:hAnsi="Montserrat" w:cs="Arial"/>
          <w:sz w:val="20"/>
          <w:szCs w:val="20"/>
        </w:rPr>
        <w:t>)</w:t>
      </w:r>
      <w:r w:rsidR="002F3867" w:rsidRPr="00CC5472">
        <w:rPr>
          <w:rFonts w:ascii="Montserrat" w:eastAsia="Times New Roman" w:hAnsi="Montserrat" w:cs="Arial"/>
          <w:sz w:val="20"/>
          <w:szCs w:val="20"/>
        </w:rPr>
        <w:t xml:space="preserve"> </w:t>
      </w:r>
      <w:r w:rsidR="00616F98" w:rsidRPr="00CC5472">
        <w:rPr>
          <w:rFonts w:ascii="Montserrat" w:eastAsia="Times New Roman" w:hAnsi="Montserrat" w:cs="Arial"/>
          <w:sz w:val="20"/>
          <w:szCs w:val="20"/>
        </w:rPr>
        <w:t>darbo dienas</w:t>
      </w:r>
      <w:r w:rsidRPr="00CC5472">
        <w:rPr>
          <w:rFonts w:ascii="Montserrat" w:eastAsia="Times New Roman" w:hAnsi="Montserrat" w:cs="Arial"/>
          <w:sz w:val="20"/>
          <w:szCs w:val="20"/>
        </w:rPr>
        <w:t xml:space="preserve"> nuo jų pas</w:t>
      </w:r>
      <w:r w:rsidR="003D5ECA" w:rsidRPr="00CC5472">
        <w:rPr>
          <w:rFonts w:ascii="Montserrat" w:eastAsia="Times New Roman" w:hAnsi="Montserrat" w:cs="Arial"/>
          <w:sz w:val="20"/>
          <w:szCs w:val="20"/>
        </w:rPr>
        <w:t>tebėjimo</w:t>
      </w:r>
      <w:r w:rsidR="00877894" w:rsidRPr="00CC5472">
        <w:rPr>
          <w:rFonts w:ascii="Montserrat" w:eastAsia="Times New Roman" w:hAnsi="Montserrat" w:cs="Arial"/>
          <w:sz w:val="20"/>
          <w:szCs w:val="20"/>
        </w:rPr>
        <w:t>,</w:t>
      </w:r>
      <w:r w:rsidR="00477BFE" w:rsidRPr="00CC5472">
        <w:rPr>
          <w:rFonts w:ascii="Montserrat" w:eastAsia="Times New Roman" w:hAnsi="Montserrat" w:cs="Arial"/>
          <w:sz w:val="20"/>
          <w:szCs w:val="20"/>
        </w:rPr>
        <w:t xml:space="preserve"> </w:t>
      </w:r>
      <w:r w:rsidR="00877894" w:rsidRPr="00CC5472">
        <w:rPr>
          <w:rFonts w:ascii="Montserrat" w:eastAsia="Times New Roman" w:hAnsi="Montserrat" w:cs="Arial"/>
          <w:sz w:val="20"/>
          <w:szCs w:val="20"/>
        </w:rPr>
        <w:t xml:space="preserve">praneša </w:t>
      </w:r>
      <w:r w:rsidR="009B6014" w:rsidRPr="00CC5472">
        <w:rPr>
          <w:rFonts w:ascii="Montserrat" w:eastAsia="Times New Roman" w:hAnsi="Montserrat" w:cs="Arial"/>
          <w:sz w:val="20"/>
          <w:szCs w:val="20"/>
        </w:rPr>
        <w:t>Paslaugų teikėjui</w:t>
      </w:r>
      <w:r w:rsidR="00877894" w:rsidRPr="00CC5472" w:rsidDel="00877894">
        <w:rPr>
          <w:rFonts w:ascii="Montserrat" w:eastAsia="Times New Roman" w:hAnsi="Montserrat" w:cs="Arial"/>
          <w:sz w:val="20"/>
          <w:szCs w:val="20"/>
        </w:rPr>
        <w:t xml:space="preserve"> </w:t>
      </w:r>
      <w:r w:rsidR="00616F98" w:rsidRPr="00CC5472">
        <w:rPr>
          <w:rFonts w:ascii="Montserrat" w:eastAsia="Times New Roman" w:hAnsi="Montserrat" w:cs="Arial"/>
          <w:sz w:val="20"/>
          <w:szCs w:val="20"/>
        </w:rPr>
        <w:t>Sutartyje nurodytomis informacijos apsikeitimo</w:t>
      </w:r>
      <w:r w:rsidR="00C61B08" w:rsidRPr="00CC5472">
        <w:rPr>
          <w:rFonts w:ascii="Montserrat" w:eastAsia="Times New Roman" w:hAnsi="Montserrat" w:cs="Arial"/>
          <w:sz w:val="20"/>
          <w:szCs w:val="20"/>
        </w:rPr>
        <w:t xml:space="preserve"> priemonėmis. </w:t>
      </w:r>
    </w:p>
    <w:p w14:paraId="649ADFF5" w14:textId="77777777" w:rsidR="00934984" w:rsidRPr="00CC5472" w:rsidRDefault="00934984"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Jei </w:t>
      </w:r>
      <w:r w:rsidR="00467D67"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vėluoja pašalinti </w:t>
      </w:r>
      <w:r w:rsidR="00616F98" w:rsidRPr="00CC5472">
        <w:rPr>
          <w:rFonts w:ascii="Montserrat" w:eastAsia="Times New Roman" w:hAnsi="Montserrat" w:cs="Arial"/>
          <w:sz w:val="20"/>
          <w:szCs w:val="20"/>
        </w:rPr>
        <w:t xml:space="preserve">Paslaugų teikimo sutrikimus (gedimus) ilgiau </w:t>
      </w:r>
      <w:r w:rsidRPr="00CC5472">
        <w:rPr>
          <w:rFonts w:ascii="Montserrat" w:eastAsia="Times New Roman" w:hAnsi="Montserrat" w:cs="Arial"/>
          <w:sz w:val="20"/>
          <w:szCs w:val="20"/>
        </w:rPr>
        <w:t xml:space="preserve">kaip </w:t>
      </w:r>
      <w:r w:rsidR="00616F98" w:rsidRPr="00CC5472">
        <w:rPr>
          <w:rFonts w:ascii="Montserrat" w:eastAsia="Times New Roman" w:hAnsi="Montserrat" w:cs="Arial"/>
          <w:sz w:val="20"/>
          <w:szCs w:val="20"/>
        </w:rPr>
        <w:t xml:space="preserve">48 </w:t>
      </w:r>
      <w:r w:rsidR="00467D67" w:rsidRPr="00CC5472">
        <w:rPr>
          <w:rFonts w:ascii="Montserrat" w:eastAsia="Times New Roman" w:hAnsi="Montserrat" w:cs="Arial"/>
          <w:sz w:val="20"/>
          <w:szCs w:val="20"/>
        </w:rPr>
        <w:t>(</w:t>
      </w:r>
      <w:r w:rsidRPr="00CC5472">
        <w:rPr>
          <w:rFonts w:ascii="Montserrat" w:eastAsia="Times New Roman" w:hAnsi="Montserrat" w:cs="Arial"/>
          <w:sz w:val="20"/>
          <w:szCs w:val="20"/>
        </w:rPr>
        <w:t>keturi</w:t>
      </w:r>
      <w:r w:rsidR="00616F98" w:rsidRPr="00CC5472">
        <w:rPr>
          <w:rFonts w:ascii="Montserrat" w:eastAsia="Times New Roman" w:hAnsi="Montserrat" w:cs="Arial"/>
          <w:sz w:val="20"/>
          <w:szCs w:val="20"/>
        </w:rPr>
        <w:t>asdešimt aštuonias) valandas</w:t>
      </w:r>
      <w:r w:rsidRPr="00CC5472">
        <w:rPr>
          <w:rFonts w:ascii="Montserrat" w:eastAsia="Times New Roman" w:hAnsi="Montserrat" w:cs="Arial"/>
          <w:sz w:val="20"/>
          <w:szCs w:val="20"/>
        </w:rPr>
        <w:t xml:space="preserve">, </w:t>
      </w:r>
      <w:r w:rsidR="00616F98" w:rsidRPr="00CC5472">
        <w:rPr>
          <w:rFonts w:ascii="Montserrat" w:eastAsia="Times New Roman" w:hAnsi="Montserrat" w:cs="Arial"/>
          <w:sz w:val="20"/>
          <w:szCs w:val="20"/>
        </w:rPr>
        <w:t xml:space="preserve">tai laikoma esminiu šios Sutarties pažeidimu. </w:t>
      </w:r>
    </w:p>
    <w:p w14:paraId="248EAF45" w14:textId="77777777" w:rsidR="00F52C08" w:rsidRPr="00CC5472" w:rsidRDefault="00467D67"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Užsakovas</w:t>
      </w:r>
      <w:r w:rsidR="00027728" w:rsidRPr="00CC5472">
        <w:rPr>
          <w:rFonts w:ascii="Montserrat" w:eastAsia="Times New Roman" w:hAnsi="Montserrat" w:cs="Arial"/>
          <w:sz w:val="20"/>
          <w:szCs w:val="20"/>
        </w:rPr>
        <w:t xml:space="preserve"> turi teisę </w:t>
      </w:r>
      <w:r w:rsidRPr="00CC5472">
        <w:rPr>
          <w:rFonts w:ascii="Montserrat" w:eastAsia="Times New Roman" w:hAnsi="Montserrat" w:cs="Arial"/>
          <w:sz w:val="20"/>
          <w:szCs w:val="20"/>
        </w:rPr>
        <w:t>atsisakyti S</w:t>
      </w:r>
      <w:r w:rsidR="00027728" w:rsidRPr="00CC5472">
        <w:rPr>
          <w:rFonts w:ascii="Montserrat" w:eastAsia="Times New Roman" w:hAnsi="Montserrat" w:cs="Arial"/>
          <w:sz w:val="20"/>
          <w:szCs w:val="20"/>
        </w:rPr>
        <w:t xml:space="preserve">utarties, jei reikalavimų </w:t>
      </w:r>
      <w:r w:rsidRPr="00CC5472">
        <w:rPr>
          <w:rFonts w:ascii="Montserrat" w:eastAsia="Times New Roman" w:hAnsi="Montserrat" w:cs="Arial"/>
          <w:sz w:val="20"/>
          <w:szCs w:val="20"/>
        </w:rPr>
        <w:t xml:space="preserve">Paslaugų </w:t>
      </w:r>
      <w:r w:rsidR="00F657F8" w:rsidRPr="00CC5472">
        <w:rPr>
          <w:rFonts w:ascii="Montserrat" w:eastAsia="Times New Roman" w:hAnsi="Montserrat" w:cs="Arial"/>
          <w:sz w:val="20"/>
          <w:szCs w:val="20"/>
        </w:rPr>
        <w:t>kokybei pažeidimas yra esminis S</w:t>
      </w:r>
      <w:r w:rsidR="00027728" w:rsidRPr="00CC5472">
        <w:rPr>
          <w:rFonts w:ascii="Montserrat" w:eastAsia="Times New Roman" w:hAnsi="Montserrat" w:cs="Arial"/>
          <w:sz w:val="20"/>
          <w:szCs w:val="20"/>
        </w:rPr>
        <w:t>utarties pažeidimas.</w:t>
      </w:r>
    </w:p>
    <w:p w14:paraId="10E6A7CF" w14:textId="77777777" w:rsidR="00AD1EAC" w:rsidRPr="00CC5472" w:rsidRDefault="00AD1EAC" w:rsidP="005D33F4">
      <w:pPr>
        <w:pStyle w:val="BodyText2"/>
        <w:tabs>
          <w:tab w:val="left" w:pos="0"/>
          <w:tab w:val="left" w:pos="900"/>
          <w:tab w:val="left" w:pos="993"/>
        </w:tabs>
        <w:overflowPunct w:val="0"/>
        <w:autoSpaceDE w:val="0"/>
        <w:autoSpaceDN w:val="0"/>
        <w:adjustRightInd w:val="0"/>
        <w:jc w:val="both"/>
        <w:rPr>
          <w:rFonts w:ascii="Montserrat" w:hAnsi="Montserrat" w:cs="Arial"/>
          <w:b w:val="0"/>
          <w:sz w:val="20"/>
          <w:lang w:val="lt-LT"/>
        </w:rPr>
      </w:pPr>
    </w:p>
    <w:p w14:paraId="7BC07D72" w14:textId="77777777" w:rsidR="00834FB6" w:rsidRPr="00CC5472" w:rsidRDefault="004B366E"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PAREIŠKIMAI IR GARANTIJOS</w:t>
      </w:r>
    </w:p>
    <w:p w14:paraId="22998909" w14:textId="77777777" w:rsidR="004B366E" w:rsidRPr="00CC5472" w:rsidRDefault="004B366E" w:rsidP="005D33F4">
      <w:pPr>
        <w:pStyle w:val="BodyText2"/>
        <w:ind w:firstLine="567"/>
        <w:jc w:val="left"/>
        <w:rPr>
          <w:rFonts w:ascii="Montserrat" w:hAnsi="Montserrat" w:cs="Arial"/>
          <w:b w:val="0"/>
          <w:sz w:val="20"/>
          <w:lang w:val="lt-LT"/>
        </w:rPr>
      </w:pPr>
    </w:p>
    <w:p w14:paraId="772AD33E" w14:textId="77777777" w:rsidR="00834FB6" w:rsidRPr="00CC5472" w:rsidRDefault="0016447D" w:rsidP="00881143">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0E402F" w:rsidRPr="00CC5472">
        <w:rPr>
          <w:rFonts w:ascii="Montserrat" w:eastAsia="Times New Roman" w:hAnsi="Montserrat" w:cs="Arial"/>
          <w:sz w:val="20"/>
          <w:szCs w:val="20"/>
        </w:rPr>
        <w:t xml:space="preserve"> pareiškia ir garantuoja</w:t>
      </w:r>
      <w:r w:rsidR="00834FB6" w:rsidRPr="00CC5472">
        <w:rPr>
          <w:rFonts w:ascii="Montserrat" w:eastAsia="Times New Roman" w:hAnsi="Montserrat" w:cs="Arial"/>
          <w:sz w:val="20"/>
          <w:szCs w:val="20"/>
        </w:rPr>
        <w:t>, kad:</w:t>
      </w:r>
    </w:p>
    <w:p w14:paraId="40F6DB79" w14:textId="77777777" w:rsidR="00834FB6" w:rsidRPr="00CC5472" w:rsidRDefault="002965E3" w:rsidP="00881143">
      <w:pPr>
        <w:numPr>
          <w:ilvl w:val="2"/>
          <w:numId w:val="28"/>
        </w:numPr>
        <w:spacing w:after="0" w:line="240" w:lineRule="auto"/>
        <w:ind w:left="0" w:firstLine="567"/>
        <w:jc w:val="both"/>
        <w:rPr>
          <w:rFonts w:ascii="Montserrat" w:hAnsi="Montserrat" w:cs="Arial"/>
          <w:sz w:val="20"/>
          <w:szCs w:val="20"/>
        </w:rPr>
      </w:pPr>
      <w:r w:rsidRPr="00CC5472">
        <w:rPr>
          <w:rFonts w:ascii="Montserrat" w:eastAsia="Times New Roman" w:hAnsi="Montserrat" w:cs="Arial"/>
          <w:sz w:val="20"/>
          <w:szCs w:val="20"/>
        </w:rPr>
        <w:lastRenderedPageBreak/>
        <w:t>jis turi visas žinias,</w:t>
      </w:r>
      <w:r w:rsidR="00E37307" w:rsidRPr="00CC5472">
        <w:rPr>
          <w:rFonts w:ascii="Montserrat" w:eastAsia="Times New Roman" w:hAnsi="Montserrat" w:cs="Arial"/>
          <w:sz w:val="20"/>
          <w:szCs w:val="20"/>
        </w:rPr>
        <w:t xml:space="preserve"> licencijas,</w:t>
      </w:r>
      <w:r w:rsidR="00834FB6" w:rsidRPr="00CC5472">
        <w:rPr>
          <w:rFonts w:ascii="Montserrat" w:eastAsia="Times New Roman" w:hAnsi="Montserrat" w:cs="Arial"/>
          <w:sz w:val="20"/>
          <w:szCs w:val="20"/>
        </w:rPr>
        <w:t xml:space="preserve"> patirt</w:t>
      </w:r>
      <w:r w:rsidR="00E37307" w:rsidRPr="00CC5472">
        <w:rPr>
          <w:rFonts w:ascii="Montserrat" w:eastAsia="Times New Roman" w:hAnsi="Montserrat" w:cs="Arial"/>
          <w:sz w:val="20"/>
          <w:szCs w:val="20"/>
        </w:rPr>
        <w:t>į</w:t>
      </w:r>
      <w:r w:rsidR="00834FB6" w:rsidRPr="00CC5472">
        <w:rPr>
          <w:rFonts w:ascii="Montserrat" w:eastAsia="Times New Roman" w:hAnsi="Montserrat" w:cs="Arial"/>
          <w:sz w:val="20"/>
          <w:szCs w:val="20"/>
        </w:rPr>
        <w:t xml:space="preserve"> ir kvalifikaciją reikalingas šiai Sutarčiai įvykdyti</w:t>
      </w:r>
      <w:r w:rsidR="00C61B08" w:rsidRPr="00CC5472">
        <w:rPr>
          <w:rFonts w:ascii="Montserrat" w:eastAsia="Times New Roman" w:hAnsi="Montserrat" w:cs="Arial"/>
          <w:sz w:val="20"/>
          <w:szCs w:val="20"/>
        </w:rPr>
        <w:t xml:space="preserve"> ir </w:t>
      </w:r>
      <w:r w:rsidR="00881143" w:rsidRPr="00CC5472">
        <w:rPr>
          <w:rFonts w:ascii="Montserrat" w:eastAsia="Times New Roman" w:hAnsi="Montserrat" w:cs="Arial"/>
          <w:sz w:val="20"/>
          <w:szCs w:val="20"/>
        </w:rPr>
        <w:t xml:space="preserve">užtikrins, </w:t>
      </w:r>
      <w:r w:rsidR="00881143" w:rsidRPr="00CC5472">
        <w:rPr>
          <w:rFonts w:ascii="Montserrat" w:hAnsi="Montserrat" w:cs="Arial"/>
          <w:sz w:val="20"/>
          <w:szCs w:val="20"/>
        </w:rPr>
        <w:t>kad visą Sutarties galiojimo laikotarpį Paslaugų teikėjo kvalifikacija atitiks Pirkimo dokumentų reikalavimus;</w:t>
      </w:r>
    </w:p>
    <w:p w14:paraId="594E84CD" w14:textId="18ADDC60" w:rsidR="00445122" w:rsidRPr="00CC5472" w:rsidRDefault="0016447D" w:rsidP="00881143">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teikdamas Paslaugas</w:t>
      </w:r>
      <w:r w:rsidR="006143E7"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jis nepažeis jokių trečiųjų asmenų teisių ir garantuoja nuostolių atlyginimą Užsakovui dėl bet kokių trečiųjų asmenų pareikštų reikalavimų</w:t>
      </w:r>
      <w:r w:rsidR="00FA5160" w:rsidRPr="00CC5472">
        <w:rPr>
          <w:rFonts w:ascii="Montserrat" w:eastAsia="Times New Roman" w:hAnsi="Montserrat" w:cs="Arial"/>
          <w:sz w:val="20"/>
          <w:szCs w:val="20"/>
        </w:rPr>
        <w:t>;</w:t>
      </w:r>
    </w:p>
    <w:p w14:paraId="34499021" w14:textId="77777777" w:rsidR="00106679" w:rsidRPr="00CC5472" w:rsidRDefault="00106679" w:rsidP="00881143">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jeigu Paslaugų teikėjo kvalifikacija dėl teisės verstis atitinkama veikla nebuvo tikrinama arba tikrinama ne visa apimtimi, Paslaugų teikėjas įsipareigoja, kad Sutartį vykdys tik tokią teisę turintys asmenys.</w:t>
      </w:r>
    </w:p>
    <w:p w14:paraId="5F70415D" w14:textId="77777777" w:rsidR="00AD1EAC" w:rsidRPr="00CC5472" w:rsidRDefault="00AD1EAC" w:rsidP="00EA5539">
      <w:pPr>
        <w:tabs>
          <w:tab w:val="left" w:pos="900"/>
        </w:tabs>
        <w:spacing w:after="0" w:line="240" w:lineRule="auto"/>
        <w:ind w:right="11"/>
        <w:jc w:val="both"/>
        <w:rPr>
          <w:rFonts w:ascii="Montserrat" w:hAnsi="Montserrat" w:cs="Arial"/>
          <w:sz w:val="20"/>
          <w:szCs w:val="20"/>
        </w:rPr>
      </w:pPr>
    </w:p>
    <w:p w14:paraId="708865B9" w14:textId="430C598B" w:rsidR="00834FB6" w:rsidRPr="00CC5472" w:rsidRDefault="00834FB6"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ŠALIŲ TEISĖS IR PAREIGOS</w:t>
      </w:r>
      <w:r w:rsidR="00A603DF" w:rsidRPr="00CC5472">
        <w:rPr>
          <w:rFonts w:ascii="Montserrat" w:eastAsia="Times New Roman" w:hAnsi="Montserrat" w:cs="Arial"/>
          <w:b/>
          <w:sz w:val="20"/>
          <w:szCs w:val="20"/>
        </w:rPr>
        <w:t>. SUBT</w:t>
      </w:r>
      <w:r w:rsidR="00E315E0" w:rsidRPr="00CC5472">
        <w:rPr>
          <w:rFonts w:ascii="Montserrat" w:eastAsia="Times New Roman" w:hAnsi="Montserrat" w:cs="Arial"/>
          <w:b/>
          <w:sz w:val="20"/>
          <w:szCs w:val="20"/>
        </w:rPr>
        <w:t>E</w:t>
      </w:r>
      <w:r w:rsidR="009B6335" w:rsidRPr="00CC5472">
        <w:rPr>
          <w:rFonts w:ascii="Montserrat" w:eastAsia="Times New Roman" w:hAnsi="Montserrat" w:cs="Arial"/>
          <w:b/>
          <w:sz w:val="20"/>
          <w:szCs w:val="20"/>
        </w:rPr>
        <w:t>I</w:t>
      </w:r>
      <w:r w:rsidR="00A603DF" w:rsidRPr="00CC5472">
        <w:rPr>
          <w:rFonts w:ascii="Montserrat" w:eastAsia="Times New Roman" w:hAnsi="Montserrat" w:cs="Arial"/>
          <w:b/>
          <w:sz w:val="20"/>
          <w:szCs w:val="20"/>
        </w:rPr>
        <w:t>KĖJAI</w:t>
      </w:r>
    </w:p>
    <w:p w14:paraId="3BB35B59" w14:textId="77777777" w:rsidR="00E8439B" w:rsidRPr="00CC5472" w:rsidRDefault="00E8439B" w:rsidP="005D33F4">
      <w:pPr>
        <w:pStyle w:val="BodyText2"/>
        <w:ind w:firstLine="567"/>
        <w:jc w:val="left"/>
        <w:rPr>
          <w:rFonts w:ascii="Montserrat" w:hAnsi="Montserrat" w:cs="Arial"/>
          <w:b w:val="0"/>
          <w:sz w:val="20"/>
          <w:lang w:val="lt-LT"/>
        </w:rPr>
      </w:pPr>
    </w:p>
    <w:p w14:paraId="6AC449F5" w14:textId="77777777" w:rsidR="00834FB6" w:rsidRPr="00CC5472" w:rsidRDefault="00834FB6"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b/>
          <w:sz w:val="20"/>
          <w:szCs w:val="20"/>
        </w:rPr>
        <w:t>Užsakov</w:t>
      </w:r>
      <w:r w:rsidR="002F3867" w:rsidRPr="00CC5472">
        <w:rPr>
          <w:rFonts w:ascii="Montserrat" w:eastAsia="Times New Roman" w:hAnsi="Montserrat" w:cs="Arial"/>
          <w:b/>
          <w:sz w:val="20"/>
          <w:szCs w:val="20"/>
        </w:rPr>
        <w:t>o teisės ir pareigos</w:t>
      </w:r>
      <w:r w:rsidRPr="00CC5472">
        <w:rPr>
          <w:rFonts w:ascii="Montserrat" w:eastAsia="Times New Roman" w:hAnsi="Montserrat" w:cs="Arial"/>
          <w:sz w:val="20"/>
          <w:szCs w:val="20"/>
        </w:rPr>
        <w:t>:</w:t>
      </w:r>
    </w:p>
    <w:p w14:paraId="07563A09" w14:textId="3725E232" w:rsidR="00B86220" w:rsidRPr="00CC5472" w:rsidRDefault="0088114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laiku </w:t>
      </w:r>
      <w:r w:rsidR="00106679" w:rsidRPr="00CC5472">
        <w:rPr>
          <w:rFonts w:ascii="Montserrat" w:eastAsia="Times New Roman" w:hAnsi="Montserrat" w:cs="Arial"/>
          <w:sz w:val="20"/>
          <w:szCs w:val="20"/>
        </w:rPr>
        <w:t>a</w:t>
      </w:r>
      <w:r w:rsidR="00834FB6" w:rsidRPr="00CC5472">
        <w:rPr>
          <w:rFonts w:ascii="Montserrat" w:eastAsia="Times New Roman" w:hAnsi="Montserrat" w:cs="Arial"/>
          <w:sz w:val="20"/>
          <w:szCs w:val="20"/>
        </w:rPr>
        <w:t>tsiskaityti</w:t>
      </w:r>
      <w:r w:rsidR="00106679" w:rsidRPr="00CC5472">
        <w:rPr>
          <w:rFonts w:ascii="Montserrat" w:eastAsia="Times New Roman" w:hAnsi="Montserrat" w:cs="Arial"/>
          <w:sz w:val="20"/>
          <w:szCs w:val="20"/>
        </w:rPr>
        <w:t xml:space="preserve"> už tinkamos kokybės Paslaugas</w:t>
      </w:r>
      <w:r w:rsidR="00834FB6" w:rsidRPr="00CC5472">
        <w:rPr>
          <w:rFonts w:ascii="Montserrat" w:eastAsia="Times New Roman" w:hAnsi="Montserrat" w:cs="Arial"/>
          <w:sz w:val="20"/>
          <w:szCs w:val="20"/>
        </w:rPr>
        <w:t>;</w:t>
      </w:r>
    </w:p>
    <w:p w14:paraId="11FD32AE" w14:textId="62ED5E7B" w:rsidR="00B86220" w:rsidRPr="00CC5472" w:rsidRDefault="00B86220"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hAnsi="Montserrat" w:cs="Arial"/>
          <w:sz w:val="20"/>
          <w:szCs w:val="20"/>
        </w:rPr>
        <w:t>nusta</w:t>
      </w:r>
      <w:r w:rsidR="00881143" w:rsidRPr="00CC5472">
        <w:rPr>
          <w:rFonts w:ascii="Montserrat" w:hAnsi="Montserrat" w:cs="Arial"/>
          <w:sz w:val="20"/>
          <w:szCs w:val="20"/>
        </w:rPr>
        <w:t>čius</w:t>
      </w:r>
      <w:r w:rsidR="00106679" w:rsidRPr="00CC5472">
        <w:rPr>
          <w:rFonts w:ascii="Montserrat" w:hAnsi="Montserrat" w:cs="Arial"/>
          <w:sz w:val="20"/>
          <w:szCs w:val="20"/>
        </w:rPr>
        <w:t xml:space="preserve"> Paslaugų</w:t>
      </w:r>
      <w:r w:rsidR="006143E7" w:rsidRPr="00CC5472">
        <w:rPr>
          <w:rFonts w:ascii="Montserrat" w:hAnsi="Montserrat" w:cs="Arial"/>
          <w:sz w:val="20"/>
          <w:szCs w:val="20"/>
        </w:rPr>
        <w:t xml:space="preserve"> </w:t>
      </w:r>
      <w:r w:rsidR="00106679" w:rsidRPr="00CC5472">
        <w:rPr>
          <w:rFonts w:ascii="Montserrat" w:hAnsi="Montserrat" w:cs="Arial"/>
          <w:sz w:val="20"/>
          <w:szCs w:val="20"/>
        </w:rPr>
        <w:t>teikimo sutrikimus (gedimus)</w:t>
      </w:r>
      <w:r w:rsidRPr="00CC5472">
        <w:rPr>
          <w:rFonts w:ascii="Montserrat" w:hAnsi="Montserrat" w:cs="Arial"/>
          <w:sz w:val="20"/>
          <w:szCs w:val="20"/>
        </w:rPr>
        <w:t>, pranešti apie tai Paslaugų teikėjui Sutartyje nustatyta tvarka ir terminais;</w:t>
      </w:r>
    </w:p>
    <w:p w14:paraId="398DF4A9" w14:textId="474E76FD" w:rsidR="00590C00" w:rsidRPr="00CC5472" w:rsidRDefault="00590C00"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sudaryti sąlygas Paslaugų teikėjo atstovams, pateikusiems atitinkamus įgaliojimus patvirtinančius dokumentus, Užsakovo oficialiu darbo laiku, jeigu Šalys konkrečiu atveju nesusitaria kitaip, Paslaugų įdiegimo vietoje įrengti įvadą ir (ar) galinę įrangą, ją techniškai prižiūrėti, keisti ir (ar) išmontuoti bei atlikti kitus darbus, būtinus </w:t>
      </w:r>
      <w:r w:rsidR="00881143" w:rsidRPr="00CC5472">
        <w:rPr>
          <w:rFonts w:ascii="Montserrat" w:eastAsia="Times New Roman" w:hAnsi="Montserrat" w:cs="Arial"/>
          <w:sz w:val="20"/>
          <w:szCs w:val="20"/>
        </w:rPr>
        <w:t xml:space="preserve">tinkamam </w:t>
      </w:r>
      <w:r w:rsidRPr="00CC5472">
        <w:rPr>
          <w:rFonts w:ascii="Montserrat" w:eastAsia="Times New Roman" w:hAnsi="Montserrat" w:cs="Arial"/>
          <w:sz w:val="20"/>
          <w:szCs w:val="20"/>
        </w:rPr>
        <w:t>Paslaugų teikimui užtikrinti;</w:t>
      </w:r>
    </w:p>
    <w:p w14:paraId="15EFBAC2" w14:textId="77777777" w:rsidR="00B21D94" w:rsidRPr="00CC5472" w:rsidRDefault="00B21D94"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užtikrinti Paslaugų teikėjo įrangos, esančios Užsakovo patalpose ar saugomoje teritorijoje, apsaugą ir užtikrinti, kad ši įranga ir elektroninių ryšių linijos nebūtų sugadintos, pažeistos, sunaikintos ar prarastos dėl Užsakovo ar trečiųjų asmenų kaltės;</w:t>
      </w:r>
    </w:p>
    <w:p w14:paraId="28DC6345" w14:textId="77777777" w:rsidR="009874AD" w:rsidRPr="00CC5472" w:rsidRDefault="00CB48AB"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savo atsakomybės ribose </w:t>
      </w:r>
      <w:r w:rsidR="00B21D94" w:rsidRPr="00CC5472">
        <w:rPr>
          <w:rFonts w:ascii="Montserrat" w:eastAsia="Times New Roman" w:hAnsi="Montserrat" w:cs="Arial"/>
          <w:sz w:val="20"/>
          <w:szCs w:val="20"/>
        </w:rPr>
        <w:t xml:space="preserve">užtikrinti elektros tiekimą (įskaitant įžeminimą) Paslaugų įdiegimo vietoje </w:t>
      </w:r>
      <w:r w:rsidRPr="00CC5472">
        <w:rPr>
          <w:rFonts w:ascii="Montserrat" w:eastAsia="Times New Roman" w:hAnsi="Montserrat" w:cs="Arial"/>
          <w:sz w:val="20"/>
          <w:szCs w:val="20"/>
        </w:rPr>
        <w:t xml:space="preserve">Paslaugoms teikti </w:t>
      </w:r>
      <w:r w:rsidR="00B21D94" w:rsidRPr="00CC5472">
        <w:rPr>
          <w:rFonts w:ascii="Montserrat" w:eastAsia="Times New Roman" w:hAnsi="Montserrat" w:cs="Arial"/>
          <w:sz w:val="20"/>
          <w:szCs w:val="20"/>
        </w:rPr>
        <w:t>naudojamai įrangai;</w:t>
      </w:r>
    </w:p>
    <w:p w14:paraId="29D909C9" w14:textId="77777777" w:rsidR="00D809F5" w:rsidRPr="00CC5472" w:rsidRDefault="00D809F5"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iš anksto pranešti Paslaugų teikėjui apie Užsakovui žinomus numatomus elektros energijos tiekimo sutrikimus, kurie gali sutrikdyti Paslaugoms teikti naudojamos įrangos veikimą;</w:t>
      </w:r>
    </w:p>
    <w:p w14:paraId="065934F2" w14:textId="77777777" w:rsidR="00D809F5" w:rsidRPr="00CC5472" w:rsidRDefault="00D809F5"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nenaudoti Paslaugų Lietuvos Respublikos įstatymais draudžiamai veiklai, šmeižikiško, įžeidžiančio, grasinamojo pobūdžio ar visuomenės dorovės ir moralės principams prieštaraujančiai informacijai skleisti, kompiuterių virusams, masinei piktybiškai informacijai (spam) siųsti ar kitiems neteisėtiems tikslams;</w:t>
      </w:r>
    </w:p>
    <w:p w14:paraId="2750E1FC" w14:textId="78715CAA" w:rsidR="00323539" w:rsidRPr="00CC5472" w:rsidRDefault="00A67FE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tikrinti</w:t>
      </w:r>
      <w:r w:rsidR="00E37307" w:rsidRPr="00CC5472">
        <w:rPr>
          <w:rFonts w:ascii="Montserrat" w:eastAsia="Times New Roman" w:hAnsi="Montserrat" w:cs="Arial"/>
          <w:sz w:val="20"/>
          <w:szCs w:val="20"/>
        </w:rPr>
        <w:t xml:space="preserve"> </w:t>
      </w:r>
      <w:r w:rsidR="00702BF7" w:rsidRPr="00CC5472">
        <w:rPr>
          <w:rFonts w:ascii="Montserrat" w:eastAsia="Times New Roman" w:hAnsi="Montserrat" w:cs="Arial"/>
          <w:sz w:val="20"/>
          <w:szCs w:val="20"/>
        </w:rPr>
        <w:t xml:space="preserve">(vertinti) </w:t>
      </w:r>
      <w:r w:rsidR="00106679" w:rsidRPr="00CC5472">
        <w:rPr>
          <w:rFonts w:ascii="Montserrat" w:eastAsia="Times New Roman" w:hAnsi="Montserrat" w:cs="Arial"/>
          <w:sz w:val="20"/>
          <w:szCs w:val="20"/>
        </w:rPr>
        <w:t xml:space="preserve">teikiamų </w:t>
      </w:r>
      <w:r w:rsidR="0030662F" w:rsidRPr="00CC5472">
        <w:rPr>
          <w:rFonts w:ascii="Montserrat" w:eastAsia="Times New Roman" w:hAnsi="Montserrat" w:cs="Arial"/>
          <w:sz w:val="20"/>
          <w:szCs w:val="20"/>
        </w:rPr>
        <w:t>Paslaugų</w:t>
      </w:r>
      <w:r w:rsidR="006143E7" w:rsidRPr="00CC5472">
        <w:rPr>
          <w:rFonts w:ascii="Montserrat" w:eastAsia="Times New Roman" w:hAnsi="Montserrat" w:cs="Arial"/>
          <w:sz w:val="20"/>
          <w:szCs w:val="20"/>
        </w:rPr>
        <w:t xml:space="preserve"> </w:t>
      </w:r>
      <w:r w:rsidR="00FE055B" w:rsidRPr="00CC5472">
        <w:rPr>
          <w:rFonts w:ascii="Montserrat" w:eastAsia="Times New Roman" w:hAnsi="Montserrat" w:cs="Arial"/>
          <w:sz w:val="20"/>
          <w:szCs w:val="20"/>
        </w:rPr>
        <w:t>kokybę</w:t>
      </w:r>
      <w:r w:rsidR="00FE0D77" w:rsidRPr="00CC5472">
        <w:rPr>
          <w:rFonts w:ascii="Montserrat" w:eastAsia="Times New Roman" w:hAnsi="Montserrat" w:cs="Arial"/>
          <w:sz w:val="20"/>
          <w:szCs w:val="20"/>
        </w:rPr>
        <w:t xml:space="preserve"> </w:t>
      </w:r>
      <w:r w:rsidR="00BC03AE" w:rsidRPr="00CC5472">
        <w:rPr>
          <w:rFonts w:ascii="Montserrat" w:eastAsia="Times New Roman" w:hAnsi="Montserrat" w:cs="Arial"/>
          <w:sz w:val="20"/>
          <w:szCs w:val="20"/>
        </w:rPr>
        <w:t xml:space="preserve">pačiam </w:t>
      </w:r>
      <w:r w:rsidR="00106679" w:rsidRPr="00CC5472">
        <w:rPr>
          <w:rFonts w:ascii="Montserrat" w:eastAsia="Times New Roman" w:hAnsi="Montserrat" w:cs="Arial"/>
          <w:sz w:val="20"/>
          <w:szCs w:val="20"/>
        </w:rPr>
        <w:t>ir (</w:t>
      </w:r>
      <w:r w:rsidR="00BC03AE" w:rsidRPr="00CC5472">
        <w:rPr>
          <w:rFonts w:ascii="Montserrat" w:eastAsia="Times New Roman" w:hAnsi="Montserrat" w:cs="Arial"/>
          <w:sz w:val="20"/>
          <w:szCs w:val="20"/>
        </w:rPr>
        <w:t>ar</w:t>
      </w:r>
      <w:r w:rsidR="00106679" w:rsidRPr="00CC5472">
        <w:rPr>
          <w:rFonts w:ascii="Montserrat" w:eastAsia="Times New Roman" w:hAnsi="Montserrat" w:cs="Arial"/>
          <w:sz w:val="20"/>
          <w:szCs w:val="20"/>
        </w:rPr>
        <w:t>)</w:t>
      </w:r>
      <w:r w:rsidR="00BC03AE" w:rsidRPr="00CC5472">
        <w:rPr>
          <w:rFonts w:ascii="Montserrat" w:eastAsia="Times New Roman" w:hAnsi="Montserrat" w:cs="Arial"/>
          <w:sz w:val="20"/>
          <w:szCs w:val="20"/>
        </w:rPr>
        <w:t xml:space="preserve"> pasitelkus trečiuosius asmenis </w:t>
      </w:r>
      <w:r w:rsidR="00FE0D77" w:rsidRPr="00CC5472">
        <w:rPr>
          <w:rFonts w:ascii="Montserrat" w:eastAsia="Times New Roman" w:hAnsi="Montserrat" w:cs="Arial"/>
          <w:sz w:val="20"/>
          <w:szCs w:val="20"/>
        </w:rPr>
        <w:t xml:space="preserve">ir </w:t>
      </w:r>
      <w:r w:rsidR="00323539" w:rsidRPr="00CC5472">
        <w:rPr>
          <w:rFonts w:ascii="Montserrat" w:eastAsia="Times New Roman" w:hAnsi="Montserrat" w:cs="Arial"/>
          <w:sz w:val="20"/>
          <w:szCs w:val="20"/>
        </w:rPr>
        <w:t xml:space="preserve">atsisakyti priimti </w:t>
      </w:r>
      <w:r w:rsidR="00FE0D77" w:rsidRPr="00CC5472">
        <w:rPr>
          <w:rFonts w:ascii="Montserrat" w:eastAsia="Times New Roman" w:hAnsi="Montserrat" w:cs="Arial"/>
          <w:sz w:val="20"/>
          <w:szCs w:val="20"/>
        </w:rPr>
        <w:t xml:space="preserve">bei mokėti už </w:t>
      </w:r>
      <w:r w:rsidR="00702BF7" w:rsidRPr="00CC5472">
        <w:rPr>
          <w:rFonts w:ascii="Montserrat" w:eastAsia="Times New Roman" w:hAnsi="Montserrat" w:cs="Arial"/>
          <w:sz w:val="20"/>
          <w:szCs w:val="20"/>
        </w:rPr>
        <w:t>Paslaugas</w:t>
      </w:r>
      <w:r w:rsidR="006143E7" w:rsidRPr="00CC5472">
        <w:rPr>
          <w:rFonts w:ascii="Montserrat" w:eastAsia="Times New Roman" w:hAnsi="Montserrat" w:cs="Arial"/>
          <w:sz w:val="20"/>
          <w:szCs w:val="20"/>
        </w:rPr>
        <w:t xml:space="preserve"> </w:t>
      </w:r>
      <w:r w:rsidR="00323539" w:rsidRPr="00CC5472">
        <w:rPr>
          <w:rFonts w:ascii="Montserrat" w:eastAsia="Times New Roman" w:hAnsi="Montserrat" w:cs="Arial"/>
          <w:sz w:val="20"/>
          <w:szCs w:val="20"/>
        </w:rPr>
        <w:t xml:space="preserve"> neatitinkančias </w:t>
      </w:r>
      <w:r w:rsidR="00FE0D77" w:rsidRPr="00CC5472">
        <w:rPr>
          <w:rFonts w:ascii="Montserrat" w:eastAsia="Times New Roman" w:hAnsi="Montserrat" w:cs="Arial"/>
          <w:sz w:val="20"/>
          <w:szCs w:val="20"/>
        </w:rPr>
        <w:t xml:space="preserve">Sutarties </w:t>
      </w:r>
      <w:r w:rsidR="00323539" w:rsidRPr="00CC5472">
        <w:rPr>
          <w:rFonts w:ascii="Montserrat" w:eastAsia="Times New Roman" w:hAnsi="Montserrat" w:cs="Arial"/>
          <w:sz w:val="20"/>
          <w:szCs w:val="20"/>
        </w:rPr>
        <w:t>reikalavimų</w:t>
      </w:r>
      <w:r w:rsidR="00FE0D77" w:rsidRPr="00CC5472">
        <w:rPr>
          <w:rFonts w:ascii="Montserrat" w:eastAsia="Times New Roman" w:hAnsi="Montserrat" w:cs="Arial"/>
          <w:sz w:val="20"/>
          <w:szCs w:val="20"/>
        </w:rPr>
        <w:t>;</w:t>
      </w:r>
    </w:p>
    <w:p w14:paraId="64FA519E" w14:textId="77777777" w:rsidR="003A0767" w:rsidRPr="00CC5472" w:rsidRDefault="00323539"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išskaityti iš </w:t>
      </w:r>
      <w:r w:rsidR="006B5F6A" w:rsidRPr="00CC5472">
        <w:rPr>
          <w:rFonts w:ascii="Montserrat" w:eastAsia="Times New Roman" w:hAnsi="Montserrat" w:cs="Arial"/>
          <w:sz w:val="20"/>
          <w:szCs w:val="20"/>
        </w:rPr>
        <w:t>Paslaugų teikėjui</w:t>
      </w:r>
      <w:r w:rsidRPr="00CC5472">
        <w:rPr>
          <w:rFonts w:ascii="Montserrat" w:eastAsia="Times New Roman" w:hAnsi="Montserrat" w:cs="Arial"/>
          <w:sz w:val="20"/>
          <w:szCs w:val="20"/>
        </w:rPr>
        <w:t xml:space="preserve"> mokėtinų sumų visas </w:t>
      </w:r>
      <w:r w:rsidR="006B5F6A" w:rsidRPr="00CC5472">
        <w:rPr>
          <w:rFonts w:ascii="Montserrat" w:eastAsia="Times New Roman" w:hAnsi="Montserrat" w:cs="Arial"/>
          <w:sz w:val="20"/>
          <w:szCs w:val="20"/>
        </w:rPr>
        <w:t>Paslaugų teikėjo</w:t>
      </w:r>
      <w:r w:rsidRPr="00CC5472">
        <w:rPr>
          <w:rFonts w:ascii="Montserrat" w:eastAsia="Times New Roman" w:hAnsi="Montserrat" w:cs="Arial"/>
          <w:sz w:val="20"/>
          <w:szCs w:val="20"/>
        </w:rPr>
        <w:t xml:space="preserve"> mokėtinų Užsakovui netesybų </w:t>
      </w:r>
      <w:r w:rsidR="00573E21" w:rsidRPr="00CC5472">
        <w:rPr>
          <w:rFonts w:ascii="Montserrat" w:eastAsia="Times New Roman" w:hAnsi="Montserrat" w:cs="Arial"/>
          <w:sz w:val="20"/>
          <w:szCs w:val="20"/>
        </w:rPr>
        <w:t xml:space="preserve">ir nuostolių </w:t>
      </w:r>
      <w:r w:rsidRPr="00CC5472">
        <w:rPr>
          <w:rFonts w:ascii="Montserrat" w:eastAsia="Times New Roman" w:hAnsi="Montserrat" w:cs="Arial"/>
          <w:sz w:val="20"/>
          <w:szCs w:val="20"/>
        </w:rPr>
        <w:t xml:space="preserve">sumas, iš anksto informavus apie tai </w:t>
      </w:r>
      <w:r w:rsidR="006B5F6A" w:rsidRPr="00CC5472">
        <w:rPr>
          <w:rFonts w:ascii="Montserrat" w:eastAsia="Times New Roman" w:hAnsi="Montserrat" w:cs="Arial"/>
          <w:sz w:val="20"/>
          <w:szCs w:val="20"/>
        </w:rPr>
        <w:t>Paslaugų teikėją</w:t>
      </w:r>
      <w:r w:rsidR="00F71B43" w:rsidRPr="00CC5472">
        <w:rPr>
          <w:rFonts w:ascii="Montserrat" w:eastAsia="Times New Roman" w:hAnsi="Montserrat" w:cs="Arial"/>
          <w:sz w:val="20"/>
          <w:szCs w:val="20"/>
        </w:rPr>
        <w:t>;</w:t>
      </w:r>
    </w:p>
    <w:p w14:paraId="721A08C4" w14:textId="77777777" w:rsidR="00F71B43" w:rsidRPr="00CC5472" w:rsidRDefault="00316B00"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Užsakovas turi kitas </w:t>
      </w:r>
      <w:r w:rsidR="00F71B43" w:rsidRPr="00CC5472">
        <w:rPr>
          <w:rFonts w:ascii="Montserrat" w:eastAsia="Times New Roman" w:hAnsi="Montserrat" w:cs="Arial"/>
          <w:sz w:val="20"/>
          <w:szCs w:val="20"/>
        </w:rPr>
        <w:t>teisės aktuose numatytas teises ir pareigas.</w:t>
      </w:r>
    </w:p>
    <w:p w14:paraId="6BCF3665" w14:textId="77777777" w:rsidR="00834FB6" w:rsidRPr="00CC5472" w:rsidRDefault="00B45158"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b/>
          <w:sz w:val="20"/>
          <w:szCs w:val="20"/>
        </w:rPr>
        <w:t>Paslaugų teikėjo</w:t>
      </w:r>
      <w:r w:rsidR="00F71B43" w:rsidRPr="00CC5472">
        <w:rPr>
          <w:rFonts w:ascii="Montserrat" w:eastAsia="Times New Roman" w:hAnsi="Montserrat" w:cs="Arial"/>
          <w:b/>
          <w:sz w:val="20"/>
          <w:szCs w:val="20"/>
        </w:rPr>
        <w:t xml:space="preserve"> teisės ir pareigos</w:t>
      </w:r>
      <w:r w:rsidR="00834FB6" w:rsidRPr="00CC5472">
        <w:rPr>
          <w:rFonts w:ascii="Montserrat" w:eastAsia="Times New Roman" w:hAnsi="Montserrat" w:cs="Arial"/>
          <w:sz w:val="20"/>
          <w:szCs w:val="20"/>
        </w:rPr>
        <w:t>:</w:t>
      </w:r>
    </w:p>
    <w:p w14:paraId="0766AFD0" w14:textId="77777777" w:rsidR="005B1951" w:rsidRPr="00CC5472" w:rsidRDefault="00644FFC"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Techninėje specifikacijoje nustatytais terminais </w:t>
      </w:r>
      <w:r w:rsidR="00D93F31" w:rsidRPr="00CC5472">
        <w:rPr>
          <w:rFonts w:ascii="Montserrat" w:eastAsia="Times New Roman" w:hAnsi="Montserrat" w:cs="Arial"/>
          <w:sz w:val="20"/>
          <w:szCs w:val="20"/>
        </w:rPr>
        <w:t xml:space="preserve">ir tvarka </w:t>
      </w:r>
      <w:bookmarkStart w:id="3" w:name="_Hlk29223303"/>
      <w:r w:rsidRPr="00CC5472">
        <w:rPr>
          <w:rFonts w:ascii="Montserrat" w:eastAsia="Times New Roman" w:hAnsi="Montserrat" w:cs="Arial"/>
          <w:sz w:val="20"/>
          <w:szCs w:val="20"/>
        </w:rPr>
        <w:t xml:space="preserve">pateikti </w:t>
      </w:r>
      <w:r w:rsidR="00D93F31" w:rsidRPr="00CC5472">
        <w:rPr>
          <w:rFonts w:ascii="Montserrat" w:eastAsia="Times New Roman" w:hAnsi="Montserrat" w:cs="Arial"/>
          <w:sz w:val="20"/>
          <w:szCs w:val="20"/>
        </w:rPr>
        <w:t>bei</w:t>
      </w:r>
      <w:r w:rsidRPr="00CC5472">
        <w:rPr>
          <w:rFonts w:ascii="Montserrat" w:eastAsia="Times New Roman" w:hAnsi="Montserrat" w:cs="Arial"/>
          <w:sz w:val="20"/>
          <w:szCs w:val="20"/>
        </w:rPr>
        <w:t xml:space="preserve"> suderinti pasirengimo Paslaugų teikimui metu </w:t>
      </w:r>
      <w:r w:rsidR="00D93F31" w:rsidRPr="00CC5472">
        <w:rPr>
          <w:rFonts w:ascii="Montserrat" w:eastAsia="Times New Roman" w:hAnsi="Montserrat" w:cs="Arial"/>
          <w:sz w:val="20"/>
          <w:szCs w:val="20"/>
        </w:rPr>
        <w:t>parengtą</w:t>
      </w:r>
      <w:r w:rsidRPr="00CC5472">
        <w:rPr>
          <w:rFonts w:ascii="Montserrat" w:eastAsia="Times New Roman" w:hAnsi="Montserrat" w:cs="Arial"/>
          <w:sz w:val="20"/>
          <w:szCs w:val="20"/>
        </w:rPr>
        <w:t xml:space="preserve"> tinklo loginę schemą ir išsamų jos aprašą</w:t>
      </w:r>
      <w:bookmarkEnd w:id="3"/>
      <w:r w:rsidRPr="00CC5472">
        <w:rPr>
          <w:rFonts w:ascii="Montserrat" w:eastAsia="Times New Roman" w:hAnsi="Montserrat" w:cs="Arial"/>
          <w:sz w:val="20"/>
          <w:szCs w:val="20"/>
        </w:rPr>
        <w:t>;</w:t>
      </w:r>
    </w:p>
    <w:p w14:paraId="0973806E" w14:textId="4BD41312" w:rsidR="00644FFC" w:rsidRPr="00CC5472" w:rsidRDefault="00644FFC"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kokybiškai teikti Paslaugas</w:t>
      </w:r>
      <w:r w:rsidR="006143E7"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pagal Techninę specifikaciją iki Paslaugų teikėjo tinklo galinio taško, įskaitant Užsakovo galinę įrangą, laikydamasis Lietuvos Respublikos norminiuose teisės aktuose nustatytų kokybės reikalavimų;</w:t>
      </w:r>
    </w:p>
    <w:p w14:paraId="2F12A27A" w14:textId="77777777" w:rsidR="00644FFC" w:rsidRPr="00CC5472" w:rsidRDefault="00644FFC"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ne vėliau kaip prieš 5 (penkias) kalendorines dienas informuoti Užsakovą raštu ar el. paštu apie numatomus planinius tinklo priežiūros </w:t>
      </w:r>
      <w:r w:rsidR="00B56013" w:rsidRPr="00CC5472">
        <w:rPr>
          <w:rFonts w:ascii="Montserrat" w:eastAsia="Times New Roman" w:hAnsi="Montserrat" w:cs="Arial"/>
          <w:sz w:val="20"/>
          <w:szCs w:val="20"/>
        </w:rPr>
        <w:t xml:space="preserve">ir (ar) kitus techninės priežiūros </w:t>
      </w:r>
      <w:r w:rsidRPr="00CC5472">
        <w:rPr>
          <w:rFonts w:ascii="Montserrat" w:eastAsia="Times New Roman" w:hAnsi="Montserrat" w:cs="Arial"/>
          <w:sz w:val="20"/>
          <w:szCs w:val="20"/>
        </w:rPr>
        <w:t>darbus ir dėl to galimus Paslaugų teikimo sutrikimus.</w:t>
      </w:r>
      <w:r w:rsidR="00B56013" w:rsidRPr="00CC5472">
        <w:rPr>
          <w:rFonts w:ascii="Montserrat" w:eastAsia="Times New Roman" w:hAnsi="Montserrat" w:cs="Arial"/>
          <w:sz w:val="20"/>
          <w:szCs w:val="20"/>
        </w:rPr>
        <w:t xml:space="preserve"> Paslaugų teikėjas privalo organizuoti ir vykdyti techninę priežiūrą taip, kad būtų užtikrintas reikalaujamas Paslaugų pasiekiamumo lygis;</w:t>
      </w:r>
    </w:p>
    <w:p w14:paraId="78EFE3BB" w14:textId="2F84F0D9" w:rsidR="00B56013" w:rsidRPr="00CC5472" w:rsidRDefault="003A0767"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nedelsiant telefonu ir el. paštu informuoti Užsakovą  apie aplinkybes, kurios trukdo ar gali sutrukdyti Paslaugų teikėjui teikti Paslaugas;</w:t>
      </w:r>
    </w:p>
    <w:p w14:paraId="26006CBA" w14:textId="1A188F33" w:rsidR="002A688E" w:rsidRPr="00CC5472" w:rsidRDefault="005A4E6D"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gauti</w:t>
      </w:r>
      <w:r w:rsidR="003A0767" w:rsidRPr="00CC5472">
        <w:rPr>
          <w:rFonts w:ascii="Montserrat" w:eastAsia="Times New Roman" w:hAnsi="Montserrat" w:cs="Arial"/>
          <w:sz w:val="20"/>
          <w:szCs w:val="20"/>
        </w:rPr>
        <w:t xml:space="preserve"> iš</w:t>
      </w:r>
      <w:r w:rsidRPr="00CC5472">
        <w:rPr>
          <w:rFonts w:ascii="Montserrat" w:eastAsia="Times New Roman" w:hAnsi="Montserrat" w:cs="Arial"/>
          <w:sz w:val="20"/>
          <w:szCs w:val="20"/>
        </w:rPr>
        <w:t xml:space="preserve"> </w:t>
      </w:r>
      <w:r w:rsidR="00B45158" w:rsidRPr="00CC5472">
        <w:rPr>
          <w:rFonts w:ascii="Montserrat" w:eastAsia="Times New Roman" w:hAnsi="Montserrat" w:cs="Arial"/>
          <w:sz w:val="20"/>
          <w:szCs w:val="20"/>
        </w:rPr>
        <w:t xml:space="preserve">Užsakovo </w:t>
      </w:r>
      <w:r w:rsidRPr="00CC5472">
        <w:rPr>
          <w:rFonts w:ascii="Montserrat" w:eastAsia="Times New Roman" w:hAnsi="Montserrat" w:cs="Arial"/>
          <w:sz w:val="20"/>
          <w:szCs w:val="20"/>
        </w:rPr>
        <w:t xml:space="preserve">apmokėjimą už </w:t>
      </w:r>
      <w:r w:rsidR="003A0767" w:rsidRPr="00CC5472">
        <w:rPr>
          <w:rFonts w:ascii="Montserrat" w:eastAsia="Times New Roman" w:hAnsi="Montserrat" w:cs="Arial"/>
          <w:sz w:val="20"/>
          <w:szCs w:val="20"/>
        </w:rPr>
        <w:t xml:space="preserve">kokybiškai suteiktas </w:t>
      </w:r>
      <w:r w:rsidR="00B45158" w:rsidRPr="00CC5472">
        <w:rPr>
          <w:rFonts w:ascii="Montserrat" w:eastAsia="Times New Roman" w:hAnsi="Montserrat" w:cs="Arial"/>
          <w:sz w:val="20"/>
          <w:szCs w:val="20"/>
        </w:rPr>
        <w:t>Paslaugas</w:t>
      </w:r>
      <w:r w:rsidR="002A688E" w:rsidRPr="00CC5472">
        <w:rPr>
          <w:rFonts w:ascii="Montserrat" w:eastAsia="Times New Roman" w:hAnsi="Montserrat" w:cs="Arial"/>
          <w:sz w:val="20"/>
          <w:szCs w:val="20"/>
        </w:rPr>
        <w:t>;</w:t>
      </w:r>
    </w:p>
    <w:p w14:paraId="7957F5B5" w14:textId="77777777" w:rsidR="00C36A5B" w:rsidRPr="00CC5472" w:rsidRDefault="00723704"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s</w:t>
      </w:r>
      <w:r w:rsidR="00834FB6" w:rsidRPr="00CC5472">
        <w:rPr>
          <w:rFonts w:ascii="Montserrat" w:eastAsia="Times New Roman" w:hAnsi="Montserrat" w:cs="Arial"/>
          <w:sz w:val="20"/>
          <w:szCs w:val="20"/>
        </w:rPr>
        <w:t>avarankiškai apsirūpinti materialiniais ištekliais (medžiagomis, įranga, priemonėmi</w:t>
      </w:r>
      <w:r w:rsidR="00375FC5" w:rsidRPr="00CC5472">
        <w:rPr>
          <w:rFonts w:ascii="Montserrat" w:eastAsia="Times New Roman" w:hAnsi="Montserrat" w:cs="Arial"/>
          <w:sz w:val="20"/>
          <w:szCs w:val="20"/>
        </w:rPr>
        <w:t>s)</w:t>
      </w:r>
      <w:r w:rsidR="00C6538D" w:rsidRPr="00CC5472">
        <w:rPr>
          <w:rFonts w:ascii="Montserrat" w:eastAsia="Times New Roman" w:hAnsi="Montserrat" w:cs="Arial"/>
          <w:sz w:val="20"/>
          <w:szCs w:val="20"/>
        </w:rPr>
        <w:t xml:space="preserve"> ir darbo jėga</w:t>
      </w:r>
      <w:r w:rsidR="00375FC5" w:rsidRPr="00CC5472">
        <w:rPr>
          <w:rFonts w:ascii="Montserrat" w:eastAsia="Times New Roman" w:hAnsi="Montserrat" w:cs="Arial"/>
          <w:sz w:val="20"/>
          <w:szCs w:val="20"/>
        </w:rPr>
        <w:t xml:space="preserve"> </w:t>
      </w:r>
      <w:r w:rsidR="00937CA4" w:rsidRPr="00CC5472">
        <w:rPr>
          <w:rFonts w:ascii="Montserrat" w:eastAsia="Times New Roman" w:hAnsi="Montserrat" w:cs="Arial"/>
          <w:sz w:val="20"/>
          <w:szCs w:val="20"/>
        </w:rPr>
        <w:t>Sutarčiai vykdyti</w:t>
      </w:r>
      <w:r w:rsidRPr="00CC5472">
        <w:rPr>
          <w:rFonts w:ascii="Montserrat" w:eastAsia="Times New Roman" w:hAnsi="Montserrat" w:cs="Arial"/>
          <w:sz w:val="20"/>
          <w:szCs w:val="20"/>
        </w:rPr>
        <w:t>;</w:t>
      </w:r>
    </w:p>
    <w:p w14:paraId="3E7A0E4D" w14:textId="77777777" w:rsidR="00234477" w:rsidRPr="00CC5472" w:rsidRDefault="00C36A5B"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jeigu tai reikalinga, gauti reikiamus leidimus bei kitus reikiamus dokumentus Paslaugoms teikti;</w:t>
      </w:r>
    </w:p>
    <w:p w14:paraId="6B836907" w14:textId="77777777" w:rsidR="00255286" w:rsidRPr="00CC5472" w:rsidRDefault="00905ECF"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vykdyti Užsakovo nurodymus, susijusius su ši</w:t>
      </w:r>
      <w:r w:rsidR="00234477" w:rsidRPr="00CC5472">
        <w:rPr>
          <w:rFonts w:ascii="Montserrat" w:eastAsia="Times New Roman" w:hAnsi="Montserrat" w:cs="Arial"/>
          <w:sz w:val="20"/>
          <w:szCs w:val="20"/>
        </w:rPr>
        <w:t>os Sutarties vykdymu;</w:t>
      </w:r>
    </w:p>
    <w:p w14:paraId="2B610F34" w14:textId="3B3A4D40" w:rsidR="003852EC" w:rsidRPr="00CC5472" w:rsidRDefault="003A0767"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užtikrinti, kad Sutarties sudarymo metu ir visą jos galiojimo laikotarpį Paslaugų teikėjo darbuotojai turėtų reikiamą kvalifikaciją ir patirtį, reikalingą Paslaugoms</w:t>
      </w:r>
      <w:r w:rsidR="006143E7"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teikti;</w:t>
      </w:r>
    </w:p>
    <w:p w14:paraId="459119D4" w14:textId="46B27328" w:rsidR="007A499D" w:rsidRPr="00CC5472" w:rsidRDefault="007A499D"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lastRenderedPageBreak/>
        <w:t xml:space="preserve">nereikalauti iš Užsakovo padengti jokių patirtų išlaidų, jeigu Užsakovas pasinaudos Sutartyje numatyta teise nutraukti Sutartį, išskyrus apmokėjimą už iki Sutarties nutraukimo faktiškai suteiktas </w:t>
      </w:r>
      <w:r w:rsidR="004E73AF" w:rsidRPr="00CC5472">
        <w:rPr>
          <w:rFonts w:ascii="Montserrat" w:eastAsia="Times New Roman" w:hAnsi="Montserrat" w:cs="Arial"/>
          <w:sz w:val="20"/>
          <w:szCs w:val="20"/>
        </w:rPr>
        <w:t>P</w:t>
      </w:r>
      <w:r w:rsidRPr="00CC5472">
        <w:rPr>
          <w:rFonts w:ascii="Montserrat" w:eastAsia="Times New Roman" w:hAnsi="Montserrat" w:cs="Arial"/>
          <w:sz w:val="20"/>
          <w:szCs w:val="20"/>
        </w:rPr>
        <w:t>aslaugas;</w:t>
      </w:r>
    </w:p>
    <w:p w14:paraId="6A98AEFB" w14:textId="77777777" w:rsidR="003A0767" w:rsidRPr="00CC5472" w:rsidRDefault="003A0767"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nenaudoti Užsakovo prekės ženklų ar pavadinimo reklamoje, leidiniuose ar kitur be išankstinio raštiško Užsakovo sutikimo;</w:t>
      </w:r>
    </w:p>
    <w:p w14:paraId="7E7DD2A2" w14:textId="77777777" w:rsidR="00636E73" w:rsidRPr="00CC5472" w:rsidRDefault="00234477"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tinkamai </w:t>
      </w:r>
      <w:r w:rsidR="00636E73" w:rsidRPr="00CC5472">
        <w:rPr>
          <w:rFonts w:ascii="Montserrat" w:eastAsia="Times New Roman" w:hAnsi="Montserrat" w:cs="Arial"/>
          <w:sz w:val="20"/>
          <w:szCs w:val="20"/>
        </w:rPr>
        <w:t>vykdyti kitas pareigas, numatyt</w:t>
      </w:r>
      <w:r w:rsidR="00C6538D" w:rsidRPr="00CC5472">
        <w:rPr>
          <w:rFonts w:ascii="Montserrat" w:eastAsia="Times New Roman" w:hAnsi="Montserrat" w:cs="Arial"/>
          <w:sz w:val="20"/>
          <w:szCs w:val="20"/>
        </w:rPr>
        <w:t>a</w:t>
      </w:r>
      <w:r w:rsidR="00636E73" w:rsidRPr="00CC5472">
        <w:rPr>
          <w:rFonts w:ascii="Montserrat" w:eastAsia="Times New Roman" w:hAnsi="Montserrat" w:cs="Arial"/>
          <w:sz w:val="20"/>
          <w:szCs w:val="20"/>
        </w:rPr>
        <w:t>s Sutartyje ir galiojančiuose teisės aktuose</w:t>
      </w:r>
      <w:r w:rsidR="005A4E6D" w:rsidRPr="00CC5472">
        <w:rPr>
          <w:rFonts w:ascii="Montserrat" w:eastAsia="Times New Roman" w:hAnsi="Montserrat" w:cs="Arial"/>
          <w:sz w:val="20"/>
          <w:szCs w:val="20"/>
        </w:rPr>
        <w:t>;</w:t>
      </w:r>
    </w:p>
    <w:p w14:paraId="3C068FEE" w14:textId="77777777" w:rsidR="005A4E6D" w:rsidRPr="00CC5472" w:rsidRDefault="00114A1E"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D040C8" w:rsidRPr="00CC5472">
        <w:rPr>
          <w:rFonts w:ascii="Montserrat" w:eastAsia="Times New Roman" w:hAnsi="Montserrat" w:cs="Arial"/>
          <w:sz w:val="20"/>
          <w:szCs w:val="20"/>
        </w:rPr>
        <w:t xml:space="preserve"> turi kitas </w:t>
      </w:r>
      <w:r w:rsidR="005A4E6D" w:rsidRPr="00CC5472">
        <w:rPr>
          <w:rFonts w:ascii="Montserrat" w:eastAsia="Times New Roman" w:hAnsi="Montserrat" w:cs="Arial"/>
          <w:sz w:val="20"/>
          <w:szCs w:val="20"/>
        </w:rPr>
        <w:t xml:space="preserve">teisės aktuose numatytas </w:t>
      </w:r>
      <w:r w:rsidR="00D040C8" w:rsidRPr="00CC5472">
        <w:rPr>
          <w:rFonts w:ascii="Montserrat" w:eastAsia="Times New Roman" w:hAnsi="Montserrat" w:cs="Arial"/>
          <w:sz w:val="20"/>
          <w:szCs w:val="20"/>
        </w:rPr>
        <w:t>teises</w:t>
      </w:r>
      <w:r w:rsidR="005A4E6D" w:rsidRPr="00CC5472">
        <w:rPr>
          <w:rFonts w:ascii="Montserrat" w:eastAsia="Times New Roman" w:hAnsi="Montserrat" w:cs="Arial"/>
          <w:sz w:val="20"/>
          <w:szCs w:val="20"/>
        </w:rPr>
        <w:t xml:space="preserve"> ir pareigas.</w:t>
      </w:r>
    </w:p>
    <w:p w14:paraId="62CC79B2" w14:textId="77777777" w:rsidR="00247225" w:rsidRPr="00CC5472" w:rsidRDefault="00114A1E" w:rsidP="005D33F4">
      <w:pPr>
        <w:numPr>
          <w:ilvl w:val="1"/>
          <w:numId w:val="28"/>
        </w:numPr>
        <w:spacing w:after="0" w:line="240" w:lineRule="auto"/>
        <w:ind w:left="0" w:firstLine="567"/>
        <w:jc w:val="both"/>
        <w:rPr>
          <w:rFonts w:ascii="Montserrat" w:eastAsia="Times New Roman" w:hAnsi="Montserrat" w:cs="Arial"/>
          <w:sz w:val="20"/>
          <w:szCs w:val="20"/>
        </w:rPr>
      </w:pPr>
      <w:bookmarkStart w:id="4" w:name="_Hlk499205144"/>
      <w:r w:rsidRPr="00CC5472">
        <w:rPr>
          <w:rFonts w:ascii="Montserrat" w:eastAsia="Times New Roman" w:hAnsi="Montserrat" w:cs="Arial"/>
          <w:sz w:val="20"/>
          <w:szCs w:val="20"/>
        </w:rPr>
        <w:t>Paslaugų teikėjas</w:t>
      </w:r>
      <w:r w:rsidR="00247225" w:rsidRPr="00CC5472">
        <w:rPr>
          <w:rFonts w:ascii="Montserrat" w:eastAsia="Times New Roman" w:hAnsi="Montserrat" w:cs="Arial"/>
          <w:sz w:val="20"/>
          <w:szCs w:val="20"/>
        </w:rPr>
        <w:t xml:space="preserve"> </w:t>
      </w:r>
      <w:bookmarkEnd w:id="4"/>
      <w:r w:rsidR="00247225" w:rsidRPr="00CC5472">
        <w:rPr>
          <w:rFonts w:ascii="Montserrat" w:eastAsia="Times New Roman" w:hAnsi="Montserrat" w:cs="Arial"/>
          <w:sz w:val="20"/>
          <w:szCs w:val="20"/>
        </w:rPr>
        <w:t>Sutarties vykdymo metu gali pasitelkti subt</w:t>
      </w:r>
      <w:r w:rsidR="00E315E0" w:rsidRPr="00CC5472">
        <w:rPr>
          <w:rFonts w:ascii="Montserrat" w:eastAsia="Times New Roman" w:hAnsi="Montserrat" w:cs="Arial"/>
          <w:sz w:val="20"/>
          <w:szCs w:val="20"/>
        </w:rPr>
        <w:t>ei</w:t>
      </w:r>
      <w:r w:rsidR="00247225" w:rsidRPr="00CC5472">
        <w:rPr>
          <w:rFonts w:ascii="Montserrat" w:eastAsia="Times New Roman" w:hAnsi="Montserrat" w:cs="Arial"/>
          <w:sz w:val="20"/>
          <w:szCs w:val="20"/>
        </w:rPr>
        <w:t>kėjus šiomis sąlygomis:</w:t>
      </w:r>
    </w:p>
    <w:p w14:paraId="59659281" w14:textId="77777777" w:rsidR="007335E9" w:rsidRPr="00CC5472" w:rsidRDefault="007335E9" w:rsidP="005D33F4">
      <w:pPr>
        <w:numPr>
          <w:ilvl w:val="2"/>
          <w:numId w:val="28"/>
        </w:numPr>
        <w:spacing w:after="0" w:line="240" w:lineRule="auto"/>
        <w:ind w:left="0" w:firstLine="567"/>
        <w:jc w:val="both"/>
        <w:rPr>
          <w:rFonts w:ascii="Montserrat" w:hAnsi="Montserrat" w:cs="Arial"/>
          <w:sz w:val="20"/>
          <w:szCs w:val="20"/>
        </w:rPr>
      </w:pPr>
      <w:r w:rsidRPr="00CC5472">
        <w:rPr>
          <w:rFonts w:ascii="Montserrat" w:hAnsi="Montserrat" w:cs="Arial"/>
          <w:sz w:val="20"/>
          <w:szCs w:val="20"/>
        </w:rPr>
        <w:t>įsigaliojus Sutarčiai Paslaugų teikėjas įsipareigoja per 3 (tris) darbo dienas pranešti Užsakovui tuo metu žinomų subteikėjų pavadinimus, kontaktinius duomenis ir jų atstovus, jeigu jie nenurodyti pasiūlyme. Paslaugų teikėjas įsipareigoja informuoti apie minėtos informacijos pasikeitimus visu Sutarties vykdymo metu, taip pat apie naujus subteikėjus, kuriuos jis ketina pasitelkti vėliau. Paslaugų teikėjas, siekdamas pakeisti ar pasitelkti naują subteikėją, turi raštu informuoti Užsakovą prieš 1 (vieną) darbo dieną ir gauti Užsakovo rašytinį sutikimą. Užsakovas turi teisę reikalauti Paslaugų teikėjo pateikti naujo subt</w:t>
      </w:r>
      <w:r w:rsidR="00E315E0" w:rsidRPr="00CC5472">
        <w:rPr>
          <w:rFonts w:ascii="Montserrat" w:hAnsi="Montserrat" w:cs="Arial"/>
          <w:sz w:val="20"/>
          <w:szCs w:val="20"/>
        </w:rPr>
        <w:t>ei</w:t>
      </w:r>
      <w:r w:rsidRPr="00CC5472">
        <w:rPr>
          <w:rFonts w:ascii="Montserrat" w:hAnsi="Montserrat" w:cs="Arial"/>
          <w:sz w:val="20"/>
          <w:szCs w:val="20"/>
        </w:rPr>
        <w:t xml:space="preserve">kėjo dokumentus, pagrindžiančius pašalinimo pagrindų nebuvimą bei atitikimą kvalifikacijos reikalavimams (jei Pirkimo dokumentuose subteikėjams pagal prisiimtų sutartinių įsipareigojimų dalį buvo keliami kvalifikaciniai reikalavimai) ir atsisakyti pakeisti subteikėją, nustačius neatitikimus. Be Užsakovo rašytinio sutikimo subteikėjo pakeitimas ar naujo subteikėjo pasitelkimas negalimas; </w:t>
      </w:r>
    </w:p>
    <w:p w14:paraId="28B24DD5" w14:textId="77777777" w:rsidR="007335E9" w:rsidRPr="00CC5472" w:rsidRDefault="007335E9" w:rsidP="005D33F4">
      <w:pPr>
        <w:numPr>
          <w:ilvl w:val="2"/>
          <w:numId w:val="28"/>
        </w:numPr>
        <w:spacing w:after="0" w:line="240" w:lineRule="auto"/>
        <w:ind w:left="0" w:firstLine="567"/>
        <w:jc w:val="both"/>
        <w:rPr>
          <w:rFonts w:ascii="Montserrat" w:hAnsi="Montserrat" w:cs="Arial"/>
          <w:sz w:val="20"/>
          <w:szCs w:val="20"/>
        </w:rPr>
      </w:pPr>
      <w:r w:rsidRPr="00CC5472">
        <w:rPr>
          <w:rFonts w:ascii="Montserrat" w:hAnsi="Montserrat" w:cs="Arial"/>
          <w:sz w:val="20"/>
          <w:szCs w:val="20"/>
        </w:rPr>
        <w:t>Paslaugų teikėjas atsako už subteikėjų, jo įgaliotų atstovų ir darbuotojų veiksmus arba neveikimą taip, kaip atsakytų už savo paties veiksmus arba neveikimą;</w:t>
      </w:r>
    </w:p>
    <w:p w14:paraId="5B60BE97" w14:textId="77777777" w:rsidR="009313DF" w:rsidRPr="00CC5472" w:rsidRDefault="00E315E0" w:rsidP="005D33F4">
      <w:pPr>
        <w:numPr>
          <w:ilvl w:val="2"/>
          <w:numId w:val="28"/>
        </w:numPr>
        <w:spacing w:after="0" w:line="240" w:lineRule="auto"/>
        <w:ind w:left="0" w:firstLine="567"/>
        <w:jc w:val="both"/>
        <w:rPr>
          <w:rFonts w:ascii="Montserrat" w:hAnsi="Montserrat" w:cs="Arial"/>
          <w:sz w:val="20"/>
          <w:szCs w:val="20"/>
        </w:rPr>
      </w:pPr>
      <w:r w:rsidRPr="00CC5472">
        <w:rPr>
          <w:rFonts w:ascii="Montserrat" w:hAnsi="Montserrat" w:cs="Arial"/>
          <w:sz w:val="20"/>
          <w:szCs w:val="20"/>
        </w:rPr>
        <w:t>n</w:t>
      </w:r>
      <w:r w:rsidR="007335E9" w:rsidRPr="00CC5472">
        <w:rPr>
          <w:rFonts w:ascii="Montserrat" w:hAnsi="Montserrat" w:cs="Arial"/>
          <w:sz w:val="20"/>
          <w:szCs w:val="20"/>
        </w:rPr>
        <w:t>umatoma tiesioginio atsiskaitymo su subteikėju galimybė. Užsakovas ne vėliau kaip per 3</w:t>
      </w:r>
      <w:r w:rsidR="00D93F31" w:rsidRPr="00CC5472">
        <w:rPr>
          <w:rFonts w:ascii="Montserrat" w:hAnsi="Montserrat" w:cs="Arial"/>
          <w:sz w:val="20"/>
          <w:szCs w:val="20"/>
        </w:rPr>
        <w:t xml:space="preserve"> (tris)</w:t>
      </w:r>
      <w:r w:rsidR="007335E9" w:rsidRPr="00CC5472">
        <w:rPr>
          <w:rFonts w:ascii="Montserrat" w:hAnsi="Montserrat" w:cs="Arial"/>
          <w:sz w:val="20"/>
          <w:szCs w:val="20"/>
        </w:rPr>
        <w:t xml:space="preserve"> darbo dienas nuo informacijos apie subteikėjus gavimo (6.</w:t>
      </w:r>
      <w:r w:rsidRPr="00CC5472">
        <w:rPr>
          <w:rFonts w:ascii="Montserrat" w:hAnsi="Montserrat" w:cs="Arial"/>
          <w:sz w:val="20"/>
          <w:szCs w:val="20"/>
        </w:rPr>
        <w:t>3</w:t>
      </w:r>
      <w:r w:rsidR="007335E9" w:rsidRPr="00CC5472">
        <w:rPr>
          <w:rFonts w:ascii="Montserrat" w:hAnsi="Montserrat" w:cs="Arial"/>
          <w:sz w:val="20"/>
          <w:szCs w:val="20"/>
        </w:rPr>
        <w:t>.1 p</w:t>
      </w:r>
      <w:r w:rsidR="00D93F31" w:rsidRPr="00CC5472">
        <w:rPr>
          <w:rFonts w:ascii="Montserrat" w:hAnsi="Montserrat" w:cs="Arial"/>
          <w:sz w:val="20"/>
          <w:szCs w:val="20"/>
        </w:rPr>
        <w:t>unktas</w:t>
      </w:r>
      <w:r w:rsidR="007335E9" w:rsidRPr="00CC5472">
        <w:rPr>
          <w:rFonts w:ascii="Montserrat" w:hAnsi="Montserrat" w:cs="Arial"/>
          <w:sz w:val="20"/>
          <w:szCs w:val="20"/>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teikėjo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297C9B5F" w14:textId="77777777" w:rsidR="00E315E0" w:rsidRPr="00CC5472" w:rsidRDefault="00E315E0" w:rsidP="005D33F4">
      <w:pPr>
        <w:spacing w:after="0" w:line="240" w:lineRule="auto"/>
        <w:ind w:left="567"/>
        <w:jc w:val="both"/>
        <w:rPr>
          <w:rFonts w:ascii="Montserrat" w:hAnsi="Montserrat" w:cs="Arial"/>
          <w:sz w:val="20"/>
          <w:szCs w:val="20"/>
        </w:rPr>
      </w:pPr>
    </w:p>
    <w:p w14:paraId="2C61504C" w14:textId="77777777" w:rsidR="00966377" w:rsidRPr="00CC5472" w:rsidRDefault="00834FB6"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ŠALIŲ ATSAKOMYBĖ</w:t>
      </w:r>
    </w:p>
    <w:p w14:paraId="2C5243B6" w14:textId="77777777" w:rsidR="002311BE" w:rsidRPr="00CC5472" w:rsidRDefault="002311BE" w:rsidP="005D33F4">
      <w:pPr>
        <w:pStyle w:val="BodyText2"/>
        <w:tabs>
          <w:tab w:val="left" w:pos="900"/>
          <w:tab w:val="left" w:pos="1134"/>
        </w:tabs>
        <w:ind w:right="9"/>
        <w:jc w:val="both"/>
        <w:rPr>
          <w:rFonts w:ascii="Montserrat" w:hAnsi="Montserrat" w:cs="Arial"/>
          <w:b w:val="0"/>
          <w:sz w:val="20"/>
          <w:lang w:val="lt-LT"/>
        </w:rPr>
      </w:pPr>
    </w:p>
    <w:p w14:paraId="6AFC5742" w14:textId="77777777" w:rsidR="002311BE" w:rsidRPr="00CC5472" w:rsidRDefault="002311BE"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AC7D61" w14:textId="437C51B9" w:rsidR="00A76B6C" w:rsidRPr="00CC5472" w:rsidRDefault="00A76B6C"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Paslaugų </w:t>
      </w:r>
      <w:r w:rsidR="00DC7F23" w:rsidRPr="00CC5472">
        <w:rPr>
          <w:rFonts w:ascii="Montserrat" w:eastAsia="Times New Roman" w:hAnsi="Montserrat" w:cs="Arial"/>
          <w:sz w:val="20"/>
          <w:szCs w:val="20"/>
        </w:rPr>
        <w:t>teikėjas</w:t>
      </w:r>
      <w:r w:rsidRPr="00CC5472">
        <w:rPr>
          <w:rFonts w:ascii="Montserrat" w:eastAsia="Times New Roman" w:hAnsi="Montserrat" w:cs="Arial"/>
          <w:sz w:val="20"/>
          <w:szCs w:val="20"/>
        </w:rPr>
        <w:t xml:space="preserve">, neužtikrinęs </w:t>
      </w:r>
      <w:r w:rsidR="00DC7F23" w:rsidRPr="00CC5472">
        <w:rPr>
          <w:rFonts w:ascii="Montserrat" w:eastAsia="Times New Roman" w:hAnsi="Montserrat" w:cs="Arial"/>
          <w:sz w:val="20"/>
          <w:szCs w:val="20"/>
        </w:rPr>
        <w:t>T</w:t>
      </w:r>
      <w:r w:rsidRPr="00CC5472">
        <w:rPr>
          <w:rFonts w:ascii="Montserrat" w:eastAsia="Times New Roman" w:hAnsi="Montserrat" w:cs="Arial"/>
          <w:sz w:val="20"/>
          <w:szCs w:val="20"/>
        </w:rPr>
        <w:t xml:space="preserve">echninėje specifikacijoje reikalaujamo Paslaugų </w:t>
      </w:r>
      <w:r w:rsidR="00420090" w:rsidRPr="00CC5472">
        <w:rPr>
          <w:rFonts w:ascii="Montserrat" w:eastAsia="Times New Roman" w:hAnsi="Montserrat" w:cs="Arial"/>
          <w:sz w:val="20"/>
          <w:szCs w:val="20"/>
        </w:rPr>
        <w:t xml:space="preserve">pasiekiamumo </w:t>
      </w:r>
      <w:r w:rsidRPr="00CC5472">
        <w:rPr>
          <w:rFonts w:ascii="Montserrat" w:eastAsia="Times New Roman" w:hAnsi="Montserrat" w:cs="Arial"/>
          <w:sz w:val="20"/>
          <w:szCs w:val="20"/>
        </w:rPr>
        <w:t xml:space="preserve"> </w:t>
      </w:r>
      <w:r w:rsidR="00D93F31" w:rsidRPr="00CC5472">
        <w:rPr>
          <w:rFonts w:ascii="Montserrat" w:eastAsia="Times New Roman" w:hAnsi="Montserrat" w:cs="Arial"/>
          <w:sz w:val="20"/>
          <w:szCs w:val="20"/>
        </w:rPr>
        <w:t xml:space="preserve">Užsakovui </w:t>
      </w:r>
      <w:r w:rsidRPr="00CC5472">
        <w:rPr>
          <w:rFonts w:ascii="Montserrat" w:eastAsia="Times New Roman" w:hAnsi="Montserrat" w:cs="Arial"/>
          <w:sz w:val="20"/>
          <w:szCs w:val="20"/>
        </w:rPr>
        <w:t xml:space="preserve">raštu pareikalavus, moka </w:t>
      </w:r>
      <w:r w:rsidR="00D93F31" w:rsidRPr="00CC5472">
        <w:rPr>
          <w:rFonts w:ascii="Montserrat" w:eastAsia="Times New Roman" w:hAnsi="Montserrat" w:cs="Arial"/>
          <w:sz w:val="20"/>
          <w:szCs w:val="20"/>
        </w:rPr>
        <w:t xml:space="preserve">Užsakovui </w:t>
      </w:r>
      <w:r w:rsidR="00396FE0" w:rsidRPr="00CC5472">
        <w:rPr>
          <w:rFonts w:ascii="Montserrat" w:eastAsia="Times New Roman" w:hAnsi="Montserrat" w:cs="Arial"/>
          <w:sz w:val="20"/>
          <w:szCs w:val="20"/>
        </w:rPr>
        <w:t>4000</w:t>
      </w:r>
      <w:r w:rsidR="00DC7F23"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EUR (</w:t>
      </w:r>
      <w:r w:rsidR="00396FE0" w:rsidRPr="00CC5472">
        <w:rPr>
          <w:rFonts w:ascii="Montserrat" w:eastAsia="Times New Roman" w:hAnsi="Montserrat" w:cs="Arial"/>
          <w:sz w:val="20"/>
          <w:szCs w:val="20"/>
        </w:rPr>
        <w:t xml:space="preserve">keturių tūkstančių </w:t>
      </w:r>
      <w:r w:rsidR="00DC7F23" w:rsidRPr="00CC5472">
        <w:rPr>
          <w:rFonts w:ascii="Montserrat" w:eastAsia="Times New Roman" w:hAnsi="Montserrat" w:cs="Arial"/>
          <w:sz w:val="20"/>
          <w:szCs w:val="20"/>
        </w:rPr>
        <w:t>eurų</w:t>
      </w:r>
      <w:r w:rsidRPr="00CC5472">
        <w:rPr>
          <w:rFonts w:ascii="Montserrat" w:eastAsia="Times New Roman" w:hAnsi="Montserrat" w:cs="Arial"/>
          <w:sz w:val="20"/>
          <w:szCs w:val="20"/>
        </w:rPr>
        <w:t xml:space="preserve">) baudą už kalendorinį mėnesį, kurį Paslaugų prieinamumo reikalavimas neįvykdytas. </w:t>
      </w:r>
    </w:p>
    <w:p w14:paraId="0D52DC91" w14:textId="0FC21FCA" w:rsidR="002311BE" w:rsidRPr="00CC5472" w:rsidRDefault="00796503" w:rsidP="005D33F4">
      <w:pPr>
        <w:numPr>
          <w:ilvl w:val="1"/>
          <w:numId w:val="28"/>
        </w:numPr>
        <w:spacing w:after="0" w:line="240" w:lineRule="auto"/>
        <w:ind w:left="0" w:firstLine="567"/>
        <w:jc w:val="both"/>
        <w:rPr>
          <w:rFonts w:ascii="Montserrat" w:eastAsia="Times New Roman" w:hAnsi="Montserrat" w:cs="Arial"/>
          <w:sz w:val="20"/>
          <w:szCs w:val="20"/>
        </w:rPr>
      </w:pPr>
      <w:bookmarkStart w:id="5" w:name="_Hlk29543973"/>
      <w:r w:rsidRPr="00CC5472">
        <w:rPr>
          <w:rFonts w:ascii="Montserrat" w:eastAsia="Times New Roman" w:hAnsi="Montserrat" w:cs="Arial"/>
          <w:sz w:val="20"/>
          <w:szCs w:val="20"/>
        </w:rPr>
        <w:t>Paslaugų teikėjas</w:t>
      </w:r>
      <w:r w:rsidR="00E6392A" w:rsidRPr="00CC5472">
        <w:rPr>
          <w:rFonts w:ascii="Montserrat" w:eastAsia="Times New Roman" w:hAnsi="Montserrat" w:cs="Arial"/>
          <w:sz w:val="20"/>
          <w:szCs w:val="20"/>
        </w:rPr>
        <w:t>,</w:t>
      </w:r>
      <w:r w:rsidR="002311BE" w:rsidRPr="00CC5472">
        <w:rPr>
          <w:rFonts w:ascii="Montserrat" w:eastAsia="Times New Roman" w:hAnsi="Montserrat" w:cs="Arial"/>
          <w:sz w:val="20"/>
          <w:szCs w:val="20"/>
        </w:rPr>
        <w:t xml:space="preserve"> </w:t>
      </w:r>
      <w:bookmarkEnd w:id="5"/>
      <w:r w:rsidR="00E6392A" w:rsidRPr="00CC5472">
        <w:rPr>
          <w:rFonts w:ascii="Montserrat" w:eastAsia="Times New Roman" w:hAnsi="Montserrat" w:cs="Arial"/>
          <w:sz w:val="20"/>
          <w:szCs w:val="20"/>
        </w:rPr>
        <w:t xml:space="preserve">pažeidęs </w:t>
      </w:r>
      <w:r w:rsidR="002311BE" w:rsidRPr="00CC5472">
        <w:rPr>
          <w:rFonts w:ascii="Montserrat" w:eastAsia="Times New Roman" w:hAnsi="Montserrat" w:cs="Arial"/>
          <w:sz w:val="20"/>
          <w:szCs w:val="20"/>
        </w:rPr>
        <w:t>Sutartyje nustatyt</w:t>
      </w:r>
      <w:r w:rsidR="00417C13" w:rsidRPr="00CC5472">
        <w:rPr>
          <w:rFonts w:ascii="Montserrat" w:eastAsia="Times New Roman" w:hAnsi="Montserrat" w:cs="Arial"/>
          <w:sz w:val="20"/>
          <w:szCs w:val="20"/>
        </w:rPr>
        <w:t xml:space="preserve">us terminus </w:t>
      </w:r>
      <w:r w:rsidR="002311BE" w:rsidRPr="00CC5472">
        <w:rPr>
          <w:rFonts w:ascii="Montserrat" w:eastAsia="Times New Roman" w:hAnsi="Montserrat" w:cs="Arial"/>
          <w:sz w:val="20"/>
          <w:szCs w:val="20"/>
        </w:rPr>
        <w:t xml:space="preserve">(pvz., </w:t>
      </w:r>
      <w:r w:rsidRPr="00CC5472">
        <w:rPr>
          <w:rFonts w:ascii="Montserrat" w:eastAsia="Times New Roman" w:hAnsi="Montserrat" w:cs="Arial"/>
          <w:sz w:val="20"/>
          <w:szCs w:val="20"/>
        </w:rPr>
        <w:t xml:space="preserve">vėluoja </w:t>
      </w:r>
      <w:r w:rsidR="00DC7F23" w:rsidRPr="00CC5472">
        <w:rPr>
          <w:rFonts w:ascii="Montserrat" w:eastAsia="Times New Roman" w:hAnsi="Montserrat" w:cs="Arial"/>
          <w:sz w:val="20"/>
          <w:szCs w:val="20"/>
        </w:rPr>
        <w:t xml:space="preserve">pradėti teikti </w:t>
      </w:r>
      <w:r w:rsidR="00C84C1D" w:rsidRPr="00CC5472">
        <w:rPr>
          <w:rFonts w:ascii="Montserrat" w:eastAsia="Times New Roman" w:hAnsi="Montserrat" w:cs="Arial"/>
          <w:sz w:val="20"/>
          <w:szCs w:val="20"/>
        </w:rPr>
        <w:t xml:space="preserve">Užsakovui </w:t>
      </w:r>
      <w:r w:rsidRPr="00CC5472">
        <w:rPr>
          <w:rFonts w:ascii="Montserrat" w:eastAsia="Times New Roman" w:hAnsi="Montserrat" w:cs="Arial"/>
          <w:sz w:val="20"/>
          <w:szCs w:val="20"/>
        </w:rPr>
        <w:t xml:space="preserve">Paslaugas, </w:t>
      </w:r>
      <w:r w:rsidR="00D93F31" w:rsidRPr="00CC5472">
        <w:rPr>
          <w:rFonts w:ascii="Montserrat" w:eastAsia="Times New Roman" w:hAnsi="Montserrat" w:cs="Arial"/>
          <w:sz w:val="20"/>
          <w:szCs w:val="20"/>
        </w:rPr>
        <w:t xml:space="preserve">pateikti bei suderinti pasirengimo Paslaugų teikimui metu parengtą tinklo loginę schemą ir (ar) išsamų jos aprašą, </w:t>
      </w:r>
      <w:r w:rsidRPr="00CC5472">
        <w:rPr>
          <w:rFonts w:ascii="Montserrat" w:eastAsia="Times New Roman" w:hAnsi="Montserrat" w:cs="Arial"/>
          <w:sz w:val="20"/>
          <w:szCs w:val="20"/>
        </w:rPr>
        <w:t xml:space="preserve">vėluoja </w:t>
      </w:r>
      <w:r w:rsidR="00DC7F23" w:rsidRPr="00CC5472">
        <w:rPr>
          <w:rFonts w:ascii="Montserrat" w:eastAsia="Times New Roman" w:hAnsi="Montserrat" w:cs="Arial"/>
          <w:sz w:val="20"/>
          <w:szCs w:val="20"/>
        </w:rPr>
        <w:t xml:space="preserve">pašalinti </w:t>
      </w:r>
      <w:bookmarkStart w:id="6" w:name="_Hlk29216252"/>
      <w:r w:rsidR="00DC7F23" w:rsidRPr="00CC5472">
        <w:rPr>
          <w:rFonts w:ascii="Montserrat" w:eastAsia="Times New Roman" w:hAnsi="Montserrat" w:cs="Arial"/>
          <w:sz w:val="20"/>
          <w:szCs w:val="20"/>
        </w:rPr>
        <w:t>Paslaugų teikimo sutrikimą (gedimą)</w:t>
      </w:r>
      <w:bookmarkEnd w:id="6"/>
      <w:r w:rsidR="00BA5272" w:rsidRPr="00CC5472">
        <w:rPr>
          <w:rFonts w:ascii="Montserrat" w:eastAsia="Times New Roman" w:hAnsi="Montserrat" w:cs="Arial"/>
          <w:sz w:val="20"/>
          <w:szCs w:val="20"/>
        </w:rPr>
        <w:t>ir kt.</w:t>
      </w:r>
      <w:r w:rsidR="00E6392A" w:rsidRPr="00CC5472">
        <w:rPr>
          <w:rFonts w:ascii="Montserrat" w:eastAsia="Times New Roman" w:hAnsi="Montserrat" w:cs="Arial"/>
          <w:sz w:val="20"/>
          <w:szCs w:val="20"/>
        </w:rPr>
        <w:t xml:space="preserve">), </w:t>
      </w:r>
      <w:bookmarkStart w:id="7" w:name="_Hlk29544190"/>
      <w:r w:rsidR="00E6392A" w:rsidRPr="00CC5472">
        <w:rPr>
          <w:rFonts w:ascii="Montserrat" w:eastAsia="Times New Roman" w:hAnsi="Montserrat" w:cs="Arial"/>
          <w:sz w:val="20"/>
          <w:szCs w:val="20"/>
        </w:rPr>
        <w:t xml:space="preserve">Užsakovui </w:t>
      </w:r>
      <w:r w:rsidR="005009BA" w:rsidRPr="00CC5472">
        <w:rPr>
          <w:rFonts w:ascii="Montserrat" w:eastAsia="Times New Roman" w:hAnsi="Montserrat" w:cs="Arial"/>
          <w:sz w:val="20"/>
          <w:szCs w:val="20"/>
        </w:rPr>
        <w:t xml:space="preserve">raštu </w:t>
      </w:r>
      <w:r w:rsidR="00E6392A" w:rsidRPr="00CC5472">
        <w:rPr>
          <w:rFonts w:ascii="Montserrat" w:eastAsia="Times New Roman" w:hAnsi="Montserrat" w:cs="Arial"/>
          <w:sz w:val="20"/>
          <w:szCs w:val="20"/>
        </w:rPr>
        <w:t>pareikalavus</w:t>
      </w:r>
      <w:r w:rsidR="002311BE" w:rsidRPr="00CC5472">
        <w:rPr>
          <w:rFonts w:ascii="Montserrat" w:eastAsia="Times New Roman" w:hAnsi="Montserrat" w:cs="Arial"/>
          <w:sz w:val="20"/>
          <w:szCs w:val="20"/>
        </w:rPr>
        <w:t>, moka Užsakovui 0,05</w:t>
      </w:r>
      <w:r w:rsidR="00C84C1D" w:rsidRPr="00CC5472">
        <w:rPr>
          <w:rFonts w:ascii="Montserrat" w:eastAsia="Times New Roman" w:hAnsi="Montserrat" w:cs="Arial"/>
          <w:sz w:val="20"/>
          <w:szCs w:val="20"/>
        </w:rPr>
        <w:t xml:space="preserve"> (penkių šimtųjų) proc.</w:t>
      </w:r>
      <w:r w:rsidR="002311BE" w:rsidRPr="00CC5472">
        <w:rPr>
          <w:rFonts w:ascii="Montserrat" w:eastAsia="Times New Roman" w:hAnsi="Montserrat" w:cs="Arial"/>
          <w:sz w:val="20"/>
          <w:szCs w:val="20"/>
        </w:rPr>
        <w:t xml:space="preserve"> dydžio delspinigius </w:t>
      </w:r>
      <w:bookmarkStart w:id="8" w:name="_Hlk29215666"/>
      <w:r w:rsidR="002311BE" w:rsidRPr="00CC5472">
        <w:rPr>
          <w:rFonts w:ascii="Montserrat" w:eastAsia="Times New Roman" w:hAnsi="Montserrat" w:cs="Arial"/>
          <w:sz w:val="20"/>
          <w:szCs w:val="20"/>
        </w:rPr>
        <w:t>nuo</w:t>
      </w:r>
      <w:r w:rsidR="00DC7F23" w:rsidRPr="00CC5472">
        <w:rPr>
          <w:rFonts w:ascii="Montserrat" w:eastAsia="Times New Roman" w:hAnsi="Montserrat" w:cs="Arial"/>
          <w:sz w:val="20"/>
          <w:szCs w:val="20"/>
        </w:rPr>
        <w:t xml:space="preserve"> </w:t>
      </w:r>
      <w:bookmarkEnd w:id="7"/>
      <w:r w:rsidR="00DC7F23" w:rsidRPr="00CC5472">
        <w:rPr>
          <w:rFonts w:ascii="Montserrat" w:eastAsia="Times New Roman" w:hAnsi="Montserrat" w:cs="Arial"/>
          <w:sz w:val="20"/>
          <w:szCs w:val="20"/>
        </w:rPr>
        <w:t>Pradinės sutarties vertės</w:t>
      </w:r>
      <w:r w:rsidR="002311BE" w:rsidRPr="00CC5472">
        <w:rPr>
          <w:rFonts w:ascii="Montserrat" w:eastAsia="Times New Roman" w:hAnsi="Montserrat" w:cs="Arial"/>
          <w:sz w:val="20"/>
          <w:szCs w:val="20"/>
        </w:rPr>
        <w:t xml:space="preserve"> </w:t>
      </w:r>
      <w:r w:rsidR="00C84C1D" w:rsidRPr="00CC5472">
        <w:rPr>
          <w:rFonts w:ascii="Montserrat" w:eastAsia="Times New Roman" w:hAnsi="Montserrat" w:cs="Arial"/>
          <w:sz w:val="20"/>
          <w:szCs w:val="20"/>
        </w:rPr>
        <w:t>be PVM, nurodytos Sutarties 3.</w:t>
      </w:r>
      <w:r w:rsidR="00DC7F23" w:rsidRPr="00CC5472">
        <w:rPr>
          <w:rFonts w:ascii="Montserrat" w:eastAsia="Times New Roman" w:hAnsi="Montserrat" w:cs="Arial"/>
          <w:sz w:val="20"/>
          <w:szCs w:val="20"/>
        </w:rPr>
        <w:t>3</w:t>
      </w:r>
      <w:r w:rsidR="002311BE" w:rsidRPr="00CC5472">
        <w:rPr>
          <w:rFonts w:ascii="Montserrat" w:eastAsia="Times New Roman" w:hAnsi="Montserrat" w:cs="Arial"/>
          <w:sz w:val="20"/>
          <w:szCs w:val="20"/>
        </w:rPr>
        <w:t xml:space="preserve"> punkte,</w:t>
      </w:r>
      <w:bookmarkEnd w:id="8"/>
      <w:r w:rsidR="002311BE" w:rsidRPr="00CC5472">
        <w:rPr>
          <w:rFonts w:ascii="Montserrat" w:eastAsia="Times New Roman" w:hAnsi="Montserrat" w:cs="Arial"/>
          <w:sz w:val="20"/>
          <w:szCs w:val="20"/>
        </w:rPr>
        <w:t xml:space="preserve"> už kiekvieną </w:t>
      </w:r>
      <w:r w:rsidR="00DC7F23" w:rsidRPr="00CC5472">
        <w:rPr>
          <w:rFonts w:ascii="Montserrat" w:eastAsia="Times New Roman" w:hAnsi="Montserrat" w:cs="Arial"/>
          <w:sz w:val="20"/>
          <w:szCs w:val="20"/>
        </w:rPr>
        <w:t>pradelstą / pavėluotą valandą</w:t>
      </w:r>
      <w:r w:rsidR="00420090" w:rsidRPr="00CC5472">
        <w:rPr>
          <w:rFonts w:ascii="Montserrat" w:eastAsia="Times New Roman" w:hAnsi="Montserrat" w:cs="Arial"/>
          <w:sz w:val="20"/>
          <w:szCs w:val="20"/>
        </w:rPr>
        <w:t>.</w:t>
      </w:r>
    </w:p>
    <w:p w14:paraId="57F36C64" w14:textId="1357F629" w:rsidR="00816C92" w:rsidRPr="00CC5472" w:rsidRDefault="00816C92"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w:t>
      </w:r>
      <w:r w:rsidR="00E6392A" w:rsidRPr="00CC5472">
        <w:rPr>
          <w:rFonts w:ascii="Montserrat" w:eastAsia="Times New Roman" w:hAnsi="Montserrat" w:cs="Arial"/>
          <w:sz w:val="20"/>
          <w:szCs w:val="20"/>
        </w:rPr>
        <w:t xml:space="preserve">sakovas, pavėlavęs </w:t>
      </w:r>
      <w:r w:rsidR="005009BA" w:rsidRPr="00CC5472">
        <w:rPr>
          <w:rFonts w:ascii="Montserrat" w:eastAsia="Times New Roman" w:hAnsi="Montserrat" w:cs="Arial"/>
          <w:sz w:val="20"/>
          <w:szCs w:val="20"/>
        </w:rPr>
        <w:t>su</w:t>
      </w:r>
      <w:r w:rsidR="00E6392A" w:rsidRPr="00CC5472">
        <w:rPr>
          <w:rFonts w:ascii="Montserrat" w:eastAsia="Times New Roman" w:hAnsi="Montserrat" w:cs="Arial"/>
          <w:sz w:val="20"/>
          <w:szCs w:val="20"/>
        </w:rPr>
        <w:t xml:space="preserve">mokėti </w:t>
      </w:r>
      <w:r w:rsidR="00796503" w:rsidRPr="00CC5472">
        <w:rPr>
          <w:rFonts w:ascii="Montserrat" w:eastAsia="Times New Roman" w:hAnsi="Montserrat" w:cs="Arial"/>
          <w:sz w:val="20"/>
          <w:szCs w:val="20"/>
        </w:rPr>
        <w:t>Paslaugų teikėjui už suteiktas Paslaugas</w:t>
      </w:r>
      <w:r w:rsidR="00E6392A" w:rsidRPr="00CC5472">
        <w:rPr>
          <w:rFonts w:ascii="Montserrat" w:eastAsia="Times New Roman" w:hAnsi="Montserrat" w:cs="Arial"/>
          <w:sz w:val="20"/>
          <w:szCs w:val="20"/>
        </w:rPr>
        <w:t xml:space="preserve">, </w:t>
      </w:r>
      <w:r w:rsidR="00796503" w:rsidRPr="00CC5472">
        <w:rPr>
          <w:rFonts w:ascii="Montserrat" w:eastAsia="Times New Roman" w:hAnsi="Montserrat" w:cs="Arial"/>
          <w:sz w:val="20"/>
          <w:szCs w:val="20"/>
        </w:rPr>
        <w:t>Paslaugų teikėjui</w:t>
      </w:r>
      <w:r w:rsidRPr="00CC5472">
        <w:rPr>
          <w:rFonts w:ascii="Montserrat" w:eastAsia="Times New Roman" w:hAnsi="Montserrat" w:cs="Arial"/>
          <w:sz w:val="20"/>
          <w:szCs w:val="20"/>
        </w:rPr>
        <w:t xml:space="preserve"> raštu pareikalavus, moka </w:t>
      </w:r>
      <w:r w:rsidR="00796503" w:rsidRPr="00CC5472">
        <w:rPr>
          <w:rFonts w:ascii="Montserrat" w:eastAsia="Times New Roman" w:hAnsi="Montserrat" w:cs="Arial"/>
          <w:sz w:val="20"/>
          <w:szCs w:val="20"/>
        </w:rPr>
        <w:t>Paslaugų teikėjui</w:t>
      </w:r>
      <w:r w:rsidRPr="00CC5472">
        <w:rPr>
          <w:rFonts w:ascii="Montserrat" w:eastAsia="Times New Roman" w:hAnsi="Montserrat" w:cs="Arial"/>
          <w:sz w:val="20"/>
          <w:szCs w:val="20"/>
        </w:rPr>
        <w:t xml:space="preserve"> 0,0</w:t>
      </w:r>
      <w:r w:rsidR="00E6392A" w:rsidRPr="00CC5472">
        <w:rPr>
          <w:rFonts w:ascii="Montserrat" w:eastAsia="Times New Roman" w:hAnsi="Montserrat" w:cs="Arial"/>
          <w:sz w:val="20"/>
          <w:szCs w:val="20"/>
        </w:rPr>
        <w:t>5</w:t>
      </w:r>
      <w:r w:rsidRPr="00CC5472">
        <w:rPr>
          <w:rFonts w:ascii="Montserrat" w:eastAsia="Times New Roman" w:hAnsi="Montserrat" w:cs="Arial"/>
          <w:sz w:val="20"/>
          <w:szCs w:val="20"/>
        </w:rPr>
        <w:t xml:space="preserve"> (</w:t>
      </w:r>
      <w:r w:rsidR="00E6392A" w:rsidRPr="00CC5472">
        <w:rPr>
          <w:rFonts w:ascii="Montserrat" w:eastAsia="Times New Roman" w:hAnsi="Montserrat" w:cs="Arial"/>
          <w:sz w:val="20"/>
          <w:szCs w:val="20"/>
        </w:rPr>
        <w:t>penkių šimtųjų) proc.</w:t>
      </w:r>
      <w:r w:rsidRPr="00CC5472">
        <w:rPr>
          <w:rFonts w:ascii="Montserrat" w:eastAsia="Times New Roman" w:hAnsi="Montserrat" w:cs="Arial"/>
          <w:sz w:val="20"/>
          <w:szCs w:val="20"/>
        </w:rPr>
        <w:t xml:space="preserve"> dydžio delspinigius nuo laiku nesumokėtos sumos</w:t>
      </w:r>
      <w:r w:rsidR="005009BA" w:rsidRPr="00CC5472">
        <w:rPr>
          <w:rFonts w:ascii="Montserrat" w:eastAsia="Times New Roman" w:hAnsi="Montserrat" w:cs="Arial"/>
          <w:sz w:val="20"/>
          <w:szCs w:val="20"/>
        </w:rPr>
        <w:t xml:space="preserve"> už kiekvieną uždelstą dieną</w:t>
      </w:r>
      <w:r w:rsidRPr="00CC5472">
        <w:rPr>
          <w:rFonts w:ascii="Montserrat" w:eastAsia="Times New Roman" w:hAnsi="Montserrat" w:cs="Arial"/>
          <w:sz w:val="20"/>
          <w:szCs w:val="20"/>
        </w:rPr>
        <w:t>.</w:t>
      </w:r>
    </w:p>
    <w:p w14:paraId="30922E7E" w14:textId="31F753FF" w:rsidR="00E6392A" w:rsidRPr="00CC5472" w:rsidRDefault="00CB57C7"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E6392A" w:rsidRPr="00CC5472">
        <w:rPr>
          <w:rFonts w:ascii="Montserrat" w:eastAsia="Times New Roman" w:hAnsi="Montserrat" w:cs="Arial"/>
          <w:sz w:val="20"/>
          <w:szCs w:val="20"/>
        </w:rPr>
        <w:t xml:space="preserve">, padaręs su termino praleidimu nesusijusį Sutarties pažeidimą, Užsakovui </w:t>
      </w:r>
      <w:r w:rsidR="003131C0" w:rsidRPr="00CC5472">
        <w:rPr>
          <w:rFonts w:ascii="Montserrat" w:eastAsia="Times New Roman" w:hAnsi="Montserrat" w:cs="Arial"/>
          <w:sz w:val="20"/>
          <w:szCs w:val="20"/>
        </w:rPr>
        <w:t xml:space="preserve">raštu </w:t>
      </w:r>
      <w:r w:rsidR="00E6392A" w:rsidRPr="00CC5472">
        <w:rPr>
          <w:rFonts w:ascii="Montserrat" w:eastAsia="Times New Roman" w:hAnsi="Montserrat" w:cs="Arial"/>
          <w:sz w:val="20"/>
          <w:szCs w:val="20"/>
        </w:rPr>
        <w:t xml:space="preserve">pareikalavus, moka Užsakovui </w:t>
      </w:r>
      <w:r w:rsidR="00396FE0" w:rsidRPr="00CC5472">
        <w:rPr>
          <w:rFonts w:ascii="Montserrat" w:eastAsia="Times New Roman" w:hAnsi="Montserrat" w:cs="Arial"/>
          <w:sz w:val="20"/>
          <w:szCs w:val="20"/>
        </w:rPr>
        <w:t>500</w:t>
      </w:r>
      <w:r w:rsidR="00E6392A" w:rsidRPr="00CC5472">
        <w:rPr>
          <w:rFonts w:ascii="Montserrat" w:eastAsia="Times New Roman" w:hAnsi="Montserrat" w:cs="Arial"/>
          <w:sz w:val="20"/>
          <w:szCs w:val="20"/>
        </w:rPr>
        <w:t xml:space="preserve"> E</w:t>
      </w:r>
      <w:r w:rsidR="002873D5" w:rsidRPr="00CC5472">
        <w:rPr>
          <w:rFonts w:ascii="Montserrat" w:eastAsia="Times New Roman" w:hAnsi="Montserrat" w:cs="Arial"/>
          <w:sz w:val="20"/>
          <w:szCs w:val="20"/>
        </w:rPr>
        <w:t>UR</w:t>
      </w:r>
      <w:r w:rsidR="00E6392A" w:rsidRPr="00CC5472">
        <w:rPr>
          <w:rFonts w:ascii="Montserrat" w:eastAsia="Times New Roman" w:hAnsi="Montserrat" w:cs="Arial"/>
          <w:sz w:val="20"/>
          <w:szCs w:val="20"/>
        </w:rPr>
        <w:t xml:space="preserve"> (</w:t>
      </w:r>
      <w:r w:rsidR="00396FE0" w:rsidRPr="00CC5472">
        <w:rPr>
          <w:rFonts w:ascii="Montserrat" w:eastAsia="Times New Roman" w:hAnsi="Montserrat" w:cs="Arial"/>
          <w:sz w:val="20"/>
          <w:szCs w:val="20"/>
        </w:rPr>
        <w:t>penkių šimtų</w:t>
      </w:r>
      <w:r w:rsidR="00E6392A" w:rsidRPr="00CC5472">
        <w:rPr>
          <w:rFonts w:ascii="Montserrat" w:eastAsia="Times New Roman" w:hAnsi="Montserrat" w:cs="Arial"/>
          <w:sz w:val="20"/>
          <w:szCs w:val="20"/>
        </w:rPr>
        <w:t xml:space="preserve"> eurų) dydžio baudą už kiekvieną tokį pažeidimą</w:t>
      </w:r>
      <w:r w:rsidR="00396FE0" w:rsidRPr="00CC5472">
        <w:rPr>
          <w:rFonts w:ascii="Montserrat" w:eastAsia="Times New Roman" w:hAnsi="Montserrat" w:cs="Arial"/>
          <w:sz w:val="20"/>
          <w:szCs w:val="20"/>
        </w:rPr>
        <w:t>, išskyrus atvejus, kai už su termino praleidimu nesusijusį Sutarties pažeidimą Sutartyje numatyt</w:t>
      </w:r>
      <w:r w:rsidR="00D93F31" w:rsidRPr="00CC5472">
        <w:rPr>
          <w:rFonts w:ascii="Montserrat" w:eastAsia="Times New Roman" w:hAnsi="Montserrat" w:cs="Arial"/>
          <w:sz w:val="20"/>
          <w:szCs w:val="20"/>
        </w:rPr>
        <w:t>os</w:t>
      </w:r>
      <w:r w:rsidR="00396FE0" w:rsidRPr="00CC5472">
        <w:rPr>
          <w:rFonts w:ascii="Montserrat" w:eastAsia="Times New Roman" w:hAnsi="Montserrat" w:cs="Arial"/>
          <w:sz w:val="20"/>
          <w:szCs w:val="20"/>
        </w:rPr>
        <w:t xml:space="preserve"> kitoki</w:t>
      </w:r>
      <w:r w:rsidR="00D93F31" w:rsidRPr="00CC5472">
        <w:rPr>
          <w:rFonts w:ascii="Montserrat" w:eastAsia="Times New Roman" w:hAnsi="Montserrat" w:cs="Arial"/>
          <w:sz w:val="20"/>
          <w:szCs w:val="20"/>
        </w:rPr>
        <w:t>os</w:t>
      </w:r>
      <w:r w:rsidR="00396FE0" w:rsidRPr="00CC5472">
        <w:rPr>
          <w:rFonts w:ascii="Montserrat" w:eastAsia="Times New Roman" w:hAnsi="Montserrat" w:cs="Arial"/>
          <w:sz w:val="20"/>
          <w:szCs w:val="20"/>
        </w:rPr>
        <w:t xml:space="preserve"> </w:t>
      </w:r>
      <w:r w:rsidR="00D93F31" w:rsidRPr="00CC5472">
        <w:rPr>
          <w:rFonts w:ascii="Montserrat" w:eastAsia="Times New Roman" w:hAnsi="Montserrat" w:cs="Arial"/>
          <w:sz w:val="20"/>
          <w:szCs w:val="20"/>
        </w:rPr>
        <w:t>netesybos</w:t>
      </w:r>
      <w:r w:rsidR="00E6392A" w:rsidRPr="00CC5472">
        <w:rPr>
          <w:rFonts w:ascii="Montserrat" w:eastAsia="Times New Roman" w:hAnsi="Montserrat" w:cs="Arial"/>
          <w:sz w:val="20"/>
          <w:szCs w:val="20"/>
        </w:rPr>
        <w:t>.</w:t>
      </w:r>
    </w:p>
    <w:p w14:paraId="730E5C68" w14:textId="5CB7F39C" w:rsidR="00675A16" w:rsidRPr="00CC5472" w:rsidRDefault="00E6392A"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lastRenderedPageBreak/>
        <w:t xml:space="preserve"> Jei Sutartis nutraukiama dėl </w:t>
      </w:r>
      <w:r w:rsidR="008F6796" w:rsidRPr="00CC5472">
        <w:rPr>
          <w:rFonts w:ascii="Montserrat" w:eastAsia="Times New Roman" w:hAnsi="Montserrat" w:cs="Arial"/>
          <w:sz w:val="20"/>
          <w:szCs w:val="20"/>
        </w:rPr>
        <w:t>Paslaugų teikėjo</w:t>
      </w:r>
      <w:r w:rsidRPr="00CC5472">
        <w:rPr>
          <w:rFonts w:ascii="Montserrat" w:eastAsia="Times New Roman" w:hAnsi="Montserrat" w:cs="Arial"/>
          <w:sz w:val="20"/>
          <w:szCs w:val="20"/>
        </w:rPr>
        <w:t xml:space="preserve"> kaltės (pvz., dėl esminio Sutarties pažeidimo), </w:t>
      </w:r>
      <w:r w:rsidR="00E116E2"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moka Užsakovui </w:t>
      </w:r>
      <w:r w:rsidR="00420090" w:rsidRPr="00CC5472">
        <w:rPr>
          <w:rFonts w:ascii="Montserrat" w:eastAsia="Times New Roman" w:hAnsi="Montserrat" w:cs="Arial"/>
          <w:sz w:val="20"/>
          <w:szCs w:val="20"/>
        </w:rPr>
        <w:t>5</w:t>
      </w:r>
      <w:r w:rsidR="00396FE0" w:rsidRPr="00CC5472">
        <w:rPr>
          <w:rFonts w:ascii="Montserrat" w:eastAsia="Times New Roman" w:hAnsi="Montserrat" w:cs="Arial"/>
          <w:sz w:val="20"/>
          <w:szCs w:val="20"/>
        </w:rPr>
        <w:t xml:space="preserve"> (</w:t>
      </w:r>
      <w:r w:rsidR="00420090" w:rsidRPr="00CC5472">
        <w:rPr>
          <w:rFonts w:ascii="Montserrat" w:eastAsia="Times New Roman" w:hAnsi="Montserrat" w:cs="Arial"/>
          <w:sz w:val="20"/>
          <w:szCs w:val="20"/>
        </w:rPr>
        <w:t>penkių</w:t>
      </w:r>
      <w:r w:rsidR="00396FE0" w:rsidRPr="00CC5472">
        <w:rPr>
          <w:rFonts w:ascii="Montserrat" w:eastAsia="Times New Roman" w:hAnsi="Montserrat" w:cs="Arial"/>
          <w:sz w:val="20"/>
          <w:szCs w:val="20"/>
        </w:rPr>
        <w:t xml:space="preserve">) procentų nuo Pradinės sutarties vertės be PVM, nurodytos Sutarties 3.3 punkte, dydžio baudą. </w:t>
      </w:r>
    </w:p>
    <w:p w14:paraId="08FBEA4F" w14:textId="77777777" w:rsidR="00396FE0" w:rsidRPr="00CC5472" w:rsidRDefault="00396FE0"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Dėl Užsakovo kaltės sugadinus Paslaugų teikėjo įrangą, Užsakovas įsipareigoja atlyginti Paslaugų teikėjui visas pagrįstas išlaidas, susijusias su tos įrangos remontu, o įrangą sugadinus nepataisomai, praradus ar sunaikinus, atlyginti Paslaugų teikėjui tos įrangos likutinę vertę Paslaugų teikėjui pateikus įrangos likutinę vertę pagrindžiančius dokumentus. </w:t>
      </w:r>
    </w:p>
    <w:p w14:paraId="43589B29" w14:textId="77777777" w:rsidR="00675A16" w:rsidRPr="00CC5472" w:rsidRDefault="003107B6"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 </w:t>
      </w:r>
      <w:r w:rsidR="00A728CF" w:rsidRPr="00CC5472">
        <w:rPr>
          <w:rFonts w:ascii="Montserrat" w:eastAsia="Times New Roman" w:hAnsi="Montserrat" w:cs="Arial"/>
          <w:sz w:val="20"/>
          <w:szCs w:val="20"/>
        </w:rPr>
        <w:t>Paslaugų teikėjas</w:t>
      </w:r>
      <w:r w:rsidR="00675A16" w:rsidRPr="00CC5472">
        <w:rPr>
          <w:rFonts w:ascii="Montserrat" w:eastAsia="Times New Roman" w:hAnsi="Montserrat" w:cs="Arial"/>
          <w:sz w:val="20"/>
          <w:szCs w:val="20"/>
        </w:rPr>
        <w:t xml:space="preserve"> sutinka, kad pagal Sutartį mokėtinas netesybas Užsakovas turi teisę išskaičiuoti iš </w:t>
      </w:r>
      <w:r w:rsidR="00A728CF" w:rsidRPr="00CC5472">
        <w:rPr>
          <w:rFonts w:ascii="Montserrat" w:eastAsia="Times New Roman" w:hAnsi="Montserrat" w:cs="Arial"/>
          <w:sz w:val="20"/>
          <w:szCs w:val="20"/>
        </w:rPr>
        <w:t xml:space="preserve">Paslaugų teikėjui </w:t>
      </w:r>
      <w:r w:rsidR="00675A16" w:rsidRPr="00CC5472">
        <w:rPr>
          <w:rFonts w:ascii="Montserrat" w:eastAsia="Times New Roman" w:hAnsi="Montserrat" w:cs="Arial"/>
          <w:sz w:val="20"/>
          <w:szCs w:val="20"/>
        </w:rPr>
        <w:t>mokėtinų sumų, apie tai raštu</w:t>
      </w:r>
      <w:r w:rsidR="00AE2083" w:rsidRPr="00CC5472">
        <w:rPr>
          <w:rFonts w:ascii="Montserrat" w:eastAsia="Times New Roman" w:hAnsi="Montserrat" w:cs="Arial"/>
          <w:sz w:val="20"/>
          <w:szCs w:val="20"/>
        </w:rPr>
        <w:t xml:space="preserve"> iš anksto</w:t>
      </w:r>
      <w:r w:rsidR="00675A16" w:rsidRPr="00CC5472">
        <w:rPr>
          <w:rFonts w:ascii="Montserrat" w:eastAsia="Times New Roman" w:hAnsi="Montserrat" w:cs="Arial"/>
          <w:sz w:val="20"/>
          <w:szCs w:val="20"/>
        </w:rPr>
        <w:t xml:space="preserve"> informavęs </w:t>
      </w:r>
      <w:r w:rsidR="00A728CF" w:rsidRPr="00CC5472">
        <w:rPr>
          <w:rFonts w:ascii="Montserrat" w:eastAsia="Times New Roman" w:hAnsi="Montserrat" w:cs="Arial"/>
          <w:sz w:val="20"/>
          <w:szCs w:val="20"/>
        </w:rPr>
        <w:t>Paslaugų teikėją</w:t>
      </w:r>
      <w:r w:rsidR="00675A16" w:rsidRPr="00CC5472">
        <w:rPr>
          <w:rFonts w:ascii="Montserrat" w:eastAsia="Times New Roman" w:hAnsi="Montserrat" w:cs="Arial"/>
          <w:sz w:val="20"/>
          <w:szCs w:val="20"/>
        </w:rPr>
        <w:t>.</w:t>
      </w:r>
    </w:p>
    <w:p w14:paraId="39455228" w14:textId="17A369E6" w:rsidR="00E6392A" w:rsidRPr="00CC5472" w:rsidRDefault="0088477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E6392A" w:rsidRPr="00CC5472">
        <w:rPr>
          <w:rFonts w:ascii="Montserrat" w:eastAsia="Times New Roman" w:hAnsi="Montserrat" w:cs="Arial"/>
          <w:sz w:val="20"/>
          <w:szCs w:val="20"/>
        </w:rPr>
        <w:t xml:space="preserve"> privalo atlyginti Užsakovui visus nuostolius, kuriuos pastarasis patirs dėl trečiųjų asmenų reikalavimų, kylančių iš </w:t>
      </w:r>
      <w:r w:rsidRPr="00CC5472">
        <w:rPr>
          <w:rFonts w:ascii="Montserrat" w:eastAsia="Times New Roman" w:hAnsi="Montserrat" w:cs="Arial"/>
          <w:sz w:val="20"/>
          <w:szCs w:val="20"/>
        </w:rPr>
        <w:t>Paslaugų teikėjo</w:t>
      </w:r>
      <w:r w:rsidR="00E6392A" w:rsidRPr="00CC5472">
        <w:rPr>
          <w:rFonts w:ascii="Montserrat" w:eastAsia="Times New Roman" w:hAnsi="Montserrat" w:cs="Arial"/>
          <w:sz w:val="20"/>
          <w:szCs w:val="20"/>
        </w:rPr>
        <w:t xml:space="preserve"> įsipareigojimų pagal šią Sutartį pažeidimo.</w:t>
      </w:r>
    </w:p>
    <w:p w14:paraId="336D8F57" w14:textId="77777777" w:rsidR="0058563B" w:rsidRPr="00CC5472" w:rsidRDefault="0088477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39578E" w:rsidRPr="00CC5472">
        <w:rPr>
          <w:rFonts w:ascii="Montserrat" w:eastAsia="Times New Roman" w:hAnsi="Montserrat" w:cs="Arial"/>
          <w:sz w:val="20"/>
          <w:szCs w:val="20"/>
        </w:rPr>
        <w:t xml:space="preserve"> įsipareigoja </w:t>
      </w:r>
      <w:r w:rsidR="00504454" w:rsidRPr="00CC5472">
        <w:rPr>
          <w:rFonts w:ascii="Montserrat" w:eastAsia="Times New Roman" w:hAnsi="Montserrat" w:cs="Arial"/>
          <w:sz w:val="20"/>
          <w:szCs w:val="20"/>
        </w:rPr>
        <w:t xml:space="preserve">sumokėti netesybas, </w:t>
      </w:r>
      <w:r w:rsidR="0039578E" w:rsidRPr="00CC5472">
        <w:rPr>
          <w:rFonts w:ascii="Montserrat" w:eastAsia="Times New Roman" w:hAnsi="Montserrat" w:cs="Arial"/>
          <w:sz w:val="20"/>
          <w:szCs w:val="20"/>
        </w:rPr>
        <w:t xml:space="preserve">kompensuoti Užsakovo patirtus </w:t>
      </w:r>
      <w:r w:rsidR="00396FE0" w:rsidRPr="00CC5472">
        <w:rPr>
          <w:rFonts w:ascii="Montserrat" w:eastAsia="Times New Roman" w:hAnsi="Montserrat" w:cs="Arial"/>
          <w:sz w:val="20"/>
          <w:szCs w:val="20"/>
        </w:rPr>
        <w:t xml:space="preserve">pagrįstus </w:t>
      </w:r>
      <w:r w:rsidR="0039578E" w:rsidRPr="00CC5472">
        <w:rPr>
          <w:rFonts w:ascii="Montserrat" w:eastAsia="Times New Roman" w:hAnsi="Montserrat" w:cs="Arial"/>
          <w:sz w:val="20"/>
          <w:szCs w:val="20"/>
        </w:rPr>
        <w:t>nuostolius ir patirtas išlaidas ne vėliau kaip per 30 (trisdešimt) kalendorinių dienų nuo</w:t>
      </w:r>
      <w:r w:rsidR="00774FDB" w:rsidRPr="00CC5472">
        <w:rPr>
          <w:rFonts w:ascii="Montserrat" w:eastAsia="Times New Roman" w:hAnsi="Montserrat" w:cs="Arial"/>
          <w:sz w:val="20"/>
          <w:szCs w:val="20"/>
        </w:rPr>
        <w:t xml:space="preserve"> Užsakovo</w:t>
      </w:r>
      <w:r w:rsidR="0039578E" w:rsidRPr="00CC5472">
        <w:rPr>
          <w:rFonts w:ascii="Montserrat" w:eastAsia="Times New Roman" w:hAnsi="Montserrat" w:cs="Arial"/>
          <w:sz w:val="20"/>
          <w:szCs w:val="20"/>
        </w:rPr>
        <w:t xml:space="preserve"> </w:t>
      </w:r>
      <w:r w:rsidR="00504454" w:rsidRPr="00CC5472">
        <w:rPr>
          <w:rFonts w:ascii="Montserrat" w:eastAsia="Times New Roman" w:hAnsi="Montserrat" w:cs="Arial"/>
          <w:sz w:val="20"/>
          <w:szCs w:val="20"/>
        </w:rPr>
        <w:t xml:space="preserve">reikalavimo </w:t>
      </w:r>
      <w:r w:rsidR="0039578E" w:rsidRPr="00CC5472">
        <w:rPr>
          <w:rFonts w:ascii="Montserrat" w:eastAsia="Times New Roman" w:hAnsi="Montserrat" w:cs="Arial"/>
          <w:sz w:val="20"/>
          <w:szCs w:val="20"/>
        </w:rPr>
        <w:t>gavimo dien</w:t>
      </w:r>
      <w:r w:rsidR="00517FA9" w:rsidRPr="00CC5472">
        <w:rPr>
          <w:rFonts w:ascii="Montserrat" w:eastAsia="Times New Roman" w:hAnsi="Montserrat" w:cs="Arial"/>
          <w:sz w:val="20"/>
          <w:szCs w:val="20"/>
        </w:rPr>
        <w:t>o</w:t>
      </w:r>
      <w:r w:rsidR="0039578E" w:rsidRPr="00CC5472">
        <w:rPr>
          <w:rFonts w:ascii="Montserrat" w:eastAsia="Times New Roman" w:hAnsi="Montserrat" w:cs="Arial"/>
          <w:sz w:val="20"/>
          <w:szCs w:val="20"/>
        </w:rPr>
        <w:t>s.</w:t>
      </w:r>
    </w:p>
    <w:p w14:paraId="0D20C909" w14:textId="77777777" w:rsidR="0039578E" w:rsidRPr="00CC5472" w:rsidRDefault="0039578E"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Netesybų sumokėjimas neatleidžia Šalių nuo atitinkamų įsipareigojimų įvykdymo.</w:t>
      </w:r>
    </w:p>
    <w:p w14:paraId="3DCD1C3C" w14:textId="77777777" w:rsidR="00816C92" w:rsidRPr="00CC5472" w:rsidRDefault="0039578E"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Visos Sutartyje numatytos netesybos laikomos minimaliais neįrodinėtinais Šalies nuostoliais.</w:t>
      </w:r>
    </w:p>
    <w:p w14:paraId="00C10BF5" w14:textId="77777777" w:rsidR="00237210" w:rsidRPr="00CC5472" w:rsidRDefault="006F1033"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hAnsi="Montserrat" w:cs="Arial"/>
          <w:sz w:val="20"/>
          <w:szCs w:val="20"/>
        </w:rPr>
        <w:t>Paslaugų teikėjas</w:t>
      </w:r>
      <w:r w:rsidR="00237210" w:rsidRPr="00CC5472">
        <w:rPr>
          <w:rFonts w:ascii="Montserrat" w:hAnsi="Montserrat" w:cs="Arial"/>
          <w:sz w:val="20"/>
          <w:szCs w:val="20"/>
        </w:rPr>
        <w:t xml:space="preserve"> privalo apsaugoti Užsakovą nuo visų pretenzijų, kompensacijų susijusių su:</w:t>
      </w:r>
    </w:p>
    <w:p w14:paraId="08F46789" w14:textId="77777777" w:rsidR="00237210" w:rsidRPr="00CC5472" w:rsidRDefault="00237210" w:rsidP="005D33F4">
      <w:pPr>
        <w:pStyle w:val="ListParagraph"/>
        <w:numPr>
          <w:ilvl w:val="2"/>
          <w:numId w:val="28"/>
        </w:numPr>
        <w:tabs>
          <w:tab w:val="left" w:pos="1080"/>
        </w:tabs>
        <w:spacing w:after="0" w:line="240" w:lineRule="auto"/>
        <w:ind w:left="0" w:right="11" w:firstLine="567"/>
        <w:jc w:val="both"/>
        <w:rPr>
          <w:rFonts w:ascii="Montserrat" w:hAnsi="Montserrat" w:cs="Arial"/>
          <w:sz w:val="20"/>
          <w:lang w:val="lt-LT"/>
        </w:rPr>
      </w:pPr>
      <w:r w:rsidRPr="00CC5472">
        <w:rPr>
          <w:rFonts w:ascii="Montserrat" w:hAnsi="Montserrat" w:cs="Arial"/>
          <w:sz w:val="20"/>
          <w:lang w:val="lt-LT"/>
        </w:rPr>
        <w:t xml:space="preserve">bet kurio asmens sužalojimu, negalavimu, liga ar mirtimi, kylančius arba atsiradusius dėl </w:t>
      </w:r>
      <w:r w:rsidR="006F1033" w:rsidRPr="00CC5472">
        <w:rPr>
          <w:rFonts w:ascii="Montserrat" w:hAnsi="Montserrat" w:cs="Arial"/>
          <w:sz w:val="20"/>
          <w:lang w:val="lt-LT"/>
        </w:rPr>
        <w:t>Paslaugų teikėjo</w:t>
      </w:r>
      <w:r w:rsidRPr="00CC5472">
        <w:rPr>
          <w:rFonts w:ascii="Montserrat" w:hAnsi="Montserrat" w:cs="Arial"/>
          <w:sz w:val="20"/>
          <w:lang w:val="lt-LT"/>
        </w:rPr>
        <w:t xml:space="preserve"> veiksmų (neveikimo) teikiant Paslaugas, taisant </w:t>
      </w:r>
      <w:r w:rsidR="003131C0" w:rsidRPr="00CC5472">
        <w:rPr>
          <w:rFonts w:ascii="Montserrat" w:hAnsi="Montserrat" w:cs="Arial"/>
          <w:sz w:val="20"/>
          <w:lang w:val="lt-LT"/>
        </w:rPr>
        <w:t>Paslaugų teikimo sutrikimą (gedimą);</w:t>
      </w:r>
    </w:p>
    <w:p w14:paraId="2334A8B9" w14:textId="77777777" w:rsidR="00237210" w:rsidRPr="00CC5472" w:rsidRDefault="00237210" w:rsidP="005D33F4">
      <w:pPr>
        <w:pStyle w:val="ListParagraph"/>
        <w:numPr>
          <w:ilvl w:val="2"/>
          <w:numId w:val="28"/>
        </w:numPr>
        <w:tabs>
          <w:tab w:val="left" w:pos="1080"/>
        </w:tabs>
        <w:spacing w:after="0" w:line="240" w:lineRule="auto"/>
        <w:ind w:left="0" w:right="11" w:firstLine="567"/>
        <w:jc w:val="both"/>
        <w:rPr>
          <w:rFonts w:ascii="Montserrat" w:hAnsi="Montserrat" w:cs="Arial"/>
          <w:sz w:val="20"/>
          <w:lang w:val="lt-LT"/>
        </w:rPr>
      </w:pPr>
      <w:r w:rsidRPr="00CC5472">
        <w:rPr>
          <w:rFonts w:ascii="Montserrat" w:hAnsi="Montserrat" w:cs="Arial"/>
          <w:sz w:val="20"/>
          <w:lang w:val="lt-LT"/>
        </w:rPr>
        <w:t xml:space="preserve">bet kurios nuosavybės nuostoliais, praradimais, susijusiais arba atsiradusiais dėl </w:t>
      </w:r>
      <w:r w:rsidR="006F1033" w:rsidRPr="00CC5472">
        <w:rPr>
          <w:rFonts w:ascii="Montserrat" w:hAnsi="Montserrat" w:cs="Arial"/>
          <w:sz w:val="20"/>
          <w:lang w:val="lt-LT"/>
        </w:rPr>
        <w:t>Paslaugų teikėjo</w:t>
      </w:r>
      <w:r w:rsidRPr="00CC5472">
        <w:rPr>
          <w:rFonts w:ascii="Montserrat" w:hAnsi="Montserrat" w:cs="Arial"/>
          <w:sz w:val="20"/>
          <w:lang w:val="lt-LT"/>
        </w:rPr>
        <w:t xml:space="preserve"> arba jo personalo veiksmų, aplaidumo, tyčinio veiksmo ar Sutarties pažeidimo;</w:t>
      </w:r>
    </w:p>
    <w:p w14:paraId="363977CB" w14:textId="77777777" w:rsidR="00237210" w:rsidRPr="00CC5472" w:rsidRDefault="00237210" w:rsidP="005D33F4">
      <w:pPr>
        <w:pStyle w:val="ListParagraph"/>
        <w:numPr>
          <w:ilvl w:val="2"/>
          <w:numId w:val="28"/>
        </w:numPr>
        <w:tabs>
          <w:tab w:val="left" w:pos="1080"/>
        </w:tabs>
        <w:spacing w:after="0" w:line="240" w:lineRule="auto"/>
        <w:ind w:left="0" w:right="11" w:firstLine="567"/>
        <w:jc w:val="both"/>
        <w:rPr>
          <w:rFonts w:ascii="Montserrat" w:hAnsi="Montserrat" w:cs="Arial"/>
          <w:sz w:val="20"/>
          <w:lang w:val="lt-LT"/>
        </w:rPr>
      </w:pPr>
      <w:r w:rsidRPr="00CC5472">
        <w:rPr>
          <w:rFonts w:ascii="Montserrat" w:hAnsi="Montserrat" w:cs="Arial"/>
          <w:sz w:val="20"/>
          <w:lang w:val="lt-LT"/>
        </w:rPr>
        <w:t>nuostoliais dėl bet kokių reikalavimų, kylančių dėl autorių teisių, asmens duomenų, licencijų, brėžinių, modelių, prekių ženklų naudojimo.</w:t>
      </w:r>
    </w:p>
    <w:p w14:paraId="55B579E1" w14:textId="7322647C" w:rsidR="001F4595" w:rsidRPr="00CC5472" w:rsidRDefault="001F4595" w:rsidP="005D33F4">
      <w:pPr>
        <w:pStyle w:val="BodyText2"/>
        <w:tabs>
          <w:tab w:val="left" w:pos="1080"/>
        </w:tabs>
        <w:jc w:val="both"/>
        <w:rPr>
          <w:rFonts w:ascii="Montserrat" w:hAnsi="Montserrat" w:cs="Arial"/>
          <w:b w:val="0"/>
          <w:sz w:val="20"/>
          <w:lang w:val="lt-LT"/>
        </w:rPr>
      </w:pPr>
    </w:p>
    <w:p w14:paraId="0975D147" w14:textId="77777777" w:rsidR="00AE3105" w:rsidRPr="00CC5472" w:rsidRDefault="00AE3105" w:rsidP="005D33F4">
      <w:pPr>
        <w:pStyle w:val="BodyText2"/>
        <w:tabs>
          <w:tab w:val="left" w:pos="1080"/>
        </w:tabs>
        <w:jc w:val="both"/>
        <w:rPr>
          <w:rFonts w:ascii="Montserrat" w:hAnsi="Montserrat" w:cs="Arial"/>
          <w:b w:val="0"/>
          <w:sz w:val="20"/>
          <w:lang w:val="lt-LT"/>
        </w:rPr>
      </w:pPr>
    </w:p>
    <w:p w14:paraId="2E1187B4" w14:textId="77777777" w:rsidR="00396FE0" w:rsidRPr="00CC5472" w:rsidRDefault="00F76F77"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SUTARTIES ĮVYKDYMO UŽTIKRINIMAS</w:t>
      </w:r>
    </w:p>
    <w:p w14:paraId="718FCB7F" w14:textId="77777777" w:rsidR="003D077C" w:rsidRPr="00CC5472" w:rsidRDefault="003D077C" w:rsidP="005D33F4">
      <w:pPr>
        <w:tabs>
          <w:tab w:val="left" w:pos="0"/>
        </w:tabs>
        <w:spacing w:after="0" w:line="240" w:lineRule="auto"/>
        <w:ind w:left="360"/>
        <w:rPr>
          <w:rFonts w:ascii="Montserrat" w:eastAsia="Times New Roman" w:hAnsi="Montserrat" w:cs="Arial"/>
          <w:b/>
          <w:sz w:val="20"/>
          <w:szCs w:val="20"/>
        </w:rPr>
      </w:pPr>
    </w:p>
    <w:p w14:paraId="671674AE" w14:textId="122E746D" w:rsidR="00057D33" w:rsidRPr="00CC5472" w:rsidRDefault="00057D33" w:rsidP="00210397">
      <w:pPr>
        <w:widowControl w:val="0"/>
        <w:numPr>
          <w:ilvl w:val="1"/>
          <w:numId w:val="28"/>
        </w:numPr>
        <w:tabs>
          <w:tab w:val="left" w:pos="0"/>
          <w:tab w:val="left" w:pos="1134"/>
        </w:tabs>
        <w:autoSpaceDE w:val="0"/>
        <w:autoSpaceDN w:val="0"/>
        <w:adjustRightInd w:val="0"/>
        <w:spacing w:after="0" w:line="240" w:lineRule="auto"/>
        <w:ind w:left="0" w:firstLine="567"/>
        <w:contextualSpacing/>
        <w:jc w:val="both"/>
        <w:rPr>
          <w:rFonts w:ascii="Montserrat" w:eastAsia="Times New Roman" w:hAnsi="Montserrat" w:cs="Arial"/>
          <w:sz w:val="20"/>
          <w:szCs w:val="20"/>
          <w:lang w:eastAsia="lt-LT"/>
        </w:rPr>
      </w:pPr>
      <w:r w:rsidRPr="00CC5472">
        <w:rPr>
          <w:rFonts w:ascii="Montserrat" w:eastAsia="Times New Roman" w:hAnsi="Montserrat" w:cs="Arial"/>
          <w:sz w:val="20"/>
          <w:szCs w:val="20"/>
        </w:rPr>
        <w:t xml:space="preserve">Sutarties įvykdymas užtikrinamas </w:t>
      </w:r>
      <w:r w:rsidR="00420090" w:rsidRPr="00CC5472">
        <w:rPr>
          <w:rFonts w:ascii="Montserrat" w:eastAsia="Times New Roman" w:hAnsi="Montserrat" w:cs="Arial"/>
          <w:sz w:val="20"/>
          <w:szCs w:val="20"/>
        </w:rPr>
        <w:t>netesybomis.</w:t>
      </w:r>
    </w:p>
    <w:p w14:paraId="63872055" w14:textId="77777777" w:rsidR="002D747B" w:rsidRPr="00CC5472" w:rsidRDefault="002D747B" w:rsidP="00EA5539">
      <w:pPr>
        <w:widowControl w:val="0"/>
        <w:tabs>
          <w:tab w:val="left" w:pos="0"/>
          <w:tab w:val="left" w:pos="567"/>
          <w:tab w:val="left" w:pos="851"/>
          <w:tab w:val="left" w:pos="1134"/>
        </w:tabs>
        <w:autoSpaceDE w:val="0"/>
        <w:autoSpaceDN w:val="0"/>
        <w:adjustRightInd w:val="0"/>
        <w:spacing w:after="0" w:line="240" w:lineRule="auto"/>
        <w:contextualSpacing/>
        <w:jc w:val="both"/>
        <w:rPr>
          <w:rFonts w:ascii="Montserrat" w:eastAsia="Times New Roman" w:hAnsi="Montserrat" w:cs="Arial"/>
          <w:sz w:val="20"/>
          <w:szCs w:val="20"/>
          <w:lang w:eastAsia="lt-LT"/>
        </w:rPr>
      </w:pPr>
    </w:p>
    <w:p w14:paraId="0C46EAC8" w14:textId="77777777" w:rsidR="001F4595" w:rsidRPr="00CC5472" w:rsidRDefault="001F4595"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NENUGALIMOS JĖGOS APLINKYBĖS (FORCE MAJEURE)</w:t>
      </w:r>
    </w:p>
    <w:p w14:paraId="17A9A239" w14:textId="77777777" w:rsidR="001F4595" w:rsidRPr="00CC5472" w:rsidRDefault="001F4595" w:rsidP="005D33F4">
      <w:pPr>
        <w:spacing w:after="0" w:line="240" w:lineRule="auto"/>
        <w:ind w:left="360" w:right="11"/>
        <w:contextualSpacing/>
        <w:rPr>
          <w:rFonts w:ascii="Montserrat" w:hAnsi="Montserrat" w:cs="Arial"/>
          <w:b/>
          <w:sz w:val="20"/>
          <w:szCs w:val="20"/>
        </w:rPr>
      </w:pPr>
    </w:p>
    <w:p w14:paraId="7D20B511" w14:textId="77777777" w:rsidR="00420090" w:rsidRPr="00CC5472" w:rsidRDefault="00420090" w:rsidP="00ED5AD5">
      <w:pPr>
        <w:pStyle w:val="ListParagraph"/>
        <w:numPr>
          <w:ilvl w:val="1"/>
          <w:numId w:val="28"/>
        </w:numPr>
        <w:tabs>
          <w:tab w:val="left" w:pos="709"/>
        </w:tabs>
        <w:spacing w:after="0" w:line="240" w:lineRule="auto"/>
        <w:ind w:left="0" w:firstLine="630"/>
        <w:jc w:val="both"/>
        <w:rPr>
          <w:rFonts w:ascii="Montserrat" w:eastAsia="Times New Roman" w:hAnsi="Montserrat" w:cs="Arial"/>
          <w:sz w:val="20"/>
          <w:lang w:val="lt-LT"/>
        </w:rPr>
      </w:pPr>
      <w:r w:rsidRPr="00CC5472">
        <w:rPr>
          <w:rFonts w:ascii="Montserrat" w:eastAsia="Times New Roman" w:hAnsi="Montserrat" w:cs="Arial"/>
          <w:sz w:val="20"/>
          <w:lang w:val="lt-LT"/>
        </w:rPr>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6ACF44E9" w14:textId="4E759BE7" w:rsidR="00420090" w:rsidRPr="00CC5472" w:rsidRDefault="00420090" w:rsidP="00ED5AD5">
      <w:pPr>
        <w:pStyle w:val="ListParagraph"/>
        <w:numPr>
          <w:ilvl w:val="1"/>
          <w:numId w:val="28"/>
        </w:numPr>
        <w:tabs>
          <w:tab w:val="left" w:pos="709"/>
        </w:tabs>
        <w:spacing w:after="0" w:line="240" w:lineRule="auto"/>
        <w:ind w:left="0" w:firstLine="630"/>
        <w:jc w:val="both"/>
        <w:rPr>
          <w:rFonts w:ascii="Montserrat" w:eastAsia="Times New Roman" w:hAnsi="Montserrat" w:cs="Arial"/>
          <w:sz w:val="20"/>
          <w:lang w:val="lt-LT"/>
        </w:rPr>
      </w:pPr>
      <w:r w:rsidRPr="00CC5472">
        <w:rPr>
          <w:rFonts w:ascii="Montserrat" w:eastAsia="Times New Roman" w:hAnsi="Montserrat" w:cs="Arial"/>
          <w:sz w:val="20"/>
          <w:lang w:val="lt-LT"/>
        </w:rPr>
        <w:t>Nenugalimos jėgos aplinkybe (force majeure) nėra ir nebus laikoma koronaviruso (COVID-19) pandemija ar su ja susijusi panašaus tipo virusinė pandemija.</w:t>
      </w:r>
    </w:p>
    <w:p w14:paraId="2C9382AD" w14:textId="706D655D" w:rsidR="00420090" w:rsidRPr="00CC5472" w:rsidRDefault="00420090" w:rsidP="00ED5AD5">
      <w:pPr>
        <w:pStyle w:val="ListParagraph"/>
        <w:numPr>
          <w:ilvl w:val="1"/>
          <w:numId w:val="28"/>
        </w:numPr>
        <w:tabs>
          <w:tab w:val="left" w:pos="709"/>
        </w:tabs>
        <w:spacing w:after="0" w:line="240" w:lineRule="auto"/>
        <w:ind w:left="0" w:firstLine="630"/>
        <w:jc w:val="both"/>
        <w:rPr>
          <w:rFonts w:ascii="Montserrat" w:eastAsia="Times New Roman" w:hAnsi="Montserrat" w:cs="Arial"/>
          <w:sz w:val="20"/>
          <w:lang w:val="lt-LT"/>
        </w:rPr>
      </w:pPr>
      <w:r w:rsidRPr="00CC5472">
        <w:rPr>
          <w:rFonts w:ascii="Montserrat" w:eastAsia="Times New Roman" w:hAnsi="Montserrat" w:cs="Arial"/>
          <w:sz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208ED35" w14:textId="46AA97E7" w:rsidR="00420090" w:rsidRPr="00CC5472" w:rsidRDefault="00420090" w:rsidP="00ED5AD5">
      <w:pPr>
        <w:pStyle w:val="ListParagraph"/>
        <w:numPr>
          <w:ilvl w:val="1"/>
          <w:numId w:val="28"/>
        </w:numPr>
        <w:tabs>
          <w:tab w:val="left" w:pos="709"/>
        </w:tabs>
        <w:spacing w:after="0" w:line="240" w:lineRule="auto"/>
        <w:ind w:left="0" w:firstLine="630"/>
        <w:jc w:val="both"/>
        <w:rPr>
          <w:rFonts w:ascii="Montserrat" w:eastAsia="Times New Roman" w:hAnsi="Montserrat" w:cs="Arial"/>
          <w:sz w:val="20"/>
          <w:lang w:val="lt-LT"/>
        </w:rPr>
      </w:pPr>
      <w:r w:rsidRPr="00CC5472">
        <w:rPr>
          <w:rFonts w:ascii="Montserrat" w:eastAsia="Times New Roman" w:hAnsi="Montserrat" w:cs="Arial"/>
          <w:sz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1B80D33D" w14:textId="2E6252FA" w:rsidR="00420090" w:rsidRPr="00CC5472" w:rsidRDefault="00420090" w:rsidP="00ED5AD5">
      <w:pPr>
        <w:pStyle w:val="ListParagraph"/>
        <w:numPr>
          <w:ilvl w:val="1"/>
          <w:numId w:val="28"/>
        </w:numPr>
        <w:tabs>
          <w:tab w:val="left" w:pos="709"/>
        </w:tabs>
        <w:spacing w:after="0" w:line="240" w:lineRule="auto"/>
        <w:ind w:left="0" w:firstLine="630"/>
        <w:jc w:val="both"/>
        <w:rPr>
          <w:rFonts w:ascii="Montserrat" w:eastAsia="Times New Roman" w:hAnsi="Montserrat" w:cs="Arial"/>
          <w:sz w:val="20"/>
          <w:lang w:val="lt-LT"/>
        </w:rPr>
      </w:pPr>
      <w:r w:rsidRPr="00CC5472">
        <w:rPr>
          <w:rFonts w:ascii="Montserrat" w:eastAsia="Times New Roman" w:hAnsi="Montserrat" w:cs="Arial"/>
          <w:sz w:val="20"/>
          <w:lang w:val="lt-LT"/>
        </w:rPr>
        <w:t>Jei nenugalimos jėgos aplinkybės tęsiasi ilgiau kaip 2 (du) mėnesius, bet kuri iš Šalių turi teisę vienašališkai ne teismo keliu nutraukti šią Sutartį, apie tai įspėjusi raštu kitą Šalį prieš 5 (penkias) kalendorines dienas.</w:t>
      </w:r>
    </w:p>
    <w:p w14:paraId="473F9AF4" w14:textId="4A12A8F0" w:rsidR="00137D6D" w:rsidRPr="00CC5472" w:rsidRDefault="00420090" w:rsidP="00ED5AD5">
      <w:pPr>
        <w:pStyle w:val="ListParagraph"/>
        <w:numPr>
          <w:ilvl w:val="1"/>
          <w:numId w:val="28"/>
        </w:numPr>
        <w:tabs>
          <w:tab w:val="left" w:pos="709"/>
        </w:tabs>
        <w:spacing w:after="0" w:line="240" w:lineRule="auto"/>
        <w:jc w:val="both"/>
        <w:rPr>
          <w:rFonts w:ascii="Montserrat" w:eastAsia="Times New Roman" w:hAnsi="Montserrat" w:cs="Arial"/>
          <w:sz w:val="20"/>
          <w:lang w:val="lt-LT"/>
        </w:rPr>
      </w:pPr>
      <w:r w:rsidRPr="00CC5472">
        <w:rPr>
          <w:rFonts w:ascii="Montserrat" w:eastAsia="Times New Roman" w:hAnsi="Montserrat" w:cs="Arial"/>
          <w:sz w:val="20"/>
          <w:lang w:val="lt-LT"/>
        </w:rPr>
        <w:t xml:space="preserve">Sutarties nutraukimas nepanaikina pareigos sumokėti už iki Sutarties nutraukimo įvykdytus įsipareigojimus, ir kitos Šalies teisės reikalauti atlyginti netesybas bei </w:t>
      </w:r>
      <w:r w:rsidRPr="00CC5472">
        <w:rPr>
          <w:rFonts w:ascii="Montserrat" w:eastAsia="Times New Roman" w:hAnsi="Montserrat" w:cs="Arial"/>
          <w:sz w:val="20"/>
          <w:lang w:val="lt-LT"/>
        </w:rPr>
        <w:lastRenderedPageBreak/>
        <w:t>nuostolius, atsiradusius dėl Sutarties nevykdymo ar netinkamo vykdymo iki nenugalimos jėgos (force majeure) aplinkybių atsiradimo.</w:t>
      </w:r>
    </w:p>
    <w:p w14:paraId="6E286206" w14:textId="77777777" w:rsidR="00465703" w:rsidRPr="00CC5472" w:rsidRDefault="00465703" w:rsidP="005D33F4">
      <w:pPr>
        <w:tabs>
          <w:tab w:val="left" w:pos="900"/>
          <w:tab w:val="left" w:pos="1134"/>
          <w:tab w:val="left" w:pos="1418"/>
        </w:tabs>
        <w:spacing w:after="0" w:line="240" w:lineRule="auto"/>
        <w:ind w:right="11" w:firstLine="360"/>
        <w:jc w:val="both"/>
        <w:rPr>
          <w:rFonts w:ascii="Montserrat" w:eastAsia="Times New Roman" w:hAnsi="Montserrat" w:cs="Arial"/>
          <w:sz w:val="20"/>
          <w:szCs w:val="20"/>
        </w:rPr>
      </w:pPr>
    </w:p>
    <w:p w14:paraId="1E4562CA" w14:textId="77777777" w:rsidR="0041165D" w:rsidRPr="00CC5472" w:rsidRDefault="0041165D"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 xml:space="preserve"> KONFIDENCIALI INFORMACIJA IR DUOMENŲ APSAUGA</w:t>
      </w:r>
    </w:p>
    <w:p w14:paraId="66EB945B" w14:textId="77777777" w:rsidR="0041165D" w:rsidRPr="00CC5472" w:rsidRDefault="0041165D" w:rsidP="005D33F4">
      <w:pPr>
        <w:tabs>
          <w:tab w:val="left" w:pos="0"/>
        </w:tabs>
        <w:spacing w:after="0" w:line="240" w:lineRule="auto"/>
        <w:ind w:left="360"/>
        <w:rPr>
          <w:rFonts w:ascii="Montserrat" w:eastAsia="Times New Roman" w:hAnsi="Montserrat" w:cs="Arial"/>
          <w:b/>
          <w:sz w:val="20"/>
          <w:szCs w:val="20"/>
        </w:rPr>
      </w:pPr>
    </w:p>
    <w:p w14:paraId="76A75101" w14:textId="77777777" w:rsidR="0041165D" w:rsidRPr="00CC5472" w:rsidRDefault="0041165D"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Šalys įsipareigoja jokia forma neatskleisti tretiesiems asmenims asmens duomenų ir jokios konfidencialios informacijos, kurią sužino vykdant šią Sutartį. Šis įsipareigojimas yra neterminuotas ir lieka galioti pasibaigus Sutarčiai.</w:t>
      </w:r>
    </w:p>
    <w:p w14:paraId="0BDB8D6D" w14:textId="06454D70" w:rsidR="0041165D" w:rsidRPr="00CC5472" w:rsidRDefault="0041165D"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Šalys konfidencialia informacija laiko visą informaciją apie mokėjimo pavedimus, su Sutartimi ir jos vykdymu susijusius saugumo reikalavimus, techninius duomenis, taip pat bet kokią kitą viešai neskelbiamą informaciją, </w:t>
      </w:r>
      <w:r w:rsidRPr="00CC5472">
        <w:rPr>
          <w:rFonts w:ascii="Montserrat" w:eastAsia="Times New Roman" w:hAnsi="Montserrat" w:cs="Arial"/>
          <w:i/>
          <w:sz w:val="20"/>
          <w:szCs w:val="20"/>
        </w:rPr>
        <w:t>know-how</w:t>
      </w:r>
      <w:r w:rsidRPr="00CC5472">
        <w:rPr>
          <w:rFonts w:ascii="Montserrat" w:eastAsia="Times New Roman" w:hAnsi="Montserrat" w:cs="Arial"/>
          <w:sz w:val="20"/>
          <w:szCs w:val="20"/>
        </w:rPr>
        <w:t xml:space="preserve">, prekybines paslaptis, susijusias su vienos iš Šalių veikla (toliau – </w:t>
      </w:r>
      <w:r w:rsidR="00AE2083" w:rsidRPr="00CC5472">
        <w:rPr>
          <w:rFonts w:ascii="Montserrat" w:eastAsia="Times New Roman" w:hAnsi="Montserrat" w:cs="Arial"/>
          <w:sz w:val="20"/>
          <w:szCs w:val="20"/>
        </w:rPr>
        <w:t>„</w:t>
      </w:r>
      <w:r w:rsidRPr="00CC5472">
        <w:rPr>
          <w:rFonts w:ascii="Montserrat" w:eastAsia="Times New Roman" w:hAnsi="Montserrat" w:cs="Arial"/>
          <w:b/>
          <w:sz w:val="20"/>
          <w:szCs w:val="20"/>
        </w:rPr>
        <w:t>Konfidenciali informacija</w:t>
      </w:r>
      <w:r w:rsidR="00AE2083" w:rsidRPr="00CC5472">
        <w:rPr>
          <w:rFonts w:ascii="Montserrat" w:eastAsia="Times New Roman" w:hAnsi="Montserrat" w:cs="Arial"/>
          <w:b/>
          <w:sz w:val="20"/>
          <w:szCs w:val="20"/>
        </w:rPr>
        <w:t>“</w:t>
      </w:r>
      <w:r w:rsidRPr="00CC5472">
        <w:rPr>
          <w:rFonts w:ascii="Montserrat" w:eastAsia="Times New Roman" w:hAnsi="Montserrat" w:cs="Arial"/>
          <w:sz w:val="20"/>
          <w:szCs w:val="20"/>
        </w:rPr>
        <w:t xml:space="preserve">). </w:t>
      </w:r>
      <w:r w:rsidR="00420090" w:rsidRPr="00CC5472">
        <w:rPr>
          <w:rFonts w:ascii="Montserrat" w:eastAsia="Times New Roman" w:hAnsi="Montserrat" w:cs="Arial"/>
          <w:sz w:val="20"/>
          <w:szCs w:val="20"/>
        </w:rPr>
        <w:t>Šalys supranta, kad laikantis viešųjų pirkimo įstatymo sutartis</w:t>
      </w:r>
      <w:r w:rsidR="00CC5472" w:rsidRPr="00CC5472">
        <w:rPr>
          <w:rFonts w:ascii="Montserrat" w:eastAsia="Times New Roman" w:hAnsi="Montserrat" w:cs="Arial"/>
          <w:sz w:val="20"/>
          <w:szCs w:val="20"/>
        </w:rPr>
        <w:t>, išskyrus numatytas išimtis,</w:t>
      </w:r>
      <w:r w:rsidR="00420090" w:rsidRPr="00CC5472">
        <w:rPr>
          <w:rFonts w:ascii="Montserrat" w:eastAsia="Times New Roman" w:hAnsi="Montserrat" w:cs="Arial"/>
          <w:sz w:val="20"/>
          <w:szCs w:val="20"/>
        </w:rPr>
        <w:t xml:space="preserve"> turi būti viešinama.</w:t>
      </w:r>
    </w:p>
    <w:p w14:paraId="00CD3E08" w14:textId="77777777" w:rsidR="0041165D" w:rsidRPr="00CC5472" w:rsidRDefault="0041165D"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Konfidencialia informacija nebus pripažįstama ši informacija:</w:t>
      </w:r>
    </w:p>
    <w:p w14:paraId="5CD16B8E" w14:textId="77777777" w:rsidR="0041165D" w:rsidRPr="00CC5472" w:rsidRDefault="0041165D" w:rsidP="005D33F4">
      <w:pPr>
        <w:numPr>
          <w:ilvl w:val="2"/>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kuri tapo vieša ne dėl Šalies (įskaitant jos darbuotojus) veiksmų (neveikimo);</w:t>
      </w:r>
    </w:p>
    <w:p w14:paraId="69181EB2" w14:textId="77777777" w:rsidR="0041165D" w:rsidRPr="00CC5472" w:rsidRDefault="0041165D" w:rsidP="005D33F4">
      <w:pPr>
        <w:numPr>
          <w:ilvl w:val="2"/>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kuri privalo būti atskleista (išviešinta) pagal galiojančius teisės aktus.</w:t>
      </w:r>
    </w:p>
    <w:p w14:paraId="0D274380" w14:textId="77777777" w:rsidR="0041165D" w:rsidRPr="00CC5472" w:rsidRDefault="0041165D"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Jeigu Paslaugų teikėjas netinkamai vykdys bet kokias šia Sutartimi prisiimtas pareigas, susijusias su Konfidencialios informacijos tvarkymu ir (ar) apsauga, jis įsipareigoja, </w:t>
      </w:r>
      <w:r w:rsidR="00046FE9" w:rsidRPr="00CC5472">
        <w:rPr>
          <w:rFonts w:ascii="Montserrat" w:eastAsia="Times New Roman" w:hAnsi="Montserrat" w:cs="Arial"/>
          <w:sz w:val="20"/>
          <w:szCs w:val="20"/>
        </w:rPr>
        <w:t>Užsakovui raštu pareikalavus</w:t>
      </w:r>
      <w:r w:rsidRPr="00CC5472">
        <w:rPr>
          <w:rFonts w:ascii="Montserrat" w:eastAsia="Times New Roman" w:hAnsi="Montserrat" w:cs="Arial"/>
          <w:sz w:val="20"/>
          <w:szCs w:val="20"/>
        </w:rPr>
        <w:t>, sumokėti jam 3000</w:t>
      </w:r>
      <w:r w:rsidR="00046FE9" w:rsidRPr="00CC5472">
        <w:rPr>
          <w:rFonts w:ascii="Montserrat" w:eastAsia="Times New Roman" w:hAnsi="Montserrat" w:cs="Arial"/>
          <w:sz w:val="20"/>
          <w:szCs w:val="20"/>
        </w:rPr>
        <w:t xml:space="preserve"> EUR </w:t>
      </w:r>
      <w:r w:rsidRPr="00CC5472">
        <w:rPr>
          <w:rFonts w:ascii="Montserrat" w:eastAsia="Times New Roman" w:hAnsi="Montserrat" w:cs="Arial"/>
          <w:sz w:val="20"/>
          <w:szCs w:val="20"/>
        </w:rPr>
        <w:t>(trijų tūkstančių</w:t>
      </w:r>
      <w:r w:rsidR="00046FE9" w:rsidRPr="00CC5472">
        <w:rPr>
          <w:rFonts w:ascii="Montserrat" w:eastAsia="Times New Roman" w:hAnsi="Montserrat" w:cs="Arial"/>
          <w:sz w:val="20"/>
          <w:szCs w:val="20"/>
        </w:rPr>
        <w:t xml:space="preserve"> eurų</w:t>
      </w:r>
      <w:r w:rsidRPr="00CC5472">
        <w:rPr>
          <w:rFonts w:ascii="Montserrat" w:eastAsia="Times New Roman" w:hAnsi="Montserrat" w:cs="Arial"/>
          <w:sz w:val="20"/>
          <w:szCs w:val="20"/>
        </w:rPr>
        <w:t>) baudą už kiekvieną įsipareigojimo saugoti Konfidencialią informaciją (duomenis) pažeidimo atvejį ir atlyginti visus kitus pagrįstus nuostolius. Nuostolius sudaro turtinė ir (ar) neturtinė žala, patirtos išlaidos, negautos pajamos ir bet kokie kiti nuostoliai.</w:t>
      </w:r>
    </w:p>
    <w:p w14:paraId="365540EB" w14:textId="77777777" w:rsidR="0041165D" w:rsidRPr="00CC5472" w:rsidRDefault="0041165D"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7FA852C8" w14:textId="3A867D94" w:rsidR="0041165D" w:rsidRPr="00CC5472" w:rsidRDefault="00046FE9"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41165D" w:rsidRPr="00CC5472">
        <w:rPr>
          <w:rFonts w:ascii="Montserrat" w:eastAsia="Times New Roman" w:hAnsi="Montserrat" w:cs="Arial"/>
          <w:sz w:val="20"/>
          <w:szCs w:val="20"/>
        </w:rPr>
        <w:t xml:space="preserve"> informuoja savo atstovus apie jų asmens duomenų tvarkymą, nurodydamas šią informaciją: SĮ „Susisiekimo paslaugos“ (įmonės kodas 124644360, įmonės buveinės adresas </w:t>
      </w:r>
      <w:r w:rsidR="00CC5472" w:rsidRPr="00CC5472">
        <w:rPr>
          <w:rFonts w:ascii="Montserrat" w:eastAsia="Times New Roman" w:hAnsi="Montserrat" w:cs="Arial"/>
          <w:sz w:val="20"/>
          <w:szCs w:val="20"/>
        </w:rPr>
        <w:t>Laisvės per.10</w:t>
      </w:r>
      <w:r w:rsidR="0041165D" w:rsidRPr="00CC5472">
        <w:rPr>
          <w:rFonts w:ascii="Montserrat" w:eastAsia="Times New Roman" w:hAnsi="Montserrat" w:cs="Arial"/>
          <w:sz w:val="20"/>
          <w:szCs w:val="20"/>
        </w:rPr>
        <w:t xml:space="preserve"> , Vilnius, el. pašto adresas info@</w:t>
      </w:r>
      <w:r w:rsidR="00CC5472" w:rsidRPr="00CC5472">
        <w:rPr>
          <w:rFonts w:ascii="Montserrat" w:eastAsia="Times New Roman" w:hAnsi="Montserrat" w:cs="Arial"/>
          <w:sz w:val="20"/>
          <w:szCs w:val="20"/>
        </w:rPr>
        <w:t>judu</w:t>
      </w:r>
      <w:r w:rsidR="0041165D" w:rsidRPr="00CC5472">
        <w:rPr>
          <w:rFonts w:ascii="Montserrat" w:eastAsia="Times New Roman" w:hAnsi="Montserrat" w:cs="Arial"/>
          <w:sz w:val="20"/>
          <w:szCs w:val="20"/>
        </w:rPr>
        <w:t xml:space="preserve">.lt) tvarko šiuos </w:t>
      </w:r>
      <w:r w:rsidRPr="00CC5472">
        <w:rPr>
          <w:rFonts w:ascii="Montserrat" w:eastAsia="Times New Roman" w:hAnsi="Montserrat" w:cs="Arial"/>
          <w:sz w:val="20"/>
          <w:szCs w:val="20"/>
        </w:rPr>
        <w:t xml:space="preserve">Paslaugų teikėjo </w:t>
      </w:r>
      <w:r w:rsidR="0041165D" w:rsidRPr="00CC5472">
        <w:rPr>
          <w:rFonts w:ascii="Montserrat" w:eastAsia="Times New Roman" w:hAnsi="Montserrat" w:cs="Arial"/>
          <w:sz w:val="20"/>
          <w:szCs w:val="20"/>
        </w:rPr>
        <w:t xml:space="preserve">atstovų asmens duomenis: vardą, pavardę, įmonės pavadinimą, pareigas, telefono ryšio numerį, elektroninio pašto adresą bei kitus </w:t>
      </w:r>
      <w:r w:rsidRPr="00CC5472">
        <w:rPr>
          <w:rFonts w:ascii="Montserrat" w:eastAsia="Times New Roman" w:hAnsi="Montserrat" w:cs="Arial"/>
          <w:sz w:val="20"/>
          <w:szCs w:val="20"/>
        </w:rPr>
        <w:t>Paslaugų teikėjo</w:t>
      </w:r>
      <w:r w:rsidR="0041165D" w:rsidRPr="00CC5472">
        <w:rPr>
          <w:rFonts w:ascii="Montserrat" w:eastAsia="Times New Roman" w:hAnsi="Montserrat" w:cs="Arial"/>
          <w:sz w:val="20"/>
          <w:szCs w:val="20"/>
        </w:rPr>
        <w:t xml:space="preserve">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w:t>
      </w:r>
      <w:r w:rsidRPr="00CC5472">
        <w:rPr>
          <w:rFonts w:ascii="Montserrat" w:eastAsia="Times New Roman" w:hAnsi="Montserrat" w:cs="Arial"/>
          <w:sz w:val="20"/>
          <w:szCs w:val="20"/>
        </w:rPr>
        <w:t>Paslaugų teikėjo</w:t>
      </w:r>
      <w:r w:rsidR="0041165D" w:rsidRPr="00CC5472">
        <w:rPr>
          <w:rFonts w:ascii="Montserrat" w:eastAsia="Times New Roman" w:hAnsi="Montserrat" w:cs="Arial"/>
          <w:sz w:val="20"/>
          <w:szCs w:val="20"/>
        </w:rPr>
        <w:t xml:space="preserve"> ir jo atstovų asmens duomenys gali būti perduodami atitinkamoms valstybės ir savivaldybių institucijoms ir įstaigoms, draudimo bendrovėms, antstoliams, advokatams, audito paslaugas teikiantiems asmenims. </w:t>
      </w:r>
      <w:r w:rsidRPr="00CC5472">
        <w:rPr>
          <w:rFonts w:ascii="Montserrat" w:eastAsia="Times New Roman" w:hAnsi="Montserrat" w:cs="Arial"/>
          <w:sz w:val="20"/>
          <w:szCs w:val="20"/>
        </w:rPr>
        <w:t>Paslaugų teikėjo</w:t>
      </w:r>
      <w:r w:rsidR="0041165D" w:rsidRPr="00CC5472">
        <w:rPr>
          <w:rFonts w:ascii="Montserrat" w:eastAsia="Times New Roman" w:hAnsi="Montserrat" w:cs="Arial"/>
          <w:sz w:val="20"/>
          <w:szCs w:val="20"/>
        </w:rPr>
        <w:t xml:space="preserve"> atstovai turi teisę prašyti įgyvendinti savo kaip duomenų subjektų teises, kaip tai nurodyta Bendrajame duomenų apsaugos reglamente, raštu kreipdamiesi tiesiogiai į </w:t>
      </w:r>
      <w:r w:rsidRPr="00CC5472">
        <w:rPr>
          <w:rFonts w:ascii="Montserrat" w:eastAsia="Times New Roman" w:hAnsi="Montserrat" w:cs="Arial"/>
          <w:sz w:val="20"/>
          <w:szCs w:val="20"/>
        </w:rPr>
        <w:t>Užsakovą</w:t>
      </w:r>
      <w:r w:rsidR="0041165D" w:rsidRPr="00CC5472">
        <w:rPr>
          <w:rFonts w:ascii="Montserrat" w:eastAsia="Times New Roman" w:hAnsi="Montserrat" w:cs="Arial"/>
          <w:sz w:val="20"/>
          <w:szCs w:val="20"/>
        </w:rPr>
        <w:t xml:space="preserve">. </w:t>
      </w:r>
    </w:p>
    <w:p w14:paraId="0601DE0E" w14:textId="4D05B9E1" w:rsidR="00811BD3" w:rsidRPr="00CC5472" w:rsidRDefault="00046FE9" w:rsidP="005D33F4">
      <w:pPr>
        <w:numPr>
          <w:ilvl w:val="1"/>
          <w:numId w:val="28"/>
        </w:numPr>
        <w:tabs>
          <w:tab w:val="left" w:pos="0"/>
          <w:tab w:val="left" w:pos="993"/>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41165D" w:rsidRPr="00CC5472">
        <w:rPr>
          <w:rFonts w:ascii="Montserrat" w:eastAsia="Times New Roman" w:hAnsi="Montserrat" w:cs="Arial"/>
          <w:sz w:val="20"/>
          <w:szCs w:val="20"/>
        </w:rPr>
        <w:t xml:space="preserve"> įsipareigoja nedelsiant informuoti </w:t>
      </w:r>
      <w:r w:rsidRPr="00CC5472">
        <w:rPr>
          <w:rFonts w:ascii="Montserrat" w:eastAsia="Times New Roman" w:hAnsi="Montserrat" w:cs="Arial"/>
          <w:sz w:val="20"/>
          <w:szCs w:val="20"/>
        </w:rPr>
        <w:t xml:space="preserve">Užsakovą </w:t>
      </w:r>
      <w:r w:rsidR="0041165D" w:rsidRPr="00CC5472">
        <w:rPr>
          <w:rFonts w:ascii="Montserrat" w:eastAsia="Times New Roman" w:hAnsi="Montserrat" w:cs="Arial"/>
          <w:sz w:val="20"/>
          <w:szCs w:val="20"/>
        </w:rPr>
        <w:t>apie jo atstovų ar jų asmens duomenų pasikeitimą.</w:t>
      </w:r>
    </w:p>
    <w:p w14:paraId="6FB8CE5E" w14:textId="77777777" w:rsidR="00EA5539" w:rsidRPr="00CC5472" w:rsidRDefault="00EA5539" w:rsidP="00EA5539">
      <w:pPr>
        <w:tabs>
          <w:tab w:val="left" w:pos="0"/>
          <w:tab w:val="left" w:pos="993"/>
        </w:tabs>
        <w:spacing w:after="0" w:line="240" w:lineRule="auto"/>
        <w:jc w:val="both"/>
        <w:rPr>
          <w:rFonts w:ascii="Montserrat" w:eastAsia="Times New Roman" w:hAnsi="Montserrat" w:cs="Arial"/>
          <w:sz w:val="20"/>
          <w:szCs w:val="20"/>
        </w:rPr>
      </w:pPr>
    </w:p>
    <w:p w14:paraId="5CA64A4B" w14:textId="77777777" w:rsidR="00465703" w:rsidRPr="00CC5472" w:rsidRDefault="00465703" w:rsidP="00F6760B">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SUTARTIES GALIOJIMAS, KEITIMAS IR PASIBAIGIMAS</w:t>
      </w:r>
    </w:p>
    <w:p w14:paraId="727D031F" w14:textId="77777777" w:rsidR="00465703" w:rsidRPr="00CC5472" w:rsidRDefault="00465703" w:rsidP="005D33F4">
      <w:pPr>
        <w:spacing w:after="0" w:line="240" w:lineRule="auto"/>
        <w:ind w:left="360" w:right="11"/>
        <w:contextualSpacing/>
        <w:rPr>
          <w:rFonts w:ascii="Montserrat" w:hAnsi="Montserrat" w:cs="Arial"/>
          <w:b/>
          <w:sz w:val="20"/>
          <w:szCs w:val="20"/>
        </w:rPr>
      </w:pPr>
    </w:p>
    <w:p w14:paraId="40EDC156" w14:textId="46F89661" w:rsidR="00046FE9" w:rsidRPr="00CC5472" w:rsidRDefault="00095315"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Sutartis įsigalioja jos </w:t>
      </w:r>
      <w:r w:rsidR="00731830" w:rsidRPr="00CC5472">
        <w:rPr>
          <w:rFonts w:ascii="Montserrat" w:eastAsia="Times New Roman" w:hAnsi="Montserrat" w:cs="Arial"/>
          <w:sz w:val="20"/>
          <w:szCs w:val="20"/>
        </w:rPr>
        <w:t>pasirašymo dieną ir galioja</w:t>
      </w:r>
      <w:r w:rsidR="00046FE9" w:rsidRPr="00CC5472">
        <w:rPr>
          <w:rFonts w:ascii="Montserrat" w:eastAsia="Times New Roman" w:hAnsi="Montserrat" w:cs="Arial"/>
          <w:sz w:val="20"/>
          <w:szCs w:val="20"/>
        </w:rPr>
        <w:t xml:space="preserve"> </w:t>
      </w:r>
      <w:r w:rsidR="00CC5472" w:rsidRPr="00CC5472">
        <w:rPr>
          <w:rFonts w:ascii="Montserrat" w:eastAsia="Times New Roman" w:hAnsi="Montserrat" w:cs="Arial"/>
          <w:sz w:val="20"/>
          <w:szCs w:val="20"/>
        </w:rPr>
        <w:t>29</w:t>
      </w:r>
      <w:r w:rsidR="000D5C1B" w:rsidRPr="00CC5472">
        <w:rPr>
          <w:rFonts w:ascii="Montserrat" w:eastAsia="Times New Roman" w:hAnsi="Montserrat" w:cs="Arial"/>
          <w:sz w:val="20"/>
          <w:szCs w:val="20"/>
        </w:rPr>
        <w:t xml:space="preserve"> </w:t>
      </w:r>
      <w:r w:rsidR="00046FE9" w:rsidRPr="00CC5472">
        <w:rPr>
          <w:rFonts w:ascii="Montserrat" w:eastAsia="Times New Roman" w:hAnsi="Montserrat" w:cs="Arial"/>
          <w:sz w:val="20"/>
          <w:szCs w:val="20"/>
        </w:rPr>
        <w:t xml:space="preserve"> mėnesi</w:t>
      </w:r>
      <w:r w:rsidR="002E49DB" w:rsidRPr="00CC5472">
        <w:rPr>
          <w:rFonts w:ascii="Montserrat" w:eastAsia="Times New Roman" w:hAnsi="Montserrat" w:cs="Arial"/>
          <w:sz w:val="20"/>
          <w:szCs w:val="20"/>
        </w:rPr>
        <w:t>ų</w:t>
      </w:r>
      <w:r w:rsidR="00C600BC" w:rsidRPr="00CC5472">
        <w:rPr>
          <w:rFonts w:ascii="Montserrat" w:eastAsia="Times New Roman" w:hAnsi="Montserrat" w:cs="Arial"/>
          <w:sz w:val="20"/>
          <w:szCs w:val="20"/>
        </w:rPr>
        <w:t>.</w:t>
      </w:r>
      <w:r w:rsidR="00046FE9" w:rsidRPr="00CC5472">
        <w:rPr>
          <w:rFonts w:ascii="Montserrat" w:eastAsia="Times New Roman" w:hAnsi="Montserrat" w:cs="Arial"/>
          <w:sz w:val="20"/>
          <w:szCs w:val="20"/>
        </w:rPr>
        <w:t xml:space="preserve"> </w:t>
      </w:r>
      <w:r w:rsidR="002E49DB" w:rsidRPr="00CC5472">
        <w:rPr>
          <w:rFonts w:ascii="Montserrat" w:eastAsia="Times New Roman" w:hAnsi="Montserrat" w:cs="Arial"/>
          <w:sz w:val="20"/>
          <w:szCs w:val="20"/>
        </w:rPr>
        <w:t xml:space="preserve">Maksimalus </w:t>
      </w:r>
      <w:r w:rsidR="00046FE9" w:rsidRPr="00CC5472">
        <w:rPr>
          <w:rFonts w:ascii="Montserrat" w:eastAsia="Times New Roman" w:hAnsi="Montserrat" w:cs="Arial"/>
          <w:sz w:val="20"/>
          <w:szCs w:val="20"/>
        </w:rPr>
        <w:t>Paslaugų teikimo terminas</w:t>
      </w:r>
      <w:r w:rsidR="0077610D" w:rsidRPr="00CC5472">
        <w:rPr>
          <w:rFonts w:ascii="Montserrat" w:eastAsia="Times New Roman" w:hAnsi="Montserrat" w:cs="Arial"/>
          <w:sz w:val="20"/>
          <w:szCs w:val="20"/>
        </w:rPr>
        <w:t xml:space="preserve"> - </w:t>
      </w:r>
      <w:r w:rsidR="00CC5472" w:rsidRPr="00CC5472">
        <w:rPr>
          <w:rFonts w:ascii="Montserrat" w:eastAsia="Times New Roman" w:hAnsi="Montserrat" w:cs="Arial"/>
          <w:sz w:val="20"/>
          <w:szCs w:val="20"/>
        </w:rPr>
        <w:t>24</w:t>
      </w:r>
      <w:r w:rsidR="00046FE9" w:rsidRPr="00CC5472">
        <w:rPr>
          <w:rFonts w:ascii="Montserrat" w:eastAsia="Times New Roman" w:hAnsi="Montserrat" w:cs="Arial"/>
          <w:sz w:val="20"/>
          <w:szCs w:val="20"/>
        </w:rPr>
        <w:t xml:space="preserve"> (trisdešimt </w:t>
      </w:r>
      <w:r w:rsidR="00CC5472" w:rsidRPr="00CC5472">
        <w:rPr>
          <w:rFonts w:ascii="Montserrat" w:eastAsia="Times New Roman" w:hAnsi="Montserrat" w:cs="Arial"/>
          <w:sz w:val="20"/>
          <w:szCs w:val="20"/>
        </w:rPr>
        <w:t>keturi</w:t>
      </w:r>
      <w:r w:rsidR="00046FE9" w:rsidRPr="00CC5472">
        <w:rPr>
          <w:rFonts w:ascii="Montserrat" w:eastAsia="Times New Roman" w:hAnsi="Montserrat" w:cs="Arial"/>
          <w:sz w:val="20"/>
          <w:szCs w:val="20"/>
        </w:rPr>
        <w:t xml:space="preserve">) mėnesiai nuo </w:t>
      </w:r>
      <w:r w:rsidR="0077610D" w:rsidRPr="00CC5472">
        <w:rPr>
          <w:rFonts w:ascii="Montserrat" w:eastAsia="Times New Roman" w:hAnsi="Montserrat" w:cs="Arial"/>
          <w:sz w:val="20"/>
          <w:szCs w:val="20"/>
        </w:rPr>
        <w:t xml:space="preserve">Sutartyje nurodytos Paslaugų teikimo pradžios. </w:t>
      </w:r>
    </w:p>
    <w:p w14:paraId="7C1ECA7E" w14:textId="77777777" w:rsidR="00465703" w:rsidRPr="00CC5472" w:rsidRDefault="00465703"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lastRenderedPageBreak/>
        <w:t xml:space="preserve">Sutartis jos galiojimo laikotarpiu gali būti keičiama laikantis </w:t>
      </w:r>
      <w:r w:rsidR="00AE2083" w:rsidRPr="00CC5472">
        <w:rPr>
          <w:rFonts w:ascii="Montserrat" w:eastAsia="Times New Roman" w:hAnsi="Montserrat" w:cs="Arial"/>
          <w:sz w:val="20"/>
          <w:szCs w:val="20"/>
        </w:rPr>
        <w:t>V</w:t>
      </w:r>
      <w:r w:rsidRPr="00CC5472">
        <w:rPr>
          <w:rFonts w:ascii="Montserrat" w:eastAsia="Times New Roman" w:hAnsi="Montserrat" w:cs="Arial"/>
          <w:sz w:val="20"/>
          <w:szCs w:val="20"/>
        </w:rPr>
        <w:t xml:space="preserve">iešųjų pirkimų </w:t>
      </w:r>
      <w:r w:rsidR="00AE2083" w:rsidRPr="00CC5472">
        <w:rPr>
          <w:rFonts w:ascii="Montserrat" w:eastAsia="Times New Roman" w:hAnsi="Montserrat" w:cs="Arial"/>
          <w:sz w:val="20"/>
          <w:szCs w:val="20"/>
        </w:rPr>
        <w:t xml:space="preserve">įstatymo </w:t>
      </w:r>
      <w:r w:rsidRPr="00CC5472">
        <w:rPr>
          <w:rFonts w:ascii="Montserrat" w:eastAsia="Times New Roman" w:hAnsi="Montserrat" w:cs="Arial"/>
          <w:sz w:val="20"/>
          <w:szCs w:val="20"/>
        </w:rPr>
        <w:t>reikalavimų.</w:t>
      </w:r>
    </w:p>
    <w:p w14:paraId="444B4433" w14:textId="77777777" w:rsidR="00465703" w:rsidRPr="00CC5472" w:rsidRDefault="00465703"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3 (tris) darbo dienas. Šalims tarpusavyje susitarus dėl Sutarties sąlygų keitimo ar papildymo, pakeitimai, papildymai ar priedai įforminami rašytiniu susitarimu, kuris yra Sutarties neatskiriama dalis ir turi privalomą galią Šalims ir be jos negalioja. </w:t>
      </w:r>
    </w:p>
    <w:p w14:paraId="16843F42" w14:textId="77777777" w:rsidR="00465703" w:rsidRPr="00CC5472" w:rsidRDefault="00465703"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A7B7B93" w14:textId="77777777" w:rsidR="00465703" w:rsidRPr="00CC5472" w:rsidRDefault="00465703"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Nutraukus Sutartį ar jai pasibaigus, lieka galioti šios Sutarties nuostatos, susijusios su atsakomybe tarp Šalių pagal šią Sutartį, garantijomis, taip pat visos kitos šios Sutarties nuostatos, kurios išlieka galioti po Sutarties nutraukimo arba turi išlikti galioti, kad būtų visiškai įvykdyta ši Sutartis.</w:t>
      </w:r>
    </w:p>
    <w:p w14:paraId="1E40A3E0" w14:textId="49ADE0B4" w:rsidR="00803AF6" w:rsidRPr="00CC5472" w:rsidRDefault="00803AF6"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Užsakovas turi teisę, įspėjęs Paslaugų teikėją apie Sutarties nutraukimą raštu ne vėliau kaip prieš 30 (trisdešimt) kalendorinių dienų iki Sutarties nutraukimo (šiuo pagrindu  Sutartis nutraukiama ne teismo tvarka), savo iniciatyva vienašališkai nutraukti Sutartį, nenurodydamas Sutarties nutraukimo priežasčių. Tokiu atveju Užsakovas privalo atsiskaityti su Paslaugų teikėju už faktiškai iki Sutarties nutraukimo suteiktas Paslaugas.</w:t>
      </w:r>
    </w:p>
    <w:p w14:paraId="30DB8A50" w14:textId="77777777" w:rsidR="00465703" w:rsidRPr="00CC5472" w:rsidRDefault="009D77E0"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Užsakovas, įspėjęs </w:t>
      </w:r>
      <w:r w:rsidR="007D2B45" w:rsidRPr="00CC5472">
        <w:rPr>
          <w:rFonts w:ascii="Montserrat" w:eastAsia="Times New Roman" w:hAnsi="Montserrat" w:cs="Arial"/>
          <w:sz w:val="20"/>
          <w:szCs w:val="20"/>
        </w:rPr>
        <w:t>Paslaugų teikėją</w:t>
      </w:r>
      <w:r w:rsidR="00465703" w:rsidRPr="00CC5472">
        <w:rPr>
          <w:rFonts w:ascii="Montserrat" w:eastAsia="Times New Roman" w:hAnsi="Montserrat" w:cs="Arial"/>
          <w:sz w:val="20"/>
          <w:szCs w:val="20"/>
        </w:rPr>
        <w:t xml:space="preserve"> prieš 15 (penkiolika) k</w:t>
      </w:r>
      <w:r w:rsidR="0017481C" w:rsidRPr="00CC5472">
        <w:rPr>
          <w:rFonts w:ascii="Montserrat" w:eastAsia="Times New Roman" w:hAnsi="Montserrat" w:cs="Arial"/>
          <w:sz w:val="20"/>
          <w:szCs w:val="20"/>
        </w:rPr>
        <w:t>alendorinių dienų, nesikreipdamas</w:t>
      </w:r>
      <w:r w:rsidR="00465703" w:rsidRPr="00CC5472">
        <w:rPr>
          <w:rFonts w:ascii="Montserrat" w:eastAsia="Times New Roman" w:hAnsi="Montserrat" w:cs="Arial"/>
          <w:sz w:val="20"/>
          <w:szCs w:val="20"/>
        </w:rPr>
        <w:t xml:space="preserve"> į teismą, </w:t>
      </w:r>
      <w:r w:rsidR="00AB7548" w:rsidRPr="00CC5472">
        <w:rPr>
          <w:rFonts w:ascii="Montserrat" w:eastAsia="Times New Roman" w:hAnsi="Montserrat" w:cs="Arial"/>
          <w:sz w:val="20"/>
          <w:szCs w:val="20"/>
        </w:rPr>
        <w:t xml:space="preserve">turi teisę </w:t>
      </w:r>
      <w:r w:rsidR="00B52DC1" w:rsidRPr="00CC5472">
        <w:rPr>
          <w:rFonts w:ascii="Montserrat" w:eastAsia="Times New Roman" w:hAnsi="Montserrat" w:cs="Arial"/>
          <w:sz w:val="20"/>
          <w:szCs w:val="20"/>
        </w:rPr>
        <w:t xml:space="preserve">vienašališkai </w:t>
      </w:r>
      <w:r w:rsidR="00465703" w:rsidRPr="00CC5472">
        <w:rPr>
          <w:rFonts w:ascii="Montserrat" w:eastAsia="Times New Roman" w:hAnsi="Montserrat" w:cs="Arial"/>
          <w:sz w:val="20"/>
          <w:szCs w:val="20"/>
        </w:rPr>
        <w:t>nutraukti Sutartį šiais atvejais:</w:t>
      </w:r>
    </w:p>
    <w:p w14:paraId="7155F2E8" w14:textId="77777777" w:rsidR="00465703" w:rsidRPr="00CC5472" w:rsidRDefault="009D77E0"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kai </w:t>
      </w:r>
      <w:r w:rsidR="007D2B45" w:rsidRPr="00CC5472">
        <w:rPr>
          <w:rFonts w:ascii="Montserrat" w:eastAsia="Times New Roman" w:hAnsi="Montserrat" w:cs="Arial"/>
          <w:sz w:val="20"/>
          <w:szCs w:val="20"/>
        </w:rPr>
        <w:t>Paslaugų teikėjas</w:t>
      </w:r>
      <w:r w:rsidR="00465703" w:rsidRPr="00CC5472">
        <w:rPr>
          <w:rFonts w:ascii="Montserrat" w:eastAsia="Times New Roman" w:hAnsi="Montserrat" w:cs="Arial"/>
          <w:sz w:val="20"/>
          <w:szCs w:val="20"/>
        </w:rPr>
        <w:t xml:space="preserve"> bankrutuoja arba yra likviduojamas, sustabdo ūkinę veiklą arba įstatymuose ir kituose teisės aktuose numatyta tvarka susidaro analogiška situacija;</w:t>
      </w:r>
    </w:p>
    <w:p w14:paraId="095491F1" w14:textId="77777777" w:rsidR="00465703"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kai keičiasi </w:t>
      </w:r>
      <w:r w:rsidR="007D2B45" w:rsidRPr="00CC5472">
        <w:rPr>
          <w:rFonts w:ascii="Montserrat" w:eastAsia="Times New Roman" w:hAnsi="Montserrat" w:cs="Arial"/>
          <w:sz w:val="20"/>
          <w:szCs w:val="20"/>
        </w:rPr>
        <w:t>Paslaugų teikėjo</w:t>
      </w:r>
      <w:r w:rsidRPr="00CC5472">
        <w:rPr>
          <w:rFonts w:ascii="Montserrat" w:eastAsia="Times New Roman" w:hAnsi="Montserrat" w:cs="Arial"/>
          <w:sz w:val="20"/>
          <w:szCs w:val="20"/>
        </w:rPr>
        <w:t xml:space="preserve"> organizacinė struktūra – juridinis statusas, pobūdis ar valdymo struktūra ir tai gali turėti įtakos tinkamam Sutarties įvykdymui;</w:t>
      </w:r>
    </w:p>
    <w:p w14:paraId="0C6F6E25" w14:textId="77777777" w:rsidR="00465703"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kai </w:t>
      </w:r>
      <w:r w:rsidR="007D2B45"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įsiteisėjusiu kompetentingos institucijos ar teismo sprendimu yra pripažintas kaltu dėl profesinio pažeidimo;</w:t>
      </w:r>
    </w:p>
    <w:p w14:paraId="29E13FA2" w14:textId="77777777" w:rsidR="00465703"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kai </w:t>
      </w:r>
      <w:r w:rsidR="007D2B45"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per pagrįstai nustatytą protingą laikotarpį neįvykdo Užsakovo nurodymo ištaisyti netinkamai įvykdytus arba neįvykdytus sutartinius įsipareigojimus;</w:t>
      </w:r>
    </w:p>
    <w:p w14:paraId="4152FA8D" w14:textId="77777777" w:rsidR="00EE443A"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kai </w:t>
      </w:r>
      <w:r w:rsidR="007D2B45"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nevykdo</w:t>
      </w:r>
      <w:r w:rsidR="0060414C" w:rsidRPr="00CC5472">
        <w:rPr>
          <w:rFonts w:ascii="Montserrat" w:eastAsia="Times New Roman" w:hAnsi="Montserrat" w:cs="Arial"/>
          <w:sz w:val="20"/>
          <w:szCs w:val="20"/>
        </w:rPr>
        <w:t xml:space="preserve"> ar netinkamai vykdo</w:t>
      </w:r>
      <w:r w:rsidRPr="00CC5472">
        <w:rPr>
          <w:rFonts w:ascii="Montserrat" w:eastAsia="Times New Roman" w:hAnsi="Montserrat" w:cs="Arial"/>
          <w:sz w:val="20"/>
          <w:szCs w:val="20"/>
        </w:rPr>
        <w:t xml:space="preserve"> savo sutartini</w:t>
      </w:r>
      <w:r w:rsidR="0060414C" w:rsidRPr="00CC5472">
        <w:rPr>
          <w:rFonts w:ascii="Montserrat" w:eastAsia="Times New Roman" w:hAnsi="Montserrat" w:cs="Arial"/>
          <w:sz w:val="20"/>
          <w:szCs w:val="20"/>
        </w:rPr>
        <w:t>us</w:t>
      </w:r>
      <w:r w:rsidRPr="00CC5472">
        <w:rPr>
          <w:rFonts w:ascii="Montserrat" w:eastAsia="Times New Roman" w:hAnsi="Montserrat" w:cs="Arial"/>
          <w:sz w:val="20"/>
          <w:szCs w:val="20"/>
        </w:rPr>
        <w:t xml:space="preserve"> įsipareigojim</w:t>
      </w:r>
      <w:r w:rsidR="0060414C" w:rsidRPr="00CC5472">
        <w:rPr>
          <w:rFonts w:ascii="Montserrat" w:eastAsia="Times New Roman" w:hAnsi="Montserrat" w:cs="Arial"/>
          <w:sz w:val="20"/>
          <w:szCs w:val="20"/>
        </w:rPr>
        <w:t>us</w:t>
      </w:r>
      <w:r w:rsidRPr="00CC5472">
        <w:rPr>
          <w:rFonts w:ascii="Montserrat" w:eastAsia="Times New Roman" w:hAnsi="Montserrat" w:cs="Arial"/>
          <w:sz w:val="20"/>
          <w:szCs w:val="20"/>
        </w:rPr>
        <w:t xml:space="preserve"> ir tai yra esminis Sutarties pažeidimas;</w:t>
      </w:r>
    </w:p>
    <w:p w14:paraId="2762BEC1" w14:textId="77777777" w:rsidR="00B52DC1"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dėl kitokio pobūdžio neveiksnumo, trukdančio vykdyti Sutartį</w:t>
      </w:r>
      <w:r w:rsidR="00B52DC1" w:rsidRPr="00CC5472">
        <w:rPr>
          <w:rFonts w:ascii="Montserrat" w:eastAsia="Times New Roman" w:hAnsi="Montserrat" w:cs="Arial"/>
          <w:sz w:val="20"/>
          <w:szCs w:val="20"/>
        </w:rPr>
        <w:t>;</w:t>
      </w:r>
    </w:p>
    <w:p w14:paraId="123CA930" w14:textId="77777777" w:rsidR="00F5143A" w:rsidRPr="00CC5472" w:rsidRDefault="00EE443A"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kai </w:t>
      </w:r>
      <w:r w:rsidR="009A5DB7" w:rsidRPr="00CC5472">
        <w:rPr>
          <w:rFonts w:ascii="Montserrat" w:eastAsia="Times New Roman" w:hAnsi="Montserrat" w:cs="Arial"/>
          <w:sz w:val="20"/>
          <w:szCs w:val="20"/>
        </w:rPr>
        <w:t>Paslaugų teikėjas</w:t>
      </w:r>
      <w:r w:rsidRPr="00CC5472">
        <w:rPr>
          <w:rFonts w:ascii="Montserrat" w:eastAsia="Times New Roman" w:hAnsi="Montserrat" w:cs="Arial"/>
          <w:sz w:val="20"/>
          <w:szCs w:val="20"/>
        </w:rPr>
        <w:t xml:space="preserve"> sudaro subtiekimo sutartį (keičia subt</w:t>
      </w:r>
      <w:r w:rsidR="00046FE9" w:rsidRPr="00CC5472">
        <w:rPr>
          <w:rFonts w:ascii="Montserrat" w:eastAsia="Times New Roman" w:hAnsi="Montserrat" w:cs="Arial"/>
          <w:sz w:val="20"/>
          <w:szCs w:val="20"/>
        </w:rPr>
        <w:t>ei</w:t>
      </w:r>
      <w:r w:rsidRPr="00CC5472">
        <w:rPr>
          <w:rFonts w:ascii="Montserrat" w:eastAsia="Times New Roman" w:hAnsi="Montserrat" w:cs="Arial"/>
          <w:sz w:val="20"/>
          <w:szCs w:val="20"/>
        </w:rPr>
        <w:t>kėją) be Užsakovo sutikimo</w:t>
      </w:r>
      <w:r w:rsidR="00F5143A" w:rsidRPr="00CC5472">
        <w:rPr>
          <w:rFonts w:ascii="Montserrat" w:eastAsia="Times New Roman" w:hAnsi="Montserrat" w:cs="Arial"/>
          <w:sz w:val="20"/>
          <w:szCs w:val="20"/>
        </w:rPr>
        <w:t>.</w:t>
      </w:r>
    </w:p>
    <w:p w14:paraId="3C335D52" w14:textId="77777777" w:rsidR="00465703" w:rsidRPr="00CC5472" w:rsidRDefault="009A5DB7"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465703" w:rsidRPr="00CC5472">
        <w:rPr>
          <w:rFonts w:ascii="Montserrat" w:eastAsia="Times New Roman" w:hAnsi="Montserrat" w:cs="Arial"/>
          <w:sz w:val="20"/>
          <w:szCs w:val="20"/>
        </w:rPr>
        <w:t>, prieš 15 (penkiolika) kalendorinių dienų įspėjęs Užsakovą, nesikreip</w:t>
      </w:r>
      <w:r w:rsidR="001657EC" w:rsidRPr="00CC5472">
        <w:rPr>
          <w:rFonts w:ascii="Montserrat" w:eastAsia="Times New Roman" w:hAnsi="Montserrat" w:cs="Arial"/>
          <w:sz w:val="20"/>
          <w:szCs w:val="20"/>
        </w:rPr>
        <w:t xml:space="preserve">damas </w:t>
      </w:r>
      <w:r w:rsidR="00465703" w:rsidRPr="00CC5472">
        <w:rPr>
          <w:rFonts w:ascii="Montserrat" w:eastAsia="Times New Roman" w:hAnsi="Montserrat" w:cs="Arial"/>
          <w:sz w:val="20"/>
          <w:szCs w:val="20"/>
        </w:rPr>
        <w:t>į teismą, turi teisę vienašališkai nutraukti Sutartį prieš terminą šiais atvejais:</w:t>
      </w:r>
    </w:p>
    <w:p w14:paraId="198FE630" w14:textId="77777777" w:rsidR="00465703"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kai Užsakovas nevykdo ar netinkamai vykdo savo sutartinius įsipareigojimus ir toks nevykdymas ar netinkamas vykdymas yra esminis Sutarties sąlygų pažeidimas;</w:t>
      </w:r>
    </w:p>
    <w:p w14:paraId="407E7948" w14:textId="77777777" w:rsidR="001F4595" w:rsidRPr="00CC5472" w:rsidRDefault="00465703"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kai Užsakovas bankrutuoja arba yra likviduojamas, sustabdo ūkinę veiklą arba įstatymuose ir kituose teisės aktuose numatyta tvarka susidaro analogiška situacija.</w:t>
      </w:r>
    </w:p>
    <w:p w14:paraId="4EFFA1B0" w14:textId="77777777" w:rsidR="00046FE9" w:rsidRPr="00CC5472" w:rsidRDefault="00046FE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Sutartis taip pat gali būti nutraukta Viešųjų pirkimų įstatyme</w:t>
      </w:r>
      <w:r w:rsidR="00AE2083"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 xml:space="preserve">Lietuvos Respublikos civiliniame kodekse </w:t>
      </w:r>
      <w:r w:rsidR="0077610D" w:rsidRPr="00CC5472">
        <w:rPr>
          <w:rFonts w:ascii="Montserrat" w:eastAsia="Times New Roman" w:hAnsi="Montserrat" w:cs="Arial"/>
          <w:sz w:val="20"/>
          <w:szCs w:val="20"/>
        </w:rPr>
        <w:t xml:space="preserve">ir kitais šioje Sutartyje </w:t>
      </w:r>
      <w:r w:rsidRPr="00CC5472">
        <w:rPr>
          <w:rFonts w:ascii="Montserrat" w:eastAsia="Times New Roman" w:hAnsi="Montserrat" w:cs="Arial"/>
          <w:sz w:val="20"/>
          <w:szCs w:val="20"/>
        </w:rPr>
        <w:t>nurodytais atvejais ir tvarka.</w:t>
      </w:r>
    </w:p>
    <w:p w14:paraId="3FEAB14F" w14:textId="7BCE2989" w:rsidR="00AC6190" w:rsidRPr="00CC5472" w:rsidRDefault="00AC6190"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Užsakovas turi teisę atsisakyti ar reikalauti laikinai sustabdyti Paslaugų teikimą bet kurioje iš Techninėje specifikacijoje nurodytų darbo vietų informuodamas Paslaugų teikėją </w:t>
      </w:r>
      <w:r w:rsidR="00803AF6" w:rsidRPr="00CC5472">
        <w:rPr>
          <w:rFonts w:ascii="Montserrat" w:eastAsia="Times New Roman" w:hAnsi="Montserrat" w:cs="Arial"/>
          <w:sz w:val="20"/>
          <w:szCs w:val="20"/>
        </w:rPr>
        <w:t xml:space="preserve"> apie tai </w:t>
      </w:r>
      <w:r w:rsidRPr="00CC5472">
        <w:rPr>
          <w:rFonts w:ascii="Montserrat" w:eastAsia="Times New Roman" w:hAnsi="Montserrat" w:cs="Arial"/>
          <w:sz w:val="20"/>
          <w:szCs w:val="20"/>
        </w:rPr>
        <w:t xml:space="preserve">raštu ne vėliau kaip prieš 7 (septynias) dienas iki tokio pakeitimo. </w:t>
      </w:r>
      <w:r w:rsidR="007C1851" w:rsidRPr="00CC5472">
        <w:rPr>
          <w:rFonts w:ascii="Montserrat" w:eastAsia="Times New Roman" w:hAnsi="Montserrat" w:cs="Arial"/>
          <w:sz w:val="20"/>
          <w:szCs w:val="20"/>
        </w:rPr>
        <w:t>Užsakovui atsisakant Paslaugų, Paslaugų teikėjas turi teisę reikalauti atlyginti patirtas darbo vietos, kuriai atsisakoma Paslaugų teikimo, parengimo Paslaugų teikimui ir susijusias išlaidas (tiesioginius nuostolius).</w:t>
      </w:r>
      <w:r w:rsidR="00AE3105" w:rsidRPr="00CC5472">
        <w:rPr>
          <w:rFonts w:ascii="Montserrat" w:hAnsi="Montserrat" w:cs="Arial"/>
          <w:sz w:val="20"/>
          <w:szCs w:val="20"/>
        </w:rPr>
        <w:t xml:space="preserve"> </w:t>
      </w:r>
      <w:r w:rsidR="007C1851" w:rsidRPr="00CC5472">
        <w:rPr>
          <w:rFonts w:ascii="Montserrat" w:eastAsia="Times New Roman" w:hAnsi="Montserrat" w:cs="Arial"/>
          <w:sz w:val="20"/>
          <w:szCs w:val="20"/>
        </w:rPr>
        <w:t>Paslaugų teikėjo išlaidos (tiesioginiai nuostoliai) atlyginamos šia tvarka: bendra</w:t>
      </w:r>
      <w:r w:rsidR="00C1086D" w:rsidRPr="00CC5472">
        <w:rPr>
          <w:rFonts w:ascii="Montserrat" w:eastAsia="Times New Roman" w:hAnsi="Montserrat" w:cs="Arial"/>
          <w:sz w:val="20"/>
          <w:szCs w:val="20"/>
        </w:rPr>
        <w:t xml:space="preserve"> Paslaugų teikėjo</w:t>
      </w:r>
      <w:r w:rsidR="007C1851" w:rsidRPr="00CC5472">
        <w:rPr>
          <w:rFonts w:ascii="Montserrat" w:eastAsia="Times New Roman" w:hAnsi="Montserrat" w:cs="Arial"/>
          <w:sz w:val="20"/>
          <w:szCs w:val="20"/>
        </w:rPr>
        <w:t xml:space="preserve"> išlaidų</w:t>
      </w:r>
      <w:r w:rsidR="00C1086D" w:rsidRPr="00CC5472">
        <w:rPr>
          <w:rFonts w:ascii="Montserrat" w:hAnsi="Montserrat" w:cs="Arial"/>
          <w:sz w:val="20"/>
          <w:szCs w:val="20"/>
        </w:rPr>
        <w:t xml:space="preserve"> </w:t>
      </w:r>
      <w:r w:rsidR="00C1086D" w:rsidRPr="00CC5472">
        <w:rPr>
          <w:rFonts w:ascii="Montserrat" w:eastAsia="Times New Roman" w:hAnsi="Montserrat" w:cs="Arial"/>
          <w:sz w:val="20"/>
          <w:szCs w:val="20"/>
        </w:rPr>
        <w:t>darbo vietai (-oms) parengti</w:t>
      </w:r>
      <w:r w:rsidR="007C1851" w:rsidRPr="00CC5472">
        <w:rPr>
          <w:rFonts w:ascii="Montserrat" w:eastAsia="Times New Roman" w:hAnsi="Montserrat" w:cs="Arial"/>
          <w:sz w:val="20"/>
          <w:szCs w:val="20"/>
        </w:rPr>
        <w:t xml:space="preserve"> suma padalinama iš Sutartyje numatyto Maksimalaus Paslaugų teikimo termino gaunant vienam mėnesiui tenkančią išlaidų sumą; skaičiuojant Užsakovo kompensuotiną išlaidų sumą vienam mėnesiui tenkanti išlaidų suma padauginama iš iki Maksimalaus Paslaugų teikimo termino pabaigos likusių mėnesių, kuriems Paslaugų teikimo </w:t>
      </w:r>
      <w:r w:rsidR="007C1851" w:rsidRPr="00CC5472">
        <w:rPr>
          <w:rFonts w:ascii="Montserrat" w:eastAsia="Times New Roman" w:hAnsi="Montserrat" w:cs="Arial"/>
          <w:sz w:val="20"/>
          <w:szCs w:val="20"/>
        </w:rPr>
        <w:lastRenderedPageBreak/>
        <w:t>atsisakyta, skaičiaus.</w:t>
      </w:r>
      <w:r w:rsidR="00C1086D" w:rsidRPr="00CC5472">
        <w:rPr>
          <w:rFonts w:ascii="Montserrat" w:eastAsia="Times New Roman" w:hAnsi="Montserrat" w:cs="Arial"/>
          <w:sz w:val="20"/>
          <w:szCs w:val="20"/>
        </w:rPr>
        <w:t xml:space="preserve"> </w:t>
      </w:r>
      <w:r w:rsidR="00D70AF6" w:rsidRPr="00CC5472">
        <w:rPr>
          <w:rFonts w:ascii="Montserrat" w:eastAsia="Times New Roman" w:hAnsi="Montserrat" w:cs="Arial"/>
          <w:sz w:val="20"/>
          <w:szCs w:val="20"/>
        </w:rPr>
        <w:t>Maksimali reikalaujama atlyginti darbo vietų parengimo Paslaugų teikimui ir susijusių išlaidų (tiesioginiai nuostoliai) bendra suma negali viršyti 5 (penkių) procentų nuo Pradinės sutarties vertės, nurodytos Sutarties 3.3 punkte</w:t>
      </w:r>
    </w:p>
    <w:p w14:paraId="29A0EB68" w14:textId="77777777" w:rsidR="008107D9" w:rsidRPr="00CC5472" w:rsidRDefault="008107D9" w:rsidP="005D33F4">
      <w:pPr>
        <w:spacing w:after="0" w:line="240" w:lineRule="auto"/>
        <w:ind w:left="567"/>
        <w:jc w:val="both"/>
        <w:rPr>
          <w:rFonts w:ascii="Montserrat" w:eastAsia="Times New Roman" w:hAnsi="Montserrat" w:cs="Arial"/>
          <w:sz w:val="20"/>
          <w:szCs w:val="20"/>
        </w:rPr>
      </w:pPr>
    </w:p>
    <w:p w14:paraId="1D73C81B" w14:textId="77777777" w:rsidR="00046FE9" w:rsidRPr="00CC5472" w:rsidRDefault="00046FE9"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INTELEKTINĖS NUOSAVYBĖS TEISĖS</w:t>
      </w:r>
    </w:p>
    <w:p w14:paraId="7DD066AE" w14:textId="77777777" w:rsidR="00046FE9" w:rsidRPr="00CC5472" w:rsidRDefault="00046FE9" w:rsidP="005D33F4">
      <w:pPr>
        <w:tabs>
          <w:tab w:val="left" w:pos="0"/>
        </w:tabs>
        <w:spacing w:after="0" w:line="240" w:lineRule="auto"/>
        <w:ind w:left="360"/>
        <w:rPr>
          <w:rFonts w:ascii="Montserrat" w:eastAsia="Times New Roman" w:hAnsi="Montserrat" w:cs="Arial"/>
          <w:b/>
          <w:sz w:val="20"/>
          <w:szCs w:val="20"/>
        </w:rPr>
      </w:pPr>
    </w:p>
    <w:p w14:paraId="3F002E3A" w14:textId="77777777" w:rsidR="00046FE9" w:rsidRPr="00CC5472" w:rsidRDefault="00046FE9" w:rsidP="005D33F4">
      <w:pPr>
        <w:numPr>
          <w:ilvl w:val="1"/>
          <w:numId w:val="28"/>
        </w:numPr>
        <w:tabs>
          <w:tab w:val="left" w:pos="0"/>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Intelektinės nuosavybės teisės, susijusios su Paslaugų teikėjo įranga, programomis, technine dokumentacija, kuri pateikiama Užsakovui Paslaugos įdiegimo ar teikimo metu, </w:t>
      </w:r>
      <w:r w:rsidR="0077610D" w:rsidRPr="00CC5472">
        <w:rPr>
          <w:rFonts w:ascii="Montserrat" w:eastAsia="Times New Roman" w:hAnsi="Montserrat" w:cs="Arial"/>
          <w:sz w:val="20"/>
          <w:szCs w:val="20"/>
        </w:rPr>
        <w:t>iš</w:t>
      </w:r>
      <w:r w:rsidRPr="00CC5472">
        <w:rPr>
          <w:rFonts w:ascii="Montserrat" w:eastAsia="Times New Roman" w:hAnsi="Montserrat" w:cs="Arial"/>
          <w:sz w:val="20"/>
          <w:szCs w:val="20"/>
        </w:rPr>
        <w:t xml:space="preserve">lieka </w:t>
      </w:r>
      <w:r w:rsidR="005D33F4" w:rsidRPr="00CC5472">
        <w:rPr>
          <w:rFonts w:ascii="Montserrat" w:eastAsia="Times New Roman" w:hAnsi="Montserrat" w:cs="Arial"/>
          <w:sz w:val="20"/>
          <w:szCs w:val="20"/>
        </w:rPr>
        <w:t xml:space="preserve">Paslaugų teikėjui </w:t>
      </w:r>
      <w:r w:rsidRPr="00CC5472">
        <w:rPr>
          <w:rFonts w:ascii="Montserrat" w:eastAsia="Times New Roman" w:hAnsi="Montserrat" w:cs="Arial"/>
          <w:sz w:val="20"/>
          <w:szCs w:val="20"/>
        </w:rPr>
        <w:t xml:space="preserve">arba jos licenciarams. </w:t>
      </w:r>
    </w:p>
    <w:p w14:paraId="04FA3B38" w14:textId="77777777" w:rsidR="00046FE9" w:rsidRPr="00CC5472" w:rsidRDefault="00046FE9" w:rsidP="005D33F4">
      <w:pPr>
        <w:numPr>
          <w:ilvl w:val="1"/>
          <w:numId w:val="28"/>
        </w:numPr>
        <w:tabs>
          <w:tab w:val="left" w:pos="0"/>
        </w:tabs>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Paslaugai teikti </w:t>
      </w:r>
      <w:r w:rsidR="005D33F4" w:rsidRPr="00CC5472">
        <w:rPr>
          <w:rFonts w:ascii="Montserrat" w:eastAsia="Times New Roman" w:hAnsi="Montserrat" w:cs="Arial"/>
          <w:sz w:val="20"/>
          <w:szCs w:val="20"/>
        </w:rPr>
        <w:t>Užsakovui</w:t>
      </w:r>
      <w:r w:rsidR="0077610D" w:rsidRPr="00CC5472">
        <w:rPr>
          <w:rFonts w:ascii="Montserrat" w:eastAsia="Times New Roman" w:hAnsi="Montserrat" w:cs="Arial"/>
          <w:sz w:val="20"/>
          <w:szCs w:val="20"/>
        </w:rPr>
        <w:t xml:space="preserve"> suteikta</w:t>
      </w:r>
      <w:r w:rsidRPr="00CC5472">
        <w:rPr>
          <w:rFonts w:ascii="Montserrat" w:eastAsia="Times New Roman" w:hAnsi="Montserrat" w:cs="Arial"/>
          <w:sz w:val="20"/>
          <w:szCs w:val="20"/>
        </w:rPr>
        <w:t xml:space="preserve"> </w:t>
      </w:r>
      <w:r w:rsidR="005D33F4" w:rsidRPr="00CC5472">
        <w:rPr>
          <w:rFonts w:ascii="Montserrat" w:eastAsia="Times New Roman" w:hAnsi="Montserrat" w:cs="Arial"/>
          <w:sz w:val="20"/>
          <w:szCs w:val="20"/>
        </w:rPr>
        <w:t>Paslaugų teikėjo</w:t>
      </w:r>
      <w:r w:rsidRPr="00CC5472">
        <w:rPr>
          <w:rFonts w:ascii="Montserrat" w:eastAsia="Times New Roman" w:hAnsi="Montserrat" w:cs="Arial"/>
          <w:sz w:val="20"/>
          <w:szCs w:val="20"/>
        </w:rPr>
        <w:t xml:space="preserve"> įranga, programos bei bet kokia su tuo susijusi techninė dokumentacija gali būti </w:t>
      </w:r>
      <w:r w:rsidR="005D33F4" w:rsidRPr="00CC5472">
        <w:rPr>
          <w:rFonts w:ascii="Montserrat" w:eastAsia="Times New Roman" w:hAnsi="Montserrat" w:cs="Arial"/>
          <w:sz w:val="20"/>
          <w:szCs w:val="20"/>
        </w:rPr>
        <w:t xml:space="preserve">Užsakovo </w:t>
      </w:r>
      <w:r w:rsidRPr="00CC5472">
        <w:rPr>
          <w:rFonts w:ascii="Montserrat" w:eastAsia="Times New Roman" w:hAnsi="Montserrat" w:cs="Arial"/>
          <w:sz w:val="20"/>
          <w:szCs w:val="20"/>
        </w:rPr>
        <w:t>naudojama tik tiek, kiek tai susiję su užsakytos Paslaugos naudojimu</w:t>
      </w:r>
      <w:r w:rsidR="005D33F4" w:rsidRPr="00CC5472">
        <w:rPr>
          <w:rFonts w:ascii="Montserrat" w:eastAsia="Times New Roman" w:hAnsi="Montserrat" w:cs="Arial"/>
          <w:sz w:val="20"/>
          <w:szCs w:val="20"/>
        </w:rPr>
        <w:t>.</w:t>
      </w:r>
    </w:p>
    <w:p w14:paraId="6F4EF4F5" w14:textId="77777777" w:rsidR="00D70AF6" w:rsidRPr="00CC5472" w:rsidRDefault="00D70AF6" w:rsidP="00EA5539">
      <w:pPr>
        <w:tabs>
          <w:tab w:val="left" w:pos="0"/>
        </w:tabs>
        <w:spacing w:after="0" w:line="240" w:lineRule="auto"/>
        <w:rPr>
          <w:rFonts w:ascii="Montserrat" w:eastAsia="Times New Roman" w:hAnsi="Montserrat" w:cs="Arial"/>
          <w:b/>
          <w:sz w:val="20"/>
          <w:szCs w:val="20"/>
        </w:rPr>
      </w:pPr>
    </w:p>
    <w:p w14:paraId="6329B8BD" w14:textId="77777777" w:rsidR="00834FB6" w:rsidRPr="00CC5472" w:rsidRDefault="001C07A9"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t>BAIGIAMOSIOS NUOSTATOS</w:t>
      </w:r>
    </w:p>
    <w:p w14:paraId="52A11BE0" w14:textId="77777777" w:rsidR="00F957F6" w:rsidRPr="00CC5472" w:rsidRDefault="00F957F6" w:rsidP="005D33F4">
      <w:pPr>
        <w:pStyle w:val="BodyText2"/>
        <w:tabs>
          <w:tab w:val="left" w:pos="1134"/>
        </w:tabs>
        <w:ind w:firstLine="567"/>
        <w:jc w:val="left"/>
        <w:rPr>
          <w:rFonts w:ascii="Montserrat" w:hAnsi="Montserrat" w:cs="Arial"/>
          <w:sz w:val="20"/>
          <w:lang w:val="lt-LT"/>
        </w:rPr>
      </w:pPr>
    </w:p>
    <w:p w14:paraId="09B74BD3" w14:textId="77777777" w:rsidR="001C07A9" w:rsidRPr="00CC5472" w:rsidRDefault="001C07A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Jei kitaip nesusitarta tarp Šalių, visi paklausimai, pranešimai, reikalavimai, prašymai ir kita korespondencija tarp Šalių pagal šią Sutartį turi būti siunčiami registruotu paštu, elektroniniu paštu ar kitomis elektroninėmis ryšio priemonėmis.</w:t>
      </w:r>
    </w:p>
    <w:p w14:paraId="57E4A342" w14:textId="77777777" w:rsidR="001C07A9" w:rsidRPr="00CC5472" w:rsidRDefault="001C07A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Atitinkami pranešimai</w:t>
      </w:r>
      <w:r w:rsidR="008C0514" w:rsidRPr="00CC5472">
        <w:rPr>
          <w:rFonts w:ascii="Montserrat" w:eastAsia="Times New Roman" w:hAnsi="Montserrat" w:cs="Arial"/>
          <w:sz w:val="20"/>
          <w:szCs w:val="20"/>
        </w:rPr>
        <w:t xml:space="preserve"> </w:t>
      </w:r>
      <w:r w:rsidR="00B67008" w:rsidRPr="00CC5472">
        <w:rPr>
          <w:rFonts w:ascii="Montserrat" w:eastAsia="Times New Roman" w:hAnsi="Montserrat" w:cs="Arial"/>
          <w:sz w:val="20"/>
          <w:szCs w:val="20"/>
        </w:rPr>
        <w:t>ir (</w:t>
      </w:r>
      <w:r w:rsidR="008C0514" w:rsidRPr="00CC5472">
        <w:rPr>
          <w:rFonts w:ascii="Montserrat" w:eastAsia="Times New Roman" w:hAnsi="Montserrat" w:cs="Arial"/>
          <w:sz w:val="20"/>
          <w:szCs w:val="20"/>
        </w:rPr>
        <w:t>ar</w:t>
      </w:r>
      <w:r w:rsidR="00B67008" w:rsidRPr="00CC5472">
        <w:rPr>
          <w:rFonts w:ascii="Montserrat" w:eastAsia="Times New Roman" w:hAnsi="Montserrat" w:cs="Arial"/>
          <w:sz w:val="20"/>
          <w:szCs w:val="20"/>
        </w:rPr>
        <w:t>)</w:t>
      </w:r>
      <w:r w:rsidR="0060414C" w:rsidRPr="00CC5472">
        <w:rPr>
          <w:rFonts w:ascii="Montserrat" w:eastAsia="Times New Roman" w:hAnsi="Montserrat" w:cs="Arial"/>
          <w:sz w:val="20"/>
          <w:szCs w:val="20"/>
        </w:rPr>
        <w:t xml:space="preserve"> už</w:t>
      </w:r>
      <w:r w:rsidR="0077610D" w:rsidRPr="00CC5472">
        <w:rPr>
          <w:rFonts w:ascii="Montserrat" w:eastAsia="Times New Roman" w:hAnsi="Montserrat" w:cs="Arial"/>
          <w:sz w:val="20"/>
          <w:szCs w:val="20"/>
        </w:rPr>
        <w:t xml:space="preserve">klausimai </w:t>
      </w:r>
      <w:r w:rsidRPr="00CC5472">
        <w:rPr>
          <w:rFonts w:ascii="Montserrat" w:eastAsia="Times New Roman" w:hAnsi="Montserrat" w:cs="Arial"/>
          <w:sz w:val="20"/>
          <w:szCs w:val="20"/>
        </w:rPr>
        <w:t>bus laikomi gautais:</w:t>
      </w:r>
    </w:p>
    <w:p w14:paraId="7958115C" w14:textId="77777777" w:rsidR="001C07A9" w:rsidRPr="00CC5472" w:rsidRDefault="001C07A9"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siunčiant elektroniniu paštu</w:t>
      </w:r>
      <w:r w:rsidR="005D33F4" w:rsidRPr="00CC5472">
        <w:rPr>
          <w:rFonts w:ascii="Montserrat" w:eastAsia="Times New Roman" w:hAnsi="Montserrat" w:cs="Arial"/>
          <w:sz w:val="20"/>
          <w:szCs w:val="20"/>
        </w:rPr>
        <w:t xml:space="preserve"> ar </w:t>
      </w:r>
      <w:r w:rsidR="0077610D" w:rsidRPr="00CC5472">
        <w:rPr>
          <w:rFonts w:ascii="Montserrat" w:eastAsia="Times New Roman" w:hAnsi="Montserrat" w:cs="Arial"/>
          <w:sz w:val="20"/>
          <w:szCs w:val="20"/>
        </w:rPr>
        <w:t xml:space="preserve">kitu elektroniniu būdu </w:t>
      </w:r>
      <w:r w:rsidRPr="00CC5472">
        <w:rPr>
          <w:rFonts w:ascii="Montserrat" w:eastAsia="Times New Roman" w:hAnsi="Montserrat" w:cs="Arial"/>
          <w:sz w:val="20"/>
          <w:szCs w:val="20"/>
        </w:rPr>
        <w:t xml:space="preserve"> – jų išsiuntimo momentu;</w:t>
      </w:r>
    </w:p>
    <w:p w14:paraId="429EF653" w14:textId="77777777" w:rsidR="001C07A9" w:rsidRPr="00CC5472" w:rsidRDefault="001C07A9" w:rsidP="005D33F4">
      <w:pPr>
        <w:numPr>
          <w:ilvl w:val="2"/>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siunčiant registruotu paštu – po </w:t>
      </w:r>
      <w:r w:rsidR="00160D28" w:rsidRPr="00CC5472">
        <w:rPr>
          <w:rFonts w:ascii="Montserrat" w:eastAsia="Times New Roman" w:hAnsi="Montserrat" w:cs="Arial"/>
          <w:sz w:val="20"/>
          <w:szCs w:val="20"/>
        </w:rPr>
        <w:t>5</w:t>
      </w:r>
      <w:r w:rsidRPr="00CC5472">
        <w:rPr>
          <w:rFonts w:ascii="Montserrat" w:eastAsia="Times New Roman" w:hAnsi="Montserrat" w:cs="Arial"/>
          <w:sz w:val="20"/>
          <w:szCs w:val="20"/>
        </w:rPr>
        <w:t xml:space="preserve"> (</w:t>
      </w:r>
      <w:r w:rsidR="008C0514" w:rsidRPr="00CC5472">
        <w:rPr>
          <w:rFonts w:ascii="Montserrat" w:eastAsia="Times New Roman" w:hAnsi="Montserrat" w:cs="Arial"/>
          <w:sz w:val="20"/>
          <w:szCs w:val="20"/>
        </w:rPr>
        <w:t>penkių</w:t>
      </w:r>
      <w:r w:rsidRPr="00CC5472">
        <w:rPr>
          <w:rFonts w:ascii="Montserrat" w:eastAsia="Times New Roman" w:hAnsi="Montserrat" w:cs="Arial"/>
          <w:sz w:val="20"/>
          <w:szCs w:val="20"/>
        </w:rPr>
        <w:t>) dienų nuo išsiuntimo registruotu paštu dienos.</w:t>
      </w:r>
    </w:p>
    <w:p w14:paraId="675CAA63" w14:textId="77777777" w:rsidR="001C07A9" w:rsidRPr="00CC5472" w:rsidRDefault="00160D28"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Paslaugų teikėjas</w:t>
      </w:r>
      <w:r w:rsidR="001C07A9" w:rsidRPr="00CC5472">
        <w:rPr>
          <w:rFonts w:ascii="Montserrat" w:eastAsia="Times New Roman" w:hAnsi="Montserrat" w:cs="Arial"/>
          <w:sz w:val="20"/>
          <w:szCs w:val="20"/>
        </w:rPr>
        <w:t xml:space="preserve"> negali perleisti tretiesiems asmenims visų ar dalies savo teisių, susijusių su Sutartimi, įskaitant reikalavimo teisę į Užsakovo mokėtinas sumas.</w:t>
      </w:r>
      <w:r w:rsidR="00AB7548" w:rsidRPr="00CC5472">
        <w:rPr>
          <w:rFonts w:ascii="Montserrat" w:eastAsia="Times New Roman" w:hAnsi="Montserrat" w:cs="Arial"/>
          <w:sz w:val="20"/>
          <w:szCs w:val="20"/>
        </w:rPr>
        <w:t xml:space="preserve"> Be Užsakovo išankstinio rašytinio sutikimo (leidimo) sudaryti sandoriai dėl teisių ar pareigų pagal Sutartį perleidimo laikytini niekiniais ir negaliojančiais nuo jų sudarymo momento.</w:t>
      </w:r>
    </w:p>
    <w:p w14:paraId="690188CE" w14:textId="77777777" w:rsidR="001C07A9" w:rsidRPr="00CC5472" w:rsidRDefault="001C07A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7AEA35CD" w14:textId="77777777" w:rsidR="001C07A9" w:rsidRPr="00CC5472" w:rsidRDefault="001C07A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Pasikeitus Šalies buveinės adresui, banko sąskaitos numeriui, kontaktiniams asmenims ar kitiems rekvizitams, Šalis privalo apie tai pranešti kitai Šaliai </w:t>
      </w:r>
      <w:r w:rsidR="0060414C" w:rsidRPr="00CC5472">
        <w:rPr>
          <w:rFonts w:ascii="Montserrat" w:eastAsia="Times New Roman" w:hAnsi="Montserrat" w:cs="Arial"/>
          <w:sz w:val="20"/>
          <w:szCs w:val="20"/>
        </w:rPr>
        <w:t>iki rekvizitų pasikeitimo</w:t>
      </w:r>
      <w:r w:rsidRPr="00CC5472">
        <w:rPr>
          <w:rFonts w:ascii="Montserrat" w:eastAsia="Times New Roman" w:hAnsi="Montserrat" w:cs="Arial"/>
          <w:sz w:val="20"/>
          <w:szCs w:val="20"/>
        </w:rPr>
        <w:t>. Neįvykdžius</w:t>
      </w:r>
      <w:r w:rsidR="005D33F4" w:rsidRPr="00CC5472">
        <w:rPr>
          <w:rFonts w:ascii="Montserrat" w:eastAsia="Times New Roman" w:hAnsi="Montserrat" w:cs="Arial"/>
          <w:sz w:val="20"/>
          <w:szCs w:val="20"/>
        </w:rPr>
        <w:t>i</w:t>
      </w:r>
      <w:r w:rsidRPr="00CC5472">
        <w:rPr>
          <w:rFonts w:ascii="Montserrat" w:eastAsia="Times New Roman" w:hAnsi="Montserrat" w:cs="Arial"/>
          <w:sz w:val="20"/>
          <w:szCs w:val="20"/>
        </w:rPr>
        <w:t xml:space="preserve"> ši</w:t>
      </w:r>
      <w:r w:rsidR="0060414C" w:rsidRPr="00CC5472">
        <w:rPr>
          <w:rFonts w:ascii="Montserrat" w:eastAsia="Times New Roman" w:hAnsi="Montserrat" w:cs="Arial"/>
          <w:sz w:val="20"/>
          <w:szCs w:val="20"/>
        </w:rPr>
        <w:t>o</w:t>
      </w:r>
      <w:r w:rsidRPr="00CC5472">
        <w:rPr>
          <w:rFonts w:ascii="Montserrat" w:eastAsia="Times New Roman" w:hAnsi="Montserrat" w:cs="Arial"/>
          <w:sz w:val="20"/>
          <w:szCs w:val="20"/>
        </w:rPr>
        <w:t xml:space="preserve"> reikalavim</w:t>
      </w:r>
      <w:r w:rsidR="0060414C" w:rsidRPr="00CC5472">
        <w:rPr>
          <w:rFonts w:ascii="Montserrat" w:eastAsia="Times New Roman" w:hAnsi="Montserrat" w:cs="Arial"/>
          <w:sz w:val="20"/>
          <w:szCs w:val="20"/>
        </w:rPr>
        <w:t>o</w:t>
      </w:r>
      <w:r w:rsidRPr="00CC5472">
        <w:rPr>
          <w:rFonts w:ascii="Montserrat" w:eastAsia="Times New Roman" w:hAnsi="Montserrat" w:cs="Arial"/>
          <w:sz w:val="20"/>
          <w:szCs w:val="20"/>
        </w:rPr>
        <w:t xml:space="preserve"> Šalis neturi teisės reikšti pretenzijų ar atsikirtimų, kad kitos Šalies veiksmai, atlikti vadovaujantis paskutine turima informacija, neatitinka Sutarties sąlygų, arba kad ji negavo pranešimų, siustų pagal paskutinius turimus rekvizitus.</w:t>
      </w:r>
    </w:p>
    <w:p w14:paraId="061EFA0E" w14:textId="77777777" w:rsidR="001C07A9" w:rsidRPr="00CC5472" w:rsidRDefault="001C07A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Šalių paskiriami asmenys</w:t>
      </w:r>
      <w:r w:rsidR="00AB7548" w:rsidRPr="00CC5472">
        <w:rPr>
          <w:rFonts w:ascii="Montserrat" w:eastAsia="Times New Roman" w:hAnsi="Montserrat" w:cs="Arial"/>
          <w:sz w:val="20"/>
          <w:szCs w:val="20"/>
        </w:rPr>
        <w:t>, atsakingi už Sutarties vykdymą</w:t>
      </w:r>
      <w:r w:rsidRPr="00CC5472">
        <w:rPr>
          <w:rFonts w:ascii="Montserrat" w:eastAsia="Times New Roman" w:hAnsi="Montserrat"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3491"/>
        <w:gridCol w:w="3839"/>
      </w:tblGrid>
      <w:tr w:rsidR="001C07A9" w:rsidRPr="00CC5472" w14:paraId="7B5CB485" w14:textId="77777777" w:rsidTr="00160D28">
        <w:tc>
          <w:tcPr>
            <w:tcW w:w="2250" w:type="dxa"/>
          </w:tcPr>
          <w:p w14:paraId="6D6B92DF" w14:textId="77777777" w:rsidR="001C07A9" w:rsidRPr="00CC5472" w:rsidRDefault="001C07A9" w:rsidP="005D33F4">
            <w:pPr>
              <w:tabs>
                <w:tab w:val="left" w:pos="1134"/>
              </w:tabs>
              <w:spacing w:after="0" w:line="240" w:lineRule="auto"/>
              <w:ind w:right="11" w:firstLine="567"/>
              <w:jc w:val="both"/>
              <w:rPr>
                <w:rFonts w:ascii="Montserrat" w:hAnsi="Montserrat" w:cs="Arial"/>
                <w:bCs/>
                <w:sz w:val="20"/>
                <w:szCs w:val="20"/>
              </w:rPr>
            </w:pPr>
          </w:p>
        </w:tc>
        <w:tc>
          <w:tcPr>
            <w:tcW w:w="3592" w:type="dxa"/>
          </w:tcPr>
          <w:p w14:paraId="52EE6029" w14:textId="77777777" w:rsidR="001C07A9" w:rsidRPr="00CC5472" w:rsidRDefault="001C07A9" w:rsidP="005D33F4">
            <w:pPr>
              <w:tabs>
                <w:tab w:val="left" w:pos="1134"/>
              </w:tabs>
              <w:spacing w:after="0" w:line="240" w:lineRule="auto"/>
              <w:ind w:right="11" w:firstLine="567"/>
              <w:jc w:val="center"/>
              <w:rPr>
                <w:rFonts w:ascii="Montserrat" w:hAnsi="Montserrat" w:cs="Arial"/>
                <w:bCs/>
                <w:sz w:val="20"/>
                <w:szCs w:val="20"/>
              </w:rPr>
            </w:pPr>
            <w:r w:rsidRPr="00CC5472">
              <w:rPr>
                <w:rFonts w:ascii="Montserrat" w:hAnsi="Montserrat" w:cs="Arial"/>
                <w:bCs/>
                <w:sz w:val="20"/>
                <w:szCs w:val="20"/>
              </w:rPr>
              <w:t>Užsakovas</w:t>
            </w:r>
          </w:p>
        </w:tc>
        <w:tc>
          <w:tcPr>
            <w:tcW w:w="3968" w:type="dxa"/>
          </w:tcPr>
          <w:p w14:paraId="1DEBD525" w14:textId="77777777" w:rsidR="001C07A9" w:rsidRPr="00CC5472" w:rsidRDefault="00160D28" w:rsidP="005D33F4">
            <w:pPr>
              <w:tabs>
                <w:tab w:val="left" w:pos="1134"/>
              </w:tabs>
              <w:spacing w:after="0" w:line="240" w:lineRule="auto"/>
              <w:ind w:right="11" w:firstLine="567"/>
              <w:jc w:val="center"/>
              <w:rPr>
                <w:rFonts w:ascii="Montserrat" w:hAnsi="Montserrat" w:cs="Arial"/>
                <w:bCs/>
                <w:sz w:val="20"/>
                <w:szCs w:val="20"/>
              </w:rPr>
            </w:pPr>
            <w:r w:rsidRPr="00CC5472">
              <w:rPr>
                <w:rFonts w:ascii="Montserrat" w:hAnsi="Montserrat" w:cs="Arial"/>
                <w:bCs/>
                <w:sz w:val="20"/>
                <w:szCs w:val="20"/>
              </w:rPr>
              <w:t>Paslaugų teikėjas</w:t>
            </w:r>
          </w:p>
        </w:tc>
      </w:tr>
      <w:tr w:rsidR="001C07A9" w:rsidRPr="00CC5472" w14:paraId="23382EEB" w14:textId="77777777" w:rsidTr="00160D28">
        <w:tc>
          <w:tcPr>
            <w:tcW w:w="2250" w:type="dxa"/>
          </w:tcPr>
          <w:p w14:paraId="2E86487B" w14:textId="77777777" w:rsidR="001C07A9" w:rsidRPr="00CC5472" w:rsidRDefault="001C07A9" w:rsidP="005D33F4">
            <w:pPr>
              <w:tabs>
                <w:tab w:val="left" w:pos="1134"/>
              </w:tabs>
              <w:spacing w:after="0" w:line="240" w:lineRule="auto"/>
              <w:ind w:right="11" w:firstLine="34"/>
              <w:jc w:val="center"/>
              <w:rPr>
                <w:rFonts w:ascii="Montserrat" w:hAnsi="Montserrat" w:cs="Arial"/>
                <w:sz w:val="20"/>
                <w:szCs w:val="20"/>
              </w:rPr>
            </w:pPr>
            <w:r w:rsidRPr="00CC5472">
              <w:rPr>
                <w:rFonts w:ascii="Montserrat" w:hAnsi="Montserrat" w:cs="Arial"/>
                <w:sz w:val="20"/>
                <w:szCs w:val="20"/>
              </w:rPr>
              <w:t>Pareigos</w:t>
            </w:r>
          </w:p>
        </w:tc>
        <w:tc>
          <w:tcPr>
            <w:tcW w:w="3592" w:type="dxa"/>
          </w:tcPr>
          <w:p w14:paraId="70975B64" w14:textId="30B62A11" w:rsidR="00B133D0" w:rsidRPr="00CC5472" w:rsidRDefault="00B133D0" w:rsidP="0011389B">
            <w:pPr>
              <w:tabs>
                <w:tab w:val="left" w:pos="1134"/>
              </w:tabs>
              <w:spacing w:after="0" w:line="240" w:lineRule="auto"/>
              <w:ind w:right="11"/>
              <w:jc w:val="both"/>
              <w:rPr>
                <w:rFonts w:ascii="Montserrat" w:hAnsi="Montserrat" w:cs="Arial"/>
                <w:sz w:val="20"/>
                <w:szCs w:val="20"/>
              </w:rPr>
            </w:pPr>
          </w:p>
        </w:tc>
        <w:tc>
          <w:tcPr>
            <w:tcW w:w="3968" w:type="dxa"/>
          </w:tcPr>
          <w:p w14:paraId="7999FAD1" w14:textId="4836D02D" w:rsidR="001C07A9" w:rsidRPr="00CC5472" w:rsidRDefault="001C07A9" w:rsidP="008B224C">
            <w:pPr>
              <w:tabs>
                <w:tab w:val="left" w:pos="1134"/>
              </w:tabs>
              <w:spacing w:after="0" w:line="240" w:lineRule="auto"/>
              <w:ind w:right="11"/>
              <w:jc w:val="both"/>
              <w:rPr>
                <w:rFonts w:ascii="Montserrat" w:hAnsi="Montserrat" w:cs="Arial"/>
                <w:sz w:val="20"/>
                <w:szCs w:val="20"/>
              </w:rPr>
            </w:pPr>
          </w:p>
        </w:tc>
      </w:tr>
      <w:tr w:rsidR="001C07A9" w:rsidRPr="00CC5472" w14:paraId="621889FA" w14:textId="77777777" w:rsidTr="00160D28">
        <w:tc>
          <w:tcPr>
            <w:tcW w:w="2250" w:type="dxa"/>
          </w:tcPr>
          <w:p w14:paraId="3D6CC51D" w14:textId="77777777" w:rsidR="001C07A9" w:rsidRPr="00CC5472" w:rsidRDefault="001C07A9" w:rsidP="005D33F4">
            <w:pPr>
              <w:tabs>
                <w:tab w:val="left" w:pos="1134"/>
              </w:tabs>
              <w:spacing w:after="0" w:line="240" w:lineRule="auto"/>
              <w:ind w:right="11" w:firstLine="34"/>
              <w:jc w:val="center"/>
              <w:rPr>
                <w:rFonts w:ascii="Montserrat" w:hAnsi="Montserrat" w:cs="Arial"/>
                <w:sz w:val="20"/>
                <w:szCs w:val="20"/>
              </w:rPr>
            </w:pPr>
            <w:r w:rsidRPr="00CC5472">
              <w:rPr>
                <w:rFonts w:ascii="Montserrat" w:hAnsi="Montserrat" w:cs="Arial"/>
                <w:sz w:val="20"/>
                <w:szCs w:val="20"/>
              </w:rPr>
              <w:t>Vardas, pavardė</w:t>
            </w:r>
          </w:p>
        </w:tc>
        <w:tc>
          <w:tcPr>
            <w:tcW w:w="3592" w:type="dxa"/>
          </w:tcPr>
          <w:p w14:paraId="10D2B7EA" w14:textId="57789A74" w:rsidR="001C07A9" w:rsidRPr="00CC5472" w:rsidRDefault="001C07A9" w:rsidP="005007C7">
            <w:pPr>
              <w:tabs>
                <w:tab w:val="left" w:pos="1134"/>
              </w:tabs>
              <w:spacing w:after="0" w:line="240" w:lineRule="auto"/>
              <w:ind w:right="11"/>
              <w:jc w:val="both"/>
              <w:rPr>
                <w:rFonts w:ascii="Montserrat" w:hAnsi="Montserrat" w:cs="Arial"/>
                <w:sz w:val="20"/>
                <w:szCs w:val="20"/>
              </w:rPr>
            </w:pPr>
          </w:p>
        </w:tc>
        <w:tc>
          <w:tcPr>
            <w:tcW w:w="3968" w:type="dxa"/>
          </w:tcPr>
          <w:p w14:paraId="7EE63F55" w14:textId="79DD22A4" w:rsidR="001C07A9" w:rsidRPr="00CC5472" w:rsidRDefault="001C07A9" w:rsidP="008B224C">
            <w:pPr>
              <w:tabs>
                <w:tab w:val="left" w:pos="1134"/>
              </w:tabs>
              <w:spacing w:after="0" w:line="240" w:lineRule="auto"/>
              <w:ind w:right="11"/>
              <w:jc w:val="both"/>
              <w:rPr>
                <w:rFonts w:ascii="Montserrat" w:hAnsi="Montserrat" w:cs="Arial"/>
                <w:sz w:val="20"/>
                <w:szCs w:val="20"/>
              </w:rPr>
            </w:pPr>
          </w:p>
        </w:tc>
      </w:tr>
      <w:tr w:rsidR="001C07A9" w:rsidRPr="00CC5472" w14:paraId="009F44FE" w14:textId="77777777" w:rsidTr="00435ECF">
        <w:tc>
          <w:tcPr>
            <w:tcW w:w="2250" w:type="dxa"/>
          </w:tcPr>
          <w:p w14:paraId="62721D73" w14:textId="77777777" w:rsidR="001C07A9" w:rsidRPr="00CC5472" w:rsidRDefault="001C07A9" w:rsidP="005D33F4">
            <w:pPr>
              <w:tabs>
                <w:tab w:val="left" w:pos="1134"/>
              </w:tabs>
              <w:spacing w:after="0" w:line="240" w:lineRule="auto"/>
              <w:ind w:right="11" w:firstLine="34"/>
              <w:jc w:val="center"/>
              <w:rPr>
                <w:rFonts w:ascii="Montserrat" w:hAnsi="Montserrat" w:cs="Arial"/>
                <w:sz w:val="20"/>
                <w:szCs w:val="20"/>
              </w:rPr>
            </w:pPr>
            <w:r w:rsidRPr="00CC5472">
              <w:rPr>
                <w:rFonts w:ascii="Montserrat" w:hAnsi="Montserrat" w:cs="Arial"/>
                <w:sz w:val="20"/>
                <w:szCs w:val="20"/>
              </w:rPr>
              <w:t>Adresas</w:t>
            </w:r>
          </w:p>
        </w:tc>
        <w:tc>
          <w:tcPr>
            <w:tcW w:w="3592" w:type="dxa"/>
          </w:tcPr>
          <w:p w14:paraId="4EE0B89E" w14:textId="48CA2A88" w:rsidR="001C07A9" w:rsidRPr="00435ECF" w:rsidRDefault="001C07A9" w:rsidP="005007C7">
            <w:pPr>
              <w:tabs>
                <w:tab w:val="left" w:pos="1134"/>
              </w:tabs>
              <w:spacing w:after="0" w:line="240" w:lineRule="auto"/>
              <w:ind w:right="11"/>
              <w:jc w:val="both"/>
              <w:rPr>
                <w:rFonts w:ascii="Montserrat" w:hAnsi="Montserrat" w:cs="Arial"/>
                <w:sz w:val="20"/>
                <w:szCs w:val="20"/>
                <w:lang w:val="en-US"/>
              </w:rPr>
            </w:pPr>
          </w:p>
        </w:tc>
        <w:tc>
          <w:tcPr>
            <w:tcW w:w="3968" w:type="dxa"/>
            <w:vAlign w:val="center"/>
          </w:tcPr>
          <w:p w14:paraId="1E175832" w14:textId="3386D4AE" w:rsidR="001C07A9" w:rsidRPr="00CC5472" w:rsidRDefault="001C07A9" w:rsidP="0011389B">
            <w:pPr>
              <w:tabs>
                <w:tab w:val="left" w:pos="1134"/>
              </w:tabs>
              <w:spacing w:after="0" w:line="240" w:lineRule="auto"/>
              <w:ind w:right="11"/>
              <w:jc w:val="both"/>
              <w:rPr>
                <w:rFonts w:ascii="Montserrat" w:hAnsi="Montserrat" w:cs="Arial"/>
                <w:sz w:val="20"/>
                <w:szCs w:val="20"/>
              </w:rPr>
            </w:pPr>
          </w:p>
        </w:tc>
      </w:tr>
      <w:tr w:rsidR="001C07A9" w:rsidRPr="00CC5472" w14:paraId="0794075C" w14:textId="77777777" w:rsidTr="00160D28">
        <w:tc>
          <w:tcPr>
            <w:tcW w:w="2250" w:type="dxa"/>
          </w:tcPr>
          <w:p w14:paraId="79267B0B" w14:textId="77777777" w:rsidR="001C07A9" w:rsidRPr="00CC5472" w:rsidRDefault="001C07A9" w:rsidP="005D33F4">
            <w:pPr>
              <w:tabs>
                <w:tab w:val="left" w:pos="1134"/>
              </w:tabs>
              <w:spacing w:after="0" w:line="240" w:lineRule="auto"/>
              <w:ind w:right="11" w:firstLine="34"/>
              <w:jc w:val="center"/>
              <w:rPr>
                <w:rFonts w:ascii="Montserrat" w:hAnsi="Montserrat" w:cs="Arial"/>
                <w:sz w:val="20"/>
                <w:szCs w:val="20"/>
              </w:rPr>
            </w:pPr>
            <w:r w:rsidRPr="00CC5472">
              <w:rPr>
                <w:rFonts w:ascii="Montserrat" w:hAnsi="Montserrat" w:cs="Arial"/>
                <w:sz w:val="20"/>
                <w:szCs w:val="20"/>
              </w:rPr>
              <w:t xml:space="preserve">Telefonas </w:t>
            </w:r>
          </w:p>
        </w:tc>
        <w:tc>
          <w:tcPr>
            <w:tcW w:w="3592" w:type="dxa"/>
          </w:tcPr>
          <w:p w14:paraId="544B4CBB" w14:textId="0ECE8DCF" w:rsidR="001C07A9" w:rsidRPr="00CC5472" w:rsidRDefault="001C07A9" w:rsidP="005007C7">
            <w:pPr>
              <w:tabs>
                <w:tab w:val="left" w:pos="1134"/>
              </w:tabs>
              <w:spacing w:after="0" w:line="240" w:lineRule="auto"/>
              <w:ind w:right="11"/>
              <w:jc w:val="both"/>
              <w:rPr>
                <w:rFonts w:ascii="Montserrat" w:hAnsi="Montserrat" w:cs="Arial"/>
                <w:sz w:val="20"/>
                <w:szCs w:val="20"/>
              </w:rPr>
            </w:pPr>
          </w:p>
        </w:tc>
        <w:tc>
          <w:tcPr>
            <w:tcW w:w="3968" w:type="dxa"/>
          </w:tcPr>
          <w:p w14:paraId="67CB915A" w14:textId="5699EEA7" w:rsidR="001C07A9" w:rsidRPr="00CC5472" w:rsidRDefault="001C07A9" w:rsidP="008B224C">
            <w:pPr>
              <w:tabs>
                <w:tab w:val="left" w:pos="1134"/>
              </w:tabs>
              <w:spacing w:after="0" w:line="240" w:lineRule="auto"/>
              <w:ind w:right="11"/>
              <w:jc w:val="both"/>
              <w:rPr>
                <w:rFonts w:ascii="Montserrat" w:hAnsi="Montserrat" w:cs="Arial"/>
                <w:sz w:val="20"/>
                <w:szCs w:val="20"/>
              </w:rPr>
            </w:pPr>
          </w:p>
        </w:tc>
      </w:tr>
      <w:tr w:rsidR="001C07A9" w:rsidRPr="00CC5472" w14:paraId="3D42385D" w14:textId="77777777" w:rsidTr="00160D28">
        <w:tc>
          <w:tcPr>
            <w:tcW w:w="2250" w:type="dxa"/>
          </w:tcPr>
          <w:p w14:paraId="54EB09D8" w14:textId="77777777" w:rsidR="001C07A9" w:rsidRPr="00CC5472" w:rsidRDefault="001C07A9" w:rsidP="005D33F4">
            <w:pPr>
              <w:tabs>
                <w:tab w:val="left" w:pos="1134"/>
              </w:tabs>
              <w:spacing w:after="0" w:line="240" w:lineRule="auto"/>
              <w:ind w:right="11" w:firstLine="34"/>
              <w:jc w:val="center"/>
              <w:rPr>
                <w:rFonts w:ascii="Montserrat" w:hAnsi="Montserrat" w:cs="Arial"/>
                <w:sz w:val="20"/>
                <w:szCs w:val="20"/>
              </w:rPr>
            </w:pPr>
            <w:r w:rsidRPr="00CC5472">
              <w:rPr>
                <w:rFonts w:ascii="Montserrat" w:hAnsi="Montserrat" w:cs="Arial"/>
                <w:sz w:val="20"/>
                <w:szCs w:val="20"/>
              </w:rPr>
              <w:t>El. paštas</w:t>
            </w:r>
          </w:p>
        </w:tc>
        <w:tc>
          <w:tcPr>
            <w:tcW w:w="3592" w:type="dxa"/>
          </w:tcPr>
          <w:p w14:paraId="57E590DD" w14:textId="2522EEFB" w:rsidR="001C07A9" w:rsidRPr="00D7239C" w:rsidRDefault="001C07A9" w:rsidP="005007C7">
            <w:pPr>
              <w:tabs>
                <w:tab w:val="left" w:pos="1134"/>
              </w:tabs>
              <w:spacing w:after="0" w:line="240" w:lineRule="auto"/>
              <w:ind w:right="11"/>
              <w:jc w:val="both"/>
              <w:rPr>
                <w:rFonts w:ascii="Montserrat" w:hAnsi="Montserrat" w:cs="Arial"/>
                <w:sz w:val="20"/>
                <w:szCs w:val="20"/>
                <w:lang w:val="en-US"/>
              </w:rPr>
            </w:pPr>
          </w:p>
        </w:tc>
        <w:tc>
          <w:tcPr>
            <w:tcW w:w="3968" w:type="dxa"/>
          </w:tcPr>
          <w:p w14:paraId="1CF34F9F" w14:textId="6A655588" w:rsidR="001C07A9" w:rsidRPr="00CC5472" w:rsidRDefault="001C07A9" w:rsidP="008B224C">
            <w:pPr>
              <w:tabs>
                <w:tab w:val="left" w:pos="1134"/>
              </w:tabs>
              <w:spacing w:after="0" w:line="240" w:lineRule="auto"/>
              <w:ind w:right="11"/>
              <w:jc w:val="both"/>
              <w:rPr>
                <w:rFonts w:ascii="Montserrat" w:hAnsi="Montserrat" w:cs="Arial"/>
                <w:sz w:val="20"/>
                <w:szCs w:val="20"/>
                <w:lang w:val="en-US"/>
              </w:rPr>
            </w:pPr>
          </w:p>
        </w:tc>
      </w:tr>
    </w:tbl>
    <w:p w14:paraId="30792B11" w14:textId="77777777" w:rsidR="001C07A9" w:rsidRPr="00CC5472" w:rsidRDefault="001C07A9"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Už Sutarties ir pakeitimų paskelbimą pagal Viešųjų pirkimų įstatymo 86 straipsnio 9 dalies nuostatas atsakingas Užsakovo darbuotojas –</w:t>
      </w:r>
      <w:r w:rsidR="005D33F4" w:rsidRPr="00CC5472">
        <w:rPr>
          <w:rFonts w:ascii="Montserrat" w:eastAsia="Times New Roman" w:hAnsi="Montserrat" w:cs="Arial"/>
          <w:sz w:val="20"/>
          <w:szCs w:val="20"/>
        </w:rPr>
        <w:t xml:space="preserve"> Viešųjų pirkimų skyriaus </w:t>
      </w:r>
      <w:r w:rsidRPr="00CC5472">
        <w:rPr>
          <w:rFonts w:ascii="Montserrat" w:eastAsia="Times New Roman" w:hAnsi="Montserrat" w:cs="Arial"/>
          <w:sz w:val="20"/>
          <w:szCs w:val="20"/>
        </w:rPr>
        <w:t>viešųjų pirkimų special</w:t>
      </w:r>
      <w:r w:rsidR="00731801" w:rsidRPr="00CC5472">
        <w:rPr>
          <w:rFonts w:ascii="Montserrat" w:eastAsia="Times New Roman" w:hAnsi="Montserrat" w:cs="Arial"/>
          <w:sz w:val="20"/>
          <w:szCs w:val="20"/>
        </w:rPr>
        <w:t>ista</w:t>
      </w:r>
      <w:r w:rsidR="00A71624" w:rsidRPr="00CC5472">
        <w:rPr>
          <w:rFonts w:ascii="Montserrat" w:eastAsia="Times New Roman" w:hAnsi="Montserrat" w:cs="Arial"/>
          <w:sz w:val="20"/>
          <w:szCs w:val="20"/>
        </w:rPr>
        <w:t>s ar jį pavaduojantis asmuo.</w:t>
      </w:r>
    </w:p>
    <w:p w14:paraId="3375F881" w14:textId="7CBA2EBF" w:rsidR="001C07A9" w:rsidRPr="00CC5472" w:rsidRDefault="00094561"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Sutarties </w:t>
      </w:r>
      <w:r w:rsidR="00A71624" w:rsidRPr="00CC5472">
        <w:rPr>
          <w:rFonts w:ascii="Montserrat" w:eastAsia="Times New Roman" w:hAnsi="Montserrat" w:cs="Arial"/>
          <w:sz w:val="20"/>
          <w:szCs w:val="20"/>
        </w:rPr>
        <w:t>1</w:t>
      </w:r>
      <w:r w:rsidR="005D33F4" w:rsidRPr="00CC5472">
        <w:rPr>
          <w:rFonts w:ascii="Montserrat" w:eastAsia="Times New Roman" w:hAnsi="Montserrat" w:cs="Arial"/>
          <w:sz w:val="20"/>
          <w:szCs w:val="20"/>
        </w:rPr>
        <w:t xml:space="preserve">3.6 </w:t>
      </w:r>
      <w:r w:rsidR="001C07A9" w:rsidRPr="00CC5472">
        <w:rPr>
          <w:rFonts w:ascii="Montserrat" w:eastAsia="Times New Roman" w:hAnsi="Montserrat" w:cs="Arial"/>
          <w:sz w:val="20"/>
          <w:szCs w:val="20"/>
        </w:rPr>
        <w:t xml:space="preserve">punkte nurodyti asmenys atitinkamai </w:t>
      </w:r>
      <w:r w:rsidR="00160D28" w:rsidRPr="00CC5472">
        <w:rPr>
          <w:rFonts w:ascii="Montserrat" w:eastAsia="Times New Roman" w:hAnsi="Montserrat" w:cs="Arial"/>
          <w:sz w:val="20"/>
          <w:szCs w:val="20"/>
        </w:rPr>
        <w:t>Paslaugų teikėjo</w:t>
      </w:r>
      <w:r w:rsidR="001C07A9" w:rsidRPr="00CC5472">
        <w:rPr>
          <w:rFonts w:ascii="Montserrat" w:eastAsia="Times New Roman" w:hAnsi="Montserrat" w:cs="Arial"/>
          <w:sz w:val="20"/>
          <w:szCs w:val="20"/>
        </w:rPr>
        <w:t xml:space="preserve"> ir Užsakovo yra įgalioti kontroliuoti, kad Sutartis būtų tinkamai vykdoma, pasirašyti PVM sąskaitas-</w:t>
      </w:r>
      <w:r w:rsidR="004A1A8D" w:rsidRPr="00CC5472">
        <w:rPr>
          <w:rFonts w:ascii="Montserrat" w:eastAsia="Times New Roman" w:hAnsi="Montserrat" w:cs="Arial"/>
          <w:sz w:val="20"/>
          <w:szCs w:val="20"/>
        </w:rPr>
        <w:t>faktūras,</w:t>
      </w:r>
      <w:r w:rsidR="006846A7" w:rsidRPr="00CC5472">
        <w:rPr>
          <w:rFonts w:ascii="Montserrat" w:eastAsia="Times New Roman" w:hAnsi="Montserrat" w:cs="Arial"/>
          <w:sz w:val="20"/>
          <w:szCs w:val="20"/>
        </w:rPr>
        <w:t xml:space="preserve"> ą,</w:t>
      </w:r>
      <w:r w:rsidR="004A1A8D" w:rsidRPr="00CC5472">
        <w:rPr>
          <w:rFonts w:ascii="Montserrat" w:eastAsia="Times New Roman" w:hAnsi="Montserrat" w:cs="Arial"/>
          <w:sz w:val="20"/>
          <w:szCs w:val="20"/>
        </w:rPr>
        <w:t xml:space="preserve"> </w:t>
      </w:r>
      <w:r w:rsidR="001C07A9" w:rsidRPr="00CC5472">
        <w:rPr>
          <w:rFonts w:ascii="Montserrat" w:eastAsia="Times New Roman" w:hAnsi="Montserrat" w:cs="Arial"/>
          <w:sz w:val="20"/>
          <w:szCs w:val="20"/>
        </w:rPr>
        <w:t>priimti visus sprendimus, susijusius su šios Sutarties vykdymu, išskyrus sprendimus dėl pačios Sutarties pakeitimo ar nutraukimo.</w:t>
      </w:r>
    </w:p>
    <w:p w14:paraId="4FCB31B9" w14:textId="77777777" w:rsidR="001C07A9" w:rsidRPr="00CC5472" w:rsidRDefault="00816DBC"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Šalių ginčai</w:t>
      </w:r>
      <w:r w:rsidR="00B85441" w:rsidRPr="00CC5472">
        <w:rPr>
          <w:rFonts w:ascii="Montserrat" w:eastAsia="Times New Roman" w:hAnsi="Montserrat" w:cs="Arial"/>
          <w:sz w:val="20"/>
          <w:szCs w:val="20"/>
        </w:rPr>
        <w:t xml:space="preserve"> </w:t>
      </w:r>
      <w:r w:rsidRPr="00CC5472">
        <w:rPr>
          <w:rFonts w:ascii="Montserrat" w:eastAsia="Times New Roman" w:hAnsi="Montserrat" w:cs="Arial"/>
          <w:sz w:val="20"/>
          <w:szCs w:val="20"/>
        </w:rPr>
        <w:t xml:space="preserve">sprendžiami </w:t>
      </w:r>
      <w:r w:rsidR="00027728" w:rsidRPr="00CC5472">
        <w:rPr>
          <w:rFonts w:ascii="Montserrat" w:eastAsia="Times New Roman" w:hAnsi="Montserrat" w:cs="Arial"/>
          <w:sz w:val="20"/>
          <w:szCs w:val="20"/>
        </w:rPr>
        <w:t xml:space="preserve">pagal </w:t>
      </w:r>
      <w:r w:rsidR="0060414C" w:rsidRPr="00CC5472">
        <w:rPr>
          <w:rFonts w:ascii="Montserrat" w:eastAsia="Times New Roman" w:hAnsi="Montserrat" w:cs="Arial"/>
          <w:sz w:val="20"/>
          <w:szCs w:val="20"/>
        </w:rPr>
        <w:t>Lietuvos Respublikos įstatym</w:t>
      </w:r>
      <w:r w:rsidR="00027728" w:rsidRPr="00CC5472">
        <w:rPr>
          <w:rFonts w:ascii="Montserrat" w:eastAsia="Times New Roman" w:hAnsi="Montserrat" w:cs="Arial"/>
          <w:sz w:val="20"/>
          <w:szCs w:val="20"/>
        </w:rPr>
        <w:t xml:space="preserve">us </w:t>
      </w:r>
      <w:r w:rsidR="0060414C" w:rsidRPr="00CC5472">
        <w:rPr>
          <w:rFonts w:ascii="Montserrat" w:eastAsia="Times New Roman" w:hAnsi="Montserrat" w:cs="Arial"/>
          <w:sz w:val="20"/>
          <w:szCs w:val="20"/>
        </w:rPr>
        <w:t xml:space="preserve">tame Lietuvos Respublikos teisme, kurio </w:t>
      </w:r>
      <w:r w:rsidR="00027728" w:rsidRPr="00CC5472">
        <w:rPr>
          <w:rFonts w:ascii="Montserrat" w:eastAsia="Times New Roman" w:hAnsi="Montserrat" w:cs="Arial"/>
          <w:sz w:val="20"/>
          <w:szCs w:val="20"/>
        </w:rPr>
        <w:t xml:space="preserve">veiklos </w:t>
      </w:r>
      <w:r w:rsidR="0060414C" w:rsidRPr="00CC5472">
        <w:rPr>
          <w:rFonts w:ascii="Montserrat" w:eastAsia="Times New Roman" w:hAnsi="Montserrat" w:cs="Arial"/>
          <w:sz w:val="20"/>
          <w:szCs w:val="20"/>
        </w:rPr>
        <w:t>teritorijai priklauso Užsakovo buveinė.</w:t>
      </w:r>
      <w:r w:rsidR="007C1768" w:rsidRPr="00CC5472" w:rsidDel="007C1768">
        <w:rPr>
          <w:rFonts w:ascii="Montserrat" w:eastAsia="Times New Roman" w:hAnsi="Montserrat" w:cs="Arial"/>
          <w:sz w:val="20"/>
          <w:szCs w:val="20"/>
        </w:rPr>
        <w:t xml:space="preserve"> </w:t>
      </w:r>
    </w:p>
    <w:p w14:paraId="413F5D46" w14:textId="77777777" w:rsidR="00510013" w:rsidRPr="00CC5472" w:rsidRDefault="00375314"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 </w:t>
      </w:r>
      <w:r w:rsidR="001C07A9" w:rsidRPr="00CC5472">
        <w:rPr>
          <w:rFonts w:ascii="Montserrat" w:eastAsia="Times New Roman" w:hAnsi="Montserrat" w:cs="Arial"/>
          <w:sz w:val="20"/>
          <w:szCs w:val="20"/>
        </w:rPr>
        <w:t xml:space="preserve">Ši Sutartis sudaryta lietuvių kalba, 2 (dviem) vienodą juridinę galią turinčiais egzemplioriais – po </w:t>
      </w:r>
      <w:r w:rsidR="00D07AF6" w:rsidRPr="00CC5472">
        <w:rPr>
          <w:rFonts w:ascii="Montserrat" w:eastAsia="Times New Roman" w:hAnsi="Montserrat" w:cs="Arial"/>
          <w:sz w:val="20"/>
          <w:szCs w:val="20"/>
        </w:rPr>
        <w:t>1 (</w:t>
      </w:r>
      <w:r w:rsidR="001C07A9" w:rsidRPr="00CC5472">
        <w:rPr>
          <w:rFonts w:ascii="Montserrat" w:eastAsia="Times New Roman" w:hAnsi="Montserrat" w:cs="Arial"/>
          <w:sz w:val="20"/>
          <w:szCs w:val="20"/>
        </w:rPr>
        <w:t>vieną</w:t>
      </w:r>
      <w:r w:rsidR="00D07AF6" w:rsidRPr="00CC5472">
        <w:rPr>
          <w:rFonts w:ascii="Montserrat" w:eastAsia="Times New Roman" w:hAnsi="Montserrat" w:cs="Arial"/>
          <w:sz w:val="20"/>
          <w:szCs w:val="20"/>
        </w:rPr>
        <w:t>)</w:t>
      </w:r>
      <w:r w:rsidR="001C07A9" w:rsidRPr="00CC5472">
        <w:rPr>
          <w:rFonts w:ascii="Montserrat" w:eastAsia="Times New Roman" w:hAnsi="Montserrat" w:cs="Arial"/>
          <w:sz w:val="20"/>
          <w:szCs w:val="20"/>
        </w:rPr>
        <w:t xml:space="preserve"> kiekvienai Šaliai. </w:t>
      </w:r>
    </w:p>
    <w:p w14:paraId="36EA22D1" w14:textId="77777777" w:rsidR="001C07A9" w:rsidRPr="00CC5472" w:rsidRDefault="009D7F40"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Šiuo Š</w:t>
      </w:r>
      <w:r w:rsidR="001C07A9" w:rsidRPr="00CC5472">
        <w:rPr>
          <w:rFonts w:ascii="Montserrat" w:eastAsia="Times New Roman" w:hAnsi="Montserrat" w:cs="Arial"/>
          <w:sz w:val="20"/>
          <w:szCs w:val="20"/>
        </w:rPr>
        <w:t>alys patvirtina, kad Sutartį perskaitė, suprato jos turinį ir pasekmes, priėmė ją kaip atitinkančią jų tikslus ir pasirašė aukščiau nurodyta data.</w:t>
      </w:r>
    </w:p>
    <w:p w14:paraId="4F468457" w14:textId="77777777" w:rsidR="001C07A9" w:rsidRPr="00CC5472" w:rsidRDefault="00375314" w:rsidP="005D33F4">
      <w:pPr>
        <w:numPr>
          <w:ilvl w:val="1"/>
          <w:numId w:val="28"/>
        </w:numPr>
        <w:spacing w:after="0" w:line="240" w:lineRule="auto"/>
        <w:ind w:left="0" w:firstLine="567"/>
        <w:jc w:val="both"/>
        <w:rPr>
          <w:rFonts w:ascii="Montserrat" w:eastAsia="Times New Roman" w:hAnsi="Montserrat" w:cs="Arial"/>
          <w:sz w:val="20"/>
          <w:szCs w:val="20"/>
        </w:rPr>
      </w:pPr>
      <w:r w:rsidRPr="00CC5472">
        <w:rPr>
          <w:rFonts w:ascii="Montserrat" w:eastAsia="Times New Roman" w:hAnsi="Montserrat" w:cs="Arial"/>
          <w:sz w:val="20"/>
          <w:szCs w:val="20"/>
        </w:rPr>
        <w:t xml:space="preserve"> </w:t>
      </w:r>
      <w:r w:rsidR="001C07A9" w:rsidRPr="00CC5472">
        <w:rPr>
          <w:rFonts w:ascii="Montserrat" w:eastAsia="Times New Roman" w:hAnsi="Montserrat" w:cs="Arial"/>
          <w:sz w:val="20"/>
          <w:szCs w:val="20"/>
        </w:rPr>
        <w:t>Sutarties priedai, kurie yra neatskiriama Sutarties dalis:</w:t>
      </w:r>
    </w:p>
    <w:p w14:paraId="5F4FE455" w14:textId="216E65F0" w:rsidR="008827F5" w:rsidRPr="00CC5472" w:rsidRDefault="00B133D0" w:rsidP="005D33F4">
      <w:pPr>
        <w:numPr>
          <w:ilvl w:val="2"/>
          <w:numId w:val="28"/>
        </w:numPr>
        <w:tabs>
          <w:tab w:val="left" w:pos="900"/>
          <w:tab w:val="left" w:pos="1134"/>
        </w:tabs>
        <w:spacing w:after="0" w:line="240" w:lineRule="auto"/>
        <w:ind w:left="0" w:right="11" w:firstLine="567"/>
        <w:jc w:val="both"/>
        <w:rPr>
          <w:rFonts w:ascii="Montserrat" w:hAnsi="Montserrat" w:cs="Arial"/>
          <w:sz w:val="20"/>
          <w:szCs w:val="20"/>
        </w:rPr>
      </w:pPr>
      <w:r>
        <w:rPr>
          <w:rFonts w:ascii="Montserrat" w:hAnsi="Montserrat" w:cs="Arial"/>
          <w:sz w:val="20"/>
          <w:szCs w:val="20"/>
        </w:rPr>
        <w:t>P</w:t>
      </w:r>
      <w:r w:rsidR="00D433DD" w:rsidRPr="00CC5472">
        <w:rPr>
          <w:rFonts w:ascii="Montserrat" w:hAnsi="Montserrat" w:cs="Arial"/>
          <w:sz w:val="20"/>
          <w:szCs w:val="20"/>
        </w:rPr>
        <w:t>riedas Nr. 1</w:t>
      </w:r>
      <w:r w:rsidR="001C07A9" w:rsidRPr="00CC5472">
        <w:rPr>
          <w:rFonts w:ascii="Montserrat" w:hAnsi="Montserrat" w:cs="Arial"/>
          <w:sz w:val="20"/>
          <w:szCs w:val="20"/>
        </w:rPr>
        <w:t xml:space="preserve"> - „Techninė specifikacija“</w:t>
      </w:r>
      <w:r w:rsidR="005D33F4" w:rsidRPr="00CC5472">
        <w:rPr>
          <w:rFonts w:ascii="Montserrat" w:hAnsi="Montserrat" w:cs="Arial"/>
          <w:sz w:val="20"/>
          <w:szCs w:val="20"/>
        </w:rPr>
        <w:t>;</w:t>
      </w:r>
    </w:p>
    <w:p w14:paraId="354963B4" w14:textId="77777777" w:rsidR="008107D9" w:rsidRPr="00CC5472" w:rsidRDefault="008107D9" w:rsidP="005D33F4">
      <w:pPr>
        <w:tabs>
          <w:tab w:val="left" w:pos="900"/>
          <w:tab w:val="left" w:pos="1134"/>
        </w:tabs>
        <w:spacing w:after="0" w:line="240" w:lineRule="auto"/>
        <w:ind w:right="11" w:firstLine="567"/>
        <w:jc w:val="both"/>
        <w:rPr>
          <w:rFonts w:ascii="Montserrat" w:hAnsi="Montserrat" w:cs="Arial"/>
          <w:sz w:val="20"/>
          <w:szCs w:val="20"/>
        </w:rPr>
      </w:pPr>
    </w:p>
    <w:p w14:paraId="5B82C43C" w14:textId="77777777" w:rsidR="00834FB6" w:rsidRPr="00CC5472" w:rsidRDefault="00834FB6" w:rsidP="005D33F4">
      <w:pPr>
        <w:numPr>
          <w:ilvl w:val="0"/>
          <w:numId w:val="28"/>
        </w:numPr>
        <w:tabs>
          <w:tab w:val="left" w:pos="0"/>
        </w:tabs>
        <w:spacing w:after="0" w:line="240" w:lineRule="auto"/>
        <w:jc w:val="center"/>
        <w:rPr>
          <w:rFonts w:ascii="Montserrat" w:eastAsia="Times New Roman" w:hAnsi="Montserrat" w:cs="Arial"/>
          <w:b/>
          <w:sz w:val="20"/>
          <w:szCs w:val="20"/>
        </w:rPr>
      </w:pPr>
      <w:r w:rsidRPr="00CC5472">
        <w:rPr>
          <w:rFonts w:ascii="Montserrat" w:eastAsia="Times New Roman" w:hAnsi="Montserrat" w:cs="Arial"/>
          <w:b/>
          <w:sz w:val="20"/>
          <w:szCs w:val="20"/>
        </w:rPr>
        <w:lastRenderedPageBreak/>
        <w:t>ŠALIŲ ADRESAI IR KITI REKVIZITAI</w:t>
      </w:r>
    </w:p>
    <w:p w14:paraId="42AF1574" w14:textId="77777777" w:rsidR="002C17D6" w:rsidRPr="00CC5472" w:rsidRDefault="002C17D6" w:rsidP="005D33F4">
      <w:pPr>
        <w:pStyle w:val="BodyText"/>
        <w:tabs>
          <w:tab w:val="left" w:pos="426"/>
          <w:tab w:val="left" w:pos="1560"/>
        </w:tabs>
        <w:ind w:left="3912"/>
        <w:rPr>
          <w:rFonts w:ascii="Montserrat" w:hAnsi="Montserrat" w:cs="Arial"/>
          <w:sz w:val="20"/>
          <w:lang w:val="lt-LT"/>
        </w:rPr>
      </w:pPr>
    </w:p>
    <w:tbl>
      <w:tblPr>
        <w:tblW w:w="15578" w:type="dxa"/>
        <w:tblLook w:val="04A0" w:firstRow="1" w:lastRow="0" w:firstColumn="1" w:lastColumn="0" w:noHBand="0" w:noVBand="1"/>
      </w:tblPr>
      <w:tblGrid>
        <w:gridCol w:w="5418"/>
        <w:gridCol w:w="5080"/>
        <w:gridCol w:w="5080"/>
      </w:tblGrid>
      <w:tr w:rsidR="0019020E" w:rsidRPr="00CC5472" w14:paraId="16CD5671" w14:textId="77777777" w:rsidTr="007711ED">
        <w:trPr>
          <w:trHeight w:val="3415"/>
        </w:trPr>
        <w:tc>
          <w:tcPr>
            <w:tcW w:w="5418" w:type="dxa"/>
          </w:tcPr>
          <w:p w14:paraId="51D6CCF2" w14:textId="77777777" w:rsidR="0019020E" w:rsidRPr="00D7239C" w:rsidRDefault="0019020E" w:rsidP="005D33F4">
            <w:pPr>
              <w:autoSpaceDE w:val="0"/>
              <w:spacing w:after="0" w:line="240" w:lineRule="auto"/>
              <w:ind w:left="720" w:hanging="720"/>
              <w:rPr>
                <w:rStyle w:val="FontStyle17"/>
                <w:rFonts w:ascii="Montserrat" w:hAnsi="Montserrat" w:cs="Arial"/>
                <w:b/>
                <w:sz w:val="20"/>
                <w:szCs w:val="20"/>
              </w:rPr>
            </w:pPr>
            <w:r w:rsidRPr="00D7239C">
              <w:rPr>
                <w:rStyle w:val="FontStyle17"/>
                <w:rFonts w:ascii="Montserrat" w:hAnsi="Montserrat" w:cs="Arial"/>
                <w:b/>
                <w:sz w:val="20"/>
                <w:szCs w:val="20"/>
              </w:rPr>
              <w:t>Užsakovas</w:t>
            </w:r>
            <w:r w:rsidRPr="00D7239C">
              <w:rPr>
                <w:rStyle w:val="FontStyle17"/>
                <w:rFonts w:ascii="Montserrat" w:hAnsi="Montserrat" w:cs="Arial"/>
                <w:b/>
                <w:sz w:val="20"/>
                <w:szCs w:val="20"/>
              </w:rPr>
              <w:tab/>
            </w:r>
            <w:r w:rsidRPr="00D7239C">
              <w:rPr>
                <w:rStyle w:val="FontStyle17"/>
                <w:rFonts w:ascii="Montserrat" w:hAnsi="Montserrat" w:cs="Arial"/>
                <w:b/>
                <w:sz w:val="20"/>
                <w:szCs w:val="20"/>
              </w:rPr>
              <w:tab/>
            </w:r>
            <w:r w:rsidRPr="00D7239C">
              <w:rPr>
                <w:rStyle w:val="FontStyle17"/>
                <w:rFonts w:ascii="Montserrat" w:hAnsi="Montserrat" w:cs="Arial"/>
                <w:b/>
                <w:sz w:val="20"/>
                <w:szCs w:val="20"/>
              </w:rPr>
              <w:tab/>
            </w:r>
          </w:p>
          <w:p w14:paraId="38813688" w14:textId="77777777" w:rsidR="0019020E" w:rsidRPr="00D7239C" w:rsidRDefault="0019020E" w:rsidP="005D33F4">
            <w:pPr>
              <w:autoSpaceDE w:val="0"/>
              <w:spacing w:after="0" w:line="240" w:lineRule="auto"/>
              <w:ind w:left="720" w:hanging="720"/>
              <w:rPr>
                <w:rFonts w:ascii="Montserrat" w:hAnsi="Montserrat" w:cs="Arial"/>
                <w:b/>
                <w:sz w:val="20"/>
                <w:szCs w:val="20"/>
                <w:lang w:val="ru-RU"/>
              </w:rPr>
            </w:pPr>
            <w:r w:rsidRPr="00D7239C">
              <w:rPr>
                <w:rFonts w:ascii="Montserrat" w:hAnsi="Montserrat" w:cs="Arial"/>
                <w:b/>
                <w:sz w:val="20"/>
                <w:szCs w:val="20"/>
                <w:lang w:val="ru-RU"/>
              </w:rPr>
              <w:t>Savivaldybės įmonė „</w:t>
            </w:r>
            <w:r w:rsidR="00A043E0" w:rsidRPr="00D7239C">
              <w:rPr>
                <w:rFonts w:ascii="Montserrat" w:hAnsi="Montserrat" w:cs="Arial"/>
                <w:b/>
                <w:sz w:val="20"/>
                <w:szCs w:val="20"/>
                <w:lang w:val="ru-RU"/>
              </w:rPr>
              <w:t>SUSISIEKIMO PASLAUGOS</w:t>
            </w:r>
            <w:r w:rsidRPr="00D7239C">
              <w:rPr>
                <w:rFonts w:ascii="Montserrat" w:hAnsi="Montserrat" w:cs="Arial"/>
                <w:b/>
                <w:sz w:val="20"/>
                <w:szCs w:val="20"/>
                <w:lang w:val="ru-RU"/>
              </w:rPr>
              <w:t>“</w:t>
            </w:r>
          </w:p>
          <w:p w14:paraId="5015D858" w14:textId="2456BE87" w:rsidR="0019020E" w:rsidRPr="00D7239C" w:rsidRDefault="00CC5472" w:rsidP="005D33F4">
            <w:pPr>
              <w:autoSpaceDE w:val="0"/>
              <w:spacing w:after="0" w:line="240" w:lineRule="auto"/>
              <w:ind w:left="720" w:hanging="720"/>
              <w:rPr>
                <w:rFonts w:ascii="Montserrat" w:hAnsi="Montserrat" w:cs="Arial"/>
                <w:sz w:val="20"/>
                <w:szCs w:val="20"/>
                <w:lang w:val="ru-RU"/>
              </w:rPr>
            </w:pPr>
            <w:r w:rsidRPr="00D7239C">
              <w:rPr>
                <w:rFonts w:ascii="Montserrat" w:hAnsi="Montserrat" w:cs="Arial"/>
                <w:sz w:val="20"/>
                <w:szCs w:val="20"/>
                <w:lang w:val="en-US"/>
              </w:rPr>
              <w:t>Laisv</w:t>
            </w:r>
            <w:r w:rsidRPr="00D7239C">
              <w:rPr>
                <w:rFonts w:ascii="Montserrat" w:hAnsi="Montserrat" w:cs="Arial"/>
                <w:sz w:val="20"/>
                <w:szCs w:val="20"/>
              </w:rPr>
              <w:t>ė</w:t>
            </w:r>
            <w:r w:rsidRPr="00D7239C">
              <w:rPr>
                <w:rFonts w:ascii="Montserrat" w:hAnsi="Montserrat" w:cs="Arial"/>
                <w:sz w:val="20"/>
                <w:szCs w:val="20"/>
                <w:lang w:val="en-US"/>
              </w:rPr>
              <w:t>s</w:t>
            </w:r>
            <w:r w:rsidRPr="00D7239C">
              <w:rPr>
                <w:rFonts w:ascii="Montserrat" w:hAnsi="Montserrat" w:cs="Arial"/>
                <w:sz w:val="20"/>
                <w:szCs w:val="20"/>
                <w:lang w:val="ru-RU"/>
              </w:rPr>
              <w:t xml:space="preserve"> </w:t>
            </w:r>
            <w:r w:rsidRPr="00D7239C">
              <w:rPr>
                <w:rFonts w:ascii="Montserrat" w:hAnsi="Montserrat" w:cs="Arial"/>
                <w:sz w:val="20"/>
                <w:szCs w:val="20"/>
                <w:lang w:val="en-US"/>
              </w:rPr>
              <w:t>pr</w:t>
            </w:r>
            <w:r w:rsidRPr="00D7239C">
              <w:rPr>
                <w:rFonts w:ascii="Montserrat" w:hAnsi="Montserrat" w:cs="Arial"/>
                <w:sz w:val="20"/>
                <w:szCs w:val="20"/>
                <w:lang w:val="ru-RU"/>
              </w:rPr>
              <w:t xml:space="preserve">. </w:t>
            </w:r>
            <w:r w:rsidRPr="00D7239C">
              <w:rPr>
                <w:rFonts w:ascii="Montserrat" w:hAnsi="Montserrat" w:cs="Arial"/>
                <w:sz w:val="20"/>
                <w:szCs w:val="20"/>
                <w:lang w:val="en-US"/>
              </w:rPr>
              <w:t>10</w:t>
            </w:r>
            <w:proofErr w:type="gramStart"/>
            <w:r w:rsidR="001B6482">
              <w:rPr>
                <w:rFonts w:ascii="Montserrat" w:hAnsi="Montserrat" w:cs="Arial"/>
                <w:sz w:val="20"/>
                <w:szCs w:val="20"/>
                <w:lang w:val="en-US"/>
              </w:rPr>
              <w:t>a</w:t>
            </w:r>
            <w:r w:rsidRPr="00D7239C">
              <w:rPr>
                <w:rFonts w:ascii="Montserrat" w:hAnsi="Montserrat" w:cs="Arial"/>
                <w:sz w:val="20"/>
                <w:szCs w:val="20"/>
                <w:lang w:val="en-US"/>
              </w:rPr>
              <w:t xml:space="preserve">, </w:t>
            </w:r>
            <w:r w:rsidR="0019020E" w:rsidRPr="00D7239C">
              <w:rPr>
                <w:rFonts w:ascii="Montserrat" w:hAnsi="Montserrat" w:cs="Arial"/>
                <w:sz w:val="20"/>
                <w:szCs w:val="20"/>
                <w:lang w:val="ru-RU"/>
              </w:rPr>
              <w:t xml:space="preserve"> Vilnius</w:t>
            </w:r>
            <w:proofErr w:type="gramEnd"/>
          </w:p>
          <w:p w14:paraId="7119991C" w14:textId="77777777" w:rsidR="0019020E" w:rsidRPr="00D7239C" w:rsidRDefault="0019020E" w:rsidP="005D33F4">
            <w:pPr>
              <w:autoSpaceDE w:val="0"/>
              <w:spacing w:after="0" w:line="240" w:lineRule="auto"/>
              <w:ind w:left="720" w:hanging="720"/>
              <w:rPr>
                <w:rFonts w:ascii="Montserrat" w:hAnsi="Montserrat" w:cs="Arial"/>
                <w:sz w:val="20"/>
                <w:szCs w:val="20"/>
                <w:lang w:val="ru-RU"/>
              </w:rPr>
            </w:pPr>
            <w:r w:rsidRPr="00D7239C">
              <w:rPr>
                <w:rFonts w:ascii="Montserrat" w:hAnsi="Montserrat" w:cs="Arial"/>
                <w:sz w:val="20"/>
                <w:szCs w:val="20"/>
                <w:lang w:val="ru-RU"/>
              </w:rPr>
              <w:t>Kodas: 124644360</w:t>
            </w:r>
          </w:p>
          <w:p w14:paraId="7E13ABA6" w14:textId="77777777" w:rsidR="0019020E" w:rsidRPr="00D7239C" w:rsidRDefault="0019020E" w:rsidP="005D33F4">
            <w:pPr>
              <w:autoSpaceDE w:val="0"/>
              <w:spacing w:after="0" w:line="240" w:lineRule="auto"/>
              <w:ind w:left="720" w:hanging="720"/>
              <w:rPr>
                <w:rFonts w:ascii="Montserrat" w:hAnsi="Montserrat" w:cs="Arial"/>
                <w:sz w:val="20"/>
                <w:szCs w:val="20"/>
              </w:rPr>
            </w:pPr>
            <w:r w:rsidRPr="00D7239C">
              <w:rPr>
                <w:rFonts w:ascii="Montserrat" w:hAnsi="Montserrat" w:cs="Arial"/>
                <w:sz w:val="20"/>
                <w:szCs w:val="20"/>
              </w:rPr>
              <w:t>PVM mokėtojo kodas: LT246443610</w:t>
            </w:r>
          </w:p>
          <w:p w14:paraId="53ACEF79" w14:textId="3D5E4F44" w:rsidR="0019020E" w:rsidRPr="00D7239C" w:rsidRDefault="0019020E" w:rsidP="005D33F4">
            <w:pPr>
              <w:autoSpaceDE w:val="0"/>
              <w:spacing w:after="0" w:line="240" w:lineRule="auto"/>
              <w:ind w:left="720" w:hanging="720"/>
              <w:rPr>
                <w:rFonts w:ascii="Montserrat" w:hAnsi="Montserrat" w:cs="Arial"/>
                <w:sz w:val="20"/>
                <w:szCs w:val="20"/>
                <w:lang w:val="ru-RU"/>
              </w:rPr>
            </w:pPr>
            <w:r w:rsidRPr="00D7239C">
              <w:rPr>
                <w:rFonts w:ascii="Montserrat" w:hAnsi="Montserrat" w:cs="Arial"/>
                <w:sz w:val="20"/>
                <w:szCs w:val="20"/>
                <w:lang w:val="ru-RU"/>
              </w:rPr>
              <w:t>Tel. / faks.</w:t>
            </w:r>
            <w:r w:rsidRPr="00D7239C">
              <w:rPr>
                <w:rFonts w:ascii="Montserrat" w:hAnsi="Montserrat" w:cs="Arial"/>
                <w:sz w:val="20"/>
                <w:szCs w:val="20"/>
              </w:rPr>
              <w:t>:</w:t>
            </w:r>
            <w:r w:rsidRPr="00D7239C">
              <w:rPr>
                <w:rFonts w:ascii="Montserrat" w:hAnsi="Montserrat" w:cs="Arial"/>
                <w:sz w:val="20"/>
                <w:szCs w:val="20"/>
                <w:lang w:val="ru-RU"/>
              </w:rPr>
              <w:t xml:space="preserve"> </w:t>
            </w:r>
          </w:p>
          <w:p w14:paraId="2C6BCBA7" w14:textId="501BD050" w:rsidR="0019020E" w:rsidRPr="00D7239C" w:rsidRDefault="0019020E" w:rsidP="005D33F4">
            <w:pPr>
              <w:autoSpaceDE w:val="0"/>
              <w:spacing w:after="0" w:line="240" w:lineRule="auto"/>
              <w:ind w:left="720" w:hanging="720"/>
              <w:rPr>
                <w:rFonts w:ascii="Montserrat" w:hAnsi="Montserrat" w:cs="Arial"/>
                <w:sz w:val="20"/>
                <w:szCs w:val="20"/>
                <w:lang w:val="pt-BR"/>
              </w:rPr>
            </w:pPr>
            <w:r w:rsidRPr="00D7239C">
              <w:rPr>
                <w:rFonts w:ascii="Montserrat" w:hAnsi="Montserrat" w:cs="Arial"/>
                <w:sz w:val="20"/>
                <w:szCs w:val="20"/>
                <w:lang w:val="pt-BR"/>
              </w:rPr>
              <w:t xml:space="preserve">El. pašto adresas: </w:t>
            </w:r>
            <w:hyperlink r:id="rId12" w:history="1">
              <w:r w:rsidR="00CC5472" w:rsidRPr="00D7239C">
                <w:rPr>
                  <w:rStyle w:val="Hyperlink"/>
                  <w:rFonts w:ascii="Montserrat" w:hAnsi="Montserrat" w:cs="Arial"/>
                  <w:sz w:val="20"/>
                  <w:szCs w:val="20"/>
                  <w:lang w:val="pt-BR"/>
                </w:rPr>
                <w:t>info@j</w:t>
              </w:r>
              <w:r w:rsidR="00CC5472" w:rsidRPr="00D7239C">
                <w:rPr>
                  <w:rStyle w:val="Hyperlink"/>
                  <w:rFonts w:ascii="Montserrat" w:hAnsi="Montserrat"/>
                  <w:sz w:val="20"/>
                  <w:szCs w:val="20"/>
                  <w:lang w:val="pt-BR"/>
                </w:rPr>
                <w:t>udu</w:t>
              </w:r>
              <w:r w:rsidR="00CC5472" w:rsidRPr="00D7239C">
                <w:rPr>
                  <w:rStyle w:val="Hyperlink"/>
                  <w:rFonts w:ascii="Montserrat" w:hAnsi="Montserrat" w:cs="Arial"/>
                  <w:sz w:val="20"/>
                  <w:szCs w:val="20"/>
                  <w:lang w:val="pt-BR"/>
                </w:rPr>
                <w:t>.lt</w:t>
              </w:r>
            </w:hyperlink>
          </w:p>
          <w:p w14:paraId="3E707F37" w14:textId="15DC3EB4" w:rsidR="0019020E" w:rsidRPr="00D7239C" w:rsidRDefault="0019020E" w:rsidP="005D33F4">
            <w:pPr>
              <w:autoSpaceDE w:val="0"/>
              <w:spacing w:after="0" w:line="240" w:lineRule="auto"/>
              <w:ind w:left="720" w:hanging="720"/>
              <w:rPr>
                <w:rFonts w:ascii="Montserrat" w:hAnsi="Montserrat" w:cs="Arial"/>
                <w:sz w:val="20"/>
                <w:szCs w:val="20"/>
                <w:lang w:val="pl-PL"/>
              </w:rPr>
            </w:pPr>
            <w:r w:rsidRPr="00D7239C">
              <w:rPr>
                <w:rFonts w:ascii="Montserrat" w:hAnsi="Montserrat" w:cs="Arial"/>
                <w:sz w:val="20"/>
                <w:szCs w:val="20"/>
                <w:lang w:val="pl-PL"/>
              </w:rPr>
              <w:t>A. s.</w:t>
            </w:r>
            <w:r w:rsidRPr="00D7239C">
              <w:rPr>
                <w:rFonts w:ascii="Montserrat" w:hAnsi="Montserrat" w:cs="Arial"/>
                <w:sz w:val="20"/>
                <w:szCs w:val="20"/>
              </w:rPr>
              <w:t>:</w:t>
            </w:r>
            <w:r w:rsidRPr="00D7239C">
              <w:rPr>
                <w:rFonts w:ascii="Montserrat" w:hAnsi="Montserrat" w:cs="Arial"/>
                <w:sz w:val="20"/>
                <w:szCs w:val="20"/>
                <w:lang w:val="pl-PL"/>
              </w:rPr>
              <w:t xml:space="preserve"> </w:t>
            </w:r>
          </w:p>
          <w:p w14:paraId="0DA8E1E6" w14:textId="13DCBA1A" w:rsidR="0019020E" w:rsidRPr="00D7239C" w:rsidRDefault="0019020E" w:rsidP="009161BA">
            <w:pPr>
              <w:autoSpaceDE w:val="0"/>
              <w:spacing w:after="0" w:line="240" w:lineRule="auto"/>
              <w:rPr>
                <w:rStyle w:val="FontStyle17"/>
                <w:rFonts w:ascii="Montserrat" w:hAnsi="Montserrat" w:cs="Arial"/>
                <w:sz w:val="20"/>
                <w:szCs w:val="20"/>
              </w:rPr>
            </w:pPr>
            <w:r w:rsidRPr="00D7239C">
              <w:rPr>
                <w:rFonts w:ascii="Montserrat" w:hAnsi="Montserrat" w:cs="Arial"/>
                <w:sz w:val="20"/>
                <w:szCs w:val="20"/>
                <w:lang w:val="pl-PL"/>
              </w:rPr>
              <w:t>Bankas</w:t>
            </w:r>
            <w:r w:rsidRPr="00D7239C">
              <w:rPr>
                <w:rFonts w:ascii="Montserrat" w:hAnsi="Montserrat" w:cs="Arial"/>
                <w:sz w:val="20"/>
                <w:szCs w:val="20"/>
              </w:rPr>
              <w:t>:</w:t>
            </w:r>
            <w:r w:rsidRPr="00D7239C">
              <w:rPr>
                <w:rFonts w:ascii="Montserrat" w:hAnsi="Montserrat" w:cs="Arial"/>
                <w:sz w:val="20"/>
                <w:szCs w:val="20"/>
                <w:lang w:val="pl-PL"/>
              </w:rPr>
              <w:t xml:space="preserve"> </w:t>
            </w:r>
          </w:p>
          <w:p w14:paraId="22EEFD89" w14:textId="4BA2CD48" w:rsidR="005D33F4" w:rsidRPr="00D7239C" w:rsidRDefault="005D33F4" w:rsidP="005D33F4">
            <w:pPr>
              <w:autoSpaceDE w:val="0"/>
              <w:spacing w:after="0" w:line="240" w:lineRule="auto"/>
              <w:ind w:left="720" w:hanging="720"/>
              <w:rPr>
                <w:rStyle w:val="FontStyle17"/>
                <w:rFonts w:ascii="Montserrat" w:hAnsi="Montserrat" w:cs="Arial"/>
                <w:sz w:val="20"/>
                <w:szCs w:val="20"/>
              </w:rPr>
            </w:pPr>
          </w:p>
          <w:p w14:paraId="76C818E3" w14:textId="77777777" w:rsidR="00D7239C" w:rsidRPr="00D7239C" w:rsidRDefault="00D7239C" w:rsidP="005D33F4">
            <w:pPr>
              <w:autoSpaceDE w:val="0"/>
              <w:spacing w:after="0" w:line="240" w:lineRule="auto"/>
              <w:ind w:left="720" w:hanging="720"/>
              <w:rPr>
                <w:rStyle w:val="FontStyle17"/>
                <w:rFonts w:ascii="Montserrat" w:hAnsi="Montserrat" w:cs="Arial"/>
                <w:sz w:val="20"/>
                <w:szCs w:val="20"/>
              </w:rPr>
            </w:pPr>
          </w:p>
          <w:p w14:paraId="780C6821" w14:textId="4C8F2C94" w:rsidR="0019020E" w:rsidRPr="00D7239C" w:rsidRDefault="0019020E" w:rsidP="00B133D0">
            <w:pPr>
              <w:autoSpaceDE w:val="0"/>
              <w:spacing w:after="0" w:line="240" w:lineRule="auto"/>
              <w:ind w:left="720" w:hanging="720"/>
              <w:rPr>
                <w:rFonts w:ascii="Montserrat" w:hAnsi="Montserrat" w:cs="Arial"/>
                <w:sz w:val="20"/>
                <w:szCs w:val="20"/>
              </w:rPr>
            </w:pPr>
          </w:p>
        </w:tc>
        <w:tc>
          <w:tcPr>
            <w:tcW w:w="5080" w:type="dxa"/>
          </w:tcPr>
          <w:p w14:paraId="0F03A6B6" w14:textId="77777777" w:rsidR="00510013" w:rsidRPr="00D7239C" w:rsidRDefault="00510013" w:rsidP="005D33F4">
            <w:pPr>
              <w:widowControl w:val="0"/>
              <w:suppressAutoHyphens/>
              <w:autoSpaceDE w:val="0"/>
              <w:spacing w:after="0" w:line="240" w:lineRule="auto"/>
              <w:ind w:right="-1"/>
              <w:jc w:val="both"/>
              <w:rPr>
                <w:rFonts w:ascii="Montserrat" w:eastAsia="Times New Roman" w:hAnsi="Montserrat" w:cs="Arial"/>
                <w:b/>
                <w:sz w:val="20"/>
                <w:szCs w:val="20"/>
              </w:rPr>
            </w:pPr>
            <w:r w:rsidRPr="00D7239C">
              <w:rPr>
                <w:rFonts w:ascii="Montserrat" w:eastAsia="Times New Roman" w:hAnsi="Montserrat" w:cs="Arial"/>
                <w:b/>
                <w:sz w:val="20"/>
                <w:szCs w:val="20"/>
              </w:rPr>
              <w:t>Paslaugų teikėjas</w:t>
            </w:r>
          </w:p>
          <w:p w14:paraId="0B025615" w14:textId="34711231" w:rsidR="002C0EFA" w:rsidRPr="00282BBD" w:rsidRDefault="00D7239C" w:rsidP="002C0EFA">
            <w:pPr>
              <w:keepNext/>
              <w:keepLines/>
              <w:widowControl w:val="0"/>
              <w:suppressAutoHyphens/>
              <w:autoSpaceDE w:val="0"/>
              <w:spacing w:after="0" w:line="240" w:lineRule="auto"/>
              <w:ind w:right="-1"/>
              <w:jc w:val="both"/>
              <w:outlineLvl w:val="2"/>
              <w:rPr>
                <w:rFonts w:ascii="Montserrat" w:eastAsia="Times New Roman" w:hAnsi="Montserrat" w:cs="Arial"/>
                <w:b/>
                <w:bCs/>
                <w:sz w:val="20"/>
                <w:szCs w:val="20"/>
              </w:rPr>
            </w:pPr>
            <w:r w:rsidRPr="00282BBD">
              <w:rPr>
                <w:rFonts w:ascii="Montserrat" w:hAnsi="Montserrat"/>
                <w:color w:val="000000"/>
                <w:sz w:val="20"/>
                <w:szCs w:val="20"/>
                <w:lang w:eastAsia="lt-LT" w:bidi="lt-LT"/>
              </w:rPr>
              <w:t>Bitė Lietuva, UAB</w:t>
            </w:r>
          </w:p>
          <w:p w14:paraId="73AD0C9D" w14:textId="178766AA" w:rsidR="002C0EFA" w:rsidRPr="00282BBD" w:rsidRDefault="00B133D0" w:rsidP="002C0EFA">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282BBD">
              <w:rPr>
                <w:rFonts w:ascii="Montserrat" w:eastAsia="Times New Roman" w:hAnsi="Montserrat" w:cs="Arial"/>
                <w:sz w:val="20"/>
                <w:szCs w:val="20"/>
              </w:rPr>
              <w:t xml:space="preserve">Adresas </w:t>
            </w:r>
            <w:r w:rsidR="00D7239C" w:rsidRPr="00282BBD">
              <w:rPr>
                <w:rFonts w:ascii="Montserrat" w:hAnsi="Montserrat"/>
                <w:color w:val="212529"/>
                <w:sz w:val="20"/>
                <w:szCs w:val="20"/>
              </w:rPr>
              <w:t>Žemaitės g. 15, LT-03118 Vilnius</w:t>
            </w:r>
          </w:p>
          <w:p w14:paraId="6394120C" w14:textId="77777777" w:rsidR="00D7239C" w:rsidRPr="00282BBD" w:rsidRDefault="002C0EFA" w:rsidP="002C0EFA">
            <w:pPr>
              <w:keepNext/>
              <w:keepLines/>
              <w:widowControl w:val="0"/>
              <w:suppressAutoHyphens/>
              <w:autoSpaceDE w:val="0"/>
              <w:spacing w:after="0" w:line="240" w:lineRule="auto"/>
              <w:ind w:right="-1"/>
              <w:jc w:val="both"/>
              <w:outlineLvl w:val="2"/>
              <w:rPr>
                <w:rFonts w:ascii="Montserrat" w:hAnsi="Montserrat"/>
                <w:color w:val="212529"/>
                <w:sz w:val="20"/>
                <w:szCs w:val="20"/>
              </w:rPr>
            </w:pPr>
            <w:r w:rsidRPr="00282BBD">
              <w:rPr>
                <w:rFonts w:ascii="Montserrat" w:eastAsia="Times New Roman" w:hAnsi="Montserrat" w:cs="Arial"/>
                <w:sz w:val="20"/>
                <w:szCs w:val="20"/>
              </w:rPr>
              <w:t xml:space="preserve">Kodas: </w:t>
            </w:r>
            <w:r w:rsidR="00D7239C" w:rsidRPr="00282BBD">
              <w:rPr>
                <w:rFonts w:ascii="Montserrat" w:hAnsi="Montserrat"/>
                <w:color w:val="212529"/>
                <w:sz w:val="20"/>
                <w:szCs w:val="20"/>
              </w:rPr>
              <w:t>110688998</w:t>
            </w:r>
          </w:p>
          <w:p w14:paraId="686DB787" w14:textId="2DE3497B" w:rsidR="002C0EFA" w:rsidRPr="00282BBD" w:rsidRDefault="002C0EFA" w:rsidP="002C0EFA">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282BBD">
              <w:rPr>
                <w:rFonts w:ascii="Montserrat" w:eastAsia="Times New Roman" w:hAnsi="Montserrat" w:cs="Arial"/>
                <w:sz w:val="20"/>
                <w:szCs w:val="20"/>
              </w:rPr>
              <w:t xml:space="preserve">PVM mokėtojo kodas: </w:t>
            </w:r>
            <w:r w:rsidR="00D7239C" w:rsidRPr="00282BBD">
              <w:rPr>
                <w:rFonts w:ascii="Montserrat" w:hAnsi="Montserrat"/>
                <w:color w:val="212529"/>
                <w:sz w:val="20"/>
                <w:szCs w:val="20"/>
              </w:rPr>
              <w:t>LT106889917</w:t>
            </w:r>
          </w:p>
          <w:p w14:paraId="5426AA7B" w14:textId="4FA8A55D" w:rsidR="002C0EFA" w:rsidRPr="00282BBD" w:rsidRDefault="002C0EFA" w:rsidP="002C0EFA">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282BBD">
              <w:rPr>
                <w:rFonts w:ascii="Montserrat" w:eastAsia="Times New Roman" w:hAnsi="Montserrat" w:cs="Arial"/>
                <w:sz w:val="20"/>
                <w:szCs w:val="20"/>
              </w:rPr>
              <w:t xml:space="preserve">Tel. / faks.:  </w:t>
            </w:r>
          </w:p>
          <w:p w14:paraId="6A6714DC" w14:textId="2B3CDA1D" w:rsidR="002C0EFA" w:rsidRPr="00282BBD" w:rsidRDefault="002C0EFA" w:rsidP="002C0EFA">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282BBD">
              <w:rPr>
                <w:rFonts w:ascii="Montserrat" w:eastAsia="Times New Roman" w:hAnsi="Montserrat" w:cs="Arial"/>
                <w:sz w:val="20"/>
                <w:szCs w:val="20"/>
              </w:rPr>
              <w:t xml:space="preserve">El. pašto adresas: </w:t>
            </w:r>
            <w:r w:rsidR="00D7239C" w:rsidRPr="00282BBD">
              <w:rPr>
                <w:rFonts w:ascii="Montserrat" w:hAnsi="Montserrat"/>
                <w:sz w:val="20"/>
                <w:szCs w:val="20"/>
              </w:rPr>
              <w:t>info@bite.lt</w:t>
            </w:r>
          </w:p>
          <w:p w14:paraId="0F983682" w14:textId="2D487476" w:rsidR="002C0EFA" w:rsidRPr="00282BBD" w:rsidRDefault="002C0EFA" w:rsidP="002C0EFA">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282BBD">
              <w:rPr>
                <w:rFonts w:ascii="Montserrat" w:eastAsia="Times New Roman" w:hAnsi="Montserrat" w:cs="Arial"/>
                <w:sz w:val="20"/>
                <w:szCs w:val="20"/>
              </w:rPr>
              <w:t xml:space="preserve">A. s.: </w:t>
            </w:r>
          </w:p>
          <w:p w14:paraId="551252BB" w14:textId="5D12976F" w:rsidR="00CC5472" w:rsidRPr="00282BBD" w:rsidRDefault="002C0EFA" w:rsidP="00B133D0">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282BBD">
              <w:rPr>
                <w:rFonts w:ascii="Montserrat" w:eastAsia="Times New Roman" w:hAnsi="Montserrat" w:cs="Arial"/>
                <w:sz w:val="20"/>
                <w:szCs w:val="20"/>
              </w:rPr>
              <w:t xml:space="preserve">Bankas: </w:t>
            </w:r>
          </w:p>
          <w:p w14:paraId="746DF4D3" w14:textId="77777777" w:rsidR="00B133D0" w:rsidRPr="00282BBD" w:rsidRDefault="00B133D0" w:rsidP="00B133D0">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p>
          <w:p w14:paraId="4406F355" w14:textId="3CAD3D39" w:rsidR="0019020E" w:rsidRPr="00D7239C" w:rsidRDefault="0019020E" w:rsidP="00B133D0">
            <w:pPr>
              <w:keepNext/>
              <w:keepLines/>
              <w:widowControl w:val="0"/>
              <w:suppressAutoHyphens/>
              <w:autoSpaceDE w:val="0"/>
              <w:spacing w:after="0" w:line="240" w:lineRule="auto"/>
              <w:ind w:right="-1"/>
              <w:jc w:val="both"/>
              <w:outlineLvl w:val="2"/>
              <w:rPr>
                <w:rFonts w:ascii="Montserrat" w:eastAsia="Times New Roman" w:hAnsi="Montserrat" w:cs="Arial"/>
                <w:sz w:val="20"/>
                <w:szCs w:val="20"/>
              </w:rPr>
            </w:pPr>
            <w:r w:rsidRPr="00D7239C">
              <w:rPr>
                <w:rStyle w:val="FontStyle17"/>
                <w:rFonts w:ascii="Montserrat" w:hAnsi="Montserrat" w:cs="Arial"/>
                <w:sz w:val="20"/>
                <w:szCs w:val="20"/>
              </w:rPr>
              <w:tab/>
            </w:r>
          </w:p>
        </w:tc>
        <w:tc>
          <w:tcPr>
            <w:tcW w:w="5080" w:type="dxa"/>
          </w:tcPr>
          <w:p w14:paraId="59B1D88C" w14:textId="77777777" w:rsidR="0019020E" w:rsidRPr="00CC5472" w:rsidRDefault="0019020E" w:rsidP="005D33F4">
            <w:pPr>
              <w:spacing w:after="0" w:line="240" w:lineRule="auto"/>
              <w:rPr>
                <w:rFonts w:ascii="Montserrat" w:hAnsi="Montserrat" w:cs="Arial"/>
                <w:sz w:val="20"/>
                <w:szCs w:val="20"/>
              </w:rPr>
            </w:pPr>
          </w:p>
        </w:tc>
      </w:tr>
    </w:tbl>
    <w:p w14:paraId="7BDCDAB0" w14:textId="77777777" w:rsidR="008B224C" w:rsidRPr="00CC5472" w:rsidRDefault="008B224C" w:rsidP="005176E2">
      <w:pPr>
        <w:tabs>
          <w:tab w:val="left" w:pos="3165"/>
        </w:tabs>
        <w:spacing w:after="0" w:line="240" w:lineRule="auto"/>
        <w:jc w:val="right"/>
        <w:rPr>
          <w:rFonts w:ascii="Montserrat" w:eastAsia="Times New Roman" w:hAnsi="Montserrat" w:cs="Arial"/>
          <w:i/>
          <w:sz w:val="20"/>
          <w:szCs w:val="20"/>
        </w:rPr>
      </w:pPr>
    </w:p>
    <w:p w14:paraId="2431CEDB" w14:textId="2A3C4735" w:rsidR="00916CC4" w:rsidRPr="00CC5472" w:rsidRDefault="00916CC4" w:rsidP="00E6171E">
      <w:pPr>
        <w:spacing w:after="0" w:line="240" w:lineRule="auto"/>
        <w:rPr>
          <w:rFonts w:ascii="Montserrat" w:eastAsia="Times New Roman" w:hAnsi="Montserrat" w:cs="Arial"/>
          <w:b/>
          <w:sz w:val="20"/>
          <w:szCs w:val="20"/>
        </w:rPr>
      </w:pPr>
    </w:p>
    <w:sectPr w:rsidR="00916CC4" w:rsidRPr="00CC5472" w:rsidSect="00EA5539">
      <w:headerReference w:type="default" r:id="rId13"/>
      <w:pgSz w:w="11906" w:h="16838" w:code="9"/>
      <w:pgMar w:top="1134" w:right="567" w:bottom="1134" w:left="1701" w:header="680" w:footer="1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13D6" w14:textId="77777777" w:rsidR="007A4D05" w:rsidRDefault="007A4D05">
      <w:pPr>
        <w:spacing w:after="0" w:line="240" w:lineRule="auto"/>
      </w:pPr>
      <w:r>
        <w:separator/>
      </w:r>
    </w:p>
  </w:endnote>
  <w:endnote w:type="continuationSeparator" w:id="0">
    <w:p w14:paraId="15939A69" w14:textId="77777777" w:rsidR="007A4D05" w:rsidRDefault="007A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Tahoma"/>
    <w:panose1 w:val="020B0604030504040204"/>
    <w:charset w:val="BA"/>
    <w:family w:val="swiss"/>
    <w:pitch w:val="variable"/>
    <w:sig w:usb0="E1002EFF" w:usb1="C000605B" w:usb2="00000029" w:usb3="00000000" w:csb0="000101FF" w:csb1="00000000"/>
  </w:font>
  <w:font w:name="Montserrat">
    <w:altName w:val="Montserrat"/>
    <w:panose1 w:val="00000000000000000000"/>
    <w:charset w:val="00"/>
    <w:family w:val="auto"/>
    <w:pitch w:val="variable"/>
    <w:sig w:usb0="A00002FF" w:usb1="4000247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94DD" w14:textId="77777777" w:rsidR="007A4D05" w:rsidRDefault="007A4D05">
      <w:pPr>
        <w:spacing w:after="0" w:line="240" w:lineRule="auto"/>
      </w:pPr>
      <w:r>
        <w:separator/>
      </w:r>
    </w:p>
  </w:footnote>
  <w:footnote w:type="continuationSeparator" w:id="0">
    <w:p w14:paraId="4DF7F388" w14:textId="77777777" w:rsidR="007A4D05" w:rsidRDefault="007A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3C9" w14:textId="77777777" w:rsidR="00916CC4" w:rsidRPr="005C392B" w:rsidRDefault="00916CC4">
    <w:pPr>
      <w:pStyle w:val="Header"/>
      <w:jc w:val="center"/>
      <w:rPr>
        <w:rFonts w:ascii="Arial" w:hAnsi="Arial" w:cs="Arial"/>
        <w:sz w:val="18"/>
        <w:szCs w:val="18"/>
      </w:rPr>
    </w:pPr>
    <w:r w:rsidRPr="005C392B">
      <w:rPr>
        <w:rFonts w:ascii="Arial" w:hAnsi="Arial" w:cs="Arial"/>
        <w:sz w:val="18"/>
        <w:szCs w:val="18"/>
      </w:rPr>
      <w:fldChar w:fldCharType="begin"/>
    </w:r>
    <w:r w:rsidRPr="005C392B">
      <w:rPr>
        <w:rFonts w:ascii="Arial" w:hAnsi="Arial" w:cs="Arial"/>
        <w:sz w:val="18"/>
        <w:szCs w:val="18"/>
      </w:rPr>
      <w:instrText xml:space="preserve"> PAGE   \* MERGEFORMAT </w:instrText>
    </w:r>
    <w:r w:rsidRPr="005C392B">
      <w:rPr>
        <w:rFonts w:ascii="Arial" w:hAnsi="Arial" w:cs="Arial"/>
        <w:sz w:val="18"/>
        <w:szCs w:val="18"/>
      </w:rPr>
      <w:fldChar w:fldCharType="separate"/>
    </w:r>
    <w:r>
      <w:rPr>
        <w:rFonts w:ascii="Arial" w:hAnsi="Arial" w:cs="Arial"/>
        <w:noProof/>
        <w:sz w:val="18"/>
        <w:szCs w:val="18"/>
      </w:rPr>
      <w:t>6</w:t>
    </w:r>
    <w:r w:rsidRPr="005C392B">
      <w:rPr>
        <w:rFonts w:ascii="Arial" w:hAnsi="Arial" w:cs="Arial"/>
        <w:noProof/>
        <w:sz w:val="18"/>
        <w:szCs w:val="18"/>
      </w:rPr>
      <w:fldChar w:fldCharType="end"/>
    </w:r>
  </w:p>
  <w:p w14:paraId="6CAB62C9" w14:textId="77777777" w:rsidR="00916CC4" w:rsidRDefault="00916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D45C6496"/>
    <w:name w:val="WW8Num4"/>
    <w:lvl w:ilvl="0">
      <w:start w:val="1"/>
      <w:numFmt w:val="decimal"/>
      <w:lvlText w:val="%1."/>
      <w:lvlJc w:val="left"/>
      <w:pPr>
        <w:tabs>
          <w:tab w:val="num" w:pos="1021"/>
        </w:tabs>
        <w:ind w:firstLine="567"/>
      </w:pPr>
      <w:rPr>
        <w:rFonts w:ascii="Times New Roman" w:eastAsia="Times New Roman" w:hAnsi="Times New Roman" w:cs="Times New Roman"/>
      </w:rPr>
    </w:lvl>
    <w:lvl w:ilvl="1">
      <w:start w:val="2"/>
      <w:numFmt w:val="decimal"/>
      <w:lvlText w:val="%1.%2.1"/>
      <w:lvlJc w:val="left"/>
      <w:pPr>
        <w:tabs>
          <w:tab w:val="num" w:pos="1021"/>
        </w:tabs>
        <w:ind w:firstLine="567"/>
      </w:pPr>
      <w:rPr>
        <w:rFonts w:ascii="OpenSymbol" w:hAnsi="OpenSymbol" w:cs="OpenSymbol"/>
      </w:rPr>
    </w:lvl>
    <w:lvl w:ilvl="2">
      <w:start w:val="1"/>
      <w:numFmt w:val="decimal"/>
      <w:lvlText w:val="%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11E7CD2"/>
    <w:multiLevelType w:val="multilevel"/>
    <w:tmpl w:val="9506A6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81FBC"/>
    <w:multiLevelType w:val="multilevel"/>
    <w:tmpl w:val="2CE6F0C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71C28"/>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6" w15:restartNumberingAfterBreak="0">
    <w:nsid w:val="114955EE"/>
    <w:multiLevelType w:val="multilevel"/>
    <w:tmpl w:val="610EED4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555"/>
        </w:tabs>
        <w:ind w:left="555" w:hanging="46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7" w15:restartNumberingAfterBreak="0">
    <w:nsid w:val="114D5D42"/>
    <w:multiLevelType w:val="multilevel"/>
    <w:tmpl w:val="043CBBC8"/>
    <w:lvl w:ilvl="0">
      <w:start w:val="10"/>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72C57"/>
    <w:multiLevelType w:val="multilevel"/>
    <w:tmpl w:val="8CBA315C"/>
    <w:lvl w:ilvl="0">
      <w:start w:val="1"/>
      <w:numFmt w:val="decimal"/>
      <w:suff w:val="nothing"/>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suff w:val="space"/>
      <w:lvlText w:val="%1.%2.%3."/>
      <w:lvlJc w:val="left"/>
      <w:pPr>
        <w:ind w:left="157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71537A8"/>
    <w:multiLevelType w:val="hybridMultilevel"/>
    <w:tmpl w:val="C79E80B8"/>
    <w:lvl w:ilvl="0" w:tplc="FFFFFFF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172050BC"/>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233F66"/>
    <w:multiLevelType w:val="multilevel"/>
    <w:tmpl w:val="0756E718"/>
    <w:lvl w:ilvl="0">
      <w:start w:val="3"/>
      <w:numFmt w:val="decimal"/>
      <w:lvlText w:val="%1."/>
      <w:lvlJc w:val="left"/>
      <w:pPr>
        <w:ind w:left="360" w:hanging="360"/>
      </w:pPr>
      <w:rPr>
        <w:b w:val="0"/>
        <w:i w:val="0"/>
      </w:rPr>
    </w:lvl>
    <w:lvl w:ilvl="1">
      <w:start w:val="1"/>
      <w:numFmt w:val="decimal"/>
      <w:lvlText w:val="%1.%2."/>
      <w:lvlJc w:val="left"/>
      <w:pPr>
        <w:ind w:left="1070" w:hanging="360"/>
      </w:pPr>
      <w:rPr>
        <w:b w:val="0"/>
      </w:rPr>
    </w:lvl>
    <w:lvl w:ilvl="2">
      <w:start w:val="1"/>
      <w:numFmt w:val="decimal"/>
      <w:lvlText w:val="%1.%2.%3."/>
      <w:lvlJc w:val="left"/>
      <w:pPr>
        <w:ind w:left="4680" w:hanging="720"/>
      </w:pPr>
    </w:lvl>
    <w:lvl w:ilvl="3">
      <w:start w:val="1"/>
      <w:numFmt w:val="decimal"/>
      <w:lvlText w:val="%1.%2.%3.%4."/>
      <w:lvlJc w:val="left"/>
      <w:pPr>
        <w:ind w:left="6660" w:hanging="720"/>
      </w:pPr>
    </w:lvl>
    <w:lvl w:ilvl="4">
      <w:start w:val="1"/>
      <w:numFmt w:val="decimal"/>
      <w:lvlText w:val="%1.%2.%3.%4.%5."/>
      <w:lvlJc w:val="left"/>
      <w:pPr>
        <w:ind w:left="9000" w:hanging="1080"/>
      </w:pPr>
    </w:lvl>
    <w:lvl w:ilvl="5">
      <w:start w:val="1"/>
      <w:numFmt w:val="decimal"/>
      <w:lvlText w:val="%1.%2.%3.%4.%5.%6."/>
      <w:lvlJc w:val="left"/>
      <w:pPr>
        <w:ind w:left="10980" w:hanging="1080"/>
      </w:pPr>
    </w:lvl>
    <w:lvl w:ilvl="6">
      <w:start w:val="1"/>
      <w:numFmt w:val="decimal"/>
      <w:lvlText w:val="%1.%2.%3.%4.%5.%6.%7."/>
      <w:lvlJc w:val="left"/>
      <w:pPr>
        <w:ind w:left="13320" w:hanging="1440"/>
      </w:pPr>
    </w:lvl>
    <w:lvl w:ilvl="7">
      <w:start w:val="1"/>
      <w:numFmt w:val="decimal"/>
      <w:lvlText w:val="%1.%2.%3.%4.%5.%6.%7.%8."/>
      <w:lvlJc w:val="left"/>
      <w:pPr>
        <w:ind w:left="15300" w:hanging="1440"/>
      </w:pPr>
    </w:lvl>
    <w:lvl w:ilvl="8">
      <w:start w:val="1"/>
      <w:numFmt w:val="decimal"/>
      <w:lvlText w:val="%1.%2.%3.%4.%5.%6.%7.%8.%9."/>
      <w:lvlJc w:val="left"/>
      <w:pPr>
        <w:ind w:left="17640" w:hanging="1800"/>
      </w:pPr>
    </w:lvl>
  </w:abstractNum>
  <w:abstractNum w:abstractNumId="13" w15:restartNumberingAfterBreak="0">
    <w:nsid w:val="17B94735"/>
    <w:multiLevelType w:val="multilevel"/>
    <w:tmpl w:val="F6EA0DF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BCD3A7C"/>
    <w:multiLevelType w:val="multilevel"/>
    <w:tmpl w:val="722EBCD0"/>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CF80B0B"/>
    <w:multiLevelType w:val="multilevel"/>
    <w:tmpl w:val="A07AEDD8"/>
    <w:lvl w:ilvl="0">
      <w:start w:val="6"/>
      <w:numFmt w:val="decimal"/>
      <w:lvlText w:val="%1."/>
      <w:lvlJc w:val="left"/>
      <w:pPr>
        <w:ind w:left="495" w:hanging="495"/>
      </w:pPr>
      <w:rPr>
        <w:rFonts w:hint="default"/>
      </w:rPr>
    </w:lvl>
    <w:lvl w:ilvl="1">
      <w:start w:val="4"/>
      <w:numFmt w:val="decimal"/>
      <w:lvlText w:val="%1.%2."/>
      <w:lvlJc w:val="left"/>
      <w:pPr>
        <w:ind w:left="64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6" w15:restartNumberingAfterBreak="0">
    <w:nsid w:val="231F037E"/>
    <w:multiLevelType w:val="multilevel"/>
    <w:tmpl w:val="F2B6E3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C32DEC"/>
    <w:multiLevelType w:val="hybridMultilevel"/>
    <w:tmpl w:val="12861BF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DE725B"/>
    <w:multiLevelType w:val="multilevel"/>
    <w:tmpl w:val="1D5A70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0" w15:restartNumberingAfterBreak="0">
    <w:nsid w:val="3390621B"/>
    <w:multiLevelType w:val="multilevel"/>
    <w:tmpl w:val="CD40CC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1" w15:restartNumberingAfterBreak="0">
    <w:nsid w:val="362971ED"/>
    <w:multiLevelType w:val="multilevel"/>
    <w:tmpl w:val="DCCE50CA"/>
    <w:lvl w:ilvl="0">
      <w:start w:val="2"/>
      <w:numFmt w:val="decimal"/>
      <w:lvlText w:val="%1."/>
      <w:lvlJc w:val="left"/>
      <w:pPr>
        <w:ind w:left="660" w:hanging="660"/>
      </w:pPr>
      <w:rPr>
        <w:rFonts w:hint="default"/>
      </w:rPr>
    </w:lvl>
    <w:lvl w:ilvl="1">
      <w:start w:val="3"/>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2"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A15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AF3BA8"/>
    <w:multiLevelType w:val="multilevel"/>
    <w:tmpl w:val="AC6AF672"/>
    <w:lvl w:ilvl="0">
      <w:start w:val="2"/>
      <w:numFmt w:val="decimal"/>
      <w:lvlText w:val="%1."/>
      <w:lvlJc w:val="left"/>
      <w:pPr>
        <w:ind w:left="360" w:hanging="360"/>
      </w:pPr>
      <w:rPr>
        <w:rFonts w:ascii="Arial" w:hAnsi="Arial" w:cs="Arial" w:hint="default"/>
        <w:b/>
        <w:sz w:val="20"/>
        <w:szCs w:val="20"/>
      </w:rPr>
    </w:lvl>
    <w:lvl w:ilvl="1">
      <w:start w:val="1"/>
      <w:numFmt w:val="decimal"/>
      <w:lvlText w:val="%1.%2."/>
      <w:lvlJc w:val="left"/>
      <w:pPr>
        <w:ind w:left="11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6074550"/>
    <w:multiLevelType w:val="multilevel"/>
    <w:tmpl w:val="46074550"/>
    <w:lvl w:ilvl="0">
      <w:start w:val="6"/>
      <w:numFmt w:val="decimal"/>
      <w:lvlText w:val="%1."/>
      <w:lvlJc w:val="left"/>
      <w:pPr>
        <w:ind w:left="360" w:hanging="360"/>
      </w:pPr>
      <w:rPr>
        <w:b/>
      </w:rPr>
    </w:lvl>
    <w:lvl w:ilvl="1">
      <w:start w:val="1"/>
      <w:numFmt w:val="decimal"/>
      <w:lvlText w:val="%1.%2."/>
      <w:lvlJc w:val="left"/>
      <w:pPr>
        <w:ind w:left="9858" w:hanging="360"/>
      </w:pPr>
      <w:rPr>
        <w:b w:val="0"/>
      </w:rPr>
    </w:lvl>
    <w:lvl w:ilvl="2">
      <w:start w:val="1"/>
      <w:numFmt w:val="decimal"/>
      <w:lvlText w:val="%1.%2.%3."/>
      <w:lvlJc w:val="left"/>
      <w:pPr>
        <w:ind w:left="324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7747EBB"/>
    <w:multiLevelType w:val="multilevel"/>
    <w:tmpl w:val="CBE21FB6"/>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sz w:val="20"/>
        <w:szCs w:val="20"/>
      </w:rPr>
    </w:lvl>
    <w:lvl w:ilvl="2">
      <w:start w:val="1"/>
      <w:numFmt w:val="decimal"/>
      <w:lvlText w:val="%1.%2.%3."/>
      <w:lvlJc w:val="left"/>
      <w:pPr>
        <w:ind w:left="1440" w:hanging="720"/>
      </w:pPr>
      <w:rPr>
        <w:rFonts w:ascii="Arial" w:hAnsi="Arial" w:cs="Arial"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84F43AC"/>
    <w:multiLevelType w:val="multilevel"/>
    <w:tmpl w:val="B9FEF56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46382A"/>
    <w:multiLevelType w:val="multilevel"/>
    <w:tmpl w:val="5ABAF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A375BF"/>
    <w:multiLevelType w:val="multilevel"/>
    <w:tmpl w:val="9B1AA94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30" w15:restartNumberingAfterBreak="0">
    <w:nsid w:val="5BF044D1"/>
    <w:multiLevelType w:val="multilevel"/>
    <w:tmpl w:val="81DA0608"/>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A1A5D"/>
    <w:multiLevelType w:val="multilevel"/>
    <w:tmpl w:val="9DFAF73A"/>
    <w:lvl w:ilvl="0">
      <w:start w:val="1"/>
      <w:numFmt w:val="decimal"/>
      <w:lvlText w:val="%1."/>
      <w:lvlJc w:val="left"/>
      <w:pPr>
        <w:tabs>
          <w:tab w:val="num" w:pos="720"/>
        </w:tabs>
        <w:ind w:left="720" w:hanging="360"/>
      </w:pPr>
      <w:rPr>
        <w:rFonts w:ascii="Arial" w:hAnsi="Arial" w:cs="Arial" w:hint="default"/>
        <w:b/>
        <w:i w:val="0"/>
        <w:sz w:val="20"/>
        <w:szCs w:val="20"/>
      </w:rPr>
    </w:lvl>
    <w:lvl w:ilvl="1">
      <w:start w:val="1"/>
      <w:numFmt w:val="decimal"/>
      <w:isLgl/>
      <w:lvlText w:val="%1.%2."/>
      <w:lvlJc w:val="left"/>
      <w:pPr>
        <w:tabs>
          <w:tab w:val="num" w:pos="855"/>
        </w:tabs>
        <w:ind w:left="855" w:hanging="495"/>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F98111E"/>
    <w:multiLevelType w:val="multilevel"/>
    <w:tmpl w:val="9ECC6258"/>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B7681D"/>
    <w:multiLevelType w:val="multilevel"/>
    <w:tmpl w:val="C4C0B66A"/>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5"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01A5E54"/>
    <w:multiLevelType w:val="multilevel"/>
    <w:tmpl w:val="0CB4D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D13E0D"/>
    <w:multiLevelType w:val="multilevel"/>
    <w:tmpl w:val="6D2A70CA"/>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A2F41"/>
    <w:multiLevelType w:val="hybridMultilevel"/>
    <w:tmpl w:val="5D2243DA"/>
    <w:lvl w:ilvl="0" w:tplc="9530E9F2">
      <w:start w:val="9"/>
      <w:numFmt w:val="decimal"/>
      <w:lvlText w:val="%1."/>
      <w:lvlJc w:val="left"/>
      <w:pPr>
        <w:ind w:left="3912" w:hanging="360"/>
      </w:pPr>
      <w:rPr>
        <w:rFonts w:hint="default"/>
      </w:rPr>
    </w:lvl>
    <w:lvl w:ilvl="1" w:tplc="2BA47D98">
      <w:start w:val="1"/>
      <w:numFmt w:val="decimal"/>
      <w:lvlText w:val="%2.1.1."/>
      <w:lvlJc w:val="left"/>
      <w:pPr>
        <w:ind w:left="900" w:hanging="360"/>
      </w:pPr>
      <w:rPr>
        <w:rFonts w:hint="default"/>
      </w:rPr>
    </w:lvl>
    <w:lvl w:ilvl="2" w:tplc="0409001B">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abstractNum w:abstractNumId="39" w15:restartNumberingAfterBreak="0">
    <w:nsid w:val="75C838AC"/>
    <w:multiLevelType w:val="hybridMultilevel"/>
    <w:tmpl w:val="8EC462C6"/>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A18F92C">
      <w:start w:val="1"/>
      <w:numFmt w:val="decimal"/>
      <w:lvlText w:val="%3."/>
      <w:lvlJc w:val="left"/>
      <w:pPr>
        <w:tabs>
          <w:tab w:val="num" w:pos="2160"/>
        </w:tabs>
        <w:ind w:left="2160" w:hanging="360"/>
      </w:pPr>
      <w:rPr>
        <w:rFonts w:hint="default"/>
        <w:sz w:val="20"/>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07494"/>
    <w:multiLevelType w:val="multilevel"/>
    <w:tmpl w:val="1708EC4C"/>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70"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41" w15:restartNumberingAfterBreak="0">
    <w:nsid w:val="761F4A44"/>
    <w:multiLevelType w:val="multilevel"/>
    <w:tmpl w:val="7E1C5B0A"/>
    <w:lvl w:ilvl="0">
      <w:start w:val="2"/>
      <w:numFmt w:val="decimal"/>
      <w:lvlText w:val="%1."/>
      <w:lvlJc w:val="left"/>
      <w:pPr>
        <w:ind w:left="660" w:hanging="660"/>
      </w:pPr>
      <w:rPr>
        <w:rFonts w:hint="default"/>
      </w:rPr>
    </w:lvl>
    <w:lvl w:ilvl="1">
      <w:start w:val="5"/>
      <w:numFmt w:val="decimal"/>
      <w:lvlText w:val="%1.%2."/>
      <w:lvlJc w:val="left"/>
      <w:pPr>
        <w:ind w:left="810" w:hanging="660"/>
      </w:pPr>
      <w:rPr>
        <w:rFonts w:hint="default"/>
      </w:rPr>
    </w:lvl>
    <w:lvl w:ilvl="2">
      <w:start w:val="3"/>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42" w15:restartNumberingAfterBreak="0">
    <w:nsid w:val="7CC32199"/>
    <w:multiLevelType w:val="multilevel"/>
    <w:tmpl w:val="6BBEB9EA"/>
    <w:lvl w:ilvl="0">
      <w:start w:val="3"/>
      <w:numFmt w:val="decimal"/>
      <w:lvlText w:val="%1."/>
      <w:lvlJc w:val="left"/>
      <w:pPr>
        <w:ind w:left="495" w:hanging="495"/>
      </w:pPr>
      <w:rPr>
        <w:rFonts w:hint="default"/>
      </w:rPr>
    </w:lvl>
    <w:lvl w:ilvl="1">
      <w:start w:val="10"/>
      <w:numFmt w:val="decimal"/>
      <w:lvlText w:val="%1.%2."/>
      <w:lvlJc w:val="left"/>
      <w:pPr>
        <w:ind w:left="645" w:hanging="49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num w:numId="1" w16cid:durableId="753939302">
    <w:abstractNumId w:val="17"/>
  </w:num>
  <w:num w:numId="2" w16cid:durableId="1371343565">
    <w:abstractNumId w:val="5"/>
  </w:num>
  <w:num w:numId="3" w16cid:durableId="871307655">
    <w:abstractNumId w:val="0"/>
  </w:num>
  <w:num w:numId="4" w16cid:durableId="2000422436">
    <w:abstractNumId w:val="14"/>
  </w:num>
  <w:num w:numId="5" w16cid:durableId="1726637254">
    <w:abstractNumId w:val="31"/>
  </w:num>
  <w:num w:numId="6" w16cid:durableId="2004577529">
    <w:abstractNumId w:val="21"/>
  </w:num>
  <w:num w:numId="7" w16cid:durableId="703793405">
    <w:abstractNumId w:val="13"/>
  </w:num>
  <w:num w:numId="8" w16cid:durableId="1519387198">
    <w:abstractNumId w:val="42"/>
  </w:num>
  <w:num w:numId="9" w16cid:durableId="1055162117">
    <w:abstractNumId w:val="20"/>
  </w:num>
  <w:num w:numId="10" w16cid:durableId="1816213392">
    <w:abstractNumId w:val="15"/>
  </w:num>
  <w:num w:numId="11" w16cid:durableId="318581639">
    <w:abstractNumId w:val="4"/>
  </w:num>
  <w:num w:numId="12" w16cid:durableId="518011281">
    <w:abstractNumId w:val="18"/>
  </w:num>
  <w:num w:numId="13" w16cid:durableId="1065571868">
    <w:abstractNumId w:val="41"/>
  </w:num>
  <w:num w:numId="14" w16cid:durableId="1112285789">
    <w:abstractNumId w:val="34"/>
  </w:num>
  <w:num w:numId="15" w16cid:durableId="1430390112">
    <w:abstractNumId w:val="38"/>
  </w:num>
  <w:num w:numId="16" w16cid:durableId="60099407">
    <w:abstractNumId w:val="3"/>
  </w:num>
  <w:num w:numId="17" w16cid:durableId="891698051">
    <w:abstractNumId w:val="27"/>
  </w:num>
  <w:num w:numId="18" w16cid:durableId="763914257">
    <w:abstractNumId w:val="37"/>
  </w:num>
  <w:num w:numId="19" w16cid:durableId="1955138638">
    <w:abstractNumId w:val="30"/>
  </w:num>
  <w:num w:numId="20" w16cid:durableId="1127746080">
    <w:abstractNumId w:val="7"/>
  </w:num>
  <w:num w:numId="21" w16cid:durableId="206132165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791765">
    <w:abstractNumId w:val="9"/>
  </w:num>
  <w:num w:numId="23" w16cid:durableId="2032026408">
    <w:abstractNumId w:val="40"/>
  </w:num>
  <w:num w:numId="24" w16cid:durableId="1754665379">
    <w:abstractNumId w:val="23"/>
  </w:num>
  <w:num w:numId="25" w16cid:durableId="402918558">
    <w:abstractNumId w:val="6"/>
  </w:num>
  <w:num w:numId="26" w16cid:durableId="143855779">
    <w:abstractNumId w:val="19"/>
  </w:num>
  <w:num w:numId="27" w16cid:durableId="732966558">
    <w:abstractNumId w:val="10"/>
  </w:num>
  <w:num w:numId="28" w16cid:durableId="199559888">
    <w:abstractNumId w:val="32"/>
  </w:num>
  <w:num w:numId="29" w16cid:durableId="2018998773">
    <w:abstractNumId w:val="16"/>
  </w:num>
  <w:num w:numId="30" w16cid:durableId="1325889929">
    <w:abstractNumId w:val="24"/>
  </w:num>
  <w:num w:numId="31" w16cid:durableId="163713842">
    <w:abstractNumId w:val="26"/>
  </w:num>
  <w:num w:numId="32" w16cid:durableId="178357561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4278352">
    <w:abstractNumId w:val="39"/>
  </w:num>
  <w:num w:numId="34" w16cid:durableId="427627139">
    <w:abstractNumId w:val="8"/>
  </w:num>
  <w:num w:numId="35" w16cid:durableId="598685933">
    <w:abstractNumId w:val="35"/>
  </w:num>
  <w:num w:numId="36" w16cid:durableId="14238179">
    <w:abstractNumId w:val="33"/>
  </w:num>
  <w:num w:numId="37" w16cid:durableId="1558204368">
    <w:abstractNumId w:val="28"/>
  </w:num>
  <w:num w:numId="38" w16cid:durableId="193152959">
    <w:abstractNumId w:val="22"/>
  </w:num>
  <w:num w:numId="39" w16cid:durableId="410202938">
    <w:abstractNumId w:val="11"/>
  </w:num>
  <w:num w:numId="40" w16cid:durableId="1536694101">
    <w:abstractNumId w:val="29"/>
  </w:num>
  <w:num w:numId="41" w16cid:durableId="671109447">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B6"/>
    <w:rsid w:val="000010A5"/>
    <w:rsid w:val="00012DCB"/>
    <w:rsid w:val="000136FB"/>
    <w:rsid w:val="000137BF"/>
    <w:rsid w:val="00015807"/>
    <w:rsid w:val="0002145E"/>
    <w:rsid w:val="00024A4D"/>
    <w:rsid w:val="00024F0E"/>
    <w:rsid w:val="00026790"/>
    <w:rsid w:val="00027728"/>
    <w:rsid w:val="00032821"/>
    <w:rsid w:val="00032948"/>
    <w:rsid w:val="00033894"/>
    <w:rsid w:val="00034B26"/>
    <w:rsid w:val="000363EB"/>
    <w:rsid w:val="00040012"/>
    <w:rsid w:val="00046FE9"/>
    <w:rsid w:val="000471D7"/>
    <w:rsid w:val="000479D6"/>
    <w:rsid w:val="00051210"/>
    <w:rsid w:val="00052560"/>
    <w:rsid w:val="00053EC4"/>
    <w:rsid w:val="00056650"/>
    <w:rsid w:val="00057D33"/>
    <w:rsid w:val="00063289"/>
    <w:rsid w:val="00065698"/>
    <w:rsid w:val="00065A92"/>
    <w:rsid w:val="00066EE4"/>
    <w:rsid w:val="0007125B"/>
    <w:rsid w:val="00072E04"/>
    <w:rsid w:val="00077DC3"/>
    <w:rsid w:val="00081A0C"/>
    <w:rsid w:val="00082D73"/>
    <w:rsid w:val="00082E03"/>
    <w:rsid w:val="00083AC0"/>
    <w:rsid w:val="000841A5"/>
    <w:rsid w:val="00084901"/>
    <w:rsid w:val="00090C2A"/>
    <w:rsid w:val="00094029"/>
    <w:rsid w:val="00094561"/>
    <w:rsid w:val="00095315"/>
    <w:rsid w:val="000A0CF8"/>
    <w:rsid w:val="000A0EE7"/>
    <w:rsid w:val="000A1D6E"/>
    <w:rsid w:val="000A2FAD"/>
    <w:rsid w:val="000A30AD"/>
    <w:rsid w:val="000A5AEB"/>
    <w:rsid w:val="000A60F6"/>
    <w:rsid w:val="000A6E1E"/>
    <w:rsid w:val="000B05B6"/>
    <w:rsid w:val="000B1F22"/>
    <w:rsid w:val="000B2109"/>
    <w:rsid w:val="000B21FC"/>
    <w:rsid w:val="000B3C2D"/>
    <w:rsid w:val="000B6BB6"/>
    <w:rsid w:val="000B7491"/>
    <w:rsid w:val="000C1783"/>
    <w:rsid w:val="000C25DE"/>
    <w:rsid w:val="000C27E8"/>
    <w:rsid w:val="000C286E"/>
    <w:rsid w:val="000C403A"/>
    <w:rsid w:val="000C578B"/>
    <w:rsid w:val="000D0FB5"/>
    <w:rsid w:val="000D2344"/>
    <w:rsid w:val="000D2735"/>
    <w:rsid w:val="000D2911"/>
    <w:rsid w:val="000D564B"/>
    <w:rsid w:val="000D5C1B"/>
    <w:rsid w:val="000E1465"/>
    <w:rsid w:val="000E340D"/>
    <w:rsid w:val="000E402F"/>
    <w:rsid w:val="000E4446"/>
    <w:rsid w:val="000E6AB8"/>
    <w:rsid w:val="000E6C95"/>
    <w:rsid w:val="000F0858"/>
    <w:rsid w:val="000F0987"/>
    <w:rsid w:val="000F2F55"/>
    <w:rsid w:val="000F36D0"/>
    <w:rsid w:val="000F5910"/>
    <w:rsid w:val="000F63B2"/>
    <w:rsid w:val="000F760B"/>
    <w:rsid w:val="00104008"/>
    <w:rsid w:val="00106679"/>
    <w:rsid w:val="00107DF5"/>
    <w:rsid w:val="0011135C"/>
    <w:rsid w:val="0011229B"/>
    <w:rsid w:val="00112D87"/>
    <w:rsid w:val="0011389B"/>
    <w:rsid w:val="00114A1E"/>
    <w:rsid w:val="001162FF"/>
    <w:rsid w:val="00116A45"/>
    <w:rsid w:val="00117D00"/>
    <w:rsid w:val="00120869"/>
    <w:rsid w:val="00120ED8"/>
    <w:rsid w:val="00122F1C"/>
    <w:rsid w:val="00123A63"/>
    <w:rsid w:val="00123DB4"/>
    <w:rsid w:val="001270EA"/>
    <w:rsid w:val="001277DB"/>
    <w:rsid w:val="00127951"/>
    <w:rsid w:val="00131F6D"/>
    <w:rsid w:val="00132ECE"/>
    <w:rsid w:val="00135A84"/>
    <w:rsid w:val="00135AA6"/>
    <w:rsid w:val="00137951"/>
    <w:rsid w:val="00137D6D"/>
    <w:rsid w:val="00142F5E"/>
    <w:rsid w:val="00143245"/>
    <w:rsid w:val="0014416C"/>
    <w:rsid w:val="001461D7"/>
    <w:rsid w:val="00146F5C"/>
    <w:rsid w:val="001501CF"/>
    <w:rsid w:val="001504FC"/>
    <w:rsid w:val="00152DE0"/>
    <w:rsid w:val="00153FCF"/>
    <w:rsid w:val="0015574B"/>
    <w:rsid w:val="00156283"/>
    <w:rsid w:val="001568AA"/>
    <w:rsid w:val="00160D28"/>
    <w:rsid w:val="00160F1C"/>
    <w:rsid w:val="00160F30"/>
    <w:rsid w:val="0016196E"/>
    <w:rsid w:val="0016447D"/>
    <w:rsid w:val="00164E7F"/>
    <w:rsid w:val="001657EC"/>
    <w:rsid w:val="001663BC"/>
    <w:rsid w:val="00171493"/>
    <w:rsid w:val="00171FB2"/>
    <w:rsid w:val="00174675"/>
    <w:rsid w:val="0017481C"/>
    <w:rsid w:val="0018192C"/>
    <w:rsid w:val="001820D4"/>
    <w:rsid w:val="00182A76"/>
    <w:rsid w:val="00183CC8"/>
    <w:rsid w:val="001879B5"/>
    <w:rsid w:val="0019020E"/>
    <w:rsid w:val="001907B1"/>
    <w:rsid w:val="00192A62"/>
    <w:rsid w:val="001930BF"/>
    <w:rsid w:val="00193129"/>
    <w:rsid w:val="001A154E"/>
    <w:rsid w:val="001A2363"/>
    <w:rsid w:val="001A33DE"/>
    <w:rsid w:val="001B269E"/>
    <w:rsid w:val="001B4AB7"/>
    <w:rsid w:val="001B6482"/>
    <w:rsid w:val="001C07A9"/>
    <w:rsid w:val="001C117F"/>
    <w:rsid w:val="001C4D4A"/>
    <w:rsid w:val="001D4810"/>
    <w:rsid w:val="001D52D1"/>
    <w:rsid w:val="001D63D0"/>
    <w:rsid w:val="001E1A3C"/>
    <w:rsid w:val="001E1A80"/>
    <w:rsid w:val="001E2544"/>
    <w:rsid w:val="001E3CED"/>
    <w:rsid w:val="001E5C40"/>
    <w:rsid w:val="001F0096"/>
    <w:rsid w:val="001F10CD"/>
    <w:rsid w:val="001F4281"/>
    <w:rsid w:val="001F455C"/>
    <w:rsid w:val="001F4595"/>
    <w:rsid w:val="00201446"/>
    <w:rsid w:val="00204F09"/>
    <w:rsid w:val="002074A7"/>
    <w:rsid w:val="002117B5"/>
    <w:rsid w:val="00211ABD"/>
    <w:rsid w:val="00217462"/>
    <w:rsid w:val="00220BC6"/>
    <w:rsid w:val="00222116"/>
    <w:rsid w:val="0022259A"/>
    <w:rsid w:val="00223C14"/>
    <w:rsid w:val="0022515C"/>
    <w:rsid w:val="00226753"/>
    <w:rsid w:val="002311BE"/>
    <w:rsid w:val="00231561"/>
    <w:rsid w:val="00234477"/>
    <w:rsid w:val="00236B82"/>
    <w:rsid w:val="00237210"/>
    <w:rsid w:val="00240C66"/>
    <w:rsid w:val="00241B67"/>
    <w:rsid w:val="00247225"/>
    <w:rsid w:val="00250A5A"/>
    <w:rsid w:val="00254477"/>
    <w:rsid w:val="00255286"/>
    <w:rsid w:val="00261BAA"/>
    <w:rsid w:val="00262808"/>
    <w:rsid w:val="00264B3F"/>
    <w:rsid w:val="00264CA0"/>
    <w:rsid w:val="00264E70"/>
    <w:rsid w:val="0026683C"/>
    <w:rsid w:val="002679FD"/>
    <w:rsid w:val="002704A1"/>
    <w:rsid w:val="00274456"/>
    <w:rsid w:val="00274D59"/>
    <w:rsid w:val="00276AF4"/>
    <w:rsid w:val="0027712F"/>
    <w:rsid w:val="00280ACE"/>
    <w:rsid w:val="00281545"/>
    <w:rsid w:val="00282BBD"/>
    <w:rsid w:val="00283355"/>
    <w:rsid w:val="002873D5"/>
    <w:rsid w:val="00294CF9"/>
    <w:rsid w:val="002965E3"/>
    <w:rsid w:val="00296CF4"/>
    <w:rsid w:val="002978A0"/>
    <w:rsid w:val="002A084E"/>
    <w:rsid w:val="002A2392"/>
    <w:rsid w:val="002A247E"/>
    <w:rsid w:val="002A3A70"/>
    <w:rsid w:val="002A4080"/>
    <w:rsid w:val="002A4828"/>
    <w:rsid w:val="002A5125"/>
    <w:rsid w:val="002A688E"/>
    <w:rsid w:val="002B2843"/>
    <w:rsid w:val="002B6181"/>
    <w:rsid w:val="002C0EFA"/>
    <w:rsid w:val="002C17D6"/>
    <w:rsid w:val="002C656B"/>
    <w:rsid w:val="002D3985"/>
    <w:rsid w:val="002D747B"/>
    <w:rsid w:val="002E49DB"/>
    <w:rsid w:val="002E69FB"/>
    <w:rsid w:val="002E7228"/>
    <w:rsid w:val="002E7DEF"/>
    <w:rsid w:val="002F1059"/>
    <w:rsid w:val="002F3753"/>
    <w:rsid w:val="002F3867"/>
    <w:rsid w:val="002F4C91"/>
    <w:rsid w:val="003001B8"/>
    <w:rsid w:val="0030202C"/>
    <w:rsid w:val="00302F7A"/>
    <w:rsid w:val="0030662F"/>
    <w:rsid w:val="00306C8C"/>
    <w:rsid w:val="00306DB0"/>
    <w:rsid w:val="003107B6"/>
    <w:rsid w:val="00311264"/>
    <w:rsid w:val="003131C0"/>
    <w:rsid w:val="003134B0"/>
    <w:rsid w:val="00316B00"/>
    <w:rsid w:val="003214A2"/>
    <w:rsid w:val="00323539"/>
    <w:rsid w:val="00323AEC"/>
    <w:rsid w:val="00326DBE"/>
    <w:rsid w:val="0033079D"/>
    <w:rsid w:val="00330EDC"/>
    <w:rsid w:val="00331F83"/>
    <w:rsid w:val="00332561"/>
    <w:rsid w:val="00332635"/>
    <w:rsid w:val="00336781"/>
    <w:rsid w:val="00336D1E"/>
    <w:rsid w:val="00336FE3"/>
    <w:rsid w:val="0034094D"/>
    <w:rsid w:val="00340ECC"/>
    <w:rsid w:val="00345421"/>
    <w:rsid w:val="00345D9D"/>
    <w:rsid w:val="00346B40"/>
    <w:rsid w:val="00347B19"/>
    <w:rsid w:val="00351AF2"/>
    <w:rsid w:val="003525CA"/>
    <w:rsid w:val="00353F02"/>
    <w:rsid w:val="003549C1"/>
    <w:rsid w:val="003563AE"/>
    <w:rsid w:val="00357F57"/>
    <w:rsid w:val="00367D8B"/>
    <w:rsid w:val="00372DF9"/>
    <w:rsid w:val="003733A9"/>
    <w:rsid w:val="00373657"/>
    <w:rsid w:val="00375314"/>
    <w:rsid w:val="00375FC5"/>
    <w:rsid w:val="003767DA"/>
    <w:rsid w:val="00377754"/>
    <w:rsid w:val="00377774"/>
    <w:rsid w:val="00381AFA"/>
    <w:rsid w:val="00382762"/>
    <w:rsid w:val="003829D2"/>
    <w:rsid w:val="00383058"/>
    <w:rsid w:val="003852EC"/>
    <w:rsid w:val="003936F2"/>
    <w:rsid w:val="0039482B"/>
    <w:rsid w:val="003948A5"/>
    <w:rsid w:val="00394FA1"/>
    <w:rsid w:val="003952F6"/>
    <w:rsid w:val="0039578E"/>
    <w:rsid w:val="003962F2"/>
    <w:rsid w:val="0039695E"/>
    <w:rsid w:val="00396FE0"/>
    <w:rsid w:val="003976BB"/>
    <w:rsid w:val="003A0767"/>
    <w:rsid w:val="003A2661"/>
    <w:rsid w:val="003A2D34"/>
    <w:rsid w:val="003A3D39"/>
    <w:rsid w:val="003A47E4"/>
    <w:rsid w:val="003A69D9"/>
    <w:rsid w:val="003A7C22"/>
    <w:rsid w:val="003B0ADA"/>
    <w:rsid w:val="003B177A"/>
    <w:rsid w:val="003B2049"/>
    <w:rsid w:val="003B260A"/>
    <w:rsid w:val="003B2997"/>
    <w:rsid w:val="003B53A0"/>
    <w:rsid w:val="003B578D"/>
    <w:rsid w:val="003B579D"/>
    <w:rsid w:val="003B5A73"/>
    <w:rsid w:val="003C014C"/>
    <w:rsid w:val="003C229F"/>
    <w:rsid w:val="003C298F"/>
    <w:rsid w:val="003C2C65"/>
    <w:rsid w:val="003C3A52"/>
    <w:rsid w:val="003C516F"/>
    <w:rsid w:val="003C7BCF"/>
    <w:rsid w:val="003D077C"/>
    <w:rsid w:val="003D1F75"/>
    <w:rsid w:val="003D2CCD"/>
    <w:rsid w:val="003D2E3C"/>
    <w:rsid w:val="003D2F04"/>
    <w:rsid w:val="003D3CEE"/>
    <w:rsid w:val="003D44B8"/>
    <w:rsid w:val="003D460A"/>
    <w:rsid w:val="003D5ECA"/>
    <w:rsid w:val="003D6BF1"/>
    <w:rsid w:val="003D7DA3"/>
    <w:rsid w:val="003E11F7"/>
    <w:rsid w:val="003E1D80"/>
    <w:rsid w:val="003E1EA2"/>
    <w:rsid w:val="003E2E80"/>
    <w:rsid w:val="003E727F"/>
    <w:rsid w:val="003F1AAD"/>
    <w:rsid w:val="003F36B9"/>
    <w:rsid w:val="003F3F68"/>
    <w:rsid w:val="003F59B7"/>
    <w:rsid w:val="003F61D7"/>
    <w:rsid w:val="003F78DC"/>
    <w:rsid w:val="00400CA3"/>
    <w:rsid w:val="0040103B"/>
    <w:rsid w:val="00401D56"/>
    <w:rsid w:val="00401EAA"/>
    <w:rsid w:val="00404B42"/>
    <w:rsid w:val="00407442"/>
    <w:rsid w:val="00410B43"/>
    <w:rsid w:val="0041165D"/>
    <w:rsid w:val="004154A5"/>
    <w:rsid w:val="00415AA2"/>
    <w:rsid w:val="004167DA"/>
    <w:rsid w:val="00416B49"/>
    <w:rsid w:val="004176CE"/>
    <w:rsid w:val="00417C13"/>
    <w:rsid w:val="00420090"/>
    <w:rsid w:val="00420472"/>
    <w:rsid w:val="00420F2B"/>
    <w:rsid w:val="00422A25"/>
    <w:rsid w:val="00422AD4"/>
    <w:rsid w:val="00423546"/>
    <w:rsid w:val="00423847"/>
    <w:rsid w:val="0042498C"/>
    <w:rsid w:val="0042564F"/>
    <w:rsid w:val="00425D20"/>
    <w:rsid w:val="00431E07"/>
    <w:rsid w:val="004328B6"/>
    <w:rsid w:val="00435082"/>
    <w:rsid w:val="00435A20"/>
    <w:rsid w:val="00435ECF"/>
    <w:rsid w:val="004418EE"/>
    <w:rsid w:val="00445122"/>
    <w:rsid w:val="00446197"/>
    <w:rsid w:val="00450C3B"/>
    <w:rsid w:val="00455104"/>
    <w:rsid w:val="00457654"/>
    <w:rsid w:val="00463E8F"/>
    <w:rsid w:val="00464428"/>
    <w:rsid w:val="00464FC6"/>
    <w:rsid w:val="00465703"/>
    <w:rsid w:val="00465844"/>
    <w:rsid w:val="00467D67"/>
    <w:rsid w:val="00472868"/>
    <w:rsid w:val="00475E01"/>
    <w:rsid w:val="004765DB"/>
    <w:rsid w:val="00477BFE"/>
    <w:rsid w:val="00477C27"/>
    <w:rsid w:val="00477FCC"/>
    <w:rsid w:val="00480E4D"/>
    <w:rsid w:val="004835C4"/>
    <w:rsid w:val="00493FD9"/>
    <w:rsid w:val="004956C3"/>
    <w:rsid w:val="00496BAD"/>
    <w:rsid w:val="00496F63"/>
    <w:rsid w:val="004A1A8D"/>
    <w:rsid w:val="004A3CF6"/>
    <w:rsid w:val="004B366E"/>
    <w:rsid w:val="004B4269"/>
    <w:rsid w:val="004B6660"/>
    <w:rsid w:val="004C0F85"/>
    <w:rsid w:val="004C10AA"/>
    <w:rsid w:val="004D2705"/>
    <w:rsid w:val="004D3076"/>
    <w:rsid w:val="004D3BDB"/>
    <w:rsid w:val="004D4ACE"/>
    <w:rsid w:val="004D568F"/>
    <w:rsid w:val="004D6FF4"/>
    <w:rsid w:val="004D7566"/>
    <w:rsid w:val="004D792E"/>
    <w:rsid w:val="004E3566"/>
    <w:rsid w:val="004E3EC4"/>
    <w:rsid w:val="004E5D71"/>
    <w:rsid w:val="004E73AF"/>
    <w:rsid w:val="004F0004"/>
    <w:rsid w:val="004F0C29"/>
    <w:rsid w:val="004F473B"/>
    <w:rsid w:val="004F7F91"/>
    <w:rsid w:val="005007C7"/>
    <w:rsid w:val="005009BA"/>
    <w:rsid w:val="00500C57"/>
    <w:rsid w:val="00501D85"/>
    <w:rsid w:val="00502C75"/>
    <w:rsid w:val="00504454"/>
    <w:rsid w:val="00510013"/>
    <w:rsid w:val="00512154"/>
    <w:rsid w:val="005125ED"/>
    <w:rsid w:val="00512ACD"/>
    <w:rsid w:val="00513FFD"/>
    <w:rsid w:val="005142B6"/>
    <w:rsid w:val="00515C80"/>
    <w:rsid w:val="005176E2"/>
    <w:rsid w:val="00517FA9"/>
    <w:rsid w:val="005209A1"/>
    <w:rsid w:val="00525008"/>
    <w:rsid w:val="005259A0"/>
    <w:rsid w:val="005274D9"/>
    <w:rsid w:val="00527845"/>
    <w:rsid w:val="005329EC"/>
    <w:rsid w:val="00532C3B"/>
    <w:rsid w:val="00532DFB"/>
    <w:rsid w:val="00535C59"/>
    <w:rsid w:val="0054010E"/>
    <w:rsid w:val="00541733"/>
    <w:rsid w:val="0054237E"/>
    <w:rsid w:val="0054381D"/>
    <w:rsid w:val="00543B9C"/>
    <w:rsid w:val="00543C09"/>
    <w:rsid w:val="005446EE"/>
    <w:rsid w:val="005449EF"/>
    <w:rsid w:val="005449F0"/>
    <w:rsid w:val="0054502A"/>
    <w:rsid w:val="00545925"/>
    <w:rsid w:val="005468D1"/>
    <w:rsid w:val="00554D35"/>
    <w:rsid w:val="00557833"/>
    <w:rsid w:val="005677FB"/>
    <w:rsid w:val="00570144"/>
    <w:rsid w:val="005724A7"/>
    <w:rsid w:val="00572594"/>
    <w:rsid w:val="00573E21"/>
    <w:rsid w:val="005743DE"/>
    <w:rsid w:val="005748C0"/>
    <w:rsid w:val="00580F40"/>
    <w:rsid w:val="00581EAF"/>
    <w:rsid w:val="00582023"/>
    <w:rsid w:val="0058453A"/>
    <w:rsid w:val="0058554D"/>
    <w:rsid w:val="0058556D"/>
    <w:rsid w:val="0058563B"/>
    <w:rsid w:val="0058586D"/>
    <w:rsid w:val="005879DD"/>
    <w:rsid w:val="005879F6"/>
    <w:rsid w:val="0059012E"/>
    <w:rsid w:val="00590C00"/>
    <w:rsid w:val="00594571"/>
    <w:rsid w:val="005945A6"/>
    <w:rsid w:val="00594CA0"/>
    <w:rsid w:val="00595960"/>
    <w:rsid w:val="0059640E"/>
    <w:rsid w:val="00596FC4"/>
    <w:rsid w:val="005A0425"/>
    <w:rsid w:val="005A13E7"/>
    <w:rsid w:val="005A3326"/>
    <w:rsid w:val="005A3D37"/>
    <w:rsid w:val="005A4E6D"/>
    <w:rsid w:val="005A61B0"/>
    <w:rsid w:val="005A73EF"/>
    <w:rsid w:val="005A77E7"/>
    <w:rsid w:val="005A7B51"/>
    <w:rsid w:val="005B08DC"/>
    <w:rsid w:val="005B0CB2"/>
    <w:rsid w:val="005B16A9"/>
    <w:rsid w:val="005B1951"/>
    <w:rsid w:val="005B2D65"/>
    <w:rsid w:val="005B449A"/>
    <w:rsid w:val="005B47C1"/>
    <w:rsid w:val="005B7569"/>
    <w:rsid w:val="005C261A"/>
    <w:rsid w:val="005C392B"/>
    <w:rsid w:val="005C4441"/>
    <w:rsid w:val="005C53CB"/>
    <w:rsid w:val="005D0CCA"/>
    <w:rsid w:val="005D0D06"/>
    <w:rsid w:val="005D1190"/>
    <w:rsid w:val="005D33F4"/>
    <w:rsid w:val="005D4DC8"/>
    <w:rsid w:val="005D5DDC"/>
    <w:rsid w:val="005D7BA0"/>
    <w:rsid w:val="005E01C2"/>
    <w:rsid w:val="005E12FD"/>
    <w:rsid w:val="005E31C3"/>
    <w:rsid w:val="005E622E"/>
    <w:rsid w:val="005F2C74"/>
    <w:rsid w:val="005F5330"/>
    <w:rsid w:val="005F5A34"/>
    <w:rsid w:val="005F7DB6"/>
    <w:rsid w:val="0060414C"/>
    <w:rsid w:val="00605195"/>
    <w:rsid w:val="006069FD"/>
    <w:rsid w:val="00611062"/>
    <w:rsid w:val="00612D34"/>
    <w:rsid w:val="006143E7"/>
    <w:rsid w:val="00614FC8"/>
    <w:rsid w:val="006155B5"/>
    <w:rsid w:val="00616F98"/>
    <w:rsid w:val="00623642"/>
    <w:rsid w:val="006249E5"/>
    <w:rsid w:val="00624EF1"/>
    <w:rsid w:val="006270BD"/>
    <w:rsid w:val="0062769A"/>
    <w:rsid w:val="00630552"/>
    <w:rsid w:val="00630A89"/>
    <w:rsid w:val="00635E44"/>
    <w:rsid w:val="00636E73"/>
    <w:rsid w:val="00637D45"/>
    <w:rsid w:val="006421C5"/>
    <w:rsid w:val="00642F85"/>
    <w:rsid w:val="0064366E"/>
    <w:rsid w:val="00644FFC"/>
    <w:rsid w:val="00646217"/>
    <w:rsid w:val="00647D5F"/>
    <w:rsid w:val="00650F86"/>
    <w:rsid w:val="0065331A"/>
    <w:rsid w:val="006550C3"/>
    <w:rsid w:val="00655263"/>
    <w:rsid w:val="006565D8"/>
    <w:rsid w:val="00656733"/>
    <w:rsid w:val="0066370D"/>
    <w:rsid w:val="0066584E"/>
    <w:rsid w:val="006679BE"/>
    <w:rsid w:val="006679DF"/>
    <w:rsid w:val="00673815"/>
    <w:rsid w:val="00675A16"/>
    <w:rsid w:val="00681744"/>
    <w:rsid w:val="00682422"/>
    <w:rsid w:val="00682AED"/>
    <w:rsid w:val="006845D7"/>
    <w:rsid w:val="006846A7"/>
    <w:rsid w:val="00684C49"/>
    <w:rsid w:val="00687979"/>
    <w:rsid w:val="00687B56"/>
    <w:rsid w:val="006908A1"/>
    <w:rsid w:val="00692AE1"/>
    <w:rsid w:val="00697C6F"/>
    <w:rsid w:val="006A3586"/>
    <w:rsid w:val="006A44C7"/>
    <w:rsid w:val="006A4C03"/>
    <w:rsid w:val="006B5F6A"/>
    <w:rsid w:val="006B7F6B"/>
    <w:rsid w:val="006C531E"/>
    <w:rsid w:val="006C5329"/>
    <w:rsid w:val="006C59B6"/>
    <w:rsid w:val="006C5C79"/>
    <w:rsid w:val="006C69C2"/>
    <w:rsid w:val="006C7B53"/>
    <w:rsid w:val="006D6113"/>
    <w:rsid w:val="006D6901"/>
    <w:rsid w:val="006E36AD"/>
    <w:rsid w:val="006E3CC7"/>
    <w:rsid w:val="006E5C25"/>
    <w:rsid w:val="006E6B59"/>
    <w:rsid w:val="006F0300"/>
    <w:rsid w:val="006F0EF1"/>
    <w:rsid w:val="006F1033"/>
    <w:rsid w:val="006F7C9C"/>
    <w:rsid w:val="006F7CD7"/>
    <w:rsid w:val="007002D8"/>
    <w:rsid w:val="00702BF7"/>
    <w:rsid w:val="00703E65"/>
    <w:rsid w:val="00703F1E"/>
    <w:rsid w:val="00704DC0"/>
    <w:rsid w:val="0071077E"/>
    <w:rsid w:val="00710DCA"/>
    <w:rsid w:val="00713FE8"/>
    <w:rsid w:val="00720111"/>
    <w:rsid w:val="007212A3"/>
    <w:rsid w:val="00721434"/>
    <w:rsid w:val="00723704"/>
    <w:rsid w:val="00725229"/>
    <w:rsid w:val="00725F9A"/>
    <w:rsid w:val="007311C7"/>
    <w:rsid w:val="00731712"/>
    <w:rsid w:val="00731801"/>
    <w:rsid w:val="00731830"/>
    <w:rsid w:val="007335E9"/>
    <w:rsid w:val="00733F1B"/>
    <w:rsid w:val="00735006"/>
    <w:rsid w:val="00736887"/>
    <w:rsid w:val="0073752C"/>
    <w:rsid w:val="00742036"/>
    <w:rsid w:val="00744B0C"/>
    <w:rsid w:val="00746640"/>
    <w:rsid w:val="00750FDC"/>
    <w:rsid w:val="00753C53"/>
    <w:rsid w:val="007604C5"/>
    <w:rsid w:val="0076247A"/>
    <w:rsid w:val="00763789"/>
    <w:rsid w:val="0076419A"/>
    <w:rsid w:val="00765D0B"/>
    <w:rsid w:val="00765E12"/>
    <w:rsid w:val="00765F33"/>
    <w:rsid w:val="00770B7A"/>
    <w:rsid w:val="007711ED"/>
    <w:rsid w:val="0077125B"/>
    <w:rsid w:val="00772FBC"/>
    <w:rsid w:val="00773C07"/>
    <w:rsid w:val="00774FDB"/>
    <w:rsid w:val="0077610D"/>
    <w:rsid w:val="0078071E"/>
    <w:rsid w:val="0078327A"/>
    <w:rsid w:val="00791B50"/>
    <w:rsid w:val="00791CCC"/>
    <w:rsid w:val="00792482"/>
    <w:rsid w:val="0079374D"/>
    <w:rsid w:val="00796503"/>
    <w:rsid w:val="00796A47"/>
    <w:rsid w:val="00797AAB"/>
    <w:rsid w:val="007A0547"/>
    <w:rsid w:val="007A243F"/>
    <w:rsid w:val="007A499D"/>
    <w:rsid w:val="007A4D05"/>
    <w:rsid w:val="007A610B"/>
    <w:rsid w:val="007B193A"/>
    <w:rsid w:val="007B19E8"/>
    <w:rsid w:val="007B3E24"/>
    <w:rsid w:val="007B5A92"/>
    <w:rsid w:val="007B71F5"/>
    <w:rsid w:val="007C0326"/>
    <w:rsid w:val="007C0A19"/>
    <w:rsid w:val="007C1768"/>
    <w:rsid w:val="007C1851"/>
    <w:rsid w:val="007C2829"/>
    <w:rsid w:val="007C35D7"/>
    <w:rsid w:val="007C5043"/>
    <w:rsid w:val="007C72F5"/>
    <w:rsid w:val="007D071F"/>
    <w:rsid w:val="007D19AB"/>
    <w:rsid w:val="007D2B45"/>
    <w:rsid w:val="007D481C"/>
    <w:rsid w:val="007E004B"/>
    <w:rsid w:val="007E1716"/>
    <w:rsid w:val="007E20A2"/>
    <w:rsid w:val="007F6A3A"/>
    <w:rsid w:val="00803AF6"/>
    <w:rsid w:val="008042AD"/>
    <w:rsid w:val="00804514"/>
    <w:rsid w:val="008059DA"/>
    <w:rsid w:val="008079AC"/>
    <w:rsid w:val="008107D9"/>
    <w:rsid w:val="00811608"/>
    <w:rsid w:val="00811BD3"/>
    <w:rsid w:val="008128B5"/>
    <w:rsid w:val="008134C5"/>
    <w:rsid w:val="00813E97"/>
    <w:rsid w:val="00816C92"/>
    <w:rsid w:val="00816DBC"/>
    <w:rsid w:val="008211A6"/>
    <w:rsid w:val="00827206"/>
    <w:rsid w:val="00832E1B"/>
    <w:rsid w:val="00833A74"/>
    <w:rsid w:val="00834FB6"/>
    <w:rsid w:val="008453DB"/>
    <w:rsid w:val="008477B4"/>
    <w:rsid w:val="008477D6"/>
    <w:rsid w:val="00847862"/>
    <w:rsid w:val="00847BF8"/>
    <w:rsid w:val="00853380"/>
    <w:rsid w:val="00855A28"/>
    <w:rsid w:val="0085647A"/>
    <w:rsid w:val="00860890"/>
    <w:rsid w:val="00866D45"/>
    <w:rsid w:val="0086769A"/>
    <w:rsid w:val="00875E65"/>
    <w:rsid w:val="00877894"/>
    <w:rsid w:val="00880D41"/>
    <w:rsid w:val="00881143"/>
    <w:rsid w:val="0088178E"/>
    <w:rsid w:val="008827B8"/>
    <w:rsid w:val="008827F5"/>
    <w:rsid w:val="00882D31"/>
    <w:rsid w:val="00884779"/>
    <w:rsid w:val="008857E6"/>
    <w:rsid w:val="00886164"/>
    <w:rsid w:val="00891059"/>
    <w:rsid w:val="00891D47"/>
    <w:rsid w:val="00892D3D"/>
    <w:rsid w:val="00892F1E"/>
    <w:rsid w:val="00895E50"/>
    <w:rsid w:val="008A324B"/>
    <w:rsid w:val="008A3F85"/>
    <w:rsid w:val="008A48D4"/>
    <w:rsid w:val="008A78B6"/>
    <w:rsid w:val="008A7CCD"/>
    <w:rsid w:val="008B2001"/>
    <w:rsid w:val="008B224C"/>
    <w:rsid w:val="008B5144"/>
    <w:rsid w:val="008B6774"/>
    <w:rsid w:val="008B7482"/>
    <w:rsid w:val="008C0514"/>
    <w:rsid w:val="008C2409"/>
    <w:rsid w:val="008C2751"/>
    <w:rsid w:val="008C437F"/>
    <w:rsid w:val="008C530D"/>
    <w:rsid w:val="008C7371"/>
    <w:rsid w:val="008D0170"/>
    <w:rsid w:val="008D4C73"/>
    <w:rsid w:val="008E04A6"/>
    <w:rsid w:val="008E3061"/>
    <w:rsid w:val="008E4D1C"/>
    <w:rsid w:val="008F5B35"/>
    <w:rsid w:val="008F6796"/>
    <w:rsid w:val="00900F53"/>
    <w:rsid w:val="00901CDE"/>
    <w:rsid w:val="00902775"/>
    <w:rsid w:val="009050C6"/>
    <w:rsid w:val="00905CB6"/>
    <w:rsid w:val="00905ECF"/>
    <w:rsid w:val="00907BD8"/>
    <w:rsid w:val="009126D6"/>
    <w:rsid w:val="00912A70"/>
    <w:rsid w:val="009133EF"/>
    <w:rsid w:val="009161BA"/>
    <w:rsid w:val="00916CC4"/>
    <w:rsid w:val="009222F3"/>
    <w:rsid w:val="009273D1"/>
    <w:rsid w:val="009301FB"/>
    <w:rsid w:val="009313DF"/>
    <w:rsid w:val="00931999"/>
    <w:rsid w:val="00934984"/>
    <w:rsid w:val="00937CA4"/>
    <w:rsid w:val="0094089E"/>
    <w:rsid w:val="0094123C"/>
    <w:rsid w:val="009429B6"/>
    <w:rsid w:val="00944400"/>
    <w:rsid w:val="00952F6C"/>
    <w:rsid w:val="00953D87"/>
    <w:rsid w:val="0095529D"/>
    <w:rsid w:val="0095535C"/>
    <w:rsid w:val="00955AB4"/>
    <w:rsid w:val="00956C95"/>
    <w:rsid w:val="00956F1E"/>
    <w:rsid w:val="00960E81"/>
    <w:rsid w:val="00961AF0"/>
    <w:rsid w:val="00962FFF"/>
    <w:rsid w:val="009632BB"/>
    <w:rsid w:val="009641D6"/>
    <w:rsid w:val="00966377"/>
    <w:rsid w:val="00967BAA"/>
    <w:rsid w:val="00970388"/>
    <w:rsid w:val="00970671"/>
    <w:rsid w:val="00971C42"/>
    <w:rsid w:val="00972556"/>
    <w:rsid w:val="00974BCA"/>
    <w:rsid w:val="0097669A"/>
    <w:rsid w:val="00976793"/>
    <w:rsid w:val="00983ABC"/>
    <w:rsid w:val="0098505A"/>
    <w:rsid w:val="009874AD"/>
    <w:rsid w:val="00990126"/>
    <w:rsid w:val="00991842"/>
    <w:rsid w:val="00991DD5"/>
    <w:rsid w:val="009921E3"/>
    <w:rsid w:val="00993DC0"/>
    <w:rsid w:val="00995F14"/>
    <w:rsid w:val="00996E9C"/>
    <w:rsid w:val="00997679"/>
    <w:rsid w:val="009A102A"/>
    <w:rsid w:val="009A2E0D"/>
    <w:rsid w:val="009A4131"/>
    <w:rsid w:val="009A4EC5"/>
    <w:rsid w:val="009A5DB7"/>
    <w:rsid w:val="009A7739"/>
    <w:rsid w:val="009B0118"/>
    <w:rsid w:val="009B0BEA"/>
    <w:rsid w:val="009B1280"/>
    <w:rsid w:val="009B2F5E"/>
    <w:rsid w:val="009B3F52"/>
    <w:rsid w:val="009B40EF"/>
    <w:rsid w:val="009B4439"/>
    <w:rsid w:val="009B6014"/>
    <w:rsid w:val="009B6335"/>
    <w:rsid w:val="009B76E8"/>
    <w:rsid w:val="009C1F5B"/>
    <w:rsid w:val="009C3153"/>
    <w:rsid w:val="009C5D1D"/>
    <w:rsid w:val="009C717F"/>
    <w:rsid w:val="009C764A"/>
    <w:rsid w:val="009D021B"/>
    <w:rsid w:val="009D12F0"/>
    <w:rsid w:val="009D16EC"/>
    <w:rsid w:val="009D62FE"/>
    <w:rsid w:val="009D77E0"/>
    <w:rsid w:val="009D7F40"/>
    <w:rsid w:val="009E32B3"/>
    <w:rsid w:val="009E6376"/>
    <w:rsid w:val="009F0BAD"/>
    <w:rsid w:val="009F17F6"/>
    <w:rsid w:val="009F3CAD"/>
    <w:rsid w:val="009F7992"/>
    <w:rsid w:val="00A0086C"/>
    <w:rsid w:val="00A02505"/>
    <w:rsid w:val="00A043E0"/>
    <w:rsid w:val="00A11F08"/>
    <w:rsid w:val="00A12E1A"/>
    <w:rsid w:val="00A15624"/>
    <w:rsid w:val="00A1631D"/>
    <w:rsid w:val="00A17FF3"/>
    <w:rsid w:val="00A2084D"/>
    <w:rsid w:val="00A2141A"/>
    <w:rsid w:val="00A21A37"/>
    <w:rsid w:val="00A21E74"/>
    <w:rsid w:val="00A239B5"/>
    <w:rsid w:val="00A271C2"/>
    <w:rsid w:val="00A2750E"/>
    <w:rsid w:val="00A31508"/>
    <w:rsid w:val="00A41804"/>
    <w:rsid w:val="00A457EB"/>
    <w:rsid w:val="00A52291"/>
    <w:rsid w:val="00A52806"/>
    <w:rsid w:val="00A54D34"/>
    <w:rsid w:val="00A5596B"/>
    <w:rsid w:val="00A55C58"/>
    <w:rsid w:val="00A57669"/>
    <w:rsid w:val="00A57DA4"/>
    <w:rsid w:val="00A603DF"/>
    <w:rsid w:val="00A62817"/>
    <w:rsid w:val="00A63CC7"/>
    <w:rsid w:val="00A64B1D"/>
    <w:rsid w:val="00A678D3"/>
    <w:rsid w:val="00A67FE3"/>
    <w:rsid w:val="00A7129A"/>
    <w:rsid w:val="00A71624"/>
    <w:rsid w:val="00A728CF"/>
    <w:rsid w:val="00A7502E"/>
    <w:rsid w:val="00A76B6C"/>
    <w:rsid w:val="00A76D26"/>
    <w:rsid w:val="00A76F76"/>
    <w:rsid w:val="00A802A2"/>
    <w:rsid w:val="00A80AC3"/>
    <w:rsid w:val="00A80D95"/>
    <w:rsid w:val="00A826E1"/>
    <w:rsid w:val="00A913CA"/>
    <w:rsid w:val="00A93C1A"/>
    <w:rsid w:val="00A95F1D"/>
    <w:rsid w:val="00A96A5D"/>
    <w:rsid w:val="00AB14E1"/>
    <w:rsid w:val="00AB583D"/>
    <w:rsid w:val="00AB610B"/>
    <w:rsid w:val="00AB6E5A"/>
    <w:rsid w:val="00AB7548"/>
    <w:rsid w:val="00AC0082"/>
    <w:rsid w:val="00AC0613"/>
    <w:rsid w:val="00AC1455"/>
    <w:rsid w:val="00AC4763"/>
    <w:rsid w:val="00AC4B61"/>
    <w:rsid w:val="00AC6190"/>
    <w:rsid w:val="00AC69FA"/>
    <w:rsid w:val="00AD0420"/>
    <w:rsid w:val="00AD1EAC"/>
    <w:rsid w:val="00AD2492"/>
    <w:rsid w:val="00AD49CB"/>
    <w:rsid w:val="00AD68B3"/>
    <w:rsid w:val="00AE2083"/>
    <w:rsid w:val="00AE2B2C"/>
    <w:rsid w:val="00AE3105"/>
    <w:rsid w:val="00AE3D1B"/>
    <w:rsid w:val="00AE3EEE"/>
    <w:rsid w:val="00AE46D5"/>
    <w:rsid w:val="00AE553D"/>
    <w:rsid w:val="00AE6286"/>
    <w:rsid w:val="00AF1242"/>
    <w:rsid w:val="00AF221F"/>
    <w:rsid w:val="00AF272F"/>
    <w:rsid w:val="00AF2A77"/>
    <w:rsid w:val="00AF33E1"/>
    <w:rsid w:val="00B026AB"/>
    <w:rsid w:val="00B04FDD"/>
    <w:rsid w:val="00B072CF"/>
    <w:rsid w:val="00B079C6"/>
    <w:rsid w:val="00B13004"/>
    <w:rsid w:val="00B13106"/>
    <w:rsid w:val="00B133D0"/>
    <w:rsid w:val="00B1363C"/>
    <w:rsid w:val="00B13AA2"/>
    <w:rsid w:val="00B20337"/>
    <w:rsid w:val="00B21A1A"/>
    <w:rsid w:val="00B21D94"/>
    <w:rsid w:val="00B23F84"/>
    <w:rsid w:val="00B2531F"/>
    <w:rsid w:val="00B317AE"/>
    <w:rsid w:val="00B31CA6"/>
    <w:rsid w:val="00B32CA6"/>
    <w:rsid w:val="00B330A5"/>
    <w:rsid w:val="00B35F40"/>
    <w:rsid w:val="00B42C10"/>
    <w:rsid w:val="00B43318"/>
    <w:rsid w:val="00B45158"/>
    <w:rsid w:val="00B51D7B"/>
    <w:rsid w:val="00B52DC1"/>
    <w:rsid w:val="00B52F6C"/>
    <w:rsid w:val="00B532DB"/>
    <w:rsid w:val="00B55EED"/>
    <w:rsid w:val="00B56013"/>
    <w:rsid w:val="00B6477F"/>
    <w:rsid w:val="00B65B4D"/>
    <w:rsid w:val="00B65D2A"/>
    <w:rsid w:val="00B662E7"/>
    <w:rsid w:val="00B67008"/>
    <w:rsid w:val="00B72A6B"/>
    <w:rsid w:val="00B73A2A"/>
    <w:rsid w:val="00B7778E"/>
    <w:rsid w:val="00B804E5"/>
    <w:rsid w:val="00B80C83"/>
    <w:rsid w:val="00B83F0A"/>
    <w:rsid w:val="00B84A70"/>
    <w:rsid w:val="00B85441"/>
    <w:rsid w:val="00B86220"/>
    <w:rsid w:val="00B8645F"/>
    <w:rsid w:val="00B87446"/>
    <w:rsid w:val="00B928AF"/>
    <w:rsid w:val="00B93517"/>
    <w:rsid w:val="00BA00D5"/>
    <w:rsid w:val="00BA033D"/>
    <w:rsid w:val="00BA1B2D"/>
    <w:rsid w:val="00BA1CD6"/>
    <w:rsid w:val="00BA3951"/>
    <w:rsid w:val="00BA474B"/>
    <w:rsid w:val="00BA5272"/>
    <w:rsid w:val="00BA61EF"/>
    <w:rsid w:val="00BA78C9"/>
    <w:rsid w:val="00BB071D"/>
    <w:rsid w:val="00BB21EB"/>
    <w:rsid w:val="00BB64A8"/>
    <w:rsid w:val="00BB78CB"/>
    <w:rsid w:val="00BC03AE"/>
    <w:rsid w:val="00BC4F40"/>
    <w:rsid w:val="00BC600C"/>
    <w:rsid w:val="00BC7619"/>
    <w:rsid w:val="00BC7661"/>
    <w:rsid w:val="00BD28CA"/>
    <w:rsid w:val="00BD3573"/>
    <w:rsid w:val="00BD4253"/>
    <w:rsid w:val="00BD4E3E"/>
    <w:rsid w:val="00BD7091"/>
    <w:rsid w:val="00BE4226"/>
    <w:rsid w:val="00BE6C45"/>
    <w:rsid w:val="00BF043C"/>
    <w:rsid w:val="00BF49F7"/>
    <w:rsid w:val="00BF53C8"/>
    <w:rsid w:val="00C0098B"/>
    <w:rsid w:val="00C00B52"/>
    <w:rsid w:val="00C00D30"/>
    <w:rsid w:val="00C01241"/>
    <w:rsid w:val="00C02B62"/>
    <w:rsid w:val="00C041A5"/>
    <w:rsid w:val="00C06EA6"/>
    <w:rsid w:val="00C1086D"/>
    <w:rsid w:val="00C110F6"/>
    <w:rsid w:val="00C11C91"/>
    <w:rsid w:val="00C12B8F"/>
    <w:rsid w:val="00C1491D"/>
    <w:rsid w:val="00C15845"/>
    <w:rsid w:val="00C158BF"/>
    <w:rsid w:val="00C23024"/>
    <w:rsid w:val="00C23A64"/>
    <w:rsid w:val="00C256A1"/>
    <w:rsid w:val="00C308B2"/>
    <w:rsid w:val="00C333AB"/>
    <w:rsid w:val="00C334F6"/>
    <w:rsid w:val="00C34416"/>
    <w:rsid w:val="00C36A5B"/>
    <w:rsid w:val="00C43EED"/>
    <w:rsid w:val="00C44386"/>
    <w:rsid w:val="00C443E2"/>
    <w:rsid w:val="00C47F3E"/>
    <w:rsid w:val="00C50D98"/>
    <w:rsid w:val="00C537CB"/>
    <w:rsid w:val="00C54129"/>
    <w:rsid w:val="00C600BC"/>
    <w:rsid w:val="00C60F9C"/>
    <w:rsid w:val="00C61B08"/>
    <w:rsid w:val="00C62055"/>
    <w:rsid w:val="00C6538D"/>
    <w:rsid w:val="00C72A83"/>
    <w:rsid w:val="00C72CBB"/>
    <w:rsid w:val="00C750D6"/>
    <w:rsid w:val="00C7792E"/>
    <w:rsid w:val="00C8187C"/>
    <w:rsid w:val="00C84C1D"/>
    <w:rsid w:val="00C84E37"/>
    <w:rsid w:val="00C8707D"/>
    <w:rsid w:val="00C87312"/>
    <w:rsid w:val="00C92D3E"/>
    <w:rsid w:val="00C93D54"/>
    <w:rsid w:val="00C96C50"/>
    <w:rsid w:val="00CA0E57"/>
    <w:rsid w:val="00CA1153"/>
    <w:rsid w:val="00CA4579"/>
    <w:rsid w:val="00CA569B"/>
    <w:rsid w:val="00CB2149"/>
    <w:rsid w:val="00CB4033"/>
    <w:rsid w:val="00CB48AB"/>
    <w:rsid w:val="00CB4EA0"/>
    <w:rsid w:val="00CB540E"/>
    <w:rsid w:val="00CB57C7"/>
    <w:rsid w:val="00CB791D"/>
    <w:rsid w:val="00CC4A74"/>
    <w:rsid w:val="00CC4F5D"/>
    <w:rsid w:val="00CC5472"/>
    <w:rsid w:val="00CC58F4"/>
    <w:rsid w:val="00CC7DAE"/>
    <w:rsid w:val="00CE1D2B"/>
    <w:rsid w:val="00CE217B"/>
    <w:rsid w:val="00CE22CD"/>
    <w:rsid w:val="00CE575A"/>
    <w:rsid w:val="00CE5DC8"/>
    <w:rsid w:val="00CE6359"/>
    <w:rsid w:val="00CE6E6D"/>
    <w:rsid w:val="00CF12EE"/>
    <w:rsid w:val="00CF3025"/>
    <w:rsid w:val="00CF5D70"/>
    <w:rsid w:val="00CF6CB1"/>
    <w:rsid w:val="00D040C8"/>
    <w:rsid w:val="00D04C69"/>
    <w:rsid w:val="00D04CDB"/>
    <w:rsid w:val="00D06D21"/>
    <w:rsid w:val="00D07AF6"/>
    <w:rsid w:val="00D10A2C"/>
    <w:rsid w:val="00D12F0F"/>
    <w:rsid w:val="00D13AC1"/>
    <w:rsid w:val="00D14018"/>
    <w:rsid w:val="00D14ACA"/>
    <w:rsid w:val="00D20693"/>
    <w:rsid w:val="00D21463"/>
    <w:rsid w:val="00D24097"/>
    <w:rsid w:val="00D25684"/>
    <w:rsid w:val="00D27781"/>
    <w:rsid w:val="00D30017"/>
    <w:rsid w:val="00D30CC8"/>
    <w:rsid w:val="00D35329"/>
    <w:rsid w:val="00D375E0"/>
    <w:rsid w:val="00D433DD"/>
    <w:rsid w:val="00D44F74"/>
    <w:rsid w:val="00D47613"/>
    <w:rsid w:val="00D50539"/>
    <w:rsid w:val="00D50D35"/>
    <w:rsid w:val="00D5415E"/>
    <w:rsid w:val="00D55A8C"/>
    <w:rsid w:val="00D55FD8"/>
    <w:rsid w:val="00D5784E"/>
    <w:rsid w:val="00D578B5"/>
    <w:rsid w:val="00D64F24"/>
    <w:rsid w:val="00D66934"/>
    <w:rsid w:val="00D67A74"/>
    <w:rsid w:val="00D70AF6"/>
    <w:rsid w:val="00D70B17"/>
    <w:rsid w:val="00D7239C"/>
    <w:rsid w:val="00D727E8"/>
    <w:rsid w:val="00D7291A"/>
    <w:rsid w:val="00D749A2"/>
    <w:rsid w:val="00D76128"/>
    <w:rsid w:val="00D80645"/>
    <w:rsid w:val="00D809F5"/>
    <w:rsid w:val="00D86BC5"/>
    <w:rsid w:val="00D93F31"/>
    <w:rsid w:val="00D97290"/>
    <w:rsid w:val="00DA00FF"/>
    <w:rsid w:val="00DA0355"/>
    <w:rsid w:val="00DA36CA"/>
    <w:rsid w:val="00DA376E"/>
    <w:rsid w:val="00DA62FA"/>
    <w:rsid w:val="00DA741C"/>
    <w:rsid w:val="00DA7D4B"/>
    <w:rsid w:val="00DA7ECA"/>
    <w:rsid w:val="00DB4BA7"/>
    <w:rsid w:val="00DB4FCA"/>
    <w:rsid w:val="00DB5F0E"/>
    <w:rsid w:val="00DB7583"/>
    <w:rsid w:val="00DC0AF3"/>
    <w:rsid w:val="00DC30D9"/>
    <w:rsid w:val="00DC7F23"/>
    <w:rsid w:val="00DD08F4"/>
    <w:rsid w:val="00DD1231"/>
    <w:rsid w:val="00DD43A4"/>
    <w:rsid w:val="00DD65E5"/>
    <w:rsid w:val="00DD6E04"/>
    <w:rsid w:val="00DE12C5"/>
    <w:rsid w:val="00DE1311"/>
    <w:rsid w:val="00DE28D4"/>
    <w:rsid w:val="00DE4EAE"/>
    <w:rsid w:val="00DE5642"/>
    <w:rsid w:val="00DE564A"/>
    <w:rsid w:val="00DE6E9F"/>
    <w:rsid w:val="00DF3BC1"/>
    <w:rsid w:val="00DF46D4"/>
    <w:rsid w:val="00DF7461"/>
    <w:rsid w:val="00DF77BE"/>
    <w:rsid w:val="00DF7988"/>
    <w:rsid w:val="00E00204"/>
    <w:rsid w:val="00E0229A"/>
    <w:rsid w:val="00E116E2"/>
    <w:rsid w:val="00E11CE4"/>
    <w:rsid w:val="00E11E0A"/>
    <w:rsid w:val="00E137C2"/>
    <w:rsid w:val="00E16684"/>
    <w:rsid w:val="00E17567"/>
    <w:rsid w:val="00E17B8E"/>
    <w:rsid w:val="00E20D83"/>
    <w:rsid w:val="00E27545"/>
    <w:rsid w:val="00E276D7"/>
    <w:rsid w:val="00E3038D"/>
    <w:rsid w:val="00E315A4"/>
    <w:rsid w:val="00E315E0"/>
    <w:rsid w:val="00E31E3E"/>
    <w:rsid w:val="00E3412B"/>
    <w:rsid w:val="00E352D0"/>
    <w:rsid w:val="00E36262"/>
    <w:rsid w:val="00E37307"/>
    <w:rsid w:val="00E4111F"/>
    <w:rsid w:val="00E412A0"/>
    <w:rsid w:val="00E42095"/>
    <w:rsid w:val="00E44D9D"/>
    <w:rsid w:val="00E45203"/>
    <w:rsid w:val="00E458F8"/>
    <w:rsid w:val="00E517B5"/>
    <w:rsid w:val="00E56099"/>
    <w:rsid w:val="00E6171E"/>
    <w:rsid w:val="00E61906"/>
    <w:rsid w:val="00E620F2"/>
    <w:rsid w:val="00E62381"/>
    <w:rsid w:val="00E6257B"/>
    <w:rsid w:val="00E6304B"/>
    <w:rsid w:val="00E6392A"/>
    <w:rsid w:val="00E645D9"/>
    <w:rsid w:val="00E64D1F"/>
    <w:rsid w:val="00E71822"/>
    <w:rsid w:val="00E73CEB"/>
    <w:rsid w:val="00E76FB9"/>
    <w:rsid w:val="00E82312"/>
    <w:rsid w:val="00E83FB9"/>
    <w:rsid w:val="00E8428A"/>
    <w:rsid w:val="00E8439B"/>
    <w:rsid w:val="00E85FD2"/>
    <w:rsid w:val="00E86B6E"/>
    <w:rsid w:val="00E8772E"/>
    <w:rsid w:val="00E87A49"/>
    <w:rsid w:val="00E87A8E"/>
    <w:rsid w:val="00E910D8"/>
    <w:rsid w:val="00E957C1"/>
    <w:rsid w:val="00E971A9"/>
    <w:rsid w:val="00EA2DDC"/>
    <w:rsid w:val="00EA394C"/>
    <w:rsid w:val="00EA5411"/>
    <w:rsid w:val="00EA5539"/>
    <w:rsid w:val="00EA7250"/>
    <w:rsid w:val="00EA7FE0"/>
    <w:rsid w:val="00EB6C4D"/>
    <w:rsid w:val="00EB72EB"/>
    <w:rsid w:val="00EB7D93"/>
    <w:rsid w:val="00EC2E94"/>
    <w:rsid w:val="00EC6A4B"/>
    <w:rsid w:val="00EC758A"/>
    <w:rsid w:val="00ED00C6"/>
    <w:rsid w:val="00ED1C55"/>
    <w:rsid w:val="00ED20EB"/>
    <w:rsid w:val="00ED25F0"/>
    <w:rsid w:val="00ED2DC2"/>
    <w:rsid w:val="00ED3A60"/>
    <w:rsid w:val="00ED5AD5"/>
    <w:rsid w:val="00ED6D25"/>
    <w:rsid w:val="00EE1C53"/>
    <w:rsid w:val="00EE2A7C"/>
    <w:rsid w:val="00EE443A"/>
    <w:rsid w:val="00EE60C4"/>
    <w:rsid w:val="00EE6667"/>
    <w:rsid w:val="00EE6CC6"/>
    <w:rsid w:val="00EF1749"/>
    <w:rsid w:val="00EF3E45"/>
    <w:rsid w:val="00F011DF"/>
    <w:rsid w:val="00F024FE"/>
    <w:rsid w:val="00F02710"/>
    <w:rsid w:val="00F02E28"/>
    <w:rsid w:val="00F050AF"/>
    <w:rsid w:val="00F1042B"/>
    <w:rsid w:val="00F11C14"/>
    <w:rsid w:val="00F17DED"/>
    <w:rsid w:val="00F21AE7"/>
    <w:rsid w:val="00F21FA0"/>
    <w:rsid w:val="00F224F8"/>
    <w:rsid w:val="00F24AE8"/>
    <w:rsid w:val="00F250A6"/>
    <w:rsid w:val="00F27DC4"/>
    <w:rsid w:val="00F322ED"/>
    <w:rsid w:val="00F3452B"/>
    <w:rsid w:val="00F37A90"/>
    <w:rsid w:val="00F406E5"/>
    <w:rsid w:val="00F433A4"/>
    <w:rsid w:val="00F45016"/>
    <w:rsid w:val="00F50A25"/>
    <w:rsid w:val="00F5143A"/>
    <w:rsid w:val="00F52C08"/>
    <w:rsid w:val="00F53DA3"/>
    <w:rsid w:val="00F606CF"/>
    <w:rsid w:val="00F61A27"/>
    <w:rsid w:val="00F61AC5"/>
    <w:rsid w:val="00F626A9"/>
    <w:rsid w:val="00F644E8"/>
    <w:rsid w:val="00F657F8"/>
    <w:rsid w:val="00F6760B"/>
    <w:rsid w:val="00F70B15"/>
    <w:rsid w:val="00F71171"/>
    <w:rsid w:val="00F71B43"/>
    <w:rsid w:val="00F76F77"/>
    <w:rsid w:val="00F83061"/>
    <w:rsid w:val="00F84841"/>
    <w:rsid w:val="00F86A69"/>
    <w:rsid w:val="00F87931"/>
    <w:rsid w:val="00F90F32"/>
    <w:rsid w:val="00F92BFD"/>
    <w:rsid w:val="00F9470A"/>
    <w:rsid w:val="00F957F6"/>
    <w:rsid w:val="00F9670A"/>
    <w:rsid w:val="00FA0BE7"/>
    <w:rsid w:val="00FA184D"/>
    <w:rsid w:val="00FA1DFC"/>
    <w:rsid w:val="00FA26BF"/>
    <w:rsid w:val="00FA4B36"/>
    <w:rsid w:val="00FA5160"/>
    <w:rsid w:val="00FB2500"/>
    <w:rsid w:val="00FB6C08"/>
    <w:rsid w:val="00FC0D4F"/>
    <w:rsid w:val="00FC2385"/>
    <w:rsid w:val="00FC4D6C"/>
    <w:rsid w:val="00FC5141"/>
    <w:rsid w:val="00FC5B93"/>
    <w:rsid w:val="00FC6A20"/>
    <w:rsid w:val="00FC7BA6"/>
    <w:rsid w:val="00FD0CF0"/>
    <w:rsid w:val="00FD0DF9"/>
    <w:rsid w:val="00FD103B"/>
    <w:rsid w:val="00FD10A0"/>
    <w:rsid w:val="00FD4CE4"/>
    <w:rsid w:val="00FD7AE5"/>
    <w:rsid w:val="00FD7B51"/>
    <w:rsid w:val="00FE0087"/>
    <w:rsid w:val="00FE055B"/>
    <w:rsid w:val="00FE0D77"/>
    <w:rsid w:val="00FE5586"/>
    <w:rsid w:val="00FE650C"/>
    <w:rsid w:val="00FF2944"/>
    <w:rsid w:val="00FF3ADC"/>
    <w:rsid w:val="00FF5130"/>
    <w:rsid w:val="00FF74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E469"/>
  <w15:chartTrackingRefBased/>
  <w15:docId w15:val="{1F6CE7FF-4C45-454C-A2F4-75F6589C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03"/>
    <w:pPr>
      <w:spacing w:after="200" w:line="276" w:lineRule="auto"/>
    </w:pPr>
    <w:rPr>
      <w:sz w:val="22"/>
      <w:szCs w:val="22"/>
      <w:lang w:eastAsia="en-US"/>
    </w:rPr>
  </w:style>
  <w:style w:type="paragraph" w:styleId="Heading1">
    <w:name w:val="heading 1"/>
    <w:basedOn w:val="Normal"/>
    <w:next w:val="Normal"/>
    <w:link w:val="Heading1Char"/>
    <w:uiPriority w:val="9"/>
    <w:qFormat/>
    <w:rsid w:val="00BB78CB"/>
    <w:pPr>
      <w:keepNext/>
      <w:widowControl w:val="0"/>
      <w:numPr>
        <w:numId w:val="3"/>
      </w:numPr>
      <w:suppressAutoHyphens/>
      <w:spacing w:after="0" w:line="240" w:lineRule="auto"/>
      <w:ind w:left="0" w:firstLine="0"/>
      <w:jc w:val="both"/>
      <w:outlineLvl w:val="0"/>
    </w:pPr>
    <w:rPr>
      <w:rFonts w:ascii="Times New Roman" w:eastAsia="Lucida Sans Unicode" w:hAnsi="Times New Roman"/>
      <w:kern w:val="1"/>
      <w:sz w:val="24"/>
      <w:szCs w:val="24"/>
    </w:rPr>
  </w:style>
  <w:style w:type="paragraph" w:styleId="Heading2">
    <w:name w:val="heading 2"/>
    <w:basedOn w:val="Normal"/>
    <w:next w:val="Normal"/>
    <w:link w:val="Heading2Char"/>
    <w:qFormat/>
    <w:rsid w:val="00BB78CB"/>
    <w:pPr>
      <w:keepNext/>
      <w:widowControl w:val="0"/>
      <w:numPr>
        <w:ilvl w:val="1"/>
        <w:numId w:val="3"/>
      </w:numPr>
      <w:suppressAutoHyphens/>
      <w:spacing w:after="0" w:line="240" w:lineRule="auto"/>
      <w:jc w:val="center"/>
      <w:outlineLvl w:val="1"/>
    </w:pPr>
    <w:rPr>
      <w:rFonts w:ascii="Times New Roman" w:eastAsia="Lucida Sans Unicode" w:hAnsi="Times New Roman"/>
      <w:b/>
      <w:bCs/>
      <w:kern w:val="1"/>
      <w:sz w:val="24"/>
      <w:szCs w:val="24"/>
    </w:rPr>
  </w:style>
  <w:style w:type="paragraph" w:styleId="Heading3">
    <w:name w:val="heading 3"/>
    <w:basedOn w:val="Normal"/>
    <w:next w:val="Normal"/>
    <w:link w:val="Heading3Char"/>
    <w:qFormat/>
    <w:rsid w:val="00BB78CB"/>
    <w:pPr>
      <w:keepNext/>
      <w:widowControl w:val="0"/>
      <w:numPr>
        <w:ilvl w:val="2"/>
        <w:numId w:val="3"/>
      </w:numPr>
      <w:suppressAutoHyphens/>
      <w:spacing w:after="0" w:line="240" w:lineRule="auto"/>
      <w:ind w:left="0" w:firstLine="0"/>
      <w:jc w:val="center"/>
      <w:outlineLvl w:val="2"/>
    </w:pPr>
    <w:rPr>
      <w:rFonts w:ascii="Times New Roman" w:eastAsia="Lucida Sans Unicode" w:hAnsi="Times New Roman"/>
      <w:b/>
      <w:kern w:val="1"/>
      <w:sz w:val="24"/>
      <w:szCs w:val="24"/>
    </w:rPr>
  </w:style>
  <w:style w:type="paragraph" w:styleId="Heading8">
    <w:name w:val="heading 8"/>
    <w:basedOn w:val="Normal"/>
    <w:next w:val="Normal"/>
    <w:link w:val="Heading8Char"/>
    <w:qFormat/>
    <w:rsid w:val="00BB78CB"/>
    <w:pPr>
      <w:keepNext/>
      <w:numPr>
        <w:ilvl w:val="7"/>
        <w:numId w:val="3"/>
      </w:numPr>
      <w:suppressAutoHyphens/>
      <w:spacing w:after="0" w:line="240" w:lineRule="auto"/>
      <w:ind w:left="720" w:firstLine="360"/>
      <w:jc w:val="center"/>
      <w:outlineLvl w:val="7"/>
    </w:pPr>
    <w:rPr>
      <w:rFonts w:ascii="Times New Roman" w:eastAsia="Times New Roman" w:hAnsi="Times New Roman"/>
      <w:b/>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tesx"/>
    <w:basedOn w:val="Normal"/>
    <w:link w:val="BodyTextChar"/>
    <w:unhideWhenUsed/>
    <w:rsid w:val="00834FB6"/>
    <w:pPr>
      <w:spacing w:after="0" w:line="240" w:lineRule="auto"/>
      <w:jc w:val="both"/>
    </w:pPr>
    <w:rPr>
      <w:rFonts w:ascii="Times New Roman" w:eastAsia="Times New Roman" w:hAnsi="Times New Roman"/>
      <w:sz w:val="24"/>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834FB6"/>
    <w:rPr>
      <w:rFonts w:ascii="Times New Roman" w:eastAsia="Times New Roman" w:hAnsi="Times New Roman"/>
      <w:sz w:val="24"/>
      <w:lang w:val="x-none" w:eastAsia="en-US"/>
    </w:rPr>
  </w:style>
  <w:style w:type="paragraph" w:styleId="BodyText2">
    <w:name w:val="Body Text 2"/>
    <w:aliases w:val="Body Text Dbl space"/>
    <w:basedOn w:val="Normal"/>
    <w:link w:val="BodyText2Char"/>
    <w:rsid w:val="00834FB6"/>
    <w:pPr>
      <w:spacing w:after="0" w:line="240" w:lineRule="auto"/>
      <w:jc w:val="center"/>
    </w:pPr>
    <w:rPr>
      <w:rFonts w:ascii="Times New Roman" w:eastAsia="Times New Roman" w:hAnsi="Times New Roman"/>
      <w:b/>
      <w:sz w:val="40"/>
      <w:szCs w:val="20"/>
      <w:lang w:val="x-none"/>
    </w:rPr>
  </w:style>
  <w:style w:type="character" w:customStyle="1" w:styleId="BodyText2Char">
    <w:name w:val="Body Text 2 Char"/>
    <w:aliases w:val="Body Text Dbl space Char"/>
    <w:link w:val="BodyText2"/>
    <w:rsid w:val="00834FB6"/>
    <w:rPr>
      <w:rFonts w:ascii="Times New Roman" w:eastAsia="Times New Roman" w:hAnsi="Times New Roman"/>
      <w:b/>
      <w:sz w:val="40"/>
      <w:lang w:val="x-none" w:eastAsia="en-US"/>
    </w:rPr>
  </w:style>
  <w:style w:type="character" w:styleId="Hyperlink">
    <w:name w:val="Hyperlink"/>
    <w:uiPriority w:val="99"/>
    <w:unhideWhenUsed/>
    <w:rsid w:val="002C17D6"/>
    <w:rPr>
      <w:color w:val="0000FF"/>
      <w:u w:val="single"/>
    </w:rPr>
  </w:style>
  <w:style w:type="paragraph" w:customStyle="1" w:styleId="ColorfulList-Accent11">
    <w:name w:val="Colorful List - Accent 11"/>
    <w:basedOn w:val="Normal"/>
    <w:link w:val="ColorfulList-Accent1Char"/>
    <w:uiPriority w:val="34"/>
    <w:qFormat/>
    <w:rsid w:val="00347B19"/>
    <w:pPr>
      <w:spacing w:after="0" w:line="240" w:lineRule="auto"/>
      <w:ind w:left="720"/>
      <w:contextualSpacing/>
    </w:pPr>
    <w:rPr>
      <w:rFonts w:ascii="Times New Roman" w:eastAsia="Times New Roman" w:hAnsi="Times New Roman"/>
      <w:sz w:val="24"/>
      <w:szCs w:val="20"/>
      <w:lang w:eastAsia="lt-LT"/>
    </w:rPr>
  </w:style>
  <w:style w:type="character" w:customStyle="1" w:styleId="ColorfulList-Accent1Char">
    <w:name w:val="Colorful List - Accent 1 Char"/>
    <w:link w:val="ColorfulList-Accent11"/>
    <w:uiPriority w:val="34"/>
    <w:locked/>
    <w:rsid w:val="00347B19"/>
    <w:rPr>
      <w:rFonts w:ascii="Times New Roman" w:eastAsia="Times New Roman" w:hAnsi="Times New Roman"/>
      <w:sz w:val="24"/>
    </w:rPr>
  </w:style>
  <w:style w:type="paragraph" w:styleId="Header">
    <w:name w:val="header"/>
    <w:basedOn w:val="Normal"/>
    <w:link w:val="HeaderChar"/>
    <w:uiPriority w:val="99"/>
    <w:unhideWhenUsed/>
    <w:rsid w:val="00792482"/>
    <w:pPr>
      <w:tabs>
        <w:tab w:val="center" w:pos="4819"/>
        <w:tab w:val="right" w:pos="9638"/>
      </w:tabs>
    </w:pPr>
  </w:style>
  <w:style w:type="character" w:customStyle="1" w:styleId="HeaderChar">
    <w:name w:val="Header Char"/>
    <w:link w:val="Header"/>
    <w:uiPriority w:val="99"/>
    <w:rsid w:val="00792482"/>
    <w:rPr>
      <w:sz w:val="22"/>
      <w:szCs w:val="22"/>
      <w:lang w:eastAsia="en-US"/>
    </w:rPr>
  </w:style>
  <w:style w:type="paragraph" w:styleId="Footer">
    <w:name w:val="footer"/>
    <w:basedOn w:val="Normal"/>
    <w:link w:val="FooterChar"/>
    <w:uiPriority w:val="99"/>
    <w:unhideWhenUsed/>
    <w:rsid w:val="00792482"/>
    <w:pPr>
      <w:tabs>
        <w:tab w:val="center" w:pos="4819"/>
        <w:tab w:val="right" w:pos="9638"/>
      </w:tabs>
    </w:pPr>
  </w:style>
  <w:style w:type="character" w:customStyle="1" w:styleId="FooterChar">
    <w:name w:val="Footer Char"/>
    <w:link w:val="Footer"/>
    <w:uiPriority w:val="99"/>
    <w:rsid w:val="00792482"/>
    <w:rPr>
      <w:sz w:val="22"/>
      <w:szCs w:val="22"/>
      <w:lang w:eastAsia="en-US"/>
    </w:rPr>
  </w:style>
  <w:style w:type="character" w:styleId="CommentReference">
    <w:name w:val="annotation reference"/>
    <w:uiPriority w:val="99"/>
    <w:semiHidden/>
    <w:unhideWhenUsed/>
    <w:rsid w:val="00FB2500"/>
    <w:rPr>
      <w:sz w:val="16"/>
      <w:szCs w:val="16"/>
    </w:rPr>
  </w:style>
  <w:style w:type="paragraph" w:styleId="CommentText">
    <w:name w:val="annotation text"/>
    <w:basedOn w:val="Normal"/>
    <w:link w:val="CommentTextChar"/>
    <w:uiPriority w:val="99"/>
    <w:semiHidden/>
    <w:unhideWhenUsed/>
    <w:rsid w:val="00FB2500"/>
    <w:rPr>
      <w:sz w:val="20"/>
      <w:szCs w:val="20"/>
    </w:rPr>
  </w:style>
  <w:style w:type="character" w:customStyle="1" w:styleId="CommentTextChar">
    <w:name w:val="Comment Text Char"/>
    <w:link w:val="CommentText"/>
    <w:uiPriority w:val="99"/>
    <w:semiHidden/>
    <w:rsid w:val="00FB2500"/>
    <w:rPr>
      <w:lang w:val="lt-LT"/>
    </w:rPr>
  </w:style>
  <w:style w:type="paragraph" w:styleId="CommentSubject">
    <w:name w:val="annotation subject"/>
    <w:basedOn w:val="CommentText"/>
    <w:next w:val="CommentText"/>
    <w:link w:val="CommentSubjectChar"/>
    <w:uiPriority w:val="99"/>
    <w:semiHidden/>
    <w:unhideWhenUsed/>
    <w:rsid w:val="00FB2500"/>
    <w:rPr>
      <w:b/>
      <w:bCs/>
    </w:rPr>
  </w:style>
  <w:style w:type="character" w:customStyle="1" w:styleId="CommentSubjectChar">
    <w:name w:val="Comment Subject Char"/>
    <w:link w:val="CommentSubject"/>
    <w:uiPriority w:val="99"/>
    <w:semiHidden/>
    <w:rsid w:val="00FB2500"/>
    <w:rPr>
      <w:b/>
      <w:bCs/>
      <w:lang w:val="lt-LT"/>
    </w:rPr>
  </w:style>
  <w:style w:type="paragraph" w:styleId="BalloonText">
    <w:name w:val="Balloon Text"/>
    <w:basedOn w:val="Normal"/>
    <w:link w:val="BalloonTextChar"/>
    <w:uiPriority w:val="99"/>
    <w:semiHidden/>
    <w:unhideWhenUsed/>
    <w:rsid w:val="00FB25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2500"/>
    <w:rPr>
      <w:rFonts w:ascii="Tahoma" w:hAnsi="Tahoma" w:cs="Tahoma"/>
      <w:sz w:val="16"/>
      <w:szCs w:val="16"/>
      <w:lang w:val="lt-LT"/>
    </w:rPr>
  </w:style>
  <w:style w:type="character" w:customStyle="1" w:styleId="Heading1Char">
    <w:name w:val="Heading 1 Char"/>
    <w:link w:val="Heading1"/>
    <w:uiPriority w:val="9"/>
    <w:rsid w:val="00BB78CB"/>
    <w:rPr>
      <w:rFonts w:ascii="Times New Roman" w:eastAsia="Lucida Sans Unicode" w:hAnsi="Times New Roman"/>
      <w:kern w:val="1"/>
      <w:sz w:val="24"/>
      <w:szCs w:val="24"/>
      <w:lang w:val="lt-LT"/>
    </w:rPr>
  </w:style>
  <w:style w:type="character" w:customStyle="1" w:styleId="Heading2Char">
    <w:name w:val="Heading 2 Char"/>
    <w:link w:val="Heading2"/>
    <w:rsid w:val="00BB78CB"/>
    <w:rPr>
      <w:rFonts w:ascii="Times New Roman" w:eastAsia="Lucida Sans Unicode" w:hAnsi="Times New Roman"/>
      <w:b/>
      <w:bCs/>
      <w:kern w:val="1"/>
      <w:sz w:val="24"/>
      <w:szCs w:val="24"/>
      <w:lang w:val="lt-LT"/>
    </w:rPr>
  </w:style>
  <w:style w:type="character" w:customStyle="1" w:styleId="Heading3Char">
    <w:name w:val="Heading 3 Char"/>
    <w:link w:val="Heading3"/>
    <w:rsid w:val="00BB78CB"/>
    <w:rPr>
      <w:rFonts w:ascii="Times New Roman" w:eastAsia="Lucida Sans Unicode" w:hAnsi="Times New Roman"/>
      <w:b/>
      <w:kern w:val="1"/>
      <w:sz w:val="24"/>
      <w:szCs w:val="24"/>
      <w:lang w:val="lt-LT"/>
    </w:rPr>
  </w:style>
  <w:style w:type="character" w:customStyle="1" w:styleId="Heading8Char">
    <w:name w:val="Heading 8 Char"/>
    <w:link w:val="Heading8"/>
    <w:rsid w:val="00BB78CB"/>
    <w:rPr>
      <w:rFonts w:ascii="Times New Roman" w:eastAsia="Times New Roman" w:hAnsi="Times New Roman"/>
      <w:b/>
      <w:kern w:val="1"/>
      <w:sz w:val="24"/>
      <w:szCs w:val="24"/>
      <w:lang w:val="lt-LT"/>
    </w:rPr>
  </w:style>
  <w:style w:type="paragraph" w:customStyle="1" w:styleId="prastasis">
    <w:name w:val="Įprastasis"/>
    <w:rsid w:val="00E910D8"/>
    <w:pPr>
      <w:pBdr>
        <w:top w:val="nil"/>
        <w:left w:val="nil"/>
        <w:bottom w:val="nil"/>
        <w:right w:val="nil"/>
        <w:between w:val="nil"/>
        <w:bar w:val="nil"/>
      </w:pBdr>
      <w:spacing w:before="100" w:after="200" w:line="276" w:lineRule="auto"/>
      <w:ind w:left="715" w:hanging="363"/>
      <w:jc w:val="both"/>
    </w:pPr>
    <w:rPr>
      <w:rFonts w:ascii="Arial" w:eastAsia="Arial" w:hAnsi="Arial" w:cs="Arial"/>
      <w:color w:val="000000"/>
      <w:u w:color="000000"/>
      <w:bdr w:val="nil"/>
      <w:lang w:val="en-US" w:eastAsia="en-US"/>
    </w:rPr>
  </w:style>
  <w:style w:type="character" w:customStyle="1" w:styleId="ListParagraphChar">
    <w:name w:val="List Paragraph Char"/>
    <w:link w:val="ListParagraph"/>
    <w:uiPriority w:val="34"/>
    <w:locked/>
    <w:rsid w:val="000D2344"/>
    <w:rPr>
      <w:rFonts w:ascii="Times New Roman" w:hAnsi="Times New Roman"/>
      <w:sz w:val="24"/>
    </w:rPr>
  </w:style>
  <w:style w:type="paragraph" w:styleId="ListParagraph">
    <w:name w:val="List Paragraph"/>
    <w:basedOn w:val="Normal"/>
    <w:link w:val="ListParagraphChar"/>
    <w:uiPriority w:val="34"/>
    <w:qFormat/>
    <w:rsid w:val="000D2344"/>
    <w:pPr>
      <w:ind w:left="720"/>
      <w:contextualSpacing/>
    </w:pPr>
    <w:rPr>
      <w:rFonts w:ascii="Times New Roman" w:hAnsi="Times New Roman"/>
      <w:sz w:val="24"/>
      <w:szCs w:val="20"/>
      <w:lang w:val="en-US"/>
    </w:rPr>
  </w:style>
  <w:style w:type="character" w:customStyle="1" w:styleId="FontStyle17">
    <w:name w:val="Font Style17"/>
    <w:rsid w:val="0019020E"/>
    <w:rPr>
      <w:rFonts w:ascii="Times New Roman" w:hAnsi="Times New Roman" w:cs="Calibri"/>
      <w:sz w:val="22"/>
      <w:szCs w:val="22"/>
    </w:rPr>
  </w:style>
  <w:style w:type="character" w:customStyle="1" w:styleId="NumeruotasChar">
    <w:name w:val="Numeruotas Char"/>
    <w:link w:val="Numeruotas"/>
    <w:locked/>
    <w:rsid w:val="00EE6CC6"/>
    <w:rPr>
      <w:rFonts w:ascii="Arial" w:hAnsi="Arial" w:cs="Arial"/>
    </w:rPr>
  </w:style>
  <w:style w:type="paragraph" w:customStyle="1" w:styleId="Numeruotas">
    <w:name w:val="Numeruotas"/>
    <w:basedOn w:val="ListParagraph"/>
    <w:link w:val="NumeruotasChar"/>
    <w:qFormat/>
    <w:rsid w:val="00EE6CC6"/>
    <w:pPr>
      <w:spacing w:after="160" w:line="256" w:lineRule="auto"/>
      <w:ind w:left="0"/>
    </w:pPr>
    <w:rPr>
      <w:rFonts w:ascii="Arial" w:hAnsi="Arial" w:cs="Arial"/>
      <w:sz w:val="20"/>
    </w:rPr>
  </w:style>
  <w:style w:type="paragraph" w:styleId="BodyTextIndent">
    <w:name w:val="Body Text Indent"/>
    <w:basedOn w:val="Normal"/>
    <w:link w:val="BodyTextIndentChar"/>
    <w:uiPriority w:val="99"/>
    <w:unhideWhenUsed/>
    <w:rsid w:val="006A44C7"/>
    <w:pPr>
      <w:spacing w:after="120"/>
      <w:ind w:left="360"/>
    </w:pPr>
  </w:style>
  <w:style w:type="character" w:customStyle="1" w:styleId="BodyTextIndentChar">
    <w:name w:val="Body Text Indent Char"/>
    <w:link w:val="BodyTextIndent"/>
    <w:uiPriority w:val="99"/>
    <w:rsid w:val="006A44C7"/>
    <w:rPr>
      <w:sz w:val="22"/>
      <w:szCs w:val="22"/>
      <w:lang w:val="lt-LT"/>
    </w:rPr>
  </w:style>
  <w:style w:type="paragraph" w:styleId="Revision">
    <w:name w:val="Revision"/>
    <w:hidden/>
    <w:uiPriority w:val="99"/>
    <w:semiHidden/>
    <w:rsid w:val="005B16A9"/>
    <w:rPr>
      <w:sz w:val="22"/>
      <w:szCs w:val="22"/>
      <w:lang w:eastAsia="en-US"/>
    </w:rPr>
  </w:style>
  <w:style w:type="paragraph" w:styleId="FootnoteText">
    <w:name w:val="footnote text"/>
    <w:basedOn w:val="Normal"/>
    <w:link w:val="FootnoteTextChar"/>
    <w:uiPriority w:val="99"/>
    <w:semiHidden/>
    <w:unhideWhenUsed/>
    <w:rsid w:val="00DB4FCA"/>
    <w:pPr>
      <w:spacing w:after="0" w:line="240" w:lineRule="auto"/>
      <w:jc w:val="both"/>
    </w:pPr>
    <w:rPr>
      <w:rFonts w:ascii="Arial" w:hAnsi="Arial"/>
      <w:color w:val="000000"/>
      <w:sz w:val="20"/>
      <w:szCs w:val="20"/>
    </w:rPr>
  </w:style>
  <w:style w:type="character" w:customStyle="1" w:styleId="FootnoteTextChar">
    <w:name w:val="Footnote Text Char"/>
    <w:link w:val="FootnoteText"/>
    <w:uiPriority w:val="99"/>
    <w:semiHidden/>
    <w:rsid w:val="00DB4FCA"/>
    <w:rPr>
      <w:rFonts w:ascii="Arial" w:hAnsi="Arial"/>
      <w:color w:val="000000"/>
      <w:lang w:eastAsia="en-US"/>
    </w:rPr>
  </w:style>
  <w:style w:type="character" w:styleId="FootnoteReference">
    <w:name w:val="footnote reference"/>
    <w:uiPriority w:val="99"/>
    <w:semiHidden/>
    <w:unhideWhenUsed/>
    <w:rsid w:val="00DB4FCA"/>
    <w:rPr>
      <w:vertAlign w:val="superscript"/>
    </w:rPr>
  </w:style>
  <w:style w:type="table" w:styleId="TableGrid">
    <w:name w:val="Table Grid"/>
    <w:basedOn w:val="TableNormal"/>
    <w:rsid w:val="00916CC4"/>
    <w:rPr>
      <w:rFonts w:ascii="Times New Roman" w:hAnsi="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783">
      <w:bodyDiv w:val="1"/>
      <w:marLeft w:val="0"/>
      <w:marRight w:val="0"/>
      <w:marTop w:val="0"/>
      <w:marBottom w:val="0"/>
      <w:divBdr>
        <w:top w:val="none" w:sz="0" w:space="0" w:color="auto"/>
        <w:left w:val="none" w:sz="0" w:space="0" w:color="auto"/>
        <w:bottom w:val="none" w:sz="0" w:space="0" w:color="auto"/>
        <w:right w:val="none" w:sz="0" w:space="0" w:color="auto"/>
      </w:divBdr>
    </w:div>
    <w:div w:id="27803899">
      <w:bodyDiv w:val="1"/>
      <w:marLeft w:val="0"/>
      <w:marRight w:val="0"/>
      <w:marTop w:val="0"/>
      <w:marBottom w:val="0"/>
      <w:divBdr>
        <w:top w:val="none" w:sz="0" w:space="0" w:color="auto"/>
        <w:left w:val="none" w:sz="0" w:space="0" w:color="auto"/>
        <w:bottom w:val="none" w:sz="0" w:space="0" w:color="auto"/>
        <w:right w:val="none" w:sz="0" w:space="0" w:color="auto"/>
      </w:divBdr>
    </w:div>
    <w:div w:id="85418945">
      <w:bodyDiv w:val="1"/>
      <w:marLeft w:val="0"/>
      <w:marRight w:val="0"/>
      <w:marTop w:val="0"/>
      <w:marBottom w:val="0"/>
      <w:divBdr>
        <w:top w:val="none" w:sz="0" w:space="0" w:color="auto"/>
        <w:left w:val="none" w:sz="0" w:space="0" w:color="auto"/>
        <w:bottom w:val="none" w:sz="0" w:space="0" w:color="auto"/>
        <w:right w:val="none" w:sz="0" w:space="0" w:color="auto"/>
      </w:divBdr>
    </w:div>
    <w:div w:id="191262332">
      <w:bodyDiv w:val="1"/>
      <w:marLeft w:val="0"/>
      <w:marRight w:val="0"/>
      <w:marTop w:val="0"/>
      <w:marBottom w:val="0"/>
      <w:divBdr>
        <w:top w:val="none" w:sz="0" w:space="0" w:color="auto"/>
        <w:left w:val="none" w:sz="0" w:space="0" w:color="auto"/>
        <w:bottom w:val="none" w:sz="0" w:space="0" w:color="auto"/>
        <w:right w:val="none" w:sz="0" w:space="0" w:color="auto"/>
      </w:divBdr>
    </w:div>
    <w:div w:id="201552589">
      <w:bodyDiv w:val="1"/>
      <w:marLeft w:val="0"/>
      <w:marRight w:val="0"/>
      <w:marTop w:val="0"/>
      <w:marBottom w:val="0"/>
      <w:divBdr>
        <w:top w:val="none" w:sz="0" w:space="0" w:color="auto"/>
        <w:left w:val="none" w:sz="0" w:space="0" w:color="auto"/>
        <w:bottom w:val="none" w:sz="0" w:space="0" w:color="auto"/>
        <w:right w:val="none" w:sz="0" w:space="0" w:color="auto"/>
      </w:divBdr>
    </w:div>
    <w:div w:id="222567538">
      <w:bodyDiv w:val="1"/>
      <w:marLeft w:val="0"/>
      <w:marRight w:val="0"/>
      <w:marTop w:val="0"/>
      <w:marBottom w:val="0"/>
      <w:divBdr>
        <w:top w:val="none" w:sz="0" w:space="0" w:color="auto"/>
        <w:left w:val="none" w:sz="0" w:space="0" w:color="auto"/>
        <w:bottom w:val="none" w:sz="0" w:space="0" w:color="auto"/>
        <w:right w:val="none" w:sz="0" w:space="0" w:color="auto"/>
      </w:divBdr>
    </w:div>
    <w:div w:id="376974375">
      <w:bodyDiv w:val="1"/>
      <w:marLeft w:val="0"/>
      <w:marRight w:val="0"/>
      <w:marTop w:val="0"/>
      <w:marBottom w:val="0"/>
      <w:divBdr>
        <w:top w:val="none" w:sz="0" w:space="0" w:color="auto"/>
        <w:left w:val="none" w:sz="0" w:space="0" w:color="auto"/>
        <w:bottom w:val="none" w:sz="0" w:space="0" w:color="auto"/>
        <w:right w:val="none" w:sz="0" w:space="0" w:color="auto"/>
      </w:divBdr>
    </w:div>
    <w:div w:id="397362726">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
    <w:div w:id="493644927">
      <w:bodyDiv w:val="1"/>
      <w:marLeft w:val="0"/>
      <w:marRight w:val="0"/>
      <w:marTop w:val="0"/>
      <w:marBottom w:val="0"/>
      <w:divBdr>
        <w:top w:val="none" w:sz="0" w:space="0" w:color="auto"/>
        <w:left w:val="none" w:sz="0" w:space="0" w:color="auto"/>
        <w:bottom w:val="none" w:sz="0" w:space="0" w:color="auto"/>
        <w:right w:val="none" w:sz="0" w:space="0" w:color="auto"/>
      </w:divBdr>
    </w:div>
    <w:div w:id="510221888">
      <w:bodyDiv w:val="1"/>
      <w:marLeft w:val="0"/>
      <w:marRight w:val="0"/>
      <w:marTop w:val="0"/>
      <w:marBottom w:val="0"/>
      <w:divBdr>
        <w:top w:val="none" w:sz="0" w:space="0" w:color="auto"/>
        <w:left w:val="none" w:sz="0" w:space="0" w:color="auto"/>
        <w:bottom w:val="none" w:sz="0" w:space="0" w:color="auto"/>
        <w:right w:val="none" w:sz="0" w:space="0" w:color="auto"/>
      </w:divBdr>
    </w:div>
    <w:div w:id="571355621">
      <w:bodyDiv w:val="1"/>
      <w:marLeft w:val="0"/>
      <w:marRight w:val="0"/>
      <w:marTop w:val="0"/>
      <w:marBottom w:val="0"/>
      <w:divBdr>
        <w:top w:val="none" w:sz="0" w:space="0" w:color="auto"/>
        <w:left w:val="none" w:sz="0" w:space="0" w:color="auto"/>
        <w:bottom w:val="none" w:sz="0" w:space="0" w:color="auto"/>
        <w:right w:val="none" w:sz="0" w:space="0" w:color="auto"/>
      </w:divBdr>
    </w:div>
    <w:div w:id="596593851">
      <w:bodyDiv w:val="1"/>
      <w:marLeft w:val="0"/>
      <w:marRight w:val="0"/>
      <w:marTop w:val="0"/>
      <w:marBottom w:val="0"/>
      <w:divBdr>
        <w:top w:val="none" w:sz="0" w:space="0" w:color="auto"/>
        <w:left w:val="none" w:sz="0" w:space="0" w:color="auto"/>
        <w:bottom w:val="none" w:sz="0" w:space="0" w:color="auto"/>
        <w:right w:val="none" w:sz="0" w:space="0" w:color="auto"/>
      </w:divBdr>
    </w:div>
    <w:div w:id="650720355">
      <w:bodyDiv w:val="1"/>
      <w:marLeft w:val="0"/>
      <w:marRight w:val="0"/>
      <w:marTop w:val="0"/>
      <w:marBottom w:val="0"/>
      <w:divBdr>
        <w:top w:val="none" w:sz="0" w:space="0" w:color="auto"/>
        <w:left w:val="none" w:sz="0" w:space="0" w:color="auto"/>
        <w:bottom w:val="none" w:sz="0" w:space="0" w:color="auto"/>
        <w:right w:val="none" w:sz="0" w:space="0" w:color="auto"/>
      </w:divBdr>
    </w:div>
    <w:div w:id="776607925">
      <w:bodyDiv w:val="1"/>
      <w:marLeft w:val="0"/>
      <w:marRight w:val="0"/>
      <w:marTop w:val="0"/>
      <w:marBottom w:val="0"/>
      <w:divBdr>
        <w:top w:val="none" w:sz="0" w:space="0" w:color="auto"/>
        <w:left w:val="none" w:sz="0" w:space="0" w:color="auto"/>
        <w:bottom w:val="none" w:sz="0" w:space="0" w:color="auto"/>
        <w:right w:val="none" w:sz="0" w:space="0" w:color="auto"/>
      </w:divBdr>
    </w:div>
    <w:div w:id="1100102671">
      <w:bodyDiv w:val="1"/>
      <w:marLeft w:val="0"/>
      <w:marRight w:val="0"/>
      <w:marTop w:val="0"/>
      <w:marBottom w:val="0"/>
      <w:divBdr>
        <w:top w:val="none" w:sz="0" w:space="0" w:color="auto"/>
        <w:left w:val="none" w:sz="0" w:space="0" w:color="auto"/>
        <w:bottom w:val="none" w:sz="0" w:space="0" w:color="auto"/>
        <w:right w:val="none" w:sz="0" w:space="0" w:color="auto"/>
      </w:divBdr>
    </w:div>
    <w:div w:id="1127547534">
      <w:bodyDiv w:val="1"/>
      <w:marLeft w:val="0"/>
      <w:marRight w:val="0"/>
      <w:marTop w:val="0"/>
      <w:marBottom w:val="0"/>
      <w:divBdr>
        <w:top w:val="none" w:sz="0" w:space="0" w:color="auto"/>
        <w:left w:val="none" w:sz="0" w:space="0" w:color="auto"/>
        <w:bottom w:val="none" w:sz="0" w:space="0" w:color="auto"/>
        <w:right w:val="none" w:sz="0" w:space="0" w:color="auto"/>
      </w:divBdr>
    </w:div>
    <w:div w:id="1456169059">
      <w:bodyDiv w:val="1"/>
      <w:marLeft w:val="0"/>
      <w:marRight w:val="0"/>
      <w:marTop w:val="0"/>
      <w:marBottom w:val="0"/>
      <w:divBdr>
        <w:top w:val="none" w:sz="0" w:space="0" w:color="auto"/>
        <w:left w:val="none" w:sz="0" w:space="0" w:color="auto"/>
        <w:bottom w:val="none" w:sz="0" w:space="0" w:color="auto"/>
        <w:right w:val="none" w:sz="0" w:space="0" w:color="auto"/>
      </w:divBdr>
    </w:div>
    <w:div w:id="1631478729">
      <w:bodyDiv w:val="1"/>
      <w:marLeft w:val="0"/>
      <w:marRight w:val="0"/>
      <w:marTop w:val="0"/>
      <w:marBottom w:val="0"/>
      <w:divBdr>
        <w:top w:val="none" w:sz="0" w:space="0" w:color="auto"/>
        <w:left w:val="none" w:sz="0" w:space="0" w:color="auto"/>
        <w:bottom w:val="none" w:sz="0" w:space="0" w:color="auto"/>
        <w:right w:val="none" w:sz="0" w:space="0" w:color="auto"/>
      </w:divBdr>
    </w:div>
    <w:div w:id="1751392343">
      <w:bodyDiv w:val="1"/>
      <w:marLeft w:val="0"/>
      <w:marRight w:val="0"/>
      <w:marTop w:val="0"/>
      <w:marBottom w:val="0"/>
      <w:divBdr>
        <w:top w:val="none" w:sz="0" w:space="0" w:color="auto"/>
        <w:left w:val="none" w:sz="0" w:space="0" w:color="auto"/>
        <w:bottom w:val="none" w:sz="0" w:space="0" w:color="auto"/>
        <w:right w:val="none" w:sz="0" w:space="0" w:color="auto"/>
      </w:divBdr>
    </w:div>
    <w:div w:id="1909799131">
      <w:bodyDiv w:val="1"/>
      <w:marLeft w:val="0"/>
      <w:marRight w:val="0"/>
      <w:marTop w:val="0"/>
      <w:marBottom w:val="0"/>
      <w:divBdr>
        <w:top w:val="none" w:sz="0" w:space="0" w:color="auto"/>
        <w:left w:val="none" w:sz="0" w:space="0" w:color="auto"/>
        <w:bottom w:val="none" w:sz="0" w:space="0" w:color="auto"/>
        <w:right w:val="none" w:sz="0" w:space="0" w:color="auto"/>
      </w:divBdr>
    </w:div>
    <w:div w:id="19503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892D-29C0-4A39-B06A-3D985AA95DA4}"/>
</file>

<file path=customXml/itemProps2.xml><?xml version="1.0" encoding="utf-8"?>
<ds:datastoreItem xmlns:ds="http://schemas.openxmlformats.org/officeDocument/2006/customXml" ds:itemID="{9EABB54C-9779-4899-88B0-30BA52984933}">
  <ds:schemaRefs>
    <ds:schemaRef ds:uri="http://schemas.microsoft.com/sharepoint/v3/contenttype/forms"/>
  </ds:schemaRefs>
</ds:datastoreItem>
</file>

<file path=customXml/itemProps3.xml><?xml version="1.0" encoding="utf-8"?>
<ds:datastoreItem xmlns:ds="http://schemas.openxmlformats.org/officeDocument/2006/customXml" ds:itemID="{6A5B6E83-FAF5-4561-8428-7C1F132434A1}">
  <ds:schemaRefs>
    <ds:schemaRef ds:uri="http://schemas.microsoft.com/office/2006/metadata/properties"/>
    <ds:schemaRef ds:uri="http://schemas.microsoft.com/office/infopath/2007/PartnerControls"/>
    <ds:schemaRef ds:uri="79a86fc2-9014-4604-9ec4-2f95240865a3"/>
    <ds:schemaRef ds:uri="http://schemas.microsoft.com/sharepoint/v3"/>
    <ds:schemaRef ds:uri="541d8e2f-d744-44ce-ab31-46aa6b84fec9"/>
  </ds:schemaRefs>
</ds:datastoreItem>
</file>

<file path=customXml/itemProps4.xml><?xml version="1.0" encoding="utf-8"?>
<ds:datastoreItem xmlns:ds="http://schemas.openxmlformats.org/officeDocument/2006/customXml" ds:itemID="{44C32030-CF34-4C11-8369-9295BA4E10F8}">
  <ds:schemaRefs>
    <ds:schemaRef ds:uri="http://schemas.microsoft.com/sharepoint/events"/>
  </ds:schemaRefs>
</ds:datastoreItem>
</file>

<file path=customXml/itemProps5.xml><?xml version="1.0" encoding="utf-8"?>
<ds:datastoreItem xmlns:ds="http://schemas.openxmlformats.org/officeDocument/2006/customXml" ds:itemID="{38738DFF-F32B-4BDC-89E7-A428A76A3DDB}">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22440</Words>
  <Characters>12791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35161</CharactersWithSpaces>
  <SharedDoc>false</SharedDoc>
  <HLinks>
    <vt:vector size="6" baseType="variant">
      <vt:variant>
        <vt:i4>5111931</vt:i4>
      </vt:variant>
      <vt:variant>
        <vt:i4>0</vt:i4>
      </vt:variant>
      <vt:variant>
        <vt:i4>0</vt:i4>
      </vt:variant>
      <vt:variant>
        <vt:i4>5</vt:i4>
      </vt:variant>
      <vt:variant>
        <vt:lpwstr>mailto:info@vilniustransport.lt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Skirmantė Černeckytė</dc:creator>
  <cp:keywords/>
  <dc:description/>
  <cp:lastModifiedBy>Ričardas Strazdauskas</cp:lastModifiedBy>
  <cp:revision>21</cp:revision>
  <cp:lastPrinted>2020-01-10T08:42:00Z</cp:lastPrinted>
  <dcterms:created xsi:type="dcterms:W3CDTF">2025-09-05T08:17:00Z</dcterms:created>
  <dcterms:modified xsi:type="dcterms:W3CDTF">2025-10-01T17:17:00Z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2020-03-10T12:44:28Z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&lt;Occured&gt;2020-03-10T14:47:01.7119145+02:00&lt;/Occured&gt;_x000d_
      &lt;EventData&gt;&amp;lt;updates&amp;gt;&amp;lt;field&amp;gt;&amp;lt;name&amp;gt;ddmInitiator&amp;lt;/name&amp;gt;&amp;lt;from&amp;gt;&amp;lt;/from&amp;gt;&amp;lt;to&amp;gt;Erika Tuinylienė&amp;lt;/to&amp;gt;&amp;lt;/field&amp;gt;&amp;lt;/updates&amp;gt;&lt;/EventData&gt;_x000d_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&lt;Occured&gt;2020-03-12T10:18:34.1658039+02:00&lt;/Occured&gt;_x000d_
      &lt;EventData&gt;&amp;lt;updates&amp;gt;&amp;lt;field&amp;gt;&amp;lt;name&amp;gt;WFParticipants&amp;lt;/name&amp;gt;&amp;lt;from&amp;gt;&amp;lt;/from&amp;gt;&amp;lt;to&amp;gt; Vaidotas Meškauskas&amp;lt;/to&amp;gt;&amp;lt;/field&amp;gt;&amp;lt;/updates&amp;gt;&lt;/EventData&gt;_x000d_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&lt;Occured&gt;2020-03-12T11:43:27.2317405+02:00&lt;/Occured&gt;_x000d_
      &lt;EventData&gt;&amp;lt;updates&amp;gt;&amp;lt;field&amp;gt;&amp;lt;name&amp;gt;WFParticipants&amp;lt;/name&amp;gt;&amp;lt;from&amp;gt; Vaidotas Meškauskas&amp;lt;/from&amp;gt;&amp;lt;to&amp;gt; Vaidotas Meškauskas,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&lt;Occured&gt;2020-03-12T13:17:30.5334164+02:00&lt;/Occured&gt;_x000d_
      &lt;EventData&gt;&amp;lt;updates&amp;gt;&amp;lt;field&amp;gt;&amp;lt;name&amp;gt;WFParticipants&amp;lt;/name&amp;gt;&amp;lt;from&amp;gt; Vaidotas Meškauskas, Kristina Makauskienė&amp;lt;/from&amp;gt;&amp;lt;to&amp;gt; Vaidotas Meškauskas, Kristina Makauskienė,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&lt;Occured&gt;2020-03-12T14:33:36.2492075+02:00&lt;/Occured&gt;_x000d_
      &lt;EventData&gt;&amp;lt;updates&amp;gt;&amp;lt;field&amp;gt;&amp;lt;name&amp;gt;WFParticipants&amp;lt;/name&amp;gt;&amp;lt;from&amp;gt; Vaidotas Meškauskas, Kristina Makauskienė, Mindaugas Laucius&amp;lt;/from&amp;gt;&amp;lt;to&amp;gt; Vaidotas Meškauskas, Kristina Makauskienė, Mindaugas Laucius, Lina Lukošienė&amp;lt;/to&amp;gt;&amp;lt;/field&amp;gt;&amp;lt;/updates&amp;gt;&lt;/EventData&gt;_x000d_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&lt;Occured&gt;2020-03-12T15:10:40.9254165+02:00&lt;/Occured&gt;_x000d_
      &lt;EventData&gt;&amp;lt;updates&amp;gt;&amp;lt;field&amp;gt;&amp;lt;name&amp;gt;WFParticipants&amp;lt;/name&amp;gt;&amp;lt;from&amp;gt; Vaidotas Meškauskas, Kristina Makauskienė, Mindaugas Laucius, Lina Lukošienė&amp;lt;/from&amp;gt;&amp;lt;to&amp;gt; Vaidotas Meškauskas, Kristina Makauskienė, Mindaugas Laucius, Lina Lukošienė,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&lt;Occured&gt;2020-03-12T15:20:27.318626+02:00&lt;/Occured&gt;_x000d_
      &lt;EventData&gt;&amp;lt;updates&amp;gt;&amp;lt;field&amp;gt;&amp;lt;name&amp;gt;WFParticipants&amp;lt;/name&amp;gt;&amp;lt;from&amp;gt; Vaidotas Meškauskas, Kristina Makauskienė, Mindaugas Laucius, Lina Lukošienė, Kristina Makauskienė&amp;lt;/from&amp;gt;&amp;lt;to&amp;gt; Vaidotas Meškauskas, Kristina Makauskienė, Mindaugas Laucius, Lina Lukošienė, Kristina Makauskienė, Erika Tuinylienė&amp;lt;/to&amp;gt;&amp;lt;/field&amp;gt;&amp;lt;/updates&amp;gt;&lt;/EventData&gt;_x000d_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&lt;Occured&gt;2020-03-12T16:25:23.6742809+02:00&lt;/Occured&gt;_x000d_
      &lt;EventData&gt;&amp;lt;updates&amp;gt;&amp;lt;field&amp;gt;&amp;lt;name&amp;gt;WFParticipants&amp;lt;/name&amp;gt;&amp;lt;from&amp;gt; Vaidotas Meškauskas, Kristina Makauskienė, Mindaugas Laucius, Lina Lukošienė, Kristina Makauskienė, Erika Tuinylienė&amp;lt;/from&amp;gt;&amp;lt;to&amp;gt; Vaidotas Meškauskas, Kristina Makauskienė, Mindaugas Laucius, Lina Lukošienė, Kristina Makauskienė, Erika Tuinylienė,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&lt;Occured&gt;2020-03-12T16:25:55.815559+02:00&lt;/Occured&gt;_x000d_
      &lt;EventData&gt;&amp;lt;updates&amp;gt;&amp;lt;field&amp;gt;&amp;lt;name&amp;gt;DocNumber&amp;lt;/name&amp;gt;&amp;lt;from&amp;gt;&amp;lt;/from&amp;gt;&amp;lt;to&amp;gt;2020-SUT-0038&amp;lt;/to&amp;gt;&amp;lt;/field&amp;gt;&amp;lt;field&amp;gt;&amp;lt;name&amp;gt;ddmField1&amp;lt;/name&amp;gt;&amp;lt;from&amp;gt;&amp;lt;/from&amp;gt;&amp;lt;to&amp;gt;2020-SVP-004&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&lt;Occured&gt;2020-03-12T16:26:04.1126659+02:00&lt;/Occured&gt;_x000d_
      &lt;EventData&gt;&amp;lt;updates&amp;gt;&amp;lt;field&amp;gt;&amp;lt;name&amp;gt;WFParticipants&amp;lt;/name&amp;gt;&amp;lt;from&amp;gt; Vaidotas Meškauskas, Kristina Makauskienė, Mindaugas Laucius, Lina Lukošienė, Kristina Makauskienė, Erika Tuinylienė, Mindaugas Laucius&amp;lt;/from&amp;gt;&amp;lt;to&amp;gt; Vaidotas Meškauskas,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&lt;Occured&gt;2020-03-12T16:26:05.4407806+02:00&lt;/Occured&gt;_x000d_
      &lt;EventData&gt;&amp;lt;updates&amp;gt;&amp;lt;field&amp;gt;&amp;lt;name&amp;gt;WFParticipants&amp;lt;/name&amp;gt;&amp;lt;from&amp;gt; Vaidotas Meškauskas, Kristina Makauskienė&amp;lt;/from&amp;gt;&amp;lt;to&amp;gt; Vaidotas Meškauskas, Kristina Makauskienė, Mindaugas Laucius, Lina Lukošienė&amp;lt;/to&amp;gt;&amp;lt;/field&amp;gt;&amp;lt;/updates&amp;gt;&lt;/EventData&gt;_x000d_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&lt;Occured&gt;2020-03-12T16:26:06.9408116+02:00&lt;/Occured&gt;_x000d_
      &lt;EventData&gt;&amp;lt;updates&amp;gt;&amp;lt;field&amp;gt;&amp;lt;name&amp;gt;DocumentSetDescription&amp;lt;/name&amp;gt;&amp;lt;from&amp;gt;&amp;lt;/from&amp;gt;&amp;lt;to&amp;gt;    &amp;lt;/to&amp;gt;&amp;lt;/field&amp;gt;&amp;lt;field&amp;gt;&amp;lt;name&amp;gt;WFParticipants&amp;lt;/name&amp;gt;&amp;lt;from&amp;gt; Vaidotas Meškauskas, Kristina Makauskienė, Mindaugas Laucius, Lina Lukošienė&amp;lt;/from&amp;gt;&amp;lt;to&amp;gt; Vaidotas Meškauskas, Kristina Makauskienė, Mindaugas Laucius, Lina Lukošienė, Kristina Makauskienė, Erika Tuinylienė, Mindaugas Laucius&amp;lt;/to&amp;gt;&amp;lt;/field&amp;gt;&amp;lt;/updates&amp;gt;&lt;/EventData&gt;_x000d_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&lt;Occured&gt;2020-03-12T16:26:08.7845902+02:00&lt;/Occured&gt;_x000d_
      &lt;EventData&gt;&amp;lt;Location&amp;gt;&amp;lt;old&amp;gt;https://dvs.sisp.lt/sritys/sutartys/sritys/sutartys/ddm/derinami/DDM63719448267951&amp;lt;/old&amp;gt;&amp;lt;new&amp;gt;https://dvs.sisp.lt/sritys/sutartys/patvirtintos_sutartys/2020/20200310024428_2020-SUT-0038_Duomenų perdavimo, tinklo saugos ir papildomų pasl/&amp;lt;/new&amp;gt;&amp;lt;/Location&amp;gt;&lt;/EventData&gt;_x000d_
    &lt;/XmlHiddenFieldAuditLogItem&gt;_x000d_
    &lt;XmlHiddenFieldAuditLogItem&gt;_x000d_
      &lt;auditlist /&gt;_x000d_
      &lt;User&gt;i:0#.w|sisp\mindaugasla&lt;/User&gt;_x000d_
      &lt;Path&gt;i:0#.w|sisp\mindaugasla&lt;/Path&gt;_x000d_
      &lt;Event&gt;Columns update&lt;/Event&gt;_x000d_
      &lt;Occured&gt;2020-07-02T10:18:21.3798428+03:00&lt;/Occured&gt;_x000d_
      &lt;EventData&gt;&amp;lt;updates&amp;gt;&amp;lt;field&amp;gt;&amp;lt;name&amp;gt;Sutartiesforma&amp;lt;/name&amp;gt;&amp;lt;from&amp;gt;&amp;lt;/from&amp;gt;&amp;lt;to&amp;gt;Popierinė&amp;lt;/to&amp;gt;&amp;lt;/field&amp;gt;&amp;lt;/updates&amp;gt;&lt;/EventData&gt;_x000d_
    &lt;/XmlHiddenFieldAuditLogItem&gt;_x000d_
  &lt;/auditlist&gt;_x000d_
  &lt;Occured&gt;0001-01-01T00:00:00&lt;/Occured&gt;_x000d_
&lt;/XmlHiddenFieldAuditLogItem&gt;</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&lt;string&gt;6 priedas_Sutarties projektas_2020-01-22 aktuali redakcija.docx&lt;/string&gt;_x000d_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&lt;string&gt;2020-SUT-0038&lt;/string&gt;_x000d_
    &lt;string&gt;BRD Elektroninių paslaugų skyrius&lt;/string&gt;_x000d_
    &lt;string&gt;Erika Tuinylienė&lt;/string&gt;_x000d_
    &lt;string /&gt;_x000d_
    &lt;string /&gt;_x000d_
    &lt;string /&gt;_x000d_
    &lt;string /&gt;_x000d_
    &lt;string&gt;2020-03-10&lt;/string&gt;_x000d_
    &lt;string&gt;Erika Tuinylienė&lt;/string&gt;_x000d_
    &lt;string /&gt;_x000d_
    &lt;string /&gt;_x000d_
    &lt;string /&gt;_x000d_
    &lt;string /&gt;_x000d_
    &lt;string /&gt;_x000d_
    &lt;string /&gt;_x000d_
    &lt;string /&gt;_x000d_
    &lt;string /&gt;_x000d_
    &lt;string /&gt;_x000d_
    &lt;string /&gt;_x000d_
    &lt;string /&gt;_x000d_
    &lt;string&gt;2020-SVP-004&lt;/string&gt;_x000d_
    &lt;string /&gt;_x000d_
    &lt;string /&gt;_x000d_
    &lt;string /&gt;_x000d_
    &lt;string&gt;Darbo sutarčių registras&lt;/string&gt;_x000d_
    &lt;string&gt;Erika Tuinylienė&lt;/string&gt;_x000d_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{isHidden: true, source: 'ddmField6'}}]&lt;/string&gt;_x000d_
    &lt;string /&gt;_x000d_
    &lt;string /&gt;_x000d_
    &lt;string /&gt;_x000d_
    &lt;string /&gt;_x000d_
    &lt;string /&gt;_x000d_
    &lt;string /&gt;_x000d_
    &lt;string /&gt;_x000d_
    &lt;string&gt;[{"company":"110688998","companyName":"Bitė Lietuva, UAB"}]&lt;/string&gt;_x000d_
    &lt;string&gt;Erika Tuinylienė&lt;/string&gt;_x000d_
    &lt;string&gt;Bendrųjų reikalų departamento Elektroninių paslaugų skyriaus vadovas(-ė)&lt;/string&gt;_x000d_
    &lt;string&gt;BRD Elektroninių paslaugų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Vaidotas Meškauskas, Kristina Makauskienė, Mindaugas Laucius, Lina Lukošienė, Kristina Makauskienė, Erika Tuinylienė, Mindaugas Laucius&lt;/string&gt;_x000d_
    &lt;string /&gt;_x000d_
    &lt;string /&gt;_x000d_
    &lt;string /&gt;_x000d_
    &lt;string /&gt;_x000d_
    &lt;string&gt;Duomenų perdavimo, tinklo saugos ir papildomų paslaugų sutartis&lt;/string&gt;_x000d_
    &lt;string /&gt;_x000d_
    &lt;string /&gt;_x000d_
    &lt;string /&gt;_x000d_
    &lt;string /&gt;_x000d_
    &lt;string /&gt;_x000d_
    &lt;string /&gt;_x000d_
    &lt;string /&gt;_x000d_
    &lt;string /&gt;_x000d_
    &lt;string /&gt;_x000d_
    &lt;string /&gt;_x000d_
    &lt;string&gt;2020-SVP-004&lt;/string&gt;_x000d_
    &lt;string /&gt;_x000d_
    &lt;string /&gt;_x000d_
    &lt;string /&gt;_x000d_
    &lt;string /&gt;_x000d_
    &lt;string&gt;Popierinė&lt;/string&gt;_x000d_
    &lt;string /&gt;_x000d_
    &lt;string /&gt;_x000d_
  &lt;/Values&gt;_x000d_
&lt;/SSItemProperties&gt;</vt:lpwstr>
  </property>
  <property fmtid="{D5CDD505-2E9C-101B-9397-08002B2CF9AE}" pid="8" name="SSResponsibleUsr">
    <vt:lpwstr/>
  </property>
  <property fmtid="{D5CDD505-2E9C-101B-9397-08002B2CF9AE}" pid="9" name="Companies">
    <vt:lpwstr/>
  </property>
  <property fmtid="{D5CDD505-2E9C-101B-9397-08002B2CF9AE}" pid="10" name="DocNumber">
    <vt:lpwstr>2020-SUT-0038</vt:lpwstr>
  </property>
  <property fmtid="{D5CDD505-2E9C-101B-9397-08002B2CF9AE}" pid="11" name="OtherCompany">
    <vt:lpwstr/>
  </property>
  <property fmtid="{D5CDD505-2E9C-101B-9397-08002B2CF9AE}" pid="12" name="Draft">
    <vt:lpwstr>false</vt:lpwstr>
  </property>
  <property fmtid="{D5CDD505-2E9C-101B-9397-08002B2CF9AE}" pid="13" name="SSPaviesinta">
    <vt:lpwstr/>
  </property>
  <property fmtid="{D5CDD505-2E9C-101B-9397-08002B2CF9AE}" pid="14" name="ddmItemSaved">
    <vt:lpwstr/>
  </property>
  <property fmtid="{D5CDD505-2E9C-101B-9397-08002B2CF9AE}" pid="15" name="Order">
    <vt:r8>91800</vt:r8>
  </property>
  <property fmtid="{D5CDD505-2E9C-101B-9397-08002B2CF9AE}" pid="16" name="xd_ProgID">
    <vt:lpwstr/>
  </property>
  <property fmtid="{D5CDD505-2E9C-101B-9397-08002B2CF9AE}" pid="17" name="SSApprovers">
    <vt:lpwstr/>
  </property>
  <property fmtid="{D5CDD505-2E9C-101B-9397-08002B2CF9AE}" pid="18" name="URLConfig">
    <vt:lpwstr/>
  </property>
  <property fmtid="{D5CDD505-2E9C-101B-9397-08002B2CF9AE}" pid="19" name="AssignmentUrl">
    <vt:lpwstr/>
  </property>
  <property fmtid="{D5CDD505-2E9C-101B-9397-08002B2CF9AE}" pid="20" name="ReadersUsr1">
    <vt:lpwstr/>
  </property>
  <property fmtid="{D5CDD505-2E9C-101B-9397-08002B2CF9AE}" pid="21" name="TemplateUrl">
    <vt:lpwstr/>
  </property>
  <property fmtid="{D5CDD505-2E9C-101B-9397-08002B2CF9AE}" pid="22" name="ddmExtenderJs">
    <vt:lpwstr/>
  </property>
  <property fmtid="{D5CDD505-2E9C-101B-9397-08002B2CF9AE}" pid="23" name="CorespondenceUrl">
    <vt:lpwstr/>
  </property>
  <property fmtid="{D5CDD505-2E9C-101B-9397-08002B2CF9AE}" pid="24" name="SSValidationTerm">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DocOrigPos">
    <vt:lpwstr/>
  </property>
  <property fmtid="{D5CDD505-2E9C-101B-9397-08002B2CF9AE}" pid="32" name="SSBusena">
    <vt:lpwstr/>
  </property>
  <property fmtid="{D5CDD505-2E9C-101B-9397-08002B2CF9AE}" pid="33" name="SSOtherNumber">
    <vt:lpwstr/>
  </property>
  <property fmtid="{D5CDD505-2E9C-101B-9397-08002B2CF9AE}" pid="34" name="_dlc_DocIdItemGuid">
    <vt:lpwstr>0b53a1d1-49c6-4cfc-96e5-48523de91726</vt:lpwstr>
  </property>
</Properties>
</file>