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0285" w14:textId="5C2AB2CE" w:rsidR="006C63D3" w:rsidRDefault="00382A60" w:rsidP="00382A60">
      <w:pPr>
        <w:jc w:val="center"/>
        <w:rPr>
          <w:rFonts w:ascii="Times New Roman" w:hAnsi="Times New Roman" w:cs="Times New Roman"/>
          <w:b/>
          <w:bCs/>
          <w:sz w:val="24"/>
          <w:szCs w:val="24"/>
        </w:rPr>
      </w:pPr>
      <w:r w:rsidRPr="00382A60">
        <w:rPr>
          <w:rFonts w:ascii="Times New Roman" w:hAnsi="Times New Roman" w:cs="Times New Roman"/>
          <w:b/>
          <w:bCs/>
          <w:sz w:val="24"/>
          <w:szCs w:val="24"/>
        </w:rPr>
        <w:t>PASLAUGŲ PIRKIMO – PARDAVIMO SUTARTIS NR. TRATC-</w:t>
      </w:r>
      <w:r w:rsidR="005335B6">
        <w:rPr>
          <w:rFonts w:ascii="Times New Roman" w:hAnsi="Times New Roman" w:cs="Times New Roman"/>
          <w:b/>
          <w:bCs/>
          <w:sz w:val="24"/>
          <w:szCs w:val="24"/>
        </w:rPr>
        <w:t>2503</w:t>
      </w:r>
      <w:r w:rsidR="000F5A64">
        <w:rPr>
          <w:rFonts w:ascii="Times New Roman" w:hAnsi="Times New Roman" w:cs="Times New Roman"/>
          <w:b/>
          <w:bCs/>
          <w:sz w:val="24"/>
          <w:szCs w:val="24"/>
        </w:rPr>
        <w:t>26</w:t>
      </w:r>
      <w:r w:rsidR="00F56DE4">
        <w:rPr>
          <w:rFonts w:ascii="Times New Roman" w:hAnsi="Times New Roman" w:cs="Times New Roman"/>
          <w:b/>
          <w:bCs/>
          <w:sz w:val="24"/>
          <w:szCs w:val="24"/>
        </w:rPr>
        <w:t>-01</w:t>
      </w:r>
    </w:p>
    <w:p w14:paraId="5656D687" w14:textId="628E9449" w:rsidR="00382A60" w:rsidRPr="009D1958" w:rsidRDefault="00382A60" w:rsidP="00DA103D">
      <w:pPr>
        <w:spacing w:after="0"/>
        <w:jc w:val="center"/>
        <w:rPr>
          <w:rFonts w:ascii="Times New Roman" w:hAnsi="Times New Roman" w:cs="Times New Roman"/>
          <w:sz w:val="24"/>
          <w:szCs w:val="24"/>
          <w:u w:val="single"/>
        </w:rPr>
      </w:pPr>
      <w:r w:rsidRPr="009D1958">
        <w:rPr>
          <w:rFonts w:ascii="Times New Roman" w:hAnsi="Times New Roman" w:cs="Times New Roman"/>
          <w:sz w:val="24"/>
          <w:szCs w:val="24"/>
          <w:u w:val="single"/>
        </w:rPr>
        <w:t>202</w:t>
      </w:r>
      <w:r w:rsidR="005335B6" w:rsidRPr="009D1958">
        <w:rPr>
          <w:rFonts w:ascii="Times New Roman" w:hAnsi="Times New Roman" w:cs="Times New Roman"/>
          <w:sz w:val="24"/>
          <w:szCs w:val="24"/>
          <w:u w:val="single"/>
        </w:rPr>
        <w:t>5</w:t>
      </w:r>
      <w:r w:rsidRPr="009D1958">
        <w:rPr>
          <w:rFonts w:ascii="Times New Roman" w:hAnsi="Times New Roman" w:cs="Times New Roman"/>
          <w:sz w:val="24"/>
          <w:szCs w:val="24"/>
          <w:u w:val="single"/>
        </w:rPr>
        <w:t xml:space="preserve"> m. </w:t>
      </w:r>
      <w:r w:rsidR="005335B6" w:rsidRPr="009D1958">
        <w:rPr>
          <w:rFonts w:ascii="Times New Roman" w:hAnsi="Times New Roman" w:cs="Times New Roman"/>
          <w:sz w:val="24"/>
          <w:szCs w:val="24"/>
          <w:u w:val="single"/>
        </w:rPr>
        <w:t>kovo mėn.</w:t>
      </w:r>
      <w:r w:rsidRPr="009D1958">
        <w:rPr>
          <w:rFonts w:ascii="Times New Roman" w:hAnsi="Times New Roman" w:cs="Times New Roman"/>
          <w:sz w:val="24"/>
          <w:szCs w:val="24"/>
          <w:u w:val="single"/>
        </w:rPr>
        <w:t xml:space="preserve"> </w:t>
      </w:r>
      <w:r w:rsidR="000F5A64">
        <w:rPr>
          <w:rFonts w:ascii="Times New Roman" w:hAnsi="Times New Roman" w:cs="Times New Roman"/>
          <w:sz w:val="24"/>
          <w:szCs w:val="24"/>
          <w:u w:val="single"/>
        </w:rPr>
        <w:t>26</w:t>
      </w:r>
      <w:r w:rsidRPr="009D1958">
        <w:rPr>
          <w:rFonts w:ascii="Times New Roman" w:hAnsi="Times New Roman" w:cs="Times New Roman"/>
          <w:sz w:val="24"/>
          <w:szCs w:val="24"/>
          <w:u w:val="single"/>
        </w:rPr>
        <w:t xml:space="preserve"> d.</w:t>
      </w:r>
    </w:p>
    <w:p w14:paraId="7C7A7C70" w14:textId="2D5117C7" w:rsidR="00382A60" w:rsidRDefault="00382A60" w:rsidP="00DA103D">
      <w:pPr>
        <w:spacing w:after="0"/>
        <w:jc w:val="center"/>
        <w:rPr>
          <w:rFonts w:ascii="Times New Roman" w:hAnsi="Times New Roman" w:cs="Times New Roman"/>
          <w:sz w:val="24"/>
          <w:szCs w:val="24"/>
        </w:rPr>
      </w:pPr>
      <w:r>
        <w:rPr>
          <w:rFonts w:ascii="Times New Roman" w:hAnsi="Times New Roman" w:cs="Times New Roman"/>
          <w:sz w:val="24"/>
          <w:szCs w:val="24"/>
        </w:rPr>
        <w:t>Plungė</w:t>
      </w:r>
    </w:p>
    <w:p w14:paraId="062B261C" w14:textId="77777777" w:rsidR="00DA103D" w:rsidRDefault="00DA103D" w:rsidP="00773786">
      <w:pPr>
        <w:pStyle w:val="Pagrindinistekstas"/>
        <w:spacing w:before="1" w:line="228" w:lineRule="auto"/>
        <w:ind w:right="135" w:firstLine="1296"/>
        <w:jc w:val="both"/>
        <w:rPr>
          <w:b/>
          <w:bCs/>
          <w:sz w:val="24"/>
          <w:szCs w:val="24"/>
        </w:rPr>
      </w:pPr>
    </w:p>
    <w:p w14:paraId="5287C973" w14:textId="2E879A81" w:rsidR="00773786" w:rsidRDefault="00382A60" w:rsidP="00773786">
      <w:pPr>
        <w:pStyle w:val="Pagrindinistekstas"/>
        <w:spacing w:before="1" w:line="228" w:lineRule="auto"/>
        <w:ind w:right="135" w:firstLine="1296"/>
        <w:jc w:val="both"/>
        <w:rPr>
          <w:sz w:val="24"/>
          <w:szCs w:val="24"/>
        </w:rPr>
      </w:pPr>
      <w:r w:rsidRPr="00773786">
        <w:rPr>
          <w:b/>
          <w:bCs/>
          <w:sz w:val="24"/>
          <w:szCs w:val="24"/>
        </w:rPr>
        <w:t>UAB „Telšių regiono atliekų tvarkymo centras“</w:t>
      </w:r>
      <w:r w:rsidRPr="00987DB5">
        <w:rPr>
          <w:sz w:val="24"/>
          <w:szCs w:val="24"/>
        </w:rPr>
        <w:t xml:space="preserve">, </w:t>
      </w:r>
      <w:r>
        <w:rPr>
          <w:sz w:val="24"/>
          <w:szCs w:val="24"/>
        </w:rPr>
        <w:t xml:space="preserve">juridinio </w:t>
      </w:r>
      <w:r w:rsidRPr="00987DB5">
        <w:rPr>
          <w:sz w:val="24"/>
          <w:szCs w:val="24"/>
        </w:rPr>
        <w:t xml:space="preserve">asmens kodas </w:t>
      </w:r>
      <w:r w:rsidRPr="00987DB5">
        <w:rPr>
          <w:spacing w:val="2"/>
          <w:sz w:val="24"/>
          <w:szCs w:val="24"/>
        </w:rPr>
        <w:t xml:space="preserve">171780190, </w:t>
      </w:r>
      <w:r w:rsidRPr="00987DB5">
        <w:rPr>
          <w:sz w:val="24"/>
          <w:szCs w:val="24"/>
        </w:rPr>
        <w:t>kurios  buvein</w:t>
      </w:r>
      <w:r>
        <w:rPr>
          <w:sz w:val="24"/>
          <w:szCs w:val="24"/>
        </w:rPr>
        <w:t>ė</w:t>
      </w:r>
      <w:r w:rsidRPr="00987DB5">
        <w:rPr>
          <w:sz w:val="24"/>
          <w:szCs w:val="24"/>
        </w:rPr>
        <w:t xml:space="preserve"> yra</w:t>
      </w:r>
      <w:r>
        <w:rPr>
          <w:sz w:val="24"/>
          <w:szCs w:val="24"/>
        </w:rPr>
        <w:t xml:space="preserve"> J. Tumo-Vaižganto g. 91, LT-90143 Plungė</w:t>
      </w:r>
      <w:r w:rsidRPr="00987DB5">
        <w:rPr>
          <w:sz w:val="24"/>
          <w:szCs w:val="24"/>
        </w:rPr>
        <w:t>,</w:t>
      </w:r>
      <w:r>
        <w:rPr>
          <w:sz w:val="24"/>
          <w:szCs w:val="24"/>
        </w:rPr>
        <w:t xml:space="preserve"> atstovaujama direktoriaus </w:t>
      </w:r>
      <w:r w:rsidR="005E7C32">
        <w:rPr>
          <w:sz w:val="24"/>
          <w:szCs w:val="24"/>
        </w:rPr>
        <w:t>Arvydo</w:t>
      </w:r>
      <w:r>
        <w:rPr>
          <w:sz w:val="24"/>
          <w:szCs w:val="24"/>
        </w:rPr>
        <w:t xml:space="preserve"> </w:t>
      </w:r>
      <w:r w:rsidR="005E7C32">
        <w:rPr>
          <w:sz w:val="24"/>
          <w:szCs w:val="24"/>
        </w:rPr>
        <w:t>Dyburio</w:t>
      </w:r>
      <w:r>
        <w:rPr>
          <w:sz w:val="24"/>
          <w:szCs w:val="24"/>
        </w:rPr>
        <w:t xml:space="preserve">, veikiančio pagal bendrovės </w:t>
      </w:r>
      <w:r w:rsidR="005E7C32">
        <w:rPr>
          <w:sz w:val="24"/>
          <w:szCs w:val="24"/>
        </w:rPr>
        <w:t xml:space="preserve">įstatus </w:t>
      </w:r>
      <w:r w:rsidRPr="00987DB5">
        <w:rPr>
          <w:sz w:val="24"/>
          <w:szCs w:val="24"/>
        </w:rPr>
        <w:t xml:space="preserve">(toliau </w:t>
      </w:r>
      <w:r w:rsidRPr="00987DB5">
        <w:rPr>
          <w:w w:val="90"/>
          <w:sz w:val="24"/>
          <w:szCs w:val="24"/>
        </w:rPr>
        <w:t xml:space="preserve">— </w:t>
      </w:r>
      <w:r w:rsidRPr="00987DB5">
        <w:rPr>
          <w:sz w:val="24"/>
          <w:szCs w:val="24"/>
        </w:rPr>
        <w:t xml:space="preserve">Paslaugos </w:t>
      </w:r>
      <w:r>
        <w:rPr>
          <w:sz w:val="24"/>
          <w:szCs w:val="24"/>
        </w:rPr>
        <w:t>gavėjas</w:t>
      </w:r>
      <w:r w:rsidRPr="00987DB5">
        <w:rPr>
          <w:sz w:val="24"/>
          <w:szCs w:val="24"/>
        </w:rPr>
        <w:t xml:space="preserve">) ir </w:t>
      </w:r>
    </w:p>
    <w:p w14:paraId="3BD6E293" w14:textId="032A29BC" w:rsidR="00382A60" w:rsidRDefault="00382A60" w:rsidP="00773786">
      <w:pPr>
        <w:pStyle w:val="Pagrindinistekstas"/>
        <w:spacing w:before="1" w:line="228" w:lineRule="auto"/>
        <w:ind w:right="135" w:firstLine="1296"/>
        <w:jc w:val="both"/>
        <w:rPr>
          <w:sz w:val="24"/>
          <w:szCs w:val="24"/>
        </w:rPr>
      </w:pPr>
      <w:r w:rsidRPr="00773786">
        <w:rPr>
          <w:b/>
          <w:bCs/>
          <w:sz w:val="24"/>
          <w:szCs w:val="24"/>
        </w:rPr>
        <w:t>UAB „Autoalvus“</w:t>
      </w:r>
      <w:r w:rsidRPr="00987DB5">
        <w:rPr>
          <w:sz w:val="24"/>
          <w:szCs w:val="24"/>
        </w:rPr>
        <w:t>, j</w:t>
      </w:r>
      <w:r>
        <w:rPr>
          <w:sz w:val="24"/>
          <w:szCs w:val="24"/>
        </w:rPr>
        <w:t xml:space="preserve">uridinio </w:t>
      </w:r>
      <w:r w:rsidRPr="00987DB5">
        <w:rPr>
          <w:sz w:val="24"/>
          <w:szCs w:val="24"/>
        </w:rPr>
        <w:t>asmens kodas 171764229, kurios registruota buvein</w:t>
      </w:r>
      <w:r>
        <w:rPr>
          <w:sz w:val="24"/>
          <w:szCs w:val="24"/>
        </w:rPr>
        <w:t>ė</w:t>
      </w:r>
      <w:r w:rsidRPr="00987DB5">
        <w:rPr>
          <w:sz w:val="24"/>
          <w:szCs w:val="24"/>
        </w:rPr>
        <w:t xml:space="preserve"> J. Žilevičiaus g. 1, Plung</w:t>
      </w:r>
      <w:r>
        <w:rPr>
          <w:sz w:val="24"/>
          <w:szCs w:val="24"/>
        </w:rPr>
        <w:t>ė</w:t>
      </w:r>
      <w:r w:rsidRPr="00987DB5">
        <w:rPr>
          <w:sz w:val="24"/>
          <w:szCs w:val="24"/>
        </w:rPr>
        <w:t>,</w:t>
      </w:r>
      <w:r w:rsidRPr="00987DB5">
        <w:rPr>
          <w:spacing w:val="-9"/>
          <w:sz w:val="24"/>
          <w:szCs w:val="24"/>
        </w:rPr>
        <w:t xml:space="preserve"> </w:t>
      </w:r>
      <w:r w:rsidRPr="00987DB5">
        <w:rPr>
          <w:sz w:val="24"/>
          <w:szCs w:val="24"/>
        </w:rPr>
        <w:t>atstovaujama</w:t>
      </w:r>
      <w:r w:rsidRPr="00987DB5">
        <w:rPr>
          <w:spacing w:val="1"/>
          <w:sz w:val="24"/>
          <w:szCs w:val="24"/>
        </w:rPr>
        <w:t xml:space="preserve"> </w:t>
      </w:r>
      <w:r w:rsidRPr="00987DB5">
        <w:rPr>
          <w:sz w:val="24"/>
          <w:szCs w:val="24"/>
        </w:rPr>
        <w:t>direktoriaus</w:t>
      </w:r>
      <w:r w:rsidRPr="00987DB5">
        <w:rPr>
          <w:spacing w:val="-4"/>
          <w:sz w:val="24"/>
          <w:szCs w:val="24"/>
        </w:rPr>
        <w:t xml:space="preserve"> </w:t>
      </w:r>
      <w:r w:rsidRPr="00987DB5">
        <w:rPr>
          <w:sz w:val="24"/>
          <w:szCs w:val="24"/>
        </w:rPr>
        <w:t>Lauryno</w:t>
      </w:r>
      <w:r w:rsidRPr="00987DB5">
        <w:rPr>
          <w:spacing w:val="-6"/>
          <w:sz w:val="24"/>
          <w:szCs w:val="24"/>
        </w:rPr>
        <w:t xml:space="preserve"> </w:t>
      </w:r>
      <w:r w:rsidRPr="00987DB5">
        <w:rPr>
          <w:sz w:val="24"/>
          <w:szCs w:val="24"/>
        </w:rPr>
        <w:t>Luko</w:t>
      </w:r>
      <w:r>
        <w:rPr>
          <w:sz w:val="24"/>
          <w:szCs w:val="24"/>
        </w:rPr>
        <w:t>ševičiaus</w:t>
      </w:r>
      <w:r w:rsidR="00773786">
        <w:rPr>
          <w:sz w:val="24"/>
          <w:szCs w:val="24"/>
        </w:rPr>
        <w:t>,</w:t>
      </w:r>
      <w:r w:rsidRPr="00987DB5">
        <w:rPr>
          <w:spacing w:val="-14"/>
          <w:sz w:val="24"/>
          <w:szCs w:val="24"/>
        </w:rPr>
        <w:t xml:space="preserve"> </w:t>
      </w:r>
      <w:r w:rsidRPr="00987DB5">
        <w:rPr>
          <w:sz w:val="24"/>
          <w:szCs w:val="24"/>
        </w:rPr>
        <w:t>veikiančio</w:t>
      </w:r>
      <w:r w:rsidRPr="00987DB5">
        <w:rPr>
          <w:spacing w:val="-8"/>
          <w:sz w:val="24"/>
          <w:szCs w:val="24"/>
        </w:rPr>
        <w:t xml:space="preserve"> </w:t>
      </w:r>
      <w:r w:rsidRPr="00987DB5">
        <w:rPr>
          <w:sz w:val="24"/>
          <w:szCs w:val="24"/>
        </w:rPr>
        <w:t>pagal</w:t>
      </w:r>
      <w:r>
        <w:rPr>
          <w:sz w:val="24"/>
          <w:szCs w:val="24"/>
        </w:rPr>
        <w:t xml:space="preserve"> </w:t>
      </w:r>
      <w:r w:rsidR="005E7C32">
        <w:rPr>
          <w:sz w:val="24"/>
          <w:szCs w:val="24"/>
        </w:rPr>
        <w:t>bendrovės</w:t>
      </w:r>
      <w:r>
        <w:rPr>
          <w:sz w:val="24"/>
          <w:szCs w:val="24"/>
        </w:rPr>
        <w:t xml:space="preserve"> įstatus</w:t>
      </w:r>
      <w:r w:rsidRPr="00987DB5">
        <w:rPr>
          <w:spacing w:val="-9"/>
          <w:sz w:val="24"/>
          <w:szCs w:val="24"/>
        </w:rPr>
        <w:t xml:space="preserve"> </w:t>
      </w:r>
      <w:r w:rsidRPr="00987DB5">
        <w:rPr>
          <w:sz w:val="24"/>
          <w:szCs w:val="24"/>
        </w:rPr>
        <w:t>(toliau</w:t>
      </w:r>
      <w:r w:rsidRPr="00987DB5">
        <w:rPr>
          <w:spacing w:val="-4"/>
          <w:sz w:val="24"/>
          <w:szCs w:val="24"/>
        </w:rPr>
        <w:t xml:space="preserve"> </w:t>
      </w:r>
      <w:r w:rsidRPr="00987DB5">
        <w:rPr>
          <w:w w:val="90"/>
          <w:sz w:val="24"/>
          <w:szCs w:val="24"/>
        </w:rPr>
        <w:t>—</w:t>
      </w:r>
      <w:r w:rsidRPr="00987DB5">
        <w:rPr>
          <w:spacing w:val="-13"/>
          <w:w w:val="90"/>
          <w:sz w:val="24"/>
          <w:szCs w:val="24"/>
        </w:rPr>
        <w:t xml:space="preserve"> </w:t>
      </w:r>
      <w:r w:rsidRPr="00987DB5">
        <w:rPr>
          <w:sz w:val="24"/>
          <w:szCs w:val="24"/>
        </w:rPr>
        <w:t>Tiek</w:t>
      </w:r>
      <w:r>
        <w:rPr>
          <w:sz w:val="24"/>
          <w:szCs w:val="24"/>
        </w:rPr>
        <w:t>ė</w:t>
      </w:r>
      <w:r w:rsidRPr="00987DB5">
        <w:rPr>
          <w:sz w:val="24"/>
          <w:szCs w:val="24"/>
        </w:rPr>
        <w:t>jas),</w:t>
      </w:r>
      <w:r w:rsidRPr="00987DB5">
        <w:rPr>
          <w:spacing w:val="-6"/>
          <w:sz w:val="24"/>
          <w:szCs w:val="24"/>
        </w:rPr>
        <w:t xml:space="preserve"> </w:t>
      </w:r>
      <w:r w:rsidRPr="00987DB5">
        <w:rPr>
          <w:sz w:val="24"/>
          <w:szCs w:val="24"/>
        </w:rPr>
        <w:t>toliau</w:t>
      </w:r>
      <w:r w:rsidRPr="00987DB5">
        <w:rPr>
          <w:spacing w:val="-7"/>
          <w:sz w:val="24"/>
          <w:szCs w:val="24"/>
        </w:rPr>
        <w:t xml:space="preserve"> </w:t>
      </w:r>
      <w:r w:rsidRPr="00987DB5">
        <w:rPr>
          <w:sz w:val="24"/>
          <w:szCs w:val="24"/>
        </w:rPr>
        <w:t>kartu</w:t>
      </w:r>
      <w:r w:rsidRPr="00987DB5">
        <w:rPr>
          <w:spacing w:val="-10"/>
          <w:sz w:val="24"/>
          <w:szCs w:val="24"/>
        </w:rPr>
        <w:t xml:space="preserve"> </w:t>
      </w:r>
      <w:r w:rsidRPr="00987DB5">
        <w:rPr>
          <w:sz w:val="24"/>
          <w:szCs w:val="24"/>
        </w:rPr>
        <w:t>vadinamos</w:t>
      </w:r>
      <w:r w:rsidRPr="00987DB5">
        <w:rPr>
          <w:spacing w:val="-4"/>
          <w:sz w:val="24"/>
          <w:szCs w:val="24"/>
        </w:rPr>
        <w:t xml:space="preserve"> </w:t>
      </w:r>
      <w:r w:rsidRPr="00987DB5">
        <w:rPr>
          <w:sz w:val="24"/>
          <w:szCs w:val="24"/>
        </w:rPr>
        <w:t>Šalimis,</w:t>
      </w:r>
      <w:r w:rsidRPr="00987DB5">
        <w:rPr>
          <w:spacing w:val="-10"/>
          <w:sz w:val="24"/>
          <w:szCs w:val="24"/>
        </w:rPr>
        <w:t xml:space="preserve"> </w:t>
      </w:r>
      <w:r w:rsidRPr="00987DB5">
        <w:rPr>
          <w:sz w:val="24"/>
          <w:szCs w:val="24"/>
        </w:rPr>
        <w:t>o</w:t>
      </w:r>
      <w:r w:rsidRPr="00987DB5">
        <w:rPr>
          <w:spacing w:val="-15"/>
          <w:sz w:val="24"/>
          <w:szCs w:val="24"/>
        </w:rPr>
        <w:t xml:space="preserve"> </w:t>
      </w:r>
      <w:r w:rsidRPr="00987DB5">
        <w:rPr>
          <w:sz w:val="24"/>
          <w:szCs w:val="24"/>
        </w:rPr>
        <w:t>atskirai</w:t>
      </w:r>
      <w:r w:rsidRPr="00987DB5">
        <w:rPr>
          <w:spacing w:val="-7"/>
          <w:sz w:val="24"/>
          <w:szCs w:val="24"/>
        </w:rPr>
        <w:t xml:space="preserve"> </w:t>
      </w:r>
      <w:r w:rsidRPr="00987DB5">
        <w:rPr>
          <w:w w:val="90"/>
          <w:sz w:val="24"/>
          <w:szCs w:val="24"/>
        </w:rPr>
        <w:t>—</w:t>
      </w:r>
      <w:r w:rsidRPr="00987DB5">
        <w:rPr>
          <w:spacing w:val="-12"/>
          <w:w w:val="90"/>
          <w:sz w:val="24"/>
          <w:szCs w:val="24"/>
        </w:rPr>
        <w:t xml:space="preserve"> </w:t>
      </w:r>
      <w:r w:rsidRPr="00987DB5">
        <w:rPr>
          <w:sz w:val="24"/>
          <w:szCs w:val="24"/>
        </w:rPr>
        <w:t>Šalimi,</w:t>
      </w:r>
      <w:r w:rsidRPr="00987DB5">
        <w:rPr>
          <w:spacing w:val="-12"/>
          <w:sz w:val="24"/>
          <w:szCs w:val="24"/>
        </w:rPr>
        <w:t xml:space="preserve"> </w:t>
      </w:r>
      <w:r w:rsidRPr="00987DB5">
        <w:rPr>
          <w:sz w:val="24"/>
          <w:szCs w:val="24"/>
        </w:rPr>
        <w:t>s</w:t>
      </w:r>
      <w:r>
        <w:rPr>
          <w:sz w:val="24"/>
          <w:szCs w:val="24"/>
        </w:rPr>
        <w:t>udarė</w:t>
      </w:r>
      <w:r w:rsidRPr="00987DB5">
        <w:rPr>
          <w:spacing w:val="-9"/>
          <w:sz w:val="24"/>
          <w:szCs w:val="24"/>
        </w:rPr>
        <w:t xml:space="preserve"> </w:t>
      </w:r>
      <w:r w:rsidRPr="00987DB5">
        <w:rPr>
          <w:sz w:val="24"/>
          <w:szCs w:val="24"/>
        </w:rPr>
        <w:t>šią</w:t>
      </w:r>
      <w:r w:rsidRPr="00987DB5">
        <w:rPr>
          <w:spacing w:val="-19"/>
          <w:sz w:val="24"/>
          <w:szCs w:val="24"/>
        </w:rPr>
        <w:t xml:space="preserve"> </w:t>
      </w:r>
      <w:r w:rsidRPr="00987DB5">
        <w:rPr>
          <w:sz w:val="24"/>
          <w:szCs w:val="24"/>
        </w:rPr>
        <w:t>paslau</w:t>
      </w:r>
      <w:r>
        <w:rPr>
          <w:sz w:val="24"/>
          <w:szCs w:val="24"/>
        </w:rPr>
        <w:t>gų</w:t>
      </w:r>
      <w:r w:rsidRPr="00987DB5">
        <w:rPr>
          <w:sz w:val="24"/>
          <w:szCs w:val="24"/>
        </w:rPr>
        <w:t xml:space="preserve"> pirkimo </w:t>
      </w:r>
      <w:r w:rsidR="00773786">
        <w:rPr>
          <w:sz w:val="24"/>
          <w:szCs w:val="24"/>
        </w:rPr>
        <w:t>–</w:t>
      </w:r>
      <w:r w:rsidRPr="00987DB5">
        <w:rPr>
          <w:sz w:val="24"/>
          <w:szCs w:val="24"/>
        </w:rPr>
        <w:t xml:space="preserve"> pardavimo sutar</w:t>
      </w:r>
      <w:r>
        <w:rPr>
          <w:sz w:val="24"/>
          <w:szCs w:val="24"/>
        </w:rPr>
        <w:t>tį</w:t>
      </w:r>
      <w:r w:rsidRPr="00987DB5">
        <w:rPr>
          <w:sz w:val="24"/>
          <w:szCs w:val="24"/>
        </w:rPr>
        <w:t xml:space="preserve"> (toliau </w:t>
      </w:r>
      <w:r w:rsidRPr="00987DB5">
        <w:rPr>
          <w:w w:val="90"/>
          <w:sz w:val="24"/>
          <w:szCs w:val="24"/>
        </w:rPr>
        <w:t>—</w:t>
      </w:r>
      <w:r w:rsidRPr="00987DB5">
        <w:rPr>
          <w:spacing w:val="-6"/>
          <w:w w:val="90"/>
          <w:sz w:val="24"/>
          <w:szCs w:val="24"/>
        </w:rPr>
        <w:t xml:space="preserve"> </w:t>
      </w:r>
      <w:r w:rsidRPr="00987DB5">
        <w:rPr>
          <w:sz w:val="24"/>
          <w:szCs w:val="24"/>
        </w:rPr>
        <w:t>Sutartis):</w:t>
      </w:r>
    </w:p>
    <w:p w14:paraId="707DBD43" w14:textId="22D2A53C" w:rsidR="00382A60" w:rsidRDefault="00382A60" w:rsidP="00382A60">
      <w:pPr>
        <w:pStyle w:val="Pagrindinistekstas"/>
        <w:spacing w:before="1" w:line="228" w:lineRule="auto"/>
        <w:ind w:right="135"/>
        <w:jc w:val="both"/>
        <w:rPr>
          <w:sz w:val="24"/>
          <w:szCs w:val="24"/>
        </w:rPr>
      </w:pPr>
    </w:p>
    <w:p w14:paraId="0619A5DF" w14:textId="11DF5E6B" w:rsidR="00382A60" w:rsidRPr="00382A60" w:rsidRDefault="00382A60" w:rsidP="00382A60">
      <w:pPr>
        <w:pStyle w:val="Pagrindinistekstas"/>
        <w:spacing w:before="1" w:line="228" w:lineRule="auto"/>
        <w:ind w:right="135"/>
        <w:jc w:val="center"/>
        <w:rPr>
          <w:b/>
          <w:bCs/>
          <w:sz w:val="24"/>
          <w:szCs w:val="24"/>
        </w:rPr>
      </w:pPr>
      <w:r w:rsidRPr="00382A60">
        <w:rPr>
          <w:b/>
          <w:bCs/>
          <w:sz w:val="24"/>
          <w:szCs w:val="24"/>
        </w:rPr>
        <w:t>1. SUTARTIES OBJEKTAS IR DALYKAS</w:t>
      </w:r>
    </w:p>
    <w:p w14:paraId="4135E3FF" w14:textId="77777777" w:rsidR="00382A60" w:rsidRDefault="00382A60" w:rsidP="00382A60">
      <w:pPr>
        <w:pStyle w:val="Pagrindinistekstas"/>
        <w:spacing w:before="1" w:line="228" w:lineRule="auto"/>
        <w:ind w:right="135"/>
        <w:jc w:val="center"/>
        <w:rPr>
          <w:sz w:val="24"/>
          <w:szCs w:val="24"/>
        </w:rPr>
      </w:pPr>
    </w:p>
    <w:p w14:paraId="422A95E4" w14:textId="3D2F1519" w:rsidR="00382A60" w:rsidRDefault="00382A60" w:rsidP="00D35805">
      <w:pPr>
        <w:pStyle w:val="Pagrindinistekstas"/>
        <w:spacing w:before="1" w:line="228" w:lineRule="auto"/>
        <w:ind w:left="426" w:right="135" w:hanging="426"/>
        <w:jc w:val="both"/>
        <w:rPr>
          <w:sz w:val="24"/>
          <w:szCs w:val="24"/>
        </w:rPr>
      </w:pPr>
      <w:r>
        <w:rPr>
          <w:sz w:val="24"/>
          <w:szCs w:val="24"/>
        </w:rPr>
        <w:t>1.1. Sutartimi Tiekėjas įsipareigoja</w:t>
      </w:r>
      <w:r w:rsidR="00EB6FAF">
        <w:rPr>
          <w:sz w:val="24"/>
          <w:szCs w:val="24"/>
        </w:rPr>
        <w:t xml:space="preserve"> tinkamai ir laiku Sutartyje nustatytomis sąlygomis ir tvarka teikti automobilių remonto ir techninio aptarnavimo paslaugas, panaudodamas tam reikalingas detales, dalis, medžiagas (toliau – Paslaugos). Paslaugos gavėjas įsipareigoja priimti tinkamai suteiktas Paslaugas i</w:t>
      </w:r>
      <w:r w:rsidR="001F4879">
        <w:rPr>
          <w:sz w:val="24"/>
          <w:szCs w:val="24"/>
        </w:rPr>
        <w:t>r</w:t>
      </w:r>
      <w:r w:rsidR="00EB6FAF">
        <w:rPr>
          <w:sz w:val="24"/>
          <w:szCs w:val="24"/>
        </w:rPr>
        <w:t xml:space="preserve"> sumokėti už jas Tiekėjui pagal Sutarties </w:t>
      </w:r>
      <w:r w:rsidR="00EB6FAF" w:rsidRPr="001F4879">
        <w:rPr>
          <w:sz w:val="24"/>
          <w:szCs w:val="24"/>
        </w:rPr>
        <w:t>2 priede</w:t>
      </w:r>
      <w:r w:rsidR="00EB6FAF">
        <w:rPr>
          <w:sz w:val="24"/>
          <w:szCs w:val="24"/>
        </w:rPr>
        <w:t xml:space="preserve"> nustatytus Paslaugų įkainius Sutartyje nustatytomis sąlygomis ir terminais.</w:t>
      </w:r>
      <w:r w:rsidR="00287B0F" w:rsidRPr="00287B0F">
        <w:rPr>
          <w:i/>
          <w:iCs/>
          <w:color w:val="000000"/>
        </w:rPr>
        <w:t xml:space="preserve"> </w:t>
      </w:r>
      <w:r w:rsidR="00287B0F" w:rsidRPr="003A19FD">
        <w:rPr>
          <w:color w:val="000000"/>
          <w:sz w:val="24"/>
          <w:szCs w:val="24"/>
        </w:rPr>
        <w:t xml:space="preserve">Sutarties vykdymo metu atsiradus poreikiui  įsigyti </w:t>
      </w:r>
      <w:r w:rsidR="003A19FD" w:rsidRPr="003A19FD">
        <w:rPr>
          <w:color w:val="000000"/>
          <w:sz w:val="24"/>
          <w:szCs w:val="24"/>
        </w:rPr>
        <w:t xml:space="preserve">Sutarties 2 priedo </w:t>
      </w:r>
      <w:r w:rsidR="00287B0F" w:rsidRPr="003A19FD">
        <w:rPr>
          <w:color w:val="000000"/>
          <w:sz w:val="24"/>
          <w:szCs w:val="24"/>
        </w:rPr>
        <w:t xml:space="preserve">sąraše nenurodytų, tačiau su pirkimo objektu susijusių </w:t>
      </w:r>
      <w:r w:rsidR="00773786">
        <w:rPr>
          <w:color w:val="000000"/>
          <w:sz w:val="24"/>
          <w:szCs w:val="24"/>
        </w:rPr>
        <w:t>P</w:t>
      </w:r>
      <w:r w:rsidR="003A19FD" w:rsidRPr="003A19FD">
        <w:rPr>
          <w:color w:val="000000"/>
          <w:sz w:val="24"/>
          <w:szCs w:val="24"/>
        </w:rPr>
        <w:t>aslaugų</w:t>
      </w:r>
      <w:r w:rsidR="00287B0F" w:rsidRPr="003A19FD">
        <w:rPr>
          <w:color w:val="000000"/>
          <w:sz w:val="24"/>
          <w:szCs w:val="24"/>
        </w:rPr>
        <w:t xml:space="preserve">, </w:t>
      </w:r>
      <w:r w:rsidR="00773786">
        <w:rPr>
          <w:color w:val="000000"/>
          <w:sz w:val="24"/>
          <w:szCs w:val="24"/>
        </w:rPr>
        <w:t>P</w:t>
      </w:r>
      <w:r w:rsidR="003A19FD" w:rsidRPr="003A19FD">
        <w:rPr>
          <w:color w:val="000000"/>
          <w:sz w:val="24"/>
          <w:szCs w:val="24"/>
        </w:rPr>
        <w:t>aslaug</w:t>
      </w:r>
      <w:r w:rsidR="00773786">
        <w:rPr>
          <w:color w:val="000000"/>
          <w:sz w:val="24"/>
          <w:szCs w:val="24"/>
        </w:rPr>
        <w:t>os</w:t>
      </w:r>
      <w:r w:rsidR="003A19FD" w:rsidRPr="003A19FD">
        <w:rPr>
          <w:color w:val="000000"/>
          <w:sz w:val="24"/>
          <w:szCs w:val="24"/>
        </w:rPr>
        <w:t xml:space="preserve"> gavėjas</w:t>
      </w:r>
      <w:r w:rsidR="00287B0F" w:rsidRPr="003A19FD">
        <w:rPr>
          <w:color w:val="000000"/>
          <w:sz w:val="24"/>
          <w:szCs w:val="24"/>
        </w:rPr>
        <w:t xml:space="preserve"> galės jų įsigyti ne daugiau nei už 10 procentų pradinės </w:t>
      </w:r>
      <w:r w:rsidR="005E7C32">
        <w:rPr>
          <w:color w:val="000000"/>
          <w:sz w:val="24"/>
          <w:szCs w:val="24"/>
        </w:rPr>
        <w:t>S</w:t>
      </w:r>
      <w:r w:rsidR="00287B0F" w:rsidRPr="003A19FD">
        <w:rPr>
          <w:color w:val="000000"/>
          <w:sz w:val="24"/>
          <w:szCs w:val="24"/>
        </w:rPr>
        <w:t>utarties vertės.</w:t>
      </w:r>
    </w:p>
    <w:p w14:paraId="6E8A4459" w14:textId="283ABD82" w:rsidR="00EB6FAF" w:rsidRDefault="00EB6FAF" w:rsidP="00D35805">
      <w:pPr>
        <w:pStyle w:val="Pagrindinistekstas"/>
        <w:spacing w:before="1" w:line="228" w:lineRule="auto"/>
        <w:ind w:left="426" w:right="135" w:hanging="426"/>
        <w:jc w:val="both"/>
        <w:rPr>
          <w:sz w:val="24"/>
          <w:szCs w:val="24"/>
        </w:rPr>
      </w:pPr>
      <w:r>
        <w:rPr>
          <w:sz w:val="24"/>
          <w:szCs w:val="24"/>
        </w:rPr>
        <w:t>1.2. Paslaugų atlikimo vieta:</w:t>
      </w:r>
    </w:p>
    <w:p w14:paraId="7084EE07" w14:textId="16C07151" w:rsidR="00EB6FAF" w:rsidRDefault="00EB6FAF" w:rsidP="00D35805">
      <w:pPr>
        <w:pStyle w:val="Pagrindinistekstas"/>
        <w:spacing w:before="1" w:line="228" w:lineRule="auto"/>
        <w:ind w:left="426" w:right="135" w:hanging="426"/>
        <w:jc w:val="both"/>
        <w:rPr>
          <w:sz w:val="24"/>
          <w:szCs w:val="24"/>
        </w:rPr>
      </w:pPr>
      <w:r>
        <w:rPr>
          <w:sz w:val="24"/>
          <w:szCs w:val="24"/>
        </w:rPr>
        <w:t>1.2.1. J. Žilevičiaus g. 1 Plungė, tel</w:t>
      </w:r>
      <w:r w:rsidR="00773786">
        <w:rPr>
          <w:sz w:val="24"/>
          <w:szCs w:val="24"/>
        </w:rPr>
        <w:t>.</w:t>
      </w:r>
      <w:r>
        <w:rPr>
          <w:sz w:val="24"/>
          <w:szCs w:val="24"/>
        </w:rPr>
        <w:t xml:space="preserve"> </w:t>
      </w:r>
      <w:r w:rsidR="00773786">
        <w:rPr>
          <w:sz w:val="24"/>
          <w:szCs w:val="24"/>
        </w:rPr>
        <w:t xml:space="preserve">+370 </w:t>
      </w:r>
      <w:r>
        <w:rPr>
          <w:sz w:val="24"/>
          <w:szCs w:val="24"/>
        </w:rPr>
        <w:t xml:space="preserve">448 53472, mob. </w:t>
      </w:r>
      <w:r w:rsidR="00773786">
        <w:rPr>
          <w:sz w:val="24"/>
          <w:szCs w:val="24"/>
        </w:rPr>
        <w:t>+370</w:t>
      </w:r>
      <w:r>
        <w:rPr>
          <w:sz w:val="24"/>
          <w:szCs w:val="24"/>
        </w:rPr>
        <w:t> 686 97154;</w:t>
      </w:r>
    </w:p>
    <w:p w14:paraId="51997EEA" w14:textId="45D1DFF7" w:rsidR="009B1C1F" w:rsidRDefault="009B1C1F" w:rsidP="00D35805">
      <w:pPr>
        <w:pStyle w:val="Pagrindinistekstas"/>
        <w:spacing w:before="1" w:line="228" w:lineRule="auto"/>
        <w:ind w:left="426" w:right="135" w:hanging="426"/>
        <w:jc w:val="both"/>
        <w:rPr>
          <w:sz w:val="24"/>
          <w:szCs w:val="24"/>
        </w:rPr>
      </w:pPr>
      <w:r>
        <w:rPr>
          <w:sz w:val="24"/>
          <w:szCs w:val="24"/>
        </w:rPr>
        <w:t>1.2.2. Kauno g. 19, Telšiai.</w:t>
      </w:r>
    </w:p>
    <w:p w14:paraId="37050EC3" w14:textId="58141499" w:rsidR="00EB6FAF" w:rsidRDefault="00EB6FAF" w:rsidP="00382A60">
      <w:pPr>
        <w:pStyle w:val="Pagrindinistekstas"/>
        <w:spacing w:before="1" w:line="228" w:lineRule="auto"/>
        <w:ind w:right="135"/>
        <w:jc w:val="both"/>
        <w:rPr>
          <w:sz w:val="24"/>
          <w:szCs w:val="24"/>
        </w:rPr>
      </w:pPr>
    </w:p>
    <w:p w14:paraId="15670F8C" w14:textId="2BBF7024" w:rsidR="00EB6FAF" w:rsidRDefault="00EB6FAF" w:rsidP="00C434B5">
      <w:pPr>
        <w:pStyle w:val="Pagrindinistekstas"/>
        <w:spacing w:before="1" w:line="228" w:lineRule="auto"/>
        <w:ind w:left="142" w:right="135"/>
        <w:jc w:val="center"/>
        <w:rPr>
          <w:b/>
          <w:bCs/>
          <w:sz w:val="24"/>
          <w:szCs w:val="24"/>
        </w:rPr>
      </w:pPr>
      <w:r w:rsidRPr="00EB6FAF">
        <w:rPr>
          <w:b/>
          <w:bCs/>
          <w:sz w:val="24"/>
          <w:szCs w:val="24"/>
        </w:rPr>
        <w:t>2.</w:t>
      </w:r>
      <w:r>
        <w:rPr>
          <w:b/>
          <w:bCs/>
          <w:sz w:val="24"/>
          <w:szCs w:val="24"/>
        </w:rPr>
        <w:t xml:space="preserve"> </w:t>
      </w:r>
      <w:r w:rsidRPr="00EB6FAF">
        <w:rPr>
          <w:b/>
          <w:bCs/>
          <w:sz w:val="24"/>
          <w:szCs w:val="24"/>
        </w:rPr>
        <w:t>SUTARTIES GALIOJIMAS</w:t>
      </w:r>
    </w:p>
    <w:p w14:paraId="6A3DDFDB" w14:textId="6A96305E" w:rsidR="00EB6FAF" w:rsidRDefault="00EB6FAF" w:rsidP="00EB6FAF">
      <w:pPr>
        <w:pStyle w:val="Pagrindinistekstas"/>
        <w:spacing w:before="1" w:line="228" w:lineRule="auto"/>
        <w:ind w:right="135"/>
        <w:jc w:val="center"/>
        <w:rPr>
          <w:b/>
          <w:bCs/>
          <w:sz w:val="24"/>
          <w:szCs w:val="24"/>
        </w:rPr>
      </w:pPr>
    </w:p>
    <w:p w14:paraId="1ECA6E3A" w14:textId="23E13583" w:rsidR="00D06E9A" w:rsidRDefault="00D06E9A" w:rsidP="00C434B5">
      <w:pPr>
        <w:pStyle w:val="Pagrindinistekstas"/>
        <w:spacing w:before="1" w:line="228" w:lineRule="auto"/>
        <w:ind w:left="426" w:right="135" w:hanging="426"/>
        <w:jc w:val="both"/>
        <w:rPr>
          <w:sz w:val="24"/>
          <w:szCs w:val="24"/>
        </w:rPr>
      </w:pPr>
      <w:r w:rsidRPr="00D06E9A">
        <w:rPr>
          <w:sz w:val="24"/>
          <w:szCs w:val="24"/>
        </w:rPr>
        <w:t>2.1.</w:t>
      </w:r>
      <w:r>
        <w:rPr>
          <w:sz w:val="24"/>
          <w:szCs w:val="24"/>
        </w:rPr>
        <w:t xml:space="preserve"> Sutartis sudaroma </w:t>
      </w:r>
      <w:r w:rsidR="009B29E6">
        <w:rPr>
          <w:sz w:val="24"/>
          <w:szCs w:val="24"/>
        </w:rPr>
        <w:t>1</w:t>
      </w:r>
      <w:r w:rsidR="000F5A64">
        <w:rPr>
          <w:sz w:val="24"/>
          <w:szCs w:val="24"/>
        </w:rPr>
        <w:t>3</w:t>
      </w:r>
      <w:r>
        <w:rPr>
          <w:sz w:val="24"/>
          <w:szCs w:val="24"/>
        </w:rPr>
        <w:t xml:space="preserve"> mėn. laikotarpiui, jos trukmę skaičiuojant nuo </w:t>
      </w:r>
      <w:r w:rsidR="005E7C32">
        <w:rPr>
          <w:sz w:val="24"/>
          <w:szCs w:val="24"/>
        </w:rPr>
        <w:t>S</w:t>
      </w:r>
      <w:r>
        <w:rPr>
          <w:sz w:val="24"/>
          <w:szCs w:val="24"/>
        </w:rPr>
        <w:t>utarties įsigaliojimo dienos.</w:t>
      </w:r>
      <w:r w:rsidR="00773786">
        <w:rPr>
          <w:sz w:val="24"/>
          <w:szCs w:val="24"/>
        </w:rPr>
        <w:t xml:space="preserve"> </w:t>
      </w:r>
      <w:r w:rsidR="000F5A64">
        <w:rPr>
          <w:sz w:val="24"/>
          <w:szCs w:val="24"/>
        </w:rPr>
        <w:t>Paskutinis mėnuo skirtas atsiskaitymui.</w:t>
      </w:r>
    </w:p>
    <w:p w14:paraId="636512A1" w14:textId="56C81975" w:rsidR="00D06E9A" w:rsidRDefault="00D06E9A" w:rsidP="00C434B5">
      <w:pPr>
        <w:pStyle w:val="Pagrindinistekstas"/>
        <w:spacing w:before="1" w:line="228" w:lineRule="auto"/>
        <w:ind w:left="426" w:right="135" w:hanging="426"/>
        <w:jc w:val="both"/>
        <w:rPr>
          <w:sz w:val="24"/>
          <w:szCs w:val="24"/>
        </w:rPr>
      </w:pPr>
      <w:r>
        <w:rPr>
          <w:sz w:val="24"/>
          <w:szCs w:val="24"/>
        </w:rPr>
        <w:t>2.2. Sutartis įsigalioja pasirašius ją abiem Sutarties Šalims ir galioja 2.1. punkte nurodytą laikotarpį arba kol Šalys ją sutaria nutraukti, arba nutraukiama įstatymų nustatytais pagrindais ar šioje Sutartyje nustatytais atvejais.</w:t>
      </w:r>
    </w:p>
    <w:p w14:paraId="55856EE0" w14:textId="0E3C890D" w:rsidR="00D06E9A" w:rsidRDefault="00D06E9A" w:rsidP="00D06E9A">
      <w:pPr>
        <w:pStyle w:val="Pagrindinistekstas"/>
        <w:spacing w:before="1" w:line="228" w:lineRule="auto"/>
        <w:ind w:right="135"/>
        <w:jc w:val="both"/>
        <w:rPr>
          <w:sz w:val="24"/>
          <w:szCs w:val="24"/>
        </w:rPr>
      </w:pPr>
    </w:p>
    <w:p w14:paraId="43625E63" w14:textId="34116D06" w:rsidR="00DD0F4F" w:rsidRPr="00DD0F4F" w:rsidRDefault="00DD0F4F" w:rsidP="00DD0F4F">
      <w:pPr>
        <w:pStyle w:val="Pagrindinistekstas"/>
        <w:spacing w:before="1" w:line="228" w:lineRule="auto"/>
        <w:ind w:right="135"/>
        <w:jc w:val="center"/>
        <w:rPr>
          <w:b/>
          <w:bCs/>
          <w:sz w:val="24"/>
          <w:szCs w:val="24"/>
        </w:rPr>
      </w:pPr>
      <w:r w:rsidRPr="00DD0F4F">
        <w:rPr>
          <w:b/>
          <w:bCs/>
          <w:sz w:val="24"/>
          <w:szCs w:val="24"/>
        </w:rPr>
        <w:t>3. SUTARTIES KAINA IR MOKĖJIMO SĄLYGOS</w:t>
      </w:r>
    </w:p>
    <w:p w14:paraId="167E1A43" w14:textId="1B904FE1" w:rsidR="00382A60" w:rsidRDefault="00382A60" w:rsidP="007C0DD9">
      <w:pPr>
        <w:spacing w:after="0"/>
        <w:jc w:val="center"/>
        <w:rPr>
          <w:rFonts w:ascii="Times New Roman" w:hAnsi="Times New Roman" w:cs="Times New Roman"/>
          <w:sz w:val="24"/>
          <w:szCs w:val="24"/>
        </w:rPr>
      </w:pPr>
    </w:p>
    <w:p w14:paraId="568310A0" w14:textId="4ECC1668" w:rsidR="00DD0F4F" w:rsidRPr="007C28FE" w:rsidRDefault="00DD0F4F" w:rsidP="00E65A30">
      <w:pPr>
        <w:pStyle w:val="Sraopastraipa1"/>
        <w:overflowPunct/>
        <w:autoSpaceDE/>
        <w:autoSpaceDN/>
        <w:adjustRightInd/>
        <w:spacing w:after="0"/>
        <w:ind w:left="142" w:hanging="142"/>
        <w:contextualSpacing w:val="0"/>
        <w:textAlignment w:val="auto"/>
        <w:rPr>
          <w:bCs/>
          <w:szCs w:val="24"/>
          <w:lang w:val="lt-LT"/>
        </w:rPr>
      </w:pPr>
      <w:r>
        <w:rPr>
          <w:szCs w:val="24"/>
        </w:rPr>
        <w:t xml:space="preserve">3.1. </w:t>
      </w:r>
      <w:r w:rsidRPr="007C28FE">
        <w:rPr>
          <w:bCs/>
          <w:szCs w:val="24"/>
          <w:lang w:val="lt-LT"/>
        </w:rPr>
        <w:t>Šiai Sutarčiai taikomas fiksuot</w:t>
      </w:r>
      <w:r w:rsidR="00773786">
        <w:rPr>
          <w:bCs/>
          <w:szCs w:val="24"/>
          <w:lang w:val="lt-LT"/>
        </w:rPr>
        <w:t>o</w:t>
      </w:r>
      <w:r w:rsidRPr="007C28FE">
        <w:rPr>
          <w:bCs/>
          <w:szCs w:val="24"/>
          <w:lang w:val="lt-LT"/>
        </w:rPr>
        <w:t xml:space="preserve"> įkaini</w:t>
      </w:r>
      <w:r w:rsidR="00773786">
        <w:rPr>
          <w:bCs/>
          <w:szCs w:val="24"/>
          <w:lang w:val="lt-LT"/>
        </w:rPr>
        <w:t>o</w:t>
      </w:r>
      <w:r w:rsidRPr="007C28FE">
        <w:rPr>
          <w:bCs/>
          <w:szCs w:val="24"/>
          <w:lang w:val="lt-LT"/>
        </w:rPr>
        <w:t xml:space="preserve"> apskaičiavimo būdas.</w:t>
      </w:r>
    </w:p>
    <w:p w14:paraId="7D21B14C" w14:textId="2B07558C" w:rsidR="00DD0F4F" w:rsidRPr="007C28FE" w:rsidRDefault="00DD0F4F" w:rsidP="00C434B5">
      <w:pPr>
        <w:pStyle w:val="Sraopastraipa1"/>
        <w:tabs>
          <w:tab w:val="left" w:pos="142"/>
        </w:tabs>
        <w:overflowPunct/>
        <w:autoSpaceDE/>
        <w:autoSpaceDN/>
        <w:adjustRightInd/>
        <w:spacing w:after="0"/>
        <w:ind w:left="284" w:hanging="284"/>
        <w:contextualSpacing w:val="0"/>
        <w:textAlignment w:val="auto"/>
        <w:rPr>
          <w:bCs/>
          <w:szCs w:val="24"/>
          <w:lang w:val="lt-LT"/>
        </w:rPr>
      </w:pPr>
      <w:r w:rsidRPr="007C28FE">
        <w:rPr>
          <w:bCs/>
          <w:szCs w:val="24"/>
          <w:lang w:val="lt-LT"/>
        </w:rPr>
        <w:t>3.2. Pradinė Sutarties vertė –</w:t>
      </w:r>
      <w:r>
        <w:rPr>
          <w:bCs/>
          <w:szCs w:val="24"/>
          <w:lang w:val="lt-LT"/>
        </w:rPr>
        <w:t xml:space="preserve"> </w:t>
      </w:r>
      <w:r w:rsidR="005335B6">
        <w:rPr>
          <w:bCs/>
          <w:szCs w:val="24"/>
          <w:lang w:val="lt-LT"/>
        </w:rPr>
        <w:t>5</w:t>
      </w:r>
      <w:r w:rsidR="000646B1">
        <w:rPr>
          <w:bCs/>
          <w:szCs w:val="24"/>
          <w:lang w:val="lt-LT"/>
        </w:rPr>
        <w:t>000,00</w:t>
      </w:r>
      <w:r>
        <w:rPr>
          <w:bCs/>
          <w:szCs w:val="24"/>
          <w:lang w:val="lt-LT"/>
        </w:rPr>
        <w:t xml:space="preserve"> </w:t>
      </w:r>
      <w:r w:rsidRPr="007C28FE">
        <w:rPr>
          <w:bCs/>
          <w:szCs w:val="24"/>
          <w:lang w:val="lt-LT"/>
        </w:rPr>
        <w:t>Eur (</w:t>
      </w:r>
      <w:r w:rsidR="000646B1">
        <w:rPr>
          <w:bCs/>
          <w:szCs w:val="24"/>
          <w:lang w:val="lt-LT"/>
        </w:rPr>
        <w:t>trys tūkstančiai eurų</w:t>
      </w:r>
      <w:r w:rsidR="00773786">
        <w:rPr>
          <w:bCs/>
          <w:szCs w:val="24"/>
          <w:lang w:val="lt-LT"/>
        </w:rPr>
        <w:t>,</w:t>
      </w:r>
      <w:r w:rsidR="000646B1">
        <w:rPr>
          <w:bCs/>
          <w:szCs w:val="24"/>
          <w:lang w:val="lt-LT"/>
        </w:rPr>
        <w:t xml:space="preserve"> 00 ct</w:t>
      </w:r>
      <w:r w:rsidRPr="007C28FE">
        <w:rPr>
          <w:bCs/>
          <w:szCs w:val="24"/>
          <w:lang w:val="lt-LT"/>
        </w:rPr>
        <w:t>) be PVM.</w:t>
      </w:r>
    </w:p>
    <w:p w14:paraId="109BB563" w14:textId="37E9F7EE" w:rsidR="00DD0F4F" w:rsidRPr="00DD0F4F" w:rsidRDefault="00DD0F4F" w:rsidP="00E65A30">
      <w:pPr>
        <w:pStyle w:val="Sraopastraipa1"/>
        <w:overflowPunct/>
        <w:autoSpaceDE/>
        <w:autoSpaceDN/>
        <w:adjustRightInd/>
        <w:spacing w:after="0"/>
        <w:ind w:left="0" w:firstLine="0"/>
        <w:contextualSpacing w:val="0"/>
        <w:textAlignment w:val="auto"/>
        <w:rPr>
          <w:szCs w:val="24"/>
          <w:lang w:val="lt-LT"/>
        </w:rPr>
      </w:pPr>
      <w:r w:rsidRPr="007C28FE">
        <w:rPr>
          <w:szCs w:val="24"/>
          <w:lang w:val="lt-LT"/>
        </w:rPr>
        <w:t xml:space="preserve">3.3. </w:t>
      </w:r>
      <w:r w:rsidR="003A19FD">
        <w:rPr>
          <w:szCs w:val="24"/>
          <w:lang w:val="lt-LT"/>
        </w:rPr>
        <w:t>Paslaugų</w:t>
      </w:r>
      <w:r w:rsidRPr="007C28FE">
        <w:rPr>
          <w:szCs w:val="24"/>
          <w:lang w:val="lt-LT"/>
        </w:rPr>
        <w:t xml:space="preserve"> įkainiai</w:t>
      </w:r>
      <w:r w:rsidRPr="007C28FE">
        <w:rPr>
          <w:szCs w:val="24"/>
        </w:rPr>
        <w:t xml:space="preserve"> </w:t>
      </w:r>
      <w:r>
        <w:rPr>
          <w:szCs w:val="24"/>
          <w:lang w:val="lt-LT"/>
        </w:rPr>
        <w:t xml:space="preserve">nurodyti </w:t>
      </w:r>
      <w:r w:rsidRPr="001F4879">
        <w:rPr>
          <w:szCs w:val="24"/>
          <w:lang w:val="lt-LT"/>
        </w:rPr>
        <w:t>Sutarties 2 priede.</w:t>
      </w:r>
    </w:p>
    <w:p w14:paraId="54168017" w14:textId="334524A7" w:rsidR="00DD0F4F" w:rsidRDefault="00DD0F4F" w:rsidP="00C434B5">
      <w:pPr>
        <w:pStyle w:val="Sraopastraipa1"/>
        <w:overflowPunct/>
        <w:autoSpaceDE/>
        <w:autoSpaceDN/>
        <w:adjustRightInd/>
        <w:spacing w:after="0"/>
        <w:ind w:left="426" w:hanging="426"/>
        <w:contextualSpacing w:val="0"/>
        <w:textAlignment w:val="auto"/>
        <w:rPr>
          <w:szCs w:val="24"/>
          <w:lang w:val="lt-LT"/>
        </w:rPr>
      </w:pPr>
      <w:r>
        <w:rPr>
          <w:szCs w:val="24"/>
        </w:rPr>
        <w:t xml:space="preserve">3.4. </w:t>
      </w:r>
      <w:r>
        <w:rPr>
          <w:szCs w:val="24"/>
          <w:lang w:val="lt-LT"/>
        </w:rPr>
        <w:t xml:space="preserve">Paslaugų gavėjas </w:t>
      </w:r>
      <w:r w:rsidRPr="007C28FE">
        <w:rPr>
          <w:szCs w:val="24"/>
          <w:lang w:val="lt-LT"/>
        </w:rPr>
        <w:t xml:space="preserve">mokės už faktiškai suteiktas </w:t>
      </w:r>
      <w:r w:rsidR="00FB668B">
        <w:rPr>
          <w:szCs w:val="24"/>
          <w:lang w:val="lt-LT"/>
        </w:rPr>
        <w:t>P</w:t>
      </w:r>
      <w:r w:rsidRPr="007C28FE">
        <w:rPr>
          <w:szCs w:val="24"/>
          <w:lang w:val="lt-LT"/>
        </w:rPr>
        <w:t>aslaugas Sutarties 3.3. punkte numatytais įkainiais.</w:t>
      </w:r>
      <w:r>
        <w:rPr>
          <w:szCs w:val="24"/>
          <w:lang w:val="lt-LT"/>
        </w:rPr>
        <w:t xml:space="preserve"> Sutartyje numatyti </w:t>
      </w:r>
      <w:r w:rsidR="00773786">
        <w:rPr>
          <w:szCs w:val="24"/>
          <w:lang w:val="lt-LT"/>
        </w:rPr>
        <w:t>P</w:t>
      </w:r>
      <w:r>
        <w:rPr>
          <w:szCs w:val="24"/>
          <w:lang w:val="lt-LT"/>
        </w:rPr>
        <w:t xml:space="preserve">aslaugų įkainiai negali būti keičiami visą Sutarties galiojimo laikotarpį, </w:t>
      </w:r>
      <w:r w:rsidRPr="00980F35">
        <w:rPr>
          <w:szCs w:val="24"/>
          <w:lang w:val="lt-LT"/>
        </w:rPr>
        <w:t>išskyrus atvejus, jei Sutarties galiojimo laikotarpiu Lietuvos Respublikos įstatymų ar kitų teisė aktų nustatyta tvarka pakeičiamas pridėtinės vertės mokestis. Naujas įkainis pradedamas taikyti nuo pakeisto pridėtinės vertės mokesčio dydžio patvirtinimo ir paskelbimo teisės aktų nustatyta tvarka dienos. Įkainiai be pridėtinės vertės mokesčio nekeičiami, keičiasi tik vertės mokesčio dydis. Kainų pakeitimai įforminami dviejų Šalių rašytiniu papildomu susitarimu, kuri yra neatsiejama šios Sutarties dalis.</w:t>
      </w:r>
    </w:p>
    <w:p w14:paraId="71A91D24" w14:textId="57A7BEEB" w:rsidR="00DD0F4F" w:rsidRPr="007A528F" w:rsidRDefault="00DD0F4F" w:rsidP="009D1958">
      <w:pPr>
        <w:pStyle w:val="Sraopastraipa1"/>
        <w:overflowPunct/>
        <w:autoSpaceDE/>
        <w:autoSpaceDN/>
        <w:adjustRightInd/>
        <w:spacing w:after="0"/>
        <w:ind w:left="425" w:hanging="425"/>
        <w:contextualSpacing w:val="0"/>
        <w:textAlignment w:val="auto"/>
        <w:rPr>
          <w:szCs w:val="24"/>
          <w:lang w:val="lt-LT"/>
        </w:rPr>
      </w:pPr>
      <w:r>
        <w:rPr>
          <w:szCs w:val="24"/>
          <w:lang w:val="lt-LT"/>
        </w:rPr>
        <w:t>3.5.</w:t>
      </w:r>
      <w:r w:rsidR="009D1958">
        <w:rPr>
          <w:szCs w:val="24"/>
          <w:lang w:val="lt-LT"/>
        </w:rPr>
        <w:t xml:space="preserve"> </w:t>
      </w:r>
      <w:r w:rsidR="005335B6">
        <w:rPr>
          <w:lang w:val="lt-LT"/>
        </w:rPr>
        <w:t>Tiekėjas</w:t>
      </w:r>
      <w:r w:rsidR="005E7C32" w:rsidRPr="005E7C32">
        <w:rPr>
          <w:lang w:val="lt-LT"/>
        </w:rPr>
        <w:t xml:space="preserve"> pateikia PVM sąskaitą faktūrą, naudodamasis informacine sistema SABIS (https://sabis.nbfc.lt/). Ši paslauga yra apmokama Lietuvos Respublikos finansų ministro nustatyta tvarka.</w:t>
      </w:r>
    </w:p>
    <w:p w14:paraId="7FCFD63A" w14:textId="6759BB6D" w:rsidR="00DD0F4F" w:rsidRPr="007A528F" w:rsidRDefault="00DD0F4F" w:rsidP="00C434B5">
      <w:pPr>
        <w:pStyle w:val="Sraopastraipa1"/>
        <w:numPr>
          <w:ilvl w:val="1"/>
          <w:numId w:val="1"/>
        </w:numPr>
        <w:overflowPunct/>
        <w:autoSpaceDE/>
        <w:autoSpaceDN/>
        <w:adjustRightInd/>
        <w:spacing w:after="0"/>
        <w:ind w:left="426" w:hanging="426"/>
        <w:contextualSpacing w:val="0"/>
        <w:textAlignment w:val="auto"/>
        <w:rPr>
          <w:szCs w:val="24"/>
          <w:lang w:val="lt-LT"/>
        </w:rPr>
      </w:pPr>
      <w:r>
        <w:rPr>
          <w:szCs w:val="24"/>
          <w:lang w:val="lt-LT"/>
        </w:rPr>
        <w:t>Paslaugų gavėjas</w:t>
      </w:r>
      <w:r w:rsidRPr="007A528F">
        <w:rPr>
          <w:szCs w:val="24"/>
        </w:rPr>
        <w:t xml:space="preserve"> apmoka PVM sąskaitą faktūrą </w:t>
      </w:r>
      <w:r w:rsidRPr="007A528F">
        <w:rPr>
          <w:rFonts w:eastAsia="Calibri"/>
        </w:rPr>
        <w:t>per 30 dienų nuo PVM sąskaitos – faktūros pristatymo</w:t>
      </w:r>
      <w:r w:rsidRPr="007A528F">
        <w:rPr>
          <w:rFonts w:eastAsia="Calibri"/>
          <w:lang w:val="lt-LT"/>
        </w:rPr>
        <w:t>.</w:t>
      </w:r>
    </w:p>
    <w:p w14:paraId="590B9E35" w14:textId="4690F1B9" w:rsidR="003F4595" w:rsidRDefault="001F4879" w:rsidP="00C434B5">
      <w:pPr>
        <w:pStyle w:val="Sraopastraipa1"/>
        <w:numPr>
          <w:ilvl w:val="1"/>
          <w:numId w:val="1"/>
        </w:numPr>
        <w:spacing w:after="0"/>
        <w:ind w:left="426" w:hanging="426"/>
        <w:rPr>
          <w:szCs w:val="24"/>
          <w:lang w:val="lt-LT"/>
        </w:rPr>
      </w:pPr>
      <w:r>
        <w:rPr>
          <w:szCs w:val="24"/>
          <w:lang w:val="lt-LT"/>
        </w:rPr>
        <w:t>T</w:t>
      </w:r>
      <w:r w:rsidR="00DD0F4F" w:rsidRPr="007A528F">
        <w:rPr>
          <w:szCs w:val="24"/>
          <w:lang w:val="lt-LT"/>
        </w:rPr>
        <w:t>iekėjas negali pateikti sąskaitos</w:t>
      </w:r>
      <w:r>
        <w:rPr>
          <w:szCs w:val="24"/>
          <w:lang w:val="lt-LT"/>
        </w:rPr>
        <w:t xml:space="preserve"> mokėjimui Paslaugų gavėjui</w:t>
      </w:r>
      <w:r w:rsidR="00DD0F4F" w:rsidRPr="007A528F">
        <w:rPr>
          <w:szCs w:val="24"/>
          <w:lang w:val="lt-LT"/>
        </w:rPr>
        <w:t xml:space="preserve"> anksčiau, negu yra patvirtinamas </w:t>
      </w:r>
      <w:r w:rsidR="005335B6">
        <w:rPr>
          <w:szCs w:val="24"/>
          <w:lang w:val="lt-LT"/>
        </w:rPr>
        <w:t>P</w:t>
      </w:r>
      <w:r w:rsidR="00DD0F4F" w:rsidRPr="007A528F">
        <w:rPr>
          <w:szCs w:val="24"/>
          <w:lang w:val="lt-LT"/>
        </w:rPr>
        <w:t xml:space="preserve">aslaugų priėmimo perdavimo aktas. </w:t>
      </w:r>
    </w:p>
    <w:p w14:paraId="1C74C452" w14:textId="1069D371" w:rsidR="00DD0F4F" w:rsidRPr="003F4595" w:rsidRDefault="00DD0F4F" w:rsidP="005335B6">
      <w:pPr>
        <w:pStyle w:val="Sraopastraipa1"/>
        <w:numPr>
          <w:ilvl w:val="1"/>
          <w:numId w:val="1"/>
        </w:numPr>
        <w:spacing w:after="0"/>
        <w:ind w:left="425" w:hanging="425"/>
        <w:rPr>
          <w:szCs w:val="24"/>
          <w:lang w:val="lt-LT"/>
        </w:rPr>
      </w:pPr>
      <w:r w:rsidRPr="003F4595">
        <w:rPr>
          <w:szCs w:val="24"/>
          <w:lang w:val="lt-LT"/>
        </w:rPr>
        <w:lastRenderedPageBreak/>
        <w:t xml:space="preserve">Į </w:t>
      </w:r>
      <w:r w:rsidR="005335B6">
        <w:rPr>
          <w:szCs w:val="24"/>
          <w:lang w:val="lt-LT"/>
        </w:rPr>
        <w:t>S</w:t>
      </w:r>
      <w:r w:rsidRPr="003F4595">
        <w:rPr>
          <w:szCs w:val="24"/>
          <w:lang w:val="lt-LT"/>
        </w:rPr>
        <w:t xml:space="preserve">utarties įkainius įskaičiuoti visi už </w:t>
      </w:r>
      <w:r w:rsidR="005335B6">
        <w:rPr>
          <w:szCs w:val="24"/>
          <w:lang w:val="lt-LT"/>
        </w:rPr>
        <w:t>S</w:t>
      </w:r>
      <w:r w:rsidRPr="003F4595">
        <w:rPr>
          <w:szCs w:val="24"/>
          <w:lang w:val="lt-LT"/>
        </w:rPr>
        <w:t>utarties atlikimą numatyti mokesčiai ir kitos išlaidos ir</w:t>
      </w:r>
      <w:r w:rsidR="001F4879">
        <w:rPr>
          <w:szCs w:val="24"/>
          <w:lang w:val="lt-LT"/>
        </w:rPr>
        <w:t xml:space="preserve"> T</w:t>
      </w:r>
      <w:r w:rsidRPr="003F4595">
        <w:rPr>
          <w:szCs w:val="24"/>
          <w:lang w:val="lt-LT"/>
        </w:rPr>
        <w:t xml:space="preserve">iekėjas neturi teisės reikalauti padengti jokių išlaidų, viršijančių </w:t>
      </w:r>
      <w:r w:rsidR="005335B6">
        <w:rPr>
          <w:szCs w:val="24"/>
          <w:lang w:val="lt-LT"/>
        </w:rPr>
        <w:t>S</w:t>
      </w:r>
      <w:r w:rsidRPr="003F4595">
        <w:rPr>
          <w:szCs w:val="24"/>
          <w:lang w:val="lt-LT"/>
        </w:rPr>
        <w:t>utarties kainą. Sutarties kaina dėl kainų lygio pasikeitimo neperskaičiuojama</w:t>
      </w:r>
      <w:r w:rsidR="005335B6">
        <w:rPr>
          <w:szCs w:val="24"/>
          <w:lang w:val="lt-LT"/>
        </w:rPr>
        <w:t>.</w:t>
      </w:r>
    </w:p>
    <w:p w14:paraId="469C4592" w14:textId="468A72C8" w:rsidR="00DD0F4F" w:rsidRDefault="00DD0F4F" w:rsidP="005335B6">
      <w:pPr>
        <w:pStyle w:val="Sraopastraipa1"/>
        <w:numPr>
          <w:ilvl w:val="1"/>
          <w:numId w:val="1"/>
        </w:numPr>
        <w:overflowPunct/>
        <w:autoSpaceDE/>
        <w:autoSpaceDN/>
        <w:adjustRightInd/>
        <w:spacing w:after="0"/>
        <w:ind w:left="425" w:hanging="425"/>
        <w:contextualSpacing w:val="0"/>
        <w:textAlignment w:val="auto"/>
        <w:rPr>
          <w:szCs w:val="24"/>
          <w:lang w:val="lt-LT"/>
        </w:rPr>
      </w:pPr>
      <w:r w:rsidRPr="00A7030B">
        <w:rPr>
          <w:szCs w:val="24"/>
          <w:lang w:val="lt-LT"/>
        </w:rPr>
        <w:t>Pridėtinės vertės mokestis skaičiuojamas ir apmokamas vadovaujantis Lietuvos Respublikoje galiojančiais teisės aktais</w:t>
      </w:r>
      <w:r w:rsidR="005335B6">
        <w:rPr>
          <w:szCs w:val="24"/>
          <w:lang w:val="lt-LT"/>
        </w:rPr>
        <w:t>.</w:t>
      </w:r>
    </w:p>
    <w:p w14:paraId="48EEEC48" w14:textId="10EB5AE7" w:rsidR="003F4595" w:rsidRDefault="003F4595" w:rsidP="00DA103D">
      <w:pPr>
        <w:pStyle w:val="Sraopastraipa1"/>
        <w:overflowPunct/>
        <w:autoSpaceDE/>
        <w:autoSpaceDN/>
        <w:adjustRightInd/>
        <w:spacing w:after="0"/>
        <w:contextualSpacing w:val="0"/>
        <w:textAlignment w:val="auto"/>
        <w:rPr>
          <w:szCs w:val="24"/>
          <w:lang w:val="lt-LT"/>
        </w:rPr>
      </w:pPr>
    </w:p>
    <w:p w14:paraId="18111329" w14:textId="1043C18C" w:rsidR="003F4595" w:rsidRDefault="003F4595" w:rsidP="00DA103D">
      <w:pPr>
        <w:pStyle w:val="Sraopastraipa2"/>
        <w:numPr>
          <w:ilvl w:val="0"/>
          <w:numId w:val="1"/>
        </w:numPr>
        <w:overflowPunct/>
        <w:autoSpaceDE/>
        <w:autoSpaceDN/>
        <w:adjustRightInd/>
        <w:spacing w:after="0"/>
        <w:ind w:left="284" w:hanging="284"/>
        <w:contextualSpacing w:val="0"/>
        <w:jc w:val="center"/>
        <w:textAlignment w:val="auto"/>
        <w:rPr>
          <w:b/>
          <w:szCs w:val="24"/>
          <w:lang w:val="lt-LT"/>
        </w:rPr>
      </w:pPr>
      <w:r w:rsidRPr="001F4879">
        <w:rPr>
          <w:b/>
          <w:szCs w:val="24"/>
          <w:lang w:val="lt-LT"/>
        </w:rPr>
        <w:t>TIEKĖJO TEISĖS IR PAREIGOS</w:t>
      </w:r>
    </w:p>
    <w:p w14:paraId="1264C977" w14:textId="77777777" w:rsidR="007C0DD9" w:rsidRPr="001F4879" w:rsidRDefault="007C0DD9" w:rsidP="007C0DD9">
      <w:pPr>
        <w:pStyle w:val="Sraopastraipa2"/>
        <w:overflowPunct/>
        <w:autoSpaceDE/>
        <w:autoSpaceDN/>
        <w:adjustRightInd/>
        <w:ind w:left="284" w:firstLine="0"/>
        <w:contextualSpacing w:val="0"/>
        <w:textAlignment w:val="auto"/>
        <w:rPr>
          <w:b/>
          <w:szCs w:val="24"/>
          <w:lang w:val="lt-LT"/>
        </w:rPr>
      </w:pPr>
    </w:p>
    <w:p w14:paraId="01DDEDE7" w14:textId="4DFF187F" w:rsidR="003F4595" w:rsidRDefault="003F4595" w:rsidP="00E65A30">
      <w:pPr>
        <w:pStyle w:val="Sraopastraipa2"/>
        <w:numPr>
          <w:ilvl w:val="1"/>
          <w:numId w:val="5"/>
        </w:numPr>
        <w:overflowPunct/>
        <w:autoSpaceDE/>
        <w:autoSpaceDN/>
        <w:adjustRightInd/>
        <w:spacing w:after="0"/>
        <w:ind w:hanging="431"/>
        <w:contextualSpacing w:val="0"/>
        <w:textAlignment w:val="auto"/>
        <w:rPr>
          <w:szCs w:val="24"/>
          <w:lang w:val="lt-LT"/>
        </w:rPr>
      </w:pPr>
      <w:r w:rsidRPr="00A7030B">
        <w:rPr>
          <w:szCs w:val="24"/>
          <w:lang w:val="lt-LT"/>
        </w:rPr>
        <w:t xml:space="preserve"> </w:t>
      </w:r>
      <w:r w:rsidR="001F4879">
        <w:rPr>
          <w:szCs w:val="24"/>
          <w:lang w:val="lt-LT"/>
        </w:rPr>
        <w:t>Tie</w:t>
      </w:r>
      <w:r w:rsidRPr="00A7030B">
        <w:rPr>
          <w:szCs w:val="24"/>
          <w:lang w:val="lt-LT"/>
        </w:rPr>
        <w:t>kėjas įsipareigoja tinkamai</w:t>
      </w:r>
      <w:r>
        <w:rPr>
          <w:szCs w:val="24"/>
          <w:lang w:val="lt-LT"/>
        </w:rPr>
        <w:t xml:space="preserve"> ir</w:t>
      </w:r>
      <w:r w:rsidRPr="00A7030B">
        <w:rPr>
          <w:szCs w:val="24"/>
          <w:lang w:val="lt-LT"/>
        </w:rPr>
        <w:t xml:space="preserve"> kokybiškai teikti Paslaugas</w:t>
      </w:r>
      <w:r w:rsidR="000E6621">
        <w:rPr>
          <w:szCs w:val="24"/>
          <w:lang w:val="lt-LT"/>
        </w:rPr>
        <w:t xml:space="preserve">, užtikrina, kad </w:t>
      </w:r>
      <w:r w:rsidR="005335B6">
        <w:rPr>
          <w:szCs w:val="24"/>
          <w:lang w:val="lt-LT"/>
        </w:rPr>
        <w:t>P</w:t>
      </w:r>
      <w:r w:rsidR="000E6621">
        <w:rPr>
          <w:szCs w:val="24"/>
          <w:lang w:val="lt-LT"/>
        </w:rPr>
        <w:t>aslaugas teikia kvalifikuotas personalas</w:t>
      </w:r>
      <w:r w:rsidR="001F4879">
        <w:rPr>
          <w:szCs w:val="24"/>
          <w:lang w:val="lt-LT"/>
        </w:rPr>
        <w:t>.</w:t>
      </w:r>
    </w:p>
    <w:p w14:paraId="2C79736B" w14:textId="3128918D" w:rsidR="001F4879" w:rsidRPr="003F4595" w:rsidRDefault="001F4879" w:rsidP="00E65A30">
      <w:pPr>
        <w:pStyle w:val="Sraopastraipa2"/>
        <w:numPr>
          <w:ilvl w:val="1"/>
          <w:numId w:val="5"/>
        </w:numPr>
        <w:overflowPunct/>
        <w:autoSpaceDE/>
        <w:autoSpaceDN/>
        <w:adjustRightInd/>
        <w:spacing w:after="0"/>
        <w:ind w:hanging="431"/>
        <w:contextualSpacing w:val="0"/>
        <w:textAlignment w:val="auto"/>
        <w:rPr>
          <w:szCs w:val="24"/>
          <w:lang w:val="lt-LT"/>
        </w:rPr>
      </w:pPr>
      <w:r>
        <w:rPr>
          <w:szCs w:val="24"/>
          <w:lang w:val="lt-LT"/>
        </w:rPr>
        <w:t xml:space="preserve">Tiekėjas įsipareigoja teikti </w:t>
      </w:r>
      <w:r w:rsidR="00FB668B">
        <w:rPr>
          <w:szCs w:val="24"/>
          <w:lang w:val="lt-LT"/>
        </w:rPr>
        <w:t>P</w:t>
      </w:r>
      <w:r>
        <w:rPr>
          <w:szCs w:val="24"/>
          <w:lang w:val="lt-LT"/>
        </w:rPr>
        <w:t>aslaugas Sutarties priede Nr. 1 nurodytais terminais.</w:t>
      </w:r>
    </w:p>
    <w:p w14:paraId="3ECBB05A" w14:textId="24F32C5B" w:rsidR="003F4595" w:rsidRDefault="003F4595" w:rsidP="00E65A30">
      <w:pPr>
        <w:pStyle w:val="Sraopastraipa2"/>
        <w:numPr>
          <w:ilvl w:val="1"/>
          <w:numId w:val="5"/>
        </w:numPr>
        <w:overflowPunct/>
        <w:autoSpaceDE/>
        <w:autoSpaceDN/>
        <w:adjustRightInd/>
        <w:spacing w:after="0"/>
        <w:ind w:left="426" w:hanging="431"/>
        <w:contextualSpacing w:val="0"/>
        <w:textAlignment w:val="auto"/>
        <w:rPr>
          <w:szCs w:val="24"/>
          <w:lang w:val="lt-LT"/>
        </w:rPr>
      </w:pPr>
      <w:r>
        <w:rPr>
          <w:szCs w:val="24"/>
          <w:lang w:val="lt-LT"/>
        </w:rPr>
        <w:t>T</w:t>
      </w:r>
      <w:r w:rsidRPr="00A7030B">
        <w:rPr>
          <w:szCs w:val="24"/>
          <w:lang w:val="lt-LT"/>
        </w:rPr>
        <w:t>i</w:t>
      </w:r>
      <w:r>
        <w:rPr>
          <w:szCs w:val="24"/>
          <w:lang w:val="lt-LT"/>
        </w:rPr>
        <w:t>e</w:t>
      </w:r>
      <w:r w:rsidRPr="00A7030B">
        <w:rPr>
          <w:szCs w:val="24"/>
          <w:lang w:val="lt-LT"/>
        </w:rPr>
        <w:t>kėjas turi teisę gauti apmokėjimą už</w:t>
      </w:r>
      <w:r>
        <w:rPr>
          <w:szCs w:val="24"/>
          <w:lang w:val="lt-LT"/>
        </w:rPr>
        <w:t xml:space="preserve"> faktiškai tinkamai suteiktas</w:t>
      </w:r>
      <w:r w:rsidRPr="00A7030B">
        <w:rPr>
          <w:szCs w:val="24"/>
          <w:lang w:val="lt-LT"/>
        </w:rPr>
        <w:t xml:space="preserve"> </w:t>
      </w:r>
      <w:r w:rsidR="00FB668B">
        <w:rPr>
          <w:szCs w:val="24"/>
          <w:lang w:val="lt-LT"/>
        </w:rPr>
        <w:t>P</w:t>
      </w:r>
      <w:r w:rsidRPr="00A7030B">
        <w:rPr>
          <w:szCs w:val="24"/>
          <w:lang w:val="lt-LT"/>
        </w:rPr>
        <w:t>aslaug</w:t>
      </w:r>
      <w:r>
        <w:rPr>
          <w:szCs w:val="24"/>
          <w:lang w:val="lt-LT"/>
        </w:rPr>
        <w:t xml:space="preserve">as </w:t>
      </w:r>
      <w:r w:rsidR="005335B6">
        <w:rPr>
          <w:szCs w:val="24"/>
          <w:lang w:val="lt-LT"/>
        </w:rPr>
        <w:t>S</w:t>
      </w:r>
      <w:r>
        <w:rPr>
          <w:szCs w:val="24"/>
          <w:lang w:val="lt-LT"/>
        </w:rPr>
        <w:t>utarties 3.3. punkte nurodytais įkainiais.</w:t>
      </w:r>
    </w:p>
    <w:p w14:paraId="21CA0A8B" w14:textId="397CA2EC" w:rsidR="003F4595" w:rsidRPr="003F4595" w:rsidRDefault="003F4595" w:rsidP="00E65A30">
      <w:pPr>
        <w:pStyle w:val="Sraopastraipa2"/>
        <w:numPr>
          <w:ilvl w:val="1"/>
          <w:numId w:val="5"/>
        </w:numPr>
        <w:overflowPunct/>
        <w:autoSpaceDE/>
        <w:autoSpaceDN/>
        <w:adjustRightInd/>
        <w:spacing w:after="0"/>
        <w:ind w:left="426" w:hanging="431"/>
        <w:contextualSpacing w:val="0"/>
        <w:textAlignment w:val="auto"/>
        <w:rPr>
          <w:szCs w:val="24"/>
          <w:lang w:val="lt-LT"/>
        </w:rPr>
      </w:pPr>
      <w:r w:rsidRPr="003F4595">
        <w:rPr>
          <w:szCs w:val="24"/>
          <w:lang w:val="lt-LT"/>
        </w:rPr>
        <w:t xml:space="preserve">Tiekėjas prisiima atsakomybę už kokybiškai ir tinkamai pagal </w:t>
      </w:r>
      <w:r w:rsidR="005335B6">
        <w:rPr>
          <w:szCs w:val="24"/>
          <w:lang w:val="lt-LT"/>
        </w:rPr>
        <w:t>S</w:t>
      </w:r>
      <w:r w:rsidRPr="003F4595">
        <w:rPr>
          <w:szCs w:val="24"/>
          <w:lang w:val="lt-LT"/>
        </w:rPr>
        <w:t>utarties sąlygas suteiktas Paslaugas.</w:t>
      </w:r>
      <w:r w:rsidR="000E6621">
        <w:rPr>
          <w:szCs w:val="24"/>
          <w:lang w:val="lt-LT"/>
        </w:rPr>
        <w:t xml:space="preserve"> </w:t>
      </w:r>
      <w:r w:rsidRPr="003F4595">
        <w:rPr>
          <w:szCs w:val="24"/>
          <w:lang w:val="lt-LT"/>
        </w:rPr>
        <w:t xml:space="preserve"> Tiekėjas atsako už savo teikiamų </w:t>
      </w:r>
      <w:r w:rsidR="00FB668B">
        <w:rPr>
          <w:szCs w:val="24"/>
          <w:lang w:val="lt-LT"/>
        </w:rPr>
        <w:t>P</w:t>
      </w:r>
      <w:r w:rsidRPr="003F4595">
        <w:rPr>
          <w:szCs w:val="24"/>
          <w:lang w:val="lt-LT"/>
        </w:rPr>
        <w:t>aslaugų kokybę pagal galiojančias LR įstatymų normas ir standartus</w:t>
      </w:r>
      <w:r>
        <w:rPr>
          <w:szCs w:val="24"/>
          <w:lang w:val="lt-LT"/>
        </w:rPr>
        <w:t>.</w:t>
      </w:r>
    </w:p>
    <w:p w14:paraId="5F03373C" w14:textId="39C440F5" w:rsidR="003F4595" w:rsidRPr="00A7030B" w:rsidRDefault="003F4595" w:rsidP="00E65A30">
      <w:pPr>
        <w:pStyle w:val="Sraopastraipa2"/>
        <w:numPr>
          <w:ilvl w:val="1"/>
          <w:numId w:val="5"/>
        </w:numPr>
        <w:overflowPunct/>
        <w:autoSpaceDE/>
        <w:autoSpaceDN/>
        <w:adjustRightInd/>
        <w:spacing w:after="0"/>
        <w:ind w:left="426" w:hanging="431"/>
        <w:contextualSpacing w:val="0"/>
        <w:textAlignment w:val="auto"/>
        <w:rPr>
          <w:szCs w:val="24"/>
          <w:lang w:val="lt-LT"/>
        </w:rPr>
      </w:pPr>
      <w:r>
        <w:rPr>
          <w:szCs w:val="24"/>
          <w:lang w:val="lt-LT"/>
        </w:rPr>
        <w:t xml:space="preserve">Tiekėjas </w:t>
      </w:r>
      <w:r w:rsidRPr="00A7030B">
        <w:rPr>
          <w:szCs w:val="24"/>
          <w:lang w:val="lt-LT"/>
        </w:rPr>
        <w:t xml:space="preserve">informuoja </w:t>
      </w:r>
      <w:r>
        <w:rPr>
          <w:szCs w:val="24"/>
          <w:lang w:val="lt-LT"/>
        </w:rPr>
        <w:t xml:space="preserve">Paslaugų gavėją </w:t>
      </w:r>
      <w:r w:rsidRPr="00A7030B">
        <w:rPr>
          <w:szCs w:val="24"/>
          <w:lang w:val="lt-LT"/>
        </w:rPr>
        <w:t>raštu ne vėliau kaip prieš 7 (septynias) kalendorines dienas apie šioje Sutartyje nurodytų rekvizitų ar kontaktinių duomenų pasikeitimus.</w:t>
      </w:r>
    </w:p>
    <w:p w14:paraId="40AD05CB" w14:textId="48C411CA" w:rsidR="003F4595" w:rsidRDefault="003F4595" w:rsidP="00DA103D">
      <w:pPr>
        <w:pStyle w:val="Sraopastraipa1"/>
        <w:overflowPunct/>
        <w:autoSpaceDE/>
        <w:autoSpaceDN/>
        <w:adjustRightInd/>
        <w:spacing w:after="0"/>
        <w:contextualSpacing w:val="0"/>
        <w:textAlignment w:val="auto"/>
        <w:rPr>
          <w:szCs w:val="24"/>
          <w:lang w:val="lt-LT"/>
        </w:rPr>
      </w:pPr>
    </w:p>
    <w:p w14:paraId="24EB5271" w14:textId="2B82448D" w:rsidR="003F4595" w:rsidRDefault="000E6621" w:rsidP="00DA103D">
      <w:pPr>
        <w:pStyle w:val="Sraopastraipa1"/>
        <w:overflowPunct/>
        <w:autoSpaceDE/>
        <w:autoSpaceDN/>
        <w:adjustRightInd/>
        <w:spacing w:after="0"/>
        <w:contextualSpacing w:val="0"/>
        <w:jc w:val="center"/>
        <w:textAlignment w:val="auto"/>
        <w:rPr>
          <w:b/>
          <w:bCs/>
          <w:szCs w:val="24"/>
          <w:lang w:val="lt-LT"/>
        </w:rPr>
      </w:pPr>
      <w:r w:rsidRPr="008958FA">
        <w:rPr>
          <w:b/>
          <w:bCs/>
          <w:szCs w:val="24"/>
          <w:lang w:val="lt-LT"/>
        </w:rPr>
        <w:t xml:space="preserve">5. </w:t>
      </w:r>
      <w:r w:rsidRPr="001F4879">
        <w:rPr>
          <w:b/>
          <w:bCs/>
          <w:szCs w:val="24"/>
          <w:lang w:val="lt-LT"/>
        </w:rPr>
        <w:t>PASLAUGŲ GAVĖJO TEI</w:t>
      </w:r>
      <w:r w:rsidR="005335B6">
        <w:rPr>
          <w:b/>
          <w:bCs/>
          <w:szCs w:val="24"/>
          <w:lang w:val="lt-LT"/>
        </w:rPr>
        <w:t>S</w:t>
      </w:r>
      <w:r w:rsidRPr="001F4879">
        <w:rPr>
          <w:b/>
          <w:bCs/>
          <w:szCs w:val="24"/>
          <w:lang w:val="lt-LT"/>
        </w:rPr>
        <w:t>ĖS IR PAREIGOS</w:t>
      </w:r>
    </w:p>
    <w:p w14:paraId="4F605A21" w14:textId="77777777" w:rsidR="007C0DD9" w:rsidRPr="008958FA" w:rsidRDefault="007C0DD9" w:rsidP="00DA103D">
      <w:pPr>
        <w:pStyle w:val="Sraopastraipa1"/>
        <w:overflowPunct/>
        <w:autoSpaceDE/>
        <w:autoSpaceDN/>
        <w:adjustRightInd/>
        <w:spacing w:after="0"/>
        <w:contextualSpacing w:val="0"/>
        <w:textAlignment w:val="auto"/>
        <w:rPr>
          <w:b/>
          <w:bCs/>
          <w:szCs w:val="24"/>
          <w:lang w:val="lt-LT"/>
        </w:rPr>
      </w:pPr>
    </w:p>
    <w:p w14:paraId="167553B2" w14:textId="4D040D81" w:rsidR="000E6621" w:rsidRPr="00A7030B" w:rsidRDefault="000E6621" w:rsidP="00D35805">
      <w:pPr>
        <w:pStyle w:val="Sraopastraipa2"/>
        <w:overflowPunct/>
        <w:autoSpaceDE/>
        <w:autoSpaceDN/>
        <w:adjustRightInd/>
        <w:spacing w:after="0"/>
        <w:ind w:left="426" w:hanging="425"/>
        <w:contextualSpacing w:val="0"/>
        <w:textAlignment w:val="auto"/>
        <w:rPr>
          <w:szCs w:val="24"/>
          <w:lang w:val="lt-LT"/>
        </w:rPr>
      </w:pPr>
      <w:r>
        <w:rPr>
          <w:szCs w:val="24"/>
          <w:lang w:val="lt-LT"/>
        </w:rPr>
        <w:t>5.1. Paslaugų gavėjas</w:t>
      </w:r>
      <w:r w:rsidRPr="00A7030B">
        <w:rPr>
          <w:szCs w:val="24"/>
          <w:lang w:val="lt-LT"/>
        </w:rPr>
        <w:t xml:space="preserve"> už</w:t>
      </w:r>
      <w:r>
        <w:rPr>
          <w:szCs w:val="24"/>
          <w:lang w:val="lt-LT"/>
        </w:rPr>
        <w:t xml:space="preserve"> tinkamai</w:t>
      </w:r>
      <w:r w:rsidRPr="00A7030B">
        <w:rPr>
          <w:szCs w:val="24"/>
          <w:lang w:val="lt-LT"/>
        </w:rPr>
        <w:t xml:space="preserve"> </w:t>
      </w:r>
      <w:r>
        <w:rPr>
          <w:szCs w:val="24"/>
          <w:lang w:val="lt-LT"/>
        </w:rPr>
        <w:t xml:space="preserve">ir kokybiškai </w:t>
      </w:r>
      <w:r w:rsidRPr="00A7030B">
        <w:rPr>
          <w:szCs w:val="24"/>
          <w:lang w:val="lt-LT"/>
        </w:rPr>
        <w:t>suteikt</w:t>
      </w:r>
      <w:r>
        <w:rPr>
          <w:szCs w:val="24"/>
          <w:lang w:val="lt-LT"/>
        </w:rPr>
        <w:t>as</w:t>
      </w:r>
      <w:r w:rsidRPr="00A7030B">
        <w:rPr>
          <w:szCs w:val="24"/>
          <w:lang w:val="lt-LT"/>
        </w:rPr>
        <w:t xml:space="preserve"> </w:t>
      </w:r>
      <w:r w:rsidR="005335B6">
        <w:rPr>
          <w:szCs w:val="24"/>
          <w:lang w:val="lt-LT"/>
        </w:rPr>
        <w:t>P</w:t>
      </w:r>
      <w:r w:rsidRPr="00A7030B">
        <w:rPr>
          <w:szCs w:val="24"/>
          <w:lang w:val="lt-LT"/>
        </w:rPr>
        <w:t>aslaug</w:t>
      </w:r>
      <w:r>
        <w:rPr>
          <w:szCs w:val="24"/>
          <w:lang w:val="lt-LT"/>
        </w:rPr>
        <w:t>as</w:t>
      </w:r>
      <w:r w:rsidRPr="00A7030B">
        <w:rPr>
          <w:szCs w:val="24"/>
          <w:lang w:val="lt-LT"/>
        </w:rPr>
        <w:t xml:space="preserve"> įsipareigoja </w:t>
      </w:r>
      <w:r w:rsidR="005335B6">
        <w:rPr>
          <w:szCs w:val="24"/>
          <w:lang w:val="lt-LT"/>
        </w:rPr>
        <w:t>ap</w:t>
      </w:r>
      <w:r w:rsidRPr="00A7030B">
        <w:rPr>
          <w:szCs w:val="24"/>
          <w:lang w:val="lt-LT"/>
        </w:rPr>
        <w:t>mokėti</w:t>
      </w:r>
      <w:r>
        <w:rPr>
          <w:szCs w:val="24"/>
          <w:lang w:val="lt-LT"/>
        </w:rPr>
        <w:t xml:space="preserve"> T</w:t>
      </w:r>
      <w:r w:rsidRPr="00A7030B">
        <w:rPr>
          <w:szCs w:val="24"/>
          <w:lang w:val="lt-LT"/>
        </w:rPr>
        <w:t>i</w:t>
      </w:r>
      <w:r>
        <w:rPr>
          <w:szCs w:val="24"/>
          <w:lang w:val="lt-LT"/>
        </w:rPr>
        <w:t>e</w:t>
      </w:r>
      <w:r w:rsidRPr="00A7030B">
        <w:rPr>
          <w:szCs w:val="24"/>
          <w:lang w:val="lt-LT"/>
        </w:rPr>
        <w:t>kėjui</w:t>
      </w:r>
      <w:r>
        <w:rPr>
          <w:szCs w:val="24"/>
          <w:lang w:val="lt-LT"/>
        </w:rPr>
        <w:t xml:space="preserve"> </w:t>
      </w:r>
      <w:r w:rsidRPr="00A7030B">
        <w:rPr>
          <w:szCs w:val="24"/>
          <w:lang w:val="lt-LT"/>
        </w:rPr>
        <w:t xml:space="preserve">Sutarties </w:t>
      </w:r>
      <w:r>
        <w:rPr>
          <w:szCs w:val="24"/>
          <w:lang w:val="lt-LT"/>
        </w:rPr>
        <w:t>3</w:t>
      </w:r>
      <w:r w:rsidRPr="00A7030B">
        <w:rPr>
          <w:szCs w:val="24"/>
          <w:lang w:val="lt-LT"/>
        </w:rPr>
        <w:t>.</w:t>
      </w:r>
      <w:r>
        <w:rPr>
          <w:szCs w:val="24"/>
          <w:lang w:val="lt-LT"/>
        </w:rPr>
        <w:t>3</w:t>
      </w:r>
      <w:r w:rsidRPr="00A7030B">
        <w:rPr>
          <w:szCs w:val="24"/>
          <w:lang w:val="lt-LT"/>
        </w:rPr>
        <w:t>.  punkte nurodyt</w:t>
      </w:r>
      <w:r>
        <w:rPr>
          <w:szCs w:val="24"/>
          <w:lang w:val="lt-LT"/>
        </w:rPr>
        <w:t>ais įkainiais</w:t>
      </w:r>
      <w:r w:rsidRPr="00A7030B">
        <w:rPr>
          <w:szCs w:val="24"/>
          <w:lang w:val="lt-LT"/>
        </w:rPr>
        <w:t>.</w:t>
      </w:r>
    </w:p>
    <w:p w14:paraId="001BE9B3" w14:textId="598E227F" w:rsidR="000E6621" w:rsidRPr="00A7030B" w:rsidRDefault="008958FA" w:rsidP="00D35805">
      <w:pPr>
        <w:pStyle w:val="Sraopastraipa2"/>
        <w:overflowPunct/>
        <w:autoSpaceDE/>
        <w:autoSpaceDN/>
        <w:adjustRightInd/>
        <w:spacing w:after="0"/>
        <w:ind w:left="426" w:hanging="425"/>
        <w:contextualSpacing w:val="0"/>
        <w:textAlignment w:val="auto"/>
        <w:rPr>
          <w:szCs w:val="24"/>
          <w:lang w:val="lt-LT"/>
        </w:rPr>
      </w:pPr>
      <w:r>
        <w:rPr>
          <w:szCs w:val="24"/>
          <w:lang w:val="lt-LT"/>
        </w:rPr>
        <w:t xml:space="preserve">5.2. </w:t>
      </w:r>
      <w:r w:rsidR="000E6621">
        <w:rPr>
          <w:szCs w:val="24"/>
          <w:lang w:val="lt-LT"/>
        </w:rPr>
        <w:t>Paslaugų gavėja</w:t>
      </w:r>
      <w:r w:rsidR="000E6621" w:rsidRPr="00A7030B">
        <w:rPr>
          <w:szCs w:val="24"/>
          <w:lang w:val="lt-LT"/>
        </w:rPr>
        <w:t xml:space="preserve">s prisiima atsakomybę už </w:t>
      </w:r>
      <w:r w:rsidR="000E6621">
        <w:rPr>
          <w:szCs w:val="24"/>
          <w:lang w:val="lt-LT"/>
        </w:rPr>
        <w:t>T</w:t>
      </w:r>
      <w:r w:rsidR="000E6621" w:rsidRPr="00A7030B">
        <w:rPr>
          <w:szCs w:val="24"/>
          <w:lang w:val="lt-LT"/>
        </w:rPr>
        <w:t>iekėjui pateiktos informacij</w:t>
      </w:r>
      <w:r w:rsidR="005335B6">
        <w:rPr>
          <w:szCs w:val="24"/>
          <w:lang w:val="lt-LT"/>
        </w:rPr>
        <w:t>ą</w:t>
      </w:r>
      <w:r w:rsidR="000E6621" w:rsidRPr="00A7030B">
        <w:rPr>
          <w:szCs w:val="24"/>
          <w:lang w:val="lt-LT"/>
        </w:rPr>
        <w:t>, dokument</w:t>
      </w:r>
      <w:r w:rsidR="000E6621">
        <w:rPr>
          <w:szCs w:val="24"/>
          <w:lang w:val="lt-LT"/>
        </w:rPr>
        <w:t>us</w:t>
      </w:r>
      <w:r w:rsidR="000E6621" w:rsidRPr="00A7030B">
        <w:rPr>
          <w:szCs w:val="24"/>
          <w:lang w:val="lt-LT"/>
        </w:rPr>
        <w:t>, kit</w:t>
      </w:r>
      <w:r w:rsidR="005335B6">
        <w:rPr>
          <w:szCs w:val="24"/>
          <w:lang w:val="lt-LT"/>
        </w:rPr>
        <w:t>ą</w:t>
      </w:r>
      <w:r w:rsidR="000E6621" w:rsidRPr="00A7030B">
        <w:rPr>
          <w:szCs w:val="24"/>
          <w:lang w:val="lt-LT"/>
        </w:rPr>
        <w:t xml:space="preserve"> medžiag</w:t>
      </w:r>
      <w:r w:rsidR="005335B6">
        <w:rPr>
          <w:szCs w:val="24"/>
          <w:lang w:val="lt-LT"/>
        </w:rPr>
        <w:t>ą</w:t>
      </w:r>
      <w:r w:rsidR="000E6621" w:rsidRPr="00A7030B">
        <w:rPr>
          <w:szCs w:val="24"/>
          <w:lang w:val="lt-LT"/>
        </w:rPr>
        <w:t>, būtin</w:t>
      </w:r>
      <w:r w:rsidR="005335B6">
        <w:rPr>
          <w:szCs w:val="24"/>
          <w:lang w:val="lt-LT"/>
        </w:rPr>
        <w:t>ą</w:t>
      </w:r>
      <w:r w:rsidR="000E6621" w:rsidRPr="00A7030B">
        <w:rPr>
          <w:szCs w:val="24"/>
          <w:lang w:val="lt-LT"/>
        </w:rPr>
        <w:t xml:space="preserve"> tinkamam </w:t>
      </w:r>
      <w:r w:rsidR="005335B6">
        <w:rPr>
          <w:szCs w:val="24"/>
          <w:lang w:val="lt-LT"/>
        </w:rPr>
        <w:t>P</w:t>
      </w:r>
      <w:r w:rsidR="000E6621" w:rsidRPr="00A7030B">
        <w:rPr>
          <w:szCs w:val="24"/>
          <w:lang w:val="lt-LT"/>
        </w:rPr>
        <w:t>aslaugų atlikimui</w:t>
      </w:r>
      <w:r w:rsidR="000E6621">
        <w:rPr>
          <w:szCs w:val="24"/>
          <w:lang w:val="lt-LT"/>
        </w:rPr>
        <w:t>.</w:t>
      </w:r>
      <w:r w:rsidR="007C0DD9">
        <w:rPr>
          <w:szCs w:val="24"/>
          <w:lang w:val="lt-LT"/>
        </w:rPr>
        <w:t xml:space="preserve"> </w:t>
      </w:r>
    </w:p>
    <w:p w14:paraId="246F2DA0" w14:textId="0387FFC9" w:rsidR="000E6621" w:rsidRDefault="008958FA" w:rsidP="00D35805">
      <w:pPr>
        <w:pStyle w:val="Sraopastraipa1"/>
        <w:overflowPunct/>
        <w:autoSpaceDE/>
        <w:autoSpaceDN/>
        <w:adjustRightInd/>
        <w:spacing w:after="0"/>
        <w:ind w:left="426" w:hanging="425"/>
        <w:contextualSpacing w:val="0"/>
        <w:textAlignment w:val="auto"/>
        <w:rPr>
          <w:lang w:val="lt-LT"/>
        </w:rPr>
      </w:pPr>
      <w:r>
        <w:rPr>
          <w:lang w:val="lt-LT"/>
        </w:rPr>
        <w:t xml:space="preserve">5.3. </w:t>
      </w:r>
      <w:r w:rsidR="007C0DD9">
        <w:rPr>
          <w:lang w:val="lt-LT"/>
        </w:rPr>
        <w:t>P</w:t>
      </w:r>
      <w:r w:rsidR="000E6621">
        <w:rPr>
          <w:lang w:val="lt-LT"/>
        </w:rPr>
        <w:t>r</w:t>
      </w:r>
      <w:r w:rsidR="000E6621">
        <w:t xml:space="preserve">iimti </w:t>
      </w:r>
      <w:r w:rsidR="001F4879">
        <w:rPr>
          <w:lang w:val="lt-LT"/>
        </w:rPr>
        <w:t>Tiekėjo</w:t>
      </w:r>
      <w:r w:rsidR="000E6621">
        <w:t xml:space="preserve"> kokybiškai ir laiku atliktų darbų rezultatą</w:t>
      </w:r>
      <w:r w:rsidR="000E6621">
        <w:rPr>
          <w:lang w:val="lt-LT"/>
        </w:rPr>
        <w:t>.</w:t>
      </w:r>
    </w:p>
    <w:p w14:paraId="2C8569A9" w14:textId="36F7BD33" w:rsidR="000E6621" w:rsidRDefault="008958FA" w:rsidP="00D35805">
      <w:pPr>
        <w:pStyle w:val="Sraopastraipa1"/>
        <w:overflowPunct/>
        <w:autoSpaceDE/>
        <w:autoSpaceDN/>
        <w:adjustRightInd/>
        <w:spacing w:after="0"/>
        <w:ind w:left="426" w:hanging="425"/>
        <w:contextualSpacing w:val="0"/>
        <w:textAlignment w:val="auto"/>
      </w:pPr>
      <w:r>
        <w:rPr>
          <w:lang w:val="lt-LT"/>
        </w:rPr>
        <w:t>5.4.</w:t>
      </w:r>
      <w:r w:rsidR="000E6621">
        <w:t xml:space="preserve"> Remonto metu išaiškėjus nenumatytiems gedimams per 30 min laikotarpį nuo informacijos pateikimo duoti </w:t>
      </w:r>
      <w:r w:rsidR="001F4879">
        <w:rPr>
          <w:lang w:val="lt-LT"/>
        </w:rPr>
        <w:t>Tiekėjui</w:t>
      </w:r>
      <w:r w:rsidR="000E6621">
        <w:t xml:space="preserve"> nurodymus dėl darbų tęsimo arba nutraukimo. </w:t>
      </w:r>
    </w:p>
    <w:p w14:paraId="59B69940" w14:textId="25BC0261" w:rsidR="000E6621" w:rsidRDefault="008958FA" w:rsidP="00D35805">
      <w:pPr>
        <w:pStyle w:val="Sraopastraipa1"/>
        <w:overflowPunct/>
        <w:autoSpaceDE/>
        <w:autoSpaceDN/>
        <w:adjustRightInd/>
        <w:spacing w:after="0"/>
        <w:ind w:left="426" w:hanging="425"/>
        <w:contextualSpacing w:val="0"/>
        <w:textAlignment w:val="auto"/>
      </w:pPr>
      <w:r>
        <w:rPr>
          <w:lang w:val="lt-LT"/>
        </w:rPr>
        <w:t>5.5.</w:t>
      </w:r>
      <w:r w:rsidR="000E6621">
        <w:t xml:space="preserve"> Prisiimti atsakomybę dėl saugios automobilio eksploatacijos ir atliktų darbų garantijos, kai </w:t>
      </w:r>
      <w:r w:rsidR="001F4879">
        <w:rPr>
          <w:lang w:val="lt-LT"/>
        </w:rPr>
        <w:t>Paslaugų gavėjas</w:t>
      </w:r>
      <w:r w:rsidR="000E6621">
        <w:t xml:space="preserve"> buvo informuotas </w:t>
      </w:r>
      <w:r w:rsidR="001F4879">
        <w:rPr>
          <w:lang w:val="lt-LT"/>
        </w:rPr>
        <w:t>Tiekėjo</w:t>
      </w:r>
      <w:r w:rsidR="000E6621">
        <w:t xml:space="preserve"> apie darbo eigoje pastebėtus paslėptus ar naujai atsiradusius defektus, bet atsisakė juos pašalinti.</w:t>
      </w:r>
    </w:p>
    <w:p w14:paraId="181C7305" w14:textId="2BD99FAB" w:rsidR="000E6621" w:rsidRDefault="008958FA" w:rsidP="00D35805">
      <w:pPr>
        <w:pStyle w:val="Sraopastraipa1"/>
        <w:overflowPunct/>
        <w:autoSpaceDE/>
        <w:autoSpaceDN/>
        <w:adjustRightInd/>
        <w:spacing w:after="0"/>
        <w:ind w:left="426" w:hanging="425"/>
        <w:contextualSpacing w:val="0"/>
        <w:textAlignment w:val="auto"/>
      </w:pPr>
      <w:r>
        <w:rPr>
          <w:lang w:val="lt-LT"/>
        </w:rPr>
        <w:t>5.6.</w:t>
      </w:r>
      <w:r w:rsidR="000E6621">
        <w:t xml:space="preserve"> Laikytis automobilio gamintojo nustatytų eksploatavimo taisyklių.</w:t>
      </w:r>
    </w:p>
    <w:p w14:paraId="0B7C8DF3" w14:textId="445E4FB6" w:rsidR="000E6621" w:rsidRPr="00741519" w:rsidRDefault="000E6621" w:rsidP="00DA103D">
      <w:pPr>
        <w:pStyle w:val="Sraopastraipa1"/>
        <w:overflowPunct/>
        <w:autoSpaceDE/>
        <w:autoSpaceDN/>
        <w:adjustRightInd/>
        <w:spacing w:after="0"/>
        <w:contextualSpacing w:val="0"/>
        <w:textAlignment w:val="auto"/>
      </w:pPr>
    </w:p>
    <w:p w14:paraId="7124C7F0" w14:textId="44D2C491" w:rsidR="000E6621" w:rsidRDefault="008958FA" w:rsidP="00DA103D">
      <w:pPr>
        <w:pStyle w:val="Sraopastraipa1"/>
        <w:overflowPunct/>
        <w:autoSpaceDE/>
        <w:autoSpaceDN/>
        <w:adjustRightInd/>
        <w:spacing w:after="0"/>
        <w:contextualSpacing w:val="0"/>
        <w:jc w:val="center"/>
        <w:textAlignment w:val="auto"/>
        <w:rPr>
          <w:b/>
          <w:bCs/>
          <w:lang w:val="lt-LT"/>
        </w:rPr>
      </w:pPr>
      <w:r w:rsidRPr="001F4879">
        <w:rPr>
          <w:b/>
          <w:bCs/>
          <w:lang w:val="lt-LT"/>
        </w:rPr>
        <w:t xml:space="preserve">6. </w:t>
      </w:r>
      <w:r w:rsidR="000E6621" w:rsidRPr="001F4879">
        <w:rPr>
          <w:b/>
          <w:bCs/>
          <w:lang w:val="lt-LT"/>
        </w:rPr>
        <w:t>ŠALIŲ ATSAKOMYBĖ</w:t>
      </w:r>
    </w:p>
    <w:p w14:paraId="64CBB5C8" w14:textId="77777777" w:rsidR="007C0DD9" w:rsidRPr="00741519" w:rsidRDefault="007C0DD9" w:rsidP="00DA103D">
      <w:pPr>
        <w:pStyle w:val="Sraopastraipa1"/>
        <w:overflowPunct/>
        <w:autoSpaceDE/>
        <w:autoSpaceDN/>
        <w:adjustRightInd/>
        <w:spacing w:after="0"/>
        <w:contextualSpacing w:val="0"/>
        <w:textAlignment w:val="auto"/>
        <w:rPr>
          <w:b/>
          <w:bCs/>
          <w:szCs w:val="24"/>
          <w:lang w:val="lt-LT"/>
        </w:rPr>
      </w:pPr>
    </w:p>
    <w:p w14:paraId="08379267" w14:textId="223DF65D" w:rsidR="000E6621" w:rsidRDefault="008958FA" w:rsidP="00D35805">
      <w:pPr>
        <w:pStyle w:val="Sraopastraipa2"/>
        <w:overflowPunct/>
        <w:autoSpaceDE/>
        <w:autoSpaceDN/>
        <w:adjustRightInd/>
        <w:spacing w:after="0"/>
        <w:ind w:left="426" w:hanging="425"/>
        <w:contextualSpacing w:val="0"/>
        <w:textAlignment w:val="auto"/>
        <w:rPr>
          <w:szCs w:val="24"/>
          <w:lang w:val="lt-LT"/>
        </w:rPr>
      </w:pPr>
      <w:r>
        <w:rPr>
          <w:szCs w:val="24"/>
          <w:lang w:val="lt-LT"/>
        </w:rPr>
        <w:t xml:space="preserve">6.1. </w:t>
      </w:r>
      <w:r w:rsidR="001F4879">
        <w:rPr>
          <w:szCs w:val="24"/>
          <w:lang w:val="lt-LT"/>
        </w:rPr>
        <w:t>T</w:t>
      </w:r>
      <w:r w:rsidR="000E6621" w:rsidRPr="00A7030B">
        <w:rPr>
          <w:szCs w:val="24"/>
          <w:lang w:val="lt-LT"/>
        </w:rPr>
        <w:t xml:space="preserve">iekėjas </w:t>
      </w:r>
      <w:r w:rsidR="000E6621" w:rsidRPr="001F4879">
        <w:rPr>
          <w:szCs w:val="24"/>
          <w:lang w:val="lt-LT"/>
        </w:rPr>
        <w:t>už laiku neatliktas</w:t>
      </w:r>
      <w:r w:rsidR="000E6621" w:rsidRPr="00A7030B">
        <w:rPr>
          <w:szCs w:val="24"/>
          <w:lang w:val="lt-LT"/>
        </w:rPr>
        <w:t xml:space="preserve"> šioje Sutartyje nustatytas </w:t>
      </w:r>
      <w:r w:rsidR="002C3F19">
        <w:rPr>
          <w:szCs w:val="24"/>
          <w:lang w:val="lt-LT"/>
        </w:rPr>
        <w:t>P</w:t>
      </w:r>
      <w:r w:rsidR="000E6621" w:rsidRPr="00A7030B">
        <w:rPr>
          <w:szCs w:val="24"/>
          <w:lang w:val="lt-LT"/>
        </w:rPr>
        <w:t xml:space="preserve">aslaugas moka Užsakovui 0,02 % </w:t>
      </w:r>
      <w:r w:rsidR="000E6621">
        <w:rPr>
          <w:szCs w:val="24"/>
          <w:lang w:val="lt-LT"/>
        </w:rPr>
        <w:t xml:space="preserve">dydžio delspinigius </w:t>
      </w:r>
      <w:r w:rsidR="000E6621" w:rsidRPr="00A7030B">
        <w:rPr>
          <w:szCs w:val="24"/>
          <w:lang w:val="lt-LT"/>
        </w:rPr>
        <w:t xml:space="preserve">nuo nesuteiktų </w:t>
      </w:r>
      <w:r w:rsidR="002C3F19">
        <w:rPr>
          <w:szCs w:val="24"/>
          <w:lang w:val="lt-LT"/>
        </w:rPr>
        <w:t>P</w:t>
      </w:r>
      <w:r w:rsidR="000E6621" w:rsidRPr="00A7030B">
        <w:rPr>
          <w:szCs w:val="24"/>
          <w:lang w:val="lt-LT"/>
        </w:rPr>
        <w:t>aslaugų vertės už kiekvieną pavėluotą dieną.</w:t>
      </w:r>
    </w:p>
    <w:p w14:paraId="2BB8CA3D" w14:textId="15F79976" w:rsidR="009B29E6" w:rsidRDefault="008958FA" w:rsidP="00D35805">
      <w:pPr>
        <w:pStyle w:val="Sraopastraipa2"/>
        <w:overflowPunct/>
        <w:autoSpaceDE/>
        <w:autoSpaceDN/>
        <w:adjustRightInd/>
        <w:spacing w:after="0"/>
        <w:ind w:left="426" w:hanging="425"/>
        <w:contextualSpacing w:val="0"/>
        <w:textAlignment w:val="auto"/>
        <w:rPr>
          <w:szCs w:val="24"/>
          <w:lang w:val="lt-LT"/>
        </w:rPr>
      </w:pPr>
      <w:r>
        <w:rPr>
          <w:szCs w:val="24"/>
          <w:lang w:val="lt-LT"/>
        </w:rPr>
        <w:t xml:space="preserve">6.2. </w:t>
      </w:r>
      <w:r w:rsidR="001F4879">
        <w:rPr>
          <w:szCs w:val="24"/>
          <w:lang w:val="lt-LT"/>
        </w:rPr>
        <w:t>Paslaugų gavėjas</w:t>
      </w:r>
      <w:r w:rsidR="000E6621" w:rsidRPr="00E95795">
        <w:rPr>
          <w:szCs w:val="24"/>
          <w:lang w:val="lt-LT"/>
        </w:rPr>
        <w:t xml:space="preserve">, pavėlavęs sumokėti Sutartyje nustatytais terminais </w:t>
      </w:r>
      <w:r w:rsidR="001F4879">
        <w:rPr>
          <w:szCs w:val="24"/>
          <w:lang w:val="lt-LT"/>
        </w:rPr>
        <w:t>Tiekėjui</w:t>
      </w:r>
      <w:r w:rsidR="000E6621" w:rsidRPr="00E95795">
        <w:rPr>
          <w:szCs w:val="24"/>
          <w:lang w:val="lt-LT"/>
        </w:rPr>
        <w:t xml:space="preserve"> už tinkamai ir laiku suteiktas </w:t>
      </w:r>
      <w:r w:rsidR="002C3F19">
        <w:rPr>
          <w:szCs w:val="24"/>
          <w:lang w:val="lt-LT"/>
        </w:rPr>
        <w:t>P</w:t>
      </w:r>
      <w:r w:rsidR="000E6621" w:rsidRPr="00E95795">
        <w:rPr>
          <w:szCs w:val="24"/>
          <w:lang w:val="lt-LT"/>
        </w:rPr>
        <w:t xml:space="preserve">aslaugas, moka Vykdytojui 0,02 % dydžio delspinigius nuo laiku neapmokėtos sumos už kiekvieną pavėluotą dieną, jeigu </w:t>
      </w:r>
      <w:r w:rsidR="001F4879">
        <w:rPr>
          <w:szCs w:val="24"/>
          <w:lang w:val="lt-LT"/>
        </w:rPr>
        <w:t xml:space="preserve">Tiekėjas </w:t>
      </w:r>
      <w:r w:rsidR="000E6621" w:rsidRPr="00E95795">
        <w:rPr>
          <w:szCs w:val="24"/>
          <w:lang w:val="lt-LT"/>
        </w:rPr>
        <w:t xml:space="preserve">pateikia </w:t>
      </w:r>
      <w:r w:rsidR="001F4879">
        <w:rPr>
          <w:szCs w:val="24"/>
          <w:lang w:val="lt-LT"/>
        </w:rPr>
        <w:t>Paslaugų gavėjui</w:t>
      </w:r>
      <w:r w:rsidR="000E6621" w:rsidRPr="00E95795">
        <w:rPr>
          <w:szCs w:val="24"/>
          <w:lang w:val="lt-LT"/>
        </w:rPr>
        <w:t xml:space="preserve"> sąskaitą delspinigių apmokėjimui</w:t>
      </w:r>
      <w:r w:rsidR="000E6621">
        <w:rPr>
          <w:szCs w:val="24"/>
          <w:lang w:val="lt-LT"/>
        </w:rPr>
        <w:t>.</w:t>
      </w:r>
    </w:p>
    <w:p w14:paraId="644519BC" w14:textId="77777777" w:rsidR="00DA103D" w:rsidRPr="00E95795" w:rsidRDefault="00DA103D" w:rsidP="00DA103D">
      <w:pPr>
        <w:pStyle w:val="Sraopastraipa2"/>
        <w:overflowPunct/>
        <w:autoSpaceDE/>
        <w:autoSpaceDN/>
        <w:adjustRightInd/>
        <w:spacing w:after="0"/>
        <w:ind w:left="567" w:hanging="567"/>
        <w:contextualSpacing w:val="0"/>
        <w:textAlignment w:val="auto"/>
        <w:rPr>
          <w:szCs w:val="24"/>
          <w:lang w:val="lt-LT"/>
        </w:rPr>
      </w:pPr>
    </w:p>
    <w:p w14:paraId="09951E6E" w14:textId="3F14F390" w:rsidR="0070552C" w:rsidRDefault="008958FA" w:rsidP="00DA103D">
      <w:pPr>
        <w:pStyle w:val="Sraopastraipa1"/>
        <w:overflowPunct/>
        <w:autoSpaceDE/>
        <w:autoSpaceDN/>
        <w:adjustRightInd/>
        <w:spacing w:after="0"/>
        <w:contextualSpacing w:val="0"/>
        <w:jc w:val="center"/>
        <w:textAlignment w:val="auto"/>
        <w:rPr>
          <w:b/>
          <w:szCs w:val="24"/>
          <w:lang w:val="lt-LT"/>
        </w:rPr>
      </w:pPr>
      <w:r>
        <w:rPr>
          <w:b/>
          <w:szCs w:val="24"/>
          <w:lang w:val="lt-LT"/>
        </w:rPr>
        <w:t xml:space="preserve">7. </w:t>
      </w:r>
      <w:r w:rsidR="0070552C" w:rsidRPr="00A7030B">
        <w:rPr>
          <w:b/>
          <w:szCs w:val="24"/>
          <w:lang w:val="lt-LT"/>
        </w:rPr>
        <w:t>SUTARTIES NUTRAUKIMAS</w:t>
      </w:r>
    </w:p>
    <w:p w14:paraId="21D0AC16" w14:textId="77777777" w:rsidR="007C0DD9" w:rsidRPr="00A7030B" w:rsidRDefault="007C0DD9" w:rsidP="00DA103D">
      <w:pPr>
        <w:pStyle w:val="Sraopastraipa1"/>
        <w:overflowPunct/>
        <w:autoSpaceDE/>
        <w:autoSpaceDN/>
        <w:adjustRightInd/>
        <w:spacing w:after="0"/>
        <w:contextualSpacing w:val="0"/>
        <w:textAlignment w:val="auto"/>
        <w:rPr>
          <w:b/>
          <w:szCs w:val="24"/>
          <w:lang w:val="lt-LT"/>
        </w:rPr>
      </w:pPr>
    </w:p>
    <w:p w14:paraId="38BD0B8C" w14:textId="5EB20328" w:rsidR="0070552C" w:rsidRPr="00A7030B" w:rsidRDefault="008958FA" w:rsidP="00D35805">
      <w:pPr>
        <w:pStyle w:val="Sraopastraipa1"/>
        <w:overflowPunct/>
        <w:autoSpaceDE/>
        <w:autoSpaceDN/>
        <w:adjustRightInd/>
        <w:spacing w:after="0"/>
        <w:ind w:left="426" w:hanging="426"/>
        <w:contextualSpacing w:val="0"/>
        <w:textAlignment w:val="auto"/>
        <w:rPr>
          <w:szCs w:val="24"/>
          <w:lang w:val="lt-LT"/>
        </w:rPr>
      </w:pPr>
      <w:r>
        <w:rPr>
          <w:szCs w:val="24"/>
          <w:lang w:val="lt-LT"/>
        </w:rPr>
        <w:t xml:space="preserve">7.1. </w:t>
      </w:r>
      <w:r w:rsidR="0070552C" w:rsidRPr="00A7030B">
        <w:rPr>
          <w:szCs w:val="24"/>
          <w:lang w:val="lt-LT"/>
        </w:rPr>
        <w:t>Sutartis gali būti nutraukta rašytiniu Šalių susitarimu.</w:t>
      </w:r>
    </w:p>
    <w:p w14:paraId="4770CC6E" w14:textId="66F3A8AA" w:rsidR="0070552C" w:rsidRPr="00A7030B" w:rsidRDefault="008958FA" w:rsidP="00D35805">
      <w:pPr>
        <w:pStyle w:val="Sraopastraipa1"/>
        <w:overflowPunct/>
        <w:autoSpaceDE/>
        <w:autoSpaceDN/>
        <w:adjustRightInd/>
        <w:spacing w:after="0"/>
        <w:ind w:left="426" w:hanging="426"/>
        <w:contextualSpacing w:val="0"/>
        <w:textAlignment w:val="auto"/>
        <w:rPr>
          <w:szCs w:val="24"/>
          <w:lang w:val="lt-LT"/>
        </w:rPr>
      </w:pPr>
      <w:r>
        <w:rPr>
          <w:szCs w:val="24"/>
          <w:lang w:val="lt-LT"/>
        </w:rPr>
        <w:t xml:space="preserve">7.2. </w:t>
      </w:r>
      <w:r w:rsidR="0070552C" w:rsidRPr="00A7030B">
        <w:rPr>
          <w:szCs w:val="24"/>
          <w:lang w:val="lt-LT"/>
        </w:rPr>
        <w:t>Jeigu viena Šalių atsisako vykdyti arba netinkamai vykdo Sutarties sąlygas, kita Šalis turi teisę vienašališkai nutraukti Sutartį apie tai prieš 14 (keturiolika) kalendorinių dienų raštu pranešdama kitai Šaliai, jei per nustatytą terminą pranešimą gavusi šalis nepašalina Sutarties pažeidimo. Šiuo atveju atsisakanti vykdyti Sutarties sąlygas arba netinkamai jas vykdanti Šalis atlygina turėtus kitos Šalies nuostolius.</w:t>
      </w:r>
    </w:p>
    <w:p w14:paraId="4D5F783E" w14:textId="7562A747" w:rsidR="0070552C" w:rsidRPr="00A7030B" w:rsidRDefault="008958FA" w:rsidP="00D35805">
      <w:pPr>
        <w:pStyle w:val="Sraopastraipa1"/>
        <w:overflowPunct/>
        <w:autoSpaceDE/>
        <w:autoSpaceDN/>
        <w:adjustRightInd/>
        <w:spacing w:after="0"/>
        <w:ind w:left="426" w:hanging="426"/>
        <w:contextualSpacing w:val="0"/>
        <w:textAlignment w:val="auto"/>
        <w:rPr>
          <w:szCs w:val="24"/>
          <w:lang w:val="lt-LT"/>
        </w:rPr>
      </w:pPr>
      <w:r>
        <w:rPr>
          <w:szCs w:val="24"/>
          <w:lang w:val="lt-LT"/>
        </w:rPr>
        <w:t xml:space="preserve">7.3. </w:t>
      </w:r>
      <w:r w:rsidR="001F4879">
        <w:rPr>
          <w:szCs w:val="24"/>
          <w:lang w:val="lt-LT"/>
        </w:rPr>
        <w:t xml:space="preserve">Paslaugų gavėjas </w:t>
      </w:r>
      <w:r w:rsidR="0070552C" w:rsidRPr="00A7030B">
        <w:rPr>
          <w:szCs w:val="24"/>
          <w:lang w:val="lt-LT"/>
        </w:rPr>
        <w:t xml:space="preserve">turi teisę vienašališkai neteismine tvarka nutraukti Sutartį, įspėjusi </w:t>
      </w:r>
      <w:r w:rsidR="001F4879">
        <w:rPr>
          <w:szCs w:val="24"/>
          <w:lang w:val="lt-LT"/>
        </w:rPr>
        <w:t>T</w:t>
      </w:r>
      <w:r w:rsidR="0070552C" w:rsidRPr="00A7030B">
        <w:rPr>
          <w:szCs w:val="24"/>
          <w:lang w:val="lt-LT"/>
        </w:rPr>
        <w:t>i</w:t>
      </w:r>
      <w:r w:rsidR="001F4879">
        <w:rPr>
          <w:szCs w:val="24"/>
          <w:lang w:val="lt-LT"/>
        </w:rPr>
        <w:t>e</w:t>
      </w:r>
      <w:r w:rsidR="0070552C" w:rsidRPr="00A7030B">
        <w:rPr>
          <w:szCs w:val="24"/>
          <w:lang w:val="lt-LT"/>
        </w:rPr>
        <w:t>kėją ne vėliau kaip prieš 30 kalendorinių dienų.</w:t>
      </w:r>
    </w:p>
    <w:p w14:paraId="6294CC05" w14:textId="60CA4F46" w:rsidR="0070552C" w:rsidRDefault="008958FA" w:rsidP="00D35805">
      <w:pPr>
        <w:pStyle w:val="Sraopastraipa1"/>
        <w:overflowPunct/>
        <w:autoSpaceDE/>
        <w:autoSpaceDN/>
        <w:adjustRightInd/>
        <w:spacing w:after="0"/>
        <w:ind w:left="426" w:hanging="426"/>
        <w:contextualSpacing w:val="0"/>
        <w:textAlignment w:val="auto"/>
        <w:rPr>
          <w:szCs w:val="24"/>
          <w:lang w:val="lt-LT"/>
        </w:rPr>
      </w:pPr>
      <w:r>
        <w:rPr>
          <w:szCs w:val="24"/>
          <w:lang w:val="lt-LT"/>
        </w:rPr>
        <w:lastRenderedPageBreak/>
        <w:t xml:space="preserve">7.4. </w:t>
      </w:r>
      <w:r w:rsidR="0070552C" w:rsidRPr="00A7030B">
        <w:rPr>
          <w:szCs w:val="24"/>
          <w:lang w:val="lt-LT"/>
        </w:rPr>
        <w:t>Sutarties nutraukimas neatleidžia vienos Šalies nuo įsipareigojimų kitai Šaliai, kuriuos ji prisiėmė pagal Sutartį iki Sutarties nutraukimo dienos, įvykdymo.</w:t>
      </w:r>
    </w:p>
    <w:p w14:paraId="4C50211F" w14:textId="77777777" w:rsidR="00741519" w:rsidRPr="00A7030B" w:rsidRDefault="00741519" w:rsidP="00DA103D">
      <w:pPr>
        <w:pStyle w:val="Sraopastraipa1"/>
        <w:overflowPunct/>
        <w:autoSpaceDE/>
        <w:autoSpaceDN/>
        <w:adjustRightInd/>
        <w:spacing w:after="0"/>
        <w:ind w:left="426" w:hanging="426"/>
        <w:contextualSpacing w:val="0"/>
        <w:textAlignment w:val="auto"/>
        <w:rPr>
          <w:szCs w:val="24"/>
          <w:lang w:val="lt-LT"/>
        </w:rPr>
      </w:pPr>
    </w:p>
    <w:p w14:paraId="36422D31" w14:textId="3080262E" w:rsidR="0070552C" w:rsidRDefault="008958FA" w:rsidP="00DA103D">
      <w:pPr>
        <w:pStyle w:val="Sraopastraipa1"/>
        <w:overflowPunct/>
        <w:autoSpaceDE/>
        <w:autoSpaceDN/>
        <w:adjustRightInd/>
        <w:spacing w:after="0"/>
        <w:ind w:left="0" w:firstLine="0"/>
        <w:contextualSpacing w:val="0"/>
        <w:jc w:val="center"/>
        <w:textAlignment w:val="auto"/>
        <w:rPr>
          <w:b/>
          <w:szCs w:val="24"/>
          <w:lang w:val="lt-LT"/>
        </w:rPr>
      </w:pPr>
      <w:r>
        <w:rPr>
          <w:b/>
          <w:szCs w:val="24"/>
          <w:lang w:val="lt-LT"/>
        </w:rPr>
        <w:t xml:space="preserve">8. </w:t>
      </w:r>
      <w:r w:rsidR="0070552C" w:rsidRPr="00A7030B">
        <w:rPr>
          <w:b/>
          <w:szCs w:val="24"/>
          <w:lang w:val="lt-LT"/>
        </w:rPr>
        <w:t>BAIGIAMOSIOS NUOSTATOS</w:t>
      </w:r>
    </w:p>
    <w:p w14:paraId="3F458C67" w14:textId="77777777" w:rsidR="00DA103D" w:rsidRPr="00A7030B" w:rsidRDefault="00DA103D" w:rsidP="00DA103D">
      <w:pPr>
        <w:pStyle w:val="Sraopastraipa1"/>
        <w:overflowPunct/>
        <w:autoSpaceDE/>
        <w:autoSpaceDN/>
        <w:adjustRightInd/>
        <w:spacing w:after="0"/>
        <w:ind w:left="0" w:firstLine="0"/>
        <w:contextualSpacing w:val="0"/>
        <w:textAlignment w:val="auto"/>
        <w:rPr>
          <w:b/>
          <w:szCs w:val="24"/>
          <w:lang w:val="lt-LT"/>
        </w:rPr>
      </w:pPr>
    </w:p>
    <w:p w14:paraId="23CC898E" w14:textId="37D9BB75" w:rsidR="0070552C" w:rsidRPr="00A706A8" w:rsidRDefault="008958FA" w:rsidP="00E65A30">
      <w:pPr>
        <w:pStyle w:val="Sraopastraipa1"/>
        <w:overflowPunct/>
        <w:autoSpaceDE/>
        <w:autoSpaceDN/>
        <w:adjustRightInd/>
        <w:spacing w:after="0"/>
        <w:ind w:left="426" w:hanging="426"/>
        <w:contextualSpacing w:val="0"/>
        <w:textAlignment w:val="auto"/>
        <w:rPr>
          <w:szCs w:val="24"/>
          <w:lang w:val="lt-LT"/>
        </w:rPr>
      </w:pPr>
      <w:r>
        <w:rPr>
          <w:szCs w:val="24"/>
          <w:lang w:val="lt-LT"/>
        </w:rPr>
        <w:t xml:space="preserve">8.1. </w:t>
      </w:r>
      <w:r w:rsidR="0070552C" w:rsidRPr="00A706A8">
        <w:rPr>
          <w:szCs w:val="24"/>
          <w:lang w:val="lt-LT"/>
        </w:rPr>
        <w:t xml:space="preserve">Sutartis įsigalioja nuo pasirašymo dienos ir galioja iki </w:t>
      </w:r>
      <w:r w:rsidR="0070552C">
        <w:rPr>
          <w:szCs w:val="24"/>
          <w:lang w:val="lt-LT"/>
        </w:rPr>
        <w:t xml:space="preserve">visiško </w:t>
      </w:r>
      <w:r w:rsidR="009D1958">
        <w:rPr>
          <w:szCs w:val="24"/>
          <w:lang w:val="lt-LT"/>
        </w:rPr>
        <w:t>Š</w:t>
      </w:r>
      <w:r w:rsidR="0070552C">
        <w:rPr>
          <w:szCs w:val="24"/>
          <w:lang w:val="lt-LT"/>
        </w:rPr>
        <w:t>alių įsipareigojimų įvykdymo</w:t>
      </w:r>
      <w:r w:rsidR="0070552C" w:rsidRPr="00A706A8">
        <w:rPr>
          <w:szCs w:val="24"/>
          <w:lang w:val="lt-LT"/>
        </w:rPr>
        <w:t xml:space="preserve">.  </w:t>
      </w:r>
    </w:p>
    <w:p w14:paraId="78C5D929" w14:textId="0ABCA50F" w:rsidR="0070552C" w:rsidRPr="005C04B2" w:rsidRDefault="008958FA" w:rsidP="00E65A30">
      <w:pPr>
        <w:pStyle w:val="Sraopastraipa1"/>
        <w:overflowPunct/>
        <w:autoSpaceDE/>
        <w:autoSpaceDN/>
        <w:adjustRightInd/>
        <w:spacing w:after="0"/>
        <w:ind w:left="426" w:hanging="426"/>
        <w:contextualSpacing w:val="0"/>
        <w:textAlignment w:val="auto"/>
        <w:rPr>
          <w:szCs w:val="24"/>
          <w:lang w:val="lt-LT"/>
        </w:rPr>
      </w:pPr>
      <w:r>
        <w:rPr>
          <w:caps/>
          <w:szCs w:val="24"/>
          <w:lang w:val="lt-LT"/>
        </w:rPr>
        <w:t xml:space="preserve">8.2. </w:t>
      </w:r>
      <w:r w:rsidR="0070552C" w:rsidRPr="005C04B2">
        <w:rPr>
          <w:caps/>
          <w:szCs w:val="24"/>
          <w:lang w:val="lt-LT"/>
        </w:rPr>
        <w:t>S</w:t>
      </w:r>
      <w:r w:rsidR="0070552C" w:rsidRPr="005C04B2">
        <w:rPr>
          <w:szCs w:val="24"/>
        </w:rPr>
        <w:t xml:space="preserve">utarties sąlygos </w:t>
      </w:r>
      <w:r w:rsidR="002C3F19">
        <w:rPr>
          <w:szCs w:val="24"/>
        </w:rPr>
        <w:t>S</w:t>
      </w:r>
      <w:r w:rsidR="0070552C" w:rsidRPr="005C04B2">
        <w:rPr>
          <w:szCs w:val="24"/>
        </w:rPr>
        <w:t xml:space="preserve">utarties galiojimo laikotarpiu gali būti keičiamos </w:t>
      </w:r>
      <w:r w:rsidR="0070552C" w:rsidRPr="005C04B2">
        <w:rPr>
          <w:szCs w:val="24"/>
          <w:lang w:val="lt-LT"/>
        </w:rPr>
        <w:t>LR V</w:t>
      </w:r>
      <w:r w:rsidR="0070552C" w:rsidRPr="005C04B2">
        <w:rPr>
          <w:szCs w:val="24"/>
        </w:rPr>
        <w:t xml:space="preserve">iešųjų pirkimų įstatymo 89 straipsnio 1-3 dalyse numatyta tvarka. </w:t>
      </w:r>
      <w:r w:rsidR="002C3F19">
        <w:rPr>
          <w:szCs w:val="24"/>
        </w:rPr>
        <w:t>Š</w:t>
      </w:r>
      <w:r w:rsidR="0070552C" w:rsidRPr="005C04B2">
        <w:rPr>
          <w:szCs w:val="24"/>
        </w:rPr>
        <w:t xml:space="preserve">ios </w:t>
      </w:r>
      <w:r w:rsidR="002C3F19">
        <w:rPr>
          <w:szCs w:val="24"/>
        </w:rPr>
        <w:t>S</w:t>
      </w:r>
      <w:r w:rsidR="0070552C" w:rsidRPr="005C04B2">
        <w:rPr>
          <w:szCs w:val="24"/>
        </w:rPr>
        <w:t xml:space="preserve">utarties šalis gali būti pakeista </w:t>
      </w:r>
      <w:r w:rsidR="0070552C" w:rsidRPr="005C04B2">
        <w:rPr>
          <w:szCs w:val="24"/>
          <w:lang w:val="lt-LT"/>
        </w:rPr>
        <w:t>LR</w:t>
      </w:r>
      <w:r w:rsidR="0070552C" w:rsidRPr="005C04B2">
        <w:rPr>
          <w:szCs w:val="24"/>
        </w:rPr>
        <w:t xml:space="preserve"> </w:t>
      </w:r>
      <w:r w:rsidR="0070552C" w:rsidRPr="005C04B2">
        <w:rPr>
          <w:szCs w:val="24"/>
          <w:lang w:val="lt-LT"/>
        </w:rPr>
        <w:t>V</w:t>
      </w:r>
      <w:r w:rsidR="0070552C" w:rsidRPr="005C04B2">
        <w:rPr>
          <w:szCs w:val="24"/>
        </w:rPr>
        <w:t xml:space="preserve">iešųjų pirkimų įstatymo 89 straipsnio 1 dalies 4 punkte numatytais atvejais. </w:t>
      </w:r>
      <w:r w:rsidR="002C3F19">
        <w:rPr>
          <w:szCs w:val="24"/>
        </w:rPr>
        <w:t>Vi</w:t>
      </w:r>
      <w:r w:rsidR="0070552C" w:rsidRPr="005C04B2">
        <w:rPr>
          <w:szCs w:val="24"/>
        </w:rPr>
        <w:t xml:space="preserve">sais atvejais keičiant </w:t>
      </w:r>
      <w:r w:rsidR="002C3F19">
        <w:rPr>
          <w:szCs w:val="24"/>
        </w:rPr>
        <w:t>S</w:t>
      </w:r>
      <w:r w:rsidR="0070552C" w:rsidRPr="005C04B2">
        <w:rPr>
          <w:szCs w:val="24"/>
        </w:rPr>
        <w:t>utarties sąlygas turi būti nepažeistos 89 straipsnio 4 dalies sąlygos</w:t>
      </w:r>
      <w:r w:rsidR="0070552C" w:rsidRPr="005C04B2">
        <w:rPr>
          <w:szCs w:val="24"/>
          <w:lang w:val="lt-LT"/>
        </w:rPr>
        <w:t xml:space="preserve">. </w:t>
      </w:r>
    </w:p>
    <w:p w14:paraId="5928EC29" w14:textId="03960DAA" w:rsidR="0070552C" w:rsidRPr="00A7030B" w:rsidRDefault="008958FA" w:rsidP="00E65A30">
      <w:pPr>
        <w:pStyle w:val="Sraopastraipa1"/>
        <w:overflowPunct/>
        <w:autoSpaceDE/>
        <w:autoSpaceDN/>
        <w:adjustRightInd/>
        <w:spacing w:after="0"/>
        <w:ind w:left="426" w:hanging="426"/>
        <w:contextualSpacing w:val="0"/>
        <w:textAlignment w:val="auto"/>
        <w:rPr>
          <w:szCs w:val="24"/>
          <w:lang w:val="lt-LT"/>
        </w:rPr>
      </w:pPr>
      <w:r>
        <w:rPr>
          <w:szCs w:val="24"/>
          <w:lang w:val="lt-LT"/>
        </w:rPr>
        <w:t xml:space="preserve">8.3. </w:t>
      </w:r>
      <w:r w:rsidR="0070552C" w:rsidRPr="00A7030B">
        <w:rPr>
          <w:szCs w:val="24"/>
          <w:lang w:val="lt-LT"/>
        </w:rPr>
        <w:t>Nė viena Šalis negali perleisti savo teisių ir pareigų pagal šią Sutartį be kitos Šalies išankstinio rašytinio sutikimo.</w:t>
      </w:r>
    </w:p>
    <w:p w14:paraId="11F8BAE3" w14:textId="5BDCE794" w:rsidR="0070552C" w:rsidRPr="00A7030B" w:rsidRDefault="008958FA" w:rsidP="00E65A30">
      <w:pPr>
        <w:pStyle w:val="Sraopastraipa1"/>
        <w:overflowPunct/>
        <w:autoSpaceDE/>
        <w:autoSpaceDN/>
        <w:adjustRightInd/>
        <w:spacing w:after="0"/>
        <w:ind w:left="426" w:hanging="426"/>
        <w:contextualSpacing w:val="0"/>
        <w:textAlignment w:val="auto"/>
        <w:rPr>
          <w:szCs w:val="24"/>
          <w:lang w:val="lt-LT"/>
        </w:rPr>
      </w:pPr>
      <w:r>
        <w:rPr>
          <w:szCs w:val="24"/>
          <w:lang w:val="lt-LT"/>
        </w:rPr>
        <w:t xml:space="preserve">8.4. </w:t>
      </w:r>
      <w:r w:rsidR="0070552C" w:rsidRPr="00A7030B">
        <w:rPr>
          <w:szCs w:val="24"/>
          <w:lang w:val="lt-LT"/>
        </w:rPr>
        <w:t>Visi rašytiniai pranešimai, vienos iš Šalių skirti kitai Šaliai, pateikti el. paštu, laikomi atlikti tinkamu būdu, jei buvo adresuoti šioje Sutartyje nurodytais kontaktiniais adresais.</w:t>
      </w:r>
    </w:p>
    <w:p w14:paraId="0E264FB7" w14:textId="465CEE7F" w:rsidR="0070552C" w:rsidRPr="00A7030B" w:rsidRDefault="008958FA" w:rsidP="00E65A30">
      <w:pPr>
        <w:pStyle w:val="Sraopastraipa1"/>
        <w:overflowPunct/>
        <w:autoSpaceDE/>
        <w:autoSpaceDN/>
        <w:adjustRightInd/>
        <w:spacing w:after="0"/>
        <w:ind w:left="426" w:hanging="426"/>
        <w:contextualSpacing w:val="0"/>
        <w:textAlignment w:val="auto"/>
        <w:rPr>
          <w:szCs w:val="24"/>
          <w:lang w:val="lt-LT"/>
        </w:rPr>
      </w:pPr>
      <w:r>
        <w:rPr>
          <w:szCs w:val="24"/>
          <w:lang w:val="lt-LT"/>
        </w:rPr>
        <w:t xml:space="preserve">8.5. </w:t>
      </w:r>
      <w:r w:rsidR="0070552C" w:rsidRPr="00A7030B">
        <w:rPr>
          <w:szCs w:val="24"/>
          <w:lang w:val="lt-LT"/>
        </w:rPr>
        <w:t>Iš Sutarties kilę ginčai sprendžiami derybose. Nesusitarus ginčai sprendžiami Lietuvos Respublikos įstatymų nustatyta tvarka, Lietuvos Respublikos teisme pagal Užsakovo buveinės vietą bei Lietuvos Respublikos teisę.</w:t>
      </w:r>
    </w:p>
    <w:p w14:paraId="7024DBE8" w14:textId="77777777" w:rsidR="008958FA" w:rsidRDefault="008958FA" w:rsidP="00E65A30">
      <w:pPr>
        <w:pStyle w:val="Sraopastraipa1"/>
        <w:overflowPunct/>
        <w:autoSpaceDE/>
        <w:autoSpaceDN/>
        <w:adjustRightInd/>
        <w:spacing w:after="0"/>
        <w:ind w:left="426" w:hanging="426"/>
        <w:contextualSpacing w:val="0"/>
        <w:textAlignment w:val="auto"/>
        <w:rPr>
          <w:szCs w:val="24"/>
          <w:lang w:val="lt-LT"/>
        </w:rPr>
      </w:pPr>
      <w:r>
        <w:rPr>
          <w:szCs w:val="24"/>
          <w:lang w:val="lt-LT"/>
        </w:rPr>
        <w:t xml:space="preserve">8.6. </w:t>
      </w:r>
      <w:r w:rsidR="0070552C" w:rsidRPr="00A7030B">
        <w:rPr>
          <w:szCs w:val="24"/>
          <w:lang w:val="lt-LT"/>
        </w:rPr>
        <w:t>Sutartis sudaryta dviem egzemplioriais, turinčiais vienodą teisinę galią, po vieną kiekvienai Šaliai. Šalys pasirašo kiekvieną Sutarties lapą.</w:t>
      </w:r>
    </w:p>
    <w:p w14:paraId="4F7CE9DE" w14:textId="03C7CDAE" w:rsidR="000E6621" w:rsidRDefault="008958FA" w:rsidP="00E65A30">
      <w:pPr>
        <w:pStyle w:val="Sraopastraipa1"/>
        <w:overflowPunct/>
        <w:autoSpaceDE/>
        <w:autoSpaceDN/>
        <w:adjustRightInd/>
        <w:spacing w:after="0"/>
        <w:ind w:left="426" w:hanging="426"/>
        <w:contextualSpacing w:val="0"/>
        <w:textAlignment w:val="auto"/>
      </w:pPr>
      <w:r>
        <w:rPr>
          <w:szCs w:val="24"/>
          <w:lang w:val="lt-LT"/>
        </w:rPr>
        <w:t xml:space="preserve">8.9. </w:t>
      </w:r>
      <w:r w:rsidR="000E6621" w:rsidRPr="000E6621">
        <w:t>Sutarties priedai yra sudėtinės ir neatskiriamos šios Sutarties dalys</w:t>
      </w:r>
      <w:r w:rsidR="000E6621">
        <w:t>:</w:t>
      </w:r>
    </w:p>
    <w:p w14:paraId="232A314D" w14:textId="4B5BFC28" w:rsidR="001F4879" w:rsidRDefault="001F4879" w:rsidP="00DA103D">
      <w:pPr>
        <w:pStyle w:val="Sraopastraipa1"/>
        <w:overflowPunct/>
        <w:autoSpaceDE/>
        <w:autoSpaceDN/>
        <w:adjustRightInd/>
        <w:spacing w:after="0"/>
        <w:ind w:left="851" w:hanging="426"/>
        <w:contextualSpacing w:val="0"/>
        <w:textAlignment w:val="auto"/>
        <w:rPr>
          <w:lang w:val="lt-LT"/>
        </w:rPr>
      </w:pPr>
      <w:r w:rsidRPr="006707F0">
        <w:rPr>
          <w:i/>
          <w:iCs/>
          <w:lang w:val="lt-LT"/>
        </w:rPr>
        <w:t>1 priedas</w:t>
      </w:r>
      <w:r w:rsidR="006707F0" w:rsidRPr="006707F0">
        <w:rPr>
          <w:i/>
          <w:iCs/>
          <w:lang w:val="lt-LT"/>
        </w:rPr>
        <w:t>.</w:t>
      </w:r>
      <w:r>
        <w:rPr>
          <w:lang w:val="lt-LT"/>
        </w:rPr>
        <w:t xml:space="preserve"> </w:t>
      </w:r>
      <w:r w:rsidR="009B29E6">
        <w:rPr>
          <w:lang w:val="lt-LT"/>
        </w:rPr>
        <w:t>T</w:t>
      </w:r>
      <w:r>
        <w:rPr>
          <w:lang w:val="lt-LT"/>
        </w:rPr>
        <w:t>echninė specifikacija.</w:t>
      </w:r>
    </w:p>
    <w:p w14:paraId="6584EAAA" w14:textId="22E56F63" w:rsidR="001F4879" w:rsidRPr="001F4879" w:rsidRDefault="001F4879" w:rsidP="00DA103D">
      <w:pPr>
        <w:pStyle w:val="Sraopastraipa1"/>
        <w:overflowPunct/>
        <w:autoSpaceDE/>
        <w:autoSpaceDN/>
        <w:adjustRightInd/>
        <w:spacing w:after="0"/>
        <w:ind w:left="851" w:hanging="426"/>
        <w:contextualSpacing w:val="0"/>
        <w:textAlignment w:val="auto"/>
        <w:rPr>
          <w:szCs w:val="24"/>
          <w:lang w:val="lt-LT"/>
        </w:rPr>
      </w:pPr>
      <w:r w:rsidRPr="006707F0">
        <w:rPr>
          <w:i/>
          <w:iCs/>
          <w:lang w:val="lt-LT"/>
        </w:rPr>
        <w:t>2 priedas</w:t>
      </w:r>
      <w:r w:rsidR="006707F0" w:rsidRPr="006707F0">
        <w:rPr>
          <w:i/>
          <w:iCs/>
          <w:lang w:val="lt-LT"/>
        </w:rPr>
        <w:t>.</w:t>
      </w:r>
      <w:r w:rsidR="00336658">
        <w:rPr>
          <w:lang w:val="lt-LT"/>
        </w:rPr>
        <w:t xml:space="preserve"> Paslaugų įkainiai</w:t>
      </w:r>
      <w:r>
        <w:rPr>
          <w:lang w:val="lt-LT"/>
        </w:rPr>
        <w:t>.</w:t>
      </w:r>
    </w:p>
    <w:p w14:paraId="56716BBE" w14:textId="77777777" w:rsidR="000E6621" w:rsidRPr="000E6621" w:rsidRDefault="000E6621" w:rsidP="00DA103D">
      <w:pPr>
        <w:pStyle w:val="Sraopastraipa"/>
        <w:tabs>
          <w:tab w:val="left" w:pos="1201"/>
        </w:tabs>
        <w:suppressAutoHyphens/>
        <w:spacing w:after="0" w:line="276" w:lineRule="auto"/>
        <w:ind w:left="0"/>
        <w:contextualSpacing w:val="0"/>
        <w:jc w:val="both"/>
        <w:rPr>
          <w:szCs w:val="24"/>
        </w:rPr>
      </w:pPr>
    </w:p>
    <w:p w14:paraId="3D182789" w14:textId="1C417ED0" w:rsidR="00DA103D" w:rsidRDefault="008958FA" w:rsidP="00DA103D">
      <w:pPr>
        <w:suppressAutoHyphens/>
        <w:autoSpaceDN w:val="0"/>
        <w:spacing w:after="0" w:line="276" w:lineRule="auto"/>
        <w:jc w:val="center"/>
        <w:textAlignment w:val="baseline"/>
        <w:rPr>
          <w:rFonts w:ascii="Times New Roman" w:eastAsia="Times New Roman" w:hAnsi="Times New Roman" w:cs="Times New Roman"/>
          <w:b/>
          <w:sz w:val="24"/>
          <w:szCs w:val="24"/>
        </w:rPr>
      </w:pPr>
      <w:r w:rsidRPr="009B29E6">
        <w:rPr>
          <w:rFonts w:ascii="Times New Roman" w:eastAsia="Times New Roman" w:hAnsi="Times New Roman" w:cs="Times New Roman"/>
          <w:b/>
          <w:sz w:val="24"/>
          <w:szCs w:val="24"/>
        </w:rPr>
        <w:t xml:space="preserve">9. </w:t>
      </w:r>
      <w:r w:rsidR="00DA103D">
        <w:rPr>
          <w:rFonts w:ascii="Times New Roman" w:eastAsia="Times New Roman" w:hAnsi="Times New Roman" w:cs="Times New Roman"/>
          <w:b/>
          <w:sz w:val="24"/>
          <w:szCs w:val="24"/>
        </w:rPr>
        <w:t>REKVIZITAI</w:t>
      </w:r>
    </w:p>
    <w:p w14:paraId="17AAA1E5" w14:textId="77777777" w:rsidR="00DA103D" w:rsidRDefault="00DA103D" w:rsidP="00DA103D">
      <w:pPr>
        <w:suppressAutoHyphens/>
        <w:autoSpaceDN w:val="0"/>
        <w:spacing w:after="0" w:line="276" w:lineRule="auto"/>
        <w:jc w:val="center"/>
        <w:textAlignment w:val="baseline"/>
        <w:rPr>
          <w:rFonts w:ascii="Times New Roman" w:eastAsia="Times New Roman" w:hAnsi="Times New Roman" w:cs="Times New Roman"/>
          <w:b/>
          <w:sz w:val="24"/>
          <w:szCs w:val="24"/>
        </w:rPr>
      </w:pPr>
    </w:p>
    <w:p w14:paraId="0AC4A39B" w14:textId="4D66503D" w:rsidR="000E6621" w:rsidRPr="009B29E6" w:rsidRDefault="000E6621" w:rsidP="008958FA">
      <w:pPr>
        <w:suppressAutoHyphens/>
        <w:autoSpaceDN w:val="0"/>
        <w:spacing w:before="120" w:after="120" w:line="276" w:lineRule="auto"/>
        <w:textAlignment w:val="baseline"/>
        <w:rPr>
          <w:rFonts w:ascii="Times New Roman" w:eastAsia="Times New Roman" w:hAnsi="Times New Roman" w:cs="Times New Roman"/>
          <w:b/>
          <w:sz w:val="24"/>
          <w:szCs w:val="24"/>
        </w:rPr>
      </w:pPr>
      <w:r w:rsidRPr="009B29E6">
        <w:rPr>
          <w:rFonts w:ascii="Times New Roman" w:eastAsia="Times New Roman" w:hAnsi="Times New Roman" w:cs="Times New Roman"/>
          <w:b/>
          <w:sz w:val="24"/>
          <w:szCs w:val="24"/>
        </w:rPr>
        <w:t>PASLAUGŲ GAVĖJAS</w:t>
      </w:r>
      <w:r w:rsidRPr="009B29E6">
        <w:rPr>
          <w:rFonts w:ascii="Times New Roman" w:eastAsia="Times New Roman" w:hAnsi="Times New Roman" w:cs="Times New Roman"/>
          <w:b/>
          <w:sz w:val="24"/>
          <w:szCs w:val="24"/>
        </w:rPr>
        <w:tab/>
      </w:r>
      <w:r w:rsidRPr="009B29E6">
        <w:rPr>
          <w:rFonts w:ascii="Times New Roman" w:eastAsia="Times New Roman" w:hAnsi="Times New Roman" w:cs="Times New Roman"/>
          <w:b/>
          <w:sz w:val="24"/>
          <w:szCs w:val="24"/>
        </w:rPr>
        <w:tab/>
      </w:r>
      <w:r w:rsidR="008958FA" w:rsidRPr="009B29E6">
        <w:rPr>
          <w:rFonts w:ascii="Times New Roman" w:eastAsia="Times New Roman" w:hAnsi="Times New Roman" w:cs="Times New Roman"/>
          <w:b/>
          <w:sz w:val="24"/>
          <w:szCs w:val="24"/>
        </w:rPr>
        <w:tab/>
      </w:r>
      <w:r w:rsidR="00DA103D">
        <w:rPr>
          <w:rFonts w:ascii="Times New Roman" w:eastAsia="Times New Roman" w:hAnsi="Times New Roman" w:cs="Times New Roman"/>
          <w:b/>
          <w:sz w:val="24"/>
          <w:szCs w:val="24"/>
        </w:rPr>
        <w:t xml:space="preserve">     </w:t>
      </w:r>
      <w:r w:rsidR="006707F0">
        <w:rPr>
          <w:rFonts w:ascii="Times New Roman" w:eastAsia="Times New Roman" w:hAnsi="Times New Roman" w:cs="Times New Roman"/>
          <w:b/>
          <w:sz w:val="24"/>
          <w:szCs w:val="24"/>
        </w:rPr>
        <w:t xml:space="preserve">    </w:t>
      </w:r>
      <w:r w:rsidRPr="009B29E6">
        <w:rPr>
          <w:rFonts w:ascii="Times New Roman" w:eastAsia="Times New Roman" w:hAnsi="Times New Roman" w:cs="Times New Roman"/>
          <w:b/>
          <w:sz w:val="24"/>
          <w:szCs w:val="24"/>
        </w:rPr>
        <w:t>TIEKĖJAS</w:t>
      </w:r>
    </w:p>
    <w:tbl>
      <w:tblPr>
        <w:tblW w:w="10466" w:type="dxa"/>
        <w:tblInd w:w="-30" w:type="dxa"/>
        <w:tblLayout w:type="fixed"/>
        <w:tblLook w:val="0000" w:firstRow="0" w:lastRow="0" w:firstColumn="0" w:lastColumn="0" w:noHBand="0" w:noVBand="0"/>
      </w:tblPr>
      <w:tblGrid>
        <w:gridCol w:w="5700"/>
        <w:gridCol w:w="4766"/>
      </w:tblGrid>
      <w:tr w:rsidR="000E6621" w:rsidRPr="009B29E6" w14:paraId="786BF315" w14:textId="77777777" w:rsidTr="009D1958">
        <w:trPr>
          <w:trHeight w:val="269"/>
        </w:trPr>
        <w:tc>
          <w:tcPr>
            <w:tcW w:w="5700" w:type="dxa"/>
            <w:shd w:val="clear" w:color="auto" w:fill="auto"/>
          </w:tcPr>
          <w:p w14:paraId="34C52C0E" w14:textId="77777777" w:rsidR="000E6621" w:rsidRPr="009B29E6" w:rsidRDefault="000E6621" w:rsidP="00F65843">
            <w:pPr>
              <w:suppressLineNumbers/>
              <w:tabs>
                <w:tab w:val="left" w:pos="426"/>
              </w:tabs>
              <w:spacing w:after="0" w:line="276" w:lineRule="auto"/>
              <w:rPr>
                <w:rFonts w:ascii="Times New Roman" w:eastAsia="Times New Roman" w:hAnsi="Times New Roman" w:cs="Times New Roman"/>
                <w:b/>
                <w:sz w:val="24"/>
                <w:szCs w:val="24"/>
                <w:lang w:eastAsia="fi-FI"/>
              </w:rPr>
            </w:pPr>
            <w:r w:rsidRPr="009B29E6">
              <w:rPr>
                <w:rFonts w:ascii="Times New Roman" w:eastAsia="Times New Roman" w:hAnsi="Times New Roman" w:cs="Times New Roman"/>
                <w:b/>
                <w:sz w:val="24"/>
                <w:szCs w:val="24"/>
                <w:lang w:eastAsia="fi-FI"/>
              </w:rPr>
              <w:t>UAB „Telšių regiono atliekų tvarkymo centras“</w:t>
            </w:r>
          </w:p>
        </w:tc>
        <w:tc>
          <w:tcPr>
            <w:tcW w:w="4766" w:type="dxa"/>
            <w:shd w:val="clear" w:color="auto" w:fill="auto"/>
          </w:tcPr>
          <w:p w14:paraId="0B37D826" w14:textId="5355591B" w:rsidR="000E6621" w:rsidRPr="009B29E6" w:rsidRDefault="000E6621" w:rsidP="00F65843">
            <w:pPr>
              <w:tabs>
                <w:tab w:val="left" w:pos="426"/>
              </w:tabs>
              <w:snapToGrid w:val="0"/>
              <w:spacing w:after="0" w:line="276" w:lineRule="auto"/>
              <w:rPr>
                <w:rFonts w:ascii="Times New Roman" w:eastAsia="Times New Roman" w:hAnsi="Times New Roman" w:cs="Times New Roman"/>
                <w:b/>
                <w:sz w:val="24"/>
                <w:szCs w:val="24"/>
                <w:lang w:eastAsia="fi-FI"/>
              </w:rPr>
            </w:pPr>
            <w:r w:rsidRPr="009B29E6">
              <w:rPr>
                <w:rFonts w:ascii="Times New Roman" w:eastAsia="Times New Roman" w:hAnsi="Times New Roman" w:cs="Times New Roman"/>
                <w:b/>
                <w:sz w:val="24"/>
                <w:szCs w:val="24"/>
                <w:lang w:eastAsia="fi-FI"/>
              </w:rPr>
              <w:t>UAB „AUTOALVUS“</w:t>
            </w:r>
          </w:p>
        </w:tc>
      </w:tr>
      <w:tr w:rsidR="000F5A64" w:rsidRPr="000F5A64" w14:paraId="30A4FE29" w14:textId="77777777" w:rsidTr="009D1958">
        <w:trPr>
          <w:trHeight w:val="3304"/>
        </w:trPr>
        <w:tc>
          <w:tcPr>
            <w:tcW w:w="5700" w:type="dxa"/>
            <w:shd w:val="clear" w:color="auto" w:fill="auto"/>
          </w:tcPr>
          <w:p w14:paraId="60595F31" w14:textId="3B9C4C87"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 xml:space="preserve">Adresas J. Tumo-Vaižganto g. 91, LT-90143, Plungė </w:t>
            </w:r>
          </w:p>
          <w:p w14:paraId="5FA5D0A9" w14:textId="77777777"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 xml:space="preserve">Įmonės kodas 171780190 </w:t>
            </w:r>
          </w:p>
          <w:p w14:paraId="7742D8E1" w14:textId="77777777"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PVM kodas LT100001362119</w:t>
            </w:r>
          </w:p>
          <w:p w14:paraId="5A8728BF" w14:textId="50C1507E"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 xml:space="preserve">Tel. </w:t>
            </w:r>
            <w:r w:rsidR="009D1958" w:rsidRPr="000F5A64">
              <w:rPr>
                <w:rFonts w:ascii="Times New Roman" w:eastAsia="Times New Roman" w:hAnsi="Times New Roman" w:cs="Times New Roman"/>
                <w:color w:val="000000" w:themeColor="text1"/>
                <w:sz w:val="24"/>
                <w:szCs w:val="24"/>
                <w:lang w:eastAsia="fi-FI"/>
              </w:rPr>
              <w:t>+370</w:t>
            </w:r>
            <w:r w:rsidRPr="000F5A64">
              <w:rPr>
                <w:rFonts w:ascii="Times New Roman" w:eastAsia="Times New Roman" w:hAnsi="Times New Roman" w:cs="Times New Roman"/>
                <w:color w:val="000000" w:themeColor="text1"/>
                <w:sz w:val="24"/>
                <w:szCs w:val="24"/>
                <w:lang w:eastAsia="fi-FI"/>
              </w:rPr>
              <w:t> 448 50043</w:t>
            </w:r>
          </w:p>
          <w:p w14:paraId="0E330EB7" w14:textId="77777777"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 xml:space="preserve">El. paštas </w:t>
            </w:r>
            <w:hyperlink r:id="rId5" w:history="1">
              <w:r w:rsidRPr="000F5A64">
                <w:rPr>
                  <w:rFonts w:ascii="Times New Roman" w:eastAsia="Times New Roman" w:hAnsi="Times New Roman" w:cs="Times New Roman"/>
                  <w:color w:val="000000" w:themeColor="text1"/>
                  <w:sz w:val="24"/>
                  <w:szCs w:val="24"/>
                  <w:u w:val="single"/>
                  <w:lang w:eastAsia="fi-FI"/>
                </w:rPr>
                <w:t>info@tratc.lt</w:t>
              </w:r>
            </w:hyperlink>
            <w:r w:rsidRPr="000F5A64">
              <w:rPr>
                <w:rFonts w:ascii="Times New Roman" w:eastAsia="Times New Roman" w:hAnsi="Times New Roman" w:cs="Times New Roman"/>
                <w:color w:val="000000" w:themeColor="text1"/>
                <w:sz w:val="24"/>
                <w:szCs w:val="24"/>
                <w:lang w:eastAsia="fi-FI"/>
              </w:rPr>
              <w:t xml:space="preserve"> </w:t>
            </w:r>
          </w:p>
          <w:p w14:paraId="57C84876" w14:textId="5F11FD30"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A.</w:t>
            </w:r>
            <w:r w:rsidR="00D35805" w:rsidRPr="000F5A64">
              <w:rPr>
                <w:rFonts w:ascii="Times New Roman" w:eastAsia="Times New Roman" w:hAnsi="Times New Roman" w:cs="Times New Roman"/>
                <w:color w:val="000000" w:themeColor="text1"/>
                <w:sz w:val="24"/>
                <w:szCs w:val="24"/>
                <w:lang w:eastAsia="fi-FI"/>
              </w:rPr>
              <w:t xml:space="preserve"> </w:t>
            </w:r>
            <w:r w:rsidRPr="000F5A64">
              <w:rPr>
                <w:rFonts w:ascii="Times New Roman" w:eastAsia="Times New Roman" w:hAnsi="Times New Roman" w:cs="Times New Roman"/>
                <w:color w:val="000000" w:themeColor="text1"/>
                <w:sz w:val="24"/>
                <w:szCs w:val="24"/>
                <w:lang w:eastAsia="fi-FI"/>
              </w:rPr>
              <w:t>s. Nr. LT72 7044 0600 0624 4050</w:t>
            </w:r>
          </w:p>
          <w:p w14:paraId="3990C9BC" w14:textId="77777777" w:rsidR="000E6621" w:rsidRPr="000F5A64" w:rsidRDefault="000E6621" w:rsidP="00F65843">
            <w:pPr>
              <w:tabs>
                <w:tab w:val="left" w:pos="426"/>
              </w:tabs>
              <w:spacing w:after="0" w:line="276" w:lineRule="auto"/>
              <w:ind w:left="30"/>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 xml:space="preserve">Bankas AB SEB bankas, banko kodas 70440 </w:t>
            </w:r>
          </w:p>
          <w:p w14:paraId="1ACE1379" w14:textId="77777777"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p>
          <w:p w14:paraId="6ECDBADC" w14:textId="77777777" w:rsidR="000E6621" w:rsidRPr="000F5A64" w:rsidRDefault="000E6621" w:rsidP="00F65843">
            <w:pPr>
              <w:tabs>
                <w:tab w:val="left" w:pos="426"/>
              </w:tabs>
              <w:spacing w:after="0" w:line="276" w:lineRule="auto"/>
              <w:ind w:left="30"/>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Direktorius</w:t>
            </w:r>
          </w:p>
          <w:p w14:paraId="658679B7" w14:textId="471C8364" w:rsidR="000E6621" w:rsidRPr="000F5A64" w:rsidRDefault="009D1958" w:rsidP="00F65843">
            <w:pPr>
              <w:tabs>
                <w:tab w:val="left" w:pos="426"/>
              </w:tabs>
              <w:spacing w:after="0" w:line="276" w:lineRule="auto"/>
              <w:ind w:left="30"/>
              <w:rPr>
                <w:rFonts w:ascii="Times New Roman" w:eastAsia="Times New Roman" w:hAnsi="Times New Roman" w:cs="Times New Roman"/>
                <w:color w:val="000000" w:themeColor="text1"/>
                <w:sz w:val="24"/>
                <w:szCs w:val="24"/>
                <w:shd w:val="clear" w:color="auto" w:fill="FFFF00"/>
                <w:lang w:eastAsia="fi-FI"/>
              </w:rPr>
            </w:pPr>
            <w:r w:rsidRPr="000F5A64">
              <w:rPr>
                <w:rFonts w:ascii="Times New Roman" w:eastAsia="Times New Roman" w:hAnsi="Times New Roman" w:cs="Times New Roman"/>
                <w:color w:val="000000" w:themeColor="text1"/>
                <w:sz w:val="24"/>
                <w:szCs w:val="24"/>
                <w:lang w:eastAsia="fi-FI"/>
              </w:rPr>
              <w:t>Arvydas Dyburys</w:t>
            </w:r>
          </w:p>
        </w:tc>
        <w:tc>
          <w:tcPr>
            <w:tcW w:w="4766" w:type="dxa"/>
            <w:shd w:val="clear" w:color="auto" w:fill="auto"/>
          </w:tcPr>
          <w:p w14:paraId="72F83B9E" w14:textId="7AFC497D"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Adresas</w:t>
            </w:r>
            <w:r w:rsidR="009B29E6" w:rsidRPr="000F5A64">
              <w:rPr>
                <w:rFonts w:ascii="Times New Roman" w:eastAsia="Times New Roman" w:hAnsi="Times New Roman" w:cs="Times New Roman"/>
                <w:color w:val="000000" w:themeColor="text1"/>
                <w:sz w:val="24"/>
                <w:szCs w:val="24"/>
                <w:lang w:eastAsia="fi-FI"/>
              </w:rPr>
              <w:t xml:space="preserve"> J. Žilevičiaus g. 1, Plungė</w:t>
            </w:r>
          </w:p>
          <w:p w14:paraId="381409F2" w14:textId="3A9C68D9"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 xml:space="preserve">Įmonės kodas </w:t>
            </w:r>
            <w:r w:rsidR="009B29E6" w:rsidRPr="000F5A64">
              <w:rPr>
                <w:rFonts w:ascii="Times New Roman" w:eastAsia="Times New Roman" w:hAnsi="Times New Roman" w:cs="Times New Roman"/>
                <w:color w:val="000000" w:themeColor="text1"/>
                <w:sz w:val="24"/>
                <w:szCs w:val="24"/>
                <w:lang w:eastAsia="fi-FI"/>
              </w:rPr>
              <w:t>171764229</w:t>
            </w:r>
          </w:p>
          <w:p w14:paraId="73CE51F7" w14:textId="5B468F71"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PVM kodas LT</w:t>
            </w:r>
            <w:r w:rsidR="009B29E6" w:rsidRPr="000F5A64">
              <w:rPr>
                <w:rFonts w:ascii="Times New Roman" w:eastAsia="Times New Roman" w:hAnsi="Times New Roman" w:cs="Times New Roman"/>
                <w:color w:val="000000" w:themeColor="text1"/>
                <w:sz w:val="24"/>
                <w:szCs w:val="24"/>
                <w:lang w:eastAsia="fi-FI"/>
              </w:rPr>
              <w:t>100001554312</w:t>
            </w:r>
          </w:p>
          <w:p w14:paraId="4D2B74C1" w14:textId="3E86DCB5"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 xml:space="preserve">Tel. </w:t>
            </w:r>
            <w:r w:rsidR="009D1958" w:rsidRPr="000F5A64">
              <w:rPr>
                <w:rFonts w:ascii="Times New Roman" w:eastAsia="Times New Roman" w:hAnsi="Times New Roman" w:cs="Times New Roman"/>
                <w:color w:val="000000" w:themeColor="text1"/>
                <w:sz w:val="24"/>
                <w:szCs w:val="24"/>
                <w:lang w:eastAsia="fi-FI"/>
              </w:rPr>
              <w:t>+370</w:t>
            </w:r>
            <w:r w:rsidR="00D35805" w:rsidRPr="000F5A64">
              <w:rPr>
                <w:rFonts w:ascii="Times New Roman" w:eastAsia="Times New Roman" w:hAnsi="Times New Roman" w:cs="Times New Roman"/>
                <w:color w:val="000000" w:themeColor="text1"/>
                <w:sz w:val="24"/>
                <w:szCs w:val="24"/>
                <w:lang w:eastAsia="fi-FI"/>
              </w:rPr>
              <w:t> </w:t>
            </w:r>
            <w:r w:rsidR="009B29E6" w:rsidRPr="000F5A64">
              <w:rPr>
                <w:rFonts w:ascii="Times New Roman" w:eastAsia="Times New Roman" w:hAnsi="Times New Roman" w:cs="Times New Roman"/>
                <w:color w:val="000000" w:themeColor="text1"/>
                <w:sz w:val="24"/>
                <w:szCs w:val="24"/>
                <w:lang w:eastAsia="fi-FI"/>
              </w:rPr>
              <w:t>448</w:t>
            </w:r>
            <w:r w:rsidR="00D35805" w:rsidRPr="000F5A64">
              <w:rPr>
                <w:rFonts w:ascii="Times New Roman" w:eastAsia="Times New Roman" w:hAnsi="Times New Roman" w:cs="Times New Roman"/>
                <w:color w:val="000000" w:themeColor="text1"/>
                <w:sz w:val="24"/>
                <w:szCs w:val="24"/>
                <w:lang w:eastAsia="fi-FI"/>
              </w:rPr>
              <w:t xml:space="preserve"> </w:t>
            </w:r>
            <w:r w:rsidR="009B29E6" w:rsidRPr="000F5A64">
              <w:rPr>
                <w:rFonts w:ascii="Times New Roman" w:eastAsia="Times New Roman" w:hAnsi="Times New Roman" w:cs="Times New Roman"/>
                <w:color w:val="000000" w:themeColor="text1"/>
                <w:sz w:val="24"/>
                <w:szCs w:val="24"/>
                <w:lang w:eastAsia="fi-FI"/>
              </w:rPr>
              <w:t>53472</w:t>
            </w:r>
          </w:p>
          <w:p w14:paraId="172AEC0E" w14:textId="49662A25" w:rsidR="000E6621" w:rsidRPr="000F5A64" w:rsidRDefault="000E6621" w:rsidP="00F65843">
            <w:pPr>
              <w:spacing w:after="0" w:line="276" w:lineRule="auto"/>
              <w:rPr>
                <w:rFonts w:ascii="Times New Roman" w:eastAsia="Times New Roman" w:hAnsi="Times New Roman" w:cs="Times New Roman"/>
                <w:color w:val="000000" w:themeColor="text1"/>
                <w:sz w:val="24"/>
                <w:szCs w:val="24"/>
                <w:lang w:val="en-US" w:eastAsia="fi-FI"/>
              </w:rPr>
            </w:pPr>
            <w:r w:rsidRPr="000F5A64">
              <w:rPr>
                <w:rFonts w:ascii="Times New Roman" w:eastAsia="Times New Roman" w:hAnsi="Times New Roman" w:cs="Times New Roman"/>
                <w:color w:val="000000" w:themeColor="text1"/>
                <w:sz w:val="24"/>
                <w:szCs w:val="24"/>
                <w:lang w:eastAsia="fi-FI"/>
              </w:rPr>
              <w:t xml:space="preserve">El. paštas </w:t>
            </w:r>
            <w:hyperlink r:id="rId6" w:history="1">
              <w:r w:rsidR="009B29E6" w:rsidRPr="000F5A64">
                <w:rPr>
                  <w:rStyle w:val="Hipersaitas"/>
                  <w:rFonts w:ascii="Times New Roman" w:eastAsia="Times New Roman" w:hAnsi="Times New Roman" w:cs="Times New Roman"/>
                  <w:color w:val="000000" w:themeColor="text1"/>
                  <w:sz w:val="24"/>
                  <w:szCs w:val="24"/>
                  <w:lang w:eastAsia="fi-FI"/>
                </w:rPr>
                <w:t>autoalvus</w:t>
              </w:r>
              <w:r w:rsidR="009B29E6" w:rsidRPr="000F5A64">
                <w:rPr>
                  <w:rStyle w:val="Hipersaitas"/>
                  <w:rFonts w:ascii="Times New Roman" w:eastAsia="Times New Roman" w:hAnsi="Times New Roman" w:cs="Times New Roman"/>
                  <w:color w:val="000000" w:themeColor="text1"/>
                  <w:sz w:val="24"/>
                  <w:szCs w:val="24"/>
                  <w:lang w:val="en-US" w:eastAsia="fi-FI"/>
                </w:rPr>
                <w:t>@yahoo.com</w:t>
              </w:r>
            </w:hyperlink>
            <w:r w:rsidR="009B29E6" w:rsidRPr="000F5A64">
              <w:rPr>
                <w:rFonts w:ascii="Times New Roman" w:eastAsia="Times New Roman" w:hAnsi="Times New Roman" w:cs="Times New Roman"/>
                <w:color w:val="000000" w:themeColor="text1"/>
                <w:sz w:val="24"/>
                <w:szCs w:val="24"/>
                <w:lang w:val="en-US" w:eastAsia="fi-FI"/>
              </w:rPr>
              <w:t xml:space="preserve"> </w:t>
            </w:r>
          </w:p>
          <w:p w14:paraId="64AE83B0" w14:textId="71472E17"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A. s. Nr. LT</w:t>
            </w:r>
            <w:r w:rsidR="009B29E6" w:rsidRPr="000F5A64">
              <w:rPr>
                <w:rFonts w:ascii="Times New Roman" w:eastAsia="Times New Roman" w:hAnsi="Times New Roman" w:cs="Times New Roman"/>
                <w:color w:val="000000" w:themeColor="text1"/>
                <w:sz w:val="24"/>
                <w:szCs w:val="24"/>
                <w:lang w:eastAsia="fi-FI"/>
              </w:rPr>
              <w:t>18</w:t>
            </w:r>
            <w:r w:rsidR="009D1958" w:rsidRPr="000F5A64">
              <w:rPr>
                <w:rFonts w:ascii="Times New Roman" w:eastAsia="Times New Roman" w:hAnsi="Times New Roman" w:cs="Times New Roman"/>
                <w:color w:val="000000" w:themeColor="text1"/>
                <w:sz w:val="24"/>
                <w:szCs w:val="24"/>
                <w:lang w:eastAsia="fi-FI"/>
              </w:rPr>
              <w:t xml:space="preserve"> </w:t>
            </w:r>
            <w:r w:rsidR="009B29E6" w:rsidRPr="000F5A64">
              <w:rPr>
                <w:rFonts w:ascii="Times New Roman" w:eastAsia="Times New Roman" w:hAnsi="Times New Roman" w:cs="Times New Roman"/>
                <w:color w:val="000000" w:themeColor="text1"/>
                <w:sz w:val="24"/>
                <w:szCs w:val="24"/>
                <w:lang w:eastAsia="fi-FI"/>
              </w:rPr>
              <w:t>4010</w:t>
            </w:r>
            <w:r w:rsidR="009D1958" w:rsidRPr="000F5A64">
              <w:rPr>
                <w:rFonts w:ascii="Times New Roman" w:eastAsia="Times New Roman" w:hAnsi="Times New Roman" w:cs="Times New Roman"/>
                <w:color w:val="000000" w:themeColor="text1"/>
                <w:sz w:val="24"/>
                <w:szCs w:val="24"/>
                <w:lang w:eastAsia="fi-FI"/>
              </w:rPr>
              <w:t xml:space="preserve"> </w:t>
            </w:r>
            <w:r w:rsidR="009B29E6" w:rsidRPr="000F5A64">
              <w:rPr>
                <w:rFonts w:ascii="Times New Roman" w:eastAsia="Times New Roman" w:hAnsi="Times New Roman" w:cs="Times New Roman"/>
                <w:color w:val="000000" w:themeColor="text1"/>
                <w:sz w:val="24"/>
                <w:szCs w:val="24"/>
                <w:lang w:eastAsia="fi-FI"/>
              </w:rPr>
              <w:t>0430</w:t>
            </w:r>
            <w:r w:rsidR="009D1958" w:rsidRPr="000F5A64">
              <w:rPr>
                <w:rFonts w:ascii="Times New Roman" w:eastAsia="Times New Roman" w:hAnsi="Times New Roman" w:cs="Times New Roman"/>
                <w:color w:val="000000" w:themeColor="text1"/>
                <w:sz w:val="24"/>
                <w:szCs w:val="24"/>
                <w:lang w:eastAsia="fi-FI"/>
              </w:rPr>
              <w:t xml:space="preserve"> </w:t>
            </w:r>
            <w:r w:rsidR="009B29E6" w:rsidRPr="000F5A64">
              <w:rPr>
                <w:rFonts w:ascii="Times New Roman" w:eastAsia="Times New Roman" w:hAnsi="Times New Roman" w:cs="Times New Roman"/>
                <w:color w:val="000000" w:themeColor="text1"/>
                <w:sz w:val="24"/>
                <w:szCs w:val="24"/>
                <w:lang w:eastAsia="fi-FI"/>
              </w:rPr>
              <w:t>0006</w:t>
            </w:r>
            <w:r w:rsidR="009D1958" w:rsidRPr="000F5A64">
              <w:rPr>
                <w:rFonts w:ascii="Times New Roman" w:eastAsia="Times New Roman" w:hAnsi="Times New Roman" w:cs="Times New Roman"/>
                <w:color w:val="000000" w:themeColor="text1"/>
                <w:sz w:val="24"/>
                <w:szCs w:val="24"/>
                <w:lang w:eastAsia="fi-FI"/>
              </w:rPr>
              <w:t xml:space="preserve"> </w:t>
            </w:r>
            <w:r w:rsidR="009B29E6" w:rsidRPr="000F5A64">
              <w:rPr>
                <w:rFonts w:ascii="Times New Roman" w:eastAsia="Times New Roman" w:hAnsi="Times New Roman" w:cs="Times New Roman"/>
                <w:color w:val="000000" w:themeColor="text1"/>
                <w:sz w:val="24"/>
                <w:szCs w:val="24"/>
                <w:lang w:eastAsia="fi-FI"/>
              </w:rPr>
              <w:t>5043</w:t>
            </w:r>
          </w:p>
          <w:p w14:paraId="15FEF665" w14:textId="1A384002" w:rsidR="000E6621" w:rsidRPr="000F5A64" w:rsidRDefault="009D1958"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 xml:space="preserve">Bankas </w:t>
            </w:r>
            <w:r w:rsidR="009B29E6" w:rsidRPr="000F5A64">
              <w:rPr>
                <w:rFonts w:ascii="Times New Roman" w:eastAsia="Times New Roman" w:hAnsi="Times New Roman" w:cs="Times New Roman"/>
                <w:color w:val="000000" w:themeColor="text1"/>
                <w:sz w:val="24"/>
                <w:szCs w:val="24"/>
                <w:lang w:eastAsia="fi-FI"/>
              </w:rPr>
              <w:t>AB DNB bankas</w:t>
            </w:r>
            <w:r w:rsidR="000E6621" w:rsidRPr="000F5A64">
              <w:rPr>
                <w:rFonts w:ascii="Times New Roman" w:eastAsia="Times New Roman" w:hAnsi="Times New Roman" w:cs="Times New Roman"/>
                <w:color w:val="000000" w:themeColor="text1"/>
                <w:sz w:val="24"/>
                <w:szCs w:val="24"/>
                <w:lang w:eastAsia="fi-FI"/>
              </w:rPr>
              <w:t>, banko kodas</w:t>
            </w:r>
            <w:r w:rsidRPr="000F5A64">
              <w:rPr>
                <w:rFonts w:ascii="Times New Roman" w:eastAsia="Times New Roman" w:hAnsi="Times New Roman" w:cs="Times New Roman"/>
                <w:color w:val="000000" w:themeColor="text1"/>
                <w:sz w:val="24"/>
                <w:szCs w:val="24"/>
                <w:lang w:eastAsia="fi-FI"/>
              </w:rPr>
              <w:t xml:space="preserve"> </w:t>
            </w:r>
            <w:r w:rsidR="009B29E6" w:rsidRPr="000F5A64">
              <w:rPr>
                <w:rFonts w:ascii="Times New Roman" w:eastAsia="Times New Roman" w:hAnsi="Times New Roman" w:cs="Times New Roman"/>
                <w:color w:val="000000" w:themeColor="text1"/>
                <w:sz w:val="24"/>
                <w:szCs w:val="24"/>
                <w:lang w:eastAsia="fi-FI"/>
              </w:rPr>
              <w:t>40100</w:t>
            </w:r>
            <w:r w:rsidR="000E6621" w:rsidRPr="000F5A64">
              <w:rPr>
                <w:rFonts w:ascii="Times New Roman" w:eastAsia="Times New Roman" w:hAnsi="Times New Roman" w:cs="Times New Roman"/>
                <w:color w:val="000000" w:themeColor="text1"/>
                <w:sz w:val="24"/>
                <w:szCs w:val="24"/>
                <w:lang w:eastAsia="fi-FI"/>
              </w:rPr>
              <w:t xml:space="preserve"> </w:t>
            </w:r>
          </w:p>
          <w:p w14:paraId="30D047FC" w14:textId="77777777" w:rsidR="009B29E6" w:rsidRPr="000F5A64" w:rsidRDefault="009B29E6"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p>
          <w:p w14:paraId="36ED0D5A" w14:textId="77777777" w:rsidR="000E6621" w:rsidRPr="000F5A64" w:rsidRDefault="000E6621"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Direktorius</w:t>
            </w:r>
          </w:p>
          <w:p w14:paraId="3F260545" w14:textId="4E4322F7" w:rsidR="000E6621" w:rsidRPr="000F5A64" w:rsidRDefault="009B29E6" w:rsidP="00F65843">
            <w:pPr>
              <w:tabs>
                <w:tab w:val="left" w:pos="426"/>
              </w:tabs>
              <w:spacing w:after="0" w:line="276" w:lineRule="auto"/>
              <w:rPr>
                <w:rFonts w:ascii="Times New Roman" w:eastAsia="Times New Roman" w:hAnsi="Times New Roman" w:cs="Times New Roman"/>
                <w:color w:val="000000" w:themeColor="text1"/>
                <w:sz w:val="24"/>
                <w:szCs w:val="24"/>
                <w:lang w:eastAsia="fi-FI"/>
              </w:rPr>
            </w:pPr>
            <w:r w:rsidRPr="000F5A64">
              <w:rPr>
                <w:rFonts w:ascii="Times New Roman" w:eastAsia="Times New Roman" w:hAnsi="Times New Roman" w:cs="Times New Roman"/>
                <w:color w:val="000000" w:themeColor="text1"/>
                <w:sz w:val="24"/>
                <w:szCs w:val="24"/>
                <w:lang w:eastAsia="fi-FI"/>
              </w:rPr>
              <w:t>Laurynas Lukoševičius</w:t>
            </w:r>
          </w:p>
        </w:tc>
      </w:tr>
      <w:tr w:rsidR="000E6621" w:rsidRPr="009B29E6" w14:paraId="0033DAFF" w14:textId="77777777" w:rsidTr="009D1958">
        <w:trPr>
          <w:trHeight w:val="273"/>
        </w:trPr>
        <w:tc>
          <w:tcPr>
            <w:tcW w:w="5700" w:type="dxa"/>
            <w:shd w:val="clear" w:color="auto" w:fill="auto"/>
          </w:tcPr>
          <w:p w14:paraId="1C10762E" w14:textId="77777777" w:rsidR="009B29E6" w:rsidRDefault="009B29E6" w:rsidP="00F65843">
            <w:pPr>
              <w:suppressLineNumbers/>
              <w:tabs>
                <w:tab w:val="left" w:pos="426"/>
              </w:tabs>
              <w:snapToGrid w:val="0"/>
              <w:spacing w:after="0" w:line="276" w:lineRule="auto"/>
              <w:rPr>
                <w:rFonts w:ascii="Times New Roman" w:eastAsia="Times New Roman" w:hAnsi="Times New Roman" w:cs="Times New Roman"/>
                <w:i/>
                <w:sz w:val="24"/>
                <w:szCs w:val="24"/>
                <w:lang w:eastAsia="fi-FI"/>
              </w:rPr>
            </w:pPr>
          </w:p>
          <w:p w14:paraId="44B7396B" w14:textId="04110599" w:rsidR="000E6621" w:rsidRPr="009B29E6" w:rsidRDefault="000E6621" w:rsidP="00F65843">
            <w:pPr>
              <w:suppressLineNumbers/>
              <w:tabs>
                <w:tab w:val="left" w:pos="426"/>
              </w:tabs>
              <w:snapToGrid w:val="0"/>
              <w:spacing w:after="0" w:line="276" w:lineRule="auto"/>
              <w:rPr>
                <w:rFonts w:ascii="Times New Roman" w:eastAsia="Times New Roman" w:hAnsi="Times New Roman" w:cs="Times New Roman"/>
                <w:i/>
                <w:sz w:val="24"/>
                <w:szCs w:val="24"/>
                <w:lang w:eastAsia="fi-FI"/>
              </w:rPr>
            </w:pPr>
            <w:r w:rsidRPr="009B29E6">
              <w:rPr>
                <w:rFonts w:ascii="Times New Roman" w:eastAsia="Times New Roman" w:hAnsi="Times New Roman" w:cs="Times New Roman"/>
                <w:i/>
                <w:sz w:val="24"/>
                <w:szCs w:val="24"/>
                <w:lang w:eastAsia="fi-FI"/>
              </w:rPr>
              <w:t>____________________________________</w:t>
            </w:r>
          </w:p>
        </w:tc>
        <w:tc>
          <w:tcPr>
            <w:tcW w:w="4766" w:type="dxa"/>
            <w:shd w:val="clear" w:color="auto" w:fill="auto"/>
          </w:tcPr>
          <w:p w14:paraId="4593BB3D" w14:textId="77777777" w:rsidR="009B29E6" w:rsidRDefault="009B29E6" w:rsidP="00F65843">
            <w:pPr>
              <w:suppressLineNumbers/>
              <w:tabs>
                <w:tab w:val="left" w:pos="426"/>
              </w:tabs>
              <w:snapToGrid w:val="0"/>
              <w:spacing w:after="0" w:line="276" w:lineRule="auto"/>
              <w:rPr>
                <w:rFonts w:ascii="Times New Roman" w:eastAsia="Times New Roman" w:hAnsi="Times New Roman" w:cs="Times New Roman"/>
                <w:sz w:val="24"/>
                <w:szCs w:val="24"/>
                <w:lang w:eastAsia="fi-FI"/>
              </w:rPr>
            </w:pPr>
          </w:p>
          <w:p w14:paraId="4422A57F" w14:textId="275D690C" w:rsidR="000E6621" w:rsidRPr="009B29E6" w:rsidRDefault="000E6621" w:rsidP="00F65843">
            <w:pPr>
              <w:suppressLineNumbers/>
              <w:tabs>
                <w:tab w:val="left" w:pos="426"/>
              </w:tabs>
              <w:snapToGrid w:val="0"/>
              <w:spacing w:after="0" w:line="276" w:lineRule="auto"/>
              <w:rPr>
                <w:rFonts w:ascii="Times New Roman" w:eastAsia="Times New Roman" w:hAnsi="Times New Roman" w:cs="Times New Roman"/>
                <w:sz w:val="24"/>
                <w:szCs w:val="24"/>
                <w:lang w:eastAsia="fi-FI"/>
              </w:rPr>
            </w:pPr>
            <w:r w:rsidRPr="009B29E6">
              <w:rPr>
                <w:rFonts w:ascii="Times New Roman" w:eastAsia="Times New Roman" w:hAnsi="Times New Roman" w:cs="Times New Roman"/>
                <w:sz w:val="24"/>
                <w:szCs w:val="24"/>
                <w:lang w:eastAsia="fi-FI"/>
              </w:rPr>
              <w:t>___________________________________</w:t>
            </w:r>
          </w:p>
        </w:tc>
      </w:tr>
      <w:tr w:rsidR="000E6621" w:rsidRPr="009B29E6" w14:paraId="73BF4072" w14:textId="77777777" w:rsidTr="009D1958">
        <w:trPr>
          <w:trHeight w:val="360"/>
        </w:trPr>
        <w:tc>
          <w:tcPr>
            <w:tcW w:w="5700" w:type="dxa"/>
            <w:shd w:val="clear" w:color="auto" w:fill="auto"/>
          </w:tcPr>
          <w:p w14:paraId="606524A7" w14:textId="77777777" w:rsidR="000E6621" w:rsidRPr="009B29E6" w:rsidRDefault="000E6621" w:rsidP="009D1958">
            <w:pPr>
              <w:suppressLineNumbers/>
              <w:tabs>
                <w:tab w:val="left" w:pos="426"/>
              </w:tabs>
              <w:spacing w:after="0" w:line="276" w:lineRule="auto"/>
              <w:ind w:right="-386"/>
              <w:rPr>
                <w:rFonts w:ascii="Times New Roman" w:eastAsia="Times New Roman" w:hAnsi="Times New Roman" w:cs="Times New Roman"/>
                <w:sz w:val="24"/>
                <w:szCs w:val="24"/>
                <w:lang w:eastAsia="fi-FI"/>
              </w:rPr>
            </w:pPr>
            <w:r w:rsidRPr="009B29E6">
              <w:rPr>
                <w:rFonts w:ascii="Times New Roman" w:eastAsia="Times New Roman" w:hAnsi="Times New Roman" w:cs="Times New Roman"/>
                <w:sz w:val="24"/>
                <w:szCs w:val="24"/>
                <w:lang w:eastAsia="fi-FI"/>
              </w:rPr>
              <w:t>(parašas)</w:t>
            </w:r>
          </w:p>
          <w:p w14:paraId="233C0778" w14:textId="77777777" w:rsidR="000E6621" w:rsidRPr="009B29E6" w:rsidRDefault="000E6621" w:rsidP="00F65843">
            <w:pPr>
              <w:suppressLineNumbers/>
              <w:tabs>
                <w:tab w:val="left" w:pos="426"/>
              </w:tabs>
              <w:spacing w:after="0" w:line="276" w:lineRule="auto"/>
              <w:jc w:val="right"/>
              <w:rPr>
                <w:rFonts w:ascii="Times New Roman" w:eastAsia="Times New Roman" w:hAnsi="Times New Roman" w:cs="Times New Roman"/>
                <w:sz w:val="24"/>
                <w:szCs w:val="24"/>
                <w:lang w:eastAsia="fi-FI"/>
              </w:rPr>
            </w:pPr>
            <w:r w:rsidRPr="009B29E6">
              <w:rPr>
                <w:rFonts w:ascii="Times New Roman" w:eastAsia="Times New Roman" w:hAnsi="Times New Roman" w:cs="Times New Roman"/>
                <w:sz w:val="24"/>
                <w:szCs w:val="24"/>
                <w:lang w:eastAsia="fi-FI"/>
              </w:rPr>
              <w:t>A.V.</w:t>
            </w:r>
          </w:p>
        </w:tc>
        <w:tc>
          <w:tcPr>
            <w:tcW w:w="4766" w:type="dxa"/>
            <w:shd w:val="clear" w:color="auto" w:fill="auto"/>
          </w:tcPr>
          <w:p w14:paraId="50F73E91" w14:textId="77777777" w:rsidR="000E6621" w:rsidRPr="009B29E6" w:rsidRDefault="000E6621" w:rsidP="00F65843">
            <w:pPr>
              <w:suppressLineNumbers/>
              <w:tabs>
                <w:tab w:val="left" w:pos="426"/>
              </w:tabs>
              <w:spacing w:after="0" w:line="276" w:lineRule="auto"/>
              <w:rPr>
                <w:rFonts w:ascii="Times New Roman" w:eastAsia="Times New Roman" w:hAnsi="Times New Roman" w:cs="Times New Roman"/>
                <w:sz w:val="24"/>
                <w:szCs w:val="24"/>
                <w:lang w:eastAsia="fi-FI"/>
              </w:rPr>
            </w:pPr>
            <w:r w:rsidRPr="009B29E6">
              <w:rPr>
                <w:rFonts w:ascii="Times New Roman" w:eastAsia="Times New Roman" w:hAnsi="Times New Roman" w:cs="Times New Roman"/>
                <w:sz w:val="24"/>
                <w:szCs w:val="24"/>
                <w:lang w:eastAsia="fi-FI"/>
              </w:rPr>
              <w:t>(parašas)</w:t>
            </w:r>
          </w:p>
          <w:p w14:paraId="38280E74" w14:textId="77777777" w:rsidR="000E6621" w:rsidRPr="009B29E6" w:rsidRDefault="000E6621" w:rsidP="00F65843">
            <w:pPr>
              <w:suppressLineNumbers/>
              <w:tabs>
                <w:tab w:val="left" w:pos="426"/>
              </w:tabs>
              <w:spacing w:after="0" w:line="276" w:lineRule="auto"/>
              <w:jc w:val="right"/>
              <w:rPr>
                <w:rFonts w:ascii="Times New Roman" w:eastAsia="Times New Roman" w:hAnsi="Times New Roman" w:cs="Times New Roman"/>
                <w:sz w:val="24"/>
                <w:szCs w:val="24"/>
                <w:lang w:eastAsia="fi-FI"/>
              </w:rPr>
            </w:pPr>
            <w:r w:rsidRPr="009B29E6">
              <w:rPr>
                <w:rFonts w:ascii="Times New Roman" w:eastAsia="Times New Roman" w:hAnsi="Times New Roman" w:cs="Times New Roman"/>
                <w:sz w:val="24"/>
                <w:szCs w:val="24"/>
                <w:lang w:eastAsia="fi-FI"/>
              </w:rPr>
              <w:t>A.V.</w:t>
            </w:r>
          </w:p>
        </w:tc>
      </w:tr>
    </w:tbl>
    <w:p w14:paraId="3B7A6F89" w14:textId="7DEDC4E2" w:rsidR="000E6621" w:rsidRDefault="000E6621" w:rsidP="00DA103D">
      <w:pPr>
        <w:suppressAutoHyphens/>
        <w:autoSpaceDN w:val="0"/>
        <w:spacing w:after="0" w:line="276" w:lineRule="auto"/>
        <w:textAlignment w:val="baseline"/>
        <w:rPr>
          <w:rFonts w:ascii="Times New Roman" w:eastAsia="Times New Roman" w:hAnsi="Times New Roman" w:cs="Times New Roman"/>
        </w:rPr>
      </w:pPr>
    </w:p>
    <w:p w14:paraId="25A70C16" w14:textId="148776BF" w:rsidR="006707F0" w:rsidRDefault="006707F0" w:rsidP="00DA103D">
      <w:pPr>
        <w:suppressAutoHyphens/>
        <w:autoSpaceDN w:val="0"/>
        <w:spacing w:after="0" w:line="276" w:lineRule="auto"/>
        <w:textAlignment w:val="baseline"/>
        <w:rPr>
          <w:rFonts w:ascii="Times New Roman" w:eastAsia="Times New Roman" w:hAnsi="Times New Roman" w:cs="Times New Roman"/>
        </w:rPr>
      </w:pPr>
    </w:p>
    <w:p w14:paraId="2BE32D31" w14:textId="4549864B" w:rsidR="006707F0" w:rsidRDefault="006707F0" w:rsidP="00DA103D">
      <w:pPr>
        <w:suppressAutoHyphens/>
        <w:autoSpaceDN w:val="0"/>
        <w:spacing w:after="0" w:line="276" w:lineRule="auto"/>
        <w:textAlignment w:val="baseline"/>
        <w:rPr>
          <w:rFonts w:ascii="Times New Roman" w:eastAsia="Times New Roman" w:hAnsi="Times New Roman" w:cs="Times New Roman"/>
        </w:rPr>
      </w:pPr>
    </w:p>
    <w:p w14:paraId="7EE44E8B" w14:textId="77777777" w:rsidR="009D1958" w:rsidRDefault="009D1958" w:rsidP="00DA103D">
      <w:pPr>
        <w:suppressAutoHyphens/>
        <w:autoSpaceDN w:val="0"/>
        <w:spacing w:after="0" w:line="276" w:lineRule="auto"/>
        <w:textAlignment w:val="baseline"/>
        <w:rPr>
          <w:rFonts w:ascii="Times New Roman" w:eastAsia="Times New Roman" w:hAnsi="Times New Roman" w:cs="Times New Roman"/>
        </w:rPr>
      </w:pPr>
    </w:p>
    <w:p w14:paraId="59C7291F" w14:textId="77777777" w:rsidR="009D1958" w:rsidRDefault="009D1958" w:rsidP="00DA103D">
      <w:pPr>
        <w:suppressAutoHyphens/>
        <w:autoSpaceDN w:val="0"/>
        <w:spacing w:after="0" w:line="276" w:lineRule="auto"/>
        <w:textAlignment w:val="baseline"/>
        <w:rPr>
          <w:rFonts w:ascii="Times New Roman" w:eastAsia="Times New Roman" w:hAnsi="Times New Roman" w:cs="Times New Roman"/>
        </w:rPr>
      </w:pPr>
    </w:p>
    <w:p w14:paraId="5ACEE50B" w14:textId="6126BE16" w:rsidR="006707F0" w:rsidRDefault="006707F0" w:rsidP="00DA103D">
      <w:pPr>
        <w:suppressAutoHyphens/>
        <w:autoSpaceDN w:val="0"/>
        <w:spacing w:after="0" w:line="276" w:lineRule="auto"/>
        <w:textAlignment w:val="baseline"/>
        <w:rPr>
          <w:rFonts w:ascii="Times New Roman" w:eastAsia="Times New Roman" w:hAnsi="Times New Roman" w:cs="Times New Roman"/>
        </w:rPr>
      </w:pPr>
    </w:p>
    <w:p w14:paraId="5B66E0A2" w14:textId="3B6051F7" w:rsidR="006707F0" w:rsidRDefault="006707F0" w:rsidP="006707F0">
      <w:pPr>
        <w:jc w:val="right"/>
        <w:rPr>
          <w:rFonts w:ascii="Times New Roman" w:hAnsi="Times New Roman" w:cs="Times New Roman"/>
          <w:i/>
          <w:iCs/>
        </w:rPr>
      </w:pPr>
      <w:r>
        <w:rPr>
          <w:rFonts w:ascii="Times New Roman" w:hAnsi="Times New Roman" w:cs="Times New Roman"/>
          <w:i/>
          <w:iCs/>
        </w:rPr>
        <w:lastRenderedPageBreak/>
        <w:t>Sutarties Nr. TRATC-2</w:t>
      </w:r>
      <w:r w:rsidR="009D1958">
        <w:rPr>
          <w:rFonts w:ascii="Times New Roman" w:hAnsi="Times New Roman" w:cs="Times New Roman"/>
          <w:i/>
          <w:iCs/>
        </w:rPr>
        <w:t>503</w:t>
      </w:r>
      <w:r w:rsidR="000F5A64">
        <w:rPr>
          <w:rFonts w:ascii="Times New Roman" w:hAnsi="Times New Roman" w:cs="Times New Roman"/>
          <w:i/>
          <w:iCs/>
        </w:rPr>
        <w:t>26</w:t>
      </w:r>
      <w:r>
        <w:rPr>
          <w:rFonts w:ascii="Times New Roman" w:hAnsi="Times New Roman" w:cs="Times New Roman"/>
          <w:i/>
          <w:iCs/>
        </w:rPr>
        <w:t>-01 priedas Nr. 1</w:t>
      </w:r>
    </w:p>
    <w:p w14:paraId="51E2F3F6" w14:textId="77777777" w:rsidR="006707F0" w:rsidRDefault="006707F0" w:rsidP="006707F0">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0AB61776" w14:textId="3011A7A3" w:rsidR="006707F0" w:rsidRDefault="006707F0" w:rsidP="006707F0">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 xml:space="preserve">UAB „Telšių regiono atliekų tvarkymo centras“ (toliau – Perkančioji organizacija) numato įsigyti lengvųjų automobilių remonto paslaugas (toliau – Paslaugos). Nurodytus automobilius Perkančioji organizacija perduos Tiekėjui remontuoti pagal poreikį. Perkančioji organizacija pateikdama užsakymą, patikslins (detalizuos) konkrečias Paslaugų apimtis. Perkančioji organizacija neįsipareigoja užsakyti (ar pirkti) visų numatytų </w:t>
      </w:r>
      <w:r w:rsidR="009D1958">
        <w:rPr>
          <w:rFonts w:ascii="Times New Roman" w:hAnsi="Times New Roman" w:cs="Times New Roman"/>
          <w:sz w:val="24"/>
          <w:szCs w:val="24"/>
        </w:rPr>
        <w:t>P</w:t>
      </w:r>
      <w:r>
        <w:rPr>
          <w:rFonts w:ascii="Times New Roman" w:hAnsi="Times New Roman" w:cs="Times New Roman"/>
          <w:sz w:val="24"/>
          <w:szCs w:val="24"/>
        </w:rPr>
        <w:t xml:space="preserve">aslaugų kiekio. Paslaugos bus užsakomos ir perkamos pagal poreikį neviršijant pradinės Sutarties vertės </w:t>
      </w:r>
      <w:r w:rsidR="009D1958">
        <w:rPr>
          <w:rFonts w:ascii="Times New Roman" w:hAnsi="Times New Roman" w:cs="Times New Roman"/>
          <w:sz w:val="24"/>
          <w:szCs w:val="24"/>
        </w:rPr>
        <w:t>5</w:t>
      </w:r>
      <w:r>
        <w:rPr>
          <w:rFonts w:ascii="Times New Roman" w:hAnsi="Times New Roman" w:cs="Times New Roman"/>
          <w:sz w:val="24"/>
          <w:szCs w:val="24"/>
        </w:rPr>
        <w:t>000,00 Eur be PVM.</w:t>
      </w:r>
    </w:p>
    <w:p w14:paraId="06AEBD59" w14:textId="77777777" w:rsidR="006707F0" w:rsidRDefault="006707F0" w:rsidP="006707F0">
      <w:pPr>
        <w:jc w:val="both"/>
        <w:rPr>
          <w:rFonts w:ascii="Times New Roman" w:hAnsi="Times New Roman" w:cs="Times New Roman"/>
          <w:sz w:val="24"/>
          <w:szCs w:val="24"/>
        </w:rPr>
      </w:pPr>
      <w:r>
        <w:rPr>
          <w:rFonts w:ascii="Times New Roman" w:hAnsi="Times New Roman" w:cs="Times New Roman"/>
          <w:sz w:val="24"/>
          <w:szCs w:val="24"/>
        </w:rPr>
        <w:t>2. Perkančiosios organizacijos automobilių sąrašas pateiktas 1 lentelėje. Šis sąrašas gali būti keičiamas:</w:t>
      </w:r>
    </w:p>
    <w:p w14:paraId="78A2AAA3" w14:textId="77777777" w:rsidR="006707F0" w:rsidRDefault="006707F0" w:rsidP="006707F0">
      <w:pPr>
        <w:jc w:val="right"/>
        <w:rPr>
          <w:rFonts w:ascii="Times New Roman" w:hAnsi="Times New Roman" w:cs="Times New Roman"/>
          <w:b/>
          <w:bCs/>
          <w:i/>
          <w:iCs/>
          <w:sz w:val="24"/>
          <w:szCs w:val="24"/>
        </w:rPr>
      </w:pPr>
      <w:r>
        <w:rPr>
          <w:rFonts w:ascii="Times New Roman" w:hAnsi="Times New Roman" w:cs="Times New Roman"/>
          <w:b/>
          <w:bCs/>
          <w:i/>
          <w:iCs/>
          <w:sz w:val="24"/>
          <w:szCs w:val="24"/>
        </w:rPr>
        <w:t>1 lentelė</w:t>
      </w:r>
    </w:p>
    <w:tbl>
      <w:tblPr>
        <w:tblStyle w:val="Lentelstinklelisviesus"/>
        <w:tblW w:w="0" w:type="auto"/>
        <w:tblInd w:w="1271" w:type="dxa"/>
        <w:tblLook w:val="04A0" w:firstRow="1" w:lastRow="0" w:firstColumn="1" w:lastColumn="0" w:noHBand="0" w:noVBand="1"/>
      </w:tblPr>
      <w:tblGrid>
        <w:gridCol w:w="988"/>
        <w:gridCol w:w="3969"/>
        <w:gridCol w:w="2410"/>
      </w:tblGrid>
      <w:tr w:rsidR="006707F0" w14:paraId="5844495D" w14:textId="77777777" w:rsidTr="006707F0">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792EF8" w14:textId="77777777" w:rsidR="006707F0" w:rsidRDefault="006707F0">
            <w:pPr>
              <w:jc w:val="center"/>
              <w:rPr>
                <w:rFonts w:ascii="Times New Roman" w:hAnsi="Times New Roman" w:cs="Times New Roman"/>
                <w:sz w:val="24"/>
                <w:szCs w:val="24"/>
              </w:rPr>
            </w:pPr>
            <w:r>
              <w:rPr>
                <w:rFonts w:ascii="Times New Roman" w:hAnsi="Times New Roman" w:cs="Times New Roman"/>
                <w:sz w:val="24"/>
                <w:szCs w:val="24"/>
              </w:rPr>
              <w:t>Eil. Nr.</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0BAE65" w14:textId="77777777" w:rsidR="006707F0" w:rsidRDefault="006707F0">
            <w:pPr>
              <w:jc w:val="center"/>
              <w:rPr>
                <w:rFonts w:ascii="Times New Roman" w:hAnsi="Times New Roman" w:cs="Times New Roman"/>
                <w:sz w:val="24"/>
                <w:szCs w:val="24"/>
              </w:rPr>
            </w:pPr>
            <w:r>
              <w:rPr>
                <w:rFonts w:ascii="Times New Roman" w:hAnsi="Times New Roman" w:cs="Times New Roman"/>
                <w:sz w:val="24"/>
                <w:szCs w:val="24"/>
              </w:rPr>
              <w:t>Markė, modelis</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2E2B69" w14:textId="77777777" w:rsidR="006707F0" w:rsidRDefault="006707F0">
            <w:pPr>
              <w:jc w:val="center"/>
              <w:rPr>
                <w:rFonts w:ascii="Times New Roman" w:hAnsi="Times New Roman" w:cs="Times New Roman"/>
                <w:sz w:val="24"/>
                <w:szCs w:val="24"/>
              </w:rPr>
            </w:pPr>
            <w:r>
              <w:rPr>
                <w:rFonts w:ascii="Times New Roman" w:hAnsi="Times New Roman" w:cs="Times New Roman"/>
                <w:sz w:val="24"/>
                <w:szCs w:val="24"/>
              </w:rPr>
              <w:t>Valstybinis Nr.</w:t>
            </w:r>
          </w:p>
        </w:tc>
      </w:tr>
      <w:tr w:rsidR="006707F0" w14:paraId="6D061900" w14:textId="77777777" w:rsidTr="006707F0">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BF561E" w14:textId="77777777" w:rsidR="006707F0" w:rsidRDefault="006707F0">
            <w:pPr>
              <w:jc w:val="both"/>
              <w:rPr>
                <w:rFonts w:ascii="Times New Roman" w:hAnsi="Times New Roman" w:cs="Times New Roman"/>
                <w:sz w:val="24"/>
                <w:szCs w:val="24"/>
              </w:rPr>
            </w:pPr>
            <w:r>
              <w:rPr>
                <w:rFonts w:ascii="Times New Roman" w:hAnsi="Times New Roman" w:cs="Times New Roman"/>
                <w:sz w:val="24"/>
                <w:szCs w:val="24"/>
              </w:rPr>
              <w:t>1</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5794DE" w14:textId="77777777" w:rsidR="006707F0" w:rsidRDefault="006707F0">
            <w:pPr>
              <w:jc w:val="both"/>
              <w:rPr>
                <w:rFonts w:ascii="Times New Roman" w:hAnsi="Times New Roman" w:cs="Times New Roman"/>
                <w:sz w:val="24"/>
                <w:szCs w:val="24"/>
              </w:rPr>
            </w:pPr>
            <w:r>
              <w:rPr>
                <w:rFonts w:ascii="Times New Roman" w:hAnsi="Times New Roman" w:cs="Times New Roman"/>
                <w:color w:val="000000"/>
                <w:sz w:val="24"/>
                <w:szCs w:val="24"/>
              </w:rPr>
              <w:t>TOYOTA PROACE CITY</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F6C591" w14:textId="77777777" w:rsidR="006707F0" w:rsidRDefault="006707F0">
            <w:pPr>
              <w:jc w:val="both"/>
              <w:rPr>
                <w:rFonts w:ascii="Times New Roman" w:hAnsi="Times New Roman" w:cs="Times New Roman"/>
                <w:sz w:val="24"/>
                <w:szCs w:val="24"/>
              </w:rPr>
            </w:pPr>
            <w:r>
              <w:rPr>
                <w:rFonts w:ascii="Times New Roman" w:hAnsi="Times New Roman" w:cs="Times New Roman"/>
                <w:color w:val="000000"/>
                <w:sz w:val="24"/>
                <w:szCs w:val="24"/>
              </w:rPr>
              <w:t>LOC 937</w:t>
            </w:r>
          </w:p>
        </w:tc>
      </w:tr>
      <w:tr w:rsidR="006707F0" w14:paraId="094AF6BC" w14:textId="77777777" w:rsidTr="006707F0">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FA003A" w14:textId="77777777" w:rsidR="006707F0" w:rsidRDefault="006707F0">
            <w:pPr>
              <w:jc w:val="both"/>
              <w:rPr>
                <w:rFonts w:ascii="Times New Roman" w:hAnsi="Times New Roman" w:cs="Times New Roman"/>
                <w:sz w:val="24"/>
                <w:szCs w:val="24"/>
              </w:rPr>
            </w:pPr>
            <w:r>
              <w:rPr>
                <w:rFonts w:ascii="Times New Roman" w:hAnsi="Times New Roman" w:cs="Times New Roman"/>
                <w:sz w:val="24"/>
                <w:szCs w:val="24"/>
              </w:rPr>
              <w:t>2</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E761DA" w14:textId="77777777" w:rsidR="006707F0" w:rsidRDefault="006707F0">
            <w:pPr>
              <w:jc w:val="both"/>
              <w:rPr>
                <w:rFonts w:ascii="Times New Roman" w:hAnsi="Times New Roman" w:cs="Times New Roman"/>
                <w:sz w:val="24"/>
                <w:szCs w:val="24"/>
              </w:rPr>
            </w:pPr>
            <w:r>
              <w:rPr>
                <w:rFonts w:ascii="Times New Roman" w:hAnsi="Times New Roman" w:cs="Times New Roman"/>
                <w:color w:val="000000"/>
                <w:sz w:val="24"/>
                <w:szCs w:val="24"/>
              </w:rPr>
              <w:t>TOYOTA PROACE CITY</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A1A530" w14:textId="77777777" w:rsidR="006707F0" w:rsidRDefault="006707F0">
            <w:pPr>
              <w:jc w:val="both"/>
              <w:rPr>
                <w:rFonts w:ascii="Times New Roman" w:hAnsi="Times New Roman" w:cs="Times New Roman"/>
                <w:sz w:val="24"/>
                <w:szCs w:val="24"/>
              </w:rPr>
            </w:pPr>
            <w:r>
              <w:rPr>
                <w:rFonts w:ascii="Times New Roman" w:hAnsi="Times New Roman" w:cs="Times New Roman"/>
                <w:color w:val="000000"/>
                <w:sz w:val="24"/>
                <w:szCs w:val="24"/>
              </w:rPr>
              <w:t>LOC 938</w:t>
            </w:r>
          </w:p>
        </w:tc>
      </w:tr>
      <w:tr w:rsidR="006707F0" w14:paraId="4BEE945B" w14:textId="77777777" w:rsidTr="006707F0">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E84B0A" w14:textId="77777777" w:rsidR="006707F0" w:rsidRDefault="006707F0">
            <w:pPr>
              <w:jc w:val="both"/>
              <w:rPr>
                <w:rFonts w:ascii="Times New Roman" w:hAnsi="Times New Roman" w:cs="Times New Roman"/>
                <w:sz w:val="24"/>
                <w:szCs w:val="24"/>
              </w:rPr>
            </w:pPr>
            <w:r>
              <w:rPr>
                <w:rFonts w:ascii="Times New Roman" w:hAnsi="Times New Roman" w:cs="Times New Roman"/>
                <w:sz w:val="24"/>
                <w:szCs w:val="24"/>
              </w:rPr>
              <w:t>3</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936FB6" w14:textId="77777777" w:rsidR="006707F0" w:rsidRDefault="006707F0">
            <w:pPr>
              <w:jc w:val="both"/>
              <w:rPr>
                <w:rFonts w:ascii="Times New Roman" w:hAnsi="Times New Roman" w:cs="Times New Roman"/>
                <w:sz w:val="24"/>
                <w:szCs w:val="24"/>
              </w:rPr>
            </w:pPr>
            <w:r>
              <w:rPr>
                <w:rFonts w:ascii="Times New Roman" w:hAnsi="Times New Roman" w:cs="Times New Roman"/>
                <w:color w:val="000000"/>
                <w:sz w:val="24"/>
                <w:szCs w:val="24"/>
              </w:rPr>
              <w:t>TOYOTA PROACE CITY</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3171FB" w14:textId="77777777" w:rsidR="006707F0" w:rsidRDefault="006707F0">
            <w:pPr>
              <w:jc w:val="both"/>
              <w:rPr>
                <w:rFonts w:ascii="Times New Roman" w:hAnsi="Times New Roman" w:cs="Times New Roman"/>
                <w:sz w:val="24"/>
                <w:szCs w:val="24"/>
              </w:rPr>
            </w:pPr>
            <w:r>
              <w:rPr>
                <w:rFonts w:ascii="Times New Roman" w:hAnsi="Times New Roman" w:cs="Times New Roman"/>
                <w:color w:val="000000"/>
                <w:sz w:val="24"/>
                <w:szCs w:val="24"/>
              </w:rPr>
              <w:t>LOC 939</w:t>
            </w:r>
          </w:p>
        </w:tc>
      </w:tr>
      <w:tr w:rsidR="006707F0" w14:paraId="4DE3E809" w14:textId="77777777" w:rsidTr="006707F0">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BE4FA9" w14:textId="77777777" w:rsidR="006707F0" w:rsidRDefault="006707F0">
            <w:pPr>
              <w:jc w:val="both"/>
              <w:rPr>
                <w:rFonts w:ascii="Times New Roman" w:hAnsi="Times New Roman" w:cs="Times New Roman"/>
                <w:sz w:val="24"/>
                <w:szCs w:val="24"/>
              </w:rPr>
            </w:pPr>
            <w:r>
              <w:rPr>
                <w:rFonts w:ascii="Times New Roman" w:hAnsi="Times New Roman" w:cs="Times New Roman"/>
                <w:sz w:val="24"/>
                <w:szCs w:val="24"/>
              </w:rPr>
              <w:t>4</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02CFC1" w14:textId="77777777" w:rsidR="006707F0" w:rsidRDefault="006707F0">
            <w:pPr>
              <w:jc w:val="both"/>
              <w:rPr>
                <w:rFonts w:ascii="Times New Roman" w:hAnsi="Times New Roman" w:cs="Times New Roman"/>
                <w:sz w:val="24"/>
                <w:szCs w:val="24"/>
              </w:rPr>
            </w:pPr>
            <w:r>
              <w:rPr>
                <w:rFonts w:ascii="Times New Roman" w:hAnsi="Times New Roman" w:cs="Times New Roman"/>
                <w:color w:val="000000"/>
                <w:sz w:val="24"/>
                <w:szCs w:val="24"/>
              </w:rPr>
              <w:t>TOYOTA PROACE CITY</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E8CBEC" w14:textId="77777777" w:rsidR="006707F0" w:rsidRDefault="006707F0">
            <w:pPr>
              <w:jc w:val="both"/>
              <w:rPr>
                <w:rFonts w:ascii="Times New Roman" w:hAnsi="Times New Roman" w:cs="Times New Roman"/>
                <w:sz w:val="24"/>
                <w:szCs w:val="24"/>
              </w:rPr>
            </w:pPr>
            <w:r>
              <w:rPr>
                <w:rFonts w:ascii="Times New Roman" w:hAnsi="Times New Roman" w:cs="Times New Roman"/>
                <w:color w:val="000000"/>
                <w:sz w:val="24"/>
                <w:szCs w:val="24"/>
              </w:rPr>
              <w:t>LOC 940</w:t>
            </w:r>
          </w:p>
        </w:tc>
      </w:tr>
      <w:tr w:rsidR="006707F0" w14:paraId="4DA28C20" w14:textId="77777777" w:rsidTr="006707F0">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49902A" w14:textId="77777777" w:rsidR="006707F0" w:rsidRDefault="006707F0">
            <w:pPr>
              <w:jc w:val="both"/>
              <w:rPr>
                <w:rFonts w:ascii="Times New Roman" w:hAnsi="Times New Roman" w:cs="Times New Roman"/>
                <w:sz w:val="24"/>
                <w:szCs w:val="24"/>
              </w:rPr>
            </w:pPr>
            <w:r>
              <w:rPr>
                <w:rFonts w:ascii="Times New Roman" w:hAnsi="Times New Roman" w:cs="Times New Roman"/>
                <w:sz w:val="24"/>
                <w:szCs w:val="24"/>
              </w:rPr>
              <w:t>5</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2C6E82" w14:textId="77777777" w:rsidR="006707F0" w:rsidRDefault="006707F0">
            <w:pPr>
              <w:jc w:val="both"/>
              <w:rPr>
                <w:rFonts w:ascii="Times New Roman" w:hAnsi="Times New Roman" w:cs="Times New Roman"/>
                <w:sz w:val="24"/>
                <w:szCs w:val="24"/>
              </w:rPr>
            </w:pPr>
            <w:r>
              <w:rPr>
                <w:rFonts w:ascii="Times New Roman" w:hAnsi="Times New Roman" w:cs="Times New Roman"/>
                <w:color w:val="000000"/>
                <w:sz w:val="24"/>
                <w:szCs w:val="24"/>
              </w:rPr>
              <w:t>TOYOTA PROACE CITY</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981D23" w14:textId="77777777" w:rsidR="006707F0" w:rsidRDefault="006707F0">
            <w:pPr>
              <w:jc w:val="both"/>
              <w:rPr>
                <w:rFonts w:ascii="Times New Roman" w:hAnsi="Times New Roman" w:cs="Times New Roman"/>
                <w:sz w:val="24"/>
                <w:szCs w:val="24"/>
              </w:rPr>
            </w:pPr>
            <w:r>
              <w:rPr>
                <w:rFonts w:ascii="Times New Roman" w:hAnsi="Times New Roman" w:cs="Times New Roman"/>
                <w:color w:val="000000"/>
                <w:sz w:val="24"/>
                <w:szCs w:val="24"/>
              </w:rPr>
              <w:t>LOC 941</w:t>
            </w:r>
          </w:p>
        </w:tc>
      </w:tr>
      <w:tr w:rsidR="006707F0" w14:paraId="522C9A0A" w14:textId="77777777" w:rsidTr="006707F0">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E67B3E" w14:textId="77777777" w:rsidR="006707F0" w:rsidRDefault="006707F0">
            <w:pPr>
              <w:jc w:val="both"/>
              <w:rPr>
                <w:rFonts w:ascii="Times New Roman" w:hAnsi="Times New Roman" w:cs="Times New Roman"/>
                <w:sz w:val="24"/>
                <w:szCs w:val="24"/>
              </w:rPr>
            </w:pPr>
            <w:r>
              <w:rPr>
                <w:rFonts w:ascii="Times New Roman" w:hAnsi="Times New Roman" w:cs="Times New Roman"/>
                <w:sz w:val="24"/>
                <w:szCs w:val="24"/>
              </w:rPr>
              <w:t>6</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12EEA2" w14:textId="53341AE1" w:rsidR="006707F0" w:rsidRDefault="009D1958">
            <w:pPr>
              <w:jc w:val="both"/>
              <w:rPr>
                <w:rFonts w:ascii="Times New Roman" w:hAnsi="Times New Roman" w:cs="Times New Roman"/>
                <w:sz w:val="24"/>
                <w:szCs w:val="24"/>
              </w:rPr>
            </w:pPr>
            <w:r>
              <w:rPr>
                <w:rFonts w:ascii="Times New Roman" w:hAnsi="Times New Roman" w:cs="Times New Roman"/>
                <w:sz w:val="24"/>
                <w:szCs w:val="24"/>
              </w:rPr>
              <w:t>Iveco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59B976" w14:textId="7ABDB83B" w:rsidR="006707F0" w:rsidRDefault="009D1958">
            <w:pPr>
              <w:jc w:val="both"/>
              <w:rPr>
                <w:rFonts w:ascii="Times New Roman" w:hAnsi="Times New Roman" w:cs="Times New Roman"/>
                <w:sz w:val="24"/>
                <w:szCs w:val="24"/>
              </w:rPr>
            </w:pPr>
            <w:r>
              <w:rPr>
                <w:rFonts w:ascii="Times New Roman" w:hAnsi="Times New Roman" w:cs="Times New Roman"/>
                <w:sz w:val="24"/>
                <w:szCs w:val="24"/>
              </w:rPr>
              <w:t>LUS 425</w:t>
            </w:r>
          </w:p>
        </w:tc>
      </w:tr>
    </w:tbl>
    <w:p w14:paraId="740F9BE7" w14:textId="77777777" w:rsidR="006707F0" w:rsidRDefault="006707F0" w:rsidP="006707F0">
      <w:pPr>
        <w:spacing w:after="0"/>
        <w:jc w:val="both"/>
        <w:rPr>
          <w:rFonts w:ascii="Times New Roman" w:hAnsi="Times New Roman" w:cs="Times New Roman"/>
          <w:sz w:val="24"/>
          <w:szCs w:val="24"/>
        </w:rPr>
      </w:pPr>
    </w:p>
    <w:p w14:paraId="15DCECAC"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3. Paslaugos turi būti teikiamos Plungės ir Telšių mieste.</w:t>
      </w:r>
    </w:p>
    <w:p w14:paraId="577050C9"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4. Automobilių remontas turi būti atliekamas laikantis tinkamos ir techniniu požiūriu priimtinos remonto technologijos ir atitikti jo gamybos metu galiojusius techninius reikalavimus, jeigu teisės aktai nenustato naujų ar papildomų reikalavimų.</w:t>
      </w:r>
    </w:p>
    <w:p w14:paraId="0AD801BE"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5. Paslaugų tiekėjas privalo turėti:</w:t>
      </w:r>
    </w:p>
    <w:p w14:paraId="1BC79DE2"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5.1. ne mažiau kaip 1  keltuvą tinkamą kelti automobilius iki 3 t.</w:t>
      </w:r>
    </w:p>
    <w:p w14:paraId="5400A1FF"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5.2. Ratų montavimo – balansavimo įrangą.</w:t>
      </w:r>
    </w:p>
    <w:p w14:paraId="375384A3"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5.3. Ratų geometrijos suvedimo įrangą.</w:t>
      </w:r>
    </w:p>
    <w:p w14:paraId="1A142241"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5.4. Kompiuterinę variklio diagnostikos įrangą tinkančią nurodytų automobilių gedimams nustatyti.</w:t>
      </w:r>
    </w:p>
    <w:p w14:paraId="1172E491"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5.5. Stabdžių diskų tekinimo įrangą.</w:t>
      </w:r>
    </w:p>
    <w:p w14:paraId="7FB7570E"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5.6. Šviesų reguliavimo įrangą.</w:t>
      </w:r>
    </w:p>
    <w:p w14:paraId="37939FC2"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5.7. Autoelektriką.</w:t>
      </w:r>
    </w:p>
    <w:p w14:paraId="3564B011"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5.8. Variklio remonto specialistą.</w:t>
      </w:r>
    </w:p>
    <w:p w14:paraId="72C346CD" w14:textId="65E07231"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 xml:space="preserve">6. Automobilių remonto </w:t>
      </w:r>
      <w:r w:rsidR="00FB668B">
        <w:rPr>
          <w:rFonts w:ascii="Times New Roman" w:hAnsi="Times New Roman" w:cs="Times New Roman"/>
          <w:sz w:val="24"/>
          <w:szCs w:val="24"/>
        </w:rPr>
        <w:t>P</w:t>
      </w:r>
      <w:r>
        <w:rPr>
          <w:rFonts w:ascii="Times New Roman" w:hAnsi="Times New Roman" w:cs="Times New Roman"/>
          <w:sz w:val="24"/>
          <w:szCs w:val="24"/>
        </w:rPr>
        <w:t>aslaugų sąrašas pateikiamas 2 lentelėje.</w:t>
      </w:r>
    </w:p>
    <w:p w14:paraId="48802361" w14:textId="77777777" w:rsidR="006707F0" w:rsidRDefault="006707F0" w:rsidP="006707F0">
      <w:pPr>
        <w:jc w:val="right"/>
        <w:rPr>
          <w:rFonts w:ascii="Times New Roman" w:hAnsi="Times New Roman" w:cs="Times New Roman"/>
          <w:b/>
          <w:bCs/>
          <w:i/>
          <w:iCs/>
          <w:sz w:val="24"/>
          <w:szCs w:val="24"/>
        </w:rPr>
      </w:pPr>
      <w:r>
        <w:rPr>
          <w:rFonts w:ascii="Times New Roman" w:hAnsi="Times New Roman" w:cs="Times New Roman"/>
          <w:b/>
          <w:bCs/>
          <w:i/>
          <w:iCs/>
          <w:sz w:val="24"/>
          <w:szCs w:val="24"/>
        </w:rPr>
        <w:t>2 lentelė</w:t>
      </w:r>
    </w:p>
    <w:tbl>
      <w:tblPr>
        <w:tblStyle w:val="Lentelstinklelisviesus"/>
        <w:tblW w:w="9638" w:type="dxa"/>
        <w:tblInd w:w="0" w:type="dxa"/>
        <w:tblLook w:val="04A0" w:firstRow="1" w:lastRow="0" w:firstColumn="1" w:lastColumn="0" w:noHBand="0" w:noVBand="1"/>
      </w:tblPr>
      <w:tblGrid>
        <w:gridCol w:w="1278"/>
        <w:gridCol w:w="8360"/>
      </w:tblGrid>
      <w:tr w:rsidR="006707F0" w14:paraId="38A4C619"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DA1248" w14:textId="77777777" w:rsidR="006707F0" w:rsidRDefault="006707F0">
            <w:pPr>
              <w:spacing w:before="100" w:beforeAutospacing="1" w:after="119"/>
              <w:ind w:left="284"/>
              <w:rPr>
                <w:rFonts w:ascii="Times New Roman" w:hAnsi="Times New Roman" w:cs="Times New Roman"/>
                <w:color w:val="00000A"/>
                <w:sz w:val="24"/>
                <w:szCs w:val="24"/>
              </w:rPr>
            </w:pPr>
            <w:r>
              <w:rPr>
                <w:rFonts w:ascii="Times New Roman" w:hAnsi="Times New Roman" w:cs="Times New Roman"/>
                <w:color w:val="00000A"/>
                <w:sz w:val="24"/>
                <w:szCs w:val="24"/>
              </w:rPr>
              <w:t>Eil. Nr.</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FC5064"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Automobilių remonto paslaugos pavadinimas</w:t>
            </w:r>
          </w:p>
        </w:tc>
      </w:tr>
      <w:tr w:rsidR="006707F0" w14:paraId="7B123BA7"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5088A5"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1.</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96FA6F"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Generatoriaus dirželio keitimas</w:t>
            </w:r>
          </w:p>
        </w:tc>
      </w:tr>
      <w:tr w:rsidR="006707F0" w14:paraId="40991035"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8772E1"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2.</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4EC2EF"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Paskirstymo dirželio keitimas dyzelinio variklio</w:t>
            </w:r>
          </w:p>
        </w:tc>
      </w:tr>
      <w:tr w:rsidR="006707F0" w14:paraId="698C3B90"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0FA2BC"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3.</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E2EC33"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Paskirstymo dirželio keitimas benzininio variklio</w:t>
            </w:r>
          </w:p>
        </w:tc>
      </w:tr>
      <w:tr w:rsidR="006707F0" w14:paraId="2BC2D2AF"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D5F7C0"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4.</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8E64EF"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Degimo reguliavimas dyzelinio variklio</w:t>
            </w:r>
          </w:p>
        </w:tc>
      </w:tr>
      <w:tr w:rsidR="006707F0" w14:paraId="59859644"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193D58"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5.</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534B89"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Kompresijos matavimas benzininio variklio</w:t>
            </w:r>
          </w:p>
        </w:tc>
      </w:tr>
      <w:tr w:rsidR="006707F0" w14:paraId="64B402BD"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E2A430"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6.</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C1BE73"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Kompresijos matavimas dyzelinio variklio</w:t>
            </w:r>
          </w:p>
        </w:tc>
      </w:tr>
      <w:tr w:rsidR="006707F0" w14:paraId="6787325E"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D9F901"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7.</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328E3B"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Vandens siurblio keitimas</w:t>
            </w:r>
          </w:p>
        </w:tc>
      </w:tr>
      <w:tr w:rsidR="006707F0" w14:paraId="7A06E764"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A41E2F"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8.</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26C957"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Radiatoriaus keitimas</w:t>
            </w:r>
          </w:p>
        </w:tc>
      </w:tr>
      <w:tr w:rsidR="006707F0" w14:paraId="5DB27310"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E7F0E5"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lastRenderedPageBreak/>
              <w:t>9.</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116DE9"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Greičių dėžės pagalvių keitimas</w:t>
            </w:r>
          </w:p>
        </w:tc>
      </w:tr>
      <w:tr w:rsidR="006707F0" w14:paraId="16C0296C"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F50A7A"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10.</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9F9FBE"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Tepalo ir filtro keitimas variklyje</w:t>
            </w:r>
          </w:p>
        </w:tc>
      </w:tr>
      <w:tr w:rsidR="006707F0" w14:paraId="16F715D7"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01CF33"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11.</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76D5DC"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Oro filtro keitimas</w:t>
            </w:r>
          </w:p>
        </w:tc>
      </w:tr>
      <w:tr w:rsidR="006707F0" w14:paraId="6A51A323"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0DA66F"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12.</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B6B52F"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Kuro filtro keitimas</w:t>
            </w:r>
          </w:p>
        </w:tc>
      </w:tr>
      <w:tr w:rsidR="006707F0" w14:paraId="713AB1AA"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EC7877"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13.</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D645A6"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Tepalų keitimas greičių dėžėje</w:t>
            </w:r>
          </w:p>
        </w:tc>
      </w:tr>
      <w:tr w:rsidR="006707F0" w14:paraId="48A1EEA0"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BEC815"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14.</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ED22D"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Termostato keitimas</w:t>
            </w:r>
          </w:p>
        </w:tc>
      </w:tr>
      <w:tr w:rsidR="006707F0" w14:paraId="795E9216"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4C47B8"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15.</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681E49"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Aušinimo skysčio keitimas</w:t>
            </w:r>
          </w:p>
        </w:tc>
      </w:tr>
      <w:tr w:rsidR="006707F0" w14:paraId="2639BB39"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173F58"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16.</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E5D56E"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CO reguliavimas</w:t>
            </w:r>
          </w:p>
        </w:tc>
      </w:tr>
      <w:tr w:rsidR="006707F0" w14:paraId="35AB7191"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D04084"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17.</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47D461"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Greičių dėžės keitimas, nuėmimas</w:t>
            </w:r>
          </w:p>
        </w:tc>
      </w:tr>
      <w:tr w:rsidR="006707F0" w14:paraId="7E45BB60"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30A9D6"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18.</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F02846"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Traukių antgalių keitimas</w:t>
            </w:r>
          </w:p>
        </w:tc>
      </w:tr>
      <w:tr w:rsidR="006707F0" w14:paraId="7A104EB1"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3249AF"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19.</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41A980"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Ilgosios traukės keitimas</w:t>
            </w:r>
          </w:p>
        </w:tc>
      </w:tr>
      <w:tr w:rsidR="006707F0" w14:paraId="7BB7133C"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7C92C"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20.</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DD73F9"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Šarnyro keitimas</w:t>
            </w:r>
          </w:p>
        </w:tc>
      </w:tr>
      <w:tr w:rsidR="006707F0" w14:paraId="74F41DCE"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69E7B3"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21.</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EA7E18"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Pirštų ir įvorių keitimas</w:t>
            </w:r>
          </w:p>
        </w:tc>
      </w:tr>
      <w:tr w:rsidR="006707F0" w14:paraId="239615E1"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2865CA"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22.</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D5DD43"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Priekinio rato guolių keitimas 1 pusės)</w:t>
            </w:r>
          </w:p>
        </w:tc>
      </w:tr>
      <w:tr w:rsidR="006707F0" w14:paraId="3E9C9E70"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D2179A"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23.</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E057FF"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Galinio rato guolių keitimas (1 pusės)</w:t>
            </w:r>
          </w:p>
        </w:tc>
      </w:tr>
      <w:tr w:rsidR="006707F0" w14:paraId="44E361B4"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770F7F"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24.</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9A48B1"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Priekinio tilto įvorių keitimas (1 pusės)</w:t>
            </w:r>
          </w:p>
        </w:tc>
      </w:tr>
      <w:tr w:rsidR="006707F0" w14:paraId="3ABA4C49"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280118"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25.</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BED33B"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Priekinės svirtelės įvorės keitimas (1 vnt.)</w:t>
            </w:r>
          </w:p>
        </w:tc>
      </w:tr>
      <w:tr w:rsidR="006707F0" w14:paraId="0AC78487"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0D5BCC"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26.</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875B54"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Galinio tilto įvorių keitimas (1 pusės)</w:t>
            </w:r>
          </w:p>
        </w:tc>
      </w:tr>
      <w:tr w:rsidR="006707F0" w14:paraId="07246E5F"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33EECF"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27.</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5D44C8"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Būgninių stabdžių kaladėlių keitimas</w:t>
            </w:r>
          </w:p>
        </w:tc>
      </w:tr>
      <w:tr w:rsidR="006707F0" w14:paraId="2BA732CB"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AAF174"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28.</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FDB8CD"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Diskinių stabdžių kaladėlių keitimas</w:t>
            </w:r>
          </w:p>
        </w:tc>
      </w:tr>
      <w:tr w:rsidR="006707F0" w14:paraId="4F8CA8E9"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545091"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29.</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A394B4"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Stabdžių disko keitimas</w:t>
            </w:r>
          </w:p>
        </w:tc>
      </w:tr>
      <w:tr w:rsidR="006707F0" w14:paraId="2E0D379B"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38E595"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30.</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CC7765"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Stabdžių būgno keitimas</w:t>
            </w:r>
          </w:p>
        </w:tc>
      </w:tr>
      <w:tr w:rsidR="006707F0" w14:paraId="3835E176"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1B0DF3"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31.</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F2F88C"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Stabdžių žarnelės keitimas</w:t>
            </w:r>
          </w:p>
        </w:tc>
      </w:tr>
      <w:tr w:rsidR="006707F0" w14:paraId="1CF8B4AF"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17341A"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32.</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3680D1"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Stabdžių cilindriukų keitimas</w:t>
            </w:r>
          </w:p>
        </w:tc>
      </w:tr>
      <w:tr w:rsidR="006707F0" w14:paraId="783EFE8E"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38607D"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33.</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DA56C0"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Stabdžių skysčio keitimas</w:t>
            </w:r>
          </w:p>
        </w:tc>
      </w:tr>
      <w:tr w:rsidR="006707F0" w14:paraId="2F2A2082"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B882A0"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34.</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780379"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Rankinio lyno keitimas</w:t>
            </w:r>
          </w:p>
        </w:tc>
      </w:tr>
      <w:tr w:rsidR="006707F0" w14:paraId="66ED229F"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2DF643"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35.</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4D5CC7"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Rankinio stabdžio reguliavimas</w:t>
            </w:r>
          </w:p>
        </w:tc>
      </w:tr>
      <w:tr w:rsidR="006707F0" w14:paraId="5D6B20A6"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560FEB"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36.</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AD8243"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Priekinio amortizatoriaus keitimas</w:t>
            </w:r>
          </w:p>
        </w:tc>
      </w:tr>
      <w:tr w:rsidR="006707F0" w14:paraId="4D991957"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D0781D"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37.</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9CDB62"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Galinio amortizatoriaus keitimas</w:t>
            </w:r>
          </w:p>
        </w:tc>
      </w:tr>
      <w:tr w:rsidR="006707F0" w14:paraId="0DF9C03E"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6DF72D"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38.</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B02148"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Elektros instaliacijos remontas (valandos įkainis)</w:t>
            </w:r>
          </w:p>
        </w:tc>
      </w:tr>
      <w:tr w:rsidR="006707F0" w14:paraId="27503D23"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50D261"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39.</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A3B47F"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Žibintų reguliavimas</w:t>
            </w:r>
          </w:p>
        </w:tc>
      </w:tr>
      <w:tr w:rsidR="006707F0" w14:paraId="314AF18F"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4628C1"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40.</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964111"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Starterio nuėmimas, pastatymas</w:t>
            </w:r>
          </w:p>
        </w:tc>
      </w:tr>
      <w:tr w:rsidR="006707F0" w14:paraId="12D66B70"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21C043"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41.</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D97E7D"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Generatoriaus nuėmimas pastatymas</w:t>
            </w:r>
          </w:p>
        </w:tc>
      </w:tr>
      <w:tr w:rsidR="006707F0" w14:paraId="29CAAFA6"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E45BFD"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42.</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A9CA82"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Aušinimo ventiliatoriaus daviklio keitimas</w:t>
            </w:r>
          </w:p>
        </w:tc>
      </w:tr>
      <w:tr w:rsidR="006707F0" w14:paraId="6EA812DB"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C145A6"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43.</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99E30C"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Prietaisų skydelio nuėmimas, pastatymas</w:t>
            </w:r>
          </w:p>
        </w:tc>
      </w:tr>
      <w:tr w:rsidR="006707F0" w14:paraId="042B699E"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E8510C"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lastRenderedPageBreak/>
              <w:t>44.</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7A0C02"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Garsinio signalo keitimas</w:t>
            </w:r>
          </w:p>
        </w:tc>
      </w:tr>
      <w:tr w:rsidR="006707F0" w14:paraId="0846BCEA"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7F916B"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45.</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FA6022"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Apšvietimo lempučių keitimas</w:t>
            </w:r>
          </w:p>
        </w:tc>
      </w:tr>
      <w:tr w:rsidR="006707F0" w14:paraId="357FA4F9"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CA1834"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46.</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0F4967"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Posūkio relės keitimas</w:t>
            </w:r>
          </w:p>
        </w:tc>
      </w:tr>
      <w:tr w:rsidR="006707F0" w14:paraId="39F53351"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E8B2E7"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47.</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244EF1"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Ventiliatoriaus varikliuko keitimas</w:t>
            </w:r>
          </w:p>
        </w:tc>
      </w:tr>
      <w:tr w:rsidR="006707F0" w14:paraId="1A1CD7FE"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BE7402"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48.</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753270"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Tarpinės tarp kolektoriaus ir vamzdžio keitimas</w:t>
            </w:r>
          </w:p>
        </w:tc>
      </w:tr>
      <w:tr w:rsidR="006707F0" w14:paraId="3867A143"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96F4ED"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49.</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3F1724"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Priekinio duslintuvo dalies</w:t>
            </w:r>
          </w:p>
        </w:tc>
      </w:tr>
      <w:tr w:rsidR="006707F0" w14:paraId="045A8924"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A2515E"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50.</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186EAC"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Viduriniosios duslintuvo dalies keitimas</w:t>
            </w:r>
          </w:p>
        </w:tc>
      </w:tr>
      <w:tr w:rsidR="006707F0" w14:paraId="3754DF89"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4BD696"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51.</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740E4A"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Galinės duslintuvo dalies keitimas</w:t>
            </w:r>
          </w:p>
        </w:tc>
      </w:tr>
      <w:tr w:rsidR="006707F0" w14:paraId="51AA0B2A"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105C84" w14:textId="77777777" w:rsidR="006707F0" w:rsidRDefault="006707F0">
            <w:pPr>
              <w:spacing w:before="100" w:beforeAutospacing="1" w:after="119"/>
              <w:ind w:left="641" w:hanging="357"/>
              <w:jc w:val="center"/>
              <w:rPr>
                <w:rFonts w:ascii="Times New Roman" w:hAnsi="Times New Roman" w:cs="Times New Roman"/>
                <w:color w:val="00000A"/>
                <w:sz w:val="24"/>
                <w:szCs w:val="24"/>
              </w:rPr>
            </w:pPr>
            <w:r>
              <w:rPr>
                <w:rFonts w:ascii="Times New Roman" w:hAnsi="Times New Roman" w:cs="Times New Roman"/>
                <w:color w:val="000000"/>
                <w:sz w:val="24"/>
                <w:szCs w:val="24"/>
              </w:rPr>
              <w:t>52.</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BA144F"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Ratų geometrijos reguliavimas</w:t>
            </w:r>
          </w:p>
        </w:tc>
      </w:tr>
      <w:tr w:rsidR="006707F0" w14:paraId="1F4F6F89"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7B3CC1" w14:textId="77777777" w:rsidR="006707F0" w:rsidRDefault="006707F0">
            <w:pPr>
              <w:spacing w:before="100" w:beforeAutospacing="1" w:after="119"/>
              <w:ind w:left="641" w:hanging="357"/>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D65A35"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Purkštuko tarpinės keitimas</w:t>
            </w:r>
          </w:p>
        </w:tc>
      </w:tr>
      <w:tr w:rsidR="006707F0" w14:paraId="7248B85E"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768ACC" w14:textId="77777777" w:rsidR="006707F0" w:rsidRDefault="006707F0">
            <w:pPr>
              <w:spacing w:before="100" w:beforeAutospacing="1" w:after="119"/>
              <w:ind w:left="641" w:hanging="357"/>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B79E81"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Purkštuko lizdo frezavimas</w:t>
            </w:r>
          </w:p>
        </w:tc>
      </w:tr>
      <w:tr w:rsidR="006707F0" w14:paraId="564F2D78"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D5D193" w14:textId="77777777" w:rsidR="006707F0" w:rsidRDefault="006707F0">
            <w:pPr>
              <w:spacing w:before="100" w:beforeAutospacing="1" w:after="119"/>
              <w:ind w:left="641" w:hanging="357"/>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D5F61B"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Rato nuėmimas – uždėjimas</w:t>
            </w:r>
          </w:p>
        </w:tc>
      </w:tr>
      <w:tr w:rsidR="006707F0" w14:paraId="2C2881D3"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902F42" w14:textId="77777777" w:rsidR="006707F0" w:rsidRDefault="006707F0">
            <w:pPr>
              <w:spacing w:before="100" w:beforeAutospacing="1" w:after="119"/>
              <w:ind w:left="641" w:hanging="3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56. </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71C893"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Padangos permontavimas</w:t>
            </w:r>
          </w:p>
        </w:tc>
      </w:tr>
      <w:tr w:rsidR="006707F0" w14:paraId="1DC755BD"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094E00" w14:textId="77777777" w:rsidR="006707F0" w:rsidRDefault="006707F0">
            <w:pPr>
              <w:spacing w:before="100" w:beforeAutospacing="1" w:after="119"/>
              <w:ind w:left="641" w:hanging="357"/>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022160"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Rato subalansavimas</w:t>
            </w:r>
          </w:p>
        </w:tc>
      </w:tr>
      <w:tr w:rsidR="006707F0" w14:paraId="077A8004" w14:textId="77777777" w:rsidTr="006707F0">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3102CA" w14:textId="77777777" w:rsidR="006707F0" w:rsidRDefault="006707F0">
            <w:pPr>
              <w:spacing w:before="100" w:beforeAutospacing="1" w:after="119"/>
              <w:ind w:left="641" w:hanging="357"/>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8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44ABAB" w14:textId="77777777" w:rsidR="006707F0" w:rsidRDefault="006707F0">
            <w:pPr>
              <w:spacing w:before="100" w:beforeAutospacing="1" w:after="119"/>
              <w:ind w:left="641" w:hanging="357"/>
              <w:rPr>
                <w:rFonts w:ascii="Times New Roman" w:hAnsi="Times New Roman" w:cs="Times New Roman"/>
                <w:color w:val="00000A"/>
                <w:sz w:val="24"/>
                <w:szCs w:val="24"/>
              </w:rPr>
            </w:pPr>
            <w:r>
              <w:rPr>
                <w:rFonts w:ascii="Times New Roman" w:hAnsi="Times New Roman" w:cs="Times New Roman"/>
                <w:color w:val="00000A"/>
                <w:sz w:val="24"/>
                <w:szCs w:val="24"/>
              </w:rPr>
              <w:t>Padangos remontas</w:t>
            </w:r>
          </w:p>
        </w:tc>
      </w:tr>
    </w:tbl>
    <w:p w14:paraId="018DC91A" w14:textId="77777777" w:rsidR="006707F0" w:rsidRDefault="006707F0" w:rsidP="006707F0">
      <w:pPr>
        <w:jc w:val="both"/>
        <w:rPr>
          <w:rFonts w:ascii="Times New Roman" w:hAnsi="Times New Roman" w:cs="Times New Roman"/>
          <w:sz w:val="24"/>
          <w:szCs w:val="24"/>
        </w:rPr>
      </w:pPr>
    </w:p>
    <w:p w14:paraId="3768A2BF" w14:textId="68DA05CE"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 xml:space="preserve">7. Tiekėjas </w:t>
      </w:r>
      <w:r w:rsidR="009D1958">
        <w:rPr>
          <w:rFonts w:ascii="Times New Roman" w:hAnsi="Times New Roman" w:cs="Times New Roman"/>
          <w:sz w:val="24"/>
          <w:szCs w:val="24"/>
        </w:rPr>
        <w:t>P</w:t>
      </w:r>
      <w:r>
        <w:rPr>
          <w:rFonts w:ascii="Times New Roman" w:hAnsi="Times New Roman" w:cs="Times New Roman"/>
          <w:sz w:val="24"/>
          <w:szCs w:val="24"/>
        </w:rPr>
        <w:t>aslaugas turi teikti be išankstinės registracijos pirmumo eile, kitų klientų atžvilgiu ir priimti automobilį remontui ne vėliau kaip per 24 val. nuo pranešimo.</w:t>
      </w:r>
    </w:p>
    <w:p w14:paraId="44384415"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8. Paslaugų teikimo metu už Perkančiosios organizacijos automobilių saugumą atsako Tiekėjas.</w:t>
      </w:r>
    </w:p>
    <w:p w14:paraId="3D98B365"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9. Tiekėjas privalo suteikti sąlygas Perkančiosios organizacijos atstovui stebėti atliekamus darbus.</w:t>
      </w:r>
    </w:p>
    <w:p w14:paraId="2626F466"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10. Smulkus remontas atliekamas ne ilgiau kaip per 1 darbo dieną.</w:t>
      </w:r>
    </w:p>
    <w:p w14:paraId="3F7AA434"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11. Didesnį remontą atlikti ne ilgiau kaip per 3 darbo dienas.</w:t>
      </w:r>
    </w:p>
    <w:p w14:paraId="5EFA2CBD"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12. Visiems automobilių remonto darbams bei remonto metu pakeistoms automobilių atsarginėms dalims garantinis laikas negali būti mažesnis negu 6 mėn. nuo remonto užbaigimo dienos. Nekokybiškai atliktus darbus Tiekėjas privalės perdaryti savo sąskaita. Laikas per kurį šalinami defektai į garantinį terminą neįeina.</w:t>
      </w:r>
    </w:p>
    <w:p w14:paraId="3E93444C" w14:textId="77777777" w:rsidR="006707F0" w:rsidRDefault="006707F0" w:rsidP="006707F0">
      <w:pPr>
        <w:spacing w:after="0"/>
        <w:jc w:val="both"/>
        <w:rPr>
          <w:rFonts w:ascii="Times New Roman" w:hAnsi="Times New Roman" w:cs="Times New Roman"/>
          <w:sz w:val="24"/>
          <w:szCs w:val="24"/>
        </w:rPr>
      </w:pPr>
      <w:r>
        <w:rPr>
          <w:rFonts w:ascii="Times New Roman" w:hAnsi="Times New Roman" w:cs="Times New Roman"/>
          <w:sz w:val="24"/>
          <w:szCs w:val="24"/>
        </w:rPr>
        <w:t>13. Naudojamos naujos atsarginės dalys turi būti tinkamos konkrečiai remontuojamam automobiliui ir privalo atitikti Transporto priemonių ir sudėtinių transporto priemonių dalių atitikties įvertinimo tvarkos reikalavimus. Naudojant naudotas atsargines dalis Tiekėjas atsako už jų atitikimą paskirčiai. Tiekėjo parduodamos naujos atsarginės dalys turi būti paženklintos pagal teisės aktų nustatytus reikalavimus.</w:t>
      </w:r>
    </w:p>
    <w:p w14:paraId="32AFF831" w14:textId="6F66540C" w:rsidR="006707F0" w:rsidRDefault="006707F0" w:rsidP="006707F0">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14. Kitas automobilių remonto paslaugas, nenurodytas 2 lentelėje, </w:t>
      </w:r>
      <w:r>
        <w:rPr>
          <w:rFonts w:ascii="Times New Roman" w:hAnsi="Times New Roman" w:cs="Times New Roman"/>
          <w:color w:val="000000"/>
          <w:sz w:val="24"/>
          <w:szCs w:val="24"/>
        </w:rPr>
        <w:t xml:space="preserve">tačiau su pirkimo objektu susijusias, Perkančioji organizacija galės įsigyti ne daugiau nei už 10 procentų pradinės </w:t>
      </w:r>
      <w:r w:rsidR="009D1958">
        <w:rPr>
          <w:rFonts w:ascii="Times New Roman" w:hAnsi="Times New Roman" w:cs="Times New Roman"/>
          <w:color w:val="000000"/>
          <w:sz w:val="24"/>
          <w:szCs w:val="24"/>
        </w:rPr>
        <w:t>S</w:t>
      </w:r>
      <w:r>
        <w:rPr>
          <w:rFonts w:ascii="Times New Roman" w:hAnsi="Times New Roman" w:cs="Times New Roman"/>
          <w:color w:val="000000"/>
          <w:sz w:val="24"/>
          <w:szCs w:val="24"/>
        </w:rPr>
        <w:t xml:space="preserve">utarties vertės. Šias </w:t>
      </w:r>
      <w:r w:rsidR="009D1958">
        <w:rPr>
          <w:rFonts w:ascii="Times New Roman" w:hAnsi="Times New Roman" w:cs="Times New Roman"/>
          <w:color w:val="000000"/>
          <w:sz w:val="24"/>
          <w:szCs w:val="24"/>
        </w:rPr>
        <w:t>P</w:t>
      </w:r>
      <w:r>
        <w:rPr>
          <w:rFonts w:ascii="Times New Roman" w:hAnsi="Times New Roman" w:cs="Times New Roman"/>
          <w:color w:val="000000"/>
          <w:sz w:val="24"/>
          <w:szCs w:val="24"/>
        </w:rPr>
        <w:t>aslaugas Perkančioji organizacija pirks iš Tiekėjo užsakymo metu galiojančiomis kainomis.</w:t>
      </w:r>
    </w:p>
    <w:p w14:paraId="23D14ED0" w14:textId="77777777" w:rsidR="006707F0" w:rsidRDefault="006707F0" w:rsidP="006707F0">
      <w:pPr>
        <w:spacing w:after="0"/>
        <w:jc w:val="both"/>
        <w:rPr>
          <w:rFonts w:ascii="Times New Roman" w:hAnsi="Times New Roman" w:cs="Times New Roman"/>
          <w:color w:val="000000"/>
          <w:sz w:val="24"/>
          <w:szCs w:val="24"/>
        </w:rPr>
      </w:pPr>
    </w:p>
    <w:p w14:paraId="2FC94154" w14:textId="77777777" w:rsidR="006707F0" w:rsidRDefault="006707F0" w:rsidP="006707F0">
      <w:pPr>
        <w:jc w:val="center"/>
        <w:rPr>
          <w:rFonts w:ascii="Times New Roman" w:hAnsi="Times New Roman" w:cs="Times New Roman"/>
          <w:sz w:val="24"/>
          <w:szCs w:val="24"/>
        </w:rPr>
      </w:pPr>
      <w:r>
        <w:rPr>
          <w:rFonts w:ascii="Times New Roman" w:hAnsi="Times New Roman" w:cs="Times New Roman"/>
          <w:color w:val="000000"/>
          <w:sz w:val="24"/>
          <w:szCs w:val="24"/>
        </w:rPr>
        <w:t>_______________</w:t>
      </w:r>
    </w:p>
    <w:p w14:paraId="56DBFD18" w14:textId="77777777" w:rsidR="006707F0" w:rsidRDefault="006707F0" w:rsidP="006707F0">
      <w:pPr>
        <w:jc w:val="both"/>
        <w:rPr>
          <w:rFonts w:ascii="Times New Roman" w:hAnsi="Times New Roman" w:cs="Times New Roman"/>
          <w:sz w:val="24"/>
          <w:szCs w:val="24"/>
        </w:rPr>
      </w:pPr>
    </w:p>
    <w:p w14:paraId="265748D5" w14:textId="164CE917" w:rsidR="006707F0" w:rsidRDefault="006707F0" w:rsidP="00DA103D">
      <w:pPr>
        <w:suppressAutoHyphens/>
        <w:autoSpaceDN w:val="0"/>
        <w:spacing w:after="0" w:line="276" w:lineRule="auto"/>
        <w:textAlignment w:val="baseline"/>
        <w:rPr>
          <w:rFonts w:ascii="Times New Roman" w:hAnsi="Times New Roman" w:cs="Times New Roman"/>
          <w:sz w:val="24"/>
          <w:szCs w:val="24"/>
        </w:rPr>
      </w:pPr>
    </w:p>
    <w:p w14:paraId="7BA1DEBB" w14:textId="77777777" w:rsidR="009D1958" w:rsidRDefault="009D1958" w:rsidP="00DA103D">
      <w:pPr>
        <w:suppressAutoHyphens/>
        <w:autoSpaceDN w:val="0"/>
        <w:spacing w:after="0" w:line="276" w:lineRule="auto"/>
        <w:textAlignment w:val="baseline"/>
        <w:rPr>
          <w:rFonts w:ascii="Times New Roman" w:hAnsi="Times New Roman" w:cs="Times New Roman"/>
          <w:sz w:val="24"/>
          <w:szCs w:val="24"/>
        </w:rPr>
      </w:pPr>
    </w:p>
    <w:p w14:paraId="44EEABA2" w14:textId="77777777" w:rsidR="009D1958" w:rsidRDefault="009D1958" w:rsidP="00DA103D">
      <w:pPr>
        <w:suppressAutoHyphens/>
        <w:autoSpaceDN w:val="0"/>
        <w:spacing w:after="0" w:line="276" w:lineRule="auto"/>
        <w:textAlignment w:val="baseline"/>
        <w:rPr>
          <w:rFonts w:ascii="Times New Roman" w:hAnsi="Times New Roman" w:cs="Times New Roman"/>
          <w:sz w:val="24"/>
          <w:szCs w:val="24"/>
        </w:rPr>
      </w:pPr>
    </w:p>
    <w:p w14:paraId="60B9F57C" w14:textId="77777777" w:rsidR="009D1958" w:rsidRDefault="009D1958" w:rsidP="00DA103D">
      <w:pPr>
        <w:suppressAutoHyphens/>
        <w:autoSpaceDN w:val="0"/>
        <w:spacing w:after="0" w:line="276" w:lineRule="auto"/>
        <w:textAlignment w:val="baseline"/>
        <w:rPr>
          <w:rFonts w:ascii="Times New Roman" w:hAnsi="Times New Roman" w:cs="Times New Roman"/>
          <w:sz w:val="24"/>
          <w:szCs w:val="24"/>
        </w:rPr>
      </w:pPr>
    </w:p>
    <w:p w14:paraId="226E3599" w14:textId="22F1F89A" w:rsidR="006707F0" w:rsidRDefault="006707F0" w:rsidP="006707F0">
      <w:pPr>
        <w:spacing w:before="100" w:beforeAutospacing="1" w:line="360" w:lineRule="auto"/>
        <w:ind w:left="641" w:hanging="357"/>
        <w:jc w:val="right"/>
        <w:rPr>
          <w:rFonts w:ascii="Times New Roman" w:hAnsi="Times New Roman" w:cs="Times New Roman"/>
          <w:i/>
          <w:iCs/>
          <w:color w:val="00000A"/>
        </w:rPr>
      </w:pPr>
      <w:r w:rsidRPr="006707F0">
        <w:rPr>
          <w:rFonts w:ascii="Times New Roman" w:hAnsi="Times New Roman" w:cs="Times New Roman"/>
          <w:i/>
          <w:iCs/>
          <w:color w:val="00000A"/>
        </w:rPr>
        <w:lastRenderedPageBreak/>
        <w:t>Sutarties Nr. TRATC-2</w:t>
      </w:r>
      <w:r w:rsidR="009D1958">
        <w:rPr>
          <w:rFonts w:ascii="Times New Roman" w:hAnsi="Times New Roman" w:cs="Times New Roman"/>
          <w:i/>
          <w:iCs/>
          <w:color w:val="00000A"/>
        </w:rPr>
        <w:t>503</w:t>
      </w:r>
      <w:r w:rsidR="000F5A64">
        <w:rPr>
          <w:rFonts w:ascii="Times New Roman" w:hAnsi="Times New Roman" w:cs="Times New Roman"/>
          <w:i/>
          <w:iCs/>
          <w:color w:val="00000A"/>
        </w:rPr>
        <w:t>26</w:t>
      </w:r>
      <w:r w:rsidRPr="006707F0">
        <w:rPr>
          <w:rFonts w:ascii="Times New Roman" w:hAnsi="Times New Roman" w:cs="Times New Roman"/>
          <w:i/>
          <w:iCs/>
          <w:color w:val="00000A"/>
        </w:rPr>
        <w:t>-01 priedas Nr. 2</w:t>
      </w:r>
    </w:p>
    <w:p w14:paraId="68B0FADD" w14:textId="7863181E" w:rsidR="009D1958" w:rsidRPr="009D1958" w:rsidRDefault="009D1958" w:rsidP="009D1958">
      <w:pPr>
        <w:spacing w:before="100" w:beforeAutospacing="1" w:line="360" w:lineRule="auto"/>
        <w:ind w:left="641" w:hanging="357"/>
        <w:rPr>
          <w:rFonts w:ascii="Times New Roman" w:hAnsi="Times New Roman" w:cs="Times New Roman"/>
          <w:color w:val="00000A"/>
          <w:sz w:val="24"/>
          <w:szCs w:val="24"/>
        </w:rPr>
      </w:pPr>
      <w:r w:rsidRPr="009D1958">
        <w:rPr>
          <w:rFonts w:ascii="Times New Roman" w:hAnsi="Times New Roman" w:cs="Times New Roman"/>
          <w:color w:val="00000A"/>
          <w:sz w:val="24"/>
          <w:szCs w:val="24"/>
        </w:rPr>
        <w:t>Pridedama pasirašyta pasiūlymo forma.</w:t>
      </w:r>
    </w:p>
    <w:sectPr w:rsidR="009D1958" w:rsidRPr="009D1958" w:rsidSect="00DA103D">
      <w:pgSz w:w="11906" w:h="16838"/>
      <w:pgMar w:top="1440" w:right="566" w:bottom="993"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0304"/>
    <w:multiLevelType w:val="multilevel"/>
    <w:tmpl w:val="03D67AA2"/>
    <w:lvl w:ilvl="0">
      <w:start w:val="7"/>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05124B9"/>
    <w:multiLevelType w:val="multilevel"/>
    <w:tmpl w:val="B3EAC4D8"/>
    <w:lvl w:ilvl="0">
      <w:start w:val="4"/>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53DE3130"/>
    <w:multiLevelType w:val="multilevel"/>
    <w:tmpl w:val="D65033CC"/>
    <w:lvl w:ilvl="0">
      <w:start w:val="11"/>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F6250B2"/>
    <w:multiLevelType w:val="multilevel"/>
    <w:tmpl w:val="F98AC89A"/>
    <w:lvl w:ilvl="0">
      <w:start w:val="3"/>
      <w:numFmt w:val="decimal"/>
      <w:lvlText w:val="%1."/>
      <w:lvlJc w:val="left"/>
      <w:pPr>
        <w:ind w:left="360" w:hanging="360"/>
      </w:pPr>
      <w:rPr>
        <w:rFonts w:cs="Times New Roman" w:hint="default"/>
        <w:b/>
      </w:rPr>
    </w:lvl>
    <w:lvl w:ilvl="1">
      <w:start w:val="8"/>
      <w:numFmt w:val="decimal"/>
      <w:lvlText w:val="%1.%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36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5" w15:restartNumberingAfterBreak="0">
    <w:nsid w:val="7D0D1F55"/>
    <w:multiLevelType w:val="multilevel"/>
    <w:tmpl w:val="313E6654"/>
    <w:lvl w:ilvl="0">
      <w:start w:val="6"/>
      <w:numFmt w:val="decimal"/>
      <w:lvlText w:val="%1."/>
      <w:lvlJc w:val="left"/>
      <w:pPr>
        <w:ind w:left="360" w:hanging="360"/>
      </w:pPr>
      <w:rPr>
        <w:rFonts w:cs="Times New Roman" w:hint="default"/>
        <w:b/>
      </w:rPr>
    </w:lvl>
    <w:lvl w:ilvl="1">
      <w:start w:val="6"/>
      <w:numFmt w:val="decimal"/>
      <w:lvlText w:val="%1.%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104301377">
    <w:abstractNumId w:val="3"/>
  </w:num>
  <w:num w:numId="2" w16cid:durableId="112721956">
    <w:abstractNumId w:val="0"/>
  </w:num>
  <w:num w:numId="3" w16cid:durableId="589319798">
    <w:abstractNumId w:val="2"/>
  </w:num>
  <w:num w:numId="4" w16cid:durableId="2106539501">
    <w:abstractNumId w:val="4"/>
  </w:num>
  <w:num w:numId="5" w16cid:durableId="939878813">
    <w:abstractNumId w:val="1"/>
  </w:num>
  <w:num w:numId="6" w16cid:durableId="676464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60"/>
    <w:rsid w:val="000646B1"/>
    <w:rsid w:val="000E6621"/>
    <w:rsid w:val="000F5A64"/>
    <w:rsid w:val="001F4879"/>
    <w:rsid w:val="00246014"/>
    <w:rsid w:val="00287B0F"/>
    <w:rsid w:val="002C3F19"/>
    <w:rsid w:val="00336658"/>
    <w:rsid w:val="00382A60"/>
    <w:rsid w:val="003A19FD"/>
    <w:rsid w:val="003F4595"/>
    <w:rsid w:val="0050571A"/>
    <w:rsid w:val="005335B6"/>
    <w:rsid w:val="005338C5"/>
    <w:rsid w:val="00582D2D"/>
    <w:rsid w:val="005E7C32"/>
    <w:rsid w:val="006004B5"/>
    <w:rsid w:val="00651E76"/>
    <w:rsid w:val="006707F0"/>
    <w:rsid w:val="006C63D3"/>
    <w:rsid w:val="0070552C"/>
    <w:rsid w:val="00741519"/>
    <w:rsid w:val="00773786"/>
    <w:rsid w:val="007C0DD9"/>
    <w:rsid w:val="007F626D"/>
    <w:rsid w:val="008771CC"/>
    <w:rsid w:val="008958FA"/>
    <w:rsid w:val="009B1C1F"/>
    <w:rsid w:val="009B29E6"/>
    <w:rsid w:val="009D1958"/>
    <w:rsid w:val="00C434B5"/>
    <w:rsid w:val="00D06E9A"/>
    <w:rsid w:val="00D35805"/>
    <w:rsid w:val="00DA103D"/>
    <w:rsid w:val="00DD0F4F"/>
    <w:rsid w:val="00E65A30"/>
    <w:rsid w:val="00EB6FAF"/>
    <w:rsid w:val="00F56DE4"/>
    <w:rsid w:val="00FB668B"/>
    <w:rsid w:val="00FC4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E8FB"/>
  <w15:chartTrackingRefBased/>
  <w15:docId w15:val="{FF344F0A-4124-4FC0-83A4-4F0BFCCC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9"/>
    <w:qFormat/>
    <w:rsid w:val="003F4595"/>
    <w:pPr>
      <w:keepNext/>
      <w:numPr>
        <w:numId w:val="4"/>
      </w:numPr>
      <w:spacing w:before="360" w:after="360" w:line="240" w:lineRule="auto"/>
      <w:jc w:val="center"/>
      <w:outlineLvl w:val="0"/>
    </w:pPr>
    <w:rPr>
      <w:rFonts w:ascii="Times New Roman" w:eastAsia="Times New Roman" w:hAnsi="Times New Roman" w:cs="Times New Roman"/>
      <w:szCs w:val="20"/>
      <w:lang w:eastAsia="lt-LT"/>
    </w:rPr>
  </w:style>
  <w:style w:type="paragraph" w:styleId="Antrat2">
    <w:name w:val="heading 2"/>
    <w:aliases w:val="Title Header2"/>
    <w:basedOn w:val="prastasis"/>
    <w:next w:val="prastasis"/>
    <w:link w:val="Antrat2Diagrama"/>
    <w:uiPriority w:val="99"/>
    <w:qFormat/>
    <w:rsid w:val="003F4595"/>
    <w:pPr>
      <w:numPr>
        <w:ilvl w:val="1"/>
        <w:numId w:val="4"/>
      </w:numPr>
      <w:spacing w:after="12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H3,Sub-Clause Paragraph Diagrama,Sub-Clause Paragraph Char Char Char Diagrama Diagrama"/>
    <w:basedOn w:val="prastasis"/>
    <w:next w:val="prastasis"/>
    <w:link w:val="Antrat3Diagrama"/>
    <w:uiPriority w:val="99"/>
    <w:qFormat/>
    <w:rsid w:val="003F4595"/>
    <w:pPr>
      <w:keepNext/>
      <w:numPr>
        <w:ilvl w:val="2"/>
        <w:numId w:val="4"/>
      </w:numPr>
      <w:spacing w:after="12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Heading 4 Char Char Char Char Char"/>
    <w:basedOn w:val="prastasis"/>
    <w:next w:val="prastasis"/>
    <w:link w:val="Antrat4Diagrama"/>
    <w:uiPriority w:val="99"/>
    <w:qFormat/>
    <w:rsid w:val="003F4595"/>
    <w:pPr>
      <w:keepNext/>
      <w:numPr>
        <w:ilvl w:val="3"/>
        <w:numId w:val="4"/>
      </w:numPr>
      <w:spacing w:after="120" w:line="240" w:lineRule="auto"/>
      <w:jc w:val="both"/>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3F4595"/>
    <w:pPr>
      <w:keepNext/>
      <w:numPr>
        <w:ilvl w:val="4"/>
        <w:numId w:val="4"/>
      </w:numPr>
      <w:spacing w:after="120" w:line="240" w:lineRule="auto"/>
      <w:jc w:val="both"/>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3F4595"/>
    <w:pPr>
      <w:keepNext/>
      <w:numPr>
        <w:ilvl w:val="5"/>
        <w:numId w:val="4"/>
      </w:numPr>
      <w:spacing w:after="120" w:line="240" w:lineRule="auto"/>
      <w:jc w:val="both"/>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3F4595"/>
    <w:pPr>
      <w:keepNext/>
      <w:numPr>
        <w:ilvl w:val="6"/>
        <w:numId w:val="4"/>
      </w:numPr>
      <w:spacing w:after="120" w:line="240" w:lineRule="auto"/>
      <w:jc w:val="both"/>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3F4595"/>
    <w:pPr>
      <w:keepNext/>
      <w:numPr>
        <w:ilvl w:val="7"/>
        <w:numId w:val="4"/>
      </w:numPr>
      <w:spacing w:after="120" w:line="240" w:lineRule="auto"/>
      <w:jc w:val="both"/>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3F4595"/>
    <w:pPr>
      <w:keepNext/>
      <w:numPr>
        <w:ilvl w:val="8"/>
        <w:numId w:val="4"/>
      </w:numPr>
      <w:spacing w:after="120" w:line="240" w:lineRule="auto"/>
      <w:jc w:val="both"/>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382A60"/>
    <w:pPr>
      <w:widowControl w:val="0"/>
      <w:autoSpaceDE w:val="0"/>
      <w:autoSpaceDN w:val="0"/>
      <w:spacing w:after="0" w:line="240" w:lineRule="auto"/>
    </w:pPr>
    <w:rPr>
      <w:rFonts w:ascii="Times New Roman" w:eastAsia="Times New Roman" w:hAnsi="Times New Roman" w:cs="Times New Roman"/>
      <w:sz w:val="23"/>
      <w:szCs w:val="23"/>
      <w:lang w:eastAsia="lt-LT" w:bidi="lt-LT"/>
    </w:rPr>
  </w:style>
  <w:style w:type="character" w:customStyle="1" w:styleId="PagrindinistekstasDiagrama">
    <w:name w:val="Pagrindinis tekstas Diagrama"/>
    <w:basedOn w:val="Numatytasispastraiposriftas"/>
    <w:link w:val="Pagrindinistekstas"/>
    <w:uiPriority w:val="1"/>
    <w:rsid w:val="00382A60"/>
    <w:rPr>
      <w:rFonts w:ascii="Times New Roman" w:eastAsia="Times New Roman" w:hAnsi="Times New Roman" w:cs="Times New Roman"/>
      <w:sz w:val="23"/>
      <w:szCs w:val="23"/>
      <w:lang w:eastAsia="lt-LT" w:bidi="lt-LT"/>
    </w:rPr>
  </w:style>
  <w:style w:type="paragraph" w:customStyle="1" w:styleId="Sraopastraipa1">
    <w:name w:val="Sąrašo pastraipa1"/>
    <w:basedOn w:val="prastasis"/>
    <w:link w:val="ListParagraphChar"/>
    <w:uiPriority w:val="99"/>
    <w:qFormat/>
    <w:rsid w:val="00DD0F4F"/>
    <w:pPr>
      <w:overflowPunct w:val="0"/>
      <w:autoSpaceDE w:val="0"/>
      <w:autoSpaceDN w:val="0"/>
      <w:adjustRightInd w:val="0"/>
      <w:spacing w:after="120" w:line="240" w:lineRule="auto"/>
      <w:ind w:left="720" w:hanging="720"/>
      <w:contextualSpacing/>
      <w:jc w:val="both"/>
      <w:textAlignment w:val="baseline"/>
    </w:pPr>
    <w:rPr>
      <w:rFonts w:ascii="Times New Roman" w:eastAsia="Times New Roman" w:hAnsi="Times New Roman" w:cs="Times New Roman"/>
      <w:sz w:val="24"/>
      <w:szCs w:val="20"/>
      <w:lang w:val="x-none"/>
    </w:rPr>
  </w:style>
  <w:style w:type="character" w:customStyle="1" w:styleId="ListParagraphChar">
    <w:name w:val="List Paragraph Char"/>
    <w:link w:val="Sraopastraipa1"/>
    <w:uiPriority w:val="99"/>
    <w:locked/>
    <w:rsid w:val="00DD0F4F"/>
    <w:rPr>
      <w:rFonts w:ascii="Times New Roman" w:eastAsia="Times New Roman" w:hAnsi="Times New Roman" w:cs="Times New Roman"/>
      <w:sz w:val="24"/>
      <w:szCs w:val="20"/>
      <w:lang w:val="x-none"/>
    </w:rPr>
  </w:style>
  <w:style w:type="character" w:customStyle="1" w:styleId="Antrat1Diagrama">
    <w:name w:val="Antraštė 1 Diagrama"/>
    <w:aliases w:val="Appendix Diagrama"/>
    <w:basedOn w:val="Numatytasispastraiposriftas"/>
    <w:link w:val="Antrat1"/>
    <w:uiPriority w:val="99"/>
    <w:rsid w:val="003F4595"/>
    <w:rPr>
      <w:rFonts w:ascii="Times New Roman" w:eastAsia="Times New Roman" w:hAnsi="Times New Roman" w:cs="Times New Roman"/>
      <w:szCs w:val="20"/>
      <w:lang w:eastAsia="lt-LT"/>
    </w:rPr>
  </w:style>
  <w:style w:type="character" w:customStyle="1" w:styleId="Antrat2Diagrama">
    <w:name w:val="Antraštė 2 Diagrama"/>
    <w:aliases w:val="Title Header2 Diagrama"/>
    <w:basedOn w:val="Numatytasispastraiposriftas"/>
    <w:link w:val="Antrat2"/>
    <w:uiPriority w:val="99"/>
    <w:rsid w:val="003F459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
    <w:basedOn w:val="Numatytasispastraiposriftas"/>
    <w:link w:val="Antrat3"/>
    <w:uiPriority w:val="99"/>
    <w:rsid w:val="003F4595"/>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3F4595"/>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3F4595"/>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3F4595"/>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3F4595"/>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3F4595"/>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3F4595"/>
    <w:rPr>
      <w:rFonts w:ascii="Times New Roman" w:eastAsia="Times New Roman" w:hAnsi="Times New Roman" w:cs="Times New Roman"/>
      <w:sz w:val="40"/>
      <w:szCs w:val="20"/>
      <w:lang w:eastAsia="lt-LT"/>
    </w:rPr>
  </w:style>
  <w:style w:type="paragraph" w:customStyle="1" w:styleId="Sraopastraipa2">
    <w:name w:val="Sąrašo pastraipa2"/>
    <w:basedOn w:val="prastasis"/>
    <w:uiPriority w:val="99"/>
    <w:qFormat/>
    <w:rsid w:val="003F4595"/>
    <w:pPr>
      <w:overflowPunct w:val="0"/>
      <w:autoSpaceDE w:val="0"/>
      <w:autoSpaceDN w:val="0"/>
      <w:adjustRightInd w:val="0"/>
      <w:spacing w:after="120" w:line="240" w:lineRule="auto"/>
      <w:ind w:left="720" w:hanging="720"/>
      <w:contextualSpacing/>
      <w:jc w:val="both"/>
      <w:textAlignment w:val="baseline"/>
    </w:pPr>
    <w:rPr>
      <w:rFonts w:ascii="Times New Roman" w:eastAsia="Times New Roman" w:hAnsi="Times New Roman" w:cs="Times New Roman"/>
      <w:sz w:val="24"/>
      <w:szCs w:val="20"/>
      <w:lang w:val="x-none"/>
    </w:rPr>
  </w:style>
  <w:style w:type="character" w:styleId="Hipersaitas">
    <w:name w:val="Hyperlink"/>
    <w:basedOn w:val="Numatytasispastraiposriftas"/>
    <w:uiPriority w:val="99"/>
    <w:unhideWhenUsed/>
    <w:rsid w:val="000E6621"/>
    <w:rPr>
      <w:color w:val="0563C1" w:themeColor="hyperlink"/>
      <w:u w:val="single"/>
    </w:rPr>
  </w:style>
  <w:style w:type="paragraph" w:styleId="Sraopastraipa">
    <w:name w:val="List Paragraph"/>
    <w:basedOn w:val="prastasis"/>
    <w:uiPriority w:val="34"/>
    <w:qFormat/>
    <w:rsid w:val="000E6621"/>
    <w:pPr>
      <w:ind w:left="720"/>
      <w:contextualSpacing/>
    </w:pPr>
  </w:style>
  <w:style w:type="character" w:styleId="Neapdorotaspaminjimas">
    <w:name w:val="Unresolved Mention"/>
    <w:basedOn w:val="Numatytasispastraiposriftas"/>
    <w:uiPriority w:val="99"/>
    <w:semiHidden/>
    <w:unhideWhenUsed/>
    <w:rsid w:val="009B29E6"/>
    <w:rPr>
      <w:color w:val="605E5C"/>
      <w:shd w:val="clear" w:color="auto" w:fill="E1DFDD"/>
    </w:rPr>
  </w:style>
  <w:style w:type="table" w:styleId="Lentelstinklelisviesus">
    <w:name w:val="Grid Table Light"/>
    <w:basedOn w:val="prastojilentel"/>
    <w:uiPriority w:val="40"/>
    <w:rsid w:val="006707F0"/>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3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toalvus@yahoo.com" TargetMode="External"/><Relationship Id="rId5" Type="http://schemas.openxmlformats.org/officeDocument/2006/relationships/hyperlink" Target="mailto:info@tr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9049</Words>
  <Characters>5158</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dc:creator>
  <cp:keywords/>
  <dc:description/>
  <cp:lastModifiedBy>Eglė Miliūtė</cp:lastModifiedBy>
  <cp:revision>6</cp:revision>
  <cp:lastPrinted>2021-03-19T08:01:00Z</cp:lastPrinted>
  <dcterms:created xsi:type="dcterms:W3CDTF">2022-04-13T13:00:00Z</dcterms:created>
  <dcterms:modified xsi:type="dcterms:W3CDTF">2025-03-26T11:51:00Z</dcterms:modified>
</cp:coreProperties>
</file>