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235" w:rsidRDefault="00980235" w:rsidP="00980235">
      <w:pPr>
        <w:jc w:val="center"/>
        <w:rPr>
          <w:color w:val="FFFFFF"/>
          <w:sz w:val="4"/>
          <w:szCs w:val="4"/>
        </w:rPr>
      </w:pPr>
      <w:r w:rsidRPr="00B14BE3">
        <w:rPr>
          <w:noProof/>
          <w:color w:val="FFFFFF"/>
          <w:lang w:val="lt-LT" w:eastAsia="lt-LT"/>
        </w:rPr>
        <w:drawing>
          <wp:inline distT="0" distB="0" distL="0" distR="0">
            <wp:extent cx="662940" cy="495300"/>
            <wp:effectExtent l="0" t="0" r="3810" b="0"/>
            <wp:docPr id="1" name="Paveikslėlis 1" descr="j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l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235" w:rsidRDefault="00980235" w:rsidP="00980235">
      <w:pPr>
        <w:jc w:val="center"/>
        <w:rPr>
          <w:color w:val="FFFFFF"/>
          <w:sz w:val="4"/>
          <w:szCs w:val="4"/>
        </w:rPr>
      </w:pPr>
    </w:p>
    <w:p w:rsidR="00980235" w:rsidRPr="00B14BE3" w:rsidRDefault="00980235" w:rsidP="00980235">
      <w:pPr>
        <w:jc w:val="center"/>
        <w:rPr>
          <w:b/>
          <w:bCs/>
          <w:sz w:val="4"/>
          <w:szCs w:val="4"/>
        </w:rPr>
      </w:pPr>
    </w:p>
    <w:p w:rsidR="00980235" w:rsidRDefault="00980235" w:rsidP="00980235">
      <w:pPr>
        <w:jc w:val="center"/>
        <w:rPr>
          <w:b/>
          <w:bCs/>
          <w:sz w:val="26"/>
        </w:rPr>
      </w:pPr>
      <w:proofErr w:type="gramStart"/>
      <w:r>
        <w:rPr>
          <w:b/>
          <w:bCs/>
          <w:sz w:val="26"/>
        </w:rPr>
        <w:t>VIEŠOSIOS  ĮSTAIGOS</w:t>
      </w:r>
      <w:proofErr w:type="gramEnd"/>
      <w:r>
        <w:rPr>
          <w:b/>
          <w:bCs/>
          <w:sz w:val="26"/>
        </w:rPr>
        <w:t xml:space="preserve">     JONAVOS  LIGONINĖS</w:t>
      </w:r>
    </w:p>
    <w:p w:rsidR="00980235" w:rsidRPr="00BF1902" w:rsidRDefault="00980235" w:rsidP="00980235">
      <w:pPr>
        <w:jc w:val="center"/>
        <w:rPr>
          <w:b/>
          <w:bCs/>
          <w:color w:val="000000"/>
          <w:sz w:val="26"/>
        </w:rPr>
      </w:pPr>
      <w:r w:rsidRPr="00BF1902">
        <w:rPr>
          <w:b/>
          <w:bCs/>
          <w:color w:val="000000"/>
          <w:sz w:val="26"/>
        </w:rPr>
        <w:t>DIREKTORIUS</w:t>
      </w:r>
    </w:p>
    <w:p w:rsidR="00980235" w:rsidRPr="00BF1902" w:rsidRDefault="00980235" w:rsidP="00980235">
      <w:pPr>
        <w:jc w:val="center"/>
        <w:rPr>
          <w:b/>
          <w:bCs/>
          <w:color w:val="000000"/>
          <w:sz w:val="26"/>
        </w:rPr>
      </w:pPr>
    </w:p>
    <w:p w:rsidR="00980235" w:rsidRPr="00A9358D" w:rsidRDefault="00980235" w:rsidP="00980235">
      <w:pPr>
        <w:jc w:val="center"/>
        <w:rPr>
          <w:b/>
          <w:bCs/>
          <w:color w:val="000000"/>
          <w:sz w:val="24"/>
          <w:szCs w:val="24"/>
          <w:highlight w:val="yellow"/>
        </w:rPr>
      </w:pPr>
    </w:p>
    <w:p w:rsidR="00980235" w:rsidRDefault="00980235" w:rsidP="00980235">
      <w:pPr>
        <w:jc w:val="center"/>
        <w:rPr>
          <w:b/>
          <w:bCs/>
          <w:sz w:val="24"/>
          <w:szCs w:val="24"/>
        </w:rPr>
      </w:pPr>
      <w:r w:rsidRPr="00DE420D">
        <w:rPr>
          <w:b/>
          <w:bCs/>
          <w:sz w:val="24"/>
          <w:szCs w:val="24"/>
        </w:rPr>
        <w:t>ĮSAKYMAS</w:t>
      </w:r>
    </w:p>
    <w:p w:rsidR="00980235" w:rsidRPr="00DE420D" w:rsidRDefault="00980235" w:rsidP="00980235">
      <w:pPr>
        <w:jc w:val="center"/>
        <w:rPr>
          <w:b/>
          <w:bCs/>
          <w:sz w:val="24"/>
          <w:szCs w:val="24"/>
        </w:rPr>
      </w:pPr>
    </w:p>
    <w:p w:rsidR="00980235" w:rsidRPr="00DE420D" w:rsidRDefault="00980235" w:rsidP="00980235">
      <w:pPr>
        <w:pStyle w:val="centrbold"/>
        <w:rPr>
          <w:sz w:val="24"/>
          <w:szCs w:val="24"/>
          <w:lang w:val="lt-LT"/>
        </w:rPr>
      </w:pPr>
      <w:r w:rsidRPr="00DE420D">
        <w:rPr>
          <w:bCs w:val="0"/>
          <w:sz w:val="24"/>
          <w:szCs w:val="24"/>
          <w:lang w:val="lt-LT"/>
        </w:rPr>
        <w:t>DĖL</w:t>
      </w:r>
      <w:r w:rsidRPr="00DE420D">
        <w:rPr>
          <w:b w:val="0"/>
          <w:bCs w:val="0"/>
          <w:sz w:val="24"/>
          <w:szCs w:val="24"/>
          <w:lang w:val="lt-LT"/>
        </w:rPr>
        <w:t xml:space="preserve">   </w:t>
      </w:r>
      <w:r w:rsidRPr="00DE420D">
        <w:rPr>
          <w:sz w:val="24"/>
          <w:szCs w:val="24"/>
          <w:lang w:val="lt-LT"/>
        </w:rPr>
        <w:t xml:space="preserve">VIEŠOSIOS  ĮSTAIGOS Jonavos LIGONINĖS  SUPAPRASTINTŲ  VIEŠŲJŲ PIRKIMŲ    TAISYKLIŲ  PAKEITIMO IR PAPILDYMO </w:t>
      </w:r>
    </w:p>
    <w:p w:rsidR="00980235" w:rsidRPr="00DE420D" w:rsidRDefault="00980235" w:rsidP="00980235">
      <w:pPr>
        <w:jc w:val="center"/>
        <w:rPr>
          <w:b/>
          <w:bCs/>
        </w:rPr>
      </w:pPr>
    </w:p>
    <w:p w:rsidR="00980235" w:rsidRPr="000D476B" w:rsidRDefault="00980235" w:rsidP="00980235">
      <w:pPr>
        <w:jc w:val="center"/>
        <w:rPr>
          <w:sz w:val="24"/>
          <w:szCs w:val="24"/>
        </w:rPr>
      </w:pPr>
      <w:proofErr w:type="gramStart"/>
      <w:r w:rsidRPr="00D1461F">
        <w:rPr>
          <w:sz w:val="24"/>
          <w:szCs w:val="24"/>
        </w:rPr>
        <w:t>2015  m</w:t>
      </w:r>
      <w:proofErr w:type="gramEnd"/>
      <w:r w:rsidRPr="00D1461F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liepos</w:t>
      </w:r>
      <w:proofErr w:type="spellEnd"/>
      <w:proofErr w:type="gramEnd"/>
      <w:r>
        <w:rPr>
          <w:color w:val="000000"/>
          <w:sz w:val="24"/>
          <w:szCs w:val="24"/>
        </w:rPr>
        <w:t xml:space="preserve"> 27</w:t>
      </w:r>
      <w:r w:rsidRPr="00D1461F">
        <w:rPr>
          <w:sz w:val="24"/>
          <w:szCs w:val="24"/>
        </w:rPr>
        <w:t xml:space="preserve">  d.  </w:t>
      </w:r>
      <w:proofErr w:type="spellStart"/>
      <w:r w:rsidRPr="00D1461F">
        <w:rPr>
          <w:sz w:val="24"/>
          <w:szCs w:val="24"/>
        </w:rPr>
        <w:t>Nr</w:t>
      </w:r>
      <w:proofErr w:type="spellEnd"/>
      <w:r w:rsidRPr="00D1461F">
        <w:rPr>
          <w:color w:val="000000"/>
          <w:sz w:val="24"/>
          <w:szCs w:val="24"/>
        </w:rPr>
        <w:t>. V-</w:t>
      </w:r>
      <w:r w:rsidR="00C21A25" w:rsidRPr="00C21A25">
        <w:rPr>
          <w:color w:val="000000"/>
          <w:sz w:val="24"/>
          <w:szCs w:val="24"/>
        </w:rPr>
        <w:t>71</w:t>
      </w:r>
    </w:p>
    <w:p w:rsidR="00980235" w:rsidRPr="000D476B" w:rsidRDefault="00980235" w:rsidP="00980235">
      <w:pPr>
        <w:jc w:val="center"/>
        <w:rPr>
          <w:sz w:val="24"/>
          <w:szCs w:val="24"/>
        </w:rPr>
      </w:pPr>
      <w:proofErr w:type="spellStart"/>
      <w:r w:rsidRPr="000D476B">
        <w:rPr>
          <w:sz w:val="24"/>
          <w:szCs w:val="24"/>
        </w:rPr>
        <w:t>Jonava</w:t>
      </w:r>
      <w:proofErr w:type="spellEnd"/>
    </w:p>
    <w:p w:rsidR="00980235" w:rsidRDefault="00980235" w:rsidP="00980235"/>
    <w:p w:rsidR="00980235" w:rsidRPr="00773EE3" w:rsidRDefault="00980235" w:rsidP="00980235">
      <w:pPr>
        <w:ind w:firstLine="720"/>
        <w:jc w:val="both"/>
        <w:rPr>
          <w:sz w:val="24"/>
          <w:szCs w:val="24"/>
        </w:rPr>
      </w:pPr>
    </w:p>
    <w:p w:rsidR="00980235" w:rsidRPr="00672453" w:rsidRDefault="00980235" w:rsidP="00C21A25">
      <w:pPr>
        <w:ind w:firstLine="540"/>
        <w:jc w:val="both"/>
        <w:rPr>
          <w:color w:val="000000"/>
          <w:sz w:val="24"/>
          <w:szCs w:val="24"/>
          <w:lang w:val="lt-LT"/>
        </w:rPr>
      </w:pPr>
      <w:proofErr w:type="spellStart"/>
      <w:r w:rsidRPr="00672453">
        <w:rPr>
          <w:color w:val="000000"/>
          <w:sz w:val="24"/>
          <w:szCs w:val="24"/>
        </w:rPr>
        <w:t>Vadovaudamasis</w:t>
      </w:r>
      <w:proofErr w:type="spellEnd"/>
      <w:r w:rsidRPr="00672453">
        <w:rPr>
          <w:color w:val="000000"/>
          <w:sz w:val="24"/>
          <w:szCs w:val="24"/>
        </w:rPr>
        <w:t xml:space="preserve"> </w:t>
      </w:r>
      <w:proofErr w:type="spellStart"/>
      <w:r w:rsidRPr="00672453">
        <w:rPr>
          <w:color w:val="000000"/>
          <w:sz w:val="24"/>
          <w:szCs w:val="24"/>
        </w:rPr>
        <w:t>Lietuvos</w:t>
      </w:r>
      <w:proofErr w:type="spellEnd"/>
      <w:r w:rsidRPr="00672453">
        <w:rPr>
          <w:color w:val="000000"/>
          <w:sz w:val="24"/>
          <w:szCs w:val="24"/>
        </w:rPr>
        <w:t xml:space="preserve"> </w:t>
      </w:r>
      <w:proofErr w:type="spellStart"/>
      <w:r w:rsidRPr="00672453">
        <w:rPr>
          <w:color w:val="000000"/>
          <w:sz w:val="24"/>
          <w:szCs w:val="24"/>
        </w:rPr>
        <w:t>Respu</w:t>
      </w:r>
      <w:r w:rsidR="00C21A25" w:rsidRPr="00672453">
        <w:rPr>
          <w:color w:val="000000"/>
          <w:sz w:val="24"/>
          <w:szCs w:val="24"/>
        </w:rPr>
        <w:t>blikos</w:t>
      </w:r>
      <w:proofErr w:type="spellEnd"/>
      <w:r w:rsidR="00C21A25" w:rsidRPr="00672453">
        <w:rPr>
          <w:color w:val="000000"/>
          <w:sz w:val="24"/>
          <w:szCs w:val="24"/>
        </w:rPr>
        <w:t xml:space="preserve"> </w:t>
      </w:r>
      <w:proofErr w:type="spellStart"/>
      <w:r w:rsidR="00C21A25" w:rsidRPr="00672453">
        <w:rPr>
          <w:color w:val="000000"/>
          <w:sz w:val="24"/>
          <w:szCs w:val="24"/>
        </w:rPr>
        <w:t>viešųjų</w:t>
      </w:r>
      <w:proofErr w:type="spellEnd"/>
      <w:r w:rsidR="00C21A25" w:rsidRPr="00672453">
        <w:rPr>
          <w:color w:val="000000"/>
          <w:sz w:val="24"/>
          <w:szCs w:val="24"/>
        </w:rPr>
        <w:t xml:space="preserve"> </w:t>
      </w:r>
      <w:proofErr w:type="spellStart"/>
      <w:r w:rsidR="00C21A25" w:rsidRPr="00672453">
        <w:rPr>
          <w:color w:val="000000"/>
          <w:sz w:val="24"/>
          <w:szCs w:val="24"/>
        </w:rPr>
        <w:t>pirkimų</w:t>
      </w:r>
      <w:proofErr w:type="spellEnd"/>
      <w:r w:rsidR="00C21A25" w:rsidRPr="0067245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C21A25" w:rsidRPr="00672453">
        <w:rPr>
          <w:color w:val="000000"/>
          <w:sz w:val="24"/>
          <w:szCs w:val="24"/>
        </w:rPr>
        <w:t>įstatymu</w:t>
      </w:r>
      <w:proofErr w:type="spellEnd"/>
      <w:r w:rsidR="00C21A25" w:rsidRPr="00672453">
        <w:rPr>
          <w:color w:val="000000"/>
          <w:sz w:val="24"/>
          <w:szCs w:val="24"/>
        </w:rPr>
        <w:t xml:space="preserve"> </w:t>
      </w:r>
      <w:r w:rsidR="00760D73" w:rsidRPr="00672453">
        <w:rPr>
          <w:color w:val="000000"/>
          <w:sz w:val="24"/>
          <w:szCs w:val="24"/>
          <w:lang w:val="lt-LT"/>
        </w:rPr>
        <w:t xml:space="preserve"> p</w:t>
      </w:r>
      <w:proofErr w:type="gramEnd"/>
      <w:r w:rsidR="00760D73" w:rsidRPr="00672453">
        <w:rPr>
          <w:color w:val="000000"/>
          <w:sz w:val="24"/>
          <w:szCs w:val="24"/>
          <w:lang w:val="lt-LT"/>
        </w:rPr>
        <w:t xml:space="preserve"> a p i l d a u  </w:t>
      </w:r>
      <w:r w:rsidRPr="00672453">
        <w:rPr>
          <w:color w:val="000000"/>
          <w:sz w:val="24"/>
          <w:szCs w:val="24"/>
          <w:lang w:val="lt-LT"/>
        </w:rPr>
        <w:t>Viešosios įstaigos Jonavos ligoninės direktoriaus 2014 m. gruodžio 31 d. įsakymu Nr. V-124. patvirtintų Viešosios  įstaigos  Jonavos ligoninės supaprastintų viešųjų pirkimų taisykl</w:t>
      </w:r>
      <w:r w:rsidR="00AD4B5D">
        <w:rPr>
          <w:color w:val="000000"/>
          <w:sz w:val="24"/>
          <w:szCs w:val="24"/>
          <w:lang w:val="lt-LT"/>
        </w:rPr>
        <w:t>es</w:t>
      </w:r>
      <w:r w:rsidRPr="00672453">
        <w:rPr>
          <w:color w:val="000000"/>
          <w:sz w:val="24"/>
          <w:szCs w:val="24"/>
          <w:lang w:val="lt-LT"/>
        </w:rPr>
        <w:t xml:space="preserve"> </w:t>
      </w:r>
      <w:r w:rsidR="00C21A25" w:rsidRPr="00672453">
        <w:rPr>
          <w:color w:val="000000"/>
          <w:sz w:val="24"/>
          <w:szCs w:val="24"/>
          <w:lang w:val="lt-LT"/>
        </w:rPr>
        <w:t>16</w:t>
      </w:r>
      <w:r w:rsidR="00AD4B5D">
        <w:rPr>
          <w:color w:val="000000"/>
          <w:sz w:val="24"/>
          <w:szCs w:val="24"/>
          <w:vertAlign w:val="superscript"/>
          <w:lang w:val="lt-LT"/>
        </w:rPr>
        <w:t>1</w:t>
      </w:r>
      <w:r w:rsidR="00C21A25" w:rsidRPr="00672453">
        <w:rPr>
          <w:color w:val="000000"/>
          <w:sz w:val="24"/>
          <w:szCs w:val="24"/>
          <w:lang w:val="lt-LT"/>
        </w:rPr>
        <w:t xml:space="preserve">. </w:t>
      </w:r>
      <w:r w:rsidRPr="00672453">
        <w:rPr>
          <w:color w:val="000000"/>
          <w:sz w:val="24"/>
          <w:szCs w:val="24"/>
          <w:lang w:val="lt-LT"/>
        </w:rPr>
        <w:t>punkt</w:t>
      </w:r>
      <w:r w:rsidR="00AD4B5D">
        <w:rPr>
          <w:color w:val="000000"/>
          <w:sz w:val="24"/>
          <w:szCs w:val="24"/>
          <w:lang w:val="lt-LT"/>
        </w:rPr>
        <w:t>u</w:t>
      </w:r>
      <w:r w:rsidRPr="00672453">
        <w:rPr>
          <w:color w:val="000000"/>
          <w:sz w:val="24"/>
          <w:szCs w:val="24"/>
          <w:lang w:val="lt-LT"/>
        </w:rPr>
        <w:t>, išdėstau j</w:t>
      </w:r>
      <w:r w:rsidR="00C21A25" w:rsidRPr="00672453">
        <w:rPr>
          <w:color w:val="000000"/>
          <w:sz w:val="24"/>
          <w:szCs w:val="24"/>
          <w:lang w:val="lt-LT"/>
        </w:rPr>
        <w:t>į</w:t>
      </w:r>
      <w:r w:rsidRPr="00672453">
        <w:rPr>
          <w:color w:val="000000"/>
          <w:sz w:val="24"/>
          <w:szCs w:val="24"/>
          <w:lang w:val="lt-LT"/>
        </w:rPr>
        <w:t xml:space="preserve"> taip:</w:t>
      </w:r>
    </w:p>
    <w:p w:rsidR="00760D73" w:rsidRPr="00672453" w:rsidRDefault="00980235" w:rsidP="00980235">
      <w:pPr>
        <w:ind w:firstLine="723"/>
        <w:jc w:val="both"/>
        <w:rPr>
          <w:iCs/>
          <w:color w:val="000000"/>
          <w:sz w:val="24"/>
          <w:szCs w:val="24"/>
          <w:lang w:val="lt-LT" w:eastAsia="lt-LT"/>
        </w:rPr>
      </w:pPr>
      <w:r w:rsidRPr="00672453">
        <w:rPr>
          <w:color w:val="000000"/>
          <w:sz w:val="24"/>
          <w:szCs w:val="24"/>
          <w:lang w:val="lt-LT"/>
        </w:rPr>
        <w:t>„</w:t>
      </w:r>
      <w:r w:rsidR="00760D73" w:rsidRPr="00672453">
        <w:rPr>
          <w:iCs/>
          <w:color w:val="000000"/>
          <w:sz w:val="24"/>
          <w:szCs w:val="24"/>
          <w:lang w:val="lt-LT" w:eastAsia="lt-LT"/>
        </w:rPr>
        <w:t>16.</w:t>
      </w:r>
      <w:r w:rsidR="00760D73" w:rsidRPr="00672453">
        <w:rPr>
          <w:iCs/>
          <w:color w:val="000000"/>
          <w:sz w:val="24"/>
          <w:szCs w:val="24"/>
          <w:vertAlign w:val="superscript"/>
          <w:lang w:val="lt-LT" w:eastAsia="lt-LT"/>
        </w:rPr>
        <w:t>1</w:t>
      </w:r>
      <w:r w:rsidR="00760D73" w:rsidRPr="00672453">
        <w:rPr>
          <w:iCs/>
          <w:color w:val="000000"/>
          <w:sz w:val="24"/>
          <w:szCs w:val="24"/>
          <w:lang w:val="lt-LT" w:eastAsia="lt-LT"/>
        </w:rPr>
        <w:t xml:space="preserve"> </w:t>
      </w:r>
      <w:r w:rsidR="00C21A25" w:rsidRPr="00672453">
        <w:rPr>
          <w:iCs/>
          <w:color w:val="000000"/>
          <w:sz w:val="24"/>
          <w:szCs w:val="24"/>
          <w:lang w:val="lt-LT" w:eastAsia="lt-LT"/>
        </w:rPr>
        <w:t>Mažos vertės pirkimą raštu (neskelbiant viešai), apklausiant ne mažiau nei tris tiekėjus (</w:t>
      </w:r>
      <w:r w:rsidR="00760D73" w:rsidRPr="00672453">
        <w:rPr>
          <w:iCs/>
          <w:color w:val="000000"/>
          <w:sz w:val="24"/>
          <w:szCs w:val="24"/>
          <w:lang w:val="lt-LT" w:eastAsia="lt-LT"/>
        </w:rPr>
        <w:t>mažesnį tiekėjų skaičių galima apklausti tik tokiu atveju, jeigu nėra žinoma trijų tiekėjų, teikiančių analogiškas paslaugas, darbus ar prekes</w:t>
      </w:r>
      <w:r w:rsidR="00C21A25" w:rsidRPr="00672453">
        <w:rPr>
          <w:iCs/>
          <w:color w:val="000000"/>
          <w:sz w:val="24"/>
          <w:szCs w:val="24"/>
          <w:lang w:val="lt-LT" w:eastAsia="lt-LT"/>
        </w:rPr>
        <w:t>)</w:t>
      </w:r>
      <w:r w:rsidR="00760D73" w:rsidRPr="00672453">
        <w:rPr>
          <w:iCs/>
          <w:color w:val="000000"/>
          <w:sz w:val="24"/>
          <w:szCs w:val="24"/>
          <w:lang w:val="lt-LT" w:eastAsia="lt-LT"/>
        </w:rPr>
        <w:t>:</w:t>
      </w:r>
    </w:p>
    <w:p w:rsidR="00672453" w:rsidRPr="00672453" w:rsidRDefault="00336FAD" w:rsidP="00980235">
      <w:pPr>
        <w:ind w:firstLine="723"/>
        <w:jc w:val="both"/>
        <w:rPr>
          <w:iCs/>
          <w:color w:val="000000"/>
          <w:sz w:val="24"/>
          <w:szCs w:val="24"/>
          <w:lang w:val="lt-LT" w:eastAsia="lt-LT"/>
        </w:rPr>
      </w:pPr>
      <w:r w:rsidRPr="00672453">
        <w:rPr>
          <w:iCs/>
          <w:color w:val="000000"/>
          <w:sz w:val="24"/>
          <w:szCs w:val="24"/>
          <w:lang w:val="lt-LT" w:eastAsia="lt-LT"/>
        </w:rPr>
        <w:t>16.</w:t>
      </w:r>
      <w:r w:rsidR="004A1B5E">
        <w:rPr>
          <w:iCs/>
          <w:color w:val="000000"/>
          <w:sz w:val="24"/>
          <w:szCs w:val="24"/>
          <w:vertAlign w:val="superscript"/>
          <w:lang w:val="lt-LT" w:eastAsia="lt-LT"/>
        </w:rPr>
        <w:t>1</w:t>
      </w:r>
      <w:r w:rsidRPr="00672453">
        <w:rPr>
          <w:iCs/>
          <w:color w:val="000000"/>
          <w:sz w:val="24"/>
          <w:szCs w:val="24"/>
          <w:lang w:val="lt-LT" w:eastAsia="lt-LT"/>
        </w:rPr>
        <w:t xml:space="preserve">1. </w:t>
      </w:r>
      <w:r w:rsidR="00672453" w:rsidRPr="00672453">
        <w:rPr>
          <w:iCs/>
          <w:color w:val="000000"/>
          <w:sz w:val="24"/>
          <w:szCs w:val="24"/>
          <w:lang w:val="lt-LT" w:eastAsia="lt-LT"/>
        </w:rPr>
        <w:t>Pirkimas, apie kurį buvo skelbta, neįvyko, nes nebuvo gauta paraiškų ar pasiūlymų;</w:t>
      </w:r>
    </w:p>
    <w:p w:rsidR="00980235" w:rsidRPr="00672453" w:rsidRDefault="00672453" w:rsidP="00980235">
      <w:pPr>
        <w:ind w:firstLine="723"/>
        <w:jc w:val="both"/>
        <w:rPr>
          <w:iCs/>
          <w:color w:val="000000"/>
          <w:sz w:val="24"/>
          <w:szCs w:val="24"/>
          <w:lang w:val="lt-LT" w:eastAsia="lt-LT"/>
        </w:rPr>
      </w:pPr>
      <w:r w:rsidRPr="00672453">
        <w:rPr>
          <w:iCs/>
          <w:color w:val="000000"/>
          <w:sz w:val="24"/>
          <w:szCs w:val="24"/>
          <w:lang w:val="lt-LT" w:eastAsia="lt-LT"/>
        </w:rPr>
        <w:t>16.</w:t>
      </w:r>
      <w:r w:rsidR="004A1B5E">
        <w:rPr>
          <w:iCs/>
          <w:color w:val="000000"/>
          <w:sz w:val="24"/>
          <w:szCs w:val="24"/>
          <w:vertAlign w:val="superscript"/>
          <w:lang w:val="lt-LT" w:eastAsia="lt-LT"/>
        </w:rPr>
        <w:t>1</w:t>
      </w:r>
      <w:r w:rsidR="004A1B5E">
        <w:rPr>
          <w:iCs/>
          <w:color w:val="000000"/>
          <w:sz w:val="24"/>
          <w:szCs w:val="24"/>
          <w:lang w:val="lt-LT" w:eastAsia="lt-LT"/>
        </w:rPr>
        <w:t>2</w:t>
      </w:r>
      <w:r w:rsidRPr="00672453">
        <w:rPr>
          <w:iCs/>
          <w:color w:val="000000"/>
          <w:sz w:val="24"/>
          <w:szCs w:val="24"/>
          <w:lang w:val="lt-LT" w:eastAsia="lt-LT"/>
        </w:rPr>
        <w:t>.</w:t>
      </w:r>
      <w:bookmarkStart w:id="0" w:name="_GoBack"/>
      <w:bookmarkEnd w:id="0"/>
      <w:r w:rsidRPr="00672453">
        <w:rPr>
          <w:iCs/>
          <w:color w:val="000000"/>
          <w:sz w:val="24"/>
          <w:szCs w:val="24"/>
          <w:vertAlign w:val="superscript"/>
          <w:lang w:val="lt-LT" w:eastAsia="lt-LT"/>
        </w:rPr>
        <w:t xml:space="preserve"> </w:t>
      </w:r>
      <w:r w:rsidRPr="00672453">
        <w:rPr>
          <w:iCs/>
          <w:color w:val="000000"/>
          <w:sz w:val="24"/>
          <w:szCs w:val="24"/>
          <w:lang w:val="lt-LT" w:eastAsia="lt-LT"/>
        </w:rPr>
        <w:t>A</w:t>
      </w:r>
      <w:r w:rsidRPr="00672453">
        <w:rPr>
          <w:sz w:val="24"/>
          <w:szCs w:val="24"/>
          <w:lang w:val="lt-LT"/>
        </w:rPr>
        <w:t>tliekant pirkimą, apie kurį buvo skelbta, visi gauti pasiūlymai neatitiko pirkimo dokumentų reikalavimų arba buvo pasiūlytos per didelės perkančiajai organizacijai nepriimtinos kainos, o pirkimo sąlygos iš esmės nekeičiamos ir į neskelbiamą pirkimą kviečiami visi pasiūlymus pateikę tiekėjai, atitinkantys perkančiosios organizacijos nustatytus minimalius kvalifikacijos reikalavimus (jeigu kvalifikacija buvo tikrinama)</w:t>
      </w:r>
      <w:r w:rsidR="00980235" w:rsidRPr="00672453">
        <w:rPr>
          <w:iCs/>
          <w:color w:val="000000"/>
          <w:sz w:val="24"/>
          <w:szCs w:val="24"/>
          <w:lang w:val="lt-LT" w:eastAsia="lt-LT"/>
        </w:rPr>
        <w:t>“.</w:t>
      </w:r>
    </w:p>
    <w:p w:rsidR="00C21A25" w:rsidRDefault="00C21A25" w:rsidP="00980235">
      <w:pPr>
        <w:ind w:firstLine="723"/>
        <w:jc w:val="both"/>
        <w:rPr>
          <w:iCs/>
          <w:color w:val="000000"/>
          <w:sz w:val="24"/>
          <w:szCs w:val="24"/>
          <w:highlight w:val="yellow"/>
          <w:lang w:val="lt-LT" w:eastAsia="lt-LT"/>
        </w:rPr>
      </w:pPr>
    </w:p>
    <w:p w:rsidR="00980235" w:rsidRPr="005C1AE8" w:rsidRDefault="00980235" w:rsidP="00980235">
      <w:pPr>
        <w:ind w:firstLine="723"/>
        <w:jc w:val="both"/>
        <w:rPr>
          <w:iCs/>
          <w:color w:val="0000FF"/>
          <w:sz w:val="24"/>
          <w:szCs w:val="24"/>
          <w:lang w:val="lt-LT"/>
        </w:rPr>
      </w:pPr>
    </w:p>
    <w:p w:rsidR="00980235" w:rsidRPr="005C1AE8" w:rsidRDefault="00980235" w:rsidP="00980235">
      <w:pPr>
        <w:ind w:firstLine="723"/>
        <w:jc w:val="both"/>
        <w:rPr>
          <w:color w:val="0000FF"/>
          <w:sz w:val="24"/>
          <w:szCs w:val="24"/>
          <w:lang w:val="lt-LT"/>
        </w:rPr>
      </w:pPr>
    </w:p>
    <w:p w:rsidR="00980235" w:rsidRPr="00F12C2C" w:rsidRDefault="00980235" w:rsidP="00980235">
      <w:pPr>
        <w:jc w:val="both"/>
        <w:rPr>
          <w:color w:val="000000"/>
          <w:sz w:val="24"/>
          <w:szCs w:val="24"/>
          <w:highlight w:val="yellow"/>
          <w:lang w:val="lt-LT"/>
        </w:rPr>
      </w:pPr>
    </w:p>
    <w:p w:rsidR="00980235" w:rsidRPr="00F12C2C" w:rsidRDefault="00980235" w:rsidP="00980235">
      <w:pPr>
        <w:jc w:val="both"/>
        <w:rPr>
          <w:color w:val="000000"/>
          <w:sz w:val="24"/>
          <w:szCs w:val="24"/>
          <w:lang w:val="lt-LT"/>
        </w:rPr>
      </w:pPr>
    </w:p>
    <w:p w:rsidR="00980235" w:rsidRPr="00F12C2C" w:rsidRDefault="00980235" w:rsidP="00980235">
      <w:pPr>
        <w:jc w:val="both"/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  <w:r w:rsidRPr="00816E10">
        <w:rPr>
          <w:color w:val="000000"/>
          <w:sz w:val="24"/>
          <w:szCs w:val="24"/>
          <w:lang w:val="lt-LT"/>
        </w:rPr>
        <w:t>Direktor</w:t>
      </w:r>
      <w:r w:rsidRPr="00A9358D">
        <w:rPr>
          <w:color w:val="000000"/>
          <w:sz w:val="24"/>
          <w:szCs w:val="24"/>
          <w:lang w:val="lt-LT"/>
        </w:rPr>
        <w:t>ė</w:t>
      </w:r>
      <w:r w:rsidRPr="00816E10">
        <w:rPr>
          <w:color w:val="000000"/>
          <w:sz w:val="24"/>
          <w:szCs w:val="24"/>
          <w:lang w:val="lt-LT"/>
        </w:rPr>
        <w:tab/>
      </w:r>
      <w:r w:rsidRPr="00816E10">
        <w:rPr>
          <w:color w:val="000000"/>
          <w:sz w:val="24"/>
          <w:szCs w:val="24"/>
          <w:lang w:val="lt-LT"/>
        </w:rPr>
        <w:tab/>
      </w:r>
      <w:r w:rsidRPr="00816E10">
        <w:rPr>
          <w:color w:val="000000"/>
          <w:sz w:val="24"/>
          <w:szCs w:val="24"/>
          <w:lang w:val="lt-LT"/>
        </w:rPr>
        <w:tab/>
      </w:r>
      <w:r w:rsidRPr="00816E10">
        <w:rPr>
          <w:color w:val="000000"/>
          <w:sz w:val="24"/>
          <w:szCs w:val="24"/>
          <w:lang w:val="lt-LT"/>
        </w:rPr>
        <w:tab/>
      </w:r>
      <w:r w:rsidRPr="00816E10">
        <w:rPr>
          <w:color w:val="000000"/>
          <w:sz w:val="24"/>
          <w:szCs w:val="24"/>
          <w:lang w:val="lt-LT"/>
        </w:rPr>
        <w:tab/>
      </w:r>
      <w:r w:rsidRPr="00816E10">
        <w:rPr>
          <w:color w:val="000000"/>
          <w:sz w:val="24"/>
          <w:szCs w:val="24"/>
          <w:lang w:val="lt-LT"/>
        </w:rPr>
        <w:tab/>
        <w:t xml:space="preserve">Aldona </w:t>
      </w:r>
      <w:proofErr w:type="spellStart"/>
      <w:r w:rsidRPr="00816E10">
        <w:rPr>
          <w:color w:val="000000"/>
          <w:sz w:val="24"/>
          <w:szCs w:val="24"/>
          <w:lang w:val="lt-LT"/>
        </w:rPr>
        <w:t>Balutienė</w:t>
      </w:r>
      <w:proofErr w:type="spellEnd"/>
      <w:r w:rsidRPr="00816E10">
        <w:rPr>
          <w:color w:val="000000"/>
          <w:sz w:val="24"/>
          <w:szCs w:val="24"/>
          <w:lang w:val="lt-LT"/>
        </w:rPr>
        <w:t xml:space="preserve"> </w:t>
      </w: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746705" w:rsidRPr="00C21A25" w:rsidRDefault="00980235">
      <w:pPr>
        <w:rPr>
          <w:lang w:val="lt-LT"/>
        </w:rPr>
      </w:pPr>
      <w:r w:rsidRPr="00000E1B">
        <w:rPr>
          <w:color w:val="000000"/>
          <w:sz w:val="24"/>
          <w:lang w:val="lt-LT"/>
        </w:rPr>
        <w:t xml:space="preserve">Jolita </w:t>
      </w:r>
      <w:proofErr w:type="spellStart"/>
      <w:r w:rsidRPr="00000E1B">
        <w:rPr>
          <w:color w:val="000000"/>
          <w:sz w:val="24"/>
          <w:lang w:val="lt-LT"/>
        </w:rPr>
        <w:t>Sapitavičiūtė</w:t>
      </w:r>
      <w:proofErr w:type="spellEnd"/>
    </w:p>
    <w:sectPr w:rsidR="00746705" w:rsidRPr="00C21A25" w:rsidSect="008923B6">
      <w:pgSz w:w="11907" w:h="16840" w:code="9"/>
      <w:pgMar w:top="1701" w:right="567" w:bottom="1134" w:left="1701" w:header="709" w:footer="709" w:gutter="0"/>
      <w:cols w:space="708"/>
      <w:docGrid w:linePitch="9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35"/>
    <w:rsid w:val="00336FAD"/>
    <w:rsid w:val="004A1B5E"/>
    <w:rsid w:val="00672453"/>
    <w:rsid w:val="00746705"/>
    <w:rsid w:val="00760D73"/>
    <w:rsid w:val="0096201D"/>
    <w:rsid w:val="00980235"/>
    <w:rsid w:val="00AD4B5D"/>
    <w:rsid w:val="00C2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CA8D7-A0C3-4080-A74C-7FE3A70F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0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">
    <w:name w:val="centrbold"/>
    <w:basedOn w:val="prastasis"/>
    <w:rsid w:val="00980235"/>
    <w:pPr>
      <w:autoSpaceDE w:val="0"/>
      <w:autoSpaceDN w:val="0"/>
      <w:spacing w:line="288" w:lineRule="auto"/>
      <w:jc w:val="center"/>
    </w:pPr>
    <w:rPr>
      <w:b/>
      <w:bCs/>
      <w:caps/>
      <w:color w:val="00000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201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201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7</cp:revision>
  <cp:lastPrinted>2015-07-28T10:34:00Z</cp:lastPrinted>
  <dcterms:created xsi:type="dcterms:W3CDTF">2015-07-28T09:31:00Z</dcterms:created>
  <dcterms:modified xsi:type="dcterms:W3CDTF">2015-07-28T12:54:00Z</dcterms:modified>
</cp:coreProperties>
</file>