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35" w:rsidRDefault="00530235" w:rsidP="00530235">
      <w:pPr>
        <w:pStyle w:val="Linija"/>
        <w:spacing w:line="240" w:lineRule="auto"/>
        <w:ind w:firstLine="6379"/>
        <w:jc w:val="left"/>
        <w:rPr>
          <w:color w:val="auto"/>
          <w:sz w:val="22"/>
          <w:szCs w:val="22"/>
          <w:lang w:val="lt-LT"/>
        </w:rPr>
      </w:pPr>
      <w:bookmarkStart w:id="0" w:name="_Toc315683714"/>
      <w:r>
        <w:rPr>
          <w:color w:val="auto"/>
          <w:sz w:val="22"/>
          <w:szCs w:val="22"/>
          <w:lang w:val="lt-LT"/>
        </w:rPr>
        <w:t xml:space="preserve">PATVIRTINTA </w:t>
      </w:r>
    </w:p>
    <w:p w:rsidR="00530235" w:rsidRDefault="00530235" w:rsidP="00530235">
      <w:pPr>
        <w:pStyle w:val="Linija"/>
        <w:spacing w:line="240" w:lineRule="auto"/>
        <w:ind w:firstLine="6379"/>
        <w:jc w:val="left"/>
        <w:rPr>
          <w:color w:val="auto"/>
          <w:sz w:val="22"/>
          <w:szCs w:val="22"/>
          <w:lang w:val="lt-LT"/>
        </w:rPr>
      </w:pPr>
      <w:r>
        <w:rPr>
          <w:color w:val="auto"/>
          <w:sz w:val="22"/>
          <w:szCs w:val="22"/>
          <w:lang w:val="lt-LT"/>
        </w:rPr>
        <w:t>Klaipėdos rajono savivaldybės</w:t>
      </w:r>
    </w:p>
    <w:p w:rsidR="00530235" w:rsidRDefault="00530235" w:rsidP="00530235">
      <w:pPr>
        <w:pStyle w:val="Linija"/>
        <w:spacing w:line="240" w:lineRule="auto"/>
        <w:ind w:firstLine="6379"/>
        <w:jc w:val="left"/>
        <w:rPr>
          <w:color w:val="auto"/>
          <w:sz w:val="22"/>
          <w:szCs w:val="22"/>
          <w:lang w:val="lt-LT"/>
        </w:rPr>
      </w:pPr>
      <w:r>
        <w:rPr>
          <w:color w:val="auto"/>
          <w:sz w:val="22"/>
          <w:szCs w:val="22"/>
          <w:lang w:val="lt-LT"/>
        </w:rPr>
        <w:t xml:space="preserve">administracijos direktoriaus </w:t>
      </w:r>
    </w:p>
    <w:p w:rsidR="00530235" w:rsidRDefault="00530235" w:rsidP="00530235">
      <w:pPr>
        <w:pStyle w:val="Linija"/>
        <w:spacing w:line="240" w:lineRule="auto"/>
        <w:ind w:firstLine="6379"/>
        <w:jc w:val="left"/>
        <w:rPr>
          <w:color w:val="auto"/>
          <w:sz w:val="22"/>
          <w:szCs w:val="22"/>
          <w:lang w:val="lt-LT"/>
        </w:rPr>
      </w:pPr>
      <w:r w:rsidRPr="00BB32D5">
        <w:rPr>
          <w:color w:val="auto"/>
          <w:sz w:val="22"/>
          <w:szCs w:val="22"/>
          <w:lang w:val="lt-LT"/>
        </w:rPr>
        <w:t>2014-01-23 įsakymu Nr. AV- 149</w:t>
      </w:r>
    </w:p>
    <w:p w:rsidR="00530235" w:rsidRDefault="00530235" w:rsidP="00530235">
      <w:pPr>
        <w:pStyle w:val="Linija"/>
        <w:spacing w:line="240" w:lineRule="auto"/>
        <w:ind w:firstLine="4962"/>
        <w:jc w:val="right"/>
        <w:rPr>
          <w:i/>
          <w:color w:val="auto"/>
          <w:sz w:val="22"/>
          <w:szCs w:val="22"/>
          <w:lang w:val="lt-LT"/>
        </w:rPr>
      </w:pPr>
    </w:p>
    <w:p w:rsidR="00530235" w:rsidRDefault="00530235" w:rsidP="00530235">
      <w:pPr>
        <w:pStyle w:val="Linija"/>
        <w:rPr>
          <w:color w:val="auto"/>
          <w:sz w:val="22"/>
          <w:szCs w:val="22"/>
          <w:lang w:val="lt-LT"/>
        </w:rPr>
      </w:pPr>
    </w:p>
    <w:p w:rsidR="00530235" w:rsidRDefault="00530235" w:rsidP="00530235">
      <w:pPr>
        <w:pStyle w:val="Linija"/>
        <w:spacing w:line="240" w:lineRule="auto"/>
        <w:rPr>
          <w:b/>
          <w:color w:val="auto"/>
          <w:sz w:val="28"/>
          <w:szCs w:val="28"/>
          <w:lang w:val="lt-LT"/>
        </w:rPr>
      </w:pPr>
      <w:r>
        <w:rPr>
          <w:b/>
          <w:color w:val="auto"/>
          <w:sz w:val="28"/>
          <w:szCs w:val="28"/>
          <w:lang w:val="lt-LT"/>
        </w:rPr>
        <w:t xml:space="preserve">KLAIPĖDOS RAJONO SAVIVALDYBĖS ADMINISTRACIJOS </w:t>
      </w:r>
    </w:p>
    <w:p w:rsidR="00530235" w:rsidRDefault="00530235" w:rsidP="00530235">
      <w:pPr>
        <w:pStyle w:val="Linija"/>
        <w:spacing w:line="240" w:lineRule="auto"/>
        <w:rPr>
          <w:b/>
          <w:color w:val="auto"/>
          <w:sz w:val="28"/>
          <w:szCs w:val="28"/>
          <w:lang w:val="lt-LT"/>
        </w:rPr>
      </w:pPr>
      <w:r>
        <w:rPr>
          <w:b/>
          <w:color w:val="auto"/>
          <w:sz w:val="28"/>
          <w:szCs w:val="28"/>
          <w:lang w:val="lt-LT"/>
        </w:rPr>
        <w:t>SUPAPRASTINTŲ VIEŠŲJŲ PIRKIMŲ TAISYKLĖS</w:t>
      </w:r>
    </w:p>
    <w:p w:rsidR="00530235" w:rsidRDefault="00530235" w:rsidP="00530235">
      <w:pPr>
        <w:pStyle w:val="CentrBold"/>
        <w:spacing w:line="240" w:lineRule="auto"/>
        <w:rPr>
          <w:color w:val="auto"/>
          <w:sz w:val="22"/>
          <w:szCs w:val="22"/>
          <w:lang w:val="lt-LT"/>
        </w:rPr>
      </w:pPr>
    </w:p>
    <w:p w:rsidR="00530235" w:rsidRDefault="00530235" w:rsidP="00530235">
      <w:pPr>
        <w:pStyle w:val="CentrBold"/>
        <w:spacing w:line="240" w:lineRule="auto"/>
        <w:rPr>
          <w:color w:val="auto"/>
          <w:sz w:val="22"/>
          <w:szCs w:val="22"/>
          <w:lang w:val="lt-LT"/>
        </w:rPr>
      </w:pPr>
      <w:r>
        <w:rPr>
          <w:color w:val="auto"/>
          <w:sz w:val="22"/>
          <w:szCs w:val="22"/>
          <w:lang w:val="lt-LT"/>
        </w:rPr>
        <w:t>TURINYS</w:t>
      </w:r>
    </w:p>
    <w:p w:rsidR="00530235" w:rsidRDefault="001874E9" w:rsidP="00530235">
      <w:pPr>
        <w:pStyle w:val="TOC1"/>
        <w:tabs>
          <w:tab w:val="right" w:leader="dot" w:pos="9016"/>
        </w:tabs>
        <w:spacing w:line="240" w:lineRule="auto"/>
        <w:rPr>
          <w:rFonts w:ascii="Times New Roman" w:hAnsi="Times New Roman"/>
          <w:noProof/>
        </w:rPr>
      </w:pPr>
      <w:r>
        <w:fldChar w:fldCharType="begin"/>
      </w:r>
      <w:r w:rsidR="00530235">
        <w:instrText xml:space="preserve"> TOC \o "1-3" \h \z \u </w:instrText>
      </w:r>
      <w:r>
        <w:fldChar w:fldCharType="separate"/>
      </w:r>
      <w:hyperlink r:id="rId7" w:anchor="_Toc315683714" w:history="1">
        <w:r w:rsidR="00530235">
          <w:rPr>
            <w:rStyle w:val="Hyperlink"/>
            <w:rFonts w:ascii="Times New Roman" w:hAnsi="Times New Roman"/>
            <w:noProof/>
          </w:rPr>
          <w:t>I. BENDROSIOS NUOSTATOS</w:t>
        </w:r>
        <w:r w:rsidR="00530235">
          <w:rPr>
            <w:rStyle w:val="Hyperlink"/>
            <w:rFonts w:ascii="Times New Roman" w:hAnsi="Times New Roman"/>
            <w:noProof/>
            <w:webHidden/>
          </w:rPr>
          <w:tab/>
        </w:r>
        <w:r w:rsidR="00530235">
          <w:rPr>
            <w:rStyle w:val="Hyperlink"/>
          </w:rPr>
          <w:t>2</w:t>
        </w:r>
      </w:hyperlink>
    </w:p>
    <w:p w:rsidR="00530235" w:rsidRDefault="001874E9" w:rsidP="00530235">
      <w:pPr>
        <w:pStyle w:val="TOC1"/>
        <w:tabs>
          <w:tab w:val="right" w:leader="dot" w:pos="9016"/>
        </w:tabs>
        <w:spacing w:line="240" w:lineRule="auto"/>
        <w:rPr>
          <w:rFonts w:ascii="Times New Roman" w:hAnsi="Times New Roman"/>
          <w:noProof/>
        </w:rPr>
      </w:pPr>
      <w:hyperlink r:id="rId8" w:anchor="_Toc315683715" w:history="1">
        <w:r w:rsidR="00530235">
          <w:rPr>
            <w:rStyle w:val="Hyperlink"/>
            <w:rFonts w:ascii="Times New Roman" w:hAnsi="Times New Roman"/>
            <w:noProof/>
          </w:rPr>
          <w:t>II. SUPAPRASTINTŲ PIRKIMŲ PLANAVIMAS IR ORGANIZAVIMAS. SUPAPRASTINTUS PIRKIMUS ATLIEKANTYS ASMENYS</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_Toc315683715 \h </w:instrText>
        </w:r>
        <w:r>
          <w:rPr>
            <w:rStyle w:val="Hyperlink"/>
          </w:rPr>
        </w:r>
        <w:r>
          <w:rPr>
            <w:rStyle w:val="Hyperlink"/>
          </w:rPr>
          <w:fldChar w:fldCharType="separate"/>
        </w:r>
        <w:r w:rsidR="00530235">
          <w:rPr>
            <w:rStyle w:val="Hyperlink"/>
            <w:rFonts w:ascii="Times New Roman" w:hAnsi="Times New Roman"/>
            <w:noProof/>
            <w:webHidden/>
          </w:rPr>
          <w:t>4</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9" w:anchor="_Toc315683716" w:history="1">
        <w:r w:rsidR="00530235">
          <w:rPr>
            <w:rStyle w:val="Hyperlink"/>
            <w:rFonts w:ascii="Times New Roman" w:hAnsi="Times New Roman"/>
            <w:noProof/>
          </w:rPr>
          <w:t>III. SUPAPRASTINTŲ PIRKIMŲ PASKELBIMAS</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_Toc315683716 \h </w:instrText>
        </w:r>
        <w:r>
          <w:rPr>
            <w:rStyle w:val="Hyperlink"/>
          </w:rPr>
        </w:r>
        <w:r>
          <w:rPr>
            <w:rStyle w:val="Hyperlink"/>
          </w:rPr>
          <w:fldChar w:fldCharType="separate"/>
        </w:r>
        <w:r w:rsidR="00530235">
          <w:rPr>
            <w:rStyle w:val="Hyperlink"/>
            <w:rFonts w:ascii="Times New Roman" w:hAnsi="Times New Roman"/>
            <w:noProof/>
            <w:webHidden/>
          </w:rPr>
          <w:t>5</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10" w:anchor="_Toc315683717" w:history="1">
        <w:r w:rsidR="00530235">
          <w:rPr>
            <w:rStyle w:val="Hyperlink"/>
            <w:rFonts w:ascii="Times New Roman" w:hAnsi="Times New Roman"/>
            <w:noProof/>
          </w:rPr>
          <w:t>IV. PIRKIMO DOKUMENTŲ RENGIMAS, PAAIŠKINIMAI, TEIKIMAS</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_Toc315683717 \h </w:instrText>
        </w:r>
        <w:r>
          <w:rPr>
            <w:rStyle w:val="Hyperlink"/>
          </w:rPr>
        </w:r>
        <w:r>
          <w:rPr>
            <w:rStyle w:val="Hyperlink"/>
          </w:rPr>
          <w:fldChar w:fldCharType="separate"/>
        </w:r>
        <w:r w:rsidR="00530235">
          <w:rPr>
            <w:rStyle w:val="Hyperlink"/>
            <w:rFonts w:ascii="Times New Roman" w:hAnsi="Times New Roman"/>
            <w:noProof/>
            <w:webHidden/>
          </w:rPr>
          <w:t>6</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11" w:anchor="_Toc315683718" w:history="1">
        <w:r w:rsidR="00530235">
          <w:rPr>
            <w:rStyle w:val="Hyperlink"/>
            <w:rFonts w:ascii="Times New Roman" w:hAnsi="Times New Roman"/>
            <w:noProof/>
          </w:rPr>
          <w:t>V. REIKALAVIMAI PASIŪLYMŲ IR PARAIŠKŲ RENGIMUI</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_Toc315683718 \h </w:instrText>
        </w:r>
        <w:r>
          <w:rPr>
            <w:rStyle w:val="Hyperlink"/>
          </w:rPr>
        </w:r>
        <w:r>
          <w:rPr>
            <w:rStyle w:val="Hyperlink"/>
          </w:rPr>
          <w:fldChar w:fldCharType="separate"/>
        </w:r>
        <w:r w:rsidR="00530235">
          <w:rPr>
            <w:rStyle w:val="Hyperlink"/>
            <w:rFonts w:ascii="Times New Roman" w:hAnsi="Times New Roman"/>
            <w:noProof/>
            <w:webHidden/>
          </w:rPr>
          <w:t>9</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12" w:anchor="_Toc315683719" w:history="1">
        <w:r w:rsidR="00530235">
          <w:rPr>
            <w:rStyle w:val="Hyperlink"/>
            <w:rFonts w:ascii="Times New Roman" w:hAnsi="Times New Roman"/>
            <w:noProof/>
          </w:rPr>
          <w:t>VI. TECHNINĖ SPECIFIKACIJA</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_Toc315683719 \h </w:instrText>
        </w:r>
        <w:r>
          <w:rPr>
            <w:rStyle w:val="Hyperlink"/>
          </w:rPr>
        </w:r>
        <w:r>
          <w:rPr>
            <w:rStyle w:val="Hyperlink"/>
          </w:rPr>
          <w:fldChar w:fldCharType="separate"/>
        </w:r>
        <w:r w:rsidR="00530235">
          <w:rPr>
            <w:rStyle w:val="Hyperlink"/>
            <w:rFonts w:ascii="Times New Roman" w:hAnsi="Times New Roman"/>
            <w:noProof/>
            <w:webHidden/>
          </w:rPr>
          <w:t>10</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13" w:anchor="_Toc315683720" w:history="1">
        <w:r w:rsidR="00530235">
          <w:rPr>
            <w:rStyle w:val="Hyperlink"/>
            <w:rFonts w:ascii="Times New Roman" w:hAnsi="Times New Roman"/>
            <w:noProof/>
          </w:rPr>
          <w:t>VII. TIEKĖJŲ KVALIFIKACIJOS PATIKRINIMAS</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_Toc315683720 \h </w:instrText>
        </w:r>
        <w:r>
          <w:rPr>
            <w:rStyle w:val="Hyperlink"/>
          </w:rPr>
        </w:r>
        <w:r>
          <w:rPr>
            <w:rStyle w:val="Hyperlink"/>
          </w:rPr>
          <w:fldChar w:fldCharType="separate"/>
        </w:r>
        <w:r w:rsidR="00530235">
          <w:rPr>
            <w:rStyle w:val="Hyperlink"/>
            <w:rFonts w:ascii="Times New Roman" w:hAnsi="Times New Roman"/>
            <w:noProof/>
            <w:webHidden/>
          </w:rPr>
          <w:t>11</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14" w:anchor="_Toc315683721" w:history="1">
        <w:r w:rsidR="00530235">
          <w:rPr>
            <w:rStyle w:val="Hyperlink"/>
            <w:rFonts w:ascii="Times New Roman" w:hAnsi="Times New Roman"/>
            <w:noProof/>
          </w:rPr>
          <w:t>VIII. PASIŪLYMŲ NAGRINĖJIMAS IR VERTINIMAS</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_Toc315683721 \h </w:instrText>
        </w:r>
        <w:r>
          <w:rPr>
            <w:rStyle w:val="Hyperlink"/>
          </w:rPr>
        </w:r>
        <w:r>
          <w:rPr>
            <w:rStyle w:val="Hyperlink"/>
          </w:rPr>
          <w:fldChar w:fldCharType="separate"/>
        </w:r>
        <w:r w:rsidR="00530235">
          <w:rPr>
            <w:rStyle w:val="Hyperlink"/>
            <w:rFonts w:ascii="Times New Roman" w:hAnsi="Times New Roman"/>
            <w:noProof/>
            <w:webHidden/>
          </w:rPr>
          <w:t>12</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15" w:anchor="_Toc315683722" w:history="1">
        <w:r w:rsidR="00530235">
          <w:rPr>
            <w:rStyle w:val="Hyperlink"/>
            <w:rFonts w:ascii="Times New Roman" w:hAnsi="Times New Roman"/>
            <w:noProof/>
          </w:rPr>
          <w:t>IX. PIRKIMO SUTARTIS</w:t>
        </w:r>
        <w:r w:rsidR="00530235">
          <w:rPr>
            <w:rStyle w:val="Hyperlink"/>
            <w:rFonts w:ascii="Times New Roman" w:hAnsi="Times New Roman"/>
            <w:noProof/>
            <w:webHidden/>
          </w:rPr>
          <w:tab/>
          <w:t>16</w:t>
        </w:r>
      </w:hyperlink>
    </w:p>
    <w:p w:rsidR="00530235" w:rsidRDefault="001874E9" w:rsidP="00530235">
      <w:pPr>
        <w:pStyle w:val="TOC1"/>
        <w:tabs>
          <w:tab w:val="right" w:leader="dot" w:pos="9016"/>
        </w:tabs>
        <w:spacing w:line="240" w:lineRule="auto"/>
        <w:rPr>
          <w:rFonts w:ascii="Times New Roman" w:hAnsi="Times New Roman"/>
          <w:noProof/>
        </w:rPr>
      </w:pPr>
      <w:hyperlink r:id="rId16" w:anchor="_Toc315683723" w:history="1">
        <w:r w:rsidR="00530235">
          <w:rPr>
            <w:rStyle w:val="Hyperlink"/>
            <w:rFonts w:ascii="Times New Roman" w:hAnsi="Times New Roman"/>
            <w:noProof/>
          </w:rPr>
          <w:t>X. PRELIMINARIOJI SUTARTIS</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_Toc315683723 \h </w:instrText>
        </w:r>
        <w:r>
          <w:rPr>
            <w:rStyle w:val="Hyperlink"/>
          </w:rPr>
        </w:r>
        <w:r>
          <w:rPr>
            <w:rStyle w:val="Hyperlink"/>
          </w:rPr>
          <w:fldChar w:fldCharType="separate"/>
        </w:r>
        <w:r w:rsidR="00530235">
          <w:rPr>
            <w:rStyle w:val="Hyperlink"/>
            <w:rFonts w:ascii="Times New Roman" w:hAnsi="Times New Roman"/>
            <w:noProof/>
            <w:webHidden/>
          </w:rPr>
          <w:t>17</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17" w:anchor="_Toc315683724" w:history="1">
        <w:r w:rsidR="00530235">
          <w:rPr>
            <w:rStyle w:val="Hyperlink"/>
            <w:rFonts w:ascii="Times New Roman" w:hAnsi="Times New Roman"/>
            <w:noProof/>
          </w:rPr>
          <w:t>XI. SUPAPRASTINTŲ PIRKIMŲ BŪDAI</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_Toc315683724 \h </w:instrText>
        </w:r>
        <w:r>
          <w:rPr>
            <w:rStyle w:val="Hyperlink"/>
          </w:rPr>
        </w:r>
        <w:r>
          <w:rPr>
            <w:rStyle w:val="Hyperlink"/>
          </w:rPr>
          <w:fldChar w:fldCharType="separate"/>
        </w:r>
        <w:r w:rsidR="00530235">
          <w:rPr>
            <w:rStyle w:val="Hyperlink"/>
            <w:rFonts w:ascii="Times New Roman" w:hAnsi="Times New Roman"/>
            <w:noProof/>
            <w:webHidden/>
          </w:rPr>
          <w:t>18</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18" w:anchor="_Toc315683725" w:history="1">
        <w:r w:rsidR="00530235">
          <w:rPr>
            <w:rStyle w:val="Hyperlink"/>
            <w:rFonts w:ascii="Times New Roman" w:hAnsi="Times New Roman"/>
            <w:noProof/>
          </w:rPr>
          <w:t>XII. SUPAPRASTINTAS ATVIRAS KONKURSAS</w:t>
        </w:r>
        <w:r w:rsidR="00530235">
          <w:rPr>
            <w:rStyle w:val="Hyperlink"/>
            <w:rFonts w:ascii="Times New Roman" w:hAnsi="Times New Roman"/>
            <w:noProof/>
            <w:webHidden/>
          </w:rPr>
          <w:tab/>
          <w:t>18</w:t>
        </w:r>
      </w:hyperlink>
    </w:p>
    <w:p w:rsidR="00530235" w:rsidRDefault="001874E9" w:rsidP="00530235">
      <w:pPr>
        <w:pStyle w:val="TOC1"/>
        <w:tabs>
          <w:tab w:val="right" w:leader="dot" w:pos="9016"/>
        </w:tabs>
        <w:spacing w:line="240" w:lineRule="auto"/>
        <w:rPr>
          <w:rFonts w:ascii="Times New Roman" w:hAnsi="Times New Roman"/>
          <w:noProof/>
        </w:rPr>
      </w:pPr>
      <w:hyperlink r:id="rId19" w:anchor="_Toc315683726" w:history="1">
        <w:r w:rsidR="00530235">
          <w:rPr>
            <w:rStyle w:val="Hyperlink"/>
            <w:rFonts w:ascii="Times New Roman" w:hAnsi="Times New Roman"/>
            <w:noProof/>
          </w:rPr>
          <w:t>XIII. SUPAPRASTINTAS RIBOTAS KONKURSAS</w:t>
        </w:r>
        <w:r w:rsidR="00530235">
          <w:rPr>
            <w:rStyle w:val="Hyperlink"/>
            <w:rFonts w:ascii="Times New Roman" w:hAnsi="Times New Roman"/>
            <w:noProof/>
            <w:webHidden/>
          </w:rPr>
          <w:tab/>
          <w:t>18</w:t>
        </w:r>
      </w:hyperlink>
    </w:p>
    <w:p w:rsidR="00530235" w:rsidRDefault="001874E9" w:rsidP="00530235">
      <w:pPr>
        <w:pStyle w:val="TOC1"/>
        <w:tabs>
          <w:tab w:val="right" w:leader="dot" w:pos="9016"/>
        </w:tabs>
        <w:spacing w:line="240" w:lineRule="auto"/>
        <w:rPr>
          <w:rFonts w:ascii="Times New Roman" w:hAnsi="Times New Roman"/>
          <w:noProof/>
        </w:rPr>
      </w:pPr>
      <w:hyperlink r:id="rId20" w:anchor="_Toc315683727" w:history="1">
        <w:r w:rsidR="00530235">
          <w:rPr>
            <w:rStyle w:val="Hyperlink"/>
            <w:rFonts w:ascii="Times New Roman" w:hAnsi="Times New Roman"/>
            <w:noProof/>
          </w:rPr>
          <w:t>XIV. SUPAPRASTINTOS SKELBIAMOS DERYBOS</w:t>
        </w:r>
        <w:r w:rsidR="00530235">
          <w:rPr>
            <w:rStyle w:val="Hyperlink"/>
            <w:rFonts w:ascii="Times New Roman" w:hAnsi="Times New Roman"/>
            <w:noProof/>
            <w:webHidden/>
          </w:rPr>
          <w:tab/>
          <w:t>19</w:t>
        </w:r>
      </w:hyperlink>
    </w:p>
    <w:p w:rsidR="00530235" w:rsidRDefault="001874E9" w:rsidP="00530235">
      <w:pPr>
        <w:pStyle w:val="TOC1"/>
        <w:tabs>
          <w:tab w:val="right" w:leader="dot" w:pos="9016"/>
        </w:tabs>
        <w:spacing w:line="240" w:lineRule="auto"/>
        <w:rPr>
          <w:rFonts w:ascii="Times New Roman" w:hAnsi="Times New Roman"/>
          <w:noProof/>
        </w:rPr>
      </w:pPr>
      <w:hyperlink r:id="rId21" w:anchor="_Toc315683728" w:history="1">
        <w:r w:rsidR="00530235">
          <w:rPr>
            <w:rStyle w:val="Hyperlink"/>
            <w:rFonts w:ascii="Times New Roman" w:hAnsi="Times New Roman"/>
            <w:noProof/>
          </w:rPr>
          <w:t>XV. APKLAUSA</w:t>
        </w:r>
        <w:r w:rsidR="00530235">
          <w:rPr>
            <w:rStyle w:val="Hyperlink"/>
            <w:rFonts w:ascii="Times New Roman" w:hAnsi="Times New Roman"/>
            <w:noProof/>
            <w:webHidden/>
          </w:rPr>
          <w:tab/>
          <w:t>20</w:t>
        </w:r>
      </w:hyperlink>
    </w:p>
    <w:p w:rsidR="00530235" w:rsidRDefault="001874E9" w:rsidP="00530235">
      <w:pPr>
        <w:pStyle w:val="TOC1"/>
        <w:tabs>
          <w:tab w:val="right" w:leader="dot" w:pos="9016"/>
        </w:tabs>
        <w:spacing w:line="240" w:lineRule="auto"/>
        <w:rPr>
          <w:rFonts w:ascii="Times New Roman" w:hAnsi="Times New Roman"/>
          <w:noProof/>
        </w:rPr>
      </w:pPr>
      <w:hyperlink r:id="rId22" w:anchor="_Toc315683729" w:history="1">
        <w:r w:rsidR="00530235">
          <w:rPr>
            <w:rStyle w:val="Hyperlink"/>
            <w:rFonts w:ascii="Times New Roman" w:hAnsi="Times New Roman"/>
            <w:noProof/>
          </w:rPr>
          <w:t>XVI. SUPAPRASTINTAS PROJEKTO KONKURSAS</w:t>
        </w:r>
        <w:r w:rsidR="00530235">
          <w:rPr>
            <w:rStyle w:val="Hyperlink"/>
            <w:rFonts w:ascii="Times New Roman" w:hAnsi="Times New Roman"/>
            <w:noProof/>
            <w:webHidden/>
          </w:rPr>
          <w:tab/>
          <w:t>23</w:t>
        </w:r>
      </w:hyperlink>
    </w:p>
    <w:p w:rsidR="00530235" w:rsidRDefault="001874E9" w:rsidP="00530235">
      <w:pPr>
        <w:pStyle w:val="TOC1"/>
        <w:tabs>
          <w:tab w:val="right" w:leader="dot" w:pos="9016"/>
        </w:tabs>
        <w:spacing w:line="240" w:lineRule="auto"/>
        <w:rPr>
          <w:rFonts w:ascii="Times New Roman" w:hAnsi="Times New Roman"/>
          <w:noProof/>
        </w:rPr>
      </w:pPr>
      <w:hyperlink r:id="rId23" w:anchor="_Toc315683730" w:history="1">
        <w:r w:rsidR="00530235">
          <w:rPr>
            <w:rStyle w:val="Hyperlink"/>
            <w:rFonts w:ascii="Times New Roman" w:hAnsi="Times New Roman"/>
            <w:noProof/>
          </w:rPr>
          <w:t xml:space="preserve">XVII. MAŽOS VERTĖS </w:t>
        </w:r>
        <w:r w:rsidR="00530235">
          <w:rPr>
            <w:rStyle w:val="Hyperlink"/>
            <w:rFonts w:ascii="Times New Roman" w:hAnsi="Times New Roman"/>
            <w:caps/>
            <w:noProof/>
          </w:rPr>
          <w:t>pirkimo</w:t>
        </w:r>
        <w:r w:rsidR="00530235">
          <w:rPr>
            <w:rStyle w:val="Hyperlink"/>
            <w:rFonts w:ascii="Times New Roman" w:hAnsi="Times New Roman"/>
            <w:noProof/>
          </w:rPr>
          <w:t xml:space="preserve"> YPATUMAI</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_Toc315683730 \h </w:instrText>
        </w:r>
        <w:r>
          <w:rPr>
            <w:rStyle w:val="Hyperlink"/>
          </w:rPr>
        </w:r>
        <w:r>
          <w:rPr>
            <w:rStyle w:val="Hyperlink"/>
          </w:rPr>
          <w:fldChar w:fldCharType="separate"/>
        </w:r>
        <w:r w:rsidR="00530235">
          <w:rPr>
            <w:rStyle w:val="Hyperlink"/>
            <w:rFonts w:ascii="Times New Roman" w:hAnsi="Times New Roman"/>
            <w:noProof/>
            <w:webHidden/>
          </w:rPr>
          <w:t>25</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24" w:anchor="_Toc315683731" w:history="1">
        <w:r w:rsidR="00530235">
          <w:rPr>
            <w:rStyle w:val="Hyperlink"/>
            <w:rFonts w:ascii="Times New Roman" w:hAnsi="Times New Roman"/>
            <w:noProof/>
          </w:rPr>
          <w:t>XVIII. SUPAPRASTINTŲ PIRKIMŲ DOKUMENTAVIMAS IR ATASKAITŲ PATEIKIMAS</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_Toc315683731 \h </w:instrText>
        </w:r>
        <w:r>
          <w:rPr>
            <w:rStyle w:val="Hyperlink"/>
          </w:rPr>
        </w:r>
        <w:r>
          <w:rPr>
            <w:rStyle w:val="Hyperlink"/>
          </w:rPr>
          <w:fldChar w:fldCharType="separate"/>
        </w:r>
        <w:r w:rsidR="00530235">
          <w:rPr>
            <w:rStyle w:val="Hyperlink"/>
            <w:rFonts w:ascii="Times New Roman" w:hAnsi="Times New Roman"/>
            <w:noProof/>
            <w:webHidden/>
          </w:rPr>
          <w:t>26</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25" w:anchor="_Toc315683732" w:history="1">
        <w:r w:rsidR="00530235">
          <w:rPr>
            <w:rStyle w:val="Hyperlink"/>
            <w:rFonts w:ascii="Times New Roman" w:hAnsi="Times New Roman"/>
            <w:noProof/>
          </w:rPr>
          <w:t>XIX. INFORMACIJOS APIE SUPAPRASTINTUS PIRKIMUS TEIKIMAS</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_Toc315683732 \h </w:instrText>
        </w:r>
        <w:r>
          <w:rPr>
            <w:rStyle w:val="Hyperlink"/>
          </w:rPr>
        </w:r>
        <w:r>
          <w:rPr>
            <w:rStyle w:val="Hyperlink"/>
          </w:rPr>
          <w:fldChar w:fldCharType="separate"/>
        </w:r>
        <w:r w:rsidR="00530235">
          <w:rPr>
            <w:rStyle w:val="Hyperlink"/>
            <w:rFonts w:ascii="Times New Roman" w:hAnsi="Times New Roman"/>
            <w:noProof/>
            <w:webHidden/>
          </w:rPr>
          <w:t>27</w:t>
        </w:r>
        <w:r>
          <w:rPr>
            <w:rStyle w:val="Hyperlink"/>
          </w:rPr>
          <w:fldChar w:fldCharType="end"/>
        </w:r>
      </w:hyperlink>
    </w:p>
    <w:p w:rsidR="00530235" w:rsidRDefault="001874E9" w:rsidP="00530235">
      <w:pPr>
        <w:pStyle w:val="TOC1"/>
        <w:tabs>
          <w:tab w:val="right" w:leader="dot" w:pos="9016"/>
        </w:tabs>
        <w:spacing w:line="240" w:lineRule="auto"/>
        <w:rPr>
          <w:rFonts w:ascii="Times New Roman" w:hAnsi="Times New Roman"/>
          <w:noProof/>
        </w:rPr>
      </w:pPr>
      <w:hyperlink r:id="rId26" w:anchor="_Toc315683733" w:history="1">
        <w:r w:rsidR="00530235">
          <w:rPr>
            <w:rStyle w:val="Hyperlink"/>
            <w:rFonts w:ascii="Times New Roman" w:hAnsi="Times New Roman"/>
            <w:noProof/>
          </w:rPr>
          <w:t>XX. GINČŲ NAGRINĖJIMAS</w:t>
        </w:r>
        <w:r w:rsidR="00530235">
          <w:rPr>
            <w:rStyle w:val="Hyperlink"/>
            <w:rFonts w:ascii="Times New Roman" w:hAnsi="Times New Roman"/>
            <w:noProof/>
            <w:webHidden/>
          </w:rPr>
          <w:tab/>
        </w:r>
        <w:r>
          <w:rPr>
            <w:rStyle w:val="Hyperlink"/>
          </w:rPr>
          <w:fldChar w:fldCharType="begin"/>
        </w:r>
        <w:r w:rsidR="00530235">
          <w:rPr>
            <w:rStyle w:val="Hyperlink"/>
            <w:rFonts w:ascii="Times New Roman" w:hAnsi="Times New Roman"/>
            <w:noProof/>
            <w:webHidden/>
          </w:rPr>
          <w:instrText xml:space="preserve"> PAGEREF _Toc315683733 \h </w:instrText>
        </w:r>
        <w:r>
          <w:rPr>
            <w:rStyle w:val="Hyperlink"/>
          </w:rPr>
        </w:r>
        <w:r>
          <w:rPr>
            <w:rStyle w:val="Hyperlink"/>
          </w:rPr>
          <w:fldChar w:fldCharType="separate"/>
        </w:r>
        <w:r w:rsidR="00530235">
          <w:rPr>
            <w:rStyle w:val="Hyperlink"/>
            <w:rFonts w:ascii="Times New Roman" w:hAnsi="Times New Roman"/>
            <w:noProof/>
            <w:webHidden/>
          </w:rPr>
          <w:t>28</w:t>
        </w:r>
        <w:r>
          <w:rPr>
            <w:rStyle w:val="Hyperlink"/>
          </w:rPr>
          <w:fldChar w:fldCharType="end"/>
        </w:r>
      </w:hyperlink>
    </w:p>
    <w:p w:rsidR="00530235" w:rsidRDefault="001874E9" w:rsidP="00530235">
      <w:pPr>
        <w:pStyle w:val="TOC1"/>
        <w:tabs>
          <w:tab w:val="right" w:leader="dot" w:pos="9016"/>
        </w:tabs>
        <w:spacing w:line="240" w:lineRule="auto"/>
        <w:rPr>
          <w:noProof/>
        </w:rPr>
      </w:pPr>
      <w:hyperlink r:id="rId27" w:anchor="_Toc315683734" w:history="1">
        <w:r w:rsidR="00530235">
          <w:rPr>
            <w:rStyle w:val="Hyperlink"/>
            <w:rFonts w:ascii="Times New Roman" w:hAnsi="Times New Roman"/>
            <w:noProof/>
          </w:rPr>
          <w:t>XXI. VIEŠOJO PIRKIMO SUTARČIŲ VYKDYMO PRIEŽIŪRA</w:t>
        </w:r>
        <w:r w:rsidR="00530235">
          <w:rPr>
            <w:rStyle w:val="Hyperlink"/>
            <w:rFonts w:ascii="Times New Roman" w:hAnsi="Times New Roman"/>
            <w:noProof/>
            <w:webHidden/>
          </w:rPr>
          <w:tab/>
          <w:t>28</w:t>
        </w:r>
      </w:hyperlink>
    </w:p>
    <w:p w:rsidR="00530235" w:rsidRDefault="001874E9" w:rsidP="00530235">
      <w:pPr>
        <w:spacing w:line="240" w:lineRule="auto"/>
        <w:rPr>
          <w:rFonts w:ascii="Times New Roman" w:hAnsi="Times New Roman"/>
        </w:rPr>
      </w:pPr>
      <w:r>
        <w:fldChar w:fldCharType="end"/>
      </w:r>
      <w:r w:rsidR="00530235">
        <w:rPr>
          <w:rFonts w:ascii="Times New Roman" w:hAnsi="Times New Roman"/>
        </w:rPr>
        <w:t>PRIEDAI:</w:t>
      </w:r>
    </w:p>
    <w:p w:rsidR="00530235" w:rsidRDefault="00530235" w:rsidP="00530235">
      <w:pPr>
        <w:pStyle w:val="Bodytext0"/>
        <w:tabs>
          <w:tab w:val="left" w:pos="0"/>
        </w:tabs>
        <w:spacing w:line="240" w:lineRule="auto"/>
        <w:ind w:firstLine="0"/>
        <w:rPr>
          <w:color w:val="auto"/>
          <w:sz w:val="22"/>
          <w:szCs w:val="22"/>
          <w:lang w:val="lt-LT"/>
        </w:rPr>
      </w:pPr>
      <w:r>
        <w:rPr>
          <w:color w:val="auto"/>
          <w:sz w:val="22"/>
          <w:szCs w:val="22"/>
          <w:lang w:val="lt-LT"/>
        </w:rPr>
        <w:t xml:space="preserve">1 priedas – Biudžetiniais metais reikalingų pirkti prekių, paslaugų ir darbų sąrašas; </w:t>
      </w:r>
    </w:p>
    <w:p w:rsidR="00530235" w:rsidRDefault="00530235" w:rsidP="00530235">
      <w:pPr>
        <w:pStyle w:val="Bodytext0"/>
        <w:tabs>
          <w:tab w:val="left" w:pos="0"/>
        </w:tabs>
        <w:spacing w:line="240" w:lineRule="auto"/>
        <w:ind w:firstLine="0"/>
        <w:rPr>
          <w:color w:val="auto"/>
          <w:sz w:val="22"/>
          <w:szCs w:val="22"/>
          <w:lang w:val="lt-LT"/>
        </w:rPr>
      </w:pPr>
      <w:r>
        <w:rPr>
          <w:color w:val="auto"/>
          <w:sz w:val="22"/>
          <w:szCs w:val="22"/>
          <w:lang w:val="lt-LT"/>
        </w:rPr>
        <w:t xml:space="preserve">2 priedas – Biudžetiniais metais numatomų pirkti Perkančiosios organizacijos reikmėms reikalingų darbų, prekių ir paslaugų planas; </w:t>
      </w:r>
    </w:p>
    <w:p w:rsidR="00530235" w:rsidRDefault="00530235" w:rsidP="00530235">
      <w:pPr>
        <w:pStyle w:val="Bodytext0"/>
        <w:tabs>
          <w:tab w:val="left" w:pos="0"/>
        </w:tabs>
        <w:spacing w:line="240" w:lineRule="auto"/>
        <w:ind w:firstLine="0"/>
        <w:rPr>
          <w:color w:val="auto"/>
          <w:sz w:val="22"/>
          <w:szCs w:val="22"/>
          <w:lang w:val="lt-LT"/>
        </w:rPr>
      </w:pPr>
      <w:r>
        <w:rPr>
          <w:color w:val="auto"/>
          <w:sz w:val="22"/>
          <w:szCs w:val="22"/>
          <w:lang w:val="lt-LT"/>
        </w:rPr>
        <w:t>3 priedas – Nešališkumo deklaracija;</w:t>
      </w:r>
    </w:p>
    <w:p w:rsidR="00530235" w:rsidRDefault="00530235" w:rsidP="00530235">
      <w:pPr>
        <w:pStyle w:val="Bodytext0"/>
        <w:tabs>
          <w:tab w:val="left" w:pos="0"/>
        </w:tabs>
        <w:spacing w:line="240" w:lineRule="auto"/>
        <w:ind w:firstLine="0"/>
        <w:rPr>
          <w:color w:val="auto"/>
          <w:sz w:val="22"/>
          <w:szCs w:val="22"/>
          <w:lang w:val="lt-LT"/>
        </w:rPr>
      </w:pPr>
      <w:r>
        <w:rPr>
          <w:color w:val="auto"/>
          <w:sz w:val="22"/>
          <w:szCs w:val="22"/>
          <w:lang w:val="lt-LT"/>
        </w:rPr>
        <w:t>4 priedas – Konfidencialumo pasižadėjimas;</w:t>
      </w:r>
    </w:p>
    <w:p w:rsidR="00530235" w:rsidRDefault="00530235" w:rsidP="00530235">
      <w:pPr>
        <w:pStyle w:val="Bodytext0"/>
        <w:tabs>
          <w:tab w:val="left" w:pos="0"/>
        </w:tabs>
        <w:spacing w:line="240" w:lineRule="auto"/>
        <w:ind w:firstLine="0"/>
        <w:rPr>
          <w:color w:val="auto"/>
          <w:sz w:val="22"/>
          <w:szCs w:val="22"/>
          <w:lang w:val="lt-LT"/>
        </w:rPr>
      </w:pPr>
      <w:r>
        <w:rPr>
          <w:color w:val="auto"/>
          <w:sz w:val="22"/>
          <w:szCs w:val="22"/>
          <w:lang w:val="lt-LT"/>
        </w:rPr>
        <w:t>5 priedas – Apklausos pažyma.</w:t>
      </w:r>
    </w:p>
    <w:p w:rsidR="00530235" w:rsidRDefault="00530235" w:rsidP="00530235">
      <w:pPr>
        <w:pStyle w:val="CentrBold"/>
        <w:spacing w:line="240" w:lineRule="auto"/>
        <w:outlineLvl w:val="0"/>
        <w:rPr>
          <w:color w:val="auto"/>
          <w:sz w:val="22"/>
          <w:szCs w:val="22"/>
          <w:lang w:val="lt-LT"/>
        </w:rPr>
      </w:pPr>
      <w:r>
        <w:rPr>
          <w:color w:val="auto"/>
          <w:sz w:val="22"/>
          <w:szCs w:val="22"/>
          <w:lang w:val="lt-LT"/>
        </w:rPr>
        <w:lastRenderedPageBreak/>
        <w:t>I. BENDROSIOS NUOSTATOS</w:t>
      </w:r>
      <w:bookmarkEnd w:id="0"/>
    </w:p>
    <w:p w:rsidR="00530235" w:rsidRDefault="00530235" w:rsidP="00530235">
      <w:pPr>
        <w:pStyle w:val="Linija"/>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 xml:space="preserve">1. </w:t>
      </w:r>
      <w:r>
        <w:rPr>
          <w:iCs/>
          <w:color w:val="auto"/>
          <w:sz w:val="22"/>
          <w:szCs w:val="22"/>
          <w:lang w:val="lt-LT"/>
        </w:rPr>
        <w:t>Klaipėdos savivaldybės administracija</w:t>
      </w:r>
      <w:r>
        <w:rPr>
          <w:color w:val="auto"/>
          <w:sz w:val="22"/>
          <w:szCs w:val="22"/>
          <w:lang w:val="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530235" w:rsidRDefault="00530235" w:rsidP="00530235">
      <w:pPr>
        <w:pStyle w:val="Bodytext0"/>
        <w:spacing w:line="280" w:lineRule="auto"/>
        <w:rPr>
          <w:color w:val="auto"/>
          <w:sz w:val="22"/>
          <w:szCs w:val="22"/>
          <w:lang w:val="lt-LT"/>
        </w:rPr>
      </w:pPr>
      <w:r>
        <w:rPr>
          <w:color w:val="auto"/>
          <w:sz w:val="22"/>
          <w:szCs w:val="22"/>
          <w:lang w:val="lt-LT"/>
        </w:rPr>
        <w:t>2. Perkančiosios organizacijos Taisyklės parengtos vadovaujantis Lietuvos Respublikos viešųjų pirkimų įstatymu (Žin., 1996, Nr. </w:t>
      </w:r>
      <w:hyperlink r:id="rId28" w:history="1">
        <w:r>
          <w:rPr>
            <w:rStyle w:val="Hyperlink"/>
            <w:color w:val="auto"/>
            <w:lang w:val="lt-LT"/>
          </w:rPr>
          <w:t>84-2000</w:t>
        </w:r>
      </w:hyperlink>
      <w:r>
        <w:rPr>
          <w:color w:val="auto"/>
          <w:sz w:val="22"/>
          <w:szCs w:val="22"/>
          <w:lang w:val="lt-LT"/>
        </w:rPr>
        <w:t>; 2006, Nr. </w:t>
      </w:r>
      <w:hyperlink r:id="rId29" w:history="1">
        <w:r>
          <w:rPr>
            <w:rStyle w:val="Hyperlink"/>
            <w:color w:val="auto"/>
            <w:lang w:val="lt-LT"/>
          </w:rPr>
          <w:t>4-102</w:t>
        </w:r>
      </w:hyperlink>
      <w:r>
        <w:rPr>
          <w:color w:val="auto"/>
          <w:sz w:val="22"/>
          <w:szCs w:val="22"/>
          <w:lang w:val="lt-LT"/>
        </w:rPr>
        <w:t>) (toliau – Viešųjų pirkimų įstatymas) ir kitais pirkimus reglamentuojančiais teisės aktais. </w:t>
      </w:r>
    </w:p>
    <w:p w:rsidR="00530235" w:rsidRDefault="00530235" w:rsidP="00530235">
      <w:pPr>
        <w:pStyle w:val="Bodytext0"/>
        <w:spacing w:line="280" w:lineRule="auto"/>
        <w:rPr>
          <w:color w:val="auto"/>
          <w:sz w:val="22"/>
          <w:szCs w:val="22"/>
          <w:lang w:val="lt-LT"/>
        </w:rPr>
      </w:pPr>
      <w:r>
        <w:rPr>
          <w:color w:val="auto"/>
          <w:sz w:val="22"/>
          <w:szCs w:val="22"/>
          <w:lang w:val="lt-LT"/>
        </w:rPr>
        <w:t>3. Atlikdama supaprastintus pirkimus perkančioji organizacija vadovaujasi Viešųjų pirkimų įstatymu, šiomis Taisyklėmis, Lietuvos Respublikos civiliniu kodeksu (Žin., 2000, Nr. </w:t>
      </w:r>
      <w:hyperlink r:id="rId30" w:history="1">
        <w:r>
          <w:rPr>
            <w:rStyle w:val="Hyperlink"/>
            <w:color w:val="auto"/>
            <w:lang w:val="lt-LT"/>
          </w:rPr>
          <w:t>74-2262</w:t>
        </w:r>
      </w:hyperlink>
      <w:r>
        <w:rPr>
          <w:color w:val="auto"/>
          <w:sz w:val="22"/>
          <w:szCs w:val="22"/>
          <w:lang w:val="lt-LT"/>
        </w:rPr>
        <w:t>) (toliau – CK), kitais įstatymais ir juos įgyvendinančius teisės aktais. </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 xml:space="preserve">4. Supaprastinti pirkimai atliekami laikantis lygiateisiškumo, nediskriminavimo, skaidrumo, abipusio pripažinimo ir proporcingumo principų, konfidencialumo ir nešališkumo reikalavimų. </w:t>
      </w:r>
      <w:r>
        <w:rPr>
          <w:caps/>
          <w:color w:val="auto"/>
          <w:spacing w:val="-4"/>
          <w:sz w:val="22"/>
          <w:szCs w:val="22"/>
          <w:lang w:val="lt-LT"/>
        </w:rPr>
        <w:t>p</w:t>
      </w:r>
      <w:r>
        <w:rPr>
          <w:color w:val="auto"/>
          <w:spacing w:val="-4"/>
          <w:sz w:val="22"/>
          <w:szCs w:val="22"/>
          <w:lang w:val="lt-LT"/>
        </w:rPr>
        <w:t>riimant sprendimus dėl pirkimo dokumentų sąlygų, vadovaujamasi racionalumo principu.</w:t>
      </w:r>
    </w:p>
    <w:p w:rsidR="00530235" w:rsidRDefault="00530235" w:rsidP="00530235">
      <w:pPr>
        <w:pStyle w:val="Bodytext0"/>
        <w:spacing w:line="280" w:lineRule="auto"/>
        <w:rPr>
          <w:color w:val="auto"/>
          <w:sz w:val="22"/>
          <w:szCs w:val="22"/>
          <w:lang w:val="lt-LT"/>
        </w:rPr>
      </w:pPr>
      <w:r>
        <w:rPr>
          <w:color w:val="auto"/>
          <w:sz w:val="22"/>
          <w:szCs w:val="22"/>
          <w:lang w:val="lt-LT"/>
        </w:rPr>
        <w:t>5. Perkančioji organizacija prekių, paslaugų ir darbų supaprastintus pirkimus gali atlikti Viešųjų pirkimų įstatymo 84 straipsnyje nustatytais atvejais. </w:t>
      </w:r>
    </w:p>
    <w:p w:rsidR="00530235" w:rsidRDefault="00530235" w:rsidP="00530235">
      <w:pPr>
        <w:pStyle w:val="Bodytext0"/>
        <w:spacing w:line="280" w:lineRule="auto"/>
        <w:rPr>
          <w:color w:val="auto"/>
          <w:sz w:val="22"/>
          <w:szCs w:val="22"/>
          <w:lang w:val="lt-LT"/>
        </w:rPr>
      </w:pPr>
      <w:r>
        <w:rPr>
          <w:color w:val="auto"/>
          <w:sz w:val="22"/>
          <w:szCs w:val="22"/>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530235" w:rsidRDefault="00530235" w:rsidP="00530235">
      <w:pPr>
        <w:pStyle w:val="Bodytext0"/>
        <w:spacing w:line="280" w:lineRule="auto"/>
        <w:rPr>
          <w:color w:val="auto"/>
          <w:sz w:val="22"/>
          <w:szCs w:val="22"/>
          <w:lang w:val="lt-LT"/>
        </w:rPr>
      </w:pPr>
      <w:r>
        <w:rPr>
          <w:color w:val="auto"/>
          <w:sz w:val="22"/>
          <w:szCs w:val="22"/>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(perkamas objektas tapo nereikalingas, nėra lėšų už jį sumokėti ir pan.). Viešųjų pirkimų komisija, gavusi pirkimo iniciatoriaus argumentuotą prašymą nutraukti pirkimo procedūras, išnagrinėja ir sprendimo projektą teikia Administracijos direktoriui, kuris priima sprendimą ir kreipiasi į Viešųjų pirkimų tarnybą dėl sutikimo nutraukti pirkimo procedūras. Viešųjų pirkimų tarnybos sutikimas nereikalingas nutraukiant neskelbiamų derybų būdu atliekamo pirkimo ir šio įstatymo IV skyriuje reglamentuojamo pirkimo procedūras.</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530235" w:rsidRDefault="00530235" w:rsidP="00530235">
      <w:pPr>
        <w:pStyle w:val="Bodytext0"/>
        <w:spacing w:line="280" w:lineRule="auto"/>
        <w:rPr>
          <w:color w:val="auto"/>
          <w:sz w:val="22"/>
          <w:szCs w:val="22"/>
          <w:lang w:val="lt-LT"/>
        </w:rPr>
      </w:pPr>
      <w:r>
        <w:rPr>
          <w:color w:val="auto"/>
          <w:sz w:val="22"/>
          <w:szCs w:val="22"/>
          <w:lang w:val="lt-LT"/>
        </w:rPr>
        <w:t>9. Taisyklėse naudojamos sąvokos:</w:t>
      </w:r>
    </w:p>
    <w:p w:rsidR="00530235" w:rsidRDefault="00530235" w:rsidP="00530235">
      <w:pPr>
        <w:pStyle w:val="Bodytext0"/>
        <w:spacing w:line="280" w:lineRule="auto"/>
        <w:rPr>
          <w:color w:val="auto"/>
          <w:sz w:val="22"/>
          <w:szCs w:val="22"/>
          <w:lang w:val="lt-LT"/>
        </w:rPr>
      </w:pPr>
      <w:r>
        <w:rPr>
          <w:b/>
          <w:bCs/>
          <w:color w:val="auto"/>
          <w:sz w:val="22"/>
          <w:szCs w:val="22"/>
          <w:lang w:val="lt-LT"/>
        </w:rPr>
        <w:t>alternatyvus pasiūlymas</w:t>
      </w:r>
      <w:r>
        <w:rPr>
          <w:color w:val="auto"/>
          <w:sz w:val="22"/>
          <w:szCs w:val="22"/>
          <w:lang w:val="lt-LT"/>
        </w:rPr>
        <w:t> – pasiūlymas, kuriame siūlomos kitokios, negu yra nustatyta pirkimo dokumentuose, pirkimo objekto charakteristikos arba pirkimo sąlygos;</w:t>
      </w:r>
    </w:p>
    <w:p w:rsidR="00530235" w:rsidRDefault="00530235" w:rsidP="00530235">
      <w:pPr>
        <w:pStyle w:val="Bodytext0"/>
        <w:spacing w:line="280" w:lineRule="auto"/>
        <w:rPr>
          <w:color w:val="auto"/>
          <w:sz w:val="22"/>
          <w:szCs w:val="22"/>
          <w:lang w:val="lt-LT"/>
        </w:rPr>
      </w:pPr>
      <w:r>
        <w:rPr>
          <w:b/>
          <w:bCs/>
          <w:color w:val="auto"/>
          <w:sz w:val="22"/>
          <w:szCs w:val="22"/>
          <w:lang w:val="lt-LT"/>
        </w:rPr>
        <w:t>apklausa</w:t>
      </w:r>
      <w:r>
        <w:rPr>
          <w:color w:val="auto"/>
          <w:sz w:val="22"/>
          <w:szCs w:val="22"/>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530235" w:rsidRDefault="00530235" w:rsidP="00530235">
      <w:pPr>
        <w:pStyle w:val="Bodytext0"/>
        <w:spacing w:line="280" w:lineRule="auto"/>
        <w:rPr>
          <w:color w:val="auto"/>
          <w:sz w:val="22"/>
          <w:szCs w:val="22"/>
          <w:lang w:val="lt-LT"/>
        </w:rPr>
      </w:pPr>
      <w:r>
        <w:rPr>
          <w:b/>
          <w:color w:val="auto"/>
          <w:sz w:val="22"/>
          <w:szCs w:val="22"/>
          <w:lang w:val="lt-LT"/>
        </w:rPr>
        <w:t>apklausos pažyma</w:t>
      </w:r>
      <w:r>
        <w:rPr>
          <w:color w:val="auto"/>
          <w:sz w:val="22"/>
          <w:szCs w:val="22"/>
          <w:lang w:val="lt-LT"/>
        </w:rPr>
        <w:t xml:space="preserve"> – perkančiosios organizacijos nustatytos formos dokumentas, perkančiosios organizacijos vadovo nustatytais apklausos atlikimo atvejais, pildomas pirkimų organizatoriaus ir pagrindžiantis jo priimtų sprendimų atitiktį Viešųjų pirkimų įstatymo ir kitų pirkimus reglamentuojančių teisės aktų reikalavimams;</w:t>
      </w:r>
    </w:p>
    <w:p w:rsidR="00530235" w:rsidRDefault="00530235" w:rsidP="00530235">
      <w:pPr>
        <w:pStyle w:val="Bodytext0"/>
        <w:spacing w:line="280" w:lineRule="auto"/>
        <w:rPr>
          <w:color w:val="auto"/>
          <w:sz w:val="22"/>
          <w:szCs w:val="22"/>
          <w:lang w:val="lt-LT"/>
        </w:rPr>
      </w:pPr>
      <w:r>
        <w:rPr>
          <w:b/>
          <w:bCs/>
          <w:color w:val="auto"/>
          <w:sz w:val="22"/>
          <w:szCs w:val="22"/>
          <w:lang w:val="lt-LT"/>
        </w:rPr>
        <w:t>kvalifikacijos patikrinimas</w:t>
      </w:r>
      <w:r>
        <w:rPr>
          <w:color w:val="auto"/>
          <w:sz w:val="22"/>
          <w:szCs w:val="22"/>
          <w:lang w:val="lt-LT"/>
        </w:rPr>
        <w:t> – procedūra, kurios metu tikrinama, ar tiekėjai atitinka pirkimo dokumentuose nurodytus minimalius kvalifikacijos reikalavimus;</w:t>
      </w:r>
    </w:p>
    <w:p w:rsidR="00530235" w:rsidRDefault="00530235" w:rsidP="00530235">
      <w:pPr>
        <w:pStyle w:val="Bodytext0"/>
        <w:spacing w:line="280" w:lineRule="auto"/>
        <w:rPr>
          <w:color w:val="auto"/>
          <w:sz w:val="22"/>
          <w:szCs w:val="22"/>
          <w:lang w:val="lt-LT"/>
        </w:rPr>
      </w:pPr>
      <w:r>
        <w:rPr>
          <w:b/>
          <w:color w:val="auto"/>
          <w:sz w:val="22"/>
          <w:szCs w:val="22"/>
          <w:lang w:val="lt-LT"/>
        </w:rPr>
        <w:t>Mažos vertės pirkimai</w:t>
      </w:r>
      <w:r>
        <w:rPr>
          <w:color w:val="auto"/>
          <w:sz w:val="22"/>
          <w:szCs w:val="22"/>
          <w:lang w:val="lt-LT"/>
        </w:rPr>
        <w:t xml:space="preserve"> – supaprastinti pirkimai, kai yra bent viena iš šių sąlygų:</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 xml:space="preserve">prekių ar paslaugų pirkimo vertė yra mažesnė kaip 200 000 Lt (be pridėtinės vertės mokesčio),  o darbų vertė mažesnė kaip 500 000 Lt (be pridėtinės vertės mokesčio); </w:t>
      </w:r>
    </w:p>
    <w:p w:rsidR="00530235" w:rsidRDefault="00530235" w:rsidP="00530235">
      <w:pPr>
        <w:pStyle w:val="Bodytext0"/>
        <w:spacing w:line="280" w:lineRule="auto"/>
        <w:rPr>
          <w:color w:val="auto"/>
          <w:sz w:val="22"/>
          <w:szCs w:val="22"/>
          <w:lang w:val="lt-LT"/>
        </w:rPr>
      </w:pPr>
      <w:r>
        <w:rPr>
          <w:color w:val="auto"/>
          <w:sz w:val="22"/>
          <w:szCs w:val="22"/>
          <w:lang w:val="lt-LT"/>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200 000 Lt (be pridėtinės vertės mokesčio), o perkant darbus – ne didesnė kaip 1,5 procento to paties objekto supaprastinto pirkimo vertės ir mažesnė kaip 500 000 Lt (be pridėtinės vertės mokesčio)</w:t>
      </w:r>
      <w:r>
        <w:rPr>
          <w:i/>
          <w:color w:val="auto"/>
          <w:sz w:val="22"/>
          <w:szCs w:val="22"/>
          <w:lang w:val="lt-LT"/>
        </w:rPr>
        <w:t>.</w:t>
      </w:r>
    </w:p>
    <w:p w:rsidR="00530235" w:rsidRDefault="00530235" w:rsidP="00530235">
      <w:pPr>
        <w:pStyle w:val="Bodytext0"/>
        <w:spacing w:line="280" w:lineRule="auto"/>
        <w:rPr>
          <w:color w:val="auto"/>
          <w:sz w:val="22"/>
          <w:szCs w:val="22"/>
          <w:lang w:val="lt-LT"/>
        </w:rPr>
      </w:pPr>
      <w:r>
        <w:rPr>
          <w:b/>
          <w:bCs/>
          <w:color w:val="auto"/>
          <w:sz w:val="22"/>
          <w:szCs w:val="22"/>
          <w:lang w:val="lt-LT"/>
        </w:rPr>
        <w:t>numatomo pirkimo</w:t>
      </w:r>
      <w:r>
        <w:rPr>
          <w:color w:val="auto"/>
          <w:sz w:val="22"/>
          <w:szCs w:val="22"/>
          <w:lang w:val="lt-LT"/>
        </w:rPr>
        <w:t xml:space="preserve"> </w:t>
      </w:r>
      <w:r>
        <w:rPr>
          <w:b/>
          <w:bCs/>
          <w:color w:val="auto"/>
          <w:sz w:val="22"/>
          <w:szCs w:val="22"/>
          <w:lang w:val="lt-LT"/>
        </w:rPr>
        <w:t>vertė</w:t>
      </w:r>
      <w:r>
        <w:rPr>
          <w:color w:val="auto"/>
          <w:sz w:val="22"/>
          <w:szCs w:val="22"/>
          <w:lang w:val="lt-LT"/>
        </w:rPr>
        <w:t xml:space="preserve"> (toliau – pirkimo vertė) – </w:t>
      </w:r>
      <w:r>
        <w:rPr>
          <w:bCs/>
          <w:color w:val="auto"/>
          <w:sz w:val="22"/>
          <w:szCs w:val="22"/>
          <w:lang w:val="lt-LT"/>
        </w:rPr>
        <w:t xml:space="preserve">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w:t>
      </w:r>
      <w:r>
        <w:rPr>
          <w:color w:val="auto"/>
          <w:sz w:val="22"/>
          <w:szCs w:val="22"/>
          <w:lang w:val="lt-LT"/>
        </w:rPr>
        <w:t>Pirkimo vertė skaičiuojama pirkimo pradžiai, atsižvelgiant į visas to paties tipo prekių ar paslaugų arba tam pačiam objektui skirtas darbų pirkimo sutarčių vertes. Numatomo prekių, paslaugų ar darbų pirkimo vertė apskaičiuojama pagal Viešųjų pirkimų tarnybos direktoriaus 2003 m. vasario 26 d. įsakymu Nr. 1S-26 ,,Dėl numatomo viešojo pirkimo vertės skaičiavimo metodikos patvirtinimo" (Žin., 2003, Nr. 22-94; 2008, Nr. 103-3961) patvirtintą Numatomo viešojo pirkimo vertės skaičiavimo metodiką</w:t>
      </w:r>
      <w:r>
        <w:rPr>
          <w:i/>
          <w:color w:val="auto"/>
          <w:sz w:val="22"/>
          <w:szCs w:val="22"/>
          <w:lang w:val="lt-LT"/>
        </w:rPr>
        <w:t>.</w:t>
      </w:r>
    </w:p>
    <w:p w:rsidR="00530235" w:rsidRDefault="00530235" w:rsidP="00530235">
      <w:pPr>
        <w:pStyle w:val="Bodytext0"/>
        <w:spacing w:line="280" w:lineRule="auto"/>
        <w:rPr>
          <w:color w:val="auto"/>
          <w:sz w:val="22"/>
          <w:szCs w:val="22"/>
          <w:lang w:val="lt-LT"/>
        </w:rPr>
      </w:pPr>
      <w:r>
        <w:rPr>
          <w:b/>
          <w:color w:val="auto"/>
          <w:sz w:val="22"/>
          <w:szCs w:val="22"/>
          <w:lang w:val="lt-LT"/>
        </w:rPr>
        <w:t>pirkimų apskaitą tvarkantis asmuo</w:t>
      </w:r>
      <w:r>
        <w:rPr>
          <w:color w:val="auto"/>
          <w:sz w:val="22"/>
          <w:szCs w:val="22"/>
          <w:lang w:val="lt-LT"/>
        </w:rPr>
        <w:t xml:space="preserve"> </w:t>
      </w:r>
      <w:r>
        <w:rPr>
          <w:color w:val="auto"/>
          <w:sz w:val="22"/>
          <w:szCs w:val="22"/>
          <w:lang w:val="lt-LT"/>
        </w:rPr>
        <w:sym w:font="Symbol" w:char="002D"/>
      </w:r>
      <w:r>
        <w:rPr>
          <w:color w:val="auto"/>
          <w:sz w:val="22"/>
          <w:szCs w:val="22"/>
          <w:lang w:val="lt-LT"/>
        </w:rPr>
        <w:t xml:space="preserve"> perkančiosios organizacijos Viešųjų pirkimų skyriaus darbuotojas, apskaičiuojantis pirkimo vertę, tvarkantis pirkimų apskaitą (toliau – Viešųjų pirkimų skyriaus darbuotojas);</w:t>
      </w:r>
    </w:p>
    <w:p w:rsidR="00530235" w:rsidRDefault="00530235" w:rsidP="00530235">
      <w:pPr>
        <w:pStyle w:val="Bodytext0"/>
        <w:spacing w:line="280" w:lineRule="auto"/>
        <w:rPr>
          <w:color w:val="auto"/>
          <w:sz w:val="22"/>
          <w:szCs w:val="22"/>
          <w:lang w:val="sv-SE"/>
        </w:rPr>
      </w:pPr>
      <w:r>
        <w:rPr>
          <w:b/>
          <w:color w:val="auto"/>
          <w:sz w:val="22"/>
          <w:szCs w:val="22"/>
          <w:lang w:val="sv-SE"/>
        </w:rPr>
        <w:t>pirkimo iniciatorius</w:t>
      </w:r>
      <w:r>
        <w:rPr>
          <w:color w:val="auto"/>
          <w:sz w:val="22"/>
          <w:szCs w:val="22"/>
          <w:lang w:val="sv-SE"/>
        </w:rPr>
        <w:t xml:space="preserve"> – perkančiosios organizacijos vadovo paskirtas perkančiosios organizacijos valstybės tarnautojas ar darbuotojas, dirbantis pagal darbo sutartį (toliau – darbuotojas), ar struktūrinis padalinys, kuris nurodė poreikį įsigyti reikalingų prekių, paslaugų arba darbų ir kuris koordinuoja (organizuoja) perkančiosios organizacijos sudarytose viešojo prekių, paslaugų ir (ar) darbų pirkimo–pardavimo sutartyse (toliau – pirkimo sutartis) numatytų įsipareigojimų vykdymą, pristatymo (teikimo, atlikimo) terminų laikymąsi, prekių, paslaugų ir (ar)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530235" w:rsidRDefault="00530235" w:rsidP="00530235">
      <w:pPr>
        <w:pStyle w:val="Bodytext0"/>
        <w:spacing w:line="280" w:lineRule="auto"/>
        <w:rPr>
          <w:color w:val="auto"/>
          <w:sz w:val="22"/>
          <w:szCs w:val="22"/>
          <w:lang w:val="lt-LT"/>
        </w:rPr>
      </w:pPr>
      <w:r>
        <w:rPr>
          <w:b/>
          <w:bCs/>
          <w:color w:val="auto"/>
          <w:sz w:val="22"/>
          <w:szCs w:val="22"/>
          <w:lang w:val="lt-LT"/>
        </w:rPr>
        <w:t>pirkimų organizatorius </w:t>
      </w:r>
      <w:r>
        <w:rPr>
          <w:color w:val="auto"/>
          <w:sz w:val="22"/>
          <w:szCs w:val="22"/>
          <w:lang w:val="lt-LT"/>
        </w:rPr>
        <w:t>–</w:t>
      </w:r>
      <w:r>
        <w:rPr>
          <w:b/>
          <w:bCs/>
          <w:color w:val="auto"/>
          <w:sz w:val="22"/>
          <w:szCs w:val="22"/>
          <w:lang w:val="lt-LT"/>
        </w:rPr>
        <w:t xml:space="preserve"> </w:t>
      </w:r>
      <w:r>
        <w:rPr>
          <w:color w:val="auto"/>
          <w:sz w:val="22"/>
          <w:szCs w:val="22"/>
          <w:lang w:val="lt-LT"/>
        </w:rPr>
        <w:t>perkančiosios organizacijos vadovo įsakymu paskirtas</w:t>
      </w:r>
      <w:r>
        <w:rPr>
          <w:i/>
          <w:iCs/>
          <w:color w:val="auto"/>
          <w:sz w:val="22"/>
          <w:szCs w:val="22"/>
          <w:lang w:val="lt-LT"/>
        </w:rPr>
        <w:t xml:space="preserve"> </w:t>
      </w:r>
      <w:r>
        <w:rPr>
          <w:color w:val="auto"/>
          <w:sz w:val="22"/>
          <w:szCs w:val="22"/>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530235" w:rsidRDefault="00530235" w:rsidP="00530235">
      <w:pPr>
        <w:pStyle w:val="Bodytext0"/>
        <w:spacing w:line="280" w:lineRule="auto"/>
        <w:rPr>
          <w:color w:val="auto"/>
          <w:sz w:val="22"/>
          <w:szCs w:val="22"/>
          <w:lang w:val="lt-LT"/>
        </w:rPr>
      </w:pPr>
      <w:r>
        <w:rPr>
          <w:b/>
          <w:color w:val="auto"/>
          <w:sz w:val="22"/>
          <w:szCs w:val="22"/>
          <w:lang w:val="lt-LT"/>
        </w:rPr>
        <w:t>suinteresuotas dalyvis</w:t>
      </w:r>
      <w:r>
        <w:rPr>
          <w:color w:val="auto"/>
          <w:sz w:val="22"/>
          <w:szCs w:val="22"/>
          <w:lang w:val="lt-LT"/>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530235" w:rsidRDefault="00530235" w:rsidP="00530235">
      <w:pPr>
        <w:pStyle w:val="Bodytext0"/>
        <w:spacing w:line="280" w:lineRule="auto"/>
        <w:rPr>
          <w:color w:val="auto"/>
          <w:sz w:val="22"/>
          <w:szCs w:val="22"/>
          <w:lang w:val="lt-LT"/>
        </w:rPr>
      </w:pPr>
      <w:r>
        <w:rPr>
          <w:b/>
          <w:color w:val="auto"/>
          <w:sz w:val="22"/>
          <w:szCs w:val="22"/>
          <w:lang w:val="lt-LT"/>
        </w:rPr>
        <w:t>suinteresuotas kandidatas</w:t>
      </w:r>
      <w:r>
        <w:rPr>
          <w:color w:val="auto"/>
          <w:sz w:val="22"/>
          <w:szCs w:val="22"/>
          <w:lang w:val="lt-LT"/>
        </w:rPr>
        <w:t xml:space="preserve"> – bet kuris kandidatas, išskyrus kandidatą, kuriam perkančioji organizacija pranešė apie jo paraiškos atmetimą iki pranešimo apie sprendimą sudaryti pirkimo sutartį išsiuntimo suinteresuotiems dalyviams;</w:t>
      </w:r>
    </w:p>
    <w:p w:rsidR="00530235" w:rsidRDefault="00530235" w:rsidP="00530235">
      <w:pPr>
        <w:pStyle w:val="Bodytext0"/>
        <w:spacing w:line="280" w:lineRule="auto"/>
        <w:rPr>
          <w:color w:val="auto"/>
          <w:sz w:val="22"/>
          <w:szCs w:val="22"/>
          <w:lang w:val="lt-LT"/>
        </w:rPr>
      </w:pPr>
      <w:r>
        <w:rPr>
          <w:b/>
          <w:bCs/>
          <w:color w:val="auto"/>
          <w:sz w:val="22"/>
          <w:szCs w:val="22"/>
          <w:lang w:val="lt-LT"/>
        </w:rPr>
        <w:t>supaprastintas atviras konkursas </w:t>
      </w:r>
      <w:r>
        <w:rPr>
          <w:color w:val="auto"/>
          <w:sz w:val="22"/>
          <w:szCs w:val="22"/>
          <w:lang w:val="lt-LT"/>
        </w:rPr>
        <w:t>–</w:t>
      </w:r>
      <w:r>
        <w:rPr>
          <w:b/>
          <w:bCs/>
          <w:caps/>
          <w:color w:val="auto"/>
          <w:sz w:val="22"/>
          <w:szCs w:val="22"/>
          <w:lang w:val="lt-LT"/>
        </w:rPr>
        <w:t xml:space="preserve"> </w:t>
      </w:r>
      <w:r>
        <w:rPr>
          <w:color w:val="auto"/>
          <w:sz w:val="22"/>
          <w:szCs w:val="22"/>
          <w:lang w:val="lt-LT"/>
        </w:rPr>
        <w:t>supaprastinto pirkimo būdas, kai kiekvienas suinteresuotas tiekėjas gali pateikti pasiūlymą;</w:t>
      </w:r>
    </w:p>
    <w:p w:rsidR="00530235" w:rsidRDefault="00530235" w:rsidP="00530235">
      <w:pPr>
        <w:pStyle w:val="Bodytext0"/>
        <w:spacing w:line="280" w:lineRule="auto"/>
        <w:rPr>
          <w:color w:val="auto"/>
          <w:sz w:val="22"/>
          <w:szCs w:val="22"/>
          <w:lang w:val="lt-LT"/>
        </w:rPr>
      </w:pPr>
      <w:r>
        <w:rPr>
          <w:b/>
          <w:bCs/>
          <w:color w:val="auto"/>
          <w:sz w:val="22"/>
          <w:szCs w:val="22"/>
          <w:lang w:val="lt-LT"/>
        </w:rPr>
        <w:t>supaprastintas ribotas konkursas </w:t>
      </w:r>
      <w:r>
        <w:rPr>
          <w:color w:val="auto"/>
          <w:sz w:val="22"/>
          <w:szCs w:val="22"/>
          <w:lang w:val="lt-LT"/>
        </w:rPr>
        <w:t>– supaprastinto pirkimo būdas,</w:t>
      </w:r>
      <w:r>
        <w:rPr>
          <w:b/>
          <w:bCs/>
          <w:color w:val="auto"/>
          <w:sz w:val="22"/>
          <w:szCs w:val="22"/>
          <w:lang w:val="lt-LT"/>
        </w:rPr>
        <w:t xml:space="preserve"> </w:t>
      </w:r>
      <w:r>
        <w:rPr>
          <w:color w:val="auto"/>
          <w:sz w:val="22"/>
          <w:szCs w:val="22"/>
          <w:lang w:val="lt-LT"/>
        </w:rPr>
        <w:t>kai</w:t>
      </w:r>
      <w:r>
        <w:rPr>
          <w:b/>
          <w:bCs/>
          <w:color w:val="auto"/>
          <w:sz w:val="22"/>
          <w:szCs w:val="22"/>
          <w:lang w:val="lt-LT"/>
        </w:rPr>
        <w:t xml:space="preserve"> </w:t>
      </w:r>
      <w:r>
        <w:rPr>
          <w:color w:val="auto"/>
          <w:sz w:val="22"/>
          <w:szCs w:val="22"/>
          <w:lang w:val="lt-LT"/>
        </w:rPr>
        <w:t>paraiškas dalyvauti konkurse gali pateikti visi norintys konkurse dalyvauti tiekėjai, o</w:t>
      </w:r>
      <w:r>
        <w:rPr>
          <w:b/>
          <w:bCs/>
          <w:color w:val="auto"/>
          <w:sz w:val="22"/>
          <w:szCs w:val="22"/>
          <w:lang w:val="lt-LT"/>
        </w:rPr>
        <w:t xml:space="preserve"> </w:t>
      </w:r>
      <w:r>
        <w:rPr>
          <w:color w:val="auto"/>
          <w:sz w:val="22"/>
          <w:szCs w:val="22"/>
          <w:lang w:val="lt-LT"/>
        </w:rPr>
        <w:t>pasiūlymus konkursui – tik perkančiosios organizacijos pakviesti kandidatai;</w:t>
      </w:r>
    </w:p>
    <w:p w:rsidR="00530235" w:rsidRDefault="00530235" w:rsidP="00530235">
      <w:pPr>
        <w:pStyle w:val="Bodytext0"/>
        <w:spacing w:line="280" w:lineRule="auto"/>
        <w:rPr>
          <w:color w:val="auto"/>
          <w:sz w:val="22"/>
          <w:szCs w:val="22"/>
          <w:lang w:val="lt-LT"/>
        </w:rPr>
      </w:pPr>
      <w:r>
        <w:rPr>
          <w:b/>
          <w:bCs/>
          <w:color w:val="auto"/>
          <w:sz w:val="22"/>
          <w:szCs w:val="22"/>
          <w:lang w:val="lt-LT"/>
        </w:rPr>
        <w:t>supaprastintos skelbiamos derybos</w:t>
      </w:r>
      <w:r>
        <w:rPr>
          <w:color w:val="auto"/>
          <w:sz w:val="22"/>
          <w:szCs w:val="22"/>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530235" w:rsidRDefault="00530235" w:rsidP="00530235">
      <w:pPr>
        <w:pStyle w:val="Bodytext0"/>
        <w:spacing w:line="280" w:lineRule="auto"/>
        <w:rPr>
          <w:color w:val="auto"/>
          <w:spacing w:val="-2"/>
          <w:sz w:val="22"/>
          <w:szCs w:val="22"/>
          <w:lang w:val="lt-LT"/>
        </w:rPr>
      </w:pPr>
      <w:r>
        <w:rPr>
          <w:b/>
          <w:bCs/>
          <w:color w:val="auto"/>
          <w:spacing w:val="-2"/>
          <w:sz w:val="22"/>
          <w:szCs w:val="22"/>
          <w:lang w:val="lt-LT"/>
        </w:rPr>
        <w:t>supaprastintas projekto konkursas</w:t>
      </w:r>
      <w:r>
        <w:rPr>
          <w:color w:val="auto"/>
          <w:spacing w:val="-2"/>
          <w:sz w:val="22"/>
          <w:szCs w:val="22"/>
          <w:lang w:val="lt-LT"/>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w:t>
      </w:r>
      <w:r>
        <w:rPr>
          <w:color w:val="auto"/>
          <w:spacing w:val="-2"/>
          <w:sz w:val="22"/>
          <w:szCs w:val="22"/>
          <w:lang w:val="lt-LT"/>
        </w:rPr>
        <w:lastRenderedPageBreak/>
        <w:t>ar panašaus pobūdžio paslaugų). Konkurso dalyviams gali būti skiriami prizai ar piniginės išmokos, kurios kompensuotų bent dalį išlaidų, patirtų rengiant pasiūlymus, siekiant paskatinti kuo daugiau dalyvių pateikti kokybiškus pasiūlymus;</w:t>
      </w:r>
    </w:p>
    <w:p w:rsidR="00530235" w:rsidRDefault="00530235" w:rsidP="00530235">
      <w:pPr>
        <w:pStyle w:val="Bodytext0"/>
        <w:spacing w:line="280" w:lineRule="auto"/>
        <w:rPr>
          <w:color w:val="auto"/>
          <w:spacing w:val="-2"/>
          <w:sz w:val="22"/>
          <w:szCs w:val="22"/>
          <w:lang w:val="lt-LT"/>
        </w:rPr>
      </w:pPr>
      <w:r>
        <w:rPr>
          <w:b/>
          <w:color w:val="auto"/>
          <w:spacing w:val="-2"/>
          <w:sz w:val="22"/>
          <w:szCs w:val="22"/>
          <w:lang w:val="lt-LT"/>
        </w:rPr>
        <w:t>Viešųjų pirkimų komisija</w:t>
      </w:r>
      <w:r>
        <w:rPr>
          <w:color w:val="auto"/>
          <w:spacing w:val="-2"/>
          <w:sz w:val="22"/>
          <w:szCs w:val="22"/>
          <w:lang w:val="lt-LT"/>
        </w:rPr>
        <w:t xml:space="preserve"> (toliau – Komisija) – perkančiosios organizacijos vadovo įsakymu, vadovaujantis Viešųjų pirkimų įstatymo 16 straipsniu, sudaryta Komisija, kuri Taisyklių nustatyta tvarka organizuoja ir atlieka perkančiosios organizacijos supaprastintus pirkimus.</w:t>
      </w:r>
    </w:p>
    <w:p w:rsidR="00530235" w:rsidRDefault="00530235" w:rsidP="00530235">
      <w:pPr>
        <w:pStyle w:val="Bodytext0"/>
        <w:spacing w:line="280" w:lineRule="auto"/>
        <w:rPr>
          <w:color w:val="auto"/>
          <w:sz w:val="22"/>
          <w:szCs w:val="22"/>
          <w:lang w:val="lt-LT"/>
        </w:rPr>
      </w:pPr>
      <w:r>
        <w:rPr>
          <w:color w:val="auto"/>
          <w:sz w:val="22"/>
          <w:szCs w:val="22"/>
          <w:lang w:val="lt-LT"/>
        </w:rPr>
        <w:t>10. Kitos Taisyklėse vartojamos pagrindinės sąvokos yra apibrėžtos Viešųjų pirkimų įstatyme.</w:t>
      </w:r>
    </w:p>
    <w:p w:rsidR="00530235" w:rsidRDefault="00530235" w:rsidP="00530235">
      <w:pPr>
        <w:pStyle w:val="Bodytext0"/>
        <w:spacing w:line="280" w:lineRule="auto"/>
        <w:rPr>
          <w:color w:val="auto"/>
          <w:sz w:val="22"/>
          <w:szCs w:val="22"/>
          <w:lang w:val="lt-LT"/>
        </w:rPr>
      </w:pPr>
      <w:r>
        <w:rPr>
          <w:color w:val="auto"/>
          <w:sz w:val="22"/>
          <w:szCs w:val="22"/>
          <w:lang w:val="lt-LT"/>
        </w:rPr>
        <w:t>11. Pasikeitus Taisyklėse minimiems teisės aktams ar rekomendacinio pobūdžio dokumentams, taikomos aktualios tų teisės aktų ar rekomendacinio pobūdžio dokumentų redakcijos nuostatos.</w:t>
      </w:r>
    </w:p>
    <w:p w:rsidR="00530235" w:rsidRDefault="00530235" w:rsidP="00530235">
      <w:pPr>
        <w:pStyle w:val="Linija"/>
        <w:rPr>
          <w:color w:val="auto"/>
          <w:sz w:val="22"/>
          <w:szCs w:val="22"/>
          <w:lang w:val="lt-LT"/>
        </w:rPr>
      </w:pPr>
    </w:p>
    <w:p w:rsidR="00530235" w:rsidRDefault="00530235" w:rsidP="00530235">
      <w:pPr>
        <w:pStyle w:val="Linija"/>
        <w:outlineLvl w:val="0"/>
        <w:rPr>
          <w:b/>
          <w:color w:val="auto"/>
          <w:sz w:val="22"/>
          <w:szCs w:val="22"/>
          <w:lang w:val="lt-LT"/>
        </w:rPr>
      </w:pPr>
      <w:bookmarkStart w:id="1" w:name="_Toc315683715"/>
      <w:r>
        <w:rPr>
          <w:b/>
          <w:color w:val="auto"/>
          <w:sz w:val="22"/>
          <w:szCs w:val="22"/>
          <w:lang w:val="lt-LT"/>
        </w:rPr>
        <w:t>II. SUPAPRASTINTŲ PIRKIMŲ PLANAVIMAS IR ORGANIZAVIMAS. SUPAPRASTINTUS PIRKIMUS ATLIEKANTYS ASMENYS</w:t>
      </w:r>
      <w:bookmarkEnd w:id="1"/>
    </w:p>
    <w:p w:rsidR="00530235" w:rsidRDefault="00530235" w:rsidP="00530235">
      <w:pPr>
        <w:pStyle w:val="Linija"/>
        <w:rPr>
          <w:color w:val="auto"/>
          <w:sz w:val="22"/>
          <w:szCs w:val="22"/>
          <w:lang w:val="lt-LT"/>
        </w:rPr>
      </w:pPr>
    </w:p>
    <w:p w:rsidR="00530235" w:rsidRDefault="00530235" w:rsidP="00530235">
      <w:pPr>
        <w:pStyle w:val="Linija"/>
        <w:ind w:firstLine="426"/>
        <w:jc w:val="both"/>
        <w:rPr>
          <w:color w:val="auto"/>
          <w:sz w:val="22"/>
          <w:szCs w:val="22"/>
          <w:lang w:val="lt-LT"/>
        </w:rPr>
      </w:pPr>
      <w:r>
        <w:rPr>
          <w:color w:val="auto"/>
          <w:sz w:val="22"/>
          <w:szCs w:val="22"/>
          <w:lang w:val="lt-LT"/>
        </w:rPr>
        <w:t>12. Supaprastintų pirkimų planavimo ir organizavimo tvarką ir eigą nustato Klaipėdos rajono savivaldybės administracijos direktoriaus patvirtintas Klaipėdos rajono savivaldybės administracijos viešųjų pirkimų planavimo ir organizavimo tvarkos aprašas (toliau – Viešųjų pirkimų planavimo ir organizavimo tvarkos aprašas).</w:t>
      </w:r>
    </w:p>
    <w:p w:rsidR="00530235" w:rsidRDefault="00530235" w:rsidP="00530235">
      <w:pPr>
        <w:pStyle w:val="Linija"/>
        <w:ind w:firstLine="426"/>
        <w:jc w:val="both"/>
        <w:rPr>
          <w:color w:val="auto"/>
          <w:sz w:val="22"/>
          <w:szCs w:val="22"/>
          <w:lang w:val="lt-LT"/>
        </w:rPr>
      </w:pPr>
      <w:r>
        <w:rPr>
          <w:color w:val="auto"/>
          <w:sz w:val="22"/>
          <w:szCs w:val="22"/>
          <w:lang w:val="lt-LT"/>
        </w:rPr>
        <w:t>13. Pirkimo iniciatorius dėl kiekvieno pirkimo parengia paraišką pagal Viešųjų pirkimų planavimo ir organizavimo tvarkos apraše patvirtintą formą. Jeigu pirkimo paraiška paduodama dėl pirkimo, apie kurį nebus paskelbta – pirkimo iniciatorius pateikia argumentuotą siūlomų kviesti tiekėjų sąrašą.</w:t>
      </w:r>
    </w:p>
    <w:p w:rsidR="00530235" w:rsidRDefault="00530235" w:rsidP="00530235">
      <w:pPr>
        <w:pStyle w:val="Linija"/>
        <w:ind w:firstLine="426"/>
        <w:jc w:val="both"/>
        <w:rPr>
          <w:color w:val="auto"/>
          <w:sz w:val="22"/>
          <w:szCs w:val="22"/>
          <w:lang w:val="lt-LT"/>
        </w:rPr>
      </w:pPr>
      <w:r>
        <w:rPr>
          <w:color w:val="auto"/>
          <w:sz w:val="22"/>
          <w:szCs w:val="22"/>
          <w:lang w:val="lt-LT"/>
        </w:rPr>
        <w:t>14. Pirkimo iniciatorius atsako už tai, kad Viešųjų pirkimų skyriui informacija apie numatomus pirkimus būtų pateikiama laiku ir teisinga. Už teisingą pirkimo vertės apskaičiavimą pagal pirkimų iniciatorių pateiktą informaciją atsako Viešųjų pirkimų skyrius.</w:t>
      </w:r>
    </w:p>
    <w:p w:rsidR="00530235" w:rsidRDefault="00530235" w:rsidP="00530235">
      <w:pPr>
        <w:pStyle w:val="Linija"/>
        <w:ind w:firstLine="426"/>
        <w:jc w:val="both"/>
        <w:rPr>
          <w:color w:val="auto"/>
          <w:sz w:val="22"/>
          <w:szCs w:val="22"/>
          <w:lang w:val="lt-LT"/>
        </w:rPr>
      </w:pPr>
      <w:r>
        <w:rPr>
          <w:color w:val="auto"/>
          <w:sz w:val="22"/>
          <w:szCs w:val="22"/>
          <w:lang w:val="lt-LT"/>
        </w:rPr>
        <w:t>15. Pirkimo vykdytojas, vertindamas gautus pasiūlymus ir siekdamas nustatyti, ar tiekėjų pateiktos kainos yra ne per didelės, remiasi pirkimo iniciatoriaus atliktu orientaciniu atliekamo pirkimo vertės skaičiavimu. Jei numatoma pirkti statybos darbus, kurie bus vykdomi pagal techninį projektą, turi būti pateiktas šio projekto ekspertizės aktas, skaičiavimai, perkančiosios organizacijos vadovo įsakymas, kuriuo buvo patvirtintas techninis projektas, techninio projekto kopija (jei įmanoma, elektroninėmis priemonėmis). Jei perkamiems darbams neprivalomas techninis projektas, pateikiami brėžiniai, schemos, darbų aprašymas ir pan. (jei įmanoma, elektroninėmis priemonėmis).</w:t>
      </w:r>
    </w:p>
    <w:p w:rsidR="00530235" w:rsidRDefault="00530235" w:rsidP="00530235">
      <w:pPr>
        <w:pStyle w:val="Linija"/>
        <w:ind w:firstLine="426"/>
        <w:jc w:val="both"/>
        <w:rPr>
          <w:i/>
          <w:color w:val="auto"/>
          <w:sz w:val="22"/>
          <w:szCs w:val="22"/>
          <w:lang w:val="lt-LT"/>
        </w:rPr>
      </w:pPr>
      <w:r>
        <w:rPr>
          <w:color w:val="auto"/>
          <w:sz w:val="22"/>
          <w:szCs w:val="22"/>
          <w:lang w:val="lt-LT"/>
        </w:rPr>
        <w:t xml:space="preserve">16. Supaprastintus pirkimus vykdo perkančiosios organizacijos direktoriaus įsakymu paskirti valstybės tarnautojai, darbuotojai arba, vadovaujantis Viešųjų pirkimų įstatymo 16 straipsniu, sudaryta Komisija. 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 </w:t>
      </w:r>
    </w:p>
    <w:p w:rsidR="00530235" w:rsidRDefault="00530235" w:rsidP="00530235">
      <w:pPr>
        <w:pStyle w:val="Linija"/>
        <w:ind w:firstLine="426"/>
        <w:jc w:val="both"/>
        <w:rPr>
          <w:color w:val="auto"/>
          <w:sz w:val="22"/>
          <w:szCs w:val="22"/>
          <w:lang w:val="lt-LT"/>
        </w:rPr>
      </w:pPr>
      <w:r>
        <w:rPr>
          <w:color w:val="auto"/>
          <w:sz w:val="22"/>
          <w:szCs w:val="22"/>
          <w:lang w:val="lt-LT"/>
        </w:rPr>
        <w:t>17. Mažos vertės pirkimus atlieka:</w:t>
      </w:r>
    </w:p>
    <w:p w:rsidR="00530235" w:rsidRDefault="00530235" w:rsidP="00530235">
      <w:pPr>
        <w:pStyle w:val="Linija"/>
        <w:ind w:firstLine="426"/>
        <w:jc w:val="both"/>
        <w:rPr>
          <w:color w:val="auto"/>
          <w:sz w:val="22"/>
          <w:szCs w:val="22"/>
          <w:lang w:val="lt-LT"/>
        </w:rPr>
      </w:pPr>
      <w:r>
        <w:rPr>
          <w:color w:val="auto"/>
          <w:sz w:val="22"/>
          <w:szCs w:val="22"/>
          <w:lang w:val="lt-LT"/>
        </w:rPr>
        <w:t xml:space="preserve">17.1. Komisija, jei prekių ar paslaugų pirkimo vertė yra mažesnė kaip 100 000 Lt (be pridėtinės vertės mokesčio), bet pirkimo sutarties vertė didesnė kaip 30 000 Lt (be pridėtinės vertės mokesčio). </w:t>
      </w:r>
    </w:p>
    <w:p w:rsidR="00530235" w:rsidRDefault="00530235" w:rsidP="00530235">
      <w:pPr>
        <w:pStyle w:val="Linija"/>
        <w:ind w:firstLine="426"/>
        <w:jc w:val="both"/>
        <w:rPr>
          <w:color w:val="auto"/>
          <w:sz w:val="22"/>
          <w:szCs w:val="22"/>
          <w:lang w:val="lt-LT"/>
        </w:rPr>
      </w:pPr>
      <w:r>
        <w:rPr>
          <w:color w:val="auto"/>
          <w:sz w:val="22"/>
          <w:szCs w:val="22"/>
          <w:lang w:val="lt-LT"/>
        </w:rPr>
        <w:t xml:space="preserve">17.2. Komisija, jei darbų pirkimo vertė yra mažesnė kaip 500 000 Lt (be pridėtinės vertės mokesčio), bet darbų pirkimo sutarties vertė didesnė negu 80 000 Lt (be pridėtinės vertės mokesčio);  </w:t>
      </w:r>
    </w:p>
    <w:p w:rsidR="00530235" w:rsidRDefault="00530235" w:rsidP="00530235">
      <w:pPr>
        <w:pStyle w:val="Linija"/>
        <w:ind w:firstLine="426"/>
        <w:jc w:val="both"/>
        <w:rPr>
          <w:i/>
          <w:color w:val="auto"/>
          <w:sz w:val="22"/>
          <w:szCs w:val="22"/>
          <w:lang w:val="lt-LT"/>
        </w:rPr>
      </w:pPr>
      <w:r>
        <w:rPr>
          <w:color w:val="auto"/>
          <w:sz w:val="22"/>
          <w:szCs w:val="22"/>
          <w:lang w:val="lt-LT"/>
        </w:rPr>
        <w:t>17.3. pirkimo organizatorius, jei prekių ar paslaugų pirkimo sutarties vertė yra mažesnė kaip 100 000 Lt (be pridėtinės vertės mokesčio) ir darbų pirkimo sutarties vertė yra mažesnė kaip 300 000 Lt (be pridėtinės vertės mokesčio).</w:t>
      </w:r>
    </w:p>
    <w:p w:rsidR="00530235" w:rsidRDefault="00530235" w:rsidP="00530235">
      <w:pPr>
        <w:pStyle w:val="Linija"/>
        <w:ind w:firstLine="426"/>
        <w:jc w:val="both"/>
        <w:rPr>
          <w:color w:val="auto"/>
          <w:sz w:val="22"/>
          <w:szCs w:val="22"/>
          <w:lang w:val="lt-LT"/>
        </w:rPr>
      </w:pPr>
      <w:r>
        <w:rPr>
          <w:color w:val="auto"/>
          <w:sz w:val="22"/>
          <w:szCs w:val="22"/>
          <w:lang w:val="lt-LT"/>
        </w:rPr>
        <w:t>18. Perkančiosios organizacijos vadovas turi teisę priimti sprendimą pavesti supaprastintą pirkimą atlikti Komisijai neatsižvelgdamas į Taisyklių  17 punkte nustatytas aplinkybes.</w:t>
      </w:r>
    </w:p>
    <w:p w:rsidR="00530235" w:rsidRDefault="00530235" w:rsidP="00530235">
      <w:pPr>
        <w:pStyle w:val="Linija"/>
        <w:ind w:firstLine="426"/>
        <w:jc w:val="both"/>
        <w:rPr>
          <w:color w:val="auto"/>
          <w:sz w:val="22"/>
          <w:szCs w:val="22"/>
          <w:lang w:val="lt-LT"/>
        </w:rPr>
      </w:pPr>
      <w:r>
        <w:rPr>
          <w:color w:val="auto"/>
          <w:sz w:val="22"/>
          <w:szCs w:val="22"/>
          <w:lang w:val="lt-LT"/>
        </w:rPr>
        <w:t xml:space="preserve">19. Tuo pačiu metu atliekamiems keliems pirkimams gali būti sudarytos kelios Komisijos ar paskirti keli pirkimo organizatoriai. Perkančiosios organizacijos planuojamiems vykdyti pirkimams konkurencinio </w:t>
      </w:r>
      <w:r>
        <w:rPr>
          <w:color w:val="auto"/>
          <w:sz w:val="22"/>
          <w:szCs w:val="22"/>
          <w:lang w:val="lt-LT"/>
        </w:rPr>
        <w:lastRenderedPageBreak/>
        <w:t>dialogo būdu ar planuojamiems vykdyti projektų konkursams sudaroma atskira Komisija ar skiriamas pirkimo organizatorius. Skiriant Komisijos pirmininką ir narius, turi būti atsižvelgiama į jų ekonomines, technines, teisines žinias ir Viešųjų pirkimų įstatymo bei kitų pirkimus reglamentuojančių teisės aktų išmanymą. Komisijos ne mažiau kaip vienas sekretorius skiriamas Komisijos  darbo reglamente numatyta tvarka iš Komisijos narių. Jei supaprastinto projekto konkurso dalyviams keliami profesiniai reikalavimai, tai ne mažiau kaip trečdalis Komisijos narių turi būti tokios pačios arba artimos kvalifikacijos.</w:t>
      </w:r>
    </w:p>
    <w:p w:rsidR="00530235" w:rsidRDefault="00530235" w:rsidP="00530235">
      <w:pPr>
        <w:pStyle w:val="Linija"/>
        <w:ind w:firstLine="426"/>
        <w:jc w:val="both"/>
        <w:rPr>
          <w:color w:val="auto"/>
          <w:sz w:val="22"/>
          <w:szCs w:val="22"/>
          <w:lang w:val="lt-LT"/>
        </w:rPr>
      </w:pPr>
      <w:r>
        <w:rPr>
          <w:color w:val="auto"/>
          <w:sz w:val="22"/>
          <w:szCs w:val="22"/>
          <w:lang w:val="lt-LT"/>
        </w:rPr>
        <w:t>20. Komisija dirba ir pirkimus vykdo pagal Klaipėdos rajono savivaldybės administracijos direktoriaus patvirtintą Klaipėdos rajono savivaldybės administracijos viešųjų pirkimų komisijos darbo reglamentą (toliau – Komisijos darbo reglamentas). Komisijai turi būti nustatytos užduotys ir suteikti visi užduotims vykdyti reikalingi įgaliojimai. Jeigu pirkimo objektas yra sudėtingas, o pasiūlymams nagrinėti ir vertinti reikia specialių žinių, perkančiosios organizacijos vadovas įsakymu gali paskirti ekspertą (-us), kuris (-ie) nėra Komisijos nariu (-iais).</w:t>
      </w:r>
    </w:p>
    <w:p w:rsidR="00530235" w:rsidRDefault="00530235" w:rsidP="00530235">
      <w:pPr>
        <w:pStyle w:val="Linija"/>
        <w:ind w:firstLine="426"/>
        <w:jc w:val="both"/>
        <w:rPr>
          <w:color w:val="auto"/>
          <w:sz w:val="22"/>
          <w:szCs w:val="22"/>
          <w:lang w:val="lt-LT"/>
        </w:rPr>
      </w:pPr>
      <w:r>
        <w:rPr>
          <w:color w:val="auto"/>
          <w:sz w:val="22"/>
          <w:szCs w:val="22"/>
          <w:lang w:val="lt-LT"/>
        </w:rPr>
        <w:t>21. Pirkimo organizatorius ir Komisijos nariai, ekspertai prieš pradėdami pirkimą turi pasirašyti nešališkumo deklaraciją ir konfidencialumo pasižadėjimą. Komisija, pirkimo organizatorius sprendimus priima savarankiškai.</w:t>
      </w:r>
    </w:p>
    <w:p w:rsidR="00530235" w:rsidRDefault="00530235" w:rsidP="00530235">
      <w:pPr>
        <w:pStyle w:val="Bodytext0"/>
        <w:spacing w:line="280" w:lineRule="auto"/>
        <w:rPr>
          <w:color w:val="auto"/>
          <w:sz w:val="22"/>
          <w:szCs w:val="22"/>
          <w:lang w:val="lt-LT"/>
        </w:rPr>
      </w:pPr>
      <w:r>
        <w:rPr>
          <w:color w:val="auto"/>
          <w:sz w:val="22"/>
          <w:szCs w:val="22"/>
          <w:lang w:val="lt-LT"/>
        </w:rPr>
        <w:t>22. Perkančioji organizacija privalo užtikrinti, kad prekių, paslaugų ir darbų viešieji pirkimai būtų vykdomi naudojantis CPO elektroniniu katalogu, kai elektroniniame kataloge siūlomos prekės, paslaugos ar darbai atitinka perkančiosios organizacijos poreikius ir perkančioji organizacija negali jų atlikti efektyvesniu būdu racionaliai naudodama lėšas. Sprendimas nevykdyti siūlomų prekių, paslaugų ar darbų pirkimo naudojantis elektroniniu katalogu privalo būti motyvuotas, o sprendimą pagrindžiantis dokumentas privalo būti saugomas kartu su kitais pirkimo dokumentais viešųjų pirkimų įstatymo 21 straipsnio nustatyta tvarka. Jei CPO elektroniniame kataloge nėra perkančiajai organizacijai reikiamų prekių, paslaugų ar darbų, pirkimai gali būti atliekami visais šiose Taisyklėse nustatytais supaprastintais pirkimo būdais, atsižvelgiant į šių būdų pasirinkimo sąlygas. Siūlymą pirkti per centrinę perkančiąją organizaciją arba iš jos perkančiosios organizacijos vadovui gali teikti pirkimo iniciatorius, Komisija ar pirkimo organizatorius. Laikoma, kad perkančioji organizacija, pirkdama prekių, paslaugų ar darbų iš centrinės perkančiosios organizacijos arba per ją, laikėsi Viešųjų pirkimų įstatymo reikalavimų, jeigu jų laikėsi centrinė perkančioji organizacija.</w:t>
      </w:r>
    </w:p>
    <w:p w:rsidR="00530235" w:rsidRDefault="00530235" w:rsidP="00530235">
      <w:pPr>
        <w:pStyle w:val="Linija"/>
        <w:ind w:firstLine="426"/>
        <w:jc w:val="both"/>
        <w:rPr>
          <w:color w:val="auto"/>
          <w:sz w:val="22"/>
          <w:szCs w:val="22"/>
          <w:lang w:val="lt-LT"/>
        </w:rPr>
      </w:pPr>
      <w:r>
        <w:rPr>
          <w:color w:val="auto"/>
          <w:sz w:val="22"/>
          <w:szCs w:val="22"/>
          <w:lang w:val="lt-LT"/>
        </w:rPr>
        <w:t xml:space="preserve">23.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530235" w:rsidRDefault="00530235" w:rsidP="00530235">
      <w:pPr>
        <w:pStyle w:val="Linija"/>
        <w:ind w:firstLine="426"/>
        <w:jc w:val="both"/>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2" w:name="_Toc315683716"/>
      <w:r>
        <w:rPr>
          <w:color w:val="auto"/>
          <w:sz w:val="22"/>
          <w:szCs w:val="22"/>
          <w:lang w:val="lt-LT"/>
        </w:rPr>
        <w:t>III. SUPAPRASTINTŲ PIRKIMŲ PASKELBIMAS</w:t>
      </w:r>
      <w:bookmarkEnd w:id="2"/>
    </w:p>
    <w:p w:rsidR="00530235" w:rsidRDefault="00530235" w:rsidP="00530235">
      <w:pPr>
        <w:pStyle w:val="Linija"/>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24. Perkančioji organizacija skelbia apie kiekvieną supaprastintą pirkimą, išskyrus Taisyklėse nustatytus, atsižvelgiant į Viešųjų pirkimų įstatymo 92 straipsnio nuostatas, atvejus bei pirkimus, atliekamus naudojantis CPO elektroniniu katalogu.</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25.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530235" w:rsidRDefault="00530235" w:rsidP="00530235">
      <w:pPr>
        <w:pStyle w:val="Bodytext0"/>
        <w:spacing w:line="280" w:lineRule="auto"/>
        <w:rPr>
          <w:color w:val="auto"/>
          <w:sz w:val="22"/>
          <w:szCs w:val="22"/>
          <w:lang w:val="lt-LT"/>
        </w:rPr>
      </w:pPr>
      <w:r>
        <w:rPr>
          <w:color w:val="auto"/>
          <w:sz w:val="22"/>
          <w:szCs w:val="22"/>
          <w:lang w:val="lt-LT"/>
        </w:rPr>
        <w:t>26. Perkančiajai organizacijai ministerijai sudarius pirkimo sutartį ar preliminariąją sutartį dėl Viešųjų pirkimų įstatymo 2 priedėlio B paslaugų sąraše nurodytų paslaugų, kai pirkimo vertė yra ne mažesnė negu nustatyta tarptautinio pirkimo vertės riba, ne vėliau kaip per 48 dienas po pirkimo sutarties ar preliminariosios sutarties sudarymo Viešųjų pirkimų tarnybai pateikiamas skelbimas apie sudarytą pirkimo sutartį ar preliminariąją sutartį. Skelbime nurodoma, ar Ūkio ministerija sutinka, kad skelbimas būtų paskelbtas.</w:t>
      </w:r>
    </w:p>
    <w:p w:rsidR="00530235" w:rsidRDefault="00530235" w:rsidP="00530235">
      <w:pPr>
        <w:pStyle w:val="Bodytext0"/>
        <w:spacing w:line="280" w:lineRule="auto"/>
        <w:rPr>
          <w:i/>
          <w:color w:val="auto"/>
          <w:sz w:val="22"/>
          <w:szCs w:val="22"/>
          <w:lang w:val="lt-LT"/>
        </w:rPr>
      </w:pPr>
      <w:r>
        <w:rPr>
          <w:color w:val="auto"/>
          <w:sz w:val="22"/>
          <w:szCs w:val="22"/>
          <w:lang w:val="lt-LT"/>
        </w:rPr>
        <w:t xml:space="preserve">27. Perkančioji organizacija skelbimą apie supaprastintą pirkimą, Viešųjų pirkimų įstatymo 92 straipsnio 8 dalyje nurodytą informacinį pranešimą dėl savanoriško ex ante skaidrumo, kuriuos pagal Viešųjų pirkimų įstatymą ir (ar) Taisykles numatyta paskelbti viešai, skelbia Centrinėje viešųjų pirkimų informacinėje </w:t>
      </w:r>
      <w:r>
        <w:rPr>
          <w:color w:val="auto"/>
          <w:sz w:val="22"/>
          <w:szCs w:val="22"/>
          <w:lang w:val="lt-LT"/>
        </w:rPr>
        <w:lastRenderedPageBreak/>
        <w:t>sistemoje (toliau – CVP IS), o pranešimus dėl savanoriško ex ante skaidrumo – ir Europos Sąjungos oficialiajame leidinyje. Skelbimai, informaciniai pranešimai ir pranešimai dėl savanoriško ex ante skaidrumo gali būti papildomai skelbiami perkančiosios organizacijos tinklalapyje, kitur internete, leidiniuose ar kitomis priemonėmis. Skelbimo ar informacinio pranešimo paskelbimo diena yra jų paskelbimo Centrinėje viešųjų pirkimų informacinėje sistemoje data, pranešimo dėl savanoriško ex ante skaidrumo paskelbimo diena yra pranešimo paskelbimo Europos Sąjungos oficialiajame leidinyje data.</w:t>
      </w:r>
    </w:p>
    <w:p w:rsidR="00530235" w:rsidRDefault="00530235" w:rsidP="00530235">
      <w:pPr>
        <w:pStyle w:val="Bodytext0"/>
        <w:spacing w:line="280" w:lineRule="auto"/>
        <w:rPr>
          <w:color w:val="auto"/>
          <w:sz w:val="22"/>
          <w:szCs w:val="22"/>
          <w:lang w:val="lt-LT"/>
        </w:rPr>
      </w:pPr>
      <w:r>
        <w:rPr>
          <w:color w:val="auto"/>
          <w:sz w:val="22"/>
          <w:szCs w:val="22"/>
          <w:lang w:val="lt-LT"/>
        </w:rPr>
        <w:t>28.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31" w:history="1">
        <w:r>
          <w:rPr>
            <w:rStyle w:val="Hyperlink"/>
            <w:color w:val="auto"/>
            <w:lang w:val="lt-LT"/>
          </w:rPr>
          <w:t>162-7736</w:t>
        </w:r>
      </w:hyperlink>
      <w:r>
        <w:rPr>
          <w:color w:val="auto"/>
          <w:sz w:val="22"/>
          <w:szCs w:val="22"/>
          <w:lang w:val="lt-LT"/>
        </w:rPr>
        <w:t>).</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29. Skelbimą apie supaprastintą pirkimą, skelbimą apie sudarytą pirkimo sutartį,  informacinį pranešimą ir pranešimą dėl savanoriško </w:t>
      </w:r>
      <w:r>
        <w:rPr>
          <w:i/>
          <w:color w:val="auto"/>
          <w:sz w:val="22"/>
          <w:szCs w:val="22"/>
          <w:lang w:val="lt-LT"/>
        </w:rPr>
        <w:t>ex ante</w:t>
      </w:r>
      <w:r>
        <w:rPr>
          <w:color w:val="auto"/>
          <w:sz w:val="22"/>
          <w:szCs w:val="22"/>
          <w:lang w:val="lt-LT"/>
        </w:rPr>
        <w:t xml:space="preserve"> skaidrumo, kuriuos pagal Viešųjų pirkimų įstatymą ir šias Taisykles numatyta paskelbti viešai, rengia ir skelbia Viešųjų pirkimų skyriaus atsakingas valstybės tarnautojas ar darbuotojas (jei supaprastintą pirkimą atlieka Komisija), pirkimo iniciatorius ar jo atsakingas valstybės tarnautojas ar darbuotojas (jei supaprastintą pirkimą atlieka atskira, šiam pirkimui ar keliems pirkimams sudaryta, Komisija). Mažos vertės pirkimo skelbimą skelbia Viešųjų pirkimų skyriaus atsakingas darbuotojas (jei mažos vertės pirkimą atlieka Komisija), darbuotojas, atsakingas už mažos vertės pirkimų skelbimą CVP IS.</w:t>
      </w:r>
    </w:p>
    <w:p w:rsidR="00530235" w:rsidRDefault="00530235" w:rsidP="00530235">
      <w:pPr>
        <w:pStyle w:val="Linija"/>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3" w:name="_Toc315683717"/>
      <w:r>
        <w:rPr>
          <w:color w:val="auto"/>
          <w:sz w:val="22"/>
          <w:szCs w:val="22"/>
          <w:lang w:val="lt-LT"/>
        </w:rPr>
        <w:t>IV. PIRKIMO DOKUMENTŲ RENGIMAS, PAAIŠKINIMAI, TEIKIMAS</w:t>
      </w:r>
      <w:bookmarkEnd w:id="3"/>
    </w:p>
    <w:p w:rsidR="00530235" w:rsidRDefault="00530235" w:rsidP="00530235">
      <w:pPr>
        <w:pStyle w:val="CentrBold"/>
        <w:spacing w:line="280" w:lineRule="auto"/>
        <w:rPr>
          <w:color w:val="auto"/>
          <w:sz w:val="22"/>
          <w:szCs w:val="22"/>
          <w:lang w:val="lt-LT"/>
        </w:rPr>
      </w:pPr>
    </w:p>
    <w:p w:rsidR="00530235" w:rsidRDefault="00530235" w:rsidP="00530235">
      <w:pPr>
        <w:pStyle w:val="Linija"/>
        <w:ind w:firstLine="284"/>
        <w:jc w:val="both"/>
        <w:rPr>
          <w:color w:val="auto"/>
          <w:sz w:val="22"/>
          <w:szCs w:val="22"/>
          <w:lang w:val="lt-LT"/>
        </w:rPr>
      </w:pPr>
      <w:r>
        <w:rPr>
          <w:color w:val="auto"/>
          <w:sz w:val="22"/>
          <w:szCs w:val="22"/>
          <w:lang w:val="lt-LT"/>
        </w:rPr>
        <w:t>30. Pirkimo dokumentai yra patvirtinami perkančiosios organizacijos vadovo. Pirkimo dokumentai, teikiami patvirtinti perkančiosios organizacijos vadovui, turi būti suderinti su perkančiosios organizacijos atitinkamo padalinio vedėju ir Viešųjų pirkimų skyriaus atsakingu valstybės tarnautoju ar darbuotoju.</w:t>
      </w:r>
    </w:p>
    <w:p w:rsidR="00530235" w:rsidRDefault="00530235" w:rsidP="00530235">
      <w:pPr>
        <w:pStyle w:val="Linija"/>
        <w:ind w:firstLine="284"/>
        <w:jc w:val="both"/>
        <w:rPr>
          <w:color w:val="auto"/>
          <w:sz w:val="22"/>
          <w:szCs w:val="22"/>
          <w:lang w:val="lt-LT"/>
        </w:rPr>
      </w:pPr>
      <w:r>
        <w:rPr>
          <w:color w:val="auto"/>
          <w:sz w:val="22"/>
          <w:szCs w:val="22"/>
          <w:lang w:val="lt-LT"/>
        </w:rPr>
        <w:t xml:space="preserve">31. Pirkimo organizatorius inicijuojamo pirkimo dokumentus teikia tvirtinti perkančiosios organizacijos vadovui, jei Taisyklėse nenumatyta kitaip. Pirkimo organizatoriaus inicijuojamo pirkimo dokumentai, teikiami tvirtinti perkančiosios organizacijos vadovui, turi būti suderinti su perkančiosios organizacijos atitinkamo padalinio vedėju. </w:t>
      </w:r>
    </w:p>
    <w:p w:rsidR="00530235" w:rsidRDefault="00530235" w:rsidP="00530235">
      <w:pPr>
        <w:pStyle w:val="Linija"/>
        <w:ind w:firstLine="284"/>
        <w:jc w:val="both"/>
        <w:rPr>
          <w:color w:val="auto"/>
          <w:sz w:val="22"/>
          <w:szCs w:val="22"/>
          <w:lang w:val="lt-LT"/>
        </w:rPr>
      </w:pPr>
      <w:r>
        <w:rPr>
          <w:color w:val="auto"/>
          <w:sz w:val="22"/>
          <w:szCs w:val="22"/>
          <w:lang w:val="lt-LT"/>
        </w:rPr>
        <w:t xml:space="preserve">32. Viešųjų pirkimų skyrius atsako už pirkimo dokumentuose nurodytų pirkimo procedūrų atitiktį Viešųjų pirkimų įstatymo nuostatoms (jei pagal šias Taisykles yra privaloma pirkimo dokumentus derinti su Viešųjų pirkimų skyriaus atsakingu valstybės tarnautoju ar darbuotoju). </w:t>
      </w:r>
    </w:p>
    <w:p w:rsidR="00530235" w:rsidRDefault="00530235" w:rsidP="00530235">
      <w:pPr>
        <w:pStyle w:val="Linija"/>
        <w:ind w:firstLine="284"/>
        <w:jc w:val="both"/>
        <w:rPr>
          <w:color w:val="auto"/>
          <w:sz w:val="22"/>
          <w:szCs w:val="22"/>
          <w:lang w:val="lt-LT"/>
        </w:rPr>
      </w:pPr>
      <w:r>
        <w:rPr>
          <w:color w:val="auto"/>
          <w:sz w:val="22"/>
          <w:szCs w:val="22"/>
          <w:lang w:val="lt-LT"/>
        </w:rPr>
        <w:t xml:space="preserve">33. Pirkimo iniciatorius atsako už užsakomo atlikti pirkimo tikslingumą, perkančiosios organizacijos poreikius atitinkantį pirkimo objekto apibūdinimą, techninės specifikacijos (perkamų prekių, paslaugų ar darbų savybių apibūdinimo) atitiktį įstatymams ir teisės aktams, susijusiems su pirkimo objektu, su pirkimo specifika susijusių tiekėjo kvalifikacijos kriterijų, reikalavimų nurodymą. Visais įmanomais atvejais techninės specifikacijos turėtų būti apibrėžtos taip, kad jose būtų atsižvelgta į neįgaliųjų poreikius arba į visiems naudotojams tinkamą projektą, jos užtikrintų konkurenciją ir nediskriminuotų tiekėjų. </w:t>
      </w:r>
    </w:p>
    <w:p w:rsidR="00530235" w:rsidRDefault="00530235" w:rsidP="00530235">
      <w:pPr>
        <w:pStyle w:val="Linija"/>
        <w:ind w:firstLine="284"/>
        <w:jc w:val="both"/>
        <w:rPr>
          <w:color w:val="auto"/>
          <w:sz w:val="22"/>
          <w:szCs w:val="22"/>
          <w:lang w:val="lt-LT"/>
        </w:rPr>
      </w:pPr>
      <w:r>
        <w:rPr>
          <w:color w:val="auto"/>
          <w:sz w:val="22"/>
          <w:szCs w:val="22"/>
          <w:lang w:val="lt-LT"/>
        </w:rPr>
        <w:t xml:space="preserve">34. Pirkimo dokumentus rengiantis pirkimo iniciatorius ir pirkimo procedūras atliekantys asmenys (Komisija, pirkimo organizatorius) turi teisę gauti iš perkančiosios organizacijos darbuotojų visą informaciją, reikalingą pirkimo dokumentams parengti ir supaprastinto pirkimo procedūroms atlikti.  </w:t>
      </w:r>
    </w:p>
    <w:p w:rsidR="00530235" w:rsidRDefault="00530235" w:rsidP="00530235">
      <w:pPr>
        <w:pStyle w:val="Bodytext0"/>
        <w:spacing w:line="280" w:lineRule="auto"/>
        <w:rPr>
          <w:color w:val="auto"/>
          <w:sz w:val="22"/>
          <w:szCs w:val="22"/>
          <w:lang w:val="lt-LT"/>
        </w:rPr>
      </w:pPr>
      <w:r>
        <w:rPr>
          <w:color w:val="auto"/>
          <w:sz w:val="22"/>
          <w:szCs w:val="22"/>
          <w:lang w:val="lt-LT"/>
        </w:rPr>
        <w:t>35. Pirkimo dokumentai rengiami lietuvių kalba. Papildomai pirkimo dokumentai gali būti rengiami ir kitomis kalbomis.</w:t>
      </w:r>
    </w:p>
    <w:p w:rsidR="00530235" w:rsidRDefault="00530235" w:rsidP="00530235">
      <w:pPr>
        <w:pStyle w:val="Bodytext0"/>
        <w:spacing w:line="280" w:lineRule="auto"/>
        <w:rPr>
          <w:b/>
          <w:bCs/>
          <w:color w:val="auto"/>
          <w:sz w:val="22"/>
          <w:szCs w:val="22"/>
          <w:lang w:val="lt-LT"/>
        </w:rPr>
      </w:pPr>
      <w:r>
        <w:rPr>
          <w:color w:val="auto"/>
          <w:sz w:val="22"/>
          <w:szCs w:val="22"/>
          <w:lang w:val="lt-LT"/>
        </w:rPr>
        <w:lastRenderedPageBreak/>
        <w:t>36. Pirkimo dokumentai turi būti tikslūs, aiškūs, be dviprasmybių, kad tiekėjai galėtų pateikti pasiūlymus, o perkančioji organizacija nupirkti tai, ko reikia.</w:t>
      </w:r>
    </w:p>
    <w:p w:rsidR="00530235" w:rsidRDefault="00530235" w:rsidP="00530235">
      <w:pPr>
        <w:pStyle w:val="Bodytext0"/>
        <w:spacing w:line="280" w:lineRule="auto"/>
        <w:rPr>
          <w:color w:val="auto"/>
          <w:sz w:val="22"/>
          <w:szCs w:val="22"/>
          <w:lang w:val="lt-LT"/>
        </w:rPr>
      </w:pPr>
      <w:r>
        <w:rPr>
          <w:color w:val="auto"/>
          <w:sz w:val="22"/>
          <w:szCs w:val="22"/>
          <w:lang w:val="lt-LT"/>
        </w:rPr>
        <w:t>37. Pirkimo dokumentuose nustatyti reikalavimai negali dirbtinai riboti tiekėjų galimybių dalyvauti supaprastintame pirkime ar sudaryti sąlygas dalyvauti tik konkretiems tiekėjams.</w:t>
      </w:r>
    </w:p>
    <w:p w:rsidR="00530235" w:rsidRDefault="00530235" w:rsidP="00530235">
      <w:pPr>
        <w:pStyle w:val="Bodytext0"/>
        <w:spacing w:line="280" w:lineRule="auto"/>
        <w:rPr>
          <w:color w:val="auto"/>
          <w:sz w:val="22"/>
          <w:szCs w:val="22"/>
          <w:lang w:val="lt-LT"/>
        </w:rPr>
      </w:pPr>
      <w:r>
        <w:rPr>
          <w:color w:val="auto"/>
          <w:sz w:val="22"/>
          <w:szCs w:val="22"/>
          <w:lang w:val="lt-LT"/>
        </w:rPr>
        <w:t>38. Pirkimo dokumentuose, atsižvelgiant į pasirinktą supaprastinto pirkimo būdą, pateikiama ši informacija:</w:t>
      </w:r>
    </w:p>
    <w:p w:rsidR="00530235" w:rsidRDefault="00530235" w:rsidP="00530235">
      <w:pPr>
        <w:pStyle w:val="Bodytext0"/>
        <w:spacing w:line="280" w:lineRule="auto"/>
        <w:rPr>
          <w:color w:val="auto"/>
          <w:sz w:val="22"/>
          <w:szCs w:val="22"/>
          <w:lang w:val="lt-LT"/>
        </w:rPr>
      </w:pPr>
      <w:r>
        <w:rPr>
          <w:color w:val="auto"/>
          <w:sz w:val="22"/>
          <w:szCs w:val="22"/>
          <w:lang w:val="lt-LT"/>
        </w:rPr>
        <w:t>38.1. nuoroda į perkančiosios organizacijos supaprastintų pirkimų taisykles, kuriomis vadovaujantis vykdomas supaprastintas pirkimas (taisyklių pavadinimas, patvirtinimo data, visų pakeitimų paskelbimo datos);</w:t>
      </w:r>
    </w:p>
    <w:p w:rsidR="00530235" w:rsidRDefault="00530235" w:rsidP="00530235">
      <w:pPr>
        <w:pStyle w:val="Bodytext0"/>
        <w:spacing w:line="280" w:lineRule="auto"/>
        <w:rPr>
          <w:color w:val="auto"/>
          <w:sz w:val="22"/>
          <w:szCs w:val="22"/>
          <w:lang w:val="lt-LT"/>
        </w:rPr>
      </w:pPr>
      <w:r>
        <w:rPr>
          <w:color w:val="auto"/>
          <w:sz w:val="22"/>
          <w:szCs w:val="22"/>
          <w:lang w:val="lt-LT"/>
        </w:rPr>
        <w:t>38.2. jei apie pirkimą buvo skelbta, nuoroda į skelbimą;</w:t>
      </w:r>
    </w:p>
    <w:p w:rsidR="00530235" w:rsidRDefault="00530235" w:rsidP="00530235">
      <w:pPr>
        <w:pStyle w:val="Bodytext0"/>
        <w:spacing w:line="280" w:lineRule="auto"/>
        <w:rPr>
          <w:color w:val="auto"/>
          <w:sz w:val="22"/>
          <w:szCs w:val="22"/>
          <w:lang w:val="lt-LT"/>
        </w:rPr>
      </w:pPr>
      <w:r>
        <w:rPr>
          <w:color w:val="auto"/>
          <w:sz w:val="22"/>
          <w:szCs w:val="22"/>
          <w:lang w:val="lt-LT"/>
        </w:rPr>
        <w:t>38.3. perkančiosios organizacijos darbuotojų, kurie įgalioti palaikyti ryšį su tiekėjais, pareigos, vardai, pavardės, adresai, telefonų ir faksų numeriai, taip pat informacija, kokiu būdu vyks bendravimas tarp perkančiosios organizacijos ir tiekėjų;</w:t>
      </w:r>
    </w:p>
    <w:p w:rsidR="00530235" w:rsidRDefault="00530235" w:rsidP="00530235">
      <w:pPr>
        <w:pStyle w:val="Bodytext0"/>
        <w:spacing w:line="280" w:lineRule="auto"/>
        <w:rPr>
          <w:color w:val="auto"/>
          <w:sz w:val="22"/>
          <w:szCs w:val="22"/>
          <w:lang w:val="lt-LT"/>
        </w:rPr>
      </w:pPr>
      <w:r>
        <w:rPr>
          <w:color w:val="auto"/>
          <w:sz w:val="22"/>
          <w:szCs w:val="22"/>
          <w:lang w:val="lt-LT"/>
        </w:rPr>
        <w:t>38.4. pasiūlymų, vykdant supaprastintą projekto konkursą – projektų (toliau – pasiūlymų) ir (ar) paraiškų pateikimo terminas (data, valanda ir minutė) ir vieta;</w:t>
      </w:r>
    </w:p>
    <w:p w:rsidR="00530235" w:rsidRDefault="00530235" w:rsidP="00530235">
      <w:pPr>
        <w:pStyle w:val="Bodytext0"/>
        <w:spacing w:line="280" w:lineRule="auto"/>
        <w:rPr>
          <w:color w:val="auto"/>
          <w:sz w:val="22"/>
          <w:szCs w:val="22"/>
          <w:lang w:val="lt-LT"/>
        </w:rPr>
      </w:pPr>
      <w:r>
        <w:rPr>
          <w:color w:val="auto"/>
          <w:sz w:val="22"/>
          <w:szCs w:val="22"/>
          <w:lang w:val="lt-LT"/>
        </w:rPr>
        <w:t>38.5.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530235" w:rsidRDefault="00530235" w:rsidP="00530235">
      <w:pPr>
        <w:pStyle w:val="Bodytext0"/>
        <w:spacing w:line="280" w:lineRule="auto"/>
        <w:rPr>
          <w:color w:val="auto"/>
          <w:sz w:val="22"/>
          <w:szCs w:val="22"/>
          <w:lang w:val="lt-LT"/>
        </w:rPr>
      </w:pPr>
      <w:r>
        <w:rPr>
          <w:color w:val="auto"/>
          <w:sz w:val="22"/>
          <w:szCs w:val="22"/>
          <w:lang w:val="lt-LT"/>
        </w:rPr>
        <w:t>38.6. pasiūlymo galiojimo terminas;</w:t>
      </w:r>
    </w:p>
    <w:p w:rsidR="00530235" w:rsidRDefault="00530235" w:rsidP="00530235">
      <w:pPr>
        <w:pStyle w:val="Bodytext0"/>
        <w:spacing w:line="280" w:lineRule="auto"/>
        <w:rPr>
          <w:color w:val="auto"/>
          <w:sz w:val="22"/>
          <w:szCs w:val="22"/>
          <w:lang w:val="lt-LT"/>
        </w:rPr>
      </w:pPr>
      <w:r>
        <w:rPr>
          <w:color w:val="auto"/>
          <w:sz w:val="22"/>
          <w:szCs w:val="22"/>
          <w:lang w:val="lt-LT"/>
        </w:rPr>
        <w:t>38.7. prekių, paslaugų, darbų ar projekto pavadinimas;</w:t>
      </w:r>
    </w:p>
    <w:p w:rsidR="00530235" w:rsidRDefault="00530235" w:rsidP="00530235">
      <w:pPr>
        <w:pStyle w:val="Bodytext0"/>
        <w:spacing w:line="280" w:lineRule="auto"/>
        <w:rPr>
          <w:color w:val="auto"/>
          <w:sz w:val="22"/>
          <w:szCs w:val="22"/>
          <w:lang w:val="lt-LT"/>
        </w:rPr>
      </w:pPr>
      <w:r>
        <w:rPr>
          <w:color w:val="auto"/>
          <w:sz w:val="22"/>
          <w:szCs w:val="22"/>
          <w:lang w:val="lt-LT"/>
        </w:rPr>
        <w:t>38.8. kiekis (apimtis);</w:t>
      </w:r>
    </w:p>
    <w:p w:rsidR="00530235" w:rsidRDefault="00530235" w:rsidP="00530235">
      <w:pPr>
        <w:pStyle w:val="Bodytext0"/>
        <w:spacing w:line="280" w:lineRule="auto"/>
        <w:rPr>
          <w:color w:val="auto"/>
          <w:sz w:val="22"/>
          <w:szCs w:val="22"/>
          <w:lang w:val="lt-LT"/>
        </w:rPr>
      </w:pPr>
      <w:r>
        <w:rPr>
          <w:color w:val="auto"/>
          <w:sz w:val="22"/>
          <w:szCs w:val="22"/>
          <w:lang w:val="lt-LT"/>
        </w:rPr>
        <w:t>38.9. prekių tiekimo, paslaugų teikimo ar darbų atlikimo terminai;</w:t>
      </w:r>
    </w:p>
    <w:p w:rsidR="00530235" w:rsidRDefault="00530235" w:rsidP="00530235">
      <w:pPr>
        <w:pStyle w:val="Bodytext0"/>
        <w:spacing w:line="280" w:lineRule="auto"/>
        <w:rPr>
          <w:color w:val="auto"/>
          <w:sz w:val="22"/>
          <w:szCs w:val="22"/>
          <w:lang w:val="lt-LT"/>
        </w:rPr>
      </w:pPr>
      <w:r>
        <w:rPr>
          <w:color w:val="auto"/>
          <w:sz w:val="22"/>
          <w:szCs w:val="22"/>
          <w:lang w:val="lt-LT"/>
        </w:rPr>
        <w:t>38.10. techninė specifikacija;</w:t>
      </w:r>
    </w:p>
    <w:p w:rsidR="00530235" w:rsidRDefault="00530235" w:rsidP="00530235">
      <w:pPr>
        <w:pStyle w:val="Bodytext0"/>
        <w:spacing w:line="280" w:lineRule="auto"/>
        <w:rPr>
          <w:color w:val="auto"/>
          <w:sz w:val="22"/>
          <w:szCs w:val="22"/>
          <w:lang w:val="lt-LT"/>
        </w:rPr>
      </w:pPr>
      <w:r>
        <w:rPr>
          <w:color w:val="auto"/>
          <w:sz w:val="22"/>
          <w:szCs w:val="22"/>
          <w:lang w:val="lt-LT"/>
        </w:rPr>
        <w:t>38.11. pirkimo sutarties atlikimo sąlygos, susijusios su socialinėmis ir aplinkos apsaugos reikmėmis, jei jos atitinka Europos Bendrijos teisės aktus;</w:t>
      </w:r>
    </w:p>
    <w:p w:rsidR="00530235" w:rsidRDefault="00530235" w:rsidP="00530235">
      <w:pPr>
        <w:pStyle w:val="Bodytext0"/>
        <w:spacing w:line="280" w:lineRule="auto"/>
        <w:rPr>
          <w:color w:val="auto"/>
          <w:sz w:val="22"/>
          <w:szCs w:val="22"/>
          <w:lang w:val="lt-LT"/>
        </w:rPr>
      </w:pPr>
      <w:r>
        <w:rPr>
          <w:color w:val="auto"/>
          <w:sz w:val="22"/>
          <w:szCs w:val="22"/>
          <w:lang w:val="lt-LT"/>
        </w:rPr>
        <w:t>38.12. energijos vartojimo efektyvumo ir aplinkos apsaugos reikalavimai ir (ar) kriterijai Lietuvos Respublikos Vyriausybės ar jos įgaliotos institucijos nustatytais atvejais ir tvarka;</w:t>
      </w:r>
    </w:p>
    <w:p w:rsidR="00530235" w:rsidRDefault="00530235" w:rsidP="00530235">
      <w:pPr>
        <w:pStyle w:val="Bodytext0"/>
        <w:spacing w:line="280" w:lineRule="auto"/>
        <w:rPr>
          <w:color w:val="auto"/>
          <w:sz w:val="22"/>
          <w:szCs w:val="22"/>
          <w:lang w:val="lt-LT"/>
        </w:rPr>
      </w:pPr>
      <w:r>
        <w:rPr>
          <w:color w:val="auto"/>
          <w:sz w:val="22"/>
          <w:szCs w:val="22"/>
          <w:lang w:val="lt-LT"/>
        </w:rPr>
        <w:t>38.13. informacija, ar pirkimo objektas skirstomas į dalis, kurių kiekvienai bus sudaroma pirkimo sutartis arba preliminarioji sutartis, ir ar leidžiama pateikti pasiūlymus tik vienai pirkimo objekto daliai, kelioms ar visoms dalims; pirkimo objekto dalių, dėl kurių gali būti pateikti pasiūlymai, apibūdinimas;</w:t>
      </w:r>
    </w:p>
    <w:p w:rsidR="00530235" w:rsidRDefault="00530235" w:rsidP="00530235">
      <w:pPr>
        <w:pStyle w:val="Bodytext0"/>
        <w:spacing w:line="280" w:lineRule="auto"/>
        <w:rPr>
          <w:color w:val="auto"/>
          <w:sz w:val="22"/>
          <w:szCs w:val="22"/>
          <w:lang w:val="lt-LT"/>
        </w:rPr>
      </w:pPr>
      <w:r>
        <w:rPr>
          <w:color w:val="auto"/>
          <w:sz w:val="22"/>
          <w:szCs w:val="22"/>
          <w:lang w:val="lt-LT"/>
        </w:rPr>
        <w:t>38.14. informacija, ar leidžiama pateikti alternatyvius pasiūlymus, jeigu leidžiama – šių pasiūlymų reikalavimai;</w:t>
      </w:r>
    </w:p>
    <w:p w:rsidR="00530235" w:rsidRDefault="00530235" w:rsidP="00530235">
      <w:pPr>
        <w:pStyle w:val="Bodytext0"/>
        <w:spacing w:line="280" w:lineRule="auto"/>
        <w:rPr>
          <w:color w:val="auto"/>
          <w:sz w:val="22"/>
          <w:szCs w:val="22"/>
          <w:lang w:val="lt-LT"/>
        </w:rPr>
      </w:pPr>
      <w:r>
        <w:rPr>
          <w:color w:val="auto"/>
          <w:sz w:val="22"/>
          <w:szCs w:val="22"/>
          <w:lang w:val="lt-LT"/>
        </w:rPr>
        <w:t>38.15.  tiekėjų kvalifikacijos reikalavimai, tarp jų ir reikalavimai atskiriems bendrą paraišką ar pasiūlymą pateikiantiems tiekėjams;</w:t>
      </w:r>
    </w:p>
    <w:p w:rsidR="00530235" w:rsidRDefault="00530235" w:rsidP="00530235">
      <w:pPr>
        <w:pStyle w:val="Bodytext0"/>
        <w:spacing w:line="280" w:lineRule="auto"/>
        <w:rPr>
          <w:color w:val="auto"/>
          <w:sz w:val="22"/>
          <w:szCs w:val="22"/>
          <w:lang w:val="lt-LT"/>
        </w:rPr>
      </w:pPr>
      <w:r>
        <w:rPr>
          <w:color w:val="auto"/>
          <w:sz w:val="22"/>
          <w:szCs w:val="22"/>
          <w:lang w:val="lt-LT"/>
        </w:rPr>
        <w:t>38.16. jeigu numatoma riboti tiekėjų skaičių – kvalifikacinės atrankos kriterijai bei tvarka, mažiausias kandidatų, kuriuos perkančioji organizacija atrinks ir pakvies pateikti pasiūlymus, skaičius;</w:t>
      </w:r>
    </w:p>
    <w:p w:rsidR="00530235" w:rsidRDefault="00530235" w:rsidP="00530235">
      <w:pPr>
        <w:pStyle w:val="Bodytext0"/>
        <w:spacing w:line="280" w:lineRule="auto"/>
        <w:rPr>
          <w:color w:val="auto"/>
          <w:sz w:val="22"/>
          <w:szCs w:val="22"/>
          <w:lang w:val="lt-LT"/>
        </w:rPr>
      </w:pPr>
      <w:r>
        <w:rPr>
          <w:color w:val="auto"/>
          <w:sz w:val="22"/>
          <w:szCs w:val="22"/>
          <w:lang w:val="lt-LT"/>
        </w:rPr>
        <w:t>38.17.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530235" w:rsidRDefault="00530235" w:rsidP="00530235">
      <w:pPr>
        <w:pStyle w:val="Bodytext0"/>
        <w:spacing w:line="280" w:lineRule="auto"/>
        <w:rPr>
          <w:color w:val="auto"/>
          <w:sz w:val="22"/>
          <w:szCs w:val="22"/>
          <w:lang w:val="lt-LT"/>
        </w:rPr>
      </w:pPr>
      <w:r>
        <w:rPr>
          <w:color w:val="auto"/>
          <w:sz w:val="22"/>
          <w:szCs w:val="22"/>
          <w:lang w:val="lt-LT"/>
        </w:rPr>
        <w:t>38.18. informacija, kaip turi būti apskaičiuota ir išreikšta pasiūlymuose nurodoma kaina;</w:t>
      </w:r>
    </w:p>
    <w:p w:rsidR="00530235" w:rsidRDefault="00530235" w:rsidP="00530235">
      <w:pPr>
        <w:pStyle w:val="Bodytext0"/>
        <w:spacing w:line="280" w:lineRule="auto"/>
        <w:rPr>
          <w:color w:val="auto"/>
          <w:sz w:val="22"/>
          <w:szCs w:val="22"/>
          <w:lang w:val="lt-LT"/>
        </w:rPr>
      </w:pPr>
      <w:r>
        <w:rPr>
          <w:color w:val="auto"/>
          <w:sz w:val="22"/>
          <w:szCs w:val="22"/>
          <w:lang w:val="lt-LT"/>
        </w:rPr>
        <w:t>38.19.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530235" w:rsidRDefault="00530235" w:rsidP="00530235">
      <w:pPr>
        <w:pStyle w:val="Bodytext0"/>
        <w:spacing w:line="280" w:lineRule="auto"/>
        <w:rPr>
          <w:color w:val="auto"/>
          <w:sz w:val="22"/>
          <w:szCs w:val="22"/>
          <w:lang w:val="lt-LT"/>
        </w:rPr>
      </w:pPr>
      <w:r>
        <w:rPr>
          <w:color w:val="auto"/>
          <w:sz w:val="22"/>
          <w:szCs w:val="22"/>
          <w:lang w:val="lt-LT"/>
        </w:rPr>
        <w:t>38.20.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38.21. informacija, ar tiekėjams leidžiama dalyvauti vokų su pasiūlymais atplėšimo procedūroje;</w:t>
      </w:r>
    </w:p>
    <w:p w:rsidR="00530235" w:rsidRDefault="00530235" w:rsidP="00530235">
      <w:pPr>
        <w:pStyle w:val="Bodytext0"/>
        <w:spacing w:line="280" w:lineRule="auto"/>
        <w:rPr>
          <w:color w:val="auto"/>
          <w:sz w:val="22"/>
          <w:szCs w:val="22"/>
          <w:lang w:val="lt-LT"/>
        </w:rPr>
      </w:pPr>
      <w:r>
        <w:rPr>
          <w:color w:val="auto"/>
          <w:sz w:val="22"/>
          <w:szCs w:val="22"/>
          <w:lang w:val="lt-LT"/>
        </w:rPr>
        <w:t>38.22. pasiūlymų vertinimo kriterijai, kiekvieno jų svarba bendram įvertinimui, pasirinkto kriterijaus lyginamasis svoris, vertinimo taisyklės ir procedūros;</w:t>
      </w:r>
    </w:p>
    <w:p w:rsidR="00530235" w:rsidRDefault="00530235" w:rsidP="00530235">
      <w:pPr>
        <w:pStyle w:val="Bodytext0"/>
        <w:spacing w:line="280" w:lineRule="auto"/>
        <w:rPr>
          <w:color w:val="auto"/>
          <w:sz w:val="22"/>
          <w:szCs w:val="22"/>
          <w:lang w:val="lt-LT"/>
        </w:rPr>
      </w:pPr>
      <w:r>
        <w:rPr>
          <w:color w:val="auto"/>
          <w:sz w:val="22"/>
          <w:szCs w:val="22"/>
          <w:lang w:val="lt-LT"/>
        </w:rPr>
        <w:t>38.23. siūlomos pasirašyti pirkimo (preliminariosios) sutarties svarbiausios sąlygos (</w:t>
      </w:r>
      <w:r>
        <w:rPr>
          <w:strike/>
          <w:color w:val="auto"/>
          <w:sz w:val="22"/>
          <w:szCs w:val="22"/>
          <w:lang w:val="lt-LT"/>
        </w:rPr>
        <w:t>kaina ar</w:t>
      </w:r>
      <w:r>
        <w:rPr>
          <w:color w:val="auto"/>
          <w:sz w:val="22"/>
          <w:szCs w:val="22"/>
          <w:lang w:val="lt-LT"/>
        </w:rPr>
        <w:t xml:space="preserve"> kainodaros taisyklės, atsiskaitymo tvarka, atlikimo terminai, sutarties nutraukimo tvarka ir kitos sąlygos pagal Viešųjų pirkimų įstatymo 18  straipsnio 6 dalį) arba pirkimo sutarties projektas;</w:t>
      </w:r>
    </w:p>
    <w:p w:rsidR="00530235" w:rsidRDefault="00530235" w:rsidP="00530235">
      <w:pPr>
        <w:pStyle w:val="Bodytext0"/>
        <w:spacing w:line="280" w:lineRule="auto"/>
        <w:rPr>
          <w:color w:val="auto"/>
          <w:sz w:val="22"/>
          <w:szCs w:val="22"/>
          <w:lang w:val="lt-LT"/>
        </w:rPr>
      </w:pPr>
      <w:r>
        <w:rPr>
          <w:color w:val="auto"/>
          <w:sz w:val="22"/>
          <w:szCs w:val="22"/>
          <w:lang w:val="lt-LT"/>
        </w:rPr>
        <w:t>38.24.  pasiūlymų galiojimo užtikrinimo, jei reikalaujama, ir pirkimo sutarties įvykdymo užtikrinimo reikalavimai;</w:t>
      </w:r>
    </w:p>
    <w:p w:rsidR="00530235" w:rsidRDefault="00530235" w:rsidP="00530235">
      <w:pPr>
        <w:pStyle w:val="Bodytext0"/>
        <w:spacing w:line="280" w:lineRule="auto"/>
        <w:rPr>
          <w:color w:val="auto"/>
          <w:sz w:val="22"/>
          <w:szCs w:val="22"/>
          <w:lang w:val="lt-LT"/>
        </w:rPr>
      </w:pPr>
      <w:r>
        <w:rPr>
          <w:color w:val="auto"/>
          <w:sz w:val="22"/>
          <w:szCs w:val="22"/>
          <w:lang w:val="lt-LT"/>
        </w:rPr>
        <w:t>38.25. jei perkančioji organizacija numato reikalavimą, kad ūkio subjektų grupė, kurios pasiūlymas bus pripažintas geriausiu, įgytų tam tikrą teisinę formą – teisinės formos reikalavimai;</w:t>
      </w:r>
    </w:p>
    <w:p w:rsidR="00530235" w:rsidRDefault="00530235" w:rsidP="00530235">
      <w:pPr>
        <w:pStyle w:val="Bodytext0"/>
        <w:spacing w:line="280" w:lineRule="auto"/>
        <w:rPr>
          <w:color w:val="auto"/>
          <w:sz w:val="22"/>
          <w:szCs w:val="22"/>
          <w:lang w:val="lt-LT"/>
        </w:rPr>
      </w:pPr>
      <w:r>
        <w:rPr>
          <w:color w:val="auto"/>
          <w:sz w:val="22"/>
          <w:szCs w:val="22"/>
          <w:lang w:val="lt-LT"/>
        </w:rPr>
        <w:t>38.26. būdai, kuriais tiekėjai gali prašyti pirkimo dokumentų paaiškinimų;</w:t>
      </w:r>
    </w:p>
    <w:p w:rsidR="00530235" w:rsidRDefault="00530235" w:rsidP="00530235">
      <w:pPr>
        <w:pStyle w:val="Bodytext0"/>
        <w:spacing w:line="280" w:lineRule="auto"/>
        <w:rPr>
          <w:color w:val="auto"/>
          <w:sz w:val="22"/>
          <w:szCs w:val="22"/>
          <w:lang w:val="lt-LT"/>
        </w:rPr>
      </w:pPr>
      <w:r>
        <w:rPr>
          <w:color w:val="auto"/>
          <w:sz w:val="22"/>
          <w:szCs w:val="22"/>
          <w:lang w:val="lt-LT"/>
        </w:rPr>
        <w:t>38.27. pasiūlymų keitimo ir atšaukimo tvarka;</w:t>
      </w:r>
    </w:p>
    <w:p w:rsidR="00530235" w:rsidRDefault="00530235" w:rsidP="00530235">
      <w:pPr>
        <w:pStyle w:val="Bodytext0"/>
        <w:spacing w:line="280" w:lineRule="auto"/>
        <w:rPr>
          <w:color w:val="auto"/>
          <w:sz w:val="22"/>
          <w:szCs w:val="22"/>
          <w:lang w:val="lt-LT"/>
        </w:rPr>
      </w:pPr>
      <w:r>
        <w:rPr>
          <w:color w:val="auto"/>
          <w:sz w:val="22"/>
          <w:szCs w:val="22"/>
          <w:lang w:val="lt-LT"/>
        </w:rPr>
        <w:t>38.28.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530235" w:rsidRDefault="00530235" w:rsidP="00530235">
      <w:pPr>
        <w:pStyle w:val="Bodytext0"/>
        <w:spacing w:line="280" w:lineRule="auto"/>
        <w:rPr>
          <w:color w:val="auto"/>
          <w:sz w:val="22"/>
          <w:szCs w:val="22"/>
          <w:lang w:val="lt-LT"/>
        </w:rPr>
      </w:pPr>
      <w:r>
        <w:rPr>
          <w:color w:val="auto"/>
          <w:sz w:val="22"/>
          <w:szCs w:val="22"/>
          <w:lang w:val="lt-LT"/>
        </w:rPr>
        <w:t>38.29. terminas, iki kada nelaimėję projektai turi būti grąžinti projekto konkurso dalyviams;</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38.30. jeigu tiekėjas ketina pasitelkti subrangovus, subtiekėjus ar subteikėjus,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w:t>
      </w:r>
      <w:r>
        <w:rPr>
          <w:bCs/>
          <w:color w:val="auto"/>
          <w:sz w:val="22"/>
          <w:szCs w:val="22"/>
          <w:lang w:val="lt-LT"/>
        </w:rPr>
        <w:t>Jeigu darbų pirkimo sutarčiai vykdyti pasitelkiami subrangovai, pagrindinius darbus, kuriuos nustato perkančioji organizacija, privalo atlikti tiekėjas;</w:t>
      </w:r>
    </w:p>
    <w:p w:rsidR="00530235" w:rsidRDefault="00530235" w:rsidP="00530235">
      <w:pPr>
        <w:pStyle w:val="Bodytext0"/>
        <w:spacing w:line="280" w:lineRule="auto"/>
        <w:rPr>
          <w:color w:val="auto"/>
          <w:sz w:val="22"/>
          <w:szCs w:val="22"/>
          <w:lang w:val="lt-LT"/>
        </w:rPr>
      </w:pPr>
      <w:r>
        <w:rPr>
          <w:color w:val="auto"/>
          <w:sz w:val="22"/>
          <w:szCs w:val="22"/>
          <w:lang w:val="lt-LT"/>
        </w:rPr>
        <w:t>38.31.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530235" w:rsidRDefault="00530235" w:rsidP="00530235">
      <w:pPr>
        <w:pStyle w:val="Bodytext0"/>
        <w:spacing w:line="280" w:lineRule="auto"/>
        <w:rPr>
          <w:i/>
          <w:strike/>
          <w:color w:val="auto"/>
          <w:spacing w:val="-2"/>
          <w:sz w:val="22"/>
          <w:szCs w:val="22"/>
          <w:lang w:val="lt-LT"/>
        </w:rPr>
      </w:pPr>
      <w:r>
        <w:rPr>
          <w:i/>
          <w:color w:val="auto"/>
          <w:spacing w:val="-2"/>
          <w:sz w:val="22"/>
          <w:szCs w:val="22"/>
          <w:lang w:val="lt-LT"/>
        </w:rPr>
        <w:t>38.32. neteko galios nuo 2014-01-23</w:t>
      </w:r>
      <w:r>
        <w:rPr>
          <w:i/>
          <w:color w:val="auto"/>
          <w:sz w:val="22"/>
          <w:szCs w:val="22"/>
          <w:lang w:val="lt-LT"/>
        </w:rPr>
        <w:t xml:space="preserve"> įsakymo Nr. AV-149</w:t>
      </w:r>
      <w:r>
        <w:rPr>
          <w:i/>
          <w:color w:val="auto"/>
          <w:spacing w:val="-2"/>
          <w:sz w:val="22"/>
          <w:szCs w:val="22"/>
          <w:lang w:val="lt-LT"/>
        </w:rPr>
        <w:t>;</w:t>
      </w:r>
    </w:p>
    <w:p w:rsidR="00530235" w:rsidRDefault="00530235" w:rsidP="00530235">
      <w:pPr>
        <w:pStyle w:val="Bodytext0"/>
        <w:spacing w:line="280" w:lineRule="auto"/>
        <w:rPr>
          <w:color w:val="auto"/>
          <w:sz w:val="22"/>
          <w:szCs w:val="22"/>
          <w:lang w:val="lt-LT"/>
        </w:rPr>
      </w:pPr>
      <w:r>
        <w:rPr>
          <w:color w:val="auto"/>
          <w:sz w:val="22"/>
          <w:szCs w:val="22"/>
          <w:lang w:val="lt-LT"/>
        </w:rPr>
        <w:t>38.33. informacija apie pirkimo sutarties sudarymo atidėjimo termino taikymą;</w:t>
      </w:r>
    </w:p>
    <w:p w:rsidR="00530235" w:rsidRDefault="00530235" w:rsidP="00530235">
      <w:pPr>
        <w:pStyle w:val="Bodytext0"/>
        <w:spacing w:line="280" w:lineRule="auto"/>
        <w:rPr>
          <w:color w:val="auto"/>
          <w:sz w:val="22"/>
          <w:szCs w:val="22"/>
          <w:lang w:val="lt-LT"/>
        </w:rPr>
      </w:pPr>
      <w:r>
        <w:rPr>
          <w:color w:val="auto"/>
          <w:sz w:val="22"/>
          <w:szCs w:val="22"/>
          <w:lang w:val="lt-LT"/>
        </w:rPr>
        <w:t>38.34. ginčų nagrinėjimo tvarka;</w:t>
      </w:r>
    </w:p>
    <w:p w:rsidR="00530235" w:rsidRDefault="00530235" w:rsidP="00530235">
      <w:pPr>
        <w:pStyle w:val="Bodytext0"/>
        <w:spacing w:line="280" w:lineRule="auto"/>
        <w:rPr>
          <w:color w:val="auto"/>
          <w:sz w:val="22"/>
          <w:szCs w:val="22"/>
          <w:lang w:val="lt-LT"/>
        </w:rPr>
      </w:pPr>
      <w:r>
        <w:rPr>
          <w:color w:val="auto"/>
          <w:sz w:val="22"/>
          <w:szCs w:val="22"/>
          <w:lang w:val="lt-LT"/>
        </w:rPr>
        <w:t>38.35. kita reikalinga informacija apie pirkimo sąlygas ir procedūras.</w:t>
      </w:r>
    </w:p>
    <w:p w:rsidR="00530235" w:rsidRDefault="00530235" w:rsidP="00530235">
      <w:pPr>
        <w:pStyle w:val="Bodytext0"/>
        <w:spacing w:line="280" w:lineRule="auto"/>
        <w:rPr>
          <w:color w:val="auto"/>
          <w:sz w:val="22"/>
          <w:szCs w:val="22"/>
          <w:lang w:val="lt-LT"/>
        </w:rPr>
      </w:pPr>
      <w:r>
        <w:rPr>
          <w:color w:val="auto"/>
          <w:sz w:val="22"/>
          <w:szCs w:val="22"/>
          <w:lang w:val="lt-LT"/>
        </w:rPr>
        <w:t>39. Pirkimo dokumentai gali būti nerengiami, kai apklausa vykdoma žodžiu.</w:t>
      </w:r>
    </w:p>
    <w:p w:rsidR="00530235" w:rsidRDefault="00530235" w:rsidP="00530235">
      <w:pPr>
        <w:pStyle w:val="Bodytext0"/>
        <w:spacing w:line="280" w:lineRule="auto"/>
        <w:rPr>
          <w:color w:val="auto"/>
          <w:sz w:val="22"/>
          <w:szCs w:val="22"/>
          <w:lang w:val="lt-LT"/>
        </w:rPr>
      </w:pPr>
      <w:r>
        <w:rPr>
          <w:color w:val="auto"/>
          <w:sz w:val="22"/>
          <w:szCs w:val="22"/>
          <w:lang w:val="lt-LT"/>
        </w:rPr>
        <w:t>40. Pirkimo dokumentų sudėtinė dalis yra skelbimas apie supaprastintą pirkimą. Skelbimuose esanti informacija vėliau papildomai gali būti neteikiama (kituose pirkimo dokumentuose pateikiama nuoroda į atitinkamą informaciją skelbime).</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41. Mažos vertės pirkimo atveju, taip pat kai apklausos metu pasiūlymą pateikti kviečiamas tik vienas tiekėjas, pirkimo dokumentuose gali būti pateikiama ne visa Taisyklių 38 punkte nurodyta informacija, jeigu perkančioji organizacija mano, kad informacija yra nereikalinga.</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42.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43.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r>
        <w:rPr>
          <w:color w:val="auto"/>
          <w:sz w:val="22"/>
          <w:szCs w:val="22"/>
          <w:lang w:val="lt-LT"/>
        </w:rPr>
        <w:t xml:space="preserve"> </w:t>
      </w:r>
      <w:r>
        <w:rPr>
          <w:color w:val="auto"/>
          <w:spacing w:val="-4"/>
          <w:sz w:val="22"/>
          <w:szCs w:val="22"/>
          <w:lang w:val="lt-LT"/>
        </w:rPr>
        <w:t xml:space="preserve">Pirkimo dokumentus perkančioji organizacija teikia nemokamai. Kai pirkimo dokumentai CVP IS neskelbiami, už </w:t>
      </w:r>
      <w:r>
        <w:rPr>
          <w:color w:val="auto"/>
          <w:spacing w:val="-4"/>
          <w:sz w:val="22"/>
          <w:szCs w:val="22"/>
          <w:lang w:val="lt-LT"/>
        </w:rPr>
        <w:lastRenderedPageBreak/>
        <w:t>pirkimo dokumentų pateikimą atsakingas Viešųjų pirkimų skyrius, kai pirkimą vykdo pirkimo organizatorius – už pirkimo dokumentų pateikimą atsakingas pirkimo organizatorius.</w:t>
      </w:r>
    </w:p>
    <w:p w:rsidR="00530235" w:rsidRDefault="00530235" w:rsidP="00530235">
      <w:pPr>
        <w:pStyle w:val="Bodytext0"/>
        <w:spacing w:line="280" w:lineRule="auto"/>
        <w:rPr>
          <w:color w:val="auto"/>
          <w:sz w:val="22"/>
          <w:szCs w:val="22"/>
          <w:lang w:val="lt-LT"/>
        </w:rPr>
      </w:pPr>
      <w:r>
        <w:rPr>
          <w:color w:val="auto"/>
          <w:sz w:val="22"/>
          <w:szCs w:val="22"/>
          <w:lang w:val="lt-LT"/>
        </w:rPr>
        <w:t>44.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45.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530235" w:rsidRDefault="00530235" w:rsidP="00530235">
      <w:pPr>
        <w:pStyle w:val="Bodytext0"/>
        <w:spacing w:line="280" w:lineRule="auto"/>
        <w:rPr>
          <w:color w:val="auto"/>
          <w:sz w:val="22"/>
          <w:szCs w:val="22"/>
          <w:lang w:val="lt-LT"/>
        </w:rPr>
      </w:pPr>
      <w:r>
        <w:rPr>
          <w:color w:val="auto"/>
          <w:sz w:val="22"/>
          <w:szCs w:val="22"/>
          <w:lang w:val="lt-LT"/>
        </w:rPr>
        <w:t>46.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44 punkte nustatyta tvarka.</w:t>
      </w:r>
    </w:p>
    <w:p w:rsidR="00530235" w:rsidRDefault="00530235" w:rsidP="00530235">
      <w:pPr>
        <w:pStyle w:val="Bodytext0"/>
        <w:spacing w:line="280" w:lineRule="auto"/>
        <w:rPr>
          <w:color w:val="auto"/>
          <w:sz w:val="22"/>
          <w:szCs w:val="22"/>
          <w:lang w:val="lt-LT"/>
        </w:rPr>
      </w:pPr>
      <w:r>
        <w:rPr>
          <w:color w:val="auto"/>
          <w:sz w:val="22"/>
          <w:szCs w:val="22"/>
          <w:lang w:val="lt-LT"/>
        </w:rPr>
        <w:t>47. Jeigu pirkimo dokumentus paaiškinusi (patikslinusi) perkančioji organizacija jų negali pateikti Taisyklių 44 ar 45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48.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49. Pirkimo dokumentai negali būti teikiami (skelbiami) anksčiau nei apie supaprastintą pirkimą paskelbta, apklausos atveju – pateikti kvietimai dalyvauti pirkimo procedūrose.</w:t>
      </w:r>
    </w:p>
    <w:p w:rsidR="00530235" w:rsidRDefault="00530235" w:rsidP="00530235">
      <w:pPr>
        <w:pStyle w:val="Linija"/>
        <w:rPr>
          <w:color w:val="auto"/>
          <w:sz w:val="22"/>
          <w:szCs w:val="22"/>
          <w:lang w:val="lt-LT"/>
        </w:rPr>
      </w:pPr>
      <w:r>
        <w:rPr>
          <w:color w:val="auto"/>
          <w:sz w:val="22"/>
          <w:szCs w:val="22"/>
          <w:lang w:val="lt-LT"/>
        </w:rPr>
        <w:tab/>
      </w:r>
    </w:p>
    <w:p w:rsidR="00530235" w:rsidRDefault="00530235" w:rsidP="00530235">
      <w:pPr>
        <w:pStyle w:val="CentrBold"/>
        <w:spacing w:line="280" w:lineRule="auto"/>
        <w:outlineLvl w:val="0"/>
        <w:rPr>
          <w:color w:val="auto"/>
          <w:sz w:val="22"/>
          <w:szCs w:val="22"/>
          <w:lang w:val="lt-LT"/>
        </w:rPr>
      </w:pPr>
      <w:bookmarkStart w:id="4" w:name="_Toc315683718"/>
      <w:r>
        <w:rPr>
          <w:color w:val="auto"/>
          <w:sz w:val="22"/>
          <w:szCs w:val="22"/>
          <w:lang w:val="lt-LT"/>
        </w:rPr>
        <w:t>V. REIKALAVIMAI PASIŪLYMŲ IR PARAIŠKŲ RENGIMUI</w:t>
      </w:r>
      <w:bookmarkEnd w:id="4"/>
    </w:p>
    <w:p w:rsidR="00530235" w:rsidRDefault="00530235" w:rsidP="00530235">
      <w:pPr>
        <w:pStyle w:val="Linija"/>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50. Pirkimo dokumentuose nustatant pasiūlymų (projektų) ir paraiškų rengimo ir pateikimo reikalavimus, turi būti nurodyta, kad:</w:t>
      </w:r>
    </w:p>
    <w:p w:rsidR="00530235" w:rsidRDefault="00530235" w:rsidP="00530235">
      <w:pPr>
        <w:pStyle w:val="Bodytext0"/>
        <w:spacing w:line="280" w:lineRule="auto"/>
        <w:rPr>
          <w:color w:val="auto"/>
          <w:sz w:val="22"/>
          <w:szCs w:val="22"/>
          <w:lang w:val="lt-LT"/>
        </w:rPr>
      </w:pPr>
      <w:r>
        <w:rPr>
          <w:color w:val="auto"/>
          <w:sz w:val="22"/>
          <w:szCs w:val="22"/>
          <w:lang w:val="lt-LT"/>
        </w:rPr>
        <w:t>50.1.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530235" w:rsidRDefault="00530235" w:rsidP="00530235">
      <w:pPr>
        <w:pStyle w:val="Bodytext0"/>
        <w:spacing w:line="280" w:lineRule="auto"/>
        <w:rPr>
          <w:color w:val="auto"/>
          <w:sz w:val="22"/>
          <w:szCs w:val="22"/>
          <w:lang w:val="lt-LT"/>
        </w:rPr>
      </w:pPr>
      <w:r>
        <w:rPr>
          <w:color w:val="auto"/>
          <w:sz w:val="22"/>
          <w:szCs w:val="22"/>
          <w:lang w:val="lt-LT"/>
        </w:rPr>
        <w:t>50.2. ne elektroninėmis priemonėmis teikiami pasiūlymai turi būti įdėti į voką, kuris užklijuojamas, ant jo užrašomas pirkimo pavadinimas, tiekėjo pavadinimas ir adresas, nurodoma „neatplėšti iki ...“ (nurodoma pasiūlymų pateikimo termino pabaiga);</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50.3.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w:t>
      </w:r>
      <w:r>
        <w:rPr>
          <w:color w:val="auto"/>
          <w:sz w:val="22"/>
          <w:szCs w:val="22"/>
          <w:lang w:val="lt-LT"/>
        </w:rPr>
        <w:lastRenderedPageBreak/>
        <w:t>dviejuose vokuose netaikomas pirkimą atliekant skelbiamų derybų būdu ar apklausos būdu, kai pirkimo metu gali būti deramasi dėl pasiūlymo sąlygų;</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50.4.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530235" w:rsidRDefault="00530235" w:rsidP="00530235">
      <w:pPr>
        <w:pStyle w:val="Bodytext0"/>
        <w:spacing w:line="280" w:lineRule="auto"/>
        <w:rPr>
          <w:color w:val="auto"/>
          <w:sz w:val="22"/>
          <w:szCs w:val="22"/>
          <w:lang w:val="lt-LT"/>
        </w:rPr>
      </w:pPr>
      <w:r>
        <w:rPr>
          <w:color w:val="auto"/>
          <w:sz w:val="22"/>
          <w:szCs w:val="22"/>
          <w:lang w:val="lt-LT"/>
        </w:rPr>
        <w:t>50.5.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530235" w:rsidRDefault="00530235" w:rsidP="00530235">
      <w:pPr>
        <w:pStyle w:val="Bodytext0"/>
        <w:spacing w:line="280" w:lineRule="auto"/>
        <w:rPr>
          <w:color w:val="auto"/>
          <w:sz w:val="22"/>
          <w:szCs w:val="22"/>
          <w:lang w:val="lt-LT"/>
        </w:rPr>
      </w:pPr>
      <w:r>
        <w:rPr>
          <w:color w:val="auto"/>
          <w:sz w:val="22"/>
          <w:szCs w:val="22"/>
          <w:lang w:val="lt-LT"/>
        </w:rPr>
        <w:t>51.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Tais atvejais, kai perkančioji organizacija pirkimo objektą skaido į dalis, kurių kiekvienai numatoma sudaryti atskirą pirkimo sutartį, pirkimo dokumentuose gali būti nurodyta, kelioms pirkimo objekto dalims (vienai, kelioms ar visoms) tas pats tiekėjas gali teikti pasiūlymus. Jeigu pirkimo dokumentuose nenurodyta, kelioms pirkimo objekto dalims tas pats tiekėjas gali teikti pasiūlymus, laikoma, kad tas pats tiekėjas gali teikti pasiūlymus visoms pirkimo dalims.</w:t>
      </w:r>
    </w:p>
    <w:p w:rsidR="00530235" w:rsidRDefault="00530235" w:rsidP="00530235">
      <w:pPr>
        <w:pStyle w:val="Linija"/>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5" w:name="_Toc315683719"/>
      <w:r>
        <w:rPr>
          <w:color w:val="auto"/>
          <w:sz w:val="22"/>
          <w:szCs w:val="22"/>
          <w:lang w:val="lt-LT"/>
        </w:rPr>
        <w:t>VI. TECHNINĖ SPECIFIKACIJA</w:t>
      </w:r>
      <w:bookmarkEnd w:id="5"/>
    </w:p>
    <w:p w:rsidR="00530235" w:rsidRDefault="00530235" w:rsidP="00530235">
      <w:pPr>
        <w:pStyle w:val="Linija"/>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 xml:space="preserve">52.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Techninė specifikacija yra tvirtinama perkančiosios organizacijos vadovo. </w:t>
      </w:r>
    </w:p>
    <w:p w:rsidR="00530235" w:rsidRDefault="00530235" w:rsidP="00530235">
      <w:pPr>
        <w:pStyle w:val="Bodytext0"/>
        <w:spacing w:line="280" w:lineRule="auto"/>
        <w:rPr>
          <w:strike/>
          <w:color w:val="auto"/>
          <w:sz w:val="22"/>
          <w:szCs w:val="22"/>
          <w:lang w:val="lt-LT"/>
        </w:rPr>
      </w:pPr>
      <w:r>
        <w:rPr>
          <w:color w:val="auto"/>
          <w:sz w:val="22"/>
          <w:szCs w:val="22"/>
          <w:lang w:val="lt-LT"/>
        </w:rPr>
        <w:t>53. Techninė specifikacija nustatoma nurodant standartą, techninį reglamentą ar normatyvą arba nurodant pirkimo objekto funkcines savybes, ar apibūdinant norimą rezultatą arba šių būdų deriniu.</w:t>
      </w:r>
    </w:p>
    <w:p w:rsidR="00530235" w:rsidRDefault="00530235" w:rsidP="00530235">
      <w:pPr>
        <w:pStyle w:val="Bodytext0"/>
        <w:spacing w:line="280" w:lineRule="auto"/>
        <w:rPr>
          <w:color w:val="auto"/>
          <w:sz w:val="22"/>
          <w:szCs w:val="22"/>
          <w:lang w:val="lt-LT"/>
        </w:rPr>
      </w:pPr>
      <w:r>
        <w:rPr>
          <w:color w:val="auto"/>
          <w:sz w:val="22"/>
          <w:szCs w:val="22"/>
          <w:lang w:val="lt-LT"/>
        </w:rPr>
        <w:t>54.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30235" w:rsidRDefault="00530235" w:rsidP="00530235">
      <w:pPr>
        <w:pStyle w:val="Bodytext0"/>
        <w:spacing w:line="280" w:lineRule="auto"/>
        <w:rPr>
          <w:color w:val="auto"/>
          <w:sz w:val="22"/>
          <w:szCs w:val="22"/>
          <w:lang w:val="pt-BR"/>
        </w:rPr>
      </w:pPr>
      <w:r>
        <w:rPr>
          <w:color w:val="auto"/>
          <w:sz w:val="22"/>
          <w:szCs w:val="22"/>
          <w:lang w:val="lt-LT"/>
        </w:rPr>
        <w:t>55. Jeigu kartu su paslaugomis perkamos prekės ir (ar) darbai, su prekėmis – paslaugos ir (ar) darbai, o su darbais – prekės ir (ar) paslaugos, techninėje specifikacijoje atitinkamai nustatomi reikalavimai ir kartu perkamoms prekėms, darbams ar paslaugoms. Jeigu yra perkamos prekės ir/ar paslaugos, skirtos perkančiosios organizacijos darbo susitikimams organizuoti (išskyrus Klaipėdos rajono savivaldybės mero, mero patarėjų organizuojamus vadovybės darbo susitikimus), vietoje techninės specifikacijos gali būti rengiama sąmatą. Sąmata, prieš tai ją suderinus su Centrinės buhalterijos skyriumi, pateikiama tvirtinti perkančiosios organizacijos vadovui.</w:t>
      </w:r>
    </w:p>
    <w:p w:rsidR="00530235" w:rsidRDefault="00530235" w:rsidP="00530235">
      <w:pPr>
        <w:pStyle w:val="Bodytext0"/>
        <w:spacing w:line="280" w:lineRule="auto"/>
        <w:rPr>
          <w:color w:val="auto"/>
          <w:sz w:val="22"/>
          <w:szCs w:val="22"/>
          <w:lang w:val="lt-LT"/>
        </w:rPr>
      </w:pPr>
      <w:r>
        <w:rPr>
          <w:color w:val="auto"/>
          <w:sz w:val="22"/>
          <w:szCs w:val="22"/>
          <w:lang w:val="lt-LT"/>
        </w:rPr>
        <w:t>56. Jei leidžiama pateikti alternatyvius pasiūlymus, nurodomi minimalūs reikalavimai, kuriuos šie pasiūlymai turi atitikti. Alternatyvūs pasiūlymai negali būti priimami, vertinant mažiausios kainos kriterijumi.</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57. Rengiant techninę specifikaciją, negalima nurodyti konkrečios prekės, gamintojo ar tiekimo šaltinio, gamybos proceso, prekės ženklo, patento, kilmės šalies, išskyrus atvejus, kai neįmanoma tiksliai ir </w:t>
      </w:r>
      <w:r>
        <w:rPr>
          <w:color w:val="auto"/>
          <w:sz w:val="22"/>
          <w:szCs w:val="22"/>
          <w:lang w:val="lt-LT"/>
        </w:rPr>
        <w:lastRenderedPageBreak/>
        <w:t>suprantamai apibūdinti pirkimo objekto. Šiuo atveju privaloma nurodyti, kad savo savybėmis lygiaverčiai pirkimo objektai yra priimtini, įrašant žodžius „arba lygiavertis“.</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58.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hyperlink r:id="rId32" w:history="1">
        <w:r>
          <w:rPr>
            <w:rStyle w:val="Hyperlink"/>
            <w:color w:val="auto"/>
            <w:spacing w:val="-2"/>
            <w:lang w:val="lt-LT"/>
          </w:rPr>
          <w:t>84-4110</w:t>
        </w:r>
      </w:hyperlink>
      <w:r>
        <w:rPr>
          <w:color w:val="auto"/>
          <w:spacing w:val="-2"/>
          <w:sz w:val="22"/>
          <w:szCs w:val="22"/>
          <w:lang w:val="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33" w:history="1">
        <w:r>
          <w:rPr>
            <w:rStyle w:val="Hyperlink"/>
            <w:color w:val="auto"/>
            <w:spacing w:val="-2"/>
            <w:lang w:val="lt-LT"/>
          </w:rPr>
          <w:t>23-1110</w:t>
        </w:r>
      </w:hyperlink>
      <w:r>
        <w:rPr>
          <w:color w:val="auto"/>
          <w:spacing w:val="-2"/>
          <w:sz w:val="22"/>
          <w:szCs w:val="22"/>
          <w:lang w:val="lt-LT"/>
        </w:rPr>
        <w:t>), nustatytais atvejais turi apimti šiame tvarkos sąraše nustatytus energijos vartojimo efektyvumo ir aplinkos apsaugos reikalavimus.</w:t>
      </w:r>
    </w:p>
    <w:p w:rsidR="00530235" w:rsidRDefault="00530235" w:rsidP="00530235">
      <w:pPr>
        <w:pStyle w:val="Bodytext0"/>
        <w:spacing w:line="280" w:lineRule="auto"/>
        <w:rPr>
          <w:color w:val="auto"/>
          <w:sz w:val="22"/>
          <w:szCs w:val="22"/>
          <w:lang w:val="lt-LT"/>
        </w:rPr>
      </w:pPr>
      <w:r>
        <w:rPr>
          <w:color w:val="auto"/>
          <w:sz w:val="22"/>
          <w:szCs w:val="22"/>
          <w:lang w:val="lt-LT"/>
        </w:rPr>
        <w:t>59.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60.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34" w:history="1">
        <w:r>
          <w:rPr>
            <w:rStyle w:val="Hyperlink"/>
            <w:color w:val="auto"/>
            <w:spacing w:val="-2"/>
            <w:lang w:val="lt-LT"/>
          </w:rPr>
          <w:t>60-2396</w:t>
        </w:r>
      </w:hyperlink>
      <w:r>
        <w:rPr>
          <w:color w:val="auto"/>
          <w:spacing w:val="-2"/>
          <w:sz w:val="22"/>
          <w:szCs w:val="22"/>
          <w:lang w:val="lt-LT"/>
        </w:rPr>
        <w:t>; 2011, Nr. </w:t>
      </w:r>
      <w:hyperlink r:id="rId35" w:history="1">
        <w:r>
          <w:rPr>
            <w:rStyle w:val="Hyperlink"/>
            <w:color w:val="auto"/>
            <w:spacing w:val="-2"/>
            <w:lang w:val="lt-LT"/>
          </w:rPr>
          <w:t>157-7462</w:t>
        </w:r>
      </w:hyperlink>
      <w:r>
        <w:rPr>
          <w:color w:val="auto"/>
          <w:spacing w:val="-2"/>
          <w:sz w:val="22"/>
          <w:szCs w:val="22"/>
          <w:lang w:val="lt-LT"/>
        </w:rPr>
        <w:t>).</w:t>
      </w:r>
    </w:p>
    <w:p w:rsidR="00530235" w:rsidRDefault="00530235" w:rsidP="00530235">
      <w:pPr>
        <w:pStyle w:val="Linija"/>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6" w:name="_Toc315683720"/>
      <w:r>
        <w:rPr>
          <w:color w:val="auto"/>
          <w:sz w:val="22"/>
          <w:szCs w:val="22"/>
          <w:lang w:val="lt-LT"/>
        </w:rPr>
        <w:t>VII. TIEKĖJŲ KVALIFIKACIJOS PATIKRINIMAS</w:t>
      </w:r>
      <w:bookmarkEnd w:id="6"/>
    </w:p>
    <w:p w:rsidR="00530235" w:rsidRDefault="00530235" w:rsidP="00530235">
      <w:pPr>
        <w:pStyle w:val="MAZAS"/>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61.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36" w:history="1">
        <w:r>
          <w:rPr>
            <w:rStyle w:val="Hyperlink"/>
            <w:color w:val="auto"/>
            <w:lang w:val="lt-LT"/>
          </w:rPr>
          <w:t>103-4623</w:t>
        </w:r>
      </w:hyperlink>
      <w:r>
        <w:rPr>
          <w:color w:val="auto"/>
          <w:sz w:val="22"/>
          <w:szCs w:val="22"/>
          <w:lang w:val="lt-LT"/>
        </w:rPr>
        <w:t>; 2004, Nr. </w:t>
      </w:r>
      <w:hyperlink r:id="rId37" w:history="1">
        <w:r>
          <w:rPr>
            <w:rStyle w:val="Hyperlink"/>
            <w:color w:val="auto"/>
            <w:lang w:val="lt-LT"/>
          </w:rPr>
          <w:t>63-2285</w:t>
        </w:r>
      </w:hyperlink>
      <w:r>
        <w:rPr>
          <w:color w:val="auto"/>
          <w:sz w:val="22"/>
          <w:szCs w:val="22"/>
          <w:lang w:val="lt-LT"/>
        </w:rPr>
        <w:t>; 2007, Nr. </w:t>
      </w:r>
      <w:hyperlink r:id="rId38" w:history="1">
        <w:r>
          <w:rPr>
            <w:rStyle w:val="Hyperlink"/>
            <w:color w:val="auto"/>
            <w:lang w:val="lt-LT"/>
          </w:rPr>
          <w:t>66-2595</w:t>
        </w:r>
      </w:hyperlink>
      <w:r>
        <w:rPr>
          <w:color w:val="auto"/>
          <w:sz w:val="22"/>
          <w:szCs w:val="22"/>
          <w:lang w:val="lt-LT"/>
        </w:rPr>
        <w:t>; 2009, Nr. </w:t>
      </w:r>
      <w:hyperlink r:id="rId39" w:history="1">
        <w:r>
          <w:rPr>
            <w:rStyle w:val="Hyperlink"/>
            <w:color w:val="auto"/>
            <w:lang w:val="lt-LT"/>
          </w:rPr>
          <w:t>39-1505</w:t>
        </w:r>
      </w:hyperlink>
      <w:r>
        <w:rPr>
          <w:color w:val="auto"/>
          <w:sz w:val="22"/>
          <w:szCs w:val="22"/>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40" w:history="1">
        <w:r>
          <w:rPr>
            <w:rStyle w:val="Hyperlink"/>
            <w:color w:val="auto"/>
            <w:lang w:val="lt-LT"/>
          </w:rPr>
          <w:t>46-2231</w:t>
        </w:r>
      </w:hyperlink>
      <w:r>
        <w:rPr>
          <w:color w:val="auto"/>
          <w:sz w:val="22"/>
          <w:szCs w:val="22"/>
          <w:lang w:val="lt-LT"/>
        </w:rPr>
        <w:t>), pirkimo dokumentuose nustatomi tiekėjų kvalifikacijos reikalavimai ir vykdomas tiekėjų kvalifikacijos patikrinimas.</w:t>
      </w:r>
    </w:p>
    <w:p w:rsidR="00530235" w:rsidRDefault="00530235" w:rsidP="00530235">
      <w:pPr>
        <w:pStyle w:val="Bodytext0"/>
        <w:spacing w:line="280" w:lineRule="auto"/>
        <w:rPr>
          <w:color w:val="auto"/>
          <w:sz w:val="22"/>
          <w:szCs w:val="22"/>
          <w:lang w:val="lt-LT"/>
        </w:rPr>
      </w:pPr>
      <w:r>
        <w:rPr>
          <w:color w:val="auto"/>
          <w:sz w:val="22"/>
          <w:szCs w:val="22"/>
          <w:lang w:val="lt-LT"/>
        </w:rPr>
        <w:t>62. Tiekėjų kvalifikacijos neprivaloma tikrinti, kai:</w:t>
      </w:r>
    </w:p>
    <w:p w:rsidR="00530235" w:rsidRDefault="00530235" w:rsidP="00530235">
      <w:pPr>
        <w:pStyle w:val="Bodytext0"/>
        <w:spacing w:line="280" w:lineRule="auto"/>
        <w:rPr>
          <w:color w:val="auto"/>
          <w:sz w:val="22"/>
          <w:szCs w:val="22"/>
          <w:lang w:val="lt-LT"/>
        </w:rPr>
      </w:pPr>
      <w:r>
        <w:rPr>
          <w:color w:val="auto"/>
          <w:sz w:val="22"/>
          <w:szCs w:val="22"/>
          <w:lang w:val="lt-LT"/>
        </w:rPr>
        <w:t>62.1.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530235" w:rsidRDefault="00530235" w:rsidP="00530235">
      <w:pPr>
        <w:pStyle w:val="Bodytext0"/>
        <w:spacing w:line="280" w:lineRule="auto"/>
        <w:rPr>
          <w:color w:val="auto"/>
          <w:sz w:val="22"/>
          <w:szCs w:val="22"/>
          <w:lang w:val="lt-LT"/>
        </w:rPr>
      </w:pPr>
      <w:r>
        <w:rPr>
          <w:color w:val="auto"/>
          <w:sz w:val="22"/>
          <w:szCs w:val="22"/>
          <w:lang w:val="lt-LT"/>
        </w:rPr>
        <w:t>62.2. dėl techninių, meninių priežasčių ar dėl objektyvių aplinkybių tik konkretus tiekėjas gali patiekti reikalingas prekes, pateikti paslaugas ar atlikti darbus ir nėra jokios kitos alternatyvos;</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62.3.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w:t>
      </w:r>
      <w:r>
        <w:rPr>
          <w:color w:val="auto"/>
          <w:sz w:val="22"/>
          <w:szCs w:val="22"/>
          <w:lang w:val="lt-LT"/>
        </w:rPr>
        <w:lastRenderedPageBreak/>
        <w:t>ankstesniaisiais būtų nepriimtini, nes perkančiajai organizacijai įsigijus skirtingų techninių charakteristikų prekių ar paslaugų, ji negalėtų naudotis anksčiau pirktomis prekėmis ar paslaugomis ar patirtų didelių nuostolių;</w:t>
      </w:r>
    </w:p>
    <w:p w:rsidR="00530235" w:rsidRDefault="00530235" w:rsidP="00530235">
      <w:pPr>
        <w:pStyle w:val="Bodytext0"/>
        <w:spacing w:line="280" w:lineRule="auto"/>
        <w:rPr>
          <w:color w:val="auto"/>
          <w:sz w:val="22"/>
          <w:szCs w:val="22"/>
          <w:lang w:val="lt-LT"/>
        </w:rPr>
      </w:pPr>
      <w:r>
        <w:rPr>
          <w:color w:val="auto"/>
          <w:sz w:val="22"/>
          <w:szCs w:val="22"/>
          <w:lang w:val="lt-LT"/>
        </w:rPr>
        <w:t>62.4. prekių biržoje perkamos kotiruojamos prekės;</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62.5. perkami muziejų eksponatai, archyviniai ir bibliotekiniai dokumentai, yra prenumeruojami laikraščiai ir žurnalai;</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62.6. ypač palankiomis sąlygomis perkama iš bankrutuojančių, likviduojamų, restruktūrizuojamų ar sustabdžiusių veiklą ūkio subjektų;</w:t>
      </w:r>
    </w:p>
    <w:p w:rsidR="00530235" w:rsidRDefault="00530235" w:rsidP="00530235">
      <w:pPr>
        <w:pStyle w:val="Bodytext0"/>
        <w:spacing w:line="280" w:lineRule="auto"/>
        <w:rPr>
          <w:color w:val="auto"/>
          <w:sz w:val="22"/>
          <w:szCs w:val="22"/>
          <w:lang w:val="lt-LT"/>
        </w:rPr>
      </w:pPr>
      <w:r>
        <w:rPr>
          <w:color w:val="auto"/>
          <w:sz w:val="22"/>
          <w:szCs w:val="22"/>
          <w:lang w:val="lt-LT"/>
        </w:rPr>
        <w:t>62.7. perkamos licencijos naudotis bibliotekiniais dokumentais ar duomenų (informacinėmis) bazėmis;</w:t>
      </w:r>
    </w:p>
    <w:p w:rsidR="00530235" w:rsidRDefault="00530235" w:rsidP="00530235">
      <w:pPr>
        <w:pStyle w:val="Bodytext0"/>
        <w:spacing w:line="280" w:lineRule="auto"/>
        <w:rPr>
          <w:color w:val="auto"/>
          <w:sz w:val="22"/>
          <w:szCs w:val="22"/>
          <w:lang w:val="lt-LT"/>
        </w:rPr>
      </w:pPr>
      <w:r>
        <w:rPr>
          <w:color w:val="auto"/>
          <w:sz w:val="22"/>
          <w:szCs w:val="22"/>
          <w:lang w:val="lt-LT"/>
        </w:rPr>
        <w:t>62.8. dėl aplinkybių, kurių nebuvo galima numatyti, paaiškėja, kad yra reikalingi papildomi darbai arba paslaugos, kurie nebuvo įrašyti į sudarytą pirkimo sutartį, tačiau be kurių negalima užbaigti pirkimo sutarties vykdymo;</w:t>
      </w:r>
    </w:p>
    <w:p w:rsidR="00530235" w:rsidRDefault="00530235" w:rsidP="00530235">
      <w:pPr>
        <w:pStyle w:val="Bodytext0"/>
        <w:spacing w:line="280" w:lineRule="auto"/>
        <w:rPr>
          <w:color w:val="auto"/>
          <w:sz w:val="22"/>
          <w:szCs w:val="22"/>
          <w:lang w:val="lt-LT"/>
        </w:rPr>
      </w:pPr>
      <w:r>
        <w:rPr>
          <w:color w:val="auto"/>
          <w:sz w:val="22"/>
          <w:szCs w:val="22"/>
          <w:lang w:val="lt-LT"/>
        </w:rPr>
        <w:t>62.9. perkamos ekspertų komisijų, komitetų, tarybų, kurių sudarymo tvarką nustato Lietuvos Respublikos įstatymai, narių teikiamos nematerialaus pobūdžio (intelektinės) paslaugos;</w:t>
      </w:r>
    </w:p>
    <w:p w:rsidR="00530235" w:rsidRDefault="00530235" w:rsidP="00530235">
      <w:pPr>
        <w:pStyle w:val="Bodytext0"/>
        <w:spacing w:line="280" w:lineRule="auto"/>
        <w:rPr>
          <w:color w:val="auto"/>
          <w:sz w:val="22"/>
          <w:szCs w:val="22"/>
          <w:lang w:val="lt-LT"/>
        </w:rPr>
      </w:pPr>
      <w:r>
        <w:rPr>
          <w:color w:val="auto"/>
          <w:sz w:val="22"/>
          <w:szCs w:val="22"/>
          <w:lang w:val="lt-LT"/>
        </w:rPr>
        <w:t>62.10. vykdomi mažos vertės pirkimai kurių preliminari sutarties vertė mažesnė nei 50 000 Lt (be pridėtinės vertės mokesčio).</w:t>
      </w:r>
    </w:p>
    <w:p w:rsidR="00530235" w:rsidRDefault="00530235" w:rsidP="00530235">
      <w:pPr>
        <w:pStyle w:val="Bodytext0"/>
        <w:spacing w:line="280" w:lineRule="auto"/>
        <w:rPr>
          <w:color w:val="auto"/>
          <w:sz w:val="22"/>
          <w:szCs w:val="22"/>
          <w:lang w:val="lt-LT"/>
        </w:rPr>
      </w:pPr>
      <w:r>
        <w:rPr>
          <w:color w:val="auto"/>
          <w:sz w:val="22"/>
          <w:szCs w:val="22"/>
          <w:lang w:val="lt-LT"/>
        </w:rPr>
        <w:t>63. Jei perkančioji organizacija tikrina tiekėjų kvalifikaciją, visais atvejais privalo patikrinti, ar nėra Viešųjų pirkimų įstatymo 33 straipsnio 1 dalyje nustatytų sąlygų. Visi kiti kvalifikacijos reikalavimai gali būti laisvai pasirenkami.</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64.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530235" w:rsidRDefault="00530235" w:rsidP="00530235">
      <w:pPr>
        <w:pStyle w:val="CentrBold"/>
        <w:spacing w:line="280" w:lineRule="auto"/>
        <w:outlineLvl w:val="0"/>
        <w:rPr>
          <w:color w:val="auto"/>
          <w:sz w:val="22"/>
          <w:szCs w:val="22"/>
          <w:lang w:val="lt-LT"/>
        </w:rPr>
      </w:pPr>
      <w:bookmarkStart w:id="7" w:name="_Toc315683721"/>
    </w:p>
    <w:p w:rsidR="00530235" w:rsidRDefault="00530235" w:rsidP="00530235">
      <w:pPr>
        <w:pStyle w:val="CentrBold"/>
        <w:spacing w:line="280" w:lineRule="auto"/>
        <w:outlineLvl w:val="0"/>
        <w:rPr>
          <w:color w:val="auto"/>
          <w:sz w:val="22"/>
          <w:szCs w:val="22"/>
          <w:lang w:val="lt-LT"/>
        </w:rPr>
      </w:pPr>
      <w:r>
        <w:rPr>
          <w:color w:val="auto"/>
          <w:sz w:val="22"/>
          <w:szCs w:val="22"/>
          <w:lang w:val="lt-LT"/>
        </w:rPr>
        <w:t>VIII. PASIŪLYMŲ NAGRINĖJIMAS IR VERTINIMAS</w:t>
      </w:r>
      <w:bookmarkEnd w:id="7"/>
    </w:p>
    <w:p w:rsidR="00530235" w:rsidRDefault="00530235" w:rsidP="00530235">
      <w:pPr>
        <w:pStyle w:val="MAZAS"/>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65.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66. Vokus su pasiūlymais atplėšia, pasiūlymus nagrinėja ir vertina supaprastintą pirkimą atliekanti Komisija arba pirkimų organizatorius.</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67.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68.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w:t>
      </w:r>
      <w:r>
        <w:rPr>
          <w:color w:val="auto"/>
          <w:sz w:val="22"/>
          <w:szCs w:val="22"/>
          <w:lang w:val="lt-LT"/>
        </w:rPr>
        <w:lastRenderedPageBreak/>
        <w:t>pasiūlyta kaina saugomas kartu su kitais tiekėjo pateiktais dokumentais Viešųjų pirkimų įstatymo 21 straipsnyje nustatyta tvarka.</w:t>
      </w:r>
    </w:p>
    <w:p w:rsidR="00530235" w:rsidRDefault="00530235" w:rsidP="00530235">
      <w:pPr>
        <w:pStyle w:val="Bodytext0"/>
        <w:spacing w:line="280" w:lineRule="auto"/>
        <w:rPr>
          <w:color w:val="auto"/>
          <w:sz w:val="22"/>
          <w:szCs w:val="22"/>
          <w:lang w:val="lt-LT"/>
        </w:rPr>
      </w:pPr>
      <w:r>
        <w:rPr>
          <w:color w:val="auto"/>
          <w:sz w:val="22"/>
          <w:szCs w:val="22"/>
          <w:lang w:val="lt-LT"/>
        </w:rPr>
        <w:t>69. Atplėšus voką, pasiūlymo paskutinio lapo antrojoje pusėje pasirašo posėdyje dalyvaujantys Komisijos nariai ar pirkimų organizatorius. Ši nuostata netaikoma, kai pasiūlymas perduodamas elektroninėmis priemonėmis.</w:t>
      </w:r>
    </w:p>
    <w:p w:rsidR="00530235" w:rsidRDefault="00530235" w:rsidP="00530235">
      <w:pPr>
        <w:pStyle w:val="Bodytext0"/>
        <w:spacing w:line="280" w:lineRule="auto"/>
        <w:rPr>
          <w:color w:val="auto"/>
          <w:sz w:val="22"/>
          <w:szCs w:val="22"/>
          <w:lang w:val="lt-LT"/>
        </w:rPr>
      </w:pPr>
      <w:r>
        <w:rPr>
          <w:color w:val="auto"/>
          <w:sz w:val="22"/>
          <w:szCs w:val="22"/>
          <w:lang w:val="lt-LT"/>
        </w:rPr>
        <w:t>70. Komisija vokų atplėšimo procedūros rezultatus įformina protokolu.</w:t>
      </w:r>
    </w:p>
    <w:p w:rsidR="00530235" w:rsidRDefault="00530235" w:rsidP="00530235">
      <w:pPr>
        <w:pStyle w:val="Bodytext0"/>
        <w:spacing w:line="280" w:lineRule="auto"/>
        <w:rPr>
          <w:color w:val="auto"/>
          <w:sz w:val="22"/>
          <w:szCs w:val="22"/>
          <w:lang w:val="lt-LT"/>
        </w:rPr>
      </w:pPr>
      <w:r>
        <w:rPr>
          <w:color w:val="auto"/>
          <w:sz w:val="22"/>
          <w:szCs w:val="22"/>
          <w:lang w:val="lt-LT"/>
        </w:rPr>
        <w:t>71. Vokų su pasiūlymais atplėšimo procedūroje dalyvaujantiems tiekėjams ar jų atstovams pranešama ši informacija:</w:t>
      </w:r>
    </w:p>
    <w:p w:rsidR="00530235" w:rsidRDefault="00530235" w:rsidP="00530235">
      <w:pPr>
        <w:pStyle w:val="Bodytext0"/>
        <w:spacing w:line="280" w:lineRule="auto"/>
        <w:rPr>
          <w:color w:val="auto"/>
          <w:sz w:val="22"/>
          <w:szCs w:val="22"/>
          <w:lang w:val="lt-LT"/>
        </w:rPr>
      </w:pPr>
      <w:r>
        <w:rPr>
          <w:color w:val="auto"/>
          <w:sz w:val="22"/>
          <w:szCs w:val="22"/>
          <w:lang w:val="lt-LT"/>
        </w:rPr>
        <w:t>71.1. pasiūlymą pateikusio tiekėjo pavadinimas;</w:t>
      </w:r>
    </w:p>
    <w:p w:rsidR="00530235" w:rsidRDefault="00530235" w:rsidP="00530235">
      <w:pPr>
        <w:pStyle w:val="Bodytext0"/>
        <w:spacing w:line="280" w:lineRule="auto"/>
        <w:rPr>
          <w:color w:val="auto"/>
          <w:sz w:val="22"/>
          <w:szCs w:val="22"/>
          <w:lang w:val="lt-LT"/>
        </w:rPr>
      </w:pPr>
      <w:r>
        <w:rPr>
          <w:color w:val="auto"/>
          <w:sz w:val="22"/>
          <w:szCs w:val="22"/>
          <w:lang w:val="lt-LT"/>
        </w:rPr>
        <w:t>71.2. kai pasiūlymai vertinami pagal mažiausios kainos kriterijų – pasiūlyme nurodyta kaina;</w:t>
      </w:r>
    </w:p>
    <w:p w:rsidR="00530235" w:rsidRDefault="00530235" w:rsidP="00530235">
      <w:pPr>
        <w:pStyle w:val="Bodytext0"/>
        <w:spacing w:line="280" w:lineRule="auto"/>
        <w:rPr>
          <w:color w:val="auto"/>
          <w:sz w:val="22"/>
          <w:szCs w:val="22"/>
          <w:lang w:val="lt-LT"/>
        </w:rPr>
      </w:pPr>
      <w:r>
        <w:rPr>
          <w:color w:val="auto"/>
          <w:sz w:val="22"/>
          <w:szCs w:val="22"/>
          <w:lang w:val="lt-LT"/>
        </w:rPr>
        <w:t>71.3.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530235" w:rsidRDefault="00530235" w:rsidP="00530235">
      <w:pPr>
        <w:pStyle w:val="Bodytext0"/>
        <w:spacing w:line="280" w:lineRule="auto"/>
        <w:rPr>
          <w:color w:val="auto"/>
          <w:sz w:val="22"/>
          <w:szCs w:val="22"/>
          <w:lang w:val="lt-LT"/>
        </w:rPr>
      </w:pPr>
      <w:r>
        <w:rPr>
          <w:color w:val="auto"/>
          <w:sz w:val="22"/>
          <w:szCs w:val="22"/>
          <w:lang w:val="lt-LT"/>
        </w:rPr>
        <w:t>71.4.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530235" w:rsidRDefault="00530235" w:rsidP="00530235">
      <w:pPr>
        <w:pStyle w:val="Bodytext0"/>
        <w:spacing w:line="280" w:lineRule="auto"/>
        <w:rPr>
          <w:color w:val="auto"/>
          <w:sz w:val="22"/>
          <w:szCs w:val="22"/>
          <w:lang w:val="lt-LT"/>
        </w:rPr>
      </w:pPr>
      <w:r>
        <w:rPr>
          <w:color w:val="auto"/>
          <w:sz w:val="22"/>
          <w:szCs w:val="22"/>
          <w:lang w:val="lt-LT"/>
        </w:rPr>
        <w:t>71.5. ar pasiūlymas pasirašytas tiekėjo ar jo įgalioto asmens, o elektroninėmis priemonėmis teikiamas pasiūlymas – pateiktas su saugiu elektroniniu parašu;</w:t>
      </w:r>
    </w:p>
    <w:p w:rsidR="00530235" w:rsidRDefault="00530235" w:rsidP="00530235">
      <w:pPr>
        <w:pStyle w:val="Bodytext0"/>
        <w:spacing w:line="280" w:lineRule="auto"/>
        <w:rPr>
          <w:color w:val="auto"/>
          <w:sz w:val="22"/>
          <w:szCs w:val="22"/>
          <w:lang w:val="lt-LT"/>
        </w:rPr>
      </w:pPr>
      <w:r>
        <w:rPr>
          <w:color w:val="auto"/>
          <w:sz w:val="22"/>
          <w:szCs w:val="22"/>
          <w:lang w:val="lt-LT"/>
        </w:rPr>
        <w:t>71.6. kai tiekėjai reikalauja:</w:t>
      </w:r>
    </w:p>
    <w:p w:rsidR="00530235" w:rsidRDefault="00530235" w:rsidP="00530235">
      <w:pPr>
        <w:pStyle w:val="Bodytext0"/>
        <w:spacing w:line="280" w:lineRule="auto"/>
        <w:rPr>
          <w:color w:val="auto"/>
          <w:sz w:val="22"/>
          <w:szCs w:val="22"/>
          <w:lang w:val="lt-LT"/>
        </w:rPr>
      </w:pPr>
      <w:r>
        <w:rPr>
          <w:color w:val="auto"/>
          <w:sz w:val="22"/>
          <w:szCs w:val="22"/>
          <w:lang w:val="lt-LT"/>
        </w:rPr>
        <w:t>71.6.1. ar yra pateiktas pasiūlymo galiojimo užtikrinimas;</w:t>
      </w:r>
    </w:p>
    <w:p w:rsidR="00530235" w:rsidRDefault="00530235" w:rsidP="00530235">
      <w:pPr>
        <w:pStyle w:val="Bodytext0"/>
        <w:spacing w:line="280" w:lineRule="auto"/>
        <w:rPr>
          <w:color w:val="auto"/>
          <w:sz w:val="22"/>
          <w:szCs w:val="22"/>
          <w:lang w:val="lt-LT"/>
        </w:rPr>
      </w:pPr>
      <w:r>
        <w:rPr>
          <w:color w:val="auto"/>
          <w:sz w:val="22"/>
          <w:szCs w:val="22"/>
          <w:lang w:val="lt-LT"/>
        </w:rPr>
        <w:t>71.6.2. ar pateiktas pasiūlymas yra susiūtas, sunumeruotas;</w:t>
      </w:r>
    </w:p>
    <w:p w:rsidR="00530235" w:rsidRDefault="00530235" w:rsidP="00530235">
      <w:pPr>
        <w:pStyle w:val="Bodytext0"/>
        <w:spacing w:line="280" w:lineRule="auto"/>
        <w:rPr>
          <w:color w:val="auto"/>
          <w:sz w:val="22"/>
          <w:szCs w:val="22"/>
          <w:lang w:val="lt-LT"/>
        </w:rPr>
      </w:pPr>
      <w:r>
        <w:rPr>
          <w:color w:val="auto"/>
          <w:sz w:val="22"/>
          <w:szCs w:val="22"/>
          <w:lang w:val="lt-LT"/>
        </w:rPr>
        <w:t>71.6.3. ar pasiūlymas paskutinio lapo antroje pusėje patvirtintas tiekėjo ar jo įgalioto asmens parašu, ar nurodytas pasirašančio asmens vardas, pavardė, pareigos bei pasiūlymą sudarančių lapų skaičius;</w:t>
      </w:r>
    </w:p>
    <w:p w:rsidR="00530235" w:rsidRDefault="00530235" w:rsidP="00530235">
      <w:pPr>
        <w:pStyle w:val="Bodytext0"/>
        <w:spacing w:line="280" w:lineRule="auto"/>
        <w:rPr>
          <w:color w:val="auto"/>
          <w:sz w:val="22"/>
          <w:szCs w:val="22"/>
          <w:lang w:val="lt-LT"/>
        </w:rPr>
      </w:pPr>
      <w:r>
        <w:rPr>
          <w:color w:val="auto"/>
          <w:sz w:val="22"/>
          <w:szCs w:val="22"/>
          <w:lang w:val="lt-LT"/>
        </w:rPr>
        <w:t>71.7. kai pasiūlymai pateikiami elektroninėmis priemonėmis – ar pasiūlymas pateiktas perkančiosios organizacijos nurodytomis elektroninėmis priemonėmis.</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72. Jei pirkimas susideda iš atskirų pirkimo dalių, Taisyklių 71.1–71.4 punktuose nurodyta informacija, o jei reikia, ir kita Taisyklių 71 punkte nurodyta informacija skelbiama dėl kiekvienos pirkimo dalies. Tokia informacija turi būti nurodoma ir vokų atplėšimo posėdžio protokole.</w:t>
      </w:r>
    </w:p>
    <w:p w:rsidR="00530235" w:rsidRDefault="00530235" w:rsidP="00530235">
      <w:pPr>
        <w:pStyle w:val="Bodytext0"/>
        <w:spacing w:line="280" w:lineRule="auto"/>
        <w:rPr>
          <w:color w:val="auto"/>
          <w:sz w:val="22"/>
          <w:szCs w:val="22"/>
          <w:lang w:val="lt-LT"/>
        </w:rPr>
      </w:pPr>
      <w:r>
        <w:rPr>
          <w:color w:val="auto"/>
          <w:sz w:val="22"/>
          <w:szCs w:val="22"/>
          <w:lang w:val="lt-LT"/>
        </w:rPr>
        <w:t>73.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30235" w:rsidRDefault="00530235" w:rsidP="00530235">
      <w:pPr>
        <w:pStyle w:val="Bodytext0"/>
        <w:spacing w:line="280" w:lineRule="auto"/>
        <w:rPr>
          <w:color w:val="auto"/>
          <w:sz w:val="22"/>
          <w:szCs w:val="22"/>
          <w:lang w:val="lt-LT"/>
        </w:rPr>
      </w:pPr>
      <w:r>
        <w:rPr>
          <w:color w:val="auto"/>
          <w:sz w:val="22"/>
          <w:szCs w:val="22"/>
          <w:lang w:val="lt-LT"/>
        </w:rPr>
        <w:t>74.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75. Pasiūlymai nagrinėjami ir vertinami konfidencialiai, nedalyvaujant pasiūlymus pateikusiems tiekėjams ar jų atstovams.</w:t>
      </w:r>
    </w:p>
    <w:p w:rsidR="00530235" w:rsidRDefault="00530235" w:rsidP="00530235">
      <w:pPr>
        <w:pStyle w:val="Bodytext0"/>
        <w:spacing w:line="280" w:lineRule="auto"/>
        <w:rPr>
          <w:color w:val="auto"/>
          <w:sz w:val="22"/>
          <w:szCs w:val="22"/>
          <w:lang w:val="lt-LT"/>
        </w:rPr>
      </w:pPr>
      <w:r>
        <w:rPr>
          <w:color w:val="auto"/>
          <w:sz w:val="22"/>
          <w:szCs w:val="22"/>
          <w:lang w:val="lt-LT"/>
        </w:rPr>
        <w:t>76. Perkančioji organizacija, nagrinėdama pasiūlymus:</w:t>
      </w:r>
    </w:p>
    <w:p w:rsidR="00530235" w:rsidRDefault="00530235" w:rsidP="00530235">
      <w:pPr>
        <w:pStyle w:val="Bodytext0"/>
        <w:spacing w:line="280" w:lineRule="auto"/>
        <w:rPr>
          <w:color w:val="auto"/>
          <w:sz w:val="22"/>
          <w:szCs w:val="22"/>
          <w:lang w:val="lt-LT"/>
        </w:rPr>
      </w:pPr>
      <w:r>
        <w:rPr>
          <w:color w:val="auto"/>
          <w:sz w:val="22"/>
          <w:szCs w:val="22"/>
          <w:lang w:val="lt-LT"/>
        </w:rPr>
        <w:t>76.1.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76.2.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w:t>
      </w:r>
      <w:r>
        <w:rPr>
          <w:color w:val="auto"/>
          <w:sz w:val="22"/>
          <w:szCs w:val="22"/>
          <w:lang w:val="lt-LT"/>
        </w:rPr>
        <w:lastRenderedPageBreak/>
        <w:t>užtikrinimą patvirtinantį dokumentą ar jų nepateikė, perkančioji organizacija privalo prašyti (Taisyklių 129.4.3 punkte nurodytų pirkimų ir mažos vertės pirkimų atveju - gali prašyti) tiekėjo patikslinti, papildyti arba pateikti šiuos dokumentus per jos nustatytą protingą terminą, kuris negali būti trumpesnis kaip 3 darbo dienos nuo prašymo išsiuntimo iš perkančiosios organizacijos dienos;</w:t>
      </w:r>
    </w:p>
    <w:p w:rsidR="00530235" w:rsidRDefault="00530235" w:rsidP="00530235">
      <w:pPr>
        <w:pStyle w:val="Bodytext0"/>
        <w:spacing w:line="280" w:lineRule="auto"/>
        <w:rPr>
          <w:color w:val="auto"/>
          <w:sz w:val="22"/>
          <w:szCs w:val="22"/>
          <w:lang w:val="lt-LT"/>
        </w:rPr>
      </w:pPr>
      <w:r>
        <w:rPr>
          <w:color w:val="auto"/>
          <w:sz w:val="22"/>
          <w:szCs w:val="22"/>
          <w:lang w:val="lt-LT"/>
        </w:rPr>
        <w:t>76.3.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30235" w:rsidRDefault="00530235" w:rsidP="00530235">
      <w:pPr>
        <w:pStyle w:val="Bodytext0"/>
        <w:spacing w:line="280" w:lineRule="auto"/>
        <w:rPr>
          <w:color w:val="auto"/>
          <w:sz w:val="22"/>
          <w:szCs w:val="22"/>
          <w:lang w:val="lt-LT"/>
        </w:rPr>
      </w:pPr>
      <w:r>
        <w:rPr>
          <w:color w:val="auto"/>
          <w:sz w:val="22"/>
          <w:szCs w:val="22"/>
          <w:lang w:val="lt-LT"/>
        </w:rPr>
        <w:t>76.4.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76.5. jeigu pasiūlyme nurodyta kaina, išreikšta skaičiais, neatitinka kainos, nurodytos žodžiais, teisingą laiko kainą, nurodytą žodžiais;</w:t>
      </w:r>
    </w:p>
    <w:p w:rsidR="00530235" w:rsidRDefault="00530235" w:rsidP="00530235">
      <w:pPr>
        <w:pStyle w:val="Bodytext0"/>
        <w:spacing w:line="280" w:lineRule="auto"/>
        <w:rPr>
          <w:color w:val="auto"/>
          <w:sz w:val="22"/>
          <w:szCs w:val="22"/>
          <w:lang w:val="lt-LT"/>
        </w:rPr>
      </w:pPr>
      <w:r>
        <w:rPr>
          <w:color w:val="auto"/>
          <w:spacing w:val="-2"/>
          <w:sz w:val="22"/>
          <w:szCs w:val="22"/>
          <w:lang w:val="lt-LT"/>
        </w:rPr>
        <w:t xml:space="preserve">76.6. kai pateiktame pasiūlyme nurodyta </w:t>
      </w:r>
      <w:r>
        <w:rPr>
          <w:color w:val="auto"/>
          <w:sz w:val="22"/>
          <w:szCs w:val="22"/>
          <w:lang w:val="lt-LT"/>
        </w:rPr>
        <w:t xml:space="preserve">prekių, paslaugų ar darbų kaina (derybų atveju – galutinė kaina) </w:t>
      </w:r>
      <w:r>
        <w:rPr>
          <w:color w:val="auto"/>
          <w:spacing w:val="-2"/>
          <w:sz w:val="22"/>
          <w:szCs w:val="22"/>
          <w:lang w:val="lt-LT"/>
        </w:rPr>
        <w:t xml:space="preserve"> yra neįprastai maža, privalo pareikalauti, kad dalyvis </w:t>
      </w:r>
      <w:r>
        <w:rPr>
          <w:color w:val="auto"/>
          <w:sz w:val="22"/>
          <w:szCs w:val="22"/>
          <w:lang w:val="lt-LT"/>
        </w:rPr>
        <w:t>pagrįstų siūlomą kainą (derybų atveju – galutinę kainą)</w:t>
      </w:r>
      <w:r>
        <w:rPr>
          <w:color w:val="auto"/>
          <w:spacing w:val="-2"/>
          <w:sz w:val="22"/>
          <w:szCs w:val="22"/>
          <w:lang w:val="lt-LT"/>
        </w:rPr>
        <w:t xml:space="preserve"> raštu. Vykdydami mažos vertės pirkimą komisija ar pirkimo organizatorius netikrina, ar tiekėjo pasiūlyme nurodyta kaina yra neįprastai maža, nebent pirkimo komisija ar pirkimų organizatorius nusprendžia kitaip.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41" w:history="1">
        <w:r>
          <w:rPr>
            <w:rStyle w:val="Hyperlink"/>
            <w:color w:val="auto"/>
            <w:spacing w:val="-2"/>
            <w:lang w:val="lt-LT"/>
          </w:rPr>
          <w:t>119-5131</w:t>
        </w:r>
      </w:hyperlink>
      <w:r>
        <w:rPr>
          <w:color w:val="auto"/>
          <w:spacing w:val="-2"/>
          <w:sz w:val="22"/>
          <w:szCs w:val="22"/>
          <w:lang w:val="lt-LT"/>
        </w:rPr>
        <w:t>) bei Pasiūlyme nurodytos prekių, paslaugų ar darbų neįprastai mažos kainos pagrindimo rekomendacijomis, patvirtintomis Viešųjų pirkimų tarnybos direktoriaus 2009 m. lapkričio 10 d. įsakymu Nr. 1S-122 (Žin., 2009, Nr. </w:t>
      </w:r>
      <w:hyperlink r:id="rId42" w:history="1">
        <w:r>
          <w:rPr>
            <w:rStyle w:val="Hyperlink"/>
            <w:color w:val="auto"/>
            <w:spacing w:val="-2"/>
            <w:lang w:val="lt-LT"/>
          </w:rPr>
          <w:t>136-5965</w:t>
        </w:r>
      </w:hyperlink>
      <w:r>
        <w:rPr>
          <w:color w:val="auto"/>
          <w:spacing w:val="-2"/>
          <w:sz w:val="22"/>
          <w:szCs w:val="22"/>
          <w:lang w:val="lt-LT"/>
        </w:rPr>
        <w:t>)</w:t>
      </w:r>
      <w:r>
        <w:rPr>
          <w:i/>
          <w:color w:val="auto"/>
          <w:sz w:val="22"/>
          <w:szCs w:val="22"/>
          <w:lang w:val="lt-LT"/>
        </w:rPr>
        <w:t>;</w:t>
      </w:r>
    </w:p>
    <w:p w:rsidR="00530235" w:rsidRDefault="00530235" w:rsidP="00530235">
      <w:pPr>
        <w:pStyle w:val="Bodytext0"/>
        <w:spacing w:line="280" w:lineRule="auto"/>
        <w:rPr>
          <w:color w:val="auto"/>
          <w:sz w:val="22"/>
          <w:szCs w:val="22"/>
          <w:lang w:val="lt-LT"/>
        </w:rPr>
      </w:pPr>
      <w:r>
        <w:rPr>
          <w:color w:val="auto"/>
          <w:sz w:val="22"/>
          <w:szCs w:val="22"/>
          <w:lang w:val="lt-LT"/>
        </w:rPr>
        <w:t>76.7. tikrina, ar pasiūlytos ne per didelės kainos.</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76.8. </w:t>
      </w:r>
      <w:r>
        <w:rPr>
          <w:bCs/>
          <w:color w:val="auto"/>
          <w:sz w:val="22"/>
          <w:szCs w:val="22"/>
          <w:lang w:val="lt-LT"/>
        </w:rPr>
        <w:t>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530235" w:rsidRDefault="00530235" w:rsidP="00530235">
      <w:pPr>
        <w:pStyle w:val="Bodytext0"/>
        <w:spacing w:line="280" w:lineRule="auto"/>
        <w:rPr>
          <w:color w:val="auto"/>
          <w:sz w:val="22"/>
          <w:szCs w:val="22"/>
          <w:lang w:val="lt-LT"/>
        </w:rPr>
      </w:pPr>
      <w:r>
        <w:rPr>
          <w:color w:val="auto"/>
          <w:spacing w:val="-2"/>
          <w:sz w:val="22"/>
          <w:szCs w:val="22"/>
          <w:lang w:val="lt-LT"/>
        </w:rPr>
        <w:t xml:space="preserve">77.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Pasiūlymo turinio pakeitimu nelaikomas toks pasiūlymo aiškinimas (tikslinimas), kuris nesusijęs su siūlomos prekės, paslaugos ar darbų keitimu, siūlomų kiekių didinimu (mažinimu) ar jų pateikimu, suteikimu ar atlikimu. Pasiūlymo turinio pakeitimu taip pat nelaikomas </w:t>
      </w:r>
      <w:r>
        <w:rPr>
          <w:color w:val="auto"/>
          <w:sz w:val="22"/>
          <w:szCs w:val="22"/>
          <w:lang w:val="lt-LT"/>
        </w:rPr>
        <w:t>tiekėjo įgaliojimo asmeniui pasirašyti paraišką ar pasiūlymą, jungtinės veiklos sutarties, pasiūlymo galiojimo užtikrinimą patvirtinančio dokumento tikslinimas.</w:t>
      </w:r>
    </w:p>
    <w:p w:rsidR="00530235" w:rsidRDefault="00530235" w:rsidP="00530235">
      <w:pPr>
        <w:pStyle w:val="Bodytext0"/>
        <w:spacing w:line="280" w:lineRule="auto"/>
        <w:rPr>
          <w:color w:val="auto"/>
          <w:sz w:val="22"/>
          <w:szCs w:val="22"/>
          <w:lang w:val="lt-LT"/>
        </w:rPr>
      </w:pPr>
      <w:r>
        <w:rPr>
          <w:color w:val="auto"/>
          <w:sz w:val="22"/>
          <w:szCs w:val="22"/>
          <w:lang w:val="lt-LT"/>
        </w:rPr>
        <w:t>78. Perkančioji organizacija atmeta pasiūlymą, jeigu:</w:t>
      </w:r>
    </w:p>
    <w:p w:rsidR="00530235" w:rsidRDefault="00530235" w:rsidP="00530235">
      <w:pPr>
        <w:pStyle w:val="Bodytext0"/>
        <w:spacing w:line="280" w:lineRule="auto"/>
        <w:rPr>
          <w:color w:val="auto"/>
          <w:sz w:val="22"/>
          <w:szCs w:val="22"/>
          <w:lang w:val="lt-LT"/>
        </w:rPr>
      </w:pPr>
      <w:r>
        <w:rPr>
          <w:color w:val="auto"/>
          <w:sz w:val="22"/>
          <w:szCs w:val="22"/>
          <w:lang w:val="lt-LT"/>
        </w:rPr>
        <w:t>78.1. tiekėjas neatitiko minimalių kvalifikacijos reikalavimų;</w:t>
      </w:r>
    </w:p>
    <w:p w:rsidR="00530235" w:rsidRDefault="00530235" w:rsidP="00530235">
      <w:pPr>
        <w:pStyle w:val="Bodytext0"/>
        <w:spacing w:line="280" w:lineRule="auto"/>
        <w:rPr>
          <w:color w:val="auto"/>
          <w:sz w:val="22"/>
          <w:szCs w:val="22"/>
          <w:lang w:val="lt-LT"/>
        </w:rPr>
      </w:pPr>
      <w:r>
        <w:rPr>
          <w:color w:val="auto"/>
          <w:sz w:val="22"/>
          <w:szCs w:val="22"/>
          <w:lang w:val="lt-LT"/>
        </w:rPr>
        <w:t>78.2. tiekėjas savo pasiūlyme pateikė netikslius ar neišsamius duomenis apie savo kvalifikaciją ir, perkančiajai organizacijai prašant, nepatikslino jų;</w:t>
      </w:r>
    </w:p>
    <w:p w:rsidR="00530235" w:rsidRDefault="00530235" w:rsidP="00530235">
      <w:pPr>
        <w:pStyle w:val="Bodytext0"/>
        <w:spacing w:line="280" w:lineRule="auto"/>
        <w:rPr>
          <w:color w:val="auto"/>
          <w:sz w:val="22"/>
          <w:szCs w:val="22"/>
          <w:lang w:val="lt-LT"/>
        </w:rPr>
      </w:pPr>
      <w:r>
        <w:rPr>
          <w:color w:val="auto"/>
          <w:sz w:val="22"/>
          <w:szCs w:val="22"/>
          <w:lang w:val="lt-LT"/>
        </w:rPr>
        <w:t>78.3. pasiūlymas neatitiko pirkimo dokumentuose nustatytų reikalavimų;</w:t>
      </w:r>
    </w:p>
    <w:p w:rsidR="00530235" w:rsidRDefault="00530235" w:rsidP="00530235">
      <w:pPr>
        <w:pStyle w:val="Bodytext0"/>
        <w:spacing w:line="280" w:lineRule="auto"/>
        <w:rPr>
          <w:color w:val="auto"/>
          <w:sz w:val="22"/>
          <w:szCs w:val="22"/>
          <w:lang w:val="lt-LT"/>
        </w:rPr>
      </w:pPr>
      <w:r>
        <w:rPr>
          <w:color w:val="auto"/>
          <w:sz w:val="22"/>
          <w:szCs w:val="22"/>
          <w:lang w:val="lt-LT"/>
        </w:rPr>
        <w:t>78.4. buvo pasiūlyta neįprastai maža kaina ir tiekėjas perkančiosios organizacijos prašymu nepateikė raštiško kainos sudėtinių dalių pagrindimo arba kitaip nepagrindė neįprastai mažos kainos;</w:t>
      </w:r>
    </w:p>
    <w:p w:rsidR="00530235" w:rsidRDefault="00530235" w:rsidP="00530235">
      <w:pPr>
        <w:pStyle w:val="Bodytext0"/>
        <w:spacing w:line="280" w:lineRule="auto"/>
        <w:rPr>
          <w:color w:val="auto"/>
          <w:spacing w:val="-5"/>
          <w:sz w:val="22"/>
          <w:szCs w:val="22"/>
          <w:lang w:val="lt-LT"/>
        </w:rPr>
      </w:pPr>
      <w:r>
        <w:rPr>
          <w:color w:val="auto"/>
          <w:spacing w:val="-5"/>
          <w:sz w:val="22"/>
          <w:szCs w:val="22"/>
          <w:lang w:val="lt-LT"/>
        </w:rPr>
        <w:t>78.5. visų tiekėjų, kurių pasiūlymai neatmesti dėl kitų priežasčių, buvo pasiūlytos per didelės, perkančiajai organizacijai nepriimtinos kainos;</w:t>
      </w:r>
    </w:p>
    <w:p w:rsidR="00530235" w:rsidRDefault="00530235" w:rsidP="00530235">
      <w:pPr>
        <w:pStyle w:val="Bodytext0"/>
        <w:spacing w:line="280" w:lineRule="auto"/>
        <w:rPr>
          <w:i/>
          <w:color w:val="auto"/>
          <w:sz w:val="22"/>
          <w:szCs w:val="22"/>
          <w:lang w:val="lt-LT"/>
        </w:rPr>
      </w:pPr>
      <w:r>
        <w:rPr>
          <w:color w:val="auto"/>
          <w:sz w:val="22"/>
          <w:szCs w:val="22"/>
          <w:lang w:val="lt-LT"/>
        </w:rPr>
        <w:t>78.6. tiekėjas pateikė daugiau nei vieną pasiūlymą (atmetami visi tiekėjo pasiūlymai)</w:t>
      </w:r>
      <w:r>
        <w:rPr>
          <w:i/>
          <w:color w:val="auto"/>
          <w:sz w:val="22"/>
          <w:szCs w:val="22"/>
          <w:lang w:val="lt-LT"/>
        </w:rPr>
        <w:t>;</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78.7. pasiūlymas pateiktas be saugaus elektroninio parašo, kai jo buvo reikalauta;</w:t>
      </w:r>
    </w:p>
    <w:p w:rsidR="00530235" w:rsidRDefault="00530235" w:rsidP="00530235">
      <w:pPr>
        <w:pStyle w:val="Bodytext0"/>
        <w:spacing w:line="280" w:lineRule="auto"/>
        <w:rPr>
          <w:color w:val="auto"/>
          <w:sz w:val="22"/>
          <w:szCs w:val="22"/>
          <w:lang w:val="lt-LT"/>
        </w:rPr>
      </w:pPr>
      <w:r>
        <w:rPr>
          <w:color w:val="auto"/>
          <w:sz w:val="22"/>
          <w:szCs w:val="22"/>
          <w:lang w:val="lt-LT"/>
        </w:rPr>
        <w:t>78.8. tiekėjas per perkančiosios organizacijos nustatytą terminą, kaip nurodyta šių Taisyklių 76.2.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530235" w:rsidRDefault="00530235" w:rsidP="00530235">
      <w:pPr>
        <w:pStyle w:val="Bodytext0"/>
        <w:spacing w:line="280" w:lineRule="auto"/>
        <w:rPr>
          <w:color w:val="auto"/>
          <w:sz w:val="22"/>
          <w:szCs w:val="22"/>
          <w:lang w:val="lt-LT"/>
        </w:rPr>
      </w:pPr>
      <w:r>
        <w:rPr>
          <w:color w:val="auto"/>
          <w:sz w:val="22"/>
          <w:szCs w:val="22"/>
          <w:lang w:val="lt-LT"/>
        </w:rPr>
        <w:t>79. Dėl Taisyklių 78 punkte nurodytų priežasčių neatmesti pasiūlymai vertinami remiantis vienu iš šių kriterijų:</w:t>
      </w:r>
    </w:p>
    <w:p w:rsidR="00530235" w:rsidRDefault="00530235" w:rsidP="00530235">
      <w:pPr>
        <w:pStyle w:val="Bodytext0"/>
        <w:spacing w:line="280" w:lineRule="auto"/>
        <w:rPr>
          <w:color w:val="auto"/>
          <w:sz w:val="22"/>
          <w:szCs w:val="22"/>
          <w:lang w:val="lt-LT"/>
        </w:rPr>
      </w:pPr>
      <w:r w:rsidRPr="00830D7F">
        <w:rPr>
          <w:color w:val="auto"/>
          <w:sz w:val="22"/>
          <w:szCs w:val="22"/>
          <w:lang w:val="lt-LT"/>
        </w:rPr>
        <w:t>79.1. ekonomiškai naudingiausio pasiūlymo - kai pirkimo sutartis sudaroma su dalyviu, pateikusiu perkančiajai organizacijai naudingiausią pasiūlymą, išrinktą pagal pirkimo dokumentuose nustatytus kriterijus, susijusius su pirkimo objektu. Tokie kriterijai, be kainos, paprastai yra</w:t>
      </w:r>
      <w:r w:rsidRPr="00830D7F">
        <w:rPr>
          <w:i/>
          <w:iCs/>
          <w:color w:val="auto"/>
          <w:sz w:val="22"/>
          <w:szCs w:val="22"/>
          <w:lang w:val="lt-LT"/>
        </w:rPr>
        <w:t xml:space="preserve"> </w:t>
      </w:r>
      <w:r w:rsidRPr="00830D7F">
        <w:rPr>
          <w:color w:val="auto"/>
          <w:sz w:val="22"/>
          <w:szCs w:val="22"/>
          <w:lang w:val="lt-LT"/>
        </w:rPr>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530235" w:rsidRDefault="00530235" w:rsidP="00530235">
      <w:pPr>
        <w:pStyle w:val="Bodytext0"/>
        <w:spacing w:line="280" w:lineRule="auto"/>
        <w:rPr>
          <w:color w:val="auto"/>
          <w:sz w:val="22"/>
          <w:szCs w:val="22"/>
          <w:lang w:val="lt-LT"/>
        </w:rPr>
      </w:pPr>
      <w:r>
        <w:rPr>
          <w:color w:val="auto"/>
          <w:sz w:val="22"/>
          <w:szCs w:val="22"/>
          <w:lang w:val="lt-LT"/>
        </w:rPr>
        <w:t>79.2. mažiausios kainos;</w:t>
      </w:r>
    </w:p>
    <w:p w:rsidR="00530235" w:rsidRDefault="00530235" w:rsidP="00530235">
      <w:pPr>
        <w:pStyle w:val="Bodytext0"/>
        <w:spacing w:line="280" w:lineRule="auto"/>
        <w:rPr>
          <w:color w:val="auto"/>
          <w:sz w:val="22"/>
          <w:szCs w:val="22"/>
          <w:lang w:val="lt-LT"/>
        </w:rPr>
      </w:pPr>
      <w:r>
        <w:rPr>
          <w:color w:val="auto"/>
          <w:sz w:val="22"/>
          <w:szCs w:val="22"/>
          <w:lang w:val="lt-LT"/>
        </w:rPr>
        <w:t>79.3. arba pagal perkančiosios organizacijos pirkimo dokumentuose nustatytus su pirkimo objektu susijusius kriterijus (be kainos), kurie negali nepagrįstai ir neobjektyviai riboti tiekėjų galimybių dalyvauti pirkime ar nesudaro išskirtinių sąlygų konkretiems tiekėjams, pažeidžiant Viešųjų pirkimų įstatymo 3 straipsnio 1 dalyje nustatytus reikalavimus. Pasiūlymai pagal perkančiosios organizacijos pirkimo dokumentuose nustatytus su pirkimo objektu susijusius kriterijus gali būti vertinami tik perkant meno, kultūros paslaugas.</w:t>
      </w:r>
    </w:p>
    <w:p w:rsidR="00530235" w:rsidRDefault="00530235" w:rsidP="00530235">
      <w:pPr>
        <w:pStyle w:val="Bodytext0"/>
        <w:spacing w:line="280" w:lineRule="auto"/>
        <w:rPr>
          <w:color w:val="auto"/>
          <w:sz w:val="22"/>
          <w:szCs w:val="22"/>
          <w:lang w:val="lt-LT"/>
        </w:rPr>
      </w:pPr>
      <w:r>
        <w:rPr>
          <w:color w:val="auto"/>
          <w:sz w:val="22"/>
          <w:szCs w:val="22"/>
          <w:lang w:val="lt-LT"/>
        </w:rPr>
        <w:t>80.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530235" w:rsidRDefault="00530235" w:rsidP="00530235">
      <w:pPr>
        <w:pStyle w:val="Bodytext0"/>
        <w:spacing w:line="280" w:lineRule="auto"/>
        <w:rPr>
          <w:color w:val="auto"/>
          <w:sz w:val="22"/>
          <w:szCs w:val="22"/>
          <w:lang w:val="lt-LT"/>
        </w:rPr>
      </w:pPr>
      <w:r>
        <w:rPr>
          <w:color w:val="auto"/>
          <w:sz w:val="22"/>
          <w:szCs w:val="22"/>
          <w:lang w:val="lt-LT"/>
        </w:rPr>
        <w:t>81. Supaprastinto projekto konkursui pateikti projektai gali būti vertinami pagal perkančiosios organizacijos nustatytus kriterijus, kurie nebūtinai turi remtis mažiausia kaina ar ekonomiškai naudingiausio pasiūlymo vertinimo kriterijumi.</w:t>
      </w:r>
    </w:p>
    <w:p w:rsidR="00530235" w:rsidRDefault="00530235" w:rsidP="00530235">
      <w:pPr>
        <w:pStyle w:val="Bodytext0"/>
        <w:spacing w:line="280" w:lineRule="auto"/>
        <w:rPr>
          <w:b/>
          <w:bCs/>
          <w:color w:val="auto"/>
          <w:spacing w:val="-2"/>
          <w:sz w:val="22"/>
          <w:szCs w:val="22"/>
          <w:lang w:val="lt-LT"/>
        </w:rPr>
      </w:pPr>
      <w:r>
        <w:rPr>
          <w:color w:val="auto"/>
          <w:spacing w:val="-2"/>
          <w:sz w:val="22"/>
          <w:szCs w:val="22"/>
          <w:lang w:val="lt-LT"/>
        </w:rPr>
        <w:t>82.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30235" w:rsidRDefault="00530235" w:rsidP="00530235">
      <w:pPr>
        <w:pStyle w:val="Bodytext0"/>
        <w:spacing w:line="280" w:lineRule="auto"/>
        <w:rPr>
          <w:color w:val="auto"/>
          <w:sz w:val="22"/>
          <w:szCs w:val="22"/>
          <w:lang w:val="lt-LT"/>
        </w:rPr>
      </w:pPr>
      <w:r>
        <w:rPr>
          <w:color w:val="auto"/>
          <w:sz w:val="22"/>
          <w:szCs w:val="22"/>
          <w:lang w:val="lt-LT"/>
        </w:rPr>
        <w:t>83. Tais atvejais, kai pasiūlymą pateikti kviečiamas tik vienas tiekėjas arba pasiūlymą pateikia tik vienas tiekėjas, jo pasiūlymas laikomas laimėjusiu, jeigu jis neatmestas pagal Taisyklių 78 punkto nuostatas.</w:t>
      </w:r>
    </w:p>
    <w:p w:rsidR="00530235" w:rsidRDefault="00530235" w:rsidP="00530235">
      <w:pPr>
        <w:pStyle w:val="Linija"/>
        <w:rPr>
          <w:color w:val="auto"/>
          <w:sz w:val="22"/>
          <w:szCs w:val="22"/>
          <w:lang w:val="lt-LT"/>
        </w:rPr>
      </w:pPr>
    </w:p>
    <w:p w:rsidR="00530235" w:rsidRDefault="00530235" w:rsidP="00530235">
      <w:pPr>
        <w:pStyle w:val="Linija"/>
        <w:rPr>
          <w:color w:val="auto"/>
          <w:sz w:val="22"/>
          <w:szCs w:val="22"/>
          <w:lang w:val="lt-LT"/>
        </w:rPr>
      </w:pPr>
    </w:p>
    <w:p w:rsidR="00530235" w:rsidRDefault="00530235" w:rsidP="00530235">
      <w:pPr>
        <w:pStyle w:val="Linija"/>
        <w:rPr>
          <w:color w:val="auto"/>
          <w:sz w:val="22"/>
          <w:szCs w:val="22"/>
          <w:lang w:val="lt-LT"/>
        </w:rPr>
      </w:pPr>
    </w:p>
    <w:p w:rsidR="00530235" w:rsidRDefault="00530235" w:rsidP="00530235">
      <w:pPr>
        <w:pStyle w:val="Linija"/>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8" w:name="_Toc315683722"/>
      <w:r>
        <w:rPr>
          <w:color w:val="auto"/>
          <w:sz w:val="22"/>
          <w:szCs w:val="22"/>
          <w:lang w:val="lt-LT"/>
        </w:rPr>
        <w:lastRenderedPageBreak/>
        <w:t>IX. PIRKIMO SUTARTIS</w:t>
      </w:r>
      <w:bookmarkEnd w:id="8"/>
    </w:p>
    <w:p w:rsidR="00530235" w:rsidRDefault="00530235" w:rsidP="00530235">
      <w:pPr>
        <w:pStyle w:val="MAZAS"/>
        <w:rPr>
          <w:color w:val="auto"/>
          <w:sz w:val="22"/>
          <w:szCs w:val="22"/>
          <w:lang w:val="lt-LT"/>
        </w:rPr>
      </w:pPr>
    </w:p>
    <w:p w:rsidR="00530235" w:rsidRDefault="00530235" w:rsidP="00530235">
      <w:pPr>
        <w:pStyle w:val="MAZAS"/>
        <w:rPr>
          <w:color w:val="auto"/>
          <w:sz w:val="22"/>
          <w:szCs w:val="22"/>
          <w:lang w:val="lt-LT"/>
        </w:rPr>
      </w:pPr>
      <w:r>
        <w:rPr>
          <w:color w:val="auto"/>
          <w:sz w:val="22"/>
          <w:szCs w:val="22"/>
          <w:lang w:val="lt-LT"/>
        </w:rPr>
        <w:t>84. Komisija, priėmusi sprendimą sudaryti pirkimo sutartį, protokolą, o pirkimo organizatorius nustatytos formos tiekėjų apklausos pažymą (pagal priedą), ir pasiūlyme nurodytą informaciją, reikalingą sutarčiai pasirašyti, perduoda Viešųjų pirkimų skyriui, o šis nustatyta tvarka organizuoja sutarties pasirašymą.</w:t>
      </w:r>
    </w:p>
    <w:p w:rsidR="00530235" w:rsidRDefault="00530235" w:rsidP="00530235">
      <w:pPr>
        <w:pStyle w:val="MAZAS"/>
        <w:rPr>
          <w:color w:val="auto"/>
          <w:sz w:val="22"/>
          <w:szCs w:val="22"/>
          <w:lang w:val="lt-LT"/>
        </w:rPr>
      </w:pPr>
      <w:r>
        <w:rPr>
          <w:color w:val="auto"/>
          <w:sz w:val="22"/>
          <w:szCs w:val="22"/>
          <w:lang w:val="lt-LT"/>
        </w:rPr>
        <w:t>85. Perkančiosios organizacijos padalinio, kurio užsakymu organizuojamas pirkimas, vadovas yra atsakingas už teisingą pirkimo sutarties objekto, apmokėjimo sąlygų, sutarties galiojimo, prievolių įvykdymo užtikrinimo ir priedų nurodymą. Sutarties projektą rengia Viešųjų pirkimų skyrius pagal pirkimo iniciatoriaus pateiktą informaciją ir dokumentus. Pirkimo iniciatoriai suderina Viešųjų pirkimų skyriaus parengtą sutarties projektą. Už sutarties projekto atitiktį pirkimo dokumentams yra atsakingas pirkimo iniciatorius.</w:t>
      </w:r>
    </w:p>
    <w:p w:rsidR="00530235" w:rsidRDefault="00530235" w:rsidP="00530235">
      <w:pPr>
        <w:pStyle w:val="Bodytext0"/>
        <w:spacing w:line="280" w:lineRule="auto"/>
        <w:rPr>
          <w:color w:val="auto"/>
          <w:sz w:val="22"/>
          <w:szCs w:val="22"/>
          <w:lang w:val="lt-LT"/>
        </w:rPr>
      </w:pPr>
      <w:r>
        <w:rPr>
          <w:color w:val="auto"/>
          <w:sz w:val="22"/>
          <w:szCs w:val="22"/>
          <w:lang w:val="lt-LT"/>
        </w:rPr>
        <w:t>86.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88 ir 89 punkto reikalavimų, nurodomas laikas, iki kada jis turi pasirašyti pirkimo sutartį.</w:t>
      </w:r>
    </w:p>
    <w:p w:rsidR="00530235" w:rsidRDefault="00530235" w:rsidP="00530235">
      <w:pPr>
        <w:pStyle w:val="Bodytext0"/>
        <w:spacing w:line="280" w:lineRule="auto"/>
        <w:rPr>
          <w:color w:val="auto"/>
          <w:sz w:val="22"/>
          <w:szCs w:val="22"/>
          <w:lang w:val="lt-LT"/>
        </w:rPr>
      </w:pPr>
      <w:r>
        <w:rPr>
          <w:color w:val="auto"/>
          <w:sz w:val="22"/>
          <w:szCs w:val="22"/>
          <w:lang w:val="lt-LT"/>
        </w:rPr>
        <w:t>87. Komisija ar pirkimų organizatorius, įvykdęs pirkimo procedūras, parengia pirkimo sutarties projektą, jeigu jis nebuvo parengtas</w:t>
      </w:r>
      <w:r>
        <w:rPr>
          <w:b/>
          <w:bCs/>
          <w:color w:val="auto"/>
          <w:sz w:val="22"/>
          <w:szCs w:val="22"/>
          <w:lang w:val="lt-LT"/>
        </w:rPr>
        <w:t xml:space="preserve"> </w:t>
      </w:r>
      <w:r>
        <w:rPr>
          <w:color w:val="auto"/>
          <w:sz w:val="22"/>
          <w:szCs w:val="22"/>
          <w:lang w:val="lt-LT"/>
        </w:rPr>
        <w:t>kaip pirkimo dokumentų sudėtinė dalis.</w:t>
      </w:r>
    </w:p>
    <w:p w:rsidR="00530235" w:rsidRDefault="00530235" w:rsidP="00530235">
      <w:pPr>
        <w:pStyle w:val="Bodytext0"/>
        <w:spacing w:line="280" w:lineRule="auto"/>
        <w:rPr>
          <w:color w:val="auto"/>
          <w:sz w:val="22"/>
          <w:szCs w:val="22"/>
          <w:lang w:val="lt-LT"/>
        </w:rPr>
      </w:pPr>
      <w:r>
        <w:rPr>
          <w:color w:val="auto"/>
          <w:sz w:val="22"/>
          <w:szCs w:val="22"/>
          <w:lang w:val="lt-LT"/>
        </w:rPr>
        <w:t>88. Pirkimo sutartis turi būti sudaroma nedelsiant, bet ne anksčiau negu pasibaigė Viešųjų pirkimų įstatyme nustatytas pirkimo sutarties sudarymo atidėjimo terminas. Atidėjimo terminas gali būti netaikomas:</w:t>
      </w:r>
    </w:p>
    <w:p w:rsidR="00530235" w:rsidRDefault="00530235" w:rsidP="00530235">
      <w:pPr>
        <w:pStyle w:val="Bodytext0"/>
        <w:spacing w:line="280" w:lineRule="auto"/>
        <w:rPr>
          <w:color w:val="auto"/>
          <w:sz w:val="22"/>
          <w:szCs w:val="22"/>
          <w:lang w:val="lt-LT"/>
        </w:rPr>
      </w:pPr>
      <w:r>
        <w:rPr>
          <w:color w:val="auto"/>
          <w:sz w:val="22"/>
          <w:szCs w:val="22"/>
          <w:lang w:val="lt-LT"/>
        </w:rPr>
        <w:t>88.1. kai pagrindinė pirkimo sutartis sudaroma preliminariosios sutarties pagrindu arba taikant dinaminę pirkimo sistemą;</w:t>
      </w:r>
    </w:p>
    <w:p w:rsidR="00530235" w:rsidRDefault="00530235" w:rsidP="00530235">
      <w:pPr>
        <w:pStyle w:val="Bodytext0"/>
        <w:spacing w:line="280" w:lineRule="auto"/>
        <w:rPr>
          <w:color w:val="auto"/>
          <w:sz w:val="22"/>
          <w:szCs w:val="22"/>
          <w:lang w:val="lt-LT"/>
        </w:rPr>
      </w:pPr>
      <w:r>
        <w:rPr>
          <w:color w:val="auto"/>
          <w:sz w:val="22"/>
          <w:szCs w:val="22"/>
          <w:lang w:val="lt-LT"/>
        </w:rPr>
        <w:t>88.2. vienintelis suinteresuotas dalyvis yra tas, su kuriuo sudaroma pirkimo sutartis, ir nėra suinteresuotų kandidatų;</w:t>
      </w:r>
    </w:p>
    <w:p w:rsidR="00530235" w:rsidRDefault="00530235" w:rsidP="00530235">
      <w:pPr>
        <w:pStyle w:val="Bodytext0"/>
        <w:spacing w:line="280" w:lineRule="auto"/>
        <w:rPr>
          <w:color w:val="auto"/>
          <w:sz w:val="22"/>
          <w:szCs w:val="22"/>
          <w:lang w:val="lt-LT"/>
        </w:rPr>
      </w:pPr>
      <w:r>
        <w:rPr>
          <w:color w:val="auto"/>
          <w:sz w:val="22"/>
          <w:szCs w:val="22"/>
          <w:lang w:val="lt-LT"/>
        </w:rPr>
        <w:t>88.3. kai pirkimo sutarties vertė mažesnė kaip 10 000 Lt (be pridėtinės vertės mokesčio);</w:t>
      </w:r>
    </w:p>
    <w:p w:rsidR="00530235" w:rsidRDefault="00530235" w:rsidP="00530235">
      <w:pPr>
        <w:pStyle w:val="Bodytext0"/>
        <w:spacing w:line="280" w:lineRule="auto"/>
        <w:rPr>
          <w:i/>
          <w:color w:val="auto"/>
          <w:sz w:val="22"/>
          <w:szCs w:val="22"/>
          <w:lang w:val="lt-LT"/>
        </w:rPr>
      </w:pPr>
      <w:r>
        <w:rPr>
          <w:color w:val="auto"/>
          <w:sz w:val="22"/>
          <w:szCs w:val="22"/>
          <w:lang w:val="lt-LT"/>
        </w:rPr>
        <w:t>88.4. kai pirkimo sutartis sudaroma atliekant mažos vertės pirkimą.</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89.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Pr>
          <w:caps/>
          <w:color w:val="auto"/>
          <w:sz w:val="22"/>
          <w:szCs w:val="22"/>
          <w:lang w:val="lt-LT"/>
        </w:rPr>
        <w:t>s</w:t>
      </w:r>
      <w:r>
        <w:rPr>
          <w:color w:val="auto"/>
          <w:sz w:val="22"/>
          <w:szCs w:val="22"/>
          <w:lang w:val="lt-LT"/>
        </w:rPr>
        <w:t xml:space="preserve">ąjungos oficialiame leidinyje paskelbia pranešimą dėl savanoriško </w:t>
      </w:r>
      <w:r>
        <w:rPr>
          <w:i/>
          <w:iCs/>
          <w:color w:val="auto"/>
          <w:sz w:val="22"/>
          <w:szCs w:val="22"/>
          <w:lang w:val="lt-LT"/>
        </w:rPr>
        <w:t>ex ante</w:t>
      </w:r>
      <w:r>
        <w:rPr>
          <w:color w:val="auto"/>
          <w:sz w:val="22"/>
          <w:szCs w:val="22"/>
          <w:lang w:val="lt-LT"/>
        </w:rPr>
        <w:t xml:space="preserve"> skaidrumo, pirkimo sutartis gali būti sudaroma ne anksčiau kaip po 10 dienų nuo šio pranešimo paskelbimo dienos.</w:t>
      </w:r>
    </w:p>
    <w:p w:rsidR="00530235" w:rsidRDefault="00530235" w:rsidP="00530235">
      <w:pPr>
        <w:pStyle w:val="Bodytext0"/>
        <w:spacing w:line="280" w:lineRule="auto"/>
        <w:rPr>
          <w:color w:val="auto"/>
          <w:sz w:val="22"/>
          <w:szCs w:val="22"/>
          <w:lang w:val="lt-LT"/>
        </w:rPr>
      </w:pPr>
      <w:r>
        <w:rPr>
          <w:color w:val="auto"/>
          <w:sz w:val="22"/>
          <w:szCs w:val="22"/>
          <w:lang w:val="lt-LT"/>
        </w:rPr>
        <w:t>90.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530235" w:rsidRDefault="00530235" w:rsidP="00530235">
      <w:pPr>
        <w:pStyle w:val="Bodytext0"/>
        <w:spacing w:line="280" w:lineRule="auto"/>
        <w:rPr>
          <w:color w:val="auto"/>
          <w:sz w:val="22"/>
          <w:szCs w:val="22"/>
          <w:lang w:val="lt-LT"/>
        </w:rPr>
      </w:pPr>
      <w:r>
        <w:rPr>
          <w:color w:val="auto"/>
          <w:sz w:val="22"/>
          <w:szCs w:val="22"/>
          <w:lang w:val="lt-LT"/>
        </w:rPr>
        <w:t>90.1. tiekėjas nepateikia pirkimo dokumentuose nustatyto pirkimo sutarties įvykdymo užtikrinimo;</w:t>
      </w:r>
    </w:p>
    <w:p w:rsidR="00530235" w:rsidRDefault="00530235" w:rsidP="00530235">
      <w:pPr>
        <w:pStyle w:val="Bodytext0"/>
        <w:spacing w:line="280" w:lineRule="auto"/>
        <w:rPr>
          <w:color w:val="auto"/>
          <w:sz w:val="22"/>
          <w:szCs w:val="22"/>
          <w:lang w:val="lt-LT"/>
        </w:rPr>
      </w:pPr>
      <w:r>
        <w:rPr>
          <w:color w:val="auto"/>
          <w:sz w:val="22"/>
          <w:szCs w:val="22"/>
          <w:lang w:val="lt-LT"/>
        </w:rPr>
        <w:t>90.2. tiekėjas nepasirašo pirkimo sutarties iki perkančiosios organizacijos nurodyto laiko;</w:t>
      </w:r>
    </w:p>
    <w:p w:rsidR="00530235" w:rsidRDefault="00530235" w:rsidP="00530235">
      <w:pPr>
        <w:pStyle w:val="Bodytext0"/>
        <w:spacing w:line="280" w:lineRule="auto"/>
        <w:rPr>
          <w:color w:val="auto"/>
          <w:sz w:val="22"/>
          <w:szCs w:val="22"/>
          <w:lang w:val="lt-LT"/>
        </w:rPr>
      </w:pPr>
      <w:r>
        <w:rPr>
          <w:color w:val="auto"/>
          <w:sz w:val="22"/>
          <w:szCs w:val="22"/>
          <w:lang w:val="lt-LT"/>
        </w:rPr>
        <w:t>90.3. tiekėjas atsisako pasirašyti pirkimo sutartį pirkimo dokumentuose nustatytomis sąlygomis;</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90.4. ūkio subjektų grupė, kurios pasiūlymas pripažintas geriausiu, neįgijo perkančiosios organizacijos reikalaujamos teisinės formos;</w:t>
      </w:r>
    </w:p>
    <w:p w:rsidR="00530235" w:rsidRDefault="00530235" w:rsidP="00530235">
      <w:pPr>
        <w:pStyle w:val="Bodytext0"/>
        <w:spacing w:line="280" w:lineRule="auto"/>
        <w:rPr>
          <w:i/>
          <w:color w:val="auto"/>
          <w:sz w:val="22"/>
          <w:szCs w:val="22"/>
          <w:lang w:val="lt-LT"/>
        </w:rPr>
      </w:pPr>
      <w:r>
        <w:rPr>
          <w:i/>
          <w:color w:val="auto"/>
          <w:sz w:val="22"/>
          <w:szCs w:val="22"/>
          <w:lang w:val="lt-LT"/>
        </w:rPr>
        <w:t xml:space="preserve">90.5. neteko galios nuo 2014-01-23, įsakymo Nr. AV-149. </w:t>
      </w:r>
    </w:p>
    <w:p w:rsidR="00530235" w:rsidRDefault="00530235" w:rsidP="00530235">
      <w:pPr>
        <w:pStyle w:val="Bodytext0"/>
        <w:spacing w:line="280" w:lineRule="auto"/>
        <w:rPr>
          <w:color w:val="auto"/>
          <w:sz w:val="22"/>
          <w:szCs w:val="22"/>
          <w:lang w:val="lt-LT"/>
        </w:rPr>
      </w:pPr>
      <w:r>
        <w:rPr>
          <w:color w:val="auto"/>
          <w:sz w:val="22"/>
          <w:szCs w:val="22"/>
          <w:lang w:val="lt-LT"/>
        </w:rPr>
        <w:t>91.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92. Pirkimo sutartis sudaroma raštu, išskyrus atvejus, kai pirkimo sutartis gali būti sudaroma žodžiu. Kai pirkimo sutartis sudaroma raštu, sutarties turinys turi atitikti Viešųjų pirkimų įstatymo 18 straipsnyje nurodytus reikalavimus, mažos vertės pirkimų atveju neprivaloma vadovautis šio straipsnio 1, 2 ir 6 dalių nuostatomis. </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93.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530235" w:rsidRDefault="00530235" w:rsidP="00530235">
      <w:pPr>
        <w:pStyle w:val="Bodytext0"/>
        <w:spacing w:line="280" w:lineRule="auto"/>
        <w:rPr>
          <w:color w:val="auto"/>
          <w:sz w:val="22"/>
          <w:szCs w:val="22"/>
          <w:lang w:val="lt-LT"/>
        </w:rPr>
      </w:pPr>
      <w:r>
        <w:rPr>
          <w:color w:val="auto"/>
          <w:sz w:val="22"/>
          <w:szCs w:val="22"/>
          <w:lang w:val="lt-LT"/>
        </w:rPr>
        <w:t>94.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 (Žin., 2009, Nr. 54-2151).</w:t>
      </w:r>
    </w:p>
    <w:p w:rsidR="00530235" w:rsidRDefault="00530235" w:rsidP="00530235">
      <w:pPr>
        <w:pStyle w:val="CentrBold"/>
        <w:spacing w:line="280" w:lineRule="auto"/>
        <w:outlineLvl w:val="0"/>
        <w:rPr>
          <w:color w:val="auto"/>
          <w:sz w:val="22"/>
          <w:szCs w:val="22"/>
          <w:lang w:val="lt-LT"/>
        </w:rPr>
      </w:pPr>
      <w:bookmarkStart w:id="9" w:name="_Toc315683723"/>
    </w:p>
    <w:p w:rsidR="00530235" w:rsidRDefault="00530235" w:rsidP="00530235">
      <w:pPr>
        <w:pStyle w:val="CentrBold"/>
        <w:spacing w:line="280" w:lineRule="auto"/>
        <w:outlineLvl w:val="0"/>
        <w:rPr>
          <w:color w:val="auto"/>
          <w:sz w:val="22"/>
          <w:szCs w:val="22"/>
          <w:lang w:val="lt-LT"/>
        </w:rPr>
      </w:pPr>
      <w:r>
        <w:rPr>
          <w:color w:val="auto"/>
          <w:sz w:val="22"/>
          <w:szCs w:val="22"/>
          <w:lang w:val="lt-LT"/>
        </w:rPr>
        <w:t>X. PRELIMINARIOJI SUTARTIS</w:t>
      </w:r>
      <w:bookmarkEnd w:id="9"/>
    </w:p>
    <w:p w:rsidR="00530235" w:rsidRDefault="00530235" w:rsidP="00530235">
      <w:pPr>
        <w:pStyle w:val="MAZAS"/>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95.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530235" w:rsidRDefault="00530235" w:rsidP="00530235">
      <w:pPr>
        <w:pStyle w:val="Bodytext0"/>
        <w:spacing w:line="280" w:lineRule="auto"/>
        <w:rPr>
          <w:color w:val="auto"/>
          <w:sz w:val="22"/>
          <w:szCs w:val="22"/>
          <w:lang w:val="lt-LT"/>
        </w:rPr>
      </w:pPr>
      <w:r>
        <w:rPr>
          <w:color w:val="auto"/>
          <w:sz w:val="22"/>
          <w:szCs w:val="22"/>
          <w:lang w:val="lt-LT"/>
        </w:rPr>
        <w:t>96.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99 ir 100 punktuose nustatytas bendravimas su tiekėjais gali būti vykdomas žodžiu.</w:t>
      </w:r>
    </w:p>
    <w:p w:rsidR="00530235" w:rsidRDefault="00530235" w:rsidP="00530235">
      <w:pPr>
        <w:pStyle w:val="Bodytext0"/>
        <w:spacing w:line="280" w:lineRule="auto"/>
        <w:rPr>
          <w:color w:val="auto"/>
          <w:sz w:val="22"/>
          <w:szCs w:val="22"/>
          <w:lang w:val="lt-LT"/>
        </w:rPr>
      </w:pPr>
      <w:r>
        <w:rPr>
          <w:color w:val="auto"/>
          <w:sz w:val="22"/>
          <w:szCs w:val="22"/>
          <w:lang w:val="lt-LT"/>
        </w:rPr>
        <w:t>97.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98.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530235" w:rsidRDefault="00530235" w:rsidP="00530235">
      <w:pPr>
        <w:pStyle w:val="Bodytext0"/>
        <w:spacing w:line="280" w:lineRule="auto"/>
        <w:rPr>
          <w:color w:val="auto"/>
          <w:spacing w:val="-5"/>
          <w:sz w:val="22"/>
          <w:szCs w:val="22"/>
          <w:lang w:val="lt-LT"/>
        </w:rPr>
      </w:pPr>
      <w:r>
        <w:rPr>
          <w:color w:val="auto"/>
          <w:spacing w:val="-5"/>
          <w:sz w:val="22"/>
          <w:szCs w:val="22"/>
          <w:lang w:val="lt-LT"/>
        </w:rPr>
        <w:t>99.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30235" w:rsidRDefault="00530235" w:rsidP="00530235">
      <w:pPr>
        <w:pStyle w:val="Bodytext0"/>
        <w:spacing w:line="280" w:lineRule="auto"/>
        <w:rPr>
          <w:color w:val="auto"/>
          <w:sz w:val="22"/>
          <w:szCs w:val="22"/>
          <w:lang w:val="lt-LT"/>
        </w:rPr>
      </w:pPr>
      <w:r>
        <w:rPr>
          <w:color w:val="auto"/>
          <w:sz w:val="22"/>
          <w:szCs w:val="22"/>
          <w:lang w:val="lt-LT"/>
        </w:rPr>
        <w:t>100.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530235" w:rsidRDefault="00530235" w:rsidP="00530235">
      <w:pPr>
        <w:pStyle w:val="Bodytext0"/>
        <w:spacing w:line="280" w:lineRule="auto"/>
        <w:rPr>
          <w:color w:val="auto"/>
          <w:sz w:val="22"/>
          <w:szCs w:val="22"/>
          <w:lang w:val="lt-LT"/>
        </w:rPr>
      </w:pPr>
      <w:r>
        <w:rPr>
          <w:color w:val="auto"/>
          <w:sz w:val="22"/>
          <w:szCs w:val="22"/>
          <w:lang w:val="lt-LT"/>
        </w:rPr>
        <w:t>101.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102.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103 punkte nurodyta tvarka.</w:t>
      </w:r>
    </w:p>
    <w:p w:rsidR="00530235" w:rsidRDefault="00530235" w:rsidP="00530235">
      <w:pPr>
        <w:pStyle w:val="Bodytext0"/>
        <w:spacing w:line="280" w:lineRule="auto"/>
        <w:rPr>
          <w:color w:val="auto"/>
          <w:sz w:val="22"/>
          <w:szCs w:val="22"/>
          <w:lang w:val="lt-LT"/>
        </w:rPr>
      </w:pPr>
      <w:r>
        <w:rPr>
          <w:color w:val="auto"/>
          <w:sz w:val="22"/>
          <w:szCs w:val="22"/>
          <w:lang w:val="lt-LT"/>
        </w:rPr>
        <w:t>103. Atnaujindama tiekėjų varžymąsi, perkančioji organizacija:</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103.1.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530235" w:rsidRDefault="00530235" w:rsidP="00530235">
      <w:pPr>
        <w:pStyle w:val="Bodytext0"/>
        <w:spacing w:line="280" w:lineRule="auto"/>
        <w:rPr>
          <w:color w:val="auto"/>
          <w:sz w:val="22"/>
          <w:szCs w:val="22"/>
          <w:lang w:val="lt-LT"/>
        </w:rPr>
      </w:pPr>
      <w:r>
        <w:rPr>
          <w:color w:val="auto"/>
          <w:sz w:val="22"/>
          <w:szCs w:val="22"/>
          <w:lang w:val="lt-LT"/>
        </w:rPr>
        <w:t>103.2. išrenka geriausią pasiūlymą pateikusį tiekėją, vadovaudamasi preliminariojoje sutartyje nustatytais pasiūlymų vertinimo kriterijais, ir su šį pasiūlymą pateikusiu tiekėju sudaro pagrindinę sutartį.</w:t>
      </w:r>
    </w:p>
    <w:p w:rsidR="00530235" w:rsidRDefault="00530235" w:rsidP="00530235">
      <w:pPr>
        <w:pStyle w:val="Bodytext0"/>
        <w:spacing w:line="280" w:lineRule="auto"/>
        <w:rPr>
          <w:color w:val="auto"/>
          <w:sz w:val="22"/>
          <w:szCs w:val="22"/>
          <w:lang w:val="lt-LT"/>
        </w:rPr>
      </w:pPr>
      <w:r>
        <w:rPr>
          <w:color w:val="auto"/>
          <w:sz w:val="22"/>
          <w:szCs w:val="22"/>
          <w:lang w:val="lt-LT"/>
        </w:rPr>
        <w:t>104.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530235" w:rsidRDefault="00530235" w:rsidP="00530235">
      <w:pPr>
        <w:pStyle w:val="Linija"/>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10" w:name="_Toc315683724"/>
      <w:r>
        <w:rPr>
          <w:color w:val="auto"/>
          <w:sz w:val="22"/>
          <w:szCs w:val="22"/>
          <w:lang w:val="lt-LT"/>
        </w:rPr>
        <w:t>XI. SUPAPRASTINTŲ PIRKIMŲ BŪDAI</w:t>
      </w:r>
      <w:bookmarkEnd w:id="10"/>
    </w:p>
    <w:p w:rsidR="00530235" w:rsidRDefault="00530235" w:rsidP="00530235">
      <w:pPr>
        <w:pStyle w:val="Linija"/>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105. Supaprastinti pirkimai atliekami šiais būdais:</w:t>
      </w:r>
    </w:p>
    <w:p w:rsidR="00530235" w:rsidRDefault="00530235" w:rsidP="00530235">
      <w:pPr>
        <w:pStyle w:val="Bodytext0"/>
        <w:spacing w:line="280" w:lineRule="auto"/>
        <w:rPr>
          <w:color w:val="auto"/>
          <w:sz w:val="22"/>
          <w:szCs w:val="22"/>
          <w:lang w:val="lt-LT"/>
        </w:rPr>
      </w:pPr>
      <w:r>
        <w:rPr>
          <w:color w:val="auto"/>
          <w:sz w:val="22"/>
          <w:szCs w:val="22"/>
          <w:lang w:val="lt-LT"/>
        </w:rPr>
        <w:t>105.1. supaprastinto atviro konkurso;</w:t>
      </w:r>
    </w:p>
    <w:p w:rsidR="00530235" w:rsidRDefault="00530235" w:rsidP="00530235">
      <w:pPr>
        <w:pStyle w:val="Bodytext0"/>
        <w:spacing w:line="280" w:lineRule="auto"/>
        <w:rPr>
          <w:color w:val="auto"/>
          <w:sz w:val="22"/>
          <w:szCs w:val="22"/>
          <w:lang w:val="lt-LT"/>
        </w:rPr>
      </w:pPr>
      <w:r>
        <w:rPr>
          <w:color w:val="auto"/>
          <w:sz w:val="22"/>
          <w:szCs w:val="22"/>
          <w:lang w:val="lt-LT"/>
        </w:rPr>
        <w:t>105.2. supaprastinto riboto konkurso;</w:t>
      </w:r>
    </w:p>
    <w:p w:rsidR="00530235" w:rsidRDefault="00530235" w:rsidP="00530235">
      <w:pPr>
        <w:pStyle w:val="Bodytext0"/>
        <w:spacing w:line="280" w:lineRule="auto"/>
        <w:rPr>
          <w:color w:val="auto"/>
          <w:sz w:val="22"/>
          <w:szCs w:val="22"/>
          <w:lang w:val="lt-LT"/>
        </w:rPr>
      </w:pPr>
      <w:r>
        <w:rPr>
          <w:color w:val="auto"/>
          <w:sz w:val="22"/>
          <w:szCs w:val="22"/>
          <w:lang w:val="lt-LT"/>
        </w:rPr>
        <w:t>105.3. supaprastintų skelbiamų derybų;</w:t>
      </w:r>
    </w:p>
    <w:p w:rsidR="00530235" w:rsidRDefault="00530235" w:rsidP="00530235">
      <w:pPr>
        <w:pStyle w:val="Bodytext0"/>
        <w:spacing w:line="280" w:lineRule="auto"/>
        <w:rPr>
          <w:color w:val="auto"/>
          <w:sz w:val="22"/>
          <w:szCs w:val="22"/>
          <w:lang w:val="lt-LT"/>
        </w:rPr>
      </w:pPr>
      <w:r>
        <w:rPr>
          <w:color w:val="auto"/>
          <w:sz w:val="22"/>
          <w:szCs w:val="22"/>
          <w:lang w:val="lt-LT"/>
        </w:rPr>
        <w:t>105.4. apklausos;</w:t>
      </w:r>
    </w:p>
    <w:p w:rsidR="00530235" w:rsidRDefault="00530235" w:rsidP="00530235">
      <w:pPr>
        <w:pStyle w:val="Bodytext0"/>
        <w:spacing w:line="280" w:lineRule="auto"/>
        <w:rPr>
          <w:color w:val="auto"/>
          <w:sz w:val="22"/>
          <w:szCs w:val="22"/>
          <w:lang w:val="lt-LT"/>
        </w:rPr>
      </w:pPr>
      <w:r>
        <w:rPr>
          <w:color w:val="auto"/>
          <w:sz w:val="22"/>
          <w:szCs w:val="22"/>
          <w:lang w:val="lt-LT"/>
        </w:rPr>
        <w:t>105.5. supaprastinto projekto konkurso.</w:t>
      </w:r>
    </w:p>
    <w:p w:rsidR="00530235" w:rsidRDefault="00530235" w:rsidP="00530235">
      <w:pPr>
        <w:pStyle w:val="Bodytext0"/>
        <w:spacing w:line="280" w:lineRule="auto"/>
        <w:rPr>
          <w:color w:val="auto"/>
          <w:sz w:val="22"/>
          <w:szCs w:val="22"/>
          <w:lang w:val="lt-LT"/>
        </w:rPr>
      </w:pPr>
      <w:r>
        <w:rPr>
          <w:color w:val="auto"/>
          <w:sz w:val="22"/>
          <w:szCs w:val="22"/>
          <w:lang w:val="lt-LT"/>
        </w:rPr>
        <w:t>106. Pirkimas supaprastinto atviro, supaprastinto riboto konkurso ar supaprastintų skelbiamų derybų būdu gali būti atliktas visais atvejais, tinkamai apie jį paskelbus.</w:t>
      </w:r>
    </w:p>
    <w:p w:rsidR="00530235" w:rsidRDefault="00530235" w:rsidP="00530235">
      <w:pPr>
        <w:pStyle w:val="Bodytext0"/>
        <w:spacing w:line="280" w:lineRule="auto"/>
        <w:rPr>
          <w:color w:val="auto"/>
          <w:sz w:val="22"/>
          <w:szCs w:val="22"/>
          <w:lang w:val="lt-LT"/>
        </w:rPr>
      </w:pPr>
      <w:r>
        <w:rPr>
          <w:color w:val="auto"/>
          <w:sz w:val="22"/>
          <w:szCs w:val="22"/>
          <w:lang w:val="lt-LT"/>
        </w:rPr>
        <w:t>107. Perkančioji organizacija, atlikdama supaprastintus pirkimus, vadovaudamasi Viešųjų pirkimų įstatymo II skyriaus septinto skirsnio nuostatomis, taip pat gali taikyti elektronines procedūras – elektroninį aukcioną ir dinaminę pirkimų sistemą.</w:t>
      </w:r>
      <w:r>
        <w:rPr>
          <w:i/>
          <w:iCs/>
          <w:color w:val="auto"/>
          <w:sz w:val="22"/>
          <w:szCs w:val="22"/>
          <w:lang w:val="lt-LT"/>
        </w:rPr>
        <w:t xml:space="preserve"> </w:t>
      </w:r>
      <w:r>
        <w:rPr>
          <w:color w:val="auto"/>
          <w:sz w:val="22"/>
          <w:szCs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530235" w:rsidRDefault="00530235" w:rsidP="00530235">
      <w:pPr>
        <w:pStyle w:val="MAZAS"/>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11" w:name="_Toc315683725"/>
      <w:r>
        <w:rPr>
          <w:color w:val="auto"/>
          <w:sz w:val="22"/>
          <w:szCs w:val="22"/>
          <w:lang w:val="lt-LT"/>
        </w:rPr>
        <w:t>XII. SUPAPRASTINTAS ATVIRAS KONKURSAS</w:t>
      </w:r>
      <w:bookmarkEnd w:id="11"/>
    </w:p>
    <w:p w:rsidR="00530235" w:rsidRDefault="00530235" w:rsidP="00530235">
      <w:pPr>
        <w:pStyle w:val="MAZAS"/>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108. Vykdant supaprastintą atvirą konkursą, dalyvių skaičius neribojamas. Apie pirkimą skelbiama Viešųjų pirkimų įstatyme ir Taisyklių 24 punkte nustatyta tvarka.</w:t>
      </w:r>
    </w:p>
    <w:p w:rsidR="00530235" w:rsidRDefault="00530235" w:rsidP="00530235">
      <w:pPr>
        <w:pStyle w:val="Bodytext0"/>
        <w:spacing w:line="280" w:lineRule="auto"/>
        <w:rPr>
          <w:color w:val="auto"/>
          <w:sz w:val="22"/>
          <w:szCs w:val="22"/>
          <w:lang w:val="lt-LT"/>
        </w:rPr>
      </w:pPr>
      <w:r>
        <w:rPr>
          <w:color w:val="auto"/>
          <w:sz w:val="22"/>
          <w:szCs w:val="22"/>
          <w:lang w:val="lt-LT"/>
        </w:rPr>
        <w:t>109. Supaprastintame atvirame konkurse derybos tarp perkančiosios organizacijos ir dalyvių yra draudžiamos.</w:t>
      </w:r>
    </w:p>
    <w:p w:rsidR="00530235" w:rsidRDefault="00530235" w:rsidP="00530235">
      <w:pPr>
        <w:pStyle w:val="Bodytext0"/>
        <w:spacing w:line="280" w:lineRule="auto"/>
        <w:rPr>
          <w:color w:val="auto"/>
          <w:sz w:val="22"/>
          <w:szCs w:val="22"/>
          <w:lang w:val="lt-LT"/>
        </w:rPr>
      </w:pPr>
      <w:r>
        <w:rPr>
          <w:color w:val="auto"/>
          <w:sz w:val="22"/>
          <w:szCs w:val="22"/>
          <w:lang w:val="lt-LT"/>
        </w:rPr>
        <w:t>110. Pasiūlymų pateikimo terminas negali būti trumpesnis kaip 7 darbo dienos nuo skelbimo apie supaprastintą pirkimą paskelbimo CVP IS.</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111. Jei supaprastinto atviro konkurso metu bus vykdomas elektroninis aukcionas, apie tai nurodoma skelbime apie supaprastintą pirkimą.</w:t>
      </w:r>
    </w:p>
    <w:p w:rsidR="00530235" w:rsidRDefault="00530235" w:rsidP="00530235">
      <w:pPr>
        <w:pStyle w:val="MAZAS"/>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12" w:name="_Toc315683726"/>
      <w:r>
        <w:rPr>
          <w:color w:val="auto"/>
          <w:sz w:val="22"/>
          <w:szCs w:val="22"/>
          <w:lang w:val="lt-LT"/>
        </w:rPr>
        <w:t>XIII. SUPAPRASTINTAS RIBOTAS KONKURSAS</w:t>
      </w:r>
      <w:bookmarkEnd w:id="12"/>
    </w:p>
    <w:p w:rsidR="00530235" w:rsidRDefault="00530235" w:rsidP="00530235">
      <w:pPr>
        <w:pStyle w:val="MAZAS"/>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112. Perkančioji organizacija supaprastintą ribotą konkursą vykdo etapais:</w:t>
      </w:r>
    </w:p>
    <w:p w:rsidR="00530235" w:rsidRDefault="00530235" w:rsidP="00530235">
      <w:pPr>
        <w:pStyle w:val="Bodytext0"/>
        <w:spacing w:line="280" w:lineRule="auto"/>
        <w:rPr>
          <w:color w:val="auto"/>
          <w:sz w:val="22"/>
          <w:szCs w:val="22"/>
          <w:lang w:val="lt-LT"/>
        </w:rPr>
      </w:pPr>
      <w:r>
        <w:rPr>
          <w:color w:val="auto"/>
          <w:sz w:val="22"/>
          <w:szCs w:val="22"/>
          <w:lang w:val="lt-LT"/>
        </w:rPr>
        <w:t>112.1. Viešųjų pirkimų įstatyme ir Taisyklėse nustatyta tvarka</w:t>
      </w:r>
      <w:r>
        <w:rPr>
          <w:b/>
          <w:bCs/>
          <w:color w:val="auto"/>
          <w:sz w:val="22"/>
          <w:szCs w:val="22"/>
          <w:lang w:val="lt-LT"/>
        </w:rPr>
        <w:t xml:space="preserve"> </w:t>
      </w:r>
      <w:r>
        <w:rPr>
          <w:color w:val="auto"/>
          <w:sz w:val="22"/>
          <w:szCs w:val="22"/>
          <w:lang w:val="lt-LT"/>
        </w:rPr>
        <w:t>skelbia apie supaprastintą pirkimą ir, remdamasi paskelbtais kvalifikacijos kriterijais, atrenka tuos kandidatus, kurie bus kviečiami pateikti pasiūlymus;</w:t>
      </w:r>
    </w:p>
    <w:p w:rsidR="00530235" w:rsidRDefault="00530235" w:rsidP="00530235">
      <w:pPr>
        <w:pStyle w:val="Bodytext0"/>
        <w:spacing w:line="280" w:lineRule="auto"/>
        <w:rPr>
          <w:color w:val="auto"/>
          <w:spacing w:val="-5"/>
          <w:sz w:val="22"/>
          <w:szCs w:val="22"/>
          <w:lang w:val="lt-LT"/>
        </w:rPr>
      </w:pPr>
      <w:r>
        <w:rPr>
          <w:color w:val="auto"/>
          <w:spacing w:val="-5"/>
          <w:sz w:val="22"/>
          <w:szCs w:val="22"/>
          <w:lang w:val="lt-LT"/>
        </w:rPr>
        <w:lastRenderedPageBreak/>
        <w:t>112.2. vadovaudamasi pirkimo dokumentuose nustatytomis sąlygomis, nagrinėja, vertina ir palygina pakviestų dalyvių pateiktus pasiūlymus.</w:t>
      </w:r>
    </w:p>
    <w:p w:rsidR="00530235" w:rsidRDefault="00530235" w:rsidP="00530235">
      <w:pPr>
        <w:pStyle w:val="Bodytext0"/>
        <w:spacing w:line="280" w:lineRule="auto"/>
        <w:rPr>
          <w:color w:val="auto"/>
          <w:sz w:val="22"/>
          <w:szCs w:val="22"/>
          <w:lang w:val="lt-LT"/>
        </w:rPr>
      </w:pPr>
      <w:r>
        <w:rPr>
          <w:color w:val="auto"/>
          <w:sz w:val="22"/>
          <w:szCs w:val="22"/>
          <w:lang w:val="lt-LT"/>
        </w:rPr>
        <w:t>113. Supaprastintame ribotame konkurse derybos tarp perkančiosios organizacijos ir tiekėjų draudžiamos.</w:t>
      </w:r>
    </w:p>
    <w:p w:rsidR="00530235" w:rsidRDefault="00530235" w:rsidP="00530235">
      <w:pPr>
        <w:pStyle w:val="Bodytext0"/>
        <w:spacing w:line="280" w:lineRule="auto"/>
        <w:rPr>
          <w:color w:val="auto"/>
          <w:sz w:val="22"/>
          <w:szCs w:val="22"/>
          <w:lang w:val="lt-LT"/>
        </w:rPr>
      </w:pPr>
      <w:r>
        <w:rPr>
          <w:color w:val="auto"/>
          <w:sz w:val="22"/>
          <w:szCs w:val="22"/>
          <w:lang w:val="lt-LT"/>
        </w:rPr>
        <w:t>114. Paraiškų dalyvauti pirkime pateikimo terminas negali būti trumpesnis kaip 7 darbo dienos nuo skelbimo apie supaprastintą pirkimą paskelbimo CVP IS.</w:t>
      </w:r>
    </w:p>
    <w:p w:rsidR="00530235" w:rsidRDefault="00530235" w:rsidP="00530235">
      <w:pPr>
        <w:pStyle w:val="Bodytext0"/>
        <w:spacing w:line="280" w:lineRule="auto"/>
        <w:rPr>
          <w:color w:val="auto"/>
          <w:sz w:val="22"/>
          <w:szCs w:val="22"/>
          <w:lang w:val="lt-LT"/>
        </w:rPr>
      </w:pPr>
      <w:r>
        <w:rPr>
          <w:color w:val="auto"/>
          <w:sz w:val="22"/>
          <w:szCs w:val="22"/>
          <w:lang w:val="lt-LT"/>
        </w:rPr>
        <w:t>115. Pasiūlymų pateikimo terminas negali būti trumpesnis kaip 7 darbo dienos nuo kvietimų pateikti pasiūlymus išsiuntimo tiekėjams dienos, mažos vertės pirkimo atveju – 3 darbo dienos nuo kvietimų pateikti pasiūlymus išsiuntimo tiekėjams dienos.</w:t>
      </w:r>
    </w:p>
    <w:p w:rsidR="00530235" w:rsidRDefault="00530235" w:rsidP="00530235">
      <w:pPr>
        <w:pStyle w:val="Bodytext0"/>
        <w:spacing w:line="280" w:lineRule="auto"/>
        <w:rPr>
          <w:color w:val="auto"/>
          <w:sz w:val="22"/>
          <w:szCs w:val="22"/>
          <w:lang w:val="lt-LT"/>
        </w:rPr>
      </w:pPr>
      <w:r>
        <w:rPr>
          <w:color w:val="auto"/>
          <w:sz w:val="22"/>
          <w:szCs w:val="22"/>
          <w:lang w:val="lt-LT"/>
        </w:rPr>
        <w:t>116.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530235" w:rsidRDefault="00530235" w:rsidP="00530235">
      <w:pPr>
        <w:pStyle w:val="Bodytext0"/>
        <w:spacing w:line="280" w:lineRule="auto"/>
        <w:rPr>
          <w:i/>
          <w:iCs/>
          <w:color w:val="auto"/>
          <w:sz w:val="22"/>
          <w:szCs w:val="22"/>
          <w:lang w:val="lt-LT"/>
        </w:rPr>
      </w:pPr>
      <w:r>
        <w:rPr>
          <w:color w:val="auto"/>
          <w:sz w:val="22"/>
          <w:szCs w:val="22"/>
          <w:lang w:val="lt-LT"/>
        </w:rPr>
        <w:t>117. Perkančioji organizacija, nustatydama atrenkamų kandidatų skaičių, kvalifikacinės atrankos kriterijus ir tvarką, privalo laikytis šių reikalavimų:</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117.1. turi būti užtikrinta reali konkurencija, kvalifikacinės atrankos kriterijai turi būti tikslūs, aiškūs ir nediskriminuojantys;</w:t>
      </w:r>
    </w:p>
    <w:p w:rsidR="00530235" w:rsidRDefault="00530235" w:rsidP="00530235">
      <w:pPr>
        <w:pStyle w:val="Bodytext0"/>
        <w:spacing w:line="280" w:lineRule="auto"/>
        <w:rPr>
          <w:color w:val="auto"/>
          <w:sz w:val="22"/>
          <w:szCs w:val="22"/>
          <w:lang w:val="lt-LT"/>
        </w:rPr>
      </w:pPr>
      <w:r>
        <w:rPr>
          <w:color w:val="auto"/>
          <w:sz w:val="22"/>
          <w:szCs w:val="22"/>
          <w:lang w:val="lt-LT"/>
        </w:rPr>
        <w:t>117.2. kvalifikacinės atrankos kriterijai turi būti nustatyti Viešųjų pirkimų įstatymo 35–38 straipsnių pagrindu.</w:t>
      </w:r>
    </w:p>
    <w:p w:rsidR="00530235" w:rsidRDefault="00530235" w:rsidP="00530235">
      <w:pPr>
        <w:pStyle w:val="Bodytext0"/>
        <w:spacing w:line="280" w:lineRule="auto"/>
        <w:rPr>
          <w:color w:val="auto"/>
          <w:sz w:val="22"/>
          <w:szCs w:val="22"/>
          <w:lang w:val="lt-LT"/>
        </w:rPr>
      </w:pPr>
      <w:r>
        <w:rPr>
          <w:color w:val="auto"/>
          <w:sz w:val="22"/>
          <w:szCs w:val="22"/>
          <w:lang w:val="lt-LT"/>
        </w:rPr>
        <w:t>118. Kvalifikacinė atranka turi būti atliekama tik iš tų kandidatų, kurie atitinka perkančiosios organizacijos nustatytus minimalius kvalifikacijos reikalavimus.</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119.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530235" w:rsidRDefault="00530235" w:rsidP="00530235">
      <w:pPr>
        <w:pStyle w:val="Bodytext0"/>
        <w:spacing w:line="280" w:lineRule="auto"/>
        <w:rPr>
          <w:color w:val="auto"/>
          <w:sz w:val="22"/>
          <w:szCs w:val="22"/>
          <w:lang w:val="lt-LT"/>
        </w:rPr>
      </w:pPr>
      <w:r>
        <w:rPr>
          <w:color w:val="auto"/>
          <w:sz w:val="22"/>
          <w:szCs w:val="22"/>
          <w:lang w:val="lt-LT"/>
        </w:rPr>
        <w:t>120. Konkurso metu perkančioji organizacija negali kviesti dalyvauti pirkime kitų, paraiškų nepateikusių tiekėjų arba kandidatų, kurie neatitinka minimalių kvalifikacijos reikalavimų.</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121. Jei supaprastinto riboto konkurso metu bus vykdomas elektroninis aukcionas, apie tai nurodoma skelbime apie supaprastintą pirkimą.</w:t>
      </w:r>
    </w:p>
    <w:p w:rsidR="00530235" w:rsidRDefault="00530235" w:rsidP="00530235">
      <w:pPr>
        <w:pStyle w:val="MAZAS"/>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13" w:name="_Toc315683727"/>
      <w:r>
        <w:rPr>
          <w:color w:val="auto"/>
          <w:sz w:val="22"/>
          <w:szCs w:val="22"/>
          <w:lang w:val="lt-LT"/>
        </w:rPr>
        <w:t>XIV. SUPAPRASTINTOS SKELBIAMOS DERYBOS</w:t>
      </w:r>
      <w:bookmarkEnd w:id="13"/>
    </w:p>
    <w:p w:rsidR="00530235" w:rsidRDefault="00530235" w:rsidP="00530235">
      <w:pPr>
        <w:pStyle w:val="MAZAS"/>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122. Vykdant supaprastintas skelbiamas derybas, apie supaprastintą pirkimą skelbiama Viešųjų pirkimų įstatyme ir Taisyklėse nustatyta tvarka.</w:t>
      </w:r>
    </w:p>
    <w:p w:rsidR="00530235" w:rsidRDefault="00530235" w:rsidP="00530235">
      <w:pPr>
        <w:pStyle w:val="Bodytext0"/>
        <w:spacing w:line="280" w:lineRule="auto"/>
        <w:rPr>
          <w:color w:val="auto"/>
          <w:sz w:val="22"/>
          <w:szCs w:val="22"/>
          <w:lang w:val="lt-LT"/>
        </w:rPr>
      </w:pPr>
      <w:r>
        <w:rPr>
          <w:color w:val="auto"/>
          <w:sz w:val="22"/>
          <w:szCs w:val="22"/>
          <w:lang w:val="lt-LT"/>
        </w:rPr>
        <w:t>123. Supaprastintos skelbiamos derybos gali būti atliekamos:</w:t>
      </w:r>
    </w:p>
    <w:p w:rsidR="00530235" w:rsidRDefault="00530235" w:rsidP="00530235">
      <w:pPr>
        <w:pStyle w:val="Bodytext0"/>
        <w:spacing w:line="280" w:lineRule="auto"/>
        <w:rPr>
          <w:color w:val="auto"/>
          <w:sz w:val="22"/>
          <w:szCs w:val="22"/>
          <w:lang w:val="lt-LT"/>
        </w:rPr>
      </w:pPr>
      <w:r>
        <w:rPr>
          <w:color w:val="auto"/>
          <w:sz w:val="22"/>
          <w:szCs w:val="22"/>
          <w:lang w:val="lt-LT"/>
        </w:rPr>
        <w:t>123.1. skelbime apie supaprastintą pirkimą kviečiant suinteresuotus tiekėjus pateikti pasiūlymus;</w:t>
      </w:r>
    </w:p>
    <w:p w:rsidR="00530235" w:rsidRDefault="00530235" w:rsidP="00530235">
      <w:pPr>
        <w:pStyle w:val="Bodytext0"/>
        <w:spacing w:line="280" w:lineRule="auto"/>
        <w:rPr>
          <w:color w:val="auto"/>
          <w:sz w:val="22"/>
          <w:szCs w:val="22"/>
          <w:lang w:val="lt-LT"/>
        </w:rPr>
      </w:pPr>
      <w:r>
        <w:rPr>
          <w:color w:val="auto"/>
          <w:sz w:val="22"/>
          <w:szCs w:val="22"/>
          <w:lang w:val="lt-LT"/>
        </w:rPr>
        <w:t>123.2. skelbime apie supaprastintą pirkimą kviečiant suinteresuotus tiekėjus teikti paraiškas dalyvauti pirkime ir ribojant kandidatų, teiksiančių pasiūlymus, skaičių.</w:t>
      </w:r>
    </w:p>
    <w:p w:rsidR="00530235" w:rsidRDefault="00530235" w:rsidP="00530235">
      <w:pPr>
        <w:pStyle w:val="Bodytext0"/>
        <w:spacing w:line="280" w:lineRule="auto"/>
        <w:rPr>
          <w:strike/>
          <w:color w:val="auto"/>
          <w:sz w:val="22"/>
          <w:szCs w:val="22"/>
          <w:lang w:val="lt-LT"/>
        </w:rPr>
      </w:pPr>
      <w:r>
        <w:rPr>
          <w:color w:val="auto"/>
          <w:sz w:val="22"/>
          <w:szCs w:val="22"/>
          <w:lang w:val="lt-LT"/>
        </w:rPr>
        <w:t>124. Jei ribojamas kandidatų skaičius:</w:t>
      </w:r>
    </w:p>
    <w:p w:rsidR="00530235" w:rsidRDefault="00530235" w:rsidP="00530235">
      <w:pPr>
        <w:pStyle w:val="Bodytext0"/>
        <w:spacing w:line="280" w:lineRule="auto"/>
        <w:rPr>
          <w:color w:val="auto"/>
          <w:sz w:val="22"/>
          <w:szCs w:val="22"/>
          <w:lang w:val="lt-LT"/>
        </w:rPr>
      </w:pPr>
      <w:r>
        <w:rPr>
          <w:color w:val="auto"/>
          <w:sz w:val="22"/>
          <w:szCs w:val="22"/>
          <w:lang w:val="lt-LT"/>
        </w:rPr>
        <w:t>124.1. vykdoma kvalifikacinė atranka, kaip nustatyta Taisyklių 117 ir 118 punktuose;</w:t>
      </w:r>
    </w:p>
    <w:p w:rsidR="00530235" w:rsidRDefault="00530235" w:rsidP="00530235">
      <w:pPr>
        <w:pStyle w:val="Bodytext0"/>
        <w:spacing w:line="280" w:lineRule="auto"/>
        <w:rPr>
          <w:color w:val="auto"/>
          <w:sz w:val="22"/>
          <w:szCs w:val="22"/>
          <w:lang w:val="lt-LT"/>
        </w:rPr>
      </w:pPr>
      <w:r>
        <w:rPr>
          <w:color w:val="auto"/>
          <w:sz w:val="22"/>
          <w:szCs w:val="22"/>
          <w:lang w:val="lt-LT"/>
        </w:rPr>
        <w:t>124.2. paraiškų pateikimo terminas negali būti trumpesnis nei 7 darbo dienos nuo skelbimo apie pirkimą paskelbimo CVP IS;</w:t>
      </w:r>
    </w:p>
    <w:p w:rsidR="00530235" w:rsidRDefault="00530235" w:rsidP="00530235">
      <w:pPr>
        <w:pStyle w:val="Bodytext0"/>
        <w:spacing w:line="280" w:lineRule="auto"/>
        <w:rPr>
          <w:color w:val="auto"/>
          <w:sz w:val="22"/>
          <w:szCs w:val="22"/>
          <w:lang w:val="lt-LT"/>
        </w:rPr>
      </w:pPr>
      <w:r>
        <w:rPr>
          <w:color w:val="auto"/>
          <w:sz w:val="22"/>
          <w:szCs w:val="22"/>
          <w:lang w:val="lt-LT"/>
        </w:rPr>
        <w:t>124.3. pasiūlymų pateikimo terminas negali būti trumpesnis kaip 7 darbo dienos nuo skelbimo apie supaprastintą pirkimą paskelbimo CVP IS.</w:t>
      </w:r>
    </w:p>
    <w:p w:rsidR="00530235" w:rsidRDefault="00530235" w:rsidP="00530235">
      <w:pPr>
        <w:pStyle w:val="Bodytext0"/>
        <w:spacing w:line="280" w:lineRule="auto"/>
        <w:rPr>
          <w:color w:val="auto"/>
          <w:sz w:val="22"/>
          <w:szCs w:val="22"/>
          <w:lang w:val="lt-LT"/>
        </w:rPr>
      </w:pPr>
      <w:r>
        <w:rPr>
          <w:color w:val="auto"/>
          <w:sz w:val="22"/>
          <w:szCs w:val="22"/>
          <w:lang w:val="lt-LT"/>
        </w:rPr>
        <w:t>124.4. mažiausias skelbime apie supaprastintą pirkimą nurodomas kandidatų, kurie bus kviečiami derėtis, skaičius negali būti mažesnis kaip 3.</w:t>
      </w:r>
      <w:r>
        <w:rPr>
          <w:b/>
          <w:bCs/>
          <w:color w:val="auto"/>
          <w:sz w:val="22"/>
          <w:szCs w:val="22"/>
          <w:lang w:val="lt-LT"/>
        </w:rPr>
        <w:t xml:space="preserve"> </w:t>
      </w:r>
      <w:r>
        <w:rPr>
          <w:color w:val="auto"/>
          <w:sz w:val="22"/>
          <w:szCs w:val="22"/>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iCs/>
          <w:color w:val="auto"/>
          <w:sz w:val="22"/>
          <w:szCs w:val="22"/>
          <w:lang w:val="lt-LT"/>
        </w:rPr>
        <w:t xml:space="preserve"> </w:t>
      </w:r>
      <w:r>
        <w:rPr>
          <w:color w:val="auto"/>
          <w:sz w:val="22"/>
          <w:szCs w:val="22"/>
          <w:lang w:val="lt-LT"/>
        </w:rPr>
        <w:t xml:space="preserve">Pirkimo metu perkančioji organizacija negali kviesti dalyvauti </w:t>
      </w:r>
      <w:r>
        <w:rPr>
          <w:color w:val="auto"/>
          <w:sz w:val="22"/>
          <w:szCs w:val="22"/>
          <w:lang w:val="lt-LT"/>
        </w:rPr>
        <w:lastRenderedPageBreak/>
        <w:t>pirkime kitų, paraiškų nepateikusių tiekėjų arba kandidatų, kurie neatitinka minimalių kvalifikacijos reikalavimų.</w:t>
      </w:r>
    </w:p>
    <w:p w:rsidR="00530235" w:rsidRDefault="00530235" w:rsidP="00530235">
      <w:pPr>
        <w:pStyle w:val="Bodytext0"/>
        <w:spacing w:line="280" w:lineRule="auto"/>
        <w:rPr>
          <w:color w:val="auto"/>
          <w:sz w:val="22"/>
          <w:szCs w:val="22"/>
          <w:lang w:val="lt-LT"/>
        </w:rPr>
      </w:pPr>
      <w:r>
        <w:rPr>
          <w:color w:val="auto"/>
          <w:sz w:val="22"/>
          <w:szCs w:val="22"/>
          <w:lang w:val="lt-LT"/>
        </w:rPr>
        <w:t>125. Jei neribojamas kandidatų skaičius:</w:t>
      </w:r>
    </w:p>
    <w:p w:rsidR="00530235" w:rsidRDefault="00530235" w:rsidP="00530235">
      <w:pPr>
        <w:pStyle w:val="Bodytext0"/>
        <w:spacing w:line="280" w:lineRule="auto"/>
        <w:rPr>
          <w:color w:val="auto"/>
          <w:sz w:val="22"/>
          <w:szCs w:val="22"/>
          <w:lang w:val="lt-LT"/>
        </w:rPr>
      </w:pPr>
      <w:r>
        <w:rPr>
          <w:color w:val="auto"/>
          <w:sz w:val="22"/>
          <w:szCs w:val="22"/>
          <w:lang w:val="lt-LT"/>
        </w:rPr>
        <w:t>125.1. pasiūlymus pateikti kviečiami visi tiekėjai, atitikę kvalifikacijos reikalavimus;</w:t>
      </w:r>
    </w:p>
    <w:p w:rsidR="00530235" w:rsidRDefault="00530235" w:rsidP="00530235">
      <w:pPr>
        <w:pStyle w:val="Bodytext0"/>
        <w:spacing w:line="280" w:lineRule="auto"/>
        <w:rPr>
          <w:color w:val="auto"/>
          <w:sz w:val="22"/>
          <w:szCs w:val="22"/>
          <w:lang w:val="lt-LT"/>
        </w:rPr>
      </w:pPr>
      <w:r>
        <w:rPr>
          <w:color w:val="auto"/>
          <w:sz w:val="22"/>
          <w:szCs w:val="22"/>
          <w:lang w:val="lt-LT"/>
        </w:rPr>
        <w:t>125.2. pasiūlymų pateikimo terminas negali būti trumpesnis kaip 7 darbo dienos nuo skelbimo apie supaprastintą pirkimą paskelbimo CVP IS.</w:t>
      </w:r>
    </w:p>
    <w:p w:rsidR="00530235" w:rsidRDefault="00530235" w:rsidP="00530235">
      <w:pPr>
        <w:pStyle w:val="Bodytext0"/>
        <w:spacing w:line="280" w:lineRule="auto"/>
        <w:rPr>
          <w:color w:val="auto"/>
          <w:sz w:val="22"/>
          <w:szCs w:val="22"/>
          <w:lang w:val="lt-LT"/>
        </w:rPr>
      </w:pPr>
      <w:r>
        <w:rPr>
          <w:color w:val="auto"/>
          <w:sz w:val="22"/>
          <w:szCs w:val="22"/>
          <w:lang w:val="lt-LT"/>
        </w:rPr>
        <w:t>126. Perkančioji organizacija derybas vykdo tokiais etapais:</w:t>
      </w:r>
    </w:p>
    <w:p w:rsidR="00530235" w:rsidRDefault="00530235" w:rsidP="00530235">
      <w:pPr>
        <w:pStyle w:val="Bodytext0"/>
        <w:spacing w:line="280" w:lineRule="auto"/>
        <w:rPr>
          <w:color w:val="auto"/>
          <w:sz w:val="22"/>
          <w:szCs w:val="22"/>
          <w:lang w:val="lt-LT"/>
        </w:rPr>
      </w:pPr>
      <w:r>
        <w:rPr>
          <w:color w:val="auto"/>
          <w:sz w:val="22"/>
          <w:szCs w:val="22"/>
          <w:lang w:val="lt-LT"/>
        </w:rPr>
        <w:t>126.1. tiekėjai prašomi pateikti pasiūlymus iki skelbime nurodyto termino pabaigos. Kai ribojamas kandidatų skaičius, pirminius pasiūlymus iki pirkimo dokumentuose nustatyto termino kviečiami pateikti kvalifikacinės atrankos metu atrinkti kandidatai;</w:t>
      </w:r>
    </w:p>
    <w:p w:rsidR="00530235" w:rsidRDefault="00530235" w:rsidP="00530235">
      <w:pPr>
        <w:pStyle w:val="Bodytext0"/>
        <w:spacing w:line="280" w:lineRule="auto"/>
        <w:rPr>
          <w:color w:val="auto"/>
          <w:sz w:val="22"/>
          <w:szCs w:val="22"/>
          <w:lang w:val="lt-LT"/>
        </w:rPr>
      </w:pPr>
      <w:r>
        <w:rPr>
          <w:color w:val="auto"/>
          <w:sz w:val="22"/>
          <w:szCs w:val="22"/>
          <w:lang w:val="lt-LT"/>
        </w:rPr>
        <w:t>126.2. perkančioji organizacija susipažįsta su pirminiais pasiūlymais ir minimalius kvalifikacijos reikalavimus atitinkančius dalyvius (kai vykdoma kvalifikacinė atranka – visus pirminius pasiūlymus pateikusius dalyvius) kviečia derėtis;</w:t>
      </w:r>
    </w:p>
    <w:p w:rsidR="00530235" w:rsidRDefault="00530235" w:rsidP="00530235">
      <w:pPr>
        <w:pStyle w:val="Bodytext0"/>
        <w:spacing w:line="280" w:lineRule="auto"/>
        <w:rPr>
          <w:color w:val="auto"/>
          <w:sz w:val="22"/>
          <w:szCs w:val="22"/>
          <w:lang w:val="lt-LT"/>
        </w:rPr>
      </w:pPr>
      <w:r>
        <w:rPr>
          <w:color w:val="auto"/>
          <w:sz w:val="22"/>
          <w:szCs w:val="22"/>
          <w:lang w:val="lt-LT"/>
        </w:rPr>
        <w:t>126.3.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530235" w:rsidRDefault="00530235" w:rsidP="00530235">
      <w:pPr>
        <w:pStyle w:val="Bodytext0"/>
        <w:spacing w:line="280" w:lineRule="auto"/>
        <w:rPr>
          <w:color w:val="auto"/>
          <w:sz w:val="22"/>
          <w:szCs w:val="22"/>
          <w:lang w:val="lt-LT"/>
        </w:rPr>
      </w:pPr>
      <w:r>
        <w:rPr>
          <w:color w:val="auto"/>
          <w:sz w:val="22"/>
          <w:szCs w:val="22"/>
          <w:lang w:val="lt-LT"/>
        </w:rPr>
        <w:t>126.4. vadovaujantis pirkimo dokumentuose nustatyta pasiūlymų vertinimo tvarka ir kriterijais, pagal derybų rezultatus, užfiksuotus pasiūlymuose ir derybų protokoluose, nustatomas geriausias pasiūlymas.</w:t>
      </w:r>
    </w:p>
    <w:p w:rsidR="00530235" w:rsidRDefault="00530235" w:rsidP="00530235">
      <w:pPr>
        <w:pStyle w:val="Bodytext0"/>
        <w:spacing w:line="280" w:lineRule="auto"/>
        <w:rPr>
          <w:color w:val="auto"/>
          <w:sz w:val="22"/>
          <w:szCs w:val="22"/>
          <w:lang w:val="lt-LT"/>
        </w:rPr>
      </w:pPr>
      <w:r>
        <w:rPr>
          <w:color w:val="auto"/>
          <w:sz w:val="22"/>
          <w:szCs w:val="22"/>
          <w:lang w:val="lt-LT"/>
        </w:rPr>
        <w:t>127. Derybų metu turi būti laikomasi šių reikalavimų:</w:t>
      </w:r>
    </w:p>
    <w:p w:rsidR="00530235" w:rsidRDefault="00530235" w:rsidP="00530235">
      <w:pPr>
        <w:pStyle w:val="Bodytext0"/>
        <w:spacing w:line="280" w:lineRule="auto"/>
        <w:rPr>
          <w:color w:val="auto"/>
          <w:sz w:val="22"/>
          <w:szCs w:val="22"/>
          <w:lang w:val="lt-LT"/>
        </w:rPr>
      </w:pPr>
      <w:r>
        <w:rPr>
          <w:color w:val="auto"/>
          <w:sz w:val="22"/>
          <w:szCs w:val="22"/>
          <w:lang w:val="lt-LT"/>
        </w:rPr>
        <w:t>127.1. tretiesiems asmenims perkančioji organizacija negali atskleisti jokios iš tiekėjo gautos informacijos be jo sutikimo, taip pat tiekėjas negali būti informuojamas apie susitarimus, pasiektus su kitais tiekėjais;</w:t>
      </w:r>
    </w:p>
    <w:p w:rsidR="00530235" w:rsidRDefault="00530235" w:rsidP="00530235">
      <w:pPr>
        <w:pStyle w:val="Bodytext0"/>
        <w:spacing w:line="280" w:lineRule="auto"/>
        <w:rPr>
          <w:color w:val="auto"/>
          <w:sz w:val="22"/>
          <w:szCs w:val="22"/>
          <w:lang w:val="lt-LT"/>
        </w:rPr>
      </w:pPr>
      <w:r>
        <w:rPr>
          <w:color w:val="auto"/>
          <w:sz w:val="22"/>
          <w:szCs w:val="22"/>
          <w:lang w:val="lt-LT"/>
        </w:rPr>
        <w:t>127.2. visiems dalyviams turi būti taikomi vienodi reikalavimai, suteikiamos vienodos galimybės ir pateikiama vienoda informacija; teikdama informaciją perkančioji organizacija neturi diskriminuoti vienų tiekėjų kitų naudai;</w:t>
      </w:r>
    </w:p>
    <w:p w:rsidR="00530235" w:rsidRDefault="00530235" w:rsidP="00530235">
      <w:pPr>
        <w:pStyle w:val="Bodytext0"/>
        <w:spacing w:line="280" w:lineRule="auto"/>
        <w:rPr>
          <w:i/>
          <w:iCs/>
          <w:color w:val="auto"/>
          <w:sz w:val="22"/>
          <w:szCs w:val="22"/>
          <w:lang w:val="lt-LT"/>
        </w:rPr>
      </w:pPr>
      <w:r>
        <w:rPr>
          <w:color w:val="auto"/>
          <w:sz w:val="22"/>
          <w:szCs w:val="22"/>
          <w:lang w:val="lt-LT"/>
        </w:rPr>
        <w:t>127.3. tiekėjai kviečiami derėtis pagal pasiūlymų pateikimo eiliškumą;</w:t>
      </w:r>
    </w:p>
    <w:p w:rsidR="00530235" w:rsidRDefault="00530235" w:rsidP="00530235">
      <w:pPr>
        <w:pStyle w:val="Bodytext0"/>
        <w:spacing w:line="280" w:lineRule="auto"/>
        <w:rPr>
          <w:color w:val="auto"/>
          <w:sz w:val="22"/>
          <w:szCs w:val="22"/>
          <w:lang w:val="lt-LT"/>
        </w:rPr>
      </w:pPr>
      <w:r>
        <w:rPr>
          <w:color w:val="auto"/>
          <w:sz w:val="22"/>
          <w:szCs w:val="22"/>
          <w:lang w:val="lt-LT"/>
        </w:rPr>
        <w:t>127.4.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30235" w:rsidRDefault="00530235" w:rsidP="00530235">
      <w:pPr>
        <w:pStyle w:val="MAZAS"/>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14" w:name="_Toc315683728"/>
      <w:r>
        <w:rPr>
          <w:color w:val="auto"/>
          <w:sz w:val="22"/>
          <w:szCs w:val="22"/>
          <w:lang w:val="lt-LT"/>
        </w:rPr>
        <w:t>XV. APKLAUSA</w:t>
      </w:r>
      <w:bookmarkEnd w:id="14"/>
    </w:p>
    <w:p w:rsidR="00530235" w:rsidRDefault="00530235" w:rsidP="00530235">
      <w:pPr>
        <w:pStyle w:val="CentrBold"/>
        <w:spacing w:line="280" w:lineRule="auto"/>
        <w:outlineLvl w:val="0"/>
        <w:rPr>
          <w:color w:val="auto"/>
          <w:sz w:val="22"/>
          <w:szCs w:val="22"/>
          <w:lang w:val="lt-LT"/>
        </w:rPr>
      </w:pPr>
    </w:p>
    <w:p w:rsidR="00530235" w:rsidRDefault="00530235" w:rsidP="00530235">
      <w:pPr>
        <w:pStyle w:val="MAZAS"/>
        <w:rPr>
          <w:color w:val="auto"/>
          <w:sz w:val="22"/>
          <w:szCs w:val="22"/>
          <w:lang w:val="lt-LT"/>
        </w:rPr>
      </w:pPr>
      <w:r>
        <w:rPr>
          <w:color w:val="auto"/>
          <w:sz w:val="22"/>
          <w:szCs w:val="22"/>
          <w:lang w:val="lt-LT"/>
        </w:rPr>
        <w:t>128. Atliekant pirkimą apklausos būdu, kvietimus tiekėjams siunčia Viešųjų pirkimų skyriaus atsakingas valstybės tarnautojas ar darbuotojas (jei apklausą atlieka Komisija), pirkimo iniciatorius ar jo atsakingas valstybės tarnautojas ar darbuotojas (jei apklausą atlieka atskira, šiam pirkimui ar keliems pirkimams sudaryta, Komisija), perkančiosios organizacijos padalinio darbuotojas, atsakingas už mažos vertės pirkimų skelbimą CVP IS.</w:t>
      </w:r>
    </w:p>
    <w:p w:rsidR="00530235" w:rsidRDefault="00530235" w:rsidP="00530235">
      <w:pPr>
        <w:pStyle w:val="Bodytext0"/>
        <w:spacing w:line="280" w:lineRule="auto"/>
        <w:rPr>
          <w:color w:val="auto"/>
          <w:sz w:val="22"/>
          <w:szCs w:val="22"/>
          <w:lang w:val="lt-LT"/>
        </w:rPr>
      </w:pPr>
      <w:r>
        <w:rPr>
          <w:color w:val="auto"/>
          <w:sz w:val="22"/>
          <w:szCs w:val="22"/>
          <w:lang w:val="lt-LT"/>
        </w:rPr>
        <w:t>129. Apklausos būdu pirkimas gali būti atliekamas</w:t>
      </w:r>
      <w:r>
        <w:rPr>
          <w:b/>
          <w:bCs/>
          <w:color w:val="auto"/>
          <w:sz w:val="22"/>
          <w:szCs w:val="22"/>
          <w:lang w:val="lt-LT"/>
        </w:rPr>
        <w:t xml:space="preserve"> </w:t>
      </w:r>
      <w:r>
        <w:rPr>
          <w:color w:val="auto"/>
          <w:sz w:val="22"/>
          <w:szCs w:val="22"/>
          <w:lang w:val="lt-LT"/>
        </w:rPr>
        <w:t>Taisyklėse nustatytais atvejais</w:t>
      </w:r>
      <w:r>
        <w:rPr>
          <w:b/>
          <w:bCs/>
          <w:color w:val="auto"/>
          <w:sz w:val="22"/>
          <w:szCs w:val="22"/>
          <w:lang w:val="lt-LT"/>
        </w:rPr>
        <w:t xml:space="preserve"> </w:t>
      </w:r>
      <w:r>
        <w:rPr>
          <w:color w:val="auto"/>
          <w:sz w:val="22"/>
          <w:szCs w:val="22"/>
          <w:lang w:val="lt-LT"/>
        </w:rPr>
        <w:t xml:space="preserve">ir kai pagal Viešųjų pirkimų įstatymą apie supaprastintą pirkimą neprivaloma skelbti: </w:t>
      </w:r>
    </w:p>
    <w:p w:rsidR="00530235" w:rsidRDefault="00530235" w:rsidP="00530235">
      <w:pPr>
        <w:pStyle w:val="Bodytext0"/>
        <w:spacing w:line="280" w:lineRule="auto"/>
        <w:rPr>
          <w:color w:val="auto"/>
          <w:sz w:val="22"/>
          <w:szCs w:val="22"/>
          <w:lang w:val="lt-LT"/>
        </w:rPr>
      </w:pPr>
      <w:r>
        <w:rPr>
          <w:color w:val="auto"/>
          <w:sz w:val="22"/>
          <w:szCs w:val="22"/>
          <w:lang w:val="lt-LT"/>
        </w:rPr>
        <w:t>129.1. perkant prekes, paslaugas ar darbus, kai:</w:t>
      </w:r>
    </w:p>
    <w:p w:rsidR="00530235" w:rsidRDefault="00530235" w:rsidP="00530235">
      <w:pPr>
        <w:pStyle w:val="Bodytext0"/>
        <w:spacing w:line="280" w:lineRule="auto"/>
        <w:rPr>
          <w:color w:val="auto"/>
          <w:sz w:val="22"/>
          <w:szCs w:val="22"/>
          <w:lang w:val="lt-LT"/>
        </w:rPr>
      </w:pPr>
      <w:r>
        <w:rPr>
          <w:color w:val="auto"/>
          <w:sz w:val="22"/>
          <w:szCs w:val="22"/>
          <w:lang w:val="lt-LT"/>
        </w:rPr>
        <w:t>129.1.1. pirkimas, apie kurį buvo skelbta, neįvyko, nes nebuvo gauta paraiškų ar pasiūlymų;</w:t>
      </w:r>
    </w:p>
    <w:p w:rsidR="00530235" w:rsidRDefault="00530235" w:rsidP="00530235">
      <w:pPr>
        <w:pStyle w:val="Bodytext0"/>
        <w:spacing w:line="280" w:lineRule="auto"/>
        <w:rPr>
          <w:color w:val="auto"/>
          <w:sz w:val="22"/>
          <w:szCs w:val="22"/>
          <w:lang w:val="lt-LT"/>
        </w:rPr>
      </w:pPr>
      <w:r>
        <w:rPr>
          <w:color w:val="auto"/>
          <w:sz w:val="22"/>
          <w:szCs w:val="22"/>
          <w:lang w:val="lt-LT"/>
        </w:rPr>
        <w:t>129.1.2.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129.1.3. dėl įvykių, kurių perkančioji organizacija negalėjo iš anksto numatyti, būtina skubiai įsigyti reikalingų prekių, paslaugų ar darbų. Aplinkybės, kuriomis grindžiama ypatinga skuba, negali priklausyti nuo perkančiosios organizacijos;</w:t>
      </w:r>
    </w:p>
    <w:p w:rsidR="00530235" w:rsidRDefault="00530235" w:rsidP="00530235">
      <w:pPr>
        <w:pStyle w:val="Bodytext0"/>
        <w:spacing w:line="280" w:lineRule="auto"/>
        <w:rPr>
          <w:color w:val="auto"/>
          <w:sz w:val="22"/>
          <w:szCs w:val="22"/>
          <w:lang w:val="lt-LT"/>
        </w:rPr>
      </w:pPr>
      <w:r>
        <w:rPr>
          <w:color w:val="auto"/>
          <w:sz w:val="22"/>
          <w:szCs w:val="22"/>
          <w:lang w:val="lt-LT"/>
        </w:rPr>
        <w:t>129.1.4. atliekamas mažos vertės pirkimas esant bent vienai iš šių sąlygų:</w:t>
      </w:r>
    </w:p>
    <w:p w:rsidR="00530235" w:rsidRDefault="00530235" w:rsidP="00530235">
      <w:pPr>
        <w:pStyle w:val="Bodytext0"/>
        <w:spacing w:line="280" w:lineRule="auto"/>
        <w:rPr>
          <w:color w:val="auto"/>
          <w:sz w:val="22"/>
          <w:szCs w:val="22"/>
          <w:lang w:val="lt-LT"/>
        </w:rPr>
      </w:pPr>
      <w:r>
        <w:rPr>
          <w:color w:val="auto"/>
          <w:sz w:val="22"/>
          <w:szCs w:val="22"/>
          <w:lang w:val="lt-LT"/>
        </w:rPr>
        <w:t>129.1.4.1. būtina skubiai įsigyti prekių, paslaugų ar darbų;</w:t>
      </w:r>
    </w:p>
    <w:p w:rsidR="00530235" w:rsidRDefault="00530235" w:rsidP="00530235">
      <w:pPr>
        <w:pStyle w:val="Bodytext0"/>
        <w:spacing w:line="280" w:lineRule="auto"/>
        <w:rPr>
          <w:color w:val="auto"/>
          <w:sz w:val="22"/>
          <w:szCs w:val="22"/>
          <w:lang w:val="lt-LT"/>
        </w:rPr>
      </w:pPr>
      <w:r>
        <w:rPr>
          <w:color w:val="auto"/>
          <w:sz w:val="22"/>
          <w:szCs w:val="22"/>
          <w:lang w:val="lt-LT"/>
        </w:rPr>
        <w:t>129.1.4.2. sudaromos prekių ar paslaugų pirkimo sutarties vertė neviršija 50 000 Lt (be pridėtinės vertės mokesčio); darbų pirkimo sutarties vertė – 300 000 Lt (be pridėtinės vertės mokesčio);</w:t>
      </w:r>
    </w:p>
    <w:p w:rsidR="00530235" w:rsidRDefault="00530235" w:rsidP="00530235">
      <w:pPr>
        <w:pStyle w:val="Bodytext0"/>
        <w:spacing w:line="280" w:lineRule="auto"/>
        <w:rPr>
          <w:color w:val="auto"/>
          <w:sz w:val="22"/>
          <w:szCs w:val="22"/>
          <w:lang w:val="lt-LT"/>
        </w:rPr>
      </w:pPr>
      <w:r>
        <w:rPr>
          <w:color w:val="auto"/>
          <w:sz w:val="22"/>
          <w:szCs w:val="22"/>
          <w:lang w:val="lt-LT"/>
        </w:rPr>
        <w:t>129.1.4.3. esant sąlygoms, nustatytoms Taisyklių 129.1.1, 129.1.2, 129.1.5, 129.2, 129.3, 129.4 ir 129.5 punktuose;</w:t>
      </w:r>
    </w:p>
    <w:p w:rsidR="00530235" w:rsidRDefault="00530235" w:rsidP="00530235">
      <w:pPr>
        <w:pStyle w:val="Bodytext0"/>
        <w:spacing w:line="280" w:lineRule="auto"/>
        <w:rPr>
          <w:color w:val="auto"/>
          <w:sz w:val="22"/>
          <w:szCs w:val="22"/>
          <w:lang w:val="lt-LT"/>
        </w:rPr>
      </w:pPr>
      <w:r>
        <w:rPr>
          <w:color w:val="auto"/>
          <w:sz w:val="22"/>
          <w:szCs w:val="22"/>
          <w:lang w:val="lt-LT"/>
        </w:rPr>
        <w:t>129.1.4.4. esant kitoms, objektyviai pateisinamoms aplinkybėms, dėl kurių netikslinga paskelbti apie pirkimą, pavyzdžiui, paskelbimas apie pirkimą reikalautų neproporcingai didelių pirkimų organizatoriaus arba Komisijos pastangų, laiko ir (ar) lėšų sąnaudų;</w:t>
      </w:r>
    </w:p>
    <w:p w:rsidR="00530235" w:rsidRDefault="00530235" w:rsidP="00530235">
      <w:pPr>
        <w:pStyle w:val="Bodytext0"/>
        <w:spacing w:line="280" w:lineRule="auto"/>
        <w:rPr>
          <w:color w:val="auto"/>
          <w:sz w:val="22"/>
          <w:szCs w:val="22"/>
          <w:lang w:val="lt-LT"/>
        </w:rPr>
      </w:pPr>
      <w:r>
        <w:rPr>
          <w:color w:val="auto"/>
          <w:sz w:val="22"/>
          <w:szCs w:val="22"/>
          <w:lang w:val="lt-LT"/>
        </w:rPr>
        <w:t>129.1.5. dėl techninių priežasčių, meninio kūrinio sukūrimo arba įsigijimo, patentų, kitų intelektinės nuosavybės teisių ar kitų išimtinių teisių apsaugos tik konkretus tiekėjas gali patiekti reikalingas prekes, pateikti paslaugas ar atlikti darbus ir kai nėra jokios kitos alternatyvos;</w:t>
      </w:r>
    </w:p>
    <w:p w:rsidR="00530235" w:rsidRDefault="00530235" w:rsidP="00530235">
      <w:pPr>
        <w:pStyle w:val="Bodytext0"/>
        <w:spacing w:line="280" w:lineRule="auto"/>
        <w:rPr>
          <w:color w:val="auto"/>
          <w:sz w:val="22"/>
          <w:szCs w:val="22"/>
          <w:lang w:val="lt-LT"/>
        </w:rPr>
      </w:pPr>
      <w:r>
        <w:rPr>
          <w:color w:val="auto"/>
          <w:sz w:val="22"/>
          <w:szCs w:val="22"/>
          <w:lang w:val="lt-LT"/>
        </w:rPr>
        <w:t>129.2. perkamos prekės ir paslaugos:</w:t>
      </w:r>
    </w:p>
    <w:p w:rsidR="00530235" w:rsidRDefault="00530235" w:rsidP="00530235">
      <w:pPr>
        <w:pStyle w:val="Bodytext0"/>
        <w:spacing w:line="280" w:lineRule="auto"/>
        <w:rPr>
          <w:color w:val="auto"/>
          <w:sz w:val="22"/>
          <w:szCs w:val="22"/>
          <w:lang w:val="lt-LT"/>
        </w:rPr>
      </w:pPr>
      <w:r>
        <w:rPr>
          <w:color w:val="auto"/>
          <w:sz w:val="22"/>
          <w:szCs w:val="22"/>
          <w:lang w:val="lt-LT"/>
        </w:rPr>
        <w:t>129.2.1.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color w:val="auto"/>
          <w:sz w:val="22"/>
          <w:szCs w:val="22"/>
          <w:lang w:val="lt-LT"/>
        </w:rPr>
        <w:t xml:space="preserve"> </w:t>
      </w:r>
      <w:r>
        <w:rPr>
          <w:color w:val="auto"/>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530235" w:rsidRDefault="00530235" w:rsidP="00530235">
      <w:pPr>
        <w:pStyle w:val="Bodytext0"/>
        <w:spacing w:line="280" w:lineRule="auto"/>
        <w:rPr>
          <w:color w:val="auto"/>
          <w:sz w:val="22"/>
          <w:szCs w:val="22"/>
          <w:lang w:val="lt-LT"/>
        </w:rPr>
      </w:pPr>
      <w:r>
        <w:rPr>
          <w:color w:val="auto"/>
          <w:sz w:val="22"/>
          <w:szCs w:val="22"/>
          <w:lang w:val="lt-LT"/>
        </w:rPr>
        <w:t>129.2.2. prekių ir paslaugų, skirtų Lietuvos Respublikos diplomatinėms atstovybėms, konsulinėms įstaigoms užsienyje ir Lietuvos Respublikos atstovybėms prie tarptautinių organizacijų, kariniams atstovams ir specialiesiems atašė, pirkimams užsienyje;</w:t>
      </w:r>
    </w:p>
    <w:p w:rsidR="00530235" w:rsidRDefault="00530235" w:rsidP="00530235">
      <w:pPr>
        <w:pStyle w:val="Bodytext0"/>
        <w:spacing w:line="280" w:lineRule="auto"/>
        <w:rPr>
          <w:color w:val="auto"/>
          <w:sz w:val="22"/>
          <w:szCs w:val="22"/>
          <w:lang w:val="lt-LT"/>
        </w:rPr>
      </w:pPr>
      <w:r>
        <w:rPr>
          <w:color w:val="auto"/>
          <w:sz w:val="22"/>
          <w:szCs w:val="22"/>
          <w:lang w:val="lt-LT"/>
        </w:rPr>
        <w:t>129.2.3. prekės ir paslaugos yra perkamos naudojant reprezentacinėms išlaidoms skirtas lėšas;</w:t>
      </w:r>
    </w:p>
    <w:p w:rsidR="00530235" w:rsidRDefault="00530235" w:rsidP="00530235">
      <w:pPr>
        <w:pStyle w:val="Bodytext0"/>
        <w:spacing w:line="280" w:lineRule="auto"/>
        <w:rPr>
          <w:color w:val="auto"/>
          <w:sz w:val="22"/>
          <w:szCs w:val="22"/>
          <w:lang w:val="lt-LT"/>
        </w:rPr>
      </w:pPr>
      <w:r>
        <w:rPr>
          <w:color w:val="auto"/>
          <w:sz w:val="22"/>
          <w:szCs w:val="22"/>
          <w:lang w:val="lt-LT"/>
        </w:rPr>
        <w:t>129.3. perkamos prekės, kai:</w:t>
      </w:r>
      <w:r>
        <w:rPr>
          <w:color w:val="auto"/>
          <w:sz w:val="22"/>
          <w:szCs w:val="22"/>
          <w:lang w:val="lt-LT"/>
        </w:rPr>
        <w:tab/>
      </w:r>
    </w:p>
    <w:p w:rsidR="00530235" w:rsidRDefault="00530235" w:rsidP="00530235">
      <w:pPr>
        <w:pStyle w:val="Bodytext0"/>
        <w:spacing w:line="280" w:lineRule="auto"/>
        <w:rPr>
          <w:color w:val="auto"/>
          <w:sz w:val="22"/>
          <w:szCs w:val="22"/>
          <w:lang w:val="lt-LT"/>
        </w:rPr>
      </w:pPr>
      <w:r>
        <w:rPr>
          <w:color w:val="auto"/>
          <w:sz w:val="22"/>
          <w:szCs w:val="22"/>
          <w:lang w:val="lt-LT"/>
        </w:rPr>
        <w:t>129.3.1. perkamos prekės gaminamos tik mokslo, eksperimentavimo, studijų ar techninio tobulinimo tikslais, nesiekiant gauti pelno arba padengti mokslo ar tobulinimo išlaidų;</w:t>
      </w:r>
    </w:p>
    <w:p w:rsidR="00530235" w:rsidRDefault="00530235" w:rsidP="00530235">
      <w:pPr>
        <w:pStyle w:val="Bodytext0"/>
        <w:spacing w:line="280" w:lineRule="auto"/>
        <w:rPr>
          <w:color w:val="auto"/>
          <w:sz w:val="22"/>
          <w:szCs w:val="22"/>
          <w:lang w:val="lt-LT"/>
        </w:rPr>
      </w:pPr>
      <w:r>
        <w:rPr>
          <w:color w:val="auto"/>
          <w:sz w:val="22"/>
          <w:szCs w:val="22"/>
          <w:lang w:val="lt-LT"/>
        </w:rPr>
        <w:t>129.3.2. prekių biržoje perkamos kotiruojamos prekės;</w:t>
      </w:r>
    </w:p>
    <w:p w:rsidR="00530235" w:rsidRDefault="00530235" w:rsidP="00530235">
      <w:pPr>
        <w:pStyle w:val="Bodytext0"/>
        <w:spacing w:line="280" w:lineRule="auto"/>
        <w:rPr>
          <w:color w:val="auto"/>
          <w:sz w:val="22"/>
          <w:szCs w:val="22"/>
          <w:lang w:val="lt-LT"/>
        </w:rPr>
      </w:pPr>
      <w:r>
        <w:rPr>
          <w:color w:val="auto"/>
          <w:sz w:val="22"/>
          <w:szCs w:val="22"/>
          <w:lang w:val="lt-LT"/>
        </w:rPr>
        <w:t>129.3.3. perkami muziejų eksponatai, archyviniai ir bibliotekiniai dokumentai,</w:t>
      </w:r>
      <w:r>
        <w:rPr>
          <w:b/>
          <w:bCs/>
          <w:color w:val="auto"/>
          <w:sz w:val="22"/>
          <w:szCs w:val="22"/>
          <w:lang w:val="lt-LT"/>
        </w:rPr>
        <w:t xml:space="preserve"> </w:t>
      </w:r>
      <w:r>
        <w:rPr>
          <w:color w:val="auto"/>
          <w:sz w:val="22"/>
          <w:szCs w:val="22"/>
          <w:lang w:val="lt-LT"/>
        </w:rPr>
        <w:t>prenumeruojami laikraščiai ir žurnalai;</w:t>
      </w:r>
    </w:p>
    <w:p w:rsidR="00530235" w:rsidRDefault="00530235" w:rsidP="00530235">
      <w:pPr>
        <w:pStyle w:val="Bodytext0"/>
        <w:spacing w:line="280" w:lineRule="auto"/>
        <w:rPr>
          <w:color w:val="auto"/>
          <w:sz w:val="22"/>
          <w:szCs w:val="22"/>
          <w:lang w:val="lt-LT"/>
        </w:rPr>
      </w:pPr>
      <w:r>
        <w:rPr>
          <w:color w:val="auto"/>
          <w:sz w:val="22"/>
          <w:szCs w:val="22"/>
          <w:lang w:val="lt-LT"/>
        </w:rPr>
        <w:t>129.3.4. ypač palankiomis sąlygomis perkama iš bankrutuojančių, likviduojamų ar restruktūrizuojamų ūkio subjektų;</w:t>
      </w:r>
    </w:p>
    <w:p w:rsidR="00530235" w:rsidRDefault="00530235" w:rsidP="00530235">
      <w:pPr>
        <w:pStyle w:val="Bodytext0"/>
        <w:spacing w:line="280" w:lineRule="auto"/>
        <w:rPr>
          <w:color w:val="auto"/>
          <w:sz w:val="22"/>
          <w:szCs w:val="22"/>
          <w:lang w:val="lt-LT"/>
        </w:rPr>
      </w:pPr>
      <w:r>
        <w:rPr>
          <w:color w:val="auto"/>
          <w:sz w:val="22"/>
          <w:szCs w:val="22"/>
          <w:lang w:val="lt-LT"/>
        </w:rPr>
        <w:t>129.3.5. prekės perkamos iš valstybės rezervo;</w:t>
      </w:r>
    </w:p>
    <w:p w:rsidR="00530235" w:rsidRDefault="00530235" w:rsidP="00530235">
      <w:pPr>
        <w:pStyle w:val="Bodytext0"/>
        <w:spacing w:line="280" w:lineRule="auto"/>
        <w:rPr>
          <w:color w:val="auto"/>
          <w:sz w:val="22"/>
          <w:szCs w:val="22"/>
          <w:lang w:val="lt-LT"/>
        </w:rPr>
      </w:pPr>
      <w:r>
        <w:rPr>
          <w:color w:val="auto"/>
          <w:sz w:val="22"/>
          <w:szCs w:val="22"/>
          <w:lang w:val="lt-LT"/>
        </w:rPr>
        <w:t>129.4. perkamos paslaugos, kai:</w:t>
      </w:r>
    </w:p>
    <w:p w:rsidR="00530235" w:rsidRDefault="00530235" w:rsidP="00530235">
      <w:pPr>
        <w:pStyle w:val="Bodytext0"/>
        <w:spacing w:line="280" w:lineRule="auto"/>
        <w:rPr>
          <w:color w:val="auto"/>
          <w:sz w:val="22"/>
          <w:szCs w:val="22"/>
          <w:lang w:val="lt-LT"/>
        </w:rPr>
      </w:pPr>
      <w:r>
        <w:rPr>
          <w:color w:val="auto"/>
          <w:sz w:val="22"/>
          <w:szCs w:val="22"/>
          <w:lang w:val="lt-LT"/>
        </w:rPr>
        <w:t>129.4.1. perkamos licencijos naudotis bibliotekiniais dokumentais ar duomenų (informacinėmis) bazėmis;</w:t>
      </w:r>
    </w:p>
    <w:p w:rsidR="00530235" w:rsidRDefault="00530235" w:rsidP="00530235">
      <w:pPr>
        <w:pStyle w:val="Bodytext0"/>
        <w:spacing w:line="280" w:lineRule="auto"/>
        <w:rPr>
          <w:color w:val="auto"/>
          <w:sz w:val="22"/>
          <w:szCs w:val="22"/>
          <w:lang w:val="lt-LT"/>
        </w:rPr>
      </w:pPr>
      <w:r>
        <w:rPr>
          <w:color w:val="auto"/>
          <w:sz w:val="22"/>
          <w:szCs w:val="22"/>
          <w:lang w:val="lt-LT"/>
        </w:rPr>
        <w:t>129.4.2. perkamos teisėjų, prokurorų, profesinės karo tarnybos karių, perkančiosios organizacijos valstybės tarnautojų ir (ar) pagal darbo sutartį dirbančių darbuotojų mokymo paslaugos;</w:t>
      </w:r>
    </w:p>
    <w:p w:rsidR="00530235" w:rsidRDefault="00530235" w:rsidP="00530235">
      <w:pPr>
        <w:pStyle w:val="Bodytext0"/>
        <w:spacing w:line="280" w:lineRule="auto"/>
        <w:rPr>
          <w:color w:val="auto"/>
          <w:sz w:val="22"/>
          <w:szCs w:val="22"/>
          <w:lang w:val="lt-LT"/>
        </w:rPr>
      </w:pPr>
      <w:r>
        <w:rPr>
          <w:color w:val="auto"/>
          <w:sz w:val="22"/>
          <w:szCs w:val="22"/>
          <w:lang w:val="lt-LT"/>
        </w:rPr>
        <w:t>129.4.3.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30235" w:rsidRDefault="00530235" w:rsidP="00530235">
      <w:pPr>
        <w:pStyle w:val="Bodytext0"/>
        <w:spacing w:line="280" w:lineRule="auto"/>
        <w:rPr>
          <w:color w:val="auto"/>
          <w:sz w:val="22"/>
          <w:szCs w:val="22"/>
          <w:lang w:val="lt-LT"/>
        </w:rPr>
      </w:pPr>
      <w:r>
        <w:rPr>
          <w:color w:val="auto"/>
          <w:sz w:val="22"/>
          <w:szCs w:val="22"/>
          <w:lang w:val="lt-LT"/>
        </w:rPr>
        <w:t>129.4.4. perkamos ekspertų komisijų, komitetų, tarybų, kurių sudarymo tvarką nustato Lietuvos Respublikos įstatymai, narių teikiamos nematerialaus pobūdžio (intelektinės) paslaugos;</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129.4.5.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530235" w:rsidRDefault="00530235" w:rsidP="00530235">
      <w:pPr>
        <w:pStyle w:val="Bodytext0"/>
        <w:spacing w:line="280" w:lineRule="auto"/>
        <w:rPr>
          <w:color w:val="auto"/>
          <w:sz w:val="22"/>
          <w:szCs w:val="22"/>
          <w:lang w:val="lt-LT"/>
        </w:rPr>
      </w:pPr>
      <w:r>
        <w:rPr>
          <w:color w:val="auto"/>
          <w:sz w:val="22"/>
          <w:szCs w:val="22"/>
          <w:lang w:val="lt-LT"/>
        </w:rPr>
        <w:t>129.5. perkamos paslaugos ir darbai, kai:</w:t>
      </w:r>
    </w:p>
    <w:p w:rsidR="00530235" w:rsidRDefault="00530235" w:rsidP="00530235">
      <w:pPr>
        <w:pStyle w:val="Bodytext0"/>
        <w:spacing w:line="280" w:lineRule="auto"/>
        <w:rPr>
          <w:color w:val="auto"/>
          <w:sz w:val="22"/>
          <w:szCs w:val="22"/>
          <w:lang w:val="lt-LT"/>
        </w:rPr>
      </w:pPr>
      <w:r>
        <w:rPr>
          <w:color w:val="auto"/>
          <w:sz w:val="22"/>
          <w:szCs w:val="22"/>
          <w:lang w:val="lt-LT"/>
        </w:rPr>
        <w:t>129.5.1.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129.5.2.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530235" w:rsidRDefault="00530235" w:rsidP="00530235">
      <w:pPr>
        <w:pStyle w:val="Bodytext0"/>
        <w:spacing w:line="280" w:lineRule="auto"/>
        <w:rPr>
          <w:color w:val="auto"/>
          <w:sz w:val="22"/>
          <w:szCs w:val="22"/>
          <w:lang w:val="lt-LT"/>
        </w:rPr>
      </w:pPr>
      <w:r>
        <w:rPr>
          <w:color w:val="auto"/>
          <w:sz w:val="22"/>
          <w:szCs w:val="22"/>
          <w:lang w:val="lt-LT"/>
        </w:rPr>
        <w:t>130.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530235" w:rsidRDefault="00530235" w:rsidP="00530235">
      <w:pPr>
        <w:pStyle w:val="Bodytext0"/>
        <w:spacing w:line="280" w:lineRule="auto"/>
        <w:rPr>
          <w:color w:val="auto"/>
          <w:sz w:val="22"/>
          <w:szCs w:val="22"/>
          <w:lang w:val="lt-LT"/>
        </w:rPr>
      </w:pPr>
      <w:r>
        <w:rPr>
          <w:color w:val="auto"/>
          <w:sz w:val="22"/>
          <w:szCs w:val="22"/>
          <w:lang w:val="lt-LT"/>
        </w:rPr>
        <w:t>131.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530235" w:rsidRDefault="00530235" w:rsidP="00530235">
      <w:pPr>
        <w:pStyle w:val="Bodytext0"/>
        <w:spacing w:line="280" w:lineRule="auto"/>
        <w:rPr>
          <w:color w:val="auto"/>
          <w:sz w:val="22"/>
          <w:szCs w:val="22"/>
          <w:lang w:val="lt-LT"/>
        </w:rPr>
      </w:pPr>
      <w:r>
        <w:rPr>
          <w:color w:val="auto"/>
          <w:sz w:val="22"/>
          <w:szCs w:val="22"/>
          <w:lang w:val="lt-LT"/>
        </w:rPr>
        <w:t>132. Perkančioji organizacija, prašydama pateikti pasiūlymus, privalo kreiptis į 3 ar daugiau tiekėjų, kai:</w:t>
      </w:r>
    </w:p>
    <w:p w:rsidR="00530235" w:rsidRDefault="00530235" w:rsidP="00530235">
      <w:pPr>
        <w:pStyle w:val="Bodytext0"/>
        <w:spacing w:line="280" w:lineRule="auto"/>
        <w:rPr>
          <w:color w:val="auto"/>
          <w:sz w:val="22"/>
          <w:szCs w:val="22"/>
          <w:lang w:val="lt-LT"/>
        </w:rPr>
      </w:pPr>
      <w:r>
        <w:rPr>
          <w:color w:val="auto"/>
          <w:spacing w:val="2"/>
          <w:sz w:val="22"/>
          <w:szCs w:val="22"/>
          <w:lang w:val="lt-LT"/>
        </w:rPr>
        <w:t xml:space="preserve">132.1. atliekant mažos vertės pirkimą vadovaujantis Taisyklių 129.1.4.2 punktu, darbų pirkimo sutarties vertė viršija 10 </w:t>
      </w:r>
      <w:r>
        <w:rPr>
          <w:color w:val="auto"/>
          <w:sz w:val="22"/>
          <w:szCs w:val="22"/>
          <w:lang w:val="lt-LT"/>
        </w:rPr>
        <w:t>000 Lt (be pridėtinės vertės mokesčio);</w:t>
      </w:r>
    </w:p>
    <w:p w:rsidR="00530235" w:rsidRDefault="00530235" w:rsidP="00530235">
      <w:pPr>
        <w:pStyle w:val="Bodytext0"/>
        <w:spacing w:line="280" w:lineRule="auto"/>
        <w:rPr>
          <w:color w:val="auto"/>
          <w:sz w:val="22"/>
          <w:szCs w:val="22"/>
          <w:lang w:val="lt-LT"/>
        </w:rPr>
      </w:pPr>
      <w:r>
        <w:rPr>
          <w:color w:val="auto"/>
          <w:sz w:val="22"/>
          <w:szCs w:val="22"/>
          <w:lang w:val="lt-LT"/>
        </w:rPr>
        <w:t>132.2. pirkimo sutarties vertė viršija 10 000 Lt (be pridėtinės vertės mokesčio) ir:</w:t>
      </w:r>
    </w:p>
    <w:p w:rsidR="00530235" w:rsidRDefault="00530235" w:rsidP="00530235">
      <w:pPr>
        <w:pStyle w:val="Bodytext0"/>
        <w:spacing w:line="280" w:lineRule="auto"/>
        <w:rPr>
          <w:color w:val="auto"/>
          <w:sz w:val="22"/>
          <w:szCs w:val="22"/>
          <w:lang w:val="lt-LT"/>
        </w:rPr>
      </w:pPr>
      <w:r>
        <w:rPr>
          <w:color w:val="auto"/>
          <w:sz w:val="22"/>
          <w:szCs w:val="22"/>
          <w:lang w:val="lt-LT"/>
        </w:rPr>
        <w:t>132.2.1. apklausa atliekama po pirkimo, apie kurį buvo skelbta ir kuris neįvyko, nes nebuvo gauta paraiškų ar pasiūlymų (jei yra pakankamai tiekėjų);</w:t>
      </w:r>
    </w:p>
    <w:p w:rsidR="00530235" w:rsidRDefault="00530235" w:rsidP="00530235">
      <w:pPr>
        <w:pStyle w:val="Bodytext0"/>
        <w:spacing w:line="280" w:lineRule="auto"/>
        <w:rPr>
          <w:color w:val="auto"/>
          <w:sz w:val="22"/>
          <w:szCs w:val="22"/>
          <w:lang w:val="lt-LT"/>
        </w:rPr>
      </w:pPr>
      <w:r>
        <w:rPr>
          <w:color w:val="auto"/>
          <w:sz w:val="22"/>
          <w:szCs w:val="22"/>
          <w:lang w:val="lt-LT"/>
        </w:rPr>
        <w:t>132.2.2. atliekamas mažos vertės pirkimas vadovaujantis Taisyklių 129.1.4.4 punktu (jei yra pakankamai tiekėjų); </w:t>
      </w:r>
    </w:p>
    <w:p w:rsidR="00530235" w:rsidRDefault="00530235" w:rsidP="00530235">
      <w:pPr>
        <w:pStyle w:val="Bodytext0"/>
        <w:spacing w:line="280" w:lineRule="auto"/>
        <w:rPr>
          <w:color w:val="auto"/>
          <w:spacing w:val="4"/>
          <w:sz w:val="22"/>
          <w:szCs w:val="22"/>
          <w:lang w:val="lt-LT"/>
        </w:rPr>
      </w:pPr>
      <w:r>
        <w:rPr>
          <w:color w:val="auto"/>
          <w:spacing w:val="4"/>
          <w:sz w:val="22"/>
          <w:szCs w:val="22"/>
          <w:lang w:val="lt-LT"/>
        </w:rPr>
        <w:t>132.2.3.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530235" w:rsidRDefault="00530235" w:rsidP="00530235">
      <w:pPr>
        <w:pStyle w:val="Bodytext0"/>
        <w:spacing w:line="280" w:lineRule="auto"/>
        <w:rPr>
          <w:color w:val="auto"/>
          <w:sz w:val="22"/>
          <w:szCs w:val="22"/>
          <w:lang w:val="lt-LT"/>
        </w:rPr>
      </w:pPr>
      <w:r>
        <w:rPr>
          <w:color w:val="auto"/>
          <w:sz w:val="22"/>
          <w:szCs w:val="22"/>
          <w:lang w:val="lt-LT"/>
        </w:rPr>
        <w:t>132.2.4.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530235" w:rsidRDefault="00530235" w:rsidP="00530235">
      <w:pPr>
        <w:pStyle w:val="Bodytext0"/>
        <w:spacing w:line="280" w:lineRule="auto"/>
        <w:rPr>
          <w:color w:val="auto"/>
          <w:sz w:val="22"/>
          <w:szCs w:val="22"/>
          <w:lang w:val="lt-LT"/>
        </w:rPr>
      </w:pPr>
      <w:r>
        <w:rPr>
          <w:color w:val="auto"/>
          <w:sz w:val="22"/>
          <w:szCs w:val="22"/>
          <w:lang w:val="lt-LT"/>
        </w:rPr>
        <w:t>133.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530235" w:rsidRDefault="00530235" w:rsidP="00530235">
      <w:pPr>
        <w:pStyle w:val="Bodytext0"/>
        <w:spacing w:line="280" w:lineRule="auto"/>
        <w:rPr>
          <w:color w:val="auto"/>
          <w:sz w:val="22"/>
          <w:szCs w:val="22"/>
          <w:lang w:val="lt-LT"/>
        </w:rPr>
      </w:pPr>
      <w:r>
        <w:rPr>
          <w:color w:val="auto"/>
          <w:sz w:val="22"/>
          <w:szCs w:val="22"/>
          <w:lang w:val="lt-LT"/>
        </w:rPr>
        <w:t>134.  Perkančioji organizacija gali kreiptis ir į vieną tiekėją:</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134.1. atliekant mažos vertės pirkimus, kai dėl techninių, meninių priežasčių ar dėl objektyvių aplinkybių tik konkretus tiekėjas gali patiekti reikalingas prekes, pateikti paslaugas ar atlikti darbus (pvz., perkamos meninio, mokslinio pobūdžio paslaugos ir pan.);</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134.2. už prekes atsiskaitoma pagal valstybės įgaliotų institucijų patvirtintus tarifus (pvz.: šaltas vanduo, dujos ir pan.); </w:t>
      </w:r>
    </w:p>
    <w:p w:rsidR="00530235" w:rsidRDefault="00530235" w:rsidP="00530235">
      <w:pPr>
        <w:pStyle w:val="Bodytext0"/>
        <w:spacing w:line="280" w:lineRule="auto"/>
        <w:rPr>
          <w:color w:val="auto"/>
          <w:sz w:val="22"/>
          <w:szCs w:val="22"/>
          <w:lang w:val="lt-LT"/>
        </w:rPr>
      </w:pPr>
      <w:r>
        <w:rPr>
          <w:color w:val="auto"/>
          <w:sz w:val="22"/>
          <w:szCs w:val="22"/>
          <w:lang w:val="lt-LT"/>
        </w:rPr>
        <w:t>134.3. perkamos svečių maitinimo paslaugos;</w:t>
      </w:r>
    </w:p>
    <w:p w:rsidR="00530235" w:rsidRDefault="00530235" w:rsidP="00530235">
      <w:pPr>
        <w:pStyle w:val="Bodytext0"/>
        <w:spacing w:line="280" w:lineRule="auto"/>
        <w:rPr>
          <w:color w:val="auto"/>
          <w:sz w:val="22"/>
          <w:szCs w:val="22"/>
          <w:lang w:val="lt-LT"/>
        </w:rPr>
      </w:pPr>
      <w:r>
        <w:rPr>
          <w:color w:val="auto"/>
          <w:sz w:val="22"/>
          <w:szCs w:val="22"/>
          <w:lang w:val="lt-LT"/>
        </w:rPr>
        <w:t>134.4. perkami meno kūriniai, dovanos, atributika ir suvenyrai;</w:t>
      </w:r>
    </w:p>
    <w:p w:rsidR="00530235" w:rsidRDefault="00530235" w:rsidP="00530235">
      <w:pPr>
        <w:pStyle w:val="Bodytext0"/>
        <w:spacing w:line="280" w:lineRule="auto"/>
        <w:rPr>
          <w:color w:val="auto"/>
          <w:sz w:val="22"/>
          <w:szCs w:val="22"/>
          <w:lang w:val="lt-LT"/>
        </w:rPr>
      </w:pPr>
      <w:r>
        <w:rPr>
          <w:color w:val="auto"/>
          <w:sz w:val="22"/>
          <w:szCs w:val="22"/>
          <w:lang w:val="lt-LT"/>
        </w:rPr>
        <w:t>134.5. perkamos mokymo paslaugos, kai apie konkrečius mokymus yra skelbiama viešai;</w:t>
      </w:r>
    </w:p>
    <w:p w:rsidR="00530235" w:rsidRDefault="00530235" w:rsidP="00530235">
      <w:pPr>
        <w:pStyle w:val="Bodytext0"/>
        <w:spacing w:line="280" w:lineRule="auto"/>
        <w:rPr>
          <w:color w:val="auto"/>
          <w:sz w:val="22"/>
          <w:szCs w:val="22"/>
          <w:lang w:val="lt-LT"/>
        </w:rPr>
      </w:pPr>
      <w:r>
        <w:rPr>
          <w:color w:val="auto"/>
          <w:sz w:val="22"/>
          <w:szCs w:val="22"/>
          <w:lang w:val="lt-LT"/>
        </w:rPr>
        <w:t>134.6. perkamos apgyvendinimo paslaugos, kai renginio organizatorius renginio programoje pasiūlo kelis apgyvendinimo variantus, arba kai renginio organizatorius siūlo itin palankiomis sąlygomis rezervuoti apgyvendinimą tame pačiame viešbutyje, kuriame vyks renginys;</w:t>
      </w:r>
    </w:p>
    <w:p w:rsidR="00530235" w:rsidRDefault="00530235" w:rsidP="00530235">
      <w:pPr>
        <w:pStyle w:val="Bodytext0"/>
        <w:spacing w:line="280" w:lineRule="auto"/>
        <w:rPr>
          <w:color w:val="auto"/>
          <w:sz w:val="22"/>
          <w:szCs w:val="22"/>
          <w:lang w:val="lt-LT"/>
        </w:rPr>
      </w:pPr>
      <w:r>
        <w:rPr>
          <w:color w:val="auto"/>
          <w:sz w:val="22"/>
          <w:szCs w:val="22"/>
          <w:lang w:val="lt-LT"/>
        </w:rPr>
        <w:t>134.7. kai atliekamas mažos vertės pirkimas apklausos žodžiu būdu</w:t>
      </w:r>
      <w:r>
        <w:rPr>
          <w:i/>
          <w:color w:val="auto"/>
          <w:sz w:val="22"/>
          <w:szCs w:val="22"/>
          <w:lang w:val="lt-LT"/>
        </w:rPr>
        <w:t>;</w:t>
      </w:r>
    </w:p>
    <w:p w:rsidR="00530235" w:rsidRDefault="00530235" w:rsidP="00530235">
      <w:pPr>
        <w:pStyle w:val="Bodytext0"/>
        <w:spacing w:line="280" w:lineRule="auto"/>
        <w:rPr>
          <w:color w:val="auto"/>
          <w:sz w:val="22"/>
          <w:szCs w:val="22"/>
          <w:lang w:val="lt-LT"/>
        </w:rPr>
      </w:pPr>
      <w:r>
        <w:rPr>
          <w:color w:val="auto"/>
          <w:sz w:val="22"/>
          <w:szCs w:val="22"/>
          <w:lang w:val="lt-LT"/>
        </w:rPr>
        <w:t>134.8 kitais Taisyklėse nustatytais atvejais (129.1.3, 129.1.5, 129.2.1, 129.2.3, 129.3.2, 129.3.3, 129.3.4, 129.3.5, 129.4.1, 129.4.2, 129.4.3, 129.4.4, 129.5.1., 129.5.2).</w:t>
      </w:r>
    </w:p>
    <w:p w:rsidR="00530235" w:rsidRDefault="00530235" w:rsidP="00530235">
      <w:pPr>
        <w:pStyle w:val="Bodytext0"/>
        <w:spacing w:line="280" w:lineRule="auto"/>
        <w:rPr>
          <w:color w:val="auto"/>
          <w:sz w:val="22"/>
          <w:szCs w:val="22"/>
          <w:lang w:val="lt-LT"/>
        </w:rPr>
      </w:pPr>
      <w:r>
        <w:rPr>
          <w:color w:val="auto"/>
          <w:sz w:val="22"/>
          <w:szCs w:val="22"/>
          <w:lang w:val="lt-LT"/>
        </w:rPr>
        <w:t>135. Jei apklausos metu numatoma vykdyti elektroninį aukcioną, apie tai tiekėjams pranešama pirkimo dokumentuose.</w:t>
      </w:r>
    </w:p>
    <w:p w:rsidR="00530235" w:rsidRDefault="00530235" w:rsidP="00530235">
      <w:pPr>
        <w:pStyle w:val="MAZAS"/>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15" w:name="_Toc315683729"/>
      <w:r>
        <w:rPr>
          <w:color w:val="auto"/>
          <w:sz w:val="22"/>
          <w:szCs w:val="22"/>
          <w:lang w:val="lt-LT"/>
        </w:rPr>
        <w:t>XVI. SUPAPRASTINTAS PROJEKTO KONKURSAS</w:t>
      </w:r>
      <w:bookmarkEnd w:id="15"/>
    </w:p>
    <w:p w:rsidR="00530235" w:rsidRDefault="00530235" w:rsidP="00530235">
      <w:pPr>
        <w:pStyle w:val="MAZAS"/>
        <w:rPr>
          <w:color w:val="auto"/>
          <w:sz w:val="22"/>
          <w:szCs w:val="22"/>
          <w:lang w:val="lt-LT"/>
        </w:rPr>
      </w:pPr>
    </w:p>
    <w:p w:rsidR="00530235" w:rsidRDefault="00530235" w:rsidP="00530235">
      <w:pPr>
        <w:pStyle w:val="Bodytext0"/>
        <w:spacing w:line="280" w:lineRule="auto"/>
        <w:rPr>
          <w:color w:val="auto"/>
          <w:spacing w:val="-5"/>
          <w:sz w:val="22"/>
          <w:szCs w:val="22"/>
          <w:lang w:val="lt-LT"/>
        </w:rPr>
      </w:pPr>
      <w:r>
        <w:rPr>
          <w:color w:val="auto"/>
          <w:spacing w:val="-5"/>
          <w:sz w:val="22"/>
          <w:szCs w:val="22"/>
          <w:lang w:val="lt-LT"/>
        </w:rPr>
        <w:t>136.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30235" w:rsidRDefault="00530235" w:rsidP="00530235">
      <w:pPr>
        <w:pStyle w:val="Bodytext0"/>
        <w:spacing w:line="280" w:lineRule="auto"/>
        <w:rPr>
          <w:color w:val="auto"/>
          <w:sz w:val="22"/>
          <w:szCs w:val="22"/>
          <w:lang w:val="lt-LT"/>
        </w:rPr>
      </w:pPr>
      <w:r>
        <w:rPr>
          <w:color w:val="auto"/>
          <w:sz w:val="22"/>
          <w:szCs w:val="22"/>
          <w:lang w:val="lt-LT"/>
        </w:rPr>
        <w:t>136.1. su supaprastinto projekto konkurso laimėtoju numatyta pasirašyti paslaugų pirkimo sutartį, arba</w:t>
      </w:r>
    </w:p>
    <w:p w:rsidR="00530235" w:rsidRDefault="00530235" w:rsidP="00530235">
      <w:pPr>
        <w:pStyle w:val="Bodytext0"/>
        <w:spacing w:line="280" w:lineRule="auto"/>
        <w:rPr>
          <w:color w:val="auto"/>
          <w:sz w:val="22"/>
          <w:szCs w:val="22"/>
          <w:lang w:val="lt-LT"/>
        </w:rPr>
      </w:pPr>
      <w:r>
        <w:rPr>
          <w:color w:val="auto"/>
          <w:sz w:val="22"/>
          <w:szCs w:val="22"/>
          <w:lang w:val="lt-LT"/>
        </w:rPr>
        <w:t>136.2.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530235" w:rsidRDefault="00530235" w:rsidP="00530235">
      <w:pPr>
        <w:pStyle w:val="Bodytext0"/>
        <w:spacing w:line="280" w:lineRule="auto"/>
        <w:rPr>
          <w:color w:val="auto"/>
          <w:sz w:val="22"/>
          <w:szCs w:val="22"/>
          <w:lang w:val="lt-LT"/>
        </w:rPr>
      </w:pPr>
      <w:r>
        <w:rPr>
          <w:color w:val="auto"/>
          <w:sz w:val="22"/>
          <w:szCs w:val="22"/>
          <w:lang w:val="lt-LT"/>
        </w:rPr>
        <w:t>137. Perkančioji organizacija supaprastinto projekto konkursą gali vykdyti supaprastinto atviro arba supaprastinto riboto projekto konkurso būdu.</w:t>
      </w:r>
    </w:p>
    <w:p w:rsidR="00530235" w:rsidRDefault="00530235" w:rsidP="00530235">
      <w:pPr>
        <w:pStyle w:val="Bodytext0"/>
        <w:spacing w:line="280" w:lineRule="auto"/>
        <w:rPr>
          <w:color w:val="auto"/>
          <w:sz w:val="22"/>
          <w:szCs w:val="22"/>
          <w:lang w:val="lt-LT"/>
        </w:rPr>
      </w:pPr>
      <w:r>
        <w:rPr>
          <w:color w:val="auto"/>
          <w:sz w:val="22"/>
          <w:szCs w:val="22"/>
          <w:lang w:val="lt-LT"/>
        </w:rPr>
        <w:t>138. Projektų pateikimo terminas supaprastinto atviro projekto konkursui negali būti trumpesnis kaip 10 darbo dienų nuo skelbimo paskelbimo CVP IS dienos, mažos vertės pirkimo atveju – 7 darbo dienos nuo paskelbimo CVP IS dienos.</w:t>
      </w:r>
    </w:p>
    <w:p w:rsidR="00530235" w:rsidRDefault="00530235" w:rsidP="00530235">
      <w:pPr>
        <w:pStyle w:val="Bodytext0"/>
        <w:spacing w:line="280" w:lineRule="auto"/>
        <w:rPr>
          <w:color w:val="auto"/>
          <w:sz w:val="22"/>
          <w:szCs w:val="22"/>
          <w:lang w:val="lt-LT"/>
        </w:rPr>
      </w:pPr>
      <w:r>
        <w:rPr>
          <w:color w:val="auto"/>
          <w:sz w:val="22"/>
          <w:szCs w:val="22"/>
          <w:lang w:val="lt-LT"/>
        </w:rPr>
        <w:t>139.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530235" w:rsidRDefault="00530235" w:rsidP="00530235">
      <w:pPr>
        <w:pStyle w:val="Bodytext0"/>
        <w:spacing w:line="280" w:lineRule="auto"/>
        <w:rPr>
          <w:color w:val="auto"/>
          <w:sz w:val="22"/>
          <w:szCs w:val="22"/>
          <w:lang w:val="lt-LT"/>
        </w:rPr>
      </w:pPr>
      <w:r>
        <w:rPr>
          <w:color w:val="auto"/>
          <w:sz w:val="22"/>
          <w:szCs w:val="22"/>
          <w:lang w:val="lt-LT"/>
        </w:rPr>
        <w:t>140. Dalyvių skaičius supaprastintame atvirame projekto konkurse neribojamas. </w:t>
      </w:r>
    </w:p>
    <w:p w:rsidR="00530235" w:rsidRDefault="00530235" w:rsidP="00530235">
      <w:pPr>
        <w:pStyle w:val="Bodytext0"/>
        <w:spacing w:line="280" w:lineRule="auto"/>
        <w:rPr>
          <w:color w:val="auto"/>
          <w:sz w:val="22"/>
          <w:szCs w:val="22"/>
          <w:lang w:val="lt-LT"/>
        </w:rPr>
      </w:pPr>
      <w:r>
        <w:rPr>
          <w:color w:val="auto"/>
          <w:sz w:val="22"/>
          <w:szCs w:val="22"/>
          <w:lang w:val="lt-LT"/>
        </w:rPr>
        <w:t>141.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530235" w:rsidRDefault="00530235" w:rsidP="00530235">
      <w:pPr>
        <w:pStyle w:val="Bodytext0"/>
        <w:spacing w:line="280" w:lineRule="auto"/>
        <w:rPr>
          <w:color w:val="auto"/>
          <w:sz w:val="22"/>
          <w:szCs w:val="22"/>
          <w:lang w:val="lt-LT"/>
        </w:rPr>
      </w:pPr>
      <w:r>
        <w:rPr>
          <w:color w:val="auto"/>
          <w:sz w:val="22"/>
          <w:szCs w:val="22"/>
          <w:lang w:val="lt-LT"/>
        </w:rPr>
        <w:t>142. Perkančioji organizacija supaprastintą riboto projekto konkursą vykdo etapais:</w:t>
      </w:r>
    </w:p>
    <w:p w:rsidR="00530235" w:rsidRDefault="00530235" w:rsidP="00530235">
      <w:pPr>
        <w:pStyle w:val="Bodytext0"/>
        <w:spacing w:line="280" w:lineRule="auto"/>
        <w:rPr>
          <w:color w:val="auto"/>
          <w:sz w:val="22"/>
          <w:szCs w:val="22"/>
          <w:lang w:val="lt-LT"/>
        </w:rPr>
      </w:pPr>
      <w:r>
        <w:rPr>
          <w:color w:val="auto"/>
          <w:sz w:val="22"/>
          <w:szCs w:val="22"/>
          <w:lang w:val="lt-LT"/>
        </w:rPr>
        <w:t>142.1. Viešųjų pirkimų įstatymo nustatyta tvarka skelbia apie supaprastintą ribotą projekto konkursą ir, vadovaudamasi paskelbtais kvalifikacinės atrankos kriterijais, atrenka tuos kandidatus, kurie bus kviečiami pateikti projektus;</w:t>
      </w:r>
    </w:p>
    <w:p w:rsidR="00530235" w:rsidRDefault="00530235" w:rsidP="00530235">
      <w:pPr>
        <w:pStyle w:val="Bodytext0"/>
        <w:spacing w:line="280" w:lineRule="auto"/>
        <w:rPr>
          <w:color w:val="auto"/>
          <w:sz w:val="22"/>
          <w:szCs w:val="22"/>
          <w:lang w:val="lt-LT"/>
        </w:rPr>
      </w:pPr>
      <w:r>
        <w:rPr>
          <w:color w:val="auto"/>
          <w:sz w:val="22"/>
          <w:szCs w:val="22"/>
          <w:lang w:val="lt-LT"/>
        </w:rPr>
        <w:t>142.2. vadovaudamasi supaprastinto projekto konkurso dokumentuose nustatyta projektų vertinimo tvarka, nagrinėja, vertina ir palygina pakviestų dalyvių pateiktus projektus.</w:t>
      </w:r>
    </w:p>
    <w:p w:rsidR="00530235" w:rsidRDefault="00530235" w:rsidP="00530235">
      <w:pPr>
        <w:pStyle w:val="Bodytext0"/>
        <w:spacing w:line="280" w:lineRule="auto"/>
        <w:rPr>
          <w:color w:val="auto"/>
          <w:sz w:val="22"/>
          <w:szCs w:val="22"/>
          <w:lang w:val="lt-LT"/>
        </w:rPr>
      </w:pPr>
      <w:r>
        <w:rPr>
          <w:color w:val="auto"/>
          <w:sz w:val="22"/>
          <w:szCs w:val="22"/>
          <w:lang w:val="lt-LT"/>
        </w:rPr>
        <w:t>143. Perkančioji organizacija supaprastinto projekto konkurso dokumentuose (skelbime apie projekto konkursą) nurodo kandidatų, kurie bus atrinkti ir pakviesti pateikti projektus, skaičių ir kokie yra kandidatų išankstinės kvalifikacinės atrankos kriterijai.</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143. Perkančioji organizacija, nustatydama kvalifikacinės atrankos kriterijus, privalo laikytis Taisyklių 117 punkte nustatytų reikalavimų.</w:t>
      </w:r>
    </w:p>
    <w:p w:rsidR="00530235" w:rsidRDefault="00530235" w:rsidP="00530235">
      <w:pPr>
        <w:pStyle w:val="Bodytext0"/>
        <w:spacing w:line="280" w:lineRule="auto"/>
        <w:rPr>
          <w:color w:val="auto"/>
          <w:sz w:val="22"/>
          <w:szCs w:val="22"/>
          <w:lang w:val="lt-LT"/>
        </w:rPr>
      </w:pPr>
      <w:r>
        <w:rPr>
          <w:color w:val="auto"/>
          <w:sz w:val="22"/>
          <w:szCs w:val="22"/>
          <w:lang w:val="lt-LT"/>
        </w:rPr>
        <w:t>144.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530235" w:rsidRDefault="00530235" w:rsidP="00530235">
      <w:pPr>
        <w:pStyle w:val="Bodytext0"/>
        <w:spacing w:line="280" w:lineRule="auto"/>
        <w:rPr>
          <w:color w:val="auto"/>
          <w:sz w:val="22"/>
          <w:szCs w:val="22"/>
          <w:lang w:val="lt-LT"/>
        </w:rPr>
      </w:pPr>
      <w:r>
        <w:rPr>
          <w:color w:val="auto"/>
          <w:sz w:val="22"/>
          <w:szCs w:val="22"/>
          <w:lang w:val="lt-LT"/>
        </w:rPr>
        <w:t>145.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530235" w:rsidRDefault="00530235" w:rsidP="00530235">
      <w:pPr>
        <w:pStyle w:val="Bodytext0"/>
        <w:spacing w:line="280" w:lineRule="auto"/>
        <w:rPr>
          <w:color w:val="auto"/>
          <w:sz w:val="22"/>
          <w:szCs w:val="22"/>
          <w:lang w:val="lt-LT"/>
        </w:rPr>
      </w:pPr>
      <w:r>
        <w:rPr>
          <w:color w:val="auto"/>
          <w:sz w:val="22"/>
          <w:szCs w:val="22"/>
          <w:lang w:val="lt-LT"/>
        </w:rPr>
        <w:t>146. Komisija vertina, palygina tik tuos projektus, kurie atitinka supaprastinto projekto konkurso dokumentuose išdėstytus reikalavimus. Projektai vertinami nedalyvaujant juos pateikusiems tiekėjams. Vertinami tik anonimiškai pateikti projektai.</w:t>
      </w:r>
    </w:p>
    <w:p w:rsidR="00530235" w:rsidRDefault="00530235" w:rsidP="00530235">
      <w:pPr>
        <w:pStyle w:val="Bodytext0"/>
        <w:spacing w:line="280" w:lineRule="auto"/>
        <w:rPr>
          <w:color w:val="auto"/>
          <w:sz w:val="22"/>
          <w:szCs w:val="22"/>
          <w:lang w:val="lt-LT"/>
        </w:rPr>
      </w:pPr>
      <w:r>
        <w:rPr>
          <w:color w:val="auto"/>
          <w:sz w:val="22"/>
          <w:szCs w:val="22"/>
          <w:lang w:val="lt-LT"/>
        </w:rPr>
        <w:t>147. Komisija privalo atmesti tuos projektus, kurie:</w:t>
      </w:r>
    </w:p>
    <w:p w:rsidR="00530235" w:rsidRDefault="00530235" w:rsidP="00530235">
      <w:pPr>
        <w:pStyle w:val="Bodytext0"/>
        <w:spacing w:line="280" w:lineRule="auto"/>
        <w:rPr>
          <w:color w:val="auto"/>
          <w:sz w:val="22"/>
          <w:szCs w:val="22"/>
          <w:lang w:val="lt-LT"/>
        </w:rPr>
      </w:pPr>
      <w:r>
        <w:rPr>
          <w:color w:val="auto"/>
          <w:sz w:val="22"/>
          <w:szCs w:val="22"/>
          <w:lang w:val="lt-LT"/>
        </w:rPr>
        <w:t>147.1. išsiųsti ar gauti po perkančiosios organizacijos nustatyto galutinio projektų pateikimo termino;</w:t>
      </w:r>
    </w:p>
    <w:p w:rsidR="00530235" w:rsidRDefault="00530235" w:rsidP="00530235">
      <w:pPr>
        <w:pStyle w:val="Bodytext0"/>
        <w:spacing w:line="280" w:lineRule="auto"/>
        <w:rPr>
          <w:color w:val="auto"/>
          <w:sz w:val="22"/>
          <w:szCs w:val="22"/>
          <w:lang w:val="lt-LT"/>
        </w:rPr>
      </w:pPr>
      <w:r>
        <w:rPr>
          <w:color w:val="auto"/>
          <w:sz w:val="22"/>
          <w:szCs w:val="22"/>
          <w:lang w:val="lt-LT"/>
        </w:rPr>
        <w:t>147.2. pateikti pažeidžiant anonimiškumą;</w:t>
      </w:r>
    </w:p>
    <w:p w:rsidR="00530235" w:rsidRDefault="00530235" w:rsidP="00530235">
      <w:pPr>
        <w:pStyle w:val="Bodytext0"/>
        <w:spacing w:line="280" w:lineRule="auto"/>
        <w:rPr>
          <w:color w:val="auto"/>
          <w:sz w:val="22"/>
          <w:szCs w:val="22"/>
          <w:lang w:val="lt-LT"/>
        </w:rPr>
      </w:pPr>
      <w:r>
        <w:rPr>
          <w:color w:val="auto"/>
          <w:sz w:val="22"/>
          <w:szCs w:val="22"/>
          <w:lang w:val="lt-LT"/>
        </w:rPr>
        <w:t>147.3. neatitinka supaprastinto projekto konkurso dokumentuose išdėstytų reikalavimų.</w:t>
      </w:r>
    </w:p>
    <w:p w:rsidR="00530235" w:rsidRDefault="00530235" w:rsidP="00530235">
      <w:pPr>
        <w:pStyle w:val="Bodytext0"/>
        <w:spacing w:line="280" w:lineRule="auto"/>
        <w:rPr>
          <w:color w:val="auto"/>
          <w:sz w:val="22"/>
          <w:szCs w:val="22"/>
          <w:lang w:val="lt-LT"/>
        </w:rPr>
      </w:pPr>
      <w:r>
        <w:rPr>
          <w:color w:val="auto"/>
          <w:sz w:val="22"/>
          <w:szCs w:val="22"/>
          <w:lang w:val="lt-LT"/>
        </w:rPr>
        <w:t>148. Pateikti projektai vertinami pagal supaprastinto projekto konkurso dokumentuose nustatytus vertinimo kriterijus, numatytus Taisyklių 79 ir 81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530235" w:rsidRDefault="00530235" w:rsidP="00530235">
      <w:pPr>
        <w:pStyle w:val="Bodytext0"/>
        <w:spacing w:line="280" w:lineRule="auto"/>
        <w:rPr>
          <w:color w:val="auto"/>
          <w:sz w:val="22"/>
          <w:szCs w:val="22"/>
          <w:lang w:val="lt-LT"/>
        </w:rPr>
      </w:pPr>
      <w:r>
        <w:rPr>
          <w:color w:val="auto"/>
          <w:sz w:val="22"/>
          <w:szCs w:val="22"/>
          <w:lang w:val="lt-LT"/>
        </w:rPr>
        <w:t>149.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530235" w:rsidRDefault="00530235" w:rsidP="00530235">
      <w:pPr>
        <w:pStyle w:val="Bodytext0"/>
        <w:spacing w:line="280" w:lineRule="auto"/>
        <w:rPr>
          <w:color w:val="auto"/>
          <w:sz w:val="22"/>
          <w:szCs w:val="22"/>
          <w:lang w:val="lt-LT"/>
        </w:rPr>
      </w:pPr>
      <w:r>
        <w:rPr>
          <w:color w:val="auto"/>
          <w:sz w:val="22"/>
          <w:szCs w:val="22"/>
          <w:lang w:val="lt-LT"/>
        </w:rPr>
        <w:t>150. Komisija gali ir neskirti pirmosios vietos, jeigu mano, kad pateikti projektai atitinka formalius reikalavimus, tačiau, atsižvelgiant į projekto konkurso dokumentuose nurodytus tikslus, perkančiajai organizacijai yra nepriimtini.</w:t>
      </w:r>
    </w:p>
    <w:p w:rsidR="00530235" w:rsidRDefault="00530235" w:rsidP="00530235">
      <w:pPr>
        <w:pStyle w:val="Bodytext0"/>
        <w:spacing w:line="280" w:lineRule="auto"/>
        <w:rPr>
          <w:color w:val="auto"/>
          <w:sz w:val="22"/>
          <w:szCs w:val="22"/>
          <w:lang w:val="lt-LT"/>
        </w:rPr>
      </w:pPr>
      <w:r>
        <w:rPr>
          <w:color w:val="auto"/>
          <w:sz w:val="22"/>
          <w:szCs w:val="22"/>
          <w:lang w:val="lt-LT"/>
        </w:rPr>
        <w:t>151. Perkančioji organizacija privalo grąžinti projekto konkurso dalyviams nelaimėjusius projektus iki konkurso dokumentuose nurodytos datos.</w:t>
      </w:r>
    </w:p>
    <w:p w:rsidR="00530235" w:rsidRDefault="00530235" w:rsidP="00530235">
      <w:pPr>
        <w:pStyle w:val="Bodytext0"/>
        <w:spacing w:line="280" w:lineRule="auto"/>
        <w:rPr>
          <w:color w:val="auto"/>
          <w:sz w:val="22"/>
          <w:szCs w:val="22"/>
          <w:lang w:val="lt-LT"/>
        </w:rPr>
      </w:pPr>
      <w:r>
        <w:rPr>
          <w:color w:val="auto"/>
          <w:sz w:val="22"/>
          <w:szCs w:val="22"/>
          <w:lang w:val="lt-LT"/>
        </w:rPr>
        <w:t>152.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530235" w:rsidRDefault="00530235" w:rsidP="00530235">
      <w:pPr>
        <w:pStyle w:val="Bodytext0"/>
        <w:spacing w:line="280" w:lineRule="auto"/>
        <w:rPr>
          <w:color w:val="auto"/>
          <w:sz w:val="22"/>
          <w:szCs w:val="22"/>
          <w:lang w:val="lt-LT"/>
        </w:rPr>
      </w:pPr>
      <w:r>
        <w:rPr>
          <w:color w:val="auto"/>
          <w:sz w:val="22"/>
          <w:szCs w:val="22"/>
          <w:lang w:val="lt-LT"/>
        </w:rPr>
        <w:t>153. Perkančioji organizacija turi teisę supaprastinto projekto konkurso laimėtoją, laimėtojus ar dalyvius apdovanoti prizais ar kitaip atsilyginti už dalyvavimą supaprastinto projekto konkurse.</w:t>
      </w:r>
    </w:p>
    <w:p w:rsidR="00530235" w:rsidRDefault="00530235" w:rsidP="00530235">
      <w:pPr>
        <w:pStyle w:val="MAZAS"/>
        <w:spacing w:line="280" w:lineRule="auto"/>
        <w:rPr>
          <w:color w:val="auto"/>
          <w:sz w:val="22"/>
          <w:szCs w:val="22"/>
          <w:lang w:val="lt-LT"/>
        </w:rPr>
      </w:pPr>
    </w:p>
    <w:p w:rsidR="00530235" w:rsidRDefault="00530235" w:rsidP="00530235">
      <w:pPr>
        <w:pStyle w:val="MAZAS"/>
        <w:spacing w:line="280" w:lineRule="auto"/>
        <w:rPr>
          <w:color w:val="auto"/>
          <w:sz w:val="22"/>
          <w:szCs w:val="22"/>
          <w:lang w:val="lt-LT"/>
        </w:rPr>
      </w:pPr>
    </w:p>
    <w:p w:rsidR="00530235" w:rsidRDefault="00530235" w:rsidP="00530235">
      <w:pPr>
        <w:pStyle w:val="MAZAS"/>
        <w:spacing w:line="280" w:lineRule="auto"/>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16" w:name="_Toc315683730"/>
      <w:r>
        <w:rPr>
          <w:color w:val="auto"/>
          <w:sz w:val="22"/>
          <w:szCs w:val="22"/>
          <w:lang w:val="lt-LT"/>
        </w:rPr>
        <w:lastRenderedPageBreak/>
        <w:t>XVII. MAŽOS VERTĖS pirkimo YPATUMAI</w:t>
      </w:r>
      <w:bookmarkEnd w:id="16"/>
    </w:p>
    <w:p w:rsidR="00530235" w:rsidRDefault="00530235" w:rsidP="00530235">
      <w:pPr>
        <w:pStyle w:val="MAZAS"/>
        <w:spacing w:line="280" w:lineRule="auto"/>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154. Mažos vertės pirkimas gali būti atliekamas visais Taisyklėse nustatytais supaprastintų pirkimų būdais, atsižvelgiant į šių būdų pasirinkimo sąlygas.</w:t>
      </w:r>
    </w:p>
    <w:p w:rsidR="00530235" w:rsidRDefault="00530235" w:rsidP="00530235">
      <w:pPr>
        <w:pStyle w:val="Bodytext0"/>
        <w:spacing w:line="280" w:lineRule="auto"/>
        <w:rPr>
          <w:color w:val="auto"/>
          <w:sz w:val="22"/>
          <w:szCs w:val="22"/>
          <w:lang w:val="lt-LT"/>
        </w:rPr>
      </w:pPr>
      <w:r>
        <w:rPr>
          <w:color w:val="auto"/>
          <w:sz w:val="22"/>
          <w:szCs w:val="22"/>
          <w:lang w:val="lt-LT"/>
        </w:rPr>
        <w:t>155.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530235" w:rsidRDefault="00530235" w:rsidP="00530235">
      <w:pPr>
        <w:pStyle w:val="Bodytext0"/>
        <w:spacing w:line="280" w:lineRule="auto"/>
        <w:rPr>
          <w:color w:val="auto"/>
          <w:sz w:val="22"/>
          <w:szCs w:val="22"/>
          <w:lang w:val="lt-LT"/>
        </w:rPr>
      </w:pPr>
      <w:r>
        <w:rPr>
          <w:color w:val="auto"/>
          <w:sz w:val="22"/>
          <w:szCs w:val="22"/>
          <w:lang w:val="lt-LT"/>
        </w:rPr>
        <w:t>156. Perkančioji organizacija turi nustatyti pakankamą terminą kreiptis dėl pirkimo dokumentų paaiškinimo ir užtikrinti, kad paaiškinimai būtų išsiųsti visiems pirkimo dokumentus gavusiems tiekėjams.</w:t>
      </w:r>
    </w:p>
    <w:p w:rsidR="00530235" w:rsidRDefault="00530235" w:rsidP="00530235">
      <w:pPr>
        <w:pStyle w:val="Bodytext0"/>
        <w:spacing w:line="280" w:lineRule="auto"/>
        <w:rPr>
          <w:color w:val="auto"/>
          <w:sz w:val="22"/>
          <w:szCs w:val="22"/>
          <w:lang w:val="lt-LT"/>
        </w:rPr>
      </w:pPr>
      <w:r>
        <w:rPr>
          <w:color w:val="auto"/>
          <w:sz w:val="22"/>
          <w:szCs w:val="22"/>
          <w:lang w:val="lt-LT"/>
        </w:rPr>
        <w:t>157.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Pirkimo dokumentuose taip pat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Tiekėjams turi būti suteiktos galimybės kreiptis pirkimo dokumentų paaiškinimų.</w:t>
      </w:r>
    </w:p>
    <w:p w:rsidR="00530235" w:rsidRDefault="00530235" w:rsidP="00530235">
      <w:pPr>
        <w:pStyle w:val="Bodytext0"/>
        <w:spacing w:line="280" w:lineRule="auto"/>
        <w:rPr>
          <w:color w:val="auto"/>
          <w:sz w:val="22"/>
          <w:szCs w:val="22"/>
          <w:lang w:val="lt-LT"/>
        </w:rPr>
      </w:pPr>
      <w:r>
        <w:rPr>
          <w:color w:val="auto"/>
          <w:sz w:val="22"/>
          <w:szCs w:val="22"/>
          <w:lang w:val="lt-LT"/>
        </w:rPr>
        <w:t>158. Bendravimas su tiekėjais gali vykti žodžiu arba raštu. Apklausiant žodžiu su tiekėjais bendraujama asmeniškai, telefonu arba pasinaudojant viešai tiekėjų pateikta informacija (pvz., reklama internete ir kt.). 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vykdomas apklausos būdu ir:</w:t>
      </w:r>
    </w:p>
    <w:p w:rsidR="00530235" w:rsidRDefault="00530235" w:rsidP="00530235">
      <w:pPr>
        <w:pStyle w:val="Bodytext0"/>
        <w:spacing w:line="280" w:lineRule="auto"/>
        <w:rPr>
          <w:color w:val="auto"/>
          <w:sz w:val="22"/>
          <w:szCs w:val="22"/>
          <w:lang w:val="lt-LT"/>
        </w:rPr>
      </w:pPr>
      <w:r>
        <w:rPr>
          <w:color w:val="auto"/>
          <w:sz w:val="22"/>
          <w:szCs w:val="22"/>
          <w:lang w:val="lt-LT"/>
        </w:rPr>
        <w:t>158.1. pirkimo sutarties vertė neviršija 10 000 Lt (be pridėtinės vertės mokesčio);</w:t>
      </w:r>
    </w:p>
    <w:p w:rsidR="00530235" w:rsidRDefault="00530235" w:rsidP="00530235">
      <w:pPr>
        <w:pStyle w:val="Bodytext0"/>
        <w:spacing w:line="280" w:lineRule="auto"/>
        <w:rPr>
          <w:color w:val="auto"/>
          <w:sz w:val="22"/>
          <w:szCs w:val="22"/>
          <w:lang w:val="lt-LT"/>
        </w:rPr>
      </w:pPr>
      <w:r>
        <w:rPr>
          <w:color w:val="auto"/>
          <w:sz w:val="22"/>
          <w:szCs w:val="22"/>
          <w:lang w:val="lt-LT"/>
        </w:rPr>
        <w:t>158.2. dėl įvykių, kurių perkančioji organizacija negalėjo iš anksto numatyti, būtina skubiai įsigyti reikalingų prekių, paslaugų ar darbų, o vykdant apklausą raštu prekių, paslaugų ar darbų nepavyktų įsigyti laiku.</w:t>
      </w:r>
    </w:p>
    <w:p w:rsidR="00530235" w:rsidRDefault="00530235" w:rsidP="00530235">
      <w:pPr>
        <w:pStyle w:val="Bodytext0"/>
        <w:spacing w:line="280" w:lineRule="auto"/>
        <w:rPr>
          <w:color w:val="auto"/>
          <w:sz w:val="22"/>
          <w:szCs w:val="22"/>
          <w:lang w:val="lt-LT"/>
        </w:rPr>
      </w:pPr>
      <w:r>
        <w:rPr>
          <w:color w:val="auto"/>
          <w:sz w:val="22"/>
          <w:szCs w:val="22"/>
          <w:lang w:val="lt-LT"/>
        </w:rPr>
        <w:t>159.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530235" w:rsidRDefault="00530235" w:rsidP="00530235">
      <w:pPr>
        <w:pStyle w:val="Bodytext0"/>
        <w:spacing w:line="280" w:lineRule="auto"/>
        <w:rPr>
          <w:color w:val="auto"/>
          <w:sz w:val="22"/>
          <w:szCs w:val="22"/>
          <w:lang w:val="lt-LT"/>
        </w:rPr>
      </w:pPr>
      <w:r>
        <w:rPr>
          <w:color w:val="auto"/>
          <w:sz w:val="22"/>
          <w:szCs w:val="22"/>
          <w:lang w:val="lt-LT"/>
        </w:rPr>
        <w:t>160.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530235" w:rsidRDefault="00530235" w:rsidP="00530235">
      <w:pPr>
        <w:pStyle w:val="Bodytext0"/>
        <w:spacing w:line="280" w:lineRule="auto"/>
        <w:rPr>
          <w:color w:val="auto"/>
          <w:sz w:val="22"/>
          <w:szCs w:val="22"/>
          <w:lang w:val="lt-LT"/>
        </w:rPr>
      </w:pPr>
      <w:r>
        <w:rPr>
          <w:color w:val="auto"/>
          <w:sz w:val="22"/>
          <w:szCs w:val="22"/>
          <w:lang w:val="lt-LT"/>
        </w:rPr>
        <w:t>161. Komisija ir pirkimų organizatorius, vykdydami mažos vertės pirkimą, gali netaikyti vokų su pasiūlymais atplėšimo ir pasiūlymų nagrinėjimo procedūrų.</w:t>
      </w:r>
    </w:p>
    <w:p w:rsidR="00530235" w:rsidRDefault="00530235" w:rsidP="00530235">
      <w:pPr>
        <w:pStyle w:val="Bodytext0"/>
        <w:spacing w:line="280" w:lineRule="auto"/>
        <w:rPr>
          <w:color w:val="auto"/>
          <w:sz w:val="22"/>
          <w:szCs w:val="22"/>
          <w:lang w:val="lt-LT"/>
        </w:rPr>
      </w:pPr>
      <w:r>
        <w:rPr>
          <w:color w:val="auto"/>
          <w:sz w:val="22"/>
          <w:szCs w:val="22"/>
          <w:lang w:val="lt-LT"/>
        </w:rPr>
        <w:t>162. Vykdydama mažos vertės pirkimus perkančioji organizacija neprivalo vadovautis Taisyklių 38, 44, 50, 56, 57, 67–72, 76, 90, 98–103 ir 127.4 punktų reikalavimais.</w:t>
      </w:r>
    </w:p>
    <w:p w:rsidR="00530235" w:rsidRDefault="00530235" w:rsidP="00530235">
      <w:pPr>
        <w:pStyle w:val="Bodytext0"/>
        <w:spacing w:line="280" w:lineRule="auto"/>
        <w:rPr>
          <w:color w:val="auto"/>
          <w:sz w:val="22"/>
          <w:szCs w:val="22"/>
          <w:lang w:val="lt-LT"/>
        </w:rPr>
      </w:pPr>
    </w:p>
    <w:p w:rsidR="00530235" w:rsidRDefault="00530235" w:rsidP="00530235">
      <w:pPr>
        <w:pStyle w:val="Bodytext0"/>
        <w:spacing w:line="280" w:lineRule="auto"/>
        <w:rPr>
          <w:color w:val="auto"/>
          <w:sz w:val="22"/>
          <w:szCs w:val="22"/>
          <w:lang w:val="lt-LT"/>
        </w:rPr>
      </w:pPr>
    </w:p>
    <w:p w:rsidR="00530235" w:rsidRDefault="00530235" w:rsidP="00530235">
      <w:pPr>
        <w:pStyle w:val="Bodytext0"/>
        <w:spacing w:line="280" w:lineRule="auto"/>
        <w:jc w:val="center"/>
        <w:outlineLvl w:val="0"/>
        <w:rPr>
          <w:b/>
          <w:color w:val="auto"/>
          <w:sz w:val="22"/>
          <w:szCs w:val="22"/>
          <w:lang w:val="lt-LT"/>
        </w:rPr>
      </w:pPr>
      <w:bookmarkStart w:id="17" w:name="_Toc315683731"/>
      <w:r>
        <w:rPr>
          <w:b/>
          <w:color w:val="auto"/>
          <w:sz w:val="22"/>
          <w:szCs w:val="22"/>
          <w:lang w:val="lt-LT"/>
        </w:rPr>
        <w:lastRenderedPageBreak/>
        <w:t>XVIII. SUPAPRASTINTŲ PIRKIMŲ DOKUMENTAVIMAS IR ATASKAITŲ PATEIKIMAS</w:t>
      </w:r>
      <w:bookmarkEnd w:id="17"/>
    </w:p>
    <w:p w:rsidR="00530235" w:rsidRDefault="00530235" w:rsidP="00530235">
      <w:pPr>
        <w:pStyle w:val="Bodytext0"/>
        <w:spacing w:line="280" w:lineRule="auto"/>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 xml:space="preserve">163. Pirkimų apskaitą tvarkantis Viešųjų pirkimų skyrius kiekvieną atliktą supaprastintą pirkimą registruoja pirkimų žurnale (toliau – Žurnalas). Žurnale nurodomi šie rekvizitai: supaprastinto pirkimo pavadinimas, prekių, paslaugų ar darbų kodai pagal BVPŽ, pirkimo sutarties numeris ir sudarymo data, pirkimo sutarties trukmė (pildoma, kai sudaryta pirkimo sutartis), tiekėjo pavadinimas, Viešųjų pirkimų įstatymo straipsnis, dalis, punktas, kuriuo vadovaujantis atliktas supaprastintas pirkimas, Taisyklių punktas (papunktis), kuriuo vadovaujantis atlikta apklausa, priežastys, kodėl nesudaryta pirkimo sutartis (pildoma, kai nesudaryta pirkimo sutartis), sutarties vertė (jei sutartis sudaroma su pratęsimo galimybe, nurodoma pradinės sutarties vertė), jei reikia, – kita su pirkimu susijusi informacija. Informaciją apie perkančiosios organizacijos sudarytas sutartis pirkimų apskaitą tvarkantis Viešųjų pirkimų skyrius gauna iš Bendrojo skyriaus, pirkimo iniciatorių ir pirkimo organizatorių. </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164. Kai pirkimą atlieka Komisija kiekvienas jos sprendimas protokoluojamas. Kai pirkimą atlieka pirkimo organizatorius, pildoma tiekėjų apklausos pažyma, kuri tvirtinama perkančiosios organizacijos vadovo. </w:t>
      </w:r>
    </w:p>
    <w:p w:rsidR="00530235" w:rsidRDefault="00530235" w:rsidP="00530235">
      <w:pPr>
        <w:pStyle w:val="Bodytext0"/>
        <w:spacing w:line="280" w:lineRule="auto"/>
        <w:rPr>
          <w:color w:val="auto"/>
          <w:sz w:val="22"/>
          <w:szCs w:val="22"/>
          <w:lang w:val="lt-LT"/>
        </w:rPr>
      </w:pPr>
      <w:r>
        <w:rPr>
          <w:color w:val="auto"/>
          <w:sz w:val="22"/>
          <w:szCs w:val="22"/>
          <w:lang w:val="lt-LT"/>
        </w:rPr>
        <w:t>165. Atlikus pirkimą, Komisijos sekretorius tvarko ir saugo Komisijos protokolus įstatymu nustatyta tvarka. Pirkimo organizatorius, atlikęs pirkimą, su lydraščiu perduoda visus su pirkimu susijusius dokumentus, pasirašytos sutarties kopiją, sąskaitos faktūros su aktu kopijas Viešųjų pirkimų skyriui. Pirkimo organizatorius gali pasilikti perduotų dokumentų kopijas. Įvykdžius supaprastintą pirkimą kitokiu būdu – visus su pirkimu susijusius dokumentus saugo Pirkimų iniciatorius savo skyriuje, mokėjimo dokumentų originalus perduoda – Buhalterijai, sutarčių originalus – Bendrajam skyriui. Sudarytos sutartys registruojamos ir sutarčių originalai, finansiniai dokumentai laikomi perkančiosios organizacijos vadovo nustatyta tvarka.</w:t>
      </w:r>
    </w:p>
    <w:p w:rsidR="00530235" w:rsidRDefault="00530235" w:rsidP="00530235">
      <w:pPr>
        <w:pStyle w:val="Bodytext0"/>
        <w:spacing w:line="280" w:lineRule="auto"/>
        <w:rPr>
          <w:color w:val="auto"/>
          <w:sz w:val="22"/>
          <w:szCs w:val="22"/>
          <w:lang w:val="lt-LT"/>
        </w:rPr>
      </w:pPr>
      <w:r>
        <w:rPr>
          <w:color w:val="auto"/>
          <w:sz w:val="22"/>
          <w:szCs w:val="22"/>
          <w:lang w:val="lt-LT"/>
        </w:rPr>
        <w:t>166. Perkančiosios organizacijos padalinys sudarytos sutarties (išskyrus sutartį, sudarytą atlikus mažos vertės pirkimą, ir sutartį, sudarytą pagal preliminarią sutartį) kopiją pateikia Viešųjų pirkimų skyriui ne vėliau kaip per 3 darbo dienas nuo sutarties pasirašymo. Viešųjų pirkimų skyrius kartu su pirkimo iniciatoriumi ir/ar pirkimo organizatoriumi parengia, pateikia pasirašyti perkančiosios organizacijos vadovui ir per Viešųjų pirkimų įstatyme nustatytą terminą išsiunčia Viešųjų pirkimų tarnybai kiekvieno supaprastinto pirkimo, įskaitant ir pirkimą, kurio metu sudaroma preliminarioji sutartis ar taikoma dinaminė pirkimo sistema, pirkimo procedūrų ataskaitą ir, jei reikia, skelbimą apie sutarties sudarymą. Ši ataskaita neteikiama, kai pirkimas atliekamas pagal sudarytą preliminariąją sutartį arba atliekamas mažos vertės pirkimas. Pirkimo procedūrų ataskaita pildoma Centrinėje viešųjų pirkimų informacinėje sistemoje Viešųjų pirkimų tarnybos nustatyta tvarka ir terminais ir baigiama pildyti ne vėliau kaip per 5 darbo dienas pasibaigus pirkimui.</w:t>
      </w:r>
    </w:p>
    <w:p w:rsidR="00530235" w:rsidRDefault="00530235" w:rsidP="00530235">
      <w:pPr>
        <w:pStyle w:val="Bodytext0"/>
        <w:spacing w:line="280" w:lineRule="auto"/>
        <w:rPr>
          <w:color w:val="auto"/>
          <w:sz w:val="22"/>
          <w:szCs w:val="22"/>
          <w:lang w:val="lt-LT"/>
        </w:rPr>
      </w:pPr>
      <w:r>
        <w:rPr>
          <w:color w:val="auto"/>
          <w:sz w:val="22"/>
          <w:szCs w:val="22"/>
          <w:lang w:val="lt-LT"/>
        </w:rPr>
        <w:t>167. Perkančiosios organizacijos padalinio darbuotojas, atsakingas už įvykdytos ar nutrauktos pirkimo sutarties (preliminariosios sutarties) ataskaitų pateikimą, parengia ir pateikia pasirašyti perkančiosios organizacijos vadovui kiekvienos įvykdytos ar nutrauktos pirkimo sutarties (preliminariosios sutarties), išskyrus sutartis, sudarytas atlikus mažos vertės pirkimus ar atliekant pirkimus pagal sudarytą preliminariąją sutartį, ataskaitą. Šią ataskaitą perkančiosios organizacijos padalinys Viešųjų pirkimų tarnybai pagal jos nustatytą formą ir reikalavimus turi pateikti ne vėliau kaip per 14 dienų nuo sutarties (preliminariosios sutarties) įvykdymo ar nutraukimo. Per 30 dienų nuo ataskaitinių kalendorinių metų pabaigos perkančiosios organizacijos padalinio darbuotojas, atsakingas už įvykdytos ar nutrauktos pirkimo sutarties (preliminariosios sutarties) ataskaitų pateikimą, Viešųjų pirkimų tarnybai jos nustatyta tvarka pateikia visų per kalendorinius metus atliktų pirkimų, kuriems vadovaujantis Viešųjų pirkimų įstatymo 10 straipsnio 5 dalies nuostatomis šio įstatymo reikalavimai netaikomi, ataskaitas.</w:t>
      </w:r>
    </w:p>
    <w:p w:rsidR="00530235" w:rsidRDefault="00530235" w:rsidP="00530235">
      <w:pPr>
        <w:pStyle w:val="Bodytext0"/>
        <w:spacing w:line="280" w:lineRule="auto"/>
        <w:rPr>
          <w:color w:val="auto"/>
          <w:sz w:val="22"/>
          <w:szCs w:val="22"/>
          <w:lang w:val="lt-LT"/>
        </w:rPr>
      </w:pPr>
      <w:r>
        <w:rPr>
          <w:color w:val="auto"/>
          <w:sz w:val="22"/>
          <w:szCs w:val="22"/>
          <w:lang w:val="lt-LT"/>
        </w:rPr>
        <w:t>168. Viešųjų pirkimų skyrius privalo per 30 dienų, pasibaigus ataskaitiniams kalendoriniams metams, Viešųjų pirkimų tarnybai pagal jos nustatytas formas ir reikalavimus pateikti visų per kalendorinius metus atliktų pirkimų ataskaitas:</w:t>
      </w:r>
    </w:p>
    <w:p w:rsidR="00530235" w:rsidRDefault="00530235" w:rsidP="00530235">
      <w:pPr>
        <w:pStyle w:val="Bodytext0"/>
        <w:spacing w:line="280" w:lineRule="auto"/>
        <w:rPr>
          <w:color w:val="auto"/>
          <w:sz w:val="22"/>
          <w:szCs w:val="22"/>
          <w:lang w:val="lt-LT"/>
        </w:rPr>
      </w:pPr>
      <w:r>
        <w:rPr>
          <w:color w:val="auto"/>
          <w:sz w:val="22"/>
          <w:szCs w:val="22"/>
          <w:lang w:val="lt-LT"/>
        </w:rPr>
        <w:t>168.1. kai pagal preliminariąsias sutartis sudaromos pagrindinės pirkimo sutartys;</w:t>
      </w:r>
    </w:p>
    <w:p w:rsidR="00530235" w:rsidRDefault="00530235" w:rsidP="00530235">
      <w:pPr>
        <w:pStyle w:val="Bodytext0"/>
        <w:spacing w:line="280" w:lineRule="auto"/>
        <w:rPr>
          <w:color w:val="auto"/>
          <w:sz w:val="22"/>
          <w:szCs w:val="22"/>
          <w:lang w:val="lt-LT"/>
        </w:rPr>
      </w:pPr>
      <w:r>
        <w:rPr>
          <w:color w:val="auto"/>
          <w:sz w:val="22"/>
          <w:szCs w:val="22"/>
          <w:lang w:val="lt-LT"/>
        </w:rPr>
        <w:t>168.2. supaprastintų pirkimų, atliktų pagal Viešųjų pirkimų įstatymo 91 straipsnio reikalavimus;</w:t>
      </w:r>
    </w:p>
    <w:p w:rsidR="00530235" w:rsidRDefault="00530235" w:rsidP="00530235">
      <w:pPr>
        <w:pStyle w:val="Bodytext0"/>
        <w:spacing w:line="280" w:lineRule="auto"/>
        <w:rPr>
          <w:color w:val="auto"/>
          <w:sz w:val="22"/>
          <w:szCs w:val="22"/>
          <w:lang w:val="lt-LT"/>
        </w:rPr>
      </w:pPr>
      <w:r>
        <w:rPr>
          <w:color w:val="auto"/>
          <w:sz w:val="22"/>
          <w:szCs w:val="22"/>
          <w:lang w:val="lt-LT"/>
        </w:rPr>
        <w:lastRenderedPageBreak/>
        <w:t>168.3. mažos vertės pirkimų.</w:t>
      </w:r>
    </w:p>
    <w:p w:rsidR="00530235" w:rsidRDefault="00530235" w:rsidP="00530235">
      <w:pPr>
        <w:pStyle w:val="Bodytext0"/>
        <w:spacing w:line="280" w:lineRule="auto"/>
        <w:rPr>
          <w:color w:val="auto"/>
          <w:sz w:val="22"/>
          <w:szCs w:val="22"/>
          <w:lang w:val="lt-LT"/>
        </w:rPr>
      </w:pPr>
      <w:r>
        <w:rPr>
          <w:color w:val="auto"/>
          <w:sz w:val="22"/>
          <w:szCs w:val="22"/>
          <w:lang w:val="lt-LT"/>
        </w:rPr>
        <w:t>169. Pirkimo sutartys, paraiškos, pasiūlymai, pirkimo dokumentai, paraiškų ir pasiūlymų nagrinėjimo bei vertinimo dokumentai, kiti su pirkimu susiję dokumentai, nepaisant jų pateikimo būdo, formos ir laikmenos, saugomi Lietuvos Respublikos dokumentų ir archyvų įstatymo (Žin., 1995, Nr. 107-2389; 2004, Nr. 57-1982) nustatyta tvarka, tačiau ne mažiau kaip 4 metus nuo pirkimo pabaigos.</w:t>
      </w:r>
    </w:p>
    <w:p w:rsidR="00530235" w:rsidRDefault="00530235" w:rsidP="00530235">
      <w:pPr>
        <w:pStyle w:val="MAZAS"/>
        <w:spacing w:line="280" w:lineRule="auto"/>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18" w:name="_Toc315683732"/>
      <w:r>
        <w:rPr>
          <w:color w:val="auto"/>
          <w:sz w:val="22"/>
          <w:szCs w:val="22"/>
          <w:lang w:val="lt-LT"/>
        </w:rPr>
        <w:t>XIX. INFORMACIJOS APIE SUPAPRASTINTUS PIRKIMUS TEIKIMAS</w:t>
      </w:r>
      <w:bookmarkEnd w:id="18"/>
    </w:p>
    <w:p w:rsidR="00530235" w:rsidRDefault="00530235" w:rsidP="00530235">
      <w:pPr>
        <w:pStyle w:val="MAZAS"/>
        <w:spacing w:line="280" w:lineRule="auto"/>
        <w:rPr>
          <w:color w:val="auto"/>
          <w:sz w:val="22"/>
          <w:szCs w:val="22"/>
          <w:lang w:val="lt-LT"/>
        </w:rPr>
      </w:pPr>
    </w:p>
    <w:p w:rsidR="00530235" w:rsidRDefault="00530235" w:rsidP="00530235">
      <w:pPr>
        <w:pStyle w:val="Bodytext0"/>
        <w:spacing w:line="280" w:lineRule="auto"/>
        <w:rPr>
          <w:color w:val="auto"/>
          <w:spacing w:val="-1"/>
          <w:sz w:val="22"/>
          <w:szCs w:val="22"/>
          <w:lang w:val="lt-LT"/>
        </w:rPr>
      </w:pPr>
      <w:r>
        <w:rPr>
          <w:color w:val="auto"/>
          <w:spacing w:val="-1"/>
          <w:sz w:val="22"/>
          <w:szCs w:val="22"/>
          <w:lang w:val="lt-LT"/>
        </w:rPr>
        <w:t>170.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171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530235" w:rsidRDefault="00530235" w:rsidP="00530235">
      <w:pPr>
        <w:pStyle w:val="Bodytext0"/>
        <w:spacing w:line="280" w:lineRule="auto"/>
        <w:rPr>
          <w:color w:val="auto"/>
          <w:sz w:val="22"/>
          <w:szCs w:val="22"/>
          <w:lang w:val="lt-LT"/>
        </w:rPr>
      </w:pPr>
      <w:r>
        <w:rPr>
          <w:color w:val="auto"/>
          <w:spacing w:val="-1"/>
          <w:sz w:val="22"/>
          <w:szCs w:val="22"/>
          <w:lang w:val="lt-LT"/>
        </w:rPr>
        <w:t>171. Perkančioji organizacija, gavusi kandidato ar dalyvio raštu pateiktą prašymą, turi nedelsdama</w:t>
      </w:r>
      <w:r>
        <w:rPr>
          <w:color w:val="auto"/>
          <w:sz w:val="22"/>
          <w:szCs w:val="22"/>
          <w:lang w:val="lt-LT"/>
        </w:rPr>
        <w:t>, ne vėliau kaip per 10 dienų nuo prašymo gavimo dienos, nurodyti:</w:t>
      </w:r>
    </w:p>
    <w:p w:rsidR="00530235" w:rsidRDefault="00530235" w:rsidP="00530235">
      <w:pPr>
        <w:pStyle w:val="Bodytext0"/>
        <w:spacing w:line="280" w:lineRule="auto"/>
        <w:rPr>
          <w:color w:val="auto"/>
          <w:spacing w:val="-1"/>
          <w:sz w:val="22"/>
          <w:szCs w:val="22"/>
          <w:lang w:val="lt-LT"/>
        </w:rPr>
      </w:pPr>
      <w:r>
        <w:rPr>
          <w:color w:val="auto"/>
          <w:spacing w:val="-1"/>
          <w:sz w:val="22"/>
          <w:szCs w:val="22"/>
          <w:lang w:val="lt-LT"/>
        </w:rPr>
        <w:t>171.1. kandidatui – jo paraiškos atmetimo priežastis;</w:t>
      </w:r>
    </w:p>
    <w:p w:rsidR="00530235" w:rsidRDefault="00530235" w:rsidP="00530235">
      <w:pPr>
        <w:pStyle w:val="Bodytext0"/>
        <w:spacing w:line="280" w:lineRule="auto"/>
        <w:rPr>
          <w:color w:val="auto"/>
          <w:spacing w:val="-1"/>
          <w:sz w:val="22"/>
          <w:szCs w:val="22"/>
          <w:lang w:val="lt-LT"/>
        </w:rPr>
      </w:pPr>
      <w:r>
        <w:rPr>
          <w:color w:val="auto"/>
          <w:spacing w:val="-1"/>
          <w:sz w:val="22"/>
          <w:szCs w:val="22"/>
          <w:lang w:val="lt-LT"/>
        </w:rPr>
        <w:t>171.2.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530235" w:rsidRDefault="00530235" w:rsidP="00530235">
      <w:pPr>
        <w:pStyle w:val="Bodytext0"/>
        <w:spacing w:line="280" w:lineRule="auto"/>
        <w:rPr>
          <w:color w:val="auto"/>
          <w:spacing w:val="-1"/>
          <w:sz w:val="22"/>
          <w:szCs w:val="22"/>
          <w:lang w:val="lt-LT"/>
        </w:rPr>
      </w:pPr>
      <w:r>
        <w:rPr>
          <w:color w:val="auto"/>
          <w:spacing w:val="-1"/>
          <w:sz w:val="22"/>
          <w:szCs w:val="22"/>
          <w:lang w:val="lt-LT"/>
        </w:rPr>
        <w:t xml:space="preserve">171.3.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w:t>
      </w:r>
      <w:r>
        <w:rPr>
          <w:color w:val="auto"/>
          <w:sz w:val="22"/>
          <w:szCs w:val="22"/>
          <w:lang w:val="lt-LT"/>
        </w:rPr>
        <w:t>Šis punktas netaikomas, kai supaprastintas pirkimas atliekamas apklausos būdu žodžiu.</w:t>
      </w:r>
    </w:p>
    <w:p w:rsidR="00530235" w:rsidRDefault="00530235" w:rsidP="00530235">
      <w:pPr>
        <w:pStyle w:val="Bodytext0"/>
        <w:spacing w:line="280" w:lineRule="auto"/>
        <w:rPr>
          <w:color w:val="auto"/>
          <w:spacing w:val="-2"/>
          <w:sz w:val="22"/>
          <w:szCs w:val="22"/>
          <w:lang w:val="lt-LT"/>
        </w:rPr>
      </w:pPr>
      <w:r>
        <w:rPr>
          <w:color w:val="auto"/>
          <w:spacing w:val="-2"/>
          <w:sz w:val="22"/>
          <w:szCs w:val="22"/>
          <w:lang w:val="lt-LT"/>
        </w:rPr>
        <w:t>172.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530235" w:rsidRDefault="00530235" w:rsidP="00530235">
      <w:pPr>
        <w:pStyle w:val="Bodytext0"/>
        <w:spacing w:line="280" w:lineRule="auto"/>
        <w:rPr>
          <w:color w:val="auto"/>
          <w:sz w:val="22"/>
          <w:szCs w:val="22"/>
          <w:lang w:val="lt-LT"/>
        </w:rPr>
      </w:pPr>
      <w:r>
        <w:rPr>
          <w:color w:val="auto"/>
          <w:spacing w:val="-2"/>
          <w:sz w:val="22"/>
          <w:szCs w:val="22"/>
          <w:lang w:val="lt-LT"/>
        </w:rPr>
        <w:t xml:space="preserve">173. </w:t>
      </w:r>
      <w:r>
        <w:rPr>
          <w:color w:val="auto"/>
          <w:sz w:val="22"/>
          <w:szCs w:val="22"/>
          <w:lang w:val="lt-LT"/>
        </w:rPr>
        <w:t>Perkančioji organizacija, Viešojo pirkimo komisija, jos nariai ar ekspertai ir kiti asmenys, nepažeisdami įstatymų reikalavimų, ypač dėl sudarytų pirkimo sutarčių skelbimo ir informacijos, susijusios su jos teikimu kandidatams ir dalyviams, kaip nurodyta Viešųjų pirkimų įstatymo 41, 74, 79 straipsniuose ir 86 straipsnio 4</w:t>
      </w:r>
      <w:r>
        <w:rPr>
          <w:bCs/>
          <w:color w:val="auto"/>
          <w:sz w:val="22"/>
          <w:szCs w:val="22"/>
          <w:lang w:val="lt-LT"/>
        </w:rPr>
        <w:t xml:space="preserve"> </w:t>
      </w:r>
      <w:r>
        <w:rPr>
          <w:color w:val="auto"/>
          <w:sz w:val="22"/>
          <w:szCs w:val="22"/>
          <w:lang w:val="lt-LT"/>
        </w:rPr>
        <w:t>dalyje,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530235" w:rsidRDefault="00530235" w:rsidP="00530235">
      <w:pPr>
        <w:pStyle w:val="Bodytext0"/>
        <w:spacing w:line="280" w:lineRule="auto"/>
        <w:rPr>
          <w:color w:val="auto"/>
          <w:sz w:val="22"/>
          <w:szCs w:val="22"/>
          <w:lang w:val="lt-LT"/>
        </w:rPr>
      </w:pPr>
      <w:r>
        <w:rPr>
          <w:color w:val="auto"/>
          <w:sz w:val="22"/>
          <w:szCs w:val="22"/>
          <w:lang w:val="lt-LT"/>
        </w:rPr>
        <w:t>174.</w:t>
      </w:r>
      <w:r>
        <w:rPr>
          <w:i/>
          <w:color w:val="auto"/>
          <w:sz w:val="22"/>
          <w:szCs w:val="22"/>
          <w:lang w:val="lt-LT"/>
        </w:rPr>
        <w:t xml:space="preserve"> </w:t>
      </w:r>
      <w:r>
        <w:rPr>
          <w:bCs/>
          <w:color w:val="auto"/>
          <w:sz w:val="22"/>
          <w:szCs w:val="22"/>
          <w:lang w:val="lt-LT"/>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w:t>
      </w:r>
      <w:r>
        <w:rPr>
          <w:color w:val="auto"/>
          <w:sz w:val="22"/>
          <w:szCs w:val="22"/>
          <w:lang w:val="lt-LT"/>
        </w:rPr>
        <w:t xml:space="preserve"> </w:t>
      </w:r>
      <w:r>
        <w:rPr>
          <w:bCs/>
          <w:color w:val="auto"/>
          <w:sz w:val="22"/>
          <w:szCs w:val="22"/>
          <w:lang w:val="lt-LT"/>
        </w:rPr>
        <w:t xml:space="preserve">pirkimams, kai pirkimo sutartis sudaroma žodžiu, taip pat laimėjusio dalyvio pasiūlymo ar pirkimo sutarties dalims, kai nėra techninių galimybių tokiu būdu paskelbtos informacijos atgaminti ar perskaityti. Tokiu atveju perkančioji organizacija turi sudaryti galimybę </w:t>
      </w:r>
      <w:r>
        <w:rPr>
          <w:bCs/>
          <w:color w:val="auto"/>
          <w:sz w:val="22"/>
          <w:szCs w:val="22"/>
          <w:lang w:val="lt-LT"/>
        </w:rPr>
        <w:lastRenderedPageBreak/>
        <w:t>susipažinti su nepaskelbtomis laimėjusio dalyvio pasiūlymo ar pirkimo sutarties dalimis (įsigalioja nuo 2015 m. sausio 1 d.).</w:t>
      </w:r>
    </w:p>
    <w:p w:rsidR="00530235" w:rsidRDefault="00530235" w:rsidP="00530235">
      <w:pPr>
        <w:pStyle w:val="MAZAS"/>
        <w:spacing w:line="280" w:lineRule="auto"/>
        <w:rPr>
          <w:color w:val="auto"/>
          <w:sz w:val="22"/>
          <w:szCs w:val="22"/>
          <w:lang w:val="lt-LT"/>
        </w:rPr>
      </w:pPr>
    </w:p>
    <w:p w:rsidR="00530235" w:rsidRDefault="00530235" w:rsidP="00530235">
      <w:pPr>
        <w:pStyle w:val="CentrBold"/>
        <w:spacing w:line="280" w:lineRule="auto"/>
        <w:outlineLvl w:val="0"/>
        <w:rPr>
          <w:color w:val="auto"/>
          <w:sz w:val="22"/>
          <w:szCs w:val="22"/>
          <w:lang w:val="lt-LT"/>
        </w:rPr>
      </w:pPr>
      <w:bookmarkStart w:id="19" w:name="_Toc315683733"/>
      <w:r>
        <w:rPr>
          <w:color w:val="auto"/>
          <w:sz w:val="22"/>
          <w:szCs w:val="22"/>
          <w:lang w:val="lt-LT"/>
        </w:rPr>
        <w:t>XX. GINČŲ NAGRINĖJIMAS</w:t>
      </w:r>
      <w:bookmarkEnd w:id="19"/>
    </w:p>
    <w:p w:rsidR="00530235" w:rsidRDefault="00530235" w:rsidP="00530235">
      <w:pPr>
        <w:pStyle w:val="MAZAS"/>
        <w:spacing w:line="280" w:lineRule="auto"/>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175. Ginčų nagrinėjimas, žalos atlyginimas, pirkimo sutarties pripažinimas negaliojančia, alternatyvios sankcijos, Europos Bendrijos teisės pažeidimų nagrinėjimas atliekamas vadovaujantis Viešųjų pirkimų įstatymo V skyriaus nuostatomis.</w:t>
      </w:r>
    </w:p>
    <w:p w:rsidR="00530235" w:rsidRDefault="00530235" w:rsidP="00530235">
      <w:pPr>
        <w:pStyle w:val="Bodytext0"/>
        <w:spacing w:line="280" w:lineRule="auto"/>
        <w:rPr>
          <w:color w:val="auto"/>
          <w:sz w:val="22"/>
          <w:szCs w:val="22"/>
          <w:lang w:val="lt-LT"/>
        </w:rPr>
      </w:pPr>
      <w:r>
        <w:rPr>
          <w:color w:val="auto"/>
          <w:sz w:val="22"/>
          <w:szCs w:val="22"/>
          <w:lang w:val="lt-LT"/>
        </w:rPr>
        <w:t xml:space="preserve">176. Tiekėjų pretenzijas nagrinėja perkančiosios organizacijos vadovo paskirtas perkančiosios organizacijos valstybės tarnautojas ar darbuotojas arba Viešųjų pirkimų komisija. Viešųjų pirkimų komisija, gavusi valstybės tarnautojo ar darbuotojo (jei toks buvo paskirtas) išvadą, arba išnagrinėjusi pretenziją, sprendimo projektą teikia Administracijos direktoriui, kuris priima sprendimą dėl pretenzijos. </w:t>
      </w:r>
    </w:p>
    <w:p w:rsidR="00530235" w:rsidRDefault="00530235" w:rsidP="00530235">
      <w:pPr>
        <w:pStyle w:val="Bodytext0"/>
        <w:spacing w:line="280" w:lineRule="auto"/>
        <w:jc w:val="center"/>
        <w:outlineLvl w:val="0"/>
        <w:rPr>
          <w:b/>
          <w:color w:val="auto"/>
          <w:sz w:val="22"/>
          <w:szCs w:val="22"/>
          <w:lang w:val="lt-LT"/>
        </w:rPr>
      </w:pPr>
      <w:bookmarkStart w:id="20" w:name="_Toc315683734"/>
    </w:p>
    <w:p w:rsidR="00530235" w:rsidRDefault="00530235" w:rsidP="00530235">
      <w:pPr>
        <w:pStyle w:val="Bodytext0"/>
        <w:spacing w:line="280" w:lineRule="auto"/>
        <w:jc w:val="center"/>
        <w:outlineLvl w:val="0"/>
        <w:rPr>
          <w:b/>
          <w:color w:val="auto"/>
          <w:sz w:val="22"/>
          <w:szCs w:val="22"/>
          <w:lang w:val="lt-LT"/>
        </w:rPr>
      </w:pPr>
      <w:r>
        <w:rPr>
          <w:b/>
          <w:color w:val="auto"/>
          <w:sz w:val="22"/>
          <w:szCs w:val="22"/>
          <w:lang w:val="lt-LT"/>
        </w:rPr>
        <w:t>XXI. VIEŠOJO PIRKIMO SUTARČIŲ VYKDYMO PRIEŽIŪRA</w:t>
      </w:r>
      <w:bookmarkEnd w:id="20"/>
    </w:p>
    <w:p w:rsidR="00530235" w:rsidRDefault="00530235" w:rsidP="00530235">
      <w:pPr>
        <w:pStyle w:val="Bodytext0"/>
        <w:spacing w:line="280" w:lineRule="auto"/>
        <w:rPr>
          <w:color w:val="auto"/>
          <w:sz w:val="22"/>
          <w:szCs w:val="22"/>
          <w:lang w:val="lt-LT"/>
        </w:rPr>
      </w:pPr>
    </w:p>
    <w:p w:rsidR="00530235" w:rsidRDefault="00530235" w:rsidP="00530235">
      <w:pPr>
        <w:pStyle w:val="Bodytext0"/>
        <w:spacing w:line="280" w:lineRule="auto"/>
        <w:rPr>
          <w:color w:val="auto"/>
          <w:sz w:val="22"/>
          <w:szCs w:val="22"/>
          <w:lang w:val="lt-LT"/>
        </w:rPr>
      </w:pPr>
      <w:r>
        <w:rPr>
          <w:color w:val="auto"/>
          <w:sz w:val="22"/>
          <w:szCs w:val="22"/>
          <w:lang w:val="lt-LT"/>
        </w:rPr>
        <w:t>177. Pirkimo sutarčių vykdymo priežiūra atliekama vadovaujantis Klaipėdos rajono savivaldybės administracijos direktoriaus patvirtintomis Klaipėdos rajono savivaldybės administracijos viešųjų pirkimų sutarčių vykdymo taisyklėmis.</w:t>
      </w:r>
    </w:p>
    <w:p w:rsidR="00530235" w:rsidRDefault="00530235" w:rsidP="00530235">
      <w:pPr>
        <w:pStyle w:val="Bodytext0"/>
        <w:spacing w:line="280" w:lineRule="auto"/>
        <w:rPr>
          <w:color w:val="auto"/>
          <w:sz w:val="22"/>
          <w:szCs w:val="22"/>
          <w:lang w:val="lt-LT"/>
        </w:rPr>
      </w:pPr>
      <w:r>
        <w:rPr>
          <w:color w:val="auto"/>
          <w:sz w:val="22"/>
          <w:szCs w:val="22"/>
          <w:lang w:val="lt-LT"/>
        </w:rPr>
        <w:t>178. Pirkimo sutarčių vykdymo  taisyklės reglamentuoja pirkimo sutarčių vykdymo priežiūrą tiek, kiek to nereglamentuoja šios Taisyklės.</w:t>
      </w:r>
    </w:p>
    <w:p w:rsidR="00530235" w:rsidRDefault="00530235" w:rsidP="00530235">
      <w:pPr>
        <w:pStyle w:val="Linija"/>
        <w:spacing w:line="280" w:lineRule="auto"/>
        <w:rPr>
          <w:color w:val="auto"/>
          <w:sz w:val="22"/>
          <w:szCs w:val="22"/>
          <w:lang w:val="lt-LT"/>
        </w:rPr>
      </w:pPr>
      <w:r>
        <w:rPr>
          <w:color w:val="auto"/>
          <w:sz w:val="22"/>
          <w:szCs w:val="22"/>
          <w:lang w:val="lt-LT"/>
        </w:rPr>
        <w:t>____________________</w:t>
      </w:r>
    </w:p>
    <w:p w:rsidR="00530235" w:rsidRDefault="00530235" w:rsidP="00530235">
      <w:pPr>
        <w:pStyle w:val="ISTATYMAS"/>
        <w:spacing w:line="280" w:lineRule="auto"/>
        <w:rPr>
          <w:color w:val="auto"/>
          <w:sz w:val="22"/>
          <w:szCs w:val="22"/>
          <w:lang w:val="lt-LT"/>
        </w:rPr>
      </w:pPr>
    </w:p>
    <w:p w:rsidR="00530235" w:rsidRDefault="00530235" w:rsidP="00530235">
      <w:pPr>
        <w:pStyle w:val="Linija"/>
        <w:tabs>
          <w:tab w:val="left" w:pos="567"/>
        </w:tabs>
        <w:spacing w:line="240" w:lineRule="auto"/>
        <w:ind w:right="-2"/>
        <w:jc w:val="right"/>
        <w:rPr>
          <w:color w:val="auto"/>
          <w:sz w:val="22"/>
          <w:szCs w:val="24"/>
          <w:lang w:val="lt-LT"/>
        </w:rPr>
      </w:pPr>
      <w:r w:rsidRPr="00830D7F">
        <w:rPr>
          <w:lang w:val="lt-LT"/>
        </w:rPr>
        <w:br w:type="page"/>
      </w:r>
    </w:p>
    <w:p w:rsidR="00530235" w:rsidRDefault="00530235" w:rsidP="00530235">
      <w:pPr>
        <w:pStyle w:val="Linija"/>
        <w:tabs>
          <w:tab w:val="left" w:pos="567"/>
        </w:tabs>
        <w:spacing w:line="240" w:lineRule="auto"/>
        <w:ind w:right="-2"/>
        <w:jc w:val="right"/>
        <w:rPr>
          <w:color w:val="auto"/>
          <w:sz w:val="22"/>
          <w:szCs w:val="24"/>
          <w:lang w:val="lt-LT"/>
        </w:rPr>
      </w:pPr>
      <w:r>
        <w:rPr>
          <w:color w:val="auto"/>
          <w:sz w:val="22"/>
          <w:szCs w:val="24"/>
          <w:lang w:val="lt-LT"/>
        </w:rPr>
        <w:lastRenderedPageBreak/>
        <w:t>Supaprastintų viešųjų pirkimų taisyklių 1 priedas</w:t>
      </w:r>
    </w:p>
    <w:p w:rsidR="00530235" w:rsidRDefault="00530235" w:rsidP="00530235">
      <w:pPr>
        <w:tabs>
          <w:tab w:val="left" w:pos="567"/>
        </w:tabs>
        <w:ind w:right="-2"/>
        <w:rPr>
          <w:rFonts w:ascii="Times New Roman" w:hAnsi="Times New Roman"/>
        </w:rPr>
      </w:pPr>
    </w:p>
    <w:p w:rsidR="00530235" w:rsidRDefault="00530235" w:rsidP="00530235">
      <w:pPr>
        <w:tabs>
          <w:tab w:val="left" w:pos="567"/>
          <w:tab w:val="left" w:pos="1080"/>
        </w:tabs>
        <w:ind w:right="-2"/>
        <w:jc w:val="center"/>
        <w:rPr>
          <w:rFonts w:ascii="Times New Roman" w:hAnsi="Times New Roman"/>
        </w:rPr>
      </w:pPr>
      <w:r>
        <w:rPr>
          <w:rFonts w:ascii="Times New Roman" w:hAnsi="Times New Roman"/>
        </w:rPr>
        <w:t>_______________________________________________________</w:t>
      </w:r>
    </w:p>
    <w:p w:rsidR="00530235" w:rsidRDefault="00530235" w:rsidP="00530235">
      <w:pPr>
        <w:tabs>
          <w:tab w:val="left" w:pos="0"/>
          <w:tab w:val="left" w:pos="567"/>
          <w:tab w:val="left" w:pos="1080"/>
        </w:tabs>
        <w:ind w:right="-2"/>
        <w:jc w:val="center"/>
        <w:rPr>
          <w:rFonts w:ascii="Times New Roman" w:hAnsi="Times New Roman"/>
          <w:i/>
        </w:rPr>
      </w:pPr>
      <w:r>
        <w:rPr>
          <w:rFonts w:ascii="Times New Roman" w:hAnsi="Times New Roman"/>
          <w:i/>
        </w:rPr>
        <w:t>(perkančiosios organizacijos struktūrinio padalinio pavadinimas)</w:t>
      </w:r>
    </w:p>
    <w:p w:rsidR="00530235" w:rsidRDefault="00530235" w:rsidP="00530235">
      <w:pPr>
        <w:tabs>
          <w:tab w:val="left" w:pos="0"/>
          <w:tab w:val="left" w:pos="567"/>
          <w:tab w:val="left" w:pos="1080"/>
        </w:tabs>
        <w:ind w:right="-2"/>
        <w:rPr>
          <w:rFonts w:ascii="Times New Roman" w:hAnsi="Times New Roman"/>
        </w:rPr>
      </w:pPr>
    </w:p>
    <w:p w:rsidR="00530235" w:rsidRDefault="00530235" w:rsidP="00530235">
      <w:pPr>
        <w:tabs>
          <w:tab w:val="left" w:pos="0"/>
          <w:tab w:val="left" w:pos="567"/>
          <w:tab w:val="left" w:pos="1080"/>
        </w:tabs>
        <w:ind w:right="-2"/>
        <w:jc w:val="center"/>
        <w:rPr>
          <w:rFonts w:ascii="Times New Roman" w:hAnsi="Times New Roman"/>
          <w:b/>
        </w:rPr>
      </w:pPr>
      <w:r>
        <w:rPr>
          <w:rFonts w:ascii="Times New Roman" w:hAnsi="Times New Roman"/>
          <w:b/>
        </w:rPr>
        <w:t xml:space="preserve">20__ BIUDŽETINIAIS METAIS REIKALINGŲ PIRKTI </w:t>
      </w:r>
    </w:p>
    <w:p w:rsidR="00530235" w:rsidRDefault="00530235" w:rsidP="00530235">
      <w:pPr>
        <w:tabs>
          <w:tab w:val="left" w:pos="0"/>
          <w:tab w:val="left" w:pos="567"/>
          <w:tab w:val="left" w:pos="1080"/>
        </w:tabs>
        <w:ind w:right="-2"/>
        <w:jc w:val="center"/>
        <w:rPr>
          <w:rFonts w:ascii="Times New Roman" w:hAnsi="Times New Roman"/>
          <w:b/>
        </w:rPr>
      </w:pPr>
      <w:r>
        <w:rPr>
          <w:rFonts w:ascii="Times New Roman" w:hAnsi="Times New Roman"/>
          <w:b/>
        </w:rPr>
        <w:t>PREKIŲ, PASLAUGŲ IR DARBŲ SĄRAŠAS</w:t>
      </w:r>
    </w:p>
    <w:p w:rsidR="00530235" w:rsidRDefault="00530235" w:rsidP="00530235">
      <w:pPr>
        <w:tabs>
          <w:tab w:val="left" w:pos="0"/>
          <w:tab w:val="left" w:pos="567"/>
          <w:tab w:val="left" w:pos="1080"/>
        </w:tabs>
        <w:ind w:right="-2"/>
        <w:jc w:val="center"/>
        <w:rPr>
          <w:rFonts w:ascii="Times New Roman" w:hAnsi="Times New Roman"/>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2307"/>
        <w:gridCol w:w="1417"/>
        <w:gridCol w:w="1559"/>
        <w:gridCol w:w="2127"/>
      </w:tblGrid>
      <w:tr w:rsidR="00530235" w:rsidTr="006C2F42">
        <w:tc>
          <w:tcPr>
            <w:tcW w:w="648"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0"/>
                <w:tab w:val="left" w:pos="567"/>
                <w:tab w:val="left" w:pos="1080"/>
              </w:tabs>
              <w:ind w:right="-2"/>
              <w:jc w:val="center"/>
              <w:rPr>
                <w:rFonts w:ascii="Times New Roman" w:hAnsi="Times New Roman"/>
              </w:rPr>
            </w:pPr>
            <w:r>
              <w:rPr>
                <w:rFonts w:ascii="Times New Roman" w:hAnsi="Times New Roman"/>
              </w:rPr>
              <w:t>Eil. nr.</w:t>
            </w:r>
          </w:p>
        </w:tc>
        <w:tc>
          <w:tcPr>
            <w:tcW w:w="1440"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0"/>
                <w:tab w:val="left" w:pos="567"/>
                <w:tab w:val="left" w:pos="1080"/>
              </w:tabs>
              <w:ind w:right="-2"/>
              <w:jc w:val="center"/>
              <w:rPr>
                <w:rFonts w:ascii="Times New Roman" w:hAnsi="Times New Roman"/>
              </w:rPr>
            </w:pPr>
            <w:r>
              <w:rPr>
                <w:rFonts w:ascii="Times New Roman" w:hAnsi="Times New Roman"/>
              </w:rPr>
              <w:t>Prekės, paslaugos ar darbo pavadinimas</w:t>
            </w:r>
          </w:p>
        </w:tc>
        <w:tc>
          <w:tcPr>
            <w:tcW w:w="2307"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0"/>
                <w:tab w:val="left" w:pos="567"/>
                <w:tab w:val="left" w:pos="1080"/>
              </w:tabs>
              <w:ind w:right="-2"/>
              <w:jc w:val="center"/>
              <w:rPr>
                <w:rFonts w:ascii="Times New Roman" w:hAnsi="Times New Roman"/>
              </w:rPr>
            </w:pPr>
            <w:r>
              <w:rPr>
                <w:rFonts w:ascii="Times New Roman" w:hAnsi="Times New Roman"/>
              </w:rPr>
              <w:t>Prekės, paslaugos ar darbo trumpas apibūdinimas (kiekiai ir pan., sutarties galiojimo trukmė, sutarties galiojimo trukmė su pratęsimais ir pan.)</w:t>
            </w:r>
          </w:p>
        </w:tc>
        <w:tc>
          <w:tcPr>
            <w:tcW w:w="1417"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0"/>
                <w:tab w:val="left" w:pos="567"/>
                <w:tab w:val="left" w:pos="1080"/>
              </w:tabs>
              <w:ind w:right="-2"/>
              <w:jc w:val="center"/>
              <w:rPr>
                <w:rFonts w:ascii="Times New Roman" w:hAnsi="Times New Roman"/>
              </w:rPr>
            </w:pPr>
            <w:r>
              <w:rPr>
                <w:rFonts w:ascii="Times New Roman" w:hAnsi="Times New Roman"/>
              </w:rPr>
              <w:t>Preliminari 1 finansinių metų prekės, paslaugos ar darbo numatomos sudaryti pirkimo sutarties vertė, Lt be PVM</w:t>
            </w:r>
          </w:p>
        </w:tc>
        <w:tc>
          <w:tcPr>
            <w:tcW w:w="1559"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0"/>
                <w:tab w:val="left" w:pos="567"/>
                <w:tab w:val="left" w:pos="1080"/>
              </w:tabs>
              <w:ind w:right="-2"/>
              <w:jc w:val="center"/>
              <w:rPr>
                <w:rFonts w:ascii="Times New Roman" w:hAnsi="Times New Roman"/>
              </w:rPr>
            </w:pPr>
            <w:r>
              <w:rPr>
                <w:rFonts w:ascii="Times New Roman" w:hAnsi="Times New Roman"/>
              </w:rPr>
              <w:t>Ketvirtis, kurio metu turi būti įsigyta prekė, suteikta paslauga ar atliktas darbas</w:t>
            </w:r>
          </w:p>
        </w:tc>
        <w:tc>
          <w:tcPr>
            <w:tcW w:w="2127"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0"/>
                <w:tab w:val="left" w:pos="567"/>
                <w:tab w:val="left" w:pos="1080"/>
              </w:tabs>
              <w:ind w:right="-2"/>
              <w:jc w:val="center"/>
              <w:rPr>
                <w:rFonts w:ascii="Times New Roman" w:hAnsi="Times New Roman"/>
              </w:rPr>
            </w:pPr>
            <w:r>
              <w:rPr>
                <w:rFonts w:ascii="Times New Roman" w:hAnsi="Times New Roman"/>
              </w:rPr>
              <w:t>Finansavimo šaltinis (nuoroda į Savivaldybės strateginio planavimo dokumento programos priemonę)</w:t>
            </w:r>
          </w:p>
        </w:tc>
      </w:tr>
      <w:tr w:rsidR="00530235" w:rsidTr="006C2F42">
        <w:tc>
          <w:tcPr>
            <w:tcW w:w="648"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2307"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r>
      <w:tr w:rsidR="00530235" w:rsidTr="006C2F42">
        <w:tc>
          <w:tcPr>
            <w:tcW w:w="648"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2307"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0"/>
                <w:tab w:val="left" w:pos="567"/>
                <w:tab w:val="left" w:pos="1080"/>
              </w:tabs>
              <w:ind w:right="-2"/>
              <w:rPr>
                <w:rFonts w:ascii="Times New Roman" w:hAnsi="Times New Roman"/>
              </w:rPr>
            </w:pPr>
          </w:p>
        </w:tc>
      </w:tr>
    </w:tbl>
    <w:p w:rsidR="00530235" w:rsidRDefault="00530235" w:rsidP="00530235">
      <w:pPr>
        <w:tabs>
          <w:tab w:val="left" w:pos="0"/>
          <w:tab w:val="left" w:pos="567"/>
          <w:tab w:val="left" w:pos="1080"/>
        </w:tabs>
        <w:ind w:right="-2"/>
        <w:rPr>
          <w:rFonts w:ascii="Times New Roman" w:hAnsi="Times New Roman"/>
          <w:i/>
        </w:rPr>
      </w:pPr>
    </w:p>
    <w:p w:rsidR="00530235" w:rsidRDefault="00530235" w:rsidP="00530235">
      <w:pPr>
        <w:shd w:val="clear" w:color="auto" w:fill="FFFFFF"/>
        <w:tabs>
          <w:tab w:val="left" w:pos="567"/>
          <w:tab w:val="right" w:leader="dot" w:pos="14135"/>
        </w:tabs>
        <w:ind w:right="-2"/>
        <w:rPr>
          <w:rFonts w:ascii="Times New Roman" w:hAnsi="Times New Roman"/>
          <w:b/>
        </w:rPr>
      </w:pPr>
      <w:r>
        <w:rPr>
          <w:rFonts w:ascii="Times New Roman" w:hAnsi="Times New Roman"/>
          <w:b/>
        </w:rPr>
        <w:t>Pastabos:</w:t>
      </w:r>
    </w:p>
    <w:p w:rsidR="00530235" w:rsidRDefault="00530235" w:rsidP="00530235">
      <w:pPr>
        <w:shd w:val="clear" w:color="auto" w:fill="FFFFFF"/>
        <w:tabs>
          <w:tab w:val="left" w:pos="567"/>
          <w:tab w:val="right" w:leader="dot" w:pos="14135"/>
        </w:tabs>
        <w:ind w:right="-2"/>
        <w:rPr>
          <w:rFonts w:ascii="Times New Roman" w:hAnsi="Times New Roman"/>
        </w:rPr>
      </w:pPr>
      <w:r>
        <w:rPr>
          <w:rFonts w:ascii="Times New Roman" w:hAnsi="Times New Roman"/>
        </w:rPr>
        <w:t>....................................................................................................................................................................</w:t>
      </w:r>
    </w:p>
    <w:p w:rsidR="00530235" w:rsidRDefault="00530235" w:rsidP="00530235">
      <w:pPr>
        <w:shd w:val="clear" w:color="auto" w:fill="FFFFFF"/>
        <w:tabs>
          <w:tab w:val="left" w:pos="567"/>
        </w:tabs>
        <w:ind w:right="-2"/>
        <w:rPr>
          <w:rFonts w:ascii="Times New Roman" w:hAnsi="Times New Roman"/>
          <w:spacing w:val="-6"/>
        </w:rPr>
      </w:pPr>
    </w:p>
    <w:p w:rsidR="00530235" w:rsidRDefault="00530235" w:rsidP="00530235">
      <w:pPr>
        <w:tabs>
          <w:tab w:val="left" w:pos="567"/>
        </w:tabs>
        <w:ind w:right="-2"/>
        <w:rPr>
          <w:rFonts w:ascii="Times New Roman" w:hAnsi="Times New Roman"/>
          <w:b/>
          <w:spacing w:val="-6"/>
        </w:rPr>
      </w:pPr>
      <w:r>
        <w:rPr>
          <w:rFonts w:ascii="Times New Roman" w:hAnsi="Times New Roman"/>
          <w:b/>
          <w:spacing w:val="-6"/>
        </w:rPr>
        <w:t>Sąrašą parengė:</w:t>
      </w:r>
      <w:r>
        <w:rPr>
          <w:rFonts w:ascii="Times New Roman" w:hAnsi="Times New Roman"/>
          <w:b/>
          <w:spacing w:val="-6"/>
        </w:rPr>
        <w:tab/>
      </w:r>
      <w:r>
        <w:rPr>
          <w:rFonts w:ascii="Times New Roman" w:hAnsi="Times New Roman"/>
          <w:b/>
          <w:spacing w:val="-6"/>
        </w:rPr>
        <w:tab/>
      </w:r>
      <w:r>
        <w:rPr>
          <w:rFonts w:ascii="Times New Roman" w:hAnsi="Times New Roman"/>
          <w:b/>
          <w:spacing w:val="-6"/>
        </w:rPr>
        <w:tab/>
      </w:r>
    </w:p>
    <w:p w:rsidR="00530235" w:rsidRDefault="00530235" w:rsidP="00530235">
      <w:pPr>
        <w:tabs>
          <w:tab w:val="left" w:pos="567"/>
        </w:tabs>
        <w:ind w:right="-2"/>
        <w:rPr>
          <w:rFonts w:ascii="Times New Roman" w:hAnsi="Times New Roman"/>
          <w:b/>
          <w:spacing w:val="-6"/>
        </w:rPr>
      </w:pPr>
    </w:p>
    <w:tbl>
      <w:tblPr>
        <w:tblW w:w="0" w:type="auto"/>
        <w:tblLook w:val="01E0"/>
      </w:tblPr>
      <w:tblGrid>
        <w:gridCol w:w="3419"/>
        <w:gridCol w:w="3443"/>
        <w:gridCol w:w="2425"/>
      </w:tblGrid>
      <w:tr w:rsidR="00530235" w:rsidTr="006C2F42">
        <w:tc>
          <w:tcPr>
            <w:tcW w:w="3419" w:type="dxa"/>
            <w:hideMark/>
          </w:tcPr>
          <w:p w:rsidR="00530235" w:rsidRDefault="00530235" w:rsidP="006C2F42">
            <w:pPr>
              <w:tabs>
                <w:tab w:val="left" w:pos="567"/>
                <w:tab w:val="center" w:leader="dot" w:pos="3138"/>
              </w:tabs>
              <w:ind w:right="-2"/>
              <w:rPr>
                <w:rFonts w:ascii="Times New Roman" w:hAnsi="Times New Roman"/>
              </w:rPr>
            </w:pPr>
            <w:r>
              <w:rPr>
                <w:rFonts w:ascii="Times New Roman" w:hAnsi="Times New Roman"/>
              </w:rPr>
              <w:tab/>
            </w:r>
          </w:p>
        </w:tc>
        <w:tc>
          <w:tcPr>
            <w:tcW w:w="3443" w:type="dxa"/>
            <w:hideMark/>
          </w:tcPr>
          <w:p w:rsidR="00530235" w:rsidRDefault="00530235" w:rsidP="006C2F42">
            <w:pPr>
              <w:tabs>
                <w:tab w:val="left" w:pos="567"/>
                <w:tab w:val="right" w:leader="dot" w:pos="3153"/>
              </w:tabs>
              <w:ind w:right="-2"/>
              <w:rPr>
                <w:rFonts w:ascii="Times New Roman" w:hAnsi="Times New Roman"/>
              </w:rPr>
            </w:pPr>
            <w:r>
              <w:rPr>
                <w:rFonts w:ascii="Times New Roman" w:hAnsi="Times New Roman"/>
              </w:rPr>
              <w:tab/>
            </w:r>
          </w:p>
        </w:tc>
        <w:tc>
          <w:tcPr>
            <w:tcW w:w="2425" w:type="dxa"/>
            <w:hideMark/>
          </w:tcPr>
          <w:p w:rsidR="00530235" w:rsidRDefault="00530235" w:rsidP="006C2F42">
            <w:pPr>
              <w:tabs>
                <w:tab w:val="left" w:pos="567"/>
                <w:tab w:val="right" w:leader="dot" w:pos="1501"/>
                <w:tab w:val="left" w:pos="1724"/>
                <w:tab w:val="right" w:leader="dot" w:pos="3044"/>
              </w:tabs>
              <w:ind w:right="-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tc>
      </w:tr>
      <w:tr w:rsidR="00530235" w:rsidTr="006C2F42">
        <w:tc>
          <w:tcPr>
            <w:tcW w:w="3419" w:type="dxa"/>
            <w:hideMark/>
          </w:tcPr>
          <w:p w:rsidR="00530235" w:rsidRDefault="00530235" w:rsidP="006C2F42">
            <w:pPr>
              <w:tabs>
                <w:tab w:val="left" w:pos="567"/>
              </w:tabs>
              <w:ind w:right="-2"/>
              <w:jc w:val="center"/>
              <w:rPr>
                <w:rFonts w:ascii="Times New Roman" w:hAnsi="Times New Roman"/>
              </w:rPr>
            </w:pPr>
            <w:r>
              <w:rPr>
                <w:rFonts w:ascii="Times New Roman" w:hAnsi="Times New Roman"/>
              </w:rPr>
              <w:t>(pareigos)</w:t>
            </w:r>
          </w:p>
        </w:tc>
        <w:tc>
          <w:tcPr>
            <w:tcW w:w="3443" w:type="dxa"/>
            <w:hideMark/>
          </w:tcPr>
          <w:p w:rsidR="00530235" w:rsidRDefault="00530235" w:rsidP="006C2F42">
            <w:pPr>
              <w:tabs>
                <w:tab w:val="left" w:pos="567"/>
              </w:tabs>
              <w:ind w:right="-2"/>
              <w:jc w:val="center"/>
              <w:rPr>
                <w:rFonts w:ascii="Times New Roman" w:hAnsi="Times New Roman"/>
              </w:rPr>
            </w:pPr>
            <w:r>
              <w:rPr>
                <w:rFonts w:ascii="Times New Roman" w:hAnsi="Times New Roman"/>
              </w:rPr>
              <w:t>(vardas, pavardė)</w:t>
            </w:r>
          </w:p>
        </w:tc>
        <w:tc>
          <w:tcPr>
            <w:tcW w:w="2425" w:type="dxa"/>
            <w:hideMark/>
          </w:tcPr>
          <w:p w:rsidR="00530235" w:rsidRDefault="00530235" w:rsidP="006C2F42">
            <w:pPr>
              <w:tabs>
                <w:tab w:val="left" w:pos="567"/>
              </w:tabs>
              <w:ind w:right="-2"/>
              <w:jc w:val="center"/>
              <w:rPr>
                <w:rFonts w:ascii="Times New Roman" w:hAnsi="Times New Roman"/>
              </w:rPr>
            </w:pPr>
            <w:r>
              <w:rPr>
                <w:rFonts w:ascii="Times New Roman" w:hAnsi="Times New Roman"/>
              </w:rPr>
              <w:t>(parašas, data)</w:t>
            </w:r>
          </w:p>
        </w:tc>
      </w:tr>
    </w:tbl>
    <w:p w:rsidR="00530235" w:rsidRDefault="00530235" w:rsidP="00530235">
      <w:pPr>
        <w:tabs>
          <w:tab w:val="left" w:pos="567"/>
        </w:tabs>
        <w:ind w:right="-2"/>
        <w:jc w:val="center"/>
        <w:rPr>
          <w:rFonts w:ascii="Times New Roman" w:hAnsi="Times New Roman"/>
          <w:szCs w:val="24"/>
        </w:rPr>
      </w:pPr>
      <w:r>
        <w:rPr>
          <w:rFonts w:ascii="Times New Roman" w:hAnsi="Times New Roman"/>
          <w:szCs w:val="24"/>
        </w:rPr>
        <w:t>______________________________</w:t>
      </w:r>
    </w:p>
    <w:p w:rsidR="00530235" w:rsidRDefault="00530235" w:rsidP="00530235">
      <w:pPr>
        <w:pStyle w:val="Linija"/>
        <w:tabs>
          <w:tab w:val="left" w:pos="567"/>
        </w:tabs>
        <w:spacing w:line="240" w:lineRule="auto"/>
        <w:ind w:right="-2"/>
        <w:jc w:val="left"/>
        <w:rPr>
          <w:color w:val="auto"/>
          <w:sz w:val="22"/>
          <w:szCs w:val="24"/>
          <w:lang w:val="lt-LT"/>
        </w:rPr>
      </w:pPr>
    </w:p>
    <w:p w:rsidR="00530235" w:rsidRDefault="00530235" w:rsidP="00530235">
      <w:pPr>
        <w:pStyle w:val="Linija"/>
        <w:tabs>
          <w:tab w:val="left" w:pos="567"/>
        </w:tabs>
        <w:spacing w:line="240" w:lineRule="auto"/>
        <w:ind w:right="-2"/>
        <w:jc w:val="right"/>
        <w:rPr>
          <w:color w:val="auto"/>
          <w:sz w:val="22"/>
          <w:szCs w:val="24"/>
          <w:lang w:val="lt-LT"/>
        </w:rPr>
      </w:pPr>
    </w:p>
    <w:p w:rsidR="00530235" w:rsidRDefault="00530235" w:rsidP="00530235">
      <w:pPr>
        <w:pStyle w:val="Linija"/>
        <w:tabs>
          <w:tab w:val="left" w:pos="567"/>
        </w:tabs>
        <w:spacing w:line="240" w:lineRule="auto"/>
        <w:ind w:right="-2"/>
        <w:jc w:val="right"/>
        <w:rPr>
          <w:color w:val="auto"/>
          <w:sz w:val="22"/>
          <w:szCs w:val="24"/>
          <w:lang w:val="lt-LT"/>
        </w:rPr>
      </w:pPr>
    </w:p>
    <w:p w:rsidR="00530235" w:rsidRDefault="00530235" w:rsidP="00530235">
      <w:pPr>
        <w:pStyle w:val="Linija"/>
        <w:tabs>
          <w:tab w:val="left" w:pos="567"/>
        </w:tabs>
        <w:spacing w:line="240" w:lineRule="auto"/>
        <w:ind w:right="-2"/>
        <w:jc w:val="right"/>
        <w:rPr>
          <w:color w:val="auto"/>
          <w:sz w:val="22"/>
          <w:szCs w:val="24"/>
          <w:lang w:val="lt-LT"/>
        </w:rPr>
      </w:pPr>
      <w:r>
        <w:br w:type="page"/>
      </w:r>
      <w:r>
        <w:rPr>
          <w:color w:val="auto"/>
          <w:sz w:val="22"/>
          <w:szCs w:val="24"/>
          <w:lang w:val="lt-LT"/>
        </w:rPr>
        <w:lastRenderedPageBreak/>
        <w:t>Supaprastintų viešųjų pirkimų taisyklių 2 priedas</w:t>
      </w:r>
    </w:p>
    <w:p w:rsidR="00530235" w:rsidRDefault="00530235" w:rsidP="00530235">
      <w:pPr>
        <w:pStyle w:val="Linija"/>
        <w:tabs>
          <w:tab w:val="left" w:pos="567"/>
        </w:tabs>
        <w:spacing w:line="240" w:lineRule="auto"/>
        <w:ind w:right="-2"/>
        <w:jc w:val="right"/>
        <w:rPr>
          <w:color w:val="auto"/>
          <w:szCs w:val="20"/>
          <w:lang w:val="lt-LT"/>
        </w:rPr>
      </w:pPr>
    </w:p>
    <w:p w:rsidR="00530235" w:rsidRDefault="00530235" w:rsidP="00530235">
      <w:pPr>
        <w:tabs>
          <w:tab w:val="left" w:pos="567"/>
        </w:tabs>
        <w:spacing w:after="0" w:line="240" w:lineRule="auto"/>
        <w:ind w:right="-2"/>
        <w:rPr>
          <w:rFonts w:ascii="Times New Roman" w:eastAsia="Times New Roman" w:hAnsi="Times New Roman"/>
          <w:i/>
          <w:szCs w:val="20"/>
        </w:rPr>
      </w:pPr>
      <w:r>
        <w:rPr>
          <w:rFonts w:ascii="Times New Roman" w:eastAsia="Times New Roman" w:hAnsi="Times New Roman"/>
          <w:i/>
          <w:szCs w:val="20"/>
        </w:rPr>
        <w:t>P</w:t>
      </w:r>
      <w:bookmarkStart w:id="21" w:name="_Ref60441210"/>
      <w:bookmarkEnd w:id="21"/>
      <w:r>
        <w:rPr>
          <w:rFonts w:ascii="Times New Roman" w:eastAsia="Times New Roman" w:hAnsi="Times New Roman"/>
          <w:i/>
          <w:szCs w:val="20"/>
        </w:rPr>
        <w:t>ATVIRTINTA</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r>
        <w:rPr>
          <w:rFonts w:ascii="Times New Roman" w:eastAsia="Times New Roman" w:hAnsi="Times New Roman"/>
          <w:i/>
          <w:szCs w:val="20"/>
        </w:rPr>
        <w:t>______________________________</w:t>
      </w:r>
    </w:p>
    <w:p w:rsidR="00530235" w:rsidRDefault="00530235" w:rsidP="00530235">
      <w:pPr>
        <w:tabs>
          <w:tab w:val="left" w:pos="567"/>
        </w:tabs>
        <w:autoSpaceDE w:val="0"/>
        <w:autoSpaceDN w:val="0"/>
        <w:adjustRightInd w:val="0"/>
        <w:spacing w:after="0" w:line="240" w:lineRule="auto"/>
        <w:ind w:right="-2"/>
        <w:rPr>
          <w:rFonts w:ascii="Times New Roman" w:eastAsia="Times New Roman" w:hAnsi="Times New Roman"/>
          <w:szCs w:val="24"/>
        </w:rPr>
      </w:pPr>
      <w:r>
        <w:rPr>
          <w:rFonts w:ascii="Times New Roman" w:eastAsia="Times New Roman" w:hAnsi="Times New Roman"/>
          <w:i/>
          <w:szCs w:val="24"/>
        </w:rPr>
        <w:t xml:space="preserve">(perkančiosios organizacijos vadovo arba jo įgalioto asmens pareigų pavadinimas) </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r>
        <w:rPr>
          <w:rFonts w:ascii="Times New Roman" w:eastAsia="Times New Roman" w:hAnsi="Times New Roman"/>
          <w:i/>
          <w:szCs w:val="20"/>
        </w:rPr>
        <w:t>______________________________</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r>
        <w:rPr>
          <w:rFonts w:ascii="Times New Roman" w:eastAsia="Times New Roman" w:hAnsi="Times New Roman"/>
          <w:i/>
          <w:szCs w:val="20"/>
        </w:rPr>
        <w:t>(teisės akto ar kito dokumento, kuriuo patvirtintas planas, data, pavadinimas, numeris)/</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p>
    <w:p w:rsidR="00530235" w:rsidRDefault="00530235" w:rsidP="00530235">
      <w:pPr>
        <w:keepLines/>
        <w:tabs>
          <w:tab w:val="left" w:pos="567"/>
          <w:tab w:val="left" w:pos="1304"/>
          <w:tab w:val="left" w:pos="1457"/>
          <w:tab w:val="left" w:pos="1604"/>
          <w:tab w:val="left" w:pos="1757"/>
        </w:tabs>
        <w:suppressAutoHyphens/>
        <w:autoSpaceDE w:val="0"/>
        <w:autoSpaceDN w:val="0"/>
        <w:adjustRightInd w:val="0"/>
        <w:spacing w:after="0" w:line="240" w:lineRule="auto"/>
        <w:ind w:right="-2"/>
        <w:textAlignment w:val="center"/>
        <w:rPr>
          <w:rFonts w:ascii="Times New Roman" w:eastAsia="Times New Roman" w:hAnsi="Times New Roman"/>
          <w:i/>
          <w:szCs w:val="24"/>
        </w:rPr>
      </w:pPr>
      <w:r>
        <w:rPr>
          <w:rFonts w:ascii="Times New Roman" w:eastAsia="Times New Roman" w:hAnsi="Times New Roman"/>
          <w:i/>
          <w:szCs w:val="24"/>
        </w:rPr>
        <w:t>/Jeigu planas tvirtinamas įstaigos vadovo parašu:</w:t>
      </w:r>
    </w:p>
    <w:p w:rsidR="00530235" w:rsidRDefault="00530235" w:rsidP="00530235">
      <w:pPr>
        <w:keepLines/>
        <w:tabs>
          <w:tab w:val="left" w:pos="567"/>
          <w:tab w:val="left" w:pos="1304"/>
          <w:tab w:val="left" w:pos="1457"/>
          <w:tab w:val="left" w:pos="1604"/>
          <w:tab w:val="left" w:pos="1757"/>
        </w:tabs>
        <w:suppressAutoHyphens/>
        <w:autoSpaceDE w:val="0"/>
        <w:autoSpaceDN w:val="0"/>
        <w:adjustRightInd w:val="0"/>
        <w:spacing w:after="0" w:line="240" w:lineRule="auto"/>
        <w:ind w:right="-2"/>
        <w:textAlignment w:val="center"/>
        <w:rPr>
          <w:rFonts w:ascii="Times New Roman" w:eastAsia="Times New Roman" w:hAnsi="Times New Roman"/>
          <w:i/>
          <w:szCs w:val="24"/>
        </w:rPr>
      </w:pPr>
    </w:p>
    <w:p w:rsidR="00530235" w:rsidRDefault="00530235" w:rsidP="00530235">
      <w:pPr>
        <w:tabs>
          <w:tab w:val="left" w:pos="567"/>
        </w:tabs>
        <w:spacing w:after="0" w:line="240" w:lineRule="auto"/>
        <w:ind w:right="-2"/>
        <w:rPr>
          <w:rFonts w:ascii="Times New Roman" w:eastAsia="Times New Roman" w:hAnsi="Times New Roman"/>
          <w:i/>
          <w:szCs w:val="20"/>
        </w:rPr>
      </w:pPr>
      <w:r>
        <w:rPr>
          <w:rFonts w:ascii="Times New Roman" w:eastAsia="Times New Roman" w:hAnsi="Times New Roman"/>
          <w:i/>
          <w:szCs w:val="20"/>
        </w:rPr>
        <w:t>TVIRTINU</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r>
        <w:rPr>
          <w:rFonts w:ascii="Times New Roman" w:eastAsia="Times New Roman" w:hAnsi="Times New Roman"/>
          <w:i/>
          <w:szCs w:val="20"/>
        </w:rPr>
        <w:t>______________________________</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r>
        <w:rPr>
          <w:rFonts w:ascii="Times New Roman" w:eastAsia="Times New Roman" w:hAnsi="Times New Roman"/>
          <w:i/>
          <w:szCs w:val="20"/>
        </w:rPr>
        <w:t>(perkančiosios organizacijos vadovo arba jo įgalioto asmens pareigų pavadinimas)</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r>
        <w:rPr>
          <w:rFonts w:ascii="Times New Roman" w:eastAsia="Times New Roman" w:hAnsi="Times New Roman"/>
          <w:i/>
          <w:szCs w:val="20"/>
        </w:rPr>
        <w:t>______________________________</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r>
        <w:rPr>
          <w:rFonts w:ascii="Times New Roman" w:eastAsia="Times New Roman" w:hAnsi="Times New Roman"/>
          <w:i/>
          <w:szCs w:val="20"/>
        </w:rPr>
        <w:t>(parašas)</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r>
        <w:rPr>
          <w:rFonts w:ascii="Times New Roman" w:eastAsia="Times New Roman" w:hAnsi="Times New Roman"/>
          <w:i/>
          <w:szCs w:val="20"/>
        </w:rPr>
        <w:t>______________________________</w:t>
      </w:r>
    </w:p>
    <w:p w:rsidR="00530235" w:rsidRDefault="00530235" w:rsidP="00530235">
      <w:pPr>
        <w:tabs>
          <w:tab w:val="left" w:pos="567"/>
          <w:tab w:val="right" w:leader="underscore" w:pos="8640"/>
        </w:tabs>
        <w:spacing w:after="0" w:line="240" w:lineRule="auto"/>
        <w:ind w:right="-2"/>
        <w:rPr>
          <w:rFonts w:ascii="Times New Roman" w:eastAsia="Times New Roman" w:hAnsi="Times New Roman"/>
          <w:i/>
          <w:szCs w:val="20"/>
        </w:rPr>
      </w:pPr>
      <w:r>
        <w:rPr>
          <w:rFonts w:ascii="Times New Roman" w:eastAsia="Times New Roman" w:hAnsi="Times New Roman"/>
          <w:i/>
          <w:szCs w:val="20"/>
        </w:rPr>
        <w:t>(vardas ir pavardė)/</w:t>
      </w:r>
    </w:p>
    <w:p w:rsidR="00530235" w:rsidRDefault="00530235" w:rsidP="00530235">
      <w:pPr>
        <w:tabs>
          <w:tab w:val="left" w:pos="567"/>
        </w:tabs>
        <w:spacing w:after="0" w:line="240" w:lineRule="auto"/>
        <w:ind w:right="-2"/>
        <w:rPr>
          <w:rFonts w:ascii="Times New Roman" w:eastAsia="Times New Roman" w:hAnsi="Times New Roman"/>
          <w:szCs w:val="20"/>
        </w:rPr>
      </w:pPr>
    </w:p>
    <w:p w:rsidR="00530235" w:rsidRDefault="00530235" w:rsidP="00530235">
      <w:pPr>
        <w:tabs>
          <w:tab w:val="left" w:pos="567"/>
        </w:tabs>
        <w:spacing w:after="0" w:line="240" w:lineRule="auto"/>
        <w:ind w:right="-2"/>
        <w:jc w:val="center"/>
        <w:rPr>
          <w:rFonts w:ascii="Times New Roman" w:eastAsia="Times New Roman" w:hAnsi="Times New Roman"/>
          <w:b/>
          <w:caps/>
          <w:strike/>
          <w:szCs w:val="20"/>
        </w:rPr>
      </w:pPr>
      <w:r>
        <w:rPr>
          <w:rFonts w:ascii="Times New Roman" w:eastAsia="Times New Roman" w:hAnsi="Times New Roman"/>
          <w:b/>
          <w:caps/>
          <w:szCs w:val="20"/>
        </w:rPr>
        <w:t>20__ BIUDŽETINIAIS metais numatomų pirkti perkančiosios organizacijos reikmėms reikalingų darbų, prekių ir paslaugų planas</w:t>
      </w:r>
    </w:p>
    <w:p w:rsidR="00530235" w:rsidRDefault="00530235" w:rsidP="00530235">
      <w:pPr>
        <w:tabs>
          <w:tab w:val="left" w:pos="567"/>
        </w:tabs>
        <w:spacing w:after="0" w:line="240" w:lineRule="auto"/>
        <w:ind w:right="-2"/>
        <w:rPr>
          <w:rFonts w:ascii="Times New Roman" w:eastAsia="Times New Roman" w:hAnsi="Times New Roman"/>
          <w:strike/>
          <w:szCs w:val="20"/>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708"/>
        <w:gridCol w:w="1135"/>
        <w:gridCol w:w="852"/>
        <w:gridCol w:w="567"/>
        <w:gridCol w:w="852"/>
        <w:gridCol w:w="994"/>
        <w:gridCol w:w="1842"/>
        <w:gridCol w:w="1419"/>
        <w:gridCol w:w="851"/>
      </w:tblGrid>
      <w:tr w:rsidR="00530235" w:rsidTr="006C2F42">
        <w:trPr>
          <w:cantSplit/>
          <w:trHeight w:val="3926"/>
        </w:trPr>
        <w:tc>
          <w:tcPr>
            <w:tcW w:w="426"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contextualSpacing/>
              <w:jc w:val="center"/>
              <w:rPr>
                <w:rFonts w:ascii="Times New Roman" w:eastAsia="Times New Roman" w:hAnsi="Times New Roman"/>
                <w:szCs w:val="18"/>
              </w:rPr>
            </w:pPr>
            <w:r>
              <w:rPr>
                <w:rFonts w:ascii="Times New Roman" w:eastAsia="Times New Roman" w:hAnsi="Times New Roman"/>
                <w:szCs w:val="18"/>
              </w:rPr>
              <w:t>Eil. Nr.</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contextualSpacing/>
              <w:jc w:val="center"/>
              <w:rPr>
                <w:rFonts w:ascii="Times New Roman" w:eastAsia="Times New Roman" w:hAnsi="Times New Roman"/>
                <w:szCs w:val="18"/>
              </w:rPr>
            </w:pPr>
            <w:r>
              <w:rPr>
                <w:rFonts w:ascii="Times New Roman" w:eastAsia="Times New Roman" w:hAnsi="Times New Roman"/>
                <w:szCs w:val="18"/>
              </w:rPr>
              <w:t>Pirkimo objekto pavadinimas</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jc w:val="center"/>
              <w:rPr>
                <w:rFonts w:ascii="Times New Roman" w:eastAsia="Times New Roman" w:hAnsi="Times New Roman"/>
                <w:szCs w:val="18"/>
              </w:rPr>
            </w:pPr>
            <w:r>
              <w:rPr>
                <w:rFonts w:ascii="Times New Roman" w:eastAsia="Times New Roman" w:hAnsi="Times New Roman"/>
                <w:szCs w:val="18"/>
              </w:rPr>
              <w:t>Pagrindinis pirkimo objekto kodas pagal BVPŽ, papildomi BVPŽ kodai (jei jų yra)</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jc w:val="center"/>
              <w:rPr>
                <w:rFonts w:ascii="Times New Roman" w:eastAsia="Times New Roman" w:hAnsi="Times New Roman"/>
                <w:strike/>
                <w:szCs w:val="18"/>
              </w:rPr>
            </w:pPr>
            <w:r>
              <w:rPr>
                <w:rFonts w:ascii="Times New Roman" w:eastAsia="Times New Roman" w:hAnsi="Times New Roman"/>
                <w:szCs w:val="18"/>
              </w:rPr>
              <w:t>Numatomų pirkti prekių kiekiai bei paslaugų ar darbų apimtys (jei įmanoma)</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jc w:val="center"/>
              <w:rPr>
                <w:rFonts w:ascii="Times New Roman" w:eastAsia="Times New Roman" w:hAnsi="Times New Roman"/>
                <w:strike/>
                <w:szCs w:val="18"/>
              </w:rPr>
            </w:pPr>
            <w:r>
              <w:rPr>
                <w:rFonts w:ascii="Times New Roman" w:eastAsia="Times New Roman" w:hAnsi="Times New Roman"/>
                <w:szCs w:val="18"/>
              </w:rPr>
              <w:t>Numatoma pirkimo pradžia</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jc w:val="center"/>
              <w:rPr>
                <w:rFonts w:ascii="Times New Roman" w:eastAsia="Times New Roman" w:hAnsi="Times New Roman"/>
                <w:strike/>
                <w:szCs w:val="18"/>
              </w:rPr>
            </w:pPr>
            <w:r>
              <w:rPr>
                <w:rFonts w:ascii="Times New Roman" w:eastAsia="Times New Roman" w:hAnsi="Times New Roman"/>
                <w:szCs w:val="18"/>
              </w:rPr>
              <w:t>Ketinamos sudaryti pirkimo sutarties trukmė (su pratęsimais)</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jc w:val="center"/>
              <w:rPr>
                <w:rFonts w:ascii="Times New Roman" w:eastAsia="Times New Roman" w:hAnsi="Times New Roman"/>
                <w:strike/>
                <w:szCs w:val="18"/>
              </w:rPr>
            </w:pPr>
            <w:r>
              <w:rPr>
                <w:rFonts w:ascii="Times New Roman" w:eastAsia="Times New Roman" w:hAnsi="Times New Roman"/>
                <w:szCs w:val="18"/>
              </w:rPr>
              <w:t>Ar pirkimas bus atliekamas pagal Viešųjų pirkimų įstatymo 13 arba 91 straipsnio nuostatas</w:t>
            </w:r>
          </w:p>
        </w:tc>
        <w:tc>
          <w:tcPr>
            <w:tcW w:w="1841"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jc w:val="center"/>
              <w:rPr>
                <w:rFonts w:ascii="Times New Roman" w:eastAsia="Times New Roman" w:hAnsi="Times New Roman"/>
                <w:strike/>
                <w:szCs w:val="18"/>
              </w:rPr>
            </w:pPr>
            <w:r>
              <w:rPr>
                <w:rFonts w:ascii="Times New Roman" w:eastAsia="Times New Roman" w:hAnsi="Times New Roman"/>
                <w:szCs w:val="18"/>
              </w:rPr>
              <w:t>Ar pirkimas bus atliekamas centralizuotai, naudojantis viešosios įstaigos Centrinės projektų valdymo agentūros, atliekančios centrinės perkančiosios organizacijos funkcijas, elektroniniu katalogu</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jc w:val="center"/>
              <w:rPr>
                <w:rFonts w:ascii="Times New Roman" w:eastAsia="Times New Roman" w:hAnsi="Times New Roman"/>
                <w:strike/>
                <w:szCs w:val="18"/>
              </w:rPr>
            </w:pPr>
            <w:r>
              <w:rPr>
                <w:rFonts w:ascii="Times New Roman" w:eastAsia="Times New Roman" w:hAnsi="Times New Roman"/>
                <w:szCs w:val="18"/>
              </w:rPr>
              <w:t>Ar pirkimui bus taikomi žaliesiems pirkimams Lietuvos Respublikos aplinkos ministerijos nustatyti aplinkos apsaugos kriterijai</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jc w:val="center"/>
              <w:rPr>
                <w:rFonts w:ascii="Times New Roman" w:eastAsia="Times New Roman" w:hAnsi="Times New Roman"/>
                <w:strike/>
                <w:szCs w:val="18"/>
              </w:rPr>
            </w:pPr>
            <w:r>
              <w:rPr>
                <w:rFonts w:ascii="Times New Roman" w:eastAsia="Times New Roman" w:hAnsi="Times New Roman"/>
                <w:szCs w:val="18"/>
              </w:rPr>
              <w:t>Ar pirkimas bus elektroninis ir atliekamas CVP IS priemonėmis</w:t>
            </w:r>
          </w:p>
        </w:tc>
      </w:tr>
      <w:tr w:rsidR="00530235" w:rsidTr="006C2F42">
        <w:tc>
          <w:tcPr>
            <w:tcW w:w="426"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18"/>
              </w:rPr>
            </w:pPr>
          </w:p>
        </w:tc>
        <w:tc>
          <w:tcPr>
            <w:tcW w:w="708"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18"/>
              </w:rPr>
            </w:pPr>
          </w:p>
        </w:tc>
        <w:tc>
          <w:tcPr>
            <w:tcW w:w="1134"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851"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567"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851"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993"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1841"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1418"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85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r>
      <w:tr w:rsidR="00530235" w:rsidTr="006C2F42">
        <w:tc>
          <w:tcPr>
            <w:tcW w:w="426" w:type="dxa"/>
            <w:tcBorders>
              <w:top w:val="single" w:sz="4" w:space="0" w:color="auto"/>
              <w:left w:val="single" w:sz="4" w:space="0" w:color="auto"/>
              <w:bottom w:val="single" w:sz="4" w:space="0" w:color="auto"/>
              <w:right w:val="single" w:sz="4" w:space="0" w:color="auto"/>
            </w:tcBorders>
            <w:textDirection w:val="btLr"/>
            <w:hideMark/>
          </w:tcPr>
          <w:p w:rsidR="00530235" w:rsidRDefault="00530235" w:rsidP="006C2F42">
            <w:pPr>
              <w:tabs>
                <w:tab w:val="left" w:pos="567"/>
              </w:tabs>
              <w:spacing w:after="0" w:line="240" w:lineRule="auto"/>
              <w:ind w:right="-2"/>
              <w:contextualSpacing/>
              <w:rPr>
                <w:rFonts w:ascii="Times New Roman" w:eastAsia="Times New Roman" w:hAnsi="Times New Roman"/>
                <w:szCs w:val="18"/>
              </w:rPr>
            </w:pPr>
            <w:r>
              <w:rPr>
                <w:rFonts w:ascii="Times New Roman" w:eastAsia="Times New Roman" w:hAnsi="Times New Roman"/>
                <w:szCs w:val="18"/>
              </w:rPr>
              <w:t xml:space="preserve"> </w:t>
            </w:r>
          </w:p>
        </w:tc>
        <w:tc>
          <w:tcPr>
            <w:tcW w:w="708"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1134"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851"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567"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851"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993"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1841"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1418"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c>
          <w:tcPr>
            <w:tcW w:w="85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rPr>
                <w:rFonts w:ascii="Times New Roman" w:eastAsia="Times New Roman" w:hAnsi="Times New Roman"/>
                <w:strike/>
                <w:szCs w:val="20"/>
              </w:rPr>
            </w:pPr>
          </w:p>
        </w:tc>
      </w:tr>
    </w:tbl>
    <w:p w:rsidR="00530235" w:rsidRDefault="00530235" w:rsidP="00530235">
      <w:pPr>
        <w:tabs>
          <w:tab w:val="left" w:pos="567"/>
        </w:tabs>
        <w:suppressAutoHyphens/>
        <w:autoSpaceDE w:val="0"/>
        <w:autoSpaceDN w:val="0"/>
        <w:adjustRightInd w:val="0"/>
        <w:spacing w:after="0" w:line="240" w:lineRule="auto"/>
        <w:ind w:right="-2"/>
        <w:jc w:val="both"/>
        <w:textAlignment w:val="center"/>
        <w:rPr>
          <w:rFonts w:ascii="Times New Roman" w:eastAsia="Times New Roman" w:hAnsi="Times New Roman"/>
          <w:strike/>
          <w:szCs w:val="24"/>
        </w:rPr>
      </w:pPr>
    </w:p>
    <w:p w:rsidR="00530235" w:rsidRDefault="00530235" w:rsidP="00530235">
      <w:pPr>
        <w:tabs>
          <w:tab w:val="left" w:pos="567"/>
        </w:tabs>
        <w:spacing w:after="0" w:line="240" w:lineRule="auto"/>
        <w:ind w:right="-2"/>
        <w:jc w:val="center"/>
        <w:rPr>
          <w:rFonts w:ascii="Times New Roman" w:eastAsia="Times New Roman" w:hAnsi="Times New Roman"/>
          <w:szCs w:val="24"/>
        </w:rPr>
      </w:pPr>
      <w:r>
        <w:rPr>
          <w:rFonts w:ascii="Times New Roman" w:eastAsia="Times New Roman" w:hAnsi="Times New Roman"/>
          <w:szCs w:val="24"/>
        </w:rPr>
        <w:t>______________________________</w:t>
      </w:r>
    </w:p>
    <w:p w:rsidR="00530235" w:rsidRDefault="00530235" w:rsidP="00530235">
      <w:pPr>
        <w:tabs>
          <w:tab w:val="left" w:pos="567"/>
        </w:tabs>
        <w:suppressAutoHyphens/>
        <w:autoSpaceDE w:val="0"/>
        <w:autoSpaceDN w:val="0"/>
        <w:adjustRightInd w:val="0"/>
        <w:spacing w:after="0" w:line="240" w:lineRule="auto"/>
        <w:ind w:right="-2"/>
        <w:jc w:val="both"/>
        <w:textAlignment w:val="center"/>
        <w:rPr>
          <w:rFonts w:ascii="Times New Roman" w:eastAsia="Times New Roman" w:hAnsi="Times New Roman"/>
          <w:strike/>
          <w:szCs w:val="24"/>
        </w:rPr>
      </w:pPr>
    </w:p>
    <w:p w:rsidR="00530235" w:rsidRDefault="00530235" w:rsidP="00530235">
      <w:pPr>
        <w:tabs>
          <w:tab w:val="left" w:pos="567"/>
        </w:tabs>
        <w:suppressAutoHyphens/>
        <w:autoSpaceDE w:val="0"/>
        <w:autoSpaceDN w:val="0"/>
        <w:adjustRightInd w:val="0"/>
        <w:spacing w:after="0" w:line="240" w:lineRule="auto"/>
        <w:ind w:right="-2"/>
        <w:jc w:val="both"/>
        <w:textAlignment w:val="center"/>
        <w:rPr>
          <w:rFonts w:ascii="Times New Roman" w:eastAsia="Times New Roman" w:hAnsi="Times New Roman"/>
          <w:strike/>
          <w:szCs w:val="24"/>
        </w:rPr>
      </w:pPr>
    </w:p>
    <w:p w:rsidR="00530235" w:rsidRDefault="00530235" w:rsidP="00530235">
      <w:pPr>
        <w:pStyle w:val="Linija"/>
        <w:tabs>
          <w:tab w:val="left" w:pos="567"/>
        </w:tabs>
        <w:spacing w:line="240" w:lineRule="auto"/>
        <w:ind w:right="-2"/>
        <w:jc w:val="right"/>
        <w:rPr>
          <w:color w:val="auto"/>
          <w:sz w:val="22"/>
          <w:szCs w:val="24"/>
          <w:lang w:val="lt-LT"/>
        </w:rPr>
      </w:pPr>
      <w:r w:rsidRPr="00830D7F">
        <w:rPr>
          <w:lang w:val="lt-LT"/>
        </w:rPr>
        <w:br w:type="page"/>
      </w:r>
      <w:r>
        <w:rPr>
          <w:color w:val="auto"/>
          <w:sz w:val="22"/>
          <w:szCs w:val="24"/>
          <w:lang w:val="lt-LT"/>
        </w:rPr>
        <w:lastRenderedPageBreak/>
        <w:t>Supaprastintų viešųjų pirkimų taisyklių 3 priedas</w:t>
      </w:r>
    </w:p>
    <w:p w:rsidR="00530235" w:rsidRDefault="00530235" w:rsidP="00530235">
      <w:pPr>
        <w:pStyle w:val="CentrBoldm"/>
        <w:rPr>
          <w:lang w:val="lt-LT"/>
        </w:rPr>
      </w:pPr>
    </w:p>
    <w:p w:rsidR="00530235" w:rsidRDefault="00530235" w:rsidP="00530235">
      <w:pPr>
        <w:pStyle w:val="CentrBoldm"/>
        <w:rPr>
          <w:lang w:val="lt-LT"/>
        </w:rPr>
      </w:pPr>
    </w:p>
    <w:p w:rsidR="00530235" w:rsidRDefault="00530235" w:rsidP="00530235">
      <w:pPr>
        <w:pStyle w:val="CentrBoldm"/>
        <w:rPr>
          <w:lang w:val="lt-LT"/>
        </w:rPr>
      </w:pPr>
    </w:p>
    <w:p w:rsidR="00530235" w:rsidRDefault="00530235" w:rsidP="00530235">
      <w:pPr>
        <w:pStyle w:val="CentrBoldm"/>
        <w:rPr>
          <w:rFonts w:ascii="Times New Roman" w:hAnsi="Times New Roman"/>
          <w:sz w:val="24"/>
          <w:szCs w:val="24"/>
          <w:lang w:val="lt-LT"/>
        </w:rPr>
      </w:pPr>
      <w:r>
        <w:rPr>
          <w:rFonts w:ascii="Times New Roman" w:hAnsi="Times New Roman"/>
          <w:b w:val="0"/>
          <w:bCs w:val="0"/>
          <w:sz w:val="24"/>
          <w:szCs w:val="24"/>
          <w:lang w:val="lt-LT"/>
        </w:rPr>
        <w:t>___________________________________________________________________________</w:t>
      </w:r>
    </w:p>
    <w:p w:rsidR="00530235" w:rsidRDefault="00530235" w:rsidP="00530235">
      <w:pPr>
        <w:pStyle w:val="CentrBoldm"/>
        <w:rPr>
          <w:rFonts w:ascii="Times New Roman" w:hAnsi="Times New Roman"/>
          <w:b w:val="0"/>
          <w:bCs w:val="0"/>
          <w:sz w:val="24"/>
          <w:szCs w:val="24"/>
          <w:lang w:val="lt-LT"/>
        </w:rPr>
      </w:pPr>
      <w:r>
        <w:rPr>
          <w:rFonts w:ascii="Times New Roman" w:hAnsi="Times New Roman"/>
          <w:b w:val="0"/>
          <w:bCs w:val="0"/>
          <w:i/>
          <w:iCs/>
          <w:sz w:val="24"/>
          <w:szCs w:val="24"/>
          <w:lang w:val="lt-LT"/>
        </w:rPr>
        <w:t>(perkančiosios organizacijos pavadinimas)</w:t>
      </w:r>
    </w:p>
    <w:p w:rsidR="00530235" w:rsidRDefault="00530235" w:rsidP="00530235">
      <w:pPr>
        <w:pStyle w:val="CentrBoldm"/>
        <w:rPr>
          <w:rFonts w:ascii="Times New Roman" w:hAnsi="Times New Roman"/>
          <w:b w:val="0"/>
          <w:bCs w:val="0"/>
          <w:sz w:val="24"/>
          <w:szCs w:val="24"/>
          <w:lang w:val="lt-LT"/>
        </w:rPr>
      </w:pPr>
    </w:p>
    <w:p w:rsidR="00530235" w:rsidRDefault="00530235" w:rsidP="0053023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___________________________________________________________________________</w:t>
      </w:r>
    </w:p>
    <w:p w:rsidR="00530235" w:rsidRDefault="00530235" w:rsidP="00530235">
      <w:pPr>
        <w:pStyle w:val="CentrBoldm"/>
        <w:rPr>
          <w:rFonts w:ascii="Times New Roman" w:hAnsi="Times New Roman"/>
          <w:sz w:val="24"/>
          <w:szCs w:val="24"/>
          <w:lang w:val="lt-LT"/>
        </w:rPr>
      </w:pPr>
      <w:r>
        <w:rPr>
          <w:rFonts w:ascii="Times New Roman" w:hAnsi="Times New Roman"/>
          <w:b w:val="0"/>
          <w:bCs w:val="0"/>
          <w:i/>
          <w:iCs/>
          <w:sz w:val="24"/>
          <w:szCs w:val="24"/>
          <w:lang w:val="lt-LT"/>
        </w:rPr>
        <w:t>(asmens vardas ir pavardė, pareigos)</w:t>
      </w:r>
    </w:p>
    <w:p w:rsidR="00530235" w:rsidRDefault="00530235" w:rsidP="00530235">
      <w:pPr>
        <w:pStyle w:val="CentrBoldm"/>
        <w:jc w:val="both"/>
        <w:rPr>
          <w:rFonts w:ascii="Times New Roman" w:hAnsi="Times New Roman"/>
          <w:sz w:val="24"/>
          <w:szCs w:val="24"/>
          <w:lang w:val="lt-LT"/>
        </w:rPr>
      </w:pPr>
    </w:p>
    <w:p w:rsidR="00530235" w:rsidRDefault="00530235" w:rsidP="00530235">
      <w:pPr>
        <w:pStyle w:val="CentrBoldm"/>
        <w:rPr>
          <w:rFonts w:ascii="Times New Roman" w:hAnsi="Times New Roman"/>
          <w:bCs w:val="0"/>
          <w:iCs/>
          <w:caps/>
          <w:sz w:val="24"/>
          <w:szCs w:val="24"/>
          <w:lang w:val="lt-LT"/>
        </w:rPr>
      </w:pPr>
      <w:r>
        <w:rPr>
          <w:rFonts w:ascii="Times New Roman" w:hAnsi="Times New Roman"/>
          <w:sz w:val="24"/>
          <w:szCs w:val="24"/>
          <w:lang w:val="lt-LT"/>
        </w:rPr>
        <w:t>NEŠALIŠKUMO DEKLARACIJA</w:t>
      </w:r>
    </w:p>
    <w:p w:rsidR="00530235" w:rsidRDefault="00530235" w:rsidP="00530235">
      <w:pPr>
        <w:pStyle w:val="CentrBoldm"/>
        <w:rPr>
          <w:rFonts w:ascii="Times New Roman" w:hAnsi="Times New Roman"/>
          <w:sz w:val="24"/>
          <w:szCs w:val="24"/>
          <w:lang w:val="lt-LT"/>
        </w:rPr>
      </w:pPr>
    </w:p>
    <w:p w:rsidR="00530235" w:rsidRDefault="00530235" w:rsidP="0053023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20__ m._____________ d. Nr. ______</w:t>
      </w:r>
    </w:p>
    <w:p w:rsidR="00530235" w:rsidRDefault="00530235" w:rsidP="0053023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__________________________</w:t>
      </w:r>
    </w:p>
    <w:p w:rsidR="00530235" w:rsidRDefault="00530235" w:rsidP="00530235">
      <w:pPr>
        <w:pStyle w:val="CentrBoldm"/>
        <w:rPr>
          <w:rFonts w:ascii="Times New Roman" w:hAnsi="Times New Roman"/>
          <w:b w:val="0"/>
          <w:bCs w:val="0"/>
          <w:sz w:val="24"/>
          <w:szCs w:val="24"/>
          <w:lang w:val="lt-LT"/>
        </w:rPr>
      </w:pPr>
      <w:r>
        <w:rPr>
          <w:rFonts w:ascii="Times New Roman" w:hAnsi="Times New Roman"/>
          <w:b w:val="0"/>
          <w:bCs w:val="0"/>
          <w:i/>
          <w:iCs/>
          <w:sz w:val="24"/>
          <w:szCs w:val="24"/>
          <w:lang w:val="lt-LT"/>
        </w:rPr>
        <w:t>(vietovės pavadinimas)</w:t>
      </w:r>
    </w:p>
    <w:p w:rsidR="00530235" w:rsidRDefault="00530235" w:rsidP="00530235">
      <w:pPr>
        <w:pStyle w:val="Bodytext0"/>
        <w:spacing w:line="240" w:lineRule="auto"/>
        <w:rPr>
          <w:color w:val="auto"/>
          <w:sz w:val="24"/>
          <w:szCs w:val="24"/>
          <w:lang w:val="lt-LT"/>
        </w:rPr>
      </w:pPr>
    </w:p>
    <w:p w:rsidR="00530235" w:rsidRDefault="00530235" w:rsidP="00530235">
      <w:pPr>
        <w:pStyle w:val="Bodytext0"/>
        <w:spacing w:line="240" w:lineRule="auto"/>
        <w:rPr>
          <w:color w:val="auto"/>
          <w:sz w:val="24"/>
          <w:szCs w:val="24"/>
          <w:lang w:val="lt-LT"/>
        </w:rPr>
      </w:pPr>
    </w:p>
    <w:p w:rsidR="00530235" w:rsidRDefault="00530235" w:rsidP="00530235">
      <w:pPr>
        <w:pStyle w:val="Bodytext0"/>
        <w:spacing w:line="240" w:lineRule="auto"/>
        <w:ind w:firstLine="720"/>
        <w:rPr>
          <w:color w:val="auto"/>
          <w:sz w:val="24"/>
          <w:szCs w:val="24"/>
          <w:lang w:val="lt-LT"/>
        </w:rPr>
      </w:pPr>
      <w:r>
        <w:rPr>
          <w:color w:val="auto"/>
          <w:sz w:val="24"/>
          <w:szCs w:val="24"/>
          <w:lang w:val="lt-LT"/>
        </w:rPr>
        <w:t xml:space="preserve">Būdamas ____________________________________ , </w:t>
      </w:r>
      <w:r>
        <w:rPr>
          <w:b/>
          <w:bCs/>
          <w:color w:val="auto"/>
          <w:sz w:val="24"/>
          <w:szCs w:val="24"/>
          <w:lang w:val="lt-LT"/>
        </w:rPr>
        <w:t>pasižadu:</w:t>
      </w:r>
    </w:p>
    <w:p w:rsidR="00530235" w:rsidRDefault="00530235" w:rsidP="00530235">
      <w:pPr>
        <w:pStyle w:val="Bodytext0"/>
        <w:spacing w:line="240" w:lineRule="auto"/>
        <w:ind w:firstLine="720"/>
        <w:rPr>
          <w:i/>
          <w:color w:val="auto"/>
          <w:sz w:val="24"/>
          <w:szCs w:val="24"/>
          <w:lang w:val="lt-LT"/>
        </w:rPr>
      </w:pPr>
      <w:r>
        <w:rPr>
          <w:i/>
          <w:iCs/>
          <w:color w:val="auto"/>
          <w:sz w:val="24"/>
          <w:szCs w:val="24"/>
          <w:lang w:val="lt-LT"/>
        </w:rPr>
        <w:tab/>
      </w:r>
      <w:r>
        <w:rPr>
          <w:i/>
          <w:iCs/>
          <w:color w:val="auto"/>
          <w:sz w:val="24"/>
          <w:szCs w:val="24"/>
          <w:lang w:val="lt-LT"/>
        </w:rPr>
        <w:tab/>
      </w:r>
      <w:r>
        <w:rPr>
          <w:bCs/>
          <w:i/>
          <w:iCs/>
          <w:color w:val="auto"/>
          <w:sz w:val="24"/>
          <w:szCs w:val="24"/>
          <w:lang w:val="lt-LT"/>
        </w:rPr>
        <w:t>(pareigų pavadinimas)</w:t>
      </w:r>
      <w:r>
        <w:rPr>
          <w:i/>
          <w:iCs/>
          <w:color w:val="auto"/>
          <w:sz w:val="24"/>
          <w:szCs w:val="24"/>
          <w:lang w:val="lt-LT"/>
        </w:rPr>
        <w:tab/>
      </w:r>
      <w:r>
        <w:rPr>
          <w:i/>
          <w:iCs/>
          <w:color w:val="auto"/>
          <w:sz w:val="24"/>
          <w:szCs w:val="24"/>
          <w:lang w:val="lt-LT"/>
        </w:rPr>
        <w:tab/>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1. Objektyviai, dalykiškai, be išankstinio nusistatymo, vadovaudamasis visų tiekėjų lygiateisiškumo, nediskriminavimo, proporcingumo, abipusio pripažinimo ir skaidrumo principais, atlikti _________________________ pareigas.</w:t>
      </w:r>
    </w:p>
    <w:p w:rsidR="00530235" w:rsidRDefault="00530235" w:rsidP="00530235">
      <w:pPr>
        <w:pStyle w:val="Bodytext0"/>
        <w:spacing w:line="240" w:lineRule="auto"/>
        <w:ind w:firstLine="720"/>
        <w:rPr>
          <w:color w:val="auto"/>
          <w:sz w:val="24"/>
          <w:szCs w:val="24"/>
          <w:lang w:val="lt-LT"/>
        </w:rPr>
      </w:pPr>
      <w:r>
        <w:rPr>
          <w:i/>
          <w:iCs/>
          <w:color w:val="auto"/>
          <w:sz w:val="24"/>
          <w:szCs w:val="24"/>
          <w:lang w:val="lt-LT"/>
        </w:rPr>
        <w:t xml:space="preserve">   (pareigų pavadinimas)</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2. Paaiškėjus bent vienai iš šių aplinkybių:</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 xml:space="preserve">2.1. pirkimo procedūrose kaip tiekėjas dalyvauja asmuo, susijęs su manimi santuokos, artimos giminystės ar svainystės ryšiais, arba juridinis asmuo, kuriam vadovauja toks asmuo; </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2.2. aš arba asmuo, susijęs su manimi santuokos, artimos giminystės ar svainystės ryšiais:</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 xml:space="preserve">2.2.1. esu (yra) pirkimo procedūrose dalyvaujančio juridinio asmens valdymo organų narys, </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2.2.2. turiu(-i) pirkimo procedūrose dalyvaujančio juridinio asmens įstatinio kapitalo dalį arba turtinį įnašą jame,</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2.2.3. gaunu(-a) iš pirkimo procedūrose dalyvaujančio juridinio asmens bet kokios rūšies pajamų;</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 xml:space="preserve">2.3. dėl bet kokių kitų aplinkybių negaliu laikytis 1 punkte nustatytų principų, nedelsdamas raštu pranešti apie tai mane ________________________ paskyrusios perkančiosios organizacijos vadovui ir nusišalinti. </w:t>
      </w:r>
      <w:r>
        <w:rPr>
          <w:i/>
          <w:iCs/>
          <w:color w:val="auto"/>
          <w:sz w:val="24"/>
          <w:szCs w:val="24"/>
          <w:lang w:val="lt-LT"/>
        </w:rPr>
        <w:tab/>
        <w:t xml:space="preserve">            (pareigų pavadinimas)</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530235" w:rsidRDefault="00530235" w:rsidP="00530235">
      <w:pPr>
        <w:pStyle w:val="Bodytext0"/>
        <w:spacing w:line="240" w:lineRule="auto"/>
        <w:rPr>
          <w:color w:val="auto"/>
          <w:sz w:val="24"/>
          <w:szCs w:val="24"/>
          <w:lang w:val="lt-LT"/>
        </w:rPr>
      </w:pPr>
    </w:p>
    <w:p w:rsidR="00530235" w:rsidRDefault="00530235" w:rsidP="00530235">
      <w:pPr>
        <w:pStyle w:val="Bodytext0"/>
        <w:spacing w:line="240" w:lineRule="auto"/>
        <w:rPr>
          <w:color w:val="auto"/>
          <w:sz w:val="24"/>
          <w:szCs w:val="24"/>
          <w:lang w:val="lt-LT"/>
        </w:rPr>
      </w:pPr>
      <w:r>
        <w:rPr>
          <w:color w:val="auto"/>
          <w:sz w:val="24"/>
          <w:szCs w:val="24"/>
          <w:lang w:val="lt-LT"/>
        </w:rPr>
        <w:t xml:space="preserve">____________________ </w:t>
      </w:r>
      <w:r>
        <w:rPr>
          <w:color w:val="auto"/>
          <w:sz w:val="24"/>
          <w:szCs w:val="24"/>
          <w:lang w:val="lt-LT"/>
        </w:rPr>
        <w:tab/>
      </w:r>
      <w:r>
        <w:rPr>
          <w:color w:val="auto"/>
          <w:sz w:val="24"/>
          <w:szCs w:val="24"/>
          <w:lang w:val="lt-LT"/>
        </w:rPr>
        <w:tab/>
        <w:t>______________________________</w:t>
      </w:r>
    </w:p>
    <w:p w:rsidR="00530235" w:rsidRDefault="00530235" w:rsidP="00530235">
      <w:pPr>
        <w:pStyle w:val="Bodytext0"/>
        <w:spacing w:line="240" w:lineRule="auto"/>
        <w:ind w:firstLine="1296"/>
        <w:rPr>
          <w:color w:val="auto"/>
          <w:sz w:val="24"/>
          <w:szCs w:val="24"/>
          <w:lang w:val="lt-LT"/>
        </w:rPr>
      </w:pPr>
      <w:r>
        <w:rPr>
          <w:i/>
          <w:iCs/>
          <w:color w:val="auto"/>
          <w:sz w:val="24"/>
          <w:szCs w:val="24"/>
          <w:lang w:val="lt-LT"/>
        </w:rPr>
        <w:t xml:space="preserve">(parašas) </w:t>
      </w:r>
      <w:r>
        <w:rPr>
          <w:i/>
          <w:iCs/>
          <w:color w:val="auto"/>
          <w:sz w:val="24"/>
          <w:szCs w:val="24"/>
          <w:lang w:val="lt-LT"/>
        </w:rPr>
        <w:tab/>
      </w:r>
      <w:r>
        <w:rPr>
          <w:i/>
          <w:iCs/>
          <w:color w:val="auto"/>
          <w:sz w:val="24"/>
          <w:szCs w:val="24"/>
          <w:lang w:val="lt-LT"/>
        </w:rPr>
        <w:tab/>
      </w:r>
      <w:r>
        <w:rPr>
          <w:i/>
          <w:iCs/>
          <w:color w:val="auto"/>
          <w:sz w:val="24"/>
          <w:szCs w:val="24"/>
          <w:lang w:val="lt-LT"/>
        </w:rPr>
        <w:tab/>
      </w:r>
      <w:r>
        <w:rPr>
          <w:i/>
          <w:iCs/>
          <w:color w:val="auto"/>
          <w:sz w:val="24"/>
          <w:szCs w:val="24"/>
          <w:lang w:val="lt-LT"/>
        </w:rPr>
        <w:tab/>
        <w:t xml:space="preserve"> (vardas ir pavardė)</w:t>
      </w:r>
    </w:p>
    <w:p w:rsidR="00530235" w:rsidRDefault="00530235" w:rsidP="00530235">
      <w:pPr>
        <w:pStyle w:val="Linija"/>
        <w:spacing w:line="240" w:lineRule="auto"/>
        <w:rPr>
          <w:color w:val="auto"/>
          <w:sz w:val="24"/>
          <w:szCs w:val="24"/>
          <w:lang w:val="lt-LT"/>
        </w:rPr>
      </w:pPr>
    </w:p>
    <w:p w:rsidR="00530235" w:rsidRDefault="00530235" w:rsidP="00530235">
      <w:pPr>
        <w:spacing w:after="0" w:line="240" w:lineRule="auto"/>
        <w:rPr>
          <w:sz w:val="24"/>
          <w:szCs w:val="24"/>
        </w:rPr>
      </w:pPr>
    </w:p>
    <w:p w:rsidR="00530235" w:rsidRDefault="00530235" w:rsidP="00530235">
      <w:pPr>
        <w:pStyle w:val="CentrBoldm"/>
        <w:jc w:val="right"/>
        <w:rPr>
          <w:rFonts w:ascii="Times New Roman" w:hAnsi="Times New Roman"/>
          <w:b w:val="0"/>
          <w:sz w:val="22"/>
          <w:szCs w:val="22"/>
          <w:lang w:val="lt-LT"/>
        </w:rPr>
      </w:pPr>
      <w:r w:rsidRPr="00830D7F">
        <w:rPr>
          <w:b w:val="0"/>
          <w:bCs w:val="0"/>
          <w:lang w:val="lt-LT"/>
        </w:rPr>
        <w:br w:type="page"/>
      </w:r>
      <w:r>
        <w:rPr>
          <w:rFonts w:ascii="Times New Roman" w:hAnsi="Times New Roman"/>
          <w:b w:val="0"/>
          <w:sz w:val="22"/>
          <w:szCs w:val="22"/>
          <w:lang w:val="lt-LT"/>
        </w:rPr>
        <w:lastRenderedPageBreak/>
        <w:t>Supaprastintų viešųjų pirkimų taisyklių 4 priedas</w:t>
      </w:r>
    </w:p>
    <w:p w:rsidR="00530235" w:rsidRDefault="00530235" w:rsidP="00530235">
      <w:pPr>
        <w:pStyle w:val="CentrBoldm"/>
        <w:rPr>
          <w:rFonts w:ascii="Times New Roman" w:hAnsi="Times New Roman"/>
          <w:sz w:val="24"/>
          <w:szCs w:val="24"/>
          <w:lang w:val="lt-LT"/>
        </w:rPr>
      </w:pPr>
      <w:r>
        <w:rPr>
          <w:rFonts w:ascii="Times New Roman" w:hAnsi="Times New Roman"/>
          <w:b w:val="0"/>
          <w:bCs w:val="0"/>
          <w:sz w:val="24"/>
          <w:szCs w:val="24"/>
          <w:lang w:val="lt-LT"/>
        </w:rPr>
        <w:t>___________________________________________________________________________</w:t>
      </w:r>
    </w:p>
    <w:p w:rsidR="00530235" w:rsidRDefault="00530235" w:rsidP="00530235">
      <w:pPr>
        <w:pStyle w:val="CentrBoldm"/>
        <w:rPr>
          <w:rFonts w:ascii="Times New Roman" w:hAnsi="Times New Roman"/>
          <w:b w:val="0"/>
          <w:bCs w:val="0"/>
          <w:sz w:val="24"/>
          <w:szCs w:val="24"/>
          <w:lang w:val="lt-LT"/>
        </w:rPr>
      </w:pPr>
      <w:r>
        <w:rPr>
          <w:rFonts w:ascii="Times New Roman" w:hAnsi="Times New Roman"/>
          <w:b w:val="0"/>
          <w:bCs w:val="0"/>
          <w:i/>
          <w:iCs/>
          <w:sz w:val="24"/>
          <w:szCs w:val="24"/>
          <w:lang w:val="lt-LT"/>
        </w:rPr>
        <w:t>(perkančiosios organizacijos pavadinimas)</w:t>
      </w:r>
    </w:p>
    <w:p w:rsidR="00530235" w:rsidRDefault="00530235" w:rsidP="0053023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__________________________________________________________________________</w:t>
      </w:r>
    </w:p>
    <w:p w:rsidR="00530235" w:rsidRDefault="00530235" w:rsidP="00530235">
      <w:pPr>
        <w:pStyle w:val="CentrBoldm"/>
        <w:rPr>
          <w:rFonts w:ascii="Times New Roman" w:hAnsi="Times New Roman"/>
          <w:sz w:val="24"/>
          <w:szCs w:val="24"/>
          <w:lang w:val="lt-LT"/>
        </w:rPr>
      </w:pPr>
      <w:r>
        <w:rPr>
          <w:rFonts w:ascii="Times New Roman" w:hAnsi="Times New Roman"/>
          <w:b w:val="0"/>
          <w:bCs w:val="0"/>
          <w:i/>
          <w:iCs/>
          <w:sz w:val="24"/>
          <w:szCs w:val="24"/>
          <w:lang w:val="lt-LT"/>
        </w:rPr>
        <w:t>(asmens vardas ir pavardė, pareigos)</w:t>
      </w:r>
    </w:p>
    <w:p w:rsidR="00530235" w:rsidRDefault="00530235" w:rsidP="00530235">
      <w:pPr>
        <w:pStyle w:val="CentrBoldm"/>
        <w:rPr>
          <w:rFonts w:ascii="Times New Roman" w:hAnsi="Times New Roman"/>
          <w:sz w:val="24"/>
          <w:szCs w:val="24"/>
          <w:lang w:val="lt-LT"/>
        </w:rPr>
      </w:pPr>
    </w:p>
    <w:p w:rsidR="00530235" w:rsidRDefault="00530235" w:rsidP="00530235">
      <w:pPr>
        <w:pStyle w:val="CentrBoldm"/>
        <w:rPr>
          <w:rFonts w:ascii="Times New Roman" w:hAnsi="Times New Roman"/>
          <w:caps/>
          <w:sz w:val="24"/>
          <w:szCs w:val="24"/>
          <w:lang w:val="lt-LT"/>
        </w:rPr>
      </w:pPr>
      <w:r>
        <w:rPr>
          <w:rFonts w:ascii="Times New Roman" w:hAnsi="Times New Roman"/>
          <w:sz w:val="24"/>
          <w:szCs w:val="24"/>
          <w:lang w:val="lt-LT"/>
        </w:rPr>
        <w:t>KONFIDENCIALUMO PASIŽADĖJIMAS</w:t>
      </w:r>
    </w:p>
    <w:p w:rsidR="00530235" w:rsidRDefault="00530235" w:rsidP="00530235">
      <w:pPr>
        <w:pStyle w:val="CentrBoldm"/>
        <w:rPr>
          <w:rFonts w:ascii="Times New Roman" w:hAnsi="Times New Roman"/>
          <w:sz w:val="24"/>
          <w:szCs w:val="24"/>
          <w:lang w:val="lt-LT"/>
        </w:rPr>
      </w:pPr>
    </w:p>
    <w:p w:rsidR="00530235" w:rsidRDefault="00530235" w:rsidP="0053023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20__ m.________________ d.</w:t>
      </w:r>
    </w:p>
    <w:p w:rsidR="00530235" w:rsidRDefault="00530235" w:rsidP="00530235">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 _________</w:t>
      </w:r>
    </w:p>
    <w:p w:rsidR="00530235" w:rsidRDefault="00530235" w:rsidP="00530235">
      <w:pPr>
        <w:pStyle w:val="CentrBoldm"/>
        <w:rPr>
          <w:rFonts w:ascii="Times New Roman" w:hAnsi="Times New Roman"/>
          <w:sz w:val="24"/>
          <w:szCs w:val="24"/>
          <w:lang w:val="lt-LT"/>
        </w:rPr>
      </w:pPr>
      <w:r>
        <w:rPr>
          <w:rFonts w:ascii="Times New Roman" w:hAnsi="Times New Roman"/>
          <w:b w:val="0"/>
          <w:bCs w:val="0"/>
          <w:i/>
          <w:iCs/>
          <w:sz w:val="24"/>
          <w:szCs w:val="24"/>
          <w:lang w:val="lt-LT"/>
        </w:rPr>
        <w:t>(vietovės pavadinimas)</w:t>
      </w:r>
    </w:p>
    <w:p w:rsidR="00530235" w:rsidRDefault="00530235" w:rsidP="00530235">
      <w:pPr>
        <w:pStyle w:val="Bodytext0"/>
        <w:spacing w:line="240" w:lineRule="auto"/>
        <w:rPr>
          <w:color w:val="auto"/>
          <w:sz w:val="24"/>
          <w:szCs w:val="24"/>
          <w:lang w:val="lt-LT"/>
        </w:rPr>
      </w:pPr>
    </w:p>
    <w:p w:rsidR="00530235" w:rsidRDefault="00530235" w:rsidP="00530235">
      <w:pPr>
        <w:pStyle w:val="Bodytext0"/>
        <w:spacing w:line="240" w:lineRule="auto"/>
        <w:ind w:firstLine="720"/>
        <w:rPr>
          <w:color w:val="auto"/>
          <w:sz w:val="24"/>
          <w:szCs w:val="24"/>
          <w:lang w:val="lt-LT"/>
        </w:rPr>
      </w:pPr>
      <w:r>
        <w:rPr>
          <w:color w:val="auto"/>
          <w:sz w:val="24"/>
          <w:szCs w:val="24"/>
          <w:lang w:val="lt-LT"/>
        </w:rPr>
        <w:t xml:space="preserve">Būdamas ______________________________________, </w:t>
      </w:r>
    </w:p>
    <w:p w:rsidR="00530235" w:rsidRDefault="00530235" w:rsidP="00530235">
      <w:pPr>
        <w:pStyle w:val="Bodytext0"/>
        <w:spacing w:line="240" w:lineRule="auto"/>
        <w:ind w:firstLine="720"/>
        <w:rPr>
          <w:i/>
          <w:iCs/>
          <w:color w:val="auto"/>
          <w:sz w:val="24"/>
          <w:szCs w:val="24"/>
          <w:lang w:val="lt-LT"/>
        </w:rPr>
      </w:pPr>
      <w:r>
        <w:rPr>
          <w:i/>
          <w:iCs/>
          <w:color w:val="auto"/>
          <w:sz w:val="24"/>
          <w:szCs w:val="24"/>
          <w:lang w:val="lt-LT"/>
        </w:rPr>
        <w:tab/>
      </w:r>
      <w:r>
        <w:rPr>
          <w:i/>
          <w:iCs/>
          <w:color w:val="auto"/>
          <w:sz w:val="24"/>
          <w:szCs w:val="24"/>
          <w:lang w:val="lt-LT"/>
        </w:rPr>
        <w:tab/>
        <w:t>(pareigų pavadinimas)</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1. Pasižadu:</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1.1. saugoti ir tik įstatymų ir kitų teisės aktų nustatytais tikslais ir tvarka naudoti visą su pirkimu susijusią informaciją, kuri man taps žinoma, atliekant _____________________ pareigas;</w:t>
      </w:r>
      <w:r>
        <w:rPr>
          <w:i/>
          <w:iCs/>
          <w:color w:val="auto"/>
          <w:sz w:val="24"/>
          <w:szCs w:val="24"/>
          <w:lang w:val="lt-LT"/>
        </w:rPr>
        <w:tab/>
      </w:r>
      <w:r>
        <w:rPr>
          <w:i/>
          <w:iCs/>
          <w:color w:val="auto"/>
          <w:sz w:val="24"/>
          <w:szCs w:val="24"/>
          <w:lang w:val="lt-LT"/>
        </w:rPr>
        <w:tab/>
      </w:r>
      <w:r>
        <w:rPr>
          <w:i/>
          <w:iCs/>
          <w:color w:val="auto"/>
          <w:sz w:val="24"/>
          <w:szCs w:val="24"/>
          <w:lang w:val="lt-LT"/>
        </w:rPr>
        <w:tab/>
      </w:r>
      <w:r>
        <w:rPr>
          <w:i/>
          <w:iCs/>
          <w:color w:val="auto"/>
          <w:sz w:val="24"/>
          <w:szCs w:val="24"/>
          <w:lang w:val="lt-LT"/>
        </w:rPr>
        <w:tab/>
      </w:r>
      <w:r>
        <w:rPr>
          <w:i/>
          <w:iCs/>
          <w:color w:val="auto"/>
          <w:sz w:val="24"/>
          <w:szCs w:val="24"/>
          <w:lang w:val="lt-LT"/>
        </w:rPr>
        <w:tab/>
        <w:t>(pareigų pavadinimas)</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1.2. man patikėtus dokumentus saugoti tokiu būdu, kad tretieji asmenys neturėtų galimybės su jais susipažinti ar pasinaudoti;</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1.3. nepasilikti jokių man pateiktų dokumentų kopijų.</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3. Man išaiškinta, kad konfidencialią informaciją sudaro:</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3.1. informacija, kurios konfidencialumą nurodė tiekėjas ir jos atskleidimas nėra privalomas pagal Lietuvos Respublikos teisės aktus;</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530235" w:rsidRDefault="00530235" w:rsidP="00530235">
      <w:pPr>
        <w:pStyle w:val="Bodytext0"/>
        <w:spacing w:line="240" w:lineRule="auto"/>
        <w:ind w:firstLine="720"/>
        <w:rPr>
          <w:color w:val="auto"/>
          <w:sz w:val="24"/>
          <w:szCs w:val="24"/>
          <w:u w:val="single"/>
          <w:lang w:val="lt-LT"/>
        </w:rPr>
      </w:pPr>
      <w:r>
        <w:rPr>
          <w:color w:val="auto"/>
          <w:sz w:val="24"/>
          <w:szCs w:val="24"/>
          <w:lang w:val="lt-LT"/>
        </w:rPr>
        <w:t>3.3. informacija, jeigu jos atskleidimas prieštarauja įstatymams, daro nuostolių teisėtiems šalių komerciniams interesams arba trukdo užtikrinti sąžiningą konkurenciją.</w:t>
      </w:r>
    </w:p>
    <w:p w:rsidR="00530235" w:rsidRDefault="00530235" w:rsidP="00530235">
      <w:pPr>
        <w:pStyle w:val="Bodytext0"/>
        <w:spacing w:line="240" w:lineRule="auto"/>
        <w:ind w:firstLine="720"/>
        <w:rPr>
          <w:color w:val="auto"/>
          <w:sz w:val="24"/>
          <w:szCs w:val="24"/>
          <w:lang w:val="lt-LT"/>
        </w:rPr>
      </w:pPr>
      <w:r>
        <w:rPr>
          <w:color w:val="auto"/>
          <w:sz w:val="24"/>
          <w:szCs w:val="24"/>
          <w:lang w:val="lt-LT"/>
        </w:rPr>
        <w:t>4. Esu įspėtas, kad, pažeidęs šį pasižadėjimą, turėsiu atlyginti perkančiajai organizacijai ir tiekėjams padarytus nuostolius.</w:t>
      </w:r>
    </w:p>
    <w:p w:rsidR="00530235" w:rsidRDefault="00530235" w:rsidP="00530235">
      <w:pPr>
        <w:pStyle w:val="Bodytext0"/>
        <w:spacing w:line="240" w:lineRule="auto"/>
        <w:ind w:firstLine="720"/>
        <w:rPr>
          <w:color w:val="auto"/>
          <w:sz w:val="24"/>
          <w:szCs w:val="24"/>
          <w:lang w:val="lt-LT"/>
        </w:rPr>
      </w:pPr>
    </w:p>
    <w:p w:rsidR="00530235" w:rsidRDefault="00530235" w:rsidP="00530235">
      <w:pPr>
        <w:pStyle w:val="Bodytext0"/>
        <w:spacing w:line="240" w:lineRule="auto"/>
        <w:ind w:firstLine="720"/>
        <w:rPr>
          <w:color w:val="auto"/>
          <w:sz w:val="24"/>
          <w:szCs w:val="24"/>
          <w:lang w:val="lt-LT"/>
        </w:rPr>
      </w:pPr>
    </w:p>
    <w:p w:rsidR="00530235" w:rsidRDefault="00530235" w:rsidP="00530235">
      <w:pPr>
        <w:pStyle w:val="Bodytext0"/>
        <w:rPr>
          <w:color w:val="auto"/>
          <w:sz w:val="24"/>
          <w:szCs w:val="24"/>
          <w:lang w:val="lt-LT"/>
        </w:rPr>
      </w:pPr>
      <w:r>
        <w:rPr>
          <w:color w:val="auto"/>
          <w:sz w:val="24"/>
          <w:szCs w:val="24"/>
          <w:lang w:val="lt-LT"/>
        </w:rPr>
        <w:t xml:space="preserve">___________________ </w:t>
      </w:r>
      <w:r>
        <w:rPr>
          <w:color w:val="auto"/>
          <w:sz w:val="24"/>
          <w:szCs w:val="24"/>
          <w:lang w:val="lt-LT"/>
        </w:rPr>
        <w:tab/>
      </w:r>
      <w:r>
        <w:rPr>
          <w:color w:val="auto"/>
          <w:sz w:val="24"/>
          <w:szCs w:val="24"/>
          <w:lang w:val="lt-LT"/>
        </w:rPr>
        <w:tab/>
      </w:r>
      <w:r>
        <w:rPr>
          <w:color w:val="auto"/>
          <w:sz w:val="24"/>
          <w:szCs w:val="24"/>
          <w:lang w:val="lt-LT"/>
        </w:rPr>
        <w:tab/>
        <w:t>____________________</w:t>
      </w:r>
    </w:p>
    <w:p w:rsidR="00530235" w:rsidRDefault="00530235" w:rsidP="00530235">
      <w:pPr>
        <w:pStyle w:val="Bodytext0"/>
        <w:tabs>
          <w:tab w:val="left" w:pos="3119"/>
        </w:tabs>
        <w:rPr>
          <w:color w:val="auto"/>
          <w:sz w:val="24"/>
          <w:szCs w:val="24"/>
          <w:lang w:val="lt-LT"/>
        </w:rPr>
      </w:pPr>
      <w:r>
        <w:rPr>
          <w:i/>
          <w:iCs/>
          <w:color w:val="auto"/>
          <w:sz w:val="24"/>
          <w:szCs w:val="24"/>
          <w:lang w:val="lt-LT"/>
        </w:rPr>
        <w:t xml:space="preserve">(parašas) </w:t>
      </w:r>
      <w:r>
        <w:rPr>
          <w:i/>
          <w:iCs/>
          <w:color w:val="auto"/>
          <w:sz w:val="24"/>
          <w:szCs w:val="24"/>
          <w:lang w:val="lt-LT"/>
        </w:rPr>
        <w:tab/>
      </w:r>
      <w:r>
        <w:rPr>
          <w:i/>
          <w:iCs/>
          <w:color w:val="auto"/>
          <w:sz w:val="24"/>
          <w:szCs w:val="24"/>
          <w:lang w:val="lt-LT"/>
        </w:rPr>
        <w:tab/>
      </w:r>
      <w:r>
        <w:rPr>
          <w:i/>
          <w:iCs/>
          <w:color w:val="auto"/>
          <w:sz w:val="24"/>
          <w:szCs w:val="24"/>
          <w:lang w:val="lt-LT"/>
        </w:rPr>
        <w:tab/>
      </w:r>
      <w:r>
        <w:rPr>
          <w:i/>
          <w:iCs/>
          <w:color w:val="auto"/>
          <w:sz w:val="24"/>
          <w:szCs w:val="24"/>
          <w:lang w:val="lt-LT"/>
        </w:rPr>
        <w:tab/>
        <w:t>(vardas ir pavardė)</w:t>
      </w:r>
    </w:p>
    <w:p w:rsidR="00530235" w:rsidRDefault="00530235" w:rsidP="00530235">
      <w:pPr>
        <w:pStyle w:val="Linija"/>
        <w:spacing w:line="240" w:lineRule="auto"/>
        <w:rPr>
          <w:color w:val="auto"/>
          <w:sz w:val="24"/>
          <w:szCs w:val="24"/>
          <w:lang w:val="lt-LT"/>
        </w:rPr>
      </w:pPr>
    </w:p>
    <w:p w:rsidR="00530235" w:rsidRDefault="00530235" w:rsidP="00530235">
      <w:pPr>
        <w:pStyle w:val="Linija"/>
        <w:spacing w:line="240" w:lineRule="auto"/>
        <w:rPr>
          <w:color w:val="auto"/>
          <w:sz w:val="24"/>
          <w:szCs w:val="24"/>
          <w:lang w:val="lt-LT"/>
        </w:rPr>
      </w:pPr>
    </w:p>
    <w:p w:rsidR="00530235" w:rsidRDefault="00530235" w:rsidP="00530235">
      <w:pPr>
        <w:pStyle w:val="Linija"/>
        <w:spacing w:line="240" w:lineRule="auto"/>
        <w:ind w:left="6235"/>
        <w:rPr>
          <w:color w:val="auto"/>
          <w:sz w:val="24"/>
          <w:szCs w:val="24"/>
          <w:lang w:val="lt-LT"/>
        </w:rPr>
      </w:pPr>
    </w:p>
    <w:p w:rsidR="00530235" w:rsidRDefault="00530235" w:rsidP="00530235">
      <w:pPr>
        <w:pStyle w:val="Linija"/>
        <w:spacing w:line="240" w:lineRule="auto"/>
        <w:ind w:left="6235"/>
        <w:rPr>
          <w:color w:val="auto"/>
          <w:sz w:val="24"/>
          <w:szCs w:val="24"/>
          <w:lang w:val="lt-LT"/>
        </w:rPr>
      </w:pPr>
    </w:p>
    <w:p w:rsidR="00530235" w:rsidRDefault="00530235" w:rsidP="00530235"/>
    <w:p w:rsidR="00530235" w:rsidRDefault="00530235" w:rsidP="00530235">
      <w:pPr>
        <w:pStyle w:val="Bodytext0"/>
        <w:tabs>
          <w:tab w:val="left" w:pos="567"/>
        </w:tabs>
        <w:ind w:right="-2" w:firstLine="0"/>
        <w:jc w:val="right"/>
        <w:rPr>
          <w:color w:val="auto"/>
          <w:sz w:val="22"/>
          <w:szCs w:val="22"/>
          <w:lang w:val="lt-LT" w:eastAsia="en-US"/>
        </w:rPr>
      </w:pPr>
      <w:r w:rsidRPr="00830D7F">
        <w:rPr>
          <w:lang w:val="lt-LT"/>
        </w:rPr>
        <w:br w:type="page"/>
      </w:r>
      <w:r>
        <w:rPr>
          <w:color w:val="auto"/>
          <w:sz w:val="22"/>
          <w:szCs w:val="22"/>
          <w:lang w:val="lt-LT"/>
        </w:rPr>
        <w:lastRenderedPageBreak/>
        <w:t xml:space="preserve">Supaprastintų viešųjų pirkimų taisyklių </w:t>
      </w:r>
      <w:r>
        <w:rPr>
          <w:color w:val="auto"/>
          <w:sz w:val="22"/>
          <w:szCs w:val="22"/>
          <w:lang w:val="lt-LT" w:eastAsia="en-US"/>
        </w:rPr>
        <w:t>5 priedas</w:t>
      </w:r>
    </w:p>
    <w:p w:rsidR="00530235" w:rsidRDefault="00530235" w:rsidP="00530235">
      <w:pPr>
        <w:tabs>
          <w:tab w:val="left" w:pos="567"/>
        </w:tabs>
        <w:spacing w:after="0" w:line="240" w:lineRule="auto"/>
        <w:ind w:right="-2"/>
        <w:jc w:val="both"/>
        <w:rPr>
          <w:rFonts w:ascii="Times New Roman" w:eastAsia="Times New Roman" w:hAnsi="Times New Roman"/>
        </w:rPr>
      </w:pPr>
    </w:p>
    <w:p w:rsidR="00530235" w:rsidRDefault="00530235" w:rsidP="00530235">
      <w:pPr>
        <w:tabs>
          <w:tab w:val="left" w:pos="0"/>
          <w:tab w:val="left" w:pos="5387"/>
        </w:tabs>
        <w:spacing w:after="0" w:line="240" w:lineRule="auto"/>
        <w:ind w:right="-2"/>
        <w:jc w:val="both"/>
        <w:rPr>
          <w:rFonts w:ascii="Times New Roman" w:eastAsia="Times New Roman" w:hAnsi="Times New Roman"/>
        </w:rPr>
      </w:pPr>
    </w:p>
    <w:p w:rsidR="00530235" w:rsidRDefault="00530235" w:rsidP="00530235">
      <w:pPr>
        <w:tabs>
          <w:tab w:val="left" w:pos="0"/>
          <w:tab w:val="left" w:pos="5387"/>
        </w:tabs>
        <w:spacing w:after="0" w:line="240" w:lineRule="auto"/>
        <w:ind w:right="-2"/>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TVIRTINU</w:t>
      </w:r>
      <w:r>
        <w:rPr>
          <w:rFonts w:ascii="Times New Roman" w:eastAsia="Times New Roman" w:hAnsi="Times New Roman"/>
        </w:rPr>
        <w:tab/>
      </w:r>
      <w:r>
        <w:rPr>
          <w:rFonts w:ascii="Times New Roman" w:eastAsia="Times New Roman" w:hAnsi="Times New Roman"/>
        </w:rPr>
        <w:tab/>
        <w:t xml:space="preserve">                Klaipėdos rajono savivaldybės </w:t>
      </w:r>
    </w:p>
    <w:p w:rsidR="00530235" w:rsidRDefault="00530235" w:rsidP="00530235">
      <w:pPr>
        <w:tabs>
          <w:tab w:val="left" w:pos="0"/>
          <w:tab w:val="left" w:pos="5387"/>
        </w:tabs>
        <w:spacing w:after="0" w:line="240" w:lineRule="auto"/>
        <w:ind w:right="-2"/>
        <w:jc w:val="both"/>
        <w:rPr>
          <w:rFonts w:ascii="Times New Roman" w:eastAsia="Times New Roman" w:hAnsi="Times New Roman"/>
        </w:rPr>
      </w:pPr>
      <w:r>
        <w:rPr>
          <w:rFonts w:ascii="Times New Roman" w:eastAsia="Times New Roman" w:hAnsi="Times New Roman"/>
        </w:rPr>
        <w:tab/>
        <w:t xml:space="preserve">               administracijos direktorius</w:t>
      </w:r>
    </w:p>
    <w:p w:rsidR="00530235" w:rsidRDefault="00530235" w:rsidP="00530235">
      <w:pPr>
        <w:tabs>
          <w:tab w:val="left" w:pos="0"/>
          <w:tab w:val="left" w:pos="5387"/>
        </w:tabs>
        <w:spacing w:after="0" w:line="240" w:lineRule="auto"/>
        <w:ind w:right="-2"/>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w:t>
      </w:r>
    </w:p>
    <w:p w:rsidR="00530235" w:rsidRDefault="00530235" w:rsidP="00530235">
      <w:pPr>
        <w:tabs>
          <w:tab w:val="left" w:pos="0"/>
          <w:tab w:val="left" w:pos="5387"/>
        </w:tabs>
        <w:spacing w:after="0" w:line="240" w:lineRule="auto"/>
        <w:ind w:right="-2"/>
        <w:jc w:val="both"/>
        <w:rPr>
          <w:rFonts w:ascii="Times New Roman" w:eastAsia="Times New Roman" w:hAnsi="Times New Roman"/>
          <w:b/>
          <w:sz w:val="16"/>
          <w:szCs w:val="16"/>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16"/>
          <w:szCs w:val="16"/>
        </w:rPr>
        <w:t xml:space="preserve">       (data)</w:t>
      </w:r>
      <w:r>
        <w:rPr>
          <w:rFonts w:ascii="Times New Roman" w:eastAsia="Times New Roman" w:hAnsi="Times New Roman"/>
          <w:sz w:val="16"/>
          <w:szCs w:val="16"/>
        </w:rPr>
        <w:tab/>
      </w:r>
    </w:p>
    <w:p w:rsidR="00530235" w:rsidRDefault="00530235" w:rsidP="00530235">
      <w:pPr>
        <w:tabs>
          <w:tab w:val="left" w:pos="567"/>
        </w:tabs>
        <w:spacing w:after="0" w:line="240" w:lineRule="auto"/>
        <w:ind w:right="-2"/>
        <w:jc w:val="center"/>
        <w:rPr>
          <w:rFonts w:ascii="Times New Roman" w:eastAsia="Times New Roman" w:hAnsi="Times New Roman"/>
          <w:b/>
          <w:sz w:val="24"/>
          <w:szCs w:val="24"/>
        </w:rPr>
      </w:pPr>
    </w:p>
    <w:p w:rsidR="00530235" w:rsidRDefault="00530235" w:rsidP="00530235">
      <w:pPr>
        <w:tabs>
          <w:tab w:val="left" w:pos="567"/>
        </w:tabs>
        <w:spacing w:after="0" w:line="240" w:lineRule="auto"/>
        <w:ind w:right="-2"/>
        <w:jc w:val="center"/>
        <w:rPr>
          <w:rFonts w:ascii="Times New Roman" w:eastAsia="Times New Roman" w:hAnsi="Times New Roman"/>
          <w:b/>
          <w:sz w:val="24"/>
          <w:szCs w:val="24"/>
        </w:rPr>
      </w:pPr>
      <w:r>
        <w:rPr>
          <w:rFonts w:ascii="Times New Roman" w:eastAsia="Times New Roman" w:hAnsi="Times New Roman"/>
          <w:b/>
          <w:sz w:val="24"/>
          <w:szCs w:val="24"/>
        </w:rPr>
        <w:t xml:space="preserve">APKLAUSOS </w:t>
      </w:r>
      <w:r>
        <w:rPr>
          <w:rFonts w:ascii="Times New Roman" w:eastAsia="Times New Roman" w:hAnsi="Times New Roman"/>
          <w:sz w:val="24"/>
          <w:szCs w:val="24"/>
        </w:rPr>
        <w:t xml:space="preserve"> </w:t>
      </w:r>
      <w:r>
        <w:rPr>
          <w:rFonts w:ascii="Times New Roman" w:eastAsia="Times New Roman" w:hAnsi="Times New Roman"/>
          <w:b/>
          <w:sz w:val="24"/>
          <w:szCs w:val="24"/>
        </w:rPr>
        <w:t>PAŽYMA Nr.</w:t>
      </w:r>
    </w:p>
    <w:p w:rsidR="00530235" w:rsidRDefault="00530235" w:rsidP="00530235">
      <w:pPr>
        <w:tabs>
          <w:tab w:val="left" w:pos="567"/>
        </w:tabs>
        <w:spacing w:after="0" w:line="240" w:lineRule="auto"/>
        <w:ind w:right="-2"/>
        <w:jc w:val="center"/>
        <w:rPr>
          <w:rFonts w:ascii="Times New Roman" w:eastAsia="Times New Roman" w:hAnsi="Times New Roman"/>
          <w:sz w:val="24"/>
          <w:szCs w:val="24"/>
        </w:rPr>
      </w:pPr>
      <w:r>
        <w:rPr>
          <w:rFonts w:ascii="Times New Roman" w:eastAsia="Times New Roman" w:hAnsi="Times New Roman"/>
          <w:sz w:val="24"/>
          <w:szCs w:val="24"/>
        </w:rPr>
        <w:t>_________</w:t>
      </w:r>
    </w:p>
    <w:p w:rsidR="00530235" w:rsidRDefault="00530235" w:rsidP="00530235">
      <w:pPr>
        <w:tabs>
          <w:tab w:val="left" w:pos="567"/>
        </w:tabs>
        <w:spacing w:after="0" w:line="240" w:lineRule="auto"/>
        <w:ind w:right="-2"/>
        <w:jc w:val="center"/>
        <w:rPr>
          <w:rFonts w:ascii="Times New Roman" w:eastAsia="Times New Roman" w:hAnsi="Times New Roman"/>
          <w:sz w:val="16"/>
          <w:szCs w:val="16"/>
        </w:rPr>
      </w:pPr>
      <w:r>
        <w:rPr>
          <w:rFonts w:ascii="Times New Roman" w:eastAsia="Times New Roman" w:hAnsi="Times New Roman"/>
          <w:sz w:val="16"/>
          <w:szCs w:val="16"/>
        </w:rPr>
        <w:t>(data)</w:t>
      </w:r>
    </w:p>
    <w:p w:rsidR="00530235" w:rsidRDefault="00530235" w:rsidP="00530235">
      <w:pPr>
        <w:tabs>
          <w:tab w:val="left" w:pos="567"/>
        </w:tabs>
        <w:spacing w:after="0" w:line="240" w:lineRule="auto"/>
        <w:ind w:right="-2"/>
        <w:jc w:val="center"/>
        <w:rPr>
          <w:rFonts w:ascii="Times New Roman" w:eastAsia="Times New Roman" w:hAnsi="Times New Roman"/>
          <w:sz w:val="24"/>
          <w:szCs w:val="24"/>
        </w:rPr>
      </w:pPr>
      <w:r>
        <w:rPr>
          <w:rFonts w:ascii="Times New Roman" w:eastAsia="Times New Roman" w:hAnsi="Times New Roman"/>
          <w:sz w:val="24"/>
          <w:szCs w:val="24"/>
        </w:rPr>
        <w:t>_________</w:t>
      </w:r>
    </w:p>
    <w:p w:rsidR="00530235" w:rsidRDefault="00530235" w:rsidP="00530235">
      <w:pPr>
        <w:tabs>
          <w:tab w:val="left" w:pos="567"/>
        </w:tabs>
        <w:spacing w:after="0" w:line="240" w:lineRule="auto"/>
        <w:ind w:right="-2"/>
        <w:jc w:val="center"/>
        <w:rPr>
          <w:rFonts w:ascii="Times New Roman" w:eastAsia="Times New Roman" w:hAnsi="Times New Roman"/>
          <w:b/>
          <w:sz w:val="24"/>
          <w:szCs w:val="24"/>
        </w:rPr>
      </w:pPr>
      <w:r>
        <w:rPr>
          <w:rFonts w:ascii="Times New Roman" w:eastAsia="Times New Roman" w:hAnsi="Times New Roman"/>
          <w:sz w:val="16"/>
          <w:szCs w:val="16"/>
        </w:rPr>
        <w:t>(vieta)</w:t>
      </w:r>
    </w:p>
    <w:p w:rsidR="00530235" w:rsidRDefault="00530235" w:rsidP="00530235">
      <w:pPr>
        <w:tabs>
          <w:tab w:val="left" w:pos="567"/>
        </w:tabs>
        <w:spacing w:after="0" w:line="240" w:lineRule="auto"/>
        <w:ind w:right="-2"/>
        <w:jc w:val="center"/>
        <w:rPr>
          <w:rFonts w:ascii="Times New Roman" w:eastAsia="Times New Roman" w:hAnsi="Times New Roman"/>
          <w:b/>
          <w:sz w:val="24"/>
          <w:szCs w:val="24"/>
        </w:rPr>
      </w:pPr>
    </w:p>
    <w:p w:rsidR="00530235" w:rsidRDefault="00530235" w:rsidP="00530235">
      <w:pPr>
        <w:tabs>
          <w:tab w:val="left" w:pos="567"/>
        </w:tabs>
        <w:spacing w:after="0" w:line="240" w:lineRule="auto"/>
        <w:ind w:right="-2"/>
        <w:jc w:val="both"/>
        <w:rPr>
          <w:rFonts w:ascii="Times New Roman" w:eastAsia="Times New Roman" w:hAnsi="Times New Roman"/>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8"/>
        <w:gridCol w:w="907"/>
        <w:gridCol w:w="1080"/>
        <w:gridCol w:w="1080"/>
        <w:gridCol w:w="900"/>
        <w:gridCol w:w="180"/>
        <w:gridCol w:w="900"/>
        <w:gridCol w:w="900"/>
        <w:gridCol w:w="180"/>
        <w:gridCol w:w="900"/>
        <w:gridCol w:w="1080"/>
      </w:tblGrid>
      <w:tr w:rsidR="00530235" w:rsidTr="006C2F42">
        <w:trPr>
          <w:trHeight w:val="516"/>
        </w:trPr>
        <w:tc>
          <w:tcPr>
            <w:tcW w:w="9648" w:type="dxa"/>
            <w:gridSpan w:val="11"/>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r>
              <w:rPr>
                <w:rFonts w:ascii="Times New Roman" w:eastAsia="Times New Roman" w:hAnsi="Times New Roman"/>
                <w:sz w:val="20"/>
                <w:szCs w:val="20"/>
              </w:rPr>
              <w:t>1. Apklausa vykdoma pagal ____________________________________________________paraišką</w:t>
            </w:r>
          </w:p>
        </w:tc>
      </w:tr>
      <w:tr w:rsidR="00530235" w:rsidTr="006C2F42">
        <w:trPr>
          <w:trHeight w:val="258"/>
        </w:trPr>
        <w:tc>
          <w:tcPr>
            <w:tcW w:w="9648" w:type="dxa"/>
            <w:gridSpan w:val="11"/>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r>
              <w:rPr>
                <w:rFonts w:ascii="Times New Roman" w:eastAsia="Times New Roman" w:hAnsi="Times New Roman"/>
                <w:sz w:val="20"/>
                <w:szCs w:val="20"/>
              </w:rPr>
              <w:t>2. Pirkimo pavadinimas bei trumpas pirkinio ar perkamos jo dalies aprašymas</w:t>
            </w:r>
          </w:p>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r>
      <w:tr w:rsidR="00530235" w:rsidTr="006C2F42">
        <w:trPr>
          <w:trHeight w:val="272"/>
        </w:trPr>
        <w:tc>
          <w:tcPr>
            <w:tcW w:w="3528" w:type="dxa"/>
            <w:gridSpan w:val="3"/>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3. Pirkimą organizuoja</w:t>
            </w:r>
          </w:p>
        </w:tc>
        <w:tc>
          <w:tcPr>
            <w:tcW w:w="6120" w:type="dxa"/>
            <w:gridSpan w:val="8"/>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r>
              <w:rPr>
                <w:rFonts w:ascii="Times New Roman" w:eastAsia="Times New Roman" w:hAnsi="Times New Roman"/>
                <w:sz w:val="20"/>
                <w:szCs w:val="20"/>
                <w:u w:val="single"/>
              </w:rPr>
              <w:t>Pirkimo organizatorius</w:t>
            </w:r>
          </w:p>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r>
      <w:tr w:rsidR="00530235" w:rsidTr="006C2F42">
        <w:trPr>
          <w:trHeight w:val="258"/>
        </w:trPr>
        <w:tc>
          <w:tcPr>
            <w:tcW w:w="3528" w:type="dxa"/>
            <w:gridSpan w:val="3"/>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4. Kreipimosi į tiekėjus būdas:</w:t>
            </w:r>
          </w:p>
        </w:tc>
        <w:tc>
          <w:tcPr>
            <w:tcW w:w="6120" w:type="dxa"/>
            <w:gridSpan w:val="8"/>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 xml:space="preserve">Žodinis </w:t>
            </w:r>
          </w:p>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Rašytinis</w:t>
            </w:r>
          </w:p>
        </w:tc>
      </w:tr>
      <w:tr w:rsidR="00530235" w:rsidTr="006C2F42">
        <w:trPr>
          <w:trHeight w:val="258"/>
        </w:trPr>
        <w:tc>
          <w:tcPr>
            <w:tcW w:w="1540" w:type="dxa"/>
            <w:vMerge w:val="restart"/>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5. Duomenys</w:t>
            </w:r>
          </w:p>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apie tiekėjus</w:t>
            </w:r>
          </w:p>
        </w:tc>
        <w:tc>
          <w:tcPr>
            <w:tcW w:w="1988" w:type="dxa"/>
            <w:gridSpan w:val="2"/>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5.1. Pavadinimas</w:t>
            </w:r>
          </w:p>
        </w:tc>
        <w:tc>
          <w:tcPr>
            <w:tcW w:w="216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r>
      <w:tr w:rsidR="00530235" w:rsidTr="006C2F42">
        <w:trPr>
          <w:trHeight w:val="258"/>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530235" w:rsidRDefault="00530235" w:rsidP="006C2F42">
            <w:pPr>
              <w:spacing w:after="0" w:line="240" w:lineRule="auto"/>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5.2. Adresas</w:t>
            </w:r>
          </w:p>
        </w:tc>
        <w:tc>
          <w:tcPr>
            <w:tcW w:w="216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r>
      <w:tr w:rsidR="00530235" w:rsidTr="006C2F42">
        <w:trPr>
          <w:trHeight w:val="258"/>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530235" w:rsidRDefault="00530235" w:rsidP="006C2F42">
            <w:pPr>
              <w:spacing w:after="0" w:line="240" w:lineRule="auto"/>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5.3. Telefonas</w:t>
            </w:r>
          </w:p>
        </w:tc>
        <w:tc>
          <w:tcPr>
            <w:tcW w:w="216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r>
      <w:tr w:rsidR="00530235" w:rsidTr="006C2F42">
        <w:trPr>
          <w:trHeight w:val="258"/>
        </w:trPr>
        <w:tc>
          <w:tcPr>
            <w:tcW w:w="9648" w:type="dxa"/>
            <w:vMerge/>
            <w:tcBorders>
              <w:top w:val="single" w:sz="4" w:space="0" w:color="auto"/>
              <w:left w:val="single" w:sz="4" w:space="0" w:color="auto"/>
              <w:bottom w:val="single" w:sz="4" w:space="0" w:color="auto"/>
              <w:right w:val="single" w:sz="4" w:space="0" w:color="auto"/>
            </w:tcBorders>
            <w:vAlign w:val="center"/>
            <w:hideMark/>
          </w:tcPr>
          <w:p w:rsidR="00530235" w:rsidRDefault="00530235" w:rsidP="006C2F42">
            <w:pPr>
              <w:spacing w:after="0" w:line="240" w:lineRule="auto"/>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rPr>
                <w:rFonts w:ascii="Times New Roman" w:eastAsia="Times New Roman" w:hAnsi="Times New Roman"/>
                <w:sz w:val="20"/>
                <w:szCs w:val="20"/>
              </w:rPr>
            </w:pPr>
            <w:r>
              <w:rPr>
                <w:rFonts w:ascii="Times New Roman" w:eastAsia="Times New Roman" w:hAnsi="Times New Roman"/>
                <w:sz w:val="20"/>
                <w:szCs w:val="20"/>
              </w:rPr>
              <w:t>5.4. Pasiūlymą pateikiančio asmens pareigos, vardas, pavardė</w:t>
            </w:r>
          </w:p>
        </w:tc>
        <w:tc>
          <w:tcPr>
            <w:tcW w:w="216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r>
      <w:tr w:rsidR="00530235" w:rsidTr="006C2F42">
        <w:trPr>
          <w:trHeight w:val="258"/>
        </w:trPr>
        <w:tc>
          <w:tcPr>
            <w:tcW w:w="3528" w:type="dxa"/>
            <w:gridSpan w:val="3"/>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6. Pasiūlymo pateikimo data ir terminas</w:t>
            </w:r>
          </w:p>
        </w:tc>
        <w:tc>
          <w:tcPr>
            <w:tcW w:w="216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r>
      <w:tr w:rsidR="00530235" w:rsidTr="006C2F42">
        <w:trPr>
          <w:trHeight w:val="258"/>
        </w:trPr>
        <w:tc>
          <w:tcPr>
            <w:tcW w:w="3528" w:type="dxa"/>
            <w:gridSpan w:val="3"/>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7. Pasiūlymų priėmimo data ir terminas</w:t>
            </w:r>
          </w:p>
        </w:tc>
        <w:tc>
          <w:tcPr>
            <w:tcW w:w="6120" w:type="dxa"/>
            <w:gridSpan w:val="8"/>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r>
      <w:tr w:rsidR="00530235" w:rsidTr="006C2F42">
        <w:trPr>
          <w:trHeight w:val="258"/>
        </w:trPr>
        <w:tc>
          <w:tcPr>
            <w:tcW w:w="2448" w:type="dxa"/>
            <w:gridSpan w:val="2"/>
            <w:vMerge w:val="restart"/>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8. Pavadinimas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Kiekis</w:t>
            </w:r>
          </w:p>
        </w:tc>
        <w:tc>
          <w:tcPr>
            <w:tcW w:w="6120" w:type="dxa"/>
            <w:gridSpan w:val="8"/>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center"/>
              <w:rPr>
                <w:rFonts w:ascii="Times New Roman" w:eastAsia="Times New Roman" w:hAnsi="Times New Roman"/>
                <w:sz w:val="20"/>
                <w:szCs w:val="20"/>
              </w:rPr>
            </w:pPr>
            <w:r>
              <w:rPr>
                <w:rFonts w:ascii="Times New Roman" w:eastAsia="Times New Roman" w:hAnsi="Times New Roman"/>
                <w:sz w:val="20"/>
                <w:szCs w:val="20"/>
              </w:rPr>
              <w:t>Pasiūlyta kaina (Lt)</w:t>
            </w:r>
          </w:p>
        </w:tc>
      </w:tr>
      <w:tr w:rsidR="00530235" w:rsidTr="006C2F42">
        <w:trPr>
          <w:trHeight w:val="311"/>
        </w:trPr>
        <w:tc>
          <w:tcPr>
            <w:tcW w:w="11636" w:type="dxa"/>
            <w:gridSpan w:val="2"/>
            <w:vMerge/>
            <w:tcBorders>
              <w:top w:val="single" w:sz="4" w:space="0" w:color="auto"/>
              <w:left w:val="single" w:sz="4" w:space="0" w:color="auto"/>
              <w:bottom w:val="single" w:sz="4" w:space="0" w:color="auto"/>
              <w:right w:val="single" w:sz="4" w:space="0" w:color="auto"/>
            </w:tcBorders>
            <w:vAlign w:val="center"/>
            <w:hideMark/>
          </w:tcPr>
          <w:p w:rsidR="00530235" w:rsidRDefault="00530235" w:rsidP="006C2F42">
            <w:pPr>
              <w:spacing w:after="0" w:line="240" w:lineRule="auto"/>
              <w:rPr>
                <w:rFonts w:ascii="Times New Roman" w:eastAsia="Times New Roman" w:hAnsi="Times New Roman"/>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0235" w:rsidRDefault="00530235" w:rsidP="006C2F42">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Vieneto</w:t>
            </w:r>
          </w:p>
        </w:tc>
        <w:tc>
          <w:tcPr>
            <w:tcW w:w="900"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Vieneto</w:t>
            </w:r>
          </w:p>
        </w:tc>
        <w:tc>
          <w:tcPr>
            <w:tcW w:w="900"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Vieneto</w:t>
            </w:r>
          </w:p>
        </w:tc>
        <w:tc>
          <w:tcPr>
            <w:tcW w:w="1080" w:type="dxa"/>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Suma</w:t>
            </w:r>
          </w:p>
        </w:tc>
      </w:tr>
      <w:tr w:rsidR="00530235" w:rsidTr="006C2F42">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08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r>
      <w:tr w:rsidR="00530235" w:rsidTr="006C2F42">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r>
      <w:tr w:rsidR="00530235" w:rsidTr="006C2F42">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c>
          <w:tcPr>
            <w:tcW w:w="108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p>
        </w:tc>
      </w:tr>
      <w:tr w:rsidR="00530235" w:rsidTr="006C2F42">
        <w:trPr>
          <w:trHeight w:val="258"/>
        </w:trPr>
        <w:tc>
          <w:tcPr>
            <w:tcW w:w="3528" w:type="dxa"/>
            <w:gridSpan w:val="3"/>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9. Tinkamiausiu pripažinto tiekėjo pavadinimas</w:t>
            </w:r>
          </w:p>
        </w:tc>
        <w:tc>
          <w:tcPr>
            <w:tcW w:w="6120" w:type="dxa"/>
            <w:gridSpan w:val="8"/>
            <w:tcBorders>
              <w:top w:val="single" w:sz="4" w:space="0" w:color="auto"/>
              <w:left w:val="single" w:sz="4" w:space="0" w:color="auto"/>
              <w:bottom w:val="single" w:sz="4" w:space="0" w:color="auto"/>
              <w:right w:val="single" w:sz="4" w:space="0" w:color="auto"/>
            </w:tcBorders>
          </w:tcPr>
          <w:p w:rsidR="00530235" w:rsidRDefault="00530235" w:rsidP="006C2F42">
            <w:pPr>
              <w:tabs>
                <w:tab w:val="left" w:pos="567"/>
              </w:tabs>
              <w:spacing w:after="0" w:line="240" w:lineRule="auto"/>
              <w:ind w:right="-2"/>
              <w:jc w:val="both"/>
              <w:rPr>
                <w:rFonts w:ascii="Times New Roman" w:eastAsia="Times New Roman" w:hAnsi="Times New Roman"/>
                <w:i/>
                <w:sz w:val="20"/>
                <w:szCs w:val="20"/>
              </w:rPr>
            </w:pPr>
          </w:p>
        </w:tc>
      </w:tr>
      <w:tr w:rsidR="00530235" w:rsidTr="006C2F42">
        <w:trPr>
          <w:trHeight w:val="272"/>
        </w:trPr>
        <w:tc>
          <w:tcPr>
            <w:tcW w:w="9648" w:type="dxa"/>
            <w:gridSpan w:val="11"/>
            <w:tcBorders>
              <w:top w:val="single" w:sz="4" w:space="0" w:color="auto"/>
              <w:left w:val="single" w:sz="4" w:space="0" w:color="auto"/>
              <w:bottom w:val="single" w:sz="4" w:space="0" w:color="auto"/>
              <w:right w:val="single" w:sz="4" w:space="0" w:color="auto"/>
            </w:tcBorders>
            <w:hideMark/>
          </w:tcPr>
          <w:p w:rsidR="00530235" w:rsidRDefault="00530235" w:rsidP="006C2F42">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10. Pastabos.</w:t>
            </w:r>
          </w:p>
        </w:tc>
      </w:tr>
    </w:tbl>
    <w:p w:rsidR="00530235" w:rsidRDefault="00530235" w:rsidP="00530235">
      <w:pPr>
        <w:tabs>
          <w:tab w:val="left" w:pos="567"/>
        </w:tabs>
        <w:spacing w:after="0" w:line="240" w:lineRule="auto"/>
        <w:ind w:right="-2"/>
        <w:jc w:val="both"/>
        <w:rPr>
          <w:rFonts w:ascii="Times New Roman" w:eastAsia="Times New Roman" w:hAnsi="Times New Roman"/>
        </w:rPr>
      </w:pPr>
    </w:p>
    <w:p w:rsidR="00530235" w:rsidRDefault="00530235" w:rsidP="00530235">
      <w:pPr>
        <w:tabs>
          <w:tab w:val="left" w:pos="567"/>
        </w:tabs>
        <w:spacing w:after="0" w:line="240" w:lineRule="auto"/>
        <w:ind w:right="-2"/>
        <w:jc w:val="both"/>
        <w:rPr>
          <w:rFonts w:ascii="Times New Roman" w:eastAsia="Times New Roman" w:hAnsi="Times New Roman"/>
        </w:rPr>
      </w:pPr>
      <w:r>
        <w:rPr>
          <w:rFonts w:ascii="Times New Roman" w:eastAsia="Times New Roman" w:hAnsi="Times New Roman"/>
        </w:rPr>
        <w:t>Pirkimų organizatorius siūlo:</w:t>
      </w:r>
    </w:p>
    <w:p w:rsidR="00530235" w:rsidRDefault="00530235" w:rsidP="00530235">
      <w:pPr>
        <w:tabs>
          <w:tab w:val="left" w:pos="567"/>
        </w:tabs>
        <w:spacing w:after="0" w:line="240" w:lineRule="auto"/>
        <w:ind w:right="-2"/>
        <w:jc w:val="both"/>
        <w:rPr>
          <w:rFonts w:ascii="Times New Roman" w:eastAsia="Times New Roman" w:hAnsi="Times New Roman"/>
        </w:rPr>
      </w:pPr>
      <w:r>
        <w:rPr>
          <w:rFonts w:ascii="Times New Roman" w:eastAsia="Times New Roman" w:hAnsi="Times New Roman"/>
        </w:rPr>
        <w:t>__________________</w:t>
      </w:r>
    </w:p>
    <w:p w:rsidR="00530235" w:rsidRDefault="00530235" w:rsidP="00530235">
      <w:pPr>
        <w:tabs>
          <w:tab w:val="left" w:pos="567"/>
        </w:tabs>
        <w:spacing w:after="0" w:line="240" w:lineRule="auto"/>
        <w:ind w:right="-2"/>
        <w:jc w:val="both"/>
        <w:rPr>
          <w:rFonts w:ascii="Times New Roman" w:eastAsia="Times New Roman" w:hAnsi="Times New Roman"/>
          <w:sz w:val="18"/>
          <w:szCs w:val="18"/>
        </w:rPr>
      </w:pPr>
      <w:r>
        <w:rPr>
          <w:rFonts w:ascii="Times New Roman" w:eastAsia="Times New Roman" w:hAnsi="Times New Roman"/>
        </w:rPr>
        <w:t xml:space="preserve">     </w:t>
      </w:r>
      <w:r>
        <w:rPr>
          <w:rFonts w:ascii="Times New Roman" w:eastAsia="Times New Roman" w:hAnsi="Times New Roman"/>
          <w:sz w:val="18"/>
          <w:szCs w:val="18"/>
        </w:rPr>
        <w:t>(parašas, pavardė)</w:t>
      </w:r>
    </w:p>
    <w:p w:rsidR="00530235" w:rsidRDefault="00530235" w:rsidP="00530235"/>
    <w:p w:rsidR="00530235" w:rsidRDefault="00530235" w:rsidP="00530235">
      <w:pPr>
        <w:spacing w:after="0" w:line="240" w:lineRule="auto"/>
        <w:rPr>
          <w:rFonts w:ascii="Times New Roman" w:hAnsi="Times New Roman"/>
        </w:rPr>
      </w:pPr>
      <w:r>
        <w:rPr>
          <w:rFonts w:ascii="Times New Roman" w:hAnsi="Times New Roman"/>
        </w:rPr>
        <w:t>SUDERINTA:</w:t>
      </w:r>
    </w:p>
    <w:p w:rsidR="00530235" w:rsidRDefault="00530235" w:rsidP="00530235">
      <w:pPr>
        <w:spacing w:after="0" w:line="240" w:lineRule="auto"/>
        <w:rPr>
          <w:rFonts w:ascii="Times New Roman" w:hAnsi="Times New Roman"/>
        </w:rPr>
      </w:pPr>
      <w:r>
        <w:rPr>
          <w:rFonts w:ascii="Times New Roman" w:hAnsi="Times New Roman"/>
        </w:rPr>
        <w:t>Viešųjų pirkimų skyriaus vedėjas (-a)_______________________________________</w:t>
      </w:r>
    </w:p>
    <w:p w:rsidR="00530235" w:rsidRDefault="00530235" w:rsidP="00530235">
      <w:pPr>
        <w:tabs>
          <w:tab w:val="left" w:pos="567"/>
        </w:tabs>
        <w:spacing w:after="0" w:line="240" w:lineRule="auto"/>
        <w:ind w:right="-2"/>
        <w:jc w:val="both"/>
        <w:rPr>
          <w:rFonts w:ascii="Times New Roman" w:eastAsia="Times New Roman" w:hAnsi="Times New Roman"/>
          <w:sz w:val="18"/>
          <w:szCs w:val="18"/>
        </w:rPr>
      </w:pPr>
      <w:r>
        <w:rPr>
          <w:rFonts w:ascii="Times New Roman" w:hAnsi="Times New Roman"/>
          <w:sz w:val="24"/>
          <w:szCs w:val="24"/>
        </w:rPr>
        <w:t xml:space="preserve">                                                                                                    </w:t>
      </w:r>
      <w:r>
        <w:rPr>
          <w:rFonts w:ascii="Times New Roman" w:eastAsia="Times New Roman" w:hAnsi="Times New Roman"/>
        </w:rPr>
        <w:t xml:space="preserve">     </w:t>
      </w:r>
      <w:r>
        <w:rPr>
          <w:rFonts w:ascii="Times New Roman" w:eastAsia="Times New Roman" w:hAnsi="Times New Roman"/>
          <w:sz w:val="18"/>
          <w:szCs w:val="18"/>
        </w:rPr>
        <w:t>(parašas, pavardė)</w:t>
      </w:r>
    </w:p>
    <w:p w:rsidR="00530235" w:rsidRDefault="00530235" w:rsidP="00530235">
      <w:pPr>
        <w:spacing w:after="0" w:line="240" w:lineRule="auto"/>
        <w:rPr>
          <w:rFonts w:ascii="Times New Roman" w:hAnsi="Times New Roman"/>
          <w:sz w:val="24"/>
          <w:szCs w:val="24"/>
        </w:rPr>
      </w:pPr>
    </w:p>
    <w:p w:rsidR="00530235" w:rsidRDefault="00530235" w:rsidP="00530235">
      <w:pPr>
        <w:spacing w:line="240" w:lineRule="auto"/>
      </w:pPr>
    </w:p>
    <w:p w:rsidR="00530235" w:rsidRPr="005F5A85" w:rsidRDefault="00530235" w:rsidP="00530235"/>
    <w:p w:rsidR="00830D7F" w:rsidRPr="00FD7967" w:rsidRDefault="00830D7F" w:rsidP="00530235">
      <w:pPr>
        <w:pStyle w:val="Linija"/>
        <w:spacing w:line="240" w:lineRule="auto"/>
        <w:ind w:firstLine="6379"/>
        <w:jc w:val="left"/>
        <w:rPr>
          <w:szCs w:val="24"/>
        </w:rPr>
      </w:pPr>
    </w:p>
    <w:sectPr w:rsidR="00830D7F" w:rsidRPr="00FD7967" w:rsidSect="009014CA">
      <w:headerReference w:type="default" r:id="rId43"/>
      <w:pgSz w:w="11906" w:h="16838"/>
      <w:pgMar w:top="1276" w:right="567" w:bottom="993"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C66" w:rsidRDefault="00E25C66" w:rsidP="009014CA">
      <w:pPr>
        <w:spacing w:after="0" w:line="240" w:lineRule="auto"/>
      </w:pPr>
      <w:r>
        <w:separator/>
      </w:r>
    </w:p>
  </w:endnote>
  <w:endnote w:type="continuationSeparator" w:id="0">
    <w:p w:rsidR="00E25C66" w:rsidRDefault="00E25C66" w:rsidP="0090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BA"/>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C66" w:rsidRDefault="00E25C66" w:rsidP="009014CA">
      <w:pPr>
        <w:spacing w:after="0" w:line="240" w:lineRule="auto"/>
      </w:pPr>
      <w:r>
        <w:separator/>
      </w:r>
    </w:p>
  </w:footnote>
  <w:footnote w:type="continuationSeparator" w:id="0">
    <w:p w:rsidR="00E25C66" w:rsidRDefault="00E25C66" w:rsidP="0090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094"/>
      <w:docPartObj>
        <w:docPartGallery w:val="Page Numbers (Top of Page)"/>
        <w:docPartUnique/>
      </w:docPartObj>
    </w:sdtPr>
    <w:sdtContent>
      <w:p w:rsidR="00FD41F5" w:rsidRDefault="001874E9">
        <w:pPr>
          <w:pStyle w:val="Header"/>
          <w:jc w:val="center"/>
        </w:pPr>
        <w:fldSimple w:instr=" PAGE   \* MERGEFORMAT ">
          <w:r w:rsidR="00B4747C">
            <w:rPr>
              <w:noProof/>
            </w:rPr>
            <w:t>2</w:t>
          </w:r>
        </w:fldSimple>
      </w:p>
    </w:sdtContent>
  </w:sdt>
  <w:p w:rsidR="00FD41F5" w:rsidRDefault="00FD41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F73F33"/>
    <w:rsid w:val="000450C0"/>
    <w:rsid w:val="0009095F"/>
    <w:rsid w:val="000B2BD1"/>
    <w:rsid w:val="000B704B"/>
    <w:rsid w:val="000B7685"/>
    <w:rsid w:val="000E4389"/>
    <w:rsid w:val="00107112"/>
    <w:rsid w:val="0011643F"/>
    <w:rsid w:val="0017510A"/>
    <w:rsid w:val="001874E9"/>
    <w:rsid w:val="00194385"/>
    <w:rsid w:val="001C4333"/>
    <w:rsid w:val="002E544B"/>
    <w:rsid w:val="0031279E"/>
    <w:rsid w:val="00325AD7"/>
    <w:rsid w:val="003A3991"/>
    <w:rsid w:val="004402B1"/>
    <w:rsid w:val="00445397"/>
    <w:rsid w:val="004829A8"/>
    <w:rsid w:val="004F5CE4"/>
    <w:rsid w:val="00530235"/>
    <w:rsid w:val="00536FB5"/>
    <w:rsid w:val="005626CB"/>
    <w:rsid w:val="00564C63"/>
    <w:rsid w:val="005C1355"/>
    <w:rsid w:val="00651EF6"/>
    <w:rsid w:val="00722346"/>
    <w:rsid w:val="007529EE"/>
    <w:rsid w:val="0078207A"/>
    <w:rsid w:val="007C43A0"/>
    <w:rsid w:val="007D6600"/>
    <w:rsid w:val="007E2392"/>
    <w:rsid w:val="00805392"/>
    <w:rsid w:val="0082657A"/>
    <w:rsid w:val="008306B3"/>
    <w:rsid w:val="00830D7F"/>
    <w:rsid w:val="008456F1"/>
    <w:rsid w:val="008614DD"/>
    <w:rsid w:val="00882C7F"/>
    <w:rsid w:val="008B3738"/>
    <w:rsid w:val="008E3E25"/>
    <w:rsid w:val="008F5137"/>
    <w:rsid w:val="009014CA"/>
    <w:rsid w:val="0093370D"/>
    <w:rsid w:val="009424AD"/>
    <w:rsid w:val="0094726B"/>
    <w:rsid w:val="009765CB"/>
    <w:rsid w:val="009D4074"/>
    <w:rsid w:val="00A04CFF"/>
    <w:rsid w:val="00A10287"/>
    <w:rsid w:val="00A479D2"/>
    <w:rsid w:val="00B02F2C"/>
    <w:rsid w:val="00B03602"/>
    <w:rsid w:val="00B4747C"/>
    <w:rsid w:val="00BA2731"/>
    <w:rsid w:val="00BE08D8"/>
    <w:rsid w:val="00BE1A87"/>
    <w:rsid w:val="00BE2AAF"/>
    <w:rsid w:val="00C11EFD"/>
    <w:rsid w:val="00C34B55"/>
    <w:rsid w:val="00C71F2B"/>
    <w:rsid w:val="00C77670"/>
    <w:rsid w:val="00CB32E5"/>
    <w:rsid w:val="00CF353A"/>
    <w:rsid w:val="00D57BE0"/>
    <w:rsid w:val="00DA59C7"/>
    <w:rsid w:val="00DE6608"/>
    <w:rsid w:val="00E25C66"/>
    <w:rsid w:val="00E94C63"/>
    <w:rsid w:val="00F1488D"/>
    <w:rsid w:val="00F3430A"/>
    <w:rsid w:val="00F35520"/>
    <w:rsid w:val="00F519FA"/>
    <w:rsid w:val="00F73F33"/>
    <w:rsid w:val="00FD41F5"/>
    <w:rsid w:val="00FD4452"/>
    <w:rsid w:val="00FD7967"/>
    <w:rsid w:val="00FD7F5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33"/>
    <w:rPr>
      <w:rFonts w:ascii="Calibri" w:eastAsia="Calibri" w:hAnsi="Calibri" w:cs="Times New Roman"/>
    </w:rPr>
  </w:style>
  <w:style w:type="paragraph" w:styleId="Heading1">
    <w:name w:val="heading 1"/>
    <w:basedOn w:val="Normal"/>
    <w:next w:val="Normal"/>
    <w:link w:val="Heading1Char"/>
    <w:uiPriority w:val="9"/>
    <w:qFormat/>
    <w:rsid w:val="00830D7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3F33"/>
    <w:pPr>
      <w:spacing w:after="120" w:line="240" w:lineRule="auto"/>
    </w:pPr>
    <w:rPr>
      <w:rFonts w:ascii="TimesLT" w:eastAsia="Times New Roman" w:hAnsi="TimesLT"/>
      <w:sz w:val="24"/>
      <w:szCs w:val="20"/>
      <w:lang w:eastAsia="lt-LT"/>
    </w:rPr>
  </w:style>
  <w:style w:type="character" w:customStyle="1" w:styleId="BodyTextChar">
    <w:name w:val="Body Text Char"/>
    <w:basedOn w:val="DefaultParagraphFont"/>
    <w:link w:val="BodyText"/>
    <w:rsid w:val="00F73F33"/>
    <w:rPr>
      <w:rFonts w:ascii="TimesLT" w:eastAsia="Times New Roman" w:hAnsi="TimesLT" w:cs="Times New Roman"/>
      <w:sz w:val="24"/>
      <w:szCs w:val="20"/>
      <w:lang w:eastAsia="lt-LT"/>
    </w:rPr>
  </w:style>
  <w:style w:type="paragraph" w:customStyle="1" w:styleId="statymopavad">
    <w:name w:val="?statymo pavad."/>
    <w:basedOn w:val="Normal"/>
    <w:rsid w:val="00F73F33"/>
    <w:pPr>
      <w:spacing w:after="0" w:line="360" w:lineRule="auto"/>
      <w:ind w:firstLine="720"/>
      <w:jc w:val="center"/>
    </w:pPr>
    <w:rPr>
      <w:rFonts w:ascii="TimesLT" w:eastAsia="Times New Roman" w:hAnsi="TimesLT"/>
      <w:caps/>
      <w:sz w:val="24"/>
      <w:szCs w:val="20"/>
    </w:rPr>
  </w:style>
  <w:style w:type="character" w:customStyle="1" w:styleId="statymoNr">
    <w:name w:val="?statymo Nr."/>
    <w:basedOn w:val="DefaultParagraphFont"/>
    <w:rsid w:val="00F73F33"/>
    <w:rPr>
      <w:rFonts w:ascii="HelveticaLT" w:hAnsi="HelveticaLT" w:hint="default"/>
    </w:rPr>
  </w:style>
  <w:style w:type="paragraph" w:styleId="BalloonText">
    <w:name w:val="Balloon Text"/>
    <w:basedOn w:val="Normal"/>
    <w:link w:val="BalloonTextChar"/>
    <w:uiPriority w:val="99"/>
    <w:semiHidden/>
    <w:unhideWhenUsed/>
    <w:rsid w:val="00F73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33"/>
    <w:rPr>
      <w:rFonts w:ascii="Tahoma" w:eastAsia="Calibri" w:hAnsi="Tahoma" w:cs="Tahoma"/>
      <w:sz w:val="16"/>
      <w:szCs w:val="16"/>
    </w:rPr>
  </w:style>
  <w:style w:type="paragraph" w:customStyle="1" w:styleId="Bodytext0">
    <w:name w:val="Body text"/>
    <w:basedOn w:val="Normal"/>
    <w:rsid w:val="00A1028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Header">
    <w:name w:val="header"/>
    <w:basedOn w:val="Normal"/>
    <w:link w:val="HeaderChar"/>
    <w:uiPriority w:val="99"/>
    <w:unhideWhenUsed/>
    <w:rsid w:val="009014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014CA"/>
    <w:rPr>
      <w:rFonts w:ascii="Calibri" w:eastAsia="Calibri" w:hAnsi="Calibri" w:cs="Times New Roman"/>
    </w:rPr>
  </w:style>
  <w:style w:type="paragraph" w:styleId="Footer">
    <w:name w:val="footer"/>
    <w:basedOn w:val="Normal"/>
    <w:link w:val="FooterChar"/>
    <w:uiPriority w:val="99"/>
    <w:semiHidden/>
    <w:unhideWhenUsed/>
    <w:rsid w:val="009014C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014CA"/>
    <w:rPr>
      <w:rFonts w:ascii="Calibri" w:eastAsia="Calibri" w:hAnsi="Calibri" w:cs="Times New Roman"/>
    </w:rPr>
  </w:style>
  <w:style w:type="paragraph" w:customStyle="1" w:styleId="Linija">
    <w:name w:val="Linija"/>
    <w:basedOn w:val="Normal"/>
    <w:rsid w:val="00805392"/>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en-US" w:eastAsia="lt-LT"/>
    </w:rPr>
  </w:style>
  <w:style w:type="character" w:styleId="Hyperlink">
    <w:name w:val="Hyperlink"/>
    <w:uiPriority w:val="99"/>
    <w:unhideWhenUsed/>
    <w:rsid w:val="00564C63"/>
    <w:rPr>
      <w:color w:val="0000FF"/>
      <w:u w:val="single"/>
    </w:rPr>
  </w:style>
  <w:style w:type="paragraph" w:customStyle="1" w:styleId="Patvirtinta">
    <w:name w:val="Patvirtinta"/>
    <w:basedOn w:val="Normal"/>
    <w:rsid w:val="009D407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character" w:customStyle="1" w:styleId="Heading1Char">
    <w:name w:val="Heading 1 Char"/>
    <w:basedOn w:val="DefaultParagraphFont"/>
    <w:link w:val="Heading1"/>
    <w:uiPriority w:val="9"/>
    <w:rsid w:val="00830D7F"/>
    <w:rPr>
      <w:rFonts w:ascii="Cambria" w:eastAsia="Times New Roman" w:hAnsi="Cambria" w:cs="Times New Roman"/>
      <w:b/>
      <w:bCs/>
      <w:kern w:val="32"/>
      <w:sz w:val="32"/>
      <w:szCs w:val="32"/>
    </w:rPr>
  </w:style>
  <w:style w:type="character" w:styleId="FollowedHyperlink">
    <w:name w:val="FollowedHyperlink"/>
    <w:basedOn w:val="DefaultParagraphFont"/>
    <w:uiPriority w:val="99"/>
    <w:semiHidden/>
    <w:unhideWhenUsed/>
    <w:rsid w:val="00830D7F"/>
    <w:rPr>
      <w:color w:val="800080" w:themeColor="followedHyperlink"/>
      <w:u w:val="single"/>
    </w:rPr>
  </w:style>
  <w:style w:type="paragraph" w:styleId="TOC1">
    <w:name w:val="toc 1"/>
    <w:basedOn w:val="Normal"/>
    <w:next w:val="Normal"/>
    <w:autoRedefine/>
    <w:uiPriority w:val="39"/>
    <w:unhideWhenUsed/>
    <w:rsid w:val="00830D7F"/>
  </w:style>
  <w:style w:type="paragraph" w:styleId="CommentText">
    <w:name w:val="annotation text"/>
    <w:basedOn w:val="Normal"/>
    <w:link w:val="CommentTextChar"/>
    <w:uiPriority w:val="99"/>
    <w:semiHidden/>
    <w:unhideWhenUsed/>
    <w:rsid w:val="00830D7F"/>
    <w:rPr>
      <w:sz w:val="20"/>
      <w:szCs w:val="20"/>
    </w:rPr>
  </w:style>
  <w:style w:type="character" w:customStyle="1" w:styleId="CommentTextChar">
    <w:name w:val="Comment Text Char"/>
    <w:basedOn w:val="DefaultParagraphFont"/>
    <w:link w:val="CommentText"/>
    <w:uiPriority w:val="99"/>
    <w:semiHidden/>
    <w:rsid w:val="00830D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0D7F"/>
    <w:rPr>
      <w:b/>
      <w:bCs/>
    </w:rPr>
  </w:style>
  <w:style w:type="character" w:customStyle="1" w:styleId="CommentSubjectChar">
    <w:name w:val="Comment Subject Char"/>
    <w:basedOn w:val="CommentTextChar"/>
    <w:link w:val="CommentSubject"/>
    <w:uiPriority w:val="99"/>
    <w:semiHidden/>
    <w:rsid w:val="00830D7F"/>
    <w:rPr>
      <w:b/>
      <w:bCs/>
    </w:rPr>
  </w:style>
  <w:style w:type="paragraph" w:styleId="TOCHeading">
    <w:name w:val="TOC Heading"/>
    <w:basedOn w:val="Heading1"/>
    <w:next w:val="Normal"/>
    <w:uiPriority w:val="39"/>
    <w:semiHidden/>
    <w:unhideWhenUsed/>
    <w:qFormat/>
    <w:rsid w:val="00830D7F"/>
    <w:pPr>
      <w:keepLines/>
      <w:spacing w:before="480" w:after="0"/>
      <w:outlineLvl w:val="9"/>
    </w:pPr>
    <w:rPr>
      <w:color w:val="365F91"/>
      <w:kern w:val="0"/>
      <w:sz w:val="28"/>
      <w:szCs w:val="28"/>
    </w:rPr>
  </w:style>
  <w:style w:type="paragraph" w:customStyle="1" w:styleId="ISTATYMAS">
    <w:name w:val="ISTATYMAS"/>
    <w:basedOn w:val="Normal"/>
    <w:rsid w:val="00830D7F"/>
    <w:pPr>
      <w:keepLines/>
      <w:suppressAutoHyphens/>
      <w:autoSpaceDE w:val="0"/>
      <w:autoSpaceDN w:val="0"/>
      <w:adjustRightInd w:val="0"/>
      <w:spacing w:after="0" w:line="288" w:lineRule="auto"/>
      <w:jc w:val="center"/>
    </w:pPr>
    <w:rPr>
      <w:rFonts w:ascii="Times New Roman" w:eastAsia="Times New Roman" w:hAnsi="Times New Roman"/>
      <w:color w:val="000000"/>
      <w:sz w:val="20"/>
      <w:szCs w:val="20"/>
      <w:lang w:val="en-US" w:eastAsia="lt-LT"/>
    </w:rPr>
  </w:style>
  <w:style w:type="paragraph" w:customStyle="1" w:styleId="MAZAS">
    <w:name w:val="MAZAS"/>
    <w:basedOn w:val="Normal"/>
    <w:rsid w:val="00830D7F"/>
    <w:pPr>
      <w:suppressAutoHyphens/>
      <w:autoSpaceDE w:val="0"/>
      <w:autoSpaceDN w:val="0"/>
      <w:adjustRightInd w:val="0"/>
      <w:spacing w:after="0" w:line="297" w:lineRule="auto"/>
      <w:ind w:firstLine="312"/>
      <w:jc w:val="both"/>
    </w:pPr>
    <w:rPr>
      <w:rFonts w:ascii="Times New Roman" w:eastAsia="Times New Roman" w:hAnsi="Times New Roman"/>
      <w:color w:val="000000"/>
      <w:sz w:val="8"/>
      <w:szCs w:val="8"/>
      <w:lang w:val="en-US" w:eastAsia="lt-LT"/>
    </w:rPr>
  </w:style>
  <w:style w:type="paragraph" w:customStyle="1" w:styleId="Prezidentas">
    <w:name w:val="Prezidentas"/>
    <w:basedOn w:val="Normal"/>
    <w:rsid w:val="00830D7F"/>
    <w:pPr>
      <w:tabs>
        <w:tab w:val="right" w:pos="9808"/>
      </w:tabs>
      <w:suppressAutoHyphens/>
      <w:autoSpaceDE w:val="0"/>
      <w:autoSpaceDN w:val="0"/>
      <w:adjustRightInd w:val="0"/>
      <w:spacing w:after="0" w:line="288" w:lineRule="auto"/>
    </w:pPr>
    <w:rPr>
      <w:rFonts w:ascii="Times New Roman" w:eastAsia="Times New Roman" w:hAnsi="Times New Roman"/>
      <w:caps/>
      <w:color w:val="000000"/>
      <w:sz w:val="20"/>
      <w:szCs w:val="20"/>
      <w:lang w:val="en-US" w:eastAsia="lt-LT"/>
    </w:rPr>
  </w:style>
  <w:style w:type="paragraph" w:customStyle="1" w:styleId="Pavadinimas1">
    <w:name w:val="Pavadinimas1"/>
    <w:basedOn w:val="Normal"/>
    <w:rsid w:val="00830D7F"/>
    <w:pPr>
      <w:keepLines/>
      <w:suppressAutoHyphens/>
      <w:autoSpaceDE w:val="0"/>
      <w:autoSpaceDN w:val="0"/>
      <w:adjustRightInd w:val="0"/>
      <w:spacing w:after="0" w:line="288" w:lineRule="auto"/>
      <w:ind w:left="850"/>
    </w:pPr>
    <w:rPr>
      <w:rFonts w:ascii="Times New Roman" w:eastAsia="Times New Roman" w:hAnsi="Times New Roman"/>
      <w:b/>
      <w:bCs/>
      <w:caps/>
      <w:color w:val="000000"/>
      <w:lang w:val="en-US" w:eastAsia="lt-LT"/>
    </w:rPr>
  </w:style>
  <w:style w:type="paragraph" w:customStyle="1" w:styleId="CentrBold">
    <w:name w:val="CentrBold"/>
    <w:basedOn w:val="Normal"/>
    <w:rsid w:val="00830D7F"/>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lang w:val="en-US" w:eastAsia="lt-LT"/>
    </w:rPr>
  </w:style>
  <w:style w:type="paragraph" w:customStyle="1" w:styleId="bodytext1">
    <w:name w:val="bodytext"/>
    <w:basedOn w:val="Normal"/>
    <w:rsid w:val="00830D7F"/>
    <w:pPr>
      <w:spacing w:before="100" w:after="100" w:line="240" w:lineRule="auto"/>
    </w:pPr>
    <w:rPr>
      <w:rFonts w:ascii="Times New Roman" w:eastAsia="Times New Roman" w:hAnsi="Times New Roman"/>
      <w:sz w:val="24"/>
      <w:szCs w:val="20"/>
      <w:lang w:val="en-US" w:eastAsia="lt-LT"/>
    </w:rPr>
  </w:style>
  <w:style w:type="paragraph" w:customStyle="1" w:styleId="CentrBoldm">
    <w:name w:val="CentrBoldm"/>
    <w:basedOn w:val="Normal"/>
    <w:rsid w:val="00830D7F"/>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Default">
    <w:name w:val="Default"/>
    <w:rsid w:val="00830D7F"/>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statymopavad0">
    <w:name w:val="Įstatymo pavad."/>
    <w:basedOn w:val="Normal"/>
    <w:rsid w:val="00830D7F"/>
    <w:pPr>
      <w:spacing w:after="0" w:line="360" w:lineRule="auto"/>
      <w:ind w:firstLine="720"/>
      <w:jc w:val="center"/>
    </w:pPr>
    <w:rPr>
      <w:rFonts w:ascii="TimesLT" w:eastAsia="Times New Roman" w:hAnsi="TimesLT"/>
      <w:caps/>
      <w:sz w:val="24"/>
      <w:szCs w:val="20"/>
    </w:rPr>
  </w:style>
  <w:style w:type="character" w:styleId="CommentReference">
    <w:name w:val="annotation reference"/>
    <w:basedOn w:val="DefaultParagraphFont"/>
    <w:uiPriority w:val="99"/>
    <w:semiHidden/>
    <w:unhideWhenUsed/>
    <w:rsid w:val="00830D7F"/>
    <w:rPr>
      <w:sz w:val="16"/>
      <w:szCs w:val="16"/>
    </w:rPr>
  </w:style>
</w:styles>
</file>

<file path=word/webSettings.xml><?xml version="1.0" encoding="utf-8"?>
<w:webSettings xmlns:r="http://schemas.openxmlformats.org/officeDocument/2006/relationships" xmlns:w="http://schemas.openxmlformats.org/wordprocessingml/2006/main">
  <w:divs>
    <w:div w:id="15682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Vartotojas\Desktop\SAVIVALDYBES%20TEISES%20AKTAI\taisykl&#279;s\TAISYKLES%20aktualios%20nuo%202014-01-20%20(suderinimui%20KONTOROJE).doc" TargetMode="External"/><Relationship Id="rId13" Type="http://schemas.openxmlformats.org/officeDocument/2006/relationships/hyperlink" Target="file:///C:\Documents%20and%20Settings\Vartotojas\Desktop\SAVIVALDYBES%20TEISES%20AKTAI\taisykl&#279;s\TAISYKLES%20aktualios%20nuo%202014-01-20%20(suderinimui%20KONTOROJE).doc" TargetMode="External"/><Relationship Id="rId18" Type="http://schemas.openxmlformats.org/officeDocument/2006/relationships/hyperlink" Target="file:///C:\Documents%20and%20Settings\Vartotojas\Desktop\SAVIVALDYBES%20TEISES%20AKTAI\taisykl&#279;s\TAISYKLES%20aktualios%20nuo%202014-01-20%20(suderinimui%20KONTOROJE).doc" TargetMode="External"/><Relationship Id="rId26" Type="http://schemas.openxmlformats.org/officeDocument/2006/relationships/hyperlink" Target="file:///C:\Documents%20and%20Settings\Vartotojas\Desktop\SAVIVALDYBES%20TEISES%20AKTAI\taisykl&#279;s\TAISYKLES%20aktualios%20nuo%202014-01-20%20(suderinimui%20KONTOROJE).doc" TargetMode="External"/><Relationship Id="rId39" Type="http://schemas.openxmlformats.org/officeDocument/2006/relationships/hyperlink" Target="http://www3.lrs.lt/pls/inter/dokpaieska.showdoc_l?p_id=340674" TargetMode="External"/><Relationship Id="rId3" Type="http://schemas.openxmlformats.org/officeDocument/2006/relationships/settings" Target="settings.xml"/><Relationship Id="rId21" Type="http://schemas.openxmlformats.org/officeDocument/2006/relationships/hyperlink" Target="file:///C:\Documents%20and%20Settings\Vartotojas\Desktop\SAVIVALDYBES%20TEISES%20AKTAI\taisykl&#279;s\TAISYKLES%20aktualios%20nuo%202014-01-20%20(suderinimui%20KONTOROJE).doc" TargetMode="External"/><Relationship Id="rId34" Type="http://schemas.openxmlformats.org/officeDocument/2006/relationships/hyperlink" Target="http://www3.lrs.lt/pls/inter/dokpaieska.showdoc_l?p_id=344542" TargetMode="External"/><Relationship Id="rId42" Type="http://schemas.openxmlformats.org/officeDocument/2006/relationships/hyperlink" Target="http://www3.lrs.lt/pls/inter/dokpaieska.showdoc_l?p_id=358037" TargetMode="External"/><Relationship Id="rId7" Type="http://schemas.openxmlformats.org/officeDocument/2006/relationships/hyperlink" Target="file:///C:\Documents%20and%20Settings\Vartotojas\Desktop\SAVIVALDYBES%20TEISES%20AKTAI\taisykl&#279;s\TAISYKLES%20aktualios%20nuo%202014-01-20%20(suderinimui%20KONTOROJE).doc" TargetMode="External"/><Relationship Id="rId12" Type="http://schemas.openxmlformats.org/officeDocument/2006/relationships/hyperlink" Target="file:///C:\Documents%20and%20Settings\Vartotojas\Desktop\SAVIVALDYBES%20TEISES%20AKTAI\taisykl&#279;s\TAISYKLES%20aktualios%20nuo%202014-01-20%20(suderinimui%20KONTOROJE).doc" TargetMode="External"/><Relationship Id="rId17" Type="http://schemas.openxmlformats.org/officeDocument/2006/relationships/hyperlink" Target="file:///C:\Documents%20and%20Settings\Vartotojas\Desktop\SAVIVALDYBES%20TEISES%20AKTAI\taisykl&#279;s\TAISYKLES%20aktualios%20nuo%202014-01-20%20(suderinimui%20KONTOROJE).doc" TargetMode="External"/><Relationship Id="rId25" Type="http://schemas.openxmlformats.org/officeDocument/2006/relationships/hyperlink" Target="file:///C:\Documents%20and%20Settings\Vartotojas\Desktop\SAVIVALDYBES%20TEISES%20AKTAI\taisykl&#279;s\TAISYKLES%20aktualios%20nuo%202014-01-20%20(suderinimui%20KONTOROJE).doc" TargetMode="External"/><Relationship Id="rId33" Type="http://schemas.openxmlformats.org/officeDocument/2006/relationships/hyperlink" Target="http://www3.lrs.lt/pls/inter/dokpaieska.showdoc_l?p_id=392985" TargetMode="External"/><Relationship Id="rId38" Type="http://schemas.openxmlformats.org/officeDocument/2006/relationships/hyperlink" Target="http://www3.lrs.lt/pls/inter/dokpaieska.showdoc_l?p_id=299644" TargetMode="External"/><Relationship Id="rId2" Type="http://schemas.openxmlformats.org/officeDocument/2006/relationships/styles" Target="styles.xml"/><Relationship Id="rId16" Type="http://schemas.openxmlformats.org/officeDocument/2006/relationships/hyperlink" Target="file:///C:\Documents%20and%20Settings\Vartotojas\Desktop\SAVIVALDYBES%20TEISES%20AKTAI\taisykl&#279;s\TAISYKLES%20aktualios%20nuo%202014-01-20%20(suderinimui%20KONTOROJE).doc" TargetMode="External"/><Relationship Id="rId20" Type="http://schemas.openxmlformats.org/officeDocument/2006/relationships/hyperlink" Target="file:///C:\Documents%20and%20Settings\Vartotojas\Desktop\SAVIVALDYBES%20TEISES%20AKTAI\taisykl&#279;s\TAISYKLES%20aktualios%20nuo%202014-01-20%20(suderinimui%20KONTOROJE).doc" TargetMode="External"/><Relationship Id="rId29" Type="http://schemas.openxmlformats.org/officeDocument/2006/relationships/hyperlink" Target="http://www3.lrs.lt/pls/inter/dokpaieska.showdoc_l?p_id=268778" TargetMode="External"/><Relationship Id="rId41" Type="http://schemas.openxmlformats.org/officeDocument/2006/relationships/hyperlink" Target="http://www3.lrs.lt/pls/inter/dokpaieska.showdoc_l?p_id=35416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Documents%20and%20Settings\Vartotojas\Desktop\SAVIVALDYBES%20TEISES%20AKTAI\taisykl&#279;s\TAISYKLES%20aktualios%20nuo%202014-01-20%20(suderinimui%20KONTOROJE).doc" TargetMode="External"/><Relationship Id="rId24" Type="http://schemas.openxmlformats.org/officeDocument/2006/relationships/hyperlink" Target="file:///C:\Documents%20and%20Settings\Vartotojas\Desktop\SAVIVALDYBES%20TEISES%20AKTAI\taisykl&#279;s\TAISYKLES%20aktualios%20nuo%202014-01-20%20(suderinimui%20KONTOROJE).doc" TargetMode="External"/><Relationship Id="rId32" Type="http://schemas.openxmlformats.org/officeDocument/2006/relationships/hyperlink" Target="http://www3.lrs.lt/pls/inter/dokpaieska.showdoc_l?p_id=403512" TargetMode="External"/><Relationship Id="rId37" Type="http://schemas.openxmlformats.org/officeDocument/2006/relationships/hyperlink" Target="http://www3.lrs.lt/pls/inter/dokpaieska.showdoc_l?p_id=232001" TargetMode="External"/><Relationship Id="rId40" Type="http://schemas.openxmlformats.org/officeDocument/2006/relationships/hyperlink" Target="http://www3.lrs.lt/pls/inter/dokpaieska.showdoc_l?p_id=370285"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Documents%20and%20Settings\Vartotojas\Desktop\SAVIVALDYBES%20TEISES%20AKTAI\taisykl&#279;s\TAISYKLES%20aktualios%20nuo%202014-01-20%20(suderinimui%20KONTOROJE).doc" TargetMode="External"/><Relationship Id="rId23" Type="http://schemas.openxmlformats.org/officeDocument/2006/relationships/hyperlink" Target="file:///C:\Documents%20and%20Settings\Vartotojas\Desktop\SAVIVALDYBES%20TEISES%20AKTAI\taisykl&#279;s\TAISYKLES%20aktualios%20nuo%202014-01-20%20(suderinimui%20KONTOROJE).doc" TargetMode="External"/><Relationship Id="rId28" Type="http://schemas.openxmlformats.org/officeDocument/2006/relationships/hyperlink" Target="http://www3.lrs.lt/pls/inter/dokpaieska.showdoc_l?p_id=30614" TargetMode="External"/><Relationship Id="rId36" Type="http://schemas.openxmlformats.org/officeDocument/2006/relationships/hyperlink" Target="http://www3.lrs.lt/pls/inter/dokpaieska.showdoc_l?p_id=220357" TargetMode="External"/><Relationship Id="rId10" Type="http://schemas.openxmlformats.org/officeDocument/2006/relationships/hyperlink" Target="file:///C:\Documents%20and%20Settings\Vartotojas\Desktop\SAVIVALDYBES%20TEISES%20AKTAI\taisykl&#279;s\TAISYKLES%20aktualios%20nuo%202014-01-20%20(suderinimui%20KONTOROJE).doc" TargetMode="External"/><Relationship Id="rId19" Type="http://schemas.openxmlformats.org/officeDocument/2006/relationships/hyperlink" Target="file:///C:\Documents%20and%20Settings\Vartotojas\Desktop\SAVIVALDYBES%20TEISES%20AKTAI\taisykl&#279;s\TAISYKLES%20aktualios%20nuo%202014-01-20%20(suderinimui%20KONTOROJE).doc" TargetMode="External"/><Relationship Id="rId31" Type="http://schemas.openxmlformats.org/officeDocument/2006/relationships/hyperlink" Target="http://www3.lrs.lt/pls/inter/dokpaieska.showdoc_l?p_id=41614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ocuments%20and%20Settings\Vartotojas\Desktop\SAVIVALDYBES%20TEISES%20AKTAI\taisykl&#279;s\TAISYKLES%20aktualios%20nuo%202014-01-20%20(suderinimui%20KONTOROJE).doc" TargetMode="External"/><Relationship Id="rId14" Type="http://schemas.openxmlformats.org/officeDocument/2006/relationships/hyperlink" Target="file:///C:\Documents%20and%20Settings\Vartotojas\Desktop\SAVIVALDYBES%20TEISES%20AKTAI\taisykl&#279;s\TAISYKLES%20aktualios%20nuo%202014-01-20%20(suderinimui%20KONTOROJE).doc" TargetMode="External"/><Relationship Id="rId22" Type="http://schemas.openxmlformats.org/officeDocument/2006/relationships/hyperlink" Target="file:///C:\Documents%20and%20Settings\Vartotojas\Desktop\SAVIVALDYBES%20TEISES%20AKTAI\taisykl&#279;s\TAISYKLES%20aktualios%20nuo%202014-01-20%20(suderinimui%20KONTOROJE).doc" TargetMode="External"/><Relationship Id="rId27" Type="http://schemas.openxmlformats.org/officeDocument/2006/relationships/hyperlink" Target="file:///C:\Documents%20and%20Settings\Vartotojas\Desktop\SAVIVALDYBES%20TEISES%20AKTAI\taisykl&#279;s\TAISYKLES%20aktualios%20nuo%202014-01-20%20(suderinimui%20KONTOROJE).doc" TargetMode="External"/><Relationship Id="rId30" Type="http://schemas.openxmlformats.org/officeDocument/2006/relationships/hyperlink" Target="http://www3.lrs.lt/pls/inter/dokpaieska.showdoc_l?p_id=107687" TargetMode="External"/><Relationship Id="rId35" Type="http://schemas.openxmlformats.org/officeDocument/2006/relationships/hyperlink" Target="http://www3.lrs.lt/pls/inter/dokpaieska.showdoc_l?p_id=415651"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AD9D-223B-4BC4-AD80-7CBBB517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33</Pages>
  <Words>78931</Words>
  <Characters>44991</Characters>
  <Application>Microsoft Office Word</Application>
  <DocSecurity>0</DocSecurity>
  <Lines>374</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28</cp:revision>
  <cp:lastPrinted>2014-01-22T14:11:00Z</cp:lastPrinted>
  <dcterms:created xsi:type="dcterms:W3CDTF">2012-09-25T05:14:00Z</dcterms:created>
  <dcterms:modified xsi:type="dcterms:W3CDTF">2014-01-24T06:12:00Z</dcterms:modified>
</cp:coreProperties>
</file>