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44" w:rsidRPr="00054156" w:rsidRDefault="00D46644" w:rsidP="00F450CF">
      <w:pPr>
        <w:pStyle w:val="Heading1"/>
        <w:spacing w:before="0" w:after="0"/>
        <w:ind w:left="4394"/>
        <w:jc w:val="left"/>
        <w:rPr>
          <w:lang w:eastAsia="lt-LT"/>
        </w:rPr>
      </w:pPr>
      <w:r w:rsidRPr="00054156">
        <w:rPr>
          <w:lang w:eastAsia="lt-LT"/>
        </w:rPr>
        <w:t>PATVIRTINTA</w:t>
      </w:r>
    </w:p>
    <w:p w:rsidR="00D46644" w:rsidRPr="00054156" w:rsidRDefault="00D46644" w:rsidP="00F450CF">
      <w:pPr>
        <w:shd w:val="clear" w:color="auto" w:fill="FFFFFF"/>
        <w:tabs>
          <w:tab w:val="left" w:pos="9638"/>
        </w:tabs>
        <w:spacing w:after="0" w:line="240" w:lineRule="auto"/>
        <w:ind w:left="4394" w:right="-1"/>
        <w:rPr>
          <w:rFonts w:ascii="Times New Roman" w:hAnsi="Times New Roman" w:cs="Times New Roman"/>
          <w:spacing w:val="-4"/>
          <w:sz w:val="24"/>
          <w:szCs w:val="24"/>
        </w:rPr>
      </w:pPr>
      <w:r w:rsidRPr="00054156">
        <w:rPr>
          <w:rFonts w:ascii="Times New Roman" w:hAnsi="Times New Roman" w:cs="Times New Roman"/>
          <w:color w:val="000000"/>
          <w:spacing w:val="-1"/>
          <w:sz w:val="24"/>
          <w:szCs w:val="24"/>
        </w:rPr>
        <w:t xml:space="preserve">Tauragės rajono savivaldybės administracijos direktoriaus </w:t>
      </w:r>
      <w:r w:rsidRPr="00054156">
        <w:rPr>
          <w:rFonts w:ascii="Times New Roman" w:hAnsi="Times New Roman" w:cs="Times New Roman"/>
          <w:spacing w:val="-4"/>
          <w:sz w:val="24"/>
          <w:szCs w:val="24"/>
        </w:rPr>
        <w:t xml:space="preserve">2014 m. sausio </w:t>
      </w:r>
      <w:r w:rsidR="005F09C4">
        <w:rPr>
          <w:rFonts w:ascii="Times New Roman" w:hAnsi="Times New Roman" w:cs="Times New Roman"/>
          <w:spacing w:val="-4"/>
          <w:sz w:val="24"/>
          <w:szCs w:val="24"/>
        </w:rPr>
        <w:t>6</w:t>
      </w:r>
      <w:r w:rsidRPr="00054156">
        <w:rPr>
          <w:rFonts w:ascii="Times New Roman" w:hAnsi="Times New Roman" w:cs="Times New Roman"/>
          <w:spacing w:val="-4"/>
          <w:sz w:val="24"/>
          <w:szCs w:val="24"/>
        </w:rPr>
        <w:t xml:space="preserve"> d. įsakymu Nr. 5-</w:t>
      </w:r>
      <w:r w:rsidR="005F09C4">
        <w:rPr>
          <w:rFonts w:ascii="Times New Roman" w:hAnsi="Times New Roman" w:cs="Times New Roman"/>
          <w:spacing w:val="-4"/>
          <w:sz w:val="24"/>
          <w:szCs w:val="24"/>
        </w:rPr>
        <w:t>10</w:t>
      </w:r>
      <w:bookmarkStart w:id="0" w:name="_GoBack"/>
      <w:bookmarkEnd w:id="0"/>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3F2566">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Tauragės rajono savivaldybės administracijos SUPAPRASTINTŲ VIEŠŲJŲ PIRKIMŲ TAISYKLĖS</w:t>
      </w:r>
    </w:p>
    <w:p w:rsidR="00D46644" w:rsidRPr="00054156" w:rsidRDefault="00D46644" w:rsidP="00250CED">
      <w:pPr>
        <w:suppressAutoHyphens/>
        <w:autoSpaceDE w:val="0"/>
        <w:autoSpaceDN w:val="0"/>
        <w:adjustRightInd w:val="0"/>
        <w:spacing w:after="0" w:line="312" w:lineRule="auto"/>
        <w:jc w:val="center"/>
        <w:textAlignment w:val="center"/>
        <w:rPr>
          <w:rFonts w:ascii="Times New Roman" w:hAnsi="Times New Roman" w:cs="Times New Roman"/>
          <w:color w:val="000000"/>
          <w:sz w:val="24"/>
          <w:szCs w:val="24"/>
          <w:lang w:eastAsia="lt-LT"/>
        </w:rPr>
      </w:pPr>
    </w:p>
    <w:p w:rsidR="00D46644" w:rsidRPr="00054156" w:rsidRDefault="00D46644" w:rsidP="00250CED">
      <w:pPr>
        <w:keepLines/>
        <w:suppressAutoHyphens/>
        <w:autoSpaceDE w:val="0"/>
        <w:autoSpaceDN w:val="0"/>
        <w:adjustRightInd w:val="0"/>
        <w:spacing w:after="0" w:line="312"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TURINYS</w:t>
      </w:r>
    </w:p>
    <w:p w:rsidR="00D46644" w:rsidRPr="00054156" w:rsidRDefault="00D46644" w:rsidP="00250CED">
      <w:pPr>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keepNext/>
        <w:numPr>
          <w:ilvl w:val="0"/>
          <w:numId w:val="7"/>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olor w:val="000000"/>
          <w:sz w:val="24"/>
          <w:szCs w:val="24"/>
          <w:lang w:eastAsia="lt-LT"/>
        </w:rPr>
        <w:t>BENDROSIOS NUOSTATOS</w:t>
      </w:r>
    </w:p>
    <w:p w:rsidR="00D46644" w:rsidRPr="00054156" w:rsidRDefault="00D46644" w:rsidP="00553825">
      <w:pPr>
        <w:pStyle w:val="ListParagraph"/>
        <w:keepNext/>
        <w:numPr>
          <w:ilvl w:val="0"/>
          <w:numId w:val="7"/>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PLANAVIMAS, ORGANIZAVIMAS ir dokumentavimas</w:t>
      </w:r>
    </w:p>
    <w:p w:rsidR="00D46644" w:rsidRPr="00054156" w:rsidRDefault="00D46644" w:rsidP="00553825">
      <w:pPr>
        <w:pStyle w:val="ListParagraph"/>
        <w:keepNext/>
        <w:numPr>
          <w:ilvl w:val="0"/>
          <w:numId w:val="7"/>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PASKELBIMAS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DOKUMENTŲ RENGIMAS, PAAIŠKINIMAI, TEIKIMAS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REIKALAVIMAI PASIŪLYMŲ IR PARAIŠKŲ RENGIMUI</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PATIKRINIMAS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NAGRINĖJIMAS IR VERTINIMAS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BŪDAI</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ATVIRAS KONKURSAS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RIBOTAS KONKURSAS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PROJEKTO KONKURSAS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PIRKIMO YPATUMAI</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INFORMACIJOS APIE SUPAPRASTINTUS PIRKIMUS TEIKIMAS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NAGRINĖJIMAS</w:t>
      </w:r>
    </w:p>
    <w:p w:rsidR="00D46644" w:rsidRPr="00054156" w:rsidRDefault="00D46644" w:rsidP="00250CED">
      <w:pPr>
        <w:tabs>
          <w:tab w:val="left" w:pos="1020"/>
        </w:tabs>
        <w:suppressAutoHyphens/>
        <w:autoSpaceDE w:val="0"/>
        <w:autoSpaceDN w:val="0"/>
        <w:adjustRightInd w:val="0"/>
        <w:spacing w:after="0" w:line="312" w:lineRule="auto"/>
        <w:ind w:left="720"/>
        <w:jc w:val="both"/>
        <w:textAlignment w:val="center"/>
        <w:rPr>
          <w:rFonts w:ascii="Times New Roman" w:hAnsi="Times New Roman" w:cs="Times New Roman"/>
          <w:color w:val="000000"/>
          <w:sz w:val="24"/>
          <w:szCs w:val="24"/>
          <w:lang w:eastAsia="lt-LT"/>
        </w:rPr>
      </w:pP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PRIEDAI:</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 Paraiškos viešajam pirkimui forma.</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2 priedas. Prašymo įtraukti į planuojamus pirkimus forma.</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3 priedas. Viešojo pirkimo komisijos darbo reglamentas.</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4 priedas. Viešojo pirkimo komisijos pirmininko, nario ar eksperto nešališkumo deklaracijų ir konfidencialumo pasižadėjimų formos.</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5 priedas. Supaprastintų pirkimų žurnalo formos pavyzdys.</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6 priedas. Pirkimo pažymos forma.</w:t>
      </w:r>
    </w:p>
    <w:p w:rsidR="00D46644" w:rsidRPr="00054156" w:rsidRDefault="00D46644" w:rsidP="007E7DE4">
      <w:pPr>
        <w:tabs>
          <w:tab w:val="left" w:pos="1020"/>
        </w:tabs>
        <w:suppressAutoHyphens/>
        <w:autoSpaceDE w:val="0"/>
        <w:autoSpaceDN w:val="0"/>
        <w:adjustRightInd w:val="0"/>
        <w:spacing w:after="0" w:line="312" w:lineRule="auto"/>
        <w:ind w:firstLine="312"/>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br w:type="page"/>
      </w:r>
      <w:r w:rsidRPr="00054156">
        <w:rPr>
          <w:rFonts w:ascii="Times New Roman" w:hAnsi="Times New Roman" w:cs="Times New Roman"/>
          <w:color w:val="000000"/>
          <w:sz w:val="24"/>
          <w:szCs w:val="24"/>
          <w:lang w:eastAsia="lt-LT"/>
        </w:rPr>
        <w:lastRenderedPageBreak/>
        <w:t>2</w:t>
      </w:r>
    </w:p>
    <w:p w:rsidR="00D46644" w:rsidRPr="00054156" w:rsidRDefault="00D46644" w:rsidP="007E7DE4">
      <w:pPr>
        <w:tabs>
          <w:tab w:val="left" w:pos="1020"/>
        </w:tabs>
        <w:suppressAutoHyphens/>
        <w:autoSpaceDE w:val="0"/>
        <w:autoSpaceDN w:val="0"/>
        <w:adjustRightInd w:val="0"/>
        <w:spacing w:after="0" w:line="312" w:lineRule="auto"/>
        <w:ind w:firstLine="312"/>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 BENDROSIOS NUOSTATOS</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(toliau – Perkančioji organizacija) supaprastintų viešųjų pirkimų taisyklės (toliau – Taisyklės) nustato Perkančiosios organizacijos vykdomų prekių, paslaugų ir darbų supaprastintų viešųjų pirkimų (toliau – pirkimai) organizavimo ir planavimo tvarką, supaprastintus pirkimus atliekančius asmenis, supaprastintų pirkimų būdus ir jų procedūrų atlikimo tvarką, dokumentų rengimo ir teikimo tiekėjams reikalavimus, ginčų nagrinėjimo procedūras. Šios Taisyklės taikomos tik Tauragės rajono savivaldybės administracijai, Tauragės rajono savivaldybės administracijos struktūriniams teritoriniams padaliniams– seniūnijoms, šios Taisyklės yra rekomendacinio pobūdžio.  </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Perkančiosios </w:t>
      </w:r>
      <w:r w:rsidRPr="00054156">
        <w:rPr>
          <w:rFonts w:ascii="Times New Roman" w:hAnsi="Times New Roman" w:cs="Times New Roman"/>
          <w:sz w:val="24"/>
          <w:szCs w:val="24"/>
          <w:lang w:eastAsia="lt-LT"/>
        </w:rPr>
        <w:t xml:space="preserve">organizacijos Taisyklės parengtos vadovaujantis Lietuvos Respublikos viešųjų pirkimų įstatymu (Žin., 1996, Nr. 84-2000; 2006, Nr. 4-102) (toliau – Viešųjų </w:t>
      </w:r>
      <w:r w:rsidRPr="00054156">
        <w:rPr>
          <w:rFonts w:ascii="Times New Roman" w:hAnsi="Times New Roman" w:cs="Times New Roman"/>
          <w:color w:val="000000"/>
          <w:sz w:val="24"/>
          <w:szCs w:val="24"/>
          <w:lang w:eastAsia="lt-LT"/>
        </w:rPr>
        <w:t>pirkimų įstatymas) ir kitais pirkimus reglamentuojančiais teisės aktais. </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t>Atlikdama supaprastintus pirkimus Perkančioji organizacija vadovaujasi Viešųjų pirkimų įstatymu, šiomis Taisyklėmis, Lietuvos Respublikos civiliniu kodeksu (Žin., 2000, Nr. </w:t>
      </w:r>
      <w:r w:rsidRPr="00054156">
        <w:rPr>
          <w:rFonts w:ascii="Times New Roman" w:hAnsi="Times New Roman" w:cs="Times New Roman"/>
          <w:sz w:val="24"/>
          <w:szCs w:val="24"/>
          <w:lang w:eastAsia="lt-LT"/>
        </w:rPr>
        <w:t>74-2262) (toliau – CK), kitais įstatymais ir juos įgyvendinančiais teisės aktais. </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 Supaprastinti pirkimai atliekami laikantis lygiateisiškumo, nediskriminavimo, skaidrumo, abipusio pripažinimo ir proporcingumo principų, konfidencialumo ir nešališkumo reikalavimų. </w:t>
      </w:r>
      <w:r w:rsidRPr="00054156">
        <w:rPr>
          <w:rFonts w:ascii="Times New Roman" w:hAnsi="Times New Roman" w:cs="Times New Roman"/>
          <w:caps/>
          <w:color w:val="000000"/>
          <w:spacing w:val="-4"/>
          <w:sz w:val="24"/>
          <w:szCs w:val="24"/>
          <w:lang w:eastAsia="lt-LT"/>
        </w:rPr>
        <w:t>p</w:t>
      </w:r>
      <w:r w:rsidRPr="00054156">
        <w:rPr>
          <w:rFonts w:ascii="Times New Roman" w:hAnsi="Times New Roman" w:cs="Times New Roman"/>
          <w:color w:val="000000"/>
          <w:spacing w:val="-4"/>
          <w:sz w:val="24"/>
          <w:szCs w:val="24"/>
          <w:lang w:eastAsia="lt-LT"/>
        </w:rPr>
        <w:t>riimant sprendimus dėl pirkimo dokumentų sąlygų, vadovaujamasi racionalumo principu.</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prekių, paslaugų ir darbų supaprastintus pirkimus gali atlikti Viešųjų pirkimų įstatymo 84 straipsnyje nustatytais atvejais. </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Atlikdama pirkimus Perkančioji organizacija atsižvelgia į visuomenės poreikius socialinėje srityje, siekia paskatinti smulkiojo ir vidutinio verslo subjektų dalyvavimą pirkimuose, vadovaujasi Viešųjų pirkimų įstatymo 91 straipsnio, kitų teisės aktų nuostatomis.</w:t>
      </w:r>
    </w:p>
    <w:p w:rsidR="00D46644" w:rsidRPr="00054156" w:rsidRDefault="00D46644" w:rsidP="00570D58">
      <w:pPr>
        <w:tabs>
          <w:tab w:val="left" w:pos="567"/>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3</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Taisyklėse vartojamos sąvokos:</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alternatyvus pasiūlymas</w:t>
      </w:r>
      <w:r w:rsidRPr="00054156">
        <w:rPr>
          <w:rFonts w:ascii="Times New Roman" w:hAnsi="Times New Roman" w:cs="Times New Roman"/>
          <w:color w:val="000000"/>
          <w:sz w:val="24"/>
          <w:szCs w:val="24"/>
          <w:lang w:eastAsia="lt-LT"/>
        </w:rPr>
        <w:t> – pasiūlymas, kuriame siūlomos kitokios, negu yra nustatyta pirkimo dokumentuose, pirkimo objekto charakteristikos arba pirkimo sąlygos;</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apklausa</w:t>
      </w:r>
      <w:r w:rsidRPr="00054156">
        <w:rPr>
          <w:rFonts w:ascii="Times New Roman" w:hAnsi="Times New Roman" w:cs="Times New Roman"/>
          <w:color w:val="000000"/>
          <w:sz w:val="24"/>
          <w:szCs w:val="24"/>
          <w:lang w:eastAsia="lt-LT"/>
        </w:rPr>
        <w:t> – pirkimo būdas, kai Perkančioji organizacija raštu arba žodžiu kviečia tiekėjus pateikti pasiūlymus ir perka prekes, paslaugas ar darbus iš mažiausią kainą pasiūliusio ar ekonomiškiausią pasiūlymą pateikusio dalyvio;</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kvalifikacijos patikrinimas</w:t>
      </w:r>
      <w:r w:rsidRPr="00054156">
        <w:rPr>
          <w:rFonts w:ascii="Times New Roman" w:hAnsi="Times New Roman" w:cs="Times New Roman"/>
          <w:color w:val="000000"/>
          <w:sz w:val="24"/>
          <w:szCs w:val="24"/>
          <w:lang w:eastAsia="lt-LT"/>
        </w:rPr>
        <w:t> – procedūra, kurios metu tikrinama, ar tiekėjai atitinka pirkimo dokumentuose nurodytus minimalius kvalifikacijos reikalavimus;</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mažos vertės pirkimo pažyma</w:t>
      </w:r>
      <w:r w:rsidRPr="00054156">
        <w:rPr>
          <w:rFonts w:ascii="Times New Roman" w:hAnsi="Times New Roman" w:cs="Times New Roman"/>
          <w:color w:val="000000"/>
          <w:sz w:val="24"/>
          <w:szCs w:val="24"/>
          <w:lang w:eastAsia="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D46644" w:rsidRPr="00054156" w:rsidRDefault="00D46644" w:rsidP="00593EF2">
      <w:pPr>
        <w:tabs>
          <w:tab w:val="left" w:pos="2790"/>
        </w:tabs>
        <w:suppressAutoHyphens/>
        <w:autoSpaceDE w:val="0"/>
        <w:autoSpaceDN w:val="0"/>
        <w:adjustRightInd w:val="0"/>
        <w:spacing w:after="0" w:line="360" w:lineRule="auto"/>
        <w:ind w:firstLine="851"/>
        <w:jc w:val="both"/>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 xml:space="preserve">pirkimo iniciatorius – </w:t>
      </w:r>
      <w:r w:rsidRPr="00054156">
        <w:rPr>
          <w:rFonts w:ascii="Times New Roman" w:hAnsi="Times New Roman" w:cs="Times New Roman"/>
          <w:color w:val="000000"/>
          <w:sz w:val="24"/>
          <w:szCs w:val="24"/>
          <w:lang w:eastAsia="lt-LT"/>
        </w:rPr>
        <w:t>Perkančiosios organizacijos valstybės tarnautojas ar darbuotojas, dirbantis pagal darbo sutartį, kuris nurodė poreikį įsigyti reikalingų prekių, paslaugų arba darbų, ir kuris koordinuoja (organizuoja)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finansinių poveikio priemonių tiekėjui, nevykdančiam ar netinkamai vykdančiam pirkimo sutartyje nustatytus įsipareigojimus, taikymo;</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pirkimų organizatorius </w:t>
      </w:r>
      <w:r w:rsidRPr="00054156">
        <w:rPr>
          <w:rFonts w:ascii="Times New Roman" w:hAnsi="Times New Roman" w:cs="Times New Roman"/>
          <w:color w:val="000000"/>
          <w:sz w:val="24"/>
          <w:szCs w:val="24"/>
          <w:lang w:eastAsia="lt-LT"/>
        </w:rPr>
        <w:t>–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atviras konkursas </w:t>
      </w:r>
      <w:r w:rsidRPr="00054156">
        <w:rPr>
          <w:rFonts w:ascii="Times New Roman" w:hAnsi="Times New Roman" w:cs="Times New Roman"/>
          <w:color w:val="000000"/>
          <w:sz w:val="24"/>
          <w:szCs w:val="24"/>
          <w:lang w:eastAsia="lt-LT"/>
        </w:rPr>
        <w:t>– supaprastinto pirkimo būdas, kai kiekvienas suinteresuotas tiekėjas gali pateikti pasiūlymą;</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ribotas konkursas </w:t>
      </w:r>
      <w:r w:rsidRPr="00054156">
        <w:rPr>
          <w:rFonts w:ascii="Times New Roman" w:hAnsi="Times New Roman" w:cs="Times New Roman"/>
          <w:color w:val="000000"/>
          <w:sz w:val="24"/>
          <w:szCs w:val="24"/>
          <w:lang w:eastAsia="lt-LT"/>
        </w:rPr>
        <w:t>– supaprastinto pirkimo būdas, kai paraiškas dalyvauti konkurse gali pateikti visi norintys konkurse dalyvauti tiekėjai, o pasiūlymus konkursui – tik Perkančiosios organizacijos pakviesti kandidatai;</w:t>
      </w:r>
    </w:p>
    <w:p w:rsidR="00D46644" w:rsidRPr="00054156" w:rsidRDefault="00D46644" w:rsidP="00593EF2">
      <w:pPr>
        <w:tabs>
          <w:tab w:val="left" w:pos="709"/>
          <w:tab w:val="left" w:pos="1134"/>
          <w:tab w:val="left" w:pos="1418"/>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supaprastintos skelbiamos derybos</w:t>
      </w:r>
      <w:r w:rsidRPr="00054156">
        <w:rPr>
          <w:rFonts w:ascii="Times New Roman" w:hAnsi="Times New Roman" w:cs="Times New Roman"/>
          <w:color w:val="000000"/>
          <w:sz w:val="24"/>
          <w:szCs w:val="24"/>
          <w:lang w:eastAsia="lt-LT"/>
        </w:rPr>
        <w:t> – supaprastinto pirkimo būdas, kai paraiškas dalyvauti derybose gali pateikti visi tiekėjai, o Perkančioji organizacija konsultuojasi su visais ar atrinktais kandidatais ir su vienu ar keliais iš jų derasi dėl pirkimo sutarties sąlygų;</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b/>
          <w:bCs/>
          <w:color w:val="000000"/>
          <w:spacing w:val="-2"/>
          <w:sz w:val="24"/>
          <w:szCs w:val="24"/>
          <w:lang w:eastAsia="lt-LT"/>
        </w:rPr>
        <w:t>supaprastintas projekto konkursas</w:t>
      </w:r>
      <w:r w:rsidRPr="00054156">
        <w:rPr>
          <w:rFonts w:ascii="Times New Roman" w:hAnsi="Times New Roman" w:cs="Times New Roman"/>
          <w:color w:val="000000"/>
          <w:spacing w:val="-2"/>
          <w:sz w:val="24"/>
          <w:szCs w:val="24"/>
          <w:lang w:eastAsia="lt-LT"/>
        </w:rPr>
        <w:t> – supaprastinto pirkimo būdas, kai Perkančiajai organizacijai suteikiama galimybė įsigyti konkursui pateiktą ir vertinimo komisijos (žiuri) išrinktą planą ar projektą (paprastai teritorijų planavimo, architektūros, inžinerijos ar duomenų apdorojimo). Konkurso dalyviams gali būti skiriami prizai ar piniginės išmokos,.</w:t>
      </w:r>
    </w:p>
    <w:p w:rsidR="00D46644" w:rsidRPr="00054156" w:rsidRDefault="00D46644" w:rsidP="00570D58">
      <w:pPr>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lastRenderedPageBreak/>
        <w:t xml:space="preserve">                                                                                         4</w:t>
      </w:r>
    </w:p>
    <w:p w:rsidR="00D46644" w:rsidRPr="00054156" w:rsidRDefault="00D46644" w:rsidP="00553825">
      <w:pPr>
        <w:numPr>
          <w:ilvl w:val="0"/>
          <w:numId w:val="4"/>
        </w:numPr>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Kitos Taisyklėse vartojamos pagrindinės sąvokos yra apibrėžtos Viešųjų pirkimų įstatyme.</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Pasikeitus Taisyklėse minimiems teisės aktams ar rekomendacinio pobūdžio dokumentams, taikomos aktualios tų teisės aktų ar rekomendacinio pobūdžio dokumentų redakcijos nuostatos.</w:t>
      </w:r>
    </w:p>
    <w:p w:rsidR="00D46644" w:rsidRPr="00054156" w:rsidRDefault="00D46644" w:rsidP="007E7DE4">
      <w:pPr>
        <w:tabs>
          <w:tab w:val="left" w:pos="567"/>
        </w:tabs>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p>
    <w:p w:rsidR="00D46644" w:rsidRPr="00054156" w:rsidRDefault="00D46644" w:rsidP="007E7DE4">
      <w:pPr>
        <w:keepNext/>
        <w:spacing w:after="0" w:line="240" w:lineRule="auto"/>
        <w:ind w:left="1032"/>
        <w:jc w:val="center"/>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II.</w:t>
      </w:r>
      <w:r w:rsidRPr="00054156">
        <w:rPr>
          <w:rFonts w:ascii="Times New Roman" w:hAnsi="Times New Roman" w:cs="Times New Roman"/>
          <w:b/>
          <w:bCs/>
          <w:caps/>
          <w:kern w:val="32"/>
          <w:sz w:val="24"/>
          <w:szCs w:val="24"/>
        </w:rPr>
        <w:tab/>
        <w:t>SUPAPRASTINTŲ PIRKIMŲ PLANAVIMAS, ORGANIZAVIMAS IR DOKUMENTAVIMAS</w:t>
      </w: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Pirkimo iniciatoriai informaciją apie kalendoriniais metais esantį poreikį įsigyti prekių, paslaugų ar darbų pateikia ne vėliau kaip iki sausio 30 d. specialistui, atsakingam už viešuosius pirkimus, nurodydami pirkimo objektą, planuojamą pirkimo pradžią, pirkimo sutarties trukmę. </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Specialistas, atsakingas už viešuosius pirkimus, sudaro einamaisiais metais numatomų vykdyti pirkimų suvestinę (toliau – pirkimų suvestinė) ir pateikia ją Perkančiosios organizacijos vadovui patvirtinti. Patvirtinus pirkimų suvestinę Perkančioji organizacija ne vėliau kaip iki Viešųjų pirkimų įstatymo 7 straipsnio 1 dalyje nustatyto termino, o šią suvestinę patikslinus – nedelsdama, Centrinėje viešųjų pirkimų informacinėje sistemoje (toliau – CVP IS) ir savo tinklalapyje skelbia tais metais planuojamų vykdyti viešųjų pirkimų suvestinę Viešųjų pirkimų tarnybos nustatyta tvarka.</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Atsiradus būtinybei vykdyti neplanuotus pirkimus, pirkimo iniciatorius nedelsdamas pateikia specialistui, atsakingam už viešuosius pirkimus, Taisyklių 12 punkte nurodytą informaciją apie pirkimo objektą (2 priedas). </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organizatorius, pradėdamas vykdyti supaprastintą pirkimą, teikia specialistui, atsakingam už viešuosius pirkimus, paraišką pagal Taisyklių 1 priede pateiktą formą. </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Pirkimus vykdo Perkančiosios organizacijos vadovo įsakymu sudaryta Komisija arba pirkimo organizatorius. Komisijos pirmininku, jos nariais, pirkimo organizatoriumi skiriami nepriekaištingos reputacijos asmenys.</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Perkančiosios organizacijos vadovas, suderindamas Taisyklių 15 punkte nurodytą paraišką, paveda paraišką pateikusiam pirkimo organizatoriui vykdyti paraiškoje nurodytą pirkimą. </w:t>
      </w:r>
    </w:p>
    <w:p w:rsidR="00D46644" w:rsidRPr="00054156" w:rsidRDefault="00D46644" w:rsidP="00553825">
      <w:pPr>
        <w:numPr>
          <w:ilvl w:val="0"/>
          <w:numId w:val="4"/>
        </w:numPr>
        <w:tabs>
          <w:tab w:val="left" w:pos="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Tuo pačiu metu atliekamiems keliems pirkimams gali būti sudarytos kelios Komisijos ar paskirti keli pirkimo organizatoriai. Atsižvelgiant į perkamo objekto specifiką, Komisijos nariu turi būti paskirtas specialistas, atsakingas už viešuosius pirkimus, Finansų skyriaus  arba Centralizuotos buhalterijos skyriaus deleguotas specialistas bei kiti Perkančiosios organizacijos specialistai ir darbuotojai, kurie atsakingi ir žino perkamų prekių, paslaugų ar darbų pobūdį. </w:t>
      </w:r>
    </w:p>
    <w:p w:rsidR="00D46644" w:rsidRPr="00054156" w:rsidRDefault="00D46644" w:rsidP="00570D58">
      <w:pPr>
        <w:tabs>
          <w:tab w:val="left" w:pos="709"/>
        </w:tabs>
        <w:spacing w:after="0" w:line="360" w:lineRule="auto"/>
        <w:jc w:val="both"/>
        <w:rPr>
          <w:rFonts w:ascii="Times New Roman" w:hAnsi="Times New Roman" w:cs="Times New Roman"/>
          <w:sz w:val="24"/>
          <w:szCs w:val="24"/>
        </w:rPr>
      </w:pPr>
      <w:r w:rsidRPr="00054156">
        <w:rPr>
          <w:rFonts w:ascii="Times New Roman" w:hAnsi="Times New Roman" w:cs="Times New Roman"/>
          <w:sz w:val="24"/>
          <w:szCs w:val="24"/>
        </w:rPr>
        <w:lastRenderedPageBreak/>
        <w:t xml:space="preserve">   </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 xml:space="preserve">              5</w:t>
      </w: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Komisija dirba pagal Perkančiosios organizacijos vadovo patvirtintą Komisijos darbo reglamentą (3 priedas). Komisijos darbo reglamentas kiekvienam atskiram pirkimui gali būti skirtingas. Komisijai turi būti nustatytos užduotys ir suteikti visi užduotims vykdyti reikalingi įgaliojimai. Komisija sprendimus priima savarankiškai. Prieš pradėdami supaprastintą pirkimą, Komisijos nariai ir pirkimo organizatoriai turi pasirašyti nešališkumo deklaraciją ir konfidencialumo pasižadėjimą (4 priedas).</w:t>
      </w: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gali vykdyti supaprastintus pirkimus per centrinę Perkančiąją organizaciją arba iš jos.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Siūlymą pirkti per centrinę perkančiąją organizaciją arba iš jos Perkančiosios organizacijos vadovui gali teikti pirkimo iniciatorius, Komisija ar pirkimo organizatorius. </w:t>
      </w:r>
    </w:p>
    <w:p w:rsidR="00D46644" w:rsidRPr="00054156" w:rsidRDefault="00D46644" w:rsidP="00553825">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Kiekvieną atliktą pirkimą Komisija arba pirkimo organizatorius registruoja supaprastintų pirkimų žurnaluose (toliau – Žurnalas). Žurnale turi būti ši informacija: pirkimo pavadinimas, sudarytos sutarties vertė, data bei pirkimo sutarties trukmė (pildoma, kai sudaryta pirkimo sutartis), tiekėjo pavadinimas, Taisyklių punktas, kuriuo vadovaujantis atlikta apklausa, jei reikia – kita su pirkimu susijusi informacija (5 priedas). </w:t>
      </w:r>
    </w:p>
    <w:p w:rsidR="00D46644" w:rsidRPr="00054156" w:rsidRDefault="00D46644" w:rsidP="00553825">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Kai pirkimą vykdo Komisija, kiekvienas jos sprendimas protokoluojamas. Kai pirkimą vykdo pirkimo organizatorius, pildoma pirkimo pažyma (6 priedas). </w:t>
      </w:r>
    </w:p>
    <w:p w:rsidR="00D46644" w:rsidRPr="00054156" w:rsidRDefault="00D46644" w:rsidP="00370343">
      <w:pPr>
        <w:keepLines/>
        <w:suppressAutoHyphens/>
        <w:autoSpaceDE w:val="0"/>
        <w:autoSpaceDN w:val="0"/>
        <w:adjustRightInd w:val="0"/>
        <w:spacing w:after="0" w:line="360" w:lineRule="auto"/>
        <w:ind w:firstLine="851"/>
        <w:textAlignment w:val="center"/>
        <w:rPr>
          <w:rFonts w:ascii="Times New Roman" w:hAnsi="Times New Roman" w:cs="Times New Roman"/>
          <w:b/>
          <w:bCs/>
          <w:caps/>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III. SUPAPRASTINTŲ PIRKIMŲ PASKELBIMAS</w:t>
      </w:r>
    </w:p>
    <w:p w:rsidR="00D46644" w:rsidRPr="00054156" w:rsidRDefault="00D46644" w:rsidP="00DD7417">
      <w:pPr>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skelbia apie kiekvieną supaprastintą pirkimą, išskyrus Taisyklėse nustatytus, atsižvelgiant į Viešųjų pirkimų įstatymo 92 straipsnio nuostatas, atvejus.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Perkančioji organizacija apie pirkimą skelbia Viešųjų pirkimų įstatymo 86 straipsnyje ir Taisyklėse nustatyta tvarka. </w:t>
      </w:r>
      <w:r w:rsidRPr="00054156">
        <w:rPr>
          <w:rFonts w:ascii="Times New Roman" w:hAnsi="Times New Roman" w:cs="Times New Roman"/>
          <w:color w:val="000000"/>
          <w:sz w:val="24"/>
          <w:szCs w:val="24"/>
          <w:lang w:eastAsia="lt-LT"/>
        </w:rPr>
        <w:t>Atlikdama neskelbiamą pirkimą ir priėmusi sprendimą sudaryti sutartį, Perkančioji organizacija Viešųjų pirkimų įstatymo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skelbimą apie pirkimą skelbia CVP IS. Jei Perkančioji organizacija numato skelbti informacinį pranešimą ar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tai turi juos paskelbti CVP IS, o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 ir Eruropos Sąjungos oficialiame leidinyje. Skelbimai, informaciniai pranešimai ir pranešimai dėl savanoriško </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6</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gali būti papildomai skelbiami Perkančiosios organizacijos tinklalapyje, kitur internete, leidiniuose ar kitomis priemonėmis.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apie pradedamą pirkimą, taip pat nustatytą laimėtoją ir ketinamą sudaryti bei sudarytą pirkimo sutartį nedelsdama, tačiau ne anksčiau negu skelbimas bus išsiųstas Europos Sąjungos oficialiųjų leidinių biurui ir (ar) paskelbtas CVP IS, informuoja savo tinklalapyje bei leidinio „Valstybės žinios“ priede „Informaciniai pranešimai“ (mažos vertės pirkimų atveju – tik savo tinklalapyje) nurodydama: </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pradedamą pirkimą – pirkimo objektą, pirkimo būdą ir jo pasirinkimo priežastis;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taip pat kitą Viešųjų pirkimų tarnybos nustatytą informaciją.</w:t>
      </w:r>
    </w:p>
    <w:p w:rsidR="00D46644" w:rsidRPr="00054156" w:rsidRDefault="00D46644" w:rsidP="002D3B60">
      <w:pPr>
        <w:suppressAutoHyphens/>
        <w:autoSpaceDE w:val="0"/>
        <w:autoSpaceDN w:val="0"/>
        <w:adjustRightInd w:val="0"/>
        <w:spacing w:after="0" w:line="360" w:lineRule="auto"/>
        <w:ind w:firstLine="851"/>
        <w:jc w:val="center"/>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Iv. PIRKIMO DOKUMENTŲ RENGIMAS, PAAIŠKINIMAI, TEIKIMAS</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rengiami lietuvių kalba. Papildomai pirkimo dokumentai gali būti rengiami ir kitomis kalbomis.</w:t>
      </w: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turi būti tikslūs, aiškūs, be dviprasmybių, kad tiekėjai galėtų pateikti pasiūlymus, o Perkančioji organizacija nupirkti tai, ko reikia.</w:t>
      </w: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dokumentuose nustatyti reikalavimai negali dirbtinai riboti tiekėjų galimybių dalyvauti supaprastintame pirkime ar sudaryti sąlygas dalyvauti tik konkretiems tiekėjams. </w:t>
      </w:r>
    </w:p>
    <w:p w:rsidR="00D46644" w:rsidRPr="00054156" w:rsidRDefault="00D46644" w:rsidP="00553825">
      <w:pPr>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dokumentuose, atsižvelgiant į pasirinktą pirkimo būdą, pateikiama ši informacija: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nuoroda į Perkančiosios organizacijos supaprastintų pirkimų taisykles, kuriomis vadovaujantis vykdomas supaprastintas pirkimas arba tiesiog nurodant ,,Perkančiosios organizacijos patvirtintomis supaprastintomis viešųjų pirkimų taisyklėmis“;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apie pirkimą buvo skelbta, nuoroda į skelbimą;</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Perkančiosios organizacijos darbuotojų, kurie įgalioti palaikyti ryšį su tiekėjais, pareigos, vardai, pavardės, adresai, telefonų ir faksų numeriai, taip pat informacija, kokiu būdu vyks bendravimas tarp Perkančiosios organizacijos ir tiekėjų;</w:t>
      </w: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r w:rsidRPr="00054156">
        <w:rPr>
          <w:rFonts w:ascii="Times New Roman" w:hAnsi="Times New Roman" w:cs="Times New Roman"/>
          <w:sz w:val="24"/>
          <w:szCs w:val="24"/>
        </w:rPr>
        <w:lastRenderedPageBreak/>
        <w:tab/>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 xml:space="preserve">         7</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vykdant supaprastintą projekto konkursą – projektų (toliau – pasiūlymų) ir (ar) paraiškų pateikimo terminas (data, valanda ir minutė) ir vieta;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pasirašytas  saugiu elektroniniu parašu, atitinkančiu teisės aktų reikalavimus;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pasiūlymo galiojimo terminas;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prekių, paslaugų ar darbų pavadinimas, kiekis (apimtis), su prekėmis teiktinų paslaugų pobūdis, prekių tiekimo, paslaugų teikimo ar darbų atlikimo terminai;</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techninė specifikacija;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sutarties atlikimo sąlygos, susijusios su socialinėmis ir aplinkos apsaugos reikmėmis, jei jos atitinka Europos Bendrijos teisės aktus;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energijos vartojimo efektyvumo ir aplinkos apsaugos reikalavimai ir (ar) kriterijai Lietuvos Respublikos Vyriausybės ar jos įgaliotos institucijos nustatytais atvejais ir tvarka;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leidžiama pateikti alternatyvius pasiūlymus, jeigu leidžiama – šių pasiūlymų reikalavimai;</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tiekėjų kvalifikacijos reikalavimai, tarp jų ir reikalavimai atskiriems bendrą paraišką ar pasiūlymą pateikiantiems tiekėjams;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numatoma riboti tiekėjų skaičių – kvalifikacinės atrankos kriterijai bei tvarka, mažiausias kandidatų, kuriuos Perkančioji organizacija atrinks ir pakvies pateikti pasiūlymus, skaičius;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kaip turi būti apskaičiuota ir išreikšta pasiūlymuose nurodoma kaina;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r w:rsidRPr="00054156">
        <w:rPr>
          <w:rFonts w:ascii="Times New Roman" w:hAnsi="Times New Roman" w:cs="Times New Roman"/>
          <w:sz w:val="24"/>
          <w:szCs w:val="24"/>
        </w:rPr>
        <w:lastRenderedPageBreak/>
        <w:t xml:space="preserve">                                                                           8</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numatomas vokų su pasiūlymais atplėšimas ar susipažįstama su elektroninėmis priemonėmis pateiktais pasiūlymais (toliau – vokų su pasiūlymais atplėšimas), vokų su pasiūlymais atplėšimo procedūros vieta ir laikas (nurodoma diena, valanda ir minutė);</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tiekėjams leidžiama dalyvauti vokų su pasiūlymais atplėšimo procedūroje;</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vertinimo kriterijai, kiekvieno jų svarba bendram įvertinimui, pasirinkto kriterijaus lyginamasis svoris, vertinimo taisyklės ir procedūros;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siūlomos pasirašyti pirkimo (preliminariosios) sutarties svarbiausios sąlygos (kaina ar kainodaros taisyklės, atsiskaitymo tvarka, atlikimo terminai, sutarties nutraukimo tvarka ir kitos sąlygos pagal Viešųjų pirkimų įstatymo 18  straipsnio 6 dalį) ir / ar pirkimo sutarties projektas, jei jis parengtas;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galiojimo užtikrinimo, jei reikalaujama, ir pirkimo sutarties įvykdymo užtikrinimo reikalavimai;</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pasiūlymų pateikimo terminas, vieta ir būdas, įskaitant informaciją, ar pasiūlymas pateikiamas elektroninėmis priemonėmis;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Perkančioji organizacija numato reikalavimą, kad ūkio subjektų grupė, kurios pasiūlymas bus pripažintas geriausiu, įgytų tam tikrą teisinę formą – teisinės formos reikalavimai;</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būdai, kuriais tiekėjai gali prašyti pirkimo dokumentų paaiškinimų;</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keitimo ir atšaukimo tvarka;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terminas, iki kada nelaimėję projektai turi būti grąžinti projekto konkurso dalyviams;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tiekėjas ketina pasitelkti subrangovus, subtiekėjus ar subteikėjus, turi būti nurodyta, kad tiekėjas savo pasiūlyme įvardintų, kokius subrangovus, subtiekėjus ar subteikėjus ir, jeigu reikalaujama, kokiai pirkimo daliai tiekėjas juos ketina pasitelkti. Jeigu darbų pirkimo sutarčiai vykdyti pasitelkiami subrangovai, pagrindinius darbus, kuriuos nustato Perkančioji organizacija, privalo atlikti tiekėjas;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apie Pirkimo sutarties sudarymo atidėjimo termino taikymą;</w:t>
      </w: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lastRenderedPageBreak/>
        <w:t xml:space="preserve">                                                                                 9</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ginčų nagrinėjimo tvarka;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kita reikalinga informacija.</w:t>
      </w:r>
    </w:p>
    <w:p w:rsidR="00D46644" w:rsidRPr="00054156" w:rsidRDefault="00D46644" w:rsidP="00553825">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dokumentai gali būti nerengiami, kai apklausa vykdoma žodžiu.</w:t>
      </w:r>
    </w:p>
    <w:p w:rsidR="00D46644" w:rsidRPr="00054156" w:rsidRDefault="00D46644" w:rsidP="00553825">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dokumentų sudėtinė dalis yra skelbimas apie supaprastintą pirkimą. Skelbimuose esanti informacija vėliau papildomai gali būti neteikiama (kituose pirkimo dokumentuose pateikiama nuoroda į atitinkamą informaciją skelbime).</w:t>
      </w:r>
    </w:p>
    <w:p w:rsidR="00D46644" w:rsidRPr="00054156" w:rsidRDefault="00D46644" w:rsidP="00553825">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2"/>
          <w:sz w:val="24"/>
          <w:szCs w:val="24"/>
          <w:lang w:eastAsia="lt-LT"/>
        </w:rPr>
        <w:t>Mažos vertės pirkimo atveju, taip pat kai apklausos metu pasiūlymą pateikti kviečiamas tik vienas tiekėjas, pirkimo dokumentuose gali būti pateikiama ne visa Taisyklių 33 punkte nurodyta informacija, jeigu Perkančioji organizacija mano, kad informacija yra nereikalinga.</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atsakydama tiekėjui, kartu siunčia paaiškinimus ir visiems kitiems tiekėjams, kuriems ji pateikė pirkimo dokumentus, bet nenurodo, iš ko gavo prašymą  paaiškinti pirkimo dokumentus. Pirkimo dokumentų paaiškinimai turi būti siunčiami taip, kad tiekėjas juos gautų nevėliau kaip likus 1 darbo dienai iki pasiūlymų pateikimo termino pabaigos.</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rengia susitikimą su tiekėju, Komisija ar pirkimo organizatorius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D46644" w:rsidRPr="00054156" w:rsidRDefault="00D46644" w:rsidP="00570D58">
      <w:pPr>
        <w:pStyle w:val="ListParagraph"/>
        <w:tabs>
          <w:tab w:val="left" w:pos="709"/>
        </w:tabs>
        <w:spacing w:after="0" w:line="360" w:lineRule="auto"/>
        <w:ind w:left="0"/>
        <w:jc w:val="both"/>
        <w:rPr>
          <w:rFonts w:ascii="Times New Roman" w:hAnsi="Times New Roman" w:cs="Times New Roman"/>
          <w:color w:val="000000"/>
          <w:sz w:val="24"/>
          <w:szCs w:val="24"/>
          <w:lang w:eastAsia="lt-LT"/>
        </w:rPr>
      </w:pPr>
    </w:p>
    <w:p w:rsidR="00D46644" w:rsidRPr="00054156" w:rsidRDefault="00D46644" w:rsidP="00570D58">
      <w:pPr>
        <w:pStyle w:val="ListParagraph"/>
        <w:tabs>
          <w:tab w:val="left" w:pos="709"/>
        </w:tabs>
        <w:spacing w:after="0" w:line="360" w:lineRule="auto"/>
        <w:ind w:left="0"/>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10</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Jeigu Pirkimo dokumentus paaiškinusi (patikslinusi) Perkančioji organizacija jų negali pateikti Taisyklių 36 ar 37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b/>
      </w: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 REIKALAVIMAI PASIŪLYMŲ IR PARAIŠKŲ RENGIMUI</w:t>
      </w:r>
    </w:p>
    <w:p w:rsidR="00D46644" w:rsidRPr="00054156" w:rsidRDefault="00D46644" w:rsidP="00AF7FA4">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turi būti nurodyta, kad:</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pasiūlymas (projektas) ir paraiška turi būti pateikiami raštu ir pasirašyti tiekėjo ar jo įgalioto asmens, o elektroninėmis priemonėmis teikiamas pasiūlymas (projektas) ar paraiška – pateikiami pasirašyti  elektroniniu parašu, atitinkančiu Lietuvos Respublikos elektroninio parašo įstatymo nustatytus reikalavimus;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 elektroninėmis priemonėmis teikiami pasiūlymai turi būti įdėti į voką, kuris užklijuojamas, ant jo užrašomas pirkimo pavadinimas, tiekėjo pavadinimas ir adresas, nurodoma „neatplėšti iki ...“ (nurodoma pasiūlymų pateikimo termino pabaiga);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11</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D46644" w:rsidRPr="00054156" w:rsidRDefault="00D46644" w:rsidP="00553825">
      <w:pPr>
        <w:pStyle w:val="ListParagraph"/>
        <w:numPr>
          <w:ilvl w:val="1"/>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pasiūlymo (atskirų pasiūlymo dalių) lapai turi būti sunumeruoti, susiūti, kad neleistų nepažeidžiant susiuvimo į pasiūlymą įdėti naujus lapus ar juos pakeisti. Tokiu atveju pasiūlymo paskutinio lapo antroje pusėje pasirašo tiekėjas arba jo įgaliotas asmuo, (nurodoma pasirašančiojo asmens vardas, pavardė ir pareigos, pasiūlymą sudarančių lapų skaičius). Pasiūlymo galiojimo užtikrinimą patvirtinantis dokumentas neįsiuvamas ir nenumeruojamas.</w:t>
      </w:r>
    </w:p>
    <w:p w:rsidR="00D46644" w:rsidRPr="00054156" w:rsidRDefault="00D46644" w:rsidP="00553825">
      <w:pPr>
        <w:numPr>
          <w:ilvl w:val="0"/>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Jeigu pirkimas suskirstytas į atskiras dalis, kurių kiekvienai numatoma sudaryti atskirą pirkimo sutartį, pagrįstais atvejais gali būti nurodyta, kad tiekėjas gali teikti pasiūlymą tik vienai ar kelioms, ar visoms pirkimo dalims.</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 TECHNINĖ SPECIFIKACIJA</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Kiekviena perkama prekė, paslauga ar darbai turi būti aprašyti aiškiai ir nedviprasmiškai, aprašymas negali diskriminuoti tiekėjų bei turi užtikrinti jų konkurenciją. </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 nustatoma nurodant standartą, techninį reglamentą ar normatyvą arba nurodant pirkimo objekto funkcines savybes, ar apibūdinant norimą rezultatą arba šių būdų deriniu.</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12</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kartu su paslaugomis perkamos prekės ir (ar) darbai, su prekėmis – paslaugos ir (ar) darbai, o su darbais – prekės ir (ar) paslaugos, techninėje specifikacijoje atitinkamai nustatomi reikalavimai ir kartu perkamoms prekėms, darbams ar paslaugoms.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leidžiama pateikti alternatyvius pasiūlymus, nurodomi minimalūs reikalavimai, kuriuos šie pasiūlymai turi atitikti. Alternatyvūs pasiūlymai negali būti priimami, vertinant mažiausios kainos kriterijumi.</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w:t>
      </w:r>
      <w:r w:rsidRPr="00054156">
        <w:rPr>
          <w:rFonts w:ascii="Times New Roman" w:hAnsi="Times New Roman" w:cs="Times New Roman"/>
          <w:spacing w:val="-2"/>
          <w:sz w:val="24"/>
          <w:szCs w:val="24"/>
          <w:lang w:eastAsia="lt-LT"/>
        </w:rPr>
        <w:t xml:space="preserve">Nr. 84-4110), techninė </w:t>
      </w:r>
      <w:r w:rsidRPr="00054156">
        <w:rPr>
          <w:rFonts w:ascii="Times New Roman" w:hAnsi="Times New Roman" w:cs="Times New Roman"/>
          <w:color w:val="000000"/>
          <w:spacing w:val="-2"/>
          <w:sz w:val="24"/>
          <w:szCs w:val="24"/>
          <w:lang w:eastAsia="lt-LT"/>
        </w:rPr>
        <w:t xml:space="preserve">specifikacija gali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gali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w:t>
      </w:r>
      <w:r w:rsidRPr="00054156">
        <w:rPr>
          <w:rFonts w:ascii="Times New Roman" w:hAnsi="Times New Roman" w:cs="Times New Roman"/>
          <w:spacing w:val="-2"/>
          <w:sz w:val="24"/>
          <w:szCs w:val="24"/>
          <w:lang w:eastAsia="lt-LT"/>
        </w:rPr>
        <w:t>2011, Nr. </w:t>
      </w:r>
      <w:hyperlink r:id="rId6" w:history="1">
        <w:r w:rsidRPr="00054156">
          <w:rPr>
            <w:rFonts w:ascii="Times New Roman" w:hAnsi="Times New Roman" w:cs="Times New Roman"/>
            <w:spacing w:val="-2"/>
            <w:sz w:val="24"/>
            <w:szCs w:val="24"/>
            <w:lang w:eastAsia="lt-LT"/>
          </w:rPr>
          <w:t>23-1110</w:t>
        </w:r>
      </w:hyperlink>
      <w:r w:rsidRPr="00054156">
        <w:rPr>
          <w:rFonts w:ascii="Times New Roman" w:hAnsi="Times New Roman" w:cs="Times New Roman"/>
          <w:spacing w:val="-2"/>
          <w:sz w:val="24"/>
          <w:szCs w:val="24"/>
          <w:lang w:eastAsia="lt-LT"/>
        </w:rPr>
        <w:t xml:space="preserve">), </w:t>
      </w:r>
      <w:r w:rsidRPr="00054156">
        <w:rPr>
          <w:rFonts w:ascii="Times New Roman" w:hAnsi="Times New Roman" w:cs="Times New Roman"/>
          <w:color w:val="000000"/>
          <w:spacing w:val="-2"/>
          <w:sz w:val="24"/>
          <w:szCs w:val="24"/>
          <w:lang w:eastAsia="lt-LT"/>
        </w:rPr>
        <w:t>nustatytais atvejais turi apimti šiame tvarkos sąraše nustatytus energijos vartojimo efektyvumo ir aplinkos apsaugos reikalavimus.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13</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būti reikalaujama pateikti tiekėjo tiekiamų prekių, atliekamų darbų ar teikiamų paslaugų aprašymus, pavyzdžius ar nuotraukas ar paprašyti tiekėjo leidimo apžiūrėti pirkimo objektą.</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pacing w:val="-2"/>
          <w:sz w:val="24"/>
          <w:szCs w:val="24"/>
          <w:lang w:eastAsia="lt-LT"/>
        </w:rPr>
        <w:t>Perkančioji organizacija iš anksto skelbia pirkimų (išskyrus mažos vertės) techninių specifikacijų projektus. Perkančioji organizacija taip pat gali skelbti pirkimų, kuriems nustatytas techninių specifikacijų projektų skelbimo reikalavimas netaikomas, techninių specifikacijų projektus.</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 TIEKĖJŲ KVALIFIKACIJOS PATIKRINIMAS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Siekiant įsitikinti, ar tiekėjas bus pajėgus įvykdyti pirkimo sutartį, vadovaujantis Viešųjų </w:t>
      </w:r>
      <w:r w:rsidRPr="00054156">
        <w:rPr>
          <w:rFonts w:ascii="Times New Roman" w:hAnsi="Times New Roman" w:cs="Times New Roman"/>
          <w:sz w:val="24"/>
          <w:szCs w:val="24"/>
          <w:lang w:eastAsia="lt-LT"/>
        </w:rPr>
        <w:t>pirkimų įstatymo 32–38 straipsnių nuostatomis ir atsižvelgiant į Tiekėjų kvalifikacijos vertinimo metodines rekomendacijas, patvirtintas Viešųjų pirkimų tarnybos direktoriaus 2003 m. spalio 20 d. įsakymu Nr. 1S-100 (Žin., 2003, Nr. </w:t>
      </w:r>
      <w:hyperlink r:id="rId7" w:history="1">
        <w:r w:rsidRPr="00054156">
          <w:rPr>
            <w:rFonts w:ascii="Times New Roman" w:hAnsi="Times New Roman" w:cs="Times New Roman"/>
            <w:sz w:val="24"/>
            <w:szCs w:val="24"/>
            <w:lang w:eastAsia="lt-LT"/>
          </w:rPr>
          <w:t>103-4623</w:t>
        </w:r>
      </w:hyperlink>
      <w:r w:rsidRPr="00054156">
        <w:rPr>
          <w:rFonts w:ascii="Times New Roman" w:hAnsi="Times New Roman" w:cs="Times New Roman"/>
          <w:sz w:val="24"/>
          <w:szCs w:val="24"/>
          <w:lang w:eastAsia="lt-LT"/>
        </w:rPr>
        <w:t>; 2004, Nr. </w:t>
      </w:r>
      <w:hyperlink r:id="rId8" w:history="1">
        <w:r w:rsidRPr="00054156">
          <w:rPr>
            <w:rFonts w:ascii="Times New Roman" w:hAnsi="Times New Roman" w:cs="Times New Roman"/>
            <w:sz w:val="24"/>
            <w:szCs w:val="24"/>
            <w:lang w:eastAsia="lt-LT"/>
          </w:rPr>
          <w:t>63-2285</w:t>
        </w:r>
      </w:hyperlink>
      <w:r w:rsidRPr="00054156">
        <w:rPr>
          <w:rFonts w:ascii="Times New Roman" w:hAnsi="Times New Roman" w:cs="Times New Roman"/>
          <w:sz w:val="24"/>
          <w:szCs w:val="24"/>
          <w:lang w:eastAsia="lt-LT"/>
        </w:rPr>
        <w:t>; 2007, Nr. </w:t>
      </w:r>
      <w:hyperlink r:id="rId9" w:history="1">
        <w:r w:rsidRPr="00054156">
          <w:rPr>
            <w:rFonts w:ascii="Times New Roman" w:hAnsi="Times New Roman" w:cs="Times New Roman"/>
            <w:sz w:val="24"/>
            <w:szCs w:val="24"/>
            <w:lang w:eastAsia="lt-LT"/>
          </w:rPr>
          <w:t>66-2595</w:t>
        </w:r>
      </w:hyperlink>
      <w:r w:rsidRPr="00054156">
        <w:rPr>
          <w:rFonts w:ascii="Times New Roman" w:hAnsi="Times New Roman" w:cs="Times New Roman"/>
          <w:sz w:val="24"/>
          <w:szCs w:val="24"/>
          <w:lang w:eastAsia="lt-LT"/>
        </w:rPr>
        <w:t>; 2009, Nr. </w:t>
      </w:r>
      <w:hyperlink r:id="rId10" w:history="1">
        <w:r w:rsidRPr="00054156">
          <w:rPr>
            <w:rFonts w:ascii="Times New Roman" w:hAnsi="Times New Roman" w:cs="Times New Roman"/>
            <w:sz w:val="24"/>
            <w:szCs w:val="24"/>
            <w:lang w:eastAsia="lt-LT"/>
          </w:rPr>
          <w:t>39-1505</w:t>
        </w:r>
      </w:hyperlink>
      <w:r w:rsidRPr="00054156">
        <w:rPr>
          <w:rFonts w:ascii="Times New Roman" w:hAnsi="Times New Roman" w:cs="Times New Roman"/>
          <w:sz w:val="24"/>
          <w:szCs w:val="24"/>
          <w:lang w:eastAsia="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1" w:history="1">
        <w:r w:rsidRPr="00054156">
          <w:rPr>
            <w:rFonts w:ascii="Times New Roman" w:hAnsi="Times New Roman" w:cs="Times New Roman"/>
            <w:sz w:val="24"/>
            <w:szCs w:val="24"/>
            <w:lang w:eastAsia="lt-LT"/>
          </w:rPr>
          <w:t>46-2231</w:t>
        </w:r>
      </w:hyperlink>
      <w:r w:rsidRPr="00054156">
        <w:rPr>
          <w:rFonts w:ascii="Times New Roman" w:hAnsi="Times New Roman" w:cs="Times New Roman"/>
          <w:sz w:val="24"/>
          <w:szCs w:val="24"/>
          <w:lang w:eastAsia="lt-LT"/>
        </w:rPr>
        <w:t>), Pirkimo dokumentuose nustatomi tiekėjų kvalifikacijos reikalavimai ir vykdomas tiekėjų kvalifikacijos patikrinimas. Perkančioji organizacija nereikalaus tiekėjo dokumentų ar informacijos, kurie pagal valstybės informacinių išteklių valdymo įstatymą yra neatlygintinai prieinami Lietuvos Respublikos registruose ar kitose informacinėse sistemose, tačiau gali paprašyti tiekėjo nurodyti šaltinį, kur tokie dokumentai neatlygintinai skelbiami.</w:t>
      </w:r>
    </w:p>
    <w:p w:rsidR="00D46644" w:rsidRPr="00054156" w:rsidRDefault="00D46644" w:rsidP="00553825">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neprivaloma tikrinti, kai:</w:t>
      </w:r>
    </w:p>
    <w:p w:rsidR="00D46644" w:rsidRPr="00054156" w:rsidRDefault="00D46644" w:rsidP="00553825">
      <w:pPr>
        <w:pStyle w:val="ListParagraph"/>
        <w:numPr>
          <w:ilvl w:val="1"/>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14</w:t>
      </w: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skirtingų techninių charakteristikų prekių ar paslaugų, ji negalėtų naudotis anksčiau pirktomis prekėmis ar paslaugomis ar patirtų didelių nuostolių;</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perkami muziejų eksponatai, archyviniai ir bibliotekiniai dokumentai, yra prenumeruojami laikraščiai ir žurnalai;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ypač palankiomis sąlygomis perkama iš bankrutuojančių, likviduojamų, restruktūrizuojamų ar sustabdžiusių veiklą ūkio subjektų;</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yra reikalingi papildomi darbai arba paslaugos, kurie nebuvo įrašyti į sudarytą pirkimo sutartį, tačiau be kurių negalima užbaigti pirkimo sutarties vykdymo;</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literatūros, mokslo ir meno kūrinių autorių, atlikėjų ar jų kolektyvo paslaugos, taip pat mokslo, kultūros ir meno sričių projektų vertinimo paslaugos;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vykdomi mažos vertės pirkimai.</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Perkančioji organizacija tikrina tiekėjų kvalifikaciją, visais atvejais privalo patikrinti, ar nėra Viešųjų pirkimų įstatymo 33 straipsnio 1 dalyje nustatytų sąlygų. Visi kiti kvalifikacijos reikalavimai yra laisvai pasirenkami.</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pacing w:val="-4"/>
          <w:sz w:val="24"/>
          <w:szCs w:val="24"/>
          <w:lang w:eastAsia="lt-LT"/>
        </w:rPr>
        <w:t xml:space="preserve">Kai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Kai vietoj kvalifikaciją patvirtinančių dokumentų Perkančioji organizacija prašo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 </w:t>
      </w:r>
    </w:p>
    <w:p w:rsidR="00D46644" w:rsidRPr="00054156" w:rsidRDefault="00D46644" w:rsidP="00570D58">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D46644" w:rsidRPr="00054156" w:rsidRDefault="00D46644" w:rsidP="00570D58">
      <w:pPr>
        <w:tabs>
          <w:tab w:val="left" w:pos="709"/>
          <w:tab w:val="left" w:pos="1560"/>
        </w:tab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VIIi. PASIŪLYMŲ NAGRINĖJIMAS IR VERTINIMAS</w:t>
      </w:r>
    </w:p>
    <w:p w:rsidR="00D46644" w:rsidRPr="00054156" w:rsidRDefault="00D46644" w:rsidP="00570D58">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36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w:t>
      </w:r>
    </w:p>
    <w:p w:rsidR="00D46644" w:rsidRPr="00054156" w:rsidRDefault="00D46644" w:rsidP="00570D58">
      <w:pPr>
        <w:keepNext/>
        <w:tabs>
          <w:tab w:val="left" w:pos="709"/>
          <w:tab w:val="left" w:pos="1418"/>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15</w:t>
      </w:r>
    </w:p>
    <w:p w:rsidR="00D46644" w:rsidRPr="00054156" w:rsidRDefault="00D46644" w:rsidP="00570D58">
      <w:pPr>
        <w:keepNext/>
        <w:tabs>
          <w:tab w:val="left" w:pos="709"/>
          <w:tab w:val="left" w:pos="1418"/>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slaptumo vokuose pateikti pasiūlymai nepriimami ir grąžinami juos pateikusiems tiekėjams.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Vokus su pasiūlymais atplėšia, pasiūlymus nagrinėja ir vertina pirkimą atliekanti Komisija arba pirkimo organizatorius.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Atplėšus voką, pasiūlymo paskutinio lapo antrojoje pusėje pasirašo posėdyje dalyvaujantys Komisijos nariai ar pirkimo organizatorius. Ši nuostata netaikoma, kai pasiūlymas perduodamas elektroninėmis priemonėmis.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vokų atplėšimo procedūros rezultatus įformina protokolu.</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Vokų su pasiūlymais atplėšimo procedūroje dalyvaujantiems tiekėjams ar jų atstovams pranešama ši informacija:</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pasiūlymą pateikusio tiekėjo pavadinimas;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mažiausios kainos kriterijų – pasiūlyme nurodyta kaina;</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kai pasiūlymai vertinami pagal ekonomiškai naudingiausio pasiūlymo vertinimo kriterijų – pasiūlyme nurodyta kaina ir pagrindinės techninės pasiūlymo charakteristikos. Jeigu </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16</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pageidauja nors vienas vokų su pasiūlymais atplėšimo procedūroje dalyvaujantis tiekėjas ar jo atstovas, turi būti paskelbtos visos pasiūlymų charakteristikos, į kurias bus atsižvelgta vertinant pasiūlymus;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pasirašytas tiekėjo ar jo įgalioto asmens, o elektroninėmis priemonėmis teikiamas pasiūlymas – pateiktas su saugiu elektroniniu parašu;</w:t>
      </w:r>
    </w:p>
    <w:p w:rsidR="00D46644" w:rsidRPr="00054156" w:rsidRDefault="00D46644" w:rsidP="00553825">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tiekėjai reikalauja:</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yra pateiktas pasiūlymo galiojimo užtikrinimas;</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pateiktas pasiūlymas yra susiūtas, sunumeruotas;</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paskutinio lapo antroje pusėje patvirtintas tiekėjo ar jo įgalioto asmens parašu, ar nurodytas pasirašančio asmens vardas, pavardė, pareigos bei pasiūlymą sudarančių lapų skaičius;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pateikiami elektroninėmis priemonėmis – ar pasiūlymas pateiktas Perkančiosios organizacijos nurodytomis elektroninėmis priemonėmis.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Jei pirkimas susideda iš atskirų pirkimo dalių, Taisyklių 63.1–63.4 punktuose nurodyta informacija, o jei reikia, ir kita Taisyklių 63 punkte nurodyta informacija skelbiama dėl kiekvienos pirkimo dalies. Tokia informacija turi būti nurodoma ir vokų atplėšimo posėdžio protokole.</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Pasiūlymai nagrinėjami ir vertinami konfidencialiai, nedalyvaujant pasiūlymus pateikusiems tiekėjams ar jų atstovams.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Perkančioji organizacija, nagrinėdama pasiūlymus: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tikrina tiekėjų pasiūlymuose pateiktų kvalifikacinių duomenų atitikimą pirkimo dokumentuose nustatytiems minimaliems kvalifikacijos reikalavimams. Jeigu nustatoma, kad </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17</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tiekėjo pateikti kvalifikaciniai duomenys yra neišsamūs arba netikslūs, privaloma prašyti tiekėjo juos patikslinti per Perkančiosios organizacijos nurodytą terminą;</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turi teisę netikrinti tiekėjo kvalifikacijos ir / ar neprašyti, kad tiekėjas patikslintų su kvalifikacinių duomenų pateikimu susijusius trūkumus, jeigu Perkančioji organizacija pasiūlymo nagrinėjimo metu nustato tokių pateikto pasiūlymo neatitikimų pirkimo dokumentų reikalavimus, kurie pasiūlymo nagrinėjimo metu negali būti pašalinti ir sąlygoja būtinybę pateiktą pasiūlymą atmesti nepriklausomai nuo to, ar tiekėjo kvalifikacija bus ar nebus pripažinta tinkama. Taikydama šią išlygą Perkančioji organizacija turi įvertinti, kad esant tam tikroms aplinkybėms ji ateityje negalės pasinaudoti galimybe pakartotinį pirkimą vykdyti Taisyklių 119.1.2 punkte nurodytu atveju;</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pasiūlymas atitinka Pirkimo dokumentuose nustatytus reikalavimus;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D46644" w:rsidRPr="00054156" w:rsidRDefault="00D46644" w:rsidP="00553825">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2"/>
          <w:sz w:val="24"/>
          <w:szCs w:val="24"/>
          <w:lang w:eastAsia="lt-LT"/>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054156">
        <w:rPr>
          <w:rFonts w:ascii="Times New Roman" w:hAnsi="Times New Roman" w:cs="Times New Roman"/>
          <w:spacing w:val="-2"/>
          <w:sz w:val="24"/>
          <w:szCs w:val="24"/>
          <w:lang w:eastAsia="lt-LT"/>
        </w:rPr>
        <w:t>. </w:t>
      </w:r>
      <w:hyperlink r:id="rId12" w:history="1">
        <w:r w:rsidRPr="00054156">
          <w:rPr>
            <w:rFonts w:ascii="Times New Roman" w:hAnsi="Times New Roman" w:cs="Times New Roman"/>
            <w:spacing w:val="-2"/>
            <w:sz w:val="24"/>
            <w:szCs w:val="24"/>
            <w:lang w:eastAsia="lt-LT"/>
          </w:rPr>
          <w:t>119-5131</w:t>
        </w:r>
      </w:hyperlink>
      <w:r w:rsidRPr="00054156">
        <w:rPr>
          <w:rFonts w:ascii="Times New Roman" w:hAnsi="Times New Roman" w:cs="Times New Roman"/>
          <w:spacing w:val="-2"/>
          <w:sz w:val="24"/>
          <w:szCs w:val="24"/>
          <w:lang w:eastAsia="lt-LT"/>
        </w:rPr>
        <w:t>) bei Pasiūlyme nurodytos prekių, paslaugų ar darbų neįprastai mažos kainos pagrindimo rekomendacijomis, patvirtintomis Viešųjų pirkimų tarnybos direktoriaus 2009 m. lapkričio 10 d. įsakymu Nr. 1S-122 (Žin., 2009, Nr. </w:t>
      </w:r>
      <w:hyperlink r:id="rId13" w:history="1">
        <w:r w:rsidRPr="00054156">
          <w:rPr>
            <w:rFonts w:ascii="Times New Roman" w:hAnsi="Times New Roman" w:cs="Times New Roman"/>
            <w:spacing w:val="-2"/>
            <w:sz w:val="24"/>
            <w:szCs w:val="24"/>
            <w:lang w:eastAsia="lt-LT"/>
          </w:rPr>
          <w:t>136-5965</w:t>
        </w:r>
      </w:hyperlink>
      <w:r w:rsidRPr="00054156">
        <w:rPr>
          <w:rFonts w:ascii="Times New Roman" w:hAnsi="Times New Roman" w:cs="Times New Roman"/>
          <w:spacing w:val="-2"/>
          <w:sz w:val="24"/>
          <w:szCs w:val="24"/>
          <w:lang w:eastAsia="lt-LT"/>
        </w:rPr>
        <w:t>).</w:t>
      </w:r>
      <w:r w:rsidRPr="00054156">
        <w:rPr>
          <w:rFonts w:ascii="Times New Roman" w:hAnsi="Times New Roman" w:cs="Times New Roman"/>
          <w:sz w:val="24"/>
          <w:szCs w:val="24"/>
          <w:lang w:eastAsia="lt-LT"/>
        </w:rPr>
        <w:t xml:space="preserve"> Jei pasiūlymą yra pateikęs tik vienas </w:t>
      </w:r>
      <w:r w:rsidRPr="00054156">
        <w:rPr>
          <w:rFonts w:ascii="Times New Roman" w:hAnsi="Times New Roman" w:cs="Times New Roman"/>
          <w:color w:val="000000"/>
          <w:sz w:val="24"/>
          <w:szCs w:val="24"/>
          <w:lang w:eastAsia="lt-LT"/>
        </w:rPr>
        <w:t>dalyvis, komisija turi teisę spręsti, ar pasiūlyta kaina yra neįprastai maža. Pasiūlyme nurodyta darbų, prekių, paslaugų kaina laikoma neįprastai maža, jeigu ji atitinka bent vieną iš šių sąlygų:</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yra 15 ir daugiau procentų mažesnė už visų tiekėjų, kurių pasiūlymai neatmesti dėl kitų priežasčių, pasiūlytų kainų aritmetinį vidurkį; </w:t>
      </w:r>
    </w:p>
    <w:p w:rsidR="00D46644" w:rsidRPr="00054156" w:rsidRDefault="00D46644" w:rsidP="00570D58">
      <w:pPr>
        <w:pStyle w:val="ListParagraph"/>
        <w:tabs>
          <w:tab w:val="left" w:pos="709"/>
          <w:tab w:val="left" w:pos="1418"/>
          <w:tab w:val="left" w:pos="1843"/>
        </w:tabs>
        <w:suppressAutoHyphens/>
        <w:autoSpaceDE w:val="0"/>
        <w:autoSpaceDN w:val="0"/>
        <w:adjustRightInd w:val="0"/>
        <w:spacing w:after="0" w:line="360" w:lineRule="auto"/>
        <w:ind w:left="0"/>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lastRenderedPageBreak/>
        <w:t xml:space="preserve">                                                                                18</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yra 30 ir daugiau procentų mažesnė nuo suplanuotų viešajam pirkimui skirti lėšų;</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Perkančiosios organizacijos nuomone, jos gali nepakakti darbų, prekių, paslaugų tinkamai kokybei ir tinkamam sutarties įvykdymui užtikrinti: įskaitant (bet neapsiribojant) kokybiškų medžiagų įsigijimą, aukštos kvalifikacijos darbuotojų samdą, įrangos įsigijimą ar nuomą,  atsiskaitymus nustatytu laiku už paslaugas, tinkamą mokesčių sumokėjimą, darbo užmokestį,  sutarties įvykdymą laiku ir kitus įsipareigojimus;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nebuvo pasiūlytos per didelės kainos, Perkančiajai organizacijai nepriimtinos kainos.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aps/>
          <w:color w:val="000000"/>
          <w:spacing w:val="-2"/>
          <w:sz w:val="24"/>
          <w:szCs w:val="24"/>
          <w:lang w:eastAsia="lt-LT"/>
        </w:rPr>
        <w:t>i</w:t>
      </w:r>
      <w:r w:rsidRPr="00054156">
        <w:rPr>
          <w:rFonts w:ascii="Times New Roman" w:hAnsi="Times New Roman" w:cs="Times New Roman"/>
          <w:color w:val="000000"/>
          <w:spacing w:val="-2"/>
          <w:sz w:val="24"/>
          <w:szCs w:val="24"/>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atmeta pasiūlymą, jeigu:</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neatitiko minimalių kvalifikacijos reikalavimų arba Perkančiosios organizacijos prašymu, nepatikslino pateiktų netikslių ar neišsamių duomenų apie savo kvalifikaciją. Perkančioji organizacija neturi pareigos ir teisinio pagrindo prašyti, kad tiekėjas papildomai pateiktų kvalifikaciją įrodančius dokumentus, jei tiekėjas kartu su pasiūlymu iš viso nepateikė nė vieno jo kvalifikaciją įrodančio dokumento, kurį tiekėjas turėjo pateikti kartu su pasiūlymu;</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buvo pasiūlyta neįprastai maža kaina ir tiekėjas Perkančiosios organizacijos prašymu nepateikė raštiško kainos sudėtinių dalių tinkamo pagrindimo arba kitaip tinkamai nepagrindė neįprastai mažos kainos;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5"/>
          <w:sz w:val="24"/>
          <w:szCs w:val="24"/>
          <w:lang w:eastAsia="lt-LT"/>
        </w:rPr>
        <w:t xml:space="preserve">visų tiekėjų, kurių pasiūlymai neatmesti dėl kitų priežasčių, buvo pasiūlytos per didelės, Perkančiajai organizacijai nepriimtinos kainos ar tiekėjas </w:t>
      </w:r>
      <w:r w:rsidRPr="00054156">
        <w:rPr>
          <w:rFonts w:ascii="Times New Roman" w:hAnsi="Times New Roman" w:cs="Times New Roman"/>
          <w:color w:val="000000"/>
          <w:sz w:val="24"/>
          <w:szCs w:val="24"/>
          <w:lang w:eastAsia="lt-LT"/>
        </w:rPr>
        <w:t>pasiūlė per didelę, Perkančiajai organizacijai nepriimtiną kainą. Pasiūlymas dėl per didelės kainos gali būti atmestas ne tik tada, kai visi dalyviai pasiūlė per dideles ir nepriimtinas kainas, o tada kai konkretaus dalyvio pasiūlymo kaina yra per didelė ir nepriimtina;</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w:t>
      </w:r>
      <w:r w:rsidRPr="00054156">
        <w:rPr>
          <w:rFonts w:ascii="Times New Roman" w:hAnsi="Times New Roman" w:cs="Times New Roman"/>
          <w:color w:val="000000"/>
          <w:spacing w:val="-2"/>
          <w:sz w:val="24"/>
          <w:szCs w:val="24"/>
          <w:lang w:eastAsia="lt-LT"/>
        </w:rPr>
        <w:t>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pateikė pasiūlymą ir voke, ir elektroninėmis priemonėmis;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bet kokiomis teisėtomis priemonėmis sužinojo apie tiekėjo pateiktą melagingą informaciją;</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pasiūlymas pateiktas be saugaus elektroninio parašo, kai jo buvo reikalauta;</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lastRenderedPageBreak/>
        <w:t xml:space="preserve">                                                                          19</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tiekėjo pasiūlymas neatitinka pirkimo dokumentuose nustatytų reikalavimų (tarp jų, bet neapsiribojant: jei Perkančioji organizacija pirkimo dokumentuose reikalavo pateikti pasiūlymo užtikrinimo garantiją, o tiekėjas nepateikė, arba pateikė pirkimo dokumentų reikalavimų neatitinkančią, pasiūlymo užtikrinimo garantiją; tiekėjo pasiūlyme yra išlygų ir nukrypimų nuo pirkimo dokumentuose nurodytų pirkimo sutarties sąlygų ir kt.). </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Taisyklių 70 punkte nurodytų priežasčių neatmesti pasiūlymai vertinami remiantis vienu iš šių kriterijų:</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mažiausios kainos. </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konkursui pateikti projektai gali būti vertinami pagal Perkančiosios organizacijos nustatytus kriterijus, kurie nebūtinai turi remtis mažiausia kaina ar ekonomiškai naudingiausio pasiūlymo vertinimo kriterijumi.</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Perkančioji organizacija, pagal pirkimo dokumentuose nustatytus vertinimo kriterijus ir tvarką įvertinusi pateiktus tiekėjų pasiūlymus,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w:t>
      </w:r>
    </w:p>
    <w:p w:rsidR="00D46644" w:rsidRPr="00054156" w:rsidRDefault="00D46644" w:rsidP="00570D58">
      <w:pPr>
        <w:tabs>
          <w:tab w:val="left" w:pos="709"/>
          <w:tab w:val="left" w:pos="1418"/>
        </w:tabs>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lastRenderedPageBreak/>
        <w:tab/>
      </w:r>
      <w:r w:rsidRPr="00054156">
        <w:rPr>
          <w:rFonts w:ascii="Times New Roman" w:hAnsi="Times New Roman" w:cs="Times New Roman"/>
          <w:color w:val="000000"/>
          <w:spacing w:val="-2"/>
          <w:sz w:val="24"/>
          <w:szCs w:val="24"/>
          <w:lang w:eastAsia="lt-LT"/>
        </w:rPr>
        <w:tab/>
      </w:r>
      <w:r w:rsidRPr="00054156">
        <w:rPr>
          <w:rFonts w:ascii="Times New Roman" w:hAnsi="Times New Roman" w:cs="Times New Roman"/>
          <w:color w:val="000000"/>
          <w:spacing w:val="-2"/>
          <w:sz w:val="24"/>
          <w:szCs w:val="24"/>
          <w:lang w:eastAsia="lt-LT"/>
        </w:rPr>
        <w:tab/>
      </w:r>
      <w:r w:rsidRPr="00054156">
        <w:rPr>
          <w:rFonts w:ascii="Times New Roman" w:hAnsi="Times New Roman" w:cs="Times New Roman"/>
          <w:color w:val="000000"/>
          <w:spacing w:val="-2"/>
          <w:sz w:val="24"/>
          <w:szCs w:val="24"/>
          <w:lang w:eastAsia="lt-LT"/>
        </w:rPr>
        <w:tab/>
        <w:t>20</w:t>
      </w:r>
    </w:p>
    <w:p w:rsidR="00D46644" w:rsidRPr="00054156" w:rsidRDefault="00D46644" w:rsidP="00570D58">
      <w:pPr>
        <w:tabs>
          <w:tab w:val="left" w:pos="709"/>
          <w:tab w:val="left" w:pos="1418"/>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pasiūlymą pateikti kviečiamas tik vienas tiekėjas arba pasiūlymą pateikia tik vienas tiekėjas, jo pasiūlymas laikomas laimėjusiu, jeigu jis neatmestas pagal Taisyklių 70 punkto nuostatas.</w:t>
      </w: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ix. PIRKIMO SUTARTIS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79 ir 80 punkto reikalavimų, nurodomas laikas, iki kada jis turi atvykti pasirašyti pirkimo sutartį.</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ar pirkimų organizatorius, įvykdęs pirkimo procedūras, parengia pirkimo sutarties projektą, jeigu jis nėra parengtas kaip pirkimo dokumentų sudėtinė dalis.</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turi būti sudaroma nedelsiant, bet ne anksčiau negu pasibaigė Viešųjų pirkimų įstatyme nustatytas pirkimo sutarties sudarymo atidėjimo terminas.  Atidėjimo terminas gali būti netaikomas, kai: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vienintelis suinteresuotas dalyvis yra tas, su kuriuo sudaroma pirkimo sutartis, ir nėra kitų suinteresuotų kandidatų; </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sutartis sudaroma dinaminės pirkimo sistemos pagrindu arba Perkančioji organizacija pirkimo sutartį sudaro preliminariosios sutarties pagrindu; </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atveju pirkimo sutarties vertė mažesnė kaip 10 000 Lt (be pridėtinės vertės mokesčio) arba kai pirkimo sutartis sudaroma atliekant mažos vertės pirkimą.</w:t>
      </w:r>
    </w:p>
    <w:p w:rsidR="00D46644" w:rsidRPr="00054156" w:rsidRDefault="00D46644" w:rsidP="00553825">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054156">
        <w:rPr>
          <w:rFonts w:ascii="Times New Roman" w:hAnsi="Times New Roman" w:cs="Times New Roman"/>
          <w:caps/>
          <w:color w:val="000000"/>
          <w:sz w:val="24"/>
          <w:szCs w:val="24"/>
          <w:lang w:eastAsia="lt-LT"/>
        </w:rPr>
        <w:t>s</w:t>
      </w:r>
      <w:r w:rsidRPr="00054156">
        <w:rPr>
          <w:rFonts w:ascii="Times New Roman" w:hAnsi="Times New Roman" w:cs="Times New Roman"/>
          <w:color w:val="000000"/>
          <w:sz w:val="24"/>
          <w:szCs w:val="24"/>
          <w:lang w:eastAsia="lt-LT"/>
        </w:rPr>
        <w:t xml:space="preserve">ąjungos oficialiame leidinyje paskelbia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pirkimo sutartis gali būti sudaroma ne anksčiau kaip po 10 dienų nuo šio pranešimo paskelbimo dienos.</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w:t>
      </w: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21</w:t>
      </w: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atsisakiusio pasirašyti pirkimo sutartį. Atsisakymu pasirašyti pirkimo sutartį taip pat laikomas bet kuris iš šių atvejų:</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nepateikia pirkimo dokumentuose nustatyto pirkimo sutarties įvykdymo užtikrinimo;</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neatvyksta pasirašyti ar nepasirašo pirkimo sutarties iki Perkančiosios organizacijos nurodyto laiko;</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atsisako pasirašyti pirkimo sutartį pirkimo dokumentuose nustatytomis sąlygomis;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ūkio subjektų grupė, kurios pasiūlymas pripažintas geriausiu, neįgijo Perkančiosios organizacijos reikalaujamos teisinės formos</w:t>
      </w:r>
      <w:r w:rsidRPr="00054156">
        <w:rPr>
          <w:rFonts w:ascii="Times New Roman" w:hAnsi="Times New Roman" w:cs="Times New Roman"/>
          <w:color w:val="000000"/>
          <w:sz w:val="24"/>
          <w:szCs w:val="24"/>
          <w:lang w:eastAsia="lt-LT"/>
        </w:rPr>
        <w:t>.</w:t>
      </w:r>
    </w:p>
    <w:p w:rsidR="00D46644" w:rsidRPr="00054156" w:rsidRDefault="00D46644" w:rsidP="00553825">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sudaroma raštu, išskyrus atvejus, kai pirkimo sutartis gali būti sudaroma žodžiu. Kai pirkimo sutartis sudaroma raštu, turi būti nustatyta: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šalių teisės ir pareigos;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paslaugos ar darbai, jeigu įmanoma, – tikslūs jų kiekiai;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kainodaros taisyklės, nustatytos pagal Viešojo pirkimo–pardavimo sutarčių kainos ir kainodaros taisyklių nustatymo metodiką, patvirtintą Viešųjų pirkimų tarnybos prie Lietuvos Respublikos Vyriausybės direktoriaus 2003 m. vasario 25 d. įsakymu Nr. 1S-21 (Žin., 2003, Nr. </w:t>
      </w:r>
      <w:r w:rsidRPr="00054156">
        <w:rPr>
          <w:rFonts w:ascii="Times New Roman" w:hAnsi="Times New Roman" w:cs="Times New Roman"/>
          <w:sz w:val="24"/>
          <w:szCs w:val="24"/>
          <w:lang w:eastAsia="lt-LT"/>
        </w:rPr>
        <w:t>22-944;  2006, Nr. 16-576;  2008, Nr. 105-4042;  2011, Nr. 101-4768);</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atsiskaitymų ir mokėjimo tvarka;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terminai;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užtikrinimas;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sprendimo tvarka;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nutraukimo tvarka;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galiojimas;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sudaroma preliminarioji sutartis – jai būdingos nuostatos;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subrangovai, subtiekėjai ar subteikėjai, jeigu vykdant sutartį jie pasitelkiami, ir jų keitimo tvarka.</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gali būti sudaroma žodžiu, kai pirkimo sutarties vertė yra mažesnė kaip 10 000 Lt (be pridėtinės vertės mokesčio).</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w:t>
      </w: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22</w:t>
      </w: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gautas Viešųjų pirkimų tarnybos sutikimas. Viešųjų pirkimų tarnybos sutikimo nereikalaujama, kai atlikus pirkimą sudarytos sutarties vertė yra mažesnė kaip 10 000 Lt (be pridėtinės vertės mokesčio)arba kai pirkimo sutartis sudaryta atlikus mažos vertės pirkimą.</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 PRELIMINARIOJI SUTARTIS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atlikusi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 gali būti sudaroma tik raštu, ne ilgesniam kaip 4 metų laikotarpiui. Preliminariosios sutarties pagrindu sudaroma pagrindinė sutartis, kurios vertė yra mažesnė kaip 10 000 Lt (be pridėtinės vertės mokesčio), gali būti sudaroma žodžiu. Tuo atveju, kai pagrindinė sutartis sudaroma žodžiu, Taisyklių 90 ir 91 punktuose nustatytas bendravimas su tiekėjais gali būti vykdomas žodžiu.</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D46644" w:rsidRPr="00054156" w:rsidRDefault="00D46644" w:rsidP="00553825">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23</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94 punkte nurodyta tvarka.</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Atnaujindama tiekėjų varžymąsi, Perkančioji organizacija: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išrenka geriausią pasiūlymą pateikusį tiekėją, vadovaudamasi preliminariojoje sutartyje nustatytais pasiūlymų vertinimo kriterijais, ir su šį pasiūlymą pateikusiu tiekėju sudaro pagrindinę sutartį.</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100506">
      <w:pPr>
        <w:keepNext/>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 SUPAPRASTINTŲ PIRKIMŲ BŪDAI</w:t>
      </w:r>
    </w:p>
    <w:p w:rsidR="00D46644" w:rsidRPr="00054156" w:rsidRDefault="00D46644" w:rsidP="00100506">
      <w:pPr>
        <w:keepNext/>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553825">
      <w:pPr>
        <w:keepNext/>
        <w:numPr>
          <w:ilvl w:val="0"/>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Supaprastinti pirkimai atliekami šiais būdais:</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konkurso;</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riboto konkurso;</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skelbiamų derybų;</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supaprastinto atviro, supaprastinto riboto konkurso ar supaprastintų skelbiamų derybų būdu gali būti atliktas visais atvejais.</w:t>
      </w:r>
    </w:p>
    <w:p w:rsidR="00D46644" w:rsidRPr="00054156" w:rsidRDefault="00D46644" w:rsidP="00553825">
      <w:pPr>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24</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XIi. SUPAPRASTINTAS ATVIRAS KONKURSAS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supaprastintą atvirą konkursą, dalyvių skaičius neribojamas. Apie pirkimą skelbiama Viešųjų pirkimų įstatyme ir Taisyklių nustatyta tvarka.</w:t>
      </w:r>
    </w:p>
    <w:p w:rsidR="00D46644" w:rsidRPr="00054156" w:rsidRDefault="00D46644" w:rsidP="00553825">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atvirame konkurse derybos tarp Perkančiosios organizacijos ir dalyvių yra draudžiamos.</w:t>
      </w:r>
    </w:p>
    <w:p w:rsidR="00D46644" w:rsidRPr="00054156" w:rsidRDefault="00D46644" w:rsidP="00553825">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D46644" w:rsidRPr="00054156" w:rsidRDefault="00D46644" w:rsidP="00553825">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Jei supaprastinto atviro konkurso metu bus vykdomas elektroninis aukcionas, apie tai nurodoma skelbime apie supaprastintą pirkimą.</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XIIi. SUPAPRASTINTAS RIBOTAS KONKURSAS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ribotą konkursą vykdo etapais:</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įstatyme ir Taisyklėse nustatyta tvarkas kelbia apie pirkimą ir, remdamasi paskelbtais kvalifikacijos kriterijais, atrenka tuos kandidatus, kurie bus kviečiami pateikti pasiūlymus;</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vadovaudamasi pirkimo dokumentuose nustatytomis sąlygomis, nagrinėja, vertina ir palygina pakviestų dalyvių pateiktus pasiūlymus.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ribotame konkurse derybos tarp Perkančiosios organizacijos ir tiekėjų draudžiamos.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pirkime pateikimo terminas negali būti trumpesnis kaip 7 darbo dienos nuo skelbimo apie supaprastintą pirkimą paskelbimo CVP IS.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kvietimų pateikti pasiūlymus išsiuntimo tiekėjams dienos, mažos vertės pirkimo atveju – 3 darbo dienos nuo kvietimų pateikti pasiūlymus išsiuntimo tiekėjams dienos.</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25</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atrenkamų kandidatų skaičių, kvalifikacinės atrankos kriterijus ir tvarką, privalo laikytis šių reikalavimų:</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turi būti užtikrinta reali konkurencija, kvalifikacinės atrankos kriterijai turi būti tikslūs, aiškūs ir nediskriminuojantys;</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kvalifikacinės atrankos kriterijai turi būti nustatyti Viešųjų pirkimų įstatymo 35–38 straipsnių pagrindu.</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 atranka turi būti atliekama tik iš tų kandidatų, kurie atitinka Perkančiosios organizacijos nustatytus minimalius kvalifikacijos reikalavimus.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Konkurso metu Perkančioji organizacija negali kviesti dalyvauti pirkime kitų, paraiškų nepateikusių tiekėjų arba kandidatų, kurie neatitinka minimalių kvalifikacijos reikalavimų.</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Jei supaprastinto riboto konkurso metu bus vykdomas elektroninis aukcionas, apie tai nurodoma skelbime apie supaprastintą pirkimą.</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XIv. SUPAPRASTINTOS SKELBIAMOS DERYBOS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supaprastintas skelbiamas derybas, apie supaprastintą pirkimą skelbiama Viešųjų pirkimų įstatyme ir Taisyklėse nustatyta tvarka.</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 gali būti atliekamos: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pateikti pasiūlymus;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teikti paraiškas dalyvauti pirkime ir ribojant kandidatų, teiksiančių pasiūlymus, skaičių.</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ribojamas kandidatų skaičius: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vykdoma kvalifikacinė atranka, kaip nustatyta Taisyklių 106 ir 107 punktuose;</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pateikimo terminas negali būti trumpesnis nei 7 darbo dienos nuo skelbimo apie pirkimą paskelbimo CVP IS;</w:t>
      </w:r>
    </w:p>
    <w:p w:rsidR="00D46644" w:rsidRPr="00054156" w:rsidRDefault="00D46644" w:rsidP="00553825">
      <w:pPr>
        <w:pStyle w:val="ListParagraph"/>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26</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pirkimą paskelbimo CVP IS;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mažiausias skelbime apie supaprastintą pirkimą nurodomas kandidatų, kurie bus kviečiami derėtis, skaičius negali būti mažesnis kaip 3.Pateikti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neribojamas kandidatų skaičius: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pateikti kviečiami visi tiekėjai, atitikę kvalifikacijos reikalavimus;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derybas vykdo tokiais etapais: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susipažįsta su pirminiais pasiūlymais ir minimalius kvalifikacijos reikalavimus atitinkančius dalyvius (kai vykdoma kvalifikacinė atranka – visus pirminius pasiūlymus pateikusius dalyvius) kviečia derėtis;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vadovaujantis pirkimo dokumentuose nustatyta pasiūlymų vertinimo tvarka ir kriterijais, pagal derybų rezultatus, užfiksuotus pasiūlymuose ir derybų protokoluose, nustatomas geriausias pasiūlymas.</w:t>
      </w:r>
    </w:p>
    <w:p w:rsidR="00D46644" w:rsidRPr="00054156" w:rsidRDefault="00D46644" w:rsidP="00553825">
      <w:pPr>
        <w:numPr>
          <w:ilvl w:val="0"/>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metu turi būti laikomasi šių reikalavimų:</w:t>
      </w:r>
    </w:p>
    <w:p w:rsidR="00D46644" w:rsidRPr="00054156" w:rsidRDefault="00D46644" w:rsidP="00553825">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D46644" w:rsidRPr="00054156" w:rsidRDefault="00D46644" w:rsidP="00553825">
      <w:pPr>
        <w:pStyle w:val="ListParagraph"/>
        <w:tabs>
          <w:tab w:val="left" w:pos="851"/>
          <w:tab w:val="left" w:pos="1560"/>
          <w:tab w:val="left" w:pos="1985"/>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tabs>
          <w:tab w:val="left" w:pos="851"/>
          <w:tab w:val="left" w:pos="1560"/>
          <w:tab w:val="left" w:pos="1985"/>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27</w:t>
      </w:r>
    </w:p>
    <w:p w:rsidR="00D46644" w:rsidRPr="00054156" w:rsidRDefault="00D46644" w:rsidP="00553825">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visiems dalyviams turi būti taikomi vienodi reikalavimai, suteikiamos vienodos galimybės ir pateikiama vienoda informacija; teikdama informaciją Perkančioji organizacija neturi diskriminuoti vienų tiekėjų kitų naudai;</w:t>
      </w:r>
    </w:p>
    <w:p w:rsidR="00D46644" w:rsidRPr="00054156" w:rsidRDefault="00D46644" w:rsidP="00553825">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kviečiami derėtis pagal pasiūlymų pateikimo eiliškumą;</w:t>
      </w:r>
    </w:p>
    <w:p w:rsidR="00D46644" w:rsidRPr="00054156" w:rsidRDefault="00D46644" w:rsidP="00553825">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 APKLAUSA</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būdu Pirkimas gali būti atliekamas Taisyklių nustatytais atvejais ir kai pagal Viešųjų pirkimų įstatymą apie pirkimą neprivaloma skelbti:</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perkant prekes, paslaugas ar darbus, kai: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apie kurį buvo skelbta, neįvyko, nes nebuvo gauta paraiškų ar pasiūlymų;</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atliekamas mažos vertės pirkimas esant bent vienai iš šių sąlygų: </w:t>
      </w:r>
    </w:p>
    <w:p w:rsidR="00D46644" w:rsidRPr="00054156" w:rsidRDefault="00D46644" w:rsidP="00553825">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būtina skubiai įsigyti prekių, paslaugų ar darbų; </w:t>
      </w:r>
    </w:p>
    <w:p w:rsidR="00D46644" w:rsidRPr="00054156" w:rsidRDefault="00D46644" w:rsidP="00553825">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Perkančiajai organizacijai rinkoje yra žinomi tiekėjai, kurie gali atlikti ar pateikti reikalingas prekes, paslaugas ar darbus; </w:t>
      </w:r>
    </w:p>
    <w:p w:rsidR="00D46644" w:rsidRPr="00054156" w:rsidRDefault="00D46644" w:rsidP="00553825">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esant sąlygoms, nustatytoms Taisyklių 118.1.1, 118.1.2, 118.1.5, 118.2, 118.3, 118.4 ir 118.5 punktuose; </w:t>
      </w:r>
    </w:p>
    <w:p w:rsidR="00D46644" w:rsidRPr="00054156" w:rsidRDefault="00D46644" w:rsidP="00553825">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jc w:val="both"/>
        <w:textAlignment w:val="center"/>
        <w:rPr>
          <w:rFonts w:ascii="Times New Roman" w:hAnsi="Times New Roman" w:cs="Times New Roman"/>
          <w:sz w:val="24"/>
          <w:szCs w:val="24"/>
        </w:rPr>
      </w:pP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lastRenderedPageBreak/>
        <w:t xml:space="preserve">                                               28</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ir paslaugos: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ir paslaugos yra perkamos naudojant reprezentacinėms išlaidoms skirtas lėšas;</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kai: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gaminamos tik mokslo, eksperimentavimo, studijų ar techninio tobulinimo tikslais, nesiekiant gauti pelno arba padengti mokslo ar tobulinimo išlaidų;</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perkami muziejų eksponatai, archyviniai ir bibliotekiniai dokumentai, prenumeruojami laikraščiai ir žurnalai;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ypač palankiomis sąlygomis perkama iš bankrutuojančių, likviduojamų ar restruktūrizuojamų ūkio subjektų;</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perkamos iš valstybės rezervo;</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kai: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teisėjų, prokurorų, profesinės karo tarnybos karių, Perkančiosios organizacijos valstybės tarnautojų ir (ar) pagal darbo sutartį dirbančių darbuotojų mokymo paslaugos;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29</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ir darbai, kai: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siekiant, kad jie pateiktų patvirtinimą apie sutikimą dalyvauti pirkime.</w:t>
      </w: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prašydama pateikti pasiūlymus, privalo kreiptis į 3 (jei yra pakankamai tiekėjų) ar daugiau tiekėjų, kai:</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atliekant mažos vertės pirkimą pirkimo sutarties vertė viršija 20 000 Lt (be pridėtinės vertės mokesčio);</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vertė viršija 20 000 Lt (be pridėtinės vertės mokesčio) ir:</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 atliekama po pirkimo, apie kurį buvo skelbta ir kuris neįvyko, nes nebuvo gauta paraiškų ar pasiūlymų;</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prekės ir paslaugos yra perkamos naudojant reprezentacinėms išlaidoms skirtas lėšas, kai vykdomas įprastas pirkimas, t. y. perkamas objektas nepasižymi meninėmis ar </w:t>
      </w: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ind w:left="0"/>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lastRenderedPageBreak/>
        <w:t xml:space="preserve">                                                                          30</w:t>
      </w: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D46644" w:rsidRPr="00054156" w:rsidRDefault="00D46644" w:rsidP="00553825">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Kitais Taisyklių </w:t>
      </w:r>
      <w:r w:rsidR="006C0A41">
        <w:rPr>
          <w:rFonts w:ascii="Times New Roman" w:hAnsi="Times New Roman" w:cs="Times New Roman"/>
          <w:sz w:val="24"/>
          <w:szCs w:val="24"/>
        </w:rPr>
        <w:t xml:space="preserve">121 ir </w:t>
      </w:r>
      <w:r w:rsidRPr="00054156">
        <w:rPr>
          <w:rFonts w:ascii="Times New Roman" w:hAnsi="Times New Roman" w:cs="Times New Roman"/>
          <w:sz w:val="24"/>
          <w:szCs w:val="24"/>
        </w:rPr>
        <w:t>122 punkt</w:t>
      </w:r>
      <w:r w:rsidR="006C0A41">
        <w:rPr>
          <w:rFonts w:ascii="Times New Roman" w:hAnsi="Times New Roman" w:cs="Times New Roman"/>
          <w:sz w:val="24"/>
          <w:szCs w:val="24"/>
        </w:rPr>
        <w:t>uose</w:t>
      </w:r>
      <w:r w:rsidRPr="00054156">
        <w:rPr>
          <w:rFonts w:ascii="Times New Roman" w:hAnsi="Times New Roman" w:cs="Times New Roman"/>
          <w:sz w:val="24"/>
          <w:szCs w:val="24"/>
        </w:rPr>
        <w:t xml:space="preserve"> nepaminėtais atvejais, kai Taisyklių nustatyta tvarka gali būti vykdoma apklausa, Perkančioji organizacija gali kreiptis ir į vieną tiekėją. Apklausa laikoma įvykusia, jei yra gautas bent vienas pasiūlymas, atitinkantis pirkimo dokumentų reikalavimus ir pasiūlyta kaina nėra per didelė Perkančiajai organizacijai. </w:t>
      </w:r>
    </w:p>
    <w:p w:rsidR="00D46644" w:rsidRPr="00054156" w:rsidRDefault="00D46644" w:rsidP="00553825">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Jei apklausos metu numatoma vykdyti elektroninį aukcioną, apie tai tiekėjams pranešama pirkimo dokumentuose. </w:t>
      </w:r>
    </w:p>
    <w:p w:rsidR="00D46644" w:rsidRPr="00054156" w:rsidRDefault="00D46644" w:rsidP="00553825">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Apklausos pasiūlymų pateikimo terminas turi būti nustatytas laikantis protingumo principo, atsižvelgiant į pirkimo objekto sudėtingumą ir reikalavimus tiekėjams. </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27647A">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 SUPAPRASTINTAS PROJEKTO KONKURSAS</w:t>
      </w:r>
    </w:p>
    <w:p w:rsidR="00D46644" w:rsidRPr="00054156" w:rsidRDefault="00D46644" w:rsidP="0027647A">
      <w:pPr>
        <w:keepNext/>
        <w:tabs>
          <w:tab w:val="left" w:pos="85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keepNext/>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pacing w:val="-5"/>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 supaprastinto projekto konkurso laimėtoju numatyta pasirašyti paslaugų pirkimo sutartį, arba</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suteikimo.</w:t>
      </w:r>
    </w:p>
    <w:p w:rsidR="00D46644" w:rsidRPr="00054156" w:rsidRDefault="00D46644" w:rsidP="00553825">
      <w:pPr>
        <w:pStyle w:val="ListParagraph"/>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lastRenderedPageBreak/>
        <w:t xml:space="preserve">                                                       31</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konkursą gali vykdyti supaprastinto atviro arba supaprastinto riboto projekto konkurso būdu.</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Projektų pateikimo terminas supaprastinto atviro projekto konkursui negali būti trumpesnis kaip 10 darbo dienų nuo skelbimo paskelbimo CVP IS dienos, mažos vertės pirkimo atveju – 7 darbo dienos nuo paskelbimo CVP IS dienos.</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Dalyvių skaičius supaprastintame atvirame projekto konkurse neribojamas. </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riboto projekto konkursą vykdo etapais:</w:t>
      </w:r>
    </w:p>
    <w:p w:rsidR="00D46644" w:rsidRPr="00054156" w:rsidRDefault="00D46644" w:rsidP="00553825">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įstatymo nustatyta tvarka skelbia apie supaprastintą ribotą projekto konkursą ir, vadovaudamasi paskelbtais kvalifikacinės atrankos kriterijais, atrenka tuos kandidatus, kurie bus kviečiami pateikti projektus;</w:t>
      </w:r>
    </w:p>
    <w:p w:rsidR="00D46644" w:rsidRPr="00054156" w:rsidRDefault="00D46644" w:rsidP="00553825">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vadovaudamasi supaprastinto projekto konkurso dokumentuose nustatyta projektų vertinimo tvarka, nagrinėja, vertina ir palygina pakviestų dalyvių pateiktus projektus.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kvalifikacinės atrankos kriterijus, privalo laikytis Taisyklių 108 punkte nustatytų reikalavimų.</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32</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privalo atmesti tuos projektus, kurie:</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išsiųsti ar gauti po Perkančiosios organizacijos nustatyto galutinio projektų pateikimo termino;</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pažeidžiant anonimiškumą;</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neatitinka supaprastinto projekto konkurso dokumentuose išdėstytų reikalavimų.</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projektai vertinami pagal supaprastinto projekto konkurso dokumentuose nustatytus vertinimo kriterijus, numatytus Taisyklių 71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privalo grąžinti projekto konkurso dalyviams nelaimėjusius projektus iki konkurso dokumentuose nurodytos datos.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su geriausią projektą pateikusiu dalyviu, o jeigu geriausius pasiūlymus pateikė keli tiekėjai – su vienu iš jų, pasirašyti pirkimo sutartį paslaugoms, </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33</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kurių vyksta projekto konkursas. Dėl pirkimo sutarties sąlygų Perkančioji organizacija turi teisę derėtis.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teisę supaprastinto projekto konkurso laimėtoją, laimėtojus ar dalyvius apdovanoti prizais ar kitaip atsilyginti už dalyvavimą supaprastinto projekto konkurse.</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 MAŽOS VERTĖS pirkimo YPATUMAI</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pirkimas gali būti atliekamas visais Taisyklėse nustatytais supaprastintų pirkimų būdais, atsižvelgiant į šių būdų pasirinkimo sąlygas.</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Nustatant pasiūlymų pateikimo terminą, atsižvelgiama į tai, ar CVP IS arba Perkančiosios organizacijos ar kitoje interneto svetainėje yra paskelbtos ir laisvai prieinamos visos pirkimo sąlygos, ar Perkančioji organizacija jas pateikė tiekėjams, ar tiekėjų prašoma pateikti informaciją apie kvalifikaciją, kokio sudėtingumo yra pirkimo objektas, ir į kitas aplinkybes.</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nustatyti pakankamą terminą kreiptis dėl pirkimo dokumentų paaiškinimo ir užtikrinti, kad paaiškinimai būtų išsiųsti visiems pirkimo dokumentus gavusiems tiekėjams.</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reikalavimą savo pasiūlyme nurodyti, kokius subrangovus, subtiekėjus ar subteikėjus tiekėjas ketina pasitelkti, ir jei reikalaujama – kokiai pirkimo daliai tiekėjas ketina pasitelkti subrangovus, subtiekėjus ar subteikėjus, jei reikalinga – kitas sąlygas. Tiekėjams turi būti suteiktos galimybės kreiptis pirkimo dokumentų paaiškinimų.</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Bendravimas su tiekėjais gali vykti žodžiu arba raštu. </w:t>
      </w:r>
      <w:r w:rsidRPr="00054156">
        <w:rPr>
          <w:rFonts w:ascii="Times New Roman" w:hAnsi="Times New Roman" w:cs="Times New Roman"/>
          <w:sz w:val="24"/>
          <w:szCs w:val="24"/>
        </w:rPr>
        <w:t xml:space="preserve">Tiekėjo pasiūlymas Perkančiajai organizacijai yra laikomas perduotu žodžiu, kai tiekėjas informaciją apie siūlomas pirkimo sąlygas, prekes, paslaugas ar darbus yra viešai paskelbęs savo interneto tinklalapyje, </w:t>
      </w:r>
    </w:p>
    <w:p w:rsidR="00D46644" w:rsidRPr="00054156" w:rsidRDefault="00D46644" w:rsidP="00134E4B">
      <w:pPr>
        <w:tabs>
          <w:tab w:val="left" w:pos="851"/>
          <w:tab w:val="left" w:pos="1560"/>
        </w:tabs>
        <w:suppressAutoHyphens/>
        <w:autoSpaceDE w:val="0"/>
        <w:autoSpaceDN w:val="0"/>
        <w:adjustRightInd w:val="0"/>
        <w:spacing w:after="0" w:line="360" w:lineRule="auto"/>
        <w:ind w:left="851"/>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sz w:val="24"/>
          <w:szCs w:val="24"/>
        </w:rPr>
      </w:pPr>
      <w:r w:rsidRPr="00054156">
        <w:rPr>
          <w:rFonts w:ascii="Times New Roman" w:hAnsi="Times New Roman" w:cs="Times New Roman"/>
          <w:sz w:val="24"/>
          <w:szCs w:val="24"/>
        </w:rPr>
        <w:lastRenderedPageBreak/>
        <w:t xml:space="preserve">                                                                          34</w:t>
      </w:r>
    </w:p>
    <w:p w:rsidR="00D46644" w:rsidRPr="00054156" w:rsidRDefault="00D46644" w:rsidP="00553825">
      <w:pPr>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spaudoje ar kitose masinės informacijos priemonėse. </w:t>
      </w:r>
      <w:r w:rsidRPr="00054156">
        <w:rPr>
          <w:rFonts w:ascii="Times New Roman" w:hAnsi="Times New Roman" w:cs="Times New Roman"/>
          <w:color w:val="000000"/>
          <w:sz w:val="24"/>
          <w:szCs w:val="24"/>
          <w:lang w:eastAsia="lt-LT"/>
        </w:rPr>
        <w:t>Žodžiu gali būti bendraujama (kreipiamasi į tiekėjus, pateikiami pasiūlymai), kai pirkimas vykdomas apklausos būdu ir:</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vertė neviršija 10 000 Lt (be pridėtinės vertės mokesčio);</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o vykdant apklausą prekių, paslaugų ar darbų nepavyktų įsigyti laiku. </w:t>
      </w:r>
    </w:p>
    <w:p w:rsidR="00D46644" w:rsidRPr="00054156" w:rsidRDefault="00D46644" w:rsidP="00553825">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D46644" w:rsidRPr="00054156" w:rsidRDefault="00D46644" w:rsidP="00553825">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Komisijos narių nedalyvaujant tiekėjams (jų atstovams). Informacija apie šią procedūrą ir tiekėjų pasiūlytas kainas, jei reikia – ir technines charakteristikas, tiekėjams siunčiama CVP IS priemonėmis.</w:t>
      </w:r>
    </w:p>
    <w:p w:rsidR="00D46644" w:rsidRPr="00054156" w:rsidRDefault="00D46644" w:rsidP="00553825">
      <w:pPr>
        <w:numPr>
          <w:ilvl w:val="0"/>
          <w:numId w:val="5"/>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ir pirkimo organizatorius, vykdydami mažos vertės pirkimą, gali netaikyti vokų su pasiūlymais atplėšimo ir pasiūlymų nagrinėjimo procedūrų.</w:t>
      </w:r>
    </w:p>
    <w:p w:rsidR="00D46644" w:rsidRPr="00054156" w:rsidRDefault="00D46644" w:rsidP="00553825">
      <w:pPr>
        <w:numPr>
          <w:ilvl w:val="0"/>
          <w:numId w:val="5"/>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Vykdydama mažos vertės pirkimus Perkančioji organizacija neprivalo vadovautis Taisyklių 13, 30, 36, 41, 48, 49, 59-64, 68, 81, 89-94, 118.4. punktų reikalavimais.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E96023">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XVIIi. INFORMACIJOS APIE SUPAPRASTINTUS PIRKIMUS TEIKIMAS</w:t>
      </w:r>
    </w:p>
    <w:p w:rsidR="00D46644" w:rsidRPr="00054156" w:rsidRDefault="00D46644" w:rsidP="00E96023">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keepNext/>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Komisija ar pirkimo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156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D46644" w:rsidRPr="00054156" w:rsidRDefault="00D46644" w:rsidP="00553825">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Perkančioji organizacija, gavusi kandidato ar dalyvio raštu pateiktą prašymą, turi nedelsdama</w:t>
      </w:r>
      <w:r w:rsidRPr="00054156">
        <w:rPr>
          <w:rFonts w:ascii="Times New Roman" w:hAnsi="Times New Roman" w:cs="Times New Roman"/>
          <w:color w:val="000000"/>
          <w:sz w:val="24"/>
          <w:szCs w:val="24"/>
          <w:lang w:eastAsia="lt-LT"/>
        </w:rPr>
        <w:t>, ne vėliau kaip per 10 dienų nuo prašymo gavimo dienos, nurodyti:</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35</w:t>
      </w:r>
    </w:p>
    <w:p w:rsidR="00D46644" w:rsidRPr="00054156" w:rsidRDefault="00D46644" w:rsidP="00553825">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kandidatui – jo paraiškos atmetimo priežastis;</w:t>
      </w:r>
    </w:p>
    <w:p w:rsidR="00D46644" w:rsidRPr="00054156" w:rsidRDefault="00D46644" w:rsidP="00553825">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D46644" w:rsidRPr="00054156" w:rsidRDefault="00D46644" w:rsidP="00553825">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D46644" w:rsidRPr="00054156" w:rsidRDefault="00D46644" w:rsidP="00E769B0">
      <w:pPr>
        <w:tabs>
          <w:tab w:val="left" w:pos="1701"/>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Šis punktas netaikomas, kai supaprastintas pirkimas atliekamas apklausos būdu žodžiu.</w:t>
      </w:r>
    </w:p>
    <w:p w:rsidR="00D46644" w:rsidRPr="00054156" w:rsidRDefault="00D46644" w:rsidP="00553825">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D46644" w:rsidRPr="00054156" w:rsidRDefault="00D46644" w:rsidP="00553825">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054156">
        <w:rPr>
          <w:rFonts w:ascii="Times New Roman" w:hAnsi="Times New Roman" w:cs="Times New Roman"/>
          <w:b/>
          <w:bCs/>
          <w:color w:val="000000"/>
          <w:spacing w:val="-2"/>
          <w:sz w:val="24"/>
          <w:szCs w:val="24"/>
          <w:lang w:eastAsia="lt-LT"/>
        </w:rPr>
        <w:t xml:space="preserve">. </w:t>
      </w:r>
      <w:r w:rsidRPr="00054156">
        <w:rPr>
          <w:rFonts w:ascii="Times New Roman" w:hAnsi="Times New Roman" w:cs="Times New Roman"/>
          <w:color w:val="000000"/>
          <w:spacing w:val="-2"/>
          <w:sz w:val="24"/>
          <w:szCs w:val="24"/>
          <w:lang w:eastAsia="lt-LT"/>
        </w:rPr>
        <w:t xml:space="preserve">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Xix. GINČŲ NAGRINĖJIMAS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5"/>
        </w:numPr>
        <w:tabs>
          <w:tab w:val="left" w:pos="851"/>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 Ginčų nagrinėjimas, žalos atlyginimas, pirkimo sutarties pripažinimas negaliojančia, alternatyvios sankcijos, Europos Bendrijos teisės pažeidimų nagrinėjimas atliekamas vadovaujantis Viešųjų pirkimų įstatymo V skyriaus nuostatomis.</w:t>
      </w:r>
    </w:p>
    <w:p w:rsidR="00D46644" w:rsidRPr="00054156" w:rsidRDefault="00D46644" w:rsidP="00974E6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____________________</w:t>
      </w:r>
      <w:r w:rsidRPr="00054156">
        <w:rPr>
          <w:rFonts w:ascii="Times New Roman" w:hAnsi="Times New Roman" w:cs="Times New Roman"/>
          <w:color w:val="000000"/>
          <w:sz w:val="24"/>
          <w:szCs w:val="24"/>
          <w:lang w:eastAsia="lt-LT"/>
        </w:rPr>
        <w:br w:type="page"/>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w:t>
      </w:r>
    </w:p>
    <w:p w:rsidR="00D46644" w:rsidRPr="00054156" w:rsidRDefault="00D46644" w:rsidP="00974E6F">
      <w:pPr>
        <w:suppressAutoHyphens/>
        <w:autoSpaceDE w:val="0"/>
        <w:autoSpaceDN w:val="0"/>
        <w:adjustRightInd w:val="0"/>
        <w:spacing w:after="0" w:line="240" w:lineRule="auto"/>
        <w:ind w:left="4111"/>
        <w:textAlignment w:val="center"/>
        <w:rPr>
          <w:rFonts w:ascii="Times New Roman" w:hAnsi="Times New Roman" w:cs="Times New Roman"/>
          <w:b/>
          <w:bCs/>
          <w:color w:val="000000"/>
          <w:sz w:val="24"/>
          <w:szCs w:val="24"/>
          <w:lang w:eastAsia="lt-LT"/>
        </w:rPr>
      </w:pPr>
    </w:p>
    <w:p w:rsidR="00D46644" w:rsidRPr="00054156" w:rsidRDefault="00D46644" w:rsidP="00974E6F">
      <w:pPr>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(Paraiškos viešajam pirkimui forma)</w:t>
      </w:r>
    </w:p>
    <w:p w:rsidR="00D46644" w:rsidRPr="00054156" w:rsidRDefault="00D46644" w:rsidP="00974E6F">
      <w:pPr>
        <w:spacing w:after="0" w:line="240" w:lineRule="auto"/>
        <w:outlineLvl w:val="0"/>
        <w:rPr>
          <w:rFonts w:ascii="Times New Roman" w:hAnsi="Times New Roman" w:cs="Times New Roman"/>
          <w:color w:val="000000"/>
          <w:sz w:val="24"/>
          <w:szCs w:val="24"/>
          <w:lang w:eastAsia="lt-LT"/>
        </w:rPr>
      </w:pPr>
    </w:p>
    <w:p w:rsidR="00D46644" w:rsidRPr="00054156" w:rsidRDefault="00D46644" w:rsidP="00974E6F">
      <w:pPr>
        <w:spacing w:after="0" w:line="240" w:lineRule="auto"/>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SUDERINTA</w:t>
      </w:r>
    </w:p>
    <w:p w:rsidR="00D46644" w:rsidRPr="00054156" w:rsidRDefault="00D46644" w:rsidP="00974E6F">
      <w:pPr>
        <w:spacing w:after="0" w:line="240" w:lineRule="auto"/>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Perkančiosios organizacijos vadovo suderinimas</w:t>
      </w:r>
    </w:p>
    <w:p w:rsidR="00D46644" w:rsidRPr="00054156" w:rsidRDefault="00D46644" w:rsidP="00974E6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D46644" w:rsidRPr="00054156" w:rsidRDefault="00D46644" w:rsidP="00974E6F">
      <w:pPr>
        <w:spacing w:after="0" w:line="240" w:lineRule="auto"/>
        <w:rPr>
          <w:rFonts w:ascii="Times New Roman" w:hAnsi="Times New Roman" w:cs="Times New Roman"/>
          <w:sz w:val="24"/>
          <w:szCs w:val="24"/>
          <w:lang w:eastAsia="lt-LT"/>
        </w:rPr>
      </w:pPr>
    </w:p>
    <w:p w:rsidR="00D46644" w:rsidRPr="00054156" w:rsidRDefault="00D46644" w:rsidP="00974E6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Perkančiosios organizacijos specialisto, atsakingo už viešuosius pirkimus suderinimas </w:t>
      </w:r>
    </w:p>
    <w:p w:rsidR="00D46644" w:rsidRPr="00054156" w:rsidRDefault="00D46644" w:rsidP="00974E6F">
      <w:pPr>
        <w:spacing w:after="0" w:line="240" w:lineRule="auto"/>
        <w:rPr>
          <w:rFonts w:ascii="Times New Roman" w:hAnsi="Times New Roman" w:cs="Times New Roman"/>
          <w:sz w:val="24"/>
          <w:szCs w:val="24"/>
          <w:lang w:eastAsia="lt-LT"/>
        </w:rPr>
      </w:pPr>
    </w:p>
    <w:p w:rsidR="00D46644" w:rsidRPr="00054156" w:rsidRDefault="00D46644" w:rsidP="00974E6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D46644" w:rsidRPr="00054156" w:rsidRDefault="00D46644" w:rsidP="00974E6F">
      <w:pPr>
        <w:spacing w:after="0" w:line="240" w:lineRule="auto"/>
        <w:rPr>
          <w:rFonts w:ascii="Times New Roman" w:hAnsi="Times New Roman" w:cs="Times New Roman"/>
          <w:sz w:val="24"/>
          <w:szCs w:val="24"/>
          <w:lang w:eastAsia="lt-LT"/>
        </w:rPr>
      </w:pPr>
    </w:p>
    <w:p w:rsidR="00D46644" w:rsidRPr="00054156" w:rsidRDefault="00D46644" w:rsidP="002B0718">
      <w:pPr>
        <w:spacing w:after="0" w:line="240" w:lineRule="auto"/>
        <w:jc w:val="center"/>
        <w:rPr>
          <w:rFonts w:ascii="Times New Roman" w:hAnsi="Times New Roman" w:cs="Times New Roman"/>
          <w:b/>
          <w:bCs/>
          <w:spacing w:val="3"/>
          <w:sz w:val="24"/>
          <w:szCs w:val="24"/>
        </w:rPr>
      </w:pPr>
    </w:p>
    <w:p w:rsidR="00D46644" w:rsidRPr="00054156" w:rsidRDefault="00D46644" w:rsidP="002B0718">
      <w:pPr>
        <w:spacing w:after="0" w:line="240" w:lineRule="auto"/>
        <w:jc w:val="center"/>
        <w:rPr>
          <w:rFonts w:ascii="Times New Roman" w:hAnsi="Times New Roman" w:cs="Times New Roman"/>
          <w:b/>
          <w:bCs/>
          <w:spacing w:val="3"/>
          <w:sz w:val="24"/>
          <w:szCs w:val="24"/>
        </w:rPr>
      </w:pPr>
      <w:r w:rsidRPr="00054156">
        <w:rPr>
          <w:rFonts w:ascii="Times New Roman" w:hAnsi="Times New Roman" w:cs="Times New Roman"/>
          <w:b/>
          <w:bCs/>
          <w:spacing w:val="3"/>
          <w:sz w:val="24"/>
          <w:szCs w:val="24"/>
        </w:rPr>
        <w:t>PARAIŠKA VIEŠAJAM PIRKIMUI</w:t>
      </w:r>
    </w:p>
    <w:p w:rsidR="00D46644" w:rsidRPr="00054156" w:rsidRDefault="00D46644" w:rsidP="002B0718">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w:t>
      </w:r>
    </w:p>
    <w:p w:rsidR="00D46644" w:rsidRPr="00054156" w:rsidRDefault="00D46644" w:rsidP="002B0718">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(data)</w:t>
      </w:r>
    </w:p>
    <w:p w:rsidR="00D46644" w:rsidRPr="00054156" w:rsidRDefault="00D46644" w:rsidP="002B0718">
      <w:pPr>
        <w:spacing w:after="0" w:line="240" w:lineRule="auto"/>
        <w:jc w:val="both"/>
        <w:rPr>
          <w:rFonts w:ascii="Times New Roman" w:hAnsi="Times New Roman" w:cs="Times New Roman"/>
          <w:sz w:val="24"/>
          <w:szCs w:val="24"/>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475"/>
      </w:tblGrid>
      <w:tr w:rsidR="00D46644" w:rsidRPr="00054156">
        <w:tc>
          <w:tcPr>
            <w:tcW w:w="5353" w:type="dxa"/>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Pirkimo objekto pavadinimas</w:t>
            </w:r>
          </w:p>
          <w:p w:rsidR="00D46644" w:rsidRPr="00054156" w:rsidRDefault="00D46644" w:rsidP="002B0718">
            <w:pPr>
              <w:spacing w:after="0" w:line="240" w:lineRule="auto"/>
              <w:jc w:val="both"/>
              <w:rPr>
                <w:rFonts w:ascii="Times New Roman" w:hAnsi="Times New Roman" w:cs="Times New Roman"/>
                <w:sz w:val="24"/>
                <w:szCs w:val="24"/>
              </w:rPr>
            </w:pP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Prekių kiekis, paslaugų ar darbų apimtys</w:t>
            </w:r>
          </w:p>
          <w:p w:rsidR="00D46644" w:rsidRPr="00054156" w:rsidRDefault="00D46644" w:rsidP="002B0718">
            <w:pPr>
              <w:spacing w:after="0" w:line="240" w:lineRule="auto"/>
              <w:jc w:val="both"/>
              <w:rPr>
                <w:rFonts w:ascii="Times New Roman" w:hAnsi="Times New Roman" w:cs="Times New Roman"/>
                <w:sz w:val="24"/>
                <w:szCs w:val="24"/>
              </w:rPr>
            </w:pP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 sutarties vertė, Lt su PVM</w:t>
            </w:r>
          </w:p>
          <w:p w:rsidR="00D46644" w:rsidRPr="00054156" w:rsidRDefault="00D46644" w:rsidP="002B0718">
            <w:pPr>
              <w:spacing w:after="0" w:line="240" w:lineRule="auto"/>
              <w:jc w:val="both"/>
              <w:rPr>
                <w:rFonts w:ascii="Times New Roman" w:hAnsi="Times New Roman" w:cs="Times New Roman"/>
                <w:sz w:val="24"/>
                <w:szCs w:val="24"/>
              </w:rPr>
            </w:pP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RDefault="00D46644" w:rsidP="00E96023">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Planuojamas sutarties terminas, atsižvelgiant į galimus pratęsimus</w:t>
            </w: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Tiekėjai, kurie bus kviečiami pateikti pasiūlymus, ir argumentai dėl šių tiekėjų pasirinkimo </w:t>
            </w: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Del="00941735" w:rsidRDefault="00D46644" w:rsidP="00D55D24">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Taisyklių punktas, kuriuo vadovaujantis vykdomas pirkimas</w:t>
            </w: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rPr>
          <w:cantSplit/>
          <w:trHeight w:val="453"/>
        </w:trPr>
        <w:tc>
          <w:tcPr>
            <w:tcW w:w="9828" w:type="dxa"/>
            <w:gridSpan w:val="2"/>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Trumpas pirkimo aprašymas: pirkimo poreikio motyvai, anksčiau sudarytos ir galiojančios sutarties su tiekėju dėl pirkimo objekto galiojimo termino pabaiga, kita svarbi informacija</w:t>
            </w:r>
          </w:p>
          <w:p w:rsidR="00D46644" w:rsidRPr="00054156" w:rsidRDefault="00D46644" w:rsidP="002B0718">
            <w:pPr>
              <w:spacing w:after="0" w:line="240" w:lineRule="auto"/>
              <w:jc w:val="both"/>
              <w:rPr>
                <w:rFonts w:ascii="Times New Roman" w:hAnsi="Times New Roman" w:cs="Times New Roman"/>
                <w:sz w:val="24"/>
                <w:szCs w:val="24"/>
              </w:rPr>
            </w:pPr>
          </w:p>
        </w:tc>
      </w:tr>
    </w:tbl>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organizuojančio</w:t>
      </w:r>
      <w:r w:rsidRPr="00054156">
        <w:rPr>
          <w:rFonts w:ascii="Times New Roman" w:hAnsi="Times New Roman" w:cs="Times New Roman"/>
          <w:sz w:val="24"/>
          <w:szCs w:val="24"/>
        </w:rPr>
        <w:tab/>
      </w:r>
      <w:r w:rsidRPr="00054156">
        <w:rPr>
          <w:rFonts w:ascii="Times New Roman" w:hAnsi="Times New Roman" w:cs="Times New Roman"/>
          <w:sz w:val="24"/>
          <w:szCs w:val="24"/>
        </w:rPr>
        <w:tab/>
      </w: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struktūrinio padalinio vedėjas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organizuojantis</w:t>
      </w: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valstybės tarnautojas arba darbuotojas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buhalterijos </w:t>
      </w: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skyriaus atsakingas asmuo</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D46644" w:rsidRPr="00054156" w:rsidRDefault="00D46644" w:rsidP="00E96023">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D46644" w:rsidRPr="00054156" w:rsidRDefault="00D46644" w:rsidP="00E96023">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2 priedas                 </w:t>
      </w:r>
    </w:p>
    <w:p w:rsidR="00D46644" w:rsidRPr="00054156" w:rsidRDefault="00D46644" w:rsidP="00E96023">
      <w:pPr>
        <w:spacing w:after="0" w:line="240" w:lineRule="auto"/>
        <w:rPr>
          <w:rFonts w:ascii="Times New Roman" w:hAnsi="Times New Roman" w:cs="Times New Roman"/>
          <w:color w:val="000000"/>
          <w:sz w:val="24"/>
          <w:szCs w:val="24"/>
          <w:lang w:eastAsia="lt-LT"/>
        </w:rPr>
      </w:pPr>
    </w:p>
    <w:p w:rsidR="00D46644" w:rsidRPr="00054156" w:rsidRDefault="00D46644" w:rsidP="00E96023">
      <w:pPr>
        <w:spacing w:after="0" w:line="240" w:lineRule="auto"/>
        <w:jc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(Prašymo įtraukti į planuojamų pirkimų suvestinę forma)</w:t>
      </w:r>
    </w:p>
    <w:p w:rsidR="00D46644" w:rsidRPr="00054156" w:rsidRDefault="00D46644" w:rsidP="0061351B">
      <w:pPr>
        <w:spacing w:after="0" w:line="240" w:lineRule="auto"/>
        <w:jc w:val="center"/>
        <w:rPr>
          <w:rFonts w:ascii="Times New Roman" w:hAnsi="Times New Roman" w:cs="Times New Roman"/>
          <w:b/>
          <w:bCs/>
          <w:color w:val="000000"/>
          <w:sz w:val="24"/>
          <w:szCs w:val="24"/>
          <w:lang w:eastAsia="lt-LT"/>
        </w:rPr>
      </w:pPr>
    </w:p>
    <w:p w:rsidR="00D46644" w:rsidRPr="00054156" w:rsidRDefault="00CD3C68" w:rsidP="00486BE8">
      <w:pPr>
        <w:suppressAutoHyphens/>
        <w:spacing w:after="0" w:line="240" w:lineRule="auto"/>
        <w:jc w:val="center"/>
        <w:rPr>
          <w:rFonts w:ascii="Times New Roman" w:hAnsi="Times New Roman" w:cs="Times New Roman"/>
          <w:sz w:val="24"/>
          <w:szCs w:val="24"/>
          <w:lang w:eastAsia="ar-SA"/>
        </w:rPr>
      </w:pPr>
      <w:r w:rsidRPr="00054156">
        <w:rPr>
          <w:rFonts w:ascii="Times New Roman" w:hAnsi="Times New Roman" w:cs="Times New Roman"/>
          <w:b/>
          <w:bCs/>
          <w:noProof/>
          <w:sz w:val="24"/>
          <w:szCs w:val="24"/>
          <w:lang w:eastAsia="lt-LT"/>
        </w:rPr>
        <w:drawing>
          <wp:inline distT="0" distB="0" distL="0" distR="0" wp14:anchorId="0159D863" wp14:editId="6ECF0483">
            <wp:extent cx="510540"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solidFill>
                      <a:srgbClr val="FFFFFF"/>
                    </a:solidFill>
                    <a:ln>
                      <a:noFill/>
                    </a:ln>
                  </pic:spPr>
                </pic:pic>
              </a:graphicData>
            </a:graphic>
          </wp:inline>
        </w:drawing>
      </w:r>
    </w:p>
    <w:p w:rsidR="00D46644" w:rsidRPr="00054156" w:rsidRDefault="00D46644" w:rsidP="00354EEC">
      <w:pPr>
        <w:suppressAutoHyphens/>
        <w:spacing w:after="0" w:line="240" w:lineRule="auto"/>
        <w:jc w:val="center"/>
        <w:rPr>
          <w:rFonts w:ascii="Times New Roman" w:hAnsi="Times New Roman" w:cs="Times New Roman"/>
          <w:sz w:val="24"/>
          <w:szCs w:val="24"/>
          <w:lang w:eastAsia="ar-SA"/>
        </w:rPr>
      </w:pPr>
    </w:p>
    <w:p w:rsidR="00D46644" w:rsidRPr="00054156" w:rsidRDefault="00D46644" w:rsidP="00354EEC">
      <w:pPr>
        <w:suppressAutoHyphens/>
        <w:spacing w:after="0" w:line="240" w:lineRule="auto"/>
        <w:jc w:val="center"/>
        <w:rPr>
          <w:rFonts w:ascii="Times New Roman" w:hAnsi="Times New Roman" w:cs="Times New Roman"/>
          <w:b/>
          <w:bCs/>
          <w:i/>
          <w:iCs/>
          <w:caps/>
          <w:color w:val="000000"/>
          <w:sz w:val="24"/>
          <w:szCs w:val="24"/>
          <w:lang w:eastAsia="lt-LT"/>
        </w:rPr>
      </w:pPr>
      <w:r w:rsidRPr="00054156">
        <w:rPr>
          <w:rFonts w:ascii="Times New Roman" w:hAnsi="Times New Roman" w:cs="Times New Roman"/>
          <w:b/>
          <w:bCs/>
          <w:i/>
          <w:iCs/>
          <w:caps/>
          <w:color w:val="000000"/>
          <w:sz w:val="24"/>
          <w:szCs w:val="24"/>
          <w:lang w:eastAsia="lt-LT"/>
        </w:rPr>
        <w:t>Tauragės rajono savivaldybės administracijos struktūrinis padalinys</w:t>
      </w:r>
    </w:p>
    <w:p w:rsidR="00D46644" w:rsidRPr="00054156" w:rsidRDefault="00D46644" w:rsidP="00486BE8">
      <w:pPr>
        <w:suppressAutoHyphens/>
        <w:spacing w:after="0" w:line="240" w:lineRule="auto"/>
        <w:jc w:val="center"/>
        <w:rPr>
          <w:rFonts w:ascii="Times New Roman" w:hAnsi="Times New Roman" w:cs="Times New Roman"/>
          <w:sz w:val="20"/>
          <w:szCs w:val="20"/>
          <w:lang w:eastAsia="ar-SA"/>
        </w:rPr>
      </w:pPr>
    </w:p>
    <w:p w:rsidR="00D46644" w:rsidRPr="00054156" w:rsidRDefault="00D46644" w:rsidP="00486BE8">
      <w:pPr>
        <w:suppressAutoHyphens/>
        <w:spacing w:after="0" w:line="240" w:lineRule="auto"/>
        <w:jc w:val="center"/>
        <w:rPr>
          <w:rFonts w:ascii="Times New Roman" w:hAnsi="Times New Roman" w:cs="Times New Roman"/>
          <w:sz w:val="20"/>
          <w:szCs w:val="20"/>
          <w:lang w:eastAsia="ar-SA"/>
        </w:rPr>
      </w:pPr>
      <w:r w:rsidRPr="00054156">
        <w:rPr>
          <w:rFonts w:ascii="Times New Roman" w:hAnsi="Times New Roman" w:cs="Times New Roman"/>
          <w:sz w:val="20"/>
          <w:szCs w:val="20"/>
          <w:lang w:eastAsia="ar-SA"/>
        </w:rPr>
        <w:t xml:space="preserve">Biudžetinė įstaiga, Respublikos g. 2, 72255 Tauragė, tel. (8 446) 62 813, faks. (8 446) 70 801,  el. p. </w:t>
      </w:r>
      <w:hyperlink r:id="rId15" w:history="1">
        <w:r w:rsidRPr="00054156">
          <w:rPr>
            <w:rFonts w:ascii="Times New Roman" w:hAnsi="Times New Roman" w:cs="Times New Roman"/>
            <w:sz w:val="20"/>
            <w:szCs w:val="20"/>
            <w:lang w:eastAsia="ar-SA"/>
          </w:rPr>
          <w:t>savivald@taurage.lt</w:t>
        </w:r>
      </w:hyperlink>
      <w:hyperlink r:id="rId16" w:history="1">
        <w:r w:rsidRPr="00054156">
          <w:rPr>
            <w:rFonts w:ascii="Times New Roman" w:hAnsi="Times New Roman" w:cs="Times New Roman"/>
            <w:sz w:val="20"/>
            <w:szCs w:val="20"/>
            <w:lang w:eastAsia="ar-SA"/>
          </w:rPr>
          <w:t>. Duomenys kaupiami ir saugomi Juridinių asmenų registre, kodas 188737457</w:t>
        </w:r>
      </w:hyperlink>
    </w:p>
    <w:p w:rsidR="00D46644" w:rsidRPr="00054156" w:rsidRDefault="00CD3C68" w:rsidP="00033565">
      <w:pPr>
        <w:suppressAutoHyphens/>
        <w:spacing w:after="0" w:line="240" w:lineRule="auto"/>
        <w:rPr>
          <w:rFonts w:ascii="Times New Roman" w:hAnsi="Times New Roman" w:cs="Times New Roman"/>
          <w:sz w:val="20"/>
          <w:szCs w:val="20"/>
          <w:lang w:eastAsia="ar-SA"/>
        </w:rPr>
      </w:pPr>
      <w:r w:rsidRPr="00054156">
        <w:rPr>
          <w:noProof/>
          <w:lang w:eastAsia="lt-LT"/>
        </w:rPr>
        <mc:AlternateContent>
          <mc:Choice Requires="wps">
            <w:drawing>
              <wp:anchor distT="0" distB="0" distL="114300" distR="114300" simplePos="0" relativeHeight="251658240" behindDoc="0" locked="0" layoutInCell="1" allowOverlap="1" wp14:anchorId="16ECF86D" wp14:editId="1C031CBB">
                <wp:simplePos x="0" y="0"/>
                <wp:positionH relativeFrom="column">
                  <wp:posOffset>9525</wp:posOffset>
                </wp:positionH>
                <wp:positionV relativeFrom="paragraph">
                  <wp:posOffset>81915</wp:posOffset>
                </wp:positionV>
                <wp:extent cx="59436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45pt" to="46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" strokeweight=".26mm">
                <v:stroke joinstyle="miter"/>
              </v:line>
            </w:pict>
          </mc:Fallback>
        </mc:AlternateContent>
      </w:r>
    </w:p>
    <w:p w:rsidR="00D46644" w:rsidRPr="00054156" w:rsidRDefault="00D46644" w:rsidP="00F56C7E">
      <w:pPr>
        <w:suppressAutoHyphens/>
        <w:spacing w:after="0" w:line="240" w:lineRule="auto"/>
        <w:rPr>
          <w:rFonts w:ascii="Times New Roman" w:hAnsi="Times New Roman" w:cs="Times New Roman"/>
          <w:sz w:val="24"/>
          <w:szCs w:val="24"/>
          <w:lang w:eastAsia="ja-JP"/>
        </w:rPr>
      </w:pPr>
    </w:p>
    <w:p w:rsidR="00D46644" w:rsidRPr="00054156" w:rsidRDefault="00D46644" w:rsidP="00F56C7E">
      <w:pPr>
        <w:suppressAutoHyphens/>
        <w:spacing w:after="0" w:line="240" w:lineRule="auto"/>
        <w:rPr>
          <w:rFonts w:ascii="Times New Roman" w:hAnsi="Times New Roman" w:cs="Times New Roman"/>
          <w:sz w:val="24"/>
          <w:szCs w:val="24"/>
          <w:lang w:eastAsia="ja-JP"/>
        </w:rPr>
      </w:pPr>
      <w:r w:rsidRPr="00054156">
        <w:rPr>
          <w:rFonts w:ascii="Times New Roman" w:hAnsi="Times New Roman" w:cs="Times New Roman"/>
          <w:sz w:val="24"/>
          <w:szCs w:val="24"/>
          <w:lang w:eastAsia="ja-JP"/>
        </w:rPr>
        <w:t>Administracijos direktoriui</w:t>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t xml:space="preserve">(data) Nr. </w:t>
      </w: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ja-JP"/>
        </w:rPr>
      </w:pP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ja-JP"/>
        </w:rPr>
      </w:pPr>
    </w:p>
    <w:p w:rsidR="00D46644" w:rsidRPr="00054156" w:rsidRDefault="00D46644" w:rsidP="0061351B">
      <w:pPr>
        <w:shd w:val="clear" w:color="auto" w:fill="FFFFFF"/>
        <w:suppressAutoHyphens/>
        <w:spacing w:after="0" w:line="240" w:lineRule="auto"/>
        <w:rPr>
          <w:rFonts w:ascii="Times New Roman" w:hAnsi="Times New Roman" w:cs="Times New Roman"/>
          <w:b/>
          <w:bCs/>
          <w:sz w:val="24"/>
          <w:szCs w:val="24"/>
          <w:lang w:eastAsia="ar-SA"/>
        </w:rPr>
      </w:pPr>
      <w:r w:rsidRPr="00054156">
        <w:rPr>
          <w:rFonts w:ascii="Times New Roman" w:hAnsi="Times New Roman" w:cs="Times New Roman"/>
          <w:b/>
          <w:bCs/>
          <w:sz w:val="24"/>
          <w:szCs w:val="24"/>
          <w:lang w:eastAsia="ar-SA"/>
        </w:rPr>
        <w:t>DĖL ĮTRAUKIMO Į [...] M.PLANUOJAMŲ PIRKIMŲ SUVESTINĘ</w:t>
      </w: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ar-SA"/>
        </w:rPr>
      </w:pPr>
    </w:p>
    <w:p w:rsidR="00D46644" w:rsidRPr="00054156" w:rsidRDefault="00D46644" w:rsidP="00354EEC">
      <w:pPr>
        <w:shd w:val="clear" w:color="auto" w:fill="FFFFFF"/>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Prašau įtraukti į [...] metų planuojamų pirkimų suvestinę šį pirkimą:</w:t>
      </w:r>
    </w:p>
    <w:p w:rsidR="00D46644" w:rsidRPr="00054156" w:rsidRDefault="00D46644" w:rsidP="00354EEC">
      <w:pPr>
        <w:shd w:val="clear" w:color="auto" w:fill="FFFFFF"/>
        <w:suppressAutoHyphens/>
        <w:spacing w:after="0" w:line="240" w:lineRule="auto"/>
        <w:rPr>
          <w:rFonts w:ascii="Times New Roman" w:hAnsi="Times New Roman" w:cs="Times New Roman"/>
          <w:sz w:val="24"/>
          <w:szCs w:val="24"/>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2"/>
        <w:gridCol w:w="2464"/>
        <w:gridCol w:w="2463"/>
      </w:tblGrid>
      <w:tr w:rsidR="00D46644" w:rsidRPr="00054156">
        <w:trPr>
          <w:trHeight w:val="445"/>
        </w:trPr>
        <w:tc>
          <w:tcPr>
            <w:tcW w:w="2463"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Pirkimo objekto pavadinimas</w:t>
            </w:r>
          </w:p>
        </w:tc>
        <w:tc>
          <w:tcPr>
            <w:tcW w:w="2463" w:type="dxa"/>
          </w:tcPr>
          <w:p w:rsidR="00D46644" w:rsidRPr="00054156" w:rsidRDefault="00D46644" w:rsidP="00817D87">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pirkimo prad</w:t>
            </w:r>
            <w:r w:rsidRPr="00054156">
              <w:rPr>
                <w:rFonts w:ascii="Times New Roman" w:hAnsi="Times New Roman" w:cs="Times New Roman"/>
                <w:sz w:val="24"/>
                <w:szCs w:val="24"/>
              </w:rPr>
              <w:t>žia</w:t>
            </w:r>
          </w:p>
        </w:tc>
        <w:tc>
          <w:tcPr>
            <w:tcW w:w="2464"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r w:rsidRPr="00054156">
              <w:rPr>
                <w:rFonts w:ascii="Times New Roman" w:eastAsia="MS Mincho" w:hAnsi="Times New Roman" w:cs="Times New Roman"/>
                <w:sz w:val="24"/>
                <w:szCs w:val="24"/>
              </w:rPr>
              <w:t>Planuojamas sutarties terminas, atsižvelgiant į galimus pratęsimus</w:t>
            </w:r>
          </w:p>
        </w:tc>
        <w:tc>
          <w:tcPr>
            <w:tcW w:w="2464" w:type="dxa"/>
          </w:tcPr>
          <w:p w:rsidR="00D46644" w:rsidRPr="00054156" w:rsidRDefault="00D46644" w:rsidP="00817D87">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sutarties vert</w:t>
            </w:r>
            <w:r w:rsidRPr="00054156">
              <w:rPr>
                <w:rFonts w:ascii="Times New Roman" w:hAnsi="Times New Roman" w:cs="Times New Roman"/>
                <w:sz w:val="24"/>
                <w:szCs w:val="24"/>
              </w:rPr>
              <w:t>ė, Lt su PVM</w:t>
            </w:r>
          </w:p>
        </w:tc>
      </w:tr>
      <w:tr w:rsidR="00D46644" w:rsidRPr="00054156">
        <w:tc>
          <w:tcPr>
            <w:tcW w:w="2463"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p>
        </w:tc>
        <w:tc>
          <w:tcPr>
            <w:tcW w:w="2463"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p>
        </w:tc>
        <w:tc>
          <w:tcPr>
            <w:tcW w:w="2464"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p>
        </w:tc>
        <w:tc>
          <w:tcPr>
            <w:tcW w:w="2464"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p>
        </w:tc>
      </w:tr>
    </w:tbl>
    <w:p w:rsidR="00D46644" w:rsidRPr="00054156" w:rsidRDefault="00D46644" w:rsidP="00354EEC">
      <w:pPr>
        <w:shd w:val="clear" w:color="auto" w:fill="FFFFFF"/>
        <w:suppressAutoHyphens/>
        <w:spacing w:after="0" w:line="240" w:lineRule="auto"/>
        <w:rPr>
          <w:rFonts w:ascii="Times New Roman" w:hAnsi="Times New Roman" w:cs="Times New Roman"/>
          <w:sz w:val="24"/>
          <w:szCs w:val="24"/>
          <w:lang w:eastAsia="ar-SA"/>
        </w:rPr>
      </w:pP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ar-SA"/>
        </w:rPr>
      </w:pPr>
    </w:p>
    <w:p w:rsidR="00D46644" w:rsidRPr="00054156" w:rsidRDefault="00D46644" w:rsidP="0061351B">
      <w:pPr>
        <w:shd w:val="clear" w:color="auto" w:fill="FFFFFF"/>
        <w:tabs>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 xml:space="preserve">Pirkimą inicijuojančio </w:t>
      </w:r>
    </w:p>
    <w:p w:rsidR="00D46644" w:rsidRPr="00054156" w:rsidRDefault="00D46644" w:rsidP="00FF712C">
      <w:pPr>
        <w:shd w:val="clear" w:color="auto" w:fill="FFFFFF"/>
        <w:tabs>
          <w:tab w:val="left" w:pos="3828"/>
          <w:tab w:val="left" w:pos="4678"/>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struktūrinio padalinio vedėjas</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D46644" w:rsidRPr="00054156" w:rsidRDefault="00D46644" w:rsidP="0061351B">
      <w:pPr>
        <w:shd w:val="clear" w:color="auto" w:fill="FFFFFF"/>
        <w:suppressAutoHyphens/>
        <w:spacing w:after="0" w:line="240" w:lineRule="auto"/>
        <w:rPr>
          <w:rFonts w:ascii="Times New Roman" w:eastAsia="MS Mincho" w:hAnsi="Times New Roman"/>
          <w:sz w:val="24"/>
          <w:szCs w:val="24"/>
          <w:lang w:eastAsia="ar-SA"/>
        </w:rPr>
      </w:pP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ar-SA"/>
        </w:rPr>
      </w:pPr>
    </w:p>
    <w:p w:rsidR="00D46644" w:rsidRPr="00054156" w:rsidRDefault="00D46644" w:rsidP="0061351B">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Pirkimą inicijuojantis valstybės </w:t>
      </w:r>
    </w:p>
    <w:p w:rsidR="00D46644" w:rsidRPr="00054156" w:rsidRDefault="00D46644" w:rsidP="00FF712C">
      <w:pPr>
        <w:tabs>
          <w:tab w:val="left" w:pos="4678"/>
        </w:tabs>
        <w:spacing w:after="0" w:line="240" w:lineRule="auto"/>
        <w:jc w:val="both"/>
        <w:rPr>
          <w:rFonts w:ascii="Times New Roman" w:hAnsi="Times New Roman" w:cs="Times New Roman"/>
          <w:sz w:val="24"/>
          <w:szCs w:val="24"/>
          <w:lang w:eastAsia="ar-SA"/>
        </w:rPr>
      </w:pPr>
      <w:r w:rsidRPr="00054156">
        <w:rPr>
          <w:rFonts w:ascii="Times New Roman" w:hAnsi="Times New Roman" w:cs="Times New Roman"/>
          <w:sz w:val="24"/>
          <w:szCs w:val="24"/>
        </w:rPr>
        <w:t>tarnautojas arba darbuotojas</w:t>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D46644" w:rsidRPr="00054156" w:rsidRDefault="00D46644" w:rsidP="00486BE8">
      <w:pPr>
        <w:suppressAutoHyphens/>
        <w:spacing w:after="0" w:line="240" w:lineRule="auto"/>
        <w:rPr>
          <w:rFonts w:ascii="Times New Roman" w:hAnsi="Times New Roman" w:cs="Times New Roman"/>
          <w:sz w:val="24"/>
          <w:szCs w:val="24"/>
          <w:lang w:eastAsia="ar-SA"/>
        </w:rPr>
      </w:pPr>
    </w:p>
    <w:p w:rsidR="00D46644" w:rsidRPr="00054156" w:rsidRDefault="00D46644" w:rsidP="00486BE8">
      <w:pPr>
        <w:suppressAutoHyphens/>
        <w:spacing w:after="0" w:line="240" w:lineRule="auto"/>
        <w:rPr>
          <w:rFonts w:ascii="Times New Roman" w:hAnsi="Times New Roman" w:cs="Times New Roman"/>
          <w:sz w:val="24"/>
          <w:szCs w:val="24"/>
          <w:lang w:eastAsia="ar-SA"/>
        </w:rPr>
      </w:pPr>
    </w:p>
    <w:p w:rsidR="00D46644" w:rsidRPr="00054156" w:rsidRDefault="00D46644" w:rsidP="00D17FE5">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w:t>
      </w:r>
    </w:p>
    <w:p w:rsidR="00D46644" w:rsidRPr="00054156" w:rsidRDefault="00D46644" w:rsidP="00FF712C">
      <w:pPr>
        <w:tabs>
          <w:tab w:val="left" w:pos="4678"/>
        </w:tabs>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buhalterijos skyriaus atsakingas asmuo</w:t>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rsidP="00033565">
      <w:pPr>
        <w:suppressAutoHyphens/>
        <w:spacing w:after="0" w:line="240" w:lineRule="auto"/>
        <w:rPr>
          <w:rFonts w:ascii="Times New Roman" w:hAnsi="Times New Roman" w:cs="Times New Roman"/>
          <w:sz w:val="24"/>
          <w:szCs w:val="24"/>
          <w:lang w:eastAsia="ar-SA"/>
        </w:rPr>
      </w:pPr>
    </w:p>
    <w:p w:rsidR="00D46644" w:rsidRPr="00054156" w:rsidRDefault="00D46644" w:rsidP="0061351B">
      <w:pPr>
        <w:spacing w:after="0" w:line="240" w:lineRule="auto"/>
        <w:rPr>
          <w:rFonts w:ascii="Times New Roman" w:hAnsi="Times New Roman" w:cs="Times New Roman"/>
          <w:color w:val="000000"/>
          <w:sz w:val="24"/>
          <w:szCs w:val="24"/>
          <w:lang w:eastAsia="lt-LT"/>
        </w:rPr>
      </w:pPr>
    </w:p>
    <w:p w:rsidR="00D46644" w:rsidRPr="00054156" w:rsidRDefault="00D46644" w:rsidP="0061351B">
      <w:pPr>
        <w:spacing w:after="0" w:line="240" w:lineRule="auto"/>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br w:type="page"/>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3 priedas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DARBO REGLAMENTAS</w:t>
      </w:r>
    </w:p>
    <w:p w:rsidR="00D46644" w:rsidRPr="00054156" w:rsidRDefault="00D46644" w:rsidP="002B0718">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 BENDROSIOS NUOSTATOS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 Viešojo pirkimo komisija (toliau – Komisija) sudaroma organizuoti ir atlikti perkančiosios organizacijos viešąjį pirkimą (toliau – pirkimas). </w:t>
      </w: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2. Komisija savo veikloje vadovaujasi Europos Sąjungos tiesiogiai taikomais teisės aktais, Lietuvos Respublikos Konstitucija, Lietuvos Respublikos viešųjų pirkimų įstatymu (toliau – Viešųjų pirkimų įstatymas), Perkančiosios organizacijos patvirtintomis Supaprastintų viešųjų pirkimų taisyklėmis, kitais teisės aktais ir šiuo reglamentu. </w:t>
      </w: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3. Komisija savo sprendimus priima laikydamasi nešališkumo, objektyvumo, lygiateisiškumo, nediskriminavimo, abipusio pripažinimo, proporcingumo ir skaidrumo principų. Priimdama sprendimus, Komisija yra savarankiška. </w:t>
      </w: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Komisija veikia ją sudariusios organizacijos vardu pagal jai suteiktus įgaliojimus. Komisija vykdo tik rašytines ją sudariusios organizacijos užduotis. Komisija privalo atsisakyti vykdyti Viešųjų pirkimų įstatymui ir kitiems teisės aktams prieštaraujančius pavedimus.</w:t>
      </w: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5. Komisija yra atskaitinga ją sudariusiai organizacijai. </w:t>
      </w:r>
    </w:p>
    <w:p w:rsidR="00D46644" w:rsidRPr="00054156" w:rsidRDefault="00D46644" w:rsidP="002B0718">
      <w:pPr>
        <w:spacing w:after="0" w:line="240" w:lineRule="auto"/>
        <w:jc w:val="both"/>
        <w:rPr>
          <w:rFonts w:ascii="Times New Roman" w:hAnsi="Times New Roman" w:cs="Times New Roman"/>
          <w:sz w:val="24"/>
          <w:szCs w:val="24"/>
          <w:lang w:eastAsia="lt-LT"/>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 KOMISIJOS FUNKCIJOS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 Komisija, gavusi ją sudariusios organizacijos įgaliojimus, atlieka šiuos veiksmus: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 parenka pirkimo būdą;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6.2. parengia pirkimo dokumentus ir pateikia juos tvirtinti perkančiosios organizacijos vadovui bei nustatyta tvarka pateikia juos tiekėjams;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6.3. rengia viešųjų pirkimų skelbimus ir teikia juos Viešųjų pirkimų tarnybai;</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6.4. atliekant pirkimą neskelbiamų derybų būdu arba supaprastintą neskelbiamą pirkimą parenka tiekėjus ir kviečia juos dalyvauti pirkime;</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6.5. nustato galutinius paraiškų ir pasiūlymų (projekto konkurso, supaprastinto projekto konkurso atveju – projektų) pateikimo terminus;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6.6. teikia tiekėjams pirkimo dokumentų paaiškinimus ir patikslinimus;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6.7. rengia susitikimus su tiekėjais;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6.8. perduoda pranešimus tiekėjams;</w:t>
      </w:r>
    </w:p>
    <w:p w:rsidR="00D46644" w:rsidRPr="00054156" w:rsidRDefault="00D46644" w:rsidP="00E96023">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6.9. tikrina tiekėjų kvalifikacinius duomenis, priima sprendimą dėl paraišką ar pasiūlymą pateikusio tiekėjo kvalifikacinių duomenų arba tikrina tiekėjo, kurio pasiūlymas pagal vertinimo rezultatus gali būti pripažintas laimėjusiu, atitiktį minimaliems kvalifikaciniams reikalavimams, jei perkančioji organizacija prašo pateikti pirkimo dokumentuose nurodytų minimalių kvalifikacinių reikalavimų atitikties deklaraciją. Teisės aktų nustatytais terminais apie priimtus sprendimus praneša tiekėjams;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6.10. atlieka vokų su pasiūlymais atplėšimo procedūrą;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6.11. nagrinėja, vertina, palygina pateiktus pasiūlymus, nagrinėja tiekėjų pretenzijas;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6.12. nustato, ar pasiūlymo galiojimo ir pirkimo sutarties įvykdymo užtikrinimas atitinka reikalavimus;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6.13. atliekant pirkimą riboto konkurso, supaprastinto riboto konkurso, skelbiamų derybų, skelbiamų supaprastintų derybų, neskelbiamų derybų, supaprastintą neskelbiamą pirkimą ar konkurencinį dialogą, atlieka tiekėjų kvalifikacinę atranką;</w:t>
      </w:r>
    </w:p>
    <w:p w:rsidR="00D46644" w:rsidRPr="00054156" w:rsidRDefault="00D46644" w:rsidP="00553825">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6.14. vykdant pirkimą skelbiamų ar neskelbiamų derybų ar supaprastintą neskelbiamą pirkimą, derasi su tiekėjais dėl pasiūlymų turinio, vykdant pirkimą konkurencinio dialogo būdu  </w:t>
      </w:r>
    </w:p>
    <w:p w:rsidR="00D46644" w:rsidRPr="00054156" w:rsidRDefault="00D46644" w:rsidP="00553825">
      <w:pPr>
        <w:spacing w:after="0" w:line="240" w:lineRule="auto"/>
        <w:jc w:val="both"/>
        <w:rPr>
          <w:rFonts w:ascii="Times New Roman" w:hAnsi="Times New Roman" w:cs="Times New Roman"/>
          <w:sz w:val="24"/>
          <w:szCs w:val="24"/>
          <w:lang w:eastAsia="lt-LT"/>
        </w:rPr>
      </w:pPr>
    </w:p>
    <w:p w:rsidR="00D46644" w:rsidRPr="00054156" w:rsidRDefault="00D46644" w:rsidP="00553825">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2</w:t>
      </w:r>
    </w:p>
    <w:p w:rsidR="00D46644" w:rsidRPr="00054156" w:rsidRDefault="00D46644" w:rsidP="00553825">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veda dialogą su atrinktais tiekėjais, siekdama atrinkti vieną ar keletą perkančiosios organizacijos reikalavimus atitinkančių sprendinių;</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6.15. nustato pasiūlymų eilę ir priima sprendimą dėl  laimėjusio pasiūlymo;</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6.16. gavusi Viešųjų pirkimų tarnybos sutikimą (jei reikalinga), nutraukia pirkimo procedūras;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6.17. stabdo pirkimo procedūras, kol bus išnagrinėtos tiekėjų pretenzijos;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6.18. atlieka kitus veiksmus, susijusius su pirkimo procedūromis, neprieštaraujančius Viešųjų pirkimų įstatymui ir kitiems viešuosius pirkimus reglamentuojantiems teisės aktams.</w:t>
      </w:r>
    </w:p>
    <w:p w:rsidR="00D46644" w:rsidRPr="00054156" w:rsidRDefault="00D46644" w:rsidP="002B0718">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III. KOMISIJOS TEISĖS IR PAREIGOS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8. Komisija, vykdydama jai pavestas užduotis, turi teisę:</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8.1. gauti iš Komisiją sudariusios organizacijos informaciją apie reikalingų nupirkti prekių kiekį, paslaugų ar darbų apimtis, prekių tiekimo, paslaugų teikimo ir darbų atlikimo terminus, pirkimo objekto techninius, estetinius, funkcinius bei kokybės reikalavimus ir kitas keliamas sąlygas (gauti perkamo objekto techninę specifikaciją), lėšas, skirtas prekių, paslaugų ar darbų pirkimui, bei visą kitą informaciją, reikalingą pirkimams organizuoti ir vykdyti;</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8.2. prašyti, kad tiekėjai paaiškintų savo pasiūlymus;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8.3. prašyti, kad tiekėjai pratęstų savo pasiūlymų galiojimo terminą;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8.4. Komisiją sudariusios organizacijos vadovo sutikimu kviesti ekspertus, tiekėjų pateiktiems pasiūlymams ir pretenzijoms nagrinėti.</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turi kitas Viešųjų pirkimų įstatyme ir kituose viešuosius pirkimus reglamentuojančiuose teisės aktuose įtvirtintas teises.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vykdydama jai pavestas funkcijas, privalo:</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9.1. vykdyti Komisijos darbo reglamente nurodytas bei Komisiją sudariusios organizacijos nustatytas užduotis;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9.2. vykdydama užduotis, laikytis Viešųjų pirkimų įstatymo ir kitų teisės aktų reikalavimų.</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10. Komisija, vykdydama jai pavestas funkcijas, neturi teisės tretiesiems asmenims, išskyrus jos pakviestiems ekspertams, Viešųjų pirkimų tarnybos atstovams, perkančiosios organizacijos vadovui, jo įgaliotiems asmenims bei kitiems Lietuvos Respublikos teisės aktuose nurodytiems asmenims ir institucijoms, teikti jokios informacijos, susijusios su atliekamo pirkimo procedūromis, išskyrus tą informaciją, kurią pateikti privaloma teisės aktuose nustatytais atvejais.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11. Komisija, jos nariai ar ekspertai ir kiti asmenys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Komisija turi juos supažindinti su kitų dalyvių pasiūlymais, išskyrus tą informaciją, kurią dalyviai nurodė kaip konfidencialią.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IV. KOMISIJOS DARBO ORGANIZAVIMAS</w:t>
      </w:r>
    </w:p>
    <w:p w:rsidR="00D46644" w:rsidRPr="00054156" w:rsidRDefault="00D46644" w:rsidP="002B0718">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12. Komisijos pirmininkas, kiekvienas Komisijos narys ir ekspertas gali dalyvauti Komisijos darbe tik pasirašęs nešališkumo deklaraciją ir konfidencialumo pasižadėjimą.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13. Komisijos pirmininkas Komisijos posėdžio sekretoriumi paskiria vieną iš Komisijos narių. Atliekant projekto konkursą Komisijos sekretoriumi skiriamas ją sudariusios organizacijos vadovo įgaliotas šios organizacijos darbuotojas.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14. Komisijos posėdžiai yra teisėti, kai posėdyje dalyvauja daugiau kaip pusė visų Komisijos narių (projekto konkurso, supaprastinto projekto konkurso metu – ne mažiau kaip du trečdaliai Komisijos narių).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15. Komisija sprendimus priima paprasta balsų dauguma, atviru vardiniu balsavimu. Jeigu balsai pasiskirsto po lygiai, lemia Komisijos pirmininko balsas.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3</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16. Atliekant projekto konkursą, Komisijos sekretorius dalyvauja Komisijos posėdžiuose be balsavimo teisės.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17. Komisijos veiklai vadovauja pirmininkas. Jei pirmininkas negali dalyvauti posėdyje, Komisiją sudariusi organizacija paskiria jį pavaduojantį asmenį arba Komisija iš savo narių tarpo išsirenka Komisijos pirmininką.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18. Komisijos sprendimai įforminami protokolu, kuriame nurodomi Komisijos sprendimo motyvai, pateikiami paaiškinimai, kiekvieno Komisijos nario atskiroji nuomonė. Protokolą rašo Komisijos posėdžio sekretorius. Protokolą pasirašo visi Komisijos posėdyje dalyvavę Komisijos nariai. </w:t>
      </w:r>
    </w:p>
    <w:p w:rsidR="00D46644" w:rsidRPr="00054156" w:rsidRDefault="00D46644" w:rsidP="002B0718">
      <w:pPr>
        <w:spacing w:after="0" w:line="240" w:lineRule="auto"/>
        <w:jc w:val="both"/>
        <w:rPr>
          <w:rFonts w:ascii="Times New Roman" w:hAnsi="Times New Roman" w:cs="Times New Roman"/>
          <w:sz w:val="24"/>
          <w:szCs w:val="24"/>
          <w:lang w:eastAsia="lt-LT"/>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 BAIGIAMOSIOS NUOSTATOS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19. Komisijos pirmininkas, narys ir ekspertas už savo veiklą atsako pagal Lietuvos Respublikos įstatymus. Už Komisijos veiklą atsako ją sudariusi organizacija.</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20. Nuolatinės Komisijos veikla pasibaigia Komisiją sudariusiai organizacijai priėmus sprendimą dėl jos įgaliojimų pabaigos. Jei sudaroma nenuolatinė Komisija, jos veikla pasibaigia pasibaigus pirkimui.</w:t>
      </w:r>
    </w:p>
    <w:p w:rsidR="00D46644" w:rsidRPr="00054156" w:rsidRDefault="00D46644" w:rsidP="003F2566">
      <w:pPr>
        <w:spacing w:after="0" w:line="240" w:lineRule="auto"/>
        <w:ind w:firstLine="851"/>
        <w:jc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_____________________________________</w:t>
      </w:r>
    </w:p>
    <w:p w:rsidR="00D46644" w:rsidRPr="00054156" w:rsidRDefault="00D46644">
      <w:pPr>
        <w:rPr>
          <w:rFonts w:ascii="Times New Roman" w:hAnsi="Times New Roman" w:cs="Times New Roman"/>
          <w:sz w:val="24"/>
          <w:szCs w:val="24"/>
        </w:rPr>
      </w:pPr>
      <w:r w:rsidRPr="00054156">
        <w:rPr>
          <w:rFonts w:ascii="Times New Roman" w:hAnsi="Times New Roman" w:cs="Times New Roman"/>
          <w:sz w:val="24"/>
          <w:szCs w:val="24"/>
        </w:rPr>
        <w:br w:type="page"/>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w:t>
      </w:r>
      <w:r w:rsidRPr="00054156">
        <w:rPr>
          <w:rFonts w:ascii="Times New Roman" w:hAnsi="Times New Roman" w:cs="Times New Roman"/>
          <w:sz w:val="24"/>
          <w:szCs w:val="24"/>
          <w:lang w:eastAsia="lt-LT"/>
        </w:rPr>
        <w:t>taisyklių</w:t>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priedas</w:t>
      </w:r>
    </w:p>
    <w:p w:rsidR="00D46644" w:rsidRPr="00054156" w:rsidRDefault="00D46644" w:rsidP="000E5AD3">
      <w:pPr>
        <w:suppressAutoHyphens/>
        <w:autoSpaceDE w:val="0"/>
        <w:autoSpaceDN w:val="0"/>
        <w:adjustRightInd w:val="0"/>
        <w:spacing w:after="0" w:line="240" w:lineRule="auto"/>
        <w:ind w:left="4111"/>
        <w:textAlignment w:val="center"/>
        <w:rPr>
          <w:rFonts w:ascii="Times New Roman" w:hAnsi="Times New Roman" w:cs="Times New Roman"/>
          <w:sz w:val="24"/>
          <w:szCs w:val="24"/>
          <w:lang w:eastAsia="lt-LT"/>
        </w:rPr>
      </w:pPr>
    </w:p>
    <w:p w:rsidR="00D46644" w:rsidRPr="00054156" w:rsidRDefault="00D46644" w:rsidP="0061351B">
      <w:pPr>
        <w:suppressAutoHyphens/>
        <w:autoSpaceDE w:val="0"/>
        <w:autoSpaceDN w:val="0"/>
        <w:adjustRightInd w:val="0"/>
        <w:spacing w:after="0" w:line="240" w:lineRule="auto"/>
        <w:jc w:val="center"/>
        <w:textAlignment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w:t>
      </w:r>
      <w:r w:rsidRPr="00054156">
        <w:rPr>
          <w:rFonts w:ascii="Times New Roman" w:hAnsi="Times New Roman" w:cs="Times New Roman"/>
          <w:b/>
          <w:bCs/>
          <w:color w:val="000000"/>
          <w:sz w:val="24"/>
          <w:szCs w:val="24"/>
          <w:lang w:eastAsia="lt-LT"/>
        </w:rPr>
        <w:t>Viešojo pirkimo komisijos pirmininko, nario ar eksperto nešališkumo deklaracijų ir konfidencialumo pasižadėjimų formos)</w:t>
      </w:r>
    </w:p>
    <w:p w:rsidR="00D46644" w:rsidRPr="00054156" w:rsidRDefault="00D46644" w:rsidP="002B0718">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caps/>
          <w:sz w:val="24"/>
          <w:szCs w:val="24"/>
        </w:rPr>
        <w:t>Tauragės rajono savivaldybės administracija</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i/>
          <w:iCs/>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i/>
          <w:iCs/>
          <w:sz w:val="24"/>
          <w:szCs w:val="24"/>
        </w:rPr>
      </w:pPr>
      <w:r w:rsidRPr="00054156">
        <w:rPr>
          <w:rFonts w:ascii="Times New Roman" w:hAnsi="Times New Roman" w:cs="Times New Roman"/>
          <w:b/>
          <w:bCs/>
          <w:caps/>
          <w:sz w:val="24"/>
          <w:szCs w:val="24"/>
        </w:rPr>
        <w:t>Pirkimo objektas:</w:t>
      </w:r>
      <w:r w:rsidRPr="00054156">
        <w:rPr>
          <w:rFonts w:ascii="Times New Roman" w:hAnsi="Times New Roman" w:cs="Times New Roman"/>
          <w:i/>
          <w:iCs/>
          <w:sz w:val="24"/>
          <w:szCs w:val="24"/>
        </w:rPr>
        <w:t xml:space="preserve"> _________________________________________________</w:t>
      </w: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(pirkimo objekto pavadinimas)</w:t>
      </w: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________________________________________________________________________________</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D46644" w:rsidRPr="00054156" w:rsidRDefault="00D46644" w:rsidP="002B0718">
      <w:pPr>
        <w:autoSpaceDE w:val="0"/>
        <w:autoSpaceDN w:val="0"/>
        <w:adjustRightInd w:val="0"/>
        <w:spacing w:after="0" w:line="240" w:lineRule="auto"/>
        <w:jc w:val="both"/>
        <w:rPr>
          <w:rFonts w:ascii="Times New Roman" w:hAnsi="Times New Roman" w:cs="Times New Roman"/>
          <w:b/>
          <w:bCs/>
          <w:sz w:val="24"/>
          <w:szCs w:val="24"/>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 EKSPERTO</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NEŠALIŠKUMO DEKLARACIJA</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 xml:space="preserve">20__ m._____________ d. </w:t>
      </w: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Tauragė</w:t>
      </w: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 , </w:t>
      </w:r>
      <w:r w:rsidRPr="00054156">
        <w:rPr>
          <w:rFonts w:ascii="Times New Roman" w:eastAsia="Times New Roman" w:hAnsi="Times New Roman" w:cs="Times New Roman"/>
          <w:b/>
          <w:bCs/>
          <w:sz w:val="24"/>
          <w:szCs w:val="24"/>
          <w:lang w:eastAsia="lt-LT"/>
        </w:rPr>
        <w:t>pasižadu:</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bCs/>
          <w:i/>
          <w:iCs/>
          <w:sz w:val="24"/>
          <w:szCs w:val="24"/>
          <w:lang w:eastAsia="lt-LT"/>
        </w:rPr>
        <w:t>(pareigų pavadinimas)</w:t>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Objektyviai, dalykiškai, be išankstinio nusistatymo, vadovaudamasis visų tiekėjų lygiateisiškumo, nediskriminavimo, proporcingumo, abipusio pripažinimo ir skaidrumo principais, atlikti _________________________ pareigas.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i/>
          <w:iCs/>
          <w:sz w:val="24"/>
          <w:szCs w:val="24"/>
          <w:lang w:eastAsia="lt-LT"/>
        </w:rPr>
        <w:t xml:space="preserve">   (pareigų pavadinimas)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Paaiškėjus bent vienai iš šių aplinkybių:</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2.1. pirkimo procedūrose kaip tiekėjas dalyvauja asmuo, susijęs su manimi santuokos, artimos giminystės ar svainystės ryšiais, arba juridinis asmuo, kuriam vadovauja toks asmuo; </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 aš arba asmuo, susijęs su manimi santuokos, artimos giminystės ar svainystės ryšiais: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2.2.1. esu (yra) pirkimo procedūrose dalyvaujančio juridinio asmens valdymo organų narys, </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2.2.2. turiu(-i) pirkimo procedūrose dalyvaujančio juridinio asmens įstatinio kapitalo dalį arba turtinį įnašą jame,</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2.2.3. gaunu(-a) iš pirkimo procedūrose dalyvaujančio juridinio asmens bet kokios rūšies pajamų;</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2.3. dėl bet kokių kitų aplinkybių negaliu laikytis 1 punkte nustatytų principų, nedelsdamas raštu pranešti apie tai mane ________________________ paskyrusios perkančiosios organizacijos vadovui ir nusišalinti. </w:t>
      </w:r>
      <w:r w:rsidRPr="00054156">
        <w:rPr>
          <w:rFonts w:ascii="Times New Roman" w:eastAsia="Times New Roman" w:hAnsi="Times New Roman" w:cs="Times New Roman"/>
          <w:i/>
          <w:iCs/>
          <w:sz w:val="24"/>
          <w:szCs w:val="24"/>
          <w:lang w:eastAsia="lt-LT"/>
        </w:rPr>
        <w:tab/>
        <w:t xml:space="preserve">            (pareigų pavadinimas)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054156" w:rsidRPr="00054156" w:rsidRDefault="00054156" w:rsidP="00054156">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______________________________</w:t>
      </w: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i/>
          <w:iCs/>
          <w:sz w:val="24"/>
          <w:szCs w:val="24"/>
          <w:lang w:eastAsia="lt-LT"/>
        </w:rPr>
        <w:t xml:space="preserve">(parašas)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D46644" w:rsidRPr="00054156" w:rsidRDefault="00D46644" w:rsidP="002B0718">
      <w:pPr>
        <w:suppressAutoHyphens/>
        <w:autoSpaceDE w:val="0"/>
        <w:autoSpaceDN w:val="0"/>
        <w:adjustRightInd w:val="0"/>
        <w:spacing w:after="0" w:line="240" w:lineRule="auto"/>
        <w:jc w:val="center"/>
        <w:textAlignment w:val="center"/>
        <w:rPr>
          <w:rFonts w:ascii="Times New Roman" w:hAnsi="Times New Roman" w:cs="Times New Roman"/>
          <w:sz w:val="24"/>
          <w:szCs w:val="24"/>
          <w:lang w:eastAsia="lt-LT"/>
        </w:rPr>
      </w:pPr>
    </w:p>
    <w:p w:rsidR="00D46644" w:rsidRPr="00054156" w:rsidRDefault="00D46644">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D46644" w:rsidRPr="00054156" w:rsidRDefault="00D46644" w:rsidP="002B0718">
      <w:pPr>
        <w:suppressAutoHyphens/>
        <w:autoSpaceDE w:val="0"/>
        <w:autoSpaceDN w:val="0"/>
        <w:adjustRightInd w:val="0"/>
        <w:spacing w:after="0" w:line="240" w:lineRule="auto"/>
        <w:ind w:left="6237"/>
        <w:textAlignment w:val="center"/>
        <w:rPr>
          <w:rFonts w:ascii="Times New Roman" w:hAnsi="Times New Roman" w:cs="Times New Roman"/>
          <w:sz w:val="24"/>
          <w:szCs w:val="24"/>
          <w:lang w:eastAsia="lt-LT"/>
        </w:rPr>
      </w:pPr>
    </w:p>
    <w:p w:rsidR="00D46644" w:rsidRPr="00054156" w:rsidRDefault="00D46644" w:rsidP="009110F8">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b/>
          <w:bCs/>
          <w:sz w:val="24"/>
          <w:szCs w:val="24"/>
        </w:rPr>
        <w:t>TAURAGĖS RAJONO SAVIVALDYBĖS ADMINISTRACIJA</w:t>
      </w:r>
    </w:p>
    <w:p w:rsidR="00D46644" w:rsidRPr="00054156" w:rsidRDefault="00D46644" w:rsidP="009110F8">
      <w:pPr>
        <w:autoSpaceDE w:val="0"/>
        <w:autoSpaceDN w:val="0"/>
        <w:adjustRightInd w:val="0"/>
        <w:spacing w:after="0" w:line="240" w:lineRule="auto"/>
        <w:jc w:val="center"/>
        <w:rPr>
          <w:rFonts w:ascii="Times New Roman" w:hAnsi="Times New Roman" w:cs="Times New Roman"/>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b/>
          <w:bCs/>
          <w:sz w:val="24"/>
          <w:szCs w:val="24"/>
        </w:rPr>
        <w:t>PIRKIMO OBJEKTAS:</w:t>
      </w:r>
      <w:r w:rsidRPr="00054156">
        <w:rPr>
          <w:rFonts w:ascii="Times New Roman" w:hAnsi="Times New Roman" w:cs="Times New Roman"/>
          <w:sz w:val="24"/>
          <w:szCs w:val="24"/>
        </w:rPr>
        <w:t xml:space="preserve"> ____________________________________________</w:t>
      </w:r>
    </w:p>
    <w:p w:rsidR="00D46644" w:rsidRPr="00054156" w:rsidRDefault="00D46644" w:rsidP="00066623">
      <w:pPr>
        <w:autoSpaceDE w:val="0"/>
        <w:autoSpaceDN w:val="0"/>
        <w:adjustRightInd w:val="0"/>
        <w:spacing w:after="0" w:line="240" w:lineRule="auto"/>
        <w:ind w:firstLine="1296"/>
        <w:jc w:val="center"/>
        <w:rPr>
          <w:rFonts w:ascii="Times New Roman" w:hAnsi="Times New Roman" w:cs="Times New Roman"/>
          <w:i/>
          <w:iCs/>
          <w:sz w:val="24"/>
          <w:szCs w:val="24"/>
        </w:rPr>
      </w:pPr>
      <w:r w:rsidRPr="00054156">
        <w:rPr>
          <w:rFonts w:ascii="Times New Roman" w:hAnsi="Times New Roman" w:cs="Times New Roman"/>
          <w:sz w:val="24"/>
          <w:szCs w:val="24"/>
        </w:rPr>
        <w:t>(</w:t>
      </w:r>
      <w:r w:rsidRPr="00054156">
        <w:rPr>
          <w:rFonts w:ascii="Times New Roman" w:hAnsi="Times New Roman" w:cs="Times New Roman"/>
          <w:i/>
          <w:iCs/>
          <w:sz w:val="24"/>
          <w:szCs w:val="24"/>
        </w:rPr>
        <w:t>pirkimo objekto pavadinimas)</w:t>
      </w:r>
    </w:p>
    <w:p w:rsidR="00D46644" w:rsidRPr="00054156" w:rsidRDefault="00D46644" w:rsidP="00066623">
      <w:pPr>
        <w:autoSpaceDE w:val="0"/>
        <w:autoSpaceDN w:val="0"/>
        <w:adjustRightInd w:val="0"/>
        <w:spacing w:after="0" w:line="240" w:lineRule="auto"/>
        <w:ind w:firstLine="1296"/>
        <w:jc w:val="center"/>
        <w:rPr>
          <w:rFonts w:ascii="Times New Roman" w:hAnsi="Times New Roman" w:cs="Times New Roman"/>
          <w:i/>
          <w:iCs/>
          <w:sz w:val="24"/>
          <w:szCs w:val="24"/>
        </w:rPr>
      </w:pPr>
    </w:p>
    <w:p w:rsidR="00D46644" w:rsidRPr="00054156" w:rsidRDefault="00D46644" w:rsidP="00066623">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___________________</w:t>
      </w:r>
      <w:r w:rsidRPr="00054156">
        <w:rPr>
          <w:rFonts w:ascii="Times New Roman" w:hAnsi="Times New Roman" w:cs="Times New Roman"/>
          <w:sz w:val="24"/>
          <w:szCs w:val="24"/>
        </w:rPr>
        <w:t>_________________________________________________</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/EKSPERTO</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KONFIDENCIALUMO PASIŽADĖJIMAS</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20__ m.________________ d.</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sz w:val="24"/>
          <w:szCs w:val="24"/>
        </w:rPr>
        <w:t xml:space="preserve">Tauragė </w:t>
      </w: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______________________________________, </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iCs/>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t>(pareigų pavadinimas)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Pasižadu:</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1.1. saugoti ir tik įstatymų ir kitų teisės aktų nustatytais tikslais ir tvarka naudoti visą su pirkimu susijusią informaciją, kuri man taps žinoma, dirbant Viešųjų pirkimų komisijos pirmininku, nariu ar ekspertu;</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1.2. man patikėtus dokumentus saugoti tokiu būdu, kad tretieji asmenys neturėtų galimybės su jais susipažinti ar pasinaudoti;</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1.3. nepasilikti jokių man pateiktų dokumentų kopijų.</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 Man išaiškinta, kad konfidencialią informaciją sudaro:</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3.1. informacija, kurios konfidencialumą nurodė tiekėjas ir jos atskleidimas nėra privalomas pagal Lietuvos Respublikos teisės aktus;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u w:val="single"/>
          <w:lang w:eastAsia="lt-LT"/>
        </w:rPr>
      </w:pPr>
      <w:r w:rsidRPr="00054156">
        <w:rPr>
          <w:rFonts w:ascii="Times New Roman" w:eastAsia="Times New Roman" w:hAnsi="Times New Roman" w:cs="Times New Roman"/>
          <w:sz w:val="24"/>
          <w:szCs w:val="24"/>
          <w:lang w:eastAsia="lt-LT"/>
        </w:rPr>
        <w:t>3.3. informacija, jeigu jos atskleidimas prieštarauja įstatymams, daro nuostolių teisėtiems šalių komerciniams interesams arba trukdo užtikrinti sąžiningą konkurenciją.</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4. Esu įspėtas, kad, pažeidęs šį pasižadėjimą, turėsiu atlyginti perkančiajai organizacijai ir tiekėjams padarytus nuostolius.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firstLine="720"/>
        <w:jc w:val="both"/>
        <w:textAlignment w:val="center"/>
        <w:rPr>
          <w:rFonts w:ascii="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w:t>
      </w: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i/>
          <w:iCs/>
          <w:sz w:val="24"/>
          <w:szCs w:val="24"/>
          <w:lang w:eastAsia="lt-LT"/>
        </w:rPr>
        <w:t xml:space="preserve">     (parašas)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D46644" w:rsidRPr="00054156" w:rsidRDefault="00D46644">
      <w:pPr>
        <w:rPr>
          <w:rFonts w:ascii="Times New Roman" w:hAnsi="Times New Roman" w:cs="Times New Roman"/>
          <w:sz w:val="24"/>
          <w:szCs w:val="24"/>
        </w:rPr>
        <w:sectPr w:rsidR="00D46644" w:rsidRPr="00054156" w:rsidSect="003F2566">
          <w:pgSz w:w="11906" w:h="16838"/>
          <w:pgMar w:top="1134" w:right="567" w:bottom="899" w:left="1701" w:header="567" w:footer="567" w:gutter="0"/>
          <w:cols w:space="1296"/>
          <w:docGrid w:linePitch="360"/>
        </w:sectPr>
      </w:pPr>
      <w:r w:rsidRPr="00054156">
        <w:rPr>
          <w:rFonts w:ascii="Times New Roman" w:hAnsi="Times New Roman" w:cs="Times New Roman"/>
          <w:sz w:val="24"/>
          <w:szCs w:val="24"/>
        </w:rPr>
        <w:br w:type="page"/>
      </w:r>
    </w:p>
    <w:p w:rsidR="00D46644" w:rsidRPr="00054156" w:rsidRDefault="00D46644">
      <w:pPr>
        <w:rPr>
          <w:rFonts w:ascii="Times New Roman" w:hAnsi="Times New Roman" w:cs="Times New Roman"/>
          <w:sz w:val="24"/>
          <w:szCs w:val="24"/>
        </w:rPr>
      </w:pPr>
    </w:p>
    <w:p w:rsidR="00D46644" w:rsidRPr="00054156" w:rsidRDefault="00D46644" w:rsidP="00BA6560">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w:t>
      </w:r>
    </w:p>
    <w:p w:rsidR="00D46644" w:rsidRPr="00054156" w:rsidRDefault="00D46644" w:rsidP="00BA6560">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D46644" w:rsidRPr="00054156" w:rsidRDefault="00D46644" w:rsidP="00BA6560">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5 priedas  </w:t>
      </w:r>
    </w:p>
    <w:p w:rsidR="00D46644" w:rsidRPr="00054156" w:rsidRDefault="00D46644" w:rsidP="000A5CE9">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textAlignment w:val="center"/>
        <w:rPr>
          <w:rFonts w:ascii="Times New Roman" w:hAnsi="Times New Roman" w:cs="Times New Roman"/>
          <w:color w:val="000000"/>
          <w:sz w:val="24"/>
          <w:szCs w:val="24"/>
          <w:lang w:eastAsia="lt-LT"/>
        </w:rPr>
      </w:pPr>
    </w:p>
    <w:p w:rsidR="00D46644" w:rsidRPr="00054156" w:rsidRDefault="00D46644" w:rsidP="000A5CE9">
      <w:pPr>
        <w:tabs>
          <w:tab w:val="left" w:pos="1020"/>
        </w:tabs>
        <w:suppressAutoHyphens/>
        <w:autoSpaceDE w:val="0"/>
        <w:autoSpaceDN w:val="0"/>
        <w:adjustRightInd w:val="0"/>
        <w:spacing w:after="0" w:line="240" w:lineRule="auto"/>
        <w:ind w:firstLine="312"/>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(Supaprastintų pirkimų žurnalo formos pavyzdys)</w:t>
      </w:r>
    </w:p>
    <w:p w:rsidR="00D46644" w:rsidRPr="00054156" w:rsidRDefault="00D46644" w:rsidP="000A5CE9">
      <w:pPr>
        <w:spacing w:after="0" w:line="240" w:lineRule="auto"/>
        <w:jc w:val="center"/>
        <w:rPr>
          <w:rFonts w:ascii="Times New Roman" w:hAnsi="Times New Roman" w:cs="Times New Roman"/>
          <w:sz w:val="20"/>
          <w:szCs w:val="20"/>
          <w:lang w:eastAsia="lt-LT"/>
        </w:rPr>
      </w:pPr>
    </w:p>
    <w:p w:rsidR="00D46644" w:rsidRPr="00054156" w:rsidRDefault="00D46644" w:rsidP="000A5CE9">
      <w:pPr>
        <w:spacing w:after="0" w:line="240" w:lineRule="auto"/>
        <w:jc w:val="center"/>
        <w:rPr>
          <w:rFonts w:ascii="Times New Roman Bold" w:hAnsi="Times New Roman Bold" w:cs="Times New Roman Bold"/>
          <w:b/>
          <w:bCs/>
          <w:i/>
          <w:iCs/>
          <w:caps/>
          <w:sz w:val="24"/>
          <w:szCs w:val="24"/>
          <w:lang w:eastAsia="lt-LT"/>
        </w:rPr>
      </w:pPr>
      <w:r w:rsidRPr="00054156">
        <w:rPr>
          <w:rFonts w:ascii="Times New Roman Bold" w:hAnsi="Times New Roman Bold" w:cs="Times New Roman Bold"/>
          <w:b/>
          <w:bCs/>
          <w:caps/>
          <w:sz w:val="24"/>
          <w:szCs w:val="24"/>
          <w:lang w:eastAsia="lt-LT"/>
        </w:rPr>
        <w:t xml:space="preserve">Tauragės rajono savivaldybės administracija </w:t>
      </w:r>
    </w:p>
    <w:p w:rsidR="00D46644" w:rsidRPr="00054156" w:rsidRDefault="00D46644" w:rsidP="000A5CE9">
      <w:pPr>
        <w:spacing w:after="0" w:line="240" w:lineRule="auto"/>
        <w:jc w:val="center"/>
        <w:rPr>
          <w:rFonts w:ascii="Times New Roman" w:hAnsi="Times New Roman" w:cs="Times New Roman"/>
          <w:b/>
          <w:bCs/>
          <w:caps/>
          <w:sz w:val="20"/>
          <w:szCs w:val="20"/>
          <w:lang w:eastAsia="lt-LT"/>
        </w:rPr>
      </w:pPr>
    </w:p>
    <w:p w:rsidR="00D46644" w:rsidRPr="00054156" w:rsidRDefault="00D46644" w:rsidP="000A5CE9">
      <w:pPr>
        <w:spacing w:after="0" w:line="240" w:lineRule="auto"/>
        <w:jc w:val="center"/>
        <w:rPr>
          <w:rFonts w:ascii="Times New Roman" w:hAnsi="Times New Roman" w:cs="Times New Roman"/>
          <w:b/>
          <w:bCs/>
          <w:caps/>
          <w:sz w:val="24"/>
          <w:szCs w:val="24"/>
          <w:lang w:eastAsia="lt-LT"/>
        </w:rPr>
      </w:pPr>
      <w:r w:rsidRPr="00054156">
        <w:rPr>
          <w:rFonts w:ascii="Times New Roman" w:hAnsi="Times New Roman" w:cs="Times New Roman"/>
          <w:b/>
          <w:bCs/>
          <w:caps/>
          <w:sz w:val="24"/>
          <w:szCs w:val="24"/>
          <w:lang w:eastAsia="lt-LT"/>
        </w:rPr>
        <w:t>20____ BIUDŽETINIAIS metais ATLIKTŲ pirkIMŲ REGISTRACIJOS ŽURNALAS</w:t>
      </w:r>
    </w:p>
    <w:p w:rsidR="00D46644" w:rsidRPr="00054156" w:rsidRDefault="00D46644" w:rsidP="00BA6560">
      <w:pPr>
        <w:spacing w:after="0" w:line="240" w:lineRule="auto"/>
        <w:jc w:val="center"/>
        <w:rPr>
          <w:rFonts w:ascii="Times New Roman" w:hAnsi="Times New Roman" w:cs="Times New Roman"/>
          <w:b/>
          <w:bCs/>
          <w:caps/>
          <w:strike/>
          <w:sz w:val="20"/>
          <w:szCs w:val="20"/>
          <w:lang w:eastAsia="lt-LT"/>
        </w:rPr>
      </w:pPr>
    </w:p>
    <w:tbl>
      <w:tblPr>
        <w:tblW w:w="14600"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72"/>
        <w:gridCol w:w="2244"/>
        <w:gridCol w:w="1604"/>
        <w:gridCol w:w="1146"/>
        <w:gridCol w:w="1433"/>
        <w:gridCol w:w="1146"/>
        <w:gridCol w:w="785"/>
        <w:gridCol w:w="851"/>
        <w:gridCol w:w="992"/>
        <w:gridCol w:w="1701"/>
        <w:gridCol w:w="2126"/>
      </w:tblGrid>
      <w:tr w:rsidR="00D46644" w:rsidRPr="00054156">
        <w:trPr>
          <w:cantSplit/>
          <w:trHeight w:val="3328"/>
        </w:trPr>
        <w:tc>
          <w:tcPr>
            <w:tcW w:w="572"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Eil. Nr.</w:t>
            </w:r>
          </w:p>
          <w:p w:rsidR="00D46644" w:rsidRPr="00054156" w:rsidRDefault="00D46644" w:rsidP="00BA6560">
            <w:pPr>
              <w:spacing w:after="0" w:line="240" w:lineRule="auto"/>
              <w:ind w:left="113" w:right="113"/>
              <w:rPr>
                <w:rFonts w:ascii="Times New Roman" w:hAnsi="Times New Roman" w:cs="Times New Roman"/>
                <w:sz w:val="20"/>
                <w:szCs w:val="20"/>
                <w:lang w:eastAsia="lt-LT"/>
              </w:rPr>
            </w:pPr>
          </w:p>
        </w:tc>
        <w:tc>
          <w:tcPr>
            <w:tcW w:w="2244"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objekto pavadinimas/ Sutarties pavadinimas</w:t>
            </w:r>
          </w:p>
        </w:tc>
        <w:tc>
          <w:tcPr>
            <w:tcW w:w="1604"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Pagrindinis pirkimo objekto kodas pagal BVPŽ, papildomi BVPŽ kodai (jei yra)</w:t>
            </w:r>
          </w:p>
        </w:tc>
        <w:tc>
          <w:tcPr>
            <w:tcW w:w="1146"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būdas</w:t>
            </w:r>
          </w:p>
        </w:tc>
        <w:tc>
          <w:tcPr>
            <w:tcW w:w="1433"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 xml:space="preserve">Pirkimo Nr. (jei apie pirkimą buvo skelbta)/Pirkimo būdo pasirinkimo priežastys bei apklaustų ar kviečiamų tiekėjų skaičiaus pagrindimas (jei apie pirkimą nebuvo skelbta) </w:t>
            </w:r>
          </w:p>
        </w:tc>
        <w:tc>
          <w:tcPr>
            <w:tcW w:w="1146" w:type="dxa"/>
            <w:tcBorders>
              <w:bottom w:val="single" w:sz="4" w:space="0" w:color="auto"/>
            </w:tcBorders>
            <w:textDirection w:val="btLr"/>
          </w:tcPr>
          <w:p w:rsidR="00D46644" w:rsidRPr="00054156" w:rsidRDefault="00D46644" w:rsidP="00E96023">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sutarties Nr./ pirkimo pažymos Nr.</w:t>
            </w:r>
          </w:p>
        </w:tc>
        <w:tc>
          <w:tcPr>
            <w:tcW w:w="785" w:type="dxa"/>
            <w:tcBorders>
              <w:bottom w:val="single" w:sz="4" w:space="0" w:color="auto"/>
            </w:tcBorders>
            <w:textDirection w:val="btLr"/>
          </w:tcPr>
          <w:p w:rsidR="00D46644" w:rsidRPr="00054156" w:rsidRDefault="00D46644" w:rsidP="004D219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Tiekėjo pavadinimas</w:t>
            </w:r>
          </w:p>
        </w:tc>
        <w:tc>
          <w:tcPr>
            <w:tcW w:w="851"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sudarymo data/ pirkimo pažymos data</w:t>
            </w:r>
          </w:p>
        </w:tc>
        <w:tc>
          <w:tcPr>
            <w:tcW w:w="992"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trukmė/ Numatoma sutarties įvykdymo data</w:t>
            </w:r>
          </w:p>
        </w:tc>
        <w:tc>
          <w:tcPr>
            <w:tcW w:w="1701" w:type="dxa"/>
            <w:tcBorders>
              <w:bottom w:val="single" w:sz="4" w:space="0" w:color="auto"/>
            </w:tcBorders>
            <w:textDirection w:val="btLr"/>
          </w:tcPr>
          <w:p w:rsidR="00D46644" w:rsidRPr="00054156" w:rsidRDefault="00D46644" w:rsidP="004D219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vertė, Lt (atsižvelgus į numatytus sutarties pratęsimus su visais privalomais mokesčiais)</w:t>
            </w:r>
          </w:p>
        </w:tc>
        <w:tc>
          <w:tcPr>
            <w:tcW w:w="2126"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Kita informacija (vykdytas elektroninis pirkimas, pirkimas atliktas pagal Viešųjų pirkimų įstatymo 13 arba 91 straipsnio nuostatas, taikyti aplinkos apsaugos, energijos taupymo reikalavimai...)</w:t>
            </w:r>
          </w:p>
        </w:tc>
      </w:tr>
      <w:tr w:rsidR="00D46644" w:rsidRPr="00054156">
        <w:trPr>
          <w:cantSplit/>
          <w:trHeight w:val="1134"/>
        </w:trPr>
        <w:tc>
          <w:tcPr>
            <w:tcW w:w="572"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2244"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604"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433"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785"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r>
    </w:tbl>
    <w:p w:rsidR="00D46644" w:rsidRPr="00054156" w:rsidRDefault="00D46644">
      <w:pPr>
        <w:rPr>
          <w:rFonts w:ascii="Times New Roman" w:hAnsi="Times New Roman" w:cs="Times New Roman"/>
          <w:sz w:val="20"/>
          <w:szCs w:val="20"/>
          <w:lang w:eastAsia="lt-LT"/>
        </w:rPr>
      </w:pPr>
    </w:p>
    <w:p w:rsidR="00D46644" w:rsidRPr="00054156" w:rsidRDefault="00D46644">
      <w:pPr>
        <w:rPr>
          <w:rFonts w:ascii="Times New Roman" w:hAnsi="Times New Roman" w:cs="Times New Roman"/>
          <w:sz w:val="24"/>
          <w:szCs w:val="24"/>
        </w:rPr>
        <w:sectPr w:rsidR="00D46644" w:rsidRPr="00054156" w:rsidSect="00BA6560">
          <w:pgSz w:w="16838" w:h="11906" w:orient="landscape"/>
          <w:pgMar w:top="1701" w:right="1134" w:bottom="567" w:left="1134" w:header="567" w:footer="567" w:gutter="0"/>
          <w:cols w:space="1296"/>
          <w:docGrid w:linePitch="360"/>
        </w:sectPr>
      </w:pPr>
      <w:r w:rsidRPr="00054156">
        <w:rPr>
          <w:rFonts w:ascii="Times New Roman" w:hAnsi="Times New Roman" w:cs="Times New Roman"/>
          <w:sz w:val="24"/>
          <w:szCs w:val="24"/>
        </w:rPr>
        <w:br w:type="page"/>
      </w:r>
    </w:p>
    <w:p w:rsidR="00D46644" w:rsidRPr="00054156" w:rsidRDefault="00D46644" w:rsidP="00E96023">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w:t>
      </w:r>
    </w:p>
    <w:p w:rsidR="00D46644" w:rsidRPr="00054156" w:rsidRDefault="00D46644" w:rsidP="00E96023">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D46644" w:rsidRPr="00054156" w:rsidRDefault="00D46644" w:rsidP="00E96023">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6 priedas </w:t>
      </w:r>
    </w:p>
    <w:p w:rsidR="00D46644" w:rsidRPr="00054156" w:rsidRDefault="00D46644" w:rsidP="00677490">
      <w:pPr>
        <w:spacing w:after="0" w:line="240" w:lineRule="auto"/>
        <w:ind w:left="4111"/>
        <w:rPr>
          <w:rFonts w:ascii="Times New Roman" w:hAnsi="Times New Roman" w:cs="Times New Roman"/>
          <w:color w:val="000000"/>
          <w:sz w:val="24"/>
          <w:szCs w:val="24"/>
          <w:lang w:eastAsia="lt-LT"/>
        </w:rPr>
      </w:pP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(Pirkimo pažymos forma)</w:t>
      </w: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1"/>
          <w:sz w:val="24"/>
          <w:szCs w:val="24"/>
        </w:rPr>
      </w:pP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1"/>
          <w:sz w:val="24"/>
          <w:szCs w:val="24"/>
        </w:rPr>
        <w:t xml:space="preserve">PIRKIMO </w:t>
      </w:r>
      <w:r w:rsidRPr="00054156">
        <w:rPr>
          <w:rFonts w:ascii="Times New Roman" w:hAnsi="Times New Roman" w:cs="Times New Roman"/>
          <w:b/>
          <w:bCs/>
          <w:color w:val="000000"/>
          <w:spacing w:val="2"/>
          <w:sz w:val="24"/>
          <w:szCs w:val="24"/>
        </w:rPr>
        <w:t>PAŽYMA</w:t>
      </w: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2"/>
          <w:sz w:val="24"/>
          <w:szCs w:val="24"/>
        </w:rPr>
      </w:pP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2"/>
          <w:sz w:val="24"/>
          <w:szCs w:val="24"/>
        </w:rPr>
        <w:t>Data    Nr.    –</w:t>
      </w:r>
    </w:p>
    <w:p w:rsidR="00D46644" w:rsidRPr="00054156" w:rsidRDefault="00D46644" w:rsidP="008675ED">
      <w:pPr>
        <w:shd w:val="clear" w:color="auto" w:fill="FFFFFF"/>
        <w:spacing w:after="0" w:line="240" w:lineRule="auto"/>
        <w:jc w:val="center"/>
        <w:rPr>
          <w:rFonts w:ascii="Times New Roman" w:hAnsi="Times New Roman" w:cs="Times New Roman"/>
          <w:color w:val="000000"/>
          <w:spacing w:val="2"/>
          <w:sz w:val="24"/>
          <w:szCs w:val="24"/>
        </w:rPr>
      </w:pPr>
      <w:r w:rsidRPr="00054156">
        <w:rPr>
          <w:rFonts w:ascii="Times New Roman" w:hAnsi="Times New Roman" w:cs="Times New Roman"/>
          <w:color w:val="000000"/>
          <w:spacing w:val="2"/>
          <w:sz w:val="24"/>
          <w:szCs w:val="24"/>
        </w:rPr>
        <w:t xml:space="preserve">Tauragė </w:t>
      </w: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2"/>
          <w:sz w:val="24"/>
          <w:szCs w:val="24"/>
        </w:rPr>
      </w:pPr>
    </w:p>
    <w:tbl>
      <w:tblPr>
        <w:tblW w:w="9860" w:type="dxa"/>
        <w:tblInd w:w="2" w:type="dxa"/>
        <w:tblLayout w:type="fixed"/>
        <w:tblCellMar>
          <w:left w:w="40" w:type="dxa"/>
          <w:right w:w="40" w:type="dxa"/>
        </w:tblCellMar>
        <w:tblLook w:val="0000" w:firstRow="0" w:lastRow="0" w:firstColumn="0" w:lastColumn="0" w:noHBand="0" w:noVBand="0"/>
      </w:tblPr>
      <w:tblGrid>
        <w:gridCol w:w="907"/>
        <w:gridCol w:w="1701"/>
        <w:gridCol w:w="283"/>
        <w:gridCol w:w="2410"/>
        <w:gridCol w:w="4559"/>
      </w:tblGrid>
      <w:tr w:rsidR="00D46644" w:rsidRPr="00054156">
        <w:trPr>
          <w:cantSplit/>
          <w:trHeight w:val="334"/>
        </w:trPr>
        <w:tc>
          <w:tcPr>
            <w:tcW w:w="9860" w:type="dxa"/>
            <w:gridSpan w:val="5"/>
            <w:tcBorders>
              <w:top w:val="single" w:sz="2" w:space="0" w:color="000000"/>
              <w:left w:val="single" w:sz="2" w:space="0" w:color="000000"/>
              <w:bottom w:val="single" w:sz="2" w:space="0" w:color="000000"/>
              <w:right w:val="single" w:sz="2" w:space="0" w:color="000000"/>
            </w:tcBorders>
            <w:shd w:val="clear" w:color="auto" w:fill="FFFFFF"/>
          </w:tcPr>
          <w:p w:rsidR="00D46644" w:rsidRPr="00054156" w:rsidRDefault="00D46644" w:rsidP="00B832C7">
            <w:pPr>
              <w:spacing w:after="0" w:line="240" w:lineRule="auto"/>
              <w:rPr>
                <w:rFonts w:ascii="Times New Roman" w:hAnsi="Times New Roman" w:cs="Times New Roman"/>
                <w:b/>
                <w:bCs/>
                <w:color w:val="000000"/>
                <w:sz w:val="24"/>
                <w:szCs w:val="24"/>
              </w:rPr>
            </w:pPr>
            <w:r w:rsidRPr="00054156">
              <w:rPr>
                <w:rFonts w:ascii="Times New Roman" w:hAnsi="Times New Roman" w:cs="Times New Roman"/>
                <w:b/>
                <w:bCs/>
                <w:color w:val="000000"/>
                <w:spacing w:val="2"/>
                <w:sz w:val="24"/>
                <w:szCs w:val="24"/>
              </w:rPr>
              <w:t>Pirkimo objekto</w:t>
            </w:r>
            <w:r w:rsidRPr="00054156">
              <w:rPr>
                <w:rFonts w:ascii="Times New Roman" w:hAnsi="Times New Roman" w:cs="Times New Roman"/>
                <w:b/>
                <w:bCs/>
                <w:color w:val="000000"/>
                <w:sz w:val="24"/>
                <w:szCs w:val="24"/>
              </w:rPr>
              <w:t xml:space="preserve"> pavadinimas:  </w:t>
            </w:r>
          </w:p>
        </w:tc>
      </w:tr>
      <w:tr w:rsidR="00D46644" w:rsidRPr="00054156">
        <w:trPr>
          <w:cantSplit/>
          <w:trHeight w:val="296"/>
        </w:trPr>
        <w:tc>
          <w:tcPr>
            <w:tcW w:w="2608" w:type="dxa"/>
            <w:gridSpan w:val="2"/>
            <w:tcBorders>
              <w:top w:val="nil"/>
              <w:left w:val="single" w:sz="2" w:space="0" w:color="000000"/>
              <w:bottom w:val="single" w:sz="2" w:space="0" w:color="000000"/>
              <w:right w:val="nil"/>
            </w:tcBorders>
            <w:shd w:val="clear" w:color="auto" w:fill="FFFFFF"/>
          </w:tcPr>
          <w:p w:rsidR="00D46644" w:rsidRPr="00054156" w:rsidRDefault="00D46644" w:rsidP="00B832C7">
            <w:pPr>
              <w:shd w:val="clear" w:color="auto" w:fill="FFFFFF"/>
              <w:tabs>
                <w:tab w:val="left" w:pos="7048"/>
                <w:tab w:val="right" w:leader="dot" w:pos="9500"/>
              </w:tabs>
              <w:spacing w:after="0" w:line="240" w:lineRule="auto"/>
              <w:ind w:firstLine="14"/>
              <w:rPr>
                <w:rFonts w:ascii="Times New Roman" w:hAnsi="Times New Roman" w:cs="Times New Roman"/>
                <w:b/>
                <w:bCs/>
                <w:sz w:val="24"/>
                <w:szCs w:val="24"/>
              </w:rPr>
            </w:pPr>
            <w:r w:rsidRPr="00054156">
              <w:rPr>
                <w:rFonts w:ascii="Times New Roman" w:hAnsi="Times New Roman" w:cs="Times New Roman"/>
                <w:b/>
                <w:bCs/>
                <w:sz w:val="24"/>
                <w:szCs w:val="24"/>
              </w:rPr>
              <w:t>Pirkimo organizatorius:</w:t>
            </w:r>
          </w:p>
        </w:tc>
        <w:tc>
          <w:tcPr>
            <w:tcW w:w="7252" w:type="dxa"/>
            <w:gridSpan w:val="3"/>
            <w:tcBorders>
              <w:top w:val="nil"/>
              <w:left w:val="single" w:sz="2" w:space="0" w:color="000000"/>
              <w:bottom w:val="single" w:sz="2" w:space="0" w:color="000000"/>
              <w:right w:val="single" w:sz="2" w:space="0" w:color="000000"/>
            </w:tcBorders>
            <w:shd w:val="clear" w:color="auto" w:fill="FFFFFF"/>
          </w:tcPr>
          <w:p w:rsidR="00D46644" w:rsidRPr="00054156" w:rsidRDefault="00D46644" w:rsidP="00B832C7">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(vardas, pavardė)</w:t>
            </w:r>
          </w:p>
        </w:tc>
      </w:tr>
      <w:tr w:rsidR="00D46644" w:rsidRPr="00054156">
        <w:trPr>
          <w:cantSplit/>
          <w:trHeight w:val="465"/>
        </w:trPr>
        <w:tc>
          <w:tcPr>
            <w:tcW w:w="9860" w:type="dxa"/>
            <w:gridSpan w:val="5"/>
            <w:tcBorders>
              <w:top w:val="nil"/>
              <w:left w:val="single" w:sz="2" w:space="0" w:color="000000"/>
              <w:bottom w:val="single" w:sz="2" w:space="0" w:color="000000"/>
              <w:right w:val="single" w:sz="2" w:space="0" w:color="000000"/>
            </w:tcBorders>
            <w:shd w:val="clear" w:color="auto" w:fill="FFFFFF"/>
          </w:tcPr>
          <w:p w:rsidR="00D46644" w:rsidRPr="00054156" w:rsidRDefault="00D46644" w:rsidP="00B832C7">
            <w:pPr>
              <w:shd w:val="clear" w:color="auto" w:fill="FFFFFF"/>
              <w:spacing w:after="0" w:line="240" w:lineRule="auto"/>
              <w:ind w:firstLine="14"/>
              <w:rPr>
                <w:rFonts w:ascii="Times New Roman" w:hAnsi="Times New Roman" w:cs="Times New Roman"/>
                <w:color w:val="000000"/>
                <w:spacing w:val="3"/>
                <w:sz w:val="24"/>
                <w:szCs w:val="24"/>
              </w:rPr>
            </w:pPr>
            <w:r w:rsidRPr="00054156">
              <w:rPr>
                <w:rFonts w:ascii="Times New Roman" w:hAnsi="Times New Roman" w:cs="Times New Roman"/>
                <w:color w:val="000000"/>
                <w:sz w:val="24"/>
                <w:szCs w:val="24"/>
              </w:rPr>
              <w:t xml:space="preserve">Tiekėjai apklausti: </w:t>
            </w:r>
            <w:r w:rsidRPr="00054156">
              <w:rPr>
                <w:rFonts w:ascii="Times New Roman" w:hAnsi="Times New Roman" w:cs="Times New Roman"/>
                <w:i/>
                <w:iCs/>
                <w:color w:val="000000"/>
                <w:spacing w:val="3"/>
                <w:sz w:val="24"/>
                <w:szCs w:val="24"/>
              </w:rPr>
              <w:t>raštu / žodžiu</w:t>
            </w:r>
          </w:p>
        </w:tc>
      </w:tr>
      <w:tr w:rsidR="00D46644" w:rsidRPr="00054156">
        <w:trPr>
          <w:cantSplit/>
        </w:trPr>
        <w:tc>
          <w:tcPr>
            <w:tcW w:w="9860" w:type="dxa"/>
            <w:gridSpan w:val="5"/>
            <w:tcBorders>
              <w:top w:val="nil"/>
              <w:left w:val="single" w:sz="2" w:space="0" w:color="000000"/>
              <w:bottom w:val="single" w:sz="2" w:space="0" w:color="000000"/>
              <w:right w:val="single" w:sz="2" w:space="0" w:color="000000"/>
            </w:tcBorders>
            <w:shd w:val="clear" w:color="auto" w:fill="FFFFFF"/>
          </w:tcPr>
          <w:p w:rsidR="00D46644" w:rsidRPr="00054156" w:rsidRDefault="00D46644" w:rsidP="00B832C7">
            <w:pPr>
              <w:shd w:val="clear" w:color="auto" w:fill="FFFFFF"/>
              <w:spacing w:after="0" w:line="240" w:lineRule="auto"/>
              <w:rPr>
                <w:rFonts w:ascii="Times New Roman" w:hAnsi="Times New Roman" w:cs="Times New Roman"/>
                <w:b/>
                <w:bCs/>
                <w:sz w:val="24"/>
                <w:szCs w:val="24"/>
              </w:rPr>
            </w:pPr>
            <w:r w:rsidRPr="00054156">
              <w:rPr>
                <w:rFonts w:ascii="Times New Roman" w:hAnsi="Times New Roman" w:cs="Times New Roman"/>
                <w:b/>
                <w:bCs/>
                <w:sz w:val="24"/>
                <w:szCs w:val="24"/>
              </w:rPr>
              <w:t>Tiekėjai, į kuriuos buvo kreiptasi, ir jų pasiūlytos kainos</w:t>
            </w:r>
          </w:p>
        </w:tc>
      </w:tr>
      <w:tr w:rsidR="00D46644" w:rsidRPr="00054156">
        <w:trPr>
          <w:cantSplit/>
          <w:trHeight w:val="295"/>
        </w:trPr>
        <w:tc>
          <w:tcPr>
            <w:tcW w:w="907" w:type="dxa"/>
            <w:tcBorders>
              <w:top w:val="nil"/>
              <w:left w:val="single" w:sz="2" w:space="0" w:color="000000"/>
              <w:bottom w:val="single" w:sz="4" w:space="0" w:color="auto"/>
              <w:right w:val="nil"/>
            </w:tcBorders>
            <w:shd w:val="clear" w:color="auto" w:fill="FFFFFF"/>
          </w:tcPr>
          <w:p w:rsidR="00D46644" w:rsidRPr="00054156" w:rsidRDefault="00D46644" w:rsidP="00B832C7">
            <w:pPr>
              <w:shd w:val="clear" w:color="auto" w:fill="FFFFFF"/>
              <w:spacing w:after="0" w:line="240" w:lineRule="auto"/>
              <w:ind w:firstLine="7"/>
              <w:jc w:val="center"/>
              <w:rPr>
                <w:rFonts w:ascii="Times New Roman" w:hAnsi="Times New Roman" w:cs="Times New Roman"/>
                <w:sz w:val="24"/>
                <w:szCs w:val="24"/>
              </w:rPr>
            </w:pPr>
            <w:r w:rsidRPr="00054156">
              <w:rPr>
                <w:rFonts w:ascii="Times New Roman" w:hAnsi="Times New Roman" w:cs="Times New Roman"/>
                <w:sz w:val="24"/>
                <w:szCs w:val="24"/>
              </w:rPr>
              <w:t>Eil. Nr.</w:t>
            </w:r>
          </w:p>
        </w:tc>
        <w:tc>
          <w:tcPr>
            <w:tcW w:w="1984" w:type="dxa"/>
            <w:gridSpan w:val="2"/>
            <w:tcBorders>
              <w:top w:val="nil"/>
              <w:left w:val="single" w:sz="2" w:space="0" w:color="000000"/>
              <w:bottom w:val="single" w:sz="4" w:space="0" w:color="auto"/>
              <w:right w:val="nil"/>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pacing w:val="-1"/>
                <w:sz w:val="24"/>
                <w:szCs w:val="24"/>
              </w:rPr>
            </w:pPr>
            <w:r w:rsidRPr="00054156">
              <w:rPr>
                <w:rFonts w:ascii="Times New Roman" w:hAnsi="Times New Roman" w:cs="Times New Roman"/>
                <w:color w:val="000000"/>
                <w:spacing w:val="-1"/>
                <w:sz w:val="24"/>
                <w:szCs w:val="24"/>
              </w:rPr>
              <w:t>Pavadinimas</w:t>
            </w:r>
          </w:p>
        </w:tc>
        <w:tc>
          <w:tcPr>
            <w:tcW w:w="2410" w:type="dxa"/>
            <w:tcBorders>
              <w:top w:val="nil"/>
              <w:left w:val="single" w:sz="2" w:space="0" w:color="000000"/>
              <w:bottom w:val="single" w:sz="4" w:space="0" w:color="auto"/>
              <w:right w:val="nil"/>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pacing w:val="-3"/>
                <w:sz w:val="24"/>
                <w:szCs w:val="24"/>
              </w:rPr>
            </w:pPr>
            <w:r w:rsidRPr="00054156">
              <w:rPr>
                <w:rFonts w:ascii="Times New Roman" w:hAnsi="Times New Roman" w:cs="Times New Roman"/>
                <w:color w:val="000000"/>
                <w:spacing w:val="-3"/>
                <w:sz w:val="24"/>
                <w:szCs w:val="24"/>
              </w:rPr>
              <w:t>Adresas, telefonas, faksas ir pan.</w:t>
            </w:r>
          </w:p>
        </w:tc>
        <w:tc>
          <w:tcPr>
            <w:tcW w:w="4559" w:type="dxa"/>
            <w:tcBorders>
              <w:top w:val="nil"/>
              <w:left w:val="single" w:sz="2" w:space="0" w:color="000000"/>
              <w:bottom w:val="single" w:sz="4" w:space="0" w:color="auto"/>
              <w:right w:val="single" w:sz="2" w:space="0" w:color="000000"/>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pacing w:val="5"/>
                <w:sz w:val="24"/>
                <w:szCs w:val="24"/>
              </w:rPr>
            </w:pPr>
            <w:r w:rsidRPr="00054156">
              <w:rPr>
                <w:rFonts w:ascii="Times New Roman" w:hAnsi="Times New Roman" w:cs="Times New Roman"/>
                <w:color w:val="000000"/>
                <w:spacing w:val="5"/>
                <w:sz w:val="24"/>
                <w:szCs w:val="24"/>
              </w:rPr>
              <w:t>Pasiūlymo pateikimo laikas ir kaina (Lt su PVM), kita svarbi informacija</w:t>
            </w:r>
          </w:p>
        </w:tc>
      </w:tr>
      <w:tr w:rsidR="00D46644" w:rsidRPr="00054156">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r>
      <w:tr w:rsidR="00D46644" w:rsidRPr="00054156">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r>
      <w:tr w:rsidR="00D46644" w:rsidRPr="00054156">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r>
    </w:tbl>
    <w:p w:rsidR="00D46644" w:rsidRPr="00054156" w:rsidRDefault="00D46644" w:rsidP="008675ED">
      <w:pPr>
        <w:shd w:val="clear" w:color="auto" w:fill="FFFFFF"/>
        <w:tabs>
          <w:tab w:val="right" w:leader="dot" w:pos="14317"/>
        </w:tabs>
        <w:spacing w:after="0" w:line="240" w:lineRule="auto"/>
        <w:rPr>
          <w:rFonts w:ascii="Times New Roman" w:hAnsi="Times New Roman" w:cs="Times New Roman"/>
          <w:b/>
          <w:bCs/>
          <w:color w:val="000000"/>
          <w:spacing w:val="-6"/>
          <w:sz w:val="24"/>
          <w:szCs w:val="24"/>
        </w:rPr>
      </w:pPr>
    </w:p>
    <w:p w:rsidR="00D46644" w:rsidRPr="00054156" w:rsidRDefault="00D46644" w:rsidP="008675ED">
      <w:pPr>
        <w:shd w:val="clear" w:color="auto" w:fill="FFFFFF"/>
        <w:spacing w:after="0" w:line="240" w:lineRule="auto"/>
        <w:rPr>
          <w:rFonts w:ascii="Times New Roman" w:hAnsi="Times New Roman" w:cs="Times New Roman"/>
          <w:i/>
          <w:iCs/>
          <w:color w:val="000000"/>
          <w:spacing w:val="-6"/>
          <w:sz w:val="24"/>
          <w:szCs w:val="24"/>
        </w:rPr>
      </w:pPr>
      <w:r w:rsidRPr="00054156">
        <w:rPr>
          <w:rFonts w:ascii="Times New Roman" w:hAnsi="Times New Roman" w:cs="Times New Roman"/>
          <w:i/>
          <w:iCs/>
          <w:color w:val="000000"/>
          <w:spacing w:val="-6"/>
          <w:sz w:val="24"/>
          <w:szCs w:val="24"/>
        </w:rPr>
        <w:t>(Jeigu kreiptasi tik į vieną tiekėją privaloma nurodyti:)</w:t>
      </w:r>
    </w:p>
    <w:p w:rsidR="00D46644" w:rsidRPr="00054156" w:rsidRDefault="00D46644" w:rsidP="008675ED">
      <w:pPr>
        <w:shd w:val="clear" w:color="auto" w:fill="FFFFFF"/>
        <w:spacing w:after="0" w:line="240" w:lineRule="auto"/>
        <w:jc w:val="both"/>
        <w:rPr>
          <w:rFonts w:ascii="Times New Roman" w:hAnsi="Times New Roman" w:cs="Times New Roman"/>
          <w:color w:val="000000"/>
          <w:spacing w:val="-6"/>
          <w:sz w:val="24"/>
          <w:szCs w:val="24"/>
        </w:rPr>
      </w:pPr>
      <w:r w:rsidRPr="00054156">
        <w:rPr>
          <w:rFonts w:ascii="Times New Roman" w:hAnsi="Times New Roman" w:cs="Times New Roman"/>
          <w:color w:val="000000"/>
          <w:spacing w:val="-6"/>
          <w:sz w:val="24"/>
          <w:szCs w:val="24"/>
        </w:rPr>
        <w:t xml:space="preserve">Vadovaujantis Tauragės rajono savivaldybės administracijos supaprastintų viešųjų pirkimų taisyklių, patvirtintų Tauragės rajono savivaldybės administracijos direktoriaus 20..-..-.. įsakymu Nr. ..., ........ punktu buvo kreiptasi tik į vieną tiekėją. </w:t>
      </w:r>
    </w:p>
    <w:p w:rsidR="00D46644" w:rsidRPr="00054156" w:rsidRDefault="00D46644" w:rsidP="008675ED">
      <w:pPr>
        <w:shd w:val="clear" w:color="auto" w:fill="FFFFFF"/>
        <w:spacing w:after="0" w:line="240" w:lineRule="auto"/>
        <w:rPr>
          <w:rFonts w:ascii="Times New Roman" w:hAnsi="Times New Roman" w:cs="Times New Roman"/>
          <w:color w:val="000000"/>
          <w:spacing w:val="-6"/>
          <w:sz w:val="24"/>
          <w:szCs w:val="24"/>
        </w:rPr>
      </w:pPr>
      <w:r w:rsidRPr="00054156">
        <w:rPr>
          <w:rFonts w:ascii="Times New Roman" w:hAnsi="Times New Roman" w:cs="Times New Roman"/>
          <w:i/>
          <w:iCs/>
          <w:color w:val="000000"/>
          <w:spacing w:val="-6"/>
          <w:sz w:val="24"/>
          <w:szCs w:val="24"/>
        </w:rPr>
        <w:t>(Nurodomos aplinkybės)</w:t>
      </w:r>
      <w:r w:rsidRPr="00054156">
        <w:rPr>
          <w:rFonts w:ascii="Times New Roman" w:hAnsi="Times New Roman" w:cs="Times New Roman"/>
          <w:color w:val="000000"/>
          <w:spacing w:val="-6"/>
          <w:sz w:val="24"/>
          <w:szCs w:val="24"/>
        </w:rPr>
        <w:t>: .....................................................................................................................</w:t>
      </w:r>
    </w:p>
    <w:p w:rsidR="00D46644" w:rsidRPr="00054156" w:rsidRDefault="00D46644" w:rsidP="008675ED">
      <w:pPr>
        <w:shd w:val="clear" w:color="auto" w:fill="FFFFFF"/>
        <w:spacing w:after="0" w:line="240" w:lineRule="auto"/>
        <w:rPr>
          <w:rFonts w:ascii="Times New Roman" w:hAnsi="Times New Roman" w:cs="Times New Roman"/>
          <w:b/>
          <w:bCs/>
          <w:color w:val="000000"/>
          <w:sz w:val="24"/>
          <w:szCs w:val="24"/>
        </w:rPr>
      </w:pPr>
    </w:p>
    <w:p w:rsidR="00D46644" w:rsidRPr="00054156" w:rsidRDefault="00D46644" w:rsidP="00553825">
      <w:pPr>
        <w:pStyle w:val="ListParagraph"/>
        <w:numPr>
          <w:ilvl w:val="0"/>
          <w:numId w:val="8"/>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Nustatau pasiūlymų eilę: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110"/>
        <w:gridCol w:w="4643"/>
      </w:tblGrid>
      <w:tr w:rsidR="00D46644" w:rsidRPr="00054156">
        <w:tc>
          <w:tcPr>
            <w:tcW w:w="99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Eil. Nr. </w:t>
            </w:r>
          </w:p>
        </w:tc>
        <w:tc>
          <w:tcPr>
            <w:tcW w:w="4110"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Tiekėjas </w:t>
            </w:r>
          </w:p>
        </w:tc>
        <w:tc>
          <w:tcPr>
            <w:tcW w:w="464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Pasiūlymo kaina (Lt su PVM)</w:t>
            </w:r>
          </w:p>
        </w:tc>
      </w:tr>
      <w:tr w:rsidR="00D46644" w:rsidRPr="00054156">
        <w:tc>
          <w:tcPr>
            <w:tcW w:w="99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r>
      <w:tr w:rsidR="00D46644" w:rsidRPr="00054156">
        <w:tc>
          <w:tcPr>
            <w:tcW w:w="99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r>
      <w:tr w:rsidR="00D46644" w:rsidRPr="00054156">
        <w:tc>
          <w:tcPr>
            <w:tcW w:w="99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r>
    </w:tbl>
    <w:p w:rsidR="00D46644" w:rsidRPr="00054156" w:rsidRDefault="00D46644" w:rsidP="00553825">
      <w:pPr>
        <w:pStyle w:val="ListParagraph"/>
        <w:numPr>
          <w:ilvl w:val="0"/>
          <w:numId w:val="8"/>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Laimėtoju nustatau </w:t>
      </w:r>
      <w:r w:rsidRPr="00054156">
        <w:rPr>
          <w:rFonts w:ascii="Times New Roman" w:hAnsi="Times New Roman" w:cs="Times New Roman"/>
          <w:color w:val="000000"/>
          <w:sz w:val="24"/>
          <w:szCs w:val="24"/>
        </w:rPr>
        <w:t>....................................................................................................</w:t>
      </w:r>
    </w:p>
    <w:p w:rsidR="00D46644" w:rsidRPr="00054156" w:rsidRDefault="00D46644" w:rsidP="00553825">
      <w:pPr>
        <w:pStyle w:val="ListParagraph"/>
        <w:numPr>
          <w:ilvl w:val="0"/>
          <w:numId w:val="8"/>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Su laimėtoju sutartis bus pasirašoma </w:t>
      </w:r>
      <w:r w:rsidRPr="00054156">
        <w:rPr>
          <w:rFonts w:ascii="Times New Roman" w:hAnsi="Times New Roman" w:cs="Times New Roman"/>
          <w:color w:val="000000"/>
          <w:sz w:val="24"/>
          <w:szCs w:val="24"/>
        </w:rPr>
        <w:t>.........................................................................</w:t>
      </w:r>
    </w:p>
    <w:p w:rsidR="00D46644" w:rsidRPr="00054156" w:rsidRDefault="00D46644" w:rsidP="008675ED">
      <w:pPr>
        <w:shd w:val="clear" w:color="auto" w:fill="FFFFFF"/>
        <w:spacing w:after="0" w:line="240" w:lineRule="auto"/>
        <w:rPr>
          <w:rFonts w:ascii="Times New Roman" w:hAnsi="Times New Roman" w:cs="Times New Roman"/>
          <w:b/>
          <w:bCs/>
          <w:color w:val="000000"/>
          <w:spacing w:val="-6"/>
          <w:sz w:val="24"/>
          <w:szCs w:val="24"/>
        </w:rPr>
      </w:pPr>
    </w:p>
    <w:p w:rsidR="00D46644" w:rsidRPr="00054156" w:rsidRDefault="00D46644" w:rsidP="008675ED">
      <w:pPr>
        <w:shd w:val="clear" w:color="auto" w:fill="FFFFFF"/>
        <w:spacing w:after="0" w:line="240" w:lineRule="auto"/>
        <w:rPr>
          <w:rFonts w:ascii="Times New Roman" w:hAnsi="Times New Roman" w:cs="Times New Roman"/>
          <w:b/>
          <w:bCs/>
          <w:color w:val="000000"/>
          <w:spacing w:val="-6"/>
          <w:sz w:val="24"/>
          <w:szCs w:val="24"/>
        </w:rPr>
      </w:pPr>
      <w:r w:rsidRPr="00054156">
        <w:rPr>
          <w:rFonts w:ascii="Times New Roman" w:hAnsi="Times New Roman" w:cs="Times New Roman"/>
          <w:b/>
          <w:bCs/>
          <w:color w:val="000000"/>
          <w:spacing w:val="-6"/>
          <w:sz w:val="24"/>
          <w:szCs w:val="24"/>
        </w:rPr>
        <w:t>Pirkimo organizatorius</w:t>
      </w:r>
    </w:p>
    <w:p w:rsidR="00D46644" w:rsidRPr="00054156" w:rsidRDefault="00D46644" w:rsidP="008675ED">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(pareigos)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rsidP="008675ED">
      <w:pPr>
        <w:shd w:val="clear" w:color="auto" w:fill="FFFFFF"/>
        <w:spacing w:after="0" w:line="240" w:lineRule="auto"/>
        <w:rPr>
          <w:rFonts w:ascii="Times New Roman" w:hAnsi="Times New Roman" w:cs="Times New Roman"/>
          <w:sz w:val="24"/>
          <w:szCs w:val="24"/>
        </w:rPr>
      </w:pPr>
    </w:p>
    <w:p w:rsidR="00D46644" w:rsidRPr="00054156" w:rsidRDefault="00D46644" w:rsidP="008675ED">
      <w:pPr>
        <w:shd w:val="clear" w:color="auto" w:fill="FFFFFF"/>
        <w:spacing w:after="0" w:line="240" w:lineRule="auto"/>
        <w:rPr>
          <w:rFonts w:ascii="Times New Roman" w:hAnsi="Times New Roman" w:cs="Times New Roman"/>
          <w:sz w:val="24"/>
          <w:szCs w:val="24"/>
        </w:rPr>
      </w:pPr>
    </w:p>
    <w:p w:rsidR="00D46644" w:rsidRPr="00054156" w:rsidRDefault="00D46644" w:rsidP="008675ED">
      <w:pPr>
        <w:shd w:val="clear" w:color="auto" w:fill="FFFFFF"/>
        <w:spacing w:after="0" w:line="240" w:lineRule="auto"/>
        <w:rPr>
          <w:rFonts w:ascii="Times New Roman" w:hAnsi="Times New Roman" w:cs="Times New Roman"/>
          <w:sz w:val="24"/>
          <w:szCs w:val="24"/>
        </w:rPr>
      </w:pPr>
    </w:p>
    <w:p w:rsidR="00D46644" w:rsidRPr="00054156" w:rsidRDefault="00D46644" w:rsidP="008675ED">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SPRENDIMĄ TVIRTINU</w:t>
      </w:r>
    </w:p>
    <w:p w:rsidR="00D46644" w:rsidRPr="00054156" w:rsidRDefault="00D46644" w:rsidP="008675ED">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sz w:val="24"/>
          <w:szCs w:val="24"/>
        </w:rPr>
        <w:t>Administracijos direktorius                      (parašas)                                                  (vardas, pavardė)</w:t>
      </w:r>
    </w:p>
    <w:p w:rsidR="00D46644" w:rsidRPr="00054156" w:rsidRDefault="00D46644" w:rsidP="00677490">
      <w:pPr>
        <w:spacing w:after="0" w:line="240" w:lineRule="auto"/>
        <w:ind w:left="4111"/>
        <w:rPr>
          <w:rFonts w:ascii="Times New Roman" w:hAnsi="Times New Roman" w:cs="Times New Roman"/>
          <w:sz w:val="24"/>
          <w:szCs w:val="24"/>
        </w:rPr>
      </w:pPr>
    </w:p>
    <w:sectPr w:rsidR="00D46644" w:rsidRPr="00054156" w:rsidSect="00A008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panose1 w:val="020206030504050203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249825A6"/>
    <w:multiLevelType w:val="multilevel"/>
    <w:tmpl w:val="F07C7AD6"/>
    <w:lvl w:ilvl="0">
      <w:start w:val="1"/>
      <w:numFmt w:val="decimal"/>
      <w:lvlText w:val="%1."/>
      <w:lvlJc w:val="left"/>
      <w:pPr>
        <w:ind w:left="360" w:hanging="360"/>
      </w:pPr>
      <w:rPr>
        <w:rFonts w:hint="default"/>
        <w:b w:val="0"/>
        <w:bCs w:val="0"/>
        <w:i w:val="0"/>
        <w:iCs w:val="0"/>
        <w:sz w:val="24"/>
        <w:szCs w:val="24"/>
      </w:rPr>
    </w:lvl>
    <w:lvl w:ilvl="1">
      <w:start w:val="1"/>
      <w:numFmt w:val="decimal"/>
      <w:isLgl/>
      <w:lvlText w:val="%1.%2."/>
      <w:lvlJc w:val="left"/>
      <w:pPr>
        <w:ind w:left="1899"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3A2F4A42"/>
    <w:multiLevelType w:val="hybridMultilevel"/>
    <w:tmpl w:val="2612E04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55E7AA9"/>
    <w:multiLevelType w:val="hybridMultilevel"/>
    <w:tmpl w:val="DE72458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B0008F8"/>
    <w:multiLevelType w:val="multilevel"/>
    <w:tmpl w:val="D242ECE0"/>
    <w:lvl w:ilvl="0">
      <w:start w:val="153"/>
      <w:numFmt w:val="decimal"/>
      <w:lvlText w:val="%1."/>
      <w:lvlJc w:val="left"/>
      <w:pPr>
        <w:ind w:left="360" w:hanging="360"/>
      </w:pPr>
      <w:rPr>
        <w:rFonts w:hint="default"/>
        <w:b w:val="0"/>
        <w:bCs w:val="0"/>
        <w:i w:val="0"/>
        <w:iCs w:val="0"/>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96370B9"/>
    <w:multiLevelType w:val="multilevel"/>
    <w:tmpl w:val="D828270A"/>
    <w:lvl w:ilvl="0">
      <w:start w:val="1"/>
      <w:numFmt w:val="upperRoman"/>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firstLine="720"/>
      </w:pPr>
      <w:rPr>
        <w:rFonts w:hint="default"/>
      </w:rPr>
    </w:lvl>
    <w:lvl w:ilvl="2">
      <w:start w:val="1"/>
      <w:numFmt w:val="decimal"/>
      <w:pStyle w:val="Heading3"/>
      <w:suff w:val="space"/>
      <w:lvlText w:val="%1%3."/>
      <w:lvlJc w:val="left"/>
      <w:pPr>
        <w:ind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78983F95"/>
    <w:multiLevelType w:val="hybridMultilevel"/>
    <w:tmpl w:val="3A8EC49E"/>
    <w:lvl w:ilvl="0" w:tplc="9D24EFFC">
      <w:start w:val="1"/>
      <w:numFmt w:val="upperRoman"/>
      <w:pStyle w:val="Turinys"/>
      <w:lvlText w:val="%1."/>
      <w:lvlJc w:val="left"/>
      <w:pPr>
        <w:ind w:left="1032" w:hanging="720"/>
      </w:pPr>
      <w:rPr>
        <w:rFonts w:hint="default"/>
        <w:b w:val="0"/>
        <w:bCs w:val="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num w:numId="1">
    <w:abstractNumId w:val="0"/>
  </w:num>
  <w:num w:numId="2">
    <w:abstractNumId w:val="5"/>
  </w:num>
  <w:num w:numId="3">
    <w:abstractNumId w:val="6"/>
  </w:num>
  <w:num w:numId="4">
    <w:abstractNumId w:val="1"/>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DC9"/>
    <w:rsid w:val="0002452E"/>
    <w:rsid w:val="00033565"/>
    <w:rsid w:val="000417E9"/>
    <w:rsid w:val="00044D17"/>
    <w:rsid w:val="00047316"/>
    <w:rsid w:val="00050629"/>
    <w:rsid w:val="00054156"/>
    <w:rsid w:val="00055225"/>
    <w:rsid w:val="0005664F"/>
    <w:rsid w:val="0006654B"/>
    <w:rsid w:val="00066623"/>
    <w:rsid w:val="000939E3"/>
    <w:rsid w:val="000A5CE9"/>
    <w:rsid w:val="000A673C"/>
    <w:rsid w:val="000A6A7D"/>
    <w:rsid w:val="000A7268"/>
    <w:rsid w:val="000C18B2"/>
    <w:rsid w:val="000D052B"/>
    <w:rsid w:val="000D65B0"/>
    <w:rsid w:val="000E5AD3"/>
    <w:rsid w:val="00100506"/>
    <w:rsid w:val="001025DE"/>
    <w:rsid w:val="001303C9"/>
    <w:rsid w:val="00131CF8"/>
    <w:rsid w:val="00134E4B"/>
    <w:rsid w:val="00142619"/>
    <w:rsid w:val="001616DF"/>
    <w:rsid w:val="00170B20"/>
    <w:rsid w:val="00173B0A"/>
    <w:rsid w:val="0017466F"/>
    <w:rsid w:val="001779B9"/>
    <w:rsid w:val="0018079B"/>
    <w:rsid w:val="00181CF1"/>
    <w:rsid w:val="00190BEC"/>
    <w:rsid w:val="001979F5"/>
    <w:rsid w:val="001A1187"/>
    <w:rsid w:val="001A3D21"/>
    <w:rsid w:val="001B7DA3"/>
    <w:rsid w:val="001C596D"/>
    <w:rsid w:val="001E0A08"/>
    <w:rsid w:val="001F10C0"/>
    <w:rsid w:val="001F17E1"/>
    <w:rsid w:val="001F38D9"/>
    <w:rsid w:val="001F7EFC"/>
    <w:rsid w:val="00210C97"/>
    <w:rsid w:val="002144A0"/>
    <w:rsid w:val="002322DD"/>
    <w:rsid w:val="00234B08"/>
    <w:rsid w:val="00235F53"/>
    <w:rsid w:val="00236039"/>
    <w:rsid w:val="00250CED"/>
    <w:rsid w:val="00252C04"/>
    <w:rsid w:val="00265902"/>
    <w:rsid w:val="0027619B"/>
    <w:rsid w:val="0027647A"/>
    <w:rsid w:val="002808BA"/>
    <w:rsid w:val="002A12CB"/>
    <w:rsid w:val="002A1D7E"/>
    <w:rsid w:val="002A4D94"/>
    <w:rsid w:val="002B0718"/>
    <w:rsid w:val="002D0AC0"/>
    <w:rsid w:val="002D3B60"/>
    <w:rsid w:val="002D7EF0"/>
    <w:rsid w:val="002F1689"/>
    <w:rsid w:val="002F2D1C"/>
    <w:rsid w:val="00304747"/>
    <w:rsid w:val="00316C21"/>
    <w:rsid w:val="00320BC6"/>
    <w:rsid w:val="00323A35"/>
    <w:rsid w:val="003361AB"/>
    <w:rsid w:val="00344479"/>
    <w:rsid w:val="003519EC"/>
    <w:rsid w:val="00351BD6"/>
    <w:rsid w:val="00354EEC"/>
    <w:rsid w:val="00357D19"/>
    <w:rsid w:val="00370343"/>
    <w:rsid w:val="003803C7"/>
    <w:rsid w:val="00395738"/>
    <w:rsid w:val="003A72C8"/>
    <w:rsid w:val="003A7B84"/>
    <w:rsid w:val="003B39E0"/>
    <w:rsid w:val="003D1397"/>
    <w:rsid w:val="003D5097"/>
    <w:rsid w:val="003F0903"/>
    <w:rsid w:val="003F2566"/>
    <w:rsid w:val="004135BE"/>
    <w:rsid w:val="00416613"/>
    <w:rsid w:val="0042220E"/>
    <w:rsid w:val="00445D48"/>
    <w:rsid w:val="00463402"/>
    <w:rsid w:val="00464B41"/>
    <w:rsid w:val="00473B0E"/>
    <w:rsid w:val="00480442"/>
    <w:rsid w:val="00482FD3"/>
    <w:rsid w:val="00486BE8"/>
    <w:rsid w:val="00492F25"/>
    <w:rsid w:val="00494A60"/>
    <w:rsid w:val="0049616F"/>
    <w:rsid w:val="004A562C"/>
    <w:rsid w:val="004A7120"/>
    <w:rsid w:val="004B4EF1"/>
    <w:rsid w:val="004D2190"/>
    <w:rsid w:val="004D3CBD"/>
    <w:rsid w:val="004D7895"/>
    <w:rsid w:val="004E3308"/>
    <w:rsid w:val="004E65A8"/>
    <w:rsid w:val="004F1824"/>
    <w:rsid w:val="004F27E1"/>
    <w:rsid w:val="00503E3D"/>
    <w:rsid w:val="00506C63"/>
    <w:rsid w:val="00507C00"/>
    <w:rsid w:val="00512DE0"/>
    <w:rsid w:val="0051588A"/>
    <w:rsid w:val="00517896"/>
    <w:rsid w:val="005208C0"/>
    <w:rsid w:val="00527678"/>
    <w:rsid w:val="00534375"/>
    <w:rsid w:val="00534695"/>
    <w:rsid w:val="00537C12"/>
    <w:rsid w:val="00542A60"/>
    <w:rsid w:val="005454EF"/>
    <w:rsid w:val="00553825"/>
    <w:rsid w:val="00553AEE"/>
    <w:rsid w:val="00570D58"/>
    <w:rsid w:val="0058196A"/>
    <w:rsid w:val="0059017F"/>
    <w:rsid w:val="00593EF2"/>
    <w:rsid w:val="005B4733"/>
    <w:rsid w:val="005D1351"/>
    <w:rsid w:val="005D1F70"/>
    <w:rsid w:val="005F09C4"/>
    <w:rsid w:val="005F1737"/>
    <w:rsid w:val="0061351B"/>
    <w:rsid w:val="00634E58"/>
    <w:rsid w:val="0064153E"/>
    <w:rsid w:val="006532B6"/>
    <w:rsid w:val="00654002"/>
    <w:rsid w:val="006644DA"/>
    <w:rsid w:val="00677490"/>
    <w:rsid w:val="006944D9"/>
    <w:rsid w:val="006C0A41"/>
    <w:rsid w:val="006E47E9"/>
    <w:rsid w:val="006F47B8"/>
    <w:rsid w:val="007121AE"/>
    <w:rsid w:val="007260D7"/>
    <w:rsid w:val="00743EDC"/>
    <w:rsid w:val="00744672"/>
    <w:rsid w:val="007509A6"/>
    <w:rsid w:val="00773B3C"/>
    <w:rsid w:val="00777E6E"/>
    <w:rsid w:val="00783116"/>
    <w:rsid w:val="00797DC9"/>
    <w:rsid w:val="007A13BE"/>
    <w:rsid w:val="007A2844"/>
    <w:rsid w:val="007B68DA"/>
    <w:rsid w:val="007D1B34"/>
    <w:rsid w:val="007D397E"/>
    <w:rsid w:val="007D6B84"/>
    <w:rsid w:val="007E336E"/>
    <w:rsid w:val="007E458B"/>
    <w:rsid w:val="007E7DE4"/>
    <w:rsid w:val="00804235"/>
    <w:rsid w:val="00807063"/>
    <w:rsid w:val="00817D87"/>
    <w:rsid w:val="00845931"/>
    <w:rsid w:val="00847F87"/>
    <w:rsid w:val="008629D0"/>
    <w:rsid w:val="00862AEE"/>
    <w:rsid w:val="008675ED"/>
    <w:rsid w:val="00881385"/>
    <w:rsid w:val="008868BA"/>
    <w:rsid w:val="00896A9B"/>
    <w:rsid w:val="008A1FA6"/>
    <w:rsid w:val="008B47FD"/>
    <w:rsid w:val="008B60C7"/>
    <w:rsid w:val="008E4B03"/>
    <w:rsid w:val="009110F8"/>
    <w:rsid w:val="00915060"/>
    <w:rsid w:val="00921428"/>
    <w:rsid w:val="00941735"/>
    <w:rsid w:val="00945202"/>
    <w:rsid w:val="009670E4"/>
    <w:rsid w:val="00967A22"/>
    <w:rsid w:val="00967F75"/>
    <w:rsid w:val="009730ED"/>
    <w:rsid w:val="00974E6F"/>
    <w:rsid w:val="00977F74"/>
    <w:rsid w:val="009835BE"/>
    <w:rsid w:val="00985602"/>
    <w:rsid w:val="00997E81"/>
    <w:rsid w:val="009A63C0"/>
    <w:rsid w:val="009B035B"/>
    <w:rsid w:val="009B4D6E"/>
    <w:rsid w:val="009C460D"/>
    <w:rsid w:val="009D0795"/>
    <w:rsid w:val="009D1BE8"/>
    <w:rsid w:val="009D524D"/>
    <w:rsid w:val="009D77E9"/>
    <w:rsid w:val="009E047B"/>
    <w:rsid w:val="009E1B0A"/>
    <w:rsid w:val="009E49D4"/>
    <w:rsid w:val="00A00832"/>
    <w:rsid w:val="00A04F95"/>
    <w:rsid w:val="00A207DF"/>
    <w:rsid w:val="00A26CD6"/>
    <w:rsid w:val="00A44118"/>
    <w:rsid w:val="00A45C48"/>
    <w:rsid w:val="00A521BA"/>
    <w:rsid w:val="00A54688"/>
    <w:rsid w:val="00A61205"/>
    <w:rsid w:val="00A61F35"/>
    <w:rsid w:val="00A7572C"/>
    <w:rsid w:val="00A908D8"/>
    <w:rsid w:val="00A91C5A"/>
    <w:rsid w:val="00A97A7A"/>
    <w:rsid w:val="00AC670E"/>
    <w:rsid w:val="00AC69A8"/>
    <w:rsid w:val="00AE5E05"/>
    <w:rsid w:val="00AF7FA4"/>
    <w:rsid w:val="00B0327D"/>
    <w:rsid w:val="00B047A6"/>
    <w:rsid w:val="00B05797"/>
    <w:rsid w:val="00B12236"/>
    <w:rsid w:val="00B3795F"/>
    <w:rsid w:val="00B4172E"/>
    <w:rsid w:val="00B43088"/>
    <w:rsid w:val="00B43694"/>
    <w:rsid w:val="00B54F7E"/>
    <w:rsid w:val="00B70396"/>
    <w:rsid w:val="00B832C7"/>
    <w:rsid w:val="00B86BDE"/>
    <w:rsid w:val="00BA27FC"/>
    <w:rsid w:val="00BA6560"/>
    <w:rsid w:val="00BA775B"/>
    <w:rsid w:val="00BB0469"/>
    <w:rsid w:val="00BB13D9"/>
    <w:rsid w:val="00BC2ED8"/>
    <w:rsid w:val="00BC643C"/>
    <w:rsid w:val="00BD132A"/>
    <w:rsid w:val="00BD44DC"/>
    <w:rsid w:val="00BE4916"/>
    <w:rsid w:val="00BE7CD1"/>
    <w:rsid w:val="00BE7EC1"/>
    <w:rsid w:val="00BF6A62"/>
    <w:rsid w:val="00C45BAD"/>
    <w:rsid w:val="00C56D84"/>
    <w:rsid w:val="00C62166"/>
    <w:rsid w:val="00C74A91"/>
    <w:rsid w:val="00C76BF2"/>
    <w:rsid w:val="00C8475C"/>
    <w:rsid w:val="00C871A9"/>
    <w:rsid w:val="00C92979"/>
    <w:rsid w:val="00C93ADB"/>
    <w:rsid w:val="00CA5C78"/>
    <w:rsid w:val="00CB12F4"/>
    <w:rsid w:val="00CC0CAF"/>
    <w:rsid w:val="00CD3C68"/>
    <w:rsid w:val="00CD5791"/>
    <w:rsid w:val="00CE6692"/>
    <w:rsid w:val="00CF1727"/>
    <w:rsid w:val="00D06169"/>
    <w:rsid w:val="00D17199"/>
    <w:rsid w:val="00D17FE5"/>
    <w:rsid w:val="00D21863"/>
    <w:rsid w:val="00D24BB1"/>
    <w:rsid w:val="00D2643B"/>
    <w:rsid w:val="00D46644"/>
    <w:rsid w:val="00D46911"/>
    <w:rsid w:val="00D47CB9"/>
    <w:rsid w:val="00D50432"/>
    <w:rsid w:val="00D55D24"/>
    <w:rsid w:val="00D7431A"/>
    <w:rsid w:val="00D80431"/>
    <w:rsid w:val="00D861F3"/>
    <w:rsid w:val="00D977F2"/>
    <w:rsid w:val="00DA0A82"/>
    <w:rsid w:val="00DC7E3D"/>
    <w:rsid w:val="00DD01C6"/>
    <w:rsid w:val="00DD7417"/>
    <w:rsid w:val="00DE421D"/>
    <w:rsid w:val="00DE5C30"/>
    <w:rsid w:val="00DE5E82"/>
    <w:rsid w:val="00DF00E2"/>
    <w:rsid w:val="00DF158A"/>
    <w:rsid w:val="00DF2CDE"/>
    <w:rsid w:val="00DF7BAD"/>
    <w:rsid w:val="00E048C8"/>
    <w:rsid w:val="00E10E60"/>
    <w:rsid w:val="00E114AA"/>
    <w:rsid w:val="00E21F1A"/>
    <w:rsid w:val="00E30B51"/>
    <w:rsid w:val="00E34D31"/>
    <w:rsid w:val="00E35203"/>
    <w:rsid w:val="00E4435D"/>
    <w:rsid w:val="00E5018B"/>
    <w:rsid w:val="00E6140C"/>
    <w:rsid w:val="00E7445C"/>
    <w:rsid w:val="00E769B0"/>
    <w:rsid w:val="00E80D23"/>
    <w:rsid w:val="00E836C7"/>
    <w:rsid w:val="00E87EB4"/>
    <w:rsid w:val="00E912DD"/>
    <w:rsid w:val="00E96023"/>
    <w:rsid w:val="00EA3CA8"/>
    <w:rsid w:val="00EA4B51"/>
    <w:rsid w:val="00EB4029"/>
    <w:rsid w:val="00ED0EAE"/>
    <w:rsid w:val="00ED6C70"/>
    <w:rsid w:val="00EE1440"/>
    <w:rsid w:val="00EF32DA"/>
    <w:rsid w:val="00EF4629"/>
    <w:rsid w:val="00EF5435"/>
    <w:rsid w:val="00F25143"/>
    <w:rsid w:val="00F32514"/>
    <w:rsid w:val="00F36F72"/>
    <w:rsid w:val="00F450CF"/>
    <w:rsid w:val="00F453C3"/>
    <w:rsid w:val="00F478FC"/>
    <w:rsid w:val="00F56C7E"/>
    <w:rsid w:val="00F57D63"/>
    <w:rsid w:val="00F61DB9"/>
    <w:rsid w:val="00F67F12"/>
    <w:rsid w:val="00F7085B"/>
    <w:rsid w:val="00F73375"/>
    <w:rsid w:val="00F75EC2"/>
    <w:rsid w:val="00FA13F0"/>
    <w:rsid w:val="00FB12AD"/>
    <w:rsid w:val="00FB378B"/>
    <w:rsid w:val="00FB6DAE"/>
    <w:rsid w:val="00FF4F58"/>
    <w:rsid w:val="00FF71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locked="1" w:semiHidden="0" w:uiPriority="0"/>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80D23"/>
    <w:pPr>
      <w:spacing w:after="200" w:line="276" w:lineRule="auto"/>
    </w:pPr>
    <w:rPr>
      <w:rFonts w:cs="Calibri"/>
      <w:lang w:eastAsia="en-US"/>
    </w:rPr>
  </w:style>
  <w:style w:type="paragraph" w:styleId="Heading1">
    <w:name w:val="heading 1"/>
    <w:basedOn w:val="Normal"/>
    <w:next w:val="Normal"/>
    <w:link w:val="Heading1Char"/>
    <w:uiPriority w:val="99"/>
    <w:qFormat/>
    <w:rsid w:val="00797DC9"/>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797DC9"/>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797DC9"/>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797DC9"/>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7DC9"/>
    <w:rPr>
      <w:rFonts w:ascii="Times New Roman" w:hAnsi="Times New Roman" w:cs="Times New Roman"/>
      <w:caps/>
      <w:kern w:val="32"/>
      <w:sz w:val="20"/>
      <w:szCs w:val="20"/>
    </w:rPr>
  </w:style>
  <w:style w:type="character" w:customStyle="1" w:styleId="Heading2Char">
    <w:name w:val="Heading 2 Char"/>
    <w:basedOn w:val="DefaultParagraphFont"/>
    <w:link w:val="Heading2"/>
    <w:uiPriority w:val="99"/>
    <w:locked/>
    <w:rsid w:val="00797DC9"/>
    <w:rPr>
      <w:rFonts w:ascii="Times New Roman" w:eastAsia="Times New Roman" w:hAnsi="Times New Roman"/>
      <w:b/>
      <w:bCs/>
      <w:sz w:val="24"/>
      <w:szCs w:val="24"/>
      <w:lang w:eastAsia="en-US"/>
    </w:rPr>
  </w:style>
  <w:style w:type="character" w:customStyle="1" w:styleId="Heading3Char">
    <w:name w:val="Heading 3 Char"/>
    <w:basedOn w:val="DefaultParagraphFont"/>
    <w:link w:val="Heading3"/>
    <w:uiPriority w:val="99"/>
    <w:locked/>
    <w:rsid w:val="00797DC9"/>
    <w:rPr>
      <w:rFonts w:ascii="Times New Roman" w:eastAsia="Times New Roman" w:hAnsi="Times New Roman"/>
      <w:sz w:val="24"/>
      <w:szCs w:val="24"/>
      <w:lang w:eastAsia="en-US"/>
    </w:rPr>
  </w:style>
  <w:style w:type="character" w:customStyle="1" w:styleId="Heading4Char">
    <w:name w:val="Heading 4 Char"/>
    <w:aliases w:val="Heading 4 Char Char Char Char Char"/>
    <w:basedOn w:val="DefaultParagraphFont"/>
    <w:link w:val="Heading4"/>
    <w:uiPriority w:val="99"/>
    <w:locked/>
    <w:rsid w:val="00797DC9"/>
    <w:rPr>
      <w:rFonts w:ascii="Times New Roman" w:eastAsia="Times New Roman" w:hAnsi="Times New Roman"/>
      <w:sz w:val="24"/>
      <w:szCs w:val="24"/>
      <w:lang w:eastAsia="en-US"/>
    </w:rPr>
  </w:style>
  <w:style w:type="paragraph" w:customStyle="1" w:styleId="BodyText1">
    <w:name w:val="Body Text1"/>
    <w:basedOn w:val="Normal"/>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797DC9"/>
    <w:pPr>
      <w:ind w:firstLine="0"/>
      <w:jc w:val="center"/>
    </w:pPr>
    <w:rPr>
      <w:sz w:val="12"/>
      <w:szCs w:val="12"/>
    </w:rPr>
  </w:style>
  <w:style w:type="paragraph" w:customStyle="1" w:styleId="MAZAS">
    <w:name w:val="MAZAS"/>
    <w:basedOn w:val="Normal"/>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797DC9"/>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797DC9"/>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797DC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797DC9"/>
    <w:rPr>
      <w:color w:val="0000FF"/>
      <w:u w:val="single"/>
    </w:rPr>
  </w:style>
  <w:style w:type="paragraph" w:styleId="ListParagraph">
    <w:name w:val="List Paragraph"/>
    <w:basedOn w:val="Normal"/>
    <w:uiPriority w:val="99"/>
    <w:qFormat/>
    <w:rsid w:val="00797DC9"/>
    <w:pPr>
      <w:ind w:left="1296"/>
    </w:pPr>
  </w:style>
  <w:style w:type="paragraph" w:customStyle="1" w:styleId="Turinys">
    <w:name w:val="Turinys"/>
    <w:basedOn w:val="Normal"/>
    <w:autoRedefine/>
    <w:uiPriority w:val="99"/>
    <w:rsid w:val="00797DC9"/>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797DC9"/>
    <w:pPr>
      <w:numPr>
        <w:numId w:val="6"/>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797DC9"/>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797DC9"/>
    <w:rPr>
      <w:color w:val="800080"/>
      <w:u w:val="single"/>
    </w:rPr>
  </w:style>
  <w:style w:type="paragraph" w:styleId="BodyText2">
    <w:name w:val="Body Text 2"/>
    <w:basedOn w:val="Normal"/>
    <w:link w:val="BodyText2Char"/>
    <w:uiPriority w:val="99"/>
    <w:rsid w:val="00797DC9"/>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locked/>
    <w:rsid w:val="00797DC9"/>
    <w:rPr>
      <w:rFonts w:ascii="Times New Roman" w:hAnsi="Times New Roman" w:cs="Times New Roman"/>
      <w:sz w:val="24"/>
      <w:szCs w:val="24"/>
      <w:lang w:eastAsia="fi-FI"/>
    </w:rPr>
  </w:style>
  <w:style w:type="paragraph" w:styleId="BodyText3">
    <w:name w:val="Body Text 3"/>
    <w:basedOn w:val="Normal"/>
    <w:link w:val="BodyText3Char"/>
    <w:uiPriority w:val="99"/>
    <w:rsid w:val="00797DC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locked/>
    <w:rsid w:val="00797DC9"/>
    <w:rPr>
      <w:rFonts w:ascii="Times New Roman" w:hAnsi="Times New Roman" w:cs="Times New Roman"/>
      <w:sz w:val="16"/>
      <w:szCs w:val="16"/>
      <w:lang w:val="en-US"/>
    </w:rPr>
  </w:style>
  <w:style w:type="paragraph" w:customStyle="1" w:styleId="centrbold0">
    <w:name w:val="centrbold"/>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797DC9"/>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797D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DC9"/>
    <w:rPr>
      <w:rFonts w:ascii="Tahoma" w:eastAsia="Times New Roman" w:hAnsi="Tahoma" w:cs="Tahoma"/>
      <w:sz w:val="16"/>
      <w:szCs w:val="16"/>
    </w:rPr>
  </w:style>
  <w:style w:type="paragraph" w:customStyle="1" w:styleId="Default">
    <w:name w:val="Default"/>
    <w:uiPriority w:val="99"/>
    <w:rsid w:val="00DA0A82"/>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30474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locked="1" w:semiHidden="0" w:uiPriority="0"/>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80D23"/>
    <w:pPr>
      <w:spacing w:after="200" w:line="276" w:lineRule="auto"/>
    </w:pPr>
    <w:rPr>
      <w:rFonts w:cs="Calibri"/>
      <w:lang w:eastAsia="en-US"/>
    </w:rPr>
  </w:style>
  <w:style w:type="paragraph" w:styleId="Heading1">
    <w:name w:val="heading 1"/>
    <w:basedOn w:val="Normal"/>
    <w:next w:val="Normal"/>
    <w:link w:val="Heading1Char"/>
    <w:uiPriority w:val="99"/>
    <w:qFormat/>
    <w:rsid w:val="00797DC9"/>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797DC9"/>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797DC9"/>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797DC9"/>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7DC9"/>
    <w:rPr>
      <w:rFonts w:ascii="Times New Roman" w:hAnsi="Times New Roman" w:cs="Times New Roman"/>
      <w:caps/>
      <w:kern w:val="32"/>
      <w:sz w:val="20"/>
      <w:szCs w:val="20"/>
    </w:rPr>
  </w:style>
  <w:style w:type="character" w:customStyle="1" w:styleId="Heading2Char">
    <w:name w:val="Heading 2 Char"/>
    <w:basedOn w:val="DefaultParagraphFont"/>
    <w:link w:val="Heading2"/>
    <w:uiPriority w:val="99"/>
    <w:locked/>
    <w:rsid w:val="00797DC9"/>
    <w:rPr>
      <w:rFonts w:ascii="Times New Roman" w:eastAsia="Times New Roman" w:hAnsi="Times New Roman"/>
      <w:b/>
      <w:bCs/>
      <w:sz w:val="24"/>
      <w:szCs w:val="24"/>
      <w:lang w:eastAsia="en-US"/>
    </w:rPr>
  </w:style>
  <w:style w:type="character" w:customStyle="1" w:styleId="Heading3Char">
    <w:name w:val="Heading 3 Char"/>
    <w:basedOn w:val="DefaultParagraphFont"/>
    <w:link w:val="Heading3"/>
    <w:uiPriority w:val="99"/>
    <w:locked/>
    <w:rsid w:val="00797DC9"/>
    <w:rPr>
      <w:rFonts w:ascii="Times New Roman" w:eastAsia="Times New Roman" w:hAnsi="Times New Roman"/>
      <w:sz w:val="24"/>
      <w:szCs w:val="24"/>
      <w:lang w:eastAsia="en-US"/>
    </w:rPr>
  </w:style>
  <w:style w:type="character" w:customStyle="1" w:styleId="Heading4Char">
    <w:name w:val="Heading 4 Char"/>
    <w:aliases w:val="Heading 4 Char Char Char Char Char"/>
    <w:basedOn w:val="DefaultParagraphFont"/>
    <w:link w:val="Heading4"/>
    <w:uiPriority w:val="99"/>
    <w:locked/>
    <w:rsid w:val="00797DC9"/>
    <w:rPr>
      <w:rFonts w:ascii="Times New Roman" w:eastAsia="Times New Roman" w:hAnsi="Times New Roman"/>
      <w:sz w:val="24"/>
      <w:szCs w:val="24"/>
      <w:lang w:eastAsia="en-US"/>
    </w:rPr>
  </w:style>
  <w:style w:type="paragraph" w:customStyle="1" w:styleId="BodyText1">
    <w:name w:val="Body Text1"/>
    <w:basedOn w:val="Normal"/>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797DC9"/>
    <w:pPr>
      <w:ind w:firstLine="0"/>
      <w:jc w:val="center"/>
    </w:pPr>
    <w:rPr>
      <w:sz w:val="12"/>
      <w:szCs w:val="12"/>
    </w:rPr>
  </w:style>
  <w:style w:type="paragraph" w:customStyle="1" w:styleId="MAZAS">
    <w:name w:val="MAZAS"/>
    <w:basedOn w:val="Normal"/>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797DC9"/>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797DC9"/>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797DC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797DC9"/>
    <w:rPr>
      <w:color w:val="0000FF"/>
      <w:u w:val="single"/>
    </w:rPr>
  </w:style>
  <w:style w:type="paragraph" w:styleId="ListParagraph">
    <w:name w:val="List Paragraph"/>
    <w:basedOn w:val="Normal"/>
    <w:uiPriority w:val="99"/>
    <w:qFormat/>
    <w:rsid w:val="00797DC9"/>
    <w:pPr>
      <w:ind w:left="1296"/>
    </w:pPr>
  </w:style>
  <w:style w:type="paragraph" w:customStyle="1" w:styleId="Turinys">
    <w:name w:val="Turinys"/>
    <w:basedOn w:val="Normal"/>
    <w:autoRedefine/>
    <w:uiPriority w:val="99"/>
    <w:rsid w:val="00797DC9"/>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797DC9"/>
    <w:pPr>
      <w:numPr>
        <w:numId w:val="6"/>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797DC9"/>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797DC9"/>
    <w:rPr>
      <w:color w:val="800080"/>
      <w:u w:val="single"/>
    </w:rPr>
  </w:style>
  <w:style w:type="paragraph" w:styleId="BodyText2">
    <w:name w:val="Body Text 2"/>
    <w:basedOn w:val="Normal"/>
    <w:link w:val="BodyText2Char"/>
    <w:uiPriority w:val="99"/>
    <w:rsid w:val="00797DC9"/>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locked/>
    <w:rsid w:val="00797DC9"/>
    <w:rPr>
      <w:rFonts w:ascii="Times New Roman" w:hAnsi="Times New Roman" w:cs="Times New Roman"/>
      <w:sz w:val="24"/>
      <w:szCs w:val="24"/>
      <w:lang w:eastAsia="fi-FI"/>
    </w:rPr>
  </w:style>
  <w:style w:type="paragraph" w:styleId="BodyText3">
    <w:name w:val="Body Text 3"/>
    <w:basedOn w:val="Normal"/>
    <w:link w:val="BodyText3Char"/>
    <w:uiPriority w:val="99"/>
    <w:rsid w:val="00797DC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locked/>
    <w:rsid w:val="00797DC9"/>
    <w:rPr>
      <w:rFonts w:ascii="Times New Roman" w:hAnsi="Times New Roman" w:cs="Times New Roman"/>
      <w:sz w:val="16"/>
      <w:szCs w:val="16"/>
      <w:lang w:val="en-US"/>
    </w:rPr>
  </w:style>
  <w:style w:type="paragraph" w:customStyle="1" w:styleId="centrbold0">
    <w:name w:val="centrbold"/>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797DC9"/>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797D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DC9"/>
    <w:rPr>
      <w:rFonts w:ascii="Tahoma" w:eastAsia="Times New Roman" w:hAnsi="Tahoma" w:cs="Tahoma"/>
      <w:sz w:val="16"/>
      <w:szCs w:val="16"/>
    </w:rPr>
  </w:style>
  <w:style w:type="paragraph" w:customStyle="1" w:styleId="Default">
    <w:name w:val="Default"/>
    <w:uiPriority w:val="99"/>
    <w:rsid w:val="00DA0A82"/>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30474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2001" TargetMode="External"/><Relationship Id="rId13" Type="http://schemas.openxmlformats.org/officeDocument/2006/relationships/hyperlink" Target="http://www3.lrs.lt/pls/inter/dokpaieska.showdoc_l?p_id=35803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lrs.lt/pls/inter/dokpaieska.showdoc_l?p_id=220357" TargetMode="External"/><Relationship Id="rId12" Type="http://schemas.openxmlformats.org/officeDocument/2006/relationships/hyperlink" Target="http://www3.lrs.lt/pls/inter/dokpaieska.showdoc_l?p_id=354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ivald@taurage.l" TargetMode="External"/><Relationship Id="rId1" Type="http://schemas.openxmlformats.org/officeDocument/2006/relationships/numbering" Target="numbering.xml"/><Relationship Id="rId6" Type="http://schemas.openxmlformats.org/officeDocument/2006/relationships/hyperlink" Target="http://www3.lrs.lt/pls/inter/dokpaieska.showdoc_l?p_id=392985" TargetMode="External"/><Relationship Id="rId11" Type="http://schemas.openxmlformats.org/officeDocument/2006/relationships/hyperlink" Target="http://www3.lrs.lt/pls/inter/dokpaieska.showdoc_l?p_id=370285" TargetMode="External"/><Relationship Id="rId5" Type="http://schemas.openxmlformats.org/officeDocument/2006/relationships/webSettings" Target="webSettings.xml"/><Relationship Id="rId15" Type="http://schemas.openxmlformats.org/officeDocument/2006/relationships/hyperlink" Target="mailto:savivald@taurage.lt" TargetMode="External"/><Relationship Id="rId10" Type="http://schemas.openxmlformats.org/officeDocument/2006/relationships/hyperlink" Target="http://www3.lrs.lt/pls/inter/dokpaieska.showdoc_l?p_id=340674" TargetMode="External"/><Relationship Id="rId4" Type="http://schemas.openxmlformats.org/officeDocument/2006/relationships/settings" Target="settings.xml"/><Relationship Id="rId9" Type="http://schemas.openxmlformats.org/officeDocument/2006/relationships/hyperlink" Target="http://www3.lrs.lt/pls/inter/dokpaieska.showdoc_l?p_id=29964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44</Pages>
  <Words>69577</Words>
  <Characters>39659</Characters>
  <Application>Microsoft Office Word</Application>
  <DocSecurity>0</DocSecurity>
  <Lines>330</Lines>
  <Paragraphs>218</Paragraphs>
  <ScaleCrop>false</ScaleCrop>
  <HeadingPairs>
    <vt:vector size="2" baseType="variant">
      <vt:variant>
        <vt:lpstr>Title</vt:lpstr>
      </vt:variant>
      <vt:variant>
        <vt:i4>1</vt:i4>
      </vt:variant>
    </vt:vector>
  </HeadingPairs>
  <TitlesOfParts>
    <vt:vector size="1" baseType="lpstr">
      <vt:lpstr>PATVIRTINTA</vt:lpstr>
    </vt:vector>
  </TitlesOfParts>
  <Company>Microsoft</Company>
  <LinksUpToDate>false</LinksUpToDate>
  <CharactersWithSpaces>109018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XP</dc:creator>
  <cp:keywords/>
  <dc:description/>
  <cp:lastModifiedBy>XP</cp:lastModifiedBy>
  <cp:revision>11</cp:revision>
  <cp:lastPrinted>2014-01-06T08:16:00Z</cp:lastPrinted>
  <dcterms:created xsi:type="dcterms:W3CDTF">2014-01-03T13:31:00Z</dcterms:created>
  <dcterms:modified xsi:type="dcterms:W3CDTF">2014-01-09T08:47:00Z</dcterms:modified>
</cp:coreProperties>
</file>