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8F" w:rsidRPr="00054156" w:rsidRDefault="0045608F" w:rsidP="0045608F">
      <w:pPr>
        <w:pStyle w:val="Heading1"/>
        <w:spacing w:before="0" w:after="0"/>
        <w:ind w:left="4394"/>
        <w:jc w:val="left"/>
        <w:rPr>
          <w:lang w:eastAsia="lt-LT"/>
        </w:rPr>
      </w:pPr>
      <w:r w:rsidRPr="00054156">
        <w:rPr>
          <w:lang w:eastAsia="lt-LT"/>
        </w:rPr>
        <w:t>PATVIRTINTA</w:t>
      </w:r>
    </w:p>
    <w:p w:rsidR="0045608F" w:rsidRDefault="0045608F"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054156">
        <w:rPr>
          <w:rFonts w:ascii="Times New Roman" w:hAnsi="Times New Roman" w:cs="Times New Roman"/>
          <w:color w:val="000000"/>
          <w:spacing w:val="-1"/>
          <w:sz w:val="24"/>
          <w:szCs w:val="24"/>
        </w:rPr>
        <w:t xml:space="preserve">Tauragės rajono savivaldybės administracijos direktoriaus </w:t>
      </w:r>
      <w:r w:rsidRPr="00054156">
        <w:rPr>
          <w:rFonts w:ascii="Times New Roman" w:hAnsi="Times New Roman" w:cs="Times New Roman"/>
          <w:spacing w:val="-4"/>
          <w:sz w:val="24"/>
          <w:szCs w:val="24"/>
        </w:rPr>
        <w:t>201</w:t>
      </w:r>
      <w:r w:rsidR="00AD094F">
        <w:rPr>
          <w:rFonts w:ascii="Times New Roman" w:hAnsi="Times New Roman" w:cs="Times New Roman"/>
          <w:spacing w:val="-4"/>
          <w:sz w:val="24"/>
          <w:szCs w:val="24"/>
        </w:rPr>
        <w:t>5</w:t>
      </w:r>
      <w:r w:rsidRPr="00054156">
        <w:rPr>
          <w:rFonts w:ascii="Times New Roman" w:hAnsi="Times New Roman" w:cs="Times New Roman"/>
          <w:spacing w:val="-4"/>
          <w:sz w:val="24"/>
          <w:szCs w:val="24"/>
        </w:rPr>
        <w:t xml:space="preserve"> m. </w:t>
      </w:r>
      <w:r w:rsidR="00AD094F">
        <w:rPr>
          <w:rFonts w:ascii="Times New Roman" w:hAnsi="Times New Roman" w:cs="Times New Roman"/>
          <w:spacing w:val="-4"/>
          <w:sz w:val="24"/>
          <w:szCs w:val="24"/>
        </w:rPr>
        <w:t>liepos</w:t>
      </w:r>
      <w:r w:rsidRPr="00054156">
        <w:rPr>
          <w:rFonts w:ascii="Times New Roman" w:hAnsi="Times New Roman" w:cs="Times New Roman"/>
          <w:spacing w:val="-4"/>
          <w:sz w:val="24"/>
          <w:szCs w:val="24"/>
        </w:rPr>
        <w:t xml:space="preserve">  </w:t>
      </w:r>
      <w:r w:rsidR="00163E0B">
        <w:rPr>
          <w:rFonts w:ascii="Times New Roman" w:hAnsi="Times New Roman" w:cs="Times New Roman"/>
          <w:spacing w:val="-4"/>
          <w:sz w:val="24"/>
          <w:szCs w:val="24"/>
        </w:rPr>
        <w:t xml:space="preserve">8 </w:t>
      </w:r>
      <w:r w:rsidR="00D95AFF">
        <w:rPr>
          <w:rFonts w:ascii="Times New Roman" w:hAnsi="Times New Roman" w:cs="Times New Roman"/>
          <w:spacing w:val="-4"/>
          <w:sz w:val="24"/>
          <w:szCs w:val="24"/>
        </w:rPr>
        <w:t xml:space="preserve"> </w:t>
      </w:r>
      <w:r w:rsidRPr="00054156">
        <w:rPr>
          <w:rFonts w:ascii="Times New Roman" w:hAnsi="Times New Roman" w:cs="Times New Roman"/>
          <w:spacing w:val="-4"/>
          <w:sz w:val="24"/>
          <w:szCs w:val="24"/>
        </w:rPr>
        <w:t>d. įsakymu Nr. 5-</w:t>
      </w:r>
      <w:r w:rsidR="00163E0B">
        <w:rPr>
          <w:rFonts w:ascii="Times New Roman" w:hAnsi="Times New Roman" w:cs="Times New Roman"/>
          <w:spacing w:val="-4"/>
          <w:sz w:val="24"/>
          <w:szCs w:val="24"/>
        </w:rPr>
        <w:t>648</w:t>
      </w:r>
    </w:p>
    <w:p w:rsidR="005623AD" w:rsidRPr="00054156" w:rsidRDefault="005623AD"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Pr>
          <w:rFonts w:ascii="Times New Roman" w:hAnsi="Times New Roman" w:cs="Times New Roman"/>
          <w:spacing w:val="-4"/>
          <w:sz w:val="24"/>
          <w:szCs w:val="24"/>
        </w:rPr>
        <w:t>(aktuali redakcija)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Tauragės rajono savivaldybės administracijos SUPAPRASTINTŲ VIEŠŲJŲ PIRKIMŲ TAISYKLĖS</w:t>
      </w:r>
    </w:p>
    <w:p w:rsidR="0045608F" w:rsidRPr="00054156" w:rsidRDefault="0045608F" w:rsidP="0045608F">
      <w:pPr>
        <w:suppressAutoHyphens/>
        <w:autoSpaceDE w:val="0"/>
        <w:autoSpaceDN w:val="0"/>
        <w:adjustRightInd w:val="0"/>
        <w:spacing w:after="0" w:line="312"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12"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45608F" w:rsidRPr="00054156" w:rsidRDefault="0045608F" w:rsidP="0045608F">
      <w:pPr>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olor w:val="000000"/>
          <w:sz w:val="24"/>
          <w:szCs w:val="24"/>
          <w:lang w:eastAsia="lt-LT"/>
        </w:rPr>
        <w:t>BENDROSIOS NUOSTATOS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PLANAVIMAS, ORGANIZAVIMAS ir dokumentavimas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PASKELBIMAS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DOKUMENTŲ RENGIMAS, PAAIŠKINIMAI,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REIKALAVIMAI PASIŪLYMŲ IR PARAIŠKŲ RENGIMUI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PATIKRINIMAS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NAGRINĖJIMAS IR VERTINIMAS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BŪDAI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ATVIRAS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RIBOTAS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PROJEKTO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PIRKIMO YPATUMAI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INFORMACIJOS APIE SUPAPRASTINTUS PIRKIMUS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45608F" w:rsidRPr="00054156" w:rsidRDefault="0045608F" w:rsidP="0045608F">
      <w:pPr>
        <w:tabs>
          <w:tab w:val="left" w:pos="1020"/>
        </w:tabs>
        <w:suppressAutoHyphens/>
        <w:autoSpaceDE w:val="0"/>
        <w:autoSpaceDN w:val="0"/>
        <w:adjustRightInd w:val="0"/>
        <w:spacing w:after="0" w:line="312" w:lineRule="auto"/>
        <w:ind w:left="720"/>
        <w:jc w:val="both"/>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PRIEDAI:</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 Paraiškos viešajam pirkimui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2 priedas. Prašymo įtraukti į planuojamus pirkimus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3 priedas. Viešojo pirkimo komisijos darbo reglamentas.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4 priedas. Viešojo pirkimo komisijos pirmininko, nario ar eksperto nešališkumo deklaracijų ir konfidencialumo pasižadėjimų formos.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5 priedas. Supaprastintų pirkimų žurnalo formos pavyzdys.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6 priedas. Pirkimo pažymos forma.</w:t>
      </w:r>
    </w:p>
    <w:p w:rsidR="0045608F" w:rsidRPr="00054156" w:rsidRDefault="0045608F" w:rsidP="0045608F">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z w:val="24"/>
          <w:szCs w:val="24"/>
          <w:lang w:eastAsia="lt-LT"/>
        </w:rPr>
        <w:br w:type="page"/>
      </w:r>
      <w:r w:rsidRPr="00054156">
        <w:rPr>
          <w:rFonts w:ascii="Times New Roman" w:hAnsi="Times New Roman" w:cs="Times New Roman"/>
          <w:b/>
          <w:bCs/>
          <w:caps/>
          <w:color w:val="000000"/>
          <w:sz w:val="24"/>
          <w:szCs w:val="24"/>
          <w:lang w:eastAsia="lt-LT"/>
        </w:rPr>
        <w:lastRenderedPageBreak/>
        <w:t>I. BENDROSIOS NUOSTATOS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Šios Taisyklės taikomos tik Tauragės rajono savivaldybės administracijai, Tauragės rajono savivaldybės administracijos struktūriniams teritoriniams padaliniams– seniūnijoms, šios Taisyklės yra rekomendacinio pobūdžio.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 xml:space="preserve">organizacijos Taisyklės parengtos vadovaujantis Lietuvos Respublikos viešųjų pirkimų įstatymu (Žin., 1996, Nr. 84-2000; 2006, Nr. 4-102)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t>Atlikdama supaprastintus pirkimus Perkančioji organizacija vadovaujasi Viešųjų pirkimų įstatymu, šiomis Taisyklėmis, Lietuvos Respublikos civiliniu kodeksu (Žin., 2000, Nr. </w:t>
      </w:r>
      <w:r w:rsidRPr="00054156">
        <w:rPr>
          <w:rFonts w:ascii="Times New Roman" w:hAnsi="Times New Roman" w:cs="Times New Roman"/>
          <w:sz w:val="24"/>
          <w:szCs w:val="24"/>
          <w:lang w:eastAsia="lt-LT"/>
        </w:rPr>
        <w:t>74-2262) (toliau – CK), kitais įstatymais ir juos įgyvendinančiais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 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Atlikdama pirkimus Perkančioji organizacija atsižvelgia į visuomenės poreikius socialinėje srityje, siekia paskatinti smulkiojo ir vidutinio verslo subjektų dalyvavimą pirkimuose, vadovaujasi Viešųjų pirkimų įstatymo 91 straipsnio, kitų teisės aktų nuostatomis.</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lastRenderedPageBreak/>
        <w:t>alternatyvus pasiūlymas</w:t>
      </w:r>
      <w:r w:rsidRPr="00054156">
        <w:rPr>
          <w:rFonts w:ascii="Times New Roman" w:hAnsi="Times New Roman" w:cs="Times New Roman"/>
          <w:color w:val="000000"/>
          <w:sz w:val="24"/>
          <w:szCs w:val="24"/>
          <w:lang w:eastAsia="lt-LT"/>
        </w:rPr>
        <w:t> – pasiūlymas, kuriame siūlomos kitokios, negu yra nustatyta pirkimo dokumentuose, pirkimo objekto charakteristikos arba pirkimo sąlygos;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apklausa</w:t>
      </w:r>
      <w:r w:rsidRPr="00054156">
        <w:rPr>
          <w:rFonts w:ascii="Times New Roman" w:hAnsi="Times New Roman" w:cs="Times New Roman"/>
          <w:color w:val="000000"/>
          <w:sz w:val="24"/>
          <w:szCs w:val="24"/>
          <w:lang w:eastAsia="lt-LT"/>
        </w:rPr>
        <w:t> – pirkimo būdas, kai Perkančioji organizacija raštu arba žodžiu kviečia tiekėjus pateikti pasiūlymus ir perka prekes, paslaugas ar darbus iš mažiausią kainą pasiūliusio ar ekonomiškiausią pasiūlymą pateikusio dalyvio;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kvalifikacijos patikrinimas</w:t>
      </w:r>
      <w:r w:rsidRPr="00054156">
        <w:rPr>
          <w:rFonts w:ascii="Times New Roman" w:hAnsi="Times New Roman" w:cs="Times New Roman"/>
          <w:color w:val="000000"/>
          <w:sz w:val="24"/>
          <w:szCs w:val="24"/>
          <w:lang w:eastAsia="lt-LT"/>
        </w:rPr>
        <w:t> – procedūra, kurios metu tikrinama, ar tiekėjai atitinka pirkimo dokumentuose nurodytus minimalius kvalifikacijos reikalavimus;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mažos vertės pirkimo pažyma</w:t>
      </w:r>
      <w:r w:rsidRPr="00054156">
        <w:rPr>
          <w:rFonts w:ascii="Times New Roman" w:hAnsi="Times New Roman" w:cs="Times New Roman"/>
          <w:color w:val="000000"/>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45608F" w:rsidRPr="00054156" w:rsidRDefault="0045608F" w:rsidP="0045608F">
      <w:pPr>
        <w:tabs>
          <w:tab w:val="left" w:pos="2790"/>
        </w:tabs>
        <w:suppressAutoHyphens/>
        <w:autoSpaceDE w:val="0"/>
        <w:autoSpaceDN w:val="0"/>
        <w:adjustRightInd w:val="0"/>
        <w:spacing w:after="0" w:line="360" w:lineRule="auto"/>
        <w:ind w:firstLine="851"/>
        <w:jc w:val="both"/>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 xml:space="preserve">pirkimo iniciatorius – </w:t>
      </w:r>
      <w:r w:rsidRPr="00054156">
        <w:rPr>
          <w:rFonts w:ascii="Times New Roman" w:hAnsi="Times New Roman" w:cs="Times New Roman"/>
          <w:color w:val="000000"/>
          <w:sz w:val="24"/>
          <w:szCs w:val="24"/>
          <w:lang w:eastAsia="lt-LT"/>
        </w:rPr>
        <w:t>Perkančiosios organizacijos valstybės tarnautojas ar darbuotojas, dirbantis pagal darbo sutartį,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pirkimų organizatorius </w:t>
      </w:r>
      <w:r w:rsidRPr="00054156">
        <w:rPr>
          <w:rFonts w:ascii="Times New Roman" w:hAnsi="Times New Roman" w:cs="Times New Roman"/>
          <w:color w:val="000000"/>
          <w:sz w:val="24"/>
          <w:szCs w:val="24"/>
          <w:lang w:eastAsia="lt-LT"/>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atviras konkursas </w:t>
      </w:r>
      <w:r w:rsidRPr="00054156">
        <w:rPr>
          <w:rFonts w:ascii="Times New Roman" w:hAnsi="Times New Roman" w:cs="Times New Roman"/>
          <w:color w:val="000000"/>
          <w:sz w:val="24"/>
          <w:szCs w:val="24"/>
          <w:lang w:eastAsia="lt-LT"/>
        </w:rPr>
        <w:t>– supaprastinto pirkimo būdas, kai kiekvienas suinteresuotas tiekėjas gali pateikti pasiūlymą;</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ribotas konkursas </w:t>
      </w:r>
      <w:r w:rsidRPr="00054156">
        <w:rPr>
          <w:rFonts w:ascii="Times New Roman" w:hAnsi="Times New Roman" w:cs="Times New Roman"/>
          <w:color w:val="000000"/>
          <w:sz w:val="24"/>
          <w:szCs w:val="24"/>
          <w:lang w:eastAsia="lt-LT"/>
        </w:rPr>
        <w:t>– supaprastinto pirkimo būdas, kai paraiškas dalyvauti konkurse gali pateikti visi norintys konkurse dalyvauti tiekėjai, o pasiūlymus konkursui – tik Perkančiosios organizacijos pakviesti kandidatai;</w:t>
      </w:r>
    </w:p>
    <w:p w:rsidR="0045608F" w:rsidRPr="00054156" w:rsidRDefault="0045608F" w:rsidP="0045608F">
      <w:pPr>
        <w:tabs>
          <w:tab w:val="left" w:pos="709"/>
          <w:tab w:val="left" w:pos="1134"/>
          <w:tab w:val="left" w:pos="1418"/>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supaprastintos skelbiamos derybos</w:t>
      </w:r>
      <w:r w:rsidRPr="00054156">
        <w:rPr>
          <w:rFonts w:ascii="Times New Roman" w:hAnsi="Times New Roman" w:cs="Times New Roman"/>
          <w:color w:val="000000"/>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b/>
          <w:bCs/>
          <w:color w:val="000000"/>
          <w:spacing w:val="-2"/>
          <w:sz w:val="24"/>
          <w:szCs w:val="24"/>
          <w:lang w:eastAsia="lt-LT"/>
        </w:rPr>
        <w:t>supaprastintas projekto konkursas</w:t>
      </w:r>
      <w:r w:rsidRPr="00054156">
        <w:rPr>
          <w:rFonts w:ascii="Times New Roman" w:hAnsi="Times New Roman" w:cs="Times New Roman"/>
          <w:color w:val="000000"/>
          <w:spacing w:val="-2"/>
          <w:sz w:val="24"/>
          <w:szCs w:val="24"/>
          <w:lang w:eastAsia="lt-LT"/>
        </w:rPr>
        <w:t> – supaprastinto pirkimo būdas,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45608F" w:rsidRPr="00054156" w:rsidRDefault="0045608F" w:rsidP="0045608F">
      <w:pPr>
        <w:numPr>
          <w:ilvl w:val="0"/>
          <w:numId w:val="4"/>
        </w:numPr>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lastRenderedPageBreak/>
        <w:t>Pasikeitus Taisyklėse minimiems teisės aktams ar rekomendacinio pobūdžio dokumentams, taikomos aktualios tų teisės aktų ar rekomendacinio pobūdžio dokumentų redakcijos nuostatos.</w:t>
      </w:r>
    </w:p>
    <w:p w:rsidR="0045608F" w:rsidRPr="00054156" w:rsidRDefault="0045608F" w:rsidP="0045608F">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p>
    <w:p w:rsidR="0045608F" w:rsidRPr="00054156" w:rsidRDefault="0045608F" w:rsidP="0045608F">
      <w:pPr>
        <w:keepNext/>
        <w:spacing w:after="0" w:line="240" w:lineRule="auto"/>
        <w:ind w:left="1032"/>
        <w:jc w:val="center"/>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II.</w:t>
      </w:r>
      <w:r w:rsidRPr="00054156">
        <w:rPr>
          <w:rFonts w:ascii="Times New Roman" w:hAnsi="Times New Roman" w:cs="Times New Roman"/>
          <w:b/>
          <w:bCs/>
          <w:caps/>
          <w:kern w:val="32"/>
          <w:sz w:val="24"/>
          <w:szCs w:val="24"/>
        </w:rPr>
        <w:tab/>
        <w:t>SUPAPRASTINTŲ PIRKIMŲ PLANAVIMAS, ORGANIZAVIMAS IR DOKUMENTAVIMAS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30 d. specialistui, atsakingam už viešuosius pirkimus, nurodydami pirkimo objektą, planuojamą pirkimo pradžią, pirkimo sutarties trukmę.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 o šią suvestinę patikslinus – nedelsdama, Centrinėje viešųjų pirkimų informacinėje sistemoje (toliau – CVP IS) ir savo tinklalapyje skelbia tais metais planuojamų vykdyti viešųjų pirkimų suvestinę Viešųjų pirkimų tarnybos nustatyta tvarka.</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Atsiradus būtinybei vykdyti neplanuotus pirkimus, pirkimo iniciatorius nedelsdamas pateikia specialistui, atsakingam už viešuosius pirkimus, Taisyklių 12 punkte nurodytą informaciją apie pirkimo objektą (2 priedas).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Pirkimus vykdo Perkančiosios organizacijos vadovo įsakymu sudaryta Komisija arba pirkimo organizatorius. Komisijos pirmininku, jos nariais, pirkimo organizatoriumi skiriami nepriekaištingos reputacijos asmenys.</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Perkančiosios organizacijos vadovas, suderindamas Taisyklių 15 punkte nurodytą paraišką, paveda paraišką pateikusiam pirkimo organizatoriui vykdyti paraiškoje nurodytą pirkimą. </w:t>
      </w:r>
    </w:p>
    <w:p w:rsidR="0045608F" w:rsidRPr="00054156" w:rsidRDefault="0045608F" w:rsidP="0045608F">
      <w:pPr>
        <w:numPr>
          <w:ilvl w:val="0"/>
          <w:numId w:val="4"/>
        </w:numPr>
        <w:tabs>
          <w:tab w:val="left" w:pos="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Tuo pačiu metu atliekamiems keliems pirkimams gali būti sudarytos kelios Komisijos ar paskirti keli pirkimo organizatoriai. Atsižvelgiant į perkamo objekto specifiką, Komisijos nariu turi būti paskirtas specialistas, atsakingas už viešuosius pirkimus, Finansų skyriaus  arba Centralizuotos buhalterijos skyriaus deleguotas specialistas bei kiti Perkančiosios organizacijos specialistai ir darbuotojai, kurie atsakingi ir žino perkamų prekių, paslaugų ar darbų pobūdį. </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Komisija dirba pagal Perkančiosios organizacijos vadovo patvirtintą Komisijos darbo reglamentą (3 priedas). Komisijos darbo reglamentas kiekvienam atskiram pirkimui gali būti skirtingas. Komisijai turi būti nustatytos užduotys ir suteikti visi užduotims vykdyti reikalingi </w:t>
      </w:r>
      <w:r w:rsidRPr="00054156">
        <w:rPr>
          <w:rFonts w:ascii="Times New Roman" w:hAnsi="Times New Roman" w:cs="Times New Roman"/>
          <w:sz w:val="24"/>
          <w:szCs w:val="24"/>
        </w:rPr>
        <w:lastRenderedPageBreak/>
        <w:t>įgaliojimai. Komisija sprendimus priima savarankiškai. Prieš pradėdami supaprastintą pirkimą, Komisijos nariai ir pirkimo organizatoriai turi pasirašyti nešališkumo deklaraciją ir konfidencialumo pasižadėjimą (4 priedas).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Kiekvieną atliktą pirkimą Komisija arba pirkimo organizatorius registruoja supaprastintų pirkimų žurnaluose (toliau – Žurnalas). Žurnale turi būti ši informacija: pirkimo pavadinimas, sudarytos sutarties vertė, data bei pirkimo sutarties trukmė (pildoma, kai sudaryta pirkimo sutartis), tiekėjo pavadinimas, Taisyklių punktas, kuriuo vadovaujantis atlikta apklausa, jei reikia – kita su pirkimu susijusi informacija (5 priedas).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jos sprendimas protokoluojamas. Kai pirkimą vykdo pirkimo organizatorius, pildoma pirkimo pažyma (6 priedas). </w:t>
      </w:r>
    </w:p>
    <w:p w:rsidR="0045608F" w:rsidRPr="00054156" w:rsidRDefault="0045608F" w:rsidP="0045608F">
      <w:pPr>
        <w:keepLines/>
        <w:suppressAutoHyphens/>
        <w:autoSpaceDE w:val="0"/>
        <w:autoSpaceDN w:val="0"/>
        <w:adjustRightInd w:val="0"/>
        <w:spacing w:after="0" w:line="360" w:lineRule="auto"/>
        <w:ind w:firstLine="851"/>
        <w:textAlignment w:val="center"/>
        <w:rPr>
          <w:rFonts w:ascii="Times New Roman" w:hAnsi="Times New Roman" w:cs="Times New Roman"/>
          <w:b/>
          <w:bCs/>
          <w:caps/>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III. SUPAPRASTINTŲ PIRKIMŲ PASKELBIMAS</w:t>
      </w:r>
    </w:p>
    <w:p w:rsidR="0045608F" w:rsidRPr="00054156" w:rsidRDefault="0045608F" w:rsidP="0045608F">
      <w:pPr>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skelbia apie kiekvieną supaprastintą pirkimą, išskyrus Taisyklėse nustatytus, atsižvelgiant į Viešųjų pirkimų įstatymo 92 straipsnio nuostatas, atvejus.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Perkančioji organizacija apie pirkimą skelbia Viešųjų pirkimų įstatymo 86 straipsnyje ir Taisyklėse nustatyta tvarka. </w:t>
      </w:r>
      <w:r w:rsidRPr="00054156">
        <w:rPr>
          <w:rFonts w:ascii="Times New Roman" w:hAnsi="Times New Roman" w:cs="Times New Roman"/>
          <w:color w:val="000000"/>
          <w:sz w:val="24"/>
          <w:szCs w:val="24"/>
          <w:lang w:eastAsia="lt-LT"/>
        </w:rPr>
        <w:t>Atlikdama neskelbiamą pirkimą ir priėmusi sprendimą sudaryti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skelbimą apie pirkimą skelbia CVP IS. Jei Perkančioji organizacija numato skelbti informacinį pranešimą ar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tai turi juos paskelbti CVP IS, o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 ir Eruropos Sąjungos oficialiame leidinyje. Skelbimai, informaciniai pranešimai ir pranešimai dėl savanoriško </w:t>
      </w:r>
      <w:r w:rsidRPr="00D432FB">
        <w:rPr>
          <w:rFonts w:ascii="Times New Roman" w:hAnsi="Times New Roman" w:cs="Times New Roman"/>
          <w:i/>
          <w:iCs/>
          <w:color w:val="000000"/>
          <w:sz w:val="24"/>
          <w:szCs w:val="24"/>
          <w:lang w:eastAsia="lt-LT"/>
        </w:rPr>
        <w:t>ex ante</w:t>
      </w:r>
      <w:r w:rsidRPr="00D432FB">
        <w:rPr>
          <w:rFonts w:ascii="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apie pradedamą pirkimą, taip pat nustatytą laimėtoją ir ketinamą sudaryti bei sudarytą pirkimo sutartį nedelsdama, tačiau ne anksčiau negu skelbimas bus </w:t>
      </w:r>
      <w:r w:rsidRPr="00054156">
        <w:rPr>
          <w:rFonts w:ascii="Times New Roman" w:hAnsi="Times New Roman" w:cs="Times New Roman"/>
          <w:color w:val="000000"/>
          <w:sz w:val="24"/>
          <w:szCs w:val="24"/>
          <w:lang w:eastAsia="lt-LT"/>
        </w:rPr>
        <w:lastRenderedPageBreak/>
        <w:t xml:space="preserve">išsiųstas Europos Sąjungos oficialiųjų leidinių biurui ir (ar) paskelbtas CVP IS, informuoja savo tinklalapyje bei leidinio „Valstybės žinios“ priede „Informaciniai pranešimai“ (mažos vertės pirkimų atveju – tik savo tinklalapyje) nurodydama: </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pradedamą pirkimą – pirkimo objektą, pirkimo būdą ir jo pasirinkimo priežastis;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45608F" w:rsidRPr="00054156" w:rsidRDefault="0045608F" w:rsidP="0045608F">
      <w:pPr>
        <w:suppressAutoHyphens/>
        <w:autoSpaceDE w:val="0"/>
        <w:autoSpaceDN w:val="0"/>
        <w:adjustRightInd w:val="0"/>
        <w:spacing w:after="0" w:line="360" w:lineRule="auto"/>
        <w:ind w:firstLine="851"/>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Iv. PIRKIMO DOKUMENTŲ RENGIMAS, PAAIŠKINIMAI, TEIKIMAS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45608F" w:rsidRPr="00054156" w:rsidRDefault="0045608F" w:rsidP="0045608F">
      <w:pPr>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dokumentuose, atsižvelgiant į pasirinktą pirkimo būdą, pateikiama ši informacija: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nuoroda į Perkančiosios organizacijos supaprastintų pirkimų taisykles, kuriomis vadovaujantis vykdomas supaprastintas pirkimas arba tiesiog nurodant ,,Perkančiosios organizacijos patvirtintomis supaprastintomis viešųjų pirkimų taisyklėmis“;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vykdant supaprastintą projekto konkursą – projektų (toliau – pasiūlymų) ir (ar) paraiškų pateikimo terminas (data, valanda ir minutė) ir vieta;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w:t>
      </w:r>
      <w:r w:rsidRPr="00054156">
        <w:rPr>
          <w:rFonts w:ascii="Times New Roman" w:hAnsi="Times New Roman" w:cs="Times New Roman"/>
          <w:color w:val="000000"/>
          <w:sz w:val="24"/>
          <w:szCs w:val="24"/>
          <w:lang w:eastAsia="lt-LT"/>
        </w:rPr>
        <w:lastRenderedPageBreak/>
        <w:t>paraiškoms pateikti elektroniniu būdu, taip pat informacija, kad elektroninis pasiūlymas turi būti pateiktas pasirašytas  saugiu elektroniniu parašu, atitinkančiu teisės aktų reikalavimus;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pasiūlymo galiojimo terminas;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prekių, paslaugų ar darbų pavadinimas, kiekis (apimtis), su prekėmis teiktinų paslaugų pobūdis, prekių tiekimo, paslaugų teikimo ar darbų atlikimo terminai;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sutarties atlikimo sąlygos, susijusios su socialinėmis ir aplinkos apsaugos reikmėmis, jei jos atitinka Europos Bendrijos teisės aktus;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energijos vartojimo efektyvumo ir aplinkos apsaugos reikalavimai ir (ar) kriterijai Lietuvos Respublikos Vyriausybės ar jos įgaliotos institucijos nustatytais atvejais ir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leidžiama pateikti alternatyvius pasiūlymus, jeigu leidžiama – šių pasiūlymų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tiekėjų kvalifikacijos reikalavimai, tarp jų ir reikalavimai atskiriems bendrą paraišką ar pasiūlymą pateikiantiems tiekėjams;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numatoma riboti tiekėjų skaičių – kvalifikacinės atrankos kriterijai bei tvarka, mažiausias kandidatų, kuriuos Perkančioji organizacija atrinks ir pakvies pateikti pasiūlymus, skaičius;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kaip turi būti apskaičiuota ir išreikšta pasiūlymuose nurodoma kaina;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informacija, kad pasiūlymai bus vertinami </w:t>
      </w:r>
      <w:r w:rsidR="00D73F5F">
        <w:rPr>
          <w:rFonts w:ascii="Times New Roman" w:hAnsi="Times New Roman" w:cs="Times New Roman"/>
          <w:color w:val="000000"/>
          <w:sz w:val="24"/>
          <w:szCs w:val="24"/>
          <w:lang w:eastAsia="lt-LT"/>
        </w:rPr>
        <w:t>eurais</w:t>
      </w:r>
      <w:r w:rsidRPr="00054156">
        <w:rPr>
          <w:rFonts w:ascii="Times New Roman" w:hAnsi="Times New Roman" w:cs="Times New Roman"/>
          <w:color w:val="000000"/>
          <w:sz w:val="24"/>
          <w:szCs w:val="24"/>
          <w:lang w:eastAsia="lt-LT"/>
        </w:rPr>
        <w:t>. Jeigu pasiūlymuose kainos nurodytos užsienio val</w:t>
      </w:r>
      <w:r w:rsidR="00D73F5F">
        <w:rPr>
          <w:rFonts w:ascii="Times New Roman" w:hAnsi="Times New Roman" w:cs="Times New Roman"/>
          <w:color w:val="000000"/>
          <w:sz w:val="24"/>
          <w:szCs w:val="24"/>
          <w:lang w:eastAsia="lt-LT"/>
        </w:rPr>
        <w:t>iuta, jos bus perskaičiuojamos eurais</w:t>
      </w:r>
      <w:r w:rsidRPr="00054156">
        <w:rPr>
          <w:rFonts w:ascii="Times New Roman" w:hAnsi="Times New Roman" w:cs="Times New Roman"/>
          <w:color w:val="000000"/>
          <w:sz w:val="24"/>
          <w:szCs w:val="24"/>
          <w:lang w:eastAsia="lt-LT"/>
        </w:rPr>
        <w:t xml:space="preserve"> pagal Lietuvos banko nustatytą ir paskelbtą </w:t>
      </w:r>
      <w:r w:rsidR="00D73F5F">
        <w:rPr>
          <w:rFonts w:ascii="Times New Roman" w:hAnsi="Times New Roman" w:cs="Times New Roman"/>
          <w:color w:val="000000"/>
          <w:sz w:val="24"/>
          <w:szCs w:val="24"/>
          <w:lang w:eastAsia="lt-LT"/>
        </w:rPr>
        <w:t>euro</w:t>
      </w:r>
      <w:r w:rsidRPr="00054156">
        <w:rPr>
          <w:rFonts w:ascii="Times New Roman" w:hAnsi="Times New Roman" w:cs="Times New Roman"/>
          <w:color w:val="000000"/>
          <w:sz w:val="24"/>
          <w:szCs w:val="24"/>
          <w:lang w:eastAsia="lt-LT"/>
        </w:rPr>
        <w:t xml:space="preserve"> ir užsienio valiutos santykį paskutinę pasiūlymų pateikimo termino dieną;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numatomas vokų su pasiūlymais atplėšimas ar susipažįstama su elektroninėmis priemonėmis pateiktais pasiūlymais (toliau – vokų su pasiūlymais atplėšimas), vokų su pasiūlymais atplėšimo procedūros vieta ir laikas (nurodoma diena, valanda ir minutė);</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tiekėjams leidžiama dalyvauti vokų su pasiūlymais atplėšimo procedūroje;</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vertinimo kriterijai, kiekvieno jų svarba bendram įvertinimui, pasirinkto kriterijaus lyginamasis svoris, vertinimo taisyklės ir procedūros;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siūlomos pasirašyti pirkimo (preliminariosios) sutarties svarbiausios sąlygos (kaina ar kainodaros taisyklės, atsiskaitymo tvarka, atlikimo terminai, sutarties nutraukimo tvarka ir kitos sąlygos pagal Viešųjų pirkimų įstatymo 18  straipsnio 6 dalį) ir / ar pirkimo sutarties projektas, jei jis parengtas;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galiojimo užtikrinimo, jei reikalaujama, ir pirkimo sutarties įvykdymo užtikrinimo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pasiūlymų pateikimo terminas, vieta ir būdas, įskaitant informaciją, ar pasiūlymas pateikiamas elektroninėmis priemonėmis;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Perkančioji organizacija numato reikalavimą, kad ūkio subjektų grupė, kurios pasiūlymas bus pripažintas geriausiu, įgytų tam tikrą teisinę formą – teisinės formos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būdai, kuriais tiekėjai gali prašyti pirkimo dokumentų paaiškinimų;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keitimo ir atšaukimo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terminas, iki kada nelaimėję projektai turi būti grąžinti projekto konkurso dalyviams;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tiekėjas ketina pasitelkti subrangovus, subtiekėjus ar subteikėjus, turi būti nurodyta, kad tiekėjas savo pasiūlyme įvardintų, kokius subrangovus, subtiekėjus ar subteikėjus ir, jeigu reikalaujama, kokiai pirkimo daliai tiekėjas juos ketina pasitelkti. Jeigu darbų pirkimo sutarčiai vykdyti pasitelkiami subrangovai, pagrindinius darbus, kuriuos nustato Perkančioji organizacija, privalo atlikti tiekėjas;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apie Pirkimo sutarties sudarymo atidėjimo termino taikymą;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ginčų nagrinėjimo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kita reikalinga informacija.</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dokumentai gali būti nerengiami, kai apklausa vykdoma žodžiu.</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t xml:space="preserve">Mažos vertės pirkimo atveju, taip pat kai apklausos metu pasiūlymą pateikti kviečiamas tik vienas tiekėjas, pirkimo dokumentuose gali būti pateikiama ne visa Taisyklių </w:t>
      </w:r>
      <w:r w:rsidRPr="00054156">
        <w:rPr>
          <w:rFonts w:ascii="Times New Roman" w:hAnsi="Times New Roman" w:cs="Times New Roman"/>
          <w:color w:val="000000"/>
          <w:spacing w:val="-2"/>
          <w:sz w:val="24"/>
          <w:szCs w:val="24"/>
          <w:lang w:eastAsia="lt-LT"/>
        </w:rPr>
        <w:lastRenderedPageBreak/>
        <w:t>33 punkte nurodyta informacija, jeigu Perkančioji organizacija mano, kad informacija yra nereikalinga.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gavo prašymą  paaiškinti pirkimo dokumentus. Pirkimo dokumentų paaiškinimai turi būti siunčiami taip, kad tiekėjas juos gautų nevėliau kaip likus 1 darbo dienai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rengia susitikimą su tiekėju, Komisija ar pirkimo organizatorius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negali pateikti Taisyklių 36 ar 37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w:t>
      </w:r>
      <w:r w:rsidRPr="00054156">
        <w:rPr>
          <w:rFonts w:ascii="Times New Roman" w:hAnsi="Times New Roman" w:cs="Times New Roman"/>
          <w:color w:val="000000"/>
          <w:spacing w:val="-4"/>
          <w:sz w:val="24"/>
          <w:szCs w:val="24"/>
          <w:lang w:eastAsia="lt-LT"/>
        </w:rPr>
        <w:lastRenderedPageBreak/>
        <w:t>nukėlimą galima neskelbti, jeigu nekeičiama kita skelbime apie supaprastintą pirkimą paskelbta informacija ir jeigu nepaskelbus apie pasiūlymų pateikimo termino nukėlimą nebus pažeisti pirkimų principai.</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b/>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 REIKALAVIMAI PASIŪLYMŲ IR PARAIŠKŲ RENGIMUI</w:t>
      </w:r>
    </w:p>
    <w:p w:rsidR="0045608F" w:rsidRPr="00054156" w:rsidRDefault="0045608F" w:rsidP="0045608F">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turi būti nurodyta, kad:</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pasiūlymas (projektas) ir paraiška turi būti pateikiami raštu ir pasirašyti tiekėjo ar jo įgalioto asmens, o elektroninėmis priemonėmis teikiamas pasiūlymas (projektas) ar paraiška – pateikiami pasirašyti  elektroniniu parašu, atitinkančiu Lietuvos Respublikos elektroninio parašo įstatymo nustatytus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5608F" w:rsidRPr="00054156" w:rsidRDefault="0045608F" w:rsidP="0045608F">
      <w:pPr>
        <w:pStyle w:val="ListParagraph"/>
        <w:numPr>
          <w:ilvl w:val="1"/>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45608F" w:rsidRPr="00054156" w:rsidRDefault="0045608F" w:rsidP="0045608F">
      <w:pPr>
        <w:numPr>
          <w:ilvl w:val="0"/>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 TECHNINĖ SPECIFIKACIJA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Kiekviena perkama prekė, paslauga ar darbai turi būti aprašyti aiškiai ir nedviprasmiškai, aprašymas negali diskriminuoti tiekėjų bei turi užtikrinti jų konkurenciją.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 nustatoma nurodant standartą, techninį reglamentą ar normatyvą arba nurodant pirkimo objekto funkcines savybes, ar apibūdinant norimą rezultatą arba šių būdų deriniu.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w:t>
      </w:r>
      <w:r w:rsidRPr="00054156">
        <w:rPr>
          <w:rFonts w:ascii="Times New Roman" w:hAnsi="Times New Roman" w:cs="Times New Roman"/>
          <w:spacing w:val="-2"/>
          <w:sz w:val="24"/>
          <w:szCs w:val="24"/>
          <w:lang w:eastAsia="lt-LT"/>
        </w:rPr>
        <w:t xml:space="preserve">Nr. 84-4110), techninė </w:t>
      </w:r>
      <w:r w:rsidRPr="00054156">
        <w:rPr>
          <w:rFonts w:ascii="Times New Roman" w:hAnsi="Times New Roman" w:cs="Times New Roman"/>
          <w:color w:val="000000"/>
          <w:spacing w:val="-2"/>
          <w:sz w:val="24"/>
          <w:szCs w:val="24"/>
          <w:lang w:eastAsia="lt-LT"/>
        </w:rPr>
        <w:t xml:space="preserve">specifikacija gali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gali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w:t>
      </w:r>
      <w:r w:rsidRPr="00054156">
        <w:rPr>
          <w:rFonts w:ascii="Times New Roman" w:hAnsi="Times New Roman" w:cs="Times New Roman"/>
          <w:spacing w:val="-2"/>
          <w:sz w:val="24"/>
          <w:szCs w:val="24"/>
          <w:lang w:eastAsia="lt-LT"/>
        </w:rPr>
        <w:t>2011, Nr. </w:t>
      </w:r>
      <w:hyperlink r:id="rId6" w:history="1">
        <w:r w:rsidRPr="00054156">
          <w:rPr>
            <w:rFonts w:ascii="Times New Roman" w:hAnsi="Times New Roman" w:cs="Times New Roman"/>
            <w:spacing w:val="-2"/>
            <w:sz w:val="24"/>
            <w:szCs w:val="24"/>
            <w:lang w:eastAsia="lt-LT"/>
          </w:rPr>
          <w:t>23-1110</w:t>
        </w:r>
      </w:hyperlink>
      <w:r w:rsidRPr="00054156">
        <w:rPr>
          <w:rFonts w:ascii="Times New Roman" w:hAnsi="Times New Roman" w:cs="Times New Roman"/>
          <w:spacing w:val="-2"/>
          <w:sz w:val="24"/>
          <w:szCs w:val="24"/>
          <w:lang w:eastAsia="lt-LT"/>
        </w:rPr>
        <w:t xml:space="preserve">), </w:t>
      </w:r>
      <w:r w:rsidRPr="00054156">
        <w:rPr>
          <w:rFonts w:ascii="Times New Roman" w:hAnsi="Times New Roman" w:cs="Times New Roman"/>
          <w:color w:val="000000"/>
          <w:spacing w:val="-2"/>
          <w:sz w:val="24"/>
          <w:szCs w:val="24"/>
          <w:lang w:eastAsia="lt-LT"/>
        </w:rPr>
        <w:t>nustatytais atvejais turi apimti šiame tvarkos sąraše nustatytus energijos vartojimo efektyvumo ir aplinkos apsaugos reikalavimus.</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r w:rsidRPr="00D432FB">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pacing w:val="-2"/>
          <w:sz w:val="24"/>
          <w:szCs w:val="24"/>
          <w:lang w:eastAsia="lt-LT"/>
        </w:rPr>
        <w:t>Perkančioji organizacija iš anksto skelbia pirkimų (išskyrus mažos vertės) techninių specifikacijų projektus. Perkančioji organizacija taip pat gali skelbti pirkimų, kuriems nustatytas techninių specifikacijų projektų skelbimo reikalavimas netaikomas, techninių specifikacijų projektus.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 TIEKĖJŲ KVALIFIKACIJOS PATIKRINIMAS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Siekiant įsitikinti, ar tiekėjas bus pajėgus įvykdyti pirkimo sutartį, vadovaujantis Viešųjų </w:t>
      </w:r>
      <w:r w:rsidRPr="00054156">
        <w:rPr>
          <w:rFonts w:ascii="Times New Roman" w:hAnsi="Times New Roman" w:cs="Times New Roman"/>
          <w:sz w:val="24"/>
          <w:szCs w:val="24"/>
          <w:lang w:eastAsia="lt-LT"/>
        </w:rPr>
        <w:t>pirkimų įstatymo 32–38 straipsnių nuostatomis ir atsižvelgiant į Tiekėjų kvalifikacijos vertinimo metodines rekomendacijas, patvirtintas Viešųjų pirkimų tarnybos direktoriaus 2003 m. spalio 20 d. įsakymu Nr. 1S-100 (Žin., 2003, Nr. </w:t>
      </w:r>
      <w:hyperlink r:id="rId7" w:history="1">
        <w:r w:rsidRPr="00054156">
          <w:rPr>
            <w:rFonts w:ascii="Times New Roman" w:hAnsi="Times New Roman" w:cs="Times New Roman"/>
            <w:sz w:val="24"/>
            <w:szCs w:val="24"/>
            <w:lang w:eastAsia="lt-LT"/>
          </w:rPr>
          <w:t>103-4623</w:t>
        </w:r>
      </w:hyperlink>
      <w:r w:rsidRPr="00054156">
        <w:rPr>
          <w:rFonts w:ascii="Times New Roman" w:hAnsi="Times New Roman" w:cs="Times New Roman"/>
          <w:sz w:val="24"/>
          <w:szCs w:val="24"/>
          <w:lang w:eastAsia="lt-LT"/>
        </w:rPr>
        <w:t>; 2004, Nr. </w:t>
      </w:r>
      <w:hyperlink r:id="rId8" w:history="1">
        <w:r w:rsidRPr="00054156">
          <w:rPr>
            <w:rFonts w:ascii="Times New Roman" w:hAnsi="Times New Roman" w:cs="Times New Roman"/>
            <w:sz w:val="24"/>
            <w:szCs w:val="24"/>
            <w:lang w:eastAsia="lt-LT"/>
          </w:rPr>
          <w:t>63-2285</w:t>
        </w:r>
      </w:hyperlink>
      <w:r w:rsidRPr="00054156">
        <w:rPr>
          <w:rFonts w:ascii="Times New Roman" w:hAnsi="Times New Roman" w:cs="Times New Roman"/>
          <w:sz w:val="24"/>
          <w:szCs w:val="24"/>
          <w:lang w:eastAsia="lt-LT"/>
        </w:rPr>
        <w:t>; 2007, Nr. </w:t>
      </w:r>
      <w:hyperlink r:id="rId9" w:history="1">
        <w:r w:rsidRPr="00054156">
          <w:rPr>
            <w:rFonts w:ascii="Times New Roman" w:hAnsi="Times New Roman" w:cs="Times New Roman"/>
            <w:sz w:val="24"/>
            <w:szCs w:val="24"/>
            <w:lang w:eastAsia="lt-LT"/>
          </w:rPr>
          <w:t>66-2595</w:t>
        </w:r>
      </w:hyperlink>
      <w:r w:rsidRPr="00054156">
        <w:rPr>
          <w:rFonts w:ascii="Times New Roman" w:hAnsi="Times New Roman" w:cs="Times New Roman"/>
          <w:sz w:val="24"/>
          <w:szCs w:val="24"/>
          <w:lang w:eastAsia="lt-LT"/>
        </w:rPr>
        <w:t>; 2009, Nr. </w:t>
      </w:r>
      <w:hyperlink r:id="rId10" w:history="1">
        <w:r w:rsidRPr="00054156">
          <w:rPr>
            <w:rFonts w:ascii="Times New Roman" w:hAnsi="Times New Roman" w:cs="Times New Roman"/>
            <w:sz w:val="24"/>
            <w:szCs w:val="24"/>
            <w:lang w:eastAsia="lt-LT"/>
          </w:rPr>
          <w:t>39-1505</w:t>
        </w:r>
      </w:hyperlink>
      <w:r w:rsidRPr="00054156">
        <w:rPr>
          <w:rFonts w:ascii="Times New Roman" w:hAnsi="Times New Roman" w:cs="Times New Roman"/>
          <w:sz w:val="24"/>
          <w:szCs w:val="24"/>
          <w:lang w:eastAsia="lt-LT"/>
        </w:rPr>
        <w:t xml:space="preserve">), bei Viešųjų pirkimų tarnybos direktoriaus 2010 balandžio 15 d. įsakymą </w:t>
      </w:r>
      <w:r w:rsidRPr="00054156">
        <w:rPr>
          <w:rFonts w:ascii="Times New Roman" w:hAnsi="Times New Roman" w:cs="Times New Roman"/>
          <w:sz w:val="24"/>
          <w:szCs w:val="24"/>
          <w:lang w:eastAsia="lt-LT"/>
        </w:rPr>
        <w:lastRenderedPageBreak/>
        <w:t>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1" w:history="1">
        <w:r w:rsidRPr="00054156">
          <w:rPr>
            <w:rFonts w:ascii="Times New Roman" w:hAnsi="Times New Roman" w:cs="Times New Roman"/>
            <w:sz w:val="24"/>
            <w:szCs w:val="24"/>
            <w:lang w:eastAsia="lt-LT"/>
          </w:rPr>
          <w:t>46-2231</w:t>
        </w:r>
      </w:hyperlink>
      <w:r w:rsidRPr="00054156">
        <w:rPr>
          <w:rFonts w:ascii="Times New Roman" w:hAnsi="Times New Roman" w:cs="Times New Roman"/>
          <w:sz w:val="24"/>
          <w:szCs w:val="24"/>
          <w:lang w:eastAsia="lt-LT"/>
        </w:rPr>
        <w:t>), Pirkimo dokumentuose nustatomi tiekėjų kvalifikacijos reikalavimai ir vykdomas tiekėjų kvalifikacijos patikrinimas. Perkančioji organizacija nereikalaus tiekėjo dokumentų ar informacijos, kurie pagal valstybės informacinių išteklių valdymo įstatymą yra neatlygintinai prieinami Lietuvos Respublikos registruose ar kitose informacinėse sistemose, tačiau gali paprašyti tiekėjo nurodyti šaltinį, kur tokie dokumentai neatlygintinai skelbiami.</w:t>
      </w: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neprivaloma tikrinti, kai:</w:t>
      </w:r>
    </w:p>
    <w:p w:rsidR="0045608F" w:rsidRPr="00054156" w:rsidRDefault="0045608F" w:rsidP="0045608F">
      <w:pPr>
        <w:pStyle w:val="ListParagraph"/>
        <w:numPr>
          <w:ilvl w:val="1"/>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45608F" w:rsidRPr="00D432FB"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D432FB">
        <w:rPr>
          <w:rFonts w:ascii="Times New Roman" w:hAnsi="Times New Roman" w:cs="Times New Roman"/>
          <w:color w:val="000000"/>
          <w:sz w:val="24"/>
          <w:szCs w:val="24"/>
          <w:lang w:eastAsia="lt-LT"/>
        </w:rPr>
        <w:t>skirtingų techninių charakteristikų prekių ar paslaugų, ji negalėtų naudotis anksčiau pirktomis prekėmis ar paslaugomis ar patirtų didelių nuostolių;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perkami muziejų eksponatai, archyviniai ir bibliotekiniai dokumentai, yra prenumeruojami laikraščiai ir žurnalai;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ypač palankiomis sąlygomis perkama iš bankrutuojančių, likviduojamų, restruktūrizuojamų ar sustabdžiusių veiklą ūkio subjektų;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literatūros, mokslo ir meno kūrinių autorių, atlikėjų ar jų kolektyvo paslaugos, taip pat mokslo, kultūros ir meno sričių projektų vertinimo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vykdomi mažos vertės pirkimai.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Perkančioji organizacija tikrina tiekėjų kvalifikaciją, visais atvejais privalo patikrinti, ar nėra Viešųjų pirkimų įstatymo 33 straipsnio 1 dalyje nustatytų sąlygų. Visi kiti kvalifikacijos reikalavimai yra laisvai pasirenkami.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pacing w:val="-4"/>
          <w:sz w:val="24"/>
          <w:szCs w:val="24"/>
          <w:lang w:eastAsia="lt-LT"/>
        </w:rPr>
        <w:t xml:space="preserve">Kai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054156" w:rsidRDefault="0045608F" w:rsidP="0045608F">
      <w:pPr>
        <w:tabs>
          <w:tab w:val="left" w:pos="709"/>
          <w:tab w:val="left" w:pos="1560"/>
        </w:tab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VIIi. PASIŪLYMŲ NAGRINĖJIMAS IR VERTINIMAS</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D432FB" w:rsidRDefault="0045608F" w:rsidP="00D432FB">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z w:val="24"/>
          <w:szCs w:val="24"/>
          <w:lang w:eastAsia="lt-LT"/>
        </w:rPr>
        <w:t>pasiūlymų slaptumo vokuose pateikti pasiūlymai nepriimami ir grąžinami juos pateikusiems tiekėjams.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w:t>
      </w:r>
      <w:r w:rsidRPr="00054156">
        <w:rPr>
          <w:rFonts w:ascii="Times New Roman" w:hAnsi="Times New Roman" w:cs="Times New Roman"/>
          <w:color w:val="000000"/>
          <w:sz w:val="24"/>
          <w:szCs w:val="24"/>
          <w:lang w:eastAsia="lt-LT"/>
        </w:rPr>
        <w:lastRenderedPageBreak/>
        <w:t>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Atplėšus voką, pasiūlymo paskutinio lapo antrojoje pusėje pasirašo posėdyje dalyvaujantys Komisijos nariai ar pirkimo organizatorius. Ši nuostata netaikoma, kai pasiūlymas perduodamas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mažiausios kainos kriterijų – pasiūlyme nurodyta kaina;</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pasiūlymo vertinimo kriterijų – pasiūlyme nurodyta kaina ir pagrindinės techninės pasiūlymo charakteristikos. Jeigu </w:t>
      </w:r>
      <w:r w:rsidRPr="00D432FB">
        <w:rPr>
          <w:rFonts w:ascii="Times New Roman" w:hAnsi="Times New Roman" w:cs="Times New Roman"/>
          <w:color w:val="000000"/>
          <w:sz w:val="24"/>
          <w:szCs w:val="24"/>
          <w:lang w:eastAsia="lt-LT"/>
        </w:rPr>
        <w:t>pageidauja nors vienas vokų su pasiūlymais atplėšimo procedūroje dalyvaujantis tiekėjas ar jo atstovas, turi būti paskelbtos visos pasiūlymų charakteristikos, į kurias bus atsižvelgta vertinant pasiūlymus;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pasirašytas tiekėjo ar jo įgalioto asmens, o elektroninėmis priemonėmis teikiamas pasiūlymas – pateiktas su saugiu elektroniniu parašu;</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ar jo įgalioto asmens parašu, ar nurodytas pasirašančio asmens vardas, pavardė, pareigos bei pasiūlymą sudarančių lapų skaičius;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 pasiūlymai pateikiami elektroninėmis priemonėmis – ar pasiūlymas pateiktas Perkančiosios organizacijos nurodytomis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 Taisyklių 63.1–63.4 punktuose nurodyta informacija, o jei reikia, ir kita Taisyklių 63 punkte nurodyta informacija skelbiama dėl kiekvienos pirkimo dalies. Tokia informacija turi būti nurodoma ir vokų atplėšimo posėdžio protokole.</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Pasiūlymai nagrinėjami ir vertinami konfidencialiai, nedalyvaujant pasiūlymus pateikusiems tiekėjams ar jų atstovams.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tikrina tiekėjų pasiūlymuose pateiktų kvalifikacinių duomenų atitikimą pirkimo dokumentuose nustatytiems minimaliems kvalifikacijos reikalavimams. Jeigu nustatoma, kad </w:t>
      </w:r>
      <w:r w:rsidRPr="00D432FB">
        <w:rPr>
          <w:rFonts w:ascii="Times New Roman" w:hAnsi="Times New Roman" w:cs="Times New Roman"/>
          <w:color w:val="000000"/>
          <w:sz w:val="24"/>
          <w:szCs w:val="24"/>
          <w:lang w:eastAsia="lt-LT"/>
        </w:rPr>
        <w:t>tiekėjo pateikti kvalifikaciniai duomenys yra neišsamūs arba netikslūs, privaloma prašyti tiekėjo juos patikslinti per Perkančiosios organizacijos nurodytą terminą;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pirkimą vykdyti Taisyklių 1</w:t>
      </w:r>
      <w:r w:rsidR="00ED6E53">
        <w:rPr>
          <w:rFonts w:ascii="Times New Roman" w:hAnsi="Times New Roman" w:cs="Times New Roman"/>
          <w:color w:val="000000"/>
          <w:sz w:val="24"/>
          <w:szCs w:val="24"/>
          <w:lang w:eastAsia="lt-LT"/>
        </w:rPr>
        <w:t>21</w:t>
      </w:r>
      <w:r w:rsidRPr="00054156">
        <w:rPr>
          <w:rFonts w:ascii="Times New Roman" w:hAnsi="Times New Roman" w:cs="Times New Roman"/>
          <w:color w:val="000000"/>
          <w:sz w:val="24"/>
          <w:szCs w:val="24"/>
          <w:lang w:eastAsia="lt-LT"/>
        </w:rPr>
        <w:t>.1.2 punkte nurodytu atveju;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pasiūlymas atitinka Pirkimo dokumentuose nustatytus reikalavimus;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w:t>
      </w:r>
      <w:r w:rsidRPr="00054156">
        <w:rPr>
          <w:rFonts w:ascii="Times New Roman" w:hAnsi="Times New Roman" w:cs="Times New Roman"/>
          <w:color w:val="000000"/>
          <w:sz w:val="24"/>
          <w:szCs w:val="24"/>
          <w:lang w:eastAsia="lt-LT"/>
        </w:rPr>
        <w:lastRenderedPageBreak/>
        <w:t>klaidų ir (ar) nepaaiškina pasiūlymo, jo pasiūlymas laikomas neatitinkančiu Pirkimo dokumentuose nustatytų reikalavimų;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2"/>
          <w:sz w:val="24"/>
          <w:szCs w:val="24"/>
          <w:lang w:eastAsia="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054156">
        <w:rPr>
          <w:rFonts w:ascii="Times New Roman" w:hAnsi="Times New Roman" w:cs="Times New Roman"/>
          <w:spacing w:val="-2"/>
          <w:sz w:val="24"/>
          <w:szCs w:val="24"/>
          <w:lang w:eastAsia="lt-LT"/>
        </w:rPr>
        <w:t>. </w:t>
      </w:r>
      <w:hyperlink r:id="rId12" w:history="1">
        <w:r w:rsidRPr="00054156">
          <w:rPr>
            <w:rFonts w:ascii="Times New Roman" w:hAnsi="Times New Roman" w:cs="Times New Roman"/>
            <w:spacing w:val="-2"/>
            <w:sz w:val="24"/>
            <w:szCs w:val="24"/>
            <w:lang w:eastAsia="lt-LT"/>
          </w:rPr>
          <w:t>119-5131</w:t>
        </w:r>
      </w:hyperlink>
      <w:r w:rsidRPr="00054156">
        <w:rPr>
          <w:rFonts w:ascii="Times New Roman" w:hAnsi="Times New Roman" w:cs="Times New Roman"/>
          <w:spacing w:val="-2"/>
          <w:sz w:val="24"/>
          <w:szCs w:val="24"/>
          <w:lang w:eastAsia="lt-LT"/>
        </w:rPr>
        <w:t>) bei Pasiūlyme nurodytos prekių, paslaugų ar darbų neįprastai mažos kainos pagrindimo rekomendacijomis, patvirtintomis Viešųjų pirkimų tarnybos direktoriaus 2009 m. lapkričio 10 d. įsakymu Nr. 1S-122 (Žin., 2009, Nr. </w:t>
      </w:r>
      <w:hyperlink r:id="rId13" w:history="1">
        <w:r w:rsidRPr="00054156">
          <w:rPr>
            <w:rFonts w:ascii="Times New Roman" w:hAnsi="Times New Roman" w:cs="Times New Roman"/>
            <w:spacing w:val="-2"/>
            <w:sz w:val="24"/>
            <w:szCs w:val="24"/>
            <w:lang w:eastAsia="lt-LT"/>
          </w:rPr>
          <w:t>136-5965</w:t>
        </w:r>
      </w:hyperlink>
      <w:r w:rsidRPr="00054156">
        <w:rPr>
          <w:rFonts w:ascii="Times New Roman" w:hAnsi="Times New Roman" w:cs="Times New Roman"/>
          <w:spacing w:val="-2"/>
          <w:sz w:val="24"/>
          <w:szCs w:val="24"/>
          <w:lang w:eastAsia="lt-LT"/>
        </w:rPr>
        <w:t>).</w:t>
      </w:r>
      <w:r w:rsidRPr="00054156">
        <w:rPr>
          <w:rFonts w:ascii="Times New Roman" w:hAnsi="Times New Roman" w:cs="Times New Roman"/>
          <w:sz w:val="24"/>
          <w:szCs w:val="24"/>
          <w:lang w:eastAsia="lt-LT"/>
        </w:rPr>
        <w:t xml:space="preserve"> Jei pasiūlymą yra pateikęs tik vienas </w:t>
      </w:r>
      <w:r w:rsidRPr="00054156">
        <w:rPr>
          <w:rFonts w:ascii="Times New Roman" w:hAnsi="Times New Roman" w:cs="Times New Roman"/>
          <w:color w:val="000000"/>
          <w:sz w:val="24"/>
          <w:szCs w:val="24"/>
          <w:lang w:eastAsia="lt-LT"/>
        </w:rPr>
        <w:t>dalyvis, komisija turi teisę spręsti, ar pasiūlyta kaina yra neįprastai maža. Pasiūlyme nurodyta darbų, prekių, paslaugų kaina laikoma neįprastai maža, jeigu ji atitinka bent vieną iš šių sąlygų: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yra 15 ir daugiau procentų mažesnė už visų tiekėjų, kurių pasiūlymai neatmesti dėl kitų priežasčių, pasiūlytų kainų aritmetinį vidurkį; </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yra 30 ir daugiau procentų mažesnė nuo suplanuotų viešajam pirkimui skirti lėšų;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Perkančiosios organizacijos nuomone, jos gali nepakakti darbų, prekių, paslaugų tinkamai kokybei ir tinkamam sutarties įvykdymui užtikrinti: įskaitant (bet neapsiribojant) kokybiškų medžiagų įsigijimą, aukštos kvalifikacijos darbuotojų samdą, įrangos įsigijimą ar nuomą,  atsiskaitymus nustatytu laiku už paslaugas, tinkamą mokesčių sumokėjimą, darbo užmokestį,  sutarties įvykdymą laiku ir kitus įsipareigojimus;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nebuvo pasiūlytos per didelės kainos, Perkančiajai organizacijai nepriimtinos kainos.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tiekėjas neatitiko minimalių kvalifikacijos reikalavimų arba Perkančiosios organizacijos prašymu, nepatikslino pateiktų netikslių ar neišsamių duomenų apie savo kvalifikaciją. Perkančioji organizacija neturi pareigos ir teisinio pagrindo prašyti, kad tiekėjas papildomai pateiktų kvalifikaciją įrodančius dokumentus, jei tiekėjas kartu su pasiūlymu iš viso </w:t>
      </w:r>
      <w:r w:rsidRPr="00054156">
        <w:rPr>
          <w:rFonts w:ascii="Times New Roman" w:hAnsi="Times New Roman" w:cs="Times New Roman"/>
          <w:color w:val="000000"/>
          <w:sz w:val="24"/>
          <w:szCs w:val="24"/>
          <w:lang w:eastAsia="lt-LT"/>
        </w:rPr>
        <w:lastRenderedPageBreak/>
        <w:t>nepateikė nė vieno jo kvalifikaciją įrodančio dokumento, kurį tiekėjas turėjo pateikti kartu su pasiūlymu;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dideles ir nepriimtinas kainas, o tada kai konkretaus dalyvio pasiūlymo kaina yra per didelė ir nepriimtina;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w:t>
      </w:r>
      <w:r w:rsidRPr="00054156">
        <w:rPr>
          <w:rFonts w:ascii="Times New Roman" w:hAnsi="Times New Roman" w:cs="Times New Roman"/>
          <w:color w:val="000000"/>
          <w:spacing w:val="-2"/>
          <w:sz w:val="24"/>
          <w:szCs w:val="24"/>
          <w:lang w:eastAsia="lt-LT"/>
        </w:rPr>
        <w:t>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bet kokiomis teisėtomis priemonėmis sužinojo apie tiekėjo pateiktą melagingą informaciją;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tiekėjo pasiūlymas neatitinka pirkimo dokumentuose nustatytų reikalavimų (tarp jų, bet neapsiribojant: jei Perkančioji organizacija pirkimo dokumentuose reikalavo pateikti pasiūlymo užtikrinimo garantiją, o tiekėjas nepateikė, arba pateikė pirkimo dokumentų reikalavimų neatitinkančią, pasiūlymo užtikrinimo garantiją; tiekėjo pasiūlyme yra išlygų ir nukrypimų nuo pirkimo dokumentuose nurodytų pirkimo sutarties sąlygų ir kt.).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Taisyklių 70 punkte nurodytų priežasčių neatmesti pasiūlymai vertinami remiantis vienu iš šių kriterijų: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konkursui pateikti projektai gali būti vertinami pagal Perkančiosios organizacijos nustatytus kriterijus, kurie nebūtinai turi remtis mažiausia kaina ar ekonomiškai naudingiausio pasiūlymo vertinimo kriterijumi.</w:t>
      </w:r>
    </w:p>
    <w:p w:rsidR="0045608F" w:rsidRPr="00D432FB"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pacing w:val="-2"/>
          <w:sz w:val="24"/>
          <w:szCs w:val="24"/>
          <w:lang w:eastAsia="lt-LT"/>
        </w:rPr>
        <w:t>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jis neatmestas pagal Taisyklių 70 punkto nuostatas.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ix. PIRKIMO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79 ir 80 punkto reikalavimų, nurodomas laikas, iki kada jis turi atvykti pasirašyti pirkimo sutartį.</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ar pirkimų organizatorius, įvykdęs pirkimo procedūras, parengia pirkimo sutarties projektą, jeigu jis nėra parengtas kaip pirkimo dokumentų sudėtinė dalis.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sutartis turi būti sudaroma nedelsiant, bet ne anksčiau negu pasibaigė Viešųjų pirkimų įstatyme nustatytas pirkimo sutarties sudarymo atidėjimo terminas.  Atidėjimo terminas gali būti netaikomas, kai: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sudaroma dinaminės pirkimo sistemos pagrindu arba Perkančioji organizacija pirkimo sutartį sudaro preliminariosios sutarties pagrindu;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supaprastintų pirkimų atveju pirkimo sutarties vertė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Pr="00054156">
        <w:rPr>
          <w:rFonts w:ascii="Times New Roman" w:hAnsi="Times New Roman" w:cs="Times New Roman"/>
          <w:color w:val="000000"/>
          <w:sz w:val="24"/>
          <w:szCs w:val="24"/>
          <w:lang w:eastAsia="lt-LT"/>
        </w:rPr>
        <w:t xml:space="preserve"> (be pridėtinės vertės mokesčio) arba kai pirkimo sutartis sudaroma atliekant mažos vertės pirkimą.</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054156">
        <w:rPr>
          <w:rFonts w:ascii="Times New Roman" w:hAnsi="Times New Roman" w:cs="Times New Roman"/>
          <w:caps/>
          <w:color w:val="000000"/>
          <w:sz w:val="24"/>
          <w:szCs w:val="24"/>
          <w:lang w:eastAsia="lt-LT"/>
        </w:rPr>
        <w:t>s</w:t>
      </w:r>
      <w:r w:rsidRPr="00054156">
        <w:rPr>
          <w:rFonts w:ascii="Times New Roman" w:hAnsi="Times New Roman" w:cs="Times New Roman"/>
          <w:color w:val="000000"/>
          <w:sz w:val="24"/>
          <w:szCs w:val="24"/>
          <w:lang w:eastAsia="lt-LT"/>
        </w:rPr>
        <w:t xml:space="preserve">ąjungos oficialiame leidinyje paskelbia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pirkimo sutartis gali būti sudaroma ne anksčiau kaip po 10 dienų nuo šio pranešimo paskelbimo dienos.</w:t>
      </w:r>
    </w:p>
    <w:p w:rsidR="0045608F" w:rsidRPr="00D432FB"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r w:rsidRPr="00D432FB">
        <w:rPr>
          <w:rFonts w:ascii="Times New Roman" w:hAnsi="Times New Roman" w:cs="Times New Roman"/>
          <w:color w:val="000000"/>
          <w:sz w:val="24"/>
          <w:szCs w:val="24"/>
          <w:lang w:eastAsia="lt-LT"/>
        </w:rPr>
        <w:t>atsisakiusio pasirašyti pirkimo sutartį. Atsisakymu pasirašyti pirkimo sutartį taip pat laikomas bet kuris iš šių atvejų: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nepateikia pirkimo dokumentuose nustatyto pirkimo sutarties įvykdymo užtikrinimo;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neatvyksta pasirašyti ar nepasirašo pirkimo sutarties iki Perkančiosios organizacijos nurodyto laiko;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sudaroma raštu, išskyrus atvejus, kai pirkimo sutartis gali būti sudaroma žodžiu. Kai pirkimo sutartis sudaroma raštu, turi būti nustatyta: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paslaugos ar darbai, jeigu įmanoma, – tikslūs jų kiekiai;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kainodaros taisyklės, nustatytos pagal Viešojo pirkimo–pardavimo sutarčių kainos ir kainodaros taisyklių nustatymo metodiką, patvirtintą Viešųjų pirkimų tarnybos prie Lietuvos Respublikos Vyriausybės direktoriaus 2003 m. vasario 25 d. įsakymu Nr. 1S-21 (Žin., 2003, Nr. </w:t>
      </w:r>
      <w:r w:rsidRPr="00054156">
        <w:rPr>
          <w:rFonts w:ascii="Times New Roman" w:hAnsi="Times New Roman" w:cs="Times New Roman"/>
          <w:sz w:val="24"/>
          <w:szCs w:val="24"/>
          <w:lang w:eastAsia="lt-LT"/>
        </w:rPr>
        <w:t>22-944;  2006, Nr. 16-576;  2008, Nr. 105-4042;  2011, Nr. 101-4768);</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gali būti sudaroma žodžiu, kai pirkimo sutarties vertė yra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Pr="00054156">
        <w:rPr>
          <w:rFonts w:ascii="Times New Roman" w:hAnsi="Times New Roman" w:cs="Times New Roman"/>
          <w:color w:val="000000"/>
          <w:sz w:val="24"/>
          <w:szCs w:val="24"/>
          <w:lang w:eastAsia="lt-LT"/>
        </w:rPr>
        <w:t xml:space="preserve"> (be pridėtinės vertės mokesčio).</w:t>
      </w:r>
    </w:p>
    <w:p w:rsidR="0045608F"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w:t>
      </w:r>
      <w:r w:rsidRPr="00D432FB">
        <w:rPr>
          <w:rFonts w:ascii="Times New Roman" w:hAnsi="Times New Roman" w:cs="Times New Roman"/>
          <w:color w:val="000000"/>
          <w:sz w:val="24"/>
          <w:szCs w:val="24"/>
          <w:lang w:eastAsia="lt-LT"/>
        </w:rPr>
        <w:t xml:space="preserve">gautas Viešųjų pirkimų tarnybos sutikimas. Viešųjų pirkimų tarnybos sutikimo nereikalaujama, kai atlikus pirkimą sudarytos sutarties vertė yra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00C12A9C">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z w:val="24"/>
          <w:szCs w:val="24"/>
          <w:lang w:eastAsia="lt-LT"/>
        </w:rPr>
        <w:t>(be pridėtinės vertės mokesčio)arba kai pirkimo sutartis sudaryta atlikus mažos vertės pirkimą.</w:t>
      </w:r>
      <w:r w:rsidR="008D45FE">
        <w:rPr>
          <w:rFonts w:ascii="Times New Roman" w:hAnsi="Times New Roman" w:cs="Times New Roman"/>
          <w:color w:val="000000"/>
          <w:sz w:val="24"/>
          <w:szCs w:val="24"/>
          <w:lang w:eastAsia="lt-LT"/>
        </w:rPr>
        <w:t xml:space="preserve"> </w:t>
      </w:r>
      <w:r w:rsidR="008D45FE" w:rsidRPr="008D45FE">
        <w:rPr>
          <w:rFonts w:ascii="Times New Roman" w:hAnsi="Times New Roman" w:cs="Times New Roman"/>
          <w:color w:val="000000"/>
          <w:sz w:val="24"/>
          <w:szCs w:val="24"/>
          <w:lang w:eastAsia="lt-LT"/>
        </w:rPr>
        <w:t>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Viešojo pirkimo–pardavimo sutarčių sąlygų keitimo rekomendacijų patvirtinimo“</w:t>
      </w:r>
      <w:r w:rsidR="008D45FE">
        <w:rPr>
          <w:rFonts w:ascii="Times New Roman" w:hAnsi="Times New Roman" w:cs="Times New Roman"/>
          <w:color w:val="000000"/>
          <w:sz w:val="24"/>
          <w:szCs w:val="24"/>
          <w:lang w:eastAsia="lt-LT"/>
        </w:rPr>
        <w:t>.</w:t>
      </w:r>
    </w:p>
    <w:p w:rsidR="00D57509" w:rsidRPr="00D432FB" w:rsidRDefault="00D57509"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D57509">
        <w:rPr>
          <w:rFonts w:ascii="Times New Roman" w:hAnsi="Times New Roman" w:cs="Times New Roman"/>
          <w:color w:val="000000"/>
          <w:sz w:val="24"/>
          <w:szCs w:val="24"/>
          <w:lang w:eastAsia="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 PRELIMINARIOJI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Preliminarioji sutartis gali būti sudaroma tik raštu, ne ilgesniam kaip 4 metų laikotarpiui. Preliminariosios sutarties pagrindu sudaroma pagrindinė sutartis, kurios vertė yra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Pr="00054156">
        <w:rPr>
          <w:rFonts w:ascii="Times New Roman" w:hAnsi="Times New Roman" w:cs="Times New Roman"/>
          <w:color w:val="000000"/>
          <w:sz w:val="24"/>
          <w:szCs w:val="24"/>
          <w:lang w:eastAsia="lt-LT"/>
        </w:rPr>
        <w:t xml:space="preserve"> (be pridėtinės vertės mokesčio), gali būti sudaroma žodžiu. Tuo atveju, kai pagrindinė sutartis sudaroma žodžiu, Taisyklių 9</w:t>
      </w:r>
      <w:r w:rsidR="00C00DDA">
        <w:rPr>
          <w:rFonts w:ascii="Times New Roman" w:hAnsi="Times New Roman" w:cs="Times New Roman"/>
          <w:color w:val="000000"/>
          <w:sz w:val="24"/>
          <w:szCs w:val="24"/>
          <w:lang w:eastAsia="lt-LT"/>
        </w:rPr>
        <w:t>1</w:t>
      </w:r>
      <w:r w:rsidRPr="00054156">
        <w:rPr>
          <w:rFonts w:ascii="Times New Roman" w:hAnsi="Times New Roman" w:cs="Times New Roman"/>
          <w:color w:val="000000"/>
          <w:sz w:val="24"/>
          <w:szCs w:val="24"/>
          <w:lang w:eastAsia="lt-LT"/>
        </w:rPr>
        <w:t> ir 9</w:t>
      </w:r>
      <w:r w:rsidR="00C00DDA">
        <w:rPr>
          <w:rFonts w:ascii="Times New Roman" w:hAnsi="Times New Roman" w:cs="Times New Roman"/>
          <w:color w:val="000000"/>
          <w:sz w:val="24"/>
          <w:szCs w:val="24"/>
          <w:lang w:eastAsia="lt-LT"/>
        </w:rPr>
        <w:t>2</w:t>
      </w:r>
      <w:r w:rsidRPr="00054156">
        <w:rPr>
          <w:rFonts w:ascii="Times New Roman" w:hAnsi="Times New Roman" w:cs="Times New Roman"/>
          <w:color w:val="000000"/>
          <w:sz w:val="24"/>
          <w:szCs w:val="24"/>
          <w:lang w:eastAsia="lt-LT"/>
        </w:rPr>
        <w:t> punktuose nustatytas bendravimas su tiekėjais gali būti vykdomas žodžiu.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w:t>
      </w:r>
      <w:r w:rsidRPr="00054156">
        <w:rPr>
          <w:rFonts w:ascii="Times New Roman" w:hAnsi="Times New Roman" w:cs="Times New Roman"/>
          <w:color w:val="000000"/>
          <w:sz w:val="24"/>
          <w:szCs w:val="24"/>
          <w:lang w:eastAsia="lt-LT"/>
        </w:rPr>
        <w:lastRenderedPageBreak/>
        <w:t>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94 punkte nurodyta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išrenka geriausią pasiūlymą pateikusį tiekėją, vadovaudamasi preliminariojoje sutartyje nustatytais pasiūlymų vertinimo kriterijais, ir su šį pasiūlymą pateikusiu tiekėju sudaro pagrindinę sutartį.</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 SUPAPRASTINTŲ PIRKIMŲ BŪDAI</w:t>
      </w: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numPr>
          <w:ilvl w:val="0"/>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XIi. SUPAPRASTINTAS ATVIRAS KONKURSAS</w:t>
      </w:r>
    </w:p>
    <w:p w:rsidR="005E65F0" w:rsidRPr="00054156" w:rsidRDefault="005E65F0"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5E65F0" w:rsidRDefault="00AA483D"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AA483D">
        <w:rPr>
          <w:rFonts w:ascii="Times New Roman" w:hAnsi="Times New Roman" w:cs="Times New Roman"/>
          <w:color w:val="000000"/>
          <w:sz w:val="24"/>
          <w:szCs w:val="24"/>
          <w:lang w:eastAsia="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w:t>
      </w:r>
      <w:r w:rsidRPr="00AA483D">
        <w:rPr>
          <w:rFonts w:ascii="Times New Roman" w:hAnsi="Times New Roman" w:cs="Times New Roman"/>
          <w:color w:val="000000"/>
          <w:sz w:val="24"/>
          <w:szCs w:val="24"/>
          <w:vertAlign w:val="superscript"/>
          <w:lang w:eastAsia="lt-LT"/>
        </w:rPr>
        <w:t>TM</w:t>
      </w:r>
      <w:r w:rsidRPr="00AA483D">
        <w:rPr>
          <w:rFonts w:ascii="Times New Roman" w:hAnsi="Times New Roman" w:cs="Times New Roman"/>
          <w:color w:val="000000"/>
          <w:sz w:val="24"/>
          <w:szCs w:val="24"/>
          <w:lang w:eastAsia="lt-LT"/>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w:t>
      </w:r>
      <w:r>
        <w:rPr>
          <w:rFonts w:ascii="Times New Roman" w:hAnsi="Times New Roman" w:cs="Times New Roman"/>
          <w:color w:val="000000"/>
          <w:sz w:val="24"/>
          <w:szCs w:val="24"/>
          <w:lang w:eastAsia="lt-LT"/>
        </w:rPr>
        <w:t>1 straipsnyje nustatyta tvarka.</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XIIi. SUPAPRASTINTAS RIBOTAS KONKURSAS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ribotą konkursą vykdo etapais: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įstatyme ir Taisyklėse nustatyta tvarkas kelbia apie pirkimą ir, remdamasi paskelbtais kvalifikacijos kriterijais, atrenka tuos kandidatus, kurie bus kviečiami pateikti pasiūlymus;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Pasiūlymų pateikimo terminas negali būti trumpesnis kaip 7 darbo dienos nuo kvietimų pateikti pasiūlymus išsiuntimo tiekėjams dienos, mažos vertės pirkimo atveju – 3 darbo dienos nuo kvietimų pateikti pasiūlymus išsiuntimo tiekėjams dienos.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nustatyti Viešųjų pirkimų įstatymo 35–38 straipsnių pagrindu.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 atranka turi būti atliekama tik iš tų kandidatų, kurie atitinka Perkančiosios organizacijos nustatytus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Konkurso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XIv. SUPAPRASTINTOS SKELBIAMOS DERYBOS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pateikti pasiūlymus;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atranka, kaip nustatyta Taisyklių 10</w:t>
      </w:r>
      <w:r w:rsidR="00C00DDA">
        <w:rPr>
          <w:rFonts w:ascii="Times New Roman" w:hAnsi="Times New Roman" w:cs="Times New Roman"/>
          <w:color w:val="000000"/>
          <w:sz w:val="24"/>
          <w:szCs w:val="24"/>
          <w:lang w:eastAsia="lt-LT"/>
        </w:rPr>
        <w:t>8</w:t>
      </w:r>
      <w:r w:rsidRPr="00054156">
        <w:rPr>
          <w:rFonts w:ascii="Times New Roman" w:hAnsi="Times New Roman" w:cs="Times New Roman"/>
          <w:color w:val="000000"/>
          <w:sz w:val="24"/>
          <w:szCs w:val="24"/>
          <w:lang w:eastAsia="lt-LT"/>
        </w:rPr>
        <w:t> ir 10</w:t>
      </w:r>
      <w:r w:rsidR="00C00DDA">
        <w:rPr>
          <w:rFonts w:ascii="Times New Roman" w:hAnsi="Times New Roman" w:cs="Times New Roman"/>
          <w:color w:val="000000"/>
          <w:sz w:val="24"/>
          <w:szCs w:val="24"/>
          <w:lang w:eastAsia="lt-LT"/>
        </w:rPr>
        <w:t>9</w:t>
      </w:r>
      <w:r w:rsidRPr="00054156">
        <w:rPr>
          <w:rFonts w:ascii="Times New Roman" w:hAnsi="Times New Roman" w:cs="Times New Roman"/>
          <w:color w:val="000000"/>
          <w:sz w:val="24"/>
          <w:szCs w:val="24"/>
          <w:lang w:eastAsia="lt-LT"/>
        </w:rPr>
        <w:t> punktuose;</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paraiškų pateikimo terminas negali būti trumpesnis nei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vadovaujantis pirkimo dokumentuose nustatyta pasiūlymų vertinimo tvarka ir kriterijais, pagal derybų rezultatus, užfiksuotus pasiūlymuose ir derybų protokoluose, nustatomas geriausias pasiūlymas.</w:t>
      </w:r>
    </w:p>
    <w:p w:rsidR="0045608F" w:rsidRPr="00054156" w:rsidRDefault="0045608F" w:rsidP="0045608F">
      <w:pPr>
        <w:numPr>
          <w:ilvl w:val="0"/>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visiems dalyviams turi būti taikomi vienodi reikalavimai, suteikiamos vienodos galimybės ir pateikiama vienoda informacija; teikdama informaciją Perkančioji organizacija neturi diskriminuoti vienų tiekėjų kitų naudai;</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 APKLAUSA</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būdu Pirkimas gali būti atliekamas Taisyklių nustatytais atvejais ir kai pagal Viešųjų pirkimų įstatymą apie pirkimą neprivaloma skelbti: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perkant prekes, paslaugas ar darbus,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apie kurį buvo skelbta, neįvyko, nes nebuvo gauta paraiškų ar pasiūlymų;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45608F" w:rsidRPr="00054156" w:rsidRDefault="0045608F" w:rsidP="00020D4D">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atliekamas mažos vertės pirkimas esant bent vienai iš šių sąlygų: </w:t>
      </w:r>
    </w:p>
    <w:p w:rsidR="0045608F" w:rsidRPr="00054156" w:rsidRDefault="0045608F" w:rsidP="00020D4D">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būtina skubiai įsigyti prekių, paslaugų ar darbų; </w:t>
      </w:r>
    </w:p>
    <w:p w:rsidR="0045608F" w:rsidRPr="00054156" w:rsidRDefault="00020D4D" w:rsidP="00020D4D">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20D4D">
        <w:rPr>
          <w:rFonts w:ascii="Times New Roman" w:hAnsi="Times New Roman" w:cs="Times New Roman"/>
          <w:sz w:val="24"/>
          <w:szCs w:val="24"/>
        </w:rPr>
        <w:t xml:space="preserve">sudaromos prekių ar paslaugų pirkimo sutarties vertė be pridėtinės vertės mokesčio neviršija </w:t>
      </w:r>
      <w:r w:rsidR="00D73F5F">
        <w:rPr>
          <w:rFonts w:ascii="Times New Roman" w:hAnsi="Times New Roman" w:cs="Times New Roman"/>
          <w:sz w:val="24"/>
          <w:szCs w:val="24"/>
        </w:rPr>
        <w:t>58 000 eurų</w:t>
      </w:r>
      <w:r w:rsidRPr="00020D4D">
        <w:rPr>
          <w:rFonts w:ascii="Times New Roman" w:hAnsi="Times New Roman" w:cs="Times New Roman"/>
          <w:sz w:val="24"/>
          <w:szCs w:val="24"/>
        </w:rPr>
        <w:t xml:space="preserve">, o darbų pirkimo sutarties vertės be pridėtinės vertės mokesčio neviršija </w:t>
      </w:r>
      <w:r w:rsidR="00D73F5F">
        <w:rPr>
          <w:rFonts w:ascii="Times New Roman" w:hAnsi="Times New Roman" w:cs="Times New Roman"/>
          <w:sz w:val="24"/>
          <w:szCs w:val="24"/>
        </w:rPr>
        <w:t>145 000 eurų</w:t>
      </w:r>
      <w:r w:rsidR="0045608F" w:rsidRPr="00054156">
        <w:rPr>
          <w:rFonts w:ascii="Times New Roman" w:hAnsi="Times New Roman" w:cs="Times New Roman"/>
          <w:sz w:val="24"/>
          <w:szCs w:val="24"/>
        </w:rPr>
        <w:t xml:space="preserv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sąlygoms, nustatytoms Taisyklių 1</w:t>
      </w:r>
      <w:r w:rsidR="00D73F5F">
        <w:rPr>
          <w:rFonts w:ascii="Times New Roman" w:hAnsi="Times New Roman" w:cs="Times New Roman"/>
          <w:sz w:val="24"/>
          <w:szCs w:val="24"/>
        </w:rPr>
        <w:t>20</w:t>
      </w:r>
      <w:r w:rsidRPr="00054156">
        <w:rPr>
          <w:rFonts w:ascii="Times New Roman" w:hAnsi="Times New Roman" w:cs="Times New Roman"/>
          <w:sz w:val="24"/>
          <w:szCs w:val="24"/>
        </w:rPr>
        <w:t>.1.1, 1</w:t>
      </w:r>
      <w:r w:rsidR="00D73F5F">
        <w:rPr>
          <w:rFonts w:ascii="Times New Roman" w:hAnsi="Times New Roman" w:cs="Times New Roman"/>
          <w:sz w:val="24"/>
          <w:szCs w:val="24"/>
        </w:rPr>
        <w:t>20.1.2, 120.1.5, 120.2, 120.3, 120.4 ir 120</w:t>
      </w:r>
      <w:r w:rsidRPr="00054156">
        <w:rPr>
          <w:rFonts w:ascii="Times New Roman" w:hAnsi="Times New Roman" w:cs="Times New Roman"/>
          <w:sz w:val="24"/>
          <w:szCs w:val="24"/>
        </w:rPr>
        <w:t xml:space="preserve">.5 punktuose;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dėl techninių, meninių priežasčių ar dėl objektyvių aplinkybių tik konkretus tiekėjas gali patiekti reikalingas prekes, pateikti paslaugas ar atlikti darbus ir nėra jokios kitos alternatyvos;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ir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ir paslaugos yra perkamos naudojant reprezentacinėms išlaidoms skirtas lėšas;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gaminamos tik mokslo, eksperimentavimo, studijų ar techninio tobulinimo tikslais, nesiekiant gauti pelno arba padengti mokslo ar tobulinimo išlaidų;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perkami muziejų eksponatai, archyviniai ir bibliotekiniai dokumentai, prenumeruojami laikraščiai ir žurnalai;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ypač palankiomis sąlygomis perkama iš bankrutuojančių, likviduojamų ar restruktūrizuojamų ūkio subjektų;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perkamos iš valstybės rezervo;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teisėjų, prokurorų, profesinės karo tarnybos karių, Perkančiosios organizacijos valstybės tarnautojų ir (ar) pagal darbo sutartį dirbančių darbuotojų mokymo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ir darbai,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siekiant, kad jie pateiktų patvirtinimą apie sutikimą dalyvauti pirkime.</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prašydama pateikti pasiūlymus, privalo kreiptis į 3 (jei yra pakankamai tiekėjų) ar daugiau tiekėjų, kai: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atliekant mažos vertės pirkimą pirkimo sutarties vertė viršija </w:t>
      </w:r>
      <w:r w:rsidR="00C0406B">
        <w:rPr>
          <w:rFonts w:ascii="Times New Roman" w:hAnsi="Times New Roman" w:cs="Times New Roman"/>
          <w:color w:val="000000"/>
          <w:spacing w:val="2"/>
          <w:sz w:val="24"/>
          <w:szCs w:val="24"/>
          <w:lang w:eastAsia="lt-LT"/>
        </w:rPr>
        <w:t>6 000 Eur</w:t>
      </w:r>
      <w:r w:rsidRPr="00054156">
        <w:rPr>
          <w:rFonts w:ascii="Times New Roman" w:hAnsi="Times New Roman" w:cs="Times New Roman"/>
          <w:color w:val="000000"/>
          <w:spacing w:val="2"/>
          <w:sz w:val="24"/>
          <w:szCs w:val="24"/>
          <w:lang w:eastAsia="lt-LT"/>
        </w:rPr>
        <w:t xml:space="preserve"> (be pridėtinės vertės mokesčio);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vertė viršija </w:t>
      </w:r>
      <w:r w:rsidR="00C0406B">
        <w:rPr>
          <w:rFonts w:ascii="Times New Roman" w:hAnsi="Times New Roman" w:cs="Times New Roman"/>
          <w:color w:val="000000"/>
          <w:sz w:val="24"/>
          <w:szCs w:val="24"/>
          <w:lang w:eastAsia="lt-LT"/>
        </w:rPr>
        <w:t>6 000 Eur</w:t>
      </w:r>
      <w:r w:rsidRPr="00054156">
        <w:rPr>
          <w:rFonts w:ascii="Times New Roman" w:hAnsi="Times New Roman" w:cs="Times New Roman"/>
          <w:color w:val="000000"/>
          <w:sz w:val="24"/>
          <w:szCs w:val="24"/>
          <w:lang w:eastAsia="lt-LT"/>
        </w:rPr>
        <w:t xml:space="preserve"> (be pridėtinės vertės mokesčio) ir:</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 atliekama po pirkimo, apie kurį buvo skelbta ir kuris neįvyko, nes nebuvo gauta paraiškų ar pasiūlymų;</w:t>
      </w:r>
    </w:p>
    <w:p w:rsidR="0045608F" w:rsidRPr="00D432FB"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prekės ir paslaugos yra perkamos naudojant reprezentacinėms išlaidoms skirtas lėšas, kai vykdomas įprastas pirkimas, t. y. perkamas objektas nepasižymi meninėmis ar </w:t>
      </w:r>
      <w:r w:rsidRPr="00D432FB">
        <w:rPr>
          <w:rFonts w:ascii="Times New Roman" w:hAnsi="Times New Roman" w:cs="Times New Roman"/>
          <w:color w:val="000000"/>
          <w:spacing w:val="4"/>
          <w:sz w:val="24"/>
          <w:szCs w:val="24"/>
          <w:lang w:eastAsia="lt-LT"/>
        </w:rPr>
        <w:t xml:space="preserve">išskirtinėmis savybėmis, ir Perkančiajai organizacijai naudingiau vykdyti kelių tiekėjų apklausą. </w:t>
      </w:r>
      <w:r w:rsidRPr="00D432FB">
        <w:rPr>
          <w:rFonts w:ascii="Times New Roman" w:hAnsi="Times New Roman" w:cs="Times New Roman"/>
          <w:color w:val="000000"/>
          <w:spacing w:val="4"/>
          <w:sz w:val="24"/>
          <w:szCs w:val="24"/>
          <w:lang w:eastAsia="lt-LT"/>
        </w:rPr>
        <w:lastRenderedPageBreak/>
        <w:t>Neatsižvelgiant į tai, kad perkamas objektas nepasižymi meninėmis ar išskirtinėmis savybėmis, Perkančioji organizacija turi teisę kreiptis į vieną tiekėją, kai pirkimas turi būti įvykdytas skubiai;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Kitais Taisyklių </w:t>
      </w:r>
      <w:r>
        <w:rPr>
          <w:rFonts w:ascii="Times New Roman" w:hAnsi="Times New Roman" w:cs="Times New Roman"/>
          <w:sz w:val="24"/>
          <w:szCs w:val="24"/>
        </w:rPr>
        <w:t>12</w:t>
      </w:r>
      <w:r w:rsidR="00534921">
        <w:rPr>
          <w:rFonts w:ascii="Times New Roman" w:hAnsi="Times New Roman" w:cs="Times New Roman"/>
          <w:sz w:val="24"/>
          <w:szCs w:val="24"/>
        </w:rPr>
        <w:t>3</w:t>
      </w:r>
      <w:r>
        <w:rPr>
          <w:rFonts w:ascii="Times New Roman" w:hAnsi="Times New Roman" w:cs="Times New Roman"/>
          <w:sz w:val="24"/>
          <w:szCs w:val="24"/>
        </w:rPr>
        <w:t xml:space="preserve"> ir </w:t>
      </w:r>
      <w:r w:rsidRPr="00054156">
        <w:rPr>
          <w:rFonts w:ascii="Times New Roman" w:hAnsi="Times New Roman" w:cs="Times New Roman"/>
          <w:sz w:val="24"/>
          <w:szCs w:val="24"/>
        </w:rPr>
        <w:t>12</w:t>
      </w:r>
      <w:r w:rsidR="00534921">
        <w:rPr>
          <w:rFonts w:ascii="Times New Roman" w:hAnsi="Times New Roman" w:cs="Times New Roman"/>
          <w:sz w:val="24"/>
          <w:szCs w:val="24"/>
        </w:rPr>
        <w:t>4</w:t>
      </w:r>
      <w:r w:rsidRPr="00054156">
        <w:rPr>
          <w:rFonts w:ascii="Times New Roman" w:hAnsi="Times New Roman" w:cs="Times New Roman"/>
          <w:sz w:val="24"/>
          <w:szCs w:val="24"/>
        </w:rPr>
        <w:t> punkt</w:t>
      </w:r>
      <w:r>
        <w:rPr>
          <w:rFonts w:ascii="Times New Roman" w:hAnsi="Times New Roman" w:cs="Times New Roman"/>
          <w:sz w:val="24"/>
          <w:szCs w:val="24"/>
        </w:rPr>
        <w:t>uose</w:t>
      </w:r>
      <w:r w:rsidRPr="00054156">
        <w:rPr>
          <w:rFonts w:ascii="Times New Roman" w:hAnsi="Times New Roman" w:cs="Times New Roman"/>
          <w:sz w:val="24"/>
          <w:szCs w:val="24"/>
        </w:rPr>
        <w:t xml:space="preserve"> nepaminėtais atvejais, kai Taisyklių nustatyta tvarka gali būti vykdoma apklausa, Perkančioji organizacija gali kreiptis ir į vieną tiekėją. Apklausa laikoma įvykusia, jei yra gautas bent vienas pasiūlymas, atitinkantis pirkimo dokumentų reikalavimus ir pasiūlyta kaina nėra per didelė Perkančiajai organizacijai.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Jei apklausos metu numatoma vykdyti elektroninį aukcioną, apie tai tiekėjams pranešama pirkimo dokumentuose.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Apklausos pasiūlymų pateikimo terminas turi būti nustatytas laikantis protingumo principo, atsižvelgiant į pirkimo objekto sudėtingumą ir reikalavimus tiekėjams.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 SUPAPRASTINTAS PROJEKTO KONKURSAS</w:t>
      </w:r>
    </w:p>
    <w:p w:rsidR="0045608F" w:rsidRPr="00054156" w:rsidRDefault="0045608F" w:rsidP="0045608F">
      <w:pPr>
        <w:keepNext/>
        <w:tabs>
          <w:tab w:val="left" w:pos="85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Projektų pateikimo terminas supaprastinto atviro projekto konkursui negali būti trumpesnis kaip 10 darbo dienų nuo skelbimo paskelbimo CVP IS dienos, mažos vertės pirkimo atveju – 7 darbo dienos nuo paskelbimo CVP IS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Dalyvių skaičius supaprastintame atvirame projekto konkurse neribojamas. </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nustatydama kvalifikacinės atrankos kriterijus, privalo laikytis Taisyklių </w:t>
      </w:r>
      <w:r w:rsidR="00534921">
        <w:rPr>
          <w:rFonts w:ascii="Times New Roman" w:hAnsi="Times New Roman" w:cs="Times New Roman"/>
          <w:color w:val="000000"/>
          <w:sz w:val="24"/>
          <w:szCs w:val="24"/>
          <w:lang w:eastAsia="lt-LT"/>
        </w:rPr>
        <w:t>109</w:t>
      </w:r>
      <w:r w:rsidRPr="00054156">
        <w:rPr>
          <w:rFonts w:ascii="Times New Roman" w:hAnsi="Times New Roman" w:cs="Times New Roman"/>
          <w:color w:val="000000"/>
          <w:sz w:val="24"/>
          <w:szCs w:val="24"/>
          <w:lang w:eastAsia="lt-LT"/>
        </w:rPr>
        <w:t> punkte nustatytų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w:t>
      </w:r>
      <w:r w:rsidRPr="00054156">
        <w:rPr>
          <w:rFonts w:ascii="Times New Roman" w:hAnsi="Times New Roman" w:cs="Times New Roman"/>
          <w:color w:val="000000"/>
          <w:sz w:val="24"/>
          <w:szCs w:val="24"/>
          <w:lang w:eastAsia="lt-LT"/>
        </w:rPr>
        <w:lastRenderedPageBreak/>
        <w:t>kvalifikaciją tikrina jiems nedalyvaujant. Prireikus kandidatai ir dalyviai gali būti kviečiami atsakyti į pastabas, kurias Komisija yra pateikusi protokole.</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išsiųsti ar gauti po Perkančiosios organizacijos nustatyto galutinio projektų pateikimo termino;</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projektai vertinami pagal supaprastinto projekto konkurso dokumentuose nustatytus vertinimo kriterijus, numatytus Taisyklių 71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45608F" w:rsidRPr="00D432FB"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su geriausią projektą pateikusiu dalyviu, o jeigu geriausius pasiūlymus pateikė keli tiekėjai – su vienu iš jų, pasirašyti pirkimo sutartį paslaugoms, </w:t>
      </w:r>
      <w:r w:rsidRPr="00D432FB">
        <w:rPr>
          <w:rFonts w:ascii="Times New Roman" w:hAnsi="Times New Roman" w:cs="Times New Roman"/>
          <w:color w:val="000000"/>
          <w:sz w:val="24"/>
          <w:szCs w:val="24"/>
          <w:lang w:eastAsia="lt-LT"/>
        </w:rPr>
        <w:t>dėl kurių vyksta projekto konkursas. Dėl pirkimo sutarties sąlygų Perkančioji organizacija turi teisę derėtis.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 MAŽOS VERTĖS pirkimo YPATUMAI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pirkimas gali būti atliekamas visais Taisyklėse nustatytais supaprastintų pirkimų būdais, atsižvelgiant į šių būdų pasirinkimo sąlygas.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Nustatant pasiūlymų pateikimo terminą, atsižvelgiama į tai, ar CVP IS 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45608F" w:rsidRPr="00D432FB"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Bendravimas su tiekėjais gali vykti žodžiu arba raštu. </w:t>
      </w:r>
      <w:r w:rsidRPr="00054156">
        <w:rPr>
          <w:rFonts w:ascii="Times New Roman" w:hAnsi="Times New Roman" w:cs="Times New Roman"/>
          <w:sz w:val="24"/>
          <w:szCs w:val="24"/>
        </w:rPr>
        <w:t xml:space="preserve">Tiekėjo pasiūlymas Perkančiajai organizacijai yra laikomas perduotu žodžiu, kai tiekėjas informaciją apie siūlomas pirkimo sąlygas, prekes, paslaugas ar darbus yra viešai paskelbęs savo interneto tinklalapyje, </w:t>
      </w:r>
      <w:r w:rsidRPr="00D432FB">
        <w:rPr>
          <w:rFonts w:ascii="Times New Roman" w:hAnsi="Times New Roman" w:cs="Times New Roman"/>
          <w:sz w:val="24"/>
          <w:szCs w:val="24"/>
        </w:rPr>
        <w:t xml:space="preserve">spaudoje ar kitose masinės informacijos priemonėse. </w:t>
      </w:r>
      <w:r w:rsidRPr="00D432FB">
        <w:rPr>
          <w:rFonts w:ascii="Times New Roman" w:hAnsi="Times New Roman" w:cs="Times New Roman"/>
          <w:color w:val="000000"/>
          <w:sz w:val="24"/>
          <w:szCs w:val="24"/>
          <w:lang w:eastAsia="lt-LT"/>
        </w:rPr>
        <w:t>Žodžiu gali būti bendraujama (kreipiamasi į tiekėjus, pateikiami pasiūlymai), kai pirkimas vykdomas apklausos būdu ir:</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vertė neviršija </w:t>
      </w:r>
      <w:r w:rsidR="00C0406B">
        <w:rPr>
          <w:rFonts w:ascii="Times New Roman" w:hAnsi="Times New Roman" w:cs="Times New Roman"/>
          <w:color w:val="000000"/>
          <w:sz w:val="24"/>
          <w:szCs w:val="24"/>
          <w:lang w:eastAsia="lt-LT"/>
        </w:rPr>
        <w:t>3 000 Eur</w:t>
      </w:r>
      <w:r w:rsidRPr="00054156">
        <w:rPr>
          <w:rFonts w:ascii="Times New Roman" w:hAnsi="Times New Roman" w:cs="Times New Roman"/>
          <w:color w:val="000000"/>
          <w:sz w:val="24"/>
          <w:szCs w:val="24"/>
          <w:lang w:eastAsia="lt-LT"/>
        </w:rPr>
        <w:t xml:space="preserve"> (be pridėtinės vertės mokesčio);</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o vykdant apklausą prekių, paslaugų ar darbų nepavyktų įsigyti laiku. </w:t>
      </w:r>
    </w:p>
    <w:p w:rsidR="0045608F" w:rsidRPr="00054156" w:rsidRDefault="0045608F" w:rsidP="0045608F">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5608F" w:rsidRPr="00054156" w:rsidRDefault="0045608F" w:rsidP="00D432FB">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pasiūlytas kainas, jei reikia – ir technines charakteristikas, tiekėjams siunčiama CVP IS priemonėmis.</w:t>
      </w:r>
    </w:p>
    <w:p w:rsidR="0045608F" w:rsidRPr="003A5C9C" w:rsidRDefault="0045608F" w:rsidP="003A5C9C">
      <w:pPr>
        <w:pStyle w:val="ListParagraph"/>
        <w:numPr>
          <w:ilvl w:val="0"/>
          <w:numId w:val="4"/>
        </w:num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3A5C9C">
        <w:rPr>
          <w:rFonts w:ascii="Times New Roman" w:hAnsi="Times New Roman" w:cs="Times New Roman"/>
          <w:color w:val="000000"/>
          <w:sz w:val="24"/>
          <w:szCs w:val="24"/>
          <w:lang w:eastAsia="lt-LT"/>
        </w:rPr>
        <w:t>Komisija ir pirkimo organizatorius, vykdydami mažos vertės pirkimą, gali netaikyti vokų su pasiūlymais atplėšimo ir pasiūlymų nagrinėjimo procedūrų.</w:t>
      </w:r>
    </w:p>
    <w:p w:rsidR="0045608F" w:rsidRDefault="00D432FB" w:rsidP="003A5C9C">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D432FB">
        <w:rPr>
          <w:rFonts w:ascii="Times New Roman" w:hAnsi="Times New Roman" w:cs="Times New Roman"/>
          <w:color w:val="000000"/>
          <w:sz w:val="24"/>
          <w:szCs w:val="24"/>
          <w:lang w:eastAsia="lt-LT"/>
        </w:rPr>
        <w:t xml:space="preserve">Vykdydama mažos vertės pirkimus Perkančioji organizacija neprivalo vadovautis Taisyklių 13, 30, 36, 41, 48, 49, 59-64, 68, 81, 82, </w:t>
      </w:r>
      <w:r w:rsidR="0020333F">
        <w:rPr>
          <w:rFonts w:ascii="Times New Roman" w:hAnsi="Times New Roman" w:cs="Times New Roman"/>
          <w:color w:val="000000"/>
          <w:sz w:val="24"/>
          <w:szCs w:val="24"/>
          <w:lang w:eastAsia="lt-LT"/>
        </w:rPr>
        <w:t>90</w:t>
      </w:r>
      <w:r w:rsidRPr="00D432FB">
        <w:rPr>
          <w:rFonts w:ascii="Times New Roman" w:hAnsi="Times New Roman" w:cs="Times New Roman"/>
          <w:color w:val="000000"/>
          <w:sz w:val="24"/>
          <w:szCs w:val="24"/>
          <w:lang w:eastAsia="lt-LT"/>
        </w:rPr>
        <w:t>-9</w:t>
      </w:r>
      <w:r w:rsidR="0020333F">
        <w:rPr>
          <w:rFonts w:ascii="Times New Roman" w:hAnsi="Times New Roman" w:cs="Times New Roman"/>
          <w:color w:val="000000"/>
          <w:sz w:val="24"/>
          <w:szCs w:val="24"/>
          <w:lang w:eastAsia="lt-LT"/>
        </w:rPr>
        <w:t>5</w:t>
      </w:r>
      <w:r w:rsidRPr="00D432FB">
        <w:rPr>
          <w:rFonts w:ascii="Times New Roman" w:hAnsi="Times New Roman" w:cs="Times New Roman"/>
          <w:color w:val="000000"/>
          <w:sz w:val="24"/>
          <w:szCs w:val="24"/>
          <w:lang w:eastAsia="lt-LT"/>
        </w:rPr>
        <w:t>, 1</w:t>
      </w:r>
      <w:r w:rsidR="003A5C9C">
        <w:rPr>
          <w:rFonts w:ascii="Times New Roman" w:hAnsi="Times New Roman" w:cs="Times New Roman"/>
          <w:color w:val="000000"/>
          <w:sz w:val="24"/>
          <w:szCs w:val="24"/>
          <w:lang w:eastAsia="lt-LT"/>
        </w:rPr>
        <w:t>20</w:t>
      </w:r>
      <w:r w:rsidRPr="00D432FB">
        <w:rPr>
          <w:rFonts w:ascii="Times New Roman" w:hAnsi="Times New Roman" w:cs="Times New Roman"/>
          <w:color w:val="000000"/>
          <w:sz w:val="24"/>
          <w:szCs w:val="24"/>
          <w:lang w:eastAsia="lt-LT"/>
        </w:rPr>
        <w:t>.4. punktų reikalavimais.</w:t>
      </w:r>
    </w:p>
    <w:p w:rsidR="00D432FB" w:rsidRPr="00054156" w:rsidRDefault="00D432FB"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XVIIi. INFORMACIJOS APIE SUPAPRASTINTUS PIRKIMUS TEIKIMAS</w:t>
      </w:r>
    </w:p>
    <w:p w:rsidR="0045608F" w:rsidRPr="00054156" w:rsidRDefault="0045608F" w:rsidP="0045608F">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3A5C9C">
      <w:pPr>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 xml:space="preserve">Komisija ar pirkimo organizatorius suinteresuotiems kandidatams ir suinteresuotiems dalyviams, išskyrus atvejus, kai supaprastinto pirkimo sutarties vertė mažesnė kaip </w:t>
      </w:r>
      <w:r w:rsidR="00C0406B">
        <w:rPr>
          <w:rFonts w:ascii="Times New Roman" w:hAnsi="Times New Roman" w:cs="Times New Roman"/>
          <w:color w:val="000000"/>
          <w:spacing w:val="-1"/>
          <w:sz w:val="24"/>
          <w:szCs w:val="24"/>
          <w:lang w:eastAsia="lt-LT"/>
        </w:rPr>
        <w:t>3 000 Eur</w:t>
      </w:r>
      <w:r w:rsidRPr="00054156">
        <w:rPr>
          <w:rFonts w:ascii="Times New Roman" w:hAnsi="Times New Roman" w:cs="Times New Roman"/>
          <w:color w:val="000000"/>
          <w:spacing w:val="-1"/>
          <w:sz w:val="24"/>
          <w:szCs w:val="24"/>
          <w:lang w:eastAsia="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15</w:t>
      </w:r>
      <w:r w:rsidR="003A5C9C">
        <w:rPr>
          <w:rFonts w:ascii="Times New Roman" w:hAnsi="Times New Roman" w:cs="Times New Roman"/>
          <w:color w:val="000000"/>
          <w:spacing w:val="-1"/>
          <w:sz w:val="24"/>
          <w:szCs w:val="24"/>
          <w:lang w:eastAsia="lt-LT"/>
        </w:rPr>
        <w:t>8</w:t>
      </w:r>
      <w:r w:rsidRPr="00054156">
        <w:rPr>
          <w:rFonts w:ascii="Times New Roman" w:hAnsi="Times New Roman" w:cs="Times New Roman"/>
          <w:color w:val="000000"/>
          <w:spacing w:val="-1"/>
          <w:sz w:val="24"/>
          <w:szCs w:val="24"/>
          <w:lang w:eastAsia="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45608F" w:rsidRPr="00054156" w:rsidRDefault="0045608F" w:rsidP="003A5C9C">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45608F" w:rsidRPr="00054156" w:rsidRDefault="0045608F" w:rsidP="003A5C9C">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45608F" w:rsidRPr="00054156" w:rsidRDefault="0045608F" w:rsidP="003A5C9C">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5608F" w:rsidRPr="00054156" w:rsidRDefault="0045608F" w:rsidP="003A5C9C">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 xml:space="preserve">dalyviui, kurio pasiūlymas buvo atmestas, pasiūlymo atmetimo priežastis, tarp jų ir nurodytas Viešųjų pirkimų įstatymo 25 straipsnio 4 ir 5 dalyse, taip pat priežastis, dėl kurių priimtas </w:t>
      </w:r>
      <w:r w:rsidRPr="00054156">
        <w:rPr>
          <w:rFonts w:ascii="Times New Roman" w:hAnsi="Times New Roman" w:cs="Times New Roman"/>
          <w:color w:val="000000"/>
          <w:spacing w:val="-1"/>
          <w:sz w:val="24"/>
          <w:szCs w:val="24"/>
          <w:lang w:eastAsia="lt-LT"/>
        </w:rPr>
        <w:lastRenderedPageBreak/>
        <w:t>sprendimas dėl nelygiavertiškumo arba sprendimas, kad prekės, paslaugos ar darbai neatitinka rezultatų apibūdinimo ar funkcinių reikalavimų.</w:t>
      </w:r>
    </w:p>
    <w:p w:rsidR="0045608F" w:rsidRPr="00054156" w:rsidRDefault="0045608F" w:rsidP="0045608F">
      <w:pPr>
        <w:tabs>
          <w:tab w:val="left" w:pos="1701"/>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Šis punktas netaikomas, kai supaprastintas pirkimas atliekamas apklausos būdu žodžiu.</w:t>
      </w:r>
    </w:p>
    <w:p w:rsidR="0045608F" w:rsidRPr="00054156" w:rsidRDefault="0045608F" w:rsidP="003A5C9C">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5608F" w:rsidRPr="00054156" w:rsidRDefault="0045608F" w:rsidP="003A5C9C">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054156">
        <w:rPr>
          <w:rFonts w:ascii="Times New Roman" w:hAnsi="Times New Roman" w:cs="Times New Roman"/>
          <w:b/>
          <w:bCs/>
          <w:color w:val="000000"/>
          <w:spacing w:val="-2"/>
          <w:sz w:val="24"/>
          <w:szCs w:val="24"/>
          <w:lang w:eastAsia="lt-LT"/>
        </w:rPr>
        <w:t xml:space="preserve">. </w:t>
      </w:r>
      <w:r w:rsidRPr="00054156">
        <w:rPr>
          <w:rFonts w:ascii="Times New Roman" w:hAnsi="Times New Roman" w:cs="Times New Roman"/>
          <w:color w:val="000000"/>
          <w:spacing w:val="-2"/>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D432FB">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Xix. GINČŲ NAGRINĖJIMAS</w:t>
      </w:r>
    </w:p>
    <w:p w:rsidR="0045608F" w:rsidRPr="00054156" w:rsidRDefault="0045608F" w:rsidP="00D432FB">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3A5C9C">
      <w:pPr>
        <w:keepNext/>
        <w:numPr>
          <w:ilvl w:val="0"/>
          <w:numId w:val="4"/>
        </w:numPr>
        <w:tabs>
          <w:tab w:val="left" w:pos="851"/>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alternatyvios sankcijos, Europos Bendrijos teisės pažeidimų nagrinėjimas atliekamas vadovaujantis Viešųjų pirkimų įstatymo V skyriaus nuostatomis.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____________________</w:t>
      </w: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b/>
          <w:bCs/>
          <w:color w:val="000000"/>
          <w:sz w:val="24"/>
          <w:szCs w:val="24"/>
          <w:lang w:eastAsia="lt-LT"/>
        </w:rPr>
      </w:pPr>
    </w:p>
    <w:p w:rsidR="0045608F" w:rsidRPr="00054156" w:rsidRDefault="0045608F" w:rsidP="0045608F">
      <w:pPr>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(Paraiškos viešajam pirkimui forma)</w:t>
      </w:r>
    </w:p>
    <w:p w:rsidR="0045608F" w:rsidRPr="00054156" w:rsidRDefault="0045608F" w:rsidP="0045608F">
      <w:pPr>
        <w:spacing w:after="0" w:line="240" w:lineRule="auto"/>
        <w:outlineLvl w:val="0"/>
        <w:rPr>
          <w:rFonts w:ascii="Times New Roman" w:hAnsi="Times New Roman" w:cs="Times New Roman"/>
          <w:color w:val="000000"/>
          <w:sz w:val="24"/>
          <w:szCs w:val="24"/>
          <w:lang w:eastAsia="lt-LT"/>
        </w:rPr>
      </w:pPr>
    </w:p>
    <w:p w:rsidR="0045608F" w:rsidRPr="00054156" w:rsidRDefault="0045608F" w:rsidP="0045608F">
      <w:pPr>
        <w:spacing w:after="0" w:line="240" w:lineRule="auto"/>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SUDERINTA</w:t>
      </w:r>
    </w:p>
    <w:p w:rsidR="0045608F" w:rsidRPr="00054156" w:rsidRDefault="0045608F" w:rsidP="0045608F">
      <w:pPr>
        <w:spacing w:after="0" w:line="240" w:lineRule="auto"/>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Perkančiosios organizacijos vadovo suderinimas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Perkančiosios organizacijos specialisto, atsakingo už viešuosius pirkimus suderinimas </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r w:rsidRPr="00054156">
        <w:rPr>
          <w:rFonts w:ascii="Times New Roman" w:hAnsi="Times New Roman" w:cs="Times New Roman"/>
          <w:b/>
          <w:bCs/>
          <w:spacing w:val="3"/>
          <w:sz w:val="24"/>
          <w:szCs w:val="24"/>
        </w:rPr>
        <w:t>PARAIŠKA VIEŠAJAM PIRKIMUI</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(data)</w:t>
      </w:r>
    </w:p>
    <w:p w:rsidR="0045608F" w:rsidRPr="00054156" w:rsidRDefault="0045608F" w:rsidP="0045608F">
      <w:pPr>
        <w:spacing w:after="0" w:line="240" w:lineRule="auto"/>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475"/>
      </w:tblGrid>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Pirkimo objekto pavadinimas</w:t>
            </w:r>
          </w:p>
          <w:p w:rsidR="0045608F" w:rsidRPr="00054156" w:rsidRDefault="0045608F" w:rsidP="00C12A9C">
            <w:pPr>
              <w:spacing w:after="0" w:line="240" w:lineRule="auto"/>
              <w:jc w:val="both"/>
              <w:rPr>
                <w:rFonts w:ascii="Times New Roman" w:hAnsi="Times New Roman" w:cs="Times New Roman"/>
                <w:sz w:val="24"/>
                <w:szCs w:val="24"/>
              </w:rPr>
            </w:pP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Prekių kiekis, paslaugų ar darbų apimtys</w:t>
            </w:r>
          </w:p>
          <w:p w:rsidR="0045608F" w:rsidRPr="00054156" w:rsidRDefault="0045608F" w:rsidP="00C12A9C">
            <w:pPr>
              <w:spacing w:after="0" w:line="240" w:lineRule="auto"/>
              <w:jc w:val="both"/>
              <w:rPr>
                <w:rFonts w:ascii="Times New Roman" w:hAnsi="Times New Roman" w:cs="Times New Roman"/>
                <w:sz w:val="24"/>
                <w:szCs w:val="24"/>
              </w:rPr>
            </w:pP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Planuojama sutarties vertė, </w:t>
            </w:r>
            <w:r w:rsidR="00C0406B">
              <w:rPr>
                <w:rFonts w:ascii="Times New Roman" w:hAnsi="Times New Roman" w:cs="Times New Roman"/>
                <w:sz w:val="24"/>
                <w:szCs w:val="24"/>
              </w:rPr>
              <w:t xml:space="preserve">Eur </w:t>
            </w:r>
            <w:r w:rsidRPr="00054156">
              <w:rPr>
                <w:rFonts w:ascii="Times New Roman" w:hAnsi="Times New Roman" w:cs="Times New Roman"/>
                <w:sz w:val="24"/>
                <w:szCs w:val="24"/>
              </w:rPr>
              <w:t>su PVM</w:t>
            </w:r>
          </w:p>
          <w:p w:rsidR="0045608F" w:rsidRPr="00054156" w:rsidRDefault="0045608F" w:rsidP="00C12A9C">
            <w:pPr>
              <w:spacing w:after="0" w:line="240" w:lineRule="auto"/>
              <w:jc w:val="both"/>
              <w:rPr>
                <w:rFonts w:ascii="Times New Roman" w:hAnsi="Times New Roman" w:cs="Times New Roman"/>
                <w:sz w:val="24"/>
                <w:szCs w:val="24"/>
              </w:rPr>
            </w:pP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Planuojamas sutarties terminas, atsižvelgiant į galimus pratęsimus</w:t>
            </w: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Tiekėjai, kurie bus kviečiami pateikti pasiūlymus, ir argumentai dėl šių tiekėjų pasirinkimo </w:t>
            </w: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Del="00941735"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Taisyklių punktas, kuriuo vadovaujantis vykdomas pirkimas</w:t>
            </w: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rPr>
          <w:cantSplit/>
          <w:trHeight w:val="453"/>
        </w:trPr>
        <w:tc>
          <w:tcPr>
            <w:tcW w:w="9828" w:type="dxa"/>
            <w:gridSpan w:val="2"/>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Trumpas pirkimo aprašymas: pirkimo poreikio motyvai, anksčiau sudarytos ir galiojančios sutarties su tiekėju dėl pirkimo objekto galiojimo termino pabaiga, kita svarbi informacija</w:t>
            </w:r>
          </w:p>
          <w:p w:rsidR="0045608F" w:rsidRPr="00054156" w:rsidRDefault="0045608F" w:rsidP="00C12A9C">
            <w:pPr>
              <w:spacing w:after="0" w:line="240" w:lineRule="auto"/>
              <w:jc w:val="both"/>
              <w:rPr>
                <w:rFonts w:ascii="Times New Roman" w:hAnsi="Times New Roman" w:cs="Times New Roman"/>
                <w:sz w:val="24"/>
                <w:szCs w:val="24"/>
              </w:rPr>
            </w:pPr>
          </w:p>
        </w:tc>
      </w:tr>
    </w:tbl>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organizuojančio</w:t>
      </w:r>
      <w:r w:rsidRPr="00054156">
        <w:rPr>
          <w:rFonts w:ascii="Times New Roman" w:hAnsi="Times New Roman" w:cs="Times New Roman"/>
          <w:sz w:val="24"/>
          <w:szCs w:val="24"/>
        </w:rPr>
        <w:tab/>
      </w:r>
      <w:r w:rsidRPr="00054156">
        <w:rPr>
          <w:rFonts w:ascii="Times New Roman" w:hAnsi="Times New Roman" w:cs="Times New Roman"/>
          <w:sz w:val="24"/>
          <w:szCs w:val="24"/>
        </w:rPr>
        <w:tab/>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struktūrinio padalinio vedėjas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organizuojantis</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valstybės tarnautojas arba darbuotojas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buhalterijos </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skyriaus atsakingas asmuo</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2 priedas                 </w:t>
      </w: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(Prašymo įtraukti į planuojamų pirkimų suvestinę forma)</w:t>
      </w: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r w:rsidRPr="00054156">
        <w:rPr>
          <w:rFonts w:ascii="Times New Roman" w:hAnsi="Times New Roman" w:cs="Times New Roman"/>
          <w:b/>
          <w:bCs/>
          <w:noProof/>
          <w:sz w:val="24"/>
          <w:szCs w:val="24"/>
          <w:lang w:eastAsia="lt-LT"/>
        </w:rPr>
        <w:drawing>
          <wp:inline distT="0" distB="0" distL="0" distR="0" wp14:anchorId="28820A8B" wp14:editId="1FDB3A15">
            <wp:extent cx="510540"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solidFill>
                      <a:srgbClr val="FFFFFF"/>
                    </a:solidFill>
                    <a:ln>
                      <a:noFill/>
                    </a:ln>
                  </pic:spPr>
                </pic:pic>
              </a:graphicData>
            </a:graphic>
          </wp:inline>
        </w:drawing>
      </w: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p>
    <w:p w:rsidR="0045608F" w:rsidRPr="00054156" w:rsidRDefault="0045608F" w:rsidP="0045608F">
      <w:pPr>
        <w:suppressAutoHyphens/>
        <w:spacing w:after="0" w:line="240" w:lineRule="auto"/>
        <w:jc w:val="center"/>
        <w:rPr>
          <w:rFonts w:ascii="Times New Roman" w:hAnsi="Times New Roman" w:cs="Times New Roman"/>
          <w:b/>
          <w:bCs/>
          <w:i/>
          <w:iCs/>
          <w:caps/>
          <w:color w:val="000000"/>
          <w:sz w:val="24"/>
          <w:szCs w:val="24"/>
          <w:lang w:eastAsia="lt-LT"/>
        </w:rPr>
      </w:pPr>
      <w:r w:rsidRPr="00054156">
        <w:rPr>
          <w:rFonts w:ascii="Times New Roman" w:hAnsi="Times New Roman" w:cs="Times New Roman"/>
          <w:b/>
          <w:bCs/>
          <w:i/>
          <w:iCs/>
          <w:caps/>
          <w:color w:val="000000"/>
          <w:sz w:val="24"/>
          <w:szCs w:val="24"/>
          <w:lang w:eastAsia="lt-LT"/>
        </w:rPr>
        <w:t>Tauragės rajono savivaldybės administracijos struktūrinis padalinys</w:t>
      </w: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r w:rsidRPr="00054156">
        <w:rPr>
          <w:rFonts w:ascii="Times New Roman" w:hAnsi="Times New Roman" w:cs="Times New Roman"/>
          <w:sz w:val="20"/>
          <w:szCs w:val="20"/>
          <w:lang w:eastAsia="ar-SA"/>
        </w:rPr>
        <w:t xml:space="preserve">Biudžetinė įstaiga, Respublikos g. 2, 72255 Tauragė, tel. (8 446) 62 813, faks. (8 446) 70 801,  el. p. </w:t>
      </w:r>
      <w:hyperlink r:id="rId15" w:history="1">
        <w:r w:rsidRPr="00054156">
          <w:rPr>
            <w:rFonts w:ascii="Times New Roman" w:hAnsi="Times New Roman" w:cs="Times New Roman"/>
            <w:sz w:val="20"/>
            <w:szCs w:val="20"/>
            <w:lang w:eastAsia="ar-SA"/>
          </w:rPr>
          <w:t>savivald@taurage.lt</w:t>
        </w:r>
      </w:hyperlink>
      <w:hyperlink r:id="rId16" w:history="1">
        <w:r w:rsidRPr="00054156">
          <w:rPr>
            <w:rFonts w:ascii="Times New Roman" w:hAnsi="Times New Roman" w:cs="Times New Roman"/>
            <w:sz w:val="20"/>
            <w:szCs w:val="20"/>
            <w:lang w:eastAsia="ar-SA"/>
          </w:rPr>
          <w:t>. Duomenys kaupiami ir saugomi Juridinių asmenų registre, kodas 188737457</w:t>
        </w:r>
      </w:hyperlink>
    </w:p>
    <w:p w:rsidR="0045608F" w:rsidRPr="00054156" w:rsidRDefault="0045608F" w:rsidP="0045608F">
      <w:pPr>
        <w:suppressAutoHyphens/>
        <w:spacing w:after="0" w:line="240" w:lineRule="auto"/>
        <w:rPr>
          <w:rFonts w:ascii="Times New Roman" w:hAnsi="Times New Roman" w:cs="Times New Roman"/>
          <w:sz w:val="20"/>
          <w:szCs w:val="20"/>
          <w:lang w:eastAsia="ar-SA"/>
        </w:rPr>
      </w:pPr>
      <w:r w:rsidRPr="00054156">
        <w:rPr>
          <w:noProof/>
          <w:lang w:eastAsia="lt-LT"/>
        </w:rPr>
        <mc:AlternateContent>
          <mc:Choice Requires="wps">
            <w:drawing>
              <wp:anchor distT="0" distB="0" distL="114300" distR="114300" simplePos="0" relativeHeight="251659264" behindDoc="0" locked="0" layoutInCell="1" allowOverlap="1" wp14:anchorId="38500B53" wp14:editId="71CF44DE">
                <wp:simplePos x="0" y="0"/>
                <wp:positionH relativeFrom="column">
                  <wp:posOffset>9525</wp:posOffset>
                </wp:positionH>
                <wp:positionV relativeFrom="paragraph">
                  <wp:posOffset>81915</wp:posOffset>
                </wp:positionV>
                <wp:extent cx="5943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5pt" to="46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" strokeweight=".26mm">
                <v:stroke joinstyle="miter"/>
              </v:line>
            </w:pict>
          </mc:Fallback>
        </mc:AlternateContent>
      </w:r>
    </w:p>
    <w:p w:rsidR="0045608F" w:rsidRPr="00054156" w:rsidRDefault="0045608F" w:rsidP="0045608F">
      <w:pPr>
        <w:suppressAutoHyphens/>
        <w:spacing w:after="0" w:line="240" w:lineRule="auto"/>
        <w:rPr>
          <w:rFonts w:ascii="Times New Roman" w:hAnsi="Times New Roman" w:cs="Times New Roman"/>
          <w:sz w:val="24"/>
          <w:szCs w:val="24"/>
          <w:lang w:eastAsia="ja-JP"/>
        </w:rPr>
      </w:pPr>
    </w:p>
    <w:p w:rsidR="0045608F" w:rsidRPr="00054156" w:rsidRDefault="0045608F" w:rsidP="0045608F">
      <w:pPr>
        <w:suppressAutoHyphens/>
        <w:spacing w:after="0" w:line="240" w:lineRule="auto"/>
        <w:rPr>
          <w:rFonts w:ascii="Times New Roman" w:hAnsi="Times New Roman" w:cs="Times New Roman"/>
          <w:sz w:val="24"/>
          <w:szCs w:val="24"/>
          <w:lang w:eastAsia="ja-JP"/>
        </w:rPr>
      </w:pPr>
      <w:r w:rsidRPr="00054156">
        <w:rPr>
          <w:rFonts w:ascii="Times New Roman" w:hAnsi="Times New Roman" w:cs="Times New Roman"/>
          <w:sz w:val="24"/>
          <w:szCs w:val="24"/>
          <w:lang w:eastAsia="ja-JP"/>
        </w:rPr>
        <w:t>Administracijos direktoriui</w:t>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t xml:space="preserve">(data) Nr. </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b/>
          <w:bCs/>
          <w:sz w:val="24"/>
          <w:szCs w:val="24"/>
          <w:lang w:eastAsia="ar-SA"/>
        </w:rPr>
      </w:pPr>
      <w:r w:rsidRPr="00054156">
        <w:rPr>
          <w:rFonts w:ascii="Times New Roman" w:hAnsi="Times New Roman" w:cs="Times New Roman"/>
          <w:b/>
          <w:bCs/>
          <w:sz w:val="24"/>
          <w:szCs w:val="24"/>
          <w:lang w:eastAsia="ar-SA"/>
        </w:rPr>
        <w:t>DĖL ĮTRAUKIMO Į [...] M.PLANUOJAMŲ PIRKIMŲ SUVESTINĘ</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Prašau įtraukti į [...] metų planuojamų pirkimų suvestinę šį pirkimą:</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2"/>
        <w:gridCol w:w="2464"/>
        <w:gridCol w:w="2463"/>
      </w:tblGrid>
      <w:tr w:rsidR="0045608F" w:rsidRPr="00054156" w:rsidTr="00C12A9C">
        <w:trPr>
          <w:trHeight w:val="445"/>
        </w:trPr>
        <w:tc>
          <w:tcPr>
            <w:tcW w:w="2463"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Pirkimo objekto pavadinimas</w:t>
            </w:r>
          </w:p>
        </w:tc>
        <w:tc>
          <w:tcPr>
            <w:tcW w:w="2463" w:type="dxa"/>
          </w:tcPr>
          <w:p w:rsidR="0045608F" w:rsidRPr="00054156" w:rsidRDefault="0045608F" w:rsidP="00C12A9C">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pirkimo prad</w:t>
            </w:r>
            <w:r w:rsidRPr="00054156">
              <w:rPr>
                <w:rFonts w:ascii="Times New Roman" w:hAnsi="Times New Roman" w:cs="Times New Roman"/>
                <w:sz w:val="24"/>
                <w:szCs w:val="24"/>
              </w:rPr>
              <w:t>žia</w:t>
            </w:r>
          </w:p>
        </w:tc>
        <w:tc>
          <w:tcPr>
            <w:tcW w:w="2464"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r w:rsidRPr="00054156">
              <w:rPr>
                <w:rFonts w:ascii="Times New Roman" w:eastAsia="MS Mincho" w:hAnsi="Times New Roman" w:cs="Times New Roman"/>
                <w:sz w:val="24"/>
                <w:szCs w:val="24"/>
              </w:rPr>
              <w:t>Planuojamas sutarties terminas, atsižvelgiant į galimus pratęsimus</w:t>
            </w:r>
          </w:p>
        </w:tc>
        <w:tc>
          <w:tcPr>
            <w:tcW w:w="2464" w:type="dxa"/>
          </w:tcPr>
          <w:p w:rsidR="0045608F" w:rsidRPr="00054156" w:rsidRDefault="0045608F" w:rsidP="00C0406B">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sutarties vert</w:t>
            </w:r>
            <w:r w:rsidRPr="00054156">
              <w:rPr>
                <w:rFonts w:ascii="Times New Roman" w:hAnsi="Times New Roman" w:cs="Times New Roman"/>
                <w:sz w:val="24"/>
                <w:szCs w:val="24"/>
              </w:rPr>
              <w:t xml:space="preserve">ė, </w:t>
            </w:r>
            <w:r w:rsidR="00C0406B">
              <w:rPr>
                <w:rFonts w:ascii="Times New Roman" w:hAnsi="Times New Roman" w:cs="Times New Roman"/>
                <w:sz w:val="24"/>
                <w:szCs w:val="24"/>
              </w:rPr>
              <w:t xml:space="preserve">Eur </w:t>
            </w:r>
            <w:r w:rsidRPr="00054156">
              <w:rPr>
                <w:rFonts w:ascii="Times New Roman" w:hAnsi="Times New Roman" w:cs="Times New Roman"/>
                <w:sz w:val="24"/>
                <w:szCs w:val="24"/>
              </w:rPr>
              <w:t>su PVM</w:t>
            </w:r>
          </w:p>
        </w:tc>
      </w:tr>
      <w:tr w:rsidR="0045608F" w:rsidRPr="00054156" w:rsidTr="00C12A9C">
        <w:tc>
          <w:tcPr>
            <w:tcW w:w="2463"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c>
          <w:tcPr>
            <w:tcW w:w="2463"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r>
    </w:tbl>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tabs>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 xml:space="preserve">Pirkimą inicijuojančio </w:t>
      </w:r>
    </w:p>
    <w:p w:rsidR="0045608F" w:rsidRPr="00054156" w:rsidRDefault="0045608F" w:rsidP="0045608F">
      <w:pPr>
        <w:shd w:val="clear" w:color="auto" w:fill="FFFFFF"/>
        <w:tabs>
          <w:tab w:val="left" w:pos="3828"/>
          <w:tab w:val="left" w:pos="4678"/>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struktūrinio padalinio vedėjas</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hd w:val="clear" w:color="auto" w:fill="FFFFFF"/>
        <w:suppressAutoHyphens/>
        <w:spacing w:after="0" w:line="240" w:lineRule="auto"/>
        <w:rPr>
          <w:rFonts w:ascii="Times New Roman" w:eastAsia="MS Mincho" w:hAnsi="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Pirkimą inicijuojantis valstybės </w:t>
      </w:r>
    </w:p>
    <w:p w:rsidR="0045608F" w:rsidRPr="00054156" w:rsidRDefault="0045608F" w:rsidP="0045608F">
      <w:pPr>
        <w:tabs>
          <w:tab w:val="left" w:pos="4678"/>
        </w:tabs>
        <w:spacing w:after="0" w:line="240" w:lineRule="auto"/>
        <w:jc w:val="both"/>
        <w:rPr>
          <w:rFonts w:ascii="Times New Roman" w:hAnsi="Times New Roman" w:cs="Times New Roman"/>
          <w:sz w:val="24"/>
          <w:szCs w:val="24"/>
          <w:lang w:eastAsia="ar-SA"/>
        </w:rPr>
      </w:pPr>
      <w:r w:rsidRPr="00054156">
        <w:rPr>
          <w:rFonts w:ascii="Times New Roman" w:hAnsi="Times New Roman" w:cs="Times New Roman"/>
          <w:sz w:val="24"/>
          <w:szCs w:val="24"/>
        </w:rPr>
        <w:t>tarnautojas arba darbuotojas</w:t>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w:t>
      </w:r>
    </w:p>
    <w:p w:rsidR="0045608F" w:rsidRPr="00054156" w:rsidRDefault="0045608F" w:rsidP="0045608F">
      <w:pPr>
        <w:tabs>
          <w:tab w:val="left" w:pos="4678"/>
        </w:tabs>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buhalterijos skyriaus atsakingas asmuo</w:t>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3 priedas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DARBO REGLAMENTAS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 BENDROSIOS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 Viešojo pirkimo komisija (toliau – Komisija) sudaroma organizuoti ir atlikti perkančiosios organizacijos viešąjį pirkimą (toliau – pirkimas).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2. Komisija savo veikloje vadovaujasi Europos Sąjungos tiesiogiai taikomais teisės aktais, Lietuvos Respublikos Konstitucija, Lietuvos Respublikos viešųjų pirkimų įstatymu (toliau – Viešųjų pirkimų įstatymas), Perkančiosios organizacijos patvirtintomis Supaprastintų viešųjų pirkimų taisyklėmis, kitais teisės aktais ir šiuo reglamentu.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Komisija veikia ją sudariusios organizacijos vardu pagal jai suteiktus įgaliojimus. Komisija vykdo tik rašytines ją sudariusios organizacijos užduotis. Komisija privalo atsisakyti vykdyti Viešųjų pirkimų įstatymui ir kitiems teisės aktams prieštaraujančius pavedimus.</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5. Komisija yra atskaitinga ją sudariusiai organizacijai.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 KOMISIJOS FUNKCIJOS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 Komisija, gavusi ją sudariusios organizacijos įgaliojimus, atlieka šiuos veiksmus: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 parenka pirkimo būdą;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6.2. parengia pirkimo dokumentus ir pateikia juos tvirtinti perkančiosios organizacijos vadovui bei nustatyta tvarka pateikia juos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6.3. rengia viešųjų pirkimų skelbimus ir teikia juos Viešųjų pirkimų tarnybai;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6.4. atliekant pirkimą neskelbiamų derybų būdu arba supaprastintą neskelbiamą pirkimą parenka tiekėjus ir kviečia juos dalyvauti pirkime;</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6.5. nustato galutinius paraiškų ir pasiūlymų (projekto konkurso, supaprastinto projekto konkurso atveju – projektų) pateikimo terminus;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6.6. teikia tiekėjams pirkimo dokumentų paaiškinimus ir patikslinimus;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6.7. rengia susitikimus su tiekėjais;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6.8. perduoda pranešimus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6.9. tikrina tiekėjų kvalifikacinius duomenis, priima sprendimą dėl paraišką ar pasiūlymą pateikusio tiekėjo kvalifikacinių duomenų arba tikrina tiekėjo, kurio pasiūlymas pagal vertinimo rezultatus gali būti pripažintas laimėjusiu, atitiktį minimaliems kvalifikaciniams reikalavimams, jei perkančioji organizacija prašo pateikti pirkimo dokumentuose nurodytų minimalių kvalifikacinių reikalavimų atitikties deklaraciją. Teisės aktų nustatytais terminais apie priimtus sprendimus praneša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6.10. atlieka vokų su pasiūlymais atplėšimo procedūrą;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6.11. nagrinėja, vertina, palygina pateiktus pasiūlymus, nagrinėja tiekėjų pretenzijas;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6.12. nustato, ar pasiūlymo galiojimo ir pirkimo sutarties įvykdymo užtikrinimas atitinka reikalavimus;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6.13. atliekant pirkimą riboto konkurso, supaprastinto riboto konkurso, skelbiamų derybų, skelbiamų supaprastintų derybų, neskelbiamų derybų, supaprastintą neskelbiamą pirkimą ar konkurencinį dialogą, atlieka tiekėjų kvalifikacinę atranką;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6.14. vykdant pirkimą skelbiamų ar neskelbiamų derybų ar supaprastintą neskelbiamą pirkimą, derasi su tiekėjais dėl pasiūlymų turinio, vykdant pirkimą konkurencinio dialogo būdu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2</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veda dialogą su atrinktais tiekėjais, siekdama atrinkti vieną ar keletą perkančiosios organizacijos reikalavimus atitinkančių sprendinių;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6.15. nustato pasiūlymų eilę ir priima sprendimą dėl  laimėjusio pasiūlymo;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6.16. gavusi Viešųjų pirkimų tarnybos sutikimą (jei reikalinga), nutraukia pirkimo procedūras;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6.17. stabdo pirkimo procedūras, kol bus išnagrinėtos tiekėjų pretenzijos;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6.18. atlieka kitus veiksmus, susijusius su pirkimo procedūromis, neprieštaraujančius Viešųjų pirkimų įstatymui ir kitiems viešuosius pirkimus reglamentuojantiems teisės aktams.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III. KOMISIJOS TEISĖS IR PAREIGOS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 Komisija, vykdydama jai pavestas užduotis, turi teisę:</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8.1. gauti iš Komisiją sudariusios organizacijos informaciją apie reikalingų nupirkti prekių kiekį, paslaugų ar darbų apimtis, prekių tiekimo, paslaugų teikimo ir darbų atlikimo terminus, pirkimo objekto techninius, estetinius, funkcinius bei kokybės reikalavimus ir kitas keliamas sąlygas (gauti perkamo objekto techninę specifikaciją), lėšas, skirtas prekių, paslaugų ar darbų pirkimui, bei visą kitą informaciją, reikalingą pirkimams organizuoti ir vykdyti;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8.2. prašyti, kad tiekėjai paaiškintų savo pasiūlymus;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8.3. prašyti, kad tiekėjai pratęstų savo pasiūlymų galiojimo terminą;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8.4. Komisiją sudariusios organizacijos vadovo sutikimu kviesti ekspertus, tiekėjų pateiktiems pasiūlymams ir pretenzijoms nagrinėti.</w:t>
      </w:r>
    </w:p>
    <w:p w:rsidR="0045608F" w:rsidRPr="00054156" w:rsidRDefault="002F510A" w:rsidP="0045608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8.5.</w:t>
      </w:r>
      <w:bookmarkStart w:id="0" w:name="_GoBack"/>
      <w:bookmarkEnd w:id="0"/>
      <w:r w:rsidR="0045608F" w:rsidRPr="00054156">
        <w:rPr>
          <w:rFonts w:ascii="Times New Roman" w:hAnsi="Times New Roman" w:cs="Times New Roman"/>
          <w:sz w:val="24"/>
          <w:szCs w:val="24"/>
          <w:lang w:eastAsia="lt-LT"/>
        </w:rPr>
        <w:t xml:space="preserve"> Komisija turi kitas Viešųjų pirkimų įstatyme ir kituose viešuosius pirkimus reglamentuojančiuose teisės aktuose įtvirtintas teises.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vykdydama jai pavestas funkcijas, privalo: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9.1. vykdyti Komisijos darbo reglamente nurodytas bei Komisiją sudariusios organizacijos nustatytas užduotis;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9.2. vykdydama užduotis, laikytis Viešųjų pirkimų įstatymo ir kitų teisės aktų reikalavimų.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teisės aktuose nustatytais atvejais.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11. Komisija, jos nariai ar ekspertai ir kiti asmenys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Komisija turi juos supažindinti su kitų dalyvių pasiūlymais, išskyrus tą informaciją, kurią dalyviai nurodė kaip konfidencialią.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IV. KOMISIJOS DARBO ORGANIZAVIMAS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12. Komisijos pirmininkas, kiekvienas Komisijos narys ir ekspertas gali dalyvauti Komisijos darbe tik pasirašęs nešališkumo deklaraciją ir konfidencialumo pasižadėjimą.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13. Komisijos pirmininkas Komisijos posėdžio sekretoriumi paskiria vieną iš Komisijos narių. Atliekant projekto konkursą Komisijos sekretoriumi skiriamas ją sudariusios organizacijos vadovo įgaliotas šios organizacijos darbuotojas.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14. Komisijos posėdžiai yra teisėti, kai posėdyje dalyvauja daugiau kaip pusė visų Komisijos narių (projekto konkurso, supaprastinto projekto konkurso metu – ne mažiau kaip du trečdaliai Komisijos narių).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15. Komisija sprendimus priima paprasta balsų dauguma, atviru vardiniu balsavimu. Jeigu balsai pasiskirsto po lygiai, lemia Komisijos pirmininko balsas.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3</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16. Atliekant projekto konkursą, Komisijos sekretorius dalyvauja Komisijos posėdžiuose be balsavimo teisės.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17. Komisijos veiklai vadovauja pirmininkas. Jei pirmininkas negali dalyvauti posėdyje, Komisiją sudariusi organizacija paskiria jį pavaduojantį asmenį arba Komisija iš savo narių tarpo išsirenka Komisijos pirmininką.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18. Komisijos sprendimai įforminami protokolu, kuriame nurodomi Komisijos sprendimo motyvai, pateikiami paaiškinimai, kiekvieno Komisijos nario atskiroji nuomonė. Protokolą rašo Komisijos posėdžio sekretorius. Protokolą pasirašo visi Komisijos posėdyje dalyvavę Komisijos nariai.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 BAIGIAMOSIOS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19. Komisijos pirmininkas, narys ir ekspertas už savo veiklą atsako pagal Lietuvos Respublikos įstatymus. Už Komisijos veiklą atsako ją sudariusi organizacija.</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20. Nuolatinės Komisijos veikla pasibaigia Komisiją sudariusiai organizacijai priėmus sprendimą dėl jos įgaliojimų pabaigos. Jei sudaroma nenuolatinė Komisija, jos veikla pasibaigia pasibaigus pirkimui.</w:t>
      </w:r>
    </w:p>
    <w:p w:rsidR="0045608F" w:rsidRPr="00054156" w:rsidRDefault="0045608F" w:rsidP="0045608F">
      <w:pPr>
        <w:spacing w:after="0" w:line="240" w:lineRule="auto"/>
        <w:ind w:firstLine="851"/>
        <w:jc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_____________________________________</w:t>
      </w:r>
    </w:p>
    <w:p w:rsidR="0045608F" w:rsidRPr="00054156" w:rsidRDefault="0045608F" w:rsidP="0045608F">
      <w:pPr>
        <w:rPr>
          <w:rFonts w:ascii="Times New Roman" w:hAnsi="Times New Roman" w:cs="Times New Roman"/>
          <w:sz w:val="24"/>
          <w:szCs w:val="24"/>
        </w:rPr>
      </w:pPr>
      <w:r w:rsidRPr="00054156">
        <w:rPr>
          <w:rFonts w:ascii="Times New Roman" w:hAnsi="Times New Roman" w:cs="Times New Roman"/>
          <w:sz w:val="24"/>
          <w:szCs w:val="24"/>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w:t>
      </w:r>
      <w:r w:rsidRPr="00054156">
        <w:rPr>
          <w:rFonts w:ascii="Times New Roman" w:hAnsi="Times New Roman" w:cs="Times New Roman"/>
          <w:sz w:val="24"/>
          <w:szCs w:val="24"/>
          <w:lang w:eastAsia="lt-LT"/>
        </w:rPr>
        <w:t>taisyklių</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w:t>
      </w:r>
      <w:r w:rsidRPr="00054156">
        <w:rPr>
          <w:rFonts w:ascii="Times New Roman" w:hAnsi="Times New Roman" w:cs="Times New Roman"/>
          <w:b/>
          <w:bCs/>
          <w:color w:val="000000"/>
          <w:sz w:val="24"/>
          <w:szCs w:val="24"/>
          <w:lang w:eastAsia="lt-LT"/>
        </w:rPr>
        <w:t>Viešojo pirkimo komisijos pirmininko, nario ar eksperto nešališkumo deklaracijų ir konfidencialumo pasižadėjimų formos)</w:t>
      </w: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cap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i/>
          <w:iCs/>
          <w:sz w:val="24"/>
          <w:szCs w:val="24"/>
        </w:rPr>
      </w:pPr>
      <w:r w:rsidRPr="00054156">
        <w:rPr>
          <w:rFonts w:ascii="Times New Roman" w:hAnsi="Times New Roman" w:cs="Times New Roman"/>
          <w:b/>
          <w:bCs/>
          <w:caps/>
          <w:sz w:val="24"/>
          <w:szCs w:val="24"/>
        </w:rPr>
        <w:t>Pirkimo objektas:</w:t>
      </w:r>
      <w:r w:rsidRPr="00054156">
        <w:rPr>
          <w:rFonts w:ascii="Times New Roman" w:hAnsi="Times New Roman" w:cs="Times New Roman"/>
          <w:i/>
          <w:iCs/>
          <w:sz w:val="24"/>
          <w:szCs w:val="24"/>
        </w:rPr>
        <w:t xml:space="preserve"> 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________________________________________________________________________________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both"/>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NEŠALIŠKUMO DEKLARACIJA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 xml:space="preserve">20__ m._____________ d. </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Tauragė</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 , </w:t>
      </w:r>
      <w:r w:rsidRPr="00054156">
        <w:rPr>
          <w:rFonts w:ascii="Times New Roman" w:eastAsia="Times New Roman" w:hAnsi="Times New Roman" w:cs="Times New Roman"/>
          <w:b/>
          <w:bCs/>
          <w:sz w:val="24"/>
          <w:szCs w:val="24"/>
          <w:lang w:eastAsia="lt-LT"/>
        </w:rPr>
        <w:t>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bCs/>
          <w:i/>
          <w:iCs/>
          <w:sz w:val="24"/>
          <w:szCs w:val="24"/>
          <w:lang w:eastAsia="lt-LT"/>
        </w:rPr>
        <w:t>(pareigų pavadinimas)</w:t>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 _________________________ pareigas.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i/>
          <w:iCs/>
          <w:sz w:val="24"/>
          <w:szCs w:val="24"/>
          <w:lang w:eastAsia="lt-LT"/>
        </w:rPr>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Paaiškėjus bent vienai iš šių aplinkybių: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 aš arba asmuo, susijęs su manimi santuokos, artimos giminystės ar svainystės ryšiais: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2.2.1. esu (yra) pirkimo procedūrose dalyvaujančio juridinio asmens valdymo organų narys,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2.2.3. gaunu(-a) iš pirkimo procedūrose dalyvaujančio juridinio asmens bet kokios rūšies pajamų;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 paskyrusios perkančiosios organizacijos vadovui ir nusišalinti. </w:t>
      </w:r>
      <w:r w:rsidRPr="00054156">
        <w:rPr>
          <w:rFonts w:ascii="Times New Roman" w:eastAsia="Times New Roman" w:hAnsi="Times New Roman" w:cs="Times New Roman"/>
          <w:i/>
          <w:iCs/>
          <w:sz w:val="24"/>
          <w:szCs w:val="24"/>
          <w:lang w:eastAsia="lt-LT"/>
        </w:rPr>
        <w:tab/>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i/>
          <w:iCs/>
          <w:sz w:val="24"/>
          <w:szCs w:val="24"/>
          <w:lang w:eastAsia="lt-LT"/>
        </w:rPr>
        <w:t xml:space="preserve">(parašas)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sz w:val="24"/>
          <w:szCs w:val="24"/>
          <w:lang w:eastAsia="lt-LT"/>
        </w:rPr>
      </w:pP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uppressAutoHyphens/>
        <w:autoSpaceDE w:val="0"/>
        <w:autoSpaceDN w:val="0"/>
        <w:adjustRightInd w:val="0"/>
        <w:spacing w:after="0" w:line="240" w:lineRule="auto"/>
        <w:ind w:left="6237"/>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b/>
          <w:bC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b/>
          <w:bCs/>
          <w:sz w:val="24"/>
          <w:szCs w:val="24"/>
        </w:rPr>
        <w:t>PIRKIMO OBJEKTAS:</w:t>
      </w:r>
      <w:r w:rsidRPr="00054156">
        <w:rPr>
          <w:rFonts w:ascii="Times New Roman" w:hAnsi="Times New Roman" w:cs="Times New Roman"/>
          <w:sz w:val="24"/>
          <w:szCs w:val="24"/>
        </w:rPr>
        <w:t xml:space="preserve"> ____________________________________________</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r w:rsidRPr="00054156">
        <w:rPr>
          <w:rFonts w:ascii="Times New Roman" w:hAnsi="Times New Roman" w:cs="Times New Roman"/>
          <w:sz w:val="24"/>
          <w:szCs w:val="24"/>
        </w:rPr>
        <w:t>(</w:t>
      </w: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___________________</w:t>
      </w:r>
      <w:r w:rsidRPr="00054156">
        <w:rPr>
          <w:rFonts w:ascii="Times New Roman" w:hAnsi="Times New Roman" w:cs="Times New Roman"/>
          <w:sz w:val="24"/>
          <w:szCs w:val="24"/>
        </w:rPr>
        <w:t>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KONFIDENCIALUMO PASIŽADĖJIMAS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20__ m.________________ d.</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sz w:val="24"/>
          <w:szCs w:val="24"/>
        </w:rPr>
        <w:t xml:space="preserve">Tauragė </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______________________________________,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t>(pareigų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1.3. nepasilikti jokių man pateiktų dokumentų kopijų.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 Man išaiškinta, kad konfidencialią informaciją sudaro:</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lang w:eastAsia="lt-LT"/>
        </w:rPr>
      </w:pPr>
      <w:r w:rsidRPr="00054156">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i/>
          <w:iCs/>
          <w:sz w:val="24"/>
          <w:szCs w:val="24"/>
          <w:lang w:eastAsia="lt-LT"/>
        </w:rPr>
        <w:t xml:space="preserve">     (parašas)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rPr>
          <w:rFonts w:ascii="Times New Roman" w:hAnsi="Times New Roman" w:cs="Times New Roman"/>
          <w:sz w:val="24"/>
          <w:szCs w:val="24"/>
        </w:rPr>
        <w:sectPr w:rsidR="0045608F" w:rsidRPr="00054156" w:rsidSect="00C12A9C">
          <w:pgSz w:w="11906" w:h="16838"/>
          <w:pgMar w:top="1134" w:right="567" w:bottom="899" w:left="1701"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rPr>
          <w:rFonts w:ascii="Times New Roman" w:hAnsi="Times New Roman" w:cs="Times New Roman"/>
          <w:sz w:val="24"/>
          <w:szCs w:val="24"/>
        </w:rPr>
      </w:pP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5 priedas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(Supaprastintų pirkimų žurnalo formos pavyzdys)</w:t>
      </w:r>
    </w:p>
    <w:p w:rsidR="0045608F" w:rsidRPr="00054156" w:rsidRDefault="0045608F" w:rsidP="0045608F">
      <w:pPr>
        <w:spacing w:after="0" w:line="240" w:lineRule="auto"/>
        <w:jc w:val="center"/>
        <w:rPr>
          <w:rFonts w:ascii="Times New Roman" w:hAnsi="Times New Roman" w:cs="Times New Roman"/>
          <w:sz w:val="20"/>
          <w:szCs w:val="20"/>
          <w:lang w:eastAsia="lt-LT"/>
        </w:rPr>
      </w:pPr>
    </w:p>
    <w:p w:rsidR="0045608F" w:rsidRPr="00054156" w:rsidRDefault="0045608F" w:rsidP="0045608F">
      <w:pPr>
        <w:spacing w:after="0" w:line="240" w:lineRule="auto"/>
        <w:jc w:val="center"/>
        <w:rPr>
          <w:rFonts w:ascii="Times New Roman Bold" w:hAnsi="Times New Roman Bold" w:cs="Times New Roman Bold"/>
          <w:b/>
          <w:bCs/>
          <w:i/>
          <w:iCs/>
          <w:caps/>
          <w:sz w:val="24"/>
          <w:szCs w:val="24"/>
          <w:lang w:eastAsia="lt-LT"/>
        </w:rPr>
      </w:pPr>
      <w:r w:rsidRPr="00054156">
        <w:rPr>
          <w:rFonts w:ascii="Times New Roman Bold" w:hAnsi="Times New Roman Bold" w:cs="Times New Roman Bold"/>
          <w:b/>
          <w:bCs/>
          <w:caps/>
          <w:sz w:val="24"/>
          <w:szCs w:val="24"/>
          <w:lang w:eastAsia="lt-LT"/>
        </w:rPr>
        <w:t xml:space="preserve">Tauragės rajono savivaldybės administracija </w:t>
      </w:r>
    </w:p>
    <w:p w:rsidR="0045608F" w:rsidRPr="00054156" w:rsidRDefault="0045608F" w:rsidP="0045608F">
      <w:pPr>
        <w:spacing w:after="0" w:line="240" w:lineRule="auto"/>
        <w:jc w:val="center"/>
        <w:rPr>
          <w:rFonts w:ascii="Times New Roman" w:hAnsi="Times New Roman" w:cs="Times New Roman"/>
          <w:b/>
          <w:bCs/>
          <w:caps/>
          <w:sz w:val="20"/>
          <w:szCs w:val="20"/>
          <w:lang w:eastAsia="lt-LT"/>
        </w:rPr>
      </w:pPr>
    </w:p>
    <w:p w:rsidR="0045608F" w:rsidRPr="00054156" w:rsidRDefault="0045608F" w:rsidP="0045608F">
      <w:pPr>
        <w:spacing w:after="0" w:line="240" w:lineRule="auto"/>
        <w:jc w:val="center"/>
        <w:rPr>
          <w:rFonts w:ascii="Times New Roman" w:hAnsi="Times New Roman" w:cs="Times New Roman"/>
          <w:b/>
          <w:bCs/>
          <w:caps/>
          <w:sz w:val="24"/>
          <w:szCs w:val="24"/>
          <w:lang w:eastAsia="lt-LT"/>
        </w:rPr>
      </w:pPr>
      <w:r w:rsidRPr="00054156">
        <w:rPr>
          <w:rFonts w:ascii="Times New Roman" w:hAnsi="Times New Roman" w:cs="Times New Roman"/>
          <w:b/>
          <w:bCs/>
          <w:caps/>
          <w:sz w:val="24"/>
          <w:szCs w:val="24"/>
          <w:lang w:eastAsia="lt-LT"/>
        </w:rPr>
        <w:t>20____ BIUDŽETINIAIS metais ATLIKTŲ pirkIMŲ REGISTRACIJOS ŽURNALAS</w:t>
      </w:r>
    </w:p>
    <w:p w:rsidR="0045608F" w:rsidRPr="00054156" w:rsidRDefault="0045608F" w:rsidP="0045608F">
      <w:pPr>
        <w:spacing w:after="0" w:line="240" w:lineRule="auto"/>
        <w:jc w:val="center"/>
        <w:rPr>
          <w:rFonts w:ascii="Times New Roman" w:hAnsi="Times New Roman" w:cs="Times New Roman"/>
          <w:b/>
          <w:bCs/>
          <w:caps/>
          <w:strike/>
          <w:sz w:val="20"/>
          <w:szCs w:val="20"/>
          <w:lang w:eastAsia="lt-LT"/>
        </w:rPr>
      </w:pPr>
    </w:p>
    <w:tbl>
      <w:tblPr>
        <w:tblW w:w="1460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2"/>
        <w:gridCol w:w="2244"/>
        <w:gridCol w:w="1604"/>
        <w:gridCol w:w="1146"/>
        <w:gridCol w:w="1433"/>
        <w:gridCol w:w="1146"/>
        <w:gridCol w:w="785"/>
        <w:gridCol w:w="851"/>
        <w:gridCol w:w="992"/>
        <w:gridCol w:w="1701"/>
        <w:gridCol w:w="2126"/>
      </w:tblGrid>
      <w:tr w:rsidR="0045608F" w:rsidRPr="00054156" w:rsidTr="00C12A9C">
        <w:trPr>
          <w:cantSplit/>
          <w:trHeight w:val="3328"/>
        </w:trPr>
        <w:tc>
          <w:tcPr>
            <w:tcW w:w="572"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Eil. Nr.</w:t>
            </w:r>
          </w:p>
          <w:p w:rsidR="0045608F" w:rsidRPr="00054156" w:rsidRDefault="0045608F" w:rsidP="00C12A9C">
            <w:pPr>
              <w:spacing w:after="0" w:line="240" w:lineRule="auto"/>
              <w:ind w:left="113" w:right="113"/>
              <w:rPr>
                <w:rFonts w:ascii="Times New Roman" w:hAnsi="Times New Roman" w:cs="Times New Roman"/>
                <w:sz w:val="20"/>
                <w:szCs w:val="20"/>
                <w:lang w:eastAsia="lt-LT"/>
              </w:rPr>
            </w:pPr>
          </w:p>
        </w:tc>
        <w:tc>
          <w:tcPr>
            <w:tcW w:w="2244"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objekto pavadinimas/ Sutarties pavadinimas</w:t>
            </w:r>
          </w:p>
        </w:tc>
        <w:tc>
          <w:tcPr>
            <w:tcW w:w="1604"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Pagrindinis pirkimo objekto kodas pagal BVPŽ, papildomi BVPŽ kodai (jei yra)</w:t>
            </w:r>
          </w:p>
        </w:tc>
        <w:tc>
          <w:tcPr>
            <w:tcW w:w="1146"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būdas</w:t>
            </w:r>
          </w:p>
        </w:tc>
        <w:tc>
          <w:tcPr>
            <w:tcW w:w="1433"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Pirkimo Nr. (jei apie pirkimą buvo skelbta)/Pirkimo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sutarties Nr./ pirkimo pažymos Nr.</w:t>
            </w:r>
          </w:p>
        </w:tc>
        <w:tc>
          <w:tcPr>
            <w:tcW w:w="785"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Tiekėjo pavadinimas</w:t>
            </w:r>
          </w:p>
        </w:tc>
        <w:tc>
          <w:tcPr>
            <w:tcW w:w="851"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sudarymo data/ pirkimo pažymos data</w:t>
            </w:r>
          </w:p>
        </w:tc>
        <w:tc>
          <w:tcPr>
            <w:tcW w:w="992"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trukmė/ Numatoma sutarties įvykdymo data</w:t>
            </w:r>
          </w:p>
        </w:tc>
        <w:tc>
          <w:tcPr>
            <w:tcW w:w="1701" w:type="dxa"/>
            <w:tcBorders>
              <w:bottom w:val="single" w:sz="4" w:space="0" w:color="auto"/>
            </w:tcBorders>
            <w:textDirection w:val="btLr"/>
          </w:tcPr>
          <w:p w:rsidR="0045608F" w:rsidRPr="00054156" w:rsidRDefault="0045608F" w:rsidP="00C0406B">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Sutarties vertė, </w:t>
            </w:r>
            <w:r w:rsidR="00C0406B">
              <w:rPr>
                <w:rFonts w:ascii="Times New Roman" w:hAnsi="Times New Roman" w:cs="Times New Roman"/>
                <w:sz w:val="20"/>
                <w:szCs w:val="20"/>
                <w:lang w:eastAsia="lt-LT"/>
              </w:rPr>
              <w:t xml:space="preserve">Eur </w:t>
            </w:r>
            <w:r w:rsidRPr="00054156">
              <w:rPr>
                <w:rFonts w:ascii="Times New Roman" w:hAnsi="Times New Roman" w:cs="Times New Roman"/>
                <w:sz w:val="20"/>
                <w:szCs w:val="20"/>
                <w:lang w:eastAsia="lt-LT"/>
              </w:rPr>
              <w:t>(atsižvelgus į numatytus sutarties pratęsimus su visais privalomais mokesčiais)</w:t>
            </w:r>
          </w:p>
        </w:tc>
        <w:tc>
          <w:tcPr>
            <w:tcW w:w="2126"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Kita informacija (vykdytas elektroninis pirkimas, pirkimas atliktas pagal Viešųjų pirkimų įstatymo 13 arba 91 straipsnio nuostatas, taikyti aplinkos apsaugos, energijos taupymo reikalavimai...)</w:t>
            </w:r>
          </w:p>
        </w:tc>
      </w:tr>
      <w:tr w:rsidR="0045608F" w:rsidRPr="00054156" w:rsidTr="00C12A9C">
        <w:trPr>
          <w:cantSplit/>
          <w:trHeight w:val="1134"/>
        </w:trPr>
        <w:tc>
          <w:tcPr>
            <w:tcW w:w="572"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2244"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604"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433"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785"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r>
    </w:tbl>
    <w:p w:rsidR="0045608F" w:rsidRPr="00054156" w:rsidRDefault="0045608F" w:rsidP="0045608F">
      <w:pPr>
        <w:rPr>
          <w:rFonts w:ascii="Times New Roman" w:hAnsi="Times New Roman" w:cs="Times New Roman"/>
          <w:sz w:val="20"/>
          <w:szCs w:val="20"/>
          <w:lang w:eastAsia="lt-LT"/>
        </w:rPr>
      </w:pPr>
    </w:p>
    <w:p w:rsidR="0045608F" w:rsidRPr="00054156" w:rsidRDefault="0045608F" w:rsidP="0045608F">
      <w:pPr>
        <w:rPr>
          <w:rFonts w:ascii="Times New Roman" w:hAnsi="Times New Roman" w:cs="Times New Roman"/>
          <w:sz w:val="24"/>
          <w:szCs w:val="24"/>
        </w:rPr>
        <w:sectPr w:rsidR="0045608F" w:rsidRPr="00054156" w:rsidSect="00C12A9C">
          <w:pgSz w:w="16838" w:h="11906" w:orient="landscape"/>
          <w:pgMar w:top="1701" w:right="1134" w:bottom="567" w:left="1134"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6 priedas </w:t>
      </w:r>
    </w:p>
    <w:p w:rsidR="0045608F" w:rsidRPr="00054156" w:rsidRDefault="0045608F" w:rsidP="0045608F">
      <w:pPr>
        <w:spacing w:after="0" w:line="240" w:lineRule="auto"/>
        <w:ind w:left="4111"/>
        <w:rPr>
          <w:rFonts w:ascii="Times New Roman" w:hAnsi="Times New Roman" w:cs="Times New Roman"/>
          <w:color w:val="000000"/>
          <w:sz w:val="24"/>
          <w:szCs w:val="24"/>
          <w:lang w:eastAsia="lt-LT"/>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(Pirkimo pažymos forma)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1"/>
          <w:sz w:val="24"/>
          <w:szCs w:val="24"/>
        </w:rPr>
        <w:t xml:space="preserve">PIRKIMO </w:t>
      </w:r>
      <w:r w:rsidRPr="00054156">
        <w:rPr>
          <w:rFonts w:ascii="Times New Roman" w:hAnsi="Times New Roman" w:cs="Times New Roman"/>
          <w:b/>
          <w:bCs/>
          <w:color w:val="000000"/>
          <w:spacing w:val="2"/>
          <w:sz w:val="24"/>
          <w:szCs w:val="24"/>
        </w:rPr>
        <w:t>PAŽYMA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2"/>
          <w:sz w:val="24"/>
          <w:szCs w:val="24"/>
        </w:rPr>
        <w:t>Data    Nr.    –</w:t>
      </w:r>
    </w:p>
    <w:p w:rsidR="0045608F" w:rsidRPr="00054156" w:rsidRDefault="0045608F" w:rsidP="0045608F">
      <w:pPr>
        <w:shd w:val="clear" w:color="auto" w:fill="FFFFFF"/>
        <w:spacing w:after="0" w:line="240" w:lineRule="auto"/>
        <w:jc w:val="center"/>
        <w:rPr>
          <w:rFonts w:ascii="Times New Roman" w:hAnsi="Times New Roman" w:cs="Times New Roman"/>
          <w:color w:val="000000"/>
          <w:spacing w:val="2"/>
          <w:sz w:val="24"/>
          <w:szCs w:val="24"/>
        </w:rPr>
      </w:pPr>
      <w:r w:rsidRPr="00054156">
        <w:rPr>
          <w:rFonts w:ascii="Times New Roman" w:hAnsi="Times New Roman" w:cs="Times New Roman"/>
          <w:color w:val="000000"/>
          <w:spacing w:val="2"/>
          <w:sz w:val="24"/>
          <w:szCs w:val="24"/>
        </w:rPr>
        <w:t xml:space="preserve">Tauragė </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tbl>
      <w:tblPr>
        <w:tblW w:w="9860" w:type="dxa"/>
        <w:tblInd w:w="2" w:type="dxa"/>
        <w:tblLayout w:type="fixed"/>
        <w:tblCellMar>
          <w:left w:w="40" w:type="dxa"/>
          <w:right w:w="40" w:type="dxa"/>
        </w:tblCellMar>
        <w:tblLook w:val="0000" w:firstRow="0" w:lastRow="0" w:firstColumn="0" w:lastColumn="0" w:noHBand="0" w:noVBand="0"/>
      </w:tblPr>
      <w:tblGrid>
        <w:gridCol w:w="907"/>
        <w:gridCol w:w="1701"/>
        <w:gridCol w:w="283"/>
        <w:gridCol w:w="2410"/>
        <w:gridCol w:w="4559"/>
      </w:tblGrid>
      <w:tr w:rsidR="0045608F" w:rsidRPr="00054156" w:rsidTr="00C12A9C">
        <w:trPr>
          <w:cantSplit/>
          <w:trHeight w:val="334"/>
        </w:trPr>
        <w:tc>
          <w:tcPr>
            <w:tcW w:w="9860" w:type="dxa"/>
            <w:gridSpan w:val="5"/>
            <w:tcBorders>
              <w:top w:val="single" w:sz="2" w:space="0" w:color="000000"/>
              <w:left w:val="single" w:sz="2" w:space="0" w:color="000000"/>
              <w:bottom w:val="single" w:sz="2" w:space="0" w:color="000000"/>
              <w:right w:val="single" w:sz="2" w:space="0" w:color="000000"/>
            </w:tcBorders>
            <w:shd w:val="clear" w:color="auto" w:fill="FFFFFF"/>
          </w:tcPr>
          <w:p w:rsidR="0045608F" w:rsidRPr="00054156" w:rsidRDefault="0045608F" w:rsidP="00C12A9C">
            <w:pPr>
              <w:spacing w:after="0" w:line="240" w:lineRule="auto"/>
              <w:rPr>
                <w:rFonts w:ascii="Times New Roman" w:hAnsi="Times New Roman" w:cs="Times New Roman"/>
                <w:b/>
                <w:bCs/>
                <w:color w:val="000000"/>
                <w:sz w:val="24"/>
                <w:szCs w:val="24"/>
              </w:rPr>
            </w:pPr>
            <w:r w:rsidRPr="00054156">
              <w:rPr>
                <w:rFonts w:ascii="Times New Roman" w:hAnsi="Times New Roman" w:cs="Times New Roman"/>
                <w:b/>
                <w:bCs/>
                <w:color w:val="000000"/>
                <w:spacing w:val="2"/>
                <w:sz w:val="24"/>
                <w:szCs w:val="24"/>
              </w:rPr>
              <w:t>Pirkimo objekto</w:t>
            </w:r>
            <w:r w:rsidRPr="00054156">
              <w:rPr>
                <w:rFonts w:ascii="Times New Roman" w:hAnsi="Times New Roman" w:cs="Times New Roman"/>
                <w:b/>
                <w:bCs/>
                <w:color w:val="000000"/>
                <w:sz w:val="24"/>
                <w:szCs w:val="24"/>
              </w:rPr>
              <w:t xml:space="preserve"> pavadinimas:  </w:t>
            </w:r>
          </w:p>
        </w:tc>
      </w:tr>
      <w:tr w:rsidR="0045608F" w:rsidRPr="00054156" w:rsidTr="00C12A9C">
        <w:trPr>
          <w:cantSplit/>
          <w:trHeight w:val="296"/>
        </w:trPr>
        <w:tc>
          <w:tcPr>
            <w:tcW w:w="2608" w:type="dxa"/>
            <w:gridSpan w:val="2"/>
            <w:tcBorders>
              <w:top w:val="nil"/>
              <w:left w:val="single" w:sz="2" w:space="0" w:color="000000"/>
              <w:bottom w:val="single" w:sz="2" w:space="0" w:color="000000"/>
              <w:right w:val="nil"/>
            </w:tcBorders>
            <w:shd w:val="clear" w:color="auto" w:fill="FFFFFF"/>
          </w:tcPr>
          <w:p w:rsidR="0045608F" w:rsidRPr="00054156" w:rsidRDefault="0045608F" w:rsidP="00C12A9C">
            <w:pPr>
              <w:shd w:val="clear" w:color="auto" w:fill="FFFFFF"/>
              <w:tabs>
                <w:tab w:val="left" w:pos="7048"/>
                <w:tab w:val="right" w:leader="dot" w:pos="9500"/>
              </w:tabs>
              <w:spacing w:after="0" w:line="240" w:lineRule="auto"/>
              <w:ind w:firstLine="14"/>
              <w:rPr>
                <w:rFonts w:ascii="Times New Roman" w:hAnsi="Times New Roman" w:cs="Times New Roman"/>
                <w:b/>
                <w:bCs/>
                <w:sz w:val="24"/>
                <w:szCs w:val="24"/>
              </w:rPr>
            </w:pPr>
            <w:r w:rsidRPr="00054156">
              <w:rPr>
                <w:rFonts w:ascii="Times New Roman" w:hAnsi="Times New Roman" w:cs="Times New Roman"/>
                <w:b/>
                <w:bCs/>
                <w:sz w:val="24"/>
                <w:szCs w:val="24"/>
              </w:rPr>
              <w:t>Pirkimo organizatorius:</w:t>
            </w:r>
          </w:p>
        </w:tc>
        <w:tc>
          <w:tcPr>
            <w:tcW w:w="7252" w:type="dxa"/>
            <w:gridSpan w:val="3"/>
            <w:tcBorders>
              <w:top w:val="nil"/>
              <w:left w:val="single" w:sz="2" w:space="0" w:color="000000"/>
              <w:bottom w:val="single" w:sz="2" w:space="0" w:color="000000"/>
              <w:right w:val="single" w:sz="2" w:space="0" w:color="000000"/>
            </w:tcBorders>
            <w:shd w:val="clear" w:color="auto" w:fill="FFFFFF"/>
          </w:tcPr>
          <w:p w:rsidR="0045608F" w:rsidRPr="00054156" w:rsidRDefault="0045608F" w:rsidP="00C12A9C">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(vardas, pavardė)</w:t>
            </w:r>
          </w:p>
        </w:tc>
      </w:tr>
      <w:tr w:rsidR="0045608F" w:rsidRPr="00054156" w:rsidTr="00C12A9C">
        <w:trPr>
          <w:cantSplit/>
          <w:trHeight w:val="465"/>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C12A9C">
            <w:pPr>
              <w:shd w:val="clear" w:color="auto" w:fill="FFFFFF"/>
              <w:spacing w:after="0" w:line="240" w:lineRule="auto"/>
              <w:ind w:firstLine="14"/>
              <w:rPr>
                <w:rFonts w:ascii="Times New Roman" w:hAnsi="Times New Roman" w:cs="Times New Roman"/>
                <w:color w:val="000000"/>
                <w:spacing w:val="3"/>
                <w:sz w:val="24"/>
                <w:szCs w:val="24"/>
              </w:rPr>
            </w:pPr>
            <w:r w:rsidRPr="00054156">
              <w:rPr>
                <w:rFonts w:ascii="Times New Roman" w:hAnsi="Times New Roman" w:cs="Times New Roman"/>
                <w:color w:val="000000"/>
                <w:sz w:val="24"/>
                <w:szCs w:val="24"/>
              </w:rPr>
              <w:t xml:space="preserve">Tiekėjai apklausti: </w:t>
            </w:r>
            <w:r w:rsidRPr="00054156">
              <w:rPr>
                <w:rFonts w:ascii="Times New Roman" w:hAnsi="Times New Roman" w:cs="Times New Roman"/>
                <w:i/>
                <w:iCs/>
                <w:color w:val="000000"/>
                <w:spacing w:val="3"/>
                <w:sz w:val="24"/>
                <w:szCs w:val="24"/>
              </w:rPr>
              <w:t>raštu / žodžiu</w:t>
            </w:r>
          </w:p>
        </w:tc>
      </w:tr>
      <w:tr w:rsidR="0045608F" w:rsidRPr="00054156" w:rsidTr="00C12A9C">
        <w:trPr>
          <w:cantSplit/>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C12A9C">
            <w:pPr>
              <w:shd w:val="clear" w:color="auto" w:fill="FFFFFF"/>
              <w:spacing w:after="0" w:line="240" w:lineRule="auto"/>
              <w:rPr>
                <w:rFonts w:ascii="Times New Roman" w:hAnsi="Times New Roman" w:cs="Times New Roman"/>
                <w:b/>
                <w:bCs/>
                <w:sz w:val="24"/>
                <w:szCs w:val="24"/>
              </w:rPr>
            </w:pPr>
            <w:r w:rsidRPr="00054156">
              <w:rPr>
                <w:rFonts w:ascii="Times New Roman" w:hAnsi="Times New Roman" w:cs="Times New Roman"/>
                <w:b/>
                <w:bCs/>
                <w:sz w:val="24"/>
                <w:szCs w:val="24"/>
              </w:rPr>
              <w:t>Tiekėjai, į kuriuos buvo kreiptasi, ir jų pasiūlytos kainos</w:t>
            </w:r>
          </w:p>
        </w:tc>
      </w:tr>
      <w:tr w:rsidR="0045608F" w:rsidRPr="00054156" w:rsidTr="00C12A9C">
        <w:trPr>
          <w:cantSplit/>
          <w:trHeight w:val="295"/>
        </w:trPr>
        <w:tc>
          <w:tcPr>
            <w:tcW w:w="907" w:type="dxa"/>
            <w:tcBorders>
              <w:top w:val="nil"/>
              <w:left w:val="single" w:sz="2" w:space="0" w:color="000000"/>
              <w:bottom w:val="single" w:sz="4" w:space="0" w:color="auto"/>
              <w:right w:val="nil"/>
            </w:tcBorders>
            <w:shd w:val="clear" w:color="auto" w:fill="FFFFFF"/>
          </w:tcPr>
          <w:p w:rsidR="0045608F" w:rsidRPr="00054156" w:rsidRDefault="0045608F" w:rsidP="00C12A9C">
            <w:pPr>
              <w:shd w:val="clear" w:color="auto" w:fill="FFFFFF"/>
              <w:spacing w:after="0" w:line="240" w:lineRule="auto"/>
              <w:ind w:firstLine="7"/>
              <w:jc w:val="center"/>
              <w:rPr>
                <w:rFonts w:ascii="Times New Roman" w:hAnsi="Times New Roman" w:cs="Times New Roman"/>
                <w:sz w:val="24"/>
                <w:szCs w:val="24"/>
              </w:rPr>
            </w:pPr>
            <w:r w:rsidRPr="00054156">
              <w:rPr>
                <w:rFonts w:ascii="Times New Roman" w:hAnsi="Times New Roman" w:cs="Times New Roman"/>
                <w:sz w:val="24"/>
                <w:szCs w:val="24"/>
              </w:rPr>
              <w:t>Eil. Nr.</w:t>
            </w:r>
          </w:p>
        </w:tc>
        <w:tc>
          <w:tcPr>
            <w:tcW w:w="1984" w:type="dxa"/>
            <w:gridSpan w:val="2"/>
            <w:tcBorders>
              <w:top w:val="nil"/>
              <w:left w:val="single" w:sz="2" w:space="0" w:color="000000"/>
              <w:bottom w:val="single" w:sz="4" w:space="0" w:color="auto"/>
              <w:right w:val="nil"/>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pacing w:val="-1"/>
                <w:sz w:val="24"/>
                <w:szCs w:val="24"/>
              </w:rPr>
            </w:pPr>
            <w:r w:rsidRPr="00054156">
              <w:rPr>
                <w:rFonts w:ascii="Times New Roman" w:hAnsi="Times New Roman" w:cs="Times New Roman"/>
                <w:color w:val="000000"/>
                <w:spacing w:val="-1"/>
                <w:sz w:val="24"/>
                <w:szCs w:val="24"/>
              </w:rPr>
              <w:t>Pavadinimas</w:t>
            </w:r>
          </w:p>
        </w:tc>
        <w:tc>
          <w:tcPr>
            <w:tcW w:w="2410" w:type="dxa"/>
            <w:tcBorders>
              <w:top w:val="nil"/>
              <w:left w:val="single" w:sz="2" w:space="0" w:color="000000"/>
              <w:bottom w:val="single" w:sz="4" w:space="0" w:color="auto"/>
              <w:right w:val="nil"/>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pacing w:val="-3"/>
                <w:sz w:val="24"/>
                <w:szCs w:val="24"/>
              </w:rPr>
            </w:pPr>
            <w:r w:rsidRPr="00054156">
              <w:rPr>
                <w:rFonts w:ascii="Times New Roman" w:hAnsi="Times New Roman" w:cs="Times New Roman"/>
                <w:color w:val="000000"/>
                <w:spacing w:val="-3"/>
                <w:sz w:val="24"/>
                <w:szCs w:val="24"/>
              </w:rPr>
              <w:t>Adresas, telefonas, faksas ir pan.</w:t>
            </w:r>
          </w:p>
        </w:tc>
        <w:tc>
          <w:tcPr>
            <w:tcW w:w="4559" w:type="dxa"/>
            <w:tcBorders>
              <w:top w:val="nil"/>
              <w:left w:val="single" w:sz="2" w:space="0" w:color="000000"/>
              <w:bottom w:val="single" w:sz="4" w:space="0" w:color="auto"/>
              <w:right w:val="single" w:sz="2" w:space="0" w:color="000000"/>
            </w:tcBorders>
            <w:shd w:val="clear" w:color="auto" w:fill="FFFFFF"/>
          </w:tcPr>
          <w:p w:rsidR="0045608F" w:rsidRPr="00054156" w:rsidRDefault="0045608F" w:rsidP="00C0406B">
            <w:pPr>
              <w:shd w:val="clear" w:color="auto" w:fill="FFFFFF"/>
              <w:spacing w:after="0" w:line="240" w:lineRule="auto"/>
              <w:jc w:val="center"/>
              <w:rPr>
                <w:rFonts w:ascii="Times New Roman" w:hAnsi="Times New Roman" w:cs="Times New Roman"/>
                <w:color w:val="000000"/>
                <w:spacing w:val="5"/>
                <w:sz w:val="24"/>
                <w:szCs w:val="24"/>
              </w:rPr>
            </w:pPr>
            <w:r w:rsidRPr="00054156">
              <w:rPr>
                <w:rFonts w:ascii="Times New Roman" w:hAnsi="Times New Roman" w:cs="Times New Roman"/>
                <w:color w:val="000000"/>
                <w:spacing w:val="5"/>
                <w:sz w:val="24"/>
                <w:szCs w:val="24"/>
              </w:rPr>
              <w:t>Pasiūlymo pateikimo laikas ir kaina (</w:t>
            </w:r>
            <w:r w:rsidR="00C0406B">
              <w:rPr>
                <w:rFonts w:ascii="Times New Roman" w:hAnsi="Times New Roman" w:cs="Times New Roman"/>
                <w:color w:val="000000"/>
                <w:spacing w:val="5"/>
                <w:sz w:val="24"/>
                <w:szCs w:val="24"/>
              </w:rPr>
              <w:t xml:space="preserve">Eur </w:t>
            </w:r>
            <w:r w:rsidRPr="00054156">
              <w:rPr>
                <w:rFonts w:ascii="Times New Roman" w:hAnsi="Times New Roman" w:cs="Times New Roman"/>
                <w:color w:val="000000"/>
                <w:spacing w:val="5"/>
                <w:sz w:val="24"/>
                <w:szCs w:val="24"/>
              </w:rPr>
              <w:t>su PVM), kita svarbi informacija</w:t>
            </w:r>
          </w:p>
        </w:tc>
      </w:tr>
      <w:tr w:rsidR="0045608F" w:rsidRPr="00054156" w:rsidTr="00C12A9C">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C12A9C">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C12A9C">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r>
    </w:tbl>
    <w:p w:rsidR="0045608F" w:rsidRPr="00054156" w:rsidRDefault="0045608F" w:rsidP="0045608F">
      <w:pPr>
        <w:shd w:val="clear" w:color="auto" w:fill="FFFFFF"/>
        <w:tabs>
          <w:tab w:val="right" w:leader="dot" w:pos="14317"/>
        </w:tabs>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i/>
          <w:iCs/>
          <w:color w:val="000000"/>
          <w:spacing w:val="-6"/>
          <w:sz w:val="24"/>
          <w:szCs w:val="24"/>
        </w:rPr>
      </w:pPr>
      <w:r w:rsidRPr="00054156">
        <w:rPr>
          <w:rFonts w:ascii="Times New Roman" w:hAnsi="Times New Roman" w:cs="Times New Roman"/>
          <w:i/>
          <w:iCs/>
          <w:color w:val="000000"/>
          <w:spacing w:val="-6"/>
          <w:sz w:val="24"/>
          <w:szCs w:val="24"/>
        </w:rPr>
        <w:t>(Jeigu kreiptasi tik į vieną tiekėją privaloma nurodyti:)</w:t>
      </w:r>
    </w:p>
    <w:p w:rsidR="0045608F" w:rsidRPr="00054156" w:rsidRDefault="0045608F" w:rsidP="0045608F">
      <w:pPr>
        <w:shd w:val="clear" w:color="auto" w:fill="FFFFFF"/>
        <w:spacing w:after="0" w:line="240" w:lineRule="auto"/>
        <w:jc w:val="both"/>
        <w:rPr>
          <w:rFonts w:ascii="Times New Roman" w:hAnsi="Times New Roman" w:cs="Times New Roman"/>
          <w:color w:val="000000"/>
          <w:spacing w:val="-6"/>
          <w:sz w:val="24"/>
          <w:szCs w:val="24"/>
        </w:rPr>
      </w:pPr>
      <w:r w:rsidRPr="00054156">
        <w:rPr>
          <w:rFonts w:ascii="Times New Roman" w:hAnsi="Times New Roman" w:cs="Times New Roman"/>
          <w:color w:val="000000"/>
          <w:spacing w:val="-6"/>
          <w:sz w:val="24"/>
          <w:szCs w:val="24"/>
        </w:rPr>
        <w:t xml:space="preserve">Vadovaujantis Tauragės rajono savivaldybės administracijos supaprastintų viešųjų pirkimų taisyklių, patvirtintų Tauragės rajono savivaldybės administracijos direktoriaus 20..-..-.. įsakymu Nr. ..., ........ punktu buvo kreiptasi tik į vieną tiekėją. </w:t>
      </w:r>
    </w:p>
    <w:p w:rsidR="0045608F" w:rsidRPr="00054156" w:rsidRDefault="0045608F" w:rsidP="0045608F">
      <w:pPr>
        <w:shd w:val="clear" w:color="auto" w:fill="FFFFFF"/>
        <w:spacing w:after="0" w:line="240" w:lineRule="auto"/>
        <w:rPr>
          <w:rFonts w:ascii="Times New Roman" w:hAnsi="Times New Roman" w:cs="Times New Roman"/>
          <w:color w:val="000000"/>
          <w:spacing w:val="-6"/>
          <w:sz w:val="24"/>
          <w:szCs w:val="24"/>
        </w:rPr>
      </w:pPr>
      <w:r w:rsidRPr="00054156">
        <w:rPr>
          <w:rFonts w:ascii="Times New Roman" w:hAnsi="Times New Roman" w:cs="Times New Roman"/>
          <w:i/>
          <w:iCs/>
          <w:color w:val="000000"/>
          <w:spacing w:val="-6"/>
          <w:sz w:val="24"/>
          <w:szCs w:val="24"/>
        </w:rPr>
        <w:t>(Nurodomos aplinkybės)</w:t>
      </w:r>
      <w:r w:rsidRPr="00054156">
        <w:rPr>
          <w:rFonts w:ascii="Times New Roman" w:hAnsi="Times New Roman" w:cs="Times New Roman"/>
          <w:color w:val="000000"/>
          <w:spacing w:val="-6"/>
          <w:sz w:val="24"/>
          <w:szCs w:val="24"/>
        </w:rPr>
        <w:t>: .....................................................................................................................</w:t>
      </w:r>
    </w:p>
    <w:p w:rsidR="0045608F" w:rsidRPr="00054156" w:rsidRDefault="0045608F" w:rsidP="0045608F">
      <w:pPr>
        <w:shd w:val="clear" w:color="auto" w:fill="FFFFFF"/>
        <w:spacing w:after="0" w:line="240" w:lineRule="auto"/>
        <w:rPr>
          <w:rFonts w:ascii="Times New Roman" w:hAnsi="Times New Roman" w:cs="Times New Roman"/>
          <w:b/>
          <w:bCs/>
          <w:color w:val="000000"/>
          <w:sz w:val="24"/>
          <w:szCs w:val="24"/>
        </w:rPr>
      </w:pP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Nustatau pasiūlymų eilę: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0"/>
        <w:gridCol w:w="4643"/>
      </w:tblGrid>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Eil. Nr. </w:t>
            </w: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Tiekėjas </w:t>
            </w:r>
          </w:p>
        </w:tc>
        <w:tc>
          <w:tcPr>
            <w:tcW w:w="4643" w:type="dxa"/>
          </w:tcPr>
          <w:p w:rsidR="0045608F" w:rsidRPr="00054156" w:rsidRDefault="0045608F" w:rsidP="00C0406B">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Pasiūlymo kaina (</w:t>
            </w:r>
            <w:r w:rsidR="00C0406B">
              <w:rPr>
                <w:rFonts w:ascii="Times New Roman" w:hAnsi="Times New Roman" w:cs="Times New Roman"/>
                <w:color w:val="000000"/>
                <w:sz w:val="24"/>
                <w:szCs w:val="24"/>
              </w:rPr>
              <w:t>Eur</w:t>
            </w:r>
            <w:r w:rsidRPr="00054156">
              <w:rPr>
                <w:rFonts w:ascii="Times New Roman" w:hAnsi="Times New Roman" w:cs="Times New Roman"/>
                <w:color w:val="000000"/>
                <w:sz w:val="24"/>
                <w:szCs w:val="24"/>
              </w:rPr>
              <w:t xml:space="preserve"> su PVM)</w:t>
            </w:r>
          </w:p>
        </w:tc>
      </w:tr>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r>
    </w:tbl>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Laimėtoju nustatau </w:t>
      </w:r>
      <w:r w:rsidRPr="00054156">
        <w:rPr>
          <w:rFonts w:ascii="Times New Roman" w:hAnsi="Times New Roman" w:cs="Times New Roman"/>
          <w:color w:val="000000"/>
          <w:sz w:val="24"/>
          <w:szCs w:val="24"/>
        </w:rPr>
        <w:t>....................................................................................................</w:t>
      </w: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Su laimėtoju sutartis bus pasirašoma </w:t>
      </w:r>
      <w:r w:rsidRPr="00054156">
        <w:rPr>
          <w:rFonts w:ascii="Times New Roman" w:hAnsi="Times New Roman" w:cs="Times New Roman"/>
          <w:color w:val="000000"/>
          <w:sz w:val="24"/>
          <w:szCs w:val="24"/>
        </w:rPr>
        <w:t>.........................................................................</w:t>
      </w: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r w:rsidRPr="00054156">
        <w:rPr>
          <w:rFonts w:ascii="Times New Roman" w:hAnsi="Times New Roman" w:cs="Times New Roman"/>
          <w:b/>
          <w:bCs/>
          <w:color w:val="000000"/>
          <w:spacing w:val="-6"/>
          <w:sz w:val="24"/>
          <w:szCs w:val="24"/>
        </w:rPr>
        <w:t>Pirkimo organizatorius</w:t>
      </w:r>
    </w:p>
    <w:p w:rsidR="0045608F" w:rsidRPr="00054156" w:rsidRDefault="0045608F" w:rsidP="0045608F">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(pareigos)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SPRENDIMĄ TVIRTINU</w:t>
      </w: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sz w:val="24"/>
          <w:szCs w:val="24"/>
        </w:rPr>
        <w:t>Administracijos direktorius                      (parašas)                                                  (vardas, pavardė)</w:t>
      </w:r>
    </w:p>
    <w:p w:rsidR="0045608F" w:rsidRPr="00054156" w:rsidRDefault="0045608F" w:rsidP="0045608F">
      <w:pPr>
        <w:spacing w:after="0" w:line="240" w:lineRule="auto"/>
        <w:ind w:left="4111"/>
        <w:rPr>
          <w:rFonts w:ascii="Times New Roman" w:hAnsi="Times New Roman" w:cs="Times New Roman"/>
          <w:sz w:val="24"/>
          <w:szCs w:val="24"/>
        </w:rPr>
      </w:pPr>
    </w:p>
    <w:p w:rsidR="00A05BAE" w:rsidRDefault="00A05BAE"/>
    <w:sectPr w:rsidR="00A05BAE" w:rsidSect="00C12A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panose1 w:val="0202060305040502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249825A6"/>
    <w:multiLevelType w:val="multilevel"/>
    <w:tmpl w:val="F07C7AD6"/>
    <w:lvl w:ilvl="0">
      <w:start w:val="1"/>
      <w:numFmt w:val="decimal"/>
      <w:lvlText w:val="%1."/>
      <w:lvlJc w:val="left"/>
      <w:pPr>
        <w:ind w:left="1211" w:hanging="360"/>
      </w:pPr>
      <w:rPr>
        <w:rFonts w:hint="default"/>
        <w:b w:val="0"/>
        <w:bCs w:val="0"/>
        <w:i w:val="0"/>
        <w:iCs w:val="0"/>
        <w:sz w:val="24"/>
        <w:szCs w:val="24"/>
      </w:rPr>
    </w:lvl>
    <w:lvl w:ilvl="1">
      <w:start w:val="1"/>
      <w:numFmt w:val="decimal"/>
      <w:isLgl/>
      <w:lvlText w:val="%1.%2."/>
      <w:lvlJc w:val="left"/>
      <w:pPr>
        <w:ind w:left="189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A2F4A42"/>
    <w:multiLevelType w:val="hybridMultilevel"/>
    <w:tmpl w:val="2612E04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B0008F8"/>
    <w:multiLevelType w:val="multilevel"/>
    <w:tmpl w:val="D242ECE0"/>
    <w:lvl w:ilvl="0">
      <w:start w:val="153"/>
      <w:numFmt w:val="decimal"/>
      <w:lvlText w:val="%1."/>
      <w:lvlJc w:val="left"/>
      <w:pPr>
        <w:ind w:left="360" w:hanging="360"/>
      </w:pPr>
      <w:rPr>
        <w:rFonts w:hint="default"/>
        <w:b w:val="0"/>
        <w:bCs w:val="0"/>
        <w:i w:val="0"/>
        <w:iCs w:val="0"/>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983F95"/>
    <w:multiLevelType w:val="hybridMultilevel"/>
    <w:tmpl w:val="3A8EC49E"/>
    <w:lvl w:ilvl="0" w:tplc="9D24EFFC">
      <w:start w:val="1"/>
      <w:numFmt w:val="upperRoman"/>
      <w:pStyle w:val="Turinys"/>
      <w:lvlText w:val="%1."/>
      <w:lvlJc w:val="left"/>
      <w:pPr>
        <w:ind w:left="1032" w:hanging="720"/>
      </w:pPr>
      <w:rPr>
        <w:rFonts w:hint="default"/>
        <w:b w:val="0"/>
        <w:bCs w:val="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8F"/>
    <w:rsid w:val="00020D4D"/>
    <w:rsid w:val="00163E0B"/>
    <w:rsid w:val="0020333F"/>
    <w:rsid w:val="002F510A"/>
    <w:rsid w:val="003A5C9C"/>
    <w:rsid w:val="0045608F"/>
    <w:rsid w:val="00534921"/>
    <w:rsid w:val="005623AD"/>
    <w:rsid w:val="005E65F0"/>
    <w:rsid w:val="007C3CC3"/>
    <w:rsid w:val="008D45FE"/>
    <w:rsid w:val="00904DFC"/>
    <w:rsid w:val="00A05BAE"/>
    <w:rsid w:val="00AA483D"/>
    <w:rsid w:val="00AD094F"/>
    <w:rsid w:val="00C00DDA"/>
    <w:rsid w:val="00C0406B"/>
    <w:rsid w:val="00C12A9C"/>
    <w:rsid w:val="00D432FB"/>
    <w:rsid w:val="00D57509"/>
    <w:rsid w:val="00D73F5F"/>
    <w:rsid w:val="00D95AFF"/>
    <w:rsid w:val="00ED6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2001" TargetMode="External"/><Relationship Id="rId13" Type="http://schemas.openxmlformats.org/officeDocument/2006/relationships/hyperlink" Target="http://www3.lrs.lt/pls/inter/dokpaieska.showdoc_l?p_id=3580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220357" TargetMode="External"/><Relationship Id="rId12" Type="http://schemas.openxmlformats.org/officeDocument/2006/relationships/hyperlink" Target="http://www3.lrs.lt/pls/inter/dokpaieska.showdoc_l?p_id=35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taurage.l" TargetMode="External"/><Relationship Id="rId1" Type="http://schemas.openxmlformats.org/officeDocument/2006/relationships/numbering" Target="numbering.xml"/><Relationship Id="rId6" Type="http://schemas.openxmlformats.org/officeDocument/2006/relationships/hyperlink" Target="http://www3.lrs.lt/pls/inter/dokpaieska.showdoc_l?p_id=392985" TargetMode="External"/><Relationship Id="rId11" Type="http://schemas.openxmlformats.org/officeDocument/2006/relationships/hyperlink" Target="http://www3.lrs.lt/pls/inter/dokpaieska.showdoc_l?p_id=370285" TargetMode="External"/><Relationship Id="rId5" Type="http://schemas.openxmlformats.org/officeDocument/2006/relationships/webSettings" Target="webSettings.xml"/><Relationship Id="rId15" Type="http://schemas.openxmlformats.org/officeDocument/2006/relationships/hyperlink" Target="mailto:savivald@taurage.lt" TargetMode="External"/><Relationship Id="rId10"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996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44</Pages>
  <Words>70007</Words>
  <Characters>39905</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PC1</cp:lastModifiedBy>
  <cp:revision>9</cp:revision>
  <cp:lastPrinted>2015-07-07T13:30:00Z</cp:lastPrinted>
  <dcterms:created xsi:type="dcterms:W3CDTF">2014-07-29T08:52:00Z</dcterms:created>
  <dcterms:modified xsi:type="dcterms:W3CDTF">2015-07-09T11:07:00Z</dcterms:modified>
</cp:coreProperties>
</file>