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7D" w:rsidRDefault="009E277D" w:rsidP="009E277D">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PATVIRTINTA                                                                                                 </w:t>
      </w:r>
    </w:p>
    <w:p w:rsidR="009E277D" w:rsidRDefault="009E277D" w:rsidP="009E277D">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Utenos  Aukštakalnio pradinės mokyklos</w:t>
      </w:r>
    </w:p>
    <w:p w:rsidR="009E277D" w:rsidRDefault="009E277D" w:rsidP="009E277D">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direktorius </w:t>
      </w:r>
      <w:smartTag w:uri="urn:schemas-microsoft-com:office:smarttags" w:element="metricconverter">
        <w:smartTagPr>
          <w:attr w:name="ProductID" w:val="2011 m"/>
        </w:smartTagPr>
        <w:r>
          <w:rPr>
            <w:rFonts w:ascii="Times New Roman" w:eastAsia="Times New Roman" w:hAnsi="Times New Roman"/>
            <w:sz w:val="24"/>
            <w:szCs w:val="24"/>
            <w:lang w:eastAsia="ar-SA"/>
          </w:rPr>
          <w:t>2011 m</w:t>
        </w:r>
      </w:smartTag>
      <w:r>
        <w:rPr>
          <w:rFonts w:ascii="Times New Roman" w:eastAsia="Times New Roman" w:hAnsi="Times New Roman"/>
          <w:sz w:val="24"/>
          <w:szCs w:val="24"/>
          <w:lang w:eastAsia="ar-SA"/>
        </w:rPr>
        <w:t>.kovo16 d.</w:t>
      </w:r>
    </w:p>
    <w:p w:rsidR="009E277D" w:rsidRDefault="009E277D" w:rsidP="009E277D">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47015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įsakymu Nr. V- 72</w:t>
      </w:r>
    </w:p>
    <w:p w:rsidR="009E277D" w:rsidRPr="0069197E" w:rsidRDefault="009E277D" w:rsidP="009E277D">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9E277D" w:rsidRDefault="009E277D" w:rsidP="009E277D">
      <w:pPr>
        <w:spacing w:after="0" w:line="360" w:lineRule="auto"/>
        <w:ind w:left="1296" w:firstLine="1296"/>
        <w:jc w:val="center"/>
        <w:rPr>
          <w:rFonts w:ascii="Times New Roman" w:eastAsia="Times New Roman" w:hAnsi="Times New Roman"/>
          <w:sz w:val="24"/>
          <w:szCs w:val="24"/>
        </w:rPr>
      </w:pPr>
    </w:p>
    <w:p w:rsidR="009E277D" w:rsidRDefault="009E277D" w:rsidP="009E277D">
      <w:pPr>
        <w:spacing w:after="0" w:line="360" w:lineRule="auto"/>
        <w:ind w:left="1296" w:firstLine="1296"/>
        <w:jc w:val="center"/>
        <w:rPr>
          <w:rFonts w:ascii="Times New Roman" w:eastAsia="Times New Roman" w:hAnsi="Times New Roman"/>
          <w:sz w:val="24"/>
          <w:szCs w:val="24"/>
        </w:rPr>
      </w:pPr>
    </w:p>
    <w:p w:rsidR="009E277D" w:rsidRPr="0069197E" w:rsidRDefault="009E277D" w:rsidP="009E277D">
      <w:pPr>
        <w:spacing w:after="0" w:line="360" w:lineRule="auto"/>
        <w:ind w:left="1296" w:firstLine="1296"/>
        <w:jc w:val="center"/>
        <w:rPr>
          <w:rFonts w:ascii="Times New Roman" w:eastAsia="Times New Roman" w:hAnsi="Times New Roman"/>
          <w:sz w:val="24"/>
          <w:szCs w:val="24"/>
        </w:rPr>
      </w:pPr>
    </w:p>
    <w:p w:rsidR="009E277D" w:rsidRPr="009341E2"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9341E2">
        <w:rPr>
          <w:rFonts w:ascii="Times New Roman" w:eastAsia="Times New Roman" w:hAnsi="Times New Roman"/>
          <w:b/>
          <w:bCs/>
          <w:caps/>
          <w:sz w:val="24"/>
          <w:szCs w:val="24"/>
        </w:rPr>
        <w:t xml:space="preserve">UTENOS </w:t>
      </w:r>
      <w:r>
        <w:rPr>
          <w:rFonts w:ascii="Times New Roman" w:eastAsia="Times New Roman" w:hAnsi="Times New Roman"/>
          <w:b/>
          <w:bCs/>
          <w:caps/>
          <w:sz w:val="24"/>
          <w:szCs w:val="24"/>
        </w:rPr>
        <w:t xml:space="preserve">aukštakalnio pradinės mokyklos </w:t>
      </w:r>
    </w:p>
    <w:p w:rsidR="009E277D" w:rsidRDefault="009E277D" w:rsidP="009E277D">
      <w:pPr>
        <w:shd w:val="clear" w:color="auto" w:fill="FFFFFF"/>
        <w:tabs>
          <w:tab w:val="left" w:pos="4962"/>
        </w:tabs>
        <w:spacing w:after="0" w:line="360" w:lineRule="auto"/>
        <w:ind w:left="-142" w:right="-141" w:firstLine="142"/>
        <w:jc w:val="center"/>
        <w:rPr>
          <w:rFonts w:ascii="Times New Roman" w:eastAsia="Times New Roman" w:hAnsi="Times New Roman"/>
          <w:b/>
          <w:sz w:val="24"/>
          <w:szCs w:val="24"/>
        </w:rPr>
      </w:pPr>
      <w:r>
        <w:rPr>
          <w:rFonts w:ascii="Times New Roman" w:eastAsia="Times New Roman" w:hAnsi="Times New Roman"/>
          <w:b/>
          <w:sz w:val="24"/>
          <w:szCs w:val="24"/>
        </w:rPr>
        <w:t>S</w:t>
      </w:r>
      <w:r w:rsidRPr="0069197E">
        <w:rPr>
          <w:rFonts w:ascii="Times New Roman" w:eastAsia="Times New Roman" w:hAnsi="Times New Roman"/>
          <w:b/>
          <w:sz w:val="24"/>
          <w:szCs w:val="24"/>
        </w:rPr>
        <w:t>UPAPRASTINTŲ VIEŠŲJŲ PIRKIMŲ TAISYKLĖS</w:t>
      </w:r>
    </w:p>
    <w:p w:rsidR="009E277D" w:rsidRDefault="009E277D" w:rsidP="009E277D">
      <w:pPr>
        <w:shd w:val="clear" w:color="auto" w:fill="FFFFFF"/>
        <w:spacing w:after="0" w:line="360" w:lineRule="auto"/>
        <w:ind w:left="-142" w:right="-141" w:firstLine="142"/>
        <w:jc w:val="center"/>
        <w:rPr>
          <w:rFonts w:ascii="Times New Roman" w:eastAsia="Times New Roman" w:hAnsi="Times New Roman"/>
          <w:b/>
          <w:sz w:val="24"/>
          <w:szCs w:val="24"/>
        </w:rPr>
      </w:pPr>
    </w:p>
    <w:p w:rsidR="009E277D" w:rsidRDefault="009E277D" w:rsidP="009E277D">
      <w:pPr>
        <w:shd w:val="clear" w:color="auto" w:fill="FFFFFF"/>
        <w:spacing w:after="0" w:line="360" w:lineRule="auto"/>
        <w:ind w:left="-142" w:right="-141" w:firstLine="142"/>
        <w:jc w:val="center"/>
        <w:rPr>
          <w:rFonts w:ascii="Times New Roman" w:eastAsia="Times New Roman" w:hAnsi="Times New Roman"/>
          <w:b/>
          <w:sz w:val="24"/>
          <w:szCs w:val="24"/>
        </w:rPr>
      </w:pPr>
      <w:r>
        <w:rPr>
          <w:rFonts w:ascii="Times New Roman" w:eastAsia="Times New Roman" w:hAnsi="Times New Roman"/>
          <w:b/>
          <w:sz w:val="24"/>
          <w:szCs w:val="24"/>
        </w:rPr>
        <w:t>TURINYS</w:t>
      </w:r>
    </w:p>
    <w:p w:rsidR="009E277D" w:rsidRDefault="009E277D" w:rsidP="009E277D">
      <w:pPr>
        <w:shd w:val="clear" w:color="auto" w:fill="FFFFFF"/>
        <w:spacing w:after="0" w:line="360" w:lineRule="auto"/>
        <w:ind w:left="-142" w:right="-141" w:firstLine="142"/>
        <w:jc w:val="center"/>
        <w:rPr>
          <w:rFonts w:ascii="Times New Roman" w:eastAsia="Times New Roman" w:hAnsi="Times New Roman"/>
          <w:b/>
          <w:sz w:val="24"/>
          <w:szCs w:val="24"/>
        </w:rPr>
      </w:pP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BENDROSIOS NUOSTATOS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PIRKIMUS ATLIEKANTYS ASMENYS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PIRKIMŲ ATLIKIMAS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PREKIŲ, PASLAUGŲ AR DARBŲ POREIKIO IŠSIAIŠKINIMAS IR PIRKIMO OBJEKTO SAVYBIŲ NUSTATYMAS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SUPAPRASTINTŲ VIEŠŲJŲ PIRKIMŲ PASKELBIMO YPATUMAI</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SUPAPARASTINTŲ PIRKIMŲ VYKDYMO BŪDAI IR TVARKA</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SUPAPRASTINTAS ATVIRAS KONKURSAS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SUPAPRASTINTOS SKELBIAMOS DERYBOS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SUPAPRASTINTOS NESKELBIAMOS DERYBOS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MAŽOS VERTĖS PIRKIMŲ YPATUMAI</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TIEKĖJŲ APKLAUSA</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PIRKIMO SUTARTIS</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PIRKIMŲ DOKUMENTAI</w:t>
      </w:r>
    </w:p>
    <w:p w:rsidR="009E277D" w:rsidRDefault="009E277D" w:rsidP="009E277D">
      <w:pPr>
        <w:numPr>
          <w:ilvl w:val="0"/>
          <w:numId w:val="3"/>
        </w:numPr>
        <w:shd w:val="clear" w:color="auto" w:fill="FFFFFF"/>
        <w:spacing w:after="0" w:line="360" w:lineRule="auto"/>
        <w:ind w:right="-141"/>
        <w:rPr>
          <w:rFonts w:ascii="Times New Roman" w:eastAsia="Times New Roman" w:hAnsi="Times New Roman"/>
          <w:b/>
          <w:sz w:val="24"/>
          <w:szCs w:val="24"/>
        </w:rPr>
      </w:pPr>
      <w:r>
        <w:rPr>
          <w:rFonts w:ascii="Times New Roman" w:eastAsia="Times New Roman" w:hAnsi="Times New Roman"/>
          <w:b/>
          <w:sz w:val="24"/>
          <w:szCs w:val="24"/>
        </w:rPr>
        <w:t>GINČŲ NAGRINĖJIMAS</w:t>
      </w:r>
    </w:p>
    <w:p w:rsidR="009E277D" w:rsidRDefault="009E277D" w:rsidP="009E277D">
      <w:pPr>
        <w:shd w:val="clear" w:color="auto" w:fill="FFFFFF"/>
        <w:spacing w:after="0" w:line="360" w:lineRule="auto"/>
        <w:ind w:left="-142" w:right="-141" w:firstLine="142"/>
        <w:jc w:val="center"/>
        <w:rPr>
          <w:rFonts w:ascii="Times New Roman" w:eastAsia="Times New Roman" w:hAnsi="Times New Roman"/>
          <w:b/>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I. BENDROSIOS NUOSTATOS</w:t>
      </w:r>
    </w:p>
    <w:p w:rsidR="009E277D" w:rsidRPr="0069197E" w:rsidRDefault="009E277D" w:rsidP="009E277D">
      <w:pPr>
        <w:autoSpaceDE w:val="0"/>
        <w:autoSpaceDN w:val="0"/>
        <w:adjustRightInd w:val="0"/>
        <w:spacing w:after="0" w:line="360" w:lineRule="auto"/>
        <w:ind w:firstLine="312"/>
        <w:jc w:val="both"/>
        <w:rPr>
          <w:rFonts w:ascii="Times New Roman" w:eastAsia="Times New Roman" w:hAnsi="Times New Roman"/>
          <w:sz w:val="24"/>
          <w:szCs w:val="24"/>
        </w:rPr>
      </w:pPr>
    </w:p>
    <w:p w:rsidR="009E277D" w:rsidRPr="0069197E" w:rsidRDefault="009E277D" w:rsidP="009E277D">
      <w:pPr>
        <w:pStyle w:val="ListParagraph"/>
        <w:numPr>
          <w:ilvl w:val="0"/>
          <w:numId w:val="1"/>
        </w:numPr>
        <w:autoSpaceDE w:val="0"/>
        <w:autoSpaceDN w:val="0"/>
        <w:adjustRightInd w:val="0"/>
        <w:spacing w:after="0" w:line="360" w:lineRule="auto"/>
        <w:jc w:val="both"/>
        <w:rPr>
          <w:rFonts w:ascii="Times New Roman" w:eastAsia="Times New Roman" w:hAnsi="Times New Roman"/>
          <w:iCs/>
          <w:sz w:val="24"/>
          <w:szCs w:val="24"/>
        </w:rPr>
      </w:pPr>
      <w:r w:rsidRPr="0069197E">
        <w:rPr>
          <w:rFonts w:ascii="Times New Roman" w:eastAsia="Times New Roman" w:hAnsi="Times New Roman"/>
          <w:sz w:val="24"/>
          <w:szCs w:val="24"/>
        </w:rPr>
        <w:t>Supaprastintų viešųjų pirkimų taisyklės (toliau – Taisyklės) reglamentuoja</w:t>
      </w:r>
      <w:r>
        <w:rPr>
          <w:rFonts w:ascii="Times New Roman" w:eastAsia="Times New Roman" w:hAnsi="Times New Roman"/>
          <w:sz w:val="24"/>
          <w:szCs w:val="24"/>
        </w:rPr>
        <w:t xml:space="preserve"> Utenos Aukštakalnio pradinės mokyklos </w:t>
      </w:r>
      <w:r w:rsidRPr="0069197E">
        <w:rPr>
          <w:rFonts w:ascii="Times New Roman" w:eastAsia="Times New Roman" w:hAnsi="Times New Roman"/>
          <w:sz w:val="24"/>
          <w:szCs w:val="24"/>
        </w:rPr>
        <w:t xml:space="preserve"> atliekamų prekių, paslaugų ir darbų supaprastintų viešųjų pirkimų organizavimą ir vykdymą</w:t>
      </w:r>
      <w:r>
        <w:rPr>
          <w:rFonts w:ascii="Times New Roman" w:eastAsia="Times New Roman" w:hAnsi="Times New Roman"/>
          <w:sz w:val="24"/>
          <w:szCs w:val="24"/>
        </w:rPr>
        <w:t>.</w:t>
      </w:r>
      <w:r w:rsidRPr="0069197E">
        <w:rPr>
          <w:rFonts w:ascii="Times New Roman" w:eastAsia="Times New Roman" w:hAnsi="Times New Roman"/>
          <w:sz w:val="24"/>
          <w:szCs w:val="24"/>
        </w:rPr>
        <w:t>Prekių, paslaugų ir darbų viešasis pirkimas vadovaujantis Taisyklėmis atliekamas, kai:</w:t>
      </w:r>
    </w:p>
    <w:p w:rsidR="009E277D" w:rsidRPr="0069197E" w:rsidRDefault="009E277D" w:rsidP="009E277D">
      <w:pPr>
        <w:pStyle w:val="ListParagraph"/>
        <w:numPr>
          <w:ilvl w:val="1"/>
          <w:numId w:val="1"/>
        </w:num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 xml:space="preserve"> kurių vertė yra mažesnė už nustatytas tarptautinio pirkimo vertės ribas;</w:t>
      </w:r>
    </w:p>
    <w:p w:rsidR="009E277D" w:rsidRPr="0069197E" w:rsidRDefault="009E277D" w:rsidP="009E277D">
      <w:pPr>
        <w:pStyle w:val="ListParagraph"/>
        <w:numPr>
          <w:ilvl w:val="1"/>
          <w:numId w:val="1"/>
        </w:numPr>
        <w:tabs>
          <w:tab w:val="left" w:pos="1843"/>
        </w:tabs>
        <w:autoSpaceDE w:val="0"/>
        <w:autoSpaceDN w:val="0"/>
        <w:adjustRightInd w:val="0"/>
        <w:spacing w:after="0" w:line="360" w:lineRule="auto"/>
        <w:jc w:val="both"/>
        <w:rPr>
          <w:rFonts w:ascii="Times New Roman" w:eastAsia="Times New Roman" w:hAnsi="Times New Roman"/>
          <w:iCs/>
          <w:sz w:val="24"/>
          <w:szCs w:val="24"/>
        </w:rPr>
      </w:pPr>
      <w:r w:rsidRPr="0069197E">
        <w:rPr>
          <w:rFonts w:ascii="Times New Roman" w:eastAsia="Times New Roman" w:hAnsi="Times New Roman"/>
          <w:sz w:val="24"/>
          <w:szCs w:val="24"/>
        </w:rPr>
        <w:t>Lietuvos Respublikos viešųjų pirkimų įstatymo 2 priedelyje nurodytų B paslaugų pirkimai neatsižvelgiant į pirkimo vertę;</w:t>
      </w:r>
    </w:p>
    <w:p w:rsidR="009E277D" w:rsidRPr="0069197E" w:rsidRDefault="009E277D" w:rsidP="009E277D">
      <w:pPr>
        <w:pStyle w:val="ListParagraph"/>
        <w:numPr>
          <w:ilvl w:val="1"/>
          <w:numId w:val="1"/>
        </w:numPr>
        <w:tabs>
          <w:tab w:val="left" w:pos="1843"/>
        </w:tabs>
        <w:autoSpaceDE w:val="0"/>
        <w:autoSpaceDN w:val="0"/>
        <w:adjustRightInd w:val="0"/>
        <w:spacing w:after="0" w:line="360" w:lineRule="auto"/>
        <w:jc w:val="both"/>
        <w:rPr>
          <w:rFonts w:ascii="Times New Roman" w:eastAsia="Times New Roman" w:hAnsi="Times New Roman"/>
          <w:iCs/>
          <w:sz w:val="24"/>
          <w:szCs w:val="24"/>
        </w:rPr>
      </w:pPr>
      <w:r w:rsidRPr="0069197E">
        <w:rPr>
          <w:rFonts w:ascii="Times New Roman" w:eastAsia="Times New Roman" w:hAnsi="Times New Roman"/>
          <w:sz w:val="24"/>
          <w:szCs w:val="24"/>
        </w:rPr>
        <w:t>Lietuvos Respublikos viešųjų pirkimų įstatymo 9 straipsnio 14 dalyje nurodyti pirkimai.</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3. Pirkimai atliekami laikantis lygiateisiškumo, nediskriminavimo, abipusio pripažinimo, proporcingumo ir skaidrumo principų, siekiant sudaryti viešojo pirkimo sutartį, leidžiančią racionaliai naudojant tam skirtas lėšas įsigyti </w:t>
      </w:r>
      <w:r>
        <w:rPr>
          <w:rFonts w:ascii="Times New Roman" w:eastAsia="Times New Roman" w:hAnsi="Times New Roman"/>
          <w:iCs/>
          <w:sz w:val="24"/>
          <w:szCs w:val="24"/>
        </w:rPr>
        <w:t xml:space="preserve">mokyklai </w:t>
      </w:r>
      <w:r w:rsidRPr="0069197E">
        <w:rPr>
          <w:rFonts w:ascii="Times New Roman" w:eastAsia="Times New Roman" w:hAnsi="Times New Roman"/>
          <w:sz w:val="24"/>
          <w:szCs w:val="24"/>
        </w:rPr>
        <w:t xml:space="preserve"> ar tretiesiems asmenims reikalingų prekių, paslaugų ar darbų.</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4. Taisyklėse vartojamos sąvokos: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4.1. </w:t>
      </w:r>
      <w:r w:rsidRPr="00641373">
        <w:rPr>
          <w:rFonts w:ascii="Times New Roman" w:eastAsia="Times New Roman" w:hAnsi="Times New Roman"/>
          <w:b/>
          <w:sz w:val="24"/>
          <w:szCs w:val="24"/>
        </w:rPr>
        <w:t>Pirkimų organizatorius</w:t>
      </w:r>
      <w:r w:rsidRPr="0069197E">
        <w:rPr>
          <w:rFonts w:ascii="Times New Roman" w:eastAsia="Times New Roman" w:hAnsi="Times New Roman"/>
          <w:sz w:val="24"/>
          <w:szCs w:val="24"/>
        </w:rPr>
        <w:t xml:space="preserve"> – </w:t>
      </w:r>
      <w:r>
        <w:rPr>
          <w:rFonts w:ascii="Times New Roman" w:eastAsia="Times New Roman" w:hAnsi="Times New Roman"/>
          <w:sz w:val="24"/>
          <w:szCs w:val="24"/>
        </w:rPr>
        <w:t xml:space="preserve">Mokyklos direktoriaus </w:t>
      </w:r>
      <w:r>
        <w:rPr>
          <w:rFonts w:ascii="Times New Roman" w:eastAsia="Times New Roman" w:hAnsi="Times New Roman"/>
          <w:iCs/>
          <w:sz w:val="24"/>
          <w:szCs w:val="24"/>
        </w:rPr>
        <w:t xml:space="preserve"> </w:t>
      </w:r>
      <w:r w:rsidRPr="0069197E">
        <w:rPr>
          <w:rFonts w:ascii="Times New Roman" w:eastAsia="Times New Roman" w:hAnsi="Times New Roman"/>
          <w:iCs/>
          <w:sz w:val="24"/>
          <w:szCs w:val="24"/>
        </w:rPr>
        <w:t xml:space="preserve"> </w:t>
      </w:r>
      <w:r w:rsidRPr="0069197E">
        <w:rPr>
          <w:rFonts w:ascii="Times New Roman" w:eastAsia="Times New Roman" w:hAnsi="Times New Roman"/>
          <w:sz w:val="24"/>
          <w:szCs w:val="24"/>
        </w:rPr>
        <w:t>įsakymu paskirtas</w:t>
      </w:r>
      <w:r w:rsidRPr="0069197E">
        <w:rPr>
          <w:rFonts w:ascii="Times New Roman" w:eastAsia="Times New Roman" w:hAnsi="Times New Roman"/>
          <w:iCs/>
          <w:sz w:val="24"/>
          <w:szCs w:val="24"/>
        </w:rPr>
        <w:t xml:space="preserve"> </w:t>
      </w:r>
      <w:r w:rsidRPr="0069197E">
        <w:rPr>
          <w:rFonts w:ascii="Times New Roman" w:eastAsia="Times New Roman" w:hAnsi="Times New Roman"/>
          <w:sz w:val="24"/>
          <w:szCs w:val="24"/>
        </w:rPr>
        <w:t>darbuotojas, kuris Taisyklių nustatyta tvarka organizuoja pirkimus, ir juos atlieka, kai tokiems pirkimams atlikti komisija nesudaroma.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4.2.</w:t>
      </w:r>
      <w:r>
        <w:rPr>
          <w:rFonts w:ascii="Times New Roman" w:eastAsia="Times New Roman" w:hAnsi="Times New Roman"/>
          <w:sz w:val="24"/>
          <w:szCs w:val="24"/>
        </w:rPr>
        <w:t xml:space="preserve"> </w:t>
      </w:r>
      <w:r w:rsidRPr="00641373">
        <w:rPr>
          <w:rFonts w:ascii="Times New Roman" w:eastAsia="Times New Roman" w:hAnsi="Times New Roman"/>
          <w:b/>
          <w:sz w:val="24"/>
          <w:szCs w:val="24"/>
        </w:rPr>
        <w:t>Viešųjų pirkimų komisija</w:t>
      </w:r>
      <w:r w:rsidRPr="0069197E">
        <w:rPr>
          <w:rFonts w:ascii="Times New Roman" w:eastAsia="Times New Roman" w:hAnsi="Times New Roman"/>
          <w:sz w:val="24"/>
          <w:szCs w:val="24"/>
        </w:rPr>
        <w:t xml:space="preserve"> (toliau – komisija) – pirkimams organizuoti i</w:t>
      </w:r>
      <w:r>
        <w:rPr>
          <w:rFonts w:ascii="Times New Roman" w:eastAsia="Times New Roman" w:hAnsi="Times New Roman"/>
          <w:sz w:val="24"/>
          <w:szCs w:val="24"/>
        </w:rPr>
        <w:t xml:space="preserve">r atlikti mokyklos direktoriaus  </w:t>
      </w:r>
      <w:r w:rsidRPr="0069197E">
        <w:rPr>
          <w:rFonts w:ascii="Times New Roman" w:eastAsia="Times New Roman" w:hAnsi="Times New Roman"/>
          <w:sz w:val="24"/>
          <w:szCs w:val="24"/>
        </w:rPr>
        <w:t xml:space="preserve">  įsakymu sudaryta komisija, veikianti pagal patvirtintą darbo reglamentą.</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4.3. Kitos sąvokos atitinka Viešųjų pirkimų </w:t>
      </w:r>
      <w:r>
        <w:rPr>
          <w:rFonts w:ascii="Times New Roman" w:eastAsia="Times New Roman" w:hAnsi="Times New Roman"/>
          <w:sz w:val="24"/>
          <w:szCs w:val="24"/>
        </w:rPr>
        <w:t>įstatyme 2 straipsnyje vartojamas sąvoka</w:t>
      </w:r>
      <w:r w:rsidRPr="0069197E">
        <w:rPr>
          <w:rFonts w:ascii="Times New Roman" w:eastAsia="Times New Roman" w:hAnsi="Times New Roman"/>
          <w:sz w:val="24"/>
          <w:szCs w:val="24"/>
        </w:rPr>
        <w:t>s.</w:t>
      </w: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5. </w:t>
      </w:r>
      <w:r>
        <w:rPr>
          <w:rFonts w:ascii="Times New Roman" w:eastAsia="Times New Roman" w:hAnsi="Times New Roman"/>
          <w:sz w:val="24"/>
          <w:szCs w:val="24"/>
        </w:rPr>
        <w:t xml:space="preserve">Mokykla </w:t>
      </w:r>
      <w:r w:rsidRPr="0069197E">
        <w:rPr>
          <w:rFonts w:ascii="Times New Roman" w:eastAsia="Times New Roman" w:hAnsi="Times New Roman"/>
          <w:iCs/>
          <w:sz w:val="24"/>
          <w:szCs w:val="24"/>
        </w:rPr>
        <w:t xml:space="preserve"> </w:t>
      </w:r>
      <w:r w:rsidRPr="0069197E">
        <w:rPr>
          <w:rFonts w:ascii="Times New Roman" w:eastAsia="Times New Roman" w:hAnsi="Times New Roman"/>
          <w:sz w:val="24"/>
          <w:szCs w:val="24"/>
        </w:rPr>
        <w:t>turi skatinti tiekėjų konkurenciją</w:t>
      </w:r>
      <w:r>
        <w:rPr>
          <w:rFonts w:ascii="Times New Roman" w:eastAsia="Times New Roman" w:hAnsi="Times New Roman"/>
          <w:sz w:val="24"/>
          <w:szCs w:val="24"/>
        </w:rPr>
        <w:t>,</w:t>
      </w:r>
      <w:r w:rsidRPr="0069197E">
        <w:rPr>
          <w:rFonts w:ascii="Times New Roman" w:eastAsia="Times New Roman" w:hAnsi="Times New Roman"/>
          <w:sz w:val="24"/>
          <w:szCs w:val="24"/>
        </w:rPr>
        <w:t xml:space="preserve"> siekdama</w:t>
      </w:r>
      <w:r>
        <w:rPr>
          <w:rFonts w:ascii="Times New Roman" w:eastAsia="Times New Roman" w:hAnsi="Times New Roman"/>
          <w:sz w:val="24"/>
          <w:szCs w:val="24"/>
        </w:rPr>
        <w:t xml:space="preserve"> kuo naudingesnių </w:t>
      </w:r>
      <w:r w:rsidRPr="0069197E">
        <w:rPr>
          <w:rFonts w:ascii="Times New Roman" w:eastAsia="Times New Roman" w:hAnsi="Times New Roman"/>
          <w:iCs/>
          <w:sz w:val="24"/>
          <w:szCs w:val="24"/>
        </w:rPr>
        <w:t xml:space="preserve"> </w:t>
      </w:r>
      <w:r w:rsidRPr="0069197E">
        <w:rPr>
          <w:rFonts w:ascii="Times New Roman" w:eastAsia="Times New Roman" w:hAnsi="Times New Roman"/>
          <w:sz w:val="24"/>
          <w:szCs w:val="24"/>
        </w:rPr>
        <w:t>tiekėjų pasiūlymų. P</w:t>
      </w:r>
      <w:r>
        <w:rPr>
          <w:rFonts w:ascii="Times New Roman" w:eastAsia="Times New Roman" w:hAnsi="Times New Roman"/>
          <w:sz w:val="24"/>
          <w:szCs w:val="24"/>
        </w:rPr>
        <w:t>asirenkant tiekėjus apklausai, P</w:t>
      </w:r>
      <w:r w:rsidRPr="0069197E">
        <w:rPr>
          <w:rFonts w:ascii="Times New Roman" w:eastAsia="Times New Roman" w:hAnsi="Times New Roman"/>
          <w:sz w:val="24"/>
          <w:szCs w:val="24"/>
        </w:rPr>
        <w:t xml:space="preserve">irkimo organizatorius arba komisija turėtų įgyvendinti Viešųjų pirkimų įstatymo 91 straipsnio reikalavimus. Perkant iš socialinių </w:t>
      </w:r>
      <w:r>
        <w:rPr>
          <w:rFonts w:ascii="Times New Roman" w:eastAsia="Times New Roman" w:hAnsi="Times New Roman"/>
          <w:sz w:val="24"/>
          <w:szCs w:val="24"/>
        </w:rPr>
        <w:t>įmonių</w:t>
      </w:r>
      <w:r w:rsidRPr="0069197E">
        <w:rPr>
          <w:rFonts w:ascii="Times New Roman" w:eastAsia="Times New Roman" w:hAnsi="Times New Roman"/>
          <w:sz w:val="24"/>
          <w:szCs w:val="24"/>
        </w:rPr>
        <w:t xml:space="preserve">,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w:t>
      </w:r>
      <w:r>
        <w:rPr>
          <w:rFonts w:ascii="Times New Roman" w:eastAsia="Times New Roman" w:hAnsi="Times New Roman"/>
          <w:sz w:val="24"/>
          <w:szCs w:val="24"/>
        </w:rPr>
        <w:t>mažiau kaip 50 procentų</w:t>
      </w:r>
      <w:r w:rsidRPr="0069197E">
        <w:rPr>
          <w:rFonts w:ascii="Times New Roman" w:eastAsia="Times New Roman" w:hAnsi="Times New Roman"/>
          <w:sz w:val="24"/>
          <w:szCs w:val="24"/>
        </w:rPr>
        <w:t>, turi būti siekiama apklausti visas įmones, kurios siūlo perkamas prekes, paslaugas ar darbus ir yra paskelbusios prekių, paslaugų ar darbų sąrašus „Informaciniuose pranešimuose“.</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lastRenderedPageBreak/>
        <w:t>II. PIRKIMUS ATLIEKANTYS ASMENYS</w:t>
      </w:r>
    </w:p>
    <w:p w:rsidR="009E277D" w:rsidRPr="00E76074"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 Pirkimų vertes</w:t>
      </w:r>
      <w:r>
        <w:rPr>
          <w:rFonts w:ascii="Times New Roman" w:eastAsia="Times New Roman" w:hAnsi="Times New Roman"/>
          <w:sz w:val="24"/>
          <w:szCs w:val="24"/>
        </w:rPr>
        <w:t>,</w:t>
      </w:r>
      <w:r w:rsidRPr="0069197E">
        <w:rPr>
          <w:rFonts w:ascii="Times New Roman" w:eastAsia="Times New Roman" w:hAnsi="Times New Roman"/>
          <w:sz w:val="24"/>
          <w:szCs w:val="24"/>
        </w:rPr>
        <w:t xml:space="preserve"> vadovaujantis Viešųjų pirkimų įstatymo 9 straipsnio nuostatomis, apskaičiuoja </w:t>
      </w:r>
      <w:r>
        <w:rPr>
          <w:rFonts w:ascii="Times New Roman" w:eastAsia="Times New Roman" w:hAnsi="Times New Roman"/>
          <w:sz w:val="24"/>
          <w:szCs w:val="24"/>
        </w:rPr>
        <w:t xml:space="preserve">mokyklos </w:t>
      </w:r>
      <w:r>
        <w:rPr>
          <w:rFonts w:ascii="Times New Roman" w:eastAsia="Times New Roman" w:hAnsi="Times New Roman"/>
          <w:iCs/>
          <w:sz w:val="24"/>
          <w:szCs w:val="24"/>
        </w:rPr>
        <w:t>direktoriaus</w:t>
      </w:r>
      <w:r w:rsidRPr="0069197E">
        <w:rPr>
          <w:rFonts w:ascii="Times New Roman" w:eastAsia="Times New Roman" w:hAnsi="Times New Roman"/>
          <w:iCs/>
          <w:sz w:val="24"/>
          <w:szCs w:val="24"/>
        </w:rPr>
        <w:t xml:space="preserve"> įsakymu paskirtas asmuo (toliau – už verčių apskaitą atsakingas asmuo). Už verčių apskaitą atsakingas asmuo pirkim</w:t>
      </w:r>
      <w:r>
        <w:rPr>
          <w:rFonts w:ascii="Times New Roman" w:eastAsia="Times New Roman" w:hAnsi="Times New Roman"/>
          <w:iCs/>
          <w:sz w:val="24"/>
          <w:szCs w:val="24"/>
        </w:rPr>
        <w:t>ų vertes apskaičiuoja kartu su Pirkimų organizatoriumi arba V</w:t>
      </w:r>
      <w:r w:rsidRPr="0069197E">
        <w:rPr>
          <w:rFonts w:ascii="Times New Roman" w:eastAsia="Times New Roman" w:hAnsi="Times New Roman"/>
          <w:iCs/>
          <w:sz w:val="24"/>
          <w:szCs w:val="24"/>
        </w:rPr>
        <w:t>iešojo pirkimo komisija, remdamasis sudarytų sutarčių faktinėmis ir numatomų sudaryti sutarčių planuojamomis vertėmis.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 Pirkimus atliekantys asmenys:</w:t>
      </w:r>
    </w:p>
    <w:p w:rsidR="009E277D" w:rsidRPr="0069197E" w:rsidRDefault="009E277D" w:rsidP="009E277D">
      <w:pPr>
        <w:tabs>
          <w:tab w:val="left" w:pos="709"/>
        </w:tabs>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7.1. Supaprastintus prekių, paslaugų ar darbų pirkimus, kurių numatoma sutarties vertė yra didesnė nei </w:t>
      </w:r>
      <w:r w:rsidRPr="00E76074">
        <w:rPr>
          <w:rFonts w:ascii="Times New Roman" w:eastAsia="Times New Roman" w:hAnsi="Times New Roman"/>
          <w:sz w:val="24"/>
          <w:szCs w:val="24"/>
        </w:rPr>
        <w:t>100</w:t>
      </w:r>
      <w:r w:rsidRPr="00E76074">
        <w:rPr>
          <w:rFonts w:ascii="Times New Roman" w:eastAsia="Times New Roman" w:hAnsi="Times New Roman"/>
          <w:color w:val="FFFFFF"/>
          <w:sz w:val="24"/>
          <w:szCs w:val="24"/>
        </w:rPr>
        <w:t xml:space="preserve"> </w:t>
      </w:r>
      <w:r w:rsidRPr="00254BC7">
        <w:rPr>
          <w:rFonts w:ascii="Times New Roman" w:eastAsia="Times New Roman" w:hAnsi="Times New Roman"/>
          <w:sz w:val="24"/>
          <w:szCs w:val="24"/>
        </w:rPr>
        <w:t>tū</w:t>
      </w:r>
      <w:r>
        <w:rPr>
          <w:rFonts w:ascii="Times New Roman" w:eastAsia="Times New Roman" w:hAnsi="Times New Roman"/>
          <w:sz w:val="24"/>
          <w:szCs w:val="24"/>
        </w:rPr>
        <w:t>kst. litų be PVM,</w:t>
      </w:r>
      <w:r>
        <w:rPr>
          <w:rFonts w:ascii="Times New Roman" w:eastAsia="Times New Roman" w:hAnsi="Times New Roman"/>
          <w:color w:val="FFFFFF"/>
          <w:sz w:val="24"/>
          <w:szCs w:val="24"/>
        </w:rPr>
        <w:t xml:space="preserve"> </w:t>
      </w:r>
      <w:r>
        <w:rPr>
          <w:rFonts w:ascii="Times New Roman" w:eastAsia="Times New Roman" w:hAnsi="Times New Roman"/>
          <w:sz w:val="24"/>
          <w:szCs w:val="24"/>
        </w:rPr>
        <w:t>vykdo mokyklos direktoriaus įsakymu sudaryta V</w:t>
      </w:r>
      <w:r w:rsidRPr="0069197E">
        <w:rPr>
          <w:rFonts w:ascii="Times New Roman" w:eastAsia="Times New Roman" w:hAnsi="Times New Roman"/>
          <w:sz w:val="24"/>
          <w:szCs w:val="24"/>
        </w:rPr>
        <w:t>iešojo pirkimo komisija. Komisijos posėdis įforminamas protokolu.</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7.2. Mažos vertės pirkimą p</w:t>
      </w:r>
      <w:r w:rsidRPr="0069197E">
        <w:rPr>
          <w:rFonts w:ascii="Times New Roman" w:eastAsia="Times New Roman" w:hAnsi="Times New Roman"/>
          <w:sz w:val="24"/>
          <w:szCs w:val="24"/>
        </w:rPr>
        <w:t xml:space="preserve">irkimų organizatorius gali atlikti, kai numatomos sudaryti prekių, paslaugų ar darbų viešojo pirkimo-pardavimo sutarties vertė yra mažesnė nei </w:t>
      </w:r>
      <w:r w:rsidRPr="00DD03D0">
        <w:rPr>
          <w:rFonts w:ascii="Times New Roman" w:eastAsia="Times New Roman" w:hAnsi="Times New Roman"/>
          <w:sz w:val="24"/>
          <w:szCs w:val="24"/>
        </w:rPr>
        <w:t>100 tūkst. litų be PVM.</w:t>
      </w:r>
      <w:r w:rsidRPr="0069197E">
        <w:rPr>
          <w:rFonts w:ascii="Times New Roman" w:eastAsia="Times New Roman" w:hAnsi="Times New Roman"/>
          <w:sz w:val="24"/>
          <w:szCs w:val="24"/>
        </w:rPr>
        <w:t xml:space="preserve"> Informacija apie kiekvieną atliktą mažos vertės pirkimą</w:t>
      </w:r>
      <w:r>
        <w:rPr>
          <w:rFonts w:ascii="Times New Roman" w:eastAsia="Times New Roman" w:hAnsi="Times New Roman"/>
          <w:sz w:val="24"/>
          <w:szCs w:val="24"/>
        </w:rPr>
        <w:t xml:space="preserve"> įtvirtinama</w:t>
      </w:r>
      <w:r w:rsidRPr="0069197E">
        <w:rPr>
          <w:rFonts w:ascii="Times New Roman" w:eastAsia="Times New Roman" w:hAnsi="Times New Roman"/>
          <w:sz w:val="24"/>
          <w:szCs w:val="24"/>
        </w:rPr>
        <w:t xml:space="preserve"> užpildant tiekėjų apklausos pažymą (1 priedas).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8. Pirkimo organizatorių skiria ir komisiją sudaro </w:t>
      </w:r>
      <w:r>
        <w:rPr>
          <w:rFonts w:ascii="Times New Roman" w:eastAsia="Times New Roman" w:hAnsi="Times New Roman"/>
          <w:sz w:val="24"/>
          <w:szCs w:val="24"/>
        </w:rPr>
        <w:t xml:space="preserve">mokyklos </w:t>
      </w:r>
      <w:r>
        <w:rPr>
          <w:rFonts w:ascii="Times New Roman" w:eastAsia="Times New Roman" w:hAnsi="Times New Roman"/>
          <w:iCs/>
          <w:sz w:val="24"/>
          <w:szCs w:val="24"/>
        </w:rPr>
        <w:t xml:space="preserve"> direktorius.</w:t>
      </w:r>
      <w:r w:rsidRPr="0069197E">
        <w:rPr>
          <w:rFonts w:ascii="Times New Roman" w:eastAsia="Times New Roman" w:hAnsi="Times New Roman"/>
          <w:sz w:val="24"/>
          <w:szCs w:val="24"/>
        </w:rPr>
        <w:t xml:space="preserve"> Tuo pačiu metu atliekamiems keliems pir</w:t>
      </w:r>
      <w:r>
        <w:rPr>
          <w:rFonts w:ascii="Times New Roman" w:eastAsia="Times New Roman" w:hAnsi="Times New Roman"/>
          <w:sz w:val="24"/>
          <w:szCs w:val="24"/>
        </w:rPr>
        <w:t>kimams gali būti paskirti keli p</w:t>
      </w:r>
      <w:r w:rsidRPr="0069197E">
        <w:rPr>
          <w:rFonts w:ascii="Times New Roman" w:eastAsia="Times New Roman" w:hAnsi="Times New Roman"/>
          <w:sz w:val="24"/>
          <w:szCs w:val="24"/>
        </w:rPr>
        <w:t>irkimų organizatoriai arba sudaromos kelios komisijos.</w:t>
      </w: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9. Pirkimo organizatorius ir komisijos nariai prieš pradėdami pirkimus privalo pasirašyti nešališkumo deklaraciją ir konfidencialumo pasižadėjimą.</w:t>
      </w:r>
    </w:p>
    <w:p w:rsidR="009E277D" w:rsidRDefault="009E277D" w:rsidP="009E277D">
      <w:pPr>
        <w:autoSpaceDE w:val="0"/>
        <w:autoSpaceDN w:val="0"/>
        <w:adjustRightInd w:val="0"/>
        <w:spacing w:after="0" w:line="360" w:lineRule="auto"/>
        <w:jc w:val="both"/>
        <w:rPr>
          <w:rFonts w:ascii="Times New Roman" w:eastAsia="Times New Roman" w:hAnsi="Times New Roman"/>
          <w:b/>
          <w:bCs/>
          <w:caps/>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 xml:space="preserve">10. Komisija veikia pagal </w:t>
      </w:r>
      <w:r>
        <w:rPr>
          <w:rFonts w:ascii="Times New Roman" w:eastAsia="Times New Roman" w:hAnsi="Times New Roman"/>
          <w:sz w:val="24"/>
          <w:szCs w:val="24"/>
        </w:rPr>
        <w:t xml:space="preserve">mokyklos </w:t>
      </w:r>
      <w:r>
        <w:rPr>
          <w:rFonts w:ascii="Times New Roman" w:eastAsia="Times New Roman" w:hAnsi="Times New Roman"/>
          <w:iCs/>
          <w:sz w:val="24"/>
          <w:szCs w:val="24"/>
        </w:rPr>
        <w:t xml:space="preserve"> direktoriaus</w:t>
      </w:r>
      <w:r w:rsidRPr="0069197E">
        <w:rPr>
          <w:rFonts w:ascii="Times New Roman" w:eastAsia="Times New Roman" w:hAnsi="Times New Roman"/>
          <w:sz w:val="24"/>
          <w:szCs w:val="24"/>
        </w:rPr>
        <w:t xml:space="preserve"> patvirtintą darbo reglamentą.</w:t>
      </w: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III. PIRKIMŲ ATLIKIMAS</w:t>
      </w:r>
    </w:p>
    <w:p w:rsidR="009E277D" w:rsidRPr="0069197E" w:rsidRDefault="009E277D" w:rsidP="009E277D">
      <w:pPr>
        <w:autoSpaceDE w:val="0"/>
        <w:autoSpaceDN w:val="0"/>
        <w:adjustRightInd w:val="0"/>
        <w:spacing w:after="0" w:line="360" w:lineRule="auto"/>
        <w:ind w:firstLine="312"/>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11. Pirkimas atliekamas šiais etapais: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11.1. Pirkimų organizatorius ar komisija išsiaiškina reikalingas pirkti prekes, paslaugas ar darbus, jų technines, eksploatacines ir kitas savybes;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11.2. Pirkimo organizatorius ar komisija suformu</w:t>
      </w:r>
      <w:r>
        <w:rPr>
          <w:rFonts w:ascii="Times New Roman" w:eastAsia="Times New Roman" w:hAnsi="Times New Roman"/>
          <w:sz w:val="24"/>
          <w:szCs w:val="24"/>
        </w:rPr>
        <w:t>luoja pirkimo sąlygas;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11.3. Pirkimo organizatorius ar komisija išrenka geriausią pasiūlymą pateikusį tiekėją, su kuriuo bus sudaroma sutartis (sutartys);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11.4. Mokyklos  direktorius</w:t>
      </w:r>
      <w:r w:rsidRPr="0069197E">
        <w:rPr>
          <w:rFonts w:ascii="Times New Roman" w:eastAsia="Times New Roman" w:hAnsi="Times New Roman"/>
          <w:sz w:val="24"/>
          <w:szCs w:val="24"/>
        </w:rPr>
        <w:t xml:space="preserve"> arba jo įgaliotas asmuo turėtų patvirtinti pirkimo organizatoriaus sprendimą dėl laimėjusio tiekėjo;</w:t>
      </w: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11.5. Mokykla </w:t>
      </w:r>
      <w:r w:rsidRPr="0069197E">
        <w:rPr>
          <w:rFonts w:ascii="Times New Roman" w:eastAsia="Times New Roman" w:hAnsi="Times New Roman"/>
          <w:sz w:val="24"/>
          <w:szCs w:val="24"/>
        </w:rPr>
        <w:t xml:space="preserve"> su geriausią pasiūlymą pateikusiu tiekėju sudaro sutartį.</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lastRenderedPageBreak/>
        <w:t xml:space="preserve">IV. PREKIŲ, PASLAUGŲ AR DARBŲ POREIKIO IŠSIAIŠKINIMAS </w:t>
      </w: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IR PIRKIMO OBJEKTO SAVYBIŲ NUSTATYMAS</w:t>
      </w: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12. Pirkimo organizatorius ar komisija prieš pradėdami pirkimą turi išsiaiškinti, kokias prekes, paslaugas ar darbus reikės pirkti, taip pat reikalingus šių prekių, paslaugų, darbų savybes, kiekius, kokybės reikalavimus ir kt.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13. Pirkimo organizatorius ar komis</w:t>
      </w:r>
      <w:r>
        <w:rPr>
          <w:rFonts w:ascii="Times New Roman" w:eastAsia="Times New Roman" w:hAnsi="Times New Roman"/>
          <w:sz w:val="24"/>
          <w:szCs w:val="24"/>
        </w:rPr>
        <w:t xml:space="preserve">ija gali apklausti mokyklos </w:t>
      </w:r>
      <w:r w:rsidRPr="0069197E">
        <w:rPr>
          <w:rFonts w:ascii="Times New Roman" w:eastAsia="Times New Roman" w:hAnsi="Times New Roman"/>
          <w:sz w:val="24"/>
          <w:szCs w:val="24"/>
        </w:rPr>
        <w:t xml:space="preserve"> darbuotojus, remtis turimais techniniais aprašymais, savo patirtimi, defektiniais aktais, planais ar k</w:t>
      </w:r>
      <w:r>
        <w:rPr>
          <w:rFonts w:ascii="Times New Roman" w:eastAsia="Times New Roman" w:hAnsi="Times New Roman"/>
          <w:sz w:val="24"/>
          <w:szCs w:val="24"/>
        </w:rPr>
        <w:t>ita informacija. Jeigu reikia, p</w:t>
      </w:r>
      <w:r w:rsidRPr="0069197E">
        <w:rPr>
          <w:rFonts w:ascii="Times New Roman" w:eastAsia="Times New Roman" w:hAnsi="Times New Roman"/>
          <w:sz w:val="24"/>
          <w:szCs w:val="24"/>
        </w:rPr>
        <w:t>irkimo organizatorius ar komisija gali konsultuotis su atitinkamos srities specialistais.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14. Pirkimo objektas turi būti apibūdintas taip, kad jį glaustai ir aiškiai būtų galima nurodyti apklausiamiems tiekėjams.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15. Tiekėjams nurodant perkamų prekių, paslaugų ar darbų savybes tiekėjai negali būti dirbtinai diskriminuojami, bei turi būti užtikrinama jų konkurencija (</w:t>
      </w:r>
      <w:r w:rsidRPr="0069197E">
        <w:rPr>
          <w:rFonts w:ascii="Times New Roman" w:eastAsia="Times New Roman" w:hAnsi="Times New Roman"/>
          <w:i/>
          <w:iCs/>
          <w:sz w:val="24"/>
          <w:szCs w:val="24"/>
        </w:rPr>
        <w:t>nurodant savybes neturi būti sudaroma situacija, kad tik konkretus tiekėjas galėtų pateikti prekes, atlikti paslaugas ar darbus</w:t>
      </w:r>
      <w:r w:rsidRPr="0069197E">
        <w:rPr>
          <w:rFonts w:ascii="Times New Roman" w:eastAsia="Times New Roman" w:hAnsi="Times New Roman"/>
          <w:sz w:val="24"/>
          <w:szCs w:val="24"/>
        </w:rPr>
        <w:t>).</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16. Apibūdinant pirkimo objektą neturėtų būti nurodytas konkretus modelis ar šaltinis, konkretus procesas ar prekės ženklas, patentas, tipai, konkreti kilmė ar gamyba, dėl kurių tam tikroms įmonėms ar tam tikriems produktams būtų sudarytos palankesnės sąlygos arba jie būtų atmesti, išskyrus atvejus, kai neįmanoma tiksliai ir suprantamai apibūdinti pirkimo objektą. Šiuo atveju tiekėjams būtina nurodyti, kad priimtini ir savo savybėmis lygiaverčiai objektai.</w:t>
      </w: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17. Nurodytos pirkimo objekto savybės turėtų būti suderintos su pirki</w:t>
      </w:r>
      <w:r>
        <w:rPr>
          <w:rFonts w:ascii="Times New Roman" w:eastAsia="Times New Roman" w:hAnsi="Times New Roman"/>
          <w:sz w:val="24"/>
          <w:szCs w:val="24"/>
        </w:rPr>
        <w:t xml:space="preserve">mo iniciatoriumi – mokyklos </w:t>
      </w:r>
      <w:r w:rsidRPr="0069197E">
        <w:rPr>
          <w:rFonts w:ascii="Times New Roman" w:eastAsia="Times New Roman" w:hAnsi="Times New Roman"/>
          <w:sz w:val="24"/>
          <w:szCs w:val="24"/>
        </w:rPr>
        <w:t xml:space="preserve"> darbuotoju, kuris nurodė reikalingas prekes, paslaugas arba darbus</w:t>
      </w:r>
      <w:r>
        <w:rPr>
          <w:rFonts w:ascii="Times New Roman" w:eastAsia="Times New Roman" w:hAnsi="Times New Roman"/>
          <w:sz w:val="24"/>
          <w:szCs w:val="24"/>
        </w:rPr>
        <w:t>, taip pat su mokyklos  direktoriumi</w:t>
      </w:r>
      <w:r w:rsidRPr="0069197E">
        <w:rPr>
          <w:rFonts w:ascii="Times New Roman" w:eastAsia="Times New Roman" w:hAnsi="Times New Roman"/>
          <w:sz w:val="24"/>
          <w:szCs w:val="24"/>
        </w:rPr>
        <w:t>, jeigu ji</w:t>
      </w:r>
      <w:r>
        <w:rPr>
          <w:rFonts w:ascii="Times New Roman" w:eastAsia="Times New Roman" w:hAnsi="Times New Roman"/>
          <w:sz w:val="24"/>
          <w:szCs w:val="24"/>
        </w:rPr>
        <w:t>s</w:t>
      </w:r>
      <w:r w:rsidRPr="0069197E">
        <w:rPr>
          <w:rFonts w:ascii="Times New Roman" w:eastAsia="Times New Roman" w:hAnsi="Times New Roman"/>
          <w:sz w:val="24"/>
          <w:szCs w:val="24"/>
        </w:rPr>
        <w:t xml:space="preserve"> priima atskirą sprendimą derinti pirkimo objekto savybes.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sz w:val="24"/>
          <w:szCs w:val="24"/>
        </w:rPr>
      </w:pPr>
      <w:r w:rsidRPr="0069197E">
        <w:rPr>
          <w:rFonts w:ascii="Times New Roman" w:eastAsia="Times New Roman" w:hAnsi="Times New Roman"/>
          <w:b/>
          <w:sz w:val="24"/>
          <w:szCs w:val="24"/>
        </w:rPr>
        <w:t>V. SUPAPRASTINTŲ</w:t>
      </w:r>
    </w:p>
    <w:p w:rsidR="009E277D" w:rsidRDefault="009E277D" w:rsidP="009E277D">
      <w:pPr>
        <w:tabs>
          <w:tab w:val="left" w:pos="540"/>
        </w:tabs>
        <w:spacing w:after="0" w:line="360" w:lineRule="auto"/>
        <w:jc w:val="center"/>
        <w:rPr>
          <w:rFonts w:ascii="Times New Roman" w:eastAsia="Times New Roman" w:hAnsi="Times New Roman"/>
          <w:b/>
          <w:sz w:val="24"/>
          <w:szCs w:val="24"/>
        </w:rPr>
      </w:pPr>
      <w:r w:rsidRPr="0069197E">
        <w:rPr>
          <w:rFonts w:ascii="Times New Roman" w:eastAsia="Times New Roman" w:hAnsi="Times New Roman"/>
          <w:b/>
          <w:sz w:val="24"/>
          <w:szCs w:val="24"/>
        </w:rPr>
        <w:t>VIEŠŲJŲ PIRKIMŲ PASKELBIMO YPATUMAI</w:t>
      </w:r>
    </w:p>
    <w:p w:rsidR="009E277D" w:rsidRPr="0069197E" w:rsidRDefault="009E277D" w:rsidP="009E277D">
      <w:pPr>
        <w:tabs>
          <w:tab w:val="left" w:pos="540"/>
        </w:tabs>
        <w:spacing w:after="0" w:line="360" w:lineRule="auto"/>
        <w:jc w:val="center"/>
        <w:rPr>
          <w:rFonts w:ascii="Times New Roman" w:eastAsia="Times New Roman" w:hAnsi="Times New Roman"/>
          <w:b/>
          <w:sz w:val="24"/>
          <w:szCs w:val="24"/>
        </w:rPr>
      </w:pP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18. Mokykla </w:t>
      </w:r>
      <w:r w:rsidRPr="0069197E">
        <w:rPr>
          <w:rFonts w:ascii="Times New Roman" w:eastAsia="Times New Roman" w:hAnsi="Times New Roman"/>
          <w:sz w:val="24"/>
          <w:szCs w:val="24"/>
        </w:rPr>
        <w:t xml:space="preserve"> skelbimą apie supaprastintą pirkimą, kurį pagal šias Taisykles numatyta skelbti viešai, ir informacinį pranešimą skelbia Centrinėje viešųjų pirkimų informacinėje sistemoje ir Valstybės žinių priede </w:t>
      </w:r>
      <w:r>
        <w:rPr>
          <w:rFonts w:ascii="Times New Roman" w:eastAsia="Times New Roman" w:hAnsi="Times New Roman"/>
          <w:sz w:val="24"/>
          <w:szCs w:val="24"/>
        </w:rPr>
        <w:t>„Informaciniai pranešimai“.</w:t>
      </w:r>
      <w:r w:rsidRPr="0069197E">
        <w:rPr>
          <w:rFonts w:ascii="Times New Roman" w:eastAsia="Times New Roman" w:hAnsi="Times New Roman"/>
          <w:sz w:val="24"/>
          <w:szCs w:val="24"/>
        </w:rPr>
        <w:t xml:space="preserve"> Apie mažos vertės pirkimą, kurį p</w:t>
      </w:r>
      <w:r>
        <w:rPr>
          <w:rFonts w:ascii="Times New Roman" w:eastAsia="Times New Roman" w:hAnsi="Times New Roman"/>
          <w:sz w:val="24"/>
          <w:szCs w:val="24"/>
        </w:rPr>
        <w:t xml:space="preserve">agal šias Taisykles mokykla </w:t>
      </w:r>
      <w:r w:rsidRPr="0069197E">
        <w:rPr>
          <w:rFonts w:ascii="Times New Roman" w:eastAsia="Times New Roman" w:hAnsi="Times New Roman"/>
          <w:sz w:val="24"/>
          <w:szCs w:val="24"/>
        </w:rPr>
        <w:t xml:space="preserve"> privalo skelbti viešai, skelbiama Centrinėje viešųjų pirkimų informacinėje sistemoje.</w:t>
      </w:r>
    </w:p>
    <w:p w:rsidR="009E277D" w:rsidRPr="0069197E" w:rsidRDefault="009E277D" w:rsidP="009E277D">
      <w:pPr>
        <w:tabs>
          <w:tab w:val="left" w:pos="540"/>
        </w:tabs>
        <w:spacing w:after="0" w:line="360" w:lineRule="auto"/>
        <w:jc w:val="both"/>
        <w:rPr>
          <w:rFonts w:ascii="Times New Roman" w:eastAsia="Times New Roman" w:hAnsi="Times New Roman"/>
          <w:sz w:val="24"/>
          <w:szCs w:val="24"/>
        </w:rPr>
      </w:pPr>
      <w:r w:rsidRPr="0069197E">
        <w:rPr>
          <w:rFonts w:ascii="Times New Roman" w:eastAsia="Times New Roman" w:hAnsi="Times New Roman"/>
          <w:sz w:val="24"/>
          <w:szCs w:val="24"/>
        </w:rPr>
        <w:tab/>
      </w:r>
      <w:r w:rsidRPr="00696297">
        <w:rPr>
          <w:rFonts w:ascii="Times New Roman" w:eastAsia="Times New Roman" w:hAnsi="Times New Roman"/>
          <w:sz w:val="24"/>
          <w:szCs w:val="24"/>
        </w:rPr>
        <w:t xml:space="preserve">19. Neskelbiant apie pirkimą, perkamos prekės, paslaugos ar darbai, tais atvejais, kurie yra numatyti Viešųjų pirkimų įstatyme. </w:t>
      </w:r>
      <w:r>
        <w:rPr>
          <w:rFonts w:ascii="Times New Roman" w:eastAsia="Times New Roman" w:hAnsi="Times New Roman"/>
          <w:sz w:val="24"/>
          <w:szCs w:val="24"/>
        </w:rPr>
        <w:t xml:space="preserve">Mokykla </w:t>
      </w:r>
      <w:r w:rsidRPr="00696297">
        <w:rPr>
          <w:rFonts w:ascii="Times New Roman" w:eastAsia="Times New Roman" w:hAnsi="Times New Roman"/>
          <w:sz w:val="24"/>
          <w:szCs w:val="24"/>
        </w:rPr>
        <w:t xml:space="preserve"> turi teisę neskelbti apie pirkimą, jei jis</w:t>
      </w:r>
      <w:r w:rsidRPr="0069197E">
        <w:rPr>
          <w:rFonts w:ascii="Times New Roman" w:eastAsia="Times New Roman" w:hAnsi="Times New Roman"/>
          <w:sz w:val="24"/>
          <w:szCs w:val="24"/>
        </w:rPr>
        <w:t xml:space="preserve"> yra mažos </w:t>
      </w:r>
      <w:r w:rsidRPr="0069197E">
        <w:rPr>
          <w:rFonts w:ascii="Times New Roman" w:eastAsia="Times New Roman" w:hAnsi="Times New Roman"/>
          <w:sz w:val="24"/>
          <w:szCs w:val="24"/>
        </w:rPr>
        <w:lastRenderedPageBreak/>
        <w:t xml:space="preserve">vertės ir prekių (paslaugų) pirkimo sutarties vertė mažesnė kaip </w:t>
      </w:r>
      <w:r w:rsidRPr="002C6C21">
        <w:rPr>
          <w:rFonts w:ascii="Times New Roman" w:eastAsia="Times New Roman" w:hAnsi="Times New Roman"/>
          <w:sz w:val="24"/>
          <w:szCs w:val="24"/>
        </w:rPr>
        <w:t>100 tūkst. Lt</w:t>
      </w:r>
      <w:r w:rsidRPr="0069197E">
        <w:rPr>
          <w:rFonts w:ascii="Times New Roman" w:eastAsia="Times New Roman" w:hAnsi="Times New Roman"/>
          <w:sz w:val="24"/>
          <w:szCs w:val="24"/>
        </w:rPr>
        <w:t xml:space="preserve"> be PVM, o darbų mažesnė kaip </w:t>
      </w:r>
      <w:r w:rsidRPr="002C6C21">
        <w:rPr>
          <w:rFonts w:ascii="Times New Roman" w:eastAsia="Times New Roman" w:hAnsi="Times New Roman"/>
          <w:sz w:val="24"/>
          <w:szCs w:val="24"/>
        </w:rPr>
        <w:t>200 tūkst. Lt be PVM.</w:t>
      </w:r>
    </w:p>
    <w:p w:rsidR="009E277D" w:rsidRPr="0069197E" w:rsidRDefault="009E277D" w:rsidP="009E277D">
      <w:pPr>
        <w:tabs>
          <w:tab w:val="left" w:pos="540"/>
        </w:tabs>
        <w:spacing w:after="0" w:line="360" w:lineRule="auto"/>
        <w:jc w:val="both"/>
        <w:rPr>
          <w:rFonts w:ascii="Times New Roman" w:eastAsia="Times New Roman" w:hAnsi="Times New Roman"/>
          <w:sz w:val="24"/>
          <w:szCs w:val="24"/>
        </w:rPr>
      </w:pPr>
      <w:r w:rsidRPr="0069197E">
        <w:rPr>
          <w:rFonts w:ascii="Times New Roman" w:eastAsia="Times New Roman" w:hAnsi="Times New Roman"/>
          <w:sz w:val="24"/>
          <w:szCs w:val="24"/>
        </w:rPr>
        <w:tab/>
        <w:t>20. Visais atvejais</w:t>
      </w:r>
      <w:r>
        <w:rPr>
          <w:rFonts w:ascii="Times New Roman" w:eastAsia="Times New Roman" w:hAnsi="Times New Roman"/>
          <w:sz w:val="24"/>
          <w:szCs w:val="24"/>
        </w:rPr>
        <w:t>,</w:t>
      </w:r>
      <w:r w:rsidRPr="0069197E">
        <w:rPr>
          <w:rFonts w:ascii="Times New Roman" w:eastAsia="Times New Roman" w:hAnsi="Times New Roman"/>
          <w:sz w:val="24"/>
          <w:szCs w:val="24"/>
        </w:rPr>
        <w:t xml:space="preserve"> nurodytais Viešųjų pirkimų įstatymo 92 s</w:t>
      </w:r>
      <w:r>
        <w:rPr>
          <w:rFonts w:ascii="Times New Roman" w:eastAsia="Times New Roman" w:hAnsi="Times New Roman"/>
          <w:sz w:val="24"/>
          <w:szCs w:val="24"/>
        </w:rPr>
        <w:t>traipsnio 2 dalyje, mokykla  atlikus prekių,</w:t>
      </w:r>
      <w:r w:rsidRPr="0069197E">
        <w:rPr>
          <w:rFonts w:ascii="Times New Roman" w:eastAsia="Times New Roman" w:hAnsi="Times New Roman"/>
          <w:sz w:val="24"/>
          <w:szCs w:val="24"/>
        </w:rPr>
        <w:t>paslaugų ar darbų pirkimą apie jį nepaskelbus, paskelbia informacinį pranešimą Viešųjų pirkimų įstatymo nustatyta tvarka, o pirkimo sutartį sudaro ne ankščiau kaip po 5 darbo dienų nuo informacinio pranešimo paskelbimo dienos.</w:t>
      </w: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b/>
          <w:sz w:val="24"/>
          <w:szCs w:val="24"/>
        </w:rPr>
      </w:pPr>
      <w:r w:rsidRPr="0069197E">
        <w:rPr>
          <w:rFonts w:ascii="Times New Roman" w:eastAsia="Times New Roman" w:hAnsi="Times New Roman"/>
          <w:b/>
          <w:sz w:val="24"/>
          <w:szCs w:val="24"/>
        </w:rPr>
        <w:t>VI. SUPAPRASTINTŲ PIRKIMŲ VYKDYMO BŪDAI IR TVARKA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b/>
          <w:sz w:val="24"/>
          <w:szCs w:val="24"/>
        </w:rPr>
      </w:pPr>
    </w:p>
    <w:p w:rsidR="009E277D" w:rsidRPr="0069197E" w:rsidRDefault="009E277D" w:rsidP="009E277D">
      <w:pPr>
        <w:spacing w:after="0" w:line="360" w:lineRule="auto"/>
        <w:ind w:firstLine="567"/>
        <w:rPr>
          <w:rFonts w:ascii="Times New Roman" w:eastAsia="Times New Roman" w:hAnsi="Times New Roman"/>
          <w:sz w:val="24"/>
          <w:szCs w:val="24"/>
        </w:rPr>
      </w:pPr>
      <w:r>
        <w:rPr>
          <w:rFonts w:ascii="Times New Roman" w:eastAsia="Times New Roman" w:hAnsi="Times New Roman"/>
          <w:sz w:val="24"/>
          <w:szCs w:val="24"/>
        </w:rPr>
        <w:t xml:space="preserve">21. Mokykla </w:t>
      </w:r>
      <w:r w:rsidRPr="0069197E">
        <w:rPr>
          <w:rFonts w:ascii="Times New Roman" w:eastAsia="Times New Roman" w:hAnsi="Times New Roman"/>
          <w:sz w:val="24"/>
          <w:szCs w:val="24"/>
        </w:rPr>
        <w:t xml:space="preserve"> nustato šiuos supaprastintų pirkimų vykdymo būdus:</w:t>
      </w:r>
    </w:p>
    <w:p w:rsidR="009E277D" w:rsidRPr="0069197E" w:rsidRDefault="009E277D" w:rsidP="009E277D">
      <w:pPr>
        <w:spacing w:after="0" w:line="360" w:lineRule="auto"/>
        <w:ind w:firstLine="567"/>
        <w:rPr>
          <w:rFonts w:ascii="Times New Roman" w:eastAsia="Times New Roman" w:hAnsi="Times New Roman"/>
          <w:sz w:val="24"/>
          <w:szCs w:val="24"/>
        </w:rPr>
      </w:pPr>
      <w:r w:rsidRPr="0069197E">
        <w:rPr>
          <w:rFonts w:ascii="Times New Roman" w:eastAsia="Times New Roman" w:hAnsi="Times New Roman"/>
          <w:sz w:val="24"/>
          <w:szCs w:val="24"/>
        </w:rPr>
        <w:t>21.1. supaprastintas atviras konkursas;</w:t>
      </w:r>
    </w:p>
    <w:p w:rsidR="009E277D" w:rsidRPr="0069197E" w:rsidRDefault="009E277D" w:rsidP="009E277D">
      <w:pPr>
        <w:spacing w:after="0" w:line="360" w:lineRule="auto"/>
        <w:ind w:firstLine="567"/>
        <w:rPr>
          <w:rFonts w:ascii="Times New Roman" w:eastAsia="Times New Roman" w:hAnsi="Times New Roman"/>
          <w:sz w:val="24"/>
          <w:szCs w:val="24"/>
        </w:rPr>
      </w:pPr>
      <w:r w:rsidRPr="0069197E">
        <w:rPr>
          <w:rFonts w:ascii="Times New Roman" w:eastAsia="Times New Roman" w:hAnsi="Times New Roman"/>
          <w:sz w:val="24"/>
          <w:szCs w:val="24"/>
        </w:rPr>
        <w:t>21.2. supaprastintos skelbiamos derybos;</w:t>
      </w:r>
    </w:p>
    <w:p w:rsidR="009E277D" w:rsidRPr="0069197E" w:rsidRDefault="009E277D" w:rsidP="009E277D">
      <w:pPr>
        <w:spacing w:after="0" w:line="360" w:lineRule="auto"/>
        <w:ind w:firstLine="567"/>
        <w:rPr>
          <w:rFonts w:ascii="Times New Roman" w:eastAsia="Times New Roman" w:hAnsi="Times New Roman"/>
          <w:sz w:val="24"/>
          <w:szCs w:val="24"/>
        </w:rPr>
      </w:pPr>
      <w:r w:rsidRPr="0069197E">
        <w:rPr>
          <w:rFonts w:ascii="Times New Roman" w:eastAsia="Times New Roman" w:hAnsi="Times New Roman"/>
          <w:sz w:val="24"/>
          <w:szCs w:val="24"/>
        </w:rPr>
        <w:t>21.3. supaprastintos neskelbiamos derybos;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21.4. tiekėjų apklausa.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22.Mokykla </w:t>
      </w:r>
      <w:r w:rsidRPr="0069197E">
        <w:rPr>
          <w:rFonts w:ascii="Times New Roman" w:eastAsia="Times New Roman" w:hAnsi="Times New Roman"/>
          <w:sz w:val="24"/>
          <w:szCs w:val="24"/>
        </w:rPr>
        <w:t>supaprastintus viešuosius pirkimus gali atlikti Centrinės viešųjų pirkimų informacinės sistemos priemonėmis (kai pirkimo atveju elektroninėmis priemonėmis pateikiamas skelbimas apie pirkimą (neskelbiamų pirkimų atveju – kvietimas), kiti pirkimo dokumentai ir priimami tiekėjų pasiūlymai, naudojantis Centrinės viešųjų pirkimų informacinės sistemos priemonėmis bendraujama su tiekėjais).</w:t>
      </w:r>
    </w:p>
    <w:p w:rsidR="009E277D" w:rsidRPr="00004804" w:rsidRDefault="009E277D" w:rsidP="009E277D">
      <w:pPr>
        <w:spacing w:after="0" w:line="360" w:lineRule="auto"/>
        <w:ind w:firstLine="567"/>
        <w:jc w:val="both"/>
        <w:rPr>
          <w:rFonts w:ascii="Times New Roman" w:eastAsia="Times New Roman" w:hAnsi="Times New Roman"/>
          <w:sz w:val="24"/>
          <w:szCs w:val="24"/>
        </w:rPr>
      </w:pPr>
      <w:r w:rsidRPr="00004804">
        <w:rPr>
          <w:rFonts w:ascii="Times New Roman" w:eastAsia="Times New Roman" w:hAnsi="Times New Roman"/>
          <w:sz w:val="24"/>
          <w:szCs w:val="24"/>
        </w:rPr>
        <w:t>23. Supaprastintas atviras konkursas gali būti vykdomas visais atvejais. Derybos supaprastinto atviro konkurso metu yra draudžiamos.</w:t>
      </w:r>
    </w:p>
    <w:p w:rsidR="009E277D" w:rsidRPr="00004804" w:rsidRDefault="009E277D" w:rsidP="009E277D">
      <w:pPr>
        <w:spacing w:after="0" w:line="360" w:lineRule="auto"/>
        <w:ind w:firstLine="567"/>
        <w:jc w:val="both"/>
        <w:rPr>
          <w:rFonts w:ascii="Times New Roman" w:eastAsia="Times New Roman" w:hAnsi="Times New Roman"/>
          <w:sz w:val="24"/>
          <w:szCs w:val="24"/>
        </w:rPr>
      </w:pPr>
      <w:r w:rsidRPr="00004804">
        <w:rPr>
          <w:rFonts w:ascii="Times New Roman" w:eastAsia="Times New Roman" w:hAnsi="Times New Roman"/>
          <w:sz w:val="24"/>
          <w:szCs w:val="24"/>
        </w:rPr>
        <w:t xml:space="preserve">24. Supaprastintos skelbiamos derybos gali būti vykdomos visais atvejais. </w:t>
      </w:r>
    </w:p>
    <w:p w:rsidR="009E277D" w:rsidRPr="0069197E"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25. Supaprastintos neskelbiamos derybos gali būti vykdomos Viešųjų pirkimų įstatyme nustatytais atvejai</w:t>
      </w:r>
      <w:r>
        <w:rPr>
          <w:rFonts w:ascii="Times New Roman" w:eastAsia="Times New Roman" w:hAnsi="Times New Roman"/>
          <w:sz w:val="24"/>
          <w:szCs w:val="24"/>
        </w:rPr>
        <w:t>s, kuomet apie pirkimą neprivalu</w:t>
      </w:r>
      <w:r w:rsidRPr="0069197E">
        <w:rPr>
          <w:rFonts w:ascii="Times New Roman" w:eastAsia="Times New Roman" w:hAnsi="Times New Roman"/>
          <w:sz w:val="24"/>
          <w:szCs w:val="24"/>
        </w:rPr>
        <w:t xml:space="preserve"> skelbti. </w:t>
      </w:r>
    </w:p>
    <w:p w:rsidR="009E277D" w:rsidRPr="0069197E"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26. Tiekėjų apklausos būdu pirkimas gali būti atliekamas šiose Taisyklėse nustatytomis sąlygomis.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27. Mokykla </w:t>
      </w:r>
      <w:r w:rsidRPr="0069197E">
        <w:rPr>
          <w:rFonts w:ascii="Times New Roman" w:eastAsia="Times New Roman" w:hAnsi="Times New Roman"/>
          <w:sz w:val="24"/>
          <w:szCs w:val="24"/>
        </w:rPr>
        <w:t>, vykdydama supaprastintą pirkimą, apie kurį pagal šias Taisykles yra numatyta skelbti (išskyrus mažos vertės pirkimą ir supaprastintų neskelbiamų derybų būdu vykdomus pirkimus), pirkimo dokumentuose pateikia visą informaciją apie pirkimo sąlygas ir procedūras, vadovaudamasi Lietuvos Respublikos viešųjų pirkimų įstatymo 24 straipsniu</w:t>
      </w:r>
      <w:r>
        <w:rPr>
          <w:rFonts w:ascii="Times New Roman" w:eastAsia="Times New Roman" w:hAnsi="Times New Roman"/>
          <w:sz w:val="24"/>
          <w:szCs w:val="24"/>
        </w:rPr>
        <w:t>,</w:t>
      </w:r>
      <w:r w:rsidRPr="0069197E">
        <w:rPr>
          <w:rFonts w:ascii="Times New Roman" w:eastAsia="Times New Roman" w:hAnsi="Times New Roman"/>
          <w:sz w:val="24"/>
          <w:szCs w:val="24"/>
        </w:rPr>
        <w:t xml:space="preserve"> kiek tai būtina konkretaus pirkimo atveju ir privaloma pagal Viešųjų pirkimų įstatymo reikalavimus.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28. Mokykla </w:t>
      </w:r>
      <w:r w:rsidRPr="0069197E">
        <w:rPr>
          <w:rFonts w:ascii="Times New Roman" w:eastAsia="Times New Roman" w:hAnsi="Times New Roman"/>
          <w:sz w:val="24"/>
          <w:szCs w:val="24"/>
        </w:rPr>
        <w:t xml:space="preserve"> pirkimo dokumentuose privalo numatyti:</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28.1.  reikalavimą (išskyrus mažos vertės pirkimus) pateikti Lietuvos Respublikos Vyriausybės įgaliotos institucijos nustatytos formos tiekėjo deklaraciją apie tai, kad j</w:t>
      </w:r>
      <w:r>
        <w:rPr>
          <w:rFonts w:ascii="Times New Roman" w:eastAsia="Times New Roman" w:hAnsi="Times New Roman"/>
          <w:sz w:val="24"/>
          <w:szCs w:val="24"/>
        </w:rPr>
        <w:t xml:space="preserve">is nedavė ir </w:t>
      </w:r>
      <w:r>
        <w:rPr>
          <w:rFonts w:ascii="Times New Roman" w:eastAsia="Times New Roman" w:hAnsi="Times New Roman"/>
          <w:sz w:val="24"/>
          <w:szCs w:val="24"/>
        </w:rPr>
        <w:lastRenderedPageBreak/>
        <w:t>neketina duoti mokyklos  darbuotojams</w:t>
      </w:r>
      <w:r w:rsidRPr="0069197E">
        <w:rPr>
          <w:rFonts w:ascii="Times New Roman" w:eastAsia="Times New Roman" w:hAnsi="Times New Roman"/>
          <w:sz w:val="24"/>
          <w:szCs w:val="24"/>
        </w:rPr>
        <w:t xml:space="preserve">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28.2. Mokyklos siūloma</w:t>
      </w:r>
      <w:r w:rsidRPr="0069197E">
        <w:rPr>
          <w:rFonts w:ascii="Times New Roman" w:eastAsia="Times New Roman" w:hAnsi="Times New Roman"/>
          <w:sz w:val="24"/>
          <w:szCs w:val="24"/>
        </w:rPr>
        <w:t xml:space="preserve"> šalims pasirašyti pirkimo sutarties sąlygas pagal Lietuvos Respublikos viešųjų pirkimų įstatymo 18 straipsnio 6 dalies reikalavimus, taip pat sutarties projektą, jeigu jis yra parengtas;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28.3. informaciją apie atidėjimo termino ta</w:t>
      </w:r>
      <w:r>
        <w:rPr>
          <w:rFonts w:ascii="Times New Roman" w:eastAsia="Times New Roman" w:hAnsi="Times New Roman"/>
          <w:sz w:val="24"/>
          <w:szCs w:val="24"/>
        </w:rPr>
        <w:t>ikymą, ginčų nagrinėjimo tvarką;</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28.4. kitą informaciją, kuri privaloma pagal Viešųjų pirkimų įstatymo reikalavimus.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29. Jei pirkimas yra vykdomas </w:t>
      </w:r>
      <w:r>
        <w:rPr>
          <w:rFonts w:ascii="Times New Roman" w:eastAsia="Times New Roman" w:hAnsi="Times New Roman"/>
          <w:sz w:val="24"/>
          <w:szCs w:val="24"/>
        </w:rPr>
        <w:t xml:space="preserve">CVP IS priemonėmis, mokykla </w:t>
      </w:r>
      <w:r w:rsidRPr="0069197E">
        <w:rPr>
          <w:rFonts w:ascii="Times New Roman" w:eastAsia="Times New Roman" w:hAnsi="Times New Roman"/>
          <w:sz w:val="24"/>
          <w:szCs w:val="24"/>
        </w:rPr>
        <w:t xml:space="preserve"> pirkimo dokumentus, kuriuos įmanoma pateikti elektroninėmis priemonėmis, įskaitant technines specifikacijas, dokumentų paaiškinimus (patikslinimus), taip pat atsakymus į tiekėjų paklausimus, pateikia per CVP IS.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30. Jeigu pirkimo dokumentų neįmano</w:t>
      </w:r>
      <w:r>
        <w:rPr>
          <w:rFonts w:ascii="Times New Roman" w:eastAsia="Times New Roman" w:hAnsi="Times New Roman"/>
          <w:sz w:val="24"/>
          <w:szCs w:val="24"/>
        </w:rPr>
        <w:t xml:space="preserve">ma pateikti CVP IS, </w:t>
      </w:r>
      <w:r w:rsidRPr="0069197E">
        <w:rPr>
          <w:rFonts w:ascii="Times New Roman" w:eastAsia="Times New Roman" w:hAnsi="Times New Roman"/>
          <w:sz w:val="24"/>
          <w:szCs w:val="24"/>
        </w:rPr>
        <w:t xml:space="preserve"> pirkimo dokumentus, tiekėjui to paprašius, nedelsdama</w:t>
      </w:r>
      <w:r>
        <w:rPr>
          <w:rFonts w:ascii="Times New Roman" w:eastAsia="Times New Roman" w:hAnsi="Times New Roman"/>
          <w:sz w:val="24"/>
          <w:szCs w:val="24"/>
        </w:rPr>
        <w:t>s</w:t>
      </w:r>
      <w:r w:rsidRPr="0069197E">
        <w:rPr>
          <w:rFonts w:ascii="Times New Roman" w:eastAsia="Times New Roman" w:hAnsi="Times New Roman"/>
          <w:sz w:val="24"/>
          <w:szCs w:val="24"/>
        </w:rPr>
        <w:t xml:space="preserve"> pateikia kitomis priemonėmis.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31. Jei apie supaprastintą viešąjį pirkimą nėra skelbiama ir pirkimas nėra vykdomas </w:t>
      </w:r>
      <w:r>
        <w:rPr>
          <w:rFonts w:ascii="Times New Roman" w:eastAsia="Times New Roman" w:hAnsi="Times New Roman"/>
          <w:sz w:val="24"/>
          <w:szCs w:val="24"/>
        </w:rPr>
        <w:t xml:space="preserve">CVP IS priemonėmis, mokykla </w:t>
      </w:r>
      <w:r w:rsidRPr="0069197E">
        <w:rPr>
          <w:rFonts w:ascii="Times New Roman" w:eastAsia="Times New Roman" w:hAnsi="Times New Roman"/>
          <w:sz w:val="24"/>
          <w:szCs w:val="24"/>
        </w:rPr>
        <w:t xml:space="preserve"> pirkimo dokumentus, tarp jų ir kvietimus, pranešimus, paaiškinimus, papildymus, tiekėjams pateikia asmeniškai, siunčia registruotu laišku, faksu, elektroniniu paštu.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32. Pirkimo dokumentai negali būti teikiami (skelbiami) anksčiau nei apie</w:t>
      </w:r>
      <w:r>
        <w:rPr>
          <w:rFonts w:ascii="Times New Roman" w:eastAsia="Times New Roman" w:hAnsi="Times New Roman"/>
          <w:sz w:val="24"/>
          <w:szCs w:val="24"/>
        </w:rPr>
        <w:t xml:space="preserve"> supaprastintą pirkimą paskelbtą</w:t>
      </w:r>
      <w:r w:rsidRPr="0069197E">
        <w:rPr>
          <w:rFonts w:ascii="Times New Roman" w:eastAsia="Times New Roman" w:hAnsi="Times New Roman"/>
          <w:sz w:val="24"/>
          <w:szCs w:val="24"/>
        </w:rPr>
        <w:t>, apklausos atveju – pateikti kvietimai dalyvauti pirkimo procedūrose.</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33. Tiekėjas </w:t>
      </w:r>
      <w:r>
        <w:rPr>
          <w:rFonts w:ascii="Times New Roman" w:eastAsia="Times New Roman" w:hAnsi="Times New Roman"/>
          <w:sz w:val="24"/>
          <w:szCs w:val="24"/>
        </w:rPr>
        <w:t xml:space="preserve">gali paprašyti, kad mokykla </w:t>
      </w:r>
      <w:r w:rsidRPr="0069197E">
        <w:rPr>
          <w:rFonts w:ascii="Times New Roman" w:eastAsia="Times New Roman" w:hAnsi="Times New Roman"/>
          <w:sz w:val="24"/>
          <w:szCs w:val="24"/>
        </w:rPr>
        <w:t xml:space="preserve"> paaiškintų </w:t>
      </w:r>
      <w:r>
        <w:rPr>
          <w:rFonts w:ascii="Times New Roman" w:eastAsia="Times New Roman" w:hAnsi="Times New Roman"/>
          <w:sz w:val="24"/>
          <w:szCs w:val="24"/>
        </w:rPr>
        <w:t>pirkimo dokumentus, atsakytų</w:t>
      </w:r>
      <w:r w:rsidRPr="0069197E">
        <w:rPr>
          <w:rFonts w:ascii="Times New Roman" w:eastAsia="Times New Roman" w:hAnsi="Times New Roman"/>
          <w:sz w:val="24"/>
          <w:szCs w:val="24"/>
        </w:rPr>
        <w:t>į kiekvieną tiekėjo rašytinį prašymą paaiškinti pirkimo dokumentus, jeigu prašymas gautas ne vėliau kaip prieš 4 darbo dienas iki pirkimo pasiūlymų pateikim</w:t>
      </w:r>
      <w:r>
        <w:rPr>
          <w:rFonts w:ascii="Times New Roman" w:eastAsia="Times New Roman" w:hAnsi="Times New Roman"/>
          <w:sz w:val="24"/>
          <w:szCs w:val="24"/>
        </w:rPr>
        <w:t xml:space="preserve">o termino pabaigos. Mokykla </w:t>
      </w:r>
      <w:r w:rsidRPr="0069197E">
        <w:rPr>
          <w:rFonts w:ascii="Times New Roman" w:eastAsia="Times New Roman" w:hAnsi="Times New Roman"/>
          <w:sz w:val="24"/>
          <w:szCs w:val="24"/>
        </w:rPr>
        <w:t>į gautą prašymą atsako ne vėliau kaip per 3 darbo dienas nuo jo gavimo dienos. Vykdydama mažos vertės p</w:t>
      </w:r>
      <w:r>
        <w:rPr>
          <w:rFonts w:ascii="Times New Roman" w:eastAsia="Times New Roman" w:hAnsi="Times New Roman"/>
          <w:sz w:val="24"/>
          <w:szCs w:val="24"/>
        </w:rPr>
        <w:t xml:space="preserve">irkimus </w:t>
      </w:r>
      <w:r w:rsidRPr="0069197E">
        <w:rPr>
          <w:rFonts w:ascii="Times New Roman" w:eastAsia="Times New Roman" w:hAnsi="Times New Roman"/>
          <w:sz w:val="24"/>
          <w:szCs w:val="24"/>
        </w:rPr>
        <w:t>gali nesivadovauti minėtais terminais</w:t>
      </w:r>
      <w:r>
        <w:rPr>
          <w:rFonts w:ascii="Times New Roman" w:eastAsia="Times New Roman" w:hAnsi="Times New Roman"/>
          <w:sz w:val="24"/>
          <w:szCs w:val="24"/>
        </w:rPr>
        <w:t>,</w:t>
      </w:r>
      <w:r w:rsidRPr="0069197E">
        <w:rPr>
          <w:rFonts w:ascii="Times New Roman" w:eastAsia="Times New Roman" w:hAnsi="Times New Roman"/>
          <w:sz w:val="24"/>
          <w:szCs w:val="24"/>
        </w:rPr>
        <w:t xml:space="preserve"> jeigu nebus pažeisti viešųjų pirkimų principai.</w:t>
      </w:r>
    </w:p>
    <w:p w:rsidR="009E277D" w:rsidRPr="00F26D6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34. Jeigu </w:t>
      </w:r>
      <w:r>
        <w:rPr>
          <w:rFonts w:ascii="Times New Roman" w:eastAsia="Times New Roman" w:hAnsi="Times New Roman"/>
          <w:sz w:val="24"/>
          <w:szCs w:val="24"/>
        </w:rPr>
        <w:t xml:space="preserve">mokykla </w:t>
      </w:r>
      <w:r w:rsidRPr="0069197E">
        <w:rPr>
          <w:rFonts w:ascii="Times New Roman" w:eastAsia="Times New Roman" w:hAnsi="Times New Roman"/>
          <w:i/>
          <w:sz w:val="24"/>
          <w:szCs w:val="24"/>
        </w:rPr>
        <w:t xml:space="preserve"> </w:t>
      </w:r>
      <w:r w:rsidRPr="0069197E">
        <w:rPr>
          <w:rFonts w:ascii="Times New Roman" w:eastAsia="Times New Roman" w:hAnsi="Times New Roman"/>
          <w:sz w:val="24"/>
          <w:szCs w:val="24"/>
        </w:rPr>
        <w:t>pirkimo dokumentus pa</w:t>
      </w:r>
      <w:r w:rsidR="00096309">
        <w:rPr>
          <w:rFonts w:ascii="Times New Roman" w:eastAsia="Times New Roman" w:hAnsi="Times New Roman"/>
          <w:sz w:val="24"/>
          <w:szCs w:val="24"/>
        </w:rPr>
        <w:t xml:space="preserve">aiškina (patikslina) arba </w:t>
      </w:r>
      <w:r w:rsidRPr="0069197E">
        <w:rPr>
          <w:rFonts w:ascii="Times New Roman" w:eastAsia="Times New Roman" w:hAnsi="Times New Roman"/>
          <w:sz w:val="24"/>
          <w:szCs w:val="24"/>
        </w:rPr>
        <w:t xml:space="preserve"> negali pirkimo dokumentų paaiškinimų (patikslinimų) pateikti taip, kad visi tiekėjai juos gautų ne vėliau kaip likus 1 darbo dienai iki pasiūlym</w:t>
      </w:r>
      <w:r>
        <w:rPr>
          <w:rFonts w:ascii="Times New Roman" w:eastAsia="Times New Roman" w:hAnsi="Times New Roman"/>
          <w:sz w:val="24"/>
          <w:szCs w:val="24"/>
        </w:rPr>
        <w:t xml:space="preserve">ų pateikimo termino pabaigos, mokykla </w:t>
      </w:r>
      <w:r w:rsidRPr="0069197E">
        <w:rPr>
          <w:rFonts w:ascii="Times New Roman" w:eastAsia="Times New Roman" w:hAnsi="Times New Roman"/>
          <w:sz w:val="24"/>
          <w:szCs w:val="24"/>
        </w:rPr>
        <w:t xml:space="preserve"> privalo perkelti pasiūlymų pateikimo terminą protingumo kriterijų atitinkančiam laikui, per kurį tiekėjai, rengdami pirkimo </w:t>
      </w:r>
      <w:r w:rsidRPr="0069197E">
        <w:rPr>
          <w:rFonts w:ascii="Times New Roman" w:eastAsia="Times New Roman" w:hAnsi="Times New Roman"/>
          <w:sz w:val="24"/>
          <w:szCs w:val="24"/>
        </w:rPr>
        <w:lastRenderedPageBreak/>
        <w:t xml:space="preserve">pasiūlymus, galėtų atsižvelgti į šiuos paaiškinimus (patikslinimus), </w:t>
      </w:r>
      <w:r w:rsidRPr="00F26D6E">
        <w:rPr>
          <w:rFonts w:ascii="Times New Roman" w:eastAsia="Times New Roman" w:hAnsi="Times New Roman"/>
          <w:sz w:val="24"/>
          <w:szCs w:val="24"/>
        </w:rPr>
        <w:t>apie tai paskelbdamas patikslinant skelbimą.</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35. Pasiūlymas (patikslinus skelbimą) galioja </w:t>
      </w:r>
      <w:r w:rsidRPr="0069197E">
        <w:rPr>
          <w:rFonts w:ascii="Times New Roman" w:eastAsia="Times New Roman" w:hAnsi="Times New Roman"/>
          <w:sz w:val="24"/>
          <w:szCs w:val="24"/>
        </w:rPr>
        <w:t xml:space="preserve"> tiekėjo nurodytą laiką. Šis laikas turi būti ne trumpesnis, negu yra nustatyta pirkimo dokumentuose. Jeigu pasiūlyme nenurodytas jo galiojimo laikas, laikoma, kad pasiūlymas galioja tiek, kiek nustatyta pirkimo dokumentuose.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36. Nesibaigus pasiūlymų galiojimo terminui, šis terminas gali būti pratęstas. Pasiūlymų galiojimo terminą gali pratęsti pasiūlymu</w:t>
      </w:r>
      <w:r>
        <w:rPr>
          <w:rFonts w:ascii="Times New Roman" w:eastAsia="Times New Roman" w:hAnsi="Times New Roman"/>
          <w:sz w:val="24"/>
          <w:szCs w:val="24"/>
        </w:rPr>
        <w:t xml:space="preserve">s pateikę dalyviai mokyklos </w:t>
      </w:r>
      <w:r w:rsidRPr="0069197E">
        <w:rPr>
          <w:rFonts w:ascii="Times New Roman" w:eastAsia="Times New Roman" w:hAnsi="Times New Roman"/>
          <w:sz w:val="24"/>
          <w:szCs w:val="24"/>
        </w:rPr>
        <w:t xml:space="preserve"> prašymu.</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37. Mokykla </w:t>
      </w:r>
      <w:r w:rsidRPr="0069197E">
        <w:rPr>
          <w:rFonts w:ascii="Times New Roman" w:eastAsia="Times New Roman" w:hAnsi="Times New Roman"/>
          <w:sz w:val="24"/>
          <w:szCs w:val="24"/>
        </w:rPr>
        <w:t>priklausomai nuo perkamo objekto specifikos ir sudėtingumo gali prašyti tiekėjų pasiūlymo galiojimo ar sutarties įvykdymo užtikrinimo.</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38. Mokykla </w:t>
      </w:r>
      <w:r w:rsidRPr="0069197E">
        <w:rPr>
          <w:rFonts w:ascii="Times New Roman" w:eastAsia="Times New Roman" w:hAnsi="Times New Roman"/>
          <w:sz w:val="24"/>
          <w:szCs w:val="24"/>
        </w:rPr>
        <w:t xml:space="preserve"> bet kuriuo metu iki pirkimo sutarties sudarymo turi teisę nutraukti pirkimo procedūras, jeigu atsirado aplinkybių, kurių nebuvo galima numatyti. Visais atvejais Viešųjų pirkimų tarnybos sutikimas nutraukti pirkimo procedūras arba atmesti visus tiekėjų pasiūlymus nereikalingas.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39. </w:t>
      </w:r>
      <w:r>
        <w:rPr>
          <w:rFonts w:ascii="Times New Roman" w:eastAsia="Times New Roman" w:hAnsi="Times New Roman"/>
          <w:sz w:val="24"/>
          <w:szCs w:val="24"/>
        </w:rPr>
        <w:t>Mokykla,</w:t>
      </w:r>
      <w:r w:rsidRPr="0069197E">
        <w:rPr>
          <w:rFonts w:ascii="Times New Roman" w:eastAsia="Times New Roman" w:hAnsi="Times New Roman"/>
          <w:i/>
          <w:sz w:val="24"/>
          <w:szCs w:val="24"/>
        </w:rPr>
        <w:t>,</w:t>
      </w:r>
      <w:r w:rsidRPr="0069197E">
        <w:rPr>
          <w:rFonts w:ascii="Times New Roman" w:eastAsia="Times New Roman" w:hAnsi="Times New Roman"/>
          <w:sz w:val="24"/>
          <w:szCs w:val="24"/>
        </w:rPr>
        <w:t xml:space="preserve"> skelbdama apie supaprastintą pirkimą, kiekvienu konkrečiu atveju, atsižvelgdama</w:t>
      </w:r>
      <w:r>
        <w:rPr>
          <w:rFonts w:ascii="Times New Roman" w:eastAsia="Times New Roman" w:hAnsi="Times New Roman"/>
          <w:sz w:val="24"/>
          <w:szCs w:val="24"/>
        </w:rPr>
        <w:t>s</w:t>
      </w:r>
      <w:r w:rsidRPr="0069197E">
        <w:rPr>
          <w:rFonts w:ascii="Times New Roman" w:eastAsia="Times New Roman" w:hAnsi="Times New Roman"/>
          <w:sz w:val="24"/>
          <w:szCs w:val="24"/>
        </w:rPr>
        <w:t xml:space="preserve"> į perkamo objekto sudėtingumą, nustato pakankamą pasiūlymų pateikimo terminą, kuris negali būti trumpesnis kaip 7 darbo dienos nuo skelbimo apie pirkimą paskelbimo Centrinėje viešųjų pirkimų informacinėje sistemoje dienos. </w:t>
      </w:r>
    </w:p>
    <w:p w:rsidR="009E277D" w:rsidRPr="0069197E" w:rsidRDefault="009E277D" w:rsidP="009E277D">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40. Mokykla ,</w:t>
      </w:r>
      <w:r w:rsidRPr="0069197E">
        <w:rPr>
          <w:rFonts w:ascii="Times New Roman" w:eastAsia="Times New Roman" w:hAnsi="Times New Roman"/>
          <w:sz w:val="24"/>
          <w:szCs w:val="24"/>
        </w:rPr>
        <w:t xml:space="preserve"> vietoj kvalifikaciją patvirtinančių dokumentų</w:t>
      </w:r>
      <w:r>
        <w:rPr>
          <w:rFonts w:ascii="Times New Roman" w:eastAsia="Times New Roman" w:hAnsi="Times New Roman"/>
          <w:sz w:val="24"/>
          <w:szCs w:val="24"/>
        </w:rPr>
        <w:t>,</w:t>
      </w:r>
      <w:r w:rsidRPr="0069197E">
        <w:rPr>
          <w:rFonts w:ascii="Times New Roman" w:eastAsia="Times New Roman" w:hAnsi="Times New Roman"/>
          <w:sz w:val="24"/>
          <w:szCs w:val="24"/>
        </w:rPr>
        <w:t xml:space="preserve"> tiekėjų gali prašyti pateikti jos nustatytos formos pirkimo dokumentuose nurodytų minimalių kvalifikacinių reikalavimų atitikties deklaracijos, kai tiekėjų kvalifikacijos patikrinimas nėra būtinas prieš tiekėjų pateiktų pasiūlymų vertinimo ir palyginimo procedūrą (nėra atliekama kvalifikacinė atranka), o pasirinktas pasiūlymų vertinimo kriterijus yra mažiausia kaina. Tokiais atvejais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color w:val="000000"/>
          <w:sz w:val="24"/>
          <w:szCs w:val="24"/>
        </w:rPr>
      </w:pPr>
      <w:r w:rsidRPr="0069197E">
        <w:rPr>
          <w:rFonts w:ascii="Times New Roman" w:eastAsia="Times New Roman" w:hAnsi="Times New Roman"/>
          <w:sz w:val="24"/>
          <w:szCs w:val="24"/>
        </w:rPr>
        <w:t xml:space="preserve">41. </w:t>
      </w:r>
      <w:r>
        <w:rPr>
          <w:rFonts w:ascii="Times New Roman" w:eastAsia="Times New Roman" w:hAnsi="Times New Roman"/>
          <w:sz w:val="24"/>
          <w:szCs w:val="24"/>
        </w:rPr>
        <w:t xml:space="preserve">Parinkdama tiekėją, mokykla </w:t>
      </w:r>
      <w:r w:rsidRPr="0069197E">
        <w:rPr>
          <w:rFonts w:ascii="Times New Roman" w:eastAsia="Times New Roman" w:hAnsi="Times New Roman"/>
          <w:sz w:val="24"/>
          <w:szCs w:val="24"/>
        </w:rPr>
        <w:t>vadovaujasi Lietuvos Respublikos viešųjų pirkimų įstatymo 32–38 straipsniais ir įsitikina, ar tiekėjas bus pajėgus įvykdyti pirkimo sutartį.</w:t>
      </w:r>
      <w:r w:rsidRPr="0069197E">
        <w:rPr>
          <w:rFonts w:ascii="Times New Roman" w:eastAsia="Times New Roman" w:hAnsi="Times New Roman"/>
          <w:color w:val="000000"/>
          <w:sz w:val="24"/>
          <w:szCs w:val="24"/>
        </w:rPr>
        <w:t xml:space="preserve">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color w:val="000000"/>
          <w:sz w:val="24"/>
          <w:szCs w:val="24"/>
        </w:rPr>
        <w:t xml:space="preserve">42. Tiekėjų kvalifikacijos neprivaloma tikrinti, kai: </w:t>
      </w:r>
    </w:p>
    <w:p w:rsidR="009E277D" w:rsidRPr="0069197E" w:rsidRDefault="009E277D" w:rsidP="009E277D">
      <w:pPr>
        <w:tabs>
          <w:tab w:val="left" w:pos="540"/>
        </w:tabs>
        <w:spacing w:after="0" w:line="360" w:lineRule="auto"/>
        <w:jc w:val="both"/>
        <w:rPr>
          <w:rFonts w:ascii="Times New Roman" w:eastAsia="Times New Roman" w:hAnsi="Times New Roman"/>
          <w:color w:val="000000"/>
          <w:sz w:val="24"/>
          <w:szCs w:val="24"/>
        </w:rPr>
      </w:pPr>
      <w:r w:rsidRPr="0069197E">
        <w:rPr>
          <w:rFonts w:ascii="Times New Roman" w:eastAsia="Times New Roman" w:hAnsi="Times New Roman"/>
          <w:color w:val="000000"/>
          <w:sz w:val="24"/>
          <w:szCs w:val="24"/>
        </w:rPr>
        <w:tab/>
        <w:t>42.1. vykdomi mažos vertės pirkimai;</w:t>
      </w:r>
    </w:p>
    <w:p w:rsidR="009E277D" w:rsidRPr="0069197E" w:rsidRDefault="009E277D" w:rsidP="009E277D">
      <w:pPr>
        <w:tabs>
          <w:tab w:val="left" w:pos="540"/>
        </w:tabs>
        <w:spacing w:after="0" w:line="360" w:lineRule="auto"/>
        <w:jc w:val="both"/>
        <w:rPr>
          <w:rFonts w:ascii="Times New Roman" w:eastAsia="Times New Roman" w:hAnsi="Times New Roman"/>
          <w:sz w:val="24"/>
          <w:szCs w:val="24"/>
        </w:rPr>
      </w:pPr>
      <w:r w:rsidRPr="0069197E">
        <w:rPr>
          <w:rFonts w:ascii="Times New Roman" w:eastAsia="Times New Roman" w:hAnsi="Times New Roman"/>
          <w:color w:val="000000"/>
          <w:sz w:val="24"/>
          <w:szCs w:val="24"/>
        </w:rPr>
        <w:tab/>
        <w:t>42.2. kitais atvejais, kuomet vadovaujantis Viešųjų pirkimų įstatymu neprivalu skelbti apie konkursą.</w:t>
      </w:r>
    </w:p>
    <w:p w:rsidR="009E277D" w:rsidRPr="0069197E" w:rsidRDefault="009E277D" w:rsidP="009E277D">
      <w:pPr>
        <w:spacing w:after="0" w:line="360" w:lineRule="auto"/>
        <w:ind w:left="-360" w:firstLine="360"/>
        <w:jc w:val="both"/>
        <w:outlineLvl w:val="2"/>
        <w:rPr>
          <w:rFonts w:ascii="Times New Roman" w:eastAsia="Times New Roman" w:hAnsi="Times New Roman"/>
          <w:b/>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 xml:space="preserve">43.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w:t>
      </w:r>
      <w:r w:rsidRPr="0069197E">
        <w:rPr>
          <w:rFonts w:ascii="Times New Roman" w:eastAsia="Times New Roman" w:hAnsi="Times New Roman"/>
          <w:sz w:val="24"/>
          <w:szCs w:val="24"/>
        </w:rPr>
        <w:lastRenderedPageBreak/>
        <w:t>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9E277D" w:rsidRDefault="009E277D" w:rsidP="009E277D">
      <w:pPr>
        <w:spacing w:after="0" w:line="360" w:lineRule="auto"/>
        <w:ind w:left="-360" w:firstLine="360"/>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 xml:space="preserve">44. Tiekėjų pasiūlymai vertinami vadovaujantis Lietuvos Respublikos viešųjų pirkimų įstatymo 39 straipsniu. </w:t>
      </w:r>
    </w:p>
    <w:p w:rsidR="009E277D" w:rsidRDefault="009E277D" w:rsidP="009E277D">
      <w:pPr>
        <w:spacing w:after="0" w:line="360" w:lineRule="auto"/>
        <w:ind w:left="-360" w:firstLine="360"/>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45. Jeigu pateiktame pasiūlyme nurodyta prekių, paslaugų ar darbų kaina y</w:t>
      </w:r>
      <w:r>
        <w:rPr>
          <w:rFonts w:ascii="Times New Roman" w:eastAsia="Times New Roman" w:hAnsi="Times New Roman"/>
          <w:sz w:val="24"/>
          <w:szCs w:val="24"/>
        </w:rPr>
        <w:t xml:space="preserve">ra neįprastai maža, mokykla </w:t>
      </w:r>
      <w:r w:rsidRPr="0069197E">
        <w:rPr>
          <w:rFonts w:ascii="Times New Roman" w:eastAsia="Times New Roman" w:hAnsi="Times New Roman"/>
          <w:sz w:val="24"/>
          <w:szCs w:val="24"/>
        </w:rPr>
        <w:t>, priklausomai nuo perkamo objekto specifikos, reikalauja dalyvio pagrįsti siūlomą kainą, o jeigu dalyvis nepateikia tinkamų kainos pagrįstumo įrodymų, pasiūlymą atmeta.</w:t>
      </w:r>
      <w:r>
        <w:rPr>
          <w:rFonts w:ascii="Times New Roman" w:eastAsia="Times New Roman" w:hAnsi="Times New Roman"/>
          <w:sz w:val="24"/>
          <w:szCs w:val="24"/>
        </w:rPr>
        <w:t xml:space="preserve"> </w:t>
      </w:r>
    </w:p>
    <w:p w:rsidR="009E277D" w:rsidRPr="0069197E" w:rsidRDefault="009E277D" w:rsidP="009E277D">
      <w:pPr>
        <w:spacing w:after="0" w:line="360" w:lineRule="auto"/>
        <w:ind w:left="-360" w:firstLine="360"/>
        <w:jc w:val="both"/>
        <w:outlineLvl w:val="2"/>
        <w:rPr>
          <w:rFonts w:ascii="Times New Roman" w:eastAsia="Times New Roman" w:hAnsi="Times New Roman"/>
          <w:sz w:val="24"/>
          <w:szCs w:val="24"/>
        </w:rPr>
      </w:pPr>
      <w:r>
        <w:rPr>
          <w:rFonts w:ascii="Times New Roman" w:eastAsia="+mn-ea" w:hAnsi="Times New Roman"/>
          <w:color w:val="000000"/>
          <w:kern w:val="24"/>
          <w:sz w:val="24"/>
          <w:szCs w:val="24"/>
          <w:lang w:eastAsia="lt-LT"/>
        </w:rPr>
        <w:t xml:space="preserve">        </w:t>
      </w:r>
      <w:r w:rsidRPr="0069197E">
        <w:rPr>
          <w:rFonts w:ascii="Times New Roman" w:eastAsia="+mn-ea" w:hAnsi="Times New Roman"/>
          <w:color w:val="000000"/>
          <w:kern w:val="24"/>
          <w:sz w:val="24"/>
          <w:szCs w:val="24"/>
          <w:lang w:eastAsia="lt-LT"/>
        </w:rPr>
        <w:t>- kaina 15 ir daugiau procentų mažesnė už visų tiekėjų, kurių pasiūlymai neatmesti dėl kitų priežasčių, pasiūlytų kainų aritmetinį vidurkį;</w:t>
      </w:r>
    </w:p>
    <w:p w:rsidR="009E277D" w:rsidRPr="0069197E" w:rsidRDefault="009E277D" w:rsidP="009E277D">
      <w:pPr>
        <w:spacing w:after="0" w:line="240" w:lineRule="auto"/>
        <w:contextualSpacing/>
        <w:jc w:val="both"/>
        <w:rPr>
          <w:rFonts w:ascii="Times New Roman" w:eastAsia="Times New Roman" w:hAnsi="Times New Roman"/>
          <w:sz w:val="24"/>
          <w:szCs w:val="24"/>
          <w:lang w:eastAsia="lt-LT"/>
        </w:rPr>
      </w:pPr>
      <w:r>
        <w:rPr>
          <w:rFonts w:ascii="Times New Roman" w:eastAsia="+mn-ea" w:hAnsi="Times New Roman"/>
          <w:color w:val="000000"/>
          <w:kern w:val="24"/>
          <w:sz w:val="24"/>
          <w:szCs w:val="24"/>
          <w:lang w:eastAsia="lt-LT"/>
        </w:rPr>
        <w:t xml:space="preserve">       </w:t>
      </w:r>
      <w:r w:rsidRPr="0069197E">
        <w:rPr>
          <w:rFonts w:ascii="Times New Roman" w:eastAsia="+mn-ea" w:hAnsi="Times New Roman"/>
          <w:color w:val="000000"/>
          <w:kern w:val="24"/>
          <w:sz w:val="24"/>
          <w:szCs w:val="24"/>
          <w:lang w:eastAsia="lt-LT"/>
        </w:rPr>
        <w:t>- kaina daugiau kaip 30 proc. mažesnė nuo suplanuotų viešajam pirkimui skirti lėšų;</w:t>
      </w:r>
    </w:p>
    <w:p w:rsidR="009E277D" w:rsidRPr="0069197E" w:rsidRDefault="009E277D" w:rsidP="009E277D">
      <w:pPr>
        <w:spacing w:after="0" w:line="360" w:lineRule="auto"/>
        <w:rPr>
          <w:rFonts w:ascii="Times New Roman" w:eastAsia="Times New Roman" w:hAnsi="Times New Roman"/>
          <w:sz w:val="24"/>
          <w:szCs w:val="24"/>
        </w:rPr>
      </w:pPr>
    </w:p>
    <w:p w:rsidR="009E277D" w:rsidRDefault="009E277D" w:rsidP="009E277D">
      <w:pPr>
        <w:spacing w:after="0" w:line="360" w:lineRule="auto"/>
        <w:jc w:val="center"/>
        <w:rPr>
          <w:rFonts w:ascii="Times New Roman" w:eastAsia="Times New Roman" w:hAnsi="Times New Roman"/>
          <w:b/>
          <w:sz w:val="24"/>
          <w:szCs w:val="24"/>
        </w:rPr>
      </w:pPr>
      <w:r w:rsidRPr="0069197E">
        <w:rPr>
          <w:rFonts w:ascii="Times New Roman" w:eastAsia="Times New Roman" w:hAnsi="Times New Roman"/>
          <w:b/>
          <w:sz w:val="24"/>
          <w:szCs w:val="24"/>
        </w:rPr>
        <w:t>VII. SUPAPRASTINTAS ATVIRAS KONKURSAS</w:t>
      </w:r>
    </w:p>
    <w:p w:rsidR="009E277D" w:rsidRPr="0069197E" w:rsidRDefault="009E277D" w:rsidP="009E277D">
      <w:pPr>
        <w:spacing w:after="0" w:line="360" w:lineRule="auto"/>
        <w:jc w:val="center"/>
        <w:rPr>
          <w:rFonts w:ascii="Times New Roman" w:eastAsia="Times New Roman" w:hAnsi="Times New Roman"/>
          <w:b/>
          <w:sz w:val="24"/>
          <w:szCs w:val="24"/>
        </w:rPr>
      </w:pPr>
    </w:p>
    <w:p w:rsidR="009E277D" w:rsidRPr="0069197E" w:rsidRDefault="009E277D" w:rsidP="009E277D">
      <w:pPr>
        <w:spacing w:after="0" w:line="360" w:lineRule="auto"/>
        <w:ind w:left="-360" w:firstLine="360"/>
        <w:jc w:val="both"/>
        <w:outlineLvl w:val="2"/>
        <w:rPr>
          <w:rFonts w:ascii="Times New Roman" w:eastAsia="Times New Roman" w:hAnsi="Times New Roman"/>
          <w:b/>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 xml:space="preserve">46. Vykdant supaprastintą atvirą konkursą, dalyvių skaičius neribojamas. Apie pirkimą skelbiama šiose Taisyklėse nustatyta tvarka. </w:t>
      </w:r>
    </w:p>
    <w:p w:rsidR="009E277D" w:rsidRPr="0069197E" w:rsidRDefault="009E277D" w:rsidP="009E277D">
      <w:pPr>
        <w:spacing w:after="0" w:line="360" w:lineRule="auto"/>
        <w:ind w:left="-360" w:firstLine="360"/>
        <w:jc w:val="both"/>
        <w:outlineLvl w:val="2"/>
        <w:rPr>
          <w:rFonts w:ascii="Times New Roman" w:eastAsia="Times New Roman" w:hAnsi="Times New Roman"/>
          <w:b/>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47. Supaprastintame atvirame kon</w:t>
      </w:r>
      <w:r>
        <w:rPr>
          <w:rFonts w:ascii="Times New Roman" w:eastAsia="Times New Roman" w:hAnsi="Times New Roman"/>
          <w:sz w:val="24"/>
          <w:szCs w:val="24"/>
        </w:rPr>
        <w:t xml:space="preserve">kurse derybos tarp mokyklos </w:t>
      </w:r>
      <w:r w:rsidRPr="0069197E">
        <w:rPr>
          <w:rFonts w:ascii="Times New Roman" w:eastAsia="Times New Roman" w:hAnsi="Times New Roman"/>
          <w:sz w:val="24"/>
          <w:szCs w:val="24"/>
        </w:rPr>
        <w:t>ir dalyvių yra draudžiamos.</w:t>
      </w: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197E">
        <w:rPr>
          <w:rFonts w:ascii="Times New Roman" w:eastAsia="Times New Roman" w:hAnsi="Times New Roman"/>
          <w:sz w:val="24"/>
          <w:szCs w:val="24"/>
        </w:rPr>
        <w:t>48. Pasiūlymų pateikimo terminas negali būti trumpesnis negu 7 darbo dienų nuo skelbimo apie pirkimą paskelbimo dienos.</w:t>
      </w:r>
    </w:p>
    <w:p w:rsidR="009E277D" w:rsidRDefault="009E277D" w:rsidP="009E277D">
      <w:pPr>
        <w:autoSpaceDE w:val="0"/>
        <w:autoSpaceDN w:val="0"/>
        <w:adjustRightInd w:val="0"/>
        <w:spacing w:after="0" w:line="360" w:lineRule="auto"/>
        <w:ind w:firstLine="360"/>
        <w:jc w:val="center"/>
        <w:rPr>
          <w:rFonts w:ascii="Times New Roman" w:eastAsia="Times New Roman" w:hAnsi="Times New Roman"/>
          <w:b/>
          <w:sz w:val="24"/>
          <w:szCs w:val="24"/>
        </w:rPr>
      </w:pPr>
    </w:p>
    <w:p w:rsidR="009E277D" w:rsidRPr="0069197E" w:rsidRDefault="009E277D" w:rsidP="009E277D">
      <w:pPr>
        <w:autoSpaceDE w:val="0"/>
        <w:autoSpaceDN w:val="0"/>
        <w:adjustRightInd w:val="0"/>
        <w:spacing w:after="0" w:line="360" w:lineRule="auto"/>
        <w:ind w:firstLine="360"/>
        <w:jc w:val="center"/>
        <w:rPr>
          <w:rFonts w:ascii="Times New Roman" w:eastAsia="Times New Roman" w:hAnsi="Times New Roman"/>
          <w:b/>
          <w:sz w:val="24"/>
          <w:szCs w:val="24"/>
        </w:rPr>
      </w:pPr>
      <w:r w:rsidRPr="0069197E">
        <w:rPr>
          <w:rFonts w:ascii="Times New Roman" w:eastAsia="Times New Roman" w:hAnsi="Times New Roman"/>
          <w:b/>
          <w:sz w:val="24"/>
          <w:szCs w:val="24"/>
        </w:rPr>
        <w:t>VIII. SUPAPRASTINTOS SKELBIAMOS DERYBOS</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49. Vykdant supaprastintas skelbiamas derybas, apie pirkimą skelbiama šiose Taisyklėse nustatyta tvarka. Derybos laikomos įvykusiomis, jei yra bent vienas neatmestas pasiūlymas.</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50. Tiekėjai prašomi pateikti pirminius pasiūlymus iki pirkimo dokumentuose nurodyto termino, kuris negali būti trumpesnis nei nurodyta 48 punkte. </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51. Mokykla </w:t>
      </w:r>
      <w:r w:rsidRPr="0069197E">
        <w:rPr>
          <w:rFonts w:ascii="Times New Roman" w:eastAsia="Times New Roman" w:hAnsi="Times New Roman"/>
          <w:sz w:val="24"/>
          <w:szCs w:val="24"/>
        </w:rPr>
        <w:t xml:space="preserve"> derybas vykdo tokiais etapais:</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51.1. tiekėjai prašomi pateikti pirminius pasiūlymus iki skelbime nurodyto termino pabaigos;</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51.2.</w:t>
      </w:r>
      <w:r w:rsidRPr="0069197E">
        <w:rPr>
          <w:rFonts w:ascii="Times New Roman" w:eastAsia="Times New Roman" w:hAnsi="Times New Roman"/>
          <w:sz w:val="24"/>
          <w:szCs w:val="24"/>
        </w:rPr>
        <w:t xml:space="preserve">susipažįsta su pirminiais pasiūlymais ir minimalius kvalifikacijos reikalavimus atitinkančius dalyvius kviečia derėtis; </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lastRenderedPageBreak/>
        <w:t>51.3. su kiekvienu tiekėju atskirai arba su visais tiekėjais kartu deramasi dėl pasiūlymo sąlygų, siekiant geriausio rezultato. Kai deramasi su kiekvienu tiekėju atskirai,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51.4. vadovaujantis pirkimo dokumentuose nustatyta pasiūlymų vertinimo tvarka ir kriterijais, pagal derybų rezultatus, užfiksuotus pasiūlymuose ir derybų protokoluose, nustatomas geriausias pasiūlymas. </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52. Mokykla </w:t>
      </w:r>
      <w:r w:rsidRPr="0069197E">
        <w:rPr>
          <w:rFonts w:ascii="Times New Roman" w:eastAsia="Times New Roman" w:hAnsi="Times New Roman"/>
          <w:sz w:val="24"/>
          <w:szCs w:val="24"/>
        </w:rPr>
        <w:t xml:space="preserve">gali derėtis su kiekvienu tiekėju atskirai. Derėjimosi tvarka turi būti nurodyta pirkimo dokumentuose. </w:t>
      </w:r>
    </w:p>
    <w:p w:rsidR="009E277D" w:rsidRPr="0069197E" w:rsidRDefault="009E277D" w:rsidP="009E277D">
      <w:pPr>
        <w:autoSpaceDE w:val="0"/>
        <w:autoSpaceDN w:val="0"/>
        <w:adjustRightInd w:val="0"/>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53. Derybų metu turi būti laikomasi šių reikalavimų:</w:t>
      </w:r>
    </w:p>
    <w:p w:rsidR="009E277D" w:rsidRPr="0069197E" w:rsidRDefault="009E277D" w:rsidP="009E277D">
      <w:pPr>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53.1. t</w:t>
      </w:r>
      <w:r>
        <w:rPr>
          <w:rFonts w:ascii="Times New Roman" w:eastAsia="Times New Roman" w:hAnsi="Times New Roman"/>
          <w:sz w:val="24"/>
          <w:szCs w:val="24"/>
        </w:rPr>
        <w:t xml:space="preserve">retiesiems asmenims mokykla </w:t>
      </w:r>
      <w:r w:rsidRPr="0069197E">
        <w:rPr>
          <w:rFonts w:ascii="Times New Roman" w:eastAsia="Times New Roman" w:hAnsi="Times New Roman"/>
          <w:sz w:val="24"/>
          <w:szCs w:val="24"/>
        </w:rPr>
        <w:t>negali atskleisti jokios iš tiekėjo gautos informacijos be jo sutikimo, taip pat tiekėjas negali būti informuojamas apie susitarimus, pasiektus su kitais tiekėjais;</w:t>
      </w:r>
    </w:p>
    <w:p w:rsidR="009E277D" w:rsidRPr="0069197E" w:rsidRDefault="009E277D" w:rsidP="009E277D">
      <w:pPr>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53.2. visiems dalyviams turi būti taikomi vienodi reikalavimai, suteikiamos vienodos galimybės ir pateikiama vienoda informacija; t</w:t>
      </w:r>
      <w:r>
        <w:rPr>
          <w:rFonts w:ascii="Times New Roman" w:eastAsia="Times New Roman" w:hAnsi="Times New Roman"/>
          <w:sz w:val="24"/>
          <w:szCs w:val="24"/>
        </w:rPr>
        <w:t xml:space="preserve">eikdamas informaciją mokykla </w:t>
      </w:r>
      <w:r w:rsidRPr="0069197E">
        <w:rPr>
          <w:rFonts w:ascii="Times New Roman" w:eastAsia="Times New Roman" w:hAnsi="Times New Roman"/>
          <w:sz w:val="24"/>
          <w:szCs w:val="24"/>
        </w:rPr>
        <w:t>neturi diskriminuoti vienų tiekėjų kitų naudai;</w:t>
      </w:r>
    </w:p>
    <w:p w:rsidR="009E277D" w:rsidRDefault="009E277D" w:rsidP="009E277D">
      <w:pPr>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53.3. derybų eiga turi būti įforminta raštu. Derybų protokolą pasirašo derybose dalyvavę Komisijos nariai ir dalyvio, su kuriuo derėtasi, įgaliotas atstovas. CVP IS priemonėmis derybos vykdomos naudojant funkciją „Susirašinėjimas“.</w:t>
      </w:r>
    </w:p>
    <w:p w:rsidR="009E277D" w:rsidRDefault="009E277D" w:rsidP="009E277D">
      <w:pPr>
        <w:spacing w:after="0" w:line="360" w:lineRule="auto"/>
        <w:ind w:firstLine="360"/>
        <w:jc w:val="both"/>
        <w:rPr>
          <w:rFonts w:ascii="Times New Roman" w:eastAsia="Times New Roman" w:hAnsi="Times New Roman"/>
          <w:sz w:val="24"/>
          <w:szCs w:val="24"/>
        </w:rPr>
      </w:pPr>
    </w:p>
    <w:p w:rsidR="009E277D" w:rsidRPr="0069197E" w:rsidRDefault="009E277D" w:rsidP="009E277D">
      <w:pPr>
        <w:spacing w:after="0" w:line="360" w:lineRule="auto"/>
        <w:ind w:left="-360"/>
        <w:jc w:val="center"/>
        <w:outlineLvl w:val="2"/>
        <w:rPr>
          <w:rFonts w:ascii="Times New Roman" w:eastAsia="Times New Roman" w:hAnsi="Times New Roman"/>
          <w:b/>
          <w:sz w:val="24"/>
          <w:szCs w:val="24"/>
        </w:rPr>
      </w:pPr>
      <w:r w:rsidRPr="0069197E">
        <w:rPr>
          <w:rFonts w:ascii="Times New Roman" w:eastAsia="Times New Roman" w:hAnsi="Times New Roman"/>
          <w:b/>
          <w:sz w:val="24"/>
          <w:szCs w:val="24"/>
        </w:rPr>
        <w:t>IX. SUPAPRASTINTOS NESKELBIAMOS DERYBOS</w:t>
      </w:r>
    </w:p>
    <w:p w:rsidR="009E277D" w:rsidRPr="0069197E" w:rsidRDefault="009E277D" w:rsidP="009E277D">
      <w:pPr>
        <w:spacing w:after="0" w:line="360" w:lineRule="auto"/>
        <w:ind w:left="-360"/>
        <w:jc w:val="both"/>
        <w:outlineLvl w:val="2"/>
        <w:rPr>
          <w:rFonts w:ascii="Times New Roman" w:eastAsia="Times New Roman" w:hAnsi="Times New Roman"/>
          <w:b/>
          <w:sz w:val="24"/>
          <w:szCs w:val="24"/>
        </w:rPr>
      </w:pPr>
    </w:p>
    <w:p w:rsidR="009E277D" w:rsidRPr="0069197E" w:rsidRDefault="009E277D" w:rsidP="009E277D">
      <w:pPr>
        <w:spacing w:after="0" w:line="360" w:lineRule="auto"/>
        <w:ind w:firstLine="284"/>
        <w:jc w:val="both"/>
        <w:outlineLvl w:val="2"/>
        <w:rPr>
          <w:rFonts w:ascii="Times New Roman" w:eastAsia="Times New Roman" w:hAnsi="Times New Roman"/>
          <w:b/>
          <w:sz w:val="24"/>
          <w:szCs w:val="24"/>
        </w:rPr>
      </w:pPr>
      <w:r>
        <w:rPr>
          <w:rFonts w:ascii="Times New Roman" w:eastAsia="Times New Roman" w:hAnsi="Times New Roman"/>
          <w:sz w:val="24"/>
          <w:szCs w:val="24"/>
        </w:rPr>
        <w:t xml:space="preserve"> 54. Mokykla </w:t>
      </w:r>
      <w:r w:rsidRPr="0069197E">
        <w:rPr>
          <w:rFonts w:ascii="Times New Roman" w:eastAsia="Times New Roman" w:hAnsi="Times New Roman"/>
          <w:sz w:val="24"/>
          <w:szCs w:val="24"/>
        </w:rPr>
        <w:t>, atlikdama</w:t>
      </w:r>
      <w:r>
        <w:rPr>
          <w:rFonts w:ascii="Times New Roman" w:eastAsia="Times New Roman" w:hAnsi="Times New Roman"/>
          <w:sz w:val="24"/>
          <w:szCs w:val="24"/>
        </w:rPr>
        <w:t xml:space="preserve">  supaprastintą pirkimą </w:t>
      </w:r>
      <w:r w:rsidRPr="0069197E">
        <w:rPr>
          <w:rFonts w:ascii="Times New Roman" w:eastAsia="Times New Roman" w:hAnsi="Times New Roman"/>
          <w:sz w:val="24"/>
          <w:szCs w:val="24"/>
        </w:rPr>
        <w:t xml:space="preserve"> neskelbiamų derybų būdu:</w:t>
      </w:r>
    </w:p>
    <w:p w:rsidR="009E277D" w:rsidRPr="0069197E" w:rsidRDefault="009E277D" w:rsidP="009E277D">
      <w:pPr>
        <w:spacing w:after="0" w:line="360" w:lineRule="auto"/>
        <w:ind w:firstLine="360"/>
        <w:jc w:val="both"/>
        <w:rPr>
          <w:rFonts w:ascii="Times New Roman" w:eastAsia="Times New Roman" w:hAnsi="Times New Roman"/>
          <w:b/>
          <w:sz w:val="24"/>
          <w:szCs w:val="24"/>
        </w:rPr>
      </w:pPr>
      <w:r w:rsidRPr="0069197E">
        <w:rPr>
          <w:rFonts w:ascii="Times New Roman" w:eastAsia="Times New Roman" w:hAnsi="Times New Roman"/>
          <w:sz w:val="24"/>
          <w:szCs w:val="24"/>
        </w:rPr>
        <w:t>54.1. 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9E277D" w:rsidRPr="0069197E" w:rsidRDefault="009E277D" w:rsidP="009E277D">
      <w:pPr>
        <w:spacing w:after="0" w:line="360" w:lineRule="auto"/>
        <w:ind w:firstLine="360"/>
        <w:jc w:val="both"/>
        <w:rPr>
          <w:rFonts w:ascii="Times New Roman" w:eastAsia="Times New Roman" w:hAnsi="Times New Roman"/>
          <w:b/>
          <w:sz w:val="24"/>
          <w:szCs w:val="24"/>
        </w:rPr>
      </w:pPr>
      <w:r w:rsidRPr="0069197E">
        <w:rPr>
          <w:rFonts w:ascii="Times New Roman" w:eastAsia="Times New Roman" w:hAnsi="Times New Roman"/>
          <w:sz w:val="24"/>
          <w:szCs w:val="24"/>
        </w:rPr>
        <w:t xml:space="preserve">54.2. </w:t>
      </w:r>
      <w:r>
        <w:rPr>
          <w:rFonts w:ascii="Times New Roman" w:eastAsia="Times New Roman" w:hAnsi="Times New Roman"/>
          <w:sz w:val="24"/>
          <w:szCs w:val="24"/>
        </w:rPr>
        <w:t xml:space="preserve"> </w:t>
      </w:r>
      <w:r w:rsidRPr="0069197E">
        <w:rPr>
          <w:rFonts w:ascii="Times New Roman" w:eastAsia="Times New Roman" w:hAnsi="Times New Roman"/>
          <w:sz w:val="24"/>
          <w:szCs w:val="24"/>
        </w:rPr>
        <w:t>kai kviečia jose dalyvauti tik vieną kandidatą, patikrina, ar kandidato kvalifikacija atitinka keliamus reikalavimus, derasi su juo siekdama geriausio rezultato. Supaprastintų neskelbiamų derybų atveju, kai į derybas kviečiamas tik</w:t>
      </w:r>
      <w:r>
        <w:rPr>
          <w:rFonts w:ascii="Times New Roman" w:eastAsia="Times New Roman" w:hAnsi="Times New Roman"/>
          <w:sz w:val="24"/>
          <w:szCs w:val="24"/>
        </w:rPr>
        <w:t xml:space="preserve"> vienas kandidatas, mokykla </w:t>
      </w:r>
      <w:r w:rsidRPr="0069197E">
        <w:rPr>
          <w:rFonts w:ascii="Times New Roman" w:eastAsia="Times New Roman" w:hAnsi="Times New Roman"/>
          <w:sz w:val="24"/>
          <w:szCs w:val="24"/>
        </w:rPr>
        <w:t xml:space="preserve"> šiam kandidatui turi teisę pateikti ne visą Lietuvos Respublikos viešųjų pirkimų įstatymo 24 straipsnyje nurodytą informaciją, jeigu mano, kad kita informacija yra nereikalinga.</w:t>
      </w:r>
    </w:p>
    <w:p w:rsidR="009E277D" w:rsidRPr="0069197E" w:rsidRDefault="009E277D" w:rsidP="009E277D">
      <w:pPr>
        <w:spacing w:after="0" w:line="360" w:lineRule="auto"/>
        <w:ind w:firstLine="360"/>
        <w:jc w:val="both"/>
        <w:outlineLvl w:val="2"/>
        <w:rPr>
          <w:rFonts w:ascii="Times New Roman" w:eastAsia="Times New Roman" w:hAnsi="Times New Roman"/>
          <w:b/>
          <w:sz w:val="24"/>
          <w:szCs w:val="24"/>
        </w:rPr>
      </w:pPr>
      <w:r w:rsidRPr="0069197E">
        <w:rPr>
          <w:rFonts w:ascii="Times New Roman" w:eastAsia="Times New Roman" w:hAnsi="Times New Roman"/>
          <w:sz w:val="24"/>
          <w:szCs w:val="24"/>
        </w:rPr>
        <w:t>55. Derybos laikomos įvykusiomis, jeigu yra bent vienas tiekėjas, kurio pasiūlymas ir derybų su juo r</w:t>
      </w:r>
      <w:r>
        <w:rPr>
          <w:rFonts w:ascii="Times New Roman" w:eastAsia="Times New Roman" w:hAnsi="Times New Roman"/>
          <w:sz w:val="24"/>
          <w:szCs w:val="24"/>
        </w:rPr>
        <w:t xml:space="preserve">ezultatai atitinka </w:t>
      </w:r>
      <w:r w:rsidRPr="0069197E">
        <w:rPr>
          <w:rFonts w:ascii="Times New Roman" w:eastAsia="Times New Roman" w:hAnsi="Times New Roman"/>
          <w:sz w:val="24"/>
          <w:szCs w:val="24"/>
        </w:rPr>
        <w:t>keliamus reikalavimus.</w:t>
      </w:r>
    </w:p>
    <w:p w:rsidR="009E277D" w:rsidRDefault="009E277D" w:rsidP="009E277D">
      <w:pPr>
        <w:spacing w:after="0" w:line="360" w:lineRule="auto"/>
        <w:ind w:firstLine="360"/>
        <w:jc w:val="both"/>
        <w:outlineLvl w:val="2"/>
        <w:rPr>
          <w:rFonts w:ascii="Times New Roman" w:eastAsia="Times New Roman" w:hAnsi="Times New Roman"/>
          <w:b/>
          <w:sz w:val="24"/>
          <w:szCs w:val="24"/>
        </w:rPr>
      </w:pPr>
      <w:r w:rsidRPr="0069197E">
        <w:rPr>
          <w:rFonts w:ascii="Times New Roman" w:eastAsia="Times New Roman" w:hAnsi="Times New Roman"/>
          <w:sz w:val="24"/>
          <w:szCs w:val="24"/>
        </w:rPr>
        <w:lastRenderedPageBreak/>
        <w:t>56. De</w:t>
      </w:r>
      <w:r>
        <w:rPr>
          <w:rFonts w:ascii="Times New Roman" w:eastAsia="Times New Roman" w:hAnsi="Times New Roman"/>
          <w:sz w:val="24"/>
          <w:szCs w:val="24"/>
        </w:rPr>
        <w:t xml:space="preserve">rybų procedūrų metu mokykla </w:t>
      </w:r>
      <w:r w:rsidRPr="0069197E">
        <w:rPr>
          <w:rFonts w:ascii="Times New Roman" w:eastAsia="Times New Roman" w:hAnsi="Times New Roman"/>
          <w:sz w:val="24"/>
          <w:szCs w:val="24"/>
        </w:rPr>
        <w:t xml:space="preserve"> turi laikytis sąlygų nustatytų Taisyklių 52-53 punktuose.</w:t>
      </w:r>
    </w:p>
    <w:p w:rsidR="009E277D" w:rsidRPr="0069197E" w:rsidRDefault="009E277D" w:rsidP="009E277D">
      <w:pPr>
        <w:spacing w:after="0" w:line="360" w:lineRule="auto"/>
        <w:ind w:firstLine="360"/>
        <w:jc w:val="both"/>
        <w:outlineLvl w:val="2"/>
        <w:rPr>
          <w:rFonts w:ascii="Times New Roman" w:eastAsia="Times New Roman" w:hAnsi="Times New Roman"/>
          <w:b/>
          <w:sz w:val="24"/>
          <w:szCs w:val="24"/>
        </w:rPr>
      </w:pPr>
      <w:r w:rsidRPr="001D4C7E">
        <w:rPr>
          <w:rFonts w:ascii="Times New Roman" w:eastAsia="Times New Roman" w:hAnsi="Times New Roman"/>
          <w:sz w:val="24"/>
          <w:szCs w:val="24"/>
        </w:rPr>
        <w:t>57</w:t>
      </w:r>
      <w:r>
        <w:rPr>
          <w:rFonts w:ascii="Times New Roman" w:eastAsia="Times New Roman" w:hAnsi="Times New Roman"/>
          <w:b/>
          <w:sz w:val="24"/>
          <w:szCs w:val="24"/>
        </w:rPr>
        <w:t xml:space="preserve">. </w:t>
      </w:r>
      <w:r w:rsidRPr="0069197E">
        <w:rPr>
          <w:rFonts w:ascii="Times New Roman" w:eastAsia="Times New Roman" w:hAnsi="Times New Roman"/>
          <w:sz w:val="24"/>
          <w:szCs w:val="24"/>
        </w:rPr>
        <w:t>Supaprastintų neskelbiamų derybų galutiniai pasiūlymai nagrinėjami, vertinami ir lyginami šių Taisyklių nustatyta tvarka.</w:t>
      </w: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X. MAŽOS VERTĖS PIRKIMŲ YPATUMAI</w:t>
      </w:r>
    </w:p>
    <w:p w:rsidR="009E277D" w:rsidRPr="0069197E" w:rsidRDefault="009E277D" w:rsidP="009E277D">
      <w:pPr>
        <w:spacing w:after="0" w:line="360" w:lineRule="auto"/>
        <w:ind w:firstLine="720"/>
        <w:jc w:val="center"/>
        <w:rPr>
          <w:rFonts w:ascii="Times New Roman" w:eastAsia="Times New Roman" w:hAnsi="Times New Roman"/>
          <w:sz w:val="24"/>
          <w:szCs w:val="24"/>
        </w:rPr>
      </w:pPr>
    </w:p>
    <w:p w:rsidR="009E277D" w:rsidRPr="0069197E" w:rsidRDefault="009E277D" w:rsidP="009E277D">
      <w:pPr>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58. Jei apie mažos vertės pirkimą nėra skelbiama jis gali būti atliekamas Tiekėjų apklausos būdu. </w:t>
      </w:r>
    </w:p>
    <w:p w:rsidR="009E277D" w:rsidRPr="0069197E" w:rsidRDefault="009E277D" w:rsidP="009E277D">
      <w:pPr>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59. Atliekant mažos vertės pirkimus apie kiekvieną pirkimą gali būti skelbiama CVP IS. </w:t>
      </w:r>
    </w:p>
    <w:p w:rsidR="009E277D" w:rsidRPr="0069197E" w:rsidRDefault="009E277D" w:rsidP="009E277D">
      <w:pPr>
        <w:spacing w:after="0" w:line="360" w:lineRule="auto"/>
        <w:ind w:firstLine="360"/>
        <w:jc w:val="both"/>
        <w:rPr>
          <w:rFonts w:ascii="Times New Roman" w:eastAsia="Times New Roman" w:hAnsi="Times New Roman"/>
          <w:sz w:val="24"/>
          <w:szCs w:val="24"/>
        </w:rPr>
      </w:pPr>
      <w:r w:rsidRPr="0069197E">
        <w:rPr>
          <w:rFonts w:ascii="Times New Roman" w:eastAsia="Times New Roman" w:hAnsi="Times New Roman"/>
          <w:sz w:val="24"/>
          <w:szCs w:val="24"/>
        </w:rPr>
        <w:t>60. Vykdydama</w:t>
      </w:r>
      <w:r>
        <w:rPr>
          <w:rFonts w:ascii="Times New Roman" w:eastAsia="Times New Roman" w:hAnsi="Times New Roman"/>
          <w:sz w:val="24"/>
          <w:szCs w:val="24"/>
        </w:rPr>
        <w:t>s</w:t>
      </w:r>
      <w:r w:rsidRPr="0069197E">
        <w:rPr>
          <w:rFonts w:ascii="Times New Roman" w:eastAsia="Times New Roman" w:hAnsi="Times New Roman"/>
          <w:sz w:val="24"/>
          <w:szCs w:val="24"/>
        </w:rPr>
        <w:t xml:space="preserve"> ma</w:t>
      </w:r>
      <w:r>
        <w:rPr>
          <w:rFonts w:ascii="Times New Roman" w:eastAsia="Times New Roman" w:hAnsi="Times New Roman"/>
          <w:sz w:val="24"/>
          <w:szCs w:val="24"/>
        </w:rPr>
        <w:t xml:space="preserve">žos vertės pirkimus mokykla </w:t>
      </w:r>
      <w:r w:rsidRPr="0069197E">
        <w:rPr>
          <w:rFonts w:ascii="Times New Roman" w:eastAsia="Times New Roman" w:hAnsi="Times New Roman"/>
          <w:sz w:val="24"/>
          <w:szCs w:val="24"/>
        </w:rPr>
        <w:t>n</w:t>
      </w:r>
      <w:r>
        <w:rPr>
          <w:rFonts w:ascii="Times New Roman" w:eastAsia="Times New Roman" w:hAnsi="Times New Roman"/>
          <w:sz w:val="24"/>
          <w:szCs w:val="24"/>
        </w:rPr>
        <w:t>eprivalo vadovautis Taisyklių 6</w:t>
      </w:r>
      <w:r w:rsidRPr="0069197E">
        <w:rPr>
          <w:rFonts w:ascii="Times New Roman" w:eastAsia="Times New Roman" w:hAnsi="Times New Roman"/>
          <w:sz w:val="24"/>
          <w:szCs w:val="24"/>
        </w:rPr>
        <w:t xml:space="preserve"> skyriaus reikalavimais, tačiau turi užtikrinti Viešųjų pirkimų įstatyme numatytų principų laikymąsi.</w:t>
      </w:r>
    </w:p>
    <w:p w:rsidR="009E277D" w:rsidRPr="0069197E" w:rsidRDefault="009E277D" w:rsidP="009E277D">
      <w:pPr>
        <w:autoSpaceDE w:val="0"/>
        <w:autoSpaceDN w:val="0"/>
        <w:adjustRightInd w:val="0"/>
        <w:spacing w:after="0" w:line="360" w:lineRule="auto"/>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xI. TIEKĖJŲ APKLAUSA</w:t>
      </w:r>
    </w:p>
    <w:p w:rsidR="009E277D" w:rsidRPr="0069197E" w:rsidRDefault="009E277D" w:rsidP="009E277D">
      <w:pPr>
        <w:autoSpaceDE w:val="0"/>
        <w:autoSpaceDN w:val="0"/>
        <w:adjustRightInd w:val="0"/>
        <w:spacing w:after="0" w:line="360" w:lineRule="auto"/>
        <w:ind w:firstLine="312"/>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61. Visais šiose Taisyklėse numatytais atvejais, kai nėra skelbiama apie mažos vertės pirkimus ir siekiant nustatyti tiekėją, su kuriuo bus sudaroma pirkimo sutartis, apklausiami potencialūs tiekėjai.</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62. Pirkimo organizatorius ar komisija vykdo apklausą žodžiu arba raštu.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63. Pirkimo organizatorius ar komisija gali pasinaudoti viešai tiekėjų pateikta informacija (pvz., apsilankymas parduotuvėje ir kt.) apie siūlomas prekes, paslaugas, darbus. Toks informacijos gavimas prilyginamas žodinei tiekėjų apklausai:</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63.1. žodžiu apklausa gali būti vykdoma, kuomet numatoma sudaryti prekių, paslaugų ar darbų viešojo pirkimo – pardavimo sutartį, kurios vertė be PVM neviršija 10 000 litų;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63.2. perkama esant ypatingoms aplinkybėms: avarijai, stichinei nelaimei, epidemijai ir kitokiam nenugalimos jėgos poveikiui, kai dėl skubos neįmanoma gauti siūlymų raštu.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64. Žodžiu pirkimas vykdomas telefonu ir/arba tiesiogiai bendraujant su potencialiu Tiekėju:</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64.1. telefonu, t. y. kai skambinama telefonu ne mažiau kaip trims tiekėjams;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64.2. tiesiogiai bendraujant su potencialiu tiekėju, t. y. vykstant į potencialaus tiekėjo buveinę – parduotuvę ar kt. ir surašant reikalingų prekių, paslaugų kainas, o grįžus į darbo vietą užpildoma Tiekėjų apklausos pažyma (1 priedas</w:t>
      </w:r>
      <w:r>
        <w:rPr>
          <w:rFonts w:ascii="Times New Roman" w:eastAsia="Times New Roman" w:hAnsi="Times New Roman"/>
          <w:sz w:val="24"/>
          <w:szCs w:val="24"/>
        </w:rPr>
        <w:t>)</w:t>
      </w:r>
      <w:r w:rsidRPr="0069197E">
        <w:rPr>
          <w:rFonts w:ascii="Times New Roman" w:eastAsia="Times New Roman" w:hAnsi="Times New Roman"/>
          <w:sz w:val="24"/>
          <w:szCs w:val="24"/>
        </w:rPr>
        <w:t xml:space="preserve">.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65. Raštu pirkimas vykdomas, kai prekių, paslaugų ar darbų viešojo pirkimo–pardavimo sutarties vertė be PVM yra didesnė nei 10 000 litų.</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66. Raštu kreipiantis į tiekėjus yra suformuluojamos pirkimo sąlygos, kuriose Pirkimo organizatorius ar Komisijos pirmininkas, viešojo pirkimo komisijos vardu, kreipiasi raštu į </w:t>
      </w:r>
      <w:r w:rsidRPr="0069197E">
        <w:rPr>
          <w:rFonts w:ascii="Times New Roman" w:eastAsia="Times New Roman" w:hAnsi="Times New Roman"/>
          <w:sz w:val="24"/>
          <w:szCs w:val="24"/>
        </w:rPr>
        <w:lastRenderedPageBreak/>
        <w:t xml:space="preserve">potencialius Tiekėjus. Šios pirkimo sąlygos potencialiems tiekėjams pateikiamos CVP IS priemonėmis, paštu, faksu, elektroniniu paštu arba asmeniškai.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67. Raštu atliekamos  apklausos metu tiekėjams turėtų būti pateikta ši informacija: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67.1. pageidaujamos pirkimo objekto savybės;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67.2. svarbiausios pirkimo sutarties sąlygos;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67.3. kokiais kriterijais vadovaujantis bus pasirenkamas tiekėjas, su kuriuo bus sudaroma pirkimo sutartis;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67.4. kokius dalykus turi nurodyti siūlantis savo prekes, paslaugas ar darbus tiekėjas, kokia forma ir iki kada jis tai turi padaryti.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68. Taisyklių 67 punkte nustatyta informacija tiekėjams gali būti neteikiama tik tuo atveju, jeigu dėl Taisyklių 77 punkte nurodytų priežasčių apklausiamas tik vienas tiekėjas.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69. Mokykla </w:t>
      </w:r>
      <w:r w:rsidRPr="0069197E">
        <w:rPr>
          <w:rFonts w:ascii="Times New Roman" w:eastAsia="Times New Roman" w:hAnsi="Times New Roman"/>
          <w:sz w:val="24"/>
          <w:szCs w:val="24"/>
        </w:rPr>
        <w:t xml:space="preserve"> turi įsitikinti, kad pasiūlymą pateikęs tiekėjas yra pajėgus įvykdyti pirkimo sutartį. Tam </w:t>
      </w:r>
      <w:r>
        <w:rPr>
          <w:rFonts w:ascii="Times New Roman" w:eastAsia="Times New Roman" w:hAnsi="Times New Roman"/>
          <w:sz w:val="24"/>
          <w:szCs w:val="24"/>
        </w:rPr>
        <w:t>p</w:t>
      </w:r>
      <w:r w:rsidRPr="0069197E">
        <w:rPr>
          <w:rFonts w:ascii="Times New Roman" w:eastAsia="Times New Roman" w:hAnsi="Times New Roman"/>
          <w:sz w:val="24"/>
          <w:szCs w:val="24"/>
        </w:rPr>
        <w:t>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w:t>
      </w:r>
      <w:r w:rsidRPr="0069197E">
        <w:rPr>
          <w:rFonts w:ascii="Times New Roman" w:eastAsia="Times New Roman" w:hAnsi="Times New Roman"/>
          <w:color w:val="00B0F0"/>
          <w:sz w:val="24"/>
          <w:szCs w:val="24"/>
        </w:rPr>
        <w:t xml:space="preserve"> </w:t>
      </w:r>
      <w:r w:rsidRPr="0069197E">
        <w:rPr>
          <w:rFonts w:ascii="Times New Roman" w:eastAsia="Times New Roman" w:hAnsi="Times New Roman"/>
          <w:sz w:val="24"/>
          <w:szCs w:val="24"/>
        </w:rPr>
        <w:t>diskriminuoti tiekėjų.</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70. Apklausiant tiekėją ar tiekėjui atskirai kreipiantis, </w:t>
      </w:r>
      <w:r>
        <w:rPr>
          <w:rFonts w:ascii="Times New Roman" w:eastAsia="Times New Roman" w:hAnsi="Times New Roman"/>
          <w:sz w:val="24"/>
          <w:szCs w:val="24"/>
        </w:rPr>
        <w:t>p</w:t>
      </w:r>
      <w:r w:rsidRPr="0069197E">
        <w:rPr>
          <w:rFonts w:ascii="Times New Roman" w:eastAsia="Times New Roman" w:hAnsi="Times New Roman"/>
          <w:sz w:val="24"/>
          <w:szCs w:val="24"/>
        </w:rPr>
        <w:t>irkimo organizatorius arba komisija turi atsakyti į visus tiekėjo klausimus, kurie susiję su pirkimu ir tiekėjui reikalin</w:t>
      </w:r>
      <w:r>
        <w:rPr>
          <w:rFonts w:ascii="Times New Roman" w:eastAsia="Times New Roman" w:hAnsi="Times New Roman"/>
          <w:sz w:val="24"/>
          <w:szCs w:val="24"/>
        </w:rPr>
        <w:t xml:space="preserve">gi geriau suprasti mokyklos </w:t>
      </w:r>
      <w:r w:rsidRPr="0069197E">
        <w:rPr>
          <w:rFonts w:ascii="Times New Roman" w:eastAsia="Times New Roman" w:hAnsi="Times New Roman"/>
          <w:sz w:val="24"/>
          <w:szCs w:val="24"/>
        </w:rPr>
        <w:t xml:space="preserve">poreikius ir galimybes, tačiau tiekėjui negali būti pateikta komercinė, tarnybos ar valstybės paslaptimi laikoma informacija arba informacija, kurios atskleidimas pakenktų viešiesiems interesams ar trukdytų sąžiningai konkurencijai.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71. Tame pačiame pirkime apklausiamiems tiekėjams turi būti pateikta tokia pati informacija.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72.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pasiūlymus. Jei pirkimą atlieka komisija ir yra deramasi, turėtų būti rašomas derybų protokolas, kurį pasirašo komisijos pirmininkas ir tiekėjo atstovas. Prekės, paslaugos ar darbai perkami iš to tiekėjo, kuris pateikė ekonomiškai naudingiausią pasiūlymą arba pasiūlė mažiausią kainą.</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73. Jeigu apklausiant tiekėjus paaiškėja, k</w:t>
      </w:r>
      <w:r>
        <w:rPr>
          <w:rFonts w:ascii="Times New Roman" w:eastAsia="Times New Roman" w:hAnsi="Times New Roman"/>
          <w:sz w:val="24"/>
          <w:szCs w:val="24"/>
        </w:rPr>
        <w:t xml:space="preserve">ad reikia pakeisti mokyklos </w:t>
      </w:r>
      <w:r w:rsidRPr="0069197E">
        <w:rPr>
          <w:rFonts w:ascii="Times New Roman" w:eastAsia="Times New Roman" w:hAnsi="Times New Roman"/>
          <w:sz w:val="24"/>
          <w:szCs w:val="24"/>
        </w:rPr>
        <w:t xml:space="preserve">pageidaujamas pirkimo objekto savybes arba kitas pirkimo sąlygas, </w:t>
      </w:r>
      <w:r>
        <w:rPr>
          <w:rFonts w:ascii="Times New Roman" w:eastAsia="Times New Roman" w:hAnsi="Times New Roman"/>
          <w:sz w:val="24"/>
          <w:szCs w:val="24"/>
        </w:rPr>
        <w:t>p</w:t>
      </w:r>
      <w:r w:rsidRPr="0069197E">
        <w:rPr>
          <w:rFonts w:ascii="Times New Roman" w:eastAsia="Times New Roman" w:hAnsi="Times New Roman"/>
          <w:sz w:val="24"/>
          <w:szCs w:val="24"/>
        </w:rPr>
        <w:t>irkimo organizatorius arba viešojo pirkimo komisija turi tai padaryti, esant reikalui d</w:t>
      </w:r>
      <w:r>
        <w:rPr>
          <w:rFonts w:ascii="Times New Roman" w:eastAsia="Times New Roman" w:hAnsi="Times New Roman"/>
          <w:sz w:val="24"/>
          <w:szCs w:val="24"/>
        </w:rPr>
        <w:t>erindami su mokyklos  direktoriumi</w:t>
      </w:r>
      <w:r w:rsidRPr="0069197E">
        <w:rPr>
          <w:rFonts w:ascii="Times New Roman" w:eastAsia="Times New Roman" w:hAnsi="Times New Roman"/>
          <w:sz w:val="24"/>
          <w:szCs w:val="24"/>
        </w:rPr>
        <w:t xml:space="preserve"> ir už verčių apskaitą atsakingu asmeniu, ir iš naujo apklausti tiekėjus.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u w:val="single"/>
        </w:rPr>
      </w:pPr>
      <w:r w:rsidRPr="0069197E">
        <w:rPr>
          <w:rFonts w:ascii="Times New Roman" w:eastAsia="Times New Roman" w:hAnsi="Times New Roman"/>
          <w:sz w:val="24"/>
          <w:szCs w:val="24"/>
        </w:rPr>
        <w:lastRenderedPageBreak/>
        <w:t xml:space="preserve">74. Pirkimo organizatorius arba viešojo pirkimo komisija, atlikdami mažos vertės pirkimus, gali naudotis CVP IS sistema.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75. Siekiant nustatyti tiekėją, su kuriuo bus sudaroma pirkimo sutartis, apklausiami 3 (trys) potencialūs tiekėjai arba vienas tiekėjas, jei yra Taisyklių 77 punkte numatytos aplinkybės.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76. Mažiau tiekėjų, nei nurodyta 75 punkte, gali būti apklausiama šiais atvejais: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76.1. Pirkimo organizatorius arba komisija sužino, kad yra mažiau tiekėjų, kurie gali patiekti reikalingas prekes, atlikti paslaugas ar darbus;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76.2. perkama vykdant Taisyklių 78 punkto reikalavimus;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76.3. didesnio tiekėjų skaičiaus apklausa reikalaut</w:t>
      </w:r>
      <w:r>
        <w:rPr>
          <w:rFonts w:ascii="Times New Roman" w:eastAsia="Times New Roman" w:hAnsi="Times New Roman"/>
          <w:sz w:val="24"/>
          <w:szCs w:val="24"/>
        </w:rPr>
        <w:t>ų neproporcingai didelių P</w:t>
      </w:r>
      <w:r w:rsidRPr="0069197E">
        <w:rPr>
          <w:rFonts w:ascii="Times New Roman" w:eastAsia="Times New Roman" w:hAnsi="Times New Roman"/>
          <w:sz w:val="24"/>
          <w:szCs w:val="24"/>
        </w:rPr>
        <w:t>irkimų organizatoriaus arba komisijos pastangų, laiko ir/arba lėšų sąnaudų;</w:t>
      </w: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76.4. esant kitoms objektyviai pateisinamoms aplinkybėms, dėl kurių neįmanoma apklausti daugiau tiekėjų. Šios aplinkybės nega</w:t>
      </w:r>
      <w:r>
        <w:rPr>
          <w:rFonts w:ascii="Times New Roman" w:eastAsia="Times New Roman" w:hAnsi="Times New Roman"/>
          <w:sz w:val="24"/>
          <w:szCs w:val="24"/>
        </w:rPr>
        <w:t xml:space="preserve">li priklausyti nuo mokyklos </w:t>
      </w: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 delsimo arba neveiklumo.</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77. Vienas tiekėjas, tiesiogiai kreipiantis į jį pateikti pasiūlymą ar sudaryti sutartį, gali būti kai:</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i/>
          <w:iCs/>
          <w:sz w:val="24"/>
          <w:szCs w:val="24"/>
        </w:rPr>
      </w:pPr>
      <w:r w:rsidRPr="0069197E">
        <w:rPr>
          <w:rFonts w:ascii="Times New Roman" w:eastAsia="Times New Roman" w:hAnsi="Times New Roman"/>
          <w:sz w:val="24"/>
          <w:szCs w:val="24"/>
        </w:rPr>
        <w:t>77.1. yra tik konkretus tiekėjas, kuris gali patiekti reikalingas prekes, pateikti paslaugas ar atlikti darbus ir nėra jokios kitos priimtinos alternatyvos (</w:t>
      </w:r>
      <w:r w:rsidRPr="0069197E">
        <w:rPr>
          <w:rFonts w:ascii="Times New Roman" w:eastAsia="Times New Roman" w:hAnsi="Times New Roman"/>
          <w:i/>
          <w:iCs/>
          <w:sz w:val="24"/>
          <w:szCs w:val="24"/>
        </w:rPr>
        <w:t>pvz., perkamos meninio pobūdžio paslaugos, dalyvavimas seminaruose, konferencijose, dalyvio mokestis parodose, automobilio parkavimo paslaugos pagal patvirtintus įkainius ir pan.);</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77.2. kai įkainiai yra patvirtinti Lietuvos Respublikos įstatymais ar kitais teisės aktais, o tiekėjas nėra perkančioji organizacija (apmokėjimai už automobilių tech. apžiūrą ir pan.);</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77.3. kai perkamos reprezentacijai skirtos prekės ar paslaugos;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iCs/>
          <w:sz w:val="24"/>
          <w:szCs w:val="24"/>
        </w:rPr>
      </w:pPr>
      <w:r w:rsidRPr="0069197E">
        <w:rPr>
          <w:rFonts w:ascii="Times New Roman" w:eastAsia="Times New Roman" w:hAnsi="Times New Roman"/>
          <w:sz w:val="24"/>
          <w:szCs w:val="24"/>
        </w:rPr>
        <w:t>77.4. technikos aptarnavimo garantiniu laikotarpiu paslaugos;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77.5. pirkimą būtina atlikti labai greitai;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77.6. sutarties vertė perkant prekes, paslaugas ar darbus </w:t>
      </w:r>
      <w:r>
        <w:rPr>
          <w:rFonts w:ascii="Times New Roman" w:eastAsia="Times New Roman" w:hAnsi="Times New Roman"/>
          <w:sz w:val="24"/>
          <w:szCs w:val="24"/>
        </w:rPr>
        <w:t>neviršija 2</w:t>
      </w:r>
      <w:r w:rsidRPr="00892667">
        <w:rPr>
          <w:rFonts w:ascii="Times New Roman" w:eastAsia="Times New Roman" w:hAnsi="Times New Roman"/>
          <w:sz w:val="24"/>
          <w:szCs w:val="24"/>
        </w:rPr>
        <w:t>000 litų</w:t>
      </w:r>
      <w:r w:rsidRPr="0069197E">
        <w:rPr>
          <w:rFonts w:ascii="Times New Roman" w:eastAsia="Times New Roman" w:hAnsi="Times New Roman"/>
          <w:sz w:val="24"/>
          <w:szCs w:val="24"/>
        </w:rPr>
        <w:t xml:space="preserve"> be PVM, o panašių pirkimų vertė neviršija </w:t>
      </w:r>
      <w:r w:rsidRPr="00892667">
        <w:rPr>
          <w:rFonts w:ascii="Times New Roman" w:eastAsia="Times New Roman" w:hAnsi="Times New Roman"/>
          <w:sz w:val="24"/>
          <w:szCs w:val="24"/>
        </w:rPr>
        <w:t>10 000 litų be PVM;</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iCs/>
          <w:sz w:val="24"/>
          <w:szCs w:val="24"/>
        </w:rPr>
      </w:pPr>
      <w:r w:rsidRPr="0069197E">
        <w:rPr>
          <w:rFonts w:ascii="Times New Roman" w:eastAsia="Times New Roman" w:hAnsi="Times New Roman"/>
          <w:sz w:val="24"/>
          <w:szCs w:val="24"/>
        </w:rPr>
        <w:t xml:space="preserve">77.8. perkamos sudėtingos </w:t>
      </w:r>
      <w:r w:rsidRPr="0069197E">
        <w:rPr>
          <w:rFonts w:ascii="Times New Roman" w:eastAsia="Times New Roman" w:hAnsi="Times New Roman"/>
          <w:iCs/>
          <w:sz w:val="24"/>
          <w:szCs w:val="24"/>
        </w:rPr>
        <w:t>mokslinio pobūdžio paslaugos;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77.9. esant kitoms, objektyviai pateisinamoms aplinkybėms, dėl kurių neįmanoma apklausti daugiau nei vieną tiekėją. </w:t>
      </w:r>
    </w:p>
    <w:p w:rsidR="009E277D" w:rsidRDefault="009E277D" w:rsidP="009E277D">
      <w:pPr>
        <w:autoSpaceDE w:val="0"/>
        <w:autoSpaceDN w:val="0"/>
        <w:adjustRightInd w:val="0"/>
        <w:spacing w:after="0" w:line="360" w:lineRule="auto"/>
        <w:ind w:firstLine="567"/>
        <w:jc w:val="both"/>
        <w:rPr>
          <w:rFonts w:ascii="TimesLT" w:eastAsia="Times New Roman" w:hAnsi="TimesLT"/>
          <w:sz w:val="24"/>
          <w:szCs w:val="24"/>
        </w:rPr>
      </w:pPr>
      <w:r w:rsidRPr="0069197E">
        <w:rPr>
          <w:rFonts w:ascii="Times New Roman" w:eastAsia="Times New Roman" w:hAnsi="Times New Roman"/>
          <w:sz w:val="24"/>
          <w:szCs w:val="24"/>
        </w:rPr>
        <w:t xml:space="preserve">78. </w:t>
      </w:r>
      <w:r>
        <w:rPr>
          <w:rFonts w:ascii="Times New Roman" w:eastAsia="Times New Roman" w:hAnsi="Times New Roman"/>
          <w:sz w:val="24"/>
          <w:szCs w:val="24"/>
        </w:rPr>
        <w:t xml:space="preserve">Mokykla </w:t>
      </w:r>
      <w:r w:rsidRPr="0069197E">
        <w:rPr>
          <w:rFonts w:ascii="TimesLT" w:eastAsia="Times New Roman" w:hAnsi="TimesLT"/>
          <w:sz w:val="24"/>
          <w:szCs w:val="24"/>
        </w:rPr>
        <w:t>suinteresuotiems dalyviams, išskyrus atvejus, kai supaprastinto pirkimo sutarties vertė mažesnė kaip 10 000 Lt be PVM, nedelsdama (ne vėliau kaip per 5 darbo dienas) raštu praneša apie priimtą sprendimą sudaryti pirkimo</w:t>
      </w:r>
      <w:r w:rsidRPr="0069197E">
        <w:rPr>
          <w:rFonts w:ascii="TimesLT" w:eastAsia="Times New Roman" w:hAnsi="TimesLT"/>
          <w:b/>
          <w:bCs/>
          <w:sz w:val="24"/>
          <w:szCs w:val="24"/>
        </w:rPr>
        <w:t xml:space="preserve"> </w:t>
      </w:r>
      <w:r w:rsidRPr="0069197E">
        <w:rPr>
          <w:rFonts w:ascii="TimesLT" w:eastAsia="Times New Roman" w:hAnsi="TimesLT"/>
          <w:sz w:val="24"/>
          <w:szCs w:val="24"/>
        </w:rPr>
        <w:t>sutartį.</w:t>
      </w:r>
    </w:p>
    <w:p w:rsidR="009E277D" w:rsidRDefault="009E277D" w:rsidP="009E277D">
      <w:pPr>
        <w:autoSpaceDE w:val="0"/>
        <w:autoSpaceDN w:val="0"/>
        <w:adjustRightInd w:val="0"/>
        <w:spacing w:after="0" w:line="360" w:lineRule="auto"/>
        <w:ind w:firstLine="567"/>
        <w:jc w:val="both"/>
        <w:rPr>
          <w:rFonts w:ascii="TimesLT" w:eastAsia="Times New Roman" w:hAnsi="TimesLT"/>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lastRenderedPageBreak/>
        <w:t>XII. PIRKIMO SUTARTIS</w:t>
      </w: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79. Pirkimo sutartis sudaroma su geriausią pasiūlymą pateikusiu tiekėju arba, kai kreipiamasi į vieną tiekėją, su tiekėju, kurio p</w:t>
      </w:r>
      <w:r>
        <w:rPr>
          <w:rFonts w:ascii="Times New Roman" w:eastAsia="Times New Roman" w:hAnsi="Times New Roman"/>
          <w:sz w:val="24"/>
          <w:szCs w:val="24"/>
        </w:rPr>
        <w:t xml:space="preserve">asiūlymas atitinka mokyklos </w:t>
      </w:r>
      <w:r w:rsidRPr="0069197E">
        <w:rPr>
          <w:rFonts w:ascii="Times New Roman" w:eastAsia="Times New Roman" w:hAnsi="Times New Roman"/>
          <w:sz w:val="24"/>
          <w:szCs w:val="24"/>
        </w:rPr>
        <w:t xml:space="preserve">poreikius. </w:t>
      </w:r>
    </w:p>
    <w:p w:rsidR="009E277D" w:rsidRPr="0069197E"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80. Pirkimo sutartis turi būti sudaroma nedelsiant, bet ne anksčiau negu pasibaigė atidėjimo terminas. Atidėjimo terminas gali būti netaikomas, kai:</w:t>
      </w:r>
    </w:p>
    <w:p w:rsidR="009E277D" w:rsidRPr="0069197E"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80.1. vienintelis suinteresuotas dalyvis yra tas, su kuriuo sudaroma pirkimo sutartis, ir nėra suinteresuotų kandidatų; </w:t>
      </w:r>
    </w:p>
    <w:p w:rsidR="009E277D" w:rsidRPr="0069197E"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80.2. pirkimo sutartis sudaroma preliminariosios sutarties pagrindu; </w:t>
      </w:r>
    </w:p>
    <w:p w:rsidR="009E277D" w:rsidRPr="0069197E"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80.3. pirkimo sutarties vertė mažesnė kaip 10 000 litų be PVM.</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81. Jei pirkimą atlieka viešojo pirkimo komisija, sutartis turėtų būti sudaroma raštu.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82. Jei pirkimo sutarties vertė didesnė nei 10 000 litų be PVM, ji visuomet turi būti rašytinės formos.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83. Pirkimus atliekantys asmenys turi stengtis sudaryti ilgalaikes, bet ne ilgesnes nei 3 metai, sutartis su tiekėjais. </w:t>
      </w:r>
    </w:p>
    <w:p w:rsidR="009E277D" w:rsidRDefault="009E277D" w:rsidP="009E277D">
      <w:pPr>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84. Pirkimo sutarties sąlygos sutarties galiojimo laikotarpiu negali būti keičiamos, išskyrus tokias pirkimo sutarties sąlygas, kurias pakeitus nebūtų pažeisti Lietuvos Respublikos viešųjų pirkimo įstatymo 3 straipsnyje nustatyti principai ir tikslai ir tokiems pirkimo sutarties sąlygų pakeitimams yra gautas Viešųjų pirkimų tarnybos sutikimas. Viešųjų pirkimų tarnybos sutikimas nereikalingas, jeigu sutarties vertė mažesnė kaip 10 tūkst. Litų be PVM.</w:t>
      </w:r>
    </w:p>
    <w:p w:rsidR="009E277D" w:rsidRPr="0069197E" w:rsidRDefault="009E277D" w:rsidP="009E277D">
      <w:pPr>
        <w:spacing w:after="0" w:line="360" w:lineRule="auto"/>
        <w:ind w:firstLine="567"/>
        <w:jc w:val="both"/>
        <w:rPr>
          <w:rFonts w:ascii="Times New Roman" w:eastAsia="Times New Roman" w:hAnsi="Times New Roman"/>
          <w:sz w:val="24"/>
          <w:szCs w:val="24"/>
        </w:rPr>
      </w:pPr>
    </w:p>
    <w:p w:rsidR="009E277D"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XiII. PIRKIMŲ DOKUMENTAI</w:t>
      </w: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p>
    <w:p w:rsidR="009E277D"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85. 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w:t>
      </w:r>
      <w:r>
        <w:rPr>
          <w:rFonts w:ascii="Times New Roman" w:eastAsia="Times New Roman" w:hAnsi="Times New Roman"/>
          <w:sz w:val="24"/>
          <w:szCs w:val="24"/>
        </w:rPr>
        <w:t>o pirkimo pabaigos.Esant poreikiui</w:t>
      </w:r>
      <w:r w:rsidRPr="0069197E">
        <w:rPr>
          <w:rFonts w:ascii="Times New Roman" w:eastAsia="Times New Roman" w:hAnsi="Times New Roman"/>
          <w:sz w:val="24"/>
          <w:szCs w:val="24"/>
        </w:rPr>
        <w:t xml:space="preserve"> dokumentus pateikti viešųjų pirkimų kontrolę vykdančiai Viešųjų pirkimų tarnybai ir kitoms įgaliotoms valstybės institucijoms, taip pat LRV nutarimu  Europos Sąjungos finansinę paramą administruojantiems viešiesiems juridiniams asmenims.</w:t>
      </w:r>
    </w:p>
    <w:p w:rsidR="009E277D" w:rsidRPr="0069197E" w:rsidRDefault="009E277D" w:rsidP="009E277D">
      <w:pPr>
        <w:autoSpaceDE w:val="0"/>
        <w:autoSpaceDN w:val="0"/>
        <w:adjustRightInd w:val="0"/>
        <w:spacing w:after="0" w:line="360" w:lineRule="auto"/>
        <w:jc w:val="center"/>
        <w:rPr>
          <w:rFonts w:ascii="Times New Roman" w:eastAsia="Times New Roman" w:hAnsi="Times New Roman"/>
          <w:b/>
          <w:bCs/>
          <w:caps/>
          <w:sz w:val="24"/>
          <w:szCs w:val="24"/>
        </w:rPr>
      </w:pPr>
      <w:r w:rsidRPr="0069197E">
        <w:rPr>
          <w:rFonts w:ascii="Times New Roman" w:eastAsia="Times New Roman" w:hAnsi="Times New Roman"/>
          <w:b/>
          <w:bCs/>
          <w:caps/>
          <w:sz w:val="24"/>
          <w:szCs w:val="24"/>
        </w:rPr>
        <w:t>XIV. GINČŲ NAGRINĖJIMAS</w:t>
      </w:r>
    </w:p>
    <w:p w:rsidR="009E277D" w:rsidRPr="0069197E" w:rsidRDefault="009E277D" w:rsidP="009E277D">
      <w:pPr>
        <w:autoSpaceDE w:val="0"/>
        <w:autoSpaceDN w:val="0"/>
        <w:adjustRightInd w:val="0"/>
        <w:spacing w:after="0" w:line="360" w:lineRule="auto"/>
        <w:ind w:firstLine="312"/>
        <w:jc w:val="both"/>
        <w:rPr>
          <w:rFonts w:ascii="Times New Roman" w:eastAsia="Times New Roman" w:hAnsi="Times New Roman"/>
          <w:sz w:val="24"/>
          <w:szCs w:val="24"/>
        </w:rPr>
      </w:pP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86</w:t>
      </w:r>
      <w:r w:rsidRPr="0069197E">
        <w:rPr>
          <w:rFonts w:ascii="Times New Roman" w:eastAsia="Times New Roman" w:hAnsi="Times New Roman"/>
          <w:sz w:val="24"/>
          <w:szCs w:val="24"/>
        </w:rPr>
        <w:t>. Tiekėjas, norėdamas iki pirkimo sutartie</w:t>
      </w:r>
      <w:r>
        <w:rPr>
          <w:rFonts w:ascii="Times New Roman" w:eastAsia="Times New Roman" w:hAnsi="Times New Roman"/>
          <w:sz w:val="24"/>
          <w:szCs w:val="24"/>
        </w:rPr>
        <w:t xml:space="preserve">s sudarymo ginčyti mokyklos </w:t>
      </w:r>
      <w:r w:rsidRPr="0069197E">
        <w:rPr>
          <w:rFonts w:ascii="Times New Roman" w:eastAsia="Times New Roman" w:hAnsi="Times New Roman"/>
          <w:sz w:val="24"/>
          <w:szCs w:val="24"/>
        </w:rPr>
        <w:t>sprendimus ar veiksmus, pirmiausia turi p</w:t>
      </w:r>
      <w:r>
        <w:rPr>
          <w:rFonts w:ascii="Times New Roman" w:eastAsia="Times New Roman" w:hAnsi="Times New Roman"/>
          <w:sz w:val="24"/>
          <w:szCs w:val="24"/>
        </w:rPr>
        <w:t xml:space="preserve">ateikti pretenziją </w:t>
      </w:r>
      <w:r w:rsidRPr="0069197E">
        <w:rPr>
          <w:rFonts w:ascii="Times New Roman" w:eastAsia="Times New Roman" w:hAnsi="Times New Roman"/>
          <w:sz w:val="24"/>
          <w:szCs w:val="24"/>
        </w:rPr>
        <w:t>šiame skyriuje</w:t>
      </w:r>
      <w:r>
        <w:rPr>
          <w:rFonts w:ascii="Times New Roman" w:eastAsia="Times New Roman" w:hAnsi="Times New Roman"/>
          <w:sz w:val="24"/>
          <w:szCs w:val="24"/>
        </w:rPr>
        <w:t xml:space="preserve"> nustatyta tvarka. Mokyklos </w:t>
      </w:r>
      <w:r w:rsidRPr="0069197E">
        <w:rPr>
          <w:rFonts w:ascii="Times New Roman" w:eastAsia="Times New Roman" w:hAnsi="Times New Roman"/>
          <w:sz w:val="24"/>
          <w:szCs w:val="24"/>
        </w:rPr>
        <w:t xml:space="preserve">sprendimas, </w:t>
      </w:r>
      <w:r w:rsidRPr="0069197E">
        <w:rPr>
          <w:rFonts w:ascii="Times New Roman" w:eastAsia="Times New Roman" w:hAnsi="Times New Roman"/>
          <w:sz w:val="24"/>
          <w:szCs w:val="24"/>
        </w:rPr>
        <w:lastRenderedPageBreak/>
        <w:t>priimtas išnagrinėjus tiekėjo pretenziją, gali būti skundžiamas teismui šiame skyriuje nustatyta tvarka.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87</w:t>
      </w:r>
      <w:r w:rsidRPr="0069197E">
        <w:rPr>
          <w:rFonts w:ascii="Times New Roman" w:eastAsia="Times New Roman" w:hAnsi="Times New Roman"/>
          <w:sz w:val="24"/>
          <w:szCs w:val="24"/>
        </w:rPr>
        <w:t>. Tiekėjas turi teisę p</w:t>
      </w:r>
      <w:r>
        <w:rPr>
          <w:rFonts w:ascii="Times New Roman" w:eastAsia="Times New Roman" w:hAnsi="Times New Roman"/>
          <w:sz w:val="24"/>
          <w:szCs w:val="24"/>
        </w:rPr>
        <w:t>ateikti pretenziją mokyklai,p</w:t>
      </w:r>
      <w:r w:rsidRPr="0069197E">
        <w:rPr>
          <w:rFonts w:ascii="Times New Roman" w:eastAsia="Times New Roman" w:hAnsi="Times New Roman"/>
          <w:sz w:val="24"/>
          <w:szCs w:val="24"/>
        </w:rPr>
        <w:t>areikšti ieškinį teismui (išskyrus ieškinį dėl pirkimo sutarties pripažinimo negaliojančia):</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per 15 dienų nuo mokyklos </w:t>
      </w:r>
      <w:r w:rsidRPr="0069197E">
        <w:rPr>
          <w:rFonts w:ascii="Times New Roman" w:eastAsia="Times New Roman" w:hAnsi="Times New Roman"/>
          <w:sz w:val="24"/>
          <w:szCs w:val="24"/>
        </w:rPr>
        <w:t>pranešimo raštu apie jos priimtą sprendimą išsiuntimo tiekėjams dienos;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per 5 darbo dienas n</w:t>
      </w:r>
      <w:r>
        <w:rPr>
          <w:rFonts w:ascii="Times New Roman" w:eastAsia="Times New Roman" w:hAnsi="Times New Roman"/>
          <w:sz w:val="24"/>
          <w:szCs w:val="24"/>
        </w:rPr>
        <w:t xml:space="preserve">uo paskelbimo apie mokyklos </w:t>
      </w:r>
      <w:r w:rsidRPr="0069197E">
        <w:rPr>
          <w:rFonts w:ascii="Times New Roman" w:eastAsia="Times New Roman" w:hAnsi="Times New Roman"/>
          <w:sz w:val="24"/>
          <w:szCs w:val="24"/>
        </w:rPr>
        <w:t>priimtą sprendimą dienos, jeigu šiose Taisyklėse nėra reikalavimo raštu inform</w:t>
      </w:r>
      <w:r>
        <w:rPr>
          <w:rFonts w:ascii="Times New Roman" w:eastAsia="Times New Roman" w:hAnsi="Times New Roman"/>
          <w:sz w:val="24"/>
          <w:szCs w:val="24"/>
        </w:rPr>
        <w:t xml:space="preserve">uoti tiekėjus apie </w:t>
      </w:r>
      <w:r w:rsidRPr="0069197E">
        <w:rPr>
          <w:rFonts w:ascii="Times New Roman" w:eastAsia="Times New Roman" w:hAnsi="Times New Roman"/>
          <w:sz w:val="24"/>
          <w:szCs w:val="24"/>
        </w:rPr>
        <w:t>p</w:t>
      </w:r>
      <w:r>
        <w:rPr>
          <w:rFonts w:ascii="Times New Roman" w:eastAsia="Times New Roman" w:hAnsi="Times New Roman"/>
          <w:sz w:val="24"/>
          <w:szCs w:val="24"/>
        </w:rPr>
        <w:t xml:space="preserve">riimtus sprendimus. Mokykla </w:t>
      </w:r>
      <w:r w:rsidRPr="0069197E">
        <w:rPr>
          <w:rFonts w:ascii="Times New Roman" w:eastAsia="Times New Roman" w:hAnsi="Times New Roman"/>
          <w:sz w:val="24"/>
          <w:szCs w:val="24"/>
        </w:rPr>
        <w:t>nagrinėja tik tas tiekėjų pretenzijas, kurios gautos iki pirkimo sutarties sudarymo.</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88. Mokykla,gavusi</w:t>
      </w:r>
      <w:r w:rsidRPr="0069197E">
        <w:rPr>
          <w:rFonts w:ascii="Times New Roman" w:eastAsia="Times New Roman" w:hAnsi="Times New Roman"/>
          <w:sz w:val="24"/>
          <w:szCs w:val="24"/>
        </w:rPr>
        <w:t xml:space="preserve"> pretenziją, sustabdo pirkimo procedūras, kol ši pretenzija bus išnagrinėta ir priimtas sprendimas.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89. Mokykla </w:t>
      </w:r>
      <w:r w:rsidRPr="0069197E">
        <w:rPr>
          <w:rFonts w:ascii="Times New Roman" w:eastAsia="Times New Roman" w:hAnsi="Times New Roman"/>
          <w:sz w:val="24"/>
          <w:szCs w:val="24"/>
        </w:rPr>
        <w:t xml:space="preserve"> privalo išnagrinėti pretenziją ir priimti motyvuotą sprendimą ne vėliau kaip per 5 </w:t>
      </w:r>
      <w:r>
        <w:rPr>
          <w:rFonts w:ascii="Times New Roman" w:eastAsia="Times New Roman" w:hAnsi="Times New Roman"/>
          <w:sz w:val="24"/>
          <w:szCs w:val="24"/>
        </w:rPr>
        <w:t xml:space="preserve">darbo </w:t>
      </w:r>
      <w:r w:rsidRPr="0069197E">
        <w:rPr>
          <w:rFonts w:ascii="Times New Roman" w:eastAsia="Times New Roman" w:hAnsi="Times New Roman"/>
          <w:sz w:val="24"/>
          <w:szCs w:val="24"/>
        </w:rPr>
        <w:t>dienas nuo pretenzijos gavimo dienos, o apie priimtą sprendimą ne vėliau kaip kitą darbo dieną pranešti pretenziją pateikusiam tiekėjui.</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90</w:t>
      </w:r>
      <w:r w:rsidRPr="0069197E">
        <w:rPr>
          <w:rFonts w:ascii="Times New Roman" w:eastAsia="Times New Roman" w:hAnsi="Times New Roman"/>
          <w:sz w:val="24"/>
          <w:szCs w:val="24"/>
        </w:rPr>
        <w:t>. Jeigu išnagrinėjus pretenziją nebuvo patenkinti tiekėjo reikalavimai ar reikalavimai buvo patenkinti tik iš dalies, ar pretenzija nebuvo išnagrinėta Viešųjų pirkimų įstatymo nustatyta tvarka ir terminais, tiekėjas turi teisę kreiptis į teismą. Tiekėjas turi teisę pareikšti ieškinį dėl pirkimo sutarties pripažinimo negaliojančia per 6 mėnesius nuo pirkimo sutarties sudarymo dienos.</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91</w:t>
      </w:r>
      <w:r w:rsidRPr="0069197E">
        <w:rPr>
          <w:rFonts w:ascii="Times New Roman" w:eastAsia="Times New Roman" w:hAnsi="Times New Roman"/>
          <w:sz w:val="24"/>
          <w:szCs w:val="24"/>
        </w:rPr>
        <w:t>. Tiekėj</w:t>
      </w:r>
      <w:r>
        <w:rPr>
          <w:rFonts w:ascii="Times New Roman" w:eastAsia="Times New Roman" w:hAnsi="Times New Roman"/>
          <w:sz w:val="24"/>
          <w:szCs w:val="24"/>
        </w:rPr>
        <w:t xml:space="preserve">as, kuris mano, kad mokykla </w:t>
      </w:r>
      <w:r w:rsidRPr="0069197E">
        <w:rPr>
          <w:rFonts w:ascii="Times New Roman" w:eastAsia="Times New Roman" w:hAnsi="Times New Roman"/>
          <w:sz w:val="24"/>
          <w:szCs w:val="24"/>
        </w:rPr>
        <w:t xml:space="preserve">nesilaikė šio įstatymo reikalavimų ir tuo pažeidė ar pažeis jo teisėtus interesus, šiame skyriuje nustatyta tvarka gali kreiptis į apygardos teismą, kaip pirmosios instancijos teismą, dėl: </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laikinųjų apsaugos priemonių taikymo, įskaitant pirkimo proced</w:t>
      </w:r>
      <w:r>
        <w:rPr>
          <w:rFonts w:ascii="Times New Roman" w:eastAsia="Times New Roman" w:hAnsi="Times New Roman"/>
          <w:sz w:val="24"/>
          <w:szCs w:val="24"/>
        </w:rPr>
        <w:t xml:space="preserve">ūros sustabdymą ar mokyklos </w:t>
      </w:r>
      <w:r w:rsidRPr="0069197E">
        <w:rPr>
          <w:rFonts w:ascii="Times New Roman" w:eastAsia="Times New Roman" w:hAnsi="Times New Roman"/>
          <w:sz w:val="24"/>
          <w:szCs w:val="24"/>
        </w:rPr>
        <w:t>priimto sprendimo vykdymo sustabdymą;</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mokyklos </w:t>
      </w:r>
      <w:r w:rsidRPr="0069197E">
        <w:rPr>
          <w:rFonts w:ascii="Times New Roman" w:eastAsia="Times New Roman" w:hAnsi="Times New Roman"/>
          <w:sz w:val="24"/>
          <w:szCs w:val="24"/>
        </w:rPr>
        <w:t xml:space="preserve"> sprendimų, kurie neatitinka šio įstatymo reikalavimų, panaikinimo ar pakeitimo;</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sidRPr="0069197E">
        <w:rPr>
          <w:rFonts w:ascii="Times New Roman" w:eastAsia="Times New Roman" w:hAnsi="Times New Roman"/>
          <w:sz w:val="24"/>
          <w:szCs w:val="24"/>
        </w:rPr>
        <w:t xml:space="preserve">žalos atlyginimo; </w:t>
      </w:r>
    </w:p>
    <w:p w:rsidR="009E277D" w:rsidRPr="0069197E" w:rsidRDefault="009E277D" w:rsidP="009E277D">
      <w:pPr>
        <w:pStyle w:val="ListParagraph"/>
        <w:numPr>
          <w:ilvl w:val="0"/>
          <w:numId w:val="2"/>
        </w:numPr>
        <w:autoSpaceDE w:val="0"/>
        <w:autoSpaceDN w:val="0"/>
        <w:adjustRightInd w:val="0"/>
        <w:spacing w:after="0" w:line="360" w:lineRule="auto"/>
        <w:jc w:val="both"/>
        <w:rPr>
          <w:rFonts w:ascii="Times New Roman" w:eastAsia="Times New Roman" w:hAnsi="Times New Roman"/>
          <w:sz w:val="24"/>
          <w:szCs w:val="24"/>
        </w:rPr>
      </w:pPr>
      <w:r w:rsidRPr="0069197E">
        <w:rPr>
          <w:rFonts w:ascii="Times New Roman" w:eastAsia="Times New Roman" w:hAnsi="Times New Roman"/>
          <w:sz w:val="24"/>
          <w:szCs w:val="24"/>
        </w:rPr>
        <w:t>pirkimo sutarties pripažinimo negaliojančia;</w:t>
      </w:r>
    </w:p>
    <w:p w:rsidR="009E277D" w:rsidRPr="0069197E" w:rsidRDefault="009E277D" w:rsidP="009E277D">
      <w:pPr>
        <w:pStyle w:val="ListParagraph"/>
        <w:numPr>
          <w:ilvl w:val="0"/>
          <w:numId w:val="2"/>
        </w:numPr>
        <w:autoSpaceDE w:val="0"/>
        <w:autoSpaceDN w:val="0"/>
        <w:adjustRightInd w:val="0"/>
        <w:spacing w:after="0" w:line="360" w:lineRule="auto"/>
        <w:jc w:val="both"/>
        <w:rPr>
          <w:rFonts w:ascii="Times New Roman" w:eastAsia="Times New Roman" w:hAnsi="Times New Roman"/>
          <w:sz w:val="24"/>
          <w:szCs w:val="24"/>
        </w:rPr>
      </w:pPr>
      <w:r w:rsidRPr="0069197E">
        <w:rPr>
          <w:rFonts w:ascii="Times New Roman" w:eastAsia="Times New Roman" w:hAnsi="Times New Roman"/>
          <w:sz w:val="24"/>
          <w:szCs w:val="24"/>
        </w:rPr>
        <w:t>alternatyvių sankcijų taikymo.</w:t>
      </w:r>
    </w:p>
    <w:p w:rsidR="009E277D" w:rsidRPr="0069197E" w:rsidRDefault="009E277D" w:rsidP="009E27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92</w:t>
      </w:r>
      <w:r w:rsidRPr="0069197E">
        <w:rPr>
          <w:rFonts w:ascii="Times New Roman" w:eastAsia="Times New Roman" w:hAnsi="Times New Roman"/>
          <w:sz w:val="24"/>
          <w:szCs w:val="24"/>
        </w:rPr>
        <w:t>. Ieškiniai nagrinėjami Lietuvos Respublikos civilinio proceso (Žin., 2002, Nr. 36-1340) kodekso nustatyta tvarka.</w:t>
      </w:r>
    </w:p>
    <w:p w:rsidR="009E277D" w:rsidRPr="0069197E" w:rsidRDefault="009E277D" w:rsidP="009E277D">
      <w:pPr>
        <w:spacing w:after="0" w:line="360" w:lineRule="auto"/>
        <w:ind w:left="737"/>
        <w:jc w:val="both"/>
        <w:rPr>
          <w:rFonts w:ascii="Times New Roman" w:eastAsia="Times New Roman" w:hAnsi="Times New Roman"/>
          <w:b/>
          <w:color w:val="000000"/>
          <w:spacing w:val="2"/>
          <w:sz w:val="24"/>
          <w:szCs w:val="24"/>
        </w:rPr>
      </w:pPr>
    </w:p>
    <w:p w:rsidR="009E277D" w:rsidRPr="0069197E" w:rsidRDefault="009E277D" w:rsidP="009E277D">
      <w:pPr>
        <w:tabs>
          <w:tab w:val="left" w:pos="540"/>
        </w:tabs>
        <w:spacing w:after="0" w:line="360" w:lineRule="auto"/>
        <w:jc w:val="center"/>
        <w:rPr>
          <w:rFonts w:ascii="Times New Roman" w:eastAsia="Times New Roman" w:hAnsi="Times New Roman"/>
          <w:sz w:val="24"/>
          <w:szCs w:val="24"/>
        </w:rPr>
      </w:pPr>
      <w:r w:rsidRPr="0069197E">
        <w:rPr>
          <w:rFonts w:ascii="Times New Roman" w:eastAsia="Times New Roman" w:hAnsi="Times New Roman"/>
          <w:sz w:val="24"/>
          <w:szCs w:val="24"/>
        </w:rPr>
        <w:t>__________________</w:t>
      </w:r>
      <w:r>
        <w:rPr>
          <w:rFonts w:ascii="Times New Roman" w:eastAsia="Times New Roman" w:hAnsi="Times New Roman"/>
          <w:sz w:val="24"/>
          <w:szCs w:val="24"/>
        </w:rPr>
        <w:t>_____________</w:t>
      </w:r>
    </w:p>
    <w:p w:rsidR="009E277D"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296"/>
        <w:textAlignment w:val="center"/>
        <w:rPr>
          <w:rFonts w:ascii="Times New Roman" w:eastAsia="Times New Roman" w:hAnsi="Times New Roman"/>
          <w:color w:val="000000"/>
          <w:sz w:val="24"/>
          <w:szCs w:val="24"/>
        </w:rPr>
      </w:pPr>
      <w:r>
        <w:br w:type="page"/>
      </w:r>
      <w:r w:rsidRPr="00200E75">
        <w:rPr>
          <w:rFonts w:ascii="Times New Roman" w:eastAsia="Times New Roman" w:hAnsi="Times New Roman"/>
        </w:rPr>
        <w:lastRenderedPageBreak/>
        <w:t xml:space="preserve">       </w:t>
      </w:r>
      <w:r>
        <w:rPr>
          <w:rFonts w:ascii="Times New Roman" w:eastAsia="Times New Roman" w:hAnsi="Times New Roman"/>
        </w:rPr>
        <w:t xml:space="preserve">                                                                  </w:t>
      </w:r>
      <w:r>
        <w:rPr>
          <w:rFonts w:ascii="Times New Roman" w:eastAsia="Times New Roman" w:hAnsi="Times New Roman"/>
          <w:color w:val="000000"/>
          <w:sz w:val="24"/>
          <w:szCs w:val="24"/>
        </w:rPr>
        <w:t>Supaprastintų  viešųjų pirkimo  taisyklių</w:t>
      </w:r>
    </w:p>
    <w:p w:rsidR="009E277D" w:rsidRPr="00200E75"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296"/>
        <w:textAlignment w:val="center"/>
        <w:rPr>
          <w:rFonts w:ascii="Times New Roman" w:eastAsia="Times New Roman" w:hAnsi="Times New Roman"/>
          <w:color w:val="000000"/>
          <w:szCs w:val="20"/>
        </w:rPr>
      </w:pPr>
      <w:r>
        <w:rPr>
          <w:rFonts w:ascii="Times New Roman" w:eastAsia="Times New Roman" w:hAnsi="Times New Roman"/>
          <w:color w:val="000000"/>
          <w:sz w:val="24"/>
          <w:szCs w:val="24"/>
        </w:rPr>
        <w:t xml:space="preserve">                                                                   1</w:t>
      </w:r>
      <w:r w:rsidRPr="00200E75">
        <w:rPr>
          <w:rFonts w:ascii="Times New Roman" w:eastAsia="Times New Roman" w:hAnsi="Times New Roman"/>
          <w:color w:val="000000"/>
          <w:sz w:val="24"/>
          <w:szCs w:val="24"/>
        </w:rPr>
        <w:t xml:space="preserve"> priedas</w:t>
      </w:r>
    </w:p>
    <w:p w:rsidR="009E277D" w:rsidRPr="00200E75" w:rsidRDefault="009E277D" w:rsidP="009E277D">
      <w:pPr>
        <w:spacing w:after="0" w:line="240" w:lineRule="auto"/>
        <w:jc w:val="center"/>
        <w:rPr>
          <w:rFonts w:ascii="Times New Roman" w:eastAsia="Times New Roman" w:hAnsi="Times New Roman"/>
          <w:b/>
          <w:color w:val="000000"/>
          <w:sz w:val="24"/>
          <w:szCs w:val="24"/>
        </w:rPr>
      </w:pPr>
    </w:p>
    <w:p w:rsidR="009E277D" w:rsidRDefault="009E277D" w:rsidP="009E277D">
      <w:pPr>
        <w:spacing w:after="0" w:line="240" w:lineRule="auto"/>
        <w:jc w:val="center"/>
        <w:rPr>
          <w:rFonts w:ascii="Times New Roman" w:eastAsia="Times New Roman" w:hAnsi="Times New Roman"/>
          <w:b/>
          <w:color w:val="000000"/>
          <w:sz w:val="24"/>
          <w:szCs w:val="24"/>
        </w:rPr>
      </w:pPr>
      <w:r w:rsidRPr="00200E75">
        <w:rPr>
          <w:rFonts w:ascii="Times New Roman" w:eastAsia="Times New Roman" w:hAnsi="Times New Roman"/>
          <w:b/>
          <w:color w:val="000000"/>
          <w:sz w:val="24"/>
          <w:szCs w:val="24"/>
        </w:rPr>
        <w:t>TIEKĖJŲ APKLAUSOS PAŽYMA</w:t>
      </w:r>
    </w:p>
    <w:p w:rsidR="009E277D" w:rsidRDefault="009E277D" w:rsidP="009E277D">
      <w:pPr>
        <w:spacing w:after="0" w:line="240" w:lineRule="auto"/>
        <w:jc w:val="center"/>
        <w:rPr>
          <w:rFonts w:ascii="Times New Roman" w:eastAsia="Times New Roman" w:hAnsi="Times New Roman"/>
          <w:b/>
          <w:color w:val="000000"/>
          <w:sz w:val="24"/>
          <w:szCs w:val="24"/>
        </w:rPr>
      </w:pPr>
    </w:p>
    <w:p w:rsidR="009E277D" w:rsidRDefault="009E277D" w:rsidP="009E277D">
      <w:pPr>
        <w:spacing w:after="0" w:line="240" w:lineRule="auto"/>
        <w:rPr>
          <w:rFonts w:ascii="Times New Roman" w:eastAsia="Times New Roman" w:hAnsi="Times New Roman"/>
          <w:b/>
          <w:color w:val="000000"/>
          <w:sz w:val="20"/>
          <w:szCs w:val="20"/>
        </w:rPr>
      </w:pPr>
      <w:r w:rsidRPr="00833850">
        <w:rPr>
          <w:rFonts w:ascii="Times New Roman" w:eastAsia="Times New Roman" w:hAnsi="Times New Roman"/>
          <w:b/>
          <w:color w:val="000000"/>
          <w:sz w:val="20"/>
          <w:szCs w:val="20"/>
        </w:rPr>
        <w:t>Pirkimo objekto pavadinimas ir trumpas aprašymas:</w:t>
      </w:r>
    </w:p>
    <w:p w:rsidR="009E277D" w:rsidRDefault="009E277D" w:rsidP="009E277D">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 </w:t>
      </w:r>
    </w:p>
    <w:p w:rsidR="009E277D" w:rsidRPr="00200E75" w:rsidRDefault="009E277D" w:rsidP="009E277D">
      <w:pPr>
        <w:spacing w:after="0" w:line="240" w:lineRule="auto"/>
        <w:rPr>
          <w:rFonts w:ascii="Times New Roman" w:eastAsia="Times New Roman" w:hAnsi="Times New Roman"/>
          <w:color w:val="000000"/>
          <w:sz w:val="20"/>
          <w:szCs w:val="20"/>
        </w:rPr>
      </w:pPr>
    </w:p>
    <w:tbl>
      <w:tblPr>
        <w:tblW w:w="4956" w:type="pct"/>
        <w:tblLayout w:type="fixed"/>
        <w:tblCellMar>
          <w:left w:w="40" w:type="dxa"/>
          <w:right w:w="40" w:type="dxa"/>
        </w:tblCellMar>
        <w:tblLook w:val="0000"/>
      </w:tblPr>
      <w:tblGrid>
        <w:gridCol w:w="569"/>
        <w:gridCol w:w="1250"/>
        <w:gridCol w:w="2057"/>
        <w:gridCol w:w="1096"/>
        <w:gridCol w:w="168"/>
        <w:gridCol w:w="4492"/>
      </w:tblGrid>
      <w:tr w:rsidR="009E277D" w:rsidRPr="00200E75" w:rsidTr="0078585E">
        <w:trPr>
          <w:gridAfter w:val="1"/>
          <w:wAfter w:w="2332" w:type="pct"/>
          <w:cantSplit/>
          <w:trHeight w:val="569"/>
        </w:trPr>
        <w:tc>
          <w:tcPr>
            <w:tcW w:w="944" w:type="pct"/>
            <w:gridSpan w:val="2"/>
            <w:shd w:val="clear" w:color="auto" w:fill="FFFFFF"/>
          </w:tcPr>
          <w:p w:rsidR="009E277D" w:rsidRPr="00200E75" w:rsidRDefault="009E277D" w:rsidP="0078585E">
            <w:pPr>
              <w:shd w:val="clear" w:color="auto" w:fill="FFFFFF"/>
              <w:tabs>
                <w:tab w:val="left" w:pos="7048"/>
                <w:tab w:val="right" w:leader="dot" w:pos="9500"/>
              </w:tabs>
              <w:spacing w:after="0" w:line="240" w:lineRule="auto"/>
              <w:ind w:firstLine="14"/>
              <w:rPr>
                <w:rFonts w:ascii="Times New Roman" w:eastAsia="Times New Roman" w:hAnsi="Times New Roman"/>
                <w:b/>
                <w:sz w:val="20"/>
                <w:szCs w:val="20"/>
              </w:rPr>
            </w:pPr>
            <w:r w:rsidRPr="00200E75">
              <w:rPr>
                <w:rFonts w:ascii="Times New Roman" w:eastAsia="Times New Roman" w:hAnsi="Times New Roman"/>
                <w:b/>
                <w:sz w:val="20"/>
                <w:szCs w:val="20"/>
              </w:rPr>
              <w:t>Pirkimo organizatorius</w:t>
            </w:r>
          </w:p>
          <w:p w:rsidR="009E277D" w:rsidRPr="00200E75" w:rsidRDefault="009E277D" w:rsidP="0078585E">
            <w:pPr>
              <w:shd w:val="clear" w:color="auto" w:fill="FFFFFF"/>
              <w:tabs>
                <w:tab w:val="left" w:pos="7048"/>
                <w:tab w:val="right" w:leader="dot" w:pos="9500"/>
              </w:tabs>
              <w:spacing w:after="0" w:line="240" w:lineRule="auto"/>
              <w:ind w:firstLine="14"/>
              <w:rPr>
                <w:rFonts w:ascii="Times New Roman" w:eastAsia="Times New Roman" w:hAnsi="Times New Roman"/>
                <w:b/>
                <w:sz w:val="20"/>
                <w:szCs w:val="20"/>
              </w:rPr>
            </w:pPr>
          </w:p>
        </w:tc>
        <w:tc>
          <w:tcPr>
            <w:tcW w:w="1724" w:type="pct"/>
            <w:gridSpan w:val="3"/>
            <w:shd w:val="clear" w:color="auto" w:fill="FFFFFF"/>
          </w:tcPr>
          <w:p w:rsidR="009E277D" w:rsidRPr="00200E75" w:rsidRDefault="009E277D" w:rsidP="0078585E">
            <w:pPr>
              <w:shd w:val="clear" w:color="auto" w:fill="FFFFFF"/>
              <w:tabs>
                <w:tab w:val="right" w:leader="dot" w:pos="4596"/>
              </w:tabs>
              <w:spacing w:after="0" w:line="240" w:lineRule="auto"/>
              <w:ind w:firstLine="101"/>
              <w:jc w:val="both"/>
              <w:rPr>
                <w:rFonts w:ascii="Times New Roman" w:eastAsia="Times New Roman" w:hAnsi="Times New Roman"/>
                <w:sz w:val="20"/>
                <w:szCs w:val="20"/>
              </w:rPr>
            </w:pPr>
            <w:r w:rsidRPr="00200E75">
              <w:rPr>
                <w:rFonts w:ascii="Times New Roman" w:eastAsia="Times New Roman" w:hAnsi="Times New Roman"/>
                <w:sz w:val="20"/>
                <w:szCs w:val="20"/>
              </w:rPr>
              <w:tab/>
            </w:r>
          </w:p>
          <w:p w:rsidR="009E277D" w:rsidRPr="00200E75" w:rsidRDefault="009E277D" w:rsidP="0078585E">
            <w:pPr>
              <w:shd w:val="clear" w:color="auto" w:fill="FFFFFF"/>
              <w:tabs>
                <w:tab w:val="right" w:leader="dot" w:pos="4596"/>
              </w:tabs>
              <w:spacing w:after="0" w:line="240" w:lineRule="auto"/>
              <w:ind w:firstLine="101"/>
              <w:jc w:val="both"/>
              <w:rPr>
                <w:rFonts w:ascii="Times New Roman" w:eastAsia="Times New Roman" w:hAnsi="Times New Roman"/>
                <w:sz w:val="20"/>
                <w:szCs w:val="20"/>
              </w:rPr>
            </w:pPr>
            <w:r w:rsidRPr="00200E75">
              <w:rPr>
                <w:rFonts w:ascii="Times New Roman" w:eastAsia="Times New Roman" w:hAnsi="Times New Roman"/>
                <w:sz w:val="20"/>
                <w:szCs w:val="20"/>
              </w:rPr>
              <w:t xml:space="preserve">                       (vardas, pavardė)</w:t>
            </w:r>
          </w:p>
        </w:tc>
      </w:tr>
      <w:tr w:rsidR="009E277D" w:rsidRPr="00200E75" w:rsidTr="0078585E">
        <w:trPr>
          <w:gridAfter w:val="1"/>
          <w:wAfter w:w="2332" w:type="pct"/>
          <w:cantSplit/>
          <w:trHeight w:val="569"/>
        </w:trPr>
        <w:tc>
          <w:tcPr>
            <w:tcW w:w="2581" w:type="pct"/>
            <w:gridSpan w:val="4"/>
            <w:shd w:val="clear" w:color="auto" w:fill="FFFFFF"/>
          </w:tcPr>
          <w:p w:rsidR="009E277D" w:rsidRDefault="009E277D" w:rsidP="0078585E">
            <w:pPr>
              <w:spacing w:after="0" w:line="240" w:lineRule="auto"/>
              <w:rPr>
                <w:rFonts w:ascii="Times New Roman" w:eastAsia="Times New Roman" w:hAnsi="Times New Roman"/>
                <w:color w:val="000000"/>
                <w:sz w:val="20"/>
                <w:szCs w:val="20"/>
              </w:rPr>
            </w:pPr>
            <w:r w:rsidRPr="00E45D3E">
              <w:rPr>
                <w:rFonts w:ascii="Times New Roman" w:eastAsia="Times New Roman" w:hAnsi="Times New Roman"/>
                <w:color w:val="000000"/>
                <w:sz w:val="20"/>
                <w:szCs w:val="20"/>
              </w:rPr>
              <w:t>Tiekėjai apklausti raštu ar žodžiu.</w:t>
            </w:r>
          </w:p>
          <w:p w:rsidR="009E277D" w:rsidRDefault="009E277D" w:rsidP="0078585E">
            <w:pPr>
              <w:spacing w:after="0" w:line="240" w:lineRule="auto"/>
              <w:rPr>
                <w:rFonts w:ascii="Times New Roman" w:eastAsia="Times New Roman" w:hAnsi="Times New Roman"/>
                <w:color w:val="000000"/>
                <w:sz w:val="20"/>
                <w:szCs w:val="20"/>
              </w:rPr>
            </w:pPr>
          </w:p>
          <w:p w:rsidR="009E277D" w:rsidRPr="00200E75" w:rsidRDefault="009E277D" w:rsidP="0078585E">
            <w:pPr>
              <w:spacing w:after="0" w:line="240" w:lineRule="auto"/>
              <w:rPr>
                <w:rFonts w:ascii="Times New Roman" w:eastAsia="Times New Roman" w:hAnsi="Times New Roman"/>
                <w:b/>
                <w:sz w:val="20"/>
                <w:szCs w:val="20"/>
              </w:rPr>
            </w:pPr>
            <w:r w:rsidRPr="00E45D3E">
              <w:rPr>
                <w:rFonts w:ascii="Times New Roman" w:eastAsia="Times New Roman" w:hAnsi="Times New Roman"/>
                <w:b/>
                <w:color w:val="000000"/>
                <w:sz w:val="20"/>
                <w:szCs w:val="20"/>
              </w:rPr>
              <w:t>Apklausti tiekėjai</w:t>
            </w:r>
            <w:r>
              <w:rPr>
                <w:rFonts w:ascii="Times New Roman" w:eastAsia="Times New Roman" w:hAnsi="Times New Roman"/>
                <w:color w:val="000000"/>
                <w:sz w:val="20"/>
                <w:szCs w:val="20"/>
              </w:rPr>
              <w:t>:</w:t>
            </w:r>
          </w:p>
        </w:tc>
        <w:tc>
          <w:tcPr>
            <w:tcW w:w="87" w:type="pct"/>
            <w:shd w:val="clear" w:color="auto" w:fill="FFFFFF"/>
          </w:tcPr>
          <w:p w:rsidR="009E277D" w:rsidRPr="00200E75" w:rsidRDefault="009E277D" w:rsidP="0078585E">
            <w:pPr>
              <w:shd w:val="clear" w:color="auto" w:fill="FFFFFF"/>
              <w:tabs>
                <w:tab w:val="right" w:leader="dot" w:pos="4596"/>
              </w:tabs>
              <w:spacing w:after="0" w:line="240" w:lineRule="auto"/>
              <w:ind w:firstLine="101"/>
              <w:rPr>
                <w:rFonts w:ascii="Times New Roman" w:eastAsia="Times New Roman" w:hAnsi="Times New Roman"/>
                <w:sz w:val="20"/>
                <w:szCs w:val="20"/>
              </w:rPr>
            </w:pPr>
          </w:p>
        </w:tc>
      </w:tr>
      <w:tr w:rsidR="009E277D" w:rsidRPr="00200E75" w:rsidTr="0078585E">
        <w:trPr>
          <w:gridAfter w:val="1"/>
          <w:wAfter w:w="2332" w:type="pct"/>
          <w:cantSplit/>
          <w:trHeight w:val="80"/>
        </w:trPr>
        <w:tc>
          <w:tcPr>
            <w:tcW w:w="944" w:type="pct"/>
            <w:gridSpan w:val="2"/>
            <w:shd w:val="clear" w:color="auto" w:fill="FFFFFF"/>
          </w:tcPr>
          <w:p w:rsidR="009E277D" w:rsidRPr="00200E75" w:rsidRDefault="009E277D" w:rsidP="0078585E">
            <w:pPr>
              <w:shd w:val="clear" w:color="auto" w:fill="FFFFFF"/>
              <w:tabs>
                <w:tab w:val="left" w:pos="7048"/>
                <w:tab w:val="right" w:leader="dot" w:pos="9500"/>
              </w:tabs>
              <w:spacing w:after="0" w:line="240" w:lineRule="auto"/>
              <w:ind w:firstLine="14"/>
              <w:rPr>
                <w:rFonts w:ascii="Times New Roman" w:eastAsia="Times New Roman" w:hAnsi="Times New Roman"/>
                <w:b/>
                <w:sz w:val="20"/>
                <w:szCs w:val="20"/>
              </w:rPr>
            </w:pPr>
          </w:p>
        </w:tc>
        <w:tc>
          <w:tcPr>
            <w:tcW w:w="1724" w:type="pct"/>
            <w:gridSpan w:val="3"/>
            <w:shd w:val="clear" w:color="auto" w:fill="FFFFFF"/>
          </w:tcPr>
          <w:p w:rsidR="009E277D" w:rsidRPr="00200E75" w:rsidRDefault="009E277D" w:rsidP="0078585E">
            <w:pPr>
              <w:shd w:val="clear" w:color="auto" w:fill="FFFFFF"/>
              <w:tabs>
                <w:tab w:val="right" w:leader="dot" w:pos="4596"/>
              </w:tabs>
              <w:spacing w:after="0" w:line="240" w:lineRule="auto"/>
              <w:ind w:firstLine="101"/>
              <w:jc w:val="both"/>
              <w:rPr>
                <w:rFonts w:ascii="Times New Roman" w:eastAsia="Times New Roman" w:hAnsi="Times New Roman"/>
                <w:sz w:val="20"/>
                <w:szCs w:val="20"/>
              </w:rPr>
            </w:pPr>
          </w:p>
        </w:tc>
      </w:tr>
      <w:tr w:rsidR="009E277D" w:rsidRPr="00200E75" w:rsidTr="0078585E">
        <w:trPr>
          <w:cantSplit/>
          <w:trHeight w:val="295"/>
        </w:trPr>
        <w:tc>
          <w:tcPr>
            <w:tcW w:w="295" w:type="pct"/>
            <w:tcBorders>
              <w:top w:val="single" w:sz="4" w:space="0" w:color="auto"/>
              <w:left w:val="single" w:sz="4" w:space="0" w:color="auto"/>
              <w:bottom w:val="doub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ind w:firstLine="7"/>
              <w:jc w:val="center"/>
              <w:rPr>
                <w:rFonts w:ascii="Times New Roman" w:eastAsia="Times New Roman" w:hAnsi="Times New Roman"/>
                <w:b/>
                <w:sz w:val="20"/>
                <w:szCs w:val="20"/>
              </w:rPr>
            </w:pPr>
            <w:r w:rsidRPr="00200E75">
              <w:rPr>
                <w:rFonts w:ascii="Times New Roman" w:eastAsia="Times New Roman" w:hAnsi="Times New Roman"/>
                <w:b/>
                <w:sz w:val="20"/>
                <w:szCs w:val="20"/>
              </w:rPr>
              <w:t>Eil. Nr.</w:t>
            </w:r>
          </w:p>
        </w:tc>
        <w:tc>
          <w:tcPr>
            <w:tcW w:w="1717" w:type="pct"/>
            <w:gridSpan w:val="2"/>
            <w:tcBorders>
              <w:top w:val="single" w:sz="4" w:space="0" w:color="auto"/>
              <w:left w:val="single" w:sz="4" w:space="0" w:color="auto"/>
              <w:bottom w:val="double" w:sz="4"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r w:rsidRPr="00200E75">
              <w:rPr>
                <w:rFonts w:ascii="Times New Roman" w:eastAsia="Times New Roman" w:hAnsi="Times New Roman"/>
                <w:b/>
                <w:spacing w:val="-1"/>
                <w:sz w:val="20"/>
                <w:szCs w:val="20"/>
              </w:rPr>
              <w:t>Pavadinimas</w:t>
            </w:r>
          </w:p>
        </w:tc>
        <w:tc>
          <w:tcPr>
            <w:tcW w:w="2988" w:type="pct"/>
            <w:gridSpan w:val="3"/>
            <w:tcBorders>
              <w:top w:val="single" w:sz="4" w:space="0" w:color="auto"/>
              <w:left w:val="single" w:sz="6" w:space="0" w:color="auto"/>
              <w:bottom w:val="double" w:sz="4"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r w:rsidRPr="00200E75">
              <w:rPr>
                <w:rFonts w:ascii="Times New Roman" w:eastAsia="Times New Roman" w:hAnsi="Times New Roman"/>
                <w:b/>
                <w:spacing w:val="-3"/>
                <w:sz w:val="20"/>
                <w:szCs w:val="20"/>
              </w:rPr>
              <w:t>Adresas, telefonas, faksas ir pan.</w:t>
            </w:r>
          </w:p>
        </w:tc>
      </w:tr>
      <w:tr w:rsidR="009E277D" w:rsidRPr="00200E75" w:rsidTr="0078585E">
        <w:trPr>
          <w:cantSplit/>
        </w:trPr>
        <w:tc>
          <w:tcPr>
            <w:tcW w:w="295" w:type="pct"/>
            <w:tcBorders>
              <w:top w:val="double" w:sz="4" w:space="0" w:color="auto"/>
              <w:left w:val="single" w:sz="4" w:space="0" w:color="auto"/>
              <w:bottom w:val="sing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ind w:firstLine="7"/>
              <w:jc w:val="both"/>
              <w:rPr>
                <w:rFonts w:ascii="Times New Roman" w:eastAsia="Times New Roman" w:hAnsi="Times New Roman"/>
                <w:sz w:val="20"/>
                <w:szCs w:val="20"/>
              </w:rPr>
            </w:pPr>
          </w:p>
        </w:tc>
        <w:tc>
          <w:tcPr>
            <w:tcW w:w="1717" w:type="pct"/>
            <w:gridSpan w:val="2"/>
            <w:tcBorders>
              <w:top w:val="double" w:sz="4" w:space="0" w:color="auto"/>
              <w:left w:val="single" w:sz="4"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2988" w:type="pct"/>
            <w:gridSpan w:val="3"/>
            <w:tcBorders>
              <w:top w:val="double" w:sz="4" w:space="0" w:color="auto"/>
              <w:left w:val="single" w:sz="6"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rPr>
          <w:cantSplit/>
        </w:trPr>
        <w:tc>
          <w:tcPr>
            <w:tcW w:w="295" w:type="pct"/>
            <w:tcBorders>
              <w:top w:val="single" w:sz="4" w:space="0" w:color="auto"/>
              <w:left w:val="single" w:sz="4" w:space="0" w:color="auto"/>
              <w:bottom w:val="sing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ind w:firstLine="7"/>
              <w:jc w:val="both"/>
              <w:rPr>
                <w:rFonts w:ascii="Times New Roman" w:eastAsia="Times New Roman" w:hAnsi="Times New Roman"/>
                <w:sz w:val="20"/>
                <w:szCs w:val="20"/>
              </w:rPr>
            </w:pPr>
          </w:p>
        </w:tc>
        <w:tc>
          <w:tcPr>
            <w:tcW w:w="1717" w:type="pct"/>
            <w:gridSpan w:val="2"/>
            <w:tcBorders>
              <w:top w:val="single" w:sz="6" w:space="0" w:color="auto"/>
              <w:left w:val="single" w:sz="4"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2988" w:type="pct"/>
            <w:gridSpan w:val="3"/>
            <w:tcBorders>
              <w:top w:val="single" w:sz="6" w:space="0" w:color="auto"/>
              <w:left w:val="single" w:sz="6"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rPr>
          <w:cantSplit/>
        </w:trPr>
        <w:tc>
          <w:tcPr>
            <w:tcW w:w="295" w:type="pct"/>
            <w:tcBorders>
              <w:top w:val="single" w:sz="4" w:space="0" w:color="auto"/>
              <w:left w:val="single" w:sz="4" w:space="0" w:color="auto"/>
              <w:bottom w:val="sing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ind w:firstLine="7"/>
              <w:jc w:val="both"/>
              <w:rPr>
                <w:rFonts w:ascii="Times New Roman" w:eastAsia="Times New Roman" w:hAnsi="Times New Roman"/>
                <w:sz w:val="20"/>
                <w:szCs w:val="20"/>
              </w:rPr>
            </w:pPr>
          </w:p>
        </w:tc>
        <w:tc>
          <w:tcPr>
            <w:tcW w:w="1717" w:type="pct"/>
            <w:gridSpan w:val="2"/>
            <w:tcBorders>
              <w:top w:val="single" w:sz="6" w:space="0" w:color="auto"/>
              <w:left w:val="single" w:sz="4"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2988" w:type="pct"/>
            <w:gridSpan w:val="3"/>
            <w:tcBorders>
              <w:top w:val="single" w:sz="6" w:space="0" w:color="auto"/>
              <w:left w:val="single" w:sz="6"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rPr>
          <w:cantSplit/>
        </w:trPr>
        <w:tc>
          <w:tcPr>
            <w:tcW w:w="295" w:type="pct"/>
            <w:tcBorders>
              <w:top w:val="single" w:sz="4" w:space="0" w:color="auto"/>
              <w:left w:val="single" w:sz="4" w:space="0" w:color="auto"/>
              <w:bottom w:val="sing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ind w:firstLine="7"/>
              <w:jc w:val="both"/>
              <w:rPr>
                <w:rFonts w:ascii="Times New Roman" w:eastAsia="Times New Roman" w:hAnsi="Times New Roman"/>
                <w:sz w:val="20"/>
                <w:szCs w:val="20"/>
              </w:rPr>
            </w:pPr>
          </w:p>
        </w:tc>
        <w:tc>
          <w:tcPr>
            <w:tcW w:w="1717" w:type="pct"/>
            <w:gridSpan w:val="2"/>
            <w:tcBorders>
              <w:top w:val="single" w:sz="6" w:space="0" w:color="auto"/>
              <w:left w:val="single" w:sz="4"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2988" w:type="pct"/>
            <w:gridSpan w:val="3"/>
            <w:tcBorders>
              <w:top w:val="single" w:sz="6" w:space="0" w:color="auto"/>
              <w:left w:val="single" w:sz="6"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rPr>
          <w:cantSplit/>
        </w:trPr>
        <w:tc>
          <w:tcPr>
            <w:tcW w:w="295" w:type="pct"/>
            <w:tcBorders>
              <w:top w:val="single" w:sz="4" w:space="0" w:color="auto"/>
              <w:left w:val="single" w:sz="4" w:space="0" w:color="auto"/>
              <w:bottom w:val="sing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ind w:firstLine="7"/>
              <w:jc w:val="both"/>
              <w:rPr>
                <w:rFonts w:ascii="Times New Roman" w:eastAsia="Times New Roman" w:hAnsi="Times New Roman"/>
                <w:sz w:val="20"/>
                <w:szCs w:val="20"/>
              </w:rPr>
            </w:pPr>
          </w:p>
        </w:tc>
        <w:tc>
          <w:tcPr>
            <w:tcW w:w="1717" w:type="pct"/>
            <w:gridSpan w:val="2"/>
            <w:tcBorders>
              <w:top w:val="single" w:sz="6" w:space="0" w:color="auto"/>
              <w:left w:val="single" w:sz="4"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2988" w:type="pct"/>
            <w:gridSpan w:val="3"/>
            <w:tcBorders>
              <w:top w:val="single" w:sz="6" w:space="0" w:color="auto"/>
              <w:left w:val="single" w:sz="6" w:space="0" w:color="auto"/>
              <w:bottom w:val="single" w:sz="6" w:space="0" w:color="auto"/>
              <w:right w:val="single" w:sz="6"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bl>
    <w:p w:rsidR="009E277D" w:rsidRPr="00200E75" w:rsidRDefault="009E277D" w:rsidP="009E277D">
      <w:pPr>
        <w:shd w:val="clear" w:color="auto" w:fill="FFFFFF"/>
        <w:spacing w:after="0" w:line="240" w:lineRule="auto"/>
        <w:jc w:val="both"/>
        <w:rPr>
          <w:rFonts w:ascii="Times New Roman" w:eastAsia="Times New Roman" w:hAnsi="Times New Roman"/>
          <w:spacing w:val="-6"/>
          <w:sz w:val="20"/>
          <w:szCs w:val="20"/>
        </w:rPr>
      </w:pPr>
    </w:p>
    <w:p w:rsidR="009E277D" w:rsidRPr="00200E75" w:rsidRDefault="009E277D" w:rsidP="009E277D">
      <w:pPr>
        <w:shd w:val="clear" w:color="auto" w:fill="FFFFFF"/>
        <w:spacing w:after="0" w:line="240" w:lineRule="auto"/>
        <w:jc w:val="both"/>
        <w:rPr>
          <w:rFonts w:ascii="Times New Roman" w:eastAsia="Times New Roman" w:hAnsi="Times New Roman"/>
          <w:spacing w:val="-6"/>
          <w:sz w:val="20"/>
          <w:szCs w:val="20"/>
        </w:rPr>
      </w:pPr>
      <w:r w:rsidRPr="00200E75">
        <w:rPr>
          <w:rFonts w:ascii="Times New Roman" w:eastAsia="Times New Roman" w:hAnsi="Times New Roman"/>
          <w:b/>
          <w:spacing w:val="-6"/>
          <w:sz w:val="20"/>
          <w:szCs w:val="20"/>
        </w:rPr>
        <w:t>Tiekėjų siūlymai:</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587"/>
        <w:gridCol w:w="3288"/>
        <w:gridCol w:w="2286"/>
        <w:gridCol w:w="1240"/>
        <w:gridCol w:w="1204"/>
        <w:gridCol w:w="1055"/>
      </w:tblGrid>
      <w:tr w:rsidR="009E277D" w:rsidRPr="00200E75" w:rsidTr="0078585E">
        <w:trPr>
          <w:cantSplit/>
        </w:trPr>
        <w:tc>
          <w:tcPr>
            <w:tcW w:w="304" w:type="pct"/>
            <w:vMerge w:val="restart"/>
            <w:shd w:val="clear" w:color="auto" w:fill="FFFFFF"/>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p>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r w:rsidRPr="00200E75">
              <w:rPr>
                <w:rFonts w:ascii="Times New Roman" w:eastAsia="Times New Roman" w:hAnsi="Times New Roman"/>
                <w:b/>
                <w:sz w:val="20"/>
                <w:szCs w:val="20"/>
              </w:rPr>
              <w:t>Eil. Nr.</w:t>
            </w:r>
          </w:p>
        </w:tc>
        <w:tc>
          <w:tcPr>
            <w:tcW w:w="1702" w:type="pct"/>
            <w:vMerge w:val="restart"/>
            <w:shd w:val="clear" w:color="auto" w:fill="FFFFFF"/>
            <w:vAlign w:val="center"/>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r w:rsidRPr="00200E75">
              <w:rPr>
                <w:rFonts w:ascii="Times New Roman" w:eastAsia="Times New Roman" w:hAnsi="Times New Roman"/>
                <w:b/>
                <w:spacing w:val="-1"/>
                <w:sz w:val="20"/>
                <w:szCs w:val="20"/>
              </w:rPr>
              <w:t>Tiekėjo pavadinimas</w:t>
            </w:r>
          </w:p>
        </w:tc>
        <w:tc>
          <w:tcPr>
            <w:tcW w:w="1183" w:type="pct"/>
            <w:vMerge w:val="restart"/>
            <w:shd w:val="clear" w:color="auto" w:fill="FFFFFF"/>
            <w:vAlign w:val="center"/>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r w:rsidRPr="00200E75">
              <w:rPr>
                <w:rFonts w:ascii="Times New Roman" w:eastAsia="Times New Roman" w:hAnsi="Times New Roman"/>
                <w:b/>
                <w:sz w:val="20"/>
                <w:szCs w:val="20"/>
              </w:rPr>
              <w:t>Siūlymo data</w:t>
            </w:r>
          </w:p>
        </w:tc>
        <w:tc>
          <w:tcPr>
            <w:tcW w:w="1811" w:type="pct"/>
            <w:gridSpan w:val="3"/>
            <w:tcBorders>
              <w:bottom w:val="nil"/>
              <w:right w:val="single" w:sz="4" w:space="0" w:color="auto"/>
            </w:tcBorders>
            <w:shd w:val="clear" w:color="auto" w:fill="FFFFFF"/>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p>
        </w:tc>
      </w:tr>
      <w:tr w:rsidR="009E277D" w:rsidRPr="00200E75" w:rsidTr="0078585E">
        <w:trPr>
          <w:cantSplit/>
        </w:trPr>
        <w:tc>
          <w:tcPr>
            <w:tcW w:w="304" w:type="pct"/>
            <w:vMerge/>
            <w:tcBorders>
              <w:bottom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b/>
                <w:sz w:val="20"/>
                <w:szCs w:val="20"/>
              </w:rPr>
            </w:pPr>
          </w:p>
        </w:tc>
        <w:tc>
          <w:tcPr>
            <w:tcW w:w="1702" w:type="pct"/>
            <w:vMerge/>
            <w:tcBorders>
              <w:bottom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b/>
                <w:sz w:val="20"/>
                <w:szCs w:val="20"/>
              </w:rPr>
            </w:pPr>
          </w:p>
        </w:tc>
        <w:tc>
          <w:tcPr>
            <w:tcW w:w="1183" w:type="pct"/>
            <w:vMerge/>
            <w:tcBorders>
              <w:bottom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b/>
                <w:sz w:val="20"/>
                <w:szCs w:val="20"/>
              </w:rPr>
            </w:pPr>
          </w:p>
        </w:tc>
        <w:tc>
          <w:tcPr>
            <w:tcW w:w="1811" w:type="pct"/>
            <w:gridSpan w:val="3"/>
            <w:tcBorders>
              <w:top w:val="nil"/>
              <w:bottom w:val="double" w:sz="4" w:space="0" w:color="auto"/>
              <w:right w:val="single" w:sz="4" w:space="0" w:color="auto"/>
            </w:tcBorders>
            <w:shd w:val="clear" w:color="auto" w:fill="FFFFFF"/>
          </w:tcPr>
          <w:p w:rsidR="009E277D" w:rsidRPr="00200E75" w:rsidRDefault="009E277D" w:rsidP="0078585E">
            <w:pPr>
              <w:shd w:val="clear" w:color="auto" w:fill="FFFFFF"/>
              <w:spacing w:after="0" w:line="240" w:lineRule="auto"/>
              <w:jc w:val="center"/>
              <w:rPr>
                <w:rFonts w:ascii="Times New Roman" w:eastAsia="Times New Roman" w:hAnsi="Times New Roman"/>
                <w:b/>
                <w:sz w:val="20"/>
                <w:szCs w:val="20"/>
              </w:rPr>
            </w:pPr>
            <w:r w:rsidRPr="00200E75">
              <w:rPr>
                <w:rFonts w:ascii="Times New Roman" w:eastAsia="Times New Roman" w:hAnsi="Times New Roman"/>
                <w:b/>
                <w:sz w:val="20"/>
                <w:szCs w:val="20"/>
              </w:rPr>
              <w:t>Pasiūlyta bendra kaina, Lt.</w:t>
            </w:r>
          </w:p>
        </w:tc>
      </w:tr>
      <w:tr w:rsidR="009E277D" w:rsidRPr="00200E75" w:rsidTr="0078585E">
        <w:tc>
          <w:tcPr>
            <w:tcW w:w="304" w:type="pct"/>
            <w:tcBorders>
              <w:top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702" w:type="pct"/>
            <w:tcBorders>
              <w:top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183" w:type="pct"/>
            <w:tcBorders>
              <w:top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811" w:type="pct"/>
            <w:gridSpan w:val="3"/>
            <w:tcBorders>
              <w:top w:val="double" w:sz="4" w:space="0" w:color="auto"/>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c>
          <w:tcPr>
            <w:tcW w:w="304"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702"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183"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811" w:type="pct"/>
            <w:gridSpan w:val="3"/>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c>
          <w:tcPr>
            <w:tcW w:w="304"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702"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183"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642" w:type="pct"/>
            <w:tcBorders>
              <w:right w:val="nil"/>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623" w:type="pct"/>
            <w:tcBorders>
              <w:left w:val="nil"/>
              <w:right w:val="nil"/>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546" w:type="pct"/>
            <w:tcBorders>
              <w:left w:val="nil"/>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c>
          <w:tcPr>
            <w:tcW w:w="304"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702"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183"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642" w:type="pct"/>
            <w:tcBorders>
              <w:right w:val="nil"/>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623" w:type="pct"/>
            <w:tcBorders>
              <w:left w:val="nil"/>
              <w:right w:val="nil"/>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546" w:type="pct"/>
            <w:tcBorders>
              <w:left w:val="nil"/>
            </w:tcBorders>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r w:rsidR="009E277D" w:rsidRPr="00200E75" w:rsidTr="0078585E">
        <w:tc>
          <w:tcPr>
            <w:tcW w:w="304"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702"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183" w:type="pct"/>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c>
          <w:tcPr>
            <w:tcW w:w="1811" w:type="pct"/>
            <w:gridSpan w:val="3"/>
            <w:shd w:val="clear" w:color="auto" w:fill="FFFFFF"/>
          </w:tcPr>
          <w:p w:rsidR="009E277D" w:rsidRPr="00200E75" w:rsidRDefault="009E277D" w:rsidP="0078585E">
            <w:pPr>
              <w:shd w:val="clear" w:color="auto" w:fill="FFFFFF"/>
              <w:spacing w:after="0" w:line="240" w:lineRule="auto"/>
              <w:jc w:val="both"/>
              <w:rPr>
                <w:rFonts w:ascii="Times New Roman" w:eastAsia="Times New Roman" w:hAnsi="Times New Roman"/>
                <w:sz w:val="20"/>
                <w:szCs w:val="20"/>
              </w:rPr>
            </w:pPr>
          </w:p>
        </w:tc>
      </w:tr>
    </w:tbl>
    <w:p w:rsidR="009E277D" w:rsidRPr="00200E75" w:rsidRDefault="009E277D" w:rsidP="009E277D">
      <w:pPr>
        <w:shd w:val="clear" w:color="auto" w:fill="FFFFFF"/>
        <w:spacing w:after="0" w:line="240" w:lineRule="auto"/>
        <w:jc w:val="both"/>
        <w:rPr>
          <w:rFonts w:ascii="Times New Roman" w:eastAsia="Times New Roman" w:hAnsi="Times New Roman"/>
          <w:spacing w:val="-6"/>
          <w:sz w:val="20"/>
          <w:szCs w:val="20"/>
        </w:rPr>
      </w:pPr>
    </w:p>
    <w:p w:rsidR="009E277D" w:rsidRPr="00200E75" w:rsidRDefault="009E277D" w:rsidP="009E277D">
      <w:pPr>
        <w:shd w:val="clear" w:color="auto" w:fill="FFFFFF"/>
        <w:tabs>
          <w:tab w:val="right" w:leader="dot" w:pos="14317"/>
        </w:tabs>
        <w:spacing w:after="0" w:line="240" w:lineRule="auto"/>
        <w:jc w:val="both"/>
        <w:rPr>
          <w:rFonts w:ascii="Times New Roman" w:eastAsia="Times New Roman" w:hAnsi="Times New Roman"/>
          <w:spacing w:val="-6"/>
          <w:sz w:val="20"/>
          <w:szCs w:val="20"/>
        </w:rPr>
      </w:pPr>
      <w:r w:rsidRPr="00200E75">
        <w:rPr>
          <w:rFonts w:ascii="Times New Roman" w:eastAsia="Times New Roman" w:hAnsi="Times New Roman"/>
          <w:b/>
          <w:spacing w:val="-6"/>
          <w:sz w:val="20"/>
          <w:szCs w:val="20"/>
        </w:rPr>
        <w:t>Tinkamiausiu  pripažintas tiekėjas</w:t>
      </w:r>
      <w:r>
        <w:rPr>
          <w:rFonts w:ascii="Times New Roman" w:eastAsia="Times New Roman" w:hAnsi="Times New Roman"/>
          <w:spacing w:val="-6"/>
          <w:sz w:val="20"/>
          <w:szCs w:val="20"/>
        </w:rPr>
        <w:t>: ................................................................................................................................................</w:t>
      </w:r>
    </w:p>
    <w:p w:rsidR="009E277D" w:rsidRPr="00200E75" w:rsidRDefault="009E277D" w:rsidP="009E277D">
      <w:pPr>
        <w:shd w:val="clear" w:color="auto" w:fill="FFFFFF"/>
        <w:tabs>
          <w:tab w:val="center" w:pos="8647"/>
        </w:tabs>
        <w:spacing w:after="0" w:line="240" w:lineRule="auto"/>
        <w:jc w:val="both"/>
        <w:rPr>
          <w:rFonts w:ascii="Times New Roman" w:eastAsia="Times New Roman" w:hAnsi="Times New Roman"/>
          <w:spacing w:val="-6"/>
          <w:sz w:val="20"/>
          <w:szCs w:val="20"/>
        </w:rPr>
      </w:pPr>
      <w:r w:rsidRPr="00200E75">
        <w:rPr>
          <w:rFonts w:ascii="Times New Roman" w:eastAsia="Times New Roman" w:hAnsi="Times New Roman"/>
          <w:spacing w:val="-6"/>
          <w:sz w:val="20"/>
          <w:szCs w:val="20"/>
        </w:rPr>
        <w:tab/>
        <w:t>(tiekėjo pavadinimas ir siūlymo numeris)</w:t>
      </w:r>
    </w:p>
    <w:p w:rsidR="009E277D" w:rsidRPr="00200E75" w:rsidRDefault="009E277D" w:rsidP="009E277D">
      <w:pPr>
        <w:shd w:val="clear" w:color="auto" w:fill="FFFFFF"/>
        <w:spacing w:after="0" w:line="240" w:lineRule="auto"/>
        <w:jc w:val="both"/>
        <w:rPr>
          <w:rFonts w:ascii="Times New Roman" w:eastAsia="Times New Roman" w:hAnsi="Times New Roman"/>
          <w:spacing w:val="-6"/>
          <w:sz w:val="20"/>
          <w:szCs w:val="20"/>
        </w:rPr>
      </w:pPr>
    </w:p>
    <w:p w:rsidR="009E277D" w:rsidRPr="006C518D" w:rsidRDefault="009E277D" w:rsidP="009E277D">
      <w:pPr>
        <w:shd w:val="clear" w:color="auto" w:fill="FFFFFF"/>
        <w:spacing w:after="0" w:line="240" w:lineRule="auto"/>
        <w:rPr>
          <w:rFonts w:ascii="Times New Roman" w:eastAsia="Times New Roman" w:hAnsi="Times New Roman"/>
          <w:spacing w:val="-6"/>
          <w:sz w:val="20"/>
          <w:szCs w:val="20"/>
        </w:rPr>
      </w:pPr>
      <w:r w:rsidRPr="00200E75">
        <w:rPr>
          <w:rFonts w:ascii="Times New Roman" w:eastAsia="Times New Roman" w:hAnsi="Times New Roman"/>
          <w:sz w:val="20"/>
          <w:szCs w:val="20"/>
        </w:rPr>
        <w:t>Jeigu pateikti mažiau nei 3 tiekėjų siūlymai, to priežastys:.............................................................................................................................................................................................</w:t>
      </w:r>
      <w:r>
        <w:rPr>
          <w:rFonts w:ascii="Times New Roman" w:eastAsia="Times New Roman" w:hAnsi="Times New Roman"/>
          <w:sz w:val="20"/>
          <w:szCs w:val="20"/>
        </w:rPr>
        <w:t>.................................................................................................................................................................................................................................................................................................................................................................................</w:t>
      </w:r>
    </w:p>
    <w:p w:rsidR="009E277D" w:rsidRPr="00200E75" w:rsidRDefault="009E277D" w:rsidP="009E277D">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p w:rsidR="009E277D" w:rsidRPr="00200E75" w:rsidRDefault="009E277D" w:rsidP="009E277D">
      <w:pPr>
        <w:spacing w:after="0" w:line="240" w:lineRule="auto"/>
        <w:jc w:val="center"/>
        <w:rPr>
          <w:rFonts w:ascii="Times New Roman" w:eastAsia="Times New Roman" w:hAnsi="Times New Roman"/>
          <w:sz w:val="20"/>
          <w:szCs w:val="20"/>
        </w:rPr>
      </w:pPr>
      <w:r w:rsidRPr="00200E75">
        <w:rPr>
          <w:rFonts w:ascii="Times New Roman" w:eastAsia="Times New Roman" w:hAnsi="Times New Roman"/>
          <w:i/>
          <w:sz w:val="20"/>
          <w:szCs w:val="20"/>
        </w:rPr>
        <w:t>(nurodyti aplinkybes)</w:t>
      </w:r>
    </w:p>
    <w:p w:rsidR="009E277D" w:rsidRPr="00200E75" w:rsidRDefault="009E277D" w:rsidP="009E277D">
      <w:pPr>
        <w:spacing w:after="0" w:line="240" w:lineRule="auto"/>
        <w:jc w:val="both"/>
        <w:rPr>
          <w:rFonts w:ascii="Times New Roman" w:eastAsia="Times New Roman" w:hAnsi="Times New Roman"/>
          <w:sz w:val="20"/>
          <w:szCs w:val="20"/>
        </w:rPr>
      </w:pPr>
    </w:p>
    <w:p w:rsidR="009E277D" w:rsidRPr="00200E75" w:rsidRDefault="009E277D" w:rsidP="009E277D">
      <w:pPr>
        <w:shd w:val="clear" w:color="auto" w:fill="FFFFFF"/>
        <w:spacing w:after="0" w:line="240" w:lineRule="auto"/>
        <w:jc w:val="both"/>
        <w:rPr>
          <w:rFonts w:ascii="Times New Roman" w:eastAsia="Times New Roman" w:hAnsi="Times New Roman"/>
          <w:b/>
          <w:spacing w:val="-6"/>
          <w:sz w:val="20"/>
          <w:szCs w:val="20"/>
        </w:rPr>
      </w:pPr>
      <w:r w:rsidRPr="00200E75">
        <w:rPr>
          <w:rFonts w:ascii="Times New Roman" w:eastAsia="Times New Roman" w:hAnsi="Times New Roman"/>
          <w:b/>
          <w:spacing w:val="-6"/>
          <w:sz w:val="20"/>
          <w:szCs w:val="20"/>
        </w:rPr>
        <w:t>Pažymą parengė (pirkimo organizatorius, komisijos pirmininkas):</w:t>
      </w:r>
    </w:p>
    <w:tbl>
      <w:tblPr>
        <w:tblW w:w="0" w:type="auto"/>
        <w:tblLook w:val="01E0"/>
      </w:tblPr>
      <w:tblGrid>
        <w:gridCol w:w="3463"/>
        <w:gridCol w:w="3492"/>
        <w:gridCol w:w="2899"/>
      </w:tblGrid>
      <w:tr w:rsidR="009E277D" w:rsidRPr="00200E75" w:rsidTr="0078585E">
        <w:tc>
          <w:tcPr>
            <w:tcW w:w="3510" w:type="dxa"/>
          </w:tcPr>
          <w:p w:rsidR="009E277D" w:rsidRPr="00200E75" w:rsidRDefault="009E277D" w:rsidP="0078585E">
            <w:pPr>
              <w:tabs>
                <w:tab w:val="center" w:leader="dot" w:pos="3138"/>
              </w:tabs>
              <w:spacing w:after="0" w:line="240" w:lineRule="auto"/>
              <w:jc w:val="both"/>
              <w:rPr>
                <w:rFonts w:ascii="Times New Roman" w:eastAsia="Times New Roman" w:hAnsi="Times New Roman"/>
                <w:sz w:val="20"/>
                <w:szCs w:val="20"/>
              </w:rPr>
            </w:pPr>
          </w:p>
          <w:p w:rsidR="009E277D" w:rsidRPr="00200E75" w:rsidRDefault="009E277D" w:rsidP="0078585E">
            <w:pPr>
              <w:tabs>
                <w:tab w:val="center" w:leader="dot" w:pos="3138"/>
              </w:tabs>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ab/>
            </w:r>
          </w:p>
        </w:tc>
        <w:tc>
          <w:tcPr>
            <w:tcW w:w="3544" w:type="dxa"/>
          </w:tcPr>
          <w:p w:rsidR="009E277D" w:rsidRPr="00200E75" w:rsidRDefault="009E277D" w:rsidP="0078585E">
            <w:pPr>
              <w:tabs>
                <w:tab w:val="right" w:leader="dot" w:pos="3153"/>
              </w:tabs>
              <w:spacing w:after="0" w:line="240" w:lineRule="auto"/>
              <w:jc w:val="both"/>
              <w:rPr>
                <w:rFonts w:ascii="Times New Roman" w:eastAsia="Times New Roman" w:hAnsi="Times New Roman"/>
                <w:sz w:val="20"/>
                <w:szCs w:val="20"/>
              </w:rPr>
            </w:pPr>
          </w:p>
          <w:p w:rsidR="009E277D" w:rsidRPr="00200E75" w:rsidRDefault="009E277D" w:rsidP="0078585E">
            <w:pPr>
              <w:tabs>
                <w:tab w:val="right" w:leader="dot" w:pos="3153"/>
              </w:tabs>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ab/>
            </w:r>
          </w:p>
        </w:tc>
        <w:tc>
          <w:tcPr>
            <w:tcW w:w="3402" w:type="dxa"/>
          </w:tcPr>
          <w:p w:rsidR="009E277D" w:rsidRPr="00200E75" w:rsidRDefault="009E277D" w:rsidP="0078585E">
            <w:pPr>
              <w:tabs>
                <w:tab w:val="right" w:leader="dot" w:pos="1501"/>
                <w:tab w:val="left" w:pos="1724"/>
                <w:tab w:val="right" w:leader="dot" w:pos="3044"/>
              </w:tabs>
              <w:spacing w:after="0" w:line="240" w:lineRule="auto"/>
              <w:jc w:val="both"/>
              <w:rPr>
                <w:rFonts w:ascii="Times New Roman" w:eastAsia="Times New Roman" w:hAnsi="Times New Roman"/>
                <w:sz w:val="20"/>
                <w:szCs w:val="20"/>
              </w:rPr>
            </w:pPr>
          </w:p>
          <w:p w:rsidR="009E277D" w:rsidRPr="00200E75" w:rsidRDefault="009E277D" w:rsidP="0078585E">
            <w:pPr>
              <w:tabs>
                <w:tab w:val="right" w:leader="dot" w:pos="1501"/>
                <w:tab w:val="left" w:pos="1724"/>
                <w:tab w:val="right" w:leader="dot" w:pos="3044"/>
              </w:tabs>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ab/>
            </w:r>
            <w:r w:rsidRPr="00200E75">
              <w:rPr>
                <w:rFonts w:ascii="Times New Roman" w:eastAsia="Times New Roman" w:hAnsi="Times New Roman"/>
                <w:sz w:val="20"/>
                <w:szCs w:val="20"/>
              </w:rPr>
              <w:tab/>
            </w:r>
            <w:r w:rsidRPr="00200E75">
              <w:rPr>
                <w:rFonts w:ascii="Times New Roman" w:eastAsia="Times New Roman" w:hAnsi="Times New Roman"/>
                <w:sz w:val="20"/>
                <w:szCs w:val="20"/>
              </w:rPr>
              <w:tab/>
            </w:r>
          </w:p>
        </w:tc>
      </w:tr>
      <w:tr w:rsidR="009E277D" w:rsidRPr="00200E75" w:rsidTr="0078585E">
        <w:tc>
          <w:tcPr>
            <w:tcW w:w="3510" w:type="dxa"/>
          </w:tcPr>
          <w:p w:rsidR="009E277D" w:rsidRPr="00200E75" w:rsidRDefault="009E277D" w:rsidP="0078585E">
            <w:pPr>
              <w:spacing w:after="0" w:line="240" w:lineRule="auto"/>
              <w:jc w:val="center"/>
              <w:rPr>
                <w:rFonts w:ascii="Times New Roman" w:eastAsia="Times New Roman" w:hAnsi="Times New Roman"/>
                <w:sz w:val="20"/>
                <w:szCs w:val="20"/>
              </w:rPr>
            </w:pPr>
            <w:r w:rsidRPr="00200E75">
              <w:rPr>
                <w:rFonts w:ascii="Times New Roman" w:eastAsia="Times New Roman" w:hAnsi="Times New Roman"/>
                <w:sz w:val="20"/>
                <w:szCs w:val="20"/>
              </w:rPr>
              <w:t>(pareigos)</w:t>
            </w:r>
          </w:p>
        </w:tc>
        <w:tc>
          <w:tcPr>
            <w:tcW w:w="3544" w:type="dxa"/>
          </w:tcPr>
          <w:p w:rsidR="009E277D" w:rsidRPr="00200E75" w:rsidRDefault="009E277D" w:rsidP="0078585E">
            <w:pPr>
              <w:spacing w:after="0" w:line="240" w:lineRule="auto"/>
              <w:jc w:val="center"/>
              <w:rPr>
                <w:rFonts w:ascii="Times New Roman" w:eastAsia="Times New Roman" w:hAnsi="Times New Roman"/>
                <w:sz w:val="20"/>
                <w:szCs w:val="20"/>
              </w:rPr>
            </w:pPr>
            <w:r w:rsidRPr="00200E75">
              <w:rPr>
                <w:rFonts w:ascii="Times New Roman" w:eastAsia="Times New Roman" w:hAnsi="Times New Roman"/>
                <w:sz w:val="20"/>
                <w:szCs w:val="20"/>
              </w:rPr>
              <w:t>(vardas, pavardė)</w:t>
            </w:r>
          </w:p>
        </w:tc>
        <w:tc>
          <w:tcPr>
            <w:tcW w:w="3402" w:type="dxa"/>
          </w:tcPr>
          <w:p w:rsidR="009E277D" w:rsidRPr="00200E75" w:rsidRDefault="009E277D" w:rsidP="0078585E">
            <w:pPr>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 xml:space="preserve">            (parašas, data)</w:t>
            </w:r>
          </w:p>
        </w:tc>
      </w:tr>
    </w:tbl>
    <w:p w:rsidR="009E277D" w:rsidRPr="00200E75" w:rsidRDefault="009E277D" w:rsidP="009E277D">
      <w:pPr>
        <w:shd w:val="clear" w:color="auto" w:fill="FFFFFF"/>
        <w:spacing w:after="0" w:line="240" w:lineRule="auto"/>
        <w:jc w:val="both"/>
        <w:rPr>
          <w:rFonts w:ascii="Times New Roman" w:eastAsia="Times New Roman" w:hAnsi="Times New Roman"/>
          <w:sz w:val="20"/>
          <w:szCs w:val="20"/>
        </w:rPr>
      </w:pPr>
    </w:p>
    <w:p w:rsidR="009E277D" w:rsidRPr="00200E75" w:rsidRDefault="009E277D" w:rsidP="009E277D">
      <w:pPr>
        <w:shd w:val="clear" w:color="auto" w:fill="FFFFFF"/>
        <w:spacing w:after="0" w:line="240" w:lineRule="auto"/>
        <w:jc w:val="both"/>
        <w:rPr>
          <w:rFonts w:ascii="Times New Roman" w:eastAsia="Times New Roman" w:hAnsi="Times New Roman"/>
          <w:b/>
          <w:spacing w:val="-1"/>
          <w:sz w:val="20"/>
          <w:szCs w:val="20"/>
        </w:rPr>
      </w:pPr>
      <w:r w:rsidRPr="00200E75">
        <w:rPr>
          <w:rFonts w:ascii="Times New Roman" w:eastAsia="Times New Roman" w:hAnsi="Times New Roman"/>
          <w:b/>
          <w:spacing w:val="-1"/>
          <w:sz w:val="20"/>
          <w:szCs w:val="20"/>
        </w:rPr>
        <w:t>SPRENDIMĄ TVIRTINU:</w:t>
      </w:r>
    </w:p>
    <w:tbl>
      <w:tblPr>
        <w:tblW w:w="0" w:type="auto"/>
        <w:tblLook w:val="01E0"/>
      </w:tblPr>
      <w:tblGrid>
        <w:gridCol w:w="3463"/>
        <w:gridCol w:w="3492"/>
        <w:gridCol w:w="2899"/>
      </w:tblGrid>
      <w:tr w:rsidR="009E277D" w:rsidRPr="00200E75" w:rsidTr="0078585E">
        <w:tc>
          <w:tcPr>
            <w:tcW w:w="3510" w:type="dxa"/>
          </w:tcPr>
          <w:p w:rsidR="009E277D" w:rsidRPr="00200E75" w:rsidRDefault="009E277D" w:rsidP="0078585E">
            <w:pPr>
              <w:tabs>
                <w:tab w:val="center" w:leader="dot" w:pos="3138"/>
              </w:tabs>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ab/>
            </w:r>
          </w:p>
        </w:tc>
        <w:tc>
          <w:tcPr>
            <w:tcW w:w="3544" w:type="dxa"/>
          </w:tcPr>
          <w:p w:rsidR="009E277D" w:rsidRPr="00200E75" w:rsidRDefault="009E277D" w:rsidP="0078585E">
            <w:pPr>
              <w:tabs>
                <w:tab w:val="right" w:leader="dot" w:pos="3153"/>
              </w:tabs>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ab/>
            </w:r>
          </w:p>
        </w:tc>
        <w:tc>
          <w:tcPr>
            <w:tcW w:w="3402" w:type="dxa"/>
          </w:tcPr>
          <w:p w:rsidR="009E277D" w:rsidRPr="00200E75" w:rsidRDefault="009E277D" w:rsidP="0078585E">
            <w:pPr>
              <w:tabs>
                <w:tab w:val="right" w:leader="dot" w:pos="1501"/>
                <w:tab w:val="left" w:pos="1724"/>
                <w:tab w:val="right" w:leader="dot" w:pos="3044"/>
              </w:tabs>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ab/>
            </w:r>
            <w:r w:rsidRPr="00200E75">
              <w:rPr>
                <w:rFonts w:ascii="Times New Roman" w:eastAsia="Times New Roman" w:hAnsi="Times New Roman"/>
                <w:sz w:val="20"/>
                <w:szCs w:val="20"/>
              </w:rPr>
              <w:tab/>
            </w:r>
            <w:r w:rsidRPr="00200E75">
              <w:rPr>
                <w:rFonts w:ascii="Times New Roman" w:eastAsia="Times New Roman" w:hAnsi="Times New Roman"/>
                <w:sz w:val="20"/>
                <w:szCs w:val="20"/>
              </w:rPr>
              <w:tab/>
            </w:r>
          </w:p>
        </w:tc>
      </w:tr>
      <w:tr w:rsidR="009E277D" w:rsidRPr="00200E75" w:rsidTr="0078585E">
        <w:tc>
          <w:tcPr>
            <w:tcW w:w="3510" w:type="dxa"/>
          </w:tcPr>
          <w:p w:rsidR="009E277D" w:rsidRPr="00200E75" w:rsidRDefault="009E277D" w:rsidP="0078585E">
            <w:pPr>
              <w:tabs>
                <w:tab w:val="center" w:leader="dot" w:pos="3138"/>
              </w:tabs>
              <w:spacing w:after="0" w:line="240" w:lineRule="auto"/>
              <w:jc w:val="both"/>
              <w:rPr>
                <w:rFonts w:ascii="Times New Roman" w:eastAsia="Times New Roman" w:hAnsi="Times New Roman"/>
                <w:sz w:val="20"/>
                <w:szCs w:val="20"/>
              </w:rPr>
            </w:pPr>
          </w:p>
        </w:tc>
        <w:tc>
          <w:tcPr>
            <w:tcW w:w="3544" w:type="dxa"/>
          </w:tcPr>
          <w:p w:rsidR="009E277D" w:rsidRPr="00200E75" w:rsidRDefault="009E277D" w:rsidP="0078585E">
            <w:pPr>
              <w:tabs>
                <w:tab w:val="right" w:leader="dot" w:pos="3153"/>
              </w:tabs>
              <w:spacing w:after="0" w:line="240" w:lineRule="auto"/>
              <w:jc w:val="both"/>
              <w:rPr>
                <w:rFonts w:ascii="Times New Roman" w:eastAsia="Times New Roman" w:hAnsi="Times New Roman"/>
                <w:sz w:val="20"/>
                <w:szCs w:val="20"/>
              </w:rPr>
            </w:pPr>
          </w:p>
        </w:tc>
        <w:tc>
          <w:tcPr>
            <w:tcW w:w="3402" w:type="dxa"/>
          </w:tcPr>
          <w:p w:rsidR="009E277D" w:rsidRPr="00200E75" w:rsidRDefault="009E277D" w:rsidP="0078585E">
            <w:pPr>
              <w:tabs>
                <w:tab w:val="right" w:leader="dot" w:pos="1501"/>
                <w:tab w:val="left" w:pos="1724"/>
                <w:tab w:val="right" w:leader="dot" w:pos="3044"/>
              </w:tabs>
              <w:spacing w:after="0" w:line="240" w:lineRule="auto"/>
              <w:jc w:val="both"/>
              <w:rPr>
                <w:rFonts w:ascii="Times New Roman" w:eastAsia="Times New Roman" w:hAnsi="Times New Roman"/>
                <w:sz w:val="20"/>
                <w:szCs w:val="20"/>
              </w:rPr>
            </w:pPr>
          </w:p>
        </w:tc>
      </w:tr>
      <w:tr w:rsidR="009E277D" w:rsidRPr="00200E75" w:rsidTr="0078585E">
        <w:tc>
          <w:tcPr>
            <w:tcW w:w="3510" w:type="dxa"/>
          </w:tcPr>
          <w:p w:rsidR="009E277D" w:rsidRPr="00200E75" w:rsidRDefault="009E277D" w:rsidP="0078585E">
            <w:pPr>
              <w:spacing w:after="0" w:line="240" w:lineRule="auto"/>
              <w:jc w:val="center"/>
              <w:rPr>
                <w:rFonts w:ascii="Times New Roman" w:eastAsia="Times New Roman" w:hAnsi="Times New Roman"/>
                <w:sz w:val="20"/>
                <w:szCs w:val="20"/>
              </w:rPr>
            </w:pPr>
            <w:r w:rsidRPr="00200E75">
              <w:rPr>
                <w:rFonts w:ascii="Times New Roman" w:eastAsia="Times New Roman" w:hAnsi="Times New Roman"/>
                <w:sz w:val="20"/>
                <w:szCs w:val="20"/>
              </w:rPr>
              <w:t>(pareigos)</w:t>
            </w:r>
          </w:p>
        </w:tc>
        <w:tc>
          <w:tcPr>
            <w:tcW w:w="3544" w:type="dxa"/>
          </w:tcPr>
          <w:p w:rsidR="009E277D" w:rsidRPr="00200E75" w:rsidRDefault="009E277D" w:rsidP="0078585E">
            <w:pPr>
              <w:spacing w:after="0" w:line="240" w:lineRule="auto"/>
              <w:jc w:val="center"/>
              <w:rPr>
                <w:rFonts w:ascii="Times New Roman" w:eastAsia="Times New Roman" w:hAnsi="Times New Roman"/>
                <w:sz w:val="20"/>
                <w:szCs w:val="20"/>
              </w:rPr>
            </w:pPr>
            <w:r w:rsidRPr="00200E75">
              <w:rPr>
                <w:rFonts w:ascii="Times New Roman" w:eastAsia="Times New Roman" w:hAnsi="Times New Roman"/>
                <w:sz w:val="20"/>
                <w:szCs w:val="20"/>
              </w:rPr>
              <w:t>(vardas, pavardė)</w:t>
            </w:r>
          </w:p>
        </w:tc>
        <w:tc>
          <w:tcPr>
            <w:tcW w:w="3402" w:type="dxa"/>
          </w:tcPr>
          <w:p w:rsidR="009E277D" w:rsidRDefault="009E277D" w:rsidP="0078585E">
            <w:pPr>
              <w:spacing w:after="0" w:line="240" w:lineRule="auto"/>
              <w:jc w:val="both"/>
              <w:rPr>
                <w:rFonts w:ascii="Times New Roman" w:eastAsia="Times New Roman" w:hAnsi="Times New Roman"/>
                <w:sz w:val="20"/>
                <w:szCs w:val="20"/>
              </w:rPr>
            </w:pPr>
            <w:r w:rsidRPr="00200E75">
              <w:rPr>
                <w:rFonts w:ascii="Times New Roman" w:eastAsia="Times New Roman" w:hAnsi="Times New Roman"/>
                <w:sz w:val="20"/>
                <w:szCs w:val="20"/>
              </w:rPr>
              <w:t xml:space="preserve">             (parašas, data)</w:t>
            </w:r>
          </w:p>
          <w:p w:rsidR="009E277D" w:rsidRDefault="009E277D" w:rsidP="0078585E">
            <w:pPr>
              <w:spacing w:after="0" w:line="240" w:lineRule="auto"/>
              <w:jc w:val="both"/>
              <w:rPr>
                <w:rFonts w:ascii="Times New Roman" w:eastAsia="Times New Roman" w:hAnsi="Times New Roman"/>
                <w:sz w:val="20"/>
                <w:szCs w:val="20"/>
              </w:rPr>
            </w:pPr>
          </w:p>
          <w:p w:rsidR="009E277D" w:rsidRDefault="009E277D" w:rsidP="0078585E">
            <w:pPr>
              <w:spacing w:after="0" w:line="240" w:lineRule="auto"/>
              <w:jc w:val="both"/>
              <w:rPr>
                <w:rFonts w:ascii="Times New Roman" w:eastAsia="Times New Roman" w:hAnsi="Times New Roman"/>
                <w:sz w:val="20"/>
                <w:szCs w:val="20"/>
              </w:rPr>
            </w:pPr>
          </w:p>
          <w:p w:rsidR="009E277D" w:rsidRDefault="009E277D" w:rsidP="0078585E">
            <w:pPr>
              <w:spacing w:after="0" w:line="240" w:lineRule="auto"/>
              <w:jc w:val="both"/>
              <w:rPr>
                <w:rFonts w:ascii="Times New Roman" w:eastAsia="Times New Roman" w:hAnsi="Times New Roman"/>
                <w:sz w:val="20"/>
                <w:szCs w:val="20"/>
              </w:rPr>
            </w:pPr>
          </w:p>
          <w:p w:rsidR="009E277D" w:rsidRPr="00200E75" w:rsidRDefault="009E277D" w:rsidP="0078585E">
            <w:pPr>
              <w:spacing w:after="0" w:line="240" w:lineRule="auto"/>
              <w:jc w:val="both"/>
              <w:rPr>
                <w:rFonts w:ascii="Times New Roman" w:eastAsia="Times New Roman" w:hAnsi="Times New Roman"/>
                <w:sz w:val="20"/>
                <w:szCs w:val="20"/>
              </w:rPr>
            </w:pPr>
          </w:p>
        </w:tc>
      </w:tr>
    </w:tbl>
    <w:p w:rsidR="009E277D"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296"/>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Supaprastintų  viešųjų pirkimo  taisyklių</w:t>
      </w:r>
    </w:p>
    <w:p w:rsidR="009E277D" w:rsidRPr="00200E75"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296"/>
        <w:textAlignment w:val="center"/>
        <w:rPr>
          <w:rFonts w:ascii="Times New Roman" w:eastAsia="Times New Roman" w:hAnsi="Times New Roman"/>
          <w:color w:val="000000"/>
          <w:szCs w:val="20"/>
        </w:rPr>
      </w:pPr>
      <w:r>
        <w:rPr>
          <w:rFonts w:ascii="Times New Roman" w:eastAsia="Times New Roman" w:hAnsi="Times New Roman"/>
          <w:color w:val="000000"/>
          <w:sz w:val="24"/>
          <w:szCs w:val="24"/>
        </w:rPr>
        <w:t xml:space="preserve">                                                                   2</w:t>
      </w:r>
      <w:r w:rsidRPr="00200E75">
        <w:rPr>
          <w:rFonts w:ascii="Times New Roman" w:eastAsia="Times New Roman" w:hAnsi="Times New Roman"/>
          <w:color w:val="000000"/>
          <w:sz w:val="24"/>
          <w:szCs w:val="24"/>
        </w:rPr>
        <w:t xml:space="preserve"> priedas</w:t>
      </w:r>
    </w:p>
    <w:p w:rsidR="009E277D"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
        <w:jc w:val="center"/>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9E277D" w:rsidRPr="00200E75"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olor w:val="000000"/>
          <w:szCs w:val="20"/>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Cs w:val="20"/>
        </w:rPr>
      </w:pPr>
      <w:r w:rsidRPr="00200E75">
        <w:rPr>
          <w:rFonts w:ascii="Times New Roman" w:eastAsia="Times New Roman" w:hAnsi="Times New Roman"/>
          <w:szCs w:val="20"/>
        </w:rPr>
        <w:t>______________________________________________________________________________</w:t>
      </w: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color w:val="FF0000"/>
          <w:szCs w:val="18"/>
        </w:rPr>
      </w:pPr>
      <w:r w:rsidRPr="00200E75">
        <w:rPr>
          <w:rFonts w:ascii="Times New Roman" w:eastAsia="Times New Roman" w:hAnsi="Times New Roman"/>
          <w:iCs/>
          <w:szCs w:val="18"/>
        </w:rPr>
        <w:t>(</w:t>
      </w:r>
      <w:r w:rsidRPr="00200E75">
        <w:rPr>
          <w:rFonts w:ascii="Times New Roman" w:eastAsia="Times New Roman" w:hAnsi="Times New Roman"/>
          <w:iCs/>
          <w:sz w:val="20"/>
          <w:szCs w:val="18"/>
        </w:rPr>
        <w:t>Pirkimo organizatoriaus, viešojo pirkimo komisijos pirmininko, nario ar eksperto vardas ir pavardė, asmens kodas)</w:t>
      </w: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szCs w:val="20"/>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sz w:val="24"/>
          <w:szCs w:val="20"/>
        </w:rPr>
      </w:pPr>
      <w:r w:rsidRPr="00200E75">
        <w:rPr>
          <w:rFonts w:ascii="Times New Roman" w:eastAsia="Times New Roman" w:hAnsi="Times New Roman"/>
          <w:b/>
          <w:bCs/>
          <w:caps/>
          <w:sz w:val="24"/>
          <w:szCs w:val="20"/>
        </w:rPr>
        <w:t xml:space="preserve">pirkimo organizatoriaus, Viešojo PIRKIMO KOMISIJOS PIRMININKO, nario AR EKSPERTO </w:t>
      </w:r>
      <w:r w:rsidRPr="00200E75">
        <w:rPr>
          <w:rFonts w:ascii="Times New Roman" w:eastAsia="Times New Roman" w:hAnsi="Times New Roman"/>
          <w:b/>
          <w:bCs/>
          <w:sz w:val="24"/>
          <w:szCs w:val="20"/>
        </w:rPr>
        <w:t>NEŠALIŠKUMO DEKLARACIJA</w:t>
      </w: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szCs w:val="20"/>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Cs w:val="20"/>
        </w:rPr>
      </w:pPr>
      <w:r w:rsidRPr="00200E75">
        <w:rPr>
          <w:rFonts w:ascii="Times New Roman" w:eastAsia="Times New Roman" w:hAnsi="Times New Roman"/>
          <w:szCs w:val="20"/>
        </w:rPr>
        <w:t>20__</w:t>
      </w:r>
      <w:r w:rsidRPr="00200E75">
        <w:rPr>
          <w:rFonts w:ascii="Times New Roman" w:eastAsia="Times New Roman" w:hAnsi="Times New Roman"/>
          <w:szCs w:val="20"/>
          <w:u w:val="single"/>
        </w:rPr>
        <w:t xml:space="preserve">     </w:t>
      </w:r>
      <w:r w:rsidRPr="00200E75">
        <w:rPr>
          <w:rFonts w:ascii="Times New Roman" w:eastAsia="Times New Roman" w:hAnsi="Times New Roman"/>
          <w:szCs w:val="20"/>
        </w:rPr>
        <w:t xml:space="preserve"> m.____________   _______   d. Nr. ______</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color w:val="000000"/>
          <w:szCs w:val="20"/>
        </w:rPr>
        <w:t>Būdamas Viešojo pirkimo  ____________________________________________</w:t>
      </w:r>
      <w:r w:rsidRPr="00200E75">
        <w:rPr>
          <w:rFonts w:ascii="Times New Roman" w:eastAsia="Times New Roman" w:hAnsi="Times New Roman"/>
          <w:szCs w:val="20"/>
        </w:rPr>
        <w:t xml:space="preserve"> , </w:t>
      </w:r>
      <w:r w:rsidRPr="00200E75">
        <w:rPr>
          <w:rFonts w:ascii="Times New Roman" w:eastAsia="Times New Roman" w:hAnsi="Times New Roman"/>
          <w:b/>
          <w:bCs/>
          <w:szCs w:val="20"/>
        </w:rPr>
        <w:t>pasižadu:</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i/>
          <w:iCs/>
          <w:sz w:val="18"/>
          <w:szCs w:val="18"/>
        </w:rPr>
      </w:pPr>
      <w:r w:rsidRPr="00200E75">
        <w:rPr>
          <w:rFonts w:ascii="Times New Roman" w:eastAsia="Times New Roman" w:hAnsi="Times New Roman"/>
          <w:i/>
          <w:iCs/>
          <w:color w:val="000000"/>
          <w:sz w:val="18"/>
          <w:szCs w:val="18"/>
        </w:rPr>
        <w:t xml:space="preserve">                                                       (Organizatoriumi, komisijos pirmininku, komisijos nariu, ekspertu</w:t>
      </w:r>
      <w:r w:rsidRPr="00200E75">
        <w:rPr>
          <w:rFonts w:ascii="Times New Roman" w:eastAsia="Times New Roman" w:hAnsi="Times New Roman"/>
          <w:i/>
          <w:iCs/>
          <w:sz w:val="18"/>
          <w:szCs w:val="18"/>
        </w:rPr>
        <w:t>)</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1. Objektyviai, dalykiškai, be išankstinio nusistatymo, vadovaudamasis visų tiekėjų lygiateisiškumo, nediskriminavimo, proporcingumo, abipusio pripažinimo ir skaidrumo principais, atlikti Viešojo pirkimo __________________________________ pareigas;</w:t>
      </w:r>
    </w:p>
    <w:p w:rsidR="009E277D" w:rsidRPr="00200E75" w:rsidRDefault="009E277D" w:rsidP="009E277D">
      <w:pPr>
        <w:autoSpaceDE w:val="0"/>
        <w:autoSpaceDN w:val="0"/>
        <w:adjustRightInd w:val="0"/>
        <w:spacing w:after="0" w:line="240" w:lineRule="auto"/>
        <w:jc w:val="both"/>
        <w:rPr>
          <w:rFonts w:ascii="Times New Roman" w:eastAsia="Times New Roman" w:hAnsi="Times New Roman"/>
          <w:szCs w:val="20"/>
        </w:rPr>
      </w:pPr>
      <w:r w:rsidRPr="00200E75">
        <w:rPr>
          <w:rFonts w:ascii="Times New Roman" w:eastAsia="Times New Roman" w:hAnsi="Times New Roman"/>
          <w:i/>
          <w:iCs/>
          <w:szCs w:val="20"/>
        </w:rPr>
        <w:t xml:space="preserve"> (O</w:t>
      </w:r>
      <w:r w:rsidRPr="00200E75">
        <w:rPr>
          <w:rFonts w:ascii="Times New Roman" w:eastAsia="Times New Roman" w:hAnsi="Times New Roman"/>
          <w:i/>
          <w:iCs/>
          <w:color w:val="000000"/>
          <w:sz w:val="18"/>
          <w:szCs w:val="18"/>
        </w:rPr>
        <w:t>rganizatoriaus, komisijos  pirmininko, komisijos nario, eksperto</w:t>
      </w:r>
      <w:r w:rsidRPr="00200E75">
        <w:rPr>
          <w:rFonts w:ascii="Times New Roman" w:eastAsia="Times New Roman" w:hAnsi="Times New Roman"/>
          <w:i/>
          <w:iCs/>
          <w:szCs w:val="20"/>
        </w:rPr>
        <w:t>)</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2. Paaiškėjus bent vienai iš šių aplinkybių:</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2.1. pirkimo procedūrose kaip tiekėjas dalyvauja asmuo, susijęs su manimi santuokos, artimos giminystės ar svainystės ryšiais, arba juridinis asmuo, kuriam vadovauja toks asmuo; </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2.2. aš arba asmuo, susijęs su manimi santuokos, artimos giminystės ar svainystės ryšiais:</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2.2.1. esu (yra) pirkimo procedūrose dalyvaujančio juridinio asmens valdymo organų narys, </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2.2.2. turiu(-i) pirkimo procedūrose dalyvaujančio juridinio asmens įstatinio kapitalo dalį arba turtinį įnašą jame,</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2.2.3. gaunu(-a) iš pirkimo procedūrose dalyvaujančio juridinio asmens bet kokios rūšies pajamų;</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2.3. dėl bet kokių kitų aplinkybių negaliu laikytis 1 punkte nustatytų principų, </w:t>
      </w:r>
    </w:p>
    <w:p w:rsidR="009E277D" w:rsidRPr="00200E75" w:rsidRDefault="009E277D" w:rsidP="009E277D">
      <w:pPr>
        <w:autoSpaceDE w:val="0"/>
        <w:autoSpaceDN w:val="0"/>
        <w:adjustRightInd w:val="0"/>
        <w:spacing w:after="0" w:line="240" w:lineRule="auto"/>
        <w:ind w:firstLine="312"/>
        <w:rPr>
          <w:rFonts w:ascii="Times New Roman" w:eastAsia="Times New Roman" w:hAnsi="Times New Roman"/>
          <w:szCs w:val="20"/>
        </w:rPr>
      </w:pPr>
      <w:r w:rsidRPr="00200E75">
        <w:rPr>
          <w:rFonts w:ascii="Times New Roman" w:eastAsia="Times New Roman" w:hAnsi="Times New Roman"/>
          <w:szCs w:val="20"/>
        </w:rPr>
        <w:t xml:space="preserve">nedelsdamas raštu pranešti apie tai mane Viešojo pirkimo  ____________________________________ </w:t>
      </w:r>
    </w:p>
    <w:p w:rsidR="009E277D" w:rsidRPr="00200E75" w:rsidRDefault="009E277D" w:rsidP="009E277D">
      <w:pPr>
        <w:autoSpaceDE w:val="0"/>
        <w:autoSpaceDN w:val="0"/>
        <w:adjustRightInd w:val="0"/>
        <w:spacing w:after="0" w:line="240" w:lineRule="auto"/>
        <w:rPr>
          <w:rFonts w:ascii="Times New Roman" w:eastAsia="Times New Roman" w:hAnsi="Times New Roman"/>
          <w:szCs w:val="20"/>
        </w:rPr>
      </w:pPr>
      <w:r w:rsidRPr="00200E75">
        <w:rPr>
          <w:rFonts w:ascii="Times New Roman" w:eastAsia="Times New Roman" w:hAnsi="Times New Roman"/>
          <w:i/>
          <w:iCs/>
          <w:color w:val="000000"/>
          <w:sz w:val="18"/>
          <w:szCs w:val="18"/>
        </w:rPr>
        <w:t xml:space="preserve">                 (Organizatoriumi, komisijos pirmininku, komisijos nariu, ekspertu</w:t>
      </w:r>
      <w:r w:rsidRPr="00200E75">
        <w:rPr>
          <w:rFonts w:ascii="Times New Roman" w:eastAsia="Times New Roman" w:hAnsi="Times New Roman"/>
          <w:i/>
          <w:iCs/>
          <w:sz w:val="18"/>
          <w:szCs w:val="18"/>
        </w:rPr>
        <w:t>)</w:t>
      </w:r>
    </w:p>
    <w:p w:rsidR="009E277D" w:rsidRPr="00200E75" w:rsidRDefault="009E277D" w:rsidP="009E277D">
      <w:pPr>
        <w:autoSpaceDE w:val="0"/>
        <w:autoSpaceDN w:val="0"/>
        <w:adjustRightInd w:val="0"/>
        <w:spacing w:after="0" w:line="240" w:lineRule="auto"/>
        <w:ind w:firstLine="312"/>
        <w:rPr>
          <w:rFonts w:ascii="Times New Roman" w:eastAsia="Times New Roman" w:hAnsi="Times New Roman"/>
          <w:szCs w:val="20"/>
        </w:rPr>
      </w:pPr>
      <w:r w:rsidRPr="00200E75">
        <w:rPr>
          <w:rFonts w:ascii="Times New Roman" w:eastAsia="Times New Roman" w:hAnsi="Times New Roman"/>
          <w:szCs w:val="20"/>
        </w:rPr>
        <w:t>paskyru</w:t>
      </w:r>
      <w:r>
        <w:rPr>
          <w:rFonts w:ascii="Times New Roman" w:eastAsia="Times New Roman" w:hAnsi="Times New Roman"/>
          <w:szCs w:val="20"/>
        </w:rPr>
        <w:t xml:space="preserve">sios mokyklos direktoriui </w:t>
      </w:r>
      <w:r w:rsidRPr="00200E75">
        <w:rPr>
          <w:rFonts w:ascii="Times New Roman" w:eastAsia="Times New Roman" w:hAnsi="Times New Roman"/>
          <w:szCs w:val="20"/>
        </w:rPr>
        <w:t xml:space="preserve"> ir nusišalinti.    </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____________________ </w:t>
      </w:r>
      <w:r w:rsidRPr="00200E75">
        <w:rPr>
          <w:rFonts w:ascii="Times New Roman" w:eastAsia="Times New Roman" w:hAnsi="Times New Roman"/>
          <w:szCs w:val="20"/>
        </w:rPr>
        <w:tab/>
      </w:r>
      <w:r w:rsidRPr="00200E75">
        <w:rPr>
          <w:rFonts w:ascii="Times New Roman" w:eastAsia="Times New Roman" w:hAnsi="Times New Roman"/>
          <w:szCs w:val="20"/>
        </w:rPr>
        <w:tab/>
      </w:r>
      <w:r w:rsidRPr="00200E75">
        <w:rPr>
          <w:rFonts w:ascii="Times New Roman" w:eastAsia="Times New Roman" w:hAnsi="Times New Roman"/>
          <w:szCs w:val="20"/>
        </w:rPr>
        <w:tab/>
        <w:t>______________________________</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          </w:t>
      </w:r>
      <w:r w:rsidRPr="00200E75">
        <w:rPr>
          <w:rFonts w:ascii="Times New Roman" w:eastAsia="Times New Roman" w:hAnsi="Times New Roman"/>
          <w:i/>
          <w:iCs/>
          <w:szCs w:val="20"/>
        </w:rPr>
        <w:t xml:space="preserve">(Parašas) </w:t>
      </w:r>
      <w:r w:rsidRPr="00200E75">
        <w:rPr>
          <w:rFonts w:ascii="Times New Roman" w:eastAsia="Times New Roman" w:hAnsi="Times New Roman"/>
          <w:i/>
          <w:iCs/>
          <w:szCs w:val="20"/>
        </w:rPr>
        <w:tab/>
      </w:r>
      <w:r w:rsidRPr="00200E75">
        <w:rPr>
          <w:rFonts w:ascii="Times New Roman" w:eastAsia="Times New Roman" w:hAnsi="Times New Roman"/>
          <w:i/>
          <w:iCs/>
          <w:szCs w:val="20"/>
        </w:rPr>
        <w:tab/>
      </w:r>
      <w:r w:rsidRPr="00200E75">
        <w:rPr>
          <w:rFonts w:ascii="Times New Roman" w:eastAsia="Times New Roman" w:hAnsi="Times New Roman"/>
          <w:i/>
          <w:iCs/>
          <w:szCs w:val="20"/>
        </w:rPr>
        <w:tab/>
        <w:t xml:space="preserve">                    (Vardas, pavardė)</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296"/>
        <w:textAlignment w:val="center"/>
        <w:rPr>
          <w:rFonts w:ascii="Times New Roman" w:eastAsia="Times New Roman" w:hAnsi="Times New Roman"/>
          <w:color w:val="000000"/>
          <w:sz w:val="24"/>
          <w:szCs w:val="24"/>
        </w:rPr>
      </w:pPr>
      <w:r w:rsidRPr="00200E75">
        <w:rPr>
          <w:rFonts w:ascii="Times New Roman" w:eastAsia="Times New Roman" w:hAnsi="Times New Roman"/>
          <w:color w:val="000000"/>
          <w:szCs w:val="20"/>
        </w:rPr>
        <w:br w:type="page"/>
      </w:r>
      <w:r>
        <w:rPr>
          <w:rFonts w:ascii="Times New Roman" w:eastAsia="Times New Roman" w:hAnsi="Times New Roman"/>
          <w:color w:val="000000"/>
          <w:szCs w:val="20"/>
        </w:rPr>
        <w:lastRenderedPageBreak/>
        <w:t xml:space="preserve">                                </w:t>
      </w:r>
      <w:r w:rsidRPr="00200E7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Supaprastintų  viešųjų pirkimo  taisyklių</w:t>
      </w:r>
    </w:p>
    <w:p w:rsidR="009E277D" w:rsidRPr="00200E75"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ind w:firstLine="1296"/>
        <w:textAlignment w:val="center"/>
        <w:rPr>
          <w:rFonts w:ascii="Times New Roman" w:eastAsia="Times New Roman" w:hAnsi="Times New Roman"/>
          <w:color w:val="000000"/>
          <w:szCs w:val="20"/>
        </w:rPr>
      </w:pPr>
      <w:r>
        <w:rPr>
          <w:rFonts w:ascii="Times New Roman" w:eastAsia="Times New Roman" w:hAnsi="Times New Roman"/>
          <w:color w:val="000000"/>
          <w:sz w:val="24"/>
          <w:szCs w:val="24"/>
        </w:rPr>
        <w:t xml:space="preserve">                                                                   </w:t>
      </w:r>
      <w:r w:rsidRPr="00200E75">
        <w:rPr>
          <w:rFonts w:ascii="Times New Roman" w:eastAsia="Times New Roman" w:hAnsi="Times New Roman"/>
          <w:color w:val="000000"/>
          <w:sz w:val="24"/>
          <w:szCs w:val="24"/>
        </w:rPr>
        <w:t>3 priedas</w:t>
      </w:r>
    </w:p>
    <w:p w:rsidR="009E277D" w:rsidRPr="00200E75"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olor w:val="000000"/>
          <w:szCs w:val="20"/>
        </w:rPr>
      </w:pPr>
    </w:p>
    <w:p w:rsidR="009E277D" w:rsidRPr="00200E75" w:rsidRDefault="009E277D" w:rsidP="009E277D">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olor w:val="000000"/>
          <w:szCs w:val="20"/>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szCs w:val="20"/>
          <w:u w:val="single"/>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 w:val="20"/>
          <w:szCs w:val="18"/>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 w:val="18"/>
          <w:szCs w:val="18"/>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Cs w:val="20"/>
        </w:rPr>
      </w:pPr>
      <w:r w:rsidRPr="00200E75">
        <w:rPr>
          <w:rFonts w:ascii="Times New Roman" w:eastAsia="Times New Roman" w:hAnsi="Times New Roman"/>
          <w:szCs w:val="20"/>
        </w:rPr>
        <w:t>________________________________________________________________________________</w:t>
      </w: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color w:val="FF0000"/>
          <w:szCs w:val="18"/>
        </w:rPr>
      </w:pPr>
      <w:r w:rsidRPr="00200E75">
        <w:rPr>
          <w:rFonts w:ascii="Times New Roman" w:eastAsia="Times New Roman" w:hAnsi="Times New Roman"/>
          <w:iCs/>
          <w:szCs w:val="18"/>
        </w:rPr>
        <w:t>(</w:t>
      </w:r>
      <w:r w:rsidRPr="00200E75">
        <w:rPr>
          <w:rFonts w:ascii="Times New Roman" w:eastAsia="Times New Roman" w:hAnsi="Times New Roman"/>
          <w:iCs/>
          <w:sz w:val="20"/>
          <w:szCs w:val="18"/>
        </w:rPr>
        <w:t>Pirkimo organizatoriaus, viešojo pirkimo komisijos pirmininko, nario ar eksperto vardas ir pavardė, asmens kodas)</w:t>
      </w: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iCs/>
          <w:sz w:val="18"/>
          <w:szCs w:val="18"/>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iCs/>
          <w:sz w:val="18"/>
          <w:szCs w:val="18"/>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color w:val="FF0000"/>
          <w:sz w:val="18"/>
          <w:szCs w:val="18"/>
        </w:rPr>
      </w:pPr>
    </w:p>
    <w:p w:rsidR="009E277D" w:rsidRPr="00200E75" w:rsidRDefault="009E277D" w:rsidP="009E277D">
      <w:pPr>
        <w:autoSpaceDE w:val="0"/>
        <w:autoSpaceDN w:val="0"/>
        <w:adjustRightInd w:val="0"/>
        <w:spacing w:after="0" w:line="240" w:lineRule="auto"/>
        <w:jc w:val="center"/>
        <w:rPr>
          <w:rFonts w:ascii="Times New Roman" w:eastAsia="Times New Roman" w:hAnsi="Times New Roman"/>
          <w:b/>
          <w:bCs/>
          <w:caps/>
          <w:sz w:val="24"/>
          <w:szCs w:val="20"/>
        </w:rPr>
      </w:pPr>
      <w:r w:rsidRPr="00200E75">
        <w:rPr>
          <w:rFonts w:ascii="Times New Roman" w:eastAsia="Times New Roman" w:hAnsi="Times New Roman"/>
          <w:b/>
          <w:bCs/>
          <w:sz w:val="24"/>
          <w:szCs w:val="20"/>
        </w:rPr>
        <w:t xml:space="preserve">PIRKIMO ORGANIZATORIAUS, VIEŠOJO PIRKIMO KOMISIJOS PIRMININKO, NARIO AR EKSPERTO </w:t>
      </w:r>
      <w:r w:rsidRPr="00200E75">
        <w:rPr>
          <w:rFonts w:ascii="Times New Roman" w:eastAsia="Times New Roman" w:hAnsi="Times New Roman"/>
          <w:b/>
          <w:bCs/>
          <w:caps/>
          <w:sz w:val="24"/>
          <w:szCs w:val="20"/>
        </w:rPr>
        <w:t>KONFIDENCIALUMO PASIŽADĖJIMAS</w:t>
      </w: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b/>
          <w:bCs/>
          <w:szCs w:val="20"/>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425"/>
        <w:jc w:val="center"/>
        <w:rPr>
          <w:rFonts w:ascii="Times New Roman" w:eastAsia="Times New Roman" w:hAnsi="Times New Roman"/>
          <w:szCs w:val="20"/>
        </w:rPr>
      </w:pPr>
      <w:r w:rsidRPr="00200E75">
        <w:rPr>
          <w:rFonts w:ascii="Times New Roman" w:eastAsia="Times New Roman" w:hAnsi="Times New Roman"/>
          <w:szCs w:val="20"/>
        </w:rPr>
        <w:t>20__</w:t>
      </w:r>
      <w:r w:rsidRPr="00200E75">
        <w:rPr>
          <w:rFonts w:ascii="Times New Roman" w:eastAsia="Times New Roman" w:hAnsi="Times New Roman"/>
          <w:szCs w:val="20"/>
          <w:u w:val="single"/>
        </w:rPr>
        <w:t xml:space="preserve">     </w:t>
      </w:r>
      <w:r w:rsidRPr="00200E75">
        <w:rPr>
          <w:rFonts w:ascii="Times New Roman" w:eastAsia="Times New Roman" w:hAnsi="Times New Roman"/>
          <w:szCs w:val="20"/>
        </w:rPr>
        <w:t xml:space="preserve"> m.____________  _______   d. Nr. ______</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Būdamas Viešųjų pirkimo _______________________________________________, </w:t>
      </w:r>
    </w:p>
    <w:p w:rsidR="009E277D" w:rsidRPr="00200E75" w:rsidRDefault="009E277D" w:rsidP="009E277D">
      <w:pPr>
        <w:autoSpaceDE w:val="0"/>
        <w:autoSpaceDN w:val="0"/>
        <w:adjustRightInd w:val="0"/>
        <w:spacing w:after="0" w:line="240" w:lineRule="auto"/>
        <w:ind w:firstLine="312"/>
        <w:jc w:val="center"/>
        <w:rPr>
          <w:rFonts w:ascii="Times New Roman" w:eastAsia="Times New Roman" w:hAnsi="Times New Roman"/>
          <w:i/>
          <w:iCs/>
          <w:szCs w:val="20"/>
        </w:rPr>
      </w:pPr>
      <w:r w:rsidRPr="00200E75">
        <w:rPr>
          <w:rFonts w:ascii="Times New Roman" w:eastAsia="Times New Roman" w:hAnsi="Times New Roman"/>
          <w:i/>
          <w:iCs/>
          <w:color w:val="000000"/>
          <w:sz w:val="18"/>
          <w:szCs w:val="18"/>
        </w:rPr>
        <w:t>(Organizatoriumi, komisijos pirmininku, komisijos nariu, ekspertu</w:t>
      </w:r>
      <w:r w:rsidRPr="00200E75">
        <w:rPr>
          <w:rFonts w:ascii="Times New Roman" w:eastAsia="Times New Roman" w:hAnsi="Times New Roman"/>
          <w:i/>
          <w:iCs/>
          <w:sz w:val="18"/>
          <w:szCs w:val="18"/>
        </w:rPr>
        <w:t>)</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1. Pasižadu:</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1.1. saugoti ir tik įstatymų ir kitų teisės aktų nustatytais tikslais ir tvarka naudoti visą su pirkimu susijusią informaciją, kuri man taps žinoma, dirbant Viešųjų pirkimų komisijos pirmininku, nariu ar ekspertu ir pirkimo organizatoriumi;</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1.2. man patikėtus dokumentus saugoti tokiu būdu, kad tretieji asmenys neturėtų galimybės su jais susipažinti ar pasinaudoti;</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1.3. nepasilikti jokių man pateiktų dokumentų kopijų.</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3. Man išaiškinta, kad konfidencialią informaciją sudaro:</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3.1. informacija, kurios konfidencialumą nurodė tiekėjas ir jos atskleidimas nėra privalomas pagal Lietuvos Respublikos teisės aktus;</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3.2. visa su pirkimu susijusi informacija ir dokumentai, kuriuos Viešųjų pirkimų įstatymo ir kitų su jo įgyvendinimu susijusių teisės aktų nuostatos nenumato teikti pirkimo procedūrose dalyvaujančioms arba nedalyvaujančioms šalims;</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u w:val="single"/>
        </w:rPr>
      </w:pPr>
      <w:r w:rsidRPr="00200E75">
        <w:rPr>
          <w:rFonts w:ascii="Times New Roman" w:eastAsia="Times New Roman" w:hAnsi="Times New Roman"/>
          <w:szCs w:val="20"/>
        </w:rPr>
        <w:t>3.3. informacija, jeigu jos atskleidimas prieštarauja įstatymams, daro nuostolių teisėtiems šalių komerciniams interesams arba trukdo užtikrinti sąžiningą konkurenciją.</w:t>
      </w:r>
    </w:p>
    <w:p w:rsidR="009E277D" w:rsidRPr="00200E75" w:rsidRDefault="009E277D" w:rsidP="009E277D">
      <w:pPr>
        <w:tabs>
          <w:tab w:val="left" w:pos="6495"/>
        </w:tabs>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4. Esu įspėtas, kad, pažeidęs šį pasižadėjimą, turėsiu atly</w:t>
      </w:r>
      <w:r>
        <w:rPr>
          <w:rFonts w:ascii="Times New Roman" w:eastAsia="Times New Roman" w:hAnsi="Times New Roman"/>
          <w:szCs w:val="20"/>
        </w:rPr>
        <w:t xml:space="preserve">ginti Utenos Aukštakalnio pradinei mokyklai </w:t>
      </w:r>
      <w:r w:rsidRPr="00200E75">
        <w:rPr>
          <w:rFonts w:ascii="Times New Roman" w:eastAsia="Times New Roman" w:hAnsi="Times New Roman"/>
          <w:szCs w:val="20"/>
        </w:rPr>
        <w:t xml:space="preserve"> ir tiekėjams padarytus nuostolius.</w:t>
      </w: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p>
    <w:p w:rsidR="009E277D" w:rsidRPr="00200E75" w:rsidRDefault="009E277D" w:rsidP="009E277D">
      <w:pPr>
        <w:autoSpaceDE w:val="0"/>
        <w:autoSpaceDN w:val="0"/>
        <w:adjustRightInd w:val="0"/>
        <w:spacing w:after="0" w:line="240" w:lineRule="auto"/>
        <w:ind w:firstLine="312"/>
        <w:jc w:val="both"/>
        <w:rPr>
          <w:rFonts w:ascii="Times New Roman" w:eastAsia="Times New Roman" w:hAnsi="Times New Roman"/>
          <w:szCs w:val="20"/>
        </w:rPr>
      </w:pPr>
      <w:r w:rsidRPr="00200E75">
        <w:rPr>
          <w:rFonts w:ascii="Times New Roman" w:eastAsia="Times New Roman" w:hAnsi="Times New Roman"/>
          <w:szCs w:val="20"/>
        </w:rPr>
        <w:t xml:space="preserve">___________________ </w:t>
      </w:r>
      <w:r w:rsidRPr="00200E75">
        <w:rPr>
          <w:rFonts w:ascii="Times New Roman" w:eastAsia="Times New Roman" w:hAnsi="Times New Roman"/>
          <w:szCs w:val="20"/>
        </w:rPr>
        <w:tab/>
      </w:r>
      <w:r w:rsidRPr="00200E75">
        <w:rPr>
          <w:rFonts w:ascii="Times New Roman" w:eastAsia="Times New Roman" w:hAnsi="Times New Roman"/>
          <w:szCs w:val="20"/>
        </w:rPr>
        <w:tab/>
      </w:r>
      <w:r w:rsidRPr="00200E75">
        <w:rPr>
          <w:rFonts w:ascii="Times New Roman" w:eastAsia="Times New Roman" w:hAnsi="Times New Roman"/>
          <w:szCs w:val="20"/>
        </w:rPr>
        <w:tab/>
      </w:r>
      <w:r w:rsidRPr="00200E75">
        <w:rPr>
          <w:rFonts w:ascii="Times New Roman" w:eastAsia="Times New Roman" w:hAnsi="Times New Roman"/>
          <w:szCs w:val="20"/>
        </w:rPr>
        <w:tab/>
        <w:t>______________________</w:t>
      </w:r>
    </w:p>
    <w:p w:rsidR="009E277D" w:rsidRDefault="009E277D" w:rsidP="009E277D">
      <w:pPr>
        <w:suppressAutoHyphens/>
        <w:spacing w:after="0" w:line="240" w:lineRule="auto"/>
        <w:ind w:left="5670"/>
        <w:rPr>
          <w:rFonts w:ascii="Times New Roman" w:eastAsia="Times New Roman" w:hAnsi="Times New Roman"/>
          <w:sz w:val="24"/>
          <w:szCs w:val="24"/>
          <w:lang w:eastAsia="ar-SA"/>
        </w:rPr>
      </w:pPr>
      <w:r w:rsidRPr="00200E75">
        <w:rPr>
          <w:rFonts w:ascii="Times New Roman" w:eastAsia="Times New Roman" w:hAnsi="Times New Roman"/>
          <w:i/>
          <w:iCs/>
          <w:szCs w:val="20"/>
        </w:rPr>
        <w:t xml:space="preserve">       (Parašas)                                                                                                     (Vardas, pavardė)</w:t>
      </w:r>
      <w:r w:rsidRPr="00200E75">
        <w:rPr>
          <w:rFonts w:ascii="Times New Roman" w:eastAsia="Times New Roman" w:hAnsi="Times New Roman"/>
          <w:i/>
          <w:iCs/>
          <w:szCs w:val="20"/>
        </w:rPr>
        <w:tab/>
      </w:r>
    </w:p>
    <w:p w:rsidR="009E277D" w:rsidRDefault="009E277D" w:rsidP="009E277D">
      <w:pPr>
        <w:suppressAutoHyphens/>
        <w:spacing w:after="0" w:line="240" w:lineRule="auto"/>
        <w:ind w:left="5670"/>
        <w:rPr>
          <w:rFonts w:ascii="Times New Roman" w:eastAsia="Times New Roman" w:hAnsi="Times New Roman"/>
          <w:sz w:val="24"/>
          <w:szCs w:val="24"/>
          <w:lang w:eastAsia="ar-SA"/>
        </w:rPr>
      </w:pPr>
    </w:p>
    <w:p w:rsidR="009E277D" w:rsidRDefault="009E277D" w:rsidP="009E277D">
      <w:pPr>
        <w:suppressAutoHyphens/>
        <w:spacing w:after="0" w:line="240" w:lineRule="auto"/>
        <w:ind w:left="5670"/>
        <w:rPr>
          <w:rFonts w:ascii="Times New Roman" w:eastAsia="Times New Roman" w:hAnsi="Times New Roman"/>
          <w:sz w:val="24"/>
          <w:szCs w:val="24"/>
          <w:lang w:eastAsia="ar-SA"/>
        </w:rPr>
      </w:pPr>
    </w:p>
    <w:p w:rsidR="009E277D" w:rsidRDefault="009E277D" w:rsidP="009E277D">
      <w:pPr>
        <w:suppressAutoHyphens/>
        <w:spacing w:after="0" w:line="240" w:lineRule="auto"/>
        <w:ind w:left="5670"/>
        <w:rPr>
          <w:rFonts w:ascii="Times New Roman" w:eastAsia="Times New Roman" w:hAnsi="Times New Roman"/>
          <w:sz w:val="24"/>
          <w:szCs w:val="24"/>
          <w:lang w:eastAsia="ar-SA"/>
        </w:rPr>
      </w:pPr>
    </w:p>
    <w:p w:rsidR="008613C8" w:rsidRDefault="008613C8"/>
    <w:sectPr w:rsidR="008613C8" w:rsidSect="00AA1A46">
      <w:headerReference w:type="even" r:id="rId7"/>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BC" w:rsidRDefault="00FE30BC" w:rsidP="00686E97">
      <w:pPr>
        <w:spacing w:after="0" w:line="240" w:lineRule="auto"/>
      </w:pPr>
      <w:r>
        <w:separator/>
      </w:r>
    </w:p>
  </w:endnote>
  <w:endnote w:type="continuationSeparator" w:id="0">
    <w:p w:rsidR="00FE30BC" w:rsidRDefault="00FE30BC" w:rsidP="00686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TimesLT">
    <w:altName w:val="Times New Roman"/>
    <w:charset w:val="00"/>
    <w:family w:val="roman"/>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BC" w:rsidRDefault="00FE30BC" w:rsidP="00686E97">
      <w:pPr>
        <w:spacing w:after="0" w:line="240" w:lineRule="auto"/>
      </w:pPr>
      <w:r>
        <w:separator/>
      </w:r>
    </w:p>
  </w:footnote>
  <w:footnote w:type="continuationSeparator" w:id="0">
    <w:p w:rsidR="00FE30BC" w:rsidRDefault="00FE30BC" w:rsidP="00686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DD" w:rsidRDefault="00686E97" w:rsidP="00752B01">
    <w:pPr>
      <w:pStyle w:val="Header"/>
      <w:framePr w:wrap="around" w:vAnchor="text" w:hAnchor="margin" w:xAlign="center" w:y="1"/>
      <w:rPr>
        <w:rStyle w:val="PageNumber"/>
      </w:rPr>
    </w:pPr>
    <w:r>
      <w:rPr>
        <w:rStyle w:val="PageNumber"/>
      </w:rPr>
      <w:fldChar w:fldCharType="begin"/>
    </w:r>
    <w:r w:rsidR="009E277D">
      <w:rPr>
        <w:rStyle w:val="PageNumber"/>
      </w:rPr>
      <w:instrText xml:space="preserve">PAGE  </w:instrText>
    </w:r>
    <w:r>
      <w:rPr>
        <w:rStyle w:val="PageNumber"/>
      </w:rPr>
      <w:fldChar w:fldCharType="end"/>
    </w:r>
  </w:p>
  <w:p w:rsidR="00DB5FDD" w:rsidRDefault="00FE30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DD" w:rsidRDefault="00686E97" w:rsidP="00752B01">
    <w:pPr>
      <w:pStyle w:val="Header"/>
      <w:framePr w:wrap="around" w:vAnchor="text" w:hAnchor="margin" w:xAlign="center" w:y="1"/>
      <w:rPr>
        <w:rStyle w:val="PageNumber"/>
      </w:rPr>
    </w:pPr>
    <w:r>
      <w:rPr>
        <w:rStyle w:val="PageNumber"/>
      </w:rPr>
      <w:fldChar w:fldCharType="begin"/>
    </w:r>
    <w:r w:rsidR="009E277D">
      <w:rPr>
        <w:rStyle w:val="PageNumber"/>
      </w:rPr>
      <w:instrText xml:space="preserve">PAGE  </w:instrText>
    </w:r>
    <w:r>
      <w:rPr>
        <w:rStyle w:val="PageNumber"/>
      </w:rPr>
      <w:fldChar w:fldCharType="separate"/>
    </w:r>
    <w:r w:rsidR="00096309">
      <w:rPr>
        <w:rStyle w:val="PageNumber"/>
        <w:noProof/>
      </w:rPr>
      <w:t>6</w:t>
    </w:r>
    <w:r>
      <w:rPr>
        <w:rStyle w:val="PageNumber"/>
      </w:rPr>
      <w:fldChar w:fldCharType="end"/>
    </w:r>
  </w:p>
  <w:p w:rsidR="00DB5FDD" w:rsidRDefault="00FE3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128FC"/>
    <w:multiLevelType w:val="hybridMultilevel"/>
    <w:tmpl w:val="B48E3B2C"/>
    <w:lvl w:ilvl="0" w:tplc="EC9812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94E45B4"/>
    <w:multiLevelType w:val="multilevel"/>
    <w:tmpl w:val="94367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B34B47"/>
    <w:multiLevelType w:val="hybridMultilevel"/>
    <w:tmpl w:val="7A86CCEA"/>
    <w:lvl w:ilvl="0" w:tplc="D27A160E">
      <w:start w:val="9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rsids>
    <w:rsidRoot w:val="009E277D"/>
    <w:rsid w:val="00096309"/>
    <w:rsid w:val="001C7DB0"/>
    <w:rsid w:val="00470152"/>
    <w:rsid w:val="00686E97"/>
    <w:rsid w:val="008613C8"/>
    <w:rsid w:val="009E277D"/>
    <w:rsid w:val="00CF601B"/>
    <w:rsid w:val="00FE30B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lo-L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7D"/>
    <w:pPr>
      <w:spacing w:line="276" w:lineRule="auto"/>
    </w:pPr>
    <w:rPr>
      <w:rFonts w:ascii="Calibri" w:eastAsia="Calibri" w:hAnsi="Calibri"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E277D"/>
    <w:pPr>
      <w:ind w:left="720"/>
      <w:contextualSpacing/>
    </w:pPr>
  </w:style>
  <w:style w:type="paragraph" w:styleId="Header">
    <w:name w:val="header"/>
    <w:basedOn w:val="Normal"/>
    <w:link w:val="HeaderChar"/>
    <w:rsid w:val="009E277D"/>
    <w:pPr>
      <w:tabs>
        <w:tab w:val="center" w:pos="4819"/>
        <w:tab w:val="right" w:pos="9638"/>
      </w:tabs>
    </w:pPr>
  </w:style>
  <w:style w:type="character" w:customStyle="1" w:styleId="HeaderChar">
    <w:name w:val="Header Char"/>
    <w:basedOn w:val="DefaultParagraphFont"/>
    <w:link w:val="Header"/>
    <w:rsid w:val="009E277D"/>
    <w:rPr>
      <w:rFonts w:ascii="Calibri" w:eastAsia="Calibri" w:hAnsi="Calibri" w:cs="Times New Roman"/>
      <w:lang w:bidi="ar-SA"/>
    </w:rPr>
  </w:style>
  <w:style w:type="character" w:styleId="PageNumber">
    <w:name w:val="page number"/>
    <w:basedOn w:val="DefaultParagraphFont"/>
    <w:rsid w:val="009E27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25029</Words>
  <Characters>14267</Characters>
  <Application>Microsoft Office Word</Application>
  <DocSecurity>0</DocSecurity>
  <Lines>118</Lines>
  <Paragraphs>78</Paragraphs>
  <ScaleCrop>false</ScaleCrop>
  <Company/>
  <LinksUpToDate>false</LinksUpToDate>
  <CharactersWithSpaces>39218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dc:creator>
  <cp:keywords/>
  <dc:description/>
  <cp:lastModifiedBy>Nijole</cp:lastModifiedBy>
  <cp:revision>3</cp:revision>
  <cp:lastPrinted>2011-03-18T07:48:00Z</cp:lastPrinted>
  <dcterms:created xsi:type="dcterms:W3CDTF">2011-03-18T07:47:00Z</dcterms:created>
  <dcterms:modified xsi:type="dcterms:W3CDTF">2011-03-18T08:10:00Z</dcterms:modified>
</cp:coreProperties>
</file>