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4A5" w:rsidRDefault="000074A5" w:rsidP="000074A5">
      <w:pPr>
        <w:jc w:val="center"/>
        <w:rPr>
          <w:b/>
          <w:lang w:val="lt-LT"/>
        </w:rPr>
      </w:pPr>
      <w:bookmarkStart w:id="0" w:name="_GoBack"/>
      <w:bookmarkEnd w:id="0"/>
    </w:p>
    <w:p w:rsidR="000074A5" w:rsidRDefault="000074A5" w:rsidP="000074A5">
      <w:pPr>
        <w:jc w:val="center"/>
        <w:rPr>
          <w:b/>
          <w:lang w:val="lt-LT"/>
        </w:rPr>
      </w:pPr>
    </w:p>
    <w:p w:rsidR="000074A5" w:rsidRDefault="000074A5" w:rsidP="000074A5">
      <w:pPr>
        <w:jc w:val="center"/>
        <w:rPr>
          <w:b/>
          <w:lang w:val="lt-LT"/>
        </w:rPr>
      </w:pPr>
    </w:p>
    <w:p w:rsidR="000074A5" w:rsidRDefault="000074A5" w:rsidP="000074A5">
      <w:pPr>
        <w:jc w:val="center"/>
        <w:rPr>
          <w:b/>
          <w:lang w:val="lt-LT"/>
        </w:rPr>
      </w:pPr>
    </w:p>
    <w:p w:rsidR="000074A5" w:rsidRDefault="000074A5" w:rsidP="000074A5">
      <w:pPr>
        <w:jc w:val="center"/>
        <w:rPr>
          <w:b/>
          <w:lang w:val="lt-LT"/>
        </w:rPr>
      </w:pPr>
    </w:p>
    <w:p w:rsidR="000074A5" w:rsidRPr="00D001AA" w:rsidRDefault="000074A5" w:rsidP="000074A5">
      <w:pPr>
        <w:jc w:val="center"/>
        <w:rPr>
          <w:lang w:val="lt-LT"/>
        </w:rPr>
      </w:pPr>
      <w:r w:rsidRPr="00061EE4">
        <w:rPr>
          <w:b/>
          <w:lang w:val="lt-LT"/>
        </w:rPr>
        <w:t xml:space="preserve">VILNIAUS </w:t>
      </w:r>
      <w:r>
        <w:rPr>
          <w:b/>
          <w:lang w:val="lt-LT"/>
        </w:rPr>
        <w:t>LOPŠELIS-DARŽELIS „SPRAGTUKAS“</w:t>
      </w:r>
    </w:p>
    <w:p w:rsidR="000074A5" w:rsidRPr="00061EE4" w:rsidRDefault="000074A5" w:rsidP="000074A5">
      <w:pPr>
        <w:rPr>
          <w:lang w:val="lt-LT"/>
        </w:rPr>
      </w:pPr>
    </w:p>
    <w:tbl>
      <w:tblPr>
        <w:tblW w:w="0" w:type="auto"/>
        <w:tblInd w:w="108" w:type="dxa"/>
        <w:tblLayout w:type="fixed"/>
        <w:tblLook w:val="0000" w:firstRow="0" w:lastRow="0" w:firstColumn="0" w:lastColumn="0" w:noHBand="0" w:noVBand="0"/>
      </w:tblPr>
      <w:tblGrid>
        <w:gridCol w:w="9633"/>
      </w:tblGrid>
      <w:tr w:rsidR="000074A5" w:rsidTr="0067331E">
        <w:tblPrEx>
          <w:tblCellMar>
            <w:top w:w="0" w:type="dxa"/>
            <w:bottom w:w="0" w:type="dxa"/>
          </w:tblCellMar>
        </w:tblPrEx>
        <w:tc>
          <w:tcPr>
            <w:tcW w:w="9633" w:type="dxa"/>
          </w:tcPr>
          <w:p w:rsidR="000074A5" w:rsidRDefault="000074A5" w:rsidP="0067331E">
            <w:pPr>
              <w:pStyle w:val="Heading1"/>
              <w:rPr>
                <w:caps w:val="0"/>
              </w:rPr>
            </w:pPr>
            <w:r>
              <w:rPr>
                <w:caps w:val="0"/>
              </w:rPr>
              <w:t>ĮSAKYMAS</w:t>
            </w:r>
          </w:p>
        </w:tc>
      </w:tr>
      <w:tr w:rsidR="000074A5" w:rsidTr="0067331E">
        <w:tblPrEx>
          <w:tblCellMar>
            <w:top w:w="0" w:type="dxa"/>
            <w:bottom w:w="0" w:type="dxa"/>
          </w:tblCellMar>
        </w:tblPrEx>
        <w:tc>
          <w:tcPr>
            <w:tcW w:w="9633" w:type="dxa"/>
          </w:tcPr>
          <w:p w:rsidR="000074A5" w:rsidRDefault="000074A5" w:rsidP="0067331E">
            <w:pPr>
              <w:tabs>
                <w:tab w:val="left" w:pos="4080"/>
              </w:tabs>
              <w:jc w:val="center"/>
              <w:rPr>
                <w:b/>
                <w:caps/>
                <w:lang w:val="lt-LT"/>
              </w:rPr>
            </w:pPr>
            <w:r>
              <w:rPr>
                <w:b/>
                <w:caps/>
                <w:lang w:val="lt-LT"/>
              </w:rPr>
              <w:t xml:space="preserve">Dėl </w:t>
            </w:r>
            <w:r>
              <w:rPr>
                <w:b/>
                <w:bCs/>
                <w:lang w:val="lt-LT"/>
              </w:rPr>
              <w:t>SUPAPRASTINTŲ VIEŠŲJŲ PIRKIMŲ TAISYKLIŲ</w:t>
            </w:r>
          </w:p>
        </w:tc>
      </w:tr>
      <w:tr w:rsidR="000074A5" w:rsidTr="0067331E">
        <w:tblPrEx>
          <w:tblCellMar>
            <w:top w:w="0" w:type="dxa"/>
            <w:bottom w:w="0" w:type="dxa"/>
          </w:tblCellMar>
        </w:tblPrEx>
        <w:tc>
          <w:tcPr>
            <w:tcW w:w="9633" w:type="dxa"/>
          </w:tcPr>
          <w:p w:rsidR="000074A5" w:rsidRDefault="000074A5" w:rsidP="0067331E">
            <w:pPr>
              <w:tabs>
                <w:tab w:val="left" w:pos="4080"/>
              </w:tabs>
              <w:rPr>
                <w:lang w:val="lt-LT"/>
              </w:rPr>
            </w:pPr>
          </w:p>
        </w:tc>
      </w:tr>
      <w:tr w:rsidR="000074A5" w:rsidTr="0067331E">
        <w:tblPrEx>
          <w:tblCellMar>
            <w:top w:w="0" w:type="dxa"/>
            <w:bottom w:w="0" w:type="dxa"/>
          </w:tblCellMar>
        </w:tblPrEx>
        <w:tc>
          <w:tcPr>
            <w:tcW w:w="9633" w:type="dxa"/>
          </w:tcPr>
          <w:p w:rsidR="000074A5" w:rsidRDefault="000074A5" w:rsidP="0067331E">
            <w:pPr>
              <w:tabs>
                <w:tab w:val="left" w:pos="4080"/>
              </w:tabs>
              <w:jc w:val="center"/>
              <w:rPr>
                <w:lang w:val="lt-LT"/>
              </w:rPr>
            </w:pPr>
            <w:r>
              <w:rPr>
                <w:lang w:val="lt-LT"/>
              </w:rPr>
              <w:t>2013 m lapkričio 05 d. Nr. V - 69</w:t>
            </w:r>
          </w:p>
        </w:tc>
      </w:tr>
      <w:tr w:rsidR="000074A5" w:rsidTr="0067331E">
        <w:tblPrEx>
          <w:tblCellMar>
            <w:top w:w="0" w:type="dxa"/>
            <w:bottom w:w="0" w:type="dxa"/>
          </w:tblCellMar>
        </w:tblPrEx>
        <w:tc>
          <w:tcPr>
            <w:tcW w:w="9633" w:type="dxa"/>
          </w:tcPr>
          <w:p w:rsidR="000074A5" w:rsidRDefault="000074A5" w:rsidP="0067331E">
            <w:pPr>
              <w:tabs>
                <w:tab w:val="left" w:pos="4080"/>
              </w:tabs>
              <w:jc w:val="center"/>
              <w:rPr>
                <w:lang w:val="lt-LT"/>
              </w:rPr>
            </w:pPr>
            <w:r>
              <w:rPr>
                <w:lang w:val="lt-LT"/>
              </w:rPr>
              <w:t>Vilnius</w:t>
            </w:r>
          </w:p>
        </w:tc>
      </w:tr>
    </w:tbl>
    <w:p w:rsidR="000074A5" w:rsidRDefault="000074A5" w:rsidP="000074A5">
      <w:pPr>
        <w:rPr>
          <w:lang w:val="en-US"/>
        </w:rPr>
      </w:pPr>
    </w:p>
    <w:p w:rsidR="000074A5" w:rsidRDefault="000074A5" w:rsidP="000074A5">
      <w:pPr>
        <w:rPr>
          <w:lang w:val="en-US"/>
        </w:rPr>
      </w:pPr>
    </w:p>
    <w:p w:rsidR="000074A5" w:rsidRDefault="000074A5" w:rsidP="000074A5">
      <w:pPr>
        <w:pStyle w:val="Header"/>
        <w:tabs>
          <w:tab w:val="left" w:pos="720"/>
          <w:tab w:val="left" w:pos="1418"/>
          <w:tab w:val="left" w:pos="4080"/>
        </w:tabs>
        <w:jc w:val="both"/>
        <w:rPr>
          <w:lang w:val="lt-LT"/>
        </w:rPr>
      </w:pPr>
      <w:r>
        <w:rPr>
          <w:lang w:val="lt-LT"/>
        </w:rPr>
        <w:t>Vadovaudamasi Lietuvos Respublikos viešųjų pirkimų įstatymo (</w:t>
      </w:r>
      <w:proofErr w:type="spellStart"/>
      <w:r>
        <w:rPr>
          <w:lang w:val="lt-LT"/>
        </w:rPr>
        <w:t>Žin</w:t>
      </w:r>
      <w:proofErr w:type="spellEnd"/>
      <w:r>
        <w:rPr>
          <w:lang w:val="lt-LT"/>
        </w:rPr>
        <w:t xml:space="preserve">., 1996, Nr. 84-2000; 2006, Nr. 4-102; 2008, Nr. </w:t>
      </w:r>
      <w:bookmarkStart w:id="1" w:name="P116204_178"/>
      <w:r>
        <w:fldChar w:fldCharType="begin"/>
      </w:r>
      <w:r>
        <w:rPr>
          <w:lang w:val="lt-LT"/>
        </w:rPr>
        <w:instrText xml:space="preserve"> HYPERLINK "http://vidinis.vmi.lt/Litlex/ll.dll?Tekstas=1&amp;Id=116204&amp;BF=1" \o "Lietuvos Respublikos viešųjų pirkimų įstatymo 2, 6, 7, 8, 9, 10, 11, 12, 16, 17, 18, 19, 22, 23, 24, 27, 28, 30, 31, 33, 38, 39, 41, 51, 57, 58, 70, 72, 75, 79, 81, 93, 95, 98, 100 straipsnių, IV skyriaus, 1 ir 2 priedėlių ir priedo pakeitimo ir papildymo įstatymas" \t "FTurinys" </w:instrText>
      </w:r>
      <w:r>
        <w:fldChar w:fldCharType="separate"/>
      </w:r>
      <w:r>
        <w:rPr>
          <w:rStyle w:val="Hyperlink"/>
          <w:color w:val="000000"/>
          <w:lang w:val="lt-LT"/>
        </w:rPr>
        <w:t>81-3179</w:t>
      </w:r>
      <w:r>
        <w:fldChar w:fldCharType="end"/>
      </w:r>
      <w:bookmarkEnd w:id="1"/>
      <w:r>
        <w:rPr>
          <w:lang w:val="lt-LT"/>
        </w:rPr>
        <w:t>) 85 straipsnio 3 dalimi,</w:t>
      </w:r>
    </w:p>
    <w:p w:rsidR="000074A5" w:rsidRDefault="000074A5" w:rsidP="000074A5">
      <w:pPr>
        <w:pStyle w:val="Header"/>
        <w:tabs>
          <w:tab w:val="left" w:pos="720"/>
          <w:tab w:val="left" w:pos="1418"/>
          <w:tab w:val="left" w:pos="4080"/>
        </w:tabs>
        <w:jc w:val="both"/>
        <w:rPr>
          <w:lang w:val="lt-LT"/>
        </w:rPr>
      </w:pPr>
      <w:r>
        <w:rPr>
          <w:lang w:val="lt-LT"/>
        </w:rPr>
        <w:tab/>
        <w:t>t v i r t i n u       pridedamas Supaprastintų viešųjų pirkimų taisykles.</w:t>
      </w: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rPr>
          <w:lang w:val="lt-LT"/>
        </w:rPr>
      </w:pPr>
    </w:p>
    <w:p w:rsidR="000074A5" w:rsidRDefault="000074A5" w:rsidP="000074A5">
      <w:pPr>
        <w:rPr>
          <w:lang w:val="lt-LT"/>
        </w:rPr>
      </w:pPr>
    </w:p>
    <w:p w:rsidR="000074A5" w:rsidRDefault="000074A5" w:rsidP="000074A5">
      <w:pPr>
        <w:rPr>
          <w:lang w:val="lt-LT"/>
        </w:rPr>
      </w:pPr>
    </w:p>
    <w:p w:rsidR="000074A5" w:rsidRDefault="000074A5" w:rsidP="000074A5">
      <w:pPr>
        <w:rPr>
          <w:lang w:val="lt-LT"/>
        </w:rPr>
      </w:pPr>
    </w:p>
    <w:p w:rsidR="000074A5" w:rsidRDefault="000074A5" w:rsidP="000074A5">
      <w:pPr>
        <w:rPr>
          <w:lang w:val="lt-LT"/>
        </w:rPr>
      </w:pPr>
      <w:r>
        <w:rPr>
          <w:lang w:val="lt-LT"/>
        </w:rPr>
        <w:t xml:space="preserve">Direktorius                                                                                                              </w:t>
      </w:r>
      <w:proofErr w:type="spellStart"/>
      <w:r>
        <w:rPr>
          <w:lang w:val="lt-LT"/>
        </w:rPr>
        <w:t>A.Švedovič</w:t>
      </w:r>
      <w:proofErr w:type="spellEnd"/>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0074A5" w:rsidRDefault="000074A5" w:rsidP="000074A5">
      <w:pPr>
        <w:ind w:left="5184" w:firstLine="1296"/>
        <w:rPr>
          <w:lang w:val="lt-LT"/>
        </w:rPr>
      </w:pPr>
    </w:p>
    <w:p w:rsidR="00C735F1" w:rsidRDefault="00C735F1"/>
    <w:sectPr w:rsidR="00C735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436" w:firstLine="720"/>
      </w:pPr>
      <w:rPr>
        <w:rFonts w:hint="default"/>
      </w:rPr>
    </w:lvl>
    <w:lvl w:ilvl="3">
      <w:start w:val="1"/>
      <w:numFmt w:val="decimal"/>
      <w:pStyle w:val="Heading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A5"/>
    <w:rsid w:val="000074A5"/>
    <w:rsid w:val="00C735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A5"/>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0074A5"/>
    <w:pPr>
      <w:keepNext/>
      <w:numPr>
        <w:numId w:val="1"/>
      </w:numPr>
      <w:spacing w:before="240" w:after="240"/>
      <w:jc w:val="center"/>
      <w:outlineLvl w:val="0"/>
    </w:pPr>
    <w:rPr>
      <w:caps/>
      <w:kern w:val="32"/>
      <w:szCs w:val="20"/>
      <w:lang w:val="lt-LT" w:eastAsia="en-US"/>
    </w:rPr>
  </w:style>
  <w:style w:type="paragraph" w:styleId="Heading2">
    <w:name w:val="heading 2"/>
    <w:basedOn w:val="Normal"/>
    <w:next w:val="Heading3"/>
    <w:link w:val="Heading2Char"/>
    <w:qFormat/>
    <w:rsid w:val="000074A5"/>
    <w:pPr>
      <w:numPr>
        <w:ilvl w:val="1"/>
        <w:numId w:val="1"/>
      </w:numPr>
      <w:spacing w:before="240"/>
      <w:jc w:val="both"/>
      <w:outlineLvl w:val="1"/>
    </w:pPr>
    <w:rPr>
      <w:b/>
      <w:szCs w:val="20"/>
      <w:lang w:val="lt-LT" w:eastAsia="en-US"/>
    </w:rPr>
  </w:style>
  <w:style w:type="paragraph" w:styleId="Heading3">
    <w:name w:val="heading 3"/>
    <w:basedOn w:val="Normal"/>
    <w:link w:val="Heading3Char"/>
    <w:qFormat/>
    <w:rsid w:val="000074A5"/>
    <w:pPr>
      <w:numPr>
        <w:ilvl w:val="2"/>
        <w:numId w:val="1"/>
      </w:numPr>
      <w:spacing w:before="50"/>
      <w:jc w:val="both"/>
      <w:outlineLvl w:val="2"/>
    </w:pPr>
    <w:rPr>
      <w:szCs w:val="20"/>
      <w:lang w:val="lt-LT" w:eastAsia="en-US"/>
    </w:rPr>
  </w:style>
  <w:style w:type="paragraph" w:styleId="Heading4">
    <w:name w:val="heading 4"/>
    <w:aliases w:val="Heading 4 Char Char Char Char"/>
    <w:basedOn w:val="Normal"/>
    <w:link w:val="Heading4Char"/>
    <w:qFormat/>
    <w:rsid w:val="000074A5"/>
    <w:pPr>
      <w:numPr>
        <w:ilvl w:val="3"/>
        <w:numId w:val="1"/>
      </w:numPr>
      <w:jc w:val="both"/>
      <w:outlineLvl w:val="3"/>
    </w:pPr>
    <w:rPr>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4A5"/>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rsid w:val="000074A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074A5"/>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0074A5"/>
    <w:rPr>
      <w:rFonts w:ascii="Times New Roman" w:eastAsia="Times New Roman" w:hAnsi="Times New Roman" w:cs="Times New Roman"/>
      <w:sz w:val="24"/>
      <w:szCs w:val="20"/>
    </w:rPr>
  </w:style>
  <w:style w:type="paragraph" w:styleId="Header">
    <w:name w:val="header"/>
    <w:basedOn w:val="Normal"/>
    <w:link w:val="HeaderChar"/>
    <w:rsid w:val="000074A5"/>
    <w:pPr>
      <w:tabs>
        <w:tab w:val="center" w:pos="4677"/>
        <w:tab w:val="right" w:pos="9355"/>
      </w:tabs>
    </w:pPr>
  </w:style>
  <w:style w:type="character" w:customStyle="1" w:styleId="HeaderChar">
    <w:name w:val="Header Char"/>
    <w:basedOn w:val="DefaultParagraphFont"/>
    <w:link w:val="Header"/>
    <w:rsid w:val="000074A5"/>
    <w:rPr>
      <w:rFonts w:ascii="Times New Roman" w:eastAsia="Times New Roman" w:hAnsi="Times New Roman" w:cs="Times New Roman"/>
      <w:sz w:val="24"/>
      <w:szCs w:val="24"/>
      <w:lang w:val="ru-RU" w:eastAsia="ru-RU"/>
    </w:rPr>
  </w:style>
  <w:style w:type="character" w:styleId="Hyperlink">
    <w:name w:val="Hyperlink"/>
    <w:basedOn w:val="DefaultParagraphFont"/>
    <w:rsid w:val="000074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A5"/>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0074A5"/>
    <w:pPr>
      <w:keepNext/>
      <w:numPr>
        <w:numId w:val="1"/>
      </w:numPr>
      <w:spacing w:before="240" w:after="240"/>
      <w:jc w:val="center"/>
      <w:outlineLvl w:val="0"/>
    </w:pPr>
    <w:rPr>
      <w:caps/>
      <w:kern w:val="32"/>
      <w:szCs w:val="20"/>
      <w:lang w:val="lt-LT" w:eastAsia="en-US"/>
    </w:rPr>
  </w:style>
  <w:style w:type="paragraph" w:styleId="Heading2">
    <w:name w:val="heading 2"/>
    <w:basedOn w:val="Normal"/>
    <w:next w:val="Heading3"/>
    <w:link w:val="Heading2Char"/>
    <w:qFormat/>
    <w:rsid w:val="000074A5"/>
    <w:pPr>
      <w:numPr>
        <w:ilvl w:val="1"/>
        <w:numId w:val="1"/>
      </w:numPr>
      <w:spacing w:before="240"/>
      <w:jc w:val="both"/>
      <w:outlineLvl w:val="1"/>
    </w:pPr>
    <w:rPr>
      <w:b/>
      <w:szCs w:val="20"/>
      <w:lang w:val="lt-LT" w:eastAsia="en-US"/>
    </w:rPr>
  </w:style>
  <w:style w:type="paragraph" w:styleId="Heading3">
    <w:name w:val="heading 3"/>
    <w:basedOn w:val="Normal"/>
    <w:link w:val="Heading3Char"/>
    <w:qFormat/>
    <w:rsid w:val="000074A5"/>
    <w:pPr>
      <w:numPr>
        <w:ilvl w:val="2"/>
        <w:numId w:val="1"/>
      </w:numPr>
      <w:spacing w:before="50"/>
      <w:jc w:val="both"/>
      <w:outlineLvl w:val="2"/>
    </w:pPr>
    <w:rPr>
      <w:szCs w:val="20"/>
      <w:lang w:val="lt-LT" w:eastAsia="en-US"/>
    </w:rPr>
  </w:style>
  <w:style w:type="paragraph" w:styleId="Heading4">
    <w:name w:val="heading 4"/>
    <w:aliases w:val="Heading 4 Char Char Char Char"/>
    <w:basedOn w:val="Normal"/>
    <w:link w:val="Heading4Char"/>
    <w:qFormat/>
    <w:rsid w:val="000074A5"/>
    <w:pPr>
      <w:numPr>
        <w:ilvl w:val="3"/>
        <w:numId w:val="1"/>
      </w:numPr>
      <w:jc w:val="both"/>
      <w:outlineLvl w:val="3"/>
    </w:pPr>
    <w:rPr>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4A5"/>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rsid w:val="000074A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074A5"/>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0074A5"/>
    <w:rPr>
      <w:rFonts w:ascii="Times New Roman" w:eastAsia="Times New Roman" w:hAnsi="Times New Roman" w:cs="Times New Roman"/>
      <w:sz w:val="24"/>
      <w:szCs w:val="20"/>
    </w:rPr>
  </w:style>
  <w:style w:type="paragraph" w:styleId="Header">
    <w:name w:val="header"/>
    <w:basedOn w:val="Normal"/>
    <w:link w:val="HeaderChar"/>
    <w:rsid w:val="000074A5"/>
    <w:pPr>
      <w:tabs>
        <w:tab w:val="center" w:pos="4677"/>
        <w:tab w:val="right" w:pos="9355"/>
      </w:tabs>
    </w:pPr>
  </w:style>
  <w:style w:type="character" w:customStyle="1" w:styleId="HeaderChar">
    <w:name w:val="Header Char"/>
    <w:basedOn w:val="DefaultParagraphFont"/>
    <w:link w:val="Header"/>
    <w:rsid w:val="000074A5"/>
    <w:rPr>
      <w:rFonts w:ascii="Times New Roman" w:eastAsia="Times New Roman" w:hAnsi="Times New Roman" w:cs="Times New Roman"/>
      <w:sz w:val="24"/>
      <w:szCs w:val="24"/>
      <w:lang w:val="ru-RU" w:eastAsia="ru-RU"/>
    </w:rPr>
  </w:style>
  <w:style w:type="character" w:styleId="Hyperlink">
    <w:name w:val="Hyperlink"/>
    <w:basedOn w:val="DefaultParagraphFont"/>
    <w:rsid w:val="00007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567</Words>
  <Characters>324</Characters>
  <Application>Microsoft Office Word</Application>
  <DocSecurity>0</DocSecurity>
  <Lines>2</Lines>
  <Paragraphs>1</Paragraphs>
  <ScaleCrop>false</ScaleCrop>
  <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spragtukas</dc:creator>
  <cp:lastModifiedBy>spragtukas</cp:lastModifiedBy>
  <cp:revision>1</cp:revision>
  <dcterms:created xsi:type="dcterms:W3CDTF">2013-11-05T14:47:00Z</dcterms:created>
  <dcterms:modified xsi:type="dcterms:W3CDTF">2013-11-05T14:52:00Z</dcterms:modified>
</cp:coreProperties>
</file>