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1E2" w:rsidRPr="00CE1C1A" w:rsidRDefault="006001E2" w:rsidP="00CE1C1A">
      <w:pPr>
        <w:ind w:left="4536"/>
        <w:contextualSpacing/>
        <w:rPr>
          <w:lang w:val="lt-LT"/>
        </w:rPr>
      </w:pPr>
      <w:r w:rsidRPr="00CE1C1A">
        <w:rPr>
          <w:lang w:val="lt-LT"/>
        </w:rPr>
        <w:t>PATVIRTINTA</w:t>
      </w:r>
    </w:p>
    <w:p w:rsidR="006001E2" w:rsidRPr="00CE1C1A" w:rsidRDefault="006001E2" w:rsidP="00CE1C1A">
      <w:pPr>
        <w:ind w:left="4536"/>
        <w:contextualSpacing/>
        <w:rPr>
          <w:lang w:val="lt-LT"/>
        </w:rPr>
      </w:pPr>
      <w:r w:rsidRPr="00CE1C1A">
        <w:rPr>
          <w:spacing w:val="-1"/>
          <w:lang w:val="lt-LT"/>
        </w:rPr>
        <w:t>Lietuvos Respublikos aplinkos ministerijos Aplinkos projektų valdymo agentūros direktoriaus</w:t>
      </w:r>
    </w:p>
    <w:p w:rsidR="006001E2" w:rsidRPr="00CE1C1A" w:rsidRDefault="00073050" w:rsidP="00CE1C1A">
      <w:pPr>
        <w:ind w:left="4112" w:firstLine="424"/>
        <w:contextualSpacing/>
        <w:rPr>
          <w:highlight w:val="yellow"/>
          <w:lang w:val="lt-LT"/>
        </w:rPr>
      </w:pPr>
      <w:r w:rsidRPr="00CE1C1A">
        <w:rPr>
          <w:lang w:val="lt-LT"/>
        </w:rPr>
        <w:t xml:space="preserve">2014 </w:t>
      </w:r>
      <w:proofErr w:type="spellStart"/>
      <w:r w:rsidRPr="00CE1C1A">
        <w:rPr>
          <w:lang w:val="lt-LT"/>
        </w:rPr>
        <w:t>m</w:t>
      </w:r>
      <w:proofErr w:type="spellEnd"/>
      <w:r w:rsidRPr="00CE1C1A">
        <w:rPr>
          <w:lang w:val="lt-LT"/>
        </w:rPr>
        <w:t xml:space="preserve">. sausio 22 </w:t>
      </w:r>
      <w:proofErr w:type="spellStart"/>
      <w:r w:rsidRPr="00CE1C1A">
        <w:rPr>
          <w:lang w:val="lt-LT"/>
        </w:rPr>
        <w:t>d</w:t>
      </w:r>
      <w:proofErr w:type="spellEnd"/>
      <w:r w:rsidRPr="00CE1C1A">
        <w:rPr>
          <w:lang w:val="lt-LT"/>
        </w:rPr>
        <w:t>.</w:t>
      </w:r>
      <w:r w:rsidR="00456B66" w:rsidRPr="00CE1C1A">
        <w:rPr>
          <w:lang w:val="lt-LT"/>
        </w:rPr>
        <w:t xml:space="preserve"> įsakymu </w:t>
      </w:r>
      <w:proofErr w:type="spellStart"/>
      <w:r w:rsidR="00456B66" w:rsidRPr="00CE1C1A">
        <w:rPr>
          <w:lang w:val="lt-LT"/>
        </w:rPr>
        <w:t>Nr</w:t>
      </w:r>
      <w:proofErr w:type="spellEnd"/>
      <w:r w:rsidR="00456B66" w:rsidRPr="00CE1C1A">
        <w:rPr>
          <w:lang w:val="lt-LT"/>
        </w:rPr>
        <w:t xml:space="preserve">. </w:t>
      </w:r>
      <w:r w:rsidR="00D82384">
        <w:rPr>
          <w:lang w:val="lt-LT"/>
        </w:rPr>
        <w:t>T1-18</w:t>
      </w:r>
    </w:p>
    <w:p w:rsidR="00E7664D" w:rsidRPr="00CE1C1A" w:rsidRDefault="00E7664D" w:rsidP="00CE1C1A">
      <w:pPr>
        <w:contextualSpacing/>
        <w:rPr>
          <w:highlight w:val="yellow"/>
          <w:lang w:val="lt-LT"/>
        </w:rPr>
      </w:pPr>
    </w:p>
    <w:p w:rsidR="00E7664D" w:rsidRDefault="00E7664D" w:rsidP="00CE1C1A">
      <w:pPr>
        <w:contextualSpacing/>
        <w:rPr>
          <w:highlight w:val="yellow"/>
          <w:lang w:val="lt-LT"/>
        </w:rPr>
      </w:pPr>
    </w:p>
    <w:p w:rsidR="00CE1C1A" w:rsidRDefault="00CE1C1A" w:rsidP="00CE1C1A">
      <w:pPr>
        <w:contextualSpacing/>
        <w:rPr>
          <w:highlight w:val="yellow"/>
          <w:lang w:val="lt-LT"/>
        </w:rPr>
      </w:pPr>
    </w:p>
    <w:p w:rsidR="00CE1C1A" w:rsidRPr="00CE1C1A" w:rsidRDefault="00CE1C1A" w:rsidP="00CE1C1A">
      <w:pPr>
        <w:contextualSpacing/>
        <w:rPr>
          <w:highlight w:val="yellow"/>
          <w:lang w:val="lt-LT"/>
        </w:rPr>
      </w:pPr>
    </w:p>
    <w:p w:rsidR="006001E2" w:rsidRPr="00CE1C1A" w:rsidRDefault="00456B66" w:rsidP="00CE1C1A">
      <w:pPr>
        <w:contextualSpacing/>
        <w:jc w:val="center"/>
        <w:rPr>
          <w:b/>
          <w:bCs/>
          <w:smallCaps/>
          <w:lang w:val="lt-LT"/>
        </w:rPr>
      </w:pPr>
      <w:r w:rsidRPr="00CE1C1A">
        <w:rPr>
          <w:b/>
          <w:bCs/>
          <w:smallCaps/>
          <w:lang w:val="lt-LT"/>
        </w:rPr>
        <w:t xml:space="preserve">LIETUVOS RESPUBLIKOS APLINKOS MINISTERIJOS APLINKOS PROJEKTŲ VALDYMO AGENTŪROS </w:t>
      </w:r>
      <w:r w:rsidRPr="00CE1C1A">
        <w:rPr>
          <w:b/>
          <w:lang w:val="lt-LT"/>
        </w:rPr>
        <w:t>SUPAPRASTINTŲ VIEŠŲJŲ PIRKIMŲ TAISYKLĖS</w:t>
      </w:r>
    </w:p>
    <w:p w:rsidR="00E7664D" w:rsidRPr="00CE1C1A" w:rsidRDefault="00E7664D" w:rsidP="00CE1C1A">
      <w:pPr>
        <w:contextualSpacing/>
        <w:rPr>
          <w:highlight w:val="yellow"/>
          <w:lang w:val="lt-LT"/>
        </w:rPr>
      </w:pPr>
    </w:p>
    <w:p w:rsidR="00E7664D" w:rsidRDefault="00E7664D" w:rsidP="00CE1C1A">
      <w:pPr>
        <w:contextualSpacing/>
        <w:rPr>
          <w:highlight w:val="yellow"/>
          <w:lang w:val="lt-LT"/>
        </w:rPr>
      </w:pPr>
    </w:p>
    <w:p w:rsidR="00CE1C1A" w:rsidRPr="00CE1C1A" w:rsidRDefault="00CE1C1A" w:rsidP="00CE1C1A">
      <w:pPr>
        <w:contextualSpacing/>
        <w:rPr>
          <w:highlight w:val="yellow"/>
          <w:lang w:val="lt-LT"/>
        </w:rPr>
      </w:pPr>
    </w:p>
    <w:p w:rsidR="00DA1FB9" w:rsidRPr="00CE1C1A" w:rsidRDefault="00456B66" w:rsidP="00CE1C1A">
      <w:pPr>
        <w:pStyle w:val="TOCHeading"/>
        <w:tabs>
          <w:tab w:val="left" w:pos="1623"/>
        </w:tabs>
        <w:spacing w:before="0" w:line="240" w:lineRule="auto"/>
        <w:contextualSpacing/>
        <w:jc w:val="center"/>
        <w:rPr>
          <w:rFonts w:ascii="Times New Roman" w:hAnsi="Times New Roman"/>
          <w:b w:val="0"/>
          <w:caps/>
          <w:color w:val="auto"/>
          <w:sz w:val="24"/>
          <w:szCs w:val="24"/>
          <w:lang w:val="lt-LT"/>
        </w:rPr>
      </w:pPr>
      <w:r w:rsidRPr="00CE1C1A">
        <w:rPr>
          <w:rFonts w:ascii="Times New Roman" w:hAnsi="Times New Roman"/>
          <w:b w:val="0"/>
          <w:caps/>
          <w:color w:val="auto"/>
          <w:sz w:val="24"/>
          <w:szCs w:val="24"/>
          <w:lang w:val="lt-LT"/>
        </w:rPr>
        <w:t>Turinys</w:t>
      </w:r>
    </w:p>
    <w:p w:rsidR="00C95626" w:rsidRPr="00CE1C1A" w:rsidRDefault="00C95626" w:rsidP="00CE1C1A">
      <w:pPr>
        <w:pStyle w:val="TOCHeading"/>
        <w:tabs>
          <w:tab w:val="left" w:pos="1623"/>
        </w:tabs>
        <w:spacing w:before="0" w:line="240" w:lineRule="auto"/>
        <w:contextualSpacing/>
        <w:rPr>
          <w:rFonts w:ascii="Times New Roman" w:hAnsi="Times New Roman"/>
          <w:b w:val="0"/>
          <w:color w:val="auto"/>
          <w:sz w:val="24"/>
          <w:szCs w:val="24"/>
          <w:lang w:val="lt-LT"/>
        </w:rPr>
      </w:pPr>
    </w:p>
    <w:p w:rsidR="00E7664D" w:rsidRPr="00CE1C1A" w:rsidRDefault="00E7664D" w:rsidP="00CE1C1A">
      <w:pPr>
        <w:contextualSpacing/>
        <w:rPr>
          <w:lang w:val="lt-LT" w:eastAsia="en-US"/>
        </w:rPr>
      </w:pPr>
    </w:p>
    <w:p w:rsidR="00C95626" w:rsidRPr="00CE1C1A" w:rsidRDefault="00456B66" w:rsidP="00CE1C1A">
      <w:pPr>
        <w:pStyle w:val="TOC1"/>
        <w:spacing w:after="0" w:line="240" w:lineRule="auto"/>
        <w:contextualSpacing/>
      </w:pPr>
      <w:r w:rsidRPr="00CE1C1A">
        <w:t xml:space="preserve">I. BENDROSIOS NUOSTATOS </w:t>
      </w:r>
      <w:r w:rsidRPr="00CE1C1A">
        <w:tab/>
      </w:r>
      <w:r w:rsidR="00ED2705" w:rsidRPr="00CE1C1A">
        <w:t>2</w:t>
      </w:r>
    </w:p>
    <w:p w:rsidR="00383A20" w:rsidRPr="00CE1C1A" w:rsidRDefault="006B1437" w:rsidP="00CE1C1A">
      <w:pPr>
        <w:pStyle w:val="TOC1"/>
        <w:spacing w:after="0" w:line="240" w:lineRule="auto"/>
        <w:contextualSpacing/>
        <w:rPr>
          <w:rFonts w:eastAsiaTheme="minorEastAsia"/>
          <w:lang w:eastAsia="lt-LT"/>
        </w:rPr>
      </w:pPr>
      <w:hyperlink w:anchor="_Toc341953079" w:history="1">
        <w:r w:rsidR="00383A20" w:rsidRPr="00CE1C1A">
          <w:rPr>
            <w:rStyle w:val="Hyperlink"/>
            <w:color w:val="auto"/>
            <w:u w:val="none"/>
          </w:rPr>
          <w:t>II. SUPAPRASTINTŲ PIRKIMŲ PASKELBIMAS</w:t>
        </w:r>
        <w:r w:rsidR="00383A20" w:rsidRPr="00CE1C1A">
          <w:rPr>
            <w:webHidden/>
          </w:rPr>
          <w:tab/>
        </w:r>
        <w:r w:rsidR="00592564" w:rsidRPr="00CE1C1A">
          <w:rPr>
            <w:webHidden/>
          </w:rPr>
          <w:t>3</w:t>
        </w:r>
      </w:hyperlink>
    </w:p>
    <w:p w:rsidR="00C95626" w:rsidRPr="00CE1C1A" w:rsidRDefault="00456B66" w:rsidP="00CE1C1A">
      <w:pPr>
        <w:pStyle w:val="TOC1"/>
        <w:spacing w:after="0" w:line="240" w:lineRule="auto"/>
        <w:contextualSpacing/>
      </w:pPr>
      <w:r w:rsidRPr="00CE1C1A">
        <w:t>II</w:t>
      </w:r>
      <w:r w:rsidR="00383A20" w:rsidRPr="00CE1C1A">
        <w:t>I</w:t>
      </w:r>
      <w:r w:rsidRPr="00CE1C1A">
        <w:t>. PIRKIMŲ ORGANIZAVIMAS IR VYKDYMAS</w:t>
      </w:r>
      <w:r w:rsidRPr="00CE1C1A">
        <w:tab/>
      </w:r>
      <w:r w:rsidR="00592564" w:rsidRPr="00CE1C1A">
        <w:t>4</w:t>
      </w:r>
    </w:p>
    <w:p w:rsidR="00C95626" w:rsidRPr="00CE1C1A" w:rsidRDefault="00383A20" w:rsidP="00CE1C1A">
      <w:pPr>
        <w:pStyle w:val="TOC1"/>
        <w:spacing w:after="0" w:line="240" w:lineRule="auto"/>
        <w:contextualSpacing/>
      </w:pPr>
      <w:r w:rsidRPr="00CE1C1A">
        <w:t>IV</w:t>
      </w:r>
      <w:r w:rsidR="00456B66" w:rsidRPr="00CE1C1A">
        <w:t>. TIEKĖJŲ KVALIFIKACIJA</w:t>
      </w:r>
      <w:r w:rsidR="00456B66" w:rsidRPr="00CE1C1A">
        <w:tab/>
      </w:r>
      <w:r w:rsidR="00592564" w:rsidRPr="00CE1C1A">
        <w:t>5</w:t>
      </w:r>
    </w:p>
    <w:p w:rsidR="00C95626" w:rsidRPr="00CE1C1A" w:rsidRDefault="00456B66" w:rsidP="00CE1C1A">
      <w:pPr>
        <w:pStyle w:val="TOC1"/>
        <w:spacing w:after="0" w:line="240" w:lineRule="auto"/>
        <w:contextualSpacing/>
      </w:pPr>
      <w:r w:rsidRPr="00CE1C1A">
        <w:t>V. TECHNINĖ SPECIFIKACIJA</w:t>
      </w:r>
      <w:r w:rsidRPr="00CE1C1A">
        <w:tab/>
      </w:r>
      <w:r w:rsidR="00592564" w:rsidRPr="00CE1C1A">
        <w:t>6</w:t>
      </w:r>
    </w:p>
    <w:p w:rsidR="00C95626" w:rsidRPr="00CE1C1A" w:rsidRDefault="00456B66" w:rsidP="00CE1C1A">
      <w:pPr>
        <w:pStyle w:val="TOC1"/>
        <w:spacing w:after="0" w:line="240" w:lineRule="auto"/>
        <w:contextualSpacing/>
      </w:pPr>
      <w:r w:rsidRPr="00CE1C1A">
        <w:t>V</w:t>
      </w:r>
      <w:r w:rsidR="00383A20" w:rsidRPr="00CE1C1A">
        <w:t>I</w:t>
      </w:r>
      <w:r w:rsidRPr="00CE1C1A">
        <w:t>. VOKŲ SU PASIŪLYMAIS ATPLĖŠIMO (SUSIPAŽINIMO SU ELEKTRONINIAIS PASIŪLYMAIS PROCEDŪRA)</w:t>
      </w:r>
      <w:r w:rsidRPr="00CE1C1A">
        <w:tab/>
      </w:r>
      <w:r w:rsidR="00592564" w:rsidRPr="00CE1C1A">
        <w:t>6</w:t>
      </w:r>
    </w:p>
    <w:p w:rsidR="00C95626" w:rsidRPr="00CE1C1A" w:rsidRDefault="00456B66" w:rsidP="00CE1C1A">
      <w:pPr>
        <w:pStyle w:val="TOC1"/>
        <w:spacing w:after="0" w:line="240" w:lineRule="auto"/>
        <w:contextualSpacing/>
      </w:pPr>
      <w:r w:rsidRPr="00CE1C1A">
        <w:t>VI</w:t>
      </w:r>
      <w:r w:rsidR="00383A20" w:rsidRPr="00CE1C1A">
        <w:t>I</w:t>
      </w:r>
      <w:r w:rsidRPr="00CE1C1A">
        <w:t>. PASIŪLYMŲ VERTINIMAS IR PALYGINIMAS</w:t>
      </w:r>
      <w:r w:rsidRPr="00CE1C1A">
        <w:tab/>
      </w:r>
      <w:r w:rsidR="00592564" w:rsidRPr="00CE1C1A">
        <w:t>8</w:t>
      </w:r>
    </w:p>
    <w:p w:rsidR="00C95626" w:rsidRPr="00CE1C1A" w:rsidRDefault="00456B66" w:rsidP="00CE1C1A">
      <w:pPr>
        <w:pStyle w:val="TOC1"/>
        <w:spacing w:after="0" w:line="240" w:lineRule="auto"/>
        <w:contextualSpacing/>
      </w:pPr>
      <w:r w:rsidRPr="00CE1C1A">
        <w:t>VII</w:t>
      </w:r>
      <w:r w:rsidR="00383A20" w:rsidRPr="00CE1C1A">
        <w:t>I</w:t>
      </w:r>
      <w:r w:rsidRPr="00CE1C1A">
        <w:t>. PIRKIMŲ BŪDAI</w:t>
      </w:r>
      <w:r w:rsidRPr="00CE1C1A">
        <w:tab/>
      </w:r>
      <w:r w:rsidR="00592564" w:rsidRPr="00CE1C1A">
        <w:t>10</w:t>
      </w:r>
    </w:p>
    <w:p w:rsidR="00C95626" w:rsidRPr="00CE1C1A" w:rsidRDefault="00383A20" w:rsidP="00CE1C1A">
      <w:pPr>
        <w:pStyle w:val="TOC1"/>
        <w:spacing w:after="0" w:line="240" w:lineRule="auto"/>
        <w:contextualSpacing/>
      </w:pPr>
      <w:r w:rsidRPr="00CE1C1A">
        <w:t>IX</w:t>
      </w:r>
      <w:r w:rsidR="00456B66" w:rsidRPr="00CE1C1A">
        <w:t>. SUPAPRASTINTAS ATVIRAS KONKURSAS</w:t>
      </w:r>
      <w:r w:rsidR="00456B66" w:rsidRPr="00CE1C1A">
        <w:tab/>
      </w:r>
      <w:r w:rsidR="00ED2705" w:rsidRPr="00CE1C1A">
        <w:t>1</w:t>
      </w:r>
      <w:r w:rsidR="00592564" w:rsidRPr="00CE1C1A">
        <w:t>2</w:t>
      </w:r>
    </w:p>
    <w:p w:rsidR="00C95626" w:rsidRPr="00CE1C1A" w:rsidRDefault="00456B66" w:rsidP="00CE1C1A">
      <w:pPr>
        <w:pStyle w:val="TOC1"/>
        <w:spacing w:after="0" w:line="240" w:lineRule="auto"/>
        <w:contextualSpacing/>
      </w:pPr>
      <w:r w:rsidRPr="00CE1C1A">
        <w:t xml:space="preserve">X. APKLAUSA </w:t>
      </w:r>
      <w:r w:rsidRPr="00CE1C1A">
        <w:tab/>
        <w:t>1</w:t>
      </w:r>
      <w:r w:rsidR="00592564" w:rsidRPr="00CE1C1A">
        <w:t>3</w:t>
      </w:r>
    </w:p>
    <w:p w:rsidR="00C95626" w:rsidRPr="00CE1C1A" w:rsidRDefault="00456B66" w:rsidP="00CE1C1A">
      <w:pPr>
        <w:pStyle w:val="TOC1"/>
        <w:spacing w:after="0" w:line="240" w:lineRule="auto"/>
        <w:contextualSpacing/>
      </w:pPr>
      <w:r w:rsidRPr="00CE1C1A">
        <w:t>X</w:t>
      </w:r>
      <w:r w:rsidR="00383A20" w:rsidRPr="00CE1C1A">
        <w:t>I</w:t>
      </w:r>
      <w:r w:rsidRPr="00CE1C1A">
        <w:t xml:space="preserve">. SUPAPRASTINTAS </w:t>
      </w:r>
      <w:r w:rsidRPr="00CE1C1A">
        <w:rPr>
          <w:caps/>
        </w:rPr>
        <w:t>ribotas konkursas</w:t>
      </w:r>
      <w:r w:rsidRPr="00CE1C1A">
        <w:tab/>
        <w:t>1</w:t>
      </w:r>
      <w:r w:rsidR="00592564" w:rsidRPr="00CE1C1A">
        <w:t>5</w:t>
      </w:r>
    </w:p>
    <w:p w:rsidR="00C95626" w:rsidRPr="00CE1C1A" w:rsidRDefault="00456B66" w:rsidP="00CE1C1A">
      <w:pPr>
        <w:pStyle w:val="TOC1"/>
        <w:spacing w:after="0" w:line="240" w:lineRule="auto"/>
        <w:contextualSpacing/>
      </w:pPr>
      <w:r w:rsidRPr="00CE1C1A">
        <w:t>XI</w:t>
      </w:r>
      <w:r w:rsidR="00383A20" w:rsidRPr="00CE1C1A">
        <w:t>I</w:t>
      </w:r>
      <w:r w:rsidRPr="00CE1C1A">
        <w:t>. SUPAPRASTINTOS SKELBIAMOS DERYBOS</w:t>
      </w:r>
      <w:r w:rsidRPr="00CE1C1A">
        <w:tab/>
        <w:t>1</w:t>
      </w:r>
      <w:r w:rsidR="00592564" w:rsidRPr="00CE1C1A">
        <w:t>6</w:t>
      </w:r>
    </w:p>
    <w:p w:rsidR="00C95626" w:rsidRPr="00CE1C1A" w:rsidRDefault="00456B66" w:rsidP="00CE1C1A">
      <w:pPr>
        <w:pStyle w:val="TOC1"/>
        <w:spacing w:after="0" w:line="240" w:lineRule="auto"/>
        <w:contextualSpacing/>
      </w:pPr>
      <w:r w:rsidRPr="00CE1C1A">
        <w:t>XII</w:t>
      </w:r>
      <w:r w:rsidR="00383A20" w:rsidRPr="00CE1C1A">
        <w:t>I</w:t>
      </w:r>
      <w:r w:rsidRPr="00CE1C1A">
        <w:t>. SUPAPRASTINTAS KONKURENCINIS DIALOGAS</w:t>
      </w:r>
      <w:r w:rsidRPr="00CE1C1A">
        <w:tab/>
        <w:t>1</w:t>
      </w:r>
      <w:r w:rsidR="00592564" w:rsidRPr="00CE1C1A">
        <w:t>7</w:t>
      </w:r>
    </w:p>
    <w:p w:rsidR="00CF12B2" w:rsidRPr="00CE1C1A" w:rsidRDefault="00383A20" w:rsidP="00CE1C1A">
      <w:pPr>
        <w:pStyle w:val="TOC1"/>
        <w:spacing w:after="0" w:line="240" w:lineRule="auto"/>
        <w:contextualSpacing/>
      </w:pPr>
      <w:r w:rsidRPr="00CE1C1A">
        <w:t>XIV</w:t>
      </w:r>
      <w:r w:rsidR="00456B66" w:rsidRPr="00CE1C1A">
        <w:t>. SUPAPRASTINTAS PROJEKTO KONKURSAS</w:t>
      </w:r>
      <w:r w:rsidR="00456B66" w:rsidRPr="00CE1C1A">
        <w:tab/>
        <w:t>1</w:t>
      </w:r>
      <w:r w:rsidR="00592564" w:rsidRPr="00CE1C1A">
        <w:t>9</w:t>
      </w:r>
    </w:p>
    <w:p w:rsidR="00CF12B2" w:rsidRPr="00CE1C1A" w:rsidRDefault="00456B66" w:rsidP="00CE1C1A">
      <w:pPr>
        <w:pStyle w:val="TOC1"/>
        <w:spacing w:after="0" w:line="240" w:lineRule="auto"/>
        <w:contextualSpacing/>
      </w:pPr>
      <w:r w:rsidRPr="00CE1C1A">
        <w:t>XV. KITOS PIRKIMO PROCEDŪROS</w:t>
      </w:r>
      <w:r w:rsidRPr="00CE1C1A">
        <w:tab/>
        <w:t>1</w:t>
      </w:r>
      <w:r w:rsidR="00592564" w:rsidRPr="00CE1C1A">
        <w:t>9</w:t>
      </w:r>
    </w:p>
    <w:p w:rsidR="00774015" w:rsidRPr="00CE1C1A" w:rsidRDefault="00456B66" w:rsidP="00CE1C1A">
      <w:pPr>
        <w:pStyle w:val="TOC1"/>
        <w:spacing w:after="0" w:line="240" w:lineRule="auto"/>
        <w:contextualSpacing/>
      </w:pPr>
      <w:r w:rsidRPr="00CE1C1A">
        <w:t>XV</w:t>
      </w:r>
      <w:r w:rsidR="00383A20" w:rsidRPr="00CE1C1A">
        <w:t>I</w:t>
      </w:r>
      <w:r w:rsidRPr="00CE1C1A">
        <w:t>. PIRKIMO SUTARTIS</w:t>
      </w:r>
      <w:r w:rsidRPr="00CE1C1A">
        <w:tab/>
      </w:r>
      <w:r w:rsidR="00592564" w:rsidRPr="00CE1C1A">
        <w:t>20</w:t>
      </w:r>
    </w:p>
    <w:p w:rsidR="00774015" w:rsidRPr="00CE1C1A" w:rsidRDefault="00456B66" w:rsidP="00CE1C1A">
      <w:pPr>
        <w:pStyle w:val="TOC1"/>
        <w:spacing w:after="0" w:line="240" w:lineRule="auto"/>
        <w:contextualSpacing/>
      </w:pPr>
      <w:r w:rsidRPr="00CE1C1A">
        <w:t>XVI</w:t>
      </w:r>
      <w:r w:rsidR="00383A20" w:rsidRPr="00CE1C1A">
        <w:t>I</w:t>
      </w:r>
      <w:r w:rsidRPr="00CE1C1A">
        <w:t>. PIRKIMO DOKUMENTAVIMAS IR ATASKAITŲ PATEIKIMAS</w:t>
      </w:r>
      <w:r w:rsidRPr="00CE1C1A">
        <w:tab/>
      </w:r>
      <w:r w:rsidR="00592564" w:rsidRPr="00CE1C1A">
        <w:t>21</w:t>
      </w:r>
    </w:p>
    <w:p w:rsidR="00CF12B2" w:rsidRPr="00CE1C1A" w:rsidRDefault="00456B66" w:rsidP="00CE1C1A">
      <w:pPr>
        <w:pStyle w:val="TOC1"/>
        <w:spacing w:after="0" w:line="240" w:lineRule="auto"/>
        <w:contextualSpacing/>
      </w:pPr>
      <w:r w:rsidRPr="00CE1C1A">
        <w:t>XVII</w:t>
      </w:r>
      <w:r w:rsidR="00383A20" w:rsidRPr="00CE1C1A">
        <w:t>I</w:t>
      </w:r>
      <w:r w:rsidRPr="00CE1C1A">
        <w:t>. BAIGIAMOSIOS NUOSTATOS</w:t>
      </w:r>
      <w:r w:rsidRPr="00CE1C1A">
        <w:tab/>
      </w:r>
      <w:r w:rsidR="00592564" w:rsidRPr="00CE1C1A">
        <w:t>22</w:t>
      </w:r>
    </w:p>
    <w:p w:rsidR="00C95626" w:rsidRPr="00CE1C1A" w:rsidRDefault="00C95626" w:rsidP="00CE1C1A">
      <w:pPr>
        <w:contextualSpacing/>
        <w:rPr>
          <w:lang w:val="lt-LT" w:eastAsia="en-US"/>
        </w:rPr>
      </w:pPr>
    </w:p>
    <w:p w:rsidR="006001E2" w:rsidRPr="00CE1C1A" w:rsidRDefault="00456B66" w:rsidP="00CE1C1A">
      <w:pPr>
        <w:numPr>
          <w:ilvl w:val="0"/>
          <w:numId w:val="19"/>
        </w:numPr>
        <w:contextualSpacing/>
        <w:jc w:val="center"/>
        <w:rPr>
          <w:b/>
          <w:lang w:val="lt-LT"/>
        </w:rPr>
      </w:pPr>
      <w:r w:rsidRPr="00CE1C1A">
        <w:rPr>
          <w:lang w:val="lt-LT" w:eastAsia="en-US"/>
        </w:rPr>
        <w:br w:type="page"/>
      </w:r>
      <w:r w:rsidRPr="00CE1C1A">
        <w:rPr>
          <w:b/>
          <w:lang w:val="lt-LT"/>
        </w:rPr>
        <w:lastRenderedPageBreak/>
        <w:t>BENDROSIOS NUOSTATOS</w:t>
      </w:r>
    </w:p>
    <w:p w:rsidR="006001E2" w:rsidRPr="00CE1C1A" w:rsidRDefault="006001E2" w:rsidP="00CE1C1A">
      <w:pPr>
        <w:contextualSpacing/>
        <w:rPr>
          <w:lang w:val="lt-LT"/>
        </w:rPr>
      </w:pPr>
    </w:p>
    <w:p w:rsidR="00BD12FF" w:rsidRPr="00CE1C1A" w:rsidRDefault="00456B66" w:rsidP="00CE1C1A">
      <w:pPr>
        <w:pStyle w:val="ListParagraph"/>
        <w:numPr>
          <w:ilvl w:val="0"/>
          <w:numId w:val="20"/>
        </w:numPr>
        <w:tabs>
          <w:tab w:val="left" w:pos="1418"/>
        </w:tabs>
        <w:ind w:left="0" w:firstLine="709"/>
        <w:jc w:val="both"/>
        <w:rPr>
          <w:lang w:val="lt-LT"/>
        </w:rPr>
      </w:pPr>
      <w:r w:rsidRPr="00CE1C1A">
        <w:rPr>
          <w:lang w:val="lt-LT"/>
        </w:rPr>
        <w:t>Lietuvos Respublikos aplinkos ministerijos Aplinkos projektų valdymo agentūros (toliau – Agentūra) supaprastintų viešųjų pirkimų taisyklės (toliau – taisyklės) nustato Agentūros vykdomų prekių, paslaugų ir darbų supaprastintų viešųjų pirkimų (toliau – pirkimai) būdus ir jų procedūrų atlikimo tvarką, prikimo dokumentų rengimo ir teikimo tiekėjams reikalavimus, ginčų nagrinėjimo procedūras.</w:t>
      </w:r>
    </w:p>
    <w:p w:rsidR="00BD12FF" w:rsidRPr="00CE1C1A" w:rsidRDefault="00456B66" w:rsidP="00CE1C1A">
      <w:pPr>
        <w:pStyle w:val="BodyText1"/>
        <w:numPr>
          <w:ilvl w:val="0"/>
          <w:numId w:val="20"/>
        </w:numPr>
        <w:tabs>
          <w:tab w:val="left" w:pos="1418"/>
        </w:tabs>
        <w:ind w:left="0" w:firstLine="709"/>
        <w:contextualSpacing/>
        <w:rPr>
          <w:rFonts w:ascii="Times New Roman" w:hAnsi="Times New Roman"/>
          <w:sz w:val="24"/>
          <w:szCs w:val="24"/>
          <w:lang w:val="lt-LT"/>
        </w:rPr>
      </w:pPr>
      <w:r w:rsidRPr="00CE1C1A">
        <w:rPr>
          <w:rFonts w:ascii="Times New Roman" w:hAnsi="Times New Roman"/>
          <w:sz w:val="24"/>
          <w:szCs w:val="24"/>
          <w:lang w:val="lt-LT"/>
        </w:rPr>
        <w:t>Agentūros taisyklės parengtos vadovaujantis Lietuvos Respublikos v</w:t>
      </w:r>
      <w:r w:rsidR="00CE1C1A">
        <w:rPr>
          <w:rFonts w:ascii="Times New Roman" w:hAnsi="Times New Roman"/>
          <w:sz w:val="24"/>
          <w:szCs w:val="24"/>
          <w:lang w:val="lt-LT"/>
        </w:rPr>
        <w:t xml:space="preserve">iešųjų pirkimų įstatymu (toliau </w:t>
      </w:r>
      <w:r w:rsidRPr="00CE1C1A">
        <w:rPr>
          <w:rFonts w:ascii="Times New Roman" w:hAnsi="Times New Roman"/>
          <w:sz w:val="24"/>
          <w:szCs w:val="24"/>
          <w:lang w:val="lt-LT"/>
        </w:rPr>
        <w:t>– Viešųjų pirkimų įstatymas) ir kitais pirkimus reglamentuojančiais teisės aktais. </w:t>
      </w:r>
    </w:p>
    <w:p w:rsidR="006001E2" w:rsidRPr="00CE1C1A" w:rsidRDefault="004C676C" w:rsidP="00CE1C1A">
      <w:pPr>
        <w:tabs>
          <w:tab w:val="left" w:pos="1418"/>
        </w:tabs>
        <w:ind w:firstLine="709"/>
        <w:contextualSpacing/>
        <w:jc w:val="both"/>
        <w:rPr>
          <w:lang w:val="lt-LT"/>
        </w:rPr>
      </w:pPr>
      <w:r w:rsidRPr="00CE1C1A">
        <w:rPr>
          <w:lang w:val="lt-LT"/>
        </w:rPr>
        <w:t>3</w:t>
      </w:r>
      <w:r w:rsidR="006001E2" w:rsidRPr="00CE1C1A">
        <w:rPr>
          <w:lang w:val="lt-LT"/>
        </w:rPr>
        <w:t>.</w:t>
      </w:r>
      <w:r w:rsidR="007821FA" w:rsidRPr="00CE1C1A">
        <w:rPr>
          <w:lang w:val="lt-LT"/>
        </w:rPr>
        <w:tab/>
      </w:r>
      <w:r w:rsidR="006001E2" w:rsidRPr="00CE1C1A">
        <w:rPr>
          <w:lang w:val="lt-LT"/>
        </w:rPr>
        <w:t>Šiose taisyklėse reglamentuojami supaprastinti pirkimai:</w:t>
      </w:r>
    </w:p>
    <w:p w:rsidR="006001E2" w:rsidRPr="00CE1C1A" w:rsidRDefault="00456B66" w:rsidP="00CE1C1A">
      <w:pPr>
        <w:tabs>
          <w:tab w:val="left" w:pos="1418"/>
        </w:tabs>
        <w:ind w:firstLine="709"/>
        <w:contextualSpacing/>
        <w:jc w:val="both"/>
        <w:rPr>
          <w:strike/>
          <w:lang w:val="lt-LT"/>
        </w:rPr>
      </w:pPr>
      <w:r w:rsidRPr="00CE1C1A">
        <w:rPr>
          <w:lang w:val="lt-LT"/>
        </w:rPr>
        <w:t>3.1.</w:t>
      </w:r>
      <w:r w:rsidRPr="00CE1C1A">
        <w:rPr>
          <w:lang w:val="lt-LT"/>
        </w:rPr>
        <w:tab/>
        <w:t>kurių numatomo pirkimo vertė yra mažesnė už tarptautinio pirkimo vertės ribas</w:t>
      </w:r>
      <w:r w:rsidR="006001E2" w:rsidRPr="00CE1C1A">
        <w:rPr>
          <w:lang w:val="lt-LT"/>
        </w:rPr>
        <w:t>;</w:t>
      </w:r>
    </w:p>
    <w:p w:rsidR="006001E2" w:rsidRPr="00CE1C1A" w:rsidRDefault="00456B66" w:rsidP="00CE1C1A">
      <w:pPr>
        <w:tabs>
          <w:tab w:val="left" w:pos="1418"/>
        </w:tabs>
        <w:ind w:firstLine="709"/>
        <w:contextualSpacing/>
        <w:jc w:val="both"/>
        <w:rPr>
          <w:lang w:val="lt-LT"/>
        </w:rPr>
      </w:pPr>
      <w:r w:rsidRPr="00CE1C1A">
        <w:rPr>
          <w:lang w:val="lt-LT"/>
        </w:rPr>
        <w:t>3.2.</w:t>
      </w:r>
      <w:r w:rsidRPr="00CE1C1A">
        <w:rPr>
          <w:lang w:val="lt-LT"/>
        </w:rPr>
        <w:tab/>
        <w:t>Viešųjų pirkimų įstatymo 2 priedėlyje nurodytų B paslaugų pirkimai neatsižvelgiant į pirkimo vertę;</w:t>
      </w:r>
    </w:p>
    <w:p w:rsidR="006001E2" w:rsidRPr="00CE1C1A" w:rsidRDefault="00456B66" w:rsidP="00CE1C1A">
      <w:pPr>
        <w:tabs>
          <w:tab w:val="left" w:pos="1418"/>
        </w:tabs>
        <w:ind w:firstLine="709"/>
        <w:contextualSpacing/>
        <w:jc w:val="both"/>
        <w:rPr>
          <w:lang w:val="lt-LT"/>
        </w:rPr>
      </w:pPr>
      <w:r w:rsidRPr="00CE1C1A">
        <w:rPr>
          <w:lang w:val="lt-LT"/>
        </w:rPr>
        <w:t>3.3.</w:t>
      </w:r>
      <w:r w:rsidRPr="00CE1C1A">
        <w:rPr>
          <w:lang w:val="lt-LT"/>
        </w:rPr>
        <w:tab/>
        <w:t>Viešųjų pirkimų įstatymo 9 straipsnio 14 dalyje nurodyti pirkimai.</w:t>
      </w:r>
    </w:p>
    <w:p w:rsidR="002063A4" w:rsidRPr="00CE1C1A" w:rsidRDefault="00456B66" w:rsidP="00CE1C1A">
      <w:pPr>
        <w:tabs>
          <w:tab w:val="left" w:pos="1418"/>
        </w:tabs>
        <w:ind w:firstLine="709"/>
        <w:contextualSpacing/>
        <w:jc w:val="both"/>
        <w:rPr>
          <w:lang w:val="lt-LT"/>
        </w:rPr>
      </w:pPr>
      <w:r w:rsidRPr="00CE1C1A">
        <w:rPr>
          <w:lang w:val="lt-LT"/>
        </w:rPr>
        <w:t>4.</w:t>
      </w:r>
      <w:r w:rsidRPr="00CE1C1A">
        <w:rPr>
          <w:lang w:val="lt-LT"/>
        </w:rPr>
        <w:tab/>
        <w:t>Numatomo prekių, paslaugų ir darbų pirkimo vertė apskaičiuojama vadovaujantis Viešųjų pirkimų įstatymo 9 straipsnio nuostatomis ir Viešųjų pirkimų tarnybos (toliau – VPT) patvirtinta Numatomo viešojo pirkimo vertės skaičiavimo metodika. Sudarant viešojo pirkimo sutartis ir jas vykdant, taikomi kainodaros metodai nustatomi remiantis VPT direktoriaus įsakymu patvirtinta Viešojo pirkimo–pardavimo sutarčių kainodaros taisyklių nustatymo metodika.</w:t>
      </w:r>
    </w:p>
    <w:p w:rsidR="00BD12FF" w:rsidRPr="00CE1C1A" w:rsidRDefault="00367505" w:rsidP="00CE1C1A">
      <w:pPr>
        <w:pStyle w:val="BodyText1"/>
        <w:tabs>
          <w:tab w:val="left" w:pos="1418"/>
        </w:tabs>
        <w:ind w:firstLine="709"/>
        <w:contextualSpacing/>
        <w:rPr>
          <w:rFonts w:ascii="Times New Roman" w:hAnsi="Times New Roman"/>
          <w:sz w:val="24"/>
          <w:szCs w:val="24"/>
          <w:lang w:val="lt-LT"/>
        </w:rPr>
      </w:pPr>
      <w:r>
        <w:rPr>
          <w:rFonts w:ascii="Times New Roman" w:hAnsi="Times New Roman"/>
          <w:sz w:val="24"/>
          <w:szCs w:val="24"/>
          <w:lang w:val="lt-LT"/>
        </w:rPr>
        <w:t>5.</w:t>
      </w:r>
      <w:r>
        <w:rPr>
          <w:rFonts w:ascii="Times New Roman" w:hAnsi="Times New Roman"/>
          <w:sz w:val="24"/>
          <w:szCs w:val="24"/>
          <w:lang w:val="lt-LT"/>
        </w:rPr>
        <w:tab/>
      </w:r>
      <w:r w:rsidR="00456B66" w:rsidRPr="00CE1C1A">
        <w:rPr>
          <w:rFonts w:ascii="Times New Roman" w:hAnsi="Times New Roman"/>
          <w:sz w:val="24"/>
          <w:szCs w:val="24"/>
          <w:lang w:val="lt-LT"/>
        </w:rPr>
        <w:t>Atlikdama supaprastintus pirkimus Agentūra vadovaujasi Viešųjų pirkimų įstatymu, šiomis taisyklėmis, Lietuvos Respublikos civiliniu kodeksu (toliau</w:t>
      </w:r>
      <w:r>
        <w:rPr>
          <w:rFonts w:ascii="Times New Roman" w:hAnsi="Times New Roman"/>
          <w:sz w:val="24"/>
          <w:szCs w:val="24"/>
          <w:lang w:val="lt-LT"/>
        </w:rPr>
        <w:t xml:space="preserve"> </w:t>
      </w:r>
      <w:r w:rsidR="00456B66" w:rsidRPr="00CE1C1A">
        <w:rPr>
          <w:rFonts w:ascii="Times New Roman" w:hAnsi="Times New Roman"/>
          <w:sz w:val="24"/>
          <w:szCs w:val="24"/>
          <w:lang w:val="lt-LT"/>
        </w:rPr>
        <w:t>– CK), kitais įstatymais ir juos įgyvendinančius teisės aktais. </w:t>
      </w:r>
    </w:p>
    <w:p w:rsidR="006001E2" w:rsidRPr="00CE1C1A" w:rsidRDefault="00456B66" w:rsidP="00CE1C1A">
      <w:pPr>
        <w:tabs>
          <w:tab w:val="left" w:pos="1418"/>
        </w:tabs>
        <w:ind w:firstLine="709"/>
        <w:contextualSpacing/>
        <w:jc w:val="both"/>
        <w:rPr>
          <w:lang w:val="lt-LT"/>
        </w:rPr>
      </w:pPr>
      <w:r w:rsidRPr="00CE1C1A">
        <w:rPr>
          <w:lang w:val="lt-LT"/>
        </w:rPr>
        <w:t>6.</w:t>
      </w:r>
      <w:r w:rsidRPr="00CE1C1A">
        <w:rPr>
          <w:lang w:val="lt-LT"/>
        </w:rPr>
        <w:tab/>
        <w:t>Šios taisyklės netaikomos Viešųjų pirkimų įstatymo 10 straipsnyje bei 85 straipsnio 6 dalyje nustatytais atvejais.</w:t>
      </w:r>
    </w:p>
    <w:p w:rsidR="006001E2" w:rsidRPr="00CE1C1A" w:rsidRDefault="00456B66" w:rsidP="00CE1C1A">
      <w:pPr>
        <w:tabs>
          <w:tab w:val="left" w:pos="1418"/>
        </w:tabs>
        <w:ind w:firstLine="709"/>
        <w:contextualSpacing/>
        <w:jc w:val="both"/>
        <w:rPr>
          <w:lang w:val="lt-LT"/>
        </w:rPr>
      </w:pPr>
      <w:r w:rsidRPr="00CE1C1A">
        <w:rPr>
          <w:lang w:val="lt-LT"/>
        </w:rPr>
        <w:t>7.</w:t>
      </w:r>
      <w:r w:rsidRPr="00CE1C1A">
        <w:rPr>
          <w:lang w:val="lt-LT"/>
        </w:rPr>
        <w:tab/>
        <w:t>Šios taisyklės yra viešas dokumentas, kuris yra skelbiamas Centrinėje viešųjų pirkimų informacinėje sistemoje, Agentūros interneto tinklalapyje. Agentūra taip pat sudaro kitas galimybes tiekėjams susipažinti su šiomis taisyklėmis.</w:t>
      </w:r>
    </w:p>
    <w:p w:rsidR="006001E2" w:rsidRPr="00CE1C1A" w:rsidRDefault="00456B66" w:rsidP="00CE1C1A">
      <w:pPr>
        <w:tabs>
          <w:tab w:val="left" w:pos="1418"/>
        </w:tabs>
        <w:ind w:firstLine="709"/>
        <w:contextualSpacing/>
        <w:jc w:val="both"/>
        <w:rPr>
          <w:lang w:val="lt-LT"/>
        </w:rPr>
      </w:pPr>
      <w:r w:rsidRPr="00CE1C1A">
        <w:rPr>
          <w:lang w:val="lt-LT"/>
        </w:rPr>
        <w:t>8.</w:t>
      </w:r>
      <w:r w:rsidRPr="00CE1C1A">
        <w:rPr>
          <w:lang w:val="lt-LT"/>
        </w:rPr>
        <w:tab/>
        <w:t>Pagrindinės taisyklių sąvokos:</w:t>
      </w:r>
    </w:p>
    <w:p w:rsidR="006001E2" w:rsidRPr="00CE1C1A" w:rsidRDefault="00456B66" w:rsidP="00CE1C1A">
      <w:pPr>
        <w:pStyle w:val="Heading3"/>
        <w:numPr>
          <w:ilvl w:val="0"/>
          <w:numId w:val="0"/>
        </w:numPr>
        <w:tabs>
          <w:tab w:val="left" w:pos="1418"/>
        </w:tabs>
        <w:suppressAutoHyphens/>
        <w:spacing w:before="0"/>
        <w:ind w:firstLine="709"/>
        <w:contextualSpacing/>
        <w:rPr>
          <w:szCs w:val="24"/>
        </w:rPr>
      </w:pPr>
      <w:bookmarkStart w:id="0" w:name="_Toc312328498"/>
      <w:r w:rsidRPr="00CE1C1A">
        <w:rPr>
          <w:szCs w:val="24"/>
        </w:rPr>
        <w:t>8.1.</w:t>
      </w:r>
      <w:r w:rsidRPr="00CE1C1A">
        <w:rPr>
          <w:szCs w:val="24"/>
        </w:rPr>
        <w:tab/>
      </w:r>
      <w:r w:rsidRPr="00CE1C1A">
        <w:rPr>
          <w:b/>
          <w:szCs w:val="24"/>
        </w:rPr>
        <w:t>pirkimų organizatoriai</w:t>
      </w:r>
      <w:r w:rsidRPr="00CE1C1A">
        <w:rPr>
          <w:szCs w:val="24"/>
        </w:rPr>
        <w:t xml:space="preserve"> – Agentūros direktoriaus įsakymu paskirti valstybės tarnautojai ir/ ar darbuotojai, dirbantys pagal darbo sutartis, kurie yra nepriekaištingos reputacijos, </w:t>
      </w:r>
      <w:r w:rsidRPr="00CE1C1A">
        <w:rPr>
          <w:bCs/>
          <w:iCs/>
          <w:szCs w:val="24"/>
        </w:rPr>
        <w:t>nešališki ir negalintys teikti jokios informacijos tretiesiems asmenims apie tiekėjų pateiktų pasiūlymų turinį, išskyrus Lietuvos Respublikos teisės aktų nustatytus atvejus</w:t>
      </w:r>
      <w:r w:rsidRPr="00CE1C1A">
        <w:rPr>
          <w:szCs w:val="24"/>
        </w:rPr>
        <w:t>. Pirkimų organizatoriai šių taisyklių nustatyta tvarka organizuoja ir atlieka pirkimus mažos vertės pirkimų apklausos būdu, kai tokiems pirkimams atlikti nesudaroma viešųjų pirkimų komisija;</w:t>
      </w:r>
      <w:bookmarkEnd w:id="0"/>
    </w:p>
    <w:p w:rsidR="00C95626" w:rsidRPr="00CE1C1A" w:rsidRDefault="00456B66" w:rsidP="00CE1C1A">
      <w:pPr>
        <w:pStyle w:val="BodyTextIndent2"/>
        <w:tabs>
          <w:tab w:val="left" w:pos="1418"/>
        </w:tabs>
        <w:suppressAutoHyphens/>
        <w:spacing w:after="0" w:line="240" w:lineRule="auto"/>
        <w:ind w:left="0" w:firstLine="709"/>
        <w:contextualSpacing/>
        <w:jc w:val="both"/>
        <w:rPr>
          <w:lang w:val="lt-LT"/>
        </w:rPr>
      </w:pPr>
      <w:r w:rsidRPr="00CE1C1A">
        <w:rPr>
          <w:lang w:val="lt-LT"/>
        </w:rPr>
        <w:t>8.2.</w:t>
      </w:r>
      <w:r w:rsidRPr="00CE1C1A">
        <w:rPr>
          <w:lang w:val="lt-LT"/>
        </w:rPr>
        <w:tab/>
      </w:r>
      <w:r w:rsidRPr="00CE1C1A">
        <w:rPr>
          <w:b/>
          <w:lang w:val="lt-LT"/>
        </w:rPr>
        <w:t>tiekėjų apklausa raštu</w:t>
      </w:r>
      <w:r w:rsidRPr="00CE1C1A">
        <w:rPr>
          <w:lang w:val="lt-LT"/>
        </w:rPr>
        <w:t xml:space="preserve"> – Agentūros raštiškas kreipimasis į tiekėjus(-ą) su prašymu pateikti pasiūlymus. Apklausiant raštu tiekėjai(-jas) savo pasiūlymą(-</w:t>
      </w:r>
      <w:proofErr w:type="spellStart"/>
      <w:r w:rsidRPr="00CE1C1A">
        <w:rPr>
          <w:lang w:val="lt-LT"/>
        </w:rPr>
        <w:t>us</w:t>
      </w:r>
      <w:proofErr w:type="spellEnd"/>
      <w:r w:rsidRPr="00CE1C1A">
        <w:rPr>
          <w:lang w:val="lt-LT"/>
        </w:rPr>
        <w:t>) privalo pateikti raštu. Centrinės viešųjų pirkimų informacinės sistemos priemonėmis atlikta apklausa (pateikiami pirkimo dokumentai ir priimami pasiūlymai) ir informacija, pateikiama visuotinai prieinamuose internetiniuose tinklapiuose, spaudoje ar reklaminėje medžiagoje, prilyginama tiekėjų apklausai raštu;</w:t>
      </w:r>
    </w:p>
    <w:p w:rsidR="006001E2" w:rsidRPr="00CE1C1A" w:rsidRDefault="00456B66" w:rsidP="00CE1C1A">
      <w:pPr>
        <w:pStyle w:val="BodyTextIndent2"/>
        <w:tabs>
          <w:tab w:val="left" w:pos="1418"/>
        </w:tabs>
        <w:suppressAutoHyphens/>
        <w:spacing w:after="0" w:line="240" w:lineRule="auto"/>
        <w:ind w:left="0" w:firstLine="709"/>
        <w:contextualSpacing/>
        <w:jc w:val="both"/>
        <w:rPr>
          <w:lang w:val="lt-LT"/>
        </w:rPr>
      </w:pPr>
      <w:r w:rsidRPr="00CE1C1A">
        <w:rPr>
          <w:lang w:val="lt-LT"/>
        </w:rPr>
        <w:t>8.3.</w:t>
      </w:r>
      <w:r w:rsidRPr="00CE1C1A">
        <w:rPr>
          <w:lang w:val="lt-LT"/>
        </w:rPr>
        <w:tab/>
      </w:r>
      <w:r w:rsidRPr="00CE1C1A">
        <w:rPr>
          <w:b/>
          <w:lang w:val="lt-LT"/>
        </w:rPr>
        <w:t>tiekėjų apklausa žodžiu</w:t>
      </w:r>
      <w:r w:rsidRPr="00CE1C1A">
        <w:rPr>
          <w:lang w:val="lt-LT"/>
        </w:rPr>
        <w:t xml:space="preserve"> – Agentūros žodinis (gali būti ir raštu) kreipimasis į tiekėjus(-ą) su prašymu pateikti pasiūlymus. Apklausiant žodžiu su tiekėjais taip pat bendraujama asmeniškai arba telefonu. Tiekėjai neprivalo pateikti savo pasiūlymų raštu;</w:t>
      </w:r>
    </w:p>
    <w:p w:rsidR="006001E2" w:rsidRPr="00CE1C1A" w:rsidRDefault="00456B66" w:rsidP="00CE1C1A">
      <w:pPr>
        <w:tabs>
          <w:tab w:val="left" w:pos="1418"/>
        </w:tabs>
        <w:suppressAutoHyphens/>
        <w:ind w:firstLine="709"/>
        <w:contextualSpacing/>
        <w:jc w:val="both"/>
        <w:rPr>
          <w:lang w:val="lt-LT"/>
        </w:rPr>
      </w:pPr>
      <w:r w:rsidRPr="00CE1C1A">
        <w:rPr>
          <w:lang w:val="lt-LT"/>
        </w:rPr>
        <w:t>8.4.</w:t>
      </w:r>
      <w:r w:rsidRPr="00CE1C1A">
        <w:rPr>
          <w:lang w:val="lt-LT"/>
        </w:rPr>
        <w:tab/>
      </w:r>
      <w:r w:rsidRPr="00CE1C1A">
        <w:rPr>
          <w:b/>
          <w:lang w:val="lt-LT"/>
        </w:rPr>
        <w:t>viešųjų pirkimų komisija</w:t>
      </w:r>
      <w:r w:rsidRPr="00CE1C1A">
        <w:rPr>
          <w:lang w:val="lt-LT"/>
        </w:rPr>
        <w:t xml:space="preserve"> (toliau – komisija) – pirkimams organizuoti ir atlikti Agentūros direktoriaus įsakymu sudaryta komisija, veikianti pagal direktoriaus įsakymu patvirtintą darbo reglamentą.</w:t>
      </w:r>
    </w:p>
    <w:p w:rsidR="006001E2" w:rsidRPr="00CE1C1A" w:rsidRDefault="00456B66" w:rsidP="00CE1C1A">
      <w:pPr>
        <w:tabs>
          <w:tab w:val="left" w:pos="1418"/>
        </w:tabs>
        <w:ind w:firstLine="709"/>
        <w:contextualSpacing/>
        <w:jc w:val="both"/>
        <w:rPr>
          <w:lang w:val="lt-LT"/>
        </w:rPr>
      </w:pPr>
      <w:r w:rsidRPr="00CE1C1A">
        <w:rPr>
          <w:lang w:val="lt-LT"/>
        </w:rPr>
        <w:t>9.</w:t>
      </w:r>
      <w:r w:rsidRPr="00CE1C1A">
        <w:rPr>
          <w:lang w:val="lt-LT"/>
        </w:rPr>
        <w:tab/>
        <w:t>Kitos šiose taisyklėse vartojamos pagrindinės sąvokos apibrėžtos Viešųjų pirkimų įstatyme.</w:t>
      </w:r>
    </w:p>
    <w:p w:rsidR="006001E2" w:rsidRPr="00CE1C1A" w:rsidRDefault="00456B66" w:rsidP="00CE1C1A">
      <w:pPr>
        <w:tabs>
          <w:tab w:val="left" w:pos="1418"/>
        </w:tabs>
        <w:ind w:firstLine="709"/>
        <w:contextualSpacing/>
        <w:jc w:val="both"/>
        <w:rPr>
          <w:lang w:val="lt-LT"/>
        </w:rPr>
      </w:pPr>
      <w:r w:rsidRPr="00CE1C1A">
        <w:rPr>
          <w:lang w:val="lt-LT"/>
        </w:rPr>
        <w:t>10.</w:t>
      </w:r>
      <w:r w:rsidRPr="00CE1C1A">
        <w:rPr>
          <w:lang w:val="lt-LT"/>
        </w:rPr>
        <w:tab/>
        <w:t>Atliekant viešojo supaprastinto pirkimo procedūras turi būti laikomasi lygiateisiškumo, nediskriminavimo, abipusio pripažinimo, proporcingumo ir skaidrumo principų bei konfidencialumo reikalavimų.</w:t>
      </w:r>
    </w:p>
    <w:p w:rsidR="006001E2" w:rsidRPr="00CE1C1A" w:rsidRDefault="00456B66" w:rsidP="00CE1C1A">
      <w:pPr>
        <w:tabs>
          <w:tab w:val="num" w:pos="720"/>
          <w:tab w:val="left" w:pos="1418"/>
        </w:tabs>
        <w:ind w:firstLine="709"/>
        <w:contextualSpacing/>
        <w:jc w:val="both"/>
        <w:rPr>
          <w:lang w:val="lt-LT"/>
        </w:rPr>
      </w:pPr>
      <w:r w:rsidRPr="00CE1C1A">
        <w:rPr>
          <w:lang w:val="lt-LT"/>
        </w:rPr>
        <w:lastRenderedPageBreak/>
        <w:t>11.</w:t>
      </w:r>
      <w:r w:rsidRPr="00CE1C1A">
        <w:rPr>
          <w:lang w:val="lt-LT"/>
        </w:rPr>
        <w:tab/>
        <w:t>Pirkimo tikslas – sudaryti pirkimo sutartį, leidžiančią įsigyti Agentūrai reikalingų prekių, paslaugų ar darbų, racionaliai naudojant tam skirtas lėšas.</w:t>
      </w:r>
    </w:p>
    <w:p w:rsidR="006001E2" w:rsidRPr="00CE1C1A" w:rsidRDefault="00456B66" w:rsidP="00CE1C1A">
      <w:pPr>
        <w:pStyle w:val="bodytext0"/>
        <w:tabs>
          <w:tab w:val="left" w:pos="1418"/>
        </w:tabs>
        <w:spacing w:before="0" w:after="0"/>
        <w:ind w:firstLine="709"/>
        <w:contextualSpacing/>
        <w:jc w:val="both"/>
        <w:rPr>
          <w:lang w:val="lt-LT"/>
        </w:rPr>
      </w:pPr>
      <w:r w:rsidRPr="00CE1C1A">
        <w:rPr>
          <w:lang w:val="lt-LT"/>
        </w:rPr>
        <w:t>12.</w:t>
      </w:r>
      <w:r w:rsidRPr="00CE1C1A">
        <w:rPr>
          <w:lang w:val="lt-LT"/>
        </w:rPr>
        <w:tab/>
        <w:t>Pirkimas prasideda VPT gavus Agentūros pateiktą skelbimą apie pirkimą; atliekant supaprastintą pirkimą, apie kurį neskelbiama, – kai Agentūra kreipiasi į tiekėją (tiekėjus), prašydama pateikti pasiūlymą(-</w:t>
      </w:r>
      <w:proofErr w:type="spellStart"/>
      <w:r w:rsidRPr="00CE1C1A">
        <w:rPr>
          <w:lang w:val="lt-LT"/>
        </w:rPr>
        <w:t>us</w:t>
      </w:r>
      <w:proofErr w:type="spellEnd"/>
      <w:r w:rsidRPr="00CE1C1A">
        <w:rPr>
          <w:lang w:val="lt-LT"/>
        </w:rPr>
        <w:t>).</w:t>
      </w:r>
    </w:p>
    <w:p w:rsidR="006001E2" w:rsidRPr="00CE1C1A" w:rsidRDefault="00456B66" w:rsidP="00CE1C1A">
      <w:pPr>
        <w:pStyle w:val="bodytext0"/>
        <w:tabs>
          <w:tab w:val="left" w:pos="1418"/>
        </w:tabs>
        <w:spacing w:before="0" w:after="0"/>
        <w:ind w:firstLine="709"/>
        <w:contextualSpacing/>
        <w:jc w:val="both"/>
        <w:rPr>
          <w:lang w:val="lt-LT"/>
        </w:rPr>
      </w:pPr>
      <w:r w:rsidRPr="00CE1C1A">
        <w:rPr>
          <w:lang w:val="lt-LT"/>
        </w:rPr>
        <w:t>13.</w:t>
      </w:r>
      <w:r w:rsidRPr="00CE1C1A">
        <w:rPr>
          <w:lang w:val="lt-LT"/>
        </w:rPr>
        <w:tab/>
        <w:t>Pirkimas (pirkimo objekto dalies pirkimas) pasibaigia, kai:</w:t>
      </w:r>
    </w:p>
    <w:p w:rsidR="006001E2" w:rsidRPr="00CE1C1A" w:rsidRDefault="00456B66" w:rsidP="00CE1C1A">
      <w:pPr>
        <w:pStyle w:val="Heading4"/>
        <w:numPr>
          <w:ilvl w:val="0"/>
          <w:numId w:val="0"/>
        </w:numPr>
        <w:tabs>
          <w:tab w:val="left" w:pos="1418"/>
        </w:tabs>
        <w:ind w:firstLine="709"/>
        <w:contextualSpacing/>
        <w:rPr>
          <w:szCs w:val="24"/>
        </w:rPr>
      </w:pPr>
      <w:r w:rsidRPr="00CE1C1A">
        <w:rPr>
          <w:szCs w:val="24"/>
        </w:rPr>
        <w:t>14.1.</w:t>
      </w:r>
      <w:r w:rsidRPr="00CE1C1A">
        <w:rPr>
          <w:szCs w:val="24"/>
        </w:rPr>
        <w:tab/>
        <w:t xml:space="preserve">sudaroma pirkimo sutartis (preliminarioji sutartis) arba nustatomas supaprastinto projekto konkurso laimėtojas; </w:t>
      </w:r>
    </w:p>
    <w:p w:rsidR="006001E2" w:rsidRPr="00CE1C1A" w:rsidRDefault="00456B66" w:rsidP="00CE1C1A">
      <w:pPr>
        <w:pStyle w:val="Heading4"/>
        <w:numPr>
          <w:ilvl w:val="0"/>
          <w:numId w:val="0"/>
        </w:numPr>
        <w:tabs>
          <w:tab w:val="left" w:pos="1418"/>
        </w:tabs>
        <w:ind w:firstLine="709"/>
        <w:contextualSpacing/>
        <w:rPr>
          <w:szCs w:val="24"/>
        </w:rPr>
      </w:pPr>
      <w:r w:rsidRPr="00CE1C1A">
        <w:rPr>
          <w:szCs w:val="24"/>
        </w:rPr>
        <w:t>14.2.</w:t>
      </w:r>
      <w:r w:rsidRPr="00CE1C1A">
        <w:rPr>
          <w:szCs w:val="24"/>
        </w:rPr>
        <w:tab/>
        <w:t>atmetamos visos paraiškos ir pasiūlymai;</w:t>
      </w:r>
    </w:p>
    <w:p w:rsidR="006001E2" w:rsidRPr="00CE1C1A" w:rsidRDefault="00456B66" w:rsidP="00CE1C1A">
      <w:pPr>
        <w:pStyle w:val="Heading4"/>
        <w:numPr>
          <w:ilvl w:val="0"/>
          <w:numId w:val="0"/>
        </w:numPr>
        <w:tabs>
          <w:tab w:val="left" w:pos="1418"/>
        </w:tabs>
        <w:ind w:firstLine="709"/>
        <w:contextualSpacing/>
        <w:rPr>
          <w:szCs w:val="24"/>
        </w:rPr>
      </w:pPr>
      <w:r w:rsidRPr="00CE1C1A">
        <w:rPr>
          <w:szCs w:val="24"/>
        </w:rPr>
        <w:t>14.3.</w:t>
      </w:r>
      <w:r w:rsidRPr="00CE1C1A">
        <w:rPr>
          <w:szCs w:val="24"/>
        </w:rPr>
        <w:tab/>
        <w:t>nutraukiamos pirkimo procedūros;</w:t>
      </w:r>
    </w:p>
    <w:p w:rsidR="006001E2" w:rsidRPr="00CE1C1A" w:rsidRDefault="00456B66" w:rsidP="00CE1C1A">
      <w:pPr>
        <w:pStyle w:val="Heading4"/>
        <w:numPr>
          <w:ilvl w:val="0"/>
          <w:numId w:val="0"/>
        </w:numPr>
        <w:tabs>
          <w:tab w:val="left" w:pos="1418"/>
        </w:tabs>
        <w:ind w:firstLine="709"/>
        <w:contextualSpacing/>
        <w:rPr>
          <w:szCs w:val="24"/>
        </w:rPr>
      </w:pPr>
      <w:r w:rsidRPr="00CE1C1A">
        <w:rPr>
          <w:szCs w:val="24"/>
        </w:rPr>
        <w:t>14.4.</w:t>
      </w:r>
      <w:r w:rsidRPr="00CE1C1A">
        <w:rPr>
          <w:szCs w:val="24"/>
        </w:rPr>
        <w:tab/>
        <w:t>per nustatytą terminą nepateikiama nė viena paraiška ar pasiūlymas;</w:t>
      </w:r>
    </w:p>
    <w:p w:rsidR="006001E2" w:rsidRPr="00CE1C1A" w:rsidRDefault="00456B66" w:rsidP="00CE1C1A">
      <w:pPr>
        <w:pStyle w:val="Heading4"/>
        <w:numPr>
          <w:ilvl w:val="0"/>
          <w:numId w:val="0"/>
        </w:numPr>
        <w:tabs>
          <w:tab w:val="left" w:pos="1418"/>
        </w:tabs>
        <w:ind w:firstLine="709"/>
        <w:contextualSpacing/>
        <w:rPr>
          <w:szCs w:val="24"/>
        </w:rPr>
      </w:pPr>
      <w:r w:rsidRPr="00CE1C1A">
        <w:rPr>
          <w:szCs w:val="24"/>
        </w:rPr>
        <w:t>14.5.</w:t>
      </w:r>
      <w:r w:rsidRPr="00CE1C1A">
        <w:rPr>
          <w:szCs w:val="24"/>
        </w:rPr>
        <w:tab/>
        <w:t>pasibaigia pasiūlymų galiojimo laikas ir pirkimo sutartis nesudaroma dėl priežasčių, kurios priklauso nuo tiekėjų;</w:t>
      </w:r>
    </w:p>
    <w:p w:rsidR="006001E2" w:rsidRPr="00CE1C1A" w:rsidRDefault="00456B66" w:rsidP="00CE1C1A">
      <w:pPr>
        <w:pStyle w:val="Heading4"/>
        <w:numPr>
          <w:ilvl w:val="0"/>
          <w:numId w:val="0"/>
        </w:numPr>
        <w:tabs>
          <w:tab w:val="left" w:pos="1418"/>
        </w:tabs>
        <w:ind w:firstLine="709"/>
        <w:contextualSpacing/>
        <w:rPr>
          <w:szCs w:val="24"/>
        </w:rPr>
      </w:pPr>
      <w:r w:rsidRPr="00CE1C1A">
        <w:rPr>
          <w:szCs w:val="24"/>
        </w:rPr>
        <w:t>14.6.</w:t>
      </w:r>
      <w:r w:rsidRPr="00CE1C1A">
        <w:rPr>
          <w:szCs w:val="24"/>
        </w:rPr>
        <w:tab/>
        <w:t>visi tiekėjai atsiima pasiūlymus ar atsisako sudaryti pirkimo sutartį.</w:t>
      </w:r>
    </w:p>
    <w:p w:rsidR="006001E2" w:rsidRPr="00CE1C1A" w:rsidRDefault="00456B66" w:rsidP="00CE1C1A">
      <w:pPr>
        <w:pStyle w:val="bodytext0"/>
        <w:tabs>
          <w:tab w:val="left" w:pos="1418"/>
        </w:tabs>
        <w:spacing w:before="0" w:after="0"/>
        <w:ind w:firstLine="709"/>
        <w:contextualSpacing/>
        <w:jc w:val="both"/>
        <w:rPr>
          <w:lang w:val="lt-LT"/>
        </w:rPr>
      </w:pPr>
      <w:r w:rsidRPr="00CE1C1A">
        <w:rPr>
          <w:lang w:val="lt-LT"/>
        </w:rPr>
        <w:t>15.</w:t>
      </w:r>
      <w:r w:rsidRPr="00CE1C1A">
        <w:rPr>
          <w:lang w:val="lt-LT"/>
        </w:rPr>
        <w:tab/>
        <w:t xml:space="preserve">Agentūra, bet kuriuo metu iki pirkimo sutarties sudarymo gali nutraukti pirkimo procedūras, jei atsirado aplinkybių, kurių nebuvo galima numatyti. Sprendimą dėl pirkimo procedūrų nutraukimo priima komisija arba pirkimų organizatoriai, priklausomai nuo to, kas atlieka konkretaus pirkimo procedūras. </w:t>
      </w:r>
    </w:p>
    <w:p w:rsidR="006001E2" w:rsidRPr="00CE1C1A" w:rsidRDefault="00456B66" w:rsidP="00CE1C1A">
      <w:pPr>
        <w:pStyle w:val="bodytext0"/>
        <w:tabs>
          <w:tab w:val="left" w:pos="1418"/>
        </w:tabs>
        <w:spacing w:before="0" w:after="0"/>
        <w:ind w:firstLine="709"/>
        <w:contextualSpacing/>
        <w:jc w:val="both"/>
        <w:rPr>
          <w:rFonts w:eastAsia="MS Mincho"/>
          <w:lang w:val="lt-LT"/>
        </w:rPr>
      </w:pPr>
      <w:r w:rsidRPr="00CE1C1A">
        <w:rPr>
          <w:lang w:val="lt-LT"/>
        </w:rPr>
        <w:t>16.</w:t>
      </w:r>
      <w:r w:rsidRPr="00CE1C1A">
        <w:rPr>
          <w:lang w:val="lt-LT"/>
        </w:rPr>
        <w:tab/>
        <w:t>Agentūra, atlikdama pirkimus, atsižvelgia į aplinkos apsaugos reikalavimus</w:t>
      </w:r>
      <w:r w:rsidRPr="00CE1C1A">
        <w:rPr>
          <w:rFonts w:eastAsia="MS Mincho"/>
          <w:lang w:val="lt-LT"/>
        </w:rPr>
        <w:t>, vadovaujasi Viešųjų pirkimų įstatymo 13 ir 91 straipsnio, Lietuvos Respublikos Vyriausybės 2010 m. liepos 21 d. nutarimo Nr. 1133 „</w:t>
      </w:r>
      <w:r w:rsidRPr="00CE1C1A">
        <w:rPr>
          <w:lang w:val="lt-LT"/>
        </w:rPr>
        <w:t xml:space="preserve">Dėl </w:t>
      </w:r>
      <w:r w:rsidRPr="00CE1C1A">
        <w:rPr>
          <w:bCs/>
          <w:lang w:val="lt-LT"/>
        </w:rPr>
        <w:t>Lietuvos Respublikos Vyriausybės 2007 m. rugpjūčio 8 d. nutarimo Nr. 804 „Dėl nacionalinės žaliųjų pirkimų įgyvendinimo programos patvirtinimo“ ir jį keitusių nutarimų pripažinimo netekusiais galios”</w:t>
      </w:r>
      <w:r w:rsidRPr="00CE1C1A">
        <w:rPr>
          <w:rFonts w:eastAsia="MS Mincho"/>
          <w:lang w:val="lt-LT"/>
        </w:rPr>
        <w:t xml:space="preserve">, kitų teisės aktų, nuostatomis. </w:t>
      </w:r>
    </w:p>
    <w:p w:rsidR="00BD12FF" w:rsidRPr="00CE1C1A" w:rsidRDefault="00073050"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17.</w:t>
      </w:r>
      <w:r w:rsidRPr="00CE1C1A">
        <w:rPr>
          <w:rFonts w:ascii="Times New Roman" w:hAnsi="Times New Roman"/>
          <w:sz w:val="24"/>
          <w:szCs w:val="24"/>
          <w:lang w:val="lt-LT"/>
        </w:rPr>
        <w:tab/>
      </w:r>
      <w:r w:rsidR="00456B66" w:rsidRPr="00CE1C1A">
        <w:rPr>
          <w:rFonts w:ascii="Times New Roman" w:hAnsi="Times New Roman"/>
          <w:sz w:val="24"/>
          <w:szCs w:val="24"/>
          <w:lang w:val="lt-LT"/>
        </w:rPr>
        <w:t>Pasikeitus Taisyklėse minimiems teisės aktams ar rekomendacinio pobūdžio dokumentams, taikomos aktualios tų teisės aktų ar rekomendacinio pobūdžio dokumentų redakcijos nuostatos.</w:t>
      </w:r>
    </w:p>
    <w:p w:rsidR="00CE1C1A" w:rsidRDefault="00CE1C1A" w:rsidP="00CE1C1A">
      <w:pPr>
        <w:pStyle w:val="Heading1"/>
        <w:numPr>
          <w:ilvl w:val="0"/>
          <w:numId w:val="0"/>
        </w:numPr>
        <w:tabs>
          <w:tab w:val="left" w:pos="1418"/>
        </w:tabs>
        <w:spacing w:before="0" w:after="0"/>
        <w:ind w:left="709"/>
        <w:contextualSpacing/>
        <w:jc w:val="left"/>
        <w:rPr>
          <w:b/>
          <w:szCs w:val="24"/>
        </w:rPr>
      </w:pPr>
      <w:bookmarkStart w:id="1" w:name="_Toc341953079"/>
    </w:p>
    <w:p w:rsidR="009D5665" w:rsidRPr="00CE1C1A" w:rsidRDefault="00073050" w:rsidP="00CE1C1A">
      <w:pPr>
        <w:pStyle w:val="Heading1"/>
        <w:tabs>
          <w:tab w:val="left" w:pos="1418"/>
        </w:tabs>
        <w:spacing w:before="0" w:after="0"/>
        <w:ind w:firstLine="709"/>
        <w:contextualSpacing/>
        <w:rPr>
          <w:b/>
          <w:szCs w:val="24"/>
        </w:rPr>
      </w:pPr>
      <w:r w:rsidRPr="00CE1C1A">
        <w:rPr>
          <w:b/>
          <w:szCs w:val="24"/>
        </w:rPr>
        <w:t>II.</w:t>
      </w:r>
      <w:r w:rsidRPr="00CE1C1A">
        <w:rPr>
          <w:b/>
          <w:szCs w:val="24"/>
        </w:rPr>
        <w:tab/>
      </w:r>
      <w:r w:rsidR="009D5665" w:rsidRPr="00CE1C1A">
        <w:rPr>
          <w:b/>
          <w:szCs w:val="24"/>
        </w:rPr>
        <w:t>SUPAPRASTINTŲ PIRKIMŲ PASKELBIMAS</w:t>
      </w:r>
      <w:bookmarkEnd w:id="1"/>
    </w:p>
    <w:p w:rsidR="009D5665" w:rsidRPr="00CE1C1A" w:rsidRDefault="009D5665" w:rsidP="00CE1C1A">
      <w:pPr>
        <w:pStyle w:val="Linija"/>
        <w:tabs>
          <w:tab w:val="left" w:pos="1418"/>
        </w:tabs>
        <w:spacing w:line="240" w:lineRule="auto"/>
        <w:ind w:firstLine="709"/>
        <w:contextualSpacing/>
        <w:jc w:val="left"/>
        <w:rPr>
          <w:sz w:val="24"/>
          <w:szCs w:val="24"/>
          <w:lang w:val="lt-LT"/>
        </w:rPr>
      </w:pPr>
    </w:p>
    <w:p w:rsidR="009D5665" w:rsidRPr="00CE1C1A" w:rsidRDefault="00073050" w:rsidP="00CE1C1A">
      <w:pPr>
        <w:pStyle w:val="BodyText1"/>
        <w:tabs>
          <w:tab w:val="left" w:pos="1418"/>
        </w:tabs>
        <w:suppressAutoHyphens/>
        <w:ind w:firstLine="709"/>
        <w:contextualSpacing/>
        <w:textAlignment w:val="center"/>
        <w:rPr>
          <w:rFonts w:ascii="Times New Roman" w:hAnsi="Times New Roman"/>
          <w:sz w:val="24"/>
          <w:szCs w:val="24"/>
          <w:lang w:val="lt-LT"/>
        </w:rPr>
      </w:pPr>
      <w:r w:rsidRPr="00CE1C1A">
        <w:rPr>
          <w:rFonts w:ascii="Times New Roman" w:hAnsi="Times New Roman"/>
          <w:spacing w:val="-2"/>
          <w:sz w:val="24"/>
          <w:szCs w:val="24"/>
          <w:lang w:val="lt-LT"/>
        </w:rPr>
        <w:t>18.</w:t>
      </w:r>
      <w:r w:rsidRPr="00CE1C1A">
        <w:rPr>
          <w:rFonts w:ascii="Times New Roman" w:hAnsi="Times New Roman"/>
          <w:spacing w:val="-2"/>
          <w:sz w:val="24"/>
          <w:szCs w:val="24"/>
          <w:lang w:val="lt-LT"/>
        </w:rPr>
        <w:tab/>
      </w:r>
      <w:r w:rsidR="009D5665" w:rsidRPr="00CE1C1A">
        <w:rPr>
          <w:rFonts w:ascii="Times New Roman" w:hAnsi="Times New Roman"/>
          <w:spacing w:val="-2"/>
          <w:sz w:val="24"/>
          <w:szCs w:val="24"/>
          <w:lang w:val="lt-LT"/>
        </w:rPr>
        <w:t xml:space="preserve">Agentūra skelbia apie kiekvieną supaprastintą pirkimą, išskyrus </w:t>
      </w:r>
      <w:r w:rsidR="009D5665" w:rsidRPr="00CE1C1A">
        <w:rPr>
          <w:rFonts w:ascii="Times New Roman" w:hAnsi="Times New Roman"/>
          <w:sz w:val="24"/>
          <w:szCs w:val="24"/>
          <w:lang w:val="lt-LT"/>
        </w:rPr>
        <w:t>Taisyklėse nustatytus, atsižvelgian</w:t>
      </w:r>
      <w:r w:rsidR="00367505">
        <w:rPr>
          <w:rFonts w:ascii="Times New Roman" w:hAnsi="Times New Roman"/>
          <w:sz w:val="24"/>
          <w:szCs w:val="24"/>
          <w:lang w:val="lt-LT"/>
        </w:rPr>
        <w:t xml:space="preserve">t į Viešųjų pirkimų įstatymo 92 </w:t>
      </w:r>
      <w:r w:rsidR="009D5665" w:rsidRPr="00CE1C1A">
        <w:rPr>
          <w:rFonts w:ascii="Times New Roman" w:hAnsi="Times New Roman"/>
          <w:sz w:val="24"/>
          <w:szCs w:val="24"/>
          <w:lang w:val="lt-LT"/>
        </w:rPr>
        <w:t>straipsnio nuostatas, atvejus.</w:t>
      </w:r>
    </w:p>
    <w:p w:rsidR="009D5665" w:rsidRPr="00CE1C1A" w:rsidRDefault="009D5665" w:rsidP="00CE1C1A">
      <w:pPr>
        <w:pStyle w:val="BodyText1"/>
        <w:tabs>
          <w:tab w:val="left" w:pos="1418"/>
        </w:tabs>
        <w:suppressAutoHyphens/>
        <w:ind w:firstLine="709"/>
        <w:contextualSpacing/>
        <w:textAlignment w:val="center"/>
        <w:rPr>
          <w:rFonts w:ascii="Times New Roman" w:hAnsi="Times New Roman"/>
          <w:spacing w:val="-2"/>
          <w:sz w:val="24"/>
          <w:szCs w:val="24"/>
          <w:lang w:val="lt-LT"/>
        </w:rPr>
      </w:pPr>
      <w:r w:rsidRPr="00CE1C1A">
        <w:rPr>
          <w:rFonts w:ascii="Times New Roman" w:hAnsi="Times New Roman"/>
          <w:sz w:val="24"/>
          <w:szCs w:val="24"/>
          <w:lang w:val="lt-LT"/>
        </w:rPr>
        <w:t>19.</w:t>
      </w:r>
      <w:r w:rsidR="00073050" w:rsidRPr="00CE1C1A">
        <w:rPr>
          <w:rFonts w:ascii="Times New Roman" w:hAnsi="Times New Roman"/>
          <w:sz w:val="24"/>
          <w:szCs w:val="24"/>
          <w:lang w:val="lt-LT"/>
        </w:rPr>
        <w:tab/>
      </w:r>
      <w:r w:rsidRPr="00CE1C1A">
        <w:rPr>
          <w:rFonts w:ascii="Times New Roman" w:hAnsi="Times New Roman"/>
          <w:spacing w:val="-2"/>
          <w:sz w:val="24"/>
          <w:szCs w:val="24"/>
          <w:lang w:val="lt-LT"/>
        </w:rPr>
        <w:t xml:space="preserve">Atlikdama supaprastintą neskelbiamą pirkimą ir priėmusi sprendimą sudaryti sutartį, Agentūra Viešųjų pirkimų įstatymo nustatyta tvarka gali paskelbti informacinį pranešimą. </w:t>
      </w:r>
    </w:p>
    <w:p w:rsidR="009D5665" w:rsidRPr="00CE1C1A" w:rsidRDefault="00073050" w:rsidP="00CE1C1A">
      <w:pPr>
        <w:pStyle w:val="BodyText1"/>
        <w:tabs>
          <w:tab w:val="left" w:pos="1418"/>
        </w:tabs>
        <w:suppressAutoHyphens/>
        <w:ind w:firstLine="709"/>
        <w:contextualSpacing/>
        <w:textAlignment w:val="center"/>
        <w:rPr>
          <w:rFonts w:ascii="Times New Roman" w:hAnsi="Times New Roman"/>
          <w:sz w:val="24"/>
          <w:szCs w:val="24"/>
          <w:lang w:val="lt-LT"/>
        </w:rPr>
      </w:pPr>
      <w:r w:rsidRPr="00CE1C1A">
        <w:rPr>
          <w:rFonts w:ascii="Times New Roman" w:hAnsi="Times New Roman"/>
          <w:spacing w:val="-2"/>
          <w:sz w:val="24"/>
          <w:szCs w:val="24"/>
          <w:lang w:val="lt-LT"/>
        </w:rPr>
        <w:t>20.</w:t>
      </w:r>
      <w:r w:rsidRPr="00CE1C1A">
        <w:rPr>
          <w:rFonts w:ascii="Times New Roman" w:hAnsi="Times New Roman"/>
          <w:spacing w:val="-2"/>
          <w:sz w:val="24"/>
          <w:szCs w:val="24"/>
          <w:lang w:val="lt-LT"/>
        </w:rPr>
        <w:tab/>
      </w:r>
      <w:r w:rsidR="009D5665" w:rsidRPr="00CE1C1A">
        <w:rPr>
          <w:rFonts w:ascii="Times New Roman" w:hAnsi="Times New Roman"/>
          <w:spacing w:val="-2"/>
          <w:sz w:val="24"/>
          <w:szCs w:val="24"/>
          <w:lang w:val="lt-LT"/>
        </w:rPr>
        <w:t>Kai atliekamas pirkimas dėl Viešųjų pirkimų įstatymo 2 priedelio B paslaugų sąraše nurodytų paslaugų ir, kai pirkimo vertė yra ne mažesnė, negu nustatyta tarptautinio pirkimo vertės riba,</w:t>
      </w:r>
      <w:r w:rsidR="009D5665" w:rsidRPr="00CE1C1A">
        <w:rPr>
          <w:rFonts w:ascii="Times New Roman" w:hAnsi="Times New Roman"/>
          <w:sz w:val="24"/>
          <w:szCs w:val="24"/>
          <w:lang w:val="lt-LT"/>
        </w:rPr>
        <w:t xml:space="preserve"> Agentūra gali paskelbti pranešimą dėl savanoriško </w:t>
      </w:r>
      <w:proofErr w:type="spellStart"/>
      <w:r w:rsidR="009D5665" w:rsidRPr="00CE1C1A">
        <w:rPr>
          <w:rFonts w:ascii="Times New Roman" w:hAnsi="Times New Roman"/>
          <w:i/>
          <w:iCs/>
          <w:sz w:val="24"/>
          <w:szCs w:val="24"/>
          <w:lang w:val="lt-LT"/>
        </w:rPr>
        <w:t>ex</w:t>
      </w:r>
      <w:proofErr w:type="spellEnd"/>
      <w:r w:rsidR="009D5665" w:rsidRPr="00CE1C1A">
        <w:rPr>
          <w:rFonts w:ascii="Times New Roman" w:hAnsi="Times New Roman"/>
          <w:i/>
          <w:iCs/>
          <w:sz w:val="24"/>
          <w:szCs w:val="24"/>
          <w:lang w:val="lt-LT"/>
        </w:rPr>
        <w:t xml:space="preserve"> </w:t>
      </w:r>
      <w:proofErr w:type="spellStart"/>
      <w:r w:rsidR="009D5665" w:rsidRPr="00CE1C1A">
        <w:rPr>
          <w:rFonts w:ascii="Times New Roman" w:hAnsi="Times New Roman"/>
          <w:i/>
          <w:iCs/>
          <w:sz w:val="24"/>
          <w:szCs w:val="24"/>
          <w:lang w:val="lt-LT"/>
        </w:rPr>
        <w:t>ante</w:t>
      </w:r>
      <w:proofErr w:type="spellEnd"/>
      <w:r w:rsidR="009D5665" w:rsidRPr="00CE1C1A">
        <w:rPr>
          <w:rFonts w:ascii="Times New Roman" w:hAnsi="Times New Roman"/>
          <w:sz w:val="24"/>
          <w:szCs w:val="24"/>
          <w:lang w:val="lt-LT"/>
        </w:rPr>
        <w:t xml:space="preserve"> skaidrumo. Tokiu atveju Agentūra neprivalo skelbti informacinio pranešimo, kaip nurodyta Taisyklių 18 ir 21 punktuose.</w:t>
      </w:r>
    </w:p>
    <w:p w:rsidR="009D5665" w:rsidRPr="00CE1C1A" w:rsidRDefault="00073050" w:rsidP="00CE1C1A">
      <w:pPr>
        <w:pStyle w:val="BodyText1"/>
        <w:tabs>
          <w:tab w:val="left" w:pos="1418"/>
        </w:tabs>
        <w:suppressAutoHyphens/>
        <w:ind w:firstLine="709"/>
        <w:contextualSpacing/>
        <w:textAlignment w:val="center"/>
        <w:rPr>
          <w:rFonts w:ascii="Times New Roman" w:hAnsi="Times New Roman"/>
          <w:spacing w:val="-2"/>
          <w:sz w:val="24"/>
          <w:szCs w:val="24"/>
          <w:lang w:val="lt-LT"/>
        </w:rPr>
      </w:pPr>
      <w:r w:rsidRPr="00CE1C1A">
        <w:rPr>
          <w:rFonts w:ascii="Times New Roman" w:hAnsi="Times New Roman"/>
          <w:sz w:val="24"/>
          <w:szCs w:val="24"/>
          <w:lang w:val="lt-LT"/>
        </w:rPr>
        <w:t>21.</w:t>
      </w:r>
      <w:r w:rsidRPr="00CE1C1A">
        <w:rPr>
          <w:rFonts w:ascii="Times New Roman" w:hAnsi="Times New Roman"/>
          <w:sz w:val="24"/>
          <w:szCs w:val="24"/>
          <w:lang w:val="lt-LT"/>
        </w:rPr>
        <w:tab/>
      </w:r>
      <w:r w:rsidR="009D5665" w:rsidRPr="00CE1C1A">
        <w:rPr>
          <w:rFonts w:ascii="Times New Roman" w:hAnsi="Times New Roman"/>
          <w:sz w:val="24"/>
          <w:szCs w:val="24"/>
          <w:lang w:val="lt-LT"/>
        </w:rPr>
        <w:t>Agentūra</w:t>
      </w:r>
      <w:r w:rsidR="009D5665" w:rsidRPr="00CE1C1A">
        <w:rPr>
          <w:rFonts w:ascii="Times New Roman" w:hAnsi="Times New Roman"/>
          <w:spacing w:val="-2"/>
          <w:sz w:val="24"/>
          <w:szCs w:val="24"/>
          <w:lang w:val="lt-LT"/>
        </w:rPr>
        <w:t xml:space="preserve"> apie supaprastintą pirkimą skelbia Viešųjų pirkimų įstatymo 86 straipsnyje ir Taisyklėse nustatyta tvarka, o informacinį pranešimą neskelbia</w:t>
      </w:r>
      <w:r w:rsidR="00367505">
        <w:rPr>
          <w:rFonts w:ascii="Times New Roman" w:hAnsi="Times New Roman"/>
          <w:spacing w:val="-2"/>
          <w:sz w:val="24"/>
          <w:szCs w:val="24"/>
          <w:lang w:val="lt-LT"/>
        </w:rPr>
        <w:t xml:space="preserve">mų supaprastintų pirkimų atveju </w:t>
      </w:r>
      <w:r w:rsidR="009D5665" w:rsidRPr="00CE1C1A">
        <w:rPr>
          <w:rFonts w:ascii="Times New Roman" w:hAnsi="Times New Roman"/>
          <w:spacing w:val="-2"/>
          <w:sz w:val="24"/>
          <w:szCs w:val="24"/>
          <w:lang w:val="lt-LT"/>
        </w:rPr>
        <w:t>– Viešųjų pirkimų įstatymo 92 straipsnyje ir Taisyklėse nustatyta tvarka.</w:t>
      </w:r>
    </w:p>
    <w:p w:rsidR="009D5665" w:rsidRPr="00CE1C1A" w:rsidRDefault="009D5665" w:rsidP="00CE1C1A">
      <w:pPr>
        <w:pStyle w:val="BodyText1"/>
        <w:tabs>
          <w:tab w:val="left" w:pos="1418"/>
        </w:tabs>
        <w:suppressAutoHyphens/>
        <w:ind w:firstLine="709"/>
        <w:contextualSpacing/>
        <w:textAlignment w:val="center"/>
        <w:rPr>
          <w:rFonts w:ascii="Times New Roman" w:hAnsi="Times New Roman"/>
          <w:sz w:val="24"/>
          <w:szCs w:val="24"/>
          <w:lang w:val="lt-LT"/>
        </w:rPr>
      </w:pPr>
      <w:r w:rsidRPr="00CE1C1A">
        <w:rPr>
          <w:rFonts w:ascii="Times New Roman" w:hAnsi="Times New Roman"/>
          <w:spacing w:val="-2"/>
          <w:sz w:val="24"/>
          <w:szCs w:val="24"/>
          <w:lang w:val="lt-LT"/>
        </w:rPr>
        <w:t>22.</w:t>
      </w:r>
      <w:r w:rsidR="00073050" w:rsidRPr="00CE1C1A">
        <w:rPr>
          <w:rFonts w:ascii="Times New Roman" w:hAnsi="Times New Roman"/>
          <w:spacing w:val="-2"/>
          <w:sz w:val="24"/>
          <w:szCs w:val="24"/>
          <w:lang w:val="lt-LT"/>
        </w:rPr>
        <w:tab/>
      </w:r>
      <w:r w:rsidRPr="00CE1C1A">
        <w:rPr>
          <w:rFonts w:ascii="Times New Roman" w:hAnsi="Times New Roman"/>
          <w:sz w:val="24"/>
          <w:szCs w:val="24"/>
          <w:lang w:val="lt-LT"/>
        </w:rPr>
        <w:t xml:space="preserve">Agentūra skelbimą apie supaprastintą pirkimą, Viešųjų pirkimų įstatymo 92 straipsnio 8 dalyje nurodytą informacinį pranešimą ir pranešimą dėl savanoriško </w:t>
      </w:r>
      <w:proofErr w:type="spellStart"/>
      <w:r w:rsidRPr="00CE1C1A">
        <w:rPr>
          <w:rFonts w:ascii="Times New Roman" w:hAnsi="Times New Roman"/>
          <w:i/>
          <w:iCs/>
          <w:sz w:val="24"/>
          <w:szCs w:val="24"/>
          <w:lang w:val="lt-LT"/>
        </w:rPr>
        <w:t>ex</w:t>
      </w:r>
      <w:proofErr w:type="spellEnd"/>
      <w:r w:rsidRPr="00CE1C1A">
        <w:rPr>
          <w:rFonts w:ascii="Times New Roman" w:hAnsi="Times New Roman"/>
          <w:i/>
          <w:iCs/>
          <w:sz w:val="24"/>
          <w:szCs w:val="24"/>
          <w:lang w:val="lt-LT"/>
        </w:rPr>
        <w:t xml:space="preserve"> </w:t>
      </w:r>
      <w:proofErr w:type="spellStart"/>
      <w:r w:rsidRPr="00CE1C1A">
        <w:rPr>
          <w:rFonts w:ascii="Times New Roman" w:hAnsi="Times New Roman"/>
          <w:i/>
          <w:iCs/>
          <w:sz w:val="24"/>
          <w:szCs w:val="24"/>
          <w:lang w:val="lt-LT"/>
        </w:rPr>
        <w:t>ante</w:t>
      </w:r>
      <w:proofErr w:type="spellEnd"/>
      <w:r w:rsidRPr="00CE1C1A">
        <w:rPr>
          <w:rFonts w:ascii="Times New Roman" w:hAnsi="Times New Roman"/>
          <w:sz w:val="24"/>
          <w:szCs w:val="24"/>
          <w:lang w:val="lt-LT"/>
        </w:rPr>
        <w:t xml:space="preserve"> skaidrumo, kuriuos pagal šį įstatymą ir Taisykles numatyta paskelbti viešai, skelbia Centrinėje viešųjų pirkimų </w:t>
      </w:r>
      <w:r w:rsidR="00367505">
        <w:rPr>
          <w:rFonts w:ascii="Times New Roman" w:hAnsi="Times New Roman"/>
          <w:sz w:val="24"/>
          <w:szCs w:val="24"/>
          <w:lang w:val="lt-LT"/>
        </w:rPr>
        <w:t xml:space="preserve">informacinėje sistemoje (toliau </w:t>
      </w:r>
      <w:r w:rsidRPr="00CE1C1A">
        <w:rPr>
          <w:rFonts w:ascii="Times New Roman" w:hAnsi="Times New Roman"/>
          <w:sz w:val="24"/>
          <w:szCs w:val="24"/>
          <w:lang w:val="lt-LT"/>
        </w:rPr>
        <w:t xml:space="preserve">– CVP IS), o pranešimus dėl savanoriško </w:t>
      </w:r>
      <w:proofErr w:type="spellStart"/>
      <w:r w:rsidRPr="00CE1C1A">
        <w:rPr>
          <w:rFonts w:ascii="Times New Roman" w:hAnsi="Times New Roman"/>
          <w:i/>
          <w:iCs/>
          <w:sz w:val="24"/>
          <w:szCs w:val="24"/>
          <w:lang w:val="lt-LT"/>
        </w:rPr>
        <w:t>ex</w:t>
      </w:r>
      <w:proofErr w:type="spellEnd"/>
      <w:r w:rsidRPr="00CE1C1A">
        <w:rPr>
          <w:rFonts w:ascii="Times New Roman" w:hAnsi="Times New Roman"/>
          <w:i/>
          <w:iCs/>
          <w:sz w:val="24"/>
          <w:szCs w:val="24"/>
          <w:lang w:val="lt-LT"/>
        </w:rPr>
        <w:t xml:space="preserve"> </w:t>
      </w:r>
      <w:proofErr w:type="spellStart"/>
      <w:r w:rsidRPr="00CE1C1A">
        <w:rPr>
          <w:rFonts w:ascii="Times New Roman" w:hAnsi="Times New Roman"/>
          <w:i/>
          <w:iCs/>
          <w:sz w:val="24"/>
          <w:szCs w:val="24"/>
          <w:lang w:val="lt-LT"/>
        </w:rPr>
        <w:t>ante</w:t>
      </w:r>
      <w:proofErr w:type="spellEnd"/>
      <w:r w:rsidRPr="00CE1C1A">
        <w:rPr>
          <w:rFonts w:ascii="Times New Roman" w:hAnsi="Times New Roman"/>
          <w:sz w:val="24"/>
          <w:szCs w:val="24"/>
          <w:lang w:val="lt-LT"/>
        </w:rPr>
        <w:t xml:space="preserve"> skaidrumo – ir Europos Sąjungos oficialiajame leidinyje. Skelbimai, informaciniai pranešimai ir pranešimai dėl savanoriško </w:t>
      </w:r>
      <w:proofErr w:type="spellStart"/>
      <w:r w:rsidRPr="00CE1C1A">
        <w:rPr>
          <w:rFonts w:ascii="Times New Roman" w:hAnsi="Times New Roman"/>
          <w:i/>
          <w:iCs/>
          <w:sz w:val="24"/>
          <w:szCs w:val="24"/>
          <w:lang w:val="lt-LT"/>
        </w:rPr>
        <w:t>ex</w:t>
      </w:r>
      <w:proofErr w:type="spellEnd"/>
      <w:r w:rsidRPr="00CE1C1A">
        <w:rPr>
          <w:rFonts w:ascii="Times New Roman" w:hAnsi="Times New Roman"/>
          <w:i/>
          <w:iCs/>
          <w:sz w:val="24"/>
          <w:szCs w:val="24"/>
          <w:lang w:val="lt-LT"/>
        </w:rPr>
        <w:t xml:space="preserve"> </w:t>
      </w:r>
      <w:proofErr w:type="spellStart"/>
      <w:r w:rsidRPr="00CE1C1A">
        <w:rPr>
          <w:rFonts w:ascii="Times New Roman" w:hAnsi="Times New Roman"/>
          <w:i/>
          <w:iCs/>
          <w:sz w:val="24"/>
          <w:szCs w:val="24"/>
          <w:lang w:val="lt-LT"/>
        </w:rPr>
        <w:t>ante</w:t>
      </w:r>
      <w:proofErr w:type="spellEnd"/>
      <w:r w:rsidRPr="00CE1C1A">
        <w:rPr>
          <w:rFonts w:ascii="Times New Roman" w:hAnsi="Times New Roman"/>
          <w:sz w:val="24"/>
          <w:szCs w:val="24"/>
          <w:lang w:val="lt-LT"/>
        </w:rPr>
        <w:t xml:space="preserve"> skaidrumo gali būti papildomai skelbiami Agentūr</w:t>
      </w:r>
      <w:r w:rsidR="008B41EB" w:rsidRPr="00CE1C1A">
        <w:rPr>
          <w:rFonts w:ascii="Times New Roman" w:hAnsi="Times New Roman"/>
          <w:sz w:val="24"/>
          <w:szCs w:val="24"/>
          <w:lang w:val="lt-LT"/>
        </w:rPr>
        <w:t>os</w:t>
      </w:r>
      <w:r w:rsidRPr="00CE1C1A">
        <w:rPr>
          <w:rFonts w:ascii="Times New Roman" w:hAnsi="Times New Roman"/>
          <w:sz w:val="24"/>
          <w:szCs w:val="24"/>
          <w:lang w:val="lt-LT"/>
        </w:rPr>
        <w:t xml:space="preserve"> tinklalapyje, kitur internete, leidiniuose ar kitomis priemonėmis. Skelbimo ar informacinio pranešimo paskelbimo diena yra jų paskelbimo CVP IS data, pranešimo dėl savanoriško </w:t>
      </w:r>
      <w:proofErr w:type="spellStart"/>
      <w:r w:rsidRPr="00CE1C1A">
        <w:rPr>
          <w:rFonts w:ascii="Times New Roman" w:hAnsi="Times New Roman"/>
          <w:i/>
          <w:sz w:val="24"/>
          <w:szCs w:val="24"/>
          <w:lang w:val="lt-LT"/>
        </w:rPr>
        <w:t>ex</w:t>
      </w:r>
      <w:proofErr w:type="spellEnd"/>
      <w:r w:rsidRPr="00CE1C1A">
        <w:rPr>
          <w:rFonts w:ascii="Times New Roman" w:hAnsi="Times New Roman"/>
          <w:i/>
          <w:sz w:val="24"/>
          <w:szCs w:val="24"/>
          <w:lang w:val="lt-LT"/>
        </w:rPr>
        <w:t xml:space="preserve"> </w:t>
      </w:r>
      <w:proofErr w:type="spellStart"/>
      <w:r w:rsidRPr="00CE1C1A">
        <w:rPr>
          <w:rFonts w:ascii="Times New Roman" w:hAnsi="Times New Roman"/>
          <w:i/>
          <w:sz w:val="24"/>
          <w:szCs w:val="24"/>
          <w:lang w:val="lt-LT"/>
        </w:rPr>
        <w:t>ante</w:t>
      </w:r>
      <w:proofErr w:type="spellEnd"/>
      <w:r w:rsidRPr="00CE1C1A">
        <w:rPr>
          <w:rFonts w:ascii="Times New Roman" w:hAnsi="Times New Roman"/>
          <w:sz w:val="24"/>
          <w:szCs w:val="24"/>
          <w:lang w:val="lt-LT"/>
        </w:rPr>
        <w:t xml:space="preserve"> skaidrumo paskelbimo diena yra pranešimo paskelbimo Europos Sąjungos oficialiajame leidinyje data.</w:t>
      </w:r>
    </w:p>
    <w:p w:rsidR="009D5665" w:rsidRPr="00CE1C1A" w:rsidRDefault="00073050" w:rsidP="00CE1C1A">
      <w:pPr>
        <w:pStyle w:val="BodyText1"/>
        <w:tabs>
          <w:tab w:val="left" w:pos="1418"/>
        </w:tabs>
        <w:suppressAutoHyphens/>
        <w:ind w:firstLine="709"/>
        <w:contextualSpacing/>
        <w:textAlignment w:val="center"/>
        <w:rPr>
          <w:rFonts w:ascii="Times New Roman" w:hAnsi="Times New Roman"/>
          <w:sz w:val="24"/>
          <w:szCs w:val="24"/>
          <w:lang w:val="lt-LT"/>
        </w:rPr>
      </w:pPr>
      <w:r w:rsidRPr="00CE1C1A">
        <w:rPr>
          <w:rFonts w:ascii="Times New Roman" w:hAnsi="Times New Roman"/>
          <w:sz w:val="24"/>
          <w:szCs w:val="24"/>
          <w:lang w:val="lt-LT"/>
        </w:rPr>
        <w:t>23.</w:t>
      </w:r>
      <w:r w:rsidRPr="00CE1C1A">
        <w:rPr>
          <w:rFonts w:ascii="Times New Roman" w:hAnsi="Times New Roman"/>
          <w:sz w:val="24"/>
          <w:szCs w:val="24"/>
          <w:lang w:val="lt-LT"/>
        </w:rPr>
        <w:tab/>
      </w:r>
      <w:r w:rsidR="009D5665" w:rsidRPr="00CE1C1A">
        <w:rPr>
          <w:rFonts w:ascii="Times New Roman" w:hAnsi="Times New Roman"/>
          <w:sz w:val="24"/>
          <w:szCs w:val="24"/>
          <w:lang w:val="lt-LT"/>
        </w:rPr>
        <w:t xml:space="preserve">Agentūra apie pradedamą bet kurį pirkimą, taip pat nustatytą laimėtoją ir ketinimą sudaryti bei sudarytą sutartį nedelsdama, tačiau ne anksčiau negu skelbimas bus išsiųstas Europos Sąjungos oficialiųjų leidinių biurui ir (ar) paskelbtas CVP IS, informuoja savo tinklapyje  bei </w:t>
      </w:r>
      <w:r w:rsidR="009D5665" w:rsidRPr="00CE1C1A">
        <w:rPr>
          <w:rFonts w:ascii="Times New Roman" w:hAnsi="Times New Roman"/>
          <w:sz w:val="24"/>
          <w:szCs w:val="24"/>
          <w:lang w:val="lt-LT"/>
        </w:rPr>
        <w:lastRenderedPageBreak/>
        <w:t xml:space="preserve">leidinio „Valstybės žinios“ priede „Informaciniai pranešimai“ (mažos vertės pirkimų atveju –tik savo tinklapyje) nurodydama: </w:t>
      </w:r>
    </w:p>
    <w:p w:rsidR="009D5665" w:rsidRPr="00CE1C1A" w:rsidRDefault="009D5665" w:rsidP="00CE1C1A">
      <w:pPr>
        <w:pStyle w:val="ListParagraph"/>
        <w:numPr>
          <w:ilvl w:val="1"/>
          <w:numId w:val="24"/>
        </w:numPr>
        <w:tabs>
          <w:tab w:val="left" w:pos="1418"/>
          <w:tab w:val="left" w:pos="1560"/>
        </w:tabs>
        <w:ind w:left="0" w:firstLine="709"/>
        <w:jc w:val="both"/>
        <w:rPr>
          <w:lang w:val="lt-LT"/>
        </w:rPr>
      </w:pPr>
      <w:r w:rsidRPr="00CE1C1A">
        <w:rPr>
          <w:lang w:val="lt-LT"/>
        </w:rPr>
        <w:t>apie pradedamą pirkimą</w:t>
      </w:r>
      <w:r w:rsidR="00431E9B" w:rsidRPr="00CE1C1A">
        <w:rPr>
          <w:lang w:val="lt-LT"/>
        </w:rPr>
        <w:t xml:space="preserve"> (mažos vertės pirkimų atveju apie pradedamą pirkimą informuojama ne vėliau kaip prieš 2 (dvi) darbo dienas iki pirkimo pradžios)</w:t>
      </w:r>
      <w:r w:rsidRPr="00CE1C1A">
        <w:rPr>
          <w:lang w:val="lt-LT"/>
        </w:rPr>
        <w:t xml:space="preserve"> – pirkimo objektą, pirkimo būdą ir jo pasirinkimo priežastis;</w:t>
      </w:r>
    </w:p>
    <w:p w:rsidR="009D5665" w:rsidRPr="00CE1C1A" w:rsidRDefault="009D5665" w:rsidP="00CE1C1A">
      <w:pPr>
        <w:pStyle w:val="ListParagraph"/>
        <w:numPr>
          <w:ilvl w:val="1"/>
          <w:numId w:val="24"/>
        </w:numPr>
        <w:tabs>
          <w:tab w:val="left" w:pos="1418"/>
          <w:tab w:val="left" w:pos="1560"/>
        </w:tabs>
        <w:ind w:left="0" w:firstLine="709"/>
        <w:jc w:val="both"/>
        <w:rPr>
          <w:lang w:val="lt-LT"/>
        </w:rPr>
      </w:pPr>
      <w:r w:rsidRPr="00CE1C1A">
        <w:rPr>
          <w:lang w:val="lt-LT"/>
        </w:rPr>
        <w:t>apie nustatytą laimėtoją ir ketinimą sudaryti pirkimo sutartį – pirkimo ob</w:t>
      </w:r>
      <w:r w:rsidR="00CB2FFA" w:rsidRPr="00CE1C1A">
        <w:rPr>
          <w:lang w:val="lt-LT"/>
        </w:rPr>
        <w:t>j</w:t>
      </w:r>
      <w:r w:rsidRPr="00CE1C1A">
        <w:rPr>
          <w:lang w:val="lt-LT"/>
        </w:rPr>
        <w:t xml:space="preserve">ektą, numatomą pirkimo sutarties kainą, laimėjusio dalyvio pavadinimą, jo pasirinkimo priežastis ir jeigu žinoma, pirkimo sutarties įsipareigojimų dalį, kuriai laimėtojas ketina pasitelkti  subrangovus, </w:t>
      </w:r>
      <w:proofErr w:type="spellStart"/>
      <w:r w:rsidRPr="00CE1C1A">
        <w:rPr>
          <w:lang w:val="lt-LT"/>
        </w:rPr>
        <w:t>subtiekėjus</w:t>
      </w:r>
      <w:proofErr w:type="spellEnd"/>
      <w:r w:rsidRPr="00CE1C1A">
        <w:rPr>
          <w:lang w:val="lt-LT"/>
        </w:rPr>
        <w:t xml:space="preserve"> ar </w:t>
      </w:r>
      <w:proofErr w:type="spellStart"/>
      <w:r w:rsidRPr="00CE1C1A">
        <w:rPr>
          <w:lang w:val="lt-LT"/>
        </w:rPr>
        <w:t>subteikėjus</w:t>
      </w:r>
      <w:proofErr w:type="spellEnd"/>
      <w:r w:rsidRPr="00CE1C1A">
        <w:rPr>
          <w:lang w:val="lt-LT"/>
        </w:rPr>
        <w:t>;</w:t>
      </w:r>
    </w:p>
    <w:p w:rsidR="009D5665" w:rsidRPr="00CE1C1A" w:rsidRDefault="009D5665" w:rsidP="00CE1C1A">
      <w:pPr>
        <w:pStyle w:val="ListParagraph"/>
        <w:numPr>
          <w:ilvl w:val="1"/>
          <w:numId w:val="24"/>
        </w:numPr>
        <w:tabs>
          <w:tab w:val="left" w:pos="1418"/>
          <w:tab w:val="left" w:pos="1560"/>
        </w:tabs>
        <w:ind w:left="0" w:firstLine="709"/>
        <w:jc w:val="both"/>
        <w:rPr>
          <w:lang w:val="lt-LT"/>
        </w:rPr>
      </w:pPr>
      <w:r w:rsidRPr="00CE1C1A">
        <w:rPr>
          <w:lang w:val="lt-LT"/>
        </w:rPr>
        <w:t xml:space="preserve">apie sudarytą pirkimo sutartį – pirkimo objektą, pirkimo sutarties kainą, laimėjusio dalyvio pavadinimą ir jeigu žinoma, pirkimo sutarties įsipareigojimų dalį, kuriai laimėtojas ketina pasitelkti subrangovus, </w:t>
      </w:r>
      <w:proofErr w:type="spellStart"/>
      <w:r w:rsidRPr="00CE1C1A">
        <w:rPr>
          <w:lang w:val="lt-LT"/>
        </w:rPr>
        <w:t>subtiekėjus</w:t>
      </w:r>
      <w:proofErr w:type="spellEnd"/>
      <w:r w:rsidRPr="00CE1C1A">
        <w:rPr>
          <w:lang w:val="lt-LT"/>
        </w:rPr>
        <w:t xml:space="preserve"> ar </w:t>
      </w:r>
      <w:proofErr w:type="spellStart"/>
      <w:r w:rsidRPr="00CE1C1A">
        <w:rPr>
          <w:lang w:val="lt-LT"/>
        </w:rPr>
        <w:t>subteikėjus</w:t>
      </w:r>
      <w:proofErr w:type="spellEnd"/>
      <w:r w:rsidRPr="00CE1C1A">
        <w:rPr>
          <w:lang w:val="lt-LT"/>
        </w:rPr>
        <w:t>;</w:t>
      </w:r>
    </w:p>
    <w:p w:rsidR="009D5665" w:rsidRPr="00CE1C1A" w:rsidRDefault="009D5665" w:rsidP="00CE1C1A">
      <w:pPr>
        <w:pStyle w:val="ListParagraph"/>
        <w:numPr>
          <w:ilvl w:val="1"/>
          <w:numId w:val="24"/>
        </w:numPr>
        <w:tabs>
          <w:tab w:val="left" w:pos="1418"/>
          <w:tab w:val="left" w:pos="1560"/>
        </w:tabs>
        <w:ind w:left="0" w:firstLine="709"/>
        <w:jc w:val="both"/>
        <w:rPr>
          <w:lang w:val="lt-LT"/>
        </w:rPr>
      </w:pPr>
      <w:r w:rsidRPr="00CE1C1A">
        <w:rPr>
          <w:lang w:val="lt-LT"/>
        </w:rPr>
        <w:t>taip pat kitą Viešųjų pirkimų tarnybos nustatytą informaciją.</w:t>
      </w:r>
    </w:p>
    <w:p w:rsidR="009D5665" w:rsidRPr="00CE1C1A" w:rsidRDefault="009D5665" w:rsidP="00CE1C1A">
      <w:pPr>
        <w:tabs>
          <w:tab w:val="left" w:pos="1418"/>
        </w:tabs>
        <w:ind w:firstLine="709"/>
        <w:contextualSpacing/>
        <w:rPr>
          <w:b/>
          <w:lang w:val="lt-LT"/>
        </w:rPr>
      </w:pPr>
    </w:p>
    <w:p w:rsidR="006001E2" w:rsidRPr="00CE1C1A" w:rsidRDefault="00456B66" w:rsidP="00CE1C1A">
      <w:pPr>
        <w:pStyle w:val="ListParagraph"/>
        <w:numPr>
          <w:ilvl w:val="0"/>
          <w:numId w:val="23"/>
        </w:numPr>
        <w:tabs>
          <w:tab w:val="left" w:pos="1418"/>
        </w:tabs>
        <w:ind w:left="0" w:firstLine="709"/>
        <w:jc w:val="center"/>
        <w:rPr>
          <w:b/>
          <w:lang w:val="lt-LT"/>
        </w:rPr>
      </w:pPr>
      <w:r w:rsidRPr="00CE1C1A">
        <w:rPr>
          <w:b/>
          <w:lang w:val="lt-LT"/>
        </w:rPr>
        <w:t>PIRKIMŲ ORGANIZAVIMAS IR VYKDYMAS</w:t>
      </w:r>
    </w:p>
    <w:p w:rsidR="006001E2" w:rsidRPr="00CE1C1A" w:rsidRDefault="006001E2" w:rsidP="00CE1C1A">
      <w:pPr>
        <w:tabs>
          <w:tab w:val="left" w:pos="1418"/>
        </w:tabs>
        <w:ind w:firstLine="709"/>
        <w:contextualSpacing/>
        <w:jc w:val="both"/>
        <w:rPr>
          <w:highlight w:val="yellow"/>
          <w:lang w:val="lt-LT"/>
        </w:rPr>
      </w:pPr>
    </w:p>
    <w:p w:rsidR="006001E2" w:rsidRPr="00CE1C1A" w:rsidRDefault="007F5D44" w:rsidP="00CE1C1A">
      <w:pPr>
        <w:tabs>
          <w:tab w:val="left" w:pos="1418"/>
        </w:tabs>
        <w:ind w:firstLine="709"/>
        <w:contextualSpacing/>
        <w:jc w:val="both"/>
        <w:rPr>
          <w:lang w:val="lt-LT"/>
        </w:rPr>
      </w:pPr>
      <w:r w:rsidRPr="00CE1C1A">
        <w:rPr>
          <w:lang w:val="lt-LT"/>
        </w:rPr>
        <w:t>24</w:t>
      </w:r>
      <w:r w:rsidR="00456B66" w:rsidRPr="00CE1C1A">
        <w:rPr>
          <w:lang w:val="lt-LT"/>
        </w:rPr>
        <w:t>.</w:t>
      </w:r>
      <w:r w:rsidR="00456B66" w:rsidRPr="00CE1C1A">
        <w:rPr>
          <w:lang w:val="lt-LT"/>
        </w:rPr>
        <w:tab/>
        <w:t xml:space="preserve">Pagal Agentūros struktūrinių padalinių pateiktą informaciją </w:t>
      </w:r>
      <w:r w:rsidR="00B448E6">
        <w:rPr>
          <w:lang w:val="lt-LT"/>
        </w:rPr>
        <w:t xml:space="preserve">(detali informacijos pateikimo ir derinimo tvarka aprašyta Agentūros Procedūrų vadove) </w:t>
      </w:r>
      <w:r w:rsidR="00456B66" w:rsidRPr="00CE1C1A">
        <w:rPr>
          <w:lang w:val="lt-LT"/>
        </w:rPr>
        <w:t>numatomo pirkimo vertę apskaičiuoja ir parenka tinkamą pirkimo būdą Bendrųjų reikalų ir teisės skyrius.</w:t>
      </w:r>
    </w:p>
    <w:p w:rsidR="006001E2" w:rsidRPr="00CE1C1A" w:rsidRDefault="007F5D44" w:rsidP="00CE1C1A">
      <w:pPr>
        <w:tabs>
          <w:tab w:val="left" w:pos="1418"/>
        </w:tabs>
        <w:ind w:firstLine="709"/>
        <w:contextualSpacing/>
        <w:jc w:val="both"/>
        <w:rPr>
          <w:lang w:val="lt-LT"/>
        </w:rPr>
      </w:pPr>
      <w:r w:rsidRPr="00CE1C1A">
        <w:rPr>
          <w:lang w:val="lt-LT"/>
        </w:rPr>
        <w:t>25</w:t>
      </w:r>
      <w:r w:rsidR="00456B66" w:rsidRPr="00CE1C1A">
        <w:rPr>
          <w:lang w:val="lt-LT"/>
        </w:rPr>
        <w:t>.</w:t>
      </w:r>
      <w:r w:rsidR="00456B66" w:rsidRPr="00CE1C1A">
        <w:rPr>
          <w:lang w:val="lt-LT"/>
        </w:rPr>
        <w:tab/>
        <w:t>Pirkimas prasideda, kai VPT gauna Agentūros pateiktą skelbimą apie pirkimą, o atliekant pirkimą, apie kurį neskelbiama, - kai Agentūra kreipiasi į tiekėją (tiekėjus), prašydama pateikti pasiūlymą (pasiūlymus), arba kai panaudojama viešai tiekėjų pateikta informacija (įkainiai ar reklama internete, spaudoje ir kt.). Tokiais atvejais gali būti patikrinama, ar viešai paskelbta informacija yra aktuali.</w:t>
      </w:r>
    </w:p>
    <w:p w:rsidR="006001E2" w:rsidRPr="00CE1C1A" w:rsidRDefault="00456B66" w:rsidP="00CE1C1A">
      <w:pPr>
        <w:tabs>
          <w:tab w:val="left" w:pos="1418"/>
        </w:tabs>
        <w:ind w:firstLine="709"/>
        <w:contextualSpacing/>
        <w:jc w:val="both"/>
        <w:rPr>
          <w:lang w:val="lt-LT"/>
        </w:rPr>
      </w:pPr>
      <w:r w:rsidRPr="00CE1C1A">
        <w:rPr>
          <w:lang w:val="lt-LT"/>
        </w:rPr>
        <w:t>2</w:t>
      </w:r>
      <w:r w:rsidR="007F5D44" w:rsidRPr="00CE1C1A">
        <w:rPr>
          <w:lang w:val="lt-LT"/>
        </w:rPr>
        <w:t>6</w:t>
      </w:r>
      <w:r w:rsidRPr="00CE1C1A">
        <w:rPr>
          <w:lang w:val="lt-LT"/>
        </w:rPr>
        <w:t>.</w:t>
      </w:r>
      <w:r w:rsidRPr="00CE1C1A">
        <w:rPr>
          <w:lang w:val="lt-LT"/>
        </w:rPr>
        <w:tab/>
        <w:t>Pirkimus atlieka komisija ar pirkimų organizatoriai. Komisija ir pirkimų organizatoriai turi teisę kviestis ekspertus.</w:t>
      </w:r>
    </w:p>
    <w:p w:rsidR="006001E2" w:rsidRPr="00CE1C1A" w:rsidRDefault="007F5D44" w:rsidP="00CE1C1A">
      <w:pPr>
        <w:tabs>
          <w:tab w:val="left" w:pos="1418"/>
        </w:tabs>
        <w:ind w:firstLine="709"/>
        <w:contextualSpacing/>
        <w:jc w:val="both"/>
        <w:rPr>
          <w:lang w:val="lt-LT"/>
        </w:rPr>
      </w:pPr>
      <w:r w:rsidRPr="00CE1C1A">
        <w:rPr>
          <w:lang w:val="lt-LT"/>
        </w:rPr>
        <w:t>27</w:t>
      </w:r>
      <w:r w:rsidR="00456B66" w:rsidRPr="00CE1C1A">
        <w:rPr>
          <w:lang w:val="lt-LT"/>
        </w:rPr>
        <w:t>.</w:t>
      </w:r>
      <w:r w:rsidR="00456B66" w:rsidRPr="00CE1C1A">
        <w:rPr>
          <w:lang w:val="lt-LT"/>
        </w:rPr>
        <w:tab/>
        <w:t>Komisija supaprastintą viešąjį pirkimą gali atlikti visais atvejais, išskyrus kai pirkimus atlieka pirkimų organizatoriai.</w:t>
      </w:r>
    </w:p>
    <w:p w:rsidR="006001E2" w:rsidRPr="00CE1C1A" w:rsidRDefault="007F5D44" w:rsidP="00CE1C1A">
      <w:pPr>
        <w:tabs>
          <w:tab w:val="left" w:pos="1418"/>
        </w:tabs>
        <w:ind w:firstLine="709"/>
        <w:contextualSpacing/>
        <w:jc w:val="both"/>
        <w:rPr>
          <w:lang w:val="lt-LT"/>
        </w:rPr>
      </w:pPr>
      <w:r w:rsidRPr="00CE1C1A">
        <w:rPr>
          <w:lang w:val="lt-LT"/>
        </w:rPr>
        <w:t>28</w:t>
      </w:r>
      <w:r w:rsidR="00456B66" w:rsidRPr="00CE1C1A">
        <w:rPr>
          <w:lang w:val="lt-LT"/>
        </w:rPr>
        <w:t>.</w:t>
      </w:r>
      <w:r w:rsidR="00456B66" w:rsidRPr="00CE1C1A">
        <w:rPr>
          <w:lang w:val="lt-LT"/>
        </w:rPr>
        <w:tab/>
        <w:t>Pirkimų organizatoriai supaprastintą viešąjį pirkimą gali vykdyti esant bent vienai iš šių sąlygų:</w:t>
      </w:r>
    </w:p>
    <w:p w:rsidR="006001E2" w:rsidRPr="00CE1C1A" w:rsidRDefault="007F5D44" w:rsidP="00CE1C1A">
      <w:pPr>
        <w:tabs>
          <w:tab w:val="left" w:pos="1418"/>
        </w:tabs>
        <w:ind w:firstLine="709"/>
        <w:contextualSpacing/>
        <w:jc w:val="both"/>
        <w:rPr>
          <w:lang w:val="lt-LT"/>
        </w:rPr>
      </w:pPr>
      <w:r w:rsidRPr="00CE1C1A">
        <w:rPr>
          <w:lang w:val="lt-LT"/>
        </w:rPr>
        <w:t>28</w:t>
      </w:r>
      <w:r w:rsidR="00456B66" w:rsidRPr="00CE1C1A">
        <w:rPr>
          <w:lang w:val="lt-LT"/>
        </w:rPr>
        <w:t>.1.</w:t>
      </w:r>
      <w:r w:rsidR="00456B66" w:rsidRPr="00CE1C1A">
        <w:rPr>
          <w:lang w:val="lt-LT"/>
        </w:rPr>
        <w:tab/>
        <w:t>atliekamas prekių ar paslaugų mažos vertės pirkimas, kai numatomos pirkimo sutarties vertė yra mažesnė nei 50 tūkst. Lt (be pridėtinės vertės mokesčio);</w:t>
      </w:r>
    </w:p>
    <w:p w:rsidR="006001E2" w:rsidRPr="00CE1C1A" w:rsidRDefault="007F5D44" w:rsidP="00CE1C1A">
      <w:pPr>
        <w:tabs>
          <w:tab w:val="left" w:pos="1418"/>
        </w:tabs>
        <w:ind w:firstLine="709"/>
        <w:contextualSpacing/>
        <w:jc w:val="both"/>
        <w:rPr>
          <w:lang w:val="lt-LT"/>
        </w:rPr>
      </w:pPr>
      <w:r w:rsidRPr="00CE1C1A">
        <w:rPr>
          <w:lang w:val="lt-LT"/>
        </w:rPr>
        <w:t>28</w:t>
      </w:r>
      <w:r w:rsidR="00456B66" w:rsidRPr="00CE1C1A">
        <w:rPr>
          <w:lang w:val="lt-LT"/>
        </w:rPr>
        <w:t>.2.</w:t>
      </w:r>
      <w:r w:rsidR="00456B66" w:rsidRPr="00CE1C1A">
        <w:rPr>
          <w:lang w:val="lt-LT"/>
        </w:rPr>
        <w:tab/>
        <w:t>atliekamas darbų mažos vertės pirkimas, kai numatomos sudaryti pirkimo sutarties vertė yra mažesnė nei 200 tūkst. Lt (be pridėtinės vertės mokesčio).</w:t>
      </w:r>
    </w:p>
    <w:p w:rsidR="006001E2" w:rsidRPr="00CE1C1A" w:rsidRDefault="007F5D44" w:rsidP="00CE1C1A">
      <w:pPr>
        <w:tabs>
          <w:tab w:val="left" w:pos="1418"/>
        </w:tabs>
        <w:ind w:firstLine="709"/>
        <w:contextualSpacing/>
        <w:jc w:val="both"/>
        <w:rPr>
          <w:lang w:val="lt-LT"/>
        </w:rPr>
      </w:pPr>
      <w:r w:rsidRPr="00CE1C1A">
        <w:rPr>
          <w:lang w:val="lt-LT"/>
        </w:rPr>
        <w:t>29</w:t>
      </w:r>
      <w:r w:rsidR="00456B66" w:rsidRPr="00CE1C1A">
        <w:rPr>
          <w:lang w:val="lt-LT"/>
        </w:rPr>
        <w:t>.</w:t>
      </w:r>
      <w:r w:rsidR="00456B66" w:rsidRPr="00CE1C1A">
        <w:rPr>
          <w:lang w:val="lt-LT"/>
        </w:rPr>
        <w:tab/>
        <w:t>Agentūrai ir tiekėjams bendraujant tarpusavyje ir keičiantis informacija duomenys turi būti perduodami taip, kad būtų užtikrinamas jų vientisumas, išsaugomas pasiūlymų konfidencialumas. Taip pat būtina užtikrinti, kad Agentūra su pasiūlymų turiniu galėtų susipažinti tik pasibaigus nustatytam jų pateikimo terminui. Šis reikalavimas netaikomas atliekant mažos vertės pirkimus.</w:t>
      </w:r>
    </w:p>
    <w:p w:rsidR="006001E2" w:rsidRPr="00CE1C1A" w:rsidRDefault="006001E2" w:rsidP="00CE1C1A">
      <w:pPr>
        <w:tabs>
          <w:tab w:val="left" w:pos="1418"/>
        </w:tabs>
        <w:ind w:firstLine="709"/>
        <w:contextualSpacing/>
        <w:jc w:val="both"/>
        <w:rPr>
          <w:highlight w:val="yellow"/>
          <w:lang w:val="lt-LT"/>
        </w:rPr>
      </w:pPr>
    </w:p>
    <w:p w:rsidR="006001E2" w:rsidRPr="00CE1C1A" w:rsidRDefault="00456B66" w:rsidP="00CE1C1A">
      <w:pPr>
        <w:numPr>
          <w:ilvl w:val="0"/>
          <w:numId w:val="23"/>
        </w:numPr>
        <w:tabs>
          <w:tab w:val="left" w:pos="1418"/>
        </w:tabs>
        <w:ind w:left="0" w:firstLine="709"/>
        <w:contextualSpacing/>
        <w:jc w:val="center"/>
        <w:rPr>
          <w:b/>
          <w:lang w:val="lt-LT"/>
        </w:rPr>
      </w:pPr>
      <w:r w:rsidRPr="00CE1C1A">
        <w:rPr>
          <w:b/>
          <w:lang w:val="lt-LT"/>
        </w:rPr>
        <w:t>TIEKĖJŲ KVALIFIKACIJA</w:t>
      </w:r>
    </w:p>
    <w:p w:rsidR="006001E2" w:rsidRPr="00CE1C1A" w:rsidRDefault="006001E2" w:rsidP="00CE1C1A">
      <w:pPr>
        <w:tabs>
          <w:tab w:val="left" w:pos="1418"/>
        </w:tabs>
        <w:ind w:firstLine="709"/>
        <w:contextualSpacing/>
        <w:jc w:val="both"/>
        <w:rPr>
          <w:lang w:val="lt-LT"/>
        </w:rPr>
      </w:pPr>
    </w:p>
    <w:p w:rsidR="006001E2" w:rsidRPr="00CE1C1A" w:rsidRDefault="007F5D44" w:rsidP="00CE1C1A">
      <w:pPr>
        <w:pStyle w:val="NormalWeb"/>
        <w:tabs>
          <w:tab w:val="left" w:pos="1418"/>
        </w:tabs>
        <w:spacing w:before="0" w:beforeAutospacing="0" w:after="0" w:afterAutospacing="0"/>
        <w:ind w:firstLine="709"/>
        <w:contextualSpacing/>
        <w:jc w:val="both"/>
      </w:pPr>
      <w:r w:rsidRPr="00CE1C1A">
        <w:t>30</w:t>
      </w:r>
      <w:r w:rsidR="00456B66" w:rsidRPr="00CE1C1A">
        <w:t>.</w:t>
      </w:r>
      <w:r w:rsidR="00456B66" w:rsidRPr="00CE1C1A">
        <w:tab/>
        <w:t>Parinkdama tiekėją, Agentūra, vadovaudamasi Viešųjų pirkimų įstatymo 32–38 straipsniuose nustatytais reikalavimais ir atsižvelgdama į VPT direktoriaus 2003 m. spalio 20 d. įsakymu Nr. 1S-100 patvirtintas Tiekėjų kvalifikacijos vertinimo metodines rekomendacijas, įsitikina, ar tiekėjas bus pajėgus įvykdyti pirkimo sutartį.</w:t>
      </w:r>
    </w:p>
    <w:p w:rsidR="006001E2" w:rsidRPr="00CE1C1A" w:rsidRDefault="007F5D44" w:rsidP="00CE1C1A">
      <w:pPr>
        <w:tabs>
          <w:tab w:val="left" w:pos="1418"/>
        </w:tabs>
        <w:ind w:firstLine="709"/>
        <w:contextualSpacing/>
        <w:jc w:val="both"/>
        <w:rPr>
          <w:lang w:val="lt-LT"/>
        </w:rPr>
      </w:pPr>
      <w:r w:rsidRPr="00CE1C1A">
        <w:rPr>
          <w:lang w:val="lt-LT"/>
        </w:rPr>
        <w:t>31</w:t>
      </w:r>
      <w:r w:rsidR="00456B66" w:rsidRPr="00CE1C1A">
        <w:rPr>
          <w:lang w:val="lt-LT"/>
        </w:rPr>
        <w:t>.</w:t>
      </w:r>
      <w:r w:rsidR="00456B66" w:rsidRPr="00CE1C1A">
        <w:rPr>
          <w:lang w:val="lt-LT"/>
        </w:rPr>
        <w:tab/>
        <w:t xml:space="preserve">Tiekėjų kvalifikacijos neprivaloma tikrinti, kai: </w:t>
      </w:r>
    </w:p>
    <w:p w:rsidR="006001E2" w:rsidRPr="00CE1C1A" w:rsidRDefault="007F5D44" w:rsidP="00CE1C1A">
      <w:pPr>
        <w:tabs>
          <w:tab w:val="left" w:pos="1418"/>
        </w:tabs>
        <w:ind w:firstLine="709"/>
        <w:contextualSpacing/>
        <w:jc w:val="both"/>
        <w:rPr>
          <w:lang w:val="lt-LT"/>
        </w:rPr>
      </w:pPr>
      <w:r w:rsidRPr="00CE1C1A">
        <w:rPr>
          <w:lang w:val="lt-LT"/>
        </w:rPr>
        <w:t>31</w:t>
      </w:r>
      <w:r w:rsidR="00456B66" w:rsidRPr="00CE1C1A">
        <w:rPr>
          <w:lang w:val="lt-LT"/>
        </w:rPr>
        <w:t>.1.</w:t>
      </w:r>
      <w:r w:rsidR="00456B66" w:rsidRPr="00CE1C1A">
        <w:rPr>
          <w:lang w:val="lt-LT"/>
        </w:rPr>
        <w:tab/>
        <w:t>jau vykusiame supaprastintame pirkime visi gauti pasiūlymai neatitiko pirkimo dokumentų reikalavimų arba buvo pasiūlytos per didelės, Agentūrai nepriimtinos kainos, o pirkimo sąlygos iš esmės nekeičiamos ir į apklausos būdu atliekamą pirkimą kviečiami visi pasiūlymus pateikę tiekėjai, atitinkantys Agentūros nustatytus minimalius kvalifikacijos reikalavimus;</w:t>
      </w:r>
    </w:p>
    <w:p w:rsidR="006001E2" w:rsidRPr="00CE1C1A" w:rsidRDefault="007F5D44" w:rsidP="00CE1C1A">
      <w:pPr>
        <w:tabs>
          <w:tab w:val="left" w:pos="1418"/>
        </w:tabs>
        <w:ind w:firstLine="709"/>
        <w:contextualSpacing/>
        <w:jc w:val="both"/>
        <w:rPr>
          <w:lang w:val="lt-LT"/>
        </w:rPr>
      </w:pPr>
      <w:r w:rsidRPr="00CE1C1A">
        <w:rPr>
          <w:lang w:val="lt-LT"/>
        </w:rPr>
        <w:lastRenderedPageBreak/>
        <w:t>31</w:t>
      </w:r>
      <w:r w:rsidR="00456B66" w:rsidRPr="00CE1C1A">
        <w:rPr>
          <w:lang w:val="lt-LT"/>
        </w:rPr>
        <w:t>.2.</w:t>
      </w:r>
      <w:r w:rsidR="00456B66" w:rsidRPr="00CE1C1A">
        <w:rPr>
          <w:lang w:val="lt-LT"/>
        </w:rPr>
        <w:tab/>
        <w:t>dėl techninių, meninių priežasčių ar dėl objektyvių aplinkybių tik konkretus tiekėjas gali tiekti reikalingas prekes, teikti paslaugas ar atlikti darbus, ir nėra jokios kitos alternatyvos;</w:t>
      </w:r>
    </w:p>
    <w:p w:rsidR="006001E2" w:rsidRPr="00CE1C1A" w:rsidRDefault="007F5D44" w:rsidP="00CE1C1A">
      <w:pPr>
        <w:tabs>
          <w:tab w:val="left" w:pos="1418"/>
        </w:tabs>
        <w:ind w:firstLine="709"/>
        <w:contextualSpacing/>
        <w:jc w:val="both"/>
        <w:rPr>
          <w:lang w:val="lt-LT"/>
        </w:rPr>
      </w:pPr>
      <w:r w:rsidRPr="00CE1C1A">
        <w:rPr>
          <w:lang w:val="lt-LT"/>
        </w:rPr>
        <w:t>31</w:t>
      </w:r>
      <w:r w:rsidR="00456B66" w:rsidRPr="00CE1C1A">
        <w:rPr>
          <w:lang w:val="lt-LT"/>
        </w:rPr>
        <w:t>.3.</w:t>
      </w:r>
      <w:r w:rsidR="00456B66" w:rsidRPr="00CE1C1A">
        <w:rPr>
          <w:lang w:val="lt-LT"/>
        </w:rPr>
        <w:tab/>
        <w:t>kai Agentūra pagal ankstesnę pirkimo sutartį iš kokio nors tiekėjo pirko prekių arba paslaugų ir nustatė, kad iš jo tikslinga pirkti papildomai, techniniu požiūriu derinant su jau turimomis prekėmis ir suteiktomis paslaugomis, jeigu ankstesnieji pirkimai buvo efektyvūs, iš esmės nekeičiant prekių ar paslaugų kainos ir kitų sąlygų, o alternatyvūs pirkimai dėl techninio nesuderinamumo su ankstesniaisiais būtų nepriimtini, nes Agentūrai įsigijus skirtingų techninių charakteristikų prekių ar paslaugų, ji negalėtų naudotis anksčiau pirktomis prekėmis ar paslaugomis ar patirtų didelių nuostolių;</w:t>
      </w:r>
    </w:p>
    <w:p w:rsidR="006001E2" w:rsidRPr="00CE1C1A" w:rsidRDefault="007F5D44" w:rsidP="00CE1C1A">
      <w:pPr>
        <w:tabs>
          <w:tab w:val="left" w:pos="1418"/>
        </w:tabs>
        <w:ind w:firstLine="709"/>
        <w:contextualSpacing/>
        <w:jc w:val="both"/>
        <w:rPr>
          <w:lang w:val="lt-LT"/>
        </w:rPr>
      </w:pPr>
      <w:r w:rsidRPr="00CE1C1A">
        <w:rPr>
          <w:lang w:val="lt-LT"/>
        </w:rPr>
        <w:t>31</w:t>
      </w:r>
      <w:r w:rsidR="00456B66" w:rsidRPr="00CE1C1A">
        <w:rPr>
          <w:lang w:val="lt-LT"/>
        </w:rPr>
        <w:t>.4.</w:t>
      </w:r>
      <w:r w:rsidR="00456B66" w:rsidRPr="00CE1C1A">
        <w:rPr>
          <w:lang w:val="lt-LT"/>
        </w:rPr>
        <w:tab/>
        <w:t>prekių biržoje perkamos kotiruojamos prekės;</w:t>
      </w:r>
    </w:p>
    <w:p w:rsidR="006001E2" w:rsidRPr="00CE1C1A" w:rsidRDefault="007F5D44" w:rsidP="00CE1C1A">
      <w:pPr>
        <w:tabs>
          <w:tab w:val="left" w:pos="1418"/>
        </w:tabs>
        <w:ind w:firstLine="709"/>
        <w:contextualSpacing/>
        <w:jc w:val="both"/>
        <w:rPr>
          <w:lang w:val="lt-LT"/>
        </w:rPr>
      </w:pPr>
      <w:r w:rsidRPr="00CE1C1A">
        <w:rPr>
          <w:lang w:val="lt-LT"/>
        </w:rPr>
        <w:t>31</w:t>
      </w:r>
      <w:r w:rsidR="00456B66" w:rsidRPr="00CE1C1A">
        <w:rPr>
          <w:lang w:val="lt-LT"/>
        </w:rPr>
        <w:t>.5.</w:t>
      </w:r>
      <w:r w:rsidR="00456B66" w:rsidRPr="00CE1C1A">
        <w:rPr>
          <w:lang w:val="lt-LT"/>
        </w:rPr>
        <w:tab/>
        <w:t>perkami muziejų eksponatai, archyvų ir bibliotekų dokumentai, prenumeruojami laikraščiai ir/ar žurnalai;</w:t>
      </w:r>
    </w:p>
    <w:p w:rsidR="006001E2" w:rsidRPr="00CE1C1A" w:rsidRDefault="007F5D44" w:rsidP="00CE1C1A">
      <w:pPr>
        <w:tabs>
          <w:tab w:val="left" w:pos="1418"/>
        </w:tabs>
        <w:ind w:firstLine="709"/>
        <w:contextualSpacing/>
        <w:jc w:val="both"/>
        <w:rPr>
          <w:lang w:val="lt-LT"/>
        </w:rPr>
      </w:pPr>
      <w:r w:rsidRPr="00CE1C1A">
        <w:rPr>
          <w:lang w:val="lt-LT"/>
        </w:rPr>
        <w:t>31</w:t>
      </w:r>
      <w:r w:rsidR="00456B66" w:rsidRPr="00CE1C1A">
        <w:rPr>
          <w:lang w:val="lt-LT"/>
        </w:rPr>
        <w:t>.6.</w:t>
      </w:r>
      <w:r w:rsidR="00456B66" w:rsidRPr="00CE1C1A">
        <w:rPr>
          <w:lang w:val="lt-LT"/>
        </w:rPr>
        <w:tab/>
        <w:t>ypač palankiomis sąlygomis perkama iš bankrutuojančių, likviduojamų, restruktūrizuojamų ar sustabdžiusių veiklą ūkio subjektų;</w:t>
      </w:r>
    </w:p>
    <w:p w:rsidR="006001E2" w:rsidRPr="00CE1C1A" w:rsidRDefault="007F5D44" w:rsidP="00CE1C1A">
      <w:pPr>
        <w:tabs>
          <w:tab w:val="left" w:pos="1418"/>
        </w:tabs>
        <w:ind w:firstLine="709"/>
        <w:contextualSpacing/>
        <w:jc w:val="both"/>
        <w:rPr>
          <w:lang w:val="lt-LT"/>
        </w:rPr>
      </w:pPr>
      <w:r w:rsidRPr="00CE1C1A">
        <w:rPr>
          <w:lang w:val="lt-LT"/>
        </w:rPr>
        <w:t>31</w:t>
      </w:r>
      <w:r w:rsidR="00456B66" w:rsidRPr="00CE1C1A">
        <w:rPr>
          <w:lang w:val="lt-LT"/>
        </w:rPr>
        <w:t>.7.</w:t>
      </w:r>
      <w:r w:rsidR="00456B66" w:rsidRPr="00CE1C1A">
        <w:rPr>
          <w:lang w:val="lt-LT"/>
        </w:rPr>
        <w:tab/>
        <w:t>prekės perkamos iš valstybės rezervo;</w:t>
      </w:r>
    </w:p>
    <w:p w:rsidR="006001E2" w:rsidRPr="00CE1C1A" w:rsidRDefault="007F5D44" w:rsidP="00CE1C1A">
      <w:pPr>
        <w:tabs>
          <w:tab w:val="left" w:pos="1418"/>
        </w:tabs>
        <w:ind w:firstLine="709"/>
        <w:contextualSpacing/>
        <w:jc w:val="both"/>
        <w:rPr>
          <w:lang w:val="lt-LT"/>
        </w:rPr>
      </w:pPr>
      <w:r w:rsidRPr="00CE1C1A">
        <w:rPr>
          <w:lang w:val="lt-LT"/>
        </w:rPr>
        <w:t>31</w:t>
      </w:r>
      <w:r w:rsidR="00456B66" w:rsidRPr="00CE1C1A">
        <w:rPr>
          <w:lang w:val="lt-LT"/>
        </w:rPr>
        <w:t>.8.</w:t>
      </w:r>
      <w:r w:rsidR="00456B66" w:rsidRPr="00CE1C1A">
        <w:rPr>
          <w:lang w:val="lt-LT"/>
        </w:rPr>
        <w:tab/>
        <w:t>perkamos licencijos naudotis bibliotekų dokumentais ar duomenų (informacinėmis) bazėmis;</w:t>
      </w:r>
    </w:p>
    <w:p w:rsidR="006001E2" w:rsidRPr="00CE1C1A" w:rsidRDefault="007F5D44" w:rsidP="00CE1C1A">
      <w:pPr>
        <w:tabs>
          <w:tab w:val="left" w:pos="1418"/>
        </w:tabs>
        <w:ind w:firstLine="709"/>
        <w:contextualSpacing/>
        <w:jc w:val="both"/>
        <w:rPr>
          <w:lang w:val="lt-LT"/>
        </w:rPr>
      </w:pPr>
      <w:r w:rsidRPr="00CE1C1A">
        <w:rPr>
          <w:lang w:val="lt-LT"/>
        </w:rPr>
        <w:t>31</w:t>
      </w:r>
      <w:r w:rsidR="00456B66" w:rsidRPr="00CE1C1A">
        <w:rPr>
          <w:lang w:val="lt-LT"/>
        </w:rPr>
        <w:t>.9.</w:t>
      </w:r>
      <w:r w:rsidR="00456B66" w:rsidRPr="00CE1C1A">
        <w:rPr>
          <w:lang w:val="lt-LT"/>
        </w:rPr>
        <w:tab/>
        <w:t>dėl aplinkybių, kurių nebuvo galima numatyti, paaiškėja, kad yra reikalingi papildomi darbai arba paslaugos, kurie nebuvo įrašyti į sudarytą pirkimo sutartį;</w:t>
      </w:r>
    </w:p>
    <w:p w:rsidR="006001E2" w:rsidRPr="00CE1C1A" w:rsidRDefault="007F5D44" w:rsidP="00CE1C1A">
      <w:pPr>
        <w:tabs>
          <w:tab w:val="left" w:pos="1418"/>
        </w:tabs>
        <w:ind w:firstLine="709"/>
        <w:contextualSpacing/>
        <w:jc w:val="both"/>
        <w:rPr>
          <w:lang w:val="lt-LT"/>
        </w:rPr>
      </w:pPr>
      <w:r w:rsidRPr="00CE1C1A">
        <w:rPr>
          <w:lang w:val="lt-LT"/>
        </w:rPr>
        <w:t>31</w:t>
      </w:r>
      <w:r w:rsidR="00456B66" w:rsidRPr="00CE1C1A">
        <w:rPr>
          <w:lang w:val="lt-LT"/>
        </w:rPr>
        <w:t>.10.</w:t>
      </w:r>
      <w:r w:rsidR="00456B66" w:rsidRPr="00CE1C1A">
        <w:rPr>
          <w:lang w:val="lt-LT"/>
        </w:rPr>
        <w:tab/>
        <w:t>perkamos Agentūros valstybės tarnautojų ir (ar) pagal darbo sutartį dirbančių darbuotojų mokymo paslaugos;</w:t>
      </w:r>
    </w:p>
    <w:p w:rsidR="006001E2" w:rsidRPr="00CE1C1A" w:rsidRDefault="007F5D44" w:rsidP="00CE1C1A">
      <w:pPr>
        <w:tabs>
          <w:tab w:val="left" w:pos="1418"/>
        </w:tabs>
        <w:ind w:firstLine="709"/>
        <w:contextualSpacing/>
        <w:jc w:val="both"/>
        <w:rPr>
          <w:lang w:val="lt-LT"/>
        </w:rPr>
      </w:pPr>
      <w:r w:rsidRPr="00CE1C1A">
        <w:rPr>
          <w:lang w:val="lt-LT"/>
        </w:rPr>
        <w:t>31</w:t>
      </w:r>
      <w:r w:rsidR="00456B66" w:rsidRPr="00CE1C1A">
        <w:rPr>
          <w:lang w:val="lt-LT"/>
        </w:rPr>
        <w:t>.11.</w:t>
      </w:r>
      <w:r w:rsidR="00456B66" w:rsidRPr="00CE1C1A">
        <w:rPr>
          <w:lang w:val="lt-LT"/>
        </w:rPr>
        <w:tab/>
        <w:t>perkamos ekspertų komisijų, komitetų, tarybų, kurių sudarymo tvarką nustato Lietuvos Respublikos įstatymai, narių teikiamos nematerialaus pobūdžio (intelektinės) paslaugos;</w:t>
      </w:r>
    </w:p>
    <w:p w:rsidR="00CA0076" w:rsidRPr="00CE1C1A" w:rsidRDefault="007F5D44" w:rsidP="00CE1C1A">
      <w:pPr>
        <w:tabs>
          <w:tab w:val="left" w:pos="1418"/>
        </w:tabs>
        <w:ind w:firstLine="709"/>
        <w:contextualSpacing/>
        <w:jc w:val="both"/>
        <w:rPr>
          <w:lang w:val="lt-LT"/>
        </w:rPr>
      </w:pPr>
      <w:r w:rsidRPr="00CE1C1A">
        <w:rPr>
          <w:lang w:val="lt-LT"/>
        </w:rPr>
        <w:t>31</w:t>
      </w:r>
      <w:r w:rsidR="00456B66" w:rsidRPr="00CE1C1A">
        <w:rPr>
          <w:lang w:val="lt-LT"/>
        </w:rPr>
        <w:t>.12.</w:t>
      </w:r>
      <w:r w:rsidR="00456B66" w:rsidRPr="00CE1C1A">
        <w:rPr>
          <w:lang w:val="lt-LT"/>
        </w:rPr>
        <w:tab/>
        <w:t xml:space="preserve"> numatomos sudaryti sutarties vertė yra mažesnė kaip 50 tūkst. Lt (be pridėtinės vertės mokesčio);</w:t>
      </w:r>
    </w:p>
    <w:p w:rsidR="006001E2" w:rsidRPr="00CE1C1A" w:rsidRDefault="007F5D44" w:rsidP="00CE1C1A">
      <w:pPr>
        <w:tabs>
          <w:tab w:val="left" w:pos="1418"/>
        </w:tabs>
        <w:ind w:firstLine="709"/>
        <w:contextualSpacing/>
        <w:jc w:val="both"/>
        <w:rPr>
          <w:lang w:val="lt-LT"/>
        </w:rPr>
      </w:pPr>
      <w:r w:rsidRPr="00CE1C1A">
        <w:rPr>
          <w:lang w:val="lt-LT"/>
        </w:rPr>
        <w:t>31</w:t>
      </w:r>
      <w:r w:rsidR="00456B66" w:rsidRPr="00CE1C1A">
        <w:rPr>
          <w:lang w:val="lt-LT"/>
        </w:rPr>
        <w:t>.13.</w:t>
      </w:r>
      <w:r w:rsidR="00456B66" w:rsidRPr="00CE1C1A">
        <w:rPr>
          <w:lang w:val="lt-LT"/>
        </w:rPr>
        <w:tab/>
        <w:t>vykdomi mažos vertės pirkimai apklausos būdu.</w:t>
      </w:r>
    </w:p>
    <w:p w:rsidR="006001E2" w:rsidRPr="00CE1C1A" w:rsidRDefault="006001E2" w:rsidP="00CE1C1A">
      <w:pPr>
        <w:tabs>
          <w:tab w:val="left" w:pos="1418"/>
        </w:tabs>
        <w:ind w:firstLine="709"/>
        <w:contextualSpacing/>
        <w:rPr>
          <w:b/>
          <w:lang w:val="lt-LT"/>
        </w:rPr>
      </w:pPr>
    </w:p>
    <w:p w:rsidR="006001E2" w:rsidRPr="00CE1C1A" w:rsidRDefault="00456B66" w:rsidP="00CE1C1A">
      <w:pPr>
        <w:numPr>
          <w:ilvl w:val="0"/>
          <w:numId w:val="23"/>
        </w:numPr>
        <w:tabs>
          <w:tab w:val="left" w:pos="1418"/>
        </w:tabs>
        <w:ind w:left="0" w:firstLine="709"/>
        <w:contextualSpacing/>
        <w:jc w:val="center"/>
        <w:rPr>
          <w:b/>
          <w:lang w:val="lt-LT"/>
        </w:rPr>
      </w:pPr>
      <w:r w:rsidRPr="00CE1C1A">
        <w:rPr>
          <w:b/>
          <w:lang w:val="lt-LT"/>
        </w:rPr>
        <w:t>TECHNINĖ SPECIFIKACIJA</w:t>
      </w:r>
    </w:p>
    <w:p w:rsidR="006001E2" w:rsidRPr="00CE1C1A" w:rsidRDefault="006001E2" w:rsidP="00CE1C1A">
      <w:pPr>
        <w:tabs>
          <w:tab w:val="left" w:pos="1418"/>
        </w:tabs>
        <w:ind w:firstLine="709"/>
        <w:contextualSpacing/>
        <w:rPr>
          <w:b/>
          <w:lang w:val="lt-LT"/>
        </w:rPr>
      </w:pPr>
    </w:p>
    <w:p w:rsidR="009A3B3E" w:rsidRPr="00CE1C1A" w:rsidRDefault="007F5D44" w:rsidP="00CE1C1A">
      <w:pPr>
        <w:tabs>
          <w:tab w:val="left" w:pos="1418"/>
        </w:tabs>
        <w:ind w:firstLine="709"/>
        <w:contextualSpacing/>
        <w:jc w:val="both"/>
        <w:rPr>
          <w:lang w:val="lt-LT"/>
        </w:rPr>
      </w:pPr>
      <w:r w:rsidRPr="00CE1C1A">
        <w:rPr>
          <w:lang w:val="lt-LT"/>
        </w:rPr>
        <w:t>32</w:t>
      </w:r>
      <w:r w:rsidR="00456B66" w:rsidRPr="00CE1C1A">
        <w:rPr>
          <w:lang w:val="lt-LT"/>
        </w:rPr>
        <w:t>.</w:t>
      </w:r>
      <w:r w:rsidR="00456B66" w:rsidRPr="00CE1C1A">
        <w:rPr>
          <w:lang w:val="lt-LT"/>
        </w:rPr>
        <w:tab/>
        <w:t xml:space="preserve">Agentūra, atlikdama supaprastintus viešuosius pirkimus (išskyrus mažos vertės pirkimus), techninę specifikaciją </w:t>
      </w:r>
      <w:r w:rsidR="00B448E6">
        <w:rPr>
          <w:lang w:val="lt-LT"/>
        </w:rPr>
        <w:t xml:space="preserve">(techninių specifikacijų derinimo tvarka aprašyta Agentūros Procedūrų vadove) </w:t>
      </w:r>
      <w:r w:rsidR="00456B66" w:rsidRPr="00CE1C1A">
        <w:rPr>
          <w:lang w:val="lt-LT"/>
        </w:rPr>
        <w:t xml:space="preserve">rengia vadovaudamasi Viešųjų pirkimų įstatymo 25 straipsnyje nustatytais reikalavimais. Agentūra, atlikdama mažos vertės pirkimus, gali nesivadovauti Viešųjų pirkimų įstatymo 25 straipsnyje nustatytais reikalavimais, tačiau bet kuriuo atveju ji turi užtikrinti Viešųjų pirkimų įstatymo 3 straipsnyje nurodytų principų laikymąsi. </w:t>
      </w:r>
    </w:p>
    <w:p w:rsidR="009A3B3E" w:rsidRPr="00CE1C1A" w:rsidRDefault="007F5D44" w:rsidP="00CE1C1A">
      <w:pPr>
        <w:tabs>
          <w:tab w:val="left" w:pos="1418"/>
        </w:tabs>
        <w:ind w:firstLine="709"/>
        <w:contextualSpacing/>
        <w:jc w:val="both"/>
        <w:rPr>
          <w:lang w:val="lt-LT"/>
        </w:rPr>
      </w:pPr>
      <w:r w:rsidRPr="00CE1C1A">
        <w:rPr>
          <w:lang w:val="lt-LT"/>
        </w:rPr>
        <w:t>33</w:t>
      </w:r>
      <w:r w:rsidR="00456B66" w:rsidRPr="00CE1C1A">
        <w:rPr>
          <w:lang w:val="lt-LT"/>
        </w:rPr>
        <w:t>. Techninė specifikacija nustatoma nurodant standartą, techninį reglamentą ar normatyvą arba nurodant pirkimo objekto funkcines savybes, ar apibūdinant norimą rezultatą arba šių būdų deriniu.</w:t>
      </w:r>
    </w:p>
    <w:p w:rsidR="00BD12FF" w:rsidRPr="00CE1C1A" w:rsidRDefault="007F5D44"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34</w:t>
      </w:r>
      <w:r w:rsidR="00456B66" w:rsidRPr="00CE1C1A">
        <w:rPr>
          <w:rFonts w:ascii="Times New Roman" w:hAnsi="Times New Roman"/>
          <w:sz w:val="24"/>
          <w:szCs w:val="24"/>
          <w:lang w:val="lt-LT"/>
        </w:rPr>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9A3B3E" w:rsidRPr="00CE1C1A" w:rsidRDefault="007F5D44" w:rsidP="00CE1C1A">
      <w:pPr>
        <w:tabs>
          <w:tab w:val="left" w:pos="1418"/>
        </w:tabs>
        <w:ind w:firstLine="709"/>
        <w:contextualSpacing/>
        <w:jc w:val="both"/>
        <w:rPr>
          <w:lang w:val="lt-LT"/>
        </w:rPr>
      </w:pPr>
      <w:r w:rsidRPr="00CE1C1A">
        <w:rPr>
          <w:lang w:val="lt-LT"/>
        </w:rPr>
        <w:t>35</w:t>
      </w:r>
      <w:r w:rsidR="00456B66" w:rsidRPr="00CE1C1A">
        <w:rPr>
          <w:lang w:val="lt-LT"/>
        </w:rPr>
        <w:t xml:space="preserve">. Visais įmanomais atvejais techninė specifikacija turėtų būti apibrėžtos taip, kad jose būtų atsižvelgta į neįgaliųjų kriterijus arba į visiems naudotojams tinkamą projektą. </w:t>
      </w:r>
    </w:p>
    <w:p w:rsidR="006001E2" w:rsidRPr="00CE1C1A" w:rsidRDefault="007F5D44" w:rsidP="00CE1C1A">
      <w:pPr>
        <w:tabs>
          <w:tab w:val="left" w:pos="1418"/>
        </w:tabs>
        <w:ind w:firstLine="709"/>
        <w:contextualSpacing/>
        <w:jc w:val="both"/>
        <w:rPr>
          <w:lang w:val="lt-LT"/>
        </w:rPr>
      </w:pPr>
      <w:r w:rsidRPr="00CE1C1A">
        <w:rPr>
          <w:lang w:val="lt-LT"/>
        </w:rPr>
        <w:t>36</w:t>
      </w:r>
      <w:r w:rsidR="00456B66" w:rsidRPr="00CE1C1A">
        <w:rPr>
          <w:lang w:val="lt-LT"/>
        </w:rPr>
        <w:t xml:space="preserve">. Agentūra </w:t>
      </w:r>
      <w:r w:rsidR="00456B66" w:rsidRPr="00CE1C1A">
        <w:rPr>
          <w:lang w:val="lt-LT" w:eastAsia="en-US"/>
        </w:rPr>
        <w:t>iš anksto skelbia pirkimų, išskyrus mažos vertės pirkimus, techninių specifikacijų projektus</w:t>
      </w:r>
      <w:r w:rsidR="00456B66" w:rsidRPr="00CE1C1A">
        <w:rPr>
          <w:lang w:val="lt-LT"/>
        </w:rPr>
        <w:t xml:space="preserve">. Viešųjų pirkimų suvestinė ir techninių specifikacijų projektai skelbiami ir dėl šių projektų gautos pastabos ir pasiūlymai įvertinami VPT nustatyta tvarka. </w:t>
      </w:r>
    </w:p>
    <w:p w:rsidR="006001E2" w:rsidRPr="00CE1C1A" w:rsidRDefault="006001E2" w:rsidP="00CE1C1A">
      <w:pPr>
        <w:pStyle w:val="Heading4"/>
        <w:numPr>
          <w:ilvl w:val="0"/>
          <w:numId w:val="0"/>
        </w:numPr>
        <w:tabs>
          <w:tab w:val="left" w:pos="1418"/>
        </w:tabs>
        <w:ind w:firstLine="709"/>
        <w:contextualSpacing/>
        <w:rPr>
          <w:szCs w:val="24"/>
          <w:highlight w:val="yellow"/>
        </w:rPr>
      </w:pPr>
    </w:p>
    <w:p w:rsidR="006001E2" w:rsidRPr="00CE1C1A" w:rsidRDefault="00456B66" w:rsidP="00CE1C1A">
      <w:pPr>
        <w:numPr>
          <w:ilvl w:val="0"/>
          <w:numId w:val="23"/>
        </w:numPr>
        <w:tabs>
          <w:tab w:val="left" w:pos="1418"/>
        </w:tabs>
        <w:ind w:left="0" w:firstLine="709"/>
        <w:contextualSpacing/>
        <w:jc w:val="center"/>
        <w:rPr>
          <w:b/>
          <w:lang w:val="lt-LT"/>
        </w:rPr>
      </w:pPr>
      <w:r w:rsidRPr="00CE1C1A">
        <w:rPr>
          <w:b/>
          <w:lang w:val="lt-LT"/>
        </w:rPr>
        <w:t>VOKŲ SU PASIŪLYMAIS ATPLĖŠIMO (SUSIPAŽINIMO SU ELEKTRONINIAIS PASIŪLYMAIS) PROCEDŪRA</w:t>
      </w:r>
    </w:p>
    <w:p w:rsidR="006001E2" w:rsidRPr="00CE1C1A" w:rsidRDefault="006001E2" w:rsidP="00CE1C1A">
      <w:pPr>
        <w:tabs>
          <w:tab w:val="left" w:pos="1418"/>
        </w:tabs>
        <w:ind w:firstLine="709"/>
        <w:contextualSpacing/>
        <w:jc w:val="both"/>
        <w:rPr>
          <w:lang w:val="lt-LT"/>
        </w:rPr>
      </w:pPr>
    </w:p>
    <w:p w:rsidR="00BD12FF" w:rsidRPr="00CE1C1A" w:rsidRDefault="007F5D44"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lastRenderedPageBreak/>
        <w:t>37</w:t>
      </w:r>
      <w:r w:rsidR="00456B66" w:rsidRPr="00CE1C1A">
        <w:rPr>
          <w:rFonts w:ascii="Times New Roman" w:hAnsi="Times New Roman"/>
          <w:sz w:val="24"/>
          <w:szCs w:val="24"/>
          <w:lang w:val="lt-LT"/>
        </w:rPr>
        <w:t>.</w:t>
      </w:r>
      <w:r w:rsidR="00456B66" w:rsidRPr="00CE1C1A">
        <w:rPr>
          <w:rFonts w:ascii="Times New Roman" w:hAnsi="Times New Roman"/>
          <w:sz w:val="24"/>
          <w:szCs w:val="24"/>
          <w:lang w:val="lt-LT"/>
        </w:rPr>
        <w:tab/>
        <w:t>Visus vokus su pasiūlymais, išskyrus elektroninėmis priemonėmis gautus pasiūlymus, dalyviai pateikia Agentūros referentei.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6001E2" w:rsidRPr="00CE1C1A" w:rsidRDefault="007F5D44" w:rsidP="00CE1C1A">
      <w:pPr>
        <w:tabs>
          <w:tab w:val="left" w:pos="1418"/>
        </w:tabs>
        <w:ind w:firstLine="709"/>
        <w:contextualSpacing/>
        <w:jc w:val="both"/>
        <w:rPr>
          <w:lang w:val="lt-LT"/>
        </w:rPr>
      </w:pPr>
      <w:r w:rsidRPr="00CE1C1A">
        <w:rPr>
          <w:lang w:val="lt-LT"/>
        </w:rPr>
        <w:t>38</w:t>
      </w:r>
      <w:r w:rsidR="00456B66" w:rsidRPr="00CE1C1A">
        <w:rPr>
          <w:lang w:val="lt-LT"/>
        </w:rPr>
        <w:t>. Ant gauto voko su pasiūlymu, išskyrus atvejus, kai pirkimą atlieka pirkimų organizatoriai, užrašomas:</w:t>
      </w:r>
    </w:p>
    <w:p w:rsidR="006001E2" w:rsidRPr="00CE1C1A" w:rsidRDefault="007F5D44" w:rsidP="00CE1C1A">
      <w:pPr>
        <w:tabs>
          <w:tab w:val="left" w:pos="1418"/>
        </w:tabs>
        <w:ind w:firstLine="709"/>
        <w:contextualSpacing/>
        <w:jc w:val="both"/>
        <w:rPr>
          <w:lang w:val="lt-LT"/>
        </w:rPr>
      </w:pPr>
      <w:r w:rsidRPr="00CE1C1A">
        <w:rPr>
          <w:lang w:val="lt-LT"/>
        </w:rPr>
        <w:t>38</w:t>
      </w:r>
      <w:r w:rsidR="00456B66" w:rsidRPr="00CE1C1A">
        <w:rPr>
          <w:lang w:val="lt-LT"/>
        </w:rPr>
        <w:t>.1</w:t>
      </w:r>
      <w:r w:rsidR="00456B66" w:rsidRPr="00CE1C1A">
        <w:rPr>
          <w:lang w:val="lt-LT"/>
        </w:rPr>
        <w:tab/>
        <w:t>konkrečiam pirkimui gauto voko eilės numeris;</w:t>
      </w:r>
    </w:p>
    <w:p w:rsidR="006001E2" w:rsidRPr="00CE1C1A" w:rsidRDefault="007F5D44" w:rsidP="00CE1C1A">
      <w:pPr>
        <w:tabs>
          <w:tab w:val="left" w:pos="1418"/>
        </w:tabs>
        <w:ind w:firstLine="709"/>
        <w:contextualSpacing/>
        <w:jc w:val="both"/>
        <w:rPr>
          <w:lang w:val="lt-LT"/>
        </w:rPr>
      </w:pPr>
      <w:r w:rsidRPr="00CE1C1A">
        <w:rPr>
          <w:lang w:val="lt-LT"/>
        </w:rPr>
        <w:t>38</w:t>
      </w:r>
      <w:r w:rsidR="00456B66" w:rsidRPr="00CE1C1A">
        <w:rPr>
          <w:lang w:val="lt-LT"/>
        </w:rPr>
        <w:t>.2.</w:t>
      </w:r>
      <w:r w:rsidR="00456B66" w:rsidRPr="00CE1C1A">
        <w:rPr>
          <w:lang w:val="lt-LT"/>
        </w:rPr>
        <w:tab/>
        <w:t>voko su pasiūlymu gavimo diena, valanda ir minutė.</w:t>
      </w:r>
    </w:p>
    <w:p w:rsidR="006001E2" w:rsidRPr="00CE1C1A" w:rsidRDefault="007F5D44" w:rsidP="00CE1C1A">
      <w:pPr>
        <w:tabs>
          <w:tab w:val="left" w:pos="1418"/>
        </w:tabs>
        <w:ind w:firstLine="709"/>
        <w:contextualSpacing/>
        <w:jc w:val="both"/>
        <w:rPr>
          <w:strike/>
          <w:lang w:val="lt-LT"/>
        </w:rPr>
      </w:pPr>
      <w:r w:rsidRPr="00CE1C1A">
        <w:rPr>
          <w:lang w:val="lt-LT"/>
        </w:rPr>
        <w:t>39</w:t>
      </w:r>
      <w:r w:rsidR="00456B66" w:rsidRPr="00CE1C1A">
        <w:rPr>
          <w:lang w:val="lt-LT"/>
        </w:rPr>
        <w:t>.</w:t>
      </w:r>
      <w:r w:rsidR="00456B66" w:rsidRPr="00CE1C1A">
        <w:rPr>
          <w:lang w:val="lt-LT"/>
        </w:rPr>
        <w:tab/>
        <w:t xml:space="preserve">Vokai su pasiūlymais, kai pirkimą atlieka komisija, atplėšiami komisijos posėdžio metu, kai vyksta vokų su pasiūlymais atplėšimo procedūra. Vokų su pasiūlymais atplėšimo procedūra vyksta pirkimo dokumentuose nurodytoje vietoje, nurodytą dieną, valandą ir minutę. Vokų su pasiūlymais atplėšimo procedūros diena ir valanda turi sutapti su pasiūlymų pateikimo termino pabaiga. </w:t>
      </w:r>
      <w:r w:rsidR="00456B66" w:rsidRPr="00CE1C1A">
        <w:rPr>
          <w:spacing w:val="-2"/>
          <w:lang w:val="lt-LT"/>
        </w:rPr>
        <w:t xml:space="preserve">Nustatytu laiku turi būti atplėšti visi vokai su pasiūlymais, gauti nepasibaigus jų pateikimo terminui. </w:t>
      </w:r>
      <w:r w:rsidR="00456B66" w:rsidRPr="00CE1C1A">
        <w:rPr>
          <w:lang w:val="lt-LT"/>
        </w:rPr>
        <w:t>Vokų atplėšimo procedūroje</w:t>
      </w:r>
      <w:r w:rsidR="00456B66" w:rsidRPr="00CE1C1A">
        <w:rPr>
          <w:spacing w:val="-2"/>
          <w:lang w:val="lt-LT"/>
        </w:rPr>
        <w:t>, išskyrus atvejus, kai supaprastinto pirkimo metu gali būti deramasi dėl pasiūlymo sąlygų ir tokiame pirkime dalyvauti kviečiami keli tiekėjai,</w:t>
      </w:r>
      <w:r w:rsidR="00456B66" w:rsidRPr="00CE1C1A">
        <w:rPr>
          <w:lang w:val="lt-LT"/>
        </w:rPr>
        <w:t xml:space="preserve"> turi teisę dalyvauti visi pasiūlymus pateikę dalyviai arba jų įgalioti atstovai. Pradinis susipažinimas su elektroninėmis priemonėmis gautais pasiūlymais pagal šias taisykles yra prilyginamas vokų atplėšimui.</w:t>
      </w:r>
    </w:p>
    <w:p w:rsidR="006001E2" w:rsidRPr="00CE1C1A" w:rsidRDefault="007F5D44"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40</w:t>
      </w:r>
      <w:r w:rsidR="00456B66" w:rsidRPr="00CE1C1A">
        <w:rPr>
          <w:rFonts w:ascii="Times New Roman" w:hAnsi="Times New Roman"/>
          <w:sz w:val="24"/>
          <w:szCs w:val="24"/>
          <w:lang w:val="lt-LT"/>
        </w:rPr>
        <w:t>.</w:t>
      </w:r>
      <w:r w:rsidR="00456B66" w:rsidRPr="00CE1C1A">
        <w:rPr>
          <w:rFonts w:ascii="Times New Roman" w:hAnsi="Times New Roman"/>
          <w:sz w:val="24"/>
          <w:szCs w:val="24"/>
          <w:lang w:val="lt-LT"/>
        </w:rPr>
        <w:tab/>
        <w:t>Tuo atveju, kai prisijungimas prie elektroninių prietaisų nepavyksta dėl elektros tiekimo, interneto ryšio sutrikimų, kompiuterio gedimų ar kitų objektyvių aplinkybių, ir elektroninėmis priemonėmis pateiktas pasiūlymas lieka neatidarytas ar nespėjama paskelbti reikalaujamos informacijos, bandymas prisijungti yra fiksuojamas komisijos posėdžio protokole, o susipažinimas su šiais pasiūlymais atidedamas iki problemos išsprendimo (jei problema yra ilgalaikė, posėdis gali būti atidėtas ir kitai dienai), tačiau tai nereiškia, kad nukeliamas pasiūlymų pateikimo terminas. Išsprendus problemą dėl prisijungimo prie elektroninių prietaisų, vokų su pasiūlymais atplėšimo posėdis tęsiamas.</w:t>
      </w:r>
    </w:p>
    <w:p w:rsidR="006001E2" w:rsidRPr="00CE1C1A" w:rsidRDefault="007F5D44" w:rsidP="00CE1C1A">
      <w:pPr>
        <w:tabs>
          <w:tab w:val="left" w:pos="1418"/>
        </w:tabs>
        <w:ind w:firstLine="709"/>
        <w:contextualSpacing/>
        <w:jc w:val="both"/>
        <w:rPr>
          <w:lang w:val="lt-LT"/>
        </w:rPr>
      </w:pPr>
      <w:r w:rsidRPr="00CE1C1A">
        <w:rPr>
          <w:lang w:val="lt-LT"/>
        </w:rPr>
        <w:t>41</w:t>
      </w:r>
      <w:r w:rsidR="00456B66" w:rsidRPr="00CE1C1A">
        <w:rPr>
          <w:lang w:val="lt-LT"/>
        </w:rPr>
        <w:t>.</w:t>
      </w:r>
      <w:r w:rsidR="00456B66" w:rsidRPr="00CE1C1A">
        <w:rPr>
          <w:lang w:val="lt-LT"/>
        </w:rPr>
        <w:tab/>
        <w:t>Vokus atplėšia vienas iš komisijos narių pasiūlymus pateikusių ir dalyvaujančių procedūroje tiekėjų ar jų atstovų akivaizdoje. Vokai atplėšiami ir tuo atveju, jei į šią procedūrą tiekėjas ar jo įgaliotas atstovas neatvyksta.</w:t>
      </w:r>
    </w:p>
    <w:p w:rsidR="006001E2" w:rsidRPr="00CE1C1A" w:rsidRDefault="007F5D44" w:rsidP="00CE1C1A">
      <w:pPr>
        <w:tabs>
          <w:tab w:val="left" w:pos="1418"/>
        </w:tabs>
        <w:ind w:firstLine="709"/>
        <w:contextualSpacing/>
        <w:jc w:val="both"/>
        <w:rPr>
          <w:lang w:val="lt-LT"/>
        </w:rPr>
      </w:pPr>
      <w:r w:rsidRPr="00CE1C1A">
        <w:rPr>
          <w:lang w:val="lt-LT"/>
        </w:rPr>
        <w:t>42</w:t>
      </w:r>
      <w:r w:rsidR="00456B66" w:rsidRPr="00CE1C1A">
        <w:rPr>
          <w:lang w:val="lt-LT"/>
        </w:rPr>
        <w:t>.</w:t>
      </w:r>
      <w:r w:rsidR="00456B66" w:rsidRPr="00CE1C1A">
        <w:rPr>
          <w:lang w:val="lt-LT"/>
        </w:rPr>
        <w:tab/>
        <w:t>Atplėšus voką, pasiūlymo paskutinio lapo antrojoje pusėje pasirašo posėdyje dalyvaujantys komisijos nariai. Ši nuostata netaikoma, kai pasiūlymas perduodamas elektroninėmis priemonėmis bei</w:t>
      </w:r>
      <w:r w:rsidR="006001E2" w:rsidRPr="00CE1C1A">
        <w:rPr>
          <w:lang w:val="lt-LT"/>
        </w:rPr>
        <w:t xml:space="preserve"> perkant mažos vertės pirkimų apklausos būdu.</w:t>
      </w:r>
    </w:p>
    <w:p w:rsidR="006001E2" w:rsidRPr="00CE1C1A" w:rsidRDefault="007F5D44" w:rsidP="00CE1C1A">
      <w:pPr>
        <w:pStyle w:val="Heading4"/>
        <w:numPr>
          <w:ilvl w:val="0"/>
          <w:numId w:val="0"/>
        </w:numPr>
        <w:tabs>
          <w:tab w:val="left" w:pos="1418"/>
        </w:tabs>
        <w:ind w:firstLine="709"/>
        <w:contextualSpacing/>
        <w:rPr>
          <w:szCs w:val="24"/>
        </w:rPr>
      </w:pPr>
      <w:r w:rsidRPr="00CE1C1A">
        <w:rPr>
          <w:szCs w:val="24"/>
        </w:rPr>
        <w:t>43</w:t>
      </w:r>
      <w:r w:rsidR="00456B66" w:rsidRPr="00CE1C1A">
        <w:rPr>
          <w:szCs w:val="24"/>
        </w:rPr>
        <w:t>.</w:t>
      </w:r>
      <w:r w:rsidR="00456B66" w:rsidRPr="00CE1C1A">
        <w:rPr>
          <w:szCs w:val="24"/>
        </w:rPr>
        <w:tab/>
        <w:t>Vokų su pasiūlymais atplėšimo metu skelbiama:</w:t>
      </w:r>
    </w:p>
    <w:p w:rsidR="006001E2" w:rsidRPr="00CE1C1A" w:rsidRDefault="00FC4E7F" w:rsidP="00CE1C1A">
      <w:pPr>
        <w:pStyle w:val="Heading4"/>
        <w:numPr>
          <w:ilvl w:val="0"/>
          <w:numId w:val="0"/>
        </w:numPr>
        <w:tabs>
          <w:tab w:val="left" w:pos="1418"/>
        </w:tabs>
        <w:ind w:firstLine="709"/>
        <w:contextualSpacing/>
        <w:rPr>
          <w:szCs w:val="24"/>
        </w:rPr>
      </w:pPr>
      <w:r w:rsidRPr="00CE1C1A">
        <w:rPr>
          <w:szCs w:val="24"/>
        </w:rPr>
        <w:t>43</w:t>
      </w:r>
      <w:r w:rsidR="00456B66" w:rsidRPr="00CE1C1A">
        <w:rPr>
          <w:szCs w:val="24"/>
        </w:rPr>
        <w:t>.1.</w:t>
      </w:r>
      <w:r w:rsidR="00456B66" w:rsidRPr="00CE1C1A">
        <w:rPr>
          <w:szCs w:val="24"/>
        </w:rPr>
        <w:tab/>
        <w:t>pasiūlymą pateikusio tiekėjo</w:t>
      </w:r>
      <w:r w:rsidR="006001E2" w:rsidRPr="00CE1C1A">
        <w:rPr>
          <w:szCs w:val="24"/>
        </w:rPr>
        <w:t xml:space="preserve"> pavadinimas;</w:t>
      </w:r>
    </w:p>
    <w:p w:rsidR="006001E2" w:rsidRPr="00CE1C1A" w:rsidRDefault="00FC4E7F" w:rsidP="00CE1C1A">
      <w:pPr>
        <w:pStyle w:val="Heading4"/>
        <w:numPr>
          <w:ilvl w:val="0"/>
          <w:numId w:val="0"/>
        </w:numPr>
        <w:tabs>
          <w:tab w:val="left" w:pos="1418"/>
        </w:tabs>
        <w:ind w:firstLine="709"/>
        <w:contextualSpacing/>
        <w:rPr>
          <w:szCs w:val="24"/>
        </w:rPr>
      </w:pPr>
      <w:r w:rsidRPr="00CE1C1A">
        <w:rPr>
          <w:szCs w:val="24"/>
        </w:rPr>
        <w:t>43</w:t>
      </w:r>
      <w:r w:rsidR="006001E2" w:rsidRPr="00CE1C1A">
        <w:rPr>
          <w:szCs w:val="24"/>
        </w:rPr>
        <w:t>.2.</w:t>
      </w:r>
      <w:r w:rsidR="00456B66" w:rsidRPr="00CE1C1A">
        <w:rPr>
          <w:szCs w:val="24"/>
        </w:rPr>
        <w:tab/>
        <w:t>pasiūlyme nurodyta pirkimo, o jei pirkimas skaidomas į dalis, tai kiekvienos pirkimo dalies kaina;</w:t>
      </w:r>
    </w:p>
    <w:p w:rsidR="00C065AD" w:rsidRPr="00CE1C1A" w:rsidRDefault="00FC4E7F" w:rsidP="00CE1C1A">
      <w:pPr>
        <w:pStyle w:val="Heading4"/>
        <w:numPr>
          <w:ilvl w:val="0"/>
          <w:numId w:val="0"/>
        </w:numPr>
        <w:tabs>
          <w:tab w:val="left" w:pos="1418"/>
        </w:tabs>
        <w:ind w:firstLine="709"/>
        <w:contextualSpacing/>
        <w:rPr>
          <w:szCs w:val="24"/>
        </w:rPr>
      </w:pPr>
      <w:r w:rsidRPr="00CE1C1A">
        <w:rPr>
          <w:szCs w:val="24"/>
        </w:rPr>
        <w:t>43</w:t>
      </w:r>
      <w:r w:rsidR="00456B66" w:rsidRPr="00CE1C1A">
        <w:rPr>
          <w:szCs w:val="24"/>
        </w:rPr>
        <w:t>.3. ar pasiūlymas pasirašytas tiekėjo ar jo įgalioto asmens, o elektroninėmis p</w:t>
      </w:r>
      <w:r w:rsidR="00367505">
        <w:rPr>
          <w:szCs w:val="24"/>
        </w:rPr>
        <w:t xml:space="preserve">riemonėmis teikiamas pasiūlymas </w:t>
      </w:r>
      <w:r w:rsidR="00456B66" w:rsidRPr="00CE1C1A">
        <w:rPr>
          <w:szCs w:val="24"/>
        </w:rPr>
        <w:t>– pateiktas su saugiu elektroniniu parašu;</w:t>
      </w:r>
    </w:p>
    <w:p w:rsidR="006001E2" w:rsidRPr="00CE1C1A" w:rsidRDefault="00FC4E7F" w:rsidP="00CE1C1A">
      <w:pPr>
        <w:pStyle w:val="Heading4"/>
        <w:numPr>
          <w:ilvl w:val="0"/>
          <w:numId w:val="0"/>
        </w:numPr>
        <w:tabs>
          <w:tab w:val="left" w:pos="1418"/>
        </w:tabs>
        <w:ind w:firstLine="709"/>
        <w:contextualSpacing/>
        <w:rPr>
          <w:szCs w:val="24"/>
        </w:rPr>
      </w:pPr>
      <w:r w:rsidRPr="00CE1C1A">
        <w:rPr>
          <w:szCs w:val="24"/>
        </w:rPr>
        <w:t>43</w:t>
      </w:r>
      <w:r w:rsidR="00456B66" w:rsidRPr="00CE1C1A">
        <w:rPr>
          <w:szCs w:val="24"/>
        </w:rPr>
        <w:t>.4.</w:t>
      </w:r>
      <w:r w:rsidR="00456B66" w:rsidRPr="00CE1C1A">
        <w:rPr>
          <w:szCs w:val="24"/>
        </w:rPr>
        <w:tab/>
        <w:t>pranešama, ar yra pateiktas pasiūlymo galiojimo užtikrinimo dokumentas (jei jo reikalaujama);</w:t>
      </w:r>
    </w:p>
    <w:p w:rsidR="006001E2" w:rsidRPr="00CE1C1A" w:rsidRDefault="00FC4E7F" w:rsidP="00CE1C1A">
      <w:pPr>
        <w:pStyle w:val="Heading4"/>
        <w:numPr>
          <w:ilvl w:val="0"/>
          <w:numId w:val="0"/>
        </w:numPr>
        <w:tabs>
          <w:tab w:val="left" w:pos="1418"/>
        </w:tabs>
        <w:ind w:firstLine="709"/>
        <w:contextualSpacing/>
        <w:rPr>
          <w:szCs w:val="24"/>
        </w:rPr>
      </w:pPr>
      <w:r w:rsidRPr="00CE1C1A">
        <w:rPr>
          <w:szCs w:val="24"/>
        </w:rPr>
        <w:t>43</w:t>
      </w:r>
      <w:r w:rsidR="00456B66" w:rsidRPr="00CE1C1A">
        <w:rPr>
          <w:szCs w:val="24"/>
        </w:rPr>
        <w:t>.5.</w:t>
      </w:r>
      <w:r w:rsidR="00456B66" w:rsidRPr="00CE1C1A">
        <w:rPr>
          <w:szCs w:val="24"/>
        </w:rPr>
        <w:tab/>
        <w:t>jei pirkimas atliekamas nenaudojant elektroninių priemonių – ar pateiktas pasiūlymas yra susiūtas, sunumeruotas ir paskutiniojo lapo antroje pusėje patvirtintas tiekėjo ar jo įgalioto asmens parašu, išskyrus mažos vertės pirkimus;</w:t>
      </w:r>
    </w:p>
    <w:p w:rsidR="006001E2" w:rsidRPr="00CE1C1A" w:rsidRDefault="00FC4E7F" w:rsidP="00CE1C1A">
      <w:pPr>
        <w:pStyle w:val="Heading4"/>
        <w:numPr>
          <w:ilvl w:val="0"/>
          <w:numId w:val="0"/>
        </w:numPr>
        <w:tabs>
          <w:tab w:val="left" w:pos="1418"/>
        </w:tabs>
        <w:ind w:firstLine="709"/>
        <w:contextualSpacing/>
        <w:rPr>
          <w:szCs w:val="24"/>
        </w:rPr>
      </w:pPr>
      <w:r w:rsidRPr="00CE1C1A">
        <w:rPr>
          <w:szCs w:val="24"/>
        </w:rPr>
        <w:t>43</w:t>
      </w:r>
      <w:r w:rsidR="00456B66" w:rsidRPr="00CE1C1A">
        <w:rPr>
          <w:szCs w:val="24"/>
        </w:rPr>
        <w:t>.6.</w:t>
      </w:r>
      <w:r w:rsidR="00456B66" w:rsidRPr="00CE1C1A">
        <w:rPr>
          <w:szCs w:val="24"/>
        </w:rPr>
        <w:tab/>
        <w:t>jei pirkimas atliekamas nenaudojant elektroninių priemonių – ar nurodytas įgalioto asmens vardas, pavardė, pareigos ir pasiūlymą sudarančių lapų skaičius, išskyrus mažos vertės pirkimus.</w:t>
      </w:r>
    </w:p>
    <w:p w:rsidR="006001E2" w:rsidRPr="00CE1C1A" w:rsidRDefault="00FC4E7F" w:rsidP="00CE1C1A">
      <w:pPr>
        <w:pStyle w:val="Heading3"/>
        <w:numPr>
          <w:ilvl w:val="0"/>
          <w:numId w:val="0"/>
        </w:numPr>
        <w:tabs>
          <w:tab w:val="left" w:pos="1418"/>
        </w:tabs>
        <w:spacing w:before="0"/>
        <w:ind w:firstLine="709"/>
        <w:contextualSpacing/>
        <w:rPr>
          <w:szCs w:val="24"/>
        </w:rPr>
      </w:pPr>
      <w:bookmarkStart w:id="2" w:name="_Toc312328499"/>
      <w:r w:rsidRPr="00CE1C1A">
        <w:rPr>
          <w:szCs w:val="24"/>
        </w:rPr>
        <w:t>44</w:t>
      </w:r>
      <w:r w:rsidR="00456B66" w:rsidRPr="00CE1C1A">
        <w:rPr>
          <w:szCs w:val="24"/>
        </w:rPr>
        <w:t>.</w:t>
      </w:r>
      <w:r w:rsidR="00456B66" w:rsidRPr="00CE1C1A">
        <w:rPr>
          <w:szCs w:val="24"/>
        </w:rPr>
        <w:tab/>
        <w:t xml:space="preserve">Jeigu Agentūra pasiūlymus vertina pagal ekonomiškai naudingiausio pasiūlymo vertinimo kriterijų, vokai su pasiūlymais, išskyrus mažos vertės pirkimus, turi būti atplėšiami dviejuose komisijos posėdžiuose. Pirmame posėdyje atplėšiami tik tie vokai, kuriuose yra pateikti techniniai pasiūlymo duomenys ir kita informacija bei dokumentai, antrame posėdyje – vokai, kuriuose nurodytos kainos. Antras vokų atplėšimo posėdis gali įvykti tik tada, kai Agentūra </w:t>
      </w:r>
      <w:r w:rsidR="00456B66" w:rsidRPr="00CE1C1A">
        <w:rPr>
          <w:szCs w:val="24"/>
        </w:rPr>
        <w:lastRenderedPageBreak/>
        <w:t>patikrina, ar pateiktų pasiūlymų techniniai duomenys ir tiekėjų kvalifikacija atitinka pirkimo dokumentuose keliamus reikalavimus, ir pagal pirkimo dokumentuose nustatytus reikalavimus įvertina pasiūlymų techninius duomenis. Apie šio patikrinimo ir įvertinimo rezultatus Agentūra privalo raštu pranešti visiems tiekėjams, kartu nurodyti antro vokų su pasiūlymais atplėšimo posėdžio laiką ir vietą. Jeigu Agentūra, patikrinusi ir įvertinusi pirmame voke tiekėjo pateiktus duomenis, atmeta jo pasiūlymą, neatplėštas vokas su pasiūlyta kaina saugomas kartu su kitais tiekėjo pateiktais dokumentais Viešųjų pirkimų įstatymo 21 straipsnyje nustatyta tvarka.</w:t>
      </w:r>
      <w:bookmarkEnd w:id="2"/>
    </w:p>
    <w:p w:rsidR="006001E2" w:rsidRPr="00CE1C1A" w:rsidRDefault="00FC4E7F" w:rsidP="00CE1C1A">
      <w:pPr>
        <w:pStyle w:val="Heading4"/>
        <w:numPr>
          <w:ilvl w:val="0"/>
          <w:numId w:val="0"/>
        </w:numPr>
        <w:tabs>
          <w:tab w:val="left" w:pos="1418"/>
        </w:tabs>
        <w:ind w:firstLine="709"/>
        <w:contextualSpacing/>
        <w:rPr>
          <w:szCs w:val="24"/>
        </w:rPr>
      </w:pPr>
      <w:r w:rsidRPr="00CE1C1A">
        <w:rPr>
          <w:szCs w:val="24"/>
        </w:rPr>
        <w:t>45</w:t>
      </w:r>
      <w:r w:rsidR="00456B66" w:rsidRPr="00CE1C1A">
        <w:rPr>
          <w:szCs w:val="24"/>
        </w:rPr>
        <w:t>.</w:t>
      </w:r>
      <w:r w:rsidR="00456B66" w:rsidRPr="00CE1C1A">
        <w:rPr>
          <w:szCs w:val="24"/>
        </w:rPr>
        <w:tab/>
        <w:t>Vokų su pasiūlymais atplėšimo metu, kai pasiūlymų vertinimo kriterijus yra ekonomiškai naudingiausias pasiūlymas, skelbiama:</w:t>
      </w:r>
    </w:p>
    <w:p w:rsidR="006001E2" w:rsidRPr="00CE1C1A" w:rsidRDefault="00FC4E7F" w:rsidP="00CE1C1A">
      <w:pPr>
        <w:pStyle w:val="BodyText"/>
        <w:tabs>
          <w:tab w:val="left" w:pos="1418"/>
        </w:tabs>
        <w:suppressAutoHyphens/>
        <w:ind w:firstLine="709"/>
        <w:contextualSpacing/>
        <w:rPr>
          <w:strike w:val="0"/>
          <w:szCs w:val="24"/>
        </w:rPr>
      </w:pPr>
      <w:r w:rsidRPr="00CE1C1A">
        <w:rPr>
          <w:strike w:val="0"/>
          <w:szCs w:val="24"/>
        </w:rPr>
        <w:t>45</w:t>
      </w:r>
      <w:r w:rsidR="00456B66" w:rsidRPr="00CE1C1A">
        <w:rPr>
          <w:strike w:val="0"/>
          <w:szCs w:val="24"/>
        </w:rPr>
        <w:t>.1.</w:t>
      </w:r>
      <w:r w:rsidR="00456B66" w:rsidRPr="00CE1C1A">
        <w:rPr>
          <w:strike w:val="0"/>
          <w:szCs w:val="24"/>
        </w:rPr>
        <w:tab/>
        <w:t>atplėšiant vokus, kuriuose yra techniniai pasiūlymo duomenys:</w:t>
      </w:r>
    </w:p>
    <w:p w:rsidR="006001E2" w:rsidRPr="00CE1C1A" w:rsidRDefault="00FC4E7F" w:rsidP="00CE1C1A">
      <w:pPr>
        <w:pStyle w:val="BodyText"/>
        <w:tabs>
          <w:tab w:val="left" w:pos="1418"/>
        </w:tabs>
        <w:suppressAutoHyphens/>
        <w:ind w:firstLine="709"/>
        <w:contextualSpacing/>
        <w:rPr>
          <w:strike w:val="0"/>
          <w:szCs w:val="24"/>
        </w:rPr>
      </w:pPr>
      <w:r w:rsidRPr="00CE1C1A">
        <w:rPr>
          <w:strike w:val="0"/>
          <w:szCs w:val="24"/>
        </w:rPr>
        <w:t>45</w:t>
      </w:r>
      <w:r w:rsidR="00456B66" w:rsidRPr="00CE1C1A">
        <w:rPr>
          <w:strike w:val="0"/>
          <w:szCs w:val="24"/>
        </w:rPr>
        <w:t>.1.1.</w:t>
      </w:r>
      <w:r w:rsidR="00456B66" w:rsidRPr="00CE1C1A">
        <w:rPr>
          <w:strike w:val="0"/>
          <w:szCs w:val="24"/>
        </w:rPr>
        <w:tab/>
        <w:t>dalyvio pavadinimas;</w:t>
      </w:r>
    </w:p>
    <w:p w:rsidR="006001E2" w:rsidRPr="00CE1C1A" w:rsidRDefault="00FC4E7F" w:rsidP="00CE1C1A">
      <w:pPr>
        <w:pStyle w:val="BodyText"/>
        <w:tabs>
          <w:tab w:val="left" w:pos="1418"/>
        </w:tabs>
        <w:suppressAutoHyphens/>
        <w:ind w:firstLine="709"/>
        <w:contextualSpacing/>
        <w:rPr>
          <w:strike w:val="0"/>
          <w:szCs w:val="24"/>
        </w:rPr>
      </w:pPr>
      <w:r w:rsidRPr="00CE1C1A">
        <w:rPr>
          <w:strike w:val="0"/>
          <w:szCs w:val="24"/>
        </w:rPr>
        <w:t>45</w:t>
      </w:r>
      <w:r w:rsidR="00456B66" w:rsidRPr="00CE1C1A">
        <w:rPr>
          <w:strike w:val="0"/>
          <w:szCs w:val="24"/>
        </w:rPr>
        <w:t>.1.2.</w:t>
      </w:r>
      <w:r w:rsidR="00456B66" w:rsidRPr="00CE1C1A">
        <w:rPr>
          <w:strike w:val="0"/>
          <w:szCs w:val="24"/>
        </w:rPr>
        <w:tab/>
        <w:t>pagrindinės techninės pasiūlymo charakteristikos;</w:t>
      </w:r>
    </w:p>
    <w:p w:rsidR="006001E2" w:rsidRPr="00CE1C1A" w:rsidRDefault="00FC4E7F" w:rsidP="00CE1C1A">
      <w:pPr>
        <w:pStyle w:val="BodyText"/>
        <w:tabs>
          <w:tab w:val="left" w:pos="1418"/>
        </w:tabs>
        <w:suppressAutoHyphens/>
        <w:ind w:firstLine="709"/>
        <w:contextualSpacing/>
        <w:rPr>
          <w:strike w:val="0"/>
          <w:szCs w:val="24"/>
        </w:rPr>
      </w:pPr>
      <w:r w:rsidRPr="00CE1C1A">
        <w:rPr>
          <w:strike w:val="0"/>
          <w:szCs w:val="24"/>
        </w:rPr>
        <w:t>45</w:t>
      </w:r>
      <w:r w:rsidR="00456B66" w:rsidRPr="00CE1C1A">
        <w:rPr>
          <w:strike w:val="0"/>
          <w:szCs w:val="24"/>
        </w:rPr>
        <w:t>.1.3.</w:t>
      </w:r>
      <w:r w:rsidR="00456B66" w:rsidRPr="00CE1C1A">
        <w:rPr>
          <w:strike w:val="0"/>
          <w:szCs w:val="24"/>
        </w:rPr>
        <w:tab/>
        <w:t>ar yra pateiktas pasiūlymo galiojimo užtikrinimo dokumentas (jei jo reikalaujama);</w:t>
      </w:r>
    </w:p>
    <w:p w:rsidR="006001E2" w:rsidRPr="00CE1C1A" w:rsidRDefault="00FC4E7F" w:rsidP="00CE1C1A">
      <w:pPr>
        <w:pStyle w:val="BodyText"/>
        <w:tabs>
          <w:tab w:val="left" w:pos="1418"/>
        </w:tabs>
        <w:suppressAutoHyphens/>
        <w:ind w:firstLine="709"/>
        <w:contextualSpacing/>
        <w:rPr>
          <w:strike w:val="0"/>
          <w:szCs w:val="24"/>
        </w:rPr>
      </w:pPr>
      <w:r w:rsidRPr="00CE1C1A">
        <w:rPr>
          <w:strike w:val="0"/>
          <w:szCs w:val="24"/>
        </w:rPr>
        <w:t>45</w:t>
      </w:r>
      <w:r w:rsidR="00456B66" w:rsidRPr="00CE1C1A">
        <w:rPr>
          <w:strike w:val="0"/>
          <w:szCs w:val="24"/>
        </w:rPr>
        <w:t>.1.4.</w:t>
      </w:r>
      <w:r w:rsidR="00456B66" w:rsidRPr="00CE1C1A">
        <w:rPr>
          <w:strike w:val="0"/>
          <w:szCs w:val="24"/>
        </w:rPr>
        <w:tab/>
        <w:t>jei pirkimas atliekamas nenaudojant elektroninių priemonių – ar pateiktas pasiūlymas yra susiūtas, sunumeruotas ir paskutiniojo lapo antroje pusėje patvirtintas tiekėjo ar jo įgalioto asmens parašu, išskyrus mažos vertės pirkimus;</w:t>
      </w:r>
    </w:p>
    <w:p w:rsidR="006001E2" w:rsidRPr="00CE1C1A" w:rsidRDefault="00FC4E7F" w:rsidP="00CE1C1A">
      <w:pPr>
        <w:pStyle w:val="BodyText"/>
        <w:tabs>
          <w:tab w:val="left" w:pos="1418"/>
        </w:tabs>
        <w:suppressAutoHyphens/>
        <w:ind w:firstLine="709"/>
        <w:contextualSpacing/>
        <w:rPr>
          <w:strike w:val="0"/>
          <w:szCs w:val="24"/>
        </w:rPr>
      </w:pPr>
      <w:r w:rsidRPr="00CE1C1A">
        <w:rPr>
          <w:strike w:val="0"/>
          <w:szCs w:val="24"/>
        </w:rPr>
        <w:t>45</w:t>
      </w:r>
      <w:r w:rsidR="00456B66" w:rsidRPr="00CE1C1A">
        <w:rPr>
          <w:strike w:val="0"/>
          <w:szCs w:val="24"/>
        </w:rPr>
        <w:t>.1.5.</w:t>
      </w:r>
      <w:r w:rsidR="00456B66" w:rsidRPr="00CE1C1A">
        <w:rPr>
          <w:strike w:val="0"/>
          <w:szCs w:val="24"/>
        </w:rPr>
        <w:tab/>
        <w:t>jei pirkimas atliekamas nenaudojant elektroninių priemonių – ar nurodytas įgalioto asmens vardas, pavardė, pareigos ir pasiūlymą sudarančių lapų skaičius, išskyrus mažos vertės pirkimus;</w:t>
      </w:r>
    </w:p>
    <w:p w:rsidR="006001E2" w:rsidRPr="00CE1C1A" w:rsidRDefault="00FC4E7F" w:rsidP="00CE1C1A">
      <w:pPr>
        <w:pStyle w:val="BodyText"/>
        <w:tabs>
          <w:tab w:val="left" w:pos="1418"/>
        </w:tabs>
        <w:suppressAutoHyphens/>
        <w:ind w:firstLine="709"/>
        <w:contextualSpacing/>
        <w:rPr>
          <w:strike w:val="0"/>
          <w:szCs w:val="24"/>
        </w:rPr>
      </w:pPr>
      <w:r w:rsidRPr="00CE1C1A">
        <w:rPr>
          <w:strike w:val="0"/>
          <w:szCs w:val="24"/>
        </w:rPr>
        <w:t>45</w:t>
      </w:r>
      <w:r w:rsidR="00456B66" w:rsidRPr="00CE1C1A">
        <w:rPr>
          <w:strike w:val="0"/>
          <w:szCs w:val="24"/>
        </w:rPr>
        <w:t>.2.</w:t>
      </w:r>
      <w:r w:rsidR="00456B66" w:rsidRPr="00CE1C1A">
        <w:rPr>
          <w:strike w:val="0"/>
          <w:szCs w:val="24"/>
        </w:rPr>
        <w:tab/>
        <w:t>atplėšiant vokus su pasiūlymais, kuriuose yra nurodytos kainos, skelbiamas dalyvio pavadinimas, pasiūlymo kaina, o jei pirkimas skaidomas į dalis, tai kiekvienos pirkimo dalies kaina.</w:t>
      </w:r>
    </w:p>
    <w:p w:rsidR="006001E2" w:rsidRPr="00CE1C1A" w:rsidRDefault="00FC4E7F" w:rsidP="00CE1C1A">
      <w:pPr>
        <w:pStyle w:val="Heading4"/>
        <w:numPr>
          <w:ilvl w:val="0"/>
          <w:numId w:val="0"/>
        </w:numPr>
        <w:tabs>
          <w:tab w:val="left" w:pos="1418"/>
        </w:tabs>
        <w:ind w:firstLine="709"/>
        <w:contextualSpacing/>
        <w:rPr>
          <w:szCs w:val="24"/>
        </w:rPr>
      </w:pPr>
      <w:r w:rsidRPr="00CE1C1A">
        <w:rPr>
          <w:szCs w:val="24"/>
        </w:rPr>
        <w:t>46</w:t>
      </w:r>
      <w:r w:rsidR="00456B66" w:rsidRPr="00CE1C1A">
        <w:rPr>
          <w:szCs w:val="24"/>
        </w:rPr>
        <w:t>.</w:t>
      </w:r>
      <w:r w:rsidR="00456B66" w:rsidRPr="00CE1C1A">
        <w:rPr>
          <w:szCs w:val="24"/>
        </w:rPr>
        <w:tab/>
        <w:t>Tuo atveju, kai pasiūlymo kaina, išreikšta skaičiais, neatitinka kainos, nurodytos žodžiais, teisinga laikoma kaina, nurodyta žodžiais.</w:t>
      </w:r>
    </w:p>
    <w:p w:rsidR="006001E2" w:rsidRPr="00CE1C1A" w:rsidRDefault="00FC4E7F" w:rsidP="00CE1C1A">
      <w:pPr>
        <w:pStyle w:val="Heading4"/>
        <w:numPr>
          <w:ilvl w:val="0"/>
          <w:numId w:val="0"/>
        </w:numPr>
        <w:tabs>
          <w:tab w:val="left" w:pos="1418"/>
        </w:tabs>
        <w:ind w:firstLine="709"/>
        <w:contextualSpacing/>
        <w:rPr>
          <w:szCs w:val="24"/>
        </w:rPr>
      </w:pPr>
      <w:r w:rsidRPr="00CE1C1A">
        <w:rPr>
          <w:szCs w:val="24"/>
        </w:rPr>
        <w:t>47</w:t>
      </w:r>
      <w:r w:rsidR="00456B66" w:rsidRPr="00CE1C1A">
        <w:rPr>
          <w:szCs w:val="24"/>
        </w:rPr>
        <w:t>.</w:t>
      </w:r>
      <w:r w:rsidR="00456B66" w:rsidRPr="00CE1C1A">
        <w:rPr>
          <w:szCs w:val="24"/>
        </w:rPr>
        <w:tab/>
        <w:t>Vokų su pasiūlymais atplėšimo metu komisija turi leisti posėdyje dalyvaujantiems dalyviams ar jų įgaliotiems atstovams viešai ištaisyti komisijos pastebėtus jų pasiūlymo susiuvimo ar įforminimo trūkumus, kuriuos įmanoma ištaisyti posėdžio metu.</w:t>
      </w:r>
    </w:p>
    <w:p w:rsidR="006001E2" w:rsidRPr="00CE1C1A" w:rsidRDefault="00FC4E7F" w:rsidP="00CE1C1A">
      <w:pPr>
        <w:pStyle w:val="Heading4"/>
        <w:numPr>
          <w:ilvl w:val="0"/>
          <w:numId w:val="0"/>
        </w:numPr>
        <w:tabs>
          <w:tab w:val="left" w:pos="1418"/>
        </w:tabs>
        <w:ind w:firstLine="709"/>
        <w:contextualSpacing/>
        <w:rPr>
          <w:szCs w:val="24"/>
        </w:rPr>
      </w:pPr>
      <w:r w:rsidRPr="00CE1C1A">
        <w:rPr>
          <w:szCs w:val="24"/>
        </w:rPr>
        <w:t>48</w:t>
      </w:r>
      <w:r w:rsidR="00456B66" w:rsidRPr="00CE1C1A">
        <w:rPr>
          <w:szCs w:val="24"/>
        </w:rPr>
        <w:t>.</w:t>
      </w:r>
      <w:r w:rsidR="00456B66" w:rsidRPr="00CE1C1A">
        <w:rPr>
          <w:szCs w:val="24"/>
        </w:rPr>
        <w:tab/>
        <w:t>Pasiūlymų nagrinėjimo, palyginimo ir vertinimo procedūras komisija ir pirkimų organizatoriai atlieka konfidencialiai, pasiūlymus pateikusiems tiekėjams ar jų atstovams nedalyvaujant.</w:t>
      </w:r>
    </w:p>
    <w:p w:rsidR="00BD12FF" w:rsidRPr="00CE1C1A" w:rsidRDefault="00FC4E7F"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49</w:t>
      </w:r>
      <w:r w:rsidR="00CE1C1A">
        <w:rPr>
          <w:rFonts w:ascii="Times New Roman" w:hAnsi="Times New Roman"/>
          <w:sz w:val="24"/>
          <w:szCs w:val="24"/>
          <w:lang w:val="lt-LT"/>
        </w:rPr>
        <w:t>.</w:t>
      </w:r>
      <w:r w:rsidR="00CE1C1A">
        <w:rPr>
          <w:rFonts w:ascii="Times New Roman" w:hAnsi="Times New Roman"/>
          <w:sz w:val="24"/>
          <w:szCs w:val="24"/>
          <w:lang w:val="lt-LT"/>
        </w:rPr>
        <w:tab/>
      </w:r>
      <w:r w:rsidR="00456B66" w:rsidRPr="00CE1C1A">
        <w:rPr>
          <w:rFonts w:ascii="Times New Roman" w:hAnsi="Times New Roman"/>
          <w:sz w:val="24"/>
          <w:szCs w:val="24"/>
          <w:lang w:val="lt-LT"/>
        </w:rPr>
        <w:t>Komisija vokų atplėšimo procedūros rezultatus įformina protokolu.</w:t>
      </w:r>
    </w:p>
    <w:p w:rsidR="006001E2" w:rsidRPr="00CE1C1A" w:rsidRDefault="006001E2" w:rsidP="00CE1C1A">
      <w:pPr>
        <w:pStyle w:val="Heading4"/>
        <w:numPr>
          <w:ilvl w:val="0"/>
          <w:numId w:val="0"/>
        </w:numPr>
        <w:tabs>
          <w:tab w:val="left" w:pos="1418"/>
        </w:tabs>
        <w:ind w:firstLine="284"/>
        <w:contextualSpacing/>
        <w:rPr>
          <w:szCs w:val="24"/>
        </w:rPr>
      </w:pPr>
    </w:p>
    <w:p w:rsidR="006001E2" w:rsidRPr="00CE1C1A" w:rsidRDefault="00456B66" w:rsidP="00CE1C1A">
      <w:pPr>
        <w:numPr>
          <w:ilvl w:val="0"/>
          <w:numId w:val="23"/>
        </w:numPr>
        <w:tabs>
          <w:tab w:val="left" w:pos="1418"/>
        </w:tabs>
        <w:ind w:left="0" w:firstLine="709"/>
        <w:contextualSpacing/>
        <w:jc w:val="center"/>
        <w:rPr>
          <w:b/>
          <w:lang w:val="lt-LT"/>
        </w:rPr>
      </w:pPr>
      <w:r w:rsidRPr="00CE1C1A">
        <w:rPr>
          <w:b/>
          <w:lang w:val="lt-LT"/>
        </w:rPr>
        <w:t>PASIŪLYMŲ VERTINIMAS IR PALYGINIMAS</w:t>
      </w:r>
    </w:p>
    <w:p w:rsidR="006001E2" w:rsidRPr="00CE1C1A" w:rsidRDefault="006001E2" w:rsidP="00CE1C1A">
      <w:pPr>
        <w:tabs>
          <w:tab w:val="left" w:pos="1418"/>
        </w:tabs>
        <w:ind w:firstLine="709"/>
        <w:contextualSpacing/>
        <w:jc w:val="both"/>
        <w:rPr>
          <w:lang w:val="lt-LT"/>
        </w:rPr>
      </w:pPr>
    </w:p>
    <w:p w:rsidR="006001E2" w:rsidRPr="00CE1C1A" w:rsidRDefault="00FC4E7F" w:rsidP="00CE1C1A">
      <w:pPr>
        <w:tabs>
          <w:tab w:val="left" w:pos="1418"/>
        </w:tabs>
        <w:suppressAutoHyphens/>
        <w:ind w:firstLine="709"/>
        <w:contextualSpacing/>
        <w:jc w:val="both"/>
        <w:rPr>
          <w:lang w:val="lt-LT"/>
        </w:rPr>
      </w:pPr>
      <w:r w:rsidRPr="00CE1C1A">
        <w:rPr>
          <w:lang w:val="lt-LT"/>
        </w:rPr>
        <w:t>50</w:t>
      </w:r>
      <w:r w:rsidR="00456B66" w:rsidRPr="00CE1C1A">
        <w:rPr>
          <w:lang w:val="lt-LT"/>
        </w:rPr>
        <w:t>.</w:t>
      </w:r>
      <w:r w:rsidR="00456B66" w:rsidRPr="00CE1C1A">
        <w:rPr>
          <w:lang w:val="lt-LT"/>
        </w:rPr>
        <w:tab/>
        <w:t>Agentūra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Agentūra,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Tuo atveju, jei Agentūra derasi su visais pasiūlymus pateikusiais dalyviais dėl kainos ir pasiūlymo sąlygų, negalima keisti suderėto rezultato, užfiksuoto derybų protokoluose ar po derybų pateiktuose galutiniuose pasiūlymuose.</w:t>
      </w:r>
    </w:p>
    <w:p w:rsidR="006001E2" w:rsidRPr="00CE1C1A" w:rsidRDefault="00FC4E7F" w:rsidP="00CE1C1A">
      <w:pPr>
        <w:tabs>
          <w:tab w:val="left" w:pos="1418"/>
        </w:tabs>
        <w:ind w:firstLine="709"/>
        <w:contextualSpacing/>
        <w:jc w:val="both"/>
        <w:rPr>
          <w:lang w:val="lt-LT"/>
        </w:rPr>
      </w:pPr>
      <w:bookmarkStart w:id="3" w:name="_Ref9166855"/>
      <w:r w:rsidRPr="00CE1C1A">
        <w:rPr>
          <w:lang w:val="lt-LT"/>
        </w:rPr>
        <w:t>51</w:t>
      </w:r>
      <w:r w:rsidR="00456B66" w:rsidRPr="00CE1C1A">
        <w:rPr>
          <w:lang w:val="lt-LT"/>
        </w:rPr>
        <w:t>.</w:t>
      </w:r>
      <w:r w:rsidR="00456B66" w:rsidRPr="00CE1C1A">
        <w:rPr>
          <w:lang w:val="lt-LT"/>
        </w:rPr>
        <w:tab/>
        <w:t>Agentūra pasiūlymą turi atmesti, jeigu:</w:t>
      </w:r>
      <w:bookmarkEnd w:id="3"/>
    </w:p>
    <w:p w:rsidR="006001E2" w:rsidRPr="00CE1C1A" w:rsidRDefault="00FC4E7F" w:rsidP="00CE1C1A">
      <w:pPr>
        <w:tabs>
          <w:tab w:val="left" w:pos="1418"/>
        </w:tabs>
        <w:ind w:firstLine="709"/>
        <w:contextualSpacing/>
        <w:jc w:val="both"/>
        <w:rPr>
          <w:lang w:val="lt-LT"/>
        </w:rPr>
      </w:pPr>
      <w:r w:rsidRPr="00CE1C1A">
        <w:rPr>
          <w:lang w:val="lt-LT"/>
        </w:rPr>
        <w:t>5</w:t>
      </w:r>
      <w:r w:rsidR="00FB152E" w:rsidRPr="00CE1C1A">
        <w:rPr>
          <w:lang w:val="lt-LT"/>
        </w:rPr>
        <w:t>1</w:t>
      </w:r>
      <w:r w:rsidR="00456B66" w:rsidRPr="00CE1C1A">
        <w:rPr>
          <w:lang w:val="lt-LT"/>
        </w:rPr>
        <w:t>.1.</w:t>
      </w:r>
      <w:r w:rsidR="00456B66" w:rsidRPr="00CE1C1A">
        <w:rPr>
          <w:lang w:val="lt-LT"/>
        </w:rPr>
        <w:tab/>
        <w:t>pasiūlymą pateikęs dalyvis neatitinka pirkimo dokumentuose nustatytų minimalių kvalifikacijos reikalavimų arba Agentūros prašymu nepatikslino pateiktų netikslių ar neišsamių duomenų apie savo kvalifikaciją;</w:t>
      </w:r>
    </w:p>
    <w:p w:rsidR="006001E2" w:rsidRPr="00CE1C1A" w:rsidRDefault="00FC4E7F" w:rsidP="00CE1C1A">
      <w:pPr>
        <w:tabs>
          <w:tab w:val="left" w:pos="1418"/>
        </w:tabs>
        <w:ind w:firstLine="709"/>
        <w:contextualSpacing/>
        <w:jc w:val="both"/>
        <w:rPr>
          <w:lang w:val="lt-LT"/>
        </w:rPr>
      </w:pPr>
      <w:r w:rsidRPr="00CE1C1A">
        <w:rPr>
          <w:lang w:val="lt-LT"/>
        </w:rPr>
        <w:t>5</w:t>
      </w:r>
      <w:r w:rsidR="00FB152E" w:rsidRPr="00CE1C1A">
        <w:rPr>
          <w:lang w:val="lt-LT"/>
        </w:rPr>
        <w:t>1</w:t>
      </w:r>
      <w:r w:rsidR="00456B66" w:rsidRPr="00CE1C1A">
        <w:rPr>
          <w:lang w:val="lt-LT"/>
        </w:rPr>
        <w:t>.2.</w:t>
      </w:r>
      <w:r w:rsidR="00456B66" w:rsidRPr="00CE1C1A">
        <w:rPr>
          <w:lang w:val="lt-LT"/>
        </w:rPr>
        <w:tab/>
        <w:t>pasiūlymas neatitinka pirkimo dokumentuose nustatytų reikalavimų;</w:t>
      </w:r>
    </w:p>
    <w:p w:rsidR="006001E2" w:rsidRPr="00CE1C1A" w:rsidRDefault="00FC4E7F" w:rsidP="00CE1C1A">
      <w:pPr>
        <w:tabs>
          <w:tab w:val="left" w:pos="1418"/>
        </w:tabs>
        <w:ind w:firstLine="709"/>
        <w:contextualSpacing/>
        <w:jc w:val="both"/>
        <w:rPr>
          <w:lang w:val="lt-LT"/>
        </w:rPr>
      </w:pPr>
      <w:r w:rsidRPr="00CE1C1A">
        <w:rPr>
          <w:lang w:val="lt-LT"/>
        </w:rPr>
        <w:t>5</w:t>
      </w:r>
      <w:r w:rsidR="00FB152E" w:rsidRPr="00CE1C1A">
        <w:rPr>
          <w:lang w:val="lt-LT"/>
        </w:rPr>
        <w:t>1</w:t>
      </w:r>
      <w:r w:rsidR="00456B66" w:rsidRPr="00CE1C1A">
        <w:rPr>
          <w:lang w:val="lt-LT"/>
        </w:rPr>
        <w:t>.3.</w:t>
      </w:r>
      <w:r w:rsidR="00456B66" w:rsidRPr="00CE1C1A">
        <w:rPr>
          <w:lang w:val="lt-LT"/>
        </w:rPr>
        <w:tab/>
        <w:t>dalyvis per Agentūros nurodytą terminą neištaiso aritmetinių klaidų ir (ar) nepaaiškina pasiūlymo, kaip nurodyta Viešųjų pi</w:t>
      </w:r>
      <w:r w:rsidR="00367505">
        <w:rPr>
          <w:lang w:val="lt-LT"/>
        </w:rPr>
        <w:t xml:space="preserve">rkimų įstatymo 28 straipsnio 10 </w:t>
      </w:r>
      <w:r w:rsidR="00456B66" w:rsidRPr="00CE1C1A">
        <w:rPr>
          <w:lang w:val="lt-LT"/>
        </w:rPr>
        <w:t xml:space="preserve">dalyje, nepatikslino, nepapildė ar nepateikė pirkimo dokumentuose nurodytų kartu su pasiūlymu teikiamų </w:t>
      </w:r>
      <w:r w:rsidR="00456B66" w:rsidRPr="00CE1C1A">
        <w:rPr>
          <w:lang w:val="lt-LT"/>
        </w:rPr>
        <w:lastRenderedPageBreak/>
        <w:t>dokumentų: tiekėjo įgaliojimo asmeniui pasirašyti paraišką ar pasiūlymą, jungtinės veiklos sutarties, pasiūlymo galiojimo užtikrinimą patvirtinančio dokumento;</w:t>
      </w:r>
    </w:p>
    <w:p w:rsidR="006001E2" w:rsidRPr="00CE1C1A" w:rsidRDefault="00FB152E" w:rsidP="00CE1C1A">
      <w:pPr>
        <w:tabs>
          <w:tab w:val="left" w:pos="1418"/>
        </w:tabs>
        <w:ind w:firstLine="709"/>
        <w:contextualSpacing/>
        <w:jc w:val="both"/>
        <w:rPr>
          <w:lang w:val="lt-LT"/>
        </w:rPr>
      </w:pPr>
      <w:r w:rsidRPr="00CE1C1A">
        <w:rPr>
          <w:lang w:val="lt-LT"/>
        </w:rPr>
        <w:t>51</w:t>
      </w:r>
      <w:r w:rsidR="00456B66" w:rsidRPr="00CE1C1A">
        <w:rPr>
          <w:lang w:val="lt-LT"/>
        </w:rPr>
        <w:t>.4.</w:t>
      </w:r>
      <w:r w:rsidR="00456B66" w:rsidRPr="00CE1C1A">
        <w:rPr>
          <w:lang w:val="lt-LT"/>
        </w:rPr>
        <w:tab/>
        <w:t>visų dalyvių, kurių pasiūlymai neatmesti dėl kitų priežasčių, buvo pasiūlytos per didelės, Agentūrai nepriimtinos kainos;</w:t>
      </w:r>
    </w:p>
    <w:p w:rsidR="0016507D" w:rsidRPr="00CE1C1A" w:rsidRDefault="00FB152E" w:rsidP="00CE1C1A">
      <w:pPr>
        <w:tabs>
          <w:tab w:val="left" w:pos="1418"/>
        </w:tabs>
        <w:ind w:firstLine="709"/>
        <w:contextualSpacing/>
        <w:jc w:val="both"/>
        <w:rPr>
          <w:lang w:val="lt-LT"/>
        </w:rPr>
      </w:pPr>
      <w:r w:rsidRPr="00CE1C1A">
        <w:rPr>
          <w:lang w:val="lt-LT"/>
        </w:rPr>
        <w:t>51</w:t>
      </w:r>
      <w:r w:rsidR="00456B66" w:rsidRPr="00CE1C1A">
        <w:rPr>
          <w:lang w:val="lt-LT"/>
        </w:rPr>
        <w:t>.5.</w:t>
      </w:r>
      <w:r w:rsidR="00456B66" w:rsidRPr="00CE1C1A">
        <w:rPr>
          <w:lang w:val="lt-LT"/>
        </w:rPr>
        <w:tab/>
        <w:t xml:space="preserve">pateiktame pasiūlyme nurodyta kaina yra neįprastai maža </w:t>
      </w:r>
      <w:r w:rsidR="00456B66" w:rsidRPr="00CE1C1A">
        <w:rPr>
          <w:lang w:val="lt-LT" w:eastAsia="lt-LT"/>
        </w:rPr>
        <w:t xml:space="preserve">(derybų atveju – galutinė kaina) </w:t>
      </w:r>
      <w:r w:rsidR="00456B66" w:rsidRPr="00CE1C1A">
        <w:rPr>
          <w:lang w:val="lt-LT"/>
        </w:rPr>
        <w:t xml:space="preserve">ir, Agentūrai pareikalavus, dalyvis nepateikė tinkamų neįprastai mažos kainos </w:t>
      </w:r>
      <w:r w:rsidR="00456B66" w:rsidRPr="00CE1C1A">
        <w:rPr>
          <w:lang w:val="lt-LT" w:eastAsia="lt-LT"/>
        </w:rPr>
        <w:t xml:space="preserve">(derybų atveju – galutinės kainos) </w:t>
      </w:r>
      <w:r w:rsidR="00456B66" w:rsidRPr="00CE1C1A">
        <w:rPr>
          <w:lang w:val="lt-LT"/>
        </w:rPr>
        <w:t>pagrįstumo įrodymų;</w:t>
      </w:r>
    </w:p>
    <w:p w:rsidR="0016507D" w:rsidRPr="00CE1C1A" w:rsidRDefault="00757DBE"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5</w:t>
      </w:r>
      <w:r w:rsidR="00FB152E" w:rsidRPr="00CE1C1A">
        <w:rPr>
          <w:rFonts w:ascii="Times New Roman" w:hAnsi="Times New Roman"/>
          <w:sz w:val="24"/>
          <w:szCs w:val="24"/>
          <w:lang w:val="lt-LT"/>
        </w:rPr>
        <w:t>1</w:t>
      </w:r>
      <w:r w:rsidR="00CE1C1A">
        <w:rPr>
          <w:rFonts w:ascii="Times New Roman" w:hAnsi="Times New Roman"/>
          <w:sz w:val="24"/>
          <w:szCs w:val="24"/>
          <w:lang w:val="lt-LT"/>
        </w:rPr>
        <w:t>.6.</w:t>
      </w:r>
      <w:r w:rsidR="00CE1C1A">
        <w:rPr>
          <w:rFonts w:ascii="Times New Roman" w:hAnsi="Times New Roman"/>
          <w:sz w:val="24"/>
          <w:szCs w:val="24"/>
          <w:lang w:val="lt-LT"/>
        </w:rPr>
        <w:tab/>
      </w:r>
      <w:r w:rsidR="00456B66" w:rsidRPr="00CE1C1A">
        <w:rPr>
          <w:rFonts w:ascii="Times New Roman" w:hAnsi="Times New Roman"/>
          <w:sz w:val="24"/>
          <w:szCs w:val="24"/>
          <w:lang w:val="lt-LT"/>
        </w:rPr>
        <w:t>tiekėjas pateikė pasiūlymą ir voke, ir elektroninėmis priemonėmis;</w:t>
      </w:r>
    </w:p>
    <w:p w:rsidR="0016507D" w:rsidRPr="00CE1C1A" w:rsidRDefault="00757DBE"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5</w:t>
      </w:r>
      <w:r w:rsidR="00FB152E" w:rsidRPr="00CE1C1A">
        <w:rPr>
          <w:rFonts w:ascii="Times New Roman" w:hAnsi="Times New Roman"/>
          <w:sz w:val="24"/>
          <w:szCs w:val="24"/>
          <w:lang w:val="lt-LT"/>
        </w:rPr>
        <w:t>1</w:t>
      </w:r>
      <w:r w:rsidR="00CE1C1A">
        <w:rPr>
          <w:rFonts w:ascii="Times New Roman" w:hAnsi="Times New Roman"/>
          <w:sz w:val="24"/>
          <w:szCs w:val="24"/>
          <w:lang w:val="lt-LT"/>
        </w:rPr>
        <w:t>.7.</w:t>
      </w:r>
      <w:r w:rsidR="00CE1C1A">
        <w:rPr>
          <w:rFonts w:ascii="Times New Roman" w:hAnsi="Times New Roman"/>
          <w:sz w:val="24"/>
          <w:szCs w:val="24"/>
          <w:lang w:val="lt-LT"/>
        </w:rPr>
        <w:tab/>
      </w:r>
      <w:r w:rsidR="0016507D" w:rsidRPr="00CE1C1A">
        <w:rPr>
          <w:rFonts w:ascii="Times New Roman" w:hAnsi="Times New Roman"/>
          <w:sz w:val="24"/>
          <w:szCs w:val="24"/>
          <w:lang w:val="lt-LT"/>
        </w:rPr>
        <w:t>pasiūlymas pateiktas be saugaus elektroni</w:t>
      </w:r>
      <w:r w:rsidR="00456B66" w:rsidRPr="00CE1C1A">
        <w:rPr>
          <w:rFonts w:ascii="Times New Roman" w:hAnsi="Times New Roman"/>
          <w:sz w:val="24"/>
          <w:szCs w:val="24"/>
          <w:lang w:val="lt-LT"/>
        </w:rPr>
        <w:t>nio parašo, kai jo buvo reikalauta.</w:t>
      </w:r>
    </w:p>
    <w:p w:rsidR="001F7354" w:rsidRPr="00CE1C1A" w:rsidRDefault="00757DBE" w:rsidP="00CE1C1A">
      <w:pPr>
        <w:tabs>
          <w:tab w:val="left" w:pos="1418"/>
        </w:tabs>
        <w:ind w:firstLine="709"/>
        <w:contextualSpacing/>
        <w:jc w:val="both"/>
        <w:rPr>
          <w:strike/>
          <w:lang w:val="lt-LT"/>
        </w:rPr>
      </w:pPr>
      <w:r w:rsidRPr="00CE1C1A">
        <w:rPr>
          <w:lang w:val="lt-LT"/>
        </w:rPr>
        <w:t>52</w:t>
      </w:r>
      <w:r w:rsidR="00456B66" w:rsidRPr="00CE1C1A">
        <w:rPr>
          <w:lang w:val="lt-LT"/>
        </w:rPr>
        <w:t>.</w:t>
      </w:r>
      <w:bookmarkStart w:id="4" w:name="_Ref532377244"/>
      <w:r w:rsidR="00456B66" w:rsidRPr="00CE1C1A">
        <w:rPr>
          <w:lang w:val="lt-LT"/>
        </w:rPr>
        <w:tab/>
        <w:t>Neatmestus pasiūlymus Agentūra vertina remdamasi vienu iš šių kriterijų:</w:t>
      </w:r>
      <w:bookmarkStart w:id="5" w:name="_Ref532377247"/>
      <w:bookmarkEnd w:id="4"/>
    </w:p>
    <w:p w:rsidR="008630D6" w:rsidRPr="00CE1C1A" w:rsidRDefault="00757DBE" w:rsidP="00CE1C1A">
      <w:pPr>
        <w:tabs>
          <w:tab w:val="left" w:pos="1418"/>
        </w:tabs>
        <w:ind w:firstLine="709"/>
        <w:contextualSpacing/>
        <w:jc w:val="both"/>
        <w:rPr>
          <w:lang w:val="lt-LT" w:eastAsia="lt-LT"/>
        </w:rPr>
      </w:pPr>
      <w:r w:rsidRPr="00CE1C1A">
        <w:rPr>
          <w:lang w:val="lt-LT"/>
        </w:rPr>
        <w:t>52</w:t>
      </w:r>
      <w:r w:rsidR="00456B66" w:rsidRPr="00CE1C1A">
        <w:rPr>
          <w:lang w:val="lt-LT"/>
        </w:rPr>
        <w:t>.1.</w:t>
      </w:r>
      <w:r w:rsidR="00456B66" w:rsidRPr="00CE1C1A">
        <w:rPr>
          <w:lang w:val="lt-LT"/>
        </w:rPr>
        <w:tab/>
        <w:t>ekonomiškai naudingiausio pasiūlymo, kai pirkimo sutartį sudaro su dalyviu, pateikusiu Agentūrai naudingiausią pasiūlymą, išrinktą pagal jos nustatytus kriterijus, susijusius su pirkimo objektu, – paprastai</w:t>
      </w:r>
      <w:r w:rsidR="00456B66" w:rsidRPr="00CE1C1A">
        <w:rPr>
          <w:i/>
          <w:lang w:val="lt-LT"/>
        </w:rPr>
        <w:t xml:space="preserve"> </w:t>
      </w:r>
      <w:r w:rsidR="00456B66" w:rsidRPr="00CE1C1A">
        <w:rPr>
          <w:lang w:val="lt-LT"/>
        </w:rPr>
        <w:t>kokybės, techninių privalumų, estetinių ir funkcinių charakteristikų, aplinkosaugos charakteristikų, eksploatavimo išlaidų, veiksmingumo, garantinio aptarnavimo ir techninės pagalbos, pristatymo datos, pristatymo laiko arba užbaigimo laiko</w:t>
      </w:r>
      <w:bookmarkEnd w:id="5"/>
      <w:r w:rsidR="00456B66" w:rsidRPr="00CE1C1A">
        <w:rPr>
          <w:lang w:val="lt-LT"/>
        </w:rPr>
        <w:t xml:space="preserve">. </w:t>
      </w:r>
      <w:r w:rsidR="00456B66" w:rsidRPr="00CE1C1A">
        <w:rPr>
          <w:lang w:val="lt-LT" w:eastAsia="lt-LT"/>
        </w:rPr>
        <w:t xml:space="preserve">Tais atvejais, kai pirkimo sutarties įvykdymo kokybė priklauso nuo už pirkimo sutarties įvykdymą atsakingų darbuotojų kompetencijos, išrenkant ekonomiškai naudingiausią pasiūlymą taip pat gali būti vertinama darbuotojų kvalifikacija ir patirtis. </w:t>
      </w:r>
      <w:r w:rsidR="00456B66" w:rsidRPr="00CE1C1A">
        <w:rPr>
          <w:lang w:val="lt-LT"/>
        </w:rPr>
        <w:t xml:space="preserve">Pasiūlymų vertinimo kriterijais negalima pasirinkti tiekėjų kvalifikacijos kriterijų. </w:t>
      </w:r>
      <w:r w:rsidR="00456B66" w:rsidRPr="00CE1C1A">
        <w:rPr>
          <w:lang w:val="lt-LT" w:eastAsia="lt-LT"/>
        </w:rPr>
        <w:t xml:space="preserve">Pasiūlymo vertinimo kriterijai </w:t>
      </w:r>
      <w:r w:rsidR="00456B66" w:rsidRPr="00CE1C1A">
        <w:rPr>
          <w:lang w:val="lt-LT"/>
        </w:rPr>
        <w:t>negali nepagrįstai ir neobjektyviai riboti tiekėjų galimybių dalyvauti pirkime ar sudaryti išskirtinių sąlygų konkretiems tiekėjams, pažeidžiant Vi</w:t>
      </w:r>
      <w:r w:rsidR="008E7DA1" w:rsidRPr="00CE1C1A">
        <w:rPr>
          <w:lang w:val="lt-LT"/>
        </w:rPr>
        <w:t>e</w:t>
      </w:r>
      <w:r w:rsidR="00456B66" w:rsidRPr="00CE1C1A">
        <w:rPr>
          <w:lang w:val="lt-LT"/>
        </w:rPr>
        <w:t>šųjų pirkimų įstatymo 3 straipsnio 1 dalyje nustatytus reikalavimus.</w:t>
      </w:r>
    </w:p>
    <w:p w:rsidR="00724CB1" w:rsidRPr="00CE1C1A" w:rsidRDefault="00757DBE" w:rsidP="00CE1C1A">
      <w:pPr>
        <w:tabs>
          <w:tab w:val="left" w:pos="1418"/>
        </w:tabs>
        <w:ind w:firstLine="709"/>
        <w:contextualSpacing/>
        <w:jc w:val="both"/>
        <w:rPr>
          <w:lang w:val="lt-LT"/>
        </w:rPr>
      </w:pPr>
      <w:r w:rsidRPr="00CE1C1A">
        <w:rPr>
          <w:lang w:val="lt-LT"/>
        </w:rPr>
        <w:t>52</w:t>
      </w:r>
      <w:r w:rsidR="00456B66" w:rsidRPr="00CE1C1A">
        <w:rPr>
          <w:lang w:val="lt-LT"/>
        </w:rPr>
        <w:t>.2.</w:t>
      </w:r>
      <w:r w:rsidR="00456B66" w:rsidRPr="00CE1C1A">
        <w:rPr>
          <w:lang w:val="lt-LT"/>
        </w:rPr>
        <w:tab/>
        <w:t>mažiausios kainos;</w:t>
      </w:r>
    </w:p>
    <w:p w:rsidR="006001E2" w:rsidRPr="00CE1C1A" w:rsidRDefault="00757DBE" w:rsidP="00CE1C1A">
      <w:pPr>
        <w:tabs>
          <w:tab w:val="left" w:pos="1418"/>
        </w:tabs>
        <w:ind w:firstLine="709"/>
        <w:contextualSpacing/>
        <w:jc w:val="both"/>
        <w:rPr>
          <w:lang w:val="lt-LT"/>
        </w:rPr>
      </w:pPr>
      <w:r w:rsidRPr="00CE1C1A">
        <w:rPr>
          <w:lang w:val="lt-LT"/>
        </w:rPr>
        <w:t>52</w:t>
      </w:r>
      <w:r w:rsidR="00456B66" w:rsidRPr="00CE1C1A">
        <w:rPr>
          <w:lang w:val="lt-LT"/>
        </w:rPr>
        <w:t>.3.</w:t>
      </w:r>
      <w:r w:rsidR="00456B66" w:rsidRPr="00CE1C1A">
        <w:rPr>
          <w:lang w:val="lt-LT"/>
        </w:rPr>
        <w:tab/>
        <w:t>pagal Agentūros pirkimo dokumentuose nustatytus su pirkimo objektu susijusius kriterijus.</w:t>
      </w:r>
    </w:p>
    <w:p w:rsidR="006001E2" w:rsidRPr="00CE1C1A" w:rsidRDefault="00757DBE" w:rsidP="00CE1C1A">
      <w:pPr>
        <w:tabs>
          <w:tab w:val="left" w:pos="1418"/>
        </w:tabs>
        <w:ind w:firstLine="709"/>
        <w:contextualSpacing/>
        <w:jc w:val="both"/>
        <w:rPr>
          <w:lang w:val="lt-LT"/>
        </w:rPr>
      </w:pPr>
      <w:r w:rsidRPr="00CE1C1A">
        <w:rPr>
          <w:lang w:val="lt-LT"/>
        </w:rPr>
        <w:t>53</w:t>
      </w:r>
      <w:r w:rsidR="00456B66" w:rsidRPr="00CE1C1A">
        <w:rPr>
          <w:lang w:val="lt-LT"/>
        </w:rPr>
        <w:t>.</w:t>
      </w:r>
      <w:r w:rsidR="00456B66" w:rsidRPr="00CE1C1A">
        <w:rPr>
          <w:lang w:val="lt-LT"/>
        </w:rPr>
        <w:tab/>
      </w:r>
      <w:r w:rsidR="00C9618F" w:rsidRPr="00CE1C1A">
        <w:rPr>
          <w:lang w:val="lt-LT" w:eastAsia="lt-LT"/>
        </w:rPr>
        <w:t>Vykdant projekto konkursą ar p</w:t>
      </w:r>
      <w:r w:rsidR="00C9618F" w:rsidRPr="00CE1C1A">
        <w:rPr>
          <w:lang w:val="lt-LT"/>
        </w:rPr>
        <w:t>erkant meno, kultūros paslaugas, pateikti pasiūlymai gali būti vertinami pagal perkančiosios organizacijos nustatytus, su pirkimo objektu susijusius kriterijus, kurie nebūtinai turi remtis mažiausia kaina ar ekonomiškai naudingiausio pasiūlymo vertinimo kriterijumi.</w:t>
      </w:r>
      <w:r w:rsidR="00456B66" w:rsidRPr="00CE1C1A">
        <w:rPr>
          <w:lang w:val="lt-LT"/>
        </w:rPr>
        <w:t>.</w:t>
      </w:r>
    </w:p>
    <w:p w:rsidR="00BD12FF" w:rsidRPr="00CE1C1A" w:rsidRDefault="00757DBE" w:rsidP="00CE1C1A">
      <w:pPr>
        <w:pStyle w:val="BodyText1"/>
        <w:tabs>
          <w:tab w:val="left" w:pos="1418"/>
        </w:tabs>
        <w:ind w:firstLine="709"/>
        <w:contextualSpacing/>
        <w:rPr>
          <w:rFonts w:ascii="Times New Roman" w:hAnsi="Times New Roman"/>
          <w:spacing w:val="-2"/>
          <w:sz w:val="24"/>
          <w:szCs w:val="24"/>
          <w:lang w:val="lt-LT"/>
        </w:rPr>
      </w:pPr>
      <w:r w:rsidRPr="00CE1C1A">
        <w:rPr>
          <w:rFonts w:ascii="Times New Roman" w:hAnsi="Times New Roman"/>
          <w:sz w:val="24"/>
          <w:szCs w:val="24"/>
          <w:lang w:val="lt-LT"/>
        </w:rPr>
        <w:t>54</w:t>
      </w:r>
      <w:r w:rsidR="00456B66" w:rsidRPr="00CE1C1A">
        <w:rPr>
          <w:rFonts w:ascii="Times New Roman" w:hAnsi="Times New Roman"/>
          <w:sz w:val="24"/>
          <w:szCs w:val="24"/>
          <w:lang w:val="lt-LT"/>
        </w:rPr>
        <w:t>.</w:t>
      </w:r>
      <w:r w:rsidR="00456B66" w:rsidRPr="00CE1C1A">
        <w:rPr>
          <w:rFonts w:ascii="Times New Roman" w:hAnsi="Times New Roman"/>
          <w:sz w:val="24"/>
          <w:szCs w:val="24"/>
          <w:lang w:val="lt-LT"/>
        </w:rPr>
        <w:tab/>
      </w:r>
      <w:r w:rsidR="00456B66" w:rsidRPr="00CE1C1A">
        <w:rPr>
          <w:rFonts w:ascii="Times New Roman" w:hAnsi="Times New Roman"/>
          <w:spacing w:val="-2"/>
          <w:sz w:val="24"/>
          <w:szCs w:val="24"/>
          <w:lang w:val="lt-LT"/>
        </w:rPr>
        <w:t>Agentūra,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6001E2" w:rsidRPr="00CE1C1A" w:rsidRDefault="00757DBE" w:rsidP="00CE1C1A">
      <w:pPr>
        <w:tabs>
          <w:tab w:val="left" w:pos="1418"/>
        </w:tabs>
        <w:ind w:firstLine="709"/>
        <w:contextualSpacing/>
        <w:jc w:val="both"/>
        <w:rPr>
          <w:lang w:val="lt-LT"/>
        </w:rPr>
      </w:pPr>
      <w:r w:rsidRPr="00CE1C1A">
        <w:rPr>
          <w:lang w:val="lt-LT"/>
        </w:rPr>
        <w:t>55</w:t>
      </w:r>
      <w:r w:rsidR="00456B66" w:rsidRPr="00CE1C1A">
        <w:rPr>
          <w:lang w:val="lt-LT"/>
        </w:rPr>
        <w:t>.</w:t>
      </w:r>
      <w:r w:rsidR="00456B66" w:rsidRPr="00CE1C1A">
        <w:rPr>
          <w:lang w:val="lt-LT"/>
        </w:rPr>
        <w:tab/>
        <w:t xml:space="preserve">Agentūra suinteresuotiems kandidatams ir suinteresuotiems dalyviams, </w:t>
      </w:r>
      <w:r w:rsidR="00456B66" w:rsidRPr="00CE1C1A">
        <w:rPr>
          <w:lang w:val="lt-LT" w:eastAsia="lt-LT"/>
        </w:rPr>
        <w:t>išskyrus atvejus, kai supaprastinto pirkimo sutarties vertė yra mažesnė kaip 10 tūkst. Lt (be pridėtinės vertės mokesčio),</w:t>
      </w:r>
      <w:r w:rsidR="00456B66" w:rsidRPr="00CE1C1A">
        <w:rPr>
          <w:lang w:val="lt-LT"/>
        </w:rPr>
        <w:t xml:space="preserve"> nedelsdama (ne vėliau kaip per 5 darbo dienas) raštu praneša apie priimtą sprendimą sudaryti pirkimo sutartį ar preliminariąją sutartį arba sprendimą dėl leidimo dalyvauti dinaminėje pirkimo sistemoje, pateikia Viešųjų pirkimų įstatymo 41 straipsnio 2 dalyje nurodytos atitinkamos informacijos, kuri dar nebuvo pateikta pirkimo procedūros metu, santrauką ir nurodo nustatytą pasiūlymų eilę, laimėjusį pasiūlymą, tikslų atidėjimo terminą (jei atidėjimo terminas taikomas). Agentūra taip pat turi nurodyti priežastis, dėl kurių buvo priimtas sprendimas nesudaryti pirkimo sutarties ar preliminariosios sutarties, pradėti pirkimą ar dinaminę pirkimų sistemą iš naujo.</w:t>
      </w:r>
    </w:p>
    <w:p w:rsidR="00BD12FF" w:rsidRPr="00CE1C1A" w:rsidRDefault="00757DBE"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lastRenderedPageBreak/>
        <w:t>56</w:t>
      </w:r>
      <w:r w:rsidR="00456B66" w:rsidRPr="00CE1C1A">
        <w:rPr>
          <w:rFonts w:ascii="Times New Roman" w:hAnsi="Times New Roman"/>
          <w:sz w:val="24"/>
          <w:szCs w:val="24"/>
          <w:lang w:val="lt-LT"/>
        </w:rPr>
        <w:t xml:space="preserve">. Tais atvejais, kai pasiūlymą pateikti kviečiamas tik vienas tiekėjas arba pasiūlymą pateikia tik vienas tiekėjas, jo pasiūlymas laikomas laimėjusiu, jeigu jis neatmestas pagal Taisyklių </w:t>
      </w:r>
      <w:r w:rsidRPr="00CE1C1A">
        <w:rPr>
          <w:rFonts w:ascii="Times New Roman" w:hAnsi="Times New Roman"/>
          <w:sz w:val="24"/>
          <w:szCs w:val="24"/>
          <w:lang w:val="lt-LT"/>
        </w:rPr>
        <w:t>51 </w:t>
      </w:r>
      <w:r w:rsidR="00456B66" w:rsidRPr="00CE1C1A">
        <w:rPr>
          <w:rFonts w:ascii="Times New Roman" w:hAnsi="Times New Roman"/>
          <w:sz w:val="24"/>
          <w:szCs w:val="24"/>
          <w:lang w:val="lt-LT"/>
        </w:rPr>
        <w:t>punkto nuostatas.</w:t>
      </w:r>
    </w:p>
    <w:p w:rsidR="006001E2" w:rsidRDefault="006001E2" w:rsidP="00CE1C1A">
      <w:pPr>
        <w:tabs>
          <w:tab w:val="left" w:pos="1418"/>
        </w:tabs>
        <w:ind w:firstLine="709"/>
        <w:contextualSpacing/>
        <w:jc w:val="both"/>
        <w:rPr>
          <w:highlight w:val="yellow"/>
          <w:lang w:val="lt-LT"/>
        </w:rPr>
      </w:pPr>
    </w:p>
    <w:p w:rsidR="00CE1C1A" w:rsidRPr="00CE1C1A" w:rsidRDefault="00CE1C1A" w:rsidP="00CE1C1A">
      <w:pPr>
        <w:tabs>
          <w:tab w:val="left" w:pos="1418"/>
        </w:tabs>
        <w:ind w:firstLine="709"/>
        <w:contextualSpacing/>
        <w:jc w:val="both"/>
        <w:rPr>
          <w:highlight w:val="yellow"/>
          <w:lang w:val="lt-LT"/>
        </w:rPr>
      </w:pPr>
    </w:p>
    <w:p w:rsidR="006001E2" w:rsidRPr="00CE1C1A" w:rsidRDefault="00456B66" w:rsidP="00CE1C1A">
      <w:pPr>
        <w:numPr>
          <w:ilvl w:val="0"/>
          <w:numId w:val="23"/>
        </w:numPr>
        <w:tabs>
          <w:tab w:val="left" w:pos="1418"/>
        </w:tabs>
        <w:ind w:left="0" w:firstLine="709"/>
        <w:contextualSpacing/>
        <w:jc w:val="center"/>
        <w:rPr>
          <w:b/>
          <w:lang w:val="lt-LT"/>
        </w:rPr>
      </w:pPr>
      <w:r w:rsidRPr="00CE1C1A">
        <w:rPr>
          <w:b/>
          <w:lang w:val="lt-LT"/>
        </w:rPr>
        <w:t>SUPAPRASTINTŲ PIRKIMŲ BŪDAI</w:t>
      </w:r>
    </w:p>
    <w:p w:rsidR="0020442A" w:rsidRPr="00CE1C1A" w:rsidRDefault="0020442A" w:rsidP="00CE1C1A">
      <w:pPr>
        <w:tabs>
          <w:tab w:val="left" w:pos="1418"/>
        </w:tabs>
        <w:ind w:firstLine="709"/>
        <w:contextualSpacing/>
        <w:jc w:val="both"/>
        <w:rPr>
          <w:lang w:val="lt-LT"/>
        </w:rPr>
      </w:pPr>
    </w:p>
    <w:p w:rsidR="0020442A" w:rsidRPr="00CE1C1A" w:rsidRDefault="00757DBE" w:rsidP="00CE1C1A">
      <w:pPr>
        <w:tabs>
          <w:tab w:val="left" w:pos="1418"/>
        </w:tabs>
        <w:ind w:firstLine="709"/>
        <w:contextualSpacing/>
        <w:jc w:val="both"/>
        <w:rPr>
          <w:lang w:val="lt-LT"/>
        </w:rPr>
      </w:pPr>
      <w:r w:rsidRPr="00CE1C1A">
        <w:rPr>
          <w:lang w:val="lt-LT"/>
        </w:rPr>
        <w:t>57</w:t>
      </w:r>
      <w:r w:rsidR="00456B66" w:rsidRPr="00CE1C1A">
        <w:rPr>
          <w:lang w:val="lt-LT"/>
        </w:rPr>
        <w:t>.</w:t>
      </w:r>
      <w:r w:rsidR="00456B66" w:rsidRPr="00CE1C1A">
        <w:rPr>
          <w:lang w:val="lt-LT"/>
        </w:rPr>
        <w:tab/>
        <w:t>Supaprastinti pirkimai atliekami šiais būdais:</w:t>
      </w:r>
    </w:p>
    <w:p w:rsidR="0020442A" w:rsidRPr="00CE1C1A" w:rsidRDefault="00757DBE" w:rsidP="00CE1C1A">
      <w:pPr>
        <w:tabs>
          <w:tab w:val="left" w:pos="1418"/>
        </w:tabs>
        <w:ind w:firstLine="709"/>
        <w:contextualSpacing/>
        <w:jc w:val="both"/>
        <w:rPr>
          <w:lang w:val="lt-LT"/>
        </w:rPr>
      </w:pPr>
      <w:r w:rsidRPr="00CE1C1A">
        <w:rPr>
          <w:lang w:val="lt-LT"/>
        </w:rPr>
        <w:t>57</w:t>
      </w:r>
      <w:r w:rsidR="00456B66" w:rsidRPr="00CE1C1A">
        <w:rPr>
          <w:lang w:val="lt-LT"/>
        </w:rPr>
        <w:t>.1.</w:t>
      </w:r>
      <w:r w:rsidR="00456B66" w:rsidRPr="00CE1C1A">
        <w:rPr>
          <w:lang w:val="lt-LT"/>
        </w:rPr>
        <w:tab/>
        <w:t>supaprastintas atviras konkursas;</w:t>
      </w:r>
    </w:p>
    <w:p w:rsidR="0020442A" w:rsidRPr="00CE1C1A" w:rsidRDefault="00757DBE" w:rsidP="00CE1C1A">
      <w:pPr>
        <w:tabs>
          <w:tab w:val="left" w:pos="1418"/>
        </w:tabs>
        <w:ind w:firstLine="709"/>
        <w:contextualSpacing/>
        <w:jc w:val="both"/>
        <w:rPr>
          <w:lang w:val="lt-LT"/>
        </w:rPr>
      </w:pPr>
      <w:r w:rsidRPr="00CE1C1A">
        <w:rPr>
          <w:lang w:val="lt-LT"/>
        </w:rPr>
        <w:t>57</w:t>
      </w:r>
      <w:r w:rsidR="00456B66" w:rsidRPr="00CE1C1A">
        <w:rPr>
          <w:lang w:val="lt-LT"/>
        </w:rPr>
        <w:t>.2.</w:t>
      </w:r>
      <w:r w:rsidR="00456B66" w:rsidRPr="00CE1C1A">
        <w:rPr>
          <w:lang w:val="lt-LT"/>
        </w:rPr>
        <w:tab/>
        <w:t>supaprastintos skelbiamos derybos;</w:t>
      </w:r>
    </w:p>
    <w:p w:rsidR="0020442A" w:rsidRPr="00CE1C1A" w:rsidRDefault="00757DBE" w:rsidP="00CE1C1A">
      <w:pPr>
        <w:tabs>
          <w:tab w:val="left" w:pos="1418"/>
        </w:tabs>
        <w:ind w:firstLine="709"/>
        <w:contextualSpacing/>
        <w:jc w:val="both"/>
        <w:rPr>
          <w:lang w:val="lt-LT"/>
        </w:rPr>
      </w:pPr>
      <w:r w:rsidRPr="00CE1C1A">
        <w:rPr>
          <w:lang w:val="lt-LT"/>
        </w:rPr>
        <w:t>57</w:t>
      </w:r>
      <w:r w:rsidR="00456B66" w:rsidRPr="00CE1C1A">
        <w:rPr>
          <w:lang w:val="lt-LT"/>
        </w:rPr>
        <w:t>.3.</w:t>
      </w:r>
      <w:r w:rsidR="00456B66" w:rsidRPr="00CE1C1A">
        <w:rPr>
          <w:lang w:val="lt-LT"/>
        </w:rPr>
        <w:tab/>
        <w:t>supaprastintas ribotas konkursas;</w:t>
      </w:r>
    </w:p>
    <w:p w:rsidR="0020442A" w:rsidRPr="00CE1C1A" w:rsidRDefault="00757DBE" w:rsidP="00CE1C1A">
      <w:pPr>
        <w:tabs>
          <w:tab w:val="left" w:pos="1418"/>
        </w:tabs>
        <w:ind w:firstLine="709"/>
        <w:contextualSpacing/>
        <w:jc w:val="both"/>
        <w:rPr>
          <w:lang w:val="lt-LT"/>
        </w:rPr>
      </w:pPr>
      <w:r w:rsidRPr="00CE1C1A">
        <w:rPr>
          <w:lang w:val="lt-LT"/>
        </w:rPr>
        <w:t>57</w:t>
      </w:r>
      <w:r w:rsidR="00456B66" w:rsidRPr="00CE1C1A">
        <w:rPr>
          <w:lang w:val="lt-LT"/>
        </w:rPr>
        <w:t>.4.</w:t>
      </w:r>
      <w:r w:rsidR="00456B66" w:rsidRPr="00CE1C1A">
        <w:rPr>
          <w:lang w:val="lt-LT"/>
        </w:rPr>
        <w:tab/>
        <w:t>supaprastintas konkurencinis dialogas;</w:t>
      </w:r>
    </w:p>
    <w:p w:rsidR="006001E2" w:rsidRPr="00CE1C1A" w:rsidRDefault="00757DBE" w:rsidP="00CE1C1A">
      <w:pPr>
        <w:tabs>
          <w:tab w:val="left" w:pos="1418"/>
        </w:tabs>
        <w:ind w:firstLine="709"/>
        <w:contextualSpacing/>
        <w:jc w:val="both"/>
        <w:rPr>
          <w:lang w:val="lt-LT"/>
        </w:rPr>
      </w:pPr>
      <w:r w:rsidRPr="00CE1C1A">
        <w:rPr>
          <w:lang w:val="lt-LT"/>
        </w:rPr>
        <w:t>57</w:t>
      </w:r>
      <w:r w:rsidR="00456B66" w:rsidRPr="00CE1C1A">
        <w:rPr>
          <w:lang w:val="lt-LT"/>
        </w:rPr>
        <w:t>.5.</w:t>
      </w:r>
      <w:r w:rsidR="00456B66" w:rsidRPr="00CE1C1A">
        <w:rPr>
          <w:lang w:val="lt-LT"/>
        </w:rPr>
        <w:tab/>
        <w:t xml:space="preserve">apklausa; </w:t>
      </w:r>
    </w:p>
    <w:p w:rsidR="006001E2" w:rsidRPr="00CE1C1A" w:rsidRDefault="00757DBE" w:rsidP="00CE1C1A">
      <w:pPr>
        <w:tabs>
          <w:tab w:val="left" w:pos="1418"/>
        </w:tabs>
        <w:ind w:firstLine="709"/>
        <w:contextualSpacing/>
        <w:jc w:val="both"/>
        <w:rPr>
          <w:lang w:val="lt-LT"/>
        </w:rPr>
      </w:pPr>
      <w:r w:rsidRPr="00CE1C1A">
        <w:rPr>
          <w:lang w:val="lt-LT"/>
        </w:rPr>
        <w:t>58</w:t>
      </w:r>
      <w:r w:rsidR="00456B66" w:rsidRPr="00CE1C1A">
        <w:rPr>
          <w:lang w:val="lt-LT"/>
        </w:rPr>
        <w:t>.</w:t>
      </w:r>
      <w:r w:rsidR="00456B66" w:rsidRPr="00CE1C1A">
        <w:rPr>
          <w:lang w:val="lt-LT"/>
        </w:rPr>
        <w:tab/>
        <w:t>Agentūra supaprastintus viešuosius pirkimus gali atlikti taikydama dinaminę pirkimo sistemą ar elektroninį aukcioną, skelbti supaprastintą projekto (atvirą ar ribotą) konkursą, taip pat sudaryti preliminariąją sutartį, atsižvelgdama į šias taisykles.</w:t>
      </w:r>
    </w:p>
    <w:p w:rsidR="006001E2" w:rsidRPr="00CE1C1A" w:rsidRDefault="00757DBE" w:rsidP="00CE1C1A">
      <w:pPr>
        <w:tabs>
          <w:tab w:val="left" w:pos="1418"/>
        </w:tabs>
        <w:ind w:firstLine="709"/>
        <w:contextualSpacing/>
        <w:jc w:val="both"/>
        <w:rPr>
          <w:lang w:val="lt-LT"/>
        </w:rPr>
      </w:pPr>
      <w:r w:rsidRPr="00CE1C1A">
        <w:rPr>
          <w:lang w:val="lt-LT"/>
        </w:rPr>
        <w:t>59</w:t>
      </w:r>
      <w:r w:rsidR="00456B66" w:rsidRPr="00CE1C1A">
        <w:rPr>
          <w:lang w:val="lt-LT"/>
        </w:rPr>
        <w:t>.</w:t>
      </w:r>
      <w:r w:rsidR="00456B66" w:rsidRPr="00CE1C1A">
        <w:rPr>
          <w:lang w:val="lt-LT"/>
        </w:rPr>
        <w:tab/>
        <w:t xml:space="preserve">Pirkimas supaprastinto atviro konkurso, supaprastintų </w:t>
      </w:r>
      <w:r w:rsidR="00B008AA" w:rsidRPr="00CE1C1A">
        <w:rPr>
          <w:lang w:val="lt-LT"/>
        </w:rPr>
        <w:t xml:space="preserve">skelbiamų </w:t>
      </w:r>
      <w:r w:rsidR="00456B66" w:rsidRPr="00CE1C1A">
        <w:rPr>
          <w:lang w:val="lt-LT"/>
        </w:rPr>
        <w:t>derybų ir supaprastinto riboto konkurso būdu gali būti atliekamas visais atvejais, tinkamai paskelbus apie pirkimą bei perkant Viešųjų pirkimų įstatymo 2 priedėlio B paslaugų sąraše nurodytas paslaugas.</w:t>
      </w:r>
    </w:p>
    <w:p w:rsidR="006001E2" w:rsidRPr="00CE1C1A" w:rsidRDefault="00757DBE" w:rsidP="00CE1C1A">
      <w:pPr>
        <w:tabs>
          <w:tab w:val="left" w:pos="1418"/>
        </w:tabs>
        <w:ind w:firstLine="709"/>
        <w:contextualSpacing/>
        <w:jc w:val="both"/>
        <w:rPr>
          <w:lang w:val="lt-LT"/>
        </w:rPr>
      </w:pPr>
      <w:r w:rsidRPr="00CE1C1A">
        <w:rPr>
          <w:lang w:val="lt-LT"/>
        </w:rPr>
        <w:t>60</w:t>
      </w:r>
      <w:r w:rsidR="00456B66" w:rsidRPr="00CE1C1A">
        <w:rPr>
          <w:lang w:val="lt-LT"/>
        </w:rPr>
        <w:t>.</w:t>
      </w:r>
      <w:r w:rsidR="00456B66" w:rsidRPr="00CE1C1A">
        <w:rPr>
          <w:lang w:val="lt-LT"/>
        </w:rPr>
        <w:tab/>
        <w:t>Supaprastinto konkurencinio dialogo būdu pirkimas gali būti atliekamas, kai Agentūra dėl pirkimo objekto sudėtingumo negali apibrėžti pirkimo objekto techninės specifikacijos ir siekia atrinkti vieną ar kelis iš tiekėjų pateiktų sprendinių.</w:t>
      </w:r>
    </w:p>
    <w:p w:rsidR="006001E2" w:rsidRPr="00CE1C1A" w:rsidRDefault="00757DBE" w:rsidP="00CE1C1A">
      <w:pPr>
        <w:tabs>
          <w:tab w:val="left" w:pos="1418"/>
        </w:tabs>
        <w:ind w:firstLine="709"/>
        <w:contextualSpacing/>
        <w:jc w:val="both"/>
        <w:rPr>
          <w:lang w:val="lt-LT"/>
        </w:rPr>
      </w:pPr>
      <w:bookmarkStart w:id="6" w:name="_Ref6995084"/>
      <w:r w:rsidRPr="00CE1C1A">
        <w:rPr>
          <w:lang w:val="lt-LT"/>
        </w:rPr>
        <w:t>61</w:t>
      </w:r>
      <w:r w:rsidR="00456B66" w:rsidRPr="00CE1C1A">
        <w:rPr>
          <w:lang w:val="lt-LT"/>
        </w:rPr>
        <w:t>.</w:t>
      </w:r>
      <w:r w:rsidR="00456B66" w:rsidRPr="00CE1C1A">
        <w:rPr>
          <w:lang w:val="lt-LT"/>
        </w:rPr>
        <w:tab/>
        <w:t>Pirkimas apklausos būdu gali būti atliekamas, kai tenkinama bent viena iš šių sąlygų:</w:t>
      </w:r>
    </w:p>
    <w:p w:rsidR="006001E2" w:rsidRPr="00CE1C1A" w:rsidRDefault="00757DBE" w:rsidP="00CE1C1A">
      <w:pPr>
        <w:tabs>
          <w:tab w:val="left" w:pos="1418"/>
        </w:tabs>
        <w:ind w:firstLine="709"/>
        <w:contextualSpacing/>
        <w:jc w:val="both"/>
        <w:rPr>
          <w:lang w:val="lt-LT"/>
        </w:rPr>
      </w:pPr>
      <w:r w:rsidRPr="00CE1C1A">
        <w:rPr>
          <w:lang w:val="lt-LT"/>
        </w:rPr>
        <w:t>61</w:t>
      </w:r>
      <w:r w:rsidR="00456B66" w:rsidRPr="00CE1C1A">
        <w:rPr>
          <w:lang w:val="lt-LT"/>
        </w:rPr>
        <w:t>.1.</w:t>
      </w:r>
      <w:r w:rsidR="00456B66" w:rsidRPr="00CE1C1A">
        <w:rPr>
          <w:lang w:val="lt-LT"/>
        </w:rPr>
        <w:tab/>
        <w:t>neskelbiama apie supaprastintą pirkimą;</w:t>
      </w:r>
    </w:p>
    <w:p w:rsidR="006001E2" w:rsidRPr="00CE1C1A" w:rsidRDefault="00757DBE" w:rsidP="00CE1C1A">
      <w:pPr>
        <w:tabs>
          <w:tab w:val="left" w:pos="1418"/>
        </w:tabs>
        <w:ind w:firstLine="709"/>
        <w:contextualSpacing/>
        <w:jc w:val="both"/>
        <w:rPr>
          <w:lang w:val="lt-LT"/>
        </w:rPr>
      </w:pPr>
      <w:r w:rsidRPr="00CE1C1A">
        <w:rPr>
          <w:lang w:val="lt-LT"/>
        </w:rPr>
        <w:t>61</w:t>
      </w:r>
      <w:r w:rsidR="00456B66" w:rsidRPr="00CE1C1A">
        <w:rPr>
          <w:lang w:val="lt-LT"/>
        </w:rPr>
        <w:t>.2.</w:t>
      </w:r>
      <w:r w:rsidR="00456B66" w:rsidRPr="00CE1C1A">
        <w:rPr>
          <w:lang w:val="lt-LT"/>
        </w:rPr>
        <w:tab/>
        <w:t xml:space="preserve">pirkimas atitinka mažos vertės pirkimų sąvoką, reglamentuotą Taisyklių </w:t>
      </w:r>
      <w:r w:rsidRPr="00CE1C1A">
        <w:rPr>
          <w:lang w:val="lt-LT"/>
        </w:rPr>
        <w:t>64</w:t>
      </w:r>
      <w:r w:rsidR="00456B66" w:rsidRPr="00CE1C1A">
        <w:rPr>
          <w:lang w:val="lt-LT"/>
        </w:rPr>
        <w:t>.4. punkte.</w:t>
      </w:r>
    </w:p>
    <w:p w:rsidR="006001E2" w:rsidRPr="00CE1C1A" w:rsidRDefault="00757DBE" w:rsidP="00CE1C1A">
      <w:pPr>
        <w:tabs>
          <w:tab w:val="left" w:pos="1418"/>
        </w:tabs>
        <w:ind w:firstLine="709"/>
        <w:contextualSpacing/>
        <w:jc w:val="both"/>
        <w:rPr>
          <w:lang w:val="lt-LT"/>
        </w:rPr>
      </w:pPr>
      <w:r w:rsidRPr="00CE1C1A">
        <w:rPr>
          <w:lang w:val="lt-LT"/>
        </w:rPr>
        <w:t>62</w:t>
      </w:r>
      <w:r w:rsidR="00456B66" w:rsidRPr="00CE1C1A">
        <w:rPr>
          <w:lang w:val="lt-LT"/>
        </w:rPr>
        <w:t>.</w:t>
      </w:r>
      <w:r w:rsidR="00456B66" w:rsidRPr="00CE1C1A">
        <w:rPr>
          <w:lang w:val="lt-LT"/>
        </w:rPr>
        <w:tab/>
        <w:t xml:space="preserve">Apie pirkimą skelbiama </w:t>
      </w:r>
      <w:r w:rsidR="00ED2705" w:rsidRPr="00CE1C1A">
        <w:rPr>
          <w:lang w:val="lt-LT"/>
        </w:rPr>
        <w:t>Viešųjų pirkimų įstatyme nustatyta tvarka.</w:t>
      </w:r>
    </w:p>
    <w:p w:rsidR="006001E2" w:rsidRPr="00CE1C1A" w:rsidRDefault="00757DBE" w:rsidP="00CE1C1A">
      <w:pPr>
        <w:pStyle w:val="Heading3"/>
        <w:numPr>
          <w:ilvl w:val="0"/>
          <w:numId w:val="0"/>
        </w:numPr>
        <w:tabs>
          <w:tab w:val="left" w:pos="1418"/>
        </w:tabs>
        <w:suppressAutoHyphens/>
        <w:spacing w:before="0"/>
        <w:ind w:firstLine="709"/>
        <w:contextualSpacing/>
        <w:rPr>
          <w:szCs w:val="24"/>
        </w:rPr>
      </w:pPr>
      <w:bookmarkStart w:id="7" w:name="_Toc312328500"/>
      <w:r w:rsidRPr="00CE1C1A">
        <w:rPr>
          <w:szCs w:val="24"/>
        </w:rPr>
        <w:t>63</w:t>
      </w:r>
      <w:r w:rsidR="00456B66" w:rsidRPr="00CE1C1A">
        <w:rPr>
          <w:szCs w:val="24"/>
        </w:rPr>
        <w:t>.</w:t>
      </w:r>
      <w:r w:rsidR="00456B66" w:rsidRPr="00CE1C1A">
        <w:rPr>
          <w:szCs w:val="24"/>
        </w:rPr>
        <w:tab/>
        <w:t xml:space="preserve">Agentūra apie supaprastintą viešąjį pirkimą gali neskelbti, esant bent vienai šių taisyklių </w:t>
      </w:r>
      <w:r w:rsidRPr="00CE1C1A">
        <w:rPr>
          <w:szCs w:val="24"/>
        </w:rPr>
        <w:t>64</w:t>
      </w:r>
      <w:r w:rsidR="00456B66" w:rsidRPr="00CE1C1A">
        <w:rPr>
          <w:szCs w:val="24"/>
        </w:rPr>
        <w:t>–</w:t>
      </w:r>
      <w:r w:rsidRPr="00CE1C1A">
        <w:rPr>
          <w:szCs w:val="24"/>
        </w:rPr>
        <w:t xml:space="preserve">68 </w:t>
      </w:r>
      <w:r w:rsidR="00456B66" w:rsidRPr="00CE1C1A">
        <w:rPr>
          <w:szCs w:val="24"/>
        </w:rPr>
        <w:t>punktuose  nurodytų sąlygų.</w:t>
      </w:r>
      <w:bookmarkEnd w:id="7"/>
    </w:p>
    <w:p w:rsidR="006001E2" w:rsidRPr="00CE1C1A" w:rsidRDefault="00757DBE" w:rsidP="00CE1C1A">
      <w:pPr>
        <w:pStyle w:val="BodyText"/>
        <w:tabs>
          <w:tab w:val="left" w:pos="1418"/>
        </w:tabs>
        <w:suppressAutoHyphens/>
        <w:ind w:firstLine="709"/>
        <w:contextualSpacing/>
        <w:rPr>
          <w:strike w:val="0"/>
          <w:szCs w:val="24"/>
        </w:rPr>
      </w:pPr>
      <w:r w:rsidRPr="00CE1C1A">
        <w:rPr>
          <w:strike w:val="0"/>
          <w:szCs w:val="24"/>
        </w:rPr>
        <w:t>64</w:t>
      </w:r>
      <w:r w:rsidR="00456B66" w:rsidRPr="00CE1C1A">
        <w:rPr>
          <w:strike w:val="0"/>
          <w:szCs w:val="24"/>
        </w:rPr>
        <w:t>.</w:t>
      </w:r>
      <w:r w:rsidR="00456B66" w:rsidRPr="00CE1C1A">
        <w:rPr>
          <w:bCs/>
          <w:strike w:val="0"/>
          <w:szCs w:val="24"/>
        </w:rPr>
        <w:tab/>
      </w:r>
      <w:r w:rsidR="00456B66" w:rsidRPr="00CE1C1A">
        <w:rPr>
          <w:strike w:val="0"/>
          <w:szCs w:val="24"/>
        </w:rPr>
        <w:t>Neskelbiant apie pirkimą gali būti perkamos prekės, paslaugos ar darbai, kai:</w:t>
      </w:r>
    </w:p>
    <w:p w:rsidR="006001E2" w:rsidRPr="00CE1C1A" w:rsidRDefault="00757DBE" w:rsidP="00CE1C1A">
      <w:pPr>
        <w:tabs>
          <w:tab w:val="left" w:pos="1418"/>
        </w:tabs>
        <w:suppressAutoHyphens/>
        <w:ind w:firstLine="709"/>
        <w:contextualSpacing/>
        <w:jc w:val="both"/>
        <w:rPr>
          <w:lang w:val="lt-LT"/>
        </w:rPr>
      </w:pPr>
      <w:r w:rsidRPr="00CE1C1A">
        <w:rPr>
          <w:lang w:val="lt-LT"/>
        </w:rPr>
        <w:t>64</w:t>
      </w:r>
      <w:r w:rsidR="00456B66" w:rsidRPr="00CE1C1A">
        <w:rPr>
          <w:lang w:val="lt-LT"/>
        </w:rPr>
        <w:t>.1.</w:t>
      </w:r>
      <w:r w:rsidR="00456B66" w:rsidRPr="00CE1C1A">
        <w:rPr>
          <w:lang w:val="lt-LT"/>
        </w:rPr>
        <w:tab/>
        <w:t>pirkimas, apie kurį buvo skelbta, neįvyko, nes nebuvo gauta paraiškų ar pasiūlymų;</w:t>
      </w:r>
    </w:p>
    <w:p w:rsidR="006001E2" w:rsidRPr="00CE1C1A" w:rsidRDefault="00757DBE" w:rsidP="00CE1C1A">
      <w:pPr>
        <w:pStyle w:val="Hyperlink3"/>
        <w:tabs>
          <w:tab w:val="left" w:pos="1418"/>
        </w:tabs>
        <w:suppressAutoHyphens/>
        <w:ind w:firstLine="709"/>
        <w:contextualSpacing/>
        <w:rPr>
          <w:szCs w:val="24"/>
          <w:lang w:eastAsia="lt-LT"/>
        </w:rPr>
      </w:pPr>
      <w:r w:rsidRPr="00CE1C1A">
        <w:rPr>
          <w:szCs w:val="24"/>
          <w:lang w:eastAsia="lt-LT"/>
        </w:rPr>
        <w:t>64</w:t>
      </w:r>
      <w:r w:rsidR="00456B66" w:rsidRPr="00CE1C1A">
        <w:rPr>
          <w:szCs w:val="24"/>
          <w:lang w:eastAsia="lt-LT"/>
        </w:rPr>
        <w:t>.2.</w:t>
      </w:r>
      <w:r w:rsidR="00456B66" w:rsidRPr="00CE1C1A">
        <w:rPr>
          <w:szCs w:val="24"/>
          <w:lang w:eastAsia="lt-LT"/>
        </w:rPr>
        <w:tab/>
        <w:t>atliekant pirkimą, apie kurį buvo skelbta, visi gauti pasiūlymai neatitiko pirkimo dokumentų reikalavimų arba buvo pasiūlytos per didelės, Agentūrai nepriimtinos kainos, o pirkimo sąlygos iš esmės nekeičiamos ir į neskelbiamą pirkimą kviečiami visi pasiūlymus pateikę tiekėjai, atitinkantys Agentūros nustatytus minimalius kvalifikacijos reikalavimus;</w:t>
      </w:r>
    </w:p>
    <w:p w:rsidR="006001E2" w:rsidRPr="00CE1C1A" w:rsidRDefault="00757DBE" w:rsidP="00CE1C1A">
      <w:pPr>
        <w:tabs>
          <w:tab w:val="left" w:pos="1418"/>
        </w:tabs>
        <w:suppressAutoHyphens/>
        <w:ind w:firstLine="709"/>
        <w:contextualSpacing/>
        <w:jc w:val="both"/>
        <w:rPr>
          <w:lang w:val="lt-LT"/>
        </w:rPr>
      </w:pPr>
      <w:r w:rsidRPr="00CE1C1A">
        <w:rPr>
          <w:lang w:val="lt-LT"/>
        </w:rPr>
        <w:t>64</w:t>
      </w:r>
      <w:r w:rsidR="00456B66" w:rsidRPr="00CE1C1A">
        <w:rPr>
          <w:lang w:val="lt-LT"/>
        </w:rPr>
        <w:t>.3.</w:t>
      </w:r>
      <w:r w:rsidR="00456B66" w:rsidRPr="00CE1C1A">
        <w:rPr>
          <w:lang w:val="lt-LT"/>
        </w:rPr>
        <w:tab/>
        <w:t>dėl įvykių, kurių Agentūra negalėjo iš anksto numatyti, būtina skubiai įsigyti reikalingų prekių, paslaugų ar darbų. Aplinkybės, kuriomis grindžiama ypatinga skuba, negali priklausyti nuo Agentūros;</w:t>
      </w:r>
    </w:p>
    <w:p w:rsidR="006001E2" w:rsidRPr="00CE1C1A" w:rsidRDefault="00757DBE"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64</w:t>
      </w:r>
      <w:r w:rsidR="00456B66" w:rsidRPr="00CE1C1A">
        <w:rPr>
          <w:rFonts w:ascii="Times New Roman" w:hAnsi="Times New Roman"/>
          <w:sz w:val="24"/>
          <w:szCs w:val="24"/>
          <w:lang w:val="lt-LT"/>
        </w:rPr>
        <w:t>.4.</w:t>
      </w:r>
      <w:r w:rsidR="007821FA" w:rsidRPr="00CE1C1A">
        <w:rPr>
          <w:rFonts w:ascii="Times New Roman" w:hAnsi="Times New Roman"/>
          <w:sz w:val="24"/>
          <w:szCs w:val="24"/>
          <w:lang w:val="lt-LT"/>
        </w:rPr>
        <w:tab/>
      </w:r>
      <w:r w:rsidR="006001E2" w:rsidRPr="00CE1C1A">
        <w:rPr>
          <w:rFonts w:ascii="Times New Roman" w:hAnsi="Times New Roman"/>
          <w:sz w:val="24"/>
          <w:szCs w:val="24"/>
          <w:lang w:val="lt-LT"/>
        </w:rPr>
        <w:t xml:space="preserve">atliekami mažos vertės pirkimai, kai perkama prekių </w:t>
      </w:r>
      <w:r w:rsidR="00456B66" w:rsidRPr="00CE1C1A">
        <w:rPr>
          <w:rFonts w:ascii="Times New Roman" w:hAnsi="Times New Roman"/>
          <w:sz w:val="24"/>
          <w:szCs w:val="24"/>
          <w:lang w:val="lt-LT"/>
        </w:rPr>
        <w:t xml:space="preserve">ar paslaugų, kurių vertė mažesnė nei </w:t>
      </w:r>
      <w:r w:rsidR="00A95AD8">
        <w:rPr>
          <w:rFonts w:ascii="Times New Roman" w:hAnsi="Times New Roman"/>
          <w:sz w:val="24"/>
          <w:szCs w:val="24"/>
          <w:lang w:val="lt-LT"/>
        </w:rPr>
        <w:t>185</w:t>
      </w:r>
      <w:bookmarkStart w:id="8" w:name="_GoBack"/>
      <w:bookmarkEnd w:id="8"/>
      <w:r w:rsidRPr="00CE1C1A">
        <w:rPr>
          <w:rFonts w:ascii="Times New Roman" w:hAnsi="Times New Roman"/>
          <w:sz w:val="24"/>
          <w:szCs w:val="24"/>
          <w:lang w:val="lt-LT"/>
        </w:rPr>
        <w:t xml:space="preserve"> </w:t>
      </w:r>
      <w:r w:rsidR="00456B66" w:rsidRPr="00CE1C1A">
        <w:rPr>
          <w:rFonts w:ascii="Times New Roman" w:hAnsi="Times New Roman"/>
          <w:sz w:val="24"/>
          <w:szCs w:val="24"/>
          <w:lang w:val="lt-LT"/>
        </w:rPr>
        <w:t>tūkst. Lt. (be pridėtinės vertės mokesčio), ir darbų, kurių vertė mažesnė nei 450 tūkst. Lt (be pridėtinės vertės mokesčio), ir Agentūra žino tiekėjus, kurie vykdo su pirkimo objektu susijusią veiklą. Jei tiekėjai, kuriuos būtų galima apklausti, yra nežinomi, apie mažos vertės pirkimą skelbiama Viešųjų pirkimų įstatymo nustatyta tvarka;</w:t>
      </w:r>
    </w:p>
    <w:p w:rsidR="006001E2" w:rsidRPr="00CE1C1A" w:rsidRDefault="00757DBE" w:rsidP="00CE1C1A">
      <w:pPr>
        <w:pStyle w:val="Heading3"/>
        <w:numPr>
          <w:ilvl w:val="0"/>
          <w:numId w:val="0"/>
        </w:numPr>
        <w:tabs>
          <w:tab w:val="left" w:pos="1418"/>
        </w:tabs>
        <w:suppressAutoHyphens/>
        <w:spacing w:before="0"/>
        <w:ind w:firstLine="709"/>
        <w:contextualSpacing/>
        <w:rPr>
          <w:szCs w:val="24"/>
        </w:rPr>
      </w:pPr>
      <w:bookmarkStart w:id="9" w:name="_Toc312328501"/>
      <w:r w:rsidRPr="00CE1C1A">
        <w:rPr>
          <w:szCs w:val="24"/>
        </w:rPr>
        <w:t>64</w:t>
      </w:r>
      <w:r w:rsidR="00456B66" w:rsidRPr="00CE1C1A">
        <w:rPr>
          <w:szCs w:val="24"/>
        </w:rPr>
        <w:t>.5.</w:t>
      </w:r>
      <w:r w:rsidR="00456B66" w:rsidRPr="00CE1C1A">
        <w:rPr>
          <w:szCs w:val="24"/>
        </w:rPr>
        <w:tab/>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bookmarkEnd w:id="9"/>
    </w:p>
    <w:p w:rsidR="006001E2" w:rsidRPr="00CE1C1A" w:rsidRDefault="00757DBE" w:rsidP="00CE1C1A">
      <w:pPr>
        <w:tabs>
          <w:tab w:val="left" w:pos="1418"/>
        </w:tabs>
        <w:suppressAutoHyphens/>
        <w:ind w:firstLine="709"/>
        <w:contextualSpacing/>
        <w:jc w:val="both"/>
        <w:rPr>
          <w:lang w:val="lt-LT"/>
        </w:rPr>
      </w:pPr>
      <w:r w:rsidRPr="00CE1C1A">
        <w:rPr>
          <w:lang w:val="lt-LT"/>
        </w:rPr>
        <w:t>65</w:t>
      </w:r>
      <w:r w:rsidR="00456B66" w:rsidRPr="00CE1C1A">
        <w:rPr>
          <w:lang w:val="lt-LT"/>
        </w:rPr>
        <w:t>.</w:t>
      </w:r>
      <w:r w:rsidR="00456B66" w:rsidRPr="00CE1C1A">
        <w:rPr>
          <w:lang w:val="lt-LT"/>
        </w:rPr>
        <w:tab/>
        <w:t>Neskelbiant apie pirkimą gali būti perkamos prekės ir paslaugos:</w:t>
      </w:r>
    </w:p>
    <w:p w:rsidR="006001E2" w:rsidRPr="00CE1C1A" w:rsidRDefault="00757DBE" w:rsidP="00CE1C1A">
      <w:pPr>
        <w:tabs>
          <w:tab w:val="left" w:pos="1418"/>
        </w:tabs>
        <w:suppressAutoHyphens/>
        <w:ind w:firstLine="709"/>
        <w:contextualSpacing/>
        <w:jc w:val="both"/>
        <w:rPr>
          <w:lang w:val="lt-LT"/>
        </w:rPr>
      </w:pPr>
      <w:r w:rsidRPr="00CE1C1A">
        <w:rPr>
          <w:lang w:val="lt-LT"/>
        </w:rPr>
        <w:t>65</w:t>
      </w:r>
      <w:r w:rsidR="00456B66" w:rsidRPr="00CE1C1A">
        <w:rPr>
          <w:lang w:val="lt-LT"/>
        </w:rPr>
        <w:t>.1.</w:t>
      </w:r>
      <w:r w:rsidR="00456B66" w:rsidRPr="00CE1C1A">
        <w:rPr>
          <w:lang w:val="lt-LT"/>
        </w:rPr>
        <w:tab/>
        <w:t xml:space="preserve">kai Agentūra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nesikeičiant prekių ar paslaugų kainos ir kitų sąlygų, o alternatyvūs pirkimai dėl techninio nesuderinamumo su </w:t>
      </w:r>
      <w:r w:rsidR="00456B66" w:rsidRPr="00CE1C1A">
        <w:rPr>
          <w:lang w:val="lt-LT"/>
        </w:rPr>
        <w:lastRenderedPageBreak/>
        <w:t>ankstesniaisiais būtų nepriimtini, nes Agentūrai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6001E2" w:rsidRPr="00CE1C1A" w:rsidRDefault="00757DBE" w:rsidP="00CE1C1A">
      <w:pPr>
        <w:tabs>
          <w:tab w:val="left" w:pos="1418"/>
        </w:tabs>
        <w:suppressAutoHyphens/>
        <w:ind w:firstLine="709"/>
        <w:contextualSpacing/>
        <w:jc w:val="both"/>
        <w:rPr>
          <w:lang w:val="lt-LT"/>
        </w:rPr>
      </w:pPr>
      <w:r w:rsidRPr="00CE1C1A">
        <w:rPr>
          <w:lang w:val="lt-LT"/>
        </w:rPr>
        <w:t>65</w:t>
      </w:r>
      <w:r w:rsidR="00456B66" w:rsidRPr="00CE1C1A">
        <w:rPr>
          <w:lang w:val="lt-LT"/>
        </w:rPr>
        <w:t>.2.</w:t>
      </w:r>
      <w:r w:rsidR="00456B66" w:rsidRPr="00CE1C1A">
        <w:rPr>
          <w:lang w:val="lt-LT"/>
        </w:rPr>
        <w:tab/>
        <w:t>prekės ir paslaugos yra perkamos naudojant reprezentacinėms išlaidoms skirtas lėšas.</w:t>
      </w:r>
    </w:p>
    <w:p w:rsidR="006001E2" w:rsidRPr="00CE1C1A" w:rsidRDefault="00757DBE" w:rsidP="00CE1C1A">
      <w:pPr>
        <w:pStyle w:val="NumPar1"/>
        <w:tabs>
          <w:tab w:val="clear" w:pos="360"/>
          <w:tab w:val="left" w:pos="1418"/>
        </w:tabs>
        <w:suppressAutoHyphens/>
        <w:spacing w:before="0" w:after="0"/>
        <w:ind w:firstLine="709"/>
        <w:contextualSpacing/>
        <w:rPr>
          <w:szCs w:val="24"/>
        </w:rPr>
      </w:pPr>
      <w:r w:rsidRPr="00CE1C1A">
        <w:rPr>
          <w:szCs w:val="24"/>
        </w:rPr>
        <w:t>66</w:t>
      </w:r>
      <w:r w:rsidR="00456B66" w:rsidRPr="00CE1C1A">
        <w:rPr>
          <w:szCs w:val="24"/>
        </w:rPr>
        <w:t>.</w:t>
      </w:r>
      <w:r w:rsidR="00456B66" w:rsidRPr="00CE1C1A">
        <w:rPr>
          <w:szCs w:val="24"/>
        </w:rPr>
        <w:tab/>
        <w:t>Neskelbiant apie pirkimą taip pat gali būti perkamos prekės, kai:</w:t>
      </w:r>
    </w:p>
    <w:p w:rsidR="006001E2" w:rsidRPr="00CE1C1A" w:rsidRDefault="00757DBE" w:rsidP="00CE1C1A">
      <w:pPr>
        <w:tabs>
          <w:tab w:val="left" w:pos="1418"/>
        </w:tabs>
        <w:suppressAutoHyphens/>
        <w:ind w:firstLine="709"/>
        <w:contextualSpacing/>
        <w:jc w:val="both"/>
        <w:rPr>
          <w:lang w:val="lt-LT"/>
        </w:rPr>
      </w:pPr>
      <w:r w:rsidRPr="00CE1C1A">
        <w:rPr>
          <w:lang w:val="lt-LT"/>
        </w:rPr>
        <w:t>66</w:t>
      </w:r>
      <w:r w:rsidR="00456B66" w:rsidRPr="00CE1C1A">
        <w:rPr>
          <w:lang w:val="lt-LT"/>
        </w:rPr>
        <w:t>.1.</w:t>
      </w:r>
      <w:r w:rsidR="00456B66" w:rsidRPr="00CE1C1A">
        <w:rPr>
          <w:lang w:val="lt-LT"/>
        </w:rPr>
        <w:tab/>
        <w:t>perkamos prekės gaminamos tik mokslo, eksperimentavimo, studijų ar techninio tobulinimo tikslais, nesiekiant gauti pelno arba padengti mokslo ar tobulinimo išlaidų;</w:t>
      </w:r>
    </w:p>
    <w:p w:rsidR="006001E2" w:rsidRPr="00CE1C1A" w:rsidRDefault="00757DBE" w:rsidP="00CE1C1A">
      <w:pPr>
        <w:tabs>
          <w:tab w:val="left" w:pos="1418"/>
        </w:tabs>
        <w:suppressAutoHyphens/>
        <w:ind w:firstLine="709"/>
        <w:contextualSpacing/>
        <w:jc w:val="both"/>
        <w:rPr>
          <w:lang w:val="lt-LT"/>
        </w:rPr>
      </w:pPr>
      <w:r w:rsidRPr="00CE1C1A">
        <w:rPr>
          <w:lang w:val="lt-LT"/>
        </w:rPr>
        <w:t>66</w:t>
      </w:r>
      <w:r w:rsidR="00456B66" w:rsidRPr="00CE1C1A">
        <w:rPr>
          <w:lang w:val="lt-LT"/>
        </w:rPr>
        <w:t>.2.</w:t>
      </w:r>
      <w:r w:rsidR="00456B66" w:rsidRPr="00CE1C1A">
        <w:rPr>
          <w:lang w:val="lt-LT"/>
        </w:rPr>
        <w:tab/>
        <w:t>prekių biržoje perkamos kotiruojamos prekės;</w:t>
      </w:r>
    </w:p>
    <w:p w:rsidR="006001E2" w:rsidRPr="00CE1C1A" w:rsidRDefault="00757DBE" w:rsidP="00CE1C1A">
      <w:pPr>
        <w:tabs>
          <w:tab w:val="left" w:pos="1418"/>
        </w:tabs>
        <w:suppressAutoHyphens/>
        <w:ind w:firstLine="709"/>
        <w:contextualSpacing/>
        <w:jc w:val="both"/>
        <w:rPr>
          <w:lang w:val="lt-LT"/>
        </w:rPr>
      </w:pPr>
      <w:r w:rsidRPr="00CE1C1A">
        <w:rPr>
          <w:lang w:val="lt-LT"/>
        </w:rPr>
        <w:t>66</w:t>
      </w:r>
      <w:r w:rsidR="00456B66" w:rsidRPr="00CE1C1A">
        <w:rPr>
          <w:lang w:val="lt-LT"/>
        </w:rPr>
        <w:t>.3.</w:t>
      </w:r>
      <w:r w:rsidR="00456B66" w:rsidRPr="00CE1C1A">
        <w:rPr>
          <w:lang w:val="lt-LT"/>
        </w:rPr>
        <w:tab/>
        <w:t>perkami muziejų eksponatai, archyvų ir bibliotekų dokumentai, prenumeruojami laikraščiai ir žurnalai;</w:t>
      </w:r>
    </w:p>
    <w:p w:rsidR="006001E2" w:rsidRPr="00CE1C1A" w:rsidRDefault="00757DBE" w:rsidP="00CE1C1A">
      <w:pPr>
        <w:tabs>
          <w:tab w:val="left" w:pos="1418"/>
        </w:tabs>
        <w:suppressAutoHyphens/>
        <w:ind w:firstLine="709"/>
        <w:contextualSpacing/>
        <w:jc w:val="both"/>
        <w:rPr>
          <w:lang w:val="lt-LT"/>
        </w:rPr>
      </w:pPr>
      <w:r w:rsidRPr="00CE1C1A">
        <w:rPr>
          <w:lang w:val="lt-LT"/>
        </w:rPr>
        <w:t>66</w:t>
      </w:r>
      <w:r w:rsidR="00456B66" w:rsidRPr="00CE1C1A">
        <w:rPr>
          <w:lang w:val="lt-LT"/>
        </w:rPr>
        <w:t>.4.</w:t>
      </w:r>
      <w:r w:rsidR="00456B66" w:rsidRPr="00CE1C1A">
        <w:rPr>
          <w:lang w:val="lt-LT"/>
        </w:rPr>
        <w:tab/>
        <w:t>ypač palankiomis sąlygomis perkama iš bankrutuojančių, likviduojamų ar restruktūrizuojamų ūkio subjektų;</w:t>
      </w:r>
    </w:p>
    <w:p w:rsidR="006001E2" w:rsidRPr="00CE1C1A" w:rsidRDefault="00757DBE" w:rsidP="00CE1C1A">
      <w:pPr>
        <w:tabs>
          <w:tab w:val="left" w:pos="1418"/>
        </w:tabs>
        <w:suppressAutoHyphens/>
        <w:ind w:firstLine="709"/>
        <w:contextualSpacing/>
        <w:jc w:val="both"/>
        <w:rPr>
          <w:lang w:val="lt-LT"/>
        </w:rPr>
      </w:pPr>
      <w:r w:rsidRPr="00CE1C1A">
        <w:rPr>
          <w:lang w:val="lt-LT"/>
        </w:rPr>
        <w:t>66</w:t>
      </w:r>
      <w:r w:rsidR="00456B66" w:rsidRPr="00CE1C1A">
        <w:rPr>
          <w:lang w:val="lt-LT"/>
        </w:rPr>
        <w:t>.5.</w:t>
      </w:r>
      <w:r w:rsidR="00456B66" w:rsidRPr="00CE1C1A">
        <w:rPr>
          <w:lang w:val="lt-LT"/>
        </w:rPr>
        <w:tab/>
        <w:t>prekės perkamos iš valstybės rezervo.</w:t>
      </w:r>
    </w:p>
    <w:p w:rsidR="006001E2" w:rsidRPr="00CE1C1A" w:rsidRDefault="00757DBE" w:rsidP="00CE1C1A">
      <w:pPr>
        <w:tabs>
          <w:tab w:val="left" w:pos="1418"/>
        </w:tabs>
        <w:suppressAutoHyphens/>
        <w:ind w:firstLine="709"/>
        <w:contextualSpacing/>
        <w:jc w:val="both"/>
        <w:rPr>
          <w:lang w:val="lt-LT"/>
        </w:rPr>
      </w:pPr>
      <w:r w:rsidRPr="00CE1C1A">
        <w:rPr>
          <w:lang w:val="lt-LT"/>
        </w:rPr>
        <w:t>67</w:t>
      </w:r>
      <w:r w:rsidR="00456B66" w:rsidRPr="00CE1C1A">
        <w:rPr>
          <w:lang w:val="lt-LT"/>
        </w:rPr>
        <w:t>.</w:t>
      </w:r>
      <w:r w:rsidR="00456B66" w:rsidRPr="00CE1C1A">
        <w:rPr>
          <w:lang w:val="lt-LT"/>
        </w:rPr>
        <w:tab/>
        <w:t>Neskelbiant apie pirkimą taip pat gali būti perkamos paslaugos, kai:</w:t>
      </w:r>
    </w:p>
    <w:p w:rsidR="006001E2" w:rsidRPr="00CE1C1A" w:rsidRDefault="00757DBE" w:rsidP="00CE1C1A">
      <w:pPr>
        <w:tabs>
          <w:tab w:val="left" w:pos="1418"/>
        </w:tabs>
        <w:suppressAutoHyphens/>
        <w:ind w:firstLine="709"/>
        <w:contextualSpacing/>
        <w:jc w:val="both"/>
        <w:rPr>
          <w:lang w:val="lt-LT"/>
        </w:rPr>
      </w:pPr>
      <w:r w:rsidRPr="00CE1C1A">
        <w:rPr>
          <w:lang w:val="lt-LT"/>
        </w:rPr>
        <w:t>67</w:t>
      </w:r>
      <w:r w:rsidR="00456B66" w:rsidRPr="00CE1C1A">
        <w:rPr>
          <w:lang w:val="lt-LT"/>
        </w:rPr>
        <w:t>.1.</w:t>
      </w:r>
      <w:r w:rsidR="00456B66" w:rsidRPr="00CE1C1A">
        <w:rPr>
          <w:lang w:val="lt-LT"/>
        </w:rPr>
        <w:tab/>
        <w:t>perkamos licencijos naudotis bibliotekų dokumentais ar duomenų (informacinėmis) bazėmis;</w:t>
      </w:r>
    </w:p>
    <w:p w:rsidR="006001E2" w:rsidRPr="00CE1C1A" w:rsidRDefault="00757DBE" w:rsidP="00CE1C1A">
      <w:pPr>
        <w:tabs>
          <w:tab w:val="left" w:pos="1418"/>
        </w:tabs>
        <w:suppressAutoHyphens/>
        <w:ind w:firstLine="709"/>
        <w:contextualSpacing/>
        <w:jc w:val="both"/>
        <w:rPr>
          <w:lang w:val="lt-LT"/>
        </w:rPr>
      </w:pPr>
      <w:r w:rsidRPr="00CE1C1A">
        <w:rPr>
          <w:lang w:val="lt-LT"/>
        </w:rPr>
        <w:t>67</w:t>
      </w:r>
      <w:r w:rsidR="00456B66" w:rsidRPr="00CE1C1A">
        <w:rPr>
          <w:lang w:val="lt-LT"/>
        </w:rPr>
        <w:t>.2.</w:t>
      </w:r>
      <w:r w:rsidR="00456B66" w:rsidRPr="00CE1C1A">
        <w:rPr>
          <w:lang w:val="lt-LT"/>
        </w:rPr>
        <w:tab/>
        <w:t>perkamos Agentūros valstybės tarnautojų ir pagal darbo sutartį dirbančių darbuotojų mokymo paslaugos;</w:t>
      </w:r>
    </w:p>
    <w:p w:rsidR="006001E2" w:rsidRPr="00CE1C1A" w:rsidRDefault="00757DBE" w:rsidP="00CE1C1A">
      <w:pPr>
        <w:tabs>
          <w:tab w:val="left" w:pos="1418"/>
        </w:tabs>
        <w:suppressAutoHyphens/>
        <w:ind w:firstLine="709"/>
        <w:contextualSpacing/>
        <w:jc w:val="both"/>
        <w:rPr>
          <w:lang w:val="lt-LT"/>
        </w:rPr>
      </w:pPr>
      <w:r w:rsidRPr="00CE1C1A">
        <w:rPr>
          <w:lang w:val="lt-LT"/>
        </w:rPr>
        <w:t>67</w:t>
      </w:r>
      <w:r w:rsidR="00456B66" w:rsidRPr="00CE1C1A">
        <w:rPr>
          <w:lang w:val="lt-LT"/>
        </w:rPr>
        <w:t>.3.</w:t>
      </w:r>
      <w:r w:rsidR="00456B66" w:rsidRPr="00CE1C1A">
        <w:rPr>
          <w:lang w:val="lt-LT"/>
        </w:rPr>
        <w:tab/>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6001E2" w:rsidRPr="00CE1C1A" w:rsidRDefault="00757DBE" w:rsidP="00CE1C1A">
      <w:pPr>
        <w:tabs>
          <w:tab w:val="left" w:pos="1418"/>
        </w:tabs>
        <w:suppressAutoHyphens/>
        <w:ind w:firstLine="709"/>
        <w:contextualSpacing/>
        <w:jc w:val="both"/>
        <w:rPr>
          <w:lang w:val="lt-LT"/>
        </w:rPr>
      </w:pPr>
      <w:r w:rsidRPr="00CE1C1A">
        <w:rPr>
          <w:lang w:val="lt-LT"/>
        </w:rPr>
        <w:t>67</w:t>
      </w:r>
      <w:r w:rsidR="00456B66" w:rsidRPr="00CE1C1A">
        <w:rPr>
          <w:lang w:val="lt-LT"/>
        </w:rPr>
        <w:t>.4.</w:t>
      </w:r>
      <w:r w:rsidR="00456B66" w:rsidRPr="00CE1C1A">
        <w:rPr>
          <w:lang w:val="lt-LT"/>
        </w:rPr>
        <w:tab/>
        <w:t>perkamos ekspertų komisijų, komitetų, tarybų, kurių sudarymo tvarką nustato Lietuvos Respublikos įstatymai, narių teikiamos nematerialaus pobūdžio (intelektinės) paslaugos;</w:t>
      </w:r>
    </w:p>
    <w:p w:rsidR="00684CD9" w:rsidRPr="00CE1C1A" w:rsidRDefault="00757DBE" w:rsidP="00CE1C1A">
      <w:pPr>
        <w:tabs>
          <w:tab w:val="left" w:pos="1418"/>
        </w:tabs>
        <w:ind w:firstLine="709"/>
        <w:contextualSpacing/>
        <w:jc w:val="both"/>
        <w:rPr>
          <w:lang w:val="lt-LT" w:eastAsia="lt-LT"/>
        </w:rPr>
      </w:pPr>
      <w:r w:rsidRPr="00CE1C1A">
        <w:rPr>
          <w:lang w:val="lt-LT"/>
        </w:rPr>
        <w:t>67</w:t>
      </w:r>
      <w:r w:rsidR="00456B66" w:rsidRPr="00CE1C1A">
        <w:rPr>
          <w:lang w:val="lt-LT"/>
        </w:rPr>
        <w:t>.5.</w:t>
      </w:r>
      <w:r w:rsidR="00456B66" w:rsidRPr="00CE1C1A">
        <w:rPr>
          <w:lang w:val="lt-LT"/>
        </w:rPr>
        <w:tab/>
      </w:r>
      <w:r w:rsidR="00456B66" w:rsidRPr="00CE1C1A">
        <w:rPr>
          <w:lang w:val="lt-LT" w:eastAsia="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6001E2" w:rsidRPr="00CE1C1A" w:rsidRDefault="00757DBE" w:rsidP="00CE1C1A">
      <w:pPr>
        <w:tabs>
          <w:tab w:val="left" w:pos="1418"/>
        </w:tabs>
        <w:suppressAutoHyphens/>
        <w:ind w:firstLine="709"/>
        <w:contextualSpacing/>
        <w:jc w:val="both"/>
        <w:rPr>
          <w:lang w:val="lt-LT"/>
        </w:rPr>
      </w:pPr>
      <w:r w:rsidRPr="00CE1C1A">
        <w:rPr>
          <w:lang w:val="lt-LT"/>
        </w:rPr>
        <w:t>68</w:t>
      </w:r>
      <w:r w:rsidR="00456B66" w:rsidRPr="00CE1C1A">
        <w:rPr>
          <w:lang w:val="lt-LT"/>
        </w:rPr>
        <w:t>.</w:t>
      </w:r>
      <w:r w:rsidR="00456B66" w:rsidRPr="00CE1C1A">
        <w:rPr>
          <w:lang w:val="lt-LT"/>
        </w:rPr>
        <w:tab/>
        <w:t>Neskelbiant apie pirkimą taip pat gali būti perkamos paslaugos ir darbai, kai:</w:t>
      </w:r>
    </w:p>
    <w:p w:rsidR="006001E2" w:rsidRPr="00CE1C1A" w:rsidRDefault="00757DBE" w:rsidP="00CE1C1A">
      <w:pPr>
        <w:tabs>
          <w:tab w:val="left" w:pos="1418"/>
        </w:tabs>
        <w:suppressAutoHyphens/>
        <w:ind w:firstLine="709"/>
        <w:contextualSpacing/>
        <w:jc w:val="both"/>
        <w:rPr>
          <w:lang w:val="lt-LT"/>
        </w:rPr>
      </w:pPr>
      <w:r w:rsidRPr="00CE1C1A">
        <w:rPr>
          <w:lang w:val="lt-LT"/>
        </w:rPr>
        <w:t>68</w:t>
      </w:r>
      <w:r w:rsidR="00456B66" w:rsidRPr="00CE1C1A">
        <w:rPr>
          <w:lang w:val="lt-LT"/>
        </w:rPr>
        <w:t>.1.</w:t>
      </w:r>
      <w:r w:rsidR="00456B66" w:rsidRPr="00CE1C1A">
        <w:rPr>
          <w:lang w:val="lt-LT"/>
        </w:rPr>
        <w:tab/>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vertės;</w:t>
      </w:r>
    </w:p>
    <w:p w:rsidR="006001E2" w:rsidRPr="00CE1C1A" w:rsidRDefault="00757DBE" w:rsidP="00CE1C1A">
      <w:pPr>
        <w:tabs>
          <w:tab w:val="left" w:pos="1418"/>
        </w:tabs>
        <w:ind w:firstLine="709"/>
        <w:contextualSpacing/>
        <w:jc w:val="both"/>
        <w:rPr>
          <w:lang w:val="lt-LT"/>
        </w:rPr>
      </w:pPr>
      <w:r w:rsidRPr="00CE1C1A">
        <w:rPr>
          <w:lang w:val="lt-LT"/>
        </w:rPr>
        <w:t>68</w:t>
      </w:r>
      <w:r w:rsidR="00456B66" w:rsidRPr="00CE1C1A">
        <w:rPr>
          <w:lang w:val="lt-LT"/>
        </w:rPr>
        <w:t>.2.</w:t>
      </w:r>
      <w:r w:rsidR="00456B66" w:rsidRPr="00CE1C1A">
        <w:rPr>
          <w:lang w:val="lt-LT"/>
        </w:rPr>
        <w:tab/>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6001E2" w:rsidRPr="00CE1C1A" w:rsidRDefault="00757DBE" w:rsidP="00CE1C1A">
      <w:pPr>
        <w:tabs>
          <w:tab w:val="left" w:pos="1418"/>
        </w:tabs>
        <w:ind w:firstLine="709"/>
        <w:contextualSpacing/>
        <w:jc w:val="both"/>
        <w:rPr>
          <w:lang w:val="lt-LT"/>
        </w:rPr>
      </w:pPr>
      <w:r w:rsidRPr="00CE1C1A">
        <w:rPr>
          <w:lang w:val="lt-LT"/>
        </w:rPr>
        <w:t>68</w:t>
      </w:r>
      <w:r w:rsidR="00456B66" w:rsidRPr="00CE1C1A">
        <w:rPr>
          <w:lang w:val="lt-LT"/>
        </w:rPr>
        <w:t>.3.</w:t>
      </w:r>
      <w:r w:rsidR="00456B66" w:rsidRPr="00CE1C1A">
        <w:rPr>
          <w:lang w:val="lt-LT"/>
        </w:rPr>
        <w:tab/>
        <w:t xml:space="preserve">perkant aplinkos projektų valdymo sektoriaus paslaugas ar neatidėliotinus darbus, kai numatomas pirkimas atitinka mažos vertės pirkimo sąvoką, reglamentuotą Viešųjų pirkimų įstatyme. </w:t>
      </w:r>
    </w:p>
    <w:p w:rsidR="006001E2" w:rsidRPr="00CE1C1A" w:rsidRDefault="00757DBE" w:rsidP="00CE1C1A">
      <w:pPr>
        <w:tabs>
          <w:tab w:val="left" w:pos="1418"/>
        </w:tabs>
        <w:ind w:firstLine="709"/>
        <w:contextualSpacing/>
        <w:jc w:val="both"/>
        <w:rPr>
          <w:lang w:val="lt-LT"/>
        </w:rPr>
      </w:pPr>
      <w:r w:rsidRPr="00CE1C1A">
        <w:rPr>
          <w:lang w:val="lt-LT"/>
        </w:rPr>
        <w:t>6</w:t>
      </w:r>
      <w:r w:rsidR="00DA6E62" w:rsidRPr="00CE1C1A">
        <w:rPr>
          <w:lang w:val="lt-LT"/>
        </w:rPr>
        <w:t>9</w:t>
      </w:r>
      <w:r w:rsidR="00456B66" w:rsidRPr="00CE1C1A">
        <w:rPr>
          <w:lang w:val="lt-LT"/>
        </w:rPr>
        <w:t>.</w:t>
      </w:r>
      <w:r w:rsidR="00456B66" w:rsidRPr="00CE1C1A">
        <w:rPr>
          <w:lang w:val="lt-LT"/>
        </w:rPr>
        <w:tab/>
        <w:t xml:space="preserve">Agentūra </w:t>
      </w:r>
      <w:r w:rsidRPr="00CE1C1A">
        <w:rPr>
          <w:lang w:val="lt-LT"/>
        </w:rPr>
        <w:t>64</w:t>
      </w:r>
      <w:r w:rsidR="00456B66" w:rsidRPr="00CE1C1A">
        <w:rPr>
          <w:lang w:val="lt-LT"/>
        </w:rPr>
        <w:t xml:space="preserve">.1, </w:t>
      </w:r>
      <w:r w:rsidRPr="00CE1C1A">
        <w:rPr>
          <w:lang w:val="lt-LT"/>
        </w:rPr>
        <w:t>64</w:t>
      </w:r>
      <w:r w:rsidR="00456B66" w:rsidRPr="00CE1C1A">
        <w:rPr>
          <w:lang w:val="lt-LT"/>
        </w:rPr>
        <w:t xml:space="preserve">.2, </w:t>
      </w:r>
      <w:r w:rsidRPr="00CE1C1A">
        <w:rPr>
          <w:lang w:val="lt-LT"/>
        </w:rPr>
        <w:t>64</w:t>
      </w:r>
      <w:r w:rsidR="00456B66" w:rsidRPr="00CE1C1A">
        <w:rPr>
          <w:lang w:val="lt-LT"/>
        </w:rPr>
        <w:t xml:space="preserve">.5, </w:t>
      </w:r>
      <w:r w:rsidRPr="00CE1C1A">
        <w:rPr>
          <w:lang w:val="lt-LT"/>
        </w:rPr>
        <w:t>65</w:t>
      </w:r>
      <w:r w:rsidR="00456B66" w:rsidRPr="00CE1C1A">
        <w:rPr>
          <w:lang w:val="lt-LT"/>
        </w:rPr>
        <w:t xml:space="preserve">.1, </w:t>
      </w:r>
      <w:r w:rsidRPr="00CE1C1A">
        <w:rPr>
          <w:lang w:val="lt-LT"/>
        </w:rPr>
        <w:t>66</w:t>
      </w:r>
      <w:r w:rsidR="00456B66" w:rsidRPr="00CE1C1A">
        <w:rPr>
          <w:lang w:val="lt-LT"/>
        </w:rPr>
        <w:t xml:space="preserve">.1, </w:t>
      </w:r>
      <w:r w:rsidRPr="00CE1C1A">
        <w:rPr>
          <w:lang w:val="lt-LT"/>
        </w:rPr>
        <w:t>66</w:t>
      </w:r>
      <w:r w:rsidR="00456B66" w:rsidRPr="00CE1C1A">
        <w:rPr>
          <w:lang w:val="lt-LT"/>
        </w:rPr>
        <w:t xml:space="preserve">.2, </w:t>
      </w:r>
      <w:r w:rsidRPr="00CE1C1A">
        <w:rPr>
          <w:lang w:val="lt-LT"/>
        </w:rPr>
        <w:t>66</w:t>
      </w:r>
      <w:r w:rsidR="00456B66" w:rsidRPr="00CE1C1A">
        <w:rPr>
          <w:lang w:val="lt-LT"/>
        </w:rPr>
        <w:t xml:space="preserve">.4, </w:t>
      </w:r>
      <w:r w:rsidRPr="00CE1C1A">
        <w:rPr>
          <w:lang w:val="lt-LT"/>
        </w:rPr>
        <w:t>66</w:t>
      </w:r>
      <w:r w:rsidR="00456B66" w:rsidRPr="00CE1C1A">
        <w:rPr>
          <w:lang w:val="lt-LT"/>
        </w:rPr>
        <w:t xml:space="preserve">.5, </w:t>
      </w:r>
      <w:r w:rsidRPr="00CE1C1A">
        <w:rPr>
          <w:lang w:val="lt-LT"/>
        </w:rPr>
        <w:t>67</w:t>
      </w:r>
      <w:r w:rsidR="00456B66" w:rsidRPr="00CE1C1A">
        <w:rPr>
          <w:lang w:val="lt-LT"/>
        </w:rPr>
        <w:t xml:space="preserve">.1, </w:t>
      </w:r>
      <w:r w:rsidRPr="00CE1C1A">
        <w:rPr>
          <w:lang w:val="lt-LT"/>
        </w:rPr>
        <w:t>67</w:t>
      </w:r>
      <w:r w:rsidR="00456B66" w:rsidRPr="00CE1C1A">
        <w:rPr>
          <w:lang w:val="lt-LT"/>
        </w:rPr>
        <w:t xml:space="preserve">.5 ir </w:t>
      </w:r>
      <w:r w:rsidRPr="00CE1C1A">
        <w:rPr>
          <w:lang w:val="lt-LT"/>
        </w:rPr>
        <w:t>68</w:t>
      </w:r>
      <w:r w:rsidR="00456B66" w:rsidRPr="00CE1C1A">
        <w:rPr>
          <w:lang w:val="lt-LT"/>
        </w:rPr>
        <w:t>.1 punktuose nurodytais atvejais priėmusi sprendimą pirkti prekių, paslaugų ar darbų neskelbdama apie pirkimą, apie tai gali paskelbti informacinį pranešimą Viešųjų pirkimų įstatymo 86 straipsnio nustatyta tvarka.</w:t>
      </w:r>
    </w:p>
    <w:p w:rsidR="006001E2" w:rsidRPr="00CE1C1A" w:rsidRDefault="006001E2" w:rsidP="00CE1C1A">
      <w:pPr>
        <w:tabs>
          <w:tab w:val="left" w:pos="1418"/>
        </w:tabs>
        <w:ind w:firstLine="709"/>
        <w:contextualSpacing/>
        <w:jc w:val="both"/>
        <w:rPr>
          <w:lang w:val="lt-LT"/>
        </w:rPr>
      </w:pPr>
    </w:p>
    <w:bookmarkEnd w:id="6"/>
    <w:p w:rsidR="006001E2" w:rsidRPr="00CE1C1A" w:rsidRDefault="00456B66" w:rsidP="00CE1C1A">
      <w:pPr>
        <w:numPr>
          <w:ilvl w:val="0"/>
          <w:numId w:val="23"/>
        </w:numPr>
        <w:tabs>
          <w:tab w:val="left" w:pos="1418"/>
        </w:tabs>
        <w:ind w:left="0" w:firstLine="709"/>
        <w:contextualSpacing/>
        <w:jc w:val="center"/>
        <w:rPr>
          <w:b/>
          <w:lang w:val="lt-LT"/>
        </w:rPr>
      </w:pPr>
      <w:r w:rsidRPr="00CE1C1A">
        <w:rPr>
          <w:b/>
          <w:lang w:val="lt-LT"/>
        </w:rPr>
        <w:t>SUPAPRASTINTAS ATVIRAS KONKURSAS</w:t>
      </w:r>
    </w:p>
    <w:p w:rsidR="006001E2" w:rsidRPr="00CE1C1A" w:rsidRDefault="006001E2" w:rsidP="00CE1C1A">
      <w:pPr>
        <w:tabs>
          <w:tab w:val="left" w:pos="1418"/>
        </w:tabs>
        <w:ind w:firstLine="709"/>
        <w:contextualSpacing/>
        <w:jc w:val="both"/>
        <w:rPr>
          <w:lang w:val="lt-LT"/>
        </w:rPr>
      </w:pPr>
    </w:p>
    <w:p w:rsidR="006001E2" w:rsidRPr="00CE1C1A" w:rsidRDefault="00DA6E62" w:rsidP="00CE1C1A">
      <w:pPr>
        <w:tabs>
          <w:tab w:val="left" w:pos="1418"/>
        </w:tabs>
        <w:ind w:firstLine="709"/>
        <w:contextualSpacing/>
        <w:jc w:val="both"/>
        <w:rPr>
          <w:lang w:val="lt-LT"/>
        </w:rPr>
      </w:pPr>
      <w:r w:rsidRPr="00CE1C1A">
        <w:rPr>
          <w:lang w:val="lt-LT"/>
        </w:rPr>
        <w:t>70</w:t>
      </w:r>
      <w:r w:rsidR="00456B66" w:rsidRPr="00CE1C1A">
        <w:rPr>
          <w:lang w:val="lt-LT"/>
        </w:rPr>
        <w:t>.</w:t>
      </w:r>
      <w:r w:rsidR="00456B66" w:rsidRPr="00CE1C1A">
        <w:rPr>
          <w:lang w:val="lt-LT"/>
        </w:rPr>
        <w:tab/>
        <w:t>Supaprastintas atviras konkursas vykdomas šiais etapais:</w:t>
      </w:r>
    </w:p>
    <w:p w:rsidR="006001E2" w:rsidRPr="00CE1C1A" w:rsidRDefault="00DA6E62" w:rsidP="00CE1C1A">
      <w:pPr>
        <w:tabs>
          <w:tab w:val="left" w:pos="1418"/>
        </w:tabs>
        <w:ind w:firstLine="709"/>
        <w:contextualSpacing/>
        <w:jc w:val="both"/>
        <w:rPr>
          <w:lang w:val="lt-LT"/>
        </w:rPr>
      </w:pPr>
      <w:r w:rsidRPr="00CE1C1A">
        <w:rPr>
          <w:lang w:val="lt-LT"/>
        </w:rPr>
        <w:lastRenderedPageBreak/>
        <w:t>70</w:t>
      </w:r>
      <w:r w:rsidR="00456B66" w:rsidRPr="00CE1C1A">
        <w:rPr>
          <w:lang w:val="lt-LT"/>
        </w:rPr>
        <w:t>.1.</w:t>
      </w:r>
      <w:r w:rsidR="00456B66" w:rsidRPr="00CE1C1A">
        <w:rPr>
          <w:lang w:val="lt-LT"/>
        </w:rPr>
        <w:tab/>
        <w:t>skelbiama apie pirkimą (</w:t>
      </w:r>
      <w:proofErr w:type="spellStart"/>
      <w:r w:rsidR="00456B66" w:rsidRPr="00CE1C1A">
        <w:rPr>
          <w:lang w:val="lt-LT"/>
        </w:rPr>
        <w:t>Sk-1</w:t>
      </w:r>
      <w:proofErr w:type="spellEnd"/>
      <w:r w:rsidR="00456B66" w:rsidRPr="00CE1C1A">
        <w:rPr>
          <w:lang w:val="lt-LT"/>
        </w:rPr>
        <w:t xml:space="preserve"> tipinė forma). Agentūra skelbimuose esančios informacijos vėliau papildomai gali neteikti;</w:t>
      </w:r>
    </w:p>
    <w:p w:rsidR="006001E2" w:rsidRPr="00CE1C1A" w:rsidRDefault="00DA6E62" w:rsidP="00CE1C1A">
      <w:pPr>
        <w:tabs>
          <w:tab w:val="left" w:pos="1418"/>
        </w:tabs>
        <w:ind w:firstLine="709"/>
        <w:contextualSpacing/>
        <w:jc w:val="both"/>
        <w:rPr>
          <w:lang w:val="lt-LT"/>
        </w:rPr>
      </w:pPr>
      <w:r w:rsidRPr="00CE1C1A">
        <w:rPr>
          <w:lang w:val="lt-LT"/>
        </w:rPr>
        <w:t>70</w:t>
      </w:r>
      <w:r w:rsidR="00456B66" w:rsidRPr="00CE1C1A">
        <w:rPr>
          <w:lang w:val="lt-LT"/>
        </w:rPr>
        <w:t>.2.</w:t>
      </w:r>
      <w:r w:rsidR="00456B66" w:rsidRPr="00CE1C1A">
        <w:rPr>
          <w:lang w:val="lt-LT"/>
        </w:rPr>
        <w:tab/>
        <w:t>kartu su skelbimu apie supaprastintą pirkimą skelbiami pirkimo dokumentai;</w:t>
      </w:r>
    </w:p>
    <w:p w:rsidR="006001E2" w:rsidRPr="00CE1C1A" w:rsidRDefault="00DA6E62" w:rsidP="00CE1C1A">
      <w:pPr>
        <w:tabs>
          <w:tab w:val="left" w:pos="1418"/>
        </w:tabs>
        <w:ind w:firstLine="709"/>
        <w:contextualSpacing/>
        <w:jc w:val="both"/>
        <w:rPr>
          <w:lang w:val="lt-LT"/>
        </w:rPr>
      </w:pPr>
      <w:r w:rsidRPr="00CE1C1A">
        <w:rPr>
          <w:lang w:val="lt-LT"/>
        </w:rPr>
        <w:t>70</w:t>
      </w:r>
      <w:r w:rsidR="00456B66" w:rsidRPr="00CE1C1A">
        <w:rPr>
          <w:lang w:val="lt-LT"/>
        </w:rPr>
        <w:t>.3.</w:t>
      </w:r>
      <w:r w:rsidR="00456B66" w:rsidRPr="00CE1C1A">
        <w:rPr>
          <w:lang w:val="lt-LT"/>
        </w:rPr>
        <w:tab/>
        <w:t>priimami  vokai su pasiūlymais, išskyrus Centrinės viešųjų pirkimų informacinės sistemos priemonėmis gautus elektroninius pasiūlymus, kuriuos registruoja ši sistema;</w:t>
      </w:r>
    </w:p>
    <w:p w:rsidR="006001E2" w:rsidRPr="00CE1C1A" w:rsidRDefault="00DA6E62" w:rsidP="00CE1C1A">
      <w:pPr>
        <w:tabs>
          <w:tab w:val="left" w:pos="1418"/>
        </w:tabs>
        <w:ind w:firstLine="709"/>
        <w:contextualSpacing/>
        <w:jc w:val="both"/>
        <w:rPr>
          <w:lang w:val="lt-LT"/>
        </w:rPr>
      </w:pPr>
      <w:r w:rsidRPr="00CE1C1A">
        <w:rPr>
          <w:lang w:val="lt-LT"/>
        </w:rPr>
        <w:t>70</w:t>
      </w:r>
      <w:r w:rsidR="00456B66" w:rsidRPr="00CE1C1A">
        <w:rPr>
          <w:lang w:val="lt-LT"/>
        </w:rPr>
        <w:t>.4.</w:t>
      </w:r>
      <w:r w:rsidR="00456B66" w:rsidRPr="00CE1C1A">
        <w:rPr>
          <w:lang w:val="lt-LT"/>
        </w:rPr>
        <w:tab/>
        <w:t>atliekama vokų su pasiūlymais atplėšimo (susipažinimo su elektroniniais pasiūlymais) procedūra;</w:t>
      </w:r>
    </w:p>
    <w:p w:rsidR="006001E2" w:rsidRPr="00CE1C1A" w:rsidRDefault="00DA6E62" w:rsidP="00CE1C1A">
      <w:pPr>
        <w:tabs>
          <w:tab w:val="left" w:pos="1418"/>
        </w:tabs>
        <w:ind w:firstLine="709"/>
        <w:contextualSpacing/>
        <w:jc w:val="both"/>
        <w:rPr>
          <w:lang w:val="lt-LT"/>
        </w:rPr>
      </w:pPr>
      <w:r w:rsidRPr="00CE1C1A">
        <w:rPr>
          <w:lang w:val="lt-LT"/>
        </w:rPr>
        <w:t>70</w:t>
      </w:r>
      <w:r w:rsidR="00456B66" w:rsidRPr="00CE1C1A">
        <w:rPr>
          <w:lang w:val="lt-LT"/>
        </w:rPr>
        <w:t>.5.</w:t>
      </w:r>
      <w:r w:rsidR="00456B66" w:rsidRPr="00CE1C1A">
        <w:rPr>
          <w:lang w:val="lt-LT"/>
        </w:rPr>
        <w:tab/>
        <w:t>komisija priima sprendimą dėl kiekvieno dalyvio kvalifikacijos duomenų ir kiekvienam iš jų nedelsdama, bet ne vėliau kaip per 3 darbo dienas, raštu praneša apie šio patikrinimo rezultatus, pagrįsdama priimtus sprendimus (jei tikrinama dalyvių kvalifikacija);</w:t>
      </w:r>
    </w:p>
    <w:p w:rsidR="006001E2" w:rsidRPr="00CE1C1A" w:rsidRDefault="00DA6E62" w:rsidP="00CE1C1A">
      <w:pPr>
        <w:tabs>
          <w:tab w:val="left" w:pos="1418"/>
        </w:tabs>
        <w:ind w:firstLine="709"/>
        <w:contextualSpacing/>
        <w:jc w:val="both"/>
        <w:rPr>
          <w:lang w:val="lt-LT"/>
        </w:rPr>
      </w:pPr>
      <w:r w:rsidRPr="00CE1C1A">
        <w:rPr>
          <w:lang w:val="lt-LT"/>
        </w:rPr>
        <w:t>70</w:t>
      </w:r>
      <w:r w:rsidR="00456B66" w:rsidRPr="00CE1C1A">
        <w:rPr>
          <w:lang w:val="lt-LT"/>
        </w:rPr>
        <w:t>.6.</w:t>
      </w:r>
      <w:r w:rsidR="00456B66" w:rsidRPr="00CE1C1A">
        <w:rPr>
          <w:lang w:val="lt-LT"/>
        </w:rPr>
        <w:tab/>
        <w:t>komisija priima sprendimą dėl kiekvieno neatmesto pasiūlymo atitikties pirkimo dokumentų reikalavimams;</w:t>
      </w:r>
    </w:p>
    <w:p w:rsidR="006001E2" w:rsidRPr="00CE1C1A" w:rsidRDefault="00DA6E62" w:rsidP="00CE1C1A">
      <w:pPr>
        <w:tabs>
          <w:tab w:val="left" w:pos="1418"/>
        </w:tabs>
        <w:ind w:firstLine="709"/>
        <w:contextualSpacing/>
        <w:jc w:val="both"/>
        <w:rPr>
          <w:lang w:val="lt-LT"/>
        </w:rPr>
      </w:pPr>
      <w:r w:rsidRPr="00CE1C1A">
        <w:rPr>
          <w:lang w:val="lt-LT"/>
        </w:rPr>
        <w:t>70</w:t>
      </w:r>
      <w:r w:rsidR="00456B66" w:rsidRPr="00CE1C1A">
        <w:rPr>
          <w:lang w:val="lt-LT"/>
        </w:rPr>
        <w:t>.7.</w:t>
      </w:r>
      <w:r w:rsidR="00456B66" w:rsidRPr="00CE1C1A">
        <w:rPr>
          <w:lang w:val="lt-LT"/>
        </w:rPr>
        <w:tab/>
        <w:t>komisija nustato pasiūlymų eilę(-</w:t>
      </w:r>
      <w:proofErr w:type="spellStart"/>
      <w:r w:rsidR="00456B66" w:rsidRPr="00CE1C1A">
        <w:rPr>
          <w:lang w:val="lt-LT"/>
        </w:rPr>
        <w:t>es</w:t>
      </w:r>
      <w:proofErr w:type="spellEnd"/>
      <w:r w:rsidR="00456B66" w:rsidRPr="00CE1C1A">
        <w:rPr>
          <w:lang w:val="lt-LT"/>
        </w:rPr>
        <w:t>) ir laimėjusį(-</w:t>
      </w:r>
      <w:proofErr w:type="spellStart"/>
      <w:r w:rsidR="00456B66" w:rsidRPr="00CE1C1A">
        <w:rPr>
          <w:lang w:val="lt-LT"/>
        </w:rPr>
        <w:t>ius</w:t>
      </w:r>
      <w:proofErr w:type="spellEnd"/>
      <w:r w:rsidR="00456B66" w:rsidRPr="00CE1C1A">
        <w:rPr>
          <w:lang w:val="lt-LT"/>
        </w:rPr>
        <w:t>) pasiūlymą(-</w:t>
      </w:r>
      <w:proofErr w:type="spellStart"/>
      <w:r w:rsidR="00456B66" w:rsidRPr="00CE1C1A">
        <w:rPr>
          <w:lang w:val="lt-LT"/>
        </w:rPr>
        <w:t>us</w:t>
      </w:r>
      <w:proofErr w:type="spellEnd"/>
      <w:r w:rsidR="00456B66" w:rsidRPr="00CE1C1A">
        <w:rPr>
          <w:lang w:val="lt-LT"/>
        </w:rPr>
        <w:t>);</w:t>
      </w:r>
    </w:p>
    <w:p w:rsidR="006001E2" w:rsidRPr="00CE1C1A" w:rsidRDefault="00DA6E62" w:rsidP="00CE1C1A">
      <w:pPr>
        <w:tabs>
          <w:tab w:val="left" w:pos="1418"/>
        </w:tabs>
        <w:ind w:firstLine="709"/>
        <w:contextualSpacing/>
        <w:jc w:val="both"/>
        <w:rPr>
          <w:lang w:val="lt-LT"/>
        </w:rPr>
      </w:pPr>
      <w:r w:rsidRPr="00CE1C1A">
        <w:rPr>
          <w:lang w:val="lt-LT"/>
        </w:rPr>
        <w:t>70</w:t>
      </w:r>
      <w:r w:rsidR="00456B66" w:rsidRPr="00CE1C1A">
        <w:rPr>
          <w:lang w:val="lt-LT"/>
        </w:rPr>
        <w:t>.8.</w:t>
      </w:r>
      <w:r w:rsidR="00456B66" w:rsidRPr="00CE1C1A">
        <w:rPr>
          <w:lang w:val="lt-LT"/>
        </w:rPr>
        <w:tab/>
        <w:t>komisija priima sprendimą sudaryti pirkimo sutartį(-</w:t>
      </w:r>
      <w:proofErr w:type="spellStart"/>
      <w:r w:rsidR="00456B66" w:rsidRPr="00CE1C1A">
        <w:rPr>
          <w:lang w:val="lt-LT"/>
        </w:rPr>
        <w:t>is</w:t>
      </w:r>
      <w:proofErr w:type="spellEnd"/>
      <w:r w:rsidR="00456B66" w:rsidRPr="00CE1C1A">
        <w:rPr>
          <w:lang w:val="lt-LT"/>
        </w:rPr>
        <w:t>);</w:t>
      </w:r>
    </w:p>
    <w:p w:rsidR="006001E2" w:rsidRPr="00CE1C1A" w:rsidRDefault="00DA6E62" w:rsidP="00CE1C1A">
      <w:pPr>
        <w:tabs>
          <w:tab w:val="left" w:pos="1418"/>
        </w:tabs>
        <w:ind w:firstLine="709"/>
        <w:contextualSpacing/>
        <w:jc w:val="both"/>
        <w:rPr>
          <w:lang w:val="lt-LT"/>
        </w:rPr>
      </w:pPr>
      <w:r w:rsidRPr="00CE1C1A">
        <w:rPr>
          <w:lang w:val="lt-LT"/>
        </w:rPr>
        <w:t>70</w:t>
      </w:r>
      <w:r w:rsidR="00456B66" w:rsidRPr="00CE1C1A">
        <w:rPr>
          <w:lang w:val="lt-LT"/>
        </w:rPr>
        <w:t>.9.</w:t>
      </w:r>
      <w:r w:rsidR="00456B66" w:rsidRPr="00CE1C1A">
        <w:rPr>
          <w:lang w:val="lt-LT"/>
        </w:rPr>
        <w:tab/>
        <w:t xml:space="preserve">suinteresuotiems dalyviams, </w:t>
      </w:r>
      <w:r w:rsidR="00456B66" w:rsidRPr="00CE1C1A">
        <w:rPr>
          <w:lang w:val="lt-LT" w:eastAsia="lt-LT"/>
        </w:rPr>
        <w:t xml:space="preserve">išskyrus atvejus, kai supaprastinto pirkimo sutarties vertė yra mažesnė nei 10 tūkst. Lt (be pridėtinės vertės mokesčio) ir kai yra tik vienas suinteresuotas dalyvis, </w:t>
      </w:r>
      <w:r w:rsidR="00456B66" w:rsidRPr="00CE1C1A">
        <w:rPr>
          <w:lang w:val="lt-LT"/>
        </w:rPr>
        <w:t xml:space="preserve"> nedelsiant (ne vėliau kaip per 5 darbo dienas) raštu pranešama apie priimtą sprendimą sudaryti pirkimo sutartį ar preliminariąją sutartį, pateikiama Viešųjų pirkimų įstatymo 41 straipsnio 2 dalyje nurodyta informacija (jei yra dalyvio pateiktas prašymas raštu) ir nurodoma nustatyta pasiūlymų eilė, laimėjęs pasiūlymas, tikslus atidėjimo terminas;</w:t>
      </w:r>
    </w:p>
    <w:p w:rsidR="006001E2" w:rsidRPr="00CE1C1A" w:rsidRDefault="00DA6E62" w:rsidP="00CE1C1A">
      <w:pPr>
        <w:tabs>
          <w:tab w:val="left" w:pos="1418"/>
        </w:tabs>
        <w:ind w:firstLine="709"/>
        <w:contextualSpacing/>
        <w:jc w:val="both"/>
        <w:rPr>
          <w:lang w:val="lt-LT"/>
        </w:rPr>
      </w:pPr>
      <w:r w:rsidRPr="00CE1C1A">
        <w:rPr>
          <w:lang w:val="lt-LT"/>
        </w:rPr>
        <w:t>70</w:t>
      </w:r>
      <w:r w:rsidR="00456B66" w:rsidRPr="00CE1C1A">
        <w:rPr>
          <w:lang w:val="lt-LT"/>
        </w:rPr>
        <w:t>.10.</w:t>
      </w:r>
      <w:r w:rsidR="00456B66" w:rsidRPr="00CE1C1A">
        <w:rPr>
          <w:lang w:val="lt-LT"/>
        </w:rPr>
        <w:tab/>
        <w:t>sudaroma pirkimo sutartis.</w:t>
      </w:r>
    </w:p>
    <w:p w:rsidR="006001E2" w:rsidRPr="00CE1C1A" w:rsidRDefault="00DA6E62" w:rsidP="00CE1C1A">
      <w:pPr>
        <w:tabs>
          <w:tab w:val="left" w:pos="1418"/>
        </w:tabs>
        <w:ind w:firstLine="709"/>
        <w:contextualSpacing/>
        <w:jc w:val="both"/>
        <w:rPr>
          <w:lang w:val="lt-LT"/>
        </w:rPr>
      </w:pPr>
      <w:r w:rsidRPr="00CE1C1A">
        <w:rPr>
          <w:lang w:val="lt-LT"/>
        </w:rPr>
        <w:t>71</w:t>
      </w:r>
      <w:r w:rsidR="00456B66" w:rsidRPr="00CE1C1A">
        <w:rPr>
          <w:lang w:val="lt-LT"/>
        </w:rPr>
        <w:t>.</w:t>
      </w:r>
      <w:r w:rsidR="00456B66" w:rsidRPr="00CE1C1A">
        <w:rPr>
          <w:lang w:val="lt-LT"/>
        </w:rPr>
        <w:tab/>
        <w:t>Agentūra privalo paskelbti apie kiekvieną pirkimą, atliekamą supaprastinto atviro konkurso būdu Viešųjų pirkimų įstatyme nustatyta tvarka</w:t>
      </w:r>
      <w:r w:rsidR="006001E2" w:rsidRPr="00CE1C1A">
        <w:rPr>
          <w:lang w:val="lt-LT"/>
        </w:rPr>
        <w:t>. Skelbimus apie supaprastintus pirkimus (</w:t>
      </w:r>
      <w:proofErr w:type="spellStart"/>
      <w:r w:rsidR="006001E2" w:rsidRPr="00CE1C1A">
        <w:rPr>
          <w:lang w:val="lt-LT"/>
        </w:rPr>
        <w:t>Sk-1</w:t>
      </w:r>
      <w:proofErr w:type="spellEnd"/>
      <w:r w:rsidR="006001E2" w:rsidRPr="00CE1C1A">
        <w:rPr>
          <w:lang w:val="lt-LT"/>
        </w:rPr>
        <w:t xml:space="preserve"> forma) Agentūra privalo pateikti </w:t>
      </w:r>
      <w:r w:rsidR="00C00475" w:rsidRPr="00CE1C1A">
        <w:rPr>
          <w:lang w:val="lt-LT"/>
        </w:rPr>
        <w:t xml:space="preserve">Viešųjų pirkimų įstatyme bei </w:t>
      </w:r>
      <w:r w:rsidR="00456B66" w:rsidRPr="00CE1C1A">
        <w:rPr>
          <w:lang w:val="lt-LT"/>
        </w:rPr>
        <w:t>VPT nustatyta tvarka</w:t>
      </w:r>
      <w:r w:rsidR="006001E2" w:rsidRPr="00CE1C1A">
        <w:rPr>
          <w:lang w:val="lt-LT"/>
        </w:rPr>
        <w:t>.</w:t>
      </w:r>
    </w:p>
    <w:p w:rsidR="006001E2" w:rsidRPr="00CE1C1A" w:rsidRDefault="00DA6E62" w:rsidP="00CE1C1A">
      <w:pPr>
        <w:pStyle w:val="Heading4"/>
        <w:numPr>
          <w:ilvl w:val="0"/>
          <w:numId w:val="0"/>
        </w:numPr>
        <w:tabs>
          <w:tab w:val="left" w:pos="1418"/>
        </w:tabs>
        <w:ind w:firstLine="709"/>
        <w:contextualSpacing/>
        <w:rPr>
          <w:szCs w:val="24"/>
        </w:rPr>
      </w:pPr>
      <w:r w:rsidRPr="00CE1C1A">
        <w:rPr>
          <w:szCs w:val="24"/>
        </w:rPr>
        <w:t>72</w:t>
      </w:r>
      <w:r w:rsidR="00456B66" w:rsidRPr="00CE1C1A">
        <w:rPr>
          <w:szCs w:val="24"/>
        </w:rPr>
        <w:t>.</w:t>
      </w:r>
      <w:r w:rsidR="00456B66" w:rsidRPr="00CE1C1A">
        <w:rPr>
          <w:szCs w:val="24"/>
        </w:rPr>
        <w:tab/>
        <w:t xml:space="preserve">Agentūra, skelbdama apie supaprastintą pirkimą, privalo nustatyti pakankamą pasiūlymų pateikimo terminą, kuris negali būti trumpesnis kaip 7 darbo dienos nuo skelbimo apie pirkimą paskelbimo </w:t>
      </w:r>
      <w:r w:rsidR="00456B66" w:rsidRPr="00CE1C1A">
        <w:rPr>
          <w:bCs/>
          <w:szCs w:val="24"/>
        </w:rPr>
        <w:t>Centrinėje viešųjų pirkimų informacinėje sistemoje</w:t>
      </w:r>
      <w:r w:rsidR="00456B66" w:rsidRPr="00CE1C1A">
        <w:rPr>
          <w:b/>
          <w:szCs w:val="24"/>
        </w:rPr>
        <w:t xml:space="preserve"> </w:t>
      </w:r>
      <w:r w:rsidR="00456B66" w:rsidRPr="00CE1C1A">
        <w:rPr>
          <w:szCs w:val="24"/>
        </w:rPr>
        <w:t>dienos.</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w:t>
      </w:r>
      <w:r w:rsidR="00456B66" w:rsidRPr="00CE1C1A">
        <w:rPr>
          <w:lang w:val="lt-LT"/>
        </w:rPr>
        <w:tab/>
        <w:t xml:space="preserve">Pirkimo dokumentuose gali būti pateikiama (nurodyta </w:t>
      </w:r>
      <w:r w:rsidRPr="00CE1C1A">
        <w:rPr>
          <w:lang w:val="en-US"/>
        </w:rPr>
        <w:t>73</w:t>
      </w:r>
      <w:r w:rsidR="00456B66" w:rsidRPr="00CE1C1A">
        <w:rPr>
          <w:lang w:val="lt-LT"/>
        </w:rPr>
        <w:t xml:space="preserve">.7, </w:t>
      </w:r>
      <w:r w:rsidRPr="00CE1C1A">
        <w:rPr>
          <w:lang w:val="lt-LT"/>
        </w:rPr>
        <w:t>73</w:t>
      </w:r>
      <w:r w:rsidR="00456B66" w:rsidRPr="00CE1C1A">
        <w:rPr>
          <w:lang w:val="lt-LT"/>
        </w:rPr>
        <w:t xml:space="preserve">.20, </w:t>
      </w:r>
      <w:r w:rsidRPr="00CE1C1A">
        <w:rPr>
          <w:lang w:val="lt-LT"/>
        </w:rPr>
        <w:t>73</w:t>
      </w:r>
      <w:r w:rsidR="00456B66" w:rsidRPr="00CE1C1A">
        <w:rPr>
          <w:lang w:val="lt-LT"/>
        </w:rPr>
        <w:t xml:space="preserve">.21 ir </w:t>
      </w:r>
      <w:r w:rsidRPr="00CE1C1A">
        <w:rPr>
          <w:lang w:val="lt-LT"/>
        </w:rPr>
        <w:t>73</w:t>
      </w:r>
      <w:r w:rsidR="00456B66" w:rsidRPr="00CE1C1A">
        <w:rPr>
          <w:lang w:val="lt-LT"/>
        </w:rPr>
        <w:t>.22 punktuose – privalo būti pateikiama)</w:t>
      </w:r>
      <w:r w:rsidR="006001E2" w:rsidRPr="00CE1C1A">
        <w:rPr>
          <w:lang w:val="lt-LT"/>
        </w:rPr>
        <w:t xml:space="preserve"> ši informacija:</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.1.</w:t>
      </w:r>
      <w:r w:rsidR="00456B66" w:rsidRPr="00CE1C1A">
        <w:rPr>
          <w:lang w:val="lt-LT"/>
        </w:rPr>
        <w:tab/>
        <w:t>pasiūlymų rengimo reikalavimai;</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.2.</w:t>
      </w:r>
      <w:r w:rsidR="00456B66" w:rsidRPr="00CE1C1A">
        <w:rPr>
          <w:lang w:val="lt-LT"/>
        </w:rPr>
        <w:tab/>
        <w:t>tiekėjų kvalifikacijos reikalavimai, tarp jų ir reikalavimai atskiriems bendrą paraišką ar pasiūlymą pateikiantiems tiekėjams, jei bus tikrinama tiekėjų kvalifikacija;</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.3.</w:t>
      </w:r>
      <w:r w:rsidR="00456B66" w:rsidRPr="00CE1C1A">
        <w:rPr>
          <w:lang w:val="lt-LT"/>
        </w:rPr>
        <w:tab/>
        <w:t>tiekėjų kvalifikaciją patvirtinančių dokumentų sąrašas ir informacija, kad Viešųjų pirkimų įstatymo 32 straipsnio 8 dalyje nurodytu atveju turi būti pateikiama pirkimo dokumentuose nurodytų minimalių kvalifikacinių reikalavimų atitikties deklaracija, jei bus tikrinama tiekėjų kvalifikacija;</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.4.</w:t>
      </w:r>
      <w:r w:rsidR="00456B66" w:rsidRPr="00CE1C1A">
        <w:rPr>
          <w:lang w:val="lt-LT"/>
        </w:rPr>
        <w:tab/>
        <w:t>prekių, paslaugų ar darbų pavadinimas, kiekis (apimtis), su prekėmis teiktinų paslaugų pobūdis, prekių tiekimo, paslaugų teikimo ar darbų atlikimo terminai;</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.5.</w:t>
      </w:r>
      <w:r w:rsidR="00456B66" w:rsidRPr="00CE1C1A">
        <w:rPr>
          <w:lang w:val="lt-LT"/>
        </w:rPr>
        <w:tab/>
        <w:t>techninė specifikacija;</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.6.</w:t>
      </w:r>
      <w:r w:rsidR="00456B66" w:rsidRPr="00CE1C1A">
        <w:rPr>
          <w:lang w:val="lt-LT"/>
        </w:rPr>
        <w:tab/>
        <w:t>pasiūlymų vertinimo kriterijai ir sąlygos;</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.7.</w:t>
      </w:r>
      <w:r w:rsidR="00456B66" w:rsidRPr="00CE1C1A">
        <w:rPr>
          <w:lang w:val="lt-LT"/>
        </w:rPr>
        <w:tab/>
        <w:t>Agentūros siūlomos šalims pasirašyti esminės pirkimo sutarties sąlygos pagal Viešųjų pirkimų įstatymo 18 straipsnio 6 dalies reikalavimus, taip pat sutarties projektas, jeigu jis yra parengtas;</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.8.</w:t>
      </w:r>
      <w:r w:rsidR="00456B66" w:rsidRPr="00CE1C1A">
        <w:rPr>
          <w:lang w:val="lt-LT"/>
        </w:rPr>
        <w:tab/>
        <w:t xml:space="preserve">informacija, ar leidžiama pateikti alternatyvius pasiūlymus, šių pasiūlymų reikalavimai; </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.9.</w:t>
      </w:r>
      <w:r w:rsidR="00456B66" w:rsidRPr="00CE1C1A">
        <w:rPr>
          <w:lang w:val="lt-LT"/>
        </w:rPr>
        <w:tab/>
        <w:t xml:space="preserve">informacija, ar leidžiama pateikti pasiūlymus parduoti tik dalį prekių, darbų ar paslaugų, šios dalies (dalių) apibūdinimas; </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.10.</w:t>
      </w:r>
      <w:r w:rsidR="00456B66" w:rsidRPr="00CE1C1A">
        <w:rPr>
          <w:lang w:val="lt-LT"/>
        </w:rPr>
        <w:tab/>
        <w:t>informacija, kaip turi būti apskaičiuota ir išreikšta pasiūlymuose nurodoma kaina. Į kainą turi būti įskaityti visi mokesčiai;</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.11.</w:t>
      </w:r>
      <w:r w:rsidR="00456B66" w:rsidRPr="00CE1C1A">
        <w:rPr>
          <w:lang w:val="lt-LT"/>
        </w:rPr>
        <w:tab/>
        <w:t>pasiūlymų galiojimo užtikrinimo, jei reikalaujama, ir pirkimo sutarties įvykdymo užtikrinimo reikalavimai;</w:t>
      </w:r>
    </w:p>
    <w:p w:rsidR="006001E2" w:rsidRPr="00CE1C1A" w:rsidRDefault="00DA6E62" w:rsidP="00CE1C1A">
      <w:pPr>
        <w:pStyle w:val="Heading4"/>
        <w:numPr>
          <w:ilvl w:val="0"/>
          <w:numId w:val="0"/>
        </w:numPr>
        <w:tabs>
          <w:tab w:val="left" w:pos="1418"/>
        </w:tabs>
        <w:ind w:firstLine="709"/>
        <w:contextualSpacing/>
        <w:rPr>
          <w:szCs w:val="24"/>
        </w:rPr>
      </w:pPr>
      <w:r w:rsidRPr="00CE1C1A">
        <w:rPr>
          <w:szCs w:val="24"/>
        </w:rPr>
        <w:lastRenderedPageBreak/>
        <w:t>73</w:t>
      </w:r>
      <w:r w:rsidR="00456B66" w:rsidRPr="00CE1C1A">
        <w:rPr>
          <w:szCs w:val="24"/>
        </w:rPr>
        <w:t>.12.</w:t>
      </w:r>
      <w:r w:rsidR="00456B66" w:rsidRPr="00CE1C1A">
        <w:rPr>
          <w:szCs w:val="24"/>
        </w:rPr>
        <w:tab/>
        <w:t>pasiūlymų pateikimo terminas, vieta ir būdas, įskaitant informaciją, ar pasiūlymas pateikiamas elektroninėmis priemonėmis. Elektroninėmis priemonėmis teikiami pasiūlymai privalo būti pasirašyti saugiu elektroniniu parašu, atitinkančiu teisės aktų reikalavimus;</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.13.</w:t>
      </w:r>
      <w:r w:rsidR="00456B66" w:rsidRPr="00CE1C1A">
        <w:rPr>
          <w:lang w:val="lt-LT"/>
        </w:rPr>
        <w:tab/>
        <w:t>būdai, kuriais tiekėjai gali prašyti pirkimo dokumentų paaiškinimų, taip pat būdai, kuriais Agentūra savo iniciatyva gali paaiškinti (patikslinti) pirkimo dokumentus;</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.14.</w:t>
      </w:r>
      <w:r w:rsidR="00456B66" w:rsidRPr="00CE1C1A">
        <w:rPr>
          <w:lang w:val="lt-LT"/>
        </w:rPr>
        <w:tab/>
        <w:t>data, iki kada turi galioti pasiūlymas, arba laikotarpis, kurį turi galioti pasiūlymas;</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.15.</w:t>
      </w:r>
      <w:r w:rsidR="00456B66" w:rsidRPr="00CE1C1A">
        <w:rPr>
          <w:lang w:val="lt-LT"/>
        </w:rPr>
        <w:tab/>
        <w:t>vokų su pasiūlymais atplėšimo arba susipažinimo su elektroniniais pasiūlymais vieta, data, valanda ir minutė;</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.16.</w:t>
      </w:r>
      <w:r w:rsidR="00456B66" w:rsidRPr="00CE1C1A">
        <w:rPr>
          <w:lang w:val="lt-LT"/>
        </w:rPr>
        <w:tab/>
        <w:t>vokų su pasiūlymais atplėšimo arba susipažinimo su elektroniniais pasiūlymais ir pasiūlymų nagrinėjimo procedūros;</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.17.</w:t>
      </w:r>
      <w:r w:rsidR="00456B66" w:rsidRPr="00CE1C1A">
        <w:rPr>
          <w:lang w:val="lt-LT"/>
        </w:rPr>
        <w:tab/>
        <w:t>informacija, kad pasiūlymuose nurodytos kainos bus vertinamos litais. Jeigu pasiūlymuose kainos nurodytos užsienio valiuta, jos bus perskaičiuojamos litais pagal Lietuvos banko nustatytą ir paskelbtą lito ir užsienio valiutos santykį paskutinę pasiūlymų pateikimo termino dieną;</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.18.</w:t>
      </w:r>
      <w:r w:rsidR="00456B66" w:rsidRPr="00CE1C1A">
        <w:rPr>
          <w:lang w:val="lt-LT"/>
        </w:rPr>
        <w:tab/>
        <w:t>Agentūros valstybės tarnautojų ar darbuotojų arba komisijos narių (vieno ar kelių), kurie įgalioti palaikyti tiesioginį ryšį su tiekėjais ir gauti iš jų (ne tarpininkų) pranešimus, susijusius su pirkimų procedūromis, vardai, pavardės, adresai, telefonų, faksų numeriai, el. paštas;</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.19.</w:t>
      </w:r>
      <w:r w:rsidR="00456B66" w:rsidRPr="00CE1C1A">
        <w:rPr>
          <w:lang w:val="lt-LT"/>
        </w:rPr>
        <w:tab/>
        <w:t>kiti VPT pagal Viešųjų pirkimų įstatymą ir kitus viešuosius pirkimus reglamentuojančius teisės aktus nustatyti reikalavimai;</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.20.</w:t>
      </w:r>
      <w:r w:rsidR="00456B66" w:rsidRPr="00CE1C1A">
        <w:rPr>
          <w:lang w:val="lt-LT"/>
        </w:rPr>
        <w:tab/>
        <w:t>informacija apie atidėjimo termino taikymą, ginčų nagrinėjimo tvarką;</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.21.</w:t>
      </w:r>
      <w:r w:rsidR="00456B66" w:rsidRPr="00CE1C1A">
        <w:rPr>
          <w:lang w:val="lt-LT"/>
        </w:rPr>
        <w:tab/>
        <w:t>Agentūra pirkimo dokumentuose turi nustatyti energijos vartojimo efektyvumo ir aplinkos apsaugos reikalavimus ir (ar) kriterijus Lietuvos Respublikos Vyriausybės ar jos įgaliotos institucijos nustatytais atvejais ir tvarka;</w:t>
      </w:r>
    </w:p>
    <w:p w:rsidR="006001E2" w:rsidRPr="00CE1C1A" w:rsidRDefault="00DA6E62" w:rsidP="00CE1C1A">
      <w:pPr>
        <w:tabs>
          <w:tab w:val="left" w:pos="1418"/>
        </w:tabs>
        <w:ind w:firstLine="709"/>
        <w:contextualSpacing/>
        <w:jc w:val="both"/>
        <w:rPr>
          <w:lang w:val="lt-LT"/>
        </w:rPr>
      </w:pPr>
      <w:r w:rsidRPr="00CE1C1A">
        <w:rPr>
          <w:lang w:val="lt-LT"/>
        </w:rPr>
        <w:t>73</w:t>
      </w:r>
      <w:r w:rsidR="00456B66" w:rsidRPr="00CE1C1A">
        <w:rPr>
          <w:lang w:val="lt-LT"/>
        </w:rPr>
        <w:t>.22.</w:t>
      </w:r>
      <w:r w:rsidR="00456B66" w:rsidRPr="00CE1C1A">
        <w:rPr>
          <w:lang w:val="lt-LT"/>
        </w:rPr>
        <w:tab/>
        <w:t xml:space="preserve">reikalavimas, kad kandidatas ar dalyvis savo pasiūlyme nurodytų, kokius subrangovus, </w:t>
      </w:r>
      <w:proofErr w:type="spellStart"/>
      <w:r w:rsidR="00456B66" w:rsidRPr="00CE1C1A">
        <w:rPr>
          <w:lang w:val="lt-LT"/>
        </w:rPr>
        <w:t>subtiekėjus</w:t>
      </w:r>
      <w:proofErr w:type="spellEnd"/>
      <w:r w:rsidR="00456B66" w:rsidRPr="00CE1C1A">
        <w:rPr>
          <w:lang w:val="lt-LT"/>
        </w:rPr>
        <w:t xml:space="preserve"> ar </w:t>
      </w:r>
      <w:proofErr w:type="spellStart"/>
      <w:r w:rsidR="00456B66" w:rsidRPr="00CE1C1A">
        <w:rPr>
          <w:lang w:val="lt-LT"/>
        </w:rPr>
        <w:t>subteikėjus</w:t>
      </w:r>
      <w:proofErr w:type="spellEnd"/>
      <w:r w:rsidR="00456B66" w:rsidRPr="00CE1C1A">
        <w:rPr>
          <w:lang w:val="lt-LT"/>
        </w:rPr>
        <w:t xml:space="preserve"> jis ketina pasitelkti, ir gali būti reikalaujama, kad  kandidatas ar dalyvis savo pasiūlyme nurodytų, kokiai pirkimo daliai jis ketina pasitelkti subrangovus, </w:t>
      </w:r>
      <w:proofErr w:type="spellStart"/>
      <w:r w:rsidR="00456B66" w:rsidRPr="00CE1C1A">
        <w:rPr>
          <w:lang w:val="lt-LT"/>
        </w:rPr>
        <w:t>subtiekėjus</w:t>
      </w:r>
      <w:proofErr w:type="spellEnd"/>
      <w:r w:rsidR="00456B66" w:rsidRPr="00CE1C1A">
        <w:rPr>
          <w:lang w:val="lt-LT"/>
        </w:rPr>
        <w:t xml:space="preserve"> ar </w:t>
      </w:r>
      <w:proofErr w:type="spellStart"/>
      <w:r w:rsidR="00456B66" w:rsidRPr="00CE1C1A">
        <w:rPr>
          <w:lang w:val="lt-LT"/>
        </w:rPr>
        <w:t>subteikėjus</w:t>
      </w:r>
      <w:proofErr w:type="spellEnd"/>
      <w:r w:rsidR="00456B66" w:rsidRPr="00CE1C1A">
        <w:rPr>
          <w:lang w:val="lt-LT"/>
        </w:rPr>
        <w:t xml:space="preserve">. </w:t>
      </w:r>
      <w:r w:rsidR="00456B66" w:rsidRPr="00CE1C1A">
        <w:rPr>
          <w:bCs/>
          <w:lang w:val="lt-LT" w:eastAsia="lt-LT"/>
        </w:rPr>
        <w:t xml:space="preserve">Jeigu darbų pirkimo sutarčiai vykdyti pasitelkiami subrangovai, pagrindinius darbus, kuriuos nustato Agentūra, privalo atlikti tiekėjas. </w:t>
      </w:r>
      <w:r w:rsidR="00456B66" w:rsidRPr="00CE1C1A">
        <w:rPr>
          <w:lang w:val="lt-LT"/>
        </w:rPr>
        <w:t>Toks nurodymas nekeičia pagrindinio tiekėjo atsakomybės</w:t>
      </w:r>
      <w:r w:rsidR="00456B66" w:rsidRPr="00CE1C1A">
        <w:rPr>
          <w:i/>
          <w:lang w:val="lt-LT"/>
        </w:rPr>
        <w:t xml:space="preserve"> </w:t>
      </w:r>
      <w:r w:rsidR="00456B66" w:rsidRPr="00CE1C1A">
        <w:rPr>
          <w:lang w:val="lt-LT"/>
        </w:rPr>
        <w:t>dėl numatomos sudaryti pirkimo sutarties įvykdymo.</w:t>
      </w:r>
    </w:p>
    <w:p w:rsidR="006001E2" w:rsidRPr="00CE1C1A" w:rsidRDefault="006001E2" w:rsidP="00CE1C1A">
      <w:pPr>
        <w:tabs>
          <w:tab w:val="left" w:pos="1418"/>
        </w:tabs>
        <w:ind w:firstLine="709"/>
        <w:contextualSpacing/>
        <w:jc w:val="both"/>
        <w:rPr>
          <w:lang w:val="lt-LT"/>
        </w:rPr>
      </w:pPr>
    </w:p>
    <w:p w:rsidR="006001E2" w:rsidRPr="00CE1C1A" w:rsidRDefault="00456B66" w:rsidP="00CE1C1A">
      <w:pPr>
        <w:numPr>
          <w:ilvl w:val="0"/>
          <w:numId w:val="23"/>
        </w:numPr>
        <w:tabs>
          <w:tab w:val="left" w:pos="1418"/>
        </w:tabs>
        <w:ind w:left="0" w:firstLine="709"/>
        <w:contextualSpacing/>
        <w:jc w:val="center"/>
        <w:rPr>
          <w:b/>
          <w:lang w:val="lt-LT"/>
        </w:rPr>
      </w:pPr>
      <w:r w:rsidRPr="00CE1C1A">
        <w:rPr>
          <w:b/>
          <w:lang w:val="lt-LT"/>
        </w:rPr>
        <w:t>APKLAUSA</w:t>
      </w:r>
    </w:p>
    <w:p w:rsidR="006001E2" w:rsidRPr="00CE1C1A" w:rsidRDefault="006001E2" w:rsidP="00CE1C1A">
      <w:pPr>
        <w:tabs>
          <w:tab w:val="left" w:pos="1418"/>
        </w:tabs>
        <w:ind w:firstLine="709"/>
        <w:contextualSpacing/>
        <w:jc w:val="both"/>
        <w:rPr>
          <w:lang w:val="lt-LT"/>
        </w:rPr>
      </w:pPr>
    </w:p>
    <w:p w:rsidR="006001E2"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74</w:t>
      </w:r>
      <w:r w:rsidR="00456B66" w:rsidRPr="00CE1C1A">
        <w:rPr>
          <w:rFonts w:ascii="Times New Roman" w:hAnsi="Times New Roman"/>
          <w:sz w:val="24"/>
          <w:szCs w:val="24"/>
          <w:lang w:val="lt-LT"/>
        </w:rPr>
        <w:t>.</w:t>
      </w:r>
      <w:r w:rsidR="00456B66" w:rsidRPr="00CE1C1A">
        <w:rPr>
          <w:rFonts w:ascii="Times New Roman" w:hAnsi="Times New Roman"/>
          <w:sz w:val="24"/>
          <w:szCs w:val="24"/>
          <w:lang w:val="lt-LT"/>
        </w:rPr>
        <w:tab/>
        <w:t>Visais šiose taisyklėse numatytais atvejais, kai nėra skelbiama apie supaprastintą viešąjį pirkimą, siekiant nustatyti tiekėją, su kuriuo bus sudaroma pirkimo sutartis, gali būti apklausiami potencialūs tiekėjai. Apklausa atliekama raštu arba žodžiu. Tame pačiame pirkime tiekėjai apklausiami ta pačia forma.</w:t>
      </w:r>
    </w:p>
    <w:p w:rsidR="006001E2" w:rsidRPr="00CE1C1A" w:rsidRDefault="00DA6E62" w:rsidP="00CE1C1A">
      <w:pPr>
        <w:tabs>
          <w:tab w:val="left" w:pos="1418"/>
        </w:tabs>
        <w:ind w:firstLine="709"/>
        <w:contextualSpacing/>
        <w:jc w:val="both"/>
        <w:rPr>
          <w:lang w:val="lt-LT"/>
        </w:rPr>
      </w:pPr>
      <w:r w:rsidRPr="00CE1C1A">
        <w:rPr>
          <w:lang w:val="lt-LT"/>
        </w:rPr>
        <w:t>75</w:t>
      </w:r>
      <w:r w:rsidR="00456B66" w:rsidRPr="00CE1C1A">
        <w:rPr>
          <w:lang w:val="lt-LT"/>
        </w:rPr>
        <w:t>.</w:t>
      </w:r>
      <w:r w:rsidR="00456B66" w:rsidRPr="00CE1C1A">
        <w:rPr>
          <w:lang w:val="lt-LT"/>
        </w:rPr>
        <w:tab/>
        <w:t>Apklausa žodžiu gali būti atliekama, jei:</w:t>
      </w:r>
    </w:p>
    <w:p w:rsidR="006001E2"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75</w:t>
      </w:r>
      <w:r w:rsidR="00456B66" w:rsidRPr="00CE1C1A">
        <w:rPr>
          <w:rFonts w:ascii="Times New Roman" w:hAnsi="Times New Roman"/>
          <w:sz w:val="24"/>
          <w:szCs w:val="24"/>
          <w:lang w:val="lt-LT"/>
        </w:rPr>
        <w:t>.1.</w:t>
      </w:r>
      <w:r w:rsidR="00456B66" w:rsidRPr="00CE1C1A">
        <w:rPr>
          <w:rFonts w:ascii="Times New Roman" w:hAnsi="Times New Roman"/>
          <w:sz w:val="24"/>
          <w:szCs w:val="24"/>
          <w:lang w:val="lt-LT"/>
        </w:rPr>
        <w:tab/>
        <w:t>numatomos sutarties vertė yra mažesnė kaip 10 tūkst. Lt (be pridėtinės vertės mokesčio);</w:t>
      </w:r>
    </w:p>
    <w:p w:rsidR="006001E2"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75</w:t>
      </w:r>
      <w:r w:rsidR="00456B66" w:rsidRPr="00CE1C1A">
        <w:rPr>
          <w:rFonts w:ascii="Times New Roman" w:hAnsi="Times New Roman"/>
          <w:sz w:val="24"/>
          <w:szCs w:val="24"/>
          <w:lang w:val="lt-LT"/>
        </w:rPr>
        <w:t>.2.</w:t>
      </w:r>
      <w:r w:rsidR="00456B66" w:rsidRPr="00CE1C1A">
        <w:rPr>
          <w:rFonts w:ascii="Times New Roman" w:hAnsi="Times New Roman"/>
          <w:sz w:val="24"/>
          <w:szCs w:val="24"/>
          <w:lang w:val="lt-LT"/>
        </w:rPr>
        <w:tab/>
        <w:t>perkama esant ypatingoms aplinkybėms: avarijai, stichinei nelaimei, epidemijai ir kitokiam nenugalimos jėgos poveikiui, kai dėl skubos netikslinga gauti pasiūlymus raštu.</w:t>
      </w:r>
    </w:p>
    <w:p w:rsidR="006001E2" w:rsidRPr="00CE1C1A" w:rsidRDefault="00DA6E62" w:rsidP="00CE1C1A">
      <w:pPr>
        <w:tabs>
          <w:tab w:val="left" w:pos="1418"/>
        </w:tabs>
        <w:ind w:firstLine="709"/>
        <w:contextualSpacing/>
        <w:jc w:val="both"/>
        <w:rPr>
          <w:lang w:val="lt-LT"/>
        </w:rPr>
      </w:pPr>
      <w:r w:rsidRPr="00CE1C1A">
        <w:rPr>
          <w:lang w:val="lt-LT"/>
        </w:rPr>
        <w:t>76</w:t>
      </w:r>
      <w:r w:rsidR="00456B66" w:rsidRPr="00CE1C1A">
        <w:rPr>
          <w:lang w:val="lt-LT"/>
        </w:rPr>
        <w:t>.</w:t>
      </w:r>
      <w:r w:rsidR="00456B66" w:rsidRPr="00CE1C1A">
        <w:rPr>
          <w:lang w:val="lt-LT"/>
        </w:rPr>
        <w:tab/>
        <w:t>Apklausa, kai pirkimą atlieka komisija, atliekama šiais etapais:</w:t>
      </w:r>
    </w:p>
    <w:p w:rsidR="006001E2" w:rsidRPr="00CE1C1A" w:rsidRDefault="00DA6E62" w:rsidP="00CE1C1A">
      <w:pPr>
        <w:tabs>
          <w:tab w:val="left" w:pos="1418"/>
        </w:tabs>
        <w:ind w:firstLine="709"/>
        <w:contextualSpacing/>
        <w:jc w:val="both"/>
        <w:rPr>
          <w:lang w:val="lt-LT"/>
        </w:rPr>
      </w:pPr>
      <w:r w:rsidRPr="00CE1C1A">
        <w:rPr>
          <w:lang w:val="lt-LT"/>
        </w:rPr>
        <w:t>76</w:t>
      </w:r>
      <w:r w:rsidR="00456B66" w:rsidRPr="00CE1C1A">
        <w:rPr>
          <w:lang w:val="lt-LT"/>
        </w:rPr>
        <w:t>.1.</w:t>
      </w:r>
      <w:r w:rsidR="00456B66" w:rsidRPr="00CE1C1A">
        <w:rPr>
          <w:lang w:val="lt-LT"/>
        </w:rPr>
        <w:tab/>
        <w:t>komisija raštu tiekėjų prašo pateikti pasiūlymus arba paskelbia skelbimą apie supaprastintą mažos vertės pirkimą (</w:t>
      </w:r>
      <w:proofErr w:type="spellStart"/>
      <w:r w:rsidR="00456B66" w:rsidRPr="00CE1C1A">
        <w:rPr>
          <w:lang w:val="lt-LT"/>
        </w:rPr>
        <w:t>Sk-6</w:t>
      </w:r>
      <w:proofErr w:type="spellEnd"/>
      <w:r w:rsidR="00456B66" w:rsidRPr="00CE1C1A">
        <w:rPr>
          <w:lang w:val="lt-LT"/>
        </w:rPr>
        <w:t xml:space="preserve"> tipinė forma);</w:t>
      </w:r>
    </w:p>
    <w:p w:rsidR="006001E2" w:rsidRPr="00CE1C1A" w:rsidRDefault="00DA6E62" w:rsidP="00CE1C1A">
      <w:pPr>
        <w:tabs>
          <w:tab w:val="left" w:pos="1418"/>
        </w:tabs>
        <w:ind w:firstLine="709"/>
        <w:contextualSpacing/>
        <w:jc w:val="both"/>
        <w:rPr>
          <w:lang w:val="lt-LT"/>
        </w:rPr>
      </w:pPr>
      <w:r w:rsidRPr="00CE1C1A">
        <w:rPr>
          <w:lang w:val="lt-LT"/>
        </w:rPr>
        <w:t>76</w:t>
      </w:r>
      <w:r w:rsidR="00456B66" w:rsidRPr="00CE1C1A">
        <w:rPr>
          <w:lang w:val="lt-LT"/>
        </w:rPr>
        <w:t>.2.</w:t>
      </w:r>
      <w:r w:rsidR="00456B66" w:rsidRPr="00CE1C1A">
        <w:rPr>
          <w:lang w:val="lt-LT"/>
        </w:rPr>
        <w:tab/>
        <w:t>priimami ir registruojami vokai su pasiūlymais (jei naudojamas pasiūlymų pateikimo būdas vokuose), išskyrus CVP IS priemonėmis gautus elektroninius pasiūlymus, kuriuos registruoja ši sistema;</w:t>
      </w:r>
    </w:p>
    <w:p w:rsidR="006001E2" w:rsidRPr="00CE1C1A" w:rsidRDefault="00DA6E62" w:rsidP="00CE1C1A">
      <w:pPr>
        <w:tabs>
          <w:tab w:val="left" w:pos="1418"/>
        </w:tabs>
        <w:ind w:firstLine="709"/>
        <w:contextualSpacing/>
        <w:jc w:val="both"/>
        <w:rPr>
          <w:lang w:val="lt-LT"/>
        </w:rPr>
      </w:pPr>
      <w:r w:rsidRPr="00CE1C1A">
        <w:rPr>
          <w:lang w:val="lt-LT"/>
        </w:rPr>
        <w:t>76</w:t>
      </w:r>
      <w:r w:rsidR="00456B66" w:rsidRPr="00CE1C1A">
        <w:rPr>
          <w:lang w:val="lt-LT"/>
        </w:rPr>
        <w:t>.3.</w:t>
      </w:r>
      <w:r w:rsidR="00456B66" w:rsidRPr="00CE1C1A">
        <w:rPr>
          <w:lang w:val="lt-LT"/>
        </w:rPr>
        <w:tab/>
        <w:t>atliekama vokų (jei naudojamas pasiūlymų pateikimo būdas vokuose) su pasiūlymais atplėšimo (susipažinimo su elektroniniais pasiūlymais) procedūra;</w:t>
      </w:r>
    </w:p>
    <w:p w:rsidR="006001E2" w:rsidRPr="00CE1C1A" w:rsidRDefault="00DA6E62" w:rsidP="00CE1C1A">
      <w:pPr>
        <w:tabs>
          <w:tab w:val="left" w:pos="1418"/>
        </w:tabs>
        <w:ind w:firstLine="709"/>
        <w:contextualSpacing/>
        <w:jc w:val="both"/>
        <w:rPr>
          <w:lang w:val="lt-LT"/>
        </w:rPr>
      </w:pPr>
      <w:r w:rsidRPr="00CE1C1A">
        <w:rPr>
          <w:lang w:val="lt-LT"/>
        </w:rPr>
        <w:t>76</w:t>
      </w:r>
      <w:r w:rsidR="00456B66" w:rsidRPr="00CE1C1A">
        <w:rPr>
          <w:lang w:val="lt-LT"/>
        </w:rPr>
        <w:t>.4.</w:t>
      </w:r>
      <w:r w:rsidR="00456B66" w:rsidRPr="00CE1C1A">
        <w:rPr>
          <w:lang w:val="lt-LT"/>
        </w:rPr>
        <w:tab/>
        <w:t xml:space="preserve">komisija priima sprendimą dėl kiekvieno dalyvio kvalifikacijos duomenų ir kiekvienam iš jų nedelsdama, bet ne vėliau kaip per 3 darbo dienas, raštu praneša apie šio </w:t>
      </w:r>
      <w:r w:rsidR="00456B66" w:rsidRPr="00CE1C1A">
        <w:rPr>
          <w:lang w:val="lt-LT"/>
        </w:rPr>
        <w:lastRenderedPageBreak/>
        <w:t>patikrinimo rezultatus, pagrįsdama priimtus sprendimus (jei tikrinama dalyvių kvalifikacija) ir įformindama pirkimo eigą komisijos protokole ar apklausos pažymoje;</w:t>
      </w:r>
    </w:p>
    <w:p w:rsidR="006001E2" w:rsidRPr="00CE1C1A" w:rsidRDefault="00DA6E62" w:rsidP="00CE1C1A">
      <w:pPr>
        <w:tabs>
          <w:tab w:val="left" w:pos="1418"/>
        </w:tabs>
        <w:ind w:firstLine="709"/>
        <w:contextualSpacing/>
        <w:jc w:val="both"/>
        <w:rPr>
          <w:lang w:val="lt-LT"/>
        </w:rPr>
      </w:pPr>
      <w:r w:rsidRPr="00CE1C1A">
        <w:rPr>
          <w:lang w:val="lt-LT"/>
        </w:rPr>
        <w:t>76</w:t>
      </w:r>
      <w:r w:rsidR="00456B66" w:rsidRPr="00CE1C1A">
        <w:rPr>
          <w:lang w:val="lt-LT"/>
        </w:rPr>
        <w:t>.5.</w:t>
      </w:r>
      <w:r w:rsidR="00456B66" w:rsidRPr="00CE1C1A">
        <w:rPr>
          <w:lang w:val="lt-LT"/>
        </w:rPr>
        <w:tab/>
        <w:t>komisija priima sprendimą dėl kiekvieno neatmesto pasiūlymo atitikties pirkimo dokumentų reikalavimams;</w:t>
      </w:r>
    </w:p>
    <w:p w:rsidR="006001E2" w:rsidRPr="00CE1C1A" w:rsidRDefault="00DA6E62" w:rsidP="00CE1C1A">
      <w:pPr>
        <w:tabs>
          <w:tab w:val="left" w:pos="1418"/>
        </w:tabs>
        <w:ind w:firstLine="709"/>
        <w:contextualSpacing/>
        <w:jc w:val="both"/>
        <w:rPr>
          <w:lang w:val="lt-LT"/>
        </w:rPr>
      </w:pPr>
      <w:r w:rsidRPr="00CE1C1A">
        <w:rPr>
          <w:lang w:val="lt-LT"/>
        </w:rPr>
        <w:t>76</w:t>
      </w:r>
      <w:r w:rsidR="00456B66" w:rsidRPr="00CE1C1A">
        <w:rPr>
          <w:lang w:val="lt-LT"/>
        </w:rPr>
        <w:t>.6.</w:t>
      </w:r>
      <w:r w:rsidR="00456B66" w:rsidRPr="00CE1C1A">
        <w:rPr>
          <w:lang w:val="lt-LT"/>
        </w:rPr>
        <w:tab/>
        <w:t>komisija nustato pasiūlymų eilę(-</w:t>
      </w:r>
      <w:proofErr w:type="spellStart"/>
      <w:r w:rsidR="00456B66" w:rsidRPr="00CE1C1A">
        <w:rPr>
          <w:lang w:val="lt-LT"/>
        </w:rPr>
        <w:t>es</w:t>
      </w:r>
      <w:proofErr w:type="spellEnd"/>
      <w:r w:rsidR="00456B66" w:rsidRPr="00CE1C1A">
        <w:rPr>
          <w:lang w:val="lt-LT"/>
        </w:rPr>
        <w:t>) ir laimėjusį(-</w:t>
      </w:r>
      <w:proofErr w:type="spellStart"/>
      <w:r w:rsidR="00456B66" w:rsidRPr="00CE1C1A">
        <w:rPr>
          <w:lang w:val="lt-LT"/>
        </w:rPr>
        <w:t>ius</w:t>
      </w:r>
      <w:proofErr w:type="spellEnd"/>
      <w:r w:rsidR="00456B66" w:rsidRPr="00CE1C1A">
        <w:rPr>
          <w:lang w:val="lt-LT"/>
        </w:rPr>
        <w:t>) pasiūlymą(-</w:t>
      </w:r>
      <w:proofErr w:type="spellStart"/>
      <w:r w:rsidR="00456B66" w:rsidRPr="00CE1C1A">
        <w:rPr>
          <w:lang w:val="lt-LT"/>
        </w:rPr>
        <w:t>us</w:t>
      </w:r>
      <w:proofErr w:type="spellEnd"/>
      <w:r w:rsidR="00456B66" w:rsidRPr="00CE1C1A">
        <w:rPr>
          <w:lang w:val="lt-LT"/>
        </w:rPr>
        <w:t>);</w:t>
      </w:r>
    </w:p>
    <w:p w:rsidR="006001E2" w:rsidRPr="00CE1C1A" w:rsidRDefault="00DA6E62" w:rsidP="00CE1C1A">
      <w:pPr>
        <w:tabs>
          <w:tab w:val="left" w:pos="1418"/>
        </w:tabs>
        <w:ind w:firstLine="709"/>
        <w:contextualSpacing/>
        <w:jc w:val="both"/>
        <w:rPr>
          <w:lang w:val="lt-LT"/>
        </w:rPr>
      </w:pPr>
      <w:r w:rsidRPr="00CE1C1A">
        <w:rPr>
          <w:lang w:val="lt-LT"/>
        </w:rPr>
        <w:t>76</w:t>
      </w:r>
      <w:r w:rsidR="00456B66" w:rsidRPr="00CE1C1A">
        <w:rPr>
          <w:lang w:val="lt-LT"/>
        </w:rPr>
        <w:t>.7.</w:t>
      </w:r>
      <w:r w:rsidR="00456B66" w:rsidRPr="00CE1C1A">
        <w:rPr>
          <w:lang w:val="lt-LT"/>
        </w:rPr>
        <w:tab/>
        <w:t>komisija priima sprendimą sudaryti pirkimo sutartį(-</w:t>
      </w:r>
      <w:proofErr w:type="spellStart"/>
      <w:r w:rsidR="00456B66" w:rsidRPr="00CE1C1A">
        <w:rPr>
          <w:lang w:val="lt-LT"/>
        </w:rPr>
        <w:t>is</w:t>
      </w:r>
      <w:proofErr w:type="spellEnd"/>
      <w:r w:rsidR="00456B66" w:rsidRPr="00CE1C1A">
        <w:rPr>
          <w:lang w:val="lt-LT"/>
        </w:rPr>
        <w:t>);</w:t>
      </w:r>
    </w:p>
    <w:p w:rsidR="006001E2" w:rsidRPr="00CE1C1A" w:rsidRDefault="00DA6E62" w:rsidP="00CE1C1A">
      <w:pPr>
        <w:tabs>
          <w:tab w:val="left" w:pos="1418"/>
        </w:tabs>
        <w:ind w:firstLine="709"/>
        <w:contextualSpacing/>
        <w:jc w:val="both"/>
        <w:rPr>
          <w:lang w:val="lt-LT"/>
        </w:rPr>
      </w:pPr>
      <w:r w:rsidRPr="00CE1C1A">
        <w:rPr>
          <w:lang w:val="lt-LT"/>
        </w:rPr>
        <w:t>76</w:t>
      </w:r>
      <w:r w:rsidR="00456B66" w:rsidRPr="00CE1C1A">
        <w:rPr>
          <w:lang w:val="lt-LT"/>
        </w:rPr>
        <w:t>.8.</w:t>
      </w:r>
      <w:r w:rsidR="00456B66" w:rsidRPr="00CE1C1A">
        <w:rPr>
          <w:lang w:val="lt-LT"/>
        </w:rPr>
        <w:tab/>
        <w:t xml:space="preserve">suinteresuotiems dalyviams, </w:t>
      </w:r>
      <w:r w:rsidR="00456B66" w:rsidRPr="00CE1C1A">
        <w:rPr>
          <w:lang w:val="lt-LT" w:eastAsia="lt-LT"/>
        </w:rPr>
        <w:t>išskyrus atvejus, kai supaprastinto pirkimo sutarties vertė yra mažesnė kaip 10 tūkst. Lt (be pridėtinės vertės mokesčio) ir, kai yra tik vienas suinteresuotas dalyvis,</w:t>
      </w:r>
      <w:r w:rsidR="00456B66" w:rsidRPr="00CE1C1A">
        <w:rPr>
          <w:lang w:val="lt-LT"/>
        </w:rPr>
        <w:t xml:space="preserve"> nedelsiant (ne vėliau kaip per 5 darbo dienas) raštu pranešama apie priimtą sprendimą sudaryti pirkimo sutartį ar preliminariąją sutartį, pateikiama Viešųjų pirkimų įstatymo 41 straipsnio 2 dalyje nurodyta informacija (jei yra dalyvio pateiktas prašymas raštu), ir nurodoma nustatyta pasiūlymų eilė, laimėjęs pasiūlymas, tikslus atidėjimo terminas;</w:t>
      </w:r>
    </w:p>
    <w:p w:rsidR="006001E2" w:rsidRPr="00CE1C1A" w:rsidRDefault="00DA6E62" w:rsidP="00CE1C1A">
      <w:pPr>
        <w:tabs>
          <w:tab w:val="left" w:pos="1418"/>
        </w:tabs>
        <w:ind w:firstLine="709"/>
        <w:contextualSpacing/>
        <w:jc w:val="both"/>
        <w:rPr>
          <w:lang w:val="lt-LT"/>
        </w:rPr>
      </w:pPr>
      <w:r w:rsidRPr="00CE1C1A">
        <w:rPr>
          <w:lang w:val="lt-LT"/>
        </w:rPr>
        <w:t>76</w:t>
      </w:r>
      <w:r w:rsidR="00456B66" w:rsidRPr="00CE1C1A">
        <w:rPr>
          <w:lang w:val="lt-LT"/>
        </w:rPr>
        <w:t>.9.</w:t>
      </w:r>
      <w:r w:rsidR="00456B66" w:rsidRPr="00CE1C1A">
        <w:rPr>
          <w:lang w:val="lt-LT"/>
        </w:rPr>
        <w:tab/>
        <w:t>sudaroma pirkimo sutartis.</w:t>
      </w:r>
    </w:p>
    <w:p w:rsidR="006001E2" w:rsidRPr="00CE1C1A" w:rsidRDefault="00DA6E62" w:rsidP="00CE1C1A">
      <w:pPr>
        <w:tabs>
          <w:tab w:val="left" w:pos="1418"/>
        </w:tabs>
        <w:ind w:firstLine="709"/>
        <w:contextualSpacing/>
        <w:jc w:val="both"/>
        <w:rPr>
          <w:lang w:val="lt-LT"/>
        </w:rPr>
      </w:pPr>
      <w:r w:rsidRPr="00CE1C1A">
        <w:rPr>
          <w:lang w:val="lt-LT"/>
        </w:rPr>
        <w:t>77</w:t>
      </w:r>
      <w:r w:rsidR="00456B66" w:rsidRPr="00CE1C1A">
        <w:rPr>
          <w:lang w:val="lt-LT"/>
        </w:rPr>
        <w:t>.</w:t>
      </w:r>
      <w:r w:rsidR="00456B66" w:rsidRPr="00CE1C1A">
        <w:rPr>
          <w:lang w:val="lt-LT"/>
        </w:rPr>
        <w:tab/>
        <w:t>Apklausa, kai pirkimą atlieka pirkimų organizatoriai, atliekama šiais etapais:</w:t>
      </w:r>
    </w:p>
    <w:p w:rsidR="006001E2" w:rsidRPr="00CE1C1A" w:rsidRDefault="00DA6E62" w:rsidP="00CE1C1A">
      <w:pPr>
        <w:tabs>
          <w:tab w:val="left" w:pos="1418"/>
        </w:tabs>
        <w:ind w:firstLine="709"/>
        <w:contextualSpacing/>
        <w:jc w:val="both"/>
        <w:rPr>
          <w:lang w:val="lt-LT"/>
        </w:rPr>
      </w:pPr>
      <w:r w:rsidRPr="00CE1C1A">
        <w:rPr>
          <w:lang w:val="lt-LT"/>
        </w:rPr>
        <w:t>77</w:t>
      </w:r>
      <w:r w:rsidR="00456B66" w:rsidRPr="00CE1C1A">
        <w:rPr>
          <w:lang w:val="lt-LT"/>
        </w:rPr>
        <w:t>.1.</w:t>
      </w:r>
      <w:r w:rsidR="00456B66" w:rsidRPr="00CE1C1A">
        <w:rPr>
          <w:lang w:val="lt-LT"/>
        </w:rPr>
        <w:tab/>
        <w:t>pirkimų organizatoriai atlieka tiekėjų apklausą arba paskelbia skelbimą apie supaprastintą mažos vertės pirkimą (</w:t>
      </w:r>
      <w:proofErr w:type="spellStart"/>
      <w:r w:rsidR="00456B66" w:rsidRPr="00CE1C1A">
        <w:rPr>
          <w:lang w:val="lt-LT"/>
        </w:rPr>
        <w:t>Sk-6</w:t>
      </w:r>
      <w:proofErr w:type="spellEnd"/>
      <w:r w:rsidR="00456B66" w:rsidRPr="00CE1C1A">
        <w:rPr>
          <w:lang w:val="lt-LT"/>
        </w:rPr>
        <w:t xml:space="preserve"> tipinė forma);</w:t>
      </w:r>
    </w:p>
    <w:p w:rsidR="006001E2" w:rsidRPr="00CE1C1A" w:rsidRDefault="00DA6E62" w:rsidP="00CE1C1A">
      <w:pPr>
        <w:tabs>
          <w:tab w:val="left" w:pos="1418"/>
        </w:tabs>
        <w:ind w:firstLine="709"/>
        <w:contextualSpacing/>
        <w:jc w:val="both"/>
        <w:rPr>
          <w:lang w:val="lt-LT"/>
        </w:rPr>
      </w:pPr>
      <w:r w:rsidRPr="00CE1C1A">
        <w:rPr>
          <w:lang w:val="lt-LT"/>
        </w:rPr>
        <w:t>77</w:t>
      </w:r>
      <w:r w:rsidR="00456B66" w:rsidRPr="00CE1C1A">
        <w:rPr>
          <w:lang w:val="lt-LT"/>
        </w:rPr>
        <w:t>.2.</w:t>
      </w:r>
      <w:r w:rsidR="00456B66" w:rsidRPr="00CE1C1A">
        <w:rPr>
          <w:lang w:val="lt-LT"/>
        </w:rPr>
        <w:tab/>
        <w:t>nustatoma pasiūlymų eilė ir laimėjęs pasiūlymas, priimamas sprendimas sudaryti pirkimo sutartį. Pirkimų organizatoriai šiuos sprendimus įformina tiekėjų apklausos pažymoje (1 priedas), kurią patvirtina parašais. Apklausos pažyma (1 priedas) yra pavyzdinė, todėl joje gali būti pateikiama daugiau arba mažiau informacijos, taip pat joje gali būti daugiau sprendimų;</w:t>
      </w:r>
    </w:p>
    <w:p w:rsidR="006001E2" w:rsidRPr="00CE1C1A" w:rsidRDefault="00DA6E62" w:rsidP="00CE1C1A">
      <w:pPr>
        <w:tabs>
          <w:tab w:val="left" w:pos="1418"/>
        </w:tabs>
        <w:ind w:firstLine="709"/>
        <w:contextualSpacing/>
        <w:jc w:val="both"/>
        <w:rPr>
          <w:lang w:val="lt-LT"/>
        </w:rPr>
      </w:pPr>
      <w:r w:rsidRPr="00CE1C1A">
        <w:rPr>
          <w:lang w:val="lt-LT"/>
        </w:rPr>
        <w:t>77</w:t>
      </w:r>
      <w:r w:rsidR="00456B66" w:rsidRPr="00CE1C1A">
        <w:rPr>
          <w:lang w:val="lt-LT"/>
        </w:rPr>
        <w:t>.3.</w:t>
      </w:r>
      <w:r w:rsidR="00456B66" w:rsidRPr="00CE1C1A">
        <w:rPr>
          <w:lang w:val="lt-LT"/>
        </w:rPr>
        <w:tab/>
        <w:t xml:space="preserve">suinteresuotiems dalyviams, </w:t>
      </w:r>
      <w:r w:rsidR="00456B66" w:rsidRPr="00CE1C1A">
        <w:rPr>
          <w:lang w:val="lt-LT" w:eastAsia="lt-LT"/>
        </w:rPr>
        <w:t xml:space="preserve">išskyrus atvejus, kai supaprastinto pirkimo sutarties vertė yra mažesnė kaip 10 tūkst. Lt (be pridėtinės vertės mokesčio) ir, kai yra tik vienas suinteresuotas dalyvis, </w:t>
      </w:r>
      <w:r w:rsidR="00456B66" w:rsidRPr="00CE1C1A">
        <w:rPr>
          <w:lang w:val="lt-LT"/>
        </w:rPr>
        <w:t xml:space="preserve"> nedelsiant (ne vėliau kaip per 5 darbo dienas) raštu pranešama apie priimtą sprendimą sudaryti pirkimo sutartį ar preliminariąją sutartį, pateikiama Viešųjų pirkimų įstatymo 41 straipsnio 2 dalyje nurodyta informacija (jei yra dalyvio pateiktas prašymas raštu), ir nurodoma nustatyta pasiūlymų eilė, laimėjęs pasiūlymas, tikslus atidėjimo terminas;</w:t>
      </w:r>
    </w:p>
    <w:p w:rsidR="006001E2" w:rsidRPr="00CE1C1A" w:rsidRDefault="00DA6E62" w:rsidP="00CE1C1A">
      <w:pPr>
        <w:tabs>
          <w:tab w:val="left" w:pos="1418"/>
        </w:tabs>
        <w:ind w:firstLine="709"/>
        <w:contextualSpacing/>
        <w:jc w:val="both"/>
        <w:rPr>
          <w:lang w:val="lt-LT"/>
        </w:rPr>
      </w:pPr>
      <w:r w:rsidRPr="00CE1C1A">
        <w:rPr>
          <w:lang w:val="lt-LT"/>
        </w:rPr>
        <w:t>77</w:t>
      </w:r>
      <w:r w:rsidR="00456B66" w:rsidRPr="00CE1C1A">
        <w:rPr>
          <w:lang w:val="lt-LT"/>
        </w:rPr>
        <w:t>.4.</w:t>
      </w:r>
      <w:r w:rsidR="00456B66" w:rsidRPr="00CE1C1A">
        <w:rPr>
          <w:lang w:val="lt-LT"/>
        </w:rPr>
        <w:tab/>
        <w:t>sudaroma pirkimo sutartis.</w:t>
      </w:r>
    </w:p>
    <w:p w:rsidR="006001E2"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78</w:t>
      </w:r>
      <w:r w:rsidR="00456B66" w:rsidRPr="00CE1C1A">
        <w:rPr>
          <w:rFonts w:ascii="Times New Roman" w:hAnsi="Times New Roman"/>
          <w:sz w:val="24"/>
          <w:szCs w:val="24"/>
          <w:lang w:val="lt-LT"/>
        </w:rPr>
        <w:t>.</w:t>
      </w:r>
      <w:r w:rsidR="00456B66" w:rsidRPr="00CE1C1A">
        <w:rPr>
          <w:rFonts w:ascii="Times New Roman" w:hAnsi="Times New Roman"/>
          <w:sz w:val="24"/>
          <w:szCs w:val="24"/>
          <w:lang w:val="lt-LT"/>
        </w:rPr>
        <w:tab/>
        <w:t>Agentūra kviečia ne mažiau kaip 3 jos pasirinktus tiekėjus pateikti pasiūlymus.</w:t>
      </w:r>
    </w:p>
    <w:p w:rsidR="006001E2"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79</w:t>
      </w:r>
      <w:r w:rsidR="00456B66" w:rsidRPr="00CE1C1A">
        <w:rPr>
          <w:rFonts w:ascii="Times New Roman" w:hAnsi="Times New Roman"/>
          <w:sz w:val="24"/>
          <w:szCs w:val="24"/>
          <w:lang w:val="lt-LT"/>
        </w:rPr>
        <w:t>.</w:t>
      </w:r>
      <w:r w:rsidR="00456B66" w:rsidRPr="00CE1C1A">
        <w:rPr>
          <w:rFonts w:ascii="Times New Roman" w:hAnsi="Times New Roman"/>
          <w:sz w:val="24"/>
          <w:szCs w:val="24"/>
          <w:lang w:val="lt-LT"/>
        </w:rPr>
        <w:tab/>
        <w:t>Kviesti vieną tiekėją pateikti pasiūlymą galima, jeigu:</w:t>
      </w:r>
    </w:p>
    <w:p w:rsidR="006001E2" w:rsidRPr="00CE1C1A" w:rsidRDefault="00DA6E62" w:rsidP="00CE1C1A">
      <w:pPr>
        <w:pStyle w:val="bodytext0"/>
        <w:tabs>
          <w:tab w:val="left" w:pos="1418"/>
        </w:tabs>
        <w:spacing w:before="0" w:after="0"/>
        <w:ind w:firstLine="709"/>
        <w:contextualSpacing/>
        <w:jc w:val="both"/>
        <w:rPr>
          <w:lang w:val="lt-LT"/>
        </w:rPr>
      </w:pPr>
      <w:r w:rsidRPr="00CE1C1A">
        <w:rPr>
          <w:lang w:val="lt-LT"/>
        </w:rPr>
        <w:t>79</w:t>
      </w:r>
      <w:r w:rsidR="00456B66" w:rsidRPr="00CE1C1A">
        <w:rPr>
          <w:lang w:val="lt-LT"/>
        </w:rPr>
        <w:t>.1.</w:t>
      </w:r>
      <w:r w:rsidR="00456B66" w:rsidRPr="00CE1C1A">
        <w:rPr>
          <w:lang w:val="lt-LT"/>
        </w:rPr>
        <w:tab/>
        <w:t>dėl techninių, meninių priežasčių ar dėl objektyvių aplinkybių tik konkretus tiekėjas gali tiekti reikalingas prekes, teikti paslaugas ar atlikti darbus ir nėra jokios kitos priimtinos alternatyvos;</w:t>
      </w:r>
    </w:p>
    <w:p w:rsidR="006001E2" w:rsidRPr="00CE1C1A" w:rsidRDefault="00DA6E62" w:rsidP="00CE1C1A">
      <w:pPr>
        <w:pStyle w:val="bodytext0"/>
        <w:tabs>
          <w:tab w:val="left" w:pos="1418"/>
        </w:tabs>
        <w:spacing w:before="0" w:after="0"/>
        <w:ind w:firstLine="709"/>
        <w:contextualSpacing/>
        <w:jc w:val="both"/>
        <w:rPr>
          <w:lang w:val="lt-LT"/>
        </w:rPr>
      </w:pPr>
      <w:r w:rsidRPr="00CE1C1A">
        <w:rPr>
          <w:lang w:val="lt-LT"/>
        </w:rPr>
        <w:t>79</w:t>
      </w:r>
      <w:r w:rsidR="00456B66" w:rsidRPr="00CE1C1A">
        <w:rPr>
          <w:lang w:val="lt-LT"/>
        </w:rPr>
        <w:t>.2.</w:t>
      </w:r>
      <w:r w:rsidR="00456B66" w:rsidRPr="00CE1C1A">
        <w:rPr>
          <w:lang w:val="lt-LT"/>
        </w:rPr>
        <w:tab/>
        <w:t>dėl įvykių, kurių Agentūra negalėjo iš anksto numatyti, būtina skubiai įsigyti reikalingų prekių, paslaugų ar darbų. Aplinkybės, kuriomis grindžiama ypatinga skuba, negali priklausyti nuo Agentūros;</w:t>
      </w:r>
    </w:p>
    <w:p w:rsidR="006001E2" w:rsidRPr="00CE1C1A" w:rsidRDefault="00DA6E62" w:rsidP="00CE1C1A">
      <w:pPr>
        <w:pStyle w:val="bodytext0"/>
        <w:tabs>
          <w:tab w:val="left" w:pos="1418"/>
        </w:tabs>
        <w:spacing w:before="0" w:after="0"/>
        <w:ind w:firstLine="709"/>
        <w:contextualSpacing/>
        <w:jc w:val="both"/>
        <w:rPr>
          <w:lang w:val="lt-LT"/>
        </w:rPr>
      </w:pPr>
      <w:r w:rsidRPr="00CE1C1A">
        <w:rPr>
          <w:lang w:val="lt-LT"/>
        </w:rPr>
        <w:t>79</w:t>
      </w:r>
      <w:r w:rsidR="00456B66" w:rsidRPr="00CE1C1A">
        <w:rPr>
          <w:lang w:val="lt-LT"/>
        </w:rPr>
        <w:t>.3.</w:t>
      </w:r>
      <w:r w:rsidR="00456B66" w:rsidRPr="00CE1C1A">
        <w:rPr>
          <w:lang w:val="lt-LT"/>
        </w:rPr>
        <w:tab/>
        <w:t>Agentūra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6001E2"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79</w:t>
      </w:r>
      <w:r w:rsidR="00456B66" w:rsidRPr="00CE1C1A">
        <w:rPr>
          <w:rFonts w:ascii="Times New Roman" w:hAnsi="Times New Roman"/>
          <w:sz w:val="24"/>
          <w:szCs w:val="24"/>
          <w:lang w:val="lt-LT"/>
        </w:rPr>
        <w:t>.4.</w:t>
      </w:r>
      <w:r w:rsidR="00456B66" w:rsidRPr="00CE1C1A">
        <w:rPr>
          <w:rFonts w:ascii="Times New Roman" w:hAnsi="Times New Roman"/>
          <w:sz w:val="24"/>
          <w:szCs w:val="24"/>
          <w:lang w:val="lt-LT"/>
        </w:rPr>
        <w:tab/>
        <w:t>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vertės;</w:t>
      </w:r>
    </w:p>
    <w:p w:rsidR="006001E2" w:rsidRPr="00CE1C1A" w:rsidRDefault="00DA6E62" w:rsidP="00CE1C1A">
      <w:pPr>
        <w:pStyle w:val="bodytext0"/>
        <w:tabs>
          <w:tab w:val="left" w:pos="1418"/>
        </w:tabs>
        <w:spacing w:before="0" w:after="0"/>
        <w:ind w:firstLine="709"/>
        <w:contextualSpacing/>
        <w:jc w:val="both"/>
        <w:rPr>
          <w:lang w:val="lt-LT"/>
        </w:rPr>
      </w:pPr>
      <w:r w:rsidRPr="00CE1C1A">
        <w:rPr>
          <w:lang w:val="lt-LT"/>
        </w:rPr>
        <w:t>79</w:t>
      </w:r>
      <w:r w:rsidR="00456B66" w:rsidRPr="00CE1C1A">
        <w:rPr>
          <w:lang w:val="lt-LT"/>
        </w:rPr>
        <w:t>.5.</w:t>
      </w:r>
      <w:r w:rsidR="00456B66" w:rsidRPr="00CE1C1A">
        <w:rPr>
          <w:lang w:val="lt-LT"/>
        </w:rPr>
        <w:tab/>
        <w:t>prenumeruojami laikraščiai, dienraščiai, periodiniai leidiniai ir žurnalai;</w:t>
      </w:r>
    </w:p>
    <w:p w:rsidR="006001E2" w:rsidRPr="00CE1C1A" w:rsidRDefault="00DA6E62" w:rsidP="00CE1C1A">
      <w:pPr>
        <w:pStyle w:val="bodytext0"/>
        <w:tabs>
          <w:tab w:val="left" w:pos="1418"/>
        </w:tabs>
        <w:spacing w:before="0" w:after="0"/>
        <w:ind w:firstLine="709"/>
        <w:contextualSpacing/>
        <w:jc w:val="both"/>
        <w:rPr>
          <w:lang w:val="lt-LT"/>
        </w:rPr>
      </w:pPr>
      <w:r w:rsidRPr="00CE1C1A">
        <w:rPr>
          <w:lang w:val="lt-LT"/>
        </w:rPr>
        <w:t>79</w:t>
      </w:r>
      <w:r w:rsidR="00456B66" w:rsidRPr="00CE1C1A">
        <w:rPr>
          <w:lang w:val="lt-LT"/>
        </w:rPr>
        <w:t>.6.</w:t>
      </w:r>
      <w:r w:rsidR="00456B66" w:rsidRPr="00CE1C1A">
        <w:rPr>
          <w:lang w:val="lt-LT"/>
        </w:rPr>
        <w:tab/>
        <w:t>perkamos svečių maitinimo paslaugos, viešbučių ir restoranų paslaugos užsienyje;</w:t>
      </w:r>
    </w:p>
    <w:p w:rsidR="006001E2" w:rsidRPr="00CE1C1A" w:rsidRDefault="00DA6E62" w:rsidP="00CE1C1A">
      <w:pPr>
        <w:pStyle w:val="bodytext0"/>
        <w:tabs>
          <w:tab w:val="left" w:pos="1418"/>
        </w:tabs>
        <w:spacing w:before="0" w:after="0"/>
        <w:ind w:firstLine="709"/>
        <w:contextualSpacing/>
        <w:jc w:val="both"/>
        <w:rPr>
          <w:lang w:val="lt-LT"/>
        </w:rPr>
      </w:pPr>
      <w:r w:rsidRPr="00CE1C1A">
        <w:rPr>
          <w:lang w:val="lt-LT"/>
        </w:rPr>
        <w:t>79</w:t>
      </w:r>
      <w:r w:rsidR="00456B66" w:rsidRPr="00CE1C1A">
        <w:rPr>
          <w:lang w:val="lt-LT"/>
        </w:rPr>
        <w:t>.7.</w:t>
      </w:r>
      <w:r w:rsidR="00456B66" w:rsidRPr="00CE1C1A">
        <w:rPr>
          <w:lang w:val="lt-LT"/>
        </w:rPr>
        <w:tab/>
        <w:t>perkami meno kūriniai, dovanos ir suvenyrai;</w:t>
      </w:r>
    </w:p>
    <w:p w:rsidR="006001E2" w:rsidRPr="00CE1C1A" w:rsidRDefault="00DA6E62" w:rsidP="00CE1C1A">
      <w:pPr>
        <w:pStyle w:val="bodytext0"/>
        <w:tabs>
          <w:tab w:val="left" w:pos="1418"/>
        </w:tabs>
        <w:spacing w:before="0" w:after="0"/>
        <w:ind w:firstLine="709"/>
        <w:contextualSpacing/>
        <w:jc w:val="both"/>
        <w:rPr>
          <w:lang w:val="lt-LT"/>
        </w:rPr>
      </w:pPr>
      <w:r w:rsidRPr="00CE1C1A">
        <w:rPr>
          <w:lang w:val="lt-LT"/>
        </w:rPr>
        <w:t>79</w:t>
      </w:r>
      <w:r w:rsidR="00456B66" w:rsidRPr="00CE1C1A">
        <w:rPr>
          <w:lang w:val="lt-LT"/>
        </w:rPr>
        <w:t>.8.</w:t>
      </w:r>
      <w:r w:rsidR="00456B66" w:rsidRPr="00CE1C1A">
        <w:rPr>
          <w:lang w:val="lt-LT"/>
        </w:rPr>
        <w:tab/>
        <w:t xml:space="preserve">numatomos sudaryti sutarties vertė yra mažesnė kaip </w:t>
      </w:r>
      <w:r w:rsidR="0010442D" w:rsidRPr="00CE1C1A">
        <w:rPr>
          <w:lang w:val="lt-LT"/>
        </w:rPr>
        <w:t>2</w:t>
      </w:r>
      <w:r w:rsidR="00456B66" w:rsidRPr="00CE1C1A">
        <w:rPr>
          <w:lang w:val="lt-LT"/>
        </w:rPr>
        <w:t xml:space="preserve">0 </w:t>
      </w:r>
      <w:proofErr w:type="spellStart"/>
      <w:r w:rsidR="00456B66" w:rsidRPr="00CE1C1A">
        <w:rPr>
          <w:lang w:val="lt-LT"/>
        </w:rPr>
        <w:t>tūkst</w:t>
      </w:r>
      <w:proofErr w:type="spellEnd"/>
      <w:r w:rsidR="00456B66" w:rsidRPr="00CE1C1A">
        <w:rPr>
          <w:lang w:val="lt-LT"/>
        </w:rPr>
        <w:t>. Lt (be pridėtinės vertės mokesčio);</w:t>
      </w:r>
    </w:p>
    <w:p w:rsidR="006001E2" w:rsidRPr="00CE1C1A" w:rsidRDefault="00FF7098" w:rsidP="00CE1C1A">
      <w:pPr>
        <w:pStyle w:val="bodytext0"/>
        <w:tabs>
          <w:tab w:val="left" w:pos="1418"/>
        </w:tabs>
        <w:spacing w:before="0" w:after="0"/>
        <w:ind w:firstLine="709"/>
        <w:contextualSpacing/>
        <w:jc w:val="both"/>
        <w:rPr>
          <w:lang w:val="lt-LT"/>
        </w:rPr>
      </w:pPr>
      <w:r w:rsidRPr="00CE1C1A">
        <w:rPr>
          <w:lang w:val="lt-LT"/>
        </w:rPr>
        <w:lastRenderedPageBreak/>
        <w:t>79</w:t>
      </w:r>
      <w:r w:rsidR="00456B66" w:rsidRPr="00CE1C1A">
        <w:rPr>
          <w:lang w:val="lt-LT"/>
        </w:rPr>
        <w:t>.9.</w:t>
      </w:r>
      <w:r w:rsidR="00456B66" w:rsidRPr="00CE1C1A">
        <w:rPr>
          <w:lang w:val="lt-LT"/>
        </w:rPr>
        <w:tab/>
        <w:t>Centrinėje viešųjų pirkimų informacinėje sistemoje yra pasiskelbę mažiau negu 3 Viešųjų pirkimų įstatymo 91 straipsnyje nurodyti tiekėjai, kurie gamina perkamas prekes, teikia perkamas paslaugas ar atlieka perkamus darbus.</w:t>
      </w:r>
    </w:p>
    <w:p w:rsidR="006001E2" w:rsidRPr="00CE1C1A" w:rsidRDefault="00DA6E62" w:rsidP="00CE1C1A">
      <w:pPr>
        <w:pStyle w:val="Heading4"/>
        <w:numPr>
          <w:ilvl w:val="0"/>
          <w:numId w:val="0"/>
        </w:numPr>
        <w:tabs>
          <w:tab w:val="left" w:pos="1418"/>
        </w:tabs>
        <w:ind w:firstLine="709"/>
        <w:contextualSpacing/>
        <w:rPr>
          <w:szCs w:val="24"/>
        </w:rPr>
      </w:pPr>
      <w:r w:rsidRPr="00CE1C1A">
        <w:rPr>
          <w:szCs w:val="24"/>
        </w:rPr>
        <w:t>81</w:t>
      </w:r>
      <w:r w:rsidR="00456B66" w:rsidRPr="00CE1C1A">
        <w:rPr>
          <w:szCs w:val="24"/>
        </w:rPr>
        <w:t>.</w:t>
      </w:r>
      <w:r w:rsidR="00456B66" w:rsidRPr="00CE1C1A">
        <w:rPr>
          <w:szCs w:val="24"/>
        </w:rPr>
        <w:tab/>
        <w:t xml:space="preserve">Pirkimo dokumentuose gali būti pateikta tik ta šių taisyklių </w:t>
      </w:r>
      <w:r w:rsidRPr="00CE1C1A">
        <w:rPr>
          <w:szCs w:val="24"/>
        </w:rPr>
        <w:t xml:space="preserve">73 </w:t>
      </w:r>
      <w:r w:rsidR="00456B66" w:rsidRPr="00CE1C1A">
        <w:rPr>
          <w:szCs w:val="24"/>
        </w:rPr>
        <w:t>punkte nurodyta informacija, kuri reikalinga pirkimui atlikti. Agentūra nereikalauja, kad elektroninėmis priemonėmis teikiami pasiūlymai būtų pasirašyti saugiu elektroniniu parašu, atitinkančiu teisės aktų reikalavimus.</w:t>
      </w:r>
    </w:p>
    <w:p w:rsidR="006001E2" w:rsidRPr="00CE1C1A" w:rsidRDefault="00DA6E62" w:rsidP="00CE1C1A">
      <w:pPr>
        <w:tabs>
          <w:tab w:val="left" w:pos="1418"/>
        </w:tabs>
        <w:ind w:firstLine="709"/>
        <w:contextualSpacing/>
        <w:jc w:val="both"/>
        <w:rPr>
          <w:lang w:val="lt-LT"/>
        </w:rPr>
      </w:pPr>
      <w:r w:rsidRPr="00CE1C1A">
        <w:rPr>
          <w:lang w:val="lt-LT"/>
        </w:rPr>
        <w:t>82</w:t>
      </w:r>
      <w:r w:rsidR="00456B66" w:rsidRPr="00CE1C1A">
        <w:rPr>
          <w:lang w:val="lt-LT"/>
        </w:rPr>
        <w:t>.</w:t>
      </w:r>
      <w:r w:rsidR="00456B66" w:rsidRPr="00CE1C1A">
        <w:rPr>
          <w:lang w:val="lt-LT"/>
        </w:rPr>
        <w:tab/>
        <w:t>Apklausos pasiūlymų pateikimo terminas neturi pažeisti protingumo principų.</w:t>
      </w:r>
    </w:p>
    <w:p w:rsidR="006001E2" w:rsidRPr="00CE1C1A" w:rsidRDefault="00DA6E62" w:rsidP="00CE1C1A">
      <w:pPr>
        <w:pStyle w:val="bodytext0"/>
        <w:tabs>
          <w:tab w:val="left" w:pos="1418"/>
        </w:tabs>
        <w:spacing w:before="0" w:after="0"/>
        <w:ind w:firstLine="709"/>
        <w:contextualSpacing/>
        <w:jc w:val="both"/>
        <w:rPr>
          <w:lang w:val="lt-LT"/>
        </w:rPr>
      </w:pPr>
      <w:r w:rsidRPr="00CE1C1A">
        <w:rPr>
          <w:lang w:val="lt-LT"/>
        </w:rPr>
        <w:t>83</w:t>
      </w:r>
      <w:r w:rsidR="00456B66" w:rsidRPr="00CE1C1A">
        <w:rPr>
          <w:lang w:val="lt-LT"/>
        </w:rPr>
        <w:t>.</w:t>
      </w:r>
      <w:r w:rsidR="00456B66" w:rsidRPr="00CE1C1A">
        <w:rPr>
          <w:lang w:val="lt-LT"/>
        </w:rPr>
        <w:tab/>
        <w:t>Nepažeisdami viešųjų pirkimų principų komisija ir pirkimų organizatoriai turi teisę derėtis su dalyviais dėl pasiūlymų kainos, siūlomų prekių, paslaugų ar darbų charakteristikų ir visų kitų pasiūlymų sąlygų. Agentūra pirkimo dokumentuose nurodo, ar bus deramasi arba kokiais atvejais bus deramasi, ir derėjimosi tvarką. Derybos turi būti protokoluojamos, išskyrus atvejus, kai apklausa atliekama žodžiu. Derybų protokolą pasirašo komisijos pirmininkas arba pirkimų organizatorius ir dalyvio, su kuriuo buvo derėtasi, įgaliotas atstovas.</w:t>
      </w:r>
    </w:p>
    <w:p w:rsidR="00BD12FF"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84</w:t>
      </w:r>
      <w:r w:rsidR="00456B66" w:rsidRPr="00CE1C1A">
        <w:rPr>
          <w:rFonts w:ascii="Times New Roman" w:hAnsi="Times New Roman"/>
          <w:sz w:val="24"/>
          <w:szCs w:val="24"/>
          <w:lang w:val="lt-LT"/>
        </w:rPr>
        <w:t>. Jei apklausos metu numatoma vykdyti elektroninį aukcioną, apie tai tiekėjams pranešama pirkimo dokumentuose.</w:t>
      </w:r>
    </w:p>
    <w:p w:rsidR="006A1665" w:rsidRPr="00CE1C1A" w:rsidRDefault="006A1665" w:rsidP="00CE1C1A">
      <w:pPr>
        <w:pStyle w:val="bodytext0"/>
        <w:tabs>
          <w:tab w:val="left" w:pos="1418"/>
        </w:tabs>
        <w:spacing w:before="0" w:after="0"/>
        <w:ind w:firstLine="709"/>
        <w:contextualSpacing/>
        <w:jc w:val="both"/>
        <w:rPr>
          <w:lang w:val="lt-LT"/>
        </w:rPr>
      </w:pPr>
    </w:p>
    <w:p w:rsidR="006001E2" w:rsidRPr="00CE1C1A" w:rsidRDefault="00456B66" w:rsidP="00CE1C1A">
      <w:pPr>
        <w:pStyle w:val="Turinys"/>
        <w:numPr>
          <w:ilvl w:val="0"/>
          <w:numId w:val="23"/>
        </w:numPr>
        <w:tabs>
          <w:tab w:val="left" w:pos="1418"/>
        </w:tabs>
        <w:spacing w:before="0" w:after="0" w:line="240" w:lineRule="auto"/>
        <w:ind w:left="0" w:firstLine="709"/>
        <w:contextualSpacing/>
      </w:pPr>
      <w:bookmarkStart w:id="10" w:name="_Toc256665535"/>
      <w:r w:rsidRPr="00CE1C1A">
        <w:t xml:space="preserve">SUPAPRASTINTAS </w:t>
      </w:r>
      <w:bookmarkEnd w:id="10"/>
      <w:r w:rsidRPr="00CE1C1A">
        <w:t>RIBOTAS KONKURSAS</w:t>
      </w:r>
    </w:p>
    <w:p w:rsidR="006A1665" w:rsidRPr="00CE1C1A" w:rsidRDefault="006A1665" w:rsidP="00CE1C1A">
      <w:pPr>
        <w:pStyle w:val="Turinys"/>
        <w:tabs>
          <w:tab w:val="left" w:pos="1418"/>
        </w:tabs>
        <w:spacing w:before="0" w:after="0" w:line="240" w:lineRule="auto"/>
        <w:ind w:left="0" w:firstLine="709"/>
        <w:contextualSpacing/>
        <w:jc w:val="left"/>
      </w:pPr>
    </w:p>
    <w:p w:rsidR="006001E2" w:rsidRPr="00CE1C1A" w:rsidRDefault="00DA6E62" w:rsidP="00CE1C1A">
      <w:pPr>
        <w:pStyle w:val="numeracija"/>
        <w:numPr>
          <w:ilvl w:val="0"/>
          <w:numId w:val="0"/>
        </w:numPr>
        <w:tabs>
          <w:tab w:val="clear" w:pos="2552"/>
        </w:tabs>
        <w:spacing w:before="0" w:after="0" w:afterAutospacing="0" w:line="240" w:lineRule="auto"/>
        <w:ind w:firstLine="709"/>
        <w:contextualSpacing/>
        <w:rPr>
          <w:sz w:val="24"/>
          <w:szCs w:val="24"/>
        </w:rPr>
      </w:pPr>
      <w:r w:rsidRPr="00CE1C1A">
        <w:rPr>
          <w:sz w:val="24"/>
          <w:szCs w:val="24"/>
        </w:rPr>
        <w:t>85</w:t>
      </w:r>
      <w:r w:rsidR="00456B66" w:rsidRPr="00CE1C1A">
        <w:rPr>
          <w:sz w:val="24"/>
          <w:szCs w:val="24"/>
        </w:rPr>
        <w:t>.</w:t>
      </w:r>
      <w:r w:rsidR="00456B66" w:rsidRPr="00CE1C1A">
        <w:rPr>
          <w:sz w:val="24"/>
          <w:szCs w:val="24"/>
        </w:rPr>
        <w:tab/>
        <w:t xml:space="preserve">Agentūra ribotą konkursą vykdo etapais: </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85</w:t>
      </w:r>
      <w:r w:rsidR="00456B66" w:rsidRPr="00CE1C1A">
        <w:rPr>
          <w:sz w:val="24"/>
          <w:szCs w:val="24"/>
        </w:rPr>
        <w:t>.1.</w:t>
      </w:r>
      <w:r w:rsidR="00456B66" w:rsidRPr="00CE1C1A">
        <w:rPr>
          <w:sz w:val="24"/>
          <w:szCs w:val="24"/>
        </w:rPr>
        <w:tab/>
        <w:t>Viešųjų pirkimų įstatyme ir</w:t>
      </w:r>
      <w:r w:rsidR="00720BE6" w:rsidRPr="00CE1C1A">
        <w:rPr>
          <w:sz w:val="24"/>
          <w:szCs w:val="24"/>
        </w:rPr>
        <w:t xml:space="preserve"> </w:t>
      </w:r>
      <w:r w:rsidR="006001E2" w:rsidRPr="00CE1C1A">
        <w:rPr>
          <w:sz w:val="24"/>
          <w:szCs w:val="24"/>
        </w:rPr>
        <w:t xml:space="preserve">Taisyklėse nustatyta tvarka skelbia apie </w:t>
      </w:r>
      <w:r w:rsidR="00720BE6" w:rsidRPr="00CE1C1A">
        <w:rPr>
          <w:sz w:val="24"/>
          <w:szCs w:val="24"/>
        </w:rPr>
        <w:t xml:space="preserve">supaprastintą </w:t>
      </w:r>
      <w:r w:rsidR="00456B66" w:rsidRPr="00CE1C1A">
        <w:rPr>
          <w:sz w:val="24"/>
          <w:szCs w:val="24"/>
        </w:rPr>
        <w:t>pirkimą ir, remdamasi paskelbtais kvalifikacijos kriterijais, atrenka tuos kandidatus, kurie bus kviečiami pateikti pasiūlymus;</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85</w:t>
      </w:r>
      <w:r w:rsidR="00456B66" w:rsidRPr="00CE1C1A">
        <w:rPr>
          <w:sz w:val="24"/>
          <w:szCs w:val="24"/>
        </w:rPr>
        <w:t>.2.</w:t>
      </w:r>
      <w:r w:rsidR="00456B66" w:rsidRPr="00CE1C1A">
        <w:rPr>
          <w:sz w:val="24"/>
          <w:szCs w:val="24"/>
        </w:rPr>
        <w:tab/>
        <w:t>vadovaudamasi pirkimo dokumentuose nustatytomis sąlygomis, nagrinėja, vertina ir lygina pakviestų dalyvių pateiktus pasiūlymus.</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86</w:t>
      </w:r>
      <w:r w:rsidR="00456B66" w:rsidRPr="00CE1C1A">
        <w:rPr>
          <w:sz w:val="24"/>
          <w:szCs w:val="24"/>
        </w:rPr>
        <w:t>.</w:t>
      </w:r>
      <w:r w:rsidR="00456B66" w:rsidRPr="00CE1C1A">
        <w:rPr>
          <w:sz w:val="24"/>
          <w:szCs w:val="24"/>
        </w:rPr>
        <w:tab/>
        <w:t>Ribotame konkurse Agentūros ir tiekėjų derybos draudžiamos.</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87</w:t>
      </w:r>
      <w:r w:rsidR="00456B66" w:rsidRPr="00CE1C1A">
        <w:rPr>
          <w:sz w:val="24"/>
          <w:szCs w:val="24"/>
        </w:rPr>
        <w:t>.</w:t>
      </w:r>
      <w:r w:rsidR="00456B66" w:rsidRPr="00CE1C1A">
        <w:rPr>
          <w:sz w:val="24"/>
          <w:szCs w:val="24"/>
        </w:rPr>
        <w:tab/>
        <w:t>Ribotas konkursas laikomas įvykusiu, jeigu yra bent vienas neatmestas pasiūlymas.</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88</w:t>
      </w:r>
      <w:r w:rsidR="00456B66" w:rsidRPr="00CE1C1A">
        <w:rPr>
          <w:sz w:val="24"/>
          <w:szCs w:val="24"/>
        </w:rPr>
        <w:t>.</w:t>
      </w:r>
      <w:r w:rsidR="00456B66" w:rsidRPr="00CE1C1A">
        <w:rPr>
          <w:sz w:val="24"/>
          <w:szCs w:val="24"/>
        </w:rPr>
        <w:tab/>
        <w:t xml:space="preserve">Paraiškų dalyvauti pirkimo konkurse pateikimo terminas negali būti trumpesnis kaip 7 darbo dienos nuo skelbimo apie pirkimą paskelbimo CVP IS. </w:t>
      </w:r>
    </w:p>
    <w:p w:rsidR="00BD12FF"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89</w:t>
      </w:r>
      <w:r w:rsidR="00456B66" w:rsidRPr="00CE1C1A">
        <w:rPr>
          <w:rFonts w:ascii="Times New Roman" w:hAnsi="Times New Roman"/>
          <w:sz w:val="24"/>
          <w:szCs w:val="24"/>
          <w:lang w:val="lt-LT"/>
        </w:rPr>
        <w:t>.</w:t>
      </w:r>
      <w:r w:rsidR="00456B66" w:rsidRPr="00CE1C1A">
        <w:rPr>
          <w:rFonts w:ascii="Times New Roman" w:hAnsi="Times New Roman"/>
          <w:sz w:val="24"/>
          <w:szCs w:val="24"/>
          <w:lang w:val="lt-LT"/>
        </w:rPr>
        <w:tab/>
        <w:t>Pasiūlymų pateikimo terminas negali būti trumpesnis kaip 7 darbo dienos nuo kvietimų pateikti pasiūlymus išsiuntimo tiekėjams dienos, mažos vertės pirkimo atveju – 3 darbo dienos nuo kvietimų pateikti pasiūlymus išsiuntimo tiekėjams dienos.</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90</w:t>
      </w:r>
      <w:r w:rsidR="00456B66" w:rsidRPr="00CE1C1A">
        <w:rPr>
          <w:sz w:val="24"/>
          <w:szCs w:val="24"/>
        </w:rPr>
        <w:t>.</w:t>
      </w:r>
      <w:r w:rsidR="00456B66" w:rsidRPr="00CE1C1A">
        <w:rPr>
          <w:sz w:val="24"/>
          <w:szCs w:val="24"/>
        </w:rPr>
        <w:tab/>
        <w:t>Agentūra skelbime apie pirkimą nustato, kiek mažiausia kandidatų bus pakviesta pateikti pasiūlymus ir kokie yra kandidatų kvalifikacinės atrankos kriterijai ir tvarka. Kviečiamų kandidatų skaičius negali būti mažesnis kaip 5, išskyrus tuos atvejus, kai paraiškas pateikia mažiau nei 5 dalyviai.</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91</w:t>
      </w:r>
      <w:r w:rsidR="00456B66" w:rsidRPr="00CE1C1A">
        <w:rPr>
          <w:sz w:val="24"/>
          <w:szCs w:val="24"/>
        </w:rPr>
        <w:t>.</w:t>
      </w:r>
      <w:r w:rsidR="00456B66" w:rsidRPr="00CE1C1A">
        <w:rPr>
          <w:sz w:val="24"/>
          <w:szCs w:val="24"/>
        </w:rPr>
        <w:tab/>
        <w:t>Agentūra nustatydama atrenkamų kandidatų skaičių, kvalifikacinės atrankos kriterijus ir tvarką, privalo laikytis šių reikalavimų:</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91</w:t>
      </w:r>
      <w:r w:rsidR="00456B66" w:rsidRPr="00CE1C1A">
        <w:rPr>
          <w:sz w:val="24"/>
          <w:szCs w:val="24"/>
        </w:rPr>
        <w:t>.1.</w:t>
      </w:r>
      <w:r w:rsidR="00456B66" w:rsidRPr="00CE1C1A">
        <w:rPr>
          <w:sz w:val="24"/>
          <w:szCs w:val="24"/>
        </w:rPr>
        <w:tab/>
        <w:t>turi būti užtikrinta reali konkurencija; kvalifikacinės atrankos kriterijai turi būti aiškūs ir nediskriminuojantys;</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91</w:t>
      </w:r>
      <w:r w:rsidR="00456B66" w:rsidRPr="00CE1C1A">
        <w:rPr>
          <w:sz w:val="24"/>
          <w:szCs w:val="24"/>
        </w:rPr>
        <w:t>.2.</w:t>
      </w:r>
      <w:r w:rsidR="00456B66" w:rsidRPr="00CE1C1A">
        <w:rPr>
          <w:sz w:val="24"/>
          <w:szCs w:val="24"/>
        </w:rPr>
        <w:tab/>
        <w:t>kvalifikacinės atrankos kriterijai turi būti nustatyti vadovaujantis Viešųjų pirkimų įstatymo 35–38 straipsnių nuostatomis.</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92</w:t>
      </w:r>
      <w:r w:rsidR="00456B66" w:rsidRPr="00CE1C1A">
        <w:rPr>
          <w:sz w:val="24"/>
          <w:szCs w:val="24"/>
        </w:rPr>
        <w:t>.</w:t>
      </w:r>
      <w:r w:rsidR="00456B66" w:rsidRPr="00CE1C1A">
        <w:rPr>
          <w:sz w:val="24"/>
          <w:szCs w:val="24"/>
        </w:rPr>
        <w:tab/>
        <w:t>Kvalifikacinė atranka turi būti atliekama tik iš tų kandidatų, kurie atitinka Agentūros nustatytus minimalius kvalifikacijos reikalavimus.</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93</w:t>
      </w:r>
      <w:r w:rsidR="00456B66" w:rsidRPr="00CE1C1A">
        <w:rPr>
          <w:sz w:val="24"/>
          <w:szCs w:val="24"/>
        </w:rPr>
        <w:t>.</w:t>
      </w:r>
      <w:r w:rsidR="00456B66" w:rsidRPr="00CE1C1A">
        <w:rPr>
          <w:sz w:val="24"/>
          <w:szCs w:val="24"/>
        </w:rPr>
        <w:tab/>
        <w:t>Pateikti pasiūlymus turi būti pakviesta ne mažiau kandidatų, negu Agentūros nustatytas mažiausias kviečiamų kandidatų skaičius. Jeigu minimalius kvalifikacijos reikalavimus atitinka mažiau kandidatų, negu nustatytas mažiausias kviečiamų kandidatų skaičius, Agentūra pateikti pasiūlymus kviečia visus kandidatus, kurie atitinka keliamus minimalius kvalifikacijos reikalavimus. Šios procedūros metu Agentūra negali kviesti dalyvauti pirkimo procedūroje kitų, paraiškų nepateikusių tiekėjų arba kandidatų, kurie neatitinka minimalių kvalifikacijos reikalavimų.</w:t>
      </w:r>
    </w:p>
    <w:p w:rsidR="006001E2"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94</w:t>
      </w:r>
      <w:r w:rsidR="00456B66" w:rsidRPr="00CE1C1A">
        <w:rPr>
          <w:sz w:val="24"/>
          <w:szCs w:val="24"/>
        </w:rPr>
        <w:t>.</w:t>
      </w:r>
      <w:r w:rsidR="00456B66" w:rsidRPr="00CE1C1A">
        <w:rPr>
          <w:sz w:val="24"/>
          <w:szCs w:val="24"/>
        </w:rPr>
        <w:tab/>
        <w:t>Jei supaprastinto riboto konkurso metu bus vykdomas elektroninis aukcionas, apie tai nurodoma skelbime apie supaprastintą pirkimą.</w:t>
      </w:r>
    </w:p>
    <w:p w:rsidR="006A1665" w:rsidRPr="00CE1C1A" w:rsidRDefault="006A1665" w:rsidP="00CE1C1A">
      <w:pPr>
        <w:pStyle w:val="numeracija"/>
        <w:numPr>
          <w:ilvl w:val="0"/>
          <w:numId w:val="0"/>
        </w:numPr>
        <w:tabs>
          <w:tab w:val="left" w:pos="720"/>
        </w:tabs>
        <w:spacing w:before="0" w:after="0" w:afterAutospacing="0" w:line="240" w:lineRule="auto"/>
        <w:ind w:firstLine="709"/>
        <w:contextualSpacing/>
        <w:rPr>
          <w:sz w:val="24"/>
          <w:szCs w:val="24"/>
        </w:rPr>
      </w:pPr>
    </w:p>
    <w:p w:rsidR="006001E2" w:rsidRPr="00CE1C1A" w:rsidRDefault="00456B66" w:rsidP="00CE1C1A">
      <w:pPr>
        <w:pStyle w:val="Turinys"/>
        <w:numPr>
          <w:ilvl w:val="0"/>
          <w:numId w:val="23"/>
        </w:numPr>
        <w:tabs>
          <w:tab w:val="left" w:pos="1418"/>
        </w:tabs>
        <w:spacing w:before="0" w:after="0" w:line="240" w:lineRule="auto"/>
        <w:ind w:left="0" w:firstLine="709"/>
        <w:contextualSpacing/>
      </w:pPr>
      <w:bookmarkStart w:id="11" w:name="_Toc256665536"/>
      <w:r w:rsidRPr="00CE1C1A">
        <w:t xml:space="preserve"> SUPAPRASTINTOS SKELBIAMOS DERYBOS</w:t>
      </w:r>
      <w:bookmarkEnd w:id="11"/>
    </w:p>
    <w:p w:rsidR="006A1665" w:rsidRPr="00CE1C1A" w:rsidRDefault="006A1665" w:rsidP="00CE1C1A">
      <w:pPr>
        <w:pStyle w:val="Turinys"/>
        <w:tabs>
          <w:tab w:val="left" w:pos="1418"/>
        </w:tabs>
        <w:spacing w:before="0" w:after="0" w:line="240" w:lineRule="auto"/>
        <w:ind w:left="0" w:firstLine="709"/>
        <w:contextualSpacing/>
        <w:jc w:val="left"/>
      </w:pPr>
    </w:p>
    <w:p w:rsidR="00C40C07"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95</w:t>
      </w:r>
      <w:r w:rsidR="00456B66" w:rsidRPr="00CE1C1A">
        <w:rPr>
          <w:sz w:val="24"/>
          <w:szCs w:val="24"/>
        </w:rPr>
        <w:t>.</w:t>
      </w:r>
      <w:r w:rsidR="00456B66" w:rsidRPr="00CE1C1A">
        <w:rPr>
          <w:sz w:val="24"/>
          <w:szCs w:val="24"/>
        </w:rPr>
        <w:tab/>
        <w:t>Vykdant supaprastintas skelbiamas derybas, apie supaprastintą pirkimą skelbiama Viešųjų pirkimų įstatyme ir</w:t>
      </w:r>
      <w:r w:rsidR="006001E2" w:rsidRPr="00CE1C1A">
        <w:rPr>
          <w:sz w:val="24"/>
          <w:szCs w:val="24"/>
        </w:rPr>
        <w:t xml:space="preserve"> Taisyklėse nustatyta tvarka.</w:t>
      </w:r>
    </w:p>
    <w:p w:rsidR="00EA4BCD"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96</w:t>
      </w:r>
      <w:r w:rsidR="00456B66" w:rsidRPr="00CE1C1A">
        <w:rPr>
          <w:sz w:val="24"/>
          <w:szCs w:val="24"/>
        </w:rPr>
        <w:t>.</w:t>
      </w:r>
      <w:r w:rsidR="00456B66" w:rsidRPr="00CE1C1A">
        <w:rPr>
          <w:sz w:val="24"/>
          <w:szCs w:val="24"/>
        </w:rPr>
        <w:tab/>
        <w:t>Supaprastintos skelbiamos derybos atliekamos:</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96</w:t>
      </w:r>
      <w:r w:rsidR="00CE1C1A">
        <w:rPr>
          <w:sz w:val="24"/>
          <w:szCs w:val="24"/>
        </w:rPr>
        <w:t>.1.</w:t>
      </w:r>
      <w:r w:rsidR="00CE1C1A">
        <w:rPr>
          <w:sz w:val="24"/>
          <w:szCs w:val="24"/>
        </w:rPr>
        <w:tab/>
      </w:r>
      <w:r w:rsidR="00456B66" w:rsidRPr="00CE1C1A">
        <w:rPr>
          <w:sz w:val="24"/>
          <w:szCs w:val="24"/>
        </w:rPr>
        <w:t>skelbime apie supaprastintą pirkimą kviečiant suinteresuotus tiekėjus pateikti pasiūlymus.</w:t>
      </w:r>
    </w:p>
    <w:p w:rsidR="00BD12FF"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96</w:t>
      </w:r>
      <w:r w:rsidR="00CE1C1A">
        <w:rPr>
          <w:rFonts w:ascii="Times New Roman" w:hAnsi="Times New Roman"/>
          <w:sz w:val="24"/>
          <w:szCs w:val="24"/>
          <w:lang w:val="lt-LT"/>
        </w:rPr>
        <w:t>.2.</w:t>
      </w:r>
      <w:r w:rsidR="00CE1C1A">
        <w:rPr>
          <w:rFonts w:ascii="Times New Roman" w:hAnsi="Times New Roman"/>
          <w:sz w:val="24"/>
          <w:szCs w:val="24"/>
          <w:lang w:val="lt-LT"/>
        </w:rPr>
        <w:tab/>
      </w:r>
      <w:r w:rsidR="00456B66" w:rsidRPr="00CE1C1A">
        <w:rPr>
          <w:rFonts w:ascii="Times New Roman" w:hAnsi="Times New Roman"/>
          <w:sz w:val="24"/>
          <w:szCs w:val="24"/>
          <w:lang w:val="lt-LT"/>
        </w:rPr>
        <w:t>skelbime apie supaprastintą pirkimą kviečiant suinteresuotus tiekėjus teikti paraiškas dalyvauti pirkime ir ribojant kandidatų, teiksiančių pasiūlymus, skaičių.</w:t>
      </w:r>
    </w:p>
    <w:p w:rsidR="00BD12FF"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97</w:t>
      </w:r>
      <w:r w:rsidR="00C90E1D" w:rsidRPr="00CE1C1A">
        <w:rPr>
          <w:rFonts w:ascii="Times New Roman" w:hAnsi="Times New Roman"/>
          <w:sz w:val="24"/>
          <w:szCs w:val="24"/>
          <w:lang w:val="lt-LT"/>
        </w:rPr>
        <w:t>.</w:t>
      </w:r>
      <w:r w:rsidR="00C90E1D" w:rsidRPr="00CE1C1A">
        <w:rPr>
          <w:rFonts w:ascii="Times New Roman" w:hAnsi="Times New Roman"/>
          <w:sz w:val="24"/>
          <w:szCs w:val="24"/>
          <w:lang w:val="lt-LT"/>
        </w:rPr>
        <w:tab/>
        <w:t>Jei ribojamas kandidatų skaičius:</w:t>
      </w:r>
    </w:p>
    <w:p w:rsidR="002F6478"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97</w:t>
      </w:r>
      <w:r w:rsidR="00CE1C1A">
        <w:rPr>
          <w:rFonts w:ascii="Times New Roman" w:hAnsi="Times New Roman"/>
          <w:sz w:val="24"/>
          <w:szCs w:val="24"/>
          <w:lang w:val="lt-LT"/>
        </w:rPr>
        <w:t>.1.</w:t>
      </w:r>
      <w:r w:rsidR="00CE1C1A">
        <w:rPr>
          <w:rFonts w:ascii="Times New Roman" w:hAnsi="Times New Roman"/>
          <w:sz w:val="24"/>
          <w:szCs w:val="24"/>
          <w:lang w:val="lt-LT"/>
        </w:rPr>
        <w:tab/>
      </w:r>
      <w:r w:rsidR="00456B66" w:rsidRPr="00CE1C1A">
        <w:rPr>
          <w:rFonts w:ascii="Times New Roman" w:hAnsi="Times New Roman"/>
          <w:sz w:val="24"/>
          <w:szCs w:val="24"/>
          <w:lang w:val="lt-LT"/>
        </w:rPr>
        <w:t xml:space="preserve">vykdoma kvalifikacinė atranka, kaip nustatyta Taisyklių </w:t>
      </w:r>
      <w:r w:rsidR="00367505">
        <w:rPr>
          <w:rFonts w:ascii="Times New Roman" w:hAnsi="Times New Roman"/>
          <w:sz w:val="24"/>
          <w:szCs w:val="24"/>
          <w:lang w:val="lt-LT"/>
        </w:rPr>
        <w:t xml:space="preserve">91 </w:t>
      </w:r>
      <w:r w:rsidR="00456B66" w:rsidRPr="00CE1C1A">
        <w:rPr>
          <w:rFonts w:ascii="Times New Roman" w:hAnsi="Times New Roman"/>
          <w:sz w:val="24"/>
          <w:szCs w:val="24"/>
          <w:lang w:val="lt-LT"/>
        </w:rPr>
        <w:t xml:space="preserve">ir </w:t>
      </w:r>
      <w:r w:rsidR="00367505">
        <w:rPr>
          <w:rFonts w:ascii="Times New Roman" w:hAnsi="Times New Roman"/>
          <w:sz w:val="24"/>
          <w:szCs w:val="24"/>
          <w:lang w:val="lt-LT"/>
        </w:rPr>
        <w:t xml:space="preserve">92 </w:t>
      </w:r>
      <w:r w:rsidR="00456B66" w:rsidRPr="00CE1C1A">
        <w:rPr>
          <w:rFonts w:ascii="Times New Roman" w:hAnsi="Times New Roman"/>
          <w:sz w:val="24"/>
          <w:szCs w:val="24"/>
          <w:lang w:val="lt-LT"/>
        </w:rPr>
        <w:t>punktuose;</w:t>
      </w:r>
    </w:p>
    <w:p w:rsidR="002F6478"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97</w:t>
      </w:r>
      <w:r w:rsidR="00CE1C1A">
        <w:rPr>
          <w:rFonts w:ascii="Times New Roman" w:hAnsi="Times New Roman"/>
          <w:sz w:val="24"/>
          <w:szCs w:val="24"/>
          <w:lang w:val="lt-LT"/>
        </w:rPr>
        <w:t>.2.</w:t>
      </w:r>
      <w:r w:rsidR="00CE1C1A">
        <w:rPr>
          <w:rFonts w:ascii="Times New Roman" w:hAnsi="Times New Roman"/>
          <w:sz w:val="24"/>
          <w:szCs w:val="24"/>
          <w:lang w:val="lt-LT"/>
        </w:rPr>
        <w:tab/>
      </w:r>
      <w:r w:rsidR="00456B66" w:rsidRPr="00CE1C1A">
        <w:rPr>
          <w:rFonts w:ascii="Times New Roman" w:hAnsi="Times New Roman"/>
          <w:sz w:val="24"/>
          <w:szCs w:val="24"/>
          <w:lang w:val="lt-LT"/>
        </w:rPr>
        <w:t>paraiškų pateikimo termin</w:t>
      </w:r>
      <w:r w:rsidR="00367505">
        <w:rPr>
          <w:rFonts w:ascii="Times New Roman" w:hAnsi="Times New Roman"/>
          <w:sz w:val="24"/>
          <w:szCs w:val="24"/>
          <w:lang w:val="lt-LT"/>
        </w:rPr>
        <w:t xml:space="preserve">as negali būti trumpesnis nei 7 </w:t>
      </w:r>
      <w:r w:rsidR="00456B66" w:rsidRPr="00CE1C1A">
        <w:rPr>
          <w:rFonts w:ascii="Times New Roman" w:hAnsi="Times New Roman"/>
          <w:sz w:val="24"/>
          <w:szCs w:val="24"/>
          <w:lang w:val="lt-LT"/>
        </w:rPr>
        <w:t>darbo dienos nuo skelbimo apie pirkimą paskelbimo CVP IS.</w:t>
      </w:r>
    </w:p>
    <w:p w:rsidR="002F6478"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97</w:t>
      </w:r>
      <w:r w:rsidR="00CE1C1A">
        <w:rPr>
          <w:rFonts w:ascii="Times New Roman" w:hAnsi="Times New Roman"/>
          <w:sz w:val="24"/>
          <w:szCs w:val="24"/>
          <w:lang w:val="lt-LT"/>
        </w:rPr>
        <w:t>.3.</w:t>
      </w:r>
      <w:r w:rsidR="00CE1C1A">
        <w:rPr>
          <w:rFonts w:ascii="Times New Roman" w:hAnsi="Times New Roman"/>
          <w:sz w:val="24"/>
          <w:szCs w:val="24"/>
          <w:lang w:val="lt-LT"/>
        </w:rPr>
        <w:tab/>
      </w:r>
      <w:r w:rsidR="00456B66" w:rsidRPr="00CE1C1A">
        <w:rPr>
          <w:rFonts w:ascii="Times New Roman" w:hAnsi="Times New Roman"/>
          <w:sz w:val="24"/>
          <w:szCs w:val="24"/>
          <w:lang w:val="lt-LT"/>
        </w:rPr>
        <w:t>pasiūlymų pateikimo termina</w:t>
      </w:r>
      <w:r w:rsidR="00367505">
        <w:rPr>
          <w:rFonts w:ascii="Times New Roman" w:hAnsi="Times New Roman"/>
          <w:sz w:val="24"/>
          <w:szCs w:val="24"/>
          <w:lang w:val="lt-LT"/>
        </w:rPr>
        <w:t xml:space="preserve">s negali būti trumpesnis kaip 7 </w:t>
      </w:r>
      <w:r w:rsidR="00456B66" w:rsidRPr="00CE1C1A">
        <w:rPr>
          <w:rFonts w:ascii="Times New Roman" w:hAnsi="Times New Roman"/>
          <w:sz w:val="24"/>
          <w:szCs w:val="24"/>
          <w:lang w:val="lt-LT"/>
        </w:rPr>
        <w:t xml:space="preserve">darbo dienos nuo skelbimo apie supaprastintą pirkimą paskelbimo CVP IS. </w:t>
      </w:r>
    </w:p>
    <w:p w:rsidR="002F6478"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97</w:t>
      </w:r>
      <w:r w:rsidR="00CE1C1A">
        <w:rPr>
          <w:rFonts w:ascii="Times New Roman" w:hAnsi="Times New Roman"/>
          <w:sz w:val="24"/>
          <w:szCs w:val="24"/>
          <w:lang w:val="lt-LT"/>
        </w:rPr>
        <w:t>.4.</w:t>
      </w:r>
      <w:r w:rsidR="00CE1C1A">
        <w:rPr>
          <w:rFonts w:ascii="Times New Roman" w:hAnsi="Times New Roman"/>
          <w:sz w:val="24"/>
          <w:szCs w:val="24"/>
          <w:lang w:val="lt-LT"/>
        </w:rPr>
        <w:tab/>
      </w:r>
      <w:r w:rsidR="00456B66" w:rsidRPr="00CE1C1A">
        <w:rPr>
          <w:rFonts w:ascii="Times New Roman" w:hAnsi="Times New Roman"/>
          <w:sz w:val="24"/>
          <w:szCs w:val="24"/>
          <w:lang w:val="lt-LT"/>
        </w:rPr>
        <w:t>mažiausias skelbime apie supaprastintą pirkimą nurodomas kandidatų, kurie bus kviečiami derėtis, skaičius negali būti mažesnis kaip 3.</w:t>
      </w:r>
      <w:r w:rsidR="00456B66" w:rsidRPr="00CE1C1A">
        <w:rPr>
          <w:rFonts w:ascii="Times New Roman" w:hAnsi="Times New Roman"/>
          <w:b/>
          <w:bCs/>
          <w:sz w:val="24"/>
          <w:szCs w:val="24"/>
          <w:lang w:val="lt-LT"/>
        </w:rPr>
        <w:t xml:space="preserve"> </w:t>
      </w:r>
      <w:r w:rsidR="00456B66" w:rsidRPr="00CE1C1A">
        <w:rPr>
          <w:rFonts w:ascii="Times New Roman" w:hAnsi="Times New Roman"/>
          <w:sz w:val="24"/>
          <w:szCs w:val="24"/>
          <w:lang w:val="lt-LT"/>
        </w:rPr>
        <w:t>Pateikti pasiūlymus turi būti pakviesta ne mažiau kandidatų, negu Agentūros nustatytas mažiausias kviečiamų kandidatų skaičius. Jeigu minimalius kvalifikacijos reikalavimus atitinka mažiau kandidatų, negu nustatytas mažiausias kviečiamų kandidatų skaičius, Agentūra pateikti pasiūlymus kviečia visus kandidatus, kurie atitinka keliamus minimalius kvalifikacijos reikalavimus.</w:t>
      </w:r>
      <w:r w:rsidR="00456B66" w:rsidRPr="00CE1C1A">
        <w:rPr>
          <w:rFonts w:ascii="Times New Roman" w:hAnsi="Times New Roman"/>
          <w:i/>
          <w:iCs/>
          <w:sz w:val="24"/>
          <w:szCs w:val="24"/>
          <w:lang w:val="lt-LT"/>
        </w:rPr>
        <w:t xml:space="preserve"> </w:t>
      </w:r>
      <w:r w:rsidR="00456B66" w:rsidRPr="00CE1C1A">
        <w:rPr>
          <w:rFonts w:ascii="Times New Roman" w:hAnsi="Times New Roman"/>
          <w:sz w:val="24"/>
          <w:szCs w:val="24"/>
          <w:lang w:val="lt-LT"/>
        </w:rPr>
        <w:t>Pirkimo metu Agentūra negali kviesti dalyvauti pirkime kitų, paraiškų nepateikusių tiekėjų arba kandidatų, kurie neatitinka minimalių kvalifikacijos reikalavimų.</w:t>
      </w:r>
    </w:p>
    <w:p w:rsidR="00BD12FF"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98</w:t>
      </w:r>
      <w:r w:rsidR="00CE1C1A">
        <w:rPr>
          <w:rFonts w:ascii="Times New Roman" w:hAnsi="Times New Roman"/>
          <w:sz w:val="24"/>
          <w:szCs w:val="24"/>
          <w:lang w:val="lt-LT"/>
        </w:rPr>
        <w:t>.</w:t>
      </w:r>
      <w:r w:rsidR="00CE1C1A">
        <w:rPr>
          <w:rFonts w:ascii="Times New Roman" w:hAnsi="Times New Roman"/>
          <w:sz w:val="24"/>
          <w:szCs w:val="24"/>
          <w:lang w:val="lt-LT"/>
        </w:rPr>
        <w:tab/>
      </w:r>
      <w:r w:rsidR="00456B66" w:rsidRPr="00CE1C1A">
        <w:rPr>
          <w:rFonts w:ascii="Times New Roman" w:hAnsi="Times New Roman"/>
          <w:sz w:val="24"/>
          <w:szCs w:val="24"/>
          <w:lang w:val="lt-LT"/>
        </w:rPr>
        <w:t>Jei neribojamas kandidatų skaičius:</w:t>
      </w:r>
    </w:p>
    <w:p w:rsidR="00BD12FF"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98</w:t>
      </w:r>
      <w:r w:rsidR="00CE1C1A">
        <w:rPr>
          <w:rFonts w:ascii="Times New Roman" w:hAnsi="Times New Roman"/>
          <w:sz w:val="24"/>
          <w:szCs w:val="24"/>
          <w:lang w:val="lt-LT"/>
        </w:rPr>
        <w:t>.1.</w:t>
      </w:r>
      <w:r w:rsidR="00CE1C1A">
        <w:rPr>
          <w:rFonts w:ascii="Times New Roman" w:hAnsi="Times New Roman"/>
          <w:sz w:val="24"/>
          <w:szCs w:val="24"/>
          <w:lang w:val="lt-LT"/>
        </w:rPr>
        <w:tab/>
      </w:r>
      <w:r w:rsidR="00456B66" w:rsidRPr="00CE1C1A">
        <w:rPr>
          <w:rFonts w:ascii="Times New Roman" w:hAnsi="Times New Roman"/>
          <w:sz w:val="24"/>
          <w:szCs w:val="24"/>
          <w:lang w:val="lt-LT"/>
        </w:rPr>
        <w:t>pasiūlymus pateikti kviečiami visi tiekėjai, atitikę kvalifikacijos reikalavimus;</w:t>
      </w:r>
    </w:p>
    <w:p w:rsidR="00BD12FF"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98</w:t>
      </w:r>
      <w:r w:rsidR="00CE1C1A">
        <w:rPr>
          <w:rFonts w:ascii="Times New Roman" w:hAnsi="Times New Roman"/>
          <w:sz w:val="24"/>
          <w:szCs w:val="24"/>
          <w:lang w:val="lt-LT"/>
        </w:rPr>
        <w:t>.2.</w:t>
      </w:r>
      <w:r w:rsidR="00CE1C1A">
        <w:rPr>
          <w:rFonts w:ascii="Times New Roman" w:hAnsi="Times New Roman"/>
          <w:sz w:val="24"/>
          <w:szCs w:val="24"/>
          <w:lang w:val="lt-LT"/>
        </w:rPr>
        <w:tab/>
      </w:r>
      <w:r w:rsidR="00456B66" w:rsidRPr="00CE1C1A">
        <w:rPr>
          <w:rFonts w:ascii="Times New Roman" w:hAnsi="Times New Roman"/>
          <w:sz w:val="24"/>
          <w:szCs w:val="24"/>
          <w:lang w:val="lt-LT"/>
        </w:rPr>
        <w:t>pasiūlymų pateikimo termina</w:t>
      </w:r>
      <w:r w:rsidR="00367505">
        <w:rPr>
          <w:rFonts w:ascii="Times New Roman" w:hAnsi="Times New Roman"/>
          <w:sz w:val="24"/>
          <w:szCs w:val="24"/>
          <w:lang w:val="lt-LT"/>
        </w:rPr>
        <w:t xml:space="preserve">s negali būti trumpesnis kaip 7 </w:t>
      </w:r>
      <w:r w:rsidR="00456B66" w:rsidRPr="00CE1C1A">
        <w:rPr>
          <w:rFonts w:ascii="Times New Roman" w:hAnsi="Times New Roman"/>
          <w:sz w:val="24"/>
          <w:szCs w:val="24"/>
          <w:lang w:val="lt-LT"/>
        </w:rPr>
        <w:t xml:space="preserve">darbo dienos nuo skelbimo apie supaprastintą pirkimą paskelbimo CVP IS. </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99</w:t>
      </w:r>
      <w:r w:rsidR="00456B66" w:rsidRPr="00CE1C1A">
        <w:rPr>
          <w:sz w:val="24"/>
          <w:szCs w:val="24"/>
        </w:rPr>
        <w:t>.</w:t>
      </w:r>
      <w:r w:rsidR="00456B66" w:rsidRPr="00CE1C1A">
        <w:rPr>
          <w:sz w:val="24"/>
          <w:szCs w:val="24"/>
        </w:rPr>
        <w:tab/>
        <w:t>Agentūra derybas vykdo tokiais etapais:</w:t>
      </w:r>
    </w:p>
    <w:p w:rsidR="00BD12FF"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99</w:t>
      </w:r>
      <w:r w:rsidR="00456B66" w:rsidRPr="00CE1C1A">
        <w:rPr>
          <w:rFonts w:ascii="Times New Roman" w:hAnsi="Times New Roman"/>
          <w:sz w:val="24"/>
          <w:szCs w:val="24"/>
          <w:lang w:val="lt-LT"/>
        </w:rPr>
        <w:t>.1.</w:t>
      </w:r>
      <w:r w:rsidR="00456B66" w:rsidRPr="00CE1C1A">
        <w:rPr>
          <w:rFonts w:ascii="Times New Roman" w:hAnsi="Times New Roman"/>
          <w:sz w:val="24"/>
          <w:szCs w:val="24"/>
          <w:lang w:val="lt-LT"/>
        </w:rPr>
        <w:tab/>
        <w:t>tiekėjai prašomi pateikti pasiūlymus iki skelbime nurodyto termino pabaigos. Kai ribojamas kandidatų skaičius, pirminius pasiūlymus iki pirkimo dokumentuose nustatyto termino kviečiami pateikti kvalifikacinės atrankos metu atrinkti kandidatai;</w:t>
      </w:r>
    </w:p>
    <w:p w:rsidR="00BD12FF" w:rsidRPr="00CE1C1A" w:rsidRDefault="00DA6E62"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99</w:t>
      </w:r>
      <w:r w:rsidR="00F26D8B" w:rsidRPr="00CE1C1A">
        <w:rPr>
          <w:rFonts w:ascii="Times New Roman" w:hAnsi="Times New Roman"/>
          <w:sz w:val="24"/>
          <w:szCs w:val="24"/>
          <w:lang w:val="lt-LT"/>
        </w:rPr>
        <w:t>.2.</w:t>
      </w:r>
      <w:r w:rsidR="008B281E" w:rsidRPr="00CE1C1A">
        <w:rPr>
          <w:rFonts w:ascii="Times New Roman" w:hAnsi="Times New Roman"/>
          <w:sz w:val="24"/>
          <w:szCs w:val="24"/>
          <w:lang w:val="lt-LT"/>
        </w:rPr>
        <w:tab/>
      </w:r>
      <w:r w:rsidR="00C90E1D" w:rsidRPr="00CE1C1A">
        <w:rPr>
          <w:rFonts w:ascii="Times New Roman" w:hAnsi="Times New Roman"/>
          <w:sz w:val="24"/>
          <w:szCs w:val="24"/>
          <w:lang w:val="lt-LT"/>
        </w:rPr>
        <w:t>Agentūra susipažįsta su pirminiais pasiūlymais ir minimalius kvalifikacijos reikalavimus atitinkančius dalyvius (ka</w:t>
      </w:r>
      <w:r w:rsidR="00367505">
        <w:rPr>
          <w:rFonts w:ascii="Times New Roman" w:hAnsi="Times New Roman"/>
          <w:sz w:val="24"/>
          <w:szCs w:val="24"/>
          <w:lang w:val="lt-LT"/>
        </w:rPr>
        <w:t xml:space="preserve">i vykdoma kvalifikacinė atranka </w:t>
      </w:r>
      <w:r w:rsidR="00C90E1D" w:rsidRPr="00CE1C1A">
        <w:rPr>
          <w:rFonts w:ascii="Times New Roman" w:hAnsi="Times New Roman"/>
          <w:sz w:val="24"/>
          <w:szCs w:val="24"/>
          <w:lang w:val="lt-LT"/>
        </w:rPr>
        <w:t xml:space="preserve">– visus pirminius pasiūlymus </w:t>
      </w:r>
      <w:r w:rsidR="00456B66" w:rsidRPr="00CE1C1A">
        <w:rPr>
          <w:rFonts w:ascii="Times New Roman" w:hAnsi="Times New Roman"/>
          <w:sz w:val="24"/>
          <w:szCs w:val="24"/>
          <w:lang w:val="lt-LT"/>
        </w:rPr>
        <w:t>pateikusius dalyvius) kviečia derėtis;</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99</w:t>
      </w:r>
      <w:r w:rsidR="00456B66" w:rsidRPr="00CE1C1A">
        <w:rPr>
          <w:sz w:val="24"/>
          <w:szCs w:val="24"/>
        </w:rPr>
        <w:t>.3.</w:t>
      </w:r>
      <w:r w:rsidR="00456B66" w:rsidRPr="00CE1C1A">
        <w:rPr>
          <w:sz w:val="24"/>
          <w:szCs w:val="24"/>
        </w:rPr>
        <w:tab/>
        <w:t>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99</w:t>
      </w:r>
      <w:r w:rsidR="00456B66" w:rsidRPr="00CE1C1A">
        <w:rPr>
          <w:sz w:val="24"/>
          <w:szCs w:val="24"/>
        </w:rPr>
        <w:t>.4.</w:t>
      </w:r>
      <w:r w:rsidR="00456B66" w:rsidRPr="00CE1C1A">
        <w:rPr>
          <w:sz w:val="24"/>
          <w:szCs w:val="24"/>
        </w:rPr>
        <w:tab/>
        <w:t>vadovaujantis pirkimo dokumentuose nustatyta pasiūlymų vertinimo tvarka ir kriterijais, pagal derybų rezultatus, užfiksuotus pasiūlymuose ir derybų protokoluose, nustatomas geriausias pasiūlymas.</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100</w:t>
      </w:r>
      <w:r w:rsidR="00456B66" w:rsidRPr="00CE1C1A">
        <w:rPr>
          <w:sz w:val="24"/>
          <w:szCs w:val="24"/>
        </w:rPr>
        <w:t>.</w:t>
      </w:r>
      <w:r w:rsidR="00456B66" w:rsidRPr="00CE1C1A">
        <w:rPr>
          <w:sz w:val="24"/>
          <w:szCs w:val="24"/>
        </w:rPr>
        <w:tab/>
        <w:t>Derybų metu turi būti laikomasi šių reikalavimų:</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100</w:t>
      </w:r>
      <w:r w:rsidR="00456B66" w:rsidRPr="00CE1C1A">
        <w:rPr>
          <w:sz w:val="24"/>
          <w:szCs w:val="24"/>
        </w:rPr>
        <w:t>.1.</w:t>
      </w:r>
      <w:r w:rsidR="00456B66" w:rsidRPr="00CE1C1A">
        <w:rPr>
          <w:sz w:val="24"/>
          <w:szCs w:val="24"/>
        </w:rPr>
        <w:tab/>
        <w:t>Agentūra tretiesiems asmenims negali atskleisti jokios iš tiekėjo gautos informacijos be jo sutikimo, taip pat tiekėjas negali būti informuojamas apie susitarimus, pasiektus su kitais tiekėjais;</w:t>
      </w:r>
    </w:p>
    <w:p w:rsidR="00F26D8B"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100</w:t>
      </w:r>
      <w:r w:rsidR="00456B66" w:rsidRPr="00CE1C1A">
        <w:rPr>
          <w:sz w:val="24"/>
          <w:szCs w:val="24"/>
        </w:rPr>
        <w:t>.2.</w:t>
      </w:r>
      <w:r w:rsidR="00456B66" w:rsidRPr="00CE1C1A">
        <w:rPr>
          <w:sz w:val="24"/>
          <w:szCs w:val="24"/>
        </w:rPr>
        <w:tab/>
        <w:t>visiems dalyviams turi būti taikomi vienodi reikalavimai, suteikiamos vienodos galimybės ir pateikiama vienoda informacija; teikdama informaciją Agentūra neturi diskriminuoti vienų tiekėjų kitų naudai;</w:t>
      </w:r>
    </w:p>
    <w:p w:rsidR="006A1665" w:rsidRPr="00CE1C1A" w:rsidRDefault="00DA6E62"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100</w:t>
      </w:r>
      <w:r w:rsidR="00456B66" w:rsidRPr="00CE1C1A">
        <w:rPr>
          <w:sz w:val="24"/>
          <w:szCs w:val="24"/>
        </w:rPr>
        <w:t>.3.</w:t>
      </w:r>
      <w:r w:rsidR="00456B66" w:rsidRPr="00CE1C1A">
        <w:rPr>
          <w:sz w:val="24"/>
          <w:szCs w:val="24"/>
        </w:rPr>
        <w:tab/>
        <w:t xml:space="preserve">derybų eiga turi būti įforminta raštu. Derybų protokolą pasirašo derybose dalyvavę </w:t>
      </w:r>
      <w:r w:rsidR="00456B66" w:rsidRPr="00CE1C1A">
        <w:rPr>
          <w:sz w:val="24"/>
          <w:szCs w:val="24"/>
        </w:rPr>
        <w:lastRenderedPageBreak/>
        <w:t>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6A1665" w:rsidRPr="00CE1C1A" w:rsidRDefault="006A1665" w:rsidP="00CE1C1A">
      <w:pPr>
        <w:pStyle w:val="numeracija"/>
        <w:numPr>
          <w:ilvl w:val="0"/>
          <w:numId w:val="0"/>
        </w:numPr>
        <w:tabs>
          <w:tab w:val="left" w:pos="720"/>
        </w:tabs>
        <w:spacing w:before="0" w:after="0" w:afterAutospacing="0" w:line="240" w:lineRule="auto"/>
        <w:ind w:firstLine="709"/>
        <w:contextualSpacing/>
        <w:rPr>
          <w:sz w:val="24"/>
          <w:szCs w:val="24"/>
        </w:rPr>
      </w:pPr>
    </w:p>
    <w:p w:rsidR="006001E2" w:rsidRPr="00CE1C1A" w:rsidRDefault="00456B66" w:rsidP="00CE1C1A">
      <w:pPr>
        <w:pStyle w:val="Turinys"/>
        <w:tabs>
          <w:tab w:val="left" w:pos="1418"/>
        </w:tabs>
        <w:spacing w:before="0" w:after="0" w:line="240" w:lineRule="auto"/>
        <w:ind w:left="0" w:firstLine="709"/>
        <w:contextualSpacing/>
      </w:pPr>
      <w:bookmarkStart w:id="12" w:name="_Toc256665538"/>
      <w:r w:rsidRPr="00CE1C1A">
        <w:t>XII</w:t>
      </w:r>
      <w:r w:rsidR="009D5665" w:rsidRPr="00CE1C1A">
        <w:t>I</w:t>
      </w:r>
      <w:r w:rsidRPr="00CE1C1A">
        <w:t>.</w:t>
      </w:r>
      <w:r w:rsidRPr="00CE1C1A">
        <w:tab/>
        <w:t>SUPAPRASTINTAS KONKURENCINIS DIALOGAS</w:t>
      </w:r>
      <w:bookmarkEnd w:id="12"/>
    </w:p>
    <w:p w:rsidR="006A1665" w:rsidRPr="00CE1C1A" w:rsidRDefault="006A1665" w:rsidP="00CE1C1A">
      <w:pPr>
        <w:pStyle w:val="Turinys"/>
        <w:tabs>
          <w:tab w:val="left" w:pos="1418"/>
        </w:tabs>
        <w:spacing w:before="0" w:after="0" w:line="240" w:lineRule="auto"/>
        <w:ind w:left="0" w:firstLine="709"/>
        <w:contextualSpacing/>
        <w:jc w:val="left"/>
      </w:pP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101</w:t>
      </w:r>
      <w:r w:rsidR="00456B66" w:rsidRPr="00CE1C1A">
        <w:rPr>
          <w:sz w:val="24"/>
          <w:szCs w:val="24"/>
        </w:rPr>
        <w:t>.</w:t>
      </w:r>
      <w:r w:rsidR="00456B66" w:rsidRPr="00CE1C1A">
        <w:rPr>
          <w:sz w:val="24"/>
          <w:szCs w:val="24"/>
        </w:rPr>
        <w:tab/>
        <w:t>Pirkimą supaprastinto konkurencinio dialogo būdu atlieka Komisija.</w:t>
      </w: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102</w:t>
      </w:r>
      <w:r w:rsidR="00456B66" w:rsidRPr="00CE1C1A">
        <w:rPr>
          <w:sz w:val="24"/>
          <w:szCs w:val="24"/>
        </w:rPr>
        <w:t>.</w:t>
      </w:r>
      <w:r w:rsidR="00456B66" w:rsidRPr="00CE1C1A">
        <w:rPr>
          <w:sz w:val="24"/>
          <w:szCs w:val="24"/>
        </w:rPr>
        <w:tab/>
        <w:t>Komisija atlikdama pirkimą supaprastinto konkurencinio dialogo būdu:</w:t>
      </w: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102</w:t>
      </w:r>
      <w:r w:rsidR="00456B66" w:rsidRPr="00CE1C1A">
        <w:rPr>
          <w:sz w:val="24"/>
          <w:szCs w:val="24"/>
        </w:rPr>
        <w:t>.1.</w:t>
      </w:r>
      <w:r w:rsidR="00456B66" w:rsidRPr="00CE1C1A">
        <w:rPr>
          <w:sz w:val="24"/>
          <w:szCs w:val="24"/>
        </w:rPr>
        <w:tab/>
        <w:t>šiose Taisyklėse nustatyta tvarka skelbia apie pirkimą. Skelbime apie supaprastintą pirkimą ir/arba aprašomajame dokumente Agentūra nurodo savo poreikius ir reikalavimus;</w:t>
      </w: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102</w:t>
      </w:r>
      <w:r w:rsidR="00456B66" w:rsidRPr="00CE1C1A">
        <w:rPr>
          <w:sz w:val="24"/>
          <w:szCs w:val="24"/>
        </w:rPr>
        <w:t>.2.</w:t>
      </w:r>
      <w:r w:rsidR="00456B66" w:rsidRPr="00CE1C1A">
        <w:rPr>
          <w:sz w:val="24"/>
          <w:szCs w:val="24"/>
        </w:rPr>
        <w:tab/>
        <w:t>remdamasi paskelbtais kvalifikacijos kriterijais atrenka kandidatus ir kviečia juos pradėti supaprastintą konkurencinį dialogą. Kandidatams, kurie nekviečiami dalyvauti dialoge, pranešama apie atrankos rezultatus;</w:t>
      </w:r>
    </w:p>
    <w:p w:rsidR="00BD12FF" w:rsidRPr="00CE1C1A" w:rsidRDefault="00E877FB" w:rsidP="00CE1C1A">
      <w:pPr>
        <w:tabs>
          <w:tab w:val="left" w:pos="1418"/>
        </w:tabs>
        <w:ind w:firstLine="709"/>
        <w:contextualSpacing/>
        <w:jc w:val="both"/>
        <w:rPr>
          <w:b/>
          <w:lang w:val="lt-LT"/>
        </w:rPr>
      </w:pPr>
      <w:r w:rsidRPr="00CE1C1A">
        <w:rPr>
          <w:lang w:val="lt-LT"/>
        </w:rPr>
        <w:t>102</w:t>
      </w:r>
      <w:r w:rsidR="00456B66" w:rsidRPr="00CE1C1A">
        <w:rPr>
          <w:lang w:val="lt-LT"/>
        </w:rPr>
        <w:t>.3.</w:t>
      </w:r>
      <w:r w:rsidR="00456B66" w:rsidRPr="00CE1C1A">
        <w:rPr>
          <w:lang w:val="lt-LT"/>
        </w:rPr>
        <w:tab/>
        <w:t>pradeda ir tęsia dialogą tol, kol gali nustatyti Agentūros poreikius atitinkantį vieną ar kelis sprendinius, jei reikia, prieš tai juos palyginusi;</w:t>
      </w: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102</w:t>
      </w:r>
      <w:r w:rsidR="00456B66" w:rsidRPr="00CE1C1A">
        <w:rPr>
          <w:sz w:val="24"/>
          <w:szCs w:val="24"/>
        </w:rPr>
        <w:t>.4.</w:t>
      </w:r>
      <w:r w:rsidR="00456B66" w:rsidRPr="00CE1C1A">
        <w:rPr>
          <w:sz w:val="24"/>
          <w:szCs w:val="24"/>
        </w:rPr>
        <w:tab/>
        <w:t>baigusi dialogą, apie tai praneša dalyvavusiems tiekėjams ir prašo pateikti galutinius pasiūlymus tų tiekėjų, kurių sprendiniai atitiko Agentūros poreikius. Tiekėjams, kurie nekviečiami pateikti pasiūlymo, pranešama, kokių tiekėjų sprendiniai pasirinkti, nurodomos esminės jų pasirinkimo priežastys;</w:t>
      </w: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102</w:t>
      </w:r>
      <w:r w:rsidR="00456B66" w:rsidRPr="00CE1C1A">
        <w:rPr>
          <w:sz w:val="24"/>
          <w:szCs w:val="24"/>
        </w:rPr>
        <w:t>.5.</w:t>
      </w:r>
      <w:r w:rsidR="00456B66" w:rsidRPr="00CE1C1A">
        <w:rPr>
          <w:sz w:val="24"/>
          <w:szCs w:val="24"/>
        </w:rPr>
        <w:tab/>
        <w:t>įvertina pateiktus pasiūlymus pagal kriterijus, nurodytus skelbime apie pirkimą ar aprašomajame dokumente, ir pasirenka ekonomiškai naudingiausią pasiūlymą.</w:t>
      </w: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103</w:t>
      </w:r>
      <w:r w:rsidR="00456B66" w:rsidRPr="00CE1C1A">
        <w:rPr>
          <w:sz w:val="24"/>
          <w:szCs w:val="24"/>
        </w:rPr>
        <w:t>.</w:t>
      </w:r>
      <w:r w:rsidR="00456B66" w:rsidRPr="00CE1C1A">
        <w:rPr>
          <w:sz w:val="24"/>
          <w:szCs w:val="24"/>
        </w:rPr>
        <w:tab/>
        <w:t>Vykdant pirkimą supaprastinto konkurencinio dialogo būdu gali būti ribojamas kandidatų, kurie bus pakviesti konkurencinio dialogo, skaičius. Agentūra skelbime apie supaprastintą pirkimą nurodo mažiausią kviečiamų dialogo kandidatų skaičių, kuris negali būti mažesnis kaip 3 kandidatai, ir, jei reikia, didžiausią jų skaičių. Agentūra dialogo turi pakviesti ne mažiau kandidatų, negu Agentūros nustatytas mažiausias kviečiamų kandidatų skaičius. Jeigu minimalius kvalifikacijos reikalavimus atitinka mažiau kandidatų, negu nustatytas mažiausias kviečiamų kandidatų skaičius, Agentūra kviečia dialogo visus kandidatus, kurie atitinka keliamus minimalius kvalifikacijos reikalavimus. Pirkimo metu Agentūra negali kviesti dalyvauti pirkime kitų, paraiškų nepateikusių tiekėjų arba kandidatų, kurie neatitinka minimalių kvalifikacijos reikalavimų.</w:t>
      </w: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104</w:t>
      </w:r>
      <w:r w:rsidR="00456B66" w:rsidRPr="00CE1C1A">
        <w:rPr>
          <w:sz w:val="24"/>
          <w:szCs w:val="24"/>
        </w:rPr>
        <w:t>.</w:t>
      </w:r>
      <w:r w:rsidR="00456B66" w:rsidRPr="00CE1C1A">
        <w:rPr>
          <w:sz w:val="24"/>
          <w:szCs w:val="24"/>
        </w:rPr>
        <w:tab/>
        <w:t>Vykdant pirkimą supaprastinto konkurencinio dialogo būdu gali būti nustatomos viena po kitos einančios pakopos, kad būtų galima, remiantis skelbime apie pirkimą ar aprašomajame dokumente nurodytais kriterijais, laipsniškai mažinti konkurencinio dialogo metu aptariamų sprendinių skaičių. Skelbime apie supaprastintą pirkimą turi būti nurodyta, ar bus pasinaudota šia galimybe.</w:t>
      </w: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105</w:t>
      </w:r>
      <w:r w:rsidR="00456B66" w:rsidRPr="00CE1C1A">
        <w:rPr>
          <w:sz w:val="24"/>
          <w:szCs w:val="24"/>
        </w:rPr>
        <w:t>.</w:t>
      </w:r>
      <w:r w:rsidR="00456B66" w:rsidRPr="00CE1C1A">
        <w:rPr>
          <w:sz w:val="24"/>
          <w:szCs w:val="24"/>
        </w:rPr>
        <w:tab/>
        <w:t>Vykdant pirkimą supaprastinto konkurencinio dialogo būdu turi būti laikomasi šių sąlygų:</w:t>
      </w: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105</w:t>
      </w:r>
      <w:r w:rsidR="00456B66" w:rsidRPr="00CE1C1A">
        <w:rPr>
          <w:sz w:val="24"/>
          <w:szCs w:val="24"/>
        </w:rPr>
        <w:t>.1.</w:t>
      </w:r>
      <w:r w:rsidR="00456B66" w:rsidRPr="00CE1C1A">
        <w:rPr>
          <w:sz w:val="24"/>
          <w:szCs w:val="24"/>
        </w:rPr>
        <w:tab/>
        <w:t>pasiūlymai vertinami taikant tik ekonomiškai naudingiausio pasiūlymo vertinimo kriterijų;</w:t>
      </w: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105</w:t>
      </w:r>
      <w:r w:rsidR="00456B66" w:rsidRPr="00CE1C1A">
        <w:rPr>
          <w:sz w:val="24"/>
          <w:szCs w:val="24"/>
        </w:rPr>
        <w:t>.2.</w:t>
      </w:r>
      <w:r w:rsidR="00456B66" w:rsidRPr="00CE1C1A">
        <w:rPr>
          <w:sz w:val="24"/>
          <w:szCs w:val="24"/>
        </w:rPr>
        <w:tab/>
        <w:t>esminiai ar pagrindiniai skelbime apie supaprastintą pirkimą arba aprašomajame dokumente pateikti elementai negali būti keičiami;</w:t>
      </w: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105</w:t>
      </w:r>
      <w:r w:rsidR="00456B66" w:rsidRPr="00CE1C1A">
        <w:rPr>
          <w:sz w:val="24"/>
          <w:szCs w:val="24"/>
        </w:rPr>
        <w:t>.3.</w:t>
      </w:r>
      <w:r w:rsidR="00456B66" w:rsidRPr="00CE1C1A">
        <w:rPr>
          <w:sz w:val="24"/>
          <w:szCs w:val="24"/>
        </w:rPr>
        <w:tab/>
        <w:t>atrinkti kandidatai dalyvauti dialoge kviečiami raštu ir vienu metu;</w:t>
      </w: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105</w:t>
      </w:r>
      <w:r w:rsidR="00456B66" w:rsidRPr="00CE1C1A">
        <w:rPr>
          <w:sz w:val="24"/>
          <w:szCs w:val="24"/>
        </w:rPr>
        <w:t>.4.</w:t>
      </w:r>
      <w:r w:rsidR="00456B66" w:rsidRPr="00CE1C1A">
        <w:rPr>
          <w:sz w:val="24"/>
          <w:szCs w:val="24"/>
        </w:rPr>
        <w:tab/>
        <w:t xml:space="preserve">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konsultuotasi, įgaliotas atstovas. </w:t>
      </w: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106</w:t>
      </w:r>
      <w:r w:rsidR="00456B66" w:rsidRPr="00CE1C1A">
        <w:rPr>
          <w:sz w:val="24"/>
          <w:szCs w:val="24"/>
        </w:rPr>
        <w:t>.</w:t>
      </w:r>
      <w:r w:rsidR="00456B66" w:rsidRPr="00CE1C1A">
        <w:rPr>
          <w:sz w:val="24"/>
          <w:szCs w:val="24"/>
        </w:rPr>
        <w:tab/>
        <w:t xml:space="preserve">Galutiniai pasiūlymai turi būti rengiami kiekvieno iš tiekėjų, kurie kviečiami pateikti pasiūlymus, dialogo metu pateiktų ir patikslintų sprendinių pagrindu. Galutiniai pasiūlymai turi </w:t>
      </w:r>
      <w:r w:rsidR="00456B66" w:rsidRPr="00CE1C1A">
        <w:rPr>
          <w:sz w:val="24"/>
          <w:szCs w:val="24"/>
        </w:rPr>
        <w:lastRenderedPageBreak/>
        <w:t>apimti visus būtinus ir pirkimui atlikti reikalingus elementus. Agentūra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107</w:t>
      </w:r>
      <w:r w:rsidR="00456B66" w:rsidRPr="00CE1C1A">
        <w:rPr>
          <w:sz w:val="24"/>
          <w:szCs w:val="24"/>
        </w:rPr>
        <w:t>.</w:t>
      </w:r>
      <w:r w:rsidR="00456B66" w:rsidRPr="00CE1C1A">
        <w:rPr>
          <w:sz w:val="24"/>
          <w:szCs w:val="24"/>
        </w:rPr>
        <w:tab/>
        <w:t xml:space="preserve">Agentūra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3E6FE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108</w:t>
      </w:r>
      <w:r w:rsidR="00456B66" w:rsidRPr="00CE1C1A">
        <w:rPr>
          <w:sz w:val="24"/>
          <w:szCs w:val="24"/>
        </w:rPr>
        <w:t>.</w:t>
      </w:r>
      <w:r w:rsidR="00456B66" w:rsidRPr="00CE1C1A">
        <w:rPr>
          <w:sz w:val="24"/>
          <w:szCs w:val="24"/>
        </w:rPr>
        <w:tab/>
        <w:t xml:space="preserve">Paraiškų dalyvauti konkurenciniame dialoge pateikimo terminas negali būti trumpesnis kaip 7 darbo dienų nuo skelbimo apie pirkimą paskelbimo CVP IS, </w:t>
      </w:r>
      <w:r w:rsidR="00456B66" w:rsidRPr="00CE1C1A">
        <w:rPr>
          <w:bCs/>
          <w:sz w:val="24"/>
          <w:szCs w:val="24"/>
        </w:rPr>
        <w:t>o mažos vertės pirkimų atveju – 3 darbo dienos nuo paskelbimo CVP IS dienos</w:t>
      </w:r>
      <w:r w:rsidR="00456B66" w:rsidRPr="00CE1C1A">
        <w:rPr>
          <w:sz w:val="24"/>
          <w:szCs w:val="24"/>
        </w:rPr>
        <w:t>. „Valstybės žinių“ priede „Informaciniai pranešimai“ skelbimas turi būti paskelbtas ne anksčiau nei paskelbiamas CVP IS.</w:t>
      </w:r>
    </w:p>
    <w:p w:rsidR="006001E2"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109</w:t>
      </w:r>
      <w:r w:rsidR="00456B66" w:rsidRPr="00CE1C1A">
        <w:rPr>
          <w:sz w:val="24"/>
          <w:szCs w:val="24"/>
        </w:rPr>
        <w:t>.</w:t>
      </w:r>
      <w:r w:rsidR="00456B66" w:rsidRPr="00CE1C1A">
        <w:rPr>
          <w:sz w:val="24"/>
          <w:szCs w:val="24"/>
        </w:rPr>
        <w:tab/>
        <w:t>Agentūra konkurencinio dialogo dalyviams gali nustatyti prizus ir pinigines išmokas.</w:t>
      </w:r>
    </w:p>
    <w:p w:rsidR="00342B52" w:rsidRPr="00CE1C1A" w:rsidRDefault="00342B52" w:rsidP="00CE1C1A">
      <w:pPr>
        <w:pStyle w:val="bodytext0"/>
        <w:tabs>
          <w:tab w:val="left" w:pos="1418"/>
        </w:tabs>
        <w:spacing w:before="0" w:after="0"/>
        <w:ind w:firstLine="709"/>
        <w:contextualSpacing/>
        <w:jc w:val="both"/>
        <w:rPr>
          <w:highlight w:val="yellow"/>
          <w:lang w:val="lt-LT"/>
        </w:rPr>
      </w:pPr>
    </w:p>
    <w:p w:rsidR="006001E2" w:rsidRPr="00CE1C1A" w:rsidRDefault="009D5665" w:rsidP="00CE1C1A">
      <w:pPr>
        <w:pStyle w:val="bodytext0"/>
        <w:tabs>
          <w:tab w:val="left" w:pos="1418"/>
        </w:tabs>
        <w:spacing w:before="0" w:after="0"/>
        <w:ind w:firstLine="709"/>
        <w:contextualSpacing/>
        <w:jc w:val="center"/>
        <w:rPr>
          <w:b/>
          <w:highlight w:val="yellow"/>
          <w:lang w:val="lt-LT"/>
        </w:rPr>
      </w:pPr>
      <w:r w:rsidRPr="00CE1C1A">
        <w:rPr>
          <w:b/>
          <w:lang w:val="lt-LT"/>
        </w:rPr>
        <w:t>XIV</w:t>
      </w:r>
      <w:r w:rsidR="00456B66" w:rsidRPr="00CE1C1A">
        <w:rPr>
          <w:b/>
          <w:lang w:val="lt-LT"/>
        </w:rPr>
        <w:t>.</w:t>
      </w:r>
      <w:r w:rsidR="00456B66" w:rsidRPr="00CE1C1A">
        <w:rPr>
          <w:b/>
          <w:lang w:val="lt-LT"/>
        </w:rPr>
        <w:tab/>
        <w:t>SUPAPRASTINTAS PROJEKTO KONKURSAS</w:t>
      </w:r>
    </w:p>
    <w:p w:rsidR="006001E2" w:rsidRPr="00CE1C1A" w:rsidRDefault="006001E2" w:rsidP="00CE1C1A">
      <w:pPr>
        <w:pStyle w:val="bodytext0"/>
        <w:tabs>
          <w:tab w:val="left" w:pos="1418"/>
        </w:tabs>
        <w:spacing w:before="0" w:after="0"/>
        <w:ind w:firstLine="709"/>
        <w:contextualSpacing/>
        <w:jc w:val="both"/>
        <w:rPr>
          <w:lang w:val="lt-LT"/>
        </w:rPr>
      </w:pPr>
    </w:p>
    <w:p w:rsidR="006001E2" w:rsidRPr="00CE1C1A" w:rsidRDefault="00E877FB" w:rsidP="00CE1C1A">
      <w:pPr>
        <w:pStyle w:val="bodytext0"/>
        <w:tabs>
          <w:tab w:val="left" w:pos="1418"/>
        </w:tabs>
        <w:spacing w:before="0" w:after="0"/>
        <w:ind w:firstLine="709"/>
        <w:contextualSpacing/>
        <w:jc w:val="both"/>
        <w:rPr>
          <w:lang w:val="lt-LT"/>
        </w:rPr>
      </w:pPr>
      <w:r w:rsidRPr="00CE1C1A">
        <w:rPr>
          <w:lang w:val="lt-LT"/>
        </w:rPr>
        <w:t>110</w:t>
      </w:r>
      <w:r w:rsidR="00456B66" w:rsidRPr="00CE1C1A">
        <w:rPr>
          <w:lang w:val="lt-LT"/>
        </w:rPr>
        <w:t>.</w:t>
      </w:r>
      <w:r w:rsidR="00456B66" w:rsidRPr="00CE1C1A">
        <w:rPr>
          <w:lang w:val="lt-LT"/>
        </w:rPr>
        <w:tab/>
        <w:t>Supaprastintas projekto konkursas vykdomas siekiant nustatyti geriausią planą ar projektą (paprastai teritorijų planavimo, architektūros, inžinerijos ar duomenų apdorojimo) pateikusį tiekėją (tiekėjus), jeigu tenkinama bent viena iš šių sąlygų:</w:t>
      </w:r>
    </w:p>
    <w:p w:rsidR="006001E2" w:rsidRPr="00CE1C1A" w:rsidRDefault="00E877FB" w:rsidP="00CE1C1A">
      <w:pPr>
        <w:pStyle w:val="BodyTextIndent"/>
        <w:tabs>
          <w:tab w:val="left" w:pos="1418"/>
        </w:tabs>
        <w:suppressAutoHyphens/>
        <w:spacing w:after="0"/>
        <w:ind w:left="0" w:firstLine="709"/>
        <w:contextualSpacing/>
        <w:jc w:val="both"/>
        <w:rPr>
          <w:lang w:val="lt-LT"/>
        </w:rPr>
      </w:pPr>
      <w:r w:rsidRPr="00CE1C1A">
        <w:rPr>
          <w:lang w:val="lt-LT"/>
        </w:rPr>
        <w:t>110</w:t>
      </w:r>
      <w:r w:rsidR="00456B66" w:rsidRPr="00CE1C1A">
        <w:rPr>
          <w:lang w:val="lt-LT"/>
        </w:rPr>
        <w:t>.1.</w:t>
      </w:r>
      <w:r w:rsidR="00456B66" w:rsidRPr="00CE1C1A">
        <w:rPr>
          <w:lang w:val="lt-LT"/>
        </w:rPr>
        <w:tab/>
        <w:t>projekto konkursas vykdomas kaip paslaugų pirkimo dalis, kai su projekto konkurso laimėtoju numatyta sudaryti paslaugų pirkimo sutartį;</w:t>
      </w:r>
    </w:p>
    <w:p w:rsidR="006001E2" w:rsidRPr="00CE1C1A" w:rsidRDefault="00E877FB" w:rsidP="00CE1C1A">
      <w:pPr>
        <w:pStyle w:val="BodyTextIndent"/>
        <w:tabs>
          <w:tab w:val="left" w:pos="1418"/>
        </w:tabs>
        <w:suppressAutoHyphens/>
        <w:spacing w:after="0"/>
        <w:ind w:left="0" w:firstLine="709"/>
        <w:contextualSpacing/>
        <w:jc w:val="both"/>
        <w:rPr>
          <w:lang w:val="lt-LT"/>
        </w:rPr>
      </w:pPr>
      <w:r w:rsidRPr="00CE1C1A">
        <w:rPr>
          <w:lang w:val="lt-LT"/>
        </w:rPr>
        <w:t>110</w:t>
      </w:r>
      <w:r w:rsidR="00456B66" w:rsidRPr="00CE1C1A">
        <w:rPr>
          <w:lang w:val="lt-LT"/>
        </w:rPr>
        <w:t>.2.</w:t>
      </w:r>
      <w:r w:rsidR="00456B66" w:rsidRPr="00CE1C1A">
        <w:rPr>
          <w:lang w:val="lt-LT"/>
        </w:rPr>
        <w:tab/>
        <w:t>projekto konkurso laimėtoją, laimėtojus ar dalyvius numatyta apdovanoti prizais ar kitaip atsilyginti už dalyvavimą.</w:t>
      </w:r>
    </w:p>
    <w:p w:rsidR="006001E2" w:rsidRPr="00CE1C1A" w:rsidRDefault="00E877FB" w:rsidP="00CE1C1A">
      <w:pPr>
        <w:pStyle w:val="bodytext0"/>
        <w:tabs>
          <w:tab w:val="left" w:pos="1418"/>
        </w:tabs>
        <w:spacing w:before="0" w:after="0"/>
        <w:ind w:firstLine="709"/>
        <w:contextualSpacing/>
        <w:jc w:val="both"/>
        <w:rPr>
          <w:lang w:val="lt-LT"/>
        </w:rPr>
      </w:pPr>
      <w:r w:rsidRPr="00CE1C1A">
        <w:rPr>
          <w:lang w:val="lt-LT"/>
        </w:rPr>
        <w:t>111</w:t>
      </w:r>
      <w:r w:rsidR="00456B66" w:rsidRPr="00CE1C1A">
        <w:rPr>
          <w:lang w:val="lt-LT"/>
        </w:rPr>
        <w:t>.</w:t>
      </w:r>
      <w:r w:rsidR="00456B66" w:rsidRPr="00CE1C1A">
        <w:rPr>
          <w:lang w:val="lt-LT"/>
        </w:rPr>
        <w:tab/>
        <w:t xml:space="preserve">Projektų pateikimo terminas, nustatytas pirkimo dokumentuose, negali būti trumpesnis kaip 7 darbo dienos nuo skelbimo paskelbimo </w:t>
      </w:r>
      <w:r w:rsidR="00785814" w:rsidRPr="00CE1C1A">
        <w:rPr>
          <w:lang w:val="lt-LT"/>
        </w:rPr>
        <w:t>CVP IS</w:t>
      </w:r>
      <w:r w:rsidR="00456B66" w:rsidRPr="00CE1C1A">
        <w:rPr>
          <w:lang w:val="lt-LT"/>
        </w:rPr>
        <w:t xml:space="preserve"> dienos.</w:t>
      </w:r>
    </w:p>
    <w:p w:rsidR="006001E2" w:rsidRPr="00CE1C1A" w:rsidRDefault="00E877FB" w:rsidP="00CE1C1A">
      <w:pPr>
        <w:pStyle w:val="bodytext0"/>
        <w:tabs>
          <w:tab w:val="left" w:pos="1418"/>
        </w:tabs>
        <w:spacing w:before="0" w:after="0"/>
        <w:ind w:firstLine="709"/>
        <w:contextualSpacing/>
        <w:jc w:val="both"/>
        <w:rPr>
          <w:lang w:val="lt-LT"/>
        </w:rPr>
      </w:pPr>
      <w:r w:rsidRPr="00CE1C1A">
        <w:rPr>
          <w:lang w:val="lt-LT"/>
        </w:rPr>
        <w:t>112</w:t>
      </w:r>
      <w:r w:rsidR="00456B66" w:rsidRPr="00CE1C1A">
        <w:rPr>
          <w:lang w:val="lt-LT"/>
        </w:rPr>
        <w:t>.</w:t>
      </w:r>
      <w:r w:rsidR="00456B66" w:rsidRPr="00CE1C1A">
        <w:rPr>
          <w:lang w:val="lt-LT"/>
        </w:rPr>
        <w:tab/>
        <w:t>Supaprastintas projekto konkursas vykdomas šiais etapais:</w:t>
      </w:r>
    </w:p>
    <w:p w:rsidR="006001E2" w:rsidRPr="00CE1C1A" w:rsidRDefault="00E877FB" w:rsidP="00CE1C1A">
      <w:pPr>
        <w:pStyle w:val="bodytext0"/>
        <w:tabs>
          <w:tab w:val="left" w:pos="1418"/>
        </w:tabs>
        <w:spacing w:before="0" w:after="0"/>
        <w:ind w:firstLine="709"/>
        <w:contextualSpacing/>
        <w:jc w:val="both"/>
        <w:rPr>
          <w:lang w:val="lt-LT"/>
        </w:rPr>
      </w:pPr>
      <w:r w:rsidRPr="00CE1C1A">
        <w:rPr>
          <w:lang w:val="lt-LT"/>
        </w:rPr>
        <w:t>112</w:t>
      </w:r>
      <w:r w:rsidR="00456B66" w:rsidRPr="00CE1C1A">
        <w:rPr>
          <w:lang w:val="lt-LT"/>
        </w:rPr>
        <w:t>.1.</w:t>
      </w:r>
      <w:r w:rsidR="00456B66" w:rsidRPr="00CE1C1A">
        <w:rPr>
          <w:lang w:val="lt-LT"/>
        </w:rPr>
        <w:tab/>
        <w:t>skelbiama apie supaprastintą projekto konkursą;</w:t>
      </w:r>
    </w:p>
    <w:p w:rsidR="006001E2" w:rsidRPr="00CE1C1A" w:rsidRDefault="00E877FB" w:rsidP="00CE1C1A">
      <w:pPr>
        <w:pStyle w:val="bodytext0"/>
        <w:tabs>
          <w:tab w:val="left" w:pos="1418"/>
        </w:tabs>
        <w:spacing w:before="0" w:after="0"/>
        <w:ind w:firstLine="709"/>
        <w:contextualSpacing/>
        <w:jc w:val="both"/>
        <w:rPr>
          <w:lang w:val="lt-LT"/>
        </w:rPr>
      </w:pPr>
      <w:r w:rsidRPr="00CE1C1A">
        <w:rPr>
          <w:lang w:val="lt-LT"/>
        </w:rPr>
        <w:t>112</w:t>
      </w:r>
      <w:r w:rsidR="00456B66" w:rsidRPr="00CE1C1A">
        <w:rPr>
          <w:lang w:val="lt-LT"/>
        </w:rPr>
        <w:t>.2.</w:t>
      </w:r>
      <w:r w:rsidR="00456B66" w:rsidRPr="00CE1C1A">
        <w:rPr>
          <w:lang w:val="lt-LT"/>
        </w:rPr>
        <w:tab/>
        <w:t>tiekėjams pateikiami kiti pirkimo dokumentai;</w:t>
      </w:r>
    </w:p>
    <w:p w:rsidR="006001E2" w:rsidRPr="00CE1C1A" w:rsidRDefault="00E877FB" w:rsidP="00CE1C1A">
      <w:pPr>
        <w:pStyle w:val="bodytext0"/>
        <w:tabs>
          <w:tab w:val="left" w:pos="1418"/>
        </w:tabs>
        <w:spacing w:before="0" w:after="0"/>
        <w:ind w:firstLine="709"/>
        <w:contextualSpacing/>
        <w:jc w:val="both"/>
        <w:rPr>
          <w:lang w:val="lt-LT"/>
        </w:rPr>
      </w:pPr>
      <w:r w:rsidRPr="00CE1C1A">
        <w:rPr>
          <w:lang w:val="lt-LT"/>
        </w:rPr>
        <w:t>112</w:t>
      </w:r>
      <w:r w:rsidR="00456B66" w:rsidRPr="00CE1C1A">
        <w:rPr>
          <w:lang w:val="lt-LT"/>
        </w:rPr>
        <w:t>.3.</w:t>
      </w:r>
      <w:r w:rsidR="00456B66" w:rsidRPr="00CE1C1A">
        <w:rPr>
          <w:lang w:val="lt-LT"/>
        </w:rPr>
        <w:tab/>
        <w:t>priimami ir registruojami vokai su projektais;</w:t>
      </w:r>
    </w:p>
    <w:p w:rsidR="006001E2" w:rsidRPr="00CE1C1A" w:rsidRDefault="00E877FB" w:rsidP="00CE1C1A">
      <w:pPr>
        <w:pStyle w:val="bodytext0"/>
        <w:tabs>
          <w:tab w:val="left" w:pos="1418"/>
        </w:tabs>
        <w:spacing w:before="0" w:after="0"/>
        <w:ind w:firstLine="709"/>
        <w:contextualSpacing/>
        <w:jc w:val="both"/>
        <w:rPr>
          <w:lang w:val="lt-LT"/>
        </w:rPr>
      </w:pPr>
      <w:r w:rsidRPr="00CE1C1A">
        <w:rPr>
          <w:lang w:val="lt-LT"/>
        </w:rPr>
        <w:t>112</w:t>
      </w:r>
      <w:r w:rsidR="00456B66" w:rsidRPr="00CE1C1A">
        <w:rPr>
          <w:lang w:val="lt-LT"/>
        </w:rPr>
        <w:t>.4.</w:t>
      </w:r>
      <w:r w:rsidR="00456B66" w:rsidRPr="00CE1C1A">
        <w:rPr>
          <w:lang w:val="lt-LT"/>
        </w:rPr>
        <w:tab/>
        <w:t>atliekama vokų su projektais atplėšimo procedūra;</w:t>
      </w:r>
    </w:p>
    <w:p w:rsidR="006001E2" w:rsidRPr="00CE1C1A" w:rsidRDefault="00E877FB" w:rsidP="00CE1C1A">
      <w:pPr>
        <w:pStyle w:val="bodytext0"/>
        <w:tabs>
          <w:tab w:val="left" w:pos="1418"/>
        </w:tabs>
        <w:spacing w:before="0" w:after="0"/>
        <w:ind w:firstLine="709"/>
        <w:contextualSpacing/>
        <w:jc w:val="both"/>
        <w:rPr>
          <w:lang w:val="lt-LT"/>
        </w:rPr>
      </w:pPr>
      <w:r w:rsidRPr="00CE1C1A">
        <w:rPr>
          <w:lang w:val="lt-LT"/>
        </w:rPr>
        <w:t>112</w:t>
      </w:r>
      <w:r w:rsidR="00456B66" w:rsidRPr="00CE1C1A">
        <w:rPr>
          <w:lang w:val="lt-LT"/>
        </w:rPr>
        <w:t>.5.</w:t>
      </w:r>
      <w:r w:rsidR="00456B66" w:rsidRPr="00CE1C1A">
        <w:rPr>
          <w:lang w:val="lt-LT"/>
        </w:rPr>
        <w:tab/>
        <w:t>vadovaujantis pirkimo dokumentuose nustatyta projektų vertinimo tvarka, nagrinėjami, vertinami ir palyginami gauti projektai;</w:t>
      </w:r>
    </w:p>
    <w:p w:rsidR="006001E2" w:rsidRPr="00CE1C1A" w:rsidRDefault="00E877FB" w:rsidP="00CE1C1A">
      <w:pPr>
        <w:pStyle w:val="bodytext0"/>
        <w:tabs>
          <w:tab w:val="left" w:pos="1418"/>
        </w:tabs>
        <w:spacing w:before="0" w:after="0"/>
        <w:ind w:firstLine="709"/>
        <w:contextualSpacing/>
        <w:jc w:val="both"/>
        <w:rPr>
          <w:lang w:val="lt-LT"/>
        </w:rPr>
      </w:pPr>
      <w:r w:rsidRPr="00CE1C1A">
        <w:rPr>
          <w:lang w:val="lt-LT"/>
        </w:rPr>
        <w:t>112</w:t>
      </w:r>
      <w:r w:rsidR="00456B66" w:rsidRPr="00CE1C1A">
        <w:rPr>
          <w:lang w:val="lt-LT"/>
        </w:rPr>
        <w:t>.6.</w:t>
      </w:r>
      <w:r w:rsidR="00456B66" w:rsidRPr="00CE1C1A">
        <w:rPr>
          <w:lang w:val="lt-LT"/>
        </w:rPr>
        <w:tab/>
        <w:t>nustatoma projektų eilė ir išrenkamas geriausias projektas (projektai).</w:t>
      </w:r>
    </w:p>
    <w:p w:rsidR="006001E2" w:rsidRPr="00CE1C1A" w:rsidRDefault="00E877FB" w:rsidP="00CE1C1A">
      <w:pPr>
        <w:tabs>
          <w:tab w:val="left" w:pos="1418"/>
        </w:tabs>
        <w:ind w:firstLine="709"/>
        <w:contextualSpacing/>
        <w:jc w:val="both"/>
        <w:rPr>
          <w:lang w:val="lt-LT"/>
        </w:rPr>
      </w:pPr>
      <w:r w:rsidRPr="00CE1C1A">
        <w:rPr>
          <w:lang w:val="lt-LT"/>
        </w:rPr>
        <w:t>113</w:t>
      </w:r>
      <w:r w:rsidR="00456B66" w:rsidRPr="00CE1C1A">
        <w:rPr>
          <w:lang w:val="lt-LT"/>
        </w:rPr>
        <w:t>.</w:t>
      </w:r>
      <w:r w:rsidR="00456B66" w:rsidRPr="00CE1C1A">
        <w:rPr>
          <w:lang w:val="lt-LT"/>
        </w:rPr>
        <w:tab/>
        <w:t>Agentūra turi teisę projekto konkurso laimėtoją(-</w:t>
      </w:r>
      <w:proofErr w:type="spellStart"/>
      <w:r w:rsidR="00456B66" w:rsidRPr="00CE1C1A">
        <w:rPr>
          <w:lang w:val="lt-LT"/>
        </w:rPr>
        <w:t>us</w:t>
      </w:r>
      <w:proofErr w:type="spellEnd"/>
      <w:r w:rsidR="00456B66" w:rsidRPr="00CE1C1A">
        <w:rPr>
          <w:lang w:val="lt-LT"/>
        </w:rPr>
        <w:t>) ir dalyvius apdovanoti prizais ar kitaip atsilyginti už dalyvavimą supaprastintame projekto konkurse.</w:t>
      </w:r>
    </w:p>
    <w:p w:rsidR="006001E2" w:rsidRPr="00CE1C1A" w:rsidRDefault="00E877FB" w:rsidP="00CE1C1A">
      <w:pPr>
        <w:tabs>
          <w:tab w:val="left" w:pos="1418"/>
        </w:tabs>
        <w:ind w:firstLine="709"/>
        <w:contextualSpacing/>
        <w:jc w:val="both"/>
        <w:rPr>
          <w:lang w:val="lt-LT"/>
        </w:rPr>
      </w:pPr>
      <w:r w:rsidRPr="00CE1C1A">
        <w:rPr>
          <w:lang w:val="lt-LT"/>
        </w:rPr>
        <w:t>114</w:t>
      </w:r>
      <w:r w:rsidR="00456B66" w:rsidRPr="00CE1C1A">
        <w:rPr>
          <w:lang w:val="lt-LT"/>
        </w:rPr>
        <w:t>.</w:t>
      </w:r>
      <w:r w:rsidR="00456B66" w:rsidRPr="00CE1C1A">
        <w:rPr>
          <w:lang w:val="lt-LT"/>
        </w:rPr>
        <w:tab/>
        <w:t>Agentūra vertina tik anonimiškai pateiktus projektus. Agentūra gali sužinoti, kas pateikė projektus, tik priėmus sprendimą dėl geriausio projekto(-ų).</w:t>
      </w:r>
    </w:p>
    <w:p w:rsidR="006001E2" w:rsidRPr="00CE1C1A" w:rsidRDefault="00E877FB" w:rsidP="00CE1C1A">
      <w:pPr>
        <w:tabs>
          <w:tab w:val="left" w:pos="1418"/>
        </w:tabs>
        <w:ind w:firstLine="709"/>
        <w:contextualSpacing/>
        <w:jc w:val="both"/>
        <w:rPr>
          <w:lang w:val="lt-LT"/>
        </w:rPr>
      </w:pPr>
      <w:r w:rsidRPr="00CE1C1A">
        <w:rPr>
          <w:lang w:val="lt-LT"/>
        </w:rPr>
        <w:t>115</w:t>
      </w:r>
      <w:r w:rsidR="00456B66" w:rsidRPr="00CE1C1A">
        <w:rPr>
          <w:lang w:val="lt-LT"/>
        </w:rPr>
        <w:t>.</w:t>
      </w:r>
      <w:r w:rsidR="00456B66" w:rsidRPr="00CE1C1A">
        <w:rPr>
          <w:lang w:val="lt-LT"/>
        </w:rPr>
        <w:tab/>
        <w:t>Projektai vertinami pagal pirkimo dokumentuose nustatytus kriterijus, kurie nebūtinai turi remtis ekonomiškai naudingiausio pasiūlymo ar mažiausios kainos vertinimo kriterijais.</w:t>
      </w:r>
    </w:p>
    <w:p w:rsidR="006001E2" w:rsidRPr="00CE1C1A" w:rsidRDefault="006001E2" w:rsidP="00CE1C1A">
      <w:pPr>
        <w:pStyle w:val="bodytext0"/>
        <w:tabs>
          <w:tab w:val="left" w:pos="1418"/>
        </w:tabs>
        <w:spacing w:before="0" w:after="0"/>
        <w:ind w:firstLine="709"/>
        <w:contextualSpacing/>
        <w:jc w:val="center"/>
        <w:rPr>
          <w:b/>
          <w:lang w:val="lt-LT"/>
        </w:rPr>
      </w:pPr>
    </w:p>
    <w:p w:rsidR="006001E2" w:rsidRPr="00CE1C1A" w:rsidRDefault="00456B66" w:rsidP="00CE1C1A">
      <w:pPr>
        <w:pStyle w:val="bodytext0"/>
        <w:tabs>
          <w:tab w:val="left" w:pos="1418"/>
        </w:tabs>
        <w:spacing w:before="0" w:after="0"/>
        <w:ind w:firstLine="709"/>
        <w:contextualSpacing/>
        <w:jc w:val="center"/>
        <w:rPr>
          <w:b/>
          <w:lang w:val="lt-LT"/>
        </w:rPr>
      </w:pPr>
      <w:r w:rsidRPr="00CE1C1A">
        <w:rPr>
          <w:b/>
          <w:lang w:val="lt-LT"/>
        </w:rPr>
        <w:t>XV.</w:t>
      </w:r>
      <w:r w:rsidRPr="00CE1C1A">
        <w:rPr>
          <w:b/>
          <w:lang w:val="lt-LT"/>
        </w:rPr>
        <w:tab/>
        <w:t>KITOS PIRKIMO PROCEDŪROS</w:t>
      </w:r>
    </w:p>
    <w:p w:rsidR="006001E2" w:rsidRPr="00CE1C1A" w:rsidRDefault="006001E2" w:rsidP="00CE1C1A">
      <w:pPr>
        <w:pStyle w:val="bodytext0"/>
        <w:tabs>
          <w:tab w:val="left" w:pos="1418"/>
        </w:tabs>
        <w:spacing w:before="0" w:after="0"/>
        <w:ind w:firstLine="709"/>
        <w:contextualSpacing/>
        <w:jc w:val="both"/>
        <w:rPr>
          <w:lang w:val="lt-LT"/>
        </w:rPr>
      </w:pPr>
    </w:p>
    <w:p w:rsidR="006001E2" w:rsidRPr="00CE1C1A" w:rsidRDefault="00E877FB" w:rsidP="00CE1C1A">
      <w:pPr>
        <w:pStyle w:val="bodytext0"/>
        <w:tabs>
          <w:tab w:val="left" w:pos="1418"/>
        </w:tabs>
        <w:spacing w:before="0" w:after="0"/>
        <w:ind w:firstLine="709"/>
        <w:contextualSpacing/>
        <w:jc w:val="both"/>
        <w:rPr>
          <w:lang w:val="lt-LT"/>
        </w:rPr>
      </w:pPr>
      <w:r w:rsidRPr="00CE1C1A">
        <w:rPr>
          <w:lang w:val="lt-LT"/>
        </w:rPr>
        <w:t>116</w:t>
      </w:r>
      <w:r w:rsidR="00456B66" w:rsidRPr="00CE1C1A">
        <w:rPr>
          <w:lang w:val="lt-LT"/>
        </w:rPr>
        <w:t>.</w:t>
      </w:r>
      <w:r w:rsidR="00456B66" w:rsidRPr="00CE1C1A">
        <w:rPr>
          <w:lang w:val="lt-LT"/>
        </w:rPr>
        <w:tab/>
        <w:t>Agentūra pirkimams atlikti gali taikyti dinaminę pirkimo sistemą pagal Viešųjų pirkimų įstatymo 64 straipsnio 1–4, 6–10 dalių nuostatas. Prieš pakviesdama tiekėjus pateikti pasiūlymą dėl konkretaus pirkimo Agentūra skelbia supaprastintą skelbimą apie pirkimą dinaminėje sistemoje ir kviečia visus suinteresuotus tiekėjus per Agentūros nustatytą terminą pateikti orientacinį pasiūlymą pagal Viešųjų pirkimų įstatymo 64 straipsnio 4 dalies nuostatas. Agentūra negali tęsti pirkimo procedūrų, kol ji nėra užbaigusi visų iki nustatyto termino pabaigos gautų orientacinių pasiūlymų vertinimo.</w:t>
      </w:r>
    </w:p>
    <w:p w:rsidR="006001E2" w:rsidRPr="00CE1C1A" w:rsidRDefault="00E877FB" w:rsidP="00CE1C1A">
      <w:pPr>
        <w:tabs>
          <w:tab w:val="left" w:pos="1418"/>
        </w:tabs>
        <w:ind w:firstLine="709"/>
        <w:contextualSpacing/>
        <w:jc w:val="both"/>
        <w:rPr>
          <w:lang w:val="lt-LT"/>
        </w:rPr>
      </w:pPr>
      <w:r w:rsidRPr="00CE1C1A">
        <w:rPr>
          <w:lang w:val="lt-LT"/>
        </w:rPr>
        <w:t>117</w:t>
      </w:r>
      <w:r w:rsidR="00456B66" w:rsidRPr="00CE1C1A">
        <w:rPr>
          <w:lang w:val="lt-LT"/>
        </w:rPr>
        <w:t>.</w:t>
      </w:r>
      <w:r w:rsidR="00456B66" w:rsidRPr="00CE1C1A">
        <w:rPr>
          <w:lang w:val="lt-LT"/>
        </w:rPr>
        <w:tab/>
        <w:t>Agentūra gali taikyti elektroninius aukcionus</w:t>
      </w:r>
      <w:r w:rsidR="00367505">
        <w:rPr>
          <w:lang w:val="lt-LT"/>
        </w:rPr>
        <w:t xml:space="preserve"> pagal Viešųjų pirkimų įstatymo</w:t>
      </w:r>
      <w:r w:rsidR="00456B66" w:rsidRPr="00CE1C1A">
        <w:rPr>
          <w:lang w:val="lt-LT"/>
        </w:rPr>
        <w:t xml:space="preserve"> 65 straipsnio 2–9 dalių nuostatas. Elektroninis aukcionas vykdomas tik </w:t>
      </w:r>
      <w:r w:rsidR="00785814" w:rsidRPr="00CE1C1A">
        <w:rPr>
          <w:lang w:val="lt-LT"/>
        </w:rPr>
        <w:t>CVP IS</w:t>
      </w:r>
      <w:r w:rsidR="00456B66" w:rsidRPr="00CE1C1A">
        <w:rPr>
          <w:lang w:val="lt-LT"/>
        </w:rPr>
        <w:t xml:space="preserve"> priemonėmis arba </w:t>
      </w:r>
      <w:r w:rsidR="00456B66" w:rsidRPr="00CE1C1A">
        <w:rPr>
          <w:lang w:val="lt-LT"/>
        </w:rPr>
        <w:lastRenderedPageBreak/>
        <w:t>kitomis elektroninėmis priemonėmis, jeigu jos atitinka Viešųjų pirkimų įstatymo 17 straipsnyje nustatytus reikalavimus.</w:t>
      </w:r>
    </w:p>
    <w:p w:rsidR="006001E2" w:rsidRPr="00CE1C1A" w:rsidRDefault="006001E2" w:rsidP="00CE1C1A">
      <w:pPr>
        <w:tabs>
          <w:tab w:val="left" w:pos="1418"/>
        </w:tabs>
        <w:ind w:firstLine="709"/>
        <w:contextualSpacing/>
        <w:jc w:val="both"/>
        <w:rPr>
          <w:lang w:val="lt-LT"/>
        </w:rPr>
      </w:pPr>
    </w:p>
    <w:p w:rsidR="006001E2" w:rsidRPr="00CE1C1A" w:rsidRDefault="00456B66" w:rsidP="00CE1C1A">
      <w:pPr>
        <w:tabs>
          <w:tab w:val="left" w:pos="1418"/>
        </w:tabs>
        <w:ind w:firstLine="709"/>
        <w:contextualSpacing/>
        <w:jc w:val="center"/>
        <w:rPr>
          <w:b/>
          <w:lang w:val="lt-LT"/>
        </w:rPr>
      </w:pPr>
      <w:r w:rsidRPr="00CE1C1A">
        <w:rPr>
          <w:b/>
          <w:lang w:val="lt-LT"/>
        </w:rPr>
        <w:t>XV</w:t>
      </w:r>
      <w:r w:rsidR="009D5665" w:rsidRPr="00CE1C1A">
        <w:rPr>
          <w:b/>
          <w:lang w:val="lt-LT"/>
        </w:rPr>
        <w:t>I</w:t>
      </w:r>
      <w:r w:rsidRPr="00CE1C1A">
        <w:rPr>
          <w:b/>
          <w:lang w:val="lt-LT"/>
        </w:rPr>
        <w:t>.</w:t>
      </w:r>
      <w:r w:rsidRPr="00CE1C1A">
        <w:rPr>
          <w:b/>
          <w:lang w:val="lt-LT"/>
        </w:rPr>
        <w:tab/>
        <w:t>PIRKIMO SUTARTIS</w:t>
      </w:r>
    </w:p>
    <w:p w:rsidR="006001E2" w:rsidRPr="00CE1C1A" w:rsidRDefault="006001E2" w:rsidP="00CE1C1A">
      <w:pPr>
        <w:tabs>
          <w:tab w:val="left" w:pos="1418"/>
        </w:tabs>
        <w:ind w:firstLine="709"/>
        <w:contextualSpacing/>
        <w:jc w:val="both"/>
        <w:rPr>
          <w:lang w:val="lt-LT"/>
        </w:rPr>
      </w:pPr>
    </w:p>
    <w:p w:rsidR="00BD12FF" w:rsidRPr="00CE1C1A" w:rsidRDefault="00E877FB" w:rsidP="00CE1C1A">
      <w:pPr>
        <w:pStyle w:val="BodyText1"/>
        <w:tabs>
          <w:tab w:val="left" w:pos="1418"/>
        </w:tabs>
        <w:ind w:firstLine="709"/>
        <w:contextualSpacing/>
        <w:rPr>
          <w:rFonts w:ascii="Times New Roman" w:hAnsi="Times New Roman"/>
          <w:sz w:val="24"/>
          <w:szCs w:val="24"/>
          <w:lang w:val="lt-LT"/>
        </w:rPr>
      </w:pPr>
      <w:bookmarkStart w:id="13" w:name="_Toc312328503"/>
      <w:r w:rsidRPr="00CE1C1A">
        <w:rPr>
          <w:rFonts w:ascii="Times New Roman" w:hAnsi="Times New Roman"/>
          <w:sz w:val="24"/>
          <w:szCs w:val="24"/>
          <w:lang w:val="lt-LT"/>
        </w:rPr>
        <w:t>118</w:t>
      </w:r>
      <w:r w:rsidR="00CE1C1A">
        <w:rPr>
          <w:rFonts w:ascii="Times New Roman" w:hAnsi="Times New Roman"/>
          <w:sz w:val="24"/>
          <w:szCs w:val="24"/>
          <w:lang w:val="lt-LT"/>
        </w:rPr>
        <w:t>.</w:t>
      </w:r>
      <w:r w:rsidR="00CE1C1A">
        <w:rPr>
          <w:rFonts w:ascii="Times New Roman" w:hAnsi="Times New Roman"/>
          <w:sz w:val="24"/>
          <w:szCs w:val="24"/>
          <w:lang w:val="lt-LT"/>
        </w:rPr>
        <w:tab/>
      </w:r>
      <w:r w:rsidR="00456B66" w:rsidRPr="00CE1C1A">
        <w:rPr>
          <w:rFonts w:ascii="Times New Roman" w:hAnsi="Times New Roman"/>
          <w:sz w:val="24"/>
          <w:szCs w:val="24"/>
          <w:lang w:val="lt-LT"/>
        </w:rPr>
        <w:t>Agentūra pasirašyti pirkimo sutartį siūlo tam dalyviui, kurio pasiūlymas pripažintas laimėjusiu. Tiekėjas pasirašyti pirkimo sutarties kviečiamas raštu (išskyrus atvejus, kai apklausa vykdoma žodžiu). Kvietime pasirašyti pirkimo sutartį, nurodomas laikas, iki kada jis turi pasirašyti pirkimo sutartį.</w:t>
      </w:r>
    </w:p>
    <w:p w:rsidR="006001E2" w:rsidRPr="00CE1C1A" w:rsidRDefault="00E877FB" w:rsidP="00CE1C1A">
      <w:pPr>
        <w:pStyle w:val="Heading2"/>
        <w:numPr>
          <w:ilvl w:val="0"/>
          <w:numId w:val="0"/>
        </w:numPr>
        <w:tabs>
          <w:tab w:val="left" w:pos="1418"/>
        </w:tabs>
        <w:suppressAutoHyphens/>
        <w:spacing w:before="0"/>
        <w:ind w:firstLine="709"/>
        <w:contextualSpacing/>
        <w:rPr>
          <w:b w:val="0"/>
          <w:szCs w:val="24"/>
        </w:rPr>
      </w:pPr>
      <w:r w:rsidRPr="00CE1C1A">
        <w:rPr>
          <w:b w:val="0"/>
          <w:szCs w:val="24"/>
        </w:rPr>
        <w:t>119</w:t>
      </w:r>
      <w:r w:rsidR="00456B66" w:rsidRPr="00CE1C1A">
        <w:rPr>
          <w:b w:val="0"/>
          <w:szCs w:val="24"/>
        </w:rPr>
        <w:t>.</w:t>
      </w:r>
      <w:r w:rsidR="00456B66" w:rsidRPr="00CE1C1A">
        <w:rPr>
          <w:b w:val="0"/>
          <w:szCs w:val="24"/>
        </w:rPr>
        <w:tab/>
        <w:t>Pirkimo sutarties sudarymo ir jos turinio reikalavimus nustato Viešųjų pirkimų įstatymo 18 straipsnis. Atlikdama mažos vertės pirkimus Agentūra neprivalo vadovautis Viešųjų pirkimų įstatymo 18 straipsnio 1, 2, 3 ir 6 dalių reikalavimais.</w:t>
      </w:r>
      <w:bookmarkEnd w:id="13"/>
    </w:p>
    <w:p w:rsidR="006001E2" w:rsidRPr="00CE1C1A" w:rsidRDefault="00E877FB" w:rsidP="00CE1C1A">
      <w:pPr>
        <w:tabs>
          <w:tab w:val="left" w:pos="1418"/>
        </w:tabs>
        <w:ind w:firstLine="709"/>
        <w:contextualSpacing/>
        <w:jc w:val="both"/>
        <w:rPr>
          <w:lang w:val="lt-LT"/>
        </w:rPr>
      </w:pPr>
      <w:r w:rsidRPr="00CE1C1A">
        <w:rPr>
          <w:lang w:val="lt-LT"/>
        </w:rPr>
        <w:t>120</w:t>
      </w:r>
      <w:r w:rsidR="00456B66" w:rsidRPr="00CE1C1A">
        <w:rPr>
          <w:lang w:val="lt-LT"/>
        </w:rPr>
        <w:t>.</w:t>
      </w:r>
      <w:r w:rsidR="00456B66" w:rsidRPr="00CE1C1A">
        <w:rPr>
          <w:lang w:val="lt-LT"/>
        </w:rPr>
        <w:tab/>
        <w:t xml:space="preserve">Pirkimo sutarties sąlygos sutarties galiojimo laikotarpiu negali būti keičiamos, išskyrus tokias pirkimo sutarties sąlygas, kurias pakeitus nebūtų pažeisti viešųjų pirkimų principai ir tikslai ir, kai dėl tokių pirkimo sutarties sąlygų pakeitimų, yra gautas VPT sutikimas. </w:t>
      </w:r>
      <w:r w:rsidR="00456B66" w:rsidRPr="00CE1C1A">
        <w:rPr>
          <w:bCs/>
          <w:lang w:val="lt-LT"/>
        </w:rPr>
        <w:t>VPT sutikimo nereikalaujama, kai atlikus supaprastintą pirkimą sudarytos sutarties vertė yra mažesnė nei 10 tūkst. Lt</w:t>
      </w:r>
      <w:r w:rsidR="00456B66" w:rsidRPr="00CE1C1A">
        <w:rPr>
          <w:lang w:val="lt-LT"/>
        </w:rPr>
        <w:t xml:space="preserve"> </w:t>
      </w:r>
      <w:r w:rsidR="00456B66" w:rsidRPr="00CE1C1A">
        <w:rPr>
          <w:bCs/>
          <w:lang w:val="lt-LT"/>
        </w:rPr>
        <w:t xml:space="preserve">(be pridėtinės vertės mokesčio) </w:t>
      </w:r>
      <w:r w:rsidR="00456B66" w:rsidRPr="00CE1C1A">
        <w:rPr>
          <w:lang w:val="lt-LT"/>
        </w:rPr>
        <w:t>arba kai pirkimo sutartis sudaryta atlikus mažos vertės pirkimą</w:t>
      </w:r>
      <w:r w:rsidR="00456B66" w:rsidRPr="00CE1C1A">
        <w:rPr>
          <w:bCs/>
          <w:lang w:val="lt-LT"/>
        </w:rPr>
        <w:t>.</w:t>
      </w:r>
    </w:p>
    <w:p w:rsidR="006001E2" w:rsidRPr="00CE1C1A" w:rsidRDefault="00E877FB" w:rsidP="00CE1C1A">
      <w:pPr>
        <w:tabs>
          <w:tab w:val="left" w:pos="1418"/>
        </w:tabs>
        <w:ind w:firstLine="709"/>
        <w:contextualSpacing/>
        <w:jc w:val="both"/>
        <w:rPr>
          <w:lang w:val="lt-LT"/>
        </w:rPr>
      </w:pPr>
      <w:r w:rsidRPr="00CE1C1A">
        <w:rPr>
          <w:lang w:val="lt-LT"/>
        </w:rPr>
        <w:t>121</w:t>
      </w:r>
      <w:r w:rsidR="00456B66" w:rsidRPr="00CE1C1A">
        <w:rPr>
          <w:lang w:val="lt-LT"/>
        </w:rPr>
        <w:t>.</w:t>
      </w:r>
      <w:r w:rsidR="00456B66" w:rsidRPr="00CE1C1A">
        <w:rPr>
          <w:lang w:val="lt-LT"/>
        </w:rPr>
        <w:tab/>
        <w:t>Pirkimo sutartis turi būti sudaroma nedelsiant, bet ne anksčiau, negu pasibaigė atidėjimo terminas. Atidėjimo terminas gali būti netaikomas, kai:</w:t>
      </w:r>
    </w:p>
    <w:p w:rsidR="006001E2" w:rsidRPr="00CE1C1A" w:rsidRDefault="00E877FB" w:rsidP="00CE1C1A">
      <w:pPr>
        <w:tabs>
          <w:tab w:val="left" w:pos="1418"/>
        </w:tabs>
        <w:ind w:firstLine="709"/>
        <w:contextualSpacing/>
        <w:jc w:val="both"/>
        <w:rPr>
          <w:strike/>
          <w:lang w:val="lt-LT"/>
        </w:rPr>
      </w:pPr>
      <w:r w:rsidRPr="00CE1C1A">
        <w:rPr>
          <w:lang w:val="lt-LT"/>
        </w:rPr>
        <w:t>121</w:t>
      </w:r>
      <w:r w:rsidR="00456B66" w:rsidRPr="00CE1C1A">
        <w:rPr>
          <w:lang w:val="lt-LT"/>
        </w:rPr>
        <w:t>.1.</w:t>
      </w:r>
      <w:r w:rsidR="00456B66" w:rsidRPr="00CE1C1A">
        <w:rPr>
          <w:lang w:val="lt-LT"/>
        </w:rPr>
        <w:tab/>
        <w:t>vienintelis suinteresuotas dalyvis yra tas, su kuriuo sudaroma pirkimo sutartis, ir nėra suinteresuotų kandidatų;</w:t>
      </w:r>
    </w:p>
    <w:p w:rsidR="006001E2" w:rsidRPr="00CE1C1A" w:rsidRDefault="00E877FB" w:rsidP="00CE1C1A">
      <w:pPr>
        <w:tabs>
          <w:tab w:val="left" w:pos="1418"/>
        </w:tabs>
        <w:ind w:firstLine="709"/>
        <w:contextualSpacing/>
        <w:jc w:val="both"/>
        <w:rPr>
          <w:lang w:val="lt-LT"/>
        </w:rPr>
      </w:pPr>
      <w:r w:rsidRPr="00CE1C1A">
        <w:rPr>
          <w:lang w:val="lt-LT"/>
        </w:rPr>
        <w:t>121</w:t>
      </w:r>
      <w:r w:rsidR="00456B66" w:rsidRPr="00CE1C1A">
        <w:rPr>
          <w:lang w:val="lt-LT"/>
        </w:rPr>
        <w:t>.2.</w:t>
      </w:r>
      <w:r w:rsidR="00456B66" w:rsidRPr="00CE1C1A">
        <w:rPr>
          <w:lang w:val="lt-LT"/>
        </w:rPr>
        <w:tab/>
        <w:t>pirkimo sutartis sudaroma dinaminės pirkimo sistemos pagrindu arba Agentūra pirkimo sutartį sudaro preliminariosios sutarties pagrindu;</w:t>
      </w:r>
    </w:p>
    <w:p w:rsidR="00912061" w:rsidRPr="00CE1C1A" w:rsidRDefault="00E877FB" w:rsidP="00CE1C1A">
      <w:pPr>
        <w:tabs>
          <w:tab w:val="left" w:pos="1418"/>
        </w:tabs>
        <w:ind w:firstLine="709"/>
        <w:contextualSpacing/>
        <w:jc w:val="both"/>
        <w:rPr>
          <w:lang w:val="lt-LT"/>
        </w:rPr>
      </w:pPr>
      <w:r w:rsidRPr="00CE1C1A">
        <w:rPr>
          <w:lang w:val="lt-LT"/>
        </w:rPr>
        <w:t>121</w:t>
      </w:r>
      <w:r w:rsidR="00456B66" w:rsidRPr="00CE1C1A">
        <w:rPr>
          <w:lang w:val="lt-LT"/>
        </w:rPr>
        <w:t>.3.</w:t>
      </w:r>
      <w:r w:rsidR="00456B66" w:rsidRPr="00CE1C1A">
        <w:rPr>
          <w:lang w:val="lt-LT"/>
        </w:rPr>
        <w:tab/>
        <w:t>atliekamas supaprastintas pirkimas, o pirkimo sutarties vertė yra mažesnė kaip 10 tūkst. Lt (be pridėtinės vertės mokesčio);</w:t>
      </w:r>
    </w:p>
    <w:p w:rsidR="006001E2" w:rsidRPr="00CE1C1A" w:rsidRDefault="00E877FB" w:rsidP="00CE1C1A">
      <w:pPr>
        <w:tabs>
          <w:tab w:val="left" w:pos="1418"/>
        </w:tabs>
        <w:ind w:firstLine="709"/>
        <w:contextualSpacing/>
        <w:jc w:val="both"/>
        <w:rPr>
          <w:lang w:val="lt-LT"/>
        </w:rPr>
      </w:pPr>
      <w:r w:rsidRPr="00CE1C1A">
        <w:rPr>
          <w:lang w:val="lt-LT"/>
        </w:rPr>
        <w:t>121</w:t>
      </w:r>
      <w:r w:rsidR="00456B66" w:rsidRPr="00CE1C1A">
        <w:rPr>
          <w:lang w:val="lt-LT"/>
        </w:rPr>
        <w:t>.4.</w:t>
      </w:r>
      <w:r w:rsidR="00456B66" w:rsidRPr="00CE1C1A">
        <w:rPr>
          <w:lang w:val="lt-LT"/>
        </w:rPr>
        <w:tab/>
        <w:t>kai pirkimo sutartis sudaroma atliekant mažos vertės pirkimą.</w:t>
      </w:r>
    </w:p>
    <w:p w:rsidR="00196A99" w:rsidRPr="00CE1C1A" w:rsidRDefault="00E877FB"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122</w:t>
      </w:r>
      <w:r w:rsidR="00CE1C1A">
        <w:rPr>
          <w:rFonts w:ascii="Times New Roman" w:hAnsi="Times New Roman"/>
          <w:sz w:val="24"/>
          <w:szCs w:val="24"/>
          <w:lang w:val="lt-LT"/>
        </w:rPr>
        <w:t>.</w:t>
      </w:r>
      <w:r w:rsidR="00CE1C1A">
        <w:rPr>
          <w:rFonts w:ascii="Times New Roman" w:hAnsi="Times New Roman"/>
          <w:sz w:val="24"/>
          <w:szCs w:val="24"/>
          <w:lang w:val="lt-LT"/>
        </w:rPr>
        <w:tab/>
      </w:r>
      <w:r w:rsidR="00456B66" w:rsidRPr="00CE1C1A">
        <w:rPr>
          <w:rFonts w:ascii="Times New Roman" w:hAnsi="Times New Roman"/>
          <w:sz w:val="24"/>
          <w:szCs w:val="24"/>
          <w:lang w:val="lt-LT"/>
        </w:rPr>
        <w:t>Tais atvejais, kai pirkimo sutartis sudaroma raštu, o tiekėjas, kuriam buvo pasiūlyta pasirašyti pirkimo sutartį, raštu atsisako ją pasirašyti, tai Agentūra siūlo pasirašyti pirkimo sutartį tiekėjui, kurio pasiūlymas pagal patvirtintą pasiūlymų eilę yra pirmas po tiekėjo, atsisakiusio pasirašyti pirkimo sutartį. Atsisakymu pasirašyti pirkimo sutartį taip pat laikomas bet kuris iš šių atvejų:</w:t>
      </w:r>
    </w:p>
    <w:p w:rsidR="00196A99" w:rsidRPr="00CE1C1A" w:rsidRDefault="00E877FB"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122</w:t>
      </w:r>
      <w:r w:rsidR="00CE1C1A">
        <w:rPr>
          <w:rFonts w:ascii="Times New Roman" w:hAnsi="Times New Roman"/>
          <w:sz w:val="24"/>
          <w:szCs w:val="24"/>
          <w:lang w:val="lt-LT"/>
        </w:rPr>
        <w:t>.1.</w:t>
      </w:r>
      <w:r w:rsidR="00CE1C1A">
        <w:rPr>
          <w:rFonts w:ascii="Times New Roman" w:hAnsi="Times New Roman"/>
          <w:sz w:val="24"/>
          <w:szCs w:val="24"/>
          <w:lang w:val="lt-LT"/>
        </w:rPr>
        <w:tab/>
      </w:r>
      <w:r w:rsidR="00456B66" w:rsidRPr="00CE1C1A">
        <w:rPr>
          <w:rFonts w:ascii="Times New Roman" w:hAnsi="Times New Roman"/>
          <w:sz w:val="24"/>
          <w:szCs w:val="24"/>
          <w:lang w:val="lt-LT"/>
        </w:rPr>
        <w:t>tiekėjas nepateikia pirkimo dokumentuose nustatyto pirkimo sutarties įvykdymo užtikrinimo;</w:t>
      </w:r>
    </w:p>
    <w:p w:rsidR="00196A99" w:rsidRPr="00CE1C1A" w:rsidRDefault="00E877FB"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122</w:t>
      </w:r>
      <w:r w:rsidR="00CE1C1A">
        <w:rPr>
          <w:rFonts w:ascii="Times New Roman" w:hAnsi="Times New Roman"/>
          <w:sz w:val="24"/>
          <w:szCs w:val="24"/>
          <w:lang w:val="lt-LT"/>
        </w:rPr>
        <w:t>.2.</w:t>
      </w:r>
      <w:r w:rsidR="00CE1C1A">
        <w:rPr>
          <w:rFonts w:ascii="Times New Roman" w:hAnsi="Times New Roman"/>
          <w:sz w:val="24"/>
          <w:szCs w:val="24"/>
          <w:lang w:val="lt-LT"/>
        </w:rPr>
        <w:tab/>
      </w:r>
      <w:r w:rsidR="00456B66" w:rsidRPr="00CE1C1A">
        <w:rPr>
          <w:rFonts w:ascii="Times New Roman" w:hAnsi="Times New Roman"/>
          <w:sz w:val="24"/>
          <w:szCs w:val="24"/>
          <w:lang w:val="lt-LT"/>
        </w:rPr>
        <w:t>tiekėjas nepasirašo pirkimo sutarties iki Agentūros nurodyto laiko;</w:t>
      </w:r>
    </w:p>
    <w:p w:rsidR="00196A99" w:rsidRPr="00CE1C1A" w:rsidRDefault="00E877FB" w:rsidP="00CE1C1A">
      <w:pPr>
        <w:pStyle w:val="BodyText1"/>
        <w:tabs>
          <w:tab w:val="left" w:pos="1418"/>
        </w:tabs>
        <w:ind w:firstLine="709"/>
        <w:contextualSpacing/>
        <w:rPr>
          <w:rFonts w:ascii="Times New Roman" w:hAnsi="Times New Roman"/>
          <w:sz w:val="24"/>
          <w:szCs w:val="24"/>
          <w:lang w:val="lt-LT"/>
        </w:rPr>
      </w:pPr>
      <w:r w:rsidRPr="00CE1C1A">
        <w:rPr>
          <w:rFonts w:ascii="Times New Roman" w:hAnsi="Times New Roman"/>
          <w:sz w:val="24"/>
          <w:szCs w:val="24"/>
          <w:lang w:val="lt-LT"/>
        </w:rPr>
        <w:t>122</w:t>
      </w:r>
      <w:r w:rsidR="00CE1C1A">
        <w:rPr>
          <w:rFonts w:ascii="Times New Roman" w:hAnsi="Times New Roman"/>
          <w:sz w:val="24"/>
          <w:szCs w:val="24"/>
          <w:lang w:val="lt-LT"/>
        </w:rPr>
        <w:t>.3.</w:t>
      </w:r>
      <w:r w:rsidR="00CE1C1A">
        <w:rPr>
          <w:rFonts w:ascii="Times New Roman" w:hAnsi="Times New Roman"/>
          <w:sz w:val="24"/>
          <w:szCs w:val="24"/>
          <w:lang w:val="lt-LT"/>
        </w:rPr>
        <w:tab/>
      </w:r>
      <w:r w:rsidR="00456B66" w:rsidRPr="00CE1C1A">
        <w:rPr>
          <w:rFonts w:ascii="Times New Roman" w:hAnsi="Times New Roman"/>
          <w:sz w:val="24"/>
          <w:szCs w:val="24"/>
          <w:lang w:val="lt-LT"/>
        </w:rPr>
        <w:t>tiekėjas atsisako pasirašyti pirkimo sutartį pirkimo dokumentuose nustatytomis sąlygomis;</w:t>
      </w:r>
    </w:p>
    <w:p w:rsidR="00196A99" w:rsidRPr="00CE1C1A" w:rsidRDefault="00E877FB" w:rsidP="00CE1C1A">
      <w:pPr>
        <w:pStyle w:val="BodyText1"/>
        <w:tabs>
          <w:tab w:val="left" w:pos="1418"/>
        </w:tabs>
        <w:ind w:firstLine="709"/>
        <w:contextualSpacing/>
        <w:rPr>
          <w:rFonts w:ascii="Times New Roman" w:hAnsi="Times New Roman"/>
          <w:spacing w:val="-2"/>
          <w:sz w:val="24"/>
          <w:szCs w:val="24"/>
          <w:lang w:val="lt-LT"/>
        </w:rPr>
      </w:pPr>
      <w:r w:rsidRPr="00CE1C1A">
        <w:rPr>
          <w:rFonts w:ascii="Times New Roman" w:hAnsi="Times New Roman"/>
          <w:sz w:val="24"/>
          <w:szCs w:val="24"/>
          <w:lang w:val="lt-LT"/>
        </w:rPr>
        <w:t>122</w:t>
      </w:r>
      <w:r w:rsidR="00CE1C1A">
        <w:rPr>
          <w:rFonts w:ascii="Times New Roman" w:hAnsi="Times New Roman"/>
          <w:spacing w:val="-2"/>
          <w:sz w:val="24"/>
          <w:szCs w:val="24"/>
          <w:lang w:val="lt-LT"/>
        </w:rPr>
        <w:t>.4.</w:t>
      </w:r>
      <w:r w:rsidR="00CE1C1A">
        <w:rPr>
          <w:rFonts w:ascii="Times New Roman" w:hAnsi="Times New Roman"/>
          <w:spacing w:val="-2"/>
          <w:sz w:val="24"/>
          <w:szCs w:val="24"/>
          <w:lang w:val="lt-LT"/>
        </w:rPr>
        <w:tab/>
      </w:r>
      <w:r w:rsidR="00456B66" w:rsidRPr="00CE1C1A">
        <w:rPr>
          <w:rFonts w:ascii="Times New Roman" w:hAnsi="Times New Roman"/>
          <w:spacing w:val="-2"/>
          <w:sz w:val="24"/>
          <w:szCs w:val="24"/>
          <w:lang w:val="lt-LT"/>
        </w:rPr>
        <w:t>ūkio subjektų grupė, kurios pasiūlymas pripažintas geriausiu, neįgijo Agentūros reikalaujamos teisinės formos;</w:t>
      </w:r>
    </w:p>
    <w:p w:rsidR="006001E2" w:rsidRPr="00CE1C1A" w:rsidRDefault="00E877FB" w:rsidP="00CE1C1A">
      <w:pPr>
        <w:tabs>
          <w:tab w:val="left" w:pos="1418"/>
        </w:tabs>
        <w:ind w:firstLine="709"/>
        <w:contextualSpacing/>
        <w:jc w:val="both"/>
        <w:rPr>
          <w:lang w:val="lt-LT"/>
        </w:rPr>
      </w:pPr>
      <w:r w:rsidRPr="00CE1C1A">
        <w:rPr>
          <w:lang w:val="lt-LT"/>
        </w:rPr>
        <w:t>123</w:t>
      </w:r>
      <w:r w:rsidR="00456B66" w:rsidRPr="00CE1C1A">
        <w:rPr>
          <w:lang w:val="lt-LT"/>
        </w:rPr>
        <w:t>.</w:t>
      </w:r>
      <w:r w:rsidR="00456B66" w:rsidRPr="00CE1C1A">
        <w:rPr>
          <w:lang w:val="lt-LT"/>
        </w:rPr>
        <w:tab/>
        <w:t>Agentūrai gavus tiekėjo pretenziją, pirkimo, dėl kurio gauta ši pretenzija, procedūra nuo jos gavimo momento be atskiro pirkimų komisijos ar pirkimų organizatoriaus sprendimo sustoja. Agentūra negali sudaryti pirkimo sutarties anksčiau negu po 15 dienų nuo rašytinio pranešimo apie jos priimtą sprendimą išsiuntimo pretenziją pateikusiam tiekėjui, suinteresuotiems kandidatams ir suinteresuotiems dalyviams dienos.</w:t>
      </w:r>
    </w:p>
    <w:p w:rsidR="006001E2" w:rsidRPr="00CE1C1A" w:rsidRDefault="00E877FB" w:rsidP="00CE1C1A">
      <w:pPr>
        <w:tabs>
          <w:tab w:val="left" w:pos="993"/>
          <w:tab w:val="left" w:pos="1418"/>
        </w:tabs>
        <w:ind w:firstLine="709"/>
        <w:contextualSpacing/>
        <w:jc w:val="both"/>
        <w:rPr>
          <w:lang w:val="lt-LT"/>
        </w:rPr>
      </w:pPr>
      <w:r w:rsidRPr="00CE1C1A">
        <w:rPr>
          <w:lang w:val="lt-LT"/>
        </w:rPr>
        <w:t>124</w:t>
      </w:r>
      <w:r w:rsidR="00456B66" w:rsidRPr="00CE1C1A">
        <w:rPr>
          <w:lang w:val="lt-LT"/>
        </w:rPr>
        <w:t>.</w:t>
      </w:r>
      <w:r w:rsidR="00456B66" w:rsidRPr="00CE1C1A">
        <w:rPr>
          <w:lang w:val="lt-LT"/>
        </w:rPr>
        <w:tab/>
        <w:t>Agentūra, gavusi tiekėjo prašymo ar ieškinio teismui kopiją, negali sudaryti pirkimo sutarties, kol nesibaigė atidėjimo terminas ar Viešųjų pirkimų įstatymo 94</w:t>
      </w:r>
      <w:r w:rsidR="00456B66" w:rsidRPr="00CE1C1A">
        <w:rPr>
          <w:vertAlign w:val="superscript"/>
          <w:lang w:val="lt-LT"/>
        </w:rPr>
        <w:t>1</w:t>
      </w:r>
      <w:r w:rsidR="00456B66" w:rsidRPr="00CE1C1A">
        <w:rPr>
          <w:lang w:val="lt-LT"/>
        </w:rPr>
        <w:t xml:space="preserve"> straipsnio 2 dalyje, 95</w:t>
      </w:r>
      <w:r w:rsidR="00456B66" w:rsidRPr="00CE1C1A">
        <w:rPr>
          <w:vertAlign w:val="superscript"/>
          <w:lang w:val="lt-LT"/>
        </w:rPr>
        <w:t>1</w:t>
      </w:r>
      <w:r w:rsidR="00456B66" w:rsidRPr="00CE1C1A">
        <w:rPr>
          <w:lang w:val="lt-LT"/>
        </w:rPr>
        <w:t xml:space="preserve"> straipsnio 3 dalies 3 punkte ir 95</w:t>
      </w:r>
      <w:r w:rsidR="00456B66" w:rsidRPr="00CE1C1A">
        <w:rPr>
          <w:vertAlign w:val="superscript"/>
          <w:lang w:val="lt-LT"/>
        </w:rPr>
        <w:t>1</w:t>
      </w:r>
      <w:r w:rsidR="00456B66" w:rsidRPr="00CE1C1A">
        <w:rPr>
          <w:lang w:val="lt-LT"/>
        </w:rPr>
        <w:t xml:space="preserve"> straipsnio 4 dalies 3 punkte nurodyti terminai ir kol Agentūra negavo teismo pranešimo apie:</w:t>
      </w:r>
    </w:p>
    <w:p w:rsidR="006001E2" w:rsidRPr="00CE1C1A" w:rsidRDefault="00E877FB" w:rsidP="00CE1C1A">
      <w:pPr>
        <w:tabs>
          <w:tab w:val="left" w:pos="993"/>
          <w:tab w:val="left" w:pos="1418"/>
        </w:tabs>
        <w:ind w:firstLine="709"/>
        <w:contextualSpacing/>
        <w:jc w:val="both"/>
        <w:rPr>
          <w:lang w:val="lt-LT"/>
        </w:rPr>
      </w:pPr>
      <w:r w:rsidRPr="00CE1C1A">
        <w:rPr>
          <w:lang w:val="lt-LT"/>
        </w:rPr>
        <w:t>124</w:t>
      </w:r>
      <w:r w:rsidR="00456B66" w:rsidRPr="00CE1C1A">
        <w:rPr>
          <w:lang w:val="lt-LT"/>
        </w:rPr>
        <w:t>.1.</w:t>
      </w:r>
      <w:r w:rsidR="00456B66" w:rsidRPr="00CE1C1A">
        <w:rPr>
          <w:lang w:val="lt-LT"/>
        </w:rPr>
        <w:tab/>
        <w:t>motyvuotą teismo nutartį, kuria atsisakoma priimti ieškinį;</w:t>
      </w:r>
    </w:p>
    <w:p w:rsidR="006001E2" w:rsidRPr="00CE1C1A" w:rsidRDefault="00E877FB" w:rsidP="00CE1C1A">
      <w:pPr>
        <w:tabs>
          <w:tab w:val="left" w:pos="993"/>
          <w:tab w:val="left" w:pos="1418"/>
        </w:tabs>
        <w:ind w:firstLine="709"/>
        <w:contextualSpacing/>
        <w:jc w:val="both"/>
        <w:rPr>
          <w:lang w:val="lt-LT"/>
        </w:rPr>
      </w:pPr>
      <w:r w:rsidRPr="00CE1C1A">
        <w:rPr>
          <w:lang w:val="lt-LT"/>
        </w:rPr>
        <w:t>124</w:t>
      </w:r>
      <w:r w:rsidR="00456B66" w:rsidRPr="00CE1C1A">
        <w:rPr>
          <w:lang w:val="lt-LT"/>
        </w:rPr>
        <w:t>.2.</w:t>
      </w:r>
      <w:r w:rsidR="00456B66" w:rsidRPr="00CE1C1A">
        <w:rPr>
          <w:lang w:val="lt-LT"/>
        </w:rPr>
        <w:tab/>
        <w:t>motyvuotą teismo nutartį dėl tiekėjo prašymo taikyti laikinąsias apsaugos priemones atmetimo, kai šis prašymas teisme buvo gautas iki ieškinio pareiškimo;</w:t>
      </w:r>
    </w:p>
    <w:p w:rsidR="006001E2" w:rsidRPr="00CE1C1A" w:rsidRDefault="00E877FB" w:rsidP="00CE1C1A">
      <w:pPr>
        <w:tabs>
          <w:tab w:val="left" w:pos="993"/>
          <w:tab w:val="left" w:pos="1418"/>
        </w:tabs>
        <w:ind w:firstLine="709"/>
        <w:contextualSpacing/>
        <w:jc w:val="both"/>
        <w:rPr>
          <w:lang w:val="lt-LT"/>
        </w:rPr>
      </w:pPr>
      <w:r w:rsidRPr="00CE1C1A">
        <w:rPr>
          <w:lang w:val="lt-LT"/>
        </w:rPr>
        <w:t>124</w:t>
      </w:r>
      <w:r w:rsidR="00456B66" w:rsidRPr="00CE1C1A">
        <w:rPr>
          <w:lang w:val="lt-LT"/>
        </w:rPr>
        <w:t>.3.</w:t>
      </w:r>
      <w:r w:rsidR="00456B66" w:rsidRPr="00CE1C1A">
        <w:rPr>
          <w:lang w:val="lt-LT"/>
        </w:rPr>
        <w:tab/>
        <w:t>teismo rezoliuciją priimti ieškinį netaikant laikinųjų apsaugos priemonių.</w:t>
      </w:r>
    </w:p>
    <w:p w:rsidR="006001E2" w:rsidRPr="00CE1C1A" w:rsidRDefault="00E877FB" w:rsidP="00CE1C1A">
      <w:pPr>
        <w:tabs>
          <w:tab w:val="left" w:pos="1418"/>
        </w:tabs>
        <w:suppressAutoHyphens/>
        <w:ind w:firstLine="709"/>
        <w:contextualSpacing/>
        <w:jc w:val="both"/>
        <w:rPr>
          <w:bCs/>
          <w:lang w:val="lt-LT" w:eastAsia="lt-LT"/>
        </w:rPr>
      </w:pPr>
      <w:r w:rsidRPr="00CE1C1A">
        <w:rPr>
          <w:bCs/>
          <w:lang w:val="lt-LT" w:eastAsia="lt-LT"/>
        </w:rPr>
        <w:lastRenderedPageBreak/>
        <w:t>125</w:t>
      </w:r>
      <w:r w:rsidR="00456B66" w:rsidRPr="00CE1C1A">
        <w:rPr>
          <w:bCs/>
          <w:lang w:val="lt-LT" w:eastAsia="lt-LT"/>
        </w:rPr>
        <w:t>.</w:t>
      </w:r>
      <w:r w:rsidR="00456B66" w:rsidRPr="00CE1C1A">
        <w:rPr>
          <w:bCs/>
          <w:lang w:val="lt-LT" w:eastAsia="lt-LT"/>
        </w:rPr>
        <w:tab/>
        <w:t>Pirkimo sutartis gali būti sudaroma žodžiu, kai atliekami supaprastinti pirkimai, kurių sutarties vertė yra mažesnė kaip 10 tūkst. Lt (be pridėtinės vertės mokesčio).</w:t>
      </w:r>
    </w:p>
    <w:p w:rsidR="006001E2" w:rsidRPr="00CE1C1A" w:rsidRDefault="00E877FB" w:rsidP="00CE1C1A">
      <w:pPr>
        <w:tabs>
          <w:tab w:val="left" w:pos="1418"/>
        </w:tabs>
        <w:ind w:firstLine="709"/>
        <w:contextualSpacing/>
        <w:jc w:val="both"/>
        <w:rPr>
          <w:lang w:val="lt-LT"/>
        </w:rPr>
      </w:pPr>
      <w:r w:rsidRPr="00CE1C1A">
        <w:rPr>
          <w:bCs/>
          <w:lang w:val="lt-LT" w:eastAsia="lt-LT"/>
        </w:rPr>
        <w:t>126</w:t>
      </w:r>
      <w:r w:rsidR="00456B66" w:rsidRPr="00CE1C1A">
        <w:rPr>
          <w:bCs/>
          <w:lang w:val="lt-LT" w:eastAsia="lt-LT"/>
        </w:rPr>
        <w:t>.</w:t>
      </w:r>
      <w:r w:rsidR="00456B66" w:rsidRPr="00CE1C1A">
        <w:rPr>
          <w:bCs/>
          <w:lang w:val="lt-LT" w:eastAsia="lt-LT"/>
        </w:rPr>
        <w:tab/>
      </w:r>
      <w:r w:rsidR="00456B66" w:rsidRPr="00CE1C1A">
        <w:rPr>
          <w:lang w:val="lt-LT"/>
        </w:rPr>
        <w:t>Pirkimo sutartis vykdoma ir nutraukiama vadovaujantis Lietuvos Respublikos civiliniu kodeksu.</w:t>
      </w:r>
    </w:p>
    <w:p w:rsidR="006001E2" w:rsidRPr="00CE1C1A" w:rsidRDefault="00E877FB" w:rsidP="00CE1C1A">
      <w:pPr>
        <w:tabs>
          <w:tab w:val="left" w:pos="1418"/>
        </w:tabs>
        <w:ind w:firstLine="709"/>
        <w:contextualSpacing/>
        <w:jc w:val="both"/>
        <w:rPr>
          <w:lang w:val="lt-LT"/>
        </w:rPr>
      </w:pPr>
      <w:r w:rsidRPr="00CE1C1A">
        <w:rPr>
          <w:lang w:val="lt-LT"/>
        </w:rPr>
        <w:t>127</w:t>
      </w:r>
      <w:r w:rsidR="00456B66" w:rsidRPr="00CE1C1A">
        <w:rPr>
          <w:lang w:val="lt-LT"/>
        </w:rPr>
        <w:t>.</w:t>
      </w:r>
      <w:r w:rsidR="00456B66" w:rsidRPr="00CE1C1A">
        <w:rPr>
          <w:lang w:val="lt-LT"/>
        </w:rPr>
        <w:tab/>
        <w:t>Agentūra gali sudaryti preliminariąją sutartį, atitinkančią Viešųjų pirkimų įstatymo 63 straipsnio nuostatas.</w:t>
      </w:r>
    </w:p>
    <w:p w:rsidR="006001E2" w:rsidRPr="00CE1C1A" w:rsidRDefault="006001E2" w:rsidP="00CE1C1A">
      <w:pPr>
        <w:tabs>
          <w:tab w:val="left" w:pos="1418"/>
        </w:tabs>
        <w:ind w:firstLine="709"/>
        <w:contextualSpacing/>
        <w:jc w:val="both"/>
        <w:rPr>
          <w:lang w:val="lt-LT"/>
        </w:rPr>
      </w:pPr>
    </w:p>
    <w:p w:rsidR="006001E2" w:rsidRPr="00CE1C1A" w:rsidRDefault="00456B66" w:rsidP="00CE1C1A">
      <w:pPr>
        <w:pStyle w:val="Turinys"/>
        <w:tabs>
          <w:tab w:val="left" w:pos="1418"/>
        </w:tabs>
        <w:spacing w:before="0" w:after="0" w:line="240" w:lineRule="auto"/>
        <w:ind w:left="0" w:firstLine="709"/>
        <w:contextualSpacing/>
      </w:pPr>
      <w:bookmarkStart w:id="14" w:name="_Toc256665544"/>
      <w:r w:rsidRPr="00CE1C1A">
        <w:t>XVI</w:t>
      </w:r>
      <w:r w:rsidR="009D5665" w:rsidRPr="00CE1C1A">
        <w:t>I</w:t>
      </w:r>
      <w:r w:rsidRPr="00CE1C1A">
        <w:t>.</w:t>
      </w:r>
      <w:r w:rsidRPr="00CE1C1A">
        <w:tab/>
        <w:t>PIRKIMO DOKUMENTAVIMAS IR ATASKAITŲ PATEIKIMAS</w:t>
      </w:r>
      <w:bookmarkEnd w:id="14"/>
    </w:p>
    <w:p w:rsidR="006A1665" w:rsidRPr="00CE1C1A" w:rsidRDefault="006A1665" w:rsidP="00CE1C1A">
      <w:pPr>
        <w:pStyle w:val="Turinys"/>
        <w:tabs>
          <w:tab w:val="left" w:pos="1418"/>
        </w:tabs>
        <w:spacing w:before="0" w:after="0" w:line="240" w:lineRule="auto"/>
        <w:ind w:left="0" w:firstLine="709"/>
        <w:contextualSpacing/>
        <w:jc w:val="left"/>
      </w:pPr>
    </w:p>
    <w:p w:rsidR="00C40C0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128</w:t>
      </w:r>
      <w:r w:rsidR="00456B66" w:rsidRPr="00CE1C1A">
        <w:rPr>
          <w:sz w:val="24"/>
          <w:szCs w:val="24"/>
        </w:rPr>
        <w:t>.</w:t>
      </w:r>
      <w:r w:rsidR="00456B66" w:rsidRPr="00CE1C1A">
        <w:rPr>
          <w:sz w:val="24"/>
          <w:szCs w:val="24"/>
        </w:rPr>
        <w:tab/>
        <w:t>Kiekvieną atliktą supaprastintą ar mažos vertės pirkimą pirkimo organizatorius arba komisija registruoja supaprastintų pirkimų žurnale (toliau vadinama – Žurnalas). Žurnale turi būti šie rekvizitai: pirkimo pavadinimas, prekių, paslaugų ar darbų kodai pagal BVPŽ, pirkimo sutarties numeris ir sudarymo data bei pirkimo sutarties trukmė (pildoma, kai sudaryta pirkimo sutartis), laimėjusio tiekėjo pavadinimas (pildoma, kai sudaryta pirkimo sutartis), Viešųjų pirkimų įstatymo straipsnis, dalis, punktas, kuriuo vadovaujantis atliktas supaprastintas pirkimas, šių Taisyklių punktas, kuriuo vadovaujantis Agentūra pasiūlymą pateikti kreipėsi į vieną tiekėją (pildoma, kai pasiūlymą pateikti kreipiamasi į vieną tiekėją), priežastys, kodėl nesudaryta pirkimo sutartis (pildoma, kai nesudaryta pirkimo sutartis).</w:t>
      </w:r>
    </w:p>
    <w:p w:rsidR="00C40C0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129</w:t>
      </w:r>
      <w:r w:rsidR="00456B66" w:rsidRPr="00CE1C1A">
        <w:rPr>
          <w:sz w:val="24"/>
          <w:szCs w:val="24"/>
        </w:rPr>
        <w:t>.</w:t>
      </w:r>
      <w:r w:rsidR="00456B66" w:rsidRPr="00CE1C1A">
        <w:rPr>
          <w:sz w:val="24"/>
          <w:szCs w:val="24"/>
        </w:rPr>
        <w:tab/>
        <w:t>Kai pirkimą vykdo komisija, kiekvienas jos sprendimas protokoluojamas arba nurodomas tiekėjų apklausos pažymoje. Kai pirkimą vykdo pirkimo organizatorius, pildoma tiekėjų apklausos pažyma.</w:t>
      </w:r>
    </w:p>
    <w:p w:rsidR="00C40C0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130</w:t>
      </w:r>
      <w:r w:rsidR="00456B66" w:rsidRPr="00CE1C1A">
        <w:rPr>
          <w:sz w:val="24"/>
          <w:szCs w:val="24"/>
        </w:rPr>
        <w:t>.</w:t>
      </w:r>
      <w:r w:rsidR="00456B66" w:rsidRPr="00CE1C1A">
        <w:rPr>
          <w:sz w:val="24"/>
          <w:szCs w:val="24"/>
        </w:rPr>
        <w:tab/>
        <w:t>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w:t>
      </w:r>
    </w:p>
    <w:p w:rsidR="00C40C0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131</w:t>
      </w:r>
      <w:r w:rsidR="00456B66" w:rsidRPr="00CE1C1A">
        <w:rPr>
          <w:sz w:val="24"/>
          <w:szCs w:val="24"/>
        </w:rPr>
        <w:t>.</w:t>
      </w:r>
      <w:r w:rsidR="00456B66" w:rsidRPr="00CE1C1A">
        <w:rPr>
          <w:sz w:val="24"/>
          <w:szCs w:val="24"/>
        </w:rPr>
        <w:tab/>
        <w:t>Agentūra už kiekvieną pirkimą, įskaitant ir pirkimą, kurio metu sudaroma preliminarioji sutartis ar taikoma dinaminė pirkimo sistema, privalo pateikti pirkimo procedūrų ataskaitą VPT. Pirkimų procedūrų ataskaita pildoma CVP IS, VPT nustatyta tvarka ir terminais, ir baigiama pildyti ne vėliau kaip per 5 darbo dienas pasibaigus pirkimui. Ši ataskaita neteikiama, kai pirkimas atliekamas pagal sudarytą preliminariąją sutartį, atliekamas mažos vertės pirkimas arba Viešųjų pirkimų įstatymo 85 straipsnio 6 dalyje nurodytas supaprastintas</w:t>
      </w:r>
      <w:r w:rsidR="00456B66" w:rsidRPr="00CE1C1A">
        <w:rPr>
          <w:sz w:val="24"/>
          <w:szCs w:val="24"/>
          <w:lang w:eastAsia="lt-LT"/>
        </w:rPr>
        <w:t xml:space="preserve"> </w:t>
      </w:r>
      <w:r w:rsidR="00456B66" w:rsidRPr="00CE1C1A">
        <w:rPr>
          <w:sz w:val="24"/>
          <w:szCs w:val="24"/>
        </w:rPr>
        <w:t>pirkimas. Agentūra taip pat privalo VPT raštu pateikti kiekvienos įvykdytos ar nutrauktos pirkimo sutarties (preliminariosios sutarties) ataskaitą, išskyrus ataskaitą, sudarytą atliekant mažos vertės pirkimus, Viešųjų pirkimų įstatymo 85 straipsnio 6 dalyje nurodytus supaprastintus</w:t>
      </w:r>
      <w:r w:rsidR="00456B66" w:rsidRPr="00CE1C1A">
        <w:rPr>
          <w:sz w:val="24"/>
          <w:szCs w:val="24"/>
          <w:lang w:eastAsia="lt-LT"/>
        </w:rPr>
        <w:t xml:space="preserve"> </w:t>
      </w:r>
      <w:r w:rsidR="00456B66" w:rsidRPr="00CE1C1A">
        <w:rPr>
          <w:sz w:val="24"/>
          <w:szCs w:val="24"/>
        </w:rPr>
        <w:t>pirkimus ar atliekant pirkimus pagal sudarytą preliminariąją sutartį, ne vėliau kaip per 14 dienų įvykdžius ar nutraukus pirkimo sutartį (preliminariąją sutartį). Pirkimų procedūrų ataskaita, pirkimų ataskaita, įvykdytos ar nutrauktos pirkimo sutarties (preliminariosios sutarties) ataskaita rengiamos ir elektroninėmis priemonėmis pateikiamos pagal VPT direktoriaus patvirtintas formas ir reikalavimus. Šios ataskaitos, išskyrus konfidencialią informaciją, skelbiamos CVP IS ir Agentūros tinklalapyje.</w:t>
      </w:r>
    </w:p>
    <w:p w:rsidR="00C40C0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132</w:t>
      </w:r>
      <w:r w:rsidR="00456B66" w:rsidRPr="00CE1C1A">
        <w:rPr>
          <w:sz w:val="24"/>
          <w:szCs w:val="24"/>
        </w:rPr>
        <w:t>.</w:t>
      </w:r>
      <w:r w:rsidR="00456B66" w:rsidRPr="00CE1C1A">
        <w:rPr>
          <w:sz w:val="24"/>
          <w:szCs w:val="24"/>
        </w:rPr>
        <w:tab/>
        <w:t>Agentūra, per 30 dienų, pasibaigus finansiniams metams, privalo VPT pagal jos nustatytas formas ir reikalavimus pateikti visų per kalendorinius metus atliktų pirkimų ataskaitą dėl:</w:t>
      </w:r>
    </w:p>
    <w:p w:rsidR="00C40C0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132</w:t>
      </w:r>
      <w:r w:rsidR="00456B66" w:rsidRPr="00CE1C1A">
        <w:rPr>
          <w:sz w:val="24"/>
          <w:szCs w:val="24"/>
        </w:rPr>
        <w:t>.1.</w:t>
      </w:r>
      <w:r w:rsidR="00456B66" w:rsidRPr="00CE1C1A">
        <w:rPr>
          <w:sz w:val="24"/>
          <w:szCs w:val="24"/>
        </w:rPr>
        <w:tab/>
        <w:t>pagal preliminariąsias sutartis sudarytų pagrindinių pirkimo sutarčių;</w:t>
      </w:r>
    </w:p>
    <w:p w:rsidR="00C40C0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132</w:t>
      </w:r>
      <w:r w:rsidR="00456B66" w:rsidRPr="00CE1C1A">
        <w:rPr>
          <w:sz w:val="24"/>
          <w:szCs w:val="24"/>
        </w:rPr>
        <w:t>.2.</w:t>
      </w:r>
      <w:r w:rsidR="00456B66" w:rsidRPr="00CE1C1A">
        <w:rPr>
          <w:sz w:val="24"/>
          <w:szCs w:val="24"/>
        </w:rPr>
        <w:tab/>
        <w:t>pirkimų, atliktų pagal Viešųjų pirkimų įstatymo 91 straipsnio reikalavimus;</w:t>
      </w:r>
    </w:p>
    <w:p w:rsidR="00064987"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132</w:t>
      </w:r>
      <w:r w:rsidR="00456B66" w:rsidRPr="00CE1C1A">
        <w:rPr>
          <w:sz w:val="24"/>
          <w:szCs w:val="24"/>
        </w:rPr>
        <w:t>.3.</w:t>
      </w:r>
      <w:r w:rsidR="00456B66" w:rsidRPr="00CE1C1A">
        <w:rPr>
          <w:sz w:val="24"/>
          <w:szCs w:val="24"/>
        </w:rPr>
        <w:tab/>
        <w:t>mažos vertės pirkimų;</w:t>
      </w:r>
    </w:p>
    <w:p w:rsidR="006001E2" w:rsidRPr="00CE1C1A" w:rsidRDefault="00E877FB" w:rsidP="00CE1C1A">
      <w:pPr>
        <w:pStyle w:val="numeracija"/>
        <w:numPr>
          <w:ilvl w:val="0"/>
          <w:numId w:val="0"/>
        </w:numPr>
        <w:spacing w:before="0" w:after="0" w:afterAutospacing="0" w:line="240" w:lineRule="auto"/>
        <w:ind w:firstLine="709"/>
        <w:contextualSpacing/>
        <w:rPr>
          <w:sz w:val="24"/>
          <w:szCs w:val="24"/>
        </w:rPr>
      </w:pPr>
      <w:r w:rsidRPr="00CE1C1A">
        <w:rPr>
          <w:sz w:val="24"/>
          <w:szCs w:val="24"/>
        </w:rPr>
        <w:t>132</w:t>
      </w:r>
      <w:r w:rsidR="00456B66" w:rsidRPr="00CE1C1A">
        <w:rPr>
          <w:sz w:val="24"/>
          <w:szCs w:val="24"/>
        </w:rPr>
        <w:t>.4.</w:t>
      </w:r>
      <w:r w:rsidR="00456B66" w:rsidRPr="00CE1C1A">
        <w:rPr>
          <w:sz w:val="24"/>
          <w:szCs w:val="24"/>
        </w:rPr>
        <w:tab/>
        <w:t>Viešųjų pirkimų įstatymo 85 straipsnio 6 dalyje nurodytų supaprastintų</w:t>
      </w:r>
      <w:r w:rsidR="00456B66" w:rsidRPr="00CE1C1A">
        <w:rPr>
          <w:sz w:val="24"/>
          <w:szCs w:val="24"/>
          <w:lang w:eastAsia="lt-LT"/>
        </w:rPr>
        <w:t xml:space="preserve"> </w:t>
      </w:r>
      <w:r w:rsidR="00456B66" w:rsidRPr="00CE1C1A">
        <w:rPr>
          <w:sz w:val="24"/>
          <w:szCs w:val="24"/>
        </w:rPr>
        <w:t>pirkimų.</w:t>
      </w:r>
    </w:p>
    <w:p w:rsidR="006001E2" w:rsidRPr="00CE1C1A" w:rsidRDefault="006001E2" w:rsidP="00CE1C1A">
      <w:pPr>
        <w:tabs>
          <w:tab w:val="left" w:pos="1418"/>
        </w:tabs>
        <w:ind w:firstLine="709"/>
        <w:contextualSpacing/>
        <w:jc w:val="both"/>
        <w:rPr>
          <w:highlight w:val="yellow"/>
          <w:lang w:val="lt-LT"/>
        </w:rPr>
      </w:pPr>
    </w:p>
    <w:p w:rsidR="006001E2" w:rsidRPr="00CE1C1A" w:rsidRDefault="00456B66" w:rsidP="00CE1C1A">
      <w:pPr>
        <w:tabs>
          <w:tab w:val="left" w:pos="1418"/>
        </w:tabs>
        <w:ind w:firstLine="709"/>
        <w:contextualSpacing/>
        <w:jc w:val="center"/>
        <w:rPr>
          <w:b/>
          <w:lang w:val="lt-LT"/>
        </w:rPr>
      </w:pPr>
      <w:r w:rsidRPr="00CE1C1A">
        <w:rPr>
          <w:b/>
          <w:lang w:val="lt-LT"/>
        </w:rPr>
        <w:t>XVII</w:t>
      </w:r>
      <w:r w:rsidR="009D5665" w:rsidRPr="00CE1C1A">
        <w:rPr>
          <w:b/>
          <w:lang w:val="lt-LT"/>
        </w:rPr>
        <w:t>I</w:t>
      </w:r>
      <w:r w:rsidRPr="00CE1C1A">
        <w:rPr>
          <w:b/>
          <w:lang w:val="lt-LT"/>
        </w:rPr>
        <w:t>.</w:t>
      </w:r>
      <w:r w:rsidRPr="00CE1C1A">
        <w:rPr>
          <w:b/>
          <w:lang w:val="lt-LT"/>
        </w:rPr>
        <w:tab/>
        <w:t>BAIGIAMOSIOS NUOSTATOS</w:t>
      </w:r>
    </w:p>
    <w:p w:rsidR="00CF12B2" w:rsidRPr="00CE1C1A" w:rsidRDefault="00CF12B2" w:rsidP="00CE1C1A">
      <w:pPr>
        <w:tabs>
          <w:tab w:val="left" w:pos="1418"/>
        </w:tabs>
        <w:ind w:firstLine="709"/>
        <w:contextualSpacing/>
        <w:rPr>
          <w:b/>
          <w:lang w:val="lt-LT"/>
        </w:rPr>
      </w:pPr>
    </w:p>
    <w:p w:rsidR="006001E2" w:rsidRPr="00CE1C1A" w:rsidRDefault="00E877FB" w:rsidP="00CE1C1A">
      <w:pPr>
        <w:pStyle w:val="bodytext0"/>
        <w:tabs>
          <w:tab w:val="left" w:pos="1418"/>
        </w:tabs>
        <w:suppressAutoHyphens/>
        <w:spacing w:before="0" w:after="0"/>
        <w:ind w:firstLine="709"/>
        <w:contextualSpacing/>
        <w:jc w:val="both"/>
        <w:rPr>
          <w:lang w:val="lt-LT"/>
        </w:rPr>
      </w:pPr>
      <w:r w:rsidRPr="00CE1C1A">
        <w:rPr>
          <w:lang w:val="lt-LT"/>
        </w:rPr>
        <w:t>133</w:t>
      </w:r>
      <w:r w:rsidR="00456B66" w:rsidRPr="00CE1C1A">
        <w:rPr>
          <w:lang w:val="lt-LT"/>
        </w:rPr>
        <w:t>.</w:t>
      </w:r>
      <w:r w:rsidR="00456B66" w:rsidRPr="00CE1C1A">
        <w:rPr>
          <w:lang w:val="lt-LT"/>
        </w:rPr>
        <w:tab/>
        <w:t>Pirkimo metu kylančius ginčus reglamentuoja Viešųjų pirkimų įstatymo V skyrius. Motyvuotą sprendimą dėl pretenzijos priima komisija arba pirkimų organizatoriai priklausomai nuo to, kas atlieka konkretaus supaprastinto pirkimo procedūras.</w:t>
      </w:r>
    </w:p>
    <w:p w:rsidR="006001E2" w:rsidRPr="00CE1C1A" w:rsidRDefault="00E877FB" w:rsidP="00CE1C1A">
      <w:pPr>
        <w:pStyle w:val="bodytext0"/>
        <w:tabs>
          <w:tab w:val="left" w:pos="1418"/>
        </w:tabs>
        <w:suppressAutoHyphens/>
        <w:spacing w:before="0" w:after="0"/>
        <w:ind w:firstLine="709"/>
        <w:contextualSpacing/>
        <w:jc w:val="both"/>
        <w:rPr>
          <w:lang w:val="lt-LT"/>
        </w:rPr>
      </w:pPr>
      <w:r w:rsidRPr="00CE1C1A">
        <w:rPr>
          <w:lang w:val="lt-LT"/>
        </w:rPr>
        <w:lastRenderedPageBreak/>
        <w:t>134</w:t>
      </w:r>
      <w:r w:rsidR="00456B66" w:rsidRPr="00CE1C1A">
        <w:rPr>
          <w:lang w:val="lt-LT"/>
        </w:rPr>
        <w:t>.</w:t>
      </w:r>
      <w:r w:rsidR="00456B66" w:rsidRPr="00CE1C1A">
        <w:rPr>
          <w:lang w:val="lt-LT"/>
        </w:rPr>
        <w:tab/>
        <w:t>Agentūra, gavusi VPT pranešimą, kad Europos Bendrijų Komisija nustatė rimtą Europos Bendrijos teisės nuostatų pažeidimą, privalo nedelsdama visą su pirkimu susijusią informaciją pateikti VPT.</w:t>
      </w:r>
    </w:p>
    <w:p w:rsidR="006001E2" w:rsidRPr="00CE1C1A" w:rsidRDefault="00E877FB" w:rsidP="00CE1C1A">
      <w:pPr>
        <w:tabs>
          <w:tab w:val="left" w:pos="1418"/>
        </w:tabs>
        <w:ind w:firstLine="709"/>
        <w:contextualSpacing/>
        <w:jc w:val="both"/>
        <w:rPr>
          <w:lang w:val="lt-LT"/>
        </w:rPr>
      </w:pPr>
      <w:r w:rsidRPr="00CE1C1A">
        <w:rPr>
          <w:lang w:val="lt-LT"/>
        </w:rPr>
        <w:t>135</w:t>
      </w:r>
      <w:r w:rsidR="00456B66" w:rsidRPr="00CE1C1A">
        <w:rPr>
          <w:lang w:val="lt-LT"/>
        </w:rPr>
        <w:t>.</w:t>
      </w:r>
      <w:r w:rsidR="00456B66" w:rsidRPr="00CE1C1A">
        <w:rPr>
          <w:lang w:val="lt-LT"/>
        </w:rPr>
        <w:tab/>
        <w:t xml:space="preserve">Agentūra, komisija, jos nariai, pirkimų organizatoriai, ekspertai negali tretiesiems asmenims atskleisti Agentūrai pateiktos tiekėjo informacijos, kurios konfidencialumą nurodė tiekėjas. </w:t>
      </w:r>
      <w:r w:rsidR="00456B66" w:rsidRPr="00CE1C1A">
        <w:rPr>
          <w:lang w:val="lt-LT" w:eastAsia="lt-LT"/>
        </w:rPr>
        <w:t>Tokią informaciją sudaro visų pirma komercinė (gamybinė) paslaptis ir konfidencialieji pasiūlymų aspektai. Dalyvių reikalavimu Agentūra turi juos supažindinti su kitų dalyvių pasiūlymais, išskyrus tą informaciją, kurią dalyviai nurodė kaip konfidencialią.</w:t>
      </w:r>
    </w:p>
    <w:p w:rsidR="006001E2" w:rsidRPr="00CE1C1A" w:rsidRDefault="00E877FB" w:rsidP="00CE1C1A">
      <w:pPr>
        <w:tabs>
          <w:tab w:val="left" w:pos="1418"/>
        </w:tabs>
        <w:ind w:firstLine="709"/>
        <w:contextualSpacing/>
        <w:jc w:val="both"/>
        <w:rPr>
          <w:lang w:val="lt-LT"/>
        </w:rPr>
      </w:pPr>
      <w:r w:rsidRPr="00CE1C1A">
        <w:rPr>
          <w:lang w:val="lt-LT"/>
        </w:rPr>
        <w:t>136</w:t>
      </w:r>
      <w:r w:rsidR="00456B66" w:rsidRPr="00CE1C1A">
        <w:rPr>
          <w:lang w:val="lt-LT"/>
        </w:rPr>
        <w:t>.</w:t>
      </w:r>
      <w:r w:rsidR="00456B66" w:rsidRPr="00CE1C1A">
        <w:rPr>
          <w:lang w:val="lt-LT"/>
        </w:rPr>
        <w:tab/>
        <w:t>Susipažinti su informacija, susijusia su pasiūlymų nagrinėjimu, aiškinimu, vertinimu ir palyginimu, gali tiktai komisijos nariai, pirkimų organizatoriai ir ekspertai, VPT atstovai, Agentūros direktorius,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6001E2" w:rsidRPr="00CE1C1A" w:rsidRDefault="00E877FB" w:rsidP="00CE1C1A">
      <w:pPr>
        <w:tabs>
          <w:tab w:val="left" w:pos="1418"/>
        </w:tabs>
        <w:ind w:firstLine="709"/>
        <w:contextualSpacing/>
        <w:jc w:val="both"/>
        <w:rPr>
          <w:lang w:val="lt-LT"/>
        </w:rPr>
      </w:pPr>
      <w:r w:rsidRPr="00CE1C1A">
        <w:rPr>
          <w:lang w:val="lt-LT"/>
        </w:rPr>
        <w:t>137</w:t>
      </w:r>
      <w:r w:rsidR="00456B66" w:rsidRPr="00CE1C1A">
        <w:rPr>
          <w:lang w:val="lt-LT"/>
        </w:rPr>
        <w:t>.</w:t>
      </w:r>
      <w:r w:rsidR="00456B66" w:rsidRPr="00CE1C1A">
        <w:rPr>
          <w:lang w:val="lt-LT"/>
        </w:rPr>
        <w:tab/>
        <w:t>Agentūros vadovai, komisijos pirmininkas, komisijos pirmininko pavaduotojas, komisijos nariai, pirkimų organizatoriai ir ekspertai, pažeidę šias taisykles, atsako įstatymų nustatyta tvarka.</w:t>
      </w:r>
    </w:p>
    <w:p w:rsidR="006001E2" w:rsidRPr="00CE1C1A" w:rsidRDefault="00E877FB" w:rsidP="00CE1C1A">
      <w:pPr>
        <w:tabs>
          <w:tab w:val="left" w:pos="1418"/>
        </w:tabs>
        <w:ind w:firstLine="709"/>
        <w:contextualSpacing/>
        <w:jc w:val="both"/>
        <w:rPr>
          <w:lang w:val="lt-LT"/>
        </w:rPr>
      </w:pPr>
      <w:r w:rsidRPr="00CE1C1A">
        <w:rPr>
          <w:lang w:val="lt-LT"/>
        </w:rPr>
        <w:t>138</w:t>
      </w:r>
      <w:r w:rsidR="00456B66" w:rsidRPr="00CE1C1A">
        <w:rPr>
          <w:lang w:val="lt-LT"/>
        </w:rPr>
        <w:t>.</w:t>
      </w:r>
      <w:r w:rsidR="00456B66" w:rsidRPr="00CE1C1A">
        <w:rPr>
          <w:lang w:val="lt-LT"/>
        </w:rPr>
        <w:tab/>
        <w:t>Vykdant šių taisyklių nuostatas, tais atvejais, kai yra pateikiamos nuorodos į kitus teisės aktus, privaloma vadovautis aktualia teisės akto redakcija.</w:t>
      </w:r>
    </w:p>
    <w:p w:rsidR="006001E2" w:rsidRPr="00CE1C1A" w:rsidRDefault="00456B66" w:rsidP="00CE1C1A">
      <w:pPr>
        <w:tabs>
          <w:tab w:val="left" w:pos="1418"/>
        </w:tabs>
        <w:ind w:firstLine="720"/>
        <w:contextualSpacing/>
        <w:jc w:val="center"/>
        <w:rPr>
          <w:lang w:val="lt-LT"/>
        </w:rPr>
      </w:pPr>
      <w:r w:rsidRPr="00CE1C1A">
        <w:rPr>
          <w:lang w:val="lt-LT"/>
        </w:rPr>
        <w:t>______________________________</w:t>
      </w:r>
    </w:p>
    <w:p w:rsidR="00BE2981" w:rsidRPr="00CE1C1A" w:rsidRDefault="00456B66" w:rsidP="00CE1C1A">
      <w:pPr>
        <w:shd w:val="clear" w:color="auto" w:fill="FFFFFF"/>
        <w:contextualSpacing/>
        <w:jc w:val="right"/>
        <w:rPr>
          <w:lang w:val="lt-LT"/>
        </w:rPr>
      </w:pPr>
      <w:r w:rsidRPr="00CE1C1A">
        <w:rPr>
          <w:highlight w:val="yellow"/>
          <w:lang w:val="lt-LT"/>
        </w:rPr>
        <w:br w:type="page"/>
      </w:r>
      <w:r w:rsidRPr="00CE1C1A">
        <w:rPr>
          <w:lang w:val="lt-LT"/>
        </w:rPr>
        <w:lastRenderedPageBreak/>
        <w:t>Priedas 1</w:t>
      </w:r>
    </w:p>
    <w:p w:rsidR="00BE20C4" w:rsidRPr="00CE1C1A" w:rsidRDefault="00456B66" w:rsidP="00CE1C1A">
      <w:pPr>
        <w:shd w:val="clear" w:color="auto" w:fill="FFFFFF"/>
        <w:contextualSpacing/>
        <w:jc w:val="center"/>
        <w:rPr>
          <w:b/>
          <w:spacing w:val="2"/>
          <w:lang w:val="lt-LT"/>
        </w:rPr>
      </w:pPr>
      <w:r w:rsidRPr="00CE1C1A">
        <w:rPr>
          <w:b/>
          <w:spacing w:val="-1"/>
          <w:lang w:val="lt-LT"/>
        </w:rPr>
        <w:t xml:space="preserve">TIEKĖJŲ APKLAUSOS </w:t>
      </w:r>
      <w:r w:rsidRPr="00CE1C1A">
        <w:rPr>
          <w:b/>
          <w:spacing w:val="2"/>
          <w:lang w:val="lt-LT"/>
        </w:rPr>
        <w:t xml:space="preserve">PAŽYMA Nr. </w:t>
      </w:r>
    </w:p>
    <w:tbl>
      <w:tblPr>
        <w:tblW w:w="5033" w:type="pct"/>
        <w:tblCellMar>
          <w:left w:w="40" w:type="dxa"/>
          <w:right w:w="40" w:type="dxa"/>
        </w:tblCellMar>
        <w:tblLook w:val="0000" w:firstRow="0" w:lastRow="0" w:firstColumn="0" w:lastColumn="0" w:noHBand="0" w:noVBand="0"/>
      </w:tblPr>
      <w:tblGrid>
        <w:gridCol w:w="493"/>
        <w:gridCol w:w="1532"/>
        <w:gridCol w:w="1056"/>
        <w:gridCol w:w="2070"/>
        <w:gridCol w:w="984"/>
        <w:gridCol w:w="597"/>
        <w:gridCol w:w="3050"/>
      </w:tblGrid>
      <w:tr w:rsidR="00BE20C4" w:rsidRPr="00A95AD8">
        <w:trPr>
          <w:trHeight w:val="330"/>
        </w:trPr>
        <w:tc>
          <w:tcPr>
            <w:tcW w:w="5000" w:type="pct"/>
            <w:gridSpan w:val="7"/>
            <w:shd w:val="clear" w:color="auto" w:fill="FFFFFF"/>
          </w:tcPr>
          <w:p w:rsidR="00BE20C4" w:rsidRPr="00CE1C1A" w:rsidRDefault="00456B66" w:rsidP="00CE1C1A">
            <w:pPr>
              <w:shd w:val="clear" w:color="auto" w:fill="FFFFFF"/>
              <w:tabs>
                <w:tab w:val="right" w:leader="dot" w:pos="14135"/>
              </w:tabs>
              <w:contextualSpacing/>
              <w:rPr>
                <w:lang w:val="lt-LT"/>
              </w:rPr>
            </w:pPr>
            <w:r w:rsidRPr="00CE1C1A">
              <w:rPr>
                <w:b/>
                <w:spacing w:val="2"/>
                <w:lang w:val="lt-LT"/>
              </w:rPr>
              <w:t>Pirkimo objekto</w:t>
            </w:r>
            <w:r w:rsidRPr="00CE1C1A">
              <w:rPr>
                <w:b/>
                <w:lang w:val="lt-LT"/>
              </w:rPr>
              <w:t xml:space="preserve"> pavadinimas ir trumpas aprašymas:</w:t>
            </w:r>
          </w:p>
        </w:tc>
      </w:tr>
      <w:tr w:rsidR="00BE20C4" w:rsidRPr="00A95AD8">
        <w:trPr>
          <w:trHeight w:val="330"/>
        </w:trPr>
        <w:tc>
          <w:tcPr>
            <w:tcW w:w="5000" w:type="pct"/>
            <w:gridSpan w:val="7"/>
            <w:tcBorders>
              <w:top w:val="dotted" w:sz="4" w:space="0" w:color="auto"/>
              <w:bottom w:val="dotted" w:sz="4" w:space="0" w:color="auto"/>
            </w:tcBorders>
            <w:shd w:val="clear" w:color="auto" w:fill="FFFFFF"/>
          </w:tcPr>
          <w:p w:rsidR="00BE20C4" w:rsidRPr="00CE1C1A" w:rsidRDefault="00BE20C4" w:rsidP="00CE1C1A">
            <w:pPr>
              <w:shd w:val="clear" w:color="auto" w:fill="FFFFFF"/>
              <w:contextualSpacing/>
              <w:rPr>
                <w:spacing w:val="2"/>
                <w:lang w:val="lt-LT"/>
              </w:rPr>
            </w:pPr>
          </w:p>
        </w:tc>
      </w:tr>
      <w:tr w:rsidR="00BE20C4" w:rsidRPr="00A95AD8">
        <w:trPr>
          <w:trHeight w:val="330"/>
        </w:trPr>
        <w:tc>
          <w:tcPr>
            <w:tcW w:w="5000" w:type="pct"/>
            <w:gridSpan w:val="7"/>
            <w:tcBorders>
              <w:top w:val="dotted" w:sz="4" w:space="0" w:color="auto"/>
            </w:tcBorders>
            <w:shd w:val="clear" w:color="auto" w:fill="FFFFFF"/>
          </w:tcPr>
          <w:p w:rsidR="00BE20C4" w:rsidRPr="00CE1C1A" w:rsidRDefault="00456B66" w:rsidP="00CE1C1A">
            <w:pPr>
              <w:shd w:val="clear" w:color="auto" w:fill="FFFFFF"/>
              <w:contextualSpacing/>
              <w:rPr>
                <w:spacing w:val="2"/>
                <w:lang w:val="lt-LT"/>
              </w:rPr>
            </w:pPr>
            <w:r w:rsidRPr="00CE1C1A">
              <w:rPr>
                <w:b/>
                <w:spacing w:val="2"/>
                <w:lang w:val="lt-LT"/>
              </w:rPr>
              <w:t>Pirkimo būdas:</w:t>
            </w:r>
            <w:r w:rsidRPr="00CE1C1A">
              <w:rPr>
                <w:spacing w:val="2"/>
                <w:lang w:val="lt-LT"/>
              </w:rPr>
              <w:t xml:space="preserve"> mažos vertės pirkimas apklausos būdu.</w:t>
            </w:r>
          </w:p>
        </w:tc>
      </w:tr>
      <w:tr w:rsidR="00BE20C4" w:rsidRPr="00A95AD8">
        <w:trPr>
          <w:trHeight w:val="330"/>
        </w:trPr>
        <w:tc>
          <w:tcPr>
            <w:tcW w:w="5000" w:type="pct"/>
            <w:gridSpan w:val="7"/>
            <w:tcBorders>
              <w:top w:val="dotted" w:sz="4" w:space="0" w:color="auto"/>
            </w:tcBorders>
            <w:shd w:val="clear" w:color="auto" w:fill="FFFFFF"/>
          </w:tcPr>
          <w:p w:rsidR="00BE20C4" w:rsidRPr="00CE1C1A" w:rsidRDefault="00BE20C4" w:rsidP="00CE1C1A">
            <w:pPr>
              <w:shd w:val="clear" w:color="auto" w:fill="FFFFFF"/>
              <w:contextualSpacing/>
              <w:rPr>
                <w:spacing w:val="2"/>
                <w:lang w:val="lt-LT"/>
              </w:rPr>
            </w:pPr>
          </w:p>
        </w:tc>
      </w:tr>
      <w:tr w:rsidR="00BE20C4" w:rsidRPr="00CE1C1A">
        <w:trPr>
          <w:cantSplit/>
          <w:trHeight w:val="224"/>
        </w:trPr>
        <w:tc>
          <w:tcPr>
            <w:tcW w:w="1035" w:type="pct"/>
            <w:gridSpan w:val="2"/>
            <w:shd w:val="clear" w:color="auto" w:fill="FFFFFF"/>
          </w:tcPr>
          <w:p w:rsidR="00BE20C4" w:rsidRPr="00CE1C1A" w:rsidRDefault="00456B66" w:rsidP="00CE1C1A">
            <w:pPr>
              <w:shd w:val="clear" w:color="auto" w:fill="FFFFFF"/>
              <w:tabs>
                <w:tab w:val="left" w:pos="7048"/>
                <w:tab w:val="right" w:leader="dot" w:pos="9500"/>
              </w:tabs>
              <w:ind w:firstLine="14"/>
              <w:contextualSpacing/>
              <w:rPr>
                <w:b/>
                <w:lang w:val="lt-LT"/>
              </w:rPr>
            </w:pPr>
            <w:r w:rsidRPr="00CE1C1A">
              <w:rPr>
                <w:b/>
                <w:lang w:val="lt-LT"/>
              </w:rPr>
              <w:t>Pirkimų organizatorius:</w:t>
            </w:r>
          </w:p>
        </w:tc>
        <w:tc>
          <w:tcPr>
            <w:tcW w:w="1598" w:type="pct"/>
            <w:gridSpan w:val="2"/>
            <w:tcBorders>
              <w:bottom w:val="dotted" w:sz="4" w:space="0" w:color="auto"/>
            </w:tcBorders>
            <w:shd w:val="clear" w:color="auto" w:fill="FFFFFF"/>
          </w:tcPr>
          <w:p w:rsidR="00BE20C4" w:rsidRPr="00CE1C1A" w:rsidRDefault="00BE20C4" w:rsidP="00CE1C1A">
            <w:pPr>
              <w:shd w:val="clear" w:color="auto" w:fill="FFFFFF"/>
              <w:tabs>
                <w:tab w:val="right" w:leader="dot" w:pos="4596"/>
              </w:tabs>
              <w:contextualSpacing/>
              <w:jc w:val="center"/>
              <w:rPr>
                <w:lang w:val="lt-LT"/>
              </w:rPr>
            </w:pPr>
          </w:p>
        </w:tc>
        <w:tc>
          <w:tcPr>
            <w:tcW w:w="808" w:type="pct"/>
            <w:gridSpan w:val="2"/>
            <w:vMerge w:val="restart"/>
            <w:shd w:val="clear" w:color="auto" w:fill="FFFFFF"/>
          </w:tcPr>
          <w:p w:rsidR="00BE20C4" w:rsidRPr="00CE1C1A" w:rsidRDefault="00456B66" w:rsidP="00CE1C1A">
            <w:pPr>
              <w:shd w:val="clear" w:color="auto" w:fill="FFFFFF"/>
              <w:tabs>
                <w:tab w:val="left" w:pos="7048"/>
                <w:tab w:val="right" w:leader="dot" w:pos="9500"/>
              </w:tabs>
              <w:ind w:firstLine="14"/>
              <w:contextualSpacing/>
              <w:rPr>
                <w:b/>
                <w:lang w:val="lt-LT"/>
              </w:rPr>
            </w:pPr>
            <w:r w:rsidRPr="00CE1C1A">
              <w:rPr>
                <w:b/>
                <w:lang w:val="lt-LT"/>
              </w:rPr>
              <w:t>Komisija:</w:t>
            </w:r>
          </w:p>
        </w:tc>
        <w:tc>
          <w:tcPr>
            <w:tcW w:w="1559" w:type="pct"/>
            <w:tcBorders>
              <w:bottom w:val="dotted" w:sz="4" w:space="0" w:color="auto"/>
            </w:tcBorders>
            <w:shd w:val="clear" w:color="auto" w:fill="FFFFFF"/>
          </w:tcPr>
          <w:p w:rsidR="00BE20C4" w:rsidRPr="00CE1C1A" w:rsidRDefault="00BE20C4" w:rsidP="00CE1C1A">
            <w:pPr>
              <w:shd w:val="clear" w:color="auto" w:fill="FFFFFF"/>
              <w:tabs>
                <w:tab w:val="left" w:pos="7048"/>
                <w:tab w:val="right" w:leader="dot" w:pos="9500"/>
              </w:tabs>
              <w:ind w:firstLine="14"/>
              <w:contextualSpacing/>
              <w:rPr>
                <w:lang w:val="lt-LT"/>
              </w:rPr>
            </w:pPr>
          </w:p>
        </w:tc>
      </w:tr>
      <w:tr w:rsidR="00BE20C4" w:rsidRPr="00CE1C1A">
        <w:trPr>
          <w:cantSplit/>
          <w:trHeight w:val="335"/>
        </w:trPr>
        <w:tc>
          <w:tcPr>
            <w:tcW w:w="1035" w:type="pct"/>
            <w:gridSpan w:val="2"/>
            <w:tcBorders>
              <w:top w:val="nil"/>
            </w:tcBorders>
            <w:shd w:val="clear" w:color="auto" w:fill="FFFFFF"/>
          </w:tcPr>
          <w:p w:rsidR="00BE20C4" w:rsidRPr="00CE1C1A" w:rsidRDefault="00BE20C4" w:rsidP="00CE1C1A">
            <w:pPr>
              <w:shd w:val="clear" w:color="auto" w:fill="FFFFFF"/>
              <w:tabs>
                <w:tab w:val="left" w:pos="7048"/>
                <w:tab w:val="right" w:leader="dot" w:pos="9500"/>
              </w:tabs>
              <w:ind w:firstLine="14"/>
              <w:contextualSpacing/>
              <w:rPr>
                <w:b/>
                <w:lang w:val="lt-LT"/>
              </w:rPr>
            </w:pPr>
          </w:p>
        </w:tc>
        <w:tc>
          <w:tcPr>
            <w:tcW w:w="1598" w:type="pct"/>
            <w:gridSpan w:val="2"/>
            <w:tcBorders>
              <w:top w:val="dotted" w:sz="4" w:space="0" w:color="auto"/>
            </w:tcBorders>
            <w:shd w:val="clear" w:color="auto" w:fill="FFFFFF"/>
          </w:tcPr>
          <w:p w:rsidR="00BE20C4" w:rsidRPr="00CE1C1A" w:rsidRDefault="00456B66" w:rsidP="00CE1C1A">
            <w:pPr>
              <w:shd w:val="clear" w:color="auto" w:fill="FFFFFF"/>
              <w:contextualSpacing/>
              <w:jc w:val="center"/>
              <w:rPr>
                <w:lang w:val="lt-LT"/>
              </w:rPr>
            </w:pPr>
            <w:r w:rsidRPr="00CE1C1A">
              <w:rPr>
                <w:lang w:val="lt-LT"/>
              </w:rPr>
              <w:t>(vardas, pavardė)</w:t>
            </w:r>
          </w:p>
        </w:tc>
        <w:tc>
          <w:tcPr>
            <w:tcW w:w="808" w:type="pct"/>
            <w:gridSpan w:val="2"/>
            <w:vMerge/>
            <w:shd w:val="clear" w:color="auto" w:fill="FFFFFF"/>
          </w:tcPr>
          <w:p w:rsidR="00BE20C4" w:rsidRPr="00CE1C1A" w:rsidRDefault="00BE20C4" w:rsidP="00CE1C1A">
            <w:pPr>
              <w:shd w:val="clear" w:color="auto" w:fill="FFFFFF"/>
              <w:tabs>
                <w:tab w:val="left" w:pos="7048"/>
                <w:tab w:val="right" w:leader="dot" w:pos="9500"/>
              </w:tabs>
              <w:ind w:firstLine="14"/>
              <w:contextualSpacing/>
              <w:rPr>
                <w:b/>
                <w:lang w:val="lt-LT"/>
              </w:rPr>
            </w:pPr>
          </w:p>
        </w:tc>
        <w:tc>
          <w:tcPr>
            <w:tcW w:w="1559" w:type="pct"/>
            <w:tcBorders>
              <w:top w:val="dotted" w:sz="4" w:space="0" w:color="auto"/>
              <w:bottom w:val="dotted" w:sz="4" w:space="0" w:color="auto"/>
            </w:tcBorders>
            <w:shd w:val="clear" w:color="auto" w:fill="FFFFFF"/>
          </w:tcPr>
          <w:p w:rsidR="00BE20C4" w:rsidRPr="00CE1C1A" w:rsidRDefault="00BE20C4" w:rsidP="00CE1C1A">
            <w:pPr>
              <w:shd w:val="clear" w:color="auto" w:fill="FFFFFF"/>
              <w:tabs>
                <w:tab w:val="right" w:leader="dot" w:pos="4212"/>
                <w:tab w:val="left" w:pos="7048"/>
                <w:tab w:val="right" w:leader="dot" w:pos="9500"/>
              </w:tabs>
              <w:ind w:firstLine="14"/>
              <w:contextualSpacing/>
              <w:rPr>
                <w:lang w:val="lt-LT"/>
              </w:rPr>
            </w:pPr>
          </w:p>
        </w:tc>
      </w:tr>
      <w:tr w:rsidR="00BE20C4" w:rsidRPr="00CE1C1A">
        <w:trPr>
          <w:cantSplit/>
          <w:trHeight w:val="335"/>
        </w:trPr>
        <w:tc>
          <w:tcPr>
            <w:tcW w:w="1035" w:type="pct"/>
            <w:gridSpan w:val="2"/>
            <w:tcBorders>
              <w:top w:val="nil"/>
            </w:tcBorders>
            <w:shd w:val="clear" w:color="auto" w:fill="FFFFFF"/>
          </w:tcPr>
          <w:p w:rsidR="00BE20C4" w:rsidRPr="00CE1C1A" w:rsidRDefault="00BE20C4" w:rsidP="00CE1C1A">
            <w:pPr>
              <w:shd w:val="clear" w:color="auto" w:fill="FFFFFF"/>
              <w:tabs>
                <w:tab w:val="left" w:pos="7048"/>
                <w:tab w:val="right" w:leader="dot" w:pos="9500"/>
              </w:tabs>
              <w:contextualSpacing/>
              <w:rPr>
                <w:b/>
                <w:lang w:val="lt-LT"/>
              </w:rPr>
            </w:pPr>
          </w:p>
        </w:tc>
        <w:tc>
          <w:tcPr>
            <w:tcW w:w="1598" w:type="pct"/>
            <w:gridSpan w:val="2"/>
            <w:shd w:val="clear" w:color="auto" w:fill="FFFFFF"/>
          </w:tcPr>
          <w:p w:rsidR="00BE20C4" w:rsidRPr="00CE1C1A" w:rsidRDefault="00BE20C4" w:rsidP="00CE1C1A">
            <w:pPr>
              <w:shd w:val="clear" w:color="auto" w:fill="FFFFFF"/>
              <w:contextualSpacing/>
              <w:jc w:val="center"/>
              <w:rPr>
                <w:lang w:val="lt-LT"/>
              </w:rPr>
            </w:pPr>
          </w:p>
        </w:tc>
        <w:tc>
          <w:tcPr>
            <w:tcW w:w="808" w:type="pct"/>
            <w:gridSpan w:val="2"/>
            <w:shd w:val="clear" w:color="auto" w:fill="FFFFFF"/>
          </w:tcPr>
          <w:p w:rsidR="00BE20C4" w:rsidRPr="00CE1C1A" w:rsidRDefault="00BE20C4" w:rsidP="00CE1C1A">
            <w:pPr>
              <w:shd w:val="clear" w:color="auto" w:fill="FFFFFF"/>
              <w:tabs>
                <w:tab w:val="left" w:pos="7048"/>
                <w:tab w:val="right" w:leader="dot" w:pos="9500"/>
              </w:tabs>
              <w:ind w:firstLine="14"/>
              <w:contextualSpacing/>
              <w:rPr>
                <w:b/>
                <w:lang w:val="lt-LT"/>
              </w:rPr>
            </w:pPr>
          </w:p>
        </w:tc>
        <w:tc>
          <w:tcPr>
            <w:tcW w:w="1559" w:type="pct"/>
            <w:tcBorders>
              <w:top w:val="dotted" w:sz="4" w:space="0" w:color="auto"/>
              <w:bottom w:val="dotted" w:sz="4" w:space="0" w:color="auto"/>
            </w:tcBorders>
            <w:shd w:val="clear" w:color="auto" w:fill="FFFFFF"/>
          </w:tcPr>
          <w:p w:rsidR="00BE20C4" w:rsidRPr="00CE1C1A" w:rsidRDefault="00BE20C4" w:rsidP="00CE1C1A">
            <w:pPr>
              <w:shd w:val="clear" w:color="auto" w:fill="FFFFFF"/>
              <w:tabs>
                <w:tab w:val="right" w:leader="dot" w:pos="4212"/>
                <w:tab w:val="left" w:pos="7048"/>
                <w:tab w:val="right" w:leader="dot" w:pos="9500"/>
              </w:tabs>
              <w:ind w:firstLine="14"/>
              <w:contextualSpacing/>
              <w:rPr>
                <w:lang w:val="lt-LT"/>
              </w:rPr>
            </w:pPr>
          </w:p>
        </w:tc>
      </w:tr>
      <w:tr w:rsidR="00BE20C4" w:rsidRPr="00CE1C1A">
        <w:trPr>
          <w:cantSplit/>
          <w:trHeight w:val="353"/>
        </w:trPr>
        <w:tc>
          <w:tcPr>
            <w:tcW w:w="1035" w:type="pct"/>
            <w:gridSpan w:val="2"/>
            <w:tcBorders>
              <w:top w:val="nil"/>
            </w:tcBorders>
            <w:shd w:val="clear" w:color="auto" w:fill="FFFFFF"/>
          </w:tcPr>
          <w:p w:rsidR="00BE20C4" w:rsidRPr="00CE1C1A" w:rsidRDefault="00BE20C4" w:rsidP="00CE1C1A">
            <w:pPr>
              <w:shd w:val="clear" w:color="auto" w:fill="FFFFFF"/>
              <w:tabs>
                <w:tab w:val="left" w:pos="7048"/>
                <w:tab w:val="right" w:leader="dot" w:pos="9500"/>
              </w:tabs>
              <w:contextualSpacing/>
              <w:rPr>
                <w:b/>
                <w:lang w:val="lt-LT"/>
              </w:rPr>
            </w:pPr>
          </w:p>
        </w:tc>
        <w:tc>
          <w:tcPr>
            <w:tcW w:w="1598" w:type="pct"/>
            <w:gridSpan w:val="2"/>
            <w:shd w:val="clear" w:color="auto" w:fill="FFFFFF"/>
          </w:tcPr>
          <w:p w:rsidR="00BE20C4" w:rsidRPr="00CE1C1A" w:rsidRDefault="00BE20C4" w:rsidP="00CE1C1A">
            <w:pPr>
              <w:shd w:val="clear" w:color="auto" w:fill="FFFFFF"/>
              <w:contextualSpacing/>
              <w:jc w:val="center"/>
              <w:rPr>
                <w:lang w:val="lt-LT"/>
              </w:rPr>
            </w:pPr>
          </w:p>
        </w:tc>
        <w:tc>
          <w:tcPr>
            <w:tcW w:w="808" w:type="pct"/>
            <w:gridSpan w:val="2"/>
            <w:shd w:val="clear" w:color="auto" w:fill="FFFFFF"/>
          </w:tcPr>
          <w:p w:rsidR="00BE20C4" w:rsidRPr="00CE1C1A" w:rsidRDefault="00BE20C4" w:rsidP="00CE1C1A">
            <w:pPr>
              <w:shd w:val="clear" w:color="auto" w:fill="FFFFFF"/>
              <w:tabs>
                <w:tab w:val="left" w:pos="7048"/>
                <w:tab w:val="right" w:leader="dot" w:pos="9500"/>
              </w:tabs>
              <w:ind w:firstLine="14"/>
              <w:contextualSpacing/>
              <w:rPr>
                <w:b/>
                <w:lang w:val="lt-LT"/>
              </w:rPr>
            </w:pPr>
          </w:p>
        </w:tc>
        <w:tc>
          <w:tcPr>
            <w:tcW w:w="1559" w:type="pct"/>
            <w:tcBorders>
              <w:top w:val="dotted" w:sz="4" w:space="0" w:color="auto"/>
            </w:tcBorders>
            <w:shd w:val="clear" w:color="auto" w:fill="FFFFFF"/>
          </w:tcPr>
          <w:p w:rsidR="00BE20C4" w:rsidRPr="00CE1C1A" w:rsidRDefault="00456B66" w:rsidP="00CE1C1A">
            <w:pPr>
              <w:shd w:val="clear" w:color="auto" w:fill="FFFFFF"/>
              <w:tabs>
                <w:tab w:val="num" w:pos="360"/>
                <w:tab w:val="right" w:leader="dot" w:pos="4212"/>
                <w:tab w:val="left" w:pos="7048"/>
                <w:tab w:val="right" w:leader="dot" w:pos="9500"/>
              </w:tabs>
              <w:ind w:firstLine="14"/>
              <w:contextualSpacing/>
              <w:jc w:val="center"/>
              <w:rPr>
                <w:lang w:val="lt-LT"/>
              </w:rPr>
            </w:pPr>
            <w:r w:rsidRPr="00CE1C1A">
              <w:rPr>
                <w:lang w:val="lt-LT"/>
              </w:rPr>
              <w:t>(vardas, pavardė)</w:t>
            </w:r>
          </w:p>
        </w:tc>
      </w:tr>
      <w:tr w:rsidR="00BE20C4" w:rsidRPr="00A95AD8">
        <w:trPr>
          <w:trHeight w:val="321"/>
        </w:trPr>
        <w:tc>
          <w:tcPr>
            <w:tcW w:w="5000" w:type="pct"/>
            <w:gridSpan w:val="7"/>
            <w:shd w:val="clear" w:color="auto" w:fill="FFFFFF"/>
          </w:tcPr>
          <w:p w:rsidR="00BE20C4" w:rsidRPr="00CE1C1A" w:rsidRDefault="00456B66" w:rsidP="00CE1C1A">
            <w:pPr>
              <w:shd w:val="clear" w:color="auto" w:fill="FFFFFF"/>
              <w:tabs>
                <w:tab w:val="num" w:pos="360"/>
              </w:tabs>
              <w:ind w:firstLine="14"/>
              <w:contextualSpacing/>
              <w:jc w:val="both"/>
              <w:rPr>
                <w:spacing w:val="3"/>
                <w:lang w:val="lt-LT"/>
              </w:rPr>
            </w:pPr>
            <w:r w:rsidRPr="00CE1C1A">
              <w:rPr>
                <w:lang w:val="lt-LT"/>
              </w:rPr>
              <w:t xml:space="preserve">Tiekėjai apklausti: </w:t>
            </w:r>
            <w:r w:rsidRPr="00CE1C1A">
              <w:rPr>
                <w:i/>
                <w:spacing w:val="3"/>
                <w:lang w:val="lt-LT"/>
              </w:rPr>
              <w:t>žodžiu/ raštu</w:t>
            </w:r>
            <w:r w:rsidRPr="00CE1C1A">
              <w:rPr>
                <w:spacing w:val="3"/>
                <w:lang w:val="lt-LT"/>
              </w:rPr>
              <w:t xml:space="preserve">. Vertinimo kriterijus: </w:t>
            </w:r>
            <w:r w:rsidRPr="00CE1C1A">
              <w:rPr>
                <w:i/>
                <w:spacing w:val="3"/>
                <w:lang w:val="lt-LT"/>
              </w:rPr>
              <w:t>mažiausia kaina/ ekonominis naudingumas</w:t>
            </w:r>
          </w:p>
        </w:tc>
      </w:tr>
      <w:tr w:rsidR="00BE20C4" w:rsidRPr="00CE1C1A">
        <w:trPr>
          <w:cantSplit/>
        </w:trPr>
        <w:tc>
          <w:tcPr>
            <w:tcW w:w="5000" w:type="pct"/>
            <w:gridSpan w:val="7"/>
            <w:tcBorders>
              <w:bottom w:val="single" w:sz="4" w:space="0" w:color="auto"/>
            </w:tcBorders>
            <w:shd w:val="clear" w:color="auto" w:fill="FFFFFF"/>
          </w:tcPr>
          <w:p w:rsidR="00BE20C4" w:rsidRPr="00CE1C1A" w:rsidRDefault="00456B66" w:rsidP="00CE1C1A">
            <w:pPr>
              <w:shd w:val="clear" w:color="auto" w:fill="FFFFFF"/>
              <w:tabs>
                <w:tab w:val="num" w:pos="360"/>
              </w:tabs>
              <w:contextualSpacing/>
              <w:jc w:val="both"/>
              <w:rPr>
                <w:b/>
                <w:lang w:val="lt-LT"/>
              </w:rPr>
            </w:pPr>
            <w:r w:rsidRPr="00CE1C1A">
              <w:rPr>
                <w:b/>
                <w:lang w:val="lt-LT"/>
              </w:rPr>
              <w:t>Apklausti tiekėjai:</w:t>
            </w:r>
          </w:p>
        </w:tc>
      </w:tr>
      <w:tr w:rsidR="00BE20C4" w:rsidRPr="00A95AD8">
        <w:trPr>
          <w:cantSplit/>
          <w:trHeight w:val="295"/>
        </w:trPr>
        <w:tc>
          <w:tcPr>
            <w:tcW w:w="252" w:type="pct"/>
            <w:tcBorders>
              <w:top w:val="single" w:sz="4" w:space="0" w:color="auto"/>
              <w:left w:val="single" w:sz="4" w:space="0" w:color="auto"/>
              <w:bottom w:val="double" w:sz="4" w:space="0" w:color="auto"/>
              <w:right w:val="single" w:sz="4" w:space="0" w:color="auto"/>
            </w:tcBorders>
            <w:shd w:val="clear" w:color="auto" w:fill="FFFFFF"/>
          </w:tcPr>
          <w:p w:rsidR="00BE20C4" w:rsidRPr="00CE1C1A" w:rsidRDefault="00456B66" w:rsidP="00CE1C1A">
            <w:pPr>
              <w:shd w:val="clear" w:color="auto" w:fill="FFFFFF"/>
              <w:tabs>
                <w:tab w:val="num" w:pos="360"/>
              </w:tabs>
              <w:ind w:firstLine="7"/>
              <w:contextualSpacing/>
              <w:jc w:val="center"/>
              <w:rPr>
                <w:lang w:val="lt-LT"/>
              </w:rPr>
            </w:pPr>
            <w:r w:rsidRPr="00CE1C1A">
              <w:rPr>
                <w:lang w:val="lt-LT"/>
              </w:rPr>
              <w:t>Eil. Nr.</w:t>
            </w:r>
          </w:p>
        </w:tc>
        <w:tc>
          <w:tcPr>
            <w:tcW w:w="1323" w:type="pct"/>
            <w:gridSpan w:val="2"/>
            <w:tcBorders>
              <w:top w:val="single" w:sz="4" w:space="0" w:color="auto"/>
              <w:left w:val="single" w:sz="4" w:space="0" w:color="auto"/>
              <w:bottom w:val="double" w:sz="4" w:space="0" w:color="auto"/>
              <w:right w:val="single" w:sz="6" w:space="0" w:color="auto"/>
            </w:tcBorders>
            <w:shd w:val="clear" w:color="auto" w:fill="FFFFFF"/>
            <w:vAlign w:val="center"/>
          </w:tcPr>
          <w:p w:rsidR="00BE20C4" w:rsidRPr="00CE1C1A" w:rsidRDefault="00456B66" w:rsidP="00CE1C1A">
            <w:pPr>
              <w:shd w:val="clear" w:color="auto" w:fill="FFFFFF"/>
              <w:tabs>
                <w:tab w:val="num" w:pos="360"/>
              </w:tabs>
              <w:contextualSpacing/>
              <w:jc w:val="center"/>
              <w:rPr>
                <w:lang w:val="lt-LT"/>
              </w:rPr>
            </w:pPr>
            <w:r w:rsidRPr="00CE1C1A">
              <w:rPr>
                <w:spacing w:val="-1"/>
                <w:lang w:val="lt-LT"/>
              </w:rPr>
              <w:t>Pavadinimas</w:t>
            </w:r>
          </w:p>
        </w:tc>
        <w:tc>
          <w:tcPr>
            <w:tcW w:w="1561" w:type="pct"/>
            <w:gridSpan w:val="2"/>
            <w:tcBorders>
              <w:top w:val="single" w:sz="4" w:space="0" w:color="auto"/>
              <w:left w:val="single" w:sz="6" w:space="0" w:color="auto"/>
              <w:bottom w:val="double" w:sz="4" w:space="0" w:color="auto"/>
              <w:right w:val="single" w:sz="6" w:space="0" w:color="auto"/>
            </w:tcBorders>
            <w:shd w:val="clear" w:color="auto" w:fill="FFFFFF"/>
            <w:vAlign w:val="center"/>
          </w:tcPr>
          <w:p w:rsidR="00BE20C4" w:rsidRPr="00CE1C1A" w:rsidRDefault="00456B66" w:rsidP="00CE1C1A">
            <w:pPr>
              <w:shd w:val="clear" w:color="auto" w:fill="FFFFFF"/>
              <w:tabs>
                <w:tab w:val="num" w:pos="360"/>
              </w:tabs>
              <w:contextualSpacing/>
              <w:jc w:val="center"/>
              <w:rPr>
                <w:lang w:val="lt-LT"/>
              </w:rPr>
            </w:pPr>
            <w:r w:rsidRPr="00CE1C1A">
              <w:rPr>
                <w:spacing w:val="-3"/>
                <w:lang w:val="lt-LT"/>
              </w:rPr>
              <w:t>Adresas, telefonas, faksas ir pan.</w:t>
            </w:r>
          </w:p>
        </w:tc>
        <w:tc>
          <w:tcPr>
            <w:tcW w:w="1864" w:type="pct"/>
            <w:gridSpan w:val="2"/>
            <w:tcBorders>
              <w:top w:val="single" w:sz="4" w:space="0" w:color="auto"/>
              <w:left w:val="single" w:sz="6" w:space="0" w:color="auto"/>
              <w:bottom w:val="double" w:sz="4" w:space="0" w:color="auto"/>
              <w:right w:val="single" w:sz="6" w:space="0" w:color="auto"/>
            </w:tcBorders>
            <w:shd w:val="clear" w:color="auto" w:fill="FFFFFF"/>
            <w:vAlign w:val="center"/>
          </w:tcPr>
          <w:p w:rsidR="00BE20C4" w:rsidRPr="00CE1C1A" w:rsidRDefault="00456B66" w:rsidP="00CE1C1A">
            <w:pPr>
              <w:shd w:val="clear" w:color="auto" w:fill="FFFFFF"/>
              <w:tabs>
                <w:tab w:val="num" w:pos="360"/>
              </w:tabs>
              <w:contextualSpacing/>
              <w:jc w:val="center"/>
              <w:rPr>
                <w:lang w:val="lt-LT"/>
              </w:rPr>
            </w:pPr>
            <w:r w:rsidRPr="00CE1C1A">
              <w:rPr>
                <w:lang w:val="lt-LT"/>
              </w:rPr>
              <w:t xml:space="preserve">Pasiūlymą </w:t>
            </w:r>
            <w:r w:rsidRPr="00CE1C1A">
              <w:rPr>
                <w:spacing w:val="1"/>
                <w:lang w:val="lt-LT"/>
              </w:rPr>
              <w:t xml:space="preserve">pateikusio </w:t>
            </w:r>
            <w:r w:rsidRPr="00CE1C1A">
              <w:rPr>
                <w:spacing w:val="-1"/>
                <w:lang w:val="lt-LT"/>
              </w:rPr>
              <w:t xml:space="preserve">asmens pareigos, vardas, </w:t>
            </w:r>
            <w:r w:rsidRPr="00CE1C1A">
              <w:rPr>
                <w:spacing w:val="5"/>
                <w:lang w:val="lt-LT"/>
              </w:rPr>
              <w:t>pavardė</w:t>
            </w:r>
          </w:p>
        </w:tc>
      </w:tr>
      <w:tr w:rsidR="00BE20C4" w:rsidRPr="00A95AD8">
        <w:trPr>
          <w:cantSplit/>
        </w:trPr>
        <w:tc>
          <w:tcPr>
            <w:tcW w:w="252" w:type="pct"/>
            <w:tcBorders>
              <w:top w:val="double" w:sz="4" w:space="0" w:color="auto"/>
              <w:left w:val="single" w:sz="4" w:space="0" w:color="auto"/>
              <w:bottom w:val="single" w:sz="4" w:space="0" w:color="auto"/>
              <w:right w:val="single" w:sz="4" w:space="0" w:color="auto"/>
            </w:tcBorders>
            <w:shd w:val="clear" w:color="auto" w:fill="FFFFFF"/>
          </w:tcPr>
          <w:p w:rsidR="00BE20C4" w:rsidRPr="00CE1C1A" w:rsidRDefault="00BE20C4" w:rsidP="00CE1C1A">
            <w:pPr>
              <w:numPr>
                <w:ilvl w:val="0"/>
                <w:numId w:val="17"/>
              </w:numPr>
              <w:shd w:val="clear" w:color="auto" w:fill="FFFFFF"/>
              <w:contextualSpacing/>
              <w:rPr>
                <w:lang w:val="lt-LT"/>
              </w:rPr>
            </w:pPr>
          </w:p>
        </w:tc>
        <w:tc>
          <w:tcPr>
            <w:tcW w:w="1323" w:type="pct"/>
            <w:gridSpan w:val="2"/>
            <w:tcBorders>
              <w:top w:val="double" w:sz="4" w:space="0" w:color="auto"/>
              <w:left w:val="single" w:sz="4" w:space="0" w:color="auto"/>
              <w:bottom w:val="single" w:sz="6" w:space="0" w:color="auto"/>
              <w:right w:val="single" w:sz="6" w:space="0" w:color="auto"/>
            </w:tcBorders>
            <w:shd w:val="clear" w:color="auto" w:fill="FFFFFF"/>
          </w:tcPr>
          <w:p w:rsidR="00BE20C4" w:rsidRPr="00CE1C1A" w:rsidRDefault="00BE20C4" w:rsidP="00CE1C1A">
            <w:pPr>
              <w:shd w:val="clear" w:color="auto" w:fill="FFFFFF"/>
              <w:contextualSpacing/>
              <w:rPr>
                <w:lang w:val="lt-LT"/>
              </w:rPr>
            </w:pPr>
          </w:p>
        </w:tc>
        <w:tc>
          <w:tcPr>
            <w:tcW w:w="1561" w:type="pct"/>
            <w:gridSpan w:val="2"/>
            <w:tcBorders>
              <w:top w:val="double" w:sz="4" w:space="0" w:color="auto"/>
              <w:left w:val="single" w:sz="6" w:space="0" w:color="auto"/>
              <w:bottom w:val="single" w:sz="6" w:space="0" w:color="auto"/>
              <w:right w:val="single" w:sz="6" w:space="0" w:color="auto"/>
            </w:tcBorders>
            <w:shd w:val="clear" w:color="auto" w:fill="FFFFFF"/>
          </w:tcPr>
          <w:p w:rsidR="00BE20C4" w:rsidRPr="00CE1C1A" w:rsidRDefault="00BE20C4" w:rsidP="00CE1C1A">
            <w:pPr>
              <w:shd w:val="clear" w:color="auto" w:fill="FFFFFF"/>
              <w:contextualSpacing/>
              <w:rPr>
                <w:lang w:val="lt-LT"/>
              </w:rPr>
            </w:pPr>
          </w:p>
        </w:tc>
        <w:tc>
          <w:tcPr>
            <w:tcW w:w="1864" w:type="pct"/>
            <w:gridSpan w:val="2"/>
            <w:tcBorders>
              <w:top w:val="double" w:sz="4" w:space="0" w:color="auto"/>
              <w:left w:val="single" w:sz="6" w:space="0" w:color="auto"/>
              <w:bottom w:val="single" w:sz="6" w:space="0" w:color="auto"/>
              <w:right w:val="single" w:sz="6" w:space="0" w:color="auto"/>
            </w:tcBorders>
            <w:shd w:val="clear" w:color="auto" w:fill="FFFFFF"/>
          </w:tcPr>
          <w:p w:rsidR="00BE20C4" w:rsidRPr="00CE1C1A" w:rsidRDefault="00BE20C4" w:rsidP="00CE1C1A">
            <w:pPr>
              <w:shd w:val="clear" w:color="auto" w:fill="FFFFFF"/>
              <w:contextualSpacing/>
              <w:rPr>
                <w:lang w:val="lt-LT"/>
              </w:rPr>
            </w:pPr>
          </w:p>
        </w:tc>
      </w:tr>
      <w:tr w:rsidR="00BE20C4" w:rsidRPr="00A95AD8">
        <w:trPr>
          <w:cantSplit/>
        </w:trPr>
        <w:tc>
          <w:tcPr>
            <w:tcW w:w="252" w:type="pct"/>
            <w:tcBorders>
              <w:top w:val="single" w:sz="4" w:space="0" w:color="auto"/>
              <w:left w:val="single" w:sz="4" w:space="0" w:color="auto"/>
              <w:bottom w:val="single" w:sz="4" w:space="0" w:color="auto"/>
              <w:right w:val="single" w:sz="4" w:space="0" w:color="auto"/>
            </w:tcBorders>
            <w:shd w:val="clear" w:color="auto" w:fill="FFFFFF"/>
          </w:tcPr>
          <w:p w:rsidR="00BE20C4" w:rsidRPr="00CE1C1A" w:rsidRDefault="00BE20C4" w:rsidP="00CE1C1A">
            <w:pPr>
              <w:numPr>
                <w:ilvl w:val="0"/>
                <w:numId w:val="17"/>
              </w:numPr>
              <w:shd w:val="clear" w:color="auto" w:fill="FFFFFF"/>
              <w:contextualSpacing/>
              <w:rPr>
                <w:lang w:val="lt-LT"/>
              </w:rPr>
            </w:pPr>
          </w:p>
        </w:tc>
        <w:tc>
          <w:tcPr>
            <w:tcW w:w="1323" w:type="pct"/>
            <w:gridSpan w:val="2"/>
            <w:tcBorders>
              <w:top w:val="single" w:sz="6" w:space="0" w:color="auto"/>
              <w:left w:val="single" w:sz="4" w:space="0" w:color="auto"/>
              <w:bottom w:val="single" w:sz="6" w:space="0" w:color="auto"/>
              <w:right w:val="single" w:sz="6" w:space="0" w:color="auto"/>
            </w:tcBorders>
            <w:shd w:val="clear" w:color="auto" w:fill="FFFFFF"/>
          </w:tcPr>
          <w:p w:rsidR="00BE20C4" w:rsidRPr="00CE1C1A" w:rsidRDefault="00BE20C4" w:rsidP="00CE1C1A">
            <w:pPr>
              <w:shd w:val="clear" w:color="auto" w:fill="FFFFFF"/>
              <w:contextualSpacing/>
              <w:rPr>
                <w:lang w:val="lt-LT"/>
              </w:rPr>
            </w:pPr>
          </w:p>
        </w:tc>
        <w:tc>
          <w:tcPr>
            <w:tcW w:w="1561" w:type="pct"/>
            <w:gridSpan w:val="2"/>
            <w:tcBorders>
              <w:top w:val="single" w:sz="6" w:space="0" w:color="auto"/>
              <w:left w:val="single" w:sz="6" w:space="0" w:color="auto"/>
              <w:bottom w:val="single" w:sz="6" w:space="0" w:color="auto"/>
              <w:right w:val="single" w:sz="6" w:space="0" w:color="auto"/>
            </w:tcBorders>
            <w:shd w:val="clear" w:color="auto" w:fill="FFFFFF"/>
          </w:tcPr>
          <w:p w:rsidR="00BE20C4" w:rsidRPr="00CE1C1A" w:rsidRDefault="00BE20C4" w:rsidP="00CE1C1A">
            <w:pPr>
              <w:shd w:val="clear" w:color="auto" w:fill="FFFFFF"/>
              <w:contextualSpacing/>
              <w:rPr>
                <w:lang w:val="lt-LT"/>
              </w:rPr>
            </w:pPr>
          </w:p>
        </w:tc>
        <w:tc>
          <w:tcPr>
            <w:tcW w:w="1864" w:type="pct"/>
            <w:gridSpan w:val="2"/>
            <w:tcBorders>
              <w:top w:val="single" w:sz="6" w:space="0" w:color="auto"/>
              <w:left w:val="single" w:sz="6" w:space="0" w:color="auto"/>
              <w:bottom w:val="single" w:sz="6" w:space="0" w:color="auto"/>
              <w:right w:val="single" w:sz="6" w:space="0" w:color="auto"/>
            </w:tcBorders>
            <w:shd w:val="clear" w:color="auto" w:fill="FFFFFF"/>
          </w:tcPr>
          <w:p w:rsidR="00BE20C4" w:rsidRPr="00CE1C1A" w:rsidRDefault="00BE20C4" w:rsidP="00CE1C1A">
            <w:pPr>
              <w:shd w:val="clear" w:color="auto" w:fill="FFFFFF"/>
              <w:contextualSpacing/>
              <w:rPr>
                <w:lang w:val="lt-LT"/>
              </w:rPr>
            </w:pPr>
          </w:p>
        </w:tc>
      </w:tr>
      <w:tr w:rsidR="00BE20C4" w:rsidRPr="00A95AD8">
        <w:trPr>
          <w:cantSplit/>
        </w:trPr>
        <w:tc>
          <w:tcPr>
            <w:tcW w:w="252" w:type="pct"/>
            <w:tcBorders>
              <w:top w:val="single" w:sz="4" w:space="0" w:color="auto"/>
              <w:left w:val="single" w:sz="4" w:space="0" w:color="auto"/>
              <w:bottom w:val="single" w:sz="4" w:space="0" w:color="auto"/>
              <w:right w:val="single" w:sz="4" w:space="0" w:color="auto"/>
            </w:tcBorders>
            <w:shd w:val="clear" w:color="auto" w:fill="FFFFFF"/>
          </w:tcPr>
          <w:p w:rsidR="00BE20C4" w:rsidRPr="00CE1C1A" w:rsidRDefault="00BE20C4" w:rsidP="00CE1C1A">
            <w:pPr>
              <w:numPr>
                <w:ilvl w:val="0"/>
                <w:numId w:val="17"/>
              </w:numPr>
              <w:shd w:val="clear" w:color="auto" w:fill="FFFFFF"/>
              <w:contextualSpacing/>
              <w:rPr>
                <w:lang w:val="lt-LT"/>
              </w:rPr>
            </w:pPr>
          </w:p>
        </w:tc>
        <w:tc>
          <w:tcPr>
            <w:tcW w:w="1323" w:type="pct"/>
            <w:gridSpan w:val="2"/>
            <w:tcBorders>
              <w:top w:val="single" w:sz="6" w:space="0" w:color="auto"/>
              <w:left w:val="single" w:sz="4" w:space="0" w:color="auto"/>
              <w:bottom w:val="single" w:sz="6" w:space="0" w:color="auto"/>
              <w:right w:val="single" w:sz="6" w:space="0" w:color="auto"/>
            </w:tcBorders>
            <w:shd w:val="clear" w:color="auto" w:fill="FFFFFF"/>
          </w:tcPr>
          <w:p w:rsidR="00BE20C4" w:rsidRPr="00CE1C1A" w:rsidRDefault="00BE20C4" w:rsidP="00CE1C1A">
            <w:pPr>
              <w:shd w:val="clear" w:color="auto" w:fill="FFFFFF"/>
              <w:contextualSpacing/>
              <w:rPr>
                <w:lang w:val="lt-LT"/>
              </w:rPr>
            </w:pPr>
          </w:p>
        </w:tc>
        <w:tc>
          <w:tcPr>
            <w:tcW w:w="1561" w:type="pct"/>
            <w:gridSpan w:val="2"/>
            <w:tcBorders>
              <w:top w:val="single" w:sz="6" w:space="0" w:color="auto"/>
              <w:left w:val="single" w:sz="6" w:space="0" w:color="auto"/>
              <w:bottom w:val="single" w:sz="6" w:space="0" w:color="auto"/>
              <w:right w:val="single" w:sz="6" w:space="0" w:color="auto"/>
            </w:tcBorders>
            <w:shd w:val="clear" w:color="auto" w:fill="FFFFFF"/>
          </w:tcPr>
          <w:p w:rsidR="00BE20C4" w:rsidRPr="00CE1C1A" w:rsidRDefault="00BE20C4" w:rsidP="00CE1C1A">
            <w:pPr>
              <w:shd w:val="clear" w:color="auto" w:fill="FFFFFF"/>
              <w:contextualSpacing/>
              <w:rPr>
                <w:lang w:val="lt-LT"/>
              </w:rPr>
            </w:pPr>
          </w:p>
        </w:tc>
        <w:tc>
          <w:tcPr>
            <w:tcW w:w="1864" w:type="pct"/>
            <w:gridSpan w:val="2"/>
            <w:tcBorders>
              <w:top w:val="single" w:sz="6" w:space="0" w:color="auto"/>
              <w:left w:val="single" w:sz="6" w:space="0" w:color="auto"/>
              <w:bottom w:val="single" w:sz="6" w:space="0" w:color="auto"/>
              <w:right w:val="single" w:sz="6" w:space="0" w:color="auto"/>
            </w:tcBorders>
            <w:shd w:val="clear" w:color="auto" w:fill="FFFFFF"/>
          </w:tcPr>
          <w:p w:rsidR="00BE20C4" w:rsidRPr="00CE1C1A" w:rsidRDefault="00BE20C4" w:rsidP="00CE1C1A">
            <w:pPr>
              <w:shd w:val="clear" w:color="auto" w:fill="FFFFFF"/>
              <w:contextualSpacing/>
              <w:rPr>
                <w:lang w:val="lt-LT"/>
              </w:rPr>
            </w:pPr>
          </w:p>
        </w:tc>
      </w:tr>
    </w:tbl>
    <w:p w:rsidR="00BE20C4" w:rsidRPr="00CE1C1A" w:rsidRDefault="00BE20C4" w:rsidP="00CE1C1A">
      <w:pPr>
        <w:shd w:val="clear" w:color="auto" w:fill="FFFFFF"/>
        <w:contextualSpacing/>
        <w:rPr>
          <w:b/>
          <w:spacing w:val="-6"/>
          <w:lang w:val="lt-LT"/>
        </w:rPr>
      </w:pPr>
    </w:p>
    <w:p w:rsidR="00BE20C4" w:rsidRPr="00CE1C1A" w:rsidRDefault="00456B66" w:rsidP="00CE1C1A">
      <w:pPr>
        <w:shd w:val="clear" w:color="auto" w:fill="FFFFFF"/>
        <w:contextualSpacing/>
        <w:rPr>
          <w:b/>
          <w:spacing w:val="-6"/>
          <w:lang w:val="lt-LT"/>
        </w:rPr>
      </w:pPr>
      <w:r w:rsidRPr="00CE1C1A">
        <w:rPr>
          <w:b/>
          <w:spacing w:val="-6"/>
          <w:lang w:val="lt-LT"/>
        </w:rPr>
        <w:t>Tiekėjų pasiūlymai:</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0"/>
        <w:gridCol w:w="2593"/>
        <w:gridCol w:w="3078"/>
        <w:gridCol w:w="1817"/>
        <w:gridCol w:w="1804"/>
      </w:tblGrid>
      <w:tr w:rsidR="00BE20C4" w:rsidRPr="00A95AD8" w:rsidTr="00CE1C1A">
        <w:trPr>
          <w:cantSplit/>
        </w:trPr>
        <w:tc>
          <w:tcPr>
            <w:tcW w:w="250" w:type="pct"/>
            <w:vMerge w:val="restart"/>
            <w:shd w:val="clear" w:color="auto" w:fill="FFFFFF"/>
            <w:vAlign w:val="center"/>
          </w:tcPr>
          <w:p w:rsidR="00BE20C4" w:rsidRPr="00CE1C1A" w:rsidRDefault="00456B66" w:rsidP="00CE1C1A">
            <w:pPr>
              <w:shd w:val="clear" w:color="auto" w:fill="FFFFFF"/>
              <w:contextualSpacing/>
              <w:jc w:val="center"/>
              <w:rPr>
                <w:lang w:val="lt-LT"/>
              </w:rPr>
            </w:pPr>
            <w:r w:rsidRPr="00CE1C1A">
              <w:rPr>
                <w:lang w:val="lt-LT"/>
              </w:rPr>
              <w:t>Eil. Nr.</w:t>
            </w:r>
          </w:p>
        </w:tc>
        <w:tc>
          <w:tcPr>
            <w:tcW w:w="1325" w:type="pct"/>
            <w:vMerge w:val="restart"/>
            <w:shd w:val="clear" w:color="auto" w:fill="FFFFFF"/>
            <w:vAlign w:val="center"/>
          </w:tcPr>
          <w:p w:rsidR="00BE20C4" w:rsidRPr="00CE1C1A" w:rsidRDefault="00456B66" w:rsidP="00CE1C1A">
            <w:pPr>
              <w:shd w:val="clear" w:color="auto" w:fill="FFFFFF"/>
              <w:contextualSpacing/>
              <w:jc w:val="center"/>
              <w:rPr>
                <w:lang w:val="lt-LT"/>
              </w:rPr>
            </w:pPr>
            <w:r w:rsidRPr="00CE1C1A">
              <w:rPr>
                <w:spacing w:val="-1"/>
                <w:lang w:val="lt-LT"/>
              </w:rPr>
              <w:t>Tiekėjo pavadinimas</w:t>
            </w:r>
          </w:p>
        </w:tc>
        <w:tc>
          <w:tcPr>
            <w:tcW w:w="1573" w:type="pct"/>
            <w:vMerge w:val="restart"/>
            <w:shd w:val="clear" w:color="auto" w:fill="FFFFFF"/>
            <w:vAlign w:val="center"/>
          </w:tcPr>
          <w:p w:rsidR="00BE20C4" w:rsidRPr="00CE1C1A" w:rsidRDefault="00456B66" w:rsidP="00CE1C1A">
            <w:pPr>
              <w:shd w:val="clear" w:color="auto" w:fill="FFFFFF"/>
              <w:contextualSpacing/>
              <w:jc w:val="center"/>
              <w:rPr>
                <w:lang w:val="lt-LT"/>
              </w:rPr>
            </w:pPr>
            <w:r w:rsidRPr="00CE1C1A">
              <w:rPr>
                <w:lang w:val="lt-LT"/>
              </w:rPr>
              <w:t>Pasiūlymo data</w:t>
            </w:r>
          </w:p>
        </w:tc>
        <w:tc>
          <w:tcPr>
            <w:tcW w:w="1851" w:type="pct"/>
            <w:gridSpan w:val="2"/>
            <w:shd w:val="clear" w:color="auto" w:fill="FFFFFF"/>
            <w:vAlign w:val="center"/>
          </w:tcPr>
          <w:p w:rsidR="00BE20C4" w:rsidRPr="00CE1C1A" w:rsidRDefault="00456B66" w:rsidP="00CE1C1A">
            <w:pPr>
              <w:shd w:val="clear" w:color="auto" w:fill="FFFFFF"/>
              <w:contextualSpacing/>
              <w:jc w:val="center"/>
              <w:rPr>
                <w:lang w:val="lt-LT"/>
              </w:rPr>
            </w:pPr>
            <w:r w:rsidRPr="00CE1C1A">
              <w:rPr>
                <w:lang w:val="lt-LT"/>
              </w:rPr>
              <w:t>Pasiūlymo charakteristikos</w:t>
            </w:r>
          </w:p>
          <w:p w:rsidR="00BE20C4" w:rsidRPr="00CE1C1A" w:rsidRDefault="00456B66" w:rsidP="00CE1C1A">
            <w:pPr>
              <w:shd w:val="clear" w:color="auto" w:fill="FFFFFF"/>
              <w:contextualSpacing/>
              <w:jc w:val="center"/>
              <w:rPr>
                <w:lang w:val="lt-LT"/>
              </w:rPr>
            </w:pPr>
            <w:r w:rsidRPr="00CE1C1A">
              <w:rPr>
                <w:lang w:val="lt-LT"/>
              </w:rPr>
              <w:t>(nurodyti konkrečias charakteristikas)</w:t>
            </w:r>
          </w:p>
        </w:tc>
      </w:tr>
      <w:tr w:rsidR="00BE20C4" w:rsidRPr="00CE1C1A" w:rsidTr="00CE1C1A">
        <w:trPr>
          <w:cantSplit/>
        </w:trPr>
        <w:tc>
          <w:tcPr>
            <w:tcW w:w="250" w:type="pct"/>
            <w:vMerge/>
            <w:tcBorders>
              <w:bottom w:val="double" w:sz="4" w:space="0" w:color="auto"/>
            </w:tcBorders>
            <w:shd w:val="clear" w:color="auto" w:fill="FFFFFF"/>
            <w:vAlign w:val="center"/>
          </w:tcPr>
          <w:p w:rsidR="00BE20C4" w:rsidRPr="00CE1C1A" w:rsidRDefault="00BE20C4" w:rsidP="00CE1C1A">
            <w:pPr>
              <w:shd w:val="clear" w:color="auto" w:fill="FFFFFF"/>
              <w:contextualSpacing/>
              <w:jc w:val="center"/>
              <w:rPr>
                <w:lang w:val="lt-LT"/>
              </w:rPr>
            </w:pPr>
          </w:p>
        </w:tc>
        <w:tc>
          <w:tcPr>
            <w:tcW w:w="1325" w:type="pct"/>
            <w:vMerge/>
            <w:tcBorders>
              <w:bottom w:val="double" w:sz="4" w:space="0" w:color="auto"/>
            </w:tcBorders>
            <w:shd w:val="clear" w:color="auto" w:fill="FFFFFF"/>
            <w:vAlign w:val="center"/>
          </w:tcPr>
          <w:p w:rsidR="00BE20C4" w:rsidRPr="00CE1C1A" w:rsidRDefault="00BE20C4" w:rsidP="00CE1C1A">
            <w:pPr>
              <w:shd w:val="clear" w:color="auto" w:fill="FFFFFF"/>
              <w:contextualSpacing/>
              <w:jc w:val="center"/>
              <w:rPr>
                <w:lang w:val="lt-LT"/>
              </w:rPr>
            </w:pPr>
          </w:p>
        </w:tc>
        <w:tc>
          <w:tcPr>
            <w:tcW w:w="1573" w:type="pct"/>
            <w:vMerge/>
            <w:tcBorders>
              <w:bottom w:val="double" w:sz="4" w:space="0" w:color="auto"/>
            </w:tcBorders>
            <w:shd w:val="clear" w:color="auto" w:fill="FFFFFF"/>
            <w:vAlign w:val="center"/>
          </w:tcPr>
          <w:p w:rsidR="00BE20C4" w:rsidRPr="00CE1C1A" w:rsidRDefault="00BE20C4" w:rsidP="00CE1C1A">
            <w:pPr>
              <w:shd w:val="clear" w:color="auto" w:fill="FFFFFF"/>
              <w:contextualSpacing/>
              <w:jc w:val="center"/>
              <w:rPr>
                <w:lang w:val="lt-LT"/>
              </w:rPr>
            </w:pPr>
          </w:p>
        </w:tc>
        <w:tc>
          <w:tcPr>
            <w:tcW w:w="929" w:type="pct"/>
            <w:tcBorders>
              <w:bottom w:val="double" w:sz="4" w:space="0" w:color="auto"/>
            </w:tcBorders>
            <w:shd w:val="clear" w:color="auto" w:fill="FFFFFF"/>
            <w:vAlign w:val="center"/>
          </w:tcPr>
          <w:p w:rsidR="00BE20C4" w:rsidRPr="00CE1C1A" w:rsidRDefault="00456B66" w:rsidP="00CE1C1A">
            <w:pPr>
              <w:shd w:val="clear" w:color="auto" w:fill="FFFFFF"/>
              <w:contextualSpacing/>
              <w:jc w:val="center"/>
              <w:rPr>
                <w:lang w:val="lt-LT"/>
              </w:rPr>
            </w:pPr>
            <w:r w:rsidRPr="00CE1C1A">
              <w:rPr>
                <w:lang w:val="lt-LT"/>
              </w:rPr>
              <w:t>Kaina Lt, be PVM</w:t>
            </w:r>
          </w:p>
        </w:tc>
        <w:tc>
          <w:tcPr>
            <w:tcW w:w="922" w:type="pct"/>
            <w:tcBorders>
              <w:bottom w:val="double" w:sz="4" w:space="0" w:color="auto"/>
            </w:tcBorders>
            <w:shd w:val="clear" w:color="auto" w:fill="FFFFFF"/>
            <w:vAlign w:val="center"/>
          </w:tcPr>
          <w:p w:rsidR="00BE20C4" w:rsidRPr="00CE1C1A" w:rsidRDefault="00456B66" w:rsidP="00CE1C1A">
            <w:pPr>
              <w:shd w:val="clear" w:color="auto" w:fill="FFFFFF"/>
              <w:contextualSpacing/>
              <w:jc w:val="center"/>
              <w:rPr>
                <w:lang w:val="lt-LT"/>
              </w:rPr>
            </w:pPr>
            <w:r w:rsidRPr="00CE1C1A">
              <w:rPr>
                <w:lang w:val="lt-LT"/>
              </w:rPr>
              <w:t>Kaina Lt, su PVM</w:t>
            </w:r>
          </w:p>
        </w:tc>
      </w:tr>
      <w:tr w:rsidR="00BE20C4" w:rsidRPr="00CE1C1A">
        <w:tc>
          <w:tcPr>
            <w:tcW w:w="250" w:type="pct"/>
            <w:shd w:val="clear" w:color="auto" w:fill="FFFFFF"/>
          </w:tcPr>
          <w:p w:rsidR="00BE20C4" w:rsidRPr="00CE1C1A" w:rsidRDefault="00BE20C4" w:rsidP="00CE1C1A">
            <w:pPr>
              <w:numPr>
                <w:ilvl w:val="0"/>
                <w:numId w:val="18"/>
              </w:numPr>
              <w:shd w:val="clear" w:color="auto" w:fill="FFFFFF"/>
              <w:contextualSpacing/>
              <w:rPr>
                <w:lang w:val="lt-LT"/>
              </w:rPr>
            </w:pPr>
          </w:p>
        </w:tc>
        <w:tc>
          <w:tcPr>
            <w:tcW w:w="1325" w:type="pct"/>
            <w:shd w:val="clear" w:color="auto" w:fill="FFFFFF"/>
          </w:tcPr>
          <w:p w:rsidR="00BE20C4" w:rsidRPr="00CE1C1A" w:rsidRDefault="00BE20C4" w:rsidP="00CE1C1A">
            <w:pPr>
              <w:shd w:val="clear" w:color="auto" w:fill="FFFFFF"/>
              <w:contextualSpacing/>
              <w:rPr>
                <w:lang w:val="lt-LT"/>
              </w:rPr>
            </w:pPr>
          </w:p>
        </w:tc>
        <w:tc>
          <w:tcPr>
            <w:tcW w:w="1573" w:type="pct"/>
            <w:shd w:val="clear" w:color="auto" w:fill="FFFFFF"/>
          </w:tcPr>
          <w:p w:rsidR="00BE20C4" w:rsidRPr="00CE1C1A" w:rsidRDefault="00BE20C4" w:rsidP="00CE1C1A">
            <w:pPr>
              <w:shd w:val="clear" w:color="auto" w:fill="FFFFFF"/>
              <w:contextualSpacing/>
              <w:jc w:val="center"/>
              <w:rPr>
                <w:lang w:val="lt-LT"/>
              </w:rPr>
            </w:pPr>
          </w:p>
        </w:tc>
        <w:tc>
          <w:tcPr>
            <w:tcW w:w="929" w:type="pct"/>
            <w:shd w:val="clear" w:color="auto" w:fill="FFFFFF"/>
          </w:tcPr>
          <w:p w:rsidR="00BE20C4" w:rsidRPr="00CE1C1A" w:rsidRDefault="00BE20C4" w:rsidP="00CE1C1A">
            <w:pPr>
              <w:shd w:val="clear" w:color="auto" w:fill="FFFFFF"/>
              <w:contextualSpacing/>
              <w:jc w:val="center"/>
              <w:rPr>
                <w:lang w:val="lt-LT"/>
              </w:rPr>
            </w:pPr>
          </w:p>
        </w:tc>
        <w:tc>
          <w:tcPr>
            <w:tcW w:w="922" w:type="pct"/>
            <w:shd w:val="clear" w:color="auto" w:fill="FFFFFF"/>
          </w:tcPr>
          <w:p w:rsidR="00BE20C4" w:rsidRPr="00CE1C1A" w:rsidRDefault="00BE20C4" w:rsidP="00CE1C1A">
            <w:pPr>
              <w:shd w:val="clear" w:color="auto" w:fill="FFFFFF"/>
              <w:contextualSpacing/>
              <w:jc w:val="center"/>
              <w:rPr>
                <w:lang w:val="lt-LT"/>
              </w:rPr>
            </w:pPr>
          </w:p>
        </w:tc>
      </w:tr>
      <w:tr w:rsidR="00BE20C4" w:rsidRPr="00CE1C1A">
        <w:tc>
          <w:tcPr>
            <w:tcW w:w="250" w:type="pct"/>
            <w:shd w:val="clear" w:color="auto" w:fill="FFFFFF"/>
          </w:tcPr>
          <w:p w:rsidR="00BE20C4" w:rsidRPr="00CE1C1A" w:rsidRDefault="00BE20C4" w:rsidP="00CE1C1A">
            <w:pPr>
              <w:numPr>
                <w:ilvl w:val="0"/>
                <w:numId w:val="18"/>
              </w:numPr>
              <w:shd w:val="clear" w:color="auto" w:fill="FFFFFF"/>
              <w:contextualSpacing/>
              <w:rPr>
                <w:lang w:val="lt-LT"/>
              </w:rPr>
            </w:pPr>
          </w:p>
        </w:tc>
        <w:tc>
          <w:tcPr>
            <w:tcW w:w="1325" w:type="pct"/>
            <w:shd w:val="clear" w:color="auto" w:fill="FFFFFF"/>
          </w:tcPr>
          <w:p w:rsidR="00BE20C4" w:rsidRPr="00CE1C1A" w:rsidRDefault="00BE20C4" w:rsidP="00CE1C1A">
            <w:pPr>
              <w:shd w:val="clear" w:color="auto" w:fill="FFFFFF"/>
              <w:contextualSpacing/>
              <w:rPr>
                <w:lang w:val="lt-LT"/>
              </w:rPr>
            </w:pPr>
          </w:p>
        </w:tc>
        <w:tc>
          <w:tcPr>
            <w:tcW w:w="1573" w:type="pct"/>
            <w:shd w:val="clear" w:color="auto" w:fill="FFFFFF"/>
          </w:tcPr>
          <w:p w:rsidR="00BE20C4" w:rsidRPr="00CE1C1A" w:rsidRDefault="00BE20C4" w:rsidP="00CE1C1A">
            <w:pPr>
              <w:shd w:val="clear" w:color="auto" w:fill="FFFFFF"/>
              <w:contextualSpacing/>
              <w:jc w:val="center"/>
              <w:rPr>
                <w:lang w:val="lt-LT"/>
              </w:rPr>
            </w:pPr>
          </w:p>
        </w:tc>
        <w:tc>
          <w:tcPr>
            <w:tcW w:w="929" w:type="pct"/>
            <w:shd w:val="clear" w:color="auto" w:fill="FFFFFF"/>
          </w:tcPr>
          <w:p w:rsidR="00BE20C4" w:rsidRPr="00CE1C1A" w:rsidRDefault="00BE20C4" w:rsidP="00CE1C1A">
            <w:pPr>
              <w:shd w:val="clear" w:color="auto" w:fill="FFFFFF"/>
              <w:contextualSpacing/>
              <w:jc w:val="center"/>
              <w:rPr>
                <w:lang w:val="lt-LT"/>
              </w:rPr>
            </w:pPr>
          </w:p>
        </w:tc>
        <w:tc>
          <w:tcPr>
            <w:tcW w:w="922" w:type="pct"/>
            <w:shd w:val="clear" w:color="auto" w:fill="FFFFFF"/>
          </w:tcPr>
          <w:p w:rsidR="00BE20C4" w:rsidRPr="00CE1C1A" w:rsidRDefault="00BE20C4" w:rsidP="00CE1C1A">
            <w:pPr>
              <w:shd w:val="clear" w:color="auto" w:fill="FFFFFF"/>
              <w:contextualSpacing/>
              <w:jc w:val="center"/>
              <w:rPr>
                <w:lang w:val="lt-LT"/>
              </w:rPr>
            </w:pPr>
          </w:p>
        </w:tc>
      </w:tr>
      <w:tr w:rsidR="00BE20C4" w:rsidRPr="00CE1C1A">
        <w:tc>
          <w:tcPr>
            <w:tcW w:w="250" w:type="pct"/>
            <w:shd w:val="clear" w:color="auto" w:fill="FFFFFF"/>
          </w:tcPr>
          <w:p w:rsidR="00BE20C4" w:rsidRPr="00CE1C1A" w:rsidRDefault="00BE20C4" w:rsidP="00CE1C1A">
            <w:pPr>
              <w:numPr>
                <w:ilvl w:val="0"/>
                <w:numId w:val="18"/>
              </w:numPr>
              <w:shd w:val="clear" w:color="auto" w:fill="FFFFFF"/>
              <w:contextualSpacing/>
              <w:rPr>
                <w:lang w:val="lt-LT"/>
              </w:rPr>
            </w:pPr>
          </w:p>
        </w:tc>
        <w:tc>
          <w:tcPr>
            <w:tcW w:w="1325" w:type="pct"/>
            <w:shd w:val="clear" w:color="auto" w:fill="FFFFFF"/>
          </w:tcPr>
          <w:p w:rsidR="00BE20C4" w:rsidRPr="00CE1C1A" w:rsidRDefault="00BE20C4" w:rsidP="00CE1C1A">
            <w:pPr>
              <w:shd w:val="clear" w:color="auto" w:fill="FFFFFF"/>
              <w:contextualSpacing/>
              <w:rPr>
                <w:lang w:val="lt-LT"/>
              </w:rPr>
            </w:pPr>
          </w:p>
        </w:tc>
        <w:tc>
          <w:tcPr>
            <w:tcW w:w="1573" w:type="pct"/>
            <w:shd w:val="clear" w:color="auto" w:fill="FFFFFF"/>
          </w:tcPr>
          <w:p w:rsidR="00BE20C4" w:rsidRPr="00CE1C1A" w:rsidRDefault="00BE20C4" w:rsidP="00CE1C1A">
            <w:pPr>
              <w:shd w:val="clear" w:color="auto" w:fill="FFFFFF"/>
              <w:contextualSpacing/>
              <w:jc w:val="center"/>
              <w:rPr>
                <w:lang w:val="lt-LT"/>
              </w:rPr>
            </w:pPr>
          </w:p>
        </w:tc>
        <w:tc>
          <w:tcPr>
            <w:tcW w:w="929" w:type="pct"/>
            <w:shd w:val="clear" w:color="auto" w:fill="FFFFFF"/>
          </w:tcPr>
          <w:p w:rsidR="00BE20C4" w:rsidRPr="00CE1C1A" w:rsidRDefault="00BE20C4" w:rsidP="00CE1C1A">
            <w:pPr>
              <w:shd w:val="clear" w:color="auto" w:fill="FFFFFF"/>
              <w:contextualSpacing/>
              <w:jc w:val="center"/>
              <w:rPr>
                <w:lang w:val="lt-LT"/>
              </w:rPr>
            </w:pPr>
          </w:p>
        </w:tc>
        <w:tc>
          <w:tcPr>
            <w:tcW w:w="922" w:type="pct"/>
            <w:shd w:val="clear" w:color="auto" w:fill="FFFFFF"/>
          </w:tcPr>
          <w:p w:rsidR="00BE20C4" w:rsidRPr="00CE1C1A" w:rsidRDefault="00BE20C4" w:rsidP="00CE1C1A">
            <w:pPr>
              <w:shd w:val="clear" w:color="auto" w:fill="FFFFFF"/>
              <w:contextualSpacing/>
              <w:jc w:val="center"/>
              <w:rPr>
                <w:lang w:val="lt-LT"/>
              </w:rPr>
            </w:pPr>
          </w:p>
        </w:tc>
      </w:tr>
    </w:tbl>
    <w:p w:rsidR="00BE20C4" w:rsidRPr="00CE1C1A" w:rsidRDefault="00BE20C4" w:rsidP="00CE1C1A">
      <w:pPr>
        <w:shd w:val="clear" w:color="auto" w:fill="FFFFFF"/>
        <w:contextualSpacing/>
        <w:rPr>
          <w:b/>
          <w:spacing w:val="-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7054"/>
      </w:tblGrid>
      <w:tr w:rsidR="00BE20C4" w:rsidRPr="00CE1C1A">
        <w:tc>
          <w:tcPr>
            <w:tcW w:w="2800" w:type="dxa"/>
            <w:tcBorders>
              <w:top w:val="nil"/>
              <w:left w:val="nil"/>
              <w:bottom w:val="nil"/>
              <w:right w:val="nil"/>
            </w:tcBorders>
          </w:tcPr>
          <w:p w:rsidR="00BE20C4" w:rsidRPr="00CE1C1A" w:rsidRDefault="00456B66" w:rsidP="00CE1C1A">
            <w:pPr>
              <w:shd w:val="clear" w:color="auto" w:fill="FFFFFF"/>
              <w:tabs>
                <w:tab w:val="right" w:leader="dot" w:pos="14317"/>
              </w:tabs>
              <w:contextualSpacing/>
              <w:rPr>
                <w:spacing w:val="-6"/>
                <w:lang w:val="lt-LT"/>
              </w:rPr>
            </w:pPr>
            <w:r w:rsidRPr="00CE1C1A">
              <w:rPr>
                <w:b/>
                <w:spacing w:val="-6"/>
                <w:lang w:val="lt-LT"/>
              </w:rPr>
              <w:t>Tinkamiausiu pripažintas tiekėjas</w:t>
            </w:r>
            <w:r w:rsidRPr="00CE1C1A">
              <w:rPr>
                <w:spacing w:val="-6"/>
                <w:lang w:val="lt-LT"/>
              </w:rPr>
              <w:t>:</w:t>
            </w:r>
          </w:p>
        </w:tc>
        <w:tc>
          <w:tcPr>
            <w:tcW w:w="7054" w:type="dxa"/>
            <w:tcBorders>
              <w:top w:val="nil"/>
              <w:left w:val="nil"/>
              <w:bottom w:val="dotted" w:sz="4" w:space="0" w:color="auto"/>
              <w:right w:val="nil"/>
            </w:tcBorders>
          </w:tcPr>
          <w:p w:rsidR="00BE20C4" w:rsidRPr="00CE1C1A" w:rsidRDefault="00456B66" w:rsidP="00CE1C1A">
            <w:pPr>
              <w:tabs>
                <w:tab w:val="right" w:leader="dot" w:pos="14317"/>
              </w:tabs>
              <w:contextualSpacing/>
              <w:rPr>
                <w:spacing w:val="-6"/>
                <w:lang w:val="lt-LT"/>
              </w:rPr>
            </w:pPr>
            <w:r w:rsidRPr="00CE1C1A">
              <w:rPr>
                <w:lang w:val="lt-LT"/>
              </w:rPr>
              <w:t xml:space="preserve"> (pasiūlymo numeris ......).</w:t>
            </w:r>
          </w:p>
        </w:tc>
      </w:tr>
      <w:tr w:rsidR="00BE20C4" w:rsidRPr="00A95AD8">
        <w:tc>
          <w:tcPr>
            <w:tcW w:w="2800" w:type="dxa"/>
            <w:tcBorders>
              <w:top w:val="nil"/>
              <w:left w:val="nil"/>
              <w:bottom w:val="nil"/>
              <w:right w:val="nil"/>
            </w:tcBorders>
          </w:tcPr>
          <w:p w:rsidR="00BE20C4" w:rsidRPr="00CE1C1A" w:rsidRDefault="00BE20C4" w:rsidP="00CE1C1A">
            <w:pPr>
              <w:shd w:val="clear" w:color="auto" w:fill="FFFFFF"/>
              <w:tabs>
                <w:tab w:val="right" w:leader="dot" w:pos="14317"/>
              </w:tabs>
              <w:contextualSpacing/>
              <w:rPr>
                <w:b/>
                <w:spacing w:val="-6"/>
                <w:lang w:val="lt-LT"/>
              </w:rPr>
            </w:pPr>
          </w:p>
        </w:tc>
        <w:tc>
          <w:tcPr>
            <w:tcW w:w="7054" w:type="dxa"/>
            <w:tcBorders>
              <w:top w:val="dotted" w:sz="4" w:space="0" w:color="auto"/>
              <w:left w:val="nil"/>
              <w:bottom w:val="nil"/>
              <w:right w:val="nil"/>
            </w:tcBorders>
          </w:tcPr>
          <w:p w:rsidR="00BE20C4" w:rsidRPr="00CE1C1A" w:rsidRDefault="00456B66" w:rsidP="00CE1C1A">
            <w:pPr>
              <w:tabs>
                <w:tab w:val="right" w:leader="dot" w:pos="14317"/>
              </w:tabs>
              <w:contextualSpacing/>
              <w:jc w:val="center"/>
              <w:rPr>
                <w:spacing w:val="-6"/>
                <w:lang w:val="lt-LT"/>
              </w:rPr>
            </w:pPr>
            <w:r w:rsidRPr="00CE1C1A">
              <w:rPr>
                <w:spacing w:val="-6"/>
                <w:lang w:val="lt-LT"/>
              </w:rPr>
              <w:t>(tiekėjo pavadinimas ir pasiūlymo numeris)</w:t>
            </w:r>
          </w:p>
        </w:tc>
      </w:tr>
      <w:tr w:rsidR="00BE20C4" w:rsidRPr="00A95AD8">
        <w:tc>
          <w:tcPr>
            <w:tcW w:w="9854" w:type="dxa"/>
            <w:gridSpan w:val="2"/>
            <w:tcBorders>
              <w:top w:val="nil"/>
              <w:left w:val="nil"/>
              <w:bottom w:val="nil"/>
              <w:right w:val="nil"/>
            </w:tcBorders>
          </w:tcPr>
          <w:p w:rsidR="00BE20C4" w:rsidRPr="00CE1C1A" w:rsidRDefault="00BE20C4" w:rsidP="00CE1C1A">
            <w:pPr>
              <w:tabs>
                <w:tab w:val="right" w:leader="dot" w:pos="14317"/>
              </w:tabs>
              <w:contextualSpacing/>
              <w:rPr>
                <w:spacing w:val="-6"/>
                <w:lang w:val="lt-LT"/>
              </w:rPr>
            </w:pPr>
          </w:p>
        </w:tc>
      </w:tr>
      <w:tr w:rsidR="00BE20C4" w:rsidRPr="00A95AD8">
        <w:tc>
          <w:tcPr>
            <w:tcW w:w="9854" w:type="dxa"/>
            <w:gridSpan w:val="2"/>
            <w:tcBorders>
              <w:top w:val="nil"/>
              <w:left w:val="nil"/>
              <w:bottom w:val="nil"/>
              <w:right w:val="nil"/>
            </w:tcBorders>
          </w:tcPr>
          <w:p w:rsidR="00BE20C4" w:rsidRPr="00CE1C1A" w:rsidRDefault="00456B66" w:rsidP="00CE1C1A">
            <w:pPr>
              <w:tabs>
                <w:tab w:val="right" w:leader="dot" w:pos="14317"/>
              </w:tabs>
              <w:contextualSpacing/>
              <w:rPr>
                <w:spacing w:val="-6"/>
                <w:lang w:val="lt-LT"/>
              </w:rPr>
            </w:pPr>
            <w:r w:rsidRPr="00CE1C1A">
              <w:rPr>
                <w:spacing w:val="-6"/>
                <w:lang w:val="lt-LT"/>
              </w:rPr>
              <w:t>Jeigu įvertinti mažiau nei 3 tiekėjų pasiūlymai, to priežastys:</w:t>
            </w:r>
          </w:p>
        </w:tc>
      </w:tr>
      <w:tr w:rsidR="00BE20C4" w:rsidRPr="00A95AD8">
        <w:tc>
          <w:tcPr>
            <w:tcW w:w="9854" w:type="dxa"/>
            <w:gridSpan w:val="2"/>
            <w:tcBorders>
              <w:top w:val="dotted" w:sz="4" w:space="0" w:color="auto"/>
              <w:left w:val="nil"/>
              <w:bottom w:val="dotted" w:sz="4" w:space="0" w:color="auto"/>
              <w:right w:val="nil"/>
            </w:tcBorders>
          </w:tcPr>
          <w:p w:rsidR="00BE20C4" w:rsidRPr="00CE1C1A" w:rsidRDefault="00BE20C4" w:rsidP="00CE1C1A">
            <w:pPr>
              <w:tabs>
                <w:tab w:val="right" w:leader="dot" w:pos="14317"/>
              </w:tabs>
              <w:contextualSpacing/>
              <w:rPr>
                <w:spacing w:val="-6"/>
                <w:lang w:val="lt-LT"/>
              </w:rPr>
            </w:pPr>
          </w:p>
        </w:tc>
      </w:tr>
    </w:tbl>
    <w:p w:rsidR="00BE20C4" w:rsidRPr="00CE1C1A" w:rsidRDefault="00BE20C4" w:rsidP="00CE1C1A">
      <w:pPr>
        <w:shd w:val="clear" w:color="auto" w:fill="FFFFFF"/>
        <w:contextualSpacing/>
        <w:rPr>
          <w:b/>
          <w:spacing w:val="-6"/>
          <w:lang w:val="lt-LT"/>
        </w:rPr>
      </w:pPr>
    </w:p>
    <w:p w:rsidR="00BE20C4" w:rsidRPr="00CE1C1A" w:rsidRDefault="00456B66" w:rsidP="00CE1C1A">
      <w:pPr>
        <w:shd w:val="clear" w:color="auto" w:fill="FFFFFF"/>
        <w:contextualSpacing/>
        <w:rPr>
          <w:spacing w:val="-6"/>
          <w:lang w:val="lt-LT"/>
        </w:rPr>
      </w:pPr>
      <w:r w:rsidRPr="00CE1C1A">
        <w:rPr>
          <w:spacing w:val="-6"/>
          <w:lang w:val="lt-LT"/>
        </w:rPr>
        <w:t xml:space="preserve">Pažymą parengė/ </w:t>
      </w:r>
      <w:r w:rsidRPr="00CE1C1A">
        <w:rPr>
          <w:i/>
          <w:spacing w:val="-6"/>
          <w:lang w:val="lt-LT"/>
        </w:rPr>
        <w:t>pasirašo</w:t>
      </w:r>
      <w:r w:rsidRPr="00CE1C1A">
        <w:rPr>
          <w:spacing w:val="-6"/>
          <w:lang w:val="lt-LT"/>
        </w:rPr>
        <w:t xml:space="preserve"> (pirkimų organizatorius, komisijos pirmininkas):</w:t>
      </w:r>
    </w:p>
    <w:tbl>
      <w:tblPr>
        <w:tblW w:w="0" w:type="auto"/>
        <w:tblLook w:val="01E0" w:firstRow="1" w:lastRow="1" w:firstColumn="1" w:lastColumn="1" w:noHBand="0" w:noVBand="0"/>
      </w:tblPr>
      <w:tblGrid>
        <w:gridCol w:w="4865"/>
        <w:gridCol w:w="1778"/>
        <w:gridCol w:w="3211"/>
      </w:tblGrid>
      <w:tr w:rsidR="00BE20C4" w:rsidRPr="00A95AD8">
        <w:tc>
          <w:tcPr>
            <w:tcW w:w="5920" w:type="dxa"/>
            <w:tcBorders>
              <w:bottom w:val="dotted" w:sz="4" w:space="0" w:color="auto"/>
            </w:tcBorders>
          </w:tcPr>
          <w:p w:rsidR="00BE20C4" w:rsidRPr="00CE1C1A" w:rsidRDefault="00BE20C4" w:rsidP="00CE1C1A">
            <w:pPr>
              <w:tabs>
                <w:tab w:val="center" w:leader="dot" w:pos="3138"/>
              </w:tabs>
              <w:contextualSpacing/>
              <w:rPr>
                <w:lang w:val="lt-LT"/>
              </w:rPr>
            </w:pPr>
          </w:p>
        </w:tc>
        <w:tc>
          <w:tcPr>
            <w:tcW w:w="1985" w:type="dxa"/>
            <w:tcBorders>
              <w:bottom w:val="dotted" w:sz="4" w:space="0" w:color="auto"/>
            </w:tcBorders>
          </w:tcPr>
          <w:p w:rsidR="00BE20C4" w:rsidRPr="00CE1C1A" w:rsidRDefault="00BE20C4" w:rsidP="00CE1C1A">
            <w:pPr>
              <w:tabs>
                <w:tab w:val="right" w:leader="dot" w:pos="3153"/>
              </w:tabs>
              <w:contextualSpacing/>
              <w:jc w:val="center"/>
              <w:rPr>
                <w:lang w:val="lt-LT"/>
              </w:rPr>
            </w:pPr>
          </w:p>
        </w:tc>
        <w:tc>
          <w:tcPr>
            <w:tcW w:w="3827" w:type="dxa"/>
            <w:tcBorders>
              <w:bottom w:val="dotted" w:sz="4" w:space="0" w:color="auto"/>
            </w:tcBorders>
          </w:tcPr>
          <w:p w:rsidR="00BE20C4" w:rsidRPr="00CE1C1A" w:rsidRDefault="00BE20C4" w:rsidP="00CE1C1A">
            <w:pPr>
              <w:tabs>
                <w:tab w:val="right" w:leader="dot" w:pos="1501"/>
                <w:tab w:val="left" w:pos="1724"/>
                <w:tab w:val="right" w:leader="dot" w:pos="3044"/>
              </w:tabs>
              <w:contextualSpacing/>
              <w:jc w:val="right"/>
              <w:rPr>
                <w:lang w:val="lt-LT"/>
              </w:rPr>
            </w:pPr>
          </w:p>
        </w:tc>
      </w:tr>
      <w:tr w:rsidR="00BE20C4" w:rsidRPr="00CE1C1A">
        <w:tc>
          <w:tcPr>
            <w:tcW w:w="5920" w:type="dxa"/>
            <w:tcBorders>
              <w:top w:val="dotted" w:sz="4" w:space="0" w:color="auto"/>
            </w:tcBorders>
          </w:tcPr>
          <w:p w:rsidR="00BE20C4" w:rsidRPr="00CE1C1A" w:rsidRDefault="00456B66" w:rsidP="00CE1C1A">
            <w:pPr>
              <w:contextualSpacing/>
              <w:jc w:val="center"/>
              <w:rPr>
                <w:lang w:val="lt-LT"/>
              </w:rPr>
            </w:pPr>
            <w:r w:rsidRPr="00CE1C1A">
              <w:rPr>
                <w:lang w:val="lt-LT"/>
              </w:rPr>
              <w:t>(pareigos)</w:t>
            </w:r>
          </w:p>
        </w:tc>
        <w:tc>
          <w:tcPr>
            <w:tcW w:w="1985" w:type="dxa"/>
            <w:tcBorders>
              <w:top w:val="dotted" w:sz="4" w:space="0" w:color="auto"/>
            </w:tcBorders>
          </w:tcPr>
          <w:p w:rsidR="00BE20C4" w:rsidRPr="00CE1C1A" w:rsidRDefault="00456B66" w:rsidP="00CE1C1A">
            <w:pPr>
              <w:contextualSpacing/>
              <w:jc w:val="center"/>
              <w:rPr>
                <w:lang w:val="lt-LT"/>
              </w:rPr>
            </w:pPr>
            <w:r w:rsidRPr="00CE1C1A">
              <w:rPr>
                <w:lang w:val="lt-LT"/>
              </w:rPr>
              <w:t>(vardas, pavardė)</w:t>
            </w:r>
          </w:p>
        </w:tc>
        <w:tc>
          <w:tcPr>
            <w:tcW w:w="3827" w:type="dxa"/>
            <w:tcBorders>
              <w:top w:val="dotted" w:sz="4" w:space="0" w:color="auto"/>
            </w:tcBorders>
          </w:tcPr>
          <w:p w:rsidR="00BE20C4" w:rsidRPr="00CE1C1A" w:rsidRDefault="00456B66" w:rsidP="00CE1C1A">
            <w:pPr>
              <w:contextualSpacing/>
              <w:jc w:val="center"/>
              <w:rPr>
                <w:lang w:val="lt-LT"/>
              </w:rPr>
            </w:pPr>
            <w:r w:rsidRPr="00CE1C1A">
              <w:rPr>
                <w:lang w:val="lt-LT"/>
              </w:rPr>
              <w:t>(parašas, data)</w:t>
            </w:r>
          </w:p>
        </w:tc>
      </w:tr>
    </w:tbl>
    <w:p w:rsidR="00F70CE2" w:rsidRPr="00CE1C1A" w:rsidRDefault="00F70CE2" w:rsidP="00CE1C1A">
      <w:pPr>
        <w:shd w:val="clear" w:color="auto" w:fill="FFFFFF"/>
        <w:contextualSpacing/>
        <w:rPr>
          <w:i/>
          <w:lang w:val="lt-LT"/>
        </w:rPr>
      </w:pPr>
    </w:p>
    <w:p w:rsidR="00BE20C4" w:rsidRPr="00CE1C1A" w:rsidRDefault="00456B66" w:rsidP="00CE1C1A">
      <w:pPr>
        <w:shd w:val="clear" w:color="auto" w:fill="FFFFFF"/>
        <w:contextualSpacing/>
        <w:rPr>
          <w:i/>
          <w:lang w:val="lt-LT"/>
        </w:rPr>
      </w:pPr>
      <w:r w:rsidRPr="00CE1C1A">
        <w:rPr>
          <w:i/>
          <w:lang w:val="lt-LT"/>
        </w:rPr>
        <w:t>(Jeigu pirkimą vykdo komisija pasirašo ir komisijos nariai).</w:t>
      </w:r>
    </w:p>
    <w:p w:rsidR="00F70CE2" w:rsidRPr="00CE1C1A" w:rsidRDefault="00F70CE2" w:rsidP="00CE1C1A">
      <w:pPr>
        <w:shd w:val="clear" w:color="auto" w:fill="FFFFFF"/>
        <w:contextualSpacing/>
        <w:rPr>
          <w:i/>
          <w:lang w:val="lt-LT"/>
        </w:rPr>
      </w:pPr>
    </w:p>
    <w:p w:rsidR="00BE20C4" w:rsidRPr="00CE1C1A" w:rsidRDefault="00456B66" w:rsidP="00CE1C1A">
      <w:pPr>
        <w:shd w:val="clear" w:color="auto" w:fill="FFFFFF"/>
        <w:contextualSpacing/>
        <w:rPr>
          <w:b/>
          <w:spacing w:val="-1"/>
          <w:lang w:val="lt-LT"/>
        </w:rPr>
      </w:pPr>
      <w:r w:rsidRPr="00CE1C1A">
        <w:rPr>
          <w:b/>
          <w:spacing w:val="-1"/>
          <w:lang w:val="lt-LT"/>
        </w:rPr>
        <w:t>SPRENDIMĄ TVIRTINU:</w:t>
      </w:r>
    </w:p>
    <w:tbl>
      <w:tblPr>
        <w:tblW w:w="0" w:type="auto"/>
        <w:tblLook w:val="01E0" w:firstRow="1" w:lastRow="1" w:firstColumn="1" w:lastColumn="1" w:noHBand="0" w:noVBand="0"/>
      </w:tblPr>
      <w:tblGrid>
        <w:gridCol w:w="4865"/>
        <w:gridCol w:w="1668"/>
        <w:gridCol w:w="3321"/>
      </w:tblGrid>
      <w:tr w:rsidR="00BE20C4" w:rsidRPr="00CE1C1A">
        <w:trPr>
          <w:trHeight w:val="270"/>
        </w:trPr>
        <w:tc>
          <w:tcPr>
            <w:tcW w:w="5920" w:type="dxa"/>
            <w:tcBorders>
              <w:bottom w:val="dotted" w:sz="4" w:space="0" w:color="auto"/>
            </w:tcBorders>
          </w:tcPr>
          <w:p w:rsidR="00BE20C4" w:rsidRPr="00CE1C1A" w:rsidRDefault="00BE20C4" w:rsidP="00CE1C1A">
            <w:pPr>
              <w:tabs>
                <w:tab w:val="center" w:leader="dot" w:pos="3138"/>
              </w:tabs>
              <w:contextualSpacing/>
              <w:rPr>
                <w:lang w:val="lt-LT"/>
              </w:rPr>
            </w:pPr>
          </w:p>
        </w:tc>
        <w:tc>
          <w:tcPr>
            <w:tcW w:w="1843" w:type="dxa"/>
            <w:tcBorders>
              <w:bottom w:val="dotted" w:sz="4" w:space="0" w:color="auto"/>
            </w:tcBorders>
          </w:tcPr>
          <w:p w:rsidR="00BE20C4" w:rsidRPr="00CE1C1A" w:rsidRDefault="00BE20C4" w:rsidP="00CE1C1A">
            <w:pPr>
              <w:tabs>
                <w:tab w:val="right" w:leader="dot" w:pos="3153"/>
              </w:tabs>
              <w:contextualSpacing/>
              <w:jc w:val="center"/>
              <w:rPr>
                <w:lang w:val="lt-LT"/>
              </w:rPr>
            </w:pPr>
          </w:p>
        </w:tc>
        <w:tc>
          <w:tcPr>
            <w:tcW w:w="3969" w:type="dxa"/>
            <w:tcBorders>
              <w:bottom w:val="dotted" w:sz="4" w:space="0" w:color="auto"/>
            </w:tcBorders>
          </w:tcPr>
          <w:p w:rsidR="00BE20C4" w:rsidRPr="00CE1C1A" w:rsidRDefault="00BE20C4" w:rsidP="00CE1C1A">
            <w:pPr>
              <w:tabs>
                <w:tab w:val="right" w:leader="dot" w:pos="1501"/>
                <w:tab w:val="left" w:pos="1724"/>
                <w:tab w:val="right" w:leader="dot" w:pos="3044"/>
              </w:tabs>
              <w:contextualSpacing/>
              <w:jc w:val="right"/>
              <w:rPr>
                <w:lang w:val="lt-LT"/>
              </w:rPr>
            </w:pPr>
          </w:p>
        </w:tc>
      </w:tr>
      <w:tr w:rsidR="00BE20C4" w:rsidRPr="00CE1C1A">
        <w:tc>
          <w:tcPr>
            <w:tcW w:w="5920" w:type="dxa"/>
          </w:tcPr>
          <w:p w:rsidR="00BE20C4" w:rsidRPr="00CE1C1A" w:rsidRDefault="00456B66" w:rsidP="00CE1C1A">
            <w:pPr>
              <w:contextualSpacing/>
              <w:jc w:val="center"/>
              <w:rPr>
                <w:lang w:val="lt-LT"/>
              </w:rPr>
            </w:pPr>
            <w:r w:rsidRPr="00CE1C1A">
              <w:rPr>
                <w:lang w:val="lt-LT"/>
              </w:rPr>
              <w:t>(pareigos)</w:t>
            </w:r>
          </w:p>
        </w:tc>
        <w:tc>
          <w:tcPr>
            <w:tcW w:w="1843" w:type="dxa"/>
          </w:tcPr>
          <w:p w:rsidR="00BE20C4" w:rsidRPr="00CE1C1A" w:rsidRDefault="00456B66" w:rsidP="00CE1C1A">
            <w:pPr>
              <w:contextualSpacing/>
              <w:jc w:val="center"/>
              <w:rPr>
                <w:lang w:val="lt-LT"/>
              </w:rPr>
            </w:pPr>
            <w:r w:rsidRPr="00CE1C1A">
              <w:rPr>
                <w:lang w:val="lt-LT"/>
              </w:rPr>
              <w:t>(vardas, pavardė)</w:t>
            </w:r>
          </w:p>
        </w:tc>
        <w:tc>
          <w:tcPr>
            <w:tcW w:w="3969" w:type="dxa"/>
          </w:tcPr>
          <w:p w:rsidR="00BE20C4" w:rsidRPr="00CE1C1A" w:rsidRDefault="00456B66" w:rsidP="00CE1C1A">
            <w:pPr>
              <w:contextualSpacing/>
              <w:jc w:val="center"/>
              <w:rPr>
                <w:lang w:val="lt-LT"/>
              </w:rPr>
            </w:pPr>
            <w:r w:rsidRPr="00CE1C1A">
              <w:rPr>
                <w:lang w:val="lt-LT"/>
              </w:rPr>
              <w:t>(parašas, data)</w:t>
            </w:r>
          </w:p>
        </w:tc>
      </w:tr>
    </w:tbl>
    <w:p w:rsidR="006001E2" w:rsidRPr="00CE1C1A" w:rsidRDefault="006001E2" w:rsidP="00CE1C1A">
      <w:pPr>
        <w:contextualSpacing/>
        <w:rPr>
          <w:highlight w:val="yellow"/>
          <w:lang w:val="lt-LT"/>
        </w:rPr>
      </w:pPr>
    </w:p>
    <w:sectPr w:rsidR="006001E2" w:rsidRPr="00CE1C1A" w:rsidSect="006A1665">
      <w:headerReference w:type="even" r:id="rId9"/>
      <w:head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437" w:rsidRDefault="006B1437">
      <w:r>
        <w:separator/>
      </w:r>
    </w:p>
  </w:endnote>
  <w:endnote w:type="continuationSeparator" w:id="0">
    <w:p w:rsidR="006B1437" w:rsidRDefault="006B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E6" w:rsidRPr="00AE6059" w:rsidRDefault="00B448E6">
    <w:pPr>
      <w:pStyle w:val="Footer"/>
      <w:jc w:val="right"/>
      <w:rPr>
        <w:lang w:val="lt-LT"/>
      </w:rPr>
    </w:pPr>
  </w:p>
  <w:p w:rsidR="00B448E6" w:rsidRDefault="00B448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437" w:rsidRDefault="006B1437">
      <w:r>
        <w:separator/>
      </w:r>
    </w:p>
  </w:footnote>
  <w:footnote w:type="continuationSeparator" w:id="0">
    <w:p w:rsidR="006B1437" w:rsidRDefault="006B1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E6" w:rsidRDefault="00B448E6" w:rsidP="006001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48E6" w:rsidRDefault="00B448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E6" w:rsidRDefault="00B448E6" w:rsidP="006001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5AD8">
      <w:rPr>
        <w:rStyle w:val="PageNumber"/>
        <w:noProof/>
      </w:rPr>
      <w:t>9</w:t>
    </w:r>
    <w:r>
      <w:rPr>
        <w:rStyle w:val="PageNumber"/>
      </w:rPr>
      <w:fldChar w:fldCharType="end"/>
    </w:r>
  </w:p>
  <w:p w:rsidR="00B448E6" w:rsidRDefault="00B448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E6" w:rsidRPr="00AE6059" w:rsidRDefault="00B448E6">
    <w:pPr>
      <w:pStyle w:val="Header"/>
      <w:jc w:val="center"/>
      <w:rPr>
        <w:lang w:val="lt-LT"/>
      </w:rPr>
    </w:pPr>
  </w:p>
  <w:p w:rsidR="00B448E6" w:rsidRDefault="00B448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368"/>
    <w:multiLevelType w:val="hybridMultilevel"/>
    <w:tmpl w:val="05E43D0A"/>
    <w:lvl w:ilvl="0" w:tplc="3A7C2D58">
      <w:start w:val="1"/>
      <w:numFmt w:val="decimal"/>
      <w:lvlText w:val="%1."/>
      <w:lvlJc w:val="left"/>
      <w:pPr>
        <w:tabs>
          <w:tab w:val="num" w:pos="727"/>
        </w:tabs>
        <w:ind w:left="727" w:hanging="5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83877EF"/>
    <w:multiLevelType w:val="hybridMultilevel"/>
    <w:tmpl w:val="A7C24CDC"/>
    <w:lvl w:ilvl="0" w:tplc="A1DE571E">
      <w:start w:val="1"/>
      <w:numFmt w:val="decimal"/>
      <w:lvlText w:val="%1."/>
      <w:lvlJc w:val="left"/>
      <w:pPr>
        <w:ind w:left="2134" w:hanging="142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BE17438"/>
    <w:multiLevelType w:val="multilevel"/>
    <w:tmpl w:val="9C866124"/>
    <w:lvl w:ilvl="0">
      <w:start w:val="1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5C0153"/>
    <w:multiLevelType w:val="hybridMultilevel"/>
    <w:tmpl w:val="FAF4092E"/>
    <w:lvl w:ilvl="0" w:tplc="5EF66BE0">
      <w:start w:val="1"/>
      <w:numFmt w:val="upperRoman"/>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A9752DE"/>
    <w:multiLevelType w:val="multilevel"/>
    <w:tmpl w:val="893412EA"/>
    <w:lvl w:ilvl="0">
      <w:start w:val="1"/>
      <w:numFmt w:val="decimal"/>
      <w:pStyle w:val="numeracija"/>
      <w:lvlText w:val="%1."/>
      <w:lvlJc w:val="left"/>
      <w:pPr>
        <w:tabs>
          <w:tab w:val="num" w:pos="357"/>
        </w:tabs>
      </w:pPr>
      <w:rPr>
        <w:rFonts w:ascii="Times New Roman" w:hAnsi="Times New Roman" w:cs="Times New Roman" w:hint="default"/>
        <w:b w:val="0"/>
        <w:bCs w:val="0"/>
        <w:i w:val="0"/>
        <w:iCs w:val="0"/>
        <w:strike w:val="0"/>
        <w:color w:val="auto"/>
        <w:sz w:val="22"/>
        <w:szCs w:val="22"/>
      </w:rPr>
    </w:lvl>
    <w:lvl w:ilvl="1">
      <w:start w:val="1"/>
      <w:numFmt w:val="decimal"/>
      <w:lvlText w:val="%1.%2."/>
      <w:lvlJc w:val="left"/>
      <w:pPr>
        <w:tabs>
          <w:tab w:val="num" w:pos="357"/>
        </w:tabs>
      </w:pPr>
      <w:rPr>
        <w:rFonts w:ascii="Times New Roman" w:hAnsi="Times New Roman" w:cs="Times New Roman" w:hint="default"/>
        <w:b w:val="0"/>
        <w:bCs w:val="0"/>
        <w:i w:val="0"/>
        <w:iCs w:val="0"/>
        <w:sz w:val="22"/>
        <w:szCs w:val="22"/>
      </w:rPr>
    </w:lvl>
    <w:lvl w:ilvl="2">
      <w:start w:val="1"/>
      <w:numFmt w:val="decimal"/>
      <w:lvlText w:val="%3."/>
      <w:lvlJc w:val="left"/>
      <w:pPr>
        <w:tabs>
          <w:tab w:val="num" w:pos="357"/>
        </w:tabs>
      </w:pPr>
      <w:rPr>
        <w:rFonts w:hint="default"/>
        <w:sz w:val="22"/>
        <w:szCs w:val="22"/>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5">
    <w:nsid w:val="268502FC"/>
    <w:multiLevelType w:val="hybridMultilevel"/>
    <w:tmpl w:val="1E921434"/>
    <w:lvl w:ilvl="0" w:tplc="37869B9C">
      <w:start w:val="8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5152CD"/>
    <w:multiLevelType w:val="hybridMultilevel"/>
    <w:tmpl w:val="D07837A0"/>
    <w:lvl w:ilvl="0" w:tplc="BAAABEB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FEA6B98"/>
    <w:multiLevelType w:val="hybridMultilevel"/>
    <w:tmpl w:val="A6DCE380"/>
    <w:lvl w:ilvl="0" w:tplc="2154EEEC">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371FD8"/>
    <w:multiLevelType w:val="multilevel"/>
    <w:tmpl w:val="ACBC1800"/>
    <w:lvl w:ilvl="0">
      <w:start w:val="23"/>
      <w:numFmt w:val="decimal"/>
      <w:lvlText w:val="%1."/>
      <w:lvlJc w:val="left"/>
      <w:pPr>
        <w:ind w:left="480" w:hanging="480"/>
      </w:pPr>
      <w:rPr>
        <w:rFonts w:hint="default"/>
      </w:rPr>
    </w:lvl>
    <w:lvl w:ilvl="1">
      <w:start w:val="1"/>
      <w:numFmt w:val="decimal"/>
      <w:lvlText w:val="%1.%2."/>
      <w:lvlJc w:val="left"/>
      <w:pPr>
        <w:ind w:left="1476" w:hanging="48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9">
    <w:nsid w:val="36FD45D3"/>
    <w:multiLevelType w:val="multilevel"/>
    <w:tmpl w:val="EB9ECBD6"/>
    <w:lvl w:ilvl="0">
      <w:start w:val="86"/>
      <w:numFmt w:val="decimal"/>
      <w:lvlText w:val="%1"/>
      <w:lvlJc w:val="left"/>
      <w:pPr>
        <w:ind w:left="420" w:hanging="420"/>
      </w:pPr>
      <w:rPr>
        <w:rFonts w:hint="default"/>
      </w:rPr>
    </w:lvl>
    <w:lvl w:ilvl="1">
      <w:start w:val="4"/>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7EE634F"/>
    <w:multiLevelType w:val="hybridMultilevel"/>
    <w:tmpl w:val="999468A6"/>
    <w:lvl w:ilvl="0" w:tplc="823E0274">
      <w:start w:val="3"/>
      <w:numFmt w:val="upperRoman"/>
      <w:lvlText w:val="%1."/>
      <w:lvlJc w:val="left"/>
      <w:pPr>
        <w:ind w:left="1425" w:hanging="72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1">
    <w:nsid w:val="3E2724DB"/>
    <w:multiLevelType w:val="multilevel"/>
    <w:tmpl w:val="2ED64ED2"/>
    <w:lvl w:ilvl="0">
      <w:start w:val="68"/>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D340F39"/>
    <w:multiLevelType w:val="hybridMultilevel"/>
    <w:tmpl w:val="63A4E7AE"/>
    <w:lvl w:ilvl="0" w:tplc="A40283A2">
      <w:start w:val="75"/>
      <w:numFmt w:val="decimal"/>
      <w:lvlText w:val="%1."/>
      <w:lvlJc w:val="left"/>
      <w:pPr>
        <w:tabs>
          <w:tab w:val="num" w:pos="1125"/>
        </w:tabs>
        <w:ind w:left="1125" w:hanging="420"/>
      </w:pPr>
      <w:rPr>
        <w:rFonts w:hint="default"/>
      </w:rPr>
    </w:lvl>
    <w:lvl w:ilvl="1" w:tplc="04270019" w:tentative="1">
      <w:start w:val="1"/>
      <w:numFmt w:val="lowerLetter"/>
      <w:lvlText w:val="%2."/>
      <w:lvlJc w:val="left"/>
      <w:pPr>
        <w:tabs>
          <w:tab w:val="num" w:pos="1785"/>
        </w:tabs>
        <w:ind w:left="1785" w:hanging="360"/>
      </w:pPr>
    </w:lvl>
    <w:lvl w:ilvl="2" w:tplc="0427001B" w:tentative="1">
      <w:start w:val="1"/>
      <w:numFmt w:val="lowerRoman"/>
      <w:lvlText w:val="%3."/>
      <w:lvlJc w:val="right"/>
      <w:pPr>
        <w:tabs>
          <w:tab w:val="num" w:pos="2505"/>
        </w:tabs>
        <w:ind w:left="2505" w:hanging="180"/>
      </w:pPr>
    </w:lvl>
    <w:lvl w:ilvl="3" w:tplc="0427000F" w:tentative="1">
      <w:start w:val="1"/>
      <w:numFmt w:val="decimal"/>
      <w:lvlText w:val="%4."/>
      <w:lvlJc w:val="left"/>
      <w:pPr>
        <w:tabs>
          <w:tab w:val="num" w:pos="3225"/>
        </w:tabs>
        <w:ind w:left="3225" w:hanging="360"/>
      </w:pPr>
    </w:lvl>
    <w:lvl w:ilvl="4" w:tplc="04270019" w:tentative="1">
      <w:start w:val="1"/>
      <w:numFmt w:val="lowerLetter"/>
      <w:lvlText w:val="%5."/>
      <w:lvlJc w:val="left"/>
      <w:pPr>
        <w:tabs>
          <w:tab w:val="num" w:pos="3945"/>
        </w:tabs>
        <w:ind w:left="3945" w:hanging="360"/>
      </w:pPr>
    </w:lvl>
    <w:lvl w:ilvl="5" w:tplc="0427001B" w:tentative="1">
      <w:start w:val="1"/>
      <w:numFmt w:val="lowerRoman"/>
      <w:lvlText w:val="%6."/>
      <w:lvlJc w:val="right"/>
      <w:pPr>
        <w:tabs>
          <w:tab w:val="num" w:pos="4665"/>
        </w:tabs>
        <w:ind w:left="4665" w:hanging="180"/>
      </w:pPr>
    </w:lvl>
    <w:lvl w:ilvl="6" w:tplc="0427000F" w:tentative="1">
      <w:start w:val="1"/>
      <w:numFmt w:val="decimal"/>
      <w:lvlText w:val="%7."/>
      <w:lvlJc w:val="left"/>
      <w:pPr>
        <w:tabs>
          <w:tab w:val="num" w:pos="5385"/>
        </w:tabs>
        <w:ind w:left="5385" w:hanging="360"/>
      </w:pPr>
    </w:lvl>
    <w:lvl w:ilvl="7" w:tplc="04270019" w:tentative="1">
      <w:start w:val="1"/>
      <w:numFmt w:val="lowerLetter"/>
      <w:lvlText w:val="%8."/>
      <w:lvlJc w:val="left"/>
      <w:pPr>
        <w:tabs>
          <w:tab w:val="num" w:pos="6105"/>
        </w:tabs>
        <w:ind w:left="6105" w:hanging="360"/>
      </w:pPr>
    </w:lvl>
    <w:lvl w:ilvl="8" w:tplc="0427001B" w:tentative="1">
      <w:start w:val="1"/>
      <w:numFmt w:val="lowerRoman"/>
      <w:lvlText w:val="%9."/>
      <w:lvlJc w:val="right"/>
      <w:pPr>
        <w:tabs>
          <w:tab w:val="num" w:pos="6825"/>
        </w:tabs>
        <w:ind w:left="6825" w:hanging="180"/>
      </w:pPr>
    </w:lvl>
  </w:abstractNum>
  <w:abstractNum w:abstractNumId="13">
    <w:nsid w:val="51462772"/>
    <w:multiLevelType w:val="hybridMultilevel"/>
    <w:tmpl w:val="0E6EF170"/>
    <w:lvl w:ilvl="0" w:tplc="14989108">
      <w:start w:val="1"/>
      <w:numFmt w:val="bullet"/>
      <w:lvlText w:val=""/>
      <w:lvlJc w:val="left"/>
      <w:pPr>
        <w:tabs>
          <w:tab w:val="num" w:pos="720"/>
        </w:tabs>
        <w:ind w:left="720" w:hanging="360"/>
      </w:pPr>
      <w:rPr>
        <w:rFonts w:ascii="Wingdings" w:hAnsi="Wingdings" w:hint="default"/>
      </w:rPr>
    </w:lvl>
    <w:lvl w:ilvl="1" w:tplc="82A2F750" w:tentative="1">
      <w:start w:val="1"/>
      <w:numFmt w:val="bullet"/>
      <w:lvlText w:val=""/>
      <w:lvlJc w:val="left"/>
      <w:pPr>
        <w:tabs>
          <w:tab w:val="num" w:pos="1440"/>
        </w:tabs>
        <w:ind w:left="1440" w:hanging="360"/>
      </w:pPr>
      <w:rPr>
        <w:rFonts w:ascii="Wingdings" w:hAnsi="Wingdings" w:hint="default"/>
      </w:rPr>
    </w:lvl>
    <w:lvl w:ilvl="2" w:tplc="65282D7C" w:tentative="1">
      <w:start w:val="1"/>
      <w:numFmt w:val="bullet"/>
      <w:lvlText w:val=""/>
      <w:lvlJc w:val="left"/>
      <w:pPr>
        <w:tabs>
          <w:tab w:val="num" w:pos="2160"/>
        </w:tabs>
        <w:ind w:left="2160" w:hanging="360"/>
      </w:pPr>
      <w:rPr>
        <w:rFonts w:ascii="Wingdings" w:hAnsi="Wingdings" w:hint="default"/>
      </w:rPr>
    </w:lvl>
    <w:lvl w:ilvl="3" w:tplc="5CACAABE" w:tentative="1">
      <w:start w:val="1"/>
      <w:numFmt w:val="bullet"/>
      <w:lvlText w:val=""/>
      <w:lvlJc w:val="left"/>
      <w:pPr>
        <w:tabs>
          <w:tab w:val="num" w:pos="2880"/>
        </w:tabs>
        <w:ind w:left="2880" w:hanging="360"/>
      </w:pPr>
      <w:rPr>
        <w:rFonts w:ascii="Wingdings" w:hAnsi="Wingdings" w:hint="default"/>
      </w:rPr>
    </w:lvl>
    <w:lvl w:ilvl="4" w:tplc="A4CA5A12" w:tentative="1">
      <w:start w:val="1"/>
      <w:numFmt w:val="bullet"/>
      <w:lvlText w:val=""/>
      <w:lvlJc w:val="left"/>
      <w:pPr>
        <w:tabs>
          <w:tab w:val="num" w:pos="3600"/>
        </w:tabs>
        <w:ind w:left="3600" w:hanging="360"/>
      </w:pPr>
      <w:rPr>
        <w:rFonts w:ascii="Wingdings" w:hAnsi="Wingdings" w:hint="default"/>
      </w:rPr>
    </w:lvl>
    <w:lvl w:ilvl="5" w:tplc="D83C041E" w:tentative="1">
      <w:start w:val="1"/>
      <w:numFmt w:val="bullet"/>
      <w:lvlText w:val=""/>
      <w:lvlJc w:val="left"/>
      <w:pPr>
        <w:tabs>
          <w:tab w:val="num" w:pos="4320"/>
        </w:tabs>
        <w:ind w:left="4320" w:hanging="360"/>
      </w:pPr>
      <w:rPr>
        <w:rFonts w:ascii="Wingdings" w:hAnsi="Wingdings" w:hint="default"/>
      </w:rPr>
    </w:lvl>
    <w:lvl w:ilvl="6" w:tplc="4FD62510" w:tentative="1">
      <w:start w:val="1"/>
      <w:numFmt w:val="bullet"/>
      <w:lvlText w:val=""/>
      <w:lvlJc w:val="left"/>
      <w:pPr>
        <w:tabs>
          <w:tab w:val="num" w:pos="5040"/>
        </w:tabs>
        <w:ind w:left="5040" w:hanging="360"/>
      </w:pPr>
      <w:rPr>
        <w:rFonts w:ascii="Wingdings" w:hAnsi="Wingdings" w:hint="default"/>
      </w:rPr>
    </w:lvl>
    <w:lvl w:ilvl="7" w:tplc="58E4862E" w:tentative="1">
      <w:start w:val="1"/>
      <w:numFmt w:val="bullet"/>
      <w:lvlText w:val=""/>
      <w:lvlJc w:val="left"/>
      <w:pPr>
        <w:tabs>
          <w:tab w:val="num" w:pos="5760"/>
        </w:tabs>
        <w:ind w:left="5760" w:hanging="360"/>
      </w:pPr>
      <w:rPr>
        <w:rFonts w:ascii="Wingdings" w:hAnsi="Wingdings" w:hint="default"/>
      </w:rPr>
    </w:lvl>
    <w:lvl w:ilvl="8" w:tplc="0F0A6780" w:tentative="1">
      <w:start w:val="1"/>
      <w:numFmt w:val="bullet"/>
      <w:lvlText w:val=""/>
      <w:lvlJc w:val="left"/>
      <w:pPr>
        <w:tabs>
          <w:tab w:val="num" w:pos="6480"/>
        </w:tabs>
        <w:ind w:left="6480" w:hanging="360"/>
      </w:pPr>
      <w:rPr>
        <w:rFonts w:ascii="Wingdings" w:hAnsi="Wingdings" w:hint="default"/>
      </w:rPr>
    </w:lvl>
  </w:abstractNum>
  <w:abstractNum w:abstractNumId="14">
    <w:nsid w:val="5247359F"/>
    <w:multiLevelType w:val="hybridMultilevel"/>
    <w:tmpl w:val="2534BB66"/>
    <w:lvl w:ilvl="0" w:tplc="3BE8AF5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66A6A85"/>
    <w:multiLevelType w:val="hybridMultilevel"/>
    <w:tmpl w:val="52E6CB06"/>
    <w:lvl w:ilvl="0" w:tplc="7818A3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2F5440"/>
    <w:multiLevelType w:val="multilevel"/>
    <w:tmpl w:val="44CCAD42"/>
    <w:lvl w:ilvl="0">
      <w:start w:val="1"/>
      <w:numFmt w:val="decimal"/>
      <w:lvlText w:val="%1."/>
      <w:lvlJc w:val="left"/>
      <w:pPr>
        <w:ind w:left="786" w:hanging="360"/>
      </w:pPr>
      <w:rPr>
        <w:rFonts w:ascii="Times New Roman" w:hAnsi="Times New Roman" w:cs="Times New Roman" w:hint="default"/>
        <w:strike w:val="0"/>
      </w:rPr>
    </w:lvl>
    <w:lvl w:ilvl="1">
      <w:start w:val="1"/>
      <w:numFmt w:val="decimal"/>
      <w:lvlText w:val="%1.%2."/>
      <w:lvlJc w:val="left"/>
      <w:pPr>
        <w:ind w:left="858" w:hanging="432"/>
      </w:pPr>
      <w:rPr>
        <w:rFonts w:ascii="Times New Roman" w:hAnsi="Times New Roman" w:cs="Times New Roman" w:hint="default"/>
        <w:b w:val="0"/>
        <w:sz w:val="22"/>
        <w:szCs w:val="22"/>
        <w:u w:val="none"/>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436" w:firstLine="720"/>
      </w:pPr>
      <w:rPr>
        <w:rFonts w:hint="default"/>
      </w:rPr>
    </w:lvl>
    <w:lvl w:ilvl="3">
      <w:start w:val="1"/>
      <w:numFmt w:val="decimal"/>
      <w:pStyle w:val="Heading4"/>
      <w:suff w:val="nothing"/>
      <w:lvlText w:val="%1%4"/>
      <w:lvlJc w:val="left"/>
      <w:pPr>
        <w:ind w:left="-436"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8">
    <w:nsid w:val="59990143"/>
    <w:multiLevelType w:val="multilevel"/>
    <w:tmpl w:val="523AEFDE"/>
    <w:lvl w:ilvl="0">
      <w:start w:val="1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11C38B9"/>
    <w:multiLevelType w:val="hybridMultilevel"/>
    <w:tmpl w:val="81B23044"/>
    <w:lvl w:ilvl="0" w:tplc="17C8C88C">
      <w:start w:val="1"/>
      <w:numFmt w:val="upperRoman"/>
      <w:lvlText w:val="%1."/>
      <w:lvlJc w:val="left"/>
      <w:pPr>
        <w:tabs>
          <w:tab w:val="num" w:pos="1778"/>
        </w:tabs>
        <w:ind w:left="1778"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63BE481F"/>
    <w:multiLevelType w:val="hybridMultilevel"/>
    <w:tmpl w:val="24E6D3B2"/>
    <w:lvl w:ilvl="0" w:tplc="2F180C16">
      <w:start w:val="1"/>
      <w:numFmt w:val="decimal"/>
      <w:lvlText w:val="%1."/>
      <w:lvlJc w:val="left"/>
      <w:pPr>
        <w:tabs>
          <w:tab w:val="num" w:pos="727"/>
        </w:tabs>
        <w:ind w:left="727" w:hanging="500"/>
      </w:pPr>
      <w:rPr>
        <w:rFonts w:hint="default"/>
      </w:rPr>
    </w:lvl>
    <w:lvl w:ilvl="1" w:tplc="04270019" w:tentative="1">
      <w:start w:val="1"/>
      <w:numFmt w:val="lowerLetter"/>
      <w:lvlText w:val="%2."/>
      <w:lvlJc w:val="left"/>
      <w:pPr>
        <w:tabs>
          <w:tab w:val="num" w:pos="1447"/>
        </w:tabs>
        <w:ind w:left="1447" w:hanging="360"/>
      </w:pPr>
    </w:lvl>
    <w:lvl w:ilvl="2" w:tplc="0427001B" w:tentative="1">
      <w:start w:val="1"/>
      <w:numFmt w:val="lowerRoman"/>
      <w:lvlText w:val="%3."/>
      <w:lvlJc w:val="right"/>
      <w:pPr>
        <w:tabs>
          <w:tab w:val="num" w:pos="2167"/>
        </w:tabs>
        <w:ind w:left="2167" w:hanging="180"/>
      </w:pPr>
    </w:lvl>
    <w:lvl w:ilvl="3" w:tplc="0427000F" w:tentative="1">
      <w:start w:val="1"/>
      <w:numFmt w:val="decimal"/>
      <w:lvlText w:val="%4."/>
      <w:lvlJc w:val="left"/>
      <w:pPr>
        <w:tabs>
          <w:tab w:val="num" w:pos="2887"/>
        </w:tabs>
        <w:ind w:left="2887" w:hanging="360"/>
      </w:pPr>
    </w:lvl>
    <w:lvl w:ilvl="4" w:tplc="04270019" w:tentative="1">
      <w:start w:val="1"/>
      <w:numFmt w:val="lowerLetter"/>
      <w:lvlText w:val="%5."/>
      <w:lvlJc w:val="left"/>
      <w:pPr>
        <w:tabs>
          <w:tab w:val="num" w:pos="3607"/>
        </w:tabs>
        <w:ind w:left="3607" w:hanging="360"/>
      </w:pPr>
    </w:lvl>
    <w:lvl w:ilvl="5" w:tplc="0427001B" w:tentative="1">
      <w:start w:val="1"/>
      <w:numFmt w:val="lowerRoman"/>
      <w:lvlText w:val="%6."/>
      <w:lvlJc w:val="right"/>
      <w:pPr>
        <w:tabs>
          <w:tab w:val="num" w:pos="4327"/>
        </w:tabs>
        <w:ind w:left="4327" w:hanging="180"/>
      </w:pPr>
    </w:lvl>
    <w:lvl w:ilvl="6" w:tplc="0427000F" w:tentative="1">
      <w:start w:val="1"/>
      <w:numFmt w:val="decimal"/>
      <w:lvlText w:val="%7."/>
      <w:lvlJc w:val="left"/>
      <w:pPr>
        <w:tabs>
          <w:tab w:val="num" w:pos="5047"/>
        </w:tabs>
        <w:ind w:left="5047" w:hanging="360"/>
      </w:pPr>
    </w:lvl>
    <w:lvl w:ilvl="7" w:tplc="04270019" w:tentative="1">
      <w:start w:val="1"/>
      <w:numFmt w:val="lowerLetter"/>
      <w:lvlText w:val="%8."/>
      <w:lvlJc w:val="left"/>
      <w:pPr>
        <w:tabs>
          <w:tab w:val="num" w:pos="5767"/>
        </w:tabs>
        <w:ind w:left="5767" w:hanging="360"/>
      </w:pPr>
    </w:lvl>
    <w:lvl w:ilvl="8" w:tplc="0427001B" w:tentative="1">
      <w:start w:val="1"/>
      <w:numFmt w:val="lowerRoman"/>
      <w:lvlText w:val="%9."/>
      <w:lvlJc w:val="right"/>
      <w:pPr>
        <w:tabs>
          <w:tab w:val="num" w:pos="6487"/>
        </w:tabs>
        <w:ind w:left="6487" w:hanging="180"/>
      </w:pPr>
    </w:lvl>
  </w:abstractNum>
  <w:abstractNum w:abstractNumId="21">
    <w:nsid w:val="7A2F264B"/>
    <w:multiLevelType w:val="hybridMultilevel"/>
    <w:tmpl w:val="9DA2F922"/>
    <w:lvl w:ilvl="0" w:tplc="11E2844A">
      <w:start w:val="1"/>
      <w:numFmt w:val="bullet"/>
      <w:lvlText w:val=""/>
      <w:lvlJc w:val="left"/>
      <w:pPr>
        <w:tabs>
          <w:tab w:val="num" w:pos="720"/>
        </w:tabs>
        <w:ind w:left="720" w:hanging="360"/>
      </w:pPr>
      <w:rPr>
        <w:rFonts w:ascii="Wingdings" w:hAnsi="Wingdings" w:hint="default"/>
      </w:rPr>
    </w:lvl>
    <w:lvl w:ilvl="1" w:tplc="A78C36C8">
      <w:start w:val="1"/>
      <w:numFmt w:val="bullet"/>
      <w:lvlText w:val=""/>
      <w:lvlJc w:val="left"/>
      <w:pPr>
        <w:tabs>
          <w:tab w:val="num" w:pos="1440"/>
        </w:tabs>
        <w:ind w:left="1440" w:hanging="360"/>
      </w:pPr>
      <w:rPr>
        <w:rFonts w:ascii="Wingdings" w:hAnsi="Wingdings" w:hint="default"/>
      </w:rPr>
    </w:lvl>
    <w:lvl w:ilvl="2" w:tplc="E5F0B2BC" w:tentative="1">
      <w:start w:val="1"/>
      <w:numFmt w:val="bullet"/>
      <w:lvlText w:val=""/>
      <w:lvlJc w:val="left"/>
      <w:pPr>
        <w:tabs>
          <w:tab w:val="num" w:pos="2160"/>
        </w:tabs>
        <w:ind w:left="2160" w:hanging="360"/>
      </w:pPr>
      <w:rPr>
        <w:rFonts w:ascii="Wingdings" w:hAnsi="Wingdings" w:hint="default"/>
      </w:rPr>
    </w:lvl>
    <w:lvl w:ilvl="3" w:tplc="68DC2F8A" w:tentative="1">
      <w:start w:val="1"/>
      <w:numFmt w:val="bullet"/>
      <w:lvlText w:val=""/>
      <w:lvlJc w:val="left"/>
      <w:pPr>
        <w:tabs>
          <w:tab w:val="num" w:pos="2880"/>
        </w:tabs>
        <w:ind w:left="2880" w:hanging="360"/>
      </w:pPr>
      <w:rPr>
        <w:rFonts w:ascii="Wingdings" w:hAnsi="Wingdings" w:hint="default"/>
      </w:rPr>
    </w:lvl>
    <w:lvl w:ilvl="4" w:tplc="5090FCFE" w:tentative="1">
      <w:start w:val="1"/>
      <w:numFmt w:val="bullet"/>
      <w:lvlText w:val=""/>
      <w:lvlJc w:val="left"/>
      <w:pPr>
        <w:tabs>
          <w:tab w:val="num" w:pos="3600"/>
        </w:tabs>
        <w:ind w:left="3600" w:hanging="360"/>
      </w:pPr>
      <w:rPr>
        <w:rFonts w:ascii="Wingdings" w:hAnsi="Wingdings" w:hint="default"/>
      </w:rPr>
    </w:lvl>
    <w:lvl w:ilvl="5" w:tplc="49A005C6" w:tentative="1">
      <w:start w:val="1"/>
      <w:numFmt w:val="bullet"/>
      <w:lvlText w:val=""/>
      <w:lvlJc w:val="left"/>
      <w:pPr>
        <w:tabs>
          <w:tab w:val="num" w:pos="4320"/>
        </w:tabs>
        <w:ind w:left="4320" w:hanging="360"/>
      </w:pPr>
      <w:rPr>
        <w:rFonts w:ascii="Wingdings" w:hAnsi="Wingdings" w:hint="default"/>
      </w:rPr>
    </w:lvl>
    <w:lvl w:ilvl="6" w:tplc="E964412A" w:tentative="1">
      <w:start w:val="1"/>
      <w:numFmt w:val="bullet"/>
      <w:lvlText w:val=""/>
      <w:lvlJc w:val="left"/>
      <w:pPr>
        <w:tabs>
          <w:tab w:val="num" w:pos="5040"/>
        </w:tabs>
        <w:ind w:left="5040" w:hanging="360"/>
      </w:pPr>
      <w:rPr>
        <w:rFonts w:ascii="Wingdings" w:hAnsi="Wingdings" w:hint="default"/>
      </w:rPr>
    </w:lvl>
    <w:lvl w:ilvl="7" w:tplc="3BCEDDAA" w:tentative="1">
      <w:start w:val="1"/>
      <w:numFmt w:val="bullet"/>
      <w:lvlText w:val=""/>
      <w:lvlJc w:val="left"/>
      <w:pPr>
        <w:tabs>
          <w:tab w:val="num" w:pos="5760"/>
        </w:tabs>
        <w:ind w:left="5760" w:hanging="360"/>
      </w:pPr>
      <w:rPr>
        <w:rFonts w:ascii="Wingdings" w:hAnsi="Wingdings" w:hint="default"/>
      </w:rPr>
    </w:lvl>
    <w:lvl w:ilvl="8" w:tplc="5DF86EC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7"/>
  </w:num>
  <w:num w:numId="4">
    <w:abstractNumId w:val="21"/>
  </w:num>
  <w:num w:numId="5">
    <w:abstractNumId w:val="13"/>
  </w:num>
  <w:num w:numId="6">
    <w:abstractNumId w:val="12"/>
  </w:num>
  <w:num w:numId="7">
    <w:abstractNumId w:val="4"/>
  </w:num>
  <w:num w:numId="8">
    <w:abstractNumId w:val="19"/>
    <w:lvlOverride w:ilvl="0">
      <w:lvl w:ilvl="0" w:tplc="17C8C88C">
        <w:start w:val="1"/>
        <w:numFmt w:val="upperRoman"/>
        <w:lvlText w:val="%1."/>
        <w:lvlJc w:val="left"/>
        <w:pPr>
          <w:tabs>
            <w:tab w:val="num" w:pos="1778"/>
          </w:tabs>
          <w:ind w:left="1778"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start w:val="1"/>
        <w:numFmt w:val="lowerRoman"/>
        <w:lvlText w:val="%6."/>
        <w:lvlJc w:val="right"/>
        <w:pPr>
          <w:ind w:left="4320" w:hanging="180"/>
        </w:pPr>
      </w:lvl>
    </w:lvlOverride>
    <w:lvlOverride w:ilvl="6">
      <w:lvl w:ilvl="6" w:tplc="0409000F">
        <w:start w:val="1"/>
        <w:numFmt w:val="decimal"/>
        <w:lvlText w:val="%7."/>
        <w:lvlJc w:val="left"/>
        <w:pPr>
          <w:ind w:left="5040" w:hanging="360"/>
        </w:pPr>
      </w:lvl>
    </w:lvlOverride>
    <w:lvlOverride w:ilvl="7">
      <w:lvl w:ilvl="7" w:tplc="04090019">
        <w:start w:val="1"/>
        <w:numFmt w:val="lowerLetter"/>
        <w:lvlText w:val="%8."/>
        <w:lvlJc w:val="left"/>
        <w:pPr>
          <w:ind w:left="5760" w:hanging="360"/>
        </w:pPr>
      </w:lvl>
    </w:lvlOverride>
    <w:lvlOverride w:ilvl="8">
      <w:lvl w:ilvl="8" w:tplc="0409001B">
        <w:start w:val="1"/>
        <w:numFmt w:val="lowerRoman"/>
        <w:lvlText w:val="%9."/>
        <w:lvlJc w:val="right"/>
        <w:pPr>
          <w:ind w:left="6480" w:hanging="180"/>
        </w:pPr>
      </w:lvl>
    </w:lvlOverride>
  </w:num>
  <w:num w:numId="9">
    <w:abstractNumId w:val="7"/>
  </w:num>
  <w:num w:numId="10">
    <w:abstractNumId w:val="11"/>
  </w:num>
  <w:num w:numId="11">
    <w:abstractNumId w:val="7"/>
    <w:lvlOverride w:ilvl="0">
      <w:startOverride w:val="4"/>
    </w:lvlOverride>
  </w:num>
  <w:num w:numId="12">
    <w:abstractNumId w:val="2"/>
  </w:num>
  <w:num w:numId="13">
    <w:abstractNumId w:val="7"/>
    <w:lvlOverride w:ilvl="0">
      <w:startOverride w:val="14"/>
    </w:lvlOverride>
  </w:num>
  <w:num w:numId="14">
    <w:abstractNumId w:val="18"/>
  </w:num>
  <w:num w:numId="15">
    <w:abstractNumId w:val="9"/>
  </w:num>
  <w:num w:numId="16">
    <w:abstractNumId w:val="5"/>
  </w:num>
  <w:num w:numId="17">
    <w:abstractNumId w:val="20"/>
  </w:num>
  <w:num w:numId="18">
    <w:abstractNumId w:val="0"/>
  </w:num>
  <w:num w:numId="19">
    <w:abstractNumId w:val="15"/>
  </w:num>
  <w:num w:numId="20">
    <w:abstractNumId w:val="1"/>
  </w:num>
  <w:num w:numId="21">
    <w:abstractNumId w:val="16"/>
  </w:num>
  <w:num w:numId="22">
    <w:abstractNumId w:val="6"/>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0B5548"/>
    <w:rsid w:val="000002D5"/>
    <w:rsid w:val="0001377F"/>
    <w:rsid w:val="00020DFA"/>
    <w:rsid w:val="000272DD"/>
    <w:rsid w:val="00030589"/>
    <w:rsid w:val="000356CD"/>
    <w:rsid w:val="000422C8"/>
    <w:rsid w:val="00046FD1"/>
    <w:rsid w:val="00050BE7"/>
    <w:rsid w:val="000639B5"/>
    <w:rsid w:val="00064987"/>
    <w:rsid w:val="00065306"/>
    <w:rsid w:val="00066B2A"/>
    <w:rsid w:val="00070502"/>
    <w:rsid w:val="00073050"/>
    <w:rsid w:val="00073DAC"/>
    <w:rsid w:val="00095EE6"/>
    <w:rsid w:val="000A0200"/>
    <w:rsid w:val="000A187E"/>
    <w:rsid w:val="000A361A"/>
    <w:rsid w:val="000B2FC6"/>
    <w:rsid w:val="000B5548"/>
    <w:rsid w:val="000C1C44"/>
    <w:rsid w:val="000E112A"/>
    <w:rsid w:val="000E7948"/>
    <w:rsid w:val="00101697"/>
    <w:rsid w:val="0010442D"/>
    <w:rsid w:val="0011060E"/>
    <w:rsid w:val="00110A90"/>
    <w:rsid w:val="00111344"/>
    <w:rsid w:val="00126B46"/>
    <w:rsid w:val="00151907"/>
    <w:rsid w:val="0016507D"/>
    <w:rsid w:val="00173EB6"/>
    <w:rsid w:val="00180BDF"/>
    <w:rsid w:val="00183205"/>
    <w:rsid w:val="00184B98"/>
    <w:rsid w:val="001918ED"/>
    <w:rsid w:val="00192220"/>
    <w:rsid w:val="001930E9"/>
    <w:rsid w:val="00196A99"/>
    <w:rsid w:val="001B0B16"/>
    <w:rsid w:val="001B43DF"/>
    <w:rsid w:val="001B7862"/>
    <w:rsid w:val="001C09CF"/>
    <w:rsid w:val="001D4CA5"/>
    <w:rsid w:val="001D55E8"/>
    <w:rsid w:val="001E4217"/>
    <w:rsid w:val="001E7932"/>
    <w:rsid w:val="001F7320"/>
    <w:rsid w:val="001F7354"/>
    <w:rsid w:val="0020442A"/>
    <w:rsid w:val="002063A4"/>
    <w:rsid w:val="00210FCA"/>
    <w:rsid w:val="00215355"/>
    <w:rsid w:val="00216590"/>
    <w:rsid w:val="002174BC"/>
    <w:rsid w:val="00217A44"/>
    <w:rsid w:val="00224A2B"/>
    <w:rsid w:val="002345D4"/>
    <w:rsid w:val="00245A8D"/>
    <w:rsid w:val="00246A43"/>
    <w:rsid w:val="00260D4A"/>
    <w:rsid w:val="002638F6"/>
    <w:rsid w:val="00271A58"/>
    <w:rsid w:val="002831BA"/>
    <w:rsid w:val="00286028"/>
    <w:rsid w:val="00295A15"/>
    <w:rsid w:val="00296E02"/>
    <w:rsid w:val="002B6F05"/>
    <w:rsid w:val="002C1357"/>
    <w:rsid w:val="002C4B01"/>
    <w:rsid w:val="002C5FF2"/>
    <w:rsid w:val="002D7E27"/>
    <w:rsid w:val="002F313B"/>
    <w:rsid w:val="002F6478"/>
    <w:rsid w:val="00303047"/>
    <w:rsid w:val="00321E98"/>
    <w:rsid w:val="0032362F"/>
    <w:rsid w:val="00323945"/>
    <w:rsid w:val="0032629D"/>
    <w:rsid w:val="0032667B"/>
    <w:rsid w:val="0033087B"/>
    <w:rsid w:val="00333698"/>
    <w:rsid w:val="00334424"/>
    <w:rsid w:val="00334E23"/>
    <w:rsid w:val="003362D2"/>
    <w:rsid w:val="00342B52"/>
    <w:rsid w:val="003461AA"/>
    <w:rsid w:val="00347E9E"/>
    <w:rsid w:val="00362614"/>
    <w:rsid w:val="003668DE"/>
    <w:rsid w:val="00367505"/>
    <w:rsid w:val="00367E7E"/>
    <w:rsid w:val="003718AA"/>
    <w:rsid w:val="00371B41"/>
    <w:rsid w:val="00375396"/>
    <w:rsid w:val="003758CF"/>
    <w:rsid w:val="00383A20"/>
    <w:rsid w:val="00396F0D"/>
    <w:rsid w:val="003A46EA"/>
    <w:rsid w:val="003D55FA"/>
    <w:rsid w:val="003D64DE"/>
    <w:rsid w:val="003E0132"/>
    <w:rsid w:val="003E30C1"/>
    <w:rsid w:val="003E6FE7"/>
    <w:rsid w:val="003E7E52"/>
    <w:rsid w:val="003F32D4"/>
    <w:rsid w:val="003F593F"/>
    <w:rsid w:val="003F621C"/>
    <w:rsid w:val="0040136A"/>
    <w:rsid w:val="00414705"/>
    <w:rsid w:val="00416EF1"/>
    <w:rsid w:val="00420102"/>
    <w:rsid w:val="00420EE3"/>
    <w:rsid w:val="00424B10"/>
    <w:rsid w:val="004303BF"/>
    <w:rsid w:val="00431E9B"/>
    <w:rsid w:val="00446049"/>
    <w:rsid w:val="00452848"/>
    <w:rsid w:val="00456B66"/>
    <w:rsid w:val="004578EA"/>
    <w:rsid w:val="00461A07"/>
    <w:rsid w:val="00472678"/>
    <w:rsid w:val="004727AE"/>
    <w:rsid w:val="00476730"/>
    <w:rsid w:val="0048003B"/>
    <w:rsid w:val="00480E94"/>
    <w:rsid w:val="00482A3C"/>
    <w:rsid w:val="004858B0"/>
    <w:rsid w:val="004B18EC"/>
    <w:rsid w:val="004B4C31"/>
    <w:rsid w:val="004C0B63"/>
    <w:rsid w:val="004C4271"/>
    <w:rsid w:val="004C676C"/>
    <w:rsid w:val="004D4251"/>
    <w:rsid w:val="004E23AE"/>
    <w:rsid w:val="004F3124"/>
    <w:rsid w:val="004F5A18"/>
    <w:rsid w:val="0052260F"/>
    <w:rsid w:val="005273D2"/>
    <w:rsid w:val="005347EA"/>
    <w:rsid w:val="00537BF1"/>
    <w:rsid w:val="0054695F"/>
    <w:rsid w:val="0054710C"/>
    <w:rsid w:val="00556E79"/>
    <w:rsid w:val="00557736"/>
    <w:rsid w:val="00567A2A"/>
    <w:rsid w:val="00570AEE"/>
    <w:rsid w:val="0057129A"/>
    <w:rsid w:val="00583999"/>
    <w:rsid w:val="00586E12"/>
    <w:rsid w:val="00591E39"/>
    <w:rsid w:val="00592564"/>
    <w:rsid w:val="00595755"/>
    <w:rsid w:val="00597962"/>
    <w:rsid w:val="005A36B1"/>
    <w:rsid w:val="005A6284"/>
    <w:rsid w:val="005A6554"/>
    <w:rsid w:val="005A65CC"/>
    <w:rsid w:val="005B07F2"/>
    <w:rsid w:val="005B3278"/>
    <w:rsid w:val="005B5B20"/>
    <w:rsid w:val="005C07CA"/>
    <w:rsid w:val="005C56E6"/>
    <w:rsid w:val="005C6741"/>
    <w:rsid w:val="005D0890"/>
    <w:rsid w:val="005D3A8F"/>
    <w:rsid w:val="005D3B74"/>
    <w:rsid w:val="005D3E17"/>
    <w:rsid w:val="005E023A"/>
    <w:rsid w:val="005E1005"/>
    <w:rsid w:val="005E4298"/>
    <w:rsid w:val="005F2B7B"/>
    <w:rsid w:val="005F5DCF"/>
    <w:rsid w:val="006001E2"/>
    <w:rsid w:val="0060078E"/>
    <w:rsid w:val="00600CC5"/>
    <w:rsid w:val="006074F9"/>
    <w:rsid w:val="006118B5"/>
    <w:rsid w:val="00614AFF"/>
    <w:rsid w:val="0061686F"/>
    <w:rsid w:val="006323BB"/>
    <w:rsid w:val="00636C3D"/>
    <w:rsid w:val="00645858"/>
    <w:rsid w:val="006469E3"/>
    <w:rsid w:val="00651A4D"/>
    <w:rsid w:val="00660BE6"/>
    <w:rsid w:val="00661211"/>
    <w:rsid w:val="0066658F"/>
    <w:rsid w:val="00670D1D"/>
    <w:rsid w:val="00677FAD"/>
    <w:rsid w:val="00684A46"/>
    <w:rsid w:val="00684CD9"/>
    <w:rsid w:val="006A0A7D"/>
    <w:rsid w:val="006A1665"/>
    <w:rsid w:val="006A469A"/>
    <w:rsid w:val="006A7865"/>
    <w:rsid w:val="006B1437"/>
    <w:rsid w:val="006B4381"/>
    <w:rsid w:val="006B7578"/>
    <w:rsid w:val="006D730C"/>
    <w:rsid w:val="006E22C3"/>
    <w:rsid w:val="006F54B1"/>
    <w:rsid w:val="00720BE6"/>
    <w:rsid w:val="00721DD1"/>
    <w:rsid w:val="007243AD"/>
    <w:rsid w:val="00724CB1"/>
    <w:rsid w:val="0072761E"/>
    <w:rsid w:val="007338DE"/>
    <w:rsid w:val="0074285E"/>
    <w:rsid w:val="007447D1"/>
    <w:rsid w:val="00744991"/>
    <w:rsid w:val="00754DC4"/>
    <w:rsid w:val="00757DBE"/>
    <w:rsid w:val="007661B2"/>
    <w:rsid w:val="00771F89"/>
    <w:rsid w:val="00774015"/>
    <w:rsid w:val="00774C6A"/>
    <w:rsid w:val="00776475"/>
    <w:rsid w:val="00777741"/>
    <w:rsid w:val="007821FA"/>
    <w:rsid w:val="00782A13"/>
    <w:rsid w:val="00783244"/>
    <w:rsid w:val="00785814"/>
    <w:rsid w:val="007868AB"/>
    <w:rsid w:val="00786B4A"/>
    <w:rsid w:val="00786CAD"/>
    <w:rsid w:val="00786FD5"/>
    <w:rsid w:val="00787C26"/>
    <w:rsid w:val="007A66B3"/>
    <w:rsid w:val="007B37C2"/>
    <w:rsid w:val="007C4FA5"/>
    <w:rsid w:val="007D531B"/>
    <w:rsid w:val="007D7802"/>
    <w:rsid w:val="007E4C4A"/>
    <w:rsid w:val="007E73D3"/>
    <w:rsid w:val="007F4BE2"/>
    <w:rsid w:val="007F5D44"/>
    <w:rsid w:val="007F7044"/>
    <w:rsid w:val="00803CBD"/>
    <w:rsid w:val="00812935"/>
    <w:rsid w:val="00817978"/>
    <w:rsid w:val="0082537E"/>
    <w:rsid w:val="008443FD"/>
    <w:rsid w:val="00845983"/>
    <w:rsid w:val="00857AA3"/>
    <w:rsid w:val="008630D6"/>
    <w:rsid w:val="00870C93"/>
    <w:rsid w:val="00877808"/>
    <w:rsid w:val="00881862"/>
    <w:rsid w:val="008A332A"/>
    <w:rsid w:val="008B1D87"/>
    <w:rsid w:val="008B281E"/>
    <w:rsid w:val="008B41EB"/>
    <w:rsid w:val="008C4C46"/>
    <w:rsid w:val="008C6FA0"/>
    <w:rsid w:val="008D14DE"/>
    <w:rsid w:val="008E4B9C"/>
    <w:rsid w:val="008E7DA1"/>
    <w:rsid w:val="00912061"/>
    <w:rsid w:val="00914AD5"/>
    <w:rsid w:val="0091770E"/>
    <w:rsid w:val="00922944"/>
    <w:rsid w:val="00925AC3"/>
    <w:rsid w:val="0092616E"/>
    <w:rsid w:val="0093263F"/>
    <w:rsid w:val="009404A4"/>
    <w:rsid w:val="00942FED"/>
    <w:rsid w:val="00951175"/>
    <w:rsid w:val="00954E11"/>
    <w:rsid w:val="0095570D"/>
    <w:rsid w:val="00961BB2"/>
    <w:rsid w:val="00963CD9"/>
    <w:rsid w:val="00965B6C"/>
    <w:rsid w:val="00967959"/>
    <w:rsid w:val="00971FF2"/>
    <w:rsid w:val="009750BE"/>
    <w:rsid w:val="009A3B3E"/>
    <w:rsid w:val="009B694A"/>
    <w:rsid w:val="009C61C9"/>
    <w:rsid w:val="009C7B4A"/>
    <w:rsid w:val="009D5665"/>
    <w:rsid w:val="009D6583"/>
    <w:rsid w:val="009D7814"/>
    <w:rsid w:val="009E145D"/>
    <w:rsid w:val="009E34BD"/>
    <w:rsid w:val="009E4D74"/>
    <w:rsid w:val="009E7FC5"/>
    <w:rsid w:val="00A004C1"/>
    <w:rsid w:val="00A05EE7"/>
    <w:rsid w:val="00A12DAE"/>
    <w:rsid w:val="00A13723"/>
    <w:rsid w:val="00A17909"/>
    <w:rsid w:val="00A259C0"/>
    <w:rsid w:val="00A25D93"/>
    <w:rsid w:val="00A35524"/>
    <w:rsid w:val="00A359E2"/>
    <w:rsid w:val="00A44697"/>
    <w:rsid w:val="00A47B96"/>
    <w:rsid w:val="00A62FF0"/>
    <w:rsid w:val="00A64F79"/>
    <w:rsid w:val="00A655D4"/>
    <w:rsid w:val="00A65B5F"/>
    <w:rsid w:val="00A7374C"/>
    <w:rsid w:val="00A770C8"/>
    <w:rsid w:val="00A83673"/>
    <w:rsid w:val="00A85A86"/>
    <w:rsid w:val="00A86880"/>
    <w:rsid w:val="00A86C75"/>
    <w:rsid w:val="00A95AD8"/>
    <w:rsid w:val="00AA17D6"/>
    <w:rsid w:val="00AA3A8A"/>
    <w:rsid w:val="00AB214E"/>
    <w:rsid w:val="00AB2FE7"/>
    <w:rsid w:val="00AC3F69"/>
    <w:rsid w:val="00AD0B75"/>
    <w:rsid w:val="00AE6059"/>
    <w:rsid w:val="00AF5F58"/>
    <w:rsid w:val="00B008AA"/>
    <w:rsid w:val="00B01754"/>
    <w:rsid w:val="00B448E6"/>
    <w:rsid w:val="00B52902"/>
    <w:rsid w:val="00B53CC8"/>
    <w:rsid w:val="00B72EE7"/>
    <w:rsid w:val="00B75DA7"/>
    <w:rsid w:val="00B82142"/>
    <w:rsid w:val="00B83216"/>
    <w:rsid w:val="00B95E3B"/>
    <w:rsid w:val="00B9680D"/>
    <w:rsid w:val="00BA34E5"/>
    <w:rsid w:val="00BA3653"/>
    <w:rsid w:val="00BB3C31"/>
    <w:rsid w:val="00BC3014"/>
    <w:rsid w:val="00BC7DB3"/>
    <w:rsid w:val="00BD12FF"/>
    <w:rsid w:val="00BD2C7B"/>
    <w:rsid w:val="00BE20C4"/>
    <w:rsid w:val="00BE2981"/>
    <w:rsid w:val="00BE4BF0"/>
    <w:rsid w:val="00C00475"/>
    <w:rsid w:val="00C065AD"/>
    <w:rsid w:val="00C10E38"/>
    <w:rsid w:val="00C1182C"/>
    <w:rsid w:val="00C12B96"/>
    <w:rsid w:val="00C13CE8"/>
    <w:rsid w:val="00C16E81"/>
    <w:rsid w:val="00C17432"/>
    <w:rsid w:val="00C17827"/>
    <w:rsid w:val="00C17B9E"/>
    <w:rsid w:val="00C23BD0"/>
    <w:rsid w:val="00C25F52"/>
    <w:rsid w:val="00C32EBD"/>
    <w:rsid w:val="00C3488E"/>
    <w:rsid w:val="00C40C07"/>
    <w:rsid w:val="00C45462"/>
    <w:rsid w:val="00C45FCF"/>
    <w:rsid w:val="00C67AB9"/>
    <w:rsid w:val="00C70948"/>
    <w:rsid w:val="00C71762"/>
    <w:rsid w:val="00C82FB1"/>
    <w:rsid w:val="00C8769A"/>
    <w:rsid w:val="00C906C8"/>
    <w:rsid w:val="00C90E1D"/>
    <w:rsid w:val="00C91657"/>
    <w:rsid w:val="00C95626"/>
    <w:rsid w:val="00C95A9D"/>
    <w:rsid w:val="00C95FE0"/>
    <w:rsid w:val="00C9618F"/>
    <w:rsid w:val="00CA0076"/>
    <w:rsid w:val="00CB2AFA"/>
    <w:rsid w:val="00CB2FFA"/>
    <w:rsid w:val="00CB4C93"/>
    <w:rsid w:val="00CB5759"/>
    <w:rsid w:val="00CD08CB"/>
    <w:rsid w:val="00CD0C39"/>
    <w:rsid w:val="00CD4574"/>
    <w:rsid w:val="00CE1C1A"/>
    <w:rsid w:val="00CE2FD0"/>
    <w:rsid w:val="00CE6F5C"/>
    <w:rsid w:val="00CE7BA7"/>
    <w:rsid w:val="00CF12B2"/>
    <w:rsid w:val="00CF5D52"/>
    <w:rsid w:val="00CF739B"/>
    <w:rsid w:val="00CF7F40"/>
    <w:rsid w:val="00D02488"/>
    <w:rsid w:val="00D07EA6"/>
    <w:rsid w:val="00D26137"/>
    <w:rsid w:val="00D33B8B"/>
    <w:rsid w:val="00D50E9F"/>
    <w:rsid w:val="00D71E9F"/>
    <w:rsid w:val="00D72446"/>
    <w:rsid w:val="00D82384"/>
    <w:rsid w:val="00DA1FB9"/>
    <w:rsid w:val="00DA64CA"/>
    <w:rsid w:val="00DA6E62"/>
    <w:rsid w:val="00DC58CB"/>
    <w:rsid w:val="00DD13A9"/>
    <w:rsid w:val="00DD76AC"/>
    <w:rsid w:val="00DE1B47"/>
    <w:rsid w:val="00DE236F"/>
    <w:rsid w:val="00DF5415"/>
    <w:rsid w:val="00E1505B"/>
    <w:rsid w:val="00E30CF0"/>
    <w:rsid w:val="00E43164"/>
    <w:rsid w:val="00E7664D"/>
    <w:rsid w:val="00E773D3"/>
    <w:rsid w:val="00E87158"/>
    <w:rsid w:val="00E877FB"/>
    <w:rsid w:val="00E94A23"/>
    <w:rsid w:val="00EA4BCD"/>
    <w:rsid w:val="00EC5562"/>
    <w:rsid w:val="00ED2705"/>
    <w:rsid w:val="00ED6456"/>
    <w:rsid w:val="00ED7BF8"/>
    <w:rsid w:val="00EE6548"/>
    <w:rsid w:val="00EE75F4"/>
    <w:rsid w:val="00EF09FB"/>
    <w:rsid w:val="00EF1158"/>
    <w:rsid w:val="00EF3F06"/>
    <w:rsid w:val="00EF5185"/>
    <w:rsid w:val="00EF71A6"/>
    <w:rsid w:val="00F04017"/>
    <w:rsid w:val="00F1675B"/>
    <w:rsid w:val="00F248D8"/>
    <w:rsid w:val="00F2685B"/>
    <w:rsid w:val="00F26D8B"/>
    <w:rsid w:val="00F464BD"/>
    <w:rsid w:val="00F54EF6"/>
    <w:rsid w:val="00F578CD"/>
    <w:rsid w:val="00F60232"/>
    <w:rsid w:val="00F70CE2"/>
    <w:rsid w:val="00F7142A"/>
    <w:rsid w:val="00F73B06"/>
    <w:rsid w:val="00F746D2"/>
    <w:rsid w:val="00F8163A"/>
    <w:rsid w:val="00F83688"/>
    <w:rsid w:val="00FA42E7"/>
    <w:rsid w:val="00FB152E"/>
    <w:rsid w:val="00FB28A5"/>
    <w:rsid w:val="00FC4E7F"/>
    <w:rsid w:val="00FC728B"/>
    <w:rsid w:val="00FF356D"/>
    <w:rsid w:val="00FF7098"/>
    <w:rsid w:val="00FF76E8"/>
    <w:rsid w:val="00FF7FA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90E1D"/>
    <w:rPr>
      <w:sz w:val="24"/>
      <w:szCs w:val="24"/>
      <w:lang w:val="ru-RU" w:eastAsia="ru-RU"/>
    </w:rPr>
  </w:style>
  <w:style w:type="paragraph" w:styleId="Heading1">
    <w:name w:val="heading 1"/>
    <w:basedOn w:val="Normal"/>
    <w:next w:val="Normal"/>
    <w:qFormat/>
    <w:rsid w:val="00AE3643"/>
    <w:pPr>
      <w:keepNext/>
      <w:numPr>
        <w:numId w:val="3"/>
      </w:numPr>
      <w:spacing w:before="240" w:after="240"/>
      <w:jc w:val="center"/>
      <w:outlineLvl w:val="0"/>
    </w:pPr>
    <w:rPr>
      <w:caps/>
      <w:kern w:val="32"/>
      <w:szCs w:val="20"/>
      <w:lang w:val="lt-LT" w:eastAsia="en-US"/>
    </w:rPr>
  </w:style>
  <w:style w:type="paragraph" w:styleId="Heading2">
    <w:name w:val="heading 2"/>
    <w:basedOn w:val="Normal"/>
    <w:next w:val="Heading3"/>
    <w:link w:val="Heading2Char"/>
    <w:qFormat/>
    <w:rsid w:val="00AE3643"/>
    <w:pPr>
      <w:numPr>
        <w:ilvl w:val="1"/>
        <w:numId w:val="3"/>
      </w:numPr>
      <w:spacing w:before="240"/>
      <w:jc w:val="both"/>
      <w:outlineLvl w:val="1"/>
    </w:pPr>
    <w:rPr>
      <w:b/>
      <w:szCs w:val="20"/>
      <w:lang w:val="lt-LT" w:eastAsia="en-US"/>
    </w:rPr>
  </w:style>
  <w:style w:type="paragraph" w:styleId="Heading3">
    <w:name w:val="heading 3"/>
    <w:basedOn w:val="Normal"/>
    <w:qFormat/>
    <w:rsid w:val="00AE3643"/>
    <w:pPr>
      <w:numPr>
        <w:ilvl w:val="2"/>
        <w:numId w:val="3"/>
      </w:numPr>
      <w:spacing w:before="50"/>
      <w:jc w:val="both"/>
      <w:outlineLvl w:val="2"/>
    </w:pPr>
    <w:rPr>
      <w:szCs w:val="20"/>
      <w:lang w:val="lt-LT" w:eastAsia="en-US"/>
    </w:rPr>
  </w:style>
  <w:style w:type="paragraph" w:styleId="Heading4">
    <w:name w:val="heading 4"/>
    <w:aliases w:val="Heading 4 Char Char Char Char"/>
    <w:basedOn w:val="Normal"/>
    <w:qFormat/>
    <w:rsid w:val="00AE3643"/>
    <w:pPr>
      <w:numPr>
        <w:ilvl w:val="3"/>
        <w:numId w:val="3"/>
      </w:numPr>
      <w:jc w:val="both"/>
      <w:outlineLvl w:val="3"/>
    </w:pPr>
    <w:rPr>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5548"/>
    <w:pPr>
      <w:tabs>
        <w:tab w:val="center" w:pos="4677"/>
        <w:tab w:val="right" w:pos="9355"/>
      </w:tabs>
    </w:pPr>
  </w:style>
  <w:style w:type="character" w:styleId="PageNumber">
    <w:name w:val="page number"/>
    <w:basedOn w:val="DefaultParagraphFont"/>
    <w:rsid w:val="000B5548"/>
  </w:style>
  <w:style w:type="paragraph" w:styleId="Footer">
    <w:name w:val="footer"/>
    <w:basedOn w:val="Normal"/>
    <w:link w:val="FooterChar"/>
    <w:uiPriority w:val="99"/>
    <w:rsid w:val="000B5548"/>
    <w:pPr>
      <w:tabs>
        <w:tab w:val="center" w:pos="4677"/>
        <w:tab w:val="right" w:pos="9355"/>
      </w:tabs>
    </w:pPr>
  </w:style>
  <w:style w:type="paragraph" w:customStyle="1" w:styleId="NumPar1">
    <w:name w:val="NumPar 1"/>
    <w:basedOn w:val="Normal"/>
    <w:next w:val="Normal"/>
    <w:rsid w:val="00BD3290"/>
    <w:pPr>
      <w:tabs>
        <w:tab w:val="num" w:pos="360"/>
      </w:tabs>
      <w:spacing w:before="120" w:after="120"/>
      <w:jc w:val="both"/>
    </w:pPr>
    <w:rPr>
      <w:szCs w:val="20"/>
      <w:lang w:val="lt-LT" w:eastAsia="en-US"/>
    </w:rPr>
  </w:style>
  <w:style w:type="paragraph" w:styleId="BodyText">
    <w:name w:val="Body Text"/>
    <w:basedOn w:val="Normal"/>
    <w:link w:val="BodyTextChar"/>
    <w:rsid w:val="00FB41D6"/>
    <w:pPr>
      <w:jc w:val="both"/>
    </w:pPr>
    <w:rPr>
      <w:strike/>
      <w:szCs w:val="20"/>
      <w:lang w:val="lt-LT" w:eastAsia="en-US"/>
    </w:rPr>
  </w:style>
  <w:style w:type="character" w:styleId="Hyperlink">
    <w:name w:val="Hyperlink"/>
    <w:uiPriority w:val="99"/>
    <w:rsid w:val="001A2183"/>
    <w:rPr>
      <w:color w:val="0000FF"/>
      <w:u w:val="single"/>
    </w:rPr>
  </w:style>
  <w:style w:type="table" w:styleId="TableGrid">
    <w:name w:val="Table Grid"/>
    <w:basedOn w:val="TableNormal"/>
    <w:rsid w:val="00B51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1B16E2"/>
    <w:pPr>
      <w:spacing w:after="120" w:line="480" w:lineRule="auto"/>
      <w:ind w:left="283"/>
    </w:pPr>
  </w:style>
  <w:style w:type="character" w:customStyle="1" w:styleId="BodyTextIndent2Char">
    <w:name w:val="Body Text Indent 2 Char"/>
    <w:link w:val="BodyTextIndent2"/>
    <w:rsid w:val="001B16E2"/>
    <w:rPr>
      <w:sz w:val="24"/>
      <w:szCs w:val="24"/>
      <w:lang w:val="ru-RU" w:eastAsia="ru-RU"/>
    </w:rPr>
  </w:style>
  <w:style w:type="paragraph" w:customStyle="1" w:styleId="bodytext0">
    <w:name w:val="bodytext"/>
    <w:basedOn w:val="Normal"/>
    <w:rsid w:val="001B16E2"/>
    <w:pPr>
      <w:spacing w:before="100" w:after="100"/>
    </w:pPr>
    <w:rPr>
      <w:lang w:val="en-US" w:eastAsia="en-US"/>
    </w:rPr>
  </w:style>
  <w:style w:type="paragraph" w:customStyle="1" w:styleId="centrbold">
    <w:name w:val="centrbold"/>
    <w:basedOn w:val="Normal"/>
    <w:rsid w:val="001B16E2"/>
    <w:pPr>
      <w:spacing w:before="100" w:after="100"/>
    </w:pPr>
    <w:rPr>
      <w:lang w:val="en-US" w:eastAsia="en-US"/>
    </w:rPr>
  </w:style>
  <w:style w:type="character" w:customStyle="1" w:styleId="BodyTextChar">
    <w:name w:val="Body Text Char"/>
    <w:link w:val="BodyText"/>
    <w:rsid w:val="00A769B2"/>
    <w:rPr>
      <w:strike/>
      <w:sz w:val="24"/>
      <w:lang w:val="lt-LT" w:eastAsia="en-US" w:bidi="ar-SA"/>
    </w:rPr>
  </w:style>
  <w:style w:type="paragraph" w:customStyle="1" w:styleId="Hyperlink3">
    <w:name w:val="Hyperlink3"/>
    <w:basedOn w:val="Normal"/>
    <w:rsid w:val="00A769B2"/>
    <w:pPr>
      <w:ind w:firstLine="720"/>
      <w:jc w:val="both"/>
    </w:pPr>
    <w:rPr>
      <w:szCs w:val="20"/>
      <w:lang w:val="lt-LT" w:eastAsia="en-US"/>
    </w:rPr>
  </w:style>
  <w:style w:type="paragraph" w:customStyle="1" w:styleId="BodyText1">
    <w:name w:val="Body Text1"/>
    <w:rsid w:val="00DF704A"/>
    <w:pPr>
      <w:autoSpaceDE w:val="0"/>
      <w:autoSpaceDN w:val="0"/>
      <w:adjustRightInd w:val="0"/>
      <w:ind w:firstLine="312"/>
      <w:jc w:val="both"/>
    </w:pPr>
    <w:rPr>
      <w:rFonts w:ascii="TimesLT" w:hAnsi="TimesLT"/>
      <w:lang w:val="en-US" w:eastAsia="en-US"/>
    </w:rPr>
  </w:style>
  <w:style w:type="paragraph" w:styleId="NormalWeb">
    <w:name w:val="Normal (Web)"/>
    <w:basedOn w:val="Normal"/>
    <w:unhideWhenUsed/>
    <w:rsid w:val="009662B4"/>
    <w:pPr>
      <w:spacing w:before="100" w:beforeAutospacing="1" w:after="100" w:afterAutospacing="1"/>
    </w:pPr>
    <w:rPr>
      <w:lang w:val="lt-LT" w:eastAsia="lt-LT"/>
    </w:rPr>
  </w:style>
  <w:style w:type="character" w:customStyle="1" w:styleId="Heading2Char">
    <w:name w:val="Heading 2 Char"/>
    <w:link w:val="Heading2"/>
    <w:rsid w:val="00BF3D5F"/>
    <w:rPr>
      <w:b/>
      <w:sz w:val="24"/>
      <w:lang w:val="lt-LT" w:eastAsia="en-US" w:bidi="ar-SA"/>
    </w:rPr>
  </w:style>
  <w:style w:type="paragraph" w:styleId="BodyTextIndent">
    <w:name w:val="Body Text Indent"/>
    <w:basedOn w:val="Normal"/>
    <w:rsid w:val="00E30521"/>
    <w:pPr>
      <w:spacing w:after="120"/>
      <w:ind w:left="283"/>
    </w:pPr>
  </w:style>
  <w:style w:type="paragraph" w:customStyle="1" w:styleId="Default">
    <w:name w:val="Default"/>
    <w:rsid w:val="00811BDB"/>
    <w:pPr>
      <w:autoSpaceDE w:val="0"/>
      <w:autoSpaceDN w:val="0"/>
      <w:adjustRightInd w:val="0"/>
    </w:pPr>
    <w:rPr>
      <w:rFonts w:eastAsia="Calibri"/>
      <w:color w:val="000000"/>
      <w:sz w:val="24"/>
      <w:szCs w:val="24"/>
      <w:lang w:eastAsia="en-US"/>
    </w:rPr>
  </w:style>
  <w:style w:type="paragraph" w:customStyle="1" w:styleId="Turinys">
    <w:name w:val="Turinys"/>
    <w:basedOn w:val="Normal"/>
    <w:autoRedefine/>
    <w:uiPriority w:val="99"/>
    <w:rsid w:val="00786FD5"/>
    <w:pPr>
      <w:widowControl w:val="0"/>
      <w:tabs>
        <w:tab w:val="left" w:pos="0"/>
        <w:tab w:val="left" w:pos="709"/>
      </w:tabs>
      <w:autoSpaceDE w:val="0"/>
      <w:autoSpaceDN w:val="0"/>
      <w:adjustRightInd w:val="0"/>
      <w:spacing w:before="360" w:after="360" w:line="312" w:lineRule="auto"/>
      <w:ind w:left="360"/>
      <w:jc w:val="center"/>
    </w:pPr>
    <w:rPr>
      <w:b/>
      <w:bCs/>
      <w:lang w:val="lt-LT" w:eastAsia="en-US"/>
    </w:rPr>
  </w:style>
  <w:style w:type="paragraph" w:customStyle="1" w:styleId="numeracija">
    <w:name w:val="numeracija"/>
    <w:basedOn w:val="List"/>
    <w:autoRedefine/>
    <w:uiPriority w:val="99"/>
    <w:rsid w:val="00807AB1"/>
    <w:pPr>
      <w:widowControl w:val="0"/>
      <w:numPr>
        <w:numId w:val="7"/>
      </w:numPr>
      <w:tabs>
        <w:tab w:val="clear" w:pos="357"/>
        <w:tab w:val="num" w:pos="1276"/>
        <w:tab w:val="left" w:pos="1418"/>
        <w:tab w:val="left" w:pos="1843"/>
        <w:tab w:val="left" w:pos="2552"/>
      </w:tabs>
      <w:autoSpaceDE w:val="0"/>
      <w:autoSpaceDN w:val="0"/>
      <w:adjustRightInd w:val="0"/>
      <w:spacing w:before="60" w:after="100" w:afterAutospacing="1" w:line="360" w:lineRule="auto"/>
      <w:ind w:left="0" w:firstLine="0"/>
      <w:contextualSpacing w:val="0"/>
      <w:jc w:val="both"/>
    </w:pPr>
    <w:rPr>
      <w:sz w:val="22"/>
      <w:szCs w:val="22"/>
      <w:lang w:val="lt-LT" w:eastAsia="en-US"/>
    </w:rPr>
  </w:style>
  <w:style w:type="paragraph" w:styleId="List">
    <w:name w:val="List"/>
    <w:basedOn w:val="Normal"/>
    <w:rsid w:val="00807AB1"/>
    <w:pPr>
      <w:ind w:left="283" w:hanging="283"/>
      <w:contextualSpacing/>
    </w:pPr>
  </w:style>
  <w:style w:type="character" w:styleId="CommentReference">
    <w:name w:val="annotation reference"/>
    <w:semiHidden/>
    <w:rsid w:val="00183205"/>
    <w:rPr>
      <w:sz w:val="16"/>
      <w:szCs w:val="16"/>
    </w:rPr>
  </w:style>
  <w:style w:type="paragraph" w:styleId="CommentText">
    <w:name w:val="annotation text"/>
    <w:basedOn w:val="Normal"/>
    <w:semiHidden/>
    <w:rsid w:val="00183205"/>
    <w:rPr>
      <w:sz w:val="20"/>
      <w:szCs w:val="20"/>
    </w:rPr>
  </w:style>
  <w:style w:type="paragraph" w:styleId="CommentSubject">
    <w:name w:val="annotation subject"/>
    <w:basedOn w:val="CommentText"/>
    <w:next w:val="CommentText"/>
    <w:semiHidden/>
    <w:rsid w:val="00183205"/>
    <w:rPr>
      <w:b/>
      <w:bCs/>
    </w:rPr>
  </w:style>
  <w:style w:type="paragraph" w:styleId="BalloonText">
    <w:name w:val="Balloon Text"/>
    <w:basedOn w:val="Normal"/>
    <w:semiHidden/>
    <w:rsid w:val="00183205"/>
    <w:rPr>
      <w:rFonts w:ascii="Tahoma" w:hAnsi="Tahoma" w:cs="Tahoma"/>
      <w:sz w:val="16"/>
      <w:szCs w:val="16"/>
    </w:rPr>
  </w:style>
  <w:style w:type="paragraph" w:styleId="TOCHeading">
    <w:name w:val="TOC Heading"/>
    <w:basedOn w:val="Heading1"/>
    <w:next w:val="Normal"/>
    <w:uiPriority w:val="39"/>
    <w:qFormat/>
    <w:rsid w:val="00C95626"/>
    <w:pPr>
      <w:keepLines/>
      <w:numPr>
        <w:numId w:val="0"/>
      </w:numPr>
      <w:spacing w:before="480" w:after="0" w:line="276" w:lineRule="auto"/>
      <w:jc w:val="left"/>
      <w:outlineLvl w:val="9"/>
    </w:pPr>
    <w:rPr>
      <w:rFonts w:ascii="Cambria" w:hAnsi="Cambria"/>
      <w:b/>
      <w:bCs/>
      <w:caps w:val="0"/>
      <w:color w:val="365F91"/>
      <w:kern w:val="0"/>
      <w:sz w:val="28"/>
      <w:szCs w:val="28"/>
      <w:lang w:val="en-US"/>
    </w:rPr>
  </w:style>
  <w:style w:type="paragraph" w:styleId="TOC3">
    <w:name w:val="toc 3"/>
    <w:basedOn w:val="Normal"/>
    <w:next w:val="Normal"/>
    <w:autoRedefine/>
    <w:uiPriority w:val="39"/>
    <w:qFormat/>
    <w:rsid w:val="00C95626"/>
    <w:pPr>
      <w:ind w:left="480"/>
    </w:pPr>
  </w:style>
  <w:style w:type="paragraph" w:styleId="TOC2">
    <w:name w:val="toc 2"/>
    <w:basedOn w:val="Normal"/>
    <w:next w:val="Normal"/>
    <w:autoRedefine/>
    <w:uiPriority w:val="39"/>
    <w:qFormat/>
    <w:rsid w:val="00C95626"/>
    <w:pPr>
      <w:ind w:left="240"/>
    </w:pPr>
  </w:style>
  <w:style w:type="paragraph" w:styleId="TOC1">
    <w:name w:val="toc 1"/>
    <w:basedOn w:val="Normal"/>
    <w:next w:val="Normal"/>
    <w:autoRedefine/>
    <w:uiPriority w:val="39"/>
    <w:unhideWhenUsed/>
    <w:qFormat/>
    <w:rsid w:val="009E7FC5"/>
    <w:pPr>
      <w:tabs>
        <w:tab w:val="right" w:leader="dot" w:pos="9638"/>
      </w:tabs>
      <w:spacing w:after="100" w:line="276" w:lineRule="auto"/>
    </w:pPr>
    <w:rPr>
      <w:noProof/>
      <w:lang w:val="lt-LT" w:eastAsia="en-US"/>
    </w:rPr>
  </w:style>
  <w:style w:type="character" w:customStyle="1" w:styleId="FooterChar">
    <w:name w:val="Footer Char"/>
    <w:link w:val="Footer"/>
    <w:uiPriority w:val="99"/>
    <w:rsid w:val="00636C3D"/>
    <w:rPr>
      <w:sz w:val="24"/>
      <w:szCs w:val="24"/>
      <w:lang w:val="ru-RU" w:eastAsia="ru-RU"/>
    </w:rPr>
  </w:style>
  <w:style w:type="character" w:customStyle="1" w:styleId="HeaderChar">
    <w:name w:val="Header Char"/>
    <w:link w:val="Header"/>
    <w:uiPriority w:val="99"/>
    <w:rsid w:val="00AE6059"/>
    <w:rPr>
      <w:sz w:val="24"/>
      <w:szCs w:val="24"/>
      <w:lang w:val="ru-RU" w:eastAsia="ru-RU"/>
    </w:rPr>
  </w:style>
  <w:style w:type="paragraph" w:styleId="ListParagraph">
    <w:name w:val="List Paragraph"/>
    <w:basedOn w:val="Normal"/>
    <w:uiPriority w:val="34"/>
    <w:qFormat/>
    <w:rsid w:val="00472678"/>
    <w:pPr>
      <w:ind w:left="720"/>
      <w:contextualSpacing/>
    </w:pPr>
  </w:style>
  <w:style w:type="paragraph" w:customStyle="1" w:styleId="BodyText10">
    <w:name w:val="Body Text1"/>
    <w:basedOn w:val="Normal"/>
    <w:rsid w:val="009D566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Linija">
    <w:name w:val="Linija"/>
    <w:basedOn w:val="Normal"/>
    <w:rsid w:val="009D5665"/>
    <w:pPr>
      <w:suppressAutoHyphens/>
      <w:autoSpaceDE w:val="0"/>
      <w:autoSpaceDN w:val="0"/>
      <w:adjustRightInd w:val="0"/>
      <w:spacing w:line="298" w:lineRule="auto"/>
      <w:jc w:val="center"/>
      <w:textAlignment w:val="center"/>
    </w:pPr>
    <w:rPr>
      <w:color w:val="000000"/>
      <w:sz w:val="12"/>
      <w:szCs w:val="12"/>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90E1D"/>
    <w:rPr>
      <w:sz w:val="24"/>
      <w:szCs w:val="24"/>
      <w:lang w:val="ru-RU" w:eastAsia="ru-RU"/>
    </w:rPr>
  </w:style>
  <w:style w:type="paragraph" w:styleId="Heading1">
    <w:name w:val="heading 1"/>
    <w:basedOn w:val="Normal"/>
    <w:next w:val="Normal"/>
    <w:qFormat/>
    <w:rsid w:val="00AE3643"/>
    <w:pPr>
      <w:keepNext/>
      <w:numPr>
        <w:numId w:val="3"/>
      </w:numPr>
      <w:spacing w:before="240" w:after="240"/>
      <w:jc w:val="center"/>
      <w:outlineLvl w:val="0"/>
    </w:pPr>
    <w:rPr>
      <w:caps/>
      <w:kern w:val="32"/>
      <w:szCs w:val="20"/>
      <w:lang w:val="lt-LT" w:eastAsia="en-US"/>
    </w:rPr>
  </w:style>
  <w:style w:type="paragraph" w:styleId="Heading2">
    <w:name w:val="heading 2"/>
    <w:basedOn w:val="Normal"/>
    <w:next w:val="Heading3"/>
    <w:link w:val="Heading2Char"/>
    <w:qFormat/>
    <w:rsid w:val="00AE3643"/>
    <w:pPr>
      <w:numPr>
        <w:ilvl w:val="1"/>
        <w:numId w:val="3"/>
      </w:numPr>
      <w:spacing w:before="240"/>
      <w:jc w:val="both"/>
      <w:outlineLvl w:val="1"/>
    </w:pPr>
    <w:rPr>
      <w:b/>
      <w:szCs w:val="20"/>
      <w:lang w:val="lt-LT" w:eastAsia="en-US"/>
    </w:rPr>
  </w:style>
  <w:style w:type="paragraph" w:styleId="Heading3">
    <w:name w:val="heading 3"/>
    <w:basedOn w:val="Normal"/>
    <w:qFormat/>
    <w:rsid w:val="00AE3643"/>
    <w:pPr>
      <w:numPr>
        <w:ilvl w:val="2"/>
        <w:numId w:val="3"/>
      </w:numPr>
      <w:spacing w:before="50"/>
      <w:jc w:val="both"/>
      <w:outlineLvl w:val="2"/>
    </w:pPr>
    <w:rPr>
      <w:szCs w:val="20"/>
      <w:lang w:val="lt-LT" w:eastAsia="en-US"/>
    </w:rPr>
  </w:style>
  <w:style w:type="paragraph" w:styleId="Heading4">
    <w:name w:val="heading 4"/>
    <w:aliases w:val="Heading 4 Char Char Char Char"/>
    <w:basedOn w:val="Normal"/>
    <w:qFormat/>
    <w:rsid w:val="00AE3643"/>
    <w:pPr>
      <w:numPr>
        <w:ilvl w:val="3"/>
        <w:numId w:val="3"/>
      </w:numPr>
      <w:jc w:val="both"/>
      <w:outlineLvl w:val="3"/>
    </w:pPr>
    <w:rPr>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5548"/>
    <w:pPr>
      <w:tabs>
        <w:tab w:val="center" w:pos="4677"/>
        <w:tab w:val="right" w:pos="9355"/>
      </w:tabs>
    </w:pPr>
  </w:style>
  <w:style w:type="character" w:styleId="PageNumber">
    <w:name w:val="page number"/>
    <w:basedOn w:val="DefaultParagraphFont"/>
    <w:rsid w:val="000B5548"/>
  </w:style>
  <w:style w:type="paragraph" w:styleId="Footer">
    <w:name w:val="footer"/>
    <w:basedOn w:val="Normal"/>
    <w:link w:val="FooterChar"/>
    <w:uiPriority w:val="99"/>
    <w:rsid w:val="000B5548"/>
    <w:pPr>
      <w:tabs>
        <w:tab w:val="center" w:pos="4677"/>
        <w:tab w:val="right" w:pos="9355"/>
      </w:tabs>
    </w:pPr>
  </w:style>
  <w:style w:type="paragraph" w:customStyle="1" w:styleId="NumPar1">
    <w:name w:val="NumPar 1"/>
    <w:basedOn w:val="Normal"/>
    <w:next w:val="Normal"/>
    <w:rsid w:val="00BD3290"/>
    <w:pPr>
      <w:tabs>
        <w:tab w:val="num" w:pos="360"/>
      </w:tabs>
      <w:spacing w:before="120" w:after="120"/>
      <w:jc w:val="both"/>
    </w:pPr>
    <w:rPr>
      <w:szCs w:val="20"/>
      <w:lang w:val="lt-LT" w:eastAsia="en-US"/>
    </w:rPr>
  </w:style>
  <w:style w:type="paragraph" w:styleId="BodyText">
    <w:name w:val="Body Text"/>
    <w:basedOn w:val="Normal"/>
    <w:link w:val="BodyTextChar"/>
    <w:rsid w:val="00FB41D6"/>
    <w:pPr>
      <w:jc w:val="both"/>
    </w:pPr>
    <w:rPr>
      <w:strike/>
      <w:szCs w:val="20"/>
      <w:lang w:val="lt-LT" w:eastAsia="en-US"/>
    </w:rPr>
  </w:style>
  <w:style w:type="character" w:styleId="Hyperlink">
    <w:name w:val="Hyperlink"/>
    <w:uiPriority w:val="99"/>
    <w:rsid w:val="001A2183"/>
    <w:rPr>
      <w:color w:val="0000FF"/>
      <w:u w:val="single"/>
    </w:rPr>
  </w:style>
  <w:style w:type="table" w:styleId="TableGrid">
    <w:name w:val="Table Grid"/>
    <w:basedOn w:val="TableNormal"/>
    <w:rsid w:val="00B51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1B16E2"/>
    <w:pPr>
      <w:spacing w:after="120" w:line="480" w:lineRule="auto"/>
      <w:ind w:left="283"/>
    </w:pPr>
  </w:style>
  <w:style w:type="character" w:customStyle="1" w:styleId="BodyTextIndent2Char">
    <w:name w:val="Body Text Indent 2 Char"/>
    <w:link w:val="BodyTextIndent2"/>
    <w:rsid w:val="001B16E2"/>
    <w:rPr>
      <w:sz w:val="24"/>
      <w:szCs w:val="24"/>
      <w:lang w:val="ru-RU" w:eastAsia="ru-RU"/>
    </w:rPr>
  </w:style>
  <w:style w:type="paragraph" w:customStyle="1" w:styleId="bodytext0">
    <w:name w:val="bodytext"/>
    <w:basedOn w:val="Normal"/>
    <w:rsid w:val="001B16E2"/>
    <w:pPr>
      <w:spacing w:before="100" w:after="100"/>
    </w:pPr>
    <w:rPr>
      <w:lang w:val="en-US" w:eastAsia="en-US"/>
    </w:rPr>
  </w:style>
  <w:style w:type="paragraph" w:customStyle="1" w:styleId="centrbold">
    <w:name w:val="centrbold"/>
    <w:basedOn w:val="Normal"/>
    <w:rsid w:val="001B16E2"/>
    <w:pPr>
      <w:spacing w:before="100" w:after="100"/>
    </w:pPr>
    <w:rPr>
      <w:lang w:val="en-US" w:eastAsia="en-US"/>
    </w:rPr>
  </w:style>
  <w:style w:type="character" w:customStyle="1" w:styleId="BodyTextChar">
    <w:name w:val="Body Text Char"/>
    <w:link w:val="BodyText"/>
    <w:rsid w:val="00A769B2"/>
    <w:rPr>
      <w:strike/>
      <w:sz w:val="24"/>
      <w:lang w:val="lt-LT" w:eastAsia="en-US" w:bidi="ar-SA"/>
    </w:rPr>
  </w:style>
  <w:style w:type="paragraph" w:customStyle="1" w:styleId="Hyperlink3">
    <w:name w:val="Hyperlink3"/>
    <w:basedOn w:val="Normal"/>
    <w:rsid w:val="00A769B2"/>
    <w:pPr>
      <w:ind w:firstLine="720"/>
      <w:jc w:val="both"/>
    </w:pPr>
    <w:rPr>
      <w:szCs w:val="20"/>
      <w:lang w:val="lt-LT" w:eastAsia="en-US"/>
    </w:rPr>
  </w:style>
  <w:style w:type="paragraph" w:customStyle="1" w:styleId="BodyText1">
    <w:name w:val="Body Text1"/>
    <w:rsid w:val="00DF704A"/>
    <w:pPr>
      <w:autoSpaceDE w:val="0"/>
      <w:autoSpaceDN w:val="0"/>
      <w:adjustRightInd w:val="0"/>
      <w:ind w:firstLine="312"/>
      <w:jc w:val="both"/>
    </w:pPr>
    <w:rPr>
      <w:rFonts w:ascii="TimesLT" w:hAnsi="TimesLT"/>
      <w:lang w:val="en-US" w:eastAsia="en-US"/>
    </w:rPr>
  </w:style>
  <w:style w:type="paragraph" w:styleId="NormalWeb">
    <w:name w:val="Normal (Web)"/>
    <w:basedOn w:val="Normal"/>
    <w:unhideWhenUsed/>
    <w:rsid w:val="009662B4"/>
    <w:pPr>
      <w:spacing w:before="100" w:beforeAutospacing="1" w:after="100" w:afterAutospacing="1"/>
    </w:pPr>
    <w:rPr>
      <w:lang w:val="lt-LT" w:eastAsia="lt-LT"/>
    </w:rPr>
  </w:style>
  <w:style w:type="character" w:customStyle="1" w:styleId="Heading2Char">
    <w:name w:val="Heading 2 Char"/>
    <w:link w:val="Heading2"/>
    <w:rsid w:val="00BF3D5F"/>
    <w:rPr>
      <w:b/>
      <w:sz w:val="24"/>
      <w:lang w:val="lt-LT" w:eastAsia="en-US" w:bidi="ar-SA"/>
    </w:rPr>
  </w:style>
  <w:style w:type="paragraph" w:styleId="BodyTextIndent">
    <w:name w:val="Body Text Indent"/>
    <w:basedOn w:val="Normal"/>
    <w:rsid w:val="00E30521"/>
    <w:pPr>
      <w:spacing w:after="120"/>
      <w:ind w:left="283"/>
    </w:pPr>
  </w:style>
  <w:style w:type="paragraph" w:customStyle="1" w:styleId="Default">
    <w:name w:val="Default"/>
    <w:rsid w:val="00811BDB"/>
    <w:pPr>
      <w:autoSpaceDE w:val="0"/>
      <w:autoSpaceDN w:val="0"/>
      <w:adjustRightInd w:val="0"/>
    </w:pPr>
    <w:rPr>
      <w:rFonts w:eastAsia="Calibri"/>
      <w:color w:val="000000"/>
      <w:sz w:val="24"/>
      <w:szCs w:val="24"/>
      <w:lang w:eastAsia="en-US"/>
    </w:rPr>
  </w:style>
  <w:style w:type="paragraph" w:customStyle="1" w:styleId="Turinys">
    <w:name w:val="Turinys"/>
    <w:basedOn w:val="Normal"/>
    <w:autoRedefine/>
    <w:uiPriority w:val="99"/>
    <w:rsid w:val="00786FD5"/>
    <w:pPr>
      <w:widowControl w:val="0"/>
      <w:tabs>
        <w:tab w:val="left" w:pos="0"/>
        <w:tab w:val="left" w:pos="709"/>
      </w:tabs>
      <w:autoSpaceDE w:val="0"/>
      <w:autoSpaceDN w:val="0"/>
      <w:adjustRightInd w:val="0"/>
      <w:spacing w:before="360" w:after="360" w:line="312" w:lineRule="auto"/>
      <w:ind w:left="360"/>
      <w:jc w:val="center"/>
    </w:pPr>
    <w:rPr>
      <w:b/>
      <w:bCs/>
      <w:lang w:val="lt-LT" w:eastAsia="en-US"/>
    </w:rPr>
  </w:style>
  <w:style w:type="paragraph" w:customStyle="1" w:styleId="numeracija">
    <w:name w:val="numeracija"/>
    <w:basedOn w:val="List"/>
    <w:autoRedefine/>
    <w:uiPriority w:val="99"/>
    <w:rsid w:val="00807AB1"/>
    <w:pPr>
      <w:widowControl w:val="0"/>
      <w:numPr>
        <w:numId w:val="7"/>
      </w:numPr>
      <w:tabs>
        <w:tab w:val="clear" w:pos="357"/>
        <w:tab w:val="num" w:pos="1276"/>
        <w:tab w:val="left" w:pos="1418"/>
        <w:tab w:val="left" w:pos="1843"/>
        <w:tab w:val="left" w:pos="2552"/>
      </w:tabs>
      <w:autoSpaceDE w:val="0"/>
      <w:autoSpaceDN w:val="0"/>
      <w:adjustRightInd w:val="0"/>
      <w:spacing w:before="60" w:after="100" w:afterAutospacing="1" w:line="360" w:lineRule="auto"/>
      <w:ind w:left="0" w:firstLine="0"/>
      <w:contextualSpacing w:val="0"/>
      <w:jc w:val="both"/>
    </w:pPr>
    <w:rPr>
      <w:sz w:val="22"/>
      <w:szCs w:val="22"/>
      <w:lang w:val="lt-LT" w:eastAsia="en-US"/>
    </w:rPr>
  </w:style>
  <w:style w:type="paragraph" w:styleId="List">
    <w:name w:val="List"/>
    <w:basedOn w:val="Normal"/>
    <w:rsid w:val="00807AB1"/>
    <w:pPr>
      <w:ind w:left="283" w:hanging="283"/>
      <w:contextualSpacing/>
    </w:pPr>
  </w:style>
  <w:style w:type="character" w:styleId="CommentReference">
    <w:name w:val="annotation reference"/>
    <w:semiHidden/>
    <w:rsid w:val="00183205"/>
    <w:rPr>
      <w:sz w:val="16"/>
      <w:szCs w:val="16"/>
    </w:rPr>
  </w:style>
  <w:style w:type="paragraph" w:styleId="CommentText">
    <w:name w:val="annotation text"/>
    <w:basedOn w:val="Normal"/>
    <w:semiHidden/>
    <w:rsid w:val="00183205"/>
    <w:rPr>
      <w:sz w:val="20"/>
      <w:szCs w:val="20"/>
    </w:rPr>
  </w:style>
  <w:style w:type="paragraph" w:styleId="CommentSubject">
    <w:name w:val="annotation subject"/>
    <w:basedOn w:val="CommentText"/>
    <w:next w:val="CommentText"/>
    <w:semiHidden/>
    <w:rsid w:val="00183205"/>
    <w:rPr>
      <w:b/>
      <w:bCs/>
    </w:rPr>
  </w:style>
  <w:style w:type="paragraph" w:styleId="BalloonText">
    <w:name w:val="Balloon Text"/>
    <w:basedOn w:val="Normal"/>
    <w:semiHidden/>
    <w:rsid w:val="00183205"/>
    <w:rPr>
      <w:rFonts w:ascii="Tahoma" w:hAnsi="Tahoma" w:cs="Tahoma"/>
      <w:sz w:val="16"/>
      <w:szCs w:val="16"/>
    </w:rPr>
  </w:style>
  <w:style w:type="paragraph" w:styleId="TOCHeading">
    <w:name w:val="TOC Heading"/>
    <w:basedOn w:val="Heading1"/>
    <w:next w:val="Normal"/>
    <w:uiPriority w:val="39"/>
    <w:qFormat/>
    <w:rsid w:val="00C95626"/>
    <w:pPr>
      <w:keepLines/>
      <w:numPr>
        <w:numId w:val="0"/>
      </w:numPr>
      <w:spacing w:before="480" w:after="0" w:line="276" w:lineRule="auto"/>
      <w:jc w:val="left"/>
      <w:outlineLvl w:val="9"/>
    </w:pPr>
    <w:rPr>
      <w:rFonts w:ascii="Cambria" w:hAnsi="Cambria"/>
      <w:b/>
      <w:bCs/>
      <w:caps w:val="0"/>
      <w:color w:val="365F91"/>
      <w:kern w:val="0"/>
      <w:sz w:val="28"/>
      <w:szCs w:val="28"/>
      <w:lang w:val="en-US"/>
    </w:rPr>
  </w:style>
  <w:style w:type="paragraph" w:styleId="TOC3">
    <w:name w:val="toc 3"/>
    <w:basedOn w:val="Normal"/>
    <w:next w:val="Normal"/>
    <w:autoRedefine/>
    <w:uiPriority w:val="39"/>
    <w:qFormat/>
    <w:rsid w:val="00C95626"/>
    <w:pPr>
      <w:ind w:left="480"/>
    </w:pPr>
  </w:style>
  <w:style w:type="paragraph" w:styleId="TOC2">
    <w:name w:val="toc 2"/>
    <w:basedOn w:val="Normal"/>
    <w:next w:val="Normal"/>
    <w:autoRedefine/>
    <w:uiPriority w:val="39"/>
    <w:qFormat/>
    <w:rsid w:val="00C95626"/>
    <w:pPr>
      <w:ind w:left="240"/>
    </w:pPr>
  </w:style>
  <w:style w:type="paragraph" w:styleId="TOC1">
    <w:name w:val="toc 1"/>
    <w:basedOn w:val="Normal"/>
    <w:next w:val="Normal"/>
    <w:autoRedefine/>
    <w:uiPriority w:val="39"/>
    <w:unhideWhenUsed/>
    <w:qFormat/>
    <w:rsid w:val="00CF12B2"/>
    <w:pPr>
      <w:tabs>
        <w:tab w:val="right" w:leader="dot" w:pos="9638"/>
      </w:tabs>
      <w:spacing w:after="100" w:line="276" w:lineRule="auto"/>
    </w:pPr>
    <w:rPr>
      <w:sz w:val="22"/>
      <w:szCs w:val="22"/>
      <w:lang w:val="lt-LT" w:eastAsia="en-US"/>
    </w:rPr>
  </w:style>
  <w:style w:type="character" w:customStyle="1" w:styleId="FooterChar">
    <w:name w:val="Footer Char"/>
    <w:link w:val="Footer"/>
    <w:uiPriority w:val="99"/>
    <w:rsid w:val="00636C3D"/>
    <w:rPr>
      <w:sz w:val="24"/>
      <w:szCs w:val="24"/>
      <w:lang w:val="ru-RU" w:eastAsia="ru-RU"/>
    </w:rPr>
  </w:style>
  <w:style w:type="character" w:customStyle="1" w:styleId="HeaderChar">
    <w:name w:val="Header Char"/>
    <w:link w:val="Header"/>
    <w:uiPriority w:val="99"/>
    <w:rsid w:val="00AE6059"/>
    <w:rPr>
      <w:sz w:val="24"/>
      <w:szCs w:val="24"/>
      <w:lang w:val="ru-RU" w:eastAsia="ru-RU"/>
    </w:rPr>
  </w:style>
  <w:style w:type="paragraph" w:styleId="ListParagraph">
    <w:name w:val="List Paragraph"/>
    <w:basedOn w:val="Normal"/>
    <w:uiPriority w:val="34"/>
    <w:qFormat/>
    <w:rsid w:val="00472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379570">
      <w:bodyDiv w:val="1"/>
      <w:marLeft w:val="0"/>
      <w:marRight w:val="0"/>
      <w:marTop w:val="0"/>
      <w:marBottom w:val="0"/>
      <w:divBdr>
        <w:top w:val="none" w:sz="0" w:space="0" w:color="auto"/>
        <w:left w:val="none" w:sz="0" w:space="0" w:color="auto"/>
        <w:bottom w:val="none" w:sz="0" w:space="0" w:color="auto"/>
        <w:right w:val="none" w:sz="0" w:space="0" w:color="auto"/>
      </w:divBdr>
      <w:divsChild>
        <w:div w:id="2056003345">
          <w:marLeft w:val="0"/>
          <w:marRight w:val="0"/>
          <w:marTop w:val="0"/>
          <w:marBottom w:val="0"/>
          <w:divBdr>
            <w:top w:val="none" w:sz="0" w:space="0" w:color="auto"/>
            <w:left w:val="none" w:sz="0" w:space="0" w:color="auto"/>
            <w:bottom w:val="none" w:sz="0" w:space="0" w:color="auto"/>
            <w:right w:val="none" w:sz="0" w:space="0" w:color="auto"/>
          </w:divBdr>
          <w:divsChild>
            <w:div w:id="9302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59657">
      <w:bodyDiv w:val="1"/>
      <w:marLeft w:val="0"/>
      <w:marRight w:val="0"/>
      <w:marTop w:val="0"/>
      <w:marBottom w:val="0"/>
      <w:divBdr>
        <w:top w:val="none" w:sz="0" w:space="0" w:color="auto"/>
        <w:left w:val="none" w:sz="0" w:space="0" w:color="auto"/>
        <w:bottom w:val="none" w:sz="0" w:space="0" w:color="auto"/>
        <w:right w:val="none" w:sz="0" w:space="0" w:color="auto"/>
      </w:divBdr>
      <w:divsChild>
        <w:div w:id="2130123626">
          <w:marLeft w:val="547"/>
          <w:marRight w:val="0"/>
          <w:marTop w:val="134"/>
          <w:marBottom w:val="0"/>
          <w:divBdr>
            <w:top w:val="none" w:sz="0" w:space="0" w:color="auto"/>
            <w:left w:val="none" w:sz="0" w:space="0" w:color="auto"/>
            <w:bottom w:val="none" w:sz="0" w:space="0" w:color="auto"/>
            <w:right w:val="none" w:sz="0" w:space="0" w:color="auto"/>
          </w:divBdr>
        </w:div>
      </w:divsChild>
    </w:div>
    <w:div w:id="1934242142">
      <w:bodyDiv w:val="1"/>
      <w:marLeft w:val="0"/>
      <w:marRight w:val="0"/>
      <w:marTop w:val="0"/>
      <w:marBottom w:val="0"/>
      <w:divBdr>
        <w:top w:val="none" w:sz="0" w:space="0" w:color="auto"/>
        <w:left w:val="none" w:sz="0" w:space="0" w:color="auto"/>
        <w:bottom w:val="none" w:sz="0" w:space="0" w:color="auto"/>
        <w:right w:val="none" w:sz="0" w:space="0" w:color="auto"/>
      </w:divBdr>
      <w:divsChild>
        <w:div w:id="190605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D3162-925F-47DC-8F05-D836BE76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10677</Words>
  <Characters>60865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PATVIRTINTA</vt:lpstr>
    </vt:vector>
  </TitlesOfParts>
  <Company>Hewlett-Packard</Company>
  <LinksUpToDate>false</LinksUpToDate>
  <CharactersWithSpaces>71400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XTC</dc:creator>
  <cp:lastModifiedBy>Marija Lozova</cp:lastModifiedBy>
  <cp:revision>8</cp:revision>
  <cp:lastPrinted>2014-02-06T12:02:00Z</cp:lastPrinted>
  <dcterms:created xsi:type="dcterms:W3CDTF">2014-02-05T08:59:00Z</dcterms:created>
  <dcterms:modified xsi:type="dcterms:W3CDTF">2014-02-07T13:33:00Z</dcterms:modified>
</cp:coreProperties>
</file>