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81" w:rsidRDefault="00DE6981" w:rsidP="00DE6981">
      <w:pPr>
        <w:pStyle w:val="Heading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DE6981" w:rsidTr="003769C8">
        <w:trPr>
          <w:trHeight w:val="502"/>
        </w:trPr>
        <w:tc>
          <w:tcPr>
            <w:tcW w:w="9747" w:type="dxa"/>
            <w:vAlign w:val="bottom"/>
          </w:tcPr>
          <w:p w:rsidR="00DE6981" w:rsidRDefault="00B3166E" w:rsidP="00393C0D">
            <w:pPr>
              <w:pStyle w:val="Heading1"/>
            </w:pPr>
            <w:r>
              <w:rPr>
                <w:caps w:val="0"/>
              </w:rPr>
              <w:t>ĮSAKYMAS</w:t>
            </w:r>
          </w:p>
        </w:tc>
      </w:tr>
      <w:tr w:rsidR="00DE6981" w:rsidTr="003769C8">
        <w:tc>
          <w:tcPr>
            <w:tcW w:w="9747" w:type="dxa"/>
          </w:tcPr>
          <w:p w:rsidR="00867056" w:rsidRDefault="00867056" w:rsidP="00867056">
            <w:pPr>
              <w:pStyle w:val="Heading1"/>
              <w:rPr>
                <w:noProof/>
              </w:rPr>
            </w:pPr>
            <w:r>
              <w:rPr>
                <w:noProof/>
              </w:rPr>
              <w:t xml:space="preserve">dėl </w:t>
            </w:r>
            <w:r w:rsidRPr="0055275B">
              <w:t xml:space="preserve">LIETUVOS </w:t>
            </w:r>
            <w:r w:rsidRPr="00867056">
              <w:t xml:space="preserve">RESPUBLIKOS APLINKOS MINISTERIJOS </w:t>
            </w:r>
            <w:r w:rsidRPr="00867056">
              <w:rPr>
                <w:lang w:val="es-GT"/>
              </w:rPr>
              <w:t xml:space="preserve">APLINKOS PROJEKTŲ VALDYMO AGENTŪROS </w:t>
            </w:r>
            <w:r w:rsidRPr="00867056">
              <w:rPr>
                <w:noProof/>
              </w:rPr>
              <w:t>direktoriaus 2015 m. sausio 8 d. įsakymo Nr. T</w:t>
            </w:r>
            <w:r w:rsidR="007E089A">
              <w:rPr>
                <w:noProof/>
              </w:rPr>
              <w:t>1</w:t>
            </w:r>
            <w:r w:rsidRPr="00867056">
              <w:rPr>
                <w:noProof/>
              </w:rPr>
              <w:t xml:space="preserve">-2 „Dėl </w:t>
            </w:r>
            <w:r w:rsidRPr="00867056">
              <w:t xml:space="preserve">LIETUVOS RESPUBLIKOS APLINKOS MINISTERIJOS </w:t>
            </w:r>
            <w:r w:rsidRPr="00867056">
              <w:rPr>
                <w:lang w:val="es-GT"/>
              </w:rPr>
              <w:t xml:space="preserve">APLINKOS PROJEKTŲ VALDYMO AGENTŪROS </w:t>
            </w:r>
            <w:r w:rsidRPr="00867056">
              <w:rPr>
                <w:noProof/>
              </w:rPr>
              <w:t>SUPAPRASTINTŲ VIEŠŲJŲ PIRKIMŲ TAISYKLIŲ pakeitimo</w:t>
            </w:r>
            <w:r>
              <w:rPr>
                <w:noProof/>
              </w:rPr>
              <w:t>“</w:t>
            </w:r>
          </w:p>
          <w:p w:rsidR="00867056" w:rsidRDefault="00867056" w:rsidP="00867056">
            <w:pPr>
              <w:jc w:val="center"/>
              <w:rPr>
                <w:noProof/>
                <w:sz w:val="24"/>
              </w:rPr>
            </w:pPr>
          </w:p>
          <w:p w:rsidR="004749F6" w:rsidRDefault="00867056" w:rsidP="00867056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2015 m. rugpjūčio 20 d. Nr. </w:t>
            </w:r>
            <w:r w:rsidR="004749F6">
              <w:rPr>
                <w:noProof/>
                <w:sz w:val="24"/>
              </w:rPr>
              <w:t>T1-69</w:t>
            </w:r>
            <w:bookmarkStart w:id="0" w:name="_GoBack"/>
            <w:bookmarkEnd w:id="0"/>
          </w:p>
          <w:p w:rsidR="00867056" w:rsidRDefault="00867056" w:rsidP="00867056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Vilnius</w:t>
            </w:r>
          </w:p>
          <w:p w:rsidR="00867056" w:rsidRDefault="00867056" w:rsidP="00867056">
            <w:pPr>
              <w:pStyle w:val="Tekstas"/>
            </w:pPr>
          </w:p>
          <w:p w:rsidR="00867056" w:rsidRPr="00867056" w:rsidRDefault="00867056" w:rsidP="00867056">
            <w:pPr>
              <w:pStyle w:val="Tekstas"/>
            </w:pPr>
            <w:r>
              <w:t xml:space="preserve">1. </w:t>
            </w:r>
            <w:r w:rsidRPr="00867056">
              <w:t xml:space="preserve">Siekiant užtikrinti efektyvų ir nenutrūkstamą Lietuvos Respublikos aplinkos ministerijos Aplinkos projektų valdymo agentūros (toliau – Agentūra) veiklą </w:t>
            </w:r>
            <w:r>
              <w:t>p</w:t>
            </w:r>
            <w:r w:rsidRPr="00867056">
              <w:t xml:space="preserve"> a k e i č i u </w:t>
            </w:r>
            <w:r>
              <w:t>Agentūros</w:t>
            </w:r>
            <w:r w:rsidRPr="00867056">
              <w:t xml:space="preserve"> supaprastintų viešųjų pirkimų taisyklių, patvirtintų </w:t>
            </w:r>
            <w:r w:rsidR="0018226A">
              <w:t>Agentūros</w:t>
            </w:r>
            <w:r w:rsidRPr="00867056">
              <w:t xml:space="preserve"> direktoriaus 201</w:t>
            </w:r>
            <w:r w:rsidR="0018226A">
              <w:t>5</w:t>
            </w:r>
            <w:r w:rsidRPr="00867056">
              <w:t xml:space="preserve"> m. </w:t>
            </w:r>
            <w:r w:rsidR="0018226A">
              <w:t>sausio 8</w:t>
            </w:r>
            <w:r w:rsidRPr="00867056">
              <w:t xml:space="preserve"> d. įsakymu Nr. </w:t>
            </w:r>
            <w:r w:rsidR="0018226A">
              <w:t>T</w:t>
            </w:r>
            <w:r w:rsidR="007E089A">
              <w:t>1</w:t>
            </w:r>
            <w:r w:rsidRPr="00867056">
              <w:t>-</w:t>
            </w:r>
            <w:r w:rsidR="0018226A">
              <w:t>2</w:t>
            </w:r>
            <w:r w:rsidRPr="00867056">
              <w:t xml:space="preserve">, </w:t>
            </w:r>
            <w:r w:rsidR="0018226A">
              <w:t>78</w:t>
            </w:r>
            <w:r w:rsidRPr="00867056">
              <w:t xml:space="preserve"> punktą ir jį išdėstau taip:</w:t>
            </w:r>
          </w:p>
          <w:p w:rsidR="00DE6981" w:rsidRDefault="00867056" w:rsidP="0018226A">
            <w:pPr>
              <w:pStyle w:val="Tekstas"/>
            </w:pPr>
            <w:r>
              <w:t>„7</w:t>
            </w:r>
            <w:r w:rsidR="0018226A">
              <w:t>8</w:t>
            </w:r>
            <w:r>
              <w:t xml:space="preserve">. </w:t>
            </w:r>
            <w:r w:rsidR="0018226A" w:rsidRPr="00737E8B">
              <w:t>Agentūra kviečia ne mažiau kaip 3 jos pasirinktus tiekėjus pateikti pasiūlymus</w:t>
            </w:r>
            <w:r w:rsidR="0018226A">
              <w:t>.</w:t>
            </w:r>
            <w:r w:rsidR="0018226A" w:rsidRPr="0018226A">
              <w:t xml:space="preserve"> </w:t>
            </w:r>
            <w:r w:rsidR="0018226A">
              <w:t>J</w:t>
            </w:r>
            <w:r w:rsidR="0018226A" w:rsidRPr="0018226A">
              <w:t xml:space="preserve">eigu viešajam pirkimui pasiūlymą pateikia tiekėjas, kuriam kvietimas nebuvo siųstas, </w:t>
            </w:r>
            <w:r w:rsidR="0018226A">
              <w:t xml:space="preserve">Agentūra gali nepriimti ir nevertinti </w:t>
            </w:r>
            <w:r w:rsidR="0018226A" w:rsidRPr="0018226A">
              <w:t>tok</w:t>
            </w:r>
            <w:r w:rsidR="0018226A">
              <w:t>io pasiūlymo.</w:t>
            </w:r>
            <w:r>
              <w:t>“</w:t>
            </w:r>
          </w:p>
        </w:tc>
      </w:tr>
    </w:tbl>
    <w:p w:rsidR="00CB54D7" w:rsidRDefault="00CB54D7" w:rsidP="00DE6981">
      <w:pPr>
        <w:pStyle w:val="BodyText"/>
      </w:pPr>
    </w:p>
    <w:p w:rsidR="0018226A" w:rsidRDefault="0018226A" w:rsidP="00DE6981">
      <w:pPr>
        <w:pStyle w:val="BodyText"/>
      </w:pPr>
    </w:p>
    <w:p w:rsidR="0018226A" w:rsidRDefault="0018226A" w:rsidP="00DE6981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962"/>
      </w:tblGrid>
      <w:tr w:rsidR="00DE6981" w:rsidRPr="00B3166E" w:rsidTr="003769C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E6981" w:rsidRDefault="00DE6981" w:rsidP="0018226A">
            <w:pPr>
              <w:pStyle w:val="BodyText"/>
            </w:pPr>
            <w:r>
              <w:t>Direktori</w:t>
            </w:r>
            <w:r w:rsidR="00FE6356">
              <w:t>us</w:t>
            </w:r>
            <w:r w:rsidR="00B3166E"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E6981" w:rsidRDefault="0018226A" w:rsidP="00E970A2">
            <w:pPr>
              <w:pStyle w:val="BodyText"/>
              <w:jc w:val="right"/>
            </w:pPr>
            <w:r>
              <w:t xml:space="preserve">Ignotas </w:t>
            </w:r>
            <w:proofErr w:type="spellStart"/>
            <w:r>
              <w:t>Šalavėjus</w:t>
            </w:r>
            <w:proofErr w:type="spellEnd"/>
          </w:p>
        </w:tc>
      </w:tr>
    </w:tbl>
    <w:p w:rsidR="00FB5185" w:rsidRPr="00B3166E" w:rsidRDefault="00FB5185" w:rsidP="001310F2">
      <w:pPr>
        <w:rPr>
          <w:sz w:val="24"/>
        </w:rPr>
      </w:pPr>
    </w:p>
    <w:p w:rsidR="007568B2" w:rsidRDefault="007568B2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18226A" w:rsidRDefault="0018226A" w:rsidP="001310F2">
      <w:pPr>
        <w:rPr>
          <w:sz w:val="24"/>
        </w:rPr>
      </w:pPr>
    </w:p>
    <w:p w:rsidR="00CB54D7" w:rsidRPr="00C74AE6" w:rsidRDefault="00C74AE6" w:rsidP="001310F2">
      <w:pPr>
        <w:rPr>
          <w:sz w:val="24"/>
        </w:rPr>
      </w:pPr>
      <w:r w:rsidRPr="00C74AE6">
        <w:rPr>
          <w:sz w:val="24"/>
        </w:rPr>
        <w:t>Parengė:</w:t>
      </w:r>
    </w:p>
    <w:p w:rsidR="00CB54D7" w:rsidRDefault="00CB54D7" w:rsidP="001310F2"/>
    <w:p w:rsidR="00CB54D7" w:rsidRDefault="00B3166E" w:rsidP="001310F2">
      <w:pPr>
        <w:rPr>
          <w:sz w:val="22"/>
          <w:szCs w:val="22"/>
        </w:rPr>
      </w:pPr>
      <w:r>
        <w:rPr>
          <w:sz w:val="22"/>
          <w:szCs w:val="22"/>
        </w:rPr>
        <w:t xml:space="preserve">Irma </w:t>
      </w:r>
      <w:proofErr w:type="spellStart"/>
      <w:r>
        <w:rPr>
          <w:sz w:val="22"/>
          <w:szCs w:val="22"/>
        </w:rPr>
        <w:t>Sabonytė</w:t>
      </w:r>
      <w:proofErr w:type="spellEnd"/>
    </w:p>
    <w:p w:rsidR="00663760" w:rsidRPr="00CB54D7" w:rsidRDefault="000D78D7" w:rsidP="001310F2">
      <w:pPr>
        <w:rPr>
          <w:sz w:val="22"/>
          <w:szCs w:val="22"/>
        </w:rPr>
      </w:pPr>
      <w:r>
        <w:rPr>
          <w:sz w:val="22"/>
          <w:szCs w:val="22"/>
        </w:rPr>
        <w:t>201</w:t>
      </w:r>
      <w:r w:rsidR="00B3166E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3166E">
        <w:rPr>
          <w:sz w:val="22"/>
          <w:szCs w:val="22"/>
        </w:rPr>
        <w:t>08</w:t>
      </w:r>
      <w:r w:rsidR="0018226A">
        <w:rPr>
          <w:sz w:val="22"/>
          <w:szCs w:val="22"/>
        </w:rPr>
        <w:t>-20</w:t>
      </w:r>
    </w:p>
    <w:sectPr w:rsidR="00663760" w:rsidRPr="00CB54D7" w:rsidSect="00FE6356">
      <w:headerReference w:type="first" r:id="rId8"/>
      <w:pgSz w:w="11906" w:h="16838" w:code="9"/>
      <w:pgMar w:top="1134" w:right="567" w:bottom="567" w:left="1701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A19" w:rsidRDefault="00823A19">
      <w:r>
        <w:separator/>
      </w:r>
    </w:p>
  </w:endnote>
  <w:endnote w:type="continuationSeparator" w:id="0">
    <w:p w:rsidR="00823A19" w:rsidRDefault="0082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A19" w:rsidRDefault="00823A19">
      <w:r>
        <w:separator/>
      </w:r>
    </w:p>
  </w:footnote>
  <w:footnote w:type="continuationSeparator" w:id="0">
    <w:p w:rsidR="00823A19" w:rsidRDefault="00823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C0D" w:rsidRDefault="0018226A" w:rsidP="00393C0D">
    <w:pPr>
      <w:pStyle w:val="Heading1"/>
      <w:spacing w:line="360" w:lineRule="auto"/>
      <w:rPr>
        <w:lang w:val="en-GB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943600" cy="85852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C0D" w:rsidRDefault="00393C0D" w:rsidP="00393C0D">
                          <w:pPr>
                            <w:pStyle w:val="Heading1"/>
                            <w:spacing w:line="360" w:lineRule="auto"/>
                            <w:ind w:left="720" w:firstLine="720"/>
                            <w:jc w:val="both"/>
                            <w:rPr>
                              <w:sz w:val="20"/>
                            </w:rPr>
                          </w:pPr>
                          <w:r w:rsidRPr="00BA4658">
                            <w:rPr>
                              <w:sz w:val="20"/>
                              <w:lang w:val="es-GT"/>
                            </w:rPr>
                            <w:t xml:space="preserve">                                      </w:t>
                          </w:r>
                          <w:r>
                            <w:rPr>
                              <w:sz w:val="20"/>
                              <w:lang w:val="es-GT"/>
                            </w:rPr>
                            <w:t xml:space="preserve">                    </w:t>
                          </w:r>
                          <w:r>
                            <w:object w:dxaOrig="1635" w:dyaOrig="97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7" type="#_x0000_t75" style="width:54pt;height:32.25pt" o:ole="">
                                <v:imagedata r:id="rId1" o:title=""/>
                              </v:shape>
                              <o:OLEObject Type="Embed" ProgID="MSPhotoEd.3" ShapeID="_x0000_i1027" DrawAspect="Content" ObjectID="_1501587639" r:id="rId2"/>
                            </w:object>
                          </w:r>
                        </w:p>
                        <w:p w:rsidR="00393C0D" w:rsidRPr="0055275B" w:rsidRDefault="00393C0D" w:rsidP="00393C0D">
                          <w:pPr>
                            <w:pStyle w:val="Heading1"/>
                          </w:pPr>
                          <w:r w:rsidRPr="0055275B">
                            <w:t>LIETUVOS RESPUBLIKOS APLINKOS MINISTERIJOS</w:t>
                          </w:r>
                        </w:p>
                        <w:p w:rsidR="00393C0D" w:rsidRPr="0055275B" w:rsidRDefault="00393C0D" w:rsidP="00393C0D">
                          <w:pPr>
                            <w:pStyle w:val="BodyText2"/>
                            <w:spacing w:line="260" w:lineRule="atLeast"/>
                            <w:jc w:val="center"/>
                            <w:rPr>
                              <w:b/>
                              <w:sz w:val="24"/>
                              <w:lang w:val="lt-LT"/>
                            </w:rPr>
                          </w:pPr>
                          <w:r w:rsidRPr="0055275B">
                            <w:rPr>
                              <w:b/>
                              <w:sz w:val="24"/>
                              <w:lang w:val="es-GT"/>
                            </w:rPr>
                            <w:t>APLINKOS PROJEKTŲ VALDYMO AGENTŪROS DIREKTORIUS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55pt;width:468pt;height: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" stroked="f">
              <v:textbox inset="0,0,0,0">
                <w:txbxContent>
                  <w:p w:rsidR="00393C0D" w:rsidRDefault="00393C0D" w:rsidP="00393C0D">
                    <w:pPr>
                      <w:pStyle w:val="Heading1"/>
                      <w:spacing w:line="360" w:lineRule="auto"/>
                      <w:ind w:left="720" w:firstLine="720"/>
                      <w:jc w:val="both"/>
                      <w:rPr>
                        <w:sz w:val="20"/>
                      </w:rPr>
                    </w:pPr>
                    <w:r w:rsidRPr="00BA4658">
                      <w:rPr>
                        <w:sz w:val="20"/>
                        <w:lang w:val="es-GT"/>
                      </w:rPr>
                      <w:t xml:space="preserve">                                      </w:t>
                    </w:r>
                    <w:r>
                      <w:rPr>
                        <w:sz w:val="20"/>
                        <w:lang w:val="es-GT"/>
                      </w:rPr>
                      <w:t xml:space="preserve">                    </w:t>
                    </w:r>
                    <w:r>
                      <w:object w:dxaOrig="1635" w:dyaOrig="975">
                        <v:shape id="_x0000_i1027" type="#_x0000_t75" style="width:54pt;height:32.25pt" o:ole="">
                          <v:imagedata r:id="rId3" o:title=""/>
                        </v:shape>
                        <o:OLEObject Type="Embed" ProgID="MSPhotoEd.3" ShapeID="_x0000_i1027" DrawAspect="Content" ObjectID="_1501574044" r:id="rId4"/>
                      </w:object>
                    </w:r>
                  </w:p>
                  <w:p w:rsidR="00393C0D" w:rsidRPr="0055275B" w:rsidRDefault="00393C0D" w:rsidP="00393C0D">
                    <w:pPr>
                      <w:pStyle w:val="Heading1"/>
                    </w:pPr>
                    <w:r w:rsidRPr="0055275B">
                      <w:t>LIETUVOS RESPUBLIKOS APLINKOS MINISTERIJOS</w:t>
                    </w:r>
                  </w:p>
                  <w:p w:rsidR="00393C0D" w:rsidRPr="0055275B" w:rsidRDefault="00393C0D" w:rsidP="00393C0D">
                    <w:pPr>
                      <w:pStyle w:val="BodyText2"/>
                      <w:spacing w:line="260" w:lineRule="atLeast"/>
                      <w:jc w:val="center"/>
                      <w:rPr>
                        <w:b/>
                        <w:sz w:val="24"/>
                        <w:lang w:val="lt-LT"/>
                      </w:rPr>
                    </w:pPr>
                    <w:r w:rsidRPr="0055275B">
                      <w:rPr>
                        <w:b/>
                        <w:sz w:val="24"/>
                        <w:lang w:val="es-GT"/>
                      </w:rPr>
                      <w:t>APLINKOS PROJEKTŲ VALDYMO AGENTŪROS DIREKTORIUS</w:t>
                    </w:r>
                  </w:p>
                </w:txbxContent>
              </v:textbox>
            </v:shape>
          </w:pict>
        </mc:Fallback>
      </mc:AlternateContent>
    </w:r>
    <w:r w:rsidR="00393C0D">
      <w:object w:dxaOrig="1635" w:dyaOrig="990">
        <v:shape id="_x0000_i1025" type="#_x0000_t75" style="width:45pt;height:27pt" o:ole="">
          <v:imagedata r:id="rId5" o:title=""/>
        </v:shape>
        <o:OLEObject Type="Embed" ProgID="MSPhotoEd.3" ShapeID="_x0000_i1025" DrawAspect="Content" ObjectID="_1501587637" r:id="rId6"/>
      </w:object>
    </w:r>
    <w:r w:rsidR="00393C0D">
      <w:object w:dxaOrig="1635" w:dyaOrig="975">
        <v:shape id="_x0000_i1026" type="#_x0000_t75" style="width:81.75pt;height:48.75pt" o:ole="">
          <v:imagedata r:id="rId1" o:title=""/>
        </v:shape>
        <o:OLEObject Type="Embed" ProgID="MSPhotoEd.3" ShapeID="_x0000_i1026" DrawAspect="Content" ObjectID="_1501587638" r:id="rId7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92037"/>
    <w:multiLevelType w:val="hybridMultilevel"/>
    <w:tmpl w:val="41388162"/>
    <w:lvl w:ilvl="0" w:tplc="043E2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E86942"/>
    <w:multiLevelType w:val="hybridMultilevel"/>
    <w:tmpl w:val="AC0A7F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6B"/>
    <w:rsid w:val="00006FE3"/>
    <w:rsid w:val="000941AB"/>
    <w:rsid w:val="000A7AF1"/>
    <w:rsid w:val="000D78D7"/>
    <w:rsid w:val="00102A1C"/>
    <w:rsid w:val="00112ACB"/>
    <w:rsid w:val="001310F2"/>
    <w:rsid w:val="00141DDF"/>
    <w:rsid w:val="00143684"/>
    <w:rsid w:val="00161C4D"/>
    <w:rsid w:val="00170ABA"/>
    <w:rsid w:val="00170F37"/>
    <w:rsid w:val="001741ED"/>
    <w:rsid w:val="0018226A"/>
    <w:rsid w:val="001E0F88"/>
    <w:rsid w:val="001E1654"/>
    <w:rsid w:val="001F1089"/>
    <w:rsid w:val="001F1651"/>
    <w:rsid w:val="0023004D"/>
    <w:rsid w:val="00264466"/>
    <w:rsid w:val="002B0767"/>
    <w:rsid w:val="002E0188"/>
    <w:rsid w:val="00321B53"/>
    <w:rsid w:val="003244A0"/>
    <w:rsid w:val="003353A5"/>
    <w:rsid w:val="00353EF6"/>
    <w:rsid w:val="003768E5"/>
    <w:rsid w:val="0037692A"/>
    <w:rsid w:val="003769C8"/>
    <w:rsid w:val="003869E9"/>
    <w:rsid w:val="00393C0D"/>
    <w:rsid w:val="00397EA9"/>
    <w:rsid w:val="003A20E7"/>
    <w:rsid w:val="003B51B4"/>
    <w:rsid w:val="003B61E4"/>
    <w:rsid w:val="003D34FA"/>
    <w:rsid w:val="003F1AF1"/>
    <w:rsid w:val="00433673"/>
    <w:rsid w:val="00437785"/>
    <w:rsid w:val="004749F6"/>
    <w:rsid w:val="00494E6B"/>
    <w:rsid w:val="004950E4"/>
    <w:rsid w:val="00496192"/>
    <w:rsid w:val="004A773A"/>
    <w:rsid w:val="00527572"/>
    <w:rsid w:val="00535ED7"/>
    <w:rsid w:val="00537A7F"/>
    <w:rsid w:val="005522AD"/>
    <w:rsid w:val="0055275B"/>
    <w:rsid w:val="00575FD3"/>
    <w:rsid w:val="005821C0"/>
    <w:rsid w:val="00597AD1"/>
    <w:rsid w:val="005A1B64"/>
    <w:rsid w:val="005A2C86"/>
    <w:rsid w:val="005B3CE7"/>
    <w:rsid w:val="005D5B8E"/>
    <w:rsid w:val="005D70C4"/>
    <w:rsid w:val="006053CB"/>
    <w:rsid w:val="00625C68"/>
    <w:rsid w:val="00642C60"/>
    <w:rsid w:val="006568EB"/>
    <w:rsid w:val="00657C99"/>
    <w:rsid w:val="00663760"/>
    <w:rsid w:val="006759D7"/>
    <w:rsid w:val="0069456B"/>
    <w:rsid w:val="006A2A92"/>
    <w:rsid w:val="006C2F9C"/>
    <w:rsid w:val="006D6DCB"/>
    <w:rsid w:val="006E14A6"/>
    <w:rsid w:val="006F7694"/>
    <w:rsid w:val="00702ED8"/>
    <w:rsid w:val="00707617"/>
    <w:rsid w:val="00722E6B"/>
    <w:rsid w:val="007348A2"/>
    <w:rsid w:val="00744329"/>
    <w:rsid w:val="007568B2"/>
    <w:rsid w:val="00771A07"/>
    <w:rsid w:val="00791042"/>
    <w:rsid w:val="007A18D3"/>
    <w:rsid w:val="007B4626"/>
    <w:rsid w:val="007D39DD"/>
    <w:rsid w:val="007E089A"/>
    <w:rsid w:val="007E0B42"/>
    <w:rsid w:val="007E161A"/>
    <w:rsid w:val="00821AA0"/>
    <w:rsid w:val="00823A19"/>
    <w:rsid w:val="00851698"/>
    <w:rsid w:val="008645D1"/>
    <w:rsid w:val="00867056"/>
    <w:rsid w:val="00877584"/>
    <w:rsid w:val="00895645"/>
    <w:rsid w:val="008B29FE"/>
    <w:rsid w:val="008C5D5A"/>
    <w:rsid w:val="008E0A10"/>
    <w:rsid w:val="008E4C78"/>
    <w:rsid w:val="008E69E0"/>
    <w:rsid w:val="008F682E"/>
    <w:rsid w:val="009270BD"/>
    <w:rsid w:val="00930C7E"/>
    <w:rsid w:val="00960D73"/>
    <w:rsid w:val="0099176A"/>
    <w:rsid w:val="009959D9"/>
    <w:rsid w:val="009A2A38"/>
    <w:rsid w:val="009B4362"/>
    <w:rsid w:val="009C2B45"/>
    <w:rsid w:val="009E24F8"/>
    <w:rsid w:val="009E3C5C"/>
    <w:rsid w:val="00A11E69"/>
    <w:rsid w:val="00A16E4C"/>
    <w:rsid w:val="00A40B96"/>
    <w:rsid w:val="00A42986"/>
    <w:rsid w:val="00A503B4"/>
    <w:rsid w:val="00A562C7"/>
    <w:rsid w:val="00AB675E"/>
    <w:rsid w:val="00AE3876"/>
    <w:rsid w:val="00AF0647"/>
    <w:rsid w:val="00B0581C"/>
    <w:rsid w:val="00B06704"/>
    <w:rsid w:val="00B27AEF"/>
    <w:rsid w:val="00B3166E"/>
    <w:rsid w:val="00B60ABF"/>
    <w:rsid w:val="00B63C8A"/>
    <w:rsid w:val="00B96ED9"/>
    <w:rsid w:val="00BA039E"/>
    <w:rsid w:val="00BA630B"/>
    <w:rsid w:val="00BD47F2"/>
    <w:rsid w:val="00BD4F85"/>
    <w:rsid w:val="00BD6C09"/>
    <w:rsid w:val="00C13E71"/>
    <w:rsid w:val="00C24D0D"/>
    <w:rsid w:val="00C36BDA"/>
    <w:rsid w:val="00C4157F"/>
    <w:rsid w:val="00C50F5C"/>
    <w:rsid w:val="00C74AE6"/>
    <w:rsid w:val="00C81725"/>
    <w:rsid w:val="00C866E3"/>
    <w:rsid w:val="00CB5395"/>
    <w:rsid w:val="00CB54D7"/>
    <w:rsid w:val="00CF27ED"/>
    <w:rsid w:val="00CF403C"/>
    <w:rsid w:val="00D054A6"/>
    <w:rsid w:val="00D142B4"/>
    <w:rsid w:val="00D475E6"/>
    <w:rsid w:val="00D75330"/>
    <w:rsid w:val="00D955CC"/>
    <w:rsid w:val="00D96951"/>
    <w:rsid w:val="00DA4461"/>
    <w:rsid w:val="00DB5E11"/>
    <w:rsid w:val="00DC4365"/>
    <w:rsid w:val="00DE6981"/>
    <w:rsid w:val="00DF6D15"/>
    <w:rsid w:val="00E02408"/>
    <w:rsid w:val="00E07F88"/>
    <w:rsid w:val="00E147F2"/>
    <w:rsid w:val="00E2312E"/>
    <w:rsid w:val="00E52ADC"/>
    <w:rsid w:val="00E721EA"/>
    <w:rsid w:val="00E7243A"/>
    <w:rsid w:val="00E970A2"/>
    <w:rsid w:val="00F37EED"/>
    <w:rsid w:val="00F650E5"/>
    <w:rsid w:val="00F65A70"/>
    <w:rsid w:val="00F76966"/>
    <w:rsid w:val="00FB5185"/>
    <w:rsid w:val="00FD3973"/>
    <w:rsid w:val="00FD643F"/>
    <w:rsid w:val="00FD7D57"/>
    <w:rsid w:val="00FE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6981"/>
    <w:pPr>
      <w:jc w:val="both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rsid w:val="00DE6981"/>
    <w:pPr>
      <w:keepNext/>
      <w:jc w:val="center"/>
      <w:outlineLvl w:val="0"/>
    </w:pPr>
    <w:rPr>
      <w:b/>
      <w:bCs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rsid w:val="00DE6981"/>
    <w:pPr>
      <w:spacing w:line="360" w:lineRule="auto"/>
      <w:ind w:firstLine="720"/>
    </w:pPr>
    <w:rPr>
      <w:sz w:val="24"/>
    </w:rPr>
  </w:style>
  <w:style w:type="paragraph" w:styleId="BodyText">
    <w:name w:val="Body Text"/>
    <w:basedOn w:val="Normal"/>
    <w:rsid w:val="00DE6981"/>
    <w:rPr>
      <w:sz w:val="24"/>
    </w:rPr>
  </w:style>
  <w:style w:type="paragraph" w:styleId="BodyText2">
    <w:name w:val="Body Text 2"/>
    <w:basedOn w:val="Normal"/>
    <w:rsid w:val="00DE6981"/>
    <w:pPr>
      <w:jc w:val="left"/>
    </w:pPr>
    <w:rPr>
      <w:lang w:val="en-GB"/>
    </w:rPr>
  </w:style>
  <w:style w:type="table" w:styleId="TableGrid">
    <w:name w:val="Table Grid"/>
    <w:basedOn w:val="TableNormal"/>
    <w:rsid w:val="00DE69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5275B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5275B"/>
    <w:pPr>
      <w:tabs>
        <w:tab w:val="center" w:pos="4819"/>
        <w:tab w:val="right" w:pos="9638"/>
      </w:tabs>
    </w:pPr>
  </w:style>
  <w:style w:type="character" w:styleId="CommentReference">
    <w:name w:val="annotation reference"/>
    <w:semiHidden/>
    <w:rsid w:val="00B96ED9"/>
    <w:rPr>
      <w:sz w:val="16"/>
      <w:szCs w:val="16"/>
    </w:rPr>
  </w:style>
  <w:style w:type="paragraph" w:styleId="CommentText">
    <w:name w:val="annotation text"/>
    <w:basedOn w:val="Normal"/>
    <w:semiHidden/>
    <w:rsid w:val="00B96ED9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96ED9"/>
    <w:rPr>
      <w:b/>
      <w:bCs/>
    </w:rPr>
  </w:style>
  <w:style w:type="paragraph" w:styleId="BalloonText">
    <w:name w:val="Balloon Text"/>
    <w:basedOn w:val="Normal"/>
    <w:semiHidden/>
    <w:rsid w:val="00B96ED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D7D5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67056"/>
    <w:pPr>
      <w:jc w:val="center"/>
    </w:pPr>
    <w:rPr>
      <w:b/>
      <w:bCs/>
      <w:cap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7056"/>
    <w:rPr>
      <w:b/>
      <w:bCs/>
      <w:cap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6981"/>
    <w:pPr>
      <w:jc w:val="both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rsid w:val="00DE6981"/>
    <w:pPr>
      <w:keepNext/>
      <w:jc w:val="center"/>
      <w:outlineLvl w:val="0"/>
    </w:pPr>
    <w:rPr>
      <w:b/>
      <w:bCs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rsid w:val="00DE6981"/>
    <w:pPr>
      <w:spacing w:line="360" w:lineRule="auto"/>
      <w:ind w:firstLine="720"/>
    </w:pPr>
    <w:rPr>
      <w:sz w:val="24"/>
    </w:rPr>
  </w:style>
  <w:style w:type="paragraph" w:styleId="BodyText">
    <w:name w:val="Body Text"/>
    <w:basedOn w:val="Normal"/>
    <w:rsid w:val="00DE6981"/>
    <w:rPr>
      <w:sz w:val="24"/>
    </w:rPr>
  </w:style>
  <w:style w:type="paragraph" w:styleId="BodyText2">
    <w:name w:val="Body Text 2"/>
    <w:basedOn w:val="Normal"/>
    <w:rsid w:val="00DE6981"/>
    <w:pPr>
      <w:jc w:val="left"/>
    </w:pPr>
    <w:rPr>
      <w:lang w:val="en-GB"/>
    </w:rPr>
  </w:style>
  <w:style w:type="table" w:styleId="TableGrid">
    <w:name w:val="Table Grid"/>
    <w:basedOn w:val="TableNormal"/>
    <w:rsid w:val="00DE69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5275B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5275B"/>
    <w:pPr>
      <w:tabs>
        <w:tab w:val="center" w:pos="4819"/>
        <w:tab w:val="right" w:pos="9638"/>
      </w:tabs>
    </w:pPr>
  </w:style>
  <w:style w:type="character" w:styleId="CommentReference">
    <w:name w:val="annotation reference"/>
    <w:semiHidden/>
    <w:rsid w:val="00B96ED9"/>
    <w:rPr>
      <w:sz w:val="16"/>
      <w:szCs w:val="16"/>
    </w:rPr>
  </w:style>
  <w:style w:type="paragraph" w:styleId="CommentText">
    <w:name w:val="annotation text"/>
    <w:basedOn w:val="Normal"/>
    <w:semiHidden/>
    <w:rsid w:val="00B96ED9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96ED9"/>
    <w:rPr>
      <w:b/>
      <w:bCs/>
    </w:rPr>
  </w:style>
  <w:style w:type="paragraph" w:styleId="BalloonText">
    <w:name w:val="Balloon Text"/>
    <w:basedOn w:val="Normal"/>
    <w:semiHidden/>
    <w:rsid w:val="00B96ED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D7D5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67056"/>
    <w:pPr>
      <w:jc w:val="center"/>
    </w:pPr>
    <w:rPr>
      <w:b/>
      <w:bCs/>
      <w:cap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7056"/>
    <w:rPr>
      <w:b/>
      <w:bCs/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7" Type="http://schemas.openxmlformats.org/officeDocument/2006/relationships/oleObject" Target="embeddings/oleObject4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oleObject" Target="embeddings/oleObject3.bin"/><Relationship Id="rId5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ĮSAKYMAS</vt:lpstr>
    </vt:vector>
  </TitlesOfParts>
  <Company>ISPA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Irma Sabonytė</dc:creator>
  <cp:lastModifiedBy>Irma Sabonytė</cp:lastModifiedBy>
  <cp:revision>5</cp:revision>
  <cp:lastPrinted>2015-08-14T06:28:00Z</cp:lastPrinted>
  <dcterms:created xsi:type="dcterms:W3CDTF">2015-08-20T07:49:00Z</dcterms:created>
  <dcterms:modified xsi:type="dcterms:W3CDTF">2015-08-20T11:54:00Z</dcterms:modified>
</cp:coreProperties>
</file>