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35B" w:rsidRPr="00147954" w:rsidRDefault="00C65889" w:rsidP="00C65889">
      <w:pPr>
        <w:shd w:val="clear" w:color="auto" w:fill="FFFFFF"/>
        <w:ind w:left="16" w:firstLine="3706"/>
        <w:rPr>
          <w:color w:val="000000"/>
          <w:spacing w:val="-1"/>
        </w:rPr>
      </w:pPr>
      <w:r w:rsidRPr="00147954">
        <w:rPr>
          <w:color w:val="000000"/>
          <w:spacing w:val="-1"/>
        </w:rPr>
        <w:t xml:space="preserve">                    </w:t>
      </w:r>
      <w:r w:rsidR="002B735B" w:rsidRPr="00147954">
        <w:rPr>
          <w:color w:val="000000"/>
          <w:spacing w:val="-1"/>
        </w:rPr>
        <w:t xml:space="preserve">PATVIRTINTA </w:t>
      </w:r>
    </w:p>
    <w:p w:rsidR="00C65889" w:rsidRPr="00147954" w:rsidRDefault="003D56C9" w:rsidP="00C65889">
      <w:pPr>
        <w:shd w:val="clear" w:color="auto" w:fill="FFFFFF"/>
        <w:ind w:left="2" w:firstLine="678"/>
      </w:pPr>
      <w:r w:rsidRPr="00147954">
        <w:rPr>
          <w:color w:val="000000"/>
          <w:spacing w:val="-1"/>
        </w:rPr>
        <w:t xml:space="preserve">                                         </w:t>
      </w:r>
      <w:r w:rsidR="00A40195" w:rsidRPr="00147954">
        <w:rPr>
          <w:color w:val="000000"/>
          <w:spacing w:val="-1"/>
        </w:rPr>
        <w:t xml:space="preserve">     </w:t>
      </w:r>
      <w:r w:rsidR="001E55B1" w:rsidRPr="00147954">
        <w:rPr>
          <w:color w:val="000000"/>
          <w:spacing w:val="-1"/>
        </w:rPr>
        <w:t xml:space="preserve">    </w:t>
      </w:r>
      <w:r w:rsidRPr="00147954">
        <w:rPr>
          <w:color w:val="000000"/>
          <w:spacing w:val="-1"/>
        </w:rPr>
        <w:t xml:space="preserve">  </w:t>
      </w:r>
      <w:r w:rsidR="00C65889" w:rsidRPr="00147954">
        <w:rPr>
          <w:color w:val="000000"/>
          <w:spacing w:val="-1"/>
        </w:rPr>
        <w:t xml:space="preserve">                    </w:t>
      </w:r>
      <w:r w:rsidR="00604034" w:rsidRPr="00147954">
        <w:t>Kauno sanatorinio</w:t>
      </w:r>
      <w:r w:rsidR="00D51591" w:rsidRPr="00147954">
        <w:t xml:space="preserve"> </w:t>
      </w:r>
      <w:r w:rsidR="00604034" w:rsidRPr="00147954">
        <w:t>lopšelio-darželio ,,Pienė“</w:t>
      </w:r>
    </w:p>
    <w:p w:rsidR="00C65889" w:rsidRPr="00147954" w:rsidRDefault="00C65889" w:rsidP="00C65889">
      <w:pPr>
        <w:shd w:val="clear" w:color="auto" w:fill="FFFFFF"/>
        <w:ind w:left="7" w:firstLine="674"/>
      </w:pPr>
      <w:r w:rsidRPr="00147954">
        <w:t xml:space="preserve">                                                                       </w:t>
      </w:r>
      <w:r w:rsidR="00D51591" w:rsidRPr="00147954">
        <w:t xml:space="preserve">direktoriaus </w:t>
      </w:r>
      <w:r w:rsidR="00D97457" w:rsidRPr="00147954">
        <w:t>201</w:t>
      </w:r>
      <w:r w:rsidR="006B108E">
        <w:t>4</w:t>
      </w:r>
      <w:r w:rsidR="00D51591" w:rsidRPr="00147954">
        <w:t xml:space="preserve"> m</w:t>
      </w:r>
      <w:r w:rsidR="00B360E8" w:rsidRPr="00147954">
        <w:t xml:space="preserve">. </w:t>
      </w:r>
      <w:r w:rsidR="006B108E">
        <w:t>sausio 16</w:t>
      </w:r>
      <w:r w:rsidR="006F77FC" w:rsidRPr="00147954">
        <w:t xml:space="preserve"> </w:t>
      </w:r>
      <w:r w:rsidR="00B47129" w:rsidRPr="00147954">
        <w:t>d</w:t>
      </w:r>
      <w:r w:rsidR="004243C8" w:rsidRPr="00147954">
        <w:t>.</w:t>
      </w:r>
      <w:r w:rsidR="00B360E8" w:rsidRPr="00147954">
        <w:t xml:space="preserve"> </w:t>
      </w:r>
      <w:r w:rsidR="00372625" w:rsidRPr="00147954">
        <w:t>įsakym</w:t>
      </w:r>
      <w:r w:rsidRPr="00147954">
        <w:t>u</w:t>
      </w:r>
    </w:p>
    <w:p w:rsidR="002B735B" w:rsidRPr="00147954" w:rsidRDefault="00C65889" w:rsidP="00C65889">
      <w:pPr>
        <w:shd w:val="clear" w:color="auto" w:fill="FFFFFF"/>
        <w:ind w:left="8" w:firstLine="674"/>
        <w:rPr>
          <w:color w:val="000000"/>
          <w:spacing w:val="-4"/>
        </w:rPr>
      </w:pPr>
      <w:r w:rsidRPr="00147954">
        <w:t xml:space="preserve">                                                                       </w:t>
      </w:r>
      <w:r w:rsidR="00372625" w:rsidRPr="00147954">
        <w:t>Nr.</w:t>
      </w:r>
      <w:r w:rsidR="00604034" w:rsidRPr="00147954">
        <w:t>V-</w:t>
      </w:r>
      <w:r w:rsidR="00866CAC">
        <w:t>3</w:t>
      </w:r>
    </w:p>
    <w:p w:rsidR="002B735B" w:rsidRPr="00147954" w:rsidRDefault="002B735B" w:rsidP="00756A87">
      <w:pPr>
        <w:ind w:firstLine="680"/>
        <w:jc w:val="center"/>
      </w:pPr>
    </w:p>
    <w:p w:rsidR="00430014" w:rsidRPr="00147954" w:rsidRDefault="00A900F5" w:rsidP="00430014">
      <w:pPr>
        <w:pStyle w:val="BodyTextIndent"/>
        <w:spacing w:line="240" w:lineRule="auto"/>
        <w:ind w:left="0"/>
        <w:jc w:val="center"/>
        <w:rPr>
          <w:rFonts w:ascii="Times New Roman" w:hAnsi="Times New Roman"/>
          <w:b/>
        </w:rPr>
      </w:pPr>
      <w:r w:rsidRPr="00147954">
        <w:rPr>
          <w:rFonts w:ascii="Times New Roman" w:hAnsi="Times New Roman"/>
          <w:b/>
        </w:rPr>
        <w:t xml:space="preserve">SUPAPRASTINTOS </w:t>
      </w:r>
      <w:r w:rsidR="0039799D">
        <w:rPr>
          <w:rFonts w:ascii="Times New Roman" w:hAnsi="Times New Roman"/>
          <w:b/>
        </w:rPr>
        <w:t>VIEŠŲJŲ</w:t>
      </w:r>
      <w:r w:rsidR="000D0288" w:rsidRPr="00147954">
        <w:rPr>
          <w:rFonts w:ascii="Times New Roman" w:hAnsi="Times New Roman"/>
          <w:b/>
        </w:rPr>
        <w:t xml:space="preserve"> PIRKIMŲ TAISYKLĖS</w:t>
      </w:r>
    </w:p>
    <w:p w:rsidR="00020BA7" w:rsidRPr="00147954" w:rsidRDefault="00020BA7" w:rsidP="00430014">
      <w:pPr>
        <w:pStyle w:val="BodyTextIndent"/>
        <w:spacing w:line="240" w:lineRule="auto"/>
        <w:ind w:left="0"/>
        <w:jc w:val="center"/>
        <w:rPr>
          <w:rFonts w:ascii="Times New Roman" w:hAnsi="Times New Roman"/>
          <w:b/>
        </w:rPr>
      </w:pPr>
    </w:p>
    <w:p w:rsidR="00020BA7" w:rsidRPr="00147954" w:rsidRDefault="00020BA7" w:rsidP="00430014">
      <w:pPr>
        <w:pStyle w:val="BodyTextIndent"/>
        <w:spacing w:line="240" w:lineRule="auto"/>
        <w:ind w:left="0"/>
        <w:jc w:val="center"/>
        <w:rPr>
          <w:rFonts w:ascii="Times New Roman" w:hAnsi="Times New Roman"/>
          <w:b/>
        </w:rPr>
      </w:pPr>
      <w:r w:rsidRPr="00147954">
        <w:rPr>
          <w:rFonts w:ascii="Times New Roman" w:hAnsi="Times New Roman"/>
          <w:b/>
        </w:rPr>
        <w:t>TURINYS</w:t>
      </w:r>
    </w:p>
    <w:p w:rsidR="00020BA7" w:rsidRPr="00147954" w:rsidRDefault="00020BA7" w:rsidP="00430014">
      <w:pPr>
        <w:pStyle w:val="BodyTextIndent"/>
        <w:spacing w:line="240" w:lineRule="auto"/>
        <w:ind w:left="0"/>
        <w:jc w:val="center"/>
        <w:rPr>
          <w:rFonts w:ascii="Times New Roman" w:hAnsi="Times New Roman"/>
          <w:b/>
        </w:rPr>
      </w:pPr>
    </w:p>
    <w:p w:rsidR="00020BA7" w:rsidRPr="00147954" w:rsidRDefault="00020BA7" w:rsidP="0039799D">
      <w:pPr>
        <w:pStyle w:val="BodyTextIndent"/>
        <w:spacing w:line="240" w:lineRule="auto"/>
        <w:ind w:left="0" w:firstLine="851"/>
        <w:rPr>
          <w:rFonts w:ascii="Times New Roman" w:hAnsi="Times New Roman"/>
        </w:rPr>
      </w:pPr>
      <w:r w:rsidRPr="00147954">
        <w:rPr>
          <w:rFonts w:ascii="Times New Roman" w:hAnsi="Times New Roman"/>
        </w:rPr>
        <w:tab/>
      </w:r>
      <w:r w:rsidRPr="00147954">
        <w:rPr>
          <w:rFonts w:ascii="Times New Roman" w:hAnsi="Times New Roman"/>
        </w:rPr>
        <w:tab/>
        <w:t xml:space="preserve">I. </w:t>
      </w:r>
      <w:r w:rsidR="005D06C9">
        <w:rPr>
          <w:rFonts w:ascii="Times New Roman" w:hAnsi="Times New Roman"/>
        </w:rPr>
        <w:t xml:space="preserve">      </w:t>
      </w:r>
      <w:r w:rsidRPr="00147954">
        <w:rPr>
          <w:rFonts w:ascii="Times New Roman" w:hAnsi="Times New Roman"/>
        </w:rPr>
        <w:t>BENDROSIOS NUOSTATOS.</w:t>
      </w:r>
    </w:p>
    <w:p w:rsidR="00020BA7" w:rsidRPr="00147954" w:rsidRDefault="00020BA7" w:rsidP="0039799D">
      <w:pPr>
        <w:pStyle w:val="BodyTextIndent"/>
        <w:spacing w:line="240" w:lineRule="auto"/>
        <w:ind w:left="0" w:firstLine="851"/>
        <w:rPr>
          <w:rFonts w:ascii="Times New Roman" w:hAnsi="Times New Roman"/>
        </w:rPr>
      </w:pPr>
      <w:r w:rsidRPr="00147954">
        <w:rPr>
          <w:rFonts w:ascii="Times New Roman" w:hAnsi="Times New Roman"/>
        </w:rPr>
        <w:t xml:space="preserve">II. </w:t>
      </w:r>
      <w:r w:rsidR="005D06C9">
        <w:rPr>
          <w:rFonts w:ascii="Times New Roman" w:hAnsi="Times New Roman"/>
        </w:rPr>
        <w:t xml:space="preserve">     </w:t>
      </w:r>
      <w:r w:rsidRPr="00147954">
        <w:rPr>
          <w:rFonts w:ascii="Times New Roman" w:hAnsi="Times New Roman"/>
        </w:rPr>
        <w:t>SĄVOKOS.</w:t>
      </w:r>
    </w:p>
    <w:p w:rsidR="00020BA7" w:rsidRPr="00147954" w:rsidRDefault="005D06C9" w:rsidP="0039799D">
      <w:pPr>
        <w:pStyle w:val="BodyTextIndent"/>
        <w:spacing w:line="240" w:lineRule="auto"/>
        <w:ind w:left="0" w:firstLine="851"/>
        <w:rPr>
          <w:rFonts w:ascii="Times New Roman" w:hAnsi="Times New Roman"/>
        </w:rPr>
      </w:pPr>
      <w:r>
        <w:rPr>
          <w:rFonts w:ascii="Times New Roman" w:hAnsi="Times New Roman"/>
        </w:rPr>
        <w:t>III.</w:t>
      </w:r>
      <w:r w:rsidR="0039799D">
        <w:rPr>
          <w:rFonts w:ascii="Times New Roman" w:hAnsi="Times New Roman"/>
        </w:rPr>
        <w:t xml:space="preserve">    </w:t>
      </w:r>
      <w:r>
        <w:rPr>
          <w:rFonts w:ascii="Times New Roman" w:hAnsi="Times New Roman"/>
        </w:rPr>
        <w:t xml:space="preserve"> </w:t>
      </w:r>
      <w:r w:rsidR="00020BA7" w:rsidRPr="00147954">
        <w:rPr>
          <w:rFonts w:ascii="Times New Roman" w:hAnsi="Times New Roman"/>
        </w:rPr>
        <w:t xml:space="preserve">SUPAPRASTINTŲ </w:t>
      </w:r>
      <w:r w:rsidR="0039799D" w:rsidRPr="0039799D">
        <w:rPr>
          <w:rFonts w:ascii="Times New Roman" w:hAnsi="Times New Roman"/>
        </w:rPr>
        <w:t>VIEŠŲJŲ</w:t>
      </w:r>
      <w:r w:rsidR="0039799D">
        <w:rPr>
          <w:rFonts w:ascii="Times New Roman" w:hAnsi="Times New Roman"/>
        </w:rPr>
        <w:t xml:space="preserve"> </w:t>
      </w:r>
      <w:r w:rsidR="00020BA7" w:rsidRPr="00147954">
        <w:rPr>
          <w:rFonts w:ascii="Times New Roman" w:hAnsi="Times New Roman"/>
        </w:rPr>
        <w:t xml:space="preserve">PIRKIMŲ PLANAVIMAS IR </w:t>
      </w:r>
      <w:r w:rsidR="0039799D">
        <w:rPr>
          <w:rFonts w:ascii="Times New Roman" w:hAnsi="Times New Roman"/>
        </w:rPr>
        <w:t xml:space="preserve"> </w:t>
      </w:r>
      <w:r w:rsidR="00020BA7" w:rsidRPr="00147954">
        <w:rPr>
          <w:rFonts w:ascii="Times New Roman" w:hAnsi="Times New Roman"/>
        </w:rPr>
        <w:t>ORGANIZAVIMAS, SUPAPRASTINTUS MAŽOS VERTĖS PIRKIMUS ATLIEKANTYS ASMENYS.</w:t>
      </w:r>
    </w:p>
    <w:p w:rsidR="009C58BF" w:rsidRDefault="009C58BF" w:rsidP="0039799D">
      <w:pPr>
        <w:pStyle w:val="BodyTextIndent"/>
        <w:spacing w:line="240" w:lineRule="auto"/>
        <w:ind w:left="0" w:firstLine="851"/>
        <w:rPr>
          <w:rFonts w:ascii="Times New Roman" w:hAnsi="Times New Roman"/>
        </w:rPr>
      </w:pPr>
      <w:r w:rsidRPr="00147954">
        <w:rPr>
          <w:rFonts w:ascii="Times New Roman" w:hAnsi="Times New Roman"/>
        </w:rPr>
        <w:t xml:space="preserve">IV. </w:t>
      </w:r>
      <w:r w:rsidR="005D06C9">
        <w:rPr>
          <w:rFonts w:ascii="Times New Roman" w:hAnsi="Times New Roman"/>
        </w:rPr>
        <w:t xml:space="preserve">   </w:t>
      </w:r>
      <w:r w:rsidRPr="00147954">
        <w:rPr>
          <w:rFonts w:ascii="Times New Roman" w:hAnsi="Times New Roman"/>
        </w:rPr>
        <w:t>NUMATOMO PIRKIMO VERTĖ</w:t>
      </w:r>
      <w:r w:rsidR="005D06C9">
        <w:rPr>
          <w:rFonts w:ascii="Times New Roman" w:hAnsi="Times New Roman"/>
        </w:rPr>
        <w:t>S SKAIČIAVIMAS</w:t>
      </w:r>
    </w:p>
    <w:p w:rsidR="00B76DF0" w:rsidRPr="00147954" w:rsidRDefault="00B76DF0" w:rsidP="0039799D">
      <w:pPr>
        <w:pStyle w:val="BodyTextIndent"/>
        <w:spacing w:line="240" w:lineRule="auto"/>
        <w:ind w:left="0" w:firstLine="851"/>
        <w:rPr>
          <w:rFonts w:ascii="Times New Roman" w:hAnsi="Times New Roman"/>
        </w:rPr>
      </w:pPr>
      <w:r w:rsidRPr="00147954">
        <w:rPr>
          <w:rFonts w:ascii="Times New Roman" w:hAnsi="Times New Roman"/>
        </w:rPr>
        <w:t xml:space="preserve">V. </w:t>
      </w:r>
      <w:r w:rsidR="005D06C9">
        <w:rPr>
          <w:rFonts w:ascii="Times New Roman" w:hAnsi="Times New Roman"/>
        </w:rPr>
        <w:t xml:space="preserve">    TECHNINĖ SPECIFIKACIJA</w:t>
      </w:r>
      <w:r w:rsidRPr="00147954">
        <w:rPr>
          <w:rFonts w:ascii="Times New Roman" w:hAnsi="Times New Roman"/>
        </w:rPr>
        <w:t>.</w:t>
      </w:r>
    </w:p>
    <w:p w:rsidR="00020BA7" w:rsidRPr="00147954" w:rsidRDefault="00020BA7" w:rsidP="0039799D">
      <w:pPr>
        <w:pStyle w:val="BodyTextIndent"/>
        <w:spacing w:line="240" w:lineRule="auto"/>
        <w:ind w:left="0" w:firstLine="851"/>
        <w:rPr>
          <w:rFonts w:ascii="Times New Roman" w:hAnsi="Times New Roman"/>
        </w:rPr>
      </w:pPr>
      <w:r w:rsidRPr="00147954">
        <w:rPr>
          <w:rFonts w:ascii="Times New Roman" w:hAnsi="Times New Roman"/>
        </w:rPr>
        <w:t>V</w:t>
      </w:r>
      <w:r w:rsidR="00B76DF0">
        <w:rPr>
          <w:rFonts w:ascii="Times New Roman" w:hAnsi="Times New Roman"/>
        </w:rPr>
        <w:t>I</w:t>
      </w:r>
      <w:r w:rsidRPr="00147954">
        <w:rPr>
          <w:rFonts w:ascii="Times New Roman" w:hAnsi="Times New Roman"/>
        </w:rPr>
        <w:t xml:space="preserve">. </w:t>
      </w:r>
      <w:r w:rsidR="005D06C9">
        <w:rPr>
          <w:rFonts w:ascii="Times New Roman" w:hAnsi="Times New Roman"/>
        </w:rPr>
        <w:t xml:space="preserve">  </w:t>
      </w:r>
      <w:r w:rsidRPr="00147954">
        <w:rPr>
          <w:rFonts w:ascii="Times New Roman" w:hAnsi="Times New Roman"/>
        </w:rPr>
        <w:t xml:space="preserve">SUPAPRASTINTŲ </w:t>
      </w:r>
      <w:r w:rsidR="0039799D">
        <w:rPr>
          <w:rFonts w:ascii="Times New Roman" w:hAnsi="Times New Roman"/>
        </w:rPr>
        <w:t>VIEŠŲJŲ</w:t>
      </w:r>
      <w:r w:rsidRPr="00147954">
        <w:rPr>
          <w:rFonts w:ascii="Times New Roman" w:hAnsi="Times New Roman"/>
        </w:rPr>
        <w:t xml:space="preserve"> PIRKIMŲ PASKELBIMAS.</w:t>
      </w:r>
    </w:p>
    <w:p w:rsidR="00020BA7" w:rsidRPr="00147954" w:rsidRDefault="00020BA7" w:rsidP="0039799D">
      <w:pPr>
        <w:pStyle w:val="BodyTextIndent"/>
        <w:spacing w:line="240" w:lineRule="auto"/>
        <w:ind w:left="0" w:firstLine="851"/>
        <w:rPr>
          <w:rFonts w:ascii="Times New Roman" w:hAnsi="Times New Roman"/>
        </w:rPr>
      </w:pPr>
      <w:r w:rsidRPr="00147954">
        <w:rPr>
          <w:rFonts w:ascii="Times New Roman" w:hAnsi="Times New Roman"/>
        </w:rPr>
        <w:t>V</w:t>
      </w:r>
      <w:r w:rsidR="009C58BF" w:rsidRPr="00147954">
        <w:rPr>
          <w:rFonts w:ascii="Times New Roman" w:hAnsi="Times New Roman"/>
        </w:rPr>
        <w:t>I</w:t>
      </w:r>
      <w:r w:rsidR="00B76DF0">
        <w:rPr>
          <w:rFonts w:ascii="Times New Roman" w:hAnsi="Times New Roman"/>
        </w:rPr>
        <w:t>I</w:t>
      </w:r>
      <w:r w:rsidRPr="00147954">
        <w:rPr>
          <w:rFonts w:ascii="Times New Roman" w:hAnsi="Times New Roman"/>
        </w:rPr>
        <w:t xml:space="preserve">. </w:t>
      </w:r>
      <w:r w:rsidR="005D06C9">
        <w:rPr>
          <w:rFonts w:ascii="Times New Roman" w:hAnsi="Times New Roman"/>
        </w:rPr>
        <w:t xml:space="preserve"> </w:t>
      </w:r>
      <w:r w:rsidRPr="00147954">
        <w:rPr>
          <w:rFonts w:ascii="Times New Roman" w:hAnsi="Times New Roman"/>
        </w:rPr>
        <w:t>PIRKIMO DOKUMENTŲ RENGIMAS, PAAIŠKINIMAI, TEIKIMAS.</w:t>
      </w:r>
    </w:p>
    <w:p w:rsidR="00020BA7" w:rsidRPr="00147954" w:rsidRDefault="00020BA7" w:rsidP="0039799D">
      <w:pPr>
        <w:pStyle w:val="BodyTextIndent"/>
        <w:spacing w:line="240" w:lineRule="auto"/>
        <w:ind w:left="0" w:firstLine="851"/>
        <w:rPr>
          <w:rFonts w:ascii="Times New Roman" w:hAnsi="Times New Roman"/>
        </w:rPr>
      </w:pPr>
      <w:r w:rsidRPr="00147954">
        <w:rPr>
          <w:rFonts w:ascii="Times New Roman" w:hAnsi="Times New Roman"/>
        </w:rPr>
        <w:t>VI</w:t>
      </w:r>
      <w:r w:rsidR="009C58BF" w:rsidRPr="00147954">
        <w:rPr>
          <w:rFonts w:ascii="Times New Roman" w:hAnsi="Times New Roman"/>
        </w:rPr>
        <w:t>I</w:t>
      </w:r>
      <w:r w:rsidR="00B76DF0">
        <w:rPr>
          <w:rFonts w:ascii="Times New Roman" w:hAnsi="Times New Roman"/>
        </w:rPr>
        <w:t>I</w:t>
      </w:r>
      <w:r w:rsidRPr="00147954">
        <w:rPr>
          <w:rFonts w:ascii="Times New Roman" w:hAnsi="Times New Roman"/>
        </w:rPr>
        <w:t>.REIKALAVIMAI PASIŪLYMŲ IR PARAIŠKŲ RENGIMUI.</w:t>
      </w:r>
    </w:p>
    <w:p w:rsidR="00020BA7" w:rsidRPr="00147954" w:rsidRDefault="00B76DF0" w:rsidP="0039799D">
      <w:pPr>
        <w:pStyle w:val="BodyTextIndent"/>
        <w:spacing w:line="240" w:lineRule="auto"/>
        <w:rPr>
          <w:rFonts w:ascii="Times New Roman" w:hAnsi="Times New Roman"/>
        </w:rPr>
      </w:pPr>
      <w:r>
        <w:rPr>
          <w:rFonts w:ascii="Times New Roman" w:hAnsi="Times New Roman"/>
        </w:rPr>
        <w:t xml:space="preserve">     IX</w:t>
      </w:r>
      <w:r w:rsidR="00020BA7" w:rsidRPr="00147954">
        <w:rPr>
          <w:rFonts w:ascii="Times New Roman" w:hAnsi="Times New Roman"/>
        </w:rPr>
        <w:t xml:space="preserve">. </w:t>
      </w:r>
      <w:r w:rsidR="005D06C9">
        <w:rPr>
          <w:rFonts w:ascii="Times New Roman" w:hAnsi="Times New Roman"/>
        </w:rPr>
        <w:t xml:space="preserve">  </w:t>
      </w:r>
      <w:r w:rsidR="00020BA7" w:rsidRPr="00147954">
        <w:rPr>
          <w:rFonts w:ascii="Times New Roman" w:hAnsi="Times New Roman"/>
        </w:rPr>
        <w:t>PASIŪLYMŲ NAGRINĖJIMAS IR VERTINIMAS.</w:t>
      </w:r>
    </w:p>
    <w:p w:rsidR="00020BA7" w:rsidRPr="00147954" w:rsidRDefault="009C58BF" w:rsidP="0039799D">
      <w:pPr>
        <w:pStyle w:val="BodyTextIndent"/>
        <w:spacing w:line="240" w:lineRule="auto"/>
        <w:ind w:left="0" w:firstLine="851"/>
        <w:rPr>
          <w:rFonts w:ascii="Times New Roman" w:hAnsi="Times New Roman"/>
        </w:rPr>
      </w:pPr>
      <w:r w:rsidRPr="00147954">
        <w:rPr>
          <w:rFonts w:ascii="Times New Roman" w:hAnsi="Times New Roman"/>
        </w:rPr>
        <w:t>X</w:t>
      </w:r>
      <w:r w:rsidR="00020BA7" w:rsidRPr="00147954">
        <w:rPr>
          <w:rFonts w:ascii="Times New Roman" w:hAnsi="Times New Roman"/>
        </w:rPr>
        <w:t xml:space="preserve">. </w:t>
      </w:r>
      <w:r w:rsidR="005D06C9">
        <w:rPr>
          <w:rFonts w:ascii="Times New Roman" w:hAnsi="Times New Roman"/>
        </w:rPr>
        <w:t xml:space="preserve">    </w:t>
      </w:r>
      <w:r w:rsidR="00020BA7" w:rsidRPr="00147954">
        <w:rPr>
          <w:rFonts w:ascii="Times New Roman" w:hAnsi="Times New Roman"/>
        </w:rPr>
        <w:t>PIRKIMO SUTARTIS.</w:t>
      </w:r>
    </w:p>
    <w:p w:rsidR="00020BA7" w:rsidRPr="00147954" w:rsidRDefault="00020BA7" w:rsidP="0039799D">
      <w:pPr>
        <w:pStyle w:val="BodyTextIndent"/>
        <w:spacing w:line="240" w:lineRule="auto"/>
        <w:ind w:left="0" w:firstLine="851"/>
        <w:rPr>
          <w:rFonts w:ascii="Times New Roman" w:hAnsi="Times New Roman"/>
        </w:rPr>
      </w:pPr>
      <w:r w:rsidRPr="00147954">
        <w:rPr>
          <w:rFonts w:ascii="Times New Roman" w:hAnsi="Times New Roman"/>
        </w:rPr>
        <w:t>X</w:t>
      </w:r>
      <w:r w:rsidR="00B76DF0">
        <w:rPr>
          <w:rFonts w:ascii="Times New Roman" w:hAnsi="Times New Roman"/>
        </w:rPr>
        <w:t>I</w:t>
      </w:r>
      <w:r w:rsidRPr="00147954">
        <w:rPr>
          <w:rFonts w:ascii="Times New Roman" w:hAnsi="Times New Roman"/>
        </w:rPr>
        <w:t xml:space="preserve">. </w:t>
      </w:r>
      <w:r w:rsidR="005D06C9">
        <w:rPr>
          <w:rFonts w:ascii="Times New Roman" w:hAnsi="Times New Roman"/>
        </w:rPr>
        <w:t xml:space="preserve">   </w:t>
      </w:r>
      <w:r w:rsidRPr="00147954">
        <w:rPr>
          <w:rFonts w:ascii="Times New Roman" w:hAnsi="Times New Roman"/>
        </w:rPr>
        <w:t xml:space="preserve">SUPAPRASTINTŲ PIRKIMŲ BŪDAI IR JŲ PASIRINKIMO SĄLYGOS. </w:t>
      </w:r>
    </w:p>
    <w:p w:rsidR="00020BA7" w:rsidRPr="00147954" w:rsidRDefault="00020BA7" w:rsidP="0039799D">
      <w:pPr>
        <w:pStyle w:val="BodyTextIndent"/>
        <w:spacing w:line="240" w:lineRule="auto"/>
        <w:ind w:left="0" w:firstLine="851"/>
        <w:rPr>
          <w:rFonts w:ascii="Times New Roman" w:hAnsi="Times New Roman"/>
        </w:rPr>
      </w:pPr>
      <w:r w:rsidRPr="00147954">
        <w:rPr>
          <w:rFonts w:ascii="Times New Roman" w:hAnsi="Times New Roman"/>
        </w:rPr>
        <w:t>X</w:t>
      </w:r>
      <w:r w:rsidR="009C58BF" w:rsidRPr="00147954">
        <w:rPr>
          <w:rFonts w:ascii="Times New Roman" w:hAnsi="Times New Roman"/>
        </w:rPr>
        <w:t>I</w:t>
      </w:r>
      <w:r w:rsidR="00B76DF0">
        <w:rPr>
          <w:rFonts w:ascii="Times New Roman" w:hAnsi="Times New Roman"/>
        </w:rPr>
        <w:t>I</w:t>
      </w:r>
      <w:r w:rsidRPr="00147954">
        <w:rPr>
          <w:rFonts w:ascii="Times New Roman" w:hAnsi="Times New Roman"/>
        </w:rPr>
        <w:t>.SUPAPRASTINTAS AT</w:t>
      </w:r>
      <w:r w:rsidR="0039799D">
        <w:rPr>
          <w:rFonts w:ascii="Times New Roman" w:hAnsi="Times New Roman"/>
        </w:rPr>
        <w:t xml:space="preserve">VIRAS KONKURSAS, SUPAPRASTINTOS </w:t>
      </w:r>
      <w:r w:rsidRPr="00147954">
        <w:rPr>
          <w:rFonts w:ascii="Times New Roman" w:hAnsi="Times New Roman"/>
        </w:rPr>
        <w:t xml:space="preserve">SKELBIAMOS DERYBOS. </w:t>
      </w:r>
    </w:p>
    <w:p w:rsidR="00020BA7" w:rsidRPr="00147954" w:rsidRDefault="00020BA7" w:rsidP="0039799D">
      <w:pPr>
        <w:pStyle w:val="BodyTextIndent"/>
        <w:spacing w:line="240" w:lineRule="auto"/>
        <w:ind w:left="0" w:firstLine="851"/>
        <w:rPr>
          <w:rFonts w:ascii="Times New Roman" w:hAnsi="Times New Roman"/>
        </w:rPr>
      </w:pPr>
      <w:r w:rsidRPr="00147954">
        <w:rPr>
          <w:rFonts w:ascii="Times New Roman" w:hAnsi="Times New Roman"/>
        </w:rPr>
        <w:t>XI</w:t>
      </w:r>
      <w:r w:rsidR="009C58BF" w:rsidRPr="00147954">
        <w:rPr>
          <w:rFonts w:ascii="Times New Roman" w:hAnsi="Times New Roman"/>
        </w:rPr>
        <w:t>I</w:t>
      </w:r>
      <w:r w:rsidR="00B76DF0">
        <w:rPr>
          <w:rFonts w:ascii="Times New Roman" w:hAnsi="Times New Roman"/>
        </w:rPr>
        <w:t>I</w:t>
      </w:r>
      <w:r w:rsidR="005D06C9">
        <w:rPr>
          <w:rFonts w:ascii="Times New Roman" w:hAnsi="Times New Roman"/>
        </w:rPr>
        <w:t xml:space="preserve">. </w:t>
      </w:r>
      <w:r w:rsidRPr="00147954">
        <w:rPr>
          <w:rFonts w:ascii="Times New Roman" w:hAnsi="Times New Roman"/>
        </w:rPr>
        <w:t>APKLAUSA.</w:t>
      </w:r>
    </w:p>
    <w:p w:rsidR="00020BA7" w:rsidRPr="00147954" w:rsidRDefault="00B76DF0" w:rsidP="0039799D">
      <w:pPr>
        <w:pStyle w:val="BodyTextIndent"/>
        <w:spacing w:line="240" w:lineRule="auto"/>
        <w:ind w:left="0" w:firstLine="851"/>
        <w:rPr>
          <w:rFonts w:ascii="Times New Roman" w:hAnsi="Times New Roman"/>
        </w:rPr>
      </w:pPr>
      <w:r>
        <w:rPr>
          <w:rFonts w:ascii="Times New Roman" w:hAnsi="Times New Roman"/>
        </w:rPr>
        <w:t>XIV</w:t>
      </w:r>
      <w:r w:rsidR="00020BA7" w:rsidRPr="00147954">
        <w:rPr>
          <w:rFonts w:ascii="Times New Roman" w:hAnsi="Times New Roman"/>
        </w:rPr>
        <w:t>. MAŽOS VERTĖS PIRKIMŲ YPATUMAI.</w:t>
      </w:r>
    </w:p>
    <w:p w:rsidR="00020BA7" w:rsidRPr="00147954" w:rsidRDefault="00B76DF0" w:rsidP="0039799D">
      <w:pPr>
        <w:pStyle w:val="BodyTextIndent"/>
        <w:spacing w:line="240" w:lineRule="auto"/>
        <w:ind w:left="0" w:firstLine="851"/>
        <w:rPr>
          <w:rFonts w:ascii="Times New Roman" w:hAnsi="Times New Roman"/>
        </w:rPr>
      </w:pPr>
      <w:r>
        <w:rPr>
          <w:rFonts w:ascii="Times New Roman" w:hAnsi="Times New Roman"/>
        </w:rPr>
        <w:t>X</w:t>
      </w:r>
      <w:r w:rsidR="009C58BF" w:rsidRPr="00147954">
        <w:rPr>
          <w:rFonts w:ascii="Times New Roman" w:hAnsi="Times New Roman"/>
        </w:rPr>
        <w:t>V</w:t>
      </w:r>
      <w:r w:rsidR="00020BA7" w:rsidRPr="00147954">
        <w:rPr>
          <w:rFonts w:ascii="Times New Roman" w:hAnsi="Times New Roman"/>
        </w:rPr>
        <w:t xml:space="preserve">. SUPAPRASTINTŲ </w:t>
      </w:r>
      <w:r w:rsidR="0039799D">
        <w:rPr>
          <w:rFonts w:ascii="Times New Roman" w:hAnsi="Times New Roman"/>
        </w:rPr>
        <w:t>VIEŠŲJŲ</w:t>
      </w:r>
      <w:r w:rsidR="00020BA7" w:rsidRPr="00147954">
        <w:rPr>
          <w:rFonts w:ascii="Times New Roman" w:hAnsi="Times New Roman"/>
        </w:rPr>
        <w:t xml:space="preserve"> PIRKIMŲ DOKUMENTAVIMAS IR ATASKAITŲ PATEIKIMAS.</w:t>
      </w:r>
    </w:p>
    <w:p w:rsidR="00020BA7" w:rsidRPr="00147954" w:rsidRDefault="009C58BF" w:rsidP="0039799D">
      <w:pPr>
        <w:pStyle w:val="BodyTextIndent"/>
        <w:spacing w:line="240" w:lineRule="auto"/>
        <w:ind w:left="0" w:firstLine="851"/>
        <w:rPr>
          <w:rFonts w:ascii="Times New Roman" w:hAnsi="Times New Roman"/>
        </w:rPr>
      </w:pPr>
      <w:r w:rsidRPr="00147954">
        <w:rPr>
          <w:rFonts w:ascii="Times New Roman" w:hAnsi="Times New Roman"/>
        </w:rPr>
        <w:t>X</w:t>
      </w:r>
      <w:r w:rsidR="00020BA7" w:rsidRPr="00147954">
        <w:rPr>
          <w:rFonts w:ascii="Times New Roman" w:hAnsi="Times New Roman"/>
        </w:rPr>
        <w:t>V</w:t>
      </w:r>
      <w:r w:rsidR="00B76DF0">
        <w:rPr>
          <w:rFonts w:ascii="Times New Roman" w:hAnsi="Times New Roman"/>
        </w:rPr>
        <w:t>I</w:t>
      </w:r>
      <w:r w:rsidR="00020BA7" w:rsidRPr="00147954">
        <w:rPr>
          <w:rFonts w:ascii="Times New Roman" w:hAnsi="Times New Roman"/>
        </w:rPr>
        <w:t xml:space="preserve">. </w:t>
      </w:r>
      <w:r w:rsidR="005D06C9">
        <w:rPr>
          <w:rFonts w:ascii="Times New Roman" w:hAnsi="Times New Roman"/>
        </w:rPr>
        <w:t xml:space="preserve"> </w:t>
      </w:r>
      <w:r w:rsidR="00020BA7" w:rsidRPr="00147954">
        <w:rPr>
          <w:rFonts w:ascii="Times New Roman" w:hAnsi="Times New Roman"/>
        </w:rPr>
        <w:t>INFORMACIJOS APIE SUPAPRASTINTUS PIRKIMUS TEIKIMAS.</w:t>
      </w:r>
    </w:p>
    <w:p w:rsidR="00020BA7" w:rsidRPr="00147954" w:rsidRDefault="00020BA7" w:rsidP="0039799D">
      <w:pPr>
        <w:pStyle w:val="BodyTextIndent"/>
        <w:spacing w:line="240" w:lineRule="auto"/>
        <w:ind w:left="0" w:firstLine="851"/>
        <w:rPr>
          <w:rFonts w:ascii="Times New Roman" w:hAnsi="Times New Roman"/>
        </w:rPr>
      </w:pPr>
      <w:r w:rsidRPr="00147954">
        <w:rPr>
          <w:rFonts w:ascii="Times New Roman" w:hAnsi="Times New Roman"/>
        </w:rPr>
        <w:t>XV</w:t>
      </w:r>
      <w:r w:rsidR="009C58BF" w:rsidRPr="00147954">
        <w:rPr>
          <w:rFonts w:ascii="Times New Roman" w:hAnsi="Times New Roman"/>
        </w:rPr>
        <w:t>I</w:t>
      </w:r>
      <w:r w:rsidR="00B76DF0">
        <w:rPr>
          <w:rFonts w:ascii="Times New Roman" w:hAnsi="Times New Roman"/>
        </w:rPr>
        <w:t>I</w:t>
      </w:r>
      <w:r w:rsidR="005D06C9">
        <w:rPr>
          <w:rFonts w:ascii="Times New Roman" w:hAnsi="Times New Roman"/>
        </w:rPr>
        <w:t>.</w:t>
      </w:r>
      <w:r w:rsidRPr="00147954">
        <w:rPr>
          <w:rFonts w:ascii="Times New Roman" w:hAnsi="Times New Roman"/>
        </w:rPr>
        <w:t>GINČŲ NAGRINĖJIMAS.</w:t>
      </w:r>
    </w:p>
    <w:p w:rsidR="002B2FF5" w:rsidRPr="00147954" w:rsidRDefault="00020BA7" w:rsidP="00756A87">
      <w:pPr>
        <w:ind w:firstLine="680"/>
        <w:rPr>
          <w:b/>
        </w:rPr>
      </w:pPr>
      <w:r w:rsidRPr="00147954">
        <w:rPr>
          <w:b/>
        </w:rPr>
        <w:t xml:space="preserve"> </w:t>
      </w:r>
    </w:p>
    <w:p w:rsidR="00CA7D3E" w:rsidRPr="00147954" w:rsidRDefault="008D32D0" w:rsidP="004412C3">
      <w:pPr>
        <w:pStyle w:val="Turinys"/>
      </w:pPr>
      <w:bookmarkStart w:id="0" w:name="_Toc209231256"/>
      <w:r w:rsidRPr="00147954">
        <w:t xml:space="preserve">I. </w:t>
      </w:r>
      <w:r w:rsidR="009A25AC" w:rsidRPr="00147954">
        <w:t xml:space="preserve"> </w:t>
      </w:r>
      <w:r w:rsidR="002B735B" w:rsidRPr="00147954">
        <w:t>BENDROSIOS NUOSTATOS</w:t>
      </w:r>
      <w:bookmarkEnd w:id="0"/>
    </w:p>
    <w:p w:rsidR="002B735B" w:rsidRPr="00147954" w:rsidRDefault="002B735B" w:rsidP="00756A87">
      <w:pPr>
        <w:pStyle w:val="CentrBold"/>
        <w:ind w:firstLine="680"/>
        <w:jc w:val="both"/>
        <w:rPr>
          <w:rFonts w:ascii="Times New Roman" w:hAnsi="Times New Roman"/>
          <w:b w:val="0"/>
          <w:caps w:val="0"/>
          <w:lang w:val="lt-LT"/>
        </w:rPr>
      </w:pPr>
    </w:p>
    <w:p w:rsidR="00947D56" w:rsidRPr="00147954" w:rsidRDefault="00826776" w:rsidP="00482936">
      <w:pPr>
        <w:pStyle w:val="CentrBold"/>
        <w:numPr>
          <w:ilvl w:val="0"/>
          <w:numId w:val="3"/>
        </w:numPr>
        <w:ind w:left="0" w:firstLine="680"/>
        <w:jc w:val="both"/>
        <w:rPr>
          <w:rFonts w:ascii="Times New Roman" w:hAnsi="Times New Roman"/>
          <w:b w:val="0"/>
          <w:caps w:val="0"/>
          <w:lang w:val="lt-LT"/>
        </w:rPr>
      </w:pPr>
      <w:r w:rsidRPr="00147954">
        <w:rPr>
          <w:rFonts w:ascii="Times New Roman" w:hAnsi="Times New Roman"/>
          <w:b w:val="0"/>
          <w:caps w:val="0"/>
          <w:lang w:val="lt-LT"/>
        </w:rPr>
        <w:t xml:space="preserve"> </w:t>
      </w:r>
      <w:r w:rsidR="00474D50" w:rsidRPr="00147954">
        <w:rPr>
          <w:rFonts w:ascii="Times New Roman" w:hAnsi="Times New Roman"/>
          <w:b w:val="0"/>
          <w:caps w:val="0"/>
          <w:lang w:val="lt-LT"/>
        </w:rPr>
        <w:t>Kauno sanatorinio</w:t>
      </w:r>
      <w:r w:rsidR="004243C8" w:rsidRPr="00147954">
        <w:rPr>
          <w:rFonts w:ascii="Times New Roman" w:hAnsi="Times New Roman"/>
          <w:b w:val="0"/>
          <w:caps w:val="0"/>
          <w:lang w:val="lt-LT"/>
        </w:rPr>
        <w:t xml:space="preserve"> l</w:t>
      </w:r>
      <w:r w:rsidR="007E103D" w:rsidRPr="00147954">
        <w:rPr>
          <w:rFonts w:ascii="Times New Roman" w:hAnsi="Times New Roman"/>
          <w:b w:val="0"/>
          <w:caps w:val="0"/>
          <w:lang w:val="lt-LT"/>
        </w:rPr>
        <w:t>opšelio-darželio „</w:t>
      </w:r>
      <w:r w:rsidR="00474D50" w:rsidRPr="00147954">
        <w:rPr>
          <w:rFonts w:ascii="Times New Roman" w:hAnsi="Times New Roman"/>
          <w:b w:val="0"/>
          <w:caps w:val="0"/>
          <w:lang w:val="lt-LT"/>
        </w:rPr>
        <w:t>Pienė</w:t>
      </w:r>
      <w:r w:rsidR="007E103D" w:rsidRPr="00147954">
        <w:rPr>
          <w:rFonts w:ascii="Times New Roman" w:hAnsi="Times New Roman"/>
          <w:b w:val="0"/>
          <w:caps w:val="0"/>
          <w:lang w:val="lt-LT"/>
        </w:rPr>
        <w:t>“</w:t>
      </w:r>
      <w:r w:rsidR="00CA7D3E" w:rsidRPr="00147954">
        <w:rPr>
          <w:rFonts w:ascii="Times New Roman" w:hAnsi="Times New Roman"/>
          <w:b w:val="0"/>
          <w:caps w:val="0"/>
          <w:lang w:val="lt-LT"/>
        </w:rPr>
        <w:t xml:space="preserve"> supaprastintų </w:t>
      </w:r>
      <w:r w:rsidR="00A42591" w:rsidRPr="00147954">
        <w:rPr>
          <w:rFonts w:ascii="Times New Roman" w:hAnsi="Times New Roman"/>
          <w:b w:val="0"/>
          <w:caps w:val="0"/>
          <w:lang w:val="lt-LT"/>
        </w:rPr>
        <w:t xml:space="preserve">mažos vertės </w:t>
      </w:r>
      <w:r w:rsidR="00CA7D3E" w:rsidRPr="00147954">
        <w:rPr>
          <w:rFonts w:ascii="Times New Roman" w:hAnsi="Times New Roman"/>
          <w:b w:val="0"/>
          <w:caps w:val="0"/>
          <w:lang w:val="lt-LT"/>
        </w:rPr>
        <w:t xml:space="preserve">viešųjų pirkimų taisyklės (toliau – Taisyklės) nustato perkančiosios </w:t>
      </w:r>
      <w:r w:rsidR="00031E5A" w:rsidRPr="00147954">
        <w:rPr>
          <w:rFonts w:ascii="Times New Roman" w:hAnsi="Times New Roman"/>
          <w:b w:val="0"/>
          <w:caps w:val="0"/>
          <w:lang w:val="lt-LT"/>
        </w:rPr>
        <w:t xml:space="preserve">organizacijos </w:t>
      </w:r>
      <w:r w:rsidR="00474D50" w:rsidRPr="00147954">
        <w:rPr>
          <w:rFonts w:ascii="Times New Roman" w:hAnsi="Times New Roman"/>
          <w:b w:val="0"/>
          <w:caps w:val="0"/>
          <w:lang w:val="lt-LT"/>
        </w:rPr>
        <w:t>Kauno sanatorinio</w:t>
      </w:r>
      <w:r w:rsidR="00A42591" w:rsidRPr="00147954">
        <w:rPr>
          <w:rFonts w:ascii="Times New Roman" w:hAnsi="Times New Roman"/>
          <w:b w:val="0"/>
          <w:caps w:val="0"/>
          <w:lang w:val="lt-LT"/>
        </w:rPr>
        <w:t xml:space="preserve"> </w:t>
      </w:r>
      <w:r w:rsidR="007E103D" w:rsidRPr="00147954">
        <w:rPr>
          <w:rFonts w:ascii="Times New Roman" w:hAnsi="Times New Roman"/>
          <w:b w:val="0"/>
          <w:caps w:val="0"/>
          <w:lang w:val="lt-LT"/>
        </w:rPr>
        <w:t>lopšelio-darželio „</w:t>
      </w:r>
      <w:r w:rsidR="00474D50" w:rsidRPr="00147954">
        <w:rPr>
          <w:rFonts w:ascii="Times New Roman" w:hAnsi="Times New Roman"/>
          <w:b w:val="0"/>
          <w:caps w:val="0"/>
          <w:lang w:val="lt-LT"/>
        </w:rPr>
        <w:t>Pienė</w:t>
      </w:r>
      <w:r w:rsidR="007E103D" w:rsidRPr="00147954">
        <w:rPr>
          <w:rFonts w:ascii="Times New Roman" w:hAnsi="Times New Roman"/>
          <w:b w:val="0"/>
          <w:caps w:val="0"/>
          <w:lang w:val="lt-LT"/>
        </w:rPr>
        <w:t>“</w:t>
      </w:r>
      <w:r w:rsidRPr="00147954">
        <w:rPr>
          <w:rFonts w:ascii="Times New Roman" w:hAnsi="Times New Roman"/>
          <w:b w:val="0"/>
          <w:caps w:val="0"/>
          <w:lang w:val="lt-LT"/>
        </w:rPr>
        <w:t xml:space="preserve"> (toliau – perkančioji organizacija) </w:t>
      </w:r>
      <w:r w:rsidR="00CA7D3E" w:rsidRPr="00147954">
        <w:rPr>
          <w:rFonts w:ascii="Times New Roman" w:hAnsi="Times New Roman"/>
          <w:b w:val="0"/>
          <w:caps w:val="0"/>
          <w:lang w:val="lt-LT"/>
        </w:rPr>
        <w:t xml:space="preserve">supaprastintų </w:t>
      </w:r>
      <w:r w:rsidR="00A42591" w:rsidRPr="00147954">
        <w:rPr>
          <w:rFonts w:ascii="Times New Roman" w:hAnsi="Times New Roman"/>
          <w:b w:val="0"/>
          <w:caps w:val="0"/>
          <w:lang w:val="lt-LT"/>
        </w:rPr>
        <w:t xml:space="preserve">mažos vertės </w:t>
      </w:r>
      <w:r w:rsidR="00CA7D3E" w:rsidRPr="00147954">
        <w:rPr>
          <w:rFonts w:ascii="Times New Roman" w:hAnsi="Times New Roman"/>
          <w:b w:val="0"/>
          <w:caps w:val="0"/>
          <w:lang w:val="lt-LT"/>
        </w:rPr>
        <w:t>viešųjų pirkimų organizavimo tvarką, pirkimus atliekančius asmenis, pirkimo būdus jų atlikimo</w:t>
      </w:r>
      <w:r w:rsidR="00F543AE" w:rsidRPr="00147954">
        <w:rPr>
          <w:rFonts w:ascii="Times New Roman" w:hAnsi="Times New Roman"/>
          <w:b w:val="0"/>
          <w:caps w:val="0"/>
          <w:lang w:val="lt-LT"/>
        </w:rPr>
        <w:t xml:space="preserve"> ir</w:t>
      </w:r>
      <w:r w:rsidR="00C23407" w:rsidRPr="00147954">
        <w:rPr>
          <w:rFonts w:ascii="Times New Roman" w:hAnsi="Times New Roman"/>
          <w:b w:val="0"/>
          <w:caps w:val="0"/>
          <w:lang w:val="lt-LT"/>
        </w:rPr>
        <w:t xml:space="preserve"> ginčų nagrinėjimo</w:t>
      </w:r>
      <w:r w:rsidR="00CA7D3E" w:rsidRPr="00147954">
        <w:rPr>
          <w:rFonts w:ascii="Times New Roman" w:hAnsi="Times New Roman"/>
          <w:b w:val="0"/>
          <w:caps w:val="0"/>
          <w:lang w:val="lt-LT"/>
        </w:rPr>
        <w:t xml:space="preserve"> procedūras, pirkimo dokumentų rengimo ir teikimo tiekėjams reikalavimus.</w:t>
      </w:r>
    </w:p>
    <w:p w:rsidR="00947D56" w:rsidRPr="00147954" w:rsidRDefault="00826776" w:rsidP="00482936">
      <w:pPr>
        <w:pStyle w:val="CentrBold"/>
        <w:numPr>
          <w:ilvl w:val="0"/>
          <w:numId w:val="3"/>
        </w:numPr>
        <w:ind w:left="0" w:firstLine="680"/>
        <w:jc w:val="both"/>
        <w:rPr>
          <w:rFonts w:ascii="Times New Roman" w:hAnsi="Times New Roman"/>
          <w:b w:val="0"/>
          <w:caps w:val="0"/>
          <w:lang w:val="lt-LT"/>
        </w:rPr>
      </w:pPr>
      <w:r w:rsidRPr="00147954">
        <w:rPr>
          <w:rFonts w:ascii="Times New Roman" w:hAnsi="Times New Roman"/>
          <w:b w:val="0"/>
          <w:caps w:val="0"/>
          <w:lang w:val="lt-LT"/>
        </w:rPr>
        <w:t xml:space="preserve"> </w:t>
      </w:r>
      <w:r w:rsidR="00C23407" w:rsidRPr="00147954">
        <w:rPr>
          <w:rFonts w:ascii="Times New Roman" w:hAnsi="Times New Roman"/>
          <w:b w:val="0"/>
          <w:caps w:val="0"/>
          <w:lang w:val="lt-LT"/>
        </w:rPr>
        <w:t>P</w:t>
      </w:r>
      <w:r w:rsidR="00C23407" w:rsidRPr="00147954">
        <w:rPr>
          <w:rFonts w:ascii="Times New Roman" w:hAnsi="Times New Roman"/>
          <w:b w:val="0"/>
          <w:iCs/>
          <w:caps w:val="0"/>
          <w:lang w:val="lt-LT"/>
        </w:rPr>
        <w:t>erkančioji organizacija</w:t>
      </w:r>
      <w:r w:rsidR="00C23407" w:rsidRPr="00147954">
        <w:rPr>
          <w:rFonts w:ascii="Times New Roman" w:hAnsi="Times New Roman"/>
          <w:b w:val="0"/>
          <w:caps w:val="0"/>
          <w:lang w:val="lt-LT"/>
        </w:rPr>
        <w:t xml:space="preserve"> prekių, paslaugų ir darbų supaprastintus </w:t>
      </w:r>
      <w:r w:rsidR="00A42591" w:rsidRPr="00147954">
        <w:rPr>
          <w:rFonts w:ascii="Times New Roman" w:hAnsi="Times New Roman"/>
          <w:b w:val="0"/>
          <w:caps w:val="0"/>
          <w:lang w:val="lt-LT"/>
        </w:rPr>
        <w:t xml:space="preserve">mažos vertės </w:t>
      </w:r>
      <w:r w:rsidR="00C23407" w:rsidRPr="00147954">
        <w:rPr>
          <w:rFonts w:ascii="Times New Roman" w:hAnsi="Times New Roman"/>
          <w:b w:val="0"/>
          <w:caps w:val="0"/>
          <w:lang w:val="lt-LT"/>
        </w:rPr>
        <w:t>viešuosius pirkimus (toliau – supaprastinti pirkimai, pirkimai)</w:t>
      </w:r>
      <w:r w:rsidRPr="00147954">
        <w:rPr>
          <w:rFonts w:ascii="Times New Roman" w:hAnsi="Times New Roman"/>
          <w:b w:val="0"/>
          <w:caps w:val="0"/>
          <w:lang w:val="lt-LT"/>
        </w:rPr>
        <w:t xml:space="preserve"> gali atlikti </w:t>
      </w:r>
      <w:r w:rsidR="00C23407" w:rsidRPr="00147954">
        <w:rPr>
          <w:rFonts w:ascii="Times New Roman" w:hAnsi="Times New Roman"/>
          <w:b w:val="0"/>
          <w:caps w:val="0"/>
          <w:lang w:val="lt-LT"/>
        </w:rPr>
        <w:t>Lietuvos Respublikos viešųjų pirkimų įstatymo (</w:t>
      </w:r>
      <w:r w:rsidR="007C0903" w:rsidRPr="00147954">
        <w:rPr>
          <w:rFonts w:ascii="Times New Roman" w:hAnsi="Times New Roman"/>
          <w:b w:val="0"/>
          <w:caps w:val="0"/>
          <w:lang w:val="lt-LT"/>
        </w:rPr>
        <w:t xml:space="preserve">Žin., 1996, Nr. 84-2000; 2006, Nr. 4-102; </w:t>
      </w:r>
      <w:r w:rsidR="007C0903" w:rsidRPr="00147954">
        <w:rPr>
          <w:rFonts w:ascii="Times New Roman" w:hAnsi="Times New Roman"/>
          <w:b w:val="0"/>
          <w:lang w:val="lt-LT"/>
        </w:rPr>
        <w:t>2008, N</w:t>
      </w:r>
      <w:r w:rsidR="007C0903" w:rsidRPr="00147954">
        <w:rPr>
          <w:rFonts w:ascii="Times New Roman" w:hAnsi="Times New Roman"/>
          <w:b w:val="0"/>
          <w:caps w:val="0"/>
          <w:lang w:val="lt-LT"/>
        </w:rPr>
        <w:t xml:space="preserve">r. </w:t>
      </w:r>
      <w:r w:rsidR="007C0903" w:rsidRPr="00147954">
        <w:rPr>
          <w:rFonts w:ascii="Times New Roman" w:hAnsi="Times New Roman"/>
          <w:b w:val="0"/>
          <w:lang w:val="lt-LT"/>
        </w:rPr>
        <w:t>81-3179; 2009, N</w:t>
      </w:r>
      <w:r w:rsidR="007C0903" w:rsidRPr="00147954">
        <w:rPr>
          <w:rFonts w:ascii="Times New Roman" w:hAnsi="Times New Roman"/>
          <w:b w:val="0"/>
          <w:caps w:val="0"/>
          <w:lang w:val="lt-LT"/>
        </w:rPr>
        <w:t>r</w:t>
      </w:r>
      <w:r w:rsidR="007C0903" w:rsidRPr="00147954">
        <w:rPr>
          <w:rFonts w:ascii="Times New Roman" w:hAnsi="Times New Roman"/>
          <w:b w:val="0"/>
          <w:lang w:val="lt-LT"/>
        </w:rPr>
        <w:t>. 93-3986</w:t>
      </w:r>
      <w:r w:rsidR="00E7405E" w:rsidRPr="00147954">
        <w:rPr>
          <w:rFonts w:ascii="Times New Roman" w:hAnsi="Times New Roman"/>
          <w:b w:val="0"/>
          <w:lang w:val="lt-LT"/>
        </w:rPr>
        <w:t>; 2010, N</w:t>
      </w:r>
      <w:r w:rsidR="00E7405E" w:rsidRPr="00147954">
        <w:rPr>
          <w:rFonts w:ascii="Times New Roman" w:hAnsi="Times New Roman"/>
          <w:b w:val="0"/>
          <w:caps w:val="0"/>
          <w:lang w:val="lt-LT"/>
        </w:rPr>
        <w:t>r.</w:t>
      </w:r>
      <w:r w:rsidR="00E7405E" w:rsidRPr="00147954">
        <w:rPr>
          <w:rFonts w:ascii="Times New Roman" w:hAnsi="Times New Roman"/>
          <w:b w:val="0"/>
          <w:lang w:val="lt-LT"/>
        </w:rPr>
        <w:t>25-1174; N</w:t>
      </w:r>
      <w:r w:rsidR="00E7405E" w:rsidRPr="00147954">
        <w:rPr>
          <w:rFonts w:ascii="Times New Roman" w:hAnsi="Times New Roman"/>
          <w:b w:val="0"/>
          <w:caps w:val="0"/>
          <w:lang w:val="lt-LT"/>
        </w:rPr>
        <w:t>r.</w:t>
      </w:r>
      <w:r w:rsidR="00E7405E" w:rsidRPr="00147954">
        <w:rPr>
          <w:rFonts w:ascii="Times New Roman" w:hAnsi="Times New Roman"/>
          <w:b w:val="0"/>
          <w:lang w:val="lt-LT"/>
        </w:rPr>
        <w:t>139-7109; 2011, N</w:t>
      </w:r>
      <w:r w:rsidR="00E7405E" w:rsidRPr="00147954">
        <w:rPr>
          <w:rFonts w:ascii="Times New Roman" w:hAnsi="Times New Roman"/>
          <w:b w:val="0"/>
          <w:caps w:val="0"/>
          <w:lang w:val="lt-LT"/>
        </w:rPr>
        <w:t>r.2-36</w:t>
      </w:r>
      <w:r w:rsidR="00CB1994" w:rsidRPr="00147954">
        <w:rPr>
          <w:rFonts w:ascii="Times New Roman" w:hAnsi="Times New Roman"/>
          <w:b w:val="0"/>
          <w:caps w:val="0"/>
          <w:lang w:val="lt-LT"/>
        </w:rPr>
        <w:t xml:space="preserve">; </w:t>
      </w:r>
      <w:r w:rsidR="00035AE1" w:rsidRPr="00147954">
        <w:rPr>
          <w:rFonts w:ascii="Times New Roman" w:hAnsi="Times New Roman"/>
          <w:b w:val="0"/>
          <w:caps w:val="0"/>
          <w:lang w:val="lt-LT"/>
        </w:rPr>
        <w:t xml:space="preserve">Nr.85-4137; </w:t>
      </w:r>
      <w:r w:rsidR="00CB1994" w:rsidRPr="00147954">
        <w:rPr>
          <w:rFonts w:ascii="Times New Roman" w:hAnsi="Times New Roman"/>
          <w:b w:val="0"/>
          <w:caps w:val="0"/>
          <w:lang w:val="lt-LT"/>
        </w:rPr>
        <w:t>Nr.123-5813; Nr.157-7462;</w:t>
      </w:r>
      <w:r w:rsidR="008D2084">
        <w:rPr>
          <w:rFonts w:ascii="Times New Roman" w:hAnsi="Times New Roman"/>
          <w:b w:val="0"/>
          <w:caps w:val="0"/>
          <w:lang w:val="lt-LT"/>
        </w:rPr>
        <w:t xml:space="preserve"> 2012, Nr. 113-5771; 2012, Nr.113-5775; 2012, Nr. 134-6842; 2013, Nr.11-510; 2013, Nr.24-1204;</w:t>
      </w:r>
      <w:r w:rsidR="004412C3">
        <w:rPr>
          <w:rFonts w:ascii="Times New Roman" w:hAnsi="Times New Roman"/>
          <w:b w:val="0"/>
          <w:caps w:val="0"/>
          <w:lang w:val="lt-LT"/>
        </w:rPr>
        <w:t xml:space="preserve"> 2013, Nr.112-5575</w:t>
      </w:r>
      <w:r w:rsidR="00C23407" w:rsidRPr="00147954">
        <w:rPr>
          <w:rFonts w:ascii="Times New Roman" w:hAnsi="Times New Roman"/>
          <w:b w:val="0"/>
          <w:caps w:val="0"/>
          <w:lang w:val="lt-LT"/>
        </w:rPr>
        <w:t xml:space="preserve">) (toliau – Viešųjų pirkimų įstatymas) </w:t>
      </w:r>
      <w:r w:rsidRPr="00147954">
        <w:rPr>
          <w:rFonts w:ascii="Times New Roman" w:hAnsi="Times New Roman"/>
          <w:b w:val="0"/>
          <w:caps w:val="0"/>
          <w:lang w:val="lt-LT"/>
        </w:rPr>
        <w:t>84 straipsnyje nustatytais atvejais</w:t>
      </w:r>
      <w:r w:rsidR="00407F8D" w:rsidRPr="00147954">
        <w:rPr>
          <w:rFonts w:ascii="Times New Roman" w:hAnsi="Times New Roman"/>
          <w:b w:val="0"/>
          <w:caps w:val="0"/>
          <w:lang w:val="lt-LT"/>
        </w:rPr>
        <w:t>.</w:t>
      </w:r>
    </w:p>
    <w:p w:rsidR="00826776" w:rsidRPr="00147954" w:rsidRDefault="003E7A0D" w:rsidP="00482936">
      <w:pPr>
        <w:pStyle w:val="CentrBold"/>
        <w:numPr>
          <w:ilvl w:val="0"/>
          <w:numId w:val="3"/>
        </w:numPr>
        <w:ind w:left="0" w:firstLine="680"/>
        <w:jc w:val="both"/>
        <w:rPr>
          <w:rFonts w:ascii="Times New Roman" w:hAnsi="Times New Roman"/>
          <w:b w:val="0"/>
          <w:caps w:val="0"/>
          <w:lang w:val="lt-LT"/>
        </w:rPr>
      </w:pPr>
      <w:r w:rsidRPr="00147954">
        <w:rPr>
          <w:rFonts w:ascii="Times New Roman" w:hAnsi="Times New Roman"/>
          <w:b w:val="0"/>
          <w:caps w:val="0"/>
          <w:lang w:val="lt-LT"/>
        </w:rPr>
        <w:t xml:space="preserve"> </w:t>
      </w:r>
      <w:r w:rsidR="00826776" w:rsidRPr="00147954">
        <w:rPr>
          <w:rFonts w:ascii="Times New Roman" w:hAnsi="Times New Roman"/>
          <w:b w:val="0"/>
          <w:caps w:val="0"/>
          <w:lang w:val="lt-LT"/>
        </w:rPr>
        <w:t>Atlikdama supaprastintus pirkimus perkančioji organizacija vadovaujasi Viešųjų pirkimų įstatymu, šiomis Taisyklėmis, Lietuvos Respublikos civiliniu kodeksu (Žin., 2000, Nr. 74-2262) (toliau– CK), kitais įstatymais ir poįstatyminiais teisės aktais.</w:t>
      </w:r>
    </w:p>
    <w:p w:rsidR="00826776" w:rsidRPr="00147954" w:rsidRDefault="00826776" w:rsidP="00482936">
      <w:pPr>
        <w:pStyle w:val="CentrBold"/>
        <w:numPr>
          <w:ilvl w:val="0"/>
          <w:numId w:val="3"/>
        </w:numPr>
        <w:ind w:left="0" w:firstLine="680"/>
        <w:jc w:val="both"/>
        <w:rPr>
          <w:rFonts w:ascii="Times New Roman" w:hAnsi="Times New Roman"/>
          <w:b w:val="0"/>
          <w:caps w:val="0"/>
          <w:lang w:val="lt-LT"/>
        </w:rPr>
      </w:pPr>
      <w:r w:rsidRPr="00147954">
        <w:rPr>
          <w:rFonts w:ascii="Times New Roman" w:hAnsi="Times New Roman"/>
          <w:b w:val="0"/>
          <w:caps w:val="0"/>
          <w:lang w:val="lt-LT"/>
        </w:rPr>
        <w:t xml:space="preserve"> Supaprastinti pirkimai atliekami laikantis lygiateisiškumo, nediskriminavimo, skaidrumo, abipusio pripažinimo ir proporcingumo principų, konfidencialumo ir nešališkumo reikalavimų. </w:t>
      </w:r>
      <w:r w:rsidR="00EC5249" w:rsidRPr="00147954">
        <w:rPr>
          <w:rFonts w:ascii="Times New Roman" w:hAnsi="Times New Roman"/>
          <w:b w:val="0"/>
          <w:caps w:val="0"/>
          <w:lang w:val="lt-LT"/>
        </w:rPr>
        <w:t>P</w:t>
      </w:r>
      <w:r w:rsidRPr="00147954">
        <w:rPr>
          <w:rFonts w:ascii="Times New Roman" w:hAnsi="Times New Roman"/>
          <w:b w:val="0"/>
          <w:caps w:val="0"/>
          <w:lang w:val="lt-LT"/>
        </w:rPr>
        <w:t>riimant sprendimus dėl pirkimo dokumentų sąlygų, vadovaujamasi racionalumo principu.</w:t>
      </w:r>
    </w:p>
    <w:p w:rsidR="005D06C9" w:rsidRDefault="003E7A0D" w:rsidP="005D06C9">
      <w:pPr>
        <w:pStyle w:val="CentrBold"/>
        <w:numPr>
          <w:ilvl w:val="0"/>
          <w:numId w:val="3"/>
        </w:numPr>
        <w:ind w:left="0" w:firstLine="680"/>
        <w:jc w:val="both"/>
        <w:rPr>
          <w:rFonts w:ascii="Times New Roman" w:hAnsi="Times New Roman"/>
          <w:b w:val="0"/>
          <w:caps w:val="0"/>
          <w:lang w:val="lt-LT"/>
        </w:rPr>
      </w:pPr>
      <w:r w:rsidRPr="00147954">
        <w:rPr>
          <w:rFonts w:ascii="Times New Roman" w:hAnsi="Times New Roman"/>
          <w:b w:val="0"/>
          <w:caps w:val="0"/>
          <w:lang w:val="lt-LT"/>
        </w:rPr>
        <w:t xml:space="preserve"> </w:t>
      </w:r>
      <w:r w:rsidR="00185E6B" w:rsidRPr="00147954">
        <w:rPr>
          <w:rFonts w:ascii="Times New Roman" w:hAnsi="Times New Roman"/>
          <w:b w:val="0"/>
          <w:caps w:val="0"/>
          <w:lang w:val="lt-LT"/>
        </w:rPr>
        <w:t xml:space="preserve">Atliekant supaprastintus pirkimus perkančioji organizacija atsižvelgia į visuomenės poreikius socialinėje srityje, aplinkos apsaugos reikalavimus. Vadovaujamasi Viešųjų pirkimų įstatymo 13 ir 91 straipsnio, Lietuvos Respublikos Vyriausybės 2007 m. rugpjūčio 8 d. nutarimo </w:t>
      </w:r>
      <w:r w:rsidR="00185E6B" w:rsidRPr="00147954">
        <w:rPr>
          <w:rFonts w:ascii="Times New Roman" w:hAnsi="Times New Roman"/>
          <w:b w:val="0"/>
          <w:caps w:val="0"/>
          <w:lang w:val="lt-LT"/>
        </w:rPr>
        <w:lastRenderedPageBreak/>
        <w:t>Nr. 804 „Dėl nacionalinės žaliųjų pirkimų įgyvendinimo programos patvirtinimo“ (Žin., 2007, Nr. 90-3573), kitų teisės aktų nuostatomis.</w:t>
      </w:r>
    </w:p>
    <w:p w:rsidR="00020BA7" w:rsidRPr="005D06C9" w:rsidRDefault="005D06C9" w:rsidP="005D06C9">
      <w:pPr>
        <w:pStyle w:val="CentrBold"/>
        <w:numPr>
          <w:ilvl w:val="0"/>
          <w:numId w:val="3"/>
        </w:numPr>
        <w:ind w:left="0" w:firstLine="680"/>
        <w:jc w:val="both"/>
        <w:rPr>
          <w:rFonts w:ascii="Times New Roman" w:hAnsi="Times New Roman"/>
          <w:b w:val="0"/>
          <w:caps w:val="0"/>
          <w:lang w:val="lt-LT"/>
        </w:rPr>
      </w:pPr>
      <w:r>
        <w:rPr>
          <w:rFonts w:ascii="Times New Roman" w:hAnsi="Times New Roman"/>
          <w:b w:val="0"/>
          <w:caps w:val="0"/>
        </w:rPr>
        <w:t xml:space="preserve"> P</w:t>
      </w:r>
      <w:r w:rsidRPr="005D06C9">
        <w:rPr>
          <w:rFonts w:ascii="Times New Roman" w:hAnsi="Times New Roman"/>
          <w:b w:val="0"/>
          <w:caps w:val="0"/>
        </w:rPr>
        <w:t>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bookmarkStart w:id="1" w:name="_Toc200210270"/>
    </w:p>
    <w:p w:rsidR="005D06C9" w:rsidRDefault="005D06C9" w:rsidP="004412C3">
      <w:pPr>
        <w:pStyle w:val="Turinys"/>
      </w:pPr>
    </w:p>
    <w:p w:rsidR="00300F73" w:rsidRPr="00147954" w:rsidRDefault="008D32D0" w:rsidP="004412C3">
      <w:pPr>
        <w:pStyle w:val="Turinys"/>
      </w:pPr>
      <w:r w:rsidRPr="00147954">
        <w:t>II.</w:t>
      </w:r>
      <w:r w:rsidR="009A25AC" w:rsidRPr="00147954">
        <w:t xml:space="preserve"> </w:t>
      </w:r>
      <w:r w:rsidR="00300F73" w:rsidRPr="00147954">
        <w:t>SĄVOKOS</w:t>
      </w:r>
      <w:bookmarkEnd w:id="1"/>
    </w:p>
    <w:p w:rsidR="00300F73" w:rsidRPr="00147954" w:rsidRDefault="00300F73" w:rsidP="00756A87">
      <w:pPr>
        <w:pStyle w:val="CentrBold"/>
        <w:ind w:firstLine="680"/>
        <w:jc w:val="both"/>
        <w:rPr>
          <w:rFonts w:ascii="Times New Roman" w:hAnsi="Times New Roman"/>
          <w:b w:val="0"/>
          <w:caps w:val="0"/>
          <w:lang w:val="lt-LT"/>
        </w:rPr>
      </w:pPr>
    </w:p>
    <w:p w:rsidR="00210473" w:rsidRPr="00147954" w:rsidRDefault="00020BA7" w:rsidP="0052535A">
      <w:pPr>
        <w:pStyle w:val="CentrBold"/>
        <w:ind w:firstLine="851"/>
        <w:jc w:val="both"/>
        <w:rPr>
          <w:rFonts w:ascii="Times New Roman" w:hAnsi="Times New Roman"/>
          <w:b w:val="0"/>
          <w:caps w:val="0"/>
          <w:lang w:val="lt-LT"/>
        </w:rPr>
      </w:pPr>
      <w:r w:rsidRPr="00147954">
        <w:rPr>
          <w:rFonts w:ascii="Times New Roman" w:hAnsi="Times New Roman"/>
          <w:b w:val="0"/>
          <w:caps w:val="0"/>
          <w:lang w:val="lt-LT"/>
        </w:rPr>
        <w:t>7.</w:t>
      </w:r>
      <w:r w:rsidR="00210473" w:rsidRPr="00147954">
        <w:rPr>
          <w:rFonts w:ascii="Times New Roman" w:hAnsi="Times New Roman"/>
          <w:b w:val="0"/>
          <w:caps w:val="0"/>
          <w:lang w:val="lt-LT"/>
        </w:rPr>
        <w:t xml:space="preserve"> Taisyklėse naudojamos sąvokos:</w:t>
      </w:r>
    </w:p>
    <w:p w:rsidR="00E7405E" w:rsidRPr="00147954" w:rsidRDefault="00BD6359" w:rsidP="00BD6359">
      <w:pPr>
        <w:pStyle w:val="CentrBold"/>
        <w:jc w:val="both"/>
        <w:rPr>
          <w:rFonts w:ascii="Times New Roman" w:hAnsi="Times New Roman"/>
          <w:b w:val="0"/>
          <w:caps w:val="0"/>
          <w:lang w:val="lt-LT"/>
        </w:rPr>
      </w:pPr>
      <w:r w:rsidRPr="00147954">
        <w:rPr>
          <w:rFonts w:ascii="Times New Roman" w:hAnsi="Times New Roman"/>
          <w:b w:val="0"/>
          <w:caps w:val="0"/>
          <w:lang w:val="lt-LT"/>
        </w:rPr>
        <w:t xml:space="preserve">            </w:t>
      </w:r>
      <w:r w:rsidR="0052535A" w:rsidRPr="00147954">
        <w:rPr>
          <w:rFonts w:ascii="Times New Roman" w:hAnsi="Times New Roman"/>
          <w:b w:val="0"/>
          <w:caps w:val="0"/>
          <w:lang w:val="lt-LT"/>
        </w:rPr>
        <w:t xml:space="preserve">    7</w:t>
      </w:r>
      <w:r w:rsidRPr="00147954">
        <w:rPr>
          <w:rFonts w:ascii="Times New Roman" w:hAnsi="Times New Roman"/>
          <w:b w:val="0"/>
          <w:caps w:val="0"/>
          <w:lang w:val="lt-LT"/>
        </w:rPr>
        <w:t>.1.</w:t>
      </w:r>
      <w:r w:rsidR="00210473" w:rsidRPr="00147954">
        <w:rPr>
          <w:rFonts w:ascii="Times New Roman" w:hAnsi="Times New Roman"/>
          <w:b w:val="0"/>
          <w:caps w:val="0"/>
          <w:lang w:val="lt-LT"/>
        </w:rPr>
        <w:t xml:space="preserve"> </w:t>
      </w:r>
      <w:r w:rsidR="00300F73" w:rsidRPr="00147954">
        <w:rPr>
          <w:rFonts w:ascii="Times New Roman" w:hAnsi="Times New Roman"/>
          <w:caps w:val="0"/>
          <w:lang w:val="lt-LT"/>
        </w:rPr>
        <w:t>mažos</w:t>
      </w:r>
      <w:r w:rsidR="00300F73" w:rsidRPr="00147954">
        <w:rPr>
          <w:rFonts w:ascii="Times New Roman" w:hAnsi="Times New Roman"/>
          <w:bCs/>
          <w:caps w:val="0"/>
          <w:lang w:val="lt-LT"/>
        </w:rPr>
        <w:t xml:space="preserve"> vertės pirkimai</w:t>
      </w:r>
      <w:r w:rsidR="00E7405E" w:rsidRPr="00147954">
        <w:rPr>
          <w:rFonts w:ascii="Times New Roman" w:hAnsi="Times New Roman"/>
          <w:b w:val="0"/>
          <w:caps w:val="0"/>
          <w:lang w:val="lt-LT"/>
        </w:rPr>
        <w:t>:</w:t>
      </w:r>
    </w:p>
    <w:p w:rsidR="00300F73" w:rsidRPr="00147954" w:rsidRDefault="00E7405E" w:rsidP="00E7405E">
      <w:pPr>
        <w:pStyle w:val="CentrBold"/>
        <w:ind w:left="2" w:firstLine="1"/>
        <w:jc w:val="both"/>
        <w:rPr>
          <w:rFonts w:ascii="Times New Roman" w:hAnsi="Times New Roman"/>
          <w:b w:val="0"/>
          <w:caps w:val="0"/>
          <w:lang w:val="lt-LT"/>
        </w:rPr>
      </w:pPr>
      <w:r w:rsidRPr="00147954">
        <w:rPr>
          <w:rFonts w:ascii="Times New Roman" w:hAnsi="Times New Roman"/>
          <w:b w:val="0"/>
          <w:caps w:val="0"/>
          <w:lang w:val="lt-LT"/>
        </w:rPr>
        <w:t xml:space="preserve">            </w:t>
      </w:r>
      <w:r w:rsidR="0052535A" w:rsidRPr="00147954">
        <w:rPr>
          <w:rFonts w:ascii="Times New Roman" w:hAnsi="Times New Roman"/>
          <w:b w:val="0"/>
          <w:caps w:val="0"/>
          <w:lang w:val="lt-LT"/>
        </w:rPr>
        <w:t xml:space="preserve">     7</w:t>
      </w:r>
      <w:r w:rsidRPr="00147954">
        <w:rPr>
          <w:rFonts w:ascii="Times New Roman" w:hAnsi="Times New Roman"/>
          <w:b w:val="0"/>
          <w:caps w:val="0"/>
          <w:lang w:val="lt-LT"/>
        </w:rPr>
        <w:t xml:space="preserve">.1.1. </w:t>
      </w:r>
      <w:r w:rsidR="00300F73" w:rsidRPr="00147954">
        <w:rPr>
          <w:rFonts w:ascii="Times New Roman" w:hAnsi="Times New Roman"/>
          <w:b w:val="0"/>
          <w:caps w:val="0"/>
          <w:lang w:val="lt-LT"/>
        </w:rPr>
        <w:t xml:space="preserve">pirkimai, kai prekių ar paslaugų pirkimo vertė yra mažesnė kaip </w:t>
      </w:r>
      <w:r w:rsidR="006B108E">
        <w:rPr>
          <w:rFonts w:ascii="Times New Roman" w:hAnsi="Times New Roman"/>
          <w:b w:val="0"/>
          <w:caps w:val="0"/>
          <w:lang w:val="lt-LT"/>
        </w:rPr>
        <w:t>2</w:t>
      </w:r>
      <w:r w:rsidR="00300F73" w:rsidRPr="00147954">
        <w:rPr>
          <w:rFonts w:ascii="Times New Roman" w:hAnsi="Times New Roman"/>
          <w:b w:val="0"/>
          <w:caps w:val="0"/>
          <w:lang w:val="lt-LT"/>
        </w:rPr>
        <w:t xml:space="preserve">00 tūkst. </w:t>
      </w:r>
      <w:r w:rsidR="00513C00" w:rsidRPr="00147954">
        <w:rPr>
          <w:rFonts w:ascii="Times New Roman" w:hAnsi="Times New Roman"/>
          <w:b w:val="0"/>
          <w:caps w:val="0"/>
          <w:lang w:val="lt-LT"/>
        </w:rPr>
        <w:t>L</w:t>
      </w:r>
      <w:r w:rsidR="00300F73" w:rsidRPr="00147954">
        <w:rPr>
          <w:rFonts w:ascii="Times New Roman" w:hAnsi="Times New Roman"/>
          <w:b w:val="0"/>
          <w:caps w:val="0"/>
          <w:lang w:val="lt-LT"/>
        </w:rPr>
        <w:t>t</w:t>
      </w:r>
      <w:r w:rsidR="00BD6359" w:rsidRPr="00147954">
        <w:rPr>
          <w:rFonts w:ascii="Times New Roman" w:hAnsi="Times New Roman"/>
          <w:b w:val="0"/>
          <w:caps w:val="0"/>
          <w:lang w:val="lt-LT"/>
        </w:rPr>
        <w:t>.</w:t>
      </w:r>
      <w:r w:rsidR="00300F73" w:rsidRPr="00147954">
        <w:rPr>
          <w:rFonts w:ascii="Times New Roman" w:hAnsi="Times New Roman"/>
          <w:b w:val="0"/>
          <w:caps w:val="0"/>
          <w:lang w:val="lt-LT"/>
        </w:rPr>
        <w:t xml:space="preserve">, o darbų – mažesnė kaip 500 tūkst. </w:t>
      </w:r>
      <w:r w:rsidR="00513C00" w:rsidRPr="00147954">
        <w:rPr>
          <w:rFonts w:ascii="Times New Roman" w:hAnsi="Times New Roman"/>
          <w:b w:val="0"/>
          <w:caps w:val="0"/>
          <w:lang w:val="lt-LT"/>
        </w:rPr>
        <w:t>L</w:t>
      </w:r>
      <w:r w:rsidR="00300F73" w:rsidRPr="00147954">
        <w:rPr>
          <w:rFonts w:ascii="Times New Roman" w:hAnsi="Times New Roman"/>
          <w:b w:val="0"/>
          <w:caps w:val="0"/>
          <w:lang w:val="lt-LT"/>
        </w:rPr>
        <w:t>t</w:t>
      </w:r>
      <w:r w:rsidR="00BD6359" w:rsidRPr="00147954">
        <w:rPr>
          <w:rFonts w:ascii="Times New Roman" w:hAnsi="Times New Roman"/>
          <w:b w:val="0"/>
          <w:caps w:val="0"/>
          <w:lang w:val="lt-LT"/>
        </w:rPr>
        <w:t>.</w:t>
      </w:r>
      <w:r w:rsidR="00300F73" w:rsidRPr="00147954">
        <w:rPr>
          <w:rFonts w:ascii="Times New Roman" w:hAnsi="Times New Roman"/>
          <w:b w:val="0"/>
          <w:caps w:val="0"/>
          <w:lang w:val="lt-LT"/>
        </w:rPr>
        <w:t xml:space="preserve"> </w:t>
      </w:r>
      <w:r w:rsidR="006C6344" w:rsidRPr="00147954">
        <w:rPr>
          <w:rFonts w:ascii="Times New Roman" w:hAnsi="Times New Roman"/>
          <w:b w:val="0"/>
          <w:caps w:val="0"/>
          <w:lang w:val="lt-LT"/>
        </w:rPr>
        <w:t>(</w:t>
      </w:r>
      <w:r w:rsidR="00300F73" w:rsidRPr="00147954">
        <w:rPr>
          <w:rFonts w:ascii="Times New Roman" w:hAnsi="Times New Roman"/>
          <w:b w:val="0"/>
          <w:caps w:val="0"/>
          <w:lang w:val="lt-LT"/>
        </w:rPr>
        <w:t>be pridėtinės vertės mokesčio</w:t>
      </w:r>
      <w:r w:rsidR="006C6344" w:rsidRPr="00147954">
        <w:rPr>
          <w:rFonts w:ascii="Times New Roman" w:hAnsi="Times New Roman"/>
          <w:b w:val="0"/>
          <w:caps w:val="0"/>
          <w:lang w:val="lt-LT"/>
        </w:rPr>
        <w:t>)</w:t>
      </w:r>
      <w:r w:rsidRPr="00147954">
        <w:rPr>
          <w:rFonts w:ascii="Times New Roman" w:hAnsi="Times New Roman"/>
          <w:b w:val="0"/>
          <w:caps w:val="0"/>
          <w:lang w:val="lt-LT"/>
        </w:rPr>
        <w:t>;</w:t>
      </w:r>
    </w:p>
    <w:p w:rsidR="00E7405E" w:rsidRPr="00147954" w:rsidRDefault="00E7405E" w:rsidP="00E7405E">
      <w:pPr>
        <w:pStyle w:val="CentrBold"/>
        <w:ind w:left="2" w:firstLine="1"/>
        <w:jc w:val="both"/>
        <w:rPr>
          <w:rFonts w:ascii="Times New Roman" w:hAnsi="Times New Roman"/>
          <w:b w:val="0"/>
          <w:caps w:val="0"/>
          <w:lang w:val="lt-LT"/>
        </w:rPr>
      </w:pPr>
      <w:r w:rsidRPr="00147954">
        <w:rPr>
          <w:rFonts w:ascii="Times New Roman" w:hAnsi="Times New Roman"/>
          <w:b w:val="0"/>
          <w:caps w:val="0"/>
          <w:lang w:val="lt-LT"/>
        </w:rPr>
        <w:t xml:space="preserve">            </w:t>
      </w:r>
      <w:r w:rsidR="0052535A" w:rsidRPr="00147954">
        <w:rPr>
          <w:rFonts w:ascii="Times New Roman" w:hAnsi="Times New Roman"/>
          <w:b w:val="0"/>
          <w:caps w:val="0"/>
          <w:lang w:val="lt-LT"/>
        </w:rPr>
        <w:t xml:space="preserve">     7</w:t>
      </w:r>
      <w:r w:rsidRPr="00147954">
        <w:rPr>
          <w:rFonts w:ascii="Times New Roman" w:hAnsi="Times New Roman"/>
          <w:b w:val="0"/>
          <w:caps w:val="0"/>
          <w:lang w:val="lt-LT"/>
        </w:rPr>
        <w:t>.1.2.  kai perkamos panašios prekės, paslaugos ar perkami darbai yra suskirstyti į atskiras dalis, kurių kiekvienai numatoma sudaryti atskirą pirkimo sutartį ir kuri yra ne didesnė kaip 10 proc. bendros visų pirkimo dalių vertės perkant panašias prekes ir paslaugas ir ne didesnė kaip 1,5 proc. bendros visų pirkimo dalių vertės perkant darbus.</w:t>
      </w:r>
    </w:p>
    <w:p w:rsidR="00300F73" w:rsidRPr="00147954" w:rsidRDefault="00BD6359" w:rsidP="00BD6359">
      <w:pPr>
        <w:pStyle w:val="CentrBold"/>
        <w:jc w:val="both"/>
        <w:rPr>
          <w:rFonts w:ascii="Times New Roman" w:hAnsi="Times New Roman"/>
          <w:b w:val="0"/>
          <w:caps w:val="0"/>
          <w:lang w:val="lt-LT"/>
        </w:rPr>
      </w:pPr>
      <w:r w:rsidRPr="00147954">
        <w:rPr>
          <w:rFonts w:ascii="Times New Roman" w:hAnsi="Times New Roman"/>
          <w:b w:val="0"/>
          <w:caps w:val="0"/>
          <w:lang w:val="lt-LT"/>
        </w:rPr>
        <w:t xml:space="preserve">           </w:t>
      </w:r>
      <w:r w:rsidR="0052535A" w:rsidRPr="00147954">
        <w:rPr>
          <w:rFonts w:ascii="Times New Roman" w:hAnsi="Times New Roman"/>
          <w:b w:val="0"/>
          <w:caps w:val="0"/>
          <w:lang w:val="lt-LT"/>
        </w:rPr>
        <w:t xml:space="preserve">    7</w:t>
      </w:r>
      <w:r w:rsidRPr="00147954">
        <w:rPr>
          <w:rFonts w:ascii="Times New Roman" w:hAnsi="Times New Roman"/>
          <w:b w:val="0"/>
          <w:caps w:val="0"/>
          <w:lang w:val="lt-LT"/>
        </w:rPr>
        <w:t>.2.</w:t>
      </w:r>
      <w:r w:rsidR="00300F73" w:rsidRPr="00147954">
        <w:rPr>
          <w:rFonts w:ascii="Times New Roman" w:hAnsi="Times New Roman"/>
          <w:b w:val="0"/>
          <w:caps w:val="0"/>
          <w:lang w:val="lt-LT"/>
        </w:rPr>
        <w:t xml:space="preserve"> </w:t>
      </w:r>
      <w:r w:rsidR="00300F73" w:rsidRPr="00147954">
        <w:rPr>
          <w:rFonts w:ascii="Times New Roman" w:hAnsi="Times New Roman"/>
          <w:caps w:val="0"/>
          <w:lang w:val="lt-LT"/>
        </w:rPr>
        <w:t>pasiūlymas</w:t>
      </w:r>
      <w:r w:rsidR="00300F73" w:rsidRPr="00147954">
        <w:rPr>
          <w:rFonts w:ascii="Times New Roman" w:hAnsi="Times New Roman"/>
          <w:b w:val="0"/>
          <w:caps w:val="0"/>
          <w:lang w:val="lt-LT"/>
        </w:rPr>
        <w:t xml:space="preserve"> – </w:t>
      </w:r>
      <w:r w:rsidR="006C6344" w:rsidRPr="00147954">
        <w:rPr>
          <w:rFonts w:ascii="Times New Roman" w:hAnsi="Times New Roman"/>
          <w:b w:val="0"/>
          <w:caps w:val="0"/>
          <w:lang w:val="lt-LT"/>
        </w:rPr>
        <w:t>tiekėjo raštu pat</w:t>
      </w:r>
      <w:r w:rsidR="003E7A0D" w:rsidRPr="00147954">
        <w:rPr>
          <w:rFonts w:ascii="Times New Roman" w:hAnsi="Times New Roman"/>
          <w:b w:val="0"/>
          <w:caps w:val="0"/>
          <w:lang w:val="lt-LT"/>
        </w:rPr>
        <w:t xml:space="preserve">eiktų dokumentų, </w:t>
      </w:r>
      <w:r w:rsidR="006C6344" w:rsidRPr="00147954">
        <w:rPr>
          <w:rFonts w:ascii="Times New Roman" w:hAnsi="Times New Roman"/>
          <w:b w:val="0"/>
          <w:caps w:val="0"/>
          <w:lang w:val="lt-LT"/>
        </w:rPr>
        <w:t>duomenų visuma ar žodžiu pateiktas siūlymas tiekti prekes, teikti paslaugas ar atlikti darbus pagal perkančiosios  organizacijos nustatytas pirkimo sąlygas;</w:t>
      </w:r>
    </w:p>
    <w:p w:rsidR="00210473" w:rsidRPr="00147954" w:rsidRDefault="00BD6359" w:rsidP="00BD6359">
      <w:pPr>
        <w:pStyle w:val="CentrBold"/>
        <w:jc w:val="both"/>
        <w:rPr>
          <w:rFonts w:ascii="Times New Roman" w:hAnsi="Times New Roman"/>
          <w:b w:val="0"/>
          <w:caps w:val="0"/>
          <w:lang w:val="lt-LT"/>
        </w:rPr>
      </w:pPr>
      <w:r w:rsidRPr="00147954">
        <w:rPr>
          <w:rFonts w:ascii="Times New Roman" w:hAnsi="Times New Roman"/>
          <w:b w:val="0"/>
          <w:caps w:val="0"/>
          <w:lang w:val="lt-LT"/>
        </w:rPr>
        <w:t xml:space="preserve">           </w:t>
      </w:r>
      <w:r w:rsidR="0052535A" w:rsidRPr="00147954">
        <w:rPr>
          <w:rFonts w:ascii="Times New Roman" w:hAnsi="Times New Roman"/>
          <w:b w:val="0"/>
          <w:caps w:val="0"/>
          <w:lang w:val="lt-LT"/>
        </w:rPr>
        <w:t xml:space="preserve">    7</w:t>
      </w:r>
      <w:r w:rsidRPr="00147954">
        <w:rPr>
          <w:rFonts w:ascii="Times New Roman" w:hAnsi="Times New Roman"/>
          <w:b w:val="0"/>
          <w:caps w:val="0"/>
          <w:lang w:val="lt-LT"/>
        </w:rPr>
        <w:t>.3.</w:t>
      </w:r>
      <w:r w:rsidR="00513C00" w:rsidRPr="00147954">
        <w:rPr>
          <w:rFonts w:ascii="Times New Roman" w:hAnsi="Times New Roman"/>
          <w:caps w:val="0"/>
          <w:lang w:val="lt-LT"/>
        </w:rPr>
        <w:t xml:space="preserve"> </w:t>
      </w:r>
      <w:r w:rsidR="002D0ADF" w:rsidRPr="00147954">
        <w:rPr>
          <w:rFonts w:ascii="Times New Roman" w:hAnsi="Times New Roman"/>
          <w:caps w:val="0"/>
          <w:lang w:val="lt-LT"/>
        </w:rPr>
        <w:t>p</w:t>
      </w:r>
      <w:r w:rsidR="00210473" w:rsidRPr="00147954">
        <w:rPr>
          <w:rFonts w:ascii="Times New Roman" w:hAnsi="Times New Roman"/>
          <w:caps w:val="0"/>
          <w:lang w:val="lt-LT"/>
        </w:rPr>
        <w:t>irkimo organizatorius</w:t>
      </w:r>
      <w:r w:rsidR="00210473" w:rsidRPr="00147954">
        <w:rPr>
          <w:rFonts w:ascii="Times New Roman" w:hAnsi="Times New Roman"/>
          <w:b w:val="0"/>
          <w:caps w:val="0"/>
          <w:lang w:val="lt-LT"/>
        </w:rPr>
        <w:t xml:space="preserve"> – perkančiosios organizacijos vadovo įsakymu paskirtas</w:t>
      </w:r>
      <w:r w:rsidR="00210473" w:rsidRPr="00147954">
        <w:rPr>
          <w:rFonts w:ascii="Times New Roman" w:hAnsi="Times New Roman"/>
          <w:b w:val="0"/>
          <w:iCs/>
          <w:caps w:val="0"/>
          <w:lang w:val="lt-LT"/>
        </w:rPr>
        <w:t xml:space="preserve"> </w:t>
      </w:r>
      <w:r w:rsidR="00210473" w:rsidRPr="00147954">
        <w:rPr>
          <w:rFonts w:ascii="Times New Roman" w:hAnsi="Times New Roman"/>
          <w:b w:val="0"/>
          <w:caps w:val="0"/>
          <w:lang w:val="lt-LT"/>
        </w:rPr>
        <w:t>perkančiosios organi</w:t>
      </w:r>
      <w:r w:rsidR="0008414B" w:rsidRPr="00147954">
        <w:rPr>
          <w:rFonts w:ascii="Times New Roman" w:hAnsi="Times New Roman"/>
          <w:b w:val="0"/>
          <w:caps w:val="0"/>
          <w:lang w:val="lt-LT"/>
        </w:rPr>
        <w:t>zacijos</w:t>
      </w:r>
      <w:r w:rsidR="00210473" w:rsidRPr="00147954">
        <w:rPr>
          <w:rFonts w:ascii="Times New Roman" w:hAnsi="Times New Roman"/>
          <w:b w:val="0"/>
          <w:caps w:val="0"/>
          <w:lang w:val="lt-LT"/>
        </w:rPr>
        <w:t xml:space="preserve"> darbuotojas, kuris </w:t>
      </w:r>
      <w:r w:rsidR="00F34F81" w:rsidRPr="00147954">
        <w:rPr>
          <w:rFonts w:ascii="Times New Roman" w:hAnsi="Times New Roman"/>
          <w:b w:val="0"/>
          <w:caps w:val="0"/>
          <w:lang w:val="lt-LT"/>
        </w:rPr>
        <w:t>T</w:t>
      </w:r>
      <w:r w:rsidR="00210473" w:rsidRPr="00147954">
        <w:rPr>
          <w:rFonts w:ascii="Times New Roman" w:hAnsi="Times New Roman"/>
          <w:b w:val="0"/>
          <w:caps w:val="0"/>
          <w:lang w:val="lt-LT"/>
        </w:rPr>
        <w:t>aisyklių nustatyta tvarka organizuoja ir atlieka supaprastintus pirkimus, kai tokiems pirkimams atlikti nesudaroma</w:t>
      </w:r>
      <w:r w:rsidR="00210473" w:rsidRPr="00147954">
        <w:rPr>
          <w:rFonts w:ascii="Times New Roman" w:hAnsi="Times New Roman"/>
          <w:b w:val="0"/>
          <w:caps w:val="0"/>
          <w:color w:val="FF0000"/>
          <w:lang w:val="lt-LT"/>
        </w:rPr>
        <w:t xml:space="preserve"> </w:t>
      </w:r>
      <w:r w:rsidR="00210473" w:rsidRPr="00147954">
        <w:rPr>
          <w:rFonts w:ascii="Times New Roman" w:hAnsi="Times New Roman"/>
          <w:b w:val="0"/>
          <w:caps w:val="0"/>
          <w:lang w:val="lt-LT"/>
        </w:rPr>
        <w:t>viešojo pirkimo komisija (toliau – komisija);</w:t>
      </w:r>
      <w:r w:rsidR="005F5BB6">
        <w:rPr>
          <w:rFonts w:ascii="Times New Roman" w:hAnsi="Times New Roman"/>
          <w:b w:val="0"/>
          <w:caps w:val="0"/>
          <w:lang w:val="lt-LT"/>
        </w:rPr>
        <w:t xml:space="preserve"> Pirkimo org</w:t>
      </w:r>
      <w:r w:rsidR="006B108E">
        <w:rPr>
          <w:rFonts w:ascii="Times New Roman" w:hAnsi="Times New Roman"/>
          <w:b w:val="0"/>
          <w:caps w:val="0"/>
          <w:lang w:val="lt-LT"/>
        </w:rPr>
        <w:t>anizatorius vykdo pirkimus iki 2</w:t>
      </w:r>
      <w:r w:rsidR="005F5BB6">
        <w:rPr>
          <w:rFonts w:ascii="Times New Roman" w:hAnsi="Times New Roman"/>
          <w:b w:val="0"/>
          <w:caps w:val="0"/>
          <w:lang w:val="lt-LT"/>
        </w:rPr>
        <w:t>0 000,- Lt be PVM.</w:t>
      </w:r>
    </w:p>
    <w:p w:rsidR="00210473" w:rsidRPr="00147954" w:rsidRDefault="00BD6359" w:rsidP="00BD6359">
      <w:pPr>
        <w:pStyle w:val="CentrBold"/>
        <w:ind w:left="1" w:firstLine="1"/>
        <w:jc w:val="both"/>
        <w:rPr>
          <w:rFonts w:ascii="Times New Roman" w:hAnsi="Times New Roman"/>
          <w:b w:val="0"/>
          <w:caps w:val="0"/>
          <w:lang w:val="lt-LT"/>
        </w:rPr>
      </w:pPr>
      <w:r w:rsidRPr="00147954">
        <w:rPr>
          <w:rFonts w:ascii="Times New Roman" w:hAnsi="Times New Roman"/>
          <w:b w:val="0"/>
          <w:caps w:val="0"/>
          <w:lang w:val="lt-LT"/>
        </w:rPr>
        <w:t xml:space="preserve">           </w:t>
      </w:r>
      <w:r w:rsidR="0052535A" w:rsidRPr="00147954">
        <w:rPr>
          <w:rFonts w:ascii="Times New Roman" w:hAnsi="Times New Roman"/>
          <w:b w:val="0"/>
          <w:caps w:val="0"/>
          <w:lang w:val="lt-LT"/>
        </w:rPr>
        <w:t xml:space="preserve">   7</w:t>
      </w:r>
      <w:r w:rsidRPr="00147954">
        <w:rPr>
          <w:rFonts w:ascii="Times New Roman" w:hAnsi="Times New Roman"/>
          <w:b w:val="0"/>
          <w:caps w:val="0"/>
          <w:lang w:val="lt-LT"/>
        </w:rPr>
        <w:t>.4.</w:t>
      </w:r>
      <w:r w:rsidR="00210473" w:rsidRPr="00147954">
        <w:rPr>
          <w:rFonts w:ascii="Times New Roman" w:hAnsi="Times New Roman"/>
          <w:b w:val="0"/>
          <w:caps w:val="0"/>
          <w:lang w:val="lt-LT"/>
        </w:rPr>
        <w:t xml:space="preserve"> </w:t>
      </w:r>
      <w:r w:rsidR="002D0ADF" w:rsidRPr="00147954">
        <w:rPr>
          <w:rFonts w:ascii="Times New Roman" w:hAnsi="Times New Roman"/>
          <w:caps w:val="0"/>
          <w:lang w:val="lt-LT"/>
        </w:rPr>
        <w:t>p</w:t>
      </w:r>
      <w:r w:rsidR="00210473" w:rsidRPr="00147954">
        <w:rPr>
          <w:rFonts w:ascii="Times New Roman" w:hAnsi="Times New Roman"/>
          <w:caps w:val="0"/>
          <w:lang w:val="lt-LT"/>
        </w:rPr>
        <w:t>irkimo iniciatorius</w:t>
      </w:r>
      <w:r w:rsidR="00210473" w:rsidRPr="00147954">
        <w:rPr>
          <w:rFonts w:ascii="Times New Roman" w:hAnsi="Times New Roman"/>
          <w:b w:val="0"/>
          <w:caps w:val="0"/>
          <w:lang w:val="lt-LT"/>
        </w:rPr>
        <w:t xml:space="preserve"> – perkančiosios organizacijos</w:t>
      </w:r>
      <w:r w:rsidR="0008414B" w:rsidRPr="00147954">
        <w:rPr>
          <w:rFonts w:ascii="Times New Roman" w:hAnsi="Times New Roman"/>
          <w:b w:val="0"/>
          <w:caps w:val="0"/>
          <w:lang w:val="lt-LT"/>
        </w:rPr>
        <w:t xml:space="preserve"> darbuotojas</w:t>
      </w:r>
      <w:r w:rsidR="00210473" w:rsidRPr="00147954">
        <w:rPr>
          <w:rFonts w:ascii="Times New Roman" w:hAnsi="Times New Roman"/>
          <w:b w:val="0"/>
          <w:caps w:val="0"/>
          <w:lang w:val="lt-LT"/>
        </w:rPr>
        <w:t>, kuris nurodė poreikį įsigyti reikalingas prekes, paslaugas arba darbus</w:t>
      </w:r>
      <w:r w:rsidR="00CF5989" w:rsidRPr="00147954">
        <w:rPr>
          <w:rFonts w:ascii="Times New Roman" w:hAnsi="Times New Roman"/>
          <w:b w:val="0"/>
          <w:caps w:val="0"/>
          <w:lang w:val="lt-LT"/>
        </w:rPr>
        <w:t>;</w:t>
      </w:r>
    </w:p>
    <w:p w:rsidR="00210473" w:rsidRPr="00147954" w:rsidRDefault="00BD6359" w:rsidP="00BD6359">
      <w:pPr>
        <w:pStyle w:val="CentrBold"/>
        <w:jc w:val="both"/>
        <w:rPr>
          <w:rFonts w:ascii="Times New Roman" w:hAnsi="Times New Roman"/>
          <w:b w:val="0"/>
          <w:caps w:val="0"/>
          <w:lang w:val="lt-LT"/>
        </w:rPr>
      </w:pPr>
      <w:r w:rsidRPr="00147954">
        <w:rPr>
          <w:rFonts w:ascii="Times New Roman" w:hAnsi="Times New Roman"/>
          <w:b w:val="0"/>
          <w:caps w:val="0"/>
          <w:lang w:val="lt-LT"/>
        </w:rPr>
        <w:t xml:space="preserve">            </w:t>
      </w:r>
      <w:r w:rsidR="0052535A" w:rsidRPr="00147954">
        <w:rPr>
          <w:rFonts w:ascii="Times New Roman" w:hAnsi="Times New Roman"/>
          <w:b w:val="0"/>
          <w:caps w:val="0"/>
          <w:lang w:val="lt-LT"/>
        </w:rPr>
        <w:t xml:space="preserve">  7</w:t>
      </w:r>
      <w:r w:rsidRPr="00147954">
        <w:rPr>
          <w:rFonts w:ascii="Times New Roman" w:hAnsi="Times New Roman"/>
          <w:b w:val="0"/>
          <w:caps w:val="0"/>
          <w:lang w:val="lt-LT"/>
        </w:rPr>
        <w:t>.5.</w:t>
      </w:r>
      <w:r w:rsidR="00210473" w:rsidRPr="00147954">
        <w:rPr>
          <w:rFonts w:ascii="Times New Roman" w:hAnsi="Times New Roman"/>
          <w:b w:val="0"/>
          <w:caps w:val="0"/>
          <w:lang w:val="lt-LT"/>
        </w:rPr>
        <w:t xml:space="preserve"> </w:t>
      </w:r>
      <w:r w:rsidR="002D0ADF" w:rsidRPr="00147954">
        <w:rPr>
          <w:rFonts w:ascii="Times New Roman" w:hAnsi="Times New Roman"/>
          <w:caps w:val="0"/>
          <w:lang w:val="lt-LT"/>
        </w:rPr>
        <w:t>s</w:t>
      </w:r>
      <w:r w:rsidR="00210473" w:rsidRPr="00147954">
        <w:rPr>
          <w:rFonts w:ascii="Times New Roman" w:hAnsi="Times New Roman"/>
          <w:caps w:val="0"/>
          <w:lang w:val="lt-LT"/>
        </w:rPr>
        <w:t>upaprastintas atviras konkursas</w:t>
      </w:r>
      <w:r w:rsidR="00210473" w:rsidRPr="00147954">
        <w:rPr>
          <w:rFonts w:ascii="Times New Roman" w:hAnsi="Times New Roman"/>
          <w:b w:val="0"/>
          <w:caps w:val="0"/>
          <w:lang w:val="lt-LT"/>
        </w:rPr>
        <w:t xml:space="preserve"> – supaprastinto pirkimo būdas, kai kiekvienas suinteresuotas tiekėjas gali pateikti pasiūlymą;</w:t>
      </w:r>
    </w:p>
    <w:p w:rsidR="00F56F13" w:rsidRPr="00147954" w:rsidRDefault="00BD6359" w:rsidP="00BD6359">
      <w:pPr>
        <w:pStyle w:val="CentrBold"/>
        <w:ind w:firstLine="1"/>
        <w:jc w:val="both"/>
        <w:rPr>
          <w:rFonts w:ascii="Times New Roman" w:hAnsi="Times New Roman"/>
          <w:b w:val="0"/>
          <w:caps w:val="0"/>
          <w:lang w:val="lt-LT"/>
        </w:rPr>
      </w:pPr>
      <w:r w:rsidRPr="00147954">
        <w:rPr>
          <w:rFonts w:ascii="Times New Roman" w:hAnsi="Times New Roman"/>
          <w:b w:val="0"/>
          <w:caps w:val="0"/>
          <w:lang w:val="lt-LT"/>
        </w:rPr>
        <w:t xml:space="preserve">           </w:t>
      </w:r>
      <w:r w:rsidR="0052535A" w:rsidRPr="00147954">
        <w:rPr>
          <w:rFonts w:ascii="Times New Roman" w:hAnsi="Times New Roman"/>
          <w:b w:val="0"/>
          <w:caps w:val="0"/>
          <w:lang w:val="lt-LT"/>
        </w:rPr>
        <w:t xml:space="preserve">   7</w:t>
      </w:r>
      <w:r w:rsidRPr="00147954">
        <w:rPr>
          <w:rFonts w:ascii="Times New Roman" w:hAnsi="Times New Roman"/>
          <w:b w:val="0"/>
          <w:caps w:val="0"/>
          <w:lang w:val="lt-LT"/>
        </w:rPr>
        <w:t>.6.</w:t>
      </w:r>
      <w:r w:rsidR="00F56F13" w:rsidRPr="00147954">
        <w:rPr>
          <w:rFonts w:ascii="Times New Roman" w:hAnsi="Times New Roman"/>
          <w:b w:val="0"/>
          <w:caps w:val="0"/>
          <w:lang w:val="lt-LT"/>
        </w:rPr>
        <w:t xml:space="preserve"> </w:t>
      </w:r>
      <w:r w:rsidR="00F56F13" w:rsidRPr="00147954">
        <w:rPr>
          <w:rFonts w:ascii="Times New Roman" w:hAnsi="Times New Roman"/>
          <w:bCs/>
          <w:caps w:val="0"/>
          <w:lang w:val="lt-LT"/>
        </w:rPr>
        <w:t>supaprastintos skelbiamos derybos</w:t>
      </w:r>
      <w:r w:rsidR="00F56F13" w:rsidRPr="00147954">
        <w:rPr>
          <w:rFonts w:ascii="Times New Roman" w:hAnsi="Times New Roman"/>
          <w:caps w:val="0"/>
          <w:lang w:val="lt-LT"/>
        </w:rPr>
        <w:t xml:space="preserve"> </w:t>
      </w:r>
      <w:r w:rsidR="00F56F13" w:rsidRPr="00147954">
        <w:rPr>
          <w:rFonts w:ascii="Times New Roman" w:hAnsi="Times New Roman"/>
          <w:b w:val="0"/>
          <w:caps w:val="0"/>
          <w:lang w:val="lt-LT"/>
        </w:rPr>
        <w:t>– supaprastinto pirkimo būdas, kai paraiškas dalyvauti derybose gali pateikti visi tiekėjai, o perkančioji organizacija su visais ar atrinktais tiekėjais derasi dėl pirkimo sutarties sąlygų;</w:t>
      </w:r>
    </w:p>
    <w:p w:rsidR="00CF494C" w:rsidRPr="00147954" w:rsidRDefault="00BD6359" w:rsidP="00BD6359">
      <w:pPr>
        <w:pStyle w:val="CentrBold"/>
        <w:jc w:val="both"/>
        <w:rPr>
          <w:rFonts w:ascii="Times New Roman" w:hAnsi="Times New Roman"/>
          <w:b w:val="0"/>
          <w:caps w:val="0"/>
          <w:lang w:val="lt-LT"/>
        </w:rPr>
      </w:pPr>
      <w:r w:rsidRPr="00147954">
        <w:rPr>
          <w:rFonts w:ascii="Times New Roman" w:hAnsi="Times New Roman"/>
          <w:b w:val="0"/>
          <w:caps w:val="0"/>
          <w:lang w:val="lt-LT"/>
        </w:rPr>
        <w:t xml:space="preserve">           </w:t>
      </w:r>
      <w:r w:rsidR="0052535A" w:rsidRPr="00147954">
        <w:rPr>
          <w:rFonts w:ascii="Times New Roman" w:hAnsi="Times New Roman"/>
          <w:b w:val="0"/>
          <w:caps w:val="0"/>
          <w:lang w:val="lt-LT"/>
        </w:rPr>
        <w:t xml:space="preserve">   7</w:t>
      </w:r>
      <w:r w:rsidRPr="00147954">
        <w:rPr>
          <w:rFonts w:ascii="Times New Roman" w:hAnsi="Times New Roman"/>
          <w:b w:val="0"/>
          <w:caps w:val="0"/>
          <w:lang w:val="lt-LT"/>
        </w:rPr>
        <w:t>.7.</w:t>
      </w:r>
      <w:r w:rsidR="00CF494C" w:rsidRPr="00147954">
        <w:rPr>
          <w:rFonts w:ascii="Times New Roman" w:hAnsi="Times New Roman"/>
          <w:b w:val="0"/>
          <w:caps w:val="0"/>
          <w:lang w:val="lt-LT"/>
        </w:rPr>
        <w:t xml:space="preserve"> </w:t>
      </w:r>
      <w:r w:rsidR="002D0ADF" w:rsidRPr="00147954">
        <w:rPr>
          <w:rFonts w:ascii="Times New Roman" w:hAnsi="Times New Roman"/>
          <w:caps w:val="0"/>
          <w:lang w:val="lt-LT"/>
        </w:rPr>
        <w:t>a</w:t>
      </w:r>
      <w:r w:rsidR="00CF494C" w:rsidRPr="00147954">
        <w:rPr>
          <w:rFonts w:ascii="Times New Roman" w:hAnsi="Times New Roman"/>
          <w:caps w:val="0"/>
          <w:lang w:val="lt-LT"/>
        </w:rPr>
        <w:t>pklausa</w:t>
      </w:r>
      <w:r w:rsidR="00CF494C" w:rsidRPr="00147954">
        <w:rPr>
          <w:rFonts w:ascii="Times New Roman" w:hAnsi="Times New Roman"/>
          <w:b w:val="0"/>
          <w:caps w:val="0"/>
          <w:lang w:val="lt-LT"/>
        </w:rPr>
        <w:t xml:space="preserve"> – supaprastinto pirkimo būdas, kai perkančioji organizacija raštu arba žodžiu kviečia tiekėjus pateikti pasiūlymus ir perka prekes, paslaugas ar darbus iš mažiausią kainą pasiūliusio ar ekonomiškiausią pasiūlymą pateikusio tiekėjo;</w:t>
      </w:r>
    </w:p>
    <w:p w:rsidR="002D0ADF" w:rsidRPr="00147954" w:rsidRDefault="00BD6359" w:rsidP="00BD6359">
      <w:pPr>
        <w:pStyle w:val="CentrBold"/>
        <w:jc w:val="both"/>
        <w:rPr>
          <w:rFonts w:ascii="Times New Roman" w:hAnsi="Times New Roman"/>
          <w:b w:val="0"/>
          <w:caps w:val="0"/>
          <w:lang w:val="lt-LT"/>
        </w:rPr>
      </w:pPr>
      <w:r w:rsidRPr="00147954">
        <w:rPr>
          <w:rFonts w:ascii="Times New Roman" w:hAnsi="Times New Roman"/>
          <w:b w:val="0"/>
          <w:caps w:val="0"/>
          <w:color w:val="000000"/>
          <w:lang w:val="lt-LT"/>
        </w:rPr>
        <w:t xml:space="preserve">           </w:t>
      </w:r>
      <w:r w:rsidR="0052535A" w:rsidRPr="00147954">
        <w:rPr>
          <w:rFonts w:ascii="Times New Roman" w:hAnsi="Times New Roman"/>
          <w:b w:val="0"/>
          <w:caps w:val="0"/>
          <w:color w:val="000000"/>
          <w:lang w:val="lt-LT"/>
        </w:rPr>
        <w:t xml:space="preserve">   7</w:t>
      </w:r>
      <w:r w:rsidRPr="00147954">
        <w:rPr>
          <w:rFonts w:ascii="Times New Roman" w:hAnsi="Times New Roman"/>
          <w:b w:val="0"/>
          <w:caps w:val="0"/>
          <w:color w:val="000000"/>
          <w:lang w:val="lt-LT"/>
        </w:rPr>
        <w:t>.8.</w:t>
      </w:r>
      <w:r w:rsidR="00E41FEA" w:rsidRPr="00147954">
        <w:rPr>
          <w:rFonts w:ascii="Times New Roman" w:hAnsi="Times New Roman"/>
          <w:b w:val="0"/>
          <w:caps w:val="0"/>
          <w:color w:val="FF0000"/>
          <w:lang w:val="lt-LT"/>
        </w:rPr>
        <w:t xml:space="preserve"> </w:t>
      </w:r>
      <w:r w:rsidR="00E41FEA" w:rsidRPr="00147954">
        <w:rPr>
          <w:rFonts w:ascii="Times New Roman" w:hAnsi="Times New Roman"/>
          <w:caps w:val="0"/>
          <w:lang w:val="lt-LT"/>
        </w:rPr>
        <w:t>komisija –</w:t>
      </w:r>
      <w:r w:rsidR="00E8404E" w:rsidRPr="00147954">
        <w:rPr>
          <w:rFonts w:ascii="Times New Roman" w:hAnsi="Times New Roman"/>
          <w:caps w:val="0"/>
          <w:lang w:val="lt-LT"/>
        </w:rPr>
        <w:t xml:space="preserve"> </w:t>
      </w:r>
      <w:r w:rsidR="00B76DF0">
        <w:rPr>
          <w:rFonts w:ascii="Times New Roman" w:hAnsi="Times New Roman"/>
          <w:b w:val="0"/>
          <w:caps w:val="0"/>
          <w:lang w:val="lt-LT"/>
        </w:rPr>
        <w:t>Kauno sanatorinis lopšelis-darželis ,,Pienė“</w:t>
      </w:r>
      <w:r w:rsidR="00C37EA0" w:rsidRPr="00147954">
        <w:rPr>
          <w:rFonts w:ascii="Times New Roman" w:hAnsi="Times New Roman"/>
          <w:b w:val="0"/>
          <w:caps w:val="0"/>
          <w:lang w:val="lt-LT"/>
        </w:rPr>
        <w:t>“</w:t>
      </w:r>
      <w:r w:rsidR="00904B0D" w:rsidRPr="00147954">
        <w:rPr>
          <w:rFonts w:ascii="Times New Roman" w:hAnsi="Times New Roman"/>
          <w:b w:val="0"/>
          <w:caps w:val="0"/>
          <w:lang w:val="lt-LT"/>
        </w:rPr>
        <w:t xml:space="preserve"> direktoriaus </w:t>
      </w:r>
      <w:r w:rsidR="00E41FEA" w:rsidRPr="00147954">
        <w:rPr>
          <w:rFonts w:ascii="Times New Roman" w:hAnsi="Times New Roman"/>
          <w:b w:val="0"/>
          <w:caps w:val="0"/>
          <w:lang w:val="lt-LT"/>
        </w:rPr>
        <w:t>įsakymu sudaryta perkančiosios organizacijos viešojo pirkimo komisija.</w:t>
      </w:r>
      <w:r w:rsidR="00F42BF2">
        <w:rPr>
          <w:rFonts w:ascii="Times New Roman" w:hAnsi="Times New Roman"/>
          <w:b w:val="0"/>
          <w:caps w:val="0"/>
          <w:lang w:val="lt-LT"/>
        </w:rPr>
        <w:t xml:space="preserve"> </w:t>
      </w:r>
      <w:r w:rsidR="006B108E">
        <w:rPr>
          <w:rFonts w:ascii="Times New Roman" w:hAnsi="Times New Roman"/>
          <w:b w:val="0"/>
          <w:caps w:val="0"/>
          <w:lang w:val="lt-LT"/>
        </w:rPr>
        <w:t>Komisija atlieka pirkimus virš 2</w:t>
      </w:r>
      <w:r w:rsidR="00F42BF2">
        <w:rPr>
          <w:rFonts w:ascii="Times New Roman" w:hAnsi="Times New Roman"/>
          <w:b w:val="0"/>
          <w:caps w:val="0"/>
          <w:lang w:val="lt-LT"/>
        </w:rPr>
        <w:t>0 000,- Lt be PVM.</w:t>
      </w:r>
    </w:p>
    <w:p w:rsidR="009A25AC" w:rsidRPr="00147954" w:rsidRDefault="0052535A" w:rsidP="0052535A">
      <w:pPr>
        <w:pStyle w:val="CentrBold"/>
        <w:ind w:left="680" w:firstLine="171"/>
        <w:jc w:val="both"/>
        <w:rPr>
          <w:rFonts w:ascii="Times New Roman" w:hAnsi="Times New Roman"/>
          <w:b w:val="0"/>
          <w:caps w:val="0"/>
          <w:lang w:val="lt-LT"/>
        </w:rPr>
      </w:pPr>
      <w:r w:rsidRPr="00147954">
        <w:rPr>
          <w:rFonts w:ascii="Times New Roman" w:hAnsi="Times New Roman"/>
          <w:b w:val="0"/>
          <w:caps w:val="0"/>
          <w:lang w:val="lt-LT"/>
        </w:rPr>
        <w:t xml:space="preserve">8. </w:t>
      </w:r>
      <w:r w:rsidR="002D0ADF" w:rsidRPr="00147954">
        <w:rPr>
          <w:rFonts w:ascii="Times New Roman" w:hAnsi="Times New Roman"/>
          <w:b w:val="0"/>
          <w:caps w:val="0"/>
          <w:lang w:val="lt-LT"/>
        </w:rPr>
        <w:t xml:space="preserve">Taisyklėse vartojamos kitos sąvokos nustatytos </w:t>
      </w:r>
      <w:r w:rsidR="00CF5989" w:rsidRPr="00147954">
        <w:rPr>
          <w:rFonts w:ascii="Times New Roman" w:hAnsi="Times New Roman"/>
          <w:b w:val="0"/>
          <w:caps w:val="0"/>
          <w:lang w:val="lt-LT"/>
        </w:rPr>
        <w:t>V</w:t>
      </w:r>
      <w:r w:rsidR="002D0ADF" w:rsidRPr="00147954">
        <w:rPr>
          <w:rFonts w:ascii="Times New Roman" w:hAnsi="Times New Roman"/>
          <w:b w:val="0"/>
          <w:caps w:val="0"/>
          <w:lang w:val="lt-LT"/>
        </w:rPr>
        <w:t>iešųjų pirkimų įstatyme.</w:t>
      </w:r>
    </w:p>
    <w:p w:rsidR="00A60150" w:rsidRPr="00147954" w:rsidRDefault="00A60150" w:rsidP="00756A87">
      <w:pPr>
        <w:pStyle w:val="CentrBold"/>
        <w:ind w:firstLine="680"/>
        <w:jc w:val="both"/>
        <w:rPr>
          <w:rFonts w:ascii="Times New Roman" w:hAnsi="Times New Roman"/>
          <w:b w:val="0"/>
          <w:caps w:val="0"/>
          <w:lang w:val="lt-LT"/>
        </w:rPr>
      </w:pPr>
    </w:p>
    <w:p w:rsidR="000F2A4C" w:rsidRPr="00147954" w:rsidRDefault="005A2942" w:rsidP="004412C3">
      <w:pPr>
        <w:pStyle w:val="Turinys"/>
      </w:pPr>
      <w:bookmarkStart w:id="2" w:name="_Toc209231257"/>
      <w:r w:rsidRPr="00147954">
        <w:t xml:space="preserve">III. </w:t>
      </w:r>
      <w:r w:rsidR="000F2A4C" w:rsidRPr="00147954">
        <w:t xml:space="preserve">SUPAPRASTINTŲ </w:t>
      </w:r>
      <w:r w:rsidR="00DC0D7C" w:rsidRPr="00147954">
        <w:t xml:space="preserve"> </w:t>
      </w:r>
      <w:r w:rsidR="0039799D">
        <w:t>VIEŠŲJŲ</w:t>
      </w:r>
      <w:r w:rsidR="00DC0D7C" w:rsidRPr="00147954">
        <w:t xml:space="preserve"> </w:t>
      </w:r>
      <w:r w:rsidR="000F2A4C" w:rsidRPr="00147954">
        <w:t xml:space="preserve">PIRKIMŲ </w:t>
      </w:r>
      <w:r w:rsidR="00454EAE" w:rsidRPr="00147954">
        <w:t xml:space="preserve">planavimas ir </w:t>
      </w:r>
      <w:r w:rsidR="000F2A4C" w:rsidRPr="00147954">
        <w:t>ORGANIZAVIMAS</w:t>
      </w:r>
      <w:bookmarkEnd w:id="2"/>
      <w:r w:rsidR="00454EAE" w:rsidRPr="00147954">
        <w:t xml:space="preserve">, supaprastintus </w:t>
      </w:r>
      <w:r w:rsidR="00DC0D7C" w:rsidRPr="00147954">
        <w:t xml:space="preserve"> </w:t>
      </w:r>
      <w:r w:rsidR="0039799D">
        <w:t>VIEŠUOSIUS</w:t>
      </w:r>
      <w:r w:rsidR="00DC0D7C" w:rsidRPr="00147954">
        <w:t xml:space="preserve"> </w:t>
      </w:r>
      <w:r w:rsidR="00454EAE" w:rsidRPr="00147954">
        <w:t>pirkimus atliekantys asmenys</w:t>
      </w:r>
    </w:p>
    <w:p w:rsidR="00090976" w:rsidRPr="00147954" w:rsidRDefault="00090976" w:rsidP="00756A87">
      <w:pPr>
        <w:pStyle w:val="CentrBold"/>
        <w:ind w:firstLine="680"/>
        <w:jc w:val="both"/>
        <w:rPr>
          <w:rFonts w:ascii="Times New Roman" w:hAnsi="Times New Roman"/>
          <w:caps w:val="0"/>
          <w:lang w:val="lt-LT"/>
        </w:rPr>
      </w:pPr>
    </w:p>
    <w:p w:rsidR="00454EAE" w:rsidRPr="00147954" w:rsidRDefault="0052535A" w:rsidP="0052535A">
      <w:pPr>
        <w:pStyle w:val="CentrBold"/>
        <w:ind w:firstLine="851"/>
        <w:jc w:val="both"/>
        <w:rPr>
          <w:rFonts w:ascii="Times New Roman" w:hAnsi="Times New Roman"/>
          <w:b w:val="0"/>
          <w:caps w:val="0"/>
          <w:lang w:val="lt-LT"/>
        </w:rPr>
      </w:pPr>
      <w:r w:rsidRPr="00147954">
        <w:rPr>
          <w:rFonts w:ascii="Times New Roman" w:hAnsi="Times New Roman"/>
          <w:b w:val="0"/>
          <w:caps w:val="0"/>
          <w:lang w:val="lt-LT"/>
        </w:rPr>
        <w:t>9.</w:t>
      </w:r>
      <w:r w:rsidR="000F2A4C" w:rsidRPr="00147954">
        <w:rPr>
          <w:rFonts w:ascii="Times New Roman" w:hAnsi="Times New Roman"/>
          <w:b w:val="0"/>
          <w:caps w:val="0"/>
          <w:lang w:val="lt-LT"/>
        </w:rPr>
        <w:t xml:space="preserve"> </w:t>
      </w:r>
      <w:r w:rsidR="00454EAE" w:rsidRPr="00147954">
        <w:rPr>
          <w:rFonts w:ascii="Times New Roman" w:hAnsi="Times New Roman"/>
          <w:b w:val="0"/>
          <w:caps w:val="0"/>
          <w:lang w:val="lt-LT"/>
        </w:rPr>
        <w:t xml:space="preserve">Perkančiosios organizacijos viešieji pirkimai planuojami ir vykdomi atsižvelgiant į </w:t>
      </w:r>
      <w:r w:rsidR="00E8404E" w:rsidRPr="00147954">
        <w:rPr>
          <w:rFonts w:ascii="Times New Roman" w:hAnsi="Times New Roman"/>
          <w:b w:val="0"/>
          <w:caps w:val="0"/>
          <w:lang w:val="lt-LT"/>
        </w:rPr>
        <w:t>K</w:t>
      </w:r>
      <w:r w:rsidR="00BE2312" w:rsidRPr="00147954">
        <w:rPr>
          <w:rFonts w:ascii="Times New Roman" w:hAnsi="Times New Roman"/>
          <w:b w:val="0"/>
          <w:caps w:val="0"/>
          <w:lang w:val="lt-LT"/>
        </w:rPr>
        <w:t>auno</w:t>
      </w:r>
      <w:r w:rsidR="00E8404E" w:rsidRPr="00147954">
        <w:rPr>
          <w:rFonts w:ascii="Times New Roman" w:hAnsi="Times New Roman"/>
          <w:b w:val="0"/>
          <w:caps w:val="0"/>
          <w:lang w:val="lt-LT"/>
        </w:rPr>
        <w:t xml:space="preserve"> miesto </w:t>
      </w:r>
      <w:r w:rsidR="00454EAE" w:rsidRPr="00147954">
        <w:rPr>
          <w:rFonts w:ascii="Times New Roman" w:hAnsi="Times New Roman"/>
          <w:b w:val="0"/>
          <w:caps w:val="0"/>
          <w:lang w:val="lt-LT"/>
        </w:rPr>
        <w:t>savivaldybės tarybos patvirtintą</w:t>
      </w:r>
      <w:r w:rsidR="0008414B" w:rsidRPr="00147954">
        <w:rPr>
          <w:rFonts w:ascii="Times New Roman" w:hAnsi="Times New Roman"/>
          <w:b w:val="0"/>
          <w:caps w:val="0"/>
          <w:lang w:val="lt-LT"/>
        </w:rPr>
        <w:t xml:space="preserve"> </w:t>
      </w:r>
      <w:r w:rsidR="00BE2312" w:rsidRPr="00147954">
        <w:rPr>
          <w:rFonts w:ascii="Times New Roman" w:hAnsi="Times New Roman"/>
          <w:b w:val="0"/>
          <w:caps w:val="0"/>
          <w:lang w:val="lt-LT"/>
        </w:rPr>
        <w:t>Kauno sanatorinio</w:t>
      </w:r>
      <w:r w:rsidR="004243C8" w:rsidRPr="00147954">
        <w:rPr>
          <w:rFonts w:ascii="Times New Roman" w:hAnsi="Times New Roman"/>
          <w:b w:val="0"/>
          <w:caps w:val="0"/>
          <w:lang w:val="lt-LT"/>
        </w:rPr>
        <w:t xml:space="preserve"> </w:t>
      </w:r>
      <w:r w:rsidR="0008414B" w:rsidRPr="00147954">
        <w:rPr>
          <w:rFonts w:ascii="Times New Roman" w:hAnsi="Times New Roman"/>
          <w:b w:val="0"/>
          <w:caps w:val="0"/>
          <w:lang w:val="lt-LT"/>
        </w:rPr>
        <w:t>lopšelio-darželio „</w:t>
      </w:r>
      <w:r w:rsidR="00BE2312" w:rsidRPr="00147954">
        <w:rPr>
          <w:rFonts w:ascii="Times New Roman" w:hAnsi="Times New Roman"/>
          <w:b w:val="0"/>
          <w:caps w:val="0"/>
          <w:lang w:val="lt-LT"/>
        </w:rPr>
        <w:t>Pienė</w:t>
      </w:r>
      <w:r w:rsidR="0008414B" w:rsidRPr="00147954">
        <w:rPr>
          <w:rFonts w:ascii="Times New Roman" w:hAnsi="Times New Roman"/>
          <w:b w:val="0"/>
          <w:caps w:val="0"/>
          <w:lang w:val="lt-LT"/>
        </w:rPr>
        <w:t>“</w:t>
      </w:r>
      <w:r w:rsidR="00454EAE" w:rsidRPr="00147954">
        <w:rPr>
          <w:rFonts w:ascii="Times New Roman" w:hAnsi="Times New Roman"/>
          <w:b w:val="0"/>
          <w:caps w:val="0"/>
          <w:lang w:val="lt-LT"/>
        </w:rPr>
        <w:t xml:space="preserve"> metų biudžetą, kuris sudaromas laikotarpiui nuo einamųjų metų sausio 1 d. iki gruodžio 31 d.</w:t>
      </w:r>
    </w:p>
    <w:p w:rsidR="00454EAE" w:rsidRPr="00147954" w:rsidRDefault="0052535A" w:rsidP="0052535A">
      <w:pPr>
        <w:pStyle w:val="CentrBold"/>
        <w:ind w:firstLine="851"/>
        <w:jc w:val="both"/>
        <w:rPr>
          <w:rFonts w:ascii="Times New Roman" w:hAnsi="Times New Roman"/>
          <w:b w:val="0"/>
          <w:caps w:val="0"/>
          <w:lang w:val="lt-LT"/>
        </w:rPr>
      </w:pPr>
      <w:r w:rsidRPr="00147954">
        <w:rPr>
          <w:rFonts w:ascii="Times New Roman" w:hAnsi="Times New Roman"/>
          <w:b w:val="0"/>
          <w:caps w:val="0"/>
          <w:lang w:val="lt-LT"/>
        </w:rPr>
        <w:t xml:space="preserve">10. </w:t>
      </w:r>
      <w:r w:rsidR="0008414B" w:rsidRPr="00147954">
        <w:rPr>
          <w:rFonts w:ascii="Times New Roman" w:hAnsi="Times New Roman"/>
          <w:b w:val="0"/>
          <w:caps w:val="0"/>
          <w:lang w:val="lt-LT"/>
        </w:rPr>
        <w:t xml:space="preserve">Pirkimo </w:t>
      </w:r>
      <w:r w:rsidR="00E7405E" w:rsidRPr="00147954">
        <w:rPr>
          <w:rFonts w:ascii="Times New Roman" w:hAnsi="Times New Roman"/>
          <w:b w:val="0"/>
          <w:caps w:val="0"/>
          <w:lang w:val="lt-LT"/>
        </w:rPr>
        <w:t xml:space="preserve">organizatorius </w:t>
      </w:r>
      <w:r w:rsidR="00454EAE" w:rsidRPr="00147954">
        <w:rPr>
          <w:rFonts w:ascii="Times New Roman" w:hAnsi="Times New Roman"/>
          <w:b w:val="0"/>
          <w:caps w:val="0"/>
          <w:lang w:val="lt-LT"/>
        </w:rPr>
        <w:t xml:space="preserve">ateinantiems metams numatomus pirkimus planuoti pradeda kiekvienų metų ketvirtą ketvirtį. Jie iki kiekvienų kalendorinių metų vasario 28 d. pateikia perkančiosios </w:t>
      </w:r>
      <w:r w:rsidR="003E7A0D" w:rsidRPr="00147954">
        <w:rPr>
          <w:rFonts w:ascii="Times New Roman" w:hAnsi="Times New Roman"/>
          <w:b w:val="0"/>
          <w:caps w:val="0"/>
          <w:lang w:val="lt-LT"/>
        </w:rPr>
        <w:t xml:space="preserve">įstaigos vyr. buhalteriui </w:t>
      </w:r>
      <w:r w:rsidR="00454EAE" w:rsidRPr="00147954">
        <w:rPr>
          <w:rFonts w:ascii="Times New Roman" w:hAnsi="Times New Roman"/>
          <w:b w:val="0"/>
          <w:caps w:val="0"/>
          <w:lang w:val="lt-LT"/>
        </w:rPr>
        <w:t xml:space="preserve">informaciją apie poreikį įsigyti prekių, paslaugų ar darbų, nurodydami šių prekių, paslaugų ar darbų kodus pagal bendrąjį viešųjų pirkimų žodyną (toliau – </w:t>
      </w:r>
      <w:r w:rsidR="00770D91" w:rsidRPr="00147954">
        <w:rPr>
          <w:rFonts w:ascii="Times New Roman" w:hAnsi="Times New Roman"/>
          <w:b w:val="0"/>
          <w:caps w:val="0"/>
          <w:lang w:val="lt-LT"/>
        </w:rPr>
        <w:t>BVPŽ</w:t>
      </w:r>
      <w:r w:rsidR="00454EAE" w:rsidRPr="00147954">
        <w:rPr>
          <w:rFonts w:ascii="Times New Roman" w:hAnsi="Times New Roman"/>
          <w:b w:val="0"/>
          <w:caps w:val="0"/>
          <w:lang w:val="lt-LT"/>
        </w:rPr>
        <w:t xml:space="preserve">) ir </w:t>
      </w:r>
      <w:r w:rsidR="00BE2312" w:rsidRPr="00147954">
        <w:rPr>
          <w:rFonts w:ascii="Times New Roman" w:hAnsi="Times New Roman"/>
          <w:b w:val="0"/>
          <w:caps w:val="0"/>
          <w:lang w:val="lt-LT"/>
        </w:rPr>
        <w:t>nmatomą</w:t>
      </w:r>
      <w:r w:rsidR="00454EAE" w:rsidRPr="00147954">
        <w:rPr>
          <w:rFonts w:ascii="Times New Roman" w:hAnsi="Times New Roman"/>
          <w:b w:val="0"/>
          <w:caps w:val="0"/>
          <w:lang w:val="lt-LT"/>
        </w:rPr>
        <w:t xml:space="preserve"> pirkimo vertę.</w:t>
      </w:r>
    </w:p>
    <w:p w:rsidR="00454EAE" w:rsidRPr="00147954" w:rsidRDefault="0052535A" w:rsidP="0052535A">
      <w:pPr>
        <w:pStyle w:val="CentrBold"/>
        <w:ind w:firstLine="851"/>
        <w:jc w:val="both"/>
        <w:rPr>
          <w:rFonts w:ascii="Times New Roman" w:hAnsi="Times New Roman"/>
          <w:b w:val="0"/>
          <w:caps w:val="0"/>
          <w:lang w:val="lt-LT"/>
        </w:rPr>
      </w:pPr>
      <w:r w:rsidRPr="00147954">
        <w:rPr>
          <w:rFonts w:ascii="Times New Roman" w:hAnsi="Times New Roman"/>
          <w:b w:val="0"/>
          <w:caps w:val="0"/>
          <w:lang w:val="lt-LT"/>
        </w:rPr>
        <w:lastRenderedPageBreak/>
        <w:t xml:space="preserve">11. </w:t>
      </w:r>
      <w:r w:rsidR="00454EAE" w:rsidRPr="00147954">
        <w:rPr>
          <w:rFonts w:ascii="Times New Roman" w:hAnsi="Times New Roman"/>
          <w:b w:val="0"/>
          <w:caps w:val="0"/>
          <w:lang w:val="lt-LT"/>
        </w:rPr>
        <w:t xml:space="preserve">Pirkimams vykdyti rengiamas metinis pirkimų </w:t>
      </w:r>
      <w:r w:rsidR="00E8404E" w:rsidRPr="00147954">
        <w:rPr>
          <w:rFonts w:ascii="Times New Roman" w:hAnsi="Times New Roman"/>
          <w:b w:val="0"/>
          <w:caps w:val="0"/>
          <w:lang w:val="lt-LT"/>
        </w:rPr>
        <w:t xml:space="preserve">planas. </w:t>
      </w:r>
      <w:r w:rsidR="00954D1F" w:rsidRPr="00147954">
        <w:rPr>
          <w:rFonts w:ascii="Times New Roman" w:hAnsi="Times New Roman"/>
          <w:b w:val="0"/>
          <w:caps w:val="0"/>
          <w:lang w:val="lt-LT"/>
        </w:rPr>
        <w:t>P</w:t>
      </w:r>
      <w:r w:rsidR="00454EAE" w:rsidRPr="00147954">
        <w:rPr>
          <w:rFonts w:ascii="Times New Roman" w:hAnsi="Times New Roman"/>
          <w:b w:val="0"/>
          <w:caps w:val="0"/>
          <w:lang w:val="lt-LT"/>
        </w:rPr>
        <w:t>lano projektą rengia perkančiosios organizacijos v</w:t>
      </w:r>
      <w:r w:rsidR="0008414B" w:rsidRPr="00147954">
        <w:rPr>
          <w:rFonts w:ascii="Times New Roman" w:hAnsi="Times New Roman"/>
          <w:b w:val="0"/>
          <w:iCs/>
          <w:caps w:val="0"/>
          <w:lang w:val="lt-LT"/>
        </w:rPr>
        <w:t>iešųjų pirkimų organizatorius</w:t>
      </w:r>
      <w:r w:rsidR="00454EAE" w:rsidRPr="00147954">
        <w:rPr>
          <w:rFonts w:ascii="Times New Roman" w:hAnsi="Times New Roman"/>
          <w:b w:val="0"/>
          <w:iCs/>
          <w:caps w:val="0"/>
          <w:lang w:val="lt-LT"/>
        </w:rPr>
        <w:t>, atsakingas už viešųjų pirkimų verčių apskaitą ir kontrolę</w:t>
      </w:r>
      <w:r w:rsidR="00454EAE" w:rsidRPr="00147954">
        <w:rPr>
          <w:rFonts w:ascii="Times New Roman" w:hAnsi="Times New Roman"/>
          <w:b w:val="0"/>
          <w:caps w:val="0"/>
          <w:lang w:val="lt-LT"/>
        </w:rPr>
        <w:t xml:space="preserve">. </w:t>
      </w:r>
      <w:r w:rsidR="00954D1F" w:rsidRPr="00147954">
        <w:rPr>
          <w:rFonts w:ascii="Times New Roman" w:hAnsi="Times New Roman"/>
          <w:b w:val="0"/>
          <w:caps w:val="0"/>
          <w:lang w:val="lt-LT"/>
        </w:rPr>
        <w:t>E</w:t>
      </w:r>
      <w:r w:rsidR="00454EAE" w:rsidRPr="00147954">
        <w:rPr>
          <w:rFonts w:ascii="Times New Roman" w:hAnsi="Times New Roman"/>
          <w:b w:val="0"/>
          <w:caps w:val="0"/>
          <w:lang w:val="lt-LT"/>
        </w:rPr>
        <w:t>sant būtinumui gali būti vykdomi ir neplaniniai pirkimai.</w:t>
      </w:r>
    </w:p>
    <w:p w:rsidR="006C703A" w:rsidRPr="00147954" w:rsidRDefault="0052535A" w:rsidP="0052535A">
      <w:pPr>
        <w:pStyle w:val="CentrBold"/>
        <w:ind w:firstLine="851"/>
        <w:jc w:val="both"/>
        <w:rPr>
          <w:rFonts w:ascii="Times New Roman" w:hAnsi="Times New Roman"/>
          <w:b w:val="0"/>
          <w:caps w:val="0"/>
          <w:lang w:val="lt-LT"/>
        </w:rPr>
      </w:pPr>
      <w:r w:rsidRPr="00147954">
        <w:rPr>
          <w:rFonts w:ascii="Times New Roman" w:hAnsi="Times New Roman"/>
          <w:b w:val="0"/>
          <w:caps w:val="0"/>
          <w:lang w:val="lt-LT" w:eastAsia="lt-LT"/>
        </w:rPr>
        <w:t xml:space="preserve">12. </w:t>
      </w:r>
      <w:r w:rsidR="006C703A" w:rsidRPr="00147954">
        <w:rPr>
          <w:rFonts w:ascii="Times New Roman" w:hAnsi="Times New Roman"/>
          <w:b w:val="0"/>
          <w:caps w:val="0"/>
          <w:lang w:val="lt-LT" w:eastAsia="lt-LT"/>
        </w:rPr>
        <w:t>P</w:t>
      </w:r>
      <w:r w:rsidR="006C703A" w:rsidRPr="00147954">
        <w:rPr>
          <w:rFonts w:ascii="Times New Roman" w:hAnsi="Times New Roman"/>
          <w:b w:val="0"/>
          <w:caps w:val="0"/>
          <w:lang w:val="lt-LT"/>
        </w:rPr>
        <w:t>irkimo iniciatorius dėl pirkimo at</w:t>
      </w:r>
      <w:r w:rsidR="009A6800" w:rsidRPr="00147954">
        <w:rPr>
          <w:rFonts w:ascii="Times New Roman" w:hAnsi="Times New Roman"/>
          <w:b w:val="0"/>
          <w:caps w:val="0"/>
          <w:lang w:val="lt-LT"/>
        </w:rPr>
        <w:t>likimo teikia paraišką – užduotį</w:t>
      </w:r>
      <w:r w:rsidRPr="00147954">
        <w:rPr>
          <w:rFonts w:ascii="Times New Roman" w:hAnsi="Times New Roman"/>
          <w:b w:val="0"/>
          <w:caps w:val="0"/>
          <w:lang w:val="lt-LT"/>
        </w:rPr>
        <w:t xml:space="preserve"> (priedas Nr. </w:t>
      </w:r>
      <w:r w:rsidR="00ED110C">
        <w:rPr>
          <w:rFonts w:ascii="Times New Roman" w:hAnsi="Times New Roman"/>
          <w:b w:val="0"/>
          <w:caps w:val="0"/>
          <w:lang w:val="lt-LT"/>
        </w:rPr>
        <w:t>3</w:t>
      </w:r>
      <w:r w:rsidRPr="00147954">
        <w:rPr>
          <w:rFonts w:ascii="Times New Roman" w:hAnsi="Times New Roman"/>
          <w:b w:val="0"/>
          <w:caps w:val="0"/>
          <w:lang w:val="lt-LT"/>
        </w:rPr>
        <w:t>)</w:t>
      </w:r>
      <w:r w:rsidR="00D03F0E" w:rsidRPr="00147954">
        <w:rPr>
          <w:rFonts w:ascii="Times New Roman" w:hAnsi="Times New Roman"/>
          <w:b w:val="0"/>
          <w:caps w:val="0"/>
          <w:lang w:val="lt-LT"/>
        </w:rPr>
        <w:t xml:space="preserve"> arba prašymą žodžiu ir nurodo</w:t>
      </w:r>
      <w:r w:rsidR="009A6800" w:rsidRPr="00147954">
        <w:rPr>
          <w:rFonts w:ascii="Times New Roman" w:hAnsi="Times New Roman"/>
          <w:b w:val="0"/>
          <w:caps w:val="0"/>
          <w:lang w:val="lt-LT"/>
        </w:rPr>
        <w:t>:</w:t>
      </w:r>
    </w:p>
    <w:p w:rsidR="009A6800" w:rsidRPr="00147954" w:rsidRDefault="0052535A" w:rsidP="0052535A">
      <w:pPr>
        <w:pStyle w:val="CentrBold"/>
        <w:ind w:firstLine="851"/>
        <w:jc w:val="both"/>
        <w:rPr>
          <w:rFonts w:ascii="Times New Roman" w:hAnsi="Times New Roman"/>
          <w:b w:val="0"/>
          <w:caps w:val="0"/>
          <w:lang w:val="lt-LT"/>
        </w:rPr>
      </w:pPr>
      <w:r w:rsidRPr="00147954">
        <w:rPr>
          <w:rFonts w:ascii="Times New Roman" w:hAnsi="Times New Roman"/>
          <w:b w:val="0"/>
          <w:caps w:val="0"/>
          <w:lang w:val="lt-LT" w:eastAsia="lt-LT"/>
        </w:rPr>
        <w:t xml:space="preserve">   12.1. </w:t>
      </w:r>
      <w:r w:rsidR="009A6800" w:rsidRPr="00147954">
        <w:rPr>
          <w:rFonts w:ascii="Times New Roman" w:hAnsi="Times New Roman"/>
          <w:b w:val="0"/>
          <w:caps w:val="0"/>
          <w:lang w:val="lt-LT" w:eastAsia="lt-LT"/>
        </w:rPr>
        <w:t>p</w:t>
      </w:r>
      <w:r w:rsidR="006C703A" w:rsidRPr="00147954">
        <w:rPr>
          <w:rFonts w:ascii="Times New Roman" w:hAnsi="Times New Roman"/>
          <w:b w:val="0"/>
          <w:caps w:val="0"/>
          <w:lang w:val="lt-LT"/>
        </w:rPr>
        <w:t xml:space="preserve">irkimo objekto pavadinimą, </w:t>
      </w:r>
    </w:p>
    <w:p w:rsidR="006C703A" w:rsidRPr="00147954" w:rsidRDefault="0052535A" w:rsidP="0052535A">
      <w:pPr>
        <w:pStyle w:val="CentrBold"/>
        <w:ind w:firstLine="851"/>
        <w:jc w:val="both"/>
        <w:rPr>
          <w:rFonts w:ascii="Times New Roman" w:hAnsi="Times New Roman"/>
          <w:b w:val="0"/>
          <w:caps w:val="0"/>
          <w:lang w:val="lt-LT"/>
        </w:rPr>
      </w:pPr>
      <w:r w:rsidRPr="00147954">
        <w:rPr>
          <w:rFonts w:ascii="Times New Roman" w:hAnsi="Times New Roman"/>
          <w:b w:val="0"/>
          <w:caps w:val="0"/>
          <w:lang w:val="lt-LT"/>
        </w:rPr>
        <w:t xml:space="preserve">   12.2. </w:t>
      </w:r>
      <w:r w:rsidR="006C703A" w:rsidRPr="00147954">
        <w:rPr>
          <w:rFonts w:ascii="Times New Roman" w:hAnsi="Times New Roman"/>
          <w:b w:val="0"/>
          <w:caps w:val="0"/>
          <w:lang w:val="lt-LT"/>
        </w:rPr>
        <w:t>kitą reikalingą informaciją.</w:t>
      </w:r>
    </w:p>
    <w:p w:rsidR="000B63E7" w:rsidRPr="00147954" w:rsidRDefault="0052535A" w:rsidP="0052535A">
      <w:pPr>
        <w:pStyle w:val="CentrBold"/>
        <w:ind w:firstLine="851"/>
        <w:jc w:val="both"/>
        <w:rPr>
          <w:rFonts w:ascii="Times New Roman" w:hAnsi="Times New Roman"/>
          <w:b w:val="0"/>
          <w:caps w:val="0"/>
          <w:lang w:val="lt-LT"/>
        </w:rPr>
      </w:pPr>
      <w:r w:rsidRPr="00147954">
        <w:rPr>
          <w:rFonts w:ascii="Times New Roman" w:hAnsi="Times New Roman"/>
          <w:b w:val="0"/>
          <w:caps w:val="0"/>
          <w:lang w:val="lt-LT"/>
        </w:rPr>
        <w:t xml:space="preserve">13. </w:t>
      </w:r>
      <w:r w:rsidR="00BE2312" w:rsidRPr="00147954">
        <w:rPr>
          <w:rFonts w:ascii="Times New Roman" w:hAnsi="Times New Roman"/>
          <w:b w:val="0"/>
          <w:caps w:val="0"/>
          <w:lang w:val="lt-LT"/>
        </w:rPr>
        <w:t>Kauno sanatorinio l</w:t>
      </w:r>
      <w:r w:rsidRPr="00147954">
        <w:rPr>
          <w:rFonts w:ascii="Times New Roman" w:hAnsi="Times New Roman"/>
          <w:b w:val="0"/>
          <w:caps w:val="0"/>
          <w:lang w:val="lt-LT"/>
        </w:rPr>
        <w:t>opšelio-darželio „</w:t>
      </w:r>
      <w:r w:rsidR="00BE2312" w:rsidRPr="00147954">
        <w:rPr>
          <w:rFonts w:ascii="Times New Roman" w:hAnsi="Times New Roman"/>
          <w:b w:val="0"/>
          <w:caps w:val="0"/>
          <w:lang w:val="lt-LT"/>
        </w:rPr>
        <w:t>Pienė</w:t>
      </w:r>
      <w:r w:rsidRPr="00147954">
        <w:rPr>
          <w:rFonts w:ascii="Times New Roman" w:hAnsi="Times New Roman"/>
          <w:b w:val="0"/>
          <w:caps w:val="0"/>
          <w:lang w:val="lt-LT"/>
        </w:rPr>
        <w:t>“ direktorius turi teisę priimti sprendimą pavesti supaprastintą pirkimą vykdyti pirkimo organizatoriui arba komisijai.</w:t>
      </w:r>
      <w:r w:rsidR="00B0519B" w:rsidRPr="00147954">
        <w:rPr>
          <w:rFonts w:ascii="Times New Roman" w:hAnsi="Times New Roman"/>
          <w:b w:val="0"/>
          <w:caps w:val="0"/>
          <w:lang w:val="lt-LT"/>
        </w:rPr>
        <w:t xml:space="preserve"> </w:t>
      </w:r>
      <w:r w:rsidR="00C226DA" w:rsidRPr="00147954">
        <w:rPr>
          <w:rFonts w:ascii="Times New Roman" w:hAnsi="Times New Roman"/>
          <w:b w:val="0"/>
          <w:caps w:val="0"/>
          <w:lang w:val="lt-LT"/>
        </w:rPr>
        <w:t>K</w:t>
      </w:r>
      <w:r w:rsidR="00B0519B" w:rsidRPr="00147954">
        <w:rPr>
          <w:rFonts w:ascii="Times New Roman" w:hAnsi="Times New Roman"/>
          <w:b w:val="0"/>
          <w:caps w:val="0"/>
          <w:lang w:val="lt-LT"/>
        </w:rPr>
        <w:t>omisijos pirmininku, jos nariais, pirkimo organizatoriumi skiriami nepriekaištingos reputacijos asmenys.</w:t>
      </w:r>
      <w:r w:rsidRPr="00147954">
        <w:rPr>
          <w:rFonts w:ascii="Times New Roman" w:hAnsi="Times New Roman"/>
          <w:b w:val="0"/>
          <w:caps w:val="0"/>
          <w:lang w:val="lt-LT"/>
        </w:rPr>
        <w:t xml:space="preserve"> </w:t>
      </w:r>
    </w:p>
    <w:p w:rsidR="00913D7B" w:rsidRPr="00147954" w:rsidRDefault="001E5973" w:rsidP="0052535A">
      <w:pPr>
        <w:pStyle w:val="CentrBold"/>
        <w:ind w:firstLine="851"/>
        <w:jc w:val="both"/>
        <w:rPr>
          <w:rFonts w:ascii="Times New Roman" w:hAnsi="Times New Roman"/>
          <w:b w:val="0"/>
          <w:caps w:val="0"/>
          <w:lang w:val="lt-LT"/>
        </w:rPr>
      </w:pPr>
      <w:r w:rsidRPr="00147954">
        <w:rPr>
          <w:rFonts w:ascii="Times New Roman" w:hAnsi="Times New Roman"/>
          <w:b w:val="0"/>
          <w:caps w:val="0"/>
          <w:lang w:val="lt-LT"/>
        </w:rPr>
        <w:t xml:space="preserve">14. </w:t>
      </w:r>
      <w:r w:rsidR="005C3A4A" w:rsidRPr="00147954">
        <w:rPr>
          <w:rFonts w:ascii="Times New Roman" w:hAnsi="Times New Roman"/>
          <w:b w:val="0"/>
          <w:caps w:val="0"/>
          <w:lang w:val="lt-LT"/>
        </w:rPr>
        <w:t>T</w:t>
      </w:r>
      <w:r w:rsidR="005C3A4A" w:rsidRPr="00147954">
        <w:rPr>
          <w:rFonts w:ascii="Times New Roman" w:hAnsi="Times New Roman"/>
          <w:b w:val="0"/>
          <w:iCs/>
          <w:caps w:val="0"/>
          <w:lang w:val="lt-LT"/>
        </w:rPr>
        <w:t>uo pačiu metu atliekamiems keliems supaprastintiems pirkimams gali būti paskirti</w:t>
      </w:r>
      <w:r w:rsidR="002320E3" w:rsidRPr="00147954">
        <w:rPr>
          <w:rFonts w:ascii="Times New Roman" w:hAnsi="Times New Roman"/>
          <w:b w:val="0"/>
          <w:iCs/>
          <w:caps w:val="0"/>
          <w:lang w:val="lt-LT"/>
        </w:rPr>
        <w:t xml:space="preserve"> keli pirkimo organizatoriai. </w:t>
      </w:r>
      <w:r w:rsidR="005C3A4A" w:rsidRPr="00147954">
        <w:rPr>
          <w:rFonts w:ascii="Times New Roman" w:hAnsi="Times New Roman"/>
          <w:b w:val="0"/>
          <w:iCs/>
          <w:caps w:val="0"/>
          <w:lang w:val="lt-LT"/>
        </w:rPr>
        <w:t xml:space="preserve"> K</w:t>
      </w:r>
      <w:r w:rsidR="005C3A4A" w:rsidRPr="00147954">
        <w:rPr>
          <w:rFonts w:ascii="Times New Roman" w:hAnsi="Times New Roman"/>
          <w:b w:val="0"/>
          <w:caps w:val="0"/>
          <w:lang w:val="lt-LT"/>
        </w:rPr>
        <w:t>omisijos sekretoriumi skiriamas vienas iš komisijos narių.</w:t>
      </w:r>
    </w:p>
    <w:p w:rsidR="00AD7BDD" w:rsidRPr="00147954" w:rsidRDefault="001E5973" w:rsidP="001E5973">
      <w:pPr>
        <w:pStyle w:val="CentrBold"/>
        <w:ind w:firstLine="851"/>
        <w:jc w:val="both"/>
        <w:rPr>
          <w:rFonts w:ascii="Times New Roman" w:hAnsi="Times New Roman"/>
          <w:b w:val="0"/>
          <w:caps w:val="0"/>
          <w:lang w:val="lt-LT"/>
        </w:rPr>
      </w:pPr>
      <w:r w:rsidRPr="00147954">
        <w:rPr>
          <w:rFonts w:ascii="Times New Roman" w:hAnsi="Times New Roman"/>
          <w:b w:val="0"/>
          <w:caps w:val="0"/>
          <w:lang w:val="lt-LT"/>
        </w:rPr>
        <w:t xml:space="preserve">15. </w:t>
      </w:r>
      <w:r w:rsidR="005C3A4A" w:rsidRPr="00147954">
        <w:rPr>
          <w:rFonts w:ascii="Times New Roman" w:hAnsi="Times New Roman"/>
          <w:b w:val="0"/>
          <w:caps w:val="0"/>
          <w:lang w:val="lt-LT"/>
        </w:rPr>
        <w:t>Komisija dirba pagal p</w:t>
      </w:r>
      <w:r w:rsidR="005C3A4A" w:rsidRPr="00147954">
        <w:rPr>
          <w:rFonts w:ascii="Times New Roman" w:hAnsi="Times New Roman"/>
          <w:b w:val="0"/>
          <w:iCs/>
          <w:caps w:val="0"/>
          <w:lang w:val="lt-LT"/>
        </w:rPr>
        <w:t xml:space="preserve">erkančiosios organizacijos vadovo patvirtintą </w:t>
      </w:r>
      <w:r w:rsidR="005C3A4A" w:rsidRPr="00147954">
        <w:rPr>
          <w:rFonts w:ascii="Times New Roman" w:hAnsi="Times New Roman"/>
          <w:b w:val="0"/>
          <w:caps w:val="0"/>
          <w:lang w:val="lt-LT"/>
        </w:rPr>
        <w:t xml:space="preserve">komisijos darbo reglamentą. </w:t>
      </w:r>
    </w:p>
    <w:p w:rsidR="005C3A4A" w:rsidRPr="00147954" w:rsidRDefault="001E5973" w:rsidP="001E5973">
      <w:pPr>
        <w:pStyle w:val="CentrBold"/>
        <w:ind w:firstLine="851"/>
        <w:jc w:val="both"/>
        <w:rPr>
          <w:rFonts w:ascii="Times New Roman" w:hAnsi="Times New Roman"/>
          <w:b w:val="0"/>
          <w:caps w:val="0"/>
          <w:lang w:val="lt-LT"/>
        </w:rPr>
      </w:pPr>
      <w:r w:rsidRPr="00147954">
        <w:rPr>
          <w:rFonts w:ascii="Times New Roman" w:hAnsi="Times New Roman"/>
          <w:b w:val="0"/>
          <w:caps w:val="0"/>
          <w:lang w:val="lt-LT"/>
        </w:rPr>
        <w:t xml:space="preserve">16. </w:t>
      </w:r>
      <w:r w:rsidR="005C3A4A" w:rsidRPr="00147954">
        <w:rPr>
          <w:rFonts w:ascii="Times New Roman" w:hAnsi="Times New Roman"/>
          <w:b w:val="0"/>
          <w:caps w:val="0"/>
          <w:lang w:val="lt-LT"/>
        </w:rPr>
        <w:t xml:space="preserve">Komisijai turi būti nustatytos užduotys ir suteikti visi užduotims vykdyti reikalingi įgaliojimai. Komisija sprendimus priima savarankiškai. </w:t>
      </w:r>
      <w:r w:rsidR="0003554B" w:rsidRPr="00147954">
        <w:rPr>
          <w:rFonts w:ascii="Times New Roman" w:hAnsi="Times New Roman"/>
          <w:b w:val="0"/>
          <w:caps w:val="0"/>
          <w:lang w:val="lt-LT"/>
        </w:rPr>
        <w:t>P</w:t>
      </w:r>
      <w:r w:rsidR="005C3A4A" w:rsidRPr="00147954">
        <w:rPr>
          <w:rFonts w:ascii="Times New Roman" w:hAnsi="Times New Roman"/>
          <w:b w:val="0"/>
          <w:iCs/>
          <w:caps w:val="0"/>
          <w:lang w:val="lt-LT"/>
        </w:rPr>
        <w:t>rieš pradėdami supaprastintą pirkimą</w:t>
      </w:r>
      <w:r w:rsidR="00DE7BCE" w:rsidRPr="00147954">
        <w:rPr>
          <w:rFonts w:ascii="Times New Roman" w:hAnsi="Times New Roman"/>
          <w:b w:val="0"/>
          <w:iCs/>
          <w:caps w:val="0"/>
          <w:lang w:val="lt-LT"/>
        </w:rPr>
        <w:t>,</w:t>
      </w:r>
      <w:r w:rsidR="005C3A4A" w:rsidRPr="00147954">
        <w:rPr>
          <w:rFonts w:ascii="Times New Roman" w:hAnsi="Times New Roman"/>
          <w:b w:val="0"/>
          <w:iCs/>
          <w:caps w:val="0"/>
          <w:lang w:val="lt-LT"/>
        </w:rPr>
        <w:t xml:space="preserve"> komisijos nariai ir pirkimo organizatorius turi pasir</w:t>
      </w:r>
      <w:r w:rsidR="009F31C6" w:rsidRPr="00147954">
        <w:rPr>
          <w:rFonts w:ascii="Times New Roman" w:hAnsi="Times New Roman"/>
          <w:b w:val="0"/>
          <w:iCs/>
          <w:caps w:val="0"/>
          <w:lang w:val="lt-LT"/>
        </w:rPr>
        <w:t xml:space="preserve">ašyti </w:t>
      </w:r>
      <w:r w:rsidR="00641BD0" w:rsidRPr="00147954">
        <w:rPr>
          <w:rFonts w:ascii="Times New Roman" w:hAnsi="Times New Roman"/>
          <w:b w:val="0"/>
          <w:iCs/>
          <w:caps w:val="0"/>
          <w:lang w:val="lt-LT"/>
        </w:rPr>
        <w:t>nešališkumo deklaraciją</w:t>
      </w:r>
      <w:r w:rsidR="00BE2312" w:rsidRPr="00147954">
        <w:rPr>
          <w:rFonts w:ascii="Times New Roman" w:hAnsi="Times New Roman"/>
          <w:b w:val="0"/>
          <w:iCs/>
          <w:caps w:val="0"/>
          <w:lang w:val="lt-LT"/>
        </w:rPr>
        <w:t xml:space="preserve"> (priedas Nr.1)</w:t>
      </w:r>
      <w:r w:rsidR="00641BD0" w:rsidRPr="00147954">
        <w:rPr>
          <w:rFonts w:ascii="Times New Roman" w:hAnsi="Times New Roman"/>
          <w:b w:val="0"/>
          <w:iCs/>
          <w:caps w:val="0"/>
          <w:lang w:val="lt-LT"/>
        </w:rPr>
        <w:t xml:space="preserve"> ir konfidencialumo pasižadėjimą</w:t>
      </w:r>
      <w:r w:rsidR="00BE2312" w:rsidRPr="00147954">
        <w:rPr>
          <w:rFonts w:ascii="Times New Roman" w:hAnsi="Times New Roman"/>
          <w:b w:val="0"/>
          <w:iCs/>
          <w:caps w:val="0"/>
          <w:lang w:val="lt-LT"/>
        </w:rPr>
        <w:t xml:space="preserve"> (priedas Nr.2)</w:t>
      </w:r>
      <w:r w:rsidR="009A6800" w:rsidRPr="00147954">
        <w:rPr>
          <w:rFonts w:ascii="Times New Roman" w:hAnsi="Times New Roman"/>
          <w:b w:val="0"/>
          <w:iCs/>
          <w:caps w:val="0"/>
          <w:lang w:val="lt-LT"/>
        </w:rPr>
        <w:t>.</w:t>
      </w:r>
      <w:r w:rsidR="00641BD0" w:rsidRPr="00147954">
        <w:rPr>
          <w:rFonts w:ascii="Times New Roman" w:hAnsi="Times New Roman"/>
          <w:b w:val="0"/>
          <w:iCs/>
          <w:caps w:val="0"/>
          <w:lang w:val="lt-LT"/>
        </w:rPr>
        <w:t xml:space="preserve"> </w:t>
      </w:r>
      <w:r w:rsidR="006B0816" w:rsidRPr="00147954">
        <w:rPr>
          <w:rFonts w:ascii="Times New Roman" w:hAnsi="Times New Roman"/>
          <w:b w:val="0"/>
          <w:iCs/>
          <w:caps w:val="0"/>
          <w:lang w:val="lt-LT"/>
        </w:rPr>
        <w:t>J</w:t>
      </w:r>
      <w:r w:rsidR="006B0816" w:rsidRPr="00147954">
        <w:rPr>
          <w:rFonts w:ascii="Times New Roman" w:hAnsi="Times New Roman"/>
          <w:b w:val="0"/>
          <w:caps w:val="0"/>
          <w:lang w:val="lt-LT"/>
        </w:rPr>
        <w:t xml:space="preserve">eigu pirkimo organizatorius paskirtas nuolatiniams pirkimams </w:t>
      </w:r>
      <w:r w:rsidR="00E26C5A" w:rsidRPr="00147954">
        <w:rPr>
          <w:rFonts w:ascii="Times New Roman" w:hAnsi="Times New Roman"/>
          <w:b w:val="0"/>
          <w:caps w:val="0"/>
          <w:lang w:val="lt-LT"/>
        </w:rPr>
        <w:t>organizuoti ir vykdyti ar sudaryta nuolatinė komisija</w:t>
      </w:r>
      <w:r w:rsidR="006B0816" w:rsidRPr="00147954">
        <w:rPr>
          <w:rFonts w:ascii="Times New Roman" w:hAnsi="Times New Roman"/>
          <w:b w:val="0"/>
          <w:caps w:val="0"/>
          <w:lang w:val="lt-LT"/>
        </w:rPr>
        <w:t>, nešališkumo deklaracija ir konfidencialumo pasižadėjimas gali būti pasirašomi vieną kartą ir galioja nepriklausomai nuo to, kiek pirkimų bus atliekama.</w:t>
      </w:r>
    </w:p>
    <w:p w:rsidR="00E852E6" w:rsidRPr="00147954" w:rsidRDefault="001E5973" w:rsidP="001E5973">
      <w:pPr>
        <w:pStyle w:val="CentrBold"/>
        <w:ind w:firstLine="851"/>
        <w:jc w:val="both"/>
        <w:rPr>
          <w:rFonts w:ascii="Times New Roman" w:hAnsi="Times New Roman"/>
          <w:b w:val="0"/>
          <w:caps w:val="0"/>
          <w:lang w:val="lt-LT"/>
        </w:rPr>
      </w:pPr>
      <w:r w:rsidRPr="00147954">
        <w:rPr>
          <w:rFonts w:ascii="Times New Roman" w:hAnsi="Times New Roman"/>
          <w:b w:val="0"/>
          <w:caps w:val="0"/>
          <w:lang w:val="lt-LT"/>
        </w:rPr>
        <w:t xml:space="preserve">17. </w:t>
      </w:r>
      <w:r w:rsidR="006A0503" w:rsidRPr="00147954">
        <w:rPr>
          <w:rFonts w:ascii="Times New Roman" w:hAnsi="Times New Roman"/>
          <w:b w:val="0"/>
          <w:caps w:val="0"/>
          <w:lang w:val="lt-LT"/>
        </w:rPr>
        <w:t>Pirkimų organizatorius arba pirkimo komisija (jei pirkimas turi būti vykdomas komisijos) prieš pradėdamas pirkimą turi išsiaiškinti, kokias prekes, paslaugas ar darbus reikės pirkti, taip pat reikalingą šių prekių, paslaugų ar darbų kiekį. Tam pirkimų organizatorius arba komisija gali apklausti perkančiosios organizacijos darbuotojus, remtis defektiniais aktais, naudojimo instrukcijomis, perk</w:t>
      </w:r>
      <w:r w:rsidR="003A22E2" w:rsidRPr="00147954">
        <w:rPr>
          <w:rFonts w:ascii="Times New Roman" w:hAnsi="Times New Roman"/>
          <w:b w:val="0"/>
          <w:caps w:val="0"/>
          <w:lang w:val="lt-LT"/>
        </w:rPr>
        <w:t xml:space="preserve">ančiosios organizacijos planais. </w:t>
      </w:r>
      <w:r w:rsidR="006A0503" w:rsidRPr="00147954">
        <w:rPr>
          <w:rFonts w:ascii="Times New Roman" w:hAnsi="Times New Roman"/>
          <w:b w:val="0"/>
          <w:caps w:val="0"/>
          <w:lang w:val="lt-LT"/>
        </w:rPr>
        <w:t>Taip pat pirkimų organizatorius arba komisija turi nustatyti perkamų pr</w:t>
      </w:r>
      <w:r w:rsidR="003A22E2" w:rsidRPr="00147954">
        <w:rPr>
          <w:rFonts w:ascii="Times New Roman" w:hAnsi="Times New Roman"/>
          <w:b w:val="0"/>
          <w:caps w:val="0"/>
          <w:lang w:val="lt-LT"/>
        </w:rPr>
        <w:t>ekių, paslaugų ar darbų savybes</w:t>
      </w:r>
      <w:r w:rsidR="006A0503" w:rsidRPr="00147954">
        <w:rPr>
          <w:rFonts w:ascii="Times New Roman" w:hAnsi="Times New Roman"/>
          <w:b w:val="0"/>
          <w:caps w:val="0"/>
          <w:lang w:val="lt-LT"/>
        </w:rPr>
        <w:t xml:space="preserve"> nustatydamas šias savybes, pirkimų organizatorius arba komisija </w:t>
      </w:r>
      <w:r w:rsidR="006B108E">
        <w:rPr>
          <w:rFonts w:ascii="Times New Roman" w:hAnsi="Times New Roman"/>
          <w:b w:val="0"/>
          <w:caps w:val="0"/>
          <w:lang w:val="lt-LT"/>
        </w:rPr>
        <w:t>vadovaudamasi</w:t>
      </w:r>
      <w:r w:rsidR="006A0503" w:rsidRPr="00147954">
        <w:rPr>
          <w:rFonts w:ascii="Times New Roman" w:hAnsi="Times New Roman"/>
          <w:b w:val="0"/>
          <w:caps w:val="0"/>
          <w:lang w:val="lt-LT"/>
        </w:rPr>
        <w:t xml:space="preserve"> perkančiosios organizacijos darbuotojų pateiktais pasiūlymais, turimais techniniais aprašymais, savo darbo patirtimi. Jeigu reikia, pirkimų organizatorius ar komisija gali konsultuotis su atitinkamos srities specialistais, ekspertais. </w:t>
      </w:r>
      <w:r w:rsidR="00DD01ED" w:rsidRPr="00147954">
        <w:rPr>
          <w:rFonts w:ascii="Times New Roman" w:hAnsi="Times New Roman"/>
          <w:b w:val="0"/>
          <w:caps w:val="0"/>
          <w:lang w:val="lt-LT"/>
        </w:rPr>
        <w:t>P</w:t>
      </w:r>
      <w:r w:rsidR="006A0503" w:rsidRPr="00147954">
        <w:rPr>
          <w:rFonts w:ascii="Times New Roman" w:hAnsi="Times New Roman"/>
          <w:b w:val="0"/>
          <w:caps w:val="0"/>
          <w:lang w:val="lt-LT"/>
        </w:rPr>
        <w:t>irkimų organizatorius arba komisija taip pat apibrėžia ir pagrindines sutarties sąlygas: sutarties šalių teises ir pareigas, perkamas prekes, paslaugas ar darbus, jeigu įmanoma, – tikslius jų kiekius, kainą,</w:t>
      </w:r>
      <w:r w:rsidR="006A0503" w:rsidRPr="00147954">
        <w:rPr>
          <w:rFonts w:ascii="Times New Roman" w:hAnsi="Times New Roman"/>
          <w:b w:val="0"/>
          <w:bCs/>
          <w:caps w:val="0"/>
          <w:lang w:val="lt-LT"/>
        </w:rPr>
        <w:t xml:space="preserve"> a</w:t>
      </w:r>
      <w:r w:rsidR="006A0503" w:rsidRPr="00147954">
        <w:rPr>
          <w:rFonts w:ascii="Times New Roman" w:hAnsi="Times New Roman"/>
          <w:b w:val="0"/>
          <w:caps w:val="0"/>
          <w:lang w:val="lt-LT"/>
        </w:rPr>
        <w:t>tsiskaitymų ir mokėjimo tvarką, prievolių įvykdymo terminus, prievolių įvykdymo užtikrinimą, ginčų sprendimo tvarką, sutarties nutraukimo tvarką, sutarties galiojimą, jeigu sudaroma preliminarioji sutartis, – jai būdingas nuostatas. Pagrindinės sutarties nuostatos nėra nustatomos, kai pirkimo sutartis yra sudaroma žodžiu.</w:t>
      </w:r>
    </w:p>
    <w:p w:rsidR="0003554B" w:rsidRPr="00147954" w:rsidRDefault="001E5973" w:rsidP="001E5973">
      <w:pPr>
        <w:pStyle w:val="CentrBold"/>
        <w:ind w:firstLine="851"/>
        <w:jc w:val="both"/>
        <w:rPr>
          <w:rFonts w:ascii="Times New Roman" w:hAnsi="Times New Roman"/>
          <w:b w:val="0"/>
          <w:caps w:val="0"/>
          <w:lang w:val="lt-LT"/>
        </w:rPr>
      </w:pPr>
      <w:r w:rsidRPr="00147954">
        <w:rPr>
          <w:rFonts w:ascii="Times New Roman" w:hAnsi="Times New Roman"/>
          <w:b w:val="0"/>
          <w:caps w:val="0"/>
          <w:lang w:val="lt-LT"/>
        </w:rPr>
        <w:t xml:space="preserve">18. </w:t>
      </w:r>
      <w:r w:rsidR="00367B03" w:rsidRPr="00147954">
        <w:rPr>
          <w:rFonts w:ascii="Times New Roman" w:hAnsi="Times New Roman"/>
          <w:b w:val="0"/>
          <w:caps w:val="0"/>
          <w:lang w:val="lt-LT"/>
        </w:rPr>
        <w:t>Pirkimų organizatorius arba komisija išrenka geriausią pasiūlymą pateikusį tiekėją, su</w:t>
      </w:r>
      <w:r w:rsidR="00E852E6" w:rsidRPr="00147954">
        <w:rPr>
          <w:rFonts w:ascii="Times New Roman" w:hAnsi="Times New Roman"/>
          <w:b w:val="0"/>
          <w:caps w:val="0"/>
          <w:lang w:val="lt-LT"/>
        </w:rPr>
        <w:t xml:space="preserve"> </w:t>
      </w:r>
      <w:r w:rsidR="00367B03" w:rsidRPr="00147954">
        <w:rPr>
          <w:rFonts w:ascii="Times New Roman" w:hAnsi="Times New Roman"/>
          <w:b w:val="0"/>
          <w:caps w:val="0"/>
          <w:lang w:val="lt-LT"/>
        </w:rPr>
        <w:t>kuriuo bus sudaroma sutartis (sutartys).</w:t>
      </w:r>
    </w:p>
    <w:p w:rsidR="0003554B" w:rsidRPr="00147954" w:rsidRDefault="001E5973" w:rsidP="001E5973">
      <w:pPr>
        <w:ind w:firstLine="851"/>
        <w:jc w:val="both"/>
      </w:pPr>
      <w:r w:rsidRPr="00147954">
        <w:t xml:space="preserve">19. </w:t>
      </w:r>
      <w:r w:rsidR="0003554B" w:rsidRPr="00147954">
        <w:t>Perkančioji organizacija turi teisę nutraukti supaprastintą</w:t>
      </w:r>
      <w:r w:rsidR="00546949" w:rsidRPr="00147954">
        <w:t xml:space="preserve"> mažos vertės </w:t>
      </w:r>
      <w:r w:rsidR="0003554B" w:rsidRPr="00147954">
        <w:t xml:space="preserve"> pirkimą, jeigu atsirado aplinkybių, kurių nebuvo galima numatyti (perkamas objektas tapo nereikalingas, nėra lėšų už jį a</w:t>
      </w:r>
      <w:r w:rsidR="00546949" w:rsidRPr="00147954">
        <w:t>pmokėti ir pan.).</w:t>
      </w:r>
      <w:r w:rsidR="0003554B" w:rsidRPr="00147954">
        <w:t>Sprendimą dėl mažos vertės pirkimo nutraukimo gali priimti Komisija arba Pirkimo organizatorius.</w:t>
      </w:r>
    </w:p>
    <w:p w:rsidR="00887D71" w:rsidRDefault="001E5973" w:rsidP="001E5973">
      <w:pPr>
        <w:ind w:firstLine="851"/>
        <w:jc w:val="both"/>
      </w:pPr>
      <w:r w:rsidRPr="00147954">
        <w:t xml:space="preserve">20. </w:t>
      </w:r>
      <w:r w:rsidR="007C0ED4" w:rsidRPr="00147954">
        <w:t>Perkančioji organizacija su geriausią pasiūlymą pateikusi</w:t>
      </w:r>
      <w:r w:rsidR="00360CF3" w:rsidRPr="00147954">
        <w:t xml:space="preserve">u tiekėju arba, kai </w:t>
      </w:r>
      <w:r w:rsidR="00546949" w:rsidRPr="00147954">
        <w:t>kreipiamasi</w:t>
      </w:r>
      <w:r w:rsidR="00360CF3" w:rsidRPr="00147954">
        <w:t xml:space="preserve"> </w:t>
      </w:r>
      <w:r w:rsidR="007C0ED4" w:rsidRPr="00147954">
        <w:t xml:space="preserve">į vieną tiekėją, su tiekėju, kurio pasiūlymas atitinka perkančiosios </w:t>
      </w:r>
      <w:r w:rsidR="005475C1" w:rsidRPr="00147954">
        <w:t>o</w:t>
      </w:r>
      <w:r w:rsidR="007C0ED4" w:rsidRPr="00147954">
        <w:t>rganizacijos nustatytus minimalius reikalavimus, sudaro pirkimo sutartį.</w:t>
      </w:r>
    </w:p>
    <w:p w:rsidR="00F75A8D" w:rsidRDefault="00F75A8D" w:rsidP="001E5973">
      <w:pPr>
        <w:ind w:firstLine="851"/>
        <w:jc w:val="both"/>
      </w:pPr>
    </w:p>
    <w:p w:rsidR="004412C3" w:rsidRDefault="004412C3" w:rsidP="001E5973">
      <w:pPr>
        <w:ind w:firstLine="851"/>
        <w:jc w:val="both"/>
      </w:pPr>
    </w:p>
    <w:p w:rsidR="004412C3" w:rsidRDefault="004412C3" w:rsidP="001E5973">
      <w:pPr>
        <w:ind w:firstLine="851"/>
        <w:jc w:val="both"/>
      </w:pPr>
    </w:p>
    <w:p w:rsidR="004412C3" w:rsidRDefault="004412C3" w:rsidP="001E5973">
      <w:pPr>
        <w:ind w:firstLine="851"/>
        <w:jc w:val="both"/>
      </w:pPr>
    </w:p>
    <w:p w:rsidR="004412C3" w:rsidRDefault="004412C3" w:rsidP="001E5973">
      <w:pPr>
        <w:ind w:firstLine="851"/>
        <w:jc w:val="both"/>
      </w:pPr>
    </w:p>
    <w:p w:rsidR="004412C3" w:rsidRDefault="004412C3" w:rsidP="001E5973">
      <w:pPr>
        <w:ind w:firstLine="851"/>
        <w:jc w:val="both"/>
      </w:pPr>
    </w:p>
    <w:p w:rsidR="004412C3" w:rsidRPr="00147954" w:rsidRDefault="004412C3" w:rsidP="001E5973">
      <w:pPr>
        <w:ind w:firstLine="851"/>
        <w:jc w:val="both"/>
      </w:pPr>
    </w:p>
    <w:p w:rsidR="009C58BF" w:rsidRDefault="009C58BF" w:rsidP="009C58BF">
      <w:pPr>
        <w:pStyle w:val="normal-p"/>
        <w:ind w:firstLine="720"/>
        <w:jc w:val="center"/>
        <w:rPr>
          <w:rStyle w:val="normal-h"/>
          <w:b/>
          <w:bCs/>
          <w:color w:val="000000"/>
          <w:lang w:val="en-US"/>
        </w:rPr>
      </w:pPr>
      <w:r w:rsidRPr="00147954">
        <w:rPr>
          <w:rStyle w:val="normal-h"/>
          <w:b/>
          <w:bCs/>
          <w:color w:val="000000"/>
          <w:lang w:val="en-US"/>
        </w:rPr>
        <w:lastRenderedPageBreak/>
        <w:t>IV. NUMATOMO PIRKIMO VERTĖS SKAIČIAVIMAS</w:t>
      </w:r>
    </w:p>
    <w:p w:rsidR="00F75A8D" w:rsidRPr="00147954" w:rsidRDefault="00F75A8D" w:rsidP="009C58BF">
      <w:pPr>
        <w:pStyle w:val="normal-p"/>
        <w:ind w:firstLine="720"/>
        <w:jc w:val="center"/>
        <w:rPr>
          <w:lang w:val="en-US"/>
        </w:rPr>
      </w:pPr>
    </w:p>
    <w:p w:rsidR="009C58BF" w:rsidRDefault="009C58BF" w:rsidP="009C58BF">
      <w:pPr>
        <w:pStyle w:val="normal-p"/>
        <w:ind w:firstLine="720"/>
        <w:jc w:val="both"/>
        <w:rPr>
          <w:rStyle w:val="normal-h"/>
          <w:lang w:val="en-US"/>
        </w:rPr>
      </w:pPr>
      <w:r w:rsidRPr="00147954">
        <w:rPr>
          <w:rStyle w:val="normal-h"/>
          <w:lang w:val="en-US"/>
        </w:rPr>
        <w:t>21. Numatomo pirkimo vertė yra perkančiosios organizacijos numatom</w:t>
      </w:r>
      <w:r w:rsidR="00CD5D8F">
        <w:rPr>
          <w:rStyle w:val="normal-h"/>
          <w:lang w:val="en-US"/>
        </w:rPr>
        <w:t>os</w:t>
      </w:r>
      <w:r w:rsidRPr="00147954">
        <w:rPr>
          <w:rStyle w:val="normal-h"/>
          <w:lang w:val="en-US"/>
        </w:rPr>
        <w:t xml:space="preserve"> sudaryti pirkimo sutar</w:t>
      </w:r>
      <w:r w:rsidR="00CD5D8F">
        <w:rPr>
          <w:rStyle w:val="normal-h"/>
          <w:lang w:val="en-US"/>
        </w:rPr>
        <w:t>ties</w:t>
      </w:r>
      <w:r w:rsidRPr="00147954">
        <w:rPr>
          <w:rStyle w:val="normal-h"/>
          <w:lang w:val="en-US"/>
        </w:rPr>
        <w:t xml:space="preserve"> vertė, skaičiuojama imant visą mokėtiną sumą </w:t>
      </w:r>
      <w:r w:rsidRPr="00981FDF">
        <w:rPr>
          <w:rStyle w:val="normal-h"/>
          <w:i/>
          <w:lang w:val="en-US"/>
        </w:rPr>
        <w:t xml:space="preserve">be </w:t>
      </w:r>
      <w:r w:rsidR="00CD5D8F" w:rsidRPr="00981FDF">
        <w:rPr>
          <w:rStyle w:val="normal-h"/>
          <w:i/>
          <w:lang w:val="en-US"/>
        </w:rPr>
        <w:t>PVM</w:t>
      </w:r>
      <w:r w:rsidRPr="00147954">
        <w:rPr>
          <w:rStyle w:val="normal-h"/>
          <w:lang w:val="en-US"/>
        </w:rPr>
        <w:t xml:space="preserve">, įskaitant visas </w:t>
      </w:r>
      <w:r w:rsidR="00CD5D8F">
        <w:rPr>
          <w:rStyle w:val="normal-h"/>
          <w:lang w:val="en-US"/>
        </w:rPr>
        <w:t xml:space="preserve">pirkimo </w:t>
      </w:r>
      <w:r w:rsidRPr="00147954">
        <w:rPr>
          <w:rStyle w:val="normal-h"/>
          <w:lang w:val="en-US"/>
        </w:rPr>
        <w:t xml:space="preserve">sutarties pasirinkimo ir </w:t>
      </w:r>
      <w:r w:rsidR="00CD5D8F">
        <w:rPr>
          <w:rStyle w:val="normal-h"/>
          <w:lang w:val="en-US"/>
        </w:rPr>
        <w:t>atnaujinimo</w:t>
      </w:r>
      <w:r w:rsidRPr="00147954">
        <w:rPr>
          <w:rStyle w:val="normal-h"/>
          <w:lang w:val="en-US"/>
        </w:rPr>
        <w:t xml:space="preserve"> galimybes. Kai </w:t>
      </w:r>
      <w:r w:rsidR="00CD5D8F">
        <w:rPr>
          <w:rStyle w:val="normal-h"/>
          <w:lang w:val="en-US"/>
        </w:rPr>
        <w:t>PO</w:t>
      </w:r>
      <w:r w:rsidRPr="00147954">
        <w:rPr>
          <w:rStyle w:val="normal-h"/>
          <w:lang w:val="en-US"/>
        </w:rPr>
        <w:t xml:space="preserve"> numato prizus ir (ar) kitas išmokas kandidatams ar dalyviams, ji apskaičiuodama numatomo pirkimo vertę turi į tai atsižvelgti. </w:t>
      </w:r>
      <w:r w:rsidR="00CD5D8F">
        <w:rPr>
          <w:rStyle w:val="normal-h"/>
          <w:lang w:val="en-US"/>
        </w:rPr>
        <w:t>Numatomo p</w:t>
      </w:r>
      <w:r w:rsidRPr="00147954">
        <w:rPr>
          <w:rStyle w:val="normal-h"/>
          <w:lang w:val="en-US"/>
        </w:rPr>
        <w:t>irkimo vertė skaičiuojama tokia, kokia ji yra pirkimo pradžioje, nustatytoje šio įstatymo 7 str</w:t>
      </w:r>
      <w:r w:rsidR="00CD5D8F">
        <w:rPr>
          <w:rStyle w:val="normal-h"/>
          <w:lang w:val="en-US"/>
        </w:rPr>
        <w:t>.</w:t>
      </w:r>
      <w:r w:rsidRPr="00147954">
        <w:rPr>
          <w:rStyle w:val="normal-h"/>
          <w:lang w:val="en-US"/>
        </w:rPr>
        <w:t xml:space="preserve"> 2 </w:t>
      </w:r>
      <w:r w:rsidRPr="00981FDF">
        <w:rPr>
          <w:rStyle w:val="normal-h"/>
          <w:lang w:val="en-US"/>
        </w:rPr>
        <w:t>d.</w:t>
      </w:r>
    </w:p>
    <w:p w:rsidR="00902D81" w:rsidRPr="00147954" w:rsidRDefault="00902D81" w:rsidP="009C58BF">
      <w:pPr>
        <w:pStyle w:val="normal-p"/>
        <w:ind w:firstLine="720"/>
        <w:jc w:val="both"/>
        <w:rPr>
          <w:lang w:val="en-US"/>
        </w:rPr>
      </w:pPr>
      <w:r>
        <w:rPr>
          <w:rStyle w:val="normal-h"/>
          <w:lang w:val="en-US"/>
        </w:rPr>
        <w:t xml:space="preserve">22. </w:t>
      </w:r>
      <w:r w:rsidRPr="00147954">
        <w:rPr>
          <w:rStyle w:val="normal-h"/>
          <w:color w:val="000000"/>
          <w:lang w:val="en-US"/>
        </w:rPr>
        <w:t xml:space="preserve">Jeigu prekių ar paslaugų pirkimai dėl savo pobūdžio atliekami </w:t>
      </w:r>
      <w:r>
        <w:rPr>
          <w:rStyle w:val="normal-h"/>
          <w:color w:val="000000"/>
          <w:lang w:val="en-US"/>
        </w:rPr>
        <w:t>reguliariai</w:t>
      </w:r>
      <w:r w:rsidRPr="00147954">
        <w:rPr>
          <w:rStyle w:val="normal-h"/>
          <w:color w:val="000000"/>
          <w:lang w:val="en-US"/>
        </w:rPr>
        <w:t xml:space="preserve"> arba jei sudarytas pirkimo sutartis numatyta per tam tikrą laikotarpį atnaujinti, numatomo pirkimo vertė skaičiuojama vienu iš šių būdų:</w:t>
      </w:r>
    </w:p>
    <w:p w:rsidR="009C58BF" w:rsidRDefault="009C58BF" w:rsidP="009C58BF">
      <w:pPr>
        <w:pStyle w:val="normal-p"/>
        <w:ind w:firstLine="720"/>
        <w:jc w:val="both"/>
        <w:rPr>
          <w:rStyle w:val="normal-h"/>
          <w:color w:val="000000"/>
          <w:lang w:val="en-US"/>
        </w:rPr>
      </w:pPr>
      <w:r w:rsidRPr="00147954">
        <w:rPr>
          <w:rStyle w:val="normal-h"/>
          <w:color w:val="000000"/>
          <w:lang w:val="en-US"/>
        </w:rPr>
        <w:t>2</w:t>
      </w:r>
      <w:r w:rsidR="00902D81">
        <w:rPr>
          <w:rStyle w:val="normal-h"/>
          <w:color w:val="000000"/>
          <w:lang w:val="en-US"/>
        </w:rPr>
        <w:t>3</w:t>
      </w:r>
      <w:r w:rsidRPr="00147954">
        <w:rPr>
          <w:rStyle w:val="normal-h"/>
          <w:color w:val="000000"/>
          <w:lang w:val="en-US"/>
        </w:rPr>
        <w:t>. Numatomo prekių, paslaugų ar darbų pirkimo vertė apskaičiuojama pagal V</w:t>
      </w:r>
      <w:r w:rsidR="00981FDF">
        <w:rPr>
          <w:rStyle w:val="normal-h"/>
          <w:color w:val="000000"/>
          <w:lang w:val="en-US"/>
        </w:rPr>
        <w:t>PT</w:t>
      </w:r>
      <w:r w:rsidRPr="00147954">
        <w:rPr>
          <w:rStyle w:val="normal-h"/>
          <w:color w:val="000000"/>
          <w:lang w:val="en-US"/>
        </w:rPr>
        <w:t xml:space="preserve"> </w:t>
      </w:r>
      <w:r w:rsidR="00981FDF">
        <w:rPr>
          <w:rStyle w:val="normal-h"/>
          <w:color w:val="000000"/>
          <w:lang w:val="en-US"/>
        </w:rPr>
        <w:t xml:space="preserve">direktoriaus įsakymu </w:t>
      </w:r>
      <w:r w:rsidRPr="00147954">
        <w:rPr>
          <w:rStyle w:val="normal-h"/>
          <w:color w:val="000000"/>
          <w:lang w:val="en-US"/>
        </w:rPr>
        <w:t xml:space="preserve">patvirtintą </w:t>
      </w:r>
      <w:r w:rsidR="00981FDF">
        <w:rPr>
          <w:rStyle w:val="normal-h"/>
          <w:color w:val="000000"/>
          <w:lang w:val="en-US"/>
        </w:rPr>
        <w:t>Numatomo viešojo pirkimo vertės skaičiavimo metodiką (Žin., 2003, Nr.22-949; 2006, Nr. 12-454; 2007, Nr.17-650; 2008, Nr. 103-3961).</w:t>
      </w:r>
      <w:r w:rsidRPr="00147954">
        <w:rPr>
          <w:rStyle w:val="normal-h"/>
          <w:color w:val="000000"/>
          <w:lang w:val="en-US"/>
        </w:rPr>
        <w:t xml:space="preserve"> </w:t>
      </w:r>
    </w:p>
    <w:p w:rsidR="00981FDF" w:rsidRDefault="00981FDF" w:rsidP="009C58BF">
      <w:pPr>
        <w:pStyle w:val="normal-p"/>
        <w:ind w:firstLine="720"/>
        <w:jc w:val="both"/>
        <w:rPr>
          <w:rStyle w:val="normal-h"/>
          <w:color w:val="000000"/>
          <w:lang w:val="en-US"/>
        </w:rPr>
      </w:pPr>
      <w:r>
        <w:rPr>
          <w:rStyle w:val="normal-h"/>
          <w:color w:val="000000"/>
          <w:lang w:val="en-US"/>
        </w:rPr>
        <w:t>23. Pirkimo vertė skaičiuojam pirkimo pradžiai.</w:t>
      </w:r>
    </w:p>
    <w:p w:rsidR="00981FDF" w:rsidRPr="00147954" w:rsidRDefault="00981FDF" w:rsidP="009C58BF">
      <w:pPr>
        <w:pStyle w:val="normal-p"/>
        <w:ind w:firstLine="720"/>
        <w:jc w:val="both"/>
        <w:rPr>
          <w:lang w:val="en-US"/>
        </w:rPr>
      </w:pPr>
      <w:r>
        <w:rPr>
          <w:rStyle w:val="normal-h"/>
          <w:color w:val="000000"/>
          <w:lang w:val="en-US"/>
        </w:rPr>
        <w:t>-</w:t>
      </w:r>
      <w:r w:rsidR="00902D81">
        <w:rPr>
          <w:rStyle w:val="normal-h"/>
          <w:color w:val="000000"/>
          <w:lang w:val="en-US"/>
        </w:rPr>
        <w:t>Jei pirkimas prasideda vienais finansiniais metais, o pasibaigia kitais finansiniais metais, sudaromos pirkimo sutarties vertė įtraukiama į pirkimų vertes tų finansinių metų, kuriais pirkimas prasidėjo.</w:t>
      </w:r>
    </w:p>
    <w:p w:rsidR="009C58BF" w:rsidRDefault="00902D81" w:rsidP="009C58BF">
      <w:pPr>
        <w:pStyle w:val="normal-p"/>
        <w:ind w:firstLine="720"/>
        <w:jc w:val="both"/>
        <w:rPr>
          <w:rStyle w:val="normal-h"/>
          <w:color w:val="000000"/>
          <w:lang w:val="en-US"/>
        </w:rPr>
      </w:pPr>
      <w:r>
        <w:rPr>
          <w:rStyle w:val="normal-h"/>
          <w:color w:val="000000"/>
          <w:lang w:val="en-US"/>
        </w:rPr>
        <w:t>24. Pavieniams pirkimams – numatomos sudaryti sutarties vertė.</w:t>
      </w:r>
    </w:p>
    <w:p w:rsidR="00902D81" w:rsidRPr="00147954" w:rsidRDefault="00902D81" w:rsidP="009C58BF">
      <w:pPr>
        <w:pStyle w:val="normal-p"/>
        <w:ind w:firstLine="720"/>
        <w:jc w:val="both"/>
        <w:rPr>
          <w:lang w:val="en-US"/>
        </w:rPr>
      </w:pPr>
      <w:r>
        <w:rPr>
          <w:rStyle w:val="normal-h"/>
          <w:color w:val="000000"/>
          <w:lang w:val="en-US"/>
        </w:rPr>
        <w:t xml:space="preserve">25. Nuolatiniams pirkimams – faktinė arba numatoma per 12 mėn. arba finansinius metus </w:t>
      </w:r>
      <w:r w:rsidRPr="00902D81">
        <w:rPr>
          <w:rStyle w:val="normal-h"/>
          <w:color w:val="000000"/>
          <w:u w:val="single"/>
          <w:lang w:val="en-US"/>
        </w:rPr>
        <w:t>to</w:t>
      </w:r>
      <w:r>
        <w:rPr>
          <w:rStyle w:val="normal-h"/>
          <w:color w:val="000000"/>
          <w:lang w:val="en-US"/>
        </w:rPr>
        <w:t xml:space="preserve"> </w:t>
      </w:r>
      <w:r w:rsidRPr="00902D81">
        <w:rPr>
          <w:rStyle w:val="normal-h"/>
          <w:color w:val="000000"/>
          <w:u w:val="single"/>
          <w:lang w:val="en-US"/>
        </w:rPr>
        <w:t>paties tipo</w:t>
      </w:r>
      <w:r>
        <w:rPr>
          <w:rStyle w:val="normal-h"/>
          <w:color w:val="000000"/>
          <w:lang w:val="en-US"/>
        </w:rPr>
        <w:t xml:space="preserve"> sutarčių vertė.</w:t>
      </w:r>
    </w:p>
    <w:p w:rsidR="009C58BF" w:rsidRDefault="009C58BF" w:rsidP="009C58BF">
      <w:pPr>
        <w:pStyle w:val="normal-p"/>
        <w:ind w:firstLine="720"/>
        <w:jc w:val="both"/>
        <w:rPr>
          <w:rStyle w:val="normal-h"/>
          <w:color w:val="000000"/>
          <w:lang w:val="en-US"/>
        </w:rPr>
      </w:pPr>
      <w:r w:rsidRPr="006D5FC5">
        <w:rPr>
          <w:rStyle w:val="normal-h"/>
          <w:color w:val="000000"/>
          <w:lang w:val="en-US"/>
        </w:rPr>
        <w:t>2</w:t>
      </w:r>
      <w:r w:rsidR="00AC0743">
        <w:rPr>
          <w:rStyle w:val="normal-h"/>
          <w:color w:val="000000"/>
          <w:lang w:val="en-US"/>
        </w:rPr>
        <w:t>5</w:t>
      </w:r>
      <w:r w:rsidRPr="00147954">
        <w:rPr>
          <w:rStyle w:val="normal-h"/>
          <w:color w:val="000000"/>
          <w:lang w:val="en-US"/>
        </w:rPr>
        <w:t>.</w:t>
      </w:r>
      <w:r w:rsidR="00AC0743">
        <w:rPr>
          <w:rStyle w:val="normal-h"/>
          <w:color w:val="000000"/>
          <w:lang w:val="en-US"/>
        </w:rPr>
        <w:t>1.</w:t>
      </w:r>
      <w:r w:rsidRPr="00147954">
        <w:rPr>
          <w:rStyle w:val="normal-h"/>
          <w:color w:val="000000"/>
          <w:lang w:val="en-US"/>
        </w:rPr>
        <w:t xml:space="preserve"> </w:t>
      </w:r>
      <w:r w:rsidR="006D5FC5">
        <w:rPr>
          <w:rStyle w:val="normal-h"/>
          <w:color w:val="000000"/>
          <w:lang w:val="en-US"/>
        </w:rPr>
        <w:t>To paties tipo prekių sutarčių vertė apskaičiuojam (sugrupuojama) pagal BVPŽ skaitmeninio kodo pirmus tris skaitmenis. Jei prekių grupei priklauso skirting naudojimo prekės, PO jas gali grupuoti ne daugiau kaip pirmus penkis BVPŽ skaitmenis.</w:t>
      </w:r>
      <w:r w:rsidRPr="00147954">
        <w:rPr>
          <w:rStyle w:val="normal-h"/>
          <w:color w:val="000000"/>
          <w:lang w:val="en-US"/>
        </w:rPr>
        <w:t xml:space="preserve"> </w:t>
      </w:r>
    </w:p>
    <w:p w:rsidR="00AC0743" w:rsidRDefault="00AC0743" w:rsidP="009C58BF">
      <w:pPr>
        <w:pStyle w:val="normal-p"/>
        <w:ind w:firstLine="720"/>
        <w:jc w:val="both"/>
        <w:rPr>
          <w:rStyle w:val="normal-h"/>
          <w:color w:val="000000"/>
          <w:lang w:val="en-US"/>
        </w:rPr>
      </w:pPr>
      <w:r>
        <w:rPr>
          <w:rStyle w:val="normal-h"/>
          <w:color w:val="000000"/>
          <w:lang w:val="en-US"/>
        </w:rPr>
        <w:t>25.2. To paties tipo paslaugų sutartys: kurios sudarytos dėl tos pačios kategorijos paslaugų ir (ar) sutartys, kurių sudarymu gali būti suinteresuotas tas pats tiekėjas.</w:t>
      </w:r>
    </w:p>
    <w:p w:rsidR="00AC0743" w:rsidRPr="00147954" w:rsidRDefault="00AC0743" w:rsidP="009C58BF">
      <w:pPr>
        <w:pStyle w:val="normal-p"/>
        <w:ind w:firstLine="720"/>
        <w:jc w:val="both"/>
        <w:rPr>
          <w:lang w:val="en-US"/>
        </w:rPr>
      </w:pPr>
      <w:r>
        <w:rPr>
          <w:rStyle w:val="normal-h"/>
          <w:color w:val="000000"/>
          <w:lang w:val="en-US"/>
        </w:rPr>
        <w:t>25.3. Būtina įvertinti vertės padidėjimą dėl galimo sutarties pratęsimo.</w:t>
      </w:r>
    </w:p>
    <w:p w:rsidR="009C58BF" w:rsidRPr="00147954" w:rsidRDefault="009C58BF" w:rsidP="009C58BF">
      <w:pPr>
        <w:pStyle w:val="normal-p"/>
        <w:ind w:firstLine="720"/>
        <w:jc w:val="both"/>
        <w:rPr>
          <w:lang w:val="en-US"/>
        </w:rPr>
      </w:pPr>
      <w:r w:rsidRPr="00147954">
        <w:rPr>
          <w:rStyle w:val="normal-h"/>
          <w:color w:val="000000"/>
          <w:lang w:val="en-US"/>
        </w:rPr>
        <w:t>26.</w:t>
      </w:r>
      <w:r w:rsidR="00AC0743">
        <w:rPr>
          <w:rStyle w:val="normal-h"/>
          <w:color w:val="000000"/>
          <w:lang w:val="en-US"/>
        </w:rPr>
        <w:t xml:space="preserve"> Jeigu sutartis sudaroma dėl kelių rūšių prekių, kelių kategorijų paslaugų, šių sutarčių vertė yra visų prekių, paslaugų, dėl kurių sudaroma ši sutartis, </w:t>
      </w:r>
      <w:r w:rsidR="00AC0743" w:rsidRPr="00AC0743">
        <w:rPr>
          <w:rStyle w:val="normal-h"/>
          <w:color w:val="000000"/>
          <w:u w:val="single"/>
          <w:lang w:val="en-US"/>
        </w:rPr>
        <w:t>verčių suma</w:t>
      </w:r>
      <w:r w:rsidR="00AC0743">
        <w:rPr>
          <w:rStyle w:val="normal-h"/>
          <w:color w:val="000000"/>
          <w:lang w:val="en-US"/>
        </w:rPr>
        <w:t xml:space="preserve">. Skaičiuojant kitų pirkimų vertes, ši sutartis laikoma sudaryta dėl tos rūšies prekių ar tos kategorijos paslaugų, </w:t>
      </w:r>
      <w:r w:rsidR="00AC0743" w:rsidRPr="00AC0743">
        <w:rPr>
          <w:rStyle w:val="normal-h"/>
          <w:color w:val="000000"/>
          <w:u w:val="single"/>
          <w:lang w:val="en-US"/>
        </w:rPr>
        <w:t>kurių</w:t>
      </w:r>
      <w:r w:rsidR="00AC0743">
        <w:rPr>
          <w:rStyle w:val="normal-h"/>
          <w:color w:val="000000"/>
          <w:lang w:val="en-US"/>
        </w:rPr>
        <w:t xml:space="preserve"> </w:t>
      </w:r>
      <w:r w:rsidR="00AC0743" w:rsidRPr="00AC0743">
        <w:rPr>
          <w:rStyle w:val="normal-h"/>
          <w:color w:val="000000"/>
          <w:u w:val="single"/>
          <w:lang w:val="en-US"/>
        </w:rPr>
        <w:t>vertė yra didžiausia</w:t>
      </w:r>
      <w:r w:rsidR="00AC0743">
        <w:rPr>
          <w:rStyle w:val="normal-h"/>
          <w:color w:val="000000"/>
          <w:lang w:val="en-US"/>
        </w:rPr>
        <w:t>.</w:t>
      </w:r>
      <w:r w:rsidRPr="00147954">
        <w:rPr>
          <w:rStyle w:val="normal-h"/>
          <w:color w:val="000000"/>
          <w:lang w:val="en-US"/>
        </w:rPr>
        <w:t xml:space="preserve"> </w:t>
      </w:r>
    </w:p>
    <w:p w:rsidR="009C58BF" w:rsidRPr="00147954" w:rsidRDefault="009C58BF" w:rsidP="009C58BF">
      <w:pPr>
        <w:pStyle w:val="normal-p"/>
        <w:ind w:firstLine="720"/>
        <w:jc w:val="both"/>
        <w:rPr>
          <w:lang w:val="en-US"/>
        </w:rPr>
      </w:pPr>
      <w:r w:rsidRPr="00AC0743">
        <w:rPr>
          <w:rStyle w:val="normal-h"/>
          <w:color w:val="000000"/>
          <w:lang w:val="en-US"/>
        </w:rPr>
        <w:t>27</w:t>
      </w:r>
      <w:r w:rsidRPr="00147954">
        <w:rPr>
          <w:rStyle w:val="normal-h"/>
          <w:color w:val="000000"/>
          <w:lang w:val="en-US"/>
        </w:rPr>
        <w:t xml:space="preserve">. Jeigu </w:t>
      </w:r>
      <w:r w:rsidR="00981FDF">
        <w:rPr>
          <w:rStyle w:val="normal-h"/>
          <w:color w:val="000000"/>
          <w:lang w:val="en-US"/>
        </w:rPr>
        <w:t xml:space="preserve">perkamos prekės ir paslaugos, </w:t>
      </w:r>
      <w:r w:rsidRPr="00147954">
        <w:rPr>
          <w:rStyle w:val="normal-h"/>
          <w:color w:val="000000"/>
          <w:lang w:val="en-US"/>
        </w:rPr>
        <w:t>numatomo pirkimo vertė yra prekių ir paslaugų verčių suma, ne</w:t>
      </w:r>
      <w:r w:rsidR="00981FDF">
        <w:rPr>
          <w:rStyle w:val="normal-h"/>
          <w:color w:val="000000"/>
          <w:lang w:val="en-US"/>
        </w:rPr>
        <w:t>priklausomai nuo to</w:t>
      </w:r>
      <w:r w:rsidRPr="00147954">
        <w:rPr>
          <w:rStyle w:val="normal-h"/>
          <w:color w:val="000000"/>
          <w:lang w:val="en-US"/>
        </w:rPr>
        <w:t xml:space="preserve">, kokią pirkimo dalį jos sudaro. Į </w:t>
      </w:r>
      <w:r w:rsidR="00981FDF">
        <w:rPr>
          <w:rStyle w:val="normal-h"/>
          <w:color w:val="000000"/>
          <w:lang w:val="en-US"/>
        </w:rPr>
        <w:t>vertės apskaičiavimą</w:t>
      </w:r>
      <w:r w:rsidRPr="00147954">
        <w:rPr>
          <w:rStyle w:val="normal-h"/>
          <w:color w:val="000000"/>
          <w:lang w:val="en-US"/>
        </w:rPr>
        <w:t xml:space="preserve"> taip pat įeina prekių išdėstymo ir įrengimo vertė. </w:t>
      </w:r>
    </w:p>
    <w:p w:rsidR="009C58BF" w:rsidRPr="00147954" w:rsidRDefault="009C58BF" w:rsidP="009C58BF">
      <w:pPr>
        <w:pStyle w:val="normal-p"/>
        <w:ind w:firstLine="720"/>
        <w:jc w:val="both"/>
        <w:rPr>
          <w:lang w:val="en-US"/>
        </w:rPr>
      </w:pPr>
      <w:r w:rsidRPr="00147954">
        <w:rPr>
          <w:rStyle w:val="normal-h"/>
          <w:color w:val="000000"/>
          <w:lang w:val="en-US"/>
        </w:rPr>
        <w:t xml:space="preserve">28. </w:t>
      </w:r>
      <w:r w:rsidR="00653A33">
        <w:rPr>
          <w:rStyle w:val="normal-h"/>
          <w:color w:val="000000"/>
          <w:lang w:val="en-US"/>
        </w:rPr>
        <w:t>Darbų pirkimo verte yra visų dėl to paties objekto suadromų darbų pirkimo sutarčių, nesvarbu per kokų laikotarpį jos bus sudaromos (pavyzdžiui, darbai vykdomi etapais), verčių suma.</w:t>
      </w:r>
      <w:r w:rsidRPr="00147954">
        <w:rPr>
          <w:rStyle w:val="normal-h"/>
          <w:color w:val="000000"/>
          <w:lang w:val="en-US"/>
        </w:rPr>
        <w:t xml:space="preserve"> </w:t>
      </w:r>
    </w:p>
    <w:p w:rsidR="009C58BF" w:rsidRPr="00147954" w:rsidRDefault="009C58BF" w:rsidP="009C58BF">
      <w:pPr>
        <w:pStyle w:val="normal-p"/>
        <w:ind w:firstLine="720"/>
        <w:jc w:val="both"/>
        <w:rPr>
          <w:lang w:val="en-US"/>
        </w:rPr>
      </w:pPr>
      <w:r w:rsidRPr="00147954">
        <w:rPr>
          <w:rStyle w:val="normal-h"/>
          <w:color w:val="000000"/>
          <w:lang w:val="en-US"/>
        </w:rPr>
        <w:t xml:space="preserve">29. </w:t>
      </w:r>
      <w:r w:rsidR="00653A33">
        <w:rPr>
          <w:rStyle w:val="normal-h"/>
          <w:color w:val="000000"/>
          <w:lang w:val="en-US"/>
        </w:rPr>
        <w:t>Objektu yra statinys su inžinieriniais tinklais, dėl kurio statybos, remonto, rekonstrukcijos ar nugriovimo yra parengtas ir patvirtintas projektas. Draudžiama projektavimą skaidyti į atskirus projektus, jei tuo dirbtinai siekiama sumažinti pirkimų vertes. Jei to paties statinio su inžinieriniais tinklais rengiami keli projektai, kurių įgyvendinimo laikas panašus, reikia sudėti šių projektų darbų pirkimo sutarčių vertes.</w:t>
      </w:r>
      <w:r w:rsidRPr="00147954">
        <w:rPr>
          <w:rStyle w:val="normal-h"/>
          <w:color w:val="000000"/>
          <w:lang w:val="en-US"/>
        </w:rPr>
        <w:t xml:space="preserve"> </w:t>
      </w:r>
    </w:p>
    <w:p w:rsidR="009C58BF" w:rsidRPr="00147954" w:rsidRDefault="009C58BF" w:rsidP="009C58BF">
      <w:pPr>
        <w:pStyle w:val="normal-p"/>
        <w:ind w:firstLine="720"/>
        <w:jc w:val="both"/>
        <w:rPr>
          <w:lang w:val="en-US"/>
        </w:rPr>
      </w:pPr>
      <w:r w:rsidRPr="00147954">
        <w:rPr>
          <w:rStyle w:val="normal-h"/>
          <w:color w:val="000000"/>
          <w:lang w:val="en-US"/>
        </w:rPr>
        <w:t xml:space="preserve">30. Prekių nuomos, lizingo (finansinės nuomos), pirkimo išsimokėtinai pirkimo vertė skaičiuojama: </w:t>
      </w:r>
    </w:p>
    <w:p w:rsidR="009C58BF" w:rsidRPr="00147954" w:rsidRDefault="009C58BF" w:rsidP="009C58BF">
      <w:pPr>
        <w:pStyle w:val="normal-p"/>
        <w:ind w:firstLine="720"/>
        <w:jc w:val="both"/>
        <w:rPr>
          <w:lang w:val="en-US"/>
        </w:rPr>
      </w:pPr>
      <w:r w:rsidRPr="00147954">
        <w:rPr>
          <w:rStyle w:val="normal-h"/>
          <w:color w:val="000000"/>
          <w:lang w:val="en-US"/>
        </w:rPr>
        <w:t xml:space="preserve">30.1. jeigu numatoma sudaryti terminuotą pirkimo sutartį, kurios trukmė yra 12 ar mažiau mėnesių, – bendra numatomos pirkimo sutarties vertė, arba, jeigu pirkimo sutarties trukmė yra daugiau kaip 12 mėnesių, – bendra numatomos pirkimo sutarties vertė, įskaitant numatomą likutinę vertę (vertę, kuria išperkamos prekės); </w:t>
      </w:r>
    </w:p>
    <w:p w:rsidR="009C58BF" w:rsidRPr="00147954" w:rsidRDefault="009C58BF" w:rsidP="009C58BF">
      <w:pPr>
        <w:pStyle w:val="normal-p"/>
        <w:ind w:firstLine="720"/>
        <w:jc w:val="both"/>
        <w:rPr>
          <w:lang w:val="en-US"/>
        </w:rPr>
      </w:pPr>
      <w:r w:rsidRPr="00147954">
        <w:rPr>
          <w:rStyle w:val="normal-h"/>
          <w:color w:val="000000"/>
          <w:lang w:val="en-US"/>
        </w:rPr>
        <w:t xml:space="preserve">30.2. jeigu numatoma sudaryti neterminuotą pirkimo sutartį arba jei abejojama dėl pirkimo sutarties trukmės, – pirkimo sutarties mėnesio vertė padauginama iš 48. </w:t>
      </w:r>
    </w:p>
    <w:p w:rsidR="009C58BF" w:rsidRPr="00147954" w:rsidRDefault="009C58BF" w:rsidP="009C58BF">
      <w:pPr>
        <w:pStyle w:val="normal-p"/>
        <w:ind w:firstLine="720"/>
        <w:jc w:val="both"/>
        <w:rPr>
          <w:lang w:val="en-US"/>
        </w:rPr>
      </w:pPr>
      <w:r w:rsidRPr="00147954">
        <w:rPr>
          <w:rStyle w:val="normal-h"/>
          <w:color w:val="000000"/>
          <w:lang w:val="en-US"/>
        </w:rPr>
        <w:t xml:space="preserve">31. Skaičiuodama numatomo paslaugų pirkimo vertę, perkančioji organizacija atsižvelgia: </w:t>
      </w:r>
    </w:p>
    <w:p w:rsidR="009C58BF" w:rsidRPr="00147954" w:rsidRDefault="009C58BF" w:rsidP="009C58BF">
      <w:pPr>
        <w:pStyle w:val="normal-p"/>
        <w:ind w:firstLine="720"/>
        <w:jc w:val="both"/>
        <w:rPr>
          <w:lang w:val="en-US"/>
        </w:rPr>
      </w:pPr>
      <w:r w:rsidRPr="00147954">
        <w:rPr>
          <w:rStyle w:val="normal-h"/>
          <w:color w:val="000000"/>
          <w:lang w:val="en-US"/>
        </w:rPr>
        <w:t xml:space="preserve">31.1. pirkdama draudimo paslaugas – į draudimo įmokų ar kitokio atlyginimo draudikui vertę; </w:t>
      </w:r>
    </w:p>
    <w:p w:rsidR="009C58BF" w:rsidRPr="00147954" w:rsidRDefault="009C58BF" w:rsidP="009C58BF">
      <w:pPr>
        <w:pStyle w:val="normal-p"/>
        <w:ind w:firstLine="720"/>
        <w:jc w:val="both"/>
        <w:rPr>
          <w:lang w:val="en-US"/>
        </w:rPr>
      </w:pPr>
      <w:r w:rsidRPr="00147954">
        <w:rPr>
          <w:rStyle w:val="normal-h"/>
          <w:color w:val="000000"/>
          <w:lang w:val="en-US"/>
        </w:rPr>
        <w:lastRenderedPageBreak/>
        <w:t xml:space="preserve">31.2. pirkdama bankų ar kitas finansines paslaugas – į bankui mokamas įmokas, komispinigius ir palūkanas bei kitokius atlyginimus už paslaugas; </w:t>
      </w:r>
    </w:p>
    <w:p w:rsidR="009C58BF" w:rsidRPr="00147954" w:rsidRDefault="009C58BF" w:rsidP="009C58BF">
      <w:pPr>
        <w:pStyle w:val="normal-p"/>
        <w:ind w:firstLine="720"/>
        <w:jc w:val="both"/>
        <w:rPr>
          <w:lang w:val="en-US"/>
        </w:rPr>
      </w:pPr>
      <w:r w:rsidRPr="00147954">
        <w:rPr>
          <w:rStyle w:val="normal-h"/>
          <w:color w:val="000000"/>
          <w:lang w:val="en-US"/>
        </w:rPr>
        <w:t xml:space="preserve">31.3. paslaugų pirkimui taikant projekto konkursą, kai su laimėtoju bus sudaroma paslaugos pirkimo sutartis, – į numatomą perkamų paslaugų vertę, įskaitant visus galimus prizus ir (ar) kitas pinigines išmokas dalyviams; </w:t>
      </w:r>
    </w:p>
    <w:p w:rsidR="009C58BF" w:rsidRPr="00147954" w:rsidRDefault="009C58BF" w:rsidP="009C58BF">
      <w:pPr>
        <w:pStyle w:val="normal-p"/>
        <w:ind w:firstLine="720"/>
        <w:jc w:val="both"/>
        <w:rPr>
          <w:lang w:val="en-US"/>
        </w:rPr>
      </w:pPr>
      <w:r w:rsidRPr="00147954">
        <w:rPr>
          <w:rStyle w:val="normal-h"/>
          <w:color w:val="000000"/>
          <w:lang w:val="en-US"/>
        </w:rPr>
        <w:t xml:space="preserve">31.4. paslaugų pirkimui taikant projekto konkursą, kai projekto konkurso laimėtojai ar dalyviai apdovanojami prizais ar kitomis piniginėmis išmokomis, – į bendrą visų prizų ar kitokių piniginių išmokų vertę, įskaitant numatomą vertę paslaugų sutarties, kuri vėliau gali būti sudaroma neskelbiamų derybų būdu pagal šio įstatymo 56 straipsnio 3 dalį, išskyrus tuos atvejus, kai perkančioji organizacija skelbime apie pirkimą nurodo, kad tokia pirkimo sutartis nebus sudaroma. </w:t>
      </w:r>
    </w:p>
    <w:p w:rsidR="009C58BF" w:rsidRPr="00147954" w:rsidRDefault="009C58BF" w:rsidP="009C58BF">
      <w:pPr>
        <w:pStyle w:val="normal-p"/>
        <w:ind w:firstLine="720"/>
        <w:jc w:val="both"/>
        <w:rPr>
          <w:lang w:val="en-US"/>
        </w:rPr>
      </w:pPr>
      <w:r w:rsidRPr="00147954">
        <w:rPr>
          <w:rStyle w:val="normal-h"/>
          <w:color w:val="000000"/>
          <w:lang w:val="en-US"/>
        </w:rPr>
        <w:t xml:space="preserve">32. Jeigu numatytoje sudaryti paslaugų pirkimo sutartyje nebus nurodoma visa kaina (nurodomos tik kainodaros taisyklės), pirkimo vertė skaičiuojama: </w:t>
      </w:r>
    </w:p>
    <w:p w:rsidR="009C58BF" w:rsidRPr="00147954" w:rsidRDefault="009C58BF" w:rsidP="009C58BF">
      <w:pPr>
        <w:pStyle w:val="normal-p"/>
        <w:ind w:firstLine="720"/>
        <w:jc w:val="both"/>
        <w:rPr>
          <w:lang w:val="en-US"/>
        </w:rPr>
      </w:pPr>
      <w:r w:rsidRPr="00147954">
        <w:rPr>
          <w:rStyle w:val="normal-h"/>
          <w:color w:val="000000"/>
          <w:lang w:val="en-US"/>
        </w:rPr>
        <w:t xml:space="preserve">1) terminuotų sutarčių, kurių trukmė yra 48 ar mažiau mėnesių, atveju – bendra numatomos sudaryti pirkimo sutarties vertė; </w:t>
      </w:r>
    </w:p>
    <w:p w:rsidR="009C58BF" w:rsidRPr="00147954" w:rsidRDefault="009C58BF" w:rsidP="009C58BF">
      <w:pPr>
        <w:pStyle w:val="normal-p"/>
        <w:ind w:firstLine="720"/>
        <w:jc w:val="both"/>
        <w:rPr>
          <w:lang w:val="en-US"/>
        </w:rPr>
      </w:pPr>
      <w:r w:rsidRPr="00147954">
        <w:rPr>
          <w:rStyle w:val="normal-h"/>
          <w:color w:val="000000"/>
          <w:lang w:val="en-US"/>
        </w:rPr>
        <w:t xml:space="preserve">2) neterminuotų sutarčių atveju arba tada, kai numatomos sudaryti pirkimo sutarties trukmė yra daugiau kaip 48 mėnesiai, – numatomos sudaryti pirkimo sutarties mėnesio vertė padauginama iš 48. </w:t>
      </w:r>
    </w:p>
    <w:p w:rsidR="009C58BF" w:rsidRPr="00147954" w:rsidRDefault="009C58BF" w:rsidP="009C58BF">
      <w:pPr>
        <w:pStyle w:val="normal-p"/>
        <w:ind w:firstLine="720"/>
        <w:jc w:val="both"/>
        <w:rPr>
          <w:lang w:val="en-US"/>
        </w:rPr>
      </w:pPr>
      <w:r w:rsidRPr="00147954">
        <w:rPr>
          <w:rStyle w:val="normal-h"/>
          <w:color w:val="000000"/>
          <w:lang w:val="en-US"/>
        </w:rPr>
        <w:t>33. Nustatant darbų pirkimo vertę, įskaitomos ir numatomo darbų atlikimo bei projektavimo (tuo atveju, kai kartu atliekami ir projektuojami darbai), ir darbams atlikti reikalingų prekių, kurias rangovui pateikia perkančioji organizacija, numatomos vertės.</w:t>
      </w:r>
    </w:p>
    <w:p w:rsidR="009C58BF" w:rsidRPr="00147954" w:rsidRDefault="009C58BF" w:rsidP="009C58BF">
      <w:pPr>
        <w:pStyle w:val="normal-p"/>
        <w:ind w:firstLine="720"/>
        <w:jc w:val="both"/>
        <w:rPr>
          <w:lang w:val="en-US"/>
        </w:rPr>
      </w:pPr>
      <w:r w:rsidRPr="00147954">
        <w:rPr>
          <w:rStyle w:val="normal-h"/>
          <w:color w:val="000000"/>
          <w:lang w:val="en-US"/>
        </w:rPr>
        <w:t>34.</w:t>
      </w:r>
      <w:r w:rsidRPr="00147954">
        <w:rPr>
          <w:rStyle w:val="normal-h"/>
          <w:i/>
          <w:iCs/>
          <w:color w:val="000000"/>
          <w:lang w:val="en-US"/>
        </w:rPr>
        <w:t xml:space="preserve"> </w:t>
      </w:r>
      <w:r w:rsidRPr="00147954">
        <w:rPr>
          <w:rStyle w:val="normal-h"/>
          <w:color w:val="000000"/>
          <w:lang w:val="en-US"/>
        </w:rPr>
        <w:t xml:space="preserve">Kai dėl to paties objekto atliekami darbai ar per finansinius metus arba per 12 mėnesių nuo pirkimo pradžios perkamos panašios prekės, paslaugos yra suskirstytos į atskiras dalis, kurių kiekvienai numatoma sudaryti atskirą pirkimo sutartį, pirkimo vertė yra tų dalių numatomų verčių, apskaičiuotų vadovaujantis šio straipsnio nuostatomis, suma. Taip apskaičiuota pirkimo vertė galioja visoms pirkimo dalims. </w:t>
      </w:r>
    </w:p>
    <w:p w:rsidR="009C58BF" w:rsidRPr="00147954" w:rsidRDefault="009C58BF" w:rsidP="009C58BF">
      <w:pPr>
        <w:pStyle w:val="normal-p"/>
        <w:ind w:firstLine="720"/>
        <w:jc w:val="both"/>
        <w:rPr>
          <w:lang w:val="en-US"/>
        </w:rPr>
      </w:pPr>
      <w:r w:rsidRPr="00147954">
        <w:rPr>
          <w:rStyle w:val="normal-h"/>
          <w:color w:val="000000"/>
          <w:lang w:val="en-US"/>
        </w:rPr>
        <w:t xml:space="preserve">35. Preliminariosios pirkimo sutarties ar dinaminės pirkimo sistemos taikymo atvejais pirkimo vertė nustatoma atsižvelgiant į didžiausią numatomą visų per visą preliminariosios sutarties arba dinaminės pirkimo sistemos trukmę numatytų sudaryti pirkimo sutarčių vertę be pridėtinės vertės mokesčio. </w:t>
      </w:r>
    </w:p>
    <w:p w:rsidR="009C58BF" w:rsidRPr="00147954" w:rsidRDefault="009C58BF" w:rsidP="009C58BF">
      <w:pPr>
        <w:pStyle w:val="normal-p"/>
        <w:ind w:firstLine="720"/>
        <w:jc w:val="both"/>
        <w:rPr>
          <w:lang w:val="en-US"/>
        </w:rPr>
      </w:pPr>
      <w:r w:rsidRPr="00147954">
        <w:rPr>
          <w:rStyle w:val="normal-h"/>
          <w:lang w:val="en-US"/>
        </w:rPr>
        <w:t> </w:t>
      </w:r>
    </w:p>
    <w:p w:rsidR="00E74667" w:rsidRPr="00147954" w:rsidRDefault="00E74667" w:rsidP="00E74667">
      <w:pPr>
        <w:ind w:firstLine="851"/>
        <w:jc w:val="center"/>
        <w:rPr>
          <w:b/>
        </w:rPr>
      </w:pPr>
      <w:r w:rsidRPr="00147954">
        <w:rPr>
          <w:b/>
        </w:rPr>
        <w:t>V. TECHNINĖ SPECIFIKACIJA</w:t>
      </w:r>
    </w:p>
    <w:p w:rsidR="00E74667" w:rsidRPr="00147954" w:rsidRDefault="00E74667" w:rsidP="00E74667">
      <w:pPr>
        <w:ind w:firstLine="851"/>
        <w:jc w:val="both"/>
        <w:rPr>
          <w:b/>
        </w:rPr>
      </w:pPr>
    </w:p>
    <w:p w:rsidR="00E74667" w:rsidRPr="00147954" w:rsidRDefault="00E74667" w:rsidP="00E74667">
      <w:pPr>
        <w:spacing w:line="276" w:lineRule="auto"/>
        <w:ind w:firstLine="567"/>
        <w:jc w:val="both"/>
      </w:pPr>
      <w:r w:rsidRPr="00147954">
        <w:t xml:space="preserve">36.  Perkamų prekių, paslaugų ar darbų savybės apibūdinamos pirkimo dokumentuose pateikiamoje </w:t>
      </w:r>
      <w:r w:rsidRPr="00147954">
        <w:rPr>
          <w:i/>
        </w:rPr>
        <w:t>techninėje specifikacijoje</w:t>
      </w:r>
      <w:r w:rsidRPr="00147954">
        <w:t>. Kai kurių techninių specifikacijų sąvokos apibrėžtos VPĮ 3 priedėlyje. Techninė specifikacija visais atvejais turi užtikrinti konkurenciją ir nediskriminuoti tiekėjų.</w:t>
      </w:r>
    </w:p>
    <w:p w:rsidR="00E74667" w:rsidRPr="00147954" w:rsidRDefault="00E74667" w:rsidP="00E74667">
      <w:pPr>
        <w:spacing w:line="276" w:lineRule="auto"/>
        <w:ind w:firstLine="567"/>
        <w:jc w:val="both"/>
      </w:pPr>
      <w:r w:rsidRPr="00CE637F">
        <w:t>37</w:t>
      </w:r>
      <w:r w:rsidRPr="00147954">
        <w:t xml:space="preserve">. Apibūdinant pirkimo objektą techninėje specifikacijoje </w:t>
      </w:r>
      <w:r w:rsidRPr="00147954">
        <w:rPr>
          <w:i/>
        </w:rPr>
        <w:t>negali būti nurodytas konkretus modelis</w:t>
      </w:r>
      <w:r w:rsidR="00CE637F">
        <w:rPr>
          <w:i/>
        </w:rPr>
        <w:t xml:space="preserve"> ar</w:t>
      </w:r>
      <w:r w:rsidRPr="00147954">
        <w:rPr>
          <w:i/>
        </w:rPr>
        <w:t xml:space="preserve"> šaltinis,</w:t>
      </w:r>
      <w:r w:rsidR="00CE637F">
        <w:rPr>
          <w:i/>
        </w:rPr>
        <w:t xml:space="preserve"> konkretus</w:t>
      </w:r>
      <w:r w:rsidRPr="00147954">
        <w:rPr>
          <w:i/>
        </w:rPr>
        <w:t xml:space="preserve"> procesas ar prekės ‍ženklas, patentas, tipai,</w:t>
      </w:r>
      <w:r w:rsidR="00CE637F">
        <w:rPr>
          <w:i/>
        </w:rPr>
        <w:t xml:space="preserve"> konkreti </w:t>
      </w:r>
      <w:r w:rsidRPr="00147954">
        <w:rPr>
          <w:i/>
        </w:rPr>
        <w:t>kilmė ar gamyba, dėl kurių tam tikroms įmonėms ar tam tikriems produktams būtų sudarytos palankesnės sąlygos arba jie būtų atmesti.</w:t>
      </w:r>
      <w:r w:rsidRPr="00147954">
        <w:t xml:space="preserve"> Toks nurodymas yra leistinas išimties tvarka, kai pirkimo objekto yra neįmanoma tiksliai ir suprantamai apibūdinti</w:t>
      </w:r>
      <w:r w:rsidR="00CE637F">
        <w:t>. Šiuo</w:t>
      </w:r>
      <w:r w:rsidRPr="00147954">
        <w:t xml:space="preserve"> atveju</w:t>
      </w:r>
      <w:r w:rsidR="00CE637F">
        <w:t xml:space="preserve"> nurodymas pateikiamas</w:t>
      </w:r>
      <w:r w:rsidRPr="00147954">
        <w:t xml:space="preserve"> įraš</w:t>
      </w:r>
      <w:r w:rsidR="00CE637F">
        <w:t>ant</w:t>
      </w:r>
      <w:r w:rsidRPr="00147954">
        <w:t xml:space="preserve"> žodž‍ius „arba lygiavertis“.</w:t>
      </w:r>
    </w:p>
    <w:p w:rsidR="00E74667" w:rsidRPr="00147954" w:rsidRDefault="00E74667" w:rsidP="00E74667">
      <w:pPr>
        <w:spacing w:line="276" w:lineRule="auto"/>
        <w:ind w:firstLine="567"/>
        <w:jc w:val="both"/>
      </w:pPr>
      <w:r w:rsidRPr="00147954">
        <w:t>38. Techninė specifikacija gali būti parengta šiais būdais arba jų deriniu:</w:t>
      </w:r>
    </w:p>
    <w:p w:rsidR="00E74667" w:rsidRPr="00147954" w:rsidRDefault="00147954" w:rsidP="00E74667">
      <w:pPr>
        <w:spacing w:line="276" w:lineRule="auto"/>
        <w:ind w:firstLine="567"/>
        <w:jc w:val="both"/>
        <w:rPr>
          <w:bCs w:val="0"/>
        </w:rPr>
      </w:pPr>
      <w:r>
        <w:rPr>
          <w:bCs w:val="0"/>
        </w:rPr>
        <w:t>38.</w:t>
      </w:r>
      <w:r w:rsidR="00E74667" w:rsidRPr="00147954">
        <w:rPr>
          <w:bCs w:val="0"/>
        </w:rPr>
        <w:t>1</w:t>
      </w:r>
      <w:r>
        <w:rPr>
          <w:bCs w:val="0"/>
        </w:rPr>
        <w:t>.</w:t>
      </w:r>
      <w:r w:rsidR="00E74667" w:rsidRPr="00147954">
        <w:rPr>
          <w:bCs w:val="0"/>
          <w:i/>
        </w:rPr>
        <w:t xml:space="preserve"> nurodant standartą, techninį liudijimą ar bendrąsias technines specifikacijas</w:t>
      </w:r>
      <w:r w:rsidR="00CE637F">
        <w:rPr>
          <w:bCs w:val="0"/>
        </w:rPr>
        <w:t>. Kiekviena nuoroda</w:t>
      </w:r>
      <w:r w:rsidR="00E74667" w:rsidRPr="00147954">
        <w:rPr>
          <w:bCs w:val="0"/>
        </w:rPr>
        <w:t xml:space="preserve"> pateiki</w:t>
      </w:r>
      <w:r w:rsidR="00CE637F">
        <w:rPr>
          <w:bCs w:val="0"/>
        </w:rPr>
        <w:t>ama</w:t>
      </w:r>
      <w:r w:rsidR="00E74667" w:rsidRPr="00147954">
        <w:rPr>
          <w:bCs w:val="0"/>
        </w:rPr>
        <w:t xml:space="preserve"> kartu su žodžiais „arba lygiavertis“;</w:t>
      </w:r>
    </w:p>
    <w:p w:rsidR="00E74667" w:rsidRPr="00147954" w:rsidRDefault="00147954" w:rsidP="00E74667">
      <w:pPr>
        <w:spacing w:line="276" w:lineRule="auto"/>
        <w:ind w:firstLine="567"/>
        <w:jc w:val="both"/>
      </w:pPr>
      <w:r>
        <w:t>38.</w:t>
      </w:r>
      <w:r w:rsidR="00E74667" w:rsidRPr="00147954">
        <w:t>2</w:t>
      </w:r>
      <w:r>
        <w:t>.</w:t>
      </w:r>
      <w:r w:rsidR="00E74667" w:rsidRPr="00147954">
        <w:t xml:space="preserve"> </w:t>
      </w:r>
      <w:r w:rsidR="00E74667" w:rsidRPr="00147954">
        <w:rPr>
          <w:i/>
        </w:rPr>
        <w:t xml:space="preserve">apibūdinant norimą rezultatą arba nurodant </w:t>
      </w:r>
      <w:r w:rsidR="00CE637F">
        <w:rPr>
          <w:i/>
        </w:rPr>
        <w:t xml:space="preserve">tikslius </w:t>
      </w:r>
      <w:r w:rsidR="00E74667" w:rsidRPr="00147954">
        <w:rPr>
          <w:i/>
        </w:rPr>
        <w:t>pirkimo objekto funkcinius reikalavimus</w:t>
      </w:r>
      <w:r w:rsidR="00E74667" w:rsidRPr="00147954">
        <w:t xml:space="preserve">. </w:t>
      </w:r>
    </w:p>
    <w:p w:rsidR="00E74667" w:rsidRPr="00147954" w:rsidRDefault="00E74667" w:rsidP="00E74667">
      <w:pPr>
        <w:spacing w:line="276" w:lineRule="auto"/>
        <w:ind w:firstLine="567"/>
        <w:jc w:val="both"/>
      </w:pPr>
      <w:r w:rsidRPr="00147954">
        <w:t>3</w:t>
      </w:r>
      <w:r w:rsidR="00147954">
        <w:t>8.3</w:t>
      </w:r>
      <w:r w:rsidRPr="00147954">
        <w:t xml:space="preserve"> </w:t>
      </w:r>
      <w:r w:rsidRPr="00147954">
        <w:rPr>
          <w:i/>
        </w:rPr>
        <w:t>apibūdinant norimą rezultatą arba pirkimo objekto funkcinius reikalavimus</w:t>
      </w:r>
      <w:r w:rsidRPr="00147954">
        <w:t>, minėtus 2 punkte, ir kaip šių reikalavimų atitikties priemonę – 1 punkte nurodytas technines specifikacijas;</w:t>
      </w:r>
    </w:p>
    <w:p w:rsidR="00E74667" w:rsidRPr="00147954" w:rsidRDefault="00147954" w:rsidP="00E74667">
      <w:pPr>
        <w:spacing w:line="276" w:lineRule="auto"/>
        <w:ind w:firstLine="567"/>
        <w:jc w:val="both"/>
      </w:pPr>
      <w:r>
        <w:lastRenderedPageBreak/>
        <w:t>38.</w:t>
      </w:r>
      <w:r w:rsidR="00E74667" w:rsidRPr="00147954">
        <w:t>4</w:t>
      </w:r>
      <w:r>
        <w:t>.</w:t>
      </w:r>
      <w:r w:rsidR="00E74667" w:rsidRPr="00147954">
        <w:t xml:space="preserve"> </w:t>
      </w:r>
      <w:r w:rsidR="00E74667" w:rsidRPr="00147954">
        <w:rPr>
          <w:i/>
        </w:rPr>
        <w:t>nurodant tam tikrų pirkimo objekto savybių technines specifikacijas pagal 1 punkto reikalavimus, kitų – apibūdinant 2 punkte nurodytą norimą rezultatą ar funkcinius reikalavimus (pvz., rekonstrukcijos darbai turi atitikti atitinkamą Statybos techninį reglamentą (STR) pritaikant statinį neįgaliųjų poreikiams)</w:t>
      </w:r>
      <w:r w:rsidR="00E74667" w:rsidRPr="00147954">
        <w:t>.</w:t>
      </w:r>
    </w:p>
    <w:p w:rsidR="000B63E7" w:rsidRDefault="000B63E7" w:rsidP="00756A87">
      <w:pPr>
        <w:tabs>
          <w:tab w:val="left" w:pos="540"/>
        </w:tabs>
        <w:ind w:firstLine="680"/>
        <w:jc w:val="both"/>
      </w:pPr>
    </w:p>
    <w:p w:rsidR="00F42BF2" w:rsidRDefault="00F42BF2" w:rsidP="00756A87">
      <w:pPr>
        <w:tabs>
          <w:tab w:val="left" w:pos="540"/>
        </w:tabs>
        <w:ind w:firstLine="680"/>
        <w:jc w:val="both"/>
      </w:pPr>
    </w:p>
    <w:p w:rsidR="00F42BF2" w:rsidRPr="00147954" w:rsidRDefault="00F42BF2" w:rsidP="00756A87">
      <w:pPr>
        <w:tabs>
          <w:tab w:val="left" w:pos="540"/>
        </w:tabs>
        <w:ind w:firstLine="680"/>
        <w:jc w:val="both"/>
      </w:pPr>
    </w:p>
    <w:p w:rsidR="0003554B" w:rsidRPr="00147954" w:rsidRDefault="008D32D0" w:rsidP="004412C3">
      <w:pPr>
        <w:pStyle w:val="Turinys"/>
      </w:pPr>
      <w:bookmarkStart w:id="3" w:name="_Toc209231258"/>
      <w:r w:rsidRPr="00147954">
        <w:t>V</w:t>
      </w:r>
      <w:r w:rsidR="005D06C9">
        <w:t>I</w:t>
      </w:r>
      <w:r w:rsidRPr="00147954">
        <w:t xml:space="preserve">. </w:t>
      </w:r>
      <w:r w:rsidR="00E84C7F" w:rsidRPr="00147954">
        <w:t xml:space="preserve"> </w:t>
      </w:r>
      <w:r w:rsidR="0003554B" w:rsidRPr="00147954">
        <w:t>SUPAPRASTINTŲ</w:t>
      </w:r>
      <w:r w:rsidR="00373008" w:rsidRPr="00147954">
        <w:t xml:space="preserve"> </w:t>
      </w:r>
      <w:r w:rsidR="0039799D">
        <w:t>VIEŠŲJŲ</w:t>
      </w:r>
      <w:r w:rsidR="00887D71" w:rsidRPr="00147954">
        <w:t xml:space="preserve"> </w:t>
      </w:r>
      <w:r w:rsidR="0003554B" w:rsidRPr="00147954">
        <w:t xml:space="preserve"> PIRKIMŲ PASKELBIMAS</w:t>
      </w:r>
      <w:bookmarkEnd w:id="3"/>
    </w:p>
    <w:p w:rsidR="00887D71" w:rsidRPr="00147954" w:rsidRDefault="00887D71" w:rsidP="00756A87">
      <w:pPr>
        <w:ind w:firstLine="680"/>
        <w:jc w:val="both"/>
      </w:pPr>
    </w:p>
    <w:p w:rsidR="00BE2312" w:rsidRPr="00147954" w:rsidRDefault="00E2638D" w:rsidP="00E2638D">
      <w:pPr>
        <w:jc w:val="both"/>
      </w:pPr>
      <w:r>
        <w:t xml:space="preserve">           </w:t>
      </w:r>
      <w:r w:rsidR="009C58BF" w:rsidRPr="00147954">
        <w:t>3</w:t>
      </w:r>
      <w:r w:rsidR="00147954">
        <w:t>9</w:t>
      </w:r>
      <w:r w:rsidR="001E5973" w:rsidRPr="00147954">
        <w:t xml:space="preserve">. </w:t>
      </w:r>
      <w:r w:rsidR="00BE2312" w:rsidRPr="00147954">
        <w:t>Perkančioji organizacija apie pradedamą bet kurį pirkimą taip pat nustatytą laimėtoją ir ketinamą sudaryti bei sudarytą sutartį</w:t>
      </w:r>
      <w:r w:rsidR="00E74667" w:rsidRPr="00147954">
        <w:t xml:space="preserve">, </w:t>
      </w:r>
      <w:r w:rsidR="00BE2312" w:rsidRPr="00147954">
        <w:t xml:space="preserve">nedelsdama informuoja savo tinklapyje ir leidinio ,,Valstybės žinios“ priede ,,Informaciniai pranešimai“, </w:t>
      </w:r>
      <w:r w:rsidR="00BA554C" w:rsidRPr="00147954">
        <w:t xml:space="preserve">t.p. techninių specifikacijų projektus skelbti CVP IS 10 dienų iki pirkimo pasirodymo, </w:t>
      </w:r>
      <w:r w:rsidR="00E74667" w:rsidRPr="00147954">
        <w:t>išskyrus mažos vertės pirkimus (t.y. numatomos sudaryti prekių ar paslaugų viešojo pirkimo su</w:t>
      </w:r>
      <w:r w:rsidR="002A3040">
        <w:t>tarties vertė be PVM neviršija 2</w:t>
      </w:r>
      <w:r w:rsidR="00E74667" w:rsidRPr="00147954">
        <w:t xml:space="preserve">00 tūkst. Lt. arba darbų viešojo pirkimo sutarties vertė be PVM neviršija 500 tūkst. Lt.;), </w:t>
      </w:r>
      <w:r w:rsidR="00BE2312" w:rsidRPr="00147954">
        <w:t>nurodydama:</w:t>
      </w:r>
    </w:p>
    <w:p w:rsidR="00BE2312" w:rsidRPr="00147954" w:rsidRDefault="00147954" w:rsidP="00147954">
      <w:pPr>
        <w:jc w:val="both"/>
      </w:pPr>
      <w:r>
        <w:t xml:space="preserve">                 39.1. </w:t>
      </w:r>
      <w:r w:rsidR="0099189A" w:rsidRPr="00147954">
        <w:t>a</w:t>
      </w:r>
      <w:r w:rsidR="00BE2312" w:rsidRPr="00147954">
        <w:t>pie pradedamą pirkimą – pirkimo objektą, pirkimo būdą ir jo pasirinkimo priežastis;</w:t>
      </w:r>
    </w:p>
    <w:p w:rsidR="00147954" w:rsidRDefault="00147954" w:rsidP="00147954">
      <w:pPr>
        <w:jc w:val="both"/>
      </w:pPr>
      <w:r>
        <w:t xml:space="preserve">                </w:t>
      </w:r>
      <w:r w:rsidR="00E2638D">
        <w:t xml:space="preserve"> </w:t>
      </w:r>
      <w:r>
        <w:t xml:space="preserve">39.2. </w:t>
      </w:r>
      <w:r w:rsidR="0099189A" w:rsidRPr="00147954">
        <w:t>a</w:t>
      </w:r>
      <w:r w:rsidR="002E1510" w:rsidRPr="00147954">
        <w:t>pie nustatytą laimėtoją ir ketinamą sudaryti sutartį- numatomą sutarties kainą, laimėjusio dalyvio pavadinimą, jo pasirinkimo priežastis ir, jei žinoma, pirkimo sutarties ar preliminariosios sutarties įsipareigojimų dalį, kuriai laimėtojas ketina pasitelkti trečiuosius asmenis kaip subrangovus;</w:t>
      </w:r>
    </w:p>
    <w:p w:rsidR="00147954" w:rsidRPr="00147954" w:rsidRDefault="00147954" w:rsidP="00147954">
      <w:pPr>
        <w:jc w:val="both"/>
      </w:pPr>
      <w:r>
        <w:t xml:space="preserve">               </w:t>
      </w:r>
      <w:r w:rsidR="00E2638D">
        <w:t xml:space="preserve">  </w:t>
      </w:r>
      <w:r>
        <w:t>39.3.</w:t>
      </w:r>
      <w:r w:rsidR="0099189A" w:rsidRPr="00147954">
        <w:t>t</w:t>
      </w:r>
      <w:r w:rsidR="002E1510" w:rsidRPr="00147954">
        <w:t>aip pat kitą viešųjų pirkimų tarnybos nustatytą informaciją.</w:t>
      </w:r>
    </w:p>
    <w:p w:rsidR="00E2638D" w:rsidRDefault="00147954" w:rsidP="00E2638D">
      <w:pPr>
        <w:jc w:val="both"/>
        <w:rPr>
          <w:rStyle w:val="normal-h"/>
          <w:lang w:val="en-US"/>
        </w:rPr>
      </w:pPr>
      <w:r w:rsidRPr="00147954">
        <w:rPr>
          <w:rStyle w:val="normal-h"/>
          <w:lang w:val="en-US"/>
        </w:rPr>
        <w:t xml:space="preserve">             </w:t>
      </w:r>
      <w:r w:rsidR="00E2638D">
        <w:rPr>
          <w:rStyle w:val="normal-h"/>
          <w:lang w:val="en-US"/>
        </w:rPr>
        <w:t>40</w:t>
      </w:r>
      <w:r w:rsidRPr="00147954">
        <w:rPr>
          <w:rStyle w:val="normal-h"/>
          <w:lang w:val="en-US"/>
        </w:rPr>
        <w:t>. Neskelbiant apie pirkimą gali būti perkamos prekės, paslaugos ar darbai, kai:</w:t>
      </w:r>
    </w:p>
    <w:p w:rsidR="00147954" w:rsidRPr="00E2638D" w:rsidRDefault="00E2638D" w:rsidP="00E2638D">
      <w:pPr>
        <w:jc w:val="both"/>
      </w:pPr>
      <w:r>
        <w:rPr>
          <w:rStyle w:val="normal-h"/>
          <w:lang w:val="en-US"/>
        </w:rPr>
        <w:t xml:space="preserve">                 40.1.</w:t>
      </w:r>
      <w:r w:rsidR="00147954" w:rsidRPr="00147954">
        <w:rPr>
          <w:rStyle w:val="normal-h"/>
          <w:lang w:val="en-US"/>
        </w:rPr>
        <w:t xml:space="preserve"> pirkimas, apie kurį buvo skelbta, neįvyko, nes nebuvo gauta paraiškų ar pasiūlymų;</w:t>
      </w:r>
    </w:p>
    <w:p w:rsidR="00147954" w:rsidRPr="00147954" w:rsidRDefault="00E2638D" w:rsidP="00E2638D">
      <w:pPr>
        <w:pStyle w:val="normal-p"/>
        <w:jc w:val="both"/>
        <w:rPr>
          <w:lang w:val="en-US"/>
        </w:rPr>
      </w:pPr>
      <w:r>
        <w:rPr>
          <w:rStyle w:val="normal-h"/>
          <w:lang w:val="en-US"/>
        </w:rPr>
        <w:t xml:space="preserve">                 40.2.</w:t>
      </w:r>
      <w:r w:rsidR="00147954" w:rsidRPr="00147954">
        <w:rPr>
          <w:rStyle w:val="normal-h"/>
          <w:lang w:val="en-US"/>
        </w:rPr>
        <w:t xml:space="preserve">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147954" w:rsidRPr="00147954" w:rsidRDefault="00E2638D" w:rsidP="00E2638D">
      <w:pPr>
        <w:pStyle w:val="normal-p"/>
        <w:jc w:val="both"/>
        <w:rPr>
          <w:lang w:val="en-US"/>
        </w:rPr>
      </w:pPr>
      <w:r>
        <w:rPr>
          <w:rStyle w:val="normal-h"/>
          <w:lang w:val="en-US"/>
        </w:rPr>
        <w:t xml:space="preserve">                 40.3.</w:t>
      </w:r>
      <w:r w:rsidR="00147954" w:rsidRPr="00147954">
        <w:rPr>
          <w:rStyle w:val="normal-h"/>
          <w:lang w:val="en-US"/>
        </w:rPr>
        <w:t xml:space="preserve"> dėl įvykių, kurių perkančioji organizacija negalėjo iš anksto numatyti, būtina skubiai įsigyti reikalingų prekių, paslaugų ar darbų. Aplinkybės, kuriomis grindžiama ypatinga skuba, negali priklausyti nuo perkančiosios organizacijos;</w:t>
      </w:r>
    </w:p>
    <w:p w:rsidR="00147954" w:rsidRPr="00147954" w:rsidRDefault="00E2638D" w:rsidP="00E2638D">
      <w:pPr>
        <w:pStyle w:val="normal-p"/>
        <w:jc w:val="both"/>
        <w:rPr>
          <w:rStyle w:val="normal-h"/>
          <w:lang w:val="en-US"/>
        </w:rPr>
      </w:pPr>
      <w:r>
        <w:rPr>
          <w:rStyle w:val="normal-h"/>
          <w:lang w:val="en-US"/>
        </w:rPr>
        <w:t xml:space="preserve">                 40.4.</w:t>
      </w:r>
      <w:r w:rsidR="00147954" w:rsidRPr="00147954">
        <w:rPr>
          <w:rStyle w:val="normal-h"/>
          <w:lang w:val="en-US"/>
        </w:rPr>
        <w:t xml:space="preserve"> atliekami mažos vertės pirkimai perkančiosios organizacijos nustatytais</w:t>
      </w:r>
      <w:r w:rsidR="00147954" w:rsidRPr="00147954">
        <w:rPr>
          <w:rStyle w:val="normal-h"/>
          <w:color w:val="FF0000"/>
          <w:lang w:val="en-US"/>
        </w:rPr>
        <w:t xml:space="preserve"> </w:t>
      </w:r>
      <w:r w:rsidR="00147954" w:rsidRPr="00147954">
        <w:rPr>
          <w:rStyle w:val="normal-h"/>
          <w:lang w:val="en-US"/>
        </w:rPr>
        <w:t>atvejais</w:t>
      </w:r>
      <w:r w:rsidR="002A3040">
        <w:rPr>
          <w:rStyle w:val="normal-h"/>
          <w:lang w:val="en-US"/>
        </w:rPr>
        <w:t xml:space="preserve"> t.y. pirkimai iki </w:t>
      </w:r>
      <w:r w:rsidR="008D2084">
        <w:rPr>
          <w:rStyle w:val="normal-h"/>
          <w:lang w:val="en-US"/>
        </w:rPr>
        <w:t>2</w:t>
      </w:r>
      <w:r w:rsidR="002A3040">
        <w:rPr>
          <w:rStyle w:val="normal-h"/>
          <w:lang w:val="en-US"/>
        </w:rPr>
        <w:t>00 00,-Lt</w:t>
      </w:r>
      <w:r w:rsidR="00147954" w:rsidRPr="00147954">
        <w:rPr>
          <w:rStyle w:val="normal-h"/>
          <w:lang w:val="en-US"/>
        </w:rPr>
        <w:t>;</w:t>
      </w:r>
    </w:p>
    <w:p w:rsidR="00147954" w:rsidRPr="00147954" w:rsidRDefault="00E2638D" w:rsidP="00147954">
      <w:pPr>
        <w:pStyle w:val="normal-p"/>
        <w:ind w:firstLine="720"/>
        <w:jc w:val="both"/>
        <w:rPr>
          <w:lang w:val="en-US"/>
        </w:rPr>
      </w:pPr>
      <w:r>
        <w:rPr>
          <w:rStyle w:val="normal-h"/>
          <w:lang w:val="en-US"/>
        </w:rPr>
        <w:t>41</w:t>
      </w:r>
      <w:r w:rsidR="00147954" w:rsidRPr="00147954">
        <w:rPr>
          <w:rStyle w:val="normal-h"/>
          <w:lang w:val="en-US"/>
        </w:rPr>
        <w:t>. Neskelbiant apie pirkimą gali būti perkamos prekės ir paslaugos:</w:t>
      </w:r>
    </w:p>
    <w:p w:rsidR="00147954" w:rsidRPr="00147954" w:rsidRDefault="00E2638D" w:rsidP="00147954">
      <w:pPr>
        <w:pStyle w:val="normal-p"/>
        <w:ind w:firstLine="720"/>
        <w:jc w:val="both"/>
        <w:rPr>
          <w:lang w:val="en-US"/>
        </w:rPr>
      </w:pPr>
      <w:r>
        <w:rPr>
          <w:rStyle w:val="normal-h"/>
          <w:lang w:val="en-US"/>
        </w:rPr>
        <w:t xml:space="preserve">     41.1. </w:t>
      </w:r>
      <w:r w:rsidR="00147954" w:rsidRPr="00147954">
        <w:rPr>
          <w:rStyle w:val="normal-h"/>
          <w:lang w:val="en-US"/>
        </w:rPr>
        <w:t>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4412C3" w:rsidRDefault="004412C3" w:rsidP="004412C3">
      <w:pPr>
        <w:pStyle w:val="Turinys"/>
        <w:rPr>
          <w:kern w:val="0"/>
        </w:rPr>
      </w:pPr>
      <w:bookmarkStart w:id="4" w:name="_Toc209231259"/>
    </w:p>
    <w:p w:rsidR="002B735B" w:rsidRPr="00147954" w:rsidRDefault="008D32D0" w:rsidP="004412C3">
      <w:pPr>
        <w:pStyle w:val="Turinys"/>
      </w:pPr>
      <w:r w:rsidRPr="00147954">
        <w:t>V</w:t>
      </w:r>
      <w:r w:rsidR="005D06C9">
        <w:t>II</w:t>
      </w:r>
      <w:r w:rsidRPr="00147954">
        <w:t xml:space="preserve">. </w:t>
      </w:r>
      <w:r w:rsidR="002B735B" w:rsidRPr="00147954">
        <w:t>PIRKIMO DOKUMENTŲ RENGIMAS, PAAIŠKINIMAI, TEIKIMAS</w:t>
      </w:r>
      <w:bookmarkEnd w:id="4"/>
    </w:p>
    <w:p w:rsidR="002B735B" w:rsidRPr="00147954" w:rsidRDefault="002B735B" w:rsidP="00756A87">
      <w:pPr>
        <w:ind w:firstLine="680"/>
        <w:jc w:val="both"/>
      </w:pPr>
    </w:p>
    <w:p w:rsidR="00D11712" w:rsidRPr="00147954" w:rsidRDefault="00E2638D" w:rsidP="000E2F96">
      <w:pPr>
        <w:tabs>
          <w:tab w:val="left" w:pos="540"/>
        </w:tabs>
        <w:ind w:firstLine="851"/>
        <w:jc w:val="both"/>
      </w:pPr>
      <w:r>
        <w:t>4</w:t>
      </w:r>
      <w:r w:rsidR="00405DDD" w:rsidRPr="00147954">
        <w:t>2.</w:t>
      </w:r>
      <w:r w:rsidR="00841CBB" w:rsidRPr="00147954">
        <w:t xml:space="preserve"> Pirkimo dokumentus pagal Pirkimo iniciatoriaus parengtas pagrindines pirkimo sąlygas rengia Komisija arba Pirkimo organizatorius.</w:t>
      </w:r>
      <w:r w:rsidR="00A04875" w:rsidRPr="00147954">
        <w:t xml:space="preserve"> Pirkimo dokumentus rengiantys asmenys turi teisę gauti iš perkančiosios organizacijos darbuotojų visą informaciją, reikalingą pirkimo dokumentams parengti ir supaprastinto pirkimo procedūroms atlikti.</w:t>
      </w:r>
    </w:p>
    <w:p w:rsidR="00D11712" w:rsidRPr="00147954" w:rsidRDefault="00D03F0E" w:rsidP="000E2F96">
      <w:pPr>
        <w:tabs>
          <w:tab w:val="left" w:pos="540"/>
        </w:tabs>
        <w:ind w:firstLine="851"/>
        <w:jc w:val="both"/>
      </w:pPr>
      <w:r w:rsidRPr="00147954">
        <w:t>4</w:t>
      </w:r>
      <w:r w:rsidR="00E2638D">
        <w:t>3</w:t>
      </w:r>
      <w:r w:rsidR="00CB0F84" w:rsidRPr="00147954">
        <w:t>.</w:t>
      </w:r>
      <w:r w:rsidR="00841CBB" w:rsidRPr="00147954">
        <w:t xml:space="preserve"> Pirkimo dokumentai gali būti nerengiami, kai apklausa vykdoma žodžiu.</w:t>
      </w:r>
    </w:p>
    <w:p w:rsidR="00841CBB" w:rsidRPr="00147954" w:rsidRDefault="00E2638D" w:rsidP="000E2F96">
      <w:pPr>
        <w:tabs>
          <w:tab w:val="left" w:pos="540"/>
        </w:tabs>
        <w:ind w:firstLine="851"/>
        <w:jc w:val="both"/>
      </w:pPr>
      <w:r>
        <w:lastRenderedPageBreak/>
        <w:t>44</w:t>
      </w:r>
      <w:r w:rsidR="00CB0F84" w:rsidRPr="00147954">
        <w:t>.</w:t>
      </w:r>
      <w:r w:rsidR="00841CBB" w:rsidRPr="00147954">
        <w:t xml:space="preserve"> Pirkimo dokumentai rengiami lietuvių kalba. Papildomai pirkimo dokumentai gali būti rengiami ir kitomis kalbomis.</w:t>
      </w:r>
    </w:p>
    <w:p w:rsidR="00841CBB" w:rsidRPr="00147954" w:rsidRDefault="00E2638D" w:rsidP="000E2F96">
      <w:pPr>
        <w:tabs>
          <w:tab w:val="left" w:pos="540"/>
        </w:tabs>
        <w:ind w:firstLine="851"/>
        <w:jc w:val="both"/>
      </w:pPr>
      <w:r>
        <w:t>45</w:t>
      </w:r>
      <w:r w:rsidR="00CB0F84" w:rsidRPr="00147954">
        <w:t>.</w:t>
      </w:r>
      <w:r w:rsidR="00841CBB" w:rsidRPr="00147954">
        <w:t xml:space="preserve"> Pirkimo dokumentai turi būti tikslūs, aiškūs, be dviprasmybių, kad tiekėjai galėtų pateikti pasiūlymus, o perkančioji organizacija nupirkti tai, ko reikia.</w:t>
      </w:r>
    </w:p>
    <w:p w:rsidR="00D11712" w:rsidRPr="00147954" w:rsidRDefault="00E2638D" w:rsidP="000E2F96">
      <w:pPr>
        <w:tabs>
          <w:tab w:val="left" w:pos="540"/>
        </w:tabs>
        <w:ind w:firstLine="851"/>
        <w:jc w:val="both"/>
      </w:pPr>
      <w:r>
        <w:t>46</w:t>
      </w:r>
      <w:r w:rsidR="00405DDD" w:rsidRPr="00147954">
        <w:t xml:space="preserve">. </w:t>
      </w:r>
      <w:r w:rsidR="00841CBB" w:rsidRPr="00147954">
        <w:t>Pirkimo dokumentuose, atsižvelgiant į pasirinktą supaprastinto pirkimo būdą, pateikiama ši informacija:</w:t>
      </w:r>
    </w:p>
    <w:p w:rsidR="00A53D2B" w:rsidRPr="00147954" w:rsidRDefault="00E2638D" w:rsidP="000E2F96">
      <w:pPr>
        <w:tabs>
          <w:tab w:val="left" w:pos="540"/>
        </w:tabs>
        <w:ind w:firstLine="993"/>
        <w:jc w:val="both"/>
      </w:pPr>
      <w:r>
        <w:t>46</w:t>
      </w:r>
      <w:r w:rsidR="00405DDD" w:rsidRPr="00147954">
        <w:t>.1.</w:t>
      </w:r>
      <w:r w:rsidR="000E2F96" w:rsidRPr="00147954">
        <w:t xml:space="preserve"> </w:t>
      </w:r>
      <w:r w:rsidR="00841CBB" w:rsidRPr="00147954">
        <w:t>nuoroda į perkančiosios organizacijos supaprastintų pirkimų taisykles, kuriomis vadovaujantis vykdomas supaprastintas pirkimas</w:t>
      </w:r>
      <w:r w:rsidR="00A53D2B" w:rsidRPr="00147954">
        <w:t>;</w:t>
      </w:r>
      <w:r w:rsidR="00841CBB" w:rsidRPr="00147954">
        <w:t xml:space="preserve"> </w:t>
      </w:r>
    </w:p>
    <w:p w:rsidR="00D11712" w:rsidRPr="00147954" w:rsidRDefault="00E2638D" w:rsidP="000E2F96">
      <w:pPr>
        <w:ind w:firstLine="993"/>
        <w:jc w:val="both"/>
        <w:rPr>
          <w:color w:val="000000"/>
        </w:rPr>
      </w:pPr>
      <w:r>
        <w:t>46</w:t>
      </w:r>
      <w:r w:rsidR="00CB0F84" w:rsidRPr="00147954">
        <w:t>.2.</w:t>
      </w:r>
      <w:r w:rsidR="000E2F96" w:rsidRPr="00147954">
        <w:t xml:space="preserve"> </w:t>
      </w:r>
      <w:r w:rsidR="008C0CDD" w:rsidRPr="00147954">
        <w:rPr>
          <w:color w:val="000000"/>
        </w:rPr>
        <w:t>nuorodos į išankstinį numatomo pirkimo paskelbimą Centrinėje viešųjų pirkimų informacinėje sistemoje, kituose leidiniuose ir internete, jeigu apie pirkimą buvo skelbta iš anksto;</w:t>
      </w:r>
    </w:p>
    <w:p w:rsidR="00D11712" w:rsidRPr="00147954" w:rsidRDefault="00E2638D" w:rsidP="000E2F96">
      <w:pPr>
        <w:ind w:firstLine="993"/>
        <w:jc w:val="both"/>
        <w:rPr>
          <w:color w:val="000000"/>
        </w:rPr>
      </w:pPr>
      <w:r>
        <w:rPr>
          <w:color w:val="000000"/>
        </w:rPr>
        <w:t>46</w:t>
      </w:r>
      <w:r w:rsidR="00CB0F84" w:rsidRPr="00147954">
        <w:rPr>
          <w:color w:val="000000"/>
        </w:rPr>
        <w:t>.3.</w:t>
      </w:r>
      <w:r w:rsidR="00887D71" w:rsidRPr="00147954">
        <w:rPr>
          <w:color w:val="000000"/>
        </w:rPr>
        <w:t xml:space="preserve"> </w:t>
      </w:r>
      <w:r w:rsidR="00841CBB" w:rsidRPr="00147954">
        <w:rPr>
          <w:color w:val="000000"/>
        </w:rPr>
        <w:t>jei apie pirkimą buvo skelbta, nuoroda į skelbimą;</w:t>
      </w:r>
    </w:p>
    <w:p w:rsidR="00D11712" w:rsidRPr="00147954" w:rsidRDefault="00E2638D" w:rsidP="000E2F96">
      <w:pPr>
        <w:ind w:firstLine="993"/>
        <w:jc w:val="both"/>
        <w:rPr>
          <w:color w:val="000000"/>
        </w:rPr>
      </w:pPr>
      <w:r>
        <w:t>46</w:t>
      </w:r>
      <w:r w:rsidR="00CB0F84" w:rsidRPr="00147954">
        <w:t>.4.</w:t>
      </w:r>
      <w:r w:rsidR="000E2F96" w:rsidRPr="00147954">
        <w:t xml:space="preserve"> </w:t>
      </w:r>
      <w:r w:rsidR="00841CBB" w:rsidRPr="00147954">
        <w:t>perkančiosios organizacijos darbuotojų, kurie įgalioti palaikyti ryšį su tiekėjais</w:t>
      </w:r>
      <w:r w:rsidR="00DE7BCE" w:rsidRPr="00147954">
        <w:t>,</w:t>
      </w:r>
      <w:r w:rsidR="00841CBB" w:rsidRPr="00147954">
        <w:t xml:space="preserve"> pareigos, vardai, pavardės, adresai, telefonų ir faksų numeriai;</w:t>
      </w:r>
    </w:p>
    <w:p w:rsidR="00D11712" w:rsidRPr="00147954" w:rsidRDefault="00E2638D" w:rsidP="000E2F96">
      <w:pPr>
        <w:ind w:firstLine="993"/>
        <w:jc w:val="both"/>
        <w:rPr>
          <w:color w:val="000000"/>
        </w:rPr>
      </w:pPr>
      <w:r>
        <w:t>46</w:t>
      </w:r>
      <w:r w:rsidR="00CB0F84" w:rsidRPr="00147954">
        <w:t>.5.</w:t>
      </w:r>
      <w:r w:rsidR="000E2F96" w:rsidRPr="00147954">
        <w:t xml:space="preserve"> </w:t>
      </w:r>
      <w:r w:rsidR="00841CBB" w:rsidRPr="00147954">
        <w:t>pasiūlymų (toliau šiame punkte – pasiūlymų) ir (ar) paraiškų pateikimo terminas (data, valanda ir minutė) ir vieta;</w:t>
      </w:r>
    </w:p>
    <w:p w:rsidR="00D11712" w:rsidRPr="00147954" w:rsidRDefault="00E2638D" w:rsidP="000E2F96">
      <w:pPr>
        <w:ind w:firstLine="993"/>
        <w:jc w:val="both"/>
        <w:rPr>
          <w:color w:val="000000"/>
        </w:rPr>
      </w:pPr>
      <w:r>
        <w:t>46</w:t>
      </w:r>
      <w:r w:rsidR="00CB0F84" w:rsidRPr="00147954">
        <w:t>.6.</w:t>
      </w:r>
      <w:r w:rsidR="00887D71" w:rsidRPr="00147954">
        <w:t xml:space="preserve"> </w:t>
      </w:r>
      <w:r w:rsidR="00A36202" w:rsidRPr="00147954">
        <w:t>pasiūlymo galiojimo terminas;</w:t>
      </w:r>
    </w:p>
    <w:p w:rsidR="00D11712" w:rsidRPr="00147954" w:rsidRDefault="00E2638D" w:rsidP="000E2F96">
      <w:pPr>
        <w:ind w:firstLine="993"/>
        <w:jc w:val="both"/>
        <w:rPr>
          <w:color w:val="000000"/>
        </w:rPr>
      </w:pPr>
      <w:r>
        <w:t>46</w:t>
      </w:r>
      <w:r w:rsidR="00CB0F84" w:rsidRPr="00147954">
        <w:t>.7.</w:t>
      </w:r>
      <w:r w:rsidR="000E2F96" w:rsidRPr="00147954">
        <w:t xml:space="preserve"> </w:t>
      </w:r>
      <w:r w:rsidR="00A36202" w:rsidRPr="00147954">
        <w:t>prekių, paslaugų, darbų pavadinimas, kiekis (apimtis), prekių tiekimo, paslaugų teikimo ar darbų atlikimo terminai;</w:t>
      </w:r>
    </w:p>
    <w:p w:rsidR="00D11712" w:rsidRPr="00147954" w:rsidRDefault="00E2638D" w:rsidP="000E2F96">
      <w:pPr>
        <w:ind w:firstLine="993"/>
        <w:jc w:val="both"/>
        <w:rPr>
          <w:color w:val="000000"/>
        </w:rPr>
      </w:pPr>
      <w:r>
        <w:t>46</w:t>
      </w:r>
      <w:r w:rsidR="00CB0F84" w:rsidRPr="00147954">
        <w:t xml:space="preserve">.8. </w:t>
      </w:r>
      <w:r w:rsidR="00A36202" w:rsidRPr="00147954">
        <w:t>dokumentų sąrašas ir informacija, kurią turi pateikti tiekėjai, siekiantys įrodyti, kad jų kvalifikacija atitinka keliamus reikalavimus;</w:t>
      </w:r>
    </w:p>
    <w:p w:rsidR="00D11712" w:rsidRPr="00147954" w:rsidRDefault="00E2638D" w:rsidP="000E2F96">
      <w:pPr>
        <w:ind w:firstLine="993"/>
        <w:jc w:val="both"/>
        <w:rPr>
          <w:color w:val="000000"/>
        </w:rPr>
      </w:pPr>
      <w:r>
        <w:t>46</w:t>
      </w:r>
      <w:r w:rsidR="00CB0F84" w:rsidRPr="00147954">
        <w:t>.9.</w:t>
      </w:r>
      <w:r w:rsidR="00A36202" w:rsidRPr="00147954">
        <w:t xml:space="preserve"> informacija, kaip turi būti apskaičiuota ir išreikšta pasiūlymuose nurodoma kaina;</w:t>
      </w:r>
    </w:p>
    <w:p w:rsidR="00D11712" w:rsidRPr="00147954" w:rsidRDefault="00E2638D" w:rsidP="000E2F96">
      <w:pPr>
        <w:ind w:firstLine="993"/>
        <w:jc w:val="both"/>
        <w:rPr>
          <w:color w:val="000000"/>
        </w:rPr>
      </w:pPr>
      <w:r>
        <w:t>46</w:t>
      </w:r>
      <w:r w:rsidR="00CB0F84" w:rsidRPr="00147954">
        <w:t>.10.</w:t>
      </w:r>
      <w:r w:rsidR="00756A87" w:rsidRPr="00147954">
        <w:t xml:space="preserve"> </w:t>
      </w:r>
      <w:r w:rsidR="00A36202" w:rsidRPr="00147954">
        <w:t>informacija, kad pasiūlymai bus vertinami litais. Jeigu pasiūlymuose kainos nurodytos užsienio valiuta, jos bus perskaičiuojamos litais</w:t>
      </w:r>
      <w:r w:rsidR="00667688" w:rsidRPr="00147954">
        <w:t>.</w:t>
      </w:r>
    </w:p>
    <w:p w:rsidR="00D11712" w:rsidRPr="00147954" w:rsidRDefault="00E2638D" w:rsidP="000E2F96">
      <w:pPr>
        <w:ind w:firstLine="993"/>
        <w:jc w:val="both"/>
        <w:rPr>
          <w:color w:val="000000"/>
        </w:rPr>
      </w:pPr>
      <w:r>
        <w:t>46</w:t>
      </w:r>
      <w:r w:rsidR="00CB0F84" w:rsidRPr="00147954">
        <w:t>.11.</w:t>
      </w:r>
      <w:r w:rsidR="00887D71" w:rsidRPr="00147954">
        <w:t xml:space="preserve"> </w:t>
      </w:r>
      <w:r w:rsidR="00A36202" w:rsidRPr="00147954">
        <w:t xml:space="preserve">kur ir kada (diena, valanda </w:t>
      </w:r>
      <w:r w:rsidR="00667688" w:rsidRPr="00147954">
        <w:t>ir minutė) bus atplėšiami vokai;</w:t>
      </w:r>
    </w:p>
    <w:p w:rsidR="00D11712" w:rsidRPr="00147954" w:rsidRDefault="00E2638D" w:rsidP="000E2F96">
      <w:pPr>
        <w:ind w:firstLine="993"/>
        <w:jc w:val="both"/>
        <w:rPr>
          <w:color w:val="000000"/>
        </w:rPr>
      </w:pPr>
      <w:r>
        <w:t>46</w:t>
      </w:r>
      <w:r w:rsidR="00CB0F84" w:rsidRPr="00147954">
        <w:t>.12.</w:t>
      </w:r>
      <w:r w:rsidR="00756A87" w:rsidRPr="00147954">
        <w:t xml:space="preserve"> </w:t>
      </w:r>
      <w:r w:rsidR="00A36202" w:rsidRPr="00147954">
        <w:t>vokų su pasiūlymais atplėšimo ir pasiūlymų nagrinėjimo procedūros, tame tarpe nurodant informaciją, ar tiekėjams leidžiama dalyvauti vokų su pasiūlymais atplėšimo procedūroje;</w:t>
      </w:r>
    </w:p>
    <w:p w:rsidR="00D11712" w:rsidRPr="00147954" w:rsidRDefault="00E2638D" w:rsidP="000E2F96">
      <w:pPr>
        <w:ind w:firstLine="993"/>
        <w:jc w:val="both"/>
        <w:rPr>
          <w:color w:val="000000"/>
        </w:rPr>
      </w:pPr>
      <w:r>
        <w:rPr>
          <w:color w:val="000000"/>
        </w:rPr>
        <w:t>46</w:t>
      </w:r>
      <w:r w:rsidR="00CB0F84" w:rsidRPr="00147954">
        <w:rPr>
          <w:color w:val="000000"/>
        </w:rPr>
        <w:t>.1</w:t>
      </w:r>
      <w:r w:rsidR="00CB0F84" w:rsidRPr="00147954">
        <w:t>3</w:t>
      </w:r>
      <w:r w:rsidR="00756A87" w:rsidRPr="00147954">
        <w:t>.</w:t>
      </w:r>
      <w:r w:rsidR="00756A87" w:rsidRPr="00147954">
        <w:rPr>
          <w:color w:val="FF0000"/>
        </w:rPr>
        <w:t xml:space="preserve"> </w:t>
      </w:r>
      <w:r w:rsidR="00A36202" w:rsidRPr="00147954">
        <w:t>siūlomos pasirašyti pirkimo sutarties svarbiausios sąlygos (kainos atsiskaitymo tvarka, atlikimo terminai, sutarties nutraukimo tvarka ir kitos sąlygos arba pirkimo sutarties projektas;</w:t>
      </w:r>
    </w:p>
    <w:p w:rsidR="001F39EB" w:rsidRPr="00147954" w:rsidRDefault="00E2638D" w:rsidP="000E2F96">
      <w:pPr>
        <w:ind w:firstLine="993"/>
        <w:jc w:val="both"/>
        <w:rPr>
          <w:color w:val="000000"/>
        </w:rPr>
      </w:pPr>
      <w:r>
        <w:t>46</w:t>
      </w:r>
      <w:r w:rsidR="000467A0" w:rsidRPr="00147954">
        <w:t>.14.</w:t>
      </w:r>
      <w:r w:rsidR="00756A87" w:rsidRPr="00147954">
        <w:t xml:space="preserve"> </w:t>
      </w:r>
      <w:r w:rsidR="001F39EB" w:rsidRPr="00147954">
        <w:t>kita reikalinga informacija apie pirkimo sąlygas ir procedūras.</w:t>
      </w:r>
    </w:p>
    <w:p w:rsidR="00D11712" w:rsidRPr="00147954" w:rsidRDefault="00E2638D" w:rsidP="000E2F96">
      <w:pPr>
        <w:ind w:firstLine="851"/>
        <w:jc w:val="both"/>
        <w:rPr>
          <w:color w:val="000000"/>
        </w:rPr>
      </w:pPr>
      <w:r>
        <w:rPr>
          <w:color w:val="000000"/>
        </w:rPr>
        <w:t>47</w:t>
      </w:r>
      <w:r w:rsidR="000467A0" w:rsidRPr="00147954">
        <w:rPr>
          <w:color w:val="000000"/>
        </w:rPr>
        <w:t xml:space="preserve">. </w:t>
      </w:r>
      <w:r w:rsidR="001F39EB" w:rsidRPr="00147954">
        <w:rPr>
          <w:color w:val="000000"/>
        </w:rPr>
        <w:t>Mažos vertės pirkimų atveju, tai</w:t>
      </w:r>
      <w:r w:rsidR="006E3A48" w:rsidRPr="00147954">
        <w:rPr>
          <w:color w:val="000000"/>
        </w:rPr>
        <w:t>p</w:t>
      </w:r>
      <w:r w:rsidR="001F39EB" w:rsidRPr="00147954">
        <w:rPr>
          <w:color w:val="000000"/>
        </w:rPr>
        <w:t xml:space="preserve"> pat kai apklausos metu pasiūlymą pateikti kviečiamas tik vienas tiekėjas, pirkimo dokumentuose gali būti pateikiama ne visa informacija, jeigu perkančioji organizacija mano, kad informacija yra nereikalinga.</w:t>
      </w:r>
    </w:p>
    <w:p w:rsidR="00AD208F" w:rsidRPr="00147954" w:rsidRDefault="00E2638D" w:rsidP="000E2F96">
      <w:pPr>
        <w:ind w:firstLine="851"/>
        <w:jc w:val="both"/>
        <w:rPr>
          <w:color w:val="000000"/>
        </w:rPr>
      </w:pPr>
      <w:r>
        <w:t>48</w:t>
      </w:r>
      <w:r w:rsidR="000467A0" w:rsidRPr="00147954">
        <w:t>.</w:t>
      </w:r>
      <w:r w:rsidR="00AD208F" w:rsidRPr="00147954">
        <w:t xml:space="preserve">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perkančiosios organizacijos ar kitoje interneto svetainėje, papildomai jie gali būti neteikiami.</w:t>
      </w:r>
    </w:p>
    <w:p w:rsidR="004412C3" w:rsidRPr="00147954" w:rsidRDefault="004412C3" w:rsidP="004412C3">
      <w:pPr>
        <w:jc w:val="both"/>
      </w:pPr>
    </w:p>
    <w:p w:rsidR="00290E52" w:rsidRPr="00147954" w:rsidRDefault="008D32D0" w:rsidP="004412C3">
      <w:pPr>
        <w:pStyle w:val="Turinys"/>
      </w:pPr>
      <w:bookmarkStart w:id="5" w:name="_Toc209231260"/>
      <w:r w:rsidRPr="00147954">
        <w:t>V</w:t>
      </w:r>
      <w:r w:rsidR="00F75A8D">
        <w:t>III</w:t>
      </w:r>
      <w:r w:rsidRPr="00147954">
        <w:t xml:space="preserve">. </w:t>
      </w:r>
      <w:r w:rsidR="003B7902" w:rsidRPr="00147954">
        <w:t xml:space="preserve"> </w:t>
      </w:r>
      <w:bookmarkEnd w:id="5"/>
      <w:r w:rsidR="00513C00" w:rsidRPr="00147954">
        <w:t>REIKALAVIMAI PASIŪLYM</w:t>
      </w:r>
      <w:r w:rsidR="00311B4B" w:rsidRPr="00147954">
        <w:t>ų</w:t>
      </w:r>
      <w:r w:rsidR="00513C00" w:rsidRPr="00147954">
        <w:t xml:space="preserve"> IR PARAIŠK</w:t>
      </w:r>
      <w:r w:rsidR="00311B4B" w:rsidRPr="00147954">
        <w:t>ų</w:t>
      </w:r>
      <w:r w:rsidR="00513C00" w:rsidRPr="00147954">
        <w:t xml:space="preserve"> RENG</w:t>
      </w:r>
      <w:r w:rsidR="00311B4B" w:rsidRPr="00147954">
        <w:t>imui</w:t>
      </w:r>
    </w:p>
    <w:p w:rsidR="00D11712" w:rsidRPr="00147954" w:rsidRDefault="00D11712" w:rsidP="00756A87">
      <w:pPr>
        <w:ind w:firstLine="680"/>
        <w:jc w:val="both"/>
      </w:pPr>
    </w:p>
    <w:p w:rsidR="00D11712" w:rsidRPr="00147954" w:rsidRDefault="00E2638D" w:rsidP="000E2F96">
      <w:pPr>
        <w:ind w:firstLine="851"/>
        <w:jc w:val="both"/>
      </w:pPr>
      <w:r>
        <w:t>49</w:t>
      </w:r>
      <w:r w:rsidR="000467A0" w:rsidRPr="00147954">
        <w:t>.</w:t>
      </w:r>
      <w:r w:rsidR="00290E52" w:rsidRPr="00147954">
        <w:t xml:space="preserve"> Pirkimo dokumentuose</w:t>
      </w:r>
      <w:r w:rsidR="00311B4B" w:rsidRPr="00147954">
        <w:t>,</w:t>
      </w:r>
      <w:r w:rsidR="00290E52" w:rsidRPr="00147954">
        <w:t xml:space="preserve"> nustatant pasiūlymų ir paraiškų rengimo ir pateikimo reikalavimus, turi būti nurodyta, kad:</w:t>
      </w:r>
    </w:p>
    <w:p w:rsidR="00D11712" w:rsidRPr="00147954" w:rsidRDefault="00E2638D" w:rsidP="000E2F96">
      <w:pPr>
        <w:ind w:firstLine="993"/>
        <w:jc w:val="both"/>
      </w:pPr>
      <w:r>
        <w:t>49</w:t>
      </w:r>
      <w:r w:rsidR="000467A0" w:rsidRPr="00147954">
        <w:t>.1.</w:t>
      </w:r>
      <w:r w:rsidR="00756A87" w:rsidRPr="00147954">
        <w:t xml:space="preserve"> </w:t>
      </w:r>
      <w:r w:rsidR="00290E52" w:rsidRPr="00147954">
        <w:t>pasiūlymas turi būti pateikiami raštu ir pasirašyti tiekėjo ar jo įgalioto asmens</w:t>
      </w:r>
      <w:r w:rsidR="00BF6D7D" w:rsidRPr="00147954">
        <w:t>;</w:t>
      </w:r>
    </w:p>
    <w:p w:rsidR="00D11712" w:rsidRPr="00147954" w:rsidRDefault="00E2638D" w:rsidP="000E2F96">
      <w:pPr>
        <w:ind w:firstLine="993"/>
        <w:jc w:val="both"/>
      </w:pPr>
      <w:r>
        <w:t>49</w:t>
      </w:r>
      <w:r w:rsidR="000467A0" w:rsidRPr="00147954">
        <w:t>.2.</w:t>
      </w:r>
      <w:r w:rsidR="00756A87" w:rsidRPr="00147954">
        <w:t xml:space="preserve"> </w:t>
      </w:r>
      <w:r w:rsidR="00290E52" w:rsidRPr="00147954">
        <w:t>pasiūlymai turi būti įdėti į voką, kuris užklijuojamas, ant jo užrašomas pirkimo pavadinimas, tiekėjo pavadinimas ir adresas, nurodoma „neatplėšti iki ...“ (pasiūlymų pateikimo termino pabaigos);</w:t>
      </w:r>
    </w:p>
    <w:p w:rsidR="00D11712" w:rsidRPr="00147954" w:rsidRDefault="00E2638D" w:rsidP="000E2F96">
      <w:pPr>
        <w:ind w:firstLine="993"/>
        <w:jc w:val="both"/>
      </w:pPr>
      <w:r>
        <w:t>49</w:t>
      </w:r>
      <w:r w:rsidR="000467A0" w:rsidRPr="00147954">
        <w:t>.3.</w:t>
      </w:r>
      <w:r w:rsidR="00756A87" w:rsidRPr="00147954">
        <w:t xml:space="preserve"> </w:t>
      </w:r>
      <w:r w:rsidR="00290E52" w:rsidRPr="00147954">
        <w:t>jeigu perkančioji organizacija numato pasiūlymus vertinti pagal ekonomiškai naudingiausio pasiūlymo vertinimo kriterijų,– tiekėjai pasiūlymo kainą turi pat</w:t>
      </w:r>
      <w:r w:rsidR="00D11712" w:rsidRPr="00147954">
        <w:t>eikti viename užklijuotame voke;</w:t>
      </w:r>
      <w:r w:rsidR="00290E52" w:rsidRPr="00147954">
        <w:t xml:space="preserve"> </w:t>
      </w:r>
    </w:p>
    <w:p w:rsidR="00D11712" w:rsidRPr="00147954" w:rsidRDefault="00E2638D" w:rsidP="000E2F96">
      <w:pPr>
        <w:ind w:firstLine="993"/>
        <w:jc w:val="both"/>
      </w:pPr>
      <w:r>
        <w:t>49</w:t>
      </w:r>
      <w:r w:rsidR="000467A0" w:rsidRPr="00147954">
        <w:t>.4.</w:t>
      </w:r>
      <w:r w:rsidR="002F5D29" w:rsidRPr="00147954">
        <w:t xml:space="preserve"> </w:t>
      </w:r>
      <w:r w:rsidR="000467A0" w:rsidRPr="00147954">
        <w:t>p</w:t>
      </w:r>
      <w:r w:rsidR="004E5738" w:rsidRPr="00147954">
        <w:t xml:space="preserve">erkančioji organizacija pirkimo dokumentuose </w:t>
      </w:r>
      <w:r w:rsidR="00135AA0" w:rsidRPr="00147954">
        <w:rPr>
          <w:color w:val="000000"/>
        </w:rPr>
        <w:t xml:space="preserve">gali </w:t>
      </w:r>
      <w:r w:rsidR="004E5738" w:rsidRPr="00147954">
        <w:rPr>
          <w:color w:val="000000"/>
        </w:rPr>
        <w:t>nustatyti</w:t>
      </w:r>
      <w:r w:rsidR="004E5738" w:rsidRPr="00147954">
        <w:t>, kad pasiūlymas turi būti</w:t>
      </w:r>
      <w:r w:rsidR="00135AA0" w:rsidRPr="00147954">
        <w:t xml:space="preserve"> pateikiamas raštu ir pasirašytas</w:t>
      </w:r>
      <w:r w:rsidR="004E5738" w:rsidRPr="00147954">
        <w:t xml:space="preserve"> tiekėjo. Pasiūlymas turi būti pateikiamas užklijuotame voke. </w:t>
      </w:r>
      <w:r w:rsidR="004E5738" w:rsidRPr="00147954">
        <w:lastRenderedPageBreak/>
        <w:t xml:space="preserve">Pasiūlymo (su priedais) lapai turi būti sunumeruoti, susiūti ir paskutinio lapo antrojoje pusėje patvirtinti tiekėjo ar jo įgalioto asmens parašu, nurodytas tiekėjo ar jo įgalioto asmens vardas, pavardė, pareigos (jei yra) ir pasiūlymą sudarančių lapų skaičius. </w:t>
      </w:r>
    </w:p>
    <w:p w:rsidR="00290E52" w:rsidRPr="00147954" w:rsidRDefault="00E2638D" w:rsidP="000E2F96">
      <w:pPr>
        <w:ind w:firstLine="851"/>
        <w:jc w:val="both"/>
      </w:pPr>
      <w:r>
        <w:t>50</w:t>
      </w:r>
      <w:r w:rsidR="008C2459" w:rsidRPr="00147954">
        <w:t>.</w:t>
      </w:r>
      <w:r w:rsidR="005F7A2E" w:rsidRPr="00147954">
        <w:t xml:space="preserve"> </w:t>
      </w:r>
      <w:r w:rsidR="00290E52" w:rsidRPr="00147954">
        <w:t>Pirkimo dokumentuose</w:t>
      </w:r>
      <w:r w:rsidR="00311B4B" w:rsidRPr="00147954">
        <w:t>,</w:t>
      </w:r>
      <w:r w:rsidR="00290E52" w:rsidRPr="00147954">
        <w:t xml:space="preserve"> nustatant pasiūlymų rengimo ir pateikimo reikalavimus</w:t>
      </w:r>
      <w:r w:rsidR="00290E52" w:rsidRPr="00147954">
        <w:rPr>
          <w:bCs w:val="0"/>
        </w:rPr>
        <w:t xml:space="preserve">, gali būti nurodyta, kad </w:t>
      </w:r>
      <w:r w:rsidR="00217378" w:rsidRPr="00147954">
        <w:rPr>
          <w:bCs w:val="0"/>
        </w:rPr>
        <w:t>t</w:t>
      </w:r>
      <w:r w:rsidR="00E87EEB" w:rsidRPr="00147954">
        <w:rPr>
          <w:bCs w:val="0"/>
        </w:rPr>
        <w: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w:t>
      </w:r>
      <w:r w:rsidR="00290E52" w:rsidRPr="00147954">
        <w:t xml:space="preserve"> </w:t>
      </w:r>
      <w:r w:rsidR="00E87EEB" w:rsidRPr="00147954">
        <w:t xml:space="preserve">Tuo atveju, kai pasiūlymas yra didelės apimties ir susideda iš kelių dalių, šis reikalavimas taikomas kiekvienai pasiūlymo daliai. </w:t>
      </w:r>
    </w:p>
    <w:p w:rsidR="00692EF6" w:rsidRPr="00147954" w:rsidRDefault="00692EF6" w:rsidP="004412C3">
      <w:pPr>
        <w:pStyle w:val="Turinys"/>
      </w:pPr>
      <w:bookmarkStart w:id="6" w:name="_Toc209231263"/>
    </w:p>
    <w:p w:rsidR="00BE3933" w:rsidRPr="00147954" w:rsidRDefault="008D32D0" w:rsidP="004412C3">
      <w:pPr>
        <w:pStyle w:val="Turinys"/>
      </w:pPr>
      <w:r w:rsidRPr="00147954">
        <w:t>I</w:t>
      </w:r>
      <w:r w:rsidR="00F75A8D">
        <w:t>X</w:t>
      </w:r>
      <w:r w:rsidRPr="00147954">
        <w:t xml:space="preserve">. </w:t>
      </w:r>
      <w:r w:rsidR="00BE3933" w:rsidRPr="00147954">
        <w:t>PASIŪLYMŲ NAGRINĖJIMAS IR VERTINIMAS</w:t>
      </w:r>
      <w:bookmarkEnd w:id="6"/>
    </w:p>
    <w:p w:rsidR="001603BD" w:rsidRPr="00147954" w:rsidRDefault="001603BD" w:rsidP="00756A87">
      <w:pPr>
        <w:ind w:firstLine="680"/>
        <w:jc w:val="both"/>
      </w:pPr>
    </w:p>
    <w:p w:rsidR="001603BD" w:rsidRPr="00147954" w:rsidRDefault="00E2638D" w:rsidP="00692EF6">
      <w:pPr>
        <w:ind w:firstLine="851"/>
        <w:jc w:val="both"/>
      </w:pPr>
      <w:r>
        <w:t>51</w:t>
      </w:r>
      <w:r w:rsidR="008C2459" w:rsidRPr="00147954">
        <w:t>.</w:t>
      </w:r>
      <w:r w:rsidR="00272A36" w:rsidRPr="00147954">
        <w:t xml:space="preserve"> </w:t>
      </w:r>
      <w:r w:rsidR="00BE3933" w:rsidRPr="00147954">
        <w:t xml:space="preserve">Prekės, paslaugos ar darbai perkami iš to tiekėjo, kuris pateikė ekonomiškai naudingiausią pasiūlymą ar pasiūlė mažiausią kainą. </w:t>
      </w:r>
    </w:p>
    <w:p w:rsidR="001603BD" w:rsidRPr="00147954" w:rsidRDefault="00E2638D" w:rsidP="00692EF6">
      <w:pPr>
        <w:ind w:firstLine="851"/>
        <w:jc w:val="both"/>
      </w:pPr>
      <w:r>
        <w:t>52</w:t>
      </w:r>
      <w:r w:rsidR="008C2459" w:rsidRPr="00147954">
        <w:t>.</w:t>
      </w:r>
      <w:r w:rsidR="00BF6D7D" w:rsidRPr="00147954">
        <w:t xml:space="preserve"> </w:t>
      </w:r>
      <w:r w:rsidR="00BE3933" w:rsidRPr="00147954">
        <w:t>Tiekėjo pasiūlymo vertinimo tikslas – įsitikinti, ar pasiūlymas atitinka perkančiosios organizacijos poreikius ir iškeltus reikalavimus, išrinkti geriausią pasiūlymą, kurį pateikusiam tiekėjui perkančioji organizacija siūlys sudaryti pirkimo sutartį.</w:t>
      </w:r>
    </w:p>
    <w:p w:rsidR="00BE3933" w:rsidRPr="00147954" w:rsidRDefault="00E2638D" w:rsidP="00692EF6">
      <w:pPr>
        <w:ind w:firstLine="851"/>
        <w:jc w:val="both"/>
      </w:pPr>
      <w:r>
        <w:t>5</w:t>
      </w:r>
      <w:r w:rsidR="00272A36" w:rsidRPr="00147954">
        <w:t>3.</w:t>
      </w:r>
      <w:r w:rsidR="00BC2F3B" w:rsidRPr="00147954">
        <w:t xml:space="preserve"> </w:t>
      </w:r>
      <w:r w:rsidR="00BE3933" w:rsidRPr="00147954">
        <w:t>Tiekėjų pasiūlymus vertina pirkimų organizatorius arba komisija</w:t>
      </w:r>
      <w:r w:rsidR="001222F8">
        <w:t>.</w:t>
      </w:r>
    </w:p>
    <w:p w:rsidR="00BE3933" w:rsidRPr="00147954" w:rsidRDefault="00861661" w:rsidP="00692EF6">
      <w:pPr>
        <w:ind w:firstLine="851"/>
        <w:jc w:val="both"/>
      </w:pPr>
      <w:r w:rsidRPr="00147954">
        <w:t>5</w:t>
      </w:r>
      <w:r w:rsidR="00E2638D">
        <w:t>4</w:t>
      </w:r>
      <w:r w:rsidR="008C2459" w:rsidRPr="00147954">
        <w:t>.</w:t>
      </w:r>
      <w:r w:rsidR="00BE3933" w:rsidRPr="00147954">
        <w:t xml:space="preserve"> Pirkimo organizatoriaus sprendimą dėl tinkamiausio pasiūlymo patvirtina tiekėjų apklausos pažymoje </w:t>
      </w:r>
      <w:r w:rsidR="00692EF6" w:rsidRPr="00147954">
        <w:t xml:space="preserve">(priedas Nr. </w:t>
      </w:r>
      <w:r w:rsidR="00F75A8D">
        <w:t>4</w:t>
      </w:r>
      <w:r w:rsidR="00692EF6" w:rsidRPr="00147954">
        <w:t xml:space="preserve">) </w:t>
      </w:r>
      <w:r w:rsidR="00BE3933" w:rsidRPr="00147954">
        <w:t>perkančiosios organizacijos direktorius arba jo įgaliotas asmuo.</w:t>
      </w:r>
    </w:p>
    <w:p w:rsidR="001603BD" w:rsidRPr="00147954" w:rsidRDefault="00E2638D" w:rsidP="00692EF6">
      <w:pPr>
        <w:ind w:firstLine="851"/>
        <w:jc w:val="both"/>
      </w:pPr>
      <w:r>
        <w:t>55</w:t>
      </w:r>
      <w:r w:rsidR="008C2459" w:rsidRPr="00147954">
        <w:t>.</w:t>
      </w:r>
      <w:r w:rsidR="00BE3933" w:rsidRPr="00147954">
        <w:t xml:space="preserve"> Pasiūlymai turi būti priimami laikantis pirkimo dokumentuose nurodytos tvarkos. Pavėluotai gauti vokai su pasiūlymais neatplėšiami ir grąžinami juos pateikusiems tiekėjams. Neužklijuotuose, turinčiuose mechaninių ar kitokių pažeidimų, galinčių kelti abejones dėl pasiūlymų slaptumo vokuose pateikti pasiūlymai nepriimami ir grąžinami juos pateikusiems tiekėjams.</w:t>
      </w:r>
    </w:p>
    <w:p w:rsidR="00BE3933" w:rsidRPr="00147954" w:rsidRDefault="00E2638D" w:rsidP="00692EF6">
      <w:pPr>
        <w:ind w:firstLine="851"/>
        <w:jc w:val="both"/>
      </w:pPr>
      <w:r>
        <w:t>56</w:t>
      </w:r>
      <w:r w:rsidR="008C2459" w:rsidRPr="00147954">
        <w:t>.</w:t>
      </w:r>
      <w:r w:rsidR="00BE3933" w:rsidRPr="00147954">
        <w:t xml:space="preserve"> Vokus su pasiūlymais atplėšia, pasiūlymus nagrinėja ir vertina supaprastintą pirkimą atliekanti Komisija.</w:t>
      </w:r>
    </w:p>
    <w:p w:rsidR="00BE3933" w:rsidRPr="00147954" w:rsidRDefault="00E2638D" w:rsidP="00692EF6">
      <w:pPr>
        <w:ind w:firstLine="851"/>
        <w:jc w:val="both"/>
      </w:pPr>
      <w:r>
        <w:t>57</w:t>
      </w:r>
      <w:r w:rsidR="008C2459" w:rsidRPr="00147954">
        <w:t>.</w:t>
      </w:r>
      <w:r w:rsidR="001603BD" w:rsidRPr="00147954">
        <w:t xml:space="preserve"> </w:t>
      </w:r>
      <w:r w:rsidR="00BE3933" w:rsidRPr="00147954">
        <w:t>Vokai su pasiūlymais atplėšiami Komisijos posėdyje.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w:t>
      </w:r>
    </w:p>
    <w:p w:rsidR="001603BD" w:rsidRPr="00147954" w:rsidRDefault="00E2638D" w:rsidP="00692EF6">
      <w:pPr>
        <w:ind w:firstLine="851"/>
        <w:jc w:val="both"/>
      </w:pPr>
      <w:r>
        <w:t>58</w:t>
      </w:r>
      <w:r w:rsidR="008C2459" w:rsidRPr="00147954">
        <w:t>.</w:t>
      </w:r>
      <w:r w:rsidR="00756A87" w:rsidRPr="00147954">
        <w:t xml:space="preserve"> </w:t>
      </w:r>
      <w:r w:rsidR="00BE3933" w:rsidRPr="00147954">
        <w:t xml:space="preserve">Atplėšus voką, pasiūlymo paskutinio lapo antrojoje pusėje pasirašo posėdyje dalyvaujantys Komisijos nariai. </w:t>
      </w:r>
    </w:p>
    <w:p w:rsidR="00C41ABE" w:rsidRPr="00147954" w:rsidRDefault="00E2638D" w:rsidP="00692EF6">
      <w:pPr>
        <w:ind w:firstLine="851"/>
        <w:jc w:val="both"/>
      </w:pPr>
      <w:r>
        <w:t>59</w:t>
      </w:r>
      <w:r w:rsidR="008C2459" w:rsidRPr="00147954">
        <w:t>.</w:t>
      </w:r>
      <w:r w:rsidR="00C41ABE" w:rsidRPr="00147954">
        <w:t xml:space="preserve"> </w:t>
      </w:r>
      <w:r w:rsidR="00DA255C" w:rsidRPr="00147954">
        <w:t>Komisija vokų atplėšimo procedūros ir gautu pasiūlym</w:t>
      </w:r>
      <w:r w:rsidR="00C41ABE" w:rsidRPr="00147954">
        <w:t>u rezultatus įformina protokolu;</w:t>
      </w:r>
    </w:p>
    <w:p w:rsidR="001603BD" w:rsidRPr="00147954" w:rsidRDefault="00E2638D" w:rsidP="00692EF6">
      <w:pPr>
        <w:ind w:firstLine="851"/>
        <w:jc w:val="both"/>
      </w:pPr>
      <w:r>
        <w:t>60</w:t>
      </w:r>
      <w:r w:rsidR="008C2459" w:rsidRPr="00147954">
        <w:t>.</w:t>
      </w:r>
      <w:r w:rsidR="00DA255C" w:rsidRPr="00147954">
        <w:t xml:space="preserve"> </w:t>
      </w:r>
      <w:r w:rsidR="00DC409C" w:rsidRPr="00147954">
        <w:t>Vokų su pasiūlymais atplėšimo procedūroje dalyvaujantiems tiekėjams ar jų atstovams pranešama ši informacija:</w:t>
      </w:r>
    </w:p>
    <w:p w:rsidR="001603BD" w:rsidRPr="00147954" w:rsidRDefault="00E2638D" w:rsidP="00692EF6">
      <w:pPr>
        <w:ind w:firstLine="993"/>
        <w:jc w:val="both"/>
      </w:pPr>
      <w:r>
        <w:t>60</w:t>
      </w:r>
      <w:r w:rsidR="008C2459" w:rsidRPr="00147954">
        <w:t xml:space="preserve">.1. </w:t>
      </w:r>
      <w:r w:rsidR="00DC409C" w:rsidRPr="00147954">
        <w:t>pasiūlymą pateikusio tiekėjo pavadinimas;</w:t>
      </w:r>
    </w:p>
    <w:p w:rsidR="001603BD" w:rsidRPr="00147954" w:rsidRDefault="00E2638D" w:rsidP="00692EF6">
      <w:pPr>
        <w:ind w:firstLine="993"/>
        <w:jc w:val="both"/>
      </w:pPr>
      <w:r>
        <w:t>60</w:t>
      </w:r>
      <w:r w:rsidR="008C2459" w:rsidRPr="00147954">
        <w:t>.2.</w:t>
      </w:r>
      <w:r w:rsidR="00756A87" w:rsidRPr="00147954">
        <w:t xml:space="preserve"> </w:t>
      </w:r>
      <w:r w:rsidR="00DC409C" w:rsidRPr="00147954">
        <w:t>kai pasiūlymai vertinami pa</w:t>
      </w:r>
      <w:r w:rsidR="00EE5579" w:rsidRPr="00147954">
        <w:t>gal mažiausios kainos kriterijų–</w:t>
      </w:r>
      <w:r w:rsidR="00DC409C" w:rsidRPr="00147954">
        <w:t>pasiūlyme nurodyta kaina;</w:t>
      </w:r>
    </w:p>
    <w:p w:rsidR="001603BD" w:rsidRPr="00147954" w:rsidRDefault="00E2638D" w:rsidP="00692EF6">
      <w:pPr>
        <w:ind w:firstLine="993"/>
        <w:jc w:val="both"/>
      </w:pPr>
      <w:r>
        <w:t>60</w:t>
      </w:r>
      <w:r w:rsidR="008C2459" w:rsidRPr="00147954">
        <w:t>.3.</w:t>
      </w:r>
      <w:r w:rsidR="00756A87" w:rsidRPr="00147954">
        <w:t xml:space="preserve"> </w:t>
      </w:r>
      <w:r w:rsidR="00DC409C" w:rsidRPr="00147954">
        <w:t>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1603BD" w:rsidRPr="00147954" w:rsidRDefault="00E2638D" w:rsidP="00692EF6">
      <w:pPr>
        <w:ind w:firstLine="993"/>
        <w:jc w:val="both"/>
      </w:pPr>
      <w:r>
        <w:t>60</w:t>
      </w:r>
      <w:r w:rsidR="008C2459" w:rsidRPr="00147954">
        <w:t>.4.</w:t>
      </w:r>
      <w:r w:rsidR="00756A87" w:rsidRPr="00147954">
        <w:t xml:space="preserve"> </w:t>
      </w:r>
      <w:r w:rsidR="00DC409C" w:rsidRPr="00147954">
        <w:t>kai reikalaujama:</w:t>
      </w:r>
    </w:p>
    <w:p w:rsidR="001603BD" w:rsidRPr="00147954" w:rsidRDefault="00692EF6" w:rsidP="00692EF6">
      <w:pPr>
        <w:ind w:firstLine="993"/>
        <w:jc w:val="both"/>
      </w:pPr>
      <w:r w:rsidRPr="00147954">
        <w:t xml:space="preserve"> </w:t>
      </w:r>
      <w:r w:rsidR="00E2638D">
        <w:t>60</w:t>
      </w:r>
      <w:r w:rsidR="008C2459" w:rsidRPr="00147954">
        <w:t>.4.1.</w:t>
      </w:r>
      <w:r w:rsidR="00756A87" w:rsidRPr="00147954">
        <w:t xml:space="preserve"> </w:t>
      </w:r>
      <w:r w:rsidR="00BB1FF2" w:rsidRPr="00147954">
        <w:t>ar pateiktas pasiūlymas yra susiūtas, sunumeruotas;</w:t>
      </w:r>
    </w:p>
    <w:p w:rsidR="00BB1FF2" w:rsidRPr="00147954" w:rsidRDefault="00692EF6" w:rsidP="00692EF6">
      <w:pPr>
        <w:ind w:firstLine="993"/>
        <w:jc w:val="both"/>
      </w:pPr>
      <w:r w:rsidRPr="00147954">
        <w:lastRenderedPageBreak/>
        <w:t xml:space="preserve"> </w:t>
      </w:r>
      <w:r w:rsidR="00E2638D">
        <w:t>60</w:t>
      </w:r>
      <w:r w:rsidR="008C2459" w:rsidRPr="00147954">
        <w:t>.4.2.</w:t>
      </w:r>
      <w:r w:rsidR="00BB1FF2" w:rsidRPr="00147954">
        <w:t xml:space="preserve"> ar pasiūlymas paskutinio lapo antroje pusėje patvirtintas tiekėjo ar jo įgalioto asmens parašu, ar nurodytas pasirašančio asmens vardas, pavardė, pareigos bei pasiūlymą sudarančių lapų skaičius;</w:t>
      </w:r>
    </w:p>
    <w:p w:rsidR="001603BD" w:rsidRPr="00147954" w:rsidRDefault="00E2638D" w:rsidP="00692EF6">
      <w:pPr>
        <w:ind w:firstLine="851"/>
        <w:jc w:val="both"/>
      </w:pPr>
      <w:r>
        <w:t>61</w:t>
      </w:r>
      <w:r w:rsidR="00C70D02" w:rsidRPr="00147954">
        <w:t>.</w:t>
      </w:r>
      <w:r w:rsidR="00756A87" w:rsidRPr="00147954">
        <w:t xml:space="preserve"> </w:t>
      </w:r>
      <w:r w:rsidR="00BB1FF2" w:rsidRPr="00147954">
        <w:t>Pasiūlymai nagrinėjami ir vertinami konfidencialiai, nedalyvaujant pasiūlymus pateikusiems tiekėjams ar jų atstovams.</w:t>
      </w:r>
    </w:p>
    <w:p w:rsidR="001603BD" w:rsidRPr="00147954" w:rsidRDefault="00E2638D" w:rsidP="00692EF6">
      <w:pPr>
        <w:ind w:firstLine="851"/>
        <w:jc w:val="both"/>
      </w:pPr>
      <w:r>
        <w:t>62</w:t>
      </w:r>
      <w:r w:rsidR="00C70D02" w:rsidRPr="00147954">
        <w:t>.</w:t>
      </w:r>
      <w:r w:rsidR="00BB1FF2" w:rsidRPr="00147954">
        <w:t xml:space="preserve"> Perkančioji organizacija, nagrinėdama pasiūlymus:</w:t>
      </w:r>
    </w:p>
    <w:p w:rsidR="001603BD" w:rsidRPr="00147954" w:rsidRDefault="00E2638D" w:rsidP="00692EF6">
      <w:pPr>
        <w:ind w:firstLine="993"/>
        <w:jc w:val="both"/>
      </w:pPr>
      <w:r>
        <w:t>62</w:t>
      </w:r>
      <w:r w:rsidR="00C70D02" w:rsidRPr="00147954">
        <w:t>.1.</w:t>
      </w:r>
      <w:r w:rsidR="00756A87" w:rsidRPr="00147954">
        <w:t xml:space="preserve"> </w:t>
      </w:r>
      <w:r w:rsidR="00BB1FF2" w:rsidRPr="00147954">
        <w:t>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1603BD" w:rsidRPr="00147954" w:rsidRDefault="00E2638D" w:rsidP="00692EF6">
      <w:pPr>
        <w:tabs>
          <w:tab w:val="left" w:pos="851"/>
        </w:tabs>
        <w:ind w:firstLine="993"/>
        <w:jc w:val="both"/>
      </w:pPr>
      <w:r>
        <w:t>62</w:t>
      </w:r>
      <w:r w:rsidR="00C70D02" w:rsidRPr="00147954">
        <w:t>.2.</w:t>
      </w:r>
      <w:r w:rsidR="00BB1FF2" w:rsidRPr="00147954">
        <w:t xml:space="preserve"> tikrina, ar pasiūlymas atitinka pirkimo dokumentuose nustatytus reikalavimus;</w:t>
      </w:r>
    </w:p>
    <w:p w:rsidR="001603BD" w:rsidRPr="00147954" w:rsidRDefault="00E2638D" w:rsidP="00692EF6">
      <w:pPr>
        <w:ind w:firstLine="993"/>
        <w:jc w:val="both"/>
      </w:pPr>
      <w:r>
        <w:t>62</w:t>
      </w:r>
      <w:r w:rsidR="00C70D02" w:rsidRPr="00147954">
        <w:t>.3.</w:t>
      </w:r>
      <w:r w:rsidR="00756A87" w:rsidRPr="00147954">
        <w:t xml:space="preserve"> </w:t>
      </w:r>
      <w:r w:rsidR="00BB1FF2" w:rsidRPr="00147954">
        <w:t>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1603BD" w:rsidRPr="00147954" w:rsidRDefault="00E2638D" w:rsidP="00692EF6">
      <w:pPr>
        <w:ind w:firstLine="993"/>
        <w:jc w:val="both"/>
      </w:pPr>
      <w:r>
        <w:t>62</w:t>
      </w:r>
      <w:r w:rsidR="00C70D02" w:rsidRPr="00147954">
        <w:t>.4.</w:t>
      </w:r>
      <w:r w:rsidR="00D71B5A" w:rsidRPr="00147954">
        <w:t xml:space="preserve"> jeigu pasiūlyme nurodyta kaina, išreikšta skaičiais, neatitinka kainos, nurodytos žodžiais, teisinga laiko kainą, nurodytą žodžiais;</w:t>
      </w:r>
    </w:p>
    <w:p w:rsidR="001603BD" w:rsidRPr="00147954" w:rsidRDefault="00E2638D" w:rsidP="00692EF6">
      <w:pPr>
        <w:ind w:firstLine="993"/>
        <w:jc w:val="both"/>
      </w:pPr>
      <w:r>
        <w:t>62</w:t>
      </w:r>
      <w:r w:rsidR="00C70D02" w:rsidRPr="00147954">
        <w:t>.5.</w:t>
      </w:r>
      <w:r w:rsidR="00D71B5A" w:rsidRPr="00147954">
        <w:t xml:space="preserve"> kai pateiktame pasiūlyme nurodoma neįprastai maža kaina, turi teisę, o ketindama atmesti pasiūlymą – privalo, pareikalauti iš tiekėjo raštiško kainos sudėtinių dalių pagrindimo;</w:t>
      </w:r>
    </w:p>
    <w:p w:rsidR="00D71B5A" w:rsidRPr="00147954" w:rsidRDefault="00E2638D" w:rsidP="00692EF6">
      <w:pPr>
        <w:ind w:firstLine="993"/>
        <w:jc w:val="both"/>
      </w:pPr>
      <w:r>
        <w:t>62</w:t>
      </w:r>
      <w:r w:rsidR="00C70D02" w:rsidRPr="00147954">
        <w:t>.6.</w:t>
      </w:r>
      <w:r w:rsidR="00D71B5A" w:rsidRPr="00147954">
        <w:t xml:space="preserve"> tikrina, ar pasiūlytos ne per didelės kainos.</w:t>
      </w:r>
    </w:p>
    <w:p w:rsidR="001603BD" w:rsidRPr="00147954" w:rsidRDefault="00E2638D" w:rsidP="00692EF6">
      <w:pPr>
        <w:ind w:firstLine="851"/>
        <w:jc w:val="both"/>
      </w:pPr>
      <w:r>
        <w:t>63</w:t>
      </w:r>
      <w:r w:rsidR="00C70D02" w:rsidRPr="00147954">
        <w:t>.</w:t>
      </w:r>
      <w:r w:rsidR="00311B4B" w:rsidRPr="00147954">
        <w:t xml:space="preserve"> I</w:t>
      </w:r>
      <w:r w:rsidR="00D71B5A" w:rsidRPr="00147954">
        <w:t>škilus klausimams dėl pasiūlymų turinio perkančioji organizacija gali prašyti, kad dalyviai pateiktų paaiškinimus nekeisdami pasiūlymo. Esant reikalui, tiekėjai ar jų atstovai gali būti kviečiami į Komisijos posėdį, pranešant, į kokius klausimus jie turės atsakyti.</w:t>
      </w:r>
    </w:p>
    <w:p w:rsidR="00583D02" w:rsidRPr="00147954" w:rsidRDefault="00E2638D" w:rsidP="00692EF6">
      <w:pPr>
        <w:ind w:firstLine="851"/>
        <w:jc w:val="both"/>
      </w:pPr>
      <w:r>
        <w:t>64</w:t>
      </w:r>
      <w:r w:rsidR="001603BD" w:rsidRPr="00147954">
        <w:t>.</w:t>
      </w:r>
      <w:r w:rsidR="00D71B5A" w:rsidRPr="00147954">
        <w:t xml:space="preserve"> Perkančioji organizacija atmeta pasiūlymą, jeigu:</w:t>
      </w:r>
    </w:p>
    <w:p w:rsidR="00583D02" w:rsidRPr="00147954" w:rsidRDefault="00E2638D" w:rsidP="00692EF6">
      <w:pPr>
        <w:ind w:firstLine="993"/>
        <w:jc w:val="both"/>
      </w:pPr>
      <w:r>
        <w:t>64</w:t>
      </w:r>
      <w:r w:rsidR="00C70D02" w:rsidRPr="00147954">
        <w:t>.1.</w:t>
      </w:r>
      <w:r w:rsidR="00D71B5A" w:rsidRPr="00147954">
        <w:t xml:space="preserve"> tiekėjas neatitiko minimalių kvalifikacijos reikalavimų;</w:t>
      </w:r>
    </w:p>
    <w:p w:rsidR="00583D02" w:rsidRPr="00147954" w:rsidRDefault="00E2638D" w:rsidP="00692EF6">
      <w:pPr>
        <w:ind w:firstLine="993"/>
        <w:jc w:val="both"/>
      </w:pPr>
      <w:r>
        <w:t>6</w:t>
      </w:r>
      <w:r w:rsidR="00C70D02" w:rsidRPr="00147954">
        <w:t>4.2.</w:t>
      </w:r>
      <w:r w:rsidR="00D71B5A" w:rsidRPr="00147954">
        <w:t xml:space="preserve"> tiekėjas savo pasiūlyme pateikė netikslius ar neišsamius duomenis apie savo kvalifikaciją ir, perkančiajai organizacijai prašant, nepatikslino jų;</w:t>
      </w:r>
    </w:p>
    <w:p w:rsidR="00583D02" w:rsidRPr="00147954" w:rsidRDefault="00E2638D" w:rsidP="00692EF6">
      <w:pPr>
        <w:ind w:firstLine="993"/>
        <w:jc w:val="both"/>
      </w:pPr>
      <w:r>
        <w:t>6</w:t>
      </w:r>
      <w:r w:rsidR="00C70D02" w:rsidRPr="00147954">
        <w:t>4.3.</w:t>
      </w:r>
      <w:r w:rsidR="00D71B5A" w:rsidRPr="00147954">
        <w:t xml:space="preserve"> pasiūlymas neatitiko pirkimo dokumentuose nustatytų reikalavimų;</w:t>
      </w:r>
    </w:p>
    <w:p w:rsidR="00D71B5A" w:rsidRPr="00147954" w:rsidRDefault="00E2638D" w:rsidP="00692EF6">
      <w:pPr>
        <w:ind w:firstLine="993"/>
        <w:jc w:val="both"/>
      </w:pPr>
      <w:r>
        <w:t>6</w:t>
      </w:r>
      <w:r w:rsidR="00C70D02" w:rsidRPr="00147954">
        <w:t>4.4.</w:t>
      </w:r>
      <w:r w:rsidR="00756A87" w:rsidRPr="00147954">
        <w:t xml:space="preserve"> </w:t>
      </w:r>
      <w:r w:rsidR="00D71B5A" w:rsidRPr="00147954">
        <w:t>visų tiekėjų, kurių pasiūlymai neatmesti dėl kitų priežasčių, buvo pasiūlytos per didelės, perkančiajai organizacijai nepriimtinos kainos.</w:t>
      </w:r>
    </w:p>
    <w:p w:rsidR="00583D02" w:rsidRPr="00147954" w:rsidRDefault="00861661" w:rsidP="00692EF6">
      <w:pPr>
        <w:ind w:firstLine="851"/>
        <w:jc w:val="both"/>
      </w:pPr>
      <w:r w:rsidRPr="00147954">
        <w:t>6</w:t>
      </w:r>
      <w:r w:rsidR="00E2638D">
        <w:t>5</w:t>
      </w:r>
      <w:r w:rsidR="00C70D02" w:rsidRPr="00147954">
        <w:t>.</w:t>
      </w:r>
      <w:r w:rsidR="00C41ABE" w:rsidRPr="00147954">
        <w:t xml:space="preserve"> </w:t>
      </w:r>
      <w:r w:rsidR="00E213C7" w:rsidRPr="00147954">
        <w:t>Perkančioji organizacija, norėdama priimti spre</w:t>
      </w:r>
      <w:r w:rsidR="00360CF3" w:rsidRPr="00147954">
        <w:t xml:space="preserve">ndimą dėl laimėjusio pasiūlymo, </w:t>
      </w:r>
      <w:r w:rsidR="00E213C7" w:rsidRPr="00147954">
        <w:t>turi:</w:t>
      </w:r>
    </w:p>
    <w:p w:rsidR="00583D02" w:rsidRPr="00147954" w:rsidRDefault="00861661" w:rsidP="00692EF6">
      <w:pPr>
        <w:ind w:firstLine="993"/>
        <w:jc w:val="both"/>
      </w:pPr>
      <w:r w:rsidRPr="00147954">
        <w:t>6</w:t>
      </w:r>
      <w:r w:rsidR="00E2638D">
        <w:t>5</w:t>
      </w:r>
      <w:r w:rsidR="00C70D02" w:rsidRPr="00147954">
        <w:t>.1.</w:t>
      </w:r>
      <w:r w:rsidR="00E213C7" w:rsidRPr="00147954">
        <w:t xml:space="preserve"> pagal pirkimo dokumentuose nustatytus vertinimo kriterijus ir tvarką įvertinti pateiktus dalyvių pasiūlymus ir nustatyti preliminarią pasiūlymų eilę (išskyrus atvejus, kai</w:t>
      </w:r>
      <w:r w:rsidR="00E213C7" w:rsidRPr="00147954">
        <w:rPr>
          <w:strike/>
        </w:rPr>
        <w:t xml:space="preserve"> </w:t>
      </w:r>
      <w:r w:rsidR="00E213C7" w:rsidRPr="00147954">
        <w:t xml:space="preserve">pasiūlymą pateikti kviečiamas tik vienas tiekėjas arba pasiūlymą pateikia tik vienas tiekėjas). Preliminari pasiūlymų eilė nustatoma ekonominio naudingumo mažėjimo arba kainų didėjimo tvarka. Tais atvejais, kai keli pasiūlymai yra įvertinami vienodai arba pateikiami vienodomis kainomis (pasirinktas vertinimo kriterijus – mažiausia kaina), sudarant preliminarią pasiūlymų eilę </w:t>
      </w:r>
      <w:r w:rsidR="00791106" w:rsidRPr="00147954">
        <w:t>pirmesnis į šią eilę įrašomas tiekėjas, kurio vokas su pasiūlymais įregistruotas ar pasiūlymas elektroninėmis priemonėmis pateiktas anksčiausiai.</w:t>
      </w:r>
      <w:r w:rsidR="000B0FDA" w:rsidRPr="00147954">
        <w:t xml:space="preserve"> </w:t>
      </w:r>
      <w:r w:rsidR="00C325E2" w:rsidRPr="00147954">
        <w:t>Perkančioji organizacija apie preliminarią pasiūlymų eilę nedelsdama turi pranešti kiekvienam pasiūlymą pateikusiam dalyviu</w:t>
      </w:r>
      <w:r w:rsidR="00C41ABE" w:rsidRPr="00147954">
        <w:t>i faksu arba elektroniniu paštu</w:t>
      </w:r>
      <w:r w:rsidR="00C325E2" w:rsidRPr="00147954">
        <w:t>. Šis reikalavimas netaikomas, kai apklausa vykdoma žodžiu</w:t>
      </w:r>
      <w:r w:rsidR="00E213C7" w:rsidRPr="00147954">
        <w:t>;</w:t>
      </w:r>
    </w:p>
    <w:p w:rsidR="00583D02" w:rsidRPr="00147954" w:rsidRDefault="00861661" w:rsidP="00692EF6">
      <w:pPr>
        <w:ind w:firstLine="993"/>
        <w:jc w:val="both"/>
      </w:pPr>
      <w:r w:rsidRPr="00147954">
        <w:t>6</w:t>
      </w:r>
      <w:r w:rsidR="00E2638D">
        <w:t>5</w:t>
      </w:r>
      <w:r w:rsidR="00C70D02" w:rsidRPr="00147954">
        <w:t>.2.</w:t>
      </w:r>
      <w:r w:rsidR="00583D02" w:rsidRPr="00147954">
        <w:t xml:space="preserve"> </w:t>
      </w:r>
      <w:r w:rsidR="00E213C7" w:rsidRPr="00147954">
        <w:t>nedelsdama pranešti kiekvienam pasiūlymą pateikusiam dalyviui apie preliminarią pasiūlymų eilę, o dalyviui, kurio pasiūlymas neįrašytas į šią eilę, – ir jo pasiūlymo atmetimo priežastis, įskaitant pasiūlymo atmetimą dėl nelygiavertiškumo ar neatitikimo perkančiosios organizacijos nustatytų norimo rezultato apibūdinimo ir funkcinių reikalavimų;</w:t>
      </w:r>
    </w:p>
    <w:p w:rsidR="00583D02" w:rsidRPr="00147954" w:rsidRDefault="00861661" w:rsidP="00692EF6">
      <w:pPr>
        <w:ind w:firstLine="993"/>
        <w:jc w:val="both"/>
      </w:pPr>
      <w:r w:rsidRPr="00147954">
        <w:t>6</w:t>
      </w:r>
      <w:r w:rsidR="00E2638D">
        <w:t>5</w:t>
      </w:r>
      <w:r w:rsidR="00C70D02" w:rsidRPr="00147954">
        <w:t>.3.</w:t>
      </w:r>
      <w:r w:rsidR="00E213C7" w:rsidRPr="00147954">
        <w:t xml:space="preserve"> patvirtinti pasiūlymų eilę ir priimti sprendimą dėl laimėjusio pasiūlymo tik tada, kai bus nustatyta tvarka išnagrinėtos pasiūlymus pateikusių dalyvių pretenzijos ir skundai (jeigu tokių buvo gauta), bet ne anksčiau kaip po 10 dienų </w:t>
      </w:r>
      <w:r w:rsidR="00325A10" w:rsidRPr="00147954">
        <w:t xml:space="preserve">(5 dienų – mažos vertės pirkimams) </w:t>
      </w:r>
      <w:r w:rsidR="00E213C7" w:rsidRPr="00147954">
        <w:t xml:space="preserve">nuo pranešimo </w:t>
      </w:r>
      <w:r w:rsidR="00E213C7" w:rsidRPr="00147954">
        <w:lastRenderedPageBreak/>
        <w:t>apie preliminarią pasiūlymų eilę išsiuntimo dalyviams dienos. Ši nuostata netaikoma, jei pasiūlymą pateikia tik vienas tiekėjas.</w:t>
      </w:r>
    </w:p>
    <w:p w:rsidR="008B10C7" w:rsidRDefault="00E2638D" w:rsidP="004412C3">
      <w:pPr>
        <w:ind w:firstLine="851"/>
        <w:jc w:val="both"/>
      </w:pPr>
      <w:r>
        <w:t>66</w:t>
      </w:r>
      <w:r w:rsidR="00A760C0" w:rsidRPr="00147954">
        <w:t>.</w:t>
      </w:r>
      <w:r w:rsidR="00464C4D" w:rsidRPr="00147954">
        <w:t xml:space="preserve"> </w:t>
      </w:r>
      <w:r w:rsidR="008B10C7" w:rsidRPr="00147954">
        <w:t>Tais atvejais, kai pasiūlymą pateikti kviečiamas tik vienas tiekėjas arba pasiūlymą pateikia tik vienas tiekėjas, jo pasiūlymas laikomas laimėjusi</w:t>
      </w:r>
      <w:r w:rsidR="00C41ABE" w:rsidRPr="00147954">
        <w:t>u.</w:t>
      </w:r>
    </w:p>
    <w:p w:rsidR="00F42BF2" w:rsidRPr="00147954" w:rsidRDefault="00F42BF2" w:rsidP="00756A87">
      <w:pPr>
        <w:ind w:firstLine="680"/>
        <w:jc w:val="both"/>
      </w:pPr>
    </w:p>
    <w:p w:rsidR="008B10C7" w:rsidRPr="00147954" w:rsidRDefault="00F75A8D" w:rsidP="004412C3">
      <w:pPr>
        <w:pStyle w:val="Turinys"/>
      </w:pPr>
      <w:bookmarkStart w:id="7" w:name="_Toc209231264"/>
      <w:r>
        <w:t>X</w:t>
      </w:r>
      <w:r w:rsidR="008D32D0" w:rsidRPr="00147954">
        <w:t xml:space="preserve">. </w:t>
      </w:r>
      <w:r w:rsidR="008B10C7" w:rsidRPr="00147954">
        <w:t xml:space="preserve"> PIRKIMO SUTARTIS</w:t>
      </w:r>
      <w:bookmarkEnd w:id="7"/>
    </w:p>
    <w:p w:rsidR="00583D02" w:rsidRPr="00147954" w:rsidRDefault="00583D02" w:rsidP="00756A87">
      <w:pPr>
        <w:ind w:firstLine="680"/>
        <w:jc w:val="both"/>
      </w:pPr>
    </w:p>
    <w:p w:rsidR="00583D02" w:rsidRPr="00147954" w:rsidRDefault="00E2638D" w:rsidP="00692EF6">
      <w:pPr>
        <w:ind w:firstLine="851"/>
        <w:jc w:val="both"/>
      </w:pPr>
      <w:r>
        <w:t>67</w:t>
      </w:r>
      <w:r w:rsidR="00A760C0" w:rsidRPr="00147954">
        <w:t>.</w:t>
      </w:r>
      <w:r w:rsidR="00583D02" w:rsidRPr="00147954">
        <w:t xml:space="preserve"> </w:t>
      </w:r>
      <w:r w:rsidR="008B10C7" w:rsidRPr="00147954">
        <w:t>Komisija ar Pirkimo organizatorius, įvykdęs pirkimo procedūras, parengia pirkimo sutarties projektą</w:t>
      </w:r>
      <w:r w:rsidR="00692EF6" w:rsidRPr="00147954">
        <w:t xml:space="preserve"> (priedas Nr. </w:t>
      </w:r>
      <w:r w:rsidR="00F75A8D">
        <w:t>6</w:t>
      </w:r>
      <w:r w:rsidR="00692EF6" w:rsidRPr="00147954">
        <w:t>)</w:t>
      </w:r>
      <w:r w:rsidR="00957448" w:rsidRPr="00147954">
        <w:t>.</w:t>
      </w:r>
    </w:p>
    <w:p w:rsidR="00583D02" w:rsidRPr="00147954" w:rsidRDefault="00E2638D" w:rsidP="00756A87">
      <w:pPr>
        <w:ind w:firstLine="680"/>
        <w:jc w:val="both"/>
      </w:pPr>
      <w:r>
        <w:t>68</w:t>
      </w:r>
      <w:r w:rsidR="00A760C0" w:rsidRPr="00147954">
        <w:t>.</w:t>
      </w:r>
      <w:r w:rsidR="002E1694" w:rsidRPr="00147954">
        <w:t xml:space="preserve"> </w:t>
      </w:r>
      <w:r w:rsidR="00CD628E" w:rsidRPr="00147954">
        <w:t xml:space="preserve">Sutartys ir sutarties projektai derinami </w:t>
      </w:r>
      <w:r w:rsidR="002F4D1A" w:rsidRPr="00147954">
        <w:t>su įstaigos vadovu.</w:t>
      </w:r>
    </w:p>
    <w:p w:rsidR="00583D02" w:rsidRPr="00147954" w:rsidRDefault="00E2638D" w:rsidP="00756A87">
      <w:pPr>
        <w:ind w:firstLine="680"/>
        <w:jc w:val="both"/>
      </w:pPr>
      <w:r>
        <w:t>69</w:t>
      </w:r>
      <w:r w:rsidR="00A760C0" w:rsidRPr="00147954">
        <w:t>.</w:t>
      </w:r>
      <w:r w:rsidR="002C5E5E" w:rsidRPr="00147954">
        <w:t xml:space="preserve"> </w:t>
      </w:r>
      <w:r w:rsidR="00671376" w:rsidRPr="00147954">
        <w:t>Pirkimo komisija užtikrina, kad pirkimo sutartyje nurodytas prekių kiekis, paslaugų ir darbų apimtis, kokybės reikalavimai, terminai, sutarties sąlygos, kiti svarbūs sutarties vykdymo duomenys atitiktų pirkimo dokumentuose ir tiekėjo pasiūlyme nurodytus duomenis.</w:t>
      </w:r>
    </w:p>
    <w:p w:rsidR="00583D02" w:rsidRPr="00147954" w:rsidRDefault="00E2638D" w:rsidP="00756A87">
      <w:pPr>
        <w:ind w:firstLine="680"/>
        <w:jc w:val="both"/>
      </w:pPr>
      <w:r>
        <w:t>70</w:t>
      </w:r>
      <w:r w:rsidR="00A760C0" w:rsidRPr="00147954">
        <w:t>.</w:t>
      </w:r>
      <w:r w:rsidR="008B10C7" w:rsidRPr="00147954">
        <w:t xml:space="preserve"> Perkančioji organizacija sudaryti pirkimo sutartį siūlo tam dalyviui, kurio pasiūlymas pripažintas laimėjusiu. Tiekėjas sudaryti pirkimo sutarties kviečiamas raštu (išskyrus atvejus, kai apklausa vykdoma žodžiu). </w:t>
      </w:r>
    </w:p>
    <w:p w:rsidR="00583D02" w:rsidRPr="00147954" w:rsidRDefault="00E2638D" w:rsidP="00756A87">
      <w:pPr>
        <w:ind w:firstLine="680"/>
        <w:jc w:val="both"/>
      </w:pPr>
      <w:r>
        <w:t>71</w:t>
      </w:r>
      <w:r w:rsidR="00A760C0" w:rsidRPr="00147954">
        <w:t>.</w:t>
      </w:r>
      <w:r w:rsidR="00756A87" w:rsidRPr="00147954">
        <w:t xml:space="preserve"> </w:t>
      </w:r>
      <w:r w:rsidR="008B10C7" w:rsidRPr="00147954">
        <w:t>Pirkimo sutartis negali būti sudaryta, kol nesibaigė Viešųjų pirkimų įstatyme nustatyti tiekėjų pretenzijų pateikimo ir ieškinio pateikimo terminai (atsižvelgiant į tiekėjų infor</w:t>
      </w:r>
      <w:r w:rsidR="00D70BAF" w:rsidRPr="00147954">
        <w:t xml:space="preserve">mavimo apie pasiūlymų eilę datą, </w:t>
      </w:r>
      <w:r w:rsidR="008B10C7" w:rsidRPr="00147954">
        <w:t>bet ne anksčiau kaip po 1</w:t>
      </w:r>
      <w:r w:rsidR="00861661" w:rsidRPr="00147954">
        <w:t>5</w:t>
      </w:r>
      <w:r w:rsidR="008B10C7" w:rsidRPr="00147954">
        <w:t xml:space="preserve"> dienų</w:t>
      </w:r>
      <w:r w:rsidR="00861661" w:rsidRPr="00147954">
        <w:t xml:space="preserve"> nuo </w:t>
      </w:r>
      <w:r w:rsidR="008B10C7" w:rsidRPr="00147954">
        <w:t>pasiūlymų eilės išsiuntimo dalyviams dienos, išskyrus šiuos atvejus:</w:t>
      </w:r>
    </w:p>
    <w:p w:rsidR="00583D02" w:rsidRPr="00147954" w:rsidRDefault="00E2638D" w:rsidP="00756A87">
      <w:pPr>
        <w:ind w:firstLine="680"/>
        <w:jc w:val="both"/>
      </w:pPr>
      <w:r>
        <w:t>71</w:t>
      </w:r>
      <w:r w:rsidR="00A760C0" w:rsidRPr="00147954">
        <w:t>.1.</w:t>
      </w:r>
      <w:r w:rsidR="008B10C7" w:rsidRPr="00147954">
        <w:t xml:space="preserve"> kai pasiūlymą pateikia tik vienas tiekėjas;</w:t>
      </w:r>
    </w:p>
    <w:p w:rsidR="00583D02" w:rsidRPr="00147954" w:rsidRDefault="00E2638D" w:rsidP="00756A87">
      <w:pPr>
        <w:ind w:firstLine="680"/>
        <w:jc w:val="both"/>
      </w:pPr>
      <w:r>
        <w:t>71</w:t>
      </w:r>
      <w:r w:rsidR="00A760C0" w:rsidRPr="00147954">
        <w:t>.2.</w:t>
      </w:r>
      <w:r w:rsidR="00D564AA" w:rsidRPr="00147954">
        <w:t xml:space="preserve"> </w:t>
      </w:r>
      <w:r w:rsidR="008B10C7" w:rsidRPr="00147954">
        <w:t>kai pasiūlymas buvo pateiktas žodžiu;</w:t>
      </w:r>
    </w:p>
    <w:p w:rsidR="00583D02" w:rsidRPr="00147954" w:rsidRDefault="00E2638D" w:rsidP="00756A87">
      <w:pPr>
        <w:ind w:firstLine="680"/>
        <w:jc w:val="both"/>
      </w:pPr>
      <w:r>
        <w:t>71</w:t>
      </w:r>
      <w:r w:rsidR="00A760C0" w:rsidRPr="00147954">
        <w:t>.3.</w:t>
      </w:r>
      <w:r w:rsidR="00A84474" w:rsidRPr="00147954">
        <w:t xml:space="preserve"> kai pirkimo sutarties vertė mažesnė kaip </w:t>
      </w:r>
      <w:r w:rsidR="00861661" w:rsidRPr="00147954">
        <w:t>1</w:t>
      </w:r>
      <w:r w:rsidR="00A84474" w:rsidRPr="00147954">
        <w:t>0 tūkst. Lt</w:t>
      </w:r>
      <w:r w:rsidR="00861661" w:rsidRPr="00147954">
        <w:t>.</w:t>
      </w:r>
      <w:r w:rsidR="0009188F">
        <w:t xml:space="preserve"> be PVM arba kai pirkimo sutartis sudaryta atliekant mažos vertės pirkimą.</w:t>
      </w:r>
    </w:p>
    <w:p w:rsidR="00583D02" w:rsidRPr="00147954" w:rsidRDefault="00E2638D" w:rsidP="00756A87">
      <w:pPr>
        <w:ind w:firstLine="680"/>
        <w:jc w:val="both"/>
      </w:pPr>
      <w:r>
        <w:rPr>
          <w:bCs w:val="0"/>
        </w:rPr>
        <w:t>72</w:t>
      </w:r>
      <w:r w:rsidR="00A760C0" w:rsidRPr="00147954">
        <w:rPr>
          <w:bCs w:val="0"/>
        </w:rPr>
        <w:t xml:space="preserve">. </w:t>
      </w:r>
      <w:r w:rsidR="00A84474" w:rsidRPr="00147954">
        <w:rPr>
          <w:bCs w:val="0"/>
        </w:rPr>
        <w:t>Tais atvejais, kai pirkimo sutartis sudaroma raštu, o tiekėjas, kuriam buvo pasiūlyta sudaryti pirkimo sutartį, raštu atsisako ją sudaryti, tai perkančioji organizacija siūlo sudaryti pirkimo sutartį tiekėjui, kurio pasiūlymas pagal patvirtintą pasiūlymų eilę yra pirmas po tiekėjo, atsisakiusio sudaryti pirkimo sutartį.</w:t>
      </w:r>
    </w:p>
    <w:p w:rsidR="00583D02" w:rsidRPr="00147954" w:rsidRDefault="00E2638D" w:rsidP="00756A87">
      <w:pPr>
        <w:ind w:firstLine="680"/>
        <w:jc w:val="both"/>
      </w:pPr>
      <w:r>
        <w:rPr>
          <w:bCs w:val="0"/>
        </w:rPr>
        <w:t>73</w:t>
      </w:r>
      <w:r w:rsidR="00A760C0" w:rsidRPr="00147954">
        <w:rPr>
          <w:bCs w:val="0"/>
        </w:rPr>
        <w:t>.</w:t>
      </w:r>
      <w:r w:rsidR="00DA2DD3" w:rsidRPr="00147954">
        <w:rPr>
          <w:bCs w:val="0"/>
        </w:rPr>
        <w:t xml:space="preserve"> </w:t>
      </w:r>
      <w:r w:rsidR="00A84474" w:rsidRPr="00147954">
        <w:t>Sudarant pirkimo sutartį negali būti keičiama laimėjusio tiekėjo pasiūlymo kaina ar derybų protokole užfi</w:t>
      </w:r>
      <w:r w:rsidR="00957448" w:rsidRPr="00147954">
        <w:t xml:space="preserve">ksuota galutinė derybų kaina </w:t>
      </w:r>
      <w:r w:rsidR="00A84474" w:rsidRPr="00147954">
        <w:t>bei pasiūlyme nustatytos sąlygos.</w:t>
      </w:r>
    </w:p>
    <w:p w:rsidR="00583D02" w:rsidRPr="00147954" w:rsidRDefault="00E2638D" w:rsidP="00756A87">
      <w:pPr>
        <w:ind w:firstLine="680"/>
        <w:jc w:val="both"/>
      </w:pPr>
      <w:r>
        <w:t>74</w:t>
      </w:r>
      <w:r w:rsidR="00756A87" w:rsidRPr="00147954">
        <w:t xml:space="preserve">. </w:t>
      </w:r>
      <w:r w:rsidR="00B91A94" w:rsidRPr="00147954">
        <w:t>Sąskaita faktūra arba PVM sąskaita faktūra laikoma žodžiu sudarytą sutartį patvirtinančiu dokumentu.</w:t>
      </w:r>
    </w:p>
    <w:p w:rsidR="00583D02" w:rsidRPr="00147954" w:rsidRDefault="00E2638D" w:rsidP="00756A87">
      <w:pPr>
        <w:ind w:firstLine="680"/>
        <w:jc w:val="both"/>
      </w:pPr>
      <w:r>
        <w:t>75</w:t>
      </w:r>
      <w:r w:rsidR="00F422DE" w:rsidRPr="00147954">
        <w:t xml:space="preserve">. </w:t>
      </w:r>
      <w:r w:rsidR="00A84474" w:rsidRPr="00147954">
        <w:t>Pirkimo sutartis sudaroma raštu, išskyrus atvejus, kai pirkimo sutartis gali būti sudaroma žodžiu. Kai pirkimo sutartis sudaroma raštu, turi būti nustatyta:</w:t>
      </w:r>
    </w:p>
    <w:p w:rsidR="00583D02" w:rsidRPr="00147954" w:rsidRDefault="00E2638D" w:rsidP="00756A87">
      <w:pPr>
        <w:ind w:firstLine="680"/>
        <w:jc w:val="both"/>
      </w:pPr>
      <w:r>
        <w:t>75</w:t>
      </w:r>
      <w:r w:rsidR="00B869A1" w:rsidRPr="00147954">
        <w:t>.1.</w:t>
      </w:r>
      <w:r w:rsidR="00A84474" w:rsidRPr="00147954">
        <w:t xml:space="preserve"> sutarties šalių teisės ir pareigos;</w:t>
      </w:r>
    </w:p>
    <w:p w:rsidR="00583D02" w:rsidRPr="00147954" w:rsidRDefault="00E2638D" w:rsidP="00756A87">
      <w:pPr>
        <w:ind w:firstLine="680"/>
        <w:jc w:val="both"/>
      </w:pPr>
      <w:r>
        <w:t>75</w:t>
      </w:r>
      <w:r w:rsidR="00B869A1" w:rsidRPr="00147954">
        <w:t>.2.</w:t>
      </w:r>
      <w:r w:rsidR="00A84474" w:rsidRPr="00147954">
        <w:t xml:space="preserve"> perkamos prekės, paslaugos ar darbai, jeigu įmanoma, – tikslūs jų kiekiai;</w:t>
      </w:r>
    </w:p>
    <w:p w:rsidR="00583D02" w:rsidRPr="00147954" w:rsidRDefault="00E2638D" w:rsidP="00756A87">
      <w:pPr>
        <w:ind w:firstLine="680"/>
        <w:jc w:val="both"/>
      </w:pPr>
      <w:r>
        <w:t>75</w:t>
      </w:r>
      <w:r w:rsidR="00B869A1" w:rsidRPr="00147954">
        <w:t>.3.</w:t>
      </w:r>
      <w:r w:rsidR="00D442C2">
        <w:t xml:space="preserve"> kainodaros taisyklės, nustatytos pagal LRV arba jos įgaliotos institucijos patvirtintą metodiką</w:t>
      </w:r>
      <w:r w:rsidR="00DA2DD3" w:rsidRPr="00147954">
        <w:t>;</w:t>
      </w:r>
      <w:r w:rsidR="00A84474" w:rsidRPr="00147954">
        <w:t xml:space="preserve"> </w:t>
      </w:r>
    </w:p>
    <w:p w:rsidR="00583D02" w:rsidRDefault="00E2638D" w:rsidP="00756A87">
      <w:pPr>
        <w:ind w:firstLine="680"/>
        <w:jc w:val="both"/>
      </w:pPr>
      <w:r>
        <w:t>75</w:t>
      </w:r>
      <w:r w:rsidR="00B869A1" w:rsidRPr="00147954">
        <w:t>.4.</w:t>
      </w:r>
      <w:r w:rsidR="00957448" w:rsidRPr="00147954">
        <w:t xml:space="preserve"> </w:t>
      </w:r>
      <w:r w:rsidR="00A84474" w:rsidRPr="00147954">
        <w:t>atsiskaitymų ir mokėjimo tvarka;</w:t>
      </w:r>
    </w:p>
    <w:p w:rsidR="00D442C2" w:rsidRDefault="00D442C2" w:rsidP="00756A87">
      <w:pPr>
        <w:ind w:firstLine="680"/>
        <w:jc w:val="both"/>
      </w:pPr>
      <w:r>
        <w:t>75.5. prievolių įvykdymo terminai;</w:t>
      </w:r>
    </w:p>
    <w:p w:rsidR="00D442C2" w:rsidRPr="00147954" w:rsidRDefault="00D442C2" w:rsidP="00756A87">
      <w:pPr>
        <w:ind w:firstLine="680"/>
        <w:jc w:val="both"/>
      </w:pPr>
      <w:r>
        <w:t>75.6. prievolių įvykdymo užtikrinimas;</w:t>
      </w:r>
    </w:p>
    <w:p w:rsidR="00583D02" w:rsidRPr="00147954" w:rsidRDefault="00E2638D" w:rsidP="00756A87">
      <w:pPr>
        <w:ind w:firstLine="680"/>
        <w:jc w:val="both"/>
      </w:pPr>
      <w:r>
        <w:t>75</w:t>
      </w:r>
      <w:r w:rsidR="00F422DE" w:rsidRPr="00147954">
        <w:t>.</w:t>
      </w:r>
      <w:r w:rsidR="00D442C2">
        <w:t>7</w:t>
      </w:r>
      <w:r w:rsidR="00F422DE" w:rsidRPr="00147954">
        <w:t>.</w:t>
      </w:r>
      <w:r w:rsidR="00B869A1" w:rsidRPr="00147954">
        <w:t xml:space="preserve"> </w:t>
      </w:r>
      <w:r w:rsidR="001B4AB1" w:rsidRPr="00147954">
        <w:t>ginčų sprendimo tvarka;</w:t>
      </w:r>
    </w:p>
    <w:p w:rsidR="00583D02" w:rsidRPr="00147954" w:rsidRDefault="00E2638D" w:rsidP="00756A87">
      <w:pPr>
        <w:ind w:firstLine="680"/>
        <w:jc w:val="both"/>
      </w:pPr>
      <w:r>
        <w:t>75</w:t>
      </w:r>
      <w:r w:rsidR="00D442C2">
        <w:t>.8</w:t>
      </w:r>
      <w:r w:rsidR="00B869A1" w:rsidRPr="00147954">
        <w:t>.</w:t>
      </w:r>
      <w:r w:rsidR="00D442C2">
        <w:t xml:space="preserve"> </w:t>
      </w:r>
      <w:r w:rsidR="001B4AB1" w:rsidRPr="00147954">
        <w:t>sutarties nutraukimo tvarka;</w:t>
      </w:r>
    </w:p>
    <w:p w:rsidR="00583D02" w:rsidRPr="00147954" w:rsidRDefault="00E2638D" w:rsidP="00756A87">
      <w:pPr>
        <w:ind w:firstLine="680"/>
        <w:jc w:val="both"/>
      </w:pPr>
      <w:r>
        <w:t>75</w:t>
      </w:r>
      <w:r w:rsidR="00D442C2">
        <w:t>.9</w:t>
      </w:r>
      <w:r w:rsidR="00B869A1" w:rsidRPr="00147954">
        <w:t>.</w:t>
      </w:r>
      <w:r w:rsidR="00D442C2">
        <w:t xml:space="preserve"> </w:t>
      </w:r>
      <w:r w:rsidR="001B4AB1" w:rsidRPr="00147954">
        <w:t>sutarties galiojimas</w:t>
      </w:r>
      <w:r w:rsidR="00583D02" w:rsidRPr="00147954">
        <w:t>.</w:t>
      </w:r>
    </w:p>
    <w:p w:rsidR="00583D02" w:rsidRPr="00147954" w:rsidRDefault="00E2638D" w:rsidP="00756A87">
      <w:pPr>
        <w:ind w:firstLine="680"/>
        <w:jc w:val="both"/>
      </w:pPr>
      <w:r>
        <w:rPr>
          <w:color w:val="000000"/>
        </w:rPr>
        <w:t>76</w:t>
      </w:r>
      <w:r w:rsidR="00F422DE" w:rsidRPr="00147954">
        <w:rPr>
          <w:color w:val="000000"/>
        </w:rPr>
        <w:t>.</w:t>
      </w:r>
      <w:r w:rsidR="00B869A1" w:rsidRPr="00147954">
        <w:rPr>
          <w:color w:val="000000"/>
        </w:rPr>
        <w:t xml:space="preserve"> </w:t>
      </w:r>
      <w:r w:rsidR="001B4AB1" w:rsidRPr="00147954">
        <w:rPr>
          <w:color w:val="000000"/>
        </w:rPr>
        <w:t>Pirkimo sutartis gali būti sudaroma žodžiu, kai prekių ar paslaugų pirkimo sutarties vertė yra mažesnė kaip 10 tūkst</w:t>
      </w:r>
      <w:smartTag w:uri="schemas-tilde-lv/tildestengine" w:element="currency">
        <w:smartTagPr>
          <w:attr w:name="currency_text" w:val="Lt"/>
          <w:attr w:name="currency_value" w:val="."/>
          <w:attr w:name="currency_key" w:val="LTL"/>
          <w:attr w:name="currency_id" w:val="15"/>
        </w:smartTagPr>
        <w:r w:rsidR="001B4AB1" w:rsidRPr="00147954">
          <w:rPr>
            <w:color w:val="000000"/>
          </w:rPr>
          <w:t>. Lt</w:t>
        </w:r>
      </w:smartTag>
      <w:r w:rsidR="00DA2DD3" w:rsidRPr="00147954">
        <w:rPr>
          <w:color w:val="000000"/>
        </w:rPr>
        <w:t>.</w:t>
      </w:r>
      <w:r w:rsidR="00861661" w:rsidRPr="00147954">
        <w:rPr>
          <w:color w:val="000000"/>
        </w:rPr>
        <w:t xml:space="preserve"> be PVM.</w:t>
      </w:r>
    </w:p>
    <w:p w:rsidR="001B4AB1" w:rsidRPr="00147954" w:rsidRDefault="00E2638D" w:rsidP="00756A87">
      <w:pPr>
        <w:ind w:firstLine="680"/>
        <w:jc w:val="both"/>
      </w:pPr>
      <w:r>
        <w:t>77</w:t>
      </w:r>
      <w:r w:rsidR="00B869A1" w:rsidRPr="00147954">
        <w:t>.</w:t>
      </w:r>
      <w:r w:rsidR="001B4AB1" w:rsidRPr="00147954">
        <w:t xml:space="preserve"> Pirkimo sutarties sąlygos pirkimo sutarties galiojimo laikotarpiu negali būti keičiamos, išskyrus tokias pirkimo sutarties sąlygas, kurias pakeitus nebūtų pažeisti Viešųjų pirkimų įstatyme nustatyti principai ir tikslai bei</w:t>
      </w:r>
      <w:r w:rsidR="001B4AB1" w:rsidRPr="00147954">
        <w:rPr>
          <w:bCs w:val="0"/>
        </w:rPr>
        <w:t xml:space="preserve"> tokiems pirkimo sutarties sąlygų pakeitimams yra gautas Viešųjų pirkimų tarnybos sutikimas</w:t>
      </w:r>
      <w:r w:rsidR="001B4AB1" w:rsidRPr="00147954">
        <w:t>. Gali būti kreipiamasi tik dėl tokių pirkimo sutarties sąlygų, kurių keitimo aplinkybių atsiradimo pirkimo sutarties šalys negalėjo numatyti pasiūlymo pateikimo metu, aplinkybių negali kontroliuoti ir jų kilimo rizikos neprisiėmė nei viena iš pirkimo sutarties šalių.</w:t>
      </w:r>
    </w:p>
    <w:p w:rsidR="00B91A94" w:rsidRPr="00147954" w:rsidRDefault="00B91A94" w:rsidP="00756A87">
      <w:pPr>
        <w:ind w:left="567" w:firstLine="680"/>
        <w:jc w:val="both"/>
      </w:pPr>
    </w:p>
    <w:p w:rsidR="008D62EF" w:rsidRPr="00147954" w:rsidRDefault="008D32D0" w:rsidP="004412C3">
      <w:pPr>
        <w:pStyle w:val="Turinys"/>
      </w:pPr>
      <w:bookmarkStart w:id="8" w:name="_Toc209231266"/>
      <w:r w:rsidRPr="00147954">
        <w:t>X</w:t>
      </w:r>
      <w:r w:rsidR="00F75A8D">
        <w:t>I</w:t>
      </w:r>
      <w:r w:rsidRPr="00147954">
        <w:t xml:space="preserve">. </w:t>
      </w:r>
      <w:r w:rsidR="008D62EF" w:rsidRPr="00147954">
        <w:t xml:space="preserve"> SUPAPRASTINTŲ PIRKIMŲ BŪDAI IR JŲ PASIRINKIMO SĄLYGOS</w:t>
      </w:r>
      <w:bookmarkEnd w:id="8"/>
    </w:p>
    <w:p w:rsidR="00583D02" w:rsidRPr="00147954" w:rsidRDefault="00583D02" w:rsidP="00756A87">
      <w:pPr>
        <w:ind w:firstLine="680"/>
        <w:jc w:val="both"/>
      </w:pPr>
    </w:p>
    <w:p w:rsidR="00583D02" w:rsidRPr="00147954" w:rsidRDefault="00E2638D" w:rsidP="00756A87">
      <w:pPr>
        <w:ind w:firstLine="680"/>
        <w:jc w:val="both"/>
      </w:pPr>
      <w:r>
        <w:t>78</w:t>
      </w:r>
      <w:r w:rsidR="0004499B" w:rsidRPr="00147954">
        <w:t>. Pir</w:t>
      </w:r>
      <w:r w:rsidR="008D62EF" w:rsidRPr="00147954">
        <w:t>kimai atliekami šiais būdais:</w:t>
      </w:r>
    </w:p>
    <w:p w:rsidR="00583D02" w:rsidRPr="00147954" w:rsidRDefault="005526C8" w:rsidP="00756A87">
      <w:pPr>
        <w:ind w:firstLine="680"/>
        <w:jc w:val="both"/>
      </w:pPr>
      <w:r>
        <w:t>78</w:t>
      </w:r>
      <w:r w:rsidR="00B869A1" w:rsidRPr="00147954">
        <w:t>.1.</w:t>
      </w:r>
      <w:r w:rsidR="008D62EF" w:rsidRPr="00147954">
        <w:t xml:space="preserve"> supaprastinto atviro konkurso;</w:t>
      </w:r>
    </w:p>
    <w:p w:rsidR="00583D02" w:rsidRPr="00147954" w:rsidRDefault="005526C8" w:rsidP="00756A87">
      <w:pPr>
        <w:ind w:firstLine="680"/>
        <w:jc w:val="both"/>
      </w:pPr>
      <w:r>
        <w:t>78</w:t>
      </w:r>
      <w:r w:rsidR="00B869A1" w:rsidRPr="00147954">
        <w:t>.2.</w:t>
      </w:r>
      <w:r w:rsidR="00791106" w:rsidRPr="00147954">
        <w:t xml:space="preserve"> supaprastintų skelbiamų derybų;</w:t>
      </w:r>
    </w:p>
    <w:p w:rsidR="00583D02" w:rsidRPr="00147954" w:rsidRDefault="005526C8" w:rsidP="00756A87">
      <w:pPr>
        <w:ind w:firstLine="680"/>
        <w:jc w:val="both"/>
      </w:pPr>
      <w:r>
        <w:t>78</w:t>
      </w:r>
      <w:r w:rsidR="00B869A1" w:rsidRPr="00147954">
        <w:t>.3.</w:t>
      </w:r>
      <w:r w:rsidR="008D62EF" w:rsidRPr="00147954">
        <w:t xml:space="preserve"> apklausos.</w:t>
      </w:r>
    </w:p>
    <w:p w:rsidR="00583D02" w:rsidRPr="00147954" w:rsidRDefault="005526C8" w:rsidP="00756A87">
      <w:pPr>
        <w:ind w:firstLine="680"/>
        <w:jc w:val="both"/>
      </w:pPr>
      <w:r>
        <w:t>79</w:t>
      </w:r>
      <w:r w:rsidR="00B869A1" w:rsidRPr="00147954">
        <w:t>.</w:t>
      </w:r>
      <w:r w:rsidR="00E27169" w:rsidRPr="00147954">
        <w:t xml:space="preserve"> </w:t>
      </w:r>
      <w:r w:rsidR="00887886" w:rsidRPr="00147954">
        <w:t xml:space="preserve">Pirkimas supaprastinto atviro konkursu būdu </w:t>
      </w:r>
      <w:r w:rsidR="005278D7" w:rsidRPr="00147954">
        <w:t xml:space="preserve">ar supaprastintų skelbiamų derybų būdu </w:t>
      </w:r>
      <w:r w:rsidR="00887886" w:rsidRPr="00147954">
        <w:t>gali būti atliktas visais atvejais, tinkamai apie jį paskelbus.</w:t>
      </w:r>
    </w:p>
    <w:p w:rsidR="00583D02" w:rsidRPr="00147954" w:rsidRDefault="005526C8" w:rsidP="00756A87">
      <w:pPr>
        <w:ind w:firstLine="680"/>
        <w:jc w:val="both"/>
      </w:pPr>
      <w:r>
        <w:t>80</w:t>
      </w:r>
      <w:r w:rsidR="00391565" w:rsidRPr="00147954">
        <w:t>.</w:t>
      </w:r>
      <w:r w:rsidR="00583D02" w:rsidRPr="00147954">
        <w:t xml:space="preserve"> </w:t>
      </w:r>
      <w:r w:rsidR="00887886" w:rsidRPr="00147954">
        <w:t>Apklausos būdu pirkimas gali būti atliekamas, kai pagal Viešųjų pirkimų įstatymą ir šiose Taisyklėse nustatytas sąlygas apie supaprastintą pirkimą neprivaloma skelbti</w:t>
      </w:r>
      <w:r w:rsidR="00B915DB" w:rsidRPr="00147954">
        <w:t>.</w:t>
      </w:r>
    </w:p>
    <w:p w:rsidR="00C4593A" w:rsidRPr="00147954" w:rsidRDefault="005526C8" w:rsidP="00756A87">
      <w:pPr>
        <w:ind w:firstLine="680"/>
        <w:jc w:val="both"/>
      </w:pPr>
      <w:r>
        <w:t>81</w:t>
      </w:r>
      <w:r w:rsidR="00B915DB" w:rsidRPr="00147954">
        <w:t xml:space="preserve">. Perkama iš socialinių įmonių, įmonių, kuriose dirba </w:t>
      </w:r>
      <w:r w:rsidR="004A12C4" w:rsidRPr="00147954">
        <w:t>daug</w:t>
      </w:r>
      <w:r w:rsidR="00B915DB" w:rsidRPr="00147954">
        <w:t>iau kaip 50 procentų nuteistųjų</w:t>
      </w:r>
      <w:r w:rsidR="004A12C4" w:rsidRPr="00147954">
        <w:t>, atliekančių arešto, terminuoto laisvės atėmimo ir laisvės atėmimo i</w:t>
      </w:r>
      <w:r w:rsidR="00B915DB" w:rsidRPr="00147954">
        <w:t>ki gyvos galvos bausmės, įmonių</w:t>
      </w:r>
      <w:r w:rsidR="004A12C4" w:rsidRPr="00147954">
        <w:t xml:space="preserve">, </w:t>
      </w:r>
      <w:r w:rsidR="00373008" w:rsidRPr="00147954">
        <w:t>kuriose dirba daugi</w:t>
      </w:r>
      <w:r w:rsidR="00B915DB" w:rsidRPr="00147954">
        <w:t>au kaip 50 procentų neįgaliųjų</w:t>
      </w:r>
      <w:r w:rsidR="00373008" w:rsidRPr="00147954">
        <w:t xml:space="preserve">. </w:t>
      </w:r>
    </w:p>
    <w:p w:rsidR="0097720E" w:rsidRPr="00147954" w:rsidRDefault="0097720E" w:rsidP="004412C3">
      <w:pPr>
        <w:pStyle w:val="Turinys"/>
      </w:pPr>
      <w:bookmarkStart w:id="9" w:name="_Toc209231270"/>
    </w:p>
    <w:p w:rsidR="005278D7" w:rsidRPr="00147954" w:rsidRDefault="001B5778" w:rsidP="004412C3">
      <w:pPr>
        <w:pStyle w:val="Turinys"/>
      </w:pPr>
      <w:r w:rsidRPr="00147954">
        <w:t xml:space="preserve"> </w:t>
      </w:r>
      <w:r w:rsidR="003A0D6A" w:rsidRPr="00147954">
        <w:t>X</w:t>
      </w:r>
      <w:r w:rsidR="00F75A8D">
        <w:t>II</w:t>
      </w:r>
      <w:r w:rsidR="008D32D0" w:rsidRPr="00147954">
        <w:t xml:space="preserve">. </w:t>
      </w:r>
      <w:r w:rsidR="003A0D6A" w:rsidRPr="00147954">
        <w:t xml:space="preserve">SUPAPRASTINTAS ATVIRAS KONKURSAS </w:t>
      </w:r>
      <w:r w:rsidR="005278D7" w:rsidRPr="00147954">
        <w:t>SUPAPRASTINTOS skelbiamos derybos</w:t>
      </w:r>
    </w:p>
    <w:p w:rsidR="005278D7" w:rsidRPr="00147954" w:rsidRDefault="005278D7" w:rsidP="004412C3">
      <w:pPr>
        <w:pStyle w:val="Turinys"/>
      </w:pPr>
    </w:p>
    <w:p w:rsidR="00AB2490" w:rsidRPr="00147954" w:rsidRDefault="005526C8" w:rsidP="00BB686D">
      <w:pPr>
        <w:ind w:firstLine="720"/>
        <w:jc w:val="both"/>
      </w:pPr>
      <w:r>
        <w:t>82</w:t>
      </w:r>
      <w:r w:rsidR="00BB686D" w:rsidRPr="00147954">
        <w:t xml:space="preserve">. </w:t>
      </w:r>
      <w:r w:rsidR="0097720E" w:rsidRPr="00147954">
        <w:t>V</w:t>
      </w:r>
      <w:r w:rsidR="003A0D6A" w:rsidRPr="00147954">
        <w:t>ykdant supaprastintą atvirą konkursą, dalyvių skaičius neribojamas. Apie pirkimą skelbiama šiose Taisyklėse nustatyta tvarka.</w:t>
      </w:r>
    </w:p>
    <w:p w:rsidR="00AB2490" w:rsidRPr="00147954" w:rsidRDefault="005526C8" w:rsidP="00BB686D">
      <w:pPr>
        <w:ind w:firstLine="720"/>
        <w:jc w:val="both"/>
      </w:pPr>
      <w:r>
        <w:t>83</w:t>
      </w:r>
      <w:r w:rsidR="00BB686D" w:rsidRPr="00147954">
        <w:t xml:space="preserve">. </w:t>
      </w:r>
      <w:r w:rsidR="003A0D6A" w:rsidRPr="00147954">
        <w:t>Supaprastintame atvirame konkurse derybos tarp perkančiosios organizacijos ir dalyvių yra draudžiamos.</w:t>
      </w:r>
    </w:p>
    <w:p w:rsidR="00AB2490" w:rsidRPr="00147954" w:rsidRDefault="005526C8" w:rsidP="00BB686D">
      <w:pPr>
        <w:ind w:firstLine="720"/>
        <w:jc w:val="both"/>
      </w:pPr>
      <w:r>
        <w:t>84</w:t>
      </w:r>
      <w:r w:rsidR="00BB686D" w:rsidRPr="00147954">
        <w:t xml:space="preserve">. </w:t>
      </w:r>
      <w:r w:rsidR="007A6679" w:rsidRPr="00147954">
        <w:t>Vykdant supaprastintas skelbiamas derybas, apie supaprastintą pirkimą skelbiama šiose Taisyklėse nustatyta tvarka.</w:t>
      </w:r>
    </w:p>
    <w:p w:rsidR="00AB2490" w:rsidRPr="00147954" w:rsidRDefault="005526C8" w:rsidP="00BB686D">
      <w:pPr>
        <w:ind w:firstLine="720"/>
        <w:jc w:val="both"/>
      </w:pPr>
      <w:r>
        <w:t>85</w:t>
      </w:r>
      <w:r w:rsidR="00BB686D" w:rsidRPr="00147954">
        <w:t xml:space="preserve">. </w:t>
      </w:r>
      <w:r w:rsidR="007A6679" w:rsidRPr="00147954">
        <w:t>Supaprastintos skelbiamos derybos gali būti atliekamos:</w:t>
      </w:r>
    </w:p>
    <w:p w:rsidR="00AB2490" w:rsidRPr="00147954" w:rsidRDefault="005526C8" w:rsidP="00756A87">
      <w:pPr>
        <w:ind w:firstLine="680"/>
        <w:jc w:val="both"/>
      </w:pPr>
      <w:r>
        <w:t>85</w:t>
      </w:r>
      <w:r w:rsidR="0097720E" w:rsidRPr="00147954">
        <w:t>.1.</w:t>
      </w:r>
      <w:r w:rsidR="007A6679" w:rsidRPr="00147954">
        <w:t xml:space="preserve"> skelbime apie supaprastintą pirkimą kviečiant tiekėjus pateikti pasiūlymus;</w:t>
      </w:r>
    </w:p>
    <w:p w:rsidR="00AB2490" w:rsidRPr="00147954" w:rsidRDefault="005526C8" w:rsidP="00756A87">
      <w:pPr>
        <w:ind w:firstLine="680"/>
        <w:jc w:val="both"/>
      </w:pPr>
      <w:r>
        <w:t>85</w:t>
      </w:r>
      <w:r w:rsidR="0097720E" w:rsidRPr="00147954">
        <w:t>.2.</w:t>
      </w:r>
      <w:r w:rsidR="007A6679" w:rsidRPr="00147954">
        <w:t xml:space="preserve"> </w:t>
      </w:r>
      <w:r w:rsidR="009A3946" w:rsidRPr="00147954">
        <w:t>skelbime apie supaprastintą pirkimą kviečiant suinteresuotus tiekėjus teikti paraiškas dalyvauti pirkime ir ribojant kandidatų, teiksiančių pasiūlymus, skaičių.</w:t>
      </w:r>
    </w:p>
    <w:p w:rsidR="007A6679" w:rsidRPr="00147954" w:rsidRDefault="005526C8" w:rsidP="00756A87">
      <w:pPr>
        <w:ind w:firstLine="680"/>
        <w:jc w:val="both"/>
      </w:pPr>
      <w:r>
        <w:t>86</w:t>
      </w:r>
      <w:r w:rsidR="00AB2490" w:rsidRPr="00147954">
        <w:t xml:space="preserve">. </w:t>
      </w:r>
      <w:r w:rsidR="009A3946" w:rsidRPr="00147954">
        <w:t>Kai ribojamas kandidatų skaičius, vykdoma kvalifikacinę atranką perkančioji organizacija, nustatydama atrenkamų kandidatų skaičių, kvalifikacinės atrankos kriterijus ir tvarką, privalo laikytis šių reikalavimų:</w:t>
      </w:r>
    </w:p>
    <w:p w:rsidR="00AB2490" w:rsidRPr="00147954" w:rsidRDefault="005526C8" w:rsidP="00756A87">
      <w:pPr>
        <w:ind w:firstLine="680"/>
        <w:jc w:val="both"/>
      </w:pPr>
      <w:r>
        <w:t>86</w:t>
      </w:r>
      <w:r w:rsidR="0097720E" w:rsidRPr="00147954">
        <w:t>.1.</w:t>
      </w:r>
      <w:r w:rsidR="009A3946" w:rsidRPr="00147954">
        <w:t xml:space="preserve"> turi būti užtikrinta reali konkurencija, kvalifikacinės atrankos kriterijai turi būti aiškūs ir nediskriminuojan</w:t>
      </w:r>
      <w:r w:rsidR="002E3E32" w:rsidRPr="00147954">
        <w:t>tys.</w:t>
      </w:r>
    </w:p>
    <w:p w:rsidR="00AB2490" w:rsidRPr="00147954" w:rsidRDefault="005526C8" w:rsidP="00756A87">
      <w:pPr>
        <w:ind w:firstLine="680"/>
        <w:jc w:val="both"/>
      </w:pPr>
      <w:r>
        <w:t>87</w:t>
      </w:r>
      <w:r w:rsidR="0097720E" w:rsidRPr="00147954">
        <w:t>.</w:t>
      </w:r>
      <w:r w:rsidR="00AB2490" w:rsidRPr="00147954">
        <w:t xml:space="preserve"> </w:t>
      </w:r>
      <w:r w:rsidR="009A3946" w:rsidRPr="00147954">
        <w:t>Mažiausias skelbime apie supaprastintą pirkimą nurodomas kandidatų, kurie bus kviečiami derėtis, skaičius negali būti mažesnis kaip 3.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009A3946" w:rsidRPr="00147954">
        <w:rPr>
          <w:i/>
          <w:iCs/>
        </w:rPr>
        <w:t xml:space="preserve"> </w:t>
      </w:r>
      <w:r w:rsidR="009A3946" w:rsidRPr="00147954">
        <w:t>Pirkimo metu perkančioji organizacija negali kviesti dalyvauti pirkime kitų, paraiškų nepateikusių tiekėjų arba kandidatų, kurie neatitinka minimalių kvalifikacijos reikalavimų.</w:t>
      </w:r>
    </w:p>
    <w:p w:rsidR="00AB2490" w:rsidRPr="00147954" w:rsidRDefault="005526C8" w:rsidP="00756A87">
      <w:pPr>
        <w:ind w:firstLine="680"/>
        <w:jc w:val="both"/>
      </w:pPr>
      <w:r>
        <w:t>88</w:t>
      </w:r>
      <w:r w:rsidR="0097720E" w:rsidRPr="00147954">
        <w:t>.</w:t>
      </w:r>
      <w:r w:rsidR="009A3946" w:rsidRPr="00147954">
        <w:t xml:space="preserve"> </w:t>
      </w:r>
      <w:r w:rsidR="00707DEA" w:rsidRPr="00147954">
        <w:t>Jei kandidatų skaičius neribojamas, tiekėjai prašomi pateikti pirminius pasiūlymus iki pirkimo</w:t>
      </w:r>
      <w:r w:rsidR="00F03347" w:rsidRPr="00147954">
        <w:t xml:space="preserve"> dokumentuose nurodyto termino. </w:t>
      </w:r>
      <w:r w:rsidR="00707DEA" w:rsidRPr="00147954">
        <w:t xml:space="preserve">Kai ribojamas kandidatų, kurie bus kviečiami derėtis, skaičius, paraiškų pateikimo terminas negali būti trumpesnis nei 7 darbo dienos nuo skelbimo apie pirkimą </w:t>
      </w:r>
      <w:r w:rsidR="000E71A1" w:rsidRPr="00147954">
        <w:t xml:space="preserve">ir mažos vertės pirkimų atveju </w:t>
      </w:r>
      <w:r w:rsidR="00F03347" w:rsidRPr="00147954">
        <w:t xml:space="preserve">paskelbimo </w:t>
      </w:r>
      <w:r w:rsidR="00707DEA" w:rsidRPr="00147954">
        <w:t>CVP IS dienos.</w:t>
      </w:r>
    </w:p>
    <w:p w:rsidR="00AB2490" w:rsidRPr="00147954" w:rsidRDefault="005526C8" w:rsidP="00756A87">
      <w:pPr>
        <w:ind w:firstLine="680"/>
        <w:jc w:val="both"/>
      </w:pPr>
      <w:r>
        <w:t>89</w:t>
      </w:r>
      <w:r w:rsidR="0097720E" w:rsidRPr="00147954">
        <w:t>.</w:t>
      </w:r>
      <w:r w:rsidR="00707DEA" w:rsidRPr="00147954">
        <w:t xml:space="preserve"> Perkančioji organizacija derybas vykdo tokiais etapais:</w:t>
      </w:r>
    </w:p>
    <w:p w:rsidR="00AB2490" w:rsidRPr="00147954" w:rsidRDefault="005526C8" w:rsidP="00756A87">
      <w:pPr>
        <w:ind w:firstLine="680"/>
        <w:jc w:val="both"/>
      </w:pPr>
      <w:r>
        <w:rPr>
          <w:lang w:val="pt-BR"/>
        </w:rPr>
        <w:t>89</w:t>
      </w:r>
      <w:r w:rsidR="00CF5B7B" w:rsidRPr="00147954">
        <w:rPr>
          <w:lang w:val="pt-BR"/>
        </w:rPr>
        <w:t>.1.</w:t>
      </w:r>
      <w:r w:rsidR="00707DEA" w:rsidRPr="00147954">
        <w:rPr>
          <w:lang w:val="pt-BR"/>
        </w:rPr>
        <w:t xml:space="preserve"> </w:t>
      </w:r>
      <w:r w:rsidR="00707DEA" w:rsidRPr="00147954">
        <w:t>tiekėjai prašomi pateikti pasiūlymus iki skelbime nurodyto termino pabaigos. Kai ribojamas kandidatų skaičius, pirminius pasiūlymus iki pirkimo dokumentuose nustatyto termino kviečiami pateikti kvalifikacinės atrankos metu atrinkti kandidatai;</w:t>
      </w:r>
    </w:p>
    <w:p w:rsidR="00293FE3" w:rsidRPr="00147954" w:rsidRDefault="005526C8" w:rsidP="00756A87">
      <w:pPr>
        <w:ind w:firstLine="680"/>
        <w:jc w:val="both"/>
      </w:pPr>
      <w:r>
        <w:t>89</w:t>
      </w:r>
      <w:r w:rsidR="00CF5B7B" w:rsidRPr="00147954">
        <w:t>.2.</w:t>
      </w:r>
      <w:r w:rsidR="00756A87" w:rsidRPr="00147954">
        <w:t xml:space="preserve"> </w:t>
      </w:r>
      <w:r w:rsidR="00707DEA" w:rsidRPr="00147954">
        <w:t>perkančioji organizacija susipažįsta su pirminiais pasiūlymais ir minimalius kvalifikacijos reikalavimus atitinkančius dalyvius (kai vykdoma kvalifikacinė atranka – visus pirminius pasiūlymus pateikusius dalyvius) kviečia derėtis;</w:t>
      </w:r>
    </w:p>
    <w:p w:rsidR="00293FE3" w:rsidRPr="00147954" w:rsidRDefault="005526C8" w:rsidP="00756A87">
      <w:pPr>
        <w:ind w:firstLine="680"/>
        <w:jc w:val="both"/>
      </w:pPr>
      <w:r>
        <w:t>89</w:t>
      </w:r>
      <w:r w:rsidR="00CF5B7B" w:rsidRPr="00147954">
        <w:t>.3.</w:t>
      </w:r>
      <w:r w:rsidR="00707DEA" w:rsidRPr="00147954">
        <w:t xml:space="preserve"> su kiekvienu tiekėju atskirai deramasi dėl pasiūlymo sąlygų</w:t>
      </w:r>
      <w:r w:rsidR="00F03347" w:rsidRPr="00147954">
        <w:t xml:space="preserve">, siekiant geriausio rezultato. </w:t>
      </w:r>
      <w:r w:rsidR="00707DEA" w:rsidRPr="00147954">
        <w:t xml:space="preserve">Pabaigus derybas, dalyvių gali būti prašoma pateikti galutinius kainos pasiūlymus </w:t>
      </w:r>
      <w:r w:rsidR="00707DEA" w:rsidRPr="00147954">
        <w:lastRenderedPageBreak/>
        <w:t>užklijuotuose vokuose. Šių vokų atplėšimas ir kainos paskelbimas vyksta viešame posėdyje, kuriame turi teisę dalyvauti visi pasiūlymus pateikę tiekėjai ar jų atstovai;</w:t>
      </w:r>
    </w:p>
    <w:p w:rsidR="00293FE3" w:rsidRPr="00147954" w:rsidRDefault="005526C8" w:rsidP="00756A87">
      <w:pPr>
        <w:ind w:firstLine="680"/>
        <w:jc w:val="both"/>
      </w:pPr>
      <w:r>
        <w:t>89</w:t>
      </w:r>
      <w:r w:rsidR="00CF5B7B" w:rsidRPr="00147954">
        <w:t>.4.</w:t>
      </w:r>
      <w:r w:rsidR="00707DEA" w:rsidRPr="00147954">
        <w:t xml:space="preserve"> vadovaujantis pirkimo dokumentuose nustatyta pasiūlymų vertinimo tvarka ir kriterijais, pagal derybų rezultatus, užfiksuotus pasiūlymuose ir derybų protokoluose, nustatomas geriausias pasiūlymas.</w:t>
      </w:r>
    </w:p>
    <w:p w:rsidR="00C82921" w:rsidRPr="00147954" w:rsidRDefault="005526C8" w:rsidP="00756A87">
      <w:pPr>
        <w:ind w:firstLine="680"/>
        <w:jc w:val="both"/>
      </w:pPr>
      <w:r>
        <w:t>90</w:t>
      </w:r>
      <w:r w:rsidR="00CF5B7B" w:rsidRPr="00147954">
        <w:t>.</w:t>
      </w:r>
      <w:r w:rsidR="00707DEA" w:rsidRPr="00147954">
        <w:t xml:space="preserve"> Derybų metu turi būti laikomasi šių reikalavimų:</w:t>
      </w:r>
    </w:p>
    <w:p w:rsidR="00EE4598" w:rsidRPr="00147954" w:rsidRDefault="005526C8" w:rsidP="00756A87">
      <w:pPr>
        <w:ind w:firstLine="680"/>
        <w:jc w:val="both"/>
      </w:pPr>
      <w:r>
        <w:t>90</w:t>
      </w:r>
      <w:r w:rsidR="00CF5B7B" w:rsidRPr="00147954">
        <w:t>.1.</w:t>
      </w:r>
      <w:r w:rsidR="00707DEA" w:rsidRPr="00147954">
        <w:t xml:space="preserve"> tretiesiems asmenims perkančioji organizacija negali atskleisti jokios iš tiekėjo gautos informacijos be jo sutikimo, taip pat tiekėjas negali būti informuojamas apie susitarimus, pasiektus su kitais tiekėjais;</w:t>
      </w:r>
    </w:p>
    <w:p w:rsidR="00EE4598" w:rsidRPr="00147954" w:rsidRDefault="005526C8" w:rsidP="00756A87">
      <w:pPr>
        <w:ind w:firstLine="680"/>
        <w:jc w:val="both"/>
      </w:pPr>
      <w:r>
        <w:t>90</w:t>
      </w:r>
      <w:r w:rsidR="00CF5B7B" w:rsidRPr="00147954">
        <w:t>.2.</w:t>
      </w:r>
      <w:r w:rsidR="00707DEA" w:rsidRPr="00147954">
        <w:t xml:space="preserve"> visiems dalyviams turi būti taikomi vienodi reikalavimai, suteikiamos vienodos galimybės ir pateikiama vienoda informacija; teikdama informaciją perkančioji organizacija neturi diskriminuoti vienų tiekėjų kitų naudai;</w:t>
      </w:r>
    </w:p>
    <w:p w:rsidR="00707DEA" w:rsidRPr="00147954" w:rsidRDefault="005526C8" w:rsidP="00756A87">
      <w:pPr>
        <w:ind w:firstLine="680"/>
        <w:jc w:val="both"/>
      </w:pPr>
      <w:r>
        <w:t>90</w:t>
      </w:r>
      <w:r w:rsidR="00CF5B7B" w:rsidRPr="00147954">
        <w:t>.3.</w:t>
      </w:r>
      <w:r w:rsidR="00707DEA" w:rsidRPr="00147954">
        <w:t xml:space="preserve"> derybų eiga turi būti įforminta raštu. Derybų protokolą pasirašo derybose dalyvavę Komisijos nariai ir dalyvio, su kuri</w:t>
      </w:r>
      <w:r w:rsidR="000D3BD3" w:rsidRPr="00147954">
        <w:t>uo derėtasi, įgaliotas atstovas</w:t>
      </w:r>
      <w:r w:rsidR="00707DEA" w:rsidRPr="00147954">
        <w:t>. Protokole išdėstoma derybų eiga ir derybų metu pasiekti susitarimai.</w:t>
      </w:r>
    </w:p>
    <w:p w:rsidR="005278D7" w:rsidRPr="00147954" w:rsidRDefault="005278D7" w:rsidP="004412C3">
      <w:pPr>
        <w:pStyle w:val="Turinys"/>
      </w:pPr>
    </w:p>
    <w:p w:rsidR="00C4593A" w:rsidRPr="00147954" w:rsidRDefault="00F03347" w:rsidP="004412C3">
      <w:pPr>
        <w:pStyle w:val="Turinys"/>
      </w:pPr>
      <w:r w:rsidRPr="00147954">
        <w:t>X</w:t>
      </w:r>
      <w:r w:rsidR="00F75A8D">
        <w:t>II</w:t>
      </w:r>
      <w:r w:rsidRPr="00147954">
        <w:t>I</w:t>
      </w:r>
      <w:r w:rsidR="008B62F6" w:rsidRPr="00147954">
        <w:t xml:space="preserve">. </w:t>
      </w:r>
      <w:r w:rsidR="00E15B27" w:rsidRPr="00147954">
        <w:t xml:space="preserve"> </w:t>
      </w:r>
      <w:r w:rsidR="00C4593A" w:rsidRPr="00147954">
        <w:t>APKLAUSA</w:t>
      </w:r>
      <w:bookmarkEnd w:id="9"/>
    </w:p>
    <w:p w:rsidR="00C4593A" w:rsidRPr="00147954" w:rsidRDefault="00C4593A" w:rsidP="00756A87">
      <w:pPr>
        <w:ind w:firstLine="680"/>
        <w:jc w:val="both"/>
      </w:pPr>
    </w:p>
    <w:p w:rsidR="00907B41" w:rsidRPr="00147954" w:rsidRDefault="005526C8" w:rsidP="00756A87">
      <w:pPr>
        <w:ind w:firstLine="680"/>
        <w:jc w:val="both"/>
      </w:pPr>
      <w:r>
        <w:rPr>
          <w:lang w:eastAsia="lt-LT"/>
        </w:rPr>
        <w:t>91</w:t>
      </w:r>
      <w:r w:rsidR="00CF5B7B" w:rsidRPr="00147954">
        <w:rPr>
          <w:lang w:eastAsia="lt-LT"/>
        </w:rPr>
        <w:t>.</w:t>
      </w:r>
      <w:r w:rsidR="00C4593A" w:rsidRPr="00147954">
        <w:rPr>
          <w:lang w:eastAsia="lt-LT"/>
        </w:rPr>
        <w:t xml:space="preserve"> Vykdant </w:t>
      </w:r>
      <w:r w:rsidR="00C4593A" w:rsidRPr="00147954">
        <w:t xml:space="preserve">supaprastintą </w:t>
      </w:r>
      <w:r w:rsidR="00C4593A" w:rsidRPr="00147954">
        <w:rPr>
          <w:lang w:eastAsia="lt-LT"/>
        </w:rPr>
        <w:t xml:space="preserve">pirkimą apklausos būdu, kreipiamasi į vieną ar kelis tiekėjus, prašant pateikti pasiūlymus pagal keliamus reikalavimus. Kai apklausa vykdoma po </w:t>
      </w:r>
      <w:r w:rsidR="00C4593A" w:rsidRPr="00147954">
        <w:t xml:space="preserve">supaprastinto </w:t>
      </w:r>
      <w:r w:rsidR="00C4593A" w:rsidRPr="00147954">
        <w:rPr>
          <w:lang w:eastAsia="lt-LT"/>
        </w:rPr>
        <w:t>atviro konkurso atmetus visus pasiūlymus, į tiekėjus, atitinkančius minimalius kvalifikacijos reikalavimus, kreipiamasi pateikti patvirtinimą apie sutikimą dalyvauti pirkime.</w:t>
      </w:r>
    </w:p>
    <w:p w:rsidR="00907B41" w:rsidRPr="00147954" w:rsidRDefault="005526C8" w:rsidP="00756A87">
      <w:pPr>
        <w:ind w:firstLine="680"/>
        <w:jc w:val="both"/>
        <w:rPr>
          <w:lang w:eastAsia="lt-LT"/>
        </w:rPr>
      </w:pPr>
      <w:r>
        <w:rPr>
          <w:lang w:eastAsia="lt-LT"/>
        </w:rPr>
        <w:t>92</w:t>
      </w:r>
      <w:r w:rsidR="00CF5B7B" w:rsidRPr="00147954">
        <w:rPr>
          <w:lang w:eastAsia="lt-LT"/>
        </w:rPr>
        <w:t>.</w:t>
      </w:r>
      <w:r w:rsidR="00C4593A" w:rsidRPr="00147954">
        <w:rPr>
          <w:lang w:eastAsia="lt-LT"/>
        </w:rPr>
        <w:t xml:space="preserve"> Apklausos metu gali būti deramasi dėl pasiūlymo sąlygų. Perkančioji organizacija pirkimo dokumentuose nurodo, ar bus deramasi arba kokiais atvejais bus deramasi, ir derėjimosi tvarką.</w:t>
      </w:r>
    </w:p>
    <w:p w:rsidR="00907B41" w:rsidRPr="00147954" w:rsidRDefault="005526C8" w:rsidP="00756A87">
      <w:pPr>
        <w:ind w:firstLine="680"/>
        <w:jc w:val="both"/>
      </w:pPr>
      <w:r>
        <w:t>93</w:t>
      </w:r>
      <w:r w:rsidR="00CF5B7B" w:rsidRPr="00147954">
        <w:t>.</w:t>
      </w:r>
      <w:r w:rsidR="005D572A" w:rsidRPr="00147954">
        <w:t xml:space="preserve"> </w:t>
      </w:r>
      <w:r w:rsidR="005608EF" w:rsidRPr="00147954">
        <w:t>Pirkimų organizatorius arba komisija</w:t>
      </w:r>
      <w:r w:rsidR="00C4593A" w:rsidRPr="00147954">
        <w:rPr>
          <w:lang w:eastAsia="lt-LT"/>
        </w:rPr>
        <w:t xml:space="preserve">, prašydama pateikti pasiūlymus, privalo </w:t>
      </w:r>
      <w:r w:rsidR="005608EF" w:rsidRPr="00147954">
        <w:t xml:space="preserve">apklausti </w:t>
      </w:r>
      <w:r w:rsidR="006560CC" w:rsidRPr="00147954">
        <w:t>daugiau nei vieną potencialų</w:t>
      </w:r>
      <w:r w:rsidR="005608EF" w:rsidRPr="00147954">
        <w:t xml:space="preserve"> tiekėj</w:t>
      </w:r>
      <w:r w:rsidR="006560CC" w:rsidRPr="00147954">
        <w:t>ą</w:t>
      </w:r>
      <w:r w:rsidR="005B7B3D" w:rsidRPr="00147954">
        <w:rPr>
          <w:lang w:eastAsia="lt-LT"/>
        </w:rPr>
        <w:t xml:space="preserve">. </w:t>
      </w:r>
      <w:r w:rsidR="00033A75" w:rsidRPr="00147954">
        <w:t xml:space="preserve">Vienas </w:t>
      </w:r>
      <w:r w:rsidR="005B7B3D" w:rsidRPr="00147954">
        <w:t>tiekėj</w:t>
      </w:r>
      <w:r w:rsidR="00033A75" w:rsidRPr="00147954">
        <w:t xml:space="preserve">as </w:t>
      </w:r>
      <w:r w:rsidR="005B7B3D" w:rsidRPr="00147954">
        <w:t>gali būti apklausiama</w:t>
      </w:r>
      <w:r w:rsidR="00033A75" w:rsidRPr="00147954">
        <w:t>s</w:t>
      </w:r>
      <w:r w:rsidR="005B7B3D" w:rsidRPr="00147954">
        <w:t xml:space="preserve"> šiais atvejais:</w:t>
      </w:r>
    </w:p>
    <w:p w:rsidR="00907B41" w:rsidRPr="00147954" w:rsidRDefault="005526C8" w:rsidP="00756A87">
      <w:pPr>
        <w:ind w:firstLine="680"/>
        <w:jc w:val="both"/>
      </w:pPr>
      <w:r>
        <w:rPr>
          <w:lang w:eastAsia="lt-LT"/>
        </w:rPr>
        <w:t>93</w:t>
      </w:r>
      <w:r w:rsidR="00CF5B7B" w:rsidRPr="00147954">
        <w:rPr>
          <w:lang w:eastAsia="lt-LT"/>
        </w:rPr>
        <w:t>.1.</w:t>
      </w:r>
      <w:r w:rsidR="008403B5" w:rsidRPr="00147954">
        <w:rPr>
          <w:lang w:eastAsia="lt-LT"/>
        </w:rPr>
        <w:t xml:space="preserve"> </w:t>
      </w:r>
      <w:r w:rsidR="005B7B3D" w:rsidRPr="00147954">
        <w:t>pirkimų organizatorius arba komisija sužino, kad yra mažiau tiekėjų, kurie gali patiekti reikalingas prekes, atlikti paslaugas ar darbus;</w:t>
      </w:r>
    </w:p>
    <w:p w:rsidR="00907B41" w:rsidRPr="00147954" w:rsidRDefault="005526C8" w:rsidP="00756A87">
      <w:pPr>
        <w:ind w:firstLine="680"/>
        <w:jc w:val="both"/>
      </w:pPr>
      <w:r>
        <w:t>93</w:t>
      </w:r>
      <w:r w:rsidR="00CF5B7B" w:rsidRPr="00147954">
        <w:t>.2.</w:t>
      </w:r>
      <w:r w:rsidR="005B7B3D" w:rsidRPr="00147954">
        <w:t xml:space="preserve"> </w:t>
      </w:r>
      <w:r w:rsidR="00C335D9" w:rsidRPr="00147954">
        <w:t>didesnio tiekėjų skaičiaus apklausa reikalautų neproporcingai didelių pirkimų organizatoriaus arba komisijos pastangų, laiko ir</w:t>
      </w:r>
      <w:r w:rsidR="000E142A" w:rsidRPr="00147954">
        <w:t xml:space="preserve"> </w:t>
      </w:r>
      <w:r w:rsidR="00C335D9" w:rsidRPr="00147954">
        <w:t>/</w:t>
      </w:r>
      <w:r w:rsidR="000E142A" w:rsidRPr="00147954">
        <w:t xml:space="preserve"> </w:t>
      </w:r>
      <w:r w:rsidR="00C335D9" w:rsidRPr="00147954">
        <w:t>ar lėšų sąnaudų;</w:t>
      </w:r>
    </w:p>
    <w:p w:rsidR="00907B41" w:rsidRPr="00147954" w:rsidRDefault="005526C8" w:rsidP="00756A87">
      <w:pPr>
        <w:ind w:firstLine="680"/>
        <w:jc w:val="both"/>
      </w:pPr>
      <w:r>
        <w:t>93</w:t>
      </w:r>
      <w:r w:rsidR="00CF5B7B" w:rsidRPr="00147954">
        <w:t>.3.</w:t>
      </w:r>
      <w:r w:rsidR="00C335D9" w:rsidRPr="00147954">
        <w:t xml:space="preserve"> pirkimą būtina atlikti labai greitai, bet aplinkybės, kuriomis grindžiama ypatinga skuba, negali priklausyti nuo perkančiosios organizacijos delsimo ar neveiklumo;</w:t>
      </w:r>
    </w:p>
    <w:p w:rsidR="00907B41" w:rsidRPr="00147954" w:rsidRDefault="005526C8" w:rsidP="00756A87">
      <w:pPr>
        <w:ind w:firstLine="680"/>
        <w:jc w:val="both"/>
      </w:pPr>
      <w:r>
        <w:t>93</w:t>
      </w:r>
      <w:r w:rsidR="00CF5B7B" w:rsidRPr="00147954">
        <w:t>.4.</w:t>
      </w:r>
      <w:r w:rsidR="00735C60" w:rsidRPr="00147954">
        <w:t xml:space="preserve"> kai perkamos, atlikėjų ar jų kolektyvo paslaugos;</w:t>
      </w:r>
    </w:p>
    <w:p w:rsidR="00907B41" w:rsidRPr="00147954" w:rsidRDefault="005526C8" w:rsidP="00756A87">
      <w:pPr>
        <w:ind w:firstLine="680"/>
        <w:jc w:val="both"/>
      </w:pPr>
      <w:r>
        <w:t>93</w:t>
      </w:r>
      <w:r w:rsidR="00CF5B7B" w:rsidRPr="00147954">
        <w:t>.5.</w:t>
      </w:r>
      <w:r w:rsidR="00F03347" w:rsidRPr="00147954">
        <w:t xml:space="preserve"> kai perkami </w:t>
      </w:r>
      <w:r w:rsidR="00735C60" w:rsidRPr="00147954">
        <w:t>suvenyrai, gėlės, puokštės, svečių maitinimo paslaugos</w:t>
      </w:r>
      <w:r w:rsidR="00C226DA" w:rsidRPr="00147954">
        <w:t>, sveikinimų juostos</w:t>
      </w:r>
      <w:r w:rsidR="00735C60" w:rsidRPr="00147954">
        <w:t xml:space="preserve"> ir pan.</w:t>
      </w:r>
      <w:r w:rsidR="00907B41" w:rsidRPr="00147954">
        <w:t>;</w:t>
      </w:r>
    </w:p>
    <w:p w:rsidR="00907B41" w:rsidRPr="00147954" w:rsidRDefault="005526C8" w:rsidP="00756A87">
      <w:pPr>
        <w:ind w:firstLine="680"/>
        <w:jc w:val="both"/>
      </w:pPr>
      <w:r>
        <w:t>93</w:t>
      </w:r>
      <w:r w:rsidR="00CF5B7B" w:rsidRPr="00147954">
        <w:t>.6.</w:t>
      </w:r>
      <w:r w:rsidR="00735C60" w:rsidRPr="00147954">
        <w:t xml:space="preserve"> </w:t>
      </w:r>
      <w:r w:rsidR="00DE703D" w:rsidRPr="00147954">
        <w:t>kai perkama periodinių leidinių prenumerata, knygos, pašto ženklai bei sveikinimų, kvietimų ir kt. atvirukai;</w:t>
      </w:r>
    </w:p>
    <w:p w:rsidR="00907B41" w:rsidRPr="00147954" w:rsidRDefault="005526C8" w:rsidP="00756A87">
      <w:pPr>
        <w:ind w:firstLine="680"/>
        <w:jc w:val="both"/>
        <w:rPr>
          <w:color w:val="000000"/>
        </w:rPr>
      </w:pPr>
      <w:r>
        <w:t>93</w:t>
      </w:r>
      <w:r w:rsidR="00CF5B7B" w:rsidRPr="00147954">
        <w:t>.7.</w:t>
      </w:r>
      <w:r w:rsidR="00DE703D" w:rsidRPr="00147954">
        <w:t xml:space="preserve"> </w:t>
      </w:r>
      <w:r w:rsidR="00DE703D" w:rsidRPr="00147954">
        <w:rPr>
          <w:color w:val="000000"/>
        </w:rPr>
        <w:t>jei prekes ar paslaugas rajone, kuriame</w:t>
      </w:r>
      <w:r w:rsidR="009F036B" w:rsidRPr="00147954">
        <w:rPr>
          <w:color w:val="000000"/>
        </w:rPr>
        <w:t xml:space="preserve"> yra perkančioji organizacija</w:t>
      </w:r>
      <w:r w:rsidR="00E55497" w:rsidRPr="00147954">
        <w:rPr>
          <w:color w:val="000000"/>
        </w:rPr>
        <w:t xml:space="preserve"> </w:t>
      </w:r>
      <w:r w:rsidR="00DE703D" w:rsidRPr="00147954">
        <w:rPr>
          <w:color w:val="000000"/>
        </w:rPr>
        <w:t>gali parduoti</w:t>
      </w:r>
      <w:r w:rsidR="000E142A" w:rsidRPr="00147954">
        <w:rPr>
          <w:color w:val="000000"/>
        </w:rPr>
        <w:t xml:space="preserve"> </w:t>
      </w:r>
      <w:r w:rsidR="00DE703D" w:rsidRPr="00147954">
        <w:rPr>
          <w:color w:val="000000"/>
        </w:rPr>
        <w:t>suteikti konkretus tiekėjas ir nėra alternatyvų, o pirkimą vykdyti iš kitų yra ekonomiškai netikslinga;</w:t>
      </w:r>
    </w:p>
    <w:p w:rsidR="00907B41" w:rsidRPr="00147954" w:rsidRDefault="005526C8" w:rsidP="00756A87">
      <w:pPr>
        <w:ind w:firstLine="680"/>
        <w:jc w:val="both"/>
      </w:pPr>
      <w:r>
        <w:t>93</w:t>
      </w:r>
      <w:r w:rsidR="00CF5B7B" w:rsidRPr="00147954">
        <w:t>.8.</w:t>
      </w:r>
      <w:r w:rsidR="00F03347" w:rsidRPr="00147954">
        <w:t xml:space="preserve"> perkamos ekspertų komisijų, </w:t>
      </w:r>
      <w:r w:rsidR="00E55497" w:rsidRPr="00147954">
        <w:t xml:space="preserve">teikiamos nematerialios </w:t>
      </w:r>
      <w:r w:rsidR="00DE703D" w:rsidRPr="00147954">
        <w:t>(intelektinės) paslaugos;</w:t>
      </w:r>
    </w:p>
    <w:p w:rsidR="00907B41" w:rsidRPr="00147954" w:rsidRDefault="005526C8" w:rsidP="00756A87">
      <w:pPr>
        <w:ind w:firstLine="680"/>
        <w:jc w:val="both"/>
      </w:pPr>
      <w:r>
        <w:t>93</w:t>
      </w:r>
      <w:r w:rsidR="00CF5B7B" w:rsidRPr="00147954">
        <w:t>.9.</w:t>
      </w:r>
      <w:r w:rsidR="00DE703D" w:rsidRPr="00147954">
        <w:t xml:space="preserve"> perkamos informacijos paskelbimo spaudoje, telefonų knygose, kataloguose ir panašios paslaugos;</w:t>
      </w:r>
    </w:p>
    <w:p w:rsidR="00907B41" w:rsidRPr="00147954" w:rsidRDefault="005526C8" w:rsidP="00756A87">
      <w:pPr>
        <w:ind w:firstLine="680"/>
        <w:jc w:val="both"/>
      </w:pPr>
      <w:r>
        <w:t>93</w:t>
      </w:r>
      <w:r w:rsidR="00CF5B7B" w:rsidRPr="00147954">
        <w:t>.10.</w:t>
      </w:r>
      <w:r w:rsidR="00DE703D" w:rsidRPr="00147954">
        <w:t xml:space="preserve"> perkamos konsultacinės, mokymo, darbuotojų kvalifikacijos tobulinimo paslaugos;</w:t>
      </w:r>
    </w:p>
    <w:p w:rsidR="00907B41" w:rsidRPr="00147954" w:rsidRDefault="005526C8" w:rsidP="00756A87">
      <w:pPr>
        <w:ind w:firstLine="680"/>
        <w:jc w:val="both"/>
      </w:pPr>
      <w:r>
        <w:t>93</w:t>
      </w:r>
      <w:r w:rsidR="00CF5B7B" w:rsidRPr="00147954">
        <w:t>.11.</w:t>
      </w:r>
      <w:r w:rsidR="005B28FC" w:rsidRPr="00147954">
        <w:t xml:space="preserve"> </w:t>
      </w:r>
      <w:r w:rsidR="00D1605C" w:rsidRPr="00147954">
        <w:t>kai perkamos prekės, paslaugos darbai pagal autorines sutartis ar verslo liudijimus;</w:t>
      </w:r>
    </w:p>
    <w:p w:rsidR="00CF5B7B" w:rsidRPr="00147954" w:rsidRDefault="005526C8" w:rsidP="00756A87">
      <w:pPr>
        <w:ind w:firstLine="680"/>
        <w:jc w:val="both"/>
      </w:pPr>
      <w:r>
        <w:rPr>
          <w:color w:val="000000"/>
        </w:rPr>
        <w:t>93</w:t>
      </w:r>
      <w:r w:rsidR="00CF5B7B" w:rsidRPr="00147954">
        <w:rPr>
          <w:color w:val="000000"/>
        </w:rPr>
        <w:t>.12.</w:t>
      </w:r>
      <w:r w:rsidR="00D1605C" w:rsidRPr="00147954">
        <w:rPr>
          <w:color w:val="000000"/>
        </w:rPr>
        <w:t xml:space="preserve"> </w:t>
      </w:r>
      <w:r w:rsidR="00C335D9" w:rsidRPr="00147954">
        <w:rPr>
          <w:color w:val="000000"/>
        </w:rPr>
        <w:t>sutarties vertė perkant</w:t>
      </w:r>
      <w:r w:rsidR="00E01A8E" w:rsidRPr="00147954">
        <w:rPr>
          <w:color w:val="000000"/>
        </w:rPr>
        <w:t xml:space="preserve"> prekes ar paslaugas neviršija </w:t>
      </w:r>
      <w:r w:rsidR="008D2084">
        <w:rPr>
          <w:color w:val="000000"/>
          <w:lang w:val="nb-NO"/>
        </w:rPr>
        <w:t>6</w:t>
      </w:r>
      <w:r w:rsidR="00C335D9" w:rsidRPr="00147954">
        <w:rPr>
          <w:color w:val="000000"/>
        </w:rPr>
        <w:t xml:space="preserve"> tūkst. Lt</w:t>
      </w:r>
      <w:r w:rsidR="00BB686D" w:rsidRPr="00147954">
        <w:rPr>
          <w:color w:val="000000"/>
        </w:rPr>
        <w:t>.</w:t>
      </w:r>
      <w:r w:rsidR="00515DC2" w:rsidRPr="00147954">
        <w:rPr>
          <w:color w:val="000000"/>
        </w:rPr>
        <w:t xml:space="preserve"> be PVM, darbus – </w:t>
      </w:r>
    </w:p>
    <w:p w:rsidR="005B28FC" w:rsidRPr="00147954" w:rsidRDefault="008D2084" w:rsidP="00EA68AE">
      <w:pPr>
        <w:jc w:val="both"/>
        <w:rPr>
          <w:color w:val="000000"/>
        </w:rPr>
      </w:pPr>
      <w:r>
        <w:rPr>
          <w:color w:val="000000"/>
        </w:rPr>
        <w:t>1</w:t>
      </w:r>
      <w:r w:rsidR="006560CC" w:rsidRPr="00147954">
        <w:rPr>
          <w:color w:val="000000"/>
        </w:rPr>
        <w:t>0</w:t>
      </w:r>
      <w:r w:rsidR="00CF5B7B" w:rsidRPr="00147954">
        <w:rPr>
          <w:color w:val="000000"/>
        </w:rPr>
        <w:t xml:space="preserve"> </w:t>
      </w:r>
      <w:r w:rsidR="00C335D9" w:rsidRPr="00147954">
        <w:rPr>
          <w:color w:val="000000"/>
        </w:rPr>
        <w:t>tūkst. Lt</w:t>
      </w:r>
      <w:r w:rsidR="00BB686D" w:rsidRPr="00147954">
        <w:rPr>
          <w:color w:val="000000"/>
        </w:rPr>
        <w:t>.</w:t>
      </w:r>
      <w:r w:rsidR="00515DC2" w:rsidRPr="00147954">
        <w:rPr>
          <w:color w:val="000000"/>
        </w:rPr>
        <w:t xml:space="preserve"> be PVM</w:t>
      </w:r>
      <w:r w:rsidR="00C335D9" w:rsidRPr="00147954">
        <w:rPr>
          <w:color w:val="000000"/>
        </w:rPr>
        <w:t xml:space="preserve">. Tokių pirkimų metu sudaromų prekių ar paslaugų to paties tipo sutarčių bendra vertė negali viršyti </w:t>
      </w:r>
      <w:r w:rsidR="00BB686D" w:rsidRPr="00147954">
        <w:rPr>
          <w:color w:val="000000"/>
        </w:rPr>
        <w:t>1</w:t>
      </w:r>
      <w:r w:rsidR="004243C8" w:rsidRPr="00147954">
        <w:rPr>
          <w:color w:val="000000"/>
        </w:rPr>
        <w:t>0</w:t>
      </w:r>
      <w:r w:rsidR="00C335D9" w:rsidRPr="00147954">
        <w:rPr>
          <w:color w:val="000000"/>
        </w:rPr>
        <w:t xml:space="preserve"> tūkst. Lt</w:t>
      </w:r>
      <w:r w:rsidR="00BB686D" w:rsidRPr="00147954">
        <w:rPr>
          <w:color w:val="000000"/>
        </w:rPr>
        <w:t>.</w:t>
      </w:r>
      <w:r w:rsidR="00C335D9" w:rsidRPr="00147954">
        <w:rPr>
          <w:color w:val="000000"/>
        </w:rPr>
        <w:t>;</w:t>
      </w:r>
    </w:p>
    <w:p w:rsidR="005B28FC" w:rsidRPr="00147954" w:rsidRDefault="005526C8" w:rsidP="00756A87">
      <w:pPr>
        <w:ind w:firstLine="680"/>
        <w:jc w:val="both"/>
        <w:rPr>
          <w:color w:val="000000"/>
        </w:rPr>
      </w:pPr>
      <w:r>
        <w:t>93</w:t>
      </w:r>
      <w:r w:rsidR="009E3FB3" w:rsidRPr="00147954">
        <w:t>.13.</w:t>
      </w:r>
      <w:r w:rsidR="00034686" w:rsidRPr="00147954">
        <w:t>kai perkančioji organizacija pagal ankstesnę sutartį iš kokio nors tiekėjo pirko prekių arba paslaugų ir nustatė, kad iš jo tikslinga pirkti papildomai</w:t>
      </w:r>
      <w:r w:rsidR="00BB686D" w:rsidRPr="00147954">
        <w:t xml:space="preserve">. </w:t>
      </w:r>
      <w:r w:rsidR="000A3225" w:rsidRPr="00147954">
        <w:t>P</w:t>
      </w:r>
      <w:r w:rsidR="00034686" w:rsidRPr="00147954">
        <w:t>apildomai</w:t>
      </w:r>
      <w:r w:rsidR="000A3225" w:rsidRPr="00147954">
        <w:t xml:space="preserve"> </w:t>
      </w:r>
      <w:r w:rsidR="00034686" w:rsidRPr="00147954">
        <w:t>perkamų prekių ar paslaugų kaina negali viršyti 30 procentų ankstesnės pirkimų kainos;</w:t>
      </w:r>
    </w:p>
    <w:p w:rsidR="005B28FC" w:rsidRPr="00147954" w:rsidRDefault="005526C8" w:rsidP="00756A87">
      <w:pPr>
        <w:tabs>
          <w:tab w:val="left" w:pos="1680"/>
        </w:tabs>
        <w:ind w:firstLine="680"/>
        <w:jc w:val="both"/>
        <w:rPr>
          <w:color w:val="000000"/>
        </w:rPr>
      </w:pPr>
      <w:r>
        <w:lastRenderedPageBreak/>
        <w:t>93</w:t>
      </w:r>
      <w:r w:rsidR="009E3FB3" w:rsidRPr="00147954">
        <w:t>.14.</w:t>
      </w:r>
      <w:r w:rsidR="00F340B5" w:rsidRPr="00147954">
        <w:t xml:space="preserve">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w:t>
      </w:r>
      <w:r w:rsidR="005B28FC" w:rsidRPr="00147954">
        <w:t xml:space="preserve"> sutarties sudarymo momento;</w:t>
      </w:r>
    </w:p>
    <w:p w:rsidR="0054107B" w:rsidRPr="00147954" w:rsidRDefault="005526C8" w:rsidP="0054107B">
      <w:pPr>
        <w:ind w:firstLine="680"/>
        <w:jc w:val="both"/>
        <w:rPr>
          <w:color w:val="000000"/>
        </w:rPr>
      </w:pPr>
      <w:r>
        <w:t>93</w:t>
      </w:r>
      <w:r w:rsidR="009E3FB3" w:rsidRPr="00147954">
        <w:t>.15.</w:t>
      </w:r>
      <w:r w:rsidR="00034686" w:rsidRPr="00147954">
        <w:t xml:space="preserve"> kai perkamos prekės:</w:t>
      </w:r>
    </w:p>
    <w:p w:rsidR="0054107B" w:rsidRPr="00147954" w:rsidRDefault="005526C8" w:rsidP="0054107B">
      <w:pPr>
        <w:ind w:firstLine="680"/>
        <w:jc w:val="both"/>
        <w:rPr>
          <w:color w:val="000000"/>
        </w:rPr>
      </w:pPr>
      <w:r>
        <w:t>93</w:t>
      </w:r>
      <w:r w:rsidR="009E3FB3" w:rsidRPr="00147954">
        <w:t>.15.1.</w:t>
      </w:r>
      <w:r w:rsidR="00EC10DC" w:rsidRPr="00147954">
        <w:t xml:space="preserve"> </w:t>
      </w:r>
      <w:r w:rsidR="00034686" w:rsidRPr="00147954">
        <w:t>archyviniai dokumentai</w:t>
      </w:r>
      <w:r w:rsidR="001C77D7" w:rsidRPr="00147954">
        <w:t xml:space="preserve"> yra prenumeruojami laikraščiai, žurnalai ar rinkiniai-segtuvai, perkamos oro transporto paslaugos</w:t>
      </w:r>
      <w:r w:rsidR="00034686" w:rsidRPr="00147954">
        <w:t>;</w:t>
      </w:r>
    </w:p>
    <w:p w:rsidR="0054107B" w:rsidRPr="00147954" w:rsidRDefault="005526C8" w:rsidP="0054107B">
      <w:pPr>
        <w:ind w:firstLine="680"/>
        <w:jc w:val="both"/>
        <w:rPr>
          <w:color w:val="000000"/>
        </w:rPr>
      </w:pPr>
      <w:r>
        <w:t>93</w:t>
      </w:r>
      <w:r w:rsidR="009E3FB3" w:rsidRPr="00147954">
        <w:t>.15.2.</w:t>
      </w:r>
      <w:r w:rsidR="00034686" w:rsidRPr="00147954">
        <w:t xml:space="preserve"> iš</w:t>
      </w:r>
      <w:r w:rsidR="00E55497" w:rsidRPr="00147954">
        <w:t xml:space="preserve"> bankrutuojančių, likviduojamų </w:t>
      </w:r>
      <w:r w:rsidR="00034686" w:rsidRPr="00147954">
        <w:t>ar sustabdžiusių veiklą ūkio subjektų;</w:t>
      </w:r>
    </w:p>
    <w:p w:rsidR="0054107B" w:rsidRPr="00147954" w:rsidRDefault="005526C8" w:rsidP="0054107B">
      <w:pPr>
        <w:ind w:firstLine="680"/>
        <w:jc w:val="both"/>
        <w:rPr>
          <w:color w:val="000000"/>
        </w:rPr>
      </w:pPr>
      <w:r>
        <w:t>93</w:t>
      </w:r>
      <w:r w:rsidR="009E3FB3" w:rsidRPr="00147954">
        <w:t>.15.3.</w:t>
      </w:r>
      <w:r w:rsidR="00EC10DC" w:rsidRPr="00147954">
        <w:t xml:space="preserve"> </w:t>
      </w:r>
      <w:r w:rsidR="00034686" w:rsidRPr="00147954">
        <w:t>kai perkamos licencijos naudotis duomenų (informacinėmis) bazėmis;</w:t>
      </w:r>
    </w:p>
    <w:p w:rsidR="0054107B" w:rsidRPr="00147954" w:rsidRDefault="005526C8" w:rsidP="0054107B">
      <w:pPr>
        <w:ind w:firstLine="680"/>
        <w:jc w:val="both"/>
        <w:rPr>
          <w:color w:val="000000"/>
        </w:rPr>
      </w:pPr>
      <w:r>
        <w:t>93</w:t>
      </w:r>
      <w:r w:rsidR="009E3FB3" w:rsidRPr="00147954">
        <w:t>.15.4.</w:t>
      </w:r>
      <w:r w:rsidR="00034686" w:rsidRPr="00147954">
        <w:t xml:space="preserve"> kai už prekes atsiskaitoma pagal patvirtintus tarifus (pvz., šaltas vanduo, dujos, elektra ir pan.);</w:t>
      </w:r>
    </w:p>
    <w:p w:rsidR="0054107B" w:rsidRPr="00147954" w:rsidRDefault="005526C8" w:rsidP="0054107B">
      <w:pPr>
        <w:ind w:firstLine="680"/>
        <w:jc w:val="both"/>
        <w:rPr>
          <w:color w:val="000000"/>
        </w:rPr>
      </w:pPr>
      <w:r>
        <w:t>93</w:t>
      </w:r>
      <w:r w:rsidR="009E3FB3" w:rsidRPr="00147954">
        <w:t>.15.5.</w:t>
      </w:r>
      <w:r w:rsidR="00034686" w:rsidRPr="00147954">
        <w:t xml:space="preserve"> dėl aplinkybių, kurių nebuvo galima numatyti, paaiškėja, kad yra reikalingi papildomi darbai arba paslaugos, kurie nebuvo įrašyti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w:t>
      </w:r>
      <w:r w:rsidR="005C0F0F" w:rsidRPr="00147954">
        <w:t>3</w:t>
      </w:r>
      <w:r w:rsidR="00034686" w:rsidRPr="00147954">
        <w:t>0 procentų pradinės pirkimo sutarties kainos;</w:t>
      </w:r>
    </w:p>
    <w:p w:rsidR="0054107B" w:rsidRPr="00147954" w:rsidRDefault="005526C8" w:rsidP="0054107B">
      <w:pPr>
        <w:ind w:firstLine="680"/>
        <w:jc w:val="both"/>
        <w:rPr>
          <w:color w:val="000000"/>
        </w:rPr>
      </w:pPr>
      <w:r>
        <w:t>93</w:t>
      </w:r>
      <w:r w:rsidR="009E3FB3" w:rsidRPr="00147954">
        <w:t>.15.6.</w:t>
      </w:r>
      <w:r w:rsidR="00034686" w:rsidRPr="00147954">
        <w:t xml:space="preserve"> </w:t>
      </w:r>
      <w:r w:rsidR="000A3225" w:rsidRPr="00147954">
        <w:t>mažos vertės pirkimo atveju</w:t>
      </w:r>
      <w:r w:rsidR="000E142A" w:rsidRPr="00147954">
        <w:t>,</w:t>
      </w:r>
      <w:r w:rsidR="000A3225" w:rsidRPr="00147954">
        <w:t xml:space="preserve"> </w:t>
      </w:r>
      <w:r w:rsidR="00EF70F1" w:rsidRPr="00147954">
        <w:t>kai egzistuoja trumpalaikės aplinkybės, suteikiančios galimybę reikalingas prekes ar paslaugas įsigyti už mažesnę nei rinkos kainą (šventinės nuolaidos, išpardavimai, specialūs pasiūlymai ir kt.);</w:t>
      </w:r>
    </w:p>
    <w:p w:rsidR="005B28FC" w:rsidRPr="00147954" w:rsidRDefault="005526C8" w:rsidP="0054107B">
      <w:pPr>
        <w:ind w:firstLine="680"/>
        <w:jc w:val="both"/>
        <w:rPr>
          <w:color w:val="000000"/>
        </w:rPr>
      </w:pPr>
      <w:r>
        <w:t>93</w:t>
      </w:r>
      <w:r w:rsidR="009E3FB3" w:rsidRPr="00147954">
        <w:t>.15.7.</w:t>
      </w:r>
      <w:r w:rsidR="00F340B5" w:rsidRPr="00147954">
        <w:t xml:space="preserve"> </w:t>
      </w:r>
      <w:r w:rsidR="00EF70F1" w:rsidRPr="00147954">
        <w:t>esant kitoms objektyviai pateisinamoms aplinkybėms, dėl kurių neįmanoma apklausti daugiau tiekėjų.</w:t>
      </w:r>
    </w:p>
    <w:p w:rsidR="004412C3" w:rsidRPr="00147954" w:rsidRDefault="005526C8" w:rsidP="004412C3">
      <w:pPr>
        <w:ind w:firstLine="680"/>
        <w:jc w:val="both"/>
      </w:pPr>
      <w:r>
        <w:rPr>
          <w:lang w:eastAsia="lt-LT"/>
        </w:rPr>
        <w:t>94</w:t>
      </w:r>
      <w:r w:rsidR="009E3FB3" w:rsidRPr="00147954">
        <w:rPr>
          <w:lang w:eastAsia="lt-LT"/>
        </w:rPr>
        <w:t>.</w:t>
      </w:r>
      <w:r w:rsidR="00F340B5" w:rsidRPr="00147954">
        <w:rPr>
          <w:lang w:eastAsia="lt-LT"/>
        </w:rPr>
        <w:t xml:space="preserve"> </w:t>
      </w:r>
      <w:r w:rsidR="00494AE6" w:rsidRPr="00147954">
        <w:rPr>
          <w:lang w:eastAsia="lt-LT"/>
        </w:rPr>
        <w:t>Kai a</w:t>
      </w:r>
      <w:r w:rsidR="00494AE6" w:rsidRPr="00147954">
        <w:t>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BC5700" w:rsidRPr="00147954" w:rsidRDefault="00BC5700" w:rsidP="00756A87">
      <w:pPr>
        <w:ind w:firstLine="680"/>
        <w:jc w:val="both"/>
      </w:pPr>
    </w:p>
    <w:p w:rsidR="00BC5700" w:rsidRPr="00147954" w:rsidRDefault="00BA5C8C" w:rsidP="004412C3">
      <w:pPr>
        <w:pStyle w:val="Turinys"/>
      </w:pPr>
      <w:bookmarkStart w:id="10" w:name="_Toc209231275"/>
      <w:r w:rsidRPr="00147954">
        <w:t>X</w:t>
      </w:r>
      <w:r w:rsidR="008B62F6" w:rsidRPr="00147954">
        <w:t>I</w:t>
      </w:r>
      <w:r w:rsidR="00F75A8D">
        <w:t>V</w:t>
      </w:r>
      <w:r w:rsidR="008B62F6" w:rsidRPr="00147954">
        <w:t xml:space="preserve">. </w:t>
      </w:r>
      <w:r w:rsidR="000E142A" w:rsidRPr="00147954">
        <w:t xml:space="preserve"> </w:t>
      </w:r>
      <w:r w:rsidR="00BC5700" w:rsidRPr="00147954">
        <w:t>MAŽOS VERTĖS PIRKIMŲ YPATUMAI</w:t>
      </w:r>
      <w:bookmarkEnd w:id="10"/>
    </w:p>
    <w:p w:rsidR="00BC5700" w:rsidRPr="00147954" w:rsidRDefault="00BC5700" w:rsidP="00756A87">
      <w:pPr>
        <w:ind w:firstLine="680"/>
        <w:jc w:val="both"/>
      </w:pPr>
    </w:p>
    <w:p w:rsidR="005B28FC" w:rsidRPr="00147954" w:rsidRDefault="005526C8" w:rsidP="00756A87">
      <w:pPr>
        <w:ind w:firstLine="680"/>
        <w:jc w:val="both"/>
      </w:pPr>
      <w:r>
        <w:t>95</w:t>
      </w:r>
      <w:r w:rsidR="009E3FB3" w:rsidRPr="00147954">
        <w:t>.</w:t>
      </w:r>
      <w:r w:rsidR="005B28FC" w:rsidRPr="00147954">
        <w:t xml:space="preserve"> </w:t>
      </w:r>
      <w:r w:rsidR="00BC5700" w:rsidRPr="00147954">
        <w:t>Mažos vertės pirkimai gali būti atliekami visais šiose Taisyklėse nustatytais supaprastintų pirkimų būdais, atsižvelgiant į šių būdų pasirinkimo sąlygas.</w:t>
      </w:r>
    </w:p>
    <w:p w:rsidR="005B28FC" w:rsidRPr="00147954" w:rsidRDefault="005526C8" w:rsidP="00756A87">
      <w:pPr>
        <w:ind w:firstLine="680"/>
        <w:jc w:val="both"/>
      </w:pPr>
      <w:r>
        <w:t>96</w:t>
      </w:r>
      <w:r w:rsidR="009E3FB3" w:rsidRPr="00147954">
        <w:t>.</w:t>
      </w:r>
      <w:r w:rsidR="00BC5700" w:rsidRPr="00147954">
        <w:t xml:space="preserve"> Atliekant mažos vertės pirkimus apie kiekvieną supaprastintą pirkimą, išskyrus atvejus, kai šiose Taisyklėse nustatyta tvarka pirkimas atliekamas apklausos būdu, skelbiama CVP IS</w:t>
      </w:r>
      <w:r w:rsidR="00692EF6" w:rsidRPr="00147954">
        <w:t xml:space="preserve"> arba </w:t>
      </w:r>
      <w:r w:rsidR="006560CC" w:rsidRPr="00147954">
        <w:t xml:space="preserve">Kauno sanatorinio </w:t>
      </w:r>
      <w:r w:rsidR="00692EF6" w:rsidRPr="00147954">
        <w:t>lopšelio-darželio „</w:t>
      </w:r>
      <w:r w:rsidR="006560CC" w:rsidRPr="00147954">
        <w:t>Pienė</w:t>
      </w:r>
      <w:r w:rsidR="00692EF6" w:rsidRPr="00147954">
        <w:t>“ internetinėje svetainėje www.</w:t>
      </w:r>
      <w:r w:rsidR="00056D03" w:rsidRPr="00147954">
        <w:t>piene</w:t>
      </w:r>
      <w:r w:rsidR="00692EF6" w:rsidRPr="00147954">
        <w:t>.lt</w:t>
      </w:r>
      <w:r w:rsidR="00BC5700" w:rsidRPr="00147954">
        <w:t>. Skelbime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5B28FC" w:rsidRPr="00147954" w:rsidRDefault="005526C8" w:rsidP="00756A87">
      <w:pPr>
        <w:ind w:firstLine="680"/>
        <w:jc w:val="both"/>
      </w:pPr>
      <w:r>
        <w:t>97</w:t>
      </w:r>
      <w:r w:rsidR="009E3FB3" w:rsidRPr="00147954">
        <w:t>.</w:t>
      </w:r>
      <w:r w:rsidR="00BC5700" w:rsidRPr="00147954">
        <w:t xml:space="preserve"> </w:t>
      </w:r>
      <w:r w:rsidR="00521665" w:rsidRPr="00147954">
        <w:t>Perkančioji organizacija turi nustatyti pakankamą terminą kreiptis dėl pirkimo dokumentų paaiškinimo ir užtikrinti, kad paaiškinimai būtų išsiųsti visiems pirkimo dokumentus gavusiems tiekėjams.</w:t>
      </w:r>
    </w:p>
    <w:p w:rsidR="005B28FC" w:rsidRPr="00147954" w:rsidRDefault="005526C8" w:rsidP="00756A87">
      <w:pPr>
        <w:ind w:firstLine="680"/>
        <w:jc w:val="both"/>
      </w:pPr>
      <w:r>
        <w:t>98</w:t>
      </w:r>
      <w:r w:rsidR="009E3FB3" w:rsidRPr="00147954">
        <w:t>.</w:t>
      </w:r>
      <w:r w:rsidR="00521665" w:rsidRPr="00147954">
        <w:t xml:space="preserve"> Perkančioji organizacija mažos vertės pirkimų atveju pirkimo dokumentuose pateikia būtiną pasiūlymams parengti informaciją: pasiūlymų rengimo ir įforminimo reikalavi</w:t>
      </w:r>
      <w:r w:rsidR="005F7A58" w:rsidRPr="00147954">
        <w:t>mus, perka</w:t>
      </w:r>
      <w:r w:rsidR="00521665" w:rsidRPr="00147954">
        <w:t xml:space="preserve">mo objekto apibūdinimą, kvalifikacijos reikalavimus ir juos įrodančius dokumentus (jei kvalifikacijos reikalavimai keliami), informaciją apie pasiūlymų vertinimą, apie pagrindines pirkimo sutarties sąlygas: prekių pateikimo, paslaugų ar darbų atlikimo terminus, atsiskaitymo tvarką, pirkimo sutarties įvykdymo užtikrinimo reikalavimus (jei keliami), jei reikalinga – kitas sąlygas. Tiekėjams turi būti suteiktos galimybės kreiptis </w:t>
      </w:r>
      <w:r w:rsidR="000E142A" w:rsidRPr="00147954">
        <w:t xml:space="preserve">dėl </w:t>
      </w:r>
      <w:r w:rsidR="00521665" w:rsidRPr="00147954">
        <w:t>pirkimo dokumentų paaiškinimų.</w:t>
      </w:r>
    </w:p>
    <w:p w:rsidR="005B28FC" w:rsidRPr="00147954" w:rsidRDefault="005526C8" w:rsidP="00756A87">
      <w:pPr>
        <w:ind w:firstLine="680"/>
        <w:jc w:val="both"/>
      </w:pPr>
      <w:r>
        <w:lastRenderedPageBreak/>
        <w:t>99</w:t>
      </w:r>
      <w:r w:rsidR="009E3FB3" w:rsidRPr="00147954">
        <w:t>.</w:t>
      </w:r>
      <w:r w:rsidR="00521665" w:rsidRPr="00147954">
        <w:t xml:space="preserve"> Bendravimas su tiekėjais gali vykti žodžiu arba raštu. Žodžiu gali būti bendraujama (kreipiamasi į tiekėjus, pateikiami pasiūlymai), kai pirkimas vykdomas apklausos būdu ir:</w:t>
      </w:r>
    </w:p>
    <w:p w:rsidR="005B28FC" w:rsidRPr="00147954" w:rsidRDefault="005526C8" w:rsidP="00756A87">
      <w:pPr>
        <w:ind w:firstLine="680"/>
        <w:jc w:val="both"/>
      </w:pPr>
      <w:r>
        <w:t>99</w:t>
      </w:r>
      <w:r w:rsidR="009E3FB3" w:rsidRPr="00147954">
        <w:t>.1.</w:t>
      </w:r>
      <w:r w:rsidR="00521665" w:rsidRPr="00147954">
        <w:t xml:space="preserve"> </w:t>
      </w:r>
      <w:r w:rsidR="00521665" w:rsidRPr="00147954">
        <w:rPr>
          <w:lang w:eastAsia="lt-LT"/>
        </w:rPr>
        <w:t>pir</w:t>
      </w:r>
      <w:r w:rsidR="00515DC2" w:rsidRPr="00147954">
        <w:rPr>
          <w:lang w:eastAsia="lt-LT"/>
        </w:rPr>
        <w:t xml:space="preserve">kimo sutarties vertė </w:t>
      </w:r>
      <w:r w:rsidR="009E3FB3" w:rsidRPr="00147954">
        <w:rPr>
          <w:lang w:eastAsia="lt-LT"/>
        </w:rPr>
        <w:t xml:space="preserve">iki </w:t>
      </w:r>
      <w:r w:rsidR="00230049" w:rsidRPr="00147954">
        <w:rPr>
          <w:color w:val="000000"/>
          <w:lang w:eastAsia="lt-LT"/>
        </w:rPr>
        <w:t>10</w:t>
      </w:r>
      <w:r w:rsidR="00521665" w:rsidRPr="00147954">
        <w:rPr>
          <w:color w:val="000000"/>
          <w:lang w:eastAsia="lt-LT"/>
        </w:rPr>
        <w:t xml:space="preserve"> tūkst. Lt</w:t>
      </w:r>
      <w:r w:rsidR="00BB686D" w:rsidRPr="00147954">
        <w:rPr>
          <w:color w:val="000000"/>
          <w:lang w:eastAsia="lt-LT"/>
        </w:rPr>
        <w:t>.</w:t>
      </w:r>
      <w:r w:rsidR="00515DC2" w:rsidRPr="00147954">
        <w:rPr>
          <w:color w:val="000000"/>
          <w:lang w:eastAsia="lt-LT"/>
        </w:rPr>
        <w:t xml:space="preserve"> </w:t>
      </w:r>
      <w:r w:rsidR="00BB686D" w:rsidRPr="00147954">
        <w:rPr>
          <w:color w:val="000000"/>
          <w:lang w:eastAsia="lt-LT"/>
        </w:rPr>
        <w:t>be</w:t>
      </w:r>
      <w:r w:rsidR="00515DC2" w:rsidRPr="00147954">
        <w:rPr>
          <w:lang w:eastAsia="lt-LT"/>
        </w:rPr>
        <w:t xml:space="preserve"> PVM</w:t>
      </w:r>
      <w:r w:rsidR="00521665" w:rsidRPr="00147954">
        <w:rPr>
          <w:lang w:eastAsia="lt-LT"/>
        </w:rPr>
        <w:t>;</w:t>
      </w:r>
    </w:p>
    <w:p w:rsidR="005B28FC" w:rsidRPr="00147954" w:rsidRDefault="005526C8" w:rsidP="00756A87">
      <w:pPr>
        <w:ind w:firstLine="680"/>
        <w:jc w:val="both"/>
      </w:pPr>
      <w:r>
        <w:rPr>
          <w:lang w:eastAsia="lt-LT"/>
        </w:rPr>
        <w:t>99</w:t>
      </w:r>
      <w:r w:rsidR="003D6866" w:rsidRPr="00147954">
        <w:rPr>
          <w:lang w:eastAsia="lt-LT"/>
        </w:rPr>
        <w:t>.2.</w:t>
      </w:r>
      <w:r w:rsidR="00521665" w:rsidRPr="00147954">
        <w:rPr>
          <w:lang w:eastAsia="lt-LT"/>
        </w:rPr>
        <w:t xml:space="preserve"> </w:t>
      </w:r>
      <w:r w:rsidR="00761F00" w:rsidRPr="00147954">
        <w:t>dėl įvykių, kurių perkančioji organizacija negalėjo iš anksto numatyti, būtina skubiai įsigyti reikalingų prekių, paslaugų ar darbų, o vykdant apklausą prekių, paslaugų ar darbų nepavyktų įsigyti laiku. </w:t>
      </w:r>
    </w:p>
    <w:p w:rsidR="005B28FC" w:rsidRPr="00147954" w:rsidRDefault="005526C8" w:rsidP="00756A87">
      <w:pPr>
        <w:ind w:firstLine="680"/>
        <w:jc w:val="both"/>
      </w:pPr>
      <w:r>
        <w:t>100</w:t>
      </w:r>
      <w:r w:rsidR="003D6866" w:rsidRPr="00147954">
        <w:t>.</w:t>
      </w:r>
      <w:r w:rsidR="002E3E32" w:rsidRPr="00147954">
        <w:t xml:space="preserve"> </w:t>
      </w:r>
      <w:r w:rsidR="00761F00" w:rsidRPr="00147954">
        <w:t xml:space="preserve">Raštu pasiūlymus gali būti prašoma pateikti faksu, elektroniniu paštu, CVP IS priemonėmis ar vokuose. </w:t>
      </w:r>
    </w:p>
    <w:p w:rsidR="005B28FC" w:rsidRPr="00147954" w:rsidRDefault="005526C8" w:rsidP="00756A87">
      <w:pPr>
        <w:ind w:firstLine="680"/>
        <w:jc w:val="both"/>
      </w:pPr>
      <w:r>
        <w:t>101</w:t>
      </w:r>
      <w:r w:rsidR="005B28FC" w:rsidRPr="00147954">
        <w:t xml:space="preserve">. </w:t>
      </w:r>
      <w:r w:rsidR="00AB39C6" w:rsidRPr="00147954">
        <w:t>Tame pačiame pirkime dalyvaujantys tiekėjai turi būti apklausiami ta pačia forma.</w:t>
      </w:r>
    </w:p>
    <w:p w:rsidR="00AB39C6" w:rsidRPr="00147954" w:rsidRDefault="005526C8" w:rsidP="00756A87">
      <w:pPr>
        <w:ind w:firstLine="680"/>
        <w:jc w:val="both"/>
      </w:pPr>
      <w:r>
        <w:t>102</w:t>
      </w:r>
      <w:r w:rsidR="003D6866" w:rsidRPr="00147954">
        <w:t>.</w:t>
      </w:r>
      <w:r w:rsidR="00AB39C6" w:rsidRPr="00147954">
        <w:t xml:space="preserve"> Apklausiant žodžiu</w:t>
      </w:r>
      <w:r w:rsidR="005216E4" w:rsidRPr="00147954">
        <w:t>,</w:t>
      </w:r>
      <w:r w:rsidR="00AB39C6" w:rsidRPr="00147954">
        <w:t xml:space="preserve"> su tiekėjais bendraujama asmeniškai arba telefonu. Apklausiant raštu, paklausimai tiekėjams pateikiami paštu, faksu, elektroniniu paštu  arba asmeniškai.</w:t>
      </w:r>
    </w:p>
    <w:p w:rsidR="002E0161" w:rsidRPr="00147954" w:rsidRDefault="002E0161" w:rsidP="00756A87">
      <w:pPr>
        <w:ind w:left="567" w:firstLine="680"/>
        <w:jc w:val="both"/>
      </w:pPr>
      <w:bookmarkStart w:id="11" w:name="_Toc209231277"/>
    </w:p>
    <w:p w:rsidR="0079168B" w:rsidRPr="00147954" w:rsidRDefault="0079168B" w:rsidP="004412C3">
      <w:pPr>
        <w:pStyle w:val="Turinys"/>
      </w:pPr>
      <w:r w:rsidRPr="00147954">
        <w:t xml:space="preserve"> </w:t>
      </w:r>
      <w:bookmarkStart w:id="12" w:name="_Toc209231276"/>
      <w:r w:rsidR="00F75A8D">
        <w:t>XV</w:t>
      </w:r>
      <w:r w:rsidR="008B62F6" w:rsidRPr="00147954">
        <w:t xml:space="preserve">. </w:t>
      </w:r>
      <w:r w:rsidRPr="00147954">
        <w:t xml:space="preserve">SUPAPRASTINTŲ </w:t>
      </w:r>
      <w:r w:rsidR="001F7B90" w:rsidRPr="00147954">
        <w:t xml:space="preserve"> </w:t>
      </w:r>
      <w:r w:rsidR="0039799D">
        <w:t>VIEŠŲJŲ</w:t>
      </w:r>
      <w:r w:rsidR="001F7B90" w:rsidRPr="00147954">
        <w:t xml:space="preserve">  </w:t>
      </w:r>
      <w:r w:rsidRPr="00147954">
        <w:t>PIRKIMŲ DOKUMENTAVIMAS IR ATASKAITŲ PATEIKIMAS</w:t>
      </w:r>
      <w:bookmarkEnd w:id="12"/>
    </w:p>
    <w:p w:rsidR="005B28FC" w:rsidRPr="00147954" w:rsidRDefault="005B28FC" w:rsidP="00756A87">
      <w:pPr>
        <w:ind w:firstLine="680"/>
        <w:jc w:val="both"/>
        <w:rPr>
          <w:b/>
          <w:caps/>
          <w:kern w:val="32"/>
        </w:rPr>
      </w:pPr>
    </w:p>
    <w:p w:rsidR="005B28FC" w:rsidRPr="00147954" w:rsidRDefault="005526C8" w:rsidP="00756A87">
      <w:pPr>
        <w:ind w:firstLine="680"/>
        <w:jc w:val="both"/>
        <w:rPr>
          <w:color w:val="000000"/>
        </w:rPr>
      </w:pPr>
      <w:r>
        <w:rPr>
          <w:color w:val="000000"/>
        </w:rPr>
        <w:t>103</w:t>
      </w:r>
      <w:r w:rsidR="003D6866" w:rsidRPr="00147954">
        <w:rPr>
          <w:color w:val="000000"/>
        </w:rPr>
        <w:t>.</w:t>
      </w:r>
      <w:r w:rsidR="001F7B90" w:rsidRPr="00147954">
        <w:rPr>
          <w:color w:val="FF0000"/>
        </w:rPr>
        <w:t xml:space="preserve"> </w:t>
      </w:r>
      <w:r w:rsidR="0079168B" w:rsidRPr="00147954">
        <w:rPr>
          <w:color w:val="000000"/>
        </w:rPr>
        <w:t xml:space="preserve">Kiekvieną atliktą supaprastintą </w:t>
      </w:r>
      <w:r w:rsidR="001F7B90" w:rsidRPr="00147954">
        <w:rPr>
          <w:color w:val="000000"/>
        </w:rPr>
        <w:t xml:space="preserve">mažos vertės </w:t>
      </w:r>
      <w:r w:rsidR="0079168B" w:rsidRPr="00147954">
        <w:rPr>
          <w:color w:val="000000"/>
        </w:rPr>
        <w:t>pirkimą Komisija arba Pirkimo organizatorius registruoja supaprastintų</w:t>
      </w:r>
      <w:r w:rsidR="001F7B90" w:rsidRPr="00147954">
        <w:rPr>
          <w:color w:val="000000"/>
        </w:rPr>
        <w:t xml:space="preserve"> mažos vertės </w:t>
      </w:r>
      <w:r w:rsidR="0079168B" w:rsidRPr="00147954">
        <w:rPr>
          <w:color w:val="000000"/>
        </w:rPr>
        <w:t xml:space="preserve"> pirkimų žurnale (toliau – Žurnalas). Žur</w:t>
      </w:r>
      <w:r w:rsidR="00F26D80">
        <w:rPr>
          <w:color w:val="000000"/>
        </w:rPr>
        <w:t xml:space="preserve">nale turi būti šie rekvizitai: </w:t>
      </w:r>
      <w:r w:rsidR="0079168B" w:rsidRPr="00147954">
        <w:rPr>
          <w:color w:val="000000"/>
        </w:rPr>
        <w:t>prekių, paslaugų ar darbų kodai pagal BVPŽ, pirkimo sutarties numeris ir sudarymo data bei pirkimo sutarties trukmė (pildoma, kai sudaryta pirkimo sutartis),</w:t>
      </w:r>
      <w:r w:rsidR="003D6866" w:rsidRPr="00147954">
        <w:rPr>
          <w:color w:val="000000"/>
        </w:rPr>
        <w:t xml:space="preserve"> sutarties vertė,</w:t>
      </w:r>
      <w:r w:rsidR="002B032D" w:rsidRPr="00147954">
        <w:rPr>
          <w:color w:val="000000"/>
        </w:rPr>
        <w:t xml:space="preserve"> tiekėjo pavadinimas, </w:t>
      </w:r>
      <w:r w:rsidR="0079168B" w:rsidRPr="00147954">
        <w:rPr>
          <w:color w:val="000000"/>
        </w:rPr>
        <w:t xml:space="preserve">jei reikia </w:t>
      </w:r>
      <w:r w:rsidR="0079168B" w:rsidRPr="00147954">
        <w:rPr>
          <w:iCs/>
          <w:color w:val="000000"/>
        </w:rPr>
        <w:t>–</w:t>
      </w:r>
      <w:r w:rsidR="0079168B" w:rsidRPr="00147954">
        <w:rPr>
          <w:color w:val="000000"/>
        </w:rPr>
        <w:t xml:space="preserve"> kita su pirkimu susijusi informacija.</w:t>
      </w:r>
    </w:p>
    <w:p w:rsidR="005B28FC" w:rsidRPr="00147954" w:rsidRDefault="005526C8" w:rsidP="00756A87">
      <w:pPr>
        <w:ind w:firstLine="680"/>
        <w:jc w:val="both"/>
        <w:rPr>
          <w:color w:val="000000"/>
        </w:rPr>
      </w:pPr>
      <w:r>
        <w:t>104</w:t>
      </w:r>
      <w:r w:rsidR="003D6866" w:rsidRPr="00147954">
        <w:t>.</w:t>
      </w:r>
      <w:r w:rsidR="0079168B" w:rsidRPr="00147954">
        <w:t xml:space="preserve"> Kai pirkimą vykdo Komisija, kiekvienas jos sprendimas protokoluojamas. Kai pirkimą vykdo Pirkimo organizatorius, pildo</w:t>
      </w:r>
      <w:r w:rsidR="002C0783" w:rsidRPr="00147954">
        <w:t xml:space="preserve">ma </w:t>
      </w:r>
      <w:r w:rsidR="001F7B90" w:rsidRPr="00147954">
        <w:t>tiekėjų apklausos pažyma</w:t>
      </w:r>
      <w:r w:rsidR="00686AAD" w:rsidRPr="00147954">
        <w:t xml:space="preserve"> (pridedama)</w:t>
      </w:r>
      <w:r w:rsidR="001F7B90" w:rsidRPr="00147954">
        <w:t>.</w:t>
      </w:r>
    </w:p>
    <w:p w:rsidR="00056D03" w:rsidRPr="00147954" w:rsidRDefault="005526C8" w:rsidP="00756A87">
      <w:pPr>
        <w:ind w:firstLine="680"/>
        <w:jc w:val="both"/>
      </w:pPr>
      <w:r>
        <w:t>105</w:t>
      </w:r>
      <w:r w:rsidR="003D6866" w:rsidRPr="00147954">
        <w:t>.</w:t>
      </w:r>
      <w:r w:rsidR="0079168B" w:rsidRPr="00147954">
        <w:t xml:space="preserve"> Įvykdžius pirkimą, Komisija arba Pirkimo organizatorius perduoda visus su pirkimu susijusius dokumentus V</w:t>
      </w:r>
      <w:r w:rsidR="0079168B" w:rsidRPr="00147954">
        <w:rPr>
          <w:iCs/>
        </w:rPr>
        <w:t>iešųjų pirkimų verčių apskaitą ir kontrolę vedančiam asmeniui</w:t>
      </w:r>
      <w:r w:rsidR="0079168B" w:rsidRPr="00147954">
        <w:t>.</w:t>
      </w:r>
      <w:r w:rsidR="006E4FA6" w:rsidRPr="00147954">
        <w:t xml:space="preserve"> </w:t>
      </w:r>
      <w:r w:rsidR="00686AAD" w:rsidRPr="00147954">
        <w:t xml:space="preserve">Viešųjų pirkimų vykdymą ir viešųjų pirkimų taisyklių laikymąsi įstaigoje kontroliuoja direktorius. </w:t>
      </w:r>
    </w:p>
    <w:p w:rsidR="005B28FC" w:rsidRPr="00147954" w:rsidRDefault="005526C8" w:rsidP="00756A87">
      <w:pPr>
        <w:ind w:firstLine="680"/>
        <w:jc w:val="both"/>
        <w:rPr>
          <w:color w:val="000000"/>
        </w:rPr>
      </w:pPr>
      <w:r>
        <w:t>106</w:t>
      </w:r>
      <w:r w:rsidR="001F7B90" w:rsidRPr="00147954">
        <w:t>.</w:t>
      </w:r>
      <w:r w:rsidR="0079168B" w:rsidRPr="00147954">
        <w:t xml:space="preserve"> Pirkimo sutartys, paraiškos, pasiūlymai, pirkimo dokumentai, paraiškų ir pasiūlymų nagrinėjimo bei vertinimo dokumentai, kiti su pirkimu susiję dokumentai, nepaisant jų pateikimo būdo, formos ir laikmenos, saugomi </w:t>
      </w:r>
      <w:r w:rsidR="00056D03" w:rsidRPr="00147954">
        <w:t>10 m nuo paskutinės sutarties pagal BDSTR 10.37</w:t>
      </w:r>
      <w:r w:rsidR="0079168B" w:rsidRPr="00147954">
        <w:t>.</w:t>
      </w:r>
    </w:p>
    <w:p w:rsidR="005B28FC" w:rsidRPr="00147954" w:rsidRDefault="005526C8" w:rsidP="00756A87">
      <w:pPr>
        <w:ind w:firstLine="680"/>
        <w:jc w:val="both"/>
        <w:rPr>
          <w:color w:val="000000"/>
        </w:rPr>
      </w:pPr>
      <w:r>
        <w:t>107</w:t>
      </w:r>
      <w:r w:rsidR="001F7B90" w:rsidRPr="00147954">
        <w:t>.</w:t>
      </w:r>
      <w:r w:rsidR="0079168B" w:rsidRPr="00147954">
        <w:t xml:space="preserve"> Perkančioji organizacija už kiekvieną supaprastintą pirkimą, įskaitant ir supaprastintą pirkimą, kurio metu sudaroma preliminarioji sutartis ar taikoma dinaminė pirkimo sistema, privalo raštu pateikti pirkimo procedūrų ataskaitą Viešųjų pirkimų tarnybai pagal jos nustatytas formas ir reikalavimus. Ši ataskaita neteikiama, kai: supaprastintas pirkimas yra atliekamas pagal sudarytą preliminariąją sutartį, atliekamas mažos vertės pirkimas.</w:t>
      </w:r>
    </w:p>
    <w:p w:rsidR="005B28FC" w:rsidRPr="00147954" w:rsidRDefault="005526C8" w:rsidP="00756A87">
      <w:pPr>
        <w:ind w:firstLine="680"/>
        <w:jc w:val="both"/>
        <w:rPr>
          <w:color w:val="000000"/>
        </w:rPr>
      </w:pPr>
      <w:r>
        <w:t>108</w:t>
      </w:r>
      <w:r w:rsidR="001F7B90" w:rsidRPr="00147954">
        <w:t>.</w:t>
      </w:r>
      <w:r w:rsidR="0079168B" w:rsidRPr="00147954">
        <w:t xml:space="preserve"> Perkančioji organizacija privalo Viešųjų pirkimų tarnybai pagal jos nustatytas formas ir reikalavimus pateikti visų per finansinius metus atliktų pirkimų ataskaitą:</w:t>
      </w:r>
    </w:p>
    <w:p w:rsidR="005B28FC" w:rsidRPr="00147954" w:rsidRDefault="005526C8" w:rsidP="00756A87">
      <w:pPr>
        <w:ind w:firstLine="680"/>
        <w:jc w:val="both"/>
      </w:pPr>
      <w:r>
        <w:t>108</w:t>
      </w:r>
      <w:r w:rsidR="001F7B90" w:rsidRPr="00147954">
        <w:t>.1.</w:t>
      </w:r>
      <w:r w:rsidR="0079168B" w:rsidRPr="00147954">
        <w:t xml:space="preserve"> supaprastintų pirkimų, atliktų pagal Viešųjų pirkimų įstatymo 91 straipsnio reikalavimus;</w:t>
      </w:r>
    </w:p>
    <w:p w:rsidR="005B28FC" w:rsidRPr="00147954" w:rsidRDefault="005526C8" w:rsidP="00756A87">
      <w:pPr>
        <w:ind w:firstLine="680"/>
        <w:jc w:val="both"/>
      </w:pPr>
      <w:r>
        <w:t>108</w:t>
      </w:r>
      <w:r w:rsidR="001F7B90" w:rsidRPr="00147954">
        <w:t>.2.</w:t>
      </w:r>
      <w:r w:rsidR="00692EF6" w:rsidRPr="00147954">
        <w:t xml:space="preserve"> mažos vertės pirkimų;</w:t>
      </w:r>
    </w:p>
    <w:p w:rsidR="00692EF6" w:rsidRPr="00147954" w:rsidRDefault="005526C8" w:rsidP="00756A87">
      <w:pPr>
        <w:ind w:firstLine="680"/>
        <w:jc w:val="both"/>
        <w:rPr>
          <w:color w:val="000000"/>
        </w:rPr>
      </w:pPr>
      <w:r>
        <w:t>108</w:t>
      </w:r>
      <w:r w:rsidR="00692EF6" w:rsidRPr="00147954">
        <w:t>.3. viešųjų pirkimų įstatymo 10 straipsnio 5 dalyje nurodyti pirkimai.</w:t>
      </w:r>
    </w:p>
    <w:p w:rsidR="0079168B" w:rsidRPr="00147954" w:rsidRDefault="005526C8" w:rsidP="00756A87">
      <w:pPr>
        <w:ind w:firstLine="680"/>
        <w:jc w:val="both"/>
        <w:rPr>
          <w:color w:val="000000"/>
        </w:rPr>
      </w:pPr>
      <w:r>
        <w:t>109</w:t>
      </w:r>
      <w:r w:rsidR="001F7B90" w:rsidRPr="00147954">
        <w:t>.</w:t>
      </w:r>
      <w:r w:rsidR="00BA5C8C" w:rsidRPr="00147954">
        <w:t xml:space="preserve"> </w:t>
      </w:r>
      <w:r w:rsidR="002B7AB3" w:rsidRPr="00147954">
        <w:t>Pirkimo procedūrų ataskaita, pirkimų ataskaita, įvykdytos ar nutrauktos pirkimo sutarties ataskaita</w:t>
      </w:r>
      <w:r w:rsidR="00230049" w:rsidRPr="00147954">
        <w:t>,</w:t>
      </w:r>
      <w:r w:rsidR="002B7AB3" w:rsidRPr="00147954">
        <w:t xml:space="preserve"> rengiamos ir elektroninėmis priemonėmis pateikiamos pagal Viešųjų pirkimų tarnybos direktoriaus patvirtintas formas ir reikalavimus. Šios ataskaitos, išskyrus konfidencialią informaciją, skelbiamos Centrinėje viešųjų pirkimų informacinėje sistemoje ir perkančiosios organizacijos tinklalapyje.</w:t>
      </w:r>
    </w:p>
    <w:p w:rsidR="0079168B" w:rsidRPr="00147954" w:rsidRDefault="0079168B" w:rsidP="004412C3">
      <w:pPr>
        <w:pStyle w:val="Turinys"/>
      </w:pPr>
    </w:p>
    <w:p w:rsidR="00B73E6C" w:rsidRPr="00147954" w:rsidRDefault="008B62F6" w:rsidP="004412C3">
      <w:pPr>
        <w:pStyle w:val="Turinys"/>
      </w:pPr>
      <w:r w:rsidRPr="00147954">
        <w:t>XV</w:t>
      </w:r>
      <w:r w:rsidR="00F75A8D">
        <w:t>I</w:t>
      </w:r>
      <w:r w:rsidRPr="00147954">
        <w:t xml:space="preserve">. </w:t>
      </w:r>
      <w:r w:rsidR="00851448" w:rsidRPr="00147954">
        <w:t xml:space="preserve"> </w:t>
      </w:r>
      <w:r w:rsidR="00B73E6C" w:rsidRPr="00147954">
        <w:t>INFORMACIJOS APIE SUPAPRASTINTUS PIRKIMUS TEIKIMAS</w:t>
      </w:r>
      <w:bookmarkEnd w:id="11"/>
      <w:r w:rsidR="00B73E6C" w:rsidRPr="00147954">
        <w:t xml:space="preserve"> </w:t>
      </w:r>
    </w:p>
    <w:p w:rsidR="00B73E6C" w:rsidRPr="00147954" w:rsidRDefault="00B73E6C" w:rsidP="00756A87">
      <w:pPr>
        <w:ind w:firstLine="680"/>
        <w:jc w:val="both"/>
      </w:pPr>
    </w:p>
    <w:p w:rsidR="005B28FC" w:rsidRPr="00147954" w:rsidRDefault="005526C8" w:rsidP="00756A87">
      <w:pPr>
        <w:ind w:firstLine="680"/>
        <w:jc w:val="both"/>
      </w:pPr>
      <w:r>
        <w:t>110</w:t>
      </w:r>
      <w:r w:rsidR="001F7B90" w:rsidRPr="00147954">
        <w:t>.</w:t>
      </w:r>
      <w:r w:rsidR="00B73E6C" w:rsidRPr="00147954">
        <w:t xml:space="preserve"> Komisija ar Pirkimo organizatorius tiekėjus nedelsi</w:t>
      </w:r>
      <w:r w:rsidR="00F228E2" w:rsidRPr="00147954">
        <w:t xml:space="preserve">ant, ne vėliau kaip per </w:t>
      </w:r>
      <w:r w:rsidR="001222F8">
        <w:t>3</w:t>
      </w:r>
      <w:r w:rsidR="00F228E2" w:rsidRPr="00147954">
        <w:t xml:space="preserve"> darbo</w:t>
      </w:r>
      <w:r w:rsidR="005B28FC" w:rsidRPr="00147954">
        <w:t xml:space="preserve"> </w:t>
      </w:r>
      <w:r w:rsidR="00B73E6C" w:rsidRPr="00147954">
        <w:t>dienas nuo sprendimo priėmimo, raštu informuoja apie:</w:t>
      </w:r>
    </w:p>
    <w:p w:rsidR="005B28FC" w:rsidRPr="00147954" w:rsidRDefault="005526C8" w:rsidP="00756A87">
      <w:pPr>
        <w:ind w:firstLine="680"/>
        <w:jc w:val="both"/>
      </w:pPr>
      <w:r>
        <w:t>1</w:t>
      </w:r>
      <w:r w:rsidR="00BB686D" w:rsidRPr="00147954">
        <w:t>1</w:t>
      </w:r>
      <w:r>
        <w:t>0</w:t>
      </w:r>
      <w:r w:rsidR="00F228E2" w:rsidRPr="00147954">
        <w:t>.1.</w:t>
      </w:r>
      <w:r w:rsidR="00B73E6C" w:rsidRPr="00147954">
        <w:t xml:space="preserve"> tiekėjo pasiūlymo atmetimą;</w:t>
      </w:r>
    </w:p>
    <w:p w:rsidR="005B28FC" w:rsidRPr="00147954" w:rsidRDefault="005526C8" w:rsidP="00756A87">
      <w:pPr>
        <w:ind w:firstLine="680"/>
        <w:jc w:val="both"/>
      </w:pPr>
      <w:r>
        <w:t>1</w:t>
      </w:r>
      <w:r w:rsidR="00BB686D" w:rsidRPr="00147954">
        <w:t>1</w:t>
      </w:r>
      <w:r>
        <w:t>0</w:t>
      </w:r>
      <w:r w:rsidR="00F228E2" w:rsidRPr="00147954">
        <w:t>.2.</w:t>
      </w:r>
      <w:r w:rsidR="00B73E6C" w:rsidRPr="00147954">
        <w:t xml:space="preserve"> pasiūlymų eilę;</w:t>
      </w:r>
    </w:p>
    <w:p w:rsidR="00B73E6C" w:rsidRPr="00147954" w:rsidRDefault="005526C8" w:rsidP="00756A87">
      <w:pPr>
        <w:ind w:firstLine="680"/>
        <w:jc w:val="both"/>
      </w:pPr>
      <w:r>
        <w:t>1</w:t>
      </w:r>
      <w:r w:rsidR="00BB686D" w:rsidRPr="00147954">
        <w:t>1</w:t>
      </w:r>
      <w:r>
        <w:t>0</w:t>
      </w:r>
      <w:r w:rsidR="00F228E2" w:rsidRPr="00147954">
        <w:t>.3.</w:t>
      </w:r>
      <w:r w:rsidR="00B73E6C" w:rsidRPr="00147954">
        <w:t xml:space="preserve"> supaprastinto pirkimo nutraukimą.</w:t>
      </w:r>
    </w:p>
    <w:p w:rsidR="00B73E6C" w:rsidRPr="00147954" w:rsidRDefault="00B73E6C" w:rsidP="00756A87">
      <w:pPr>
        <w:ind w:firstLine="680"/>
        <w:jc w:val="both"/>
      </w:pPr>
      <w:r w:rsidRPr="00147954">
        <w:t>Šis punktas netaikomas, kai supaprastintas pirkimas atliekamas apklausos būdu</w:t>
      </w:r>
      <w:r w:rsidR="00DE19BA" w:rsidRPr="00147954">
        <w:t xml:space="preserve"> žodžiu</w:t>
      </w:r>
      <w:r w:rsidR="00DE19BA" w:rsidRPr="00147954">
        <w:rPr>
          <w:color w:val="FF0000"/>
        </w:rPr>
        <w:t>.</w:t>
      </w:r>
      <w:r w:rsidR="00DE19BA" w:rsidRPr="00147954">
        <w:t xml:space="preserve"> </w:t>
      </w:r>
    </w:p>
    <w:p w:rsidR="005B28FC" w:rsidRPr="00147954" w:rsidRDefault="005526C8" w:rsidP="00756A87">
      <w:pPr>
        <w:ind w:firstLine="680"/>
        <w:jc w:val="both"/>
      </w:pPr>
      <w:r>
        <w:lastRenderedPageBreak/>
        <w:t>111</w:t>
      </w:r>
      <w:r w:rsidR="00F228E2" w:rsidRPr="00147954">
        <w:t>.</w:t>
      </w:r>
      <w:r w:rsidR="000A4C53" w:rsidRPr="00147954">
        <w:t xml:space="preserve"> Susipažinti su informacija, susijusia su pasiūlymų nagrinėjimu, aiškinimu, vertinimu ir palyginimu, gali tiktai </w:t>
      </w:r>
      <w:r w:rsidR="00EE0637" w:rsidRPr="00147954">
        <w:t>perkančiosios organizacijos</w:t>
      </w:r>
      <w:r w:rsidR="00E1368B" w:rsidRPr="00147954">
        <w:t xml:space="preserve"> </w:t>
      </w:r>
      <w:r w:rsidR="000A4C53" w:rsidRPr="00147954">
        <w:t xml:space="preserve">Komisijos nariai ir perkančiosios organizacijos pakviesti ekspertai, perkančiosios organizacijos vadovas, jo įgalioti asmenys. Ši informacija teikiama Viešųjų pirkimų tarnybai, kitiems asmenims ir institucijoms, turinčioms tokią teisę pagal </w:t>
      </w:r>
      <w:r w:rsidR="00BA5C8C" w:rsidRPr="00147954">
        <w:t>Lietuvos Respublikos įstatymus.</w:t>
      </w:r>
    </w:p>
    <w:p w:rsidR="000A4C53" w:rsidRDefault="005526C8" w:rsidP="00756A87">
      <w:pPr>
        <w:ind w:firstLine="680"/>
        <w:jc w:val="both"/>
        <w:rPr>
          <w:lang w:eastAsia="lt-LT"/>
        </w:rPr>
      </w:pPr>
      <w:r>
        <w:rPr>
          <w:lang w:eastAsia="lt-LT"/>
        </w:rPr>
        <w:t>112</w:t>
      </w:r>
      <w:r w:rsidR="00F228E2" w:rsidRPr="00147954">
        <w:rPr>
          <w:lang w:eastAsia="lt-LT"/>
        </w:rPr>
        <w:t xml:space="preserve">. </w:t>
      </w:r>
      <w:r w:rsidR="000A4C53" w:rsidRPr="00147954">
        <w:rPr>
          <w:lang w:eastAsia="lt-LT"/>
        </w:rPr>
        <w:t>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paslaptis ir konfidencialieji pasiūlymų aspektai.</w:t>
      </w:r>
    </w:p>
    <w:p w:rsidR="00401F93" w:rsidRPr="00147954" w:rsidRDefault="00401F93" w:rsidP="00756A87">
      <w:pPr>
        <w:ind w:firstLine="680"/>
        <w:jc w:val="both"/>
      </w:pPr>
      <w:r>
        <w:rPr>
          <w:lang w:eastAsia="lt-LT"/>
        </w:rPr>
        <w:t>113. Pasiūlyme nurodyta prekių, paslaugų ar darbų kaina, išskyrus jos sudedamąsias dalis, nėra laikoma konfidencialia informacija.</w:t>
      </w:r>
    </w:p>
    <w:p w:rsidR="000A4C53" w:rsidRPr="00147954" w:rsidRDefault="000A4C53" w:rsidP="00756A87">
      <w:pPr>
        <w:ind w:firstLine="680"/>
        <w:jc w:val="both"/>
        <w:rPr>
          <w:lang w:eastAsia="lt-LT"/>
        </w:rPr>
      </w:pPr>
    </w:p>
    <w:p w:rsidR="000A4C53" w:rsidRPr="00147954" w:rsidRDefault="00BA5C8C" w:rsidP="004412C3">
      <w:pPr>
        <w:pStyle w:val="Turinys"/>
      </w:pPr>
      <w:bookmarkStart w:id="13" w:name="_Toc209231278"/>
      <w:r w:rsidRPr="00147954">
        <w:t>XV</w:t>
      </w:r>
      <w:r w:rsidR="00F75A8D">
        <w:t>II</w:t>
      </w:r>
      <w:r w:rsidR="008B62F6" w:rsidRPr="00147954">
        <w:t xml:space="preserve">. </w:t>
      </w:r>
      <w:r w:rsidR="00EE0637" w:rsidRPr="00147954">
        <w:t xml:space="preserve"> </w:t>
      </w:r>
      <w:r w:rsidR="000A4C53" w:rsidRPr="00147954">
        <w:t>GINČŲ NAGRINĖJIMAS</w:t>
      </w:r>
      <w:bookmarkEnd w:id="13"/>
    </w:p>
    <w:p w:rsidR="000A4C53" w:rsidRPr="00147954" w:rsidRDefault="000A4C53" w:rsidP="00756A87">
      <w:pPr>
        <w:ind w:firstLine="680"/>
        <w:jc w:val="both"/>
        <w:rPr>
          <w:lang w:eastAsia="lt-LT"/>
        </w:rPr>
      </w:pPr>
    </w:p>
    <w:p w:rsidR="005B28FC" w:rsidRPr="00147954" w:rsidRDefault="005526C8" w:rsidP="00756A87">
      <w:pPr>
        <w:ind w:firstLine="680"/>
        <w:jc w:val="both"/>
      </w:pPr>
      <w:r w:rsidRPr="008D2084">
        <w:t>11</w:t>
      </w:r>
      <w:r w:rsidR="008D2084">
        <w:t>4</w:t>
      </w:r>
      <w:r w:rsidR="00F228E2" w:rsidRPr="008D2084">
        <w:t>.</w:t>
      </w:r>
      <w:r w:rsidR="000A4C53" w:rsidRPr="00147954">
        <w:t xml:space="preserve"> </w:t>
      </w:r>
      <w:hyperlink r:id="rId8" w:anchor="bmk414#bmk414" w:history="1">
        <w:r w:rsidR="000A4C53" w:rsidRPr="00147954">
          <w:t>Visi tiekėjai turi teisę pateikti perkančiajai organizacijai pretenziją dėl pirkimo dokumentų, supaprastinto pirkimo procedūrų, su supaprastintu pirkimu susijusių perkančiosios organizacijos veiksmų ar neveikimo, jeigu mano, kad tai pažeidžia jų teises ar teisėtus interesus. Esant tiekėjo pageidavimui jis turi būti žodžiu ar raštu supažindintas su pretenzijos pateikimo ir nagrinėjimo tvarka. Pretenzijos pateikiamos raštu per 5 kalendorines dienas nuo dienos, kurią tiekėjas sužinojo arba turėjo sužinoti apie tariamą savo teisių ar teisėtų interesų pažeidimą.</w:t>
        </w:r>
      </w:hyperlink>
    </w:p>
    <w:p w:rsidR="005B28FC" w:rsidRPr="00147954" w:rsidRDefault="005526C8" w:rsidP="00756A87">
      <w:pPr>
        <w:ind w:firstLine="680"/>
        <w:jc w:val="both"/>
      </w:pPr>
      <w:r>
        <w:t>11</w:t>
      </w:r>
      <w:r w:rsidR="008D2084">
        <w:t>5</w:t>
      </w:r>
      <w:r w:rsidR="00F228E2" w:rsidRPr="00147954">
        <w:t>.</w:t>
      </w:r>
      <w:r w:rsidR="000A4C53" w:rsidRPr="00147954">
        <w:t xml:space="preserve"> </w:t>
      </w:r>
      <w:hyperlink r:id="rId9" w:anchor="bmk414#bmk414" w:history="1">
        <w:r w:rsidR="000A4C53" w:rsidRPr="00147954">
          <w:t>Nagrinėjamos visos tiekėjų pretenzijos, gautos iki pirkimo sutarties sudarymo.</w:t>
        </w:r>
      </w:hyperlink>
    </w:p>
    <w:p w:rsidR="005B28FC" w:rsidRPr="00147954" w:rsidRDefault="005526C8" w:rsidP="00756A87">
      <w:pPr>
        <w:ind w:firstLine="680"/>
        <w:jc w:val="both"/>
      </w:pPr>
      <w:r>
        <w:t>11</w:t>
      </w:r>
      <w:r w:rsidR="008D2084">
        <w:t>6</w:t>
      </w:r>
      <w:r w:rsidR="00F228E2" w:rsidRPr="00147954">
        <w:t>.</w:t>
      </w:r>
      <w:r w:rsidR="005B28FC" w:rsidRPr="00147954">
        <w:t xml:space="preserve"> </w:t>
      </w:r>
      <w:r w:rsidR="000A4C53" w:rsidRPr="00147954">
        <w:t>Gavus tiekėjo rašytinę pretenziją, pretenzijos nagrinėjimo laikotarpiu pirkimo procedūros yra sustabdomos, o atskirų procedūrų vykdymo terminai atidedami, kol šios pretenzijos bus išnagrinėtos ir priimtas sprendimas. Pirkimo procedūros nestabdomos, jeigu jas sustabdžius perkančioji organizacija ar tiekėjas patirtų daug didesnių nuostolių už tuos, kuriuos galėtų patirti pretenziją pateikęs tiekėjas ir tik gavus Viešųjų pirkimų tarnybos sutikimą.</w:t>
      </w:r>
    </w:p>
    <w:p w:rsidR="005B28FC" w:rsidRPr="00147954" w:rsidRDefault="005526C8" w:rsidP="00756A87">
      <w:pPr>
        <w:ind w:firstLine="680"/>
        <w:jc w:val="both"/>
      </w:pPr>
      <w:r>
        <w:t>11</w:t>
      </w:r>
      <w:r w:rsidR="008D2084">
        <w:t>7</w:t>
      </w:r>
      <w:r w:rsidR="00F228E2" w:rsidRPr="00147954">
        <w:t>.</w:t>
      </w:r>
      <w:r w:rsidR="000A4C53" w:rsidRPr="00147954">
        <w:t xml:space="preserve"> Pirkimo procedūrų terminai privalo būti pratęsti pirkimo procedūrų sustabdymo laikui.</w:t>
      </w:r>
    </w:p>
    <w:p w:rsidR="005B28FC" w:rsidRPr="00147954" w:rsidRDefault="005526C8" w:rsidP="00756A87">
      <w:pPr>
        <w:ind w:firstLine="680"/>
        <w:jc w:val="both"/>
      </w:pPr>
      <w:r>
        <w:t>11</w:t>
      </w:r>
      <w:r w:rsidR="008D2084">
        <w:t>8</w:t>
      </w:r>
      <w:r w:rsidR="00F228E2" w:rsidRPr="00147954">
        <w:t>.</w:t>
      </w:r>
      <w:r w:rsidR="000A4C53" w:rsidRPr="00147954">
        <w:t xml:space="preserve"> Priėmus sprendimą dėl pretenzijos, pirkimo procedūros tęsiamos. Jei dėl pretenzijų nagrinėjimo pratęsiami anksčiau tiekėjams pranešti pirkimo procedūrų terminai, apie tai tiekėjams turi būti išsiųsti pranešimai, nurodant terminų pratęsimo priežastis.</w:t>
      </w:r>
    </w:p>
    <w:p w:rsidR="005B28FC" w:rsidRPr="00147954" w:rsidRDefault="005526C8" w:rsidP="00756A87">
      <w:pPr>
        <w:ind w:firstLine="680"/>
        <w:jc w:val="both"/>
      </w:pPr>
      <w:r>
        <w:t>11</w:t>
      </w:r>
      <w:r w:rsidR="008D2084">
        <w:t>9</w:t>
      </w:r>
      <w:r w:rsidR="00F228E2" w:rsidRPr="00147954">
        <w:t>.</w:t>
      </w:r>
      <w:r w:rsidR="000A4C53" w:rsidRPr="00147954">
        <w:t xml:space="preserve"> Pretenzija turi būti išnagrinėta ir motyvuotas sprendimas priimtas ne vėliau kaip per 5 dienas nuo pretenzijos gavimo dienos.</w:t>
      </w:r>
    </w:p>
    <w:p w:rsidR="005B28FC" w:rsidRPr="00147954" w:rsidRDefault="002E3E32" w:rsidP="00756A87">
      <w:pPr>
        <w:ind w:firstLine="680"/>
        <w:jc w:val="both"/>
      </w:pPr>
      <w:r w:rsidRPr="00147954">
        <w:t>1</w:t>
      </w:r>
      <w:r w:rsidR="008D2084">
        <w:t>20</w:t>
      </w:r>
      <w:r w:rsidR="00F228E2" w:rsidRPr="00147954">
        <w:t>.</w:t>
      </w:r>
      <w:r w:rsidR="000A4C53" w:rsidRPr="00147954">
        <w:t xml:space="preserve"> Apie priimtą sprendimą ne vėliau kaip kitą darbo</w:t>
      </w:r>
      <w:r w:rsidR="000A4C53" w:rsidRPr="00147954">
        <w:rPr>
          <w:bCs w:val="0"/>
        </w:rPr>
        <w:t xml:space="preserve"> </w:t>
      </w:r>
      <w:r w:rsidR="000A4C53" w:rsidRPr="00147954">
        <w:t>dieną turi būti išsiųstas pranešimas pretenziją pateikusiam tiekėjui.</w:t>
      </w:r>
    </w:p>
    <w:p w:rsidR="005B28FC" w:rsidRPr="00147954" w:rsidRDefault="002E3E32" w:rsidP="00756A87">
      <w:pPr>
        <w:ind w:firstLine="680"/>
        <w:jc w:val="both"/>
      </w:pPr>
      <w:r w:rsidRPr="00147954">
        <w:t>1</w:t>
      </w:r>
      <w:r w:rsidR="005526C8">
        <w:t>2</w:t>
      </w:r>
      <w:r w:rsidR="008D2084">
        <w:t>1</w:t>
      </w:r>
      <w:r w:rsidR="00F228E2" w:rsidRPr="00147954">
        <w:t>.</w:t>
      </w:r>
      <w:r w:rsidR="000A4C53" w:rsidRPr="00147954">
        <w:t xml:space="preserve"> Jeigu nagrinėjama pretenzija dėl pirkimo dokumentų reikalavimų iki vokų atplėšimo, pripažinus pretenziją pagrįsta ir ją patenkinus (ištaisius pirkimo dokumentų reikalavimų prieštaravimus, neatitikimus įstatymui, (pakeitus (patikslinus) kvalifikacijos, techninius reikalavimus ir kt.)</w:t>
      </w:r>
      <w:r w:rsidR="005216E4" w:rsidRPr="00147954">
        <w:t>,</w:t>
      </w:r>
      <w:r w:rsidR="000A4C53" w:rsidRPr="00147954">
        <w:t xml:space="preserve"> perkančioji organizacija privalo visą viešai skelbiamą informaciją paskelbti, atitinkamai nukeliant vokų atplėšimo terminus, apie tai informuojant visus pareiškusius norą dalyvauti pirkime dalyvius.</w:t>
      </w:r>
    </w:p>
    <w:p w:rsidR="00DD1E5A" w:rsidRPr="00147954" w:rsidRDefault="002E3E32" w:rsidP="00756A87">
      <w:pPr>
        <w:ind w:firstLine="680"/>
        <w:jc w:val="both"/>
      </w:pPr>
      <w:r w:rsidRPr="00147954">
        <w:t>1</w:t>
      </w:r>
      <w:r w:rsidR="005526C8">
        <w:t>2</w:t>
      </w:r>
      <w:r w:rsidR="008D2084">
        <w:t>2</w:t>
      </w:r>
      <w:r w:rsidR="00F228E2" w:rsidRPr="00147954">
        <w:t>.</w:t>
      </w:r>
      <w:r w:rsidRPr="00147954">
        <w:t xml:space="preserve"> </w:t>
      </w:r>
      <w:r w:rsidR="00135F6E" w:rsidRPr="00147954">
        <w:t>Tiekėjų pretenzijas nagrinėja p</w:t>
      </w:r>
      <w:r w:rsidR="00135F6E" w:rsidRPr="00147954">
        <w:rPr>
          <w:iCs/>
        </w:rPr>
        <w:t>erkančiosios organizacijos</w:t>
      </w:r>
      <w:r w:rsidR="00135F6E" w:rsidRPr="00147954">
        <w:t xml:space="preserve"> </w:t>
      </w:r>
      <w:r w:rsidR="00135F6E" w:rsidRPr="00147954">
        <w:rPr>
          <w:iCs/>
        </w:rPr>
        <w:t>vadovo</w:t>
      </w:r>
      <w:r w:rsidR="00135F6E" w:rsidRPr="00147954">
        <w:t xml:space="preserve"> paskirtas p</w:t>
      </w:r>
      <w:r w:rsidR="00135F6E" w:rsidRPr="00147954">
        <w:rPr>
          <w:iCs/>
        </w:rPr>
        <w:t>erkančiosios organizacijos</w:t>
      </w:r>
      <w:r w:rsidR="00135F6E" w:rsidRPr="00147954">
        <w:t xml:space="preserve"> valstybės tarnautojas arba darbuotojas ir Pirkimo organizatorius ar Komisija. Sprendimą dėl pretenzijos, remdamasis paskirto </w:t>
      </w:r>
      <w:r w:rsidR="00D271B3" w:rsidRPr="00147954">
        <w:t xml:space="preserve">darbuotojo </w:t>
      </w:r>
      <w:r w:rsidR="00135F6E" w:rsidRPr="00147954">
        <w:t xml:space="preserve">išvadomis ir Pirkimo organizatoriaus ar Komisijos pirmininko paaiškinimais, priima </w:t>
      </w:r>
      <w:r w:rsidR="00135F6E" w:rsidRPr="00147954">
        <w:rPr>
          <w:iCs/>
        </w:rPr>
        <w:t>Perkančiosios organizacijos</w:t>
      </w:r>
      <w:r w:rsidR="00135F6E" w:rsidRPr="00147954">
        <w:t xml:space="preserve"> </w:t>
      </w:r>
      <w:r w:rsidR="00135F6E" w:rsidRPr="00147954">
        <w:rPr>
          <w:iCs/>
        </w:rPr>
        <w:t>vadovas</w:t>
      </w:r>
      <w:r w:rsidR="001F0D0B" w:rsidRPr="00147954">
        <w:t>.</w:t>
      </w:r>
    </w:p>
    <w:p w:rsidR="0022091D" w:rsidRPr="00147954" w:rsidRDefault="0054107B" w:rsidP="00234D56">
      <w:pPr>
        <w:tabs>
          <w:tab w:val="left" w:pos="405"/>
        </w:tabs>
        <w:jc w:val="center"/>
      </w:pPr>
      <w:r w:rsidRPr="00147954">
        <w:t>_____</w:t>
      </w:r>
      <w:r w:rsidR="00356B99" w:rsidRPr="00147954">
        <w:t>__</w:t>
      </w:r>
      <w:r w:rsidRPr="00147954">
        <w:t>_____________________</w:t>
      </w:r>
      <w:r w:rsidR="00234D56" w:rsidRPr="00147954">
        <w:t>___</w:t>
      </w:r>
      <w:r w:rsidRPr="00147954">
        <w:t>________________________________</w:t>
      </w:r>
    </w:p>
    <w:p w:rsidR="00FB1264" w:rsidRPr="00147954" w:rsidRDefault="00FB1264" w:rsidP="00FB1264">
      <w:pPr>
        <w:tabs>
          <w:tab w:val="left" w:pos="405"/>
        </w:tabs>
      </w:pPr>
    </w:p>
    <w:p w:rsidR="00FB1264" w:rsidRPr="00147954" w:rsidRDefault="00FB1264" w:rsidP="00FB1264">
      <w:pPr>
        <w:tabs>
          <w:tab w:val="left" w:pos="405"/>
        </w:tabs>
      </w:pPr>
    </w:p>
    <w:p w:rsidR="00FB1264" w:rsidRPr="00147954" w:rsidRDefault="00FB1264" w:rsidP="00FB1264">
      <w:pPr>
        <w:tabs>
          <w:tab w:val="left" w:pos="405"/>
        </w:tabs>
      </w:pPr>
    </w:p>
    <w:p w:rsidR="00FB1264" w:rsidRPr="00147954" w:rsidRDefault="00FB1264" w:rsidP="00FB1264">
      <w:pPr>
        <w:tabs>
          <w:tab w:val="left" w:pos="405"/>
        </w:tabs>
      </w:pPr>
    </w:p>
    <w:p w:rsidR="00FB1264" w:rsidRPr="00147954" w:rsidRDefault="00FB1264" w:rsidP="00FB1264">
      <w:pPr>
        <w:tabs>
          <w:tab w:val="left" w:pos="405"/>
        </w:tabs>
      </w:pPr>
    </w:p>
    <w:p w:rsidR="005526C8" w:rsidRPr="007A30D5" w:rsidRDefault="00ED110C" w:rsidP="005526C8">
      <w:pPr>
        <w:tabs>
          <w:tab w:val="left" w:pos="900"/>
          <w:tab w:val="left" w:pos="1080"/>
        </w:tabs>
        <w:spacing w:line="276" w:lineRule="auto"/>
        <w:jc w:val="right"/>
        <w:rPr>
          <w:b/>
          <w:sz w:val="22"/>
          <w:szCs w:val="22"/>
        </w:rPr>
      </w:pPr>
      <w:r>
        <w:rPr>
          <w:b/>
          <w:sz w:val="22"/>
          <w:szCs w:val="22"/>
        </w:rPr>
        <w:lastRenderedPageBreak/>
        <w:t>1</w:t>
      </w:r>
      <w:r w:rsidR="005526C8" w:rsidRPr="007A30D5">
        <w:rPr>
          <w:b/>
          <w:sz w:val="22"/>
          <w:szCs w:val="22"/>
        </w:rPr>
        <w:t xml:space="preserve"> priedas</w:t>
      </w:r>
    </w:p>
    <w:p w:rsidR="005526C8" w:rsidRDefault="005526C8" w:rsidP="005526C8">
      <w:pPr>
        <w:pStyle w:val="CentrBoldm"/>
        <w:spacing w:line="276" w:lineRule="auto"/>
        <w:rPr>
          <w:rFonts w:ascii="Times New Roman" w:hAnsi="Times New Roman" w:cs="Times New Roman"/>
          <w:i/>
          <w:iCs/>
          <w:sz w:val="22"/>
          <w:szCs w:val="22"/>
          <w:lang w:val="lt-LT"/>
        </w:rPr>
      </w:pPr>
    </w:p>
    <w:p w:rsidR="005526C8" w:rsidRDefault="005526C8" w:rsidP="005526C8">
      <w:pPr>
        <w:pStyle w:val="CentrBoldm"/>
        <w:spacing w:line="276" w:lineRule="auto"/>
        <w:rPr>
          <w:rFonts w:ascii="Times New Roman" w:hAnsi="Times New Roman" w:cs="Times New Roman"/>
          <w:i/>
          <w:iCs/>
          <w:sz w:val="22"/>
          <w:szCs w:val="22"/>
          <w:lang w:val="lt-LT"/>
        </w:rPr>
      </w:pPr>
    </w:p>
    <w:p w:rsidR="005526C8" w:rsidRPr="005526C8" w:rsidRDefault="005526C8" w:rsidP="005526C8">
      <w:pPr>
        <w:pStyle w:val="CentrBoldm"/>
        <w:spacing w:line="276" w:lineRule="auto"/>
        <w:rPr>
          <w:rFonts w:ascii="Times New Roman" w:hAnsi="Times New Roman" w:cs="Times New Roman"/>
          <w:sz w:val="22"/>
          <w:szCs w:val="22"/>
          <w:u w:val="single"/>
          <w:lang w:val="lt-LT"/>
        </w:rPr>
      </w:pPr>
      <w:r>
        <w:rPr>
          <w:rFonts w:ascii="Times New Roman" w:hAnsi="Times New Roman" w:cs="Times New Roman"/>
          <w:sz w:val="22"/>
          <w:szCs w:val="22"/>
          <w:u w:val="single"/>
          <w:lang w:val="lt-LT"/>
        </w:rPr>
        <w:t>KAUNO SANATORINIO LOPŠELIO-DARŽELIO ,,PIENĖ“</w:t>
      </w:r>
    </w:p>
    <w:p w:rsidR="005526C8" w:rsidRPr="00D55EC9" w:rsidRDefault="005526C8" w:rsidP="005526C8">
      <w:pPr>
        <w:pStyle w:val="CentrBoldm"/>
        <w:spacing w:line="276" w:lineRule="auto"/>
        <w:rPr>
          <w:rFonts w:ascii="Times New Roman" w:hAnsi="Times New Roman" w:cs="Times New Roman"/>
          <w:b w:val="0"/>
          <w:iCs/>
          <w:lang w:val="lt-LT"/>
        </w:rPr>
      </w:pPr>
      <w:r w:rsidRPr="00D55EC9">
        <w:rPr>
          <w:rFonts w:ascii="Times New Roman" w:hAnsi="Times New Roman" w:cs="Times New Roman"/>
          <w:b w:val="0"/>
          <w:iCs/>
          <w:caps w:val="0"/>
          <w:lang w:val="lt-LT"/>
        </w:rPr>
        <w:t xml:space="preserve"> (Viešojo pirkimo komisiją sudariusios organizacijos pavadinimas)</w:t>
      </w:r>
    </w:p>
    <w:p w:rsidR="005526C8" w:rsidRPr="00D55EC9" w:rsidRDefault="005526C8" w:rsidP="005526C8">
      <w:pPr>
        <w:pStyle w:val="CentrBoldm"/>
        <w:spacing w:line="276" w:lineRule="auto"/>
        <w:rPr>
          <w:rFonts w:ascii="Times New Roman" w:hAnsi="Times New Roman" w:cs="Times New Roman"/>
          <w:lang w:val="lt-LT"/>
        </w:rPr>
      </w:pPr>
    </w:p>
    <w:p w:rsidR="005526C8" w:rsidRPr="007A30D5" w:rsidRDefault="005526C8" w:rsidP="005526C8">
      <w:pPr>
        <w:pStyle w:val="CentrBoldm"/>
        <w:spacing w:line="276" w:lineRule="auto"/>
        <w:rPr>
          <w:rFonts w:ascii="Times New Roman" w:hAnsi="Times New Roman" w:cs="Times New Roman"/>
          <w:sz w:val="22"/>
          <w:szCs w:val="22"/>
          <w:lang w:val="lt-LT"/>
        </w:rPr>
      </w:pPr>
      <w:r w:rsidRPr="007A30D5">
        <w:rPr>
          <w:rFonts w:ascii="Times New Roman" w:hAnsi="Times New Roman" w:cs="Times New Roman"/>
          <w:sz w:val="22"/>
          <w:szCs w:val="22"/>
          <w:lang w:val="lt-LT"/>
        </w:rPr>
        <w:t>________________________________________________________________________________</w:t>
      </w:r>
    </w:p>
    <w:p w:rsidR="005526C8" w:rsidRPr="00D55EC9" w:rsidRDefault="005526C8" w:rsidP="005526C8">
      <w:pPr>
        <w:pStyle w:val="CentrBoldm"/>
        <w:spacing w:line="276" w:lineRule="auto"/>
        <w:rPr>
          <w:rFonts w:ascii="Times New Roman" w:hAnsi="Times New Roman" w:cs="Times New Roman"/>
          <w:b w:val="0"/>
          <w:iCs/>
          <w:lang w:val="lt-LT"/>
        </w:rPr>
      </w:pPr>
      <w:r w:rsidRPr="00D55EC9">
        <w:rPr>
          <w:rFonts w:ascii="Times New Roman" w:hAnsi="Times New Roman" w:cs="Times New Roman"/>
          <w:b w:val="0"/>
          <w:iCs/>
          <w:caps w:val="0"/>
          <w:lang w:val="lt-LT"/>
        </w:rPr>
        <w:t>(Viešojo pirkimo komisijos pirmininko, nario ar eksperto vardas ir pavardė, asmens kodas)</w:t>
      </w:r>
    </w:p>
    <w:p w:rsidR="005526C8" w:rsidRDefault="005526C8" w:rsidP="005526C8">
      <w:pPr>
        <w:pStyle w:val="CentrBoldm"/>
        <w:spacing w:line="276" w:lineRule="auto"/>
        <w:rPr>
          <w:rFonts w:ascii="Times New Roman" w:hAnsi="Times New Roman" w:cs="Times New Roman"/>
          <w:lang w:val="lt-LT"/>
        </w:rPr>
      </w:pPr>
    </w:p>
    <w:p w:rsidR="005526C8" w:rsidRPr="00D55EC9" w:rsidRDefault="005526C8" w:rsidP="005526C8">
      <w:pPr>
        <w:pStyle w:val="CentrBoldm"/>
        <w:spacing w:line="276" w:lineRule="auto"/>
        <w:rPr>
          <w:rFonts w:ascii="Times New Roman" w:hAnsi="Times New Roman" w:cs="Times New Roman"/>
          <w:lang w:val="lt-LT"/>
        </w:rPr>
      </w:pPr>
    </w:p>
    <w:p w:rsidR="005526C8" w:rsidRPr="007A30D5" w:rsidRDefault="005526C8" w:rsidP="005526C8">
      <w:pPr>
        <w:pStyle w:val="CentrBoldm"/>
        <w:spacing w:line="276" w:lineRule="auto"/>
        <w:rPr>
          <w:rFonts w:ascii="Times New Roman" w:hAnsi="Times New Roman" w:cs="Times New Roman"/>
          <w:sz w:val="22"/>
          <w:szCs w:val="22"/>
          <w:lang w:val="lt-LT"/>
        </w:rPr>
      </w:pPr>
      <w:r w:rsidRPr="007A30D5">
        <w:rPr>
          <w:rFonts w:ascii="Times New Roman" w:hAnsi="Times New Roman" w:cs="Times New Roman"/>
          <w:sz w:val="22"/>
          <w:szCs w:val="22"/>
          <w:lang w:val="lt-LT"/>
        </w:rPr>
        <w:t>Viešojo pirkimo komisijos PIRMININKO, nario AR eksperto</w:t>
      </w:r>
    </w:p>
    <w:p w:rsidR="005526C8" w:rsidRPr="007A30D5" w:rsidRDefault="005526C8" w:rsidP="005526C8">
      <w:pPr>
        <w:pStyle w:val="CentrBoldm"/>
        <w:spacing w:line="276" w:lineRule="auto"/>
        <w:rPr>
          <w:rFonts w:ascii="Times New Roman" w:hAnsi="Times New Roman" w:cs="Times New Roman"/>
          <w:sz w:val="22"/>
          <w:szCs w:val="22"/>
          <w:lang w:val="lt-LT"/>
        </w:rPr>
      </w:pPr>
      <w:r w:rsidRPr="007A30D5">
        <w:rPr>
          <w:rFonts w:ascii="Times New Roman" w:hAnsi="Times New Roman" w:cs="Times New Roman"/>
          <w:sz w:val="22"/>
          <w:szCs w:val="22"/>
          <w:lang w:val="lt-LT"/>
        </w:rPr>
        <w:t>NEŠALIŠKUMO DEKLARACIJA</w:t>
      </w:r>
    </w:p>
    <w:p w:rsidR="005526C8" w:rsidRPr="00F961C6" w:rsidRDefault="005526C8" w:rsidP="005526C8">
      <w:pPr>
        <w:pStyle w:val="CentrBoldm"/>
        <w:spacing w:line="276" w:lineRule="auto"/>
        <w:rPr>
          <w:rFonts w:ascii="Times New Roman" w:hAnsi="Times New Roman" w:cs="Times New Roman"/>
          <w:b w:val="0"/>
          <w:sz w:val="22"/>
          <w:szCs w:val="22"/>
          <w:lang w:val="es-ES_tradnl"/>
        </w:rPr>
      </w:pPr>
    </w:p>
    <w:p w:rsidR="005526C8" w:rsidRPr="00E8611F" w:rsidRDefault="001240C2" w:rsidP="005526C8">
      <w:pPr>
        <w:pStyle w:val="CentrBoldm"/>
        <w:spacing w:line="276" w:lineRule="auto"/>
        <w:rPr>
          <w:rFonts w:ascii="Times New Roman" w:hAnsi="Times New Roman" w:cs="Times New Roman"/>
          <w:b w:val="0"/>
          <w:sz w:val="22"/>
          <w:szCs w:val="22"/>
          <w:lang w:val="lt-LT"/>
        </w:rPr>
      </w:pPr>
      <w:r>
        <w:rPr>
          <w:rFonts w:ascii="Times New Roman" w:hAnsi="Times New Roman" w:cs="Times New Roman"/>
          <w:b w:val="0"/>
          <w:sz w:val="22"/>
          <w:szCs w:val="22"/>
          <w:lang w:val="lt-LT"/>
        </w:rPr>
        <w:t>20___</w:t>
      </w:r>
      <w:r w:rsidR="005526C8" w:rsidRPr="00E8611F">
        <w:rPr>
          <w:rFonts w:ascii="Times New Roman" w:hAnsi="Times New Roman" w:cs="Times New Roman"/>
          <w:b w:val="0"/>
          <w:sz w:val="22"/>
          <w:szCs w:val="22"/>
          <w:lang w:val="lt-LT"/>
        </w:rPr>
        <w:t xml:space="preserve"> </w:t>
      </w:r>
      <w:r w:rsidR="005526C8" w:rsidRPr="00E8611F">
        <w:rPr>
          <w:rFonts w:ascii="Times New Roman" w:hAnsi="Times New Roman" w:cs="Times New Roman"/>
          <w:b w:val="0"/>
          <w:caps w:val="0"/>
          <w:sz w:val="22"/>
          <w:szCs w:val="22"/>
          <w:lang w:val="lt-LT"/>
        </w:rPr>
        <w:t>m</w:t>
      </w:r>
      <w:r w:rsidR="005526C8" w:rsidRPr="00E8611F">
        <w:rPr>
          <w:rFonts w:ascii="Times New Roman" w:hAnsi="Times New Roman" w:cs="Times New Roman"/>
          <w:b w:val="0"/>
          <w:sz w:val="22"/>
          <w:szCs w:val="22"/>
          <w:lang w:val="lt-LT"/>
        </w:rPr>
        <w:t>.</w:t>
      </w:r>
      <w:r w:rsidR="005526C8" w:rsidRPr="00E8611F">
        <w:rPr>
          <w:rFonts w:ascii="Times New Roman" w:hAnsi="Times New Roman" w:cs="Times New Roman"/>
          <w:b w:val="0"/>
          <w:caps w:val="0"/>
          <w:sz w:val="22"/>
          <w:szCs w:val="22"/>
          <w:lang w:val="lt-LT"/>
        </w:rPr>
        <w:t>_____________d</w:t>
      </w:r>
      <w:r w:rsidR="005526C8" w:rsidRPr="00E8611F">
        <w:rPr>
          <w:rFonts w:ascii="Times New Roman" w:hAnsi="Times New Roman" w:cs="Times New Roman"/>
          <w:b w:val="0"/>
          <w:sz w:val="22"/>
          <w:szCs w:val="22"/>
          <w:lang w:val="lt-LT"/>
        </w:rPr>
        <w:t>. N</w:t>
      </w:r>
      <w:r w:rsidR="005526C8" w:rsidRPr="00E8611F">
        <w:rPr>
          <w:rFonts w:ascii="Times New Roman" w:hAnsi="Times New Roman" w:cs="Times New Roman"/>
          <w:b w:val="0"/>
          <w:caps w:val="0"/>
          <w:sz w:val="22"/>
          <w:szCs w:val="22"/>
          <w:lang w:val="lt-LT"/>
        </w:rPr>
        <w:t xml:space="preserve">r. </w:t>
      </w:r>
      <w:r w:rsidR="005526C8" w:rsidRPr="00E8611F">
        <w:rPr>
          <w:rFonts w:ascii="Times New Roman" w:hAnsi="Times New Roman" w:cs="Times New Roman"/>
          <w:b w:val="0"/>
          <w:sz w:val="22"/>
          <w:szCs w:val="22"/>
          <w:lang w:val="lt-LT"/>
        </w:rPr>
        <w:t>______</w:t>
      </w:r>
    </w:p>
    <w:p w:rsidR="005526C8" w:rsidRPr="00ED110C" w:rsidRDefault="00ED110C" w:rsidP="005526C8">
      <w:pPr>
        <w:pStyle w:val="CentrBoldm"/>
        <w:spacing w:line="276" w:lineRule="auto"/>
        <w:rPr>
          <w:rFonts w:ascii="Times New Roman" w:hAnsi="Times New Roman" w:cs="Times New Roman"/>
          <w:sz w:val="22"/>
          <w:szCs w:val="22"/>
          <w:u w:val="single"/>
          <w:lang w:val="lt-LT"/>
        </w:rPr>
      </w:pPr>
      <w:r w:rsidRPr="00ED110C">
        <w:rPr>
          <w:rFonts w:ascii="Times New Roman" w:hAnsi="Times New Roman" w:cs="Times New Roman"/>
          <w:sz w:val="22"/>
          <w:szCs w:val="22"/>
          <w:u w:val="single"/>
          <w:lang w:val="lt-LT"/>
        </w:rPr>
        <w:t>KAUNAS</w:t>
      </w:r>
    </w:p>
    <w:p w:rsidR="005526C8" w:rsidRPr="00D55EC9" w:rsidRDefault="005526C8" w:rsidP="005526C8">
      <w:pPr>
        <w:pStyle w:val="CentrBoldm"/>
        <w:spacing w:line="276" w:lineRule="auto"/>
        <w:rPr>
          <w:rFonts w:ascii="Times New Roman" w:hAnsi="Times New Roman" w:cs="Times New Roman"/>
          <w:b w:val="0"/>
          <w:iCs/>
          <w:lang w:val="lt-LT"/>
        </w:rPr>
      </w:pPr>
      <w:r w:rsidRPr="00D55EC9">
        <w:rPr>
          <w:rFonts w:ascii="Times New Roman" w:hAnsi="Times New Roman" w:cs="Times New Roman"/>
          <w:b w:val="0"/>
          <w:iCs/>
          <w:caps w:val="0"/>
          <w:lang w:val="lt-LT"/>
        </w:rPr>
        <w:t>(</w:t>
      </w:r>
      <w:r>
        <w:rPr>
          <w:rFonts w:ascii="Times New Roman" w:hAnsi="Times New Roman" w:cs="Times New Roman"/>
          <w:b w:val="0"/>
          <w:iCs/>
          <w:caps w:val="0"/>
          <w:lang w:val="lt-LT"/>
        </w:rPr>
        <w:t>V</w:t>
      </w:r>
      <w:r w:rsidRPr="00D55EC9">
        <w:rPr>
          <w:rFonts w:ascii="Times New Roman" w:hAnsi="Times New Roman" w:cs="Times New Roman"/>
          <w:b w:val="0"/>
          <w:iCs/>
          <w:caps w:val="0"/>
          <w:lang w:val="lt-LT"/>
        </w:rPr>
        <w:t>ietovės pavadinimas)</w:t>
      </w:r>
    </w:p>
    <w:p w:rsidR="005526C8" w:rsidRPr="007A30D5" w:rsidRDefault="005526C8" w:rsidP="005526C8">
      <w:pPr>
        <w:pStyle w:val="Bodytext0"/>
        <w:spacing w:line="276" w:lineRule="auto"/>
        <w:rPr>
          <w:rFonts w:ascii="Times New Roman" w:hAnsi="Times New Roman"/>
          <w:sz w:val="22"/>
          <w:szCs w:val="22"/>
          <w:lang w:val="lt-LT"/>
        </w:rPr>
      </w:pPr>
    </w:p>
    <w:p w:rsidR="005526C8" w:rsidRPr="007A30D5" w:rsidRDefault="005526C8" w:rsidP="005526C8">
      <w:pPr>
        <w:pStyle w:val="Bodytext0"/>
        <w:spacing w:line="276" w:lineRule="auto"/>
        <w:rPr>
          <w:rFonts w:ascii="Times New Roman" w:hAnsi="Times New Roman"/>
          <w:sz w:val="22"/>
          <w:szCs w:val="22"/>
          <w:lang w:val="lt-LT"/>
        </w:rPr>
      </w:pPr>
    </w:p>
    <w:p w:rsidR="005526C8" w:rsidRPr="00804215" w:rsidRDefault="005526C8" w:rsidP="005526C8">
      <w:pPr>
        <w:pStyle w:val="Bodytext0"/>
        <w:spacing w:line="276" w:lineRule="auto"/>
        <w:rPr>
          <w:rFonts w:ascii="Times New Roman" w:hAnsi="Times New Roman"/>
          <w:b/>
          <w:sz w:val="22"/>
          <w:szCs w:val="22"/>
          <w:lang w:val="lt-LT"/>
        </w:rPr>
      </w:pPr>
      <w:r w:rsidRPr="007A30D5">
        <w:rPr>
          <w:rFonts w:ascii="Times New Roman" w:hAnsi="Times New Roman"/>
          <w:sz w:val="22"/>
          <w:szCs w:val="22"/>
          <w:lang w:val="lt-LT"/>
        </w:rPr>
        <w:t xml:space="preserve">Būdamas Viešojo pirkimo komisijos </w:t>
      </w:r>
      <w:r w:rsidRPr="00804215">
        <w:rPr>
          <w:rFonts w:ascii="Times New Roman" w:hAnsi="Times New Roman"/>
          <w:sz w:val="22"/>
          <w:szCs w:val="22"/>
          <w:lang w:val="lt-LT"/>
        </w:rPr>
        <w:t xml:space="preserve">_______________________________, </w:t>
      </w:r>
      <w:r w:rsidRPr="00804215">
        <w:rPr>
          <w:rFonts w:ascii="Times New Roman" w:hAnsi="Times New Roman"/>
          <w:b/>
          <w:sz w:val="22"/>
          <w:szCs w:val="22"/>
          <w:lang w:val="lt-LT"/>
        </w:rPr>
        <w:t>pasižadu:</w:t>
      </w:r>
    </w:p>
    <w:p w:rsidR="005526C8" w:rsidRPr="00804215" w:rsidRDefault="005526C8" w:rsidP="005526C8">
      <w:pPr>
        <w:pStyle w:val="Bodytext0"/>
        <w:spacing w:line="276" w:lineRule="auto"/>
        <w:rPr>
          <w:rFonts w:ascii="Times New Roman" w:hAnsi="Times New Roman"/>
          <w:i/>
          <w:iCs/>
          <w:sz w:val="22"/>
          <w:szCs w:val="22"/>
          <w:lang w:val="lt-LT"/>
        </w:rPr>
      </w:pPr>
      <w:r w:rsidRPr="00804215">
        <w:rPr>
          <w:rFonts w:ascii="Times New Roman" w:hAnsi="Times New Roman"/>
          <w:i/>
          <w:iCs/>
          <w:sz w:val="22"/>
          <w:szCs w:val="22"/>
          <w:lang w:val="lt-LT"/>
        </w:rPr>
        <w:tab/>
      </w:r>
      <w:r w:rsidRPr="00804215">
        <w:rPr>
          <w:rFonts w:ascii="Times New Roman" w:hAnsi="Times New Roman"/>
          <w:i/>
          <w:iCs/>
          <w:sz w:val="22"/>
          <w:szCs w:val="22"/>
          <w:lang w:val="lt-LT"/>
        </w:rPr>
        <w:tab/>
      </w:r>
      <w:r w:rsidRPr="00804215">
        <w:rPr>
          <w:rFonts w:ascii="Times New Roman" w:hAnsi="Times New Roman"/>
          <w:i/>
          <w:iCs/>
          <w:sz w:val="22"/>
          <w:szCs w:val="22"/>
          <w:lang w:val="lt-LT"/>
        </w:rPr>
        <w:tab/>
      </w:r>
      <w:r w:rsidRPr="00804215">
        <w:rPr>
          <w:rFonts w:ascii="Times New Roman" w:hAnsi="Times New Roman"/>
          <w:i/>
          <w:iCs/>
          <w:sz w:val="22"/>
          <w:szCs w:val="22"/>
          <w:lang w:val="lt-LT"/>
        </w:rPr>
        <w:tab/>
      </w:r>
      <w:r w:rsidRPr="00804215">
        <w:rPr>
          <w:rFonts w:ascii="Times New Roman" w:hAnsi="Times New Roman"/>
          <w:i/>
          <w:iCs/>
          <w:sz w:val="22"/>
          <w:szCs w:val="22"/>
          <w:lang w:val="lt-LT"/>
        </w:rPr>
        <w:tab/>
      </w:r>
      <w:r w:rsidRPr="00804215">
        <w:rPr>
          <w:rFonts w:ascii="Times New Roman" w:hAnsi="Times New Roman"/>
          <w:i/>
          <w:iCs/>
          <w:sz w:val="22"/>
          <w:szCs w:val="22"/>
          <w:lang w:val="lt-LT"/>
        </w:rPr>
        <w:tab/>
        <w:t>(Pirmininku, nariu, ekspertu)</w:t>
      </w:r>
    </w:p>
    <w:p w:rsidR="005526C8" w:rsidRPr="000150F8" w:rsidRDefault="005526C8" w:rsidP="005526C8">
      <w:pPr>
        <w:pStyle w:val="Bodytext0"/>
        <w:spacing w:line="276" w:lineRule="auto"/>
        <w:rPr>
          <w:rFonts w:ascii="Times New Roman" w:hAnsi="Times New Roman"/>
          <w:sz w:val="22"/>
          <w:szCs w:val="22"/>
          <w:lang w:val="lt-LT"/>
        </w:rPr>
      </w:pPr>
    </w:p>
    <w:p w:rsidR="005526C8" w:rsidRDefault="005526C8" w:rsidP="005526C8">
      <w:pPr>
        <w:pStyle w:val="Bodytext0"/>
        <w:spacing w:line="276" w:lineRule="auto"/>
        <w:rPr>
          <w:rFonts w:ascii="Times New Roman" w:hAnsi="Times New Roman"/>
          <w:sz w:val="22"/>
          <w:szCs w:val="22"/>
          <w:lang w:val="lt-LT"/>
        </w:rPr>
      </w:pPr>
      <w:r w:rsidRPr="007A30D5">
        <w:rPr>
          <w:rFonts w:ascii="Times New Roman" w:hAnsi="Times New Roman"/>
          <w:sz w:val="22"/>
          <w:szCs w:val="22"/>
          <w:lang w:val="lt-LT"/>
        </w:rPr>
        <w:t>1. Objektyviai, dalykiškai, be išankstinio nusistatymo, vadovaudamasis visų tiekėjų lygiateisiškumo, nediskriminavimo, proporcingumo, abipusio pripažinimo ir skaidrumo principais, atlikti Viešojo pirkimo komisijos</w:t>
      </w:r>
      <w:r>
        <w:rPr>
          <w:rFonts w:ascii="Times New Roman" w:hAnsi="Times New Roman"/>
          <w:sz w:val="22"/>
          <w:szCs w:val="22"/>
          <w:lang w:val="lt-LT"/>
        </w:rPr>
        <w:t xml:space="preserve"> ___________________________</w:t>
      </w:r>
      <w:r w:rsidRPr="00537384">
        <w:rPr>
          <w:rFonts w:ascii="Times New Roman" w:hAnsi="Times New Roman"/>
          <w:sz w:val="22"/>
          <w:szCs w:val="22"/>
          <w:lang w:val="lt-LT"/>
        </w:rPr>
        <w:t xml:space="preserve"> </w:t>
      </w:r>
      <w:r w:rsidRPr="007A30D5">
        <w:rPr>
          <w:rFonts w:ascii="Times New Roman" w:hAnsi="Times New Roman"/>
          <w:sz w:val="22"/>
          <w:szCs w:val="22"/>
          <w:lang w:val="lt-LT"/>
        </w:rPr>
        <w:t>pareigas;</w:t>
      </w:r>
    </w:p>
    <w:p w:rsidR="005526C8" w:rsidRPr="00B82FE2" w:rsidRDefault="005526C8" w:rsidP="005526C8">
      <w:pPr>
        <w:pStyle w:val="Bodytext0"/>
        <w:spacing w:line="276" w:lineRule="auto"/>
        <w:rPr>
          <w:rFonts w:ascii="Times New Roman" w:hAnsi="Times New Roman"/>
          <w:i/>
          <w:sz w:val="22"/>
          <w:szCs w:val="22"/>
          <w:lang w:val="lt-LT"/>
        </w:rPr>
      </w:pPr>
      <w:r>
        <w:rPr>
          <w:rFonts w:ascii="Times New Roman" w:hAnsi="Times New Roman"/>
          <w:i/>
          <w:iCs/>
          <w:sz w:val="22"/>
          <w:szCs w:val="22"/>
          <w:lang w:val="lt-LT"/>
        </w:rPr>
        <w:t xml:space="preserve">              </w:t>
      </w:r>
      <w:r w:rsidRPr="00B82FE2">
        <w:rPr>
          <w:rFonts w:ascii="Times New Roman" w:hAnsi="Times New Roman"/>
          <w:i/>
          <w:iCs/>
          <w:sz w:val="22"/>
          <w:szCs w:val="22"/>
          <w:lang w:val="lt-LT"/>
        </w:rPr>
        <w:t>(</w:t>
      </w:r>
      <w:r>
        <w:rPr>
          <w:rFonts w:ascii="Times New Roman" w:hAnsi="Times New Roman"/>
          <w:i/>
          <w:iCs/>
          <w:sz w:val="22"/>
          <w:szCs w:val="22"/>
          <w:lang w:val="lt-LT"/>
        </w:rPr>
        <w:t>P</w:t>
      </w:r>
      <w:r w:rsidRPr="00B82FE2">
        <w:rPr>
          <w:rFonts w:ascii="Times New Roman" w:hAnsi="Times New Roman"/>
          <w:i/>
          <w:iCs/>
          <w:sz w:val="22"/>
          <w:szCs w:val="22"/>
          <w:lang w:val="lt-LT"/>
        </w:rPr>
        <w:t>irmininko, nario, eksperto)</w:t>
      </w:r>
      <w:r w:rsidRPr="00B82FE2">
        <w:rPr>
          <w:rFonts w:ascii="Times New Roman" w:hAnsi="Times New Roman"/>
          <w:i/>
          <w:sz w:val="22"/>
          <w:szCs w:val="22"/>
          <w:lang w:val="lt-LT"/>
        </w:rPr>
        <w:t xml:space="preserve"> </w:t>
      </w:r>
    </w:p>
    <w:p w:rsidR="005526C8" w:rsidRPr="007A30D5" w:rsidRDefault="005526C8" w:rsidP="005526C8">
      <w:pPr>
        <w:pStyle w:val="Bodytext0"/>
        <w:spacing w:line="276" w:lineRule="auto"/>
        <w:rPr>
          <w:rFonts w:ascii="Times New Roman" w:hAnsi="Times New Roman"/>
          <w:sz w:val="22"/>
          <w:szCs w:val="22"/>
          <w:lang w:val="lt-LT"/>
        </w:rPr>
      </w:pPr>
      <w:r w:rsidRPr="007A30D5">
        <w:rPr>
          <w:rFonts w:ascii="Times New Roman" w:hAnsi="Times New Roman"/>
          <w:sz w:val="22"/>
          <w:szCs w:val="22"/>
          <w:lang w:val="lt-LT"/>
        </w:rPr>
        <w:t>2. Paaiškėjus bent vienai iš šių aplinkybių:</w:t>
      </w:r>
    </w:p>
    <w:p w:rsidR="005526C8" w:rsidRPr="007A30D5" w:rsidRDefault="005526C8" w:rsidP="005526C8">
      <w:pPr>
        <w:pStyle w:val="Bodytext0"/>
        <w:spacing w:line="276" w:lineRule="auto"/>
        <w:rPr>
          <w:rFonts w:ascii="Times New Roman" w:hAnsi="Times New Roman"/>
          <w:sz w:val="22"/>
          <w:szCs w:val="22"/>
          <w:lang w:val="lt-LT"/>
        </w:rPr>
      </w:pPr>
      <w:r w:rsidRPr="007A30D5">
        <w:rPr>
          <w:rFonts w:ascii="Times New Roman" w:hAnsi="Times New Roman"/>
          <w:sz w:val="22"/>
          <w:szCs w:val="22"/>
          <w:lang w:val="lt-LT"/>
        </w:rPr>
        <w:t>2.1. pirkimo procedūrose kaip tiekėjas dalyvauja asmuo, susijęs su manimi santuokos, artimos giminystės ar svainystės ryšiais, arba juridinis asmuo, kuriam vadovauja toks asmuo;</w:t>
      </w:r>
    </w:p>
    <w:p w:rsidR="005526C8" w:rsidRPr="007A30D5" w:rsidRDefault="005526C8" w:rsidP="005526C8">
      <w:pPr>
        <w:pStyle w:val="Bodytext0"/>
        <w:spacing w:line="276" w:lineRule="auto"/>
        <w:rPr>
          <w:rFonts w:ascii="Times New Roman" w:hAnsi="Times New Roman"/>
          <w:sz w:val="22"/>
          <w:szCs w:val="22"/>
          <w:lang w:val="lt-LT"/>
        </w:rPr>
      </w:pPr>
      <w:r w:rsidRPr="007A30D5">
        <w:rPr>
          <w:rFonts w:ascii="Times New Roman" w:hAnsi="Times New Roman"/>
          <w:sz w:val="22"/>
          <w:szCs w:val="22"/>
          <w:lang w:val="lt-LT"/>
        </w:rPr>
        <w:t>2.2. aš arba asmuo, susijęs su manimi santuokos, artimos giminystės ar svainystės ryšiais:</w:t>
      </w:r>
    </w:p>
    <w:p w:rsidR="005526C8" w:rsidRPr="00F961C6" w:rsidRDefault="005526C8" w:rsidP="005526C8">
      <w:pPr>
        <w:pStyle w:val="Bodytext0"/>
        <w:spacing w:line="276" w:lineRule="auto"/>
        <w:rPr>
          <w:rFonts w:ascii="Times New Roman" w:hAnsi="Times New Roman"/>
          <w:sz w:val="22"/>
          <w:szCs w:val="22"/>
          <w:lang w:val="lt-LT"/>
        </w:rPr>
      </w:pPr>
      <w:r w:rsidRPr="00F961C6">
        <w:rPr>
          <w:rFonts w:ascii="Times New Roman" w:hAnsi="Times New Roman"/>
          <w:sz w:val="22"/>
          <w:szCs w:val="22"/>
          <w:lang w:val="lt-LT"/>
        </w:rPr>
        <w:t>2.2.1. esu (yra) pirkimo procedūrose dalyvaujančio juridinio asmens valdymo organų narys;</w:t>
      </w:r>
    </w:p>
    <w:p w:rsidR="005526C8" w:rsidRPr="00F961C6" w:rsidRDefault="005526C8" w:rsidP="005526C8">
      <w:pPr>
        <w:pStyle w:val="Bodytext0"/>
        <w:spacing w:line="276" w:lineRule="auto"/>
        <w:rPr>
          <w:rFonts w:ascii="Times New Roman" w:hAnsi="Times New Roman"/>
          <w:sz w:val="22"/>
          <w:szCs w:val="22"/>
          <w:lang w:val="lt-LT"/>
        </w:rPr>
      </w:pPr>
      <w:r w:rsidRPr="00F961C6">
        <w:rPr>
          <w:rFonts w:ascii="Times New Roman" w:hAnsi="Times New Roman"/>
          <w:sz w:val="22"/>
          <w:szCs w:val="22"/>
          <w:lang w:val="lt-LT"/>
        </w:rPr>
        <w:t>2.2.2. turiu (-i) pirkimo procedūrose dalyvaujančio juridinio asmens įstatinio kapitalo dalį arba turtinį įnašą jame;</w:t>
      </w:r>
    </w:p>
    <w:p w:rsidR="005526C8" w:rsidRPr="00F961C6" w:rsidRDefault="005526C8" w:rsidP="005526C8">
      <w:pPr>
        <w:pStyle w:val="Bodytext0"/>
        <w:spacing w:line="276" w:lineRule="auto"/>
        <w:rPr>
          <w:rFonts w:ascii="Times New Roman" w:hAnsi="Times New Roman"/>
          <w:sz w:val="22"/>
          <w:szCs w:val="22"/>
          <w:lang w:val="lt-LT"/>
        </w:rPr>
      </w:pPr>
      <w:r w:rsidRPr="00F961C6">
        <w:rPr>
          <w:rFonts w:ascii="Times New Roman" w:hAnsi="Times New Roman"/>
          <w:sz w:val="22"/>
          <w:szCs w:val="22"/>
          <w:lang w:val="lt-LT"/>
        </w:rPr>
        <w:t>2.2.3. gaunu (-a) iš pirkimo procedūrose dalyvaujančio juridinio asmens bet kokios rūšies pajamų;</w:t>
      </w:r>
    </w:p>
    <w:p w:rsidR="005526C8" w:rsidRPr="00F961C6" w:rsidRDefault="005526C8" w:rsidP="005526C8">
      <w:pPr>
        <w:pStyle w:val="Bodytext0"/>
        <w:spacing w:line="276" w:lineRule="auto"/>
        <w:rPr>
          <w:rFonts w:ascii="Times New Roman" w:hAnsi="Times New Roman"/>
          <w:sz w:val="22"/>
          <w:szCs w:val="22"/>
          <w:lang w:val="lt-LT"/>
        </w:rPr>
      </w:pPr>
      <w:r w:rsidRPr="00F961C6">
        <w:rPr>
          <w:rFonts w:ascii="Times New Roman" w:hAnsi="Times New Roman"/>
          <w:sz w:val="22"/>
          <w:szCs w:val="22"/>
          <w:lang w:val="lt-LT"/>
        </w:rPr>
        <w:t xml:space="preserve">2.3. dėl bet kokių kitų aplinkybių negaliu laikytis 1 punkte nustatytų principų, nedelsdamas raštu pranešti apie tai mane Viešojo pirkimo komisijos _________________________ paskyrusios perkančiosios </w:t>
      </w:r>
    </w:p>
    <w:p w:rsidR="005526C8" w:rsidRPr="00F961C6" w:rsidRDefault="005526C8" w:rsidP="005526C8">
      <w:pPr>
        <w:pStyle w:val="Bodytext0"/>
        <w:spacing w:line="276" w:lineRule="auto"/>
        <w:ind w:left="2836" w:firstLine="709"/>
        <w:rPr>
          <w:rFonts w:ascii="Times New Roman" w:hAnsi="Times New Roman"/>
          <w:sz w:val="22"/>
          <w:szCs w:val="22"/>
          <w:lang w:val="pt-BR"/>
        </w:rPr>
      </w:pPr>
      <w:r w:rsidRPr="00F961C6">
        <w:rPr>
          <w:rFonts w:ascii="Times New Roman" w:hAnsi="Times New Roman"/>
          <w:i/>
          <w:sz w:val="22"/>
          <w:szCs w:val="22"/>
          <w:lang w:val="lt-LT"/>
        </w:rPr>
        <w:t xml:space="preserve">    </w:t>
      </w:r>
      <w:r w:rsidRPr="00F961C6">
        <w:rPr>
          <w:rFonts w:ascii="Times New Roman" w:hAnsi="Times New Roman"/>
          <w:i/>
          <w:sz w:val="22"/>
          <w:szCs w:val="22"/>
          <w:lang w:val="pt-BR"/>
        </w:rPr>
        <w:t>(Pirmininku, nariu, ekspertu)</w:t>
      </w:r>
    </w:p>
    <w:p w:rsidR="005526C8" w:rsidRPr="00F961C6" w:rsidRDefault="005526C8" w:rsidP="005526C8">
      <w:pPr>
        <w:pStyle w:val="Bodytext0"/>
        <w:spacing w:line="276" w:lineRule="auto"/>
        <w:ind w:firstLine="0"/>
        <w:rPr>
          <w:rFonts w:ascii="Times New Roman" w:hAnsi="Times New Roman"/>
          <w:i/>
          <w:sz w:val="22"/>
          <w:szCs w:val="22"/>
          <w:lang w:val="pt-BR"/>
        </w:rPr>
      </w:pPr>
      <w:r w:rsidRPr="00F961C6">
        <w:rPr>
          <w:rFonts w:ascii="Times New Roman" w:hAnsi="Times New Roman"/>
          <w:sz w:val="22"/>
          <w:szCs w:val="22"/>
          <w:lang w:val="pt-BR"/>
        </w:rPr>
        <w:t xml:space="preserve">organizacijos vadovui ir nusišalinti. </w:t>
      </w:r>
    </w:p>
    <w:p w:rsidR="005526C8" w:rsidRPr="007A30D5" w:rsidRDefault="005526C8" w:rsidP="005526C8">
      <w:pPr>
        <w:pStyle w:val="Bodytext0"/>
        <w:spacing w:line="276" w:lineRule="auto"/>
        <w:rPr>
          <w:rFonts w:ascii="Times New Roman" w:hAnsi="Times New Roman"/>
          <w:sz w:val="22"/>
          <w:szCs w:val="22"/>
          <w:lang w:val="lt-LT"/>
        </w:rPr>
      </w:pPr>
      <w:r w:rsidRPr="007A30D5">
        <w:rPr>
          <w:rFonts w:ascii="Times New Roman" w:hAnsi="Times New Roman"/>
          <w:sz w:val="22"/>
          <w:szCs w:val="22"/>
          <w:lang w:val="lt-LT"/>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5526C8" w:rsidRPr="00F961C6" w:rsidRDefault="005526C8" w:rsidP="005526C8">
      <w:pPr>
        <w:pStyle w:val="Bodytext0"/>
        <w:spacing w:line="276" w:lineRule="auto"/>
        <w:rPr>
          <w:rFonts w:ascii="Times New Roman" w:hAnsi="Times New Roman"/>
          <w:sz w:val="22"/>
          <w:szCs w:val="22"/>
          <w:lang w:val="pt-BR"/>
        </w:rPr>
      </w:pPr>
    </w:p>
    <w:p w:rsidR="005526C8" w:rsidRPr="00F961C6" w:rsidRDefault="005526C8" w:rsidP="005526C8">
      <w:pPr>
        <w:pStyle w:val="Bodytext0"/>
        <w:spacing w:line="276" w:lineRule="auto"/>
        <w:rPr>
          <w:rFonts w:ascii="Times New Roman" w:hAnsi="Times New Roman"/>
          <w:sz w:val="22"/>
          <w:szCs w:val="22"/>
          <w:lang w:val="pt-BR"/>
        </w:rPr>
      </w:pPr>
    </w:p>
    <w:p w:rsidR="005526C8" w:rsidRPr="00F961C6" w:rsidRDefault="005526C8" w:rsidP="005526C8">
      <w:pPr>
        <w:pStyle w:val="Bodytext0"/>
        <w:spacing w:line="276" w:lineRule="auto"/>
        <w:rPr>
          <w:rFonts w:ascii="Times New Roman" w:hAnsi="Times New Roman"/>
          <w:sz w:val="22"/>
          <w:szCs w:val="22"/>
          <w:lang w:val="pt-BR"/>
        </w:rPr>
      </w:pPr>
    </w:p>
    <w:p w:rsidR="005526C8" w:rsidRPr="007A30D5" w:rsidRDefault="005526C8" w:rsidP="005526C8">
      <w:pPr>
        <w:pStyle w:val="Bodytext0"/>
        <w:spacing w:line="276" w:lineRule="auto"/>
        <w:rPr>
          <w:rFonts w:ascii="Times New Roman" w:hAnsi="Times New Roman"/>
          <w:sz w:val="22"/>
          <w:szCs w:val="22"/>
          <w:lang w:val="lt-LT"/>
        </w:rPr>
      </w:pPr>
      <w:r w:rsidRPr="007A30D5">
        <w:rPr>
          <w:rFonts w:ascii="Times New Roman" w:hAnsi="Times New Roman"/>
          <w:sz w:val="22"/>
          <w:szCs w:val="22"/>
          <w:lang w:val="lt-LT"/>
        </w:rPr>
        <w:t xml:space="preserve">____________________ </w:t>
      </w:r>
      <w:r w:rsidRPr="007A30D5">
        <w:rPr>
          <w:rFonts w:ascii="Times New Roman" w:hAnsi="Times New Roman"/>
          <w:sz w:val="22"/>
          <w:szCs w:val="22"/>
          <w:lang w:val="lt-LT"/>
        </w:rPr>
        <w:tab/>
      </w:r>
      <w:r w:rsidRPr="007A30D5">
        <w:rPr>
          <w:rFonts w:ascii="Times New Roman" w:hAnsi="Times New Roman"/>
          <w:sz w:val="22"/>
          <w:szCs w:val="22"/>
          <w:lang w:val="lt-LT"/>
        </w:rPr>
        <w:tab/>
      </w:r>
      <w:r w:rsidRPr="007A30D5">
        <w:rPr>
          <w:rFonts w:ascii="Times New Roman" w:hAnsi="Times New Roman"/>
          <w:sz w:val="22"/>
          <w:szCs w:val="22"/>
          <w:lang w:val="lt-LT"/>
        </w:rPr>
        <w:tab/>
      </w:r>
      <w:r>
        <w:rPr>
          <w:rFonts w:ascii="Times New Roman" w:hAnsi="Times New Roman"/>
          <w:sz w:val="22"/>
          <w:szCs w:val="22"/>
          <w:lang w:val="lt-LT"/>
        </w:rPr>
        <w:tab/>
      </w:r>
      <w:r>
        <w:rPr>
          <w:rFonts w:ascii="Times New Roman" w:hAnsi="Times New Roman"/>
          <w:sz w:val="22"/>
          <w:szCs w:val="22"/>
          <w:lang w:val="lt-LT"/>
        </w:rPr>
        <w:tab/>
      </w:r>
      <w:r w:rsidRPr="007A30D5">
        <w:rPr>
          <w:rFonts w:ascii="Times New Roman" w:hAnsi="Times New Roman"/>
          <w:sz w:val="22"/>
          <w:szCs w:val="22"/>
          <w:lang w:val="lt-LT"/>
        </w:rPr>
        <w:t>______________________________</w:t>
      </w:r>
    </w:p>
    <w:p w:rsidR="005526C8" w:rsidRPr="00F961C6" w:rsidRDefault="005526C8" w:rsidP="005526C8">
      <w:pPr>
        <w:pStyle w:val="Bodytext0"/>
        <w:spacing w:line="276" w:lineRule="auto"/>
        <w:rPr>
          <w:rFonts w:ascii="Times New Roman" w:hAnsi="Times New Roman"/>
          <w:lang w:val="pt-BR"/>
        </w:rPr>
      </w:pPr>
      <w:r w:rsidRPr="00F961C6">
        <w:rPr>
          <w:rFonts w:ascii="Times New Roman" w:hAnsi="Times New Roman"/>
          <w:sz w:val="22"/>
          <w:szCs w:val="22"/>
          <w:lang w:val="pt-BR"/>
        </w:rPr>
        <w:tab/>
      </w:r>
      <w:r w:rsidRPr="00F961C6">
        <w:rPr>
          <w:rFonts w:ascii="Times New Roman" w:hAnsi="Times New Roman"/>
          <w:lang w:val="pt-BR"/>
        </w:rPr>
        <w:t xml:space="preserve">(Parašas) </w:t>
      </w:r>
      <w:r w:rsidRPr="00F961C6">
        <w:rPr>
          <w:rFonts w:ascii="Times New Roman" w:hAnsi="Times New Roman"/>
          <w:lang w:val="pt-BR"/>
        </w:rPr>
        <w:tab/>
      </w:r>
      <w:r w:rsidRPr="00F961C6">
        <w:rPr>
          <w:rFonts w:ascii="Times New Roman" w:hAnsi="Times New Roman"/>
          <w:lang w:val="pt-BR"/>
        </w:rPr>
        <w:tab/>
      </w:r>
      <w:r w:rsidRPr="00F961C6">
        <w:rPr>
          <w:rFonts w:ascii="Times New Roman" w:hAnsi="Times New Roman"/>
          <w:lang w:val="pt-BR"/>
        </w:rPr>
        <w:tab/>
      </w:r>
      <w:r w:rsidRPr="00F961C6">
        <w:rPr>
          <w:rFonts w:ascii="Times New Roman" w:hAnsi="Times New Roman"/>
          <w:lang w:val="pt-BR"/>
        </w:rPr>
        <w:tab/>
      </w:r>
      <w:r w:rsidRPr="00F961C6">
        <w:rPr>
          <w:rFonts w:ascii="Times New Roman" w:hAnsi="Times New Roman"/>
          <w:lang w:val="pt-BR"/>
        </w:rPr>
        <w:tab/>
      </w:r>
      <w:r w:rsidRPr="00F961C6">
        <w:rPr>
          <w:rFonts w:ascii="Times New Roman" w:hAnsi="Times New Roman"/>
          <w:lang w:val="pt-BR"/>
        </w:rPr>
        <w:tab/>
      </w:r>
      <w:r w:rsidRPr="00F961C6">
        <w:rPr>
          <w:rFonts w:ascii="Times New Roman" w:hAnsi="Times New Roman"/>
          <w:lang w:val="pt-BR"/>
        </w:rPr>
        <w:tab/>
        <w:t>(Vardas, pavardė)</w:t>
      </w:r>
    </w:p>
    <w:p w:rsidR="005526C8" w:rsidRPr="007A30D5" w:rsidRDefault="005526C8" w:rsidP="005526C8">
      <w:pPr>
        <w:pStyle w:val="Linija"/>
        <w:spacing w:line="276" w:lineRule="auto"/>
        <w:rPr>
          <w:rFonts w:ascii="Times New Roman" w:hAnsi="Times New Roman" w:cs="Times New Roman"/>
          <w:sz w:val="22"/>
          <w:szCs w:val="22"/>
          <w:lang w:val="lt-LT"/>
        </w:rPr>
      </w:pPr>
      <w:r w:rsidRPr="007A30D5">
        <w:rPr>
          <w:rFonts w:ascii="Times New Roman" w:hAnsi="Times New Roman" w:cs="Times New Roman"/>
          <w:sz w:val="22"/>
          <w:szCs w:val="22"/>
          <w:lang w:val="lt-LT"/>
        </w:rPr>
        <w:t>______________</w:t>
      </w:r>
    </w:p>
    <w:p w:rsidR="005526C8" w:rsidRPr="007A30D5" w:rsidRDefault="005526C8" w:rsidP="005526C8">
      <w:pPr>
        <w:pStyle w:val="Linija"/>
        <w:spacing w:line="276" w:lineRule="auto"/>
        <w:rPr>
          <w:rFonts w:ascii="Times New Roman" w:hAnsi="Times New Roman" w:cs="Times New Roman"/>
          <w:sz w:val="22"/>
          <w:szCs w:val="22"/>
          <w:lang w:val="lt-LT"/>
        </w:rPr>
      </w:pPr>
      <w:r w:rsidRPr="007A30D5">
        <w:rPr>
          <w:rFonts w:ascii="Times New Roman" w:hAnsi="Times New Roman" w:cs="Times New Roman"/>
          <w:sz w:val="22"/>
          <w:szCs w:val="22"/>
          <w:lang w:val="lt-LT"/>
        </w:rPr>
        <w:br w:type="page"/>
      </w:r>
    </w:p>
    <w:p w:rsidR="00ED110C" w:rsidRPr="007A30D5" w:rsidRDefault="00ED110C" w:rsidP="00ED110C">
      <w:pPr>
        <w:tabs>
          <w:tab w:val="left" w:pos="900"/>
          <w:tab w:val="left" w:pos="1080"/>
        </w:tabs>
        <w:spacing w:line="276" w:lineRule="auto"/>
        <w:jc w:val="right"/>
        <w:rPr>
          <w:b/>
          <w:sz w:val="22"/>
          <w:szCs w:val="22"/>
        </w:rPr>
      </w:pPr>
      <w:r>
        <w:rPr>
          <w:b/>
          <w:sz w:val="22"/>
          <w:szCs w:val="22"/>
        </w:rPr>
        <w:lastRenderedPageBreak/>
        <w:t>2</w:t>
      </w:r>
      <w:r w:rsidRPr="007A30D5">
        <w:rPr>
          <w:b/>
          <w:sz w:val="22"/>
          <w:szCs w:val="22"/>
        </w:rPr>
        <w:t xml:space="preserve"> priedas</w:t>
      </w:r>
    </w:p>
    <w:p w:rsidR="00ED110C" w:rsidRPr="007A30D5" w:rsidRDefault="00ED110C" w:rsidP="00ED110C">
      <w:pPr>
        <w:pStyle w:val="MAZAS"/>
        <w:spacing w:line="276" w:lineRule="auto"/>
        <w:rPr>
          <w:rFonts w:ascii="Times New Roman" w:hAnsi="Times New Roman" w:cs="Times New Roman"/>
          <w:sz w:val="22"/>
          <w:szCs w:val="22"/>
          <w:lang w:val="lt-LT"/>
        </w:rPr>
      </w:pPr>
    </w:p>
    <w:p w:rsidR="00ED110C" w:rsidRPr="007A30D5" w:rsidRDefault="00ED110C" w:rsidP="00ED110C">
      <w:pPr>
        <w:pStyle w:val="MAZAS"/>
        <w:spacing w:line="276" w:lineRule="auto"/>
        <w:rPr>
          <w:rFonts w:ascii="Times New Roman" w:hAnsi="Times New Roman" w:cs="Times New Roman"/>
          <w:sz w:val="22"/>
          <w:szCs w:val="22"/>
          <w:lang w:val="lt-LT"/>
        </w:rPr>
      </w:pPr>
    </w:p>
    <w:p w:rsidR="00ED110C" w:rsidRPr="007A30D5" w:rsidRDefault="00ED110C" w:rsidP="00ED110C">
      <w:pPr>
        <w:pStyle w:val="MAZAS"/>
        <w:spacing w:line="276" w:lineRule="auto"/>
        <w:rPr>
          <w:rFonts w:ascii="Times New Roman" w:hAnsi="Times New Roman" w:cs="Times New Roman"/>
          <w:sz w:val="22"/>
          <w:szCs w:val="22"/>
          <w:lang w:val="lt-LT"/>
        </w:rPr>
      </w:pPr>
    </w:p>
    <w:p w:rsidR="00ED110C" w:rsidRPr="007A30D5" w:rsidRDefault="00ED110C" w:rsidP="00ED110C">
      <w:pPr>
        <w:pStyle w:val="MAZAS"/>
        <w:spacing w:line="276" w:lineRule="auto"/>
        <w:rPr>
          <w:rFonts w:ascii="Times New Roman" w:hAnsi="Times New Roman" w:cs="Times New Roman"/>
          <w:sz w:val="22"/>
          <w:szCs w:val="22"/>
          <w:lang w:val="lt-LT"/>
        </w:rPr>
      </w:pPr>
    </w:p>
    <w:p w:rsidR="00ED110C" w:rsidRPr="00ED110C" w:rsidRDefault="00ED110C" w:rsidP="00ED110C">
      <w:pPr>
        <w:pStyle w:val="CentrBoldm"/>
        <w:spacing w:line="276" w:lineRule="auto"/>
        <w:rPr>
          <w:rFonts w:ascii="Times New Roman" w:hAnsi="Times New Roman" w:cs="Times New Roman"/>
          <w:sz w:val="22"/>
          <w:szCs w:val="22"/>
          <w:u w:val="single"/>
          <w:lang w:val="lt-LT"/>
        </w:rPr>
      </w:pPr>
      <w:r>
        <w:rPr>
          <w:rFonts w:ascii="Times New Roman" w:hAnsi="Times New Roman" w:cs="Times New Roman"/>
          <w:sz w:val="22"/>
          <w:szCs w:val="22"/>
          <w:u w:val="single"/>
          <w:lang w:val="lt-LT"/>
        </w:rPr>
        <w:t>KAUNO SANATORINIS LOPŠELIS-DARŽELIS ,,PIENĖ“</w:t>
      </w:r>
    </w:p>
    <w:p w:rsidR="00ED110C" w:rsidRPr="00537384" w:rsidRDefault="00ED110C" w:rsidP="00ED110C">
      <w:pPr>
        <w:pStyle w:val="CentrBoldm"/>
        <w:spacing w:line="276" w:lineRule="auto"/>
        <w:rPr>
          <w:rFonts w:ascii="Times New Roman" w:hAnsi="Times New Roman" w:cs="Times New Roman"/>
          <w:b w:val="0"/>
          <w:iCs/>
          <w:lang w:val="lt-LT"/>
        </w:rPr>
      </w:pPr>
      <w:r w:rsidRPr="00537384">
        <w:rPr>
          <w:rFonts w:ascii="Times New Roman" w:hAnsi="Times New Roman" w:cs="Times New Roman"/>
          <w:b w:val="0"/>
          <w:iCs/>
          <w:caps w:val="0"/>
          <w:lang w:val="lt-LT"/>
        </w:rPr>
        <w:t xml:space="preserve"> (Viešojo pirkimo komisiją sudariusios organizacijos pavadinimas)</w:t>
      </w:r>
    </w:p>
    <w:p w:rsidR="00ED110C" w:rsidRPr="00537384" w:rsidRDefault="00ED110C" w:rsidP="00ED110C">
      <w:pPr>
        <w:pStyle w:val="CentrBoldm"/>
        <w:spacing w:line="276" w:lineRule="auto"/>
        <w:rPr>
          <w:rFonts w:ascii="Times New Roman" w:hAnsi="Times New Roman" w:cs="Times New Roman"/>
          <w:lang w:val="lt-LT"/>
        </w:rPr>
      </w:pPr>
    </w:p>
    <w:p w:rsidR="00ED110C" w:rsidRPr="007A30D5" w:rsidRDefault="00ED110C" w:rsidP="00ED110C">
      <w:pPr>
        <w:pStyle w:val="CentrBoldm"/>
        <w:spacing w:line="276" w:lineRule="auto"/>
        <w:rPr>
          <w:rFonts w:ascii="Times New Roman" w:hAnsi="Times New Roman" w:cs="Times New Roman"/>
          <w:sz w:val="22"/>
          <w:szCs w:val="22"/>
          <w:lang w:val="lt-LT"/>
        </w:rPr>
      </w:pPr>
      <w:r w:rsidRPr="007A30D5">
        <w:rPr>
          <w:rFonts w:ascii="Times New Roman" w:hAnsi="Times New Roman" w:cs="Times New Roman"/>
          <w:sz w:val="22"/>
          <w:szCs w:val="22"/>
          <w:lang w:val="lt-LT"/>
        </w:rPr>
        <w:t>________________________________________________________________________________</w:t>
      </w:r>
    </w:p>
    <w:p w:rsidR="00ED110C" w:rsidRPr="00537384" w:rsidRDefault="00ED110C" w:rsidP="00ED110C">
      <w:pPr>
        <w:pStyle w:val="CentrBoldm"/>
        <w:spacing w:line="276" w:lineRule="auto"/>
        <w:rPr>
          <w:rFonts w:ascii="Times New Roman" w:hAnsi="Times New Roman" w:cs="Times New Roman"/>
          <w:b w:val="0"/>
          <w:iCs/>
          <w:lang w:val="lt-LT"/>
        </w:rPr>
      </w:pPr>
      <w:r>
        <w:rPr>
          <w:rFonts w:ascii="Times New Roman" w:hAnsi="Times New Roman" w:cs="Times New Roman"/>
          <w:b w:val="0"/>
          <w:iCs/>
          <w:caps w:val="0"/>
          <w:lang w:val="lt-LT"/>
        </w:rPr>
        <w:t>(V</w:t>
      </w:r>
      <w:r w:rsidRPr="00537384">
        <w:rPr>
          <w:rFonts w:ascii="Times New Roman" w:hAnsi="Times New Roman" w:cs="Times New Roman"/>
          <w:b w:val="0"/>
          <w:iCs/>
          <w:caps w:val="0"/>
          <w:lang w:val="lt-LT"/>
        </w:rPr>
        <w:t>iešojo pirkimo komisijos pirmininko, nario ar eksperto vardas ir pavardė, asmens kodas)</w:t>
      </w:r>
    </w:p>
    <w:p w:rsidR="00ED110C" w:rsidRDefault="00ED110C" w:rsidP="00ED110C">
      <w:pPr>
        <w:pStyle w:val="CentrBoldm"/>
        <w:spacing w:line="276" w:lineRule="auto"/>
        <w:rPr>
          <w:rFonts w:ascii="Times New Roman" w:hAnsi="Times New Roman" w:cs="Times New Roman"/>
          <w:sz w:val="22"/>
          <w:szCs w:val="22"/>
          <w:lang w:val="lt-LT"/>
        </w:rPr>
      </w:pPr>
    </w:p>
    <w:p w:rsidR="00ED110C" w:rsidRPr="007A30D5" w:rsidRDefault="00ED110C" w:rsidP="00ED110C">
      <w:pPr>
        <w:pStyle w:val="CentrBoldm"/>
        <w:spacing w:line="276" w:lineRule="auto"/>
        <w:rPr>
          <w:rFonts w:ascii="Times New Roman" w:hAnsi="Times New Roman" w:cs="Times New Roman"/>
          <w:sz w:val="22"/>
          <w:szCs w:val="22"/>
          <w:lang w:val="lt-LT"/>
        </w:rPr>
      </w:pPr>
    </w:p>
    <w:p w:rsidR="00ED110C" w:rsidRPr="007A30D5" w:rsidRDefault="00ED110C" w:rsidP="00ED110C">
      <w:pPr>
        <w:pStyle w:val="CentrBoldm"/>
        <w:spacing w:line="276" w:lineRule="auto"/>
        <w:rPr>
          <w:rFonts w:ascii="Times New Roman" w:hAnsi="Times New Roman" w:cs="Times New Roman"/>
          <w:sz w:val="22"/>
          <w:szCs w:val="22"/>
          <w:lang w:val="lt-LT"/>
        </w:rPr>
      </w:pPr>
      <w:r w:rsidRPr="007A30D5">
        <w:rPr>
          <w:rFonts w:ascii="Times New Roman" w:hAnsi="Times New Roman" w:cs="Times New Roman"/>
          <w:sz w:val="22"/>
          <w:szCs w:val="22"/>
          <w:lang w:val="lt-LT"/>
        </w:rPr>
        <w:t>Viešojo pirkimo komisijos PIRMININKO, nario AR eksperto</w:t>
      </w:r>
    </w:p>
    <w:p w:rsidR="00ED110C" w:rsidRPr="007A30D5" w:rsidRDefault="00ED110C" w:rsidP="00ED110C">
      <w:pPr>
        <w:pStyle w:val="CentrBoldm"/>
        <w:spacing w:line="276" w:lineRule="auto"/>
        <w:rPr>
          <w:rFonts w:ascii="Times New Roman" w:hAnsi="Times New Roman" w:cs="Times New Roman"/>
          <w:sz w:val="22"/>
          <w:szCs w:val="22"/>
          <w:lang w:val="lt-LT"/>
        </w:rPr>
      </w:pPr>
      <w:r w:rsidRPr="007A30D5">
        <w:rPr>
          <w:rFonts w:ascii="Times New Roman" w:hAnsi="Times New Roman" w:cs="Times New Roman"/>
          <w:sz w:val="22"/>
          <w:szCs w:val="22"/>
          <w:lang w:val="lt-LT"/>
        </w:rPr>
        <w:t>KONFIDENCIALUMO PASIŽADĖJIMAS</w:t>
      </w:r>
    </w:p>
    <w:p w:rsidR="00ED110C" w:rsidRPr="007A30D5" w:rsidRDefault="00ED110C" w:rsidP="00ED110C">
      <w:pPr>
        <w:pStyle w:val="CentrBoldm"/>
        <w:spacing w:line="276" w:lineRule="auto"/>
        <w:rPr>
          <w:rFonts w:ascii="Times New Roman" w:hAnsi="Times New Roman" w:cs="Times New Roman"/>
          <w:sz w:val="22"/>
          <w:szCs w:val="22"/>
        </w:rPr>
      </w:pPr>
    </w:p>
    <w:p w:rsidR="00ED110C" w:rsidRDefault="00ED110C" w:rsidP="00ED110C">
      <w:pPr>
        <w:pStyle w:val="CentrBoldm"/>
        <w:spacing w:line="276" w:lineRule="auto"/>
        <w:rPr>
          <w:rFonts w:ascii="Times New Roman" w:hAnsi="Times New Roman" w:cs="Times New Roman"/>
          <w:b w:val="0"/>
          <w:sz w:val="22"/>
          <w:szCs w:val="22"/>
          <w:lang w:val="lt-LT"/>
        </w:rPr>
      </w:pPr>
      <w:r w:rsidRPr="00537384">
        <w:rPr>
          <w:rFonts w:ascii="Times New Roman" w:hAnsi="Times New Roman" w:cs="Times New Roman"/>
          <w:b w:val="0"/>
          <w:sz w:val="22"/>
          <w:szCs w:val="22"/>
          <w:lang w:val="lt-LT"/>
        </w:rPr>
        <w:t>20</w:t>
      </w:r>
      <w:r w:rsidR="001240C2">
        <w:rPr>
          <w:rFonts w:ascii="Times New Roman" w:hAnsi="Times New Roman" w:cs="Times New Roman"/>
          <w:b w:val="0"/>
          <w:sz w:val="22"/>
          <w:szCs w:val="22"/>
          <w:lang w:val="lt-LT"/>
        </w:rPr>
        <w:t>___</w:t>
      </w:r>
      <w:r w:rsidRPr="00537384">
        <w:rPr>
          <w:rFonts w:ascii="Times New Roman" w:hAnsi="Times New Roman" w:cs="Times New Roman"/>
          <w:b w:val="0"/>
          <w:sz w:val="22"/>
          <w:szCs w:val="22"/>
          <w:lang w:val="lt-LT"/>
        </w:rPr>
        <w:t xml:space="preserve"> </w:t>
      </w:r>
      <w:r w:rsidRPr="00537384">
        <w:rPr>
          <w:rFonts w:ascii="Times New Roman" w:hAnsi="Times New Roman" w:cs="Times New Roman"/>
          <w:b w:val="0"/>
          <w:caps w:val="0"/>
          <w:sz w:val="22"/>
          <w:szCs w:val="22"/>
          <w:lang w:val="lt-LT"/>
        </w:rPr>
        <w:t>m</w:t>
      </w:r>
      <w:r w:rsidRPr="00537384">
        <w:rPr>
          <w:rFonts w:ascii="Times New Roman" w:hAnsi="Times New Roman" w:cs="Times New Roman"/>
          <w:b w:val="0"/>
          <w:sz w:val="22"/>
          <w:szCs w:val="22"/>
          <w:lang w:val="lt-LT"/>
        </w:rPr>
        <w:t>.</w:t>
      </w:r>
      <w:r w:rsidRPr="00537384">
        <w:rPr>
          <w:rFonts w:ascii="Times New Roman" w:hAnsi="Times New Roman" w:cs="Times New Roman"/>
          <w:b w:val="0"/>
          <w:caps w:val="0"/>
          <w:sz w:val="22"/>
          <w:szCs w:val="22"/>
          <w:lang w:val="lt-LT"/>
        </w:rPr>
        <w:t>_____________d</w:t>
      </w:r>
      <w:r w:rsidRPr="00537384">
        <w:rPr>
          <w:rFonts w:ascii="Times New Roman" w:hAnsi="Times New Roman" w:cs="Times New Roman"/>
          <w:b w:val="0"/>
          <w:sz w:val="22"/>
          <w:szCs w:val="22"/>
          <w:lang w:val="lt-LT"/>
        </w:rPr>
        <w:t xml:space="preserve">. </w:t>
      </w:r>
      <w:r w:rsidRPr="00E8611F">
        <w:rPr>
          <w:rFonts w:ascii="Times New Roman" w:hAnsi="Times New Roman" w:cs="Times New Roman"/>
          <w:b w:val="0"/>
          <w:sz w:val="22"/>
          <w:szCs w:val="22"/>
          <w:lang w:val="lt-LT"/>
        </w:rPr>
        <w:t>N</w:t>
      </w:r>
      <w:r w:rsidRPr="00E8611F">
        <w:rPr>
          <w:rFonts w:ascii="Times New Roman" w:hAnsi="Times New Roman" w:cs="Times New Roman"/>
          <w:b w:val="0"/>
          <w:caps w:val="0"/>
          <w:sz w:val="22"/>
          <w:szCs w:val="22"/>
          <w:lang w:val="lt-LT"/>
        </w:rPr>
        <w:t>r</w:t>
      </w:r>
      <w:r w:rsidRPr="00537384">
        <w:rPr>
          <w:rFonts w:ascii="Times New Roman" w:hAnsi="Times New Roman" w:cs="Times New Roman"/>
          <w:b w:val="0"/>
          <w:caps w:val="0"/>
          <w:sz w:val="22"/>
          <w:szCs w:val="22"/>
          <w:lang w:val="lt-LT"/>
        </w:rPr>
        <w:t xml:space="preserve">. </w:t>
      </w:r>
      <w:r w:rsidRPr="00537384">
        <w:rPr>
          <w:rFonts w:ascii="Times New Roman" w:hAnsi="Times New Roman" w:cs="Times New Roman"/>
          <w:b w:val="0"/>
          <w:sz w:val="22"/>
          <w:szCs w:val="22"/>
          <w:lang w:val="lt-LT"/>
        </w:rPr>
        <w:t>______</w:t>
      </w:r>
    </w:p>
    <w:p w:rsidR="00ED110C" w:rsidRPr="00537384" w:rsidRDefault="00ED110C" w:rsidP="00ED110C">
      <w:pPr>
        <w:pStyle w:val="CentrBoldm"/>
        <w:spacing w:line="276" w:lineRule="auto"/>
        <w:rPr>
          <w:rFonts w:ascii="Times New Roman" w:hAnsi="Times New Roman" w:cs="Times New Roman"/>
          <w:b w:val="0"/>
          <w:sz w:val="22"/>
          <w:szCs w:val="22"/>
          <w:lang w:val="lt-LT"/>
        </w:rPr>
      </w:pPr>
    </w:p>
    <w:p w:rsidR="00ED110C" w:rsidRPr="00ED110C" w:rsidRDefault="00ED110C" w:rsidP="00ED110C">
      <w:pPr>
        <w:pStyle w:val="CentrBoldm"/>
        <w:spacing w:line="276" w:lineRule="auto"/>
        <w:rPr>
          <w:rFonts w:ascii="Times New Roman" w:hAnsi="Times New Roman" w:cs="Times New Roman"/>
          <w:sz w:val="22"/>
          <w:szCs w:val="22"/>
          <w:u w:val="single"/>
          <w:lang w:val="lt-LT"/>
        </w:rPr>
      </w:pPr>
      <w:r w:rsidRPr="00ED110C">
        <w:rPr>
          <w:rFonts w:ascii="Times New Roman" w:hAnsi="Times New Roman" w:cs="Times New Roman"/>
          <w:sz w:val="22"/>
          <w:szCs w:val="22"/>
          <w:u w:val="single"/>
          <w:lang w:val="lt-LT"/>
        </w:rPr>
        <w:t>KAUNAS</w:t>
      </w:r>
    </w:p>
    <w:p w:rsidR="00ED110C" w:rsidRPr="00537384" w:rsidRDefault="00ED110C" w:rsidP="00ED110C">
      <w:pPr>
        <w:pStyle w:val="CentrBoldm"/>
        <w:spacing w:line="276" w:lineRule="auto"/>
        <w:rPr>
          <w:rFonts w:ascii="Times New Roman" w:hAnsi="Times New Roman" w:cs="Times New Roman"/>
          <w:b w:val="0"/>
          <w:iCs/>
          <w:lang w:val="lt-LT"/>
        </w:rPr>
      </w:pPr>
      <w:r w:rsidRPr="00537384">
        <w:rPr>
          <w:rFonts w:ascii="Times New Roman" w:hAnsi="Times New Roman" w:cs="Times New Roman"/>
          <w:b w:val="0"/>
          <w:iCs/>
          <w:caps w:val="0"/>
          <w:lang w:val="lt-LT"/>
        </w:rPr>
        <w:t>(</w:t>
      </w:r>
      <w:r>
        <w:rPr>
          <w:rFonts w:ascii="Times New Roman" w:hAnsi="Times New Roman" w:cs="Times New Roman"/>
          <w:b w:val="0"/>
          <w:iCs/>
          <w:caps w:val="0"/>
          <w:lang w:val="lt-LT"/>
        </w:rPr>
        <w:t>V</w:t>
      </w:r>
      <w:r w:rsidRPr="00537384">
        <w:rPr>
          <w:rFonts w:ascii="Times New Roman" w:hAnsi="Times New Roman" w:cs="Times New Roman"/>
          <w:b w:val="0"/>
          <w:iCs/>
          <w:caps w:val="0"/>
          <w:lang w:val="lt-LT"/>
        </w:rPr>
        <w:t>ietovės pavadinimas)</w:t>
      </w:r>
    </w:p>
    <w:p w:rsidR="00ED110C" w:rsidRPr="007A30D5" w:rsidRDefault="00ED110C" w:rsidP="00ED110C">
      <w:pPr>
        <w:pStyle w:val="Bodytext0"/>
        <w:spacing w:line="276" w:lineRule="auto"/>
        <w:rPr>
          <w:rFonts w:ascii="Times New Roman" w:hAnsi="Times New Roman"/>
          <w:sz w:val="22"/>
          <w:szCs w:val="22"/>
          <w:lang w:val="lt-LT"/>
        </w:rPr>
      </w:pPr>
    </w:p>
    <w:p w:rsidR="00ED110C" w:rsidRPr="007A30D5" w:rsidRDefault="00ED110C" w:rsidP="00ED110C">
      <w:pPr>
        <w:pStyle w:val="Bodytext0"/>
        <w:spacing w:line="276" w:lineRule="auto"/>
        <w:rPr>
          <w:rFonts w:ascii="Times New Roman" w:hAnsi="Times New Roman"/>
          <w:sz w:val="22"/>
          <w:szCs w:val="22"/>
          <w:lang w:val="lt-LT"/>
        </w:rPr>
      </w:pPr>
    </w:p>
    <w:p w:rsidR="00ED110C" w:rsidRPr="00F961C6" w:rsidRDefault="00ED110C" w:rsidP="00ED110C">
      <w:pPr>
        <w:pStyle w:val="Bodytext0"/>
        <w:spacing w:line="276" w:lineRule="auto"/>
        <w:rPr>
          <w:rFonts w:ascii="Times New Roman" w:hAnsi="Times New Roman"/>
          <w:sz w:val="22"/>
          <w:szCs w:val="22"/>
          <w:lang w:val="lt-LT"/>
        </w:rPr>
      </w:pPr>
      <w:r w:rsidRPr="00F961C6">
        <w:rPr>
          <w:rFonts w:ascii="Times New Roman" w:hAnsi="Times New Roman"/>
          <w:sz w:val="22"/>
          <w:szCs w:val="22"/>
          <w:lang w:val="lt-LT"/>
        </w:rPr>
        <w:t>Būdamas Viešųjų pirkimų komisijos ______________________________________,</w:t>
      </w:r>
    </w:p>
    <w:p w:rsidR="00ED110C" w:rsidRPr="00E8611F" w:rsidRDefault="00ED110C" w:rsidP="00ED110C">
      <w:pPr>
        <w:pStyle w:val="Bodytext0"/>
        <w:spacing w:line="276" w:lineRule="auto"/>
        <w:rPr>
          <w:rFonts w:ascii="Times New Roman" w:hAnsi="Times New Roman"/>
          <w:i/>
          <w:iCs/>
          <w:sz w:val="22"/>
          <w:szCs w:val="22"/>
          <w:lang w:val="lt-LT"/>
        </w:rPr>
      </w:pPr>
      <w:r w:rsidRPr="00E8611F">
        <w:rPr>
          <w:rFonts w:ascii="Times New Roman" w:hAnsi="Times New Roman"/>
          <w:i/>
          <w:iCs/>
          <w:sz w:val="22"/>
          <w:szCs w:val="22"/>
          <w:lang w:val="lt-LT"/>
        </w:rPr>
        <w:tab/>
      </w:r>
      <w:r w:rsidRPr="00E8611F">
        <w:rPr>
          <w:rFonts w:ascii="Times New Roman" w:hAnsi="Times New Roman"/>
          <w:i/>
          <w:iCs/>
          <w:sz w:val="22"/>
          <w:szCs w:val="22"/>
          <w:lang w:val="lt-LT"/>
        </w:rPr>
        <w:tab/>
      </w:r>
      <w:r w:rsidRPr="00E8611F">
        <w:rPr>
          <w:rFonts w:ascii="Times New Roman" w:hAnsi="Times New Roman"/>
          <w:i/>
          <w:iCs/>
          <w:sz w:val="22"/>
          <w:szCs w:val="22"/>
          <w:lang w:val="lt-LT"/>
        </w:rPr>
        <w:tab/>
      </w:r>
      <w:r w:rsidRPr="00E8611F">
        <w:rPr>
          <w:rFonts w:ascii="Times New Roman" w:hAnsi="Times New Roman"/>
          <w:i/>
          <w:iCs/>
          <w:sz w:val="22"/>
          <w:szCs w:val="22"/>
          <w:lang w:val="lt-LT"/>
        </w:rPr>
        <w:tab/>
      </w:r>
      <w:r w:rsidRPr="00E8611F">
        <w:rPr>
          <w:rFonts w:ascii="Times New Roman" w:hAnsi="Times New Roman"/>
          <w:i/>
          <w:iCs/>
          <w:sz w:val="22"/>
          <w:szCs w:val="22"/>
          <w:lang w:val="lt-LT"/>
        </w:rPr>
        <w:tab/>
      </w:r>
      <w:r w:rsidRPr="00E8611F">
        <w:rPr>
          <w:rFonts w:ascii="Times New Roman" w:hAnsi="Times New Roman"/>
          <w:i/>
          <w:iCs/>
          <w:sz w:val="22"/>
          <w:szCs w:val="22"/>
          <w:lang w:val="lt-LT"/>
        </w:rPr>
        <w:tab/>
        <w:t>(</w:t>
      </w:r>
      <w:r>
        <w:rPr>
          <w:rFonts w:ascii="Times New Roman" w:hAnsi="Times New Roman"/>
          <w:i/>
          <w:iCs/>
          <w:sz w:val="22"/>
          <w:szCs w:val="22"/>
          <w:lang w:val="lt-LT"/>
        </w:rPr>
        <w:t>P</w:t>
      </w:r>
      <w:r w:rsidRPr="00E8611F">
        <w:rPr>
          <w:rFonts w:ascii="Times New Roman" w:hAnsi="Times New Roman"/>
          <w:i/>
          <w:iCs/>
          <w:sz w:val="22"/>
          <w:szCs w:val="22"/>
          <w:lang w:val="lt-LT"/>
        </w:rPr>
        <w:t>irmininku, nariu, ekspertu)</w:t>
      </w:r>
    </w:p>
    <w:p w:rsidR="00ED110C" w:rsidRPr="007A30D5" w:rsidRDefault="00ED110C" w:rsidP="00ED110C">
      <w:pPr>
        <w:pStyle w:val="Bodytext0"/>
        <w:spacing w:line="276" w:lineRule="auto"/>
        <w:rPr>
          <w:rFonts w:ascii="Times New Roman" w:hAnsi="Times New Roman"/>
          <w:sz w:val="22"/>
          <w:szCs w:val="22"/>
          <w:lang w:val="lt-LT"/>
        </w:rPr>
      </w:pPr>
      <w:r w:rsidRPr="007A30D5">
        <w:rPr>
          <w:rFonts w:ascii="Times New Roman" w:hAnsi="Times New Roman"/>
          <w:sz w:val="22"/>
          <w:szCs w:val="22"/>
          <w:lang w:val="lt-LT"/>
        </w:rPr>
        <w:t>1. Pasižadu:</w:t>
      </w:r>
    </w:p>
    <w:p w:rsidR="00ED110C" w:rsidRPr="007A30D5" w:rsidRDefault="00ED110C" w:rsidP="00ED110C">
      <w:pPr>
        <w:pStyle w:val="Bodytext0"/>
        <w:spacing w:line="276" w:lineRule="auto"/>
        <w:rPr>
          <w:rFonts w:ascii="Times New Roman" w:hAnsi="Times New Roman"/>
          <w:sz w:val="22"/>
          <w:szCs w:val="22"/>
          <w:lang w:val="lt-LT"/>
        </w:rPr>
      </w:pPr>
      <w:r w:rsidRPr="007A30D5">
        <w:rPr>
          <w:rFonts w:ascii="Times New Roman" w:hAnsi="Times New Roman"/>
          <w:sz w:val="22"/>
          <w:szCs w:val="22"/>
          <w:lang w:val="lt-LT"/>
        </w:rPr>
        <w:t>1.1. saugoti ir tik įstatymų ir kitų teisės aktų nustatytais tikslais ir tvarka naudoti visą su pirkimu susijusią in</w:t>
      </w:r>
      <w:r>
        <w:rPr>
          <w:rFonts w:ascii="Times New Roman" w:hAnsi="Times New Roman"/>
          <w:sz w:val="22"/>
          <w:szCs w:val="22"/>
          <w:lang w:val="lt-LT"/>
        </w:rPr>
        <w:t>formaciją, kuri man taps žinoma</w:t>
      </w:r>
      <w:r w:rsidRPr="007A30D5">
        <w:rPr>
          <w:rFonts w:ascii="Times New Roman" w:hAnsi="Times New Roman"/>
          <w:sz w:val="22"/>
          <w:szCs w:val="22"/>
          <w:lang w:val="lt-LT"/>
        </w:rPr>
        <w:t xml:space="preserve"> dirbant Viešųjų pirkimų komisijos pirmininku, nariu ar ekspertu;</w:t>
      </w:r>
    </w:p>
    <w:p w:rsidR="00ED110C" w:rsidRPr="00F961C6" w:rsidRDefault="00ED110C" w:rsidP="00ED110C">
      <w:pPr>
        <w:pStyle w:val="Bodytext0"/>
        <w:spacing w:line="276" w:lineRule="auto"/>
        <w:rPr>
          <w:rFonts w:ascii="Times New Roman" w:hAnsi="Times New Roman"/>
          <w:sz w:val="22"/>
          <w:szCs w:val="22"/>
          <w:lang w:val="lt-LT"/>
        </w:rPr>
      </w:pPr>
      <w:r w:rsidRPr="00F961C6">
        <w:rPr>
          <w:rFonts w:ascii="Times New Roman" w:hAnsi="Times New Roman"/>
          <w:sz w:val="22"/>
          <w:szCs w:val="22"/>
          <w:lang w:val="lt-LT"/>
        </w:rPr>
        <w:t>1.2. man patikėtus dokumentus saugoti tokiu būdu, kad tretieji asmenys neturėtų galimybės su jais susipažinti ar pasinaudoti;</w:t>
      </w:r>
    </w:p>
    <w:p w:rsidR="00ED110C" w:rsidRPr="00F961C6" w:rsidRDefault="00ED110C" w:rsidP="00ED110C">
      <w:pPr>
        <w:pStyle w:val="Bodytext0"/>
        <w:spacing w:line="276" w:lineRule="auto"/>
        <w:rPr>
          <w:rFonts w:ascii="Times New Roman" w:hAnsi="Times New Roman"/>
          <w:sz w:val="22"/>
          <w:szCs w:val="22"/>
          <w:lang w:val="lt-LT"/>
        </w:rPr>
      </w:pPr>
      <w:r w:rsidRPr="00F961C6">
        <w:rPr>
          <w:rFonts w:ascii="Times New Roman" w:hAnsi="Times New Roman"/>
          <w:sz w:val="22"/>
          <w:szCs w:val="22"/>
          <w:lang w:val="lt-LT"/>
        </w:rPr>
        <w:t>1.3. nepasilikti jokių man pateiktų dokumentų kopijų.</w:t>
      </w:r>
    </w:p>
    <w:p w:rsidR="00ED110C" w:rsidRPr="00F961C6" w:rsidRDefault="00ED110C" w:rsidP="00ED110C">
      <w:pPr>
        <w:pStyle w:val="Bodytext0"/>
        <w:spacing w:line="276" w:lineRule="auto"/>
        <w:rPr>
          <w:rFonts w:ascii="Times New Roman" w:hAnsi="Times New Roman"/>
          <w:sz w:val="22"/>
          <w:szCs w:val="22"/>
          <w:lang w:val="lt-LT"/>
        </w:rPr>
      </w:pPr>
      <w:r w:rsidRPr="00F961C6">
        <w:rPr>
          <w:rFonts w:ascii="Times New Roman" w:hAnsi="Times New Roman"/>
          <w:sz w:val="22"/>
          <w:szCs w:val="22"/>
          <w:lang w:val="lt-LT"/>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ED110C" w:rsidRPr="00F961C6" w:rsidRDefault="00ED110C" w:rsidP="00ED110C">
      <w:pPr>
        <w:pStyle w:val="Bodytext0"/>
        <w:spacing w:line="276" w:lineRule="auto"/>
        <w:rPr>
          <w:rFonts w:ascii="Times New Roman" w:hAnsi="Times New Roman"/>
          <w:sz w:val="22"/>
          <w:szCs w:val="22"/>
          <w:lang w:val="lt-LT"/>
        </w:rPr>
      </w:pPr>
      <w:r w:rsidRPr="00F961C6">
        <w:rPr>
          <w:rFonts w:ascii="Times New Roman" w:hAnsi="Times New Roman"/>
          <w:sz w:val="22"/>
          <w:szCs w:val="22"/>
          <w:lang w:val="lt-LT"/>
        </w:rPr>
        <w:t>3. Man išaiškinta, kad konfidencialią informaciją sudaro:</w:t>
      </w:r>
    </w:p>
    <w:p w:rsidR="00ED110C" w:rsidRPr="00F961C6" w:rsidRDefault="00ED110C" w:rsidP="00ED110C">
      <w:pPr>
        <w:pStyle w:val="Bodytext0"/>
        <w:spacing w:line="276" w:lineRule="auto"/>
        <w:rPr>
          <w:rFonts w:ascii="Times New Roman" w:hAnsi="Times New Roman"/>
          <w:sz w:val="22"/>
          <w:szCs w:val="22"/>
          <w:lang w:val="lt-LT"/>
        </w:rPr>
      </w:pPr>
      <w:r w:rsidRPr="00F961C6">
        <w:rPr>
          <w:rFonts w:ascii="Times New Roman" w:hAnsi="Times New Roman"/>
          <w:sz w:val="22"/>
          <w:szCs w:val="22"/>
          <w:lang w:val="lt-LT"/>
        </w:rPr>
        <w:t>3.1. informacija, kurios konfidencialumą nurodė tiekėjas ir jos atskleidimas nėra privalomas pagal Lietuvos Respublikos teisės aktus;</w:t>
      </w:r>
    </w:p>
    <w:p w:rsidR="00ED110C" w:rsidRPr="00F961C6" w:rsidRDefault="00ED110C" w:rsidP="00ED110C">
      <w:pPr>
        <w:pStyle w:val="Bodytext0"/>
        <w:spacing w:line="276" w:lineRule="auto"/>
        <w:rPr>
          <w:rFonts w:ascii="Times New Roman" w:hAnsi="Times New Roman"/>
          <w:sz w:val="22"/>
          <w:szCs w:val="22"/>
          <w:lang w:val="lt-LT"/>
        </w:rPr>
      </w:pPr>
      <w:r w:rsidRPr="00F961C6">
        <w:rPr>
          <w:rFonts w:ascii="Times New Roman" w:hAnsi="Times New Roman"/>
          <w:sz w:val="22"/>
          <w:szCs w:val="22"/>
          <w:lang w:val="lt-LT"/>
        </w:rPr>
        <w:t>3.2. visa su pirkimu susijusi informacija ir dokumentai, kuriuos Viešųjų pirkimų įstatymo ir kitų su jo įgyvendinimu susijusių teisės aktų nuostatos nenumato teikti pirkimo procedūrose dalyvaujančioms arba nedalyvaujančioms šalims;</w:t>
      </w:r>
    </w:p>
    <w:p w:rsidR="00ED110C" w:rsidRPr="00F961C6" w:rsidRDefault="00ED110C" w:rsidP="00ED110C">
      <w:pPr>
        <w:pStyle w:val="Bodytext0"/>
        <w:spacing w:line="276" w:lineRule="auto"/>
        <w:rPr>
          <w:rFonts w:ascii="Times New Roman" w:hAnsi="Times New Roman"/>
          <w:sz w:val="22"/>
          <w:szCs w:val="22"/>
          <w:lang w:val="lt-LT"/>
        </w:rPr>
      </w:pPr>
      <w:r w:rsidRPr="00F961C6">
        <w:rPr>
          <w:rFonts w:ascii="Times New Roman" w:hAnsi="Times New Roman"/>
          <w:sz w:val="22"/>
          <w:szCs w:val="22"/>
          <w:lang w:val="lt-LT"/>
        </w:rPr>
        <w:t>3.3. informacija, jeigu jos atskleidimas prieštarauja įstatymams, daro nuostolių teisėtiems šalių komerciniams interesams arba trukdo užtikrinti sąžiningą konkurenciją.</w:t>
      </w:r>
    </w:p>
    <w:p w:rsidR="00ED110C" w:rsidRPr="00F961C6" w:rsidRDefault="00ED110C" w:rsidP="00ED110C">
      <w:pPr>
        <w:pStyle w:val="Bodytext0"/>
        <w:spacing w:line="276" w:lineRule="auto"/>
        <w:rPr>
          <w:rFonts w:ascii="Times New Roman" w:hAnsi="Times New Roman"/>
          <w:sz w:val="22"/>
          <w:szCs w:val="22"/>
          <w:lang w:val="lt-LT"/>
        </w:rPr>
      </w:pPr>
      <w:r w:rsidRPr="00F961C6">
        <w:rPr>
          <w:rFonts w:ascii="Times New Roman" w:hAnsi="Times New Roman"/>
          <w:sz w:val="22"/>
          <w:szCs w:val="22"/>
          <w:lang w:val="lt-LT"/>
        </w:rPr>
        <w:t>4. Esu įspėtas, kad, pažeidęs šį pasižadėjimą, turėsiu atlyginti perkančiajai organizacijai ir tiekėjams padarytus nuostolius.</w:t>
      </w:r>
    </w:p>
    <w:p w:rsidR="00ED110C" w:rsidRPr="00F961C6" w:rsidRDefault="00ED110C" w:rsidP="00ED110C">
      <w:pPr>
        <w:pStyle w:val="Bodytext0"/>
        <w:spacing w:line="276" w:lineRule="auto"/>
        <w:rPr>
          <w:rFonts w:ascii="Times New Roman" w:hAnsi="Times New Roman"/>
          <w:sz w:val="22"/>
          <w:szCs w:val="22"/>
          <w:lang w:val="lt-LT"/>
        </w:rPr>
      </w:pPr>
    </w:p>
    <w:p w:rsidR="00ED110C" w:rsidRPr="007A30D5" w:rsidRDefault="00ED110C" w:rsidP="00ED110C">
      <w:pPr>
        <w:pStyle w:val="Bodytext0"/>
        <w:spacing w:line="276" w:lineRule="auto"/>
        <w:rPr>
          <w:rFonts w:ascii="Times New Roman" w:hAnsi="Times New Roman"/>
          <w:sz w:val="22"/>
          <w:szCs w:val="22"/>
          <w:lang w:val="lt-LT"/>
        </w:rPr>
      </w:pPr>
      <w:r w:rsidRPr="007A30D5">
        <w:rPr>
          <w:rFonts w:ascii="Times New Roman" w:hAnsi="Times New Roman"/>
          <w:sz w:val="22"/>
          <w:szCs w:val="22"/>
          <w:lang w:val="lt-LT"/>
        </w:rPr>
        <w:t xml:space="preserve">___________________ </w:t>
      </w:r>
      <w:r w:rsidRPr="007A30D5">
        <w:rPr>
          <w:rFonts w:ascii="Times New Roman" w:hAnsi="Times New Roman"/>
          <w:sz w:val="22"/>
          <w:szCs w:val="22"/>
          <w:lang w:val="lt-LT"/>
        </w:rPr>
        <w:tab/>
      </w:r>
      <w:r w:rsidRPr="007A30D5">
        <w:rPr>
          <w:rFonts w:ascii="Times New Roman" w:hAnsi="Times New Roman"/>
          <w:sz w:val="22"/>
          <w:szCs w:val="22"/>
          <w:lang w:val="lt-LT"/>
        </w:rPr>
        <w:tab/>
      </w:r>
      <w:r w:rsidRPr="007A30D5">
        <w:rPr>
          <w:rFonts w:ascii="Times New Roman" w:hAnsi="Times New Roman"/>
          <w:sz w:val="22"/>
          <w:szCs w:val="22"/>
          <w:lang w:val="lt-LT"/>
        </w:rPr>
        <w:tab/>
      </w:r>
      <w:r w:rsidRPr="007A30D5">
        <w:rPr>
          <w:rFonts w:ascii="Times New Roman" w:hAnsi="Times New Roman"/>
          <w:sz w:val="22"/>
          <w:szCs w:val="22"/>
          <w:lang w:val="lt-LT"/>
        </w:rPr>
        <w:tab/>
      </w:r>
      <w:r w:rsidRPr="007A30D5">
        <w:rPr>
          <w:rFonts w:ascii="Times New Roman" w:hAnsi="Times New Roman"/>
          <w:sz w:val="22"/>
          <w:szCs w:val="22"/>
          <w:lang w:val="lt-LT"/>
        </w:rPr>
        <w:tab/>
      </w:r>
      <w:r w:rsidRPr="007A30D5">
        <w:rPr>
          <w:rFonts w:ascii="Times New Roman" w:hAnsi="Times New Roman"/>
          <w:sz w:val="22"/>
          <w:szCs w:val="22"/>
          <w:lang w:val="lt-LT"/>
        </w:rPr>
        <w:tab/>
        <w:t>______________________</w:t>
      </w:r>
    </w:p>
    <w:p w:rsidR="00ED110C" w:rsidRPr="00537384" w:rsidRDefault="00ED110C" w:rsidP="00ED110C">
      <w:pPr>
        <w:pStyle w:val="Bodytext0"/>
        <w:spacing w:line="276" w:lineRule="auto"/>
        <w:rPr>
          <w:rFonts w:ascii="Times New Roman" w:hAnsi="Times New Roman"/>
          <w:iCs/>
          <w:lang w:val="lt-LT"/>
        </w:rPr>
      </w:pPr>
      <w:r w:rsidRPr="007A30D5">
        <w:rPr>
          <w:rFonts w:ascii="Times New Roman" w:hAnsi="Times New Roman"/>
          <w:i/>
          <w:iCs/>
          <w:sz w:val="22"/>
          <w:szCs w:val="22"/>
          <w:lang w:val="lt-LT"/>
        </w:rPr>
        <w:tab/>
      </w:r>
      <w:r w:rsidRPr="00537384">
        <w:rPr>
          <w:rFonts w:ascii="Times New Roman" w:hAnsi="Times New Roman"/>
          <w:iCs/>
          <w:lang w:val="lt-LT"/>
        </w:rPr>
        <w:t>(</w:t>
      </w:r>
      <w:r>
        <w:rPr>
          <w:rFonts w:ascii="Times New Roman" w:hAnsi="Times New Roman"/>
          <w:iCs/>
          <w:lang w:val="lt-LT"/>
        </w:rPr>
        <w:t>P</w:t>
      </w:r>
      <w:r w:rsidRPr="00537384">
        <w:rPr>
          <w:rFonts w:ascii="Times New Roman" w:hAnsi="Times New Roman"/>
          <w:iCs/>
          <w:lang w:val="lt-LT"/>
        </w:rPr>
        <w:t xml:space="preserve">arašas) </w:t>
      </w:r>
      <w:r w:rsidRPr="00537384">
        <w:rPr>
          <w:rFonts w:ascii="Times New Roman" w:hAnsi="Times New Roman"/>
          <w:iCs/>
          <w:lang w:val="lt-LT"/>
        </w:rPr>
        <w:tab/>
      </w:r>
      <w:r w:rsidRPr="00537384">
        <w:rPr>
          <w:rFonts w:ascii="Times New Roman" w:hAnsi="Times New Roman"/>
          <w:iCs/>
          <w:lang w:val="lt-LT"/>
        </w:rPr>
        <w:tab/>
      </w:r>
      <w:r w:rsidRPr="00537384">
        <w:rPr>
          <w:rFonts w:ascii="Times New Roman" w:hAnsi="Times New Roman"/>
          <w:iCs/>
          <w:lang w:val="lt-LT"/>
        </w:rPr>
        <w:tab/>
      </w:r>
      <w:r w:rsidRPr="00537384">
        <w:rPr>
          <w:rFonts w:ascii="Times New Roman" w:hAnsi="Times New Roman"/>
          <w:iCs/>
          <w:lang w:val="lt-LT"/>
        </w:rPr>
        <w:tab/>
      </w:r>
      <w:r w:rsidRPr="00537384">
        <w:rPr>
          <w:rFonts w:ascii="Times New Roman" w:hAnsi="Times New Roman"/>
          <w:iCs/>
          <w:lang w:val="lt-LT"/>
        </w:rPr>
        <w:tab/>
      </w:r>
      <w:r w:rsidRPr="00537384">
        <w:rPr>
          <w:rFonts w:ascii="Times New Roman" w:hAnsi="Times New Roman"/>
          <w:iCs/>
          <w:lang w:val="lt-LT"/>
        </w:rPr>
        <w:tab/>
      </w:r>
      <w:r w:rsidRPr="00537384">
        <w:rPr>
          <w:rFonts w:ascii="Times New Roman" w:hAnsi="Times New Roman"/>
          <w:iCs/>
          <w:lang w:val="lt-LT"/>
        </w:rPr>
        <w:tab/>
      </w:r>
      <w:r>
        <w:rPr>
          <w:rFonts w:ascii="Times New Roman" w:hAnsi="Times New Roman"/>
          <w:iCs/>
          <w:lang w:val="lt-LT"/>
        </w:rPr>
        <w:tab/>
        <w:t>(V</w:t>
      </w:r>
      <w:r w:rsidRPr="00537384">
        <w:rPr>
          <w:rFonts w:ascii="Times New Roman" w:hAnsi="Times New Roman"/>
          <w:iCs/>
          <w:lang w:val="lt-LT"/>
        </w:rPr>
        <w:t>ardas, pavardė)</w:t>
      </w:r>
    </w:p>
    <w:p w:rsidR="00ED110C" w:rsidRDefault="00ED110C" w:rsidP="00ED110C">
      <w:pPr>
        <w:pStyle w:val="Linija"/>
        <w:spacing w:line="276" w:lineRule="auto"/>
        <w:rPr>
          <w:rFonts w:ascii="Times New Roman" w:hAnsi="Times New Roman" w:cs="Times New Roman"/>
          <w:sz w:val="22"/>
          <w:szCs w:val="22"/>
          <w:lang w:val="lt-LT"/>
        </w:rPr>
      </w:pPr>
      <w:r>
        <w:rPr>
          <w:rFonts w:ascii="Times New Roman" w:hAnsi="Times New Roman" w:cs="Times New Roman"/>
          <w:sz w:val="22"/>
          <w:szCs w:val="22"/>
          <w:lang w:val="lt-LT"/>
        </w:rPr>
        <w:t>______________</w:t>
      </w:r>
    </w:p>
    <w:p w:rsidR="00FB1264" w:rsidRDefault="00ED110C" w:rsidP="00ED110C">
      <w:pPr>
        <w:pStyle w:val="Header"/>
        <w:spacing w:line="276" w:lineRule="auto"/>
        <w:rPr>
          <w:b/>
        </w:rPr>
      </w:pPr>
      <w:r>
        <w:rPr>
          <w:b/>
        </w:rPr>
        <w:br w:type="page"/>
      </w:r>
    </w:p>
    <w:p w:rsidR="00ED110C" w:rsidRPr="00ED110C" w:rsidRDefault="00ED110C" w:rsidP="00ED110C">
      <w:pPr>
        <w:pStyle w:val="Header"/>
        <w:spacing w:line="276" w:lineRule="auto"/>
        <w:rPr>
          <w:b/>
          <w:sz w:val="22"/>
          <w:szCs w:val="22"/>
        </w:rPr>
      </w:pPr>
    </w:p>
    <w:p w:rsidR="00FB1264" w:rsidRPr="00147954" w:rsidRDefault="00FB1264" w:rsidP="00FB1264">
      <w:pPr>
        <w:tabs>
          <w:tab w:val="left" w:pos="405"/>
        </w:tabs>
      </w:pPr>
    </w:p>
    <w:p w:rsidR="00FB1264" w:rsidRPr="00147954" w:rsidRDefault="00FB1264" w:rsidP="00FB1264">
      <w:pPr>
        <w:ind w:left="3888"/>
      </w:pPr>
      <w:r w:rsidRPr="00147954">
        <w:t xml:space="preserve">          </w:t>
      </w:r>
    </w:p>
    <w:p w:rsidR="00FB1264" w:rsidRPr="00147954" w:rsidRDefault="005526C8" w:rsidP="00FB1264">
      <w:pPr>
        <w:ind w:left="3888" w:firstLine="1"/>
      </w:pPr>
      <w:r>
        <w:t xml:space="preserve">    </w:t>
      </w:r>
      <w:r w:rsidR="00FB1264" w:rsidRPr="00147954">
        <w:t>SUDERINTA</w:t>
      </w:r>
    </w:p>
    <w:p w:rsidR="00FB1264" w:rsidRPr="00147954" w:rsidRDefault="00FB1264" w:rsidP="00FB1264">
      <w:r w:rsidRPr="00147954">
        <w:tab/>
      </w:r>
      <w:r w:rsidRPr="00147954">
        <w:tab/>
      </w:r>
      <w:r w:rsidRPr="00147954">
        <w:tab/>
        <w:t xml:space="preserve">          </w:t>
      </w:r>
      <w:r w:rsidRPr="00147954">
        <w:tab/>
      </w:r>
      <w:r w:rsidRPr="00147954">
        <w:tab/>
      </w:r>
      <w:r w:rsidRPr="00147954">
        <w:tab/>
        <w:t xml:space="preserve">      </w:t>
      </w:r>
      <w:r w:rsidRPr="00147954">
        <w:tab/>
      </w:r>
      <w:r w:rsidRPr="00147954">
        <w:tab/>
        <w:t xml:space="preserve">                          </w:t>
      </w:r>
      <w:r w:rsidR="005526C8">
        <w:t xml:space="preserve">                           Kauno sanatorinio</w:t>
      </w:r>
      <w:r w:rsidRPr="00147954">
        <w:t xml:space="preserve"> lopšelio-darželio „</w:t>
      </w:r>
      <w:r w:rsidR="005526C8">
        <w:t>Pienė</w:t>
      </w:r>
      <w:r w:rsidR="00B64CDF">
        <w:t>“ direktorė</w:t>
      </w:r>
    </w:p>
    <w:p w:rsidR="00FB1264" w:rsidRPr="00147954" w:rsidRDefault="00FB1264" w:rsidP="00FB1264">
      <w:r w:rsidRPr="00147954">
        <w:tab/>
      </w:r>
      <w:r w:rsidRPr="00147954">
        <w:tab/>
      </w:r>
      <w:r w:rsidRPr="00147954">
        <w:tab/>
        <w:t xml:space="preserve">          </w:t>
      </w:r>
      <w:r w:rsidRPr="00147954">
        <w:tab/>
        <w:t xml:space="preserve">                                                      </w:t>
      </w:r>
      <w:r w:rsidR="005526C8">
        <w:t xml:space="preserve">     </w:t>
      </w:r>
      <w:r w:rsidRPr="00147954">
        <w:t xml:space="preserve">20___ m. ________________________________d. </w:t>
      </w:r>
    </w:p>
    <w:p w:rsidR="007050E7" w:rsidRPr="005F5BB6" w:rsidRDefault="007050E7" w:rsidP="007050E7">
      <w:pPr>
        <w:rPr>
          <w:b/>
        </w:rPr>
      </w:pPr>
      <w:r w:rsidRPr="00147954">
        <w:t xml:space="preserve">                                          </w:t>
      </w:r>
      <w:r w:rsidR="005526C8">
        <w:t xml:space="preserve">                          </w:t>
      </w:r>
      <w:r w:rsidRPr="00147954">
        <w:t xml:space="preserve"> </w:t>
      </w:r>
      <w:r w:rsidR="00ED110C" w:rsidRPr="005F5BB6">
        <w:rPr>
          <w:b/>
        </w:rPr>
        <w:t>3</w:t>
      </w:r>
      <w:r w:rsidRPr="005F5BB6">
        <w:rPr>
          <w:b/>
        </w:rPr>
        <w:t xml:space="preserve"> priedas </w:t>
      </w:r>
    </w:p>
    <w:p w:rsidR="00FB1264" w:rsidRPr="00147954" w:rsidRDefault="00FB1264" w:rsidP="00FB1264"/>
    <w:p w:rsidR="00FB1264" w:rsidRPr="00147954" w:rsidRDefault="00FB1264" w:rsidP="00FB1264">
      <w:pPr>
        <w:jc w:val="center"/>
        <w:rPr>
          <w:b/>
        </w:rPr>
      </w:pPr>
      <w:r w:rsidRPr="00147954">
        <w:rPr>
          <w:b/>
        </w:rPr>
        <w:t>PARAIŠKA PREKIŲ, PASLAUGŲ AR DARBŲ PIRKIMUI</w:t>
      </w:r>
    </w:p>
    <w:p w:rsidR="00FB1264" w:rsidRPr="00147954" w:rsidRDefault="00FB1264" w:rsidP="00FB1264">
      <w:pPr>
        <w:jc w:val="center"/>
        <w:rPr>
          <w:b/>
        </w:rPr>
      </w:pPr>
    </w:p>
    <w:p w:rsidR="00FB1264" w:rsidRPr="00147954" w:rsidRDefault="00FB1264" w:rsidP="00FB1264">
      <w:pPr>
        <w:jc w:val="center"/>
      </w:pPr>
      <w:r w:rsidRPr="00147954">
        <w:t>20____ m. ___________________d.</w:t>
      </w:r>
    </w:p>
    <w:p w:rsidR="00FB1264" w:rsidRPr="00147954" w:rsidRDefault="00FB1264" w:rsidP="00FB1264">
      <w:pPr>
        <w:spacing w:line="360" w:lineRule="auto"/>
      </w:pPr>
    </w:p>
    <w:p w:rsidR="00FB1264" w:rsidRPr="00147954" w:rsidRDefault="00FB1264" w:rsidP="00FB1264">
      <w:pPr>
        <w:spacing w:line="360" w:lineRule="auto"/>
        <w:ind w:firstLine="854"/>
      </w:pPr>
      <w:r w:rsidRPr="00147954">
        <w:t>1. Paraišką pateikė _________________________________________________________</w:t>
      </w:r>
    </w:p>
    <w:p w:rsidR="00FB1264" w:rsidRPr="00147954" w:rsidRDefault="00FB1264" w:rsidP="00FB1264">
      <w:pPr>
        <w:spacing w:line="360" w:lineRule="auto"/>
        <w:ind w:firstLine="854"/>
      </w:pPr>
      <w:r w:rsidRPr="00147954">
        <w:t>2. Pirkimo objekto pavadinimas:   _____________________________________________</w:t>
      </w:r>
    </w:p>
    <w:p w:rsidR="00FB1264" w:rsidRPr="00147954" w:rsidRDefault="00FB1264" w:rsidP="00FB1264">
      <w:pPr>
        <w:spacing w:line="360" w:lineRule="auto"/>
      </w:pPr>
      <w:r w:rsidRPr="00147954">
        <w:t>________________________________________________________________________________</w:t>
      </w:r>
    </w:p>
    <w:p w:rsidR="00FB1264" w:rsidRPr="00147954" w:rsidRDefault="00FB1264" w:rsidP="00FB1264">
      <w:pPr>
        <w:spacing w:line="360" w:lineRule="auto"/>
        <w:ind w:firstLine="854"/>
      </w:pPr>
      <w:r w:rsidRPr="00147954">
        <w:t>3. Pirkimo objektas:</w:t>
      </w:r>
    </w:p>
    <w:p w:rsidR="00FB1264" w:rsidRPr="00147954" w:rsidRDefault="00FB1264" w:rsidP="00FB1264">
      <w:pPr>
        <w:spacing w:line="360" w:lineRule="auto"/>
        <w:ind w:firstLine="854"/>
      </w:pPr>
      <w:r w:rsidRPr="00147954">
        <w:t xml:space="preserve">   3.1. prekės ⁯</w:t>
      </w:r>
    </w:p>
    <w:p w:rsidR="00FB1264" w:rsidRPr="00147954" w:rsidRDefault="00FB1264" w:rsidP="00FB1264">
      <w:pPr>
        <w:spacing w:line="360" w:lineRule="auto"/>
        <w:ind w:firstLine="854"/>
      </w:pPr>
      <w:r w:rsidRPr="00147954">
        <w:t xml:space="preserve">   3.2. paslaugos ⁯</w:t>
      </w:r>
    </w:p>
    <w:p w:rsidR="00FB1264" w:rsidRPr="00147954" w:rsidRDefault="00FB1264" w:rsidP="00FB1264">
      <w:pPr>
        <w:spacing w:line="360" w:lineRule="auto"/>
        <w:ind w:firstLine="854"/>
      </w:pPr>
      <w:r w:rsidRPr="00147954">
        <w:t xml:space="preserve">   3.3. darbai ⁯</w:t>
      </w:r>
    </w:p>
    <w:p w:rsidR="00FB1264" w:rsidRPr="00147954" w:rsidRDefault="00FB1264" w:rsidP="00FB1264">
      <w:pPr>
        <w:spacing w:line="360" w:lineRule="auto"/>
        <w:ind w:firstLine="854"/>
      </w:pPr>
      <w:r w:rsidRPr="00147954">
        <w:t>4. Skirti asignavimai: _______________________________________________________</w:t>
      </w:r>
    </w:p>
    <w:p w:rsidR="00FB1264" w:rsidRPr="00147954" w:rsidRDefault="00FB1264" w:rsidP="00FB1264">
      <w:pPr>
        <w:spacing w:line="360" w:lineRule="auto"/>
        <w:ind w:firstLine="854"/>
      </w:pPr>
      <w:r w:rsidRPr="00147954">
        <w:t xml:space="preserve">   4.1. Savivaldybės biudžetas  ________________________________________________</w:t>
      </w:r>
    </w:p>
    <w:p w:rsidR="00FB1264" w:rsidRPr="00147954" w:rsidRDefault="00FB1264" w:rsidP="00FB1264">
      <w:pPr>
        <w:spacing w:line="360" w:lineRule="auto"/>
        <w:ind w:firstLine="854"/>
      </w:pPr>
      <w:r w:rsidRPr="00147954">
        <w:t xml:space="preserve">   4.2. Valstybės biudžetas ___________________________________________________</w:t>
      </w:r>
    </w:p>
    <w:p w:rsidR="00FB1264" w:rsidRPr="00147954" w:rsidRDefault="00FB1264" w:rsidP="00FB1264">
      <w:pPr>
        <w:spacing w:line="360" w:lineRule="auto"/>
        <w:ind w:firstLine="854"/>
      </w:pPr>
      <w:r w:rsidRPr="00147954">
        <w:t xml:space="preserve">   4.3. Fondų lėšos  _________________________________________________________</w:t>
      </w:r>
    </w:p>
    <w:p w:rsidR="00FB1264" w:rsidRPr="00147954" w:rsidRDefault="00FB1264" w:rsidP="00FB1264">
      <w:pPr>
        <w:spacing w:line="360" w:lineRule="auto"/>
        <w:ind w:firstLine="854"/>
      </w:pPr>
      <w:r w:rsidRPr="00147954">
        <w:t xml:space="preserve">   4.4. Kitos lėšos __________________________________________________________</w:t>
      </w:r>
    </w:p>
    <w:p w:rsidR="00FB1264" w:rsidRPr="00147954" w:rsidRDefault="00FB1264" w:rsidP="00FB1264">
      <w:pPr>
        <w:spacing w:line="360" w:lineRule="auto"/>
        <w:ind w:firstLine="854"/>
      </w:pPr>
      <w:r w:rsidRPr="00147954">
        <w:t>5. Maksimali pirkimo vertė __________________________________________________</w:t>
      </w:r>
    </w:p>
    <w:p w:rsidR="00FB1264" w:rsidRPr="00147954" w:rsidRDefault="00FB1264" w:rsidP="00FB1264">
      <w:pPr>
        <w:jc w:val="both"/>
      </w:pPr>
      <w:r w:rsidRPr="00147954">
        <w:t xml:space="preserve">Suderinta: </w:t>
      </w:r>
      <w:r w:rsidRPr="00147954">
        <w:rPr>
          <w:u w:val="single"/>
        </w:rPr>
        <w:t>vyr. buhalterė</w:t>
      </w:r>
      <w:r w:rsidRPr="00147954">
        <w:rPr>
          <w:color w:val="FFFFFF"/>
        </w:rPr>
        <w:t xml:space="preserve">_              </w:t>
      </w:r>
      <w:r w:rsidRPr="00147954">
        <w:t>_______________________________</w:t>
      </w:r>
      <w:r w:rsidRPr="00147954">
        <w:rPr>
          <w:color w:val="FFFFFF"/>
        </w:rPr>
        <w:t xml:space="preserve">_   </w:t>
      </w:r>
    </w:p>
    <w:p w:rsidR="00FB1264" w:rsidRPr="00147954" w:rsidRDefault="00FB1264" w:rsidP="00FB1264">
      <w:pPr>
        <w:ind w:firstLine="1296"/>
        <w:jc w:val="both"/>
      </w:pPr>
      <w:r w:rsidRPr="00147954">
        <w:t xml:space="preserve">(pareigos) </w:t>
      </w:r>
      <w:r w:rsidRPr="00147954">
        <w:tab/>
      </w:r>
      <w:r w:rsidRPr="00147954">
        <w:tab/>
        <w:t xml:space="preserve">(parašas ir data) </w:t>
      </w:r>
      <w:r w:rsidRPr="00147954">
        <w:tab/>
        <w:t xml:space="preserve">                    (vardas, pavardė)</w:t>
      </w:r>
    </w:p>
    <w:p w:rsidR="00FB1264" w:rsidRPr="00147954" w:rsidRDefault="00FB1264" w:rsidP="00FB1264">
      <w:pPr>
        <w:spacing w:line="360" w:lineRule="auto"/>
        <w:ind w:firstLine="854"/>
      </w:pPr>
    </w:p>
    <w:p w:rsidR="00FB1264" w:rsidRPr="00147954" w:rsidRDefault="00FB1264" w:rsidP="00FB1264">
      <w:pPr>
        <w:spacing w:line="360" w:lineRule="auto"/>
        <w:ind w:firstLine="854"/>
      </w:pPr>
      <w:r w:rsidRPr="00147954">
        <w:t>6. Argumentuotas siūlomų kviesti tiekėjų sąrašas: ________________________________</w:t>
      </w:r>
    </w:p>
    <w:p w:rsidR="00FB1264" w:rsidRPr="00147954" w:rsidRDefault="00FB1264" w:rsidP="00FB1264">
      <w:pPr>
        <w:spacing w:line="360" w:lineRule="auto"/>
      </w:pPr>
      <w:r w:rsidRPr="00147954">
        <w:t>________________________________________________________________________________________________________________________________________________________________________________________________________________________________________________</w:t>
      </w:r>
    </w:p>
    <w:p w:rsidR="00FB1264" w:rsidRPr="00147954" w:rsidRDefault="00FB1264" w:rsidP="00FB1264">
      <w:pPr>
        <w:spacing w:line="360" w:lineRule="auto"/>
        <w:ind w:firstLine="854"/>
        <w:jc w:val="both"/>
      </w:pPr>
      <w:r w:rsidRPr="00147954">
        <w:t>7. Pirkimo objekto apibūdinimas, perkamų prekių, paslaugų ar darbų savybes, eksploatavimo išlaidos ir kitos pirkimo objektui keliamos sąlygos. __________________________</w:t>
      </w:r>
    </w:p>
    <w:p w:rsidR="00FB1264" w:rsidRPr="00147954" w:rsidRDefault="00FB1264" w:rsidP="00FB1264">
      <w:pPr>
        <w:spacing w:line="360" w:lineRule="auto"/>
        <w:jc w:val="both"/>
      </w:pPr>
      <w:r w:rsidRPr="00147954">
        <w:t>________________________________________________________________________________________________________________________________________________________________________________________________________________________________________________</w:t>
      </w:r>
    </w:p>
    <w:p w:rsidR="00FB1264" w:rsidRPr="00147954" w:rsidRDefault="00FB1264" w:rsidP="00FB1264">
      <w:pPr>
        <w:spacing w:line="360" w:lineRule="auto"/>
        <w:ind w:firstLine="854"/>
        <w:jc w:val="both"/>
      </w:pPr>
      <w:r w:rsidRPr="00147954">
        <w:t>8. Vertinimo kriterijus ______________________________________________________</w:t>
      </w:r>
    </w:p>
    <w:p w:rsidR="00FB1264" w:rsidRPr="00147954" w:rsidRDefault="00FB1264" w:rsidP="00FB1264">
      <w:pPr>
        <w:spacing w:line="360" w:lineRule="auto"/>
        <w:jc w:val="both"/>
      </w:pPr>
      <w:r w:rsidRPr="00147954">
        <w:lastRenderedPageBreak/>
        <w:t>________________________________________________________________________________________________________________________________________________________________________________________________________________________________________________</w:t>
      </w:r>
    </w:p>
    <w:p w:rsidR="00FB1264" w:rsidRPr="00147954" w:rsidRDefault="00FB1264" w:rsidP="00FB1264">
      <w:pPr>
        <w:spacing w:line="360" w:lineRule="auto"/>
        <w:ind w:firstLine="854"/>
        <w:jc w:val="both"/>
      </w:pPr>
      <w:r w:rsidRPr="00147954">
        <w:t>9. Prekių, paslaugų ar darbų pirkimo terminas ____________________________________</w:t>
      </w:r>
    </w:p>
    <w:p w:rsidR="00FB1264" w:rsidRPr="00147954" w:rsidRDefault="00FB1264" w:rsidP="00FB1264">
      <w:pPr>
        <w:spacing w:line="360" w:lineRule="auto"/>
        <w:ind w:firstLine="854"/>
        <w:jc w:val="both"/>
      </w:pPr>
      <w:r w:rsidRPr="00147954">
        <w:t>10. Asmuo atsakingas už paraiškos pildymą, pirkimo iniciatorius</w:t>
      </w:r>
    </w:p>
    <w:p w:rsidR="00FB1264" w:rsidRPr="00147954" w:rsidRDefault="00FB1264" w:rsidP="00FB1264">
      <w:pPr>
        <w:jc w:val="both"/>
      </w:pPr>
      <w:r w:rsidRPr="00147954">
        <w:t>________________________</w:t>
      </w:r>
      <w:r w:rsidRPr="00147954">
        <w:rPr>
          <w:color w:val="FFFFFF"/>
        </w:rPr>
        <w:t>_</w:t>
      </w:r>
      <w:r w:rsidRPr="00147954">
        <w:t>__________________________</w:t>
      </w:r>
      <w:r w:rsidRPr="00147954">
        <w:rPr>
          <w:color w:val="FFFFFF"/>
        </w:rPr>
        <w:t>_</w:t>
      </w:r>
      <w:r w:rsidRPr="00147954">
        <w:t>____________________________</w:t>
      </w:r>
    </w:p>
    <w:p w:rsidR="00FB1264" w:rsidRPr="00147954" w:rsidRDefault="00FB1264" w:rsidP="00FB1264">
      <w:pPr>
        <w:ind w:firstLine="1296"/>
        <w:jc w:val="both"/>
      </w:pPr>
      <w:r w:rsidRPr="00147954">
        <w:t xml:space="preserve">(pareigos) </w:t>
      </w:r>
      <w:r w:rsidRPr="00147954">
        <w:tab/>
      </w:r>
      <w:r w:rsidRPr="00147954">
        <w:tab/>
        <w:t xml:space="preserve">(parašas ir data) </w:t>
      </w:r>
      <w:r w:rsidRPr="00147954">
        <w:tab/>
        <w:t xml:space="preserve">        (vardas, pavardė)</w:t>
      </w:r>
    </w:p>
    <w:p w:rsidR="00FB1264" w:rsidRPr="00147954" w:rsidRDefault="00FB1264" w:rsidP="00FB1264">
      <w:pPr>
        <w:jc w:val="both"/>
      </w:pPr>
    </w:p>
    <w:p w:rsidR="00FB1264" w:rsidRPr="00147954" w:rsidRDefault="00FB1264" w:rsidP="00FB1264">
      <w:pPr>
        <w:ind w:firstLine="854"/>
        <w:jc w:val="both"/>
      </w:pPr>
      <w:r w:rsidRPr="00147954">
        <w:t>11. Viešųjų pirkimų verčių apskaita ir kontrolę vedančio asmens (pirkimo organizatoriaus) išvados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B1264" w:rsidRPr="00147954" w:rsidRDefault="00FB1264" w:rsidP="00FB1264">
      <w:pPr>
        <w:jc w:val="both"/>
      </w:pPr>
    </w:p>
    <w:p w:rsidR="00FB1264" w:rsidRPr="00147954" w:rsidRDefault="00FB1264" w:rsidP="00FB1264">
      <w:pPr>
        <w:jc w:val="both"/>
      </w:pPr>
      <w:r w:rsidRPr="00147954">
        <w:t>________________________</w:t>
      </w:r>
      <w:r w:rsidRPr="00147954">
        <w:rPr>
          <w:color w:val="FFFFFF"/>
        </w:rPr>
        <w:t>_</w:t>
      </w:r>
      <w:r w:rsidRPr="00147954">
        <w:t>__________________________</w:t>
      </w:r>
      <w:r w:rsidRPr="00147954">
        <w:rPr>
          <w:color w:val="FFFFFF"/>
        </w:rPr>
        <w:t>_</w:t>
      </w:r>
      <w:r w:rsidRPr="00147954">
        <w:t>____________________________</w:t>
      </w:r>
    </w:p>
    <w:p w:rsidR="00FB1264" w:rsidRPr="00147954" w:rsidRDefault="00FB1264" w:rsidP="00FB1264">
      <w:pPr>
        <w:ind w:firstLine="1296"/>
        <w:jc w:val="both"/>
      </w:pPr>
      <w:r w:rsidRPr="00147954">
        <w:t xml:space="preserve">(pareigos) </w:t>
      </w:r>
      <w:r w:rsidRPr="00147954">
        <w:tab/>
      </w:r>
      <w:r w:rsidRPr="00147954">
        <w:tab/>
        <w:t xml:space="preserve">(parašas ir data) </w:t>
      </w:r>
      <w:r w:rsidRPr="00147954">
        <w:tab/>
        <w:t xml:space="preserve">        (vardas, pavardė)</w:t>
      </w:r>
    </w:p>
    <w:p w:rsidR="00FB1264" w:rsidRPr="00147954" w:rsidRDefault="00FB1264" w:rsidP="00FB1264">
      <w:pPr>
        <w:jc w:val="both"/>
      </w:pPr>
    </w:p>
    <w:p w:rsidR="00FB1264" w:rsidRPr="00147954" w:rsidRDefault="00FB1264" w:rsidP="00FB1264">
      <w:pPr>
        <w:jc w:val="both"/>
      </w:pPr>
    </w:p>
    <w:p w:rsidR="00FB1264" w:rsidRPr="00147954" w:rsidRDefault="00FB1264" w:rsidP="00FB1264">
      <w:pPr>
        <w:jc w:val="both"/>
      </w:pPr>
    </w:p>
    <w:p w:rsidR="00FB1264" w:rsidRPr="00147954" w:rsidRDefault="00FB1264" w:rsidP="00FB1264">
      <w:pPr>
        <w:jc w:val="both"/>
      </w:pPr>
    </w:p>
    <w:p w:rsidR="00FB1264" w:rsidRPr="00147954" w:rsidRDefault="00FB1264" w:rsidP="00FB1264">
      <w:pPr>
        <w:jc w:val="both"/>
      </w:pPr>
    </w:p>
    <w:p w:rsidR="00FB1264" w:rsidRPr="00147954" w:rsidRDefault="00FB1264" w:rsidP="00FB1264">
      <w:pPr>
        <w:jc w:val="both"/>
      </w:pPr>
    </w:p>
    <w:p w:rsidR="00FB1264" w:rsidRPr="00147954" w:rsidRDefault="00FB1264" w:rsidP="00FB1264">
      <w:pPr>
        <w:jc w:val="both"/>
      </w:pPr>
    </w:p>
    <w:p w:rsidR="00FB1264" w:rsidRPr="00147954" w:rsidRDefault="00FB1264" w:rsidP="00FB1264">
      <w:pPr>
        <w:jc w:val="both"/>
      </w:pPr>
    </w:p>
    <w:p w:rsidR="00FB1264" w:rsidRPr="00147954" w:rsidRDefault="00FB1264" w:rsidP="00FB1264">
      <w:pPr>
        <w:tabs>
          <w:tab w:val="left" w:pos="405"/>
        </w:tabs>
      </w:pPr>
    </w:p>
    <w:p w:rsidR="00FB1264" w:rsidRPr="00147954" w:rsidRDefault="00FB1264" w:rsidP="00FB1264">
      <w:pPr>
        <w:tabs>
          <w:tab w:val="left" w:pos="405"/>
        </w:tabs>
      </w:pPr>
    </w:p>
    <w:p w:rsidR="00FB1264" w:rsidRPr="00147954" w:rsidRDefault="00FB1264" w:rsidP="00FB1264">
      <w:pPr>
        <w:tabs>
          <w:tab w:val="left" w:pos="405"/>
        </w:tabs>
      </w:pPr>
    </w:p>
    <w:p w:rsidR="007050E7" w:rsidRPr="00147954" w:rsidRDefault="007050E7" w:rsidP="00FB1264">
      <w:pPr>
        <w:tabs>
          <w:tab w:val="left" w:pos="405"/>
        </w:tabs>
      </w:pPr>
    </w:p>
    <w:p w:rsidR="007050E7" w:rsidRPr="00147954" w:rsidRDefault="007050E7" w:rsidP="00FB1264">
      <w:pPr>
        <w:tabs>
          <w:tab w:val="left" w:pos="405"/>
        </w:tabs>
      </w:pPr>
    </w:p>
    <w:p w:rsidR="007050E7" w:rsidRPr="00147954" w:rsidRDefault="007050E7" w:rsidP="00FB1264">
      <w:pPr>
        <w:tabs>
          <w:tab w:val="left" w:pos="405"/>
        </w:tabs>
      </w:pPr>
    </w:p>
    <w:p w:rsidR="007050E7" w:rsidRPr="00147954" w:rsidRDefault="007050E7" w:rsidP="00FB1264">
      <w:pPr>
        <w:tabs>
          <w:tab w:val="left" w:pos="405"/>
        </w:tabs>
      </w:pPr>
    </w:p>
    <w:p w:rsidR="007050E7" w:rsidRPr="00147954" w:rsidRDefault="007050E7" w:rsidP="00FB1264">
      <w:pPr>
        <w:tabs>
          <w:tab w:val="left" w:pos="405"/>
        </w:tabs>
      </w:pPr>
    </w:p>
    <w:p w:rsidR="007050E7" w:rsidRPr="00147954" w:rsidRDefault="007050E7" w:rsidP="00FB1264">
      <w:pPr>
        <w:tabs>
          <w:tab w:val="left" w:pos="405"/>
        </w:tabs>
      </w:pPr>
    </w:p>
    <w:p w:rsidR="007050E7" w:rsidRPr="00147954" w:rsidRDefault="007050E7" w:rsidP="00FB1264">
      <w:pPr>
        <w:tabs>
          <w:tab w:val="left" w:pos="405"/>
        </w:tabs>
      </w:pPr>
    </w:p>
    <w:p w:rsidR="007050E7" w:rsidRPr="00147954" w:rsidRDefault="007050E7" w:rsidP="00FB1264">
      <w:pPr>
        <w:tabs>
          <w:tab w:val="left" w:pos="405"/>
        </w:tabs>
      </w:pPr>
    </w:p>
    <w:p w:rsidR="007050E7" w:rsidRPr="00147954" w:rsidRDefault="007050E7" w:rsidP="00FB1264">
      <w:pPr>
        <w:tabs>
          <w:tab w:val="left" w:pos="405"/>
        </w:tabs>
      </w:pPr>
    </w:p>
    <w:p w:rsidR="007050E7" w:rsidRPr="00147954" w:rsidRDefault="007050E7" w:rsidP="00FB1264">
      <w:pPr>
        <w:tabs>
          <w:tab w:val="left" w:pos="405"/>
        </w:tabs>
      </w:pPr>
    </w:p>
    <w:p w:rsidR="007050E7" w:rsidRPr="00147954" w:rsidRDefault="007050E7" w:rsidP="00FB1264">
      <w:pPr>
        <w:tabs>
          <w:tab w:val="left" w:pos="405"/>
        </w:tabs>
      </w:pPr>
    </w:p>
    <w:p w:rsidR="007050E7" w:rsidRPr="00147954" w:rsidRDefault="007050E7" w:rsidP="00FB1264">
      <w:pPr>
        <w:tabs>
          <w:tab w:val="left" w:pos="405"/>
        </w:tabs>
      </w:pPr>
    </w:p>
    <w:p w:rsidR="007050E7" w:rsidRPr="00147954" w:rsidRDefault="007050E7" w:rsidP="00FB1264">
      <w:pPr>
        <w:tabs>
          <w:tab w:val="left" w:pos="405"/>
        </w:tabs>
      </w:pPr>
    </w:p>
    <w:p w:rsidR="007050E7" w:rsidRPr="00147954" w:rsidRDefault="007050E7" w:rsidP="00FB1264">
      <w:pPr>
        <w:tabs>
          <w:tab w:val="left" w:pos="405"/>
        </w:tabs>
      </w:pPr>
    </w:p>
    <w:p w:rsidR="007050E7" w:rsidRPr="00147954" w:rsidRDefault="007050E7" w:rsidP="00FB1264">
      <w:pPr>
        <w:tabs>
          <w:tab w:val="left" w:pos="405"/>
        </w:tabs>
      </w:pPr>
    </w:p>
    <w:p w:rsidR="007050E7" w:rsidRPr="00147954" w:rsidRDefault="007050E7" w:rsidP="00FB1264">
      <w:pPr>
        <w:tabs>
          <w:tab w:val="left" w:pos="405"/>
        </w:tabs>
      </w:pPr>
    </w:p>
    <w:p w:rsidR="007050E7" w:rsidRPr="00147954" w:rsidRDefault="007050E7" w:rsidP="00FB1264">
      <w:pPr>
        <w:tabs>
          <w:tab w:val="left" w:pos="405"/>
        </w:tabs>
      </w:pPr>
    </w:p>
    <w:p w:rsidR="007050E7" w:rsidRPr="00147954" w:rsidRDefault="007050E7" w:rsidP="00FB1264">
      <w:pPr>
        <w:tabs>
          <w:tab w:val="left" w:pos="405"/>
        </w:tabs>
      </w:pPr>
    </w:p>
    <w:p w:rsidR="007050E7" w:rsidRPr="00147954" w:rsidRDefault="007050E7" w:rsidP="00FB1264">
      <w:pPr>
        <w:tabs>
          <w:tab w:val="left" w:pos="405"/>
        </w:tabs>
      </w:pPr>
    </w:p>
    <w:p w:rsidR="00ED110C" w:rsidRDefault="00ED110C" w:rsidP="005526C8">
      <w:pPr>
        <w:tabs>
          <w:tab w:val="left" w:pos="900"/>
        </w:tabs>
        <w:spacing w:line="276" w:lineRule="auto"/>
        <w:ind w:left="540"/>
        <w:jc w:val="right"/>
        <w:rPr>
          <w:b/>
          <w:sz w:val="22"/>
          <w:szCs w:val="22"/>
        </w:rPr>
      </w:pPr>
    </w:p>
    <w:p w:rsidR="00ED110C" w:rsidRDefault="00ED110C" w:rsidP="005526C8">
      <w:pPr>
        <w:tabs>
          <w:tab w:val="left" w:pos="900"/>
        </w:tabs>
        <w:spacing w:line="276" w:lineRule="auto"/>
        <w:ind w:left="540"/>
        <w:jc w:val="right"/>
        <w:rPr>
          <w:b/>
          <w:sz w:val="22"/>
          <w:szCs w:val="22"/>
        </w:rPr>
      </w:pPr>
    </w:p>
    <w:p w:rsidR="005526C8" w:rsidRPr="007A30D5" w:rsidRDefault="002873F0" w:rsidP="005526C8">
      <w:pPr>
        <w:tabs>
          <w:tab w:val="left" w:pos="900"/>
        </w:tabs>
        <w:spacing w:line="276" w:lineRule="auto"/>
        <w:ind w:left="540"/>
        <w:jc w:val="right"/>
        <w:rPr>
          <w:b/>
          <w:sz w:val="22"/>
          <w:szCs w:val="22"/>
        </w:rPr>
      </w:pPr>
      <w:r>
        <w:rPr>
          <w:b/>
          <w:sz w:val="22"/>
          <w:szCs w:val="22"/>
        </w:rPr>
        <w:lastRenderedPageBreak/>
        <w:t>4</w:t>
      </w:r>
      <w:r w:rsidR="005526C8" w:rsidRPr="007A30D5">
        <w:rPr>
          <w:b/>
          <w:sz w:val="22"/>
          <w:szCs w:val="22"/>
        </w:rPr>
        <w:t xml:space="preserve"> priedas </w:t>
      </w:r>
    </w:p>
    <w:p w:rsidR="005526C8" w:rsidRPr="007A30D5" w:rsidRDefault="004C0FCE" w:rsidP="005526C8">
      <w:pPr>
        <w:spacing w:line="276" w:lineRule="auto"/>
        <w:jc w:val="right"/>
        <w:rPr>
          <w:sz w:val="22"/>
          <w:szCs w:val="22"/>
        </w:rPr>
      </w:pPr>
      <w:hyperlink r:id="rId10" w:history="1"/>
    </w:p>
    <w:p w:rsidR="005526C8" w:rsidRPr="007A30D5" w:rsidRDefault="005526C8" w:rsidP="005526C8">
      <w:pPr>
        <w:spacing w:line="276" w:lineRule="auto"/>
        <w:rPr>
          <w:b/>
          <w:bCs w:val="0"/>
          <w:color w:val="000000"/>
          <w:sz w:val="22"/>
          <w:szCs w:val="22"/>
        </w:rPr>
      </w:pPr>
    </w:p>
    <w:p w:rsidR="005526C8" w:rsidRPr="007A30D5" w:rsidRDefault="005526C8" w:rsidP="005526C8">
      <w:pPr>
        <w:spacing w:line="276" w:lineRule="auto"/>
        <w:jc w:val="center"/>
        <w:rPr>
          <w:b/>
          <w:color w:val="000000"/>
          <w:spacing w:val="2"/>
          <w:sz w:val="22"/>
          <w:szCs w:val="22"/>
        </w:rPr>
      </w:pPr>
      <w:r w:rsidRPr="007A30D5">
        <w:rPr>
          <w:b/>
          <w:color w:val="000000"/>
          <w:spacing w:val="-1"/>
          <w:sz w:val="22"/>
          <w:szCs w:val="22"/>
        </w:rPr>
        <w:t xml:space="preserve">TIEKĖJŲ (RANGOVŲ) APKLAUSOS </w:t>
      </w:r>
      <w:r w:rsidRPr="007A30D5">
        <w:rPr>
          <w:b/>
          <w:color w:val="000000"/>
          <w:spacing w:val="2"/>
          <w:sz w:val="22"/>
          <w:szCs w:val="22"/>
        </w:rPr>
        <w:t>PAŽYMA</w:t>
      </w:r>
    </w:p>
    <w:p w:rsidR="005526C8" w:rsidRPr="007A30D5" w:rsidRDefault="005526C8" w:rsidP="005526C8">
      <w:pPr>
        <w:spacing w:line="276" w:lineRule="auto"/>
        <w:jc w:val="center"/>
        <w:rPr>
          <w:b/>
          <w:color w:val="000000"/>
          <w:spacing w:val="2"/>
          <w:sz w:val="22"/>
          <w:szCs w:val="22"/>
        </w:rPr>
      </w:pPr>
    </w:p>
    <w:p w:rsidR="005526C8" w:rsidRPr="007A30D5" w:rsidRDefault="005526C8" w:rsidP="005526C8">
      <w:pPr>
        <w:spacing w:line="276" w:lineRule="auto"/>
        <w:jc w:val="center"/>
        <w:rPr>
          <w:sz w:val="22"/>
          <w:szCs w:val="22"/>
        </w:rPr>
      </w:pPr>
      <w:r w:rsidRPr="007A30D5">
        <w:rPr>
          <w:sz w:val="22"/>
          <w:szCs w:val="22"/>
        </w:rPr>
        <w:t>______________</w:t>
      </w:r>
    </w:p>
    <w:p w:rsidR="005526C8" w:rsidRPr="007A30D5" w:rsidRDefault="005526C8" w:rsidP="005526C8">
      <w:pPr>
        <w:spacing w:line="276" w:lineRule="auto"/>
        <w:jc w:val="center"/>
        <w:rPr>
          <w:sz w:val="22"/>
          <w:szCs w:val="22"/>
        </w:rPr>
      </w:pPr>
      <w:r w:rsidRPr="007A30D5">
        <w:rPr>
          <w:sz w:val="22"/>
          <w:szCs w:val="22"/>
        </w:rPr>
        <w:t>(data)</w:t>
      </w:r>
    </w:p>
    <w:p w:rsidR="005526C8" w:rsidRPr="007A30D5" w:rsidRDefault="005526C8" w:rsidP="005526C8">
      <w:pPr>
        <w:spacing w:line="276" w:lineRule="auto"/>
        <w:rPr>
          <w:sz w:val="22"/>
          <w:szCs w:val="22"/>
        </w:rPr>
      </w:pPr>
    </w:p>
    <w:tbl>
      <w:tblPr>
        <w:tblW w:w="9720" w:type="dxa"/>
        <w:tblInd w:w="40" w:type="dxa"/>
        <w:tblLayout w:type="fixed"/>
        <w:tblCellMar>
          <w:left w:w="40" w:type="dxa"/>
          <w:right w:w="40" w:type="dxa"/>
        </w:tblCellMar>
        <w:tblLook w:val="0000"/>
      </w:tblPr>
      <w:tblGrid>
        <w:gridCol w:w="1260"/>
        <w:gridCol w:w="1150"/>
        <w:gridCol w:w="830"/>
        <w:gridCol w:w="1080"/>
        <w:gridCol w:w="1067"/>
        <w:gridCol w:w="13"/>
        <w:gridCol w:w="180"/>
        <w:gridCol w:w="900"/>
        <w:gridCol w:w="1080"/>
        <w:gridCol w:w="180"/>
        <w:gridCol w:w="900"/>
        <w:gridCol w:w="1080"/>
      </w:tblGrid>
      <w:tr w:rsidR="005526C8" w:rsidRPr="007A30D5" w:rsidTr="00D64235">
        <w:trPr>
          <w:trHeight w:val="679"/>
        </w:trPr>
        <w:tc>
          <w:tcPr>
            <w:tcW w:w="9720" w:type="dxa"/>
            <w:gridSpan w:val="1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jc w:val="both"/>
              <w:rPr>
                <w:sz w:val="22"/>
                <w:szCs w:val="22"/>
              </w:rPr>
            </w:pPr>
            <w:r w:rsidRPr="007A30D5">
              <w:rPr>
                <w:spacing w:val="2"/>
                <w:sz w:val="22"/>
                <w:szCs w:val="22"/>
              </w:rPr>
              <w:t>1. P</w:t>
            </w:r>
            <w:r w:rsidRPr="007A30D5">
              <w:rPr>
                <w:spacing w:val="3"/>
                <w:sz w:val="22"/>
                <w:szCs w:val="22"/>
              </w:rPr>
              <w:t xml:space="preserve">irkimo objekto </w:t>
            </w:r>
            <w:r w:rsidRPr="007A30D5">
              <w:rPr>
                <w:sz w:val="22"/>
                <w:szCs w:val="22"/>
              </w:rPr>
              <w:t xml:space="preserve">pavadinimas: </w:t>
            </w:r>
          </w:p>
        </w:tc>
      </w:tr>
      <w:tr w:rsidR="005526C8" w:rsidRPr="007A30D5" w:rsidTr="00D64235">
        <w:trPr>
          <w:trHeight w:hRule="exact" w:val="603"/>
        </w:trPr>
        <w:tc>
          <w:tcPr>
            <w:tcW w:w="9720" w:type="dxa"/>
            <w:gridSpan w:val="1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jc w:val="both"/>
              <w:rPr>
                <w:sz w:val="22"/>
                <w:szCs w:val="22"/>
              </w:rPr>
            </w:pPr>
            <w:r w:rsidRPr="007A30D5">
              <w:rPr>
                <w:spacing w:val="3"/>
                <w:sz w:val="22"/>
                <w:szCs w:val="22"/>
              </w:rPr>
              <w:t>2. Trumpas pirkimo objekto aprašymas:</w:t>
            </w:r>
            <w:r w:rsidRPr="007A30D5">
              <w:rPr>
                <w:sz w:val="22"/>
                <w:szCs w:val="22"/>
              </w:rPr>
              <w:t xml:space="preserve"> </w:t>
            </w:r>
          </w:p>
          <w:p w:rsidR="005526C8" w:rsidRPr="007A30D5" w:rsidRDefault="005526C8" w:rsidP="00D64235">
            <w:pPr>
              <w:pStyle w:val="BodyTextIndent"/>
              <w:tabs>
                <w:tab w:val="left" w:pos="720"/>
              </w:tabs>
              <w:spacing w:line="276" w:lineRule="auto"/>
              <w:ind w:left="0" w:firstLine="680"/>
              <w:rPr>
                <w:rFonts w:ascii="Times New Roman" w:hAnsi="Times New Roman"/>
                <w:sz w:val="22"/>
                <w:szCs w:val="22"/>
              </w:rPr>
            </w:pPr>
          </w:p>
        </w:tc>
      </w:tr>
      <w:tr w:rsidR="005526C8" w:rsidRPr="007A30D5" w:rsidTr="00D64235">
        <w:trPr>
          <w:cantSplit/>
          <w:trHeight w:hRule="exact" w:val="777"/>
        </w:trPr>
        <w:tc>
          <w:tcPr>
            <w:tcW w:w="3240" w:type="dxa"/>
            <w:gridSpan w:val="3"/>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jc w:val="both"/>
              <w:rPr>
                <w:spacing w:val="-1"/>
                <w:sz w:val="22"/>
                <w:szCs w:val="22"/>
              </w:rPr>
            </w:pPr>
            <w:r w:rsidRPr="007A30D5">
              <w:rPr>
                <w:spacing w:val="-1"/>
                <w:sz w:val="22"/>
                <w:szCs w:val="22"/>
              </w:rPr>
              <w:t xml:space="preserve">3. Pirkimą organizuoja </w:t>
            </w:r>
          </w:p>
          <w:p w:rsidR="005526C8" w:rsidRDefault="005526C8" w:rsidP="00D64235">
            <w:pPr>
              <w:jc w:val="both"/>
              <w:rPr>
                <w:sz w:val="22"/>
                <w:szCs w:val="22"/>
              </w:rPr>
            </w:pPr>
            <w:r w:rsidRPr="007A30D5">
              <w:rPr>
                <w:spacing w:val="-1"/>
                <w:sz w:val="22"/>
                <w:szCs w:val="22"/>
              </w:rPr>
              <w:t>(p</w:t>
            </w:r>
            <w:r w:rsidRPr="007A30D5">
              <w:rPr>
                <w:sz w:val="22"/>
                <w:szCs w:val="22"/>
              </w:rPr>
              <w:t>irkimų organizatorius</w:t>
            </w:r>
            <w:r>
              <w:rPr>
                <w:sz w:val="22"/>
                <w:szCs w:val="22"/>
              </w:rPr>
              <w:t xml:space="preserve"> </w:t>
            </w:r>
            <w:r w:rsidRPr="007A30D5">
              <w:rPr>
                <w:sz w:val="22"/>
                <w:szCs w:val="22"/>
              </w:rPr>
              <w:t>/ pirkimo komisija)</w:t>
            </w:r>
          </w:p>
          <w:p w:rsidR="005526C8" w:rsidRDefault="005526C8" w:rsidP="00D64235">
            <w:pPr>
              <w:spacing w:line="276" w:lineRule="auto"/>
              <w:jc w:val="both"/>
              <w:rPr>
                <w:sz w:val="22"/>
                <w:szCs w:val="22"/>
              </w:rPr>
            </w:pPr>
          </w:p>
          <w:p w:rsidR="005526C8" w:rsidRPr="007A30D5" w:rsidRDefault="005526C8" w:rsidP="00D64235">
            <w:pPr>
              <w:spacing w:line="276" w:lineRule="auto"/>
              <w:jc w:val="both"/>
              <w:rPr>
                <w:sz w:val="22"/>
                <w:szCs w:val="22"/>
              </w:rPr>
            </w:pPr>
          </w:p>
        </w:tc>
        <w:tc>
          <w:tcPr>
            <w:tcW w:w="6480" w:type="dxa"/>
            <w:gridSpan w:val="9"/>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jc w:val="both"/>
              <w:rPr>
                <w:sz w:val="22"/>
                <w:szCs w:val="22"/>
              </w:rPr>
            </w:pPr>
          </w:p>
        </w:tc>
      </w:tr>
      <w:tr w:rsidR="005526C8" w:rsidRPr="007A30D5" w:rsidTr="00D64235">
        <w:trPr>
          <w:trHeight w:hRule="exact" w:val="549"/>
        </w:trPr>
        <w:tc>
          <w:tcPr>
            <w:tcW w:w="3240" w:type="dxa"/>
            <w:gridSpan w:val="3"/>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jc w:val="both"/>
              <w:rPr>
                <w:sz w:val="22"/>
                <w:szCs w:val="22"/>
              </w:rPr>
            </w:pPr>
            <w:r w:rsidRPr="007A30D5">
              <w:rPr>
                <w:sz w:val="22"/>
                <w:szCs w:val="22"/>
              </w:rPr>
              <w:t xml:space="preserve">4. Kreipimosi į tiekėjus </w:t>
            </w:r>
            <w:r w:rsidRPr="007A30D5">
              <w:rPr>
                <w:spacing w:val="3"/>
                <w:sz w:val="22"/>
                <w:szCs w:val="22"/>
              </w:rPr>
              <w:t>(rangovus) būdas (</w:t>
            </w:r>
            <w:r w:rsidRPr="007A30D5">
              <w:rPr>
                <w:spacing w:val="-1"/>
                <w:sz w:val="22"/>
                <w:szCs w:val="22"/>
              </w:rPr>
              <w:t>raštu</w:t>
            </w:r>
            <w:r>
              <w:rPr>
                <w:spacing w:val="-1"/>
                <w:sz w:val="22"/>
                <w:szCs w:val="22"/>
              </w:rPr>
              <w:t xml:space="preserve"> </w:t>
            </w:r>
            <w:r w:rsidRPr="007A30D5">
              <w:rPr>
                <w:spacing w:val="-1"/>
                <w:sz w:val="22"/>
                <w:szCs w:val="22"/>
              </w:rPr>
              <w:t>/</w:t>
            </w:r>
            <w:r>
              <w:rPr>
                <w:spacing w:val="-1"/>
                <w:sz w:val="22"/>
                <w:szCs w:val="22"/>
              </w:rPr>
              <w:t xml:space="preserve"> </w:t>
            </w:r>
            <w:r w:rsidRPr="007A30D5">
              <w:rPr>
                <w:spacing w:val="-1"/>
                <w:sz w:val="22"/>
                <w:szCs w:val="22"/>
              </w:rPr>
              <w:t>žodžiu</w:t>
            </w:r>
            <w:r w:rsidRPr="007A30D5">
              <w:rPr>
                <w:spacing w:val="3"/>
                <w:sz w:val="22"/>
                <w:szCs w:val="22"/>
              </w:rPr>
              <w:t>)</w:t>
            </w:r>
          </w:p>
        </w:tc>
        <w:tc>
          <w:tcPr>
            <w:tcW w:w="6480" w:type="dxa"/>
            <w:gridSpan w:val="9"/>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jc w:val="both"/>
              <w:rPr>
                <w:sz w:val="22"/>
                <w:szCs w:val="22"/>
              </w:rPr>
            </w:pPr>
          </w:p>
        </w:tc>
      </w:tr>
      <w:tr w:rsidR="005526C8" w:rsidRPr="007A30D5" w:rsidTr="00D64235">
        <w:trPr>
          <w:cantSplit/>
          <w:trHeight w:hRule="exact" w:val="897"/>
        </w:trPr>
        <w:tc>
          <w:tcPr>
            <w:tcW w:w="1260" w:type="dxa"/>
            <w:tcBorders>
              <w:top w:val="single" w:sz="6" w:space="0" w:color="auto"/>
              <w:left w:val="single" w:sz="6" w:space="0" w:color="auto"/>
              <w:bottom w:val="nil"/>
              <w:right w:val="single" w:sz="6" w:space="0" w:color="auto"/>
            </w:tcBorders>
            <w:shd w:val="clear" w:color="auto" w:fill="FFFFFF"/>
          </w:tcPr>
          <w:p w:rsidR="005526C8" w:rsidRPr="007A30D5" w:rsidRDefault="005526C8" w:rsidP="00D64235">
            <w:pPr>
              <w:jc w:val="both"/>
              <w:rPr>
                <w:sz w:val="22"/>
                <w:szCs w:val="22"/>
              </w:rPr>
            </w:pPr>
            <w:r w:rsidRPr="007A30D5">
              <w:rPr>
                <w:spacing w:val="-5"/>
                <w:sz w:val="22"/>
                <w:szCs w:val="22"/>
              </w:rPr>
              <w:t xml:space="preserve">5. Duomenys </w:t>
            </w:r>
            <w:r w:rsidRPr="007A30D5">
              <w:rPr>
                <w:spacing w:val="3"/>
                <w:sz w:val="22"/>
                <w:szCs w:val="22"/>
              </w:rPr>
              <w:t xml:space="preserve">apie tiekėją </w:t>
            </w:r>
            <w:r w:rsidRPr="007A30D5">
              <w:rPr>
                <w:spacing w:val="2"/>
                <w:sz w:val="22"/>
                <w:szCs w:val="22"/>
              </w:rPr>
              <w:t>(rangovą)</w:t>
            </w:r>
          </w:p>
        </w:tc>
        <w:tc>
          <w:tcPr>
            <w:tcW w:w="1980" w:type="dxa"/>
            <w:gridSpan w:val="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jc w:val="both"/>
              <w:rPr>
                <w:sz w:val="22"/>
                <w:szCs w:val="22"/>
              </w:rPr>
            </w:pPr>
            <w:r w:rsidRPr="007A30D5">
              <w:rPr>
                <w:spacing w:val="-1"/>
                <w:sz w:val="22"/>
                <w:szCs w:val="22"/>
              </w:rPr>
              <w:t>5.1. Pavadinimas</w:t>
            </w:r>
          </w:p>
        </w:tc>
        <w:tc>
          <w:tcPr>
            <w:tcW w:w="2340" w:type="dxa"/>
            <w:gridSpan w:val="4"/>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ind w:right="320"/>
              <w:jc w:val="both"/>
              <w:rPr>
                <w:sz w:val="22"/>
                <w:szCs w:val="22"/>
              </w:rPr>
            </w:pPr>
          </w:p>
        </w:tc>
        <w:tc>
          <w:tcPr>
            <w:tcW w:w="2160" w:type="dxa"/>
            <w:gridSpan w:val="3"/>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ind w:right="-40"/>
              <w:jc w:val="both"/>
              <w:rPr>
                <w:sz w:val="22"/>
                <w:szCs w:val="22"/>
                <w:lang w:val="en-US"/>
              </w:rPr>
            </w:pPr>
          </w:p>
        </w:tc>
        <w:tc>
          <w:tcPr>
            <w:tcW w:w="1980" w:type="dxa"/>
            <w:gridSpan w:val="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ind w:right="140"/>
              <w:jc w:val="both"/>
              <w:rPr>
                <w:sz w:val="22"/>
                <w:szCs w:val="22"/>
                <w:lang w:val="en-US"/>
              </w:rPr>
            </w:pPr>
          </w:p>
        </w:tc>
      </w:tr>
      <w:tr w:rsidR="005526C8" w:rsidRPr="007A30D5" w:rsidTr="00D64235">
        <w:trPr>
          <w:cantSplit/>
          <w:trHeight w:hRule="exact" w:val="877"/>
        </w:trPr>
        <w:tc>
          <w:tcPr>
            <w:tcW w:w="1260" w:type="dxa"/>
            <w:tcBorders>
              <w:top w:val="nil"/>
              <w:left w:val="single" w:sz="6" w:space="0" w:color="auto"/>
              <w:bottom w:val="nil"/>
              <w:right w:val="single" w:sz="6" w:space="0" w:color="auto"/>
            </w:tcBorders>
          </w:tcPr>
          <w:p w:rsidR="005526C8" w:rsidRPr="007A30D5" w:rsidRDefault="005526C8" w:rsidP="00D64235">
            <w:pPr>
              <w:spacing w:line="276" w:lineRule="auto"/>
              <w:jc w:val="both"/>
              <w:rPr>
                <w:sz w:val="22"/>
                <w:szCs w:val="22"/>
              </w:rPr>
            </w:pPr>
          </w:p>
          <w:p w:rsidR="005526C8" w:rsidRPr="007A30D5" w:rsidRDefault="005526C8" w:rsidP="00D64235">
            <w:pPr>
              <w:spacing w:line="276" w:lineRule="auto"/>
              <w:jc w:val="both"/>
              <w:rPr>
                <w:sz w:val="22"/>
                <w:szCs w:val="22"/>
              </w:rPr>
            </w:pPr>
          </w:p>
        </w:tc>
        <w:tc>
          <w:tcPr>
            <w:tcW w:w="1980" w:type="dxa"/>
            <w:gridSpan w:val="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jc w:val="both"/>
              <w:rPr>
                <w:sz w:val="22"/>
                <w:szCs w:val="22"/>
              </w:rPr>
            </w:pPr>
            <w:r w:rsidRPr="007A30D5">
              <w:rPr>
                <w:spacing w:val="-3"/>
                <w:sz w:val="22"/>
                <w:szCs w:val="22"/>
              </w:rPr>
              <w:t>5.2. Adresas</w:t>
            </w:r>
          </w:p>
        </w:tc>
        <w:tc>
          <w:tcPr>
            <w:tcW w:w="2340" w:type="dxa"/>
            <w:gridSpan w:val="4"/>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rPr>
                <w:sz w:val="22"/>
                <w:szCs w:val="22"/>
              </w:rPr>
            </w:pPr>
          </w:p>
        </w:tc>
        <w:tc>
          <w:tcPr>
            <w:tcW w:w="2160" w:type="dxa"/>
            <w:gridSpan w:val="3"/>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ind w:right="-40"/>
              <w:rPr>
                <w:sz w:val="22"/>
                <w:szCs w:val="22"/>
              </w:rPr>
            </w:pPr>
          </w:p>
        </w:tc>
        <w:tc>
          <w:tcPr>
            <w:tcW w:w="1980" w:type="dxa"/>
            <w:gridSpan w:val="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rPr>
                <w:sz w:val="22"/>
                <w:szCs w:val="22"/>
              </w:rPr>
            </w:pPr>
          </w:p>
        </w:tc>
      </w:tr>
      <w:tr w:rsidR="005526C8" w:rsidRPr="007A30D5" w:rsidTr="00D64235">
        <w:trPr>
          <w:cantSplit/>
          <w:trHeight w:hRule="exact" w:val="372"/>
        </w:trPr>
        <w:tc>
          <w:tcPr>
            <w:tcW w:w="1260" w:type="dxa"/>
            <w:tcBorders>
              <w:top w:val="nil"/>
              <w:left w:val="single" w:sz="6" w:space="0" w:color="auto"/>
              <w:bottom w:val="nil"/>
              <w:right w:val="single" w:sz="6" w:space="0" w:color="auto"/>
            </w:tcBorders>
          </w:tcPr>
          <w:p w:rsidR="005526C8" w:rsidRPr="007A30D5" w:rsidRDefault="005526C8" w:rsidP="00D64235">
            <w:pPr>
              <w:spacing w:line="276" w:lineRule="auto"/>
              <w:jc w:val="both"/>
              <w:rPr>
                <w:sz w:val="22"/>
                <w:szCs w:val="22"/>
              </w:rPr>
            </w:pPr>
          </w:p>
          <w:p w:rsidR="005526C8" w:rsidRPr="007A30D5" w:rsidRDefault="005526C8" w:rsidP="00D64235">
            <w:pPr>
              <w:spacing w:line="276" w:lineRule="auto"/>
              <w:jc w:val="both"/>
              <w:rPr>
                <w:sz w:val="22"/>
                <w:szCs w:val="22"/>
              </w:rPr>
            </w:pPr>
          </w:p>
        </w:tc>
        <w:tc>
          <w:tcPr>
            <w:tcW w:w="1980" w:type="dxa"/>
            <w:gridSpan w:val="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jc w:val="both"/>
              <w:rPr>
                <w:sz w:val="22"/>
                <w:szCs w:val="22"/>
              </w:rPr>
            </w:pPr>
            <w:r w:rsidRPr="007A30D5">
              <w:rPr>
                <w:spacing w:val="-3"/>
                <w:sz w:val="22"/>
                <w:szCs w:val="22"/>
              </w:rPr>
              <w:t>5.3. Telefonas</w:t>
            </w:r>
          </w:p>
        </w:tc>
        <w:tc>
          <w:tcPr>
            <w:tcW w:w="2340" w:type="dxa"/>
            <w:gridSpan w:val="4"/>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ind w:right="-40"/>
              <w:jc w:val="both"/>
              <w:rPr>
                <w:sz w:val="22"/>
                <w:szCs w:val="22"/>
              </w:rPr>
            </w:pPr>
          </w:p>
        </w:tc>
        <w:tc>
          <w:tcPr>
            <w:tcW w:w="2160" w:type="dxa"/>
            <w:gridSpan w:val="3"/>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ind w:right="-40"/>
              <w:jc w:val="both"/>
              <w:rPr>
                <w:sz w:val="22"/>
                <w:szCs w:val="22"/>
              </w:rPr>
            </w:pPr>
          </w:p>
        </w:tc>
        <w:tc>
          <w:tcPr>
            <w:tcW w:w="1980" w:type="dxa"/>
            <w:gridSpan w:val="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rPr>
                <w:sz w:val="22"/>
                <w:szCs w:val="22"/>
              </w:rPr>
            </w:pPr>
          </w:p>
        </w:tc>
      </w:tr>
      <w:tr w:rsidR="005526C8" w:rsidRPr="007A30D5" w:rsidTr="00D64235">
        <w:trPr>
          <w:cantSplit/>
          <w:trHeight w:hRule="exact" w:val="1057"/>
        </w:trPr>
        <w:tc>
          <w:tcPr>
            <w:tcW w:w="1260" w:type="dxa"/>
            <w:tcBorders>
              <w:top w:val="nil"/>
              <w:left w:val="single" w:sz="6" w:space="0" w:color="auto"/>
              <w:bottom w:val="single" w:sz="6" w:space="0" w:color="auto"/>
              <w:right w:val="single" w:sz="6" w:space="0" w:color="auto"/>
            </w:tcBorders>
          </w:tcPr>
          <w:p w:rsidR="005526C8" w:rsidRPr="007A30D5" w:rsidRDefault="005526C8" w:rsidP="00D64235">
            <w:pPr>
              <w:spacing w:line="276" w:lineRule="auto"/>
              <w:jc w:val="both"/>
              <w:rPr>
                <w:sz w:val="22"/>
                <w:szCs w:val="22"/>
              </w:rPr>
            </w:pPr>
          </w:p>
          <w:p w:rsidR="005526C8" w:rsidRPr="007A30D5" w:rsidRDefault="005526C8" w:rsidP="00D64235">
            <w:pPr>
              <w:spacing w:line="276" w:lineRule="auto"/>
              <w:jc w:val="both"/>
              <w:rPr>
                <w:sz w:val="22"/>
                <w:szCs w:val="22"/>
              </w:rPr>
            </w:pPr>
          </w:p>
        </w:tc>
        <w:tc>
          <w:tcPr>
            <w:tcW w:w="1980" w:type="dxa"/>
            <w:gridSpan w:val="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rPr>
                <w:sz w:val="22"/>
                <w:szCs w:val="22"/>
              </w:rPr>
            </w:pPr>
            <w:r w:rsidRPr="007A30D5">
              <w:rPr>
                <w:sz w:val="22"/>
                <w:szCs w:val="22"/>
              </w:rPr>
              <w:t xml:space="preserve">5.4.Pasiūlymą </w:t>
            </w:r>
            <w:r w:rsidRPr="007A30D5">
              <w:rPr>
                <w:spacing w:val="1"/>
                <w:sz w:val="22"/>
                <w:szCs w:val="22"/>
              </w:rPr>
              <w:t xml:space="preserve">pateikiančio </w:t>
            </w:r>
            <w:r w:rsidRPr="007A30D5">
              <w:rPr>
                <w:spacing w:val="-1"/>
                <w:sz w:val="22"/>
                <w:szCs w:val="22"/>
              </w:rPr>
              <w:t xml:space="preserve">asmens pareigos, </w:t>
            </w:r>
            <w:r w:rsidRPr="007A30D5">
              <w:rPr>
                <w:spacing w:val="5"/>
                <w:sz w:val="22"/>
                <w:szCs w:val="22"/>
              </w:rPr>
              <w:t>pavardė</w:t>
            </w:r>
          </w:p>
        </w:tc>
        <w:tc>
          <w:tcPr>
            <w:tcW w:w="2340" w:type="dxa"/>
            <w:gridSpan w:val="4"/>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tabs>
                <w:tab w:val="left" w:pos="2120"/>
              </w:tabs>
              <w:spacing w:line="276" w:lineRule="auto"/>
              <w:ind w:right="140"/>
              <w:jc w:val="both"/>
              <w:rPr>
                <w:sz w:val="22"/>
                <w:szCs w:val="22"/>
              </w:rPr>
            </w:pPr>
          </w:p>
        </w:tc>
        <w:tc>
          <w:tcPr>
            <w:tcW w:w="2160" w:type="dxa"/>
            <w:gridSpan w:val="3"/>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ind w:right="140"/>
              <w:jc w:val="both"/>
              <w:rPr>
                <w:sz w:val="22"/>
                <w:szCs w:val="22"/>
              </w:rPr>
            </w:pPr>
          </w:p>
        </w:tc>
        <w:tc>
          <w:tcPr>
            <w:tcW w:w="1980" w:type="dxa"/>
            <w:gridSpan w:val="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ind w:right="140"/>
              <w:jc w:val="both"/>
              <w:rPr>
                <w:sz w:val="22"/>
                <w:szCs w:val="22"/>
              </w:rPr>
            </w:pPr>
          </w:p>
        </w:tc>
      </w:tr>
      <w:tr w:rsidR="005526C8" w:rsidRPr="007A30D5" w:rsidTr="00D64235">
        <w:trPr>
          <w:trHeight w:hRule="exact" w:val="295"/>
        </w:trPr>
        <w:tc>
          <w:tcPr>
            <w:tcW w:w="3240" w:type="dxa"/>
            <w:gridSpan w:val="3"/>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jc w:val="both"/>
              <w:rPr>
                <w:sz w:val="22"/>
                <w:szCs w:val="22"/>
              </w:rPr>
            </w:pPr>
            <w:r w:rsidRPr="007A30D5">
              <w:rPr>
                <w:spacing w:val="1"/>
                <w:sz w:val="22"/>
                <w:szCs w:val="22"/>
              </w:rPr>
              <w:t>6. Pasiūlymo pateikimo data</w:t>
            </w:r>
          </w:p>
        </w:tc>
        <w:tc>
          <w:tcPr>
            <w:tcW w:w="2340" w:type="dxa"/>
            <w:gridSpan w:val="4"/>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jc w:val="both"/>
              <w:rPr>
                <w:sz w:val="22"/>
                <w:szCs w:val="22"/>
              </w:rPr>
            </w:pPr>
          </w:p>
        </w:tc>
        <w:tc>
          <w:tcPr>
            <w:tcW w:w="2160" w:type="dxa"/>
            <w:gridSpan w:val="3"/>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jc w:val="both"/>
              <w:rPr>
                <w:sz w:val="22"/>
                <w:szCs w:val="22"/>
              </w:rPr>
            </w:pPr>
          </w:p>
        </w:tc>
        <w:tc>
          <w:tcPr>
            <w:tcW w:w="1980" w:type="dxa"/>
            <w:gridSpan w:val="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jc w:val="both"/>
              <w:rPr>
                <w:sz w:val="22"/>
                <w:szCs w:val="22"/>
              </w:rPr>
            </w:pPr>
          </w:p>
        </w:tc>
      </w:tr>
      <w:tr w:rsidR="005526C8" w:rsidRPr="007A30D5" w:rsidTr="00D64235">
        <w:trPr>
          <w:trHeight w:hRule="exact" w:val="288"/>
        </w:trPr>
        <w:tc>
          <w:tcPr>
            <w:tcW w:w="3240" w:type="dxa"/>
            <w:gridSpan w:val="3"/>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jc w:val="both"/>
              <w:rPr>
                <w:sz w:val="22"/>
                <w:szCs w:val="22"/>
              </w:rPr>
            </w:pPr>
            <w:r w:rsidRPr="007A30D5">
              <w:rPr>
                <w:spacing w:val="1"/>
                <w:sz w:val="22"/>
                <w:szCs w:val="22"/>
              </w:rPr>
              <w:t>7. Pasiūlymų priėmimo terminas</w:t>
            </w:r>
          </w:p>
        </w:tc>
        <w:tc>
          <w:tcPr>
            <w:tcW w:w="6480" w:type="dxa"/>
            <w:gridSpan w:val="9"/>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jc w:val="both"/>
              <w:rPr>
                <w:sz w:val="22"/>
                <w:szCs w:val="22"/>
              </w:rPr>
            </w:pPr>
          </w:p>
        </w:tc>
      </w:tr>
      <w:tr w:rsidR="005526C8" w:rsidRPr="007A30D5" w:rsidTr="00D64235">
        <w:trPr>
          <w:cantSplit/>
          <w:trHeight w:hRule="exact" w:val="569"/>
        </w:trPr>
        <w:tc>
          <w:tcPr>
            <w:tcW w:w="2410" w:type="dxa"/>
            <w:gridSpan w:val="2"/>
            <w:tcBorders>
              <w:top w:val="single" w:sz="6" w:space="0" w:color="auto"/>
              <w:left w:val="single" w:sz="6" w:space="0" w:color="auto"/>
              <w:bottom w:val="nil"/>
              <w:right w:val="single" w:sz="6" w:space="0" w:color="auto"/>
            </w:tcBorders>
            <w:shd w:val="clear" w:color="auto" w:fill="FFFFFF"/>
          </w:tcPr>
          <w:p w:rsidR="005526C8" w:rsidRPr="007A30D5" w:rsidRDefault="005526C8" w:rsidP="00D64235">
            <w:pPr>
              <w:spacing w:line="276" w:lineRule="auto"/>
              <w:jc w:val="both"/>
              <w:rPr>
                <w:sz w:val="22"/>
                <w:szCs w:val="22"/>
              </w:rPr>
            </w:pPr>
            <w:r w:rsidRPr="007A30D5">
              <w:rPr>
                <w:spacing w:val="-1"/>
                <w:sz w:val="22"/>
                <w:szCs w:val="22"/>
              </w:rPr>
              <w:t>8. Pavadinimas</w:t>
            </w:r>
          </w:p>
        </w:tc>
        <w:tc>
          <w:tcPr>
            <w:tcW w:w="830" w:type="dxa"/>
            <w:tcBorders>
              <w:top w:val="single" w:sz="6" w:space="0" w:color="auto"/>
              <w:left w:val="single" w:sz="6" w:space="0" w:color="auto"/>
              <w:bottom w:val="nil"/>
              <w:right w:val="single" w:sz="6" w:space="0" w:color="auto"/>
            </w:tcBorders>
            <w:shd w:val="clear" w:color="auto" w:fill="FFFFFF"/>
          </w:tcPr>
          <w:p w:rsidR="005526C8" w:rsidRPr="007A30D5" w:rsidRDefault="005526C8" w:rsidP="00D64235">
            <w:pPr>
              <w:spacing w:line="276" w:lineRule="auto"/>
              <w:jc w:val="both"/>
              <w:rPr>
                <w:sz w:val="22"/>
                <w:szCs w:val="22"/>
              </w:rPr>
            </w:pPr>
            <w:r w:rsidRPr="007A30D5">
              <w:rPr>
                <w:spacing w:val="-5"/>
                <w:sz w:val="22"/>
                <w:szCs w:val="22"/>
              </w:rPr>
              <w:t>Kie</w:t>
            </w:r>
            <w:r w:rsidRPr="007A30D5">
              <w:rPr>
                <w:spacing w:val="-6"/>
                <w:sz w:val="22"/>
                <w:szCs w:val="22"/>
              </w:rPr>
              <w:t>kis (</w:t>
            </w:r>
            <w:r w:rsidRPr="007A30D5">
              <w:rPr>
                <w:sz w:val="22"/>
                <w:szCs w:val="22"/>
              </w:rPr>
              <w:t>vnt.</w:t>
            </w:r>
            <w:r w:rsidRPr="007A30D5">
              <w:rPr>
                <w:spacing w:val="-6"/>
                <w:sz w:val="22"/>
                <w:szCs w:val="22"/>
              </w:rPr>
              <w:t>)</w:t>
            </w:r>
          </w:p>
        </w:tc>
        <w:tc>
          <w:tcPr>
            <w:tcW w:w="6480" w:type="dxa"/>
            <w:gridSpan w:val="9"/>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jc w:val="both"/>
              <w:rPr>
                <w:sz w:val="22"/>
                <w:szCs w:val="22"/>
              </w:rPr>
            </w:pPr>
            <w:r w:rsidRPr="007A30D5">
              <w:rPr>
                <w:spacing w:val="1"/>
                <w:sz w:val="22"/>
                <w:szCs w:val="22"/>
              </w:rPr>
              <w:t>Pasiūlyta kaina (</w:t>
            </w:r>
            <w:smartTag w:uri="schemas-tilde-lv/tildestengine" w:element="currency2">
              <w:smartTagPr>
                <w:attr w:name="currency_text" w:val="Lt"/>
                <w:attr w:name="currency_value" w:val="1"/>
                <w:attr w:name="currency_key" w:val="LTL"/>
                <w:attr w:name="currency_id" w:val="30"/>
              </w:smartTagPr>
              <w:r w:rsidRPr="007A30D5">
                <w:rPr>
                  <w:spacing w:val="1"/>
                  <w:sz w:val="22"/>
                  <w:szCs w:val="22"/>
                </w:rPr>
                <w:t>Lt</w:t>
              </w:r>
            </w:smartTag>
            <w:r w:rsidRPr="007A30D5">
              <w:rPr>
                <w:spacing w:val="1"/>
                <w:sz w:val="22"/>
                <w:szCs w:val="22"/>
              </w:rPr>
              <w:t>)</w:t>
            </w:r>
          </w:p>
        </w:tc>
      </w:tr>
      <w:tr w:rsidR="005526C8" w:rsidRPr="007A30D5" w:rsidTr="00D64235">
        <w:trPr>
          <w:cantSplit/>
          <w:trHeight w:hRule="exact" w:val="491"/>
        </w:trPr>
        <w:tc>
          <w:tcPr>
            <w:tcW w:w="2410" w:type="dxa"/>
            <w:gridSpan w:val="2"/>
            <w:tcBorders>
              <w:top w:val="nil"/>
              <w:left w:val="single" w:sz="6" w:space="0" w:color="auto"/>
              <w:bottom w:val="single" w:sz="6" w:space="0" w:color="auto"/>
              <w:right w:val="single" w:sz="6" w:space="0" w:color="auto"/>
            </w:tcBorders>
          </w:tcPr>
          <w:p w:rsidR="005526C8" w:rsidRPr="007A30D5" w:rsidRDefault="005526C8" w:rsidP="00D64235">
            <w:pPr>
              <w:spacing w:line="276" w:lineRule="auto"/>
              <w:jc w:val="both"/>
              <w:rPr>
                <w:sz w:val="22"/>
                <w:szCs w:val="22"/>
              </w:rPr>
            </w:pPr>
          </w:p>
          <w:p w:rsidR="005526C8" w:rsidRPr="007A30D5" w:rsidRDefault="005526C8" w:rsidP="00D64235">
            <w:pPr>
              <w:spacing w:line="276" w:lineRule="auto"/>
              <w:jc w:val="both"/>
              <w:rPr>
                <w:sz w:val="22"/>
                <w:szCs w:val="22"/>
              </w:rPr>
            </w:pPr>
          </w:p>
        </w:tc>
        <w:tc>
          <w:tcPr>
            <w:tcW w:w="830" w:type="dxa"/>
            <w:tcBorders>
              <w:top w:val="nil"/>
              <w:left w:val="single" w:sz="6" w:space="0" w:color="auto"/>
              <w:bottom w:val="single" w:sz="6" w:space="0" w:color="auto"/>
              <w:right w:val="single" w:sz="6" w:space="0" w:color="auto"/>
            </w:tcBorders>
          </w:tcPr>
          <w:p w:rsidR="005526C8" w:rsidRPr="007A30D5" w:rsidRDefault="005526C8" w:rsidP="00D64235">
            <w:pPr>
              <w:spacing w:line="276" w:lineRule="auto"/>
              <w:jc w:val="both"/>
              <w:rPr>
                <w:sz w:val="22"/>
                <w:szCs w:val="22"/>
              </w:rPr>
            </w:pPr>
          </w:p>
          <w:p w:rsidR="005526C8" w:rsidRPr="007A30D5" w:rsidRDefault="005526C8" w:rsidP="00D64235">
            <w:pPr>
              <w:spacing w:line="276" w:lineRule="auto"/>
              <w:jc w:val="both"/>
              <w:rPr>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jc w:val="both"/>
              <w:rPr>
                <w:sz w:val="22"/>
                <w:szCs w:val="22"/>
              </w:rPr>
            </w:pPr>
            <w:r w:rsidRPr="007A30D5">
              <w:rPr>
                <w:spacing w:val="-4"/>
                <w:sz w:val="22"/>
                <w:szCs w:val="22"/>
              </w:rPr>
              <w:t>Vieneto</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jc w:val="both"/>
              <w:rPr>
                <w:sz w:val="22"/>
                <w:szCs w:val="22"/>
              </w:rPr>
            </w:pPr>
            <w:r w:rsidRPr="007A30D5">
              <w:rPr>
                <w:spacing w:val="1"/>
                <w:sz w:val="22"/>
                <w:szCs w:val="22"/>
              </w:rPr>
              <w:t>Suma</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jc w:val="both"/>
              <w:rPr>
                <w:sz w:val="22"/>
                <w:szCs w:val="22"/>
              </w:rPr>
            </w:pPr>
            <w:r w:rsidRPr="007A30D5">
              <w:rPr>
                <w:spacing w:val="-4"/>
                <w:sz w:val="22"/>
                <w:szCs w:val="22"/>
              </w:rPr>
              <w:t>Vieneto</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jc w:val="both"/>
              <w:rPr>
                <w:sz w:val="22"/>
                <w:szCs w:val="22"/>
              </w:rPr>
            </w:pPr>
            <w:r w:rsidRPr="007A30D5">
              <w:rPr>
                <w:spacing w:val="1"/>
                <w:sz w:val="22"/>
                <w:szCs w:val="22"/>
              </w:rPr>
              <w:t>Suma</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jc w:val="both"/>
              <w:rPr>
                <w:sz w:val="22"/>
                <w:szCs w:val="22"/>
              </w:rPr>
            </w:pPr>
            <w:r w:rsidRPr="007A30D5">
              <w:rPr>
                <w:spacing w:val="-4"/>
                <w:sz w:val="22"/>
                <w:szCs w:val="22"/>
              </w:rPr>
              <w:t>Vieneto</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jc w:val="both"/>
              <w:rPr>
                <w:sz w:val="22"/>
                <w:szCs w:val="22"/>
              </w:rPr>
            </w:pPr>
            <w:r w:rsidRPr="007A30D5">
              <w:rPr>
                <w:sz w:val="22"/>
                <w:szCs w:val="22"/>
              </w:rPr>
              <w:t>Suma</w:t>
            </w:r>
          </w:p>
        </w:tc>
      </w:tr>
      <w:tr w:rsidR="005526C8" w:rsidRPr="007A30D5" w:rsidTr="00D64235">
        <w:trPr>
          <w:trHeight w:hRule="exact" w:val="492"/>
        </w:trPr>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ind w:right="-220"/>
              <w:jc w:val="both"/>
              <w:rPr>
                <w:sz w:val="22"/>
                <w:szCs w:val="22"/>
              </w:rPr>
            </w:pP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ind w:right="-40"/>
              <w:jc w:val="both"/>
              <w:rPr>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ind w:right="-40"/>
              <w:jc w:val="both"/>
              <w:rPr>
                <w:sz w:val="22"/>
                <w:szCs w:val="22"/>
              </w:rPr>
            </w:pP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ind w:right="-40"/>
              <w:jc w:val="both"/>
              <w:rPr>
                <w:sz w:val="22"/>
                <w:szCs w:val="22"/>
              </w:rPr>
            </w:pP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ind w:right="-116"/>
              <w:jc w:val="both"/>
              <w:rPr>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ind w:right="-116"/>
              <w:jc w:val="both"/>
              <w:rPr>
                <w:sz w:val="22"/>
                <w:szCs w:val="22"/>
              </w:rPr>
            </w:pPr>
          </w:p>
        </w:tc>
        <w:tc>
          <w:tcPr>
            <w:tcW w:w="1080" w:type="dxa"/>
            <w:gridSpan w:val="2"/>
            <w:tcBorders>
              <w:top w:val="single" w:sz="6" w:space="0" w:color="auto"/>
              <w:left w:val="single" w:sz="6" w:space="0" w:color="auto"/>
              <w:bottom w:val="single" w:sz="4" w:space="0" w:color="auto"/>
              <w:right w:val="single" w:sz="6" w:space="0" w:color="auto"/>
            </w:tcBorders>
            <w:shd w:val="clear" w:color="auto" w:fill="FFFFFF"/>
          </w:tcPr>
          <w:p w:rsidR="005526C8" w:rsidRPr="007A30D5" w:rsidRDefault="005526C8" w:rsidP="00D64235">
            <w:pPr>
              <w:spacing w:line="276" w:lineRule="auto"/>
              <w:ind w:right="-116"/>
              <w:jc w:val="both"/>
              <w:rPr>
                <w:sz w:val="22"/>
                <w:szCs w:val="22"/>
              </w:rPr>
            </w:pPr>
          </w:p>
        </w:tc>
        <w:tc>
          <w:tcPr>
            <w:tcW w:w="1080" w:type="dxa"/>
            <w:tcBorders>
              <w:top w:val="single" w:sz="6" w:space="0" w:color="auto"/>
              <w:left w:val="single" w:sz="6" w:space="0" w:color="auto"/>
              <w:bottom w:val="single" w:sz="4" w:space="0" w:color="auto"/>
              <w:right w:val="single" w:sz="6" w:space="0" w:color="auto"/>
            </w:tcBorders>
            <w:shd w:val="clear" w:color="auto" w:fill="FFFFFF"/>
          </w:tcPr>
          <w:p w:rsidR="005526C8" w:rsidRPr="007A30D5" w:rsidRDefault="005526C8" w:rsidP="00D64235">
            <w:pPr>
              <w:spacing w:line="276" w:lineRule="auto"/>
              <w:ind w:right="-116"/>
              <w:jc w:val="both"/>
              <w:rPr>
                <w:sz w:val="22"/>
                <w:szCs w:val="22"/>
              </w:rPr>
            </w:pPr>
          </w:p>
        </w:tc>
      </w:tr>
      <w:tr w:rsidR="005526C8" w:rsidRPr="007A30D5" w:rsidTr="00B64CDF">
        <w:trPr>
          <w:trHeight w:hRule="exact" w:val="331"/>
        </w:trPr>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ind w:right="-220"/>
              <w:jc w:val="both"/>
              <w:rPr>
                <w:sz w:val="22"/>
                <w:szCs w:val="22"/>
              </w:rPr>
            </w:pP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ind w:right="-40"/>
              <w:rPr>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ind w:right="-40"/>
              <w:jc w:val="both"/>
              <w:rPr>
                <w:sz w:val="22"/>
                <w:szCs w:val="22"/>
              </w:rPr>
            </w:pP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ind w:right="-40"/>
              <w:jc w:val="both"/>
              <w:rPr>
                <w:sz w:val="22"/>
                <w:szCs w:val="22"/>
              </w:rPr>
            </w:pP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jc w:val="both"/>
              <w:rPr>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jc w:val="both"/>
              <w:rPr>
                <w:sz w:val="22"/>
                <w:szCs w:val="22"/>
              </w:rPr>
            </w:pPr>
          </w:p>
        </w:tc>
        <w:tc>
          <w:tcPr>
            <w:tcW w:w="1080" w:type="dxa"/>
            <w:gridSpan w:val="2"/>
            <w:tcBorders>
              <w:top w:val="single" w:sz="4"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ind w:right="-40"/>
              <w:jc w:val="both"/>
              <w:rPr>
                <w:sz w:val="22"/>
                <w:szCs w:val="22"/>
              </w:rPr>
            </w:pPr>
          </w:p>
        </w:tc>
        <w:tc>
          <w:tcPr>
            <w:tcW w:w="1080" w:type="dxa"/>
            <w:tcBorders>
              <w:top w:val="single" w:sz="4"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ind w:right="-40"/>
              <w:jc w:val="both"/>
              <w:rPr>
                <w:sz w:val="22"/>
                <w:szCs w:val="22"/>
              </w:rPr>
            </w:pPr>
          </w:p>
        </w:tc>
      </w:tr>
      <w:tr w:rsidR="005526C8" w:rsidRPr="007A30D5" w:rsidTr="00D64235">
        <w:trPr>
          <w:trHeight w:hRule="exact" w:val="364"/>
        </w:trPr>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jc w:val="both"/>
              <w:rPr>
                <w:sz w:val="22"/>
                <w:szCs w:val="22"/>
              </w:rPr>
            </w:pP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ind w:right="-40"/>
              <w:rPr>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ind w:right="-40"/>
              <w:jc w:val="both"/>
              <w:rPr>
                <w:sz w:val="22"/>
                <w:szCs w:val="22"/>
              </w:rPr>
            </w:pP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ind w:right="-40"/>
              <w:jc w:val="both"/>
              <w:rPr>
                <w:sz w:val="22"/>
                <w:szCs w:val="22"/>
              </w:rPr>
            </w:pP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jc w:val="both"/>
              <w:rPr>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ind w:right="-220"/>
              <w:jc w:val="both"/>
              <w:rPr>
                <w:sz w:val="22"/>
                <w:szCs w:val="22"/>
              </w:rPr>
            </w:pPr>
          </w:p>
        </w:tc>
        <w:tc>
          <w:tcPr>
            <w:tcW w:w="1080" w:type="dxa"/>
            <w:gridSpan w:val="2"/>
            <w:tcBorders>
              <w:top w:val="single" w:sz="4"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jc w:val="both"/>
              <w:rPr>
                <w:sz w:val="22"/>
                <w:szCs w:val="22"/>
              </w:rPr>
            </w:pPr>
          </w:p>
        </w:tc>
        <w:tc>
          <w:tcPr>
            <w:tcW w:w="1080" w:type="dxa"/>
            <w:tcBorders>
              <w:top w:val="single" w:sz="4"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ind w:right="-220"/>
              <w:jc w:val="both"/>
              <w:rPr>
                <w:sz w:val="22"/>
                <w:szCs w:val="22"/>
              </w:rPr>
            </w:pPr>
          </w:p>
        </w:tc>
      </w:tr>
      <w:tr w:rsidR="005526C8" w:rsidRPr="007A30D5" w:rsidTr="00D64235">
        <w:trPr>
          <w:trHeight w:hRule="exact" w:val="348"/>
        </w:trPr>
        <w:tc>
          <w:tcPr>
            <w:tcW w:w="4320" w:type="dxa"/>
            <w:gridSpan w:val="4"/>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jc w:val="both"/>
              <w:rPr>
                <w:sz w:val="22"/>
                <w:szCs w:val="22"/>
              </w:rPr>
            </w:pP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ind w:right="-40"/>
              <w:jc w:val="both"/>
              <w:rPr>
                <w:sz w:val="22"/>
                <w:szCs w:val="22"/>
              </w:rPr>
            </w:pP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rPr>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ind w:right="-116"/>
              <w:jc w:val="both"/>
              <w:rPr>
                <w:sz w:val="22"/>
                <w:szCs w:val="22"/>
              </w:rPr>
            </w:pP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jc w:val="both"/>
              <w:rPr>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ind w:right="-116"/>
              <w:jc w:val="both"/>
              <w:rPr>
                <w:sz w:val="22"/>
                <w:szCs w:val="22"/>
              </w:rPr>
            </w:pPr>
          </w:p>
        </w:tc>
      </w:tr>
      <w:tr w:rsidR="005526C8" w:rsidRPr="007A30D5" w:rsidTr="00B64CDF">
        <w:trPr>
          <w:trHeight w:hRule="exact" w:val="851"/>
        </w:trPr>
        <w:tc>
          <w:tcPr>
            <w:tcW w:w="5387" w:type="dxa"/>
            <w:gridSpan w:val="5"/>
            <w:tcBorders>
              <w:top w:val="single" w:sz="6" w:space="0" w:color="auto"/>
              <w:left w:val="single" w:sz="6" w:space="0" w:color="auto"/>
              <w:bottom w:val="single" w:sz="6" w:space="0" w:color="auto"/>
              <w:right w:val="single" w:sz="6" w:space="0" w:color="auto"/>
            </w:tcBorders>
            <w:shd w:val="clear" w:color="auto" w:fill="FFFFFF"/>
          </w:tcPr>
          <w:p w:rsidR="00B64CDF" w:rsidRDefault="00B64CDF" w:rsidP="00D64235">
            <w:pPr>
              <w:jc w:val="both"/>
              <w:rPr>
                <w:spacing w:val="3"/>
                <w:sz w:val="22"/>
                <w:szCs w:val="22"/>
              </w:rPr>
            </w:pPr>
          </w:p>
          <w:p w:rsidR="005526C8" w:rsidRPr="007A30D5" w:rsidRDefault="00B64CDF" w:rsidP="00D64235">
            <w:pPr>
              <w:jc w:val="both"/>
              <w:rPr>
                <w:sz w:val="22"/>
                <w:szCs w:val="22"/>
              </w:rPr>
            </w:pPr>
            <w:r>
              <w:rPr>
                <w:spacing w:val="3"/>
                <w:sz w:val="22"/>
                <w:szCs w:val="22"/>
              </w:rPr>
              <w:t>10. Tinkamiausiu pripažintas</w:t>
            </w:r>
            <w:r w:rsidR="005526C8" w:rsidRPr="007A30D5">
              <w:rPr>
                <w:spacing w:val="3"/>
                <w:sz w:val="22"/>
                <w:szCs w:val="22"/>
              </w:rPr>
              <w:t xml:space="preserve"> </w:t>
            </w:r>
            <w:r>
              <w:rPr>
                <w:sz w:val="22"/>
                <w:szCs w:val="22"/>
              </w:rPr>
              <w:t>tiekėjas (rangovas)</w:t>
            </w:r>
          </w:p>
        </w:tc>
        <w:tc>
          <w:tcPr>
            <w:tcW w:w="4333" w:type="dxa"/>
            <w:gridSpan w:val="7"/>
            <w:tcBorders>
              <w:top w:val="single" w:sz="6" w:space="0" w:color="auto"/>
              <w:left w:val="single" w:sz="6" w:space="0" w:color="auto"/>
              <w:bottom w:val="single" w:sz="6" w:space="0" w:color="auto"/>
              <w:right w:val="single" w:sz="6" w:space="0" w:color="auto"/>
            </w:tcBorders>
            <w:shd w:val="clear" w:color="auto" w:fill="FFFFFF"/>
          </w:tcPr>
          <w:p w:rsidR="005526C8" w:rsidRPr="00F961C6" w:rsidRDefault="005526C8" w:rsidP="00D64235">
            <w:pPr>
              <w:spacing w:line="276" w:lineRule="auto"/>
              <w:rPr>
                <w:sz w:val="22"/>
                <w:szCs w:val="22"/>
                <w:lang w:val="pt-BR"/>
              </w:rPr>
            </w:pPr>
          </w:p>
        </w:tc>
      </w:tr>
      <w:tr w:rsidR="005526C8" w:rsidRPr="007A30D5" w:rsidTr="00B64CDF">
        <w:trPr>
          <w:cantSplit/>
          <w:trHeight w:hRule="exact" w:val="1065"/>
        </w:trPr>
        <w:tc>
          <w:tcPr>
            <w:tcW w:w="9720" w:type="dxa"/>
            <w:gridSpan w:val="12"/>
            <w:tcBorders>
              <w:top w:val="single" w:sz="6" w:space="0" w:color="auto"/>
              <w:left w:val="single" w:sz="6" w:space="0" w:color="auto"/>
              <w:bottom w:val="single" w:sz="6" w:space="0" w:color="auto"/>
              <w:right w:val="single" w:sz="6" w:space="0" w:color="auto"/>
            </w:tcBorders>
            <w:shd w:val="clear" w:color="auto" w:fill="FFFFFF"/>
          </w:tcPr>
          <w:p w:rsidR="005526C8" w:rsidRPr="007A30D5" w:rsidRDefault="005526C8" w:rsidP="00D64235">
            <w:pPr>
              <w:spacing w:line="276" w:lineRule="auto"/>
              <w:jc w:val="both"/>
              <w:rPr>
                <w:sz w:val="22"/>
                <w:szCs w:val="22"/>
                <w:lang w:val="en-US"/>
              </w:rPr>
            </w:pPr>
            <w:r w:rsidRPr="007A30D5">
              <w:rPr>
                <w:sz w:val="22"/>
                <w:szCs w:val="22"/>
              </w:rPr>
              <w:t xml:space="preserve">Pastabos: </w:t>
            </w:r>
          </w:p>
        </w:tc>
      </w:tr>
    </w:tbl>
    <w:p w:rsidR="005526C8" w:rsidRPr="007A30D5" w:rsidRDefault="005526C8" w:rsidP="005526C8">
      <w:pPr>
        <w:spacing w:line="276" w:lineRule="auto"/>
        <w:jc w:val="both"/>
        <w:rPr>
          <w:color w:val="000000"/>
          <w:spacing w:val="-6"/>
          <w:sz w:val="22"/>
          <w:szCs w:val="22"/>
        </w:rPr>
      </w:pPr>
    </w:p>
    <w:p w:rsidR="005526C8" w:rsidRPr="007A30D5" w:rsidRDefault="005526C8" w:rsidP="005526C8">
      <w:pPr>
        <w:spacing w:line="276" w:lineRule="auto"/>
        <w:jc w:val="both"/>
        <w:rPr>
          <w:color w:val="000000"/>
          <w:spacing w:val="-6"/>
          <w:sz w:val="22"/>
          <w:szCs w:val="22"/>
        </w:rPr>
      </w:pPr>
    </w:p>
    <w:p w:rsidR="00A83A03" w:rsidRDefault="00B64CDF" w:rsidP="00B76DF0">
      <w:r>
        <w:t>Pažymą rengė ____________________________________________________________________</w:t>
      </w:r>
    </w:p>
    <w:p w:rsidR="00B64CDF" w:rsidRPr="00147954" w:rsidRDefault="00B64CDF" w:rsidP="00B76DF0"/>
    <w:p w:rsidR="00A83A03" w:rsidRPr="005F5BB6" w:rsidRDefault="00B76DF0" w:rsidP="00AE5F38">
      <w:pPr>
        <w:ind w:left="5" w:firstLine="1"/>
        <w:rPr>
          <w:b/>
        </w:rPr>
      </w:pPr>
      <w:r>
        <w:lastRenderedPageBreak/>
        <w:t xml:space="preserve">                               </w:t>
      </w:r>
      <w:r w:rsidR="00A83A03" w:rsidRPr="00147954">
        <w:t xml:space="preserve">                                                                                                           </w:t>
      </w:r>
      <w:r w:rsidR="00B64CDF">
        <w:rPr>
          <w:b/>
        </w:rPr>
        <w:t>5</w:t>
      </w:r>
      <w:r w:rsidR="00A83A03" w:rsidRPr="005F5BB6">
        <w:rPr>
          <w:b/>
        </w:rPr>
        <w:t xml:space="preserve"> priedas</w:t>
      </w:r>
    </w:p>
    <w:p w:rsidR="00A83A03" w:rsidRPr="00147954" w:rsidRDefault="00A83A03" w:rsidP="00AE5F38">
      <w:pPr>
        <w:ind w:left="5" w:firstLine="1"/>
      </w:pPr>
    </w:p>
    <w:p w:rsidR="00675839" w:rsidRPr="00147954" w:rsidRDefault="00675839" w:rsidP="00AE5F38">
      <w:pPr>
        <w:tabs>
          <w:tab w:val="left" w:pos="1080"/>
        </w:tabs>
        <w:jc w:val="center"/>
        <w:rPr>
          <w:b/>
        </w:rPr>
      </w:pPr>
      <w:r w:rsidRPr="00147954">
        <w:rPr>
          <w:b/>
        </w:rPr>
        <w:t>MAISTO PRODUKTŲ PIRKIMO-PARDAVIMO SUTARTIES PROJEKTAS</w:t>
      </w:r>
    </w:p>
    <w:p w:rsidR="00675839" w:rsidRPr="00147954" w:rsidRDefault="00675839" w:rsidP="00675839">
      <w:pPr>
        <w:tabs>
          <w:tab w:val="left" w:pos="1080"/>
        </w:tabs>
        <w:jc w:val="center"/>
        <w:rPr>
          <w:b/>
        </w:rPr>
      </w:pPr>
    </w:p>
    <w:p w:rsidR="00675839" w:rsidRPr="00147954" w:rsidRDefault="00D64235" w:rsidP="00675839">
      <w:pPr>
        <w:tabs>
          <w:tab w:val="left" w:pos="1080"/>
        </w:tabs>
        <w:jc w:val="center"/>
        <w:rPr>
          <w:b/>
        </w:rPr>
      </w:pPr>
      <w:r>
        <w:rPr>
          <w:b/>
        </w:rPr>
        <w:t>20</w:t>
      </w:r>
      <w:r w:rsidR="001240C2">
        <w:rPr>
          <w:b/>
        </w:rPr>
        <w:t>__</w:t>
      </w:r>
      <w:r w:rsidR="00675839" w:rsidRPr="00147954">
        <w:rPr>
          <w:b/>
        </w:rPr>
        <w:t xml:space="preserve"> m. .............................. ......d. Nr. ......</w:t>
      </w:r>
    </w:p>
    <w:p w:rsidR="00675839" w:rsidRPr="00147954" w:rsidRDefault="00675839" w:rsidP="00675839">
      <w:pPr>
        <w:tabs>
          <w:tab w:val="left" w:pos="1080"/>
        </w:tabs>
        <w:rPr>
          <w:b/>
        </w:rPr>
      </w:pPr>
    </w:p>
    <w:p w:rsidR="00675839" w:rsidRPr="00147954" w:rsidRDefault="00826DED" w:rsidP="00675839">
      <w:pPr>
        <w:tabs>
          <w:tab w:val="left" w:pos="1080"/>
        </w:tabs>
        <w:ind w:firstLine="680"/>
        <w:jc w:val="both"/>
      </w:pPr>
      <w:r w:rsidRPr="00147954">
        <w:rPr>
          <w:b/>
        </w:rPr>
        <w:t>Kauno sanatorinis lopšelis-darželis „Pienė</w:t>
      </w:r>
      <w:r w:rsidR="00675839" w:rsidRPr="00147954">
        <w:rPr>
          <w:b/>
        </w:rPr>
        <w:t>“</w:t>
      </w:r>
      <w:r w:rsidR="00675839" w:rsidRPr="00147954">
        <w:t xml:space="preserve"> (toliau - PIRKĖJAS), atstovaujamas direktorės </w:t>
      </w:r>
      <w:r w:rsidRPr="00147954">
        <w:t>Stanislavos Listopadskienės</w:t>
      </w:r>
      <w:r w:rsidR="00675839" w:rsidRPr="00147954">
        <w:t>, veikiančios pagal lopšelio - darželio nuostatus ir ______________________________________________ (toliau – PARDAVĖJAS), atstovaujama ________________________________, laimėjusi maisto produktų pirkimo viešojo pirkimo konkursą, sudarė šią sutartį:</w:t>
      </w:r>
    </w:p>
    <w:p w:rsidR="00675839" w:rsidRPr="00147954" w:rsidRDefault="00675839" w:rsidP="00675839">
      <w:pPr>
        <w:tabs>
          <w:tab w:val="left" w:pos="360"/>
          <w:tab w:val="left" w:pos="1080"/>
        </w:tabs>
        <w:ind w:firstLine="680"/>
        <w:jc w:val="both"/>
      </w:pPr>
    </w:p>
    <w:p w:rsidR="00675839" w:rsidRPr="00147954" w:rsidRDefault="00675839" w:rsidP="00675839">
      <w:pPr>
        <w:numPr>
          <w:ilvl w:val="0"/>
          <w:numId w:val="6"/>
        </w:numPr>
        <w:tabs>
          <w:tab w:val="left" w:pos="360"/>
          <w:tab w:val="left" w:pos="1080"/>
          <w:tab w:val="left" w:pos="4140"/>
          <w:tab w:val="left" w:pos="4680"/>
        </w:tabs>
        <w:jc w:val="center"/>
        <w:rPr>
          <w:b/>
        </w:rPr>
      </w:pPr>
      <w:r w:rsidRPr="00147954">
        <w:rPr>
          <w:b/>
        </w:rPr>
        <w:t>SUTARTIES OBJEKTAS</w:t>
      </w:r>
    </w:p>
    <w:p w:rsidR="00675839" w:rsidRPr="00147954" w:rsidRDefault="00675839" w:rsidP="00675839">
      <w:pPr>
        <w:tabs>
          <w:tab w:val="left" w:pos="360"/>
          <w:tab w:val="left" w:pos="1080"/>
        </w:tabs>
        <w:ind w:firstLine="680"/>
        <w:jc w:val="both"/>
      </w:pPr>
    </w:p>
    <w:p w:rsidR="00675839" w:rsidRPr="00147954" w:rsidRDefault="00675839" w:rsidP="00675839">
      <w:pPr>
        <w:numPr>
          <w:ilvl w:val="1"/>
          <w:numId w:val="6"/>
        </w:numPr>
        <w:tabs>
          <w:tab w:val="num" w:pos="0"/>
          <w:tab w:val="left" w:pos="360"/>
          <w:tab w:val="left" w:pos="720"/>
          <w:tab w:val="left" w:pos="1080"/>
        </w:tabs>
        <w:ind w:left="0" w:firstLine="680"/>
        <w:jc w:val="both"/>
      </w:pPr>
      <w:r w:rsidRPr="00147954">
        <w:t xml:space="preserve"> Vadovaujantis Lietuvos Respublikos Viešųjų pirkimų įstatymo sąlygomis laimėtu viešuoju pirkimu, PARDAVĖJAS įsipareigoja parduoti PIRKĖJUI maisto prekes</w:t>
      </w:r>
      <w:r w:rsidR="008A2418" w:rsidRPr="00147954">
        <w:t xml:space="preserve"> už _______Lt (su PVM), tame tarpe ____________Lt (be PVM)</w:t>
      </w:r>
      <w:r w:rsidRPr="00147954">
        <w:t>, o PIRKĖJAS įsipareigoja už jas sumokėti PARDAVĖJUI pagal šioje sutartyje numatytas sąlygas</w:t>
      </w:r>
      <w:r w:rsidR="008A2418" w:rsidRPr="00147954">
        <w:t>, sutarties galiojimo laikotarpiu</w:t>
      </w:r>
      <w:r w:rsidRPr="00147954">
        <w:t>.</w:t>
      </w:r>
    </w:p>
    <w:p w:rsidR="008A2418" w:rsidRPr="00147954" w:rsidRDefault="00675839" w:rsidP="00675839">
      <w:pPr>
        <w:numPr>
          <w:ilvl w:val="1"/>
          <w:numId w:val="6"/>
        </w:numPr>
        <w:tabs>
          <w:tab w:val="num" w:pos="0"/>
          <w:tab w:val="left" w:pos="360"/>
          <w:tab w:val="left" w:pos="720"/>
          <w:tab w:val="left" w:pos="1080"/>
        </w:tabs>
        <w:ind w:left="0" w:firstLine="680"/>
        <w:jc w:val="both"/>
      </w:pPr>
      <w:r w:rsidRPr="00147954">
        <w:t xml:space="preserve"> </w:t>
      </w:r>
      <w:r w:rsidR="008A2418" w:rsidRPr="00147954">
        <w:t xml:space="preserve">Parduodamų prekių kainos yra fiksuotos ir galioja visą sutarties laikotarpį (išskyrus 3.3, punkte numatytas aplinkybes). </w:t>
      </w:r>
    </w:p>
    <w:p w:rsidR="00675839" w:rsidRPr="00147954" w:rsidRDefault="00675839" w:rsidP="00675839">
      <w:pPr>
        <w:numPr>
          <w:ilvl w:val="1"/>
          <w:numId w:val="6"/>
        </w:numPr>
        <w:tabs>
          <w:tab w:val="num" w:pos="0"/>
          <w:tab w:val="left" w:pos="360"/>
          <w:tab w:val="left" w:pos="720"/>
          <w:tab w:val="left" w:pos="1080"/>
        </w:tabs>
        <w:ind w:left="0" w:firstLine="680"/>
        <w:jc w:val="both"/>
      </w:pPr>
      <w:r w:rsidRPr="00147954">
        <w:t>Produkcijos asortimentas ir kainos nurodytos Priede Nr. 1 yra neatskiriama šios sutarties dalis.</w:t>
      </w:r>
    </w:p>
    <w:p w:rsidR="00675839" w:rsidRPr="00147954" w:rsidRDefault="00675839" w:rsidP="00675839">
      <w:pPr>
        <w:tabs>
          <w:tab w:val="left" w:pos="360"/>
          <w:tab w:val="left" w:pos="1080"/>
          <w:tab w:val="left" w:pos="4140"/>
          <w:tab w:val="left" w:pos="4680"/>
        </w:tabs>
        <w:ind w:left="4140"/>
      </w:pPr>
    </w:p>
    <w:p w:rsidR="00675839" w:rsidRPr="00147954" w:rsidRDefault="00675839" w:rsidP="00675839">
      <w:pPr>
        <w:numPr>
          <w:ilvl w:val="0"/>
          <w:numId w:val="8"/>
        </w:numPr>
        <w:tabs>
          <w:tab w:val="left" w:pos="360"/>
          <w:tab w:val="left" w:pos="1080"/>
          <w:tab w:val="left" w:pos="4140"/>
          <w:tab w:val="left" w:pos="4680"/>
        </w:tabs>
        <w:rPr>
          <w:b/>
        </w:rPr>
      </w:pPr>
      <w:r w:rsidRPr="00147954">
        <w:rPr>
          <w:b/>
        </w:rPr>
        <w:t>PREKIŲ KOKYBĖ</w:t>
      </w:r>
    </w:p>
    <w:p w:rsidR="00675839" w:rsidRPr="00147954" w:rsidRDefault="00675839" w:rsidP="00675839">
      <w:pPr>
        <w:tabs>
          <w:tab w:val="num" w:pos="0"/>
          <w:tab w:val="left" w:pos="360"/>
          <w:tab w:val="left" w:pos="1080"/>
        </w:tabs>
        <w:ind w:firstLine="680"/>
        <w:jc w:val="both"/>
      </w:pPr>
    </w:p>
    <w:p w:rsidR="00675839" w:rsidRPr="00147954" w:rsidRDefault="00675839" w:rsidP="00675839">
      <w:pPr>
        <w:numPr>
          <w:ilvl w:val="1"/>
          <w:numId w:val="8"/>
        </w:numPr>
        <w:tabs>
          <w:tab w:val="num" w:pos="0"/>
          <w:tab w:val="left" w:pos="360"/>
          <w:tab w:val="left" w:pos="720"/>
          <w:tab w:val="left" w:pos="1080"/>
        </w:tabs>
        <w:ind w:left="0" w:firstLine="680"/>
        <w:jc w:val="both"/>
      </w:pPr>
      <w:r w:rsidRPr="00147954">
        <w:t xml:space="preserve"> Maisto produktų kokybė, jų pakuotė ir ženklinimas turi atitikti Lietuvos Respublikoje galiojančių valstybinių standartų ir kokybės bei sanitarijos reikalavimus.</w:t>
      </w:r>
    </w:p>
    <w:p w:rsidR="00675839" w:rsidRPr="00147954" w:rsidRDefault="00675839" w:rsidP="00675839">
      <w:pPr>
        <w:numPr>
          <w:ilvl w:val="1"/>
          <w:numId w:val="8"/>
        </w:numPr>
        <w:tabs>
          <w:tab w:val="num" w:pos="0"/>
          <w:tab w:val="left" w:pos="360"/>
          <w:tab w:val="left" w:pos="720"/>
          <w:tab w:val="left" w:pos="1080"/>
        </w:tabs>
        <w:ind w:left="0" w:firstLine="680"/>
        <w:jc w:val="both"/>
      </w:pPr>
      <w:r w:rsidRPr="00147954">
        <w:t xml:space="preserve"> PARDAVĖJAS patvirtina produkcijos kokybę veterinarijos tarnybos pažymėjimu bei kokybės pažymėjimu, kuris pridedamas prie sąskaitos-faktūros arba nurodo tai sąskaitoje-faktūroje.</w:t>
      </w:r>
    </w:p>
    <w:p w:rsidR="00675839" w:rsidRPr="00147954" w:rsidRDefault="00675839" w:rsidP="00675839">
      <w:pPr>
        <w:numPr>
          <w:ilvl w:val="1"/>
          <w:numId w:val="8"/>
        </w:numPr>
        <w:tabs>
          <w:tab w:val="num" w:pos="0"/>
          <w:tab w:val="left" w:pos="360"/>
          <w:tab w:val="left" w:pos="720"/>
          <w:tab w:val="left" w:pos="1080"/>
        </w:tabs>
        <w:ind w:left="0" w:firstLine="680"/>
        <w:jc w:val="both"/>
      </w:pPr>
      <w:r w:rsidRPr="00147954">
        <w:t xml:space="preserve"> Produkcija pristatoma tam specialiai pritaikytu PARDAVĖJO transportu ir PARDAVĖJO inventorinėje taroje, kurią PIRKĖJAS grąžina. Ant produkcijos įpakavimo turi būti speciali markiruotė (rūšis, realizacijos laikas, gamintojo pavadinimas).</w:t>
      </w:r>
    </w:p>
    <w:p w:rsidR="00675839" w:rsidRPr="00147954" w:rsidRDefault="00675839" w:rsidP="00675839">
      <w:pPr>
        <w:numPr>
          <w:ilvl w:val="1"/>
          <w:numId w:val="8"/>
        </w:numPr>
        <w:tabs>
          <w:tab w:val="num" w:pos="0"/>
          <w:tab w:val="left" w:pos="360"/>
          <w:tab w:val="left" w:pos="720"/>
          <w:tab w:val="left" w:pos="1080"/>
        </w:tabs>
        <w:ind w:left="0" w:firstLine="680"/>
        <w:jc w:val="both"/>
      </w:pPr>
      <w:r w:rsidRPr="00147954">
        <w:t xml:space="preserve"> PIRKĖJAS pretenzijas dėl produkcijos kokybės ir kiekio turi pareikšti PARDAVĖJUI nedelsiant t. y. produkcijos priėmimo dieną. Nekokybiškos prekės grąžinamos PARDAVĖJUI.</w:t>
      </w:r>
    </w:p>
    <w:p w:rsidR="00675839" w:rsidRPr="00147954" w:rsidRDefault="00675839" w:rsidP="00675839">
      <w:pPr>
        <w:tabs>
          <w:tab w:val="num" w:pos="0"/>
          <w:tab w:val="left" w:pos="360"/>
          <w:tab w:val="left" w:pos="1080"/>
        </w:tabs>
        <w:ind w:firstLine="680"/>
        <w:jc w:val="both"/>
      </w:pPr>
    </w:p>
    <w:p w:rsidR="00675839" w:rsidRPr="00147954" w:rsidRDefault="00675839" w:rsidP="00675839">
      <w:pPr>
        <w:numPr>
          <w:ilvl w:val="0"/>
          <w:numId w:val="8"/>
        </w:numPr>
        <w:tabs>
          <w:tab w:val="num" w:pos="0"/>
          <w:tab w:val="left" w:pos="360"/>
          <w:tab w:val="left" w:pos="1080"/>
        </w:tabs>
        <w:ind w:left="0" w:firstLine="680"/>
        <w:jc w:val="center"/>
        <w:rPr>
          <w:b/>
        </w:rPr>
      </w:pPr>
      <w:r w:rsidRPr="00147954">
        <w:rPr>
          <w:b/>
        </w:rPr>
        <w:t>PREKIŲ KAINA</w:t>
      </w:r>
    </w:p>
    <w:p w:rsidR="00675839" w:rsidRPr="00147954" w:rsidRDefault="00675839" w:rsidP="00675839">
      <w:pPr>
        <w:tabs>
          <w:tab w:val="num" w:pos="0"/>
          <w:tab w:val="left" w:pos="360"/>
          <w:tab w:val="left" w:pos="1080"/>
        </w:tabs>
        <w:ind w:firstLine="680"/>
        <w:jc w:val="both"/>
      </w:pPr>
    </w:p>
    <w:p w:rsidR="00675839" w:rsidRPr="00147954" w:rsidRDefault="00675839" w:rsidP="00675839">
      <w:pPr>
        <w:numPr>
          <w:ilvl w:val="1"/>
          <w:numId w:val="8"/>
        </w:numPr>
        <w:tabs>
          <w:tab w:val="num" w:pos="0"/>
          <w:tab w:val="left" w:pos="360"/>
          <w:tab w:val="left" w:pos="720"/>
          <w:tab w:val="left" w:pos="1080"/>
        </w:tabs>
        <w:ind w:left="0" w:firstLine="680"/>
        <w:jc w:val="both"/>
      </w:pPr>
      <w:r w:rsidRPr="00147954">
        <w:t xml:space="preserve"> Sutarties galiojimo laikotarpiu tiekiama tik PARDAVĖJO pasiūlytomis ir pirkime laimėtomis kainomis, išvardintomis Priede Nr. 1. Prekės kainą sudaro visi mokesčiai ir išlaidos: gamyba, pakavimas, ženklinimas, transportavimas ir kt.. </w:t>
      </w:r>
    </w:p>
    <w:p w:rsidR="00BA554C" w:rsidRPr="00147954" w:rsidRDefault="00675839" w:rsidP="00611B7B">
      <w:pPr>
        <w:numPr>
          <w:ilvl w:val="1"/>
          <w:numId w:val="8"/>
        </w:numPr>
        <w:tabs>
          <w:tab w:val="num" w:pos="0"/>
          <w:tab w:val="left" w:pos="360"/>
          <w:tab w:val="left" w:pos="720"/>
          <w:tab w:val="left" w:pos="1080"/>
        </w:tabs>
        <w:ind w:left="0" w:firstLine="680"/>
        <w:jc w:val="both"/>
      </w:pPr>
      <w:r w:rsidRPr="00147954">
        <w:t xml:space="preserve"> Produkcijos kaina, kiekis ir asortimentas nurodomas PVM sąskaitoje-faktūroje.</w:t>
      </w:r>
    </w:p>
    <w:p w:rsidR="00BA554C" w:rsidRPr="00147954" w:rsidRDefault="00BA554C" w:rsidP="008A2418">
      <w:pPr>
        <w:numPr>
          <w:ilvl w:val="1"/>
          <w:numId w:val="8"/>
        </w:numPr>
        <w:tabs>
          <w:tab w:val="num" w:pos="0"/>
          <w:tab w:val="left" w:pos="360"/>
          <w:tab w:val="left" w:pos="720"/>
          <w:tab w:val="left" w:pos="1080"/>
        </w:tabs>
        <w:ind w:left="0" w:firstLine="680"/>
        <w:jc w:val="both"/>
      </w:pPr>
      <w:r w:rsidRPr="00147954">
        <w:t xml:space="preserve">Sutartyje numatytos prekių kainos gali būti </w:t>
      </w:r>
      <w:r w:rsidR="00611B7B" w:rsidRPr="00147954">
        <w:t>peržiūrimos kartą per pusmetį</w:t>
      </w:r>
      <w:r w:rsidRPr="00147954">
        <w:t>, kai rinkos pokytis</w:t>
      </w:r>
      <w:r w:rsidR="00611B7B" w:rsidRPr="00147954">
        <w:t xml:space="preserve"> yra nemažesni</w:t>
      </w:r>
      <w:r w:rsidRPr="00147954">
        <w:t xml:space="preserve">s kaip </w:t>
      </w:r>
      <w:r w:rsidR="008A2418" w:rsidRPr="00147954">
        <w:t>5</w:t>
      </w:r>
      <w:r w:rsidRPr="00147954">
        <w:t xml:space="preserve"> %</w:t>
      </w:r>
      <w:r w:rsidR="008A2418" w:rsidRPr="00147954">
        <w:t xml:space="preserve"> ir </w:t>
      </w:r>
      <w:r w:rsidRPr="00147954">
        <w:t>prekių kainos</w:t>
      </w:r>
      <w:r w:rsidR="00611B7B" w:rsidRPr="00147954">
        <w:t xml:space="preserve"> pokyčiui tiesioginės įtakos turėjo pasikeitę mokesčiai</w:t>
      </w:r>
      <w:r w:rsidR="008A2418" w:rsidRPr="00147954">
        <w:t xml:space="preserve"> (PVM), infliacija ir to nebuvo galima numatyti sudarant pirkimo-pardavimo sutartį. PARDAVĖJAS</w:t>
      </w:r>
      <w:r w:rsidR="00611B7B" w:rsidRPr="00147954">
        <w:t xml:space="preserve"> privalo pateikti pažymas apie produktų kainų pasikeitimus pagal Valstybės Statistikos Departamento kainų indeksą ir patvirtintą šios institucijos. </w:t>
      </w:r>
    </w:p>
    <w:p w:rsidR="00675839" w:rsidRPr="00147954" w:rsidRDefault="00675839" w:rsidP="00675839">
      <w:pPr>
        <w:tabs>
          <w:tab w:val="num" w:pos="0"/>
          <w:tab w:val="left" w:pos="360"/>
          <w:tab w:val="left" w:pos="1080"/>
        </w:tabs>
        <w:ind w:firstLine="680"/>
        <w:jc w:val="both"/>
      </w:pPr>
    </w:p>
    <w:p w:rsidR="00675839" w:rsidRPr="00147954" w:rsidRDefault="00675839" w:rsidP="00675839">
      <w:pPr>
        <w:numPr>
          <w:ilvl w:val="0"/>
          <w:numId w:val="8"/>
        </w:numPr>
        <w:tabs>
          <w:tab w:val="num" w:pos="0"/>
          <w:tab w:val="left" w:pos="360"/>
          <w:tab w:val="left" w:pos="1080"/>
        </w:tabs>
        <w:ind w:left="0" w:firstLine="680"/>
        <w:jc w:val="center"/>
        <w:rPr>
          <w:b/>
        </w:rPr>
      </w:pPr>
      <w:r w:rsidRPr="00147954">
        <w:rPr>
          <w:b/>
        </w:rPr>
        <w:t>PREKIŲ UŽSAKYMO, PRISTATYMO TERMINAI IR SĄLYGOS</w:t>
      </w:r>
    </w:p>
    <w:p w:rsidR="00675839" w:rsidRPr="00147954" w:rsidRDefault="00675839" w:rsidP="00675839">
      <w:pPr>
        <w:tabs>
          <w:tab w:val="num" w:pos="0"/>
          <w:tab w:val="left" w:pos="360"/>
          <w:tab w:val="left" w:pos="1080"/>
        </w:tabs>
        <w:ind w:firstLine="680"/>
        <w:jc w:val="both"/>
      </w:pPr>
    </w:p>
    <w:p w:rsidR="00675839" w:rsidRPr="00147954" w:rsidRDefault="00675839" w:rsidP="00675839">
      <w:pPr>
        <w:numPr>
          <w:ilvl w:val="1"/>
          <w:numId w:val="8"/>
        </w:numPr>
        <w:tabs>
          <w:tab w:val="num" w:pos="0"/>
          <w:tab w:val="left" w:pos="360"/>
          <w:tab w:val="left" w:pos="720"/>
          <w:tab w:val="left" w:pos="1080"/>
        </w:tabs>
        <w:ind w:left="0" w:firstLine="680"/>
        <w:jc w:val="both"/>
      </w:pPr>
      <w:r w:rsidRPr="00147954">
        <w:rPr>
          <w:caps/>
        </w:rPr>
        <w:t xml:space="preserve"> pirkėjas </w:t>
      </w:r>
      <w:r w:rsidRPr="00147954">
        <w:t>pateikia užsakymus produkcijai PARDAVĖJUI šalių suderintu laiku.</w:t>
      </w:r>
    </w:p>
    <w:p w:rsidR="00675839" w:rsidRPr="00147954" w:rsidRDefault="00675839" w:rsidP="00675839">
      <w:pPr>
        <w:numPr>
          <w:ilvl w:val="1"/>
          <w:numId w:val="8"/>
        </w:numPr>
        <w:tabs>
          <w:tab w:val="num" w:pos="0"/>
          <w:tab w:val="left" w:pos="360"/>
          <w:tab w:val="left" w:pos="720"/>
          <w:tab w:val="left" w:pos="1080"/>
        </w:tabs>
        <w:ind w:left="0" w:firstLine="680"/>
        <w:jc w:val="both"/>
      </w:pPr>
      <w:r w:rsidRPr="00147954">
        <w:t xml:space="preserve"> Produkcijos užsakyme PIRKĖJAS nurodo produkcijos asortimentą, kiekį ir produkcijos gavimo laiką, kurio PARDAVĖJAS griežtai laikosi.</w:t>
      </w:r>
    </w:p>
    <w:p w:rsidR="00675839" w:rsidRPr="00147954" w:rsidRDefault="00675839" w:rsidP="00AE5F38">
      <w:pPr>
        <w:numPr>
          <w:ilvl w:val="1"/>
          <w:numId w:val="8"/>
        </w:numPr>
        <w:tabs>
          <w:tab w:val="num" w:pos="0"/>
          <w:tab w:val="left" w:pos="360"/>
          <w:tab w:val="left" w:pos="720"/>
          <w:tab w:val="left" w:pos="1080"/>
        </w:tabs>
        <w:ind w:left="0" w:firstLine="680"/>
        <w:jc w:val="both"/>
      </w:pPr>
      <w:r w:rsidRPr="00147954">
        <w:lastRenderedPageBreak/>
        <w:t xml:space="preserve"> PIRKĖJAS užsakymus gali pateikti ne tik pirkimą laimėjusiai produkcijai, bet ir visam PARDAVĖJO produkcijos asortimentui.</w:t>
      </w:r>
    </w:p>
    <w:p w:rsidR="00675839" w:rsidRPr="00147954" w:rsidRDefault="00675839" w:rsidP="00AE5F38">
      <w:pPr>
        <w:tabs>
          <w:tab w:val="num" w:pos="0"/>
          <w:tab w:val="left" w:pos="360"/>
          <w:tab w:val="left" w:pos="1080"/>
        </w:tabs>
        <w:ind w:firstLine="680"/>
        <w:jc w:val="both"/>
      </w:pPr>
    </w:p>
    <w:p w:rsidR="00675839" w:rsidRPr="00147954" w:rsidRDefault="00675839" w:rsidP="00AE5F38">
      <w:pPr>
        <w:numPr>
          <w:ilvl w:val="0"/>
          <w:numId w:val="8"/>
        </w:numPr>
        <w:tabs>
          <w:tab w:val="num" w:pos="0"/>
          <w:tab w:val="left" w:pos="360"/>
          <w:tab w:val="left" w:pos="1080"/>
        </w:tabs>
        <w:ind w:left="0" w:firstLine="680"/>
        <w:jc w:val="center"/>
        <w:rPr>
          <w:b/>
        </w:rPr>
      </w:pPr>
      <w:r w:rsidRPr="00147954">
        <w:rPr>
          <w:b/>
        </w:rPr>
        <w:t>ATSISKAITYMO TVARKA IR SĄLYGOS</w:t>
      </w:r>
    </w:p>
    <w:p w:rsidR="00675839" w:rsidRPr="00147954" w:rsidRDefault="00675839" w:rsidP="00AE5F38">
      <w:pPr>
        <w:tabs>
          <w:tab w:val="num" w:pos="0"/>
          <w:tab w:val="left" w:pos="360"/>
          <w:tab w:val="left" w:pos="1080"/>
        </w:tabs>
        <w:ind w:firstLine="680"/>
        <w:jc w:val="both"/>
      </w:pPr>
    </w:p>
    <w:p w:rsidR="00675839" w:rsidRPr="00147954" w:rsidRDefault="00675839" w:rsidP="00AE5F38">
      <w:pPr>
        <w:numPr>
          <w:ilvl w:val="1"/>
          <w:numId w:val="8"/>
        </w:numPr>
        <w:tabs>
          <w:tab w:val="num" w:pos="0"/>
          <w:tab w:val="left" w:pos="360"/>
          <w:tab w:val="left" w:pos="720"/>
          <w:tab w:val="left" w:pos="1080"/>
        </w:tabs>
        <w:ind w:left="0" w:firstLine="680"/>
        <w:jc w:val="both"/>
      </w:pPr>
      <w:r w:rsidRPr="00147954">
        <w:t xml:space="preserve"> PIRKĖJAS apmoka PARDAVĖJUI už gautą produkciją per 60 kalendorinių dienų.</w:t>
      </w:r>
    </w:p>
    <w:p w:rsidR="00675839" w:rsidRPr="00147954" w:rsidRDefault="00675839" w:rsidP="00675839">
      <w:pPr>
        <w:numPr>
          <w:ilvl w:val="1"/>
          <w:numId w:val="8"/>
        </w:numPr>
        <w:tabs>
          <w:tab w:val="num" w:pos="0"/>
          <w:tab w:val="left" w:pos="360"/>
          <w:tab w:val="left" w:pos="720"/>
          <w:tab w:val="left" w:pos="1080"/>
        </w:tabs>
        <w:ind w:left="0" w:firstLine="680"/>
        <w:jc w:val="both"/>
      </w:pPr>
      <w:r w:rsidRPr="00147954">
        <w:t xml:space="preserve"> Atsiskaitymo už pateiktas prekes forma – mokėjimas pavedimu.</w:t>
      </w:r>
    </w:p>
    <w:p w:rsidR="00675839" w:rsidRPr="00147954" w:rsidRDefault="00675839" w:rsidP="00675839">
      <w:pPr>
        <w:numPr>
          <w:ilvl w:val="1"/>
          <w:numId w:val="8"/>
        </w:numPr>
        <w:tabs>
          <w:tab w:val="num" w:pos="0"/>
          <w:tab w:val="left" w:pos="360"/>
          <w:tab w:val="left" w:pos="720"/>
          <w:tab w:val="left" w:pos="1080"/>
        </w:tabs>
        <w:ind w:left="0" w:firstLine="680"/>
        <w:jc w:val="both"/>
      </w:pPr>
      <w:r w:rsidRPr="00147954">
        <w:t xml:space="preserve"> Už užsakytų prekių nepristatymą ar pavėluotą pristatymą PARDAVĖJAS moka PIRKĖJUI 10% baudą nuo nepateiktų prekių vertės.</w:t>
      </w:r>
    </w:p>
    <w:p w:rsidR="00675839" w:rsidRPr="00147954" w:rsidRDefault="00675839" w:rsidP="00675839">
      <w:pPr>
        <w:numPr>
          <w:ilvl w:val="1"/>
          <w:numId w:val="8"/>
        </w:numPr>
        <w:tabs>
          <w:tab w:val="num" w:pos="0"/>
          <w:tab w:val="left" w:pos="360"/>
          <w:tab w:val="left" w:pos="720"/>
          <w:tab w:val="left" w:pos="1080"/>
        </w:tabs>
        <w:ind w:left="0" w:firstLine="680"/>
        <w:jc w:val="both"/>
      </w:pPr>
      <w:r w:rsidRPr="00147954">
        <w:t xml:space="preserve"> PIRKĖJUI neatsiskaičius už pateiktas prekes per 60 kalendorinių dienų nuo sąskaitos-faktūros gavimo, JIS moka PARDAVĖJUI po 0,03% delspinigių už kiekvieną uždelstą dieną.</w:t>
      </w:r>
    </w:p>
    <w:p w:rsidR="00675839" w:rsidRPr="00147954" w:rsidRDefault="00675839" w:rsidP="00675839">
      <w:pPr>
        <w:numPr>
          <w:ilvl w:val="1"/>
          <w:numId w:val="8"/>
        </w:numPr>
        <w:tabs>
          <w:tab w:val="num" w:pos="0"/>
          <w:tab w:val="left" w:pos="360"/>
          <w:tab w:val="left" w:pos="720"/>
          <w:tab w:val="left" w:pos="1080"/>
        </w:tabs>
        <w:ind w:left="0" w:firstLine="680"/>
        <w:jc w:val="both"/>
      </w:pPr>
      <w:r w:rsidRPr="00147954">
        <w:t xml:space="preserve"> Šalys neatsako už sutarties nevykdymą „Force Majeure“ sąlygomis, jei apie tai nedelsiant pranešta ir patvirtinta reikiamais dokumentais.</w:t>
      </w:r>
    </w:p>
    <w:p w:rsidR="00675839" w:rsidRPr="00147954" w:rsidRDefault="00675839" w:rsidP="00675839">
      <w:pPr>
        <w:tabs>
          <w:tab w:val="num" w:pos="0"/>
          <w:tab w:val="left" w:pos="360"/>
          <w:tab w:val="left" w:pos="1080"/>
        </w:tabs>
        <w:ind w:firstLine="680"/>
        <w:jc w:val="both"/>
      </w:pPr>
    </w:p>
    <w:p w:rsidR="00675839" w:rsidRPr="00147954" w:rsidRDefault="00675839" w:rsidP="00675839">
      <w:pPr>
        <w:numPr>
          <w:ilvl w:val="0"/>
          <w:numId w:val="8"/>
        </w:numPr>
        <w:tabs>
          <w:tab w:val="num" w:pos="0"/>
          <w:tab w:val="left" w:pos="360"/>
          <w:tab w:val="left" w:pos="1080"/>
        </w:tabs>
        <w:ind w:left="0" w:firstLine="680"/>
        <w:jc w:val="center"/>
        <w:rPr>
          <w:b/>
        </w:rPr>
      </w:pPr>
      <w:r w:rsidRPr="00147954">
        <w:rPr>
          <w:b/>
        </w:rPr>
        <w:t>SUTARTIES GALIOJIMAS IR NUTRAUKIMAS</w:t>
      </w:r>
    </w:p>
    <w:p w:rsidR="00675839" w:rsidRPr="00147954" w:rsidRDefault="00675839" w:rsidP="00675839">
      <w:pPr>
        <w:tabs>
          <w:tab w:val="num" w:pos="0"/>
          <w:tab w:val="left" w:pos="360"/>
          <w:tab w:val="left" w:pos="720"/>
          <w:tab w:val="left" w:pos="1080"/>
        </w:tabs>
        <w:ind w:firstLine="680"/>
        <w:jc w:val="both"/>
        <w:rPr>
          <w:b/>
        </w:rPr>
      </w:pPr>
    </w:p>
    <w:p w:rsidR="00675839" w:rsidRPr="00147954" w:rsidRDefault="00675839" w:rsidP="00675839">
      <w:pPr>
        <w:numPr>
          <w:ilvl w:val="1"/>
          <w:numId w:val="7"/>
        </w:numPr>
        <w:tabs>
          <w:tab w:val="num" w:pos="0"/>
          <w:tab w:val="left" w:pos="360"/>
          <w:tab w:val="left" w:pos="720"/>
          <w:tab w:val="left" w:pos="1080"/>
        </w:tabs>
        <w:ind w:left="0" w:firstLine="680"/>
        <w:jc w:val="both"/>
      </w:pPr>
      <w:r w:rsidRPr="00147954">
        <w:t xml:space="preserve"> Sutartis galioja nuo 20</w:t>
      </w:r>
      <w:r w:rsidR="001240C2">
        <w:t>___</w:t>
      </w:r>
      <w:r w:rsidR="00971320" w:rsidRPr="00147954">
        <w:t xml:space="preserve">     </w:t>
      </w:r>
      <w:r w:rsidR="00971320" w:rsidRPr="00147954">
        <w:rPr>
          <w:lang w:val="nb-NO"/>
        </w:rPr>
        <w:t xml:space="preserve">  </w:t>
      </w:r>
      <w:r w:rsidRPr="00147954">
        <w:t xml:space="preserve"> iki 20</w:t>
      </w:r>
      <w:r w:rsidR="001240C2">
        <w:t>___</w:t>
      </w:r>
      <w:r w:rsidR="00971320" w:rsidRPr="00147954">
        <w:t xml:space="preserve">     </w:t>
      </w:r>
      <w:r w:rsidRPr="00147954">
        <w:t>. Pasibaigus sutarties galiojimo terminui, esant būtinumui, sutartis gali būti pratęsta dar vieneriems metams.</w:t>
      </w:r>
    </w:p>
    <w:p w:rsidR="00675839" w:rsidRPr="00147954" w:rsidRDefault="00675839" w:rsidP="00675839">
      <w:pPr>
        <w:numPr>
          <w:ilvl w:val="1"/>
          <w:numId w:val="7"/>
        </w:numPr>
        <w:tabs>
          <w:tab w:val="num" w:pos="0"/>
          <w:tab w:val="left" w:pos="360"/>
          <w:tab w:val="left" w:pos="720"/>
          <w:tab w:val="left" w:pos="1080"/>
        </w:tabs>
        <w:ind w:left="0" w:firstLine="680"/>
        <w:jc w:val="both"/>
      </w:pPr>
      <w:r w:rsidRPr="00147954">
        <w:t xml:space="preserve"> Sutartis gali būti nutraukta abiejų šalių susitarimu, raštiškai įspėjus kitą šalį prieš 30 dienų.</w:t>
      </w:r>
    </w:p>
    <w:p w:rsidR="00675839" w:rsidRPr="00147954" w:rsidRDefault="00675839" w:rsidP="00675839">
      <w:pPr>
        <w:numPr>
          <w:ilvl w:val="1"/>
          <w:numId w:val="7"/>
        </w:numPr>
        <w:tabs>
          <w:tab w:val="clear" w:pos="540"/>
          <w:tab w:val="num" w:pos="0"/>
          <w:tab w:val="left" w:pos="360"/>
          <w:tab w:val="left" w:pos="720"/>
          <w:tab w:val="left" w:pos="1080"/>
        </w:tabs>
        <w:ind w:left="0" w:firstLine="680"/>
        <w:jc w:val="both"/>
      </w:pPr>
      <w:r w:rsidRPr="00147954">
        <w:t xml:space="preserve"> PIRKĖJAS gali nutraukti sutartį vienašališkai, įspėjęs PARDAVĖJĄ prieš 10 dienų, jei:</w:t>
      </w:r>
    </w:p>
    <w:p w:rsidR="00675839" w:rsidRPr="00147954" w:rsidRDefault="00675839" w:rsidP="00675839">
      <w:pPr>
        <w:numPr>
          <w:ilvl w:val="2"/>
          <w:numId w:val="7"/>
        </w:numPr>
        <w:tabs>
          <w:tab w:val="num" w:pos="0"/>
          <w:tab w:val="left" w:pos="360"/>
          <w:tab w:val="left" w:pos="1080"/>
          <w:tab w:val="left" w:pos="1440"/>
        </w:tabs>
        <w:ind w:left="0" w:firstLine="900"/>
        <w:jc w:val="both"/>
      </w:pPr>
      <w:r w:rsidRPr="00147954">
        <w:t xml:space="preserve"> PARDAVĖJO pateiktų prekių kokybė neatitinka sutarties reikalavimų ir po raštiško pranešimo apie tai pardavėjas nepakeičia prekių per 1 parą ir tai kartojasi 3 kartus per mėnesį.</w:t>
      </w:r>
    </w:p>
    <w:p w:rsidR="00D64235" w:rsidRPr="00147954" w:rsidRDefault="00675839" w:rsidP="00AE5F38">
      <w:pPr>
        <w:numPr>
          <w:ilvl w:val="2"/>
          <w:numId w:val="7"/>
        </w:numPr>
        <w:tabs>
          <w:tab w:val="num" w:pos="0"/>
          <w:tab w:val="left" w:pos="360"/>
          <w:tab w:val="left" w:pos="720"/>
          <w:tab w:val="left" w:pos="1080"/>
          <w:tab w:val="left" w:pos="1440"/>
        </w:tabs>
        <w:ind w:left="0" w:firstLine="900"/>
        <w:jc w:val="both"/>
      </w:pPr>
      <w:r w:rsidRPr="00147954">
        <w:t xml:space="preserve"> PARDAVĖJAS nepateikia nors vienos prekės iš nurodyto asortimento ilgiau kaip 3 dienas nuo užsakymo pateikimo.</w:t>
      </w:r>
    </w:p>
    <w:p w:rsidR="00AE5F38" w:rsidRDefault="00675839" w:rsidP="00675839">
      <w:pPr>
        <w:numPr>
          <w:ilvl w:val="1"/>
          <w:numId w:val="7"/>
        </w:numPr>
        <w:tabs>
          <w:tab w:val="clear" w:pos="540"/>
          <w:tab w:val="num" w:pos="0"/>
          <w:tab w:val="left" w:pos="360"/>
          <w:tab w:val="left" w:pos="720"/>
          <w:tab w:val="left" w:pos="1080"/>
        </w:tabs>
        <w:ind w:left="0" w:firstLine="680"/>
        <w:jc w:val="both"/>
      </w:pPr>
      <w:r w:rsidRPr="00147954">
        <w:t xml:space="preserve"> </w:t>
      </w:r>
      <w:r w:rsidR="00AE5F38">
        <w:t>PIRKĖJAS gali vienašališkai nutraukti sutartį prieš terminą perkančiosios organizacijos iniciatyva, įspėjant PARDAVĖJĄ ne ankščiau kaip prieš du mėnesius.</w:t>
      </w:r>
    </w:p>
    <w:p w:rsidR="00675839" w:rsidRPr="00147954" w:rsidRDefault="00675839" w:rsidP="00675839">
      <w:pPr>
        <w:numPr>
          <w:ilvl w:val="1"/>
          <w:numId w:val="7"/>
        </w:numPr>
        <w:tabs>
          <w:tab w:val="clear" w:pos="540"/>
          <w:tab w:val="num" w:pos="0"/>
          <w:tab w:val="left" w:pos="360"/>
          <w:tab w:val="left" w:pos="720"/>
          <w:tab w:val="left" w:pos="1080"/>
        </w:tabs>
        <w:ind w:left="0" w:firstLine="680"/>
        <w:jc w:val="both"/>
      </w:pPr>
      <w:r w:rsidRPr="00147954">
        <w:t>Ginčai ar nesutarimai, atsiradę dėl sutarties ar susiję su ja, sprendžiami derybų būdu. Šalims nesusitarus, ginčai sprendžiami Lietuvos Respublikos įstatymų nustatyta tvarka.</w:t>
      </w:r>
    </w:p>
    <w:p w:rsidR="00675839" w:rsidRPr="00147954" w:rsidRDefault="00675839" w:rsidP="00675839">
      <w:pPr>
        <w:tabs>
          <w:tab w:val="num" w:pos="0"/>
          <w:tab w:val="left" w:pos="360"/>
          <w:tab w:val="left" w:pos="720"/>
          <w:tab w:val="left" w:pos="1080"/>
        </w:tabs>
        <w:ind w:firstLine="680"/>
        <w:jc w:val="both"/>
      </w:pPr>
    </w:p>
    <w:p w:rsidR="00675839" w:rsidRPr="00147954" w:rsidRDefault="00675839" w:rsidP="00675839">
      <w:pPr>
        <w:numPr>
          <w:ilvl w:val="0"/>
          <w:numId w:val="8"/>
        </w:numPr>
        <w:tabs>
          <w:tab w:val="num" w:pos="0"/>
          <w:tab w:val="left" w:pos="360"/>
          <w:tab w:val="left" w:pos="720"/>
          <w:tab w:val="left" w:pos="1080"/>
        </w:tabs>
        <w:ind w:left="0" w:firstLine="680"/>
        <w:jc w:val="center"/>
        <w:rPr>
          <w:b/>
        </w:rPr>
      </w:pPr>
      <w:r w:rsidRPr="00147954">
        <w:rPr>
          <w:b/>
        </w:rPr>
        <w:t>KITOS SĄLYGOS</w:t>
      </w:r>
    </w:p>
    <w:p w:rsidR="00675839" w:rsidRPr="00147954" w:rsidRDefault="00675839" w:rsidP="00675839">
      <w:pPr>
        <w:tabs>
          <w:tab w:val="left" w:pos="360"/>
          <w:tab w:val="left" w:pos="720"/>
          <w:tab w:val="left" w:pos="1080"/>
        </w:tabs>
        <w:ind w:firstLine="680"/>
        <w:rPr>
          <w:b/>
        </w:rPr>
      </w:pPr>
    </w:p>
    <w:p w:rsidR="00675839" w:rsidRPr="00147954" w:rsidRDefault="00971320" w:rsidP="00971320">
      <w:pPr>
        <w:ind w:firstLine="709"/>
        <w:jc w:val="both"/>
      </w:pPr>
      <w:r w:rsidRPr="00147954">
        <w:t xml:space="preserve">7.1. </w:t>
      </w:r>
      <w:r w:rsidR="00675839" w:rsidRPr="00147954">
        <w:t xml:space="preserve">PIRKĖJAS turi teisę visų maisto produktų kiekio, numatyto konkurso sąlygose, metų bėgyje neišpirkti. Gali pirkti maisto produktų, kurie nenurodyti konkurso sąlygose. </w:t>
      </w:r>
    </w:p>
    <w:p w:rsidR="00971320" w:rsidRPr="00147954" w:rsidRDefault="00971320" w:rsidP="00971320">
      <w:pPr>
        <w:ind w:firstLine="709"/>
        <w:jc w:val="both"/>
      </w:pPr>
      <w:r w:rsidRPr="00147954">
        <w:t>7.2. Pardavėjas, laimėjęs maisto produktų tiekimo konkursą, įsipareigoja dalyvauti maisto produktų paramos programose, kurios įgyvendinamos gavus Europos Bendrijos finansinę paramą.</w:t>
      </w:r>
    </w:p>
    <w:p w:rsidR="00675839" w:rsidRPr="00147954" w:rsidRDefault="00971320" w:rsidP="00971320">
      <w:pPr>
        <w:numPr>
          <w:ilvl w:val="1"/>
          <w:numId w:val="10"/>
        </w:numPr>
        <w:tabs>
          <w:tab w:val="left" w:pos="720"/>
          <w:tab w:val="left" w:pos="1080"/>
        </w:tabs>
        <w:jc w:val="both"/>
      </w:pPr>
      <w:r w:rsidRPr="00147954">
        <w:t xml:space="preserve"> </w:t>
      </w:r>
      <w:r w:rsidR="00675839" w:rsidRPr="00147954">
        <w:t>Ši sutartis gali būti keičiama ir papildoma pirkimo dokumentuose nurodytais atvejais.</w:t>
      </w:r>
    </w:p>
    <w:p w:rsidR="00675839" w:rsidRPr="00147954" w:rsidRDefault="00971320" w:rsidP="00971320">
      <w:pPr>
        <w:tabs>
          <w:tab w:val="left" w:pos="720"/>
          <w:tab w:val="left" w:pos="1080"/>
        </w:tabs>
        <w:ind w:firstLine="709"/>
        <w:jc w:val="both"/>
      </w:pPr>
      <w:r w:rsidRPr="00147954">
        <w:t>7.4.</w:t>
      </w:r>
      <w:r w:rsidR="00675839" w:rsidRPr="00147954">
        <w:t xml:space="preserve"> Ši sutartis sudaryta dviem egzemplioriais, po vieną kiekvienai šaliai.</w:t>
      </w:r>
    </w:p>
    <w:p w:rsidR="00675839" w:rsidRPr="00147954" w:rsidRDefault="00675839" w:rsidP="00675839">
      <w:pPr>
        <w:tabs>
          <w:tab w:val="num" w:pos="0"/>
          <w:tab w:val="left" w:pos="360"/>
          <w:tab w:val="left" w:pos="720"/>
          <w:tab w:val="left" w:pos="1080"/>
        </w:tabs>
        <w:ind w:firstLine="680"/>
        <w:jc w:val="both"/>
      </w:pPr>
    </w:p>
    <w:p w:rsidR="00675839" w:rsidRPr="00147954" w:rsidRDefault="00675839" w:rsidP="008A2418">
      <w:pPr>
        <w:numPr>
          <w:ilvl w:val="0"/>
          <w:numId w:val="9"/>
        </w:numPr>
        <w:tabs>
          <w:tab w:val="left" w:pos="720"/>
          <w:tab w:val="left" w:pos="1080"/>
          <w:tab w:val="num" w:pos="4500"/>
        </w:tabs>
        <w:ind w:left="0" w:firstLine="680"/>
        <w:jc w:val="center"/>
        <w:rPr>
          <w:b/>
        </w:rPr>
      </w:pPr>
      <w:r w:rsidRPr="00147954">
        <w:rPr>
          <w:b/>
        </w:rPr>
        <w:t>ŠALIŲ JURIDINIAI ADRESAI IR ĮGALIOTŲ ATSTOVŲ PARAŠAI</w:t>
      </w:r>
    </w:p>
    <w:p w:rsidR="00675839" w:rsidRPr="00147954" w:rsidRDefault="00675839" w:rsidP="00675839">
      <w:pPr>
        <w:tabs>
          <w:tab w:val="num" w:pos="0"/>
          <w:tab w:val="left" w:pos="360"/>
          <w:tab w:val="left" w:pos="720"/>
          <w:tab w:val="left" w:pos="1080"/>
        </w:tabs>
        <w:jc w:val="both"/>
      </w:pPr>
    </w:p>
    <w:p w:rsidR="00675839" w:rsidRPr="00AE5F38" w:rsidRDefault="00675839" w:rsidP="00AE5F38">
      <w:pPr>
        <w:tabs>
          <w:tab w:val="num" w:pos="0"/>
          <w:tab w:val="left" w:pos="1080"/>
          <w:tab w:val="left" w:pos="4680"/>
          <w:tab w:val="left" w:pos="4860"/>
          <w:tab w:val="left" w:pos="6255"/>
        </w:tabs>
        <w:jc w:val="both"/>
      </w:pPr>
      <w:r w:rsidRPr="00147954">
        <w:t xml:space="preserve">PARDAVĖJAS                        </w:t>
      </w:r>
      <w:r w:rsidR="00AE5F38">
        <w:t xml:space="preserve">                            </w:t>
      </w:r>
      <w:r w:rsidRPr="00147954">
        <w:t>PIRKĖJAS</w:t>
      </w:r>
    </w:p>
    <w:tbl>
      <w:tblPr>
        <w:tblW w:w="0" w:type="auto"/>
        <w:tblLook w:val="04A0"/>
      </w:tblPr>
      <w:tblGrid>
        <w:gridCol w:w="4656"/>
        <w:gridCol w:w="5199"/>
      </w:tblGrid>
      <w:tr w:rsidR="00971320" w:rsidRPr="00147954" w:rsidTr="001F0BCD">
        <w:tc>
          <w:tcPr>
            <w:tcW w:w="4656" w:type="dxa"/>
            <w:shd w:val="clear" w:color="auto" w:fill="auto"/>
          </w:tcPr>
          <w:p w:rsidR="00971320" w:rsidRPr="00147954" w:rsidRDefault="00971320" w:rsidP="001F0BCD">
            <w:pPr>
              <w:tabs>
                <w:tab w:val="num" w:pos="0"/>
                <w:tab w:val="left" w:pos="360"/>
                <w:tab w:val="left" w:pos="720"/>
                <w:tab w:val="left" w:pos="1080"/>
                <w:tab w:val="center" w:pos="4819"/>
              </w:tabs>
              <w:jc w:val="both"/>
              <w:rPr>
                <w:b/>
              </w:rPr>
            </w:pPr>
            <w:r w:rsidRPr="00147954">
              <w:rPr>
                <w:b/>
              </w:rPr>
              <w:t>_____________________________________</w:t>
            </w:r>
          </w:p>
          <w:p w:rsidR="00971320" w:rsidRPr="00147954" w:rsidRDefault="00971320" w:rsidP="001F0BCD">
            <w:pPr>
              <w:tabs>
                <w:tab w:val="num" w:pos="0"/>
                <w:tab w:val="left" w:pos="360"/>
                <w:tab w:val="left" w:pos="720"/>
                <w:tab w:val="left" w:pos="1080"/>
                <w:tab w:val="center" w:pos="4819"/>
              </w:tabs>
              <w:jc w:val="both"/>
              <w:rPr>
                <w:b/>
              </w:rPr>
            </w:pPr>
            <w:r w:rsidRPr="00147954">
              <w:rPr>
                <w:b/>
              </w:rPr>
              <w:t>_____________________________________</w:t>
            </w:r>
          </w:p>
          <w:p w:rsidR="00971320" w:rsidRPr="00147954" w:rsidRDefault="00971320" w:rsidP="001F0BCD">
            <w:pPr>
              <w:tabs>
                <w:tab w:val="num" w:pos="0"/>
                <w:tab w:val="left" w:pos="360"/>
                <w:tab w:val="left" w:pos="720"/>
                <w:tab w:val="left" w:pos="1080"/>
                <w:tab w:val="center" w:pos="4819"/>
              </w:tabs>
              <w:jc w:val="both"/>
              <w:rPr>
                <w:b/>
              </w:rPr>
            </w:pPr>
            <w:r w:rsidRPr="00147954">
              <w:rPr>
                <w:b/>
              </w:rPr>
              <w:t>_____________________________________</w:t>
            </w:r>
          </w:p>
          <w:p w:rsidR="00971320" w:rsidRPr="00147954" w:rsidRDefault="00971320" w:rsidP="001F0BCD">
            <w:pPr>
              <w:tabs>
                <w:tab w:val="num" w:pos="0"/>
                <w:tab w:val="left" w:pos="360"/>
                <w:tab w:val="left" w:pos="720"/>
                <w:tab w:val="left" w:pos="1080"/>
                <w:tab w:val="center" w:pos="4819"/>
              </w:tabs>
              <w:jc w:val="both"/>
              <w:rPr>
                <w:b/>
              </w:rPr>
            </w:pPr>
            <w:r w:rsidRPr="00147954">
              <w:rPr>
                <w:b/>
              </w:rPr>
              <w:t>_____________________________________</w:t>
            </w:r>
          </w:p>
          <w:p w:rsidR="00971320" w:rsidRPr="00147954" w:rsidRDefault="00971320" w:rsidP="001F0BCD">
            <w:pPr>
              <w:tabs>
                <w:tab w:val="num" w:pos="0"/>
                <w:tab w:val="left" w:pos="360"/>
                <w:tab w:val="left" w:pos="720"/>
                <w:tab w:val="left" w:pos="1080"/>
                <w:tab w:val="center" w:pos="4819"/>
              </w:tabs>
              <w:jc w:val="both"/>
              <w:rPr>
                <w:b/>
              </w:rPr>
            </w:pPr>
            <w:r w:rsidRPr="00147954">
              <w:rPr>
                <w:b/>
              </w:rPr>
              <w:t>_____________________________________</w:t>
            </w:r>
          </w:p>
          <w:p w:rsidR="00971320" w:rsidRPr="00147954" w:rsidRDefault="00971320" w:rsidP="001F0BCD">
            <w:pPr>
              <w:tabs>
                <w:tab w:val="num" w:pos="0"/>
                <w:tab w:val="left" w:pos="360"/>
                <w:tab w:val="left" w:pos="720"/>
                <w:tab w:val="left" w:pos="1080"/>
                <w:tab w:val="center" w:pos="4819"/>
              </w:tabs>
              <w:jc w:val="both"/>
              <w:rPr>
                <w:b/>
              </w:rPr>
            </w:pPr>
            <w:r w:rsidRPr="00147954">
              <w:rPr>
                <w:b/>
              </w:rPr>
              <w:t>_____________________________________</w:t>
            </w:r>
          </w:p>
          <w:p w:rsidR="00971320" w:rsidRPr="00147954" w:rsidRDefault="00971320" w:rsidP="001F0BCD">
            <w:pPr>
              <w:tabs>
                <w:tab w:val="num" w:pos="0"/>
                <w:tab w:val="left" w:pos="360"/>
                <w:tab w:val="left" w:pos="720"/>
                <w:tab w:val="left" w:pos="1080"/>
                <w:tab w:val="center" w:pos="4819"/>
              </w:tabs>
              <w:jc w:val="both"/>
              <w:rPr>
                <w:b/>
              </w:rPr>
            </w:pPr>
            <w:r w:rsidRPr="00147954">
              <w:rPr>
                <w:b/>
              </w:rPr>
              <w:t>_____________________________________</w:t>
            </w:r>
          </w:p>
        </w:tc>
        <w:tc>
          <w:tcPr>
            <w:tcW w:w="5199" w:type="dxa"/>
            <w:shd w:val="clear" w:color="auto" w:fill="auto"/>
          </w:tcPr>
          <w:p w:rsidR="00971320" w:rsidRPr="00147954" w:rsidRDefault="00826DED" w:rsidP="001F0BCD">
            <w:pPr>
              <w:ind w:left="-534" w:firstLine="567"/>
            </w:pPr>
            <w:r w:rsidRPr="00147954">
              <w:t>Kauno sanatorinis lopšelis-darželis „Pienė</w:t>
            </w:r>
            <w:r w:rsidR="00971320" w:rsidRPr="00147954">
              <w:t>“</w:t>
            </w:r>
          </w:p>
          <w:p w:rsidR="00971320" w:rsidRPr="00147954" w:rsidRDefault="00826DED" w:rsidP="001F0BCD">
            <w:pPr>
              <w:ind w:left="-534" w:firstLine="567"/>
            </w:pPr>
            <w:r w:rsidRPr="00147954">
              <w:t>Birutės 9</w:t>
            </w:r>
            <w:r w:rsidR="00971320" w:rsidRPr="00147954">
              <w:t>, LT-4</w:t>
            </w:r>
            <w:r w:rsidRPr="00147954">
              <w:t>5319</w:t>
            </w:r>
            <w:r w:rsidR="00971320" w:rsidRPr="00147954">
              <w:t xml:space="preserve"> K</w:t>
            </w:r>
            <w:r w:rsidRPr="00147954">
              <w:t>aunas</w:t>
            </w:r>
          </w:p>
          <w:p w:rsidR="00971320" w:rsidRPr="00147954" w:rsidRDefault="00971320" w:rsidP="001F0BCD">
            <w:pPr>
              <w:ind w:left="-534" w:firstLine="567"/>
            </w:pPr>
            <w:r w:rsidRPr="00147954">
              <w:t xml:space="preserve">Įmonės kodas </w:t>
            </w:r>
            <w:r w:rsidR="00826DED" w:rsidRPr="00147954">
              <w:t xml:space="preserve"> 191642154</w:t>
            </w:r>
          </w:p>
          <w:p w:rsidR="001240C2" w:rsidRDefault="00971320" w:rsidP="001F0BCD">
            <w:pPr>
              <w:ind w:left="-534" w:firstLine="567"/>
            </w:pPr>
            <w:r w:rsidRPr="00147954">
              <w:t xml:space="preserve">Tel..: </w:t>
            </w:r>
            <w:r w:rsidR="00826DED" w:rsidRPr="00147954">
              <w:t>(8-37</w:t>
            </w:r>
            <w:r w:rsidRPr="00147954">
              <w:t xml:space="preserve">) </w:t>
            </w:r>
            <w:r w:rsidR="00826DED" w:rsidRPr="00147954">
              <w:t xml:space="preserve">34 54 54, </w:t>
            </w:r>
            <w:r w:rsidR="001240C2">
              <w:t>info@piene.lt</w:t>
            </w:r>
          </w:p>
          <w:p w:rsidR="00971320" w:rsidRPr="00147954" w:rsidRDefault="00971320" w:rsidP="001F0BCD">
            <w:pPr>
              <w:ind w:left="-534" w:firstLine="567"/>
            </w:pPr>
            <w:r w:rsidRPr="00147954">
              <w:t>A/s LT</w:t>
            </w:r>
            <w:r w:rsidR="00826DED" w:rsidRPr="00147954">
              <w:t>98 4010 0425 0003 0155</w:t>
            </w:r>
            <w:r w:rsidRPr="00147954">
              <w:t>,</w:t>
            </w:r>
          </w:p>
          <w:p w:rsidR="00971320" w:rsidRPr="00147954" w:rsidRDefault="00971320" w:rsidP="001F0BCD">
            <w:pPr>
              <w:ind w:left="-534" w:firstLine="567"/>
            </w:pPr>
            <w:r w:rsidRPr="00147954">
              <w:t>AB   DnB NORD“ banko K</w:t>
            </w:r>
            <w:r w:rsidR="00826DED" w:rsidRPr="00147954">
              <w:t>auno</w:t>
            </w:r>
            <w:r w:rsidRPr="00147954">
              <w:t xml:space="preserve"> skyrius, </w:t>
            </w:r>
          </w:p>
          <w:p w:rsidR="00971320" w:rsidRPr="00147954" w:rsidRDefault="00971320" w:rsidP="001F0BCD">
            <w:pPr>
              <w:ind w:left="-534" w:firstLine="567"/>
            </w:pPr>
            <w:r w:rsidRPr="00147954">
              <w:t>kodas 40100</w:t>
            </w:r>
          </w:p>
          <w:p w:rsidR="00971320" w:rsidRPr="00147954" w:rsidRDefault="00971320" w:rsidP="001F0BCD">
            <w:pPr>
              <w:tabs>
                <w:tab w:val="num" w:pos="0"/>
                <w:tab w:val="left" w:pos="360"/>
                <w:tab w:val="left" w:pos="720"/>
                <w:tab w:val="left" w:pos="1080"/>
                <w:tab w:val="center" w:pos="4819"/>
              </w:tabs>
              <w:jc w:val="both"/>
              <w:rPr>
                <w:b/>
              </w:rPr>
            </w:pPr>
          </w:p>
        </w:tc>
      </w:tr>
    </w:tbl>
    <w:p w:rsidR="00971320" w:rsidRPr="00AE5F38" w:rsidRDefault="00971320" w:rsidP="00AE5F38">
      <w:pPr>
        <w:ind w:hanging="537"/>
      </w:pPr>
      <w:r w:rsidRPr="00147954">
        <w:t xml:space="preserve">         </w:t>
      </w:r>
      <w:r w:rsidR="00AE5F38">
        <w:rPr>
          <w:u w:val="single"/>
        </w:rPr>
        <w:t xml:space="preserve">           </w:t>
      </w:r>
      <w:r w:rsidRPr="00147954">
        <w:rPr>
          <w:u w:val="single"/>
        </w:rPr>
        <w:t xml:space="preserve">    _                                                          </w:t>
      </w:r>
      <w:r w:rsidRPr="00147954">
        <w:t xml:space="preserve">    D</w:t>
      </w:r>
      <w:r w:rsidR="00826DED" w:rsidRPr="00147954">
        <w:t xml:space="preserve">irektorė                </w:t>
      </w:r>
      <w:r w:rsidRPr="00147954">
        <w:t xml:space="preserve">        </w:t>
      </w:r>
      <w:r w:rsidR="00AE5F38">
        <w:t>Stanislava Listopadskienė</w:t>
      </w:r>
    </w:p>
    <w:p w:rsidR="00A83A03" w:rsidRPr="00147954" w:rsidRDefault="00675839" w:rsidP="008A2418">
      <w:pPr>
        <w:tabs>
          <w:tab w:val="num" w:pos="0"/>
          <w:tab w:val="left" w:pos="360"/>
          <w:tab w:val="left" w:pos="720"/>
          <w:tab w:val="left" w:pos="1080"/>
          <w:tab w:val="center" w:pos="4819"/>
        </w:tabs>
        <w:jc w:val="both"/>
      </w:pPr>
      <w:r w:rsidRPr="00147954">
        <w:t xml:space="preserve"> A.V.</w:t>
      </w:r>
      <w:r w:rsidR="00971320" w:rsidRPr="00147954">
        <w:tab/>
      </w:r>
      <w:r w:rsidR="00971320" w:rsidRPr="00147954">
        <w:tab/>
      </w:r>
      <w:r w:rsidR="00971320" w:rsidRPr="00147954">
        <w:tab/>
      </w:r>
      <w:r w:rsidR="00971320" w:rsidRPr="00147954">
        <w:tab/>
        <w:t>A.V.</w:t>
      </w:r>
    </w:p>
    <w:sectPr w:rsidR="00A83A03" w:rsidRPr="00147954" w:rsidSect="00A83A03">
      <w:headerReference w:type="even" r:id="rId11"/>
      <w:headerReference w:type="default" r:id="rId12"/>
      <w:pgSz w:w="11907" w:h="16840" w:code="9"/>
      <w:pgMar w:top="1134" w:right="567"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B6C" w:rsidRDefault="007A7B6C">
      <w:r>
        <w:separator/>
      </w:r>
    </w:p>
  </w:endnote>
  <w:endnote w:type="continuationSeparator" w:id="1">
    <w:p w:rsidR="007A7B6C" w:rsidRDefault="007A7B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B6C" w:rsidRDefault="007A7B6C">
      <w:r>
        <w:separator/>
      </w:r>
    </w:p>
  </w:footnote>
  <w:footnote w:type="continuationSeparator" w:id="1">
    <w:p w:rsidR="007A7B6C" w:rsidRDefault="007A7B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235" w:rsidRDefault="004C0FCE" w:rsidP="001F0BCD">
    <w:pPr>
      <w:pStyle w:val="Header"/>
      <w:framePr w:wrap="around" w:vAnchor="text" w:hAnchor="margin" w:xAlign="center" w:y="1"/>
      <w:rPr>
        <w:rStyle w:val="PageNumber"/>
      </w:rPr>
    </w:pPr>
    <w:r>
      <w:rPr>
        <w:rStyle w:val="PageNumber"/>
      </w:rPr>
      <w:fldChar w:fldCharType="begin"/>
    </w:r>
    <w:r w:rsidR="00D64235">
      <w:rPr>
        <w:rStyle w:val="PageNumber"/>
      </w:rPr>
      <w:instrText xml:space="preserve">PAGE  </w:instrText>
    </w:r>
    <w:r>
      <w:rPr>
        <w:rStyle w:val="PageNumber"/>
      </w:rPr>
      <w:fldChar w:fldCharType="end"/>
    </w:r>
  </w:p>
  <w:p w:rsidR="00D64235" w:rsidRDefault="00D642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235" w:rsidRDefault="004C0FCE" w:rsidP="001F0BCD">
    <w:pPr>
      <w:pStyle w:val="Header"/>
      <w:framePr w:wrap="around" w:vAnchor="text" w:hAnchor="margin" w:xAlign="center" w:y="1"/>
      <w:rPr>
        <w:rStyle w:val="PageNumber"/>
      </w:rPr>
    </w:pPr>
    <w:r>
      <w:rPr>
        <w:rStyle w:val="PageNumber"/>
      </w:rPr>
      <w:fldChar w:fldCharType="begin"/>
    </w:r>
    <w:r w:rsidR="00D64235">
      <w:rPr>
        <w:rStyle w:val="PageNumber"/>
      </w:rPr>
      <w:instrText xml:space="preserve">PAGE  </w:instrText>
    </w:r>
    <w:r>
      <w:rPr>
        <w:rStyle w:val="PageNumber"/>
      </w:rPr>
      <w:fldChar w:fldCharType="separate"/>
    </w:r>
    <w:r w:rsidR="00866CAC">
      <w:rPr>
        <w:rStyle w:val="PageNumber"/>
        <w:noProof/>
      </w:rPr>
      <w:t>22</w:t>
    </w:r>
    <w:r>
      <w:rPr>
        <w:rStyle w:val="PageNumber"/>
      </w:rPr>
      <w:fldChar w:fldCharType="end"/>
    </w:r>
  </w:p>
  <w:p w:rsidR="00D64235" w:rsidRDefault="00D642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A2CFC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6D946AA"/>
    <w:multiLevelType w:val="multilevel"/>
    <w:tmpl w:val="4C0E07E0"/>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9A5155B"/>
    <w:multiLevelType w:val="multilevel"/>
    <w:tmpl w:val="9CE463B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A9752DE"/>
    <w:multiLevelType w:val="multilevel"/>
    <w:tmpl w:val="231C4FAC"/>
    <w:lvl w:ilvl="0">
      <w:start w:val="1"/>
      <w:numFmt w:val="decimal"/>
      <w:pStyle w:val="numeracija"/>
      <w:lvlText w:val="%1."/>
      <w:lvlJc w:val="left"/>
      <w:pPr>
        <w:tabs>
          <w:tab w:val="num" w:pos="35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357"/>
        </w:tabs>
        <w:ind w:left="0" w:firstLine="0"/>
      </w:pPr>
      <w:rPr>
        <w:rFonts w:ascii="Times New Roman" w:hAnsi="Times New Roman" w:cs="Times New Roman" w:hint="default"/>
        <w:sz w:val="24"/>
        <w:szCs w:val="24"/>
      </w:rPr>
    </w:lvl>
    <w:lvl w:ilvl="2">
      <w:start w:val="1"/>
      <w:numFmt w:val="decimal"/>
      <w:lvlRestart w:val="0"/>
      <w:lvlText w:val="%1.%2.%3."/>
      <w:lvlJc w:val="left"/>
      <w:pPr>
        <w:tabs>
          <w:tab w:val="num" w:pos="357"/>
        </w:tabs>
        <w:ind w:left="0" w:firstLine="0"/>
      </w:pPr>
      <w:rPr>
        <w:rFonts w:ascii="Times New Roman" w:hAnsi="Times New Roman" w:cs="Times New Roman" w:hint="default"/>
        <w:sz w:val="24"/>
        <w:szCs w:val="24"/>
      </w:rPr>
    </w:lvl>
    <w:lvl w:ilvl="3">
      <w:start w:val="1"/>
      <w:numFmt w:val="decimal"/>
      <w:lvlText w:val="%1.%2.%3.%4."/>
      <w:lvlJc w:val="left"/>
      <w:pPr>
        <w:tabs>
          <w:tab w:val="num" w:pos="2523"/>
        </w:tabs>
        <w:ind w:left="2451" w:hanging="648"/>
      </w:pPr>
      <w:rPr>
        <w:rFonts w:hint="default"/>
      </w:rPr>
    </w:lvl>
    <w:lvl w:ilvl="4">
      <w:start w:val="1"/>
      <w:numFmt w:val="decimal"/>
      <w:lvlText w:val="%1.%2.%3.%4.%5."/>
      <w:lvlJc w:val="left"/>
      <w:pPr>
        <w:tabs>
          <w:tab w:val="num" w:pos="3243"/>
        </w:tabs>
        <w:ind w:left="2955" w:hanging="792"/>
      </w:pPr>
      <w:rPr>
        <w:rFonts w:hint="default"/>
      </w:rPr>
    </w:lvl>
    <w:lvl w:ilvl="5">
      <w:start w:val="1"/>
      <w:numFmt w:val="decimal"/>
      <w:lvlText w:val="%1.%2.%3.%4.%5.%6."/>
      <w:lvlJc w:val="left"/>
      <w:pPr>
        <w:tabs>
          <w:tab w:val="num" w:pos="3603"/>
        </w:tabs>
        <w:ind w:left="3459" w:hanging="936"/>
      </w:pPr>
      <w:rPr>
        <w:rFonts w:hint="default"/>
      </w:rPr>
    </w:lvl>
    <w:lvl w:ilvl="6">
      <w:start w:val="1"/>
      <w:numFmt w:val="decimal"/>
      <w:lvlText w:val="%1.%2.%3.%4.%5.%6.%7."/>
      <w:lvlJc w:val="left"/>
      <w:pPr>
        <w:tabs>
          <w:tab w:val="num" w:pos="4323"/>
        </w:tabs>
        <w:ind w:left="3963" w:hanging="1080"/>
      </w:pPr>
      <w:rPr>
        <w:rFonts w:hint="default"/>
      </w:rPr>
    </w:lvl>
    <w:lvl w:ilvl="7">
      <w:start w:val="1"/>
      <w:numFmt w:val="decimal"/>
      <w:lvlText w:val="%1.%2.%3.%4.%5.%6.%7.%8."/>
      <w:lvlJc w:val="left"/>
      <w:pPr>
        <w:tabs>
          <w:tab w:val="num" w:pos="4683"/>
        </w:tabs>
        <w:ind w:left="4467" w:hanging="1224"/>
      </w:pPr>
      <w:rPr>
        <w:rFonts w:hint="default"/>
      </w:rPr>
    </w:lvl>
    <w:lvl w:ilvl="8">
      <w:start w:val="1"/>
      <w:numFmt w:val="decimal"/>
      <w:lvlText w:val="%1.%2.%3.%4.%5.%6.%7.%8.%9."/>
      <w:lvlJc w:val="left"/>
      <w:pPr>
        <w:tabs>
          <w:tab w:val="num" w:pos="5403"/>
        </w:tabs>
        <w:ind w:left="5043" w:hanging="1440"/>
      </w:pPr>
      <w:rPr>
        <w:rFonts w:hint="default"/>
      </w:rPr>
    </w:lvl>
  </w:abstractNum>
  <w:abstractNum w:abstractNumId="4">
    <w:nsid w:val="1CD07FC6"/>
    <w:multiLevelType w:val="multilevel"/>
    <w:tmpl w:val="2E2A8A3E"/>
    <w:lvl w:ilvl="0">
      <w:start w:val="39"/>
      <w:numFmt w:val="decimal"/>
      <w:lvlText w:val="%1."/>
      <w:lvlJc w:val="left"/>
      <w:pPr>
        <w:ind w:left="480" w:hanging="480"/>
      </w:pPr>
      <w:rPr>
        <w:rFonts w:hint="default"/>
      </w:rPr>
    </w:lvl>
    <w:lvl w:ilvl="1">
      <w:start w:val="2"/>
      <w:numFmt w:val="decimal"/>
      <w:lvlText w:val="%1.%2."/>
      <w:lvlJc w:val="left"/>
      <w:pPr>
        <w:ind w:left="1755" w:hanging="48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5">
    <w:nsid w:val="2A8148F7"/>
    <w:multiLevelType w:val="multilevel"/>
    <w:tmpl w:val="DF1E1282"/>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E433F92"/>
    <w:multiLevelType w:val="multilevel"/>
    <w:tmpl w:val="102CB7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7F379D6"/>
    <w:multiLevelType w:val="hybridMultilevel"/>
    <w:tmpl w:val="95AA37AC"/>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8">
    <w:nsid w:val="4BA078CE"/>
    <w:multiLevelType w:val="singleLevel"/>
    <w:tmpl w:val="A03A6EA4"/>
    <w:lvl w:ilvl="0">
      <w:start w:val="1"/>
      <w:numFmt w:val="bullet"/>
      <w:pStyle w:val="punkt-"/>
      <w:lvlText w:val=""/>
      <w:lvlJc w:val="left"/>
      <w:pPr>
        <w:tabs>
          <w:tab w:val="num" w:pos="1080"/>
        </w:tabs>
        <w:ind w:left="0" w:firstLine="720"/>
      </w:pPr>
      <w:rPr>
        <w:rFonts w:ascii="Symbol" w:hAnsi="Symbol" w:hint="default"/>
        <w:b w:val="0"/>
        <w:i w:val="0"/>
        <w:sz w:val="16"/>
      </w:rPr>
    </w:lvl>
  </w:abstractNum>
  <w:abstractNum w:abstractNumId="9">
    <w:nsid w:val="60531EDF"/>
    <w:multiLevelType w:val="multilevel"/>
    <w:tmpl w:val="37C8443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6D9417C3"/>
    <w:multiLevelType w:val="multilevel"/>
    <w:tmpl w:val="3266CB6C"/>
    <w:lvl w:ilvl="0">
      <w:start w:val="1"/>
      <w:numFmt w:val="decimal"/>
      <w:lvlText w:val="%1."/>
      <w:lvlJc w:val="left"/>
      <w:pPr>
        <w:ind w:left="1440" w:hanging="360"/>
      </w:pPr>
      <w:rPr>
        <w:rFonts w:hint="default"/>
      </w:rPr>
    </w:lvl>
    <w:lvl w:ilvl="1">
      <w:start w:val="1"/>
      <w:numFmt w:val="decimal"/>
      <w:isLgl/>
      <w:lvlText w:val="%1.%2."/>
      <w:lvlJc w:val="left"/>
      <w:pPr>
        <w:ind w:left="960" w:hanging="360"/>
      </w:pPr>
      <w:rPr>
        <w:rFonts w:hint="default"/>
        <w:color w:val="auto"/>
      </w:rPr>
    </w:lvl>
    <w:lvl w:ilvl="2">
      <w:start w:val="1"/>
      <w:numFmt w:val="decimal"/>
      <w:isLgl/>
      <w:lvlText w:val="%1.%2.%3."/>
      <w:lvlJc w:val="left"/>
      <w:pPr>
        <w:ind w:left="213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11">
    <w:nsid w:val="70106FC1"/>
    <w:multiLevelType w:val="multilevel"/>
    <w:tmpl w:val="4DC62ADE"/>
    <w:lvl w:ilvl="0">
      <w:start w:val="2"/>
      <w:numFmt w:val="decimal"/>
      <w:lvlText w:val="%1."/>
      <w:lvlJc w:val="left"/>
      <w:pPr>
        <w:tabs>
          <w:tab w:val="num" w:pos="4500"/>
        </w:tabs>
        <w:ind w:left="4500" w:hanging="360"/>
      </w:pPr>
      <w:rPr>
        <w:rFonts w:hint="default"/>
      </w:rPr>
    </w:lvl>
    <w:lvl w:ilvl="1">
      <w:start w:val="1"/>
      <w:numFmt w:val="decimal"/>
      <w:lvlText w:val="%1.%2."/>
      <w:lvlJc w:val="left"/>
      <w:pPr>
        <w:tabs>
          <w:tab w:val="num" w:pos="4500"/>
        </w:tabs>
        <w:ind w:left="4500" w:hanging="360"/>
      </w:pPr>
      <w:rPr>
        <w:rFonts w:hint="default"/>
      </w:rPr>
    </w:lvl>
    <w:lvl w:ilvl="2">
      <w:start w:val="1"/>
      <w:numFmt w:val="decimal"/>
      <w:lvlText w:val="%1.%2.%3"/>
      <w:lvlJc w:val="left"/>
      <w:pPr>
        <w:tabs>
          <w:tab w:val="num" w:pos="4860"/>
        </w:tabs>
        <w:ind w:left="4860" w:hanging="720"/>
      </w:pPr>
      <w:rPr>
        <w:rFonts w:hint="default"/>
      </w:rPr>
    </w:lvl>
    <w:lvl w:ilvl="3">
      <w:start w:val="1"/>
      <w:numFmt w:val="decimal"/>
      <w:lvlText w:val="%1.%2.%3.%4"/>
      <w:lvlJc w:val="left"/>
      <w:pPr>
        <w:tabs>
          <w:tab w:val="num" w:pos="4860"/>
        </w:tabs>
        <w:ind w:left="4860" w:hanging="720"/>
      </w:pPr>
      <w:rPr>
        <w:rFonts w:hint="default"/>
      </w:rPr>
    </w:lvl>
    <w:lvl w:ilvl="4">
      <w:start w:val="1"/>
      <w:numFmt w:val="decimal"/>
      <w:lvlText w:val="%1.%2.%3.%4.%5"/>
      <w:lvlJc w:val="left"/>
      <w:pPr>
        <w:tabs>
          <w:tab w:val="num" w:pos="5220"/>
        </w:tabs>
        <w:ind w:left="5220" w:hanging="1080"/>
      </w:pPr>
      <w:rPr>
        <w:rFonts w:hint="default"/>
      </w:rPr>
    </w:lvl>
    <w:lvl w:ilvl="5">
      <w:start w:val="1"/>
      <w:numFmt w:val="decimal"/>
      <w:lvlText w:val="%1.%2.%3.%4.%5.%6"/>
      <w:lvlJc w:val="left"/>
      <w:pPr>
        <w:tabs>
          <w:tab w:val="num" w:pos="5220"/>
        </w:tabs>
        <w:ind w:left="5220" w:hanging="1080"/>
      </w:pPr>
      <w:rPr>
        <w:rFonts w:hint="default"/>
      </w:rPr>
    </w:lvl>
    <w:lvl w:ilvl="6">
      <w:start w:val="1"/>
      <w:numFmt w:val="decimal"/>
      <w:lvlText w:val="%1.%2.%3.%4.%5.%6.%7"/>
      <w:lvlJc w:val="left"/>
      <w:pPr>
        <w:tabs>
          <w:tab w:val="num" w:pos="5580"/>
        </w:tabs>
        <w:ind w:left="5580" w:hanging="1440"/>
      </w:pPr>
      <w:rPr>
        <w:rFonts w:hint="default"/>
      </w:rPr>
    </w:lvl>
    <w:lvl w:ilvl="7">
      <w:start w:val="1"/>
      <w:numFmt w:val="decimal"/>
      <w:lvlText w:val="%1.%2.%3.%4.%5.%6.%7.%8"/>
      <w:lvlJc w:val="left"/>
      <w:pPr>
        <w:tabs>
          <w:tab w:val="num" w:pos="5580"/>
        </w:tabs>
        <w:ind w:left="5580" w:hanging="1440"/>
      </w:pPr>
      <w:rPr>
        <w:rFonts w:hint="default"/>
      </w:rPr>
    </w:lvl>
    <w:lvl w:ilvl="8">
      <w:start w:val="1"/>
      <w:numFmt w:val="decimal"/>
      <w:lvlText w:val="%1.%2.%3.%4.%5.%6.%7.%8.%9"/>
      <w:lvlJc w:val="left"/>
      <w:pPr>
        <w:tabs>
          <w:tab w:val="num" w:pos="5940"/>
        </w:tabs>
        <w:ind w:left="5940" w:hanging="1800"/>
      </w:pPr>
      <w:rPr>
        <w:rFonts w:hint="default"/>
      </w:rPr>
    </w:lvl>
  </w:abstractNum>
  <w:num w:numId="1">
    <w:abstractNumId w:val="0"/>
  </w:num>
  <w:num w:numId="2">
    <w:abstractNumId w:val="8"/>
  </w:num>
  <w:num w:numId="3">
    <w:abstractNumId w:val="10"/>
  </w:num>
  <w:num w:numId="4">
    <w:abstractNumId w:val="3"/>
  </w:num>
  <w:num w:numId="5">
    <w:abstractNumId w:val="5"/>
  </w:num>
  <w:num w:numId="6">
    <w:abstractNumId w:val="6"/>
  </w:num>
  <w:num w:numId="7">
    <w:abstractNumId w:val="9"/>
  </w:num>
  <w:num w:numId="8">
    <w:abstractNumId w:val="11"/>
  </w:num>
  <w:num w:numId="9">
    <w:abstractNumId w:val="2"/>
  </w:num>
  <w:num w:numId="10">
    <w:abstractNumId w:val="1"/>
  </w:num>
  <w:num w:numId="11">
    <w:abstractNumId w:val="7"/>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attachedTemplate r:id="rId1"/>
  <w:stylePaneFormatFilter w:val="3F01"/>
  <w:documentProtection w:edit="forms" w:enforcement="0"/>
  <w:defaultTabStop w:val="0"/>
  <w:hyphenationZone w:val="396"/>
  <w:drawingGridHorizontalSpacing w:val="120"/>
  <w:displayHorizontalDrawingGridEvery w:val="0"/>
  <w:displayVerticalDrawingGridEvery w:val="0"/>
  <w:noPunctuationKerning/>
  <w:characterSpacingControl w:val="doNotCompress"/>
  <w:hdrShapeDefaults>
    <o:shapedefaults v:ext="edit" spidmax="18434"/>
  </w:hdrShapeDefaults>
  <w:footnotePr>
    <w:footnote w:id="0"/>
    <w:footnote w:id="1"/>
  </w:footnotePr>
  <w:endnotePr>
    <w:endnote w:id="0"/>
    <w:endnote w:id="1"/>
  </w:endnotePr>
  <w:compat/>
  <w:rsids>
    <w:rsidRoot w:val="002F1BEF"/>
    <w:rsid w:val="00000862"/>
    <w:rsid w:val="00000AA8"/>
    <w:rsid w:val="00002128"/>
    <w:rsid w:val="0000251F"/>
    <w:rsid w:val="00012B10"/>
    <w:rsid w:val="00016B7F"/>
    <w:rsid w:val="00020BA7"/>
    <w:rsid w:val="000216B2"/>
    <w:rsid w:val="00021F81"/>
    <w:rsid w:val="000242B4"/>
    <w:rsid w:val="00024E58"/>
    <w:rsid w:val="00031E5A"/>
    <w:rsid w:val="00033A75"/>
    <w:rsid w:val="00033EA5"/>
    <w:rsid w:val="00034686"/>
    <w:rsid w:val="0003554B"/>
    <w:rsid w:val="00035AE1"/>
    <w:rsid w:val="00035BB3"/>
    <w:rsid w:val="00035D84"/>
    <w:rsid w:val="00036B95"/>
    <w:rsid w:val="00043491"/>
    <w:rsid w:val="0004499B"/>
    <w:rsid w:val="000467A0"/>
    <w:rsid w:val="00055BC1"/>
    <w:rsid w:val="00055D65"/>
    <w:rsid w:val="00056D03"/>
    <w:rsid w:val="000725B9"/>
    <w:rsid w:val="00074024"/>
    <w:rsid w:val="00075B60"/>
    <w:rsid w:val="00082A34"/>
    <w:rsid w:val="0008414B"/>
    <w:rsid w:val="00085E1F"/>
    <w:rsid w:val="00090976"/>
    <w:rsid w:val="0009188E"/>
    <w:rsid w:val="0009188F"/>
    <w:rsid w:val="00097EB9"/>
    <w:rsid w:val="000A00E3"/>
    <w:rsid w:val="000A1000"/>
    <w:rsid w:val="000A2AB8"/>
    <w:rsid w:val="000A3225"/>
    <w:rsid w:val="000A3503"/>
    <w:rsid w:val="000A480E"/>
    <w:rsid w:val="000A4C53"/>
    <w:rsid w:val="000B0CE0"/>
    <w:rsid w:val="000B0FDA"/>
    <w:rsid w:val="000B189B"/>
    <w:rsid w:val="000B296B"/>
    <w:rsid w:val="000B4C5C"/>
    <w:rsid w:val="000B63E7"/>
    <w:rsid w:val="000C2D81"/>
    <w:rsid w:val="000D0288"/>
    <w:rsid w:val="000D152E"/>
    <w:rsid w:val="000D3A39"/>
    <w:rsid w:val="000D3BD3"/>
    <w:rsid w:val="000D594D"/>
    <w:rsid w:val="000E142A"/>
    <w:rsid w:val="000E143A"/>
    <w:rsid w:val="000E2F96"/>
    <w:rsid w:val="000E71A1"/>
    <w:rsid w:val="000F2A4C"/>
    <w:rsid w:val="000F35CC"/>
    <w:rsid w:val="0010096C"/>
    <w:rsid w:val="00101715"/>
    <w:rsid w:val="001028D5"/>
    <w:rsid w:val="00105C01"/>
    <w:rsid w:val="00106C1D"/>
    <w:rsid w:val="00115383"/>
    <w:rsid w:val="001222F8"/>
    <w:rsid w:val="001240C2"/>
    <w:rsid w:val="00125766"/>
    <w:rsid w:val="00134A1A"/>
    <w:rsid w:val="00135AA0"/>
    <w:rsid w:val="00135F6E"/>
    <w:rsid w:val="00142433"/>
    <w:rsid w:val="00144198"/>
    <w:rsid w:val="00144323"/>
    <w:rsid w:val="001443EC"/>
    <w:rsid w:val="001445A0"/>
    <w:rsid w:val="001471D8"/>
    <w:rsid w:val="00147954"/>
    <w:rsid w:val="00151751"/>
    <w:rsid w:val="00151AB7"/>
    <w:rsid w:val="00153BC7"/>
    <w:rsid w:val="001548A2"/>
    <w:rsid w:val="001603BD"/>
    <w:rsid w:val="00161FB2"/>
    <w:rsid w:val="00162AB0"/>
    <w:rsid w:val="0016459A"/>
    <w:rsid w:val="0017057D"/>
    <w:rsid w:val="00171C8D"/>
    <w:rsid w:val="00180403"/>
    <w:rsid w:val="00185E6B"/>
    <w:rsid w:val="00187CDF"/>
    <w:rsid w:val="001901A1"/>
    <w:rsid w:val="001953F8"/>
    <w:rsid w:val="001A16DC"/>
    <w:rsid w:val="001B4AB1"/>
    <w:rsid w:val="001B5778"/>
    <w:rsid w:val="001C22CA"/>
    <w:rsid w:val="001C6475"/>
    <w:rsid w:val="001C77D7"/>
    <w:rsid w:val="001C7A68"/>
    <w:rsid w:val="001D3B45"/>
    <w:rsid w:val="001E511A"/>
    <w:rsid w:val="001E55B1"/>
    <w:rsid w:val="001E593C"/>
    <w:rsid w:val="001E5973"/>
    <w:rsid w:val="001F0A56"/>
    <w:rsid w:val="001F0BCD"/>
    <w:rsid w:val="001F0D0B"/>
    <w:rsid w:val="001F14DD"/>
    <w:rsid w:val="001F39EB"/>
    <w:rsid w:val="001F4CD1"/>
    <w:rsid w:val="001F7253"/>
    <w:rsid w:val="001F7B90"/>
    <w:rsid w:val="00202177"/>
    <w:rsid w:val="00204F53"/>
    <w:rsid w:val="00205F46"/>
    <w:rsid w:val="0020628B"/>
    <w:rsid w:val="0020787A"/>
    <w:rsid w:val="00210473"/>
    <w:rsid w:val="00211B95"/>
    <w:rsid w:val="00215E5C"/>
    <w:rsid w:val="002164F3"/>
    <w:rsid w:val="00216F90"/>
    <w:rsid w:val="00217378"/>
    <w:rsid w:val="0022091D"/>
    <w:rsid w:val="00230049"/>
    <w:rsid w:val="002320E3"/>
    <w:rsid w:val="002327C7"/>
    <w:rsid w:val="00234D56"/>
    <w:rsid w:val="002379D7"/>
    <w:rsid w:val="00243AA8"/>
    <w:rsid w:val="00246C1D"/>
    <w:rsid w:val="00246E0F"/>
    <w:rsid w:val="00265990"/>
    <w:rsid w:val="00270E9B"/>
    <w:rsid w:val="00272A36"/>
    <w:rsid w:val="00277817"/>
    <w:rsid w:val="00277AE1"/>
    <w:rsid w:val="002873F0"/>
    <w:rsid w:val="0029043C"/>
    <w:rsid w:val="00290E52"/>
    <w:rsid w:val="00293AAF"/>
    <w:rsid w:val="00293FE3"/>
    <w:rsid w:val="002A0C6E"/>
    <w:rsid w:val="002A11F1"/>
    <w:rsid w:val="002A3040"/>
    <w:rsid w:val="002B0092"/>
    <w:rsid w:val="002B032D"/>
    <w:rsid w:val="002B2FF5"/>
    <w:rsid w:val="002B31A6"/>
    <w:rsid w:val="002B735B"/>
    <w:rsid w:val="002B7AB3"/>
    <w:rsid w:val="002C0783"/>
    <w:rsid w:val="002C1474"/>
    <w:rsid w:val="002C5E5E"/>
    <w:rsid w:val="002C7E5B"/>
    <w:rsid w:val="002D0ADF"/>
    <w:rsid w:val="002D402E"/>
    <w:rsid w:val="002D6208"/>
    <w:rsid w:val="002E0161"/>
    <w:rsid w:val="002E0AD7"/>
    <w:rsid w:val="002E1510"/>
    <w:rsid w:val="002E1694"/>
    <w:rsid w:val="002E1A9F"/>
    <w:rsid w:val="002E3E32"/>
    <w:rsid w:val="002E7A6C"/>
    <w:rsid w:val="002F17A6"/>
    <w:rsid w:val="002F1BEF"/>
    <w:rsid w:val="002F4A88"/>
    <w:rsid w:val="002F4D1A"/>
    <w:rsid w:val="002F5D29"/>
    <w:rsid w:val="002F75C6"/>
    <w:rsid w:val="00300F73"/>
    <w:rsid w:val="00304F02"/>
    <w:rsid w:val="00305CF2"/>
    <w:rsid w:val="00310B4C"/>
    <w:rsid w:val="00311B4B"/>
    <w:rsid w:val="003137A4"/>
    <w:rsid w:val="003236B6"/>
    <w:rsid w:val="003257AC"/>
    <w:rsid w:val="00325A10"/>
    <w:rsid w:val="0033050A"/>
    <w:rsid w:val="003347F8"/>
    <w:rsid w:val="00337E32"/>
    <w:rsid w:val="00341D52"/>
    <w:rsid w:val="00347FB5"/>
    <w:rsid w:val="00355BAF"/>
    <w:rsid w:val="00356B99"/>
    <w:rsid w:val="00360CF3"/>
    <w:rsid w:val="003615A2"/>
    <w:rsid w:val="00366486"/>
    <w:rsid w:val="00366A3F"/>
    <w:rsid w:val="00367B03"/>
    <w:rsid w:val="003721FE"/>
    <w:rsid w:val="00372625"/>
    <w:rsid w:val="00373008"/>
    <w:rsid w:val="00381091"/>
    <w:rsid w:val="003862E6"/>
    <w:rsid w:val="00387328"/>
    <w:rsid w:val="00391565"/>
    <w:rsid w:val="003935C4"/>
    <w:rsid w:val="00394205"/>
    <w:rsid w:val="003944A1"/>
    <w:rsid w:val="0039799D"/>
    <w:rsid w:val="003A0D6A"/>
    <w:rsid w:val="003A22E2"/>
    <w:rsid w:val="003A2B9F"/>
    <w:rsid w:val="003A4ACE"/>
    <w:rsid w:val="003A73A9"/>
    <w:rsid w:val="003B4658"/>
    <w:rsid w:val="003B6A7F"/>
    <w:rsid w:val="003B70A6"/>
    <w:rsid w:val="003B7902"/>
    <w:rsid w:val="003C2675"/>
    <w:rsid w:val="003D411F"/>
    <w:rsid w:val="003D43DE"/>
    <w:rsid w:val="003D56C9"/>
    <w:rsid w:val="003D6657"/>
    <w:rsid w:val="003D6866"/>
    <w:rsid w:val="003E694E"/>
    <w:rsid w:val="003E7A0D"/>
    <w:rsid w:val="003F61B9"/>
    <w:rsid w:val="00400D56"/>
    <w:rsid w:val="0040196B"/>
    <w:rsid w:val="00401DA3"/>
    <w:rsid w:val="00401F93"/>
    <w:rsid w:val="0040392B"/>
    <w:rsid w:val="00405DDD"/>
    <w:rsid w:val="00407F8D"/>
    <w:rsid w:val="00410D9E"/>
    <w:rsid w:val="00415CFC"/>
    <w:rsid w:val="004243C8"/>
    <w:rsid w:val="0042772E"/>
    <w:rsid w:val="00430014"/>
    <w:rsid w:val="004412C3"/>
    <w:rsid w:val="00442BCB"/>
    <w:rsid w:val="0044411D"/>
    <w:rsid w:val="00454EAE"/>
    <w:rsid w:val="00464C4D"/>
    <w:rsid w:val="00472182"/>
    <w:rsid w:val="00474D50"/>
    <w:rsid w:val="00474E5A"/>
    <w:rsid w:val="0048164A"/>
    <w:rsid w:val="00482936"/>
    <w:rsid w:val="004832FF"/>
    <w:rsid w:val="00494AE6"/>
    <w:rsid w:val="004A12C4"/>
    <w:rsid w:val="004A2DCC"/>
    <w:rsid w:val="004A3E55"/>
    <w:rsid w:val="004A66F3"/>
    <w:rsid w:val="004B24DA"/>
    <w:rsid w:val="004B3625"/>
    <w:rsid w:val="004B5B68"/>
    <w:rsid w:val="004B75F3"/>
    <w:rsid w:val="004C0FCE"/>
    <w:rsid w:val="004D22BA"/>
    <w:rsid w:val="004D56A4"/>
    <w:rsid w:val="004E03A4"/>
    <w:rsid w:val="004E26D4"/>
    <w:rsid w:val="004E5738"/>
    <w:rsid w:val="004F358B"/>
    <w:rsid w:val="00500797"/>
    <w:rsid w:val="005024BB"/>
    <w:rsid w:val="00505483"/>
    <w:rsid w:val="00506247"/>
    <w:rsid w:val="005102E4"/>
    <w:rsid w:val="00512128"/>
    <w:rsid w:val="0051268B"/>
    <w:rsid w:val="00513C00"/>
    <w:rsid w:val="00513F6B"/>
    <w:rsid w:val="00514E25"/>
    <w:rsid w:val="00515DC2"/>
    <w:rsid w:val="00516C48"/>
    <w:rsid w:val="00520378"/>
    <w:rsid w:val="00521665"/>
    <w:rsid w:val="005216E4"/>
    <w:rsid w:val="00521B50"/>
    <w:rsid w:val="00523C18"/>
    <w:rsid w:val="00524054"/>
    <w:rsid w:val="0052484E"/>
    <w:rsid w:val="0052535A"/>
    <w:rsid w:val="005278D7"/>
    <w:rsid w:val="0053160C"/>
    <w:rsid w:val="0054107B"/>
    <w:rsid w:val="0054228C"/>
    <w:rsid w:val="00542718"/>
    <w:rsid w:val="00543615"/>
    <w:rsid w:val="00546949"/>
    <w:rsid w:val="005475C1"/>
    <w:rsid w:val="005526C8"/>
    <w:rsid w:val="00552C27"/>
    <w:rsid w:val="00553969"/>
    <w:rsid w:val="0055454A"/>
    <w:rsid w:val="00554A55"/>
    <w:rsid w:val="005608EF"/>
    <w:rsid w:val="00563025"/>
    <w:rsid w:val="00563C86"/>
    <w:rsid w:val="00581403"/>
    <w:rsid w:val="00583D02"/>
    <w:rsid w:val="0058421B"/>
    <w:rsid w:val="0058685B"/>
    <w:rsid w:val="00596C75"/>
    <w:rsid w:val="005A2942"/>
    <w:rsid w:val="005B28FC"/>
    <w:rsid w:val="005B78FD"/>
    <w:rsid w:val="005B7B3D"/>
    <w:rsid w:val="005C0F0F"/>
    <w:rsid w:val="005C2702"/>
    <w:rsid w:val="005C3A4A"/>
    <w:rsid w:val="005D019C"/>
    <w:rsid w:val="005D06C9"/>
    <w:rsid w:val="005D13F8"/>
    <w:rsid w:val="005D28B1"/>
    <w:rsid w:val="005D3F1B"/>
    <w:rsid w:val="005D572A"/>
    <w:rsid w:val="005D6CAF"/>
    <w:rsid w:val="005E067C"/>
    <w:rsid w:val="005E45FF"/>
    <w:rsid w:val="005E58BF"/>
    <w:rsid w:val="005E6865"/>
    <w:rsid w:val="005F3972"/>
    <w:rsid w:val="005F5BB6"/>
    <w:rsid w:val="005F7A2E"/>
    <w:rsid w:val="005F7A58"/>
    <w:rsid w:val="005F7BA5"/>
    <w:rsid w:val="006020D2"/>
    <w:rsid w:val="00602294"/>
    <w:rsid w:val="00604034"/>
    <w:rsid w:val="00605533"/>
    <w:rsid w:val="00606A78"/>
    <w:rsid w:val="006118D7"/>
    <w:rsid w:val="00611B7B"/>
    <w:rsid w:val="006126B9"/>
    <w:rsid w:val="00614C9A"/>
    <w:rsid w:val="00616F80"/>
    <w:rsid w:val="00620BBB"/>
    <w:rsid w:val="006258CC"/>
    <w:rsid w:val="00627E9F"/>
    <w:rsid w:val="00632667"/>
    <w:rsid w:val="006334FC"/>
    <w:rsid w:val="00641BD0"/>
    <w:rsid w:val="0064303B"/>
    <w:rsid w:val="00653A33"/>
    <w:rsid w:val="006560CC"/>
    <w:rsid w:val="0066391D"/>
    <w:rsid w:val="00667688"/>
    <w:rsid w:val="0067108D"/>
    <w:rsid w:val="00671376"/>
    <w:rsid w:val="00675839"/>
    <w:rsid w:val="00681E38"/>
    <w:rsid w:val="006838DF"/>
    <w:rsid w:val="00683F7A"/>
    <w:rsid w:val="00686AAD"/>
    <w:rsid w:val="00692685"/>
    <w:rsid w:val="00692EF6"/>
    <w:rsid w:val="006975B3"/>
    <w:rsid w:val="006A0503"/>
    <w:rsid w:val="006A078E"/>
    <w:rsid w:val="006A1A88"/>
    <w:rsid w:val="006A2602"/>
    <w:rsid w:val="006A6CAA"/>
    <w:rsid w:val="006B0816"/>
    <w:rsid w:val="006B108E"/>
    <w:rsid w:val="006B4712"/>
    <w:rsid w:val="006C0400"/>
    <w:rsid w:val="006C103A"/>
    <w:rsid w:val="006C1EC7"/>
    <w:rsid w:val="006C2B22"/>
    <w:rsid w:val="006C38ED"/>
    <w:rsid w:val="006C4DC4"/>
    <w:rsid w:val="006C5952"/>
    <w:rsid w:val="006C6344"/>
    <w:rsid w:val="006C703A"/>
    <w:rsid w:val="006C7B57"/>
    <w:rsid w:val="006D3549"/>
    <w:rsid w:val="006D4967"/>
    <w:rsid w:val="006D5FC5"/>
    <w:rsid w:val="006E1198"/>
    <w:rsid w:val="006E1D08"/>
    <w:rsid w:val="006E3A48"/>
    <w:rsid w:val="006E4FA6"/>
    <w:rsid w:val="006E776E"/>
    <w:rsid w:val="006E7FA5"/>
    <w:rsid w:val="006F1240"/>
    <w:rsid w:val="006F3C4C"/>
    <w:rsid w:val="006F5EFF"/>
    <w:rsid w:val="006F77FC"/>
    <w:rsid w:val="00700AF0"/>
    <w:rsid w:val="00702991"/>
    <w:rsid w:val="00702A4B"/>
    <w:rsid w:val="00703593"/>
    <w:rsid w:val="007041A6"/>
    <w:rsid w:val="0070436B"/>
    <w:rsid w:val="007050E7"/>
    <w:rsid w:val="007079AD"/>
    <w:rsid w:val="00707DEA"/>
    <w:rsid w:val="0071043A"/>
    <w:rsid w:val="007106E4"/>
    <w:rsid w:val="00712AD7"/>
    <w:rsid w:val="00716B21"/>
    <w:rsid w:val="007206C2"/>
    <w:rsid w:val="00721976"/>
    <w:rsid w:val="007268F4"/>
    <w:rsid w:val="00735C60"/>
    <w:rsid w:val="00735E7B"/>
    <w:rsid w:val="00742564"/>
    <w:rsid w:val="00747CA5"/>
    <w:rsid w:val="00752717"/>
    <w:rsid w:val="00754348"/>
    <w:rsid w:val="00755F2A"/>
    <w:rsid w:val="00756A87"/>
    <w:rsid w:val="0076031C"/>
    <w:rsid w:val="00761F00"/>
    <w:rsid w:val="00762B69"/>
    <w:rsid w:val="00770D3C"/>
    <w:rsid w:val="00770D91"/>
    <w:rsid w:val="007762B4"/>
    <w:rsid w:val="00781A03"/>
    <w:rsid w:val="00790039"/>
    <w:rsid w:val="00791106"/>
    <w:rsid w:val="0079168B"/>
    <w:rsid w:val="0079174E"/>
    <w:rsid w:val="0079243E"/>
    <w:rsid w:val="00794A1D"/>
    <w:rsid w:val="007960A5"/>
    <w:rsid w:val="00796C5D"/>
    <w:rsid w:val="00797D57"/>
    <w:rsid w:val="007A276D"/>
    <w:rsid w:val="007A6679"/>
    <w:rsid w:val="007A7B6C"/>
    <w:rsid w:val="007B005A"/>
    <w:rsid w:val="007B5AAA"/>
    <w:rsid w:val="007B6430"/>
    <w:rsid w:val="007B6789"/>
    <w:rsid w:val="007C0903"/>
    <w:rsid w:val="007C0ED4"/>
    <w:rsid w:val="007C1C84"/>
    <w:rsid w:val="007C45CF"/>
    <w:rsid w:val="007C600C"/>
    <w:rsid w:val="007C65F5"/>
    <w:rsid w:val="007D2C4F"/>
    <w:rsid w:val="007E0FC5"/>
    <w:rsid w:val="007E103D"/>
    <w:rsid w:val="007E14E1"/>
    <w:rsid w:val="007E38BD"/>
    <w:rsid w:val="007E62B2"/>
    <w:rsid w:val="007E7ED9"/>
    <w:rsid w:val="007F6E74"/>
    <w:rsid w:val="0080304D"/>
    <w:rsid w:val="00807A95"/>
    <w:rsid w:val="00811610"/>
    <w:rsid w:val="008130DC"/>
    <w:rsid w:val="0081661D"/>
    <w:rsid w:val="008172AB"/>
    <w:rsid w:val="00817B0B"/>
    <w:rsid w:val="00817BBA"/>
    <w:rsid w:val="00822C89"/>
    <w:rsid w:val="00826776"/>
    <w:rsid w:val="00826DED"/>
    <w:rsid w:val="008309F9"/>
    <w:rsid w:val="00830F8C"/>
    <w:rsid w:val="008340F0"/>
    <w:rsid w:val="00836BFC"/>
    <w:rsid w:val="008403B5"/>
    <w:rsid w:val="00841CBB"/>
    <w:rsid w:val="00846319"/>
    <w:rsid w:val="0085132F"/>
    <w:rsid w:val="00851448"/>
    <w:rsid w:val="00861661"/>
    <w:rsid w:val="00866CAC"/>
    <w:rsid w:val="00867CC4"/>
    <w:rsid w:val="008705EA"/>
    <w:rsid w:val="00870A1D"/>
    <w:rsid w:val="00871CED"/>
    <w:rsid w:val="00886296"/>
    <w:rsid w:val="00887886"/>
    <w:rsid w:val="00887D71"/>
    <w:rsid w:val="0089197E"/>
    <w:rsid w:val="008A2418"/>
    <w:rsid w:val="008A2A51"/>
    <w:rsid w:val="008A306C"/>
    <w:rsid w:val="008B10C7"/>
    <w:rsid w:val="008B175F"/>
    <w:rsid w:val="008B2619"/>
    <w:rsid w:val="008B36B8"/>
    <w:rsid w:val="008B52A4"/>
    <w:rsid w:val="008B62F6"/>
    <w:rsid w:val="008B7F4C"/>
    <w:rsid w:val="008C009C"/>
    <w:rsid w:val="008C0CDD"/>
    <w:rsid w:val="008C12B7"/>
    <w:rsid w:val="008C2459"/>
    <w:rsid w:val="008C289D"/>
    <w:rsid w:val="008C3E16"/>
    <w:rsid w:val="008C4C91"/>
    <w:rsid w:val="008C5831"/>
    <w:rsid w:val="008C6E11"/>
    <w:rsid w:val="008D14B5"/>
    <w:rsid w:val="008D1FAD"/>
    <w:rsid w:val="008D2084"/>
    <w:rsid w:val="008D32D0"/>
    <w:rsid w:val="008D62EF"/>
    <w:rsid w:val="008E335D"/>
    <w:rsid w:val="008F093C"/>
    <w:rsid w:val="008F3D47"/>
    <w:rsid w:val="008F4A57"/>
    <w:rsid w:val="008F6291"/>
    <w:rsid w:val="008F752E"/>
    <w:rsid w:val="009005E3"/>
    <w:rsid w:val="00902D81"/>
    <w:rsid w:val="009033FB"/>
    <w:rsid w:val="00904B0D"/>
    <w:rsid w:val="00904E25"/>
    <w:rsid w:val="00907B41"/>
    <w:rsid w:val="00913D7B"/>
    <w:rsid w:val="00915079"/>
    <w:rsid w:val="00915412"/>
    <w:rsid w:val="0091755A"/>
    <w:rsid w:val="009210FB"/>
    <w:rsid w:val="00930758"/>
    <w:rsid w:val="009363B6"/>
    <w:rsid w:val="009369FE"/>
    <w:rsid w:val="00936BFA"/>
    <w:rsid w:val="00947D56"/>
    <w:rsid w:val="009508B8"/>
    <w:rsid w:val="00951132"/>
    <w:rsid w:val="0095307F"/>
    <w:rsid w:val="00953084"/>
    <w:rsid w:val="009536BA"/>
    <w:rsid w:val="00954D1F"/>
    <w:rsid w:val="00957448"/>
    <w:rsid w:val="009618EE"/>
    <w:rsid w:val="00961B8B"/>
    <w:rsid w:val="00970576"/>
    <w:rsid w:val="00971320"/>
    <w:rsid w:val="00972449"/>
    <w:rsid w:val="0097407B"/>
    <w:rsid w:val="00976ADE"/>
    <w:rsid w:val="00976F08"/>
    <w:rsid w:val="0097720E"/>
    <w:rsid w:val="00980117"/>
    <w:rsid w:val="00981FDF"/>
    <w:rsid w:val="00984BAD"/>
    <w:rsid w:val="0099189A"/>
    <w:rsid w:val="009A25AC"/>
    <w:rsid w:val="009A3031"/>
    <w:rsid w:val="009A3946"/>
    <w:rsid w:val="009A46DC"/>
    <w:rsid w:val="009A6800"/>
    <w:rsid w:val="009B365C"/>
    <w:rsid w:val="009C0AC3"/>
    <w:rsid w:val="009C4098"/>
    <w:rsid w:val="009C4DFC"/>
    <w:rsid w:val="009C58BF"/>
    <w:rsid w:val="009C7D67"/>
    <w:rsid w:val="009D042A"/>
    <w:rsid w:val="009D1F1A"/>
    <w:rsid w:val="009D219A"/>
    <w:rsid w:val="009D7CC8"/>
    <w:rsid w:val="009E0E01"/>
    <w:rsid w:val="009E104D"/>
    <w:rsid w:val="009E156A"/>
    <w:rsid w:val="009E1E61"/>
    <w:rsid w:val="009E2C5D"/>
    <w:rsid w:val="009E3C9D"/>
    <w:rsid w:val="009E3FB3"/>
    <w:rsid w:val="009E59FB"/>
    <w:rsid w:val="009F036B"/>
    <w:rsid w:val="009F2832"/>
    <w:rsid w:val="009F31C6"/>
    <w:rsid w:val="00A0016E"/>
    <w:rsid w:val="00A0142A"/>
    <w:rsid w:val="00A022BC"/>
    <w:rsid w:val="00A02A96"/>
    <w:rsid w:val="00A03918"/>
    <w:rsid w:val="00A04875"/>
    <w:rsid w:val="00A0720F"/>
    <w:rsid w:val="00A072D3"/>
    <w:rsid w:val="00A2793E"/>
    <w:rsid w:val="00A305A5"/>
    <w:rsid w:val="00A36202"/>
    <w:rsid w:val="00A40195"/>
    <w:rsid w:val="00A412DE"/>
    <w:rsid w:val="00A41571"/>
    <w:rsid w:val="00A41CAA"/>
    <w:rsid w:val="00A42591"/>
    <w:rsid w:val="00A441AD"/>
    <w:rsid w:val="00A46D1D"/>
    <w:rsid w:val="00A47E69"/>
    <w:rsid w:val="00A53D2B"/>
    <w:rsid w:val="00A57733"/>
    <w:rsid w:val="00A57E14"/>
    <w:rsid w:val="00A57FB0"/>
    <w:rsid w:val="00A60002"/>
    <w:rsid w:val="00A60150"/>
    <w:rsid w:val="00A662F3"/>
    <w:rsid w:val="00A7330E"/>
    <w:rsid w:val="00A7373A"/>
    <w:rsid w:val="00A7490A"/>
    <w:rsid w:val="00A74F97"/>
    <w:rsid w:val="00A760C0"/>
    <w:rsid w:val="00A82296"/>
    <w:rsid w:val="00A83A03"/>
    <w:rsid w:val="00A84474"/>
    <w:rsid w:val="00A900F5"/>
    <w:rsid w:val="00A939A0"/>
    <w:rsid w:val="00A948AF"/>
    <w:rsid w:val="00A94C3C"/>
    <w:rsid w:val="00A95AF6"/>
    <w:rsid w:val="00AA43BE"/>
    <w:rsid w:val="00AA51C0"/>
    <w:rsid w:val="00AA6199"/>
    <w:rsid w:val="00AA6FC6"/>
    <w:rsid w:val="00AB2490"/>
    <w:rsid w:val="00AB39C6"/>
    <w:rsid w:val="00AB5847"/>
    <w:rsid w:val="00AC0743"/>
    <w:rsid w:val="00AC10EF"/>
    <w:rsid w:val="00AC1BD7"/>
    <w:rsid w:val="00AC2893"/>
    <w:rsid w:val="00AC64AB"/>
    <w:rsid w:val="00AD01C3"/>
    <w:rsid w:val="00AD208F"/>
    <w:rsid w:val="00AD2EDD"/>
    <w:rsid w:val="00AD47C1"/>
    <w:rsid w:val="00AD7BDD"/>
    <w:rsid w:val="00AE497B"/>
    <w:rsid w:val="00AE5F38"/>
    <w:rsid w:val="00AE79BF"/>
    <w:rsid w:val="00AF4DBA"/>
    <w:rsid w:val="00B02EDB"/>
    <w:rsid w:val="00B03E05"/>
    <w:rsid w:val="00B0519B"/>
    <w:rsid w:val="00B066E5"/>
    <w:rsid w:val="00B06906"/>
    <w:rsid w:val="00B109A3"/>
    <w:rsid w:val="00B17630"/>
    <w:rsid w:val="00B17ECD"/>
    <w:rsid w:val="00B2412A"/>
    <w:rsid w:val="00B26266"/>
    <w:rsid w:val="00B26CDD"/>
    <w:rsid w:val="00B3579F"/>
    <w:rsid w:val="00B35DF3"/>
    <w:rsid w:val="00B35E46"/>
    <w:rsid w:val="00B360E8"/>
    <w:rsid w:val="00B36D7F"/>
    <w:rsid w:val="00B41940"/>
    <w:rsid w:val="00B4256C"/>
    <w:rsid w:val="00B4469D"/>
    <w:rsid w:val="00B45E79"/>
    <w:rsid w:val="00B47129"/>
    <w:rsid w:val="00B50FB0"/>
    <w:rsid w:val="00B51C3A"/>
    <w:rsid w:val="00B64CDF"/>
    <w:rsid w:val="00B656E2"/>
    <w:rsid w:val="00B65CCA"/>
    <w:rsid w:val="00B73E6C"/>
    <w:rsid w:val="00B76DF0"/>
    <w:rsid w:val="00B8595F"/>
    <w:rsid w:val="00B869A1"/>
    <w:rsid w:val="00B915DB"/>
    <w:rsid w:val="00B91A94"/>
    <w:rsid w:val="00B920F8"/>
    <w:rsid w:val="00BA40FC"/>
    <w:rsid w:val="00BA554C"/>
    <w:rsid w:val="00BA5C8C"/>
    <w:rsid w:val="00BB0391"/>
    <w:rsid w:val="00BB1FF2"/>
    <w:rsid w:val="00BB2CEC"/>
    <w:rsid w:val="00BB30E2"/>
    <w:rsid w:val="00BB686D"/>
    <w:rsid w:val="00BC2E48"/>
    <w:rsid w:val="00BC2F3B"/>
    <w:rsid w:val="00BC5700"/>
    <w:rsid w:val="00BC7B99"/>
    <w:rsid w:val="00BD6359"/>
    <w:rsid w:val="00BD68E6"/>
    <w:rsid w:val="00BD75EB"/>
    <w:rsid w:val="00BD7E5F"/>
    <w:rsid w:val="00BE2312"/>
    <w:rsid w:val="00BE3933"/>
    <w:rsid w:val="00BF3F75"/>
    <w:rsid w:val="00BF4254"/>
    <w:rsid w:val="00BF42C2"/>
    <w:rsid w:val="00BF6D7D"/>
    <w:rsid w:val="00C010E0"/>
    <w:rsid w:val="00C030E9"/>
    <w:rsid w:val="00C15453"/>
    <w:rsid w:val="00C17D2D"/>
    <w:rsid w:val="00C22101"/>
    <w:rsid w:val="00C226DA"/>
    <w:rsid w:val="00C23407"/>
    <w:rsid w:val="00C239AE"/>
    <w:rsid w:val="00C325E2"/>
    <w:rsid w:val="00C335D9"/>
    <w:rsid w:val="00C37D63"/>
    <w:rsid w:val="00C37EA0"/>
    <w:rsid w:val="00C41ABE"/>
    <w:rsid w:val="00C4593A"/>
    <w:rsid w:val="00C500C7"/>
    <w:rsid w:val="00C52178"/>
    <w:rsid w:val="00C53BAA"/>
    <w:rsid w:val="00C56BE4"/>
    <w:rsid w:val="00C604D0"/>
    <w:rsid w:val="00C62DCF"/>
    <w:rsid w:val="00C64DD2"/>
    <w:rsid w:val="00C65889"/>
    <w:rsid w:val="00C672BD"/>
    <w:rsid w:val="00C70D02"/>
    <w:rsid w:val="00C71911"/>
    <w:rsid w:val="00C77D0E"/>
    <w:rsid w:val="00C82921"/>
    <w:rsid w:val="00C83A2F"/>
    <w:rsid w:val="00C85D53"/>
    <w:rsid w:val="00C90004"/>
    <w:rsid w:val="00C93231"/>
    <w:rsid w:val="00C954B5"/>
    <w:rsid w:val="00C95D05"/>
    <w:rsid w:val="00C976D9"/>
    <w:rsid w:val="00C97AD5"/>
    <w:rsid w:val="00CA0698"/>
    <w:rsid w:val="00CA1BE3"/>
    <w:rsid w:val="00CA2E6F"/>
    <w:rsid w:val="00CA2F16"/>
    <w:rsid w:val="00CA4686"/>
    <w:rsid w:val="00CA6BE5"/>
    <w:rsid w:val="00CA75C6"/>
    <w:rsid w:val="00CA7D3E"/>
    <w:rsid w:val="00CB0F84"/>
    <w:rsid w:val="00CB1994"/>
    <w:rsid w:val="00CB3759"/>
    <w:rsid w:val="00CC19BE"/>
    <w:rsid w:val="00CC2BE7"/>
    <w:rsid w:val="00CD359D"/>
    <w:rsid w:val="00CD57CA"/>
    <w:rsid w:val="00CD5D8F"/>
    <w:rsid w:val="00CD628E"/>
    <w:rsid w:val="00CE637F"/>
    <w:rsid w:val="00CF494C"/>
    <w:rsid w:val="00CF53B5"/>
    <w:rsid w:val="00CF5989"/>
    <w:rsid w:val="00CF5B7B"/>
    <w:rsid w:val="00D03F0E"/>
    <w:rsid w:val="00D04568"/>
    <w:rsid w:val="00D11712"/>
    <w:rsid w:val="00D11F45"/>
    <w:rsid w:val="00D13F1D"/>
    <w:rsid w:val="00D15B33"/>
    <w:rsid w:val="00D1605C"/>
    <w:rsid w:val="00D271B3"/>
    <w:rsid w:val="00D41A38"/>
    <w:rsid w:val="00D422B1"/>
    <w:rsid w:val="00D4263B"/>
    <w:rsid w:val="00D442C2"/>
    <w:rsid w:val="00D44AE6"/>
    <w:rsid w:val="00D504FE"/>
    <w:rsid w:val="00D51591"/>
    <w:rsid w:val="00D564AA"/>
    <w:rsid w:val="00D567C7"/>
    <w:rsid w:val="00D64235"/>
    <w:rsid w:val="00D64D43"/>
    <w:rsid w:val="00D6679E"/>
    <w:rsid w:val="00D66E81"/>
    <w:rsid w:val="00D70BAF"/>
    <w:rsid w:val="00D714C6"/>
    <w:rsid w:val="00D71743"/>
    <w:rsid w:val="00D71B5A"/>
    <w:rsid w:val="00D75A42"/>
    <w:rsid w:val="00D75C5F"/>
    <w:rsid w:val="00D776AA"/>
    <w:rsid w:val="00D77EE0"/>
    <w:rsid w:val="00D77F72"/>
    <w:rsid w:val="00D82CA6"/>
    <w:rsid w:val="00D8568D"/>
    <w:rsid w:val="00D91930"/>
    <w:rsid w:val="00D91FEC"/>
    <w:rsid w:val="00D9241F"/>
    <w:rsid w:val="00D95236"/>
    <w:rsid w:val="00D97457"/>
    <w:rsid w:val="00D974B2"/>
    <w:rsid w:val="00DA22D8"/>
    <w:rsid w:val="00DA255C"/>
    <w:rsid w:val="00DA2DD3"/>
    <w:rsid w:val="00DB3A88"/>
    <w:rsid w:val="00DB3E52"/>
    <w:rsid w:val="00DB64B5"/>
    <w:rsid w:val="00DB6D02"/>
    <w:rsid w:val="00DC0D7C"/>
    <w:rsid w:val="00DC2B13"/>
    <w:rsid w:val="00DC2EB4"/>
    <w:rsid w:val="00DC409C"/>
    <w:rsid w:val="00DC66B7"/>
    <w:rsid w:val="00DC7255"/>
    <w:rsid w:val="00DD01ED"/>
    <w:rsid w:val="00DD1E5A"/>
    <w:rsid w:val="00DD2317"/>
    <w:rsid w:val="00DD4823"/>
    <w:rsid w:val="00DD5B0E"/>
    <w:rsid w:val="00DD7EC4"/>
    <w:rsid w:val="00DE19BA"/>
    <w:rsid w:val="00DE703D"/>
    <w:rsid w:val="00DE79A8"/>
    <w:rsid w:val="00DE7BCE"/>
    <w:rsid w:val="00DF23FD"/>
    <w:rsid w:val="00DF29CE"/>
    <w:rsid w:val="00E01A8E"/>
    <w:rsid w:val="00E02AAB"/>
    <w:rsid w:val="00E07968"/>
    <w:rsid w:val="00E1368B"/>
    <w:rsid w:val="00E15B27"/>
    <w:rsid w:val="00E16A7F"/>
    <w:rsid w:val="00E210FB"/>
    <w:rsid w:val="00E213C7"/>
    <w:rsid w:val="00E21A20"/>
    <w:rsid w:val="00E226F8"/>
    <w:rsid w:val="00E23BF2"/>
    <w:rsid w:val="00E2638D"/>
    <w:rsid w:val="00E26C5A"/>
    <w:rsid w:val="00E27169"/>
    <w:rsid w:val="00E27E08"/>
    <w:rsid w:val="00E30634"/>
    <w:rsid w:val="00E30B9A"/>
    <w:rsid w:val="00E322DB"/>
    <w:rsid w:val="00E356CC"/>
    <w:rsid w:val="00E36761"/>
    <w:rsid w:val="00E36AAA"/>
    <w:rsid w:val="00E403ED"/>
    <w:rsid w:val="00E40B8D"/>
    <w:rsid w:val="00E41FEA"/>
    <w:rsid w:val="00E55497"/>
    <w:rsid w:val="00E560E8"/>
    <w:rsid w:val="00E56E54"/>
    <w:rsid w:val="00E57185"/>
    <w:rsid w:val="00E612A3"/>
    <w:rsid w:val="00E61DC2"/>
    <w:rsid w:val="00E6538F"/>
    <w:rsid w:val="00E707DE"/>
    <w:rsid w:val="00E732F3"/>
    <w:rsid w:val="00E7405E"/>
    <w:rsid w:val="00E74667"/>
    <w:rsid w:val="00E8404E"/>
    <w:rsid w:val="00E84C7F"/>
    <w:rsid w:val="00E85225"/>
    <w:rsid w:val="00E852E6"/>
    <w:rsid w:val="00E87EEB"/>
    <w:rsid w:val="00E9552A"/>
    <w:rsid w:val="00EA0CD0"/>
    <w:rsid w:val="00EA2121"/>
    <w:rsid w:val="00EA4565"/>
    <w:rsid w:val="00EA51CE"/>
    <w:rsid w:val="00EA68AE"/>
    <w:rsid w:val="00EC07EF"/>
    <w:rsid w:val="00EC10DC"/>
    <w:rsid w:val="00EC346E"/>
    <w:rsid w:val="00EC36D1"/>
    <w:rsid w:val="00EC43AE"/>
    <w:rsid w:val="00EC5249"/>
    <w:rsid w:val="00ED110C"/>
    <w:rsid w:val="00ED2E29"/>
    <w:rsid w:val="00ED300E"/>
    <w:rsid w:val="00ED554D"/>
    <w:rsid w:val="00ED61B1"/>
    <w:rsid w:val="00EE0637"/>
    <w:rsid w:val="00EE0E7C"/>
    <w:rsid w:val="00EE1F01"/>
    <w:rsid w:val="00EE25F6"/>
    <w:rsid w:val="00EE353B"/>
    <w:rsid w:val="00EE4598"/>
    <w:rsid w:val="00EE5579"/>
    <w:rsid w:val="00EF1CFC"/>
    <w:rsid w:val="00EF5E52"/>
    <w:rsid w:val="00EF6B22"/>
    <w:rsid w:val="00EF70F1"/>
    <w:rsid w:val="00F02529"/>
    <w:rsid w:val="00F02F41"/>
    <w:rsid w:val="00F03347"/>
    <w:rsid w:val="00F03E81"/>
    <w:rsid w:val="00F06629"/>
    <w:rsid w:val="00F07133"/>
    <w:rsid w:val="00F07AAA"/>
    <w:rsid w:val="00F118BC"/>
    <w:rsid w:val="00F228E2"/>
    <w:rsid w:val="00F23553"/>
    <w:rsid w:val="00F26D80"/>
    <w:rsid w:val="00F276FF"/>
    <w:rsid w:val="00F33779"/>
    <w:rsid w:val="00F340B5"/>
    <w:rsid w:val="00F349FD"/>
    <w:rsid w:val="00F34F81"/>
    <w:rsid w:val="00F422DE"/>
    <w:rsid w:val="00F4288D"/>
    <w:rsid w:val="00F429B3"/>
    <w:rsid w:val="00F42BF2"/>
    <w:rsid w:val="00F44219"/>
    <w:rsid w:val="00F45349"/>
    <w:rsid w:val="00F46377"/>
    <w:rsid w:val="00F4702F"/>
    <w:rsid w:val="00F47804"/>
    <w:rsid w:val="00F50648"/>
    <w:rsid w:val="00F543AE"/>
    <w:rsid w:val="00F54E45"/>
    <w:rsid w:val="00F55B51"/>
    <w:rsid w:val="00F56F13"/>
    <w:rsid w:val="00F61E94"/>
    <w:rsid w:val="00F7188E"/>
    <w:rsid w:val="00F75A8D"/>
    <w:rsid w:val="00F75BE4"/>
    <w:rsid w:val="00F778E4"/>
    <w:rsid w:val="00F8465E"/>
    <w:rsid w:val="00F933FD"/>
    <w:rsid w:val="00F93F6C"/>
    <w:rsid w:val="00F96254"/>
    <w:rsid w:val="00FA0EEE"/>
    <w:rsid w:val="00FA6004"/>
    <w:rsid w:val="00FB0554"/>
    <w:rsid w:val="00FB0939"/>
    <w:rsid w:val="00FB1264"/>
    <w:rsid w:val="00FC0642"/>
    <w:rsid w:val="00FC115F"/>
    <w:rsid w:val="00FC7A0D"/>
    <w:rsid w:val="00FD0AF3"/>
    <w:rsid w:val="00FD0BE1"/>
    <w:rsid w:val="00FD0CE5"/>
    <w:rsid w:val="00FD42B9"/>
    <w:rsid w:val="00FD6709"/>
    <w:rsid w:val="00FE0099"/>
    <w:rsid w:val="00FE01F5"/>
    <w:rsid w:val="00FE4FBC"/>
    <w:rsid w:val="00FE799D"/>
    <w:rsid w:val="00FF0E60"/>
    <w:rsid w:val="00FF17B6"/>
    <w:rsid w:val="00FF3B2E"/>
    <w:rsid w:val="00FF787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martTagType w:namespaceuri="schemas-tilde-lv/tildestengine" w:name="currency"/>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58BF"/>
    <w:rPr>
      <w:bCs/>
      <w:sz w:val="24"/>
      <w:szCs w:val="24"/>
      <w:lang w:eastAsia="en-US"/>
    </w:rPr>
  </w:style>
  <w:style w:type="paragraph" w:styleId="Heading1">
    <w:name w:val="heading 1"/>
    <w:basedOn w:val="Normal"/>
    <w:next w:val="Normal"/>
    <w:qFormat/>
    <w:rsid w:val="005E58BF"/>
    <w:pPr>
      <w:keepNext/>
      <w:jc w:val="center"/>
      <w:outlineLvl w:val="0"/>
    </w:pPr>
  </w:style>
  <w:style w:type="paragraph" w:styleId="Heading2">
    <w:name w:val="heading 2"/>
    <w:basedOn w:val="Normal"/>
    <w:next w:val="Normal"/>
    <w:qFormat/>
    <w:rsid w:val="005E58BF"/>
    <w:pPr>
      <w:keepNext/>
      <w:tabs>
        <w:tab w:val="left" w:pos="9070"/>
      </w:tabs>
      <w:ind w:right="-2"/>
      <w:jc w:val="center"/>
      <w:outlineLvl w:val="1"/>
    </w:pPr>
    <w:rPr>
      <w:b/>
      <w:caps/>
      <w:spacing w:val="40"/>
    </w:rPr>
  </w:style>
  <w:style w:type="paragraph" w:styleId="Heading3">
    <w:name w:val="heading 3"/>
    <w:basedOn w:val="Normal"/>
    <w:next w:val="Normal"/>
    <w:qFormat/>
    <w:rsid w:val="005E58BF"/>
    <w:pPr>
      <w:keepNext/>
      <w:jc w:val="center"/>
      <w:outlineLvl w:val="2"/>
    </w:pPr>
    <w:rPr>
      <w:rFonts w:ascii="TimesLT" w:hAnsi="TimesLT"/>
      <w:b/>
    </w:rPr>
  </w:style>
  <w:style w:type="paragraph" w:styleId="Heading4">
    <w:name w:val="heading 4"/>
    <w:aliases w:val="Heading 4 Char Char Char Char"/>
    <w:basedOn w:val="Normal"/>
    <w:next w:val="Normal"/>
    <w:qFormat/>
    <w:rsid w:val="005E58BF"/>
    <w:pPr>
      <w:keepNext/>
      <w:spacing w:line="360" w:lineRule="auto"/>
      <w:jc w:val="center"/>
      <w:outlineLvl w:val="3"/>
    </w:pPr>
    <w:rPr>
      <w:rFonts w:ascii="TimesLT" w:hAnsi="TimesL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E58BF"/>
    <w:pPr>
      <w:spacing w:line="480" w:lineRule="auto"/>
      <w:jc w:val="both"/>
    </w:pPr>
  </w:style>
  <w:style w:type="paragraph" w:styleId="BlockText">
    <w:name w:val="Block Text"/>
    <w:basedOn w:val="Normal"/>
    <w:rsid w:val="005E58BF"/>
    <w:pPr>
      <w:widowControl w:val="0"/>
      <w:shd w:val="clear" w:color="auto" w:fill="FFFFFF"/>
      <w:spacing w:before="684" w:line="317" w:lineRule="exact"/>
      <w:ind w:left="922" w:right="7" w:hanging="360"/>
      <w:jc w:val="both"/>
    </w:pPr>
    <w:rPr>
      <w:rFonts w:ascii="TimesLT" w:hAnsi="TimesLT"/>
    </w:rPr>
  </w:style>
  <w:style w:type="paragraph" w:styleId="Title">
    <w:name w:val="Title"/>
    <w:basedOn w:val="Normal"/>
    <w:qFormat/>
    <w:rsid w:val="005E58BF"/>
    <w:pPr>
      <w:shd w:val="clear" w:color="auto" w:fill="FFFFFF"/>
      <w:spacing w:before="511"/>
      <w:ind w:left="526"/>
      <w:jc w:val="center"/>
    </w:pPr>
    <w:rPr>
      <w:rFonts w:ascii="TimesLT" w:hAnsi="TimesLT"/>
    </w:rPr>
  </w:style>
  <w:style w:type="paragraph" w:styleId="BodyTextIndent">
    <w:name w:val="Body Text Indent"/>
    <w:basedOn w:val="Normal"/>
    <w:rsid w:val="005E58BF"/>
    <w:pPr>
      <w:shd w:val="clear" w:color="auto" w:fill="FFFFFF"/>
      <w:spacing w:line="360" w:lineRule="auto"/>
      <w:ind w:left="569"/>
      <w:jc w:val="both"/>
    </w:pPr>
    <w:rPr>
      <w:rFonts w:ascii="TimesLT" w:hAnsi="TimesLT"/>
    </w:rPr>
  </w:style>
  <w:style w:type="paragraph" w:styleId="BodyText2">
    <w:name w:val="Body Text 2"/>
    <w:basedOn w:val="Normal"/>
    <w:rsid w:val="005E58BF"/>
    <w:pPr>
      <w:shd w:val="clear" w:color="auto" w:fill="FFFFFF"/>
      <w:jc w:val="both"/>
    </w:pPr>
    <w:rPr>
      <w:rFonts w:ascii="TimesLT" w:hAnsi="TimesLT"/>
    </w:rPr>
  </w:style>
  <w:style w:type="paragraph" w:styleId="Header">
    <w:name w:val="header"/>
    <w:basedOn w:val="Normal"/>
    <w:link w:val="HeaderChar"/>
    <w:rsid w:val="00142433"/>
    <w:pPr>
      <w:tabs>
        <w:tab w:val="center" w:pos="4320"/>
        <w:tab w:val="right" w:pos="8640"/>
      </w:tabs>
    </w:pPr>
  </w:style>
  <w:style w:type="character" w:styleId="PageNumber">
    <w:name w:val="page number"/>
    <w:basedOn w:val="DefaultParagraphFont"/>
    <w:rsid w:val="00142433"/>
  </w:style>
  <w:style w:type="paragraph" w:styleId="BalloonText">
    <w:name w:val="Balloon Text"/>
    <w:basedOn w:val="Normal"/>
    <w:semiHidden/>
    <w:rsid w:val="0080304D"/>
    <w:rPr>
      <w:rFonts w:ascii="Tahoma" w:hAnsi="Tahoma" w:cs="Tahoma"/>
      <w:sz w:val="16"/>
      <w:szCs w:val="16"/>
    </w:rPr>
  </w:style>
  <w:style w:type="paragraph" w:styleId="Footer">
    <w:name w:val="footer"/>
    <w:basedOn w:val="Normal"/>
    <w:rsid w:val="00FC115F"/>
    <w:pPr>
      <w:tabs>
        <w:tab w:val="center" w:pos="4153"/>
        <w:tab w:val="right" w:pos="8306"/>
      </w:tabs>
      <w:overflowPunct w:val="0"/>
      <w:autoSpaceDE w:val="0"/>
      <w:autoSpaceDN w:val="0"/>
      <w:adjustRightInd w:val="0"/>
      <w:textAlignment w:val="baseline"/>
    </w:pPr>
    <w:rPr>
      <w:rFonts w:ascii="TimesLT" w:hAnsi="TimesLT"/>
      <w:lang w:val="en-GB"/>
    </w:rPr>
  </w:style>
  <w:style w:type="character" w:styleId="Hyperlink">
    <w:name w:val="Hyperlink"/>
    <w:uiPriority w:val="99"/>
    <w:rsid w:val="00FC115F"/>
    <w:rPr>
      <w:color w:val="0000FF"/>
      <w:u w:val="single"/>
    </w:rPr>
  </w:style>
  <w:style w:type="paragraph" w:customStyle="1" w:styleId="CentrBold">
    <w:name w:val="CentrBold"/>
    <w:rsid w:val="002B735B"/>
    <w:pPr>
      <w:autoSpaceDE w:val="0"/>
      <w:autoSpaceDN w:val="0"/>
      <w:adjustRightInd w:val="0"/>
      <w:jc w:val="center"/>
    </w:pPr>
    <w:rPr>
      <w:rFonts w:ascii="TimesLT" w:hAnsi="TimesLT"/>
      <w:b/>
      <w:caps/>
      <w:sz w:val="24"/>
      <w:szCs w:val="24"/>
      <w:lang w:val="en-US" w:eastAsia="en-US"/>
    </w:rPr>
  </w:style>
  <w:style w:type="paragraph" w:customStyle="1" w:styleId="numpar1">
    <w:name w:val="numpar1"/>
    <w:basedOn w:val="Normal"/>
    <w:rsid w:val="002B735B"/>
    <w:pPr>
      <w:spacing w:before="100" w:beforeAutospacing="1" w:after="100" w:afterAutospacing="1"/>
    </w:pPr>
    <w:rPr>
      <w:lang w:eastAsia="lt-LT"/>
    </w:rPr>
  </w:style>
  <w:style w:type="paragraph" w:styleId="ListBullet">
    <w:name w:val="List Bullet"/>
    <w:basedOn w:val="Normal"/>
    <w:autoRedefine/>
    <w:rsid w:val="002B735B"/>
    <w:pPr>
      <w:numPr>
        <w:numId w:val="1"/>
      </w:numPr>
    </w:pPr>
  </w:style>
  <w:style w:type="paragraph" w:styleId="NormalWeb">
    <w:name w:val="Normal (Web)"/>
    <w:basedOn w:val="Normal"/>
    <w:unhideWhenUsed/>
    <w:rsid w:val="002B735B"/>
    <w:pPr>
      <w:spacing w:before="100" w:beforeAutospacing="1" w:after="100" w:afterAutospacing="1"/>
    </w:pPr>
    <w:rPr>
      <w:lang w:eastAsia="lt-LT"/>
    </w:rPr>
  </w:style>
  <w:style w:type="paragraph" w:customStyle="1" w:styleId="punkt-">
    <w:name w:val="punkt-"/>
    <w:basedOn w:val="Normal"/>
    <w:rsid w:val="002B735B"/>
    <w:pPr>
      <w:numPr>
        <w:numId w:val="2"/>
      </w:numPr>
      <w:tabs>
        <w:tab w:val="clear" w:pos="1080"/>
        <w:tab w:val="left" w:pos="964"/>
        <w:tab w:val="num" w:pos="2880"/>
      </w:tabs>
      <w:ind w:left="1800"/>
      <w:jc w:val="both"/>
    </w:pPr>
    <w:rPr>
      <w:bCs w:val="0"/>
      <w:spacing w:val="-1"/>
      <w:szCs w:val="22"/>
    </w:rPr>
  </w:style>
  <w:style w:type="paragraph" w:customStyle="1" w:styleId="Stylepunkt-12pt">
    <w:name w:val="Style punkt- + 12 pt"/>
    <w:basedOn w:val="punkt-"/>
    <w:link w:val="Stylepunkt-12ptChar"/>
    <w:autoRedefine/>
    <w:rsid w:val="002B735B"/>
    <w:pPr>
      <w:ind w:left="0"/>
    </w:pPr>
    <w:rPr>
      <w:bCs/>
    </w:rPr>
  </w:style>
  <w:style w:type="character" w:customStyle="1" w:styleId="Stylepunkt-12ptChar">
    <w:name w:val="Style punkt- + 12 pt Char"/>
    <w:link w:val="Stylepunkt-12pt"/>
    <w:rsid w:val="002B735B"/>
    <w:rPr>
      <w:bCs/>
      <w:spacing w:val="-1"/>
      <w:sz w:val="24"/>
      <w:szCs w:val="22"/>
      <w:lang w:val="lt-LT" w:eastAsia="en-US" w:bidi="ar-SA"/>
    </w:rPr>
  </w:style>
  <w:style w:type="paragraph" w:customStyle="1" w:styleId="Skirsniopavadinimas">
    <w:name w:val="Skirsnio pavadinimas"/>
    <w:basedOn w:val="Heading1"/>
    <w:link w:val="SkirsniopavadinimasChar"/>
    <w:rsid w:val="002B735B"/>
    <w:pPr>
      <w:tabs>
        <w:tab w:val="num" w:pos="1440"/>
      </w:tabs>
      <w:spacing w:line="360" w:lineRule="auto"/>
      <w:ind w:left="1440" w:hanging="360"/>
    </w:pPr>
    <w:rPr>
      <w:b/>
      <w:bCs w:val="0"/>
      <w:caps/>
      <w:kern w:val="32"/>
    </w:rPr>
  </w:style>
  <w:style w:type="character" w:customStyle="1" w:styleId="SkirsniopavadinimasChar">
    <w:name w:val="Skirsnio pavadinimas Char"/>
    <w:link w:val="Skirsniopavadinimas"/>
    <w:rsid w:val="002B735B"/>
    <w:rPr>
      <w:b/>
      <w:caps/>
      <w:kern w:val="32"/>
      <w:sz w:val="24"/>
      <w:szCs w:val="24"/>
      <w:lang w:eastAsia="en-US"/>
    </w:rPr>
  </w:style>
  <w:style w:type="paragraph" w:customStyle="1" w:styleId="Bodytext0">
    <w:name w:val="Body text"/>
    <w:rsid w:val="002B735B"/>
    <w:pPr>
      <w:autoSpaceDE w:val="0"/>
      <w:autoSpaceDN w:val="0"/>
      <w:adjustRightInd w:val="0"/>
      <w:ind w:firstLine="312"/>
      <w:jc w:val="both"/>
    </w:pPr>
    <w:rPr>
      <w:rFonts w:ascii="TimesLT" w:hAnsi="TimesLT"/>
      <w:bCs/>
      <w:sz w:val="24"/>
      <w:szCs w:val="24"/>
      <w:lang w:val="en-US" w:eastAsia="en-US"/>
    </w:rPr>
  </w:style>
  <w:style w:type="character" w:styleId="CommentReference">
    <w:name w:val="annotation reference"/>
    <w:rsid w:val="002B735B"/>
    <w:rPr>
      <w:sz w:val="16"/>
      <w:szCs w:val="16"/>
    </w:rPr>
  </w:style>
  <w:style w:type="paragraph" w:styleId="CommentText">
    <w:name w:val="annotation text"/>
    <w:basedOn w:val="Normal"/>
    <w:link w:val="CommentTextChar"/>
    <w:rsid w:val="002B735B"/>
    <w:rPr>
      <w:bCs w:val="0"/>
      <w:sz w:val="20"/>
      <w:szCs w:val="20"/>
    </w:rPr>
  </w:style>
  <w:style w:type="character" w:customStyle="1" w:styleId="CommentTextChar">
    <w:name w:val="Comment Text Char"/>
    <w:link w:val="CommentText"/>
    <w:rsid w:val="002B735B"/>
    <w:rPr>
      <w:lang w:eastAsia="en-US"/>
    </w:rPr>
  </w:style>
  <w:style w:type="paragraph" w:styleId="CommentSubject">
    <w:name w:val="annotation subject"/>
    <w:basedOn w:val="CommentText"/>
    <w:next w:val="CommentText"/>
    <w:link w:val="CommentSubjectChar"/>
    <w:rsid w:val="002B735B"/>
    <w:rPr>
      <w:b/>
    </w:rPr>
  </w:style>
  <w:style w:type="character" w:customStyle="1" w:styleId="CommentSubjectChar">
    <w:name w:val="Comment Subject Char"/>
    <w:link w:val="CommentSubject"/>
    <w:rsid w:val="002B735B"/>
    <w:rPr>
      <w:b/>
      <w:bCs/>
      <w:lang w:eastAsia="en-US"/>
    </w:rPr>
  </w:style>
  <w:style w:type="character" w:customStyle="1" w:styleId="bigger">
    <w:name w:val="bigger"/>
    <w:basedOn w:val="DefaultParagraphFont"/>
    <w:rsid w:val="002B735B"/>
  </w:style>
  <w:style w:type="paragraph" w:customStyle="1" w:styleId="Turinys">
    <w:name w:val="Turinys"/>
    <w:basedOn w:val="Skirsniopavadinimas"/>
    <w:autoRedefine/>
    <w:rsid w:val="004412C3"/>
    <w:pPr>
      <w:tabs>
        <w:tab w:val="clear" w:pos="1440"/>
      </w:tabs>
      <w:spacing w:line="240" w:lineRule="auto"/>
      <w:ind w:left="0" w:firstLine="0"/>
    </w:pPr>
    <w:rPr>
      <w:sz w:val="22"/>
    </w:rPr>
  </w:style>
  <w:style w:type="paragraph" w:customStyle="1" w:styleId="StyleTurinysNotAllcaps">
    <w:name w:val="Style Turinys + Not All caps"/>
    <w:basedOn w:val="Turinys"/>
    <w:autoRedefine/>
    <w:rsid w:val="002B735B"/>
    <w:rPr>
      <w:bCs/>
      <w:caps w:val="0"/>
    </w:rPr>
  </w:style>
  <w:style w:type="paragraph" w:styleId="TOC1">
    <w:name w:val="toc 1"/>
    <w:basedOn w:val="Normal"/>
    <w:next w:val="Normal"/>
    <w:autoRedefine/>
    <w:rsid w:val="00E226F8"/>
    <w:pPr>
      <w:spacing w:before="120" w:after="120"/>
      <w:ind w:left="426" w:hanging="284"/>
    </w:pPr>
    <w:rPr>
      <w:b/>
      <w:bCs w:val="0"/>
      <w:caps/>
    </w:rPr>
  </w:style>
  <w:style w:type="paragraph" w:styleId="TOC2">
    <w:name w:val="toc 2"/>
    <w:basedOn w:val="Normal"/>
    <w:next w:val="Normal"/>
    <w:autoRedefine/>
    <w:rsid w:val="002B735B"/>
    <w:pPr>
      <w:ind w:left="200"/>
    </w:pPr>
    <w:rPr>
      <w:smallCaps/>
    </w:rPr>
  </w:style>
  <w:style w:type="paragraph" w:styleId="TOC3">
    <w:name w:val="toc 3"/>
    <w:basedOn w:val="Normal"/>
    <w:next w:val="Normal"/>
    <w:autoRedefine/>
    <w:rsid w:val="002B735B"/>
    <w:pPr>
      <w:ind w:left="400"/>
    </w:pPr>
    <w:rPr>
      <w:i/>
      <w:iCs/>
    </w:rPr>
  </w:style>
  <w:style w:type="paragraph" w:styleId="TOC4">
    <w:name w:val="toc 4"/>
    <w:basedOn w:val="Normal"/>
    <w:next w:val="Normal"/>
    <w:autoRedefine/>
    <w:rsid w:val="002B735B"/>
    <w:pPr>
      <w:ind w:left="600"/>
    </w:pPr>
    <w:rPr>
      <w:sz w:val="18"/>
      <w:szCs w:val="18"/>
    </w:rPr>
  </w:style>
  <w:style w:type="paragraph" w:styleId="TOC5">
    <w:name w:val="toc 5"/>
    <w:basedOn w:val="Normal"/>
    <w:next w:val="Normal"/>
    <w:autoRedefine/>
    <w:rsid w:val="002B735B"/>
    <w:pPr>
      <w:ind w:left="800"/>
    </w:pPr>
    <w:rPr>
      <w:sz w:val="18"/>
      <w:szCs w:val="18"/>
    </w:rPr>
  </w:style>
  <w:style w:type="paragraph" w:styleId="TOC6">
    <w:name w:val="toc 6"/>
    <w:basedOn w:val="Normal"/>
    <w:next w:val="Normal"/>
    <w:autoRedefine/>
    <w:rsid w:val="002B735B"/>
    <w:pPr>
      <w:ind w:left="1000"/>
    </w:pPr>
    <w:rPr>
      <w:sz w:val="18"/>
      <w:szCs w:val="18"/>
    </w:rPr>
  </w:style>
  <w:style w:type="paragraph" w:styleId="TOC7">
    <w:name w:val="toc 7"/>
    <w:basedOn w:val="Normal"/>
    <w:next w:val="Normal"/>
    <w:autoRedefine/>
    <w:rsid w:val="002B735B"/>
    <w:pPr>
      <w:ind w:left="1200"/>
    </w:pPr>
    <w:rPr>
      <w:sz w:val="18"/>
      <w:szCs w:val="18"/>
    </w:rPr>
  </w:style>
  <w:style w:type="paragraph" w:styleId="TOC8">
    <w:name w:val="toc 8"/>
    <w:basedOn w:val="Normal"/>
    <w:next w:val="Normal"/>
    <w:autoRedefine/>
    <w:rsid w:val="002B735B"/>
    <w:pPr>
      <w:ind w:left="1400"/>
    </w:pPr>
    <w:rPr>
      <w:sz w:val="18"/>
      <w:szCs w:val="18"/>
    </w:rPr>
  </w:style>
  <w:style w:type="paragraph" w:styleId="TOC9">
    <w:name w:val="toc 9"/>
    <w:basedOn w:val="Normal"/>
    <w:next w:val="Normal"/>
    <w:autoRedefine/>
    <w:rsid w:val="002B735B"/>
    <w:pPr>
      <w:ind w:left="1600"/>
    </w:pPr>
    <w:rPr>
      <w:sz w:val="18"/>
      <w:szCs w:val="18"/>
    </w:rPr>
  </w:style>
  <w:style w:type="character" w:styleId="FollowedHyperlink">
    <w:name w:val="FollowedHyperlink"/>
    <w:rsid w:val="002B735B"/>
    <w:rPr>
      <w:color w:val="800080"/>
      <w:u w:val="single"/>
    </w:rPr>
  </w:style>
  <w:style w:type="paragraph" w:styleId="BodyTextIndent3">
    <w:name w:val="Body Text Indent 3"/>
    <w:basedOn w:val="Normal"/>
    <w:link w:val="BodyTextIndent3Char"/>
    <w:rsid w:val="002B735B"/>
    <w:pPr>
      <w:spacing w:after="120"/>
      <w:ind w:left="283"/>
    </w:pPr>
    <w:rPr>
      <w:bCs w:val="0"/>
      <w:sz w:val="16"/>
      <w:szCs w:val="16"/>
    </w:rPr>
  </w:style>
  <w:style w:type="character" w:customStyle="1" w:styleId="BodyTextIndent3Char">
    <w:name w:val="Body Text Indent 3 Char"/>
    <w:link w:val="BodyTextIndent3"/>
    <w:rsid w:val="002B735B"/>
    <w:rPr>
      <w:sz w:val="16"/>
      <w:szCs w:val="16"/>
      <w:lang w:eastAsia="en-US"/>
    </w:rPr>
  </w:style>
  <w:style w:type="table" w:styleId="TableGrid">
    <w:name w:val="Table Grid"/>
    <w:basedOn w:val="TableNormal"/>
    <w:uiPriority w:val="59"/>
    <w:rsid w:val="002B73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72449"/>
    <w:rPr>
      <w:bCs/>
      <w:sz w:val="24"/>
      <w:szCs w:val="24"/>
      <w:lang w:eastAsia="en-US"/>
    </w:rPr>
  </w:style>
  <w:style w:type="paragraph" w:customStyle="1" w:styleId="numeracija">
    <w:name w:val="numeracija"/>
    <w:basedOn w:val="List"/>
    <w:autoRedefine/>
    <w:rsid w:val="00300F73"/>
    <w:pPr>
      <w:widowControl w:val="0"/>
      <w:numPr>
        <w:numId w:val="4"/>
      </w:numPr>
      <w:autoSpaceDE w:val="0"/>
      <w:autoSpaceDN w:val="0"/>
      <w:adjustRightInd w:val="0"/>
      <w:spacing w:before="60"/>
      <w:contextualSpacing w:val="0"/>
      <w:jc w:val="both"/>
    </w:pPr>
    <w:rPr>
      <w:bCs w:val="0"/>
    </w:rPr>
  </w:style>
  <w:style w:type="paragraph" w:styleId="List">
    <w:name w:val="List"/>
    <w:basedOn w:val="Normal"/>
    <w:rsid w:val="00300F73"/>
    <w:pPr>
      <w:ind w:left="283" w:hanging="283"/>
      <w:contextualSpacing/>
    </w:pPr>
  </w:style>
  <w:style w:type="character" w:customStyle="1" w:styleId="HeaderChar">
    <w:name w:val="Header Char"/>
    <w:link w:val="Header"/>
    <w:uiPriority w:val="99"/>
    <w:rsid w:val="006A6CAA"/>
    <w:rPr>
      <w:bCs/>
      <w:sz w:val="24"/>
      <w:szCs w:val="24"/>
      <w:lang w:eastAsia="en-US"/>
    </w:rPr>
  </w:style>
  <w:style w:type="paragraph" w:styleId="Revision">
    <w:name w:val="Revision"/>
    <w:hidden/>
    <w:uiPriority w:val="99"/>
    <w:semiHidden/>
    <w:rsid w:val="00AA6FC6"/>
    <w:rPr>
      <w:bCs/>
      <w:sz w:val="24"/>
      <w:szCs w:val="24"/>
      <w:lang w:eastAsia="en-US"/>
    </w:rPr>
  </w:style>
  <w:style w:type="paragraph" w:styleId="FootnoteText">
    <w:name w:val="footnote text"/>
    <w:basedOn w:val="Normal"/>
    <w:link w:val="FootnoteTextChar"/>
    <w:rsid w:val="00770D91"/>
    <w:rPr>
      <w:bCs w:val="0"/>
      <w:sz w:val="20"/>
      <w:szCs w:val="20"/>
    </w:rPr>
  </w:style>
  <w:style w:type="character" w:customStyle="1" w:styleId="FootnoteTextChar">
    <w:name w:val="Footnote Text Char"/>
    <w:link w:val="FootnoteText"/>
    <w:rsid w:val="00770D91"/>
    <w:rPr>
      <w:sz w:val="20"/>
      <w:lang w:eastAsia="en-US"/>
    </w:rPr>
  </w:style>
  <w:style w:type="character" w:styleId="FootnoteReference">
    <w:name w:val="footnote reference"/>
    <w:rsid w:val="00770D91"/>
    <w:rPr>
      <w:vertAlign w:val="superscript"/>
    </w:rPr>
  </w:style>
  <w:style w:type="paragraph" w:customStyle="1" w:styleId="bodytext1">
    <w:name w:val="bodytext"/>
    <w:basedOn w:val="Normal"/>
    <w:rsid w:val="00020BA7"/>
    <w:pPr>
      <w:spacing w:before="100" w:beforeAutospacing="1" w:after="100" w:afterAutospacing="1"/>
    </w:pPr>
    <w:rPr>
      <w:bCs w:val="0"/>
      <w:lang w:eastAsia="lt-LT"/>
    </w:rPr>
  </w:style>
  <w:style w:type="paragraph" w:styleId="ListParagraph">
    <w:name w:val="List Paragraph"/>
    <w:basedOn w:val="Normal"/>
    <w:uiPriority w:val="34"/>
    <w:qFormat/>
    <w:rsid w:val="00BE2312"/>
    <w:pPr>
      <w:ind w:left="720"/>
      <w:contextualSpacing/>
    </w:pPr>
  </w:style>
  <w:style w:type="paragraph" w:customStyle="1" w:styleId="normal-p">
    <w:name w:val="normal-p"/>
    <w:basedOn w:val="Normal"/>
    <w:rsid w:val="009C58BF"/>
    <w:rPr>
      <w:rFonts w:eastAsiaTheme="minorEastAsia"/>
      <w:bCs w:val="0"/>
      <w:lang w:eastAsia="lt-LT"/>
    </w:rPr>
  </w:style>
  <w:style w:type="character" w:customStyle="1" w:styleId="normal-h">
    <w:name w:val="normal-h"/>
    <w:basedOn w:val="DefaultParagraphFont"/>
    <w:rsid w:val="009C58BF"/>
  </w:style>
  <w:style w:type="paragraph" w:customStyle="1" w:styleId="CentrBoldm">
    <w:name w:val="CentrBoldm"/>
    <w:basedOn w:val="CentrBold"/>
    <w:rsid w:val="005526C8"/>
    <w:pPr>
      <w:suppressAutoHyphens/>
      <w:autoSpaceDE/>
      <w:autoSpaceDN/>
      <w:adjustRightInd/>
      <w:spacing w:line="100" w:lineRule="atLeast"/>
    </w:pPr>
    <w:rPr>
      <w:rFonts w:eastAsia="Arial" w:cs="TimesLT"/>
      <w:bCs/>
      <w:kern w:val="1"/>
      <w:sz w:val="20"/>
      <w:szCs w:val="20"/>
      <w:lang w:eastAsia="ar-SA"/>
    </w:rPr>
  </w:style>
  <w:style w:type="paragraph" w:customStyle="1" w:styleId="Linija">
    <w:name w:val="Linija"/>
    <w:basedOn w:val="Normal"/>
    <w:rsid w:val="005526C8"/>
    <w:pPr>
      <w:suppressAutoHyphens/>
      <w:spacing w:line="100" w:lineRule="atLeast"/>
      <w:jc w:val="center"/>
    </w:pPr>
    <w:rPr>
      <w:rFonts w:ascii="TimesLT" w:eastAsia="Arial" w:hAnsi="TimesLT" w:cs="TimesLT"/>
      <w:bCs w:val="0"/>
      <w:color w:val="000000"/>
      <w:kern w:val="1"/>
      <w:sz w:val="12"/>
      <w:szCs w:val="12"/>
      <w:lang w:val="en-US" w:eastAsia="ar-SA"/>
    </w:rPr>
  </w:style>
  <w:style w:type="paragraph" w:customStyle="1" w:styleId="MAZAS">
    <w:name w:val="MAZAS"/>
    <w:rsid w:val="00ED110C"/>
    <w:pPr>
      <w:suppressAutoHyphens/>
      <w:spacing w:line="100" w:lineRule="atLeast"/>
      <w:ind w:firstLine="312"/>
      <w:jc w:val="both"/>
    </w:pPr>
    <w:rPr>
      <w:rFonts w:ascii="TimesLT" w:eastAsia="Arial" w:hAnsi="TimesLT" w:cs="TimesLT"/>
      <w:color w:val="000000"/>
      <w:kern w:val="1"/>
      <w:sz w:val="8"/>
      <w:szCs w:val="8"/>
      <w:lang w:val="en-US" w:eastAsia="ar-SA"/>
    </w:rPr>
  </w:style>
</w:styles>
</file>

<file path=word/webSettings.xml><?xml version="1.0" encoding="utf-8"?>
<w:webSettings xmlns:r="http://schemas.openxmlformats.org/officeDocument/2006/relationships" xmlns:w="http://schemas.openxmlformats.org/wordprocessingml/2006/main">
  <w:divs>
    <w:div w:id="91584835">
      <w:bodyDiv w:val="1"/>
      <w:marLeft w:val="0"/>
      <w:marRight w:val="0"/>
      <w:marTop w:val="0"/>
      <w:marBottom w:val="0"/>
      <w:divBdr>
        <w:top w:val="none" w:sz="0" w:space="0" w:color="auto"/>
        <w:left w:val="none" w:sz="0" w:space="0" w:color="auto"/>
        <w:bottom w:val="none" w:sz="0" w:space="0" w:color="auto"/>
        <w:right w:val="none" w:sz="0" w:space="0" w:color="auto"/>
      </w:divBdr>
    </w:div>
    <w:div w:id="107314935">
      <w:bodyDiv w:val="1"/>
      <w:marLeft w:val="0"/>
      <w:marRight w:val="0"/>
      <w:marTop w:val="0"/>
      <w:marBottom w:val="0"/>
      <w:divBdr>
        <w:top w:val="none" w:sz="0" w:space="0" w:color="auto"/>
        <w:left w:val="none" w:sz="0" w:space="0" w:color="auto"/>
        <w:bottom w:val="none" w:sz="0" w:space="0" w:color="auto"/>
        <w:right w:val="none" w:sz="0" w:space="0" w:color="auto"/>
      </w:divBdr>
    </w:div>
    <w:div w:id="246116130">
      <w:bodyDiv w:val="1"/>
      <w:marLeft w:val="0"/>
      <w:marRight w:val="0"/>
      <w:marTop w:val="0"/>
      <w:marBottom w:val="0"/>
      <w:divBdr>
        <w:top w:val="none" w:sz="0" w:space="0" w:color="auto"/>
        <w:left w:val="none" w:sz="0" w:space="0" w:color="auto"/>
        <w:bottom w:val="none" w:sz="0" w:space="0" w:color="auto"/>
        <w:right w:val="none" w:sz="0" w:space="0" w:color="auto"/>
      </w:divBdr>
    </w:div>
    <w:div w:id="1809973421">
      <w:bodyDiv w:val="1"/>
      <w:marLeft w:val="225"/>
      <w:marRight w:val="225"/>
      <w:marTop w:val="0"/>
      <w:marBottom w:val="0"/>
      <w:divBdr>
        <w:top w:val="none" w:sz="0" w:space="0" w:color="auto"/>
        <w:left w:val="none" w:sz="0" w:space="0" w:color="auto"/>
        <w:bottom w:val="none" w:sz="0" w:space="0" w:color="auto"/>
        <w:right w:val="none" w:sz="0" w:space="0" w:color="auto"/>
      </w:divBdr>
      <w:divsChild>
        <w:div w:id="1566837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rail.lt/www.nsf/0/4646DA78728E6E4AC1256C5C0045E64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lrs.lt/pls/inter3/dokpaieska.showdoc_l?p_id=220357" TargetMode="External"/><Relationship Id="rId4" Type="http://schemas.openxmlformats.org/officeDocument/2006/relationships/settings" Target="settings.xml"/><Relationship Id="rId9" Type="http://schemas.openxmlformats.org/officeDocument/2006/relationships/hyperlink" Target="http://www.litrail.lt/www.nsf/0/4646DA78728E6E4AC1256C5C0045E64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ano%20dokumentai\Dokumentacija%202009%20m\Sablonai\firminis%20blankas_isakymas_potvark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36500-B461-4BE4-8F6A-831678DBA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firminis blankas_isakymas_potvarkis</Template>
  <TotalTime>1</TotalTime>
  <Pages>1</Pages>
  <Words>44635</Words>
  <Characters>25443</Characters>
  <Application>Microsoft Office Word</Application>
  <DocSecurity>0</DocSecurity>
  <Lines>212</Lines>
  <Paragraphs>139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 P R E N D I M A S</vt:lpstr>
      <vt:lpstr>S P R E N D I M A S</vt:lpstr>
    </vt:vector>
  </TitlesOfParts>
  <Company/>
  <LinksUpToDate>false</LinksUpToDate>
  <CharactersWithSpaces>69939</CharactersWithSpaces>
  <SharedDoc>false</SharedDoc>
  <HLinks>
    <vt:vector size="12" baseType="variant">
      <vt:variant>
        <vt:i4>6160475</vt:i4>
      </vt:variant>
      <vt:variant>
        <vt:i4>3</vt:i4>
      </vt:variant>
      <vt:variant>
        <vt:i4>0</vt:i4>
      </vt:variant>
      <vt:variant>
        <vt:i4>5</vt:i4>
      </vt:variant>
      <vt:variant>
        <vt:lpwstr>http://www.litrail.lt/www.nsf/0/4646DA78728E6E4AC1256C5C0045E64A</vt:lpwstr>
      </vt:variant>
      <vt:variant>
        <vt:lpwstr>bmk414#bmk414</vt:lpwstr>
      </vt:variant>
      <vt:variant>
        <vt:i4>6160475</vt:i4>
      </vt:variant>
      <vt:variant>
        <vt:i4>0</vt:i4>
      </vt:variant>
      <vt:variant>
        <vt:i4>0</vt:i4>
      </vt:variant>
      <vt:variant>
        <vt:i4>5</vt:i4>
      </vt:variant>
      <vt:variant>
        <vt:lpwstr>http://www.litrail.lt/www.nsf/0/4646DA78728E6E4AC1256C5C0045E64A</vt:lpwstr>
      </vt:variant>
      <vt:variant>
        <vt:lpwstr>bmk414#bmk414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P R E N D I M A S</dc:title>
  <dc:creator>Inga</dc:creator>
  <cp:lastModifiedBy>X</cp:lastModifiedBy>
  <cp:revision>4</cp:revision>
  <cp:lastPrinted>2014-01-16T13:32:00Z</cp:lastPrinted>
  <dcterms:created xsi:type="dcterms:W3CDTF">2014-01-16T13:42:00Z</dcterms:created>
  <dcterms:modified xsi:type="dcterms:W3CDTF">2014-01-16T14:32:00Z</dcterms:modified>
</cp:coreProperties>
</file>