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349" w:rsidRPr="003E753A" w:rsidRDefault="00790286" w:rsidP="00584737">
      <w:pPr>
        <w:ind w:left="5670"/>
        <w:rPr>
          <w:color w:val="000000"/>
        </w:rPr>
      </w:pPr>
      <w:r>
        <w:rPr>
          <w:color w:val="000000"/>
        </w:rPr>
        <w:t>P</w:t>
      </w:r>
      <w:r w:rsidR="00E70349" w:rsidRPr="003E753A">
        <w:rPr>
          <w:color w:val="000000"/>
        </w:rPr>
        <w:t>ATVIRTINTA</w:t>
      </w:r>
    </w:p>
    <w:p w:rsidR="00E70349" w:rsidRPr="003E753A" w:rsidRDefault="00E70349" w:rsidP="00584737">
      <w:pPr>
        <w:ind w:left="5670"/>
        <w:rPr>
          <w:color w:val="000000"/>
        </w:rPr>
      </w:pPr>
      <w:r w:rsidRPr="003E753A">
        <w:rPr>
          <w:color w:val="000000"/>
        </w:rPr>
        <w:t>20</w:t>
      </w:r>
      <w:r w:rsidR="008D3766" w:rsidRPr="003E753A">
        <w:rPr>
          <w:color w:val="000000"/>
        </w:rPr>
        <w:t>1</w:t>
      </w:r>
      <w:r w:rsidR="00821159" w:rsidRPr="003E753A">
        <w:rPr>
          <w:color w:val="000000"/>
        </w:rPr>
        <w:t>5</w:t>
      </w:r>
      <w:r w:rsidR="006C384E" w:rsidRPr="003E753A">
        <w:rPr>
          <w:color w:val="000000"/>
        </w:rPr>
        <w:t xml:space="preserve"> m.</w:t>
      </w:r>
      <w:r w:rsidR="00F91F90" w:rsidRPr="003E753A">
        <w:rPr>
          <w:color w:val="000000"/>
        </w:rPr>
        <w:t xml:space="preserve"> </w:t>
      </w:r>
      <w:r w:rsidR="00183F1B" w:rsidRPr="003E753A">
        <w:rPr>
          <w:color w:val="000000"/>
        </w:rPr>
        <w:t>vasario</w:t>
      </w:r>
      <w:r w:rsidR="00821159" w:rsidRPr="003E753A">
        <w:rPr>
          <w:color w:val="000000"/>
        </w:rPr>
        <w:t xml:space="preserve"> </w:t>
      </w:r>
      <w:r w:rsidRPr="003E753A">
        <w:rPr>
          <w:color w:val="000000"/>
        </w:rPr>
        <w:t>mėn.</w:t>
      </w:r>
      <w:r w:rsidR="006C384E" w:rsidRPr="003E753A">
        <w:rPr>
          <w:color w:val="000000"/>
        </w:rPr>
        <w:t xml:space="preserve"> </w:t>
      </w:r>
      <w:r w:rsidR="00210264" w:rsidRPr="003E753A">
        <w:rPr>
          <w:color w:val="000000"/>
        </w:rPr>
        <w:t>4</w:t>
      </w:r>
      <w:r w:rsidR="00790286">
        <w:rPr>
          <w:color w:val="000000"/>
        </w:rPr>
        <w:t xml:space="preserve"> </w:t>
      </w:r>
      <w:r w:rsidRPr="003E753A">
        <w:rPr>
          <w:color w:val="000000"/>
        </w:rPr>
        <w:t>d.</w:t>
      </w:r>
    </w:p>
    <w:p w:rsidR="00E70349" w:rsidRPr="003E753A" w:rsidRDefault="00E70349" w:rsidP="00584737">
      <w:pPr>
        <w:ind w:left="5670"/>
        <w:rPr>
          <w:color w:val="000000"/>
        </w:rPr>
      </w:pPr>
      <w:r w:rsidRPr="003E753A">
        <w:rPr>
          <w:color w:val="000000"/>
        </w:rPr>
        <w:t xml:space="preserve">Socialinių inovacijų fondo </w:t>
      </w:r>
      <w:r w:rsidR="00F9249C" w:rsidRPr="003E753A">
        <w:rPr>
          <w:color w:val="000000"/>
        </w:rPr>
        <w:t xml:space="preserve">direktorės </w:t>
      </w:r>
      <w:r w:rsidRPr="003E753A">
        <w:rPr>
          <w:color w:val="000000"/>
        </w:rPr>
        <w:t xml:space="preserve">įsakymu Nr. </w:t>
      </w:r>
      <w:r w:rsidR="00B03135" w:rsidRPr="00555279">
        <w:rPr>
          <w:color w:val="000000"/>
        </w:rPr>
        <w:t>1</w:t>
      </w:r>
      <w:r w:rsidR="00821159" w:rsidRPr="00555279">
        <w:rPr>
          <w:color w:val="000000"/>
        </w:rPr>
        <w:t>5</w:t>
      </w:r>
      <w:r w:rsidR="00B03135" w:rsidRPr="00555279">
        <w:rPr>
          <w:color w:val="000000"/>
        </w:rPr>
        <w:t>0</w:t>
      </w:r>
      <w:r w:rsidR="00183F1B" w:rsidRPr="00555279">
        <w:rPr>
          <w:color w:val="000000"/>
        </w:rPr>
        <w:t>20</w:t>
      </w:r>
      <w:r w:rsidR="00210264" w:rsidRPr="00555279">
        <w:rPr>
          <w:color w:val="000000"/>
        </w:rPr>
        <w:t>4</w:t>
      </w:r>
      <w:r w:rsidR="00B03135" w:rsidRPr="00555279">
        <w:rPr>
          <w:color w:val="000000"/>
        </w:rPr>
        <w:t>-01</w:t>
      </w:r>
    </w:p>
    <w:p w:rsidR="00E70349" w:rsidRPr="003E753A" w:rsidRDefault="00E70349">
      <w:pPr>
        <w:jc w:val="center"/>
        <w:rPr>
          <w:b/>
          <w:color w:val="000000"/>
        </w:rPr>
      </w:pPr>
    </w:p>
    <w:p w:rsidR="00E70349" w:rsidRPr="003E753A" w:rsidRDefault="00E70349">
      <w:pPr>
        <w:jc w:val="center"/>
        <w:rPr>
          <w:color w:val="000000"/>
        </w:rPr>
      </w:pPr>
    </w:p>
    <w:p w:rsidR="00E70349" w:rsidRPr="003E753A" w:rsidRDefault="00E70349">
      <w:pPr>
        <w:jc w:val="center"/>
        <w:rPr>
          <w:b/>
          <w:color w:val="000000"/>
        </w:rPr>
      </w:pPr>
      <w:r w:rsidRPr="003E753A">
        <w:rPr>
          <w:b/>
        </w:rPr>
        <w:t xml:space="preserve">SOCIALINIŲ INOVACIJŲ FONDO </w:t>
      </w:r>
      <w:r w:rsidR="007033F9" w:rsidRPr="003E753A">
        <w:rPr>
          <w:b/>
          <w:color w:val="000000"/>
        </w:rPr>
        <w:t>SUPAPRASTINTŲ VIEŠŲJŲ PIRKIMŲ TAISYKLĖS</w:t>
      </w:r>
    </w:p>
    <w:p w:rsidR="00E70349" w:rsidRPr="003E753A" w:rsidRDefault="00E70349">
      <w:pPr>
        <w:jc w:val="center"/>
        <w:rPr>
          <w:color w:val="000000"/>
        </w:rPr>
      </w:pPr>
    </w:p>
    <w:p w:rsidR="00E70349" w:rsidRPr="003E753A" w:rsidRDefault="00E70349" w:rsidP="00F26C1F">
      <w:pPr>
        <w:numPr>
          <w:ilvl w:val="0"/>
          <w:numId w:val="4"/>
        </w:numPr>
        <w:spacing w:before="360" w:after="360"/>
        <w:jc w:val="center"/>
        <w:rPr>
          <w:b/>
          <w:color w:val="000000"/>
        </w:rPr>
      </w:pPr>
      <w:r w:rsidRPr="003E753A">
        <w:rPr>
          <w:b/>
          <w:color w:val="000000"/>
        </w:rPr>
        <w:t>BENDROSIOS NUOSTATOS</w:t>
      </w:r>
    </w:p>
    <w:p w:rsidR="00871447" w:rsidRPr="003E753A" w:rsidRDefault="00E70349" w:rsidP="00B74BD7">
      <w:pPr>
        <w:numPr>
          <w:ilvl w:val="0"/>
          <w:numId w:val="1"/>
        </w:numPr>
        <w:tabs>
          <w:tab w:val="clear" w:pos="720"/>
          <w:tab w:val="num" w:pos="851"/>
        </w:tabs>
        <w:spacing w:before="120"/>
        <w:ind w:left="851" w:hanging="494"/>
        <w:jc w:val="both"/>
      </w:pPr>
      <w:r w:rsidRPr="003E753A">
        <w:t>Soc</w:t>
      </w:r>
      <w:r w:rsidR="00435DE2" w:rsidRPr="003E753A">
        <w:t>i</w:t>
      </w:r>
      <w:r w:rsidRPr="003E753A">
        <w:t xml:space="preserve">alinių inovacijų fondo (SIF) </w:t>
      </w:r>
      <w:r w:rsidR="00F91F90" w:rsidRPr="003E753A">
        <w:t>supaprastintų viešųjų pirkimų taisyklės (toliau – Taisyklės) parengtos, vadovaujantis Lietuvos Respublikos viešųjų pirkimų įstatymu (</w:t>
      </w:r>
      <w:r w:rsidR="00871447" w:rsidRPr="003E753A">
        <w:rPr>
          <w:bCs/>
        </w:rPr>
        <w:t>toliau – Viešųjų pirkimų įstatymas</w:t>
      </w:r>
      <w:r w:rsidR="00F91F90" w:rsidRPr="003E753A">
        <w:t xml:space="preserve">) </w:t>
      </w:r>
      <w:r w:rsidR="00821159" w:rsidRPr="003E753A">
        <w:t>ir jo aktualia redakcija</w:t>
      </w:r>
      <w:r w:rsidR="00643D7D" w:rsidRPr="003E753A">
        <w:t>, galiojančia nuo 2015.01.01</w:t>
      </w:r>
      <w:r w:rsidR="00821159" w:rsidRPr="003E753A">
        <w:t xml:space="preserve"> </w:t>
      </w:r>
      <w:r w:rsidR="00F91F90" w:rsidRPr="003E753A">
        <w:t>(toliau Viešųjų pirkimų įstatymas), kitais viešuosius pirkimus reglamentuojančiais teisės aktais, galioja nuo 20</w:t>
      </w:r>
      <w:r w:rsidR="00821159" w:rsidRPr="003E753A">
        <w:t>15</w:t>
      </w:r>
      <w:r w:rsidR="00F91F90" w:rsidRPr="003E753A">
        <w:t xml:space="preserve"> m. </w:t>
      </w:r>
      <w:r w:rsidR="00643D7D" w:rsidRPr="003E753A">
        <w:rPr>
          <w:color w:val="000000"/>
        </w:rPr>
        <w:t xml:space="preserve">sausio </w:t>
      </w:r>
      <w:r w:rsidR="00F91F90" w:rsidRPr="003E753A">
        <w:t>2</w:t>
      </w:r>
      <w:r w:rsidR="00643D7D" w:rsidRPr="003E753A">
        <w:t>8</w:t>
      </w:r>
      <w:r w:rsidR="00F91F90" w:rsidRPr="003E753A">
        <w:t xml:space="preserve"> d. </w:t>
      </w:r>
    </w:p>
    <w:p w:rsidR="00E70349" w:rsidRPr="003E753A" w:rsidRDefault="00F91F90" w:rsidP="00B74BD7">
      <w:pPr>
        <w:numPr>
          <w:ilvl w:val="0"/>
          <w:numId w:val="1"/>
        </w:numPr>
        <w:tabs>
          <w:tab w:val="clear" w:pos="720"/>
          <w:tab w:val="num" w:pos="851"/>
        </w:tabs>
        <w:spacing w:before="120"/>
        <w:ind w:left="851" w:hanging="494"/>
        <w:jc w:val="both"/>
      </w:pPr>
      <w:r w:rsidRPr="003E753A">
        <w:t xml:space="preserve">Atlikdamas </w:t>
      </w:r>
      <w:r w:rsidR="00871447" w:rsidRPr="003E753A">
        <w:t xml:space="preserve">supaprastintus </w:t>
      </w:r>
      <w:r w:rsidRPr="003E753A">
        <w:t xml:space="preserve">pirkimus SIF vadovaujasi </w:t>
      </w:r>
      <w:r w:rsidR="00871447" w:rsidRPr="003E753A">
        <w:t xml:space="preserve">Viešųjų pirkimų įstatymu, </w:t>
      </w:r>
      <w:r w:rsidRPr="003E753A">
        <w:t xml:space="preserve">šiomis Taisyklėmis, Lietuvos Respublikos civiliniu kodeksu </w:t>
      </w:r>
      <w:r w:rsidR="00871447" w:rsidRPr="003E753A">
        <w:t xml:space="preserve">(Žin., 2000, </w:t>
      </w:r>
      <w:proofErr w:type="spellStart"/>
      <w:r w:rsidR="00871447" w:rsidRPr="003E753A">
        <w:t>Nr</w:t>
      </w:r>
      <w:proofErr w:type="spellEnd"/>
      <w:r w:rsidR="00871447" w:rsidRPr="003E753A">
        <w:t xml:space="preserve">, 74-2262) </w:t>
      </w:r>
      <w:r w:rsidRPr="003E753A">
        <w:t>(toliau – CK), kitais įstatymais ir poįstatyminiais teisės aktais.</w:t>
      </w:r>
      <w:r w:rsidR="00E70349" w:rsidRPr="003E753A">
        <w:t xml:space="preserve"> Jos reglamentuoja prekių, paslaugų ir darbų </w:t>
      </w:r>
      <w:r w:rsidR="002554C8" w:rsidRPr="003E753A">
        <w:rPr>
          <w:color w:val="000000"/>
        </w:rPr>
        <w:t>supaprastintų viešųjų mažos vertės pirkimų</w:t>
      </w:r>
      <w:r w:rsidR="002554C8" w:rsidRPr="003E753A">
        <w:t xml:space="preserve"> </w:t>
      </w:r>
      <w:r w:rsidR="00E70349" w:rsidRPr="003E753A">
        <w:t>organizavimą ir vykdymą Socialinių inovacijų fonde.</w:t>
      </w:r>
    </w:p>
    <w:p w:rsidR="0030207F" w:rsidRPr="003E753A" w:rsidRDefault="00891DB7" w:rsidP="00B74BD7">
      <w:pPr>
        <w:numPr>
          <w:ilvl w:val="0"/>
          <w:numId w:val="1"/>
        </w:numPr>
        <w:tabs>
          <w:tab w:val="clear" w:pos="720"/>
          <w:tab w:val="num" w:pos="851"/>
        </w:tabs>
        <w:spacing w:before="120"/>
        <w:ind w:left="851" w:hanging="494"/>
        <w:jc w:val="both"/>
      </w:pPr>
      <w:r w:rsidRPr="003E753A">
        <w:t xml:space="preserve">SIF </w:t>
      </w:r>
      <w:r w:rsidR="00CA2E87" w:rsidRPr="003E753A">
        <w:t xml:space="preserve">supaprastintus </w:t>
      </w:r>
      <w:r w:rsidR="0030207F" w:rsidRPr="003E753A">
        <w:t xml:space="preserve">mažos vertės </w:t>
      </w:r>
      <w:r w:rsidR="00871447" w:rsidRPr="003E753A">
        <w:t xml:space="preserve">prekių, paslaugų ir darbų </w:t>
      </w:r>
      <w:r w:rsidRPr="003E753A">
        <w:t>pirkimus (toliau – pirkimai) gali atlikti</w:t>
      </w:r>
      <w:r w:rsidR="00F6266E" w:rsidRPr="003E753A">
        <w:t xml:space="preserve"> šiais atvejais</w:t>
      </w:r>
      <w:r w:rsidR="0030207F" w:rsidRPr="003E753A">
        <w:t>:</w:t>
      </w:r>
    </w:p>
    <w:p w:rsidR="00F6266E" w:rsidRPr="003E753A" w:rsidRDefault="00F6266E" w:rsidP="00B74BD7">
      <w:pPr>
        <w:pStyle w:val="ListParagraph"/>
        <w:numPr>
          <w:ilvl w:val="1"/>
          <w:numId w:val="16"/>
        </w:numPr>
        <w:spacing w:before="120"/>
        <w:ind w:left="1418" w:hanging="567"/>
        <w:contextualSpacing w:val="0"/>
        <w:jc w:val="both"/>
      </w:pPr>
      <w:r w:rsidRPr="003E753A">
        <w:t>Lietuvos Respublikos viešųjų pirkimų įstatymo 2 straipsnio 15 dalyje nustatytais atvejais:</w:t>
      </w:r>
    </w:p>
    <w:p w:rsidR="0030207F" w:rsidRPr="003E753A" w:rsidRDefault="00891DB7" w:rsidP="00F6266E">
      <w:pPr>
        <w:pStyle w:val="ListParagraph"/>
        <w:numPr>
          <w:ilvl w:val="2"/>
          <w:numId w:val="16"/>
        </w:numPr>
        <w:spacing w:before="120"/>
        <w:ind w:left="2127" w:hanging="709"/>
        <w:jc w:val="both"/>
      </w:pPr>
      <w:r w:rsidRPr="003E753A">
        <w:t xml:space="preserve">kai prekių ar paslaugų pirkimo vertė yra mažesnė kaip </w:t>
      </w:r>
      <w:r w:rsidR="00643D7D" w:rsidRPr="003E753A">
        <w:t>58</w:t>
      </w:r>
      <w:r w:rsidRPr="003E753A">
        <w:t xml:space="preserve"> </w:t>
      </w:r>
      <w:r w:rsidR="00F6266E" w:rsidRPr="003E753A">
        <w:t>000</w:t>
      </w:r>
      <w:r w:rsidRPr="003E753A">
        <w:t xml:space="preserve"> </w:t>
      </w:r>
      <w:proofErr w:type="spellStart"/>
      <w:r w:rsidR="00643D7D" w:rsidRPr="003E753A">
        <w:t>E</w:t>
      </w:r>
      <w:r w:rsidR="001459A1" w:rsidRPr="003E753A">
        <w:t>ur</w:t>
      </w:r>
      <w:proofErr w:type="spellEnd"/>
      <w:r w:rsidRPr="003E753A">
        <w:t xml:space="preserve">, o darbų – mažesnė kaip </w:t>
      </w:r>
      <w:r w:rsidR="00643D7D" w:rsidRPr="003E753A">
        <w:t>145</w:t>
      </w:r>
      <w:r w:rsidRPr="003E753A">
        <w:t xml:space="preserve"> </w:t>
      </w:r>
      <w:r w:rsidR="00F6266E" w:rsidRPr="003E753A">
        <w:t>000</w:t>
      </w:r>
      <w:r w:rsidRPr="003E753A">
        <w:t xml:space="preserve"> </w:t>
      </w:r>
      <w:proofErr w:type="spellStart"/>
      <w:r w:rsidR="00643D7D" w:rsidRPr="003E753A">
        <w:t>E</w:t>
      </w:r>
      <w:r w:rsidR="001459A1" w:rsidRPr="003E753A">
        <w:t>ur</w:t>
      </w:r>
      <w:proofErr w:type="spellEnd"/>
      <w:r w:rsidRPr="003E753A">
        <w:t xml:space="preserve"> (be pridėtinės vertės mokesčio)</w:t>
      </w:r>
      <w:r w:rsidR="0030207F" w:rsidRPr="003E753A">
        <w:t>;</w:t>
      </w:r>
    </w:p>
    <w:p w:rsidR="0030207F" w:rsidRPr="003E753A" w:rsidRDefault="0030207F" w:rsidP="00F6266E">
      <w:pPr>
        <w:pStyle w:val="ListParagraph"/>
        <w:numPr>
          <w:ilvl w:val="2"/>
          <w:numId w:val="16"/>
        </w:numPr>
        <w:spacing w:before="120"/>
        <w:ind w:left="2127" w:hanging="709"/>
        <w:jc w:val="both"/>
      </w:pPr>
      <w:r w:rsidRPr="003E753A">
        <w:rPr>
          <w:color w:val="000000"/>
        </w:rPr>
        <w:t xml:space="preserve">kai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w:t>
      </w:r>
      <w:proofErr w:type="spellStart"/>
      <w:r w:rsidR="00F6266E" w:rsidRPr="003E753A">
        <w:t>Eur</w:t>
      </w:r>
      <w:proofErr w:type="spellEnd"/>
      <w:r w:rsidR="00F6266E" w:rsidRPr="003E753A">
        <w:rPr>
          <w:color w:val="000000"/>
        </w:rPr>
        <w:t xml:space="preserve"> </w:t>
      </w:r>
      <w:r w:rsidRPr="003E753A">
        <w:rPr>
          <w:color w:val="000000"/>
        </w:rPr>
        <w:t xml:space="preserve">(be pridėtinės vertės mokesčio), o perkant darbus – ne didesnė kaip 1,5 procento to paties objekto supaprastinto pirkimo vertės ir mažesnė kaip 145 000 </w:t>
      </w:r>
      <w:proofErr w:type="spellStart"/>
      <w:r w:rsidR="00F6266E" w:rsidRPr="003E753A">
        <w:t>Eur</w:t>
      </w:r>
      <w:proofErr w:type="spellEnd"/>
      <w:r w:rsidR="00F6266E" w:rsidRPr="003E753A">
        <w:rPr>
          <w:color w:val="000000"/>
        </w:rPr>
        <w:t xml:space="preserve"> </w:t>
      </w:r>
      <w:r w:rsidRPr="003E753A">
        <w:rPr>
          <w:color w:val="000000"/>
        </w:rPr>
        <w:t>(be pridėtinės vertės mokesčio);</w:t>
      </w:r>
    </w:p>
    <w:p w:rsidR="00891DB7" w:rsidRPr="003E753A" w:rsidRDefault="00871447" w:rsidP="0030207F">
      <w:pPr>
        <w:pStyle w:val="ListParagraph"/>
        <w:numPr>
          <w:ilvl w:val="1"/>
          <w:numId w:val="16"/>
        </w:numPr>
        <w:spacing w:before="120"/>
        <w:ind w:left="1418" w:hanging="567"/>
        <w:jc w:val="both"/>
      </w:pPr>
      <w:r w:rsidRPr="003E753A">
        <w:t xml:space="preserve">Viešųjų pirkimų įstatymo </w:t>
      </w:r>
      <w:r w:rsidR="00F6266E" w:rsidRPr="003E753A">
        <w:t>2 priedėlyje nurodytų B paslaugų pirkimus neatsižvelgiant į pirkimo vertę (3 priedas);</w:t>
      </w:r>
    </w:p>
    <w:p w:rsidR="00F6266E" w:rsidRPr="003E753A" w:rsidRDefault="00F6266E" w:rsidP="0030207F">
      <w:pPr>
        <w:pStyle w:val="ListParagraph"/>
        <w:numPr>
          <w:ilvl w:val="1"/>
          <w:numId w:val="16"/>
        </w:numPr>
        <w:spacing w:before="120"/>
        <w:ind w:left="1418" w:hanging="567"/>
        <w:jc w:val="both"/>
      </w:pPr>
      <w:r w:rsidRPr="003E753A">
        <w:rPr>
          <w:bCs/>
        </w:rPr>
        <w:t xml:space="preserve">kai dėl to paties objekto atliekami darbai ar per finansinius metus arba per 12 mėnesių nuo pirkimo pradžios perkamos panašios prekės, paslaugos yra suskirstytos į atskiras dalis, kurių kiekvienai numatoma sudaryti atskirą pirkimo sutartį, neatsižvelgiant į tai, kad pirkimo vertė yra ne mažesnė, negu yra nustatyta tarptautinio pirkimo vertės riba, Viešųjų pirkimų įstatymo IV skyriuje nustatyta tvarka SIF gali atlikti pirkimus toms atskiroms pirkimo dalims, kurių kiekvienos vertė be pridėtinės vertės mokesčio yra mažesnė kaip 80 000 </w:t>
      </w:r>
      <w:proofErr w:type="spellStart"/>
      <w:r w:rsidRPr="003E753A">
        <w:rPr>
          <w:bCs/>
        </w:rPr>
        <w:t>Eur</w:t>
      </w:r>
      <w:proofErr w:type="spellEnd"/>
      <w:r w:rsidRPr="003E753A">
        <w:rPr>
          <w:bCs/>
        </w:rPr>
        <w:t xml:space="preserve"> perkant paslaugas ar panašias prekes, 1 000 000 </w:t>
      </w:r>
      <w:proofErr w:type="spellStart"/>
      <w:r w:rsidRPr="003E753A">
        <w:t>Eur</w:t>
      </w:r>
      <w:proofErr w:type="spellEnd"/>
      <w:r w:rsidRPr="003E753A">
        <w:rPr>
          <w:bCs/>
        </w:rPr>
        <w:t xml:space="preserve"> – perkant darbus, jeigu bendra tokių pirkimo dalių vertė yra ne didesnė kaip 20 procentų bendros visų pirkimo dalių vertės.</w:t>
      </w:r>
    </w:p>
    <w:p w:rsidR="00E70349" w:rsidRPr="003E753A" w:rsidRDefault="00E70349" w:rsidP="00B74BD7">
      <w:pPr>
        <w:numPr>
          <w:ilvl w:val="0"/>
          <w:numId w:val="1"/>
        </w:numPr>
        <w:tabs>
          <w:tab w:val="clear" w:pos="720"/>
          <w:tab w:val="num" w:pos="851"/>
        </w:tabs>
        <w:spacing w:before="120"/>
        <w:ind w:left="850" w:hanging="493"/>
        <w:jc w:val="both"/>
      </w:pPr>
      <w:r w:rsidRPr="003E753A">
        <w:t>Pirkima</w:t>
      </w:r>
      <w:r w:rsidR="00871447" w:rsidRPr="003E753A">
        <w:t>i</w:t>
      </w:r>
      <w:r w:rsidRPr="003E753A">
        <w:t xml:space="preserve"> atliekam</w:t>
      </w:r>
      <w:r w:rsidR="00871447" w:rsidRPr="003E753A">
        <w:t>i</w:t>
      </w:r>
      <w:r w:rsidRPr="003E753A">
        <w:t xml:space="preserve"> laikantis lygiateisiškumo, nediskriminavimo, </w:t>
      </w:r>
      <w:r w:rsidR="00891DB7" w:rsidRPr="003E753A">
        <w:t>abipusio pripažinimo, proporcingumo, skaidrumo principų, konfidencialumo ir nešališkumo reikalavimų,</w:t>
      </w:r>
      <w:r w:rsidRPr="003E753A">
        <w:t xml:space="preserve"> siekiant sudaryti pirkimo sutartį, o jeigu pirkimo vertė maža – žodžiu sudaromą sandorį, leidžiančius racionaliai naudojant tam skirtas lėšas įsigyti SIF reikalingų prekių, paslaugų ar darbų.</w:t>
      </w:r>
    </w:p>
    <w:p w:rsidR="00BC3E0F" w:rsidRPr="003E753A" w:rsidRDefault="00BC3E0F" w:rsidP="00B74BD7">
      <w:pPr>
        <w:numPr>
          <w:ilvl w:val="0"/>
          <w:numId w:val="1"/>
        </w:numPr>
        <w:tabs>
          <w:tab w:val="clear" w:pos="720"/>
          <w:tab w:val="num" w:pos="851"/>
        </w:tabs>
        <w:spacing w:before="120"/>
        <w:ind w:left="850" w:hanging="493"/>
        <w:jc w:val="both"/>
      </w:pPr>
      <w:r w:rsidRPr="003E753A">
        <w:t xml:space="preserve">SIF 50 </w:t>
      </w:r>
      <w:r w:rsidR="00F302FC" w:rsidRPr="003E753A">
        <w:t>procentų</w:t>
      </w:r>
      <w:r w:rsidRPr="003E753A">
        <w:t xml:space="preserve"> visų kalendoriniais metais vykdomų prekių, paslaugų ir darbų viešųjų pirkimų </w:t>
      </w:r>
      <w:r w:rsidR="006E3CEF" w:rsidRPr="003E753A">
        <w:t xml:space="preserve">privalo </w:t>
      </w:r>
      <w:r w:rsidRPr="003E753A">
        <w:t>atlik</w:t>
      </w:r>
      <w:r w:rsidR="006E3CEF" w:rsidRPr="003E753A">
        <w:t>ti</w:t>
      </w:r>
      <w:r w:rsidRPr="003E753A">
        <w:t xml:space="preserve"> </w:t>
      </w:r>
      <w:r w:rsidR="00F302FC" w:rsidRPr="003E753A">
        <w:t>Centrinės viešųjų pirkimų informacinės sistemos priemonėmis.</w:t>
      </w:r>
    </w:p>
    <w:p w:rsidR="00F302FC" w:rsidRPr="003E753A" w:rsidRDefault="00F302FC" w:rsidP="00B74BD7">
      <w:pPr>
        <w:numPr>
          <w:ilvl w:val="0"/>
          <w:numId w:val="1"/>
        </w:numPr>
        <w:tabs>
          <w:tab w:val="clear" w:pos="720"/>
          <w:tab w:val="num" w:pos="851"/>
        </w:tabs>
        <w:spacing w:before="120"/>
        <w:ind w:left="850" w:hanging="493"/>
        <w:jc w:val="both"/>
      </w:pPr>
      <w:r w:rsidRPr="003E753A">
        <w:lastRenderedPageBreak/>
        <w:t xml:space="preserve">SIF, atlikdamas supaprastintus pirkimus, ne mažiau kaip 5 procentus </w:t>
      </w:r>
      <w:r w:rsidR="006E3CEF" w:rsidRPr="003E753A">
        <w:t xml:space="preserve">visų supaprastintų pirkimų vertės pirkimų privalo atlikti </w:t>
      </w:r>
      <w:r w:rsidR="00C722C7" w:rsidRPr="003E753A">
        <w:t>iš neįgaliųjų socialinių įmonių,</w:t>
      </w:r>
      <w:r w:rsidR="00C722C7" w:rsidRPr="003E753A">
        <w:rPr>
          <w:b/>
        </w:rPr>
        <w:t xml:space="preserve"> </w:t>
      </w:r>
      <w:r w:rsidR="00C722C7" w:rsidRPr="003E753A">
        <w:t>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reikiamų prekių šios įstaigos ir įmonės negamina, paslaugų neteikia ar darbų neatlieka.</w:t>
      </w:r>
    </w:p>
    <w:p w:rsidR="00871447" w:rsidRPr="003E753A" w:rsidRDefault="00871447" w:rsidP="00B74BD7">
      <w:pPr>
        <w:numPr>
          <w:ilvl w:val="0"/>
          <w:numId w:val="1"/>
        </w:numPr>
        <w:tabs>
          <w:tab w:val="clear" w:pos="720"/>
          <w:tab w:val="num" w:pos="851"/>
        </w:tabs>
        <w:spacing w:before="120"/>
        <w:ind w:left="850" w:hanging="493"/>
        <w:jc w:val="both"/>
      </w:pPr>
      <w:r w:rsidRPr="003E753A">
        <w:rPr>
          <w:lang w:eastAsia="sl-SI"/>
        </w:rPr>
        <w:t>Supaprastinto pirkimo pradžią, pabaigą, pirkimo procedūrų nutraukimą reglamentuoja Viešųjų pirkimų įstatymo 7 straipsnis. SIF bet kuriuo metu iki pirkimo sutarties sudarymo turi teisę nutraukti pirkimo procedūras, jeigu atsirado aplinkybių, kurių nebuvo galima numatyti.</w:t>
      </w:r>
    </w:p>
    <w:p w:rsidR="00E70349" w:rsidRPr="003E753A" w:rsidRDefault="00E70349" w:rsidP="00B74BD7">
      <w:pPr>
        <w:numPr>
          <w:ilvl w:val="0"/>
          <w:numId w:val="1"/>
        </w:numPr>
        <w:tabs>
          <w:tab w:val="clear" w:pos="720"/>
          <w:tab w:val="num" w:pos="851"/>
        </w:tabs>
        <w:spacing w:before="120"/>
        <w:ind w:left="850" w:hanging="493"/>
        <w:rPr>
          <w:color w:val="000000"/>
        </w:rPr>
      </w:pPr>
      <w:r w:rsidRPr="003E753A">
        <w:t>Šiose Taisyklėse vartojamos pagrindinės sąvokos apibrėžtos Viešųjų pirkimų įstatyme.</w:t>
      </w:r>
    </w:p>
    <w:p w:rsidR="00E70349" w:rsidRPr="003E753A" w:rsidRDefault="00E70349" w:rsidP="00F26C1F">
      <w:pPr>
        <w:numPr>
          <w:ilvl w:val="0"/>
          <w:numId w:val="4"/>
        </w:numPr>
        <w:spacing w:before="360" w:after="360"/>
        <w:jc w:val="center"/>
        <w:rPr>
          <w:b/>
        </w:rPr>
      </w:pPr>
      <w:r w:rsidRPr="003E753A">
        <w:rPr>
          <w:b/>
        </w:rPr>
        <w:t xml:space="preserve">PIRKIMŲ </w:t>
      </w:r>
      <w:r w:rsidRPr="003E753A">
        <w:rPr>
          <w:b/>
          <w:bCs/>
        </w:rPr>
        <w:t>VYKDYTOJAI</w:t>
      </w:r>
    </w:p>
    <w:p w:rsidR="00983E61" w:rsidRPr="003E753A" w:rsidRDefault="00983E61" w:rsidP="00B74BD7">
      <w:pPr>
        <w:numPr>
          <w:ilvl w:val="0"/>
          <w:numId w:val="1"/>
        </w:numPr>
        <w:tabs>
          <w:tab w:val="clear" w:pos="720"/>
          <w:tab w:val="num" w:pos="993"/>
        </w:tabs>
        <w:spacing w:before="120"/>
        <w:ind w:left="992" w:hanging="635"/>
        <w:jc w:val="both"/>
      </w:pPr>
      <w:r w:rsidRPr="003E753A">
        <w:t>Supaprastintus pirkimus vykdo SIF direktorės įsakymu, vadovaujantis Viešųjų pirkimų įstatymo 16 straipsniu, sudaryta Komisija. Mažos vertės pirkimus vykdo Komisija arba Pirkimo organizatorius. Komisijos pirmininku, jos nariais, Pirkimo organizatoriumi skiriami nepriekaištingos reputacijos asmenys.</w:t>
      </w:r>
    </w:p>
    <w:p w:rsidR="00E70349" w:rsidRPr="003E753A" w:rsidRDefault="00E70349" w:rsidP="00B74BD7">
      <w:pPr>
        <w:numPr>
          <w:ilvl w:val="0"/>
          <w:numId w:val="1"/>
        </w:numPr>
        <w:tabs>
          <w:tab w:val="clear" w:pos="720"/>
          <w:tab w:val="num" w:pos="993"/>
        </w:tabs>
        <w:spacing w:before="120"/>
        <w:ind w:left="992" w:hanging="635"/>
        <w:jc w:val="both"/>
      </w:pPr>
      <w:r w:rsidRPr="003E753A">
        <w:t xml:space="preserve">Pirkimų organizatorius pirkimą gali atlikti tuomet, kai numatomos sudaryti prekių ar paslaugų viešojo pirkimo-pardavimo sutarties vertė su PVM neviršija </w:t>
      </w:r>
      <w:r w:rsidR="001459A1" w:rsidRPr="003E753A">
        <w:t>14</w:t>
      </w:r>
      <w:r w:rsidRPr="003E753A">
        <w:t xml:space="preserve"> </w:t>
      </w:r>
      <w:r w:rsidR="001459A1" w:rsidRPr="003E753A">
        <w:t>5</w:t>
      </w:r>
      <w:r w:rsidRPr="003E753A">
        <w:t xml:space="preserve">00 </w:t>
      </w:r>
      <w:proofErr w:type="spellStart"/>
      <w:r w:rsidR="001459A1" w:rsidRPr="003E753A">
        <w:t>Eur</w:t>
      </w:r>
      <w:proofErr w:type="spellEnd"/>
      <w:r w:rsidRPr="003E753A">
        <w:t xml:space="preserve">, arba darbų viešojo pirkimo-pardavimo sutarties vertė su PVM neviršija </w:t>
      </w:r>
      <w:r w:rsidR="001459A1" w:rsidRPr="003E753A">
        <w:t>29</w:t>
      </w:r>
      <w:r w:rsidRPr="003E753A">
        <w:t xml:space="preserve"> 000 </w:t>
      </w:r>
      <w:proofErr w:type="spellStart"/>
      <w:r w:rsidR="001459A1" w:rsidRPr="003E753A">
        <w:t>Eur</w:t>
      </w:r>
      <w:proofErr w:type="spellEnd"/>
      <w:r w:rsidRPr="003E753A">
        <w:t>. Jeigu nurodytos sumos viršijamos, pirkimą atlieka Komisija. SIF direktorė turi teisę priimti sprendimą pavesti pirkimą atlikti pirkimų organizatoriui arba Komisijai neatsižvelgiant į šiame punkte nustatytas vertes.</w:t>
      </w:r>
    </w:p>
    <w:p w:rsidR="00891DB7" w:rsidRPr="003E753A" w:rsidRDefault="00891DB7" w:rsidP="00B74BD7">
      <w:pPr>
        <w:numPr>
          <w:ilvl w:val="0"/>
          <w:numId w:val="1"/>
        </w:numPr>
        <w:tabs>
          <w:tab w:val="clear" w:pos="720"/>
          <w:tab w:val="num" w:pos="993"/>
        </w:tabs>
        <w:spacing w:before="120"/>
        <w:ind w:left="992" w:hanging="635"/>
        <w:jc w:val="both"/>
      </w:pPr>
      <w:r w:rsidRPr="003E753A">
        <w:t xml:space="preserve">SIF </w:t>
      </w:r>
      <w:r w:rsidR="00983E61" w:rsidRPr="003E753A">
        <w:t xml:space="preserve">direktorė </w:t>
      </w:r>
      <w:r w:rsidR="00983E61" w:rsidRPr="003E753A">
        <w:rPr>
          <w:color w:val="000000"/>
        </w:rPr>
        <w:t xml:space="preserve">turi teisę priimti sprendimą pavesti supaprastintą pirkimą vykdyti Pirkimo organizatoriui arba Komisijai neatsižvelgdamas į Taisyklių 10 punkte nustatytas aplinkybes. </w:t>
      </w:r>
    </w:p>
    <w:p w:rsidR="00E70349" w:rsidRPr="003E753A" w:rsidRDefault="00647371" w:rsidP="00B74BD7">
      <w:pPr>
        <w:numPr>
          <w:ilvl w:val="0"/>
          <w:numId w:val="1"/>
        </w:numPr>
        <w:tabs>
          <w:tab w:val="clear" w:pos="720"/>
          <w:tab w:val="num" w:pos="993"/>
        </w:tabs>
        <w:spacing w:before="120"/>
        <w:ind w:left="992" w:hanging="635"/>
        <w:jc w:val="both"/>
      </w:pPr>
      <w:r w:rsidRPr="003E753A">
        <w:rPr>
          <w:color w:val="000000"/>
        </w:rPr>
        <w:t xml:space="preserve">Komisija dirba pagal </w:t>
      </w:r>
      <w:r w:rsidR="00675142" w:rsidRPr="003E753A">
        <w:rPr>
          <w:color w:val="000000"/>
        </w:rPr>
        <w:t>SIF direktorės</w:t>
      </w:r>
      <w:r w:rsidRPr="003E753A">
        <w:rPr>
          <w:color w:val="000000"/>
        </w:rPr>
        <w:t xml:space="preserve">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w:t>
      </w:r>
      <w:r w:rsidRPr="003E753A">
        <w:t xml:space="preserve">(1 priedas) </w:t>
      </w:r>
      <w:r w:rsidRPr="003E753A">
        <w:rPr>
          <w:color w:val="000000"/>
        </w:rPr>
        <w:t xml:space="preserve">ir konfidencialumo pasižadėjimą </w:t>
      </w:r>
      <w:r w:rsidRPr="003E753A">
        <w:t>(2 priedas)</w:t>
      </w:r>
      <w:r w:rsidRPr="003E753A">
        <w:rPr>
          <w:color w:val="000000"/>
        </w:rPr>
        <w:t>.</w:t>
      </w:r>
      <w:r w:rsidRPr="003E753A">
        <w:t xml:space="preserve"> Nešališkumo deklaracija ir konfidencialumo pasižadėjimas galioja visiems tolimesniems pirkimams, kuriuos vykdo jas pasirašę pirkimų organizatorius arba Komisija.</w:t>
      </w:r>
    </w:p>
    <w:p w:rsidR="00647371" w:rsidRPr="003E753A" w:rsidRDefault="00647371" w:rsidP="00B74BD7">
      <w:pPr>
        <w:numPr>
          <w:ilvl w:val="0"/>
          <w:numId w:val="1"/>
        </w:numPr>
        <w:tabs>
          <w:tab w:val="clear" w:pos="720"/>
          <w:tab w:val="num" w:pos="993"/>
        </w:tabs>
        <w:spacing w:before="120"/>
        <w:ind w:left="992" w:hanging="635"/>
        <w:jc w:val="both"/>
      </w:pPr>
      <w:r w:rsidRPr="003E753A">
        <w:rPr>
          <w:color w:val="000000"/>
        </w:rPr>
        <w:t>SIF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SIF vadovui gali teikti Pirkimo iniciatorius, Komisija ar Pirkimo organizatorius.</w:t>
      </w:r>
    </w:p>
    <w:p w:rsidR="00647371" w:rsidRPr="00790286" w:rsidRDefault="00647371" w:rsidP="00B74BD7">
      <w:pPr>
        <w:numPr>
          <w:ilvl w:val="0"/>
          <w:numId w:val="1"/>
        </w:numPr>
        <w:tabs>
          <w:tab w:val="clear" w:pos="720"/>
          <w:tab w:val="num" w:pos="993"/>
        </w:tabs>
        <w:spacing w:before="120"/>
        <w:ind w:left="992" w:hanging="635"/>
        <w:jc w:val="both"/>
      </w:pPr>
      <w:r w:rsidRPr="003E753A">
        <w:rPr>
          <w:color w:val="000000"/>
        </w:rPr>
        <w:t>SIF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SIF vadovui, kuris priima sprendimą dėl supaprastinto pirkimo procedūrų nutraukimo. Sprendimą dėl mažos vertės pirkimo nutraukimo gali priimti Komisija arba Pirkimo organizatorius.</w:t>
      </w:r>
    </w:p>
    <w:p w:rsidR="00790286" w:rsidRPr="003E753A" w:rsidRDefault="00790286" w:rsidP="00790286">
      <w:pPr>
        <w:spacing w:before="120"/>
        <w:jc w:val="both"/>
      </w:pPr>
    </w:p>
    <w:p w:rsidR="00CF5D89" w:rsidRPr="003E753A" w:rsidRDefault="00CF5D89" w:rsidP="00F26C1F">
      <w:pPr>
        <w:numPr>
          <w:ilvl w:val="0"/>
          <w:numId w:val="4"/>
        </w:numPr>
        <w:spacing w:before="360" w:after="360"/>
        <w:jc w:val="center"/>
      </w:pPr>
      <w:r w:rsidRPr="003E753A">
        <w:rPr>
          <w:b/>
          <w:bCs/>
          <w:color w:val="000000"/>
        </w:rPr>
        <w:lastRenderedPageBreak/>
        <w:t>SUPAPRASTINTŲ PIRKIMŲ PASKELBIMAS</w:t>
      </w:r>
    </w:p>
    <w:p w:rsidR="00CF5D89" w:rsidRPr="003E753A" w:rsidRDefault="00DD194B" w:rsidP="00B74BD7">
      <w:pPr>
        <w:pStyle w:val="pa100"/>
        <w:numPr>
          <w:ilvl w:val="0"/>
          <w:numId w:val="1"/>
        </w:numPr>
        <w:tabs>
          <w:tab w:val="clear" w:pos="720"/>
          <w:tab w:val="num" w:pos="993"/>
        </w:tabs>
        <w:spacing w:before="120" w:beforeAutospacing="0" w:after="0" w:afterAutospacing="0"/>
        <w:ind w:left="992" w:hanging="635"/>
        <w:jc w:val="both"/>
        <w:rPr>
          <w:color w:val="000000"/>
          <w:lang w:val="lt-LT"/>
        </w:rPr>
      </w:pPr>
      <w:r w:rsidRPr="003E753A">
        <w:rPr>
          <w:color w:val="000000"/>
          <w:lang w:val="lt-LT"/>
        </w:rPr>
        <w:t>SIF</w:t>
      </w:r>
      <w:r w:rsidR="00CF5D89" w:rsidRPr="003E753A">
        <w:rPr>
          <w:color w:val="000000"/>
          <w:lang w:val="lt-LT"/>
        </w:rPr>
        <w:t xml:space="preserve">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„Valstybės žinių“ priede „Informaciniai pranešimai“ ir Centrinėje viešųjų pirkimų informacinėje sistemoje (toliau – CVP IS). Skelbimas apie mažos vertės pirkimą skelbiamas CVP IS. Skelbimo ar informacinio pranešimo paskelbimo diena yra skelbimo paskelbimo data „Valstybės žinių“ priede „Informaciniai pranešimai“, mažos vertės pirkimo atveju – CVP IS.</w:t>
      </w:r>
    </w:p>
    <w:p w:rsidR="00CF5D89" w:rsidRPr="003E753A" w:rsidRDefault="00CF5D89" w:rsidP="00B74BD7">
      <w:pPr>
        <w:pStyle w:val="pa100"/>
        <w:numPr>
          <w:ilvl w:val="0"/>
          <w:numId w:val="1"/>
        </w:numPr>
        <w:tabs>
          <w:tab w:val="clear" w:pos="720"/>
          <w:tab w:val="num" w:pos="993"/>
        </w:tabs>
        <w:spacing w:before="120" w:beforeAutospacing="0" w:after="0" w:afterAutospacing="0"/>
        <w:ind w:left="992" w:hanging="635"/>
        <w:jc w:val="both"/>
        <w:rPr>
          <w:color w:val="000000"/>
          <w:lang w:val="lt-LT"/>
        </w:rPr>
      </w:pPr>
      <w:bookmarkStart w:id="0" w:name="part_08eaae38b118439b8a242d9c18afd26e"/>
      <w:bookmarkEnd w:id="0"/>
      <w:r w:rsidRPr="003E753A">
        <w:rPr>
          <w:color w:val="000000"/>
          <w:lang w:val="lt-LT"/>
        </w:rPr>
        <w:t xml:space="preserve">Visus skelbimus ir informacinius pranešimus </w:t>
      </w:r>
      <w:r w:rsidR="00DD194B" w:rsidRPr="003E753A">
        <w:rPr>
          <w:color w:val="000000"/>
          <w:lang w:val="lt-LT"/>
        </w:rPr>
        <w:t>SIF</w:t>
      </w:r>
      <w:r w:rsidRPr="003E753A">
        <w:rPr>
          <w:color w:val="000000"/>
          <w:lang w:val="lt-LT"/>
        </w:rPr>
        <w:t xml:space="preserve"> pateikia Viešųjų pirkimų tarnybai pagal jos nustatytus skelbiamos informacijos privalomuosius reikalavimus, standartines formas bei skelbimų teikimo tvarką. Papildomai skelbimai ir informaciniai pranešimai gali būti skelbiami </w:t>
      </w:r>
      <w:r w:rsidR="00DD194B" w:rsidRPr="003E753A">
        <w:rPr>
          <w:color w:val="000000"/>
          <w:lang w:val="lt-LT"/>
        </w:rPr>
        <w:t>SIF</w:t>
      </w:r>
      <w:r w:rsidRPr="003E753A">
        <w:rPr>
          <w:color w:val="000000"/>
          <w:lang w:val="lt-LT"/>
        </w:rPr>
        <w:t xml:space="preserve"> interneto svetainėje, kitur internete, leidiniuose ar kitomis priemonėmis. </w:t>
      </w:r>
      <w:r w:rsidR="00DD194B" w:rsidRPr="003E753A">
        <w:rPr>
          <w:color w:val="000000"/>
          <w:lang w:val="lt-LT"/>
        </w:rPr>
        <w:t>SIF</w:t>
      </w:r>
      <w:r w:rsidRPr="003E753A">
        <w:rPr>
          <w:color w:val="000000"/>
          <w:lang w:val="lt-LT"/>
        </w:rPr>
        <w:t xml:space="preserve"> užtikrina, kad šie skelbimai ir informaciniai pranešimai būtų paskelbti ne anksčiau negu „Valstybės žinių“ priede „Informaciniai pranešimai“, mažos vertės pirkimo atveju – CVP IS, o to paties skelbimo turinys visur būtų tapatus. Už skelbimo ir informacinio pranešimo turinį atsakinga</w:t>
      </w:r>
      <w:r w:rsidR="00DD194B" w:rsidRPr="003E753A">
        <w:rPr>
          <w:color w:val="000000"/>
          <w:lang w:val="lt-LT"/>
        </w:rPr>
        <w:t>s</w:t>
      </w:r>
      <w:r w:rsidRPr="003E753A">
        <w:rPr>
          <w:color w:val="000000"/>
          <w:lang w:val="lt-LT"/>
        </w:rPr>
        <w:t xml:space="preserve"> </w:t>
      </w:r>
      <w:r w:rsidR="00DD194B" w:rsidRPr="003E753A">
        <w:rPr>
          <w:color w:val="000000"/>
          <w:lang w:val="lt-LT"/>
        </w:rPr>
        <w:t>SIF</w:t>
      </w:r>
      <w:r w:rsidRPr="003E753A">
        <w:rPr>
          <w:color w:val="000000"/>
          <w:lang w:val="lt-LT"/>
        </w:rPr>
        <w:t>.</w:t>
      </w:r>
    </w:p>
    <w:p w:rsidR="00CF5D89" w:rsidRPr="003E753A" w:rsidRDefault="00DD194B" w:rsidP="00B74BD7">
      <w:pPr>
        <w:pStyle w:val="pa100"/>
        <w:numPr>
          <w:ilvl w:val="0"/>
          <w:numId w:val="1"/>
        </w:numPr>
        <w:tabs>
          <w:tab w:val="clear" w:pos="720"/>
          <w:tab w:val="num" w:pos="993"/>
        </w:tabs>
        <w:spacing w:before="120" w:beforeAutospacing="0" w:after="0" w:afterAutospacing="0"/>
        <w:ind w:left="992" w:hanging="635"/>
        <w:jc w:val="both"/>
        <w:rPr>
          <w:color w:val="000000"/>
          <w:lang w:val="lt-LT"/>
        </w:rPr>
      </w:pPr>
      <w:bookmarkStart w:id="1" w:name="part_d9d52a37d9e24a67871ac72a802c260e"/>
      <w:bookmarkEnd w:id="1"/>
      <w:r w:rsidRPr="003E753A">
        <w:rPr>
          <w:color w:val="000000"/>
          <w:lang w:val="lt-LT"/>
        </w:rPr>
        <w:t>SIF</w:t>
      </w:r>
      <w:r w:rsidR="00CF5D89" w:rsidRPr="003E753A">
        <w:rPr>
          <w:color w:val="000000"/>
          <w:lang w:val="lt-LT"/>
        </w:rPr>
        <w:t xml:space="preserve"> skelbia apie kiekvieną supaprastintą pirkimą, išskyrus supaprastintus pirkimus, atliekamus apklausos būdu šių Taisyklių nustatytais atvejais.</w:t>
      </w:r>
    </w:p>
    <w:p w:rsidR="00CF5D89" w:rsidRPr="003E753A" w:rsidRDefault="00DD194B" w:rsidP="00B74BD7">
      <w:pPr>
        <w:pStyle w:val="pa100"/>
        <w:numPr>
          <w:ilvl w:val="0"/>
          <w:numId w:val="1"/>
        </w:numPr>
        <w:tabs>
          <w:tab w:val="clear" w:pos="720"/>
          <w:tab w:val="num" w:pos="993"/>
        </w:tabs>
        <w:spacing w:before="120" w:beforeAutospacing="0" w:after="0" w:afterAutospacing="0"/>
        <w:ind w:left="992" w:hanging="635"/>
        <w:jc w:val="both"/>
        <w:rPr>
          <w:color w:val="000000"/>
          <w:lang w:val="lt-LT"/>
        </w:rPr>
      </w:pPr>
      <w:bookmarkStart w:id="2" w:name="part_87343ea9fcf24feaa122e4e79f5e331c"/>
      <w:bookmarkEnd w:id="2"/>
      <w:r w:rsidRPr="003E753A">
        <w:rPr>
          <w:color w:val="000000"/>
          <w:lang w:val="lt-LT"/>
        </w:rPr>
        <w:t>SIF</w:t>
      </w:r>
      <w:r w:rsidR="00CF5D89" w:rsidRPr="003E753A">
        <w:rPr>
          <w:color w:val="000000"/>
          <w:lang w:val="lt-LT"/>
        </w:rPr>
        <w:t>,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CF5D89" w:rsidRPr="003E753A" w:rsidRDefault="00DD194B" w:rsidP="00B74BD7">
      <w:pPr>
        <w:pStyle w:val="pa100"/>
        <w:numPr>
          <w:ilvl w:val="0"/>
          <w:numId w:val="1"/>
        </w:numPr>
        <w:tabs>
          <w:tab w:val="clear" w:pos="720"/>
          <w:tab w:val="num" w:pos="993"/>
        </w:tabs>
        <w:spacing w:before="120" w:beforeAutospacing="0" w:after="0" w:afterAutospacing="0"/>
        <w:ind w:left="992" w:hanging="635"/>
        <w:jc w:val="both"/>
        <w:rPr>
          <w:color w:val="000000"/>
          <w:lang w:val="lt-LT"/>
        </w:rPr>
      </w:pPr>
      <w:bookmarkStart w:id="3" w:name="part_ebf29f97bd834d8fbf2d96b833b5da96"/>
      <w:bookmarkEnd w:id="3"/>
      <w:r w:rsidRPr="003E753A">
        <w:rPr>
          <w:color w:val="000000"/>
          <w:lang w:val="lt-LT"/>
        </w:rPr>
        <w:t>SIF</w:t>
      </w:r>
      <w:r w:rsidR="00CF5D89" w:rsidRPr="003E753A">
        <w:rPr>
          <w:color w:val="000000"/>
          <w:lang w:val="lt-LT"/>
        </w:rPr>
        <w:t xml:space="preserve">, priėmusi sprendimą pirkti prekes, paslaugas ar darbus, neskelbiant apie pirkimą, paskelbia informacinį pranešimą šių Taisyklių </w:t>
      </w:r>
      <w:r w:rsidR="001B51DE" w:rsidRPr="001B51DE">
        <w:rPr>
          <w:color w:val="000000"/>
          <w:lang w:val="lt-LT"/>
        </w:rPr>
        <w:t>89</w:t>
      </w:r>
      <w:r w:rsidR="00CF5D89" w:rsidRPr="001B51DE">
        <w:rPr>
          <w:color w:val="000000"/>
          <w:lang w:val="lt-LT"/>
        </w:rPr>
        <w:t xml:space="preserve">.1.1, </w:t>
      </w:r>
      <w:r w:rsidR="001B51DE" w:rsidRPr="001B51DE">
        <w:rPr>
          <w:color w:val="000000"/>
          <w:lang w:val="lt-LT"/>
        </w:rPr>
        <w:t>89</w:t>
      </w:r>
      <w:r w:rsidR="00CF5D89" w:rsidRPr="001B51DE">
        <w:rPr>
          <w:color w:val="000000"/>
          <w:lang w:val="lt-LT"/>
        </w:rPr>
        <w:t xml:space="preserve">.1.2, </w:t>
      </w:r>
      <w:r w:rsidR="001B51DE" w:rsidRPr="001B51DE">
        <w:rPr>
          <w:color w:val="000000"/>
          <w:lang w:val="lt-LT"/>
        </w:rPr>
        <w:t>89</w:t>
      </w:r>
      <w:r w:rsidR="00CF5D89" w:rsidRPr="001B51DE">
        <w:rPr>
          <w:color w:val="000000"/>
          <w:lang w:val="lt-LT"/>
        </w:rPr>
        <w:t xml:space="preserve">.1.6, </w:t>
      </w:r>
      <w:r w:rsidR="001B51DE" w:rsidRPr="001B51DE">
        <w:rPr>
          <w:color w:val="000000"/>
          <w:lang w:val="lt-LT"/>
        </w:rPr>
        <w:t>89.2.1</w:t>
      </w:r>
      <w:r w:rsidR="00CF5D89" w:rsidRPr="001B51DE">
        <w:rPr>
          <w:color w:val="000000"/>
          <w:lang w:val="lt-LT"/>
        </w:rPr>
        <w:t xml:space="preserve"> </w:t>
      </w:r>
      <w:r w:rsidR="00CF5D89" w:rsidRPr="003E753A">
        <w:rPr>
          <w:color w:val="000000"/>
          <w:lang w:val="lt-LT"/>
        </w:rPr>
        <w:t xml:space="preserve">punktuose nustatytais atvejais. </w:t>
      </w:r>
      <w:r w:rsidRPr="003E753A">
        <w:rPr>
          <w:color w:val="000000"/>
          <w:lang w:val="lt-LT"/>
        </w:rPr>
        <w:t>SIF</w:t>
      </w:r>
      <w:r w:rsidR="00CF5D89" w:rsidRPr="003E753A">
        <w:rPr>
          <w:color w:val="000000"/>
          <w:lang w:val="lt-LT"/>
        </w:rPr>
        <w:t xml:space="preserve">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E70349" w:rsidRPr="003E753A" w:rsidRDefault="00E70349" w:rsidP="00555279">
      <w:pPr>
        <w:pStyle w:val="ListParagraph"/>
        <w:numPr>
          <w:ilvl w:val="0"/>
          <w:numId w:val="4"/>
        </w:numPr>
        <w:spacing w:before="360" w:after="360"/>
        <w:contextualSpacing w:val="0"/>
        <w:jc w:val="center"/>
      </w:pPr>
      <w:r w:rsidRPr="003E753A">
        <w:rPr>
          <w:b/>
          <w:bCs/>
        </w:rPr>
        <w:t>PIRKIMŲ VYKDYMAS</w:t>
      </w:r>
    </w:p>
    <w:p w:rsidR="00E70349" w:rsidRPr="003E753A" w:rsidRDefault="00E70349" w:rsidP="00B74BD7">
      <w:pPr>
        <w:pStyle w:val="ListParagraph"/>
        <w:numPr>
          <w:ilvl w:val="0"/>
          <w:numId w:val="1"/>
        </w:numPr>
        <w:tabs>
          <w:tab w:val="clear" w:pos="720"/>
          <w:tab w:val="num" w:pos="993"/>
        </w:tabs>
        <w:spacing w:before="120"/>
        <w:ind w:left="992" w:hanging="635"/>
        <w:contextualSpacing w:val="0"/>
        <w:jc w:val="both"/>
      </w:pPr>
      <w:r w:rsidRPr="003E753A">
        <w:t xml:space="preserve">Pirkimas vykdomas šiais etapais: </w:t>
      </w:r>
    </w:p>
    <w:p w:rsidR="001A1364" w:rsidRPr="003E753A" w:rsidRDefault="00891DB7" w:rsidP="00B74BD7">
      <w:pPr>
        <w:pStyle w:val="ListParagraph"/>
        <w:numPr>
          <w:ilvl w:val="1"/>
          <w:numId w:val="15"/>
        </w:numPr>
        <w:spacing w:before="120"/>
        <w:ind w:left="1701" w:hanging="709"/>
        <w:contextualSpacing w:val="0"/>
        <w:jc w:val="both"/>
      </w:pPr>
      <w:r w:rsidRPr="003E753A">
        <w:t>P</w:t>
      </w:r>
      <w:r w:rsidR="00E70349" w:rsidRPr="003E753A">
        <w:t>irkimų organizatorius išsiaiškina reikalingas pirkti prekes, paslaugas ar darbus, jų technines, eksploatacines ir k</w:t>
      </w:r>
      <w:r w:rsidR="00F55C15" w:rsidRPr="003E753A">
        <w:t>i</w:t>
      </w:r>
      <w:r w:rsidR="00E70349" w:rsidRPr="003E753A">
        <w:t>t</w:t>
      </w:r>
      <w:r w:rsidR="00F55C15" w:rsidRPr="003E753A">
        <w:t>as</w:t>
      </w:r>
      <w:r w:rsidR="00E70349" w:rsidRPr="003E753A">
        <w:t xml:space="preserve"> savybes;</w:t>
      </w:r>
    </w:p>
    <w:p w:rsidR="001A1364" w:rsidRPr="003E753A" w:rsidRDefault="00891DB7" w:rsidP="00555279">
      <w:pPr>
        <w:pStyle w:val="ListParagraph"/>
        <w:numPr>
          <w:ilvl w:val="1"/>
          <w:numId w:val="15"/>
        </w:numPr>
        <w:ind w:left="1701" w:hanging="708"/>
        <w:jc w:val="both"/>
      </w:pPr>
      <w:r w:rsidRPr="003E753A">
        <w:t>P</w:t>
      </w:r>
      <w:r w:rsidR="00E70349" w:rsidRPr="003E753A">
        <w:t>irkimų organizatorius arba Komisija suformuluoja pirkimo sąlygas ir suderina pirkimą su SIF direktore;</w:t>
      </w:r>
    </w:p>
    <w:p w:rsidR="001A1364" w:rsidRPr="003E753A" w:rsidRDefault="00891DB7" w:rsidP="00555279">
      <w:pPr>
        <w:pStyle w:val="ListParagraph"/>
        <w:numPr>
          <w:ilvl w:val="1"/>
          <w:numId w:val="15"/>
        </w:numPr>
        <w:ind w:left="1701" w:hanging="708"/>
        <w:jc w:val="both"/>
      </w:pPr>
      <w:r w:rsidRPr="003E753A">
        <w:t>P</w:t>
      </w:r>
      <w:r w:rsidR="00E70349" w:rsidRPr="003E753A">
        <w:t>irkimų organizatorius arba Komisija atlieka tiekėjų apklausą;</w:t>
      </w:r>
    </w:p>
    <w:p w:rsidR="001A1364" w:rsidRPr="003E753A" w:rsidRDefault="00891DB7" w:rsidP="00555279">
      <w:pPr>
        <w:pStyle w:val="ListParagraph"/>
        <w:numPr>
          <w:ilvl w:val="1"/>
          <w:numId w:val="15"/>
        </w:numPr>
        <w:ind w:left="1701" w:hanging="708"/>
        <w:jc w:val="both"/>
      </w:pPr>
      <w:r w:rsidRPr="003E753A">
        <w:t>P</w:t>
      </w:r>
      <w:r w:rsidR="00E70349" w:rsidRPr="003E753A">
        <w:t>irkimų organizatorius arba Komisija išrenka geriausią siūlymą pateikusį tiekėją, su kuriuo bus sudaroma sutartis (sutartys);</w:t>
      </w:r>
    </w:p>
    <w:p w:rsidR="001A1364" w:rsidRPr="003E753A" w:rsidRDefault="00E70349" w:rsidP="00555279">
      <w:pPr>
        <w:pStyle w:val="ListParagraph"/>
        <w:numPr>
          <w:ilvl w:val="1"/>
          <w:numId w:val="15"/>
        </w:numPr>
        <w:ind w:left="1701" w:hanging="708"/>
        <w:jc w:val="both"/>
      </w:pPr>
      <w:r w:rsidRPr="003E753A">
        <w:t>SIF direktorė arba jo įgaliotas asmuo patvirtina (įsakymu, rezoliucija ar kt.) pirkimų organizatoriaus ar Komisijos sprendimą;</w:t>
      </w:r>
    </w:p>
    <w:p w:rsidR="001A1364" w:rsidRPr="003E753A" w:rsidRDefault="00E70349" w:rsidP="00555279">
      <w:pPr>
        <w:pStyle w:val="ListParagraph"/>
        <w:numPr>
          <w:ilvl w:val="1"/>
          <w:numId w:val="15"/>
        </w:numPr>
        <w:ind w:left="1701" w:hanging="708"/>
        <w:jc w:val="both"/>
      </w:pPr>
      <w:r w:rsidRPr="003E753A">
        <w:t>SIF su geriausią siūlymą pateikusiu tiekėju sudaro sutartį (žodžiu arba raštu);</w:t>
      </w:r>
    </w:p>
    <w:p w:rsidR="00E70349" w:rsidRPr="003E753A" w:rsidRDefault="00891DB7" w:rsidP="00555279">
      <w:pPr>
        <w:pStyle w:val="ListParagraph"/>
        <w:numPr>
          <w:ilvl w:val="1"/>
          <w:numId w:val="15"/>
        </w:numPr>
        <w:ind w:left="1701" w:hanging="708"/>
        <w:jc w:val="both"/>
      </w:pPr>
      <w:r w:rsidRPr="003E753A">
        <w:t>P</w:t>
      </w:r>
      <w:r w:rsidR="00E70349" w:rsidRPr="003E753A">
        <w:t>irkimų organizatorius ar Komisija perduoda visus su Pirkimu susijusius dokumentus SIF buhalterei.</w:t>
      </w:r>
    </w:p>
    <w:p w:rsidR="00E70349" w:rsidRPr="003E753A" w:rsidRDefault="00E70349" w:rsidP="00555279">
      <w:pPr>
        <w:pStyle w:val="ListParagraph"/>
        <w:numPr>
          <w:ilvl w:val="0"/>
          <w:numId w:val="4"/>
        </w:numPr>
        <w:spacing w:before="360" w:after="360"/>
        <w:contextualSpacing w:val="0"/>
        <w:jc w:val="center"/>
        <w:rPr>
          <w:b/>
          <w:bCs/>
        </w:rPr>
      </w:pPr>
      <w:r w:rsidRPr="003E753A">
        <w:rPr>
          <w:b/>
          <w:bCs/>
        </w:rPr>
        <w:lastRenderedPageBreak/>
        <w:t>PREKIŲ, PASLAUGŲ AR DARBŲ POREIKIO IŠSIAIŠKINIMAS</w:t>
      </w:r>
      <w:r w:rsidR="0017507E" w:rsidRPr="003E753A">
        <w:rPr>
          <w:b/>
          <w:bCs/>
        </w:rPr>
        <w:t>, PIRKIMO DOKUMENTŲ RENGIMAS, PAAIŠKINIMAI, TEIKIMAS</w:t>
      </w:r>
    </w:p>
    <w:p w:rsidR="00E70349" w:rsidRPr="003E753A" w:rsidRDefault="00E70349" w:rsidP="00B74BD7">
      <w:pPr>
        <w:pStyle w:val="ListParagraph"/>
        <w:numPr>
          <w:ilvl w:val="0"/>
          <w:numId w:val="15"/>
        </w:numPr>
        <w:spacing w:before="120"/>
        <w:ind w:left="993" w:hanging="567"/>
        <w:contextualSpacing w:val="0"/>
        <w:jc w:val="both"/>
      </w:pPr>
      <w:r w:rsidRPr="003E753A">
        <w:t xml:space="preserve">Pirkimų organizatorius prieš pradėdamas pirkimą turi išsiaiškinti, kokias prekes, paslaugas ar darbus reikės pirkti, taip pat reikalingus šių prekių, paslaugų ar darbų kiekius. Taip pat pirkimų organizatorius kartu su vadovu turi nustatyti perkamų prekių, paslaugų ar darbų savybes. Jeigu pirkimą atlieka Komisija, pirkimų organizatorius </w:t>
      </w:r>
      <w:r w:rsidR="0017507E" w:rsidRPr="003E753A">
        <w:t xml:space="preserve">jai praneša </w:t>
      </w:r>
      <w:r w:rsidRPr="003E753A">
        <w:t>perkamų prekių, pa</w:t>
      </w:r>
      <w:r w:rsidR="00DE63D2" w:rsidRPr="003E753A">
        <w:t>slaugų ar darbų savybes.</w:t>
      </w:r>
    </w:p>
    <w:p w:rsidR="00C725C0" w:rsidRPr="003E753A" w:rsidRDefault="008B46A3" w:rsidP="00B74BD7">
      <w:pPr>
        <w:pStyle w:val="ListParagraph"/>
        <w:numPr>
          <w:ilvl w:val="0"/>
          <w:numId w:val="15"/>
        </w:numPr>
        <w:spacing w:before="120"/>
        <w:ind w:left="993" w:hanging="567"/>
        <w:contextualSpacing w:val="0"/>
        <w:jc w:val="both"/>
      </w:pPr>
      <w:r w:rsidRPr="003E753A">
        <w:t xml:space="preserve"> Pirkimo dokumentus pagal Pirkimo iniciatoriaus parengtas pagrindines pirkimo sąlygas rengia Komisija arba Pirkimo organizatorius. Pirkimo dokumentus rengiantys asmenys turi teisę gauti iš </w:t>
      </w:r>
      <w:r w:rsidR="00DD194B" w:rsidRPr="003E753A">
        <w:t>SIF</w:t>
      </w:r>
      <w:r w:rsidRPr="003E753A">
        <w:t xml:space="preserve"> darbuotojų visą informaciją, reikalingą pirkimo dokumentams parengti ir supaprastinto pirkimo procedūroms atlikti.</w:t>
      </w:r>
    </w:p>
    <w:p w:rsidR="008B46A3" w:rsidRPr="003E753A" w:rsidRDefault="008B46A3" w:rsidP="00B74BD7">
      <w:pPr>
        <w:pStyle w:val="Pa10"/>
        <w:widowControl w:val="0"/>
        <w:numPr>
          <w:ilvl w:val="0"/>
          <w:numId w:val="15"/>
        </w:numPr>
        <w:spacing w:before="120"/>
        <w:ind w:left="993" w:hanging="567"/>
        <w:jc w:val="both"/>
        <w:rPr>
          <w:b/>
        </w:rPr>
      </w:pPr>
      <w:bookmarkStart w:id="4" w:name="X3ec0b5b3a2ac4c5597e3cb967d45e2ab"/>
      <w:r w:rsidRPr="003E753A">
        <w:t>Pirkimo dokumentai rengiami lietuvių kalba. Papildomai pirkimo dokumentai gali būti rengiami ir kitomis kalbomis.</w:t>
      </w:r>
    </w:p>
    <w:p w:rsidR="008B46A3" w:rsidRPr="003E753A" w:rsidRDefault="008B46A3" w:rsidP="00B74BD7">
      <w:pPr>
        <w:pStyle w:val="Pa10"/>
        <w:widowControl w:val="0"/>
        <w:numPr>
          <w:ilvl w:val="0"/>
          <w:numId w:val="15"/>
        </w:numPr>
        <w:spacing w:before="120" w:line="240" w:lineRule="auto"/>
        <w:ind w:left="993" w:hanging="567"/>
        <w:jc w:val="both"/>
      </w:pPr>
      <w:bookmarkStart w:id="5" w:name="X206a01c011d549faa4171e8bfe0ddfdd"/>
      <w:r w:rsidRPr="003E753A">
        <w:t xml:space="preserve">Pirkimo dokumentai turi būti tikslūs, aiškūs, be dviprasmybių, kad tiekėjai galėtų pateikti pasiūlymus, o </w:t>
      </w:r>
      <w:r w:rsidR="00DD194B" w:rsidRPr="003E753A">
        <w:t>SIF</w:t>
      </w:r>
      <w:r w:rsidRPr="003E753A">
        <w:t xml:space="preserve"> nupirkti tai, ko reikia.</w:t>
      </w:r>
    </w:p>
    <w:p w:rsidR="008B46A3" w:rsidRPr="003E753A" w:rsidRDefault="008B46A3" w:rsidP="00B74BD7">
      <w:pPr>
        <w:pStyle w:val="ListParagraph"/>
        <w:numPr>
          <w:ilvl w:val="0"/>
          <w:numId w:val="15"/>
        </w:numPr>
        <w:spacing w:before="120"/>
        <w:ind w:left="993" w:hanging="567"/>
        <w:contextualSpacing w:val="0"/>
        <w:jc w:val="both"/>
      </w:pPr>
      <w:r w:rsidRPr="003E753A">
        <w:t>Pirkimo dokumentuose nustatyti reikalavimai bei perkamų prekių, paslaugų ar darbų savybės negali dirbtinai riboti tiekėjų galimybių dalyvauti supaprastintame pirkime ar sudaryti sąlygas dalyvauti tik konkretiems tiekėjams.</w:t>
      </w:r>
    </w:p>
    <w:bookmarkEnd w:id="5"/>
    <w:p w:rsidR="008B46A3" w:rsidRPr="003E753A" w:rsidRDefault="008B46A3" w:rsidP="00B74BD7">
      <w:pPr>
        <w:pStyle w:val="Pa10"/>
        <w:widowControl w:val="0"/>
        <w:numPr>
          <w:ilvl w:val="0"/>
          <w:numId w:val="15"/>
        </w:numPr>
        <w:spacing w:before="120" w:line="240" w:lineRule="auto"/>
        <w:ind w:left="993" w:hanging="567"/>
        <w:jc w:val="both"/>
      </w:pPr>
      <w:r w:rsidRPr="003E753A">
        <w:t>Pirkimo dokumentuose, atsižvelgiant į pasirinktą supaprastinto pirkimo būdą, pateikiama ši informacija:</w:t>
      </w:r>
    </w:p>
    <w:p w:rsidR="008B46A3" w:rsidRPr="003E753A" w:rsidRDefault="008B46A3" w:rsidP="00B74BD7">
      <w:pPr>
        <w:pStyle w:val="ListParagraph"/>
        <w:numPr>
          <w:ilvl w:val="1"/>
          <w:numId w:val="15"/>
        </w:numPr>
        <w:tabs>
          <w:tab w:val="left" w:pos="1701"/>
        </w:tabs>
        <w:spacing w:before="120"/>
        <w:ind w:left="1701" w:hanging="708"/>
        <w:contextualSpacing w:val="0"/>
        <w:jc w:val="both"/>
      </w:pPr>
      <w:r w:rsidRPr="003E753A">
        <w:t xml:space="preserve">nuoroda į </w:t>
      </w:r>
      <w:r w:rsidR="00DD194B" w:rsidRPr="003E753A">
        <w:t>SIF</w:t>
      </w:r>
      <w:r w:rsidRPr="003E753A">
        <w:t xml:space="preserve"> supaprastintų pirkimų taisykles, kuriomis vadovaujantis vykdomas supaprastintas pirkimas (šių taisyklių pavadinimas, patvirtinimo data, visų pakeitimų datos);</w:t>
      </w:r>
    </w:p>
    <w:p w:rsidR="008B46A3" w:rsidRPr="003E753A" w:rsidRDefault="008B46A3" w:rsidP="00555279">
      <w:pPr>
        <w:pStyle w:val="ListParagraph"/>
        <w:numPr>
          <w:ilvl w:val="1"/>
          <w:numId w:val="15"/>
        </w:numPr>
        <w:tabs>
          <w:tab w:val="left" w:pos="1701"/>
        </w:tabs>
        <w:ind w:left="1701" w:hanging="708"/>
        <w:jc w:val="both"/>
      </w:pPr>
      <w:r w:rsidRPr="003E753A">
        <w:t>jei apie pirkimą buvo skelbta, nuoroda į skelbimą;</w:t>
      </w:r>
    </w:p>
    <w:p w:rsidR="008B46A3" w:rsidRPr="003E753A" w:rsidRDefault="00DD194B" w:rsidP="00555279">
      <w:pPr>
        <w:pStyle w:val="ListParagraph"/>
        <w:numPr>
          <w:ilvl w:val="1"/>
          <w:numId w:val="15"/>
        </w:numPr>
        <w:tabs>
          <w:tab w:val="left" w:pos="1701"/>
        </w:tabs>
        <w:ind w:left="1701" w:hanging="708"/>
        <w:jc w:val="both"/>
      </w:pPr>
      <w:r w:rsidRPr="003E753A">
        <w:rPr>
          <w:color w:val="000000"/>
        </w:rPr>
        <w:t>SIF</w:t>
      </w:r>
      <w:r w:rsidR="008262A2" w:rsidRPr="003E753A">
        <w:rPr>
          <w:color w:val="000000"/>
        </w:rPr>
        <w:t xml:space="preserve"> darbuotojų, kurie įgalioti palaikyti ryšį su tiekėjais, pareigos, vardai, pavardės, adresai, telefonų ir faksų numeriai, taip pat informacija, kokiu būdu vyks bendravimas tarp </w:t>
      </w:r>
      <w:r w:rsidRPr="003E753A">
        <w:rPr>
          <w:color w:val="000000"/>
        </w:rPr>
        <w:t>SIF</w:t>
      </w:r>
      <w:r w:rsidR="008262A2" w:rsidRPr="003E753A">
        <w:rPr>
          <w:color w:val="000000"/>
        </w:rPr>
        <w:t xml:space="preserve"> ir tiekėjų;</w:t>
      </w:r>
    </w:p>
    <w:p w:rsidR="008B46A3" w:rsidRPr="003E753A" w:rsidRDefault="008B46A3" w:rsidP="00555279">
      <w:pPr>
        <w:pStyle w:val="ListParagraph"/>
        <w:numPr>
          <w:ilvl w:val="1"/>
          <w:numId w:val="15"/>
        </w:numPr>
        <w:tabs>
          <w:tab w:val="left" w:pos="1701"/>
        </w:tabs>
        <w:ind w:left="1701" w:hanging="708"/>
        <w:jc w:val="both"/>
      </w:pPr>
      <w:r w:rsidRPr="003E753A">
        <w:t>pasiūlymų, vykdant supaprastintą projekto konkursą – projektų (toliau šiame punkte – pasiūlymų) ir (ar) paraiškų pateikimo terminas (data, valanda ir minutė) ir vieta;</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data, iki kada turi galioti pasiūlymas, arba laikotarpis, kurį turi galioti pasiūlymas;</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prekių, paslaugų, darbų ar projekto pavadinimas;</w:t>
      </w:r>
    </w:p>
    <w:p w:rsidR="008262A2" w:rsidRPr="003E753A" w:rsidRDefault="008262A2" w:rsidP="00555279">
      <w:pPr>
        <w:pStyle w:val="ListParagraph"/>
        <w:numPr>
          <w:ilvl w:val="1"/>
          <w:numId w:val="15"/>
        </w:numPr>
        <w:tabs>
          <w:tab w:val="left" w:pos="1701"/>
        </w:tabs>
        <w:ind w:left="1701" w:hanging="708"/>
        <w:jc w:val="both"/>
      </w:pPr>
      <w:r w:rsidRPr="003E753A">
        <w:rPr>
          <w:color w:val="000000"/>
        </w:rPr>
        <w:t xml:space="preserve">prekių, paslaugų ar darbų kiekis (apimtis), su prekėmis </w:t>
      </w:r>
      <w:proofErr w:type="spellStart"/>
      <w:r w:rsidRPr="003E753A">
        <w:rPr>
          <w:color w:val="000000"/>
        </w:rPr>
        <w:t>teiktinų</w:t>
      </w:r>
      <w:proofErr w:type="spellEnd"/>
      <w:r w:rsidRPr="003E753A">
        <w:rPr>
          <w:color w:val="000000"/>
        </w:rPr>
        <w:t xml:space="preserve"> paslaugų pobūdis;</w:t>
      </w:r>
    </w:p>
    <w:p w:rsidR="008262A2" w:rsidRPr="003E753A" w:rsidRDefault="008262A2" w:rsidP="00555279">
      <w:pPr>
        <w:pStyle w:val="ListParagraph"/>
        <w:numPr>
          <w:ilvl w:val="1"/>
          <w:numId w:val="15"/>
        </w:numPr>
        <w:tabs>
          <w:tab w:val="left" w:pos="1701"/>
        </w:tabs>
        <w:ind w:left="1701" w:hanging="708"/>
        <w:jc w:val="both"/>
      </w:pPr>
      <w:r w:rsidRPr="003E753A">
        <w:rPr>
          <w:color w:val="000000"/>
        </w:rPr>
        <w:t>prekių tiekimo, paslaugų teikimo ar darbų atlikimo terminai;</w:t>
      </w:r>
    </w:p>
    <w:p w:rsidR="008B46A3" w:rsidRPr="003E753A" w:rsidRDefault="008B46A3" w:rsidP="00555279">
      <w:pPr>
        <w:pStyle w:val="ListParagraph"/>
        <w:numPr>
          <w:ilvl w:val="1"/>
          <w:numId w:val="15"/>
        </w:numPr>
        <w:tabs>
          <w:tab w:val="left" w:pos="1701"/>
        </w:tabs>
        <w:ind w:left="1701" w:hanging="708"/>
        <w:jc w:val="both"/>
      </w:pPr>
      <w:r w:rsidRPr="003E753A">
        <w:t>techninė specifikacija;</w:t>
      </w:r>
    </w:p>
    <w:p w:rsidR="008B46A3" w:rsidRPr="003E753A" w:rsidRDefault="008B46A3" w:rsidP="00555279">
      <w:pPr>
        <w:pStyle w:val="ListParagraph"/>
        <w:numPr>
          <w:ilvl w:val="1"/>
          <w:numId w:val="15"/>
        </w:numPr>
        <w:tabs>
          <w:tab w:val="left" w:pos="1701"/>
        </w:tabs>
        <w:ind w:left="1701" w:hanging="708"/>
        <w:jc w:val="both"/>
      </w:pPr>
      <w:r w:rsidRPr="003E753A">
        <w:t>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8B46A3" w:rsidRPr="003E753A" w:rsidRDefault="008B46A3" w:rsidP="00555279">
      <w:pPr>
        <w:pStyle w:val="ListParagraph"/>
        <w:numPr>
          <w:ilvl w:val="1"/>
          <w:numId w:val="15"/>
        </w:numPr>
        <w:tabs>
          <w:tab w:val="left" w:pos="1701"/>
        </w:tabs>
        <w:ind w:left="1701" w:hanging="708"/>
        <w:jc w:val="both"/>
      </w:pPr>
      <w:r w:rsidRPr="003E753A">
        <w:t>informacija, ar leidžiama pateikti alternatyvius pasiūlymus, šių pasiūlymų reikalavimai;</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tiekėjų kvalifikacijos reikalavimai, tarp jų ir reikalavimai atskiriems bendrą paraišką ar pasiūlymą pateikiantiems tiekėjams;</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lastRenderedPageBreak/>
        <w:t xml:space="preserve">tiekėjų kvalifikacijos vertinimo tvarka; jeigu numatoma riboti tiekėjų skaičių – kvalifikacinės atrankos kriterijai bei tvarka, mažiausias kandidatų, kuriuos </w:t>
      </w:r>
      <w:r w:rsidR="00DD194B" w:rsidRPr="003E753A">
        <w:rPr>
          <w:color w:val="000000"/>
        </w:rPr>
        <w:t>SIF</w:t>
      </w:r>
      <w:r w:rsidRPr="003E753A">
        <w:rPr>
          <w:color w:val="000000"/>
        </w:rPr>
        <w:t xml:space="preserve"> atrinks ir pakvies pateikti pasiūlymus, skaičius;</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informacija, kaip turi būti apskaičiuota ir išreikšta pasiūlymuose nurodoma kaina. Į kainą turi būti įskaityti visi mokesčiai;</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informacija, ar tiekėjams leidžiama dalyvauti vokų su pasiūlymais atplėšimo procedūroje;</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pasiūlymų vertinimo kriterijai, kiekvieno jų svarba bendram įvertinimui, pasirinkto kriterijaus lyginamasis svoris, vertinimo taisyklės ir procedūros;</w:t>
      </w:r>
    </w:p>
    <w:p w:rsidR="008B46A3" w:rsidRPr="003E753A" w:rsidRDefault="008262A2" w:rsidP="00555279">
      <w:pPr>
        <w:pStyle w:val="ListParagraph"/>
        <w:numPr>
          <w:ilvl w:val="1"/>
          <w:numId w:val="15"/>
        </w:numPr>
        <w:tabs>
          <w:tab w:val="left" w:pos="1701"/>
        </w:tabs>
        <w:ind w:left="1701" w:hanging="708"/>
        <w:jc w:val="both"/>
      </w:pPr>
      <w:r w:rsidRPr="003E753A">
        <w:rPr>
          <w:color w:val="000000"/>
        </w:rPr>
        <w:t>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w:t>
      </w:r>
    </w:p>
    <w:p w:rsidR="008262A2" w:rsidRPr="003E753A" w:rsidRDefault="008262A2" w:rsidP="00555279">
      <w:pPr>
        <w:pStyle w:val="ListParagraph"/>
        <w:numPr>
          <w:ilvl w:val="1"/>
          <w:numId w:val="15"/>
        </w:numPr>
        <w:tabs>
          <w:tab w:val="left" w:pos="1701"/>
        </w:tabs>
        <w:ind w:left="1701" w:hanging="708"/>
        <w:jc w:val="both"/>
      </w:pPr>
      <w:r w:rsidRPr="003E753A">
        <w:rPr>
          <w:color w:val="000000"/>
        </w:rPr>
        <w:t>pasiūlymų galiojimo užtikrinimo, jei reikalaujama, ir pirkimo sutarties įvykdymo užtikrinimo reikalavimai;</w:t>
      </w:r>
    </w:p>
    <w:p w:rsidR="00AF7351" w:rsidRPr="003E753A" w:rsidRDefault="00AF7351" w:rsidP="00555279">
      <w:pPr>
        <w:pStyle w:val="ListParagraph"/>
        <w:numPr>
          <w:ilvl w:val="1"/>
          <w:numId w:val="15"/>
        </w:numPr>
        <w:tabs>
          <w:tab w:val="left" w:pos="1701"/>
        </w:tabs>
        <w:ind w:left="1701" w:hanging="708"/>
        <w:jc w:val="both"/>
      </w:pPr>
      <w:r w:rsidRPr="003E753A">
        <w:t xml:space="preserve">jei </w:t>
      </w:r>
      <w:r w:rsidR="00DD194B" w:rsidRPr="003E753A">
        <w:t>SIF</w:t>
      </w:r>
      <w:r w:rsidRPr="003E753A">
        <w:t xml:space="preserve"> numato reikalavimą, kad ūkio subjektų grupė, kurios pasiūlymas bus pripažintas geriausiu, įgytų tam tikrą teisinę formą – teisinės formos reikalavimai;</w:t>
      </w:r>
    </w:p>
    <w:p w:rsidR="00AF7351" w:rsidRPr="003E753A" w:rsidRDefault="00AF7351" w:rsidP="00555279">
      <w:pPr>
        <w:pStyle w:val="ListParagraph"/>
        <w:numPr>
          <w:ilvl w:val="1"/>
          <w:numId w:val="15"/>
        </w:numPr>
        <w:tabs>
          <w:tab w:val="left" w:pos="1701"/>
        </w:tabs>
        <w:ind w:left="1701" w:hanging="708"/>
        <w:jc w:val="both"/>
      </w:pPr>
      <w:r w:rsidRPr="003E753A">
        <w:t>būdai, kuriais tiekėjai gali prašyti pirkimo dokumentų paaiškinimų;</w:t>
      </w:r>
    </w:p>
    <w:p w:rsidR="00AF7351" w:rsidRPr="003E753A" w:rsidRDefault="00AF7351" w:rsidP="00555279">
      <w:pPr>
        <w:pStyle w:val="ListParagraph"/>
        <w:numPr>
          <w:ilvl w:val="1"/>
          <w:numId w:val="15"/>
        </w:numPr>
        <w:tabs>
          <w:tab w:val="left" w:pos="1701"/>
        </w:tabs>
        <w:ind w:left="1701" w:hanging="708"/>
        <w:jc w:val="both"/>
      </w:pPr>
      <w:r w:rsidRPr="003E753A">
        <w:t>pasiūlymų keitimo ir atšaukimo tvarka;</w:t>
      </w:r>
    </w:p>
    <w:p w:rsidR="00AF7351" w:rsidRPr="003E753A" w:rsidRDefault="00AF7351" w:rsidP="00555279">
      <w:pPr>
        <w:pStyle w:val="ListParagraph"/>
        <w:numPr>
          <w:ilvl w:val="1"/>
          <w:numId w:val="15"/>
        </w:numPr>
        <w:tabs>
          <w:tab w:val="left" w:pos="1701"/>
        </w:tabs>
        <w:ind w:left="1701" w:hanging="708"/>
        <w:jc w:val="both"/>
      </w:pPr>
      <w:r w:rsidRPr="003E753A">
        <w:t xml:space="preserve">informacija, ar su projekto konkurso laimėtoju (laimėtojais) bus sudaroma pirkimo sutartis; informacija, ar tiekėjams bus mokama kompensacija, </w:t>
      </w:r>
      <w:r w:rsidR="00DD194B" w:rsidRPr="003E753A">
        <w:t>SIF</w:t>
      </w:r>
      <w:r w:rsidRPr="003E753A">
        <w:t xml:space="preserve"> nutraukus projekto konkursą; informacija apie projekto konkurso laimėtojui (laimėtojams) ar dalyviams skiriamus prizus ar kitus apdovanojimus (kai tai taikoma);</w:t>
      </w:r>
    </w:p>
    <w:p w:rsidR="00AF7351" w:rsidRPr="003E753A" w:rsidRDefault="00AF7351" w:rsidP="00555279">
      <w:pPr>
        <w:pStyle w:val="ListParagraph"/>
        <w:numPr>
          <w:ilvl w:val="1"/>
          <w:numId w:val="15"/>
        </w:numPr>
        <w:tabs>
          <w:tab w:val="left" w:pos="1701"/>
        </w:tabs>
        <w:ind w:left="1701" w:hanging="708"/>
        <w:jc w:val="both"/>
      </w:pPr>
      <w:r w:rsidRPr="003E753A">
        <w:t>terminas, iki kada nelaimėję projektai turi būti grąžinti projekto konkurso dalyviams;</w:t>
      </w:r>
    </w:p>
    <w:p w:rsidR="00AF7351" w:rsidRPr="003E753A" w:rsidRDefault="008262A2" w:rsidP="00555279">
      <w:pPr>
        <w:pStyle w:val="ListParagraph"/>
        <w:numPr>
          <w:ilvl w:val="1"/>
          <w:numId w:val="15"/>
        </w:numPr>
        <w:tabs>
          <w:tab w:val="left" w:pos="1701"/>
        </w:tabs>
        <w:ind w:left="1701" w:hanging="708"/>
        <w:jc w:val="both"/>
      </w:pPr>
      <w:r w:rsidRPr="003E753A">
        <w:rPr>
          <w:color w:val="000000"/>
        </w:rPr>
        <w:t xml:space="preserve">jeigu tiekėjas ketina pasitelkti subrangovus, subtiekėjus ar </w:t>
      </w:r>
      <w:proofErr w:type="spellStart"/>
      <w:r w:rsidRPr="003E753A">
        <w:rPr>
          <w:color w:val="000000"/>
        </w:rPr>
        <w:t>subteikėjus</w:t>
      </w:r>
      <w:proofErr w:type="spellEnd"/>
      <w:r w:rsidRPr="003E753A">
        <w:rPr>
          <w:color w:val="000000"/>
        </w:rPr>
        <w:t xml:space="preserve">, turi būti reikalaujama, kad tiekėjas savo pasiūlyme nurodytų, kokius subrangovus, subtiekėjus ar </w:t>
      </w:r>
      <w:proofErr w:type="spellStart"/>
      <w:r w:rsidRPr="003E753A">
        <w:rPr>
          <w:color w:val="000000"/>
        </w:rPr>
        <w:t>subteikėjus</w:t>
      </w:r>
      <w:proofErr w:type="spellEnd"/>
      <w:r w:rsidRPr="003E753A">
        <w:rPr>
          <w:color w:val="000000"/>
        </w:rPr>
        <w:t xml:space="preserve"> tiekėjas ketina pasitelkti ir, jeigu reikalaujama, kokiai pirkimo daliai atlikti tiekėjas juos ketina pasitelkti.</w:t>
      </w:r>
      <w:r w:rsidRPr="003E753A">
        <w:rPr>
          <w:rStyle w:val="apple-converted-space"/>
          <w:b/>
          <w:bCs/>
          <w:color w:val="000000"/>
        </w:rPr>
        <w:t> </w:t>
      </w:r>
      <w:r w:rsidRPr="003E753A">
        <w:rPr>
          <w:color w:val="000000"/>
        </w:rPr>
        <w:t>Darbų pirkimo atveju nurodomi pagrindiniai darbai, kuriuos privalės atlikti tiekėjas, jeigu</w:t>
      </w:r>
      <w:r w:rsidRPr="003E753A">
        <w:rPr>
          <w:rStyle w:val="apple-converted-space"/>
          <w:color w:val="000000"/>
          <w:sz w:val="22"/>
          <w:szCs w:val="22"/>
        </w:rPr>
        <w:t> </w:t>
      </w:r>
      <w:r w:rsidRPr="003E753A">
        <w:rPr>
          <w:color w:val="000000"/>
        </w:rPr>
        <w:t>darbų pirkimo sutarčiai vykdyti pasitelks subrangovus;</w:t>
      </w:r>
    </w:p>
    <w:p w:rsidR="008262A2" w:rsidRPr="003E753A" w:rsidRDefault="008262A2" w:rsidP="00555279">
      <w:pPr>
        <w:pStyle w:val="ListParagraph"/>
        <w:numPr>
          <w:ilvl w:val="1"/>
          <w:numId w:val="15"/>
        </w:numPr>
        <w:tabs>
          <w:tab w:val="left" w:pos="1701"/>
        </w:tabs>
        <w:ind w:left="1701" w:hanging="708"/>
        <w:jc w:val="both"/>
      </w:pPr>
      <w:r w:rsidRPr="003E753A">
        <w:rPr>
          <w:color w:val="000000"/>
        </w:rPr>
        <w:t xml:space="preserve">jeigu </w:t>
      </w:r>
      <w:r w:rsidR="00E709E9" w:rsidRPr="003E753A">
        <w:rPr>
          <w:color w:val="000000"/>
        </w:rPr>
        <w:t>SIF</w:t>
      </w:r>
      <w:r w:rsidRPr="003E753A">
        <w:rPr>
          <w:color w:val="000000"/>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8262A2" w:rsidRPr="003E753A" w:rsidRDefault="008262A2" w:rsidP="00555279">
      <w:pPr>
        <w:pStyle w:val="ListParagraph"/>
        <w:numPr>
          <w:ilvl w:val="1"/>
          <w:numId w:val="15"/>
        </w:numPr>
        <w:tabs>
          <w:tab w:val="left" w:pos="1701"/>
        </w:tabs>
        <w:ind w:left="1701" w:hanging="708"/>
        <w:jc w:val="both"/>
      </w:pPr>
      <w:r w:rsidRPr="003E753A">
        <w:rPr>
          <w:color w:val="000000"/>
        </w:rPr>
        <w:t>informacija apie pirkimo sutarties sudarymo atidėjimo termino taikymą;</w:t>
      </w:r>
    </w:p>
    <w:p w:rsidR="008262A2" w:rsidRPr="003E753A" w:rsidRDefault="008262A2" w:rsidP="00555279">
      <w:pPr>
        <w:pStyle w:val="ListParagraph"/>
        <w:numPr>
          <w:ilvl w:val="1"/>
          <w:numId w:val="15"/>
        </w:numPr>
        <w:tabs>
          <w:tab w:val="left" w:pos="1701"/>
        </w:tabs>
        <w:ind w:left="1701" w:hanging="708"/>
        <w:jc w:val="both"/>
      </w:pPr>
      <w:r w:rsidRPr="003E753A">
        <w:rPr>
          <w:color w:val="000000"/>
        </w:rPr>
        <w:t>ginčų nagrinėjimo tvarka;</w:t>
      </w:r>
    </w:p>
    <w:p w:rsidR="00AF7351" w:rsidRPr="003E753A" w:rsidRDefault="00AF7351" w:rsidP="00555279">
      <w:pPr>
        <w:pStyle w:val="ListParagraph"/>
        <w:numPr>
          <w:ilvl w:val="1"/>
          <w:numId w:val="15"/>
        </w:numPr>
        <w:tabs>
          <w:tab w:val="left" w:pos="1701"/>
        </w:tabs>
        <w:ind w:left="1701" w:hanging="708"/>
        <w:jc w:val="both"/>
      </w:pPr>
      <w:r w:rsidRPr="003E753A">
        <w:lastRenderedPageBreak/>
        <w:t>kita reikalinga informacija apie pirkimo sąlygas ir procedūras.</w:t>
      </w:r>
    </w:p>
    <w:p w:rsidR="00AF7351" w:rsidRPr="003E753A" w:rsidRDefault="00AF7351" w:rsidP="00B74BD7">
      <w:pPr>
        <w:pStyle w:val="ListParagraph"/>
        <w:numPr>
          <w:ilvl w:val="0"/>
          <w:numId w:val="15"/>
        </w:numPr>
        <w:spacing w:before="120"/>
        <w:ind w:left="992" w:hanging="567"/>
        <w:contextualSpacing w:val="0"/>
        <w:jc w:val="both"/>
      </w:pPr>
      <w:bookmarkStart w:id="6" w:name="Xbad67191ef6e4f85a7a2152c405de2c3"/>
      <w:bookmarkEnd w:id="4"/>
      <w:r w:rsidRPr="003E753A">
        <w:t>Mažos vertės pirkimų atveju, tai pat kai apklausos metu pasiūlymą pateikti kviečiamas tik vienas tiekėjas, pirkimo dokumentuose gali būti pateikiama ne visa Taisyklių 2</w:t>
      </w:r>
      <w:r w:rsidR="00885F48">
        <w:t>6</w:t>
      </w:r>
      <w:r w:rsidRPr="003E753A">
        <w:t xml:space="preserve"> punkte nurodyta informacija, jeigu </w:t>
      </w:r>
      <w:r w:rsidR="00DD194B" w:rsidRPr="003E753A">
        <w:t>SIF</w:t>
      </w:r>
      <w:r w:rsidRPr="003E753A">
        <w:t xml:space="preserve"> mano, kad informacija yra nereikalinga.</w:t>
      </w:r>
    </w:p>
    <w:bookmarkEnd w:id="6"/>
    <w:p w:rsidR="00E70349" w:rsidRPr="003E753A" w:rsidRDefault="00E70349" w:rsidP="00B74BD7">
      <w:pPr>
        <w:pStyle w:val="ListParagraph"/>
        <w:numPr>
          <w:ilvl w:val="0"/>
          <w:numId w:val="15"/>
        </w:numPr>
        <w:spacing w:before="120"/>
        <w:ind w:left="992" w:hanging="567"/>
        <w:contextualSpacing w:val="0"/>
        <w:jc w:val="both"/>
      </w:pPr>
      <w:r w:rsidRPr="003E753A">
        <w:t>Tiekėjams nurodant perkamų prekių, paslaugų ar darbų savyb</w:t>
      </w:r>
      <w:r w:rsidR="0017507E" w:rsidRPr="003E753A">
        <w:t>e</w:t>
      </w:r>
      <w:r w:rsidRPr="003E753A">
        <w:t>s neturi būti dirbtinai ribojama tiekėjų konkurencija.</w:t>
      </w:r>
    </w:p>
    <w:p w:rsidR="00E70349" w:rsidRPr="003E753A" w:rsidRDefault="00E70349" w:rsidP="00B74BD7">
      <w:pPr>
        <w:numPr>
          <w:ilvl w:val="0"/>
          <w:numId w:val="15"/>
        </w:numPr>
        <w:spacing w:before="120"/>
        <w:ind w:left="992" w:hanging="567"/>
        <w:jc w:val="both"/>
      </w:pPr>
      <w:r w:rsidRPr="003E753A">
        <w:t>Jeigu numatomos suda</w:t>
      </w:r>
      <w:r w:rsidR="008F6E3B" w:rsidRPr="003E753A">
        <w:t xml:space="preserve">ryti sutarties vertė neviršija </w:t>
      </w:r>
      <w:r w:rsidR="0017507E" w:rsidRPr="003E753A">
        <w:t>10</w:t>
      </w:r>
      <w:r w:rsidRPr="003E753A">
        <w:t xml:space="preserve"> punkte nustatytų verčių, pirkimo objekto savybės tiekėjams gali būti nurodomos žodžiu arba raštu, o jeigu vertė didesnė – raštu.</w:t>
      </w:r>
    </w:p>
    <w:p w:rsidR="00D61842" w:rsidRPr="003E753A" w:rsidRDefault="00D61842" w:rsidP="00B74BD7">
      <w:pPr>
        <w:numPr>
          <w:ilvl w:val="0"/>
          <w:numId w:val="15"/>
        </w:numPr>
        <w:spacing w:before="120"/>
        <w:ind w:left="992" w:hanging="567"/>
        <w:jc w:val="both"/>
      </w:pPr>
      <w:r w:rsidRPr="003E753A">
        <w:rPr>
          <w:color w:val="000000"/>
        </w:rPr>
        <w:t xml:space="preserve">Pirkimo dokumentai, tarp jų ir kvietimai, pranešimai, paaiškinimai, papildymai, tiekėjams pateikiami asmeniškai, siunčiami registruotu laišku, faksu, elektroniniu paštu ar skelbiami interneto svetainėje (CVP IS, </w:t>
      </w:r>
      <w:r w:rsidR="00E709E9" w:rsidRPr="003E753A">
        <w:rPr>
          <w:color w:val="000000"/>
        </w:rPr>
        <w:t>SIF</w:t>
      </w:r>
      <w:r w:rsidRPr="003E753A">
        <w:rPr>
          <w:color w:val="000000"/>
        </w:rPr>
        <w:t xml:space="preserve"> ar kitoje interneto svetainėje), kaip </w:t>
      </w:r>
      <w:r w:rsidR="00DD194B" w:rsidRPr="003E753A">
        <w:rPr>
          <w:color w:val="000000"/>
        </w:rPr>
        <w:t>SIF</w:t>
      </w:r>
      <w:r w:rsidRPr="003E753A">
        <w:rPr>
          <w:color w:val="000000"/>
        </w:rPr>
        <w:t xml:space="preserve">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D61842" w:rsidRPr="003E753A" w:rsidRDefault="00D61842" w:rsidP="00B74BD7">
      <w:pPr>
        <w:numPr>
          <w:ilvl w:val="0"/>
          <w:numId w:val="15"/>
        </w:numPr>
        <w:spacing w:before="120"/>
        <w:ind w:left="992" w:hanging="567"/>
        <w:jc w:val="both"/>
      </w:pPr>
      <w:r w:rsidRPr="003E753A">
        <w:rPr>
          <w:color w:val="000000"/>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w:t>
      </w:r>
      <w:r w:rsidR="00DD194B" w:rsidRPr="003E753A">
        <w:rPr>
          <w:color w:val="000000"/>
        </w:rPr>
        <w:t>SIF</w:t>
      </w:r>
      <w:r w:rsidRPr="003E753A">
        <w:rPr>
          <w:color w:val="000000"/>
        </w:rPr>
        <w:t xml:space="preserve"> ar kitoje interneto svetainėje, papildomai jie gali būti neteikiami.</w:t>
      </w:r>
    </w:p>
    <w:p w:rsidR="00D61842" w:rsidRPr="003E753A" w:rsidRDefault="00D61842" w:rsidP="00B74BD7">
      <w:pPr>
        <w:numPr>
          <w:ilvl w:val="0"/>
          <w:numId w:val="15"/>
        </w:numPr>
        <w:spacing w:before="120"/>
        <w:ind w:left="992" w:hanging="567"/>
        <w:jc w:val="both"/>
      </w:pPr>
      <w:r w:rsidRPr="003E753A">
        <w:rPr>
          <w:color w:val="000000"/>
        </w:rPr>
        <w:t>Už pirkimo dokumentus SIF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D61842" w:rsidRPr="003E753A" w:rsidRDefault="00D61842" w:rsidP="00B74BD7">
      <w:pPr>
        <w:numPr>
          <w:ilvl w:val="0"/>
          <w:numId w:val="15"/>
        </w:numPr>
        <w:spacing w:before="120"/>
        <w:ind w:left="992" w:hanging="567"/>
        <w:jc w:val="both"/>
      </w:pPr>
      <w:r w:rsidRPr="003E753A">
        <w:rPr>
          <w:color w:val="000000"/>
        </w:rPr>
        <w:t>Tiekėjas gali paprašyti, kad SIF paaiškintų pirkimo dokumentus. SIF atsako į kiekvieną tiekėjo rašytinį prašymą paaiškinti pirkimo dokumentus, jeigu prašymas gautas ne vėliau kaip prieš 4 darbo dienas iki pirkimo pasiūlymų pateikimo termino pabaigos. SIF į gautą prašymą atsako ne vėliau kaip per 3 darbo dienas nuo jo gavimo dienos. SIF,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D61842" w:rsidRPr="003E753A" w:rsidRDefault="00D61842" w:rsidP="00B74BD7">
      <w:pPr>
        <w:numPr>
          <w:ilvl w:val="0"/>
          <w:numId w:val="15"/>
        </w:numPr>
        <w:spacing w:before="120"/>
        <w:ind w:left="992" w:hanging="567"/>
        <w:jc w:val="both"/>
      </w:pPr>
      <w:r w:rsidRPr="003E753A">
        <w:rPr>
          <w:color w:val="000000"/>
        </w:rPr>
        <w:t>Nesibaigus pasiūlymų pateikimo terminui, SIF savo iniciatyva gali paaiškinti (patikslinti) pirkimo dokumentus, tikslinant ir paskelbtą informaciją. Paaiškinimai turi būti išsiųsti (paskelbti) likus pakankamai laiko iki pasiūlymų pateikimo termino pabaigos.</w:t>
      </w:r>
    </w:p>
    <w:p w:rsidR="00D61842" w:rsidRPr="003E753A" w:rsidRDefault="00D61842" w:rsidP="00B74BD7">
      <w:pPr>
        <w:numPr>
          <w:ilvl w:val="0"/>
          <w:numId w:val="15"/>
        </w:numPr>
        <w:spacing w:before="120"/>
        <w:ind w:left="992" w:hanging="567"/>
        <w:jc w:val="both"/>
      </w:pPr>
      <w:r w:rsidRPr="003E753A">
        <w:rPr>
          <w:color w:val="000000"/>
        </w:rPr>
        <w:t>Jeigu SIF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27 punkte nustatyta tvarka.</w:t>
      </w:r>
    </w:p>
    <w:p w:rsidR="00D61842" w:rsidRPr="003E753A" w:rsidRDefault="00D61842" w:rsidP="00B74BD7">
      <w:pPr>
        <w:numPr>
          <w:ilvl w:val="0"/>
          <w:numId w:val="15"/>
        </w:numPr>
        <w:spacing w:before="120"/>
        <w:ind w:left="992" w:hanging="567"/>
        <w:jc w:val="both"/>
      </w:pPr>
      <w:r w:rsidRPr="003E753A">
        <w:rPr>
          <w:color w:val="000000"/>
        </w:rPr>
        <w:t>Jeigu pirkimo dokumentus paaiškin</w:t>
      </w:r>
      <w:r w:rsidR="00DD194B" w:rsidRPr="003E753A">
        <w:rPr>
          <w:color w:val="000000"/>
        </w:rPr>
        <w:t>ę</w:t>
      </w:r>
      <w:r w:rsidRPr="003E753A">
        <w:rPr>
          <w:color w:val="000000"/>
        </w:rPr>
        <w:t>s (patikslin</w:t>
      </w:r>
      <w:r w:rsidR="00DD194B" w:rsidRPr="003E753A">
        <w:rPr>
          <w:color w:val="000000"/>
        </w:rPr>
        <w:t>ęs</w:t>
      </w:r>
      <w:r w:rsidRPr="003E753A">
        <w:rPr>
          <w:color w:val="000000"/>
        </w:rPr>
        <w:t xml:space="preserve">) </w:t>
      </w:r>
      <w:r w:rsidR="00DD194B" w:rsidRPr="003E753A">
        <w:rPr>
          <w:color w:val="000000"/>
        </w:rPr>
        <w:t>SIF</w:t>
      </w:r>
      <w:r w:rsidRPr="003E753A">
        <w:rPr>
          <w:color w:val="000000"/>
        </w:rPr>
        <w:t xml:space="preserve"> jų negali pateikti Taisyklių </w:t>
      </w:r>
      <w:r w:rsidR="004F08D0" w:rsidRPr="004F08D0">
        <w:rPr>
          <w:color w:val="000000"/>
        </w:rPr>
        <w:t>33</w:t>
      </w:r>
      <w:r w:rsidRPr="004F08D0">
        <w:rPr>
          <w:color w:val="000000"/>
        </w:rPr>
        <w:t xml:space="preserve"> ar </w:t>
      </w:r>
      <w:r w:rsidR="004F08D0">
        <w:rPr>
          <w:color w:val="000000"/>
        </w:rPr>
        <w:t>34</w:t>
      </w:r>
      <w:r w:rsidRPr="003E753A">
        <w:rPr>
          <w:color w:val="000000"/>
        </w:rPr>
        <w:t xml:space="preserve"> punkte nustatytais terminais, ji privalo perkelti pasiūlymų pateikimo terminą. Šis terminas nukeliamas protingumo kriterijų atitinkančiam laikui, per kurį tiekėjai, rengdami pirkimo pasiūlymus, galėtų atsižvelgti į šiuos paaiškinimus (</w:t>
      </w:r>
      <w:proofErr w:type="spellStart"/>
      <w:r w:rsidRPr="003E753A">
        <w:rPr>
          <w:color w:val="000000"/>
        </w:rPr>
        <w:t>patikslinimus</w:t>
      </w:r>
      <w:proofErr w:type="spellEnd"/>
      <w:r w:rsidRPr="003E753A">
        <w:rPr>
          <w:color w:val="000000"/>
        </w:rPr>
        <w:t xml:space="preserve">) ir tinkamai parengti pasiūlymus. </w:t>
      </w:r>
      <w:r w:rsidR="00DD194B" w:rsidRPr="003E753A">
        <w:rPr>
          <w:color w:val="000000"/>
        </w:rPr>
        <w:t>SIF</w:t>
      </w:r>
      <w:r w:rsidRPr="003E753A">
        <w:rPr>
          <w:color w:val="000000"/>
        </w:rPr>
        <w:t xml:space="preserve"> turi atsižvelgti į tai, kad paaiškinus (patikslinus) pirkimo dokumentus (pvz., sumažinus tiekėjų kvalifikacijos reikalavimus), gali atsirasti naujų </w:t>
      </w:r>
      <w:r w:rsidRPr="003E753A">
        <w:rPr>
          <w:color w:val="000000"/>
        </w:rPr>
        <w:lastRenderedPageBreak/>
        <w:t>tiekėjų, norinčių dalyvauti pirkime, todėl pasiūlymų pateikimo terminą reikėtų nustatyti tokį, kad šie tiekėjai spėtų kreiptis pirkimo dokumentų ir parengti pasiūlymus.</w:t>
      </w:r>
    </w:p>
    <w:p w:rsidR="007B7B31" w:rsidRPr="00555279" w:rsidRDefault="007B7B31" w:rsidP="00555279">
      <w:pPr>
        <w:pStyle w:val="ListParagraph"/>
        <w:numPr>
          <w:ilvl w:val="0"/>
          <w:numId w:val="4"/>
        </w:numPr>
        <w:spacing w:before="360" w:after="360"/>
        <w:contextualSpacing w:val="0"/>
        <w:jc w:val="center"/>
        <w:rPr>
          <w:b/>
          <w:bCs/>
        </w:rPr>
      </w:pPr>
      <w:r w:rsidRPr="00555279">
        <w:rPr>
          <w:b/>
          <w:bCs/>
          <w:color w:val="000000"/>
        </w:rPr>
        <w:t>REIKALAVIMAI PASI</w:t>
      </w:r>
      <w:r w:rsidRPr="00555279">
        <w:rPr>
          <w:color w:val="000000"/>
        </w:rPr>
        <w:t>Ū</w:t>
      </w:r>
      <w:r w:rsidRPr="00555279">
        <w:rPr>
          <w:b/>
          <w:bCs/>
          <w:color w:val="000000"/>
        </w:rPr>
        <w:t>LYMŲ IR PARAIŠKŲ RENGIMUI</w:t>
      </w:r>
    </w:p>
    <w:p w:rsidR="007B7B31" w:rsidRPr="00555279" w:rsidRDefault="007B7B31" w:rsidP="00B74BD7">
      <w:pPr>
        <w:pStyle w:val="ListParagraph"/>
        <w:numPr>
          <w:ilvl w:val="0"/>
          <w:numId w:val="15"/>
        </w:numPr>
        <w:spacing w:before="120"/>
        <w:ind w:left="993" w:hanging="567"/>
        <w:contextualSpacing w:val="0"/>
        <w:jc w:val="both"/>
        <w:rPr>
          <w:bCs/>
          <w:color w:val="000000"/>
        </w:rPr>
      </w:pPr>
      <w:r w:rsidRPr="00555279">
        <w:rPr>
          <w:color w:val="000000"/>
        </w:rPr>
        <w:t>Pirkimo dokumentuose nustatant pasiūlymų (projektų) ir paraiškų rengimo ir pateikimo reikalavimus, turi būti nurodyta, kad:</w:t>
      </w:r>
    </w:p>
    <w:p w:rsidR="007B7B31" w:rsidRPr="003E753A" w:rsidRDefault="007B7B31" w:rsidP="00B74BD7">
      <w:pPr>
        <w:pStyle w:val="ListParagraph"/>
        <w:numPr>
          <w:ilvl w:val="1"/>
          <w:numId w:val="15"/>
        </w:numPr>
        <w:spacing w:before="120"/>
        <w:ind w:left="1843" w:hanging="850"/>
        <w:contextualSpacing w:val="0"/>
        <w:jc w:val="both"/>
        <w:rPr>
          <w:bCs/>
          <w:color w:val="000000"/>
        </w:rPr>
      </w:pPr>
      <w:r w:rsidRPr="003E753A">
        <w:rPr>
          <w:color w:val="000000"/>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7B7B31" w:rsidRPr="003E753A" w:rsidRDefault="007B7B31" w:rsidP="00555279">
      <w:pPr>
        <w:pStyle w:val="ListParagraph"/>
        <w:numPr>
          <w:ilvl w:val="1"/>
          <w:numId w:val="15"/>
        </w:numPr>
        <w:ind w:left="1843" w:hanging="850"/>
        <w:jc w:val="both"/>
        <w:rPr>
          <w:bCs/>
          <w:color w:val="000000"/>
        </w:rPr>
      </w:pPr>
      <w:r w:rsidRPr="003E753A">
        <w:rPr>
          <w:color w:val="000000"/>
        </w:rPr>
        <w:t>ne elektroninėmis priemonėmis teikiami pasiūlymai turi būti įdėti į voką, kuris užklijuojamas, ant jo užrašomas pirkimo pavadinimas, tiekėjo pavadinimas ir adresas, nurodoma „neatplėšti iki ...“ (pasiūlymų pateikimo termino pabaigos);</w:t>
      </w:r>
    </w:p>
    <w:p w:rsidR="007B7B31" w:rsidRPr="003E753A" w:rsidRDefault="007B7B31" w:rsidP="00555279">
      <w:pPr>
        <w:pStyle w:val="ListParagraph"/>
        <w:numPr>
          <w:ilvl w:val="1"/>
          <w:numId w:val="15"/>
        </w:numPr>
        <w:ind w:left="1843" w:hanging="850"/>
        <w:jc w:val="both"/>
        <w:rPr>
          <w:bCs/>
          <w:color w:val="000000"/>
        </w:rPr>
      </w:pPr>
      <w:r w:rsidRPr="003E753A">
        <w:rPr>
          <w:color w:val="000000"/>
        </w:rPr>
        <w:t>jeigu SIF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7B7B31" w:rsidRPr="003E753A" w:rsidRDefault="007B7B31" w:rsidP="00555279">
      <w:pPr>
        <w:pStyle w:val="ListParagraph"/>
        <w:numPr>
          <w:ilvl w:val="1"/>
          <w:numId w:val="15"/>
        </w:numPr>
        <w:ind w:left="1843" w:hanging="850"/>
        <w:jc w:val="both"/>
        <w:rPr>
          <w:bCs/>
          <w:color w:val="000000"/>
        </w:rPr>
      </w:pPr>
      <w:r w:rsidRPr="003E753A">
        <w:rPr>
          <w:color w:val="000000"/>
        </w:rPr>
        <w:t>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7B7B31" w:rsidRPr="003E753A" w:rsidRDefault="007B7B31" w:rsidP="00B74BD7">
      <w:pPr>
        <w:pStyle w:val="ListParagraph"/>
        <w:numPr>
          <w:ilvl w:val="0"/>
          <w:numId w:val="15"/>
        </w:numPr>
        <w:spacing w:before="120"/>
        <w:ind w:left="992" w:hanging="567"/>
        <w:contextualSpacing w:val="0"/>
        <w:jc w:val="both"/>
        <w:rPr>
          <w:bCs/>
          <w:color w:val="000000"/>
        </w:rPr>
      </w:pPr>
      <w:r w:rsidRPr="003E753A">
        <w:rPr>
          <w:color w:val="000000"/>
        </w:rPr>
        <w:t>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7B7B31" w:rsidRPr="00555279" w:rsidRDefault="007B7B31" w:rsidP="00555279">
      <w:pPr>
        <w:pStyle w:val="ListParagraph"/>
        <w:numPr>
          <w:ilvl w:val="0"/>
          <w:numId w:val="4"/>
        </w:numPr>
        <w:spacing w:before="360" w:after="360"/>
        <w:contextualSpacing w:val="0"/>
        <w:jc w:val="center"/>
        <w:rPr>
          <w:b/>
          <w:bCs/>
        </w:rPr>
      </w:pPr>
      <w:r w:rsidRPr="00555279">
        <w:rPr>
          <w:b/>
          <w:bCs/>
          <w:color w:val="000000"/>
        </w:rPr>
        <w:t>TECHNINĖ SPECIFIKACIJA</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r w:rsidRPr="003E753A">
        <w:rPr>
          <w:color w:val="000000"/>
          <w:lang w:val="lt-LT"/>
        </w:rPr>
        <w:t>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7" w:name="part_ecfc61efc5284f069538ca9d93a12897"/>
      <w:bookmarkEnd w:id="7"/>
      <w:r w:rsidRPr="003E753A">
        <w:rPr>
          <w:color w:val="000000"/>
          <w:lang w:val="lt-LT"/>
        </w:rPr>
        <w:t>Kiekviena perkama prekė, paslauga ar darbai turi būti aprašyti ai</w:t>
      </w:r>
      <w:r w:rsidR="00555279">
        <w:rPr>
          <w:color w:val="000000"/>
          <w:lang w:val="lt-LT"/>
        </w:rPr>
        <w:t>škiai ir nedviprasmiškai, aprašy</w:t>
      </w:r>
      <w:r w:rsidRPr="003E753A">
        <w:rPr>
          <w:color w:val="000000"/>
          <w:lang w:val="lt-LT"/>
        </w:rPr>
        <w:t>mas negali diskriminuoti tiekėjų bei turi užtikrinti jų konkurenciją.</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8" w:name="part_61105f6facf44c0daae5d421c20bbba4"/>
      <w:bookmarkEnd w:id="8"/>
      <w:r w:rsidRPr="003E753A">
        <w:rPr>
          <w:color w:val="000000"/>
          <w:lang w:val="lt-LT"/>
        </w:rPr>
        <w:t xml:space="preserve">Techninė specifikacija nustatoma nurodant standartą, techninį reglamentą ar normatyvą arba nurodant pirkimo objekto funkcines savybes, ar apibūdinant norimą rezultatą arba šių </w:t>
      </w:r>
      <w:r w:rsidRPr="003E753A">
        <w:rPr>
          <w:color w:val="000000"/>
          <w:lang w:val="lt-LT"/>
        </w:rPr>
        <w:lastRenderedPageBreak/>
        <w:t xml:space="preserve">būdų deriniu. Šios savybės bei reikalavimai turi būti tikslūs ir aiškūs, kad tiekėjai galėtų parengti tinkamus pasiūlymus, o </w:t>
      </w:r>
      <w:r w:rsidR="00DD194B" w:rsidRPr="003E753A">
        <w:rPr>
          <w:color w:val="000000"/>
          <w:lang w:val="lt-LT"/>
        </w:rPr>
        <w:t>SIF</w:t>
      </w:r>
      <w:r w:rsidRPr="003E753A">
        <w:rPr>
          <w:color w:val="000000"/>
          <w:lang w:val="lt-LT"/>
        </w:rPr>
        <w:t xml:space="preserve"> įsigyti reikalingų prekių, paslaugų ar darbų.</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9" w:name="part_d18d896f04874217acfd7bdd10b2a035"/>
      <w:bookmarkEnd w:id="9"/>
      <w:r w:rsidRPr="003E753A">
        <w:rPr>
          <w:color w:val="000000"/>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10" w:name="part_485dbce9a40a4002acb2770e407a3e2e"/>
      <w:bookmarkEnd w:id="10"/>
      <w:r w:rsidRPr="003E753A">
        <w:rPr>
          <w:color w:val="000000"/>
          <w:lang w:val="lt-LT"/>
        </w:rPr>
        <w:t>Jeigu kartu su paslaugomis perkamos prekės ir (ar) darbai, su prekėmis – paslaugos, darbai, o su darbais – prekės, paslaugos, techninėje specifikacijoje atitinkamai nustatomi reikalavimai ir kartu perkamoms prekėms, darbams ar paslaugoms.</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11" w:name="part_eb77470c60f14e9ca689c57cb5bf200d"/>
      <w:bookmarkEnd w:id="11"/>
      <w:r w:rsidRPr="003E753A">
        <w:rPr>
          <w:color w:val="000000"/>
          <w:lang w:val="lt-LT"/>
        </w:rPr>
        <w:t>Jei leidžiama pateikti alternatyvius pasiūlymus, nurodomi minimalūs reikalavimai, kuriuos šie pasiūlymai turi atitikti. Alternatyvūs pasiūlymai negali būti priimami, vertinant mažiausios kainos kriterijumi.</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12" w:name="part_91254e1861b7487bbfc63ec073ccecfe"/>
      <w:bookmarkEnd w:id="12"/>
      <w:r w:rsidRPr="003E753A">
        <w:rPr>
          <w:color w:val="000000"/>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13" w:name="part_3db3b5c402de4c3195c198a7282bbac6"/>
      <w:bookmarkEnd w:id="13"/>
      <w:r w:rsidRPr="003E753A">
        <w:rPr>
          <w:color w:val="000000"/>
          <w:lang w:val="lt-LT"/>
        </w:rPr>
        <w:t xml:space="preserve">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DD194B" w:rsidRPr="003E753A">
        <w:rPr>
          <w:color w:val="000000"/>
          <w:lang w:val="lt-LT"/>
        </w:rPr>
        <w:t>SIF</w:t>
      </w:r>
      <w:r w:rsidRPr="003E753A">
        <w:rPr>
          <w:color w:val="000000"/>
          <w:lang w:val="lt-LT"/>
        </w:rPr>
        <w:t>, nustatydama</w:t>
      </w:r>
      <w:r w:rsidR="00DD194B" w:rsidRPr="003E753A">
        <w:rPr>
          <w:color w:val="000000"/>
          <w:lang w:val="lt-LT"/>
        </w:rPr>
        <w:t>s</w:t>
      </w:r>
      <w:r w:rsidRPr="003E753A">
        <w:rPr>
          <w:color w:val="000000"/>
          <w:lang w:val="lt-LT"/>
        </w:rPr>
        <w:t xml:space="preserve"> reikalavimus, gali remtis standartais ar ekologiniais ženklais. Šiuo atveju j</w:t>
      </w:r>
      <w:r w:rsidR="004F08D0">
        <w:rPr>
          <w:color w:val="000000"/>
          <w:lang w:val="lt-LT"/>
        </w:rPr>
        <w:t>is</w:t>
      </w:r>
      <w:r w:rsidRPr="003E753A">
        <w:rPr>
          <w:color w:val="000000"/>
          <w:lang w:val="lt-LT"/>
        </w:rPr>
        <w:t xml:space="preserve"> nurodo standartuose ar ekologiniuose ženkluose keliamus reikalavimus pirkimo objekto savybėms ir kaip atitikimą šiems reikalavimams priima oficialių institucijų išduotus dokumentus ar gamintojo patvirtinimą.</w:t>
      </w:r>
    </w:p>
    <w:p w:rsidR="007B7B31" w:rsidRPr="003E753A" w:rsidRDefault="007B7B31" w:rsidP="00B74BD7">
      <w:pPr>
        <w:pStyle w:val="pa100"/>
        <w:numPr>
          <w:ilvl w:val="0"/>
          <w:numId w:val="15"/>
        </w:numPr>
        <w:spacing w:before="120" w:beforeAutospacing="0" w:after="0" w:afterAutospacing="0"/>
        <w:ind w:left="992" w:hanging="567"/>
        <w:jc w:val="both"/>
        <w:rPr>
          <w:color w:val="000000"/>
          <w:lang w:val="lt-LT"/>
        </w:rPr>
      </w:pPr>
      <w:bookmarkStart w:id="14" w:name="part_5e505acfaa7a47bcafb0ba74cddefd04"/>
      <w:bookmarkEnd w:id="14"/>
      <w:r w:rsidRPr="003E753A">
        <w:rPr>
          <w:color w:val="000000"/>
          <w:lang w:val="lt-LT"/>
        </w:rPr>
        <w:t>Teisės aktuose nustatytiems prekių, darbų ar paslaugų atitikimui privalomiesiems techniniams reikalavimams gali būti paprašyta pateikti oficialių institucijų išduotus dokumentus (jei tokie išduodami).</w:t>
      </w:r>
    </w:p>
    <w:p w:rsidR="007B7B31" w:rsidRPr="003E753A" w:rsidRDefault="007B7B31" w:rsidP="00B74BD7">
      <w:pPr>
        <w:pStyle w:val="pa100"/>
        <w:numPr>
          <w:ilvl w:val="0"/>
          <w:numId w:val="15"/>
        </w:numPr>
        <w:spacing w:before="120" w:beforeAutospacing="0" w:after="0" w:afterAutospacing="0"/>
        <w:ind w:left="992" w:hanging="567"/>
        <w:jc w:val="both"/>
        <w:rPr>
          <w:bCs/>
          <w:lang w:val="lt-LT"/>
        </w:rPr>
      </w:pPr>
      <w:bookmarkStart w:id="15" w:name="part_97395f120c7e4dc891707eda0b5fdafe"/>
      <w:bookmarkEnd w:id="15"/>
      <w:r w:rsidRPr="003E753A">
        <w:rPr>
          <w:color w:val="000000"/>
          <w:lang w:val="lt-LT"/>
        </w:rPr>
        <w:t>Pirkimo dokumentuose gali būti reikalaujama pateikti tiekėjo tiekiamų prekių, atliekamų darbų ar teikiamų paslaugų aprašymus, pavyzdžius ar nuotraukas ar paprašyti tiekėjo leidimo apžiūrėti pirkimo objektą.</w:t>
      </w:r>
    </w:p>
    <w:p w:rsidR="007B7B31" w:rsidRPr="00555279" w:rsidRDefault="007B7B31" w:rsidP="00555279">
      <w:pPr>
        <w:pStyle w:val="ListParagraph"/>
        <w:numPr>
          <w:ilvl w:val="0"/>
          <w:numId w:val="4"/>
        </w:numPr>
        <w:spacing w:before="360" w:after="360"/>
        <w:contextualSpacing w:val="0"/>
        <w:jc w:val="center"/>
        <w:rPr>
          <w:b/>
          <w:bCs/>
        </w:rPr>
      </w:pPr>
      <w:r w:rsidRPr="00555279">
        <w:rPr>
          <w:b/>
          <w:bCs/>
          <w:color w:val="000000"/>
        </w:rPr>
        <w:t>TIEKĖJŲ KVALIFIKACIJOS PATIKRINIMAS</w:t>
      </w:r>
    </w:p>
    <w:p w:rsidR="00072149" w:rsidRPr="003E753A" w:rsidRDefault="005D0375" w:rsidP="00B74BD7">
      <w:pPr>
        <w:pStyle w:val="pa100"/>
        <w:numPr>
          <w:ilvl w:val="0"/>
          <w:numId w:val="15"/>
        </w:numPr>
        <w:spacing w:before="120" w:beforeAutospacing="0" w:after="0" w:afterAutospacing="0"/>
        <w:ind w:left="993" w:hanging="567"/>
        <w:jc w:val="both"/>
        <w:rPr>
          <w:color w:val="000000"/>
          <w:lang w:val="lt-LT"/>
        </w:rPr>
      </w:pPr>
      <w:r w:rsidRPr="003E753A">
        <w:rPr>
          <w:lang w:val="lt-LT" w:eastAsia="sl-SI"/>
        </w:rPr>
        <w:t xml:space="preserve">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w:t>
      </w:r>
      <w:r w:rsidRPr="003E753A">
        <w:rPr>
          <w:lang w:val="lt-LT" w:eastAsia="sl-SI"/>
        </w:rPr>
        <w:t>SIF</w:t>
      </w:r>
      <w:r w:rsidRPr="003E753A">
        <w:rPr>
          <w:lang w:val="lt-LT" w:eastAsia="sl-SI"/>
        </w:rPr>
        <w:t xml:space="preserve">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w:t>
      </w:r>
      <w:r w:rsidRPr="003E753A">
        <w:rPr>
          <w:lang w:val="lt-LT" w:eastAsia="sl-SI"/>
        </w:rPr>
        <w:t>SIF</w:t>
      </w:r>
      <w:r w:rsidRPr="003E753A">
        <w:rPr>
          <w:lang w:val="lt-LT" w:eastAsia="sl-SI"/>
        </w:rPr>
        <w:t xml:space="preserve"> negali reikalauti dokumentų ar informacijos, įrodančių, kad nėra Viešųjų pirkimų įstatymo 33 straipsnyje nurodytų aplinkybių, kurie </w:t>
      </w:r>
      <w:r w:rsidRPr="003E753A">
        <w:rPr>
          <w:lang w:val="lt-LT" w:eastAsia="sl-SI"/>
        </w:rPr>
        <w:t>SIF</w:t>
      </w:r>
      <w:r w:rsidRPr="003E753A">
        <w:rPr>
          <w:lang w:val="lt-LT" w:eastAsia="sl-SI"/>
        </w:rPr>
        <w:t xml:space="preserve"> pagal Lietuvos Respublikos valstybės informacinių išteklių </w:t>
      </w:r>
      <w:r w:rsidRPr="003E753A">
        <w:rPr>
          <w:lang w:val="lt-LT" w:eastAsia="sl-SI"/>
        </w:rPr>
        <w:lastRenderedPageBreak/>
        <w:t>valdymo įstatymą ar kitus teisės aktus yra neatlygintinai prieinami Lietuvos Respublikos registruose, valstybės informacinėse sistemose ir kitose informacinėse sistemose.</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16" w:name="part_7ce5ca0880cb46d2908494b23b220566"/>
      <w:bookmarkEnd w:id="16"/>
      <w:r w:rsidRPr="003E753A">
        <w:rPr>
          <w:color w:val="000000"/>
          <w:lang w:val="lt-LT"/>
        </w:rPr>
        <w:t>Tiekėjų kvalifikacijos neprivaloma tikrinti, kai:</w:t>
      </w:r>
    </w:p>
    <w:p w:rsidR="00072149" w:rsidRPr="003E753A" w:rsidRDefault="008123D2" w:rsidP="00B74BD7">
      <w:pPr>
        <w:pStyle w:val="pa100"/>
        <w:numPr>
          <w:ilvl w:val="1"/>
          <w:numId w:val="15"/>
        </w:numPr>
        <w:spacing w:before="120" w:beforeAutospacing="0" w:after="0" w:afterAutospacing="0"/>
        <w:ind w:left="1843" w:hanging="850"/>
        <w:jc w:val="both"/>
        <w:rPr>
          <w:color w:val="000000"/>
          <w:lang w:val="lt-LT"/>
        </w:rPr>
      </w:pPr>
      <w:bookmarkStart w:id="17" w:name="part_82fb98b94a8c4465b9de0829558c1988"/>
      <w:bookmarkEnd w:id="17"/>
      <w:r w:rsidRPr="003E753A">
        <w:rPr>
          <w:lang w:val="lt-LT" w:eastAsia="sl-SI"/>
        </w:rPr>
        <w:t xml:space="preserve">jau vykdytame supaprastintame pirkime visi gauti pasiūlymai neatitiko pirkimo dokumentų reikalavimų arba buvo pasiūlytos per didelės </w:t>
      </w:r>
      <w:r w:rsidRPr="003E753A">
        <w:rPr>
          <w:lang w:val="lt-LT" w:eastAsia="sl-SI"/>
        </w:rPr>
        <w:t>SIF</w:t>
      </w:r>
      <w:r w:rsidRPr="003E753A">
        <w:rPr>
          <w:lang w:val="lt-LT" w:eastAsia="sl-SI"/>
        </w:rPr>
        <w:t xml:space="preserve"> nepriimtinos kainos, o pirkimo sąlygos iš esmės nekeičiamos ir į apklausos būdu atliekamą pirkimą kviečiami visi pasiūlymus pateikę tiekėjai, atitinkantys </w:t>
      </w:r>
      <w:r w:rsidRPr="003E753A">
        <w:rPr>
          <w:lang w:val="lt-LT" w:eastAsia="sl-SI"/>
        </w:rPr>
        <w:t>SIF</w:t>
      </w:r>
      <w:r w:rsidRPr="003E753A">
        <w:rPr>
          <w:lang w:val="lt-LT" w:eastAsia="sl-SI"/>
        </w:rPr>
        <w:t xml:space="preserve"> nustatytus minimalius kvalifikacijos reikalavimus;</w:t>
      </w:r>
    </w:p>
    <w:p w:rsidR="00072149" w:rsidRPr="003E753A" w:rsidRDefault="008123D2" w:rsidP="00555279">
      <w:pPr>
        <w:pStyle w:val="pa100"/>
        <w:numPr>
          <w:ilvl w:val="1"/>
          <w:numId w:val="15"/>
        </w:numPr>
        <w:spacing w:before="0" w:beforeAutospacing="0" w:after="0" w:afterAutospacing="0"/>
        <w:ind w:left="1843" w:hanging="850"/>
        <w:jc w:val="both"/>
        <w:rPr>
          <w:color w:val="000000"/>
          <w:lang w:val="lt-LT"/>
        </w:rPr>
      </w:pPr>
      <w:bookmarkStart w:id="18" w:name="part_8670f8fac5924de7ac584340042945ca"/>
      <w:bookmarkEnd w:id="18"/>
      <w:r w:rsidRPr="003E753A">
        <w:rPr>
          <w:lang w:val="lt-LT" w:eastAsia="sl-SI"/>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072149" w:rsidRPr="003E753A" w:rsidRDefault="008123D2" w:rsidP="00555279">
      <w:pPr>
        <w:pStyle w:val="pa100"/>
        <w:numPr>
          <w:ilvl w:val="1"/>
          <w:numId w:val="15"/>
        </w:numPr>
        <w:spacing w:before="0" w:beforeAutospacing="0" w:after="0" w:afterAutospacing="0"/>
        <w:ind w:left="1843" w:hanging="850"/>
        <w:jc w:val="both"/>
        <w:rPr>
          <w:color w:val="000000"/>
          <w:lang w:val="lt-LT"/>
        </w:rPr>
      </w:pPr>
      <w:bookmarkStart w:id="19" w:name="part_8e238960f8564a0d9fd03de3b98e1508"/>
      <w:bookmarkEnd w:id="19"/>
      <w:r w:rsidRPr="003E753A">
        <w:rPr>
          <w:lang w:val="lt-LT" w:eastAsia="sl-SI"/>
        </w:rPr>
        <w:t>SIF</w:t>
      </w:r>
      <w:r w:rsidRPr="003E753A">
        <w:rPr>
          <w:lang w:val="lt-LT" w:eastAsia="sl-SI"/>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3E753A">
        <w:rPr>
          <w:lang w:val="lt-LT" w:eastAsia="sl-SI"/>
        </w:rPr>
        <w:t>SIF</w:t>
      </w:r>
      <w:r w:rsidRPr="003E753A">
        <w:rPr>
          <w:lang w:val="lt-LT" w:eastAsia="sl-SI"/>
        </w:rPr>
        <w:t xml:space="preserve"> įsigijus skirtingų techninių charakteristikų prekių ar paslaugų, ji negalėtų naudotis anksčiau pirktomis prekėmis ar paslaugomis ar patirtų didelių nuostolių;</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20" w:name="part_0ac52da11dbf453ab7e5ea54eba8fd48"/>
      <w:bookmarkEnd w:id="20"/>
      <w:r w:rsidRPr="003E753A">
        <w:rPr>
          <w:color w:val="000000"/>
          <w:lang w:val="lt-LT"/>
        </w:rPr>
        <w:t>prekių biržoje perkamos kotiruojamos prekės;</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21" w:name="part_f213b1796e3748d6ad3cc08c33e7bec9"/>
      <w:bookmarkEnd w:id="21"/>
      <w:r w:rsidRPr="003E753A">
        <w:rPr>
          <w:color w:val="000000"/>
          <w:lang w:val="lt-LT"/>
        </w:rPr>
        <w:t>perkami muziejų eksponatai, archyviniai ir bibliotekiniai dokumentai, yra prenumeruojami laikraščiai ir žurnalai;</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22" w:name="part_934e7a6b434b4932acfeacf514b7603f"/>
      <w:bookmarkEnd w:id="22"/>
      <w:r w:rsidRPr="003E753A">
        <w:rPr>
          <w:color w:val="000000"/>
          <w:lang w:val="lt-LT"/>
        </w:rPr>
        <w:t>ypač palankiomis sąlygomis perkama iš bankrutuojančių, likviduojamų, restruktūrizuojamų ar sustabdžiusių veiklą ūkio subjektų;</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23" w:name="part_5a13edd1d1c342239d0461e01168dcdc"/>
      <w:bookmarkStart w:id="24" w:name="part_4a37bae3504b40538da6e49b7638d48b"/>
      <w:bookmarkEnd w:id="23"/>
      <w:bookmarkEnd w:id="24"/>
      <w:r w:rsidRPr="003E753A">
        <w:rPr>
          <w:color w:val="000000"/>
          <w:lang w:val="lt-LT"/>
        </w:rPr>
        <w:t>perkamos licencijos naudotis bibliotekiniais dokumentais ar duomenų (informacinėmis) bazėmis;</w:t>
      </w:r>
    </w:p>
    <w:p w:rsidR="00072149" w:rsidRPr="003E753A" w:rsidRDefault="008123D2" w:rsidP="00555279">
      <w:pPr>
        <w:pStyle w:val="pa100"/>
        <w:numPr>
          <w:ilvl w:val="1"/>
          <w:numId w:val="15"/>
        </w:numPr>
        <w:spacing w:before="0" w:beforeAutospacing="0" w:after="0" w:afterAutospacing="0"/>
        <w:ind w:left="1843" w:hanging="850"/>
        <w:jc w:val="both"/>
        <w:rPr>
          <w:color w:val="000000"/>
          <w:lang w:val="lt-LT"/>
        </w:rPr>
      </w:pPr>
      <w:bookmarkStart w:id="25" w:name="part_7dab4b2b77454bfb93c43ebac1a4a208"/>
      <w:bookmarkEnd w:id="25"/>
      <w:r w:rsidRPr="003E753A">
        <w:rPr>
          <w:lang w:val="lt-LT" w:eastAsia="sl-SI"/>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072149" w:rsidRPr="003E753A" w:rsidRDefault="008123D2" w:rsidP="00555279">
      <w:pPr>
        <w:pStyle w:val="pa100"/>
        <w:numPr>
          <w:ilvl w:val="1"/>
          <w:numId w:val="15"/>
        </w:numPr>
        <w:spacing w:before="0" w:beforeAutospacing="0" w:after="0" w:afterAutospacing="0"/>
        <w:ind w:left="1843" w:hanging="850"/>
        <w:jc w:val="both"/>
        <w:rPr>
          <w:color w:val="000000"/>
          <w:lang w:val="lt-LT"/>
        </w:rPr>
      </w:pPr>
      <w:bookmarkStart w:id="26" w:name="part_deed3f8d0938415cbfd408631d638a1c"/>
      <w:bookmarkStart w:id="27" w:name="part_60b1ee75e56f4f3cbc0f4ae11260d4b2"/>
      <w:bookmarkEnd w:id="26"/>
      <w:bookmarkEnd w:id="27"/>
      <w:r w:rsidRPr="003E753A">
        <w:rPr>
          <w:lang w:val="lt-LT" w:eastAsia="sl-SI"/>
        </w:rPr>
        <w:t>perkamos ekspertų komisijų, komitetų, tarybų, kurių sudarymo tvarką nustato Lietuvos Respublikos įstatymai, narių teikiamos nematerialaus pobūdžio (intelektinės) paslaugos;</w:t>
      </w:r>
    </w:p>
    <w:p w:rsidR="008123D2" w:rsidRPr="003E753A" w:rsidRDefault="008123D2" w:rsidP="00555279">
      <w:pPr>
        <w:pStyle w:val="pa100"/>
        <w:numPr>
          <w:ilvl w:val="1"/>
          <w:numId w:val="15"/>
        </w:numPr>
        <w:spacing w:before="0" w:beforeAutospacing="0" w:after="0" w:afterAutospacing="0"/>
        <w:ind w:left="1843" w:hanging="850"/>
        <w:jc w:val="both"/>
        <w:rPr>
          <w:color w:val="000000"/>
          <w:lang w:val="lt-LT"/>
        </w:rPr>
      </w:pPr>
      <w:r w:rsidRPr="003E753A">
        <w:rPr>
          <w:lang w:val="lt-LT" w:eastAsia="sl-SI"/>
        </w:rPr>
        <w:t>perkamos literatūros, mokslo ir meno kūrinių autorių, atlikėjų ar jų kolektyvo paslaugos, taip pat mokslo, kultūros ir meno sričių projektų vertinimo ir pretendentų gauti teisės aktų nustatyta tvarka įsteigtas premijas veiklos šiose srityse vertinimo</w:t>
      </w:r>
      <w:r w:rsidRPr="003E753A">
        <w:rPr>
          <w:b/>
          <w:lang w:val="lt-LT" w:eastAsia="sl-SI"/>
        </w:rPr>
        <w:t xml:space="preserve"> </w:t>
      </w:r>
      <w:r w:rsidRPr="003E753A">
        <w:rPr>
          <w:lang w:val="lt-LT" w:eastAsia="sl-SI"/>
        </w:rPr>
        <w:t>paslaugos;</w:t>
      </w:r>
    </w:p>
    <w:p w:rsidR="007B7B31" w:rsidRPr="003E753A" w:rsidRDefault="008123D2" w:rsidP="00555279">
      <w:pPr>
        <w:pStyle w:val="pa100"/>
        <w:numPr>
          <w:ilvl w:val="1"/>
          <w:numId w:val="15"/>
        </w:numPr>
        <w:spacing w:before="0" w:beforeAutospacing="0" w:after="0" w:afterAutospacing="0"/>
        <w:ind w:left="1843" w:hanging="850"/>
        <w:jc w:val="both"/>
        <w:rPr>
          <w:color w:val="000000"/>
          <w:lang w:val="lt-LT"/>
        </w:rPr>
      </w:pPr>
      <w:bookmarkStart w:id="28" w:name="part_8471bf7d55d947cea1e764c79366663d"/>
      <w:bookmarkEnd w:id="28"/>
      <w:r w:rsidRPr="003E753A">
        <w:rPr>
          <w:lang w:val="lt-LT" w:eastAsia="sl-SI"/>
        </w:rPr>
        <w:t>vykdomi mažos vertės pirkimai</w:t>
      </w:r>
      <w:r w:rsidR="00072149" w:rsidRPr="003E753A">
        <w:rPr>
          <w:color w:val="000000"/>
          <w:lang w:val="lt-LT"/>
        </w:rPr>
        <w:t>.</w:t>
      </w:r>
    </w:p>
    <w:p w:rsidR="00072149" w:rsidRPr="00555279" w:rsidRDefault="00072149" w:rsidP="00555279">
      <w:pPr>
        <w:pStyle w:val="ListParagraph"/>
        <w:numPr>
          <w:ilvl w:val="0"/>
          <w:numId w:val="4"/>
        </w:numPr>
        <w:spacing w:before="360" w:after="360"/>
        <w:contextualSpacing w:val="0"/>
        <w:jc w:val="center"/>
        <w:rPr>
          <w:b/>
          <w:bCs/>
        </w:rPr>
      </w:pPr>
      <w:r w:rsidRPr="00555279">
        <w:rPr>
          <w:b/>
          <w:bCs/>
          <w:color w:val="000000"/>
        </w:rPr>
        <w:t>PASI</w:t>
      </w:r>
      <w:r w:rsidRPr="00555279">
        <w:rPr>
          <w:color w:val="000000"/>
        </w:rPr>
        <w:t>Ū</w:t>
      </w:r>
      <w:r w:rsidRPr="00555279">
        <w:rPr>
          <w:b/>
          <w:bCs/>
          <w:color w:val="000000"/>
        </w:rPr>
        <w:t>LYMŲ NAGRINĖJIMAS IR VERTINIMAS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r w:rsidRPr="003E753A">
        <w:rPr>
          <w:color w:val="000000"/>
          <w:lang w:val="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29" w:name="part_05ac7da7a02a43e9bf71f428bbacbf2a"/>
      <w:bookmarkEnd w:id="29"/>
      <w:r w:rsidRPr="003E753A">
        <w:rPr>
          <w:color w:val="000000"/>
          <w:lang w:val="lt-LT"/>
        </w:rPr>
        <w:t>Vokus su pasiūlymais atplėšia, pasiūlymus nagrinėja ir vertina supaprastintą pirkimą atliekanti Komisija.</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30" w:name="part_c392b6ba914344db82d954af0024d09d"/>
      <w:bookmarkEnd w:id="30"/>
      <w:r w:rsidRPr="003E753A">
        <w:rPr>
          <w:color w:val="000000"/>
          <w:lang w:val="lt-LT"/>
        </w:rPr>
        <w:lastRenderedPageBreak/>
        <w:t>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31" w:name="part_e1ff3160fe794a4db74f3bab75c9add2"/>
      <w:bookmarkEnd w:id="31"/>
      <w:r w:rsidRPr="003E753A">
        <w:rPr>
          <w:color w:val="000000"/>
          <w:lang w:val="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DD194B" w:rsidRPr="003E753A">
        <w:rPr>
          <w:color w:val="000000"/>
          <w:lang w:val="lt-LT"/>
        </w:rPr>
        <w:t>SIF</w:t>
      </w:r>
      <w:r w:rsidRPr="003E753A">
        <w:rPr>
          <w:color w:val="000000"/>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DD194B" w:rsidRPr="003E753A">
        <w:rPr>
          <w:color w:val="000000"/>
          <w:lang w:val="lt-LT"/>
        </w:rPr>
        <w:t>SIF</w:t>
      </w:r>
      <w:r w:rsidRPr="003E753A">
        <w:rPr>
          <w:color w:val="000000"/>
          <w:lang w:val="lt-LT"/>
        </w:rPr>
        <w:t xml:space="preserve"> privalo raštu pranešti visiems tiekėjams, kartu nurodyti antro vokų su pasiūlymais atplėšimo posėdžio laiką ir vietą. Jeigu </w:t>
      </w:r>
      <w:r w:rsidR="00DD194B" w:rsidRPr="003E753A">
        <w:rPr>
          <w:color w:val="000000"/>
          <w:lang w:val="lt-LT"/>
        </w:rPr>
        <w:t>SIF</w:t>
      </w:r>
      <w:r w:rsidRPr="003E753A">
        <w:rPr>
          <w:color w:val="000000"/>
          <w:lang w:val="lt-LT"/>
        </w:rPr>
        <w:t>, patikrinusi ir įvertinusi pirmame voke tiekėjo pateiktus duomenis, atmeta jo pasiūlymą, neatplėštas vokas su pasiūlyta kaina saugomas kartu su kitais tiekėjo pateiktais dokumentais Viešųjų pirkimų įstatymo 21 straipsnyje nustatyta tvarka.</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32" w:name="part_38a6477db326462bbbc0fb8b6cc22867"/>
      <w:bookmarkEnd w:id="32"/>
      <w:r w:rsidRPr="003E753A">
        <w:rPr>
          <w:color w:val="000000"/>
          <w:lang w:val="lt-LT"/>
        </w:rPr>
        <w:t>Atplėšus voką, pasiūlymo paskutinio lapo antrojoje pusėje pasirašo posėdyje dalyvaujantys Komisijos nariai. Ši nuostata netaikoma, kai pasiūlymas perduodamas elektroninėmis priemonėmis.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33" w:name="part_7981ccd9b6df4485acb0b549f1f20fe4"/>
      <w:bookmarkEnd w:id="33"/>
      <w:r w:rsidRPr="003E753A">
        <w:rPr>
          <w:color w:val="000000"/>
          <w:lang w:val="lt-LT"/>
        </w:rPr>
        <w:t>Komisija vokų atplėšimo procedūros rezultatus įformina protokolu.</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34" w:name="part_0096e3dd72cd4377b7bbfb310a8c2ea0"/>
      <w:bookmarkEnd w:id="34"/>
      <w:r w:rsidRPr="003E753A">
        <w:rPr>
          <w:color w:val="000000"/>
          <w:lang w:val="lt-LT"/>
        </w:rPr>
        <w:t>Vokų su pasiūlymais atplėšimo procedūroje dalyvaujantiems tiekėjams ar jų atstovams pranešama ši informacija:</w:t>
      </w:r>
    </w:p>
    <w:p w:rsidR="00072149" w:rsidRPr="003E753A" w:rsidRDefault="00072149" w:rsidP="00B74BD7">
      <w:pPr>
        <w:pStyle w:val="pa100"/>
        <w:numPr>
          <w:ilvl w:val="1"/>
          <w:numId w:val="15"/>
        </w:numPr>
        <w:spacing w:before="120" w:beforeAutospacing="0" w:after="0" w:afterAutospacing="0"/>
        <w:ind w:left="1843" w:hanging="850"/>
        <w:jc w:val="both"/>
        <w:rPr>
          <w:color w:val="000000"/>
          <w:lang w:val="lt-LT"/>
        </w:rPr>
      </w:pPr>
      <w:bookmarkStart w:id="35" w:name="part_ac191760ec54487aa2a41524467c591c"/>
      <w:bookmarkEnd w:id="35"/>
      <w:r w:rsidRPr="003E753A">
        <w:rPr>
          <w:color w:val="000000"/>
          <w:lang w:val="lt-LT"/>
        </w:rPr>
        <w:t>pasiūlymą pateikusio tiekėjo pavadinimas;</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36" w:name="part_b44d4896f3fe43bca11e2b16cc8e27c8"/>
      <w:bookmarkEnd w:id="36"/>
      <w:r w:rsidRPr="003E753A">
        <w:rPr>
          <w:color w:val="000000"/>
          <w:lang w:val="lt-LT"/>
        </w:rPr>
        <w:t>pasiūlymai vertinami pagal mažiausios kainos kriterijų – pasiūlyme nurodyta kaina;</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37" w:name="part_540c7f7b50084d6cb98b4f01bec65f63"/>
      <w:bookmarkEnd w:id="37"/>
      <w:r w:rsidRPr="003E753A">
        <w:rPr>
          <w:color w:val="000000"/>
          <w:lang w:val="lt-LT"/>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38" w:name="part_76541c055d2148099c462a48e2c27065"/>
      <w:bookmarkEnd w:id="38"/>
      <w:r w:rsidRPr="003E753A">
        <w:rPr>
          <w:color w:val="000000"/>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39" w:name="part_af6e32c4e32a439a880bf85562166c76"/>
      <w:bookmarkEnd w:id="39"/>
      <w:r w:rsidRPr="003E753A">
        <w:rPr>
          <w:color w:val="000000"/>
          <w:lang w:val="lt-LT"/>
        </w:rPr>
        <w:t>ar pasiūlymas pasirašytas tiekėjo ar jo įgalioto asmens, o elektroninėmis priemonėmis teikiamas pasiūlymas – pateiktas su saugiu elektroniniu parašu;</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40" w:name="part_7eba3b232ae44fdbaadf01046e57bd1d"/>
      <w:bookmarkEnd w:id="40"/>
      <w:r w:rsidRPr="003E753A">
        <w:rPr>
          <w:color w:val="000000"/>
          <w:lang w:val="lt-LT"/>
        </w:rPr>
        <w:t>kai reikalaujama:</w:t>
      </w:r>
    </w:p>
    <w:p w:rsidR="00072149" w:rsidRPr="003E753A" w:rsidRDefault="00072149" w:rsidP="00555279">
      <w:pPr>
        <w:pStyle w:val="pa100"/>
        <w:numPr>
          <w:ilvl w:val="2"/>
          <w:numId w:val="15"/>
        </w:numPr>
        <w:spacing w:before="0" w:beforeAutospacing="0" w:after="0" w:afterAutospacing="0"/>
        <w:ind w:left="2694" w:hanging="851"/>
        <w:jc w:val="both"/>
        <w:rPr>
          <w:color w:val="000000"/>
          <w:lang w:val="lt-LT"/>
        </w:rPr>
      </w:pPr>
      <w:bookmarkStart w:id="41" w:name="part_f2b8ca82aad14bcf9c23c70a40ff0ed3"/>
      <w:bookmarkEnd w:id="41"/>
      <w:r w:rsidRPr="003E753A">
        <w:rPr>
          <w:color w:val="000000"/>
          <w:lang w:val="lt-LT"/>
        </w:rPr>
        <w:t>ar yra pateiktas pasiūlymo galiojimo užtikrinimas;</w:t>
      </w:r>
    </w:p>
    <w:p w:rsidR="00072149" w:rsidRPr="003E753A" w:rsidRDefault="00072149" w:rsidP="00555279">
      <w:pPr>
        <w:pStyle w:val="pa100"/>
        <w:numPr>
          <w:ilvl w:val="2"/>
          <w:numId w:val="15"/>
        </w:numPr>
        <w:spacing w:before="0" w:beforeAutospacing="0" w:after="0" w:afterAutospacing="0"/>
        <w:ind w:left="2694" w:hanging="851"/>
        <w:jc w:val="both"/>
        <w:rPr>
          <w:color w:val="000000"/>
          <w:lang w:val="lt-LT"/>
        </w:rPr>
      </w:pPr>
      <w:bookmarkStart w:id="42" w:name="part_2d7330db1a6e4c669122f0943cd90f88"/>
      <w:bookmarkEnd w:id="42"/>
      <w:r w:rsidRPr="003E753A">
        <w:rPr>
          <w:color w:val="000000"/>
          <w:lang w:val="lt-LT"/>
        </w:rPr>
        <w:t>ar pateiktas pasiūlymas yra susiūtas, sunumeruotas;</w:t>
      </w:r>
    </w:p>
    <w:p w:rsidR="00072149" w:rsidRPr="003E753A" w:rsidRDefault="00072149" w:rsidP="00555279">
      <w:pPr>
        <w:pStyle w:val="pa100"/>
        <w:numPr>
          <w:ilvl w:val="2"/>
          <w:numId w:val="15"/>
        </w:numPr>
        <w:spacing w:before="0" w:beforeAutospacing="0" w:after="0" w:afterAutospacing="0"/>
        <w:ind w:left="2694" w:hanging="851"/>
        <w:jc w:val="both"/>
        <w:rPr>
          <w:color w:val="000000"/>
          <w:lang w:val="lt-LT"/>
        </w:rPr>
      </w:pPr>
      <w:bookmarkStart w:id="43" w:name="part_780fa89fb1f04840a4ca5fbcd725ce49"/>
      <w:bookmarkEnd w:id="43"/>
      <w:r w:rsidRPr="003E753A">
        <w:rPr>
          <w:color w:val="000000"/>
          <w:lang w:val="lt-LT"/>
        </w:rPr>
        <w:t>ar pasiūlymas paskutinio lapo antroje pusėje patvirtintas tiekėjo ar jo įgalioto asmens parašu, ar nurodytas pasirašančio asmens vardas, pavardė, pareigos bei pasiūlymą sudarančių lapų skaičius;</w:t>
      </w:r>
    </w:p>
    <w:p w:rsidR="00072149" w:rsidRPr="003E753A" w:rsidRDefault="00072149" w:rsidP="00555279">
      <w:pPr>
        <w:pStyle w:val="pa100"/>
        <w:numPr>
          <w:ilvl w:val="1"/>
          <w:numId w:val="15"/>
        </w:numPr>
        <w:spacing w:before="0" w:beforeAutospacing="0" w:after="0" w:afterAutospacing="0"/>
        <w:ind w:left="1843" w:hanging="850"/>
        <w:jc w:val="both"/>
        <w:rPr>
          <w:color w:val="000000"/>
          <w:lang w:val="lt-LT"/>
        </w:rPr>
      </w:pPr>
      <w:bookmarkStart w:id="44" w:name="part_02257db467a04765800fc1ea8188f73a"/>
      <w:bookmarkEnd w:id="44"/>
      <w:r w:rsidRPr="003E753A">
        <w:rPr>
          <w:color w:val="000000"/>
          <w:lang w:val="lt-LT"/>
        </w:rPr>
        <w:lastRenderedPageBreak/>
        <w:t xml:space="preserve">kai pasiūlymai pateikiami elektroninėmis priemonėmis – ar pasiūlymas pateiktas </w:t>
      </w:r>
      <w:r w:rsidR="00DD194B" w:rsidRPr="003E753A">
        <w:rPr>
          <w:color w:val="000000"/>
          <w:lang w:val="lt-LT"/>
        </w:rPr>
        <w:t>SIF</w:t>
      </w:r>
      <w:r w:rsidRPr="003E753A">
        <w:rPr>
          <w:color w:val="000000"/>
          <w:lang w:val="lt-LT"/>
        </w:rPr>
        <w:t xml:space="preserve"> nurodytomis elektroninėmis priemonėmis, ar iki pasiūlymų pateikimo termino pabaigos niekas negalėjo peržiūrėti pasiūlyme pateiktos informacijos.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45" w:name="part_6d3c5b3927af46dcb62bb4ca5b85c064"/>
      <w:bookmarkEnd w:id="45"/>
      <w:r w:rsidRPr="003E753A">
        <w:rPr>
          <w:color w:val="000000"/>
          <w:lang w:val="lt-LT"/>
        </w:rPr>
        <w:t>Jei pirkimas susideda iš atskirų pirkimo dalių, 5</w:t>
      </w:r>
      <w:r w:rsidR="004F08D0">
        <w:rPr>
          <w:color w:val="000000"/>
          <w:lang w:val="lt-LT"/>
        </w:rPr>
        <w:t>7</w:t>
      </w:r>
      <w:r w:rsidRPr="003E753A">
        <w:rPr>
          <w:color w:val="000000"/>
          <w:lang w:val="lt-LT"/>
        </w:rPr>
        <w:t>.1–5</w:t>
      </w:r>
      <w:r w:rsidR="004F08D0">
        <w:rPr>
          <w:color w:val="000000"/>
          <w:lang w:val="lt-LT"/>
        </w:rPr>
        <w:t>7</w:t>
      </w:r>
      <w:r w:rsidRPr="003E753A">
        <w:rPr>
          <w:color w:val="000000"/>
          <w:lang w:val="lt-LT"/>
        </w:rPr>
        <w:t>.4 punktuose nurodyta informacija, o jei reikia, ir kita 5</w:t>
      </w:r>
      <w:r w:rsidR="004F08D0">
        <w:rPr>
          <w:color w:val="000000"/>
          <w:lang w:val="lt-LT"/>
        </w:rPr>
        <w:t>7</w:t>
      </w:r>
      <w:r w:rsidRPr="003E753A">
        <w:rPr>
          <w:color w:val="000000"/>
          <w:lang w:val="lt-LT"/>
        </w:rPr>
        <w:t xml:space="preserve"> punkte nurodyta informacija skelbiama dėl kiekvienos pirkimo dalies. Tokia informacija turi būti nurodoma ir vokų atplėšimo posėdžio protokole.</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46" w:name="part_3f59ead0ce204f9ebfe5a9f9b20e027e"/>
      <w:bookmarkEnd w:id="46"/>
      <w:r w:rsidRPr="003E753A">
        <w:rPr>
          <w:color w:val="000000"/>
          <w:lang w:val="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47" w:name="part_8ca871dda6d44008bb385f34b4025329"/>
      <w:bookmarkEnd w:id="47"/>
      <w:r w:rsidRPr="003E753A">
        <w:rPr>
          <w:color w:val="000000"/>
          <w:lang w:val="lt-LT"/>
        </w:rPr>
        <w:t xml:space="preserve">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00DD194B" w:rsidRPr="003E753A">
        <w:rPr>
          <w:color w:val="000000"/>
          <w:lang w:val="lt-LT"/>
        </w:rPr>
        <w:t>SIF</w:t>
      </w:r>
      <w:r w:rsidRPr="003E753A">
        <w:rPr>
          <w:color w:val="000000"/>
          <w:lang w:val="lt-LT"/>
        </w:rPr>
        <w:t xml:space="preserve"> negali atskleisti tiekėjo pasiūlyme esančios konfidencialios informacijos.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48" w:name="part_b7e1547c104b48a3b880c0a756ba9b71"/>
      <w:bookmarkEnd w:id="48"/>
      <w:r w:rsidRPr="003E753A">
        <w:rPr>
          <w:color w:val="000000"/>
          <w:lang w:val="lt-LT"/>
        </w:rPr>
        <w:t>Pasiūlymai nagrinėjami ir vertinami konfidencialiai, nedalyvaujant pasiūlymus pateikusiems tiekėjams ar jų atstovams.</w:t>
      </w:r>
    </w:p>
    <w:p w:rsidR="00072149" w:rsidRPr="003E753A" w:rsidRDefault="00DD194B" w:rsidP="00B74BD7">
      <w:pPr>
        <w:pStyle w:val="pa100"/>
        <w:numPr>
          <w:ilvl w:val="0"/>
          <w:numId w:val="15"/>
        </w:numPr>
        <w:spacing w:before="120" w:beforeAutospacing="0" w:after="0" w:afterAutospacing="0"/>
        <w:ind w:left="993" w:hanging="567"/>
        <w:jc w:val="both"/>
        <w:rPr>
          <w:color w:val="000000"/>
          <w:lang w:val="lt-LT"/>
        </w:rPr>
      </w:pPr>
      <w:bookmarkStart w:id="49" w:name="part_e83b6a533df74759ae52df13a0f4f8c9"/>
      <w:bookmarkEnd w:id="49"/>
      <w:r w:rsidRPr="003E753A">
        <w:rPr>
          <w:color w:val="000000"/>
          <w:lang w:val="lt-LT"/>
        </w:rPr>
        <w:t>SIF</w:t>
      </w:r>
      <w:r w:rsidR="00072149" w:rsidRPr="003E753A">
        <w:rPr>
          <w:color w:val="000000"/>
          <w:lang w:val="lt-LT"/>
        </w:rPr>
        <w:t>, nagrinėdama</w:t>
      </w:r>
      <w:r w:rsidR="00555279">
        <w:rPr>
          <w:color w:val="000000"/>
          <w:lang w:val="lt-LT"/>
        </w:rPr>
        <w:t>s</w:t>
      </w:r>
      <w:r w:rsidR="00072149" w:rsidRPr="003E753A">
        <w:rPr>
          <w:color w:val="000000"/>
          <w:lang w:val="lt-LT"/>
        </w:rPr>
        <w:t xml:space="preserve"> pasiūlymus:</w:t>
      </w:r>
    </w:p>
    <w:p w:rsidR="00072149" w:rsidRPr="003E753A" w:rsidRDefault="00A30E6F" w:rsidP="00B74BD7">
      <w:pPr>
        <w:pStyle w:val="pa100"/>
        <w:numPr>
          <w:ilvl w:val="1"/>
          <w:numId w:val="15"/>
        </w:numPr>
        <w:spacing w:before="120" w:beforeAutospacing="0" w:after="0" w:afterAutospacing="0"/>
        <w:ind w:left="1843" w:hanging="850"/>
        <w:jc w:val="both"/>
        <w:rPr>
          <w:color w:val="000000"/>
          <w:lang w:val="lt-LT"/>
        </w:rPr>
      </w:pPr>
      <w:bookmarkStart w:id="50" w:name="part_64f239e7850b42e1a444d3815cd00b3a"/>
      <w:bookmarkEnd w:id="50"/>
      <w:r w:rsidRPr="003E753A">
        <w:rPr>
          <w:lang w:val="lt-LT" w:eastAsia="sl-SI"/>
        </w:rPr>
        <w:t xml:space="preserve">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w:t>
      </w:r>
      <w:r w:rsidRPr="003E753A">
        <w:rPr>
          <w:lang w:val="lt-LT" w:eastAsia="sl-SI"/>
        </w:rPr>
        <w:t>SIF</w:t>
      </w:r>
      <w:r w:rsidRPr="003E753A">
        <w:rPr>
          <w:lang w:val="lt-LT" w:eastAsia="sl-SI"/>
        </w:rPr>
        <w:t xml:space="preserve"> nurodytą terminą</w:t>
      </w:r>
      <w:r w:rsidR="00072149" w:rsidRPr="003E753A">
        <w:rPr>
          <w:color w:val="000000"/>
          <w:lang w:val="lt-LT"/>
        </w:rPr>
        <w:t>;</w:t>
      </w:r>
    </w:p>
    <w:p w:rsidR="00072149" w:rsidRPr="003E753A" w:rsidRDefault="00072149" w:rsidP="00E57949">
      <w:pPr>
        <w:pStyle w:val="pa100"/>
        <w:numPr>
          <w:ilvl w:val="1"/>
          <w:numId w:val="15"/>
        </w:numPr>
        <w:spacing w:before="0" w:beforeAutospacing="0" w:after="0" w:afterAutospacing="0"/>
        <w:ind w:left="1843" w:hanging="850"/>
        <w:jc w:val="both"/>
        <w:rPr>
          <w:color w:val="000000"/>
          <w:lang w:val="lt-LT"/>
        </w:rPr>
      </w:pPr>
      <w:bookmarkStart w:id="51" w:name="part_b7b7903d53b44ab794f3e60f41ea97c9"/>
      <w:bookmarkEnd w:id="51"/>
      <w:r w:rsidRPr="003E753A">
        <w:rPr>
          <w:color w:val="000000"/>
          <w:lang w:val="lt-LT"/>
        </w:rPr>
        <w:t>tikrina, ar pasiūlymas atitinka pirkimo dokumentuose nustatytus reikalavimus;</w:t>
      </w:r>
    </w:p>
    <w:p w:rsidR="00072149" w:rsidRPr="003E753A" w:rsidRDefault="00A30E6F" w:rsidP="00E57949">
      <w:pPr>
        <w:pStyle w:val="pa100"/>
        <w:numPr>
          <w:ilvl w:val="1"/>
          <w:numId w:val="15"/>
        </w:numPr>
        <w:spacing w:before="0" w:beforeAutospacing="0" w:after="0" w:afterAutospacing="0"/>
        <w:ind w:left="1843" w:hanging="850"/>
        <w:jc w:val="both"/>
        <w:rPr>
          <w:color w:val="000000"/>
          <w:lang w:val="lt-LT"/>
        </w:rPr>
      </w:pPr>
      <w:bookmarkStart w:id="52" w:name="part_feb75743f3d74a348e787bb62a19a0d4"/>
      <w:bookmarkEnd w:id="52"/>
      <w:r w:rsidRPr="003E753A">
        <w:rPr>
          <w:lang w:val="lt-LT" w:eastAsia="sl-SI"/>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Pr="003E753A">
        <w:rPr>
          <w:lang w:val="lt-LT" w:eastAsia="sl-SI"/>
        </w:rPr>
        <w:t>SIF</w:t>
      </w:r>
      <w:r w:rsidRPr="003E753A">
        <w:rPr>
          <w:lang w:val="lt-LT" w:eastAsia="sl-SI"/>
        </w:rPr>
        <w:t xml:space="preserve"> nurodytą terminą neištaiso aritmetinių klaidų ir (ar) nepaaiškina pasiūlymo, jo pasiūlymas laikomas neatitinkančiu pirkimo dokumentuose nustatytų reikalavimų</w:t>
      </w:r>
      <w:r w:rsidR="00072149" w:rsidRPr="003E753A">
        <w:rPr>
          <w:color w:val="000000"/>
          <w:lang w:val="lt-LT"/>
        </w:rPr>
        <w:t>;</w:t>
      </w:r>
    </w:p>
    <w:p w:rsidR="00A30E6F" w:rsidRPr="003E753A" w:rsidRDefault="00A30E6F" w:rsidP="00E57949">
      <w:pPr>
        <w:pStyle w:val="pa100"/>
        <w:numPr>
          <w:ilvl w:val="1"/>
          <w:numId w:val="15"/>
        </w:numPr>
        <w:spacing w:before="0" w:beforeAutospacing="0" w:after="0" w:afterAutospacing="0"/>
        <w:ind w:left="1843" w:hanging="850"/>
        <w:jc w:val="both"/>
        <w:rPr>
          <w:color w:val="000000"/>
          <w:lang w:val="lt-LT"/>
        </w:rPr>
      </w:pPr>
      <w:bookmarkStart w:id="53" w:name="part_42ee0dfc9dad4deb8b8e06372cf363c2"/>
      <w:bookmarkEnd w:id="53"/>
      <w:r w:rsidRPr="003E753A">
        <w:rPr>
          <w:lang w:val="lt-LT" w:eastAsia="sl-SI"/>
        </w:rPr>
        <w:t>tuo atveju, kai pasiūlyme nurodyta kaina, išreikšta skaičiais, neatitinka kainos, nurodytos žodžiais, teisinga laikoma kaina, nurodyta žodžiais</w:t>
      </w:r>
    </w:p>
    <w:p w:rsidR="00072149" w:rsidRPr="003E753A" w:rsidRDefault="00A30E6F" w:rsidP="00E57949">
      <w:pPr>
        <w:pStyle w:val="pa100"/>
        <w:numPr>
          <w:ilvl w:val="1"/>
          <w:numId w:val="15"/>
        </w:numPr>
        <w:spacing w:before="0" w:beforeAutospacing="0" w:after="0" w:afterAutospacing="0"/>
        <w:ind w:left="1843" w:hanging="850"/>
        <w:jc w:val="both"/>
        <w:rPr>
          <w:color w:val="000000"/>
          <w:lang w:val="lt-LT"/>
        </w:rPr>
      </w:pPr>
      <w:r w:rsidRPr="003E753A">
        <w:rPr>
          <w:bCs/>
          <w:color w:val="000000"/>
          <w:lang w:val="lt-LT" w:eastAsia="lt-LT"/>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Pr="003E753A">
        <w:rPr>
          <w:bCs/>
          <w:color w:val="000000"/>
          <w:lang w:val="lt-LT" w:eastAsia="lt-LT"/>
        </w:rPr>
        <w:t>SIF</w:t>
      </w:r>
      <w:r w:rsidRPr="003E753A">
        <w:rPr>
          <w:bCs/>
          <w:color w:val="000000"/>
          <w:lang w:val="lt-LT" w:eastAsia="lt-LT"/>
        </w:rPr>
        <w:t xml:space="preserve"> privalo prašyti tiekėjo patikslinti, papildyti arba pateikti šiuos dokumentus per jos nustatytą protingą terminą, kuris negali būti trumpesnis kaip 3 darbo dienos nuo prašymo išsiuntimo iš </w:t>
      </w:r>
      <w:r w:rsidR="00555279">
        <w:rPr>
          <w:bCs/>
          <w:color w:val="000000"/>
          <w:lang w:val="lt-LT" w:eastAsia="lt-LT"/>
        </w:rPr>
        <w:t>SIF</w:t>
      </w:r>
      <w:r w:rsidRPr="003E753A">
        <w:rPr>
          <w:bCs/>
          <w:color w:val="000000"/>
          <w:lang w:val="lt-LT" w:eastAsia="lt-LT"/>
        </w:rPr>
        <w:t xml:space="preserve"> dienos</w:t>
      </w:r>
      <w:r w:rsidR="00072149" w:rsidRPr="003E753A">
        <w:rPr>
          <w:color w:val="000000"/>
          <w:lang w:val="lt-LT"/>
        </w:rPr>
        <w:t>;</w:t>
      </w:r>
    </w:p>
    <w:p w:rsidR="00072149" w:rsidRPr="003E753A" w:rsidRDefault="00BF7BF0" w:rsidP="00E57949">
      <w:pPr>
        <w:pStyle w:val="pa100"/>
        <w:numPr>
          <w:ilvl w:val="1"/>
          <w:numId w:val="15"/>
        </w:numPr>
        <w:spacing w:before="0" w:beforeAutospacing="0" w:after="0" w:afterAutospacing="0"/>
        <w:ind w:left="1843" w:hanging="850"/>
        <w:jc w:val="both"/>
        <w:rPr>
          <w:color w:val="000000"/>
          <w:lang w:val="lt-LT"/>
        </w:rPr>
      </w:pPr>
      <w:bookmarkStart w:id="54" w:name="part_1a0259ec00a145b99a547006a3573938"/>
      <w:bookmarkEnd w:id="54"/>
      <w:r w:rsidRPr="003E753A">
        <w:rPr>
          <w:lang w:val="lt-LT" w:eastAsia="sl-SI"/>
        </w:rPr>
        <w:t xml:space="preserve">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w:t>
      </w:r>
      <w:r w:rsidRPr="003E753A">
        <w:rPr>
          <w:lang w:val="lt-LT" w:eastAsia="sl-SI"/>
        </w:rPr>
        <w:t>SIF</w:t>
      </w:r>
      <w:r w:rsidRPr="003E753A">
        <w:rPr>
          <w:lang w:val="lt-LT" w:eastAsia="sl-SI"/>
        </w:rPr>
        <w:t xml:space="preserve">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2009 m. lapkričio 10 d. įsakymu Nr. 1S-122 „Dėl Pasiūlyme nurodytos prekių, paslaugų ar darbų neįprastai mažos kainos pagrindimo rekomendacijų patvirtinimo“</w:t>
      </w:r>
      <w:r w:rsidR="00072149" w:rsidRPr="003E753A">
        <w:rPr>
          <w:color w:val="000000"/>
          <w:lang w:val="lt-LT"/>
        </w:rPr>
        <w:t>;</w:t>
      </w:r>
    </w:p>
    <w:p w:rsidR="00072149" w:rsidRPr="003E753A" w:rsidRDefault="00072149" w:rsidP="00E57949">
      <w:pPr>
        <w:pStyle w:val="pa100"/>
        <w:numPr>
          <w:ilvl w:val="1"/>
          <w:numId w:val="15"/>
        </w:numPr>
        <w:spacing w:before="0" w:beforeAutospacing="0" w:after="0" w:afterAutospacing="0"/>
        <w:ind w:left="1843" w:hanging="850"/>
        <w:jc w:val="both"/>
        <w:rPr>
          <w:color w:val="000000"/>
          <w:lang w:val="lt-LT"/>
        </w:rPr>
      </w:pPr>
      <w:bookmarkStart w:id="55" w:name="part_ec39206da56c45b3b09bbeb59e4b86ea"/>
      <w:bookmarkEnd w:id="55"/>
      <w:r w:rsidRPr="003E753A">
        <w:rPr>
          <w:color w:val="000000"/>
          <w:lang w:val="lt-LT"/>
        </w:rPr>
        <w:lastRenderedPageBreak/>
        <w:t>tikrina, ar pasiūlytos ne per didelės kainos.</w:t>
      </w:r>
    </w:p>
    <w:p w:rsidR="00072149" w:rsidRPr="003E753A" w:rsidRDefault="00072149" w:rsidP="00B74BD7">
      <w:pPr>
        <w:pStyle w:val="pa100"/>
        <w:numPr>
          <w:ilvl w:val="0"/>
          <w:numId w:val="15"/>
        </w:numPr>
        <w:spacing w:before="120" w:beforeAutospacing="0" w:after="0" w:afterAutospacing="0"/>
        <w:ind w:left="992" w:hanging="567"/>
        <w:jc w:val="both"/>
        <w:rPr>
          <w:color w:val="000000"/>
          <w:lang w:val="lt-LT"/>
        </w:rPr>
      </w:pPr>
      <w:bookmarkStart w:id="56" w:name="part_db197e50bcac415398ddfa8e76a61292"/>
      <w:bookmarkEnd w:id="56"/>
      <w:r w:rsidRPr="003E753A">
        <w:rPr>
          <w:color w:val="000000"/>
          <w:lang w:val="lt-LT"/>
        </w:rPr>
        <w:t>Iškilus klausimų dėl pasiūlymų turinio SIF gali prašyti, kad dalyviai pateiktų paaiškinimus nekeisdami pasiūlymo. Esant reikalui, tiekėjai ar jų atstovai gali būti kviečiami į Komisijos posėdį, pranešant, į kokius klausimus jie turės atsakyti.</w:t>
      </w:r>
    </w:p>
    <w:p w:rsidR="00072149" w:rsidRPr="003E753A" w:rsidRDefault="00072149" w:rsidP="00B74BD7">
      <w:pPr>
        <w:pStyle w:val="pa100"/>
        <w:numPr>
          <w:ilvl w:val="0"/>
          <w:numId w:val="15"/>
        </w:numPr>
        <w:spacing w:before="120" w:beforeAutospacing="0" w:after="0" w:afterAutospacing="0"/>
        <w:ind w:left="992" w:hanging="567"/>
        <w:jc w:val="both"/>
        <w:rPr>
          <w:color w:val="000000"/>
          <w:lang w:val="lt-LT"/>
        </w:rPr>
      </w:pPr>
      <w:bookmarkStart w:id="57" w:name="part_1c0b14351ace41e28ed2ab8ac2c25967"/>
      <w:bookmarkEnd w:id="57"/>
      <w:r w:rsidRPr="003E753A">
        <w:rPr>
          <w:color w:val="000000"/>
          <w:lang w:val="lt-LT"/>
        </w:rPr>
        <w:t>SIF atmeta pasiūlymą, jeigu:</w:t>
      </w:r>
    </w:p>
    <w:p w:rsidR="00072149" w:rsidRPr="003E753A" w:rsidRDefault="00072149" w:rsidP="00B74BD7">
      <w:pPr>
        <w:pStyle w:val="pa100"/>
        <w:numPr>
          <w:ilvl w:val="1"/>
          <w:numId w:val="15"/>
        </w:numPr>
        <w:spacing w:before="120" w:beforeAutospacing="0" w:after="0" w:afterAutospacing="0"/>
        <w:ind w:left="1843" w:hanging="851"/>
        <w:jc w:val="both"/>
        <w:rPr>
          <w:color w:val="000000"/>
          <w:lang w:val="lt-LT"/>
        </w:rPr>
      </w:pPr>
      <w:bookmarkStart w:id="58" w:name="part_1563f09ec15b472aa894dc55b63a29f5"/>
      <w:bookmarkEnd w:id="58"/>
      <w:r w:rsidRPr="003E753A">
        <w:rPr>
          <w:color w:val="000000"/>
          <w:lang w:val="lt-LT"/>
        </w:rPr>
        <w:t>tiekėjas neatitiko minimalių kvalifikacijos reikalavimų;</w:t>
      </w:r>
    </w:p>
    <w:p w:rsidR="00072149" w:rsidRPr="003E753A" w:rsidRDefault="00072149" w:rsidP="00E57949">
      <w:pPr>
        <w:pStyle w:val="pa100"/>
        <w:numPr>
          <w:ilvl w:val="1"/>
          <w:numId w:val="15"/>
        </w:numPr>
        <w:spacing w:before="0" w:beforeAutospacing="0" w:after="0" w:afterAutospacing="0"/>
        <w:ind w:left="1843" w:hanging="850"/>
        <w:jc w:val="both"/>
        <w:rPr>
          <w:color w:val="000000"/>
          <w:lang w:val="lt-LT"/>
        </w:rPr>
      </w:pPr>
      <w:bookmarkStart w:id="59" w:name="part_df8cdc9c9e6b4f25ac90f615d3704346"/>
      <w:bookmarkEnd w:id="59"/>
      <w:r w:rsidRPr="003E753A">
        <w:rPr>
          <w:color w:val="000000"/>
          <w:lang w:val="lt-LT"/>
        </w:rPr>
        <w:t xml:space="preserve">tiekėjas savo pasiūlyme pateikė netikslius ar neišsamius duomenis apie savo kvalifikaciją ir, </w:t>
      </w:r>
      <w:r w:rsidR="00DD194B" w:rsidRPr="003E753A">
        <w:rPr>
          <w:color w:val="000000"/>
          <w:lang w:val="lt-LT"/>
        </w:rPr>
        <w:t>SIF</w:t>
      </w:r>
      <w:r w:rsidRPr="003E753A">
        <w:rPr>
          <w:color w:val="000000"/>
          <w:lang w:val="lt-LT"/>
        </w:rPr>
        <w:t xml:space="preserve"> prašant, nepatikslino jų;</w:t>
      </w:r>
    </w:p>
    <w:p w:rsidR="00072149" w:rsidRPr="003E753A" w:rsidRDefault="00072149" w:rsidP="00E57949">
      <w:pPr>
        <w:pStyle w:val="pa100"/>
        <w:numPr>
          <w:ilvl w:val="1"/>
          <w:numId w:val="15"/>
        </w:numPr>
        <w:spacing w:before="0" w:beforeAutospacing="0" w:after="0" w:afterAutospacing="0"/>
        <w:ind w:left="1843" w:hanging="850"/>
        <w:jc w:val="both"/>
        <w:rPr>
          <w:color w:val="000000"/>
          <w:lang w:val="lt-LT"/>
        </w:rPr>
      </w:pPr>
      <w:bookmarkStart w:id="60" w:name="part_d8bb0555714b48c6af2256fcf55260c0"/>
      <w:bookmarkEnd w:id="60"/>
      <w:r w:rsidRPr="003E753A">
        <w:rPr>
          <w:color w:val="000000"/>
          <w:lang w:val="lt-LT"/>
        </w:rPr>
        <w:t>pasiūlymas neatitiko pirkimo dokumentuose nustatytų reikalavimų;</w:t>
      </w:r>
    </w:p>
    <w:p w:rsidR="00072149" w:rsidRPr="003E753A" w:rsidRDefault="00072149" w:rsidP="00E57949">
      <w:pPr>
        <w:pStyle w:val="pa100"/>
        <w:numPr>
          <w:ilvl w:val="1"/>
          <w:numId w:val="15"/>
        </w:numPr>
        <w:spacing w:before="0" w:beforeAutospacing="0" w:after="0" w:afterAutospacing="0"/>
        <w:ind w:left="1843" w:hanging="850"/>
        <w:jc w:val="both"/>
        <w:rPr>
          <w:color w:val="000000"/>
          <w:lang w:val="lt-LT"/>
        </w:rPr>
      </w:pPr>
      <w:bookmarkStart w:id="61" w:name="part_5b076d33f6e14aeab83ec58788b608bf"/>
      <w:bookmarkEnd w:id="61"/>
      <w:r w:rsidRPr="003E753A">
        <w:rPr>
          <w:color w:val="000000"/>
          <w:lang w:val="lt-LT"/>
        </w:rPr>
        <w:t xml:space="preserve">buvo pasiūlyta neįprastai maža kaina ir tiekėjas </w:t>
      </w:r>
      <w:r w:rsidR="00DD194B" w:rsidRPr="003E753A">
        <w:rPr>
          <w:color w:val="000000"/>
          <w:lang w:val="lt-LT"/>
        </w:rPr>
        <w:t>SIF</w:t>
      </w:r>
      <w:r w:rsidRPr="003E753A">
        <w:rPr>
          <w:color w:val="000000"/>
          <w:lang w:val="lt-LT"/>
        </w:rPr>
        <w:t xml:space="preserve"> prašymu nepateikė raštiško kainos sudėtinių dalių pagrindimo arba kitaip nepagrindė neįprastai mažos kainos;</w:t>
      </w:r>
    </w:p>
    <w:p w:rsidR="00811B1D" w:rsidRPr="003E753A" w:rsidRDefault="00811B1D" w:rsidP="00E57949">
      <w:pPr>
        <w:pStyle w:val="pa100"/>
        <w:numPr>
          <w:ilvl w:val="1"/>
          <w:numId w:val="15"/>
        </w:numPr>
        <w:spacing w:before="0" w:beforeAutospacing="0" w:after="0" w:afterAutospacing="0"/>
        <w:ind w:left="1843" w:hanging="850"/>
        <w:jc w:val="both"/>
        <w:rPr>
          <w:color w:val="000000"/>
          <w:lang w:val="lt-LT"/>
        </w:rPr>
      </w:pPr>
      <w:r w:rsidRPr="003E753A">
        <w:rPr>
          <w:color w:val="000000"/>
          <w:shd w:val="clear" w:color="auto" w:fill="FFFFFF"/>
          <w:lang w:val="lt-LT" w:eastAsia="lt-LT"/>
        </w:rPr>
        <w:t xml:space="preserve">tiekėjas per </w:t>
      </w:r>
      <w:r w:rsidRPr="003E753A">
        <w:rPr>
          <w:color w:val="000000"/>
          <w:shd w:val="clear" w:color="auto" w:fill="FFFFFF"/>
          <w:lang w:val="lt-LT" w:eastAsia="lt-LT"/>
        </w:rPr>
        <w:t>SIF</w:t>
      </w:r>
      <w:r w:rsidRPr="003E753A">
        <w:rPr>
          <w:color w:val="000000"/>
          <w:shd w:val="clear" w:color="auto" w:fill="FFFFFF"/>
          <w:lang w:val="lt-LT" w:eastAsia="lt-LT"/>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Pr="003E753A">
        <w:rPr>
          <w:color w:val="000000"/>
          <w:shd w:val="clear" w:color="auto" w:fill="FFFFFF"/>
          <w:lang w:val="lt-LT" w:eastAsia="lt-LT"/>
        </w:rPr>
        <w:t>;</w:t>
      </w:r>
    </w:p>
    <w:p w:rsidR="00072149" w:rsidRPr="003E753A" w:rsidRDefault="00072149" w:rsidP="00E57949">
      <w:pPr>
        <w:pStyle w:val="pa100"/>
        <w:numPr>
          <w:ilvl w:val="1"/>
          <w:numId w:val="15"/>
        </w:numPr>
        <w:spacing w:before="0" w:beforeAutospacing="0" w:after="0" w:afterAutospacing="0"/>
        <w:ind w:left="1843" w:hanging="850"/>
        <w:jc w:val="both"/>
        <w:rPr>
          <w:color w:val="000000"/>
          <w:lang w:val="lt-LT"/>
        </w:rPr>
      </w:pPr>
      <w:bookmarkStart w:id="62" w:name="part_3db0706319de47ec8df3f85d4fdf78bc"/>
      <w:bookmarkEnd w:id="62"/>
      <w:r w:rsidRPr="003E753A">
        <w:rPr>
          <w:color w:val="000000"/>
          <w:lang w:val="lt-LT"/>
        </w:rPr>
        <w:t xml:space="preserve">visų tiekėjų, kurių pasiūlymai neatmesti dėl kitų priežasčių, buvo pasiūlytos per didelės, </w:t>
      </w:r>
      <w:r w:rsidR="00DD194B" w:rsidRPr="003E753A">
        <w:rPr>
          <w:color w:val="000000"/>
          <w:lang w:val="lt-LT"/>
        </w:rPr>
        <w:t>SIF</w:t>
      </w:r>
      <w:r w:rsidRPr="003E753A">
        <w:rPr>
          <w:color w:val="000000"/>
          <w:lang w:val="lt-LT"/>
        </w:rPr>
        <w:t xml:space="preserve"> nepriimtinos kainos.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63" w:name="part_ea0d02f3e3da44dc8a1409a6dc6836cf"/>
      <w:bookmarkEnd w:id="63"/>
      <w:r w:rsidRPr="003E753A">
        <w:rPr>
          <w:color w:val="000000"/>
          <w:lang w:val="lt-LT"/>
        </w:rPr>
        <w:t xml:space="preserve">Dėl </w:t>
      </w:r>
      <w:r w:rsidR="004F08D0" w:rsidRPr="004F08D0">
        <w:rPr>
          <w:color w:val="000000"/>
          <w:lang w:val="lt-LT"/>
        </w:rPr>
        <w:t>64</w:t>
      </w:r>
      <w:r w:rsidRPr="004F08D0">
        <w:rPr>
          <w:color w:val="000000"/>
          <w:lang w:val="lt-LT"/>
        </w:rPr>
        <w:t xml:space="preserve"> punkte</w:t>
      </w:r>
      <w:r w:rsidRPr="003E753A">
        <w:rPr>
          <w:color w:val="000000"/>
          <w:lang w:val="lt-LT"/>
        </w:rPr>
        <w:t xml:space="preserve"> nurodytų priežasčių neatmesti pasiūlymai vertinami remiantis vienu iš šių kriterijų:</w:t>
      </w:r>
    </w:p>
    <w:p w:rsidR="00072149" w:rsidRPr="003E753A" w:rsidRDefault="00811B1D" w:rsidP="00B74BD7">
      <w:pPr>
        <w:pStyle w:val="pa100"/>
        <w:numPr>
          <w:ilvl w:val="1"/>
          <w:numId w:val="15"/>
        </w:numPr>
        <w:spacing w:before="120" w:beforeAutospacing="0" w:after="0" w:afterAutospacing="0"/>
        <w:ind w:left="1843" w:hanging="850"/>
        <w:jc w:val="both"/>
        <w:rPr>
          <w:color w:val="000000"/>
          <w:lang w:val="lt-LT"/>
        </w:rPr>
      </w:pPr>
      <w:bookmarkStart w:id="64" w:name="part_93ffe6767e61477997e6ccda5e5d31d8"/>
      <w:bookmarkEnd w:id="64"/>
      <w:r w:rsidRPr="003E753A">
        <w:rPr>
          <w:lang w:val="lt-LT" w:eastAsia="sl-SI"/>
        </w:rPr>
        <w:t xml:space="preserve">ekonomiškai naudingiausio pasiūlymo, kai pirkimo sutartis sudaroma su dalyviu, pateikusiu </w:t>
      </w:r>
      <w:r w:rsidRPr="003E753A">
        <w:rPr>
          <w:lang w:val="lt-LT" w:eastAsia="sl-SI"/>
        </w:rPr>
        <w:t>SIF</w:t>
      </w:r>
      <w:r w:rsidRPr="003E753A">
        <w:rPr>
          <w:lang w:val="lt-LT" w:eastAsia="sl-SI"/>
        </w:rPr>
        <w:t xml:space="preserve">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r w:rsidRPr="003E753A">
        <w:rPr>
          <w:b/>
          <w:lang w:val="lt-LT" w:eastAsia="sl-SI"/>
        </w:rPr>
        <w:t xml:space="preserve"> </w:t>
      </w:r>
      <w:r w:rsidRPr="003E753A">
        <w:rPr>
          <w:lang w:val="lt-LT" w:eastAsia="sl-SI"/>
        </w:rPr>
        <w:t>Kitais atvejais pasiūlymų vertinimo kriterijais negali būti pasirenkami tiekėjų kvalifikacijos kriterijai;</w:t>
      </w:r>
    </w:p>
    <w:p w:rsidR="00072149" w:rsidRPr="003E753A" w:rsidRDefault="00072149" w:rsidP="00E57949">
      <w:pPr>
        <w:pStyle w:val="pa100"/>
        <w:numPr>
          <w:ilvl w:val="1"/>
          <w:numId w:val="15"/>
        </w:numPr>
        <w:spacing w:before="0" w:beforeAutospacing="0" w:after="0" w:afterAutospacing="0"/>
        <w:ind w:left="1843" w:hanging="850"/>
        <w:jc w:val="both"/>
        <w:rPr>
          <w:color w:val="000000"/>
          <w:lang w:val="lt-LT"/>
        </w:rPr>
      </w:pPr>
      <w:bookmarkStart w:id="65" w:name="part_7b916f1dd37941acbced3ff3b6978f0e"/>
      <w:bookmarkEnd w:id="65"/>
      <w:r w:rsidRPr="003E753A">
        <w:rPr>
          <w:color w:val="000000"/>
          <w:lang w:val="lt-LT"/>
        </w:rPr>
        <w:t>mažiausios kainos.</w:t>
      </w:r>
    </w:p>
    <w:p w:rsidR="00072149" w:rsidRPr="003E753A" w:rsidRDefault="00072149" w:rsidP="00B74BD7">
      <w:pPr>
        <w:pStyle w:val="pa100"/>
        <w:numPr>
          <w:ilvl w:val="0"/>
          <w:numId w:val="15"/>
        </w:numPr>
        <w:spacing w:before="120" w:beforeAutospacing="0" w:after="0" w:afterAutospacing="0"/>
        <w:ind w:left="992" w:hanging="567"/>
        <w:jc w:val="both"/>
        <w:rPr>
          <w:color w:val="000000"/>
          <w:lang w:val="lt-LT"/>
        </w:rPr>
      </w:pPr>
      <w:bookmarkStart w:id="66" w:name="part_5bcd2e89d07247b697567a176110be8c"/>
      <w:bookmarkEnd w:id="66"/>
      <w:r w:rsidRPr="003E753A">
        <w:rPr>
          <w:color w:val="000000"/>
          <w:lang w:val="lt-LT"/>
        </w:rPr>
        <w:t>Supaprastinto projekto konkursui pateikti projektai gali būti vertinami pagal SIF nustatytus kriterijus, kurie nebūtinai turi remtis mažiausia kaina ar ekonomiškai naudingiausio pasiūlymo vertinimo kriterijumi.</w:t>
      </w:r>
    </w:p>
    <w:p w:rsidR="00072149" w:rsidRPr="003E753A" w:rsidRDefault="00072149" w:rsidP="00B74BD7">
      <w:pPr>
        <w:pStyle w:val="pa100"/>
        <w:numPr>
          <w:ilvl w:val="0"/>
          <w:numId w:val="15"/>
        </w:numPr>
        <w:spacing w:before="120" w:beforeAutospacing="0" w:after="0" w:afterAutospacing="0"/>
        <w:ind w:left="992" w:hanging="567"/>
        <w:jc w:val="both"/>
        <w:rPr>
          <w:color w:val="000000"/>
          <w:lang w:val="lt-LT"/>
        </w:rPr>
      </w:pPr>
      <w:bookmarkStart w:id="67" w:name="part_cf218d50f49a4af9badacdf9867991cc"/>
      <w:bookmarkEnd w:id="67"/>
      <w:r w:rsidRPr="003E753A">
        <w:rPr>
          <w:color w:val="000000"/>
          <w:lang w:val="lt-LT"/>
        </w:rPr>
        <w:t>SIF,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072149" w:rsidRDefault="00072149" w:rsidP="00B74BD7">
      <w:pPr>
        <w:pStyle w:val="pa100"/>
        <w:numPr>
          <w:ilvl w:val="0"/>
          <w:numId w:val="15"/>
        </w:numPr>
        <w:spacing w:before="120" w:beforeAutospacing="0" w:after="0" w:afterAutospacing="0"/>
        <w:ind w:left="992" w:hanging="567"/>
        <w:jc w:val="both"/>
        <w:rPr>
          <w:color w:val="000000"/>
          <w:lang w:val="lt-LT"/>
        </w:rPr>
      </w:pPr>
      <w:bookmarkStart w:id="68" w:name="part_b9699b66b5b04126bdff7f157585f87f"/>
      <w:bookmarkStart w:id="69" w:name="part_2fc69ddfb82e445eb199057a8087f752"/>
      <w:bookmarkEnd w:id="68"/>
      <w:bookmarkEnd w:id="69"/>
      <w:r w:rsidRPr="003E753A">
        <w:rPr>
          <w:color w:val="000000"/>
          <w:lang w:val="lt-LT"/>
        </w:rPr>
        <w:t>Tais atvejais, kai pasiūlymą pateikti kviečiamas tik vienas tiekėjas arba pasiūlymą pateikia tik vienas tiekėjas, jo pasiūlymas laikomas laimėjusiu, jeigu jis neatmestas pagal 58 punkto nuostatas.</w:t>
      </w:r>
    </w:p>
    <w:p w:rsidR="00790286" w:rsidRPr="003E753A" w:rsidRDefault="00790286" w:rsidP="00790286">
      <w:pPr>
        <w:pStyle w:val="pa100"/>
        <w:spacing w:before="120" w:beforeAutospacing="0" w:after="0" w:afterAutospacing="0"/>
        <w:ind w:left="992"/>
        <w:jc w:val="both"/>
        <w:rPr>
          <w:color w:val="000000"/>
          <w:lang w:val="lt-LT"/>
        </w:rPr>
      </w:pPr>
    </w:p>
    <w:p w:rsidR="00072149" w:rsidRPr="00E57949" w:rsidRDefault="00072149" w:rsidP="00E57949">
      <w:pPr>
        <w:pStyle w:val="ListParagraph"/>
        <w:numPr>
          <w:ilvl w:val="0"/>
          <w:numId w:val="4"/>
        </w:numPr>
        <w:spacing w:before="360" w:after="360"/>
        <w:contextualSpacing w:val="0"/>
        <w:jc w:val="center"/>
        <w:rPr>
          <w:b/>
          <w:bCs/>
        </w:rPr>
      </w:pPr>
      <w:r w:rsidRPr="00E57949">
        <w:rPr>
          <w:b/>
          <w:bCs/>
          <w:color w:val="000000"/>
        </w:rPr>
        <w:lastRenderedPageBreak/>
        <w:t>PIRKIMO SUTARTIS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r w:rsidRPr="003E753A">
        <w:rPr>
          <w:color w:val="000000"/>
          <w:lang w:val="lt-LT"/>
        </w:rPr>
        <w:t>Komisija ar Pirkimo organizatorius, įvykdęs pirkimo procedūras, parengia pirkimo sutarties projektą, jeigu jis nebuvo parengtas kaip pirkimo dokumentų sudėtinė dalis, suderina su juridiniu padaliniu ir organizuoja pirkimo sutarties pasirašymą.</w:t>
      </w:r>
    </w:p>
    <w:p w:rsidR="00072149" w:rsidRPr="003E753A" w:rsidRDefault="00DD194B" w:rsidP="00B74BD7">
      <w:pPr>
        <w:pStyle w:val="pa100"/>
        <w:numPr>
          <w:ilvl w:val="0"/>
          <w:numId w:val="15"/>
        </w:numPr>
        <w:spacing w:before="120" w:beforeAutospacing="0" w:after="0" w:afterAutospacing="0"/>
        <w:ind w:left="993" w:hanging="567"/>
        <w:jc w:val="both"/>
        <w:rPr>
          <w:color w:val="000000"/>
          <w:lang w:val="lt-LT"/>
        </w:rPr>
      </w:pPr>
      <w:bookmarkStart w:id="70" w:name="part_f49b09e3e9024e75a268b4a32e8d7215"/>
      <w:bookmarkEnd w:id="70"/>
      <w:r w:rsidRPr="003E753A">
        <w:rPr>
          <w:color w:val="000000"/>
          <w:lang w:val="lt-LT"/>
        </w:rPr>
        <w:t>SIF</w:t>
      </w:r>
      <w:r w:rsidR="00072149" w:rsidRPr="003E753A">
        <w:rPr>
          <w:color w:val="000000"/>
          <w:lang w:val="lt-LT"/>
        </w:rPr>
        <w:t xml:space="preserve"> sudaryti pirkimo sutartį siūlo tam dalyviui, kurio pasiūlymas </w:t>
      </w:r>
      <w:r w:rsidR="002E10DA" w:rsidRPr="003E753A">
        <w:rPr>
          <w:color w:val="000000"/>
          <w:lang w:val="lt-LT"/>
        </w:rPr>
        <w:t>p</w:t>
      </w:r>
      <w:r w:rsidR="00072149" w:rsidRPr="003E753A">
        <w:rPr>
          <w:color w:val="000000"/>
          <w:lang w:val="lt-LT"/>
        </w:rPr>
        <w:t xml:space="preserve">ripažintas laimėjusiu. Tiekėjas sudaryti pirkimo sutarties kviečiamas raštu (išskyrus atvejus, kai apklausa vykdoma žodžiu). Kvietime sudaryti pirkimo sutartį, nepažeidžiant Taisyklių </w:t>
      </w:r>
      <w:r w:rsidR="009D3649">
        <w:rPr>
          <w:color w:val="000000"/>
          <w:lang w:val="lt-LT"/>
        </w:rPr>
        <w:t>71</w:t>
      </w:r>
      <w:r w:rsidR="00072149" w:rsidRPr="003E753A">
        <w:rPr>
          <w:color w:val="000000"/>
          <w:lang w:val="lt-LT"/>
        </w:rPr>
        <w:t xml:space="preserve"> ir </w:t>
      </w:r>
      <w:r w:rsidR="009D3649">
        <w:rPr>
          <w:color w:val="000000"/>
          <w:lang w:val="lt-LT"/>
        </w:rPr>
        <w:t>72</w:t>
      </w:r>
      <w:r w:rsidR="00072149" w:rsidRPr="003E753A">
        <w:rPr>
          <w:color w:val="000000"/>
          <w:lang w:val="lt-LT"/>
        </w:rPr>
        <w:t xml:space="preserve"> punkto reikalavimų, nurodomas laikas, iki kada reikia atvykti sudaryti pirkimo sutarties.</w:t>
      </w:r>
    </w:p>
    <w:p w:rsidR="00072149" w:rsidRPr="003E753A" w:rsidRDefault="00EC29E8" w:rsidP="00B74BD7">
      <w:pPr>
        <w:pStyle w:val="pa100"/>
        <w:numPr>
          <w:ilvl w:val="0"/>
          <w:numId w:val="15"/>
        </w:numPr>
        <w:spacing w:before="120" w:beforeAutospacing="0" w:after="0" w:afterAutospacing="0"/>
        <w:ind w:left="993" w:hanging="567"/>
        <w:jc w:val="both"/>
        <w:rPr>
          <w:color w:val="000000"/>
          <w:lang w:val="lt-LT"/>
        </w:rPr>
      </w:pPr>
      <w:bookmarkStart w:id="71" w:name="part_dccc4fb66438405093da0e702d52cd0d"/>
      <w:bookmarkEnd w:id="71"/>
      <w:r w:rsidRPr="003E753A">
        <w:rPr>
          <w:lang w:val="lt-LT" w:eastAsia="sl-SI"/>
        </w:rPr>
        <w:t>Pirkimo sutartis turi būti sudaroma nedelsiant, bet ne anksčiau negu pasibaigė Viešųjų pirkimų įstatyme nustatytas pirkimo sutarties sudarymo atidėjimo terminas. Atidėjimo terminas gali būti netaikomas</w:t>
      </w:r>
      <w:r w:rsidR="00072149" w:rsidRPr="003E753A">
        <w:rPr>
          <w:color w:val="000000"/>
          <w:lang w:val="lt-LT"/>
        </w:rPr>
        <w:t>:</w:t>
      </w:r>
    </w:p>
    <w:p w:rsidR="00072149" w:rsidRPr="003E753A" w:rsidRDefault="00DC77A4" w:rsidP="00B74BD7">
      <w:pPr>
        <w:pStyle w:val="pa100"/>
        <w:numPr>
          <w:ilvl w:val="1"/>
          <w:numId w:val="15"/>
        </w:numPr>
        <w:spacing w:before="120" w:beforeAutospacing="0" w:after="0" w:afterAutospacing="0"/>
        <w:ind w:left="1843" w:hanging="850"/>
        <w:jc w:val="both"/>
        <w:rPr>
          <w:color w:val="000000"/>
          <w:lang w:val="lt-LT"/>
        </w:rPr>
      </w:pPr>
      <w:bookmarkStart w:id="72" w:name="part_1592f4c695e14346943da9bf2aab76c2"/>
      <w:bookmarkEnd w:id="72"/>
      <w:r w:rsidRPr="003E753A">
        <w:rPr>
          <w:lang w:val="lt-LT" w:eastAsia="sl-SI"/>
        </w:rPr>
        <w:t>kai pagrindinė pirkimo sutartis sudaroma preliminariosios sutarties pagrindu arba taikant dinaminę pirkimo sistemą</w:t>
      </w:r>
      <w:r w:rsidR="00072149" w:rsidRPr="003E753A">
        <w:rPr>
          <w:color w:val="000000"/>
          <w:lang w:val="lt-LT"/>
        </w:rPr>
        <w:t>;</w:t>
      </w:r>
    </w:p>
    <w:p w:rsidR="00072149" w:rsidRPr="003E753A" w:rsidRDefault="00DC77A4" w:rsidP="00B74BD7">
      <w:pPr>
        <w:pStyle w:val="pa100"/>
        <w:numPr>
          <w:ilvl w:val="1"/>
          <w:numId w:val="15"/>
        </w:numPr>
        <w:spacing w:before="120" w:beforeAutospacing="0" w:after="0" w:afterAutospacing="0"/>
        <w:ind w:left="1843" w:hanging="851"/>
        <w:contextualSpacing/>
        <w:jc w:val="both"/>
        <w:rPr>
          <w:color w:val="000000"/>
          <w:lang w:val="lt-LT"/>
        </w:rPr>
      </w:pPr>
      <w:bookmarkStart w:id="73" w:name="part_52b4a76a70b34a23aecfaa3d4a602519"/>
      <w:bookmarkEnd w:id="73"/>
      <w:r w:rsidRPr="003E753A">
        <w:rPr>
          <w:lang w:val="lt-LT" w:eastAsia="sl-SI"/>
        </w:rPr>
        <w:t>vienintelis suinteresuotas dalyvis yra tas, su kuriuo sudaroma pirkimo sutartis, ir nėra suinteresuotų kandidatų</w:t>
      </w:r>
      <w:r w:rsidR="00072149" w:rsidRPr="003E753A">
        <w:rPr>
          <w:color w:val="000000"/>
          <w:lang w:val="lt-LT"/>
        </w:rPr>
        <w:t>;</w:t>
      </w:r>
    </w:p>
    <w:p w:rsidR="00072149" w:rsidRPr="003E753A" w:rsidRDefault="00DC77A4" w:rsidP="00B74BD7">
      <w:pPr>
        <w:pStyle w:val="pa100"/>
        <w:numPr>
          <w:ilvl w:val="1"/>
          <w:numId w:val="15"/>
        </w:numPr>
        <w:spacing w:before="120" w:beforeAutospacing="0" w:after="0" w:afterAutospacing="0"/>
        <w:ind w:left="1843" w:hanging="851"/>
        <w:contextualSpacing/>
        <w:jc w:val="both"/>
        <w:rPr>
          <w:color w:val="000000"/>
          <w:lang w:val="lt-LT"/>
        </w:rPr>
      </w:pPr>
      <w:bookmarkStart w:id="74" w:name="part_4cb85f825a784db4accee1764540f888"/>
      <w:bookmarkStart w:id="75" w:name="part_5e18c402d33646f89ab824dae6490ce5"/>
      <w:bookmarkEnd w:id="74"/>
      <w:bookmarkEnd w:id="75"/>
      <w:r w:rsidRPr="003E753A">
        <w:rPr>
          <w:lang w:val="lt-LT" w:eastAsia="sl-SI"/>
        </w:rPr>
        <w:t xml:space="preserve">kai pirkimo sutarties vertė mažesnė kaip 3 000 </w:t>
      </w:r>
      <w:proofErr w:type="spellStart"/>
      <w:r w:rsidRPr="003E753A">
        <w:rPr>
          <w:lang w:val="lt-LT" w:eastAsia="sl-SI"/>
        </w:rPr>
        <w:t>Eur</w:t>
      </w:r>
      <w:proofErr w:type="spellEnd"/>
      <w:r w:rsidRPr="003E753A">
        <w:rPr>
          <w:lang w:val="lt-LT" w:eastAsia="sl-SI"/>
        </w:rPr>
        <w:t xml:space="preserve"> (be pridėtinės vertės mokesčio) arba kai pirkimo sutartis sudaroma atliekant mažos vertės pirkimą.</w:t>
      </w:r>
    </w:p>
    <w:p w:rsidR="00072149" w:rsidRPr="003E753A" w:rsidRDefault="003823CA" w:rsidP="00B74BD7">
      <w:pPr>
        <w:pStyle w:val="pa100"/>
        <w:numPr>
          <w:ilvl w:val="0"/>
          <w:numId w:val="15"/>
        </w:numPr>
        <w:spacing w:before="120" w:beforeAutospacing="0" w:after="0" w:afterAutospacing="0"/>
        <w:ind w:left="993" w:hanging="567"/>
        <w:jc w:val="both"/>
        <w:rPr>
          <w:color w:val="000000"/>
          <w:lang w:val="lt-LT"/>
        </w:rPr>
      </w:pPr>
      <w:bookmarkStart w:id="76" w:name="part_7c0d1e1dfecd4a19b4f211f796a1b281"/>
      <w:bookmarkStart w:id="77" w:name="part_968a24bfb5a0490b8908a7081b61494d"/>
      <w:bookmarkEnd w:id="76"/>
      <w:bookmarkEnd w:id="77"/>
      <w:r w:rsidRPr="003E753A">
        <w:rPr>
          <w:lang w:val="lt-LT" w:eastAsia="sl-SI"/>
        </w:rPr>
        <w:t xml:space="preserve">Tais atvejais, kai pirkimo sutartis sudaroma raštu, o tiekėjas, kuriam buvo pasiūlyta pasirašyti pirkimo sutartį, raštu atsisako ją pasirašyti, tai </w:t>
      </w:r>
      <w:r w:rsidR="00555279">
        <w:rPr>
          <w:lang w:val="lt-LT" w:eastAsia="sl-SI"/>
        </w:rPr>
        <w:t>SIF</w:t>
      </w:r>
      <w:r w:rsidRPr="003E753A">
        <w:rPr>
          <w:lang w:val="lt-LT" w:eastAsia="sl-SI"/>
        </w:rPr>
        <w:t xml:space="preserve"> siūlo pasirašyti pirkimo sutartį tiekėjui, kurio pasiūlymas pagal patvirtintą pasiūlymų eilę yra pirmas po tiekėjo, atsisakiusio pasirašyti pirkimo sutartį. Atsisakymu pasirašyti pirkimo sutartį taip pat laikomas bet kuris iš šių atvejų</w:t>
      </w:r>
      <w:r w:rsidR="00072149" w:rsidRPr="003E753A">
        <w:rPr>
          <w:color w:val="000000"/>
          <w:lang w:val="lt-LT"/>
        </w:rPr>
        <w:t>:</w:t>
      </w:r>
    </w:p>
    <w:p w:rsidR="00072149" w:rsidRPr="003E753A" w:rsidRDefault="00201FBC" w:rsidP="00B74BD7">
      <w:pPr>
        <w:pStyle w:val="pa100"/>
        <w:numPr>
          <w:ilvl w:val="1"/>
          <w:numId w:val="15"/>
        </w:numPr>
        <w:spacing w:before="120" w:beforeAutospacing="0" w:after="0" w:afterAutospacing="0"/>
        <w:ind w:left="1843" w:hanging="850"/>
        <w:jc w:val="both"/>
        <w:rPr>
          <w:color w:val="000000"/>
          <w:lang w:val="lt-LT"/>
        </w:rPr>
      </w:pPr>
      <w:bookmarkStart w:id="78" w:name="part_2c88b3b569144f9fa70f87c72acfd5b3"/>
      <w:bookmarkEnd w:id="78"/>
      <w:r w:rsidRPr="003E753A">
        <w:rPr>
          <w:lang w:val="lt-LT" w:eastAsia="sl-SI"/>
        </w:rPr>
        <w:t>tiekėjas nepateikia pirkimo dokumentuose nustatyto pirkimo sutarties įvykdymo užtikrinimo</w:t>
      </w:r>
      <w:r w:rsidR="00072149" w:rsidRPr="003E753A">
        <w:rPr>
          <w:color w:val="000000"/>
          <w:lang w:val="lt-LT"/>
        </w:rPr>
        <w:t>;</w:t>
      </w:r>
    </w:p>
    <w:p w:rsidR="00072149" w:rsidRPr="003E753A" w:rsidRDefault="00201FBC" w:rsidP="00B74BD7">
      <w:pPr>
        <w:pStyle w:val="pa100"/>
        <w:numPr>
          <w:ilvl w:val="1"/>
          <w:numId w:val="15"/>
        </w:numPr>
        <w:spacing w:before="120" w:beforeAutospacing="0" w:after="0" w:afterAutospacing="0"/>
        <w:ind w:left="1843" w:hanging="851"/>
        <w:contextualSpacing/>
        <w:jc w:val="both"/>
        <w:rPr>
          <w:color w:val="000000"/>
          <w:lang w:val="lt-LT"/>
        </w:rPr>
      </w:pPr>
      <w:bookmarkStart w:id="79" w:name="part_70da4da5dd1c49ee8e7e4db97e91bb2e"/>
      <w:bookmarkEnd w:id="79"/>
      <w:r w:rsidRPr="003E753A">
        <w:rPr>
          <w:lang w:val="lt-LT" w:eastAsia="sl-SI"/>
        </w:rPr>
        <w:t xml:space="preserve">tiekėjas nepasirašo pirkimo sutarties iki </w:t>
      </w:r>
      <w:r w:rsidRPr="003E753A">
        <w:rPr>
          <w:lang w:val="lt-LT" w:eastAsia="sl-SI"/>
        </w:rPr>
        <w:t>SIF</w:t>
      </w:r>
      <w:r w:rsidRPr="003E753A">
        <w:rPr>
          <w:lang w:val="lt-LT" w:eastAsia="sl-SI"/>
        </w:rPr>
        <w:t xml:space="preserve"> nurodyto laiko</w:t>
      </w:r>
      <w:r w:rsidR="00072149" w:rsidRPr="003E753A">
        <w:rPr>
          <w:color w:val="000000"/>
          <w:lang w:val="lt-LT"/>
        </w:rPr>
        <w:t>;</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80" w:name="part_5aa8a7b8df5b43598b98d1663e4fd930"/>
      <w:bookmarkEnd w:id="80"/>
      <w:r w:rsidRPr="003E753A">
        <w:rPr>
          <w:color w:val="000000"/>
          <w:lang w:val="lt-LT"/>
        </w:rPr>
        <w:t>tiekėjas atsisako sudaryti pirkimo sutartį pirkimo dokumentuose nustatytomis sąlygomis,</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81" w:name="part_e4d269c432274ceea562ab8a07ded65b"/>
      <w:bookmarkEnd w:id="81"/>
      <w:r w:rsidRPr="003E753A">
        <w:rPr>
          <w:color w:val="000000"/>
          <w:lang w:val="lt-LT"/>
        </w:rPr>
        <w:t xml:space="preserve">ūkio subjektų grupė, kurios pasiūlymas pripažintas geriausiu, neįgijo </w:t>
      </w:r>
      <w:r w:rsidR="00DD194B" w:rsidRPr="003E753A">
        <w:rPr>
          <w:color w:val="000000"/>
          <w:lang w:val="lt-LT"/>
        </w:rPr>
        <w:t>SIF</w:t>
      </w:r>
      <w:r w:rsidRPr="003E753A">
        <w:rPr>
          <w:color w:val="000000"/>
          <w:lang w:val="lt-LT"/>
        </w:rPr>
        <w:t xml:space="preserve"> reikalaujamos teisinės formos.</w:t>
      </w:r>
    </w:p>
    <w:p w:rsidR="00072149" w:rsidRPr="003E753A" w:rsidRDefault="00072149" w:rsidP="00B74BD7">
      <w:pPr>
        <w:pStyle w:val="pa100"/>
        <w:numPr>
          <w:ilvl w:val="0"/>
          <w:numId w:val="15"/>
        </w:numPr>
        <w:spacing w:before="120" w:beforeAutospacing="0" w:after="0" w:afterAutospacing="0"/>
        <w:ind w:left="993" w:hanging="567"/>
        <w:jc w:val="both"/>
        <w:rPr>
          <w:color w:val="000000"/>
          <w:lang w:val="lt-LT"/>
        </w:rPr>
      </w:pPr>
      <w:bookmarkStart w:id="82" w:name="part_c69799e434c34d0b9c99d5829223c373"/>
      <w:bookmarkEnd w:id="82"/>
      <w:r w:rsidRPr="003E753A">
        <w:rPr>
          <w:color w:val="000000"/>
          <w:lang w:val="lt-LT"/>
        </w:rPr>
        <w:t>Sudarant pirkimo sutartį negali būti keičiama laimėjusio tiekėjo pasiūlymo kaina ar derybų protokole užfiksuota galutinė derybų kaina ir pirkimo dokumentuose bei pasiūlyme nustatytos sąlygos.</w:t>
      </w:r>
    </w:p>
    <w:p w:rsidR="00072149" w:rsidRPr="003E753A" w:rsidRDefault="00387D55" w:rsidP="00B74BD7">
      <w:pPr>
        <w:pStyle w:val="pa100"/>
        <w:numPr>
          <w:ilvl w:val="0"/>
          <w:numId w:val="15"/>
        </w:numPr>
        <w:spacing w:before="120" w:beforeAutospacing="0" w:after="0" w:afterAutospacing="0"/>
        <w:ind w:left="993" w:hanging="567"/>
        <w:jc w:val="both"/>
        <w:rPr>
          <w:color w:val="000000"/>
          <w:lang w:val="lt-LT"/>
        </w:rPr>
      </w:pPr>
      <w:bookmarkStart w:id="83" w:name="part_d06590e1fbcc481287b7df3188641c29"/>
      <w:bookmarkEnd w:id="83"/>
      <w:r w:rsidRPr="003E753A">
        <w:rPr>
          <w:lang w:val="lt-LT" w:eastAsia="sl-SI"/>
        </w:rPr>
        <w:t>Pirkimo sutartis sudaroma raštu, išskyrus atvejus, kai pirkimo sutartis gali būti sudaroma žodžiu. Kai pirkimo sutartis sudaroma raštu, turi būti nustatyta</w:t>
      </w:r>
      <w:r w:rsidR="00072149" w:rsidRPr="003E753A">
        <w:rPr>
          <w:color w:val="000000"/>
          <w:lang w:val="lt-LT"/>
        </w:rPr>
        <w:t>:</w:t>
      </w:r>
    </w:p>
    <w:p w:rsidR="00072149" w:rsidRPr="003E753A" w:rsidRDefault="00072149" w:rsidP="00B74BD7">
      <w:pPr>
        <w:pStyle w:val="pa100"/>
        <w:numPr>
          <w:ilvl w:val="1"/>
          <w:numId w:val="15"/>
        </w:numPr>
        <w:spacing w:before="120" w:beforeAutospacing="0" w:after="0" w:afterAutospacing="0"/>
        <w:ind w:left="1843" w:hanging="850"/>
        <w:jc w:val="both"/>
        <w:rPr>
          <w:color w:val="000000"/>
          <w:lang w:val="lt-LT"/>
        </w:rPr>
      </w:pPr>
      <w:bookmarkStart w:id="84" w:name="part_618c9d5bea6c48c69230bb52316233a8"/>
      <w:bookmarkEnd w:id="84"/>
      <w:r w:rsidRPr="003E753A">
        <w:rPr>
          <w:color w:val="000000"/>
          <w:lang w:val="lt-LT"/>
        </w:rPr>
        <w:t>pirkimo sutarties šalių teisės ir pareigos;</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85" w:name="part_8f948d4b37474598bf67571966fbd5fb"/>
      <w:bookmarkEnd w:id="85"/>
      <w:r w:rsidRPr="003E753A">
        <w:rPr>
          <w:color w:val="000000"/>
          <w:lang w:val="lt-LT"/>
        </w:rPr>
        <w:t>perkamos prekės, paslaugos ar darbai, jeigu įmanoma, – tikslūs jų kiekiai;</w:t>
      </w:r>
    </w:p>
    <w:p w:rsidR="00072149" w:rsidRPr="003E753A" w:rsidRDefault="00387D55" w:rsidP="00B74BD7">
      <w:pPr>
        <w:pStyle w:val="pa100"/>
        <w:numPr>
          <w:ilvl w:val="1"/>
          <w:numId w:val="15"/>
        </w:numPr>
        <w:spacing w:before="120" w:beforeAutospacing="0" w:after="0" w:afterAutospacing="0"/>
        <w:ind w:left="1843" w:hanging="851"/>
        <w:contextualSpacing/>
        <w:jc w:val="both"/>
        <w:rPr>
          <w:color w:val="000000"/>
          <w:lang w:val="lt-LT"/>
        </w:rPr>
      </w:pPr>
      <w:bookmarkStart w:id="86" w:name="part_80a37fca106a41eea4cf7d80077fe327"/>
      <w:bookmarkEnd w:id="86"/>
      <w:r w:rsidRPr="003E753A">
        <w:rPr>
          <w:lang w:val="lt-LT" w:eastAsia="sl-SI"/>
        </w:rPr>
        <w:t>kainodaros taisyklės, nustatytos pagal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w:t>
      </w:r>
      <w:r w:rsidR="00072149" w:rsidRPr="003E753A">
        <w:rPr>
          <w:color w:val="000000"/>
          <w:lang w:val="lt-LT"/>
        </w:rPr>
        <w:t>;</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87" w:name="part_7a01677541b24554bd01241fd79321e3"/>
      <w:bookmarkEnd w:id="87"/>
      <w:r w:rsidRPr="003E753A">
        <w:rPr>
          <w:color w:val="000000"/>
          <w:lang w:val="lt-LT"/>
        </w:rPr>
        <w:t>atsiskaitymų ir mokėjimo tvarka;</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88" w:name="part_818475f80020480aae0efbe59f689532"/>
      <w:bookmarkEnd w:id="88"/>
      <w:r w:rsidRPr="003E753A">
        <w:rPr>
          <w:color w:val="000000"/>
          <w:lang w:val="lt-LT"/>
        </w:rPr>
        <w:t>prievolių įvykdymo terminai;</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89" w:name="part_e6be5920cf174ed08206ef4b8af3e1e7"/>
      <w:bookmarkEnd w:id="89"/>
      <w:r w:rsidRPr="003E753A">
        <w:rPr>
          <w:color w:val="000000"/>
          <w:lang w:val="lt-LT"/>
        </w:rPr>
        <w:t>prievolių įvykdymo užtikrinimas;</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90" w:name="part_f9c19cd3b3fb46c4b550a4bfb7407cac"/>
      <w:bookmarkEnd w:id="90"/>
      <w:r w:rsidRPr="003E753A">
        <w:rPr>
          <w:color w:val="000000"/>
          <w:lang w:val="lt-LT"/>
        </w:rPr>
        <w:t>ginčų sprendimo tvarka;</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91" w:name="part_b8ac7e73520c422290c483c075202973"/>
      <w:bookmarkEnd w:id="91"/>
      <w:r w:rsidRPr="003E753A">
        <w:rPr>
          <w:color w:val="000000"/>
          <w:lang w:val="lt-LT"/>
        </w:rPr>
        <w:t>pirkimo sutarties nutraukimo tvarka;</w:t>
      </w:r>
    </w:p>
    <w:p w:rsidR="00072149"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92" w:name="part_c0f7b4042c9945818f9e6a887ed97c86"/>
      <w:bookmarkEnd w:id="92"/>
      <w:r w:rsidRPr="003E753A">
        <w:rPr>
          <w:color w:val="000000"/>
          <w:lang w:val="lt-LT"/>
        </w:rPr>
        <w:t>pirkimo sutarties galiojimas;</w:t>
      </w:r>
    </w:p>
    <w:p w:rsidR="00387D55" w:rsidRPr="003E753A" w:rsidRDefault="00072149" w:rsidP="00B74BD7">
      <w:pPr>
        <w:pStyle w:val="pa100"/>
        <w:numPr>
          <w:ilvl w:val="1"/>
          <w:numId w:val="15"/>
        </w:numPr>
        <w:spacing w:before="120" w:beforeAutospacing="0" w:after="0" w:afterAutospacing="0"/>
        <w:ind w:left="1843" w:hanging="851"/>
        <w:contextualSpacing/>
        <w:jc w:val="both"/>
        <w:rPr>
          <w:color w:val="000000"/>
          <w:lang w:val="lt-LT"/>
        </w:rPr>
      </w:pPr>
      <w:bookmarkStart w:id="93" w:name="part_f17d5462cb9a41fbb4c95a078ddef7e7"/>
      <w:bookmarkEnd w:id="93"/>
      <w:r w:rsidRPr="003E753A">
        <w:rPr>
          <w:color w:val="000000"/>
          <w:lang w:val="lt-LT"/>
        </w:rPr>
        <w:t>jeigu sudaroma preliminarioji sutartis – jai būdingos nuostatos</w:t>
      </w:r>
      <w:r w:rsidR="00387D55" w:rsidRPr="003E753A">
        <w:rPr>
          <w:color w:val="000000"/>
          <w:lang w:val="lt-LT"/>
        </w:rPr>
        <w:t>;</w:t>
      </w:r>
    </w:p>
    <w:p w:rsidR="00072149" w:rsidRPr="003E753A" w:rsidRDefault="00387D55" w:rsidP="00B74BD7">
      <w:pPr>
        <w:pStyle w:val="pa100"/>
        <w:numPr>
          <w:ilvl w:val="1"/>
          <w:numId w:val="15"/>
        </w:numPr>
        <w:spacing w:before="120" w:beforeAutospacing="0" w:after="0" w:afterAutospacing="0"/>
        <w:ind w:left="1843" w:hanging="851"/>
        <w:contextualSpacing/>
        <w:jc w:val="both"/>
        <w:rPr>
          <w:color w:val="000000"/>
          <w:lang w:val="lt-LT"/>
        </w:rPr>
      </w:pPr>
      <w:r w:rsidRPr="003E753A">
        <w:rPr>
          <w:lang w:val="lt-LT" w:eastAsia="sl-SI"/>
        </w:rPr>
        <w:lastRenderedPageBreak/>
        <w:t xml:space="preserve">subrangovai, subtiekėjai ar </w:t>
      </w:r>
      <w:proofErr w:type="spellStart"/>
      <w:r w:rsidRPr="003E753A">
        <w:rPr>
          <w:lang w:val="lt-LT" w:eastAsia="sl-SI"/>
        </w:rPr>
        <w:t>subteikėjai</w:t>
      </w:r>
      <w:proofErr w:type="spellEnd"/>
      <w:r w:rsidRPr="003E753A">
        <w:rPr>
          <w:lang w:val="lt-LT" w:eastAsia="sl-SI"/>
        </w:rPr>
        <w:t>, jeigu vykdant sutartį jie pasitelkiami, ir jų keitimo tvarka.</w:t>
      </w:r>
    </w:p>
    <w:p w:rsidR="00072149" w:rsidRPr="003E753A" w:rsidRDefault="00387D55" w:rsidP="00B74BD7">
      <w:pPr>
        <w:pStyle w:val="pa100"/>
        <w:numPr>
          <w:ilvl w:val="0"/>
          <w:numId w:val="15"/>
        </w:numPr>
        <w:spacing w:before="120" w:beforeAutospacing="0" w:after="0" w:afterAutospacing="0"/>
        <w:ind w:left="993" w:hanging="567"/>
        <w:jc w:val="both"/>
        <w:rPr>
          <w:color w:val="000000"/>
          <w:lang w:val="lt-LT"/>
        </w:rPr>
      </w:pPr>
      <w:bookmarkStart w:id="94" w:name="part_58763e1710864a3286e7cde420304968"/>
      <w:bookmarkStart w:id="95" w:name="part_fd3820ef1c674e9e8520994b9fc9d895"/>
      <w:bookmarkEnd w:id="94"/>
      <w:bookmarkEnd w:id="95"/>
      <w:r w:rsidRPr="003E753A">
        <w:rPr>
          <w:lang w:val="lt-LT" w:eastAsia="sl-SI"/>
        </w:rPr>
        <w:t xml:space="preserve">Pirkimo sutartis gali būti sudaroma žodžiu, kai pirkimo sutarties vertė yra mažesnė kaip </w:t>
      </w:r>
      <w:r w:rsidR="009D3649">
        <w:rPr>
          <w:lang w:val="lt-LT" w:eastAsia="sl-SI"/>
        </w:rPr>
        <w:t xml:space="preserve">   </w:t>
      </w:r>
      <w:r w:rsidRPr="003E753A">
        <w:rPr>
          <w:lang w:val="lt-LT" w:eastAsia="sl-SI"/>
        </w:rPr>
        <w:t xml:space="preserve">3 000 </w:t>
      </w:r>
      <w:proofErr w:type="spellStart"/>
      <w:r w:rsidRPr="003E753A">
        <w:rPr>
          <w:lang w:val="lt-LT" w:eastAsia="sl-SI"/>
        </w:rPr>
        <w:t>Eur</w:t>
      </w:r>
      <w:proofErr w:type="spellEnd"/>
      <w:r w:rsidRPr="003E753A">
        <w:rPr>
          <w:lang w:val="lt-LT" w:eastAsia="sl-SI"/>
        </w:rPr>
        <w:t xml:space="preserve"> (be pridėtinės vertės mokesčio) ir sutartinių įsipareigojimų vykdymas nėra užtikrinamas Civilinio kodekso nustatytais prievolių įvykdymo užtikrinimo būdais.</w:t>
      </w:r>
    </w:p>
    <w:p w:rsidR="00072149" w:rsidRPr="003E753A" w:rsidRDefault="00387D55" w:rsidP="00B74BD7">
      <w:pPr>
        <w:pStyle w:val="pa100"/>
        <w:numPr>
          <w:ilvl w:val="0"/>
          <w:numId w:val="15"/>
        </w:numPr>
        <w:spacing w:before="120" w:beforeAutospacing="0" w:after="0" w:afterAutospacing="0"/>
        <w:ind w:left="993" w:hanging="567"/>
        <w:jc w:val="both"/>
        <w:rPr>
          <w:color w:val="000000"/>
          <w:lang w:val="lt-LT"/>
        </w:rPr>
      </w:pPr>
      <w:bookmarkStart w:id="96" w:name="part_9425c65e075747fa9d0744a7890d3d5e"/>
      <w:bookmarkEnd w:id="96"/>
      <w:r w:rsidRPr="003E753A">
        <w:rPr>
          <w:lang w:val="lt-LT" w:eastAsia="sl-SI"/>
        </w:rPr>
        <w:t xml:space="preserve">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w:t>
      </w:r>
      <w:proofErr w:type="spellStart"/>
      <w:r w:rsidRPr="003E753A">
        <w:rPr>
          <w:lang w:val="lt-LT" w:eastAsia="sl-SI"/>
        </w:rPr>
        <w:t>Eur</w:t>
      </w:r>
      <w:proofErr w:type="spellEnd"/>
      <w:r w:rsidRPr="003E753A">
        <w:rPr>
          <w:lang w:val="lt-LT" w:eastAsia="sl-SI"/>
        </w:rPr>
        <w:t xml:space="preserve"> (be pridėtinės vertės mokesčio) </w:t>
      </w:r>
      <w:r w:rsidRPr="003E753A">
        <w:rPr>
          <w:shd w:val="clear" w:color="auto" w:fill="FFFFFF"/>
          <w:lang w:val="lt-LT" w:eastAsia="lt-LT"/>
        </w:rPr>
        <w:t>arba kai pirkimo sutartis sudaryta atlikus mažos vertės pirkimą</w:t>
      </w:r>
      <w:r w:rsidRPr="003E753A">
        <w:rPr>
          <w:lang w:val="lt-LT" w:eastAsia="sl-SI"/>
        </w:rPr>
        <w:t xml:space="preserve">. </w:t>
      </w:r>
      <w:r w:rsidR="00555279">
        <w:rPr>
          <w:lang w:val="lt-LT" w:eastAsia="sl-SI"/>
        </w:rPr>
        <w:t>SIF</w:t>
      </w:r>
      <w:r w:rsidRPr="003E753A">
        <w:rPr>
          <w:lang w:val="lt-LT" w:eastAsia="sl-SI"/>
        </w:rPr>
        <w:t>, norėdama</w:t>
      </w:r>
      <w:r w:rsidR="00555279">
        <w:rPr>
          <w:lang w:val="lt-LT" w:eastAsia="sl-SI"/>
        </w:rPr>
        <w:t>s</w:t>
      </w:r>
      <w:r w:rsidRPr="003E753A">
        <w:rPr>
          <w:lang w:val="lt-LT" w:eastAsia="sl-SI"/>
        </w:rPr>
        <w:t xml:space="preserve"> keisti pirkimo sutarties sąlygas, vadovaujasi Viešojo pirkimo–pardavimo sutarčių sąlygų keitimo rekomendacijomis, patvirtintomis Viešųjų pirkimų tarnybos prie Lietuvos Respublikos Vyriausybės direktoriaus 2009 m. gegužės 5 d. įsakymu Nr. 1S-43 „Dėl V</w:t>
      </w:r>
      <w:r w:rsidRPr="003E753A">
        <w:rPr>
          <w:color w:val="000000"/>
          <w:shd w:val="clear" w:color="auto" w:fill="FFFFFF"/>
          <w:lang w:val="lt-LT" w:eastAsia="lt-LT"/>
        </w:rPr>
        <w:t>iešojo pirkimo–pardavimo sutarčių sąlygų keitimo rekomendacijų patvirtinimo</w:t>
      </w:r>
      <w:r w:rsidRPr="003E753A">
        <w:rPr>
          <w:color w:val="000000"/>
          <w:sz w:val="22"/>
          <w:szCs w:val="22"/>
          <w:shd w:val="clear" w:color="auto" w:fill="FFFFFF"/>
          <w:lang w:val="lt-LT" w:eastAsia="lt-LT"/>
        </w:rPr>
        <w:t>“</w:t>
      </w:r>
      <w:r w:rsidRPr="003E753A">
        <w:rPr>
          <w:lang w:val="lt-LT" w:eastAsia="sl-SI"/>
        </w:rPr>
        <w:t>.</w:t>
      </w:r>
    </w:p>
    <w:p w:rsidR="00387D55" w:rsidRPr="003E753A" w:rsidRDefault="00555279" w:rsidP="00B74BD7">
      <w:pPr>
        <w:pStyle w:val="pa100"/>
        <w:numPr>
          <w:ilvl w:val="0"/>
          <w:numId w:val="15"/>
        </w:numPr>
        <w:spacing w:before="120" w:beforeAutospacing="0" w:after="0" w:afterAutospacing="0"/>
        <w:ind w:left="993" w:hanging="567"/>
        <w:jc w:val="both"/>
        <w:rPr>
          <w:color w:val="000000"/>
          <w:lang w:val="lt-LT"/>
        </w:rPr>
      </w:pPr>
      <w:r>
        <w:rPr>
          <w:color w:val="000000"/>
          <w:shd w:val="clear" w:color="auto" w:fill="FFFFFF"/>
          <w:lang w:val="lt-LT" w:eastAsia="lt-LT"/>
        </w:rPr>
        <w:t>SIF</w:t>
      </w:r>
      <w:r w:rsidR="00387D55" w:rsidRPr="003E753A">
        <w:rPr>
          <w:color w:val="000000"/>
          <w:shd w:val="clear" w:color="auto" w:fill="FFFFFF"/>
          <w:lang w:val="lt-LT" w:eastAsia="lt-LT"/>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w:t>
      </w:r>
      <w:r>
        <w:rPr>
          <w:color w:val="000000"/>
          <w:shd w:val="clear" w:color="auto" w:fill="FFFFFF"/>
          <w:lang w:val="lt-LT" w:eastAsia="lt-LT"/>
        </w:rPr>
        <w:t>SIF</w:t>
      </w:r>
      <w:r w:rsidR="00387D55" w:rsidRPr="003E753A">
        <w:rPr>
          <w:color w:val="000000"/>
          <w:shd w:val="clear" w:color="auto" w:fill="FFFFFF"/>
          <w:lang w:val="lt-LT" w:eastAsia="lt-LT"/>
        </w:rPr>
        <w:t xml:space="preserve"> turi sudaryti galimybę susipažinti su nepaskelbtomis laimėjusio dalyvio pasiūlymo ar pirkimo sutarties dalimis.</w:t>
      </w:r>
    </w:p>
    <w:p w:rsidR="002E10DA" w:rsidRPr="00E57949" w:rsidRDefault="002E10DA" w:rsidP="00E57949">
      <w:pPr>
        <w:pStyle w:val="ListParagraph"/>
        <w:numPr>
          <w:ilvl w:val="0"/>
          <w:numId w:val="4"/>
        </w:numPr>
        <w:spacing w:before="360" w:after="360"/>
        <w:contextualSpacing w:val="0"/>
        <w:jc w:val="center"/>
        <w:rPr>
          <w:b/>
          <w:bCs/>
        </w:rPr>
      </w:pPr>
      <w:r w:rsidRPr="00E57949">
        <w:rPr>
          <w:b/>
          <w:bCs/>
          <w:color w:val="000000"/>
        </w:rPr>
        <w:t>PRELIMINARIOJI SUTARTIS</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r w:rsidRPr="003E753A">
        <w:rPr>
          <w:color w:val="000000"/>
          <w:lang w:val="lt-LT"/>
        </w:rPr>
        <w:t>SIF, atlik</w:t>
      </w:r>
      <w:r w:rsidR="00E57949">
        <w:rPr>
          <w:color w:val="000000"/>
          <w:lang w:val="lt-LT"/>
        </w:rPr>
        <w:t>ęs</w:t>
      </w:r>
      <w:r w:rsidRPr="003E753A">
        <w:rPr>
          <w:color w:val="000000"/>
          <w:lang w:val="lt-LT"/>
        </w:rPr>
        <w:t xml:space="preserve"> supaprastintą pirkimą, gali sudaryti preliminariąją sutartį. Preliminariosios sutarties pagrindu ji gali sudaryti vieną ar kelias pirkimo sutartis (toliau šiame skyriuje – pagrindinė sutartis). Tiek sudarydama preliminariąją sutartį, tiek jos pagrindu pagrindinę sutartį, SIF vadovaujasi Viešųjų pirkimų įstatymu ir šiomis Taisyklėmis.</w:t>
      </w:r>
    </w:p>
    <w:p w:rsidR="002E10DA" w:rsidRPr="003E753A" w:rsidRDefault="00B96D61" w:rsidP="00B74BD7">
      <w:pPr>
        <w:pStyle w:val="pa100"/>
        <w:numPr>
          <w:ilvl w:val="0"/>
          <w:numId w:val="15"/>
        </w:numPr>
        <w:spacing w:before="120" w:beforeAutospacing="0" w:after="0" w:afterAutospacing="0"/>
        <w:ind w:left="993" w:hanging="567"/>
        <w:jc w:val="both"/>
        <w:rPr>
          <w:color w:val="000000"/>
          <w:lang w:val="lt-LT"/>
        </w:rPr>
      </w:pPr>
      <w:bookmarkStart w:id="97" w:name="part_2d25c3fe03664f0b833a000df784fb2a"/>
      <w:bookmarkEnd w:id="97"/>
      <w:r w:rsidRPr="003E753A">
        <w:rPr>
          <w:color w:val="000000"/>
          <w:shd w:val="clear" w:color="auto" w:fill="FFFFFF"/>
          <w:lang w:val="lt-LT" w:eastAsia="lt-LT"/>
        </w:rPr>
        <w:t xml:space="preserve">Preliminarioji sutartis gali būti sudaroma tik raštu, ne ilgesniam kaip 4 metų laikotarpiui. Preliminariosios sutarties pagrindu sudaroma pagrindinė sutartis, atliekant prekių ir paslaugų pirkimus, kurių pirkimo sutarties vertė yra mažesnė kaip 3 000 </w:t>
      </w:r>
      <w:proofErr w:type="spellStart"/>
      <w:r w:rsidRPr="003E753A">
        <w:rPr>
          <w:color w:val="000000"/>
          <w:shd w:val="clear" w:color="auto" w:fill="FFFFFF"/>
          <w:lang w:val="lt-LT" w:eastAsia="lt-LT"/>
        </w:rPr>
        <w:t>Eur</w:t>
      </w:r>
      <w:proofErr w:type="spellEnd"/>
      <w:r w:rsidRPr="003E753A">
        <w:rPr>
          <w:color w:val="000000"/>
          <w:shd w:val="clear" w:color="auto" w:fill="FFFFFF"/>
          <w:lang w:val="lt-LT" w:eastAsia="lt-LT"/>
        </w:rPr>
        <w:t xml:space="preserve"> (be pridėtinės vertės mokesčio), gali būti sudaroma žodžiu. Tuo atveju, kai pagrindinė sutartis sudaroma žodžiu, Taisyklių </w:t>
      </w:r>
      <w:r w:rsidR="009D3649">
        <w:rPr>
          <w:color w:val="000000"/>
          <w:shd w:val="clear" w:color="auto" w:fill="FFFFFF"/>
          <w:lang w:val="lt-LT" w:eastAsia="lt-LT"/>
        </w:rPr>
        <w:t>82</w:t>
      </w:r>
      <w:r w:rsidRPr="003E753A">
        <w:rPr>
          <w:color w:val="000000"/>
          <w:shd w:val="clear" w:color="auto" w:fill="FFFFFF"/>
          <w:lang w:val="lt-LT" w:eastAsia="lt-LT"/>
        </w:rPr>
        <w:t xml:space="preserve"> ir </w:t>
      </w:r>
      <w:r w:rsidR="009D3649">
        <w:rPr>
          <w:color w:val="000000"/>
          <w:shd w:val="clear" w:color="auto" w:fill="FFFFFF"/>
          <w:lang w:val="lt-LT" w:eastAsia="lt-LT"/>
        </w:rPr>
        <w:t>86</w:t>
      </w:r>
      <w:r w:rsidRPr="003E753A">
        <w:rPr>
          <w:color w:val="000000"/>
          <w:shd w:val="clear" w:color="auto" w:fill="FFFFFF"/>
          <w:lang w:val="lt-LT" w:eastAsia="lt-LT"/>
        </w:rPr>
        <w:t xml:space="preserve"> punktuose nustatytas bendravimas su tiekėjais gali būti vykdomas žodžiu.</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98" w:name="part_e97233889f704c19a3c3cfc8a174cec0"/>
      <w:bookmarkEnd w:id="98"/>
      <w:r w:rsidRPr="003E753A">
        <w:rPr>
          <w:color w:val="000000"/>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SIF gali priimti sprendimą preliminariojoje sutartyje nustatyti ne tik esmines, bet ir visas jos pagrindu sudaromos pagrindinės pirkimo sutarties sąlygas.</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99" w:name="part_8db61066da9f418689acb0f031387108"/>
      <w:bookmarkEnd w:id="99"/>
      <w:r w:rsidRPr="003E753A">
        <w:rPr>
          <w:color w:val="000000"/>
          <w:lang w:val="lt-LT"/>
        </w:rPr>
        <w:t>SIF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100" w:name="part_08e05b486f744207a0db9fa14dcabeec"/>
      <w:bookmarkEnd w:id="100"/>
      <w:r w:rsidRPr="003E753A">
        <w:rPr>
          <w:color w:val="000000"/>
          <w:lang w:val="lt-LT"/>
        </w:rPr>
        <w:lastRenderedPageBreak/>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101" w:name="part_31d88da35d4a4ab9b978df248ad94e38"/>
      <w:bookmarkEnd w:id="101"/>
      <w:r w:rsidRPr="003E753A">
        <w:rPr>
          <w:color w:val="000000"/>
          <w:lang w:val="lt-LT"/>
        </w:rPr>
        <w:t xml:space="preserve">Tais atvejais, kai preliminarioji sutartis sudaryta su vienu tiekėju ir joje buvo nustatytos esminės, bet ne visos pagrindinės pirkimo sutarties sąlygos, </w:t>
      </w:r>
      <w:r w:rsidR="00DD194B" w:rsidRPr="003E753A">
        <w:rPr>
          <w:color w:val="000000"/>
          <w:lang w:val="lt-LT"/>
        </w:rPr>
        <w:t>SIF</w:t>
      </w:r>
      <w:r w:rsidRPr="003E753A">
        <w:rPr>
          <w:color w:val="000000"/>
          <w:lang w:val="lt-LT"/>
        </w:rPr>
        <w:t xml:space="preserve"> kreipiasi į tiekėją raštu, prašydama papildyti pasiūlymą iki nustatyto termino ir nurodo, kad papildymas negali keisti pasiūlymo esmės.</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102" w:name="part_33a1b690177f4d21b1fa6d9a91e430b7"/>
      <w:bookmarkEnd w:id="102"/>
      <w:r w:rsidRPr="003E753A">
        <w:rPr>
          <w:color w:val="000000"/>
          <w:lang w:val="lt-LT"/>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sidR="00DD194B" w:rsidRPr="003E753A">
        <w:rPr>
          <w:color w:val="000000"/>
          <w:lang w:val="lt-LT"/>
        </w:rPr>
        <w:t>SIF</w:t>
      </w:r>
      <w:r w:rsidRPr="003E753A">
        <w:rPr>
          <w:color w:val="000000"/>
          <w:lang w:val="lt-LT"/>
        </w:rPr>
        <w:t xml:space="preserve">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w:t>
      </w:r>
      <w:r w:rsidR="00DD194B" w:rsidRPr="003E753A">
        <w:rPr>
          <w:color w:val="000000"/>
          <w:lang w:val="lt-LT"/>
        </w:rPr>
        <w:t>SIF</w:t>
      </w:r>
      <w:r w:rsidRPr="003E753A">
        <w:rPr>
          <w:color w:val="000000"/>
          <w:lang w:val="lt-LT"/>
        </w:rPr>
        <w:t xml:space="preserve"> raštu kreipiasi į kitą tiekėją, iš likusių tiekėjų laikomą geriausiu, siūlydama sudaryti pagrindinę sutartį, ir t. t., kol pasirenkamas tiekėjas, su kuriuo bus sudaroma pagrindinė sutartis.</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103" w:name="part_e572a9f8e559402284ec2a97a35fed71"/>
      <w:bookmarkEnd w:id="103"/>
      <w:r w:rsidRPr="003E753A">
        <w:rPr>
          <w:color w:val="000000"/>
          <w:lang w:val="lt-LT"/>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w:t>
      </w:r>
      <w:r w:rsidR="00D376BB" w:rsidRPr="003E753A">
        <w:rPr>
          <w:color w:val="000000"/>
          <w:lang w:val="lt-LT"/>
        </w:rPr>
        <w:t>8</w:t>
      </w:r>
      <w:r w:rsidR="009D3649">
        <w:rPr>
          <w:color w:val="000000"/>
          <w:lang w:val="lt-LT"/>
        </w:rPr>
        <w:t>6</w:t>
      </w:r>
      <w:r w:rsidRPr="003E753A">
        <w:rPr>
          <w:color w:val="000000"/>
          <w:lang w:val="lt-LT"/>
        </w:rPr>
        <w:t xml:space="preserve"> punkte nurodyta tvarka.</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104" w:name="part_7d6fd4a2b78b4bc59c38f938804730e3"/>
      <w:bookmarkEnd w:id="104"/>
      <w:r w:rsidRPr="003E753A">
        <w:rPr>
          <w:color w:val="000000"/>
          <w:lang w:val="lt-LT"/>
        </w:rPr>
        <w:t xml:space="preserve">Atnaujindama tiekėjų varžymąsi, </w:t>
      </w:r>
      <w:r w:rsidR="00D376BB" w:rsidRPr="003E753A">
        <w:rPr>
          <w:color w:val="000000"/>
          <w:lang w:val="lt-LT"/>
        </w:rPr>
        <w:t>SIF</w:t>
      </w:r>
      <w:r w:rsidRPr="003E753A">
        <w:rPr>
          <w:color w:val="000000"/>
          <w:lang w:val="lt-LT"/>
        </w:rPr>
        <w:t>:</w:t>
      </w:r>
    </w:p>
    <w:p w:rsidR="002E10DA" w:rsidRPr="003E753A" w:rsidRDefault="00CD4A32" w:rsidP="00B74BD7">
      <w:pPr>
        <w:pStyle w:val="pa100"/>
        <w:numPr>
          <w:ilvl w:val="1"/>
          <w:numId w:val="15"/>
        </w:numPr>
        <w:spacing w:before="120" w:beforeAutospacing="0" w:after="0" w:afterAutospacing="0"/>
        <w:ind w:left="1843" w:hanging="850"/>
        <w:jc w:val="both"/>
        <w:rPr>
          <w:color w:val="000000"/>
          <w:lang w:val="lt-LT"/>
        </w:rPr>
      </w:pPr>
      <w:bookmarkStart w:id="105" w:name="part_80c329a3be624024b8521af5a80dfaff"/>
      <w:bookmarkEnd w:id="105"/>
      <w:r w:rsidRPr="003E753A">
        <w:rPr>
          <w:lang w:val="lt-LT" w:eastAsia="sl-SI"/>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r w:rsidR="002E10DA" w:rsidRPr="003E753A">
        <w:rPr>
          <w:color w:val="000000"/>
          <w:lang w:val="lt-LT"/>
        </w:rPr>
        <w:t>;</w:t>
      </w:r>
    </w:p>
    <w:p w:rsidR="002E10DA" w:rsidRPr="003E753A" w:rsidRDefault="00844AF0" w:rsidP="00B74BD7">
      <w:pPr>
        <w:pStyle w:val="pa100"/>
        <w:numPr>
          <w:ilvl w:val="1"/>
          <w:numId w:val="15"/>
        </w:numPr>
        <w:spacing w:before="120" w:beforeAutospacing="0" w:after="0" w:afterAutospacing="0"/>
        <w:ind w:left="1843" w:hanging="850"/>
        <w:jc w:val="both"/>
        <w:rPr>
          <w:color w:val="000000"/>
          <w:lang w:val="lt-LT"/>
        </w:rPr>
      </w:pPr>
      <w:bookmarkStart w:id="106" w:name="part_d338636369844200a2665db127e797c4"/>
      <w:bookmarkEnd w:id="106"/>
      <w:r w:rsidRPr="003E753A">
        <w:rPr>
          <w:lang w:val="lt-LT" w:eastAsia="sl-SI"/>
        </w:rPr>
        <w:t>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w:t>
      </w:r>
    </w:p>
    <w:p w:rsidR="002E10DA" w:rsidRPr="003E753A" w:rsidRDefault="002E10DA" w:rsidP="00B74BD7">
      <w:pPr>
        <w:pStyle w:val="pa100"/>
        <w:numPr>
          <w:ilvl w:val="0"/>
          <w:numId w:val="15"/>
        </w:numPr>
        <w:spacing w:before="120" w:beforeAutospacing="0" w:after="0" w:afterAutospacing="0"/>
        <w:ind w:left="993" w:hanging="567"/>
        <w:jc w:val="both"/>
        <w:rPr>
          <w:color w:val="000000"/>
          <w:lang w:val="lt-LT"/>
        </w:rPr>
      </w:pPr>
      <w:bookmarkStart w:id="107" w:name="part_b9d7897f8086457dae7b6efc38b6cefa"/>
      <w:bookmarkEnd w:id="107"/>
      <w:r w:rsidRPr="003E753A">
        <w:rPr>
          <w:color w:val="000000"/>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D376BB" w:rsidRPr="00E57949" w:rsidRDefault="00D376BB" w:rsidP="00E57949">
      <w:pPr>
        <w:pStyle w:val="ListParagraph"/>
        <w:numPr>
          <w:ilvl w:val="0"/>
          <w:numId w:val="4"/>
        </w:numPr>
        <w:spacing w:before="360" w:after="360"/>
        <w:contextualSpacing w:val="0"/>
        <w:jc w:val="center"/>
        <w:rPr>
          <w:b/>
          <w:bCs/>
        </w:rPr>
      </w:pPr>
      <w:r w:rsidRPr="00E57949">
        <w:rPr>
          <w:b/>
          <w:bCs/>
          <w:color w:val="000000"/>
        </w:rPr>
        <w:t>SUPAPRASTINTŲ PIRKIMŲ B</w:t>
      </w:r>
      <w:r w:rsidRPr="00E57949">
        <w:rPr>
          <w:color w:val="000000"/>
        </w:rPr>
        <w:t>Ū</w:t>
      </w:r>
      <w:r w:rsidRPr="00E57949">
        <w:rPr>
          <w:b/>
          <w:bCs/>
          <w:color w:val="000000"/>
        </w:rPr>
        <w:t>DAI IR JŲ PASIRINKIMO SĄLYGOS</w:t>
      </w:r>
    </w:p>
    <w:p w:rsidR="00D376BB" w:rsidRPr="00E57949" w:rsidRDefault="0008120D" w:rsidP="00B74BD7">
      <w:pPr>
        <w:pStyle w:val="ListParagraph"/>
        <w:numPr>
          <w:ilvl w:val="0"/>
          <w:numId w:val="15"/>
        </w:numPr>
        <w:spacing w:before="120"/>
        <w:ind w:left="993" w:hanging="567"/>
        <w:contextualSpacing w:val="0"/>
        <w:jc w:val="both"/>
        <w:rPr>
          <w:bCs/>
        </w:rPr>
      </w:pPr>
      <w:r w:rsidRPr="00E57949">
        <w:rPr>
          <w:color w:val="000000"/>
        </w:rPr>
        <w:t>Supaprastintų mažos vertės prekių, paslaugų ir darbų pirkimas gali būti vykdomas šiais būdais:</w:t>
      </w:r>
    </w:p>
    <w:p w:rsidR="0008120D" w:rsidRPr="003E753A" w:rsidRDefault="0008120D" w:rsidP="00B74BD7">
      <w:pPr>
        <w:pStyle w:val="ListParagraph"/>
        <w:numPr>
          <w:ilvl w:val="1"/>
          <w:numId w:val="15"/>
        </w:numPr>
        <w:spacing w:before="120"/>
        <w:ind w:left="1843" w:hanging="851"/>
        <w:contextualSpacing w:val="0"/>
        <w:jc w:val="both"/>
        <w:rPr>
          <w:bCs/>
        </w:rPr>
      </w:pPr>
      <w:r w:rsidRPr="003E753A">
        <w:t>apklausos kreipiantis į vieną tiekėją;</w:t>
      </w:r>
    </w:p>
    <w:p w:rsidR="0008120D" w:rsidRPr="003E753A" w:rsidRDefault="0008120D" w:rsidP="00B74BD7">
      <w:pPr>
        <w:pStyle w:val="ListParagraph"/>
        <w:numPr>
          <w:ilvl w:val="1"/>
          <w:numId w:val="15"/>
        </w:numPr>
        <w:spacing w:before="120"/>
        <w:ind w:left="1843" w:hanging="851"/>
        <w:jc w:val="both"/>
        <w:rPr>
          <w:bCs/>
        </w:rPr>
      </w:pPr>
      <w:r w:rsidRPr="003E753A">
        <w:t>apklausos, kreipiantis į tris tiekėjus.</w:t>
      </w:r>
    </w:p>
    <w:p w:rsidR="0008120D" w:rsidRPr="003E753A" w:rsidRDefault="0008120D" w:rsidP="00B74BD7">
      <w:pPr>
        <w:pStyle w:val="ListParagraph"/>
        <w:numPr>
          <w:ilvl w:val="0"/>
          <w:numId w:val="15"/>
        </w:numPr>
        <w:spacing w:before="120"/>
        <w:ind w:left="993" w:hanging="567"/>
        <w:contextualSpacing w:val="0"/>
        <w:jc w:val="both"/>
        <w:rPr>
          <w:bCs/>
        </w:rPr>
      </w:pPr>
      <w:r w:rsidRPr="003E753A">
        <w:t>Apklausos būdu pirkimas yra atliekamas, kai pagal Viešųjų pirkimų įstatymą ir šiose Taisyklėse nustatytas sąlygas apie supaprastintą pirkimą neprivaloma skelbti:</w:t>
      </w:r>
    </w:p>
    <w:p w:rsidR="0008120D" w:rsidRPr="003E753A" w:rsidRDefault="0008120D" w:rsidP="00B74BD7">
      <w:pPr>
        <w:pStyle w:val="ListParagraph"/>
        <w:numPr>
          <w:ilvl w:val="1"/>
          <w:numId w:val="15"/>
        </w:numPr>
        <w:spacing w:before="120"/>
        <w:ind w:left="1843" w:hanging="850"/>
        <w:contextualSpacing w:val="0"/>
        <w:jc w:val="both"/>
        <w:rPr>
          <w:bCs/>
        </w:rPr>
      </w:pPr>
      <w:r w:rsidRPr="003E753A">
        <w:t>perkamos prekės, paslaugos ar darbai, kai:</w:t>
      </w:r>
    </w:p>
    <w:p w:rsidR="0008120D" w:rsidRPr="003E753A" w:rsidRDefault="0008120D" w:rsidP="00B74BD7">
      <w:pPr>
        <w:pStyle w:val="ListParagraph"/>
        <w:numPr>
          <w:ilvl w:val="2"/>
          <w:numId w:val="15"/>
        </w:numPr>
        <w:spacing w:before="120"/>
        <w:ind w:left="2694" w:hanging="851"/>
        <w:jc w:val="both"/>
        <w:rPr>
          <w:bCs/>
        </w:rPr>
      </w:pPr>
      <w:r w:rsidRPr="003E753A">
        <w:t>pirkimas, apie kurį buvo skelbta, neįvyko, nes nebuvo gauta paraiškų ar pasiūlymų;</w:t>
      </w:r>
    </w:p>
    <w:p w:rsidR="0008120D" w:rsidRPr="003E753A" w:rsidRDefault="0008120D" w:rsidP="00B74BD7">
      <w:pPr>
        <w:pStyle w:val="ListParagraph"/>
        <w:numPr>
          <w:ilvl w:val="2"/>
          <w:numId w:val="15"/>
        </w:numPr>
        <w:spacing w:before="120"/>
        <w:ind w:left="2694" w:hanging="851"/>
        <w:jc w:val="both"/>
        <w:rPr>
          <w:bCs/>
        </w:rPr>
      </w:pPr>
      <w:r w:rsidRPr="003E753A">
        <w:t xml:space="preserve">atliekant pirkimą, apie kurį buvo skelbta, visi gauti pasiūlymai neatitiko pirkimo dokumentų reikalavimų arba buvo pasiūlytos per didelės </w:t>
      </w:r>
      <w:r w:rsidR="00DD194B" w:rsidRPr="003E753A">
        <w:t>SIF</w:t>
      </w:r>
      <w:r w:rsidRPr="003E753A">
        <w:t xml:space="preserve"> </w:t>
      </w:r>
      <w:r w:rsidRPr="003E753A">
        <w:lastRenderedPageBreak/>
        <w:t xml:space="preserve">nepriimtinos kainos, o pirkimo sąlygos iš esmės nekeičiamos ir į neskelbiamą pirkimą kviečiami visi pasiūlymus pateikę tiekėjai, atitinkantys </w:t>
      </w:r>
      <w:r w:rsidR="00DD194B" w:rsidRPr="003E753A">
        <w:t>SIF</w:t>
      </w:r>
      <w:r w:rsidRPr="003E753A">
        <w:t xml:space="preserve"> nustatytus minimalius kvalifikacijos reikalavimus;</w:t>
      </w:r>
    </w:p>
    <w:p w:rsidR="0008120D" w:rsidRPr="003E753A" w:rsidRDefault="0008120D" w:rsidP="00B74BD7">
      <w:pPr>
        <w:pStyle w:val="ListParagraph"/>
        <w:numPr>
          <w:ilvl w:val="2"/>
          <w:numId w:val="15"/>
        </w:numPr>
        <w:spacing w:before="120"/>
        <w:ind w:left="2694" w:hanging="851"/>
        <w:jc w:val="both"/>
        <w:rPr>
          <w:bCs/>
        </w:rPr>
      </w:pPr>
      <w:r w:rsidRPr="003E753A">
        <w:t xml:space="preserve">dėl įvykių, kurių </w:t>
      </w:r>
      <w:r w:rsidR="00DD194B" w:rsidRPr="003E753A">
        <w:t>SIF</w:t>
      </w:r>
      <w:r w:rsidRPr="003E753A">
        <w:t xml:space="preserve"> negalėjo iš anksto numatyti, būtina skubiai įsigyti reikalingų prekių, paslaugų ar darbų. Aplinkybės, kuriomis grindžiama ypatinga skuba, negali priklausyti nuo </w:t>
      </w:r>
      <w:r w:rsidR="00DD194B" w:rsidRPr="003E753A">
        <w:t>SIF</w:t>
      </w:r>
      <w:r w:rsidRPr="003E753A">
        <w:t>;</w:t>
      </w:r>
    </w:p>
    <w:p w:rsidR="0008120D" w:rsidRPr="003E753A" w:rsidRDefault="0008120D" w:rsidP="00B74BD7">
      <w:pPr>
        <w:pStyle w:val="ListParagraph"/>
        <w:numPr>
          <w:ilvl w:val="2"/>
          <w:numId w:val="15"/>
        </w:numPr>
        <w:spacing w:before="120"/>
        <w:ind w:left="2694" w:hanging="851"/>
        <w:jc w:val="both"/>
        <w:rPr>
          <w:bCs/>
        </w:rPr>
      </w:pPr>
      <w:r w:rsidRPr="003E753A">
        <w:t>atliekami mažos vertės pirkimai esant bent vienai iš šių sąlygų:</w:t>
      </w:r>
    </w:p>
    <w:p w:rsidR="0008120D" w:rsidRPr="003E753A" w:rsidRDefault="0008120D" w:rsidP="00B74BD7">
      <w:pPr>
        <w:pStyle w:val="ListParagraph"/>
        <w:numPr>
          <w:ilvl w:val="3"/>
          <w:numId w:val="15"/>
        </w:numPr>
        <w:spacing w:before="120"/>
        <w:ind w:left="3686" w:hanging="992"/>
        <w:jc w:val="both"/>
        <w:rPr>
          <w:bCs/>
        </w:rPr>
      </w:pPr>
      <w:r w:rsidRPr="003E753A">
        <w:t>būtina skubiai įsigyti prekių, paslaugų ar darbų;</w:t>
      </w:r>
    </w:p>
    <w:p w:rsidR="003A76F1" w:rsidRPr="003E753A" w:rsidRDefault="00844AF0" w:rsidP="00B74BD7">
      <w:pPr>
        <w:pStyle w:val="ListParagraph"/>
        <w:numPr>
          <w:ilvl w:val="3"/>
          <w:numId w:val="15"/>
        </w:numPr>
        <w:spacing w:before="120"/>
        <w:ind w:left="3686" w:hanging="992"/>
        <w:jc w:val="both"/>
        <w:rPr>
          <w:bCs/>
        </w:rPr>
      </w:pPr>
      <w:r w:rsidRPr="003E753A">
        <w:rPr>
          <w:lang w:eastAsia="sl-SI"/>
        </w:rPr>
        <w:t xml:space="preserve">sudaromos prekių ar paslaugų pirkimo sutarties vertė neviršija 14 500 </w:t>
      </w:r>
      <w:proofErr w:type="spellStart"/>
      <w:r w:rsidRPr="003E753A">
        <w:rPr>
          <w:lang w:eastAsia="sl-SI"/>
        </w:rPr>
        <w:t>Eur</w:t>
      </w:r>
      <w:proofErr w:type="spellEnd"/>
      <w:r w:rsidRPr="003E753A">
        <w:rPr>
          <w:b/>
          <w:lang w:eastAsia="sl-SI"/>
        </w:rPr>
        <w:t xml:space="preserve"> </w:t>
      </w:r>
      <w:r w:rsidRPr="003E753A">
        <w:rPr>
          <w:lang w:eastAsia="sl-SI"/>
        </w:rPr>
        <w:t xml:space="preserve">(be pridėtinės vertės mokesčio); darbų pirkimo sutarties vertė 43 500 </w:t>
      </w:r>
      <w:proofErr w:type="spellStart"/>
      <w:r w:rsidRPr="003E753A">
        <w:rPr>
          <w:lang w:eastAsia="sl-SI"/>
        </w:rPr>
        <w:t>Eur</w:t>
      </w:r>
      <w:proofErr w:type="spellEnd"/>
      <w:r w:rsidRPr="003E753A">
        <w:rPr>
          <w:b/>
          <w:lang w:eastAsia="sl-SI"/>
        </w:rPr>
        <w:t xml:space="preserve"> </w:t>
      </w:r>
      <w:r w:rsidRPr="003E753A">
        <w:rPr>
          <w:lang w:eastAsia="sl-SI"/>
        </w:rPr>
        <w:t>(be pridėtinės vertės mokesčio);</w:t>
      </w:r>
    </w:p>
    <w:p w:rsidR="0008120D" w:rsidRPr="007775AB" w:rsidRDefault="0008120D" w:rsidP="00B74BD7">
      <w:pPr>
        <w:pStyle w:val="ListParagraph"/>
        <w:numPr>
          <w:ilvl w:val="3"/>
          <w:numId w:val="15"/>
        </w:numPr>
        <w:spacing w:before="120"/>
        <w:ind w:left="3686" w:hanging="992"/>
        <w:jc w:val="both"/>
        <w:rPr>
          <w:bCs/>
        </w:rPr>
      </w:pPr>
      <w:r w:rsidRPr="003E753A">
        <w:t xml:space="preserve">esant sąlygoms, nustatytoms šių Taisyklių </w:t>
      </w:r>
      <w:r w:rsidR="007775AB" w:rsidRPr="007775AB">
        <w:t>89</w:t>
      </w:r>
      <w:r w:rsidRPr="007775AB">
        <w:t xml:space="preserve">.1.1, </w:t>
      </w:r>
      <w:r w:rsidR="007775AB" w:rsidRPr="007775AB">
        <w:t>89</w:t>
      </w:r>
      <w:r w:rsidRPr="007775AB">
        <w:t xml:space="preserve">.1.2, </w:t>
      </w:r>
      <w:r w:rsidR="007775AB" w:rsidRPr="007775AB">
        <w:t>89</w:t>
      </w:r>
      <w:r w:rsidRPr="007775AB">
        <w:t xml:space="preserve">.1.5, </w:t>
      </w:r>
      <w:r w:rsidR="007775AB" w:rsidRPr="007775AB">
        <w:t>89</w:t>
      </w:r>
      <w:r w:rsidRPr="007775AB">
        <w:t xml:space="preserve">.1.6, </w:t>
      </w:r>
      <w:r w:rsidR="007775AB" w:rsidRPr="007775AB">
        <w:t>89</w:t>
      </w:r>
      <w:r w:rsidRPr="007775AB">
        <w:t>.2</w:t>
      </w:r>
      <w:r w:rsidR="007775AB" w:rsidRPr="007775AB">
        <w:t xml:space="preserve"> ir 89.3</w:t>
      </w:r>
      <w:r w:rsidRPr="007775AB">
        <w:t xml:space="preserve"> punktuose;</w:t>
      </w:r>
    </w:p>
    <w:p w:rsidR="0008120D" w:rsidRPr="003E753A" w:rsidRDefault="0008120D" w:rsidP="00B74BD7">
      <w:pPr>
        <w:pStyle w:val="ListParagraph"/>
        <w:numPr>
          <w:ilvl w:val="3"/>
          <w:numId w:val="15"/>
        </w:numPr>
        <w:spacing w:before="120"/>
        <w:ind w:left="3686" w:hanging="992"/>
        <w:jc w:val="both"/>
        <w:rPr>
          <w:bCs/>
        </w:rPr>
      </w:pPr>
      <w:r w:rsidRPr="003E753A">
        <w:t>esant kitoms, objektyviai pateisinamoms aplinkybėms, dėl kurių netikslinga paskelbti apie pirkimą, pavyzdžiui, paskelbimas apie pirkimą reikalautų neproporcingai didelių Pirkimo organizatoriaus arba Komisijos pastangų, laiko ir (ar) lėšų sąnaudų;</w:t>
      </w:r>
    </w:p>
    <w:p w:rsidR="0008120D" w:rsidRPr="003E753A" w:rsidRDefault="0008120D" w:rsidP="00B74BD7">
      <w:pPr>
        <w:pStyle w:val="ListParagraph"/>
        <w:numPr>
          <w:ilvl w:val="2"/>
          <w:numId w:val="15"/>
        </w:numPr>
        <w:spacing w:before="120"/>
        <w:ind w:left="2694" w:hanging="851"/>
        <w:jc w:val="both"/>
        <w:rPr>
          <w:bCs/>
        </w:rPr>
      </w:pPr>
      <w:r w:rsidRPr="003E753A">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08120D" w:rsidRPr="003E753A" w:rsidRDefault="00B25638" w:rsidP="00B74BD7">
      <w:pPr>
        <w:pStyle w:val="ListParagraph"/>
        <w:numPr>
          <w:ilvl w:val="2"/>
          <w:numId w:val="15"/>
        </w:numPr>
        <w:spacing w:before="120"/>
        <w:ind w:left="2694" w:hanging="851"/>
        <w:jc w:val="both"/>
        <w:rPr>
          <w:bCs/>
        </w:rPr>
      </w:pPr>
      <w:r w:rsidRPr="003E753A">
        <w:rPr>
          <w:lang w:eastAsia="sl-SI"/>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3A76F1" w:rsidRPr="003E753A" w:rsidRDefault="003A76F1" w:rsidP="00B74BD7">
      <w:pPr>
        <w:pStyle w:val="ListParagraph"/>
        <w:numPr>
          <w:ilvl w:val="2"/>
          <w:numId w:val="15"/>
        </w:numPr>
        <w:spacing w:before="120"/>
        <w:ind w:left="2694" w:hanging="851"/>
        <w:jc w:val="both"/>
        <w:rPr>
          <w:bCs/>
        </w:rPr>
      </w:pPr>
      <w:r w:rsidRPr="003E753A">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3A76F1" w:rsidRPr="003E753A" w:rsidRDefault="003A76F1" w:rsidP="00B74BD7">
      <w:pPr>
        <w:pStyle w:val="ListParagraph"/>
        <w:numPr>
          <w:ilvl w:val="1"/>
          <w:numId w:val="15"/>
        </w:numPr>
        <w:spacing w:before="120"/>
        <w:ind w:left="1843" w:hanging="850"/>
        <w:jc w:val="both"/>
        <w:rPr>
          <w:bCs/>
        </w:rPr>
      </w:pPr>
      <w:r w:rsidRPr="003E753A">
        <w:t>perkamos prekės ir paslaugos:</w:t>
      </w:r>
    </w:p>
    <w:p w:rsidR="003A76F1" w:rsidRPr="003E753A" w:rsidRDefault="003A76F1" w:rsidP="00B74BD7">
      <w:pPr>
        <w:pStyle w:val="ListParagraph"/>
        <w:numPr>
          <w:ilvl w:val="2"/>
          <w:numId w:val="15"/>
        </w:numPr>
        <w:spacing w:before="120"/>
        <w:ind w:left="2694" w:hanging="851"/>
        <w:jc w:val="both"/>
        <w:rPr>
          <w:bCs/>
        </w:rPr>
      </w:pPr>
      <w:r w:rsidRPr="003E753A">
        <w:t xml:space="preserve">kai </w:t>
      </w:r>
      <w:r w:rsidR="00DD194B" w:rsidRPr="003E753A">
        <w:t>SIF</w:t>
      </w:r>
      <w:r w:rsidRPr="003E753A">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DD194B" w:rsidRPr="003E753A">
        <w:t>SIF</w:t>
      </w:r>
      <w:r w:rsidRPr="003E753A">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A76F1" w:rsidRPr="003E753A" w:rsidRDefault="003A76F1" w:rsidP="00B74BD7">
      <w:pPr>
        <w:pStyle w:val="ListParagraph"/>
        <w:numPr>
          <w:ilvl w:val="2"/>
          <w:numId w:val="15"/>
        </w:numPr>
        <w:spacing w:before="120"/>
        <w:ind w:left="2694" w:hanging="851"/>
        <w:jc w:val="both"/>
        <w:rPr>
          <w:bCs/>
        </w:rPr>
      </w:pPr>
      <w:r w:rsidRPr="003E753A">
        <w:t>prekių ir paslaugų, skirtų Lietuvos Respublikos diplomatinėms atstovybėms, konsulinėms įstaigoms užsienyje ir Lietuvos Respublikos atstovybėms prie tarptautinių organizacijų, kariniams atstovams ir specialiesiems atašė, pirkimams užsienyje;</w:t>
      </w:r>
    </w:p>
    <w:p w:rsidR="003A76F1" w:rsidRPr="003E753A" w:rsidRDefault="003A76F1" w:rsidP="00B74BD7">
      <w:pPr>
        <w:pStyle w:val="ListParagraph"/>
        <w:numPr>
          <w:ilvl w:val="2"/>
          <w:numId w:val="15"/>
        </w:numPr>
        <w:spacing w:before="120"/>
        <w:ind w:left="2694" w:hanging="851"/>
        <w:jc w:val="both"/>
        <w:rPr>
          <w:bCs/>
        </w:rPr>
      </w:pPr>
      <w:r w:rsidRPr="003E753A">
        <w:lastRenderedPageBreak/>
        <w:t>prekės ir paslaugos yra perkamos naudojant reprezentacinėms išlaidoms skirtas lėšas;</w:t>
      </w:r>
    </w:p>
    <w:p w:rsidR="003A76F1" w:rsidRPr="003E753A" w:rsidRDefault="00627778" w:rsidP="00B74BD7">
      <w:pPr>
        <w:pStyle w:val="ListParagraph"/>
        <w:numPr>
          <w:ilvl w:val="1"/>
          <w:numId w:val="15"/>
        </w:numPr>
        <w:spacing w:before="120"/>
        <w:ind w:left="1843" w:hanging="850"/>
        <w:jc w:val="both"/>
        <w:rPr>
          <w:bCs/>
        </w:rPr>
      </w:pPr>
      <w:r w:rsidRPr="003E753A">
        <w:t>perkamos paslaugos ir darbai, kai:</w:t>
      </w:r>
    </w:p>
    <w:p w:rsidR="00627778" w:rsidRPr="003E753A" w:rsidRDefault="00627778" w:rsidP="00B74BD7">
      <w:pPr>
        <w:pStyle w:val="ListParagraph"/>
        <w:numPr>
          <w:ilvl w:val="2"/>
          <w:numId w:val="15"/>
        </w:numPr>
        <w:spacing w:before="120"/>
        <w:ind w:left="2694" w:hanging="851"/>
        <w:jc w:val="both"/>
        <w:rPr>
          <w:bCs/>
        </w:rPr>
      </w:pPr>
      <w:r w:rsidRPr="003E753A">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27778" w:rsidRPr="003E753A" w:rsidRDefault="00627778" w:rsidP="00B74BD7">
      <w:pPr>
        <w:pStyle w:val="ListParagraph"/>
        <w:numPr>
          <w:ilvl w:val="2"/>
          <w:numId w:val="15"/>
        </w:numPr>
        <w:spacing w:before="120"/>
        <w:ind w:left="2694" w:hanging="851"/>
        <w:jc w:val="both"/>
        <w:rPr>
          <w:bCs/>
        </w:rPr>
      </w:pPr>
      <w:r w:rsidRPr="003E753A">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27778" w:rsidRPr="003E753A" w:rsidRDefault="00627778" w:rsidP="00627778">
      <w:pPr>
        <w:pStyle w:val="ListParagraph"/>
        <w:spacing w:before="360" w:after="360"/>
        <w:ind w:left="840"/>
        <w:jc w:val="both"/>
        <w:rPr>
          <w:bCs/>
        </w:rPr>
      </w:pPr>
    </w:p>
    <w:p w:rsidR="00E70349" w:rsidRPr="00E57949" w:rsidRDefault="00E70349" w:rsidP="00E57949">
      <w:pPr>
        <w:pStyle w:val="ListParagraph"/>
        <w:numPr>
          <w:ilvl w:val="0"/>
          <w:numId w:val="4"/>
        </w:numPr>
        <w:spacing w:before="360" w:after="360"/>
        <w:contextualSpacing w:val="0"/>
        <w:jc w:val="center"/>
        <w:rPr>
          <w:b/>
          <w:bCs/>
        </w:rPr>
      </w:pPr>
      <w:r w:rsidRPr="00E57949">
        <w:rPr>
          <w:b/>
          <w:bCs/>
        </w:rPr>
        <w:t>TIEKĖJŲ APKLAUSA</w:t>
      </w:r>
    </w:p>
    <w:p w:rsidR="00627778" w:rsidRPr="003E753A" w:rsidRDefault="00627778" w:rsidP="00B74BD7">
      <w:pPr>
        <w:pStyle w:val="ListParagraph"/>
        <w:numPr>
          <w:ilvl w:val="0"/>
          <w:numId w:val="15"/>
        </w:numPr>
        <w:spacing w:before="120"/>
        <w:ind w:left="993" w:hanging="567"/>
        <w:jc w:val="both"/>
      </w:pPr>
      <w:r w:rsidRPr="003E753A">
        <w:t xml:space="preserve">Vykdant supaprastintą </w:t>
      </w:r>
      <w:r w:rsidRPr="003E753A">
        <w:t xml:space="preserve">mažos vertės </w:t>
      </w:r>
      <w:r w:rsidRPr="003E753A">
        <w:t xml:space="preserve">pirkimą apklausos būdu, kreipiamasi į vieną ar kelis tiekėjus, prašant pateikti pasiūlymus pagal </w:t>
      </w:r>
      <w:r w:rsidR="00DD194B" w:rsidRPr="003E753A">
        <w:t>SIF</w:t>
      </w:r>
      <w:r w:rsidRPr="003E753A">
        <w:t xml:space="preserve"> keliamus reikalavimus.</w:t>
      </w:r>
    </w:p>
    <w:p w:rsidR="00FC5677" w:rsidRPr="003E753A" w:rsidRDefault="00FC5677" w:rsidP="00B74BD7">
      <w:pPr>
        <w:numPr>
          <w:ilvl w:val="0"/>
          <w:numId w:val="15"/>
        </w:numPr>
        <w:spacing w:before="120"/>
        <w:ind w:left="993" w:hanging="567"/>
        <w:jc w:val="both"/>
      </w:pPr>
      <w:r w:rsidRPr="003E753A">
        <w:t>Bendravimas su tiekėjais gali vykti žodžiu arba raštu. Žodžiu gali būti bendraujama (kreipiamasi į tiekėjus, pateikiami pasiūlymai), kai pirkimas vykdomas apklausos būdu ir:</w:t>
      </w:r>
    </w:p>
    <w:p w:rsidR="00FC5677" w:rsidRPr="003E753A" w:rsidRDefault="005B4063" w:rsidP="00B74BD7">
      <w:pPr>
        <w:pStyle w:val="BodyText1"/>
        <w:numPr>
          <w:ilvl w:val="1"/>
          <w:numId w:val="15"/>
        </w:numPr>
        <w:spacing w:before="120" w:line="240" w:lineRule="auto"/>
        <w:ind w:left="1843" w:hanging="850"/>
        <w:contextualSpacing/>
        <w:rPr>
          <w:color w:val="auto"/>
          <w:sz w:val="24"/>
          <w:szCs w:val="24"/>
          <w:lang w:val="lt-LT"/>
        </w:rPr>
      </w:pPr>
      <w:r w:rsidRPr="003E753A">
        <w:rPr>
          <w:lang w:val="lt-LT"/>
        </w:rPr>
        <w:t xml:space="preserve"> </w:t>
      </w:r>
      <w:r w:rsidR="00FC5677" w:rsidRPr="003E753A">
        <w:rPr>
          <w:color w:val="auto"/>
          <w:sz w:val="24"/>
          <w:szCs w:val="24"/>
          <w:lang w:val="lt-LT"/>
        </w:rPr>
        <w:t>pirkimo sutarties vertė neviršija 3 000 </w:t>
      </w:r>
      <w:proofErr w:type="spellStart"/>
      <w:r w:rsidR="00FC5677" w:rsidRPr="003E753A">
        <w:rPr>
          <w:color w:val="auto"/>
          <w:sz w:val="24"/>
          <w:szCs w:val="24"/>
          <w:lang w:val="lt-LT"/>
        </w:rPr>
        <w:t>Eur</w:t>
      </w:r>
      <w:proofErr w:type="spellEnd"/>
      <w:r w:rsidR="00FC5677" w:rsidRPr="003E753A">
        <w:rPr>
          <w:color w:val="auto"/>
          <w:sz w:val="24"/>
          <w:szCs w:val="24"/>
          <w:lang w:val="lt-LT"/>
        </w:rPr>
        <w:t xml:space="preserve"> (be pridėtinės vertės mokesčio);</w:t>
      </w:r>
    </w:p>
    <w:p w:rsidR="005B4063" w:rsidRPr="003E753A" w:rsidRDefault="00FC5677" w:rsidP="00B74BD7">
      <w:pPr>
        <w:numPr>
          <w:ilvl w:val="1"/>
          <w:numId w:val="15"/>
        </w:numPr>
        <w:spacing w:before="120"/>
        <w:ind w:left="1843" w:hanging="850"/>
        <w:jc w:val="both"/>
      </w:pPr>
      <w:r w:rsidRPr="003E753A">
        <w:t xml:space="preserve">dėl įvykių, kurių </w:t>
      </w:r>
      <w:r w:rsidR="00DD194B" w:rsidRPr="003E753A">
        <w:t>SIF</w:t>
      </w:r>
      <w:r w:rsidRPr="003E753A">
        <w:t xml:space="preserve"> negalėjo iš anksto numatyti, būtina skubiai įsigyti reikalingų prekių, paslaugų ar darbų, o vykdant apklausą raštu prekių, paslaugų ar darbų nepavyktų įsigyti laiku.</w:t>
      </w:r>
    </w:p>
    <w:p w:rsidR="00FC5677" w:rsidRPr="003E753A" w:rsidRDefault="00FC5677" w:rsidP="00B74BD7">
      <w:pPr>
        <w:numPr>
          <w:ilvl w:val="0"/>
          <w:numId w:val="15"/>
        </w:numPr>
        <w:spacing w:before="120"/>
        <w:ind w:left="993" w:hanging="567"/>
        <w:jc w:val="both"/>
      </w:pPr>
      <w:r w:rsidRPr="003E753A">
        <w:t>Apklausiant žodžiu su tiekėjais bendraujama asmeniškai arba telefonu.</w:t>
      </w:r>
    </w:p>
    <w:p w:rsidR="00FC5677" w:rsidRPr="003E753A" w:rsidRDefault="00FC5677" w:rsidP="00B74BD7">
      <w:pPr>
        <w:numPr>
          <w:ilvl w:val="0"/>
          <w:numId w:val="15"/>
        </w:numPr>
        <w:spacing w:before="120"/>
        <w:ind w:left="993" w:hanging="567"/>
        <w:jc w:val="both"/>
      </w:pPr>
      <w:r w:rsidRPr="003E753A">
        <w:t xml:space="preserve">Raštu pasiūlymus gali būti prašoma pateikti faksu, elektroniniu paštu, CVP IS priemonėmis ar vokuose. </w:t>
      </w:r>
      <w:r w:rsidR="00E709E9" w:rsidRPr="003E753A">
        <w:t>SIF</w:t>
      </w:r>
      <w:r w:rsidRPr="003E753A">
        <w:t xml:space="preserve"> gali nereikalauti, kad pasiūlymas būtų pasirašytas, elektroninėmis priemonėmis pateikiamas pasiūlymas – užkoduotas (užšifruotas).</w:t>
      </w:r>
    </w:p>
    <w:p w:rsidR="00FC5677" w:rsidRPr="003E753A" w:rsidRDefault="00DD194B" w:rsidP="00B74BD7">
      <w:pPr>
        <w:numPr>
          <w:ilvl w:val="0"/>
          <w:numId w:val="15"/>
        </w:numPr>
        <w:spacing w:before="120"/>
        <w:ind w:left="993" w:hanging="567"/>
        <w:jc w:val="both"/>
      </w:pPr>
      <w:r w:rsidRPr="003E753A">
        <w:t>SIF</w:t>
      </w:r>
      <w:r w:rsidR="00FC5677" w:rsidRPr="003E753A">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C5677" w:rsidRPr="003E753A" w:rsidRDefault="00FC5677" w:rsidP="00B74BD7">
      <w:pPr>
        <w:numPr>
          <w:ilvl w:val="0"/>
          <w:numId w:val="15"/>
        </w:numPr>
        <w:spacing w:before="120"/>
        <w:ind w:left="993" w:hanging="567"/>
        <w:jc w:val="both"/>
      </w:pPr>
      <w:r w:rsidRPr="003E753A">
        <w:t xml:space="preserve">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w:t>
      </w:r>
      <w:r w:rsidRPr="003E753A">
        <w:lastRenderedPageBreak/>
        <w:t>tiekėjų pasiūlytas kainas, jei reikia – ir technines charakteristikas, tiekėjams siunčiama CVP IS priemonėmis.</w:t>
      </w:r>
    </w:p>
    <w:p w:rsidR="00E70349" w:rsidRPr="003E753A" w:rsidRDefault="00DC6A65" w:rsidP="00B74BD7">
      <w:pPr>
        <w:numPr>
          <w:ilvl w:val="0"/>
          <w:numId w:val="15"/>
        </w:numPr>
        <w:tabs>
          <w:tab w:val="left" w:pos="1260"/>
        </w:tabs>
        <w:spacing w:before="120"/>
        <w:ind w:left="993" w:hanging="567"/>
        <w:jc w:val="both"/>
      </w:pPr>
      <w:r w:rsidRPr="003E753A">
        <w:t>Apklausos, kreipiantis į vieną tiekėją,</w:t>
      </w:r>
      <w:r w:rsidR="00E70349" w:rsidRPr="003E753A">
        <w:t xml:space="preserve"> būdu pirkimas gali būti vykdomas perkant:</w:t>
      </w:r>
    </w:p>
    <w:p w:rsidR="00C813C0" w:rsidRPr="003E753A" w:rsidRDefault="00E70349" w:rsidP="00B74BD7">
      <w:pPr>
        <w:pStyle w:val="ListParagraph"/>
        <w:numPr>
          <w:ilvl w:val="1"/>
          <w:numId w:val="15"/>
        </w:numPr>
        <w:spacing w:before="120"/>
        <w:ind w:left="1843" w:hanging="850"/>
        <w:jc w:val="both"/>
        <w:rPr>
          <w:color w:val="000000"/>
        </w:rPr>
      </w:pPr>
      <w:r w:rsidRPr="003E753A">
        <w:rPr>
          <w:color w:val="000000"/>
        </w:rPr>
        <w:t>prekes, paslaugas ar darbus, kai dėl techninių, meninių ar kitų objektyvių priežasčių gali pateikti (suteikti, atlikti) tik konkretus Tiekėjas ir nėra kitos alternatyvos;</w:t>
      </w:r>
    </w:p>
    <w:p w:rsidR="00343AF4" w:rsidRPr="003E753A" w:rsidRDefault="00343AF4" w:rsidP="00B74BD7">
      <w:pPr>
        <w:pStyle w:val="ListParagraph"/>
        <w:numPr>
          <w:ilvl w:val="1"/>
          <w:numId w:val="15"/>
        </w:numPr>
        <w:spacing w:before="120"/>
        <w:ind w:left="1843" w:hanging="850"/>
        <w:jc w:val="both"/>
      </w:pPr>
      <w:r w:rsidRPr="003E753A">
        <w:t xml:space="preserve">jeigu perkamų prekių arba paslaugų sutarties vertė be PVM neviršija </w:t>
      </w:r>
      <w:r w:rsidR="001459A1" w:rsidRPr="003E753A">
        <w:t xml:space="preserve">14 500 </w:t>
      </w:r>
      <w:proofErr w:type="spellStart"/>
      <w:r w:rsidR="001459A1" w:rsidRPr="003E753A">
        <w:t>Eur</w:t>
      </w:r>
      <w:proofErr w:type="spellEnd"/>
      <w:r w:rsidRPr="003E753A">
        <w:t>.</w:t>
      </w:r>
      <w:r w:rsidR="00564B08" w:rsidRPr="003E753A">
        <w:t>;</w:t>
      </w:r>
    </w:p>
    <w:p w:rsidR="00C813C0" w:rsidRPr="003E753A" w:rsidRDefault="00E70349" w:rsidP="00B74BD7">
      <w:pPr>
        <w:pStyle w:val="ListParagraph"/>
        <w:numPr>
          <w:ilvl w:val="1"/>
          <w:numId w:val="15"/>
        </w:numPr>
        <w:spacing w:before="120"/>
        <w:ind w:left="1843" w:hanging="850"/>
        <w:jc w:val="both"/>
        <w:rPr>
          <w:color w:val="000000"/>
        </w:rPr>
      </w:pPr>
      <w:r w:rsidRPr="003E753A">
        <w:rPr>
          <w:color w:val="000000"/>
        </w:rPr>
        <w:t>kai dėl aplinkybių, kurių negalima iš anksto numatyti, iškyla skubus prekių, paslaugų ar darbų poreikis ir dėl šios priežasties neįmanoma arba netikslinga atlikt</w:t>
      </w:r>
      <w:r w:rsidR="0088480C" w:rsidRPr="003E753A">
        <w:rPr>
          <w:color w:val="000000"/>
        </w:rPr>
        <w:t xml:space="preserve">i pirkimo Taisyklių </w:t>
      </w:r>
      <w:r w:rsidR="00AB02AA">
        <w:rPr>
          <w:color w:val="000000"/>
        </w:rPr>
        <w:t>88.2</w:t>
      </w:r>
      <w:r w:rsidRPr="003E753A">
        <w:rPr>
          <w:color w:val="000000"/>
        </w:rPr>
        <w:t xml:space="preserve"> punkte nurodytu būdu;</w:t>
      </w:r>
    </w:p>
    <w:p w:rsidR="00E70349" w:rsidRPr="003E753A" w:rsidRDefault="00E70349" w:rsidP="00B74BD7">
      <w:pPr>
        <w:pStyle w:val="ListParagraph"/>
        <w:numPr>
          <w:ilvl w:val="1"/>
          <w:numId w:val="15"/>
        </w:numPr>
        <w:spacing w:before="120"/>
        <w:ind w:left="1843" w:hanging="850"/>
        <w:jc w:val="both"/>
        <w:rPr>
          <w:color w:val="000000"/>
        </w:rPr>
      </w:pPr>
      <w:r w:rsidRPr="003E753A">
        <w:rPr>
          <w:color w:val="000000"/>
        </w:rPr>
        <w:t>ka</w:t>
      </w:r>
      <w:r w:rsidR="007876F7" w:rsidRPr="003E753A">
        <w:rPr>
          <w:color w:val="000000"/>
        </w:rPr>
        <w:t>i atliekant pirkimą Taisyklių</w:t>
      </w:r>
      <w:r w:rsidR="005B4063" w:rsidRPr="003E753A">
        <w:rPr>
          <w:color w:val="000000"/>
        </w:rPr>
        <w:t xml:space="preserve"> </w:t>
      </w:r>
      <w:r w:rsidR="00AB02AA">
        <w:rPr>
          <w:color w:val="000000"/>
        </w:rPr>
        <w:t>88.2</w:t>
      </w:r>
      <w:r w:rsidRPr="003E753A">
        <w:rPr>
          <w:color w:val="000000"/>
        </w:rPr>
        <w:t xml:space="preserve"> punkte nurodytu būdu nebuvo gauta nei vieno pasiūlymo arba visi pasiūlymai neatitiko nustatytų reikalavimų. Ši nuostata taikoma tik tuo atveju, jei kainų ir kitų pirkimo sąlygų apklausa tarp potencialių Tiekėjų buvo vykdoma rašytine forma;</w:t>
      </w:r>
    </w:p>
    <w:p w:rsidR="00CA516A" w:rsidRPr="003E753A" w:rsidRDefault="00CA516A" w:rsidP="00B74BD7">
      <w:pPr>
        <w:pStyle w:val="ListParagraph"/>
        <w:numPr>
          <w:ilvl w:val="1"/>
          <w:numId w:val="15"/>
        </w:numPr>
        <w:spacing w:before="120"/>
        <w:ind w:left="1843" w:hanging="850"/>
        <w:jc w:val="both"/>
        <w:rPr>
          <w:color w:val="000000"/>
        </w:rPr>
      </w:pPr>
      <w:r w:rsidRPr="003E753A">
        <w:rPr>
          <w:color w:val="000000"/>
        </w:rPr>
        <w:t xml:space="preserve">kai pagal ankstesnę sutartį iš tam tikro tiekėjo buvo pirktos prekės arba paslaugos ir buvo nustatyta, kad iš jo tikslinga pirkti papildomai, </w:t>
      </w:r>
      <w:r w:rsidR="00C17A93" w:rsidRPr="003E753A">
        <w:rPr>
          <w:color w:val="000000"/>
        </w:rPr>
        <w:t xml:space="preserve">bet ne daugiau kaip už 30% ankstesnio pirkimo vertės, </w:t>
      </w:r>
      <w:r w:rsidRPr="003E753A">
        <w:rPr>
          <w:color w:val="000000"/>
        </w:rPr>
        <w:t>techniniu požiūriu derinant su jau turimomis prekėmis ir suteiktomis paslaugomis, ir jeigu ankstesni pirkimai buvo efektyvūs</w:t>
      </w:r>
      <w:r w:rsidR="005E0367" w:rsidRPr="003E753A">
        <w:rPr>
          <w:color w:val="000000"/>
        </w:rPr>
        <w:t xml:space="preserve">, iš esmės nesikeičia </w:t>
      </w:r>
      <w:r w:rsidR="00C17A93" w:rsidRPr="003E753A">
        <w:rPr>
          <w:color w:val="000000"/>
        </w:rPr>
        <w:t>prekių ar paslaugų kainos ir kitos sąlygos, o alternatyvūs pirkimai dėl techninio nesuderinamumo s</w:t>
      </w:r>
      <w:r w:rsidR="00A54D4D" w:rsidRPr="003E753A">
        <w:rPr>
          <w:color w:val="000000"/>
        </w:rPr>
        <w:t>u ankstesniais būtų nepriimtini;</w:t>
      </w:r>
    </w:p>
    <w:p w:rsidR="00A54D4D" w:rsidRPr="003E753A" w:rsidRDefault="00A54D4D" w:rsidP="00B74BD7">
      <w:pPr>
        <w:pStyle w:val="ListParagraph"/>
        <w:numPr>
          <w:ilvl w:val="1"/>
          <w:numId w:val="15"/>
        </w:numPr>
        <w:spacing w:before="120"/>
        <w:ind w:left="1843" w:hanging="850"/>
        <w:jc w:val="both"/>
        <w:rPr>
          <w:color w:val="000000"/>
        </w:rPr>
      </w:pPr>
      <w:r w:rsidRPr="003E753A">
        <w:rPr>
          <w:color w:val="000000"/>
        </w:rPr>
        <w:t>kai iš esamo tiekėjo yra perkamos naujos paslaugos arba darbai, tokie pat, kokie buvo pirkti pagal ankstesnę sutartį, su sąlyga, kad ankstesnioji sutartis buvo sudaryta skelbiant apie pirkimą ir kurį skelbiant buvo atsižvelgta apie tokių papildomų pirkimų vertę, galimybė pirkti papildomai buvo nurodyta pirkimo skelbime, o visi minimi pirkimai skirti tam pačiam projektui vykdyti.</w:t>
      </w:r>
    </w:p>
    <w:p w:rsidR="00A64A02" w:rsidRPr="003E753A" w:rsidRDefault="00E70349" w:rsidP="00B74BD7">
      <w:pPr>
        <w:numPr>
          <w:ilvl w:val="0"/>
          <w:numId w:val="15"/>
        </w:numPr>
        <w:spacing w:before="120"/>
        <w:ind w:left="993" w:hanging="567"/>
        <w:jc w:val="both"/>
        <w:rPr>
          <w:color w:val="000000"/>
        </w:rPr>
      </w:pPr>
      <w:r w:rsidRPr="003E753A">
        <w:rPr>
          <w:color w:val="000000"/>
        </w:rPr>
        <w:t xml:space="preserve">Sprendimą dėl </w:t>
      </w:r>
      <w:r w:rsidR="00DC6A65" w:rsidRPr="003E753A">
        <w:rPr>
          <w:color w:val="000000"/>
        </w:rPr>
        <w:t>apklausos, kreipiantis į vieną tiekėją,</w:t>
      </w:r>
      <w:r w:rsidRPr="003E753A">
        <w:rPr>
          <w:color w:val="000000"/>
        </w:rPr>
        <w:t xml:space="preserve"> formos (žodžiu arba raštu) priima pirkimų organizatorius arba Komisija.</w:t>
      </w:r>
    </w:p>
    <w:p w:rsidR="00E70349" w:rsidRPr="003E753A" w:rsidRDefault="00E70349" w:rsidP="00B74BD7">
      <w:pPr>
        <w:numPr>
          <w:ilvl w:val="0"/>
          <w:numId w:val="15"/>
        </w:numPr>
        <w:spacing w:before="120"/>
        <w:ind w:left="993" w:hanging="567"/>
        <w:jc w:val="both"/>
      </w:pPr>
      <w:r w:rsidRPr="003E753A">
        <w:t>Apklausiant tiekėją ar tiekėjui atskirai kreipiantis Pirkimų organizatorius arba Komisija turi atsakyti į visus tiekėjo klausimus, kurie liečia Pirkimą ir tiekėjui reikalingi geriau suprasti SIF poreikius ir galimybes, tačiau tiekėjui negali būti pateikta tokia informacija, kuri pažeistų SIF įsipareigojimus neatskleisti komercine, tarnybos ar valstybės paslaptimi laikomos informacijos arba informacijos, kurios atskleidimas pakenktų viešiesiems interesams.</w:t>
      </w:r>
    </w:p>
    <w:p w:rsidR="00E70349" w:rsidRPr="003E753A" w:rsidRDefault="00E70349" w:rsidP="00B74BD7">
      <w:pPr>
        <w:numPr>
          <w:ilvl w:val="0"/>
          <w:numId w:val="15"/>
        </w:numPr>
        <w:spacing w:before="120"/>
        <w:ind w:left="993" w:hanging="567"/>
        <w:jc w:val="both"/>
      </w:pPr>
      <w:r w:rsidRPr="003E753A">
        <w:t>Jeigu apklausiant tiekėjus paaiškėja, kad reikia pakeisti SIF pageidaujamas pirkimo objekto savybes arba kitas pirkimo sąlygas, Pirkimų organizatorius arba Komisija turi tai padaryti, esant reikalui derindami su šiose Taisyklėse nustatytais asmenimis, iš naujo apklausti jau anksčiau apklaustus tiekėjus.</w:t>
      </w:r>
    </w:p>
    <w:p w:rsidR="00A74871" w:rsidRPr="003E753A" w:rsidRDefault="00A74871" w:rsidP="00B74BD7">
      <w:pPr>
        <w:pStyle w:val="BodyText1"/>
        <w:numPr>
          <w:ilvl w:val="0"/>
          <w:numId w:val="15"/>
        </w:numPr>
        <w:spacing w:before="120" w:line="240" w:lineRule="auto"/>
        <w:ind w:left="993" w:hanging="567"/>
        <w:contextualSpacing/>
        <w:rPr>
          <w:sz w:val="24"/>
          <w:szCs w:val="24"/>
          <w:lang w:val="lt-LT"/>
        </w:rPr>
      </w:pPr>
      <w:r w:rsidRPr="003E753A">
        <w:rPr>
          <w:sz w:val="24"/>
          <w:szCs w:val="24"/>
          <w:lang w:val="lt-LT"/>
        </w:rPr>
        <w:t>SIF, prašydamas pateikti pasiūlymus, privalo kreiptis į 3 ar daugiau tiekėjų, kai:</w:t>
      </w:r>
    </w:p>
    <w:p w:rsidR="00A74871" w:rsidRPr="003E753A" w:rsidRDefault="00437CC4" w:rsidP="00B74BD7">
      <w:pPr>
        <w:pStyle w:val="BodyText1"/>
        <w:numPr>
          <w:ilvl w:val="1"/>
          <w:numId w:val="15"/>
        </w:numPr>
        <w:spacing w:before="120" w:line="240" w:lineRule="auto"/>
        <w:ind w:left="1843" w:hanging="850"/>
        <w:contextualSpacing/>
        <w:rPr>
          <w:sz w:val="24"/>
          <w:szCs w:val="24"/>
          <w:lang w:val="lt-LT"/>
        </w:rPr>
      </w:pPr>
      <w:r w:rsidRPr="003E753A">
        <w:rPr>
          <w:sz w:val="24"/>
          <w:szCs w:val="24"/>
          <w:lang w:val="lt-LT" w:eastAsia="sl-SI"/>
        </w:rPr>
        <w:t xml:space="preserve">atliekant mažos vertės pirkimą vadovaujantis Taisyklių </w:t>
      </w:r>
      <w:r w:rsidR="00675404" w:rsidRPr="00056FB9">
        <w:rPr>
          <w:sz w:val="24"/>
          <w:szCs w:val="24"/>
          <w:lang w:val="lt-LT" w:eastAsia="sl-SI"/>
        </w:rPr>
        <w:t>89</w:t>
      </w:r>
      <w:r w:rsidRPr="00056FB9">
        <w:rPr>
          <w:sz w:val="24"/>
          <w:szCs w:val="24"/>
          <w:lang w:val="lt-LT" w:eastAsia="sl-SI"/>
        </w:rPr>
        <w:t>.1.4.2</w:t>
      </w:r>
      <w:r w:rsidRPr="003E753A">
        <w:rPr>
          <w:sz w:val="24"/>
          <w:szCs w:val="24"/>
          <w:lang w:val="lt-LT" w:eastAsia="sl-SI"/>
        </w:rPr>
        <w:t xml:space="preserve"> punktu, darbų pirkimo sutarties vertė viršija 14 500 </w:t>
      </w:r>
      <w:proofErr w:type="spellStart"/>
      <w:r w:rsidRPr="003E753A">
        <w:rPr>
          <w:sz w:val="24"/>
          <w:szCs w:val="24"/>
          <w:lang w:val="lt-LT" w:eastAsia="sl-SI"/>
        </w:rPr>
        <w:t>Eur</w:t>
      </w:r>
      <w:proofErr w:type="spellEnd"/>
      <w:r w:rsidRPr="003E753A">
        <w:rPr>
          <w:b/>
          <w:sz w:val="24"/>
          <w:szCs w:val="24"/>
          <w:lang w:val="lt-LT" w:eastAsia="sl-SI"/>
        </w:rPr>
        <w:t xml:space="preserve"> </w:t>
      </w:r>
      <w:r w:rsidRPr="003E753A">
        <w:rPr>
          <w:sz w:val="24"/>
          <w:szCs w:val="24"/>
          <w:lang w:val="lt-LT" w:eastAsia="sl-SI"/>
        </w:rPr>
        <w:t>(be pridėtinės vertės mokesčio);</w:t>
      </w:r>
    </w:p>
    <w:p w:rsidR="00A74871" w:rsidRPr="003E753A" w:rsidRDefault="00437CC4" w:rsidP="00B74BD7">
      <w:pPr>
        <w:pStyle w:val="BodyText1"/>
        <w:numPr>
          <w:ilvl w:val="1"/>
          <w:numId w:val="15"/>
        </w:numPr>
        <w:spacing w:before="120" w:line="240" w:lineRule="auto"/>
        <w:ind w:left="1843" w:hanging="850"/>
        <w:contextualSpacing/>
        <w:rPr>
          <w:sz w:val="24"/>
          <w:szCs w:val="24"/>
          <w:lang w:val="lt-LT"/>
        </w:rPr>
      </w:pPr>
      <w:r w:rsidRPr="003E753A">
        <w:rPr>
          <w:sz w:val="24"/>
          <w:szCs w:val="24"/>
          <w:lang w:val="lt-LT" w:eastAsia="sl-SI"/>
        </w:rPr>
        <w:t xml:space="preserve">pirkimo sutarties vertė viršija 14 500 </w:t>
      </w:r>
      <w:proofErr w:type="spellStart"/>
      <w:r w:rsidRPr="003E753A">
        <w:rPr>
          <w:sz w:val="24"/>
          <w:szCs w:val="24"/>
          <w:lang w:val="lt-LT" w:eastAsia="sl-SI"/>
        </w:rPr>
        <w:t>Eur</w:t>
      </w:r>
      <w:proofErr w:type="spellEnd"/>
      <w:r w:rsidRPr="003E753A">
        <w:rPr>
          <w:b/>
          <w:sz w:val="24"/>
          <w:szCs w:val="24"/>
          <w:lang w:val="lt-LT" w:eastAsia="sl-SI"/>
        </w:rPr>
        <w:t xml:space="preserve"> </w:t>
      </w:r>
      <w:r w:rsidRPr="003E753A">
        <w:rPr>
          <w:sz w:val="24"/>
          <w:szCs w:val="24"/>
          <w:lang w:val="lt-LT" w:eastAsia="sl-SI"/>
        </w:rPr>
        <w:t>(be pridėtinės vertės mokesčio) ir:</w:t>
      </w:r>
    </w:p>
    <w:p w:rsidR="00A74871" w:rsidRPr="003E753A" w:rsidRDefault="00437CC4" w:rsidP="00B74BD7">
      <w:pPr>
        <w:pStyle w:val="BodyText1"/>
        <w:numPr>
          <w:ilvl w:val="2"/>
          <w:numId w:val="15"/>
        </w:numPr>
        <w:spacing w:before="120" w:line="240" w:lineRule="auto"/>
        <w:ind w:left="2694" w:hanging="851"/>
        <w:contextualSpacing/>
        <w:rPr>
          <w:sz w:val="24"/>
          <w:szCs w:val="24"/>
          <w:lang w:val="lt-LT"/>
        </w:rPr>
      </w:pPr>
      <w:r w:rsidRPr="003E753A">
        <w:rPr>
          <w:sz w:val="24"/>
          <w:szCs w:val="24"/>
          <w:lang w:val="lt-LT" w:eastAsia="sl-SI"/>
        </w:rPr>
        <w:t>apklausa atliekama po pirkimo, apie kurį buvo skelbta ir kuris neįvyko, nes nebuvo gauta paraiškų ar pasiūlymų (jei yra pakankamai tiekėjų);</w:t>
      </w:r>
    </w:p>
    <w:p w:rsidR="00B33B9A" w:rsidRPr="003E753A" w:rsidRDefault="00437CC4" w:rsidP="00B74BD7">
      <w:pPr>
        <w:pStyle w:val="BodyText1"/>
        <w:numPr>
          <w:ilvl w:val="2"/>
          <w:numId w:val="15"/>
        </w:numPr>
        <w:spacing w:before="120" w:line="240" w:lineRule="auto"/>
        <w:ind w:left="2694" w:hanging="851"/>
        <w:contextualSpacing/>
        <w:rPr>
          <w:sz w:val="24"/>
          <w:szCs w:val="24"/>
          <w:lang w:val="lt-LT"/>
        </w:rPr>
      </w:pPr>
      <w:r w:rsidRPr="003E753A">
        <w:rPr>
          <w:sz w:val="24"/>
          <w:szCs w:val="24"/>
          <w:lang w:val="lt-LT" w:eastAsia="sl-SI"/>
        </w:rPr>
        <w:t xml:space="preserve">atliekamas mažos vertės pirkimas vadovaujantis Taisyklių </w:t>
      </w:r>
      <w:r w:rsidR="00056FB9" w:rsidRPr="00056FB9">
        <w:rPr>
          <w:sz w:val="24"/>
          <w:szCs w:val="24"/>
          <w:lang w:val="lt-LT" w:eastAsia="sl-SI"/>
        </w:rPr>
        <w:t>89</w:t>
      </w:r>
      <w:r w:rsidRPr="00056FB9">
        <w:rPr>
          <w:sz w:val="24"/>
          <w:szCs w:val="24"/>
          <w:lang w:val="lt-LT" w:eastAsia="sl-SI"/>
        </w:rPr>
        <w:t>.1.4.4</w:t>
      </w:r>
      <w:r w:rsidRPr="003E753A">
        <w:rPr>
          <w:sz w:val="24"/>
          <w:szCs w:val="24"/>
          <w:lang w:val="lt-LT" w:eastAsia="sl-SI"/>
        </w:rPr>
        <w:t xml:space="preserve"> punktu (jei yra pakankamai tiekėjų);</w:t>
      </w:r>
    </w:p>
    <w:p w:rsidR="00A74871" w:rsidRPr="003E753A" w:rsidRDefault="00B33B9A" w:rsidP="00B74BD7">
      <w:pPr>
        <w:pStyle w:val="BodyText1"/>
        <w:numPr>
          <w:ilvl w:val="2"/>
          <w:numId w:val="15"/>
        </w:numPr>
        <w:spacing w:before="120" w:line="240" w:lineRule="auto"/>
        <w:ind w:left="2694" w:hanging="851"/>
        <w:contextualSpacing/>
        <w:rPr>
          <w:sz w:val="24"/>
          <w:szCs w:val="24"/>
          <w:lang w:val="lt-LT"/>
        </w:rPr>
      </w:pPr>
      <w:r w:rsidRPr="003E753A">
        <w:rPr>
          <w:sz w:val="24"/>
          <w:szCs w:val="24"/>
          <w:lang w:val="lt-LT"/>
        </w:rPr>
        <w:t xml:space="preserve">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w:t>
      </w:r>
      <w:r w:rsidRPr="003E753A">
        <w:rPr>
          <w:sz w:val="24"/>
          <w:szCs w:val="24"/>
          <w:lang w:val="lt-LT"/>
        </w:rPr>
        <w:lastRenderedPageBreak/>
        <w:t>atliekami darbai, jei reikalingų prekių, paslaugų ar darbų sąrašus CVP IS paskelbė trys ir daugiau šių įmonių;</w:t>
      </w:r>
      <w:r w:rsidR="00A74871" w:rsidRPr="003E753A">
        <w:rPr>
          <w:sz w:val="24"/>
          <w:szCs w:val="24"/>
          <w:lang w:val="lt-LT"/>
        </w:rPr>
        <w:t> </w:t>
      </w:r>
    </w:p>
    <w:p w:rsidR="00B33B9A" w:rsidRPr="003E753A" w:rsidRDefault="00B33B9A" w:rsidP="00B74BD7">
      <w:pPr>
        <w:pStyle w:val="BodyText1"/>
        <w:numPr>
          <w:ilvl w:val="2"/>
          <w:numId w:val="15"/>
        </w:numPr>
        <w:spacing w:before="120" w:line="240" w:lineRule="auto"/>
        <w:ind w:left="2694" w:hanging="851"/>
        <w:contextualSpacing/>
        <w:rPr>
          <w:spacing w:val="4"/>
          <w:sz w:val="24"/>
          <w:szCs w:val="24"/>
          <w:lang w:val="lt-LT"/>
        </w:rPr>
      </w:pPr>
      <w:r w:rsidRPr="003E753A">
        <w:rPr>
          <w:sz w:val="24"/>
          <w:szCs w:val="24"/>
          <w:lang w:val="lt-LT"/>
        </w:rPr>
        <w:t xml:space="preserve">kai apklausa atliekama vadovaujantis </w:t>
      </w:r>
      <w:r w:rsidR="00056FB9" w:rsidRPr="00056FB9">
        <w:rPr>
          <w:sz w:val="24"/>
          <w:szCs w:val="24"/>
          <w:lang w:val="lt-LT"/>
        </w:rPr>
        <w:t>89</w:t>
      </w:r>
      <w:r w:rsidRPr="00056FB9">
        <w:rPr>
          <w:sz w:val="24"/>
          <w:szCs w:val="24"/>
          <w:lang w:val="lt-LT"/>
        </w:rPr>
        <w:t>.1.7</w:t>
      </w:r>
      <w:r w:rsidRPr="003E753A">
        <w:rPr>
          <w:sz w:val="24"/>
          <w:szCs w:val="24"/>
          <w:lang w:val="lt-LT"/>
        </w:rPr>
        <w:t xml:space="preserve"> punktu (jei yra pakankamai tiekėjų);</w:t>
      </w:r>
    </w:p>
    <w:p w:rsidR="00A74871" w:rsidRPr="003E753A" w:rsidRDefault="003E753A" w:rsidP="00B74BD7">
      <w:pPr>
        <w:pStyle w:val="BodyText1"/>
        <w:numPr>
          <w:ilvl w:val="2"/>
          <w:numId w:val="15"/>
        </w:numPr>
        <w:spacing w:before="120" w:line="240" w:lineRule="auto"/>
        <w:ind w:left="2694" w:hanging="851"/>
        <w:contextualSpacing/>
        <w:rPr>
          <w:spacing w:val="4"/>
          <w:sz w:val="24"/>
          <w:szCs w:val="24"/>
          <w:lang w:val="lt-LT"/>
        </w:rPr>
      </w:pPr>
      <w:r w:rsidRPr="003E753A">
        <w:rPr>
          <w:sz w:val="24"/>
          <w:szCs w:val="24"/>
          <w:lang w:val="lt-LT" w:eastAsia="sl-SI"/>
        </w:rPr>
        <w:t xml:space="preserve">prekės ir paslaugos yra perkamos naudojant reprezentacinėms išlaidoms skirtas lėšas, kai vykdomas įprastas pirkimas, t. y. perkamas objektas nepasižymi meninėmis ar išskirtinėmis savybėmis, ir </w:t>
      </w:r>
      <w:r w:rsidR="00555279">
        <w:rPr>
          <w:sz w:val="24"/>
          <w:szCs w:val="24"/>
          <w:lang w:val="lt-LT" w:eastAsia="sl-SI"/>
        </w:rPr>
        <w:t>SIF</w:t>
      </w:r>
      <w:r w:rsidRPr="003E753A">
        <w:rPr>
          <w:sz w:val="24"/>
          <w:szCs w:val="24"/>
          <w:lang w:val="lt-LT" w:eastAsia="sl-SI"/>
        </w:rPr>
        <w:t xml:space="preserve"> naudingiau vykdyti kelių tiekėjų apklausą. Neatsižvelgiant į tai, kad perkamas objektas nepasižymi meninėmis ar išskirtinėmis savybėmis, </w:t>
      </w:r>
      <w:r w:rsidR="00555279">
        <w:rPr>
          <w:sz w:val="24"/>
          <w:szCs w:val="24"/>
          <w:lang w:val="lt-LT" w:eastAsia="sl-SI"/>
        </w:rPr>
        <w:t>SIF</w:t>
      </w:r>
      <w:r w:rsidRPr="003E753A">
        <w:rPr>
          <w:sz w:val="24"/>
          <w:szCs w:val="24"/>
          <w:lang w:val="lt-LT" w:eastAsia="sl-SI"/>
        </w:rPr>
        <w:t xml:space="preserve"> turi teisę kreiptis į vieną tiekėją, kai pirkimas turi būti įvykdytas skubiai;</w:t>
      </w:r>
    </w:p>
    <w:p w:rsidR="00A74871" w:rsidRPr="003E753A" w:rsidRDefault="003E753A" w:rsidP="00B74BD7">
      <w:pPr>
        <w:pStyle w:val="ListParagraph"/>
        <w:numPr>
          <w:ilvl w:val="2"/>
          <w:numId w:val="15"/>
        </w:numPr>
        <w:spacing w:before="120"/>
        <w:ind w:left="2694" w:hanging="851"/>
        <w:jc w:val="both"/>
      </w:pPr>
      <w:r w:rsidRPr="003E753A">
        <w:rPr>
          <w:lang w:eastAsia="sl-SI"/>
        </w:rPr>
        <w:t xml:space="preserve">perkamos teisėjų, prokurorų, profesinės karo tarnybos karių, </w:t>
      </w:r>
      <w:r w:rsidR="00555279">
        <w:rPr>
          <w:lang w:eastAsia="sl-SI"/>
        </w:rPr>
        <w:t xml:space="preserve">SIF </w:t>
      </w:r>
      <w:r w:rsidRPr="003E753A">
        <w:rPr>
          <w:lang w:eastAsia="sl-SI"/>
        </w:rPr>
        <w:t xml:space="preserve">pagal darbo sutartį dirbančių darbuotojų mokymo paslaugos, kai </w:t>
      </w:r>
      <w:r w:rsidR="00555279">
        <w:rPr>
          <w:lang w:eastAsia="sl-SI"/>
        </w:rPr>
        <w:t>SIF</w:t>
      </w:r>
      <w:r w:rsidRPr="003E753A">
        <w:rPr>
          <w:lang w:eastAsia="sl-SI"/>
        </w:rPr>
        <w:t xml:space="preserve"> iš anksto planuoja įsigyti tokių paslaugų ir yra pakankamai tiekėjų, galinčių pateikti pasiūlymus </w:t>
      </w:r>
      <w:r w:rsidR="00555279">
        <w:rPr>
          <w:lang w:eastAsia="sl-SI"/>
        </w:rPr>
        <w:t xml:space="preserve">SIF </w:t>
      </w:r>
      <w:r w:rsidRPr="003E753A">
        <w:rPr>
          <w:lang w:eastAsia="sl-SI"/>
        </w:rPr>
        <w:t>pageidaujamomis mokymų temomis.</w:t>
      </w:r>
    </w:p>
    <w:p w:rsidR="00574AE8" w:rsidRPr="003E753A" w:rsidRDefault="00574AE8" w:rsidP="00B74BD7">
      <w:pPr>
        <w:numPr>
          <w:ilvl w:val="0"/>
          <w:numId w:val="15"/>
        </w:numPr>
        <w:spacing w:before="120"/>
        <w:ind w:left="993" w:hanging="567"/>
        <w:jc w:val="both"/>
      </w:pPr>
      <w:r w:rsidRPr="003E753A">
        <w:t>Pirkimų organizatorius arba Komisija, atlikdami mažos vertės pirkimus, gali naudotis Centriniu viešųjų pirkimų portalu (www.cvpp.lt). Portale pirkimus atliekantys asmenys gali peržiūrėti katalogus, kuriuose tiekėjai skelbia apie tiekiamas prekes, teikiamas paslaugas ar atliekamus darbus, parašyti pasirinktiems Tiekėjams, perskaityti informaciją, gautą iš Tiekėjų, bendrauti su Tiekėjais, užsakyti prekes, paslaugas ar darbus. Pirkimas, atliktas naudojantis Centriniu viešųjų pirkimų portalu, prilyginamas pirkimui, kurio metu Tiekėjų apklausa atliekama raštu.</w:t>
      </w:r>
    </w:p>
    <w:p w:rsidR="00574AE8" w:rsidRPr="00056FB9" w:rsidRDefault="00574AE8" w:rsidP="00B74BD7">
      <w:pPr>
        <w:numPr>
          <w:ilvl w:val="0"/>
          <w:numId w:val="15"/>
        </w:numPr>
        <w:spacing w:before="120"/>
        <w:ind w:left="993" w:hanging="567"/>
        <w:jc w:val="both"/>
      </w:pPr>
      <w:r w:rsidRPr="00056FB9">
        <w:t>Vykdant mažos vertės pirkimus, kokius kvalifikacinius reikalavimus ir/ar išvis nustatyti kvalifikacinius reikalavimus sprendžia Pirkimų organizatorius, o kai pirkimas yra vykdomas Komisijos – sprendžia Komisija atsižvelgdama į Viešųjų pirkimų įstatymo 3 straipsnyje apibrėžtus principus bei esamą situaciją rinkoje.</w:t>
      </w:r>
    </w:p>
    <w:p w:rsidR="00E70349" w:rsidRPr="00E57949" w:rsidRDefault="00E70349" w:rsidP="00E57949">
      <w:pPr>
        <w:pStyle w:val="ListParagraph"/>
        <w:numPr>
          <w:ilvl w:val="0"/>
          <w:numId w:val="4"/>
        </w:numPr>
        <w:spacing w:before="360" w:after="360"/>
        <w:contextualSpacing w:val="0"/>
        <w:jc w:val="center"/>
        <w:rPr>
          <w:b/>
          <w:bCs/>
        </w:rPr>
      </w:pPr>
      <w:r w:rsidRPr="00E57949">
        <w:rPr>
          <w:b/>
          <w:bCs/>
        </w:rPr>
        <w:t>PIRKIMŲ DOKUMENTAVIMAS</w:t>
      </w:r>
    </w:p>
    <w:p w:rsidR="00E70349" w:rsidRPr="00E57949" w:rsidRDefault="00E70349" w:rsidP="00B74BD7">
      <w:pPr>
        <w:pStyle w:val="ListParagraph"/>
        <w:numPr>
          <w:ilvl w:val="0"/>
          <w:numId w:val="15"/>
        </w:numPr>
        <w:spacing w:before="120"/>
        <w:ind w:left="993" w:hanging="567"/>
        <w:jc w:val="both"/>
        <w:rPr>
          <w:color w:val="000000"/>
        </w:rPr>
      </w:pPr>
      <w:r w:rsidRPr="00E57949">
        <w:rPr>
          <w:color w:val="000000"/>
        </w:rPr>
        <w:t>Pirkimų organizatorius kaupia ir analizuoja informaciją apie vykdomus prekių, paslaugų</w:t>
      </w:r>
      <w:r w:rsidR="00F2568A" w:rsidRPr="00E57949">
        <w:rPr>
          <w:color w:val="000000"/>
        </w:rPr>
        <w:t xml:space="preserve"> </w:t>
      </w:r>
      <w:r w:rsidRPr="00E57949">
        <w:rPr>
          <w:color w:val="000000"/>
        </w:rPr>
        <w:t xml:space="preserve">ir darbų </w:t>
      </w:r>
      <w:r w:rsidR="002554C8" w:rsidRPr="00E57949">
        <w:rPr>
          <w:color w:val="000000"/>
        </w:rPr>
        <w:t>supaprastintus viešuosius mažos vertės pirkimus</w:t>
      </w:r>
      <w:r w:rsidRPr="00E57949">
        <w:rPr>
          <w:color w:val="000000"/>
        </w:rPr>
        <w:t>.</w:t>
      </w:r>
      <w:r w:rsidR="00B57526" w:rsidRPr="003E753A">
        <w:t xml:space="preserve"> Visus su pirkimu susiję dokumentus segami į bylas.</w:t>
      </w:r>
    </w:p>
    <w:p w:rsidR="00E70349" w:rsidRPr="003E753A" w:rsidRDefault="00F2568A" w:rsidP="00B74BD7">
      <w:pPr>
        <w:numPr>
          <w:ilvl w:val="0"/>
          <w:numId w:val="15"/>
        </w:numPr>
        <w:spacing w:before="120"/>
        <w:ind w:left="993" w:hanging="567"/>
        <w:jc w:val="both"/>
      </w:pPr>
      <w:r w:rsidRPr="003E753A">
        <w:t>Byloje turi būti</w:t>
      </w:r>
      <w:r w:rsidR="00E70349" w:rsidRPr="003E753A">
        <w:t xml:space="preserve"> ši informacija:</w:t>
      </w:r>
    </w:p>
    <w:p w:rsidR="00574AE8" w:rsidRPr="003E753A" w:rsidRDefault="00E70349" w:rsidP="00B74BD7">
      <w:pPr>
        <w:pStyle w:val="ListParagraph"/>
        <w:numPr>
          <w:ilvl w:val="1"/>
          <w:numId w:val="15"/>
        </w:numPr>
        <w:spacing w:before="120"/>
        <w:ind w:left="1843" w:hanging="850"/>
        <w:jc w:val="both"/>
      </w:pPr>
      <w:r w:rsidRPr="003E753A">
        <w:t>tiekėjų apklausos pažyma;</w:t>
      </w:r>
    </w:p>
    <w:p w:rsidR="00574AE8" w:rsidRPr="003E753A" w:rsidRDefault="00E70349" w:rsidP="00B74BD7">
      <w:pPr>
        <w:pStyle w:val="ListParagraph"/>
        <w:numPr>
          <w:ilvl w:val="1"/>
          <w:numId w:val="15"/>
        </w:numPr>
        <w:spacing w:before="120"/>
        <w:ind w:left="1843" w:hanging="850"/>
        <w:jc w:val="both"/>
      </w:pPr>
      <w:r w:rsidRPr="003E753A">
        <w:t xml:space="preserve">tiekėjų siūlymai </w:t>
      </w:r>
      <w:r w:rsidR="00E153B5" w:rsidRPr="003E753A">
        <w:t xml:space="preserve">su papildomais dokumentais </w:t>
      </w:r>
      <w:r w:rsidRPr="003E753A">
        <w:t>(jeigu jie pateikti raštu);</w:t>
      </w:r>
    </w:p>
    <w:p w:rsidR="00574AE8" w:rsidRPr="003E753A" w:rsidRDefault="00E70349" w:rsidP="00B74BD7">
      <w:pPr>
        <w:pStyle w:val="ListParagraph"/>
        <w:numPr>
          <w:ilvl w:val="1"/>
          <w:numId w:val="15"/>
        </w:numPr>
        <w:spacing w:before="120"/>
        <w:ind w:left="1843" w:hanging="850"/>
        <w:jc w:val="both"/>
      </w:pPr>
      <w:r w:rsidRPr="003E753A">
        <w:t>Komisijos posėdžių protokolai;</w:t>
      </w:r>
    </w:p>
    <w:p w:rsidR="00E70349" w:rsidRPr="003E753A" w:rsidRDefault="00E70349" w:rsidP="00B74BD7">
      <w:pPr>
        <w:pStyle w:val="ListParagraph"/>
        <w:numPr>
          <w:ilvl w:val="1"/>
          <w:numId w:val="15"/>
        </w:numPr>
        <w:spacing w:before="120"/>
        <w:ind w:left="1843" w:hanging="850"/>
        <w:jc w:val="both"/>
      </w:pPr>
      <w:r w:rsidRPr="003E753A">
        <w:t>pirkimo sutarties arba sąskaitos–faktūros kopija.</w:t>
      </w:r>
    </w:p>
    <w:p w:rsidR="00574AE8" w:rsidRPr="003E753A" w:rsidRDefault="00440EA3" w:rsidP="00B74BD7">
      <w:pPr>
        <w:numPr>
          <w:ilvl w:val="0"/>
          <w:numId w:val="15"/>
        </w:numPr>
        <w:spacing w:before="120"/>
        <w:ind w:left="993" w:hanging="567"/>
        <w:jc w:val="both"/>
      </w:pPr>
      <w:r w:rsidRPr="003E753A">
        <w:t>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25596F" w:rsidRPr="003E753A" w:rsidRDefault="00E709E9" w:rsidP="00B74BD7">
      <w:pPr>
        <w:numPr>
          <w:ilvl w:val="0"/>
          <w:numId w:val="15"/>
        </w:numPr>
        <w:spacing w:before="120"/>
        <w:ind w:left="993" w:hanging="567"/>
        <w:jc w:val="both"/>
      </w:pPr>
      <w:r w:rsidRPr="003E753A">
        <w:t>SIF</w:t>
      </w:r>
      <w:r w:rsidR="0025596F" w:rsidRPr="003E753A">
        <w:t xml:space="preserve">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A8783F" w:rsidRPr="003E753A" w:rsidRDefault="00A8783F" w:rsidP="00B74BD7">
      <w:pPr>
        <w:numPr>
          <w:ilvl w:val="0"/>
          <w:numId w:val="15"/>
        </w:numPr>
        <w:spacing w:before="120"/>
        <w:ind w:left="993" w:hanging="567"/>
        <w:jc w:val="both"/>
      </w:pPr>
      <w:r w:rsidRPr="003E753A">
        <w:t>Pirkimų organizatorius privalo Viešųjų pirkimų tarnybai pagal jos nustatytas formas ir reikalavimus pateikti visų per finansinius metus atliktų mažos vertės pirkimų ataskaitą per 30 dienų, pasibaigus ataskaitiniams finansiniams metams.</w:t>
      </w:r>
    </w:p>
    <w:p w:rsidR="0025596F" w:rsidRPr="00E57949" w:rsidRDefault="0025596F" w:rsidP="00E57949">
      <w:pPr>
        <w:pStyle w:val="ListParagraph"/>
        <w:numPr>
          <w:ilvl w:val="0"/>
          <w:numId w:val="4"/>
        </w:numPr>
        <w:spacing w:before="360" w:after="360"/>
        <w:contextualSpacing w:val="0"/>
        <w:jc w:val="center"/>
        <w:rPr>
          <w:b/>
          <w:bCs/>
        </w:rPr>
      </w:pPr>
      <w:r w:rsidRPr="00E57949">
        <w:rPr>
          <w:b/>
          <w:bCs/>
        </w:rPr>
        <w:lastRenderedPageBreak/>
        <w:t>INFORMACIJOS APIE SUPAPRASTINTUS PIRKIMUS TEIKIMAS</w:t>
      </w:r>
    </w:p>
    <w:p w:rsidR="0025596F" w:rsidRPr="00E57949" w:rsidRDefault="00730431" w:rsidP="00B74BD7">
      <w:pPr>
        <w:pStyle w:val="ListParagraph"/>
        <w:numPr>
          <w:ilvl w:val="0"/>
          <w:numId w:val="15"/>
        </w:numPr>
        <w:spacing w:before="120"/>
        <w:ind w:left="993" w:hanging="567"/>
        <w:contextualSpacing w:val="0"/>
        <w:jc w:val="both"/>
        <w:rPr>
          <w:b/>
          <w:bCs/>
        </w:rPr>
      </w:pPr>
      <w:r>
        <w:rPr>
          <w:lang w:eastAsia="sl-SI"/>
        </w:rPr>
        <w:t>Komisija ar pirkimų organizatorius suinteresuotiems kandidatams ir suinteresuotiems dalyviams, išskyrus atvejus, kai supaprastinto pirkimo sutarties vertė mažesnė kaip 3 000 </w:t>
      </w:r>
      <w:proofErr w:type="spellStart"/>
      <w:r>
        <w:rPr>
          <w:lang w:eastAsia="sl-SI"/>
        </w:rPr>
        <w:t>Eur</w:t>
      </w:r>
      <w:proofErr w:type="spellEnd"/>
      <w:r>
        <w:rPr>
          <w:lang w:eastAsia="sl-SI"/>
        </w:rPr>
        <w:t xml:space="preserve"> (be pridėtinės vertės mokesčio), nedelsdama (ne vėliau kaip per 5 darbo dienas) raštu praneša apie priimtą sprendimą sudaryti pirkimo sutartį ar preliminariąją sutartį arba sprendimą dėl leidimo dalyvauti dinaminėje pirkimo sistemoje, pateikia Taisyklių </w:t>
      </w:r>
      <w:r w:rsidR="005B15C1">
        <w:rPr>
          <w:lang w:eastAsia="sl-SI"/>
        </w:rPr>
        <w:t>26</w:t>
      </w:r>
      <w:r>
        <w:rPr>
          <w:lang w:eastAsia="sl-SI"/>
        </w:rPr>
        <w:t xml:space="preserve"> punkte nurodytos atitinkamos informacijos, kuri dar nebuvo pateikta pirkimo procedūros metu, santrauką ir nurodo nustatytą pasiūlymų eilę, laimėjusį pasiūlymą, tikslų atidėjimo terminą. </w:t>
      </w:r>
      <w:r w:rsidR="00555279">
        <w:rPr>
          <w:lang w:eastAsia="sl-SI"/>
        </w:rPr>
        <w:t>SIF</w:t>
      </w:r>
      <w:r>
        <w:rPr>
          <w:lang w:eastAsia="sl-SI"/>
        </w:rPr>
        <w:t xml:space="preserve"> taip pat turi nurodyti priežastis, dėl kurių buvo priimtas sprendimas nesudaryti pirkimo sutarties ar preliminariosios sutarties, pradėti pirkimą ar dinaminę pirkimų sistemą iš naujo</w:t>
      </w:r>
      <w:r>
        <w:rPr>
          <w:lang w:eastAsia="sl-SI"/>
        </w:rPr>
        <w:t>.</w:t>
      </w:r>
    </w:p>
    <w:p w:rsidR="0025596F" w:rsidRPr="003E753A" w:rsidRDefault="0025596F" w:rsidP="00B74BD7">
      <w:pPr>
        <w:pStyle w:val="ListParagraph"/>
        <w:numPr>
          <w:ilvl w:val="0"/>
          <w:numId w:val="15"/>
        </w:numPr>
        <w:spacing w:before="120"/>
        <w:ind w:left="993" w:hanging="567"/>
        <w:contextualSpacing w:val="0"/>
        <w:jc w:val="both"/>
        <w:rPr>
          <w:b/>
          <w:bCs/>
        </w:rPr>
      </w:pPr>
      <w:r w:rsidRPr="003E753A">
        <w:t xml:space="preserve">Susipažinti su informacija, susijusia su pasiūlymų nagrinėjimu, aiškinimu, vertinimu ir palyginimu, gali tiktai Komisijos nariai ir </w:t>
      </w:r>
      <w:r w:rsidR="00E709E9" w:rsidRPr="003E753A">
        <w:t>SIF</w:t>
      </w:r>
      <w:r w:rsidRPr="003E753A">
        <w:t xml:space="preserve"> pakviesti ekspertai, </w:t>
      </w:r>
      <w:r w:rsidR="00E709E9" w:rsidRPr="003E753A">
        <w:t>SIF direktorė</w:t>
      </w:r>
      <w:r w:rsidRPr="003E753A">
        <w:t>,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5596F" w:rsidRPr="003E753A" w:rsidRDefault="00E709E9" w:rsidP="00B74BD7">
      <w:pPr>
        <w:pStyle w:val="ListParagraph"/>
        <w:numPr>
          <w:ilvl w:val="0"/>
          <w:numId w:val="15"/>
        </w:numPr>
        <w:spacing w:before="120"/>
        <w:ind w:left="992" w:hanging="567"/>
        <w:contextualSpacing w:val="0"/>
        <w:jc w:val="both"/>
        <w:rPr>
          <w:b/>
          <w:bCs/>
        </w:rPr>
      </w:pPr>
      <w:r w:rsidRPr="003E753A">
        <w:t>SIF</w:t>
      </w:r>
      <w:r w:rsidR="0025596F" w:rsidRPr="003E753A">
        <w:t xml:space="preserve">, Komisija, jos nariai ar ekspertai ir kiti asmenys, nepažeisdami įstatymų reikalavimų, ypač dėl sudarytų sutarčių skelbimo ir informacijos, susijusios su jos teikimu kandidatams ir dalyviams, negali tretiesiems asmenims atskleisti </w:t>
      </w:r>
      <w:r w:rsidRPr="003E753A">
        <w:t>SIF</w:t>
      </w:r>
      <w:r w:rsidR="0025596F" w:rsidRPr="003E753A">
        <w:t xml:space="preserve"> pateiktos tiekėjo informacijos, kurios konfidencialumą nurodė tiekėjas. Tokią informaciją sudaro, visų pirma, komercinė (gamybinė) paslaptis ir konfidencialieji pasiūlymų aspektai.</w:t>
      </w:r>
    </w:p>
    <w:p w:rsidR="00E70349" w:rsidRPr="00E57949" w:rsidRDefault="00E70349" w:rsidP="00E57949">
      <w:pPr>
        <w:pStyle w:val="ListParagraph"/>
        <w:numPr>
          <w:ilvl w:val="0"/>
          <w:numId w:val="4"/>
        </w:numPr>
        <w:spacing w:before="360" w:after="360"/>
        <w:contextualSpacing w:val="0"/>
        <w:jc w:val="center"/>
        <w:rPr>
          <w:b/>
          <w:bCs/>
        </w:rPr>
      </w:pPr>
      <w:r w:rsidRPr="00E57949">
        <w:rPr>
          <w:b/>
          <w:bCs/>
        </w:rPr>
        <w:t>GINČŲ NAGRINĖJIMAS</w:t>
      </w:r>
    </w:p>
    <w:p w:rsidR="0025596F" w:rsidRPr="003E753A" w:rsidRDefault="0025596F" w:rsidP="00B74BD7">
      <w:pPr>
        <w:pStyle w:val="ListParagraph"/>
        <w:numPr>
          <w:ilvl w:val="0"/>
          <w:numId w:val="15"/>
        </w:numPr>
        <w:spacing w:before="120"/>
        <w:ind w:left="992" w:hanging="567"/>
        <w:contextualSpacing w:val="0"/>
        <w:jc w:val="both"/>
      </w:pPr>
      <w:r w:rsidRPr="003E753A">
        <w:t xml:space="preserve">Visi tiekėjai turi teisę pateikti </w:t>
      </w:r>
      <w:r w:rsidR="00E709E9" w:rsidRPr="003E753A">
        <w:t>SIF</w:t>
      </w:r>
      <w:r w:rsidRPr="003E753A">
        <w:t xml:space="preserve"> pretenziją dėl pirkimo dokumentų, supaprastinto pirkimo procedūrų, su supaprastintu pirkimu susijusių </w:t>
      </w:r>
      <w:r w:rsidR="00E709E9" w:rsidRPr="003E753A">
        <w:t>SIF</w:t>
      </w:r>
      <w:r w:rsidRPr="003E753A">
        <w:t xml:space="preserve">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p>
    <w:p w:rsidR="0025596F" w:rsidRPr="003E753A" w:rsidRDefault="0025596F" w:rsidP="00B74BD7">
      <w:pPr>
        <w:pStyle w:val="ListParagraph"/>
        <w:numPr>
          <w:ilvl w:val="0"/>
          <w:numId w:val="15"/>
        </w:numPr>
        <w:spacing w:before="120"/>
        <w:ind w:left="992" w:hanging="567"/>
        <w:contextualSpacing w:val="0"/>
        <w:jc w:val="both"/>
      </w:pPr>
      <w:r w:rsidRPr="003E753A">
        <w:t>Nagrinėjamos visos tiekėjų pretenzijos, gautos iki pirkimo sutarties sudarymo.</w:t>
      </w:r>
    </w:p>
    <w:p w:rsidR="0025596F" w:rsidRPr="003E753A" w:rsidRDefault="0025596F" w:rsidP="00B74BD7">
      <w:pPr>
        <w:pStyle w:val="ListParagraph"/>
        <w:numPr>
          <w:ilvl w:val="0"/>
          <w:numId w:val="15"/>
        </w:numPr>
        <w:spacing w:before="120"/>
        <w:ind w:left="992" w:hanging="567"/>
        <w:contextualSpacing w:val="0"/>
        <w:jc w:val="both"/>
      </w:pPr>
      <w:r w:rsidRPr="003E753A">
        <w:t xml:space="preserve">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w:t>
      </w:r>
      <w:r w:rsidR="00E709E9" w:rsidRPr="003E753A">
        <w:t>SIF</w:t>
      </w:r>
      <w:r w:rsidRPr="003E753A">
        <w:t xml:space="preserve"> ar tiekėjas patirtų daug didesnių nuostolių už tuos, kuriuos galėtų patirti pretenziją pateikęs tiekėjas, ir tik gavus Viešųjų pirkimų tarnybos sutikimą.</w:t>
      </w:r>
    </w:p>
    <w:p w:rsidR="00E70349" w:rsidRPr="003E753A" w:rsidRDefault="0025596F" w:rsidP="00B74BD7">
      <w:pPr>
        <w:pStyle w:val="ListParagraph"/>
        <w:numPr>
          <w:ilvl w:val="0"/>
          <w:numId w:val="15"/>
        </w:numPr>
        <w:spacing w:before="120"/>
        <w:ind w:left="992" w:hanging="567"/>
        <w:contextualSpacing w:val="0"/>
        <w:jc w:val="both"/>
      </w:pPr>
      <w:r w:rsidRPr="003E753A">
        <w:t>Pirkimo procedūrų terminai privalo būti pratęsti pirkimo procedūrų sustabdymo laikui.</w:t>
      </w:r>
    </w:p>
    <w:p w:rsidR="0025596F" w:rsidRPr="003E753A" w:rsidRDefault="0025596F" w:rsidP="00B74BD7">
      <w:pPr>
        <w:pStyle w:val="ListParagraph"/>
        <w:numPr>
          <w:ilvl w:val="0"/>
          <w:numId w:val="15"/>
        </w:numPr>
        <w:spacing w:before="120"/>
        <w:ind w:left="992" w:hanging="567"/>
        <w:contextualSpacing w:val="0"/>
        <w:jc w:val="both"/>
      </w:pPr>
      <w:r w:rsidRPr="003E753A">
        <w:t>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25596F" w:rsidRPr="003E753A" w:rsidRDefault="0025596F" w:rsidP="00B74BD7">
      <w:pPr>
        <w:pStyle w:val="ListParagraph"/>
        <w:numPr>
          <w:ilvl w:val="0"/>
          <w:numId w:val="15"/>
        </w:numPr>
        <w:spacing w:before="120"/>
        <w:ind w:left="992" w:hanging="567"/>
        <w:contextualSpacing w:val="0"/>
        <w:jc w:val="both"/>
      </w:pPr>
      <w:r w:rsidRPr="003E753A">
        <w:t>Pretenzija turi būti išnagrinėta ir motyvuotas sprendimas priimtas ne vėliau kaip per 5 dienas nuo pretenzijos gavimo dienos.</w:t>
      </w:r>
    </w:p>
    <w:p w:rsidR="0025596F" w:rsidRPr="003E753A" w:rsidRDefault="0025596F" w:rsidP="00B74BD7">
      <w:pPr>
        <w:pStyle w:val="ListParagraph"/>
        <w:numPr>
          <w:ilvl w:val="0"/>
          <w:numId w:val="15"/>
        </w:numPr>
        <w:spacing w:before="120"/>
        <w:ind w:left="992" w:hanging="567"/>
        <w:contextualSpacing w:val="0"/>
        <w:jc w:val="both"/>
      </w:pPr>
      <w:r w:rsidRPr="003E753A">
        <w:t>Apie priimtą sprendimą ne vėliau kaip kitą darbo dieną turi būti išsiųstas pranešimas pretenziją pateikusiam tiekėjui.</w:t>
      </w:r>
    </w:p>
    <w:p w:rsidR="00E70349" w:rsidRDefault="0025596F" w:rsidP="00B74BD7">
      <w:pPr>
        <w:numPr>
          <w:ilvl w:val="0"/>
          <w:numId w:val="15"/>
        </w:numPr>
        <w:spacing w:before="120"/>
        <w:ind w:left="992" w:hanging="567"/>
        <w:jc w:val="both"/>
      </w:pPr>
      <w:r w:rsidRPr="003E753A">
        <w:t xml:space="preserve">Tiekėjų pretenzijas nagrinėja SIF direktorės paskirtas darbuotojas ir Pirkimo organizatorius ar Komisija. Sprendimą dėl pretenzijos, remdamasis paskirto valstybės tarnautojo </w:t>
      </w:r>
      <w:r w:rsidRPr="003E753A">
        <w:lastRenderedPageBreak/>
        <w:t>išvadomis ir Pirkimo organizatoriaus ar Komisijos pirmininko paaiškinimais, priima SIF direktorė.</w:t>
      </w:r>
    </w:p>
    <w:p w:rsidR="005B2E3E" w:rsidRPr="003E753A" w:rsidRDefault="005B2E3E" w:rsidP="00B74BD7">
      <w:pPr>
        <w:numPr>
          <w:ilvl w:val="0"/>
          <w:numId w:val="15"/>
        </w:numPr>
        <w:spacing w:before="120"/>
        <w:ind w:left="992" w:hanging="567"/>
        <w:jc w:val="both"/>
      </w:pPr>
      <w:r>
        <w:rPr>
          <w:lang w:eastAsia="sl-SI"/>
        </w:rPr>
        <w:t>Ginčų nagrinėjimas, žalos atlyginimas, pirkimo sutarties pripažinimas negaliojančia, alternatyvios sankcijos, Europos Sąjungos</w:t>
      </w:r>
      <w:r>
        <w:rPr>
          <w:b/>
          <w:lang w:eastAsia="sl-SI"/>
        </w:rPr>
        <w:t xml:space="preserve"> </w:t>
      </w:r>
      <w:r>
        <w:rPr>
          <w:lang w:eastAsia="sl-SI"/>
        </w:rPr>
        <w:t>teisės pažeidimų nagrinėjimas atliekamas vadovaujantis Viešųjų pirkimų įstatymo V skyriaus nuostatomis.</w:t>
      </w:r>
    </w:p>
    <w:p w:rsidR="0025596F" w:rsidRPr="003E753A" w:rsidRDefault="0025596F" w:rsidP="0025596F">
      <w:pPr>
        <w:tabs>
          <w:tab w:val="left" w:pos="2268"/>
          <w:tab w:val="left" w:leader="underscore" w:pos="7371"/>
        </w:tabs>
        <w:spacing w:before="120"/>
        <w:jc w:val="both"/>
      </w:pPr>
      <w:r w:rsidRPr="003E753A">
        <w:tab/>
      </w:r>
      <w:r w:rsidRPr="003E753A">
        <w:tab/>
      </w:r>
      <w:r w:rsidRPr="003E753A">
        <w:tab/>
      </w:r>
    </w:p>
    <w:p w:rsidR="00E70349" w:rsidRPr="003E753A" w:rsidRDefault="00E70349">
      <w:pPr>
        <w:ind w:left="720" w:hanging="360"/>
        <w:jc w:val="both"/>
      </w:pPr>
    </w:p>
    <w:p w:rsidR="00242F27" w:rsidRPr="003E753A" w:rsidRDefault="00E70349" w:rsidP="00242F27">
      <w:pPr>
        <w:tabs>
          <w:tab w:val="left" w:pos="6120"/>
        </w:tabs>
        <w:rPr>
          <w:sz w:val="20"/>
          <w:szCs w:val="20"/>
        </w:rPr>
      </w:pPr>
      <w:r w:rsidRPr="003E753A">
        <w:rPr>
          <w:color w:val="000000"/>
        </w:rPr>
        <w:br w:type="page"/>
      </w:r>
      <w:r w:rsidR="00242F27" w:rsidRPr="003E753A">
        <w:rPr>
          <w:color w:val="000000"/>
        </w:rPr>
        <w:lastRenderedPageBreak/>
        <w:tab/>
      </w:r>
      <w:r w:rsidR="00242F27" w:rsidRPr="003E753A">
        <w:rPr>
          <w:sz w:val="20"/>
          <w:szCs w:val="20"/>
        </w:rPr>
        <w:t>Socialinių inovacijų fondo</w:t>
      </w:r>
    </w:p>
    <w:p w:rsidR="00242F27" w:rsidRPr="003E753A" w:rsidRDefault="00242F27" w:rsidP="00242F27">
      <w:pPr>
        <w:tabs>
          <w:tab w:val="left" w:pos="6120"/>
        </w:tabs>
        <w:rPr>
          <w:color w:val="000000"/>
          <w:sz w:val="20"/>
          <w:szCs w:val="20"/>
        </w:rPr>
      </w:pPr>
      <w:r w:rsidRPr="003E753A">
        <w:rPr>
          <w:color w:val="000000"/>
          <w:sz w:val="20"/>
          <w:szCs w:val="20"/>
        </w:rPr>
        <w:tab/>
        <w:t xml:space="preserve">supaprastintų viešųjų mažos vertės </w:t>
      </w:r>
    </w:p>
    <w:p w:rsidR="00E70349" w:rsidRPr="003E753A" w:rsidRDefault="00242F27" w:rsidP="00242F27">
      <w:pPr>
        <w:tabs>
          <w:tab w:val="left" w:pos="6120"/>
        </w:tabs>
        <w:rPr>
          <w:sz w:val="20"/>
          <w:szCs w:val="20"/>
        </w:rPr>
      </w:pPr>
      <w:r w:rsidRPr="003E753A">
        <w:rPr>
          <w:color w:val="000000"/>
          <w:sz w:val="20"/>
          <w:szCs w:val="20"/>
        </w:rPr>
        <w:tab/>
        <w:t>pirkimų</w:t>
      </w:r>
      <w:r w:rsidR="00D54AC8" w:rsidRPr="003E753A">
        <w:rPr>
          <w:color w:val="000000"/>
          <w:sz w:val="20"/>
          <w:szCs w:val="20"/>
        </w:rPr>
        <w:t xml:space="preserve"> </w:t>
      </w:r>
      <w:r w:rsidR="00E70349" w:rsidRPr="003E753A">
        <w:rPr>
          <w:sz w:val="20"/>
          <w:szCs w:val="20"/>
        </w:rPr>
        <w:t>taisyklių</w:t>
      </w:r>
    </w:p>
    <w:p w:rsidR="00E70349" w:rsidRPr="003E753A" w:rsidRDefault="00242F27" w:rsidP="00242F27">
      <w:pPr>
        <w:tabs>
          <w:tab w:val="left" w:pos="6120"/>
        </w:tabs>
        <w:rPr>
          <w:b/>
        </w:rPr>
      </w:pPr>
      <w:r w:rsidRPr="003E753A">
        <w:rPr>
          <w:b/>
          <w:sz w:val="20"/>
          <w:szCs w:val="20"/>
        </w:rPr>
        <w:tab/>
      </w:r>
      <w:r w:rsidR="00E70349" w:rsidRPr="003E753A">
        <w:rPr>
          <w:b/>
          <w:sz w:val="20"/>
          <w:szCs w:val="20"/>
        </w:rPr>
        <w:t>1 priedas</w:t>
      </w:r>
    </w:p>
    <w:p w:rsidR="00E70349" w:rsidRPr="003E753A" w:rsidRDefault="00E70349">
      <w:pPr>
        <w:ind w:left="4845"/>
        <w:rPr>
          <w:b/>
        </w:rPr>
      </w:pPr>
    </w:p>
    <w:p w:rsidR="00E70349" w:rsidRPr="003E753A" w:rsidRDefault="00E70349">
      <w:pPr>
        <w:pStyle w:val="NormalWeb"/>
        <w:jc w:val="center"/>
        <w:rPr>
          <w:lang w:val="lt-LT"/>
        </w:rPr>
      </w:pPr>
      <w:r w:rsidRPr="003E753A">
        <w:rPr>
          <w:lang w:val="lt-LT"/>
        </w:rPr>
        <w:t>SOCIALINIŲ INOVACIJŲ FONDO</w:t>
      </w:r>
    </w:p>
    <w:p w:rsidR="00E70349" w:rsidRPr="003E753A" w:rsidRDefault="00E70349">
      <w:pPr>
        <w:pStyle w:val="NormalWeb"/>
        <w:jc w:val="center"/>
        <w:rPr>
          <w:lang w:val="lt-LT"/>
        </w:rPr>
      </w:pPr>
      <w:r w:rsidRPr="003E753A">
        <w:rPr>
          <w:lang w:val="lt-LT"/>
        </w:rPr>
        <w:t>Pirkimų organizatoriaus, komisijos nario (</w:t>
      </w:r>
      <w:r w:rsidRPr="003E753A">
        <w:rPr>
          <w:i/>
          <w:iCs/>
          <w:lang w:val="lt-LT"/>
        </w:rPr>
        <w:t>reikalingą pabraukti</w:t>
      </w:r>
      <w:r w:rsidRPr="003E753A">
        <w:rPr>
          <w:lang w:val="lt-LT"/>
        </w:rPr>
        <w:t>) </w:t>
      </w:r>
    </w:p>
    <w:p w:rsidR="00E70349" w:rsidRPr="003E753A" w:rsidRDefault="00E70349">
      <w:pPr>
        <w:pStyle w:val="NormalWeb"/>
        <w:spacing w:before="0" w:beforeAutospacing="0" w:after="0" w:afterAutospacing="0"/>
        <w:jc w:val="center"/>
        <w:rPr>
          <w:lang w:val="lt-LT"/>
        </w:rPr>
      </w:pPr>
      <w:r w:rsidRPr="003E753A">
        <w:rPr>
          <w:lang w:val="lt-LT"/>
        </w:rPr>
        <w:t xml:space="preserve">_____________________________________ </w:t>
      </w:r>
    </w:p>
    <w:p w:rsidR="00E70349" w:rsidRPr="003E753A" w:rsidRDefault="00E70349">
      <w:pPr>
        <w:pStyle w:val="NormalWeb"/>
        <w:spacing w:before="0" w:beforeAutospacing="0" w:after="0" w:afterAutospacing="0"/>
        <w:jc w:val="center"/>
        <w:rPr>
          <w:lang w:val="lt-LT"/>
        </w:rPr>
      </w:pPr>
      <w:r w:rsidRPr="003E753A">
        <w:rPr>
          <w:lang w:val="lt-LT"/>
        </w:rPr>
        <w:t>(vardas, pavardė) </w:t>
      </w:r>
      <w:r w:rsidRPr="003E753A">
        <w:rPr>
          <w:lang w:val="lt-LT"/>
        </w:rPr>
        <w:br/>
        <w:t> </w:t>
      </w:r>
    </w:p>
    <w:p w:rsidR="00E70349" w:rsidRPr="003E753A" w:rsidRDefault="00E70349">
      <w:pPr>
        <w:pStyle w:val="NormalWeb"/>
        <w:jc w:val="center"/>
        <w:rPr>
          <w:lang w:val="lt-LT"/>
        </w:rPr>
      </w:pPr>
      <w:r w:rsidRPr="003E753A">
        <w:rPr>
          <w:b/>
          <w:bCs/>
          <w:lang w:val="lt-LT"/>
        </w:rPr>
        <w:t>nešališkumo deklaracija</w:t>
      </w:r>
      <w:r w:rsidRPr="003E753A">
        <w:rPr>
          <w:lang w:val="lt-LT"/>
        </w:rPr>
        <w:t> </w:t>
      </w:r>
    </w:p>
    <w:p w:rsidR="00E70349" w:rsidRPr="003E753A" w:rsidRDefault="00E70349">
      <w:pPr>
        <w:pStyle w:val="NormalWeb"/>
        <w:spacing w:before="0" w:beforeAutospacing="0" w:after="0" w:afterAutospacing="0"/>
        <w:jc w:val="center"/>
        <w:rPr>
          <w:lang w:val="lt-LT"/>
        </w:rPr>
      </w:pPr>
      <w:r w:rsidRPr="003E753A">
        <w:rPr>
          <w:lang w:val="lt-LT"/>
        </w:rPr>
        <w:t>__________________</w:t>
      </w:r>
    </w:p>
    <w:p w:rsidR="00E70349" w:rsidRPr="003E753A" w:rsidRDefault="00E70349">
      <w:pPr>
        <w:pStyle w:val="NormalWeb"/>
        <w:spacing w:before="0" w:beforeAutospacing="0" w:after="0" w:afterAutospacing="0"/>
        <w:jc w:val="center"/>
        <w:rPr>
          <w:lang w:val="lt-LT"/>
        </w:rPr>
      </w:pPr>
      <w:r w:rsidRPr="003E753A">
        <w:rPr>
          <w:lang w:val="lt-LT"/>
        </w:rPr>
        <w:t>(data) </w:t>
      </w:r>
      <w:r w:rsidRPr="003E753A">
        <w:rPr>
          <w:lang w:val="lt-LT"/>
        </w:rPr>
        <w:br/>
        <w:t> </w:t>
      </w:r>
      <w:r w:rsidRPr="003E753A">
        <w:rPr>
          <w:lang w:val="lt-LT"/>
        </w:rPr>
        <w:br/>
        <w:t> </w:t>
      </w:r>
      <w:r w:rsidRPr="003E753A">
        <w:rPr>
          <w:lang w:val="lt-LT"/>
        </w:rPr>
        <w:br/>
        <w:t> </w:t>
      </w:r>
      <w:r w:rsidRPr="003E753A">
        <w:rPr>
          <w:lang w:val="lt-LT"/>
        </w:rPr>
        <w:br/>
        <w:t> </w:t>
      </w:r>
    </w:p>
    <w:p w:rsidR="00E70349" w:rsidRPr="003E753A" w:rsidRDefault="00E70349">
      <w:pPr>
        <w:pStyle w:val="NormalWeb"/>
        <w:spacing w:before="0" w:beforeAutospacing="0" w:after="0" w:afterAutospacing="0"/>
        <w:rPr>
          <w:lang w:val="lt-LT"/>
        </w:rPr>
      </w:pPr>
      <w:r w:rsidRPr="003E753A">
        <w:rPr>
          <w:lang w:val="lt-LT"/>
        </w:rPr>
        <w:t>      Aš, __________________________________, pareiškiu, kad esu nešališkas ir neturiu jokių</w:t>
      </w:r>
    </w:p>
    <w:p w:rsidR="00E70349" w:rsidRPr="003E753A" w:rsidRDefault="00E70349" w:rsidP="00242F27">
      <w:pPr>
        <w:pStyle w:val="NormalWeb"/>
        <w:tabs>
          <w:tab w:val="center" w:pos="2520"/>
        </w:tabs>
        <w:spacing w:before="0" w:beforeAutospacing="0" w:after="0" w:afterAutospacing="0"/>
        <w:rPr>
          <w:lang w:val="lt-LT"/>
        </w:rPr>
      </w:pPr>
      <w:r w:rsidRPr="003E753A">
        <w:rPr>
          <w:lang w:val="lt-LT"/>
        </w:rPr>
        <w:t>      </w:t>
      </w:r>
      <w:r w:rsidR="00242F27" w:rsidRPr="003E753A">
        <w:rPr>
          <w:lang w:val="lt-LT"/>
        </w:rPr>
        <w:tab/>
      </w:r>
      <w:r w:rsidRPr="003E753A">
        <w:rPr>
          <w:lang w:val="lt-LT"/>
        </w:rPr>
        <w:t>(vardas, pavardė)</w:t>
      </w:r>
    </w:p>
    <w:p w:rsidR="00E70349" w:rsidRPr="003E753A" w:rsidRDefault="00E70349">
      <w:pPr>
        <w:pStyle w:val="NormalWeb"/>
        <w:rPr>
          <w:lang w:val="lt-LT"/>
        </w:rPr>
      </w:pPr>
      <w:r w:rsidRPr="003E753A">
        <w:rPr>
          <w:lang w:val="lt-LT"/>
        </w:rPr>
        <w:t>asmeninių interesų tiekėjų atžvilgiu. </w:t>
      </w:r>
      <w:r w:rsidRPr="003E753A">
        <w:rPr>
          <w:lang w:val="lt-LT"/>
        </w:rPr>
        <w:br/>
        <w:t> </w:t>
      </w:r>
      <w:r w:rsidRPr="003E753A">
        <w:rPr>
          <w:lang w:val="lt-LT"/>
        </w:rPr>
        <w:br/>
        <w:t> </w:t>
      </w:r>
      <w:r w:rsidRPr="003E753A">
        <w:rPr>
          <w:lang w:val="lt-LT"/>
        </w:rPr>
        <w:br/>
        <w:t> </w:t>
      </w:r>
    </w:p>
    <w:p w:rsidR="00E70349" w:rsidRPr="003E753A" w:rsidRDefault="00E70349">
      <w:pPr>
        <w:pStyle w:val="NormalWeb"/>
        <w:spacing w:before="0" w:beforeAutospacing="0" w:after="0" w:afterAutospacing="0"/>
        <w:ind w:left="3888"/>
        <w:rPr>
          <w:lang w:val="lt-LT"/>
        </w:rPr>
      </w:pPr>
      <w:r w:rsidRPr="003E753A">
        <w:rPr>
          <w:lang w:val="lt-LT"/>
        </w:rPr>
        <w:t>                                                      _________________</w:t>
      </w:r>
    </w:p>
    <w:p w:rsidR="00357E00" w:rsidRPr="003E753A" w:rsidRDefault="00242F27" w:rsidP="00357E00">
      <w:pPr>
        <w:tabs>
          <w:tab w:val="center" w:pos="8100"/>
        </w:tabs>
      </w:pPr>
      <w:r w:rsidRPr="003E753A">
        <w:tab/>
      </w:r>
      <w:r w:rsidR="00E70349" w:rsidRPr="003E753A">
        <w:t>(parašas) </w:t>
      </w:r>
      <w:r w:rsidR="00E70349" w:rsidRPr="003E753A">
        <w:br/>
        <w:t> </w:t>
      </w:r>
      <w:r w:rsidR="00E70349" w:rsidRPr="003E753A">
        <w:br/>
        <w:t> </w:t>
      </w:r>
      <w:r w:rsidR="00E70349" w:rsidRPr="003E753A">
        <w:br/>
        <w:t> </w:t>
      </w:r>
      <w:r w:rsidR="00E70349" w:rsidRPr="003E753A">
        <w:br/>
      </w:r>
    </w:p>
    <w:p w:rsidR="00242F27" w:rsidRPr="003E753A" w:rsidRDefault="00E70349" w:rsidP="00357E00">
      <w:pPr>
        <w:tabs>
          <w:tab w:val="left" w:pos="6660"/>
        </w:tabs>
        <w:rPr>
          <w:sz w:val="20"/>
          <w:szCs w:val="20"/>
        </w:rPr>
      </w:pPr>
      <w:r w:rsidRPr="003E753A">
        <w:rPr>
          <w:color w:val="000000"/>
        </w:rPr>
        <w:br w:type="page"/>
      </w:r>
      <w:r w:rsidRPr="003E753A">
        <w:rPr>
          <w:color w:val="000000"/>
        </w:rPr>
        <w:lastRenderedPageBreak/>
        <w:t xml:space="preserve">  </w:t>
      </w:r>
      <w:r w:rsidR="00242F27" w:rsidRPr="003E753A">
        <w:rPr>
          <w:color w:val="000000"/>
        </w:rPr>
        <w:tab/>
      </w:r>
      <w:r w:rsidR="00242F27" w:rsidRPr="003E753A">
        <w:rPr>
          <w:sz w:val="20"/>
          <w:szCs w:val="20"/>
        </w:rPr>
        <w:t>Socialinių inovacijų fondo</w:t>
      </w:r>
    </w:p>
    <w:p w:rsidR="00242F27" w:rsidRPr="003E753A" w:rsidRDefault="00242F27" w:rsidP="00242F27">
      <w:pPr>
        <w:tabs>
          <w:tab w:val="left" w:pos="6660"/>
        </w:tabs>
        <w:rPr>
          <w:color w:val="000000"/>
          <w:sz w:val="20"/>
          <w:szCs w:val="20"/>
        </w:rPr>
      </w:pPr>
      <w:r w:rsidRPr="003E753A">
        <w:rPr>
          <w:color w:val="000000"/>
          <w:sz w:val="20"/>
          <w:szCs w:val="20"/>
        </w:rPr>
        <w:tab/>
        <w:t xml:space="preserve">supaprastintų viešųjų mažos vertės </w:t>
      </w:r>
    </w:p>
    <w:p w:rsidR="00242F27" w:rsidRPr="003E753A" w:rsidRDefault="00242F27" w:rsidP="00242F27">
      <w:pPr>
        <w:tabs>
          <w:tab w:val="left" w:pos="6660"/>
        </w:tabs>
        <w:rPr>
          <w:color w:val="000000"/>
          <w:sz w:val="20"/>
          <w:szCs w:val="20"/>
        </w:rPr>
      </w:pPr>
      <w:r w:rsidRPr="003E753A">
        <w:rPr>
          <w:color w:val="000000"/>
          <w:sz w:val="20"/>
          <w:szCs w:val="20"/>
        </w:rPr>
        <w:tab/>
        <w:t xml:space="preserve">pirkimų </w:t>
      </w:r>
      <w:r w:rsidRPr="003E753A">
        <w:rPr>
          <w:sz w:val="20"/>
          <w:szCs w:val="20"/>
        </w:rPr>
        <w:t>taisyklių</w:t>
      </w:r>
    </w:p>
    <w:p w:rsidR="00E70349" w:rsidRPr="003E753A" w:rsidRDefault="00242F27" w:rsidP="00242F27">
      <w:pPr>
        <w:tabs>
          <w:tab w:val="left" w:pos="6660"/>
        </w:tabs>
        <w:rPr>
          <w:b/>
        </w:rPr>
      </w:pPr>
      <w:r w:rsidRPr="003E753A">
        <w:rPr>
          <w:color w:val="000000"/>
          <w:sz w:val="20"/>
          <w:szCs w:val="20"/>
        </w:rPr>
        <w:tab/>
      </w:r>
      <w:r w:rsidR="00E70349" w:rsidRPr="003E753A">
        <w:rPr>
          <w:b/>
          <w:sz w:val="20"/>
          <w:szCs w:val="20"/>
        </w:rPr>
        <w:t>2 priedas</w:t>
      </w:r>
    </w:p>
    <w:p w:rsidR="00E70349" w:rsidRPr="003E753A" w:rsidRDefault="00E70349">
      <w:pPr>
        <w:ind w:left="4845"/>
        <w:rPr>
          <w:b/>
        </w:rPr>
      </w:pPr>
    </w:p>
    <w:p w:rsidR="00E70349" w:rsidRPr="003E753A" w:rsidRDefault="00E70349">
      <w:pPr>
        <w:pStyle w:val="NormalWeb"/>
        <w:jc w:val="center"/>
        <w:rPr>
          <w:lang w:val="lt-LT"/>
        </w:rPr>
      </w:pPr>
    </w:p>
    <w:p w:rsidR="00E70349" w:rsidRPr="003E753A" w:rsidRDefault="00E70349">
      <w:pPr>
        <w:pStyle w:val="NormalWeb"/>
        <w:jc w:val="center"/>
        <w:rPr>
          <w:lang w:val="lt-LT"/>
        </w:rPr>
      </w:pPr>
      <w:r w:rsidRPr="003E753A">
        <w:rPr>
          <w:lang w:val="lt-LT"/>
        </w:rPr>
        <w:t>SOCIALINIŲ INOVACIJŲ FONDO</w:t>
      </w:r>
    </w:p>
    <w:p w:rsidR="00E70349" w:rsidRPr="003E753A" w:rsidRDefault="00E70349">
      <w:pPr>
        <w:pStyle w:val="NormalWeb"/>
        <w:jc w:val="center"/>
        <w:rPr>
          <w:lang w:val="lt-LT"/>
        </w:rPr>
      </w:pPr>
      <w:r w:rsidRPr="003E753A">
        <w:rPr>
          <w:lang w:val="lt-LT"/>
        </w:rPr>
        <w:t>Pirkimų organizatoriaus, komisijos nario (</w:t>
      </w:r>
      <w:r w:rsidRPr="003E753A">
        <w:rPr>
          <w:i/>
          <w:iCs/>
          <w:lang w:val="lt-LT"/>
        </w:rPr>
        <w:t>reikalingą pabraukti</w:t>
      </w:r>
      <w:r w:rsidRPr="003E753A">
        <w:rPr>
          <w:lang w:val="lt-LT"/>
        </w:rPr>
        <w:t>)</w:t>
      </w:r>
    </w:p>
    <w:p w:rsidR="00E70349" w:rsidRPr="003E753A" w:rsidRDefault="00E70349">
      <w:pPr>
        <w:pStyle w:val="NormalWeb"/>
        <w:spacing w:before="0" w:beforeAutospacing="0" w:after="0" w:afterAutospacing="0"/>
        <w:jc w:val="center"/>
        <w:rPr>
          <w:lang w:val="lt-LT"/>
        </w:rPr>
      </w:pPr>
      <w:r w:rsidRPr="003E753A">
        <w:rPr>
          <w:lang w:val="lt-LT"/>
        </w:rPr>
        <w:t xml:space="preserve">________________________________ </w:t>
      </w:r>
    </w:p>
    <w:p w:rsidR="00E70349" w:rsidRPr="003E753A" w:rsidRDefault="00E70349">
      <w:pPr>
        <w:pStyle w:val="NormalWeb"/>
        <w:spacing w:before="0" w:beforeAutospacing="0" w:after="0" w:afterAutospacing="0"/>
        <w:jc w:val="center"/>
        <w:rPr>
          <w:lang w:val="lt-LT"/>
        </w:rPr>
      </w:pPr>
      <w:r w:rsidRPr="003E753A">
        <w:rPr>
          <w:lang w:val="lt-LT"/>
        </w:rPr>
        <w:t>(vardas, pavardė) </w:t>
      </w:r>
    </w:p>
    <w:p w:rsidR="00E70349" w:rsidRPr="003E753A" w:rsidRDefault="00E70349">
      <w:pPr>
        <w:pStyle w:val="NormalWeb"/>
        <w:jc w:val="center"/>
        <w:rPr>
          <w:b/>
          <w:bCs/>
          <w:lang w:val="lt-LT"/>
        </w:rPr>
      </w:pPr>
    </w:p>
    <w:p w:rsidR="00E70349" w:rsidRPr="003E753A" w:rsidRDefault="00E70349">
      <w:pPr>
        <w:pStyle w:val="NormalWeb"/>
        <w:jc w:val="center"/>
        <w:rPr>
          <w:lang w:val="lt-LT"/>
        </w:rPr>
      </w:pPr>
      <w:r w:rsidRPr="003E753A">
        <w:rPr>
          <w:b/>
          <w:bCs/>
          <w:lang w:val="lt-LT"/>
        </w:rPr>
        <w:t>konfidencialumo pasižadėjimas</w:t>
      </w:r>
      <w:r w:rsidRPr="003E753A">
        <w:rPr>
          <w:lang w:val="lt-LT"/>
        </w:rPr>
        <w:t> </w:t>
      </w:r>
    </w:p>
    <w:p w:rsidR="00E70349" w:rsidRPr="003E753A" w:rsidRDefault="00E70349">
      <w:pPr>
        <w:pStyle w:val="NormalWeb"/>
        <w:spacing w:before="0" w:beforeAutospacing="0" w:after="0" w:afterAutospacing="0"/>
        <w:jc w:val="center"/>
        <w:rPr>
          <w:lang w:val="lt-LT"/>
        </w:rPr>
      </w:pPr>
      <w:r w:rsidRPr="003E753A">
        <w:rPr>
          <w:lang w:val="lt-LT"/>
        </w:rPr>
        <w:t>__________________</w:t>
      </w:r>
    </w:p>
    <w:p w:rsidR="00E70349" w:rsidRPr="003E753A" w:rsidRDefault="00E70349">
      <w:pPr>
        <w:pStyle w:val="NormalWeb"/>
        <w:spacing w:before="0" w:beforeAutospacing="0" w:after="0" w:afterAutospacing="0"/>
        <w:jc w:val="center"/>
        <w:rPr>
          <w:lang w:val="lt-LT"/>
        </w:rPr>
      </w:pPr>
      <w:r w:rsidRPr="003E753A">
        <w:rPr>
          <w:lang w:val="lt-LT"/>
        </w:rPr>
        <w:t>(data) </w:t>
      </w:r>
      <w:r w:rsidRPr="003E753A">
        <w:rPr>
          <w:lang w:val="lt-LT"/>
        </w:rPr>
        <w:br/>
        <w:t> </w:t>
      </w:r>
      <w:r w:rsidRPr="003E753A">
        <w:rPr>
          <w:lang w:val="lt-LT"/>
        </w:rPr>
        <w:br/>
        <w:t> </w:t>
      </w:r>
      <w:r w:rsidRPr="003E753A">
        <w:rPr>
          <w:lang w:val="lt-LT"/>
        </w:rPr>
        <w:br/>
        <w:t> </w:t>
      </w:r>
      <w:r w:rsidRPr="003E753A">
        <w:rPr>
          <w:lang w:val="lt-LT"/>
        </w:rPr>
        <w:br/>
        <w:t> </w:t>
      </w:r>
      <w:r w:rsidRPr="003E753A">
        <w:rPr>
          <w:lang w:val="lt-LT"/>
        </w:rPr>
        <w:br/>
        <w:t>       Aš, ____________________________________, pasižadu neteikti tretiesiems asmenims</w:t>
      </w:r>
    </w:p>
    <w:p w:rsidR="00E70349" w:rsidRPr="003E753A" w:rsidRDefault="00242F27" w:rsidP="00242F27">
      <w:pPr>
        <w:pStyle w:val="NormalWeb"/>
        <w:tabs>
          <w:tab w:val="center" w:pos="3060"/>
        </w:tabs>
        <w:spacing w:before="0" w:beforeAutospacing="0" w:after="0" w:afterAutospacing="0"/>
        <w:rPr>
          <w:lang w:val="lt-LT"/>
        </w:rPr>
      </w:pPr>
      <w:r w:rsidRPr="003E753A">
        <w:rPr>
          <w:lang w:val="lt-LT"/>
        </w:rPr>
        <w:tab/>
      </w:r>
      <w:r w:rsidR="00E70349" w:rsidRPr="003E753A">
        <w:rPr>
          <w:lang w:val="lt-LT"/>
        </w:rPr>
        <w:t>(vardas, pavardė)</w:t>
      </w:r>
    </w:p>
    <w:p w:rsidR="00E70349" w:rsidRPr="003E753A" w:rsidRDefault="00E70349">
      <w:pPr>
        <w:pStyle w:val="NormalWeb"/>
        <w:jc w:val="both"/>
        <w:rPr>
          <w:lang w:val="lt-LT"/>
        </w:rPr>
      </w:pPr>
      <w:r w:rsidRPr="003E753A">
        <w:rPr>
          <w:lang w:val="lt-LT"/>
        </w:rPr>
        <w:t>informacijos, kurios atskleidimas prieštarautų Lietuvos Respublikos viešųjų pirkimų įstatymo reikalavimams, visuomenės interesams ar pažeistų perkančiosios organizacijos – Socialinių inovacijų fondo – interesus.</w:t>
      </w:r>
    </w:p>
    <w:p w:rsidR="00E70349" w:rsidRPr="003E753A" w:rsidRDefault="00E70349">
      <w:pPr>
        <w:pStyle w:val="NormalWeb"/>
        <w:jc w:val="both"/>
        <w:rPr>
          <w:lang w:val="lt-LT"/>
        </w:rPr>
      </w:pPr>
      <w:r w:rsidRPr="003E753A">
        <w:rPr>
          <w:lang w:val="lt-LT"/>
        </w:rPr>
        <w:t> </w:t>
      </w:r>
      <w:r w:rsidRPr="003E753A">
        <w:rPr>
          <w:lang w:val="lt-LT"/>
        </w:rPr>
        <w:br/>
        <w:t> </w:t>
      </w:r>
      <w:r w:rsidRPr="003E753A">
        <w:rPr>
          <w:lang w:val="lt-LT"/>
        </w:rPr>
        <w:br/>
        <w:t> </w:t>
      </w:r>
      <w:r w:rsidRPr="003E753A">
        <w:rPr>
          <w:lang w:val="lt-LT"/>
        </w:rPr>
        <w:br/>
        <w:t> </w:t>
      </w:r>
    </w:p>
    <w:p w:rsidR="00E70349" w:rsidRPr="003E753A" w:rsidRDefault="00E70349">
      <w:pPr>
        <w:pStyle w:val="NormalWeb"/>
        <w:spacing w:before="0" w:beforeAutospacing="0" w:after="0" w:afterAutospacing="0"/>
        <w:ind w:left="3888"/>
        <w:rPr>
          <w:lang w:val="lt-LT"/>
        </w:rPr>
      </w:pPr>
      <w:r w:rsidRPr="003E753A">
        <w:rPr>
          <w:lang w:val="lt-LT"/>
        </w:rPr>
        <w:t>                                                      _________________</w:t>
      </w:r>
    </w:p>
    <w:p w:rsidR="00467C7D" w:rsidRPr="003E753A" w:rsidRDefault="00E70349" w:rsidP="00242F27">
      <w:pPr>
        <w:pStyle w:val="NormalWeb"/>
        <w:tabs>
          <w:tab w:val="center" w:pos="8100"/>
        </w:tabs>
        <w:spacing w:before="0" w:beforeAutospacing="0" w:after="0" w:afterAutospacing="0"/>
        <w:rPr>
          <w:lang w:val="lt-LT"/>
        </w:rPr>
      </w:pPr>
      <w:r w:rsidRPr="003E753A">
        <w:rPr>
          <w:lang w:val="lt-LT"/>
        </w:rPr>
        <w:t xml:space="preserve">    </w:t>
      </w:r>
      <w:r w:rsidR="00242F27" w:rsidRPr="003E753A">
        <w:rPr>
          <w:lang w:val="lt-LT"/>
        </w:rPr>
        <w:tab/>
      </w:r>
      <w:r w:rsidRPr="003E753A">
        <w:rPr>
          <w:lang w:val="lt-LT"/>
        </w:rPr>
        <w:t>(parašas) </w:t>
      </w:r>
      <w:r w:rsidRPr="003E753A">
        <w:rPr>
          <w:lang w:val="lt-LT"/>
        </w:rPr>
        <w:br/>
        <w:t> </w:t>
      </w:r>
      <w:r w:rsidRPr="003E753A">
        <w:rPr>
          <w:lang w:val="lt-LT"/>
        </w:rPr>
        <w:br/>
      </w: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242F27" w:rsidRPr="003E753A" w:rsidRDefault="00242F27" w:rsidP="00242F27">
      <w:pPr>
        <w:pStyle w:val="NormalWeb"/>
        <w:tabs>
          <w:tab w:val="center" w:pos="8100"/>
        </w:tabs>
        <w:spacing w:before="0" w:beforeAutospacing="0" w:after="0" w:afterAutospacing="0"/>
        <w:rPr>
          <w:lang w:val="lt-LT"/>
        </w:rPr>
      </w:pPr>
    </w:p>
    <w:p w:rsidR="00E87908" w:rsidRPr="003E753A" w:rsidRDefault="00242F27" w:rsidP="00242F27">
      <w:pPr>
        <w:tabs>
          <w:tab w:val="left" w:pos="6660"/>
        </w:tabs>
        <w:rPr>
          <w:b/>
          <w:bCs/>
        </w:rPr>
      </w:pPr>
      <w:r w:rsidRPr="003E753A">
        <w:rPr>
          <w:b/>
          <w:bCs/>
        </w:rPr>
        <w:tab/>
      </w:r>
    </w:p>
    <w:p w:rsidR="00E87908" w:rsidRPr="003E753A" w:rsidRDefault="00E87908" w:rsidP="00242F27">
      <w:pPr>
        <w:tabs>
          <w:tab w:val="left" w:pos="6660"/>
        </w:tabs>
        <w:rPr>
          <w:b/>
          <w:bCs/>
        </w:rPr>
      </w:pPr>
    </w:p>
    <w:p w:rsidR="00D54AC8" w:rsidRPr="003E753A" w:rsidRDefault="00E87908" w:rsidP="00242F27">
      <w:pPr>
        <w:tabs>
          <w:tab w:val="left" w:pos="6660"/>
        </w:tabs>
        <w:rPr>
          <w:b/>
          <w:bCs/>
        </w:rPr>
      </w:pPr>
      <w:r w:rsidRPr="003E753A">
        <w:rPr>
          <w:b/>
          <w:bCs/>
        </w:rPr>
        <w:tab/>
      </w:r>
    </w:p>
    <w:p w:rsidR="00F6266E" w:rsidRPr="003E753A" w:rsidRDefault="00F6266E" w:rsidP="00F6266E">
      <w:pPr>
        <w:tabs>
          <w:tab w:val="left" w:pos="6660"/>
        </w:tabs>
        <w:rPr>
          <w:sz w:val="20"/>
          <w:szCs w:val="20"/>
        </w:rPr>
      </w:pPr>
      <w:r w:rsidRPr="003E753A">
        <w:rPr>
          <w:sz w:val="20"/>
          <w:szCs w:val="20"/>
        </w:rPr>
        <w:lastRenderedPageBreak/>
        <w:tab/>
        <w:t>Socialinių inovacijų fondo</w:t>
      </w:r>
    </w:p>
    <w:p w:rsidR="00F6266E" w:rsidRPr="003E753A" w:rsidRDefault="00F6266E" w:rsidP="00F6266E">
      <w:pPr>
        <w:tabs>
          <w:tab w:val="left" w:pos="6660"/>
        </w:tabs>
        <w:rPr>
          <w:color w:val="000000"/>
          <w:sz w:val="20"/>
          <w:szCs w:val="20"/>
        </w:rPr>
      </w:pPr>
      <w:r w:rsidRPr="003E753A">
        <w:rPr>
          <w:color w:val="000000"/>
          <w:sz w:val="20"/>
          <w:szCs w:val="20"/>
        </w:rPr>
        <w:tab/>
        <w:t xml:space="preserve">supaprastintų viešųjų mažos vertės </w:t>
      </w:r>
    </w:p>
    <w:p w:rsidR="00F6266E" w:rsidRPr="003E753A" w:rsidRDefault="00F6266E" w:rsidP="00F6266E">
      <w:pPr>
        <w:tabs>
          <w:tab w:val="left" w:pos="6660"/>
        </w:tabs>
        <w:rPr>
          <w:b/>
          <w:bCs/>
          <w:sz w:val="20"/>
          <w:szCs w:val="20"/>
        </w:rPr>
      </w:pPr>
      <w:r w:rsidRPr="003E753A">
        <w:rPr>
          <w:color w:val="000000"/>
          <w:sz w:val="20"/>
          <w:szCs w:val="20"/>
        </w:rPr>
        <w:tab/>
        <w:t xml:space="preserve">pirkimų </w:t>
      </w:r>
      <w:r w:rsidRPr="003E753A">
        <w:rPr>
          <w:sz w:val="20"/>
          <w:szCs w:val="20"/>
        </w:rPr>
        <w:t>taisyklių</w:t>
      </w:r>
    </w:p>
    <w:p w:rsidR="00F6266E" w:rsidRPr="003E753A" w:rsidRDefault="00F6266E" w:rsidP="00F6266E">
      <w:pPr>
        <w:pStyle w:val="NormalWeb"/>
        <w:tabs>
          <w:tab w:val="left" w:pos="6660"/>
        </w:tabs>
        <w:spacing w:before="0" w:beforeAutospacing="0" w:after="0" w:afterAutospacing="0"/>
        <w:rPr>
          <w:b/>
          <w:bCs/>
          <w:lang w:val="lt-LT"/>
        </w:rPr>
      </w:pPr>
      <w:r w:rsidRPr="003E753A">
        <w:rPr>
          <w:b/>
          <w:bCs/>
          <w:sz w:val="20"/>
          <w:szCs w:val="20"/>
          <w:lang w:val="lt-LT"/>
        </w:rPr>
        <w:tab/>
        <w:t>3 priedas</w:t>
      </w:r>
    </w:p>
    <w:p w:rsidR="00F6266E" w:rsidRPr="003E753A" w:rsidRDefault="00F6266E" w:rsidP="00242F27">
      <w:pPr>
        <w:tabs>
          <w:tab w:val="left" w:pos="6660"/>
        </w:tabs>
        <w:rPr>
          <w:b/>
          <w:bCs/>
        </w:rPr>
      </w:pPr>
    </w:p>
    <w:sdt>
      <w:sdtPr>
        <w:alias w:val="lentele"/>
        <w:tag w:val="part_e4d1337e6203447b96c9190bc2ac0843"/>
        <w:id w:val="-665167935"/>
      </w:sdtPr>
      <w:sdtContent>
        <w:p w:rsidR="00F6266E" w:rsidRPr="003E753A" w:rsidRDefault="00F6266E" w:rsidP="00F6266E">
          <w:pPr>
            <w:ind w:firstLine="720"/>
            <w:jc w:val="center"/>
            <w:rPr>
              <w:b/>
              <w:sz w:val="22"/>
            </w:rPr>
          </w:pPr>
          <w:sdt>
            <w:sdtPr>
              <w:alias w:val="Pavadinimas"/>
              <w:tag w:val="title_e4d1337e6203447b96c9190bc2ac0843"/>
              <w:id w:val="-847791708"/>
            </w:sdtPr>
            <w:sdtContent>
              <w:r w:rsidRPr="003E753A">
                <w:rPr>
                  <w:b/>
                  <w:sz w:val="22"/>
                </w:rPr>
                <w:t xml:space="preserve">B PASLAUGOS </w:t>
              </w:r>
            </w:sdtContent>
          </w:sdt>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9"/>
            <w:gridCol w:w="2835"/>
            <w:gridCol w:w="1701"/>
            <w:gridCol w:w="3685"/>
          </w:tblGrid>
          <w:tr w:rsidR="00F6266E" w:rsidRPr="003E753A" w:rsidTr="0008120D">
            <w:trPr>
              <w:tblHeader/>
            </w:trPr>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Kate-</w:t>
                </w:r>
                <w:proofErr w:type="spellStart"/>
                <w:r w:rsidRPr="003E753A">
                  <w:rPr>
                    <w:sz w:val="22"/>
                  </w:rPr>
                  <w:t>gorijos</w:t>
                </w:r>
                <w:proofErr w:type="spellEnd"/>
                <w:r w:rsidRPr="003E753A">
                  <w:rPr>
                    <w:sz w:val="22"/>
                  </w:rPr>
                  <w:t xml:space="preserve"> Nr. </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Paslaugų pavadinimas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Kodai pagal Laikinąjį svarbiausią produktų klasifikatorių (CPC</w:t>
                </w:r>
                <w:r w:rsidRPr="003E753A">
                  <w:rPr>
                    <w:i/>
                    <w:sz w:val="22"/>
                  </w:rPr>
                  <w:t>)</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Kodai pagal Bendrąjį viešųjų pirkimų žodyną</w:t>
                </w:r>
              </w:p>
              <w:p w:rsidR="00F6266E" w:rsidRPr="003E753A" w:rsidRDefault="00F6266E" w:rsidP="0008120D">
                <w:pPr>
                  <w:jc w:val="center"/>
                  <w:rPr>
                    <w:sz w:val="22"/>
                  </w:rPr>
                </w:pPr>
                <w:r w:rsidRPr="003E753A">
                  <w:rPr>
                    <w:sz w:val="22"/>
                  </w:rPr>
                  <w:t>(CPV)</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17.</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Viešbučių ir restoranų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64</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 xml:space="preserve">Nuo 55100000-1 iki 55524000-9 </w:t>
                </w:r>
              </w:p>
              <w:p w:rsidR="00F6266E" w:rsidRPr="003E753A" w:rsidRDefault="00F6266E" w:rsidP="0008120D">
                <w:pPr>
                  <w:rPr>
                    <w:sz w:val="22"/>
                  </w:rPr>
                </w:pPr>
                <w:r w:rsidRPr="003E753A">
                  <w:rPr>
                    <w:sz w:val="22"/>
                  </w:rPr>
                  <w:t xml:space="preserve">ir nuo </w:t>
                </w:r>
              </w:p>
              <w:p w:rsidR="00F6266E" w:rsidRPr="003E753A" w:rsidRDefault="00F6266E" w:rsidP="0008120D">
                <w:pPr>
                  <w:rPr>
                    <w:sz w:val="22"/>
                  </w:rPr>
                </w:pPr>
                <w:r w:rsidRPr="003E753A">
                  <w:rPr>
                    <w:sz w:val="22"/>
                  </w:rPr>
                  <w:t>98340000-8 iki 98341100-6</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18.</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Geležinkelių transporto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711</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Nuo 60200000-0 iki 60220000-6</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19.</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Vandens transporto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72</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Nuo 60600000-4 iki 60653000-0</w:t>
                </w:r>
              </w:p>
              <w:p w:rsidR="00F6266E" w:rsidRPr="003E753A" w:rsidRDefault="00F6266E" w:rsidP="0008120D">
                <w:pPr>
                  <w:rPr>
                    <w:sz w:val="22"/>
                  </w:rPr>
                </w:pPr>
                <w:r w:rsidRPr="003E753A">
                  <w:rPr>
                    <w:sz w:val="22"/>
                  </w:rPr>
                  <w:t>ir nuo 63727000-1 iki 63727200-3</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20.</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Pagalbinio transporto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74</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shd w:val="clear" w:color="auto" w:fill="FFFFFF"/>
                  <w:rPr>
                    <w:sz w:val="22"/>
                  </w:rPr>
                </w:pPr>
                <w:r w:rsidRPr="003E753A">
                  <w:rPr>
                    <w:sz w:val="22"/>
                  </w:rPr>
                  <w:t>Nuo 63000000-9 iki 63734000-3</w:t>
                </w:r>
              </w:p>
              <w:p w:rsidR="00F6266E" w:rsidRPr="003E753A" w:rsidRDefault="00F6266E" w:rsidP="0008120D">
                <w:pPr>
                  <w:rPr>
                    <w:sz w:val="22"/>
                  </w:rPr>
                </w:pPr>
                <w:r w:rsidRPr="003E753A">
                  <w:rPr>
                    <w:spacing w:val="-2"/>
                    <w:sz w:val="22"/>
                  </w:rPr>
                  <w:t xml:space="preserve">(išskyrus 63711200-8, 63712700-0, </w:t>
                </w:r>
                <w:r w:rsidRPr="003E753A">
                  <w:rPr>
                    <w:sz w:val="22"/>
                  </w:rPr>
                  <w:t>63712710-3, ir nuo 63727000-1 iki 63727200-3) ir 98361000-1</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21.</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Teisinės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861</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 xml:space="preserve">Nuo 79100000-5 iki 79140000-7 </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22.</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Personalo įdarbinimo ir aprūpinimo paslaugos</w:t>
                </w:r>
                <w:r w:rsidRPr="003E753A">
                  <w:rPr>
                    <w:sz w:val="22"/>
                    <w:vertAlign w:val="superscript"/>
                  </w:rPr>
                  <w:t>1</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872</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Nuo 79600000-0 iki 79635000-4</w:t>
                </w:r>
              </w:p>
              <w:p w:rsidR="00F6266E" w:rsidRPr="003E753A" w:rsidRDefault="00F6266E" w:rsidP="0008120D">
                <w:pPr>
                  <w:ind w:firstLine="55"/>
                  <w:rPr>
                    <w:sz w:val="22"/>
                  </w:rPr>
                </w:pPr>
                <w:r w:rsidRPr="003E753A">
                  <w:rPr>
                    <w:spacing w:val="-2"/>
                    <w:sz w:val="22"/>
                  </w:rPr>
                  <w:t xml:space="preserve">(išskyrus 79611000-0, 79632000-3, </w:t>
                </w:r>
                <w:r w:rsidRPr="003E753A">
                  <w:rPr>
                    <w:spacing w:val="-1"/>
                    <w:sz w:val="22"/>
                  </w:rPr>
                  <w:t xml:space="preserve">79633000-0), ir nuo 98500000-8 iki </w:t>
                </w:r>
                <w:r w:rsidRPr="003E753A">
                  <w:rPr>
                    <w:sz w:val="22"/>
                  </w:rPr>
                  <w:t>98514000-9</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23.</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both"/>
                  <w:rPr>
                    <w:sz w:val="22"/>
                  </w:rPr>
                </w:pPr>
                <w:r w:rsidRPr="003E753A">
                  <w:rPr>
                    <w:sz w:val="22"/>
                  </w:rPr>
                  <w:t>Tyrimo ir saugumo paslaugos, išskyrus šarvuotų automobilių paslaugas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873, išskyrus 87304</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Nuo 79700000-1 iki 79723000-8</w:t>
                </w:r>
              </w:p>
              <w:p w:rsidR="00F6266E" w:rsidRPr="003E753A" w:rsidRDefault="00F6266E" w:rsidP="0008120D">
                <w:pPr>
                  <w:rPr>
                    <w:sz w:val="22"/>
                  </w:rPr>
                </w:pP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24.</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both"/>
                  <w:rPr>
                    <w:sz w:val="22"/>
                  </w:rPr>
                </w:pPr>
                <w:r w:rsidRPr="003E753A">
                  <w:rPr>
                    <w:sz w:val="22"/>
                  </w:rPr>
                  <w:t>Švietimo ir profesinio lavinimo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92</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Nuo 80100000-5 iki 80660000-8 (išskyrus 80533000-9, 80533100-0, 80533200-1</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25.</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both"/>
                  <w:rPr>
                    <w:sz w:val="22"/>
                  </w:rPr>
                </w:pPr>
                <w:r w:rsidRPr="003E753A">
                  <w:rPr>
                    <w:sz w:val="22"/>
                  </w:rPr>
                  <w:t>Sveikatos ir socialinės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93</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 xml:space="preserve">79611000-0, ir nuo 85000000-9 iki </w:t>
                </w:r>
                <w:r w:rsidRPr="003E753A">
                  <w:rPr>
                    <w:spacing w:val="-2"/>
                    <w:sz w:val="22"/>
                  </w:rPr>
                  <w:t xml:space="preserve">85323000-9 (išskyrus 85321000-5 ir </w:t>
                </w:r>
                <w:r w:rsidRPr="003E753A">
                  <w:rPr>
                    <w:sz w:val="22"/>
                  </w:rPr>
                  <w:t>85322000-2</w:t>
                </w:r>
              </w:p>
              <w:p w:rsidR="00F6266E" w:rsidRPr="003E753A" w:rsidRDefault="00F6266E" w:rsidP="0008120D">
                <w:pPr>
                  <w:rPr>
                    <w:sz w:val="22"/>
                  </w:rPr>
                </w:pP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26.</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Rekreacijos, kultūros ir sporto paslaugos</w:t>
                </w:r>
                <w:r w:rsidRPr="003E753A">
                  <w:rPr>
                    <w:sz w:val="22"/>
                    <w:vertAlign w:val="superscript"/>
                  </w:rPr>
                  <w:t>2</w:t>
                </w:r>
              </w:p>
              <w:p w:rsidR="00F6266E" w:rsidRPr="003E753A" w:rsidRDefault="00F6266E" w:rsidP="0008120D">
                <w:pPr>
                  <w:rPr>
                    <w:sz w:val="22"/>
                  </w:rPr>
                </w:pPr>
              </w:p>
              <w:p w:rsidR="00F6266E" w:rsidRPr="003E753A" w:rsidRDefault="00F6266E" w:rsidP="0008120D">
                <w:pPr>
                  <w:rPr>
                    <w:sz w:val="22"/>
                  </w:rPr>
                </w:pP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r w:rsidRPr="003E753A">
                  <w:rPr>
                    <w:sz w:val="22"/>
                  </w:rPr>
                  <w:t>96</w:t>
                </w: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r w:rsidRPr="003E753A">
                  <w:rPr>
                    <w:sz w:val="22"/>
                  </w:rPr>
                  <w:t>Nuo 79995000-5 iki 79995200-7, ir nuo 92000000-1 iki 92700000-8</w:t>
                </w:r>
              </w:p>
              <w:p w:rsidR="00F6266E" w:rsidRPr="003E753A" w:rsidRDefault="00F6266E" w:rsidP="0008120D">
                <w:pPr>
                  <w:rPr>
                    <w:sz w:val="22"/>
                  </w:rPr>
                </w:pPr>
                <w:r w:rsidRPr="003E753A">
                  <w:rPr>
                    <w:spacing w:val="-2"/>
                    <w:sz w:val="22"/>
                  </w:rPr>
                  <w:t xml:space="preserve">(išskyrus 92230000-2, 92231000-9, </w:t>
                </w:r>
                <w:r w:rsidRPr="003E753A">
                  <w:rPr>
                    <w:sz w:val="22"/>
                  </w:rPr>
                  <w:t>92232000-6</w:t>
                </w:r>
              </w:p>
            </w:tc>
          </w:tr>
          <w:tr w:rsidR="00F6266E" w:rsidRPr="003E753A" w:rsidTr="0008120D">
            <w:tc>
              <w:tcPr>
                <w:tcW w:w="959" w:type="dxa"/>
                <w:tcBorders>
                  <w:top w:val="single" w:sz="6" w:space="0" w:color="auto"/>
                  <w:left w:val="single" w:sz="6" w:space="0" w:color="auto"/>
                  <w:bottom w:val="single" w:sz="6" w:space="0" w:color="auto"/>
                  <w:right w:val="single" w:sz="6" w:space="0" w:color="auto"/>
                </w:tcBorders>
              </w:tcPr>
              <w:p w:rsidR="00F6266E" w:rsidRPr="003E753A" w:rsidRDefault="00F6266E" w:rsidP="0008120D">
                <w:pPr>
                  <w:jc w:val="center"/>
                  <w:rPr>
                    <w:sz w:val="22"/>
                  </w:rPr>
                </w:pPr>
                <w:r w:rsidRPr="003E753A">
                  <w:rPr>
                    <w:sz w:val="22"/>
                  </w:rPr>
                  <w:t>27.</w:t>
                </w:r>
              </w:p>
            </w:tc>
            <w:tc>
              <w:tcPr>
                <w:tcW w:w="2835"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rPr>
                    <w:sz w:val="22"/>
                  </w:rPr>
                </w:pPr>
                <w:r w:rsidRPr="003E753A">
                  <w:rPr>
                    <w:sz w:val="22"/>
                  </w:rPr>
                  <w:t>Kitos paslaugos</w:t>
                </w:r>
              </w:p>
            </w:tc>
            <w:tc>
              <w:tcPr>
                <w:tcW w:w="1701" w:type="dxa"/>
                <w:tcBorders>
                  <w:top w:val="single" w:sz="6" w:space="0" w:color="auto"/>
                  <w:left w:val="single" w:sz="6" w:space="0" w:color="auto"/>
                  <w:bottom w:val="single" w:sz="6" w:space="0" w:color="auto"/>
                  <w:right w:val="single" w:sz="4" w:space="0" w:color="auto"/>
                </w:tcBorders>
              </w:tcPr>
              <w:p w:rsidR="00F6266E" w:rsidRPr="003E753A" w:rsidRDefault="00F6266E" w:rsidP="0008120D">
                <w:pPr>
                  <w:jc w:val="center"/>
                  <w:rPr>
                    <w:sz w:val="22"/>
                  </w:rPr>
                </w:pPr>
              </w:p>
            </w:tc>
            <w:tc>
              <w:tcPr>
                <w:tcW w:w="3685" w:type="dxa"/>
                <w:tcBorders>
                  <w:top w:val="single" w:sz="6" w:space="0" w:color="auto"/>
                  <w:left w:val="single" w:sz="4" w:space="0" w:color="auto"/>
                  <w:bottom w:val="single" w:sz="6" w:space="0" w:color="auto"/>
                  <w:right w:val="single" w:sz="6" w:space="0" w:color="auto"/>
                </w:tcBorders>
              </w:tcPr>
              <w:p w:rsidR="00F6266E" w:rsidRPr="003E753A" w:rsidRDefault="00F6266E" w:rsidP="0008120D">
                <w:pPr>
                  <w:rPr>
                    <w:sz w:val="22"/>
                  </w:rPr>
                </w:pPr>
              </w:p>
            </w:tc>
          </w:tr>
        </w:tbl>
        <w:p w:rsidR="00F6266E" w:rsidRPr="003E753A" w:rsidRDefault="00F6266E" w:rsidP="00F6266E">
          <w:pPr>
            <w:ind w:firstLine="720"/>
            <w:rPr>
              <w:sz w:val="22"/>
              <w:vertAlign w:val="superscript"/>
            </w:rPr>
          </w:pPr>
        </w:p>
        <w:sdt>
          <w:sdtPr>
            <w:alias w:val=""/>
            <w:tag w:val="part_bb70db7883e144a785927a091dd82c41"/>
            <w:id w:val="495228815"/>
          </w:sdtPr>
          <w:sdtContent>
            <w:p w:rsidR="00F6266E" w:rsidRPr="003E753A" w:rsidRDefault="00F6266E" w:rsidP="00F6266E">
              <w:pPr>
                <w:ind w:right="-378" w:firstLine="720"/>
                <w:rPr>
                  <w:sz w:val="22"/>
                </w:rPr>
              </w:pPr>
              <w:r w:rsidRPr="003E753A">
                <w:rPr>
                  <w:sz w:val="22"/>
                  <w:vertAlign w:val="superscript"/>
                </w:rPr>
                <w:t>1</w:t>
              </w:r>
              <w:r w:rsidRPr="003E753A">
                <w:rPr>
                  <w:sz w:val="22"/>
                </w:rPr>
                <w:t>Išskyrus darbo sutartis.</w:t>
              </w:r>
            </w:p>
          </w:sdtContent>
        </w:sdt>
        <w:sdt>
          <w:sdtPr>
            <w:alias w:val=""/>
            <w:tag w:val="part_3766515f0d2b451087145f435adafd84"/>
            <w:id w:val="-1535192900"/>
          </w:sdtPr>
          <w:sdtContent>
            <w:p w:rsidR="00F6266E" w:rsidRPr="003E753A" w:rsidRDefault="00F6266E" w:rsidP="00F6266E">
              <w:pPr>
                <w:ind w:right="-50" w:firstLine="720"/>
                <w:jc w:val="both"/>
                <w:rPr>
                  <w:bCs/>
                  <w:sz w:val="22"/>
                </w:rPr>
              </w:pPr>
              <w:r w:rsidRPr="003E753A">
                <w:rPr>
                  <w:sz w:val="22"/>
                  <w:vertAlign w:val="superscript"/>
                </w:rPr>
                <w:t>2</w:t>
              </w:r>
              <w:r w:rsidRPr="003E753A">
                <w:rPr>
                  <w:sz w:val="22"/>
                </w:rPr>
                <w:t xml:space="preserve">Išskyrus paslaugų sutartis, skirtas radijo ir televizijos programų sukūrimo, jų parengimo transliuoti paslaugų, jau parengtų programų bei radijo ir televizijos laidų transliavimo eteryje laiko pirkimams, kai juos atlieka šio įstatymo 4 straipsnio 1 dalies 1, 2, 3 punktuose </w:t>
              </w:r>
              <w:r w:rsidRPr="003E753A">
                <w:rPr>
                  <w:bCs/>
                  <w:sz w:val="22"/>
                </w:rPr>
                <w:t>nurodytai perkančiajai organizacijai nustatytus reikalavimus atitinkantis transliuotojas.</w:t>
              </w:r>
            </w:p>
          </w:sdtContent>
        </w:sdt>
        <w:sdt>
          <w:sdtPr>
            <w:alias w:val=""/>
            <w:tag w:val="part_e5d4c21572914debb5c612dc2f12505f"/>
            <w:id w:val="352465971"/>
          </w:sdtPr>
          <w:sdtContent>
            <w:p w:rsidR="00F6266E" w:rsidRPr="003E753A" w:rsidRDefault="00F6266E" w:rsidP="00F6266E">
              <w:pPr>
                <w:ind w:firstLine="720"/>
                <w:jc w:val="both"/>
                <w:rPr>
                  <w:sz w:val="22"/>
                </w:rPr>
              </w:pPr>
              <w:r w:rsidRPr="003E753A">
                <w:rPr>
                  <w:sz w:val="22"/>
                </w:rPr>
                <w:t>Pastaba: Jeigu iškyla CPC ir CPV paslaugų aiškinimo skirtumų, vadovaujamasi CPC.</w:t>
              </w:r>
            </w:p>
          </w:sdtContent>
        </w:sdt>
      </w:sdtContent>
    </w:sdt>
    <w:p w:rsidR="00F6266E" w:rsidRPr="003E753A" w:rsidRDefault="00F6266E" w:rsidP="00F6266E">
      <w:pPr>
        <w:tabs>
          <w:tab w:val="left" w:pos="6660"/>
        </w:tabs>
        <w:jc w:val="center"/>
        <w:rPr>
          <w:b/>
          <w:bCs/>
        </w:rPr>
      </w:pPr>
    </w:p>
    <w:p w:rsidR="00F6266E" w:rsidRPr="003E753A" w:rsidRDefault="00F6266E">
      <w:pPr>
        <w:rPr>
          <w:b/>
          <w:bCs/>
        </w:rPr>
      </w:pPr>
      <w:r w:rsidRPr="003E753A">
        <w:rPr>
          <w:b/>
          <w:bCs/>
        </w:rPr>
        <w:br w:type="page"/>
      </w:r>
    </w:p>
    <w:p w:rsidR="00242F27" w:rsidRPr="003E753A" w:rsidRDefault="00F6266E" w:rsidP="00242F27">
      <w:pPr>
        <w:tabs>
          <w:tab w:val="left" w:pos="6660"/>
        </w:tabs>
        <w:rPr>
          <w:sz w:val="20"/>
          <w:szCs w:val="20"/>
        </w:rPr>
      </w:pPr>
      <w:r w:rsidRPr="003E753A">
        <w:rPr>
          <w:sz w:val="20"/>
          <w:szCs w:val="20"/>
        </w:rPr>
        <w:lastRenderedPageBreak/>
        <w:tab/>
      </w:r>
      <w:r w:rsidR="00242F27" w:rsidRPr="003E753A">
        <w:rPr>
          <w:sz w:val="20"/>
          <w:szCs w:val="20"/>
        </w:rPr>
        <w:t>Socialinių inovacijų fondo</w:t>
      </w:r>
    </w:p>
    <w:p w:rsidR="00242F27" w:rsidRPr="003E753A" w:rsidRDefault="00242F27" w:rsidP="00242F27">
      <w:pPr>
        <w:tabs>
          <w:tab w:val="left" w:pos="6660"/>
        </w:tabs>
        <w:rPr>
          <w:color w:val="000000"/>
          <w:sz w:val="20"/>
          <w:szCs w:val="20"/>
        </w:rPr>
      </w:pPr>
      <w:r w:rsidRPr="003E753A">
        <w:rPr>
          <w:color w:val="000000"/>
          <w:sz w:val="20"/>
          <w:szCs w:val="20"/>
        </w:rPr>
        <w:tab/>
        <w:t xml:space="preserve">supaprastintų viešųjų mažos vertės </w:t>
      </w:r>
    </w:p>
    <w:p w:rsidR="00242F27" w:rsidRPr="003E753A" w:rsidRDefault="00242F27" w:rsidP="00D54AC8">
      <w:pPr>
        <w:tabs>
          <w:tab w:val="left" w:pos="6660"/>
        </w:tabs>
        <w:rPr>
          <w:b/>
          <w:bCs/>
          <w:sz w:val="20"/>
          <w:szCs w:val="20"/>
        </w:rPr>
      </w:pPr>
      <w:r w:rsidRPr="003E753A">
        <w:rPr>
          <w:color w:val="000000"/>
          <w:sz w:val="20"/>
          <w:szCs w:val="20"/>
        </w:rPr>
        <w:tab/>
        <w:t xml:space="preserve">pirkimų </w:t>
      </w:r>
      <w:r w:rsidRPr="003E753A">
        <w:rPr>
          <w:sz w:val="20"/>
          <w:szCs w:val="20"/>
        </w:rPr>
        <w:t>taisyklių</w:t>
      </w:r>
    </w:p>
    <w:p w:rsidR="00242F27" w:rsidRPr="003E753A" w:rsidRDefault="00242F27" w:rsidP="00242F27">
      <w:pPr>
        <w:pStyle w:val="NormalWeb"/>
        <w:tabs>
          <w:tab w:val="left" w:pos="6660"/>
        </w:tabs>
        <w:spacing w:before="0" w:beforeAutospacing="0" w:after="0" w:afterAutospacing="0"/>
        <w:rPr>
          <w:b/>
          <w:bCs/>
          <w:lang w:val="lt-LT"/>
        </w:rPr>
      </w:pPr>
      <w:r w:rsidRPr="003E753A">
        <w:rPr>
          <w:b/>
          <w:bCs/>
          <w:sz w:val="20"/>
          <w:szCs w:val="20"/>
          <w:lang w:val="lt-LT"/>
        </w:rPr>
        <w:tab/>
      </w:r>
      <w:r w:rsidR="00F6266E" w:rsidRPr="003E753A">
        <w:rPr>
          <w:b/>
          <w:bCs/>
          <w:sz w:val="20"/>
          <w:szCs w:val="20"/>
          <w:lang w:val="lt-LT"/>
        </w:rPr>
        <w:t>4</w:t>
      </w:r>
      <w:r w:rsidRPr="003E753A">
        <w:rPr>
          <w:b/>
          <w:bCs/>
          <w:sz w:val="20"/>
          <w:szCs w:val="20"/>
          <w:lang w:val="lt-LT"/>
        </w:rPr>
        <w:t xml:space="preserve"> priedas</w:t>
      </w:r>
    </w:p>
    <w:p w:rsidR="00242F27" w:rsidRPr="003E753A" w:rsidRDefault="00242F27" w:rsidP="00242F27">
      <w:pPr>
        <w:pStyle w:val="NormalWeb"/>
        <w:spacing w:before="0" w:beforeAutospacing="0" w:after="0" w:afterAutospacing="0"/>
        <w:jc w:val="center"/>
        <w:rPr>
          <w:b/>
          <w:bCs/>
          <w:lang w:val="lt-LT"/>
        </w:rPr>
      </w:pPr>
    </w:p>
    <w:p w:rsidR="00242F27" w:rsidRPr="003E753A" w:rsidRDefault="00242F27" w:rsidP="00242F27">
      <w:pPr>
        <w:pStyle w:val="NormalWeb"/>
        <w:spacing w:before="0" w:beforeAutospacing="0" w:after="0" w:afterAutospacing="0"/>
        <w:jc w:val="center"/>
        <w:rPr>
          <w:lang w:val="lt-LT"/>
        </w:rPr>
      </w:pPr>
      <w:r w:rsidRPr="003E753A">
        <w:rPr>
          <w:b/>
          <w:bCs/>
          <w:lang w:val="lt-LT"/>
        </w:rPr>
        <w:t>TIEKĖJŲ APKLAUSOS PAŽYMA</w:t>
      </w:r>
      <w:r w:rsidRPr="003E753A">
        <w:rPr>
          <w:lang w:val="lt-LT"/>
        </w:rPr>
        <w:t> </w:t>
      </w:r>
      <w:r w:rsidRPr="003E753A">
        <w:rPr>
          <w:lang w:val="lt-LT"/>
        </w:rPr>
        <w:br/>
      </w:r>
    </w:p>
    <w:p w:rsidR="00242F27" w:rsidRPr="003E753A" w:rsidRDefault="00242F27" w:rsidP="00242F27">
      <w:pPr>
        <w:pStyle w:val="NormalWeb"/>
        <w:tabs>
          <w:tab w:val="left" w:pos="4536"/>
          <w:tab w:val="left" w:leader="dot" w:pos="9639"/>
        </w:tabs>
        <w:spacing w:before="0" w:beforeAutospacing="0" w:after="0" w:afterAutospacing="0"/>
        <w:jc w:val="center"/>
        <w:rPr>
          <w:lang w:val="lt-LT"/>
        </w:rPr>
      </w:pPr>
      <w:r w:rsidRPr="003E753A">
        <w:rPr>
          <w:lang w:val="lt-LT"/>
        </w:rPr>
        <w:t xml:space="preserve">Pirkimo objekto pavadinimas ir trumpas aprašymas: </w:t>
      </w:r>
      <w:r w:rsidRPr="003E753A">
        <w:rPr>
          <w:lang w:val="lt-LT"/>
        </w:rPr>
        <w:tab/>
      </w:r>
    </w:p>
    <w:p w:rsidR="00242F27" w:rsidRPr="003E753A" w:rsidRDefault="00242F27" w:rsidP="00242F27">
      <w:pPr>
        <w:pStyle w:val="NormalWeb"/>
        <w:tabs>
          <w:tab w:val="left" w:pos="0"/>
          <w:tab w:val="left" w:leader="dot" w:pos="9639"/>
        </w:tabs>
        <w:spacing w:before="0" w:beforeAutospacing="0" w:after="0" w:afterAutospacing="0"/>
        <w:rPr>
          <w:lang w:val="lt-LT"/>
        </w:rPr>
      </w:pPr>
      <w:r w:rsidRPr="003E753A">
        <w:rPr>
          <w:lang w:val="lt-LT"/>
        </w:rPr>
        <w:tab/>
        <w:t xml:space="preserve">  </w:t>
      </w:r>
    </w:p>
    <w:p w:rsidR="00242F27" w:rsidRPr="003E753A" w:rsidRDefault="00242F27" w:rsidP="00242F27">
      <w:pPr>
        <w:pStyle w:val="NormalWeb"/>
        <w:tabs>
          <w:tab w:val="left" w:pos="0"/>
          <w:tab w:val="left" w:leader="dot" w:pos="9639"/>
        </w:tabs>
        <w:spacing w:before="0" w:beforeAutospacing="0" w:after="0" w:afterAutospacing="0"/>
        <w:rPr>
          <w:lang w:val="lt-LT"/>
        </w:rPr>
      </w:pPr>
      <w:r w:rsidRPr="003E753A">
        <w:rPr>
          <w:lang w:val="lt-LT"/>
        </w:rPr>
        <w:tab/>
      </w:r>
    </w:p>
    <w:p w:rsidR="00242F27" w:rsidRPr="003E753A" w:rsidRDefault="00242F27" w:rsidP="00242F27">
      <w:pPr>
        <w:pStyle w:val="NormalWeb"/>
        <w:tabs>
          <w:tab w:val="left" w:pos="0"/>
          <w:tab w:val="left" w:leader="dot" w:pos="9639"/>
        </w:tabs>
        <w:spacing w:before="0" w:beforeAutospacing="0" w:after="0" w:afterAutospacing="0"/>
        <w:rPr>
          <w:lang w:val="lt-LT"/>
        </w:rPr>
      </w:pPr>
      <w:r w:rsidRPr="003E753A">
        <w:rPr>
          <w:lang w:val="lt-LT"/>
        </w:rPr>
        <w:tab/>
      </w:r>
    </w:p>
    <w:p w:rsidR="00D54AC8" w:rsidRPr="003E753A" w:rsidRDefault="00D54AC8" w:rsidP="00242F27">
      <w:pPr>
        <w:pStyle w:val="NormalWeb"/>
        <w:tabs>
          <w:tab w:val="left" w:pos="0"/>
          <w:tab w:val="left" w:leader="dot" w:pos="9639"/>
        </w:tabs>
        <w:spacing w:before="0" w:beforeAutospacing="0" w:after="0" w:afterAutospacing="0"/>
        <w:rPr>
          <w:lang w:val="lt-LT"/>
        </w:rPr>
      </w:pPr>
      <w:r w:rsidRPr="003E753A">
        <w:rPr>
          <w:lang w:val="lt-LT"/>
        </w:rPr>
        <w:tab/>
      </w:r>
    </w:p>
    <w:p w:rsidR="00242F27" w:rsidRPr="003E753A" w:rsidRDefault="00242F27" w:rsidP="00242F27">
      <w:pPr>
        <w:pStyle w:val="NormalWeb"/>
        <w:tabs>
          <w:tab w:val="left" w:pos="0"/>
          <w:tab w:val="left" w:leader="dot" w:pos="9639"/>
        </w:tabs>
        <w:spacing w:before="0" w:beforeAutospacing="0" w:after="0" w:afterAutospacing="0"/>
        <w:rPr>
          <w:lang w:val="lt-LT"/>
        </w:rPr>
      </w:pPr>
      <w:r w:rsidRPr="003E753A">
        <w:rPr>
          <w:lang w:val="lt-LT"/>
        </w:rPr>
        <w:t> </w:t>
      </w:r>
    </w:p>
    <w:p w:rsidR="00242F27" w:rsidRPr="003E753A" w:rsidRDefault="00242F27" w:rsidP="00F8320E">
      <w:pPr>
        <w:pStyle w:val="NormalWeb"/>
        <w:tabs>
          <w:tab w:val="left" w:pos="2160"/>
          <w:tab w:val="left" w:leader="dot" w:pos="5580"/>
          <w:tab w:val="left" w:pos="6804"/>
          <w:tab w:val="left" w:leader="dot" w:pos="9638"/>
        </w:tabs>
        <w:spacing w:before="0" w:beforeAutospacing="0" w:after="0" w:afterAutospacing="0"/>
        <w:rPr>
          <w:lang w:val="lt-LT"/>
        </w:rPr>
      </w:pPr>
      <w:r w:rsidRPr="003E753A">
        <w:rPr>
          <w:lang w:val="lt-LT"/>
        </w:rPr>
        <w:t>Pirkimo organizatorius:</w:t>
      </w:r>
      <w:r w:rsidR="00423751" w:rsidRPr="003E753A">
        <w:rPr>
          <w:lang w:val="lt-LT"/>
        </w:rPr>
        <w:tab/>
      </w:r>
      <w:r w:rsidRPr="003E753A">
        <w:rPr>
          <w:lang w:val="lt-LT"/>
        </w:rPr>
        <w:t xml:space="preserve">arba Komisija </w:t>
      </w:r>
      <w:r w:rsidRPr="003E753A">
        <w:rPr>
          <w:lang w:val="lt-LT"/>
        </w:rPr>
        <w:tab/>
      </w:r>
    </w:p>
    <w:p w:rsidR="00242F27" w:rsidRPr="003E753A" w:rsidRDefault="00242F27" w:rsidP="00F8320E">
      <w:pPr>
        <w:pStyle w:val="NormalWeb"/>
        <w:tabs>
          <w:tab w:val="center" w:pos="3960"/>
          <w:tab w:val="left" w:pos="6804"/>
          <w:tab w:val="left" w:leader="dot" w:pos="9638"/>
        </w:tabs>
        <w:spacing w:before="0" w:beforeAutospacing="0" w:after="0" w:afterAutospacing="0"/>
        <w:rPr>
          <w:lang w:val="lt-LT"/>
        </w:rPr>
      </w:pPr>
      <w:r w:rsidRPr="003E753A">
        <w:rPr>
          <w:lang w:val="lt-LT"/>
        </w:rPr>
        <w:tab/>
        <w:t>(vardas, pavardė)</w:t>
      </w:r>
      <w:r w:rsidRPr="003E753A">
        <w:rPr>
          <w:lang w:val="lt-LT"/>
        </w:rPr>
        <w:tab/>
      </w:r>
      <w:r w:rsidR="00F8320E">
        <w:rPr>
          <w:lang w:val="lt-LT"/>
        </w:rPr>
        <w:tab/>
      </w:r>
    </w:p>
    <w:p w:rsidR="00242F27" w:rsidRPr="003E753A" w:rsidRDefault="00242F27" w:rsidP="00F8320E">
      <w:pPr>
        <w:pStyle w:val="NormalWeb"/>
        <w:tabs>
          <w:tab w:val="center" w:pos="3960"/>
          <w:tab w:val="left" w:pos="6804"/>
          <w:tab w:val="left" w:leader="dot" w:pos="9638"/>
        </w:tabs>
        <w:spacing w:before="0" w:beforeAutospacing="0" w:after="0" w:afterAutospacing="0"/>
        <w:rPr>
          <w:lang w:val="lt-LT"/>
        </w:rPr>
      </w:pPr>
      <w:r w:rsidRPr="003E753A">
        <w:rPr>
          <w:lang w:val="lt-LT"/>
        </w:rPr>
        <w:tab/>
      </w:r>
      <w:r w:rsidRPr="003E753A">
        <w:rPr>
          <w:lang w:val="lt-LT"/>
        </w:rPr>
        <w:tab/>
      </w:r>
      <w:r w:rsidR="00F8320E">
        <w:rPr>
          <w:lang w:val="lt-LT"/>
        </w:rPr>
        <w:tab/>
      </w:r>
    </w:p>
    <w:p w:rsidR="00242F27" w:rsidRPr="003E753A" w:rsidRDefault="00F8320E" w:rsidP="00F8320E">
      <w:pPr>
        <w:pStyle w:val="NormalWeb"/>
        <w:tabs>
          <w:tab w:val="left" w:pos="6804"/>
          <w:tab w:val="left" w:leader="dot" w:pos="9638"/>
        </w:tabs>
        <w:spacing w:before="0" w:beforeAutospacing="0" w:after="0" w:afterAutospacing="0"/>
        <w:rPr>
          <w:lang w:val="lt-LT"/>
        </w:rPr>
      </w:pPr>
      <w:r>
        <w:rPr>
          <w:lang w:val="lt-LT"/>
        </w:rPr>
        <w:tab/>
      </w:r>
      <w:r>
        <w:rPr>
          <w:lang w:val="lt-LT"/>
        </w:rPr>
        <w:tab/>
      </w:r>
      <w:r w:rsidR="00242F27" w:rsidRPr="003E753A">
        <w:rPr>
          <w:lang w:val="lt-LT"/>
        </w:rPr>
        <w:t xml:space="preserve">                                                                                                                                                                                                          </w:t>
      </w:r>
    </w:p>
    <w:p w:rsidR="00242F27" w:rsidRPr="003E753A" w:rsidRDefault="00242F27" w:rsidP="00423751">
      <w:pPr>
        <w:pStyle w:val="NormalWeb"/>
        <w:tabs>
          <w:tab w:val="left" w:pos="2160"/>
          <w:tab w:val="left" w:pos="2880"/>
          <w:tab w:val="left" w:pos="3240"/>
        </w:tabs>
        <w:spacing w:before="0" w:beforeAutospacing="0" w:after="0" w:afterAutospacing="0"/>
        <w:rPr>
          <w:lang w:val="lt-LT"/>
        </w:rPr>
      </w:pPr>
      <w:r w:rsidRPr="003E753A">
        <w:rPr>
          <w:lang w:val="lt-LT"/>
        </w:rPr>
        <w:t>Tiekėjai apklausti</w:t>
      </w:r>
      <w:r w:rsidR="00423751" w:rsidRPr="003E753A">
        <w:rPr>
          <w:lang w:val="lt-LT"/>
        </w:rPr>
        <w:t xml:space="preserve"> </w:t>
      </w:r>
      <w:r w:rsidR="00423751" w:rsidRPr="003E753A">
        <w:rPr>
          <w:lang w:val="lt-LT"/>
        </w:rPr>
        <w:tab/>
      </w:r>
      <w:r w:rsidRPr="003E753A">
        <w:rPr>
          <w:b/>
          <w:lang w:val="lt-LT"/>
        </w:rPr>
        <w:t>raštu</w:t>
      </w:r>
      <w:r w:rsidRPr="003E753A">
        <w:rPr>
          <w:lang w:val="lt-LT"/>
        </w:rPr>
        <w:t xml:space="preserve"> </w:t>
      </w:r>
      <w:r w:rsidR="00423751" w:rsidRPr="003E753A">
        <w:rPr>
          <w:lang w:val="lt-LT"/>
        </w:rPr>
        <w:tab/>
      </w:r>
      <w:r w:rsidRPr="003E753A">
        <w:rPr>
          <w:lang w:val="lt-LT"/>
        </w:rPr>
        <w:t xml:space="preserve">ar </w:t>
      </w:r>
      <w:r w:rsidR="00423751" w:rsidRPr="003E753A">
        <w:rPr>
          <w:lang w:val="lt-LT"/>
        </w:rPr>
        <w:tab/>
      </w:r>
      <w:r w:rsidRPr="003E753A">
        <w:rPr>
          <w:b/>
          <w:lang w:val="lt-LT"/>
        </w:rPr>
        <w:t>žodžiu</w:t>
      </w:r>
    </w:p>
    <w:p w:rsidR="00242F27" w:rsidRPr="003E753A" w:rsidRDefault="00242F27" w:rsidP="00242F27">
      <w:pPr>
        <w:pStyle w:val="NormalWeb"/>
        <w:spacing w:before="0" w:beforeAutospacing="0" w:after="0" w:afterAutospacing="0"/>
        <w:rPr>
          <w:lang w:val="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2160"/>
        <w:gridCol w:w="3060"/>
        <w:gridCol w:w="1980"/>
      </w:tblGrid>
      <w:tr w:rsidR="00242F27" w:rsidRPr="003E753A" w:rsidTr="00502CF4">
        <w:tc>
          <w:tcPr>
            <w:tcW w:w="648" w:type="dxa"/>
            <w:shd w:val="clear" w:color="auto" w:fill="auto"/>
            <w:vAlign w:val="center"/>
          </w:tcPr>
          <w:p w:rsidR="00242F27" w:rsidRPr="003E753A" w:rsidRDefault="00242F27" w:rsidP="00502CF4">
            <w:pPr>
              <w:jc w:val="center"/>
            </w:pPr>
            <w:proofErr w:type="spellStart"/>
            <w:r w:rsidRPr="003E753A">
              <w:t>Eil.Nr</w:t>
            </w:r>
            <w:proofErr w:type="spellEnd"/>
            <w:r w:rsidRPr="003E753A">
              <w:t>.</w:t>
            </w:r>
          </w:p>
        </w:tc>
        <w:tc>
          <w:tcPr>
            <w:tcW w:w="2160" w:type="dxa"/>
            <w:shd w:val="clear" w:color="auto" w:fill="auto"/>
            <w:vAlign w:val="center"/>
          </w:tcPr>
          <w:p w:rsidR="00242F27" w:rsidRPr="003E753A" w:rsidRDefault="00242F27" w:rsidP="00502CF4">
            <w:pPr>
              <w:pStyle w:val="Heading2"/>
              <w:jc w:val="center"/>
              <w:rPr>
                <w:b w:val="0"/>
                <w:sz w:val="24"/>
                <w:szCs w:val="24"/>
                <w:lang w:val="lt-LT"/>
              </w:rPr>
            </w:pPr>
            <w:r w:rsidRPr="003E753A">
              <w:rPr>
                <w:b w:val="0"/>
                <w:sz w:val="24"/>
                <w:szCs w:val="24"/>
                <w:lang w:val="lt-LT"/>
              </w:rPr>
              <w:t>Tiekėjo pavadinimas</w:t>
            </w:r>
          </w:p>
        </w:tc>
        <w:tc>
          <w:tcPr>
            <w:tcW w:w="2160" w:type="dxa"/>
            <w:shd w:val="clear" w:color="auto" w:fill="auto"/>
            <w:vAlign w:val="center"/>
          </w:tcPr>
          <w:p w:rsidR="00242F27" w:rsidRPr="003E753A" w:rsidRDefault="00242F27" w:rsidP="00502CF4">
            <w:pPr>
              <w:jc w:val="center"/>
            </w:pPr>
            <w:r w:rsidRPr="003E753A">
              <w:t>Tiekėjo adresas, telefonas, faksas</w:t>
            </w:r>
          </w:p>
        </w:tc>
        <w:tc>
          <w:tcPr>
            <w:tcW w:w="3060" w:type="dxa"/>
            <w:shd w:val="clear" w:color="auto" w:fill="auto"/>
            <w:vAlign w:val="center"/>
          </w:tcPr>
          <w:p w:rsidR="00242F27" w:rsidRPr="003E753A" w:rsidRDefault="00242F27" w:rsidP="00502CF4">
            <w:pPr>
              <w:jc w:val="center"/>
            </w:pPr>
            <w:r w:rsidRPr="003E753A">
              <w:t>Tiekėjo atstovo v. pavardė, pareigos</w:t>
            </w:r>
          </w:p>
        </w:tc>
        <w:tc>
          <w:tcPr>
            <w:tcW w:w="1980" w:type="dxa"/>
            <w:shd w:val="clear" w:color="auto" w:fill="auto"/>
            <w:vAlign w:val="center"/>
          </w:tcPr>
          <w:p w:rsidR="00242F27" w:rsidRPr="003E753A" w:rsidRDefault="00242F27" w:rsidP="00502CF4">
            <w:pPr>
              <w:jc w:val="center"/>
            </w:pPr>
            <w:r w:rsidRPr="003E753A">
              <w:t>Pirkimo objekto kaina</w:t>
            </w:r>
          </w:p>
        </w:tc>
      </w:tr>
      <w:tr w:rsidR="00242F27" w:rsidRPr="003E753A" w:rsidTr="00D54AC8">
        <w:trPr>
          <w:trHeight w:val="850"/>
        </w:trPr>
        <w:tc>
          <w:tcPr>
            <w:tcW w:w="648" w:type="dxa"/>
            <w:shd w:val="clear" w:color="auto" w:fill="auto"/>
          </w:tcPr>
          <w:p w:rsidR="00242F27" w:rsidRPr="003E753A" w:rsidRDefault="00242F27" w:rsidP="00502CF4">
            <w:pPr>
              <w:pStyle w:val="NormalWeb"/>
              <w:spacing w:before="0" w:beforeAutospacing="0" w:after="0" w:afterAutospacing="0"/>
              <w:rPr>
                <w:lang w:val="lt-LT"/>
              </w:rPr>
            </w:pPr>
          </w:p>
        </w:tc>
        <w:tc>
          <w:tcPr>
            <w:tcW w:w="2160" w:type="dxa"/>
            <w:shd w:val="clear" w:color="auto" w:fill="auto"/>
          </w:tcPr>
          <w:p w:rsidR="00242F27" w:rsidRPr="003E753A" w:rsidRDefault="00242F27" w:rsidP="00502CF4">
            <w:pPr>
              <w:pStyle w:val="NormalWeb"/>
              <w:spacing w:before="0" w:beforeAutospacing="0" w:after="0" w:afterAutospacing="0"/>
              <w:rPr>
                <w:lang w:val="lt-LT"/>
              </w:rPr>
            </w:pPr>
          </w:p>
        </w:tc>
        <w:tc>
          <w:tcPr>
            <w:tcW w:w="2160" w:type="dxa"/>
            <w:shd w:val="clear" w:color="auto" w:fill="auto"/>
          </w:tcPr>
          <w:p w:rsidR="00242F27" w:rsidRPr="003E753A" w:rsidRDefault="00242F27" w:rsidP="00502CF4">
            <w:pPr>
              <w:pStyle w:val="NormalWeb"/>
              <w:spacing w:before="0" w:beforeAutospacing="0" w:after="0" w:afterAutospacing="0"/>
              <w:rPr>
                <w:lang w:val="lt-LT"/>
              </w:rPr>
            </w:pPr>
          </w:p>
        </w:tc>
        <w:tc>
          <w:tcPr>
            <w:tcW w:w="3060" w:type="dxa"/>
            <w:shd w:val="clear" w:color="auto" w:fill="auto"/>
          </w:tcPr>
          <w:p w:rsidR="00242F27" w:rsidRPr="003E753A" w:rsidRDefault="00242F27" w:rsidP="00502CF4">
            <w:pPr>
              <w:pStyle w:val="NormalWeb"/>
              <w:spacing w:before="0" w:beforeAutospacing="0" w:after="0" w:afterAutospacing="0"/>
              <w:rPr>
                <w:lang w:val="lt-LT"/>
              </w:rPr>
            </w:pPr>
          </w:p>
        </w:tc>
        <w:tc>
          <w:tcPr>
            <w:tcW w:w="1980" w:type="dxa"/>
            <w:shd w:val="clear" w:color="auto" w:fill="auto"/>
          </w:tcPr>
          <w:p w:rsidR="00242F27" w:rsidRPr="003E753A" w:rsidRDefault="00242F27" w:rsidP="00502CF4">
            <w:pPr>
              <w:pStyle w:val="NormalWeb"/>
              <w:spacing w:before="0" w:beforeAutospacing="0" w:after="0" w:afterAutospacing="0"/>
              <w:rPr>
                <w:lang w:val="lt-LT"/>
              </w:rPr>
            </w:pPr>
          </w:p>
        </w:tc>
      </w:tr>
      <w:tr w:rsidR="00242F27" w:rsidRPr="003E753A" w:rsidTr="00D54AC8">
        <w:trPr>
          <w:trHeight w:val="834"/>
        </w:trPr>
        <w:tc>
          <w:tcPr>
            <w:tcW w:w="648" w:type="dxa"/>
            <w:shd w:val="clear" w:color="auto" w:fill="auto"/>
          </w:tcPr>
          <w:p w:rsidR="00242F27" w:rsidRPr="003E753A" w:rsidRDefault="00242F27" w:rsidP="00502CF4">
            <w:pPr>
              <w:pStyle w:val="NormalWeb"/>
              <w:spacing w:before="0" w:beforeAutospacing="0" w:after="0" w:afterAutospacing="0"/>
              <w:rPr>
                <w:lang w:val="lt-LT"/>
              </w:rPr>
            </w:pPr>
          </w:p>
        </w:tc>
        <w:tc>
          <w:tcPr>
            <w:tcW w:w="2160" w:type="dxa"/>
            <w:shd w:val="clear" w:color="auto" w:fill="auto"/>
          </w:tcPr>
          <w:p w:rsidR="00242F27" w:rsidRPr="003E753A" w:rsidRDefault="00242F27" w:rsidP="00502CF4">
            <w:pPr>
              <w:pStyle w:val="NormalWeb"/>
              <w:spacing w:before="0" w:beforeAutospacing="0" w:after="0" w:afterAutospacing="0"/>
              <w:rPr>
                <w:lang w:val="lt-LT"/>
              </w:rPr>
            </w:pPr>
          </w:p>
        </w:tc>
        <w:tc>
          <w:tcPr>
            <w:tcW w:w="2160" w:type="dxa"/>
            <w:shd w:val="clear" w:color="auto" w:fill="auto"/>
          </w:tcPr>
          <w:p w:rsidR="00242F27" w:rsidRPr="003E753A" w:rsidRDefault="00242F27" w:rsidP="00502CF4">
            <w:pPr>
              <w:pStyle w:val="NormalWeb"/>
              <w:spacing w:before="0" w:beforeAutospacing="0" w:after="0" w:afterAutospacing="0"/>
              <w:rPr>
                <w:lang w:val="lt-LT"/>
              </w:rPr>
            </w:pPr>
          </w:p>
        </w:tc>
        <w:tc>
          <w:tcPr>
            <w:tcW w:w="3060" w:type="dxa"/>
            <w:shd w:val="clear" w:color="auto" w:fill="auto"/>
          </w:tcPr>
          <w:p w:rsidR="00242F27" w:rsidRPr="003E753A" w:rsidRDefault="00242F27" w:rsidP="00502CF4">
            <w:pPr>
              <w:pStyle w:val="NormalWeb"/>
              <w:spacing w:before="0" w:beforeAutospacing="0" w:after="0" w:afterAutospacing="0"/>
              <w:rPr>
                <w:lang w:val="lt-LT"/>
              </w:rPr>
            </w:pPr>
          </w:p>
        </w:tc>
        <w:tc>
          <w:tcPr>
            <w:tcW w:w="1980" w:type="dxa"/>
            <w:shd w:val="clear" w:color="auto" w:fill="auto"/>
          </w:tcPr>
          <w:p w:rsidR="00242F27" w:rsidRPr="003E753A" w:rsidRDefault="00242F27" w:rsidP="00502CF4">
            <w:pPr>
              <w:pStyle w:val="NormalWeb"/>
              <w:spacing w:before="0" w:beforeAutospacing="0" w:after="0" w:afterAutospacing="0"/>
              <w:rPr>
                <w:lang w:val="lt-LT"/>
              </w:rPr>
            </w:pPr>
          </w:p>
        </w:tc>
      </w:tr>
      <w:tr w:rsidR="00242F27" w:rsidRPr="003E753A" w:rsidTr="00D54AC8">
        <w:trPr>
          <w:trHeight w:val="704"/>
        </w:trPr>
        <w:tc>
          <w:tcPr>
            <w:tcW w:w="648" w:type="dxa"/>
            <w:shd w:val="clear" w:color="auto" w:fill="auto"/>
          </w:tcPr>
          <w:p w:rsidR="00242F27" w:rsidRPr="003E753A" w:rsidRDefault="00242F27" w:rsidP="00502CF4">
            <w:pPr>
              <w:pStyle w:val="NormalWeb"/>
              <w:spacing w:before="0" w:beforeAutospacing="0" w:after="0" w:afterAutospacing="0"/>
              <w:rPr>
                <w:lang w:val="lt-LT"/>
              </w:rPr>
            </w:pPr>
          </w:p>
        </w:tc>
        <w:tc>
          <w:tcPr>
            <w:tcW w:w="2160" w:type="dxa"/>
            <w:shd w:val="clear" w:color="auto" w:fill="auto"/>
          </w:tcPr>
          <w:p w:rsidR="00242F27" w:rsidRPr="003E753A" w:rsidRDefault="00242F27" w:rsidP="00502CF4">
            <w:pPr>
              <w:pStyle w:val="NormalWeb"/>
              <w:spacing w:before="0" w:beforeAutospacing="0" w:after="0" w:afterAutospacing="0"/>
              <w:rPr>
                <w:lang w:val="lt-LT"/>
              </w:rPr>
            </w:pPr>
          </w:p>
        </w:tc>
        <w:tc>
          <w:tcPr>
            <w:tcW w:w="2160" w:type="dxa"/>
            <w:shd w:val="clear" w:color="auto" w:fill="auto"/>
          </w:tcPr>
          <w:p w:rsidR="00242F27" w:rsidRPr="003E753A" w:rsidRDefault="00242F27" w:rsidP="00502CF4">
            <w:pPr>
              <w:pStyle w:val="NormalWeb"/>
              <w:spacing w:before="0" w:beforeAutospacing="0" w:after="0" w:afterAutospacing="0"/>
              <w:rPr>
                <w:lang w:val="lt-LT"/>
              </w:rPr>
            </w:pPr>
          </w:p>
        </w:tc>
        <w:tc>
          <w:tcPr>
            <w:tcW w:w="3060" w:type="dxa"/>
            <w:shd w:val="clear" w:color="auto" w:fill="auto"/>
          </w:tcPr>
          <w:p w:rsidR="00242F27" w:rsidRPr="003E753A" w:rsidRDefault="00242F27" w:rsidP="00502CF4">
            <w:pPr>
              <w:pStyle w:val="NormalWeb"/>
              <w:spacing w:before="0" w:beforeAutospacing="0" w:after="0" w:afterAutospacing="0"/>
              <w:rPr>
                <w:lang w:val="lt-LT"/>
              </w:rPr>
            </w:pPr>
          </w:p>
        </w:tc>
        <w:tc>
          <w:tcPr>
            <w:tcW w:w="1980" w:type="dxa"/>
            <w:shd w:val="clear" w:color="auto" w:fill="auto"/>
          </w:tcPr>
          <w:p w:rsidR="00242F27" w:rsidRPr="003E753A" w:rsidRDefault="00242F27" w:rsidP="00502CF4">
            <w:pPr>
              <w:pStyle w:val="NormalWeb"/>
              <w:spacing w:before="0" w:beforeAutospacing="0" w:after="0" w:afterAutospacing="0"/>
              <w:rPr>
                <w:lang w:val="lt-LT"/>
              </w:rPr>
            </w:pPr>
          </w:p>
        </w:tc>
      </w:tr>
    </w:tbl>
    <w:p w:rsidR="00242F27" w:rsidRPr="003E753A" w:rsidRDefault="00242F27" w:rsidP="00242F27">
      <w:pPr>
        <w:pStyle w:val="NormalWeb"/>
        <w:spacing w:before="0" w:beforeAutospacing="0" w:after="0" w:afterAutospacing="0"/>
        <w:rPr>
          <w:lang w:val="lt-LT"/>
        </w:rPr>
      </w:pPr>
    </w:p>
    <w:p w:rsidR="00242F27" w:rsidRPr="003E753A" w:rsidRDefault="00242F27" w:rsidP="00E87908">
      <w:pPr>
        <w:pStyle w:val="NormalWeb"/>
        <w:spacing w:before="0" w:beforeAutospacing="0" w:after="0" w:afterAutospacing="0"/>
        <w:rPr>
          <w:lang w:val="lt-LT"/>
        </w:rPr>
      </w:pPr>
      <w:r w:rsidRPr="003E753A">
        <w:rPr>
          <w:lang w:val="lt-LT"/>
        </w:rPr>
        <w:t xml:space="preserve">  </w:t>
      </w:r>
      <w:bookmarkStart w:id="108" w:name="table02"/>
      <w:bookmarkEnd w:id="108"/>
      <w:r w:rsidRPr="003E753A">
        <w:rPr>
          <w:lang w:val="lt-LT"/>
        </w:rPr>
        <w:t> Tinkamiausiu pripažintas tiekėjas:</w:t>
      </w:r>
    </w:p>
    <w:p w:rsidR="00242F27" w:rsidRPr="003E753A" w:rsidRDefault="00242F27" w:rsidP="00D54AC8">
      <w:pPr>
        <w:tabs>
          <w:tab w:val="left" w:pos="0"/>
          <w:tab w:val="left" w:leader="underscore" w:pos="9639"/>
        </w:tabs>
      </w:pPr>
      <w:r w:rsidRPr="003E753A">
        <w:tab/>
      </w:r>
    </w:p>
    <w:p w:rsidR="00242F27" w:rsidRPr="003E753A" w:rsidRDefault="00242F27" w:rsidP="00242F27"/>
    <w:p w:rsidR="00242F27" w:rsidRPr="003E753A" w:rsidRDefault="00D54AC8" w:rsidP="00242F27">
      <w:pPr>
        <w:pStyle w:val="NormalWeb"/>
        <w:tabs>
          <w:tab w:val="left" w:pos="4536"/>
          <w:tab w:val="left" w:leader="dot" w:pos="9639"/>
        </w:tabs>
        <w:spacing w:before="0" w:beforeAutospacing="0" w:after="0" w:afterAutospacing="0"/>
        <w:rPr>
          <w:lang w:val="lt-LT"/>
        </w:rPr>
      </w:pPr>
      <w:r w:rsidRPr="003E753A">
        <w:rPr>
          <w:lang w:val="lt-LT"/>
        </w:rPr>
        <w:t>Pirkimo vykdymo būdo pasirinkimo pagrindimas</w:t>
      </w:r>
      <w:r w:rsidR="00242F27" w:rsidRPr="003E753A">
        <w:rPr>
          <w:lang w:val="lt-LT"/>
        </w:rPr>
        <w:t xml:space="preserve">: </w:t>
      </w:r>
      <w:r w:rsidR="00242F27" w:rsidRPr="003E753A">
        <w:rPr>
          <w:lang w:val="lt-LT"/>
        </w:rPr>
        <w:tab/>
      </w:r>
    </w:p>
    <w:p w:rsidR="00242F27" w:rsidRPr="003E753A" w:rsidRDefault="00242F27" w:rsidP="00242F27">
      <w:pPr>
        <w:pStyle w:val="NormalWeb"/>
        <w:tabs>
          <w:tab w:val="left" w:pos="0"/>
          <w:tab w:val="left" w:leader="dot" w:pos="9639"/>
        </w:tabs>
        <w:spacing w:before="0" w:beforeAutospacing="0" w:after="0" w:afterAutospacing="0"/>
        <w:rPr>
          <w:lang w:val="lt-LT"/>
        </w:rPr>
      </w:pPr>
      <w:r w:rsidRPr="003E753A">
        <w:rPr>
          <w:lang w:val="lt-LT"/>
        </w:rPr>
        <w:tab/>
      </w:r>
    </w:p>
    <w:p w:rsidR="00242F27" w:rsidRPr="003E753A" w:rsidRDefault="00242F27" w:rsidP="00242F27">
      <w:pPr>
        <w:pStyle w:val="NormalWeb"/>
        <w:tabs>
          <w:tab w:val="left" w:pos="0"/>
          <w:tab w:val="left" w:leader="dot" w:pos="9639"/>
        </w:tabs>
        <w:spacing w:before="0" w:beforeAutospacing="0" w:after="0" w:afterAutospacing="0"/>
        <w:rPr>
          <w:lang w:val="lt-LT"/>
        </w:rPr>
      </w:pPr>
      <w:r w:rsidRPr="003E753A">
        <w:rPr>
          <w:lang w:val="lt-LT"/>
        </w:rPr>
        <w:tab/>
      </w:r>
    </w:p>
    <w:p w:rsidR="00242F27" w:rsidRPr="003E753A" w:rsidRDefault="00242F27" w:rsidP="00D54AC8">
      <w:pPr>
        <w:pStyle w:val="NormalWeb"/>
        <w:tabs>
          <w:tab w:val="left" w:pos="0"/>
          <w:tab w:val="left" w:leader="dot" w:pos="9639"/>
        </w:tabs>
        <w:spacing w:before="0" w:beforeAutospacing="0" w:after="0" w:afterAutospacing="0"/>
        <w:rPr>
          <w:lang w:val="lt-LT"/>
        </w:rPr>
      </w:pPr>
      <w:r w:rsidRPr="003E753A">
        <w:rPr>
          <w:lang w:val="lt-LT"/>
        </w:rPr>
        <w:tab/>
      </w:r>
    </w:p>
    <w:p w:rsidR="00242F27" w:rsidRPr="003E753A" w:rsidRDefault="00242F27" w:rsidP="00242F27">
      <w:pPr>
        <w:pStyle w:val="NormalWeb"/>
        <w:tabs>
          <w:tab w:val="left" w:pos="0"/>
          <w:tab w:val="left" w:leader="dot" w:pos="2160"/>
        </w:tabs>
        <w:spacing w:before="0" w:beforeAutospacing="0" w:after="0" w:afterAutospacing="0"/>
        <w:rPr>
          <w:lang w:val="lt-LT"/>
        </w:rPr>
      </w:pPr>
    </w:p>
    <w:p w:rsidR="00242F27" w:rsidRPr="003E753A" w:rsidRDefault="00242F27" w:rsidP="00242F27">
      <w:pPr>
        <w:pStyle w:val="NormalWeb"/>
        <w:tabs>
          <w:tab w:val="left" w:pos="0"/>
          <w:tab w:val="left" w:leader="dot" w:pos="2160"/>
        </w:tabs>
        <w:spacing w:before="0" w:beforeAutospacing="0" w:after="0" w:afterAutospacing="0"/>
        <w:rPr>
          <w:lang w:val="lt-LT"/>
        </w:rPr>
      </w:pPr>
      <w:r w:rsidRPr="003E753A">
        <w:rPr>
          <w:lang w:val="lt-LT"/>
        </w:rPr>
        <w:t>Lentelę parengė (pirkimų organizatorius, komisijos pirmininkas):</w:t>
      </w:r>
    </w:p>
    <w:p w:rsidR="00242F27" w:rsidRPr="003E753A" w:rsidRDefault="00242F27" w:rsidP="00242F27">
      <w:pPr>
        <w:pStyle w:val="NormalWeb"/>
        <w:tabs>
          <w:tab w:val="left" w:pos="0"/>
          <w:tab w:val="left" w:leader="dot" w:pos="2160"/>
        </w:tabs>
        <w:spacing w:before="0" w:beforeAutospacing="0" w:after="0" w:afterAutospacing="0"/>
        <w:rPr>
          <w:lang w:val="lt-LT"/>
        </w:rPr>
      </w:pPr>
    </w:p>
    <w:p w:rsidR="00242F27" w:rsidRPr="003E753A" w:rsidRDefault="00F8320E" w:rsidP="00F8320E">
      <w:pPr>
        <w:pStyle w:val="NormalWeb"/>
        <w:tabs>
          <w:tab w:val="left" w:pos="0"/>
          <w:tab w:val="left" w:leader="dot" w:pos="2694"/>
          <w:tab w:val="left" w:pos="3969"/>
          <w:tab w:val="left" w:leader="dot" w:pos="6521"/>
          <w:tab w:val="left" w:pos="8080"/>
          <w:tab w:val="left" w:leader="dot" w:pos="9638"/>
        </w:tabs>
        <w:spacing w:before="0" w:beforeAutospacing="0" w:after="0" w:afterAutospacing="0"/>
        <w:rPr>
          <w:lang w:val="lt-LT"/>
        </w:rPr>
      </w:pPr>
      <w:r>
        <w:rPr>
          <w:lang w:val="lt-LT"/>
        </w:rPr>
        <w:tab/>
      </w:r>
      <w:r w:rsidR="00242F27" w:rsidRPr="003E753A">
        <w:rPr>
          <w:lang w:val="lt-LT"/>
        </w:rPr>
        <w:tab/>
      </w:r>
      <w:r w:rsidR="00242F27" w:rsidRPr="003E753A">
        <w:rPr>
          <w:lang w:val="lt-LT"/>
        </w:rPr>
        <w:tab/>
      </w:r>
      <w:r w:rsidR="00242F27" w:rsidRPr="003E753A">
        <w:rPr>
          <w:lang w:val="lt-LT"/>
        </w:rPr>
        <w:tab/>
      </w:r>
      <w:r>
        <w:rPr>
          <w:lang w:val="lt-LT"/>
        </w:rPr>
        <w:tab/>
      </w:r>
    </w:p>
    <w:p w:rsidR="00242F27" w:rsidRPr="003E753A" w:rsidRDefault="00242F27" w:rsidP="00D54AC8">
      <w:pPr>
        <w:pStyle w:val="NormalWeb"/>
        <w:tabs>
          <w:tab w:val="center" w:pos="1276"/>
          <w:tab w:val="center" w:pos="5245"/>
          <w:tab w:val="center" w:pos="8789"/>
        </w:tabs>
        <w:spacing w:before="0" w:beforeAutospacing="0" w:after="0" w:afterAutospacing="0"/>
        <w:rPr>
          <w:sz w:val="20"/>
          <w:szCs w:val="20"/>
          <w:lang w:val="lt-LT"/>
        </w:rPr>
      </w:pPr>
      <w:r w:rsidRPr="003E753A">
        <w:rPr>
          <w:sz w:val="20"/>
          <w:szCs w:val="20"/>
          <w:lang w:val="lt-LT"/>
        </w:rPr>
        <w:tab/>
        <w:t>(</w:t>
      </w:r>
      <w:proofErr w:type="spellStart"/>
      <w:r w:rsidRPr="003E753A">
        <w:rPr>
          <w:sz w:val="20"/>
          <w:szCs w:val="20"/>
          <w:lang w:val="lt-LT"/>
        </w:rPr>
        <w:t>v.pavardė</w:t>
      </w:r>
      <w:proofErr w:type="spellEnd"/>
      <w:r w:rsidRPr="003E753A">
        <w:rPr>
          <w:sz w:val="20"/>
          <w:szCs w:val="20"/>
          <w:lang w:val="lt-LT"/>
        </w:rPr>
        <w:t>)</w:t>
      </w:r>
      <w:r w:rsidRPr="003E753A">
        <w:rPr>
          <w:sz w:val="20"/>
          <w:szCs w:val="20"/>
          <w:lang w:val="lt-LT"/>
        </w:rPr>
        <w:tab/>
        <w:t>(parašas)</w:t>
      </w:r>
      <w:r w:rsidRPr="003E753A">
        <w:rPr>
          <w:sz w:val="20"/>
          <w:szCs w:val="20"/>
          <w:lang w:val="lt-LT"/>
        </w:rPr>
        <w:tab/>
        <w:t>(data)</w:t>
      </w:r>
    </w:p>
    <w:p w:rsidR="00242F27" w:rsidRPr="003E753A" w:rsidRDefault="00242F27" w:rsidP="00242F27">
      <w:pPr>
        <w:pStyle w:val="NormalWeb"/>
        <w:spacing w:before="0" w:beforeAutospacing="0" w:after="0" w:afterAutospacing="0"/>
        <w:rPr>
          <w:lang w:val="lt-LT"/>
        </w:rPr>
      </w:pPr>
    </w:p>
    <w:p w:rsidR="00242F27" w:rsidRPr="003E753A" w:rsidRDefault="00242F27" w:rsidP="00242F27">
      <w:pPr>
        <w:pStyle w:val="NormalWeb"/>
        <w:spacing w:before="0" w:beforeAutospacing="0" w:after="0" w:afterAutospacing="0"/>
        <w:rPr>
          <w:lang w:val="lt-LT"/>
        </w:rPr>
      </w:pPr>
      <w:r w:rsidRPr="003E753A">
        <w:rPr>
          <w:lang w:val="lt-LT"/>
        </w:rPr>
        <w:t>Sprendimą tvirtinu: </w:t>
      </w:r>
    </w:p>
    <w:p w:rsidR="00242F27" w:rsidRPr="003E753A" w:rsidRDefault="00242F27" w:rsidP="00242F27">
      <w:r w:rsidRPr="003E753A">
        <w:t>Direktorė</w:t>
      </w:r>
      <w:r w:rsidRPr="003E753A">
        <w:tab/>
      </w:r>
      <w:r w:rsidRPr="003E753A">
        <w:tab/>
      </w:r>
      <w:r w:rsidRPr="003E753A">
        <w:tab/>
      </w:r>
      <w:r w:rsidRPr="003E753A">
        <w:tab/>
      </w:r>
    </w:p>
    <w:p w:rsidR="00242F27" w:rsidRPr="003E753A" w:rsidRDefault="00242F27" w:rsidP="00242F27">
      <w:r w:rsidRPr="003E753A">
        <w:t xml:space="preserve">Liudmila </w:t>
      </w:r>
      <w:proofErr w:type="spellStart"/>
      <w:r w:rsidRPr="003E753A">
        <w:t>Mecajeva</w:t>
      </w:r>
      <w:proofErr w:type="spellEnd"/>
      <w:r w:rsidRPr="003E753A">
        <w:t>     </w:t>
      </w:r>
    </w:p>
    <w:p w:rsidR="00242F27" w:rsidRPr="003E753A" w:rsidRDefault="00242F27" w:rsidP="00242F27">
      <w:r w:rsidRPr="003E753A">
        <w:t>   </w:t>
      </w:r>
    </w:p>
    <w:p w:rsidR="00242F27" w:rsidRPr="003E753A" w:rsidRDefault="00242F27" w:rsidP="00242F27">
      <w:r w:rsidRPr="003E753A">
        <w:t>____________</w:t>
      </w:r>
    </w:p>
    <w:p w:rsidR="00242F27" w:rsidRPr="003E753A" w:rsidRDefault="00242F27" w:rsidP="00D54AC8">
      <w:pPr>
        <w:ind w:firstLine="195"/>
        <w:rPr>
          <w:sz w:val="20"/>
          <w:szCs w:val="20"/>
        </w:rPr>
      </w:pPr>
      <w:r w:rsidRPr="003E753A">
        <w:rPr>
          <w:sz w:val="20"/>
          <w:szCs w:val="20"/>
        </w:rPr>
        <w:t>(parašas)</w:t>
      </w:r>
    </w:p>
    <w:p w:rsidR="00D54AC8" w:rsidRPr="003E753A" w:rsidRDefault="00D54AC8" w:rsidP="00D54AC8">
      <w:pPr>
        <w:tabs>
          <w:tab w:val="left" w:pos="6660"/>
        </w:tabs>
        <w:ind w:left="6663"/>
        <w:rPr>
          <w:sz w:val="20"/>
          <w:szCs w:val="20"/>
        </w:rPr>
      </w:pPr>
    </w:p>
    <w:p w:rsidR="00AF57DF" w:rsidRPr="003E753A" w:rsidRDefault="00D54AC8" w:rsidP="006930BA">
      <w:pPr>
        <w:tabs>
          <w:tab w:val="left" w:pos="6804"/>
        </w:tabs>
        <w:rPr>
          <w:sz w:val="20"/>
          <w:szCs w:val="20"/>
        </w:rPr>
      </w:pPr>
      <w:r w:rsidRPr="003E753A">
        <w:rPr>
          <w:sz w:val="20"/>
          <w:szCs w:val="20"/>
        </w:rPr>
        <w:tab/>
      </w:r>
    </w:p>
    <w:p w:rsidR="00AF57DF" w:rsidRPr="003E753A" w:rsidRDefault="00AF57DF" w:rsidP="00AF57DF">
      <w:pPr>
        <w:tabs>
          <w:tab w:val="left" w:pos="6804"/>
        </w:tabs>
        <w:rPr>
          <w:sz w:val="20"/>
          <w:szCs w:val="20"/>
        </w:rPr>
      </w:pPr>
      <w:r w:rsidRPr="003E753A">
        <w:rPr>
          <w:sz w:val="20"/>
          <w:szCs w:val="20"/>
        </w:rPr>
        <w:lastRenderedPageBreak/>
        <w:tab/>
        <w:t>Socialinių inovacijų fondo</w:t>
      </w:r>
    </w:p>
    <w:p w:rsidR="00AF57DF" w:rsidRPr="003E753A" w:rsidRDefault="00AF57DF" w:rsidP="00AF57DF">
      <w:pPr>
        <w:tabs>
          <w:tab w:val="left" w:pos="6804"/>
        </w:tabs>
        <w:rPr>
          <w:color w:val="000000"/>
          <w:sz w:val="20"/>
          <w:szCs w:val="20"/>
        </w:rPr>
      </w:pPr>
      <w:r w:rsidRPr="003E753A">
        <w:rPr>
          <w:color w:val="000000"/>
          <w:sz w:val="20"/>
          <w:szCs w:val="20"/>
        </w:rPr>
        <w:tab/>
        <w:t xml:space="preserve">supaprastintų viešųjų mažos vertės </w:t>
      </w:r>
    </w:p>
    <w:p w:rsidR="00AF57DF" w:rsidRPr="003E753A" w:rsidRDefault="00AF57DF" w:rsidP="00AF57DF">
      <w:pPr>
        <w:tabs>
          <w:tab w:val="left" w:pos="6804"/>
        </w:tabs>
        <w:rPr>
          <w:b/>
          <w:bCs/>
          <w:sz w:val="20"/>
          <w:szCs w:val="20"/>
        </w:rPr>
      </w:pPr>
      <w:r w:rsidRPr="003E753A">
        <w:rPr>
          <w:color w:val="000000"/>
          <w:sz w:val="20"/>
          <w:szCs w:val="20"/>
        </w:rPr>
        <w:tab/>
        <w:t xml:space="preserve">pirkimų </w:t>
      </w:r>
      <w:r w:rsidRPr="003E753A">
        <w:rPr>
          <w:sz w:val="20"/>
          <w:szCs w:val="20"/>
        </w:rPr>
        <w:t>taisyklių</w:t>
      </w:r>
    </w:p>
    <w:p w:rsidR="00AF57DF" w:rsidRPr="003E753A" w:rsidRDefault="00AF57DF" w:rsidP="00AF57DF">
      <w:pPr>
        <w:tabs>
          <w:tab w:val="left" w:pos="6804"/>
        </w:tabs>
      </w:pPr>
      <w:r w:rsidRPr="003E753A">
        <w:rPr>
          <w:b/>
          <w:bCs/>
          <w:sz w:val="20"/>
          <w:szCs w:val="20"/>
        </w:rPr>
        <w:tab/>
      </w:r>
      <w:r w:rsidR="00790286">
        <w:rPr>
          <w:b/>
          <w:bCs/>
          <w:sz w:val="20"/>
          <w:szCs w:val="20"/>
        </w:rPr>
        <w:t>5</w:t>
      </w:r>
      <w:bookmarkStart w:id="109" w:name="_GoBack"/>
      <w:bookmarkEnd w:id="109"/>
      <w:r w:rsidRPr="003E753A">
        <w:rPr>
          <w:b/>
          <w:bCs/>
          <w:sz w:val="20"/>
          <w:szCs w:val="20"/>
        </w:rPr>
        <w:t xml:space="preserve"> priedas</w:t>
      </w:r>
    </w:p>
    <w:p w:rsidR="00AF57DF" w:rsidRPr="003E753A" w:rsidRDefault="00AF57DF" w:rsidP="00AF57DF">
      <w:pPr>
        <w:jc w:val="center"/>
      </w:pPr>
    </w:p>
    <w:p w:rsidR="00AF57DF" w:rsidRPr="003E753A" w:rsidRDefault="00AF57DF" w:rsidP="00AF57DF">
      <w:pPr>
        <w:jc w:val="center"/>
      </w:pPr>
      <w:r w:rsidRPr="003E753A">
        <w:t>Socialinių inovacijų fondo</w:t>
      </w:r>
    </w:p>
    <w:p w:rsidR="00AF57DF" w:rsidRPr="003E753A" w:rsidRDefault="00AF57DF" w:rsidP="00AF57DF">
      <w:pPr>
        <w:jc w:val="center"/>
        <w:rPr>
          <w:sz w:val="26"/>
          <w:szCs w:val="26"/>
        </w:rPr>
      </w:pPr>
    </w:p>
    <w:p w:rsidR="00AF57DF" w:rsidRPr="003E753A" w:rsidRDefault="00AF57DF" w:rsidP="00AF57DF">
      <w:pPr>
        <w:jc w:val="center"/>
        <w:rPr>
          <w:b/>
          <w:sz w:val="26"/>
          <w:szCs w:val="26"/>
        </w:rPr>
      </w:pPr>
      <w:r w:rsidRPr="003E753A">
        <w:rPr>
          <w:b/>
          <w:sz w:val="26"/>
          <w:szCs w:val="26"/>
        </w:rPr>
        <w:t>PAŽYMA</w:t>
      </w:r>
    </w:p>
    <w:p w:rsidR="00AF57DF" w:rsidRPr="003E753A" w:rsidRDefault="00AF57DF" w:rsidP="00AF57DF">
      <w:pPr>
        <w:jc w:val="center"/>
        <w:rPr>
          <w:b/>
          <w:sz w:val="26"/>
          <w:szCs w:val="26"/>
        </w:rPr>
      </w:pPr>
    </w:p>
    <w:p w:rsidR="00AF57DF" w:rsidRPr="003E753A" w:rsidRDefault="00AF57DF" w:rsidP="00AF57DF">
      <w:pPr>
        <w:jc w:val="center"/>
        <w:rPr>
          <w:b/>
          <w:caps/>
          <w:sz w:val="26"/>
          <w:szCs w:val="26"/>
        </w:rPr>
      </w:pPr>
      <w:r w:rsidRPr="003E753A">
        <w:rPr>
          <w:b/>
          <w:sz w:val="26"/>
          <w:szCs w:val="26"/>
        </w:rPr>
        <w:t>DĖL PIRKIMO, ATLIKTO PER CENTRINĘ VIEŠŲJŲ PIRKIMŲ TARNYBOS SISTEMĄ</w:t>
      </w:r>
    </w:p>
    <w:p w:rsidR="00AF57DF" w:rsidRPr="003E753A" w:rsidRDefault="00AF57DF" w:rsidP="00AF57DF">
      <w:pPr>
        <w:jc w:val="center"/>
      </w:pPr>
    </w:p>
    <w:p w:rsidR="00AF57DF" w:rsidRPr="003E753A" w:rsidRDefault="00AF57DF" w:rsidP="00AF57DF">
      <w:pPr>
        <w:tabs>
          <w:tab w:val="left" w:pos="3402"/>
          <w:tab w:val="left" w:leader="underscore" w:pos="5812"/>
        </w:tabs>
      </w:pPr>
      <w:r w:rsidRPr="003E753A">
        <w:tab/>
      </w:r>
      <w:r w:rsidRPr="003E753A">
        <w:tab/>
      </w:r>
      <w:r w:rsidRPr="003E753A">
        <w:tab/>
      </w:r>
    </w:p>
    <w:p w:rsidR="00AF57DF" w:rsidRPr="003E753A" w:rsidRDefault="00AF57DF" w:rsidP="00AF57DF">
      <w:pPr>
        <w:tabs>
          <w:tab w:val="left" w:pos="3402"/>
          <w:tab w:val="center" w:pos="4536"/>
          <w:tab w:val="left" w:leader="underscore" w:pos="5670"/>
        </w:tabs>
        <w:rPr>
          <w:sz w:val="20"/>
          <w:szCs w:val="20"/>
        </w:rPr>
      </w:pPr>
      <w:r w:rsidRPr="003E753A">
        <w:rPr>
          <w:sz w:val="20"/>
          <w:szCs w:val="20"/>
        </w:rPr>
        <w:tab/>
      </w:r>
      <w:r w:rsidRPr="003E753A">
        <w:rPr>
          <w:sz w:val="20"/>
          <w:szCs w:val="20"/>
        </w:rPr>
        <w:tab/>
        <w:t>(data)</w:t>
      </w:r>
    </w:p>
    <w:p w:rsidR="00AF57DF" w:rsidRPr="003E753A" w:rsidRDefault="00AF57DF" w:rsidP="00AF57DF"/>
    <w:p w:rsidR="00AF57DF" w:rsidRPr="003E753A" w:rsidRDefault="00AF57DF" w:rsidP="00AF57DF"/>
    <w:p w:rsidR="00AF57DF" w:rsidRPr="003E753A" w:rsidRDefault="00AF57DF" w:rsidP="00AF57DF">
      <w:pPr>
        <w:pStyle w:val="NormalWeb"/>
        <w:tabs>
          <w:tab w:val="left" w:pos="4536"/>
          <w:tab w:val="left" w:leader="dot" w:pos="9639"/>
        </w:tabs>
        <w:spacing w:before="0" w:beforeAutospacing="0" w:after="0" w:afterAutospacing="0" w:line="360" w:lineRule="auto"/>
        <w:jc w:val="center"/>
        <w:rPr>
          <w:lang w:val="lt-LT"/>
        </w:rPr>
      </w:pPr>
      <w:r w:rsidRPr="003E753A">
        <w:rPr>
          <w:lang w:val="lt-LT"/>
        </w:rPr>
        <w:t xml:space="preserve">Pirkimo objekto pavadinimas ir trumpas aprašymas: </w:t>
      </w:r>
      <w:r w:rsidRPr="003E753A">
        <w:rPr>
          <w:lang w:val="lt-LT"/>
        </w:rPr>
        <w:tab/>
      </w:r>
    </w:p>
    <w:p w:rsidR="00AF57DF" w:rsidRPr="003E753A" w:rsidRDefault="00AF57DF" w:rsidP="00AF57DF">
      <w:pPr>
        <w:pStyle w:val="NormalWeb"/>
        <w:tabs>
          <w:tab w:val="left" w:pos="0"/>
          <w:tab w:val="left" w:leader="dot" w:pos="9639"/>
        </w:tabs>
        <w:spacing w:before="0" w:beforeAutospacing="0" w:after="0" w:afterAutospacing="0" w:line="360" w:lineRule="auto"/>
        <w:rPr>
          <w:lang w:val="lt-LT"/>
        </w:rPr>
      </w:pPr>
      <w:r w:rsidRPr="003E753A">
        <w:rPr>
          <w:lang w:val="lt-LT"/>
        </w:rPr>
        <w:tab/>
        <w:t xml:space="preserve">  </w:t>
      </w:r>
    </w:p>
    <w:p w:rsidR="00AF57DF" w:rsidRPr="003E753A" w:rsidRDefault="00AF57DF" w:rsidP="00AF57DF">
      <w:pPr>
        <w:pStyle w:val="NormalWeb"/>
        <w:tabs>
          <w:tab w:val="left" w:pos="0"/>
          <w:tab w:val="left" w:leader="dot" w:pos="9639"/>
        </w:tabs>
        <w:spacing w:before="0" w:beforeAutospacing="0" w:after="0" w:afterAutospacing="0" w:line="360" w:lineRule="auto"/>
        <w:rPr>
          <w:lang w:val="lt-LT"/>
        </w:rPr>
      </w:pPr>
      <w:r w:rsidRPr="003E753A">
        <w:rPr>
          <w:lang w:val="lt-LT"/>
        </w:rPr>
        <w:tab/>
      </w:r>
    </w:p>
    <w:p w:rsidR="00AF57DF" w:rsidRPr="003E753A" w:rsidRDefault="00AF57DF" w:rsidP="00AF57DF">
      <w:pPr>
        <w:pStyle w:val="NormalWeb"/>
        <w:tabs>
          <w:tab w:val="left" w:pos="0"/>
          <w:tab w:val="left" w:leader="dot" w:pos="9639"/>
        </w:tabs>
        <w:spacing w:before="0" w:beforeAutospacing="0" w:after="0" w:afterAutospacing="0" w:line="360" w:lineRule="auto"/>
        <w:rPr>
          <w:lang w:val="lt-LT"/>
        </w:rPr>
      </w:pPr>
      <w:r w:rsidRPr="003E753A">
        <w:rPr>
          <w:lang w:val="lt-LT"/>
        </w:rPr>
        <w:tab/>
      </w:r>
      <w:r w:rsidRPr="003E753A">
        <w:rPr>
          <w:lang w:val="lt-LT"/>
        </w:rPr>
        <w:tab/>
      </w:r>
    </w:p>
    <w:p w:rsidR="00AF57DF" w:rsidRPr="003E753A" w:rsidRDefault="00AF57DF" w:rsidP="00AF57DF">
      <w:pPr>
        <w:jc w:val="center"/>
      </w:pPr>
    </w:p>
    <w:p w:rsidR="00AF57DF" w:rsidRPr="003E753A" w:rsidRDefault="00AF57DF" w:rsidP="00AF57DF">
      <w:pPr>
        <w:tabs>
          <w:tab w:val="left" w:pos="4111"/>
          <w:tab w:val="left" w:leader="dot" w:pos="4962"/>
        </w:tabs>
        <w:jc w:val="both"/>
      </w:pPr>
      <w:r w:rsidRPr="003E753A">
        <w:t>Kvietimai pateikti pasiūlymus buvo išsiųsti</w:t>
      </w:r>
      <w:r w:rsidRPr="003E753A">
        <w:tab/>
        <w:t>tiekėjams</w:t>
      </w:r>
      <w:r w:rsidR="00264A30" w:rsidRPr="003E753A">
        <w:t xml:space="preserve"> (-ui).</w:t>
      </w:r>
    </w:p>
    <w:p w:rsidR="00264A30" w:rsidRPr="003E753A" w:rsidRDefault="00264A30" w:rsidP="00AF57DF">
      <w:pPr>
        <w:tabs>
          <w:tab w:val="left" w:pos="4111"/>
          <w:tab w:val="left" w:leader="dot" w:pos="4962"/>
        </w:tabs>
        <w:jc w:val="both"/>
      </w:pPr>
    </w:p>
    <w:p w:rsidR="00264A30" w:rsidRPr="003E753A" w:rsidRDefault="00264A30" w:rsidP="00264A30">
      <w:pPr>
        <w:tabs>
          <w:tab w:val="left" w:pos="2410"/>
          <w:tab w:val="left" w:leader="dot" w:pos="3544"/>
        </w:tabs>
        <w:jc w:val="both"/>
      </w:pPr>
      <w:r w:rsidRPr="003E753A">
        <w:t>Dalyvauti konkurse sutiko</w:t>
      </w:r>
      <w:r w:rsidRPr="003E753A">
        <w:tab/>
        <w:t>tiekėjai (-</w:t>
      </w:r>
      <w:proofErr w:type="spellStart"/>
      <w:r w:rsidRPr="003E753A">
        <w:t>as</w:t>
      </w:r>
      <w:proofErr w:type="spellEnd"/>
      <w:r w:rsidRPr="003E753A">
        <w:t>).</w:t>
      </w:r>
      <w:r w:rsidRPr="003E753A">
        <w:tab/>
      </w:r>
    </w:p>
    <w:p w:rsidR="00264A30" w:rsidRPr="003E753A" w:rsidRDefault="00264A30" w:rsidP="00AF57DF">
      <w:pPr>
        <w:tabs>
          <w:tab w:val="left" w:pos="4111"/>
          <w:tab w:val="left" w:leader="dot" w:pos="4962"/>
        </w:tabs>
        <w:jc w:val="both"/>
      </w:pPr>
    </w:p>
    <w:p w:rsidR="00264A30" w:rsidRPr="003E753A" w:rsidRDefault="00264A30" w:rsidP="00264A30">
      <w:pPr>
        <w:tabs>
          <w:tab w:val="left" w:pos="1701"/>
          <w:tab w:val="left" w:leader="dot" w:pos="3119"/>
        </w:tabs>
        <w:jc w:val="both"/>
      </w:pPr>
      <w:r w:rsidRPr="003E753A">
        <w:t xml:space="preserve">Pasiūlymus pateikė </w:t>
      </w:r>
      <w:r w:rsidRPr="003E753A">
        <w:tab/>
        <w:t>tiekėjai (-</w:t>
      </w:r>
      <w:proofErr w:type="spellStart"/>
      <w:r w:rsidRPr="003E753A">
        <w:t>as</w:t>
      </w:r>
      <w:proofErr w:type="spellEnd"/>
      <w:r w:rsidRPr="003E753A">
        <w:t>).</w:t>
      </w:r>
    </w:p>
    <w:p w:rsidR="00AF57DF" w:rsidRPr="003E753A" w:rsidRDefault="00AF57DF" w:rsidP="00AF57DF">
      <w:pPr>
        <w:jc w:val="center"/>
      </w:pPr>
    </w:p>
    <w:p w:rsidR="00264A30" w:rsidRPr="003E753A" w:rsidRDefault="00264A30" w:rsidP="00264A30">
      <w:pPr>
        <w:tabs>
          <w:tab w:val="left" w:pos="2268"/>
          <w:tab w:val="left" w:leader="dot" w:pos="9638"/>
        </w:tabs>
        <w:jc w:val="both"/>
      </w:pPr>
      <w:r w:rsidRPr="003E753A">
        <w:t>Laimėtoju buvo išrinktas</w:t>
      </w:r>
      <w:r w:rsidRPr="003E753A">
        <w:tab/>
      </w:r>
    </w:p>
    <w:p w:rsidR="00264A30" w:rsidRPr="003E753A" w:rsidRDefault="00264A30" w:rsidP="00264A30">
      <w:pPr>
        <w:tabs>
          <w:tab w:val="center" w:pos="5954"/>
        </w:tabs>
        <w:jc w:val="both"/>
        <w:rPr>
          <w:sz w:val="20"/>
          <w:szCs w:val="20"/>
        </w:rPr>
      </w:pPr>
      <w:r w:rsidRPr="003E753A">
        <w:rPr>
          <w:sz w:val="20"/>
          <w:szCs w:val="20"/>
        </w:rPr>
        <w:tab/>
        <w:t>(tiekėjo pavadinimas, tiekėjo pasirinkimo priežastis)</w:t>
      </w:r>
    </w:p>
    <w:p w:rsidR="00264A30" w:rsidRPr="003E753A" w:rsidRDefault="00264A30" w:rsidP="00264A30">
      <w:pPr>
        <w:tabs>
          <w:tab w:val="left" w:pos="3261"/>
          <w:tab w:val="left" w:leader="dot" w:pos="9638"/>
        </w:tabs>
        <w:jc w:val="both"/>
      </w:pPr>
      <w:r w:rsidRPr="003E753A">
        <w:t xml:space="preserve">Informacija apie sudaromą sutartį: </w:t>
      </w:r>
      <w:r w:rsidRPr="003E753A">
        <w:tab/>
      </w:r>
    </w:p>
    <w:p w:rsidR="00264A30" w:rsidRPr="003E753A" w:rsidRDefault="00264A30" w:rsidP="00264A30">
      <w:pPr>
        <w:tabs>
          <w:tab w:val="center" w:pos="6379"/>
        </w:tabs>
        <w:jc w:val="both"/>
        <w:rPr>
          <w:sz w:val="20"/>
          <w:szCs w:val="20"/>
        </w:rPr>
      </w:pPr>
      <w:r w:rsidRPr="003E753A">
        <w:rPr>
          <w:sz w:val="20"/>
          <w:szCs w:val="20"/>
        </w:rPr>
        <w:tab/>
        <w:t>(sutarties tipas, vertė)</w:t>
      </w:r>
    </w:p>
    <w:p w:rsidR="00264A30" w:rsidRPr="003E753A" w:rsidRDefault="00264A30" w:rsidP="00AF57DF">
      <w:pPr>
        <w:jc w:val="center"/>
      </w:pPr>
    </w:p>
    <w:p w:rsidR="00264A30" w:rsidRPr="003E753A" w:rsidRDefault="00264A30" w:rsidP="00264A30"/>
    <w:p w:rsidR="00264A30" w:rsidRPr="003E753A" w:rsidRDefault="00264A30" w:rsidP="00264A30"/>
    <w:p w:rsidR="00264A30" w:rsidRPr="003E753A" w:rsidRDefault="00264A30" w:rsidP="00264A30">
      <w:r w:rsidRPr="003E753A">
        <w:t>Pažymą parengė (pirkimų organizatorius, komisijos pirmininkas)</w:t>
      </w:r>
    </w:p>
    <w:p w:rsidR="00264A30" w:rsidRPr="003E753A" w:rsidRDefault="00264A30" w:rsidP="00264A30">
      <w:pPr>
        <w:rPr>
          <w:sz w:val="16"/>
        </w:rPr>
      </w:pPr>
    </w:p>
    <w:p w:rsidR="00264A30" w:rsidRPr="003E753A" w:rsidRDefault="00264A30" w:rsidP="00264A30">
      <w:pPr>
        <w:pStyle w:val="NormalWeb"/>
        <w:tabs>
          <w:tab w:val="left" w:pos="0"/>
          <w:tab w:val="left" w:leader="dot" w:pos="2160"/>
        </w:tabs>
        <w:spacing w:before="0" w:beforeAutospacing="0" w:after="0" w:afterAutospacing="0"/>
        <w:rPr>
          <w:lang w:val="lt-LT"/>
        </w:rPr>
      </w:pPr>
    </w:p>
    <w:p w:rsidR="00264A30" w:rsidRPr="003E753A" w:rsidRDefault="00264A30" w:rsidP="00F8320E">
      <w:pPr>
        <w:pStyle w:val="NormalWeb"/>
        <w:tabs>
          <w:tab w:val="left" w:pos="0"/>
          <w:tab w:val="left" w:leader="dot" w:pos="2694"/>
          <w:tab w:val="left" w:pos="3969"/>
          <w:tab w:val="left" w:leader="dot" w:pos="6521"/>
          <w:tab w:val="left" w:pos="8080"/>
          <w:tab w:val="left" w:leader="dot" w:pos="9638"/>
        </w:tabs>
        <w:spacing w:before="0" w:beforeAutospacing="0" w:after="0" w:afterAutospacing="0"/>
        <w:rPr>
          <w:lang w:val="lt-LT"/>
        </w:rPr>
      </w:pPr>
      <w:r w:rsidRPr="003E753A">
        <w:rPr>
          <w:lang w:val="lt-LT"/>
        </w:rPr>
        <w:tab/>
      </w:r>
      <w:r w:rsidRPr="003E753A">
        <w:rPr>
          <w:lang w:val="lt-LT"/>
        </w:rPr>
        <w:tab/>
      </w:r>
      <w:r w:rsidRPr="003E753A">
        <w:rPr>
          <w:lang w:val="lt-LT"/>
        </w:rPr>
        <w:tab/>
      </w:r>
      <w:r w:rsidR="00F8320E">
        <w:rPr>
          <w:lang w:val="lt-LT"/>
        </w:rPr>
        <w:tab/>
      </w:r>
      <w:r w:rsidRPr="003E753A">
        <w:rPr>
          <w:lang w:val="lt-LT"/>
        </w:rPr>
        <w:tab/>
      </w:r>
    </w:p>
    <w:p w:rsidR="00264A30" w:rsidRPr="003E753A" w:rsidRDefault="00264A30" w:rsidP="00264A30">
      <w:pPr>
        <w:pStyle w:val="NormalWeb"/>
        <w:tabs>
          <w:tab w:val="center" w:pos="1276"/>
          <w:tab w:val="center" w:pos="5245"/>
          <w:tab w:val="center" w:pos="8789"/>
        </w:tabs>
        <w:spacing w:before="0" w:beforeAutospacing="0" w:after="0" w:afterAutospacing="0"/>
        <w:rPr>
          <w:sz w:val="20"/>
          <w:szCs w:val="20"/>
          <w:lang w:val="lt-LT"/>
        </w:rPr>
      </w:pPr>
      <w:r w:rsidRPr="003E753A">
        <w:rPr>
          <w:sz w:val="20"/>
          <w:szCs w:val="20"/>
          <w:lang w:val="lt-LT"/>
        </w:rPr>
        <w:tab/>
        <w:t>(</w:t>
      </w:r>
      <w:proofErr w:type="spellStart"/>
      <w:r w:rsidRPr="003E753A">
        <w:rPr>
          <w:sz w:val="20"/>
          <w:szCs w:val="20"/>
          <w:lang w:val="lt-LT"/>
        </w:rPr>
        <w:t>v.pavardė</w:t>
      </w:r>
      <w:proofErr w:type="spellEnd"/>
      <w:r w:rsidRPr="003E753A">
        <w:rPr>
          <w:sz w:val="20"/>
          <w:szCs w:val="20"/>
          <w:lang w:val="lt-LT"/>
        </w:rPr>
        <w:t>)</w:t>
      </w:r>
      <w:r w:rsidRPr="003E753A">
        <w:rPr>
          <w:sz w:val="20"/>
          <w:szCs w:val="20"/>
          <w:lang w:val="lt-LT"/>
        </w:rPr>
        <w:tab/>
        <w:t>(parašas)</w:t>
      </w:r>
      <w:r w:rsidRPr="003E753A">
        <w:rPr>
          <w:sz w:val="20"/>
          <w:szCs w:val="20"/>
          <w:lang w:val="lt-LT"/>
        </w:rPr>
        <w:tab/>
        <w:t>(data)</w:t>
      </w:r>
    </w:p>
    <w:p w:rsidR="00264A30" w:rsidRPr="003E753A" w:rsidRDefault="00264A30" w:rsidP="00264A30">
      <w:pPr>
        <w:rPr>
          <w:sz w:val="16"/>
        </w:rPr>
      </w:pPr>
    </w:p>
    <w:p w:rsidR="00264A30" w:rsidRPr="003E753A" w:rsidRDefault="00264A30" w:rsidP="00264A30">
      <w:pPr>
        <w:rPr>
          <w:sz w:val="16"/>
        </w:rPr>
      </w:pPr>
    </w:p>
    <w:p w:rsidR="00264A30" w:rsidRPr="003E753A" w:rsidRDefault="00264A30" w:rsidP="00264A30">
      <w:pPr>
        <w:pStyle w:val="NormalWeb"/>
        <w:spacing w:before="0" w:beforeAutospacing="0" w:after="0" w:afterAutospacing="0"/>
        <w:rPr>
          <w:lang w:val="lt-LT"/>
        </w:rPr>
      </w:pPr>
    </w:p>
    <w:p w:rsidR="00264A30" w:rsidRPr="003E753A" w:rsidRDefault="00264A30" w:rsidP="00264A30">
      <w:pPr>
        <w:pStyle w:val="NormalWeb"/>
        <w:spacing w:before="0" w:beforeAutospacing="0" w:after="0" w:afterAutospacing="0"/>
        <w:rPr>
          <w:lang w:val="lt-LT"/>
        </w:rPr>
      </w:pPr>
    </w:p>
    <w:p w:rsidR="00264A30" w:rsidRPr="003E753A" w:rsidRDefault="00264A30" w:rsidP="00264A30">
      <w:pPr>
        <w:pStyle w:val="NormalWeb"/>
        <w:spacing w:before="0" w:beforeAutospacing="0" w:after="0" w:afterAutospacing="0"/>
        <w:rPr>
          <w:lang w:val="lt-LT"/>
        </w:rPr>
      </w:pPr>
    </w:p>
    <w:p w:rsidR="00264A30" w:rsidRPr="003E753A" w:rsidRDefault="00264A30" w:rsidP="00264A30">
      <w:pPr>
        <w:pStyle w:val="NormalWeb"/>
        <w:spacing w:before="0" w:beforeAutospacing="0" w:after="0" w:afterAutospacing="0"/>
        <w:rPr>
          <w:lang w:val="lt-LT"/>
        </w:rPr>
      </w:pPr>
      <w:r w:rsidRPr="003E753A">
        <w:rPr>
          <w:lang w:val="lt-LT"/>
        </w:rPr>
        <w:t>Sprendimą tvirtinu: </w:t>
      </w:r>
    </w:p>
    <w:p w:rsidR="00264A30" w:rsidRPr="003E753A" w:rsidRDefault="00264A30" w:rsidP="00264A30">
      <w:r w:rsidRPr="003E753A">
        <w:t>Direktorė</w:t>
      </w:r>
      <w:r w:rsidRPr="003E753A">
        <w:tab/>
      </w:r>
      <w:r w:rsidRPr="003E753A">
        <w:tab/>
      </w:r>
      <w:r w:rsidRPr="003E753A">
        <w:tab/>
      </w:r>
      <w:r w:rsidRPr="003E753A">
        <w:tab/>
      </w:r>
    </w:p>
    <w:p w:rsidR="00264A30" w:rsidRPr="003E753A" w:rsidRDefault="00264A30" w:rsidP="00264A30">
      <w:r w:rsidRPr="003E753A">
        <w:t xml:space="preserve">Liudmila </w:t>
      </w:r>
      <w:proofErr w:type="spellStart"/>
      <w:r w:rsidRPr="003E753A">
        <w:t>Mecajeva</w:t>
      </w:r>
      <w:proofErr w:type="spellEnd"/>
      <w:r w:rsidRPr="003E753A">
        <w:t>     </w:t>
      </w:r>
    </w:p>
    <w:p w:rsidR="00264A30" w:rsidRPr="003E753A" w:rsidRDefault="00264A30" w:rsidP="00264A30">
      <w:r w:rsidRPr="003E753A">
        <w:t>   </w:t>
      </w:r>
    </w:p>
    <w:p w:rsidR="00264A30" w:rsidRPr="003E753A" w:rsidRDefault="00264A30" w:rsidP="00264A30">
      <w:r w:rsidRPr="003E753A">
        <w:t>____________</w:t>
      </w:r>
    </w:p>
    <w:p w:rsidR="00AF57DF" w:rsidRPr="003E753A" w:rsidRDefault="00264A30" w:rsidP="003F6D05">
      <w:pPr>
        <w:ind w:firstLine="195"/>
        <w:rPr>
          <w:b/>
          <w:bCs/>
        </w:rPr>
      </w:pPr>
      <w:r w:rsidRPr="003E753A">
        <w:rPr>
          <w:sz w:val="20"/>
          <w:szCs w:val="20"/>
        </w:rPr>
        <w:t>(parašas)</w:t>
      </w:r>
    </w:p>
    <w:sectPr w:rsidR="00AF57DF" w:rsidRPr="003E753A" w:rsidSect="00242F27">
      <w:footerReference w:type="even" r:id="rId7"/>
      <w:footerReference w:type="default" r:id="rId8"/>
      <w:pgSz w:w="11906" w:h="16838"/>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7A2" w:rsidRDefault="00EA37A2">
      <w:r>
        <w:separator/>
      </w:r>
    </w:p>
  </w:endnote>
  <w:endnote w:type="continuationSeparator" w:id="0">
    <w:p w:rsidR="00EA37A2" w:rsidRDefault="00EA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0D" w:rsidRDefault="0008120D" w:rsidP="00AE32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120D" w:rsidRDefault="0008120D" w:rsidP="00024F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0D" w:rsidRDefault="0008120D" w:rsidP="00FE7F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0286">
      <w:rPr>
        <w:rStyle w:val="PageNumber"/>
        <w:noProof/>
      </w:rPr>
      <w:t>26</w:t>
    </w:r>
    <w:r>
      <w:rPr>
        <w:rStyle w:val="PageNumber"/>
      </w:rPr>
      <w:fldChar w:fldCharType="end"/>
    </w:r>
  </w:p>
  <w:p w:rsidR="0008120D" w:rsidRDefault="0008120D" w:rsidP="00024F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7A2" w:rsidRDefault="00EA37A2">
      <w:r>
        <w:separator/>
      </w:r>
    </w:p>
  </w:footnote>
  <w:footnote w:type="continuationSeparator" w:id="0">
    <w:p w:rsidR="00EA37A2" w:rsidRDefault="00EA3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abstractNum w:abstractNumId="1">
    <w:nsid w:val="00DE7758"/>
    <w:multiLevelType w:val="multilevel"/>
    <w:tmpl w:val="6896C902"/>
    <w:lvl w:ilvl="0">
      <w:start w:val="20"/>
      <w:numFmt w:val="decimal"/>
      <w:lvlText w:val="%1."/>
      <w:lvlJc w:val="left"/>
      <w:pPr>
        <w:ind w:left="480" w:hanging="480"/>
      </w:pPr>
      <w:rPr>
        <w:rFonts w:hint="default"/>
        <w:b w:val="0"/>
        <w:lang w:val="lt-LT"/>
      </w:rPr>
    </w:lvl>
    <w:lvl w:ilvl="1">
      <w:start w:val="1"/>
      <w:numFmt w:val="decimal"/>
      <w:lvlText w:val="%1.%2."/>
      <w:lvlJc w:val="left"/>
      <w:pPr>
        <w:ind w:left="840" w:hanging="480"/>
      </w:pPr>
      <w:rPr>
        <w:rFonts w:hint="default"/>
        <w:lang w:val="lt-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24F3FFE"/>
    <w:multiLevelType w:val="multilevel"/>
    <w:tmpl w:val="4896F6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8777AE7"/>
    <w:multiLevelType w:val="multilevel"/>
    <w:tmpl w:val="1D78E5E4"/>
    <w:lvl w:ilvl="0">
      <w:start w:val="20"/>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6B46837"/>
    <w:multiLevelType w:val="multilevel"/>
    <w:tmpl w:val="CC14C11A"/>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7DF1B8D"/>
    <w:multiLevelType w:val="multilevel"/>
    <w:tmpl w:val="3FB2193A"/>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4B213FA"/>
    <w:multiLevelType w:val="multilevel"/>
    <w:tmpl w:val="E12CDE0C"/>
    <w:lvl w:ilvl="0">
      <w:start w:val="1"/>
      <w:numFmt w:val="decimal"/>
      <w:lvlText w:val="%1."/>
      <w:lvlJc w:val="left"/>
      <w:pPr>
        <w:tabs>
          <w:tab w:val="num" w:pos="720"/>
        </w:tabs>
        <w:ind w:left="720" w:hanging="360"/>
      </w:pPr>
      <w:rPr>
        <w:b w:val="0"/>
      </w:rPr>
    </w:lvl>
    <w:lvl w:ilvl="1">
      <w:start w:val="1"/>
      <w:numFmt w:val="lowerLetter"/>
      <w:lvlText w:val="%2."/>
      <w:lvlJc w:val="left"/>
      <w:pPr>
        <w:tabs>
          <w:tab w:val="num" w:pos="720"/>
        </w:tabs>
        <w:ind w:left="720" w:hanging="360"/>
      </w:p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48856A00"/>
    <w:multiLevelType w:val="hybridMultilevel"/>
    <w:tmpl w:val="4E825646"/>
    <w:lvl w:ilvl="0" w:tplc="445A924C">
      <w:start w:val="1"/>
      <w:numFmt w:val="upperRoman"/>
      <w:lvlText w:val="%1."/>
      <w:lvlJc w:val="left"/>
      <w:pPr>
        <w:ind w:left="1077" w:hanging="720"/>
      </w:pPr>
      <w:rPr>
        <w:rFonts w:hint="default"/>
        <w:b/>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497970E5"/>
    <w:multiLevelType w:val="multilevel"/>
    <w:tmpl w:val="B18E3584"/>
    <w:lvl w:ilvl="0">
      <w:start w:val="35"/>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E4B61CD"/>
    <w:multiLevelType w:val="hybridMultilevel"/>
    <w:tmpl w:val="C3B6C3DC"/>
    <w:lvl w:ilvl="0" w:tplc="A1B64530">
      <w:start w:val="50"/>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52B0638D"/>
    <w:multiLevelType w:val="multilevel"/>
    <w:tmpl w:val="A6F0B3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D2819EB"/>
    <w:multiLevelType w:val="multilevel"/>
    <w:tmpl w:val="0F2ECE52"/>
    <w:lvl w:ilvl="0">
      <w:start w:val="3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02941B2"/>
    <w:multiLevelType w:val="multilevel"/>
    <w:tmpl w:val="3B465868"/>
    <w:lvl w:ilvl="0">
      <w:start w:val="4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9FA70DF"/>
    <w:multiLevelType w:val="multilevel"/>
    <w:tmpl w:val="B33A6F6C"/>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1884392"/>
    <w:multiLevelType w:val="multilevel"/>
    <w:tmpl w:val="E154EB76"/>
    <w:lvl w:ilvl="0">
      <w:start w:val="5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42639C3"/>
    <w:multiLevelType w:val="multilevel"/>
    <w:tmpl w:val="7C5AF780"/>
    <w:lvl w:ilvl="0">
      <w:start w:val="3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
  </w:num>
  <w:num w:numId="3">
    <w:abstractNumId w:val="5"/>
  </w:num>
  <w:num w:numId="4">
    <w:abstractNumId w:val="7"/>
  </w:num>
  <w:num w:numId="5">
    <w:abstractNumId w:val="4"/>
  </w:num>
  <w:num w:numId="6">
    <w:abstractNumId w:val="13"/>
  </w:num>
  <w:num w:numId="7">
    <w:abstractNumId w:val="15"/>
  </w:num>
  <w:num w:numId="8">
    <w:abstractNumId w:val="8"/>
  </w:num>
  <w:num w:numId="9">
    <w:abstractNumId w:val="11"/>
  </w:num>
  <w:num w:numId="10">
    <w:abstractNumId w:val="12"/>
  </w:num>
  <w:num w:numId="11">
    <w:abstractNumId w:val="14"/>
  </w:num>
  <w:num w:numId="12">
    <w:abstractNumId w:val="0"/>
  </w:num>
  <w:num w:numId="13">
    <w:abstractNumId w:val="1"/>
  </w:num>
  <w:num w:numId="14">
    <w:abstractNumId w:val="9"/>
  </w:num>
  <w:num w:numId="15">
    <w:abstractNumId w:val="3"/>
  </w:num>
  <w:num w:numId="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4E"/>
    <w:rsid w:val="00001037"/>
    <w:rsid w:val="00024F75"/>
    <w:rsid w:val="00041417"/>
    <w:rsid w:val="00056FB9"/>
    <w:rsid w:val="000674D3"/>
    <w:rsid w:val="00072149"/>
    <w:rsid w:val="0008120D"/>
    <w:rsid w:val="00084C93"/>
    <w:rsid w:val="000A7768"/>
    <w:rsid w:val="000B152A"/>
    <w:rsid w:val="000C413E"/>
    <w:rsid w:val="000D00D6"/>
    <w:rsid w:val="00102E89"/>
    <w:rsid w:val="001153BB"/>
    <w:rsid w:val="001417A6"/>
    <w:rsid w:val="001459A1"/>
    <w:rsid w:val="0017507E"/>
    <w:rsid w:val="00183F1B"/>
    <w:rsid w:val="001A1364"/>
    <w:rsid w:val="001B51DE"/>
    <w:rsid w:val="001C14B0"/>
    <w:rsid w:val="001C73B8"/>
    <w:rsid w:val="001F7302"/>
    <w:rsid w:val="00201FBC"/>
    <w:rsid w:val="00210264"/>
    <w:rsid w:val="0022452B"/>
    <w:rsid w:val="0023630E"/>
    <w:rsid w:val="00242F27"/>
    <w:rsid w:val="002554C8"/>
    <w:rsid w:val="0025596F"/>
    <w:rsid w:val="00264A30"/>
    <w:rsid w:val="00282C43"/>
    <w:rsid w:val="002E10DA"/>
    <w:rsid w:val="0030207F"/>
    <w:rsid w:val="00343AF4"/>
    <w:rsid w:val="003454FC"/>
    <w:rsid w:val="00357E00"/>
    <w:rsid w:val="0036077A"/>
    <w:rsid w:val="003823CA"/>
    <w:rsid w:val="00387D55"/>
    <w:rsid w:val="003927C2"/>
    <w:rsid w:val="003A76F1"/>
    <w:rsid w:val="003E0BA2"/>
    <w:rsid w:val="003E753A"/>
    <w:rsid w:val="003F6D05"/>
    <w:rsid w:val="00423751"/>
    <w:rsid w:val="00423D53"/>
    <w:rsid w:val="00435DE2"/>
    <w:rsid w:val="00436048"/>
    <w:rsid w:val="00437CC4"/>
    <w:rsid w:val="00440EA3"/>
    <w:rsid w:val="004662C1"/>
    <w:rsid w:val="00467C7D"/>
    <w:rsid w:val="00470740"/>
    <w:rsid w:val="00475474"/>
    <w:rsid w:val="004B1856"/>
    <w:rsid w:val="004B2E95"/>
    <w:rsid w:val="004D513F"/>
    <w:rsid w:val="004E1ACD"/>
    <w:rsid w:val="004F08D0"/>
    <w:rsid w:val="004F5F1D"/>
    <w:rsid w:val="00502CF4"/>
    <w:rsid w:val="00555279"/>
    <w:rsid w:val="00563350"/>
    <w:rsid w:val="00564B08"/>
    <w:rsid w:val="00574AE8"/>
    <w:rsid w:val="00584737"/>
    <w:rsid w:val="0059013D"/>
    <w:rsid w:val="00592EF2"/>
    <w:rsid w:val="005963E3"/>
    <w:rsid w:val="005A1CF1"/>
    <w:rsid w:val="005B15C1"/>
    <w:rsid w:val="005B2E3E"/>
    <w:rsid w:val="005B4063"/>
    <w:rsid w:val="005D0375"/>
    <w:rsid w:val="005D5EF8"/>
    <w:rsid w:val="005E0367"/>
    <w:rsid w:val="005E4012"/>
    <w:rsid w:val="0062038B"/>
    <w:rsid w:val="00627778"/>
    <w:rsid w:val="0062794F"/>
    <w:rsid w:val="006346A6"/>
    <w:rsid w:val="00643D7D"/>
    <w:rsid w:val="00647371"/>
    <w:rsid w:val="00675142"/>
    <w:rsid w:val="00675404"/>
    <w:rsid w:val="006930BA"/>
    <w:rsid w:val="00695B9C"/>
    <w:rsid w:val="006C384E"/>
    <w:rsid w:val="006C3BF9"/>
    <w:rsid w:val="006E3CEF"/>
    <w:rsid w:val="006F69B9"/>
    <w:rsid w:val="0070318B"/>
    <w:rsid w:val="007033F9"/>
    <w:rsid w:val="00730431"/>
    <w:rsid w:val="00732EA7"/>
    <w:rsid w:val="00766501"/>
    <w:rsid w:val="007775AB"/>
    <w:rsid w:val="007876F7"/>
    <w:rsid w:val="00790286"/>
    <w:rsid w:val="007B400C"/>
    <w:rsid w:val="007B7B31"/>
    <w:rsid w:val="007E0765"/>
    <w:rsid w:val="007E1391"/>
    <w:rsid w:val="00811B1D"/>
    <w:rsid w:val="008123D2"/>
    <w:rsid w:val="00821159"/>
    <w:rsid w:val="008262A2"/>
    <w:rsid w:val="00844AF0"/>
    <w:rsid w:val="00871447"/>
    <w:rsid w:val="0088480C"/>
    <w:rsid w:val="00885F48"/>
    <w:rsid w:val="00891DB7"/>
    <w:rsid w:val="00894D3F"/>
    <w:rsid w:val="008B46A3"/>
    <w:rsid w:val="008D3766"/>
    <w:rsid w:val="008F6E3B"/>
    <w:rsid w:val="00902E40"/>
    <w:rsid w:val="00917848"/>
    <w:rsid w:val="00921BA4"/>
    <w:rsid w:val="009407E8"/>
    <w:rsid w:val="00943E0B"/>
    <w:rsid w:val="009465EC"/>
    <w:rsid w:val="00983E61"/>
    <w:rsid w:val="009A188B"/>
    <w:rsid w:val="009A7B6A"/>
    <w:rsid w:val="009D3649"/>
    <w:rsid w:val="009D5E16"/>
    <w:rsid w:val="009F17E9"/>
    <w:rsid w:val="00A05B7E"/>
    <w:rsid w:val="00A23107"/>
    <w:rsid w:val="00A30E6F"/>
    <w:rsid w:val="00A44F9A"/>
    <w:rsid w:val="00A533B4"/>
    <w:rsid w:val="00A54D4D"/>
    <w:rsid w:val="00A64A02"/>
    <w:rsid w:val="00A65B5F"/>
    <w:rsid w:val="00A74871"/>
    <w:rsid w:val="00A863C1"/>
    <w:rsid w:val="00A8783F"/>
    <w:rsid w:val="00A940D7"/>
    <w:rsid w:val="00AB02AA"/>
    <w:rsid w:val="00AB381B"/>
    <w:rsid w:val="00AE3268"/>
    <w:rsid w:val="00AF4A90"/>
    <w:rsid w:val="00AF57DF"/>
    <w:rsid w:val="00AF7351"/>
    <w:rsid w:val="00B03135"/>
    <w:rsid w:val="00B25638"/>
    <w:rsid w:val="00B33B9A"/>
    <w:rsid w:val="00B57526"/>
    <w:rsid w:val="00B74BD7"/>
    <w:rsid w:val="00B836D1"/>
    <w:rsid w:val="00B93D40"/>
    <w:rsid w:val="00B96D61"/>
    <w:rsid w:val="00BA294F"/>
    <w:rsid w:val="00BC3E0F"/>
    <w:rsid w:val="00BD5402"/>
    <w:rsid w:val="00BF7BF0"/>
    <w:rsid w:val="00C17A93"/>
    <w:rsid w:val="00C21297"/>
    <w:rsid w:val="00C445D0"/>
    <w:rsid w:val="00C5655C"/>
    <w:rsid w:val="00C722C7"/>
    <w:rsid w:val="00C725C0"/>
    <w:rsid w:val="00C813C0"/>
    <w:rsid w:val="00C842F8"/>
    <w:rsid w:val="00CA2E87"/>
    <w:rsid w:val="00CA516A"/>
    <w:rsid w:val="00CD4A32"/>
    <w:rsid w:val="00CD61C9"/>
    <w:rsid w:val="00CF45C0"/>
    <w:rsid w:val="00CF5D89"/>
    <w:rsid w:val="00D376BB"/>
    <w:rsid w:val="00D54AC8"/>
    <w:rsid w:val="00D55DD1"/>
    <w:rsid w:val="00D61842"/>
    <w:rsid w:val="00D71166"/>
    <w:rsid w:val="00D97F89"/>
    <w:rsid w:val="00DA1738"/>
    <w:rsid w:val="00DC6A65"/>
    <w:rsid w:val="00DC77A4"/>
    <w:rsid w:val="00DD194B"/>
    <w:rsid w:val="00DE4967"/>
    <w:rsid w:val="00DE63D2"/>
    <w:rsid w:val="00E153B5"/>
    <w:rsid w:val="00E564CD"/>
    <w:rsid w:val="00E57949"/>
    <w:rsid w:val="00E61B35"/>
    <w:rsid w:val="00E70349"/>
    <w:rsid w:val="00E709E9"/>
    <w:rsid w:val="00E87908"/>
    <w:rsid w:val="00EA37A2"/>
    <w:rsid w:val="00EC29E8"/>
    <w:rsid w:val="00F13C78"/>
    <w:rsid w:val="00F2568A"/>
    <w:rsid w:val="00F26C1F"/>
    <w:rsid w:val="00F302FC"/>
    <w:rsid w:val="00F55C15"/>
    <w:rsid w:val="00F6266E"/>
    <w:rsid w:val="00F8320E"/>
    <w:rsid w:val="00F91F90"/>
    <w:rsid w:val="00F9249C"/>
    <w:rsid w:val="00FB3059"/>
    <w:rsid w:val="00FC5677"/>
    <w:rsid w:val="00FD0AA7"/>
    <w:rsid w:val="00FE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FD6129-25CE-49E4-BA9A-0B926BC9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qFormat/>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color w:val="000000"/>
      <w:lang w:val="en-US" w:eastAsia="en-US"/>
    </w:rPr>
  </w:style>
  <w:style w:type="paragraph" w:styleId="BodyTextIndent2">
    <w:name w:val="Body Text Indent 2"/>
    <w:basedOn w:val="Normal"/>
    <w:pPr>
      <w:ind w:firstLine="426"/>
    </w:pPr>
    <w:rPr>
      <w:rFonts w:ascii="Arial" w:hAnsi="Arial"/>
      <w:sz w:val="20"/>
      <w:szCs w:val="20"/>
      <w:lang w:eastAsia="en-US"/>
    </w:rPr>
  </w:style>
  <w:style w:type="table" w:styleId="TableGrid">
    <w:name w:val="Table Grid"/>
    <w:basedOn w:val="TableNormal"/>
    <w:rsid w:val="002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24F75"/>
    <w:pPr>
      <w:tabs>
        <w:tab w:val="center" w:pos="4819"/>
        <w:tab w:val="right" w:pos="9638"/>
      </w:tabs>
    </w:pPr>
  </w:style>
  <w:style w:type="character" w:styleId="PageNumber">
    <w:name w:val="page number"/>
    <w:basedOn w:val="DefaultParagraphFont"/>
    <w:rsid w:val="00024F75"/>
  </w:style>
  <w:style w:type="paragraph" w:styleId="Header">
    <w:name w:val="header"/>
    <w:basedOn w:val="Normal"/>
    <w:rsid w:val="00024F75"/>
    <w:pPr>
      <w:tabs>
        <w:tab w:val="center" w:pos="4819"/>
        <w:tab w:val="right" w:pos="9638"/>
      </w:tabs>
    </w:pPr>
  </w:style>
  <w:style w:type="paragraph" w:customStyle="1" w:styleId="BodyText1">
    <w:name w:val="Body Text1"/>
    <w:basedOn w:val="Normal"/>
    <w:rsid w:val="00A74871"/>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CharCharChar">
    <w:name w:val="Char Char Char"/>
    <w:basedOn w:val="Normal"/>
    <w:rsid w:val="00D54AC8"/>
    <w:pPr>
      <w:spacing w:after="160" w:line="240" w:lineRule="exact"/>
      <w:jc w:val="both"/>
    </w:pPr>
    <w:rPr>
      <w:rFonts w:ascii="Tahoma" w:hAnsi="Tahoma"/>
      <w:b/>
      <w:bCs/>
      <w:lang w:val="en-US" w:eastAsia="en-US"/>
    </w:rPr>
  </w:style>
  <w:style w:type="paragraph" w:styleId="ListParagraph">
    <w:name w:val="List Paragraph"/>
    <w:basedOn w:val="Normal"/>
    <w:uiPriority w:val="34"/>
    <w:qFormat/>
    <w:rsid w:val="008B46A3"/>
    <w:pPr>
      <w:ind w:left="720"/>
      <w:contextualSpacing/>
    </w:pPr>
  </w:style>
  <w:style w:type="paragraph" w:customStyle="1" w:styleId="Pa10">
    <w:name w:val="Pa10"/>
    <w:basedOn w:val="Normal"/>
    <w:next w:val="Normal"/>
    <w:rsid w:val="008B46A3"/>
    <w:pPr>
      <w:autoSpaceDE w:val="0"/>
      <w:autoSpaceDN w:val="0"/>
      <w:adjustRightInd w:val="0"/>
      <w:spacing w:line="201" w:lineRule="atLeast"/>
    </w:pPr>
    <w:rPr>
      <w:szCs w:val="20"/>
    </w:rPr>
  </w:style>
  <w:style w:type="character" w:customStyle="1" w:styleId="apple-converted-space">
    <w:name w:val="apple-converted-space"/>
    <w:basedOn w:val="DefaultParagraphFont"/>
    <w:rsid w:val="008262A2"/>
  </w:style>
  <w:style w:type="paragraph" w:customStyle="1" w:styleId="pa100">
    <w:name w:val="pa10"/>
    <w:basedOn w:val="Normal"/>
    <w:rsid w:val="007B7B3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79522">
      <w:bodyDiv w:val="1"/>
      <w:marLeft w:val="0"/>
      <w:marRight w:val="0"/>
      <w:marTop w:val="0"/>
      <w:marBottom w:val="0"/>
      <w:divBdr>
        <w:top w:val="none" w:sz="0" w:space="0" w:color="auto"/>
        <w:left w:val="none" w:sz="0" w:space="0" w:color="auto"/>
        <w:bottom w:val="none" w:sz="0" w:space="0" w:color="auto"/>
        <w:right w:val="none" w:sz="0" w:space="0" w:color="auto"/>
      </w:divBdr>
      <w:divsChild>
        <w:div w:id="1907447606">
          <w:marLeft w:val="0"/>
          <w:marRight w:val="0"/>
          <w:marTop w:val="0"/>
          <w:marBottom w:val="0"/>
          <w:divBdr>
            <w:top w:val="none" w:sz="0" w:space="0" w:color="auto"/>
            <w:left w:val="none" w:sz="0" w:space="0" w:color="auto"/>
            <w:bottom w:val="none" w:sz="0" w:space="0" w:color="auto"/>
            <w:right w:val="none" w:sz="0" w:space="0" w:color="auto"/>
          </w:divBdr>
        </w:div>
        <w:div w:id="1456874970">
          <w:marLeft w:val="0"/>
          <w:marRight w:val="0"/>
          <w:marTop w:val="0"/>
          <w:marBottom w:val="0"/>
          <w:divBdr>
            <w:top w:val="none" w:sz="0" w:space="0" w:color="auto"/>
            <w:left w:val="none" w:sz="0" w:space="0" w:color="auto"/>
            <w:bottom w:val="none" w:sz="0" w:space="0" w:color="auto"/>
            <w:right w:val="none" w:sz="0" w:space="0" w:color="auto"/>
          </w:divBdr>
        </w:div>
        <w:div w:id="794759590">
          <w:marLeft w:val="0"/>
          <w:marRight w:val="0"/>
          <w:marTop w:val="0"/>
          <w:marBottom w:val="0"/>
          <w:divBdr>
            <w:top w:val="none" w:sz="0" w:space="0" w:color="auto"/>
            <w:left w:val="none" w:sz="0" w:space="0" w:color="auto"/>
            <w:bottom w:val="none" w:sz="0" w:space="0" w:color="auto"/>
            <w:right w:val="none" w:sz="0" w:space="0" w:color="auto"/>
          </w:divBdr>
        </w:div>
        <w:div w:id="651906469">
          <w:marLeft w:val="0"/>
          <w:marRight w:val="0"/>
          <w:marTop w:val="0"/>
          <w:marBottom w:val="0"/>
          <w:divBdr>
            <w:top w:val="none" w:sz="0" w:space="0" w:color="auto"/>
            <w:left w:val="none" w:sz="0" w:space="0" w:color="auto"/>
            <w:bottom w:val="none" w:sz="0" w:space="0" w:color="auto"/>
            <w:right w:val="none" w:sz="0" w:space="0" w:color="auto"/>
          </w:divBdr>
        </w:div>
        <w:div w:id="1172452220">
          <w:marLeft w:val="0"/>
          <w:marRight w:val="0"/>
          <w:marTop w:val="0"/>
          <w:marBottom w:val="0"/>
          <w:divBdr>
            <w:top w:val="none" w:sz="0" w:space="0" w:color="auto"/>
            <w:left w:val="none" w:sz="0" w:space="0" w:color="auto"/>
            <w:bottom w:val="none" w:sz="0" w:space="0" w:color="auto"/>
            <w:right w:val="none" w:sz="0" w:space="0" w:color="auto"/>
          </w:divBdr>
        </w:div>
        <w:div w:id="872614383">
          <w:marLeft w:val="0"/>
          <w:marRight w:val="0"/>
          <w:marTop w:val="0"/>
          <w:marBottom w:val="0"/>
          <w:divBdr>
            <w:top w:val="none" w:sz="0" w:space="0" w:color="auto"/>
            <w:left w:val="none" w:sz="0" w:space="0" w:color="auto"/>
            <w:bottom w:val="none" w:sz="0" w:space="0" w:color="auto"/>
            <w:right w:val="none" w:sz="0" w:space="0" w:color="auto"/>
          </w:divBdr>
        </w:div>
        <w:div w:id="709695187">
          <w:marLeft w:val="0"/>
          <w:marRight w:val="0"/>
          <w:marTop w:val="0"/>
          <w:marBottom w:val="0"/>
          <w:divBdr>
            <w:top w:val="none" w:sz="0" w:space="0" w:color="auto"/>
            <w:left w:val="none" w:sz="0" w:space="0" w:color="auto"/>
            <w:bottom w:val="none" w:sz="0" w:space="0" w:color="auto"/>
            <w:right w:val="none" w:sz="0" w:space="0" w:color="auto"/>
          </w:divBdr>
        </w:div>
        <w:div w:id="813762678">
          <w:marLeft w:val="0"/>
          <w:marRight w:val="0"/>
          <w:marTop w:val="0"/>
          <w:marBottom w:val="0"/>
          <w:divBdr>
            <w:top w:val="none" w:sz="0" w:space="0" w:color="auto"/>
            <w:left w:val="none" w:sz="0" w:space="0" w:color="auto"/>
            <w:bottom w:val="none" w:sz="0" w:space="0" w:color="auto"/>
            <w:right w:val="none" w:sz="0" w:space="0" w:color="auto"/>
          </w:divBdr>
        </w:div>
        <w:div w:id="377900343">
          <w:marLeft w:val="0"/>
          <w:marRight w:val="0"/>
          <w:marTop w:val="0"/>
          <w:marBottom w:val="0"/>
          <w:divBdr>
            <w:top w:val="none" w:sz="0" w:space="0" w:color="auto"/>
            <w:left w:val="none" w:sz="0" w:space="0" w:color="auto"/>
            <w:bottom w:val="none" w:sz="0" w:space="0" w:color="auto"/>
            <w:right w:val="none" w:sz="0" w:space="0" w:color="auto"/>
          </w:divBdr>
          <w:divsChild>
            <w:div w:id="868371081">
              <w:marLeft w:val="0"/>
              <w:marRight w:val="0"/>
              <w:marTop w:val="0"/>
              <w:marBottom w:val="0"/>
              <w:divBdr>
                <w:top w:val="none" w:sz="0" w:space="0" w:color="auto"/>
                <w:left w:val="none" w:sz="0" w:space="0" w:color="auto"/>
                <w:bottom w:val="none" w:sz="0" w:space="0" w:color="auto"/>
                <w:right w:val="none" w:sz="0" w:space="0" w:color="auto"/>
              </w:divBdr>
            </w:div>
            <w:div w:id="2021661802">
              <w:marLeft w:val="0"/>
              <w:marRight w:val="0"/>
              <w:marTop w:val="0"/>
              <w:marBottom w:val="0"/>
              <w:divBdr>
                <w:top w:val="none" w:sz="0" w:space="0" w:color="auto"/>
                <w:left w:val="none" w:sz="0" w:space="0" w:color="auto"/>
                <w:bottom w:val="none" w:sz="0" w:space="0" w:color="auto"/>
                <w:right w:val="none" w:sz="0" w:space="0" w:color="auto"/>
              </w:divBdr>
            </w:div>
          </w:divsChild>
        </w:div>
        <w:div w:id="1679654237">
          <w:marLeft w:val="0"/>
          <w:marRight w:val="0"/>
          <w:marTop w:val="0"/>
          <w:marBottom w:val="0"/>
          <w:divBdr>
            <w:top w:val="none" w:sz="0" w:space="0" w:color="auto"/>
            <w:left w:val="none" w:sz="0" w:space="0" w:color="auto"/>
            <w:bottom w:val="none" w:sz="0" w:space="0" w:color="auto"/>
            <w:right w:val="none" w:sz="0" w:space="0" w:color="auto"/>
          </w:divBdr>
        </w:div>
      </w:divsChild>
    </w:div>
    <w:div w:id="814492623">
      <w:bodyDiv w:val="1"/>
      <w:marLeft w:val="0"/>
      <w:marRight w:val="0"/>
      <w:marTop w:val="0"/>
      <w:marBottom w:val="0"/>
      <w:divBdr>
        <w:top w:val="none" w:sz="0" w:space="0" w:color="auto"/>
        <w:left w:val="none" w:sz="0" w:space="0" w:color="auto"/>
        <w:bottom w:val="none" w:sz="0" w:space="0" w:color="auto"/>
        <w:right w:val="none" w:sz="0" w:space="0" w:color="auto"/>
      </w:divBdr>
      <w:divsChild>
        <w:div w:id="694505955">
          <w:marLeft w:val="0"/>
          <w:marRight w:val="0"/>
          <w:marTop w:val="0"/>
          <w:marBottom w:val="0"/>
          <w:divBdr>
            <w:top w:val="none" w:sz="0" w:space="0" w:color="auto"/>
            <w:left w:val="none" w:sz="0" w:space="0" w:color="auto"/>
            <w:bottom w:val="none" w:sz="0" w:space="0" w:color="auto"/>
            <w:right w:val="none" w:sz="0" w:space="0" w:color="auto"/>
          </w:divBdr>
        </w:div>
        <w:div w:id="149712556">
          <w:marLeft w:val="0"/>
          <w:marRight w:val="0"/>
          <w:marTop w:val="0"/>
          <w:marBottom w:val="0"/>
          <w:divBdr>
            <w:top w:val="none" w:sz="0" w:space="0" w:color="auto"/>
            <w:left w:val="none" w:sz="0" w:space="0" w:color="auto"/>
            <w:bottom w:val="none" w:sz="0" w:space="0" w:color="auto"/>
            <w:right w:val="none" w:sz="0" w:space="0" w:color="auto"/>
          </w:divBdr>
        </w:div>
        <w:div w:id="1889292294">
          <w:marLeft w:val="0"/>
          <w:marRight w:val="0"/>
          <w:marTop w:val="0"/>
          <w:marBottom w:val="0"/>
          <w:divBdr>
            <w:top w:val="none" w:sz="0" w:space="0" w:color="auto"/>
            <w:left w:val="none" w:sz="0" w:space="0" w:color="auto"/>
            <w:bottom w:val="none" w:sz="0" w:space="0" w:color="auto"/>
            <w:right w:val="none" w:sz="0" w:space="0" w:color="auto"/>
          </w:divBdr>
        </w:div>
        <w:div w:id="492449750">
          <w:marLeft w:val="0"/>
          <w:marRight w:val="0"/>
          <w:marTop w:val="0"/>
          <w:marBottom w:val="0"/>
          <w:divBdr>
            <w:top w:val="none" w:sz="0" w:space="0" w:color="auto"/>
            <w:left w:val="none" w:sz="0" w:space="0" w:color="auto"/>
            <w:bottom w:val="none" w:sz="0" w:space="0" w:color="auto"/>
            <w:right w:val="none" w:sz="0" w:space="0" w:color="auto"/>
          </w:divBdr>
        </w:div>
        <w:div w:id="858200165">
          <w:marLeft w:val="0"/>
          <w:marRight w:val="0"/>
          <w:marTop w:val="0"/>
          <w:marBottom w:val="0"/>
          <w:divBdr>
            <w:top w:val="none" w:sz="0" w:space="0" w:color="auto"/>
            <w:left w:val="none" w:sz="0" w:space="0" w:color="auto"/>
            <w:bottom w:val="none" w:sz="0" w:space="0" w:color="auto"/>
            <w:right w:val="none" w:sz="0" w:space="0" w:color="auto"/>
          </w:divBdr>
        </w:div>
        <w:div w:id="1863398088">
          <w:marLeft w:val="0"/>
          <w:marRight w:val="0"/>
          <w:marTop w:val="0"/>
          <w:marBottom w:val="0"/>
          <w:divBdr>
            <w:top w:val="none" w:sz="0" w:space="0" w:color="auto"/>
            <w:left w:val="none" w:sz="0" w:space="0" w:color="auto"/>
            <w:bottom w:val="none" w:sz="0" w:space="0" w:color="auto"/>
            <w:right w:val="none" w:sz="0" w:space="0" w:color="auto"/>
          </w:divBdr>
        </w:div>
        <w:div w:id="902982815">
          <w:marLeft w:val="0"/>
          <w:marRight w:val="0"/>
          <w:marTop w:val="0"/>
          <w:marBottom w:val="0"/>
          <w:divBdr>
            <w:top w:val="none" w:sz="0" w:space="0" w:color="auto"/>
            <w:left w:val="none" w:sz="0" w:space="0" w:color="auto"/>
            <w:bottom w:val="none" w:sz="0" w:space="0" w:color="auto"/>
            <w:right w:val="none" w:sz="0" w:space="0" w:color="auto"/>
          </w:divBdr>
        </w:div>
        <w:div w:id="1236211083">
          <w:marLeft w:val="0"/>
          <w:marRight w:val="0"/>
          <w:marTop w:val="0"/>
          <w:marBottom w:val="0"/>
          <w:divBdr>
            <w:top w:val="none" w:sz="0" w:space="0" w:color="auto"/>
            <w:left w:val="none" w:sz="0" w:space="0" w:color="auto"/>
            <w:bottom w:val="none" w:sz="0" w:space="0" w:color="auto"/>
            <w:right w:val="none" w:sz="0" w:space="0" w:color="auto"/>
          </w:divBdr>
        </w:div>
        <w:div w:id="37173265">
          <w:marLeft w:val="0"/>
          <w:marRight w:val="0"/>
          <w:marTop w:val="0"/>
          <w:marBottom w:val="0"/>
          <w:divBdr>
            <w:top w:val="none" w:sz="0" w:space="0" w:color="auto"/>
            <w:left w:val="none" w:sz="0" w:space="0" w:color="auto"/>
            <w:bottom w:val="none" w:sz="0" w:space="0" w:color="auto"/>
            <w:right w:val="none" w:sz="0" w:space="0" w:color="auto"/>
          </w:divBdr>
        </w:div>
        <w:div w:id="2133405160">
          <w:marLeft w:val="0"/>
          <w:marRight w:val="0"/>
          <w:marTop w:val="0"/>
          <w:marBottom w:val="0"/>
          <w:divBdr>
            <w:top w:val="none" w:sz="0" w:space="0" w:color="auto"/>
            <w:left w:val="none" w:sz="0" w:space="0" w:color="auto"/>
            <w:bottom w:val="none" w:sz="0" w:space="0" w:color="auto"/>
            <w:right w:val="none" w:sz="0" w:space="0" w:color="auto"/>
          </w:divBdr>
        </w:div>
      </w:divsChild>
    </w:div>
    <w:div w:id="917250192">
      <w:bodyDiv w:val="1"/>
      <w:marLeft w:val="0"/>
      <w:marRight w:val="0"/>
      <w:marTop w:val="0"/>
      <w:marBottom w:val="0"/>
      <w:divBdr>
        <w:top w:val="none" w:sz="0" w:space="0" w:color="auto"/>
        <w:left w:val="none" w:sz="0" w:space="0" w:color="auto"/>
        <w:bottom w:val="none" w:sz="0" w:space="0" w:color="auto"/>
        <w:right w:val="none" w:sz="0" w:space="0" w:color="auto"/>
      </w:divBdr>
      <w:divsChild>
        <w:div w:id="355955">
          <w:marLeft w:val="0"/>
          <w:marRight w:val="0"/>
          <w:marTop w:val="0"/>
          <w:marBottom w:val="0"/>
          <w:divBdr>
            <w:top w:val="none" w:sz="0" w:space="0" w:color="auto"/>
            <w:left w:val="none" w:sz="0" w:space="0" w:color="auto"/>
            <w:bottom w:val="none" w:sz="0" w:space="0" w:color="auto"/>
            <w:right w:val="none" w:sz="0" w:space="0" w:color="auto"/>
          </w:divBdr>
        </w:div>
        <w:div w:id="1508977084">
          <w:marLeft w:val="0"/>
          <w:marRight w:val="0"/>
          <w:marTop w:val="0"/>
          <w:marBottom w:val="0"/>
          <w:divBdr>
            <w:top w:val="none" w:sz="0" w:space="0" w:color="auto"/>
            <w:left w:val="none" w:sz="0" w:space="0" w:color="auto"/>
            <w:bottom w:val="none" w:sz="0" w:space="0" w:color="auto"/>
            <w:right w:val="none" w:sz="0" w:space="0" w:color="auto"/>
          </w:divBdr>
        </w:div>
        <w:div w:id="412627600">
          <w:marLeft w:val="0"/>
          <w:marRight w:val="0"/>
          <w:marTop w:val="0"/>
          <w:marBottom w:val="0"/>
          <w:divBdr>
            <w:top w:val="none" w:sz="0" w:space="0" w:color="auto"/>
            <w:left w:val="none" w:sz="0" w:space="0" w:color="auto"/>
            <w:bottom w:val="none" w:sz="0" w:space="0" w:color="auto"/>
            <w:right w:val="none" w:sz="0" w:space="0" w:color="auto"/>
          </w:divBdr>
        </w:div>
        <w:div w:id="1662125627">
          <w:marLeft w:val="0"/>
          <w:marRight w:val="0"/>
          <w:marTop w:val="0"/>
          <w:marBottom w:val="0"/>
          <w:divBdr>
            <w:top w:val="none" w:sz="0" w:space="0" w:color="auto"/>
            <w:left w:val="none" w:sz="0" w:space="0" w:color="auto"/>
            <w:bottom w:val="none" w:sz="0" w:space="0" w:color="auto"/>
            <w:right w:val="none" w:sz="0" w:space="0" w:color="auto"/>
          </w:divBdr>
        </w:div>
        <w:div w:id="343095478">
          <w:marLeft w:val="0"/>
          <w:marRight w:val="0"/>
          <w:marTop w:val="0"/>
          <w:marBottom w:val="0"/>
          <w:divBdr>
            <w:top w:val="none" w:sz="0" w:space="0" w:color="auto"/>
            <w:left w:val="none" w:sz="0" w:space="0" w:color="auto"/>
            <w:bottom w:val="none" w:sz="0" w:space="0" w:color="auto"/>
            <w:right w:val="none" w:sz="0" w:space="0" w:color="auto"/>
          </w:divBdr>
        </w:div>
      </w:divsChild>
    </w:div>
    <w:div w:id="1417823539">
      <w:bodyDiv w:val="1"/>
      <w:marLeft w:val="0"/>
      <w:marRight w:val="0"/>
      <w:marTop w:val="0"/>
      <w:marBottom w:val="0"/>
      <w:divBdr>
        <w:top w:val="none" w:sz="0" w:space="0" w:color="auto"/>
        <w:left w:val="none" w:sz="0" w:space="0" w:color="auto"/>
        <w:bottom w:val="none" w:sz="0" w:space="0" w:color="auto"/>
        <w:right w:val="none" w:sz="0" w:space="0" w:color="auto"/>
      </w:divBdr>
      <w:divsChild>
        <w:div w:id="1524634946">
          <w:marLeft w:val="0"/>
          <w:marRight w:val="0"/>
          <w:marTop w:val="0"/>
          <w:marBottom w:val="0"/>
          <w:divBdr>
            <w:top w:val="none" w:sz="0" w:space="0" w:color="auto"/>
            <w:left w:val="none" w:sz="0" w:space="0" w:color="auto"/>
            <w:bottom w:val="none" w:sz="0" w:space="0" w:color="auto"/>
            <w:right w:val="none" w:sz="0" w:space="0" w:color="auto"/>
          </w:divBdr>
        </w:div>
        <w:div w:id="254637471">
          <w:marLeft w:val="0"/>
          <w:marRight w:val="0"/>
          <w:marTop w:val="0"/>
          <w:marBottom w:val="0"/>
          <w:divBdr>
            <w:top w:val="none" w:sz="0" w:space="0" w:color="auto"/>
            <w:left w:val="none" w:sz="0" w:space="0" w:color="auto"/>
            <w:bottom w:val="none" w:sz="0" w:space="0" w:color="auto"/>
            <w:right w:val="none" w:sz="0" w:space="0" w:color="auto"/>
          </w:divBdr>
        </w:div>
        <w:div w:id="260576792">
          <w:marLeft w:val="0"/>
          <w:marRight w:val="0"/>
          <w:marTop w:val="0"/>
          <w:marBottom w:val="0"/>
          <w:divBdr>
            <w:top w:val="none" w:sz="0" w:space="0" w:color="auto"/>
            <w:left w:val="none" w:sz="0" w:space="0" w:color="auto"/>
            <w:bottom w:val="none" w:sz="0" w:space="0" w:color="auto"/>
            <w:right w:val="none" w:sz="0" w:space="0" w:color="auto"/>
          </w:divBdr>
        </w:div>
        <w:div w:id="621107696">
          <w:marLeft w:val="0"/>
          <w:marRight w:val="0"/>
          <w:marTop w:val="0"/>
          <w:marBottom w:val="0"/>
          <w:divBdr>
            <w:top w:val="none" w:sz="0" w:space="0" w:color="auto"/>
            <w:left w:val="none" w:sz="0" w:space="0" w:color="auto"/>
            <w:bottom w:val="none" w:sz="0" w:space="0" w:color="auto"/>
            <w:right w:val="none" w:sz="0" w:space="0" w:color="auto"/>
          </w:divBdr>
        </w:div>
        <w:div w:id="1895189137">
          <w:marLeft w:val="0"/>
          <w:marRight w:val="0"/>
          <w:marTop w:val="0"/>
          <w:marBottom w:val="0"/>
          <w:divBdr>
            <w:top w:val="none" w:sz="0" w:space="0" w:color="auto"/>
            <w:left w:val="none" w:sz="0" w:space="0" w:color="auto"/>
            <w:bottom w:val="none" w:sz="0" w:space="0" w:color="auto"/>
            <w:right w:val="none" w:sz="0" w:space="0" w:color="auto"/>
          </w:divBdr>
        </w:div>
        <w:div w:id="1223978507">
          <w:marLeft w:val="0"/>
          <w:marRight w:val="0"/>
          <w:marTop w:val="0"/>
          <w:marBottom w:val="0"/>
          <w:divBdr>
            <w:top w:val="none" w:sz="0" w:space="0" w:color="auto"/>
            <w:left w:val="none" w:sz="0" w:space="0" w:color="auto"/>
            <w:bottom w:val="none" w:sz="0" w:space="0" w:color="auto"/>
            <w:right w:val="none" w:sz="0" w:space="0" w:color="auto"/>
          </w:divBdr>
        </w:div>
        <w:div w:id="1320574204">
          <w:marLeft w:val="0"/>
          <w:marRight w:val="0"/>
          <w:marTop w:val="0"/>
          <w:marBottom w:val="0"/>
          <w:divBdr>
            <w:top w:val="none" w:sz="0" w:space="0" w:color="auto"/>
            <w:left w:val="none" w:sz="0" w:space="0" w:color="auto"/>
            <w:bottom w:val="none" w:sz="0" w:space="0" w:color="auto"/>
            <w:right w:val="none" w:sz="0" w:space="0" w:color="auto"/>
          </w:divBdr>
          <w:divsChild>
            <w:div w:id="1430544167">
              <w:marLeft w:val="0"/>
              <w:marRight w:val="0"/>
              <w:marTop w:val="0"/>
              <w:marBottom w:val="0"/>
              <w:divBdr>
                <w:top w:val="none" w:sz="0" w:space="0" w:color="auto"/>
                <w:left w:val="none" w:sz="0" w:space="0" w:color="auto"/>
                <w:bottom w:val="none" w:sz="0" w:space="0" w:color="auto"/>
                <w:right w:val="none" w:sz="0" w:space="0" w:color="auto"/>
              </w:divBdr>
            </w:div>
            <w:div w:id="1851989408">
              <w:marLeft w:val="0"/>
              <w:marRight w:val="0"/>
              <w:marTop w:val="0"/>
              <w:marBottom w:val="0"/>
              <w:divBdr>
                <w:top w:val="none" w:sz="0" w:space="0" w:color="auto"/>
                <w:left w:val="none" w:sz="0" w:space="0" w:color="auto"/>
                <w:bottom w:val="none" w:sz="0" w:space="0" w:color="auto"/>
                <w:right w:val="none" w:sz="0" w:space="0" w:color="auto"/>
              </w:divBdr>
            </w:div>
            <w:div w:id="282005232">
              <w:marLeft w:val="0"/>
              <w:marRight w:val="0"/>
              <w:marTop w:val="0"/>
              <w:marBottom w:val="0"/>
              <w:divBdr>
                <w:top w:val="none" w:sz="0" w:space="0" w:color="auto"/>
                <w:left w:val="none" w:sz="0" w:space="0" w:color="auto"/>
                <w:bottom w:val="none" w:sz="0" w:space="0" w:color="auto"/>
                <w:right w:val="none" w:sz="0" w:space="0" w:color="auto"/>
              </w:divBdr>
            </w:div>
            <w:div w:id="731780147">
              <w:marLeft w:val="0"/>
              <w:marRight w:val="0"/>
              <w:marTop w:val="0"/>
              <w:marBottom w:val="0"/>
              <w:divBdr>
                <w:top w:val="none" w:sz="0" w:space="0" w:color="auto"/>
                <w:left w:val="none" w:sz="0" w:space="0" w:color="auto"/>
                <w:bottom w:val="none" w:sz="0" w:space="0" w:color="auto"/>
                <w:right w:val="none" w:sz="0" w:space="0" w:color="auto"/>
              </w:divBdr>
            </w:div>
            <w:div w:id="2119642285">
              <w:marLeft w:val="0"/>
              <w:marRight w:val="0"/>
              <w:marTop w:val="0"/>
              <w:marBottom w:val="0"/>
              <w:divBdr>
                <w:top w:val="none" w:sz="0" w:space="0" w:color="auto"/>
                <w:left w:val="none" w:sz="0" w:space="0" w:color="auto"/>
                <w:bottom w:val="none" w:sz="0" w:space="0" w:color="auto"/>
                <w:right w:val="none" w:sz="0" w:space="0" w:color="auto"/>
              </w:divBdr>
            </w:div>
            <w:div w:id="1869946375">
              <w:marLeft w:val="0"/>
              <w:marRight w:val="0"/>
              <w:marTop w:val="0"/>
              <w:marBottom w:val="0"/>
              <w:divBdr>
                <w:top w:val="none" w:sz="0" w:space="0" w:color="auto"/>
                <w:left w:val="none" w:sz="0" w:space="0" w:color="auto"/>
                <w:bottom w:val="none" w:sz="0" w:space="0" w:color="auto"/>
                <w:right w:val="none" w:sz="0" w:space="0" w:color="auto"/>
              </w:divBdr>
              <w:divsChild>
                <w:div w:id="195585895">
                  <w:marLeft w:val="0"/>
                  <w:marRight w:val="0"/>
                  <w:marTop w:val="0"/>
                  <w:marBottom w:val="0"/>
                  <w:divBdr>
                    <w:top w:val="none" w:sz="0" w:space="0" w:color="auto"/>
                    <w:left w:val="none" w:sz="0" w:space="0" w:color="auto"/>
                    <w:bottom w:val="none" w:sz="0" w:space="0" w:color="auto"/>
                    <w:right w:val="none" w:sz="0" w:space="0" w:color="auto"/>
                  </w:divBdr>
                </w:div>
                <w:div w:id="1862664207">
                  <w:marLeft w:val="0"/>
                  <w:marRight w:val="0"/>
                  <w:marTop w:val="0"/>
                  <w:marBottom w:val="0"/>
                  <w:divBdr>
                    <w:top w:val="none" w:sz="0" w:space="0" w:color="auto"/>
                    <w:left w:val="none" w:sz="0" w:space="0" w:color="auto"/>
                    <w:bottom w:val="none" w:sz="0" w:space="0" w:color="auto"/>
                    <w:right w:val="none" w:sz="0" w:space="0" w:color="auto"/>
                  </w:divBdr>
                </w:div>
                <w:div w:id="1378819570">
                  <w:marLeft w:val="0"/>
                  <w:marRight w:val="0"/>
                  <w:marTop w:val="0"/>
                  <w:marBottom w:val="0"/>
                  <w:divBdr>
                    <w:top w:val="none" w:sz="0" w:space="0" w:color="auto"/>
                    <w:left w:val="none" w:sz="0" w:space="0" w:color="auto"/>
                    <w:bottom w:val="none" w:sz="0" w:space="0" w:color="auto"/>
                    <w:right w:val="none" w:sz="0" w:space="0" w:color="auto"/>
                  </w:divBdr>
                </w:div>
              </w:divsChild>
            </w:div>
            <w:div w:id="1975209294">
              <w:marLeft w:val="0"/>
              <w:marRight w:val="0"/>
              <w:marTop w:val="0"/>
              <w:marBottom w:val="0"/>
              <w:divBdr>
                <w:top w:val="none" w:sz="0" w:space="0" w:color="auto"/>
                <w:left w:val="none" w:sz="0" w:space="0" w:color="auto"/>
                <w:bottom w:val="none" w:sz="0" w:space="0" w:color="auto"/>
                <w:right w:val="none" w:sz="0" w:space="0" w:color="auto"/>
              </w:divBdr>
            </w:div>
          </w:divsChild>
        </w:div>
        <w:div w:id="1319647418">
          <w:marLeft w:val="0"/>
          <w:marRight w:val="0"/>
          <w:marTop w:val="0"/>
          <w:marBottom w:val="0"/>
          <w:divBdr>
            <w:top w:val="none" w:sz="0" w:space="0" w:color="auto"/>
            <w:left w:val="none" w:sz="0" w:space="0" w:color="auto"/>
            <w:bottom w:val="none" w:sz="0" w:space="0" w:color="auto"/>
            <w:right w:val="none" w:sz="0" w:space="0" w:color="auto"/>
          </w:divBdr>
        </w:div>
        <w:div w:id="1292786712">
          <w:marLeft w:val="0"/>
          <w:marRight w:val="0"/>
          <w:marTop w:val="0"/>
          <w:marBottom w:val="0"/>
          <w:divBdr>
            <w:top w:val="none" w:sz="0" w:space="0" w:color="auto"/>
            <w:left w:val="none" w:sz="0" w:space="0" w:color="auto"/>
            <w:bottom w:val="none" w:sz="0" w:space="0" w:color="auto"/>
            <w:right w:val="none" w:sz="0" w:space="0" w:color="auto"/>
          </w:divBdr>
        </w:div>
        <w:div w:id="882787291">
          <w:marLeft w:val="0"/>
          <w:marRight w:val="0"/>
          <w:marTop w:val="0"/>
          <w:marBottom w:val="0"/>
          <w:divBdr>
            <w:top w:val="none" w:sz="0" w:space="0" w:color="auto"/>
            <w:left w:val="none" w:sz="0" w:space="0" w:color="auto"/>
            <w:bottom w:val="none" w:sz="0" w:space="0" w:color="auto"/>
            <w:right w:val="none" w:sz="0" w:space="0" w:color="auto"/>
          </w:divBdr>
        </w:div>
        <w:div w:id="1245454899">
          <w:marLeft w:val="0"/>
          <w:marRight w:val="0"/>
          <w:marTop w:val="0"/>
          <w:marBottom w:val="0"/>
          <w:divBdr>
            <w:top w:val="none" w:sz="0" w:space="0" w:color="auto"/>
            <w:left w:val="none" w:sz="0" w:space="0" w:color="auto"/>
            <w:bottom w:val="none" w:sz="0" w:space="0" w:color="auto"/>
            <w:right w:val="none" w:sz="0" w:space="0" w:color="auto"/>
          </w:divBdr>
        </w:div>
        <w:div w:id="1608124540">
          <w:marLeft w:val="0"/>
          <w:marRight w:val="0"/>
          <w:marTop w:val="0"/>
          <w:marBottom w:val="0"/>
          <w:divBdr>
            <w:top w:val="none" w:sz="0" w:space="0" w:color="auto"/>
            <w:left w:val="none" w:sz="0" w:space="0" w:color="auto"/>
            <w:bottom w:val="none" w:sz="0" w:space="0" w:color="auto"/>
            <w:right w:val="none" w:sz="0" w:space="0" w:color="auto"/>
          </w:divBdr>
          <w:divsChild>
            <w:div w:id="142353603">
              <w:marLeft w:val="0"/>
              <w:marRight w:val="0"/>
              <w:marTop w:val="0"/>
              <w:marBottom w:val="0"/>
              <w:divBdr>
                <w:top w:val="none" w:sz="0" w:space="0" w:color="auto"/>
                <w:left w:val="none" w:sz="0" w:space="0" w:color="auto"/>
                <w:bottom w:val="none" w:sz="0" w:space="0" w:color="auto"/>
                <w:right w:val="none" w:sz="0" w:space="0" w:color="auto"/>
              </w:divBdr>
            </w:div>
            <w:div w:id="1581207171">
              <w:marLeft w:val="0"/>
              <w:marRight w:val="0"/>
              <w:marTop w:val="0"/>
              <w:marBottom w:val="0"/>
              <w:divBdr>
                <w:top w:val="none" w:sz="0" w:space="0" w:color="auto"/>
                <w:left w:val="none" w:sz="0" w:space="0" w:color="auto"/>
                <w:bottom w:val="none" w:sz="0" w:space="0" w:color="auto"/>
                <w:right w:val="none" w:sz="0" w:space="0" w:color="auto"/>
              </w:divBdr>
            </w:div>
            <w:div w:id="512033889">
              <w:marLeft w:val="0"/>
              <w:marRight w:val="0"/>
              <w:marTop w:val="0"/>
              <w:marBottom w:val="0"/>
              <w:divBdr>
                <w:top w:val="none" w:sz="0" w:space="0" w:color="auto"/>
                <w:left w:val="none" w:sz="0" w:space="0" w:color="auto"/>
                <w:bottom w:val="none" w:sz="0" w:space="0" w:color="auto"/>
                <w:right w:val="none" w:sz="0" w:space="0" w:color="auto"/>
              </w:divBdr>
            </w:div>
            <w:div w:id="2018076818">
              <w:marLeft w:val="0"/>
              <w:marRight w:val="0"/>
              <w:marTop w:val="0"/>
              <w:marBottom w:val="0"/>
              <w:divBdr>
                <w:top w:val="none" w:sz="0" w:space="0" w:color="auto"/>
                <w:left w:val="none" w:sz="0" w:space="0" w:color="auto"/>
                <w:bottom w:val="none" w:sz="0" w:space="0" w:color="auto"/>
                <w:right w:val="none" w:sz="0" w:space="0" w:color="auto"/>
              </w:divBdr>
            </w:div>
            <w:div w:id="1520776870">
              <w:marLeft w:val="0"/>
              <w:marRight w:val="0"/>
              <w:marTop w:val="0"/>
              <w:marBottom w:val="0"/>
              <w:divBdr>
                <w:top w:val="none" w:sz="0" w:space="0" w:color="auto"/>
                <w:left w:val="none" w:sz="0" w:space="0" w:color="auto"/>
                <w:bottom w:val="none" w:sz="0" w:space="0" w:color="auto"/>
                <w:right w:val="none" w:sz="0" w:space="0" w:color="auto"/>
              </w:divBdr>
            </w:div>
            <w:div w:id="471599948">
              <w:marLeft w:val="0"/>
              <w:marRight w:val="0"/>
              <w:marTop w:val="0"/>
              <w:marBottom w:val="0"/>
              <w:divBdr>
                <w:top w:val="none" w:sz="0" w:space="0" w:color="auto"/>
                <w:left w:val="none" w:sz="0" w:space="0" w:color="auto"/>
                <w:bottom w:val="none" w:sz="0" w:space="0" w:color="auto"/>
                <w:right w:val="none" w:sz="0" w:space="0" w:color="auto"/>
              </w:divBdr>
            </w:div>
          </w:divsChild>
        </w:div>
        <w:div w:id="300037300">
          <w:marLeft w:val="0"/>
          <w:marRight w:val="0"/>
          <w:marTop w:val="0"/>
          <w:marBottom w:val="0"/>
          <w:divBdr>
            <w:top w:val="none" w:sz="0" w:space="0" w:color="auto"/>
            <w:left w:val="none" w:sz="0" w:space="0" w:color="auto"/>
            <w:bottom w:val="none" w:sz="0" w:space="0" w:color="auto"/>
            <w:right w:val="none" w:sz="0" w:space="0" w:color="auto"/>
          </w:divBdr>
        </w:div>
        <w:div w:id="1109011545">
          <w:marLeft w:val="0"/>
          <w:marRight w:val="0"/>
          <w:marTop w:val="0"/>
          <w:marBottom w:val="0"/>
          <w:divBdr>
            <w:top w:val="none" w:sz="0" w:space="0" w:color="auto"/>
            <w:left w:val="none" w:sz="0" w:space="0" w:color="auto"/>
            <w:bottom w:val="none" w:sz="0" w:space="0" w:color="auto"/>
            <w:right w:val="none" w:sz="0" w:space="0" w:color="auto"/>
          </w:divBdr>
          <w:divsChild>
            <w:div w:id="1870559335">
              <w:marLeft w:val="0"/>
              <w:marRight w:val="0"/>
              <w:marTop w:val="0"/>
              <w:marBottom w:val="0"/>
              <w:divBdr>
                <w:top w:val="none" w:sz="0" w:space="0" w:color="auto"/>
                <w:left w:val="none" w:sz="0" w:space="0" w:color="auto"/>
                <w:bottom w:val="none" w:sz="0" w:space="0" w:color="auto"/>
                <w:right w:val="none" w:sz="0" w:space="0" w:color="auto"/>
              </w:divBdr>
            </w:div>
            <w:div w:id="927350808">
              <w:marLeft w:val="0"/>
              <w:marRight w:val="0"/>
              <w:marTop w:val="0"/>
              <w:marBottom w:val="0"/>
              <w:divBdr>
                <w:top w:val="none" w:sz="0" w:space="0" w:color="auto"/>
                <w:left w:val="none" w:sz="0" w:space="0" w:color="auto"/>
                <w:bottom w:val="none" w:sz="0" w:space="0" w:color="auto"/>
                <w:right w:val="none" w:sz="0" w:space="0" w:color="auto"/>
              </w:divBdr>
            </w:div>
            <w:div w:id="1913199522">
              <w:marLeft w:val="0"/>
              <w:marRight w:val="0"/>
              <w:marTop w:val="0"/>
              <w:marBottom w:val="0"/>
              <w:divBdr>
                <w:top w:val="none" w:sz="0" w:space="0" w:color="auto"/>
                <w:left w:val="none" w:sz="0" w:space="0" w:color="auto"/>
                <w:bottom w:val="none" w:sz="0" w:space="0" w:color="auto"/>
                <w:right w:val="none" w:sz="0" w:space="0" w:color="auto"/>
              </w:divBdr>
            </w:div>
            <w:div w:id="383679704">
              <w:marLeft w:val="0"/>
              <w:marRight w:val="0"/>
              <w:marTop w:val="0"/>
              <w:marBottom w:val="0"/>
              <w:divBdr>
                <w:top w:val="none" w:sz="0" w:space="0" w:color="auto"/>
                <w:left w:val="none" w:sz="0" w:space="0" w:color="auto"/>
                <w:bottom w:val="none" w:sz="0" w:space="0" w:color="auto"/>
                <w:right w:val="none" w:sz="0" w:space="0" w:color="auto"/>
              </w:divBdr>
            </w:div>
            <w:div w:id="556236530">
              <w:marLeft w:val="0"/>
              <w:marRight w:val="0"/>
              <w:marTop w:val="0"/>
              <w:marBottom w:val="0"/>
              <w:divBdr>
                <w:top w:val="none" w:sz="0" w:space="0" w:color="auto"/>
                <w:left w:val="none" w:sz="0" w:space="0" w:color="auto"/>
                <w:bottom w:val="none" w:sz="0" w:space="0" w:color="auto"/>
                <w:right w:val="none" w:sz="0" w:space="0" w:color="auto"/>
              </w:divBdr>
            </w:div>
          </w:divsChild>
        </w:div>
        <w:div w:id="1350520598">
          <w:marLeft w:val="0"/>
          <w:marRight w:val="0"/>
          <w:marTop w:val="0"/>
          <w:marBottom w:val="0"/>
          <w:divBdr>
            <w:top w:val="none" w:sz="0" w:space="0" w:color="auto"/>
            <w:left w:val="none" w:sz="0" w:space="0" w:color="auto"/>
            <w:bottom w:val="none" w:sz="0" w:space="0" w:color="auto"/>
            <w:right w:val="none" w:sz="0" w:space="0" w:color="auto"/>
          </w:divBdr>
          <w:divsChild>
            <w:div w:id="1704134087">
              <w:marLeft w:val="0"/>
              <w:marRight w:val="0"/>
              <w:marTop w:val="0"/>
              <w:marBottom w:val="0"/>
              <w:divBdr>
                <w:top w:val="none" w:sz="0" w:space="0" w:color="auto"/>
                <w:left w:val="none" w:sz="0" w:space="0" w:color="auto"/>
                <w:bottom w:val="none" w:sz="0" w:space="0" w:color="auto"/>
                <w:right w:val="none" w:sz="0" w:space="0" w:color="auto"/>
              </w:divBdr>
            </w:div>
            <w:div w:id="877552102">
              <w:marLeft w:val="0"/>
              <w:marRight w:val="0"/>
              <w:marTop w:val="0"/>
              <w:marBottom w:val="0"/>
              <w:divBdr>
                <w:top w:val="none" w:sz="0" w:space="0" w:color="auto"/>
                <w:left w:val="none" w:sz="0" w:space="0" w:color="auto"/>
                <w:bottom w:val="none" w:sz="0" w:space="0" w:color="auto"/>
                <w:right w:val="none" w:sz="0" w:space="0" w:color="auto"/>
              </w:divBdr>
            </w:div>
          </w:divsChild>
        </w:div>
        <w:div w:id="730227352">
          <w:marLeft w:val="0"/>
          <w:marRight w:val="0"/>
          <w:marTop w:val="0"/>
          <w:marBottom w:val="0"/>
          <w:divBdr>
            <w:top w:val="none" w:sz="0" w:space="0" w:color="auto"/>
            <w:left w:val="none" w:sz="0" w:space="0" w:color="auto"/>
            <w:bottom w:val="none" w:sz="0" w:space="0" w:color="auto"/>
            <w:right w:val="none" w:sz="0" w:space="0" w:color="auto"/>
          </w:divBdr>
        </w:div>
        <w:div w:id="108017386">
          <w:marLeft w:val="0"/>
          <w:marRight w:val="0"/>
          <w:marTop w:val="0"/>
          <w:marBottom w:val="0"/>
          <w:divBdr>
            <w:top w:val="none" w:sz="0" w:space="0" w:color="auto"/>
            <w:left w:val="none" w:sz="0" w:space="0" w:color="auto"/>
            <w:bottom w:val="none" w:sz="0" w:space="0" w:color="auto"/>
            <w:right w:val="none" w:sz="0" w:space="0" w:color="auto"/>
          </w:divBdr>
        </w:div>
        <w:div w:id="1435203782">
          <w:marLeft w:val="0"/>
          <w:marRight w:val="0"/>
          <w:marTop w:val="0"/>
          <w:marBottom w:val="0"/>
          <w:divBdr>
            <w:top w:val="none" w:sz="0" w:space="0" w:color="auto"/>
            <w:left w:val="none" w:sz="0" w:space="0" w:color="auto"/>
            <w:bottom w:val="none" w:sz="0" w:space="0" w:color="auto"/>
            <w:right w:val="none" w:sz="0" w:space="0" w:color="auto"/>
          </w:divBdr>
        </w:div>
        <w:div w:id="1755542008">
          <w:marLeft w:val="0"/>
          <w:marRight w:val="0"/>
          <w:marTop w:val="0"/>
          <w:marBottom w:val="0"/>
          <w:divBdr>
            <w:top w:val="none" w:sz="0" w:space="0" w:color="auto"/>
            <w:left w:val="none" w:sz="0" w:space="0" w:color="auto"/>
            <w:bottom w:val="none" w:sz="0" w:space="0" w:color="auto"/>
            <w:right w:val="none" w:sz="0" w:space="0" w:color="auto"/>
          </w:divBdr>
        </w:div>
      </w:divsChild>
    </w:div>
    <w:div w:id="1578856156">
      <w:bodyDiv w:val="1"/>
      <w:marLeft w:val="0"/>
      <w:marRight w:val="0"/>
      <w:marTop w:val="0"/>
      <w:marBottom w:val="0"/>
      <w:divBdr>
        <w:top w:val="none" w:sz="0" w:space="0" w:color="auto"/>
        <w:left w:val="none" w:sz="0" w:space="0" w:color="auto"/>
        <w:bottom w:val="none" w:sz="0" w:space="0" w:color="auto"/>
        <w:right w:val="none" w:sz="0" w:space="0" w:color="auto"/>
      </w:divBdr>
      <w:divsChild>
        <w:div w:id="1430614285">
          <w:marLeft w:val="0"/>
          <w:marRight w:val="0"/>
          <w:marTop w:val="0"/>
          <w:marBottom w:val="0"/>
          <w:divBdr>
            <w:top w:val="none" w:sz="0" w:space="0" w:color="auto"/>
            <w:left w:val="none" w:sz="0" w:space="0" w:color="auto"/>
            <w:bottom w:val="none" w:sz="0" w:space="0" w:color="auto"/>
            <w:right w:val="none" w:sz="0" w:space="0" w:color="auto"/>
          </w:divBdr>
        </w:div>
        <w:div w:id="1279949621">
          <w:marLeft w:val="0"/>
          <w:marRight w:val="0"/>
          <w:marTop w:val="0"/>
          <w:marBottom w:val="0"/>
          <w:divBdr>
            <w:top w:val="none" w:sz="0" w:space="0" w:color="auto"/>
            <w:left w:val="none" w:sz="0" w:space="0" w:color="auto"/>
            <w:bottom w:val="none" w:sz="0" w:space="0" w:color="auto"/>
            <w:right w:val="none" w:sz="0" w:space="0" w:color="auto"/>
          </w:divBdr>
          <w:divsChild>
            <w:div w:id="947657288">
              <w:marLeft w:val="0"/>
              <w:marRight w:val="0"/>
              <w:marTop w:val="0"/>
              <w:marBottom w:val="0"/>
              <w:divBdr>
                <w:top w:val="none" w:sz="0" w:space="0" w:color="auto"/>
                <w:left w:val="none" w:sz="0" w:space="0" w:color="auto"/>
                <w:bottom w:val="none" w:sz="0" w:space="0" w:color="auto"/>
                <w:right w:val="none" w:sz="0" w:space="0" w:color="auto"/>
              </w:divBdr>
            </w:div>
            <w:div w:id="1463036754">
              <w:marLeft w:val="0"/>
              <w:marRight w:val="0"/>
              <w:marTop w:val="0"/>
              <w:marBottom w:val="0"/>
              <w:divBdr>
                <w:top w:val="none" w:sz="0" w:space="0" w:color="auto"/>
                <w:left w:val="none" w:sz="0" w:space="0" w:color="auto"/>
                <w:bottom w:val="none" w:sz="0" w:space="0" w:color="auto"/>
                <w:right w:val="none" w:sz="0" w:space="0" w:color="auto"/>
              </w:divBdr>
            </w:div>
            <w:div w:id="101195790">
              <w:marLeft w:val="0"/>
              <w:marRight w:val="0"/>
              <w:marTop w:val="0"/>
              <w:marBottom w:val="0"/>
              <w:divBdr>
                <w:top w:val="none" w:sz="0" w:space="0" w:color="auto"/>
                <w:left w:val="none" w:sz="0" w:space="0" w:color="auto"/>
                <w:bottom w:val="none" w:sz="0" w:space="0" w:color="auto"/>
                <w:right w:val="none" w:sz="0" w:space="0" w:color="auto"/>
              </w:divBdr>
            </w:div>
            <w:div w:id="1463304890">
              <w:marLeft w:val="0"/>
              <w:marRight w:val="0"/>
              <w:marTop w:val="0"/>
              <w:marBottom w:val="0"/>
              <w:divBdr>
                <w:top w:val="none" w:sz="0" w:space="0" w:color="auto"/>
                <w:left w:val="none" w:sz="0" w:space="0" w:color="auto"/>
                <w:bottom w:val="none" w:sz="0" w:space="0" w:color="auto"/>
                <w:right w:val="none" w:sz="0" w:space="0" w:color="auto"/>
              </w:divBdr>
            </w:div>
            <w:div w:id="2029216022">
              <w:marLeft w:val="0"/>
              <w:marRight w:val="0"/>
              <w:marTop w:val="0"/>
              <w:marBottom w:val="0"/>
              <w:divBdr>
                <w:top w:val="none" w:sz="0" w:space="0" w:color="auto"/>
                <w:left w:val="none" w:sz="0" w:space="0" w:color="auto"/>
                <w:bottom w:val="none" w:sz="0" w:space="0" w:color="auto"/>
                <w:right w:val="none" w:sz="0" w:space="0" w:color="auto"/>
              </w:divBdr>
            </w:div>
            <w:div w:id="628240938">
              <w:marLeft w:val="0"/>
              <w:marRight w:val="0"/>
              <w:marTop w:val="0"/>
              <w:marBottom w:val="0"/>
              <w:divBdr>
                <w:top w:val="none" w:sz="0" w:space="0" w:color="auto"/>
                <w:left w:val="none" w:sz="0" w:space="0" w:color="auto"/>
                <w:bottom w:val="none" w:sz="0" w:space="0" w:color="auto"/>
                <w:right w:val="none" w:sz="0" w:space="0" w:color="auto"/>
              </w:divBdr>
            </w:div>
            <w:div w:id="99377113">
              <w:marLeft w:val="0"/>
              <w:marRight w:val="0"/>
              <w:marTop w:val="0"/>
              <w:marBottom w:val="0"/>
              <w:divBdr>
                <w:top w:val="none" w:sz="0" w:space="0" w:color="auto"/>
                <w:left w:val="none" w:sz="0" w:space="0" w:color="auto"/>
                <w:bottom w:val="none" w:sz="0" w:space="0" w:color="auto"/>
                <w:right w:val="none" w:sz="0" w:space="0" w:color="auto"/>
              </w:divBdr>
            </w:div>
            <w:div w:id="773013387">
              <w:marLeft w:val="0"/>
              <w:marRight w:val="0"/>
              <w:marTop w:val="0"/>
              <w:marBottom w:val="0"/>
              <w:divBdr>
                <w:top w:val="none" w:sz="0" w:space="0" w:color="auto"/>
                <w:left w:val="none" w:sz="0" w:space="0" w:color="auto"/>
                <w:bottom w:val="none" w:sz="0" w:space="0" w:color="auto"/>
                <w:right w:val="none" w:sz="0" w:space="0" w:color="auto"/>
              </w:divBdr>
            </w:div>
            <w:div w:id="1169252843">
              <w:marLeft w:val="0"/>
              <w:marRight w:val="0"/>
              <w:marTop w:val="0"/>
              <w:marBottom w:val="0"/>
              <w:divBdr>
                <w:top w:val="none" w:sz="0" w:space="0" w:color="auto"/>
                <w:left w:val="none" w:sz="0" w:space="0" w:color="auto"/>
                <w:bottom w:val="none" w:sz="0" w:space="0" w:color="auto"/>
                <w:right w:val="none" w:sz="0" w:space="0" w:color="auto"/>
              </w:divBdr>
            </w:div>
            <w:div w:id="563372458">
              <w:marLeft w:val="0"/>
              <w:marRight w:val="0"/>
              <w:marTop w:val="0"/>
              <w:marBottom w:val="0"/>
              <w:divBdr>
                <w:top w:val="none" w:sz="0" w:space="0" w:color="auto"/>
                <w:left w:val="none" w:sz="0" w:space="0" w:color="auto"/>
                <w:bottom w:val="none" w:sz="0" w:space="0" w:color="auto"/>
                <w:right w:val="none" w:sz="0" w:space="0" w:color="auto"/>
              </w:divBdr>
            </w:div>
            <w:div w:id="1651595420">
              <w:marLeft w:val="0"/>
              <w:marRight w:val="0"/>
              <w:marTop w:val="0"/>
              <w:marBottom w:val="0"/>
              <w:divBdr>
                <w:top w:val="none" w:sz="0" w:space="0" w:color="auto"/>
                <w:left w:val="none" w:sz="0" w:space="0" w:color="auto"/>
                <w:bottom w:val="none" w:sz="0" w:space="0" w:color="auto"/>
                <w:right w:val="none" w:sz="0" w:space="0" w:color="auto"/>
              </w:divBdr>
            </w:div>
            <w:div w:id="20781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9265">
      <w:bodyDiv w:val="1"/>
      <w:marLeft w:val="0"/>
      <w:marRight w:val="0"/>
      <w:marTop w:val="0"/>
      <w:marBottom w:val="0"/>
      <w:divBdr>
        <w:top w:val="none" w:sz="0" w:space="0" w:color="auto"/>
        <w:left w:val="none" w:sz="0" w:space="0" w:color="auto"/>
        <w:bottom w:val="none" w:sz="0" w:space="0" w:color="auto"/>
        <w:right w:val="none" w:sz="0" w:space="0" w:color="auto"/>
      </w:divBdr>
      <w:divsChild>
        <w:div w:id="257833207">
          <w:marLeft w:val="0"/>
          <w:marRight w:val="0"/>
          <w:marTop w:val="0"/>
          <w:marBottom w:val="0"/>
          <w:divBdr>
            <w:top w:val="none" w:sz="0" w:space="0" w:color="auto"/>
            <w:left w:val="none" w:sz="0" w:space="0" w:color="auto"/>
            <w:bottom w:val="none" w:sz="0" w:space="0" w:color="auto"/>
            <w:right w:val="none" w:sz="0" w:space="0" w:color="auto"/>
          </w:divBdr>
        </w:div>
        <w:div w:id="1772358346">
          <w:marLeft w:val="0"/>
          <w:marRight w:val="0"/>
          <w:marTop w:val="0"/>
          <w:marBottom w:val="0"/>
          <w:divBdr>
            <w:top w:val="none" w:sz="0" w:space="0" w:color="auto"/>
            <w:left w:val="none" w:sz="0" w:space="0" w:color="auto"/>
            <w:bottom w:val="none" w:sz="0" w:space="0" w:color="auto"/>
            <w:right w:val="none" w:sz="0" w:space="0" w:color="auto"/>
          </w:divBdr>
        </w:div>
        <w:div w:id="1474323290">
          <w:marLeft w:val="0"/>
          <w:marRight w:val="0"/>
          <w:marTop w:val="0"/>
          <w:marBottom w:val="0"/>
          <w:divBdr>
            <w:top w:val="none" w:sz="0" w:space="0" w:color="auto"/>
            <w:left w:val="none" w:sz="0" w:space="0" w:color="auto"/>
            <w:bottom w:val="none" w:sz="0" w:space="0" w:color="auto"/>
            <w:right w:val="none" w:sz="0" w:space="0" w:color="auto"/>
          </w:divBdr>
          <w:divsChild>
            <w:div w:id="1628009199">
              <w:marLeft w:val="0"/>
              <w:marRight w:val="0"/>
              <w:marTop w:val="0"/>
              <w:marBottom w:val="0"/>
              <w:divBdr>
                <w:top w:val="none" w:sz="0" w:space="0" w:color="auto"/>
                <w:left w:val="none" w:sz="0" w:space="0" w:color="auto"/>
                <w:bottom w:val="none" w:sz="0" w:space="0" w:color="auto"/>
                <w:right w:val="none" w:sz="0" w:space="0" w:color="auto"/>
              </w:divBdr>
            </w:div>
            <w:div w:id="1711494264">
              <w:marLeft w:val="0"/>
              <w:marRight w:val="0"/>
              <w:marTop w:val="0"/>
              <w:marBottom w:val="0"/>
              <w:divBdr>
                <w:top w:val="none" w:sz="0" w:space="0" w:color="auto"/>
                <w:left w:val="none" w:sz="0" w:space="0" w:color="auto"/>
                <w:bottom w:val="none" w:sz="0" w:space="0" w:color="auto"/>
                <w:right w:val="none" w:sz="0" w:space="0" w:color="auto"/>
              </w:divBdr>
            </w:div>
            <w:div w:id="602885320">
              <w:marLeft w:val="0"/>
              <w:marRight w:val="0"/>
              <w:marTop w:val="0"/>
              <w:marBottom w:val="0"/>
              <w:divBdr>
                <w:top w:val="none" w:sz="0" w:space="0" w:color="auto"/>
                <w:left w:val="none" w:sz="0" w:space="0" w:color="auto"/>
                <w:bottom w:val="none" w:sz="0" w:space="0" w:color="auto"/>
                <w:right w:val="none" w:sz="0" w:space="0" w:color="auto"/>
              </w:divBdr>
            </w:div>
            <w:div w:id="598030636">
              <w:marLeft w:val="0"/>
              <w:marRight w:val="0"/>
              <w:marTop w:val="0"/>
              <w:marBottom w:val="0"/>
              <w:divBdr>
                <w:top w:val="none" w:sz="0" w:space="0" w:color="auto"/>
                <w:left w:val="none" w:sz="0" w:space="0" w:color="auto"/>
                <w:bottom w:val="none" w:sz="0" w:space="0" w:color="auto"/>
                <w:right w:val="none" w:sz="0" w:space="0" w:color="auto"/>
              </w:divBdr>
            </w:div>
          </w:divsChild>
        </w:div>
        <w:div w:id="681132762">
          <w:marLeft w:val="0"/>
          <w:marRight w:val="0"/>
          <w:marTop w:val="0"/>
          <w:marBottom w:val="0"/>
          <w:divBdr>
            <w:top w:val="none" w:sz="0" w:space="0" w:color="auto"/>
            <w:left w:val="none" w:sz="0" w:space="0" w:color="auto"/>
            <w:bottom w:val="none" w:sz="0" w:space="0" w:color="auto"/>
            <w:right w:val="none" w:sz="0" w:space="0" w:color="auto"/>
          </w:divBdr>
        </w:div>
        <w:div w:id="350224464">
          <w:marLeft w:val="0"/>
          <w:marRight w:val="0"/>
          <w:marTop w:val="0"/>
          <w:marBottom w:val="0"/>
          <w:divBdr>
            <w:top w:val="none" w:sz="0" w:space="0" w:color="auto"/>
            <w:left w:val="none" w:sz="0" w:space="0" w:color="auto"/>
            <w:bottom w:val="none" w:sz="0" w:space="0" w:color="auto"/>
            <w:right w:val="none" w:sz="0" w:space="0" w:color="auto"/>
          </w:divBdr>
          <w:divsChild>
            <w:div w:id="1297568387">
              <w:marLeft w:val="0"/>
              <w:marRight w:val="0"/>
              <w:marTop w:val="0"/>
              <w:marBottom w:val="0"/>
              <w:divBdr>
                <w:top w:val="none" w:sz="0" w:space="0" w:color="auto"/>
                <w:left w:val="none" w:sz="0" w:space="0" w:color="auto"/>
                <w:bottom w:val="none" w:sz="0" w:space="0" w:color="auto"/>
                <w:right w:val="none" w:sz="0" w:space="0" w:color="auto"/>
              </w:divBdr>
            </w:div>
            <w:div w:id="158737347">
              <w:marLeft w:val="0"/>
              <w:marRight w:val="0"/>
              <w:marTop w:val="0"/>
              <w:marBottom w:val="0"/>
              <w:divBdr>
                <w:top w:val="none" w:sz="0" w:space="0" w:color="auto"/>
                <w:left w:val="none" w:sz="0" w:space="0" w:color="auto"/>
                <w:bottom w:val="none" w:sz="0" w:space="0" w:color="auto"/>
                <w:right w:val="none" w:sz="0" w:space="0" w:color="auto"/>
              </w:divBdr>
            </w:div>
            <w:div w:id="2092968375">
              <w:marLeft w:val="0"/>
              <w:marRight w:val="0"/>
              <w:marTop w:val="0"/>
              <w:marBottom w:val="0"/>
              <w:divBdr>
                <w:top w:val="none" w:sz="0" w:space="0" w:color="auto"/>
                <w:left w:val="none" w:sz="0" w:space="0" w:color="auto"/>
                <w:bottom w:val="none" w:sz="0" w:space="0" w:color="auto"/>
                <w:right w:val="none" w:sz="0" w:space="0" w:color="auto"/>
              </w:divBdr>
            </w:div>
            <w:div w:id="1724451151">
              <w:marLeft w:val="0"/>
              <w:marRight w:val="0"/>
              <w:marTop w:val="0"/>
              <w:marBottom w:val="0"/>
              <w:divBdr>
                <w:top w:val="none" w:sz="0" w:space="0" w:color="auto"/>
                <w:left w:val="none" w:sz="0" w:space="0" w:color="auto"/>
                <w:bottom w:val="none" w:sz="0" w:space="0" w:color="auto"/>
                <w:right w:val="none" w:sz="0" w:space="0" w:color="auto"/>
              </w:divBdr>
            </w:div>
          </w:divsChild>
        </w:div>
        <w:div w:id="391317694">
          <w:marLeft w:val="0"/>
          <w:marRight w:val="0"/>
          <w:marTop w:val="0"/>
          <w:marBottom w:val="0"/>
          <w:divBdr>
            <w:top w:val="none" w:sz="0" w:space="0" w:color="auto"/>
            <w:left w:val="none" w:sz="0" w:space="0" w:color="auto"/>
            <w:bottom w:val="none" w:sz="0" w:space="0" w:color="auto"/>
            <w:right w:val="none" w:sz="0" w:space="0" w:color="auto"/>
          </w:divBdr>
        </w:div>
        <w:div w:id="427820327">
          <w:marLeft w:val="0"/>
          <w:marRight w:val="0"/>
          <w:marTop w:val="0"/>
          <w:marBottom w:val="0"/>
          <w:divBdr>
            <w:top w:val="none" w:sz="0" w:space="0" w:color="auto"/>
            <w:left w:val="none" w:sz="0" w:space="0" w:color="auto"/>
            <w:bottom w:val="none" w:sz="0" w:space="0" w:color="auto"/>
            <w:right w:val="none" w:sz="0" w:space="0" w:color="auto"/>
          </w:divBdr>
          <w:divsChild>
            <w:div w:id="1894926897">
              <w:marLeft w:val="0"/>
              <w:marRight w:val="0"/>
              <w:marTop w:val="0"/>
              <w:marBottom w:val="0"/>
              <w:divBdr>
                <w:top w:val="none" w:sz="0" w:space="0" w:color="auto"/>
                <w:left w:val="none" w:sz="0" w:space="0" w:color="auto"/>
                <w:bottom w:val="none" w:sz="0" w:space="0" w:color="auto"/>
                <w:right w:val="none" w:sz="0" w:space="0" w:color="auto"/>
              </w:divBdr>
            </w:div>
            <w:div w:id="1642418234">
              <w:marLeft w:val="0"/>
              <w:marRight w:val="0"/>
              <w:marTop w:val="0"/>
              <w:marBottom w:val="0"/>
              <w:divBdr>
                <w:top w:val="none" w:sz="0" w:space="0" w:color="auto"/>
                <w:left w:val="none" w:sz="0" w:space="0" w:color="auto"/>
                <w:bottom w:val="none" w:sz="0" w:space="0" w:color="auto"/>
                <w:right w:val="none" w:sz="0" w:space="0" w:color="auto"/>
              </w:divBdr>
            </w:div>
            <w:div w:id="1874002248">
              <w:marLeft w:val="0"/>
              <w:marRight w:val="0"/>
              <w:marTop w:val="0"/>
              <w:marBottom w:val="0"/>
              <w:divBdr>
                <w:top w:val="none" w:sz="0" w:space="0" w:color="auto"/>
                <w:left w:val="none" w:sz="0" w:space="0" w:color="auto"/>
                <w:bottom w:val="none" w:sz="0" w:space="0" w:color="auto"/>
                <w:right w:val="none" w:sz="0" w:space="0" w:color="auto"/>
              </w:divBdr>
            </w:div>
            <w:div w:id="812023182">
              <w:marLeft w:val="0"/>
              <w:marRight w:val="0"/>
              <w:marTop w:val="0"/>
              <w:marBottom w:val="0"/>
              <w:divBdr>
                <w:top w:val="none" w:sz="0" w:space="0" w:color="auto"/>
                <w:left w:val="none" w:sz="0" w:space="0" w:color="auto"/>
                <w:bottom w:val="none" w:sz="0" w:space="0" w:color="auto"/>
                <w:right w:val="none" w:sz="0" w:space="0" w:color="auto"/>
              </w:divBdr>
            </w:div>
            <w:div w:id="1629772547">
              <w:marLeft w:val="0"/>
              <w:marRight w:val="0"/>
              <w:marTop w:val="0"/>
              <w:marBottom w:val="0"/>
              <w:divBdr>
                <w:top w:val="none" w:sz="0" w:space="0" w:color="auto"/>
                <w:left w:val="none" w:sz="0" w:space="0" w:color="auto"/>
                <w:bottom w:val="none" w:sz="0" w:space="0" w:color="auto"/>
                <w:right w:val="none" w:sz="0" w:space="0" w:color="auto"/>
              </w:divBdr>
            </w:div>
            <w:div w:id="313266363">
              <w:marLeft w:val="0"/>
              <w:marRight w:val="0"/>
              <w:marTop w:val="0"/>
              <w:marBottom w:val="0"/>
              <w:divBdr>
                <w:top w:val="none" w:sz="0" w:space="0" w:color="auto"/>
                <w:left w:val="none" w:sz="0" w:space="0" w:color="auto"/>
                <w:bottom w:val="none" w:sz="0" w:space="0" w:color="auto"/>
                <w:right w:val="none" w:sz="0" w:space="0" w:color="auto"/>
              </w:divBdr>
            </w:div>
            <w:div w:id="1883859519">
              <w:marLeft w:val="0"/>
              <w:marRight w:val="0"/>
              <w:marTop w:val="0"/>
              <w:marBottom w:val="0"/>
              <w:divBdr>
                <w:top w:val="none" w:sz="0" w:space="0" w:color="auto"/>
                <w:left w:val="none" w:sz="0" w:space="0" w:color="auto"/>
                <w:bottom w:val="none" w:sz="0" w:space="0" w:color="auto"/>
                <w:right w:val="none" w:sz="0" w:space="0" w:color="auto"/>
              </w:divBdr>
            </w:div>
            <w:div w:id="614141146">
              <w:marLeft w:val="0"/>
              <w:marRight w:val="0"/>
              <w:marTop w:val="0"/>
              <w:marBottom w:val="0"/>
              <w:divBdr>
                <w:top w:val="none" w:sz="0" w:space="0" w:color="auto"/>
                <w:left w:val="none" w:sz="0" w:space="0" w:color="auto"/>
                <w:bottom w:val="none" w:sz="0" w:space="0" w:color="auto"/>
                <w:right w:val="none" w:sz="0" w:space="0" w:color="auto"/>
              </w:divBdr>
            </w:div>
            <w:div w:id="455609247">
              <w:marLeft w:val="0"/>
              <w:marRight w:val="0"/>
              <w:marTop w:val="0"/>
              <w:marBottom w:val="0"/>
              <w:divBdr>
                <w:top w:val="none" w:sz="0" w:space="0" w:color="auto"/>
                <w:left w:val="none" w:sz="0" w:space="0" w:color="auto"/>
                <w:bottom w:val="none" w:sz="0" w:space="0" w:color="auto"/>
                <w:right w:val="none" w:sz="0" w:space="0" w:color="auto"/>
              </w:divBdr>
            </w:div>
            <w:div w:id="1339038849">
              <w:marLeft w:val="0"/>
              <w:marRight w:val="0"/>
              <w:marTop w:val="0"/>
              <w:marBottom w:val="0"/>
              <w:divBdr>
                <w:top w:val="none" w:sz="0" w:space="0" w:color="auto"/>
                <w:left w:val="none" w:sz="0" w:space="0" w:color="auto"/>
                <w:bottom w:val="none" w:sz="0" w:space="0" w:color="auto"/>
                <w:right w:val="none" w:sz="0" w:space="0" w:color="auto"/>
              </w:divBdr>
            </w:div>
          </w:divsChild>
        </w:div>
        <w:div w:id="849294681">
          <w:marLeft w:val="0"/>
          <w:marRight w:val="0"/>
          <w:marTop w:val="0"/>
          <w:marBottom w:val="0"/>
          <w:divBdr>
            <w:top w:val="none" w:sz="0" w:space="0" w:color="auto"/>
            <w:left w:val="none" w:sz="0" w:space="0" w:color="auto"/>
            <w:bottom w:val="none" w:sz="0" w:space="0" w:color="auto"/>
            <w:right w:val="none" w:sz="0" w:space="0" w:color="auto"/>
          </w:divBdr>
        </w:div>
        <w:div w:id="644436113">
          <w:marLeft w:val="0"/>
          <w:marRight w:val="0"/>
          <w:marTop w:val="0"/>
          <w:marBottom w:val="0"/>
          <w:divBdr>
            <w:top w:val="none" w:sz="0" w:space="0" w:color="auto"/>
            <w:left w:val="none" w:sz="0" w:space="0" w:color="auto"/>
            <w:bottom w:val="none" w:sz="0" w:space="0" w:color="auto"/>
            <w:right w:val="none" w:sz="0" w:space="0" w:color="auto"/>
          </w:divBdr>
        </w:div>
        <w:div w:id="192363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26</Pages>
  <Words>11044</Words>
  <Characters>62956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VILNIAUS UNIVERSITETO PIRKIMŲ TAIKANT ĮPRASTĄ KOMERCINĘ PRAKTIKĄ</vt:lpstr>
    </vt:vector>
  </TitlesOfParts>
  <Company/>
  <LinksUpToDate>false</LinksUpToDate>
  <CharactersWithSpaces>73853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UNIVERSITETO PIRKIMŲ TAIKANT ĮPRASTĄ KOMERCINĘ PRAKTIKĄ</dc:title>
  <dc:creator>Algirdas</dc:creator>
  <cp:lastModifiedBy>Zivile Vasiliauske</cp:lastModifiedBy>
  <cp:revision>38</cp:revision>
  <cp:lastPrinted>2012-11-30T09:25:00Z</cp:lastPrinted>
  <dcterms:created xsi:type="dcterms:W3CDTF">2015-02-06T10:17:00Z</dcterms:created>
  <dcterms:modified xsi:type="dcterms:W3CDTF">2015-02-06T16:54:00Z</dcterms:modified>
</cp:coreProperties>
</file>