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185" w:rsidRPr="007833A3" w:rsidRDefault="00AB1185" w:rsidP="00AB1185">
      <w:pPr>
        <w:jc w:val="center"/>
        <w:rPr>
          <w:rFonts w:ascii="Times New Roman" w:hAnsi="Times New Roman"/>
          <w:b/>
        </w:rPr>
      </w:pPr>
      <w:r w:rsidRPr="007833A3">
        <w:rPr>
          <w:rFonts w:ascii="Times New Roman" w:hAnsi="Times New Roman"/>
          <w:b/>
          <w:noProof/>
          <w:lang w:eastAsia="lt-LT"/>
        </w:rPr>
        <w:drawing>
          <wp:inline distT="0" distB="0" distL="0" distR="0">
            <wp:extent cx="561975" cy="561975"/>
            <wp:effectExtent l="19050" t="0" r="9525" b="0"/>
            <wp:docPr id="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1185" w:rsidRPr="007833A3" w:rsidRDefault="00AB1185" w:rsidP="00AB1185">
      <w:pPr>
        <w:jc w:val="center"/>
        <w:rPr>
          <w:rFonts w:ascii="Times New Roman" w:hAnsi="Times New Roman"/>
          <w:b/>
        </w:rPr>
      </w:pPr>
    </w:p>
    <w:p w:rsidR="00AB1185" w:rsidRPr="007833A3" w:rsidRDefault="00AB1185" w:rsidP="00AB1185">
      <w:pPr>
        <w:jc w:val="center"/>
        <w:rPr>
          <w:rFonts w:ascii="Times New Roman" w:hAnsi="Times New Roman"/>
          <w:b/>
        </w:rPr>
      </w:pPr>
      <w:r w:rsidRPr="007833A3">
        <w:rPr>
          <w:rFonts w:ascii="Times New Roman" w:hAnsi="Times New Roman"/>
          <w:b/>
        </w:rPr>
        <w:t>ŠIAULIŲ „SANTARVĖS“ VIDURINĖS MOKYKLOS</w:t>
      </w:r>
    </w:p>
    <w:p w:rsidR="00AB1185" w:rsidRPr="007833A3" w:rsidRDefault="00AB1185" w:rsidP="00AB1185">
      <w:pPr>
        <w:jc w:val="center"/>
        <w:rPr>
          <w:rFonts w:ascii="Times New Roman" w:hAnsi="Times New Roman"/>
          <w:b/>
        </w:rPr>
      </w:pPr>
      <w:r w:rsidRPr="007833A3">
        <w:rPr>
          <w:rFonts w:ascii="Times New Roman" w:hAnsi="Times New Roman"/>
          <w:b/>
        </w:rPr>
        <w:t>DIREKTORIUS</w:t>
      </w:r>
    </w:p>
    <w:p w:rsidR="00AB1185" w:rsidRPr="007833A3" w:rsidRDefault="00AB1185" w:rsidP="00AB1185">
      <w:pPr>
        <w:jc w:val="center"/>
        <w:rPr>
          <w:rFonts w:ascii="Times New Roman" w:hAnsi="Times New Roman"/>
          <w:b/>
        </w:rPr>
      </w:pPr>
    </w:p>
    <w:p w:rsidR="00AB1185" w:rsidRPr="007833A3" w:rsidRDefault="00AB1185" w:rsidP="00AB1185">
      <w:pPr>
        <w:jc w:val="center"/>
        <w:rPr>
          <w:rFonts w:ascii="Times New Roman" w:hAnsi="Times New Roman"/>
          <w:b/>
        </w:rPr>
      </w:pPr>
      <w:r w:rsidRPr="007833A3">
        <w:rPr>
          <w:rFonts w:ascii="Times New Roman" w:hAnsi="Times New Roman"/>
          <w:b/>
        </w:rPr>
        <w:t>DĖL SUPAPRASTINTŲ VIEŠŲJU PIRKIMŲ</w:t>
      </w:r>
    </w:p>
    <w:p w:rsidR="00AB1185" w:rsidRPr="007833A3" w:rsidRDefault="00AB1185" w:rsidP="00AB1185">
      <w:pPr>
        <w:jc w:val="center"/>
        <w:rPr>
          <w:rFonts w:ascii="Times New Roman" w:hAnsi="Times New Roman"/>
          <w:b/>
        </w:rPr>
      </w:pPr>
      <w:r w:rsidRPr="007833A3">
        <w:rPr>
          <w:rFonts w:ascii="Times New Roman" w:hAnsi="Times New Roman"/>
          <w:b/>
        </w:rPr>
        <w:t xml:space="preserve"> TAISYKLIŲ TVIRTINIMO</w:t>
      </w:r>
    </w:p>
    <w:p w:rsidR="00AB1185" w:rsidRPr="007833A3" w:rsidRDefault="00AB1185" w:rsidP="00AB1185">
      <w:pPr>
        <w:jc w:val="center"/>
        <w:rPr>
          <w:rFonts w:ascii="Times New Roman" w:hAnsi="Times New Roman"/>
          <w:b/>
        </w:rPr>
      </w:pPr>
    </w:p>
    <w:p w:rsidR="00AB1185" w:rsidRDefault="00AB1185" w:rsidP="00AB118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2014 m. birželio 20 d. Nr. V-89(1.4)</w:t>
      </w:r>
    </w:p>
    <w:p w:rsidR="00AB1185" w:rsidRDefault="00AB1185" w:rsidP="00AB118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Šiauliai</w:t>
      </w:r>
    </w:p>
    <w:p w:rsidR="00AB1185" w:rsidRDefault="00AB1185" w:rsidP="00AB1185">
      <w:pPr>
        <w:jc w:val="center"/>
        <w:rPr>
          <w:rFonts w:ascii="Times New Roman" w:hAnsi="Times New Roman"/>
        </w:rPr>
      </w:pPr>
    </w:p>
    <w:p w:rsidR="00AB1185" w:rsidRDefault="00AB1185" w:rsidP="00AB1185">
      <w:pPr>
        <w:jc w:val="center"/>
        <w:rPr>
          <w:rFonts w:ascii="Times New Roman" w:hAnsi="Times New Roman"/>
        </w:rPr>
      </w:pPr>
    </w:p>
    <w:p w:rsidR="00AB1185" w:rsidRDefault="00AB1185" w:rsidP="00AB1185">
      <w:pPr>
        <w:jc w:val="center"/>
        <w:rPr>
          <w:rFonts w:ascii="Times New Roman" w:hAnsi="Times New Roman"/>
        </w:rPr>
      </w:pPr>
    </w:p>
    <w:p w:rsidR="00AB1185" w:rsidRDefault="00AB1185" w:rsidP="00AB1185">
      <w:pPr>
        <w:jc w:val="center"/>
        <w:rPr>
          <w:rFonts w:ascii="Times New Roman" w:hAnsi="Times New Roman"/>
        </w:rPr>
      </w:pPr>
    </w:p>
    <w:p w:rsidR="00AB1185" w:rsidRDefault="00AB1185" w:rsidP="00AB1185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Vadovaudamasi Lietuvos Respublikos viešųjų pirkimų įstatymu,</w:t>
      </w:r>
    </w:p>
    <w:p w:rsidR="00AB1185" w:rsidRDefault="00AB1185" w:rsidP="00AB1185">
      <w:pPr>
        <w:pStyle w:val="ListParagraph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 v i r t i n u Šiaulių „Santarvės“ vidurinės mokyklos supaprastintų viešųjų pirkimų taisykles (pridedama).</w:t>
      </w:r>
    </w:p>
    <w:p w:rsidR="00AB1185" w:rsidRPr="007833A3" w:rsidRDefault="00AB1185" w:rsidP="00AB1185">
      <w:pPr>
        <w:pStyle w:val="ListParagraph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 a i k a u negaliojančias Šiaulių „Santarvės“ vidurinės mokyklos supaprastintų viešųjų pirkimų taisykles, patvirtintas Šiaulių „Santarvės“ vidurinės mokyklos direktoriaus 2008 m. lapkričio 25 d. įsakymu Nr. V-60.</w:t>
      </w:r>
    </w:p>
    <w:p w:rsidR="00AB1185" w:rsidRDefault="00AB1185" w:rsidP="00AB1185">
      <w:pPr>
        <w:spacing w:line="360" w:lineRule="auto"/>
        <w:jc w:val="center"/>
        <w:rPr>
          <w:rFonts w:ascii="Times New Roman" w:hAnsi="Times New Roman"/>
          <w:b/>
        </w:rPr>
      </w:pPr>
    </w:p>
    <w:p w:rsidR="00AB1185" w:rsidRDefault="00AB1185" w:rsidP="00AB1185">
      <w:pPr>
        <w:spacing w:line="360" w:lineRule="auto"/>
        <w:jc w:val="center"/>
        <w:rPr>
          <w:rFonts w:ascii="Times New Roman" w:hAnsi="Times New Roman"/>
          <w:b/>
        </w:rPr>
      </w:pPr>
    </w:p>
    <w:p w:rsidR="00AB1185" w:rsidRDefault="00AB1185" w:rsidP="00AB1185">
      <w:pPr>
        <w:spacing w:line="360" w:lineRule="auto"/>
        <w:jc w:val="center"/>
        <w:rPr>
          <w:rFonts w:ascii="Times New Roman" w:hAnsi="Times New Roman"/>
          <w:b/>
        </w:rPr>
      </w:pPr>
    </w:p>
    <w:p w:rsidR="00AB1185" w:rsidRDefault="00AB1185" w:rsidP="00AB1185">
      <w:pPr>
        <w:spacing w:line="360" w:lineRule="auto"/>
        <w:jc w:val="center"/>
        <w:rPr>
          <w:rFonts w:ascii="Times New Roman" w:hAnsi="Times New Roman"/>
          <w:b/>
        </w:rPr>
      </w:pPr>
    </w:p>
    <w:p w:rsidR="00AB1185" w:rsidRPr="007833A3" w:rsidRDefault="00AB1185" w:rsidP="00AB1185">
      <w:pPr>
        <w:spacing w:line="360" w:lineRule="auto"/>
        <w:jc w:val="center"/>
        <w:rPr>
          <w:rFonts w:ascii="Times New Roman" w:hAnsi="Times New Roman"/>
          <w:b/>
        </w:rPr>
      </w:pPr>
    </w:p>
    <w:p w:rsidR="00AB1185" w:rsidRPr="007833A3" w:rsidRDefault="00AB1185" w:rsidP="00AB1185">
      <w:pPr>
        <w:widowControl/>
        <w:suppressAutoHyphens w:val="0"/>
        <w:spacing w:after="200" w:line="276" w:lineRule="auto"/>
        <w:rPr>
          <w:rFonts w:ascii="Times New Roman" w:hAnsi="Times New Roman"/>
          <w:szCs w:val="24"/>
        </w:rPr>
      </w:pPr>
      <w:r w:rsidRPr="007833A3">
        <w:rPr>
          <w:rFonts w:ascii="Times New Roman" w:hAnsi="Times New Roman"/>
        </w:rPr>
        <w:t xml:space="preserve">Direktorė                                                                                                                     </w:t>
      </w:r>
      <w:r w:rsidRPr="007833A3">
        <w:rPr>
          <w:rFonts w:ascii="Times New Roman" w:hAnsi="Times New Roman"/>
          <w:szCs w:val="24"/>
        </w:rPr>
        <w:t>Ingrida Kuolienė</w:t>
      </w:r>
    </w:p>
    <w:p w:rsidR="00AB1185" w:rsidRPr="007833A3" w:rsidRDefault="00AB1185" w:rsidP="00AB1185">
      <w:pPr>
        <w:tabs>
          <w:tab w:val="left" w:pos="993"/>
        </w:tabs>
        <w:spacing w:line="360" w:lineRule="auto"/>
        <w:jc w:val="both"/>
        <w:rPr>
          <w:rFonts w:ascii="Times New Roman" w:hAnsi="Times New Roman"/>
        </w:rPr>
      </w:pPr>
    </w:p>
    <w:p w:rsidR="00975E8A" w:rsidRDefault="00975E8A"/>
    <w:sectPr w:rsidR="00975E8A" w:rsidSect="00AB1185">
      <w:pgSz w:w="11907" w:h="16840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7D1C90"/>
    <w:multiLevelType w:val="hybridMultilevel"/>
    <w:tmpl w:val="7A0EE2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296"/>
  <w:hyphenationZone w:val="396"/>
  <w:characterSpacingControl w:val="doNotCompress"/>
  <w:compat/>
  <w:rsids>
    <w:rsidRoot w:val="00AB1185"/>
    <w:rsid w:val="00975E8A"/>
    <w:rsid w:val="00AB1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185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1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11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185"/>
    <w:rPr>
      <w:rFonts w:ascii="Tahoma" w:eastAsia="HG Mincho Light J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442</Words>
  <Characters>253</Characters>
  <Application>Microsoft Office Word</Application>
  <DocSecurity>0</DocSecurity>
  <Lines>2</Lines>
  <Paragraphs>1</Paragraphs>
  <ScaleCrop>false</ScaleCrop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2014-07-16T09:44:00Z</cp:lastPrinted>
  <dcterms:created xsi:type="dcterms:W3CDTF">2014-07-16T09:43:00Z</dcterms:created>
  <dcterms:modified xsi:type="dcterms:W3CDTF">2014-07-16T09:45:00Z</dcterms:modified>
</cp:coreProperties>
</file>