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E9" w:rsidRPr="006531FA" w:rsidRDefault="009F33F5" w:rsidP="00C360E9">
      <w:pPr>
        <w:pStyle w:val="Title"/>
        <w:spacing w:after="20"/>
        <w:rPr>
          <w:sz w:val="22"/>
          <w:szCs w:val="22"/>
        </w:rPr>
      </w:pPr>
      <w:r>
        <w:rPr>
          <w:noProof/>
          <w:sz w:val="22"/>
          <w:szCs w:val="22"/>
          <w:lang w:val="en-US"/>
        </w:rPr>
        <w:drawing>
          <wp:inline distT="0" distB="0" distL="0" distR="0">
            <wp:extent cx="542925" cy="552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2925" cy="552450"/>
                    </a:xfrm>
                    <a:prstGeom prst="rect">
                      <a:avLst/>
                    </a:prstGeom>
                    <a:noFill/>
                    <a:ln w="9525">
                      <a:noFill/>
                      <a:miter lim="800000"/>
                      <a:headEnd/>
                      <a:tailEnd/>
                    </a:ln>
                  </pic:spPr>
                </pic:pic>
              </a:graphicData>
            </a:graphic>
          </wp:inline>
        </w:drawing>
      </w:r>
    </w:p>
    <w:p w:rsidR="00C360E9" w:rsidRPr="006531FA" w:rsidRDefault="00C360E9" w:rsidP="00C360E9">
      <w:pPr>
        <w:pStyle w:val="Title"/>
        <w:spacing w:after="20"/>
        <w:ind w:firstLine="284"/>
        <w:rPr>
          <w:sz w:val="22"/>
          <w:szCs w:val="22"/>
        </w:rPr>
      </w:pPr>
      <w:r w:rsidRPr="006531FA">
        <w:rPr>
          <w:sz w:val="22"/>
          <w:szCs w:val="22"/>
        </w:rPr>
        <w:t xml:space="preserve"> </w:t>
      </w:r>
    </w:p>
    <w:p w:rsidR="00C360E9" w:rsidRPr="002B3F93" w:rsidRDefault="00AC66B9" w:rsidP="002B3F93">
      <w:pPr>
        <w:pStyle w:val="Title"/>
        <w:rPr>
          <w:rFonts w:ascii="Times New Roman" w:hAnsi="Times New Roman"/>
        </w:rPr>
      </w:pPr>
      <w:r>
        <w:rPr>
          <w:rFonts w:ascii="Times New Roman" w:hAnsi="Times New Roman"/>
        </w:rPr>
        <w:t>KARALIAUS MINDAUGO PROFESINIO MOKYMO CENTRAS</w:t>
      </w:r>
    </w:p>
    <w:p w:rsidR="00C360E9" w:rsidRPr="002B3F93" w:rsidRDefault="00C360E9" w:rsidP="002B3F93">
      <w:pPr>
        <w:pStyle w:val="Title"/>
        <w:ind w:firstLine="284"/>
        <w:rPr>
          <w:rFonts w:ascii="Times New Roman" w:hAnsi="Times New Roman"/>
        </w:rPr>
      </w:pPr>
      <w:r w:rsidRPr="002B3F93">
        <w:rPr>
          <w:rFonts w:ascii="Times New Roman" w:hAnsi="Times New Roman"/>
        </w:rPr>
        <w:t>DIREKTORIUS</w:t>
      </w:r>
    </w:p>
    <w:p w:rsidR="00C360E9" w:rsidRPr="002B3F93" w:rsidRDefault="00C360E9" w:rsidP="002B3F93">
      <w:pPr>
        <w:pStyle w:val="Title"/>
        <w:ind w:firstLine="284"/>
        <w:rPr>
          <w:rFonts w:ascii="Times New Roman" w:hAnsi="Times New Roman"/>
        </w:rPr>
      </w:pPr>
    </w:p>
    <w:p w:rsidR="00C360E9" w:rsidRPr="002B3F93" w:rsidRDefault="00C360E9" w:rsidP="002B3F93">
      <w:pPr>
        <w:pStyle w:val="Title"/>
        <w:jc w:val="left"/>
        <w:rPr>
          <w:rFonts w:ascii="Times New Roman" w:hAnsi="Times New Roman"/>
        </w:rPr>
      </w:pPr>
    </w:p>
    <w:p w:rsidR="00C360E9" w:rsidRPr="002B3F93" w:rsidRDefault="00C360E9" w:rsidP="002B3F93">
      <w:pPr>
        <w:pStyle w:val="Title"/>
        <w:rPr>
          <w:rFonts w:ascii="Times New Roman" w:hAnsi="Times New Roman"/>
        </w:rPr>
      </w:pPr>
      <w:r w:rsidRPr="002B3F93">
        <w:rPr>
          <w:rFonts w:ascii="Times New Roman" w:hAnsi="Times New Roman"/>
        </w:rPr>
        <w:t>ĮSAKYMAS</w:t>
      </w:r>
    </w:p>
    <w:p w:rsidR="00C360E9" w:rsidRPr="002B3F93" w:rsidRDefault="00C360E9" w:rsidP="002B3F93">
      <w:pPr>
        <w:pStyle w:val="Title"/>
        <w:rPr>
          <w:rFonts w:ascii="Times New Roman" w:hAnsi="Times New Roman"/>
        </w:rPr>
      </w:pPr>
      <w:r w:rsidRPr="002B3F93">
        <w:rPr>
          <w:rFonts w:ascii="Times New Roman" w:hAnsi="Times New Roman"/>
        </w:rPr>
        <w:t xml:space="preserve">DĖL  </w:t>
      </w:r>
      <w:r w:rsidR="00CB124E">
        <w:rPr>
          <w:rFonts w:ascii="Times New Roman" w:hAnsi="Times New Roman"/>
        </w:rPr>
        <w:t>KARALIAUS MINDAUGO PROFESINIO MOKYMO</w:t>
      </w:r>
      <w:r w:rsidRPr="002B3F93">
        <w:rPr>
          <w:rFonts w:ascii="Times New Roman" w:hAnsi="Times New Roman"/>
        </w:rPr>
        <w:t xml:space="preserve"> CENTRO SUPAPRASTINTŲ VIEŠŲJŲ PIRKIMŲ VYKDYMO TAISYKLIŲ PATVIRTINIMO</w:t>
      </w:r>
    </w:p>
    <w:p w:rsidR="00C360E9" w:rsidRPr="002B3F93" w:rsidRDefault="00C360E9" w:rsidP="002B3F93">
      <w:pPr>
        <w:pStyle w:val="Title"/>
        <w:ind w:firstLine="284"/>
        <w:rPr>
          <w:rFonts w:ascii="Times New Roman" w:hAnsi="Times New Roman"/>
        </w:rPr>
      </w:pPr>
    </w:p>
    <w:p w:rsidR="00AC66B9" w:rsidRDefault="00C360E9" w:rsidP="002B3F93">
      <w:pPr>
        <w:pStyle w:val="Title"/>
        <w:ind w:firstLine="284"/>
        <w:rPr>
          <w:rFonts w:ascii="Times New Roman" w:hAnsi="Times New Roman"/>
          <w:b w:val="0"/>
        </w:rPr>
      </w:pPr>
      <w:r w:rsidRPr="00345279">
        <w:rPr>
          <w:rFonts w:ascii="Times New Roman" w:hAnsi="Times New Roman"/>
          <w:b w:val="0"/>
        </w:rPr>
        <w:t>201</w:t>
      </w:r>
      <w:r w:rsidR="004443D3" w:rsidRPr="00345279">
        <w:rPr>
          <w:rFonts w:ascii="Times New Roman" w:hAnsi="Times New Roman"/>
          <w:b w:val="0"/>
        </w:rPr>
        <w:t>4</w:t>
      </w:r>
      <w:r w:rsidRPr="00345279">
        <w:rPr>
          <w:rFonts w:ascii="Times New Roman" w:hAnsi="Times New Roman"/>
          <w:b w:val="0"/>
        </w:rPr>
        <w:t xml:space="preserve"> m</w:t>
      </w:r>
      <w:r w:rsidRPr="00DC500A">
        <w:rPr>
          <w:rFonts w:ascii="Times New Roman" w:hAnsi="Times New Roman"/>
          <w:b w:val="0"/>
        </w:rPr>
        <w:t xml:space="preserve">. </w:t>
      </w:r>
      <w:r w:rsidR="00905C4F">
        <w:rPr>
          <w:rFonts w:ascii="Times New Roman" w:hAnsi="Times New Roman"/>
          <w:b w:val="0"/>
        </w:rPr>
        <w:t xml:space="preserve">gruodžio </w:t>
      </w:r>
      <w:r w:rsidR="00905C4F" w:rsidRPr="00905C4F">
        <w:rPr>
          <w:rFonts w:ascii="Times New Roman" w:hAnsi="Times New Roman"/>
          <w:b w:val="0"/>
        </w:rPr>
        <w:t>16</w:t>
      </w:r>
      <w:r w:rsidR="00C96330" w:rsidRPr="00905C4F">
        <w:rPr>
          <w:rFonts w:ascii="Times New Roman" w:hAnsi="Times New Roman"/>
          <w:b w:val="0"/>
        </w:rPr>
        <w:t xml:space="preserve"> </w:t>
      </w:r>
      <w:r w:rsidRPr="00905C4F">
        <w:rPr>
          <w:rFonts w:ascii="Times New Roman" w:hAnsi="Times New Roman"/>
          <w:b w:val="0"/>
        </w:rPr>
        <w:t xml:space="preserve">d. Nr. </w:t>
      </w:r>
      <w:r w:rsidR="00DC500A" w:rsidRPr="00905C4F">
        <w:rPr>
          <w:rFonts w:ascii="Times New Roman" w:hAnsi="Times New Roman"/>
          <w:b w:val="0"/>
        </w:rPr>
        <w:t>V-</w:t>
      </w:r>
      <w:r w:rsidR="00905C4F" w:rsidRPr="00905C4F">
        <w:rPr>
          <w:rFonts w:ascii="Times New Roman" w:hAnsi="Times New Roman"/>
          <w:b w:val="0"/>
        </w:rPr>
        <w:t>286</w:t>
      </w:r>
    </w:p>
    <w:p w:rsidR="00C360E9" w:rsidRPr="002B3F93" w:rsidRDefault="00617B2D" w:rsidP="002B3F93">
      <w:pPr>
        <w:pStyle w:val="Title"/>
        <w:ind w:firstLine="284"/>
        <w:rPr>
          <w:rFonts w:ascii="Times New Roman" w:hAnsi="Times New Roman"/>
          <w:b w:val="0"/>
        </w:rPr>
      </w:pPr>
      <w:r>
        <w:rPr>
          <w:rFonts w:ascii="Times New Roman" w:hAnsi="Times New Roman"/>
          <w:b w:val="0"/>
        </w:rPr>
        <w:t>Kaunas</w:t>
      </w:r>
    </w:p>
    <w:p w:rsidR="00C360E9" w:rsidRPr="002B3F93" w:rsidRDefault="00C360E9" w:rsidP="002B3F93">
      <w:pPr>
        <w:pStyle w:val="Title"/>
        <w:ind w:firstLine="284"/>
        <w:rPr>
          <w:rFonts w:ascii="Times New Roman" w:hAnsi="Times New Roman"/>
          <w:b w:val="0"/>
        </w:rPr>
      </w:pPr>
    </w:p>
    <w:p w:rsidR="006531FA" w:rsidRPr="002B3F93" w:rsidRDefault="006531FA" w:rsidP="002B3F93">
      <w:pPr>
        <w:pStyle w:val="Title"/>
        <w:ind w:firstLine="284"/>
        <w:rPr>
          <w:rFonts w:ascii="Times New Roman" w:hAnsi="Times New Roman"/>
          <w:b w:val="0"/>
        </w:rPr>
      </w:pPr>
    </w:p>
    <w:p w:rsidR="006531FA" w:rsidRPr="00C02B51" w:rsidRDefault="00C360E9" w:rsidP="002B3F93">
      <w:pPr>
        <w:pStyle w:val="Title"/>
        <w:jc w:val="both"/>
        <w:rPr>
          <w:rFonts w:ascii="Times New Roman" w:hAnsi="Times New Roman"/>
          <w:b w:val="0"/>
        </w:rPr>
      </w:pPr>
      <w:r w:rsidRPr="002B3F93">
        <w:rPr>
          <w:rFonts w:ascii="Times New Roman" w:hAnsi="Times New Roman"/>
          <w:b w:val="0"/>
        </w:rPr>
        <w:tab/>
      </w:r>
      <w:r w:rsidR="006531FA" w:rsidRPr="00C02B51">
        <w:rPr>
          <w:rFonts w:ascii="Times New Roman" w:hAnsi="Times New Roman"/>
          <w:b w:val="0"/>
        </w:rPr>
        <w:t>Vadovaudamasis Lietuvos Respublikos viešųjų pirkimų įstatymo (Žin., 1996, Nr. </w:t>
      </w:r>
      <w:hyperlink r:id="rId9" w:history="1">
        <w:r w:rsidR="006531FA" w:rsidRPr="00C02B51">
          <w:rPr>
            <w:rStyle w:val="Hyperlink"/>
            <w:rFonts w:ascii="Times New Roman" w:hAnsi="Times New Roman"/>
            <w:b w:val="0"/>
            <w:color w:val="auto"/>
          </w:rPr>
          <w:t>84-2000</w:t>
        </w:r>
      </w:hyperlink>
      <w:r w:rsidR="006531FA" w:rsidRPr="00C02B51">
        <w:rPr>
          <w:rFonts w:ascii="Times New Roman" w:hAnsi="Times New Roman"/>
          <w:b w:val="0"/>
        </w:rPr>
        <w:t>; 2006, Nr. </w:t>
      </w:r>
      <w:hyperlink r:id="rId10" w:history="1">
        <w:r w:rsidR="006531FA" w:rsidRPr="00C02B51">
          <w:rPr>
            <w:rStyle w:val="Hyperlink"/>
            <w:rFonts w:ascii="Times New Roman" w:hAnsi="Times New Roman"/>
            <w:b w:val="0"/>
            <w:color w:val="auto"/>
          </w:rPr>
          <w:t>4-102</w:t>
        </w:r>
      </w:hyperlink>
      <w:r w:rsidR="006531FA" w:rsidRPr="00C02B51">
        <w:rPr>
          <w:rFonts w:ascii="Times New Roman" w:hAnsi="Times New Roman"/>
          <w:b w:val="0"/>
        </w:rPr>
        <w:t xml:space="preserve">;) 85 straipsnio </w:t>
      </w:r>
      <w:r w:rsidR="00905C4F">
        <w:rPr>
          <w:rFonts w:ascii="Times New Roman" w:hAnsi="Times New Roman"/>
          <w:b w:val="0"/>
        </w:rPr>
        <w:t>2</w:t>
      </w:r>
      <w:r w:rsidR="006531FA" w:rsidRPr="00C02B51">
        <w:rPr>
          <w:rFonts w:ascii="Times New Roman" w:hAnsi="Times New Roman"/>
          <w:b w:val="0"/>
        </w:rPr>
        <w:t xml:space="preserve"> dalimi:</w:t>
      </w:r>
    </w:p>
    <w:p w:rsidR="00C360E9" w:rsidRPr="002B3F93" w:rsidRDefault="00C360E9" w:rsidP="002B3F93">
      <w:pPr>
        <w:pStyle w:val="Title"/>
        <w:jc w:val="both"/>
        <w:rPr>
          <w:rFonts w:ascii="Times New Roman" w:hAnsi="Times New Roman"/>
          <w:b w:val="0"/>
        </w:rPr>
      </w:pPr>
      <w:r w:rsidRPr="002B3F93">
        <w:rPr>
          <w:rFonts w:ascii="Times New Roman" w:hAnsi="Times New Roman"/>
          <w:b w:val="0"/>
        </w:rPr>
        <w:t xml:space="preserve">1. </w:t>
      </w:r>
      <w:r w:rsidR="00342684">
        <w:rPr>
          <w:rFonts w:ascii="Times New Roman" w:hAnsi="Times New Roman"/>
          <w:b w:val="0"/>
        </w:rPr>
        <w:t>T</w:t>
      </w:r>
      <w:r w:rsidRPr="002B3F93">
        <w:rPr>
          <w:rFonts w:ascii="Times New Roman" w:hAnsi="Times New Roman"/>
          <w:b w:val="0"/>
        </w:rPr>
        <w:t xml:space="preserve"> v i r t i n u </w:t>
      </w:r>
      <w:r w:rsidR="00AC66B9">
        <w:rPr>
          <w:rFonts w:ascii="Times New Roman" w:hAnsi="Times New Roman"/>
          <w:b w:val="0"/>
        </w:rPr>
        <w:t>Karaliaus Mindaugo profesinio mokymo centro</w:t>
      </w:r>
      <w:r w:rsidRPr="002B3F93">
        <w:rPr>
          <w:rFonts w:ascii="Times New Roman" w:hAnsi="Times New Roman"/>
          <w:b w:val="0"/>
        </w:rPr>
        <w:t xml:space="preserve"> Supaprastintų v</w:t>
      </w:r>
      <w:r w:rsidR="006531FA" w:rsidRPr="002B3F93">
        <w:rPr>
          <w:rFonts w:ascii="Times New Roman" w:hAnsi="Times New Roman"/>
          <w:b w:val="0"/>
        </w:rPr>
        <w:t>iešųjų pirkimų vykdymo taisyklių naują redakciją</w:t>
      </w:r>
      <w:r w:rsidR="00342684">
        <w:rPr>
          <w:rFonts w:ascii="Times New Roman" w:hAnsi="Times New Roman"/>
          <w:b w:val="0"/>
        </w:rPr>
        <w:t>, kuri įsigalios nuo 2015 m. sausio 1 d.</w:t>
      </w:r>
      <w:r w:rsidRPr="002B3F93">
        <w:rPr>
          <w:rFonts w:ascii="Times New Roman" w:hAnsi="Times New Roman"/>
          <w:b w:val="0"/>
        </w:rPr>
        <w:t xml:space="preserve"> (pridedama).</w:t>
      </w:r>
    </w:p>
    <w:p w:rsidR="00C360E9" w:rsidRPr="002B3F93" w:rsidRDefault="00C360E9" w:rsidP="002B3F93">
      <w:pPr>
        <w:pStyle w:val="Title"/>
        <w:jc w:val="both"/>
        <w:rPr>
          <w:rFonts w:ascii="Times New Roman" w:hAnsi="Times New Roman"/>
          <w:b w:val="0"/>
        </w:rPr>
      </w:pPr>
      <w:r w:rsidRPr="002B3F93">
        <w:rPr>
          <w:rFonts w:ascii="Times New Roman" w:hAnsi="Times New Roman"/>
          <w:b w:val="0"/>
        </w:rPr>
        <w:t xml:space="preserve">2. </w:t>
      </w:r>
      <w:r w:rsidR="00342684">
        <w:rPr>
          <w:rFonts w:ascii="Times New Roman" w:hAnsi="Times New Roman"/>
          <w:b w:val="0"/>
        </w:rPr>
        <w:t xml:space="preserve">L a i k a u netekusiu galios Karaliaus Mindaugo profesinio mokymo centro direktoriaus </w:t>
      </w:r>
      <w:r w:rsidRPr="002B3F93">
        <w:rPr>
          <w:rFonts w:ascii="Times New Roman" w:hAnsi="Times New Roman"/>
          <w:b w:val="0"/>
        </w:rPr>
        <w:t>201</w:t>
      </w:r>
      <w:r w:rsidR="00581DB3">
        <w:rPr>
          <w:rFonts w:ascii="Times New Roman" w:hAnsi="Times New Roman"/>
          <w:b w:val="0"/>
        </w:rPr>
        <w:t>4</w:t>
      </w:r>
      <w:r w:rsidRPr="002B3F93">
        <w:rPr>
          <w:rFonts w:ascii="Times New Roman" w:hAnsi="Times New Roman"/>
          <w:b w:val="0"/>
        </w:rPr>
        <w:t xml:space="preserve"> m. </w:t>
      </w:r>
      <w:r w:rsidR="00581DB3">
        <w:rPr>
          <w:rFonts w:ascii="Times New Roman" w:hAnsi="Times New Roman"/>
          <w:b w:val="0"/>
        </w:rPr>
        <w:t>balandžio 22</w:t>
      </w:r>
      <w:r w:rsidRPr="002B3F93">
        <w:rPr>
          <w:rFonts w:ascii="Times New Roman" w:hAnsi="Times New Roman"/>
          <w:b w:val="0"/>
        </w:rPr>
        <w:t xml:space="preserve"> d. įsakymą Nr. V-</w:t>
      </w:r>
      <w:r w:rsidR="00AC66B9">
        <w:rPr>
          <w:rFonts w:ascii="Times New Roman" w:hAnsi="Times New Roman"/>
          <w:b w:val="0"/>
        </w:rPr>
        <w:t>8</w:t>
      </w:r>
      <w:r w:rsidR="00581DB3">
        <w:rPr>
          <w:rFonts w:ascii="Times New Roman" w:hAnsi="Times New Roman"/>
          <w:b w:val="0"/>
        </w:rPr>
        <w:t>7</w:t>
      </w:r>
      <w:r w:rsidRPr="002B3F93">
        <w:rPr>
          <w:rFonts w:ascii="Times New Roman" w:hAnsi="Times New Roman"/>
          <w:b w:val="0"/>
        </w:rPr>
        <w:t xml:space="preserve"> ,,Dėl viešosios įstaigos </w:t>
      </w:r>
      <w:r w:rsidR="00AC66B9">
        <w:rPr>
          <w:rFonts w:ascii="Times New Roman" w:hAnsi="Times New Roman"/>
          <w:b w:val="0"/>
        </w:rPr>
        <w:t xml:space="preserve">Kauno paslaugų verslo darbuotojų profesinio rengimo centro </w:t>
      </w:r>
      <w:r w:rsidRPr="002B3F93">
        <w:rPr>
          <w:rFonts w:ascii="Times New Roman" w:hAnsi="Times New Roman"/>
          <w:b w:val="0"/>
        </w:rPr>
        <w:t>supaprastintų viešųjų pirkimų vykdymo taisyklių patvirtinimo“</w:t>
      </w:r>
      <w:r w:rsidR="00342684">
        <w:rPr>
          <w:rFonts w:ascii="Times New Roman" w:hAnsi="Times New Roman"/>
          <w:b w:val="0"/>
        </w:rPr>
        <w:t>.</w:t>
      </w:r>
      <w:r w:rsidRPr="002B3F93">
        <w:rPr>
          <w:rFonts w:ascii="Times New Roman" w:hAnsi="Times New Roman"/>
          <w:b w:val="0"/>
        </w:rPr>
        <w:t xml:space="preserve"> </w:t>
      </w:r>
    </w:p>
    <w:p w:rsidR="00895485" w:rsidRPr="002B3F93" w:rsidRDefault="00DB58CB" w:rsidP="00895485">
      <w:pPr>
        <w:pStyle w:val="Title"/>
        <w:jc w:val="both"/>
        <w:rPr>
          <w:rFonts w:ascii="Times New Roman" w:hAnsi="Times New Roman"/>
          <w:b w:val="0"/>
        </w:rPr>
      </w:pPr>
      <w:r w:rsidRPr="00895485">
        <w:rPr>
          <w:b w:val="0"/>
        </w:rPr>
        <w:t>3.</w:t>
      </w:r>
      <w:r>
        <w:t xml:space="preserve"> </w:t>
      </w:r>
      <w:r w:rsidR="00342684" w:rsidRPr="00342684">
        <w:rPr>
          <w:b w:val="0"/>
        </w:rPr>
        <w:t>N u s t a t a u, kad šis įsakymas</w:t>
      </w:r>
      <w:r w:rsidR="00895485">
        <w:rPr>
          <w:rFonts w:ascii="Times New Roman" w:hAnsi="Times New Roman"/>
          <w:b w:val="0"/>
        </w:rPr>
        <w:t xml:space="preserve"> įsigalioja nuo 2015 m. sausio 1d. </w:t>
      </w:r>
      <w:r w:rsidR="00895485" w:rsidRPr="002B3F93">
        <w:rPr>
          <w:rFonts w:ascii="Times New Roman" w:hAnsi="Times New Roman"/>
          <w:b w:val="0"/>
        </w:rPr>
        <w:t>.</w:t>
      </w:r>
    </w:p>
    <w:p w:rsidR="00C360E9" w:rsidRPr="002B3F93" w:rsidRDefault="00C360E9" w:rsidP="00DB58CB">
      <w:pPr>
        <w:rPr>
          <w:sz w:val="24"/>
          <w:szCs w:val="24"/>
        </w:rPr>
      </w:pPr>
    </w:p>
    <w:p w:rsidR="00C360E9" w:rsidRPr="002B3F93" w:rsidRDefault="00C360E9" w:rsidP="002B3F93">
      <w:pPr>
        <w:rPr>
          <w:sz w:val="24"/>
          <w:szCs w:val="24"/>
        </w:rPr>
      </w:pPr>
      <w:r w:rsidRPr="002B3F93">
        <w:rPr>
          <w:sz w:val="24"/>
          <w:szCs w:val="24"/>
        </w:rPr>
        <w:t xml:space="preserve"> </w:t>
      </w:r>
    </w:p>
    <w:p w:rsidR="006531FA" w:rsidRPr="002B3F93" w:rsidRDefault="006531FA" w:rsidP="002B3F93">
      <w:pPr>
        <w:rPr>
          <w:sz w:val="24"/>
          <w:szCs w:val="24"/>
        </w:rPr>
      </w:pPr>
    </w:p>
    <w:p w:rsidR="00C360E9" w:rsidRPr="00DD6FAE" w:rsidRDefault="00AC66B9" w:rsidP="002B3F93">
      <w:pPr>
        <w:rPr>
          <w:sz w:val="24"/>
          <w:szCs w:val="24"/>
        </w:rPr>
      </w:pPr>
      <w:r>
        <w:rPr>
          <w:sz w:val="24"/>
          <w:szCs w:val="24"/>
        </w:rPr>
        <w:t>Direktorė</w:t>
      </w:r>
      <w:r w:rsidR="00B649A5" w:rsidRPr="00DD6FAE">
        <w:rPr>
          <w:sz w:val="24"/>
          <w:szCs w:val="24"/>
        </w:rPr>
        <w:tab/>
      </w:r>
      <w:r w:rsidR="00B649A5" w:rsidRPr="00DD6FAE">
        <w:rPr>
          <w:sz w:val="24"/>
          <w:szCs w:val="24"/>
        </w:rPr>
        <w:tab/>
      </w:r>
      <w:r w:rsidR="00B649A5" w:rsidRPr="00DD6FAE">
        <w:rPr>
          <w:sz w:val="24"/>
          <w:szCs w:val="24"/>
        </w:rPr>
        <w:tab/>
      </w:r>
      <w:r w:rsidR="00B649A5" w:rsidRPr="00DD6FAE">
        <w:rPr>
          <w:sz w:val="24"/>
          <w:szCs w:val="24"/>
        </w:rPr>
        <w:tab/>
      </w:r>
      <w:r w:rsidR="00B649A5" w:rsidRPr="00DD6FAE">
        <w:rPr>
          <w:sz w:val="24"/>
          <w:szCs w:val="24"/>
        </w:rPr>
        <w:tab/>
      </w:r>
      <w:r>
        <w:rPr>
          <w:sz w:val="24"/>
          <w:szCs w:val="24"/>
        </w:rPr>
        <w:t>Laimutė Anužienė</w:t>
      </w:r>
    </w:p>
    <w:p w:rsidR="00C360E9" w:rsidRPr="008016D3" w:rsidRDefault="00C360E9" w:rsidP="002B3F93">
      <w:pPr>
        <w:rPr>
          <w:color w:val="FF0000"/>
          <w:sz w:val="24"/>
          <w:szCs w:val="24"/>
        </w:rPr>
      </w:pPr>
    </w:p>
    <w:p w:rsidR="006B6C4E" w:rsidRDefault="006B6C4E" w:rsidP="00340D1B">
      <w:pPr>
        <w:shd w:val="clear" w:color="auto" w:fill="FFFFFF"/>
        <w:spacing w:before="120" w:line="288" w:lineRule="auto"/>
        <w:rPr>
          <w:color w:val="000000"/>
          <w:spacing w:val="-1"/>
          <w:sz w:val="22"/>
          <w:szCs w:val="22"/>
        </w:rPr>
      </w:pPr>
    </w:p>
    <w:p w:rsidR="006B6C4E" w:rsidRDefault="006B6C4E" w:rsidP="00340D1B">
      <w:pPr>
        <w:shd w:val="clear" w:color="auto" w:fill="FFFFFF"/>
        <w:spacing w:before="120" w:line="288" w:lineRule="auto"/>
        <w:rPr>
          <w:color w:val="000000"/>
          <w:spacing w:val="-1"/>
          <w:sz w:val="22"/>
          <w:szCs w:val="22"/>
        </w:rPr>
      </w:pPr>
    </w:p>
    <w:p w:rsidR="006B6C4E" w:rsidRDefault="006B6C4E" w:rsidP="00340D1B">
      <w:pPr>
        <w:shd w:val="clear" w:color="auto" w:fill="FFFFFF"/>
        <w:spacing w:before="120" w:line="288" w:lineRule="auto"/>
        <w:rPr>
          <w:color w:val="000000"/>
          <w:spacing w:val="-1"/>
          <w:sz w:val="22"/>
          <w:szCs w:val="22"/>
        </w:rPr>
      </w:pPr>
    </w:p>
    <w:p w:rsidR="006B6C4E" w:rsidRDefault="006B6C4E" w:rsidP="00340D1B">
      <w:pPr>
        <w:shd w:val="clear" w:color="auto" w:fill="FFFFFF"/>
        <w:spacing w:before="120" w:line="288" w:lineRule="auto"/>
        <w:rPr>
          <w:color w:val="000000"/>
          <w:spacing w:val="-1"/>
          <w:sz w:val="22"/>
          <w:szCs w:val="22"/>
        </w:rPr>
      </w:pPr>
    </w:p>
    <w:p w:rsidR="006B6C4E" w:rsidRDefault="006B6C4E" w:rsidP="00340D1B">
      <w:pPr>
        <w:shd w:val="clear" w:color="auto" w:fill="FFFFFF"/>
        <w:spacing w:before="120" w:line="288" w:lineRule="auto"/>
        <w:rPr>
          <w:color w:val="000000"/>
          <w:spacing w:val="-1"/>
          <w:sz w:val="22"/>
          <w:szCs w:val="22"/>
        </w:rPr>
      </w:pPr>
    </w:p>
    <w:p w:rsidR="006B6C4E" w:rsidRDefault="006B6C4E" w:rsidP="00340D1B">
      <w:pPr>
        <w:shd w:val="clear" w:color="auto" w:fill="FFFFFF"/>
        <w:spacing w:before="120" w:line="288" w:lineRule="auto"/>
        <w:rPr>
          <w:color w:val="000000"/>
          <w:spacing w:val="-1"/>
          <w:sz w:val="22"/>
          <w:szCs w:val="22"/>
        </w:rPr>
      </w:pPr>
    </w:p>
    <w:p w:rsidR="0021762E" w:rsidRDefault="0021762E" w:rsidP="00340D1B">
      <w:pPr>
        <w:shd w:val="clear" w:color="auto" w:fill="FFFFFF"/>
        <w:spacing w:before="120" w:line="288" w:lineRule="auto"/>
        <w:rPr>
          <w:color w:val="000000"/>
          <w:spacing w:val="-1"/>
          <w:sz w:val="22"/>
          <w:szCs w:val="22"/>
        </w:rPr>
      </w:pPr>
    </w:p>
    <w:p w:rsidR="0021762E" w:rsidRDefault="0021762E" w:rsidP="00340D1B">
      <w:pPr>
        <w:shd w:val="clear" w:color="auto" w:fill="FFFFFF"/>
        <w:spacing w:before="120" w:line="288" w:lineRule="auto"/>
        <w:rPr>
          <w:color w:val="000000"/>
          <w:spacing w:val="-1"/>
          <w:sz w:val="22"/>
          <w:szCs w:val="22"/>
        </w:rPr>
      </w:pPr>
    </w:p>
    <w:p w:rsidR="0021762E" w:rsidRDefault="0021762E" w:rsidP="00340D1B">
      <w:pPr>
        <w:shd w:val="clear" w:color="auto" w:fill="FFFFFF"/>
        <w:spacing w:before="120" w:line="288" w:lineRule="auto"/>
        <w:rPr>
          <w:color w:val="000000"/>
          <w:spacing w:val="-1"/>
          <w:sz w:val="22"/>
          <w:szCs w:val="22"/>
        </w:rPr>
      </w:pPr>
    </w:p>
    <w:p w:rsidR="0021762E" w:rsidRDefault="0021762E" w:rsidP="00340D1B">
      <w:pPr>
        <w:shd w:val="clear" w:color="auto" w:fill="FFFFFF"/>
        <w:spacing w:before="120" w:line="288" w:lineRule="auto"/>
        <w:rPr>
          <w:color w:val="000000"/>
          <w:spacing w:val="-1"/>
          <w:sz w:val="22"/>
          <w:szCs w:val="22"/>
        </w:rPr>
      </w:pPr>
    </w:p>
    <w:p w:rsidR="0021762E" w:rsidRDefault="0021762E" w:rsidP="00340D1B">
      <w:pPr>
        <w:shd w:val="clear" w:color="auto" w:fill="FFFFFF"/>
        <w:spacing w:before="120" w:line="288" w:lineRule="auto"/>
        <w:rPr>
          <w:color w:val="000000"/>
          <w:spacing w:val="-1"/>
          <w:sz w:val="22"/>
          <w:szCs w:val="22"/>
        </w:rPr>
      </w:pPr>
    </w:p>
    <w:p w:rsidR="0021762E" w:rsidRDefault="0021762E" w:rsidP="0021762E">
      <w:pPr>
        <w:shd w:val="clear" w:color="auto" w:fill="FFFFFF"/>
        <w:rPr>
          <w:color w:val="000000"/>
          <w:spacing w:val="-1"/>
          <w:sz w:val="22"/>
          <w:szCs w:val="22"/>
        </w:rPr>
      </w:pPr>
      <w:r w:rsidRPr="0021762E">
        <w:rPr>
          <w:color w:val="000000"/>
          <w:spacing w:val="-1"/>
          <w:sz w:val="22"/>
          <w:szCs w:val="22"/>
        </w:rPr>
        <w:t>Parengė</w:t>
      </w:r>
    </w:p>
    <w:p w:rsidR="0021762E" w:rsidRPr="0021762E" w:rsidRDefault="0021762E" w:rsidP="0021762E">
      <w:pPr>
        <w:shd w:val="clear" w:color="auto" w:fill="FFFFFF"/>
        <w:rPr>
          <w:color w:val="000000"/>
          <w:spacing w:val="-1"/>
          <w:sz w:val="22"/>
          <w:szCs w:val="22"/>
        </w:rPr>
      </w:pPr>
    </w:p>
    <w:p w:rsidR="006B6C4E" w:rsidRDefault="00AC66B9" w:rsidP="00340D1B">
      <w:pPr>
        <w:shd w:val="clear" w:color="auto" w:fill="FFFFFF"/>
        <w:spacing w:before="120" w:line="288" w:lineRule="auto"/>
        <w:rPr>
          <w:color w:val="000000"/>
          <w:spacing w:val="-1"/>
          <w:sz w:val="22"/>
          <w:szCs w:val="22"/>
        </w:rPr>
      </w:pPr>
      <w:r>
        <w:rPr>
          <w:color w:val="000000"/>
          <w:spacing w:val="-1"/>
          <w:sz w:val="22"/>
          <w:szCs w:val="22"/>
        </w:rPr>
        <w:t>Edita Vasiliauskienė</w:t>
      </w:r>
    </w:p>
    <w:p w:rsidR="006B6C4E" w:rsidRDefault="006B6C4E" w:rsidP="00340D1B">
      <w:pPr>
        <w:shd w:val="clear" w:color="auto" w:fill="FFFFFF"/>
        <w:spacing w:before="120" w:line="288" w:lineRule="auto"/>
        <w:rPr>
          <w:color w:val="000000"/>
          <w:spacing w:val="-1"/>
          <w:sz w:val="22"/>
          <w:szCs w:val="22"/>
        </w:rPr>
      </w:pPr>
    </w:p>
    <w:p w:rsidR="005B7435" w:rsidRPr="002F4016" w:rsidRDefault="00C360E9" w:rsidP="005B7435">
      <w:pPr>
        <w:shd w:val="clear" w:color="auto" w:fill="FFFFFF"/>
        <w:ind w:left="3894" w:firstLine="1298"/>
        <w:rPr>
          <w:spacing w:val="-1"/>
          <w:sz w:val="22"/>
          <w:szCs w:val="22"/>
        </w:rPr>
      </w:pPr>
      <w:r>
        <w:rPr>
          <w:color w:val="000000"/>
          <w:spacing w:val="-1"/>
          <w:sz w:val="22"/>
          <w:szCs w:val="22"/>
        </w:rPr>
        <w:br w:type="page"/>
      </w:r>
      <w:r w:rsidR="00710ED2" w:rsidRPr="002F4016">
        <w:rPr>
          <w:spacing w:val="-1"/>
          <w:sz w:val="22"/>
          <w:szCs w:val="22"/>
        </w:rPr>
        <w:lastRenderedPageBreak/>
        <w:t>PATVIRTINTA</w:t>
      </w:r>
    </w:p>
    <w:p w:rsidR="005B7435" w:rsidRPr="001554E3" w:rsidRDefault="001554E3" w:rsidP="005B7435">
      <w:pPr>
        <w:shd w:val="clear" w:color="auto" w:fill="FFFFFF"/>
        <w:ind w:left="3894" w:firstLine="1298"/>
        <w:rPr>
          <w:spacing w:val="-1"/>
          <w:sz w:val="22"/>
          <w:szCs w:val="22"/>
        </w:rPr>
      </w:pPr>
      <w:r w:rsidRPr="001554E3">
        <w:rPr>
          <w:spacing w:val="-1"/>
          <w:sz w:val="22"/>
          <w:szCs w:val="22"/>
        </w:rPr>
        <w:t>Karaliaus Mindaugo profesinio mokymo centro</w:t>
      </w:r>
    </w:p>
    <w:p w:rsidR="005B7435" w:rsidRPr="00E172A9" w:rsidRDefault="005B7435" w:rsidP="005B7435">
      <w:pPr>
        <w:shd w:val="clear" w:color="auto" w:fill="FFFFFF"/>
        <w:ind w:left="3894" w:firstLine="1298"/>
        <w:rPr>
          <w:spacing w:val="-1"/>
          <w:sz w:val="22"/>
          <w:szCs w:val="22"/>
        </w:rPr>
      </w:pPr>
      <w:r w:rsidRPr="00DC500A">
        <w:rPr>
          <w:spacing w:val="-1"/>
          <w:sz w:val="22"/>
          <w:szCs w:val="22"/>
        </w:rPr>
        <w:t xml:space="preserve">direktoriaus </w:t>
      </w:r>
      <w:r w:rsidRPr="00E172A9">
        <w:rPr>
          <w:spacing w:val="-1"/>
          <w:sz w:val="22"/>
          <w:szCs w:val="22"/>
        </w:rPr>
        <w:t>201</w:t>
      </w:r>
      <w:r w:rsidR="00F553B0" w:rsidRPr="00E172A9">
        <w:rPr>
          <w:spacing w:val="-1"/>
          <w:sz w:val="22"/>
          <w:szCs w:val="22"/>
        </w:rPr>
        <w:t>4</w:t>
      </w:r>
      <w:r w:rsidRPr="00E172A9">
        <w:rPr>
          <w:spacing w:val="-1"/>
          <w:sz w:val="22"/>
          <w:szCs w:val="22"/>
        </w:rPr>
        <w:t xml:space="preserve"> m.</w:t>
      </w:r>
      <w:r w:rsidR="00E172A9" w:rsidRPr="00E172A9">
        <w:rPr>
          <w:spacing w:val="-1"/>
          <w:sz w:val="22"/>
          <w:szCs w:val="22"/>
        </w:rPr>
        <w:t xml:space="preserve">gruodžio 16 </w:t>
      </w:r>
      <w:r w:rsidR="00DC500A" w:rsidRPr="00E172A9">
        <w:rPr>
          <w:spacing w:val="-1"/>
          <w:sz w:val="22"/>
          <w:szCs w:val="22"/>
        </w:rPr>
        <w:t>d</w:t>
      </w:r>
      <w:r w:rsidRPr="00E172A9">
        <w:rPr>
          <w:spacing w:val="-1"/>
          <w:sz w:val="22"/>
          <w:szCs w:val="22"/>
        </w:rPr>
        <w:t>.</w:t>
      </w:r>
    </w:p>
    <w:p w:rsidR="00710ED2" w:rsidRPr="002F4016" w:rsidRDefault="005B7435" w:rsidP="005B7435">
      <w:pPr>
        <w:shd w:val="clear" w:color="auto" w:fill="FFFFFF"/>
        <w:ind w:left="3894" w:firstLine="1298"/>
        <w:rPr>
          <w:spacing w:val="-1"/>
          <w:sz w:val="22"/>
          <w:szCs w:val="22"/>
        </w:rPr>
      </w:pPr>
      <w:r w:rsidRPr="00E172A9">
        <w:rPr>
          <w:spacing w:val="-1"/>
          <w:sz w:val="22"/>
          <w:szCs w:val="22"/>
        </w:rPr>
        <w:t xml:space="preserve">įsakymu Nr. </w:t>
      </w:r>
      <w:r w:rsidR="00DC500A" w:rsidRPr="00E172A9">
        <w:rPr>
          <w:spacing w:val="-1"/>
          <w:sz w:val="22"/>
          <w:szCs w:val="22"/>
        </w:rPr>
        <w:t>V-</w:t>
      </w:r>
      <w:r w:rsidR="00E172A9" w:rsidRPr="00E172A9">
        <w:rPr>
          <w:spacing w:val="-1"/>
          <w:sz w:val="22"/>
          <w:szCs w:val="22"/>
        </w:rPr>
        <w:t>286</w:t>
      </w:r>
    </w:p>
    <w:p w:rsidR="00710ED2" w:rsidRPr="00DD6FAE" w:rsidRDefault="00710ED2" w:rsidP="00340D1B">
      <w:pPr>
        <w:spacing w:before="120" w:line="288" w:lineRule="auto"/>
        <w:ind w:firstLine="360"/>
        <w:jc w:val="center"/>
        <w:rPr>
          <w:b/>
        </w:rPr>
      </w:pPr>
    </w:p>
    <w:p w:rsidR="000242C6" w:rsidRDefault="000242C6" w:rsidP="001E1EE5">
      <w:pPr>
        <w:spacing w:line="26" w:lineRule="atLeast"/>
        <w:jc w:val="center"/>
        <w:rPr>
          <w:b/>
          <w:sz w:val="24"/>
          <w:szCs w:val="24"/>
        </w:rPr>
      </w:pPr>
    </w:p>
    <w:p w:rsidR="00732F89" w:rsidRPr="005A1791" w:rsidRDefault="001554E3" w:rsidP="001E1EE5">
      <w:pPr>
        <w:spacing w:line="26" w:lineRule="atLeast"/>
        <w:jc w:val="center"/>
        <w:rPr>
          <w:b/>
          <w:sz w:val="24"/>
          <w:szCs w:val="24"/>
        </w:rPr>
      </w:pPr>
      <w:r>
        <w:rPr>
          <w:b/>
          <w:sz w:val="24"/>
          <w:szCs w:val="24"/>
        </w:rPr>
        <w:t>KARALIAUS MINDAUGO PROFESINIO MOKYMO CENTRO</w:t>
      </w:r>
      <w:r w:rsidR="006224D7" w:rsidRPr="005A1791">
        <w:rPr>
          <w:b/>
          <w:sz w:val="24"/>
          <w:szCs w:val="24"/>
        </w:rPr>
        <w:t xml:space="preserve"> </w:t>
      </w:r>
      <w:r w:rsidR="00732F89" w:rsidRPr="005A1791">
        <w:rPr>
          <w:b/>
          <w:sz w:val="24"/>
          <w:szCs w:val="24"/>
        </w:rPr>
        <w:t>SUPAPRASTINTŲ</w:t>
      </w:r>
      <w:r w:rsidR="006224D7" w:rsidRPr="005A1791">
        <w:rPr>
          <w:b/>
          <w:sz w:val="24"/>
          <w:szCs w:val="24"/>
        </w:rPr>
        <w:t xml:space="preserve"> VIEŠŲJŲ</w:t>
      </w:r>
      <w:r w:rsidR="00732F89" w:rsidRPr="005A1791">
        <w:rPr>
          <w:b/>
          <w:sz w:val="24"/>
          <w:szCs w:val="24"/>
        </w:rPr>
        <w:t xml:space="preserve"> PIRKIMŲ TAISYKLĖS</w:t>
      </w:r>
    </w:p>
    <w:p w:rsidR="00FD7972" w:rsidRPr="005A1791" w:rsidRDefault="00FD7972" w:rsidP="001E1EE5">
      <w:pPr>
        <w:pStyle w:val="CentrBold"/>
        <w:spacing w:line="26" w:lineRule="atLeast"/>
        <w:ind w:firstLine="360"/>
        <w:jc w:val="both"/>
        <w:rPr>
          <w:rFonts w:ascii="Times New Roman" w:hAnsi="Times New Roman"/>
          <w:sz w:val="24"/>
          <w:szCs w:val="24"/>
          <w:lang w:val="lt-LT"/>
        </w:rPr>
      </w:pPr>
    </w:p>
    <w:p w:rsidR="000242C6" w:rsidRDefault="000242C6" w:rsidP="00712FD1">
      <w:pPr>
        <w:pStyle w:val="CentrBold"/>
        <w:spacing w:line="26" w:lineRule="atLeast"/>
        <w:ind w:firstLine="360"/>
        <w:rPr>
          <w:rFonts w:ascii="Times New Roman" w:hAnsi="Times New Roman"/>
          <w:sz w:val="24"/>
          <w:szCs w:val="24"/>
          <w:lang w:val="lt-LT"/>
        </w:rPr>
      </w:pPr>
    </w:p>
    <w:p w:rsidR="000242C6" w:rsidRDefault="000242C6" w:rsidP="00712FD1">
      <w:pPr>
        <w:pStyle w:val="CentrBold"/>
        <w:spacing w:line="26" w:lineRule="atLeast"/>
        <w:ind w:firstLine="360"/>
        <w:rPr>
          <w:rFonts w:ascii="Times New Roman" w:hAnsi="Times New Roman"/>
          <w:sz w:val="24"/>
          <w:szCs w:val="24"/>
          <w:lang w:val="lt-LT"/>
        </w:rPr>
      </w:pPr>
    </w:p>
    <w:p w:rsidR="00712FD1" w:rsidRPr="005A1791" w:rsidRDefault="00712FD1" w:rsidP="00712FD1">
      <w:pPr>
        <w:pStyle w:val="CentrBold"/>
        <w:spacing w:line="26" w:lineRule="atLeast"/>
        <w:ind w:firstLine="360"/>
        <w:rPr>
          <w:rFonts w:ascii="Times New Roman" w:hAnsi="Times New Roman"/>
          <w:sz w:val="24"/>
          <w:szCs w:val="24"/>
          <w:lang w:val="lt-LT"/>
        </w:rPr>
      </w:pPr>
      <w:r w:rsidRPr="005A1791">
        <w:rPr>
          <w:rFonts w:ascii="Times New Roman" w:hAnsi="Times New Roman"/>
          <w:sz w:val="24"/>
          <w:szCs w:val="24"/>
          <w:lang w:val="lt-LT"/>
        </w:rPr>
        <w:t>TURINYS</w:t>
      </w:r>
    </w:p>
    <w:p w:rsidR="00712FD1" w:rsidRPr="005A1791" w:rsidRDefault="00712FD1" w:rsidP="00712FD1">
      <w:pPr>
        <w:pStyle w:val="CentrBold"/>
        <w:spacing w:line="26" w:lineRule="atLeast"/>
        <w:ind w:firstLine="360"/>
        <w:rPr>
          <w:rFonts w:ascii="Times New Roman" w:hAnsi="Times New Roman"/>
          <w:sz w:val="24"/>
          <w:szCs w:val="24"/>
          <w:lang w:val="lt-LT"/>
        </w:rPr>
      </w:pP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BENDROSIOS NUOSTATOS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PIRKIMŲ PLANAVIMAS IR ORGANIZAVIMAS</w:t>
      </w:r>
      <w:r w:rsidR="00A450B2" w:rsidRPr="005A1791">
        <w:rPr>
          <w:rFonts w:ascii="Times New Roman" w:hAnsi="Times New Roman"/>
          <w:sz w:val="24"/>
          <w:szCs w:val="24"/>
          <w:lang w:val="lt-LT"/>
        </w:rPr>
        <w:t>. PIRKIMUS ATLIEKANTYS ASMENYS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SUPAPRASTINTŲ PIKIMŲ PASKELBIMAS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PIRKIMO DOKUMENTŲ RENGIMAS, PAAIŠKINIMA</w:t>
      </w:r>
      <w:r w:rsidR="00301EB4" w:rsidRPr="005A1791">
        <w:rPr>
          <w:rFonts w:ascii="Times New Roman" w:hAnsi="Times New Roman"/>
          <w:sz w:val="24"/>
          <w:szCs w:val="24"/>
          <w:lang w:val="lt-LT"/>
        </w:rPr>
        <w:t>I</w:t>
      </w:r>
      <w:r w:rsidRPr="005A1791">
        <w:rPr>
          <w:rFonts w:ascii="Times New Roman" w:hAnsi="Times New Roman"/>
          <w:sz w:val="24"/>
          <w:szCs w:val="24"/>
          <w:lang w:val="lt-LT"/>
        </w:rPr>
        <w:t>, TEIKIMAS</w:t>
      </w:r>
    </w:p>
    <w:p w:rsidR="00712FD1" w:rsidRPr="005A1791" w:rsidRDefault="003E3CF4"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 xml:space="preserve">REIKALAVIMAI </w:t>
      </w:r>
      <w:r w:rsidR="00712FD1" w:rsidRPr="005A1791">
        <w:rPr>
          <w:rFonts w:ascii="Times New Roman" w:hAnsi="Times New Roman"/>
          <w:sz w:val="24"/>
          <w:szCs w:val="24"/>
          <w:lang w:val="lt-LT"/>
        </w:rPr>
        <w:t>PASIŪLYMŲ IR PARAIŠKŲ RENGIM</w:t>
      </w:r>
      <w:r w:rsidRPr="005A1791">
        <w:rPr>
          <w:rFonts w:ascii="Times New Roman" w:hAnsi="Times New Roman"/>
          <w:sz w:val="24"/>
          <w:szCs w:val="24"/>
          <w:lang w:val="lt-LT"/>
        </w:rPr>
        <w:t>UI</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TECHNINĖ SPECIFIKACIJA</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TIEKĖJŲ KVALIFIKACIJOS PATIKRINIMAS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 xml:space="preserve">PASIŪLYMŲ </w:t>
      </w:r>
      <w:r w:rsidR="00F8551A" w:rsidRPr="005A1791">
        <w:rPr>
          <w:rFonts w:ascii="Times New Roman" w:hAnsi="Times New Roman"/>
          <w:sz w:val="24"/>
          <w:szCs w:val="24"/>
          <w:lang w:val="lt-LT"/>
        </w:rPr>
        <w:t xml:space="preserve">NAGRINĖJIMAS IR </w:t>
      </w:r>
      <w:r w:rsidRPr="005A1791">
        <w:rPr>
          <w:rFonts w:ascii="Times New Roman" w:hAnsi="Times New Roman"/>
          <w:sz w:val="24"/>
          <w:szCs w:val="24"/>
          <w:lang w:val="lt-LT"/>
        </w:rPr>
        <w:t xml:space="preserve">VERTINIMAS </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PIRKIMO SUTARTIS</w:t>
      </w:r>
    </w:p>
    <w:p w:rsidR="0059437D" w:rsidRPr="005A1791" w:rsidRDefault="0059437D"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PRELIMINARIOJI SUTARTIS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SUPAPRASTINTŲ PIRKIMŲ BŪDAI</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SUPAPRASTINTAS ATVIRAS KONKURSAS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SUPAPRASTINTAS RIBOTAS KONKURSAS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SUPAPRASTINTOS SKELBIAMOS DERYBOS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SUPAPRASTINTOS NESKELBIAMOS DERYBOS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APKLAUSA</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SUPAPRASTINTAS PROJEKTO KONKURSAS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ELEKTRONINIS AUKCIJONAS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DINAMINĖ PIRKIMO SISTEMA</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MAŽOS VERTĖS PIRKYMO YPATUMAI</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INFORMACIJOS APIE PIRKIMĄ TEIKIMAS</w:t>
      </w:r>
    </w:p>
    <w:p w:rsidR="00712FD1" w:rsidRPr="005A1791" w:rsidRDefault="00712FD1"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GINČŲ NAGRINĖJIMAS</w:t>
      </w:r>
    </w:p>
    <w:p w:rsidR="005B4D62" w:rsidRPr="005A1791" w:rsidRDefault="005B4D62" w:rsidP="00712FD1">
      <w:pPr>
        <w:pStyle w:val="CentrBold"/>
        <w:numPr>
          <w:ilvl w:val="0"/>
          <w:numId w:val="30"/>
        </w:numPr>
        <w:spacing w:line="26" w:lineRule="atLeast"/>
        <w:jc w:val="left"/>
        <w:rPr>
          <w:rFonts w:ascii="Times New Roman" w:hAnsi="Times New Roman"/>
          <w:sz w:val="24"/>
          <w:szCs w:val="24"/>
          <w:lang w:val="lt-LT"/>
        </w:rPr>
      </w:pPr>
      <w:r w:rsidRPr="005A1791">
        <w:rPr>
          <w:rFonts w:ascii="Times New Roman" w:hAnsi="Times New Roman"/>
          <w:sz w:val="24"/>
          <w:szCs w:val="24"/>
          <w:lang w:val="lt-LT"/>
        </w:rPr>
        <w:t xml:space="preserve"> BAIGIAMOSIOS NUOSTATOS</w:t>
      </w:r>
    </w:p>
    <w:p w:rsidR="00712FD1" w:rsidRPr="005A1791" w:rsidRDefault="00712FD1" w:rsidP="001E1EE5">
      <w:pPr>
        <w:pStyle w:val="CentrBold"/>
        <w:spacing w:line="26" w:lineRule="atLeast"/>
        <w:ind w:firstLine="360"/>
        <w:jc w:val="both"/>
        <w:rPr>
          <w:rFonts w:ascii="Times New Roman" w:hAnsi="Times New Roman"/>
          <w:sz w:val="24"/>
          <w:szCs w:val="24"/>
          <w:lang w:val="lt-LT"/>
        </w:rPr>
      </w:pPr>
    </w:p>
    <w:p w:rsidR="00712FD1" w:rsidRPr="005A1791" w:rsidRDefault="00712FD1" w:rsidP="001E1EE5">
      <w:pPr>
        <w:pStyle w:val="CentrBold"/>
        <w:spacing w:line="26" w:lineRule="atLeast"/>
        <w:ind w:firstLine="360"/>
        <w:jc w:val="both"/>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372ABC" w:rsidRPr="005A1791" w:rsidRDefault="00372ABC" w:rsidP="001E1EE5">
      <w:pPr>
        <w:pStyle w:val="CentrBold"/>
        <w:spacing w:line="26" w:lineRule="atLeast"/>
        <w:rPr>
          <w:rFonts w:ascii="Times New Roman" w:hAnsi="Times New Roman"/>
          <w:sz w:val="24"/>
          <w:szCs w:val="24"/>
          <w:lang w:val="lt-LT"/>
        </w:rPr>
      </w:pPr>
    </w:p>
    <w:p w:rsidR="00EF25A5" w:rsidRPr="005A1791" w:rsidRDefault="00EF25A5" w:rsidP="001E1EE5">
      <w:pPr>
        <w:pStyle w:val="CentrBold"/>
        <w:spacing w:line="26" w:lineRule="atLeast"/>
        <w:rPr>
          <w:rFonts w:ascii="Times New Roman" w:hAnsi="Times New Roman"/>
          <w:sz w:val="24"/>
          <w:szCs w:val="24"/>
          <w:lang w:val="lt-LT"/>
        </w:rPr>
      </w:pPr>
    </w:p>
    <w:p w:rsidR="00EF25A5" w:rsidRPr="005A1791" w:rsidRDefault="00EF25A5" w:rsidP="001E1EE5">
      <w:pPr>
        <w:pStyle w:val="CentrBold"/>
        <w:spacing w:line="26" w:lineRule="atLeast"/>
        <w:rPr>
          <w:rFonts w:ascii="Times New Roman" w:hAnsi="Times New Roman"/>
          <w:sz w:val="24"/>
          <w:szCs w:val="24"/>
          <w:lang w:val="lt-LT"/>
        </w:rPr>
      </w:pPr>
    </w:p>
    <w:p w:rsidR="00EF25A5" w:rsidRPr="005A1791" w:rsidRDefault="00EF25A5" w:rsidP="001E1EE5">
      <w:pPr>
        <w:pStyle w:val="CentrBold"/>
        <w:spacing w:line="26" w:lineRule="atLeast"/>
        <w:rPr>
          <w:rFonts w:ascii="Times New Roman" w:hAnsi="Times New Roman"/>
          <w:sz w:val="24"/>
          <w:szCs w:val="24"/>
          <w:lang w:val="lt-LT"/>
        </w:rPr>
      </w:pPr>
    </w:p>
    <w:p w:rsidR="004B3AFB" w:rsidRPr="0087240A" w:rsidRDefault="00074BCF" w:rsidP="00E8122A">
      <w:pPr>
        <w:pStyle w:val="CentrBold"/>
        <w:rPr>
          <w:rFonts w:ascii="Times New Roman" w:hAnsi="Times New Roman"/>
          <w:sz w:val="24"/>
          <w:szCs w:val="24"/>
          <w:lang w:val="lt-LT"/>
        </w:rPr>
      </w:pPr>
      <w:r w:rsidRPr="0087240A">
        <w:rPr>
          <w:rFonts w:ascii="Times New Roman" w:hAnsi="Times New Roman"/>
          <w:sz w:val="24"/>
          <w:szCs w:val="24"/>
          <w:lang w:val="lt-LT"/>
        </w:rPr>
        <w:lastRenderedPageBreak/>
        <w:t xml:space="preserve">I. </w:t>
      </w:r>
      <w:r w:rsidR="004B3AFB" w:rsidRPr="0087240A">
        <w:rPr>
          <w:rFonts w:ascii="Times New Roman" w:hAnsi="Times New Roman"/>
          <w:sz w:val="24"/>
          <w:szCs w:val="24"/>
          <w:lang w:val="lt-LT"/>
        </w:rPr>
        <w:t>BENDROSIOS NUOSTATOS</w:t>
      </w:r>
    </w:p>
    <w:p w:rsidR="004B3AFB" w:rsidRPr="0087240A" w:rsidRDefault="004B3AFB" w:rsidP="00E8122A">
      <w:pPr>
        <w:pStyle w:val="CentrBold"/>
        <w:ind w:firstLine="360"/>
        <w:jc w:val="both"/>
        <w:rPr>
          <w:rFonts w:ascii="Times New Roman" w:hAnsi="Times New Roman"/>
          <w:b w:val="0"/>
          <w:sz w:val="24"/>
          <w:szCs w:val="24"/>
          <w:lang w:val="lt-LT"/>
        </w:rPr>
      </w:pPr>
    </w:p>
    <w:p w:rsidR="007C2C6B" w:rsidRPr="0087240A" w:rsidRDefault="003F39F1" w:rsidP="00E8122A">
      <w:pPr>
        <w:ind w:firstLine="360"/>
        <w:jc w:val="both"/>
        <w:rPr>
          <w:sz w:val="24"/>
          <w:szCs w:val="24"/>
        </w:rPr>
      </w:pPr>
      <w:r w:rsidRPr="0087240A">
        <w:rPr>
          <w:sz w:val="24"/>
          <w:szCs w:val="24"/>
        </w:rPr>
        <w:t xml:space="preserve">1. </w:t>
      </w:r>
      <w:r w:rsidR="00AC66B9">
        <w:rPr>
          <w:sz w:val="24"/>
          <w:szCs w:val="24"/>
        </w:rPr>
        <w:t>Karaliaus Mindaugo profesinio mokymo centras</w:t>
      </w:r>
      <w:r w:rsidR="00A85E9A" w:rsidRPr="0087240A">
        <w:rPr>
          <w:sz w:val="24"/>
          <w:szCs w:val="24"/>
        </w:rPr>
        <w:t xml:space="preserve"> (toliau –</w:t>
      </w:r>
      <w:r w:rsidR="00AC66B9">
        <w:rPr>
          <w:sz w:val="24"/>
          <w:szCs w:val="24"/>
        </w:rPr>
        <w:t xml:space="preserve"> </w:t>
      </w:r>
      <w:r w:rsidR="00A90C19" w:rsidRPr="0087240A">
        <w:rPr>
          <w:sz w:val="24"/>
          <w:szCs w:val="24"/>
        </w:rPr>
        <w:t>P</w:t>
      </w:r>
      <w:r w:rsidR="00D35D9B" w:rsidRPr="0087240A">
        <w:rPr>
          <w:sz w:val="24"/>
          <w:szCs w:val="24"/>
        </w:rPr>
        <w:t>erkančioji organizacija</w:t>
      </w:r>
      <w:r w:rsidR="00436495" w:rsidRPr="0087240A">
        <w:rPr>
          <w:sz w:val="24"/>
          <w:szCs w:val="24"/>
        </w:rPr>
        <w:t xml:space="preserve">) </w:t>
      </w:r>
      <w:r w:rsidRPr="0087240A">
        <w:rPr>
          <w:sz w:val="24"/>
          <w:szCs w:val="24"/>
        </w:rPr>
        <w:t>viešųjų</w:t>
      </w:r>
      <w:r w:rsidR="00436495" w:rsidRPr="0087240A">
        <w:rPr>
          <w:sz w:val="24"/>
          <w:szCs w:val="24"/>
        </w:rPr>
        <w:t xml:space="preserve"> supaprastintų</w:t>
      </w:r>
      <w:r w:rsidRPr="0087240A">
        <w:rPr>
          <w:sz w:val="24"/>
          <w:szCs w:val="24"/>
        </w:rPr>
        <w:t xml:space="preserve"> pirkimų taisyklės (toliau – Taisyklės) </w:t>
      </w:r>
      <w:r w:rsidR="007C2C6B" w:rsidRPr="0087240A">
        <w:rPr>
          <w:sz w:val="24"/>
          <w:szCs w:val="24"/>
        </w:rPr>
        <w:t xml:space="preserve">nustato </w:t>
      </w:r>
      <w:r w:rsidR="00AC66B9">
        <w:rPr>
          <w:sz w:val="24"/>
          <w:szCs w:val="24"/>
        </w:rPr>
        <w:t>Perkančiosios organizacijos</w:t>
      </w:r>
      <w:r w:rsidR="007C2C6B" w:rsidRPr="0087240A">
        <w:rPr>
          <w:sz w:val="24"/>
          <w:szCs w:val="24"/>
        </w:rPr>
        <w:t xml:space="preserve"> vykdomų prekių, paslaugų ir darbų supaprastintų viešųjų pirkimų (toliau – Pirkimai) būdus ir jų procedūrų atlikimo tvarką, pirkimo dokumentų rengimo ir teikimo tiekėjams reikalavimus, ginčų nagrinėjimo procedūras.</w:t>
      </w:r>
    </w:p>
    <w:p w:rsidR="003F39F1" w:rsidRPr="0087240A" w:rsidRDefault="007C2C6B" w:rsidP="00E8122A">
      <w:pPr>
        <w:ind w:firstLine="360"/>
        <w:jc w:val="both"/>
        <w:rPr>
          <w:sz w:val="24"/>
          <w:szCs w:val="24"/>
        </w:rPr>
      </w:pPr>
      <w:r w:rsidRPr="0087240A">
        <w:rPr>
          <w:sz w:val="24"/>
          <w:szCs w:val="24"/>
        </w:rPr>
        <w:t xml:space="preserve">2. </w:t>
      </w:r>
      <w:r w:rsidR="00AC66B9">
        <w:rPr>
          <w:sz w:val="24"/>
          <w:szCs w:val="24"/>
        </w:rPr>
        <w:t>Perkančiosios organizacijos</w:t>
      </w:r>
      <w:r w:rsidRPr="0087240A">
        <w:rPr>
          <w:sz w:val="24"/>
          <w:szCs w:val="24"/>
        </w:rPr>
        <w:t xml:space="preserve"> Taisyklės </w:t>
      </w:r>
      <w:r w:rsidR="003F39F1" w:rsidRPr="0087240A">
        <w:rPr>
          <w:sz w:val="24"/>
          <w:szCs w:val="24"/>
        </w:rPr>
        <w:t xml:space="preserve">parengtos vadovaujantis Lietuvos Respublikos viešųjų pirkimų įstatymu </w:t>
      </w:r>
      <w:r w:rsidRPr="0087240A">
        <w:rPr>
          <w:sz w:val="24"/>
          <w:szCs w:val="24"/>
        </w:rPr>
        <w:t xml:space="preserve">(Žin., 1996, Nr. </w:t>
      </w:r>
      <w:hyperlink r:id="rId11" w:history="1">
        <w:r w:rsidRPr="0087240A">
          <w:rPr>
            <w:rStyle w:val="Hyperlink"/>
            <w:caps/>
            <w:color w:val="auto"/>
            <w:sz w:val="24"/>
            <w:szCs w:val="24"/>
          </w:rPr>
          <w:t>84-2000</w:t>
        </w:r>
        <w:r w:rsidRPr="0087240A">
          <w:rPr>
            <w:rStyle w:val="Hyperlink"/>
            <w:caps/>
            <w:color w:val="auto"/>
            <w:sz w:val="24"/>
            <w:szCs w:val="24"/>
            <w:u w:val="none"/>
          </w:rPr>
          <w:t>;</w:t>
        </w:r>
      </w:hyperlink>
      <w:r w:rsidRPr="0087240A">
        <w:rPr>
          <w:sz w:val="24"/>
          <w:szCs w:val="24"/>
        </w:rPr>
        <w:t xml:space="preserve"> 2006, Nr. </w:t>
      </w:r>
      <w:r w:rsidRPr="0087240A">
        <w:rPr>
          <w:sz w:val="24"/>
          <w:szCs w:val="24"/>
          <w:u w:val="single"/>
        </w:rPr>
        <w:t>4-102</w:t>
      </w:r>
      <w:r w:rsidRPr="0087240A">
        <w:rPr>
          <w:sz w:val="24"/>
          <w:szCs w:val="24"/>
        </w:rPr>
        <w:t xml:space="preserve">) </w:t>
      </w:r>
      <w:r w:rsidR="003F39F1" w:rsidRPr="0087240A">
        <w:rPr>
          <w:sz w:val="24"/>
          <w:szCs w:val="24"/>
        </w:rPr>
        <w:t>(toliau – Viešųjų pirkimų įstatymas</w:t>
      </w:r>
      <w:r w:rsidR="006224D7" w:rsidRPr="0087240A">
        <w:rPr>
          <w:sz w:val="24"/>
          <w:szCs w:val="24"/>
        </w:rPr>
        <w:t xml:space="preserve"> arba VPĮ</w:t>
      </w:r>
      <w:r w:rsidR="00243376" w:rsidRPr="0087240A">
        <w:rPr>
          <w:sz w:val="24"/>
          <w:szCs w:val="24"/>
        </w:rPr>
        <w:t>) ir</w:t>
      </w:r>
      <w:r w:rsidR="003F39F1" w:rsidRPr="0087240A">
        <w:rPr>
          <w:sz w:val="24"/>
          <w:szCs w:val="24"/>
        </w:rPr>
        <w:t xml:space="preserve"> kitais viešuosius pirkimus reglamentuojančiais teisės aktais.</w:t>
      </w:r>
    </w:p>
    <w:p w:rsidR="007C2C6B" w:rsidRPr="0087240A" w:rsidRDefault="007C2C6B" w:rsidP="00E8122A">
      <w:pPr>
        <w:ind w:firstLine="360"/>
        <w:jc w:val="both"/>
        <w:rPr>
          <w:sz w:val="24"/>
          <w:szCs w:val="24"/>
        </w:rPr>
      </w:pPr>
      <w:r w:rsidRPr="0087240A">
        <w:rPr>
          <w:sz w:val="24"/>
          <w:szCs w:val="24"/>
        </w:rPr>
        <w:t>3. Atlikdama supaprastintus pirkimus Perkančioji organizacija vadovaujasi Viešųjų pirkimų įstatymu, šiomis Taisyklėmis, Lietuvos Respublikos civiliniu kodeksu(toliau – CK), kitais įstatymais ir juos įgyvendinančius teisės aktais.</w:t>
      </w:r>
    </w:p>
    <w:p w:rsidR="00494EC5" w:rsidRPr="0087240A" w:rsidRDefault="00494EC5" w:rsidP="00E8122A">
      <w:pPr>
        <w:ind w:firstLine="360"/>
        <w:jc w:val="both"/>
        <w:rPr>
          <w:caps/>
          <w:sz w:val="24"/>
          <w:szCs w:val="24"/>
        </w:rPr>
      </w:pPr>
      <w:r w:rsidRPr="0087240A">
        <w:rPr>
          <w:sz w:val="24"/>
          <w:szCs w:val="24"/>
        </w:rPr>
        <w:t>4. Supaprastinti pirkimai atliekami laikantis lygiateisiškumo, nediskriminavimo, abipusio pripažinimo</w:t>
      </w:r>
      <w:r w:rsidR="00194084" w:rsidRPr="0087240A">
        <w:rPr>
          <w:sz w:val="24"/>
          <w:szCs w:val="24"/>
        </w:rPr>
        <w:t xml:space="preserve">, </w:t>
      </w:r>
      <w:r w:rsidRPr="0087240A">
        <w:rPr>
          <w:sz w:val="24"/>
          <w:szCs w:val="24"/>
        </w:rPr>
        <w:t xml:space="preserve">proporcingumo </w:t>
      </w:r>
      <w:r w:rsidR="00194084" w:rsidRPr="0087240A">
        <w:rPr>
          <w:sz w:val="24"/>
          <w:szCs w:val="24"/>
        </w:rPr>
        <w:t xml:space="preserve">ir skaidrumo </w:t>
      </w:r>
      <w:r w:rsidRPr="0087240A">
        <w:rPr>
          <w:sz w:val="24"/>
          <w:szCs w:val="24"/>
        </w:rPr>
        <w:t>principų, konfidencialumo ir nešališkumo reikalavimų.</w:t>
      </w:r>
      <w:r w:rsidR="00685086" w:rsidRPr="0087240A">
        <w:rPr>
          <w:sz w:val="24"/>
          <w:szCs w:val="24"/>
        </w:rPr>
        <w:t xml:space="preserve"> Priimant sprendimus dėl pirkimų, vadovaujamasi racionalumo principu.</w:t>
      </w:r>
      <w:r w:rsidRPr="0087240A">
        <w:rPr>
          <w:sz w:val="24"/>
          <w:szCs w:val="24"/>
        </w:rPr>
        <w:t xml:space="preserve"> </w:t>
      </w:r>
    </w:p>
    <w:p w:rsidR="006B68E8" w:rsidRPr="0087240A" w:rsidRDefault="00494EC5" w:rsidP="00E8122A">
      <w:pPr>
        <w:ind w:firstLine="360"/>
        <w:jc w:val="both"/>
        <w:rPr>
          <w:sz w:val="24"/>
          <w:szCs w:val="24"/>
        </w:rPr>
      </w:pPr>
      <w:r w:rsidRPr="0087240A">
        <w:rPr>
          <w:sz w:val="24"/>
          <w:szCs w:val="24"/>
        </w:rPr>
        <w:t>5</w:t>
      </w:r>
      <w:r w:rsidR="00085D31" w:rsidRPr="0087240A">
        <w:rPr>
          <w:sz w:val="24"/>
          <w:szCs w:val="24"/>
        </w:rPr>
        <w:t xml:space="preserve">. </w:t>
      </w:r>
      <w:r w:rsidR="00AC66B9">
        <w:rPr>
          <w:sz w:val="24"/>
          <w:szCs w:val="24"/>
        </w:rPr>
        <w:t>Perkančioji organizacija</w:t>
      </w:r>
      <w:r w:rsidR="008E1FDB" w:rsidRPr="0087240A">
        <w:rPr>
          <w:sz w:val="24"/>
          <w:szCs w:val="24"/>
        </w:rPr>
        <w:t xml:space="preserve"> </w:t>
      </w:r>
      <w:r w:rsidR="00CA4A96" w:rsidRPr="0087240A">
        <w:rPr>
          <w:sz w:val="24"/>
          <w:szCs w:val="24"/>
        </w:rPr>
        <w:t xml:space="preserve">prekių, paslaugų ir darbų supaprastintus pirkimus </w:t>
      </w:r>
      <w:r w:rsidRPr="0087240A">
        <w:rPr>
          <w:sz w:val="24"/>
          <w:szCs w:val="24"/>
        </w:rPr>
        <w:t xml:space="preserve">gali </w:t>
      </w:r>
      <w:r w:rsidR="00E07280" w:rsidRPr="0087240A">
        <w:rPr>
          <w:sz w:val="24"/>
          <w:szCs w:val="24"/>
        </w:rPr>
        <w:t>atlik</w:t>
      </w:r>
      <w:r w:rsidRPr="0087240A">
        <w:rPr>
          <w:sz w:val="24"/>
          <w:szCs w:val="24"/>
        </w:rPr>
        <w:t>ti</w:t>
      </w:r>
      <w:r w:rsidR="006B68E8" w:rsidRPr="0087240A">
        <w:rPr>
          <w:sz w:val="24"/>
          <w:szCs w:val="24"/>
        </w:rPr>
        <w:t xml:space="preserve"> </w:t>
      </w:r>
      <w:r w:rsidR="00CA4A96" w:rsidRPr="0087240A">
        <w:rPr>
          <w:sz w:val="24"/>
          <w:szCs w:val="24"/>
        </w:rPr>
        <w:t>V</w:t>
      </w:r>
      <w:r w:rsidR="006B68E8" w:rsidRPr="0087240A">
        <w:rPr>
          <w:sz w:val="24"/>
          <w:szCs w:val="24"/>
        </w:rPr>
        <w:t xml:space="preserve">iešųjų pirkimų įstatymo </w:t>
      </w:r>
      <w:r w:rsidR="005C0F66" w:rsidRPr="0087240A">
        <w:rPr>
          <w:sz w:val="24"/>
          <w:szCs w:val="24"/>
        </w:rPr>
        <w:t xml:space="preserve">84 </w:t>
      </w:r>
      <w:r w:rsidR="006B68E8" w:rsidRPr="0087240A">
        <w:rPr>
          <w:sz w:val="24"/>
          <w:szCs w:val="24"/>
        </w:rPr>
        <w:t>straipsn</w:t>
      </w:r>
      <w:r w:rsidR="005C0F66" w:rsidRPr="0087240A">
        <w:rPr>
          <w:sz w:val="24"/>
          <w:szCs w:val="24"/>
        </w:rPr>
        <w:t>yje</w:t>
      </w:r>
      <w:r w:rsidR="006B68E8" w:rsidRPr="0087240A">
        <w:rPr>
          <w:sz w:val="24"/>
          <w:szCs w:val="24"/>
        </w:rPr>
        <w:t xml:space="preserve"> nustatytais atvejais.</w:t>
      </w:r>
    </w:p>
    <w:p w:rsidR="00657192" w:rsidRPr="0087240A" w:rsidRDefault="00A34A9F" w:rsidP="00E8122A">
      <w:pPr>
        <w:ind w:firstLine="360"/>
        <w:jc w:val="both"/>
        <w:rPr>
          <w:sz w:val="24"/>
          <w:szCs w:val="24"/>
        </w:rPr>
      </w:pPr>
      <w:r w:rsidRPr="0087240A">
        <w:rPr>
          <w:sz w:val="24"/>
          <w:szCs w:val="24"/>
        </w:rPr>
        <w:t xml:space="preserve">6. </w:t>
      </w:r>
      <w:r w:rsidR="00AC66B9">
        <w:rPr>
          <w:sz w:val="24"/>
          <w:szCs w:val="24"/>
        </w:rPr>
        <w:t>Perkančiosios organizacijos</w:t>
      </w:r>
      <w:r w:rsidR="0059049B" w:rsidRPr="0087240A">
        <w:rPr>
          <w:sz w:val="24"/>
          <w:szCs w:val="24"/>
        </w:rPr>
        <w:t xml:space="preserve"> vykdomuose supaprastintuose pirkimuose turi teisę </w:t>
      </w:r>
      <w:r w:rsidR="00657192" w:rsidRPr="0087240A">
        <w:rPr>
          <w:sz w:val="24"/>
          <w:szCs w:val="24"/>
        </w:rPr>
        <w:t>da</w:t>
      </w:r>
      <w:r w:rsidR="0059049B" w:rsidRPr="0087240A">
        <w:rPr>
          <w:sz w:val="24"/>
          <w:szCs w:val="24"/>
        </w:rPr>
        <w:t>lyvauti fiziniai asmenys, priva</w:t>
      </w:r>
      <w:r w:rsidR="001A10B0" w:rsidRPr="0087240A">
        <w:rPr>
          <w:sz w:val="24"/>
          <w:szCs w:val="24"/>
        </w:rPr>
        <w:t>t</w:t>
      </w:r>
      <w:r w:rsidR="0059049B" w:rsidRPr="0087240A">
        <w:rPr>
          <w:sz w:val="24"/>
          <w:szCs w:val="24"/>
        </w:rPr>
        <w:t>ūs</w:t>
      </w:r>
      <w:r w:rsidR="00B21C44" w:rsidRPr="0087240A">
        <w:rPr>
          <w:sz w:val="24"/>
          <w:szCs w:val="24"/>
        </w:rPr>
        <w:t xml:space="preserve"> juridiniai asmenys,</w:t>
      </w:r>
      <w:r w:rsidR="00657192" w:rsidRPr="0087240A">
        <w:rPr>
          <w:sz w:val="24"/>
          <w:szCs w:val="24"/>
        </w:rPr>
        <w:t xml:space="preserve"> viešieji juridiniai asmenys</w:t>
      </w:r>
      <w:r w:rsidR="00494EC5" w:rsidRPr="0087240A">
        <w:rPr>
          <w:sz w:val="24"/>
          <w:szCs w:val="24"/>
        </w:rPr>
        <w:t xml:space="preserve">, kitos organizacijos ar jų padaliniai </w:t>
      </w:r>
      <w:r w:rsidR="00657192" w:rsidRPr="0087240A">
        <w:rPr>
          <w:sz w:val="24"/>
          <w:szCs w:val="24"/>
        </w:rPr>
        <w:t xml:space="preserve">ar tokių asmenų grupės. </w:t>
      </w:r>
      <w:r w:rsidR="0059049B" w:rsidRPr="0087240A">
        <w:rPr>
          <w:sz w:val="24"/>
          <w:szCs w:val="24"/>
        </w:rPr>
        <w:t>Pasiūlymui (projektui)</w:t>
      </w:r>
      <w:r w:rsidR="00657192" w:rsidRPr="0087240A">
        <w:rPr>
          <w:sz w:val="24"/>
          <w:szCs w:val="24"/>
        </w:rPr>
        <w:t xml:space="preserve"> pateikti ūkio subjektų grupė neprivalo įsteigti juridinio asmens. </w:t>
      </w:r>
      <w:r w:rsidR="00AC66B9">
        <w:rPr>
          <w:sz w:val="24"/>
          <w:szCs w:val="24"/>
        </w:rPr>
        <w:t>Perkančioji organizacija</w:t>
      </w:r>
      <w:r w:rsidR="00CD4DDA" w:rsidRPr="0087240A">
        <w:rPr>
          <w:sz w:val="24"/>
          <w:szCs w:val="24"/>
        </w:rPr>
        <w:t xml:space="preserve"> gali </w:t>
      </w:r>
      <w:r w:rsidR="00657192" w:rsidRPr="0087240A">
        <w:rPr>
          <w:sz w:val="24"/>
          <w:szCs w:val="24"/>
        </w:rPr>
        <w:t xml:space="preserve">reikalauti, kad, ūkio subjektų </w:t>
      </w:r>
      <w:r w:rsidR="00CD4DDA" w:rsidRPr="0087240A">
        <w:rPr>
          <w:sz w:val="24"/>
          <w:szCs w:val="24"/>
        </w:rPr>
        <w:t xml:space="preserve">jungtinės </w:t>
      </w:r>
      <w:r w:rsidR="00657192" w:rsidRPr="0087240A">
        <w:rPr>
          <w:sz w:val="24"/>
          <w:szCs w:val="24"/>
        </w:rPr>
        <w:t xml:space="preserve">grupės </w:t>
      </w:r>
      <w:r w:rsidR="0059049B" w:rsidRPr="0087240A">
        <w:rPr>
          <w:sz w:val="24"/>
          <w:szCs w:val="24"/>
        </w:rPr>
        <w:t>pasiūlymą (</w:t>
      </w:r>
      <w:r w:rsidR="00657192" w:rsidRPr="0087240A">
        <w:rPr>
          <w:sz w:val="24"/>
          <w:szCs w:val="24"/>
        </w:rPr>
        <w:t>projektą</w:t>
      </w:r>
      <w:r w:rsidR="0059049B" w:rsidRPr="0087240A">
        <w:rPr>
          <w:sz w:val="24"/>
          <w:szCs w:val="24"/>
        </w:rPr>
        <w:t>)</w:t>
      </w:r>
      <w:r w:rsidR="00DE3E26" w:rsidRPr="0087240A">
        <w:rPr>
          <w:sz w:val="24"/>
          <w:szCs w:val="24"/>
        </w:rPr>
        <w:t xml:space="preserve"> pripažinus geriausiu ir </w:t>
      </w:r>
      <w:r w:rsidR="00AC66B9">
        <w:rPr>
          <w:sz w:val="24"/>
          <w:szCs w:val="24"/>
        </w:rPr>
        <w:t>Perkančiajai organizacijai</w:t>
      </w:r>
      <w:r w:rsidR="00657192" w:rsidRPr="0087240A">
        <w:rPr>
          <w:sz w:val="24"/>
          <w:szCs w:val="24"/>
        </w:rPr>
        <w:t xml:space="preserve"> pasiūlius </w:t>
      </w:r>
      <w:r w:rsidR="00CD4DDA" w:rsidRPr="0087240A">
        <w:rPr>
          <w:sz w:val="24"/>
          <w:szCs w:val="24"/>
        </w:rPr>
        <w:t>pasirašyti</w:t>
      </w:r>
      <w:r w:rsidR="00657192" w:rsidRPr="0087240A">
        <w:rPr>
          <w:sz w:val="24"/>
          <w:szCs w:val="24"/>
        </w:rPr>
        <w:t xml:space="preserve"> </w:t>
      </w:r>
      <w:r w:rsidR="003F39F1" w:rsidRPr="0087240A">
        <w:rPr>
          <w:sz w:val="24"/>
          <w:szCs w:val="24"/>
        </w:rPr>
        <w:t>viešojo pirkimo</w:t>
      </w:r>
      <w:r w:rsidR="00D050DD" w:rsidRPr="0087240A">
        <w:rPr>
          <w:sz w:val="24"/>
          <w:szCs w:val="24"/>
        </w:rPr>
        <w:t xml:space="preserve"> </w:t>
      </w:r>
      <w:r w:rsidR="00DD6383" w:rsidRPr="0087240A">
        <w:rPr>
          <w:sz w:val="24"/>
          <w:szCs w:val="24"/>
        </w:rPr>
        <w:t>–</w:t>
      </w:r>
      <w:r w:rsidR="00D050DD" w:rsidRPr="0087240A">
        <w:rPr>
          <w:sz w:val="24"/>
          <w:szCs w:val="24"/>
        </w:rPr>
        <w:t xml:space="preserve"> </w:t>
      </w:r>
      <w:r w:rsidR="00DD6383" w:rsidRPr="0087240A">
        <w:rPr>
          <w:sz w:val="24"/>
          <w:szCs w:val="24"/>
        </w:rPr>
        <w:t>pardavimo sutartį (toliau – pirkimo sutartis)</w:t>
      </w:r>
      <w:r w:rsidR="00657192" w:rsidRPr="0087240A">
        <w:rPr>
          <w:sz w:val="24"/>
          <w:szCs w:val="24"/>
        </w:rPr>
        <w:t>, ši ūkio subjektų grupė įgytų tam tikrą teisinę formą, jei tai yra būtina siekiant tinkamai įvykdyti pirkimo sutartį.</w:t>
      </w:r>
    </w:p>
    <w:p w:rsidR="00B53904" w:rsidRPr="0087240A" w:rsidRDefault="00B53904" w:rsidP="00E8122A">
      <w:pPr>
        <w:ind w:firstLine="360"/>
        <w:jc w:val="both"/>
        <w:rPr>
          <w:b/>
          <w:sz w:val="24"/>
          <w:szCs w:val="24"/>
        </w:rPr>
      </w:pPr>
      <w:r w:rsidRPr="0087240A">
        <w:rPr>
          <w:sz w:val="24"/>
          <w:szCs w:val="24"/>
        </w:rPr>
        <w:t xml:space="preserve">7. Supaprastinto pirkimo pradžią, pabaigą, pirkimo procedūrų nutraukimą reglamentuoja Viešųjų pirkimų įstatymo 7 straipsnis. </w:t>
      </w:r>
    </w:p>
    <w:p w:rsidR="0010353C" w:rsidRPr="0087240A" w:rsidRDefault="0010353C" w:rsidP="00E8122A">
      <w:pPr>
        <w:ind w:firstLine="360"/>
        <w:jc w:val="both"/>
        <w:rPr>
          <w:b/>
          <w:sz w:val="24"/>
          <w:szCs w:val="24"/>
        </w:rPr>
      </w:pPr>
      <w:r w:rsidRPr="0087240A">
        <w:rPr>
          <w:sz w:val="24"/>
          <w:szCs w:val="24"/>
        </w:rPr>
        <w:t>Perkančioji organizacija bet kuriuo metu iki pirkimo sutarties sudarymo turi teisę nutraukti pirkimo procedūras, jeigu atsirado aplinkybių, kurių nebuvo galima numatyti.</w:t>
      </w:r>
      <w:r w:rsidR="007E77E7" w:rsidRPr="0087240A">
        <w:rPr>
          <w:sz w:val="24"/>
          <w:szCs w:val="24"/>
        </w:rPr>
        <w:t xml:space="preserve"> Viešųjų pirkimų tarnybos sutikimas nereikalingas.</w:t>
      </w:r>
    </w:p>
    <w:p w:rsidR="002E3EE7" w:rsidRDefault="00F84DB0" w:rsidP="00E8122A">
      <w:pPr>
        <w:ind w:firstLine="360"/>
        <w:jc w:val="both"/>
        <w:rPr>
          <w:sz w:val="24"/>
          <w:szCs w:val="24"/>
        </w:rPr>
      </w:pPr>
      <w:r w:rsidRPr="0087240A">
        <w:rPr>
          <w:sz w:val="24"/>
          <w:szCs w:val="24"/>
        </w:rPr>
        <w:t>8</w:t>
      </w:r>
      <w:r w:rsidR="002E3EE7" w:rsidRPr="0087240A">
        <w:rPr>
          <w:sz w:val="24"/>
          <w:szCs w:val="24"/>
        </w:rPr>
        <w:t xml:space="preserve">. Atlikdama </w:t>
      </w:r>
      <w:r w:rsidR="003A0120" w:rsidRPr="0087240A">
        <w:rPr>
          <w:sz w:val="24"/>
          <w:szCs w:val="24"/>
        </w:rPr>
        <w:t xml:space="preserve">supaprastintus </w:t>
      </w:r>
      <w:r w:rsidR="002E3EE7" w:rsidRPr="0087240A">
        <w:rPr>
          <w:sz w:val="24"/>
          <w:szCs w:val="24"/>
        </w:rPr>
        <w:t xml:space="preserve">pirkimus </w:t>
      </w:r>
      <w:r w:rsidR="00AC66B9">
        <w:rPr>
          <w:sz w:val="24"/>
          <w:szCs w:val="24"/>
        </w:rPr>
        <w:t>Karaliaus Mindaugo profesinio mokymo centras</w:t>
      </w:r>
      <w:r w:rsidR="002E3EE7" w:rsidRPr="0087240A">
        <w:rPr>
          <w:sz w:val="24"/>
          <w:szCs w:val="24"/>
        </w:rPr>
        <w:t xml:space="preserve"> siekia atsižvelgti į visuomenės poreikius socialinėje srityje, </w:t>
      </w:r>
      <w:r w:rsidR="00FB654C" w:rsidRPr="0087240A">
        <w:rPr>
          <w:sz w:val="24"/>
          <w:szCs w:val="24"/>
        </w:rPr>
        <w:t>siekia paskatinti smulkaus ir vidutinio verslo subjektų dalyvavimą pirkimuose, vadovaujasi Viešųjų pirkimų įstatymo</w:t>
      </w:r>
      <w:r w:rsidR="002E3EE7" w:rsidRPr="0087240A">
        <w:rPr>
          <w:sz w:val="24"/>
          <w:szCs w:val="24"/>
        </w:rPr>
        <w:t xml:space="preserve"> 91 s</w:t>
      </w:r>
      <w:r w:rsidR="00163A90" w:rsidRPr="0087240A">
        <w:rPr>
          <w:sz w:val="24"/>
          <w:szCs w:val="24"/>
        </w:rPr>
        <w:t>traipsni</w:t>
      </w:r>
      <w:r w:rsidR="00FB654C" w:rsidRPr="0087240A">
        <w:rPr>
          <w:sz w:val="24"/>
          <w:szCs w:val="24"/>
        </w:rPr>
        <w:t>o, kitų teisės aktų</w:t>
      </w:r>
      <w:r w:rsidR="00163A90" w:rsidRPr="0087240A">
        <w:rPr>
          <w:sz w:val="24"/>
          <w:szCs w:val="24"/>
        </w:rPr>
        <w:t xml:space="preserve"> </w:t>
      </w:r>
      <w:r w:rsidR="002E3EE7" w:rsidRPr="0087240A">
        <w:rPr>
          <w:sz w:val="24"/>
          <w:szCs w:val="24"/>
        </w:rPr>
        <w:t>nuostatomis.</w:t>
      </w:r>
    </w:p>
    <w:p w:rsidR="00315BB3" w:rsidRPr="0087240A" w:rsidRDefault="00EE2CC5" w:rsidP="00E8122A">
      <w:pPr>
        <w:ind w:firstLine="360"/>
        <w:jc w:val="both"/>
        <w:rPr>
          <w:b/>
          <w:sz w:val="24"/>
          <w:szCs w:val="24"/>
        </w:rPr>
      </w:pPr>
      <w:r w:rsidRPr="0087240A">
        <w:rPr>
          <w:b/>
          <w:sz w:val="24"/>
          <w:szCs w:val="24"/>
        </w:rPr>
        <w:t>9</w:t>
      </w:r>
      <w:r w:rsidR="007D123F" w:rsidRPr="0087240A">
        <w:rPr>
          <w:b/>
          <w:sz w:val="24"/>
          <w:szCs w:val="24"/>
        </w:rPr>
        <w:t>. Taisyklėse naudojamos sąvokos:</w:t>
      </w:r>
    </w:p>
    <w:p w:rsidR="0063113F" w:rsidRPr="0087240A" w:rsidRDefault="00EE2CC5" w:rsidP="00E8122A">
      <w:pPr>
        <w:ind w:firstLine="360"/>
        <w:jc w:val="both"/>
        <w:rPr>
          <w:sz w:val="24"/>
          <w:szCs w:val="24"/>
        </w:rPr>
      </w:pPr>
      <w:r w:rsidRPr="0087240A">
        <w:rPr>
          <w:sz w:val="24"/>
          <w:szCs w:val="24"/>
        </w:rPr>
        <w:t>9</w:t>
      </w:r>
      <w:r w:rsidR="00956E1B" w:rsidRPr="0087240A">
        <w:rPr>
          <w:sz w:val="24"/>
          <w:szCs w:val="24"/>
        </w:rPr>
        <w:t>.1.</w:t>
      </w:r>
      <w:r w:rsidR="00956E1B" w:rsidRPr="0087240A">
        <w:rPr>
          <w:b/>
          <w:sz w:val="24"/>
          <w:szCs w:val="24"/>
        </w:rPr>
        <w:t xml:space="preserve"> </w:t>
      </w:r>
      <w:r w:rsidR="0063113F" w:rsidRPr="0087240A">
        <w:rPr>
          <w:b/>
          <w:sz w:val="24"/>
          <w:szCs w:val="24"/>
        </w:rPr>
        <w:t>Pasiūlymas</w:t>
      </w:r>
      <w:r w:rsidR="00956E1B" w:rsidRPr="0087240A">
        <w:rPr>
          <w:sz w:val="24"/>
          <w:szCs w:val="24"/>
        </w:rPr>
        <w:t xml:space="preserve"> – Tiekėjo </w:t>
      </w:r>
      <w:r w:rsidR="0063113F" w:rsidRPr="0087240A">
        <w:rPr>
          <w:sz w:val="24"/>
          <w:szCs w:val="24"/>
        </w:rPr>
        <w:t xml:space="preserve">raštu pateiktų dokumentų </w:t>
      </w:r>
      <w:r w:rsidR="006B228A" w:rsidRPr="0087240A">
        <w:rPr>
          <w:sz w:val="24"/>
          <w:szCs w:val="24"/>
        </w:rPr>
        <w:t xml:space="preserve">ir elektroninėmis priemonėmis pateiktų duomenų </w:t>
      </w:r>
      <w:r w:rsidR="0063113F" w:rsidRPr="0087240A">
        <w:rPr>
          <w:sz w:val="24"/>
          <w:szCs w:val="24"/>
        </w:rPr>
        <w:t xml:space="preserve">visuma ar žodžiu pateiktas siūlymas tiekti prekes, teikti paslaugas ar atlikti </w:t>
      </w:r>
      <w:r w:rsidR="00956E1B" w:rsidRPr="0087240A">
        <w:rPr>
          <w:sz w:val="24"/>
          <w:szCs w:val="24"/>
        </w:rPr>
        <w:t xml:space="preserve">darbus pagal </w:t>
      </w:r>
      <w:r w:rsidR="00AC66B9">
        <w:rPr>
          <w:sz w:val="24"/>
          <w:szCs w:val="24"/>
        </w:rPr>
        <w:t>Perkančiosios organizacijos</w:t>
      </w:r>
      <w:r w:rsidR="0063113F" w:rsidRPr="0087240A">
        <w:rPr>
          <w:sz w:val="24"/>
          <w:szCs w:val="24"/>
        </w:rPr>
        <w:t xml:space="preserve"> nustatytas pirkimo sąlygas.</w:t>
      </w:r>
    </w:p>
    <w:p w:rsidR="00EB01C3" w:rsidRPr="0087240A" w:rsidRDefault="00EE2CC5" w:rsidP="00E8122A">
      <w:pPr>
        <w:ind w:firstLine="360"/>
        <w:jc w:val="both"/>
        <w:rPr>
          <w:sz w:val="24"/>
          <w:szCs w:val="24"/>
        </w:rPr>
      </w:pPr>
      <w:r w:rsidRPr="0087240A">
        <w:rPr>
          <w:sz w:val="24"/>
          <w:szCs w:val="24"/>
        </w:rPr>
        <w:t>9</w:t>
      </w:r>
      <w:r w:rsidR="00EB01C3" w:rsidRPr="0087240A">
        <w:rPr>
          <w:sz w:val="24"/>
          <w:szCs w:val="24"/>
        </w:rPr>
        <w:t>.2.</w:t>
      </w:r>
      <w:r w:rsidR="00EB01C3" w:rsidRPr="0087240A">
        <w:rPr>
          <w:b/>
          <w:sz w:val="24"/>
          <w:szCs w:val="24"/>
        </w:rPr>
        <w:t xml:space="preserve"> Alternatyvus pasiūlymas</w:t>
      </w:r>
      <w:r w:rsidR="00EB01C3" w:rsidRPr="0087240A">
        <w:rPr>
          <w:sz w:val="24"/>
          <w:szCs w:val="24"/>
        </w:rPr>
        <w:t xml:space="preserve"> – pasiūlymas, kuriame siūlomos kitokios, negu yra nustatyta pirkimo dokumentuose, pirkimo objekto charakteristikos arba pirkimo sąlygos.</w:t>
      </w:r>
    </w:p>
    <w:p w:rsidR="001D6AD5" w:rsidRPr="0087240A" w:rsidRDefault="00EE2CC5" w:rsidP="00E8122A">
      <w:pPr>
        <w:ind w:firstLine="360"/>
        <w:jc w:val="both"/>
        <w:rPr>
          <w:sz w:val="24"/>
          <w:szCs w:val="24"/>
        </w:rPr>
      </w:pPr>
      <w:r w:rsidRPr="0087240A">
        <w:rPr>
          <w:sz w:val="24"/>
          <w:szCs w:val="24"/>
        </w:rPr>
        <w:t>9</w:t>
      </w:r>
      <w:r w:rsidR="001D6AD5" w:rsidRPr="0087240A">
        <w:rPr>
          <w:sz w:val="24"/>
          <w:szCs w:val="24"/>
        </w:rPr>
        <w:t>.</w:t>
      </w:r>
      <w:r w:rsidRPr="0087240A">
        <w:rPr>
          <w:sz w:val="24"/>
          <w:szCs w:val="24"/>
        </w:rPr>
        <w:t>3</w:t>
      </w:r>
      <w:r w:rsidR="001D6AD5" w:rsidRPr="0087240A">
        <w:rPr>
          <w:sz w:val="24"/>
          <w:szCs w:val="24"/>
        </w:rPr>
        <w:t xml:space="preserve">. </w:t>
      </w:r>
      <w:r w:rsidR="001D6AD5" w:rsidRPr="0087240A">
        <w:rPr>
          <w:b/>
          <w:sz w:val="24"/>
          <w:szCs w:val="24"/>
        </w:rPr>
        <w:t>Pirkimo dokumentai</w:t>
      </w:r>
      <w:r w:rsidR="001D6AD5" w:rsidRPr="0087240A">
        <w:rPr>
          <w:sz w:val="24"/>
          <w:szCs w:val="24"/>
        </w:rPr>
        <w:t xml:space="preserve"> – </w:t>
      </w:r>
      <w:r w:rsidR="00AC66B9">
        <w:rPr>
          <w:sz w:val="24"/>
          <w:szCs w:val="24"/>
        </w:rPr>
        <w:t>Perkančiajai organizacijai</w:t>
      </w:r>
      <w:r w:rsidR="001D6AD5" w:rsidRPr="0087240A">
        <w:rPr>
          <w:sz w:val="24"/>
          <w:szCs w:val="24"/>
        </w:rPr>
        <w:t xml:space="preserve">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D7783C" w:rsidRPr="0087240A" w:rsidRDefault="00EE2CC5" w:rsidP="00E8122A">
      <w:pPr>
        <w:ind w:firstLine="360"/>
        <w:jc w:val="both"/>
        <w:rPr>
          <w:bCs/>
          <w:sz w:val="24"/>
          <w:szCs w:val="24"/>
        </w:rPr>
      </w:pPr>
      <w:r w:rsidRPr="0087240A">
        <w:rPr>
          <w:sz w:val="24"/>
          <w:szCs w:val="24"/>
        </w:rPr>
        <w:t>9</w:t>
      </w:r>
      <w:r w:rsidR="006C5948" w:rsidRPr="0087240A">
        <w:rPr>
          <w:sz w:val="24"/>
          <w:szCs w:val="24"/>
        </w:rPr>
        <w:t>.</w:t>
      </w:r>
      <w:r w:rsidRPr="0087240A">
        <w:rPr>
          <w:sz w:val="24"/>
          <w:szCs w:val="24"/>
        </w:rPr>
        <w:t>4</w:t>
      </w:r>
      <w:r w:rsidR="00956E1B" w:rsidRPr="0087240A">
        <w:rPr>
          <w:sz w:val="24"/>
          <w:szCs w:val="24"/>
        </w:rPr>
        <w:t>.</w:t>
      </w:r>
      <w:r w:rsidR="00956E1B" w:rsidRPr="0087240A">
        <w:rPr>
          <w:b/>
          <w:sz w:val="24"/>
          <w:szCs w:val="24"/>
        </w:rPr>
        <w:t xml:space="preserve"> </w:t>
      </w:r>
      <w:r w:rsidR="00195209" w:rsidRPr="0087240A">
        <w:rPr>
          <w:b/>
          <w:sz w:val="24"/>
          <w:szCs w:val="24"/>
        </w:rPr>
        <w:t>Numatomo pirkimo vertė</w:t>
      </w:r>
      <w:r w:rsidR="00195209" w:rsidRPr="0087240A">
        <w:rPr>
          <w:sz w:val="24"/>
          <w:szCs w:val="24"/>
        </w:rPr>
        <w:t xml:space="preserve"> </w:t>
      </w:r>
      <w:r w:rsidR="00D7484F" w:rsidRPr="0087240A">
        <w:rPr>
          <w:sz w:val="24"/>
          <w:szCs w:val="24"/>
        </w:rPr>
        <w:t xml:space="preserve">(toliau – pirkimo vertė) </w:t>
      </w:r>
      <w:r w:rsidR="00A34854" w:rsidRPr="0087240A">
        <w:rPr>
          <w:sz w:val="24"/>
          <w:szCs w:val="24"/>
        </w:rPr>
        <w:t>–</w:t>
      </w:r>
      <w:r w:rsidR="00D7484F" w:rsidRPr="0087240A">
        <w:rPr>
          <w:sz w:val="24"/>
          <w:szCs w:val="24"/>
        </w:rPr>
        <w:t xml:space="preserve"> </w:t>
      </w:r>
      <w:r w:rsidR="001A07B5" w:rsidRPr="0087240A">
        <w:rPr>
          <w:sz w:val="24"/>
          <w:szCs w:val="24"/>
        </w:rPr>
        <w:t>n</w:t>
      </w:r>
      <w:r w:rsidR="00D7783C" w:rsidRPr="0087240A">
        <w:rPr>
          <w:bCs/>
          <w:sz w:val="24"/>
          <w:szCs w:val="24"/>
        </w:rPr>
        <w:t xml:space="preserve">umatomo pirkimo vertė yra </w:t>
      </w:r>
      <w:r w:rsidR="00AC66B9">
        <w:rPr>
          <w:sz w:val="24"/>
          <w:szCs w:val="24"/>
        </w:rPr>
        <w:t>Karaliaus Mindaugo profesinio mokymo centro</w:t>
      </w:r>
      <w:r w:rsidR="00D7783C" w:rsidRPr="0087240A">
        <w:rPr>
          <w:bCs/>
          <w:sz w:val="24"/>
          <w:szCs w:val="24"/>
        </w:rPr>
        <w:t xml:space="preserve"> numatomos sudaryti pirkimo sutarties vertė, skaičiuojama imant visą mokėtiną sumą be pridėtinės vertės mokesčio, įskaitant visas pirkimo sutarties pasirinkimo ir atnaujinimo galimybes. Kai </w:t>
      </w:r>
      <w:r w:rsidR="00AC66B9">
        <w:rPr>
          <w:bCs/>
          <w:sz w:val="24"/>
          <w:szCs w:val="24"/>
        </w:rPr>
        <w:t>perkančioji organizacija</w:t>
      </w:r>
      <w:r w:rsidR="00D7783C" w:rsidRPr="0087240A">
        <w:rPr>
          <w:bCs/>
          <w:sz w:val="24"/>
          <w:szCs w:val="24"/>
        </w:rPr>
        <w:t xml:space="preserve"> numato prizus ir (ar) kitas išmokas kandidatams ar dalyviams, ji, apskaičiuodama numatomo pirkimo vertę, turi į tai atsižvelgti. </w:t>
      </w:r>
      <w:r w:rsidR="000E47B0">
        <w:rPr>
          <w:bCs/>
          <w:sz w:val="24"/>
          <w:szCs w:val="24"/>
        </w:rPr>
        <w:t xml:space="preserve">Perkančioji organizacija </w:t>
      </w:r>
      <w:r w:rsidR="000E47B0" w:rsidRPr="000E47B0">
        <w:rPr>
          <w:sz w:val="24"/>
          <w:szCs w:val="24"/>
        </w:rPr>
        <w:t>apskaičiuodama numatomų pirkimų vertes, vadovaujasi Viešųjų pirkimų įstatymo 9 straipsnio nuostatomis ir Numatomo viešojo pirkimo vertės skaičiavimo metodika, patvirtinta Viešųjų pirkimų tarnybos direktoriaus 2003 m. vasario 26 d. įsakymu Nr. 1S-26 (Žin., 2003, Nr. </w:t>
      </w:r>
      <w:hyperlink r:id="rId12" w:history="1">
        <w:r w:rsidR="000E47B0" w:rsidRPr="000E47B0">
          <w:rPr>
            <w:rStyle w:val="Hyperlink"/>
            <w:sz w:val="24"/>
            <w:szCs w:val="24"/>
          </w:rPr>
          <w:t>22-949</w:t>
        </w:r>
      </w:hyperlink>
      <w:r w:rsidR="000E47B0" w:rsidRPr="000E47B0">
        <w:rPr>
          <w:sz w:val="24"/>
          <w:szCs w:val="24"/>
        </w:rPr>
        <w:t>; 2006, Nr. </w:t>
      </w:r>
      <w:hyperlink r:id="rId13" w:history="1">
        <w:r w:rsidR="000E47B0" w:rsidRPr="000E47B0">
          <w:rPr>
            <w:rStyle w:val="Hyperlink"/>
            <w:sz w:val="24"/>
            <w:szCs w:val="24"/>
          </w:rPr>
          <w:t>12-454</w:t>
        </w:r>
      </w:hyperlink>
      <w:r w:rsidR="000E47B0" w:rsidRPr="000E47B0">
        <w:rPr>
          <w:sz w:val="24"/>
          <w:szCs w:val="24"/>
        </w:rPr>
        <w:t>; 2008, Nr. </w:t>
      </w:r>
      <w:hyperlink r:id="rId14" w:history="1">
        <w:r w:rsidR="000E47B0" w:rsidRPr="000E47B0">
          <w:rPr>
            <w:rStyle w:val="Hyperlink"/>
            <w:sz w:val="24"/>
            <w:szCs w:val="24"/>
          </w:rPr>
          <w:t>103-3961</w:t>
        </w:r>
      </w:hyperlink>
      <w:r w:rsidR="000E47B0" w:rsidRPr="000E47B0">
        <w:rPr>
          <w:sz w:val="24"/>
          <w:szCs w:val="24"/>
        </w:rPr>
        <w:t xml:space="preserve">) (aktualia </w:t>
      </w:r>
      <w:r w:rsidR="000E47B0" w:rsidRPr="000E47B0">
        <w:rPr>
          <w:sz w:val="24"/>
          <w:szCs w:val="24"/>
        </w:rPr>
        <w:lastRenderedPageBreak/>
        <w:t>redakcija).</w:t>
      </w:r>
      <w:r w:rsidR="000E47B0">
        <w:rPr>
          <w:sz w:val="24"/>
          <w:szCs w:val="24"/>
        </w:rPr>
        <w:t xml:space="preserve"> </w:t>
      </w:r>
      <w:r w:rsidR="00D7783C" w:rsidRPr="0087240A">
        <w:rPr>
          <w:bCs/>
          <w:sz w:val="24"/>
          <w:szCs w:val="24"/>
        </w:rPr>
        <w:t>Numatomo pirkimo vertė skaičiuojama tokia, kokia ji yra pirkimo pradžioje, nustatytoje Viešųjų pirkimų įstatymo 7 straipsnio 2 dalyje.</w:t>
      </w:r>
    </w:p>
    <w:p w:rsidR="00195209" w:rsidRPr="0087240A" w:rsidRDefault="00EE2CC5" w:rsidP="00E8122A">
      <w:pPr>
        <w:ind w:firstLine="360"/>
        <w:jc w:val="both"/>
        <w:rPr>
          <w:sz w:val="24"/>
          <w:szCs w:val="24"/>
        </w:rPr>
      </w:pPr>
      <w:r w:rsidRPr="0087240A">
        <w:rPr>
          <w:sz w:val="24"/>
          <w:szCs w:val="24"/>
        </w:rPr>
        <w:t>9</w:t>
      </w:r>
      <w:r w:rsidR="00956E1B" w:rsidRPr="0087240A">
        <w:rPr>
          <w:sz w:val="24"/>
          <w:szCs w:val="24"/>
        </w:rPr>
        <w:t>.</w:t>
      </w:r>
      <w:r w:rsidRPr="0087240A">
        <w:rPr>
          <w:sz w:val="24"/>
          <w:szCs w:val="24"/>
        </w:rPr>
        <w:t>5</w:t>
      </w:r>
      <w:r w:rsidR="00D35D9B" w:rsidRPr="0087240A">
        <w:rPr>
          <w:sz w:val="24"/>
          <w:szCs w:val="24"/>
        </w:rPr>
        <w:t>.</w:t>
      </w:r>
      <w:r w:rsidR="00956E1B" w:rsidRPr="0087240A">
        <w:rPr>
          <w:b/>
          <w:sz w:val="24"/>
          <w:szCs w:val="24"/>
        </w:rPr>
        <w:t xml:space="preserve"> </w:t>
      </w:r>
      <w:r w:rsidR="00195209" w:rsidRPr="0087240A">
        <w:rPr>
          <w:b/>
          <w:sz w:val="24"/>
          <w:szCs w:val="24"/>
        </w:rPr>
        <w:t>Pirkim</w:t>
      </w:r>
      <w:r w:rsidR="00837817" w:rsidRPr="0087240A">
        <w:rPr>
          <w:b/>
          <w:sz w:val="24"/>
          <w:szCs w:val="24"/>
        </w:rPr>
        <w:t>ų</w:t>
      </w:r>
      <w:r w:rsidR="00195209" w:rsidRPr="0087240A">
        <w:rPr>
          <w:b/>
          <w:sz w:val="24"/>
          <w:szCs w:val="24"/>
        </w:rPr>
        <w:t xml:space="preserve"> organizatorius</w:t>
      </w:r>
      <w:r w:rsidR="00195209" w:rsidRPr="0087240A">
        <w:rPr>
          <w:sz w:val="24"/>
          <w:szCs w:val="24"/>
        </w:rPr>
        <w:t xml:space="preserve"> – </w:t>
      </w:r>
      <w:r w:rsidR="00AC66B9">
        <w:rPr>
          <w:sz w:val="24"/>
          <w:szCs w:val="24"/>
        </w:rPr>
        <w:t>Perkančiosios organizacijos</w:t>
      </w:r>
      <w:r w:rsidR="00F93062" w:rsidRPr="0087240A">
        <w:rPr>
          <w:sz w:val="24"/>
          <w:szCs w:val="24"/>
        </w:rPr>
        <w:t xml:space="preserve"> </w:t>
      </w:r>
      <w:r w:rsidR="00956E1B" w:rsidRPr="0087240A">
        <w:rPr>
          <w:sz w:val="24"/>
          <w:szCs w:val="24"/>
        </w:rPr>
        <w:t>direktoriaus</w:t>
      </w:r>
      <w:r w:rsidR="00195209" w:rsidRPr="0087240A">
        <w:rPr>
          <w:sz w:val="24"/>
          <w:szCs w:val="24"/>
        </w:rPr>
        <w:t xml:space="preserve"> įsakymu paskirtas </w:t>
      </w:r>
      <w:r w:rsidR="00AC66B9">
        <w:rPr>
          <w:sz w:val="24"/>
          <w:szCs w:val="24"/>
        </w:rPr>
        <w:t>Karaliaus Mindaugo profesinio mokymo centro</w:t>
      </w:r>
      <w:r w:rsidR="00195209" w:rsidRPr="0087240A">
        <w:rPr>
          <w:sz w:val="24"/>
          <w:szCs w:val="24"/>
        </w:rPr>
        <w:t xml:space="preserve"> darbuotojas, kuris Taisyklių nustatyta tvarka organizuoja ir atlieka supaprastintus pirkimus, kai tokiems pirkimams atlikti nesudaroma</w:t>
      </w:r>
      <w:r w:rsidR="00853F2A" w:rsidRPr="0087240A">
        <w:rPr>
          <w:sz w:val="24"/>
          <w:szCs w:val="24"/>
        </w:rPr>
        <w:t xml:space="preserve"> </w:t>
      </w:r>
      <w:r w:rsidR="00154E86" w:rsidRPr="0087240A">
        <w:rPr>
          <w:sz w:val="24"/>
          <w:szCs w:val="24"/>
        </w:rPr>
        <w:t>V</w:t>
      </w:r>
      <w:r w:rsidR="00853F2A" w:rsidRPr="0087240A">
        <w:rPr>
          <w:sz w:val="24"/>
          <w:szCs w:val="24"/>
        </w:rPr>
        <w:t>iešojo pirkimo komisija</w:t>
      </w:r>
      <w:r w:rsidR="00195209" w:rsidRPr="0087240A">
        <w:rPr>
          <w:sz w:val="24"/>
          <w:szCs w:val="24"/>
        </w:rPr>
        <w:t>.</w:t>
      </w:r>
      <w:r w:rsidR="009C0F89" w:rsidRPr="0087240A">
        <w:rPr>
          <w:sz w:val="24"/>
          <w:szCs w:val="24"/>
        </w:rPr>
        <w:t xml:space="preserve"> </w:t>
      </w:r>
    </w:p>
    <w:p w:rsidR="00195209" w:rsidRPr="0087240A" w:rsidRDefault="00EE2CC5" w:rsidP="00E8122A">
      <w:pPr>
        <w:ind w:firstLine="360"/>
        <w:jc w:val="both"/>
        <w:rPr>
          <w:sz w:val="24"/>
          <w:szCs w:val="24"/>
        </w:rPr>
      </w:pPr>
      <w:r w:rsidRPr="0087240A">
        <w:rPr>
          <w:sz w:val="24"/>
          <w:szCs w:val="24"/>
        </w:rPr>
        <w:t>9</w:t>
      </w:r>
      <w:r w:rsidR="006C5948" w:rsidRPr="0087240A">
        <w:rPr>
          <w:sz w:val="24"/>
          <w:szCs w:val="24"/>
        </w:rPr>
        <w:t>.</w:t>
      </w:r>
      <w:r w:rsidRPr="0087240A">
        <w:rPr>
          <w:sz w:val="24"/>
          <w:szCs w:val="24"/>
        </w:rPr>
        <w:t>6</w:t>
      </w:r>
      <w:r w:rsidR="00956E1B" w:rsidRPr="0087240A">
        <w:rPr>
          <w:sz w:val="24"/>
          <w:szCs w:val="24"/>
        </w:rPr>
        <w:t>.</w:t>
      </w:r>
      <w:r w:rsidR="00956E1B" w:rsidRPr="0087240A">
        <w:rPr>
          <w:b/>
          <w:sz w:val="24"/>
          <w:szCs w:val="24"/>
        </w:rPr>
        <w:t xml:space="preserve"> </w:t>
      </w:r>
      <w:r w:rsidR="00195209" w:rsidRPr="0087240A">
        <w:rPr>
          <w:b/>
          <w:sz w:val="24"/>
          <w:szCs w:val="24"/>
        </w:rPr>
        <w:t>Pirkimo iniciatorius</w:t>
      </w:r>
      <w:r w:rsidR="00195209" w:rsidRPr="0087240A">
        <w:rPr>
          <w:sz w:val="24"/>
          <w:szCs w:val="24"/>
        </w:rPr>
        <w:t xml:space="preserve"> – </w:t>
      </w:r>
      <w:r w:rsidR="00357882">
        <w:rPr>
          <w:sz w:val="24"/>
          <w:szCs w:val="24"/>
        </w:rPr>
        <w:t>Karaliaus Mindaugo profesinio mokymo centro</w:t>
      </w:r>
      <w:r w:rsidR="00956E1B" w:rsidRPr="0087240A">
        <w:rPr>
          <w:sz w:val="24"/>
          <w:szCs w:val="24"/>
        </w:rPr>
        <w:t xml:space="preserve"> </w:t>
      </w:r>
      <w:r w:rsidR="00195209" w:rsidRPr="0087240A">
        <w:rPr>
          <w:sz w:val="24"/>
          <w:szCs w:val="24"/>
        </w:rPr>
        <w:t>darbuotojas, kuris nurodė poreikį įsigyti reikalingas prekes, paslaugas arba darbus</w:t>
      </w:r>
      <w:r w:rsidR="00F93062" w:rsidRPr="0087240A">
        <w:rPr>
          <w:sz w:val="24"/>
          <w:szCs w:val="24"/>
        </w:rPr>
        <w:t>.</w:t>
      </w:r>
    </w:p>
    <w:p w:rsidR="00F93062" w:rsidRPr="0087240A" w:rsidRDefault="00EE2CC5" w:rsidP="00E8122A">
      <w:pPr>
        <w:ind w:firstLine="360"/>
        <w:jc w:val="both"/>
        <w:rPr>
          <w:sz w:val="24"/>
          <w:szCs w:val="24"/>
        </w:rPr>
      </w:pPr>
      <w:r w:rsidRPr="0087240A">
        <w:rPr>
          <w:sz w:val="24"/>
          <w:szCs w:val="24"/>
        </w:rPr>
        <w:t>9</w:t>
      </w:r>
      <w:r w:rsidR="006C5948" w:rsidRPr="0087240A">
        <w:rPr>
          <w:sz w:val="24"/>
          <w:szCs w:val="24"/>
        </w:rPr>
        <w:t>.</w:t>
      </w:r>
      <w:r w:rsidRPr="0087240A">
        <w:rPr>
          <w:sz w:val="24"/>
          <w:szCs w:val="24"/>
        </w:rPr>
        <w:t>7</w:t>
      </w:r>
      <w:r w:rsidR="00956E1B" w:rsidRPr="0087240A">
        <w:rPr>
          <w:sz w:val="24"/>
          <w:szCs w:val="24"/>
        </w:rPr>
        <w:t>.</w:t>
      </w:r>
      <w:r w:rsidR="00956E1B" w:rsidRPr="0087240A">
        <w:rPr>
          <w:b/>
          <w:sz w:val="24"/>
          <w:szCs w:val="24"/>
        </w:rPr>
        <w:t xml:space="preserve"> </w:t>
      </w:r>
      <w:r w:rsidR="00F93062" w:rsidRPr="0087240A">
        <w:rPr>
          <w:b/>
          <w:sz w:val="24"/>
          <w:szCs w:val="24"/>
        </w:rPr>
        <w:t>Viešųjų pirkimų komisija</w:t>
      </w:r>
      <w:r w:rsidR="00134184" w:rsidRPr="0087240A">
        <w:rPr>
          <w:b/>
          <w:sz w:val="24"/>
          <w:szCs w:val="24"/>
        </w:rPr>
        <w:t xml:space="preserve"> </w:t>
      </w:r>
      <w:r w:rsidR="00766E4F" w:rsidRPr="0087240A">
        <w:rPr>
          <w:sz w:val="24"/>
          <w:szCs w:val="24"/>
        </w:rPr>
        <w:t>(toliau – Komisija)</w:t>
      </w:r>
      <w:r w:rsidR="00766E4F" w:rsidRPr="0087240A">
        <w:rPr>
          <w:b/>
          <w:sz w:val="24"/>
          <w:szCs w:val="24"/>
        </w:rPr>
        <w:t xml:space="preserve"> </w:t>
      </w:r>
      <w:r w:rsidR="00F93062" w:rsidRPr="0087240A">
        <w:rPr>
          <w:sz w:val="24"/>
          <w:szCs w:val="24"/>
        </w:rPr>
        <w:t xml:space="preserve">– pirkimams organizuoti ir atlikti </w:t>
      </w:r>
      <w:r w:rsidR="00357882">
        <w:rPr>
          <w:sz w:val="24"/>
          <w:szCs w:val="24"/>
        </w:rPr>
        <w:t>Karaliaus Mindaugo profesinio mokymo centro</w:t>
      </w:r>
      <w:r w:rsidR="00956E1B" w:rsidRPr="0087240A">
        <w:rPr>
          <w:sz w:val="24"/>
          <w:szCs w:val="24"/>
        </w:rPr>
        <w:t xml:space="preserve"> direktoriaus įsakymu sudaryta</w:t>
      </w:r>
      <w:r w:rsidR="00F93062" w:rsidRPr="0087240A">
        <w:rPr>
          <w:sz w:val="24"/>
          <w:szCs w:val="24"/>
        </w:rPr>
        <w:t xml:space="preserve"> </w:t>
      </w:r>
      <w:r w:rsidR="00134184" w:rsidRPr="0087240A">
        <w:rPr>
          <w:sz w:val="24"/>
          <w:szCs w:val="24"/>
        </w:rPr>
        <w:t>K</w:t>
      </w:r>
      <w:r w:rsidR="00956E1B" w:rsidRPr="0087240A">
        <w:rPr>
          <w:sz w:val="24"/>
          <w:szCs w:val="24"/>
        </w:rPr>
        <w:t>omisija, veikianti</w:t>
      </w:r>
      <w:r w:rsidR="00F93062" w:rsidRPr="0087240A">
        <w:rPr>
          <w:sz w:val="24"/>
          <w:szCs w:val="24"/>
        </w:rPr>
        <w:t xml:space="preserve"> pagal patvirtintą darbo reglamentą.</w:t>
      </w:r>
    </w:p>
    <w:p w:rsidR="0048353F" w:rsidRPr="00CF0C75" w:rsidRDefault="00EE2CC5" w:rsidP="00E8122A">
      <w:pPr>
        <w:ind w:firstLine="360"/>
        <w:jc w:val="both"/>
        <w:rPr>
          <w:b/>
          <w:sz w:val="24"/>
          <w:szCs w:val="24"/>
        </w:rPr>
      </w:pPr>
      <w:r w:rsidRPr="0087240A">
        <w:rPr>
          <w:sz w:val="24"/>
          <w:szCs w:val="24"/>
        </w:rPr>
        <w:t>9</w:t>
      </w:r>
      <w:r w:rsidR="006C5948" w:rsidRPr="0087240A">
        <w:rPr>
          <w:sz w:val="24"/>
          <w:szCs w:val="24"/>
        </w:rPr>
        <w:t>.</w:t>
      </w:r>
      <w:r w:rsidRPr="0087240A">
        <w:rPr>
          <w:sz w:val="24"/>
          <w:szCs w:val="24"/>
        </w:rPr>
        <w:t>8</w:t>
      </w:r>
      <w:r w:rsidR="00956E1B" w:rsidRPr="0087240A">
        <w:rPr>
          <w:sz w:val="24"/>
          <w:szCs w:val="24"/>
        </w:rPr>
        <w:t>.</w:t>
      </w:r>
      <w:r w:rsidR="00956E1B" w:rsidRPr="0087240A">
        <w:rPr>
          <w:b/>
          <w:sz w:val="24"/>
          <w:szCs w:val="24"/>
        </w:rPr>
        <w:t xml:space="preserve"> </w:t>
      </w:r>
      <w:r w:rsidR="0048353F" w:rsidRPr="0087240A">
        <w:rPr>
          <w:b/>
          <w:sz w:val="24"/>
          <w:szCs w:val="24"/>
        </w:rPr>
        <w:t>Mažos vertės pirkimai</w:t>
      </w:r>
      <w:r w:rsidR="0048353F" w:rsidRPr="0087240A">
        <w:rPr>
          <w:sz w:val="24"/>
          <w:szCs w:val="24"/>
        </w:rPr>
        <w:t xml:space="preserve"> – </w:t>
      </w:r>
      <w:r w:rsidR="00357882">
        <w:rPr>
          <w:b/>
          <w:sz w:val="24"/>
          <w:szCs w:val="24"/>
        </w:rPr>
        <w:t>Perkančiosios organizacijos</w:t>
      </w:r>
      <w:r w:rsidR="0048353F" w:rsidRPr="00CF0C75">
        <w:rPr>
          <w:b/>
          <w:sz w:val="24"/>
          <w:szCs w:val="24"/>
        </w:rPr>
        <w:t xml:space="preserve"> atliekami supaprastinti pirkimai, kai</w:t>
      </w:r>
      <w:r w:rsidR="0017653B" w:rsidRPr="00CF0C75">
        <w:rPr>
          <w:b/>
          <w:sz w:val="24"/>
          <w:szCs w:val="24"/>
        </w:rPr>
        <w:t xml:space="preserve"> yra bent viena iš šių sąlygų</w:t>
      </w:r>
      <w:r w:rsidR="0048353F" w:rsidRPr="00CF0C75">
        <w:rPr>
          <w:b/>
          <w:sz w:val="24"/>
          <w:szCs w:val="24"/>
        </w:rPr>
        <w:t>:</w:t>
      </w:r>
    </w:p>
    <w:p w:rsidR="00AE625D" w:rsidRPr="00CF0C75" w:rsidRDefault="00AE625D" w:rsidP="00E8122A">
      <w:pPr>
        <w:ind w:firstLine="360"/>
        <w:jc w:val="both"/>
        <w:rPr>
          <w:b/>
          <w:bCs/>
          <w:sz w:val="24"/>
          <w:szCs w:val="24"/>
        </w:rPr>
      </w:pPr>
      <w:r w:rsidRPr="00CF0C75">
        <w:rPr>
          <w:b/>
          <w:bCs/>
          <w:sz w:val="24"/>
          <w:szCs w:val="24"/>
        </w:rPr>
        <w:t xml:space="preserve">1) prekių ar paslaugų pirkimo vertė yra mažesnė kaip </w:t>
      </w:r>
      <w:r w:rsidR="00581DB3">
        <w:rPr>
          <w:b/>
          <w:bCs/>
          <w:sz w:val="24"/>
          <w:szCs w:val="24"/>
        </w:rPr>
        <w:t>58 000 eurų</w:t>
      </w:r>
      <w:r w:rsidRPr="00CF0C75">
        <w:rPr>
          <w:b/>
          <w:bCs/>
          <w:sz w:val="24"/>
          <w:szCs w:val="24"/>
        </w:rPr>
        <w:t xml:space="preserve"> (be pridėtinės vertės mokesčio), o darbų pirkimo vertė mažesnė kaip </w:t>
      </w:r>
      <w:r w:rsidR="00581DB3">
        <w:rPr>
          <w:b/>
          <w:bCs/>
          <w:sz w:val="24"/>
          <w:szCs w:val="24"/>
        </w:rPr>
        <w:t>145 000 eurų</w:t>
      </w:r>
      <w:r w:rsidRPr="00CF0C75">
        <w:rPr>
          <w:b/>
          <w:bCs/>
          <w:sz w:val="24"/>
          <w:szCs w:val="24"/>
        </w:rPr>
        <w:t xml:space="preserve"> (be pridėtinės vertės mokesčio);</w:t>
      </w:r>
    </w:p>
    <w:p w:rsidR="00AE625D" w:rsidRPr="00CF0C75" w:rsidRDefault="00AE625D" w:rsidP="00E8122A">
      <w:pPr>
        <w:ind w:firstLine="360"/>
        <w:jc w:val="both"/>
        <w:rPr>
          <w:b/>
          <w:bCs/>
          <w:sz w:val="24"/>
          <w:szCs w:val="24"/>
        </w:rPr>
      </w:pPr>
      <w:r w:rsidRPr="00CF0C75">
        <w:rPr>
          <w:b/>
          <w:bCs/>
          <w:sz w:val="24"/>
          <w:szCs w:val="24"/>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581DB3">
        <w:rPr>
          <w:b/>
          <w:bCs/>
          <w:sz w:val="24"/>
          <w:szCs w:val="24"/>
        </w:rPr>
        <w:t>58 000 eurų</w:t>
      </w:r>
      <w:r w:rsidR="00581DB3" w:rsidRPr="00CF0C75">
        <w:rPr>
          <w:b/>
          <w:bCs/>
          <w:sz w:val="24"/>
          <w:szCs w:val="24"/>
        </w:rPr>
        <w:t xml:space="preserve"> </w:t>
      </w:r>
      <w:r w:rsidRPr="00CF0C75">
        <w:rPr>
          <w:b/>
          <w:bCs/>
          <w:sz w:val="24"/>
          <w:szCs w:val="24"/>
        </w:rPr>
        <w:t xml:space="preserve">(be pridėtinės vertės mokesčio), o perkant darbus – ne didesnė kaip 1,5 procento to paties objekto supaprastinto pirkimo vertės ir mažesnė kaip </w:t>
      </w:r>
      <w:r w:rsidR="00581DB3">
        <w:rPr>
          <w:b/>
          <w:bCs/>
          <w:sz w:val="24"/>
          <w:szCs w:val="24"/>
        </w:rPr>
        <w:t>145 000 eurų</w:t>
      </w:r>
      <w:r w:rsidR="00581DB3" w:rsidRPr="00CF0C75">
        <w:rPr>
          <w:b/>
          <w:bCs/>
          <w:sz w:val="24"/>
          <w:szCs w:val="24"/>
        </w:rPr>
        <w:t xml:space="preserve"> </w:t>
      </w:r>
      <w:r w:rsidRPr="00CF0C75">
        <w:rPr>
          <w:b/>
          <w:bCs/>
          <w:sz w:val="24"/>
          <w:szCs w:val="24"/>
        </w:rPr>
        <w:t>(be pridėtinės vertės mokesčio).</w:t>
      </w:r>
    </w:p>
    <w:p w:rsidR="00F93062" w:rsidRPr="0087240A" w:rsidRDefault="00EE2CC5" w:rsidP="00E8122A">
      <w:pPr>
        <w:ind w:firstLine="360"/>
        <w:jc w:val="both"/>
        <w:rPr>
          <w:sz w:val="24"/>
          <w:szCs w:val="24"/>
        </w:rPr>
      </w:pPr>
      <w:r w:rsidRPr="0087240A">
        <w:rPr>
          <w:sz w:val="24"/>
          <w:szCs w:val="24"/>
        </w:rPr>
        <w:t>9</w:t>
      </w:r>
      <w:r w:rsidR="006C5948" w:rsidRPr="0087240A">
        <w:rPr>
          <w:sz w:val="24"/>
          <w:szCs w:val="24"/>
        </w:rPr>
        <w:t>.</w:t>
      </w:r>
      <w:r w:rsidRPr="0087240A">
        <w:rPr>
          <w:sz w:val="24"/>
          <w:szCs w:val="24"/>
        </w:rPr>
        <w:t>9</w:t>
      </w:r>
      <w:r w:rsidR="00956E1B" w:rsidRPr="0087240A">
        <w:rPr>
          <w:sz w:val="24"/>
          <w:szCs w:val="24"/>
        </w:rPr>
        <w:t>.</w:t>
      </w:r>
      <w:r w:rsidR="00956E1B" w:rsidRPr="0087240A">
        <w:rPr>
          <w:b/>
          <w:sz w:val="24"/>
          <w:szCs w:val="24"/>
        </w:rPr>
        <w:t xml:space="preserve"> </w:t>
      </w:r>
      <w:r w:rsidR="00F93062" w:rsidRPr="0087240A">
        <w:rPr>
          <w:b/>
          <w:sz w:val="24"/>
          <w:szCs w:val="24"/>
        </w:rPr>
        <w:t>Kvalifikacijos patikrinimas</w:t>
      </w:r>
      <w:r w:rsidR="00F93062" w:rsidRPr="0087240A">
        <w:rPr>
          <w:sz w:val="24"/>
          <w:szCs w:val="24"/>
        </w:rPr>
        <w:t xml:space="preserve"> – procedūra, kurios metu tikrinama, ar tiekėjai atitinka pirkimo dokumentuose nurodytus minimal</w:t>
      </w:r>
      <w:r w:rsidR="00134184" w:rsidRPr="0087240A">
        <w:rPr>
          <w:sz w:val="24"/>
          <w:szCs w:val="24"/>
        </w:rPr>
        <w:t>ius kvalifikacijos reikalavimus.</w:t>
      </w:r>
    </w:p>
    <w:p w:rsidR="00D110FD" w:rsidRPr="0087240A" w:rsidRDefault="00D110FD" w:rsidP="00E8122A">
      <w:pPr>
        <w:ind w:firstLine="360"/>
        <w:jc w:val="both"/>
        <w:rPr>
          <w:sz w:val="24"/>
          <w:szCs w:val="24"/>
        </w:rPr>
      </w:pPr>
      <w:r w:rsidRPr="0087240A">
        <w:rPr>
          <w:sz w:val="24"/>
          <w:szCs w:val="24"/>
        </w:rPr>
        <w:t>9.1</w:t>
      </w:r>
      <w:r w:rsidR="00FD532E" w:rsidRPr="0087240A">
        <w:rPr>
          <w:sz w:val="24"/>
          <w:szCs w:val="24"/>
        </w:rPr>
        <w:t>0</w:t>
      </w:r>
      <w:r w:rsidRPr="0087240A">
        <w:rPr>
          <w:sz w:val="24"/>
          <w:szCs w:val="24"/>
        </w:rPr>
        <w:t>.</w:t>
      </w:r>
      <w:r w:rsidRPr="0087240A">
        <w:rPr>
          <w:b/>
          <w:sz w:val="24"/>
          <w:szCs w:val="24"/>
        </w:rPr>
        <w:t xml:space="preserve"> Apklausa</w:t>
      </w:r>
      <w:r w:rsidRPr="0087240A">
        <w:rPr>
          <w:sz w:val="24"/>
          <w:szCs w:val="24"/>
        </w:rPr>
        <w:t xml:space="preserve"> – supaprastinto pirkimo būdas, kai </w:t>
      </w:r>
      <w:r w:rsidR="00357882">
        <w:rPr>
          <w:sz w:val="24"/>
          <w:szCs w:val="24"/>
        </w:rPr>
        <w:t>Perkančioji organizacija</w:t>
      </w:r>
      <w:r w:rsidRPr="0087240A">
        <w:rPr>
          <w:sz w:val="24"/>
          <w:szCs w:val="24"/>
        </w:rPr>
        <w:t xml:space="preserve"> raštu arba žodžiu kviečia tiekėjus pateikti pasiūlymus ir perka prekes, paslaugas ar darbus iš mažiausią kainą pasiūliusio ar ekonomiškai naudingiausią pasiūlymą pateikusio dalyvio.</w:t>
      </w:r>
    </w:p>
    <w:p w:rsidR="00F93062" w:rsidRPr="0087240A" w:rsidRDefault="00EE2CC5" w:rsidP="00E8122A">
      <w:pPr>
        <w:ind w:firstLine="360"/>
        <w:jc w:val="both"/>
        <w:rPr>
          <w:sz w:val="24"/>
          <w:szCs w:val="24"/>
        </w:rPr>
      </w:pPr>
      <w:r w:rsidRPr="0087240A">
        <w:rPr>
          <w:sz w:val="24"/>
          <w:szCs w:val="24"/>
        </w:rPr>
        <w:t>9</w:t>
      </w:r>
      <w:r w:rsidR="006C5948" w:rsidRPr="0087240A">
        <w:rPr>
          <w:sz w:val="24"/>
          <w:szCs w:val="24"/>
        </w:rPr>
        <w:t>.1</w:t>
      </w:r>
      <w:r w:rsidR="00FD532E" w:rsidRPr="0087240A">
        <w:rPr>
          <w:sz w:val="24"/>
          <w:szCs w:val="24"/>
        </w:rPr>
        <w:t>1</w:t>
      </w:r>
      <w:r w:rsidR="009C0F89" w:rsidRPr="0087240A">
        <w:rPr>
          <w:sz w:val="24"/>
          <w:szCs w:val="24"/>
        </w:rPr>
        <w:t>.</w:t>
      </w:r>
      <w:r w:rsidR="009C0F89" w:rsidRPr="0087240A">
        <w:rPr>
          <w:b/>
          <w:sz w:val="24"/>
          <w:szCs w:val="24"/>
        </w:rPr>
        <w:t xml:space="preserve"> </w:t>
      </w:r>
      <w:r w:rsidR="00F93062" w:rsidRPr="0087240A">
        <w:rPr>
          <w:b/>
          <w:sz w:val="24"/>
          <w:szCs w:val="24"/>
        </w:rPr>
        <w:t>Tiekėjų apklausa raštu</w:t>
      </w:r>
      <w:r w:rsidR="009C0F89" w:rsidRPr="0087240A">
        <w:rPr>
          <w:sz w:val="24"/>
          <w:szCs w:val="24"/>
        </w:rPr>
        <w:t xml:space="preserve"> – </w:t>
      </w:r>
      <w:r w:rsidR="00357882">
        <w:rPr>
          <w:sz w:val="24"/>
          <w:szCs w:val="24"/>
        </w:rPr>
        <w:t>Perkančiosios organizacijos</w:t>
      </w:r>
      <w:r w:rsidR="00F93062" w:rsidRPr="0087240A">
        <w:rPr>
          <w:sz w:val="24"/>
          <w:szCs w:val="24"/>
        </w:rPr>
        <w:t xml:space="preserve"> raštiškas kreipimasis į tiekėjus (-ą) su prašymu pateikti pasiūlymus. Apklausiant raštu tiekėjai (-jas) savo pa</w:t>
      </w:r>
      <w:r w:rsidR="00134184" w:rsidRPr="0087240A">
        <w:rPr>
          <w:sz w:val="24"/>
          <w:szCs w:val="24"/>
        </w:rPr>
        <w:t>siūlymus privalo pateikti raštu.</w:t>
      </w:r>
      <w:r w:rsidR="009F0D92" w:rsidRPr="0087240A">
        <w:rPr>
          <w:sz w:val="24"/>
          <w:szCs w:val="24"/>
        </w:rPr>
        <w:t xml:space="preserve"> Raštu reiškia bet kokią informacijos išraišką žodžiais ar skaičiais, kurią galima perskaityti, atgaminti ir perduoti. Šis terminas gali apimti ir elektroninėmis priemonėmis perduotą ir saugomą informaciją. </w:t>
      </w:r>
    </w:p>
    <w:p w:rsidR="00FD7972" w:rsidRPr="0087240A" w:rsidRDefault="00EE2CC5" w:rsidP="00E8122A">
      <w:pPr>
        <w:ind w:firstLine="360"/>
        <w:jc w:val="both"/>
        <w:rPr>
          <w:sz w:val="24"/>
          <w:szCs w:val="24"/>
        </w:rPr>
      </w:pPr>
      <w:r w:rsidRPr="0087240A">
        <w:rPr>
          <w:sz w:val="24"/>
          <w:szCs w:val="24"/>
        </w:rPr>
        <w:t>9</w:t>
      </w:r>
      <w:r w:rsidR="006C5948" w:rsidRPr="0087240A">
        <w:rPr>
          <w:sz w:val="24"/>
          <w:szCs w:val="24"/>
        </w:rPr>
        <w:t>.1</w:t>
      </w:r>
      <w:r w:rsidR="00FD532E" w:rsidRPr="0087240A">
        <w:rPr>
          <w:sz w:val="24"/>
          <w:szCs w:val="24"/>
        </w:rPr>
        <w:t>2</w:t>
      </w:r>
      <w:r w:rsidR="00D35D9B" w:rsidRPr="0087240A">
        <w:rPr>
          <w:sz w:val="24"/>
          <w:szCs w:val="24"/>
        </w:rPr>
        <w:t>.</w:t>
      </w:r>
      <w:r w:rsidR="00D35D9B" w:rsidRPr="0087240A">
        <w:rPr>
          <w:b/>
          <w:sz w:val="24"/>
          <w:szCs w:val="24"/>
        </w:rPr>
        <w:t xml:space="preserve"> </w:t>
      </w:r>
      <w:r w:rsidR="00F93062" w:rsidRPr="0087240A">
        <w:rPr>
          <w:b/>
          <w:sz w:val="24"/>
          <w:szCs w:val="24"/>
        </w:rPr>
        <w:t>Tiekėjų apklausa žodžiu</w:t>
      </w:r>
      <w:r w:rsidR="00D35D9B" w:rsidRPr="0087240A">
        <w:rPr>
          <w:sz w:val="24"/>
          <w:szCs w:val="24"/>
        </w:rPr>
        <w:t xml:space="preserve"> – </w:t>
      </w:r>
      <w:r w:rsidR="00357882">
        <w:rPr>
          <w:sz w:val="24"/>
          <w:szCs w:val="24"/>
        </w:rPr>
        <w:t>Perkančiosios organizacijos</w:t>
      </w:r>
      <w:r w:rsidR="00F93062" w:rsidRPr="0087240A">
        <w:rPr>
          <w:sz w:val="24"/>
          <w:szCs w:val="24"/>
        </w:rPr>
        <w:t xml:space="preserve"> žodinis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pateikti</w:t>
      </w:r>
      <w:r w:rsidR="00134184" w:rsidRPr="0087240A">
        <w:rPr>
          <w:sz w:val="24"/>
          <w:szCs w:val="24"/>
        </w:rPr>
        <w:t xml:space="preserve"> savo pasiūlymų raštu neprivalo.</w:t>
      </w:r>
    </w:p>
    <w:p w:rsidR="00D35D9B" w:rsidRPr="0087240A" w:rsidRDefault="00EE2CC5" w:rsidP="00E8122A">
      <w:pPr>
        <w:ind w:firstLine="360"/>
        <w:jc w:val="both"/>
        <w:rPr>
          <w:sz w:val="24"/>
          <w:szCs w:val="24"/>
        </w:rPr>
      </w:pPr>
      <w:r w:rsidRPr="0087240A">
        <w:rPr>
          <w:sz w:val="24"/>
          <w:szCs w:val="24"/>
        </w:rPr>
        <w:t>9</w:t>
      </w:r>
      <w:r w:rsidR="006C5948" w:rsidRPr="0087240A">
        <w:rPr>
          <w:sz w:val="24"/>
          <w:szCs w:val="24"/>
        </w:rPr>
        <w:t>.1</w:t>
      </w:r>
      <w:r w:rsidR="00D47F98" w:rsidRPr="0087240A">
        <w:rPr>
          <w:sz w:val="24"/>
          <w:szCs w:val="24"/>
        </w:rPr>
        <w:t>3</w:t>
      </w:r>
      <w:r w:rsidR="00D35D9B" w:rsidRPr="0087240A">
        <w:rPr>
          <w:sz w:val="24"/>
          <w:szCs w:val="24"/>
        </w:rPr>
        <w:t xml:space="preserve">. </w:t>
      </w:r>
      <w:r w:rsidR="00D35D9B" w:rsidRPr="0087240A">
        <w:rPr>
          <w:b/>
          <w:sz w:val="24"/>
          <w:szCs w:val="24"/>
        </w:rPr>
        <w:t>Supaprastintas atviras konkursas</w:t>
      </w:r>
      <w:r w:rsidR="00D35D9B" w:rsidRPr="0087240A">
        <w:rPr>
          <w:sz w:val="24"/>
          <w:szCs w:val="24"/>
        </w:rPr>
        <w:t xml:space="preserve"> - </w:t>
      </w:r>
      <w:r w:rsidR="0048721F" w:rsidRPr="0087240A">
        <w:rPr>
          <w:sz w:val="24"/>
          <w:szCs w:val="24"/>
        </w:rPr>
        <w:t>supaprastinto pirkimo būdas, kai apie pirkimą skelbiama viešai ir kiekvienas suinteresuotas tiekėjas gali pateikti pasiūlymą.</w:t>
      </w:r>
    </w:p>
    <w:p w:rsidR="00AA504A" w:rsidRPr="0087240A" w:rsidRDefault="00EE2CC5" w:rsidP="00E8122A">
      <w:pPr>
        <w:ind w:firstLine="357"/>
        <w:jc w:val="both"/>
        <w:rPr>
          <w:b/>
          <w:sz w:val="24"/>
          <w:szCs w:val="24"/>
        </w:rPr>
      </w:pPr>
      <w:r w:rsidRPr="0087240A">
        <w:rPr>
          <w:sz w:val="24"/>
          <w:szCs w:val="24"/>
        </w:rPr>
        <w:t>9</w:t>
      </w:r>
      <w:r w:rsidR="00D35D9B" w:rsidRPr="0087240A">
        <w:rPr>
          <w:sz w:val="24"/>
          <w:szCs w:val="24"/>
        </w:rPr>
        <w:t>.1</w:t>
      </w:r>
      <w:r w:rsidR="00D47F98" w:rsidRPr="0087240A">
        <w:rPr>
          <w:sz w:val="24"/>
          <w:szCs w:val="24"/>
        </w:rPr>
        <w:t>4</w:t>
      </w:r>
      <w:r w:rsidR="00D35D9B" w:rsidRPr="0087240A">
        <w:rPr>
          <w:sz w:val="24"/>
          <w:szCs w:val="24"/>
        </w:rPr>
        <w:t>.</w:t>
      </w:r>
      <w:r w:rsidR="00D35D9B" w:rsidRPr="0087240A">
        <w:rPr>
          <w:b/>
          <w:sz w:val="24"/>
          <w:szCs w:val="24"/>
        </w:rPr>
        <w:t xml:space="preserve"> </w:t>
      </w:r>
      <w:r w:rsidR="00AA504A" w:rsidRPr="0087240A">
        <w:rPr>
          <w:b/>
          <w:sz w:val="24"/>
          <w:szCs w:val="24"/>
        </w:rPr>
        <w:t xml:space="preserve">Supaprastintas ribotas konkursas </w:t>
      </w:r>
      <w:r w:rsidR="00AA504A" w:rsidRPr="0087240A">
        <w:rPr>
          <w:sz w:val="24"/>
          <w:szCs w:val="24"/>
        </w:rPr>
        <w:t xml:space="preserve">– </w:t>
      </w:r>
      <w:r w:rsidR="00FB654C" w:rsidRPr="0087240A">
        <w:rPr>
          <w:sz w:val="24"/>
          <w:szCs w:val="24"/>
        </w:rPr>
        <w:t xml:space="preserve">supaprastinto </w:t>
      </w:r>
      <w:r w:rsidR="00AA504A" w:rsidRPr="0087240A">
        <w:rPr>
          <w:sz w:val="24"/>
          <w:szCs w:val="24"/>
        </w:rPr>
        <w:t>pirkimo būdas,</w:t>
      </w:r>
      <w:r w:rsidR="00AA504A" w:rsidRPr="0087240A">
        <w:rPr>
          <w:b/>
          <w:sz w:val="24"/>
          <w:szCs w:val="24"/>
        </w:rPr>
        <w:t xml:space="preserve"> </w:t>
      </w:r>
      <w:r w:rsidR="00AA504A" w:rsidRPr="0087240A">
        <w:rPr>
          <w:sz w:val="24"/>
          <w:szCs w:val="24"/>
        </w:rPr>
        <w:t>kai</w:t>
      </w:r>
      <w:r w:rsidR="00AA504A" w:rsidRPr="0087240A">
        <w:rPr>
          <w:b/>
          <w:sz w:val="24"/>
          <w:szCs w:val="24"/>
        </w:rPr>
        <w:t xml:space="preserve"> </w:t>
      </w:r>
      <w:r w:rsidR="00AA504A" w:rsidRPr="0087240A">
        <w:rPr>
          <w:sz w:val="24"/>
          <w:szCs w:val="24"/>
        </w:rPr>
        <w:t>paraiškas dalyvauti konkurse gali pateikti visi norintys konkurse dalyvauti tiekėjai, o</w:t>
      </w:r>
      <w:r w:rsidR="00AA504A" w:rsidRPr="0087240A">
        <w:rPr>
          <w:b/>
          <w:sz w:val="24"/>
          <w:szCs w:val="24"/>
        </w:rPr>
        <w:t xml:space="preserve"> </w:t>
      </w:r>
      <w:r w:rsidR="00AA504A" w:rsidRPr="0087240A">
        <w:rPr>
          <w:sz w:val="24"/>
          <w:szCs w:val="24"/>
        </w:rPr>
        <w:t xml:space="preserve">pasiūlymus konkursui – tik </w:t>
      </w:r>
      <w:r w:rsidR="00357882">
        <w:rPr>
          <w:sz w:val="24"/>
          <w:szCs w:val="24"/>
        </w:rPr>
        <w:t>Perkančiosios organizacijos</w:t>
      </w:r>
      <w:r w:rsidR="00AA504A" w:rsidRPr="0087240A">
        <w:rPr>
          <w:sz w:val="24"/>
          <w:szCs w:val="24"/>
        </w:rPr>
        <w:t xml:space="preserve"> pakviesti </w:t>
      </w:r>
      <w:r w:rsidR="00FB654C" w:rsidRPr="0087240A">
        <w:rPr>
          <w:sz w:val="24"/>
          <w:szCs w:val="24"/>
        </w:rPr>
        <w:t>kandidatai.</w:t>
      </w:r>
    </w:p>
    <w:p w:rsidR="00D35D9B" w:rsidRPr="0087240A" w:rsidRDefault="00EE2CC5" w:rsidP="00E8122A">
      <w:pPr>
        <w:ind w:firstLine="357"/>
        <w:jc w:val="both"/>
        <w:rPr>
          <w:sz w:val="24"/>
          <w:szCs w:val="24"/>
        </w:rPr>
      </w:pPr>
      <w:r w:rsidRPr="0087240A">
        <w:rPr>
          <w:sz w:val="24"/>
          <w:szCs w:val="24"/>
        </w:rPr>
        <w:t>9</w:t>
      </w:r>
      <w:r w:rsidR="006C5948" w:rsidRPr="0087240A">
        <w:rPr>
          <w:sz w:val="24"/>
          <w:szCs w:val="24"/>
        </w:rPr>
        <w:t>.1</w:t>
      </w:r>
      <w:r w:rsidR="00D47F98" w:rsidRPr="0087240A">
        <w:rPr>
          <w:sz w:val="24"/>
          <w:szCs w:val="24"/>
        </w:rPr>
        <w:t>5</w:t>
      </w:r>
      <w:r w:rsidR="00AA504A" w:rsidRPr="0087240A">
        <w:rPr>
          <w:sz w:val="24"/>
          <w:szCs w:val="24"/>
        </w:rPr>
        <w:t>.</w:t>
      </w:r>
      <w:r w:rsidR="000D601D" w:rsidRPr="0087240A">
        <w:rPr>
          <w:sz w:val="24"/>
          <w:szCs w:val="24"/>
        </w:rPr>
        <w:t xml:space="preserve"> </w:t>
      </w:r>
      <w:r w:rsidR="00D35D9B" w:rsidRPr="0087240A">
        <w:rPr>
          <w:b/>
          <w:sz w:val="24"/>
          <w:szCs w:val="24"/>
        </w:rPr>
        <w:t>Supaprastintos neskelbiamos derybos</w:t>
      </w:r>
      <w:r w:rsidR="00D35D9B" w:rsidRPr="0087240A">
        <w:rPr>
          <w:sz w:val="24"/>
          <w:szCs w:val="24"/>
        </w:rPr>
        <w:t xml:space="preserve"> – </w:t>
      </w:r>
      <w:r w:rsidR="00FB654C" w:rsidRPr="0087240A">
        <w:rPr>
          <w:sz w:val="24"/>
          <w:szCs w:val="24"/>
        </w:rPr>
        <w:t xml:space="preserve">supaprastinto </w:t>
      </w:r>
      <w:r w:rsidR="00D35D9B" w:rsidRPr="0087240A">
        <w:rPr>
          <w:sz w:val="24"/>
          <w:szCs w:val="24"/>
        </w:rPr>
        <w:t>pirkimo būd</w:t>
      </w:r>
      <w:r w:rsidR="00F569F8" w:rsidRPr="0087240A">
        <w:rPr>
          <w:sz w:val="24"/>
          <w:szCs w:val="24"/>
        </w:rPr>
        <w:t xml:space="preserve">as, kai </w:t>
      </w:r>
      <w:r w:rsidR="00C8014D" w:rsidRPr="0087240A">
        <w:rPr>
          <w:sz w:val="24"/>
          <w:szCs w:val="24"/>
        </w:rPr>
        <w:t xml:space="preserve">apie pirkimą viešai neskelbiama, pasiūlymus teikia </w:t>
      </w:r>
      <w:r w:rsidR="00357882">
        <w:rPr>
          <w:sz w:val="24"/>
          <w:szCs w:val="24"/>
        </w:rPr>
        <w:t>Perkančiosios organizacijos</w:t>
      </w:r>
      <w:r w:rsidR="00D35D9B" w:rsidRPr="0087240A">
        <w:rPr>
          <w:sz w:val="24"/>
          <w:szCs w:val="24"/>
        </w:rPr>
        <w:t xml:space="preserve"> </w:t>
      </w:r>
      <w:r w:rsidR="00C8014D" w:rsidRPr="0087240A">
        <w:rPr>
          <w:sz w:val="24"/>
          <w:szCs w:val="24"/>
        </w:rPr>
        <w:t xml:space="preserve">pakviesti tiekėjai ir </w:t>
      </w:r>
      <w:r w:rsidR="00357882">
        <w:rPr>
          <w:sz w:val="24"/>
          <w:szCs w:val="24"/>
        </w:rPr>
        <w:t>Perkančioji organizacija</w:t>
      </w:r>
      <w:r w:rsidR="00C8014D" w:rsidRPr="0087240A">
        <w:rPr>
          <w:sz w:val="24"/>
          <w:szCs w:val="24"/>
        </w:rPr>
        <w:t xml:space="preserve"> su kiekvienu tiekėju atskirai derasi dėl pateiktos kainos, kitų </w:t>
      </w:r>
      <w:r w:rsidR="00D35D9B" w:rsidRPr="0087240A">
        <w:rPr>
          <w:sz w:val="24"/>
          <w:szCs w:val="24"/>
        </w:rPr>
        <w:t>pasiūlym</w:t>
      </w:r>
      <w:r w:rsidR="00C8014D" w:rsidRPr="0087240A">
        <w:rPr>
          <w:sz w:val="24"/>
          <w:szCs w:val="24"/>
        </w:rPr>
        <w:t xml:space="preserve">o sąlygų ir </w:t>
      </w:r>
      <w:r w:rsidR="00D35D9B" w:rsidRPr="0087240A">
        <w:rPr>
          <w:sz w:val="24"/>
          <w:szCs w:val="24"/>
        </w:rPr>
        <w:t>pirkimo sutarties sąlygų.</w:t>
      </w:r>
    </w:p>
    <w:p w:rsidR="00AA504A" w:rsidRPr="0087240A" w:rsidRDefault="00EE2CC5" w:rsidP="00E8122A">
      <w:pPr>
        <w:ind w:firstLine="357"/>
        <w:jc w:val="both"/>
        <w:rPr>
          <w:sz w:val="24"/>
          <w:szCs w:val="24"/>
        </w:rPr>
      </w:pPr>
      <w:r w:rsidRPr="0087240A">
        <w:rPr>
          <w:sz w:val="24"/>
          <w:szCs w:val="24"/>
        </w:rPr>
        <w:t>9</w:t>
      </w:r>
      <w:r w:rsidR="00AA504A" w:rsidRPr="0087240A">
        <w:rPr>
          <w:sz w:val="24"/>
          <w:szCs w:val="24"/>
        </w:rPr>
        <w:t>.1</w:t>
      </w:r>
      <w:r w:rsidR="00D47F98" w:rsidRPr="0087240A">
        <w:rPr>
          <w:sz w:val="24"/>
          <w:szCs w:val="24"/>
        </w:rPr>
        <w:t>6</w:t>
      </w:r>
      <w:r w:rsidR="00AA504A" w:rsidRPr="0087240A">
        <w:rPr>
          <w:sz w:val="24"/>
          <w:szCs w:val="24"/>
        </w:rPr>
        <w:t xml:space="preserve">. </w:t>
      </w:r>
      <w:r w:rsidR="00AA504A" w:rsidRPr="0087240A">
        <w:rPr>
          <w:b/>
          <w:sz w:val="24"/>
          <w:szCs w:val="24"/>
        </w:rPr>
        <w:t>Supaprastintos skelbiamos derybos</w:t>
      </w:r>
      <w:r w:rsidR="00AA504A" w:rsidRPr="0087240A">
        <w:rPr>
          <w:sz w:val="24"/>
          <w:szCs w:val="24"/>
        </w:rPr>
        <w:t xml:space="preserve"> – </w:t>
      </w:r>
      <w:r w:rsidR="00FB654C" w:rsidRPr="0087240A">
        <w:rPr>
          <w:sz w:val="24"/>
          <w:szCs w:val="24"/>
        </w:rPr>
        <w:t xml:space="preserve">supaprastinto </w:t>
      </w:r>
      <w:r w:rsidR="00AA504A" w:rsidRPr="0087240A">
        <w:rPr>
          <w:sz w:val="24"/>
          <w:szCs w:val="24"/>
        </w:rPr>
        <w:t xml:space="preserve">pirkimo būdas, kai </w:t>
      </w:r>
      <w:r w:rsidR="00C8014D" w:rsidRPr="0087240A">
        <w:rPr>
          <w:sz w:val="24"/>
          <w:szCs w:val="24"/>
        </w:rPr>
        <w:t xml:space="preserve">apie pirkimą skelbiama viešai ir </w:t>
      </w:r>
      <w:r w:rsidR="00AA504A" w:rsidRPr="0087240A">
        <w:rPr>
          <w:sz w:val="24"/>
          <w:szCs w:val="24"/>
        </w:rPr>
        <w:t xml:space="preserve">paraiškas dalyvauti derybose gali pateikti visi tiekėjai, o </w:t>
      </w:r>
      <w:r w:rsidR="00357882">
        <w:rPr>
          <w:sz w:val="24"/>
          <w:szCs w:val="24"/>
        </w:rPr>
        <w:t>Perkančioji organizacija</w:t>
      </w:r>
      <w:r w:rsidR="00FB654C" w:rsidRPr="0087240A">
        <w:rPr>
          <w:sz w:val="24"/>
          <w:szCs w:val="24"/>
        </w:rPr>
        <w:t xml:space="preserve"> konsultuojasi su </w:t>
      </w:r>
      <w:r w:rsidR="00AA504A" w:rsidRPr="0087240A">
        <w:rPr>
          <w:sz w:val="24"/>
          <w:szCs w:val="24"/>
        </w:rPr>
        <w:t xml:space="preserve">visais ar atrinktais </w:t>
      </w:r>
      <w:r w:rsidR="00FB654C" w:rsidRPr="0087240A">
        <w:rPr>
          <w:sz w:val="24"/>
          <w:szCs w:val="24"/>
        </w:rPr>
        <w:t>kandidatais ir su vienu ar keliais iš jų</w:t>
      </w:r>
      <w:r w:rsidR="00AA504A" w:rsidRPr="0087240A">
        <w:rPr>
          <w:sz w:val="24"/>
          <w:szCs w:val="24"/>
        </w:rPr>
        <w:t xml:space="preserve"> derasi dėl </w:t>
      </w:r>
      <w:r w:rsidR="00C8014D" w:rsidRPr="0087240A">
        <w:rPr>
          <w:sz w:val="24"/>
          <w:szCs w:val="24"/>
        </w:rPr>
        <w:t xml:space="preserve">pateiktų kainų, kitų pasiūlymų sąlygų ir </w:t>
      </w:r>
      <w:r w:rsidR="00AA504A" w:rsidRPr="0087240A">
        <w:rPr>
          <w:sz w:val="24"/>
          <w:szCs w:val="24"/>
        </w:rPr>
        <w:t>pirkimo sutarties sąlygų.</w:t>
      </w:r>
    </w:p>
    <w:p w:rsidR="00D35D9B" w:rsidRPr="0087240A" w:rsidRDefault="00EE2CC5" w:rsidP="00E8122A">
      <w:pPr>
        <w:ind w:firstLine="357"/>
        <w:jc w:val="both"/>
        <w:rPr>
          <w:sz w:val="24"/>
          <w:szCs w:val="24"/>
        </w:rPr>
      </w:pPr>
      <w:r w:rsidRPr="0087240A">
        <w:rPr>
          <w:bCs/>
          <w:sz w:val="24"/>
          <w:szCs w:val="24"/>
        </w:rPr>
        <w:t>9</w:t>
      </w:r>
      <w:r w:rsidR="006C5948" w:rsidRPr="0087240A">
        <w:rPr>
          <w:bCs/>
          <w:sz w:val="24"/>
          <w:szCs w:val="24"/>
        </w:rPr>
        <w:t>.1</w:t>
      </w:r>
      <w:r w:rsidR="00D47F98" w:rsidRPr="0087240A">
        <w:rPr>
          <w:bCs/>
          <w:sz w:val="24"/>
          <w:szCs w:val="24"/>
        </w:rPr>
        <w:t>7</w:t>
      </w:r>
      <w:r w:rsidR="00D35D9B" w:rsidRPr="0087240A">
        <w:rPr>
          <w:bCs/>
          <w:sz w:val="24"/>
          <w:szCs w:val="24"/>
        </w:rPr>
        <w:t>.</w:t>
      </w:r>
      <w:r w:rsidR="00D35D9B" w:rsidRPr="0087240A">
        <w:rPr>
          <w:b/>
          <w:bCs/>
          <w:sz w:val="24"/>
          <w:szCs w:val="24"/>
        </w:rPr>
        <w:t xml:space="preserve"> </w:t>
      </w:r>
      <w:r w:rsidR="00D35D9B" w:rsidRPr="0087240A">
        <w:rPr>
          <w:b/>
          <w:sz w:val="24"/>
          <w:szCs w:val="24"/>
        </w:rPr>
        <w:t>Supaprastintas</w:t>
      </w:r>
      <w:r w:rsidR="00D35D9B" w:rsidRPr="0087240A">
        <w:rPr>
          <w:b/>
          <w:bCs/>
          <w:sz w:val="24"/>
          <w:szCs w:val="24"/>
        </w:rPr>
        <w:t xml:space="preserve"> projekto konkursas</w:t>
      </w:r>
      <w:r w:rsidR="00D35D9B" w:rsidRPr="0087240A">
        <w:rPr>
          <w:sz w:val="24"/>
          <w:szCs w:val="24"/>
        </w:rPr>
        <w:t xml:space="preserve"> – </w:t>
      </w:r>
      <w:r w:rsidR="00FB654C" w:rsidRPr="0087240A">
        <w:rPr>
          <w:sz w:val="24"/>
          <w:szCs w:val="24"/>
        </w:rPr>
        <w:t xml:space="preserve">supaprastinto </w:t>
      </w:r>
      <w:r w:rsidR="00D35D9B" w:rsidRPr="0087240A">
        <w:rPr>
          <w:sz w:val="24"/>
          <w:szCs w:val="24"/>
        </w:rPr>
        <w:t>pirkimo būdas</w:t>
      </w:r>
      <w:r w:rsidR="00F569F8" w:rsidRPr="0087240A">
        <w:rPr>
          <w:sz w:val="24"/>
          <w:szCs w:val="24"/>
        </w:rPr>
        <w:t xml:space="preserve">, kai </w:t>
      </w:r>
      <w:r w:rsidR="00357882">
        <w:rPr>
          <w:sz w:val="24"/>
          <w:szCs w:val="24"/>
        </w:rPr>
        <w:t>Perkančioji organizacija</w:t>
      </w:r>
      <w:r w:rsidR="00D35D9B" w:rsidRPr="0087240A">
        <w:rPr>
          <w:sz w:val="24"/>
          <w:szCs w:val="24"/>
        </w:rPr>
        <w:t xml:space="preserve"> suteikiama galimybė įsigyti konkursui pateiktą ir vertinimo komisijos (žiuri) </w:t>
      </w:r>
      <w:r w:rsidR="00D35D9B" w:rsidRPr="0087240A">
        <w:rPr>
          <w:sz w:val="24"/>
          <w:szCs w:val="24"/>
        </w:rPr>
        <w:lastRenderedPageBreak/>
        <w:t>išrinktą planą ar projektą (teritorijų planavimo, architektūros, inžinerijos, duomenų apdorojimo, meniniu ar kultūriniu požiūriu sudėtingų ar panašaus pobūdžio paslaugų). Konkurso dalyviams gali būti skiriami prizai ar piniginės išmokos</w:t>
      </w:r>
      <w:r w:rsidR="00C8014D" w:rsidRPr="0087240A">
        <w:rPr>
          <w:sz w:val="24"/>
          <w:szCs w:val="24"/>
        </w:rPr>
        <w:t>, kurios kompensuotų bent dalį išlaidų, patirtų rengiant pasiūlymus, siekiant paskatinti kuo daugiau dalyvių pateikti kokybiškus pasiūlymus.</w:t>
      </w:r>
      <w:r w:rsidR="00AA504A" w:rsidRPr="0087240A">
        <w:rPr>
          <w:sz w:val="24"/>
          <w:szCs w:val="24"/>
        </w:rPr>
        <w:t xml:space="preserve"> </w:t>
      </w:r>
    </w:p>
    <w:p w:rsidR="00EC0449" w:rsidRPr="0087240A" w:rsidRDefault="00EE2CC5" w:rsidP="00E8122A">
      <w:pPr>
        <w:ind w:firstLine="357"/>
        <w:jc w:val="both"/>
        <w:rPr>
          <w:sz w:val="24"/>
          <w:szCs w:val="24"/>
        </w:rPr>
      </w:pPr>
      <w:r w:rsidRPr="0087240A">
        <w:rPr>
          <w:sz w:val="24"/>
          <w:szCs w:val="24"/>
        </w:rPr>
        <w:t>9</w:t>
      </w:r>
      <w:r w:rsidR="00A35311" w:rsidRPr="0087240A">
        <w:rPr>
          <w:sz w:val="24"/>
          <w:szCs w:val="24"/>
        </w:rPr>
        <w:t>.1</w:t>
      </w:r>
      <w:r w:rsidR="00D47F98" w:rsidRPr="0087240A">
        <w:rPr>
          <w:sz w:val="24"/>
          <w:szCs w:val="24"/>
        </w:rPr>
        <w:t>8</w:t>
      </w:r>
      <w:r w:rsidR="00EC0449" w:rsidRPr="0087240A">
        <w:rPr>
          <w:sz w:val="24"/>
          <w:szCs w:val="24"/>
        </w:rPr>
        <w:t xml:space="preserve">. </w:t>
      </w:r>
      <w:r w:rsidR="00EC0449" w:rsidRPr="0087240A">
        <w:rPr>
          <w:b/>
          <w:bCs/>
          <w:sz w:val="24"/>
          <w:szCs w:val="24"/>
        </w:rPr>
        <w:t xml:space="preserve">Pirkimo sutarties sudarymo atidėjimo terminas </w:t>
      </w:r>
      <w:r w:rsidR="00EC0449" w:rsidRPr="0087240A">
        <w:rPr>
          <w:sz w:val="24"/>
          <w:szCs w:val="24"/>
        </w:rPr>
        <w:t>(toliau –</w:t>
      </w:r>
      <w:r w:rsidR="00EC0449" w:rsidRPr="0087240A">
        <w:rPr>
          <w:b/>
          <w:bCs/>
          <w:sz w:val="24"/>
          <w:szCs w:val="24"/>
        </w:rPr>
        <w:t xml:space="preserve"> atidėjimo terminas</w:t>
      </w:r>
      <w:r w:rsidR="00EC0449" w:rsidRPr="0087240A">
        <w:rPr>
          <w:sz w:val="24"/>
          <w:szCs w:val="24"/>
        </w:rPr>
        <w:t>)</w:t>
      </w:r>
      <w:r w:rsidR="00EC0449" w:rsidRPr="0087240A">
        <w:rPr>
          <w:b/>
          <w:bCs/>
          <w:sz w:val="24"/>
          <w:szCs w:val="24"/>
        </w:rPr>
        <w:t xml:space="preserve"> </w:t>
      </w:r>
      <w:r w:rsidR="00EC0449" w:rsidRPr="0087240A">
        <w:rPr>
          <w:sz w:val="24"/>
          <w:szCs w:val="24"/>
        </w:rPr>
        <w:t>– 15 dienų</w:t>
      </w:r>
      <w:r w:rsidR="00EC0449" w:rsidRPr="0087240A">
        <w:rPr>
          <w:b/>
          <w:bCs/>
          <w:sz w:val="24"/>
          <w:szCs w:val="24"/>
        </w:rPr>
        <w:t xml:space="preserve"> </w:t>
      </w:r>
      <w:r w:rsidR="00EC0449" w:rsidRPr="0087240A">
        <w:rPr>
          <w:sz w:val="24"/>
          <w:szCs w:val="24"/>
        </w:rPr>
        <w:t>laikotarpis, kuris prasideda nuo pranešimo apie sprendimą sudaryti</w:t>
      </w:r>
      <w:r w:rsidR="00CC4886" w:rsidRPr="0087240A">
        <w:rPr>
          <w:sz w:val="24"/>
          <w:szCs w:val="24"/>
        </w:rPr>
        <w:t xml:space="preserve"> pirkimo sutartį išsiuntimo iš P</w:t>
      </w:r>
      <w:r w:rsidR="00EC0449" w:rsidRPr="0087240A">
        <w:rPr>
          <w:sz w:val="24"/>
          <w:szCs w:val="24"/>
        </w:rPr>
        <w:t>erkančiosios organizacijos suinteresuotiems kandidatams ir suinteresuotiems dalyviams dienos ir kurio metu negali būti sudaroma pirkimo sutartis.</w:t>
      </w:r>
    </w:p>
    <w:p w:rsidR="00A35311" w:rsidRPr="0087240A" w:rsidRDefault="00EE2CC5" w:rsidP="00E8122A">
      <w:pPr>
        <w:ind w:firstLine="357"/>
        <w:jc w:val="both"/>
        <w:rPr>
          <w:sz w:val="24"/>
          <w:szCs w:val="24"/>
        </w:rPr>
      </w:pPr>
      <w:r w:rsidRPr="0087240A">
        <w:rPr>
          <w:sz w:val="24"/>
          <w:szCs w:val="24"/>
        </w:rPr>
        <w:t>9</w:t>
      </w:r>
      <w:r w:rsidR="00A35311" w:rsidRPr="0087240A">
        <w:rPr>
          <w:sz w:val="24"/>
          <w:szCs w:val="24"/>
        </w:rPr>
        <w:t>.</w:t>
      </w:r>
      <w:r w:rsidR="00D47F98" w:rsidRPr="0087240A">
        <w:rPr>
          <w:sz w:val="24"/>
          <w:szCs w:val="24"/>
        </w:rPr>
        <w:t>19</w:t>
      </w:r>
      <w:r w:rsidR="00A35311" w:rsidRPr="0087240A">
        <w:rPr>
          <w:sz w:val="24"/>
          <w:szCs w:val="24"/>
        </w:rPr>
        <w:t xml:space="preserve">. </w:t>
      </w:r>
      <w:r w:rsidR="00A35311" w:rsidRPr="0087240A">
        <w:rPr>
          <w:b/>
          <w:sz w:val="24"/>
          <w:szCs w:val="24"/>
        </w:rPr>
        <w:t>Suinteresuotas dalyvis</w:t>
      </w:r>
      <w:r w:rsidR="00A35311" w:rsidRPr="0087240A">
        <w:rPr>
          <w:sz w:val="24"/>
          <w:szCs w:val="24"/>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A35311" w:rsidRPr="0087240A" w:rsidRDefault="00EE2CC5" w:rsidP="00E8122A">
      <w:pPr>
        <w:ind w:firstLine="357"/>
        <w:jc w:val="both"/>
        <w:rPr>
          <w:sz w:val="24"/>
          <w:szCs w:val="24"/>
        </w:rPr>
      </w:pPr>
      <w:r w:rsidRPr="0087240A">
        <w:rPr>
          <w:sz w:val="24"/>
          <w:szCs w:val="24"/>
        </w:rPr>
        <w:t>9</w:t>
      </w:r>
      <w:r w:rsidR="00A35311" w:rsidRPr="0087240A">
        <w:rPr>
          <w:sz w:val="24"/>
          <w:szCs w:val="24"/>
        </w:rPr>
        <w:t>.2</w:t>
      </w:r>
      <w:r w:rsidR="00D47F98" w:rsidRPr="0087240A">
        <w:rPr>
          <w:sz w:val="24"/>
          <w:szCs w:val="24"/>
        </w:rPr>
        <w:t>0</w:t>
      </w:r>
      <w:r w:rsidR="00A35311" w:rsidRPr="0087240A">
        <w:rPr>
          <w:sz w:val="24"/>
          <w:szCs w:val="24"/>
        </w:rPr>
        <w:t xml:space="preserve">. </w:t>
      </w:r>
      <w:r w:rsidR="00A35311" w:rsidRPr="0087240A">
        <w:rPr>
          <w:b/>
          <w:sz w:val="24"/>
          <w:szCs w:val="24"/>
        </w:rPr>
        <w:t>Suinteresuotas kandidatas</w:t>
      </w:r>
      <w:r w:rsidR="00A35311" w:rsidRPr="0087240A">
        <w:rPr>
          <w:sz w:val="24"/>
          <w:szCs w:val="24"/>
        </w:rPr>
        <w:t xml:space="preserve"> – bet kuris kandidatas, išskyrus kandidatą, kuriam </w:t>
      </w:r>
      <w:r w:rsidR="00CC4886" w:rsidRPr="0087240A">
        <w:rPr>
          <w:sz w:val="24"/>
          <w:szCs w:val="24"/>
        </w:rPr>
        <w:t>P</w:t>
      </w:r>
      <w:r w:rsidR="00A35311" w:rsidRPr="0087240A">
        <w:rPr>
          <w:sz w:val="24"/>
          <w:szCs w:val="24"/>
        </w:rPr>
        <w:t>erkančioji organizacija pranešė apie jo paraiškos atmetimą iki pranešimo apie sprendimą sudaryti pirkimo sutartį išsiuntimo suinteresuotiems dalyviams.</w:t>
      </w:r>
    </w:p>
    <w:p w:rsidR="008E1A41" w:rsidRPr="0087240A" w:rsidRDefault="00EE2CC5" w:rsidP="00E8122A">
      <w:pPr>
        <w:ind w:firstLine="360"/>
        <w:jc w:val="both"/>
        <w:rPr>
          <w:sz w:val="24"/>
          <w:szCs w:val="24"/>
        </w:rPr>
      </w:pPr>
      <w:r w:rsidRPr="0087240A">
        <w:rPr>
          <w:sz w:val="24"/>
          <w:szCs w:val="24"/>
        </w:rPr>
        <w:t>10</w:t>
      </w:r>
      <w:r w:rsidR="008E1A41" w:rsidRPr="0087240A">
        <w:rPr>
          <w:sz w:val="24"/>
          <w:szCs w:val="24"/>
        </w:rPr>
        <w:t xml:space="preserve">. </w:t>
      </w:r>
      <w:r w:rsidR="00F569F8" w:rsidRPr="0087240A">
        <w:rPr>
          <w:sz w:val="24"/>
          <w:szCs w:val="24"/>
        </w:rPr>
        <w:t>Šiose Taisyklėse vartojamos kitos pagrindinės sąvokos</w:t>
      </w:r>
      <w:r w:rsidR="00837817" w:rsidRPr="0087240A">
        <w:rPr>
          <w:sz w:val="24"/>
          <w:szCs w:val="24"/>
        </w:rPr>
        <w:t xml:space="preserve"> yra</w:t>
      </w:r>
      <w:r w:rsidR="00F569F8" w:rsidRPr="0087240A">
        <w:rPr>
          <w:sz w:val="24"/>
          <w:szCs w:val="24"/>
        </w:rPr>
        <w:t xml:space="preserve"> apibrėžtos Viešųjų pirkimų įstatyme ir kituose teisės aktuose</w:t>
      </w:r>
      <w:r w:rsidR="008E1A41" w:rsidRPr="0087240A">
        <w:rPr>
          <w:sz w:val="24"/>
          <w:szCs w:val="24"/>
        </w:rPr>
        <w:t>.</w:t>
      </w:r>
    </w:p>
    <w:p w:rsidR="00AC7B67" w:rsidRPr="0087240A" w:rsidRDefault="00AC7B67" w:rsidP="00E8122A">
      <w:pPr>
        <w:ind w:firstLine="360"/>
        <w:jc w:val="both"/>
        <w:rPr>
          <w:sz w:val="24"/>
          <w:szCs w:val="24"/>
        </w:rPr>
      </w:pPr>
      <w:r w:rsidRPr="0087240A">
        <w:rPr>
          <w:sz w:val="24"/>
          <w:szCs w:val="24"/>
        </w:rPr>
        <w:t>1</w:t>
      </w:r>
      <w:r w:rsidR="00EE2CC5" w:rsidRPr="0087240A">
        <w:rPr>
          <w:sz w:val="24"/>
          <w:szCs w:val="24"/>
        </w:rPr>
        <w:t>1</w:t>
      </w:r>
      <w:r w:rsidRPr="0087240A">
        <w:rPr>
          <w:sz w:val="24"/>
          <w:szCs w:val="24"/>
        </w:rPr>
        <w:t>. Pasikeitus Taisyklėse minimiems teisės aktams ar rekomendacinio pobūdžio dokumentams, taikomos aktualios tų teisės aktų ar rekomendacinio pobūdžio dokumentų redakcijos nuostatos.</w:t>
      </w:r>
    </w:p>
    <w:p w:rsidR="003021F3" w:rsidRPr="0087240A" w:rsidRDefault="003021F3" w:rsidP="00E8122A">
      <w:pPr>
        <w:pStyle w:val="CentrBold"/>
        <w:ind w:firstLine="360"/>
        <w:jc w:val="both"/>
        <w:rPr>
          <w:rFonts w:ascii="Times New Roman" w:hAnsi="Times New Roman"/>
          <w:sz w:val="24"/>
          <w:szCs w:val="24"/>
          <w:lang w:val="lt-LT"/>
        </w:rPr>
      </w:pPr>
    </w:p>
    <w:p w:rsidR="001335FA" w:rsidRPr="0087240A" w:rsidRDefault="00467D9A" w:rsidP="00E8122A">
      <w:pPr>
        <w:ind w:firstLine="360"/>
        <w:jc w:val="center"/>
        <w:rPr>
          <w:b/>
          <w:sz w:val="24"/>
          <w:szCs w:val="24"/>
        </w:rPr>
      </w:pPr>
      <w:r w:rsidRPr="0087240A">
        <w:rPr>
          <w:b/>
          <w:sz w:val="24"/>
          <w:szCs w:val="24"/>
        </w:rPr>
        <w:t xml:space="preserve">II. </w:t>
      </w:r>
      <w:r w:rsidR="001335FA" w:rsidRPr="0087240A">
        <w:rPr>
          <w:b/>
          <w:sz w:val="24"/>
          <w:szCs w:val="24"/>
        </w:rPr>
        <w:t>PIRKIMŲ PLANAVIMAS IR ORGANIZAVIMAS. PIRKIMUS ATLIEKANTYS ASMENYS</w:t>
      </w:r>
    </w:p>
    <w:p w:rsidR="001335FA" w:rsidRPr="0087240A" w:rsidRDefault="001335FA" w:rsidP="00E8122A">
      <w:pPr>
        <w:ind w:firstLine="360"/>
        <w:jc w:val="center"/>
        <w:rPr>
          <w:b/>
          <w:sz w:val="24"/>
          <w:szCs w:val="24"/>
        </w:rPr>
      </w:pPr>
    </w:p>
    <w:p w:rsidR="000D601D" w:rsidRPr="0087240A" w:rsidRDefault="000115CD" w:rsidP="00E8122A">
      <w:pPr>
        <w:ind w:firstLine="360"/>
        <w:jc w:val="both"/>
        <w:rPr>
          <w:sz w:val="24"/>
          <w:szCs w:val="24"/>
        </w:rPr>
      </w:pPr>
      <w:r w:rsidRPr="0087240A">
        <w:rPr>
          <w:sz w:val="24"/>
          <w:szCs w:val="24"/>
        </w:rPr>
        <w:t>1</w:t>
      </w:r>
      <w:r w:rsidR="00CD682C" w:rsidRPr="0087240A">
        <w:rPr>
          <w:sz w:val="24"/>
          <w:szCs w:val="24"/>
        </w:rPr>
        <w:t>2</w:t>
      </w:r>
      <w:r w:rsidRPr="0087240A">
        <w:rPr>
          <w:sz w:val="24"/>
          <w:szCs w:val="24"/>
        </w:rPr>
        <w:t xml:space="preserve">. </w:t>
      </w:r>
      <w:r w:rsidR="00D93877" w:rsidRPr="0087240A">
        <w:rPr>
          <w:sz w:val="24"/>
          <w:szCs w:val="24"/>
        </w:rPr>
        <w:t>Pirkimų organizatorius</w:t>
      </w:r>
      <w:r w:rsidR="006E32F2" w:rsidRPr="0087240A">
        <w:rPr>
          <w:sz w:val="24"/>
          <w:szCs w:val="24"/>
        </w:rPr>
        <w:t>,</w:t>
      </w:r>
      <w:r w:rsidR="001335FA" w:rsidRPr="0087240A">
        <w:rPr>
          <w:sz w:val="24"/>
          <w:szCs w:val="24"/>
        </w:rPr>
        <w:t xml:space="preserve"> gavęs iš </w:t>
      </w:r>
      <w:r w:rsidR="00D97967">
        <w:rPr>
          <w:sz w:val="24"/>
          <w:szCs w:val="24"/>
        </w:rPr>
        <w:t xml:space="preserve">Karaliaus Mindaugo profesinio mokymo centro </w:t>
      </w:r>
      <w:r w:rsidR="001335FA" w:rsidRPr="0087240A">
        <w:rPr>
          <w:sz w:val="24"/>
          <w:szCs w:val="24"/>
        </w:rPr>
        <w:t>vadovo informaciją apie atitinkamiems metams galimus skirti maksimalius asignavimus</w:t>
      </w:r>
      <w:r w:rsidR="00670775" w:rsidRPr="0087240A">
        <w:rPr>
          <w:sz w:val="24"/>
          <w:szCs w:val="24"/>
        </w:rPr>
        <w:t xml:space="preserve"> ir</w:t>
      </w:r>
      <w:r w:rsidR="009E664F" w:rsidRPr="0087240A">
        <w:rPr>
          <w:sz w:val="24"/>
          <w:szCs w:val="24"/>
        </w:rPr>
        <w:t xml:space="preserve"> suderinęs su vadovu</w:t>
      </w:r>
      <w:r w:rsidR="008C5E65" w:rsidRPr="0087240A">
        <w:rPr>
          <w:sz w:val="24"/>
          <w:szCs w:val="24"/>
        </w:rPr>
        <w:t xml:space="preserve"> informaciją apie poreikį įsigyti prekių, paslaugų ar darbų</w:t>
      </w:r>
      <w:r w:rsidR="00F0480B" w:rsidRPr="0087240A">
        <w:rPr>
          <w:sz w:val="24"/>
          <w:szCs w:val="24"/>
        </w:rPr>
        <w:t>,</w:t>
      </w:r>
      <w:r w:rsidR="001335FA" w:rsidRPr="0087240A">
        <w:rPr>
          <w:sz w:val="24"/>
          <w:szCs w:val="24"/>
        </w:rPr>
        <w:t xml:space="preserve"> </w:t>
      </w:r>
      <w:r w:rsidR="00BA585F" w:rsidRPr="0087240A">
        <w:rPr>
          <w:sz w:val="24"/>
          <w:szCs w:val="24"/>
        </w:rPr>
        <w:t xml:space="preserve">iki kalendorinių </w:t>
      </w:r>
      <w:r w:rsidR="00BA585F" w:rsidRPr="002C2D8D">
        <w:rPr>
          <w:sz w:val="24"/>
          <w:szCs w:val="24"/>
        </w:rPr>
        <w:t>metų vasario</w:t>
      </w:r>
      <w:r w:rsidR="00486709" w:rsidRPr="002C2D8D">
        <w:rPr>
          <w:sz w:val="24"/>
          <w:szCs w:val="24"/>
        </w:rPr>
        <w:t xml:space="preserve"> </w:t>
      </w:r>
      <w:r w:rsidR="005D6205" w:rsidRPr="002C2D8D">
        <w:rPr>
          <w:sz w:val="24"/>
          <w:szCs w:val="24"/>
        </w:rPr>
        <w:t>28</w:t>
      </w:r>
      <w:r w:rsidR="00486709" w:rsidRPr="002C2D8D">
        <w:rPr>
          <w:sz w:val="24"/>
          <w:szCs w:val="24"/>
        </w:rPr>
        <w:t xml:space="preserve"> d. </w:t>
      </w:r>
      <w:r w:rsidR="00FC5BB3" w:rsidRPr="002C2D8D">
        <w:rPr>
          <w:sz w:val="24"/>
          <w:szCs w:val="24"/>
        </w:rPr>
        <w:t xml:space="preserve">parengia einamaisiais metais numatomų vykdyti </w:t>
      </w:r>
      <w:r w:rsidR="00FC5BB3" w:rsidRPr="002C2D8D">
        <w:rPr>
          <w:b/>
          <w:sz w:val="24"/>
          <w:szCs w:val="24"/>
        </w:rPr>
        <w:t>viešųjų pirkimų planą</w:t>
      </w:r>
      <w:r w:rsidR="00FC5BB3" w:rsidRPr="002C2D8D">
        <w:rPr>
          <w:sz w:val="24"/>
          <w:szCs w:val="24"/>
        </w:rPr>
        <w:t xml:space="preserve"> (toliau – Pirkimų planas)</w:t>
      </w:r>
      <w:r w:rsidR="000111F8" w:rsidRPr="002C2D8D">
        <w:rPr>
          <w:sz w:val="24"/>
          <w:szCs w:val="24"/>
        </w:rPr>
        <w:t xml:space="preserve"> </w:t>
      </w:r>
      <w:r w:rsidR="000111F8" w:rsidRPr="00104025">
        <w:rPr>
          <w:sz w:val="24"/>
          <w:szCs w:val="24"/>
        </w:rPr>
        <w:t xml:space="preserve">(pagal </w:t>
      </w:r>
      <w:r w:rsidR="008F67EB" w:rsidRPr="00104025">
        <w:rPr>
          <w:sz w:val="24"/>
          <w:szCs w:val="24"/>
        </w:rPr>
        <w:t>Taisyklių  1 priede pateiktą formą</w:t>
      </w:r>
      <w:r w:rsidR="000111F8" w:rsidRPr="00104025">
        <w:rPr>
          <w:sz w:val="24"/>
          <w:szCs w:val="24"/>
        </w:rPr>
        <w:t>)</w:t>
      </w:r>
      <w:r w:rsidR="00FC5BB3" w:rsidRPr="00104025">
        <w:rPr>
          <w:sz w:val="24"/>
          <w:szCs w:val="24"/>
        </w:rPr>
        <w:t xml:space="preserve">. </w:t>
      </w:r>
      <w:r w:rsidR="000E76AC" w:rsidRPr="00104025">
        <w:rPr>
          <w:sz w:val="24"/>
          <w:szCs w:val="24"/>
        </w:rPr>
        <w:t>Pirkimų</w:t>
      </w:r>
      <w:r w:rsidR="000E76AC" w:rsidRPr="002C2D8D">
        <w:rPr>
          <w:sz w:val="24"/>
          <w:szCs w:val="24"/>
        </w:rPr>
        <w:t xml:space="preserve"> plane </w:t>
      </w:r>
      <w:r w:rsidR="00D03CF9" w:rsidRPr="002C2D8D">
        <w:rPr>
          <w:sz w:val="24"/>
          <w:szCs w:val="24"/>
        </w:rPr>
        <w:t xml:space="preserve">nurodomos </w:t>
      </w:r>
      <w:r w:rsidR="00D83B01" w:rsidRPr="002C2D8D">
        <w:rPr>
          <w:sz w:val="24"/>
          <w:szCs w:val="24"/>
        </w:rPr>
        <w:t>prekės, paslaugos ir darbai, kodai pagal BVPŽ</w:t>
      </w:r>
      <w:r w:rsidR="00AC1382" w:rsidRPr="002C2D8D">
        <w:rPr>
          <w:sz w:val="24"/>
          <w:szCs w:val="24"/>
        </w:rPr>
        <w:t xml:space="preserve"> ir paslaugų kategorijos</w:t>
      </w:r>
      <w:r w:rsidR="001335FA" w:rsidRPr="002C2D8D">
        <w:rPr>
          <w:sz w:val="24"/>
          <w:szCs w:val="24"/>
        </w:rPr>
        <w:t xml:space="preserve"> bei galimas pirkimo būdas, atsižvelgiant į pirkimo vertę.</w:t>
      </w:r>
      <w:r w:rsidR="00290DBE" w:rsidRPr="002C2D8D">
        <w:rPr>
          <w:sz w:val="24"/>
          <w:szCs w:val="24"/>
        </w:rPr>
        <w:t xml:space="preserve"> </w:t>
      </w:r>
      <w:r w:rsidR="006C5948" w:rsidRPr="002C2D8D">
        <w:rPr>
          <w:sz w:val="24"/>
          <w:szCs w:val="24"/>
        </w:rPr>
        <w:t xml:space="preserve">Pateiktas planas tvirtinamas </w:t>
      </w:r>
      <w:r w:rsidR="004F5853" w:rsidRPr="002C2D8D">
        <w:rPr>
          <w:sz w:val="24"/>
          <w:szCs w:val="24"/>
        </w:rPr>
        <w:t xml:space="preserve">Perkančiosios organizacijos </w:t>
      </w:r>
      <w:r w:rsidR="006C5948" w:rsidRPr="002C2D8D">
        <w:rPr>
          <w:sz w:val="24"/>
          <w:szCs w:val="24"/>
        </w:rPr>
        <w:t xml:space="preserve">direktoriaus. </w:t>
      </w:r>
      <w:r w:rsidR="00D67A37" w:rsidRPr="002C2D8D">
        <w:rPr>
          <w:sz w:val="24"/>
          <w:szCs w:val="24"/>
        </w:rPr>
        <w:t>Planas per</w:t>
      </w:r>
      <w:r w:rsidR="000E76AC" w:rsidRPr="002C2D8D">
        <w:rPr>
          <w:sz w:val="24"/>
          <w:szCs w:val="24"/>
        </w:rPr>
        <w:t xml:space="preserve">žiūrimas kiekvieną ketvirtį ir, </w:t>
      </w:r>
      <w:r w:rsidR="00D67A37" w:rsidRPr="002C2D8D">
        <w:rPr>
          <w:sz w:val="24"/>
          <w:szCs w:val="24"/>
        </w:rPr>
        <w:t>esant reikalui, papildomas.</w:t>
      </w:r>
      <w:r w:rsidR="000E76AC" w:rsidRPr="002C2D8D">
        <w:rPr>
          <w:sz w:val="24"/>
          <w:szCs w:val="24"/>
        </w:rPr>
        <w:t xml:space="preserve"> </w:t>
      </w:r>
      <w:r w:rsidR="00D97967" w:rsidRPr="002C2D8D">
        <w:rPr>
          <w:sz w:val="24"/>
          <w:szCs w:val="24"/>
        </w:rPr>
        <w:t>Perkančioji organizacija</w:t>
      </w:r>
      <w:r w:rsidR="000E76AC" w:rsidRPr="002C2D8D">
        <w:rPr>
          <w:sz w:val="24"/>
          <w:szCs w:val="24"/>
        </w:rPr>
        <w:t xml:space="preserve"> turi teisę atlikti ir </w:t>
      </w:r>
      <w:r w:rsidR="000E76AC" w:rsidRPr="002C2D8D">
        <w:rPr>
          <w:b/>
          <w:sz w:val="24"/>
          <w:szCs w:val="24"/>
        </w:rPr>
        <w:t>neplaninius pirkimus</w:t>
      </w:r>
      <w:r w:rsidR="00B2704C" w:rsidRPr="002C2D8D">
        <w:rPr>
          <w:sz w:val="24"/>
          <w:szCs w:val="24"/>
        </w:rPr>
        <w:t>, kai apie tokių pirkimų poreikį laisva forma (žodžiu ar raštu)</w:t>
      </w:r>
      <w:r w:rsidR="00B2704C" w:rsidRPr="0087240A">
        <w:rPr>
          <w:sz w:val="24"/>
          <w:szCs w:val="24"/>
        </w:rPr>
        <w:t xml:space="preserve"> Perkančiosios organizacijos vadovas yra informuojamas Pirkimų organizatoriaus arba kitų asmenų (Pirkimo iniciatorių). </w:t>
      </w:r>
    </w:p>
    <w:p w:rsidR="00BE17C4" w:rsidRPr="0087240A" w:rsidRDefault="00CD682C" w:rsidP="00E8122A">
      <w:pPr>
        <w:ind w:firstLine="360"/>
        <w:jc w:val="both"/>
        <w:rPr>
          <w:bCs/>
          <w:sz w:val="24"/>
          <w:szCs w:val="24"/>
        </w:rPr>
      </w:pPr>
      <w:r w:rsidRPr="0087240A">
        <w:rPr>
          <w:sz w:val="24"/>
          <w:szCs w:val="24"/>
        </w:rPr>
        <w:t>13.</w:t>
      </w:r>
      <w:r w:rsidR="000E76AC" w:rsidRPr="0087240A">
        <w:rPr>
          <w:sz w:val="24"/>
          <w:szCs w:val="24"/>
        </w:rPr>
        <w:t xml:space="preserve"> </w:t>
      </w:r>
      <w:r w:rsidR="000D601D" w:rsidRPr="0087240A">
        <w:rPr>
          <w:sz w:val="24"/>
          <w:szCs w:val="24"/>
        </w:rPr>
        <w:t xml:space="preserve">Patvirtintus planuojamų vykdyti einamaisiais biudžetiniais metais viešųjų pirkimų planus </w:t>
      </w:r>
      <w:r w:rsidR="00D97967">
        <w:rPr>
          <w:sz w:val="24"/>
          <w:szCs w:val="24"/>
        </w:rPr>
        <w:t>Perkančioji organizacija</w:t>
      </w:r>
      <w:r w:rsidR="000D601D" w:rsidRPr="0087240A">
        <w:rPr>
          <w:sz w:val="24"/>
          <w:szCs w:val="24"/>
        </w:rPr>
        <w:t xml:space="preserve"> kasmet, ne vėliau kaip iki kovo 15 dienos</w:t>
      </w:r>
      <w:r w:rsidR="006B394B" w:rsidRPr="0087240A">
        <w:rPr>
          <w:sz w:val="24"/>
          <w:szCs w:val="24"/>
        </w:rPr>
        <w:t>, o šiuos planus patikslinusi – nedelsdama</w:t>
      </w:r>
      <w:r w:rsidR="000D601D" w:rsidRPr="0087240A">
        <w:rPr>
          <w:sz w:val="24"/>
          <w:szCs w:val="24"/>
        </w:rPr>
        <w:t xml:space="preserve"> skelbia Centrinėje viešųjų pirkimų informacinėje sistemoje</w:t>
      </w:r>
      <w:r w:rsidR="000C4609" w:rsidRPr="0087240A">
        <w:rPr>
          <w:sz w:val="24"/>
          <w:szCs w:val="24"/>
        </w:rPr>
        <w:t xml:space="preserve"> ir savo tinklalapyje</w:t>
      </w:r>
      <w:r w:rsidR="00AA0D25" w:rsidRPr="0087240A">
        <w:rPr>
          <w:sz w:val="24"/>
          <w:szCs w:val="24"/>
        </w:rPr>
        <w:t>, taip pat iš anksto skelbia pirkimų, išskyrus mažos vertės pirkimus, techninių specifikacijų projektus.</w:t>
      </w:r>
      <w:r w:rsidR="00BE17C4" w:rsidRPr="0087240A">
        <w:rPr>
          <w:sz w:val="24"/>
          <w:szCs w:val="24"/>
        </w:rPr>
        <w:t xml:space="preserve"> </w:t>
      </w:r>
      <w:r w:rsidR="00BE17C4" w:rsidRPr="0087240A">
        <w:rPr>
          <w:bCs/>
          <w:sz w:val="24"/>
          <w:szCs w:val="24"/>
        </w:rPr>
        <w:t xml:space="preserve">Perkančioji organizacija taip pat gali skelbti pirkimų, kuriems šioje dalyje nustatytas techninių specifikacijų projektų skelbimo </w:t>
      </w:r>
      <w:r w:rsidR="00680DB7">
        <w:rPr>
          <w:bCs/>
          <w:sz w:val="24"/>
          <w:szCs w:val="24"/>
        </w:rPr>
        <w:t>reikalavimas n</w:t>
      </w:r>
      <w:r w:rsidR="00BE17C4" w:rsidRPr="0087240A">
        <w:rPr>
          <w:bCs/>
          <w:sz w:val="24"/>
          <w:szCs w:val="24"/>
        </w:rPr>
        <w:t>etaikomas, techninių specifikacijų projektus. Viešųjų pirkimų suvestinė ir techninių specifikacijų projektai skelbiami ir dėl šių projektų gautos pastabos ir pasiūlymai įvertinami Viešųjų pirkimų tarnybos nustatyta tvarka.</w:t>
      </w:r>
    </w:p>
    <w:p w:rsidR="000D601D" w:rsidRPr="0087240A" w:rsidRDefault="009B731D" w:rsidP="00E8122A">
      <w:pPr>
        <w:ind w:firstLine="360"/>
        <w:jc w:val="both"/>
        <w:rPr>
          <w:b/>
          <w:i/>
          <w:sz w:val="24"/>
          <w:szCs w:val="24"/>
        </w:rPr>
      </w:pPr>
      <w:r w:rsidRPr="0087240A">
        <w:rPr>
          <w:b/>
          <w:i/>
          <w:sz w:val="24"/>
          <w:szCs w:val="24"/>
        </w:rPr>
        <w:t xml:space="preserve">Atlikdama mažos vertės pirkimus </w:t>
      </w:r>
      <w:r w:rsidR="00D97967">
        <w:rPr>
          <w:b/>
          <w:i/>
          <w:sz w:val="24"/>
          <w:szCs w:val="24"/>
        </w:rPr>
        <w:t>Perkančioji organizacija</w:t>
      </w:r>
      <w:r w:rsidRPr="0087240A">
        <w:rPr>
          <w:b/>
          <w:i/>
          <w:sz w:val="24"/>
          <w:szCs w:val="24"/>
        </w:rPr>
        <w:t xml:space="preserve"> neprivalo vadovautis šiuo punktu.</w:t>
      </w:r>
    </w:p>
    <w:p w:rsidR="005F4202" w:rsidRPr="005F4202" w:rsidRDefault="00D43769" w:rsidP="00E8122A">
      <w:pPr>
        <w:ind w:firstLine="360"/>
        <w:jc w:val="both"/>
        <w:rPr>
          <w:sz w:val="24"/>
          <w:szCs w:val="24"/>
        </w:rPr>
      </w:pPr>
      <w:r w:rsidRPr="005F4202">
        <w:rPr>
          <w:sz w:val="24"/>
          <w:szCs w:val="24"/>
        </w:rPr>
        <w:t>14.</w:t>
      </w:r>
      <w:r w:rsidR="008C5E65" w:rsidRPr="005F4202">
        <w:rPr>
          <w:sz w:val="24"/>
          <w:szCs w:val="24"/>
        </w:rPr>
        <w:t xml:space="preserve"> </w:t>
      </w:r>
      <w:r w:rsidR="00C65371" w:rsidRPr="005F4202">
        <w:rPr>
          <w:sz w:val="24"/>
          <w:szCs w:val="24"/>
        </w:rPr>
        <w:t>P</w:t>
      </w:r>
      <w:r w:rsidR="00766E4F" w:rsidRPr="005F4202">
        <w:rPr>
          <w:sz w:val="24"/>
          <w:szCs w:val="24"/>
        </w:rPr>
        <w:t xml:space="preserve">irkimo organizatorius arba </w:t>
      </w:r>
      <w:r w:rsidR="00C65371" w:rsidRPr="005F4202">
        <w:rPr>
          <w:sz w:val="24"/>
          <w:szCs w:val="24"/>
        </w:rPr>
        <w:t>K</w:t>
      </w:r>
      <w:r w:rsidR="00766E4F" w:rsidRPr="005F4202">
        <w:rPr>
          <w:sz w:val="24"/>
          <w:szCs w:val="24"/>
        </w:rPr>
        <w:t>omisija</w:t>
      </w:r>
      <w:r w:rsidR="008C5E65" w:rsidRPr="005F4202">
        <w:rPr>
          <w:sz w:val="24"/>
          <w:szCs w:val="24"/>
        </w:rPr>
        <w:t xml:space="preserve"> </w:t>
      </w:r>
      <w:r w:rsidR="003B490D" w:rsidRPr="005F4202">
        <w:rPr>
          <w:sz w:val="24"/>
          <w:szCs w:val="24"/>
        </w:rPr>
        <w:t xml:space="preserve">dėl pirkimo atlikimo </w:t>
      </w:r>
      <w:r w:rsidR="00FF685B" w:rsidRPr="005F4202">
        <w:rPr>
          <w:sz w:val="24"/>
          <w:szCs w:val="24"/>
        </w:rPr>
        <w:t xml:space="preserve">kreipiasi į </w:t>
      </w:r>
      <w:r w:rsidR="00753B0D" w:rsidRPr="005F4202">
        <w:rPr>
          <w:sz w:val="24"/>
          <w:szCs w:val="24"/>
        </w:rPr>
        <w:t xml:space="preserve"> </w:t>
      </w:r>
      <w:r w:rsidR="00D97967" w:rsidRPr="005F4202">
        <w:rPr>
          <w:sz w:val="24"/>
          <w:szCs w:val="24"/>
        </w:rPr>
        <w:t>Perkančiosios organizacijos</w:t>
      </w:r>
      <w:r w:rsidR="00FF685B" w:rsidRPr="005F4202">
        <w:rPr>
          <w:sz w:val="24"/>
          <w:szCs w:val="24"/>
        </w:rPr>
        <w:t xml:space="preserve"> vadovą.</w:t>
      </w:r>
      <w:r w:rsidR="00C65371" w:rsidRPr="005F4202">
        <w:rPr>
          <w:sz w:val="24"/>
          <w:szCs w:val="24"/>
        </w:rPr>
        <w:t xml:space="preserve"> </w:t>
      </w:r>
    </w:p>
    <w:p w:rsidR="00696384" w:rsidRDefault="00025FA0" w:rsidP="00E8122A">
      <w:pPr>
        <w:ind w:firstLine="360"/>
        <w:jc w:val="both"/>
        <w:rPr>
          <w:sz w:val="24"/>
          <w:szCs w:val="24"/>
        </w:rPr>
      </w:pPr>
      <w:r w:rsidRPr="005F4202">
        <w:rPr>
          <w:sz w:val="24"/>
          <w:szCs w:val="24"/>
        </w:rPr>
        <w:t>1</w:t>
      </w:r>
      <w:r w:rsidR="008F67EB" w:rsidRPr="005F4202">
        <w:rPr>
          <w:sz w:val="24"/>
          <w:szCs w:val="24"/>
        </w:rPr>
        <w:t>5</w:t>
      </w:r>
      <w:r w:rsidRPr="005F4202">
        <w:rPr>
          <w:sz w:val="24"/>
          <w:szCs w:val="24"/>
        </w:rPr>
        <w:t xml:space="preserve">. </w:t>
      </w:r>
      <w:r w:rsidR="00EE4137" w:rsidRPr="005F4202">
        <w:rPr>
          <w:sz w:val="24"/>
          <w:szCs w:val="24"/>
        </w:rPr>
        <w:t xml:space="preserve">Tuo atveju, kai numatoma </w:t>
      </w:r>
      <w:r w:rsidR="006C5948" w:rsidRPr="005F4202">
        <w:rPr>
          <w:sz w:val="24"/>
          <w:szCs w:val="24"/>
        </w:rPr>
        <w:t xml:space="preserve">sutarties vertė </w:t>
      </w:r>
      <w:r w:rsidR="005D6205" w:rsidRPr="005F4202">
        <w:rPr>
          <w:sz w:val="24"/>
          <w:szCs w:val="24"/>
        </w:rPr>
        <w:t xml:space="preserve">neviršija </w:t>
      </w:r>
      <w:r w:rsidR="00581DB3">
        <w:rPr>
          <w:sz w:val="24"/>
          <w:szCs w:val="24"/>
        </w:rPr>
        <w:t>3 000</w:t>
      </w:r>
      <w:r w:rsidR="00C7519A" w:rsidRPr="00100954">
        <w:rPr>
          <w:sz w:val="24"/>
          <w:szCs w:val="24"/>
        </w:rPr>
        <w:t xml:space="preserve"> (</w:t>
      </w:r>
      <w:r w:rsidR="00581DB3">
        <w:rPr>
          <w:sz w:val="24"/>
          <w:szCs w:val="24"/>
        </w:rPr>
        <w:t>trys tūkstančiai</w:t>
      </w:r>
      <w:r w:rsidR="00C7519A" w:rsidRPr="00100954">
        <w:rPr>
          <w:sz w:val="24"/>
          <w:szCs w:val="24"/>
        </w:rPr>
        <w:t>)</w:t>
      </w:r>
      <w:r w:rsidR="005D6205" w:rsidRPr="00100954">
        <w:rPr>
          <w:sz w:val="24"/>
          <w:szCs w:val="24"/>
        </w:rPr>
        <w:t xml:space="preserve"> </w:t>
      </w:r>
      <w:r w:rsidR="00581DB3">
        <w:rPr>
          <w:sz w:val="24"/>
          <w:szCs w:val="24"/>
        </w:rPr>
        <w:t>eurų</w:t>
      </w:r>
      <w:r w:rsidR="006B1522" w:rsidRPr="00100954">
        <w:rPr>
          <w:sz w:val="24"/>
          <w:szCs w:val="24"/>
        </w:rPr>
        <w:t xml:space="preserve"> be</w:t>
      </w:r>
      <w:r w:rsidR="006B1522" w:rsidRPr="005F4202">
        <w:rPr>
          <w:sz w:val="24"/>
          <w:szCs w:val="24"/>
        </w:rPr>
        <w:t xml:space="preserve"> pridėtinės vertės</w:t>
      </w:r>
      <w:r w:rsidR="005D6205" w:rsidRPr="005F4202">
        <w:rPr>
          <w:sz w:val="24"/>
          <w:szCs w:val="24"/>
        </w:rPr>
        <w:t>,</w:t>
      </w:r>
      <w:r w:rsidR="00B2704C" w:rsidRPr="005F4202">
        <w:rPr>
          <w:sz w:val="24"/>
          <w:szCs w:val="24"/>
        </w:rPr>
        <w:t xml:space="preserve"> Pirkimų organizatorius </w:t>
      </w:r>
      <w:r w:rsidR="00B21C44" w:rsidRPr="005F4202">
        <w:rPr>
          <w:sz w:val="24"/>
          <w:szCs w:val="24"/>
        </w:rPr>
        <w:t xml:space="preserve">gali </w:t>
      </w:r>
      <w:r w:rsidR="00F71917" w:rsidRPr="005F4202">
        <w:rPr>
          <w:sz w:val="24"/>
          <w:szCs w:val="24"/>
        </w:rPr>
        <w:t xml:space="preserve">pradėti </w:t>
      </w:r>
      <w:r w:rsidR="00EE4137" w:rsidRPr="005F4202">
        <w:rPr>
          <w:sz w:val="24"/>
          <w:szCs w:val="24"/>
        </w:rPr>
        <w:t>vykdyti pirkimą be</w:t>
      </w:r>
      <w:r w:rsidR="00EE4137" w:rsidRPr="005F4202">
        <w:rPr>
          <w:b/>
          <w:sz w:val="24"/>
          <w:szCs w:val="24"/>
        </w:rPr>
        <w:t xml:space="preserve"> </w:t>
      </w:r>
      <w:r w:rsidR="00C65371" w:rsidRPr="005F4202">
        <w:rPr>
          <w:sz w:val="24"/>
          <w:szCs w:val="24"/>
        </w:rPr>
        <w:t xml:space="preserve">derinimo su </w:t>
      </w:r>
      <w:r w:rsidR="00D97967" w:rsidRPr="005F4202">
        <w:rPr>
          <w:sz w:val="24"/>
          <w:szCs w:val="24"/>
        </w:rPr>
        <w:t xml:space="preserve">Perkančiosios organizacijos </w:t>
      </w:r>
      <w:r w:rsidR="00D349C4" w:rsidRPr="005F4202">
        <w:rPr>
          <w:sz w:val="24"/>
          <w:szCs w:val="24"/>
        </w:rPr>
        <w:t>vadovu</w:t>
      </w:r>
      <w:r w:rsidR="00B21C44" w:rsidRPr="005F4202">
        <w:rPr>
          <w:sz w:val="24"/>
          <w:szCs w:val="24"/>
        </w:rPr>
        <w:t xml:space="preserve"> </w:t>
      </w:r>
      <w:r w:rsidR="00D349C4" w:rsidRPr="005F4202">
        <w:rPr>
          <w:sz w:val="24"/>
          <w:szCs w:val="24"/>
        </w:rPr>
        <w:t>a</w:t>
      </w:r>
      <w:r w:rsidR="00B21C44" w:rsidRPr="005F4202">
        <w:rPr>
          <w:sz w:val="24"/>
          <w:szCs w:val="24"/>
        </w:rPr>
        <w:t xml:space="preserve">r jo įgaliotu </w:t>
      </w:r>
      <w:r w:rsidR="00696384" w:rsidRPr="005F4202">
        <w:rPr>
          <w:sz w:val="24"/>
          <w:szCs w:val="24"/>
        </w:rPr>
        <w:t>asmeniu.</w:t>
      </w:r>
      <w:r w:rsidR="00C65371" w:rsidRPr="0087240A">
        <w:rPr>
          <w:sz w:val="24"/>
          <w:szCs w:val="24"/>
        </w:rPr>
        <w:t xml:space="preserve"> </w:t>
      </w:r>
    </w:p>
    <w:p w:rsidR="001335FA" w:rsidRPr="0087240A" w:rsidRDefault="00BC1D13" w:rsidP="00E8122A">
      <w:pPr>
        <w:ind w:firstLine="360"/>
        <w:jc w:val="both"/>
        <w:rPr>
          <w:sz w:val="24"/>
          <w:szCs w:val="24"/>
        </w:rPr>
      </w:pPr>
      <w:r w:rsidRPr="0087240A">
        <w:rPr>
          <w:sz w:val="24"/>
          <w:szCs w:val="24"/>
        </w:rPr>
        <w:t>1</w:t>
      </w:r>
      <w:r w:rsidR="008F67EB" w:rsidRPr="0087240A">
        <w:rPr>
          <w:sz w:val="24"/>
          <w:szCs w:val="24"/>
        </w:rPr>
        <w:t>6</w:t>
      </w:r>
      <w:r w:rsidRPr="0087240A">
        <w:rPr>
          <w:sz w:val="24"/>
          <w:szCs w:val="24"/>
        </w:rPr>
        <w:t xml:space="preserve">. </w:t>
      </w:r>
      <w:r w:rsidR="001335FA" w:rsidRPr="0087240A">
        <w:rPr>
          <w:sz w:val="24"/>
          <w:szCs w:val="24"/>
        </w:rPr>
        <w:t xml:space="preserve">Supaprastintus pirkimus </w:t>
      </w:r>
      <w:r w:rsidR="005B0334" w:rsidRPr="0087240A">
        <w:rPr>
          <w:sz w:val="24"/>
          <w:szCs w:val="24"/>
        </w:rPr>
        <w:t>vy</w:t>
      </w:r>
      <w:r w:rsidR="001335FA" w:rsidRPr="0087240A">
        <w:rPr>
          <w:sz w:val="24"/>
          <w:szCs w:val="24"/>
        </w:rPr>
        <w:t xml:space="preserve">kdo </w:t>
      </w:r>
      <w:r w:rsidR="00D97967" w:rsidRPr="00E143EE">
        <w:rPr>
          <w:sz w:val="24"/>
          <w:szCs w:val="24"/>
        </w:rPr>
        <w:t>Perkančiosios organizacijos</w:t>
      </w:r>
      <w:r w:rsidR="000948FF" w:rsidRPr="0087240A">
        <w:rPr>
          <w:sz w:val="24"/>
          <w:szCs w:val="24"/>
        </w:rPr>
        <w:t xml:space="preserve"> </w:t>
      </w:r>
      <w:r w:rsidR="001335FA" w:rsidRPr="0087240A">
        <w:rPr>
          <w:sz w:val="24"/>
          <w:szCs w:val="24"/>
        </w:rPr>
        <w:t>direktoriaus įsakymu</w:t>
      </w:r>
      <w:r w:rsidR="00E13C9B" w:rsidRPr="0087240A">
        <w:rPr>
          <w:sz w:val="24"/>
          <w:szCs w:val="24"/>
        </w:rPr>
        <w:t>, vadovaujantis Viešųjų pirkimų įstatymo 16 straipsniu,</w:t>
      </w:r>
      <w:r w:rsidR="001335FA" w:rsidRPr="0087240A">
        <w:rPr>
          <w:sz w:val="24"/>
          <w:szCs w:val="24"/>
        </w:rPr>
        <w:t xml:space="preserve"> sudaryta </w:t>
      </w:r>
      <w:r w:rsidR="005C4452" w:rsidRPr="0087240A">
        <w:rPr>
          <w:sz w:val="24"/>
          <w:szCs w:val="24"/>
        </w:rPr>
        <w:t>Komisija</w:t>
      </w:r>
      <w:r w:rsidR="00643796" w:rsidRPr="0087240A">
        <w:rPr>
          <w:sz w:val="24"/>
          <w:szCs w:val="24"/>
        </w:rPr>
        <w:t xml:space="preserve"> arba </w:t>
      </w:r>
      <w:r w:rsidR="00D97967">
        <w:rPr>
          <w:sz w:val="24"/>
          <w:szCs w:val="24"/>
        </w:rPr>
        <w:t>Perkančiosios organizacijos</w:t>
      </w:r>
      <w:r w:rsidR="001F6B8E" w:rsidRPr="0087240A">
        <w:rPr>
          <w:sz w:val="24"/>
          <w:szCs w:val="24"/>
        </w:rPr>
        <w:t xml:space="preserve"> d</w:t>
      </w:r>
      <w:r w:rsidR="0085111A" w:rsidRPr="0087240A">
        <w:rPr>
          <w:sz w:val="24"/>
          <w:szCs w:val="24"/>
        </w:rPr>
        <w:t>irektoriaus įsakymu paskirtas</w:t>
      </w:r>
      <w:r w:rsidR="001F6B8E" w:rsidRPr="0087240A">
        <w:rPr>
          <w:sz w:val="24"/>
          <w:szCs w:val="24"/>
        </w:rPr>
        <w:t xml:space="preserve"> Pirkimo organizatorius</w:t>
      </w:r>
      <w:r w:rsidR="005C4452" w:rsidRPr="0087240A">
        <w:rPr>
          <w:sz w:val="24"/>
          <w:szCs w:val="24"/>
        </w:rPr>
        <w:t>.</w:t>
      </w:r>
      <w:r w:rsidR="001F6B8E" w:rsidRPr="0087240A">
        <w:rPr>
          <w:sz w:val="24"/>
          <w:szCs w:val="24"/>
        </w:rPr>
        <w:t xml:space="preserve"> Supaprastintus pirkimus </w:t>
      </w:r>
      <w:r w:rsidR="001F6B8E" w:rsidRPr="0087240A">
        <w:rPr>
          <w:sz w:val="24"/>
          <w:szCs w:val="24"/>
        </w:rPr>
        <w:lastRenderedPageBreak/>
        <w:t>bendrąja tvarka vykdo Komisija, išskyrus m</w:t>
      </w:r>
      <w:r w:rsidR="001335FA" w:rsidRPr="0087240A">
        <w:rPr>
          <w:sz w:val="24"/>
          <w:szCs w:val="24"/>
        </w:rPr>
        <w:t>ažos vertės pirkimus</w:t>
      </w:r>
      <w:r w:rsidR="001F6B8E" w:rsidRPr="0087240A">
        <w:rPr>
          <w:sz w:val="24"/>
          <w:szCs w:val="24"/>
        </w:rPr>
        <w:t>, kuriuos, priklausomai nuo jų vertės,</w:t>
      </w:r>
      <w:r w:rsidR="001335FA" w:rsidRPr="0087240A">
        <w:rPr>
          <w:sz w:val="24"/>
          <w:szCs w:val="24"/>
        </w:rPr>
        <w:t xml:space="preserve"> vykd</w:t>
      </w:r>
      <w:r w:rsidR="00044F4F" w:rsidRPr="0087240A">
        <w:rPr>
          <w:sz w:val="24"/>
          <w:szCs w:val="24"/>
        </w:rPr>
        <w:t>o</w:t>
      </w:r>
      <w:r w:rsidR="001335FA" w:rsidRPr="0087240A">
        <w:rPr>
          <w:sz w:val="24"/>
          <w:szCs w:val="24"/>
        </w:rPr>
        <w:t xml:space="preserve"> </w:t>
      </w:r>
      <w:r w:rsidR="001F6B8E" w:rsidRPr="0087240A">
        <w:rPr>
          <w:sz w:val="24"/>
          <w:szCs w:val="24"/>
        </w:rPr>
        <w:t>Pirkimo organizatorius arba Komisija</w:t>
      </w:r>
      <w:r w:rsidR="001335FA" w:rsidRPr="0087240A">
        <w:rPr>
          <w:sz w:val="24"/>
          <w:szCs w:val="24"/>
        </w:rPr>
        <w:t xml:space="preserve"> </w:t>
      </w:r>
      <w:r w:rsidR="00B2704C" w:rsidRPr="0087240A">
        <w:rPr>
          <w:sz w:val="24"/>
          <w:szCs w:val="24"/>
        </w:rPr>
        <w:t>(Taisyklių 1</w:t>
      </w:r>
      <w:r w:rsidR="008F67EB" w:rsidRPr="0087240A">
        <w:rPr>
          <w:sz w:val="24"/>
          <w:szCs w:val="24"/>
        </w:rPr>
        <w:t>7</w:t>
      </w:r>
      <w:r w:rsidR="00B2704C" w:rsidRPr="0087240A">
        <w:rPr>
          <w:sz w:val="24"/>
          <w:szCs w:val="24"/>
        </w:rPr>
        <w:t xml:space="preserve"> punkte numatytais atvejais)</w:t>
      </w:r>
      <w:r w:rsidR="001335FA" w:rsidRPr="0087240A">
        <w:rPr>
          <w:sz w:val="24"/>
          <w:szCs w:val="24"/>
        </w:rPr>
        <w:t xml:space="preserve">. </w:t>
      </w:r>
      <w:r w:rsidR="004656FF" w:rsidRPr="0087240A">
        <w:rPr>
          <w:sz w:val="24"/>
          <w:szCs w:val="24"/>
        </w:rPr>
        <w:t>Komisijos p</w:t>
      </w:r>
      <w:r w:rsidR="00BC13F5" w:rsidRPr="0087240A">
        <w:rPr>
          <w:sz w:val="24"/>
          <w:szCs w:val="24"/>
        </w:rPr>
        <w:t xml:space="preserve">irmininku, jos nariais, Pirkimo </w:t>
      </w:r>
      <w:r w:rsidR="004656FF" w:rsidRPr="0087240A">
        <w:rPr>
          <w:sz w:val="24"/>
          <w:szCs w:val="24"/>
        </w:rPr>
        <w:t>organizatoriais skir</w:t>
      </w:r>
      <w:r w:rsidR="00DB2A04" w:rsidRPr="0087240A">
        <w:rPr>
          <w:sz w:val="24"/>
          <w:szCs w:val="24"/>
        </w:rPr>
        <w:t>iami nepriekaištingos reputacij</w:t>
      </w:r>
      <w:r w:rsidR="004656FF" w:rsidRPr="0087240A">
        <w:rPr>
          <w:sz w:val="24"/>
          <w:szCs w:val="24"/>
        </w:rPr>
        <w:t>o</w:t>
      </w:r>
      <w:r w:rsidR="00DB2A04" w:rsidRPr="0087240A">
        <w:rPr>
          <w:sz w:val="24"/>
          <w:szCs w:val="24"/>
        </w:rPr>
        <w:t>s</w:t>
      </w:r>
      <w:r w:rsidR="004656FF" w:rsidRPr="0087240A">
        <w:rPr>
          <w:sz w:val="24"/>
          <w:szCs w:val="24"/>
        </w:rPr>
        <w:t xml:space="preserve"> asmenys.</w:t>
      </w:r>
    </w:p>
    <w:p w:rsidR="00281D6D" w:rsidRPr="00104025" w:rsidRDefault="008E1CF9" w:rsidP="00E8122A">
      <w:pPr>
        <w:ind w:firstLine="360"/>
        <w:jc w:val="both"/>
        <w:rPr>
          <w:iCs/>
          <w:sz w:val="24"/>
          <w:szCs w:val="24"/>
        </w:rPr>
      </w:pPr>
      <w:r w:rsidRPr="00104025">
        <w:rPr>
          <w:iCs/>
          <w:sz w:val="24"/>
          <w:szCs w:val="24"/>
        </w:rPr>
        <w:t>1</w:t>
      </w:r>
      <w:r w:rsidR="008F67EB" w:rsidRPr="00104025">
        <w:rPr>
          <w:iCs/>
          <w:sz w:val="24"/>
          <w:szCs w:val="24"/>
        </w:rPr>
        <w:t>7</w:t>
      </w:r>
      <w:r w:rsidRPr="00104025">
        <w:rPr>
          <w:iCs/>
          <w:sz w:val="24"/>
          <w:szCs w:val="24"/>
        </w:rPr>
        <w:t xml:space="preserve">. </w:t>
      </w:r>
      <w:r w:rsidR="00281D6D" w:rsidRPr="00104025">
        <w:rPr>
          <w:iCs/>
          <w:sz w:val="24"/>
          <w:szCs w:val="24"/>
        </w:rPr>
        <w:t xml:space="preserve">Mažos vertės pirkimus vykdo Komisija, kai prekių, paslaugų ar darbų pirkimo sutarties vertė viršija </w:t>
      </w:r>
      <w:r w:rsidR="006973F3">
        <w:rPr>
          <w:iCs/>
          <w:sz w:val="24"/>
          <w:szCs w:val="24"/>
        </w:rPr>
        <w:t>14 500</w:t>
      </w:r>
      <w:r w:rsidR="00281D6D" w:rsidRPr="00104025">
        <w:rPr>
          <w:iCs/>
          <w:sz w:val="24"/>
          <w:szCs w:val="24"/>
        </w:rPr>
        <w:t xml:space="preserve"> (</w:t>
      </w:r>
      <w:r w:rsidR="006973F3">
        <w:rPr>
          <w:iCs/>
          <w:sz w:val="24"/>
          <w:szCs w:val="24"/>
        </w:rPr>
        <w:t>keturiolika</w:t>
      </w:r>
      <w:r w:rsidR="00281D6D" w:rsidRPr="00104025">
        <w:rPr>
          <w:iCs/>
          <w:sz w:val="24"/>
          <w:szCs w:val="24"/>
        </w:rPr>
        <w:t xml:space="preserve"> tūkstančių</w:t>
      </w:r>
      <w:r w:rsidR="006973F3">
        <w:rPr>
          <w:iCs/>
          <w:sz w:val="24"/>
          <w:szCs w:val="24"/>
        </w:rPr>
        <w:t xml:space="preserve"> penki šimtai</w:t>
      </w:r>
      <w:r w:rsidR="00281D6D" w:rsidRPr="00104025">
        <w:rPr>
          <w:iCs/>
          <w:sz w:val="24"/>
          <w:szCs w:val="24"/>
        </w:rPr>
        <w:t xml:space="preserve">) </w:t>
      </w:r>
      <w:r w:rsidR="006973F3">
        <w:rPr>
          <w:iCs/>
          <w:sz w:val="24"/>
          <w:szCs w:val="24"/>
        </w:rPr>
        <w:t>eurų</w:t>
      </w:r>
      <w:r w:rsidR="00281D6D" w:rsidRPr="00104025">
        <w:rPr>
          <w:iCs/>
          <w:sz w:val="24"/>
          <w:szCs w:val="24"/>
        </w:rPr>
        <w:t xml:space="preserve"> be pridėtinės vertės mokesčio.</w:t>
      </w:r>
    </w:p>
    <w:p w:rsidR="008F67EB" w:rsidRPr="00104025" w:rsidRDefault="008F67EB" w:rsidP="00E8122A">
      <w:pPr>
        <w:ind w:firstLine="360"/>
        <w:jc w:val="both"/>
        <w:rPr>
          <w:iCs/>
          <w:sz w:val="24"/>
          <w:szCs w:val="24"/>
        </w:rPr>
      </w:pPr>
      <w:r w:rsidRPr="00104025">
        <w:rPr>
          <w:iCs/>
          <w:sz w:val="24"/>
          <w:szCs w:val="24"/>
        </w:rPr>
        <w:t xml:space="preserve">Mažos vertės pirkimus vykdo </w:t>
      </w:r>
      <w:r w:rsidR="000F6B9B" w:rsidRPr="00104025">
        <w:rPr>
          <w:iCs/>
          <w:sz w:val="24"/>
          <w:szCs w:val="24"/>
        </w:rPr>
        <w:t>P</w:t>
      </w:r>
      <w:r w:rsidRPr="00104025">
        <w:rPr>
          <w:iCs/>
          <w:sz w:val="24"/>
          <w:szCs w:val="24"/>
        </w:rPr>
        <w:t xml:space="preserve">irkimo organizatorius, kai prekių, paslaugų ar darbų pirkimo sutarties vertė </w:t>
      </w:r>
      <w:r w:rsidR="00A464B8" w:rsidRPr="00104025">
        <w:rPr>
          <w:iCs/>
          <w:sz w:val="24"/>
          <w:szCs w:val="24"/>
        </w:rPr>
        <w:t>neviršija</w:t>
      </w:r>
      <w:r w:rsidRPr="00104025">
        <w:rPr>
          <w:iCs/>
          <w:sz w:val="24"/>
          <w:szCs w:val="24"/>
        </w:rPr>
        <w:t xml:space="preserve"> </w:t>
      </w:r>
      <w:r w:rsidR="006973F3">
        <w:rPr>
          <w:iCs/>
          <w:sz w:val="24"/>
          <w:szCs w:val="24"/>
        </w:rPr>
        <w:t>14 500</w:t>
      </w:r>
      <w:r w:rsidR="006973F3" w:rsidRPr="00104025">
        <w:rPr>
          <w:iCs/>
          <w:sz w:val="24"/>
          <w:szCs w:val="24"/>
        </w:rPr>
        <w:t xml:space="preserve"> (</w:t>
      </w:r>
      <w:r w:rsidR="006973F3">
        <w:rPr>
          <w:iCs/>
          <w:sz w:val="24"/>
          <w:szCs w:val="24"/>
        </w:rPr>
        <w:t>keturiolika</w:t>
      </w:r>
      <w:r w:rsidR="006973F3" w:rsidRPr="00104025">
        <w:rPr>
          <w:iCs/>
          <w:sz w:val="24"/>
          <w:szCs w:val="24"/>
        </w:rPr>
        <w:t xml:space="preserve"> tūkstančių</w:t>
      </w:r>
      <w:r w:rsidR="006973F3">
        <w:rPr>
          <w:iCs/>
          <w:sz w:val="24"/>
          <w:szCs w:val="24"/>
        </w:rPr>
        <w:t xml:space="preserve"> penki šimtai</w:t>
      </w:r>
      <w:r w:rsidR="006973F3" w:rsidRPr="00104025">
        <w:rPr>
          <w:iCs/>
          <w:sz w:val="24"/>
          <w:szCs w:val="24"/>
        </w:rPr>
        <w:t xml:space="preserve">) </w:t>
      </w:r>
      <w:r w:rsidR="006973F3">
        <w:rPr>
          <w:iCs/>
          <w:sz w:val="24"/>
          <w:szCs w:val="24"/>
        </w:rPr>
        <w:t>eurų</w:t>
      </w:r>
      <w:r w:rsidR="006973F3" w:rsidRPr="00104025">
        <w:rPr>
          <w:iCs/>
          <w:sz w:val="24"/>
          <w:szCs w:val="24"/>
        </w:rPr>
        <w:t xml:space="preserve"> </w:t>
      </w:r>
      <w:r w:rsidRPr="00104025">
        <w:rPr>
          <w:iCs/>
          <w:sz w:val="24"/>
          <w:szCs w:val="24"/>
        </w:rPr>
        <w:t>be pridėtinės vertės mokesčio.</w:t>
      </w:r>
    </w:p>
    <w:p w:rsidR="008E1CF9" w:rsidRPr="0087240A" w:rsidRDefault="008E1CF9" w:rsidP="00E8122A">
      <w:pPr>
        <w:ind w:firstLine="360"/>
        <w:jc w:val="both"/>
        <w:rPr>
          <w:sz w:val="24"/>
          <w:szCs w:val="24"/>
        </w:rPr>
      </w:pPr>
      <w:r w:rsidRPr="00104025">
        <w:rPr>
          <w:iCs/>
          <w:sz w:val="24"/>
          <w:szCs w:val="24"/>
        </w:rPr>
        <w:t>1</w:t>
      </w:r>
      <w:r w:rsidR="008F67EB" w:rsidRPr="00104025">
        <w:rPr>
          <w:iCs/>
          <w:sz w:val="24"/>
          <w:szCs w:val="24"/>
        </w:rPr>
        <w:t>8</w:t>
      </w:r>
      <w:r w:rsidRPr="00104025">
        <w:rPr>
          <w:iCs/>
          <w:sz w:val="24"/>
          <w:szCs w:val="24"/>
        </w:rPr>
        <w:t xml:space="preserve">. </w:t>
      </w:r>
      <w:r w:rsidR="00D97967" w:rsidRPr="00104025">
        <w:rPr>
          <w:sz w:val="24"/>
          <w:szCs w:val="24"/>
        </w:rPr>
        <w:t>Perkančiosios organizacijos</w:t>
      </w:r>
      <w:r w:rsidR="000948FF" w:rsidRPr="00104025">
        <w:rPr>
          <w:iCs/>
          <w:sz w:val="24"/>
          <w:szCs w:val="24"/>
        </w:rPr>
        <w:t xml:space="preserve"> </w:t>
      </w:r>
      <w:r w:rsidRPr="00104025">
        <w:rPr>
          <w:iCs/>
          <w:sz w:val="24"/>
          <w:szCs w:val="24"/>
        </w:rPr>
        <w:t>vadovas turi teisę priimti sprendimą</w:t>
      </w:r>
      <w:r w:rsidRPr="0087240A">
        <w:rPr>
          <w:iCs/>
          <w:sz w:val="24"/>
          <w:szCs w:val="24"/>
        </w:rPr>
        <w:t xml:space="preserve"> </w:t>
      </w:r>
      <w:r w:rsidR="001F6B8E" w:rsidRPr="0087240A">
        <w:rPr>
          <w:iCs/>
          <w:sz w:val="24"/>
          <w:szCs w:val="24"/>
        </w:rPr>
        <w:t xml:space="preserve">ir </w:t>
      </w:r>
      <w:r w:rsidRPr="0087240A">
        <w:rPr>
          <w:iCs/>
          <w:sz w:val="24"/>
          <w:szCs w:val="24"/>
        </w:rPr>
        <w:t xml:space="preserve">pavesti pirkimą vykdyti Pirkimų organizatoriui arba Komisijai neatsižvelgiant į Taisyklių </w:t>
      </w:r>
      <w:r w:rsidR="00AD17DD" w:rsidRPr="0087240A">
        <w:rPr>
          <w:iCs/>
          <w:sz w:val="24"/>
          <w:szCs w:val="24"/>
        </w:rPr>
        <w:t>1</w:t>
      </w:r>
      <w:r w:rsidR="00865028" w:rsidRPr="0087240A">
        <w:rPr>
          <w:iCs/>
          <w:sz w:val="24"/>
          <w:szCs w:val="24"/>
        </w:rPr>
        <w:t>7</w:t>
      </w:r>
      <w:r w:rsidR="00603E4F" w:rsidRPr="0087240A">
        <w:rPr>
          <w:iCs/>
          <w:sz w:val="24"/>
          <w:szCs w:val="24"/>
        </w:rPr>
        <w:t xml:space="preserve"> punkte</w:t>
      </w:r>
      <w:r w:rsidRPr="0087240A">
        <w:rPr>
          <w:iCs/>
          <w:sz w:val="24"/>
          <w:szCs w:val="24"/>
        </w:rPr>
        <w:t xml:space="preserve"> nustatytas </w:t>
      </w:r>
      <w:r w:rsidR="00CE0864" w:rsidRPr="0087240A">
        <w:rPr>
          <w:iCs/>
          <w:sz w:val="24"/>
          <w:szCs w:val="24"/>
        </w:rPr>
        <w:t>aplinkybes</w:t>
      </w:r>
      <w:r w:rsidRPr="0087240A">
        <w:rPr>
          <w:iCs/>
          <w:sz w:val="24"/>
          <w:szCs w:val="24"/>
        </w:rPr>
        <w:t>.</w:t>
      </w:r>
    </w:p>
    <w:p w:rsidR="001335FA" w:rsidRPr="0087240A" w:rsidRDefault="00E13C9B" w:rsidP="00E8122A">
      <w:pPr>
        <w:ind w:firstLine="360"/>
        <w:jc w:val="both"/>
        <w:rPr>
          <w:sz w:val="24"/>
          <w:szCs w:val="24"/>
        </w:rPr>
      </w:pPr>
      <w:r w:rsidRPr="0087240A">
        <w:rPr>
          <w:iCs/>
          <w:sz w:val="24"/>
          <w:szCs w:val="24"/>
        </w:rPr>
        <w:t>1</w:t>
      </w:r>
      <w:r w:rsidR="008F67EB" w:rsidRPr="0087240A">
        <w:rPr>
          <w:iCs/>
          <w:sz w:val="24"/>
          <w:szCs w:val="24"/>
        </w:rPr>
        <w:t>9</w:t>
      </w:r>
      <w:r w:rsidRPr="0087240A">
        <w:rPr>
          <w:iCs/>
          <w:sz w:val="24"/>
          <w:szCs w:val="24"/>
        </w:rPr>
        <w:t xml:space="preserve">. </w:t>
      </w:r>
      <w:r w:rsidR="001335FA" w:rsidRPr="0087240A">
        <w:rPr>
          <w:iCs/>
          <w:sz w:val="24"/>
          <w:szCs w:val="24"/>
        </w:rPr>
        <w:t>Tuo pačiu metu atliekamiems keliems pirkimams gali būti sudarytos keli</w:t>
      </w:r>
      <w:r w:rsidR="008309BE" w:rsidRPr="0087240A">
        <w:rPr>
          <w:iCs/>
          <w:sz w:val="24"/>
          <w:szCs w:val="24"/>
        </w:rPr>
        <w:t>o</w:t>
      </w:r>
      <w:r w:rsidR="001335FA" w:rsidRPr="0087240A">
        <w:rPr>
          <w:iCs/>
          <w:sz w:val="24"/>
          <w:szCs w:val="24"/>
        </w:rPr>
        <w:t xml:space="preserve">s Komisijos, ar viena nuolatinė Komisija ar paskirti keli Pirkimų organizatoriai. </w:t>
      </w:r>
    </w:p>
    <w:p w:rsidR="00AD17DD" w:rsidRPr="0087240A" w:rsidRDefault="008F67EB" w:rsidP="00E8122A">
      <w:pPr>
        <w:ind w:firstLine="360"/>
        <w:jc w:val="both"/>
        <w:rPr>
          <w:sz w:val="24"/>
          <w:szCs w:val="24"/>
        </w:rPr>
      </w:pPr>
      <w:r w:rsidRPr="0087240A">
        <w:rPr>
          <w:sz w:val="24"/>
          <w:szCs w:val="24"/>
        </w:rPr>
        <w:t>20</w:t>
      </w:r>
      <w:r w:rsidR="00AD17DD" w:rsidRPr="0087240A">
        <w:rPr>
          <w:sz w:val="24"/>
          <w:szCs w:val="24"/>
        </w:rPr>
        <w:t xml:space="preserve">. Komisija dirba pagal </w:t>
      </w:r>
      <w:r w:rsidR="00227D6E" w:rsidRPr="004F5853">
        <w:rPr>
          <w:sz w:val="24"/>
          <w:szCs w:val="24"/>
        </w:rPr>
        <w:t>Perkančiosios organizacijos</w:t>
      </w:r>
      <w:r w:rsidR="000948FF" w:rsidRPr="0087240A">
        <w:rPr>
          <w:iCs/>
          <w:sz w:val="24"/>
          <w:szCs w:val="24"/>
        </w:rPr>
        <w:t xml:space="preserve"> </w:t>
      </w:r>
      <w:r w:rsidR="00AD17DD" w:rsidRPr="0087240A">
        <w:rPr>
          <w:iCs/>
          <w:sz w:val="24"/>
          <w:szCs w:val="24"/>
        </w:rPr>
        <w:t xml:space="preserve">vadovo patvirtintą </w:t>
      </w:r>
      <w:r w:rsidR="00AD17DD" w:rsidRPr="0087240A">
        <w:rPr>
          <w:sz w:val="24"/>
          <w:szCs w:val="24"/>
        </w:rPr>
        <w:t>Komisijos darbo reglamentą. Komisijai turi būti nustatytos užduotys ir suteikti visi užduotims vykdyti reikalingi įgaliojimai.</w:t>
      </w:r>
      <w:r w:rsidR="00316C11" w:rsidRPr="0087240A">
        <w:rPr>
          <w:sz w:val="24"/>
          <w:szCs w:val="24"/>
        </w:rPr>
        <w:t xml:space="preserve"> </w:t>
      </w:r>
      <w:r w:rsidR="00AD17DD" w:rsidRPr="0087240A">
        <w:rPr>
          <w:sz w:val="24"/>
          <w:szCs w:val="24"/>
        </w:rPr>
        <w:t>Komisija sprendimus priima savarankiškai. Komisijos veiklai vadovauja pirmininkas. Komisijos sekretoriumi skiriamas vienas iš Komisijos narių.</w:t>
      </w:r>
    </w:p>
    <w:p w:rsidR="00293CE0" w:rsidRPr="00954326" w:rsidRDefault="008F67EB" w:rsidP="00E8122A">
      <w:pPr>
        <w:ind w:firstLine="360"/>
        <w:jc w:val="both"/>
        <w:rPr>
          <w:iCs/>
          <w:sz w:val="24"/>
          <w:szCs w:val="24"/>
        </w:rPr>
      </w:pPr>
      <w:r w:rsidRPr="0087240A">
        <w:rPr>
          <w:sz w:val="24"/>
          <w:szCs w:val="24"/>
        </w:rPr>
        <w:t>21</w:t>
      </w:r>
      <w:r w:rsidR="00AD7ECE" w:rsidRPr="0087240A">
        <w:rPr>
          <w:sz w:val="24"/>
          <w:szCs w:val="24"/>
        </w:rPr>
        <w:t xml:space="preserve">. </w:t>
      </w:r>
      <w:r w:rsidR="001335FA" w:rsidRPr="00954326">
        <w:rPr>
          <w:iCs/>
          <w:sz w:val="24"/>
          <w:szCs w:val="24"/>
        </w:rPr>
        <w:t>Pirkimų organizatori</w:t>
      </w:r>
      <w:r w:rsidR="00174D6C" w:rsidRPr="00954326">
        <w:rPr>
          <w:iCs/>
          <w:sz w:val="24"/>
          <w:szCs w:val="24"/>
        </w:rPr>
        <w:t>us</w:t>
      </w:r>
      <w:r w:rsidR="001335FA" w:rsidRPr="00954326">
        <w:rPr>
          <w:iCs/>
          <w:sz w:val="24"/>
          <w:szCs w:val="24"/>
        </w:rPr>
        <w:t xml:space="preserve"> ir Komisij</w:t>
      </w:r>
      <w:r w:rsidR="00174D6C" w:rsidRPr="00954326">
        <w:rPr>
          <w:iCs/>
          <w:sz w:val="24"/>
          <w:szCs w:val="24"/>
        </w:rPr>
        <w:t>os</w:t>
      </w:r>
      <w:r w:rsidR="001335FA" w:rsidRPr="00954326">
        <w:rPr>
          <w:iCs/>
          <w:sz w:val="24"/>
          <w:szCs w:val="24"/>
        </w:rPr>
        <w:t xml:space="preserve"> nariai prieš pradėdami pirkimus turi pasirašyti nešališkumo deklaraciją ir konfidencialumo pasižadėjimą.</w:t>
      </w:r>
    </w:p>
    <w:p w:rsidR="0049599D" w:rsidRPr="0087240A" w:rsidRDefault="00FC735D" w:rsidP="00E8122A">
      <w:pPr>
        <w:ind w:firstLine="360"/>
        <w:jc w:val="both"/>
        <w:rPr>
          <w:sz w:val="24"/>
          <w:szCs w:val="24"/>
        </w:rPr>
      </w:pPr>
      <w:r w:rsidRPr="00954326">
        <w:rPr>
          <w:sz w:val="24"/>
          <w:szCs w:val="24"/>
        </w:rPr>
        <w:t>2</w:t>
      </w:r>
      <w:r w:rsidR="008F67EB" w:rsidRPr="00954326">
        <w:rPr>
          <w:sz w:val="24"/>
          <w:szCs w:val="24"/>
        </w:rPr>
        <w:t>2</w:t>
      </w:r>
      <w:r w:rsidRPr="00954326">
        <w:rPr>
          <w:sz w:val="24"/>
          <w:szCs w:val="24"/>
        </w:rPr>
        <w:t xml:space="preserve">. </w:t>
      </w:r>
      <w:r w:rsidR="00227D6E" w:rsidRPr="00954326">
        <w:rPr>
          <w:sz w:val="24"/>
          <w:szCs w:val="24"/>
        </w:rPr>
        <w:t>Perkančioji organizacija</w:t>
      </w:r>
      <w:r w:rsidR="00B8536B" w:rsidRPr="00954326">
        <w:rPr>
          <w:sz w:val="24"/>
          <w:szCs w:val="24"/>
        </w:rPr>
        <w:t xml:space="preserve"> </w:t>
      </w:r>
      <w:r w:rsidR="0049599D" w:rsidRPr="00954326">
        <w:rPr>
          <w:sz w:val="24"/>
          <w:szCs w:val="24"/>
        </w:rPr>
        <w:t>privalo įsigyti prekes, paslaugas</w:t>
      </w:r>
      <w:r w:rsidR="0049599D" w:rsidRPr="0087240A">
        <w:rPr>
          <w:sz w:val="24"/>
          <w:szCs w:val="24"/>
        </w:rPr>
        <w:t xml:space="preserve"> ir darbus iš centrinės perkančiosios organizacijos arba per ją, kai centrinės perkančiosios organizacijos kataloge siūlomos prekės</w:t>
      </w:r>
      <w:r w:rsidR="0087240A">
        <w:rPr>
          <w:sz w:val="24"/>
          <w:szCs w:val="24"/>
        </w:rPr>
        <w:t>, paslaugos ar darbai atitinka P</w:t>
      </w:r>
      <w:r w:rsidR="0049599D" w:rsidRPr="0087240A">
        <w:rPr>
          <w:sz w:val="24"/>
          <w:szCs w:val="24"/>
        </w:rPr>
        <w:t>erkančios</w:t>
      </w:r>
      <w:r w:rsidR="0087240A">
        <w:rPr>
          <w:sz w:val="24"/>
          <w:szCs w:val="24"/>
        </w:rPr>
        <w:t>ios organizacijos poreikius ir P</w:t>
      </w:r>
      <w:r w:rsidR="0049599D" w:rsidRPr="0087240A">
        <w:rPr>
          <w:sz w:val="24"/>
          <w:szCs w:val="24"/>
        </w:rPr>
        <w:t xml:space="preserve">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w:t>
      </w:r>
      <w:r w:rsidR="00E7686C" w:rsidRPr="0087240A">
        <w:rPr>
          <w:sz w:val="24"/>
          <w:szCs w:val="24"/>
        </w:rPr>
        <w:t>Viešųjų pirkimų</w:t>
      </w:r>
      <w:r w:rsidR="0049599D" w:rsidRPr="0087240A">
        <w:rPr>
          <w:sz w:val="24"/>
          <w:szCs w:val="24"/>
        </w:rPr>
        <w:t xml:space="preserve"> įstatymo 21 straipsnyje nustatyta tvarka.</w:t>
      </w:r>
    </w:p>
    <w:p w:rsidR="00E7686C" w:rsidRPr="0087240A" w:rsidRDefault="00E7686C" w:rsidP="00E8122A">
      <w:pPr>
        <w:ind w:firstLine="360"/>
        <w:jc w:val="both"/>
        <w:rPr>
          <w:sz w:val="24"/>
          <w:szCs w:val="24"/>
        </w:rPr>
      </w:pPr>
      <w:r w:rsidRPr="0087240A">
        <w:rPr>
          <w:sz w:val="24"/>
          <w:szCs w:val="24"/>
        </w:rPr>
        <w:t xml:space="preserve">Siūlymą pirkti </w:t>
      </w:r>
      <w:r w:rsidR="00493EFA" w:rsidRPr="0087240A">
        <w:rPr>
          <w:sz w:val="24"/>
          <w:szCs w:val="24"/>
        </w:rPr>
        <w:t>iš</w:t>
      </w:r>
      <w:r w:rsidRPr="0087240A">
        <w:rPr>
          <w:sz w:val="24"/>
          <w:szCs w:val="24"/>
        </w:rPr>
        <w:t xml:space="preserve"> centrin</w:t>
      </w:r>
      <w:r w:rsidR="00493EFA" w:rsidRPr="0087240A">
        <w:rPr>
          <w:sz w:val="24"/>
          <w:szCs w:val="24"/>
        </w:rPr>
        <w:t>ės</w:t>
      </w:r>
      <w:r w:rsidRPr="0087240A">
        <w:rPr>
          <w:sz w:val="24"/>
          <w:szCs w:val="24"/>
        </w:rPr>
        <w:t xml:space="preserve"> perkanči</w:t>
      </w:r>
      <w:r w:rsidR="00493EFA" w:rsidRPr="0087240A">
        <w:rPr>
          <w:sz w:val="24"/>
          <w:szCs w:val="24"/>
        </w:rPr>
        <w:t>osios</w:t>
      </w:r>
      <w:r w:rsidRPr="0087240A">
        <w:rPr>
          <w:sz w:val="24"/>
          <w:szCs w:val="24"/>
        </w:rPr>
        <w:t xml:space="preserve"> organizacij</w:t>
      </w:r>
      <w:r w:rsidR="00493EFA" w:rsidRPr="0087240A">
        <w:rPr>
          <w:sz w:val="24"/>
          <w:szCs w:val="24"/>
        </w:rPr>
        <w:t>os</w:t>
      </w:r>
      <w:r w:rsidR="00D74374" w:rsidRPr="0087240A">
        <w:rPr>
          <w:sz w:val="24"/>
          <w:szCs w:val="24"/>
        </w:rPr>
        <w:t xml:space="preserve"> arba per ją</w:t>
      </w:r>
      <w:r w:rsidRPr="0087240A">
        <w:rPr>
          <w:sz w:val="24"/>
          <w:szCs w:val="24"/>
        </w:rPr>
        <w:t xml:space="preserve"> </w:t>
      </w:r>
      <w:r w:rsidR="00227D6E">
        <w:rPr>
          <w:sz w:val="24"/>
          <w:szCs w:val="24"/>
        </w:rPr>
        <w:t>Perkančiosios organizacijos</w:t>
      </w:r>
      <w:r w:rsidRPr="0087240A">
        <w:rPr>
          <w:sz w:val="24"/>
          <w:szCs w:val="24"/>
        </w:rPr>
        <w:t xml:space="preserve"> vadovui gali teikti Pirkimo iniciatorius, Komisija ar Pirkimo organizatorius. </w:t>
      </w:r>
    </w:p>
    <w:p w:rsidR="00FC735D" w:rsidRPr="0087240A" w:rsidRDefault="003B631C" w:rsidP="00E8122A">
      <w:pPr>
        <w:ind w:firstLine="360"/>
        <w:jc w:val="both"/>
        <w:rPr>
          <w:sz w:val="24"/>
          <w:szCs w:val="24"/>
        </w:rPr>
      </w:pPr>
      <w:r w:rsidRPr="0087240A">
        <w:rPr>
          <w:sz w:val="24"/>
          <w:szCs w:val="24"/>
        </w:rPr>
        <w:t>2</w:t>
      </w:r>
      <w:r w:rsidR="008F67EB" w:rsidRPr="0087240A">
        <w:rPr>
          <w:sz w:val="24"/>
          <w:szCs w:val="24"/>
        </w:rPr>
        <w:t>3</w:t>
      </w:r>
      <w:r w:rsidRPr="0087240A">
        <w:rPr>
          <w:sz w:val="24"/>
          <w:szCs w:val="24"/>
        </w:rPr>
        <w:t xml:space="preserve">. </w:t>
      </w:r>
      <w:r w:rsidR="00227D6E">
        <w:rPr>
          <w:sz w:val="24"/>
          <w:szCs w:val="24"/>
        </w:rPr>
        <w:t>Perkančiosios organizacijos</w:t>
      </w:r>
      <w:r w:rsidR="000948FF" w:rsidRPr="0087240A">
        <w:rPr>
          <w:sz w:val="24"/>
          <w:szCs w:val="24"/>
        </w:rPr>
        <w:t xml:space="preserve"> </w:t>
      </w:r>
      <w:r w:rsidR="00865028" w:rsidRPr="0087240A">
        <w:rPr>
          <w:sz w:val="24"/>
          <w:szCs w:val="24"/>
        </w:rPr>
        <w:t xml:space="preserve">pirkimams organizuoti ir </w:t>
      </w:r>
      <w:r w:rsidR="00FD5F1D" w:rsidRPr="0087240A">
        <w:rPr>
          <w:sz w:val="24"/>
          <w:szCs w:val="24"/>
        </w:rPr>
        <w:t xml:space="preserve">pirkimo procedūroms </w:t>
      </w:r>
      <w:r w:rsidR="00CC2598" w:rsidRPr="0087240A">
        <w:rPr>
          <w:sz w:val="24"/>
          <w:szCs w:val="24"/>
        </w:rPr>
        <w:t xml:space="preserve">iki pirkimo sutarties sudarymo </w:t>
      </w:r>
      <w:r w:rsidR="00FD5F1D" w:rsidRPr="0087240A">
        <w:rPr>
          <w:sz w:val="24"/>
          <w:szCs w:val="24"/>
        </w:rPr>
        <w:t>atlikti gali įgalioti kitą perkančiąją organizaciją</w:t>
      </w:r>
      <w:r w:rsidR="00CC2598" w:rsidRPr="0087240A">
        <w:rPr>
          <w:sz w:val="24"/>
          <w:szCs w:val="24"/>
        </w:rPr>
        <w:t xml:space="preserve"> (toliau – </w:t>
      </w:r>
      <w:r w:rsidR="00AE6846" w:rsidRPr="0087240A">
        <w:rPr>
          <w:sz w:val="24"/>
          <w:szCs w:val="24"/>
        </w:rPr>
        <w:t>Į</w:t>
      </w:r>
      <w:r w:rsidR="00CC2598" w:rsidRPr="0087240A">
        <w:rPr>
          <w:sz w:val="24"/>
          <w:szCs w:val="24"/>
        </w:rPr>
        <w:t>galiotoji organizacija)</w:t>
      </w:r>
      <w:r w:rsidR="00FD5F1D" w:rsidRPr="0087240A">
        <w:rPr>
          <w:sz w:val="24"/>
          <w:szCs w:val="24"/>
        </w:rPr>
        <w:t xml:space="preserve">. </w:t>
      </w:r>
      <w:r w:rsidR="00AE6846" w:rsidRPr="0087240A">
        <w:rPr>
          <w:sz w:val="24"/>
          <w:szCs w:val="24"/>
        </w:rPr>
        <w:t>Tokiu atveju Į</w:t>
      </w:r>
      <w:r w:rsidR="00CC2598" w:rsidRPr="0087240A">
        <w:rPr>
          <w:sz w:val="24"/>
          <w:szCs w:val="24"/>
        </w:rPr>
        <w:t>galiotajai organizacijai nustatomos užduotys ir suteikiami visi įgaliojimai toms užduotims vykdyti.</w:t>
      </w:r>
      <w:r w:rsidR="007D280F" w:rsidRPr="0087240A">
        <w:rPr>
          <w:sz w:val="24"/>
          <w:szCs w:val="24"/>
        </w:rPr>
        <w:t xml:space="preserve"> </w:t>
      </w:r>
    </w:p>
    <w:p w:rsidR="00AE7099" w:rsidRPr="0087240A" w:rsidRDefault="00296E15" w:rsidP="00E8122A">
      <w:pPr>
        <w:pStyle w:val="Heading3"/>
        <w:numPr>
          <w:ilvl w:val="0"/>
          <w:numId w:val="0"/>
        </w:numPr>
        <w:spacing w:before="0"/>
        <w:ind w:firstLine="360"/>
        <w:rPr>
          <w:caps/>
          <w:szCs w:val="24"/>
        </w:rPr>
      </w:pPr>
      <w:r w:rsidRPr="0087240A">
        <w:rPr>
          <w:caps/>
          <w:szCs w:val="24"/>
        </w:rPr>
        <w:t xml:space="preserve">24. </w:t>
      </w:r>
      <w:r w:rsidR="00AE7099" w:rsidRPr="0087240A">
        <w:rPr>
          <w:szCs w:val="24"/>
        </w:rPr>
        <w:t xml:space="preserve">Sprendimą dėl pirkimo nutraukimo priima </w:t>
      </w:r>
      <w:r w:rsidR="00227D6E">
        <w:rPr>
          <w:szCs w:val="24"/>
        </w:rPr>
        <w:t>Perkančiosios organizacijos</w:t>
      </w:r>
      <w:r w:rsidR="00AE7099" w:rsidRPr="0087240A">
        <w:rPr>
          <w:szCs w:val="24"/>
        </w:rPr>
        <w:t xml:space="preserve"> vadovas. Teikimą dėl supaprastinto pirkimo nutraukimo </w:t>
      </w:r>
      <w:r w:rsidR="00227D6E">
        <w:rPr>
          <w:szCs w:val="24"/>
        </w:rPr>
        <w:t>Perkančiosios organizacijos</w:t>
      </w:r>
      <w:r w:rsidR="00AE7099" w:rsidRPr="0087240A">
        <w:rPr>
          <w:szCs w:val="24"/>
        </w:rPr>
        <w:t xml:space="preserve"> vadovui teikia Komisija, Pirkimo iniciatorius arba Pirkimo organizatorius. Sprendimą dėl mažos vertės pirkimo nutraukimo gali priimti Komisija arba Pirkimo organizatorius, priklausomai nuo to, kas jį vykdo.</w:t>
      </w:r>
    </w:p>
    <w:p w:rsidR="003021F3" w:rsidRPr="0087240A" w:rsidRDefault="003021F3" w:rsidP="00E8122A">
      <w:pPr>
        <w:pStyle w:val="CentrBold"/>
        <w:jc w:val="both"/>
        <w:rPr>
          <w:rFonts w:ascii="Times New Roman" w:hAnsi="Times New Roman"/>
          <w:b w:val="0"/>
          <w:i/>
          <w:caps w:val="0"/>
          <w:sz w:val="24"/>
          <w:szCs w:val="24"/>
          <w:highlight w:val="cyan"/>
          <w:lang w:val="lt-LT"/>
        </w:rPr>
      </w:pPr>
    </w:p>
    <w:p w:rsidR="00A9339D" w:rsidRPr="0087240A" w:rsidRDefault="00A9339D" w:rsidP="00E8122A">
      <w:pPr>
        <w:ind w:firstLine="360"/>
        <w:jc w:val="center"/>
        <w:rPr>
          <w:b/>
          <w:sz w:val="24"/>
          <w:szCs w:val="24"/>
        </w:rPr>
      </w:pPr>
      <w:r w:rsidRPr="0087240A">
        <w:rPr>
          <w:b/>
          <w:sz w:val="24"/>
          <w:szCs w:val="24"/>
        </w:rPr>
        <w:t>III. SUPAPRASTINTŲ PIRKIMŲ PASKELBIMAS</w:t>
      </w:r>
    </w:p>
    <w:p w:rsidR="008759F3" w:rsidRPr="0087240A" w:rsidRDefault="008759F3" w:rsidP="00E8122A">
      <w:pPr>
        <w:ind w:firstLine="360"/>
        <w:jc w:val="both"/>
        <w:rPr>
          <w:sz w:val="24"/>
          <w:szCs w:val="24"/>
        </w:rPr>
      </w:pPr>
    </w:p>
    <w:p w:rsidR="00E775CE" w:rsidRPr="0087240A" w:rsidRDefault="007D6191" w:rsidP="00E8122A">
      <w:pPr>
        <w:ind w:firstLine="360"/>
        <w:jc w:val="both"/>
        <w:rPr>
          <w:b/>
          <w:bCs/>
          <w:sz w:val="24"/>
          <w:szCs w:val="24"/>
        </w:rPr>
      </w:pPr>
      <w:r w:rsidRPr="0087240A">
        <w:rPr>
          <w:sz w:val="24"/>
          <w:szCs w:val="24"/>
        </w:rPr>
        <w:t>2</w:t>
      </w:r>
      <w:r w:rsidR="00584CB1" w:rsidRPr="0087240A">
        <w:rPr>
          <w:sz w:val="24"/>
          <w:szCs w:val="24"/>
        </w:rPr>
        <w:t>5</w:t>
      </w:r>
      <w:r w:rsidRPr="0087240A">
        <w:rPr>
          <w:sz w:val="24"/>
          <w:szCs w:val="24"/>
        </w:rPr>
        <w:t xml:space="preserve">. </w:t>
      </w:r>
      <w:r w:rsidR="00227D6E">
        <w:rPr>
          <w:sz w:val="24"/>
          <w:szCs w:val="24"/>
        </w:rPr>
        <w:t>Perkančioji organizacija</w:t>
      </w:r>
      <w:r w:rsidR="00335670" w:rsidRPr="0087240A">
        <w:rPr>
          <w:sz w:val="24"/>
          <w:szCs w:val="24"/>
        </w:rPr>
        <w:t xml:space="preserve"> </w:t>
      </w:r>
      <w:r w:rsidR="00C40056" w:rsidRPr="0087240A">
        <w:rPr>
          <w:sz w:val="24"/>
          <w:szCs w:val="24"/>
        </w:rPr>
        <w:t xml:space="preserve">skelbia apie kiekvieną </w:t>
      </w:r>
      <w:r w:rsidR="0085111A" w:rsidRPr="0087240A">
        <w:rPr>
          <w:sz w:val="24"/>
          <w:szCs w:val="24"/>
        </w:rPr>
        <w:t xml:space="preserve">supaprastintą </w:t>
      </w:r>
      <w:r w:rsidR="00C40056" w:rsidRPr="0087240A">
        <w:rPr>
          <w:sz w:val="24"/>
          <w:szCs w:val="24"/>
        </w:rPr>
        <w:t>pirkimą, išskyrus pirkimus, atliekamus apklausos būdu</w:t>
      </w:r>
      <w:r w:rsidR="003D01DB" w:rsidRPr="0087240A">
        <w:rPr>
          <w:sz w:val="24"/>
          <w:szCs w:val="24"/>
        </w:rPr>
        <w:t>,</w:t>
      </w:r>
      <w:r w:rsidR="00984030" w:rsidRPr="0087240A">
        <w:rPr>
          <w:sz w:val="24"/>
          <w:szCs w:val="24"/>
        </w:rPr>
        <w:t xml:space="preserve"> neskelbiamų derybų būdu</w:t>
      </w:r>
      <w:r w:rsidR="00C40056" w:rsidRPr="0087240A">
        <w:rPr>
          <w:sz w:val="24"/>
          <w:szCs w:val="24"/>
        </w:rPr>
        <w:t xml:space="preserve"> šiose Taisyklėse </w:t>
      </w:r>
      <w:r w:rsidR="006567C8" w:rsidRPr="0087240A">
        <w:rPr>
          <w:sz w:val="24"/>
          <w:szCs w:val="24"/>
        </w:rPr>
        <w:t>ir</w:t>
      </w:r>
      <w:r w:rsidR="00C40056" w:rsidRPr="0087240A">
        <w:rPr>
          <w:sz w:val="24"/>
          <w:szCs w:val="24"/>
        </w:rPr>
        <w:t xml:space="preserve"> Viešųjų pirkimų įstatymo 92 straipsn</w:t>
      </w:r>
      <w:r w:rsidRPr="0087240A">
        <w:rPr>
          <w:sz w:val="24"/>
          <w:szCs w:val="24"/>
        </w:rPr>
        <w:t xml:space="preserve">yje </w:t>
      </w:r>
      <w:r w:rsidR="00C40056" w:rsidRPr="0087240A">
        <w:rPr>
          <w:sz w:val="24"/>
          <w:szCs w:val="24"/>
        </w:rPr>
        <w:t>nustatytais atvejais.</w:t>
      </w:r>
      <w:r w:rsidR="00116F2F" w:rsidRPr="0087240A">
        <w:rPr>
          <w:b/>
          <w:bCs/>
          <w:sz w:val="24"/>
          <w:szCs w:val="24"/>
        </w:rPr>
        <w:t xml:space="preserve"> Mažos vertės pirkimai </w:t>
      </w:r>
      <w:r w:rsidR="0085111A" w:rsidRPr="0087240A">
        <w:rPr>
          <w:b/>
          <w:bCs/>
          <w:sz w:val="24"/>
          <w:szCs w:val="24"/>
        </w:rPr>
        <w:t>gali būti ne</w:t>
      </w:r>
      <w:r w:rsidR="00116F2F" w:rsidRPr="0087240A">
        <w:rPr>
          <w:b/>
          <w:bCs/>
          <w:sz w:val="24"/>
          <w:szCs w:val="24"/>
        </w:rPr>
        <w:t>skelbiami</w:t>
      </w:r>
      <w:r w:rsidR="0085249D" w:rsidRPr="0087240A">
        <w:rPr>
          <w:b/>
          <w:bCs/>
          <w:sz w:val="24"/>
          <w:szCs w:val="24"/>
        </w:rPr>
        <w:t>, išskyrus pirkimus, vykdomus supaprastinto atviro konkurso ir supaprastinto riboto konkurso būdais</w:t>
      </w:r>
      <w:r w:rsidR="00116F2F" w:rsidRPr="0087240A">
        <w:rPr>
          <w:b/>
          <w:bCs/>
          <w:sz w:val="24"/>
          <w:szCs w:val="24"/>
        </w:rPr>
        <w:t>.</w:t>
      </w:r>
      <w:r w:rsidR="001628F8" w:rsidRPr="0087240A">
        <w:rPr>
          <w:b/>
          <w:bCs/>
          <w:sz w:val="24"/>
          <w:szCs w:val="24"/>
        </w:rPr>
        <w:t xml:space="preserve"> </w:t>
      </w:r>
    </w:p>
    <w:p w:rsidR="00584CB1" w:rsidRPr="0087240A" w:rsidRDefault="00584CB1" w:rsidP="00E8122A">
      <w:pPr>
        <w:pStyle w:val="Bodytext"/>
        <w:tabs>
          <w:tab w:val="left" w:pos="1276"/>
          <w:tab w:val="left" w:pos="1418"/>
        </w:tabs>
        <w:suppressAutoHyphens/>
        <w:textAlignment w:val="center"/>
        <w:rPr>
          <w:rFonts w:ascii="Times New Roman" w:hAnsi="Times New Roman"/>
          <w:iCs/>
          <w:sz w:val="24"/>
          <w:szCs w:val="24"/>
          <w:lang w:val="lt-LT" w:eastAsia="lt-LT"/>
        </w:rPr>
      </w:pPr>
      <w:r w:rsidRPr="0087240A">
        <w:rPr>
          <w:rFonts w:ascii="Times New Roman" w:hAnsi="Times New Roman"/>
          <w:sz w:val="24"/>
          <w:szCs w:val="24"/>
          <w:lang w:val="lt-LT"/>
        </w:rPr>
        <w:t xml:space="preserve">26. </w:t>
      </w:r>
      <w:r w:rsidR="00227D6E">
        <w:rPr>
          <w:rFonts w:ascii="Times New Roman" w:hAnsi="Times New Roman"/>
          <w:iCs/>
          <w:sz w:val="24"/>
          <w:szCs w:val="24"/>
          <w:lang w:val="lt-LT" w:eastAsia="lt-LT"/>
        </w:rPr>
        <w:t>Perkančioji organizacija</w:t>
      </w:r>
      <w:r w:rsidRPr="0087240A">
        <w:rPr>
          <w:rFonts w:ascii="Times New Roman" w:hAnsi="Times New Roman"/>
          <w:iCs/>
          <w:sz w:val="24"/>
          <w:szCs w:val="24"/>
          <w:lang w:val="lt-LT" w:eastAsia="lt-LT"/>
        </w:rPr>
        <w:t xml:space="preserve"> apie </w:t>
      </w:r>
      <w:r w:rsidR="00635795" w:rsidRPr="0087240A">
        <w:rPr>
          <w:rFonts w:ascii="Times New Roman" w:hAnsi="Times New Roman"/>
          <w:iCs/>
          <w:sz w:val="24"/>
          <w:szCs w:val="24"/>
          <w:lang w:val="lt-LT" w:eastAsia="lt-LT"/>
        </w:rPr>
        <w:t xml:space="preserve">supaprastintus </w:t>
      </w:r>
      <w:r w:rsidRPr="0087240A">
        <w:rPr>
          <w:rFonts w:ascii="Times New Roman" w:hAnsi="Times New Roman"/>
          <w:iCs/>
          <w:sz w:val="24"/>
          <w:szCs w:val="24"/>
          <w:lang w:val="lt-LT" w:eastAsia="lt-LT"/>
        </w:rPr>
        <w:t>pirkimus skelbia Viešųjų pirkimų įstatymo 86 straipsnyje ir Taisyklėse nustatyta</w:t>
      </w:r>
      <w:r w:rsidR="0019705D" w:rsidRPr="0087240A">
        <w:rPr>
          <w:rFonts w:ascii="Times New Roman" w:hAnsi="Times New Roman"/>
          <w:iCs/>
          <w:sz w:val="24"/>
          <w:szCs w:val="24"/>
          <w:lang w:val="lt-LT" w:eastAsia="lt-LT"/>
        </w:rPr>
        <w:t>is</w:t>
      </w:r>
      <w:r w:rsidRPr="0087240A">
        <w:rPr>
          <w:rFonts w:ascii="Times New Roman" w:hAnsi="Times New Roman"/>
          <w:iCs/>
          <w:sz w:val="24"/>
          <w:szCs w:val="24"/>
          <w:lang w:val="lt-LT" w:eastAsia="lt-LT"/>
        </w:rPr>
        <w:t xml:space="preserve"> </w:t>
      </w:r>
      <w:r w:rsidR="0019705D" w:rsidRPr="0087240A">
        <w:rPr>
          <w:rFonts w:ascii="Times New Roman" w:hAnsi="Times New Roman"/>
          <w:iCs/>
          <w:sz w:val="24"/>
          <w:szCs w:val="24"/>
          <w:lang w:val="lt-LT" w:eastAsia="lt-LT"/>
        </w:rPr>
        <w:t xml:space="preserve">atvejais ir </w:t>
      </w:r>
      <w:r w:rsidRPr="0087240A">
        <w:rPr>
          <w:rFonts w:ascii="Times New Roman" w:hAnsi="Times New Roman"/>
          <w:iCs/>
          <w:sz w:val="24"/>
          <w:szCs w:val="24"/>
          <w:lang w:val="lt-LT" w:eastAsia="lt-LT"/>
        </w:rPr>
        <w:t>tvarka. Atlikdama supaprastintą neskelbiamą pirkimą ir priėmusi sprendimą sudaryti sutartį, Perkančioji organizacija Viešųjų pirkimų įstatymo 86 straipsnyje nustatyta tvarka gali paskelbti informacinį pranešimą.</w:t>
      </w:r>
    </w:p>
    <w:p w:rsidR="00584CB1" w:rsidRPr="0087240A" w:rsidRDefault="00584CB1" w:rsidP="00E8122A">
      <w:pPr>
        <w:pStyle w:val="Bodytext"/>
        <w:rPr>
          <w:rFonts w:ascii="Times New Roman" w:hAnsi="Times New Roman"/>
          <w:sz w:val="24"/>
          <w:szCs w:val="24"/>
          <w:lang w:val="lt-LT"/>
        </w:rPr>
      </w:pPr>
      <w:r w:rsidRPr="0087240A">
        <w:rPr>
          <w:rFonts w:ascii="Times New Roman" w:hAnsi="Times New Roman"/>
          <w:sz w:val="24"/>
          <w:szCs w:val="24"/>
          <w:lang w:val="lt-LT"/>
        </w:rPr>
        <w:t>27. Kai atliekamas supaprastintas pirkimas dėl Viešųjų pirkimų įstatymo 2 priedėlio B paslaugų sąraše nurodytų paslaugų</w:t>
      </w:r>
      <w:r w:rsidR="00D64104" w:rsidRPr="0087240A">
        <w:rPr>
          <w:rFonts w:ascii="Times New Roman" w:hAnsi="Times New Roman"/>
          <w:sz w:val="24"/>
          <w:szCs w:val="24"/>
          <w:lang w:val="lt-LT"/>
        </w:rPr>
        <w:t xml:space="preserve"> ir </w:t>
      </w:r>
      <w:r w:rsidRPr="0087240A">
        <w:rPr>
          <w:rFonts w:ascii="Times New Roman" w:hAnsi="Times New Roman"/>
          <w:sz w:val="24"/>
          <w:szCs w:val="24"/>
          <w:lang w:val="lt-LT"/>
        </w:rPr>
        <w:t xml:space="preserve">kai pirkimo vertė yra ne mažesnė, negu yra nustatyta </w:t>
      </w:r>
      <w:r w:rsidRPr="0087240A">
        <w:rPr>
          <w:rFonts w:ascii="Times New Roman" w:hAnsi="Times New Roman"/>
          <w:sz w:val="24"/>
          <w:szCs w:val="24"/>
          <w:lang w:val="lt-LT"/>
        </w:rPr>
        <w:lastRenderedPageBreak/>
        <w:t xml:space="preserve">tarptautinio pirkimo vertės riba, Perkančioji organizacija gali paskelbti pranešimą dėl savanoriško </w:t>
      </w:r>
      <w:r w:rsidRPr="0087240A">
        <w:rPr>
          <w:rFonts w:ascii="Times New Roman" w:hAnsi="Times New Roman"/>
          <w:i/>
          <w:iCs/>
          <w:sz w:val="24"/>
          <w:szCs w:val="24"/>
          <w:lang w:val="lt-LT"/>
        </w:rPr>
        <w:t>ex ante</w:t>
      </w:r>
      <w:r w:rsidRPr="0087240A">
        <w:rPr>
          <w:rFonts w:ascii="Times New Roman" w:hAnsi="Times New Roman"/>
          <w:sz w:val="24"/>
          <w:szCs w:val="24"/>
          <w:lang w:val="lt-LT"/>
        </w:rPr>
        <w:t xml:space="preserve"> skaidrumo. </w:t>
      </w:r>
    </w:p>
    <w:p w:rsidR="00871B41" w:rsidRPr="0087240A" w:rsidRDefault="002702D9" w:rsidP="00E8122A">
      <w:pPr>
        <w:pStyle w:val="Bodytext"/>
        <w:tabs>
          <w:tab w:val="left" w:pos="1276"/>
          <w:tab w:val="left" w:pos="1418"/>
        </w:tabs>
        <w:suppressAutoHyphens/>
        <w:textAlignment w:val="center"/>
        <w:rPr>
          <w:rFonts w:ascii="Times New Roman" w:hAnsi="Times New Roman"/>
          <w:sz w:val="24"/>
          <w:szCs w:val="24"/>
          <w:lang w:val="lt-LT"/>
        </w:rPr>
      </w:pPr>
      <w:r w:rsidRPr="0087240A">
        <w:rPr>
          <w:rFonts w:ascii="Times New Roman" w:hAnsi="Times New Roman"/>
          <w:sz w:val="24"/>
          <w:szCs w:val="24"/>
          <w:lang w:val="lt-LT" w:eastAsia="lt-LT"/>
        </w:rPr>
        <w:t>2</w:t>
      </w:r>
      <w:r w:rsidR="00584CB1" w:rsidRPr="0087240A">
        <w:rPr>
          <w:rFonts w:ascii="Times New Roman" w:hAnsi="Times New Roman"/>
          <w:sz w:val="24"/>
          <w:szCs w:val="24"/>
          <w:lang w:val="lt-LT" w:eastAsia="lt-LT"/>
        </w:rPr>
        <w:t>8</w:t>
      </w:r>
      <w:r w:rsidRPr="0087240A">
        <w:rPr>
          <w:rFonts w:ascii="Times New Roman" w:hAnsi="Times New Roman"/>
          <w:sz w:val="24"/>
          <w:szCs w:val="24"/>
          <w:lang w:val="lt-LT" w:eastAsia="lt-LT"/>
        </w:rPr>
        <w:t xml:space="preserve">. </w:t>
      </w:r>
      <w:r w:rsidR="008A556B" w:rsidRPr="0087240A">
        <w:rPr>
          <w:rFonts w:ascii="Times New Roman" w:hAnsi="Times New Roman"/>
          <w:sz w:val="24"/>
          <w:szCs w:val="24"/>
          <w:lang w:val="lt-LT"/>
        </w:rPr>
        <w:t xml:space="preserve">Perkančioji organizacija skelbimą apie supaprastintą pirkimą, </w:t>
      </w:r>
      <w:r w:rsidR="00071D3A" w:rsidRPr="0087240A">
        <w:rPr>
          <w:rFonts w:ascii="Times New Roman" w:hAnsi="Times New Roman"/>
          <w:sz w:val="24"/>
          <w:szCs w:val="24"/>
          <w:lang w:val="lt-LT"/>
        </w:rPr>
        <w:t>Viešųjų pirkimų</w:t>
      </w:r>
      <w:r w:rsidR="008A556B" w:rsidRPr="0087240A">
        <w:rPr>
          <w:rFonts w:ascii="Times New Roman" w:hAnsi="Times New Roman"/>
          <w:sz w:val="24"/>
          <w:szCs w:val="24"/>
          <w:lang w:val="lt-LT"/>
        </w:rPr>
        <w:t xml:space="preserve"> įstatymo 92 straipsnio 8 dalyje nurodytą informacinį pranešimą ir pranešimą dėl savanoriško </w:t>
      </w:r>
      <w:r w:rsidR="008A556B" w:rsidRPr="0087240A">
        <w:rPr>
          <w:rFonts w:ascii="Times New Roman" w:hAnsi="Times New Roman"/>
          <w:i/>
          <w:iCs/>
          <w:sz w:val="24"/>
          <w:szCs w:val="24"/>
          <w:lang w:val="lt-LT"/>
        </w:rPr>
        <w:t>ex ante</w:t>
      </w:r>
      <w:r w:rsidR="008A556B" w:rsidRPr="0087240A">
        <w:rPr>
          <w:rFonts w:ascii="Times New Roman" w:hAnsi="Times New Roman"/>
          <w:sz w:val="24"/>
          <w:szCs w:val="24"/>
          <w:lang w:val="lt-LT"/>
        </w:rPr>
        <w:t xml:space="preserve"> skaidrumo, kuriuos pagal </w:t>
      </w:r>
      <w:r w:rsidR="00071D3A" w:rsidRPr="0087240A">
        <w:rPr>
          <w:rFonts w:ascii="Times New Roman" w:hAnsi="Times New Roman"/>
          <w:sz w:val="24"/>
          <w:szCs w:val="24"/>
          <w:lang w:val="lt-LT"/>
        </w:rPr>
        <w:t xml:space="preserve">Viešųjų pirkimų </w:t>
      </w:r>
      <w:r w:rsidR="008A556B" w:rsidRPr="0087240A">
        <w:rPr>
          <w:rFonts w:ascii="Times New Roman" w:hAnsi="Times New Roman"/>
          <w:sz w:val="24"/>
          <w:szCs w:val="24"/>
          <w:lang w:val="lt-LT"/>
        </w:rPr>
        <w:t xml:space="preserve">įstatymą ir (ar) pasitvirtintas </w:t>
      </w:r>
      <w:r w:rsidR="00071D3A" w:rsidRPr="0087240A">
        <w:rPr>
          <w:rFonts w:ascii="Times New Roman" w:hAnsi="Times New Roman"/>
          <w:sz w:val="24"/>
          <w:szCs w:val="24"/>
          <w:lang w:val="lt-LT"/>
        </w:rPr>
        <w:t>T</w:t>
      </w:r>
      <w:r w:rsidR="008A556B" w:rsidRPr="0087240A">
        <w:rPr>
          <w:rFonts w:ascii="Times New Roman" w:hAnsi="Times New Roman"/>
          <w:sz w:val="24"/>
          <w:szCs w:val="24"/>
          <w:lang w:val="lt-LT"/>
        </w:rPr>
        <w:t xml:space="preserve">aisykles numatyta paskelbti viešai, skelbia Centrinėje viešųjų pirkimų informacinėje sistemoje, o pranešimus dėl savanoriško </w:t>
      </w:r>
      <w:r w:rsidR="008A556B" w:rsidRPr="0087240A">
        <w:rPr>
          <w:rFonts w:ascii="Times New Roman" w:hAnsi="Times New Roman"/>
          <w:i/>
          <w:iCs/>
          <w:sz w:val="24"/>
          <w:szCs w:val="24"/>
          <w:lang w:val="lt-LT"/>
        </w:rPr>
        <w:t>ex ante</w:t>
      </w:r>
      <w:r w:rsidR="008A556B" w:rsidRPr="0087240A">
        <w:rPr>
          <w:rFonts w:ascii="Times New Roman" w:hAnsi="Times New Roman"/>
          <w:sz w:val="24"/>
          <w:szCs w:val="24"/>
          <w:lang w:val="lt-LT"/>
        </w:rPr>
        <w:t xml:space="preserve"> skaidrumo – ir Europos Sąjungos oficialiajame leidinyje. Skelbimai, informaciniai pranešimai ir pranešimai dėl savanoriško </w:t>
      </w:r>
      <w:r w:rsidR="008A556B" w:rsidRPr="0087240A">
        <w:rPr>
          <w:rFonts w:ascii="Times New Roman" w:hAnsi="Times New Roman"/>
          <w:i/>
          <w:iCs/>
          <w:sz w:val="24"/>
          <w:szCs w:val="24"/>
          <w:lang w:val="lt-LT"/>
        </w:rPr>
        <w:t>ex ante</w:t>
      </w:r>
      <w:r w:rsidR="008A556B" w:rsidRPr="0087240A">
        <w:rPr>
          <w:rFonts w:ascii="Times New Roman" w:hAnsi="Times New Roman"/>
          <w:sz w:val="24"/>
          <w:szCs w:val="24"/>
          <w:lang w:val="lt-LT"/>
        </w:rPr>
        <w:t xml:space="preserve"> skaidrumo </w:t>
      </w:r>
      <w:r w:rsidR="00CC4886" w:rsidRPr="0087240A">
        <w:rPr>
          <w:rFonts w:ascii="Times New Roman" w:hAnsi="Times New Roman"/>
          <w:sz w:val="24"/>
          <w:szCs w:val="24"/>
          <w:lang w:val="lt-LT"/>
        </w:rPr>
        <w:t>gali būti papildomai skelbiami P</w:t>
      </w:r>
      <w:r w:rsidR="008A556B" w:rsidRPr="0087240A">
        <w:rPr>
          <w:rFonts w:ascii="Times New Roman" w:hAnsi="Times New Roman"/>
          <w:sz w:val="24"/>
          <w:szCs w:val="24"/>
          <w:lang w:val="lt-LT"/>
        </w:rPr>
        <w:t xml:space="preserve">erkančiosios organizacijos tinklalapyje, kitur internete, leidiniuose ar kitomis priemonėmis. </w:t>
      </w:r>
    </w:p>
    <w:p w:rsidR="00D80B54" w:rsidRPr="00095B0D" w:rsidRDefault="00D80B54" w:rsidP="00E8122A">
      <w:pPr>
        <w:tabs>
          <w:tab w:val="left" w:pos="1276"/>
          <w:tab w:val="left" w:pos="1418"/>
        </w:tabs>
        <w:suppressAutoHyphens/>
        <w:autoSpaceDE w:val="0"/>
        <w:autoSpaceDN w:val="0"/>
        <w:adjustRightInd w:val="0"/>
        <w:ind w:firstLine="426"/>
        <w:jc w:val="both"/>
        <w:textAlignment w:val="center"/>
        <w:rPr>
          <w:b/>
          <w:iCs/>
          <w:sz w:val="24"/>
          <w:szCs w:val="24"/>
          <w:lang w:eastAsia="lt-LT"/>
        </w:rPr>
      </w:pPr>
      <w:r w:rsidRPr="0087240A">
        <w:rPr>
          <w:iCs/>
          <w:sz w:val="24"/>
          <w:szCs w:val="24"/>
          <w:lang w:eastAsia="lt-LT"/>
        </w:rPr>
        <w:t>2</w:t>
      </w:r>
      <w:r w:rsidR="003B7045" w:rsidRPr="0087240A">
        <w:rPr>
          <w:iCs/>
          <w:sz w:val="24"/>
          <w:szCs w:val="24"/>
          <w:lang w:eastAsia="lt-LT"/>
        </w:rPr>
        <w:t>9</w:t>
      </w:r>
      <w:r w:rsidRPr="0087240A">
        <w:rPr>
          <w:iCs/>
          <w:sz w:val="24"/>
          <w:szCs w:val="24"/>
          <w:lang w:eastAsia="lt-LT"/>
        </w:rPr>
        <w:t xml:space="preserve">. </w:t>
      </w:r>
      <w:r w:rsidR="00227D6E">
        <w:rPr>
          <w:iCs/>
          <w:sz w:val="24"/>
          <w:szCs w:val="24"/>
          <w:lang w:eastAsia="lt-LT"/>
        </w:rPr>
        <w:t>Perkančioji organizacija</w:t>
      </w:r>
      <w:r w:rsidRPr="0087240A">
        <w:rPr>
          <w:iCs/>
          <w:sz w:val="24"/>
          <w:szCs w:val="24"/>
          <w:lang w:eastAsia="lt-LT"/>
        </w:rPr>
        <w:t xml:space="preserve"> savo tinklalapyje ir leidinio „Valstybės žinios“ priede „Informaciniai pranešimai“ informuoja apie pradedamą bet kurį pirkimą, taip pat nustatytą laimėtoją ir ketinamą sudaryti bei sudarytą pirkimo sutartį</w:t>
      </w:r>
      <w:r w:rsidR="00E9245D" w:rsidRPr="0087240A">
        <w:rPr>
          <w:iCs/>
          <w:sz w:val="24"/>
          <w:szCs w:val="24"/>
          <w:lang w:eastAsia="lt-LT"/>
        </w:rPr>
        <w:t>,</w:t>
      </w:r>
      <w:r w:rsidR="00E9245D" w:rsidRPr="0087240A">
        <w:rPr>
          <w:sz w:val="24"/>
          <w:szCs w:val="24"/>
        </w:rPr>
        <w:t xml:space="preserve"> </w:t>
      </w:r>
      <w:r w:rsidR="00E9245D" w:rsidRPr="0087240A">
        <w:rPr>
          <w:iCs/>
          <w:sz w:val="24"/>
          <w:szCs w:val="24"/>
          <w:lang w:eastAsia="lt-LT"/>
        </w:rPr>
        <w:t>tačiau ne anksčiau negu skelbimas bus išsiųstas Europos Sąjungos oficialiųjų leidinių biurui ir (ar) paskelbtas Centrinėje viešųjų p</w:t>
      </w:r>
      <w:r w:rsidR="001829EF" w:rsidRPr="0087240A">
        <w:rPr>
          <w:iCs/>
          <w:sz w:val="24"/>
          <w:szCs w:val="24"/>
          <w:lang w:eastAsia="lt-LT"/>
        </w:rPr>
        <w:t>irkimų informacinėje sistemoje</w:t>
      </w:r>
      <w:r w:rsidRPr="0087240A">
        <w:rPr>
          <w:iCs/>
          <w:sz w:val="24"/>
          <w:szCs w:val="24"/>
          <w:lang w:eastAsia="lt-LT"/>
        </w:rPr>
        <w:t>.</w:t>
      </w:r>
      <w:r w:rsidR="00095B0D" w:rsidRPr="00095B0D">
        <w:rPr>
          <w:spacing w:val="-2"/>
          <w:sz w:val="24"/>
          <w:szCs w:val="24"/>
        </w:rPr>
        <w:t xml:space="preserve"> </w:t>
      </w:r>
      <w:r w:rsidR="00095B0D" w:rsidRPr="00095B0D">
        <w:rPr>
          <w:b/>
          <w:spacing w:val="-2"/>
          <w:sz w:val="24"/>
          <w:szCs w:val="24"/>
        </w:rPr>
        <w:t>M</w:t>
      </w:r>
      <w:r w:rsidR="00095B0D" w:rsidRPr="00095B0D">
        <w:rPr>
          <w:b/>
          <w:iCs/>
          <w:sz w:val="24"/>
          <w:szCs w:val="24"/>
          <w:lang w:eastAsia="lt-LT"/>
        </w:rPr>
        <w:t>ažos vertės pirkimų atveju i</w:t>
      </w:r>
      <w:r w:rsidR="00095B0D" w:rsidRPr="00095B0D">
        <w:rPr>
          <w:b/>
          <w:spacing w:val="-2"/>
          <w:sz w:val="24"/>
          <w:szCs w:val="24"/>
        </w:rPr>
        <w:t>nformacija apie vykdytus (vykdomus)  pirkimus pateikiama tik savo tinklalapyje, nurodant Viešųjų pirkimų  įstatymo 7str. 3d. nustatytą informaciją susistemintai – vieną kartą per mėnesį</w:t>
      </w:r>
    </w:p>
    <w:p w:rsidR="00161A4F" w:rsidRPr="0087240A" w:rsidRDefault="003B7045" w:rsidP="00E8122A">
      <w:pPr>
        <w:tabs>
          <w:tab w:val="left" w:pos="1276"/>
          <w:tab w:val="left" w:pos="1418"/>
        </w:tabs>
        <w:suppressAutoHyphens/>
        <w:autoSpaceDE w:val="0"/>
        <w:autoSpaceDN w:val="0"/>
        <w:adjustRightInd w:val="0"/>
        <w:ind w:firstLine="426"/>
        <w:jc w:val="both"/>
        <w:textAlignment w:val="center"/>
        <w:rPr>
          <w:iCs/>
          <w:sz w:val="24"/>
          <w:szCs w:val="24"/>
          <w:lang w:eastAsia="lt-LT"/>
        </w:rPr>
      </w:pPr>
      <w:r w:rsidRPr="0087240A">
        <w:rPr>
          <w:iCs/>
          <w:sz w:val="24"/>
          <w:szCs w:val="24"/>
          <w:lang w:eastAsia="lt-LT"/>
        </w:rPr>
        <w:t>30</w:t>
      </w:r>
      <w:r w:rsidR="00161A4F" w:rsidRPr="0087240A">
        <w:rPr>
          <w:iCs/>
          <w:sz w:val="24"/>
          <w:szCs w:val="24"/>
          <w:lang w:eastAsia="lt-LT"/>
        </w:rPr>
        <w:t xml:space="preserve">. </w:t>
      </w:r>
      <w:r w:rsidR="00227D6E">
        <w:rPr>
          <w:iCs/>
          <w:sz w:val="24"/>
          <w:szCs w:val="24"/>
          <w:lang w:eastAsia="lt-LT"/>
        </w:rPr>
        <w:t>Perkančioji organizacija</w:t>
      </w:r>
      <w:r w:rsidR="00161A4F" w:rsidRPr="0087240A">
        <w:rPr>
          <w:iCs/>
          <w:sz w:val="24"/>
          <w:szCs w:val="24"/>
          <w:lang w:eastAsia="lt-LT"/>
        </w:rPr>
        <w:t xml:space="preserve"> apie supaprastintą pirkimą gali neskelbti, jeigu yra bent viena iš </w:t>
      </w:r>
      <w:r w:rsidRPr="0087240A">
        <w:rPr>
          <w:iCs/>
          <w:sz w:val="24"/>
          <w:szCs w:val="24"/>
          <w:lang w:eastAsia="lt-LT"/>
        </w:rPr>
        <w:t>31</w:t>
      </w:r>
      <w:r w:rsidR="00161A4F" w:rsidRPr="0087240A">
        <w:rPr>
          <w:iCs/>
          <w:sz w:val="24"/>
          <w:szCs w:val="24"/>
          <w:lang w:eastAsia="lt-LT"/>
        </w:rPr>
        <w:t xml:space="preserve">, </w:t>
      </w:r>
      <w:r w:rsidRPr="0087240A">
        <w:rPr>
          <w:iCs/>
          <w:sz w:val="24"/>
          <w:szCs w:val="24"/>
          <w:lang w:eastAsia="lt-LT"/>
        </w:rPr>
        <w:t>3</w:t>
      </w:r>
      <w:r w:rsidR="00161A4F" w:rsidRPr="0087240A">
        <w:rPr>
          <w:iCs/>
          <w:sz w:val="24"/>
          <w:szCs w:val="24"/>
          <w:lang w:eastAsia="lt-LT"/>
        </w:rPr>
        <w:t xml:space="preserve">2, </w:t>
      </w:r>
      <w:r w:rsidRPr="0087240A">
        <w:rPr>
          <w:iCs/>
          <w:sz w:val="24"/>
          <w:szCs w:val="24"/>
          <w:lang w:eastAsia="lt-LT"/>
        </w:rPr>
        <w:t>3</w:t>
      </w:r>
      <w:r w:rsidR="00161A4F" w:rsidRPr="0087240A">
        <w:rPr>
          <w:iCs/>
          <w:sz w:val="24"/>
          <w:szCs w:val="24"/>
          <w:lang w:eastAsia="lt-LT"/>
        </w:rPr>
        <w:t xml:space="preserve">3, </w:t>
      </w:r>
      <w:r w:rsidRPr="0087240A">
        <w:rPr>
          <w:iCs/>
          <w:sz w:val="24"/>
          <w:szCs w:val="24"/>
          <w:lang w:eastAsia="lt-LT"/>
        </w:rPr>
        <w:t>3</w:t>
      </w:r>
      <w:r w:rsidR="00161A4F" w:rsidRPr="0087240A">
        <w:rPr>
          <w:iCs/>
          <w:sz w:val="24"/>
          <w:szCs w:val="24"/>
          <w:lang w:eastAsia="lt-LT"/>
        </w:rPr>
        <w:t xml:space="preserve">4 ir </w:t>
      </w:r>
      <w:r w:rsidRPr="0087240A">
        <w:rPr>
          <w:iCs/>
          <w:sz w:val="24"/>
          <w:szCs w:val="24"/>
          <w:lang w:eastAsia="lt-LT"/>
        </w:rPr>
        <w:t>3</w:t>
      </w:r>
      <w:r w:rsidR="00161A4F" w:rsidRPr="0087240A">
        <w:rPr>
          <w:iCs/>
          <w:sz w:val="24"/>
          <w:szCs w:val="24"/>
          <w:lang w:eastAsia="lt-LT"/>
        </w:rPr>
        <w:t>5 punktuose nurodytų sąlygų.</w:t>
      </w:r>
    </w:p>
    <w:p w:rsidR="00E775CE" w:rsidRPr="0087240A" w:rsidRDefault="00DA114C" w:rsidP="00E8122A">
      <w:pPr>
        <w:ind w:firstLine="357"/>
        <w:jc w:val="both"/>
        <w:rPr>
          <w:b/>
          <w:sz w:val="24"/>
          <w:szCs w:val="24"/>
        </w:rPr>
      </w:pPr>
      <w:r w:rsidRPr="0087240A">
        <w:rPr>
          <w:b/>
          <w:sz w:val="24"/>
          <w:szCs w:val="24"/>
        </w:rPr>
        <w:t>31</w:t>
      </w:r>
      <w:r w:rsidR="0086703A" w:rsidRPr="0087240A">
        <w:rPr>
          <w:b/>
          <w:sz w:val="24"/>
          <w:szCs w:val="24"/>
        </w:rPr>
        <w:t>.</w:t>
      </w:r>
      <w:r w:rsidR="00E775CE" w:rsidRPr="0087240A">
        <w:rPr>
          <w:b/>
          <w:bCs/>
          <w:sz w:val="24"/>
          <w:szCs w:val="24"/>
        </w:rPr>
        <w:t xml:space="preserve"> </w:t>
      </w:r>
      <w:r w:rsidR="00D47413" w:rsidRPr="0087240A">
        <w:rPr>
          <w:b/>
          <w:bCs/>
          <w:sz w:val="24"/>
          <w:szCs w:val="24"/>
        </w:rPr>
        <w:t xml:space="preserve">Neskelbiant apie pirkimą gali būti </w:t>
      </w:r>
      <w:r w:rsidR="00E775CE" w:rsidRPr="0087240A">
        <w:rPr>
          <w:b/>
          <w:sz w:val="24"/>
          <w:szCs w:val="24"/>
        </w:rPr>
        <w:t>perkamos prekės, paslaugos ar darbai, kai:</w:t>
      </w:r>
    </w:p>
    <w:p w:rsidR="00E775CE" w:rsidRPr="0087240A" w:rsidRDefault="00DA114C" w:rsidP="00E8122A">
      <w:pPr>
        <w:ind w:firstLine="357"/>
        <w:jc w:val="both"/>
        <w:rPr>
          <w:sz w:val="24"/>
          <w:szCs w:val="24"/>
        </w:rPr>
      </w:pPr>
      <w:r w:rsidRPr="0087240A">
        <w:rPr>
          <w:sz w:val="24"/>
          <w:szCs w:val="24"/>
        </w:rPr>
        <w:t>31</w:t>
      </w:r>
      <w:r w:rsidR="0086703A" w:rsidRPr="0087240A">
        <w:rPr>
          <w:sz w:val="24"/>
          <w:szCs w:val="24"/>
        </w:rPr>
        <w:t>.1.</w:t>
      </w:r>
      <w:r w:rsidR="009C5012" w:rsidRPr="0087240A">
        <w:rPr>
          <w:sz w:val="24"/>
          <w:szCs w:val="24"/>
        </w:rPr>
        <w:t xml:space="preserve"> p</w:t>
      </w:r>
      <w:r w:rsidR="00E775CE" w:rsidRPr="0087240A">
        <w:rPr>
          <w:sz w:val="24"/>
          <w:szCs w:val="24"/>
        </w:rPr>
        <w:t>irkimas, apie kurį buvo skelbta, neįvyko, nes nebuvo gauta paraiškų ar pasiūlymų;</w:t>
      </w:r>
    </w:p>
    <w:p w:rsidR="00E775CE" w:rsidRPr="0087240A" w:rsidRDefault="00DA114C" w:rsidP="00E8122A">
      <w:pPr>
        <w:ind w:firstLine="357"/>
        <w:jc w:val="both"/>
        <w:rPr>
          <w:sz w:val="24"/>
          <w:szCs w:val="24"/>
          <w:lang w:eastAsia="lt-LT"/>
        </w:rPr>
      </w:pPr>
      <w:r w:rsidRPr="0087240A">
        <w:rPr>
          <w:sz w:val="24"/>
          <w:szCs w:val="24"/>
          <w:lang w:eastAsia="lt-LT"/>
        </w:rPr>
        <w:t>31</w:t>
      </w:r>
      <w:r w:rsidR="009C5012" w:rsidRPr="0087240A">
        <w:rPr>
          <w:sz w:val="24"/>
          <w:szCs w:val="24"/>
          <w:lang w:eastAsia="lt-LT"/>
        </w:rPr>
        <w:t>.2. a</w:t>
      </w:r>
      <w:r w:rsidR="00E775CE" w:rsidRPr="0087240A">
        <w:rPr>
          <w:sz w:val="24"/>
          <w:szCs w:val="24"/>
          <w:lang w:eastAsia="lt-LT"/>
        </w:rPr>
        <w:t xml:space="preserve">tliekant pirkimą, apie kurį buvo skelbta, visi gauti pasiūlymai neatitiko pirkimo dokumentų reikalavimų arba buvo pasiūlytos per didelės </w:t>
      </w:r>
      <w:r w:rsidR="008800A8" w:rsidRPr="0087240A">
        <w:rPr>
          <w:sz w:val="24"/>
          <w:szCs w:val="24"/>
          <w:lang w:eastAsia="lt-LT"/>
        </w:rPr>
        <w:t>P</w:t>
      </w:r>
      <w:r w:rsidR="00E775CE" w:rsidRPr="0087240A">
        <w:rPr>
          <w:sz w:val="24"/>
          <w:szCs w:val="24"/>
          <w:lang w:eastAsia="lt-LT"/>
        </w:rPr>
        <w:t xml:space="preserve">erkančiajai organizacijai nepriimtinos kainos, o pirkimo sąlygos iš esmės nekeičiamos ir į neskelbiamą pirkimą kviečiami visi pasiūlymus </w:t>
      </w:r>
      <w:r w:rsidR="00CC4886" w:rsidRPr="0087240A">
        <w:rPr>
          <w:sz w:val="24"/>
          <w:szCs w:val="24"/>
          <w:lang w:eastAsia="lt-LT"/>
        </w:rPr>
        <w:t>pateikę tiekėjai, atitinkantys P</w:t>
      </w:r>
      <w:r w:rsidR="00E775CE" w:rsidRPr="0087240A">
        <w:rPr>
          <w:sz w:val="24"/>
          <w:szCs w:val="24"/>
          <w:lang w:eastAsia="lt-LT"/>
        </w:rPr>
        <w:t>erkančiosios organizacijos nustatytus minimalius kvalifikacijos reikalavimus;</w:t>
      </w:r>
    </w:p>
    <w:p w:rsidR="00D47413" w:rsidRPr="0087240A" w:rsidRDefault="00DA114C" w:rsidP="00E8122A">
      <w:pPr>
        <w:ind w:firstLine="357"/>
        <w:jc w:val="both"/>
        <w:rPr>
          <w:sz w:val="24"/>
          <w:szCs w:val="24"/>
        </w:rPr>
      </w:pPr>
      <w:r w:rsidRPr="0087240A">
        <w:rPr>
          <w:sz w:val="24"/>
          <w:szCs w:val="24"/>
        </w:rPr>
        <w:t>31</w:t>
      </w:r>
      <w:r w:rsidR="00CC4886" w:rsidRPr="0087240A">
        <w:rPr>
          <w:sz w:val="24"/>
          <w:szCs w:val="24"/>
        </w:rPr>
        <w:t>.3. dėl įvykių, kurių P</w:t>
      </w:r>
      <w:r w:rsidR="00D47413" w:rsidRPr="0087240A">
        <w:rPr>
          <w:sz w:val="24"/>
          <w:szCs w:val="24"/>
        </w:rPr>
        <w:t>erkančioji organizacija negalėjo iš anksto numatyti, būtina skubiai įsigyti reikalingų prekių, paslaugų ar darbų. Aplinkybės, kuriomis grindžiama ypatinga</w:t>
      </w:r>
      <w:r w:rsidR="00CC4886" w:rsidRPr="0087240A">
        <w:rPr>
          <w:sz w:val="24"/>
          <w:szCs w:val="24"/>
        </w:rPr>
        <w:t xml:space="preserve"> skuba, negali priklausyti nuo P</w:t>
      </w:r>
      <w:r w:rsidR="00D47413" w:rsidRPr="0087240A">
        <w:rPr>
          <w:sz w:val="24"/>
          <w:szCs w:val="24"/>
        </w:rPr>
        <w:t>erkančiosios organizacijos;</w:t>
      </w:r>
    </w:p>
    <w:p w:rsidR="00D47413" w:rsidRPr="0087240A" w:rsidRDefault="00DA114C" w:rsidP="00E8122A">
      <w:pPr>
        <w:ind w:firstLine="357"/>
        <w:jc w:val="both"/>
        <w:rPr>
          <w:sz w:val="24"/>
          <w:szCs w:val="24"/>
        </w:rPr>
      </w:pPr>
      <w:r w:rsidRPr="0087240A">
        <w:rPr>
          <w:sz w:val="24"/>
          <w:szCs w:val="24"/>
        </w:rPr>
        <w:t>31</w:t>
      </w:r>
      <w:r w:rsidR="00D47413" w:rsidRPr="0087240A">
        <w:rPr>
          <w:sz w:val="24"/>
          <w:szCs w:val="24"/>
        </w:rPr>
        <w:t>.4. a</w:t>
      </w:r>
      <w:r w:rsidR="00CC4886" w:rsidRPr="0087240A">
        <w:rPr>
          <w:sz w:val="24"/>
          <w:szCs w:val="24"/>
        </w:rPr>
        <w:t>tliekami mažos vertės pirkimai P</w:t>
      </w:r>
      <w:r w:rsidR="00D47413" w:rsidRPr="0087240A">
        <w:rPr>
          <w:sz w:val="24"/>
          <w:szCs w:val="24"/>
        </w:rPr>
        <w:t>erkančiosios organizacijos nustatytais atvejais;</w:t>
      </w:r>
    </w:p>
    <w:p w:rsidR="00E775CE" w:rsidRPr="0087240A" w:rsidRDefault="00DA114C" w:rsidP="00E8122A">
      <w:pPr>
        <w:ind w:firstLine="357"/>
        <w:jc w:val="both"/>
        <w:rPr>
          <w:sz w:val="24"/>
          <w:szCs w:val="24"/>
        </w:rPr>
      </w:pPr>
      <w:r w:rsidRPr="0087240A">
        <w:rPr>
          <w:sz w:val="24"/>
          <w:szCs w:val="24"/>
        </w:rPr>
        <w:t>31</w:t>
      </w:r>
      <w:r w:rsidR="0086703A" w:rsidRPr="0087240A">
        <w:rPr>
          <w:sz w:val="24"/>
          <w:szCs w:val="24"/>
        </w:rPr>
        <w:t>.</w:t>
      </w:r>
      <w:r w:rsidR="00161A4F" w:rsidRPr="0087240A">
        <w:rPr>
          <w:sz w:val="24"/>
          <w:szCs w:val="24"/>
        </w:rPr>
        <w:t>5</w:t>
      </w:r>
      <w:r w:rsidR="0086703A" w:rsidRPr="0087240A">
        <w:rPr>
          <w:sz w:val="24"/>
          <w:szCs w:val="24"/>
        </w:rPr>
        <w:t xml:space="preserve">. </w:t>
      </w:r>
      <w:r w:rsidR="009C5012" w:rsidRPr="0087240A">
        <w:rPr>
          <w:sz w:val="24"/>
          <w:szCs w:val="24"/>
        </w:rPr>
        <w:t>d</w:t>
      </w:r>
      <w:r w:rsidR="00E775CE" w:rsidRPr="0087240A">
        <w:rPr>
          <w:sz w:val="24"/>
          <w:szCs w:val="24"/>
        </w:rPr>
        <w:t>ėl techninių</w:t>
      </w:r>
      <w:r w:rsidR="00D47413" w:rsidRPr="0087240A">
        <w:rPr>
          <w:sz w:val="24"/>
          <w:szCs w:val="24"/>
        </w:rPr>
        <w:t xml:space="preserve"> priežasčių, meninio kūrinio sukūrimo arba įsigijimo ar dėl </w:t>
      </w:r>
      <w:r w:rsidR="00E775CE" w:rsidRPr="0087240A">
        <w:rPr>
          <w:sz w:val="24"/>
          <w:szCs w:val="24"/>
        </w:rPr>
        <w:t>objektyvių aplinkybių</w:t>
      </w:r>
      <w:r w:rsidR="00D47413" w:rsidRPr="0087240A">
        <w:rPr>
          <w:sz w:val="24"/>
          <w:szCs w:val="24"/>
        </w:rPr>
        <w:t>, patentų, kitų intelektinės nuosavybės teisių ar kitų išimtinių teisių apsaugos</w:t>
      </w:r>
      <w:r w:rsidR="00E775CE" w:rsidRPr="0087240A">
        <w:rPr>
          <w:sz w:val="24"/>
          <w:szCs w:val="24"/>
        </w:rPr>
        <w:t xml:space="preserve"> tik konkretus tiekėjas gali patiekti reikalingas prekes, pateikti paslaugas ar atlikti darbus ir kai nėra jokios kitos alternatyvos;</w:t>
      </w:r>
    </w:p>
    <w:p w:rsidR="00E775CE" w:rsidRPr="0087240A" w:rsidRDefault="00DA114C" w:rsidP="00E8122A">
      <w:pPr>
        <w:ind w:firstLine="357"/>
        <w:jc w:val="both"/>
        <w:rPr>
          <w:b/>
          <w:sz w:val="24"/>
          <w:szCs w:val="24"/>
        </w:rPr>
      </w:pPr>
      <w:r w:rsidRPr="0087240A">
        <w:rPr>
          <w:b/>
          <w:sz w:val="24"/>
          <w:szCs w:val="24"/>
        </w:rPr>
        <w:t>32</w:t>
      </w:r>
      <w:r w:rsidR="0086703A" w:rsidRPr="0087240A">
        <w:rPr>
          <w:b/>
          <w:sz w:val="24"/>
          <w:szCs w:val="24"/>
        </w:rPr>
        <w:t xml:space="preserve">. </w:t>
      </w:r>
      <w:r w:rsidR="00D47413" w:rsidRPr="0087240A">
        <w:rPr>
          <w:b/>
          <w:sz w:val="24"/>
          <w:szCs w:val="24"/>
        </w:rPr>
        <w:t xml:space="preserve">Neskelbiant apie pirkimą gali būti </w:t>
      </w:r>
      <w:r w:rsidR="00E775CE" w:rsidRPr="0087240A">
        <w:rPr>
          <w:b/>
          <w:sz w:val="24"/>
          <w:szCs w:val="24"/>
        </w:rPr>
        <w:t>perkamos prekės ir paslaugos:</w:t>
      </w:r>
    </w:p>
    <w:p w:rsidR="00E775CE" w:rsidRPr="0087240A" w:rsidRDefault="00DA114C" w:rsidP="00E8122A">
      <w:pPr>
        <w:ind w:firstLine="357"/>
        <w:jc w:val="both"/>
        <w:rPr>
          <w:sz w:val="24"/>
          <w:szCs w:val="24"/>
        </w:rPr>
      </w:pPr>
      <w:r w:rsidRPr="0087240A">
        <w:rPr>
          <w:sz w:val="24"/>
          <w:szCs w:val="24"/>
        </w:rPr>
        <w:t>32</w:t>
      </w:r>
      <w:r w:rsidR="0086703A" w:rsidRPr="0087240A">
        <w:rPr>
          <w:sz w:val="24"/>
          <w:szCs w:val="24"/>
        </w:rPr>
        <w:t xml:space="preserve">.1. </w:t>
      </w:r>
      <w:r w:rsidR="009C5012" w:rsidRPr="0087240A">
        <w:rPr>
          <w:sz w:val="24"/>
          <w:szCs w:val="24"/>
        </w:rPr>
        <w:t>k</w:t>
      </w:r>
      <w:r w:rsidR="00E775CE" w:rsidRPr="0087240A">
        <w:rPr>
          <w:sz w:val="24"/>
          <w:szCs w:val="24"/>
        </w:rPr>
        <w:t xml:space="preserve">ai </w:t>
      </w:r>
      <w:r w:rsidR="00CC4886" w:rsidRPr="0087240A">
        <w:rPr>
          <w:sz w:val="24"/>
          <w:szCs w:val="24"/>
        </w:rPr>
        <w:t>P</w:t>
      </w:r>
      <w:r w:rsidR="00E775CE" w:rsidRPr="0087240A">
        <w:rPr>
          <w:sz w:val="24"/>
          <w:szCs w:val="24"/>
        </w:rPr>
        <w:t xml:space="preserve">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8800A8" w:rsidRPr="0087240A">
        <w:rPr>
          <w:sz w:val="24"/>
          <w:szCs w:val="24"/>
        </w:rPr>
        <w:t>P</w:t>
      </w:r>
      <w:r w:rsidR="00E775CE" w:rsidRPr="0087240A">
        <w:rPr>
          <w:sz w:val="24"/>
          <w:szCs w:val="24"/>
        </w:rPr>
        <w:t>erkančiajai organizacijai įsigijus skirtingų techninių charakteristikų prekių ar paslaugų, ji negalėtų naudotis anksčiau pirktomis prekėmis ar paslaugomis</w:t>
      </w:r>
      <w:r w:rsidR="00E775CE" w:rsidRPr="0087240A">
        <w:rPr>
          <w:b/>
          <w:sz w:val="24"/>
          <w:szCs w:val="24"/>
        </w:rPr>
        <w:t xml:space="preserve"> </w:t>
      </w:r>
      <w:r w:rsidR="00E775CE" w:rsidRPr="0087240A">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904A30" w:rsidRPr="0087240A" w:rsidRDefault="00DA114C" w:rsidP="00E8122A">
      <w:pPr>
        <w:ind w:firstLine="357"/>
        <w:jc w:val="both"/>
        <w:rPr>
          <w:sz w:val="24"/>
          <w:szCs w:val="24"/>
        </w:rPr>
      </w:pPr>
      <w:r w:rsidRPr="0087240A">
        <w:rPr>
          <w:sz w:val="24"/>
          <w:szCs w:val="24"/>
        </w:rPr>
        <w:t>32</w:t>
      </w:r>
      <w:r w:rsidR="00904A30" w:rsidRPr="0087240A">
        <w:rPr>
          <w:sz w:val="24"/>
          <w:szCs w:val="24"/>
        </w:rPr>
        <w:t>.2. prekių ir paslaugų, skirtų Lietuvos Respublikos diplomatinėms atstovybėms, konsulinėms įstaigoms užsienyje ir Lietuvos Respublikos atstovybėms prie tarptautinių organizacijų, kariniams atstovams ir specialiesiems atašė, pirkimams užsienyje;</w:t>
      </w:r>
    </w:p>
    <w:p w:rsidR="00D47413" w:rsidRPr="0087240A" w:rsidRDefault="00DA114C" w:rsidP="00E8122A">
      <w:pPr>
        <w:ind w:firstLine="357"/>
        <w:jc w:val="both"/>
        <w:rPr>
          <w:sz w:val="24"/>
          <w:szCs w:val="24"/>
        </w:rPr>
      </w:pPr>
      <w:r w:rsidRPr="0087240A">
        <w:rPr>
          <w:sz w:val="24"/>
          <w:szCs w:val="24"/>
        </w:rPr>
        <w:t>32</w:t>
      </w:r>
      <w:r w:rsidR="00904A30" w:rsidRPr="0087240A">
        <w:rPr>
          <w:sz w:val="24"/>
          <w:szCs w:val="24"/>
        </w:rPr>
        <w:t>.3. prekės ir paslaugos yra perkamos naudojant reprezentacinėms išlaidoms skirtas lėšas.</w:t>
      </w:r>
    </w:p>
    <w:p w:rsidR="00E775CE" w:rsidRPr="0087240A" w:rsidRDefault="00DA114C" w:rsidP="00E8122A">
      <w:pPr>
        <w:ind w:firstLine="357"/>
        <w:jc w:val="both"/>
        <w:rPr>
          <w:b/>
          <w:sz w:val="24"/>
          <w:szCs w:val="24"/>
        </w:rPr>
      </w:pPr>
      <w:r w:rsidRPr="0087240A">
        <w:rPr>
          <w:b/>
          <w:sz w:val="24"/>
          <w:szCs w:val="24"/>
        </w:rPr>
        <w:t>33</w:t>
      </w:r>
      <w:r w:rsidR="0086703A" w:rsidRPr="0087240A">
        <w:rPr>
          <w:b/>
          <w:sz w:val="24"/>
          <w:szCs w:val="24"/>
        </w:rPr>
        <w:t xml:space="preserve">. </w:t>
      </w:r>
      <w:r w:rsidR="00904A30" w:rsidRPr="0087240A">
        <w:rPr>
          <w:b/>
          <w:sz w:val="24"/>
          <w:szCs w:val="24"/>
        </w:rPr>
        <w:t xml:space="preserve">Neskelbiant apie pirkimą taip pat gali būti </w:t>
      </w:r>
      <w:r w:rsidR="00E775CE" w:rsidRPr="0087240A">
        <w:rPr>
          <w:b/>
          <w:sz w:val="24"/>
          <w:szCs w:val="24"/>
        </w:rPr>
        <w:t>perkamos prekės, kai:</w:t>
      </w:r>
    </w:p>
    <w:p w:rsidR="00E775CE" w:rsidRPr="0087240A" w:rsidRDefault="00DA114C" w:rsidP="00E8122A">
      <w:pPr>
        <w:ind w:firstLine="357"/>
        <w:jc w:val="both"/>
        <w:rPr>
          <w:sz w:val="24"/>
          <w:szCs w:val="24"/>
        </w:rPr>
      </w:pPr>
      <w:r w:rsidRPr="0087240A">
        <w:rPr>
          <w:sz w:val="24"/>
          <w:szCs w:val="24"/>
        </w:rPr>
        <w:t>33</w:t>
      </w:r>
      <w:r w:rsidR="0086703A" w:rsidRPr="0087240A">
        <w:rPr>
          <w:sz w:val="24"/>
          <w:szCs w:val="24"/>
        </w:rPr>
        <w:t>.1</w:t>
      </w:r>
      <w:r w:rsidR="009C5012" w:rsidRPr="0087240A">
        <w:rPr>
          <w:sz w:val="24"/>
          <w:szCs w:val="24"/>
        </w:rPr>
        <w:t>. p</w:t>
      </w:r>
      <w:r w:rsidR="00E775CE" w:rsidRPr="0087240A">
        <w:rPr>
          <w:sz w:val="24"/>
          <w:szCs w:val="24"/>
        </w:rPr>
        <w:t>erkamos prekės gaminamos tik mokslo, eksperimentavimo, studijų ar techninio tobulinimo tikslais, nesiekiant gauti pelno arba padengti mokslo ar tobulinimo išlaidų;</w:t>
      </w:r>
    </w:p>
    <w:p w:rsidR="00E775CE" w:rsidRPr="0087240A" w:rsidRDefault="00DA114C" w:rsidP="00E8122A">
      <w:pPr>
        <w:ind w:firstLine="357"/>
        <w:jc w:val="both"/>
        <w:rPr>
          <w:sz w:val="24"/>
          <w:szCs w:val="24"/>
        </w:rPr>
      </w:pPr>
      <w:r w:rsidRPr="0087240A">
        <w:rPr>
          <w:sz w:val="24"/>
          <w:szCs w:val="24"/>
        </w:rPr>
        <w:t>33</w:t>
      </w:r>
      <w:r w:rsidR="0086703A" w:rsidRPr="0087240A">
        <w:rPr>
          <w:sz w:val="24"/>
          <w:szCs w:val="24"/>
        </w:rPr>
        <w:t xml:space="preserve">.2. </w:t>
      </w:r>
      <w:r w:rsidR="009C5012" w:rsidRPr="0087240A">
        <w:rPr>
          <w:sz w:val="24"/>
          <w:szCs w:val="24"/>
        </w:rPr>
        <w:t>p</w:t>
      </w:r>
      <w:r w:rsidR="00E775CE" w:rsidRPr="0087240A">
        <w:rPr>
          <w:sz w:val="24"/>
          <w:szCs w:val="24"/>
        </w:rPr>
        <w:t>rekių biržoje perkamos kotiruojamos prekės;</w:t>
      </w:r>
    </w:p>
    <w:p w:rsidR="0051214A" w:rsidRPr="0087240A" w:rsidRDefault="0051214A" w:rsidP="00E8122A">
      <w:pPr>
        <w:ind w:firstLine="360"/>
        <w:jc w:val="both"/>
        <w:rPr>
          <w:sz w:val="24"/>
          <w:szCs w:val="24"/>
        </w:rPr>
      </w:pPr>
      <w:r w:rsidRPr="0087240A">
        <w:rPr>
          <w:sz w:val="24"/>
          <w:szCs w:val="24"/>
        </w:rPr>
        <w:lastRenderedPageBreak/>
        <w:t xml:space="preserve">33.3. perkami Perkančiajai organizacijai reikalingi vadovėliai, įvairi mokymui skirta literatūra </w:t>
      </w:r>
      <w:r w:rsidR="0050700E" w:rsidRPr="0087240A">
        <w:rPr>
          <w:sz w:val="24"/>
          <w:szCs w:val="24"/>
        </w:rPr>
        <w:t xml:space="preserve">įskaitant užsienio šalių literatūrą </w:t>
      </w:r>
      <w:r w:rsidRPr="0087240A">
        <w:rPr>
          <w:sz w:val="24"/>
          <w:szCs w:val="24"/>
        </w:rPr>
        <w:t>ir su mokymu susijusios mokymo priemonės</w:t>
      </w:r>
      <w:r w:rsidR="00111BCF" w:rsidRPr="0087240A">
        <w:rPr>
          <w:sz w:val="24"/>
          <w:szCs w:val="24"/>
        </w:rPr>
        <w:t xml:space="preserve"> </w:t>
      </w:r>
      <w:r w:rsidR="00E951CB" w:rsidRPr="0087240A">
        <w:rPr>
          <w:sz w:val="24"/>
          <w:szCs w:val="24"/>
        </w:rPr>
        <w:t>bei</w:t>
      </w:r>
      <w:r w:rsidR="00111BCF" w:rsidRPr="0087240A">
        <w:rPr>
          <w:sz w:val="24"/>
          <w:szCs w:val="24"/>
        </w:rPr>
        <w:t xml:space="preserve"> medžiagos</w:t>
      </w:r>
      <w:r w:rsidRPr="0087240A">
        <w:rPr>
          <w:sz w:val="24"/>
          <w:szCs w:val="24"/>
        </w:rPr>
        <w:t>;</w:t>
      </w:r>
    </w:p>
    <w:p w:rsidR="00904A30" w:rsidRPr="0087240A" w:rsidRDefault="00DA114C" w:rsidP="00E8122A">
      <w:pPr>
        <w:ind w:firstLine="357"/>
        <w:jc w:val="both"/>
        <w:rPr>
          <w:sz w:val="24"/>
          <w:szCs w:val="24"/>
        </w:rPr>
      </w:pPr>
      <w:r w:rsidRPr="0087240A">
        <w:rPr>
          <w:sz w:val="24"/>
          <w:szCs w:val="24"/>
        </w:rPr>
        <w:t>33</w:t>
      </w:r>
      <w:r w:rsidR="00904A30" w:rsidRPr="0087240A">
        <w:rPr>
          <w:sz w:val="24"/>
          <w:szCs w:val="24"/>
        </w:rPr>
        <w:t>.</w:t>
      </w:r>
      <w:r w:rsidR="0051214A" w:rsidRPr="0087240A">
        <w:rPr>
          <w:sz w:val="24"/>
          <w:szCs w:val="24"/>
        </w:rPr>
        <w:t>4</w:t>
      </w:r>
      <w:r w:rsidR="00904A30" w:rsidRPr="0087240A">
        <w:rPr>
          <w:sz w:val="24"/>
          <w:szCs w:val="24"/>
        </w:rPr>
        <w:t>. perkami muziejų eksponatai, archyvų ir bibliotekų dokumentai,</w:t>
      </w:r>
      <w:r w:rsidR="00904A30" w:rsidRPr="0087240A">
        <w:rPr>
          <w:b/>
          <w:sz w:val="24"/>
          <w:szCs w:val="24"/>
        </w:rPr>
        <w:t xml:space="preserve"> </w:t>
      </w:r>
      <w:r w:rsidR="00904A30" w:rsidRPr="0087240A">
        <w:rPr>
          <w:sz w:val="24"/>
          <w:szCs w:val="24"/>
        </w:rPr>
        <w:t>prenumeruojami laikraščiai ir žurnalai;</w:t>
      </w:r>
    </w:p>
    <w:p w:rsidR="00E775CE" w:rsidRPr="0087240A" w:rsidRDefault="00DA114C" w:rsidP="00E8122A">
      <w:pPr>
        <w:ind w:firstLine="357"/>
        <w:jc w:val="both"/>
        <w:rPr>
          <w:sz w:val="24"/>
          <w:szCs w:val="24"/>
        </w:rPr>
      </w:pPr>
      <w:r w:rsidRPr="0087240A">
        <w:rPr>
          <w:sz w:val="24"/>
          <w:szCs w:val="24"/>
        </w:rPr>
        <w:t>33</w:t>
      </w:r>
      <w:r w:rsidR="0086703A" w:rsidRPr="0087240A">
        <w:rPr>
          <w:sz w:val="24"/>
          <w:szCs w:val="24"/>
        </w:rPr>
        <w:t>.</w:t>
      </w:r>
      <w:r w:rsidR="0051214A" w:rsidRPr="0087240A">
        <w:rPr>
          <w:sz w:val="24"/>
          <w:szCs w:val="24"/>
        </w:rPr>
        <w:t>5</w:t>
      </w:r>
      <w:r w:rsidR="0086703A" w:rsidRPr="0087240A">
        <w:rPr>
          <w:sz w:val="24"/>
          <w:szCs w:val="24"/>
        </w:rPr>
        <w:t>.</w:t>
      </w:r>
      <w:r w:rsidR="003E5F94" w:rsidRPr="0087240A">
        <w:rPr>
          <w:sz w:val="24"/>
          <w:szCs w:val="24"/>
        </w:rPr>
        <w:t xml:space="preserve"> y</w:t>
      </w:r>
      <w:r w:rsidR="00E775CE" w:rsidRPr="0087240A">
        <w:rPr>
          <w:sz w:val="24"/>
          <w:szCs w:val="24"/>
        </w:rPr>
        <w:t>pač palankiomis sąlygomis perkama iš bankrutuojančių, likviduojamų ar restruktūrizuojamų ūkio subjektų;</w:t>
      </w:r>
    </w:p>
    <w:p w:rsidR="00E775CE" w:rsidRPr="0087240A" w:rsidRDefault="00DA114C" w:rsidP="00E8122A">
      <w:pPr>
        <w:ind w:firstLine="357"/>
        <w:jc w:val="both"/>
        <w:rPr>
          <w:sz w:val="24"/>
          <w:szCs w:val="24"/>
        </w:rPr>
      </w:pPr>
      <w:r w:rsidRPr="0087240A">
        <w:rPr>
          <w:sz w:val="24"/>
          <w:szCs w:val="24"/>
        </w:rPr>
        <w:t>33</w:t>
      </w:r>
      <w:r w:rsidR="0086703A" w:rsidRPr="0087240A">
        <w:rPr>
          <w:sz w:val="24"/>
          <w:szCs w:val="24"/>
        </w:rPr>
        <w:t>.</w:t>
      </w:r>
      <w:r w:rsidR="0051214A" w:rsidRPr="0087240A">
        <w:rPr>
          <w:sz w:val="24"/>
          <w:szCs w:val="24"/>
        </w:rPr>
        <w:t>6</w:t>
      </w:r>
      <w:r w:rsidR="0086703A" w:rsidRPr="0087240A">
        <w:rPr>
          <w:sz w:val="24"/>
          <w:szCs w:val="24"/>
        </w:rPr>
        <w:t xml:space="preserve">. </w:t>
      </w:r>
      <w:r w:rsidR="009C5012" w:rsidRPr="0087240A">
        <w:rPr>
          <w:sz w:val="24"/>
          <w:szCs w:val="24"/>
        </w:rPr>
        <w:t>p</w:t>
      </w:r>
      <w:r w:rsidR="00E775CE" w:rsidRPr="0087240A">
        <w:rPr>
          <w:sz w:val="24"/>
          <w:szCs w:val="24"/>
        </w:rPr>
        <w:t>rekės perkamos iš valstybės rezervo.</w:t>
      </w:r>
    </w:p>
    <w:p w:rsidR="00E775CE" w:rsidRPr="0087240A" w:rsidRDefault="00DA114C" w:rsidP="00E8122A">
      <w:pPr>
        <w:ind w:firstLine="357"/>
        <w:jc w:val="both"/>
        <w:rPr>
          <w:b/>
          <w:sz w:val="24"/>
          <w:szCs w:val="24"/>
        </w:rPr>
      </w:pPr>
      <w:r w:rsidRPr="0087240A">
        <w:rPr>
          <w:b/>
          <w:sz w:val="24"/>
          <w:szCs w:val="24"/>
        </w:rPr>
        <w:t>34</w:t>
      </w:r>
      <w:r w:rsidR="0086703A" w:rsidRPr="0087240A">
        <w:rPr>
          <w:b/>
          <w:sz w:val="24"/>
          <w:szCs w:val="24"/>
        </w:rPr>
        <w:t xml:space="preserve">. </w:t>
      </w:r>
      <w:r w:rsidR="00904A30" w:rsidRPr="0087240A">
        <w:rPr>
          <w:b/>
          <w:sz w:val="24"/>
          <w:szCs w:val="24"/>
        </w:rPr>
        <w:t xml:space="preserve">Neskelbiant apie pirkimą taip pat gali būti perkamos paslaugos, </w:t>
      </w:r>
      <w:r w:rsidR="00E775CE" w:rsidRPr="0087240A">
        <w:rPr>
          <w:b/>
          <w:sz w:val="24"/>
          <w:szCs w:val="24"/>
        </w:rPr>
        <w:t>kai:</w:t>
      </w:r>
    </w:p>
    <w:p w:rsidR="00E775CE" w:rsidRPr="0087240A" w:rsidRDefault="00DA114C" w:rsidP="00E8122A">
      <w:pPr>
        <w:ind w:firstLine="357"/>
        <w:jc w:val="both"/>
        <w:rPr>
          <w:sz w:val="24"/>
          <w:szCs w:val="24"/>
        </w:rPr>
      </w:pPr>
      <w:r w:rsidRPr="0087240A">
        <w:rPr>
          <w:sz w:val="24"/>
          <w:szCs w:val="24"/>
        </w:rPr>
        <w:t>34</w:t>
      </w:r>
      <w:r w:rsidR="0086703A" w:rsidRPr="0087240A">
        <w:rPr>
          <w:sz w:val="24"/>
          <w:szCs w:val="24"/>
        </w:rPr>
        <w:t xml:space="preserve">.1. </w:t>
      </w:r>
      <w:r w:rsidR="009C5012" w:rsidRPr="0087240A">
        <w:rPr>
          <w:sz w:val="24"/>
          <w:szCs w:val="24"/>
        </w:rPr>
        <w:t>p</w:t>
      </w:r>
      <w:r w:rsidR="00E775CE" w:rsidRPr="0087240A">
        <w:rPr>
          <w:sz w:val="24"/>
          <w:szCs w:val="24"/>
        </w:rPr>
        <w:t>erkamos licencijos naudotis bibliotekiniais dokumentais ar duomenų (informacinėmis) bazėmis;</w:t>
      </w:r>
    </w:p>
    <w:p w:rsidR="00904A30" w:rsidRPr="0087240A" w:rsidRDefault="00DA114C" w:rsidP="00E8122A">
      <w:pPr>
        <w:ind w:firstLine="360"/>
        <w:jc w:val="both"/>
        <w:rPr>
          <w:sz w:val="24"/>
          <w:szCs w:val="24"/>
        </w:rPr>
      </w:pPr>
      <w:r w:rsidRPr="0087240A">
        <w:rPr>
          <w:sz w:val="24"/>
          <w:szCs w:val="24"/>
        </w:rPr>
        <w:t>34</w:t>
      </w:r>
      <w:r w:rsidR="00904A30" w:rsidRPr="0087240A">
        <w:rPr>
          <w:sz w:val="24"/>
          <w:szCs w:val="24"/>
        </w:rPr>
        <w:t xml:space="preserve">.2. perkamos teisėjų, prokurorų, profesinio karo tarnybos karių, </w:t>
      </w:r>
      <w:r w:rsidR="00CC4886" w:rsidRPr="0087240A">
        <w:rPr>
          <w:sz w:val="24"/>
          <w:szCs w:val="24"/>
        </w:rPr>
        <w:t>P</w:t>
      </w:r>
      <w:r w:rsidR="00904A30" w:rsidRPr="0087240A">
        <w:rPr>
          <w:sz w:val="24"/>
          <w:szCs w:val="24"/>
        </w:rPr>
        <w:t xml:space="preserve">erkančiosios organizacijos valstybės tarnautojų ir (ar) pagal darbo sutartį dirbančių darbuotojų mokymo paslaugos; </w:t>
      </w:r>
    </w:p>
    <w:p w:rsidR="00435223" w:rsidRPr="0087240A" w:rsidRDefault="00435223" w:rsidP="00E8122A">
      <w:pPr>
        <w:ind w:firstLine="360"/>
        <w:jc w:val="both"/>
        <w:rPr>
          <w:sz w:val="24"/>
          <w:szCs w:val="24"/>
        </w:rPr>
      </w:pPr>
      <w:r w:rsidRPr="0087240A">
        <w:rPr>
          <w:sz w:val="24"/>
          <w:szCs w:val="24"/>
        </w:rPr>
        <w:t xml:space="preserve">34.3. perkamos </w:t>
      </w:r>
      <w:r w:rsidR="00B7098D" w:rsidRPr="0087240A">
        <w:rPr>
          <w:sz w:val="24"/>
          <w:szCs w:val="24"/>
        </w:rPr>
        <w:t xml:space="preserve">Perkančiosios organizacijos </w:t>
      </w:r>
      <w:r w:rsidRPr="0087240A">
        <w:rPr>
          <w:bCs/>
          <w:sz w:val="24"/>
          <w:szCs w:val="24"/>
        </w:rPr>
        <w:t>darbuotojų</w:t>
      </w:r>
      <w:r w:rsidRPr="0087240A">
        <w:rPr>
          <w:sz w:val="24"/>
          <w:szCs w:val="24"/>
        </w:rPr>
        <w:t xml:space="preserve"> mokymo paslaugos</w:t>
      </w:r>
      <w:r w:rsidRPr="0087240A">
        <w:rPr>
          <w:bCs/>
          <w:sz w:val="24"/>
          <w:szCs w:val="24"/>
        </w:rPr>
        <w:t xml:space="preserve"> ar perkamos užsienio šalių tiekėjų teikiamos mokymo paslaugos</w:t>
      </w:r>
      <w:r w:rsidRPr="0087240A">
        <w:rPr>
          <w:sz w:val="24"/>
          <w:szCs w:val="24"/>
        </w:rPr>
        <w:t>;</w:t>
      </w:r>
    </w:p>
    <w:p w:rsidR="00904A30" w:rsidRPr="0087240A" w:rsidRDefault="00DA114C" w:rsidP="00E8122A">
      <w:pPr>
        <w:ind w:firstLine="357"/>
        <w:jc w:val="both"/>
        <w:rPr>
          <w:sz w:val="24"/>
          <w:szCs w:val="24"/>
        </w:rPr>
      </w:pPr>
      <w:r w:rsidRPr="0087240A">
        <w:rPr>
          <w:sz w:val="24"/>
          <w:szCs w:val="24"/>
        </w:rPr>
        <w:t>34</w:t>
      </w:r>
      <w:r w:rsidR="00904A30" w:rsidRPr="0087240A">
        <w:rPr>
          <w:sz w:val="24"/>
          <w:szCs w:val="24"/>
        </w:rPr>
        <w:t>.</w:t>
      </w:r>
      <w:r w:rsidR="00435223" w:rsidRPr="0087240A">
        <w:rPr>
          <w:sz w:val="24"/>
          <w:szCs w:val="24"/>
        </w:rPr>
        <w:t>4</w:t>
      </w:r>
      <w:r w:rsidR="00904A30" w:rsidRPr="0087240A">
        <w:rPr>
          <w:sz w:val="24"/>
          <w:szCs w:val="24"/>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904A30" w:rsidRPr="0087240A" w:rsidRDefault="00DA114C" w:rsidP="00E8122A">
      <w:pPr>
        <w:ind w:firstLine="357"/>
        <w:jc w:val="both"/>
        <w:rPr>
          <w:sz w:val="24"/>
          <w:szCs w:val="24"/>
        </w:rPr>
      </w:pPr>
      <w:r w:rsidRPr="0087240A">
        <w:rPr>
          <w:sz w:val="24"/>
          <w:szCs w:val="24"/>
        </w:rPr>
        <w:t>34</w:t>
      </w:r>
      <w:r w:rsidR="00904A30" w:rsidRPr="0087240A">
        <w:rPr>
          <w:sz w:val="24"/>
          <w:szCs w:val="24"/>
        </w:rPr>
        <w:t>.</w:t>
      </w:r>
      <w:r w:rsidR="00435223" w:rsidRPr="0087240A">
        <w:rPr>
          <w:sz w:val="24"/>
          <w:szCs w:val="24"/>
        </w:rPr>
        <w:t>5</w:t>
      </w:r>
      <w:r w:rsidR="00904A30" w:rsidRPr="0087240A">
        <w:rPr>
          <w:sz w:val="24"/>
          <w:szCs w:val="24"/>
        </w:rPr>
        <w:t>. perkamos ekspertų komisijų, komitetų, tarybų, kurių sudarymo tvarką nustato Lietuvos Respublikos įstatymai, narių teikiamos nematerialaus pobūdžio (intelektinės) paslaugos;</w:t>
      </w:r>
    </w:p>
    <w:p w:rsidR="00412F21" w:rsidRPr="0087240A" w:rsidRDefault="00DA114C" w:rsidP="00E8122A">
      <w:pPr>
        <w:ind w:firstLine="357"/>
        <w:jc w:val="both"/>
        <w:rPr>
          <w:sz w:val="24"/>
          <w:szCs w:val="24"/>
        </w:rPr>
      </w:pPr>
      <w:r w:rsidRPr="0087240A">
        <w:rPr>
          <w:sz w:val="24"/>
          <w:szCs w:val="24"/>
        </w:rPr>
        <w:t>34</w:t>
      </w:r>
      <w:r w:rsidR="00CB016F" w:rsidRPr="0087240A">
        <w:rPr>
          <w:sz w:val="24"/>
          <w:szCs w:val="24"/>
        </w:rPr>
        <w:t>.</w:t>
      </w:r>
      <w:r w:rsidR="00435223" w:rsidRPr="0087240A">
        <w:rPr>
          <w:sz w:val="24"/>
          <w:szCs w:val="24"/>
        </w:rPr>
        <w:t>6</w:t>
      </w:r>
      <w:r w:rsidR="00CB016F" w:rsidRPr="0087240A">
        <w:rPr>
          <w:sz w:val="24"/>
          <w:szCs w:val="24"/>
        </w:rPr>
        <w:t xml:space="preserve">. </w:t>
      </w:r>
      <w:r w:rsidR="00412F21" w:rsidRPr="0087240A">
        <w:rPr>
          <w:sz w:val="24"/>
          <w:szCs w:val="24"/>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E775CE" w:rsidRPr="0087240A" w:rsidRDefault="00DA114C" w:rsidP="00E8122A">
      <w:pPr>
        <w:ind w:firstLine="357"/>
        <w:jc w:val="both"/>
        <w:rPr>
          <w:b/>
          <w:sz w:val="24"/>
          <w:szCs w:val="24"/>
        </w:rPr>
      </w:pPr>
      <w:r w:rsidRPr="0087240A">
        <w:rPr>
          <w:b/>
          <w:sz w:val="24"/>
          <w:szCs w:val="24"/>
        </w:rPr>
        <w:t>35</w:t>
      </w:r>
      <w:r w:rsidR="0086703A" w:rsidRPr="0087240A">
        <w:rPr>
          <w:b/>
          <w:sz w:val="24"/>
          <w:szCs w:val="24"/>
        </w:rPr>
        <w:t xml:space="preserve">. </w:t>
      </w:r>
      <w:r w:rsidR="00CB016F" w:rsidRPr="0087240A">
        <w:rPr>
          <w:b/>
          <w:sz w:val="24"/>
          <w:szCs w:val="24"/>
        </w:rPr>
        <w:t xml:space="preserve">Neskelbiant apie pirkimą taip pat gali būti </w:t>
      </w:r>
      <w:r w:rsidR="00E775CE" w:rsidRPr="0087240A">
        <w:rPr>
          <w:b/>
          <w:sz w:val="24"/>
          <w:szCs w:val="24"/>
        </w:rPr>
        <w:t>perkamos paslaugos ir darbai, kai:</w:t>
      </w:r>
    </w:p>
    <w:p w:rsidR="00E775CE" w:rsidRPr="0087240A" w:rsidRDefault="00DA114C" w:rsidP="00E8122A">
      <w:pPr>
        <w:ind w:firstLine="357"/>
        <w:jc w:val="both"/>
        <w:rPr>
          <w:sz w:val="24"/>
          <w:szCs w:val="24"/>
        </w:rPr>
      </w:pPr>
      <w:r w:rsidRPr="0087240A">
        <w:rPr>
          <w:sz w:val="24"/>
          <w:szCs w:val="24"/>
        </w:rPr>
        <w:t>35</w:t>
      </w:r>
      <w:r w:rsidR="0086703A" w:rsidRPr="0087240A">
        <w:rPr>
          <w:sz w:val="24"/>
          <w:szCs w:val="24"/>
        </w:rPr>
        <w:t xml:space="preserve">.1. </w:t>
      </w:r>
      <w:r w:rsidR="009C5012" w:rsidRPr="0087240A">
        <w:rPr>
          <w:sz w:val="24"/>
          <w:szCs w:val="24"/>
        </w:rPr>
        <w:t>d</w:t>
      </w:r>
      <w:r w:rsidR="00E775CE" w:rsidRPr="0087240A">
        <w:rPr>
          <w:sz w:val="24"/>
          <w:szCs w:val="24"/>
        </w:rPr>
        <w:t>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D2D0E" w:rsidRPr="0087240A" w:rsidRDefault="00DA114C" w:rsidP="00E8122A">
      <w:pPr>
        <w:ind w:firstLine="357"/>
        <w:jc w:val="both"/>
        <w:rPr>
          <w:b/>
          <w:caps/>
          <w:sz w:val="24"/>
          <w:szCs w:val="24"/>
        </w:rPr>
      </w:pPr>
      <w:r w:rsidRPr="0087240A">
        <w:rPr>
          <w:sz w:val="24"/>
          <w:szCs w:val="24"/>
        </w:rPr>
        <w:t>35</w:t>
      </w:r>
      <w:r w:rsidR="003D2D0E" w:rsidRPr="0087240A">
        <w:rPr>
          <w:sz w:val="24"/>
          <w:szCs w:val="24"/>
        </w:rPr>
        <w:t>.2.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D2D0E" w:rsidRPr="0087240A" w:rsidRDefault="003D2D0E" w:rsidP="00E8122A">
      <w:pPr>
        <w:ind w:firstLine="357"/>
        <w:jc w:val="both"/>
        <w:rPr>
          <w:sz w:val="24"/>
          <w:szCs w:val="24"/>
        </w:rPr>
      </w:pPr>
    </w:p>
    <w:p w:rsidR="001335FA" w:rsidRPr="0087240A" w:rsidRDefault="008176B5" w:rsidP="00E8122A">
      <w:pPr>
        <w:pStyle w:val="CentrBold"/>
        <w:tabs>
          <w:tab w:val="left" w:pos="1440"/>
        </w:tabs>
        <w:ind w:firstLine="360"/>
        <w:rPr>
          <w:rFonts w:ascii="Times New Roman" w:hAnsi="Times New Roman"/>
          <w:sz w:val="24"/>
          <w:szCs w:val="24"/>
          <w:lang w:val="lt-LT"/>
        </w:rPr>
      </w:pPr>
      <w:r w:rsidRPr="0087240A">
        <w:rPr>
          <w:rFonts w:ascii="Times New Roman" w:hAnsi="Times New Roman"/>
          <w:sz w:val="24"/>
          <w:szCs w:val="24"/>
          <w:lang w:val="lt-LT"/>
        </w:rPr>
        <w:t xml:space="preserve">IV. </w:t>
      </w:r>
      <w:r w:rsidR="001335FA" w:rsidRPr="0087240A">
        <w:rPr>
          <w:rFonts w:ascii="Times New Roman" w:hAnsi="Times New Roman"/>
          <w:sz w:val="24"/>
          <w:szCs w:val="24"/>
          <w:lang w:val="lt-LT"/>
        </w:rPr>
        <w:t>pirkimo dokumentų rengimas, paaiškinimai, teikimas</w:t>
      </w:r>
    </w:p>
    <w:p w:rsidR="00655994" w:rsidRPr="0087240A" w:rsidRDefault="00655994" w:rsidP="00E8122A">
      <w:pPr>
        <w:jc w:val="both"/>
        <w:rPr>
          <w:sz w:val="24"/>
          <w:szCs w:val="24"/>
        </w:rPr>
      </w:pPr>
    </w:p>
    <w:p w:rsidR="001335FA" w:rsidRPr="0087240A" w:rsidRDefault="00F5674A" w:rsidP="00E8122A">
      <w:pPr>
        <w:ind w:firstLine="360"/>
        <w:jc w:val="both"/>
        <w:rPr>
          <w:sz w:val="24"/>
          <w:szCs w:val="24"/>
        </w:rPr>
      </w:pPr>
      <w:r w:rsidRPr="0087240A">
        <w:rPr>
          <w:sz w:val="24"/>
          <w:szCs w:val="24"/>
        </w:rPr>
        <w:t>3</w:t>
      </w:r>
      <w:r w:rsidR="00563888" w:rsidRPr="0087240A">
        <w:rPr>
          <w:sz w:val="24"/>
          <w:szCs w:val="24"/>
        </w:rPr>
        <w:t>6</w:t>
      </w:r>
      <w:r w:rsidR="000707C1" w:rsidRPr="0087240A">
        <w:rPr>
          <w:sz w:val="24"/>
          <w:szCs w:val="24"/>
        </w:rPr>
        <w:t xml:space="preserve">. </w:t>
      </w:r>
      <w:r w:rsidR="001335FA" w:rsidRPr="0087240A">
        <w:rPr>
          <w:sz w:val="24"/>
          <w:szCs w:val="24"/>
        </w:rPr>
        <w:t xml:space="preserve">Pirkimo dokumentus rengia </w:t>
      </w:r>
      <w:r w:rsidR="007834E3" w:rsidRPr="0087240A">
        <w:rPr>
          <w:sz w:val="24"/>
          <w:szCs w:val="24"/>
        </w:rPr>
        <w:t xml:space="preserve">Komisija arba </w:t>
      </w:r>
      <w:r w:rsidR="00B06CE9" w:rsidRPr="0087240A">
        <w:rPr>
          <w:sz w:val="24"/>
          <w:szCs w:val="24"/>
        </w:rPr>
        <w:t>P</w:t>
      </w:r>
      <w:r w:rsidR="00C40056" w:rsidRPr="0087240A">
        <w:rPr>
          <w:sz w:val="24"/>
          <w:szCs w:val="24"/>
        </w:rPr>
        <w:t>irkimų organizatorius</w:t>
      </w:r>
      <w:r w:rsidR="007834E3" w:rsidRPr="0087240A">
        <w:rPr>
          <w:sz w:val="24"/>
          <w:szCs w:val="24"/>
        </w:rPr>
        <w:t xml:space="preserve">, priklausomai nuo to, kas vykdys pirkimą. </w:t>
      </w:r>
      <w:r w:rsidR="001335FA" w:rsidRPr="0087240A">
        <w:rPr>
          <w:sz w:val="24"/>
          <w:szCs w:val="24"/>
        </w:rPr>
        <w:t xml:space="preserve">Pirkimo dokumentus rengiantys asmenys turi teisę gauti iš </w:t>
      </w:r>
      <w:r w:rsidR="00785924">
        <w:rPr>
          <w:sz w:val="24"/>
          <w:szCs w:val="24"/>
        </w:rPr>
        <w:t xml:space="preserve">Perkančiosios organizacijos </w:t>
      </w:r>
      <w:r w:rsidR="001335FA" w:rsidRPr="0087240A">
        <w:rPr>
          <w:sz w:val="24"/>
          <w:szCs w:val="24"/>
        </w:rPr>
        <w:t xml:space="preserve">darbuotojų visą informaciją, reikalingą pirkimo dokumentams parengti ir pirkimo procedūroms </w:t>
      </w:r>
      <w:r w:rsidR="008575B4" w:rsidRPr="0087240A">
        <w:rPr>
          <w:sz w:val="24"/>
          <w:szCs w:val="24"/>
        </w:rPr>
        <w:t>atlikti</w:t>
      </w:r>
      <w:r w:rsidR="001335FA" w:rsidRPr="0087240A">
        <w:rPr>
          <w:sz w:val="24"/>
          <w:szCs w:val="24"/>
        </w:rPr>
        <w:t xml:space="preserve">. </w:t>
      </w:r>
    </w:p>
    <w:p w:rsidR="001335FA" w:rsidRPr="00D83C4B" w:rsidRDefault="00F5674A" w:rsidP="00E8122A">
      <w:pPr>
        <w:ind w:firstLine="360"/>
        <w:jc w:val="both"/>
        <w:rPr>
          <w:sz w:val="24"/>
          <w:szCs w:val="24"/>
        </w:rPr>
      </w:pPr>
      <w:r w:rsidRPr="00D83C4B">
        <w:rPr>
          <w:sz w:val="24"/>
          <w:szCs w:val="24"/>
        </w:rPr>
        <w:t>3</w:t>
      </w:r>
      <w:r w:rsidR="00563888" w:rsidRPr="00D83C4B">
        <w:rPr>
          <w:sz w:val="24"/>
          <w:szCs w:val="24"/>
        </w:rPr>
        <w:t>7</w:t>
      </w:r>
      <w:r w:rsidR="00EC39C1" w:rsidRPr="00D83C4B">
        <w:rPr>
          <w:sz w:val="24"/>
          <w:szCs w:val="24"/>
        </w:rPr>
        <w:t>.</w:t>
      </w:r>
      <w:r w:rsidR="00031A9B" w:rsidRPr="00D83C4B">
        <w:rPr>
          <w:sz w:val="24"/>
          <w:szCs w:val="24"/>
        </w:rPr>
        <w:t xml:space="preserve"> </w:t>
      </w:r>
      <w:r w:rsidR="001335FA" w:rsidRPr="00D83C4B">
        <w:rPr>
          <w:sz w:val="24"/>
          <w:szCs w:val="24"/>
        </w:rPr>
        <w:t>Pirkimo dokumentai nerengiami, kai pirkimas atliekamas žodžiu</w:t>
      </w:r>
      <w:r w:rsidR="005E1145" w:rsidRPr="00D83C4B">
        <w:rPr>
          <w:sz w:val="24"/>
          <w:szCs w:val="24"/>
        </w:rPr>
        <w:t xml:space="preserve"> ar vykdomos neskelbiamos supaprastintos derybos po supaprastinto atviro, supaprastinto riboto konkurso ar supaprastintų skelbiamų derybų, atmetus visus pasiūlymus.</w:t>
      </w:r>
      <w:r w:rsidR="00FC79DB" w:rsidRPr="00D83C4B">
        <w:rPr>
          <w:sz w:val="24"/>
          <w:szCs w:val="24"/>
        </w:rPr>
        <w:t xml:space="preserve"> Tuomet kvietime yra nurodoma, kad pirkimo dokumentai bus supaprastinto atviro, supaprastinto riboto konkurso ar supaprastintų skelbiamų derybų pirkimo dokumentai su būtinais pataisymais.</w:t>
      </w:r>
    </w:p>
    <w:p w:rsidR="00031A9B" w:rsidRPr="0087240A" w:rsidRDefault="007834E3" w:rsidP="00E8122A">
      <w:pPr>
        <w:ind w:firstLine="360"/>
        <w:jc w:val="both"/>
        <w:rPr>
          <w:sz w:val="24"/>
          <w:szCs w:val="24"/>
        </w:rPr>
      </w:pPr>
      <w:r w:rsidRPr="0087240A">
        <w:rPr>
          <w:sz w:val="24"/>
          <w:szCs w:val="24"/>
        </w:rPr>
        <w:t>3</w:t>
      </w:r>
      <w:r w:rsidR="00563888" w:rsidRPr="0087240A">
        <w:rPr>
          <w:sz w:val="24"/>
          <w:szCs w:val="24"/>
        </w:rPr>
        <w:t>8</w:t>
      </w:r>
      <w:r w:rsidR="008575B4" w:rsidRPr="0087240A">
        <w:rPr>
          <w:sz w:val="24"/>
          <w:szCs w:val="24"/>
        </w:rPr>
        <w:t>.</w:t>
      </w:r>
      <w:r w:rsidR="00031A9B" w:rsidRPr="0087240A">
        <w:rPr>
          <w:sz w:val="24"/>
          <w:szCs w:val="24"/>
        </w:rPr>
        <w:t xml:space="preserve"> Pirkimo dokumentai rengiami lietuvių kalba. Papildomai pirkimo dokumentai gali būti rengiami ir kitomis kalbomis.</w:t>
      </w:r>
    </w:p>
    <w:p w:rsidR="001335FA" w:rsidRPr="0087240A" w:rsidRDefault="007834E3" w:rsidP="00E8122A">
      <w:pPr>
        <w:ind w:firstLine="360"/>
        <w:jc w:val="both"/>
        <w:rPr>
          <w:b/>
          <w:sz w:val="24"/>
          <w:szCs w:val="24"/>
        </w:rPr>
      </w:pPr>
      <w:r w:rsidRPr="0087240A">
        <w:rPr>
          <w:sz w:val="24"/>
          <w:szCs w:val="24"/>
        </w:rPr>
        <w:t>3</w:t>
      </w:r>
      <w:r w:rsidR="00563888" w:rsidRPr="0087240A">
        <w:rPr>
          <w:sz w:val="24"/>
          <w:szCs w:val="24"/>
        </w:rPr>
        <w:t>9</w:t>
      </w:r>
      <w:r w:rsidR="000707C1" w:rsidRPr="0087240A">
        <w:rPr>
          <w:sz w:val="24"/>
          <w:szCs w:val="24"/>
        </w:rPr>
        <w:t xml:space="preserve">. </w:t>
      </w:r>
      <w:r w:rsidR="001335FA" w:rsidRPr="0087240A">
        <w:rPr>
          <w:sz w:val="24"/>
          <w:szCs w:val="24"/>
        </w:rPr>
        <w:t>Pirkimo dokumentai turi būti t</w:t>
      </w:r>
      <w:r w:rsidR="00C275BC" w:rsidRPr="0087240A">
        <w:rPr>
          <w:sz w:val="24"/>
          <w:szCs w:val="24"/>
        </w:rPr>
        <w:t>ikslūs, aiškūs, be dviprasmybių</w:t>
      </w:r>
      <w:r w:rsidR="00536580" w:rsidRPr="0087240A">
        <w:rPr>
          <w:sz w:val="24"/>
          <w:szCs w:val="24"/>
        </w:rPr>
        <w:t>,</w:t>
      </w:r>
      <w:r w:rsidR="001335FA" w:rsidRPr="0087240A">
        <w:rPr>
          <w:sz w:val="24"/>
          <w:szCs w:val="24"/>
        </w:rPr>
        <w:t xml:space="preserve"> kad tiekėjai galėtų pateikti pasiūlymus, o</w:t>
      </w:r>
      <w:r w:rsidR="00643796" w:rsidRPr="0087240A">
        <w:rPr>
          <w:sz w:val="24"/>
          <w:szCs w:val="24"/>
        </w:rPr>
        <w:t xml:space="preserve"> </w:t>
      </w:r>
      <w:r w:rsidR="00785924">
        <w:rPr>
          <w:sz w:val="24"/>
          <w:szCs w:val="24"/>
        </w:rPr>
        <w:t>Perkančioji organizacija</w:t>
      </w:r>
      <w:r w:rsidR="00FF2841" w:rsidRPr="0087240A">
        <w:rPr>
          <w:sz w:val="24"/>
          <w:szCs w:val="24"/>
        </w:rPr>
        <w:t xml:space="preserve"> </w:t>
      </w:r>
      <w:r w:rsidR="001335FA" w:rsidRPr="0087240A">
        <w:rPr>
          <w:sz w:val="24"/>
          <w:szCs w:val="24"/>
        </w:rPr>
        <w:t>nupirkti tai, ko reikia.</w:t>
      </w:r>
    </w:p>
    <w:p w:rsidR="000E293C" w:rsidRPr="0087240A" w:rsidRDefault="00563888" w:rsidP="00E8122A">
      <w:pPr>
        <w:ind w:firstLine="360"/>
        <w:jc w:val="both"/>
        <w:rPr>
          <w:sz w:val="24"/>
          <w:szCs w:val="24"/>
        </w:rPr>
      </w:pPr>
      <w:r w:rsidRPr="0087240A">
        <w:rPr>
          <w:sz w:val="24"/>
          <w:szCs w:val="24"/>
        </w:rPr>
        <w:lastRenderedPageBreak/>
        <w:t>40</w:t>
      </w:r>
      <w:r w:rsidR="000707C1" w:rsidRPr="0087240A">
        <w:rPr>
          <w:sz w:val="24"/>
          <w:szCs w:val="24"/>
        </w:rPr>
        <w:t xml:space="preserve">. </w:t>
      </w:r>
      <w:r w:rsidR="001335FA" w:rsidRPr="0087240A">
        <w:rPr>
          <w:sz w:val="24"/>
          <w:szCs w:val="24"/>
        </w:rPr>
        <w:t xml:space="preserve">Pirkimo dokumentuose nustatyti reikalavimai negali dirbtinai riboti tiekėjų galimybių dalyvauti </w:t>
      </w:r>
      <w:r w:rsidR="00273734" w:rsidRPr="0087240A">
        <w:rPr>
          <w:sz w:val="24"/>
          <w:szCs w:val="24"/>
        </w:rPr>
        <w:t xml:space="preserve">supaprastintame </w:t>
      </w:r>
      <w:r w:rsidR="001335FA" w:rsidRPr="0087240A">
        <w:rPr>
          <w:sz w:val="24"/>
          <w:szCs w:val="24"/>
        </w:rPr>
        <w:t>pirkime ar sudaryti sąlygas dalyvauti tik konkretiems tiekėjams.</w:t>
      </w:r>
    </w:p>
    <w:p w:rsidR="007834E3" w:rsidRPr="0087240A" w:rsidRDefault="00563888" w:rsidP="00E8122A">
      <w:pPr>
        <w:ind w:firstLine="360"/>
        <w:jc w:val="both"/>
        <w:rPr>
          <w:sz w:val="24"/>
          <w:szCs w:val="24"/>
        </w:rPr>
      </w:pPr>
      <w:r w:rsidRPr="0087240A">
        <w:rPr>
          <w:sz w:val="24"/>
          <w:szCs w:val="24"/>
        </w:rPr>
        <w:t>41</w:t>
      </w:r>
      <w:r w:rsidR="007834E3" w:rsidRPr="0087240A">
        <w:rPr>
          <w:sz w:val="24"/>
          <w:szCs w:val="24"/>
        </w:rPr>
        <w:t>. Pirkimo dokumentuose, atsižvelgiant į pasirinktą pirkimo būdą, pateikiama ši informacija:</w:t>
      </w:r>
    </w:p>
    <w:p w:rsidR="007834E3" w:rsidRPr="0087240A" w:rsidRDefault="00563888" w:rsidP="00E8122A">
      <w:pPr>
        <w:ind w:firstLine="360"/>
        <w:jc w:val="both"/>
        <w:rPr>
          <w:sz w:val="24"/>
          <w:szCs w:val="24"/>
        </w:rPr>
      </w:pPr>
      <w:r w:rsidRPr="0087240A">
        <w:rPr>
          <w:sz w:val="24"/>
          <w:szCs w:val="24"/>
        </w:rPr>
        <w:t>41</w:t>
      </w:r>
      <w:r w:rsidR="007834E3" w:rsidRPr="0087240A">
        <w:rPr>
          <w:sz w:val="24"/>
          <w:szCs w:val="24"/>
        </w:rPr>
        <w:t>.1. nuoroda į šias Taisykles, kuriomis vadovaujantis vykdomas supaprastintas pirkimas;</w:t>
      </w:r>
    </w:p>
    <w:p w:rsidR="00022B94" w:rsidRPr="0087240A" w:rsidRDefault="00563888" w:rsidP="00E8122A">
      <w:pPr>
        <w:ind w:firstLine="360"/>
        <w:jc w:val="both"/>
        <w:rPr>
          <w:sz w:val="24"/>
          <w:szCs w:val="24"/>
        </w:rPr>
      </w:pPr>
      <w:r w:rsidRPr="0087240A">
        <w:rPr>
          <w:sz w:val="24"/>
          <w:szCs w:val="24"/>
        </w:rPr>
        <w:t>41</w:t>
      </w:r>
      <w:r w:rsidR="00022B94" w:rsidRPr="0087240A">
        <w:rPr>
          <w:sz w:val="24"/>
          <w:szCs w:val="24"/>
        </w:rPr>
        <w:t>.2. jei apie pirkimą buvo skelbta, nuor</w:t>
      </w:r>
      <w:r w:rsidR="00B65E1F" w:rsidRPr="0087240A">
        <w:rPr>
          <w:sz w:val="24"/>
          <w:szCs w:val="24"/>
        </w:rPr>
        <w:t>o</w:t>
      </w:r>
      <w:r w:rsidR="00022B94" w:rsidRPr="0087240A">
        <w:rPr>
          <w:sz w:val="24"/>
          <w:szCs w:val="24"/>
        </w:rPr>
        <w:t>da į skelbimą;</w:t>
      </w:r>
    </w:p>
    <w:p w:rsidR="0073772E" w:rsidRPr="0087240A" w:rsidRDefault="00563888" w:rsidP="0073772E">
      <w:pPr>
        <w:tabs>
          <w:tab w:val="left" w:pos="900"/>
        </w:tabs>
        <w:ind w:firstLine="357"/>
        <w:jc w:val="both"/>
        <w:rPr>
          <w:sz w:val="24"/>
          <w:szCs w:val="24"/>
        </w:rPr>
      </w:pPr>
      <w:r w:rsidRPr="0087240A">
        <w:rPr>
          <w:sz w:val="24"/>
          <w:szCs w:val="24"/>
        </w:rPr>
        <w:t>41</w:t>
      </w:r>
      <w:r w:rsidR="007834E3" w:rsidRPr="0087240A">
        <w:rPr>
          <w:sz w:val="24"/>
          <w:szCs w:val="24"/>
        </w:rPr>
        <w:t>.</w:t>
      </w:r>
      <w:r w:rsidR="00441E10" w:rsidRPr="0087240A">
        <w:rPr>
          <w:sz w:val="24"/>
          <w:szCs w:val="24"/>
        </w:rPr>
        <w:t>3</w:t>
      </w:r>
      <w:r w:rsidR="007834E3" w:rsidRPr="0087240A">
        <w:rPr>
          <w:sz w:val="24"/>
          <w:szCs w:val="24"/>
        </w:rPr>
        <w:t>. pasiūlymų (projektų) ir (ar) paraiškų rengimo ir pateikimo reikalavimai; jeigu numatoma pasiūlymus (projektus) ir (ar) paraiškas priimti naudojant elektronines priemones, atitinkančias Viešųjų pirkimų įstatymo 17 straipsnio nuostatas, – informacija apie reikalavimus, būtinus pasiūlymams (projektams) ir (ar) paraiškoms pateikti elektroniniu būdu,</w:t>
      </w:r>
      <w:r w:rsidR="00CE0D01" w:rsidRPr="0087240A">
        <w:rPr>
          <w:sz w:val="24"/>
          <w:szCs w:val="24"/>
        </w:rPr>
        <w:t xml:space="preserve"> </w:t>
      </w:r>
      <w:r w:rsidR="001315AC" w:rsidRPr="0087240A">
        <w:rPr>
          <w:sz w:val="24"/>
          <w:szCs w:val="24"/>
        </w:rPr>
        <w:t xml:space="preserve">taip pat informacija, kad elektroninis pasiūlymas turi būti pateiktas su saugiu elektroniniu parašu, atitinkančiu teisės aktų reikalavimus; </w:t>
      </w:r>
      <w:r w:rsidR="0073772E" w:rsidRPr="0087240A">
        <w:rPr>
          <w:b/>
          <w:bCs/>
          <w:i/>
          <w:sz w:val="24"/>
          <w:szCs w:val="24"/>
        </w:rPr>
        <w:t>(šiuo punktu neprivaloma vadovautis atliekant mažos vertės pirkimus)</w:t>
      </w:r>
      <w:r w:rsidR="0073772E" w:rsidRPr="0087240A">
        <w:rPr>
          <w:sz w:val="24"/>
          <w:szCs w:val="24"/>
        </w:rPr>
        <w:t>;</w:t>
      </w:r>
    </w:p>
    <w:p w:rsidR="00DA769E" w:rsidRPr="0087240A" w:rsidRDefault="00441E10" w:rsidP="00DA769E">
      <w:pPr>
        <w:tabs>
          <w:tab w:val="left" w:pos="900"/>
        </w:tabs>
        <w:ind w:firstLine="357"/>
        <w:jc w:val="both"/>
        <w:rPr>
          <w:sz w:val="24"/>
          <w:szCs w:val="24"/>
        </w:rPr>
      </w:pPr>
      <w:r w:rsidRPr="0087240A">
        <w:rPr>
          <w:sz w:val="24"/>
          <w:szCs w:val="24"/>
        </w:rPr>
        <w:t>41.4</w:t>
      </w:r>
      <w:r w:rsidR="00DA769E" w:rsidRPr="0087240A">
        <w:rPr>
          <w:sz w:val="24"/>
          <w:szCs w:val="24"/>
        </w:rPr>
        <w:t>. jeigu numatoma tikrinti kvalifikaciją – tiekėjų kvalifikacijos reikalavimai, tarp jų ir reikalavimai atskiriems bendrą paraišką ar pasiūlymą pateikiantiems tiekėjams;</w:t>
      </w:r>
    </w:p>
    <w:p w:rsidR="00DA769E" w:rsidRPr="0087240A" w:rsidRDefault="00441E10" w:rsidP="00DA769E">
      <w:pPr>
        <w:tabs>
          <w:tab w:val="left" w:pos="900"/>
        </w:tabs>
        <w:ind w:firstLine="357"/>
        <w:jc w:val="both"/>
        <w:rPr>
          <w:sz w:val="24"/>
          <w:szCs w:val="24"/>
        </w:rPr>
      </w:pPr>
      <w:r w:rsidRPr="0087240A">
        <w:rPr>
          <w:sz w:val="24"/>
          <w:szCs w:val="24"/>
        </w:rPr>
        <w:t>41.5</w:t>
      </w:r>
      <w:r w:rsidR="00DA769E" w:rsidRPr="0087240A">
        <w:rPr>
          <w:sz w:val="24"/>
          <w:szCs w:val="24"/>
        </w:rPr>
        <w:t>. tiekėjų kvalifikacijos vertinimo tvarka; jeigu numatoma riboti tiekėjų skaičių – kvalifikacinės atrankos kriterijai ir tvarka, mažiausias kandidatų, kuriuos Perkančioji organizacija atrinks ir pakvies pateikti pasiūlymus, skaičius;</w:t>
      </w:r>
    </w:p>
    <w:p w:rsidR="00992C55" w:rsidRPr="0087240A" w:rsidRDefault="00441E10" w:rsidP="00DA769E">
      <w:pPr>
        <w:tabs>
          <w:tab w:val="left" w:pos="900"/>
        </w:tabs>
        <w:ind w:firstLine="357"/>
        <w:jc w:val="both"/>
        <w:rPr>
          <w:sz w:val="24"/>
          <w:szCs w:val="24"/>
        </w:rPr>
      </w:pPr>
      <w:r w:rsidRPr="0087240A">
        <w:rPr>
          <w:sz w:val="24"/>
          <w:szCs w:val="24"/>
        </w:rPr>
        <w:t>41.6</w:t>
      </w:r>
      <w:r w:rsidR="00992C55" w:rsidRPr="0087240A">
        <w:rPr>
          <w:sz w:val="24"/>
          <w:szCs w:val="24"/>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73772E" w:rsidRPr="0087240A" w:rsidRDefault="00563888" w:rsidP="0073772E">
      <w:pPr>
        <w:tabs>
          <w:tab w:val="left" w:pos="900"/>
        </w:tabs>
        <w:ind w:firstLine="357"/>
        <w:jc w:val="both"/>
        <w:rPr>
          <w:sz w:val="24"/>
          <w:szCs w:val="24"/>
        </w:rPr>
      </w:pPr>
      <w:r w:rsidRPr="0087240A">
        <w:rPr>
          <w:sz w:val="24"/>
          <w:szCs w:val="24"/>
        </w:rPr>
        <w:t>41</w:t>
      </w:r>
      <w:r w:rsidR="007834E3" w:rsidRPr="0087240A">
        <w:rPr>
          <w:sz w:val="24"/>
          <w:szCs w:val="24"/>
        </w:rPr>
        <w:t>.</w:t>
      </w:r>
      <w:r w:rsidR="00022B94" w:rsidRPr="0087240A">
        <w:rPr>
          <w:sz w:val="24"/>
          <w:szCs w:val="24"/>
        </w:rPr>
        <w:t>7</w:t>
      </w:r>
      <w:r w:rsidR="007834E3" w:rsidRPr="0087240A">
        <w:rPr>
          <w:sz w:val="24"/>
          <w:szCs w:val="24"/>
        </w:rPr>
        <w:t>. prekių, paslaugų</w:t>
      </w:r>
      <w:r w:rsidR="00072299" w:rsidRPr="0087240A">
        <w:rPr>
          <w:sz w:val="24"/>
          <w:szCs w:val="24"/>
        </w:rPr>
        <w:t>, darbų ar projekto pavadinimas</w:t>
      </w:r>
      <w:r w:rsidR="0073772E" w:rsidRPr="0087240A">
        <w:rPr>
          <w:b/>
          <w:bCs/>
          <w:i/>
          <w:sz w:val="24"/>
          <w:szCs w:val="24"/>
        </w:rPr>
        <w:t xml:space="preserve"> (šiuo punktu neprivaloma vadovautis atliekant mažos vertės pirkimus)</w:t>
      </w:r>
      <w:r w:rsidR="0073772E" w:rsidRPr="0087240A">
        <w:rPr>
          <w:sz w:val="24"/>
          <w:szCs w:val="24"/>
        </w:rPr>
        <w:t>;</w:t>
      </w:r>
    </w:p>
    <w:p w:rsidR="0073772E" w:rsidRPr="0087240A" w:rsidRDefault="00072299" w:rsidP="0073772E">
      <w:pPr>
        <w:tabs>
          <w:tab w:val="left" w:pos="900"/>
        </w:tabs>
        <w:ind w:firstLine="357"/>
        <w:jc w:val="both"/>
        <w:rPr>
          <w:sz w:val="24"/>
          <w:szCs w:val="24"/>
        </w:rPr>
      </w:pPr>
      <w:r w:rsidRPr="0087240A">
        <w:rPr>
          <w:sz w:val="24"/>
          <w:szCs w:val="24"/>
        </w:rPr>
        <w:t xml:space="preserve">41.8. </w:t>
      </w:r>
      <w:r w:rsidR="00735C46" w:rsidRPr="0087240A">
        <w:rPr>
          <w:sz w:val="24"/>
          <w:szCs w:val="24"/>
        </w:rPr>
        <w:t xml:space="preserve">prekių, paslaugų ar darbų </w:t>
      </w:r>
      <w:r w:rsidRPr="0087240A">
        <w:rPr>
          <w:sz w:val="24"/>
          <w:szCs w:val="24"/>
        </w:rPr>
        <w:t>kiekis (apimtis)</w:t>
      </w:r>
      <w:r w:rsidR="00E35E83" w:rsidRPr="0087240A">
        <w:rPr>
          <w:sz w:val="24"/>
          <w:szCs w:val="24"/>
        </w:rPr>
        <w:t xml:space="preserve"> </w:t>
      </w:r>
      <w:r w:rsidR="0073772E" w:rsidRPr="0087240A">
        <w:rPr>
          <w:b/>
          <w:bCs/>
          <w:i/>
          <w:sz w:val="24"/>
          <w:szCs w:val="24"/>
        </w:rPr>
        <w:t>(šiuo punktu neprivaloma vadovautis atliekant mažos vertės pirkimus)</w:t>
      </w:r>
      <w:r w:rsidR="0073772E" w:rsidRPr="0087240A">
        <w:rPr>
          <w:sz w:val="24"/>
          <w:szCs w:val="24"/>
        </w:rPr>
        <w:t>;</w:t>
      </w:r>
    </w:p>
    <w:p w:rsidR="0073772E" w:rsidRPr="0087240A" w:rsidRDefault="00072299" w:rsidP="0073772E">
      <w:pPr>
        <w:tabs>
          <w:tab w:val="left" w:pos="900"/>
        </w:tabs>
        <w:ind w:firstLine="357"/>
        <w:jc w:val="both"/>
        <w:rPr>
          <w:sz w:val="24"/>
          <w:szCs w:val="24"/>
        </w:rPr>
      </w:pPr>
      <w:r w:rsidRPr="0087240A">
        <w:rPr>
          <w:sz w:val="24"/>
          <w:szCs w:val="24"/>
        </w:rPr>
        <w:t xml:space="preserve">41.9. </w:t>
      </w:r>
      <w:r w:rsidR="007834E3" w:rsidRPr="0087240A">
        <w:rPr>
          <w:sz w:val="24"/>
          <w:szCs w:val="24"/>
        </w:rPr>
        <w:t>prekių tiekimo, paslaugų teikimo ar darbų atlikimo terminai</w:t>
      </w:r>
      <w:r w:rsidR="0073772E" w:rsidRPr="0087240A">
        <w:rPr>
          <w:b/>
          <w:bCs/>
          <w:i/>
          <w:sz w:val="24"/>
          <w:szCs w:val="24"/>
        </w:rPr>
        <w:t xml:space="preserve"> (šiuo punktu neprivaloma vadovautis atliekant mažos vertės pirkimus)</w:t>
      </w:r>
      <w:r w:rsidR="0073772E" w:rsidRPr="0087240A">
        <w:rPr>
          <w:sz w:val="24"/>
          <w:szCs w:val="24"/>
        </w:rPr>
        <w:t>;</w:t>
      </w:r>
    </w:p>
    <w:p w:rsidR="0073772E" w:rsidRPr="0087240A" w:rsidRDefault="00563888" w:rsidP="0073772E">
      <w:pPr>
        <w:tabs>
          <w:tab w:val="left" w:pos="900"/>
        </w:tabs>
        <w:ind w:firstLine="357"/>
        <w:jc w:val="both"/>
        <w:rPr>
          <w:sz w:val="24"/>
          <w:szCs w:val="24"/>
        </w:rPr>
      </w:pPr>
      <w:r w:rsidRPr="0087240A">
        <w:rPr>
          <w:sz w:val="24"/>
          <w:szCs w:val="24"/>
        </w:rPr>
        <w:t>41</w:t>
      </w:r>
      <w:r w:rsidR="007834E3" w:rsidRPr="0087240A">
        <w:rPr>
          <w:sz w:val="24"/>
          <w:szCs w:val="24"/>
        </w:rPr>
        <w:t>.</w:t>
      </w:r>
      <w:r w:rsidR="00072299" w:rsidRPr="0087240A">
        <w:rPr>
          <w:sz w:val="24"/>
          <w:szCs w:val="24"/>
        </w:rPr>
        <w:t>10</w:t>
      </w:r>
      <w:r w:rsidR="007834E3" w:rsidRPr="0087240A">
        <w:rPr>
          <w:sz w:val="24"/>
          <w:szCs w:val="24"/>
        </w:rPr>
        <w:t>. techninė specifikacija</w:t>
      </w:r>
      <w:r w:rsidR="0073772E" w:rsidRPr="0087240A">
        <w:rPr>
          <w:b/>
          <w:bCs/>
          <w:i/>
          <w:sz w:val="24"/>
          <w:szCs w:val="24"/>
        </w:rPr>
        <w:t xml:space="preserve"> (šiuo punktu neprivaloma vadovautis atliekant mažos vertės pirkimus)</w:t>
      </w:r>
      <w:r w:rsidR="0073772E" w:rsidRPr="0087240A">
        <w:rPr>
          <w:sz w:val="24"/>
          <w:szCs w:val="24"/>
        </w:rPr>
        <w:t>;</w:t>
      </w:r>
    </w:p>
    <w:p w:rsidR="00E35E83" w:rsidRPr="0087240A" w:rsidRDefault="00E35E83" w:rsidP="0073772E">
      <w:pPr>
        <w:tabs>
          <w:tab w:val="left" w:pos="900"/>
        </w:tabs>
        <w:ind w:firstLine="357"/>
        <w:jc w:val="both"/>
        <w:rPr>
          <w:b/>
          <w:i/>
          <w:sz w:val="24"/>
          <w:szCs w:val="24"/>
        </w:rPr>
      </w:pPr>
      <w:r w:rsidRPr="0087240A">
        <w:rPr>
          <w:sz w:val="24"/>
          <w:szCs w:val="24"/>
        </w:rPr>
        <w:t>41.</w:t>
      </w:r>
      <w:r w:rsidR="00441E10" w:rsidRPr="0087240A">
        <w:rPr>
          <w:sz w:val="24"/>
          <w:szCs w:val="24"/>
        </w:rPr>
        <w:t>11</w:t>
      </w:r>
      <w:r w:rsidRPr="0087240A">
        <w:rPr>
          <w:sz w:val="24"/>
          <w:szCs w:val="24"/>
        </w:rPr>
        <w:t xml:space="preserve">. pasiūlymų (projektų) vertinimo kriterijai ir sąlygos </w:t>
      </w:r>
      <w:r w:rsidRPr="0087240A">
        <w:rPr>
          <w:b/>
          <w:i/>
          <w:sz w:val="24"/>
          <w:szCs w:val="24"/>
        </w:rPr>
        <w:t>(šiuo punktu neprivaloma vadovautis atliekant mažos vertės pirkimus);</w:t>
      </w:r>
    </w:p>
    <w:p w:rsidR="00E35E83" w:rsidRPr="0087240A" w:rsidRDefault="00E35E83" w:rsidP="0073772E">
      <w:pPr>
        <w:tabs>
          <w:tab w:val="left" w:pos="900"/>
        </w:tabs>
        <w:ind w:firstLine="357"/>
        <w:jc w:val="both"/>
        <w:rPr>
          <w:b/>
          <w:i/>
          <w:sz w:val="24"/>
          <w:szCs w:val="24"/>
        </w:rPr>
      </w:pPr>
      <w:r w:rsidRPr="0087240A">
        <w:rPr>
          <w:sz w:val="24"/>
          <w:szCs w:val="24"/>
        </w:rPr>
        <w:t>41.</w:t>
      </w:r>
      <w:r w:rsidR="00441E10" w:rsidRPr="0087240A">
        <w:rPr>
          <w:sz w:val="24"/>
          <w:szCs w:val="24"/>
        </w:rPr>
        <w:t>12</w:t>
      </w:r>
      <w:r w:rsidRPr="0087240A">
        <w:rPr>
          <w:sz w:val="24"/>
          <w:szCs w:val="24"/>
        </w:rPr>
        <w:t xml:space="preserve">. siūlomos pasirašyti pirkimo (preliminariosios) sutarties svarbiausios sąlygos pagal Viešųjų pirkimų įstatymo 18 straipsnio 6 dalį arba pirkimo sutarties projektas </w:t>
      </w:r>
      <w:r w:rsidRPr="0087240A">
        <w:rPr>
          <w:b/>
          <w:i/>
          <w:sz w:val="24"/>
          <w:szCs w:val="24"/>
        </w:rPr>
        <w:t>(šiuo punktu neprivaloma vadovautis atliekant mažos vertės pirkimus);</w:t>
      </w:r>
    </w:p>
    <w:p w:rsidR="00E35E83" w:rsidRPr="0087240A" w:rsidRDefault="00E35E83" w:rsidP="0073772E">
      <w:pPr>
        <w:tabs>
          <w:tab w:val="left" w:pos="900"/>
        </w:tabs>
        <w:ind w:firstLine="357"/>
        <w:jc w:val="both"/>
        <w:rPr>
          <w:sz w:val="24"/>
          <w:szCs w:val="24"/>
        </w:rPr>
      </w:pPr>
      <w:r w:rsidRPr="0087240A">
        <w:rPr>
          <w:sz w:val="24"/>
          <w:szCs w:val="24"/>
        </w:rPr>
        <w:t>41.</w:t>
      </w:r>
      <w:r w:rsidR="00441E10" w:rsidRPr="0087240A">
        <w:rPr>
          <w:sz w:val="24"/>
          <w:szCs w:val="24"/>
        </w:rPr>
        <w:t>13</w:t>
      </w:r>
      <w:r w:rsidRPr="0087240A">
        <w:rPr>
          <w:sz w:val="24"/>
          <w:szCs w:val="24"/>
        </w:rPr>
        <w:t>. informacija, ar leidžiama pateikti alternatyvius pasiūlymus (projektus), jeigu leidžiama - šių pasiūlymų reikalavimai;</w:t>
      </w:r>
    </w:p>
    <w:p w:rsidR="00E35E83" w:rsidRPr="0087240A" w:rsidRDefault="00E35E83" w:rsidP="0073772E">
      <w:pPr>
        <w:tabs>
          <w:tab w:val="left" w:pos="900"/>
        </w:tabs>
        <w:ind w:firstLine="357"/>
        <w:jc w:val="both"/>
        <w:rPr>
          <w:sz w:val="24"/>
          <w:szCs w:val="24"/>
        </w:rPr>
      </w:pPr>
      <w:r w:rsidRPr="0087240A">
        <w:rPr>
          <w:sz w:val="24"/>
          <w:szCs w:val="24"/>
        </w:rPr>
        <w:t>41.1</w:t>
      </w:r>
      <w:r w:rsidR="00441E10" w:rsidRPr="0087240A">
        <w:rPr>
          <w:sz w:val="24"/>
          <w:szCs w:val="24"/>
        </w:rPr>
        <w:t>4</w:t>
      </w:r>
      <w:r w:rsidRPr="0087240A">
        <w:rPr>
          <w:sz w:val="24"/>
          <w:szCs w:val="24"/>
        </w:rPr>
        <w:t>. informacija, ar leidžiama pateikti pasiūlymus parduoti tik dalį prekių, darbų ar paslaugų, šios dalies (dalių) apibūdinimas;</w:t>
      </w:r>
    </w:p>
    <w:p w:rsidR="00E35E83" w:rsidRPr="0087240A" w:rsidRDefault="00E35E83" w:rsidP="0073772E">
      <w:pPr>
        <w:tabs>
          <w:tab w:val="left" w:pos="900"/>
        </w:tabs>
        <w:ind w:firstLine="357"/>
        <w:jc w:val="both"/>
        <w:rPr>
          <w:sz w:val="24"/>
          <w:szCs w:val="24"/>
        </w:rPr>
      </w:pPr>
      <w:r w:rsidRPr="0087240A">
        <w:rPr>
          <w:sz w:val="24"/>
          <w:szCs w:val="24"/>
        </w:rPr>
        <w:t>41.1</w:t>
      </w:r>
      <w:r w:rsidR="00441E10" w:rsidRPr="0087240A">
        <w:rPr>
          <w:sz w:val="24"/>
          <w:szCs w:val="24"/>
        </w:rPr>
        <w:t>5</w:t>
      </w:r>
      <w:r w:rsidRPr="0087240A">
        <w:rPr>
          <w:sz w:val="24"/>
          <w:szCs w:val="24"/>
        </w:rPr>
        <w:t>. informacija, kaip turi būti apskaičiuota ir išreikšta pasiūlymuose (projektuose) nurodoma kaina. Į kainą turi būti įskaityti visi mokesčiai;</w:t>
      </w:r>
    </w:p>
    <w:p w:rsidR="00E35E83" w:rsidRPr="0087240A" w:rsidRDefault="00E35E83" w:rsidP="0073772E">
      <w:pPr>
        <w:tabs>
          <w:tab w:val="left" w:pos="900"/>
        </w:tabs>
        <w:ind w:firstLine="357"/>
        <w:jc w:val="both"/>
        <w:rPr>
          <w:b/>
          <w:i/>
          <w:sz w:val="24"/>
          <w:szCs w:val="24"/>
        </w:rPr>
      </w:pPr>
      <w:r w:rsidRPr="0087240A">
        <w:rPr>
          <w:sz w:val="24"/>
          <w:szCs w:val="24"/>
        </w:rPr>
        <w:t>41.</w:t>
      </w:r>
      <w:r w:rsidR="00441E10" w:rsidRPr="0087240A">
        <w:rPr>
          <w:sz w:val="24"/>
          <w:szCs w:val="24"/>
        </w:rPr>
        <w:t>16</w:t>
      </w:r>
      <w:r w:rsidRPr="0087240A">
        <w:rPr>
          <w:sz w:val="24"/>
          <w:szCs w:val="24"/>
        </w:rPr>
        <w:t xml:space="preserve">. pasiūlymų (projektų) galiojimo užtikrinimo, jei reikalaujama, ir pirkimo sutarties įvykdymo užtikrinimo reikalavimai </w:t>
      </w:r>
      <w:r w:rsidRPr="0087240A">
        <w:rPr>
          <w:b/>
          <w:i/>
          <w:sz w:val="24"/>
          <w:szCs w:val="24"/>
        </w:rPr>
        <w:t>(šiuo punktu neprivaloma vadovautis atliekant mažos vertės pirkimus);</w:t>
      </w:r>
    </w:p>
    <w:p w:rsidR="00E35E83" w:rsidRPr="0087240A" w:rsidRDefault="00E35E83" w:rsidP="00E35E83">
      <w:pPr>
        <w:tabs>
          <w:tab w:val="left" w:pos="900"/>
        </w:tabs>
        <w:ind w:firstLine="357"/>
        <w:jc w:val="both"/>
        <w:rPr>
          <w:b/>
          <w:i/>
          <w:sz w:val="24"/>
          <w:szCs w:val="24"/>
        </w:rPr>
      </w:pPr>
      <w:r w:rsidRPr="0087240A">
        <w:rPr>
          <w:sz w:val="24"/>
          <w:szCs w:val="24"/>
        </w:rPr>
        <w:t>41.</w:t>
      </w:r>
      <w:r w:rsidR="00441E10" w:rsidRPr="0087240A">
        <w:rPr>
          <w:sz w:val="24"/>
          <w:szCs w:val="24"/>
        </w:rPr>
        <w:t>17</w:t>
      </w:r>
      <w:r w:rsidRPr="0087240A">
        <w:rPr>
          <w:sz w:val="24"/>
          <w:szCs w:val="24"/>
        </w:rPr>
        <w:t xml:space="preserve">. pasiūlymų, vykdant supaprastintą projekto konkursą – projektų (toliau šiame punkte – pasiūlymų (projektų)) ir (ar) paraiškų pateikimo terminas (data, valanda ir minutė), vieta ir būdas, įskaitant informaciją, ar pasiūlymas pateikiamas elektroninėmis priemonėmis </w:t>
      </w:r>
      <w:r w:rsidRPr="0087240A">
        <w:rPr>
          <w:b/>
          <w:i/>
          <w:sz w:val="24"/>
          <w:szCs w:val="24"/>
        </w:rPr>
        <w:t>(šiuo punktu neprivaloma vadovautis atliekant mažos vertės pirkimus);</w:t>
      </w:r>
    </w:p>
    <w:p w:rsidR="00E35E83" w:rsidRPr="0087240A" w:rsidRDefault="00441E10" w:rsidP="0073772E">
      <w:pPr>
        <w:tabs>
          <w:tab w:val="left" w:pos="900"/>
        </w:tabs>
        <w:ind w:firstLine="357"/>
        <w:jc w:val="both"/>
        <w:rPr>
          <w:sz w:val="24"/>
          <w:szCs w:val="24"/>
        </w:rPr>
      </w:pPr>
      <w:r w:rsidRPr="0087240A">
        <w:rPr>
          <w:sz w:val="24"/>
          <w:szCs w:val="24"/>
        </w:rPr>
        <w:t>41.18</w:t>
      </w:r>
      <w:r w:rsidR="00E35E83" w:rsidRPr="0087240A">
        <w:rPr>
          <w:sz w:val="24"/>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E35E83" w:rsidRPr="0087240A" w:rsidRDefault="00E35E83" w:rsidP="0073772E">
      <w:pPr>
        <w:tabs>
          <w:tab w:val="left" w:pos="900"/>
        </w:tabs>
        <w:ind w:firstLine="357"/>
        <w:jc w:val="both"/>
        <w:rPr>
          <w:sz w:val="24"/>
          <w:szCs w:val="24"/>
        </w:rPr>
      </w:pPr>
      <w:r w:rsidRPr="0087240A">
        <w:rPr>
          <w:sz w:val="24"/>
          <w:szCs w:val="24"/>
        </w:rPr>
        <w:t>41.</w:t>
      </w:r>
      <w:r w:rsidR="00441E10" w:rsidRPr="0087240A">
        <w:rPr>
          <w:sz w:val="24"/>
          <w:szCs w:val="24"/>
        </w:rPr>
        <w:t>19</w:t>
      </w:r>
      <w:r w:rsidRPr="0087240A">
        <w:rPr>
          <w:sz w:val="24"/>
          <w:szCs w:val="24"/>
        </w:rPr>
        <w:t>. pasiūlymo (projekto) galiojimo terminas – data, iki kada turi galioti pasiūlymas, arba laikotarpis, kurį turi galioti pasiūlymas;</w:t>
      </w:r>
    </w:p>
    <w:p w:rsidR="00ED5097" w:rsidRPr="0087240A" w:rsidRDefault="00ED5097" w:rsidP="0073772E">
      <w:pPr>
        <w:tabs>
          <w:tab w:val="left" w:pos="900"/>
        </w:tabs>
        <w:ind w:firstLine="357"/>
        <w:jc w:val="both"/>
        <w:rPr>
          <w:sz w:val="24"/>
          <w:szCs w:val="24"/>
        </w:rPr>
      </w:pPr>
      <w:r w:rsidRPr="0087240A">
        <w:rPr>
          <w:sz w:val="24"/>
          <w:szCs w:val="24"/>
        </w:rPr>
        <w:lastRenderedPageBreak/>
        <w:t>41.20.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ED5097" w:rsidRPr="0087240A" w:rsidRDefault="00ED5097" w:rsidP="0073772E">
      <w:pPr>
        <w:tabs>
          <w:tab w:val="left" w:pos="900"/>
        </w:tabs>
        <w:ind w:firstLine="357"/>
        <w:jc w:val="both"/>
        <w:rPr>
          <w:sz w:val="24"/>
          <w:szCs w:val="24"/>
        </w:rPr>
      </w:pPr>
      <w:r w:rsidRPr="0087240A">
        <w:rPr>
          <w:sz w:val="24"/>
          <w:szCs w:val="24"/>
        </w:rPr>
        <w:t>41.21. vokų su pasiūlymais atplėšimo ir pasiūlymų nagrinėjimo procedūros; informacija, ar tiekėjams leidžiama dalyvauti vokų su pasiūlymais atplėšimo procedūroje;</w:t>
      </w:r>
    </w:p>
    <w:p w:rsidR="00ED5097" w:rsidRPr="0087240A" w:rsidRDefault="00441E10" w:rsidP="0073772E">
      <w:pPr>
        <w:tabs>
          <w:tab w:val="left" w:pos="900"/>
        </w:tabs>
        <w:ind w:firstLine="357"/>
        <w:jc w:val="both"/>
        <w:rPr>
          <w:sz w:val="24"/>
          <w:szCs w:val="24"/>
        </w:rPr>
      </w:pPr>
      <w:r w:rsidRPr="0087240A">
        <w:rPr>
          <w:sz w:val="24"/>
          <w:szCs w:val="24"/>
        </w:rPr>
        <w:t>41.22</w:t>
      </w:r>
      <w:r w:rsidR="00ED5097" w:rsidRPr="0087240A">
        <w:rPr>
          <w:sz w:val="24"/>
          <w:szCs w:val="24"/>
        </w:rPr>
        <w:t xml:space="preserve">. informacija, kad pasiūlymai bus vertinami </w:t>
      </w:r>
      <w:r w:rsidR="00D328EF">
        <w:rPr>
          <w:sz w:val="24"/>
          <w:szCs w:val="24"/>
        </w:rPr>
        <w:t>eurais</w:t>
      </w:r>
      <w:r w:rsidR="00ED5097" w:rsidRPr="0087240A">
        <w:rPr>
          <w:sz w:val="24"/>
          <w:szCs w:val="24"/>
        </w:rPr>
        <w:t xml:space="preserve">. Jeigu pasiūlymuose (projektuose) kainos nurodytos </w:t>
      </w:r>
      <w:r w:rsidR="00ED5097" w:rsidRPr="00D328EF">
        <w:rPr>
          <w:sz w:val="24"/>
          <w:szCs w:val="24"/>
        </w:rPr>
        <w:t>užsienio valiuta</w:t>
      </w:r>
      <w:r w:rsidR="00ED5097" w:rsidRPr="0087240A">
        <w:rPr>
          <w:sz w:val="24"/>
          <w:szCs w:val="24"/>
        </w:rPr>
        <w:t xml:space="preserve">, jos bus perskaičiuojamos </w:t>
      </w:r>
      <w:r w:rsidR="00D328EF">
        <w:rPr>
          <w:sz w:val="24"/>
          <w:szCs w:val="24"/>
        </w:rPr>
        <w:t>eurais</w:t>
      </w:r>
      <w:r w:rsidR="00ED5097" w:rsidRPr="0087240A">
        <w:rPr>
          <w:sz w:val="24"/>
          <w:szCs w:val="24"/>
        </w:rPr>
        <w:t xml:space="preserve"> pagal Lietuvos banko nustatytą ir paskelbtą </w:t>
      </w:r>
      <w:r w:rsidR="00D328EF">
        <w:rPr>
          <w:sz w:val="24"/>
          <w:szCs w:val="24"/>
        </w:rPr>
        <w:t>euro</w:t>
      </w:r>
      <w:r w:rsidR="00ED5097" w:rsidRPr="0087240A">
        <w:rPr>
          <w:sz w:val="24"/>
          <w:szCs w:val="24"/>
        </w:rPr>
        <w:t xml:space="preserve"> ir užsienio valiutos santykį paskutinę pasiūlymų pateikimo termino dieną;</w:t>
      </w:r>
    </w:p>
    <w:p w:rsidR="00ED5097" w:rsidRPr="0087240A" w:rsidRDefault="00ED5097" w:rsidP="0073772E">
      <w:pPr>
        <w:tabs>
          <w:tab w:val="left" w:pos="900"/>
        </w:tabs>
        <w:ind w:firstLine="357"/>
        <w:jc w:val="both"/>
        <w:rPr>
          <w:sz w:val="24"/>
          <w:szCs w:val="24"/>
        </w:rPr>
      </w:pPr>
      <w:r w:rsidRPr="0087240A">
        <w:rPr>
          <w:sz w:val="24"/>
          <w:szCs w:val="24"/>
        </w:rPr>
        <w:t>41.</w:t>
      </w:r>
      <w:r w:rsidR="00441E10" w:rsidRPr="0087240A">
        <w:rPr>
          <w:sz w:val="24"/>
          <w:szCs w:val="24"/>
        </w:rPr>
        <w:t>2</w:t>
      </w:r>
      <w:r w:rsidRPr="0087240A">
        <w:rPr>
          <w:sz w:val="24"/>
          <w:szCs w:val="24"/>
        </w:rPr>
        <w:t>3. Perkančiosios organizacijos darbuotojų, kurie įgalioti palaikyti ryšį su tiekėjais, pareigos, vardai, pavardės, adresai, telefonų ir faksų numeriai, taip pat informacija, kokiu būdu vyks bendravimas tarp Perkančiosios organizacijos ir tiekėjų;</w:t>
      </w:r>
    </w:p>
    <w:p w:rsidR="00ED5097" w:rsidRPr="0087240A" w:rsidRDefault="00ED5097" w:rsidP="00ED5097">
      <w:pPr>
        <w:tabs>
          <w:tab w:val="left" w:pos="900"/>
        </w:tabs>
        <w:ind w:firstLine="357"/>
        <w:jc w:val="both"/>
        <w:rPr>
          <w:b/>
          <w:i/>
          <w:sz w:val="24"/>
          <w:szCs w:val="24"/>
        </w:rPr>
      </w:pPr>
      <w:r w:rsidRPr="0087240A">
        <w:rPr>
          <w:sz w:val="24"/>
          <w:szCs w:val="24"/>
        </w:rPr>
        <w:t>41.</w:t>
      </w:r>
      <w:r w:rsidR="00441E10" w:rsidRPr="0087240A">
        <w:rPr>
          <w:sz w:val="24"/>
          <w:szCs w:val="24"/>
        </w:rPr>
        <w:t>24</w:t>
      </w:r>
      <w:r w:rsidRPr="0087240A">
        <w:rPr>
          <w:sz w:val="24"/>
          <w:szCs w:val="24"/>
        </w:rPr>
        <w:t xml:space="preserve">. informacija apie pirkimo sutarties sudarymo atidėjimo termino taikymą </w:t>
      </w:r>
      <w:r w:rsidRPr="0087240A">
        <w:rPr>
          <w:b/>
          <w:i/>
          <w:sz w:val="24"/>
          <w:szCs w:val="24"/>
        </w:rPr>
        <w:t>(šiuo punktu neprivaloma vadovautis atliekant mažos vertės pirkimus);</w:t>
      </w:r>
    </w:p>
    <w:p w:rsidR="00ED5097" w:rsidRPr="0087240A" w:rsidRDefault="00441E10" w:rsidP="00ED5097">
      <w:pPr>
        <w:tabs>
          <w:tab w:val="left" w:pos="900"/>
        </w:tabs>
        <w:ind w:firstLine="357"/>
        <w:jc w:val="both"/>
        <w:rPr>
          <w:b/>
          <w:i/>
          <w:sz w:val="24"/>
          <w:szCs w:val="24"/>
        </w:rPr>
      </w:pPr>
      <w:r w:rsidRPr="0087240A">
        <w:rPr>
          <w:sz w:val="24"/>
          <w:szCs w:val="24"/>
        </w:rPr>
        <w:t>41.25</w:t>
      </w:r>
      <w:r w:rsidR="00ED5097" w:rsidRPr="0087240A">
        <w:rPr>
          <w:sz w:val="24"/>
          <w:szCs w:val="24"/>
        </w:rPr>
        <w:t xml:space="preserve">. ginčų nagrinėjimo tvarką </w:t>
      </w:r>
      <w:r w:rsidR="00ED5097" w:rsidRPr="0087240A">
        <w:rPr>
          <w:b/>
          <w:i/>
          <w:sz w:val="24"/>
          <w:szCs w:val="24"/>
        </w:rPr>
        <w:t>(šiuo punktu neprivaloma vadovautis atliekant mažos vertės pirkimus);</w:t>
      </w:r>
    </w:p>
    <w:p w:rsidR="00ED5097" w:rsidRPr="0087240A" w:rsidRDefault="00441E10" w:rsidP="00ED5097">
      <w:pPr>
        <w:tabs>
          <w:tab w:val="left" w:pos="900"/>
        </w:tabs>
        <w:ind w:firstLine="357"/>
        <w:jc w:val="both"/>
        <w:rPr>
          <w:sz w:val="24"/>
          <w:szCs w:val="24"/>
        </w:rPr>
      </w:pPr>
      <w:r w:rsidRPr="0087240A">
        <w:rPr>
          <w:sz w:val="24"/>
          <w:szCs w:val="24"/>
        </w:rPr>
        <w:t>41.26</w:t>
      </w:r>
      <w:r w:rsidR="00ED5097" w:rsidRPr="0087240A">
        <w:rPr>
          <w:sz w:val="24"/>
          <w:szCs w:val="24"/>
        </w:rPr>
        <w:t>. Informacija apie numatomą skelbti pranešimą dėl savanoriško ex ante skaidrumo;</w:t>
      </w:r>
    </w:p>
    <w:p w:rsidR="00AC746F" w:rsidRPr="0087240A" w:rsidRDefault="00AC746F" w:rsidP="00E8122A">
      <w:pPr>
        <w:tabs>
          <w:tab w:val="left" w:pos="900"/>
        </w:tabs>
        <w:ind w:firstLine="357"/>
        <w:jc w:val="both"/>
        <w:rPr>
          <w:sz w:val="24"/>
          <w:szCs w:val="24"/>
        </w:rPr>
      </w:pPr>
      <w:r w:rsidRPr="0087240A">
        <w:rPr>
          <w:sz w:val="24"/>
          <w:szCs w:val="24"/>
        </w:rPr>
        <w:t>41.</w:t>
      </w:r>
      <w:r w:rsidR="00441E10" w:rsidRPr="0087240A">
        <w:rPr>
          <w:sz w:val="24"/>
          <w:szCs w:val="24"/>
        </w:rPr>
        <w:t>27</w:t>
      </w:r>
      <w:r w:rsidRPr="0087240A">
        <w:rPr>
          <w:sz w:val="24"/>
          <w:szCs w:val="24"/>
        </w:rPr>
        <w:t>. energijos vartojimo efektyvumo ir aplinkos apsaugos reikalavimai ir (ar) kriterijai Lietuvos Respublikos Vyriausybės ar jos įgaliotos institucijos nustatytais atvejais ir tvarka</w:t>
      </w:r>
      <w:r w:rsidR="00737CB8" w:rsidRPr="0087240A">
        <w:rPr>
          <w:sz w:val="24"/>
          <w:szCs w:val="24"/>
        </w:rPr>
        <w:t xml:space="preserve"> </w:t>
      </w:r>
      <w:r w:rsidR="00737CB8" w:rsidRPr="0087240A">
        <w:rPr>
          <w:b/>
          <w:bCs/>
          <w:i/>
          <w:sz w:val="24"/>
          <w:szCs w:val="24"/>
        </w:rPr>
        <w:t>(</w:t>
      </w:r>
      <w:r w:rsidR="00256B82" w:rsidRPr="0087240A">
        <w:rPr>
          <w:b/>
          <w:bCs/>
          <w:i/>
          <w:sz w:val="24"/>
          <w:szCs w:val="24"/>
        </w:rPr>
        <w:t xml:space="preserve">šiuo punktu </w:t>
      </w:r>
      <w:r w:rsidR="00BD1F51" w:rsidRPr="0087240A">
        <w:rPr>
          <w:b/>
          <w:bCs/>
          <w:i/>
          <w:sz w:val="24"/>
          <w:szCs w:val="24"/>
        </w:rPr>
        <w:t>n</w:t>
      </w:r>
      <w:r w:rsidR="00737CB8" w:rsidRPr="0087240A">
        <w:rPr>
          <w:b/>
          <w:bCs/>
          <w:i/>
          <w:sz w:val="24"/>
          <w:szCs w:val="24"/>
        </w:rPr>
        <w:t>eprivaloma vadovautis atliekant mažos vertės pirkimus).</w:t>
      </w:r>
      <w:r w:rsidRPr="0087240A">
        <w:rPr>
          <w:sz w:val="24"/>
          <w:szCs w:val="24"/>
        </w:rPr>
        <w:t xml:space="preserve"> </w:t>
      </w:r>
    </w:p>
    <w:p w:rsidR="00F37299" w:rsidRPr="0087240A" w:rsidRDefault="00441E10" w:rsidP="00E8122A">
      <w:pPr>
        <w:tabs>
          <w:tab w:val="left" w:pos="900"/>
        </w:tabs>
        <w:ind w:firstLine="357"/>
        <w:jc w:val="both"/>
        <w:rPr>
          <w:sz w:val="24"/>
          <w:szCs w:val="24"/>
        </w:rPr>
      </w:pPr>
      <w:r w:rsidRPr="003652EA">
        <w:rPr>
          <w:sz w:val="24"/>
          <w:szCs w:val="24"/>
        </w:rPr>
        <w:t>41.28</w:t>
      </w:r>
      <w:r w:rsidR="00F37299" w:rsidRPr="003652EA">
        <w:rPr>
          <w:sz w:val="24"/>
          <w:szCs w:val="24"/>
        </w:rPr>
        <w:t xml:space="preserve">. </w:t>
      </w:r>
      <w:r w:rsidR="00F708C5">
        <w:rPr>
          <w:sz w:val="24"/>
          <w:szCs w:val="24"/>
        </w:rPr>
        <w:t>jeigu tiekėjas ketina pasitelkti subtiekėjus ar subteikėjus, , subrangovus, turi būti reikalaujama</w:t>
      </w:r>
      <w:r w:rsidR="00F37299" w:rsidRPr="006973F3">
        <w:rPr>
          <w:sz w:val="24"/>
          <w:szCs w:val="24"/>
        </w:rPr>
        <w:t xml:space="preserve">, kad </w:t>
      </w:r>
      <w:r w:rsidR="00F708C5">
        <w:rPr>
          <w:sz w:val="24"/>
          <w:szCs w:val="24"/>
        </w:rPr>
        <w:t>tiekėjas</w:t>
      </w:r>
      <w:r w:rsidR="00F37299" w:rsidRPr="006973F3">
        <w:rPr>
          <w:sz w:val="24"/>
          <w:szCs w:val="24"/>
        </w:rPr>
        <w:t xml:space="preserve"> savo pasiūlyme nurodytų, kokius subrangovus, subtiekėjus ar subteikėjus jis ketina pasitelkti, ir gali būti reikalaujama, kad </w:t>
      </w:r>
      <w:r w:rsidR="00F708C5">
        <w:rPr>
          <w:sz w:val="24"/>
          <w:szCs w:val="24"/>
        </w:rPr>
        <w:t>tiekėjas</w:t>
      </w:r>
      <w:r w:rsidR="00F37299" w:rsidRPr="006973F3">
        <w:rPr>
          <w:sz w:val="24"/>
          <w:szCs w:val="24"/>
        </w:rPr>
        <w:t xml:space="preserve"> savo pasiūlyme nurodytų, kokiai pirkimo daliai jis ketina pasitelkti subrangovus, subtiekėjus ar subteikėjus. Jeigu darbų pirkimo sutarčiai vykdyti pasitelkiami</w:t>
      </w:r>
      <w:r w:rsidR="00F37299" w:rsidRPr="003652EA">
        <w:rPr>
          <w:sz w:val="24"/>
          <w:szCs w:val="24"/>
        </w:rPr>
        <w:t xml:space="preserve"> subrangovai, pagrindinius darbus, kuriuos nustato Perkančioji organizacija, privalo atlikti tiekėjas. Toks nurodymas nekeičia pagrindinio tiekėjo atsakomybės dėl numatomos sudaryti pirkimo sutarties įvykdymo</w:t>
      </w:r>
      <w:r w:rsidR="009B3C6A" w:rsidRPr="003652EA">
        <w:rPr>
          <w:sz w:val="24"/>
          <w:szCs w:val="24"/>
        </w:rPr>
        <w:t>;</w:t>
      </w:r>
    </w:p>
    <w:p w:rsidR="00565206" w:rsidRPr="0087240A" w:rsidRDefault="00441E10" w:rsidP="00565206">
      <w:pPr>
        <w:tabs>
          <w:tab w:val="left" w:pos="900"/>
        </w:tabs>
        <w:spacing w:line="26" w:lineRule="atLeast"/>
        <w:ind w:firstLine="357"/>
        <w:jc w:val="both"/>
        <w:rPr>
          <w:sz w:val="24"/>
          <w:szCs w:val="24"/>
        </w:rPr>
      </w:pPr>
      <w:r w:rsidRPr="0087240A">
        <w:rPr>
          <w:sz w:val="24"/>
          <w:szCs w:val="24"/>
        </w:rPr>
        <w:t>41.29</w:t>
      </w:r>
      <w:r w:rsidR="00F335C9" w:rsidRPr="0087240A">
        <w:rPr>
          <w:sz w:val="24"/>
          <w:szCs w:val="24"/>
        </w:rPr>
        <w:t xml:space="preserve">. tais atvejais, kai </w:t>
      </w:r>
      <w:r w:rsidR="00565206" w:rsidRPr="0087240A">
        <w:rPr>
          <w:sz w:val="24"/>
          <w:szCs w:val="24"/>
        </w:rPr>
        <w:t>P</w:t>
      </w:r>
      <w:r w:rsidR="00F335C9" w:rsidRPr="0087240A">
        <w:rPr>
          <w:sz w:val="24"/>
          <w:szCs w:val="24"/>
        </w:rPr>
        <w:t>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r w:rsidR="00565206" w:rsidRPr="0087240A">
        <w:rPr>
          <w:sz w:val="24"/>
          <w:szCs w:val="24"/>
        </w:rPr>
        <w:t xml:space="preserve"> </w:t>
      </w:r>
      <w:r w:rsidR="00565206" w:rsidRPr="0087240A">
        <w:rPr>
          <w:b/>
          <w:bCs/>
          <w:i/>
          <w:sz w:val="24"/>
          <w:szCs w:val="24"/>
        </w:rPr>
        <w:t>(šiuo punktu neprivaloma vadovautis atliekant mažos vertės pirkimus);</w:t>
      </w:r>
      <w:r w:rsidR="00565206" w:rsidRPr="0087240A">
        <w:rPr>
          <w:sz w:val="24"/>
          <w:szCs w:val="24"/>
        </w:rPr>
        <w:t xml:space="preserve"> </w:t>
      </w:r>
    </w:p>
    <w:p w:rsidR="007834E3" w:rsidRPr="0087240A" w:rsidRDefault="00563888" w:rsidP="00E8122A">
      <w:pPr>
        <w:tabs>
          <w:tab w:val="left" w:pos="900"/>
        </w:tabs>
        <w:ind w:firstLine="357"/>
        <w:jc w:val="both"/>
        <w:rPr>
          <w:sz w:val="24"/>
          <w:szCs w:val="24"/>
        </w:rPr>
      </w:pPr>
      <w:r w:rsidRPr="0087240A">
        <w:rPr>
          <w:sz w:val="24"/>
          <w:szCs w:val="24"/>
        </w:rPr>
        <w:t>41</w:t>
      </w:r>
      <w:r w:rsidR="00441E10" w:rsidRPr="0087240A">
        <w:rPr>
          <w:sz w:val="24"/>
          <w:szCs w:val="24"/>
        </w:rPr>
        <w:t>.30</w:t>
      </w:r>
      <w:r w:rsidR="007834E3" w:rsidRPr="0087240A">
        <w:rPr>
          <w:sz w:val="24"/>
          <w:szCs w:val="24"/>
        </w:rPr>
        <w:t xml:space="preserve">. jei </w:t>
      </w:r>
      <w:r w:rsidR="00CC4886" w:rsidRPr="0087240A">
        <w:rPr>
          <w:sz w:val="24"/>
          <w:szCs w:val="24"/>
        </w:rPr>
        <w:t>P</w:t>
      </w:r>
      <w:r w:rsidR="007834E3" w:rsidRPr="0087240A">
        <w:rPr>
          <w:sz w:val="24"/>
          <w:szCs w:val="24"/>
        </w:rPr>
        <w:t xml:space="preserve">erkančioji organizacija </w:t>
      </w:r>
      <w:r w:rsidR="00BE39F1" w:rsidRPr="0087240A">
        <w:rPr>
          <w:sz w:val="24"/>
          <w:szCs w:val="24"/>
        </w:rPr>
        <w:t>numato</w:t>
      </w:r>
      <w:r w:rsidR="007834E3" w:rsidRPr="0087240A">
        <w:rPr>
          <w:sz w:val="24"/>
          <w:szCs w:val="24"/>
        </w:rPr>
        <w:t xml:space="preserve"> reikalavimą, kad ūkio subjektų grupė, kurios pasiūlymas bus pripažintas geriausiu, įgytų tam tikrą teisinę formą, – teisinės formos reikalavimai;</w:t>
      </w:r>
    </w:p>
    <w:p w:rsidR="007834E3" w:rsidRPr="0087240A" w:rsidRDefault="00563888" w:rsidP="00E8122A">
      <w:pPr>
        <w:tabs>
          <w:tab w:val="left" w:pos="900"/>
        </w:tabs>
        <w:ind w:firstLine="357"/>
        <w:jc w:val="both"/>
        <w:rPr>
          <w:sz w:val="24"/>
          <w:szCs w:val="24"/>
        </w:rPr>
      </w:pPr>
      <w:r w:rsidRPr="0087240A">
        <w:rPr>
          <w:sz w:val="24"/>
          <w:szCs w:val="24"/>
        </w:rPr>
        <w:t>41</w:t>
      </w:r>
      <w:r w:rsidR="00441E10" w:rsidRPr="0087240A">
        <w:rPr>
          <w:sz w:val="24"/>
          <w:szCs w:val="24"/>
        </w:rPr>
        <w:t>.31</w:t>
      </w:r>
      <w:r w:rsidR="007834E3" w:rsidRPr="0087240A">
        <w:rPr>
          <w:sz w:val="24"/>
          <w:szCs w:val="24"/>
        </w:rPr>
        <w:t>. pasiūlymų keitimo ir atšaukimo tvarka;</w:t>
      </w:r>
    </w:p>
    <w:p w:rsidR="007834E3" w:rsidRPr="0087240A" w:rsidRDefault="008B3F96" w:rsidP="00E8122A">
      <w:pPr>
        <w:tabs>
          <w:tab w:val="left" w:pos="900"/>
        </w:tabs>
        <w:ind w:firstLine="357"/>
        <w:jc w:val="both"/>
        <w:rPr>
          <w:sz w:val="24"/>
          <w:szCs w:val="24"/>
        </w:rPr>
      </w:pPr>
      <w:r w:rsidRPr="0087240A">
        <w:rPr>
          <w:sz w:val="24"/>
          <w:szCs w:val="24"/>
        </w:rPr>
        <w:t>41</w:t>
      </w:r>
      <w:r w:rsidR="00441E10" w:rsidRPr="0087240A">
        <w:rPr>
          <w:sz w:val="24"/>
          <w:szCs w:val="24"/>
        </w:rPr>
        <w:t>.32</w:t>
      </w:r>
      <w:r w:rsidR="007834E3" w:rsidRPr="0087240A">
        <w:rPr>
          <w:sz w:val="24"/>
          <w:szCs w:val="24"/>
        </w:rPr>
        <w:t xml:space="preserve">. informacija, ar su projekto konkurso laimėtoju (laimėtojais) bus </w:t>
      </w:r>
      <w:r w:rsidR="00BE39F1" w:rsidRPr="0087240A">
        <w:rPr>
          <w:sz w:val="24"/>
          <w:szCs w:val="24"/>
        </w:rPr>
        <w:t>pasirašoma</w:t>
      </w:r>
      <w:r w:rsidR="007834E3" w:rsidRPr="0087240A">
        <w:rPr>
          <w:sz w:val="24"/>
          <w:szCs w:val="24"/>
        </w:rPr>
        <w:t xml:space="preserve"> pirkimo sutartis; informacija, ar tiekėjams bus mokama kompensacija, </w:t>
      </w:r>
      <w:r w:rsidR="00072299" w:rsidRPr="0087240A">
        <w:rPr>
          <w:sz w:val="24"/>
          <w:szCs w:val="24"/>
        </w:rPr>
        <w:t>P</w:t>
      </w:r>
      <w:r w:rsidR="007834E3" w:rsidRPr="0087240A">
        <w:rPr>
          <w:sz w:val="24"/>
          <w:szCs w:val="24"/>
        </w:rPr>
        <w:t>erkančiajai organizacijai nutraukus projekto konkursą; informacija apie projekto konkurso laimėtojui (laimėtojams) ar dalyviams skiriamus prizus ar kitus apdovanojimus (kai tai taikoma);</w:t>
      </w:r>
    </w:p>
    <w:p w:rsidR="007834E3" w:rsidRPr="0087240A" w:rsidRDefault="008B3F96" w:rsidP="00E8122A">
      <w:pPr>
        <w:tabs>
          <w:tab w:val="left" w:pos="900"/>
        </w:tabs>
        <w:ind w:firstLine="357"/>
        <w:jc w:val="both"/>
        <w:rPr>
          <w:sz w:val="24"/>
          <w:szCs w:val="24"/>
        </w:rPr>
      </w:pPr>
      <w:r w:rsidRPr="0087240A">
        <w:rPr>
          <w:sz w:val="24"/>
          <w:szCs w:val="24"/>
        </w:rPr>
        <w:t>41</w:t>
      </w:r>
      <w:r w:rsidR="00441E10" w:rsidRPr="0087240A">
        <w:rPr>
          <w:sz w:val="24"/>
          <w:szCs w:val="24"/>
        </w:rPr>
        <w:t>.33</w:t>
      </w:r>
      <w:r w:rsidR="007834E3" w:rsidRPr="0087240A">
        <w:rPr>
          <w:sz w:val="24"/>
          <w:szCs w:val="24"/>
        </w:rPr>
        <w:t>. terminas, iki kada nelaimėję projektai turi būti grąžinti projekto konkurso dalyviams;</w:t>
      </w:r>
    </w:p>
    <w:p w:rsidR="00B16765" w:rsidRPr="0087240A" w:rsidRDefault="00B16765" w:rsidP="00E8122A">
      <w:pPr>
        <w:tabs>
          <w:tab w:val="left" w:pos="900"/>
        </w:tabs>
        <w:ind w:firstLine="357"/>
        <w:jc w:val="both"/>
        <w:rPr>
          <w:iCs/>
          <w:sz w:val="24"/>
          <w:szCs w:val="24"/>
        </w:rPr>
      </w:pPr>
      <w:r w:rsidRPr="0087240A">
        <w:rPr>
          <w:sz w:val="24"/>
          <w:szCs w:val="24"/>
        </w:rPr>
        <w:t>4</w:t>
      </w:r>
      <w:r w:rsidR="00CF4C4C" w:rsidRPr="0087240A">
        <w:rPr>
          <w:sz w:val="24"/>
          <w:szCs w:val="24"/>
        </w:rPr>
        <w:t>1</w:t>
      </w:r>
      <w:r w:rsidRPr="0087240A">
        <w:rPr>
          <w:sz w:val="24"/>
          <w:szCs w:val="24"/>
        </w:rPr>
        <w:t>.</w:t>
      </w:r>
      <w:r w:rsidR="00CF4C4C" w:rsidRPr="0087240A">
        <w:rPr>
          <w:sz w:val="24"/>
          <w:szCs w:val="24"/>
        </w:rPr>
        <w:t>3</w:t>
      </w:r>
      <w:r w:rsidR="00441E10" w:rsidRPr="0087240A">
        <w:rPr>
          <w:sz w:val="24"/>
          <w:szCs w:val="24"/>
        </w:rPr>
        <w:t>4</w:t>
      </w:r>
      <w:r w:rsidRPr="0087240A">
        <w:rPr>
          <w:sz w:val="24"/>
          <w:szCs w:val="24"/>
        </w:rPr>
        <w:t xml:space="preserve"> P</w:t>
      </w:r>
      <w:r w:rsidRPr="0087240A">
        <w:rPr>
          <w:iCs/>
          <w:sz w:val="24"/>
          <w:szCs w:val="24"/>
        </w:rPr>
        <w:t>irkimo dokumentuose papildomai gali būti nurodyta ši informacija:</w:t>
      </w:r>
    </w:p>
    <w:p w:rsidR="00B16765" w:rsidRPr="0087240A" w:rsidRDefault="00B16765" w:rsidP="00E8122A">
      <w:pPr>
        <w:tabs>
          <w:tab w:val="left" w:pos="900"/>
        </w:tabs>
        <w:ind w:firstLine="357"/>
        <w:jc w:val="both"/>
        <w:rPr>
          <w:iCs/>
          <w:sz w:val="24"/>
          <w:szCs w:val="24"/>
        </w:rPr>
      </w:pPr>
      <w:r w:rsidRPr="0087240A">
        <w:rPr>
          <w:iCs/>
          <w:sz w:val="24"/>
          <w:szCs w:val="24"/>
        </w:rPr>
        <w:t>4</w:t>
      </w:r>
      <w:r w:rsidR="00CF4C4C" w:rsidRPr="0087240A">
        <w:rPr>
          <w:iCs/>
          <w:sz w:val="24"/>
          <w:szCs w:val="24"/>
        </w:rPr>
        <w:t>1</w:t>
      </w:r>
      <w:r w:rsidRPr="0087240A">
        <w:rPr>
          <w:iCs/>
          <w:sz w:val="24"/>
          <w:szCs w:val="24"/>
        </w:rPr>
        <w:t>.</w:t>
      </w:r>
      <w:r w:rsidR="00CF4C4C" w:rsidRPr="0087240A">
        <w:rPr>
          <w:iCs/>
          <w:sz w:val="24"/>
          <w:szCs w:val="24"/>
        </w:rPr>
        <w:t>3</w:t>
      </w:r>
      <w:r w:rsidR="00441E10" w:rsidRPr="0087240A">
        <w:rPr>
          <w:iCs/>
          <w:sz w:val="24"/>
          <w:szCs w:val="24"/>
        </w:rPr>
        <w:t>4</w:t>
      </w:r>
      <w:r w:rsidR="00CF4C4C" w:rsidRPr="0087240A">
        <w:rPr>
          <w:iCs/>
          <w:sz w:val="24"/>
          <w:szCs w:val="24"/>
        </w:rPr>
        <w:t>.</w:t>
      </w:r>
      <w:r w:rsidRPr="0087240A">
        <w:rPr>
          <w:iCs/>
          <w:sz w:val="24"/>
          <w:szCs w:val="24"/>
        </w:rPr>
        <w:t xml:space="preserve">1. </w:t>
      </w:r>
      <w:r w:rsidR="00453E1C" w:rsidRPr="0087240A">
        <w:rPr>
          <w:iCs/>
          <w:sz w:val="24"/>
          <w:szCs w:val="24"/>
        </w:rPr>
        <w:t>specialios</w:t>
      </w:r>
      <w:r w:rsidRPr="0087240A">
        <w:rPr>
          <w:iCs/>
          <w:sz w:val="24"/>
          <w:szCs w:val="24"/>
        </w:rPr>
        <w:t xml:space="preserve"> sutarties vykdymo sąlygos, s</w:t>
      </w:r>
      <w:r w:rsidR="00453E1C" w:rsidRPr="0087240A">
        <w:rPr>
          <w:iCs/>
          <w:sz w:val="24"/>
          <w:szCs w:val="24"/>
        </w:rPr>
        <w:t>iejamos</w:t>
      </w:r>
      <w:r w:rsidRPr="0087240A">
        <w:rPr>
          <w:iCs/>
          <w:sz w:val="24"/>
          <w:szCs w:val="24"/>
        </w:rPr>
        <w:t xml:space="preserve"> su socialinės ir aplinkos apsaugos </w:t>
      </w:r>
      <w:r w:rsidR="00453E1C" w:rsidRPr="0087240A">
        <w:rPr>
          <w:iCs/>
          <w:sz w:val="24"/>
          <w:szCs w:val="24"/>
        </w:rPr>
        <w:t>reikalavimais, jei jos atitinka Europos Sąjungos teisės aktus;</w:t>
      </w:r>
    </w:p>
    <w:p w:rsidR="00B16765" w:rsidRPr="0087240A" w:rsidRDefault="00CF4C4C" w:rsidP="00E8122A">
      <w:pPr>
        <w:tabs>
          <w:tab w:val="left" w:pos="900"/>
        </w:tabs>
        <w:ind w:firstLine="357"/>
        <w:jc w:val="both"/>
        <w:rPr>
          <w:iCs/>
          <w:sz w:val="24"/>
          <w:szCs w:val="24"/>
        </w:rPr>
      </w:pPr>
      <w:r w:rsidRPr="0087240A">
        <w:rPr>
          <w:iCs/>
          <w:sz w:val="24"/>
          <w:szCs w:val="24"/>
        </w:rPr>
        <w:t>41</w:t>
      </w:r>
      <w:r w:rsidR="00B16765" w:rsidRPr="0087240A">
        <w:rPr>
          <w:iCs/>
          <w:sz w:val="24"/>
          <w:szCs w:val="24"/>
        </w:rPr>
        <w:t>.</w:t>
      </w:r>
      <w:r w:rsidRPr="0087240A">
        <w:rPr>
          <w:iCs/>
          <w:sz w:val="24"/>
          <w:szCs w:val="24"/>
        </w:rPr>
        <w:t>3</w:t>
      </w:r>
      <w:r w:rsidR="00441E10" w:rsidRPr="0087240A">
        <w:rPr>
          <w:iCs/>
          <w:sz w:val="24"/>
          <w:szCs w:val="24"/>
        </w:rPr>
        <w:t>4</w:t>
      </w:r>
      <w:r w:rsidRPr="0087240A">
        <w:rPr>
          <w:iCs/>
          <w:sz w:val="24"/>
          <w:szCs w:val="24"/>
        </w:rPr>
        <w:t>.</w:t>
      </w:r>
      <w:r w:rsidR="00B16765" w:rsidRPr="0087240A">
        <w:rPr>
          <w:iCs/>
          <w:sz w:val="24"/>
          <w:szCs w:val="24"/>
        </w:rPr>
        <w:t xml:space="preserve">2. jeigu </w:t>
      </w:r>
      <w:r w:rsidR="00785924">
        <w:rPr>
          <w:iCs/>
          <w:sz w:val="24"/>
          <w:szCs w:val="24"/>
        </w:rPr>
        <w:t>Perkančioji organizacija</w:t>
      </w:r>
      <w:r w:rsidR="00B16765" w:rsidRPr="0087240A">
        <w:rPr>
          <w:iCs/>
          <w:sz w:val="24"/>
          <w:szCs w:val="24"/>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B16765" w:rsidRPr="0087240A" w:rsidRDefault="00B16765" w:rsidP="00E8122A">
      <w:pPr>
        <w:tabs>
          <w:tab w:val="left" w:pos="900"/>
        </w:tabs>
        <w:ind w:firstLine="357"/>
        <w:jc w:val="both"/>
        <w:rPr>
          <w:iCs/>
          <w:sz w:val="24"/>
          <w:szCs w:val="24"/>
        </w:rPr>
      </w:pPr>
      <w:r w:rsidRPr="0087240A">
        <w:rPr>
          <w:iCs/>
          <w:sz w:val="24"/>
          <w:szCs w:val="24"/>
        </w:rPr>
        <w:t>4</w:t>
      </w:r>
      <w:r w:rsidR="00CF4C4C" w:rsidRPr="0087240A">
        <w:rPr>
          <w:iCs/>
          <w:sz w:val="24"/>
          <w:szCs w:val="24"/>
        </w:rPr>
        <w:t>1</w:t>
      </w:r>
      <w:r w:rsidRPr="0087240A">
        <w:rPr>
          <w:iCs/>
          <w:sz w:val="24"/>
          <w:szCs w:val="24"/>
        </w:rPr>
        <w:t>.</w:t>
      </w:r>
      <w:r w:rsidR="00CF4C4C" w:rsidRPr="0087240A">
        <w:rPr>
          <w:iCs/>
          <w:sz w:val="24"/>
          <w:szCs w:val="24"/>
        </w:rPr>
        <w:t>3</w:t>
      </w:r>
      <w:r w:rsidR="00441E10" w:rsidRPr="0087240A">
        <w:rPr>
          <w:iCs/>
          <w:sz w:val="24"/>
          <w:szCs w:val="24"/>
        </w:rPr>
        <w:t>5</w:t>
      </w:r>
      <w:r w:rsidR="00CF4C4C" w:rsidRPr="0087240A">
        <w:rPr>
          <w:iCs/>
          <w:sz w:val="24"/>
          <w:szCs w:val="24"/>
        </w:rPr>
        <w:t>.</w:t>
      </w:r>
      <w:r w:rsidRPr="0087240A">
        <w:rPr>
          <w:iCs/>
          <w:sz w:val="24"/>
          <w:szCs w:val="24"/>
        </w:rPr>
        <w:t xml:space="preserve"> kita reikalinga informacija apie pirkimo sąlygas ir procedūras.</w:t>
      </w:r>
    </w:p>
    <w:p w:rsidR="007834E3" w:rsidRPr="0087240A" w:rsidRDefault="008B3F96" w:rsidP="00E8122A">
      <w:pPr>
        <w:tabs>
          <w:tab w:val="left" w:pos="900"/>
        </w:tabs>
        <w:ind w:firstLine="360"/>
        <w:jc w:val="both"/>
        <w:rPr>
          <w:sz w:val="24"/>
          <w:szCs w:val="24"/>
        </w:rPr>
      </w:pPr>
      <w:r w:rsidRPr="0087240A">
        <w:rPr>
          <w:sz w:val="24"/>
          <w:szCs w:val="24"/>
        </w:rPr>
        <w:lastRenderedPageBreak/>
        <w:t>42</w:t>
      </w:r>
      <w:r w:rsidR="007834E3" w:rsidRPr="0087240A">
        <w:rPr>
          <w:sz w:val="24"/>
          <w:szCs w:val="24"/>
        </w:rPr>
        <w:t xml:space="preserve">. Pirkimo dokumentų sudėtinė dalis yra skelbimas apie </w:t>
      </w:r>
      <w:r w:rsidR="00EE3F8C" w:rsidRPr="0087240A">
        <w:rPr>
          <w:sz w:val="24"/>
          <w:szCs w:val="24"/>
        </w:rPr>
        <w:t xml:space="preserve">supaprastintą </w:t>
      </w:r>
      <w:r w:rsidR="007834E3" w:rsidRPr="0087240A">
        <w:rPr>
          <w:sz w:val="24"/>
          <w:szCs w:val="24"/>
        </w:rPr>
        <w:t>pirkimą. Skelbimuose esanti informacija vėliau papildomai tiekėjams gali būti neteikiama</w:t>
      </w:r>
      <w:r w:rsidR="00EE3F8C" w:rsidRPr="0087240A">
        <w:rPr>
          <w:sz w:val="24"/>
          <w:szCs w:val="24"/>
        </w:rPr>
        <w:t xml:space="preserve"> (kituose pirkimo dokumentuose pateikiama nuoroda į atitinkamą informaciją skelbime)</w:t>
      </w:r>
      <w:r w:rsidR="007834E3" w:rsidRPr="0087240A">
        <w:rPr>
          <w:sz w:val="24"/>
          <w:szCs w:val="24"/>
        </w:rPr>
        <w:t>.</w:t>
      </w:r>
    </w:p>
    <w:p w:rsidR="00A81E80" w:rsidRPr="0087240A" w:rsidRDefault="008B3F96" w:rsidP="00E8122A">
      <w:pPr>
        <w:tabs>
          <w:tab w:val="left" w:pos="900"/>
        </w:tabs>
        <w:ind w:firstLine="360"/>
        <w:jc w:val="both"/>
        <w:rPr>
          <w:b/>
          <w:sz w:val="24"/>
          <w:szCs w:val="24"/>
        </w:rPr>
      </w:pPr>
      <w:r w:rsidRPr="0087240A">
        <w:rPr>
          <w:b/>
          <w:sz w:val="24"/>
          <w:szCs w:val="24"/>
        </w:rPr>
        <w:t>43</w:t>
      </w:r>
      <w:r w:rsidR="00DF5B51" w:rsidRPr="0087240A">
        <w:rPr>
          <w:b/>
          <w:sz w:val="24"/>
          <w:szCs w:val="24"/>
        </w:rPr>
        <w:t xml:space="preserve">. </w:t>
      </w:r>
      <w:r w:rsidR="0096177C" w:rsidRPr="0087240A">
        <w:rPr>
          <w:b/>
          <w:sz w:val="24"/>
          <w:szCs w:val="24"/>
        </w:rPr>
        <w:t>Mažos vertės pirkimų atveju, tai pat kai apklausos metu</w:t>
      </w:r>
      <w:r w:rsidR="00A81E80" w:rsidRPr="0087240A">
        <w:rPr>
          <w:b/>
          <w:sz w:val="24"/>
          <w:szCs w:val="24"/>
        </w:rPr>
        <w:t xml:space="preserve"> pasiūlymą pateikti kviečiamas tik vienas tiekėjas, pirkimo dokumentuose gali būti pateikiama ne visa </w:t>
      </w:r>
      <w:r w:rsidR="00983C99" w:rsidRPr="0087240A">
        <w:rPr>
          <w:b/>
          <w:sz w:val="24"/>
          <w:szCs w:val="24"/>
        </w:rPr>
        <w:t>41</w:t>
      </w:r>
      <w:r w:rsidR="00A81E80" w:rsidRPr="0087240A">
        <w:rPr>
          <w:b/>
          <w:sz w:val="24"/>
          <w:szCs w:val="24"/>
        </w:rPr>
        <w:t xml:space="preserve"> punkte nurodyta informacija, jeigu </w:t>
      </w:r>
      <w:r w:rsidR="00CC4886" w:rsidRPr="0087240A">
        <w:rPr>
          <w:b/>
          <w:sz w:val="24"/>
          <w:szCs w:val="24"/>
        </w:rPr>
        <w:t>P</w:t>
      </w:r>
      <w:r w:rsidR="00A81E80" w:rsidRPr="0087240A">
        <w:rPr>
          <w:b/>
          <w:sz w:val="24"/>
          <w:szCs w:val="24"/>
        </w:rPr>
        <w:t>erkančioji organizacija mano, kad informacija yra nereikalinga.</w:t>
      </w:r>
    </w:p>
    <w:p w:rsidR="00C009FE" w:rsidRPr="0087240A" w:rsidRDefault="008B3F96" w:rsidP="00E8122A">
      <w:pPr>
        <w:ind w:firstLine="360"/>
        <w:jc w:val="both"/>
        <w:rPr>
          <w:sz w:val="24"/>
          <w:szCs w:val="24"/>
        </w:rPr>
      </w:pPr>
      <w:r w:rsidRPr="0087240A">
        <w:rPr>
          <w:sz w:val="24"/>
          <w:szCs w:val="24"/>
        </w:rPr>
        <w:t>44</w:t>
      </w:r>
      <w:r w:rsidR="00F477A6" w:rsidRPr="00C4701C">
        <w:rPr>
          <w:sz w:val="24"/>
          <w:szCs w:val="24"/>
        </w:rPr>
        <w:t xml:space="preserve">. </w:t>
      </w:r>
      <w:r w:rsidR="0085111A" w:rsidRPr="00C4701C">
        <w:rPr>
          <w:sz w:val="24"/>
          <w:szCs w:val="24"/>
        </w:rPr>
        <w:t xml:space="preserve">Perkančioji organizacija pirkimo dokumentus, kuriuos įmanoma pateikti elektroninėmis priemonėmis, įskaitant technines specifikacijas, dokumentų paaiškinimus (patikslinimus), taip pat atsakymus į tiekėjų klausimus, skelbia CVP IS kartu su skelbimu apie </w:t>
      </w:r>
      <w:r w:rsidR="00EE3F8C" w:rsidRPr="00C4701C">
        <w:rPr>
          <w:sz w:val="24"/>
          <w:szCs w:val="24"/>
        </w:rPr>
        <w:t xml:space="preserve">supaprastintą </w:t>
      </w:r>
      <w:r w:rsidR="0085111A" w:rsidRPr="00C4701C">
        <w:rPr>
          <w:sz w:val="24"/>
          <w:szCs w:val="24"/>
        </w:rPr>
        <w:t>pirkimą</w:t>
      </w:r>
      <w:r w:rsidR="00C009FE" w:rsidRPr="00C4701C">
        <w:rPr>
          <w:b/>
          <w:bCs/>
          <w:i/>
          <w:sz w:val="24"/>
          <w:szCs w:val="24"/>
        </w:rPr>
        <w:t xml:space="preserve"> (</w:t>
      </w:r>
      <w:r w:rsidR="00A7772C" w:rsidRPr="00C4701C">
        <w:rPr>
          <w:b/>
          <w:bCs/>
          <w:i/>
          <w:sz w:val="24"/>
          <w:szCs w:val="24"/>
        </w:rPr>
        <w:t>šiuo punktu n</w:t>
      </w:r>
      <w:r w:rsidR="00C009FE" w:rsidRPr="00C4701C">
        <w:rPr>
          <w:b/>
          <w:bCs/>
          <w:i/>
          <w:sz w:val="24"/>
          <w:szCs w:val="24"/>
        </w:rPr>
        <w:t>eprivaloma vadovautis atliekant mažos vertės pirkimus).</w:t>
      </w:r>
      <w:r w:rsidR="00C009FE" w:rsidRPr="0087240A">
        <w:rPr>
          <w:sz w:val="24"/>
          <w:szCs w:val="24"/>
        </w:rPr>
        <w:t xml:space="preserve"> </w:t>
      </w:r>
    </w:p>
    <w:p w:rsidR="008E7102" w:rsidRPr="0087240A" w:rsidRDefault="0085111A" w:rsidP="00E8122A">
      <w:pPr>
        <w:ind w:firstLine="360"/>
        <w:jc w:val="both"/>
        <w:rPr>
          <w:sz w:val="24"/>
          <w:szCs w:val="24"/>
        </w:rPr>
      </w:pPr>
      <w:r w:rsidRPr="0087240A">
        <w:rPr>
          <w:sz w:val="24"/>
          <w:szCs w:val="24"/>
        </w:rPr>
        <w:t xml:space="preserve"> Jei</w:t>
      </w:r>
      <w:r w:rsidR="00EE3F8C" w:rsidRPr="0087240A">
        <w:rPr>
          <w:sz w:val="24"/>
          <w:szCs w:val="24"/>
        </w:rPr>
        <w:t>gu</w:t>
      </w:r>
      <w:r w:rsidRPr="0087240A">
        <w:rPr>
          <w:sz w:val="24"/>
          <w:szCs w:val="24"/>
        </w:rPr>
        <w:t xml:space="preserve"> pirkimo dokumentų neįmanoma paskelbti CVP IS</w:t>
      </w:r>
      <w:r w:rsidR="00EE3F8C" w:rsidRPr="0087240A">
        <w:rPr>
          <w:sz w:val="24"/>
          <w:szCs w:val="24"/>
        </w:rPr>
        <w:t xml:space="preserve"> ar vykdomas neskelbiamas pirkimas, </w:t>
      </w:r>
      <w:r w:rsidRPr="0087240A">
        <w:rPr>
          <w:sz w:val="24"/>
          <w:szCs w:val="24"/>
        </w:rPr>
        <w:t>Perkančioji organizacija pirkimo dokumentus tiekėjui pateikia kitomis priemonėmis</w:t>
      </w:r>
      <w:r w:rsidR="00EE3F8C" w:rsidRPr="0087240A">
        <w:rPr>
          <w:sz w:val="24"/>
          <w:szCs w:val="24"/>
        </w:rPr>
        <w:t xml:space="preserve"> – asmeniškai, registruotu laišku, elektroniniu </w:t>
      </w:r>
      <w:r w:rsidR="003255C0" w:rsidRPr="0087240A">
        <w:rPr>
          <w:sz w:val="24"/>
          <w:szCs w:val="24"/>
        </w:rPr>
        <w:t>laišku</w:t>
      </w:r>
      <w:r w:rsidR="00EE3F8C" w:rsidRPr="0087240A">
        <w:rPr>
          <w:sz w:val="24"/>
          <w:szCs w:val="24"/>
        </w:rPr>
        <w:t xml:space="preserve"> ar faksu</w:t>
      </w:r>
      <w:r w:rsidR="003255C0" w:rsidRPr="0087240A">
        <w:rPr>
          <w:sz w:val="24"/>
          <w:szCs w:val="24"/>
        </w:rPr>
        <w:t>.</w:t>
      </w:r>
      <w:r w:rsidR="00737CB8" w:rsidRPr="0087240A">
        <w:rPr>
          <w:sz w:val="24"/>
          <w:szCs w:val="24"/>
        </w:rPr>
        <w:t xml:space="preserve"> </w:t>
      </w:r>
    </w:p>
    <w:p w:rsidR="00F27740" w:rsidRPr="002848D4" w:rsidRDefault="008B3F96" w:rsidP="00E8122A">
      <w:pPr>
        <w:ind w:firstLine="360"/>
        <w:jc w:val="both"/>
        <w:rPr>
          <w:sz w:val="24"/>
          <w:szCs w:val="24"/>
        </w:rPr>
      </w:pPr>
      <w:r w:rsidRPr="0087240A">
        <w:rPr>
          <w:sz w:val="24"/>
          <w:szCs w:val="24"/>
        </w:rPr>
        <w:t>45</w:t>
      </w:r>
      <w:r w:rsidR="00A655B1" w:rsidRPr="0087240A">
        <w:rPr>
          <w:sz w:val="24"/>
          <w:szCs w:val="24"/>
        </w:rPr>
        <w:t xml:space="preserve">. </w:t>
      </w:r>
      <w:r w:rsidR="00F27740" w:rsidRPr="0087240A">
        <w:rPr>
          <w:sz w:val="24"/>
          <w:szCs w:val="24"/>
        </w:rPr>
        <w:t xml:space="preserve">Pirkimo dokumentai tiekėjams turi būti teikiami nuo skelbimo apie </w:t>
      </w:r>
      <w:r w:rsidR="00361E5C" w:rsidRPr="0087240A">
        <w:rPr>
          <w:sz w:val="24"/>
          <w:szCs w:val="24"/>
        </w:rPr>
        <w:t xml:space="preserve">supaprastintą </w:t>
      </w:r>
      <w:r w:rsidR="00F27740" w:rsidRPr="0087240A">
        <w:rPr>
          <w:sz w:val="24"/>
          <w:szCs w:val="24"/>
        </w:rPr>
        <w:t xml:space="preserve">pirkimą paskelbimo ar kvietimo išsiuntimo tiekėjams dienos iki pasiūlymo pateikimo termino, nustatyto pirkimo dokumentuose, pabaigos. </w:t>
      </w:r>
      <w:r w:rsidR="00F27740" w:rsidRPr="002848D4">
        <w:rPr>
          <w:sz w:val="24"/>
          <w:szCs w:val="24"/>
        </w:rPr>
        <w:t xml:space="preserve">Pirkimo dokumentai pateikiami to paprašius tiekėjui nedelsiant, ne vėliau kaip per </w:t>
      </w:r>
      <w:r w:rsidR="00F708C5" w:rsidRPr="002848D4">
        <w:rPr>
          <w:sz w:val="24"/>
          <w:szCs w:val="24"/>
        </w:rPr>
        <w:t>6</w:t>
      </w:r>
      <w:r w:rsidR="00361E5C" w:rsidRPr="002848D4">
        <w:rPr>
          <w:sz w:val="24"/>
          <w:szCs w:val="24"/>
        </w:rPr>
        <w:t xml:space="preserve">  dienas,</w:t>
      </w:r>
      <w:r w:rsidR="00F27740" w:rsidRPr="002848D4">
        <w:rPr>
          <w:sz w:val="24"/>
          <w:szCs w:val="24"/>
        </w:rPr>
        <w:t xml:space="preserve"> gavus prašymą. Kai pirkimo dokumentai skelbiami CVP IS,  </w:t>
      </w:r>
      <w:r w:rsidR="00CC4886" w:rsidRPr="002848D4">
        <w:rPr>
          <w:sz w:val="24"/>
          <w:szCs w:val="24"/>
        </w:rPr>
        <w:t>P</w:t>
      </w:r>
      <w:r w:rsidR="00F27740" w:rsidRPr="002848D4">
        <w:rPr>
          <w:sz w:val="24"/>
          <w:szCs w:val="24"/>
        </w:rPr>
        <w:t>erkančiosios organizacijos ar kitoje interneto svetainėje, papildomai jie gali būti neteikiami.</w:t>
      </w:r>
    </w:p>
    <w:p w:rsidR="00E36EC5" w:rsidRPr="0087240A" w:rsidRDefault="00A655B1" w:rsidP="00E8122A">
      <w:pPr>
        <w:ind w:firstLine="357"/>
        <w:jc w:val="both"/>
        <w:rPr>
          <w:sz w:val="24"/>
          <w:szCs w:val="24"/>
        </w:rPr>
      </w:pPr>
      <w:r w:rsidRPr="002848D4">
        <w:rPr>
          <w:sz w:val="24"/>
          <w:szCs w:val="24"/>
        </w:rPr>
        <w:t>4</w:t>
      </w:r>
      <w:r w:rsidR="008B3F96" w:rsidRPr="002848D4">
        <w:rPr>
          <w:sz w:val="24"/>
          <w:szCs w:val="24"/>
        </w:rPr>
        <w:t>6</w:t>
      </w:r>
      <w:r w:rsidR="00E36EC5" w:rsidRPr="002848D4">
        <w:rPr>
          <w:sz w:val="24"/>
          <w:szCs w:val="24"/>
        </w:rPr>
        <w:t xml:space="preserve">.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w:t>
      </w:r>
      <w:r w:rsidR="002848D4" w:rsidRPr="002848D4">
        <w:rPr>
          <w:sz w:val="24"/>
          <w:szCs w:val="24"/>
        </w:rPr>
        <w:t>3</w:t>
      </w:r>
      <w:r w:rsidR="00E36EC5" w:rsidRPr="002848D4">
        <w:rPr>
          <w:sz w:val="24"/>
          <w:szCs w:val="24"/>
        </w:rPr>
        <w:t xml:space="preserve"> darbo dienas nuo jo gavimo dienos. Perkančioji organizacija, atsakydama tiekėjui, kartu siunčia</w:t>
      </w:r>
      <w:r w:rsidR="00E36EC5" w:rsidRPr="0087240A">
        <w:rPr>
          <w:sz w:val="24"/>
          <w:szCs w:val="24"/>
        </w:rPr>
        <w:t xml:space="preserve">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w:t>
      </w:r>
      <w:r w:rsidR="003F22B6" w:rsidRPr="0087240A">
        <w:rPr>
          <w:sz w:val="24"/>
          <w:szCs w:val="24"/>
        </w:rPr>
        <w:t>i</w:t>
      </w:r>
      <w:r w:rsidR="00E36EC5" w:rsidRPr="0087240A">
        <w:rPr>
          <w:sz w:val="24"/>
          <w:szCs w:val="24"/>
        </w:rPr>
        <w:t xml:space="preserve"> </w:t>
      </w:r>
      <w:r w:rsidR="00E36EC5" w:rsidRPr="002848D4">
        <w:rPr>
          <w:sz w:val="24"/>
          <w:szCs w:val="24"/>
        </w:rPr>
        <w:t xml:space="preserve">jį gautų ne vėliau kaip likus </w:t>
      </w:r>
      <w:r w:rsidR="002848D4" w:rsidRPr="002848D4">
        <w:rPr>
          <w:sz w:val="24"/>
          <w:szCs w:val="24"/>
        </w:rPr>
        <w:t>1</w:t>
      </w:r>
      <w:r w:rsidR="00E36EC5" w:rsidRPr="002848D4">
        <w:rPr>
          <w:sz w:val="24"/>
          <w:szCs w:val="24"/>
        </w:rPr>
        <w:t xml:space="preserve"> darbo</w:t>
      </w:r>
      <w:r w:rsidR="00E36EC5" w:rsidRPr="0087240A">
        <w:rPr>
          <w:sz w:val="24"/>
          <w:szCs w:val="24"/>
        </w:rPr>
        <w:t xml:space="preserve"> dien</w:t>
      </w:r>
      <w:r w:rsidR="002848D4">
        <w:rPr>
          <w:sz w:val="24"/>
          <w:szCs w:val="24"/>
        </w:rPr>
        <w:t>ai</w:t>
      </w:r>
      <w:r w:rsidR="00E36EC5" w:rsidRPr="0087240A">
        <w:rPr>
          <w:sz w:val="24"/>
          <w:szCs w:val="24"/>
        </w:rPr>
        <w:t xml:space="preserve"> iki pasiūlymų pateikimo termino pabaigos. </w:t>
      </w:r>
    </w:p>
    <w:p w:rsidR="00E36EC5" w:rsidRPr="0087240A" w:rsidRDefault="00FF5EEE" w:rsidP="00E8122A">
      <w:pPr>
        <w:ind w:firstLine="357"/>
        <w:jc w:val="both"/>
        <w:rPr>
          <w:sz w:val="24"/>
          <w:szCs w:val="24"/>
        </w:rPr>
      </w:pPr>
      <w:r w:rsidRPr="0087240A">
        <w:rPr>
          <w:sz w:val="24"/>
          <w:szCs w:val="24"/>
        </w:rPr>
        <w:t>4</w:t>
      </w:r>
      <w:r w:rsidR="008B3F96" w:rsidRPr="0087240A">
        <w:rPr>
          <w:sz w:val="24"/>
          <w:szCs w:val="24"/>
        </w:rPr>
        <w:t>7</w:t>
      </w:r>
      <w:r w:rsidR="00E36EC5" w:rsidRPr="0087240A">
        <w:rPr>
          <w:sz w:val="24"/>
          <w:szCs w:val="24"/>
        </w:rPr>
        <w:t>. Nesibaigus pasiūlymų pateikimo terminui, Perkančioji organizacija savo iniciatyva gali paaiškinti (patikslinti) pirkimo dokumentus</w:t>
      </w:r>
      <w:r w:rsidR="006B1963" w:rsidRPr="0087240A">
        <w:rPr>
          <w:sz w:val="24"/>
          <w:szCs w:val="24"/>
        </w:rPr>
        <w:t>, tikslinant ir paskelbtą informaciją</w:t>
      </w:r>
      <w:r w:rsidR="00E36EC5" w:rsidRPr="0087240A">
        <w:rPr>
          <w:sz w:val="24"/>
          <w:szCs w:val="24"/>
        </w:rPr>
        <w:t>. Tuo atveju, kai tikslinama paskelbta informacija, Perkančioji organizacija privalo atitinkamai patikslinti skelbimą ir prireikus pratęsti pasiūlymų pateikimo terminą protingumo kriterijų atitinkančiam terminui, per kurį tiekėjai, rengdami pasiūlymus, galėtų atsižvelgti į patikslinimus.</w:t>
      </w:r>
    </w:p>
    <w:p w:rsidR="00E36EC5" w:rsidRPr="0087240A" w:rsidRDefault="007E6CFD" w:rsidP="00E8122A">
      <w:pPr>
        <w:ind w:firstLine="357"/>
        <w:jc w:val="both"/>
        <w:rPr>
          <w:sz w:val="24"/>
          <w:szCs w:val="24"/>
        </w:rPr>
      </w:pPr>
      <w:r w:rsidRPr="0087240A">
        <w:rPr>
          <w:sz w:val="24"/>
          <w:szCs w:val="24"/>
        </w:rPr>
        <w:t>4</w:t>
      </w:r>
      <w:r w:rsidR="008B3F96" w:rsidRPr="0087240A">
        <w:rPr>
          <w:sz w:val="24"/>
          <w:szCs w:val="24"/>
        </w:rPr>
        <w:t>8</w:t>
      </w:r>
      <w:r w:rsidR="00CC4886" w:rsidRPr="0087240A">
        <w:rPr>
          <w:sz w:val="24"/>
          <w:szCs w:val="24"/>
        </w:rPr>
        <w:t>. Jeigu P</w:t>
      </w:r>
      <w:r w:rsidR="00E36EC5" w:rsidRPr="0087240A">
        <w:rPr>
          <w:sz w:val="24"/>
          <w:szCs w:val="24"/>
        </w:rPr>
        <w:t>erkančioji organizacija rengia susitikimą su tiekėj</w:t>
      </w:r>
      <w:r w:rsidR="00CB0023" w:rsidRPr="0087240A">
        <w:rPr>
          <w:sz w:val="24"/>
          <w:szCs w:val="24"/>
        </w:rPr>
        <w:t>ais</w:t>
      </w:r>
      <w:r w:rsidR="00E36EC5" w:rsidRPr="00917241">
        <w:rPr>
          <w:sz w:val="24"/>
          <w:szCs w:val="24"/>
        </w:rPr>
        <w:t>,</w:t>
      </w:r>
      <w:r w:rsidR="00CB0023" w:rsidRPr="00917241">
        <w:rPr>
          <w:sz w:val="24"/>
          <w:szCs w:val="24"/>
        </w:rPr>
        <w:t xml:space="preserve"> tai susitikimas su kiekvienu tiekėju rengiamas atskirai.</w:t>
      </w:r>
      <w:r w:rsidR="00E36EC5" w:rsidRPr="00917241">
        <w:rPr>
          <w:sz w:val="24"/>
          <w:szCs w:val="24"/>
        </w:rPr>
        <w:t xml:space="preserve"> </w:t>
      </w:r>
      <w:r w:rsidR="007C17C2" w:rsidRPr="00917241">
        <w:rPr>
          <w:sz w:val="24"/>
          <w:szCs w:val="24"/>
        </w:rPr>
        <w:t xml:space="preserve">Komisija ar pirkimų organizatorius </w:t>
      </w:r>
      <w:r w:rsidR="00E36EC5" w:rsidRPr="00917241">
        <w:rPr>
          <w:sz w:val="24"/>
          <w:szCs w:val="24"/>
        </w:rPr>
        <w:t>surašo šio susitikimo protokolą</w:t>
      </w:r>
      <w:r w:rsidR="00E36EC5" w:rsidRPr="0087240A">
        <w:rPr>
          <w:sz w:val="24"/>
          <w:szCs w:val="24"/>
        </w:rPr>
        <w:t xml:space="preserve">. Protokole fiksuojami visi šio susitikimo metu pateikti klausimai dėl pirkimo dokumentų ir atsakymai į juos. </w:t>
      </w:r>
      <w:r w:rsidR="007C17C2" w:rsidRPr="0087240A">
        <w:rPr>
          <w:sz w:val="24"/>
          <w:szCs w:val="24"/>
        </w:rPr>
        <w:t xml:space="preserve">Protokolo išrašas laikomas pirkimo dokumentų paaiškinimu, kuris </w:t>
      </w:r>
      <w:r w:rsidR="0098056B" w:rsidRPr="0087240A">
        <w:rPr>
          <w:sz w:val="24"/>
          <w:szCs w:val="24"/>
        </w:rPr>
        <w:t>turi būti pateiktas tiekėjams Taisy</w:t>
      </w:r>
      <w:r w:rsidR="00CB0023" w:rsidRPr="0087240A">
        <w:rPr>
          <w:sz w:val="24"/>
          <w:szCs w:val="24"/>
        </w:rPr>
        <w:t>klių 46 punkte nustatyta tvarka, bet nenurodo, su kuriuo tiekėju vyko susitikimas.</w:t>
      </w:r>
    </w:p>
    <w:p w:rsidR="00E36EC5" w:rsidRPr="0087240A" w:rsidRDefault="007E6CFD" w:rsidP="00E8122A">
      <w:pPr>
        <w:ind w:firstLine="357"/>
        <w:jc w:val="both"/>
        <w:rPr>
          <w:sz w:val="24"/>
          <w:szCs w:val="24"/>
        </w:rPr>
      </w:pPr>
      <w:r w:rsidRPr="0087240A">
        <w:rPr>
          <w:sz w:val="24"/>
          <w:szCs w:val="24"/>
        </w:rPr>
        <w:t>4</w:t>
      </w:r>
      <w:r w:rsidR="008B3F96" w:rsidRPr="0087240A">
        <w:rPr>
          <w:sz w:val="24"/>
          <w:szCs w:val="24"/>
        </w:rPr>
        <w:t>9</w:t>
      </w:r>
      <w:r w:rsidR="00E36EC5" w:rsidRPr="0087240A">
        <w:rPr>
          <w:sz w:val="24"/>
          <w:szCs w:val="24"/>
        </w:rPr>
        <w:t>. Jeigu Perkančioji organizacija pirkimo dokumentus paaiškin</w:t>
      </w:r>
      <w:r w:rsidR="00630F18" w:rsidRPr="0087240A">
        <w:rPr>
          <w:sz w:val="24"/>
          <w:szCs w:val="24"/>
        </w:rPr>
        <w:t>usi</w:t>
      </w:r>
      <w:r w:rsidR="00E36EC5" w:rsidRPr="0087240A">
        <w:rPr>
          <w:sz w:val="24"/>
          <w:szCs w:val="24"/>
        </w:rPr>
        <w:t xml:space="preserve"> (patikslin</w:t>
      </w:r>
      <w:r w:rsidR="00630F18" w:rsidRPr="0087240A">
        <w:rPr>
          <w:sz w:val="24"/>
          <w:szCs w:val="24"/>
        </w:rPr>
        <w:t>usi</w:t>
      </w:r>
      <w:r w:rsidR="00E36EC5" w:rsidRPr="0087240A">
        <w:rPr>
          <w:sz w:val="24"/>
          <w:szCs w:val="24"/>
        </w:rPr>
        <w:t xml:space="preserve">) </w:t>
      </w:r>
      <w:r w:rsidR="00630F18" w:rsidRPr="0087240A">
        <w:rPr>
          <w:sz w:val="24"/>
          <w:szCs w:val="24"/>
        </w:rPr>
        <w:t xml:space="preserve">jų negali </w:t>
      </w:r>
      <w:r w:rsidR="00E36EC5" w:rsidRPr="0087240A">
        <w:rPr>
          <w:sz w:val="24"/>
          <w:szCs w:val="24"/>
        </w:rPr>
        <w:t xml:space="preserve">pateikti taip, kad visi tiekėjai juos </w:t>
      </w:r>
      <w:r w:rsidR="00E36EC5" w:rsidRPr="002848D4">
        <w:rPr>
          <w:sz w:val="24"/>
          <w:szCs w:val="24"/>
        </w:rPr>
        <w:t xml:space="preserve">gautų ne vėliau kaip likus </w:t>
      </w:r>
      <w:r w:rsidR="002848D4" w:rsidRPr="002848D4">
        <w:rPr>
          <w:sz w:val="24"/>
          <w:szCs w:val="24"/>
        </w:rPr>
        <w:t>1</w:t>
      </w:r>
      <w:r w:rsidR="00E36EC5" w:rsidRPr="002848D4">
        <w:rPr>
          <w:sz w:val="24"/>
          <w:szCs w:val="24"/>
        </w:rPr>
        <w:t xml:space="preserve"> darbo dien</w:t>
      </w:r>
      <w:r w:rsidR="002848D4" w:rsidRPr="002848D4">
        <w:rPr>
          <w:sz w:val="24"/>
          <w:szCs w:val="24"/>
        </w:rPr>
        <w:t>ai</w:t>
      </w:r>
      <w:r w:rsidR="00E36EC5" w:rsidRPr="002848D4">
        <w:rPr>
          <w:sz w:val="24"/>
          <w:szCs w:val="24"/>
        </w:rPr>
        <w:t xml:space="preserve"> iki pasiūlymų pateikimo termino pabaigos</w:t>
      </w:r>
      <w:r w:rsidR="006A0C31" w:rsidRPr="002848D4">
        <w:rPr>
          <w:sz w:val="24"/>
          <w:szCs w:val="24"/>
        </w:rPr>
        <w:t xml:space="preserve"> arba paaiškinus (patikslinus) pirkimo dokumentus (pvz., sumažinus tiekėjų kvalifikacijos reikalavimus</w:t>
      </w:r>
      <w:r w:rsidR="00D83C4B" w:rsidRPr="002848D4">
        <w:rPr>
          <w:sz w:val="24"/>
          <w:szCs w:val="24"/>
        </w:rPr>
        <w:t>, pakeitus sutarties vykdymo terminus ar panašiai</w:t>
      </w:r>
      <w:r w:rsidR="006A0C31" w:rsidRPr="002848D4">
        <w:rPr>
          <w:sz w:val="24"/>
          <w:szCs w:val="24"/>
        </w:rPr>
        <w:t>), gali</w:t>
      </w:r>
      <w:r w:rsidR="006A0C31" w:rsidRPr="0087240A">
        <w:rPr>
          <w:sz w:val="24"/>
          <w:szCs w:val="24"/>
        </w:rPr>
        <w:t xml:space="preserve"> atsirasti naujų tiekėjų, norinčių dalyvauti pirkime</w:t>
      </w:r>
      <w:r w:rsidR="00E36EC5" w:rsidRPr="0087240A">
        <w:rPr>
          <w:sz w:val="24"/>
          <w:szCs w:val="24"/>
        </w:rPr>
        <w:t xml:space="preserve">, ji privalo pratęsti pasiūlymų pateikimo terminą protingumo kriterijų atitinkančiam laikui, per kurį tiekėjai, rengdami pirkimo pasiūlymus, galėtų atsižvelgti į šiuos paaiškinimus (patikslinimus) </w:t>
      </w:r>
      <w:r w:rsidR="00630F18" w:rsidRPr="0087240A">
        <w:rPr>
          <w:sz w:val="24"/>
          <w:szCs w:val="24"/>
        </w:rPr>
        <w:t>ir tinkamai parengti pasiūlymus</w:t>
      </w:r>
      <w:r w:rsidR="00E36EC5" w:rsidRPr="0087240A">
        <w:rPr>
          <w:sz w:val="24"/>
          <w:szCs w:val="24"/>
        </w:rPr>
        <w:t xml:space="preserve">. </w:t>
      </w:r>
    </w:p>
    <w:p w:rsidR="00E36EC5" w:rsidRPr="0087240A" w:rsidRDefault="008B3F96" w:rsidP="00E8122A">
      <w:pPr>
        <w:ind w:firstLine="357"/>
        <w:jc w:val="both"/>
        <w:rPr>
          <w:sz w:val="24"/>
          <w:szCs w:val="24"/>
        </w:rPr>
      </w:pPr>
      <w:r w:rsidRPr="0087240A">
        <w:rPr>
          <w:sz w:val="24"/>
          <w:szCs w:val="24"/>
        </w:rPr>
        <w:t>50</w:t>
      </w:r>
      <w:r w:rsidR="00E36EC5" w:rsidRPr="0087240A">
        <w:rPr>
          <w:sz w:val="24"/>
          <w:szCs w:val="24"/>
        </w:rPr>
        <w:t xml:space="preserve">. </w:t>
      </w:r>
      <w:r w:rsidR="007C17C2" w:rsidRPr="0087240A">
        <w:rPr>
          <w:sz w:val="24"/>
          <w:szCs w:val="24"/>
        </w:rPr>
        <w:t xml:space="preserve">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w:t>
      </w:r>
      <w:r w:rsidR="00F401B5" w:rsidRPr="0087240A">
        <w:rPr>
          <w:sz w:val="24"/>
          <w:szCs w:val="24"/>
        </w:rPr>
        <w:t xml:space="preserve">pateikti dokumentai. Viešųjų pirkimų įstatymo 86 straipsnyje nurodytuose šaltiniuose apie pasiūlymų pateikimo termino nukėlimą galima neskelbti, jeigu nekeičiama kita skelbime apie </w:t>
      </w:r>
      <w:r w:rsidR="00F401B5" w:rsidRPr="0087240A">
        <w:rPr>
          <w:sz w:val="24"/>
          <w:szCs w:val="24"/>
        </w:rPr>
        <w:lastRenderedPageBreak/>
        <w:t>supaprastintą pirkimą paskelbta informacija ir jeigu nepaskelbus apie pasiūlymų pateikimo termino nukėlimą nebus pažeisti pirkimų principai.</w:t>
      </w:r>
    </w:p>
    <w:p w:rsidR="0021707C" w:rsidRPr="0087240A" w:rsidRDefault="0021707C" w:rsidP="00E8122A">
      <w:pPr>
        <w:ind w:firstLine="360"/>
        <w:jc w:val="center"/>
        <w:rPr>
          <w:b/>
          <w:sz w:val="24"/>
          <w:szCs w:val="24"/>
        </w:rPr>
      </w:pPr>
    </w:p>
    <w:p w:rsidR="0021707C" w:rsidRPr="0087240A" w:rsidRDefault="0021707C" w:rsidP="00E8122A">
      <w:pPr>
        <w:ind w:firstLine="360"/>
        <w:jc w:val="center"/>
        <w:rPr>
          <w:b/>
          <w:sz w:val="24"/>
          <w:szCs w:val="24"/>
        </w:rPr>
      </w:pPr>
      <w:r w:rsidRPr="0087240A">
        <w:rPr>
          <w:b/>
          <w:sz w:val="24"/>
          <w:szCs w:val="24"/>
        </w:rPr>
        <w:t xml:space="preserve">V. </w:t>
      </w:r>
      <w:r w:rsidR="001C6ECE" w:rsidRPr="0087240A">
        <w:rPr>
          <w:b/>
          <w:sz w:val="24"/>
          <w:szCs w:val="24"/>
        </w:rPr>
        <w:t xml:space="preserve">REIKALAVIMAI </w:t>
      </w:r>
      <w:r w:rsidRPr="0087240A">
        <w:rPr>
          <w:b/>
          <w:sz w:val="24"/>
          <w:szCs w:val="24"/>
        </w:rPr>
        <w:t>PASIŪLYMŲ IR PARAIŠKŲ RENGIM</w:t>
      </w:r>
      <w:r w:rsidR="001C6ECE" w:rsidRPr="0087240A">
        <w:rPr>
          <w:b/>
          <w:sz w:val="24"/>
          <w:szCs w:val="24"/>
        </w:rPr>
        <w:t>UI</w:t>
      </w:r>
    </w:p>
    <w:p w:rsidR="0021707C" w:rsidRPr="0087240A" w:rsidRDefault="0021707C" w:rsidP="00E8122A">
      <w:pPr>
        <w:ind w:firstLine="360"/>
        <w:jc w:val="center"/>
        <w:rPr>
          <w:b/>
          <w:sz w:val="24"/>
          <w:szCs w:val="24"/>
        </w:rPr>
      </w:pPr>
    </w:p>
    <w:p w:rsidR="0021707C" w:rsidRPr="0087240A" w:rsidRDefault="00504227" w:rsidP="00E8122A">
      <w:pPr>
        <w:tabs>
          <w:tab w:val="left" w:pos="900"/>
        </w:tabs>
        <w:ind w:firstLine="360"/>
        <w:jc w:val="both"/>
        <w:rPr>
          <w:sz w:val="24"/>
          <w:szCs w:val="24"/>
        </w:rPr>
      </w:pPr>
      <w:r w:rsidRPr="0087240A">
        <w:rPr>
          <w:sz w:val="24"/>
          <w:szCs w:val="24"/>
        </w:rPr>
        <w:t>51</w:t>
      </w:r>
      <w:r w:rsidR="0021707C" w:rsidRPr="0087240A">
        <w:rPr>
          <w:sz w:val="24"/>
          <w:szCs w:val="24"/>
        </w:rPr>
        <w:t>. Pirkimo dokumentuose nustatant pasiūlymų (projektų) ir paraiškų rengimo ir pateikimo reikalavimus, turi būti nurodyta, kad:</w:t>
      </w:r>
    </w:p>
    <w:p w:rsidR="0021707C" w:rsidRPr="0087240A" w:rsidRDefault="00504227" w:rsidP="00E8122A">
      <w:pPr>
        <w:tabs>
          <w:tab w:val="left" w:pos="900"/>
        </w:tabs>
        <w:ind w:firstLine="360"/>
        <w:jc w:val="both"/>
        <w:rPr>
          <w:sz w:val="24"/>
          <w:szCs w:val="24"/>
        </w:rPr>
      </w:pPr>
      <w:r w:rsidRPr="0087240A">
        <w:rPr>
          <w:sz w:val="24"/>
          <w:szCs w:val="24"/>
        </w:rPr>
        <w:t>51</w:t>
      </w:r>
      <w:r w:rsidR="0021707C" w:rsidRPr="0087240A">
        <w:rPr>
          <w:sz w:val="24"/>
          <w:szCs w:val="24"/>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21707C" w:rsidRPr="0087240A" w:rsidRDefault="00504227" w:rsidP="00E8122A">
      <w:pPr>
        <w:tabs>
          <w:tab w:val="left" w:pos="900"/>
        </w:tabs>
        <w:ind w:firstLine="360"/>
        <w:jc w:val="both"/>
        <w:rPr>
          <w:sz w:val="24"/>
          <w:szCs w:val="24"/>
        </w:rPr>
      </w:pPr>
      <w:r w:rsidRPr="0087240A">
        <w:rPr>
          <w:sz w:val="24"/>
          <w:szCs w:val="24"/>
        </w:rPr>
        <w:t>51</w:t>
      </w:r>
      <w:r w:rsidR="0021707C" w:rsidRPr="0087240A">
        <w:rPr>
          <w:sz w:val="24"/>
          <w:szCs w:val="24"/>
        </w:rPr>
        <w:t xml:space="preserve">.2. ne elektroninėmis priemonėmis teikiami pasiūlymai turi būti įdėti į voką, kuris užklijuojamas, ant jo užrašomas pirkimo pavadinimas, tiekėjo pavadinimas ir adresas, nurodoma „neatplėšti iki ...“ (pasiūlymų pateikimo termino pabaigos); </w:t>
      </w:r>
    </w:p>
    <w:p w:rsidR="0021707C" w:rsidRPr="0087240A" w:rsidRDefault="00504227" w:rsidP="00E8122A">
      <w:pPr>
        <w:pStyle w:val="Hyperlink1"/>
        <w:spacing w:line="240" w:lineRule="auto"/>
        <w:rPr>
          <w:b/>
          <w:color w:val="auto"/>
          <w:sz w:val="24"/>
          <w:szCs w:val="24"/>
          <w:lang w:val="lt-LT"/>
        </w:rPr>
      </w:pPr>
      <w:r w:rsidRPr="0087240A">
        <w:rPr>
          <w:color w:val="auto"/>
          <w:sz w:val="24"/>
          <w:szCs w:val="24"/>
          <w:lang w:val="lt-LT"/>
        </w:rPr>
        <w:t>51</w:t>
      </w:r>
      <w:r w:rsidR="00CC4886" w:rsidRPr="0087240A">
        <w:rPr>
          <w:color w:val="auto"/>
          <w:sz w:val="24"/>
          <w:szCs w:val="24"/>
          <w:lang w:val="lt-LT"/>
        </w:rPr>
        <w:t>.3. jeigu P</w:t>
      </w:r>
      <w:r w:rsidR="0021707C" w:rsidRPr="0087240A">
        <w:rPr>
          <w:color w:val="auto"/>
          <w:sz w:val="24"/>
          <w:szCs w:val="24"/>
          <w:lang w:val="lt-LT"/>
        </w:rPr>
        <w:t>erkančioji organizacija numato pasiūlymus vertinti pagal ekonomiškai naudingiausio pasiūlymo vertinimo kriterijų</w:t>
      </w:r>
      <w:r w:rsidR="008B2EBE" w:rsidRPr="0087240A">
        <w:rPr>
          <w:color w:val="auto"/>
          <w:sz w:val="24"/>
          <w:szCs w:val="24"/>
          <w:lang w:val="lt-LT"/>
        </w:rPr>
        <w:t xml:space="preserve">, - </w:t>
      </w:r>
      <w:r w:rsidR="0021707C" w:rsidRPr="0087240A">
        <w:rPr>
          <w:color w:val="auto"/>
          <w:sz w:val="24"/>
          <w:szCs w:val="24"/>
          <w:lang w:val="lt-LT"/>
        </w:rPr>
        <w:t>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w:t>
      </w:r>
      <w:r w:rsidR="008B2EBE" w:rsidRPr="0087240A">
        <w:rPr>
          <w:color w:val="auto"/>
          <w:sz w:val="24"/>
          <w:szCs w:val="24"/>
          <w:lang w:val="lt-LT"/>
        </w:rPr>
        <w:t xml:space="preserve">nurodoma </w:t>
      </w:r>
      <w:r w:rsidR="0021707C" w:rsidRPr="0087240A">
        <w:rPr>
          <w:color w:val="auto"/>
          <w:sz w:val="24"/>
          <w:szCs w:val="24"/>
          <w:lang w:val="lt-LT"/>
        </w:rPr>
        <w:t>pasiūlymų pateikimo termino pabaig</w:t>
      </w:r>
      <w:r w:rsidR="008B2EBE" w:rsidRPr="0087240A">
        <w:rPr>
          <w:color w:val="auto"/>
          <w:sz w:val="24"/>
          <w:szCs w:val="24"/>
          <w:lang w:val="lt-LT"/>
        </w:rPr>
        <w:t>a</w:t>
      </w:r>
      <w:r w:rsidR="0021707C" w:rsidRPr="0087240A">
        <w:rPr>
          <w:color w:val="auto"/>
          <w:sz w:val="24"/>
          <w:szCs w:val="24"/>
          <w:lang w:val="lt-LT"/>
        </w:rPr>
        <w:t>). </w:t>
      </w:r>
      <w:r w:rsidR="0021707C" w:rsidRPr="0087240A">
        <w:rPr>
          <w:b/>
          <w:color w:val="auto"/>
          <w:sz w:val="24"/>
          <w:szCs w:val="24"/>
          <w:lang w:val="lt-LT"/>
        </w:rPr>
        <w:t>Reikalavimas pasiūlymą pateikti dviejuose vokuose netaikomas pirkimą atliekant skelbiamų derybų būdu ar apklausos būdu, kai pirkimo metu gali būti deramasi dėl pasiūlymo sąlygų;</w:t>
      </w:r>
    </w:p>
    <w:p w:rsidR="0021707C" w:rsidRPr="0087240A" w:rsidRDefault="00504227" w:rsidP="00E8122A">
      <w:pPr>
        <w:tabs>
          <w:tab w:val="left" w:pos="900"/>
        </w:tabs>
        <w:ind w:firstLine="360"/>
        <w:jc w:val="both"/>
        <w:rPr>
          <w:sz w:val="24"/>
          <w:szCs w:val="24"/>
        </w:rPr>
      </w:pPr>
      <w:r w:rsidRPr="0087240A">
        <w:rPr>
          <w:sz w:val="24"/>
          <w:szCs w:val="24"/>
        </w:rPr>
        <w:t>51</w:t>
      </w:r>
      <w:r w:rsidR="0021707C" w:rsidRPr="0087240A">
        <w:rPr>
          <w:sz w:val="24"/>
          <w:szCs w:val="24"/>
        </w:rPr>
        <w:t>.4</w:t>
      </w:r>
      <w:r w:rsidR="0021707C" w:rsidRPr="0070694F">
        <w:rPr>
          <w:sz w:val="24"/>
          <w:szCs w:val="24"/>
        </w:rPr>
        <w:t>.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9F0E95" w:rsidRPr="0087240A" w:rsidRDefault="000436D4" w:rsidP="00E8122A">
      <w:pPr>
        <w:tabs>
          <w:tab w:val="left" w:pos="900"/>
        </w:tabs>
        <w:ind w:firstLine="360"/>
        <w:jc w:val="both"/>
        <w:rPr>
          <w:sz w:val="24"/>
          <w:szCs w:val="24"/>
        </w:rPr>
      </w:pPr>
      <w:r w:rsidRPr="0087240A">
        <w:rPr>
          <w:sz w:val="24"/>
          <w:szCs w:val="24"/>
        </w:rPr>
        <w:t>51</w:t>
      </w:r>
      <w:r w:rsidR="0021707C" w:rsidRPr="0087240A">
        <w:rPr>
          <w:sz w:val="24"/>
          <w:szCs w:val="24"/>
        </w:rPr>
        <w:t>.5. pasiūlymo (atskirų pasiūlymo dalių) lapai turi būti sunumeruoti, susiūti siūlu, kuris neleistų nepažeidžiant susiuvimo vietos į pasiūlymą įdėti naujus, išplėšti esančius lapus ar juos pakeisti. Tokiu atveju pasiūlymo paskutinio lapo antroje pusėje pasirašo tiekėjas arba jo įgaliotas asmuo</w:t>
      </w:r>
      <w:r w:rsidR="007A243D" w:rsidRPr="0087240A">
        <w:rPr>
          <w:sz w:val="24"/>
          <w:szCs w:val="24"/>
        </w:rPr>
        <w:t>, (nurodoma pasirašančio asmens vardas, pavardė ir pareigos, pasiūlymo lapų skaičius)</w:t>
      </w:r>
      <w:r w:rsidR="0021707C" w:rsidRPr="0087240A">
        <w:rPr>
          <w:sz w:val="24"/>
          <w:szCs w:val="24"/>
        </w:rPr>
        <w:t xml:space="preserve">. </w:t>
      </w:r>
      <w:r w:rsidR="00C45F02" w:rsidRPr="0070694F">
        <w:rPr>
          <w:sz w:val="24"/>
          <w:szCs w:val="24"/>
        </w:rPr>
        <w:t>Kartu su kitais pasiūlymo lapais įsiuvama ir sunumeruojama pasiūlymo galiojimo užtikrinimą patvirtinančio dokumento kopija.</w:t>
      </w:r>
      <w:r w:rsidR="00C45F02" w:rsidRPr="0087240A">
        <w:rPr>
          <w:sz w:val="24"/>
          <w:szCs w:val="24"/>
        </w:rPr>
        <w:t xml:space="preserve"> </w:t>
      </w:r>
      <w:r w:rsidR="009F0E95" w:rsidRPr="0087240A">
        <w:rPr>
          <w:sz w:val="24"/>
          <w:szCs w:val="24"/>
        </w:rPr>
        <w:t xml:space="preserve">Pasiūlymo galiojimo užtikrinimą patvirtinantis dokumentas neįsiuvamas ir nenumeruojamas, o </w:t>
      </w:r>
      <w:r w:rsidR="002D27F0" w:rsidRPr="0087240A">
        <w:rPr>
          <w:sz w:val="24"/>
          <w:szCs w:val="24"/>
        </w:rPr>
        <w:t>į</w:t>
      </w:r>
      <w:r w:rsidR="009F0E95" w:rsidRPr="0087240A">
        <w:rPr>
          <w:sz w:val="24"/>
          <w:szCs w:val="24"/>
        </w:rPr>
        <w:t>dedamas į bendrą voką.</w:t>
      </w:r>
      <w:r w:rsidR="00A24ED4" w:rsidRPr="0087240A">
        <w:rPr>
          <w:sz w:val="24"/>
          <w:szCs w:val="24"/>
        </w:rPr>
        <w:t xml:space="preserve"> Tuo atveju, kai pasiūlymas yra didelės apimties ir susideda iš kelių dalių, šis reikalavimas taikomas kiekvienai pasiūlymo daliai.</w:t>
      </w:r>
    </w:p>
    <w:p w:rsidR="009F0E95" w:rsidRPr="0087240A" w:rsidRDefault="009F0E95" w:rsidP="00E8122A">
      <w:pPr>
        <w:pStyle w:val="Heading4"/>
        <w:numPr>
          <w:ilvl w:val="0"/>
          <w:numId w:val="0"/>
        </w:numPr>
        <w:ind w:firstLine="357"/>
        <w:rPr>
          <w:szCs w:val="24"/>
        </w:rPr>
      </w:pPr>
      <w:r w:rsidRPr="0087240A">
        <w:rPr>
          <w:szCs w:val="24"/>
        </w:rPr>
        <w:t xml:space="preserve">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w:t>
      </w:r>
      <w:r w:rsidR="00CC4886" w:rsidRPr="0087240A">
        <w:rPr>
          <w:szCs w:val="24"/>
        </w:rPr>
        <w:t>P</w:t>
      </w:r>
      <w:r w:rsidRPr="0087240A">
        <w:rPr>
          <w:szCs w:val="24"/>
        </w:rPr>
        <w:t>erkančioji organizacija priima elektroninėmis priemonėmis pateiktus pasiūlymus.</w:t>
      </w:r>
    </w:p>
    <w:p w:rsidR="001A78CA" w:rsidRPr="0087240A" w:rsidRDefault="000436D4" w:rsidP="00E8122A">
      <w:pPr>
        <w:ind w:firstLine="357"/>
        <w:jc w:val="both"/>
        <w:rPr>
          <w:sz w:val="24"/>
          <w:szCs w:val="24"/>
        </w:rPr>
      </w:pPr>
      <w:r w:rsidRPr="0087240A">
        <w:rPr>
          <w:bCs/>
          <w:sz w:val="24"/>
          <w:szCs w:val="24"/>
        </w:rPr>
        <w:t>52</w:t>
      </w:r>
      <w:r w:rsidR="00B47CCD" w:rsidRPr="0087240A">
        <w:rPr>
          <w:bCs/>
          <w:sz w:val="24"/>
          <w:szCs w:val="24"/>
        </w:rPr>
        <w:t xml:space="preserve">. </w:t>
      </w:r>
      <w:r w:rsidR="001A78CA" w:rsidRPr="0087240A">
        <w:rPr>
          <w:sz w:val="24"/>
          <w:szCs w:val="24"/>
        </w:rPr>
        <w:t>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w:t>
      </w:r>
      <w:r w:rsidR="007A243D" w:rsidRPr="0087240A">
        <w:rPr>
          <w:sz w:val="24"/>
          <w:szCs w:val="24"/>
        </w:rPr>
        <w:t xml:space="preserve"> kurių kiekvienai numatoma sudaryti atskirą pirkimo sutartį,</w:t>
      </w:r>
      <w:r w:rsidR="001A78CA" w:rsidRPr="0087240A">
        <w:rPr>
          <w:sz w:val="24"/>
          <w:szCs w:val="24"/>
        </w:rPr>
        <w:t xml:space="preserve"> pagrįstais atvejais gali būti nurodyta, kad tiekėjas gali teikti pasiūlymą tik vienai ar kelioms, ar visoms pirkimo dalims.</w:t>
      </w:r>
    </w:p>
    <w:p w:rsidR="00EA7F5D" w:rsidRPr="0087240A" w:rsidRDefault="00EA7F5D" w:rsidP="00E8122A">
      <w:pPr>
        <w:ind w:firstLine="360"/>
        <w:jc w:val="center"/>
        <w:rPr>
          <w:b/>
          <w:sz w:val="24"/>
          <w:szCs w:val="24"/>
        </w:rPr>
      </w:pPr>
    </w:p>
    <w:p w:rsidR="001335FA" w:rsidRPr="0087240A" w:rsidRDefault="00D31CBA" w:rsidP="00E8122A">
      <w:pPr>
        <w:ind w:firstLine="360"/>
        <w:jc w:val="center"/>
        <w:rPr>
          <w:b/>
          <w:sz w:val="24"/>
          <w:szCs w:val="24"/>
        </w:rPr>
      </w:pPr>
      <w:r w:rsidRPr="0087240A">
        <w:rPr>
          <w:b/>
          <w:sz w:val="24"/>
          <w:szCs w:val="24"/>
        </w:rPr>
        <w:t>V</w:t>
      </w:r>
      <w:r w:rsidR="00B9433A" w:rsidRPr="0087240A">
        <w:rPr>
          <w:b/>
          <w:sz w:val="24"/>
          <w:szCs w:val="24"/>
        </w:rPr>
        <w:t>I</w:t>
      </w:r>
      <w:r w:rsidRPr="0087240A">
        <w:rPr>
          <w:b/>
          <w:sz w:val="24"/>
          <w:szCs w:val="24"/>
        </w:rPr>
        <w:t xml:space="preserve">. </w:t>
      </w:r>
      <w:r w:rsidR="001335FA" w:rsidRPr="0087240A">
        <w:rPr>
          <w:b/>
          <w:sz w:val="24"/>
          <w:szCs w:val="24"/>
        </w:rPr>
        <w:t>TECHNINĖ SPECIFIKACIJA</w:t>
      </w:r>
    </w:p>
    <w:p w:rsidR="00DE7EEB" w:rsidRPr="0087240A" w:rsidRDefault="00DE7EEB" w:rsidP="00E8122A">
      <w:pPr>
        <w:ind w:firstLine="360"/>
        <w:jc w:val="center"/>
        <w:rPr>
          <w:b/>
          <w:sz w:val="24"/>
          <w:szCs w:val="24"/>
        </w:rPr>
      </w:pPr>
    </w:p>
    <w:p w:rsidR="00105505" w:rsidRPr="0087240A" w:rsidRDefault="00A92832" w:rsidP="00E8122A">
      <w:pPr>
        <w:pStyle w:val="Bodytext"/>
        <w:rPr>
          <w:rFonts w:ascii="Times New Roman" w:hAnsi="Times New Roman"/>
          <w:b/>
          <w:sz w:val="24"/>
          <w:szCs w:val="24"/>
          <w:lang w:val="lt-LT" w:eastAsia="lt-LT"/>
        </w:rPr>
      </w:pPr>
      <w:r w:rsidRPr="0087240A">
        <w:rPr>
          <w:rFonts w:ascii="Times New Roman" w:hAnsi="Times New Roman"/>
          <w:sz w:val="24"/>
          <w:szCs w:val="24"/>
          <w:lang w:val="lt-LT"/>
        </w:rPr>
        <w:lastRenderedPageBreak/>
        <w:t>53</w:t>
      </w:r>
      <w:r w:rsidR="00DE7EEB" w:rsidRPr="0087240A">
        <w:rPr>
          <w:rFonts w:ascii="Times New Roman" w:hAnsi="Times New Roman"/>
          <w:sz w:val="24"/>
          <w:szCs w:val="24"/>
          <w:lang w:val="lt-LT"/>
        </w:rPr>
        <w:t xml:space="preserve">. </w:t>
      </w:r>
      <w:r w:rsidR="00105505" w:rsidRPr="0087240A">
        <w:rPr>
          <w:rFonts w:ascii="Times New Roman" w:hAnsi="Times New Roman"/>
          <w:sz w:val="24"/>
          <w:szCs w:val="24"/>
          <w:lang w:val="lt-LT" w:eastAsia="lt-LT"/>
        </w:rPr>
        <w:t xml:space="preserve">Atliekant supaprastintus pirkimus, techninė specifikacija rengiama vadovaujantis Viešųjų pirkimų įstatymo 25 straipsnio nuostatomis. </w:t>
      </w:r>
      <w:r w:rsidR="00105505" w:rsidRPr="0087240A">
        <w:rPr>
          <w:rFonts w:ascii="Times New Roman" w:hAnsi="Times New Roman"/>
          <w:b/>
          <w:sz w:val="24"/>
          <w:szCs w:val="24"/>
          <w:lang w:val="lt-LT" w:eastAsia="lt-LT"/>
        </w:rPr>
        <w:t>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105505" w:rsidRPr="0087240A" w:rsidRDefault="00A92832" w:rsidP="00E8122A">
      <w:pPr>
        <w:suppressAutoHyphens/>
        <w:autoSpaceDE w:val="0"/>
        <w:autoSpaceDN w:val="0"/>
        <w:adjustRightInd w:val="0"/>
        <w:ind w:firstLine="312"/>
        <w:jc w:val="both"/>
        <w:textAlignment w:val="center"/>
        <w:rPr>
          <w:strike/>
          <w:sz w:val="24"/>
          <w:szCs w:val="24"/>
          <w:lang w:eastAsia="lt-LT"/>
        </w:rPr>
      </w:pPr>
      <w:r w:rsidRPr="0087240A">
        <w:rPr>
          <w:sz w:val="24"/>
          <w:szCs w:val="24"/>
          <w:lang w:eastAsia="lt-LT"/>
        </w:rPr>
        <w:t>54</w:t>
      </w:r>
      <w:r w:rsidR="00105505" w:rsidRPr="0087240A">
        <w:rPr>
          <w:sz w:val="24"/>
          <w:szCs w:val="24"/>
          <w:lang w:eastAsia="lt-LT"/>
        </w:rPr>
        <w:t>. Techninė specifikacija nustatoma nurodant standartą, techninį reglamentą ar normatyvą arba nurodant pirkimo objekto funkcines savybes, ar apibūdinant norimą rezultatą arba šių būdų deriniu.</w:t>
      </w:r>
    </w:p>
    <w:p w:rsidR="00105505" w:rsidRPr="0087240A" w:rsidRDefault="00A92832"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5</w:t>
      </w:r>
      <w:r w:rsidR="00105505" w:rsidRPr="0087240A">
        <w:rPr>
          <w:sz w:val="24"/>
          <w:szCs w:val="24"/>
          <w:lang w:eastAsia="lt-LT"/>
        </w:rPr>
        <w:t>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105505" w:rsidRPr="0087240A" w:rsidRDefault="00A92832"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5</w:t>
      </w:r>
      <w:r w:rsidR="00105505" w:rsidRPr="0087240A">
        <w:rPr>
          <w:sz w:val="24"/>
          <w:szCs w:val="24"/>
          <w:lang w:eastAsia="lt-LT"/>
        </w:rPr>
        <w:t>6. Jeigu kartu su paslaugomis perkamos prekės ir (ar) darbai, su prekėmis – paslaugos ir (ar) darbai, o su darbais – prekės ir (ar) paslaugos, techninėje specifikacijoje atitinkamai nustatomi reikalavimai ir kartu perkamoms prekėms, darbams ar paslaugoms.</w:t>
      </w:r>
    </w:p>
    <w:p w:rsidR="00105505" w:rsidRPr="0087240A" w:rsidRDefault="00A92832"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5</w:t>
      </w:r>
      <w:r w:rsidR="00105505" w:rsidRPr="0087240A">
        <w:rPr>
          <w:sz w:val="24"/>
          <w:szCs w:val="24"/>
          <w:lang w:eastAsia="lt-LT"/>
        </w:rPr>
        <w:t>7. Jei leidžiama pateikti alternatyvius pasiūlymus, nurodomi minimalūs reikalavimai, kuriuos šie pasiūlymai turi atitikti. Alternatyvūs pasiūlymai negali būti priimami, vertinant mažiausios kainos kriterijumi.</w:t>
      </w:r>
    </w:p>
    <w:p w:rsidR="00105505" w:rsidRPr="0087240A" w:rsidRDefault="00A92832"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5</w:t>
      </w:r>
      <w:r w:rsidR="00105505" w:rsidRPr="0087240A">
        <w:rPr>
          <w:sz w:val="24"/>
          <w:szCs w:val="24"/>
          <w:lang w:eastAsia="lt-LT"/>
        </w:rPr>
        <w:t xml:space="preserve">8. Rengiant techninę specifikaciją, negalima nurodyti </w:t>
      </w:r>
      <w:r w:rsidR="00ED438B" w:rsidRPr="0087240A">
        <w:rPr>
          <w:sz w:val="24"/>
          <w:szCs w:val="24"/>
          <w:lang w:eastAsia="lt-LT"/>
        </w:rPr>
        <w:t xml:space="preserve">konkretaus modelio ar šaltinio, konkretaus proceso ar </w:t>
      </w:r>
      <w:r w:rsidR="00105505" w:rsidRPr="0087240A">
        <w:rPr>
          <w:sz w:val="24"/>
          <w:szCs w:val="24"/>
          <w:lang w:eastAsia="lt-LT"/>
        </w:rPr>
        <w:t xml:space="preserve">prekės ženklo, patento, </w:t>
      </w:r>
      <w:r w:rsidR="00ED438B" w:rsidRPr="0087240A">
        <w:rPr>
          <w:sz w:val="24"/>
          <w:szCs w:val="24"/>
          <w:lang w:eastAsia="lt-LT"/>
        </w:rPr>
        <w:t xml:space="preserve">tipo, konkrečios </w:t>
      </w:r>
      <w:r w:rsidR="00105505" w:rsidRPr="0087240A">
        <w:rPr>
          <w:sz w:val="24"/>
          <w:szCs w:val="24"/>
          <w:lang w:eastAsia="lt-LT"/>
        </w:rPr>
        <w:t>kilmės</w:t>
      </w:r>
      <w:r w:rsidR="00ED438B" w:rsidRPr="0087240A">
        <w:rPr>
          <w:sz w:val="24"/>
          <w:szCs w:val="24"/>
          <w:lang w:eastAsia="lt-LT"/>
        </w:rPr>
        <w:t xml:space="preserve"> ar gamybos, dėl kurių tam tikroms įmonėms ar tam tikriems produktams būtų sudarytos palankesnės sąlygos arba jie būtų atmesti. Toks nurodymas yra leistinas išimties tvarka, kai pirkimo objekto yra neįmanoma tiksliai ir suprantamai apibūdinti. </w:t>
      </w:r>
      <w:r w:rsidR="00105505" w:rsidRPr="0087240A">
        <w:rPr>
          <w:sz w:val="24"/>
          <w:szCs w:val="24"/>
          <w:lang w:eastAsia="lt-LT"/>
        </w:rPr>
        <w:t>Šiuo atveju privaloma nurodyti, kad savo savybėmis lygiaverčiai pirkimo objektai yra priimtini, įrašant žodžius „arba lygiavertis“.</w:t>
      </w:r>
    </w:p>
    <w:p w:rsidR="00105505" w:rsidRPr="0087240A" w:rsidRDefault="00A92832" w:rsidP="00E8122A">
      <w:pPr>
        <w:suppressAutoHyphens/>
        <w:autoSpaceDE w:val="0"/>
        <w:autoSpaceDN w:val="0"/>
        <w:adjustRightInd w:val="0"/>
        <w:ind w:firstLine="312"/>
        <w:jc w:val="both"/>
        <w:textAlignment w:val="center"/>
        <w:rPr>
          <w:spacing w:val="-2"/>
          <w:sz w:val="24"/>
          <w:szCs w:val="24"/>
          <w:lang w:eastAsia="lt-LT"/>
        </w:rPr>
      </w:pPr>
      <w:r w:rsidRPr="0087240A">
        <w:rPr>
          <w:spacing w:val="-2"/>
          <w:sz w:val="24"/>
          <w:szCs w:val="24"/>
          <w:lang w:eastAsia="lt-LT"/>
        </w:rPr>
        <w:t>5</w:t>
      </w:r>
      <w:r w:rsidR="00105505" w:rsidRPr="0087240A">
        <w:rPr>
          <w:spacing w:val="-2"/>
          <w:sz w:val="24"/>
          <w:szCs w:val="24"/>
          <w:lang w:eastAsia="lt-LT"/>
        </w:rPr>
        <w:t xml:space="preserve">9. Prekių, paslaugų ar darbų, nurodytų Produktų, kurių viešiesiems pirkimams taikytini aplinkos apsaugos kriterijai, sąrašuose, patvirtintuose Lietuvos Respublikos aplinkos ministro 2011 m. birželio 28 d. įsakymu D1-508 </w:t>
      </w:r>
      <w:r w:rsidR="000113FF" w:rsidRPr="0087240A">
        <w:rPr>
          <w:spacing w:val="-2"/>
          <w:sz w:val="24"/>
          <w:szCs w:val="24"/>
          <w:lang w:eastAsia="lt-LT"/>
        </w:rPr>
        <w:t>(Žin., 2011, Nr. </w:t>
      </w:r>
      <w:hyperlink r:id="rId15" w:history="1">
        <w:r w:rsidR="000113FF" w:rsidRPr="0087240A">
          <w:rPr>
            <w:spacing w:val="-2"/>
            <w:sz w:val="24"/>
            <w:szCs w:val="24"/>
            <w:u w:val="single"/>
            <w:lang w:eastAsia="lt-LT"/>
          </w:rPr>
          <w:t>84-4110</w:t>
        </w:r>
      </w:hyperlink>
      <w:r w:rsidR="000113FF" w:rsidRPr="0087240A">
        <w:rPr>
          <w:spacing w:val="-2"/>
          <w:sz w:val="24"/>
          <w:szCs w:val="24"/>
          <w:lang w:eastAsia="lt-LT"/>
        </w:rPr>
        <w:t xml:space="preserve">), techninė specifikacija turi apimti šiems produktams nustatytus aplinkos apsaugos kriterijus. </w:t>
      </w:r>
      <w:r w:rsidR="00105505" w:rsidRPr="0087240A">
        <w:rPr>
          <w:spacing w:val="-2"/>
          <w:sz w:val="24"/>
          <w:szCs w:val="24"/>
          <w:lang w:eastAsia="lt-LT"/>
        </w:rPr>
        <w:t>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16" w:history="1">
        <w:r w:rsidR="00105505" w:rsidRPr="0087240A">
          <w:rPr>
            <w:spacing w:val="-2"/>
            <w:sz w:val="24"/>
            <w:szCs w:val="24"/>
            <w:u w:val="single"/>
            <w:lang w:eastAsia="lt-LT"/>
          </w:rPr>
          <w:t>23-1110</w:t>
        </w:r>
      </w:hyperlink>
      <w:r w:rsidR="00105505" w:rsidRPr="0087240A">
        <w:rPr>
          <w:spacing w:val="-2"/>
          <w:sz w:val="24"/>
          <w:szCs w:val="24"/>
          <w:lang w:eastAsia="lt-LT"/>
        </w:rPr>
        <w:t>), nustatytais atvejais turi apimti šiame tvarkos sąraše nustatytus energijos vartojimo efektyvumo ir aplinkos apsaugos reikalavimus.</w:t>
      </w:r>
    </w:p>
    <w:p w:rsidR="00105505" w:rsidRPr="0087240A" w:rsidRDefault="00A92832"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6</w:t>
      </w:r>
      <w:r w:rsidR="00105505" w:rsidRPr="0087240A">
        <w:rPr>
          <w:sz w:val="24"/>
          <w:szCs w:val="24"/>
          <w:lang w:eastAsia="lt-LT"/>
        </w:rPr>
        <w:t xml:space="preserve">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w:t>
      </w:r>
      <w:r w:rsidR="00884072" w:rsidRPr="0087240A">
        <w:rPr>
          <w:sz w:val="24"/>
          <w:szCs w:val="24"/>
          <w:lang w:eastAsia="lt-LT"/>
        </w:rPr>
        <w:t>siūlomą prekę, paslaugas ar darbus.</w:t>
      </w:r>
    </w:p>
    <w:p w:rsidR="00DC1DA9" w:rsidRPr="0087240A" w:rsidRDefault="00A92832" w:rsidP="00BC19EB">
      <w:pPr>
        <w:suppressAutoHyphens/>
        <w:autoSpaceDE w:val="0"/>
        <w:autoSpaceDN w:val="0"/>
        <w:adjustRightInd w:val="0"/>
        <w:ind w:firstLine="312"/>
        <w:jc w:val="both"/>
        <w:textAlignment w:val="center"/>
        <w:rPr>
          <w:spacing w:val="-2"/>
          <w:sz w:val="24"/>
          <w:szCs w:val="24"/>
          <w:lang w:eastAsia="lt-LT"/>
        </w:rPr>
      </w:pPr>
      <w:r w:rsidRPr="0087240A">
        <w:rPr>
          <w:spacing w:val="-2"/>
          <w:sz w:val="24"/>
          <w:szCs w:val="24"/>
          <w:lang w:eastAsia="lt-LT"/>
        </w:rPr>
        <w:t>6</w:t>
      </w:r>
      <w:r w:rsidR="00105505" w:rsidRPr="0087240A">
        <w:rPr>
          <w:spacing w:val="-2"/>
          <w:sz w:val="24"/>
          <w:szCs w:val="24"/>
          <w:lang w:eastAsia="lt-LT"/>
        </w:rPr>
        <w:t xml:space="preserve">1. Perkančioji organizacija iš anksto skelbia pirkimų </w:t>
      </w:r>
      <w:r w:rsidR="00105505" w:rsidRPr="0087240A">
        <w:rPr>
          <w:b/>
          <w:spacing w:val="-2"/>
          <w:sz w:val="24"/>
          <w:szCs w:val="24"/>
          <w:lang w:eastAsia="lt-LT"/>
        </w:rPr>
        <w:t>(išskyrus mažos vertės)</w:t>
      </w:r>
      <w:r w:rsidR="00105505" w:rsidRPr="0087240A">
        <w:rPr>
          <w:spacing w:val="-2"/>
          <w:sz w:val="24"/>
          <w:szCs w:val="24"/>
          <w:lang w:eastAsia="lt-LT"/>
        </w:rPr>
        <w:t xml:space="preserve"> techninių specifikacijų projektus, vadovaudamasi Informacijos apie planuojamus vykdyti viešuosius pirkimus skelbimo Centrinėje viešųjų pirkimų informacinėje sistemoje tvarkos aprašu, patvirtintu Viešųjų pirkimų tarnybos direktoriaus</w:t>
      </w:r>
      <w:r w:rsidR="00BC19EB" w:rsidRPr="0087240A">
        <w:rPr>
          <w:spacing w:val="-2"/>
          <w:sz w:val="24"/>
          <w:szCs w:val="24"/>
          <w:lang w:eastAsia="lt-LT"/>
        </w:rPr>
        <w:t>.</w:t>
      </w:r>
    </w:p>
    <w:p w:rsidR="00BC19EB" w:rsidRPr="0087240A" w:rsidRDefault="00BC19EB" w:rsidP="00BC19EB">
      <w:pPr>
        <w:suppressAutoHyphens/>
        <w:autoSpaceDE w:val="0"/>
        <w:autoSpaceDN w:val="0"/>
        <w:adjustRightInd w:val="0"/>
        <w:ind w:firstLine="312"/>
        <w:jc w:val="both"/>
        <w:textAlignment w:val="center"/>
        <w:rPr>
          <w:b/>
          <w:sz w:val="24"/>
          <w:szCs w:val="24"/>
        </w:rPr>
      </w:pPr>
    </w:p>
    <w:p w:rsidR="001335FA" w:rsidRPr="0087240A" w:rsidRDefault="001335FA" w:rsidP="00E8122A">
      <w:pPr>
        <w:pStyle w:val="NormalWeb"/>
        <w:spacing w:before="0" w:beforeAutospacing="0" w:after="0" w:afterAutospacing="0"/>
        <w:ind w:firstLine="360"/>
        <w:jc w:val="center"/>
        <w:rPr>
          <w:b/>
        </w:rPr>
      </w:pPr>
      <w:r w:rsidRPr="0087240A">
        <w:rPr>
          <w:b/>
        </w:rPr>
        <w:t>VI</w:t>
      </w:r>
      <w:r w:rsidR="00B9433A" w:rsidRPr="0087240A">
        <w:rPr>
          <w:b/>
        </w:rPr>
        <w:t>I</w:t>
      </w:r>
      <w:r w:rsidRPr="0087240A">
        <w:rPr>
          <w:b/>
        </w:rPr>
        <w:t>. TIEKĖJŲ KVALIFIKACIJOS PATIKRINIMAS</w:t>
      </w:r>
    </w:p>
    <w:p w:rsidR="009E3A7F" w:rsidRPr="0087240A" w:rsidRDefault="009E3A7F" w:rsidP="00E8122A">
      <w:pPr>
        <w:pStyle w:val="NormalWeb"/>
        <w:spacing w:before="0" w:beforeAutospacing="0" w:after="0" w:afterAutospacing="0"/>
        <w:ind w:firstLine="360"/>
        <w:jc w:val="center"/>
        <w:rPr>
          <w:b/>
        </w:rPr>
      </w:pPr>
    </w:p>
    <w:p w:rsidR="00C24570" w:rsidRPr="0087240A" w:rsidRDefault="00B310C2" w:rsidP="00E8122A">
      <w:pPr>
        <w:pStyle w:val="Bodytext"/>
        <w:rPr>
          <w:rFonts w:ascii="Times New Roman" w:hAnsi="Times New Roman"/>
          <w:sz w:val="24"/>
          <w:szCs w:val="24"/>
          <w:lang w:val="lt-LT" w:eastAsia="lt-LT"/>
        </w:rPr>
      </w:pPr>
      <w:r w:rsidRPr="0087240A">
        <w:rPr>
          <w:rFonts w:ascii="Times New Roman" w:hAnsi="Times New Roman"/>
          <w:sz w:val="24"/>
          <w:szCs w:val="24"/>
          <w:lang w:val="lt-LT"/>
        </w:rPr>
        <w:lastRenderedPageBreak/>
        <w:t>62</w:t>
      </w:r>
      <w:r w:rsidR="00F95D59" w:rsidRPr="0087240A">
        <w:rPr>
          <w:rFonts w:ascii="Times New Roman" w:hAnsi="Times New Roman"/>
          <w:sz w:val="24"/>
          <w:szCs w:val="24"/>
          <w:lang w:val="lt-LT"/>
        </w:rPr>
        <w:t xml:space="preserve">. </w:t>
      </w:r>
      <w:r w:rsidR="00C24570" w:rsidRPr="0087240A">
        <w:rPr>
          <w:rFonts w:ascii="Times New Roman" w:hAnsi="Times New Roman"/>
          <w:sz w:val="24"/>
          <w:szCs w:val="24"/>
          <w:lang w:val="lt-LT" w:eastAsia="lt-LT"/>
        </w:rPr>
        <w:t>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7" w:history="1">
        <w:r w:rsidR="00C24570" w:rsidRPr="0087240A">
          <w:rPr>
            <w:rFonts w:ascii="Times New Roman" w:hAnsi="Times New Roman"/>
            <w:sz w:val="24"/>
            <w:szCs w:val="24"/>
            <w:u w:val="single"/>
            <w:lang w:val="lt-LT" w:eastAsia="lt-LT"/>
          </w:rPr>
          <w:t>103-4623</w:t>
        </w:r>
      </w:hyperlink>
      <w:r w:rsidR="00C24570" w:rsidRPr="0087240A">
        <w:rPr>
          <w:rFonts w:ascii="Times New Roman" w:hAnsi="Times New Roman"/>
          <w:sz w:val="24"/>
          <w:szCs w:val="24"/>
          <w:lang w:val="lt-LT" w:eastAsia="lt-LT"/>
        </w:rPr>
        <w:t xml:space="preserve">; </w:t>
      </w:r>
      <w:r w:rsidR="00C93A65" w:rsidRPr="0087240A">
        <w:rPr>
          <w:rFonts w:ascii="Times New Roman" w:hAnsi="Times New Roman"/>
          <w:sz w:val="24"/>
          <w:szCs w:val="24"/>
          <w:lang w:val="lt-LT" w:eastAsia="lt-LT"/>
        </w:rPr>
        <w:t>2012, Nr.5-163</w:t>
      </w:r>
      <w:r w:rsidR="00C24570" w:rsidRPr="0087240A">
        <w:rPr>
          <w:rFonts w:ascii="Times New Roman" w:hAnsi="Times New Roman"/>
          <w:sz w:val="24"/>
          <w:szCs w:val="24"/>
          <w:lang w:val="lt-LT" w:eastAsia="lt-LT"/>
        </w:rPr>
        <w:t>), bei Viešųjų pirkimų tarnybos direktoriaus 2010 balandžio 15 d. įsakymą Nr. 1S-54</w:t>
      </w:r>
      <w:r w:rsidR="000E14A2" w:rsidRPr="0087240A">
        <w:rPr>
          <w:rFonts w:ascii="Times New Roman" w:hAnsi="Times New Roman"/>
          <w:sz w:val="24"/>
          <w:szCs w:val="24"/>
          <w:lang w:val="lt-LT" w:eastAsia="lt-LT"/>
        </w:rPr>
        <w:t xml:space="preserve"> (Žin., 2010, Nr.46-2231; 2011, Nr.113-5351)</w:t>
      </w:r>
      <w:r w:rsidR="00C24570" w:rsidRPr="0087240A">
        <w:rPr>
          <w:rFonts w:ascii="Times New Roman" w:hAnsi="Times New Roman"/>
          <w:sz w:val="24"/>
          <w:szCs w:val="24"/>
          <w:lang w:val="lt-LT" w:eastAsia="lt-LT"/>
        </w:rPr>
        <w:t xml:space="preserve"> „Dėl atvejų, kada vietoj kvalifik</w:t>
      </w:r>
      <w:r w:rsidR="00CC4886" w:rsidRPr="0087240A">
        <w:rPr>
          <w:rFonts w:ascii="Times New Roman" w:hAnsi="Times New Roman"/>
          <w:sz w:val="24"/>
          <w:szCs w:val="24"/>
          <w:lang w:val="lt-LT" w:eastAsia="lt-LT"/>
        </w:rPr>
        <w:t>aciją patvirtinančių dokumentų P</w:t>
      </w:r>
      <w:r w:rsidR="00C24570" w:rsidRPr="0087240A">
        <w:rPr>
          <w:rFonts w:ascii="Times New Roman" w:hAnsi="Times New Roman"/>
          <w:sz w:val="24"/>
          <w:szCs w:val="24"/>
          <w:lang w:val="lt-LT" w:eastAsia="lt-LT"/>
        </w:rPr>
        <w:t>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p>
    <w:p w:rsidR="00A938CC" w:rsidRPr="0087240A" w:rsidRDefault="00B310C2" w:rsidP="00E8122A">
      <w:pPr>
        <w:ind w:firstLine="357"/>
        <w:jc w:val="both"/>
        <w:rPr>
          <w:b/>
          <w:sz w:val="24"/>
          <w:szCs w:val="24"/>
        </w:rPr>
      </w:pPr>
      <w:r w:rsidRPr="0087240A">
        <w:rPr>
          <w:b/>
          <w:sz w:val="24"/>
          <w:szCs w:val="24"/>
        </w:rPr>
        <w:t>63</w:t>
      </w:r>
      <w:r w:rsidR="00A938CC" w:rsidRPr="0087240A">
        <w:rPr>
          <w:b/>
          <w:sz w:val="24"/>
          <w:szCs w:val="24"/>
        </w:rPr>
        <w:t xml:space="preserve">. </w:t>
      </w:r>
      <w:r w:rsidR="00136278" w:rsidRPr="0087240A">
        <w:rPr>
          <w:b/>
          <w:sz w:val="24"/>
          <w:szCs w:val="24"/>
        </w:rPr>
        <w:t>Tiekėjų kvalifikacijos neprivaloma tikrinti,</w:t>
      </w:r>
      <w:r w:rsidR="001335FA" w:rsidRPr="0087240A">
        <w:rPr>
          <w:b/>
          <w:sz w:val="24"/>
          <w:szCs w:val="24"/>
        </w:rPr>
        <w:t xml:space="preserve"> kai:</w:t>
      </w:r>
      <w:r w:rsidR="00A938CC" w:rsidRPr="0087240A">
        <w:rPr>
          <w:b/>
          <w:sz w:val="24"/>
          <w:szCs w:val="24"/>
        </w:rPr>
        <w:t xml:space="preserve"> </w:t>
      </w:r>
    </w:p>
    <w:p w:rsidR="006C7E89" w:rsidRPr="0087240A" w:rsidRDefault="00B310C2" w:rsidP="00E8122A">
      <w:pPr>
        <w:ind w:firstLine="360"/>
        <w:jc w:val="both"/>
        <w:rPr>
          <w:sz w:val="24"/>
          <w:szCs w:val="24"/>
        </w:rPr>
      </w:pPr>
      <w:r w:rsidRPr="0087240A">
        <w:rPr>
          <w:sz w:val="24"/>
          <w:szCs w:val="24"/>
        </w:rPr>
        <w:t>63</w:t>
      </w:r>
      <w:r w:rsidR="00A938CC" w:rsidRPr="0087240A">
        <w:rPr>
          <w:sz w:val="24"/>
          <w:szCs w:val="24"/>
        </w:rPr>
        <w:t>.1.</w:t>
      </w:r>
      <w:r w:rsidR="000E4946" w:rsidRPr="0087240A">
        <w:rPr>
          <w:sz w:val="24"/>
          <w:szCs w:val="24"/>
        </w:rPr>
        <w:t xml:space="preserve"> </w:t>
      </w:r>
      <w:r w:rsidR="006A1F2D" w:rsidRPr="0087240A">
        <w:rPr>
          <w:sz w:val="24"/>
          <w:szCs w:val="24"/>
        </w:rPr>
        <w:t>jau</w:t>
      </w:r>
      <w:r w:rsidR="00A938CC" w:rsidRPr="0087240A">
        <w:rPr>
          <w:sz w:val="24"/>
          <w:szCs w:val="24"/>
        </w:rPr>
        <w:t xml:space="preserve"> </w:t>
      </w:r>
      <w:r w:rsidR="000E4946" w:rsidRPr="0087240A">
        <w:rPr>
          <w:sz w:val="24"/>
          <w:szCs w:val="24"/>
        </w:rPr>
        <w:t xml:space="preserve">vykdytame </w:t>
      </w:r>
      <w:r w:rsidR="00C24570" w:rsidRPr="0087240A">
        <w:rPr>
          <w:sz w:val="24"/>
          <w:szCs w:val="24"/>
        </w:rPr>
        <w:t xml:space="preserve">supaprastintame </w:t>
      </w:r>
      <w:r w:rsidR="000E4946" w:rsidRPr="0087240A">
        <w:rPr>
          <w:sz w:val="24"/>
          <w:szCs w:val="24"/>
        </w:rPr>
        <w:t xml:space="preserve">pirkime </w:t>
      </w:r>
      <w:r w:rsidR="00A938CC" w:rsidRPr="0087240A">
        <w:rPr>
          <w:sz w:val="24"/>
          <w:szCs w:val="24"/>
        </w:rPr>
        <w:t xml:space="preserve">visi gauti pasiūlymai neatitiko pirkimo dokumentų reikalavimų arba buvo pasiūlytos per didelės </w:t>
      </w:r>
      <w:r w:rsidR="003057A7">
        <w:rPr>
          <w:sz w:val="24"/>
          <w:szCs w:val="24"/>
        </w:rPr>
        <w:t>Perkančiajai organizacijai</w:t>
      </w:r>
      <w:r w:rsidR="00151CED" w:rsidRPr="0087240A">
        <w:rPr>
          <w:sz w:val="24"/>
          <w:szCs w:val="24"/>
        </w:rPr>
        <w:t xml:space="preserve"> </w:t>
      </w:r>
      <w:r w:rsidR="00A938CC" w:rsidRPr="0087240A">
        <w:rPr>
          <w:sz w:val="24"/>
          <w:szCs w:val="24"/>
        </w:rPr>
        <w:t xml:space="preserve">nepriimtinos kainos, o pirkimo sąlygos iš esmės nekeičiamos ir </w:t>
      </w:r>
      <w:r w:rsidR="006A1F2D" w:rsidRPr="0087240A">
        <w:rPr>
          <w:sz w:val="24"/>
          <w:szCs w:val="24"/>
        </w:rPr>
        <w:t>į apklausos</w:t>
      </w:r>
      <w:r w:rsidR="0047591B" w:rsidRPr="0087240A">
        <w:rPr>
          <w:sz w:val="24"/>
          <w:szCs w:val="24"/>
        </w:rPr>
        <w:t xml:space="preserve"> arba neskelbiamų derybų</w:t>
      </w:r>
      <w:r w:rsidR="006A1F2D" w:rsidRPr="0087240A">
        <w:rPr>
          <w:sz w:val="24"/>
          <w:szCs w:val="24"/>
        </w:rPr>
        <w:t xml:space="preserve"> būdu atliekamą pirkimą</w:t>
      </w:r>
      <w:r w:rsidR="00A938CC" w:rsidRPr="0087240A">
        <w:rPr>
          <w:sz w:val="24"/>
          <w:szCs w:val="24"/>
        </w:rPr>
        <w:t xml:space="preserve"> kviečiami visi pasiūlymus pateikę tiekėjai, atitinkantys </w:t>
      </w:r>
      <w:r w:rsidR="003057A7">
        <w:rPr>
          <w:sz w:val="24"/>
          <w:szCs w:val="24"/>
        </w:rPr>
        <w:t>Perkančiosios organizacijos</w:t>
      </w:r>
      <w:r w:rsidR="005A7AFD" w:rsidRPr="0087240A">
        <w:rPr>
          <w:sz w:val="24"/>
          <w:szCs w:val="24"/>
        </w:rPr>
        <w:t xml:space="preserve"> </w:t>
      </w:r>
      <w:r w:rsidR="00A938CC" w:rsidRPr="0087240A">
        <w:rPr>
          <w:sz w:val="24"/>
          <w:szCs w:val="24"/>
        </w:rPr>
        <w:t>nustatytus minimalius kvalifikacijos reikalavimus;</w:t>
      </w:r>
    </w:p>
    <w:p w:rsidR="00CC29C1" w:rsidRPr="0087240A" w:rsidRDefault="00B310C2" w:rsidP="00E8122A">
      <w:pPr>
        <w:ind w:firstLine="357"/>
        <w:jc w:val="both"/>
        <w:rPr>
          <w:sz w:val="24"/>
          <w:szCs w:val="24"/>
        </w:rPr>
      </w:pPr>
      <w:r w:rsidRPr="0087240A">
        <w:rPr>
          <w:sz w:val="24"/>
          <w:szCs w:val="24"/>
        </w:rPr>
        <w:t>63</w:t>
      </w:r>
      <w:r w:rsidR="00A938CC" w:rsidRPr="0087240A">
        <w:rPr>
          <w:sz w:val="24"/>
          <w:szCs w:val="24"/>
        </w:rPr>
        <w:t xml:space="preserve">.2. </w:t>
      </w:r>
      <w:r w:rsidR="00CC29C1" w:rsidRPr="0087240A">
        <w:rPr>
          <w:sz w:val="24"/>
          <w:szCs w:val="24"/>
        </w:rPr>
        <w:t>kai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6C7E89" w:rsidRPr="0087240A" w:rsidRDefault="00B310C2" w:rsidP="00E8122A">
      <w:pPr>
        <w:ind w:firstLine="360"/>
        <w:jc w:val="both"/>
        <w:rPr>
          <w:sz w:val="24"/>
          <w:szCs w:val="24"/>
        </w:rPr>
      </w:pPr>
      <w:r w:rsidRPr="0087240A">
        <w:rPr>
          <w:sz w:val="24"/>
          <w:szCs w:val="24"/>
        </w:rPr>
        <w:t>63</w:t>
      </w:r>
      <w:r w:rsidR="006C7E89" w:rsidRPr="0087240A">
        <w:rPr>
          <w:sz w:val="24"/>
          <w:szCs w:val="24"/>
        </w:rPr>
        <w:t xml:space="preserve">.3. </w:t>
      </w:r>
      <w:r w:rsidR="00A938CC" w:rsidRPr="0087240A">
        <w:rPr>
          <w:sz w:val="24"/>
          <w:szCs w:val="24"/>
        </w:rPr>
        <w:t xml:space="preserve">kai </w:t>
      </w:r>
      <w:r w:rsidR="003057A7">
        <w:rPr>
          <w:sz w:val="24"/>
          <w:szCs w:val="24"/>
        </w:rPr>
        <w:t>Perkančioji organizacija</w:t>
      </w:r>
      <w:r w:rsidR="005A7AFD" w:rsidRPr="0087240A">
        <w:rPr>
          <w:sz w:val="24"/>
          <w:szCs w:val="24"/>
        </w:rPr>
        <w:t xml:space="preserve"> </w:t>
      </w:r>
      <w:r w:rsidR="00A938CC" w:rsidRPr="0087240A">
        <w:rPr>
          <w:sz w:val="24"/>
          <w:szCs w:val="24"/>
        </w:rPr>
        <w:t xml:space="preserve">pagal ankstesnę </w:t>
      </w:r>
      <w:r w:rsidR="00711416" w:rsidRPr="0087240A">
        <w:rPr>
          <w:sz w:val="24"/>
          <w:szCs w:val="24"/>
        </w:rPr>
        <w:t xml:space="preserve">pirkimo </w:t>
      </w:r>
      <w:r w:rsidR="00A938CC" w:rsidRPr="0087240A">
        <w:rPr>
          <w:sz w:val="24"/>
          <w:szCs w:val="24"/>
        </w:rPr>
        <w:t xml:space="preserve">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3057A7">
        <w:rPr>
          <w:sz w:val="24"/>
          <w:szCs w:val="24"/>
        </w:rPr>
        <w:t>Perkančiajai or</w:t>
      </w:r>
      <w:r w:rsidR="00C4701C">
        <w:rPr>
          <w:sz w:val="24"/>
          <w:szCs w:val="24"/>
        </w:rPr>
        <w:t>g</w:t>
      </w:r>
      <w:r w:rsidR="003057A7">
        <w:rPr>
          <w:sz w:val="24"/>
          <w:szCs w:val="24"/>
        </w:rPr>
        <w:t>anizacijai</w:t>
      </w:r>
      <w:r w:rsidR="00A938CC" w:rsidRPr="0087240A">
        <w:rPr>
          <w:sz w:val="24"/>
          <w:szCs w:val="24"/>
        </w:rPr>
        <w:t xml:space="preserve"> įsigijus skirtingų techninių charakteristikų prekių ar paslaugų, ji negalėtų naudotis anksčiau pirktomis prekėmis ar paslaugomis ar patirtų didelių nuostolių</w:t>
      </w:r>
      <w:r w:rsidR="00FF2841" w:rsidRPr="0087240A">
        <w:rPr>
          <w:sz w:val="24"/>
          <w:szCs w:val="24"/>
        </w:rPr>
        <w:t>;</w:t>
      </w:r>
    </w:p>
    <w:p w:rsidR="006C7E89" w:rsidRPr="0087240A" w:rsidRDefault="00B310C2" w:rsidP="00E8122A">
      <w:pPr>
        <w:ind w:firstLine="360"/>
        <w:jc w:val="both"/>
        <w:rPr>
          <w:sz w:val="24"/>
          <w:szCs w:val="24"/>
        </w:rPr>
      </w:pPr>
      <w:r w:rsidRPr="0087240A">
        <w:rPr>
          <w:sz w:val="24"/>
          <w:szCs w:val="24"/>
        </w:rPr>
        <w:t>63</w:t>
      </w:r>
      <w:r w:rsidR="00A938CC" w:rsidRPr="0087240A">
        <w:rPr>
          <w:sz w:val="24"/>
          <w:szCs w:val="24"/>
        </w:rPr>
        <w:t>.4.</w:t>
      </w:r>
      <w:r w:rsidR="002E347C" w:rsidRPr="0087240A">
        <w:rPr>
          <w:sz w:val="24"/>
          <w:szCs w:val="24"/>
        </w:rPr>
        <w:t xml:space="preserve"> </w:t>
      </w:r>
      <w:r w:rsidR="00A938CC" w:rsidRPr="0087240A">
        <w:rPr>
          <w:sz w:val="24"/>
          <w:szCs w:val="24"/>
        </w:rPr>
        <w:t>prekių biržoje perkamos kotiruojamos prekės;</w:t>
      </w:r>
    </w:p>
    <w:p w:rsidR="006C7E89" w:rsidRPr="0087240A" w:rsidRDefault="00B310C2" w:rsidP="00E8122A">
      <w:pPr>
        <w:ind w:firstLine="360"/>
        <w:jc w:val="both"/>
        <w:rPr>
          <w:sz w:val="24"/>
          <w:szCs w:val="24"/>
        </w:rPr>
      </w:pPr>
      <w:r w:rsidRPr="0087240A">
        <w:rPr>
          <w:sz w:val="24"/>
          <w:szCs w:val="24"/>
        </w:rPr>
        <w:t>63</w:t>
      </w:r>
      <w:r w:rsidR="00A938CC" w:rsidRPr="0087240A">
        <w:rPr>
          <w:sz w:val="24"/>
          <w:szCs w:val="24"/>
        </w:rPr>
        <w:t>.5. perkami muziejų eksponatai, archyv</w:t>
      </w:r>
      <w:r w:rsidR="00CC29C1" w:rsidRPr="0087240A">
        <w:rPr>
          <w:sz w:val="24"/>
          <w:szCs w:val="24"/>
        </w:rPr>
        <w:t>ų</w:t>
      </w:r>
      <w:r w:rsidR="00A938CC" w:rsidRPr="0087240A">
        <w:rPr>
          <w:sz w:val="24"/>
          <w:szCs w:val="24"/>
        </w:rPr>
        <w:t xml:space="preserve"> ir bibliotek</w:t>
      </w:r>
      <w:r w:rsidR="00CC29C1" w:rsidRPr="0087240A">
        <w:rPr>
          <w:sz w:val="24"/>
          <w:szCs w:val="24"/>
        </w:rPr>
        <w:t>ų</w:t>
      </w:r>
      <w:r w:rsidR="00A938CC" w:rsidRPr="0087240A">
        <w:rPr>
          <w:sz w:val="24"/>
          <w:szCs w:val="24"/>
        </w:rPr>
        <w:t xml:space="preserve"> dokumentai, yra prenumeruojami laikraščiai ir žurnalai;</w:t>
      </w:r>
    </w:p>
    <w:p w:rsidR="006C7E89" w:rsidRPr="0087240A" w:rsidRDefault="00B310C2" w:rsidP="00E8122A">
      <w:pPr>
        <w:ind w:firstLine="360"/>
        <w:jc w:val="both"/>
        <w:rPr>
          <w:sz w:val="24"/>
          <w:szCs w:val="24"/>
        </w:rPr>
      </w:pPr>
      <w:r w:rsidRPr="0087240A">
        <w:rPr>
          <w:sz w:val="24"/>
          <w:szCs w:val="24"/>
        </w:rPr>
        <w:t>63</w:t>
      </w:r>
      <w:r w:rsidR="00A938CC" w:rsidRPr="0087240A">
        <w:rPr>
          <w:sz w:val="24"/>
          <w:szCs w:val="24"/>
        </w:rPr>
        <w:t>.6. ypač palankiomis sąlygomis perkama iš bankrutuojančių, likviduojamų</w:t>
      </w:r>
      <w:r w:rsidR="00CC29C1" w:rsidRPr="0087240A">
        <w:rPr>
          <w:sz w:val="24"/>
          <w:szCs w:val="24"/>
        </w:rPr>
        <w:t xml:space="preserve">, </w:t>
      </w:r>
      <w:r w:rsidR="00A938CC" w:rsidRPr="0087240A">
        <w:rPr>
          <w:sz w:val="24"/>
          <w:szCs w:val="24"/>
        </w:rPr>
        <w:t>restruktūrizuojamų ar sustabdžiusių veiklą ūkio subjektų</w:t>
      </w:r>
      <w:r w:rsidR="006C7E89" w:rsidRPr="0087240A">
        <w:rPr>
          <w:sz w:val="24"/>
          <w:szCs w:val="24"/>
        </w:rPr>
        <w:t>;</w:t>
      </w:r>
    </w:p>
    <w:p w:rsidR="006C7E89" w:rsidRPr="0087240A" w:rsidRDefault="00B310C2" w:rsidP="00E8122A">
      <w:pPr>
        <w:ind w:firstLine="360"/>
        <w:jc w:val="both"/>
        <w:rPr>
          <w:sz w:val="24"/>
          <w:szCs w:val="24"/>
        </w:rPr>
      </w:pPr>
      <w:r w:rsidRPr="0087240A">
        <w:rPr>
          <w:sz w:val="24"/>
          <w:szCs w:val="24"/>
        </w:rPr>
        <w:t>63</w:t>
      </w:r>
      <w:r w:rsidR="00A938CC" w:rsidRPr="0087240A">
        <w:rPr>
          <w:sz w:val="24"/>
          <w:szCs w:val="24"/>
        </w:rPr>
        <w:t>.7. prekės perkamos iš valstybės rezervo;</w:t>
      </w:r>
    </w:p>
    <w:p w:rsidR="006C7E89" w:rsidRPr="0087240A" w:rsidRDefault="00B310C2" w:rsidP="00E8122A">
      <w:pPr>
        <w:ind w:firstLine="360"/>
        <w:jc w:val="both"/>
        <w:rPr>
          <w:sz w:val="24"/>
          <w:szCs w:val="24"/>
        </w:rPr>
      </w:pPr>
      <w:r w:rsidRPr="0087240A">
        <w:rPr>
          <w:sz w:val="24"/>
          <w:szCs w:val="24"/>
        </w:rPr>
        <w:t>63</w:t>
      </w:r>
      <w:r w:rsidR="00A938CC" w:rsidRPr="0087240A">
        <w:rPr>
          <w:sz w:val="24"/>
          <w:szCs w:val="24"/>
        </w:rPr>
        <w:t>.8. perkamos licencijos naudotis bibliotekiniais dokumentais ar d</w:t>
      </w:r>
      <w:r w:rsidR="006C7E89" w:rsidRPr="0087240A">
        <w:rPr>
          <w:sz w:val="24"/>
          <w:szCs w:val="24"/>
        </w:rPr>
        <w:t>uomenų (informacinėmis) bazėmis;</w:t>
      </w:r>
    </w:p>
    <w:p w:rsidR="006C7E89" w:rsidRPr="0087240A" w:rsidRDefault="00B310C2" w:rsidP="00E8122A">
      <w:pPr>
        <w:ind w:firstLine="360"/>
        <w:jc w:val="both"/>
        <w:rPr>
          <w:sz w:val="24"/>
          <w:szCs w:val="24"/>
        </w:rPr>
      </w:pPr>
      <w:r w:rsidRPr="0087240A">
        <w:rPr>
          <w:sz w:val="24"/>
          <w:szCs w:val="24"/>
        </w:rPr>
        <w:t>63</w:t>
      </w:r>
      <w:r w:rsidR="00A938CC" w:rsidRPr="0087240A">
        <w:rPr>
          <w:sz w:val="24"/>
          <w:szCs w:val="24"/>
        </w:rPr>
        <w:t xml:space="preserve">.9. dėl aplinkybių, kurių nebuvo galima numatyti, paaiškėja, kad yra reikalingi papildomi darbai arba paslaugos, kurie nebuvo įrašyti į sudarytą pirkimo sutartį, tačiau be kurių negalima užbaigti </w:t>
      </w:r>
      <w:r w:rsidR="00711416" w:rsidRPr="0087240A">
        <w:rPr>
          <w:sz w:val="24"/>
          <w:szCs w:val="24"/>
        </w:rPr>
        <w:t xml:space="preserve">pirkimo </w:t>
      </w:r>
      <w:r w:rsidR="00A938CC" w:rsidRPr="0087240A">
        <w:rPr>
          <w:sz w:val="24"/>
          <w:szCs w:val="24"/>
        </w:rPr>
        <w:t>sutarties vykdymo</w:t>
      </w:r>
      <w:r w:rsidR="00DC1A92" w:rsidRPr="0087240A">
        <w:rPr>
          <w:sz w:val="24"/>
          <w:szCs w:val="24"/>
        </w:rPr>
        <w:t>, o jos ir visų kitų papildomai sudarytų pirkimo sutarčių kaina neturi viršyti 30 procentų pradinės pirkimo sutarties kainos</w:t>
      </w:r>
      <w:r w:rsidR="00A938CC" w:rsidRPr="0087240A">
        <w:rPr>
          <w:sz w:val="24"/>
          <w:szCs w:val="24"/>
        </w:rPr>
        <w:t>;</w:t>
      </w:r>
    </w:p>
    <w:p w:rsidR="006522EE" w:rsidRPr="0087240A" w:rsidRDefault="00B310C2" w:rsidP="00E8122A">
      <w:pPr>
        <w:ind w:firstLine="360"/>
        <w:jc w:val="both"/>
        <w:rPr>
          <w:sz w:val="24"/>
          <w:szCs w:val="24"/>
        </w:rPr>
      </w:pPr>
      <w:r w:rsidRPr="0087240A">
        <w:rPr>
          <w:sz w:val="24"/>
          <w:szCs w:val="24"/>
        </w:rPr>
        <w:t>63</w:t>
      </w:r>
      <w:r w:rsidR="00A938CC" w:rsidRPr="0087240A">
        <w:rPr>
          <w:sz w:val="24"/>
          <w:szCs w:val="24"/>
        </w:rPr>
        <w:t xml:space="preserve">.10. </w:t>
      </w:r>
      <w:r w:rsidR="006522EE" w:rsidRPr="0087240A">
        <w:rPr>
          <w:sz w:val="24"/>
          <w:szCs w:val="24"/>
        </w:rPr>
        <w:t xml:space="preserve">perkamos </w:t>
      </w:r>
      <w:r w:rsidR="006522EE" w:rsidRPr="0087240A">
        <w:rPr>
          <w:bCs/>
          <w:sz w:val="24"/>
          <w:szCs w:val="24"/>
        </w:rPr>
        <w:t>darbuotojų</w:t>
      </w:r>
      <w:r w:rsidR="006522EE" w:rsidRPr="0087240A">
        <w:rPr>
          <w:sz w:val="24"/>
          <w:szCs w:val="24"/>
        </w:rPr>
        <w:t xml:space="preserve"> mokymo paslaugos</w:t>
      </w:r>
      <w:r w:rsidR="006522EE" w:rsidRPr="0087240A">
        <w:rPr>
          <w:bCs/>
          <w:sz w:val="24"/>
          <w:szCs w:val="24"/>
        </w:rPr>
        <w:t xml:space="preserve"> ar perkamos užsienio šalių tiekėjų teikiamos mokymo paslaugos</w:t>
      </w:r>
      <w:r w:rsidR="006522EE" w:rsidRPr="0087240A">
        <w:rPr>
          <w:sz w:val="24"/>
          <w:szCs w:val="24"/>
        </w:rPr>
        <w:t>;</w:t>
      </w:r>
    </w:p>
    <w:p w:rsidR="00CF7980" w:rsidRPr="0087240A" w:rsidRDefault="0051214A" w:rsidP="00E8122A">
      <w:pPr>
        <w:ind w:firstLine="360"/>
        <w:jc w:val="both"/>
        <w:rPr>
          <w:sz w:val="24"/>
          <w:szCs w:val="24"/>
        </w:rPr>
      </w:pPr>
      <w:r w:rsidRPr="0087240A">
        <w:rPr>
          <w:sz w:val="24"/>
          <w:szCs w:val="24"/>
        </w:rPr>
        <w:t xml:space="preserve">63.11. </w:t>
      </w:r>
      <w:r w:rsidR="00CF7980" w:rsidRPr="0087240A">
        <w:rPr>
          <w:sz w:val="24"/>
          <w:szCs w:val="24"/>
        </w:rPr>
        <w:t>perkami Perkančiajai organizacijai reikalingi vadovėliai, įvairi mokymui skirta literatūra įskaitant užsienio šalių literatūrą ir su mokymu susijusios mokymo priemonės</w:t>
      </w:r>
      <w:r w:rsidR="00BC7F4C" w:rsidRPr="0087240A">
        <w:rPr>
          <w:sz w:val="24"/>
          <w:szCs w:val="24"/>
        </w:rPr>
        <w:t xml:space="preserve"> bei medžiagos</w:t>
      </w:r>
      <w:r w:rsidR="00CF7980" w:rsidRPr="0087240A">
        <w:rPr>
          <w:sz w:val="24"/>
          <w:szCs w:val="24"/>
        </w:rPr>
        <w:t>;</w:t>
      </w:r>
    </w:p>
    <w:p w:rsidR="00126654" w:rsidRPr="0087240A" w:rsidRDefault="00B310C2" w:rsidP="00E8122A">
      <w:pPr>
        <w:ind w:firstLine="360"/>
        <w:jc w:val="both"/>
        <w:rPr>
          <w:sz w:val="24"/>
          <w:szCs w:val="24"/>
        </w:rPr>
      </w:pPr>
      <w:r w:rsidRPr="0087240A">
        <w:rPr>
          <w:sz w:val="24"/>
          <w:szCs w:val="24"/>
        </w:rPr>
        <w:t>63</w:t>
      </w:r>
      <w:r w:rsidR="00A938CC" w:rsidRPr="0087240A">
        <w:rPr>
          <w:sz w:val="24"/>
          <w:szCs w:val="24"/>
        </w:rPr>
        <w:t>.1</w:t>
      </w:r>
      <w:r w:rsidR="0051214A" w:rsidRPr="0087240A">
        <w:rPr>
          <w:sz w:val="24"/>
          <w:szCs w:val="24"/>
        </w:rPr>
        <w:t>2</w:t>
      </w:r>
      <w:r w:rsidR="00A938CC" w:rsidRPr="0087240A">
        <w:rPr>
          <w:sz w:val="24"/>
          <w:szCs w:val="24"/>
        </w:rPr>
        <w:t>. perkamos ekspertų komisijų, komitetų, tarybų, kurių sudarymo tvarką nustato Lietuvos Respublikos įstatymai, narių teikiamos nematerialaus po</w:t>
      </w:r>
      <w:r w:rsidR="00C05F5D" w:rsidRPr="0087240A">
        <w:rPr>
          <w:sz w:val="24"/>
          <w:szCs w:val="24"/>
        </w:rPr>
        <w:t>būdžio (intelektinės) paslaugos;</w:t>
      </w:r>
    </w:p>
    <w:p w:rsidR="00A97045" w:rsidRPr="0087240A" w:rsidRDefault="00A97045" w:rsidP="00E8122A">
      <w:pPr>
        <w:ind w:firstLine="360"/>
        <w:jc w:val="both"/>
        <w:rPr>
          <w:sz w:val="24"/>
          <w:szCs w:val="24"/>
        </w:rPr>
      </w:pPr>
      <w:r w:rsidRPr="0087240A">
        <w:rPr>
          <w:sz w:val="24"/>
          <w:szCs w:val="24"/>
        </w:rPr>
        <w:t>63.1</w:t>
      </w:r>
      <w:r w:rsidR="0051214A" w:rsidRPr="0087240A">
        <w:rPr>
          <w:sz w:val="24"/>
          <w:szCs w:val="24"/>
        </w:rPr>
        <w:t>3</w:t>
      </w:r>
      <w:r w:rsidRPr="0087240A">
        <w:rPr>
          <w:sz w:val="24"/>
          <w:szCs w:val="24"/>
        </w:rPr>
        <w:t>. perkamos literatūros, mokslo ir meno kūrinių autorių, atlikėjų ar jų kolektyvo paslaugos, taip pat mokslo, kultūros ir meno sričių projektų vertinimo</w:t>
      </w:r>
      <w:r w:rsidR="00A45E0A" w:rsidRPr="0087240A">
        <w:rPr>
          <w:sz w:val="24"/>
          <w:szCs w:val="24"/>
        </w:rPr>
        <w:t xml:space="preserve"> ir pretendentų gauti teisės aktų nustatyta tvarka įsteigtas premijas veiklos šiose srityse vertinimo</w:t>
      </w:r>
      <w:r w:rsidRPr="0087240A">
        <w:rPr>
          <w:sz w:val="24"/>
          <w:szCs w:val="24"/>
        </w:rPr>
        <w:t xml:space="preserve"> paslaugos;</w:t>
      </w:r>
    </w:p>
    <w:p w:rsidR="00AF43C1" w:rsidRPr="0087240A" w:rsidRDefault="00B310C2" w:rsidP="00E8122A">
      <w:pPr>
        <w:ind w:firstLine="360"/>
        <w:jc w:val="both"/>
        <w:rPr>
          <w:sz w:val="24"/>
          <w:szCs w:val="24"/>
        </w:rPr>
      </w:pPr>
      <w:r w:rsidRPr="0087240A">
        <w:rPr>
          <w:sz w:val="24"/>
          <w:szCs w:val="24"/>
        </w:rPr>
        <w:t>63</w:t>
      </w:r>
      <w:r w:rsidR="00C05F5D" w:rsidRPr="0087240A">
        <w:rPr>
          <w:sz w:val="24"/>
          <w:szCs w:val="24"/>
        </w:rPr>
        <w:t>.1</w:t>
      </w:r>
      <w:r w:rsidR="0051214A" w:rsidRPr="0087240A">
        <w:rPr>
          <w:sz w:val="24"/>
          <w:szCs w:val="24"/>
        </w:rPr>
        <w:t>4</w:t>
      </w:r>
      <w:r w:rsidR="00C05F5D" w:rsidRPr="0087240A">
        <w:rPr>
          <w:sz w:val="24"/>
          <w:szCs w:val="24"/>
        </w:rPr>
        <w:t xml:space="preserve">. </w:t>
      </w:r>
      <w:r w:rsidR="00E70EEE" w:rsidRPr="0087240A">
        <w:rPr>
          <w:sz w:val="24"/>
          <w:szCs w:val="24"/>
        </w:rPr>
        <w:t>maž</w:t>
      </w:r>
      <w:r w:rsidR="002E347C" w:rsidRPr="0087240A">
        <w:rPr>
          <w:sz w:val="24"/>
          <w:szCs w:val="24"/>
        </w:rPr>
        <w:t>os vertės pirkimų atveju</w:t>
      </w:r>
      <w:r w:rsidR="00AF43C1" w:rsidRPr="0087240A">
        <w:rPr>
          <w:sz w:val="24"/>
          <w:szCs w:val="24"/>
        </w:rPr>
        <w:t>;</w:t>
      </w:r>
      <w:r w:rsidR="00E70EEE" w:rsidRPr="0087240A">
        <w:rPr>
          <w:sz w:val="24"/>
          <w:szCs w:val="24"/>
        </w:rPr>
        <w:t xml:space="preserve"> </w:t>
      </w:r>
    </w:p>
    <w:p w:rsidR="00AF43C1" w:rsidRPr="0087240A" w:rsidRDefault="00AF43C1" w:rsidP="00E8122A">
      <w:pPr>
        <w:ind w:firstLine="360"/>
        <w:jc w:val="both"/>
        <w:rPr>
          <w:sz w:val="24"/>
          <w:szCs w:val="24"/>
        </w:rPr>
      </w:pPr>
      <w:r w:rsidRPr="0087240A">
        <w:rPr>
          <w:sz w:val="24"/>
          <w:szCs w:val="24"/>
        </w:rPr>
        <w:t>63.1</w:t>
      </w:r>
      <w:r w:rsidR="0051214A" w:rsidRPr="0087240A">
        <w:rPr>
          <w:sz w:val="24"/>
          <w:szCs w:val="24"/>
        </w:rPr>
        <w:t>5</w:t>
      </w:r>
      <w:r w:rsidRPr="0087240A">
        <w:rPr>
          <w:sz w:val="24"/>
          <w:szCs w:val="24"/>
        </w:rPr>
        <w:t xml:space="preserve">. </w:t>
      </w:r>
      <w:r w:rsidRPr="0087240A">
        <w:rPr>
          <w:iCs/>
          <w:sz w:val="24"/>
          <w:szCs w:val="24"/>
        </w:rPr>
        <w:t xml:space="preserve">dėl įvykių, kurių </w:t>
      </w:r>
      <w:r w:rsidR="003057A7">
        <w:rPr>
          <w:iCs/>
          <w:sz w:val="24"/>
          <w:szCs w:val="24"/>
        </w:rPr>
        <w:t>Perkančioji organizacija</w:t>
      </w:r>
      <w:r w:rsidRPr="0087240A">
        <w:rPr>
          <w:iCs/>
          <w:sz w:val="24"/>
          <w:szCs w:val="24"/>
        </w:rPr>
        <w:t xml:space="preserve"> negalėjo iš anksto numatyti, būtina skubiai įsigyti reikalingų prekių, paslaugų ar darbų. Aplinkybės, kuriomis grindžiama ypatinga skuba, negali priklausyti nuo </w:t>
      </w:r>
      <w:r w:rsidR="003057A7">
        <w:rPr>
          <w:iCs/>
          <w:sz w:val="24"/>
          <w:szCs w:val="24"/>
        </w:rPr>
        <w:t>Perkančiosios organizacijos</w:t>
      </w:r>
      <w:r w:rsidRPr="0087240A">
        <w:rPr>
          <w:iCs/>
          <w:sz w:val="24"/>
          <w:szCs w:val="24"/>
        </w:rPr>
        <w:t>.</w:t>
      </w:r>
    </w:p>
    <w:p w:rsidR="004431BE" w:rsidRPr="0087240A" w:rsidRDefault="00B310C2" w:rsidP="00E8122A">
      <w:pPr>
        <w:ind w:firstLine="360"/>
        <w:jc w:val="both"/>
        <w:rPr>
          <w:sz w:val="24"/>
          <w:szCs w:val="24"/>
          <w:lang w:eastAsia="lt-LT"/>
        </w:rPr>
      </w:pPr>
      <w:r w:rsidRPr="0087240A">
        <w:rPr>
          <w:sz w:val="24"/>
          <w:szCs w:val="24"/>
        </w:rPr>
        <w:lastRenderedPageBreak/>
        <w:t>64</w:t>
      </w:r>
      <w:r w:rsidR="004431BE" w:rsidRPr="0087240A">
        <w:rPr>
          <w:sz w:val="24"/>
          <w:szCs w:val="24"/>
        </w:rPr>
        <w:t xml:space="preserve">. </w:t>
      </w:r>
      <w:r w:rsidR="00CC4886" w:rsidRPr="0087240A">
        <w:rPr>
          <w:sz w:val="24"/>
          <w:szCs w:val="24"/>
          <w:lang w:eastAsia="lt-LT"/>
        </w:rPr>
        <w:t>Jei P</w:t>
      </w:r>
      <w:r w:rsidR="004431BE" w:rsidRPr="0087240A">
        <w:rPr>
          <w:sz w:val="24"/>
          <w:szCs w:val="24"/>
          <w:lang w:eastAsia="lt-LT"/>
        </w:rPr>
        <w:t>erkančioji organizacija tikrina tiekėjų kvalifikaciją, visais atvejais privalo patikrinti, ar nėra Viešųjų pirkimų įstatymo 33 straipsnio 1 dalyje nustatytų sąlygų. Visi kiti kvalifikacijos reikalavimai gali būti laisvai pasirenkami.</w:t>
      </w:r>
    </w:p>
    <w:p w:rsidR="004431BE" w:rsidRPr="0087240A" w:rsidRDefault="00B310C2" w:rsidP="00E8122A">
      <w:pPr>
        <w:ind w:firstLine="360"/>
        <w:jc w:val="both"/>
        <w:rPr>
          <w:spacing w:val="-4"/>
          <w:sz w:val="24"/>
          <w:szCs w:val="24"/>
          <w:lang w:eastAsia="lt-LT"/>
        </w:rPr>
      </w:pPr>
      <w:r w:rsidRPr="0087240A">
        <w:rPr>
          <w:sz w:val="24"/>
          <w:szCs w:val="24"/>
          <w:lang w:eastAsia="lt-LT"/>
        </w:rPr>
        <w:t>65</w:t>
      </w:r>
      <w:r w:rsidR="004431BE" w:rsidRPr="0087240A">
        <w:rPr>
          <w:sz w:val="24"/>
          <w:szCs w:val="24"/>
          <w:lang w:eastAsia="lt-LT"/>
        </w:rPr>
        <w:t xml:space="preserve">. </w:t>
      </w:r>
      <w:r w:rsidR="004431BE" w:rsidRPr="0087240A">
        <w:rPr>
          <w:spacing w:val="-4"/>
          <w:sz w:val="24"/>
          <w:szCs w:val="24"/>
          <w:lang w:eastAsia="lt-LT"/>
        </w:rPr>
        <w:t>Kai supaprastintas prekių, paslaugų ar darbų pirkimas atliekamas supaprastinto atviro konkurso ar apklausos,</w:t>
      </w:r>
      <w:r w:rsidR="00CC4886" w:rsidRPr="0087240A">
        <w:rPr>
          <w:spacing w:val="-4"/>
          <w:sz w:val="24"/>
          <w:szCs w:val="24"/>
          <w:lang w:eastAsia="lt-LT"/>
        </w:rPr>
        <w:t xml:space="preserve"> kurios metu nesiderama, būdu, P</w:t>
      </w:r>
      <w:r w:rsidR="004431BE" w:rsidRPr="0087240A">
        <w:rPr>
          <w:spacing w:val="-4"/>
          <w:sz w:val="24"/>
          <w:szCs w:val="24"/>
          <w:lang w:eastAsia="lt-LT"/>
        </w:rPr>
        <w:t>erkančioji organizacija vietoj kvalifikaciją patvirtinančių dokumentų gali prašyti tiekėjų pateikti jos nustatytos formos pirkimo dokumentuose nurodytų minimalių kvalifikacinių reikalavimų atitikties deklaraciją</w:t>
      </w:r>
      <w:r w:rsidR="00DC1A92" w:rsidRPr="0087240A">
        <w:rPr>
          <w:spacing w:val="-4"/>
          <w:sz w:val="24"/>
          <w:szCs w:val="24"/>
          <w:lang w:eastAsia="lt-LT"/>
        </w:rPr>
        <w:t xml:space="preserve">. </w:t>
      </w:r>
    </w:p>
    <w:p w:rsidR="00E3172C" w:rsidRPr="0087240A" w:rsidRDefault="00E3172C" w:rsidP="00E8122A">
      <w:pPr>
        <w:ind w:firstLine="360"/>
        <w:jc w:val="both"/>
        <w:rPr>
          <w:sz w:val="24"/>
          <w:szCs w:val="24"/>
        </w:rPr>
      </w:pPr>
    </w:p>
    <w:p w:rsidR="00631E8C" w:rsidRPr="0087240A" w:rsidRDefault="00264B56" w:rsidP="00E8122A">
      <w:pPr>
        <w:jc w:val="center"/>
        <w:rPr>
          <w:b/>
          <w:sz w:val="24"/>
          <w:szCs w:val="24"/>
        </w:rPr>
      </w:pPr>
      <w:r w:rsidRPr="0087240A">
        <w:rPr>
          <w:b/>
          <w:sz w:val="24"/>
          <w:szCs w:val="24"/>
        </w:rPr>
        <w:t>VII</w:t>
      </w:r>
      <w:r w:rsidR="00AF1C2A" w:rsidRPr="0087240A">
        <w:rPr>
          <w:b/>
          <w:sz w:val="24"/>
          <w:szCs w:val="24"/>
        </w:rPr>
        <w:t>I</w:t>
      </w:r>
      <w:r w:rsidR="00B75855" w:rsidRPr="0087240A">
        <w:rPr>
          <w:b/>
          <w:sz w:val="24"/>
          <w:szCs w:val="24"/>
        </w:rPr>
        <w:t xml:space="preserve">. </w:t>
      </w:r>
      <w:r w:rsidR="00631E8C" w:rsidRPr="0087240A">
        <w:rPr>
          <w:b/>
          <w:sz w:val="24"/>
          <w:szCs w:val="24"/>
        </w:rPr>
        <w:t xml:space="preserve">PASIŪLYMŲ </w:t>
      </w:r>
      <w:r w:rsidR="00F8551A" w:rsidRPr="0087240A">
        <w:rPr>
          <w:b/>
          <w:sz w:val="24"/>
          <w:szCs w:val="24"/>
        </w:rPr>
        <w:t xml:space="preserve">NAGRINĖJIMAS IR </w:t>
      </w:r>
      <w:r w:rsidR="00631E8C" w:rsidRPr="0087240A">
        <w:rPr>
          <w:b/>
          <w:sz w:val="24"/>
          <w:szCs w:val="24"/>
        </w:rPr>
        <w:t xml:space="preserve">VERTINIMAS </w:t>
      </w:r>
    </w:p>
    <w:p w:rsidR="00F8551A" w:rsidRPr="0087240A" w:rsidRDefault="00F8551A" w:rsidP="00E8122A">
      <w:pPr>
        <w:jc w:val="center"/>
        <w:rPr>
          <w:sz w:val="24"/>
          <w:szCs w:val="24"/>
        </w:rPr>
      </w:pPr>
    </w:p>
    <w:p w:rsidR="000B430A" w:rsidRPr="0087240A" w:rsidRDefault="00801FF3" w:rsidP="00E8122A">
      <w:pPr>
        <w:ind w:firstLine="357"/>
        <w:jc w:val="both"/>
        <w:rPr>
          <w:sz w:val="24"/>
          <w:szCs w:val="24"/>
        </w:rPr>
      </w:pPr>
      <w:r w:rsidRPr="0087240A">
        <w:rPr>
          <w:sz w:val="24"/>
          <w:szCs w:val="24"/>
        </w:rPr>
        <w:t>66</w:t>
      </w:r>
      <w:r w:rsidR="009D1BC7" w:rsidRPr="0087240A">
        <w:rPr>
          <w:sz w:val="24"/>
          <w:szCs w:val="24"/>
        </w:rPr>
        <w:t>. Pasiūlymai turi būti priimami laikantis pirkimo</w:t>
      </w:r>
      <w:r w:rsidR="000B430A" w:rsidRPr="0087240A">
        <w:rPr>
          <w:sz w:val="24"/>
          <w:szCs w:val="24"/>
        </w:rPr>
        <w:t xml:space="preserve"> dokumentuose nurodytos tvarkos:</w:t>
      </w:r>
    </w:p>
    <w:p w:rsidR="000B430A" w:rsidRPr="0087240A" w:rsidRDefault="000B430A" w:rsidP="00E8122A">
      <w:pPr>
        <w:ind w:firstLine="357"/>
        <w:jc w:val="both"/>
        <w:rPr>
          <w:sz w:val="24"/>
          <w:szCs w:val="24"/>
        </w:rPr>
      </w:pPr>
      <w:r w:rsidRPr="0087240A">
        <w:rPr>
          <w:sz w:val="24"/>
          <w:szCs w:val="24"/>
        </w:rPr>
        <w:t>66.1. p</w:t>
      </w:r>
      <w:r w:rsidR="009D1BC7" w:rsidRPr="0087240A">
        <w:rPr>
          <w:sz w:val="24"/>
          <w:szCs w:val="24"/>
        </w:rPr>
        <w:t>avėluotai gauti vokai su pasiūlymais neatplėšiami ir grąžin</w:t>
      </w:r>
      <w:r w:rsidRPr="0087240A">
        <w:rPr>
          <w:sz w:val="24"/>
          <w:szCs w:val="24"/>
        </w:rPr>
        <w:t>ami juos pateikusiems tiekėjams;</w:t>
      </w:r>
    </w:p>
    <w:p w:rsidR="009D1BC7" w:rsidRPr="0087240A" w:rsidRDefault="000B430A" w:rsidP="00E8122A">
      <w:pPr>
        <w:ind w:firstLine="357"/>
        <w:jc w:val="both"/>
        <w:rPr>
          <w:sz w:val="24"/>
          <w:szCs w:val="24"/>
        </w:rPr>
      </w:pPr>
      <w:r w:rsidRPr="0087240A">
        <w:rPr>
          <w:sz w:val="24"/>
          <w:szCs w:val="24"/>
        </w:rPr>
        <w:t>66.2. n</w:t>
      </w:r>
      <w:r w:rsidR="009D1BC7" w:rsidRPr="0087240A">
        <w:rPr>
          <w:sz w:val="24"/>
          <w:szCs w:val="24"/>
        </w:rPr>
        <w:t>eužklijuotuose, turinčiuose mechaninių ar kitokių pažeidimų, galinčių kelti abejonių dėl pasiūlymų slaptumo vokuose pateikti pasiūlymai nepriimami ir grąžin</w:t>
      </w:r>
      <w:r w:rsidRPr="0087240A">
        <w:rPr>
          <w:sz w:val="24"/>
          <w:szCs w:val="24"/>
        </w:rPr>
        <w:t>ami juos pateikusiems tiekėjams;</w:t>
      </w:r>
    </w:p>
    <w:p w:rsidR="000B430A" w:rsidRPr="0087240A" w:rsidRDefault="000B430A" w:rsidP="00E8122A">
      <w:pPr>
        <w:ind w:firstLine="357"/>
        <w:jc w:val="both"/>
        <w:rPr>
          <w:sz w:val="24"/>
          <w:szCs w:val="24"/>
        </w:rPr>
      </w:pPr>
      <w:r w:rsidRPr="0087240A">
        <w:rPr>
          <w:sz w:val="24"/>
          <w:szCs w:val="24"/>
        </w:rPr>
        <w:t>66.3. 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 Tokia tvarka taikoma ir jei pasiūlymas pateiktas netinkamomis priemonėmis (CVP IS susirašinėjimo priemonėmis, el. paštu ir t.t.)</w:t>
      </w:r>
    </w:p>
    <w:p w:rsidR="009D1BC7" w:rsidRPr="0087240A" w:rsidRDefault="006D166A" w:rsidP="00E8122A">
      <w:pPr>
        <w:ind w:firstLine="357"/>
        <w:jc w:val="both"/>
        <w:rPr>
          <w:sz w:val="24"/>
          <w:szCs w:val="24"/>
        </w:rPr>
      </w:pPr>
      <w:r w:rsidRPr="0087240A">
        <w:rPr>
          <w:sz w:val="24"/>
          <w:szCs w:val="24"/>
        </w:rPr>
        <w:t>67</w:t>
      </w:r>
      <w:r w:rsidR="009D1BC7" w:rsidRPr="0087240A">
        <w:rPr>
          <w:sz w:val="24"/>
          <w:szCs w:val="24"/>
        </w:rPr>
        <w:t>. Vokus su pasiūlymais atplėšia, pasiūlymus nagrinėja ir vertina supaprastintą pirkimą atliekanti Komisija arba pirkimo organizatorius.</w:t>
      </w:r>
    </w:p>
    <w:p w:rsidR="00544405" w:rsidRPr="0087240A" w:rsidRDefault="006D166A" w:rsidP="00E8122A">
      <w:pPr>
        <w:ind w:firstLine="357"/>
        <w:jc w:val="both"/>
        <w:rPr>
          <w:sz w:val="24"/>
          <w:szCs w:val="24"/>
        </w:rPr>
      </w:pPr>
      <w:r w:rsidRPr="0087240A">
        <w:rPr>
          <w:sz w:val="24"/>
          <w:szCs w:val="24"/>
        </w:rPr>
        <w:t>68</w:t>
      </w:r>
      <w:r w:rsidR="009D1BC7" w:rsidRPr="0087240A">
        <w:rPr>
          <w:sz w:val="24"/>
          <w:szCs w:val="24"/>
        </w:rPr>
        <w:t>. Vokai su pasiūlymais atplėšiami Komisijos posėdyje. Posėdis vyksta pirkimo dokumentuose nurodytoje vietoje, prasideda nurodytą dieną, valandą ir minutę.</w:t>
      </w:r>
      <w:r w:rsidR="00C41C51" w:rsidRPr="0087240A">
        <w:rPr>
          <w:sz w:val="24"/>
          <w:szCs w:val="24"/>
        </w:rPr>
        <w:t xml:space="preserve"> Pradinis susipažinimas su elektroninėmis priemonėmis gautais pasiūlymais prilyginamas vokų atplėšimui.</w:t>
      </w:r>
      <w:r w:rsidR="009D1BC7" w:rsidRPr="0087240A">
        <w:rPr>
          <w:sz w:val="24"/>
          <w:szCs w:val="24"/>
        </w:rPr>
        <w:t xml:space="preserve">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p>
    <w:p w:rsidR="009D1BC7" w:rsidRPr="0087240A" w:rsidRDefault="008D4D0A" w:rsidP="00E8122A">
      <w:pPr>
        <w:ind w:firstLine="357"/>
        <w:jc w:val="both"/>
        <w:rPr>
          <w:sz w:val="24"/>
          <w:szCs w:val="24"/>
        </w:rPr>
      </w:pPr>
      <w:r w:rsidRPr="0087240A">
        <w:rPr>
          <w:sz w:val="24"/>
          <w:szCs w:val="24"/>
        </w:rPr>
        <w:t>69</w:t>
      </w:r>
      <w:r w:rsidR="009D1BC7" w:rsidRPr="0087240A">
        <w:rPr>
          <w:sz w:val="24"/>
          <w:szCs w:val="24"/>
        </w:rPr>
        <w:t xml:space="preserve">. Jeigu </w:t>
      </w:r>
      <w:r w:rsidR="006D248B" w:rsidRPr="0087240A">
        <w:rPr>
          <w:sz w:val="24"/>
          <w:szCs w:val="24"/>
        </w:rPr>
        <w:t xml:space="preserve">Perkančioji organizacija </w:t>
      </w:r>
      <w:r w:rsidR="009D1BC7" w:rsidRPr="0087240A">
        <w:rPr>
          <w:sz w:val="24"/>
          <w:szCs w:val="24"/>
        </w:rPr>
        <w:t xml:space="preserve">pasiūlymus </w:t>
      </w:r>
      <w:r w:rsidR="006D248B" w:rsidRPr="0087240A">
        <w:rPr>
          <w:sz w:val="24"/>
          <w:szCs w:val="24"/>
        </w:rPr>
        <w:t xml:space="preserve">vertina pagal ekonomiškai naudingiausio pasiūlymo vertinimo kriterijų, </w:t>
      </w:r>
      <w:r w:rsidR="009D1BC7" w:rsidRPr="0087240A">
        <w:rPr>
          <w:sz w:val="24"/>
          <w:szCs w:val="24"/>
        </w:rPr>
        <w:t>vokai su pasiūlymais</w:t>
      </w:r>
      <w:r w:rsidR="006D248B" w:rsidRPr="0087240A">
        <w:rPr>
          <w:sz w:val="24"/>
          <w:szCs w:val="24"/>
        </w:rPr>
        <w:t xml:space="preserve"> (išskyrus derybų atvejį)</w:t>
      </w:r>
      <w:r w:rsidR="009D1BC7" w:rsidRPr="0087240A">
        <w:rPr>
          <w:sz w:val="24"/>
          <w:szCs w:val="24"/>
        </w:rPr>
        <w:t xml:space="preserve"> turi būti atplėšiami dviejuose Komisijos posėdžiuose. Pirmame posėdyje atplėšiami tik tie vokai, kuriuose yra pateikti techniniai pasiūlymo duomenys ir kita informacija bei dokumentai, antrame posėdyje – vokai, kuriuose nurodytos kainos. Antras pos</w:t>
      </w:r>
      <w:r w:rsidR="00CC4886" w:rsidRPr="0087240A">
        <w:rPr>
          <w:sz w:val="24"/>
          <w:szCs w:val="24"/>
        </w:rPr>
        <w:t>ėdis gali įvykti tik tada, kai P</w:t>
      </w:r>
      <w:r w:rsidR="009D1BC7" w:rsidRPr="0087240A">
        <w:rPr>
          <w:sz w:val="24"/>
          <w:szCs w:val="24"/>
        </w:rPr>
        <w:t xml:space="preserve">erkančioji organizacija patikrina, ar </w:t>
      </w:r>
      <w:r w:rsidR="006D248B" w:rsidRPr="0087240A">
        <w:rPr>
          <w:sz w:val="24"/>
          <w:szCs w:val="24"/>
        </w:rPr>
        <w:t xml:space="preserve">tiekėjų kvalifikacija </w:t>
      </w:r>
      <w:r w:rsidR="006C7017" w:rsidRPr="0087240A">
        <w:rPr>
          <w:sz w:val="24"/>
          <w:szCs w:val="24"/>
        </w:rPr>
        <w:t xml:space="preserve">ir pateiktų pasiūlymų techniniai duomenys </w:t>
      </w:r>
      <w:r w:rsidR="006D248B" w:rsidRPr="0087240A">
        <w:rPr>
          <w:sz w:val="24"/>
          <w:szCs w:val="24"/>
        </w:rPr>
        <w:t>atitinka pirkimo dokumentuose keliamus reikalavimus</w:t>
      </w:r>
      <w:r w:rsidR="009D1BC7" w:rsidRPr="0087240A">
        <w:rPr>
          <w:sz w:val="24"/>
          <w:szCs w:val="24"/>
        </w:rPr>
        <w:t>, ir pagal pirkimo dokumentuose nustatytus reikalavimus įvertina pasiūlymų techninius duomenis</w:t>
      </w:r>
      <w:r w:rsidR="00C61510" w:rsidRPr="0087240A">
        <w:rPr>
          <w:sz w:val="24"/>
          <w:szCs w:val="24"/>
        </w:rPr>
        <w:t>, o šių Taisyklių nustatytais atvejai – ir tiekėjų kvalifikaciją</w:t>
      </w:r>
      <w:r w:rsidR="009D1BC7" w:rsidRPr="0087240A">
        <w:rPr>
          <w:sz w:val="24"/>
          <w:szCs w:val="24"/>
        </w:rPr>
        <w:t xml:space="preserve">. Apie šio patikrinimo ir įvertinimo rezultatus </w:t>
      </w:r>
      <w:r w:rsidR="00CC4886" w:rsidRPr="0087240A">
        <w:rPr>
          <w:sz w:val="24"/>
          <w:szCs w:val="24"/>
        </w:rPr>
        <w:t>P</w:t>
      </w:r>
      <w:r w:rsidR="009D1BC7" w:rsidRPr="0087240A">
        <w:rPr>
          <w:sz w:val="24"/>
          <w:szCs w:val="24"/>
        </w:rPr>
        <w:t xml:space="preserve">erkančioji organizacija privalo raštu pranešti visiems tiekėjams, kartu nurodyti antro vokų su pasiūlymais atplėšimo </w:t>
      </w:r>
      <w:r w:rsidR="00CC4886" w:rsidRPr="0087240A">
        <w:rPr>
          <w:sz w:val="24"/>
          <w:szCs w:val="24"/>
        </w:rPr>
        <w:t>posėdžio laiką ir vietą. Jeigu P</w:t>
      </w:r>
      <w:r w:rsidR="009D1BC7" w:rsidRPr="0087240A">
        <w:rPr>
          <w:sz w:val="24"/>
          <w:szCs w:val="24"/>
        </w:rPr>
        <w:t>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9D1BC7" w:rsidRPr="0087240A" w:rsidRDefault="008D4D0A" w:rsidP="00E8122A">
      <w:pPr>
        <w:ind w:firstLine="357"/>
        <w:jc w:val="both"/>
        <w:rPr>
          <w:sz w:val="24"/>
          <w:szCs w:val="24"/>
        </w:rPr>
      </w:pPr>
      <w:r w:rsidRPr="0087240A">
        <w:rPr>
          <w:sz w:val="24"/>
          <w:szCs w:val="24"/>
        </w:rPr>
        <w:t>70</w:t>
      </w:r>
      <w:r w:rsidR="009D1BC7" w:rsidRPr="0087240A">
        <w:rPr>
          <w:sz w:val="24"/>
          <w:szCs w:val="24"/>
        </w:rPr>
        <w:t>. Atplėšus voką, pasiūlymo paskutinio lapo antrojoje pusėje pasirašo posėdyje dalyvaujantys Komisijos nariai. Ši nuostata netaikoma, kai pasiūlymas perduodamas elektroninėmis priemonėmis.</w:t>
      </w:r>
    </w:p>
    <w:p w:rsidR="009D1BC7" w:rsidRPr="0087240A" w:rsidRDefault="0039349D" w:rsidP="00E8122A">
      <w:pPr>
        <w:ind w:firstLine="357"/>
        <w:jc w:val="both"/>
        <w:rPr>
          <w:sz w:val="24"/>
          <w:szCs w:val="24"/>
        </w:rPr>
      </w:pPr>
      <w:r w:rsidRPr="0087240A">
        <w:rPr>
          <w:sz w:val="24"/>
          <w:szCs w:val="24"/>
        </w:rPr>
        <w:t>71</w:t>
      </w:r>
      <w:r w:rsidR="009D1BC7" w:rsidRPr="0087240A">
        <w:rPr>
          <w:sz w:val="24"/>
          <w:szCs w:val="24"/>
        </w:rPr>
        <w:t>. Komisija vokų atplėšimo procedūros</w:t>
      </w:r>
      <w:r w:rsidR="006D248B" w:rsidRPr="0087240A">
        <w:rPr>
          <w:sz w:val="24"/>
          <w:szCs w:val="24"/>
        </w:rPr>
        <w:t xml:space="preserve"> ir pradinio susipažinimo su elektroninėmis priemonėmis gautų pasiūlymų rezultatus </w:t>
      </w:r>
      <w:r w:rsidR="009D1BC7" w:rsidRPr="0087240A">
        <w:rPr>
          <w:sz w:val="24"/>
          <w:szCs w:val="24"/>
        </w:rPr>
        <w:t>įformina protokolu.</w:t>
      </w:r>
    </w:p>
    <w:p w:rsidR="009D1BC7" w:rsidRPr="0087240A" w:rsidRDefault="0039349D" w:rsidP="00E8122A">
      <w:pPr>
        <w:ind w:firstLine="357"/>
        <w:jc w:val="both"/>
        <w:rPr>
          <w:b/>
          <w:sz w:val="24"/>
          <w:szCs w:val="24"/>
        </w:rPr>
      </w:pPr>
      <w:r w:rsidRPr="0087240A">
        <w:rPr>
          <w:b/>
          <w:sz w:val="24"/>
          <w:szCs w:val="24"/>
        </w:rPr>
        <w:t>72</w:t>
      </w:r>
      <w:r w:rsidR="009D1BC7" w:rsidRPr="0087240A">
        <w:rPr>
          <w:b/>
          <w:sz w:val="24"/>
          <w:szCs w:val="24"/>
        </w:rPr>
        <w:t>. Vokų su pasiūlymais atplėšimo procedūroje dalyvaujantiems tiekėjams ar jų atstovams pranešama ši informacija:</w:t>
      </w:r>
    </w:p>
    <w:p w:rsidR="009D1BC7" w:rsidRPr="0087240A" w:rsidRDefault="0039349D" w:rsidP="00E8122A">
      <w:pPr>
        <w:ind w:firstLine="357"/>
        <w:jc w:val="both"/>
        <w:rPr>
          <w:sz w:val="24"/>
          <w:szCs w:val="24"/>
        </w:rPr>
      </w:pPr>
      <w:r w:rsidRPr="0087240A">
        <w:rPr>
          <w:sz w:val="24"/>
          <w:szCs w:val="24"/>
        </w:rPr>
        <w:t>72</w:t>
      </w:r>
      <w:r w:rsidR="009D1BC7" w:rsidRPr="0087240A">
        <w:rPr>
          <w:sz w:val="24"/>
          <w:szCs w:val="24"/>
        </w:rPr>
        <w:t>.</w:t>
      </w:r>
      <w:r w:rsidR="00E755F2" w:rsidRPr="0087240A">
        <w:rPr>
          <w:sz w:val="24"/>
          <w:szCs w:val="24"/>
        </w:rPr>
        <w:t>1</w:t>
      </w:r>
      <w:r w:rsidR="009D1BC7" w:rsidRPr="0087240A">
        <w:rPr>
          <w:sz w:val="24"/>
          <w:szCs w:val="24"/>
        </w:rPr>
        <w:t>. kai pasiūlymai vertinami pagal mažiausios kainos kriterijų </w:t>
      </w:r>
      <w:r w:rsidR="00A96234" w:rsidRPr="0087240A">
        <w:rPr>
          <w:sz w:val="24"/>
          <w:szCs w:val="24"/>
        </w:rPr>
        <w:t xml:space="preserve">pranešamas </w:t>
      </w:r>
      <w:r w:rsidR="00E755F2" w:rsidRPr="0087240A">
        <w:rPr>
          <w:sz w:val="24"/>
          <w:szCs w:val="24"/>
        </w:rPr>
        <w:t xml:space="preserve">pasiūlymą pateikusio tiekėjo pavadinimas, </w:t>
      </w:r>
      <w:r w:rsidR="009D1BC7" w:rsidRPr="0087240A">
        <w:rPr>
          <w:sz w:val="24"/>
          <w:szCs w:val="24"/>
        </w:rPr>
        <w:t>pasiūlyme nurodyta kaina</w:t>
      </w:r>
      <w:r w:rsidR="00FE4F87" w:rsidRPr="0087240A">
        <w:rPr>
          <w:sz w:val="24"/>
          <w:szCs w:val="24"/>
        </w:rPr>
        <w:t xml:space="preserve"> žodžiais ir skaičiais</w:t>
      </w:r>
      <w:r w:rsidR="00A96234" w:rsidRPr="0087240A">
        <w:rPr>
          <w:sz w:val="24"/>
          <w:szCs w:val="24"/>
        </w:rPr>
        <w:t xml:space="preserve">, ar pasiūlymas </w:t>
      </w:r>
      <w:r w:rsidR="00A96234" w:rsidRPr="0087240A">
        <w:rPr>
          <w:sz w:val="24"/>
          <w:szCs w:val="24"/>
        </w:rPr>
        <w:lastRenderedPageBreak/>
        <w:t>pasirašytas tiekėjo ar jo įgalioto asmens, o elektroninėmis priemonėmis teikiamas pasiūlymas – pateiktas su saugiu elektroniniu parašu</w:t>
      </w:r>
      <w:r w:rsidR="009D1BC7" w:rsidRPr="0087240A">
        <w:rPr>
          <w:sz w:val="24"/>
          <w:szCs w:val="24"/>
        </w:rPr>
        <w:t>;</w:t>
      </w:r>
    </w:p>
    <w:p w:rsidR="009D1BC7" w:rsidRPr="0087240A" w:rsidRDefault="0039349D" w:rsidP="00E8122A">
      <w:pPr>
        <w:ind w:firstLine="357"/>
        <w:jc w:val="both"/>
        <w:rPr>
          <w:sz w:val="24"/>
          <w:szCs w:val="24"/>
        </w:rPr>
      </w:pPr>
      <w:r w:rsidRPr="0087240A">
        <w:rPr>
          <w:sz w:val="24"/>
          <w:szCs w:val="24"/>
        </w:rPr>
        <w:t>72</w:t>
      </w:r>
      <w:r w:rsidR="00E755F2" w:rsidRPr="0087240A">
        <w:rPr>
          <w:sz w:val="24"/>
          <w:szCs w:val="24"/>
        </w:rPr>
        <w:t>.2</w:t>
      </w:r>
      <w:r w:rsidR="009D1BC7" w:rsidRPr="0087240A">
        <w:rPr>
          <w:sz w:val="24"/>
          <w:szCs w:val="24"/>
        </w:rPr>
        <w:t>. kai pasiūlymai vertinami pagal ekonomiškai naudingiausio pasiūlymo vertinimo kriterijų –</w:t>
      </w:r>
      <w:r w:rsidR="00E755F2" w:rsidRPr="0087240A">
        <w:rPr>
          <w:sz w:val="24"/>
          <w:szCs w:val="24"/>
        </w:rPr>
        <w:t xml:space="preserve"> vokų su pasiūlymais, kuriuose yra techniniai pasiūlymo duomenys, atplėšimo procedūroje skelbiamas</w:t>
      </w:r>
      <w:r w:rsidR="009D1BC7" w:rsidRPr="0087240A">
        <w:rPr>
          <w:sz w:val="24"/>
          <w:szCs w:val="24"/>
        </w:rPr>
        <w:t xml:space="preserve"> </w:t>
      </w:r>
      <w:r w:rsidR="00E755F2" w:rsidRPr="0087240A">
        <w:rPr>
          <w:sz w:val="24"/>
          <w:szCs w:val="24"/>
        </w:rPr>
        <w:t xml:space="preserve">pasiūlymą pateikusio tiekėjo pavadinimas, </w:t>
      </w:r>
      <w:r w:rsidR="009D1BC7" w:rsidRPr="0087240A">
        <w:rPr>
          <w:sz w:val="24"/>
          <w:szCs w:val="24"/>
        </w:rPr>
        <w:t>pagrindinės techninės pasiūlymo charakteristikos</w:t>
      </w:r>
      <w:r w:rsidR="00A96234" w:rsidRPr="0087240A">
        <w:rPr>
          <w:sz w:val="24"/>
          <w:szCs w:val="24"/>
        </w:rPr>
        <w:t>, ar pasiūlymas pasirašytas tiekėjo ar jo įgalioto asmens, o elektroninėmis priemonėmis teikiamas pasiūlymas – pateiktas su saugiu elektroniniu parašu</w:t>
      </w:r>
      <w:r w:rsidR="009D1BC7" w:rsidRPr="0087240A">
        <w:rPr>
          <w:sz w:val="24"/>
          <w:szCs w:val="24"/>
        </w:rPr>
        <w:t>. Jeigu pageidauja nors vienas vokų su pasiūlymais atplėšimo procedūroje dalyvaujantis tiekėjas ar jo atstovas, turi būti paskelbtos visos pasiūlymų charakteristikos, į kurias bus atsižvelgta vertinant pasiūlymus;</w:t>
      </w:r>
    </w:p>
    <w:p w:rsidR="009D1BC7" w:rsidRPr="0087240A" w:rsidRDefault="0039349D" w:rsidP="00E8122A">
      <w:pPr>
        <w:ind w:firstLine="357"/>
        <w:jc w:val="both"/>
        <w:rPr>
          <w:sz w:val="24"/>
          <w:szCs w:val="24"/>
        </w:rPr>
      </w:pPr>
      <w:r w:rsidRPr="0087240A">
        <w:rPr>
          <w:sz w:val="24"/>
          <w:szCs w:val="24"/>
        </w:rPr>
        <w:t>72</w:t>
      </w:r>
      <w:r w:rsidR="00E755F2" w:rsidRPr="0087240A">
        <w:rPr>
          <w:sz w:val="24"/>
          <w:szCs w:val="24"/>
        </w:rPr>
        <w:t>.3</w:t>
      </w:r>
      <w:r w:rsidR="009D1BC7" w:rsidRPr="0087240A">
        <w:rPr>
          <w:sz w:val="24"/>
          <w:szCs w:val="24"/>
        </w:rPr>
        <w:t>. kai pasiūlymai vertinami pagal ekonomiškai naudingiausio pasiūlymo vertinimo kriterijų</w:t>
      </w:r>
      <w:r w:rsidR="00E755F2" w:rsidRPr="0087240A">
        <w:rPr>
          <w:sz w:val="24"/>
          <w:szCs w:val="24"/>
        </w:rPr>
        <w:t xml:space="preserve"> </w:t>
      </w:r>
      <w:r w:rsidR="00FE22E4" w:rsidRPr="0087240A">
        <w:rPr>
          <w:sz w:val="24"/>
          <w:szCs w:val="24"/>
        </w:rPr>
        <w:t>–</w:t>
      </w:r>
      <w:r w:rsidR="00E755F2" w:rsidRPr="0087240A">
        <w:rPr>
          <w:sz w:val="24"/>
          <w:szCs w:val="24"/>
        </w:rPr>
        <w:t xml:space="preserve"> </w:t>
      </w:r>
      <w:r w:rsidR="00FE22E4" w:rsidRPr="0087240A">
        <w:rPr>
          <w:sz w:val="24"/>
          <w:szCs w:val="24"/>
        </w:rPr>
        <w:t xml:space="preserve">antrame Komisijos posėdyje </w:t>
      </w:r>
      <w:r w:rsidR="009D1BC7" w:rsidRPr="0087240A">
        <w:rPr>
          <w:sz w:val="24"/>
          <w:szCs w:val="24"/>
        </w:rPr>
        <w:t>vokų su pasiūlymais, kuriuose nurodytos kainos, atplėšimo procedūroje </w:t>
      </w:r>
      <w:r w:rsidR="00E755F2" w:rsidRPr="0087240A">
        <w:rPr>
          <w:sz w:val="24"/>
          <w:szCs w:val="24"/>
        </w:rPr>
        <w:t>skelbiama</w:t>
      </w:r>
      <w:r w:rsidR="00FE22E4" w:rsidRPr="0087240A">
        <w:rPr>
          <w:sz w:val="24"/>
          <w:szCs w:val="24"/>
        </w:rPr>
        <w:t>s</w:t>
      </w:r>
      <w:r w:rsidR="00E755F2" w:rsidRPr="0087240A">
        <w:rPr>
          <w:sz w:val="24"/>
          <w:szCs w:val="24"/>
        </w:rPr>
        <w:t xml:space="preserve"> pasiūlymą pateikusio tiekėjo pavadinimas, </w:t>
      </w:r>
      <w:r w:rsidR="009D1BC7" w:rsidRPr="0087240A">
        <w:rPr>
          <w:sz w:val="24"/>
          <w:szCs w:val="24"/>
        </w:rPr>
        <w:t>pasiūlyme nurodyta kaina</w:t>
      </w:r>
      <w:r w:rsidR="00FE4F87" w:rsidRPr="0087240A">
        <w:rPr>
          <w:sz w:val="24"/>
          <w:szCs w:val="24"/>
        </w:rPr>
        <w:t xml:space="preserve"> žodžiais ir skaičiais</w:t>
      </w:r>
      <w:r w:rsidR="009D1BC7" w:rsidRPr="0087240A">
        <w:rPr>
          <w:sz w:val="24"/>
          <w:szCs w:val="24"/>
        </w:rPr>
        <w:t>;</w:t>
      </w:r>
    </w:p>
    <w:p w:rsidR="00FE4F87" w:rsidRPr="0087240A" w:rsidRDefault="00FE4F87" w:rsidP="00E8122A">
      <w:pPr>
        <w:ind w:firstLine="357"/>
        <w:jc w:val="both"/>
        <w:rPr>
          <w:sz w:val="24"/>
          <w:szCs w:val="24"/>
        </w:rPr>
      </w:pPr>
      <w:r w:rsidRPr="0087240A">
        <w:rPr>
          <w:sz w:val="24"/>
          <w:szCs w:val="24"/>
        </w:rPr>
        <w:t xml:space="preserve">72.4. kai atplėšiami vokai, kuriuose yra nurodyti su pirkimo objektu susiję kriterijai – </w:t>
      </w:r>
      <w:r w:rsidR="00850C68" w:rsidRPr="0087240A">
        <w:rPr>
          <w:sz w:val="24"/>
          <w:szCs w:val="24"/>
        </w:rPr>
        <w:t xml:space="preserve">pasiūlymą pateikusio tiekėjo pavadinimas, ar pasiūlymas pasirašytas tiekėjo ar jo įgalioto asmens, o elektroninėmis priemonėmis teikiamas pasiūlymas – pateiktas su saugiu elektroniniu parašu, </w:t>
      </w:r>
      <w:r w:rsidRPr="0087240A">
        <w:rPr>
          <w:sz w:val="24"/>
          <w:szCs w:val="24"/>
        </w:rPr>
        <w:t>pasiūlyme nurodyti kriterijai, susiję su pirkimo objektu;</w:t>
      </w:r>
    </w:p>
    <w:p w:rsidR="009D1BC7" w:rsidRPr="0087240A" w:rsidRDefault="0039349D" w:rsidP="00E8122A">
      <w:pPr>
        <w:ind w:firstLine="357"/>
        <w:jc w:val="both"/>
        <w:rPr>
          <w:sz w:val="24"/>
          <w:szCs w:val="24"/>
        </w:rPr>
      </w:pPr>
      <w:r w:rsidRPr="0087240A">
        <w:rPr>
          <w:sz w:val="24"/>
          <w:szCs w:val="24"/>
        </w:rPr>
        <w:t>72</w:t>
      </w:r>
      <w:r w:rsidR="009D1BC7" w:rsidRPr="0087240A">
        <w:rPr>
          <w:sz w:val="24"/>
          <w:szCs w:val="24"/>
        </w:rPr>
        <w:t>.</w:t>
      </w:r>
      <w:r w:rsidR="00FE4F87" w:rsidRPr="0087240A">
        <w:rPr>
          <w:sz w:val="24"/>
          <w:szCs w:val="24"/>
        </w:rPr>
        <w:t>5</w:t>
      </w:r>
      <w:r w:rsidR="009D1BC7" w:rsidRPr="0087240A">
        <w:rPr>
          <w:sz w:val="24"/>
          <w:szCs w:val="24"/>
        </w:rPr>
        <w:t>. kai reikalaujama</w:t>
      </w:r>
      <w:r w:rsidR="00AB798D" w:rsidRPr="0087240A">
        <w:rPr>
          <w:sz w:val="24"/>
          <w:szCs w:val="24"/>
        </w:rPr>
        <w:t>, pranešam</w:t>
      </w:r>
      <w:r w:rsidR="00340EE1">
        <w:rPr>
          <w:sz w:val="24"/>
          <w:szCs w:val="24"/>
        </w:rPr>
        <w:t>a</w:t>
      </w:r>
      <w:r w:rsidR="00AB798D" w:rsidRPr="0087240A">
        <w:rPr>
          <w:sz w:val="24"/>
          <w:szCs w:val="24"/>
        </w:rPr>
        <w:t xml:space="preserve"> ši informacija</w:t>
      </w:r>
      <w:r w:rsidR="009D1BC7" w:rsidRPr="0087240A">
        <w:rPr>
          <w:sz w:val="24"/>
          <w:szCs w:val="24"/>
        </w:rPr>
        <w:t>:</w:t>
      </w:r>
    </w:p>
    <w:p w:rsidR="009D1BC7" w:rsidRPr="0087240A" w:rsidRDefault="0039349D" w:rsidP="00E8122A">
      <w:pPr>
        <w:ind w:firstLine="357"/>
        <w:jc w:val="both"/>
        <w:rPr>
          <w:sz w:val="24"/>
          <w:szCs w:val="24"/>
        </w:rPr>
      </w:pPr>
      <w:r w:rsidRPr="0087240A">
        <w:rPr>
          <w:sz w:val="24"/>
          <w:szCs w:val="24"/>
        </w:rPr>
        <w:t>72</w:t>
      </w:r>
      <w:r w:rsidR="00FE4F87" w:rsidRPr="0087240A">
        <w:rPr>
          <w:sz w:val="24"/>
          <w:szCs w:val="24"/>
        </w:rPr>
        <w:t>.5</w:t>
      </w:r>
      <w:r w:rsidR="009D1BC7" w:rsidRPr="0087240A">
        <w:rPr>
          <w:sz w:val="24"/>
          <w:szCs w:val="24"/>
        </w:rPr>
        <w:t>.1. ar yra pateiktas pasiūlymo galiojimo užtikrinimas;</w:t>
      </w:r>
    </w:p>
    <w:p w:rsidR="009D1BC7" w:rsidRPr="0087240A" w:rsidRDefault="0039349D" w:rsidP="00E8122A">
      <w:pPr>
        <w:ind w:firstLine="357"/>
        <w:jc w:val="both"/>
        <w:rPr>
          <w:sz w:val="24"/>
          <w:szCs w:val="24"/>
        </w:rPr>
      </w:pPr>
      <w:r w:rsidRPr="0087240A">
        <w:rPr>
          <w:sz w:val="24"/>
          <w:szCs w:val="24"/>
        </w:rPr>
        <w:t>72</w:t>
      </w:r>
      <w:r w:rsidR="009D1BC7" w:rsidRPr="0087240A">
        <w:rPr>
          <w:sz w:val="24"/>
          <w:szCs w:val="24"/>
        </w:rPr>
        <w:t>.</w:t>
      </w:r>
      <w:r w:rsidR="00FE4F87" w:rsidRPr="0087240A">
        <w:rPr>
          <w:sz w:val="24"/>
          <w:szCs w:val="24"/>
        </w:rPr>
        <w:t>5</w:t>
      </w:r>
      <w:r w:rsidR="009D1BC7" w:rsidRPr="0087240A">
        <w:rPr>
          <w:sz w:val="24"/>
          <w:szCs w:val="24"/>
        </w:rPr>
        <w:t>.2. ar pateiktas pasiūlymas yra susiūtas, sunumeruotas;</w:t>
      </w:r>
    </w:p>
    <w:p w:rsidR="009D1BC7" w:rsidRPr="0087240A" w:rsidRDefault="0039349D" w:rsidP="00E8122A">
      <w:pPr>
        <w:ind w:firstLine="357"/>
        <w:jc w:val="both"/>
        <w:rPr>
          <w:sz w:val="24"/>
          <w:szCs w:val="24"/>
        </w:rPr>
      </w:pPr>
      <w:r w:rsidRPr="0087240A">
        <w:rPr>
          <w:sz w:val="24"/>
          <w:szCs w:val="24"/>
        </w:rPr>
        <w:t>72</w:t>
      </w:r>
      <w:r w:rsidR="00E755F2" w:rsidRPr="0087240A">
        <w:rPr>
          <w:sz w:val="24"/>
          <w:szCs w:val="24"/>
        </w:rPr>
        <w:t>.</w:t>
      </w:r>
      <w:r w:rsidR="00FE4F87" w:rsidRPr="0087240A">
        <w:rPr>
          <w:sz w:val="24"/>
          <w:szCs w:val="24"/>
        </w:rPr>
        <w:t>5</w:t>
      </w:r>
      <w:r w:rsidR="009D1BC7" w:rsidRPr="0087240A">
        <w:rPr>
          <w:sz w:val="24"/>
          <w:szCs w:val="24"/>
        </w:rPr>
        <w:t>.3. ar pasiūlymas paskutinio lapo antroje pusėje patvirtintas tiekėjo ar jo įgalioto asmens parašu, ar nurodytas pasirašančio asmens vardas, pavardė, pareigos bei pasiūlymą sudarančių lapų skaičius;</w:t>
      </w:r>
    </w:p>
    <w:p w:rsidR="009D1BC7" w:rsidRPr="0087240A" w:rsidRDefault="0039349D" w:rsidP="00E8122A">
      <w:pPr>
        <w:ind w:firstLine="357"/>
        <w:jc w:val="both"/>
        <w:rPr>
          <w:sz w:val="24"/>
          <w:szCs w:val="24"/>
        </w:rPr>
      </w:pPr>
      <w:r w:rsidRPr="0087240A">
        <w:rPr>
          <w:sz w:val="24"/>
          <w:szCs w:val="24"/>
        </w:rPr>
        <w:t>72</w:t>
      </w:r>
      <w:r w:rsidR="009D1BC7" w:rsidRPr="0087240A">
        <w:rPr>
          <w:sz w:val="24"/>
          <w:szCs w:val="24"/>
        </w:rPr>
        <w:t>.</w:t>
      </w:r>
      <w:r w:rsidR="00FE4F87" w:rsidRPr="0087240A">
        <w:rPr>
          <w:sz w:val="24"/>
          <w:szCs w:val="24"/>
        </w:rPr>
        <w:t>6</w:t>
      </w:r>
      <w:r w:rsidR="009D1BC7" w:rsidRPr="0087240A">
        <w:rPr>
          <w:sz w:val="24"/>
          <w:szCs w:val="24"/>
        </w:rPr>
        <w:t>. kai pasiūlymai pateikia</w:t>
      </w:r>
      <w:r w:rsidRPr="0087240A">
        <w:rPr>
          <w:sz w:val="24"/>
          <w:szCs w:val="24"/>
        </w:rPr>
        <w:t xml:space="preserve">mi elektroninėmis priemonėmis – </w:t>
      </w:r>
      <w:r w:rsidR="009D1BC7" w:rsidRPr="0087240A">
        <w:rPr>
          <w:sz w:val="24"/>
          <w:szCs w:val="24"/>
        </w:rPr>
        <w:t xml:space="preserve">ar pasiūlymas pateiktas </w:t>
      </w:r>
      <w:r w:rsidR="00CC4886" w:rsidRPr="0087240A">
        <w:rPr>
          <w:sz w:val="24"/>
          <w:szCs w:val="24"/>
        </w:rPr>
        <w:t>P</w:t>
      </w:r>
      <w:r w:rsidR="009D1BC7" w:rsidRPr="0087240A">
        <w:rPr>
          <w:sz w:val="24"/>
          <w:szCs w:val="24"/>
        </w:rPr>
        <w:t>erkančiosios organizacijos nurodytomis elektroninėmis priemonėmis. </w:t>
      </w:r>
    </w:p>
    <w:p w:rsidR="009D1BC7" w:rsidRPr="0087240A" w:rsidRDefault="0039349D" w:rsidP="00E8122A">
      <w:pPr>
        <w:ind w:firstLine="357"/>
        <w:jc w:val="both"/>
        <w:rPr>
          <w:sz w:val="24"/>
          <w:szCs w:val="24"/>
        </w:rPr>
      </w:pPr>
      <w:r w:rsidRPr="0087240A">
        <w:rPr>
          <w:sz w:val="24"/>
          <w:szCs w:val="24"/>
        </w:rPr>
        <w:t>73</w:t>
      </w:r>
      <w:r w:rsidR="009D1BC7" w:rsidRPr="0087240A">
        <w:rPr>
          <w:sz w:val="24"/>
          <w:szCs w:val="24"/>
        </w:rPr>
        <w:t xml:space="preserve">. Jei pirkimas susideda iš atskirų pirkimo dalių, </w:t>
      </w:r>
      <w:r w:rsidR="006F632F" w:rsidRPr="0087240A">
        <w:rPr>
          <w:sz w:val="24"/>
          <w:szCs w:val="24"/>
        </w:rPr>
        <w:t>72.1–72</w:t>
      </w:r>
      <w:r w:rsidR="009D1BC7" w:rsidRPr="0087240A">
        <w:rPr>
          <w:sz w:val="24"/>
          <w:szCs w:val="24"/>
        </w:rPr>
        <w:t xml:space="preserve">.4 punktuose nurodyta informacija, o jei reikia, ir kita </w:t>
      </w:r>
      <w:r w:rsidR="006F632F" w:rsidRPr="0087240A">
        <w:rPr>
          <w:sz w:val="24"/>
          <w:szCs w:val="24"/>
        </w:rPr>
        <w:t>72</w:t>
      </w:r>
      <w:r w:rsidR="009D1BC7" w:rsidRPr="0087240A">
        <w:rPr>
          <w:sz w:val="24"/>
          <w:szCs w:val="24"/>
        </w:rPr>
        <w:t xml:space="preserve"> punkte nurodyta informacija skelbiama dėl kiekvienos pirkimo dalies. Tokia informacija turi būti nurodoma ir vokų atplėšimo posėdžio protokole.</w:t>
      </w:r>
    </w:p>
    <w:p w:rsidR="009D1BC7" w:rsidRPr="0087240A" w:rsidRDefault="006F632F" w:rsidP="00E8122A">
      <w:pPr>
        <w:ind w:firstLine="357"/>
        <w:jc w:val="both"/>
        <w:rPr>
          <w:sz w:val="24"/>
          <w:szCs w:val="24"/>
        </w:rPr>
      </w:pPr>
      <w:r w:rsidRPr="0087240A">
        <w:rPr>
          <w:sz w:val="24"/>
          <w:szCs w:val="24"/>
        </w:rPr>
        <w:t>74</w:t>
      </w:r>
      <w:r w:rsidR="009D1BC7" w:rsidRPr="0087240A">
        <w:rPr>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9D1BC7" w:rsidRPr="0087240A" w:rsidRDefault="006F632F" w:rsidP="00E8122A">
      <w:pPr>
        <w:ind w:firstLine="357"/>
        <w:jc w:val="both"/>
        <w:rPr>
          <w:sz w:val="24"/>
          <w:szCs w:val="24"/>
        </w:rPr>
      </w:pPr>
      <w:r w:rsidRPr="0087240A">
        <w:rPr>
          <w:sz w:val="24"/>
          <w:szCs w:val="24"/>
        </w:rPr>
        <w:t>75</w:t>
      </w:r>
      <w:r w:rsidR="009D1BC7" w:rsidRPr="0087240A">
        <w:rPr>
          <w:sz w:val="24"/>
          <w:szCs w:val="24"/>
        </w:rPr>
        <w:t xml:space="preserve">.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rsidR="00CC4886" w:rsidRPr="0087240A">
        <w:rPr>
          <w:sz w:val="24"/>
          <w:szCs w:val="24"/>
        </w:rPr>
        <w:t>P</w:t>
      </w:r>
      <w:r w:rsidR="009D1BC7" w:rsidRPr="0087240A">
        <w:rPr>
          <w:sz w:val="24"/>
          <w:szCs w:val="24"/>
        </w:rPr>
        <w:t>erkančioji organizacija negali atskleisti tiekėjo pasiūlyme esančios konfidencialios informacijos.</w:t>
      </w:r>
    </w:p>
    <w:p w:rsidR="009D1BC7" w:rsidRPr="0087240A" w:rsidRDefault="006F632F" w:rsidP="00E8122A">
      <w:pPr>
        <w:pStyle w:val="Hyperlink1"/>
        <w:spacing w:line="240" w:lineRule="auto"/>
        <w:rPr>
          <w:color w:val="auto"/>
          <w:sz w:val="24"/>
          <w:szCs w:val="24"/>
          <w:lang w:val="lt-LT"/>
        </w:rPr>
      </w:pPr>
      <w:r w:rsidRPr="0087240A">
        <w:rPr>
          <w:color w:val="auto"/>
          <w:sz w:val="24"/>
          <w:szCs w:val="24"/>
          <w:lang w:val="lt-LT"/>
        </w:rPr>
        <w:t>76</w:t>
      </w:r>
      <w:r w:rsidR="009D1BC7" w:rsidRPr="0087240A">
        <w:rPr>
          <w:color w:val="auto"/>
          <w:sz w:val="24"/>
          <w:szCs w:val="24"/>
          <w:lang w:val="lt-LT"/>
        </w:rPr>
        <w:t>. </w:t>
      </w:r>
      <w:r w:rsidR="007846B4" w:rsidRPr="0087240A">
        <w:rPr>
          <w:color w:val="auto"/>
          <w:sz w:val="24"/>
          <w:szCs w:val="24"/>
          <w:lang w:val="lt-LT"/>
        </w:rPr>
        <w:t>Tolesnės pateiktų p</w:t>
      </w:r>
      <w:r w:rsidR="009D1BC7" w:rsidRPr="0087240A">
        <w:rPr>
          <w:color w:val="auto"/>
          <w:sz w:val="24"/>
          <w:szCs w:val="24"/>
          <w:lang w:val="lt-LT"/>
        </w:rPr>
        <w:t>asiūlym</w:t>
      </w:r>
      <w:r w:rsidR="007846B4" w:rsidRPr="0087240A">
        <w:rPr>
          <w:color w:val="auto"/>
          <w:sz w:val="24"/>
          <w:szCs w:val="24"/>
          <w:lang w:val="lt-LT"/>
        </w:rPr>
        <w:t>ų</w:t>
      </w:r>
      <w:r w:rsidR="009D1BC7" w:rsidRPr="0087240A">
        <w:rPr>
          <w:color w:val="auto"/>
          <w:sz w:val="24"/>
          <w:szCs w:val="24"/>
          <w:lang w:val="lt-LT"/>
        </w:rPr>
        <w:t xml:space="preserve"> nagrinėj</w:t>
      </w:r>
      <w:r w:rsidR="007846B4" w:rsidRPr="0087240A">
        <w:rPr>
          <w:color w:val="auto"/>
          <w:sz w:val="24"/>
          <w:szCs w:val="24"/>
          <w:lang w:val="lt-LT"/>
        </w:rPr>
        <w:t xml:space="preserve">imo, </w:t>
      </w:r>
      <w:r w:rsidR="009D1BC7" w:rsidRPr="0087240A">
        <w:rPr>
          <w:color w:val="auto"/>
          <w:sz w:val="24"/>
          <w:szCs w:val="24"/>
          <w:lang w:val="lt-LT"/>
        </w:rPr>
        <w:t>vertin</w:t>
      </w:r>
      <w:r w:rsidR="007846B4" w:rsidRPr="0087240A">
        <w:rPr>
          <w:color w:val="auto"/>
          <w:sz w:val="24"/>
          <w:szCs w:val="24"/>
          <w:lang w:val="lt-LT"/>
        </w:rPr>
        <w:t>imo ir palyginimo procedūros atliekamos</w:t>
      </w:r>
      <w:r w:rsidR="009D1BC7" w:rsidRPr="0087240A">
        <w:rPr>
          <w:color w:val="auto"/>
          <w:sz w:val="24"/>
          <w:szCs w:val="24"/>
          <w:lang w:val="lt-LT"/>
        </w:rPr>
        <w:t xml:space="preserve"> konfidencialiai, nedalyvaujant pasiūlymus pateikusiems tiekėjams ar jų atstovams.</w:t>
      </w:r>
    </w:p>
    <w:p w:rsidR="00A64652" w:rsidRPr="0087240A" w:rsidRDefault="006F632F" w:rsidP="00E8122A">
      <w:pPr>
        <w:ind w:firstLine="357"/>
        <w:jc w:val="both"/>
        <w:rPr>
          <w:b/>
          <w:sz w:val="24"/>
          <w:szCs w:val="24"/>
        </w:rPr>
      </w:pPr>
      <w:r w:rsidRPr="0087240A">
        <w:rPr>
          <w:b/>
          <w:sz w:val="24"/>
          <w:szCs w:val="24"/>
        </w:rPr>
        <w:t>77</w:t>
      </w:r>
      <w:r w:rsidR="00A64652" w:rsidRPr="0087240A">
        <w:rPr>
          <w:b/>
          <w:sz w:val="24"/>
          <w:szCs w:val="24"/>
        </w:rPr>
        <w:t xml:space="preserve">. Perkančioji organizacija, nagrinėdama pasiūlymus: </w:t>
      </w:r>
    </w:p>
    <w:p w:rsidR="00FA5DB0" w:rsidRPr="0087240A" w:rsidRDefault="00CD78AE" w:rsidP="00E8122A">
      <w:pPr>
        <w:ind w:firstLine="357"/>
        <w:jc w:val="both"/>
        <w:rPr>
          <w:sz w:val="24"/>
          <w:szCs w:val="24"/>
        </w:rPr>
      </w:pPr>
      <w:r w:rsidRPr="0087240A">
        <w:rPr>
          <w:sz w:val="24"/>
          <w:szCs w:val="24"/>
        </w:rPr>
        <w:t>77</w:t>
      </w:r>
      <w:r w:rsidR="00A64652" w:rsidRPr="0087240A">
        <w:rPr>
          <w:sz w:val="24"/>
          <w:szCs w:val="24"/>
        </w:rPr>
        <w:t>.1. tikrina tiekėjų pasiūlymuose pateiktų kvalifikacinių duomenų atitikimą pirkimo dokumentuose nustatytiems minimaliems kvalifikaciniams reikalavimams</w:t>
      </w:r>
      <w:r w:rsidR="00FA5DB0" w:rsidRPr="0087240A">
        <w:rPr>
          <w:sz w:val="24"/>
          <w:szCs w:val="24"/>
        </w:rPr>
        <w:t>.</w:t>
      </w:r>
      <w:r w:rsidR="006F40D9" w:rsidRPr="0087240A">
        <w:rPr>
          <w:sz w:val="24"/>
          <w:szCs w:val="24"/>
        </w:rPr>
        <w:t xml:space="preserve"> </w:t>
      </w:r>
      <w:r w:rsidR="00A64652" w:rsidRPr="0087240A">
        <w:rPr>
          <w:sz w:val="24"/>
          <w:szCs w:val="24"/>
        </w:rPr>
        <w:t>Jeigu nustatoma, kad tiekėjo pateikti kvalifikaciniai duomenys yra neišsamūs arba netikslūs, privaloma p</w:t>
      </w:r>
      <w:r w:rsidR="006F40D9" w:rsidRPr="0087240A">
        <w:rPr>
          <w:sz w:val="24"/>
          <w:szCs w:val="24"/>
        </w:rPr>
        <w:t>rašyti tiekėjo juos patikslinti</w:t>
      </w:r>
      <w:r w:rsidR="00FA5DB0" w:rsidRPr="0087240A">
        <w:rPr>
          <w:sz w:val="24"/>
          <w:szCs w:val="24"/>
        </w:rPr>
        <w:t xml:space="preserve"> per </w:t>
      </w:r>
      <w:r w:rsidR="00CC4886" w:rsidRPr="0087240A">
        <w:rPr>
          <w:sz w:val="24"/>
          <w:szCs w:val="24"/>
        </w:rPr>
        <w:t>P</w:t>
      </w:r>
      <w:r w:rsidR="00FA5DB0" w:rsidRPr="0087240A">
        <w:rPr>
          <w:sz w:val="24"/>
          <w:szCs w:val="24"/>
        </w:rPr>
        <w:t>erkančiosios organizacijos nurodytą terminą;</w:t>
      </w:r>
    </w:p>
    <w:p w:rsidR="00803C52" w:rsidRPr="0087240A" w:rsidRDefault="00803C52" w:rsidP="00E8122A">
      <w:pPr>
        <w:ind w:firstLine="357"/>
        <w:jc w:val="both"/>
        <w:rPr>
          <w:iCs/>
          <w:sz w:val="24"/>
          <w:szCs w:val="24"/>
        </w:rPr>
      </w:pPr>
      <w:r w:rsidRPr="0087240A">
        <w:rPr>
          <w:sz w:val="24"/>
          <w:szCs w:val="24"/>
        </w:rPr>
        <w:t xml:space="preserve">77.2. </w:t>
      </w:r>
      <w:r w:rsidR="00A64652" w:rsidRPr="0087240A">
        <w:rPr>
          <w:sz w:val="24"/>
          <w:szCs w:val="24"/>
        </w:rPr>
        <w:t>tikrina, ar pasiūlymas atitinka pirkimo dokumentuose nustatytus reikalavimus</w:t>
      </w:r>
      <w:r w:rsidRPr="0087240A">
        <w:rPr>
          <w:sz w:val="24"/>
          <w:szCs w:val="24"/>
        </w:rPr>
        <w:t xml:space="preserve"> </w:t>
      </w:r>
      <w:r w:rsidRPr="0087240A">
        <w:rPr>
          <w:iCs/>
          <w:sz w:val="24"/>
          <w:szCs w:val="24"/>
        </w:rPr>
        <w:t>(ar pateikti visi pirkimo dokumentuose reikalaujami dokumentai ir informacija, ar pasiūlymas pasirašytas tiekėjo vadovo ar jo įgalioto asmens, ar pasiūlyto pirkimo objekto techninė specifikacija atitinka pirkimo dokumentų techninėje specifikacijoje nustatytus reikala</w:t>
      </w:r>
      <w:r w:rsidR="0040081F" w:rsidRPr="0087240A">
        <w:rPr>
          <w:iCs/>
          <w:sz w:val="24"/>
          <w:szCs w:val="24"/>
        </w:rPr>
        <w:t>vimus pirkimo objektui ir kt.);</w:t>
      </w:r>
    </w:p>
    <w:p w:rsidR="00181928" w:rsidRPr="0087240A" w:rsidRDefault="001F2819" w:rsidP="00E8122A">
      <w:pPr>
        <w:ind w:firstLine="357"/>
        <w:jc w:val="both"/>
        <w:rPr>
          <w:iCs/>
          <w:sz w:val="24"/>
          <w:szCs w:val="24"/>
        </w:rPr>
      </w:pPr>
      <w:r w:rsidRPr="0087240A">
        <w:rPr>
          <w:iCs/>
          <w:sz w:val="24"/>
          <w:szCs w:val="24"/>
        </w:rPr>
        <w:t xml:space="preserve">77.3. </w:t>
      </w:r>
      <w:r w:rsidR="00D47249" w:rsidRPr="0087240A">
        <w:rPr>
          <w:iCs/>
          <w:sz w:val="24"/>
          <w:szCs w:val="24"/>
        </w:rPr>
        <w:t>j</w:t>
      </w:r>
      <w:r w:rsidR="00181928" w:rsidRPr="0087240A">
        <w:rPr>
          <w:iCs/>
          <w:sz w:val="24"/>
          <w:szCs w:val="24"/>
        </w:rPr>
        <w:t xml:space="preserve">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w:t>
      </w:r>
      <w:r w:rsidR="00181928" w:rsidRPr="0087240A">
        <w:rPr>
          <w:iCs/>
          <w:sz w:val="24"/>
          <w:szCs w:val="24"/>
        </w:rPr>
        <w:lastRenderedPageBreak/>
        <w:t>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4E346D" w:rsidRPr="0087240A" w:rsidRDefault="00CD78AE" w:rsidP="00E8122A">
      <w:pPr>
        <w:ind w:firstLine="357"/>
        <w:jc w:val="both"/>
        <w:rPr>
          <w:sz w:val="24"/>
          <w:szCs w:val="24"/>
        </w:rPr>
      </w:pPr>
      <w:r w:rsidRPr="0087240A">
        <w:rPr>
          <w:sz w:val="24"/>
          <w:szCs w:val="24"/>
        </w:rPr>
        <w:t>77.</w:t>
      </w:r>
      <w:r w:rsidR="001F2819" w:rsidRPr="0087240A">
        <w:rPr>
          <w:sz w:val="24"/>
          <w:szCs w:val="24"/>
        </w:rPr>
        <w:t>4</w:t>
      </w:r>
      <w:r w:rsidR="00A64652" w:rsidRPr="0087240A">
        <w:rPr>
          <w:sz w:val="24"/>
          <w:szCs w:val="24"/>
        </w:rPr>
        <w:t xml:space="preserve">. </w:t>
      </w:r>
      <w:r w:rsidR="00FE22E4" w:rsidRPr="0087240A">
        <w:rPr>
          <w:sz w:val="24"/>
          <w:szCs w:val="24"/>
        </w:rPr>
        <w:t>tikrina ar pasiūlyme nėra kainos apskaičiavimo klaidų</w:t>
      </w:r>
      <w:r w:rsidR="004E346D" w:rsidRPr="0087240A">
        <w:rPr>
          <w:sz w:val="24"/>
          <w:szCs w:val="24"/>
        </w:rPr>
        <w:t>:</w:t>
      </w:r>
    </w:p>
    <w:p w:rsidR="006B3B69" w:rsidRPr="0087240A" w:rsidRDefault="004E346D" w:rsidP="00E8122A">
      <w:pPr>
        <w:ind w:firstLine="357"/>
        <w:jc w:val="both"/>
        <w:rPr>
          <w:sz w:val="24"/>
          <w:szCs w:val="24"/>
        </w:rPr>
      </w:pPr>
      <w:r w:rsidRPr="0087240A">
        <w:rPr>
          <w:sz w:val="24"/>
          <w:szCs w:val="24"/>
        </w:rPr>
        <w:t>77.4.1. r</w:t>
      </w:r>
      <w:r w:rsidR="00A64652" w:rsidRPr="0087240A">
        <w:rPr>
          <w:sz w:val="24"/>
          <w:szCs w:val="24"/>
        </w:rPr>
        <w:t>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w:t>
      </w:r>
      <w:r w:rsidR="00CC4886" w:rsidRPr="0087240A">
        <w:rPr>
          <w:sz w:val="24"/>
          <w:szCs w:val="24"/>
        </w:rPr>
        <w:t>jomis dalimis. Jei dalyvis per P</w:t>
      </w:r>
      <w:r w:rsidR="00A64652" w:rsidRPr="0087240A">
        <w:rPr>
          <w:sz w:val="24"/>
          <w:szCs w:val="24"/>
        </w:rPr>
        <w:t>erkančiosios organizacijos nurodytą terminą neištaiso aritmetinių klaidų ir (ar) nepaaiškina pasiūlymo, jo pasiūlymas laikomas neatitinkančiu pirkimo doku</w:t>
      </w:r>
      <w:r w:rsidR="00FA5DB0" w:rsidRPr="0087240A">
        <w:rPr>
          <w:sz w:val="24"/>
          <w:szCs w:val="24"/>
        </w:rPr>
        <w:t>mentuose nustatytų reikalavimų;</w:t>
      </w:r>
    </w:p>
    <w:p w:rsidR="004E346D" w:rsidRPr="0087240A" w:rsidRDefault="00CD78AE" w:rsidP="00E8122A">
      <w:pPr>
        <w:pStyle w:val="Bodytext"/>
        <w:rPr>
          <w:rFonts w:ascii="Times New Roman" w:hAnsi="Times New Roman"/>
          <w:sz w:val="24"/>
          <w:szCs w:val="24"/>
          <w:lang w:val="lt-LT" w:eastAsia="lt-LT"/>
        </w:rPr>
      </w:pPr>
      <w:r w:rsidRPr="0087240A">
        <w:rPr>
          <w:rFonts w:ascii="Times New Roman" w:hAnsi="Times New Roman"/>
          <w:sz w:val="24"/>
          <w:szCs w:val="24"/>
          <w:lang w:val="lt-LT"/>
        </w:rPr>
        <w:t>77</w:t>
      </w:r>
      <w:r w:rsidR="006B3B69" w:rsidRPr="0087240A">
        <w:rPr>
          <w:rFonts w:ascii="Times New Roman" w:hAnsi="Times New Roman"/>
          <w:sz w:val="24"/>
          <w:szCs w:val="24"/>
          <w:lang w:val="lt-LT"/>
        </w:rPr>
        <w:t>.</w:t>
      </w:r>
      <w:r w:rsidR="004E346D" w:rsidRPr="0087240A">
        <w:rPr>
          <w:rFonts w:ascii="Times New Roman" w:hAnsi="Times New Roman"/>
          <w:sz w:val="24"/>
          <w:szCs w:val="24"/>
          <w:lang w:val="lt-LT"/>
        </w:rPr>
        <w:t xml:space="preserve">4.2. </w:t>
      </w:r>
      <w:r w:rsidR="00FA5DB0" w:rsidRPr="0087240A">
        <w:rPr>
          <w:rFonts w:ascii="Times New Roman" w:hAnsi="Times New Roman"/>
          <w:sz w:val="24"/>
          <w:szCs w:val="24"/>
          <w:lang w:val="lt-LT" w:eastAsia="lt-LT"/>
        </w:rPr>
        <w:t>tuo atveju, kai pasiūlyme nurodyta kaina, išreikšta skaičiais, neatitinka kainos, nurodytos žodžiais, teisinga l</w:t>
      </w:r>
      <w:r w:rsidR="004E346D" w:rsidRPr="0087240A">
        <w:rPr>
          <w:rFonts w:ascii="Times New Roman" w:hAnsi="Times New Roman"/>
          <w:sz w:val="24"/>
          <w:szCs w:val="24"/>
          <w:lang w:val="lt-LT" w:eastAsia="lt-LT"/>
        </w:rPr>
        <w:t>aikoma kaina, nurodyta žodžiais;</w:t>
      </w:r>
    </w:p>
    <w:p w:rsidR="00FA5DB0" w:rsidRPr="0087240A" w:rsidRDefault="004E346D" w:rsidP="00E8122A">
      <w:pPr>
        <w:pStyle w:val="Bodytext"/>
        <w:rPr>
          <w:rFonts w:ascii="Times New Roman" w:hAnsi="Times New Roman"/>
          <w:sz w:val="24"/>
          <w:szCs w:val="24"/>
          <w:lang w:val="lt-LT" w:eastAsia="lt-LT"/>
        </w:rPr>
      </w:pPr>
      <w:r w:rsidRPr="0087240A">
        <w:rPr>
          <w:rFonts w:ascii="Times New Roman" w:hAnsi="Times New Roman"/>
          <w:sz w:val="24"/>
          <w:szCs w:val="24"/>
          <w:lang w:val="lt-LT" w:eastAsia="lt-LT"/>
        </w:rPr>
        <w:t>77.4.3. t</w:t>
      </w:r>
      <w:r w:rsidR="00FA5DB0" w:rsidRPr="0087240A">
        <w:rPr>
          <w:rFonts w:ascii="Times New Roman" w:hAnsi="Times New Roman"/>
          <w:sz w:val="24"/>
          <w:szCs w:val="24"/>
          <w:lang w:val="lt-LT" w:eastAsia="lt-LT"/>
        </w:rPr>
        <w:t xml:space="preserve">uo atveju, kai pirkimas vykdomas elektroninėmis priemonėmis ir pasiūlymo kaina, išreikšta skaičiais </w:t>
      </w:r>
      <w:r w:rsidR="00DC74C0" w:rsidRPr="0087240A">
        <w:rPr>
          <w:rFonts w:ascii="Times New Roman" w:hAnsi="Times New Roman"/>
          <w:sz w:val="24"/>
          <w:szCs w:val="24"/>
          <w:lang w:val="lt-LT" w:eastAsia="lt-LT"/>
        </w:rPr>
        <w:t>ir/</w:t>
      </w:r>
      <w:r w:rsidR="002C1ED9" w:rsidRPr="0087240A">
        <w:rPr>
          <w:rFonts w:ascii="Times New Roman" w:hAnsi="Times New Roman"/>
          <w:sz w:val="24"/>
          <w:szCs w:val="24"/>
          <w:lang w:val="lt-LT" w:eastAsia="lt-LT"/>
        </w:rPr>
        <w:t xml:space="preserve">ar žodžiais </w:t>
      </w:r>
      <w:r w:rsidR="00FA5DB0" w:rsidRPr="0087240A">
        <w:rPr>
          <w:rFonts w:ascii="Times New Roman" w:hAnsi="Times New Roman"/>
          <w:sz w:val="24"/>
          <w:szCs w:val="24"/>
          <w:lang w:val="lt-LT" w:eastAsia="lt-LT"/>
        </w:rPr>
        <w:t xml:space="preserve">pasiūlymo formoje, neatitinka pasiūlymo kainos, nurodytos skaičiais CVP IS langelyje „Pasiūlymo kaina“ (kai kainą prašoma nurodyti abiem būdais), teisinga bus laikoma </w:t>
      </w:r>
      <w:r w:rsidR="002C1ED9" w:rsidRPr="0087240A">
        <w:rPr>
          <w:rFonts w:ascii="Times New Roman" w:hAnsi="Times New Roman"/>
          <w:sz w:val="24"/>
          <w:szCs w:val="24"/>
          <w:lang w:val="lt-LT" w:eastAsia="lt-LT"/>
        </w:rPr>
        <w:t xml:space="preserve">kaina </w:t>
      </w:r>
      <w:r w:rsidR="00FA5DB0" w:rsidRPr="0087240A">
        <w:rPr>
          <w:rFonts w:ascii="Times New Roman" w:hAnsi="Times New Roman"/>
          <w:sz w:val="24"/>
          <w:szCs w:val="24"/>
          <w:lang w:val="lt-LT" w:eastAsia="lt-LT"/>
        </w:rPr>
        <w:t>nurodyta pasiūlymo formoje</w:t>
      </w:r>
      <w:r w:rsidR="002C1ED9" w:rsidRPr="0087240A">
        <w:rPr>
          <w:rFonts w:ascii="Times New Roman" w:hAnsi="Times New Roman"/>
          <w:sz w:val="24"/>
          <w:szCs w:val="24"/>
          <w:lang w:val="lt-LT" w:eastAsia="lt-LT"/>
        </w:rPr>
        <w:t xml:space="preserve"> žodžiais</w:t>
      </w:r>
      <w:r w:rsidR="00FA5DB0" w:rsidRPr="0087240A">
        <w:rPr>
          <w:rFonts w:ascii="Times New Roman" w:hAnsi="Times New Roman"/>
          <w:sz w:val="24"/>
          <w:szCs w:val="24"/>
          <w:lang w:val="lt-LT" w:eastAsia="lt-LT"/>
        </w:rPr>
        <w:t>;</w:t>
      </w:r>
    </w:p>
    <w:p w:rsidR="008A775D" w:rsidRPr="0087240A" w:rsidRDefault="004E346D" w:rsidP="00E8122A">
      <w:pPr>
        <w:pStyle w:val="Bodytext"/>
        <w:rPr>
          <w:rFonts w:ascii="Times New Roman" w:hAnsi="Times New Roman"/>
          <w:spacing w:val="-2"/>
          <w:sz w:val="24"/>
          <w:szCs w:val="24"/>
          <w:lang w:val="lt-LT" w:eastAsia="lt-LT"/>
        </w:rPr>
      </w:pPr>
      <w:r w:rsidRPr="0087240A">
        <w:rPr>
          <w:rFonts w:ascii="Times New Roman" w:hAnsi="Times New Roman"/>
          <w:sz w:val="24"/>
          <w:szCs w:val="24"/>
          <w:lang w:val="lt-LT"/>
        </w:rPr>
        <w:t>77.5. tikrina ar pasiūlyme nurodyta kaina (derybų atveju – galutinė kaina) nėra neįprastai maža. Vykdydami mažos vertės pirkimą pirkimo komisija ar pirkimų organizatorius netikrina, ar tiekėjo pasiūlyme nurodyta kaina yra neįprastai maža, nebent pirkimo komisija ar pirkimo organizatorius nusprendžia kitaip. Neįprastai mažos kainos sąvoka pateikta Viešųjų pirkimų tarnybos direktoriaus 2009 m. rugsėjo 30 d. įsakyme Nr.1S-96 „Dėl pasiūlyme nurodytos prekių, paslaugų ar darbų neįprastai mažos kainos sąvokos apibrėžimo“ (Žin., 2009, Nr.119-5131).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w:t>
      </w:r>
      <w:r w:rsidR="00B81224" w:rsidRPr="0087240A">
        <w:rPr>
          <w:rFonts w:ascii="Times New Roman" w:hAnsi="Times New Roman"/>
          <w:sz w:val="24"/>
          <w:szCs w:val="24"/>
          <w:lang w:val="lt-LT"/>
        </w:rPr>
        <w:t xml:space="preserve"> </w:t>
      </w:r>
      <w:r w:rsidRPr="0087240A">
        <w:rPr>
          <w:rFonts w:ascii="Times New Roman" w:hAnsi="Times New Roman"/>
          <w:sz w:val="24"/>
          <w:szCs w:val="24"/>
          <w:lang w:val="lt-LT"/>
        </w:rPr>
        <w:t xml:space="preserve">yra neįprastai maža, Perkančioji organizacija </w:t>
      </w:r>
      <w:r w:rsidR="00B81224" w:rsidRPr="0087240A">
        <w:rPr>
          <w:rFonts w:ascii="Times New Roman" w:hAnsi="Times New Roman"/>
          <w:sz w:val="24"/>
          <w:szCs w:val="24"/>
          <w:lang w:val="lt-LT"/>
        </w:rPr>
        <w:t xml:space="preserve">atsižvelgia į </w:t>
      </w:r>
      <w:r w:rsidRPr="0087240A">
        <w:rPr>
          <w:rFonts w:ascii="Times New Roman" w:hAnsi="Times New Roman"/>
          <w:sz w:val="24"/>
          <w:szCs w:val="24"/>
          <w:lang w:val="lt-LT"/>
        </w:rPr>
        <w:t>Pasiūlyme nurodytos prekių, paslaugų ar darbų neįprastai mažos kainos pagrindimo rekomendacij</w:t>
      </w:r>
      <w:r w:rsidR="00B81224" w:rsidRPr="0087240A">
        <w:rPr>
          <w:rFonts w:ascii="Times New Roman" w:hAnsi="Times New Roman"/>
          <w:sz w:val="24"/>
          <w:szCs w:val="24"/>
          <w:lang w:val="lt-LT"/>
        </w:rPr>
        <w:t>as</w:t>
      </w:r>
      <w:r w:rsidRPr="0087240A">
        <w:rPr>
          <w:rFonts w:ascii="Times New Roman" w:hAnsi="Times New Roman"/>
          <w:sz w:val="24"/>
          <w:szCs w:val="24"/>
          <w:lang w:val="lt-LT"/>
        </w:rPr>
        <w:t>, patvirtint</w:t>
      </w:r>
      <w:r w:rsidR="00B81224" w:rsidRPr="0087240A">
        <w:rPr>
          <w:rFonts w:ascii="Times New Roman" w:hAnsi="Times New Roman"/>
          <w:sz w:val="24"/>
          <w:szCs w:val="24"/>
          <w:lang w:val="lt-LT"/>
        </w:rPr>
        <w:t>as</w:t>
      </w:r>
      <w:r w:rsidRPr="0087240A">
        <w:rPr>
          <w:rFonts w:ascii="Times New Roman" w:hAnsi="Times New Roman"/>
          <w:sz w:val="24"/>
          <w:szCs w:val="24"/>
          <w:lang w:val="lt-LT"/>
        </w:rPr>
        <w:t xml:space="preserve"> Viešųjų pirkimų tarnybos direktoriaus 2009 m. lapkričio 10 d. įsakymu Nr. 1S-122 (Žin., 2009, Nr. 136-5965)</w:t>
      </w:r>
      <w:r w:rsidR="008A76C7" w:rsidRPr="0087240A">
        <w:rPr>
          <w:rFonts w:ascii="Times New Roman" w:hAnsi="Times New Roman"/>
          <w:b/>
          <w:bCs/>
          <w:i/>
          <w:sz w:val="24"/>
          <w:szCs w:val="24"/>
          <w:lang w:val="lt-LT"/>
        </w:rPr>
        <w:t>;</w:t>
      </w:r>
    </w:p>
    <w:p w:rsidR="00D24CFC" w:rsidRPr="0087240A" w:rsidRDefault="00D97EE7" w:rsidP="00E8122A">
      <w:pPr>
        <w:pStyle w:val="Bodytext"/>
        <w:rPr>
          <w:rFonts w:ascii="Times New Roman" w:hAnsi="Times New Roman"/>
          <w:sz w:val="24"/>
          <w:szCs w:val="24"/>
          <w:lang w:val="lt-LT"/>
        </w:rPr>
      </w:pPr>
      <w:r w:rsidRPr="0087240A">
        <w:rPr>
          <w:rFonts w:ascii="Times New Roman" w:hAnsi="Times New Roman"/>
          <w:spacing w:val="-2"/>
          <w:sz w:val="24"/>
          <w:szCs w:val="24"/>
          <w:lang w:val="lt-LT" w:eastAsia="lt-LT"/>
        </w:rPr>
        <w:t>77.</w:t>
      </w:r>
      <w:r w:rsidR="00FD25D6" w:rsidRPr="0087240A">
        <w:rPr>
          <w:rFonts w:ascii="Times New Roman" w:hAnsi="Times New Roman"/>
          <w:spacing w:val="-2"/>
          <w:sz w:val="24"/>
          <w:szCs w:val="24"/>
          <w:lang w:val="lt-LT" w:eastAsia="lt-LT"/>
        </w:rPr>
        <w:t>6</w:t>
      </w:r>
      <w:r w:rsidRPr="0087240A">
        <w:rPr>
          <w:rFonts w:ascii="Times New Roman" w:hAnsi="Times New Roman"/>
          <w:spacing w:val="-2"/>
          <w:sz w:val="24"/>
          <w:szCs w:val="24"/>
          <w:lang w:val="lt-LT" w:eastAsia="lt-LT"/>
        </w:rPr>
        <w:t>. t</w:t>
      </w:r>
      <w:r w:rsidR="000B2C9D" w:rsidRPr="0087240A">
        <w:rPr>
          <w:rFonts w:ascii="Times New Roman" w:hAnsi="Times New Roman"/>
          <w:spacing w:val="-2"/>
          <w:sz w:val="24"/>
          <w:szCs w:val="24"/>
          <w:lang w:val="lt-LT" w:eastAsia="lt-LT"/>
        </w:rPr>
        <w:t xml:space="preserve">ikrina, ar pasiūlytos ne per didelės kainos; </w:t>
      </w:r>
      <w:r w:rsidR="009E1F56" w:rsidRPr="0087240A">
        <w:rPr>
          <w:rFonts w:ascii="Times New Roman" w:hAnsi="Times New Roman"/>
          <w:sz w:val="24"/>
          <w:szCs w:val="24"/>
          <w:lang w:val="lt-LT"/>
        </w:rPr>
        <w:t xml:space="preserve"> </w:t>
      </w:r>
    </w:p>
    <w:p w:rsidR="00631E8C" w:rsidRPr="0087240A" w:rsidRDefault="00CD78AE" w:rsidP="00E8122A">
      <w:pPr>
        <w:ind w:firstLine="357"/>
        <w:jc w:val="both"/>
        <w:rPr>
          <w:b/>
          <w:sz w:val="24"/>
          <w:szCs w:val="24"/>
        </w:rPr>
      </w:pPr>
      <w:bookmarkStart w:id="0" w:name="_Ref9166855"/>
      <w:r w:rsidRPr="0087240A">
        <w:rPr>
          <w:b/>
          <w:sz w:val="24"/>
          <w:szCs w:val="24"/>
        </w:rPr>
        <w:t>78</w:t>
      </w:r>
      <w:r w:rsidR="00631E8C" w:rsidRPr="0087240A">
        <w:rPr>
          <w:b/>
          <w:sz w:val="24"/>
          <w:szCs w:val="24"/>
        </w:rPr>
        <w:t xml:space="preserve">. </w:t>
      </w:r>
      <w:r w:rsidR="00130DA7">
        <w:rPr>
          <w:b/>
          <w:sz w:val="24"/>
          <w:szCs w:val="24"/>
        </w:rPr>
        <w:t>Perkančioji organizacija</w:t>
      </w:r>
      <w:r w:rsidR="0004498C" w:rsidRPr="0087240A">
        <w:rPr>
          <w:b/>
          <w:sz w:val="24"/>
          <w:szCs w:val="24"/>
        </w:rPr>
        <w:t xml:space="preserve"> </w:t>
      </w:r>
      <w:r w:rsidR="00E93B39" w:rsidRPr="0087240A">
        <w:rPr>
          <w:b/>
          <w:sz w:val="24"/>
          <w:szCs w:val="24"/>
        </w:rPr>
        <w:t>atmeta pasiūlymą</w:t>
      </w:r>
      <w:r w:rsidR="00631E8C" w:rsidRPr="0087240A">
        <w:rPr>
          <w:b/>
          <w:sz w:val="24"/>
          <w:szCs w:val="24"/>
        </w:rPr>
        <w:t>, jeigu:</w:t>
      </w:r>
      <w:bookmarkEnd w:id="0"/>
    </w:p>
    <w:p w:rsidR="00E93B39" w:rsidRPr="0087240A" w:rsidRDefault="00CC41D1" w:rsidP="00E8122A">
      <w:pPr>
        <w:ind w:firstLine="357"/>
        <w:jc w:val="both"/>
        <w:rPr>
          <w:sz w:val="24"/>
          <w:szCs w:val="24"/>
        </w:rPr>
      </w:pPr>
      <w:r w:rsidRPr="0087240A">
        <w:rPr>
          <w:sz w:val="24"/>
          <w:szCs w:val="24"/>
        </w:rPr>
        <w:t>78</w:t>
      </w:r>
      <w:r w:rsidR="00631E8C" w:rsidRPr="0087240A">
        <w:rPr>
          <w:sz w:val="24"/>
          <w:szCs w:val="24"/>
        </w:rPr>
        <w:t xml:space="preserve">.1. </w:t>
      </w:r>
      <w:r w:rsidR="00E93B39" w:rsidRPr="0087240A">
        <w:rPr>
          <w:sz w:val="24"/>
          <w:szCs w:val="24"/>
        </w:rPr>
        <w:t>tiekėjas</w:t>
      </w:r>
      <w:r w:rsidR="00631E8C" w:rsidRPr="0087240A">
        <w:rPr>
          <w:sz w:val="24"/>
          <w:szCs w:val="24"/>
        </w:rPr>
        <w:t xml:space="preserve"> neatiti</w:t>
      </w:r>
      <w:r w:rsidR="00E93B39" w:rsidRPr="0087240A">
        <w:rPr>
          <w:sz w:val="24"/>
          <w:szCs w:val="24"/>
        </w:rPr>
        <w:t>ko</w:t>
      </w:r>
      <w:r w:rsidR="00631E8C" w:rsidRPr="0087240A">
        <w:rPr>
          <w:sz w:val="24"/>
          <w:szCs w:val="24"/>
        </w:rPr>
        <w:t xml:space="preserve"> pirkimo dokumentuose nustatytų minimalių kvalifikacijos reikalavimų</w:t>
      </w:r>
      <w:r w:rsidR="00E93B39" w:rsidRPr="0087240A">
        <w:rPr>
          <w:sz w:val="24"/>
          <w:szCs w:val="24"/>
        </w:rPr>
        <w:t>;</w:t>
      </w:r>
    </w:p>
    <w:p w:rsidR="00631E8C" w:rsidRPr="0087240A" w:rsidRDefault="00CC41D1" w:rsidP="00E8122A">
      <w:pPr>
        <w:ind w:firstLine="357"/>
        <w:jc w:val="both"/>
        <w:rPr>
          <w:sz w:val="24"/>
          <w:szCs w:val="24"/>
        </w:rPr>
      </w:pPr>
      <w:r w:rsidRPr="0087240A">
        <w:rPr>
          <w:sz w:val="24"/>
          <w:szCs w:val="24"/>
        </w:rPr>
        <w:t>78</w:t>
      </w:r>
      <w:r w:rsidR="00E93B39" w:rsidRPr="0087240A">
        <w:rPr>
          <w:sz w:val="24"/>
          <w:szCs w:val="24"/>
        </w:rPr>
        <w:t xml:space="preserve">.2. tiekėjas savo pasiūlyme pateikė netikslius ar neišsamius duomenis apie savo kvalifikaciją ir </w:t>
      </w:r>
      <w:r w:rsidR="00130DA7">
        <w:rPr>
          <w:sz w:val="24"/>
          <w:szCs w:val="24"/>
        </w:rPr>
        <w:t>Perkančiajai organizacijai</w:t>
      </w:r>
      <w:r w:rsidR="00E40BD4" w:rsidRPr="0087240A">
        <w:rPr>
          <w:sz w:val="24"/>
          <w:szCs w:val="24"/>
        </w:rPr>
        <w:t xml:space="preserve"> </w:t>
      </w:r>
      <w:r w:rsidR="00631E8C" w:rsidRPr="0087240A">
        <w:rPr>
          <w:sz w:val="24"/>
          <w:szCs w:val="24"/>
        </w:rPr>
        <w:t>praš</w:t>
      </w:r>
      <w:r w:rsidR="00E93B39" w:rsidRPr="0087240A">
        <w:rPr>
          <w:sz w:val="24"/>
          <w:szCs w:val="24"/>
        </w:rPr>
        <w:t>ant, nepatikslino jų;</w:t>
      </w:r>
    </w:p>
    <w:p w:rsidR="00E93B39" w:rsidRPr="0087240A" w:rsidRDefault="00CC41D1" w:rsidP="00E8122A">
      <w:pPr>
        <w:ind w:firstLine="357"/>
        <w:jc w:val="both"/>
        <w:rPr>
          <w:sz w:val="24"/>
          <w:szCs w:val="24"/>
        </w:rPr>
      </w:pPr>
      <w:r w:rsidRPr="0087240A">
        <w:rPr>
          <w:sz w:val="24"/>
          <w:szCs w:val="24"/>
        </w:rPr>
        <w:t>78</w:t>
      </w:r>
      <w:r w:rsidR="00E93B39" w:rsidRPr="0087240A">
        <w:rPr>
          <w:sz w:val="24"/>
          <w:szCs w:val="24"/>
        </w:rPr>
        <w:t xml:space="preserve">.3. pasiūlymas neatitiko pirkimo dokumentuose nustatytų </w:t>
      </w:r>
      <w:r w:rsidR="00425CD3" w:rsidRPr="0087240A">
        <w:rPr>
          <w:sz w:val="24"/>
          <w:szCs w:val="24"/>
        </w:rPr>
        <w:t xml:space="preserve">pasiūlymo pateikimo </w:t>
      </w:r>
      <w:r w:rsidR="00E93B39" w:rsidRPr="0087240A">
        <w:rPr>
          <w:sz w:val="24"/>
          <w:szCs w:val="24"/>
        </w:rPr>
        <w:t>reikalavimų;</w:t>
      </w:r>
    </w:p>
    <w:p w:rsidR="00425CD3" w:rsidRPr="0087240A" w:rsidRDefault="00425CD3" w:rsidP="00E8122A">
      <w:pPr>
        <w:ind w:firstLine="357"/>
        <w:jc w:val="both"/>
        <w:rPr>
          <w:sz w:val="24"/>
          <w:szCs w:val="24"/>
        </w:rPr>
      </w:pPr>
      <w:r w:rsidRPr="0087240A">
        <w:rPr>
          <w:sz w:val="24"/>
          <w:szCs w:val="24"/>
        </w:rPr>
        <w:t>78.4. pasiūlyto pirkimo objekto techninė specifikacija neatitiko pirkimo dokumentų techninėje specifikacijoje nustatytų reikalavimų pirkimo objektui;</w:t>
      </w:r>
    </w:p>
    <w:p w:rsidR="009E1D75" w:rsidRPr="0087240A" w:rsidRDefault="00CC41D1" w:rsidP="00E8122A">
      <w:pPr>
        <w:ind w:firstLine="357"/>
        <w:jc w:val="both"/>
        <w:rPr>
          <w:sz w:val="24"/>
          <w:szCs w:val="24"/>
        </w:rPr>
      </w:pPr>
      <w:r w:rsidRPr="0087240A">
        <w:rPr>
          <w:sz w:val="24"/>
          <w:szCs w:val="24"/>
        </w:rPr>
        <w:t>78</w:t>
      </w:r>
      <w:r w:rsidR="00E93B39" w:rsidRPr="0087240A">
        <w:rPr>
          <w:sz w:val="24"/>
          <w:szCs w:val="24"/>
        </w:rPr>
        <w:t>.</w:t>
      </w:r>
      <w:r w:rsidR="00C765A3" w:rsidRPr="0087240A">
        <w:rPr>
          <w:sz w:val="24"/>
          <w:szCs w:val="24"/>
        </w:rPr>
        <w:t>5</w:t>
      </w:r>
      <w:r w:rsidR="00E93B39" w:rsidRPr="0087240A">
        <w:rPr>
          <w:sz w:val="24"/>
          <w:szCs w:val="24"/>
        </w:rPr>
        <w:t>. buvo pasiūlyta neį</w:t>
      </w:r>
      <w:r w:rsidR="00CC4886" w:rsidRPr="0087240A">
        <w:rPr>
          <w:sz w:val="24"/>
          <w:szCs w:val="24"/>
        </w:rPr>
        <w:t>prastai maža kaina ir tiekėjas P</w:t>
      </w:r>
      <w:r w:rsidR="00E93B39" w:rsidRPr="0087240A">
        <w:rPr>
          <w:sz w:val="24"/>
          <w:szCs w:val="24"/>
        </w:rPr>
        <w:t xml:space="preserve">erkančiosios organizacijos prašymu </w:t>
      </w:r>
      <w:r w:rsidR="009E1D75" w:rsidRPr="0087240A">
        <w:rPr>
          <w:sz w:val="24"/>
          <w:szCs w:val="24"/>
        </w:rPr>
        <w:t xml:space="preserve">nepateikė </w:t>
      </w:r>
      <w:r w:rsidR="00C765A3" w:rsidRPr="0087240A">
        <w:rPr>
          <w:sz w:val="24"/>
          <w:szCs w:val="24"/>
        </w:rPr>
        <w:t xml:space="preserve">raštu </w:t>
      </w:r>
      <w:r w:rsidR="009E1D75" w:rsidRPr="0087240A">
        <w:rPr>
          <w:sz w:val="24"/>
          <w:szCs w:val="24"/>
        </w:rPr>
        <w:t>tinkamų kainos (derybų atveju – galutinės kainos) pagrįstumo įrodymų;</w:t>
      </w:r>
    </w:p>
    <w:p w:rsidR="00E93B39" w:rsidRPr="0087240A" w:rsidRDefault="00CC41D1" w:rsidP="00E8122A">
      <w:pPr>
        <w:ind w:firstLine="357"/>
        <w:jc w:val="both"/>
        <w:rPr>
          <w:sz w:val="24"/>
          <w:szCs w:val="24"/>
        </w:rPr>
      </w:pPr>
      <w:r w:rsidRPr="0087240A">
        <w:rPr>
          <w:sz w:val="24"/>
          <w:szCs w:val="24"/>
        </w:rPr>
        <w:t>78</w:t>
      </w:r>
      <w:r w:rsidR="00E93B39" w:rsidRPr="0087240A">
        <w:rPr>
          <w:sz w:val="24"/>
          <w:szCs w:val="24"/>
        </w:rPr>
        <w:t>.</w:t>
      </w:r>
      <w:r w:rsidR="00C765A3" w:rsidRPr="0087240A">
        <w:rPr>
          <w:sz w:val="24"/>
          <w:szCs w:val="24"/>
        </w:rPr>
        <w:t>6</w:t>
      </w:r>
      <w:r w:rsidR="00E93B39" w:rsidRPr="0087240A">
        <w:rPr>
          <w:sz w:val="24"/>
          <w:szCs w:val="24"/>
        </w:rPr>
        <w:t xml:space="preserve">. visų tiekėjų, kurių pasiūlymai neatmesti dėl kitų priežasčių, buvo pasiūlytos per didelės, </w:t>
      </w:r>
      <w:r w:rsidR="00130DA7">
        <w:rPr>
          <w:sz w:val="24"/>
          <w:szCs w:val="24"/>
        </w:rPr>
        <w:t xml:space="preserve">Perkančiajai organizacijai </w:t>
      </w:r>
      <w:r w:rsidR="00E93B39" w:rsidRPr="0087240A">
        <w:rPr>
          <w:sz w:val="24"/>
          <w:szCs w:val="24"/>
        </w:rPr>
        <w:t>nepriimtinos kainos;</w:t>
      </w:r>
    </w:p>
    <w:p w:rsidR="00E93B39" w:rsidRPr="0087240A" w:rsidRDefault="00CC41D1" w:rsidP="00E8122A">
      <w:pPr>
        <w:ind w:firstLine="357"/>
        <w:jc w:val="both"/>
        <w:rPr>
          <w:sz w:val="24"/>
          <w:szCs w:val="24"/>
        </w:rPr>
      </w:pPr>
      <w:r w:rsidRPr="0087240A">
        <w:rPr>
          <w:sz w:val="24"/>
          <w:szCs w:val="24"/>
        </w:rPr>
        <w:t>78</w:t>
      </w:r>
      <w:r w:rsidR="00E93B39" w:rsidRPr="0087240A">
        <w:rPr>
          <w:sz w:val="24"/>
          <w:szCs w:val="24"/>
        </w:rPr>
        <w:t>.</w:t>
      </w:r>
      <w:r w:rsidR="00C765A3" w:rsidRPr="0087240A">
        <w:rPr>
          <w:sz w:val="24"/>
          <w:szCs w:val="24"/>
        </w:rPr>
        <w:t>7</w:t>
      </w:r>
      <w:r w:rsidR="00E93B39" w:rsidRPr="0087240A">
        <w:rPr>
          <w:sz w:val="24"/>
          <w:szCs w:val="24"/>
        </w:rPr>
        <w:t>. pasiūlymas pateiktas be saugaus elektroninio</w:t>
      </w:r>
      <w:r w:rsidR="00A32FDF" w:rsidRPr="0087240A">
        <w:rPr>
          <w:sz w:val="24"/>
          <w:szCs w:val="24"/>
        </w:rPr>
        <w:t xml:space="preserve"> parašo, kai jo buvo reikalauta;</w:t>
      </w:r>
    </w:p>
    <w:p w:rsidR="00631E8C" w:rsidRPr="0087240A" w:rsidRDefault="00A32FDF" w:rsidP="00E8122A">
      <w:pPr>
        <w:ind w:firstLine="360"/>
        <w:jc w:val="both"/>
        <w:rPr>
          <w:sz w:val="24"/>
          <w:szCs w:val="24"/>
        </w:rPr>
      </w:pPr>
      <w:r w:rsidRPr="0087240A">
        <w:rPr>
          <w:sz w:val="24"/>
          <w:szCs w:val="24"/>
        </w:rPr>
        <w:t>78.</w:t>
      </w:r>
      <w:r w:rsidR="00C765A3" w:rsidRPr="0087240A">
        <w:rPr>
          <w:sz w:val="24"/>
          <w:szCs w:val="24"/>
        </w:rPr>
        <w:t>8</w:t>
      </w:r>
      <w:r w:rsidR="00631E8C" w:rsidRPr="0087240A">
        <w:rPr>
          <w:sz w:val="24"/>
          <w:szCs w:val="24"/>
        </w:rPr>
        <w:t xml:space="preserve">. dalyvis per </w:t>
      </w:r>
      <w:r w:rsidR="00130DA7" w:rsidRPr="0087240A">
        <w:rPr>
          <w:sz w:val="24"/>
          <w:szCs w:val="24"/>
        </w:rPr>
        <w:t>Perkančiosios organizacijos</w:t>
      </w:r>
      <w:r w:rsidR="00E40BD4" w:rsidRPr="0087240A">
        <w:rPr>
          <w:sz w:val="24"/>
          <w:szCs w:val="24"/>
        </w:rPr>
        <w:t xml:space="preserve"> </w:t>
      </w:r>
      <w:r w:rsidR="00631E8C" w:rsidRPr="0087240A">
        <w:rPr>
          <w:sz w:val="24"/>
          <w:szCs w:val="24"/>
        </w:rPr>
        <w:t>nurodytą terminą neištaiso aritmetinių klaidų ir (ar) nepaaiškina pasiūlymo;</w:t>
      </w:r>
    </w:p>
    <w:p w:rsidR="00715159" w:rsidRPr="0087240A" w:rsidRDefault="008F5412" w:rsidP="00E8122A">
      <w:pPr>
        <w:ind w:firstLine="360"/>
        <w:jc w:val="both"/>
        <w:rPr>
          <w:sz w:val="24"/>
          <w:szCs w:val="24"/>
        </w:rPr>
      </w:pPr>
      <w:r w:rsidRPr="0087240A">
        <w:rPr>
          <w:sz w:val="24"/>
          <w:szCs w:val="24"/>
        </w:rPr>
        <w:t>78.</w:t>
      </w:r>
      <w:r w:rsidR="00C765A3" w:rsidRPr="0087240A">
        <w:rPr>
          <w:sz w:val="24"/>
          <w:szCs w:val="24"/>
        </w:rPr>
        <w:t>9</w:t>
      </w:r>
      <w:r w:rsidRPr="0087240A">
        <w:rPr>
          <w:sz w:val="24"/>
          <w:szCs w:val="24"/>
        </w:rPr>
        <w:t xml:space="preserve">. </w:t>
      </w:r>
      <w:r w:rsidR="00715159" w:rsidRPr="0087240A">
        <w:rPr>
          <w:sz w:val="24"/>
          <w:szCs w:val="24"/>
        </w:rPr>
        <w:t xml:space="preserve">tiekėjas per </w:t>
      </w:r>
      <w:r w:rsidR="00130DA7" w:rsidRPr="0087240A">
        <w:rPr>
          <w:sz w:val="24"/>
          <w:szCs w:val="24"/>
        </w:rPr>
        <w:t>Perkančiosios organizacijos</w:t>
      </w:r>
      <w:r w:rsidRPr="0087240A">
        <w:rPr>
          <w:sz w:val="24"/>
          <w:szCs w:val="24"/>
        </w:rPr>
        <w:t xml:space="preserve"> nustatytą terminą </w:t>
      </w:r>
      <w:r w:rsidR="00715159" w:rsidRPr="0087240A">
        <w:rPr>
          <w:sz w:val="24"/>
          <w:szCs w:val="24"/>
        </w:rPr>
        <w:t>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631E8C" w:rsidRPr="0087240A" w:rsidRDefault="00A32FDF" w:rsidP="00E8122A">
      <w:pPr>
        <w:ind w:firstLine="360"/>
        <w:jc w:val="both"/>
        <w:rPr>
          <w:sz w:val="24"/>
          <w:szCs w:val="24"/>
        </w:rPr>
      </w:pPr>
      <w:r w:rsidRPr="0087240A">
        <w:rPr>
          <w:sz w:val="24"/>
          <w:szCs w:val="24"/>
        </w:rPr>
        <w:t>78.</w:t>
      </w:r>
      <w:r w:rsidR="00C765A3" w:rsidRPr="0087240A">
        <w:rPr>
          <w:sz w:val="24"/>
          <w:szCs w:val="24"/>
        </w:rPr>
        <w:t>10</w:t>
      </w:r>
      <w:r w:rsidR="00631E8C" w:rsidRPr="0087240A">
        <w:rPr>
          <w:sz w:val="24"/>
          <w:szCs w:val="24"/>
        </w:rPr>
        <w:t xml:space="preserve">. </w:t>
      </w:r>
      <w:r w:rsidR="00130DA7">
        <w:rPr>
          <w:sz w:val="24"/>
          <w:szCs w:val="24"/>
        </w:rPr>
        <w:t>Perkančioji organizacija</w:t>
      </w:r>
      <w:r w:rsidR="00E40BD4" w:rsidRPr="0087240A">
        <w:rPr>
          <w:sz w:val="24"/>
          <w:szCs w:val="24"/>
        </w:rPr>
        <w:t xml:space="preserve"> </w:t>
      </w:r>
      <w:r w:rsidR="00631E8C" w:rsidRPr="0087240A">
        <w:rPr>
          <w:sz w:val="24"/>
          <w:szCs w:val="24"/>
        </w:rPr>
        <w:t>nustatė, kad dalyvis apie nustatytų kvalifikacijos reikalavimų atitikt</w:t>
      </w:r>
      <w:r w:rsidR="00827DAB" w:rsidRPr="0087240A">
        <w:rPr>
          <w:sz w:val="24"/>
          <w:szCs w:val="24"/>
        </w:rPr>
        <w:t>į pateikė melagingą informaciją.</w:t>
      </w:r>
    </w:p>
    <w:p w:rsidR="0009522D" w:rsidRPr="0087240A" w:rsidRDefault="0009522D" w:rsidP="00E8122A">
      <w:pPr>
        <w:ind w:firstLine="360"/>
        <w:jc w:val="both"/>
        <w:rPr>
          <w:sz w:val="24"/>
          <w:szCs w:val="24"/>
        </w:rPr>
      </w:pPr>
      <w:r w:rsidRPr="0087240A">
        <w:rPr>
          <w:sz w:val="24"/>
          <w:szCs w:val="24"/>
        </w:rPr>
        <w:lastRenderedPageBreak/>
        <w:t xml:space="preserve">79. Iškilus klausimų dėl pasiūlymų turinio </w:t>
      </w:r>
      <w:r w:rsidR="00130DA7">
        <w:rPr>
          <w:sz w:val="24"/>
          <w:szCs w:val="24"/>
        </w:rPr>
        <w:t>Perkančioji organizacija</w:t>
      </w:r>
      <w:r w:rsidRPr="0087240A">
        <w:rPr>
          <w:sz w:val="24"/>
          <w:szCs w:val="24"/>
        </w:rPr>
        <w:t xml:space="preserve"> gali prašyti, kad dalyviai pateiktų paaiškinimus nekeisdami pasiūlymo esmės, t.y. negali pakeisti kainos arba padaryti kitų pakeitimų, dėl kurių pirkimo dokumentų reikalavimų neatitinkantis pasiūlymas taptų atitinkantis pirkimo dokumentų reikalavimus. Esant reikalui, tiekėjai ar jų atstovai gali būti kviečiami į Komisijos posėdį, pranešant, į kokius klausimus jie turės atsakyti.</w:t>
      </w:r>
    </w:p>
    <w:p w:rsidR="00631E8C" w:rsidRDefault="005646CE" w:rsidP="00E8122A">
      <w:pPr>
        <w:ind w:firstLine="360"/>
        <w:jc w:val="both"/>
        <w:rPr>
          <w:sz w:val="24"/>
          <w:szCs w:val="24"/>
        </w:rPr>
      </w:pPr>
      <w:r w:rsidRPr="0087240A">
        <w:rPr>
          <w:sz w:val="24"/>
          <w:szCs w:val="24"/>
        </w:rPr>
        <w:t>80</w:t>
      </w:r>
      <w:r w:rsidR="00631E8C" w:rsidRPr="0087240A">
        <w:rPr>
          <w:sz w:val="24"/>
          <w:szCs w:val="24"/>
        </w:rPr>
        <w:t>.</w:t>
      </w:r>
      <w:bookmarkStart w:id="1" w:name="_Ref532377244"/>
      <w:r w:rsidR="00631E8C" w:rsidRPr="0087240A">
        <w:rPr>
          <w:sz w:val="24"/>
          <w:szCs w:val="24"/>
        </w:rPr>
        <w:t xml:space="preserve"> </w:t>
      </w:r>
      <w:r w:rsidR="002D02CD" w:rsidRPr="0087240A">
        <w:rPr>
          <w:sz w:val="24"/>
          <w:szCs w:val="24"/>
        </w:rPr>
        <w:t xml:space="preserve">Dėl </w:t>
      </w:r>
      <w:r w:rsidR="00A32FDF" w:rsidRPr="0087240A">
        <w:rPr>
          <w:sz w:val="24"/>
          <w:szCs w:val="24"/>
        </w:rPr>
        <w:t>78</w:t>
      </w:r>
      <w:r w:rsidR="002D02CD" w:rsidRPr="0087240A">
        <w:rPr>
          <w:sz w:val="24"/>
          <w:szCs w:val="24"/>
        </w:rPr>
        <w:t xml:space="preserve"> punkte nurodytų priežasčių neatmesti pasiūlymai vertinami remiantis</w:t>
      </w:r>
      <w:r w:rsidR="00CA17DC" w:rsidRPr="0087240A">
        <w:rPr>
          <w:sz w:val="24"/>
          <w:szCs w:val="24"/>
        </w:rPr>
        <w:t xml:space="preserve"> vienu iš šių kriterijumi</w:t>
      </w:r>
      <w:r w:rsidR="002D02CD" w:rsidRPr="0087240A">
        <w:rPr>
          <w:sz w:val="24"/>
          <w:szCs w:val="24"/>
        </w:rPr>
        <w:t xml:space="preserve">: </w:t>
      </w:r>
      <w:bookmarkStart w:id="2" w:name="_Ref532377247"/>
      <w:bookmarkEnd w:id="1"/>
    </w:p>
    <w:p w:rsidR="00E6347A" w:rsidRPr="0087240A" w:rsidRDefault="00E6347A" w:rsidP="00E8122A">
      <w:pPr>
        <w:ind w:firstLine="360"/>
        <w:jc w:val="both"/>
        <w:rPr>
          <w:sz w:val="24"/>
          <w:szCs w:val="24"/>
        </w:rPr>
      </w:pPr>
      <w:r w:rsidRPr="00E6347A">
        <w:rPr>
          <w:sz w:val="24"/>
          <w:szCs w:val="24"/>
        </w:rPr>
        <w:t>80.</w:t>
      </w:r>
      <w:r>
        <w:rPr>
          <w:sz w:val="24"/>
          <w:szCs w:val="24"/>
        </w:rPr>
        <w:t>1</w:t>
      </w:r>
      <w:r w:rsidRPr="00E6347A">
        <w:rPr>
          <w:sz w:val="24"/>
          <w:szCs w:val="24"/>
        </w:rPr>
        <w:t>. mažiausios kainos;</w:t>
      </w:r>
    </w:p>
    <w:p w:rsidR="00004167" w:rsidRPr="0087240A" w:rsidRDefault="005646CE" w:rsidP="00004167">
      <w:pPr>
        <w:ind w:firstLine="360"/>
        <w:jc w:val="both"/>
        <w:rPr>
          <w:sz w:val="24"/>
          <w:szCs w:val="24"/>
        </w:rPr>
      </w:pPr>
      <w:r w:rsidRPr="007C5EF9">
        <w:rPr>
          <w:sz w:val="24"/>
          <w:szCs w:val="24"/>
        </w:rPr>
        <w:t>80</w:t>
      </w:r>
      <w:r w:rsidR="00004167" w:rsidRPr="007C5EF9">
        <w:rPr>
          <w:sz w:val="24"/>
          <w:szCs w:val="24"/>
        </w:rPr>
        <w:t>.</w:t>
      </w:r>
      <w:r w:rsidR="00E6347A" w:rsidRPr="007C5EF9">
        <w:rPr>
          <w:sz w:val="24"/>
          <w:szCs w:val="24"/>
        </w:rPr>
        <w:t>2</w:t>
      </w:r>
      <w:r w:rsidR="00004167" w:rsidRPr="007C5EF9">
        <w:rPr>
          <w:sz w:val="24"/>
          <w:szCs w:val="24"/>
        </w:rPr>
        <w:t xml:space="preserve">. ekonomiškai naudingiausio pasiūlymo. Ekonomiškai naudingiausias pasiūlymas išrenkamas pagal </w:t>
      </w:r>
      <w:r w:rsidR="0087240A" w:rsidRPr="007C5EF9">
        <w:rPr>
          <w:sz w:val="24"/>
          <w:szCs w:val="24"/>
        </w:rPr>
        <w:t>P</w:t>
      </w:r>
      <w:r w:rsidR="00004167" w:rsidRPr="007C5EF9">
        <w:rPr>
          <w:sz w:val="24"/>
          <w:szCs w:val="24"/>
        </w:rPr>
        <w:t>erkančiosios organizacijos nustatytus, su pirkimo objektu susijusius kriterijus.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r w:rsidRPr="007C5EF9">
        <w:rPr>
          <w:sz w:val="24"/>
          <w:szCs w:val="24"/>
        </w:rPr>
        <w:t>. Pasiūlymų vertinimo kriterijais negalima pasirinkti tiekėjų kvalifikacijos kriterijų;</w:t>
      </w:r>
      <w:r w:rsidR="00004167" w:rsidRPr="0087240A">
        <w:rPr>
          <w:sz w:val="24"/>
          <w:szCs w:val="24"/>
        </w:rPr>
        <w:t xml:space="preserve"> </w:t>
      </w:r>
    </w:p>
    <w:p w:rsidR="00004167" w:rsidRPr="0087240A" w:rsidRDefault="005646CE" w:rsidP="00004167">
      <w:pPr>
        <w:ind w:firstLine="360"/>
        <w:jc w:val="both"/>
        <w:rPr>
          <w:sz w:val="24"/>
          <w:szCs w:val="24"/>
        </w:rPr>
      </w:pPr>
      <w:r w:rsidRPr="0087240A">
        <w:rPr>
          <w:sz w:val="24"/>
          <w:szCs w:val="24"/>
        </w:rPr>
        <w:t>80</w:t>
      </w:r>
      <w:r w:rsidR="00004167" w:rsidRPr="0087240A">
        <w:rPr>
          <w:sz w:val="24"/>
          <w:szCs w:val="24"/>
        </w:rPr>
        <w:t xml:space="preserve">.3. vykdant projekto konkursą ar perkant meno, kultūros paslaugas, pateikti pasiūlymai gali būti vertinami pagal </w:t>
      </w:r>
      <w:r w:rsidR="0087240A">
        <w:rPr>
          <w:sz w:val="24"/>
          <w:szCs w:val="24"/>
        </w:rPr>
        <w:t>P</w:t>
      </w:r>
      <w:r w:rsidR="00004167" w:rsidRPr="0087240A">
        <w:rPr>
          <w:sz w:val="24"/>
          <w:szCs w:val="24"/>
        </w:rPr>
        <w:t xml:space="preserve">erkančiosios organizacijos nustatytus, su pirkimo objektu susijusius kriterijus, kurie nebūtinai turi remtis mažiausia kaina ar ekonomiškai naudingiausio pasiūlymo vertinimo kriterijumi. </w:t>
      </w:r>
    </w:p>
    <w:p w:rsidR="00A939DA" w:rsidRPr="0087240A" w:rsidRDefault="00A939DA" w:rsidP="00004167">
      <w:pPr>
        <w:ind w:firstLine="360"/>
        <w:jc w:val="both"/>
        <w:rPr>
          <w:sz w:val="24"/>
          <w:szCs w:val="24"/>
        </w:rPr>
      </w:pPr>
      <w:r w:rsidRPr="0087240A">
        <w:rPr>
          <w:sz w:val="24"/>
          <w:szCs w:val="24"/>
        </w:rPr>
        <w:t>8</w:t>
      </w:r>
      <w:r w:rsidR="005646CE" w:rsidRPr="0087240A">
        <w:rPr>
          <w:sz w:val="24"/>
          <w:szCs w:val="24"/>
        </w:rPr>
        <w:t>1</w:t>
      </w:r>
      <w:r w:rsidRPr="0087240A">
        <w:rPr>
          <w:sz w:val="24"/>
          <w:szCs w:val="24"/>
        </w:rPr>
        <w:t>. Pasiūlymo vertinimo kriterijai negali nepagrįstai ir neobjektyviai riboti tiekėjų galimybių dalyvauti pirkime ar sudaryti išskirtinių sąlygų konkretiems tiekėjams, pažeidžiant Viešųjų pirkimų įstatymo 3 straipsnio 1 dalyje nustatytus reikalavimus.</w:t>
      </w:r>
    </w:p>
    <w:bookmarkEnd w:id="2"/>
    <w:p w:rsidR="0021301D" w:rsidRPr="0087240A" w:rsidRDefault="007B4C57" w:rsidP="00E8122A">
      <w:pPr>
        <w:ind w:firstLine="360"/>
        <w:jc w:val="both"/>
        <w:rPr>
          <w:sz w:val="24"/>
          <w:szCs w:val="24"/>
          <w:lang w:eastAsia="lt-LT"/>
        </w:rPr>
      </w:pPr>
      <w:r w:rsidRPr="0087240A">
        <w:rPr>
          <w:sz w:val="24"/>
          <w:szCs w:val="24"/>
        </w:rPr>
        <w:t>8</w:t>
      </w:r>
      <w:r w:rsidR="005646CE" w:rsidRPr="0087240A">
        <w:rPr>
          <w:sz w:val="24"/>
          <w:szCs w:val="24"/>
        </w:rPr>
        <w:t>2</w:t>
      </w:r>
      <w:r w:rsidR="0021301D" w:rsidRPr="0087240A">
        <w:rPr>
          <w:sz w:val="24"/>
          <w:szCs w:val="24"/>
        </w:rPr>
        <w:t xml:space="preserve">. </w:t>
      </w:r>
      <w:r w:rsidR="00843DDC" w:rsidRPr="0087240A">
        <w:rPr>
          <w:sz w:val="24"/>
          <w:szCs w:val="24"/>
        </w:rPr>
        <w:t xml:space="preserve">Taisyklių </w:t>
      </w:r>
      <w:r w:rsidR="005646CE" w:rsidRPr="0087240A">
        <w:rPr>
          <w:sz w:val="24"/>
          <w:szCs w:val="24"/>
        </w:rPr>
        <w:t>80</w:t>
      </w:r>
      <w:r w:rsidR="00843DDC" w:rsidRPr="0087240A">
        <w:rPr>
          <w:sz w:val="24"/>
          <w:szCs w:val="24"/>
        </w:rPr>
        <w:t>.</w:t>
      </w:r>
      <w:r w:rsidR="00E6347A">
        <w:rPr>
          <w:sz w:val="24"/>
          <w:szCs w:val="24"/>
        </w:rPr>
        <w:t>2</w:t>
      </w:r>
      <w:r w:rsidR="00843DDC" w:rsidRPr="0087240A">
        <w:rPr>
          <w:sz w:val="24"/>
          <w:szCs w:val="24"/>
        </w:rPr>
        <w:t xml:space="preserve"> punkte nurodytu atveju Perkančioji organizacija nurodo p</w:t>
      </w:r>
      <w:r w:rsidR="0021301D" w:rsidRPr="0087240A">
        <w:rPr>
          <w:sz w:val="24"/>
          <w:szCs w:val="24"/>
          <w:lang w:eastAsia="lt-LT"/>
        </w:rPr>
        <w:t>irkimo dokumentuose kiekvien</w:t>
      </w:r>
      <w:r w:rsidR="00843DDC" w:rsidRPr="0087240A">
        <w:rPr>
          <w:sz w:val="24"/>
          <w:szCs w:val="24"/>
          <w:lang w:eastAsia="lt-LT"/>
        </w:rPr>
        <w:t>am</w:t>
      </w:r>
      <w:r w:rsidR="0021301D" w:rsidRPr="0087240A">
        <w:rPr>
          <w:sz w:val="24"/>
          <w:szCs w:val="24"/>
          <w:lang w:eastAsia="lt-LT"/>
        </w:rPr>
        <w:t xml:space="preserve"> ekonomiškai naudingiausiam pasiūlymui nustatyti pasirinkto kriterijaus lyginam</w:t>
      </w:r>
      <w:r w:rsidR="00843DDC" w:rsidRPr="0087240A">
        <w:rPr>
          <w:sz w:val="24"/>
          <w:szCs w:val="24"/>
          <w:lang w:eastAsia="lt-LT"/>
        </w:rPr>
        <w:t>ąjį</w:t>
      </w:r>
      <w:r w:rsidR="0021301D" w:rsidRPr="0087240A">
        <w:rPr>
          <w:sz w:val="24"/>
          <w:szCs w:val="24"/>
          <w:lang w:eastAsia="lt-LT"/>
        </w:rPr>
        <w:t xml:space="preserve"> svor</w:t>
      </w:r>
      <w:r w:rsidR="00843DDC" w:rsidRPr="0087240A">
        <w:rPr>
          <w:sz w:val="24"/>
          <w:szCs w:val="24"/>
          <w:lang w:eastAsia="lt-LT"/>
        </w:rPr>
        <w:t>į</w:t>
      </w:r>
      <w:r w:rsidR="0021301D" w:rsidRPr="0087240A">
        <w:rPr>
          <w:sz w:val="24"/>
          <w:szCs w:val="24"/>
          <w:lang w:eastAsia="lt-LT"/>
        </w:rPr>
        <w:t xml:space="preserve">. Kriterijų lyginamasis svoris gali būti išreikštas konkrečiu dydžiu arba nustatant intervalą, į kurį patenka kiekviena kriterijui priskiriama reikšmė. Tais atvejais, kai dėl pirkimo objekto ypatybių neįmanoma nustatyti kriterijų lyginamojo svorio, </w:t>
      </w:r>
      <w:r w:rsidR="00CC4886" w:rsidRPr="0087240A">
        <w:rPr>
          <w:sz w:val="24"/>
          <w:szCs w:val="24"/>
          <w:lang w:eastAsia="lt-LT"/>
        </w:rPr>
        <w:t>P</w:t>
      </w:r>
      <w:r w:rsidR="0021301D" w:rsidRPr="0087240A">
        <w:rPr>
          <w:sz w:val="24"/>
          <w:szCs w:val="24"/>
          <w:lang w:eastAsia="lt-LT"/>
        </w:rPr>
        <w:t>erkančioji organizacija turi nurodyti pirkimo dokumentuose taikomų kriterijų svarbos eiliškumą mažėjančia tvarka.</w:t>
      </w:r>
    </w:p>
    <w:p w:rsidR="00B92CF1" w:rsidRPr="0087240A" w:rsidRDefault="002224C4" w:rsidP="00E8122A">
      <w:pPr>
        <w:pStyle w:val="Bodytext"/>
        <w:rPr>
          <w:rFonts w:ascii="Times New Roman" w:hAnsi="Times New Roman"/>
          <w:spacing w:val="-2"/>
          <w:sz w:val="24"/>
          <w:szCs w:val="24"/>
          <w:lang w:val="lt-LT" w:eastAsia="lt-LT"/>
        </w:rPr>
      </w:pPr>
      <w:r w:rsidRPr="0087240A">
        <w:rPr>
          <w:rFonts w:ascii="Times New Roman" w:hAnsi="Times New Roman"/>
          <w:sz w:val="24"/>
          <w:szCs w:val="24"/>
          <w:lang w:val="lt-LT"/>
        </w:rPr>
        <w:t>83</w:t>
      </w:r>
      <w:r w:rsidR="00631E8C" w:rsidRPr="0087240A">
        <w:rPr>
          <w:rFonts w:ascii="Times New Roman" w:hAnsi="Times New Roman"/>
          <w:sz w:val="24"/>
          <w:szCs w:val="24"/>
          <w:lang w:val="lt-LT"/>
        </w:rPr>
        <w:t xml:space="preserve">. </w:t>
      </w:r>
      <w:r w:rsidR="00130DA7">
        <w:rPr>
          <w:rFonts w:ascii="Times New Roman" w:hAnsi="Times New Roman"/>
          <w:spacing w:val="-2"/>
          <w:sz w:val="24"/>
          <w:szCs w:val="24"/>
          <w:lang w:val="lt-LT" w:eastAsia="lt-LT"/>
        </w:rPr>
        <w:t>Perkančioji organizacija</w:t>
      </w:r>
      <w:r w:rsidR="00B92CF1" w:rsidRPr="0087240A">
        <w:rPr>
          <w:rFonts w:ascii="Times New Roman" w:hAnsi="Times New Roman"/>
          <w:spacing w:val="-2"/>
          <w:sz w:val="24"/>
          <w:szCs w:val="24"/>
          <w:lang w:val="lt-LT" w:eastAsia="lt-LT"/>
        </w:rPr>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w:t>
      </w:r>
      <w:r w:rsidR="00A700F8" w:rsidRPr="0087240A">
        <w:rPr>
          <w:rFonts w:ascii="Times New Roman" w:hAnsi="Times New Roman"/>
          <w:spacing w:val="-2"/>
          <w:sz w:val="24"/>
          <w:szCs w:val="24"/>
          <w:lang w:val="lt-LT" w:eastAsia="lt-LT"/>
        </w:rPr>
        <w:t xml:space="preserve"> </w:t>
      </w:r>
      <w:r w:rsidR="00B92CF1" w:rsidRPr="0087240A">
        <w:rPr>
          <w:rFonts w:ascii="Times New Roman" w:hAnsi="Times New Roman"/>
          <w:spacing w:val="-2"/>
          <w:sz w:val="24"/>
          <w:szCs w:val="24"/>
          <w:lang w:val="lt-LT" w:eastAsia="lt-LT"/>
        </w:rPr>
        <w:t>ekonominio naudingumo mažėjimo arba kainų didėjimo tvarka (išskyrus atvejus, kai pasiūlymą pateikti kviečiamas tik vienas tiekėjas arba pasiūlymą pateikia tik vien</w:t>
      </w:r>
      <w:r w:rsidR="00A700F8" w:rsidRPr="0087240A">
        <w:rPr>
          <w:rFonts w:ascii="Times New Roman" w:hAnsi="Times New Roman"/>
          <w:spacing w:val="-2"/>
          <w:sz w:val="24"/>
          <w:szCs w:val="24"/>
          <w:lang w:val="lt-LT" w:eastAsia="lt-LT"/>
        </w:rPr>
        <w:t>as tiekėjas) ir laimėjusį pasiūlymą.</w:t>
      </w:r>
      <w:r w:rsidR="00B92CF1" w:rsidRPr="0087240A">
        <w:rPr>
          <w:rFonts w:ascii="Times New Roman" w:hAnsi="Times New Roman"/>
          <w:spacing w:val="-2"/>
          <w:sz w:val="24"/>
          <w:szCs w:val="24"/>
          <w:lang w:val="lt-LT" w:eastAsia="lt-LT"/>
        </w:rPr>
        <w:t xml:space="preserve">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06332" w:rsidRPr="0087240A" w:rsidRDefault="00A32FDF" w:rsidP="00E8122A">
      <w:pPr>
        <w:ind w:firstLine="360"/>
        <w:jc w:val="both"/>
        <w:rPr>
          <w:sz w:val="24"/>
          <w:szCs w:val="24"/>
        </w:rPr>
      </w:pPr>
      <w:r w:rsidRPr="0087240A">
        <w:rPr>
          <w:sz w:val="24"/>
          <w:szCs w:val="24"/>
        </w:rPr>
        <w:t>8</w:t>
      </w:r>
      <w:r w:rsidR="002224C4" w:rsidRPr="0087240A">
        <w:rPr>
          <w:sz w:val="24"/>
          <w:szCs w:val="24"/>
        </w:rPr>
        <w:t>4</w:t>
      </w:r>
      <w:r w:rsidR="001261E0" w:rsidRPr="0087240A">
        <w:rPr>
          <w:sz w:val="24"/>
          <w:szCs w:val="24"/>
        </w:rPr>
        <w:t xml:space="preserve">. </w:t>
      </w:r>
      <w:r w:rsidR="00506332" w:rsidRPr="0087240A">
        <w:rPr>
          <w:sz w:val="24"/>
          <w:szCs w:val="24"/>
        </w:rPr>
        <w:t xml:space="preserve">Tais atvejais, kai pasiūlymą pateikti kviečiamas tik vienas tiekėjas arba pasiūlymą pateikia tik vienas tiekėjas, jo pasiūlymas laikomas laimėjusiu, jeigu jis neatmestas pagal Taisyklių </w:t>
      </w:r>
      <w:r w:rsidR="002224C4" w:rsidRPr="0087240A">
        <w:rPr>
          <w:sz w:val="24"/>
          <w:szCs w:val="24"/>
        </w:rPr>
        <w:t>78</w:t>
      </w:r>
      <w:r w:rsidR="00506332" w:rsidRPr="0087240A">
        <w:rPr>
          <w:sz w:val="24"/>
          <w:szCs w:val="24"/>
        </w:rPr>
        <w:t xml:space="preserve"> punkto nuostatas.</w:t>
      </w:r>
    </w:p>
    <w:p w:rsidR="00835352" w:rsidRPr="0087240A" w:rsidRDefault="00835352" w:rsidP="00E8122A">
      <w:pPr>
        <w:ind w:firstLine="360"/>
        <w:jc w:val="both"/>
        <w:rPr>
          <w:sz w:val="24"/>
          <w:szCs w:val="24"/>
        </w:rPr>
      </w:pPr>
    </w:p>
    <w:p w:rsidR="0061247D" w:rsidRPr="0087240A" w:rsidRDefault="004B2A2A" w:rsidP="00E8122A">
      <w:pPr>
        <w:ind w:firstLine="360"/>
        <w:jc w:val="center"/>
        <w:rPr>
          <w:b/>
          <w:sz w:val="24"/>
          <w:szCs w:val="24"/>
        </w:rPr>
      </w:pPr>
      <w:r w:rsidRPr="0087240A">
        <w:rPr>
          <w:b/>
          <w:sz w:val="24"/>
          <w:szCs w:val="24"/>
        </w:rPr>
        <w:t>I</w:t>
      </w:r>
      <w:r w:rsidR="0061247D" w:rsidRPr="0087240A">
        <w:rPr>
          <w:b/>
          <w:sz w:val="24"/>
          <w:szCs w:val="24"/>
        </w:rPr>
        <w:t>X. PIRKIMO SUTARTIS</w:t>
      </w:r>
    </w:p>
    <w:p w:rsidR="0061247D" w:rsidRPr="0087240A" w:rsidRDefault="0061247D" w:rsidP="00E8122A">
      <w:pPr>
        <w:ind w:firstLine="360"/>
        <w:jc w:val="both"/>
        <w:rPr>
          <w:sz w:val="24"/>
          <w:szCs w:val="24"/>
        </w:rPr>
      </w:pPr>
    </w:p>
    <w:p w:rsidR="0061247D" w:rsidRPr="0087240A" w:rsidRDefault="002C6A42" w:rsidP="00E8122A">
      <w:pPr>
        <w:ind w:firstLine="360"/>
        <w:jc w:val="both"/>
        <w:rPr>
          <w:bCs/>
          <w:sz w:val="24"/>
          <w:szCs w:val="24"/>
        </w:rPr>
      </w:pPr>
      <w:r w:rsidRPr="0087240A">
        <w:rPr>
          <w:sz w:val="24"/>
          <w:szCs w:val="24"/>
        </w:rPr>
        <w:lastRenderedPageBreak/>
        <w:t>85</w:t>
      </w:r>
      <w:r w:rsidR="0061247D" w:rsidRPr="0087240A">
        <w:rPr>
          <w:sz w:val="24"/>
          <w:szCs w:val="24"/>
        </w:rPr>
        <w:t>. Pirkimo sutarties sudarymo ir jos turinio reikalavimus nustato Viešųjų pirkimų įstatymo 18 straipsnis.</w:t>
      </w:r>
      <w:r w:rsidR="0061247D" w:rsidRPr="0087240A">
        <w:rPr>
          <w:bCs/>
          <w:sz w:val="24"/>
          <w:szCs w:val="24"/>
        </w:rPr>
        <w:t xml:space="preserve"> </w:t>
      </w:r>
    </w:p>
    <w:p w:rsidR="0061247D" w:rsidRPr="0087240A" w:rsidRDefault="002C6A42" w:rsidP="00E8122A">
      <w:pPr>
        <w:ind w:firstLine="360"/>
        <w:jc w:val="both"/>
        <w:rPr>
          <w:bCs/>
          <w:i/>
          <w:sz w:val="24"/>
          <w:szCs w:val="24"/>
        </w:rPr>
      </w:pPr>
      <w:r w:rsidRPr="0087240A">
        <w:rPr>
          <w:bCs/>
          <w:sz w:val="24"/>
          <w:szCs w:val="24"/>
        </w:rPr>
        <w:t>86</w:t>
      </w:r>
      <w:r w:rsidR="00DF4BE4" w:rsidRPr="0087240A">
        <w:rPr>
          <w:bCs/>
          <w:sz w:val="24"/>
          <w:szCs w:val="24"/>
        </w:rPr>
        <w:t xml:space="preserve">. </w:t>
      </w:r>
      <w:r w:rsidR="00DE139A" w:rsidRPr="0087240A">
        <w:rPr>
          <w:bCs/>
          <w:sz w:val="24"/>
          <w:szCs w:val="24"/>
        </w:rPr>
        <w:t>Perkančioji organizacija pasirašyti</w:t>
      </w:r>
      <w:r w:rsidR="0061247D" w:rsidRPr="0087240A">
        <w:rPr>
          <w:bCs/>
          <w:sz w:val="24"/>
          <w:szCs w:val="24"/>
        </w:rPr>
        <w:t xml:space="preserve"> pirkimo sutartį siūlo tam dalyviui, kurio pasiūlymas pripažintas laimėjusiu. Dalyvis </w:t>
      </w:r>
      <w:r w:rsidR="00DE139A" w:rsidRPr="0087240A">
        <w:rPr>
          <w:bCs/>
          <w:sz w:val="24"/>
          <w:szCs w:val="24"/>
        </w:rPr>
        <w:t>pasirašyti</w:t>
      </w:r>
      <w:r w:rsidR="0061247D" w:rsidRPr="0087240A">
        <w:rPr>
          <w:bCs/>
          <w:sz w:val="24"/>
          <w:szCs w:val="24"/>
        </w:rPr>
        <w:t xml:space="preserve"> pirkimo sutarties kviečiamas raštu (išskyrus atvejus, kai</w:t>
      </w:r>
      <w:r w:rsidR="00366713" w:rsidRPr="0087240A">
        <w:rPr>
          <w:bCs/>
          <w:sz w:val="24"/>
          <w:szCs w:val="24"/>
        </w:rPr>
        <w:t xml:space="preserve"> </w:t>
      </w:r>
      <w:r w:rsidR="00550792" w:rsidRPr="0087240A">
        <w:rPr>
          <w:bCs/>
          <w:sz w:val="24"/>
          <w:szCs w:val="24"/>
        </w:rPr>
        <w:t xml:space="preserve">apklausa vykdoma žodžiu, </w:t>
      </w:r>
      <w:r w:rsidRPr="0087240A">
        <w:rPr>
          <w:bCs/>
          <w:sz w:val="24"/>
          <w:szCs w:val="24"/>
        </w:rPr>
        <w:t xml:space="preserve">kai </w:t>
      </w:r>
      <w:r w:rsidR="001A3526" w:rsidRPr="0087240A">
        <w:rPr>
          <w:bCs/>
          <w:sz w:val="24"/>
          <w:szCs w:val="24"/>
        </w:rPr>
        <w:t>sutartis sudaroma</w:t>
      </w:r>
      <w:r w:rsidR="00366713" w:rsidRPr="0087240A">
        <w:rPr>
          <w:bCs/>
          <w:sz w:val="24"/>
          <w:szCs w:val="24"/>
        </w:rPr>
        <w:t xml:space="preserve"> žodžiu</w:t>
      </w:r>
      <w:r w:rsidR="001A3526" w:rsidRPr="0087240A">
        <w:rPr>
          <w:bCs/>
          <w:sz w:val="24"/>
          <w:szCs w:val="24"/>
        </w:rPr>
        <w:t>)</w:t>
      </w:r>
      <w:r w:rsidR="00BC0F2C" w:rsidRPr="0087240A">
        <w:rPr>
          <w:bCs/>
          <w:sz w:val="24"/>
          <w:szCs w:val="24"/>
        </w:rPr>
        <w:t xml:space="preserve">. Kvietime pasirašyti pirkimo sutartį, nepažeidžiant Taisyklių </w:t>
      </w:r>
      <w:r w:rsidR="00321979" w:rsidRPr="0087240A">
        <w:rPr>
          <w:bCs/>
          <w:sz w:val="24"/>
          <w:szCs w:val="24"/>
        </w:rPr>
        <w:t>88 ir 89</w:t>
      </w:r>
      <w:r w:rsidR="00BC0F2C" w:rsidRPr="0087240A">
        <w:rPr>
          <w:bCs/>
          <w:sz w:val="24"/>
          <w:szCs w:val="24"/>
        </w:rPr>
        <w:t xml:space="preserve"> punkto reikalavimų,</w:t>
      </w:r>
      <w:r w:rsidR="0061247D" w:rsidRPr="0087240A">
        <w:rPr>
          <w:bCs/>
          <w:sz w:val="24"/>
          <w:szCs w:val="24"/>
        </w:rPr>
        <w:t xml:space="preserve"> nurodomas laikas, iki kada </w:t>
      </w:r>
      <w:r w:rsidR="001A3526" w:rsidRPr="0087240A">
        <w:rPr>
          <w:bCs/>
          <w:sz w:val="24"/>
          <w:szCs w:val="24"/>
        </w:rPr>
        <w:t>jis turi</w:t>
      </w:r>
      <w:r w:rsidR="0061247D" w:rsidRPr="0087240A">
        <w:rPr>
          <w:bCs/>
          <w:sz w:val="24"/>
          <w:szCs w:val="24"/>
        </w:rPr>
        <w:t xml:space="preserve"> </w:t>
      </w:r>
      <w:r w:rsidR="00366713" w:rsidRPr="0087240A">
        <w:rPr>
          <w:bCs/>
          <w:sz w:val="24"/>
          <w:szCs w:val="24"/>
        </w:rPr>
        <w:t>pasirašyti</w:t>
      </w:r>
      <w:r w:rsidR="0061247D" w:rsidRPr="0087240A">
        <w:rPr>
          <w:bCs/>
          <w:sz w:val="24"/>
          <w:szCs w:val="24"/>
        </w:rPr>
        <w:t xml:space="preserve"> pirkimo sutart</w:t>
      </w:r>
      <w:r w:rsidR="001A3526" w:rsidRPr="0087240A">
        <w:rPr>
          <w:bCs/>
          <w:sz w:val="24"/>
          <w:szCs w:val="24"/>
        </w:rPr>
        <w:t>į</w:t>
      </w:r>
      <w:r w:rsidR="00550792" w:rsidRPr="0087240A">
        <w:rPr>
          <w:bCs/>
          <w:sz w:val="24"/>
          <w:szCs w:val="24"/>
        </w:rPr>
        <w:t xml:space="preserve"> </w:t>
      </w:r>
      <w:r w:rsidR="00F158C0" w:rsidRPr="0087240A">
        <w:rPr>
          <w:b/>
          <w:bCs/>
          <w:i/>
          <w:sz w:val="24"/>
          <w:szCs w:val="24"/>
        </w:rPr>
        <w:t>(</w:t>
      </w:r>
      <w:r w:rsidR="00550792" w:rsidRPr="0087240A">
        <w:rPr>
          <w:b/>
          <w:bCs/>
          <w:i/>
          <w:sz w:val="24"/>
          <w:szCs w:val="24"/>
        </w:rPr>
        <w:t>šiuo punktu n</w:t>
      </w:r>
      <w:r w:rsidR="00F158C0" w:rsidRPr="0087240A">
        <w:rPr>
          <w:b/>
          <w:bCs/>
          <w:i/>
          <w:sz w:val="24"/>
          <w:szCs w:val="24"/>
        </w:rPr>
        <w:t>eprivaloma vadovautis atliekant mažos vertės pirkimus).</w:t>
      </w:r>
    </w:p>
    <w:p w:rsidR="00366713" w:rsidRPr="0087240A" w:rsidRDefault="002C6A42" w:rsidP="00E8122A">
      <w:pPr>
        <w:ind w:firstLine="360"/>
        <w:jc w:val="both"/>
        <w:rPr>
          <w:bCs/>
          <w:sz w:val="24"/>
          <w:szCs w:val="24"/>
        </w:rPr>
      </w:pPr>
      <w:r w:rsidRPr="0087240A">
        <w:rPr>
          <w:bCs/>
          <w:sz w:val="24"/>
          <w:szCs w:val="24"/>
        </w:rPr>
        <w:t>87</w:t>
      </w:r>
      <w:r w:rsidR="00366713" w:rsidRPr="0087240A">
        <w:rPr>
          <w:bCs/>
          <w:sz w:val="24"/>
          <w:szCs w:val="24"/>
        </w:rPr>
        <w:t>. Komisija ar pirkimų organizatorius, įvykdęs pirkimo procedūras, parengia pirkimo sutarties projektą, jeigu jis nebuvo parengtas kaip pirkimo dokumentų sudėtinė dalis.</w:t>
      </w:r>
    </w:p>
    <w:p w:rsidR="00366713" w:rsidRPr="0087240A" w:rsidRDefault="002C6A42" w:rsidP="00E8122A">
      <w:pPr>
        <w:ind w:firstLine="360"/>
        <w:jc w:val="both"/>
        <w:rPr>
          <w:b/>
          <w:bCs/>
          <w:sz w:val="24"/>
          <w:szCs w:val="24"/>
        </w:rPr>
      </w:pPr>
      <w:r w:rsidRPr="0087240A">
        <w:rPr>
          <w:bCs/>
          <w:sz w:val="24"/>
          <w:szCs w:val="24"/>
        </w:rPr>
        <w:t>88</w:t>
      </w:r>
      <w:r w:rsidR="00366713" w:rsidRPr="0087240A">
        <w:rPr>
          <w:bCs/>
          <w:sz w:val="24"/>
          <w:szCs w:val="24"/>
        </w:rPr>
        <w:t xml:space="preserve">. Pirkimo sutartis turi būti sudaroma nedelsiant, bet ne anksčiau negu pasibaigė Viešųjų pirkimų įstatyme nustatytas </w:t>
      </w:r>
      <w:r w:rsidR="00C4701C">
        <w:rPr>
          <w:bCs/>
          <w:sz w:val="24"/>
          <w:szCs w:val="24"/>
        </w:rPr>
        <w:t xml:space="preserve">15 dienų </w:t>
      </w:r>
      <w:r w:rsidR="00366713" w:rsidRPr="0087240A">
        <w:rPr>
          <w:bCs/>
          <w:sz w:val="24"/>
          <w:szCs w:val="24"/>
        </w:rPr>
        <w:t xml:space="preserve">pirkimo sutarties sudarymo atidėjimo terminas. </w:t>
      </w:r>
      <w:r w:rsidR="00366713" w:rsidRPr="0087240A">
        <w:rPr>
          <w:b/>
          <w:bCs/>
          <w:sz w:val="24"/>
          <w:szCs w:val="24"/>
        </w:rPr>
        <w:t>Atidėjimo terminas gali būti netaikomas:</w:t>
      </w:r>
    </w:p>
    <w:p w:rsidR="00366713" w:rsidRPr="0087240A" w:rsidRDefault="002C6A42" w:rsidP="00E8122A">
      <w:pPr>
        <w:ind w:firstLine="357"/>
        <w:jc w:val="both"/>
        <w:rPr>
          <w:sz w:val="24"/>
          <w:szCs w:val="24"/>
        </w:rPr>
      </w:pPr>
      <w:r w:rsidRPr="0087240A">
        <w:rPr>
          <w:bCs/>
          <w:sz w:val="24"/>
          <w:szCs w:val="24"/>
        </w:rPr>
        <w:t>88</w:t>
      </w:r>
      <w:r w:rsidR="00366713" w:rsidRPr="0087240A">
        <w:rPr>
          <w:bCs/>
          <w:sz w:val="24"/>
          <w:szCs w:val="24"/>
        </w:rPr>
        <w:t xml:space="preserve">.1. kai </w:t>
      </w:r>
      <w:r w:rsidR="00366713" w:rsidRPr="0087240A">
        <w:rPr>
          <w:sz w:val="24"/>
          <w:szCs w:val="24"/>
        </w:rPr>
        <w:t xml:space="preserve">pagrindinė pirkimo sutartis sudaroma preliminariosios sutarties pagrindu arba </w:t>
      </w:r>
      <w:r w:rsidR="002B6614" w:rsidRPr="0087240A">
        <w:rPr>
          <w:sz w:val="24"/>
          <w:szCs w:val="24"/>
        </w:rPr>
        <w:t>dinaminės pirkimo sistemos pagrindu</w:t>
      </w:r>
      <w:r w:rsidR="00366713" w:rsidRPr="0087240A">
        <w:rPr>
          <w:sz w:val="24"/>
          <w:szCs w:val="24"/>
        </w:rPr>
        <w:t>;</w:t>
      </w:r>
    </w:p>
    <w:p w:rsidR="00366713" w:rsidRPr="0087240A" w:rsidRDefault="002C6A42" w:rsidP="00E8122A">
      <w:pPr>
        <w:ind w:firstLine="357"/>
        <w:jc w:val="both"/>
        <w:rPr>
          <w:sz w:val="24"/>
          <w:szCs w:val="24"/>
        </w:rPr>
      </w:pPr>
      <w:r w:rsidRPr="0087240A">
        <w:rPr>
          <w:sz w:val="24"/>
          <w:szCs w:val="24"/>
        </w:rPr>
        <w:t>88</w:t>
      </w:r>
      <w:r w:rsidR="00366713" w:rsidRPr="0087240A">
        <w:rPr>
          <w:sz w:val="24"/>
          <w:szCs w:val="24"/>
        </w:rPr>
        <w:t xml:space="preserve">.2. </w:t>
      </w:r>
      <w:r w:rsidR="001A3526" w:rsidRPr="0087240A">
        <w:rPr>
          <w:sz w:val="24"/>
          <w:szCs w:val="24"/>
        </w:rPr>
        <w:t xml:space="preserve">kai </w:t>
      </w:r>
      <w:r w:rsidR="00366713" w:rsidRPr="0087240A">
        <w:rPr>
          <w:sz w:val="24"/>
          <w:szCs w:val="24"/>
        </w:rPr>
        <w:t>vienintelis suinteresuotas dalyvis yra tas, su kuriuo sudaroma pirkimo sutartis, ir nėra suinteresuotų kandidatų;</w:t>
      </w:r>
    </w:p>
    <w:p w:rsidR="00366713" w:rsidRPr="0087240A" w:rsidRDefault="002C6A42" w:rsidP="00E8122A">
      <w:pPr>
        <w:ind w:firstLine="357"/>
        <w:jc w:val="both"/>
        <w:rPr>
          <w:b/>
          <w:sz w:val="24"/>
          <w:szCs w:val="24"/>
          <w:u w:val="single"/>
        </w:rPr>
      </w:pPr>
      <w:r w:rsidRPr="0087240A">
        <w:rPr>
          <w:sz w:val="24"/>
          <w:szCs w:val="24"/>
        </w:rPr>
        <w:t>88</w:t>
      </w:r>
      <w:r w:rsidR="00CC4886" w:rsidRPr="0087240A">
        <w:rPr>
          <w:sz w:val="24"/>
          <w:szCs w:val="24"/>
        </w:rPr>
        <w:t>.3. pagal šias T</w:t>
      </w:r>
      <w:r w:rsidR="00366713" w:rsidRPr="0087240A">
        <w:rPr>
          <w:sz w:val="24"/>
          <w:szCs w:val="24"/>
        </w:rPr>
        <w:t>aisykles pasiūlymas gali</w:t>
      </w:r>
      <w:r w:rsidR="00362D29" w:rsidRPr="0087240A">
        <w:rPr>
          <w:sz w:val="24"/>
          <w:szCs w:val="24"/>
        </w:rPr>
        <w:t xml:space="preserve"> būti pateikiamas žodžiu</w:t>
      </w:r>
      <w:r w:rsidR="00DA62AD" w:rsidRPr="0087240A">
        <w:rPr>
          <w:sz w:val="24"/>
          <w:szCs w:val="24"/>
        </w:rPr>
        <w:t>;</w:t>
      </w:r>
    </w:p>
    <w:p w:rsidR="00E77461" w:rsidRPr="0087240A" w:rsidRDefault="002C6A42" w:rsidP="00E8122A">
      <w:pPr>
        <w:ind w:firstLine="357"/>
        <w:jc w:val="both"/>
        <w:rPr>
          <w:sz w:val="24"/>
          <w:szCs w:val="24"/>
        </w:rPr>
      </w:pPr>
      <w:r w:rsidRPr="00555295">
        <w:rPr>
          <w:sz w:val="24"/>
          <w:szCs w:val="24"/>
        </w:rPr>
        <w:t>88</w:t>
      </w:r>
      <w:r w:rsidR="00366713" w:rsidRPr="00555295">
        <w:rPr>
          <w:sz w:val="24"/>
          <w:szCs w:val="24"/>
        </w:rPr>
        <w:t xml:space="preserve">.4. </w:t>
      </w:r>
      <w:r w:rsidR="001A3526" w:rsidRPr="00555295">
        <w:rPr>
          <w:sz w:val="24"/>
          <w:szCs w:val="24"/>
        </w:rPr>
        <w:t xml:space="preserve">supaprastintų pirkimų atveju </w:t>
      </w:r>
      <w:r w:rsidR="00366713" w:rsidRPr="00555295">
        <w:rPr>
          <w:sz w:val="24"/>
          <w:szCs w:val="24"/>
        </w:rPr>
        <w:t xml:space="preserve">pirkimo sutarties vertė mažesnė kaip </w:t>
      </w:r>
      <w:r w:rsidR="00C4701C" w:rsidRPr="00555295">
        <w:rPr>
          <w:sz w:val="24"/>
          <w:szCs w:val="24"/>
        </w:rPr>
        <w:t>3 000 eurų</w:t>
      </w:r>
      <w:r w:rsidR="00366713" w:rsidRPr="00555295">
        <w:rPr>
          <w:sz w:val="24"/>
          <w:szCs w:val="24"/>
        </w:rPr>
        <w:t xml:space="preserve"> (be pridėtinės vertės mokesčio)</w:t>
      </w:r>
      <w:r w:rsidR="00E77461" w:rsidRPr="00555295">
        <w:rPr>
          <w:sz w:val="24"/>
          <w:szCs w:val="24"/>
        </w:rPr>
        <w:t>;</w:t>
      </w:r>
    </w:p>
    <w:p w:rsidR="00366713" w:rsidRPr="0087240A" w:rsidRDefault="002C6A42" w:rsidP="00E8122A">
      <w:pPr>
        <w:ind w:firstLine="357"/>
        <w:jc w:val="both"/>
        <w:rPr>
          <w:sz w:val="24"/>
          <w:szCs w:val="24"/>
        </w:rPr>
      </w:pPr>
      <w:r w:rsidRPr="0087240A">
        <w:rPr>
          <w:sz w:val="24"/>
          <w:szCs w:val="24"/>
        </w:rPr>
        <w:t>88</w:t>
      </w:r>
      <w:r w:rsidR="00E77461" w:rsidRPr="0087240A">
        <w:rPr>
          <w:sz w:val="24"/>
          <w:szCs w:val="24"/>
        </w:rPr>
        <w:t xml:space="preserve">.5. </w:t>
      </w:r>
      <w:r w:rsidR="001A3526" w:rsidRPr="00555295">
        <w:rPr>
          <w:sz w:val="24"/>
          <w:szCs w:val="24"/>
        </w:rPr>
        <w:t>kai pirkimo sutartis sudaroma atliekant mažos vertės pirkimą.</w:t>
      </w:r>
    </w:p>
    <w:p w:rsidR="002B4A32" w:rsidRPr="0087240A" w:rsidRDefault="007D5C57" w:rsidP="00E8122A">
      <w:pPr>
        <w:ind w:firstLine="357"/>
        <w:jc w:val="both"/>
        <w:rPr>
          <w:b/>
          <w:sz w:val="24"/>
          <w:szCs w:val="24"/>
          <w:u w:val="single"/>
          <w:lang w:eastAsia="lt-LT"/>
        </w:rPr>
      </w:pPr>
      <w:r w:rsidRPr="0087240A">
        <w:rPr>
          <w:sz w:val="24"/>
          <w:szCs w:val="24"/>
        </w:rPr>
        <w:t>89</w:t>
      </w:r>
      <w:r w:rsidR="002B4A32" w:rsidRPr="0087240A">
        <w:rPr>
          <w:sz w:val="24"/>
          <w:szCs w:val="24"/>
        </w:rPr>
        <w:t xml:space="preserve">. </w:t>
      </w:r>
      <w:r w:rsidR="002B4A32" w:rsidRPr="0087240A">
        <w:rPr>
          <w:sz w:val="24"/>
          <w:szCs w:val="24"/>
          <w:lang w:eastAsia="lt-LT"/>
        </w:rPr>
        <w:t>Viešųjų pirkimų įstatymo 92 straip</w:t>
      </w:r>
      <w:r w:rsidR="00CC4886" w:rsidRPr="0087240A">
        <w:rPr>
          <w:sz w:val="24"/>
          <w:szCs w:val="24"/>
          <w:lang w:eastAsia="lt-LT"/>
        </w:rPr>
        <w:t>snyje nurodytais atvejais, kai P</w:t>
      </w:r>
      <w:r w:rsidR="002B4A32" w:rsidRPr="0087240A">
        <w:rPr>
          <w:sz w:val="24"/>
          <w:szCs w:val="24"/>
          <w:lang w:eastAsia="lt-LT"/>
        </w:rPr>
        <w:t xml:space="preserve">erkančioji organizacija informacinį pranešimą skelbia CVP IS, pirkimo sutartis gali būti sudaroma ne anksčiau kaip po </w:t>
      </w:r>
      <w:r w:rsidR="002B4A32" w:rsidRPr="0067109F">
        <w:rPr>
          <w:sz w:val="24"/>
          <w:szCs w:val="24"/>
          <w:lang w:eastAsia="lt-LT"/>
        </w:rPr>
        <w:t>5 darbo dienų nuo informacinio pr</w:t>
      </w:r>
      <w:r w:rsidR="00CC4886" w:rsidRPr="0067109F">
        <w:rPr>
          <w:sz w:val="24"/>
          <w:szCs w:val="24"/>
          <w:lang w:eastAsia="lt-LT"/>
        </w:rPr>
        <w:t>anešimo paskelbimo dienos. Kai P</w:t>
      </w:r>
      <w:r w:rsidR="002B4A32" w:rsidRPr="0067109F">
        <w:rPr>
          <w:sz w:val="24"/>
          <w:szCs w:val="24"/>
          <w:lang w:eastAsia="lt-LT"/>
        </w:rPr>
        <w:t xml:space="preserve">erkančioji organizacija Europos </w:t>
      </w:r>
      <w:r w:rsidR="002B4A32" w:rsidRPr="0067109F">
        <w:rPr>
          <w:caps/>
          <w:sz w:val="24"/>
          <w:szCs w:val="24"/>
          <w:lang w:eastAsia="lt-LT"/>
        </w:rPr>
        <w:t>s</w:t>
      </w:r>
      <w:r w:rsidR="002B4A32" w:rsidRPr="0067109F">
        <w:rPr>
          <w:sz w:val="24"/>
          <w:szCs w:val="24"/>
          <w:lang w:eastAsia="lt-LT"/>
        </w:rPr>
        <w:t xml:space="preserve">ąjungos oficialiame leidinyje paskelbia pranešimą dėl savanoriško </w:t>
      </w:r>
      <w:r w:rsidR="002B4A32" w:rsidRPr="0067109F">
        <w:rPr>
          <w:i/>
          <w:iCs/>
          <w:sz w:val="24"/>
          <w:szCs w:val="24"/>
          <w:lang w:eastAsia="lt-LT"/>
        </w:rPr>
        <w:t>ex ante</w:t>
      </w:r>
      <w:r w:rsidR="002B4A32" w:rsidRPr="0067109F">
        <w:rPr>
          <w:sz w:val="24"/>
          <w:szCs w:val="24"/>
          <w:lang w:eastAsia="lt-LT"/>
        </w:rPr>
        <w:t xml:space="preserve"> skaidrumo, pirkimo sutartis gali būti sudaroma ne anksčiau kaip po 10 dienų nuo šio pranešimo paskelbimo</w:t>
      </w:r>
      <w:r w:rsidR="002B4A32" w:rsidRPr="0087240A">
        <w:rPr>
          <w:sz w:val="24"/>
          <w:szCs w:val="24"/>
          <w:lang w:eastAsia="lt-LT"/>
        </w:rPr>
        <w:t xml:space="preserve"> dienos.</w:t>
      </w:r>
      <w:r w:rsidR="00E77461" w:rsidRPr="0087240A">
        <w:rPr>
          <w:sz w:val="24"/>
          <w:szCs w:val="24"/>
          <w:lang w:eastAsia="lt-LT"/>
        </w:rPr>
        <w:t xml:space="preserve"> </w:t>
      </w:r>
    </w:p>
    <w:p w:rsidR="00AB475B" w:rsidRPr="0087240A" w:rsidRDefault="007D5C57" w:rsidP="00E8122A">
      <w:pPr>
        <w:pStyle w:val="Bodytext"/>
        <w:rPr>
          <w:rFonts w:ascii="Times New Roman" w:hAnsi="Times New Roman"/>
          <w:b/>
          <w:sz w:val="24"/>
          <w:szCs w:val="24"/>
          <w:lang w:val="lt-LT" w:eastAsia="lt-LT"/>
        </w:rPr>
      </w:pPr>
      <w:r w:rsidRPr="0087240A">
        <w:rPr>
          <w:rFonts w:ascii="Times New Roman" w:hAnsi="Times New Roman"/>
          <w:sz w:val="24"/>
          <w:szCs w:val="24"/>
          <w:lang w:val="lt-LT"/>
        </w:rPr>
        <w:t>90</w:t>
      </w:r>
      <w:r w:rsidR="00DF4BE4" w:rsidRPr="0087240A">
        <w:rPr>
          <w:rFonts w:ascii="Times New Roman" w:hAnsi="Times New Roman"/>
          <w:sz w:val="24"/>
          <w:szCs w:val="24"/>
          <w:lang w:val="lt-LT"/>
        </w:rPr>
        <w:t xml:space="preserve">. </w:t>
      </w:r>
      <w:r w:rsidR="00AE45FA" w:rsidRPr="0087240A">
        <w:rPr>
          <w:rFonts w:ascii="Times New Roman" w:hAnsi="Times New Roman"/>
          <w:sz w:val="24"/>
          <w:szCs w:val="24"/>
          <w:lang w:val="lt-LT" w:eastAsia="lt-LT"/>
        </w:rPr>
        <w:t>Tais atvejais, kai pirkimo sutartis sudaroma raštu, o tiekėjas, kuriam buvo pasiūlyta pasirašyti pirkimo sutartį, raš</w:t>
      </w:r>
      <w:r w:rsidR="00CC4886" w:rsidRPr="0087240A">
        <w:rPr>
          <w:rFonts w:ascii="Times New Roman" w:hAnsi="Times New Roman"/>
          <w:sz w:val="24"/>
          <w:szCs w:val="24"/>
          <w:lang w:val="lt-LT" w:eastAsia="lt-LT"/>
        </w:rPr>
        <w:t>tu atsisako ją pasirašyti, tai P</w:t>
      </w:r>
      <w:r w:rsidR="00AE45FA" w:rsidRPr="0087240A">
        <w:rPr>
          <w:rFonts w:ascii="Times New Roman" w:hAnsi="Times New Roman"/>
          <w:sz w:val="24"/>
          <w:szCs w:val="24"/>
          <w:lang w:val="lt-LT" w:eastAsia="lt-LT"/>
        </w:rPr>
        <w:t>erkančioji organizacija siūlo pasirašyti pirkimo sutartį tiekėjui, kurio pasiūlymas pagal patvirtintą pasiūlymų eilę yra pirmas po tiekėjo, atsisakiusio pasirašyti pirkimo sutartį</w:t>
      </w:r>
      <w:r w:rsidR="00550792" w:rsidRPr="0087240A">
        <w:rPr>
          <w:rFonts w:ascii="Times New Roman" w:hAnsi="Times New Roman"/>
          <w:sz w:val="24"/>
          <w:szCs w:val="24"/>
          <w:lang w:val="lt-LT" w:eastAsia="lt-LT"/>
        </w:rPr>
        <w:t xml:space="preserve"> </w:t>
      </w:r>
      <w:r w:rsidR="00010CC4" w:rsidRPr="0087240A">
        <w:rPr>
          <w:rFonts w:ascii="Times New Roman" w:hAnsi="Times New Roman"/>
          <w:b/>
          <w:bCs/>
          <w:i/>
          <w:sz w:val="24"/>
          <w:szCs w:val="24"/>
          <w:lang w:val="lt-LT"/>
        </w:rPr>
        <w:t>(</w:t>
      </w:r>
      <w:r w:rsidR="00550792" w:rsidRPr="0087240A">
        <w:rPr>
          <w:rFonts w:ascii="Times New Roman" w:hAnsi="Times New Roman"/>
          <w:b/>
          <w:bCs/>
          <w:i/>
          <w:sz w:val="24"/>
          <w:szCs w:val="24"/>
          <w:lang w:val="lt-LT"/>
        </w:rPr>
        <w:t>šiuo punktu n</w:t>
      </w:r>
      <w:r w:rsidR="00010CC4" w:rsidRPr="0087240A">
        <w:rPr>
          <w:rFonts w:ascii="Times New Roman" w:hAnsi="Times New Roman"/>
          <w:b/>
          <w:bCs/>
          <w:i/>
          <w:sz w:val="24"/>
          <w:szCs w:val="24"/>
          <w:lang w:val="lt-LT"/>
        </w:rPr>
        <w:t>eprivaloma vadovautis atliekant mažos vertės pirkimus).</w:t>
      </w:r>
    </w:p>
    <w:p w:rsidR="00AE45FA" w:rsidRPr="0087240A" w:rsidRDefault="007D5C57" w:rsidP="00E8122A">
      <w:pPr>
        <w:pStyle w:val="Bodytext"/>
        <w:rPr>
          <w:rFonts w:ascii="Times New Roman" w:hAnsi="Times New Roman"/>
          <w:sz w:val="24"/>
          <w:szCs w:val="24"/>
          <w:lang w:val="lt-LT" w:eastAsia="lt-LT"/>
        </w:rPr>
      </w:pPr>
      <w:r w:rsidRPr="0087240A">
        <w:rPr>
          <w:rFonts w:ascii="Times New Roman" w:hAnsi="Times New Roman"/>
          <w:sz w:val="24"/>
          <w:szCs w:val="24"/>
          <w:lang w:val="lt-LT" w:eastAsia="lt-LT"/>
        </w:rPr>
        <w:t>91</w:t>
      </w:r>
      <w:r w:rsidR="00AB475B" w:rsidRPr="0087240A">
        <w:rPr>
          <w:rFonts w:ascii="Times New Roman" w:hAnsi="Times New Roman"/>
          <w:sz w:val="24"/>
          <w:szCs w:val="24"/>
          <w:lang w:val="lt-LT" w:eastAsia="lt-LT"/>
        </w:rPr>
        <w:t xml:space="preserve">. </w:t>
      </w:r>
      <w:r w:rsidR="00AE45FA" w:rsidRPr="0087240A">
        <w:rPr>
          <w:rFonts w:ascii="Times New Roman" w:hAnsi="Times New Roman"/>
          <w:sz w:val="24"/>
          <w:szCs w:val="24"/>
          <w:lang w:val="lt-LT" w:eastAsia="lt-LT"/>
        </w:rPr>
        <w:t>Atsisakymu pasirašyti pirkimo sutartį taip pat laikomas bet kuris iš šių atvejų</w:t>
      </w:r>
      <w:r w:rsidR="003D4074" w:rsidRPr="0087240A">
        <w:rPr>
          <w:rFonts w:ascii="Times New Roman" w:hAnsi="Times New Roman"/>
          <w:sz w:val="24"/>
          <w:szCs w:val="24"/>
          <w:lang w:val="lt-LT" w:eastAsia="lt-LT"/>
        </w:rPr>
        <w:t xml:space="preserve"> </w:t>
      </w:r>
      <w:r w:rsidR="003D4074" w:rsidRPr="0087240A">
        <w:rPr>
          <w:rFonts w:ascii="Times New Roman" w:hAnsi="Times New Roman"/>
          <w:b/>
          <w:bCs/>
          <w:i/>
          <w:sz w:val="24"/>
          <w:szCs w:val="24"/>
          <w:lang w:val="lt-LT"/>
        </w:rPr>
        <w:t>(</w:t>
      </w:r>
      <w:r w:rsidR="00C238A8" w:rsidRPr="0087240A">
        <w:rPr>
          <w:rFonts w:ascii="Times New Roman" w:hAnsi="Times New Roman"/>
          <w:b/>
          <w:bCs/>
          <w:i/>
          <w:sz w:val="24"/>
          <w:szCs w:val="24"/>
          <w:lang w:val="lt-LT"/>
        </w:rPr>
        <w:t>šiuo punktu n</w:t>
      </w:r>
      <w:r w:rsidR="003D4074" w:rsidRPr="0087240A">
        <w:rPr>
          <w:rFonts w:ascii="Times New Roman" w:hAnsi="Times New Roman"/>
          <w:b/>
          <w:bCs/>
          <w:i/>
          <w:sz w:val="24"/>
          <w:szCs w:val="24"/>
          <w:lang w:val="lt-LT"/>
        </w:rPr>
        <w:t>eprivaloma vadovautis atliekant maž</w:t>
      </w:r>
      <w:r w:rsidR="009F5C68" w:rsidRPr="0087240A">
        <w:rPr>
          <w:rFonts w:ascii="Times New Roman" w:hAnsi="Times New Roman"/>
          <w:b/>
          <w:bCs/>
          <w:i/>
          <w:sz w:val="24"/>
          <w:szCs w:val="24"/>
          <w:lang w:val="lt-LT"/>
        </w:rPr>
        <w:t>os vertės pirkimus)</w:t>
      </w:r>
      <w:r w:rsidR="00AE45FA" w:rsidRPr="0087240A">
        <w:rPr>
          <w:rFonts w:ascii="Times New Roman" w:hAnsi="Times New Roman"/>
          <w:sz w:val="24"/>
          <w:szCs w:val="24"/>
          <w:lang w:val="lt-LT" w:eastAsia="lt-LT"/>
        </w:rPr>
        <w:t>:</w:t>
      </w:r>
    </w:p>
    <w:p w:rsidR="006A04ED" w:rsidRPr="0087240A" w:rsidRDefault="007D5C57"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91</w:t>
      </w:r>
      <w:r w:rsidR="00AE45FA" w:rsidRPr="0087240A">
        <w:rPr>
          <w:sz w:val="24"/>
          <w:szCs w:val="24"/>
          <w:lang w:eastAsia="lt-LT"/>
        </w:rPr>
        <w:t>.1. </w:t>
      </w:r>
      <w:r w:rsidR="006A04ED" w:rsidRPr="0087240A">
        <w:rPr>
          <w:sz w:val="24"/>
          <w:szCs w:val="24"/>
          <w:lang w:eastAsia="lt-LT"/>
        </w:rPr>
        <w:t>tiekėjas raštu atsisako sudaryti pirkimo sutartį;</w:t>
      </w:r>
    </w:p>
    <w:p w:rsidR="00AE45FA" w:rsidRPr="0087240A" w:rsidRDefault="007D5C57"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91</w:t>
      </w:r>
      <w:r w:rsidR="00AE45FA" w:rsidRPr="0087240A">
        <w:rPr>
          <w:sz w:val="24"/>
          <w:szCs w:val="24"/>
          <w:lang w:eastAsia="lt-LT"/>
        </w:rPr>
        <w:t xml:space="preserve">.2. tiekėjas nepasirašo pirkimo sutarties iki </w:t>
      </w:r>
      <w:r w:rsidR="00CC4886" w:rsidRPr="0087240A">
        <w:rPr>
          <w:sz w:val="24"/>
          <w:szCs w:val="24"/>
          <w:lang w:eastAsia="lt-LT"/>
        </w:rPr>
        <w:t>P</w:t>
      </w:r>
      <w:r w:rsidR="00AE45FA" w:rsidRPr="0087240A">
        <w:rPr>
          <w:sz w:val="24"/>
          <w:szCs w:val="24"/>
          <w:lang w:eastAsia="lt-LT"/>
        </w:rPr>
        <w:t>erkančiosios organizacijos nurodyto laiko;</w:t>
      </w:r>
    </w:p>
    <w:p w:rsidR="00AE45FA" w:rsidRPr="0087240A" w:rsidRDefault="007D5C57"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91</w:t>
      </w:r>
      <w:r w:rsidR="00AE45FA" w:rsidRPr="0087240A">
        <w:rPr>
          <w:sz w:val="24"/>
          <w:szCs w:val="24"/>
          <w:lang w:eastAsia="lt-LT"/>
        </w:rPr>
        <w:t>.3. tiekėjas atsisako pasirašyti pirkimo sutartį pirkimo dokumentuose nustatytomis sąlygomis;</w:t>
      </w:r>
    </w:p>
    <w:p w:rsidR="006A04ED" w:rsidRPr="0087240A" w:rsidRDefault="006A04ED"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91.4. tiekėjas nepateikia pirkimo dokumentuose nustatyto pirkimo sutarties įvykdymo užtikrinimo iki Perkančiosios organizacijos nurodyto laiko;</w:t>
      </w:r>
    </w:p>
    <w:p w:rsidR="00AE45FA" w:rsidRPr="0087240A" w:rsidRDefault="007D5C57" w:rsidP="00E8122A">
      <w:pPr>
        <w:suppressAutoHyphens/>
        <w:autoSpaceDE w:val="0"/>
        <w:autoSpaceDN w:val="0"/>
        <w:adjustRightInd w:val="0"/>
        <w:ind w:firstLine="312"/>
        <w:jc w:val="both"/>
        <w:textAlignment w:val="center"/>
        <w:rPr>
          <w:spacing w:val="-2"/>
          <w:sz w:val="24"/>
          <w:szCs w:val="24"/>
          <w:lang w:eastAsia="lt-LT"/>
        </w:rPr>
      </w:pPr>
      <w:r w:rsidRPr="0087240A">
        <w:rPr>
          <w:spacing w:val="-2"/>
          <w:sz w:val="24"/>
          <w:szCs w:val="24"/>
          <w:lang w:eastAsia="lt-LT"/>
        </w:rPr>
        <w:t>91</w:t>
      </w:r>
      <w:r w:rsidR="00AE45FA" w:rsidRPr="0087240A">
        <w:rPr>
          <w:spacing w:val="-2"/>
          <w:sz w:val="24"/>
          <w:szCs w:val="24"/>
          <w:lang w:eastAsia="lt-LT"/>
        </w:rPr>
        <w:t>.</w:t>
      </w:r>
      <w:r w:rsidR="006A04ED" w:rsidRPr="0087240A">
        <w:rPr>
          <w:spacing w:val="-2"/>
          <w:sz w:val="24"/>
          <w:szCs w:val="24"/>
          <w:lang w:eastAsia="lt-LT"/>
        </w:rPr>
        <w:t>5</w:t>
      </w:r>
      <w:r w:rsidR="00AE45FA" w:rsidRPr="0087240A">
        <w:rPr>
          <w:spacing w:val="-2"/>
          <w:sz w:val="24"/>
          <w:szCs w:val="24"/>
          <w:lang w:eastAsia="lt-LT"/>
        </w:rPr>
        <w:t xml:space="preserve">. ūkio subjektų grupė, kurios pasiūlymas pripažintas geriausiu, neįgijo </w:t>
      </w:r>
      <w:r w:rsidR="00CC4886" w:rsidRPr="0087240A">
        <w:rPr>
          <w:spacing w:val="-2"/>
          <w:sz w:val="24"/>
          <w:szCs w:val="24"/>
          <w:lang w:eastAsia="lt-LT"/>
        </w:rPr>
        <w:t>P</w:t>
      </w:r>
      <w:r w:rsidR="00AE45FA" w:rsidRPr="0087240A">
        <w:rPr>
          <w:spacing w:val="-2"/>
          <w:sz w:val="24"/>
          <w:szCs w:val="24"/>
          <w:lang w:eastAsia="lt-LT"/>
        </w:rPr>
        <w:t>erkančiosios organizacijos reikalaujamos teisinės formos;</w:t>
      </w:r>
    </w:p>
    <w:p w:rsidR="0061247D" w:rsidRPr="0087240A" w:rsidRDefault="007D5C57" w:rsidP="00E8122A">
      <w:pPr>
        <w:ind w:firstLine="360"/>
        <w:jc w:val="both"/>
        <w:rPr>
          <w:sz w:val="24"/>
          <w:szCs w:val="24"/>
        </w:rPr>
      </w:pPr>
      <w:r w:rsidRPr="0087240A">
        <w:rPr>
          <w:sz w:val="24"/>
          <w:szCs w:val="24"/>
        </w:rPr>
        <w:t>92</w:t>
      </w:r>
      <w:r w:rsidR="00DF4BE4" w:rsidRPr="0087240A">
        <w:rPr>
          <w:sz w:val="24"/>
          <w:szCs w:val="24"/>
        </w:rPr>
        <w:t xml:space="preserve">. </w:t>
      </w:r>
      <w:r w:rsidR="0061247D" w:rsidRPr="0087240A">
        <w:rPr>
          <w:sz w:val="24"/>
          <w:szCs w:val="24"/>
        </w:rPr>
        <w:t>Sudarant pirkimo sutartį, joje negali būti keičiama laimėjusio tiekėjo pasiūlymo kaina, derybų protokole ar po derybų pateiktame galutiniame pasiūlyme užfiksuota galutinė derybų kaina ir pirkimo dokumentuose bei pasiūlyme nustatytos pirkimo sąlygos</w:t>
      </w:r>
      <w:r w:rsidR="00C238A8" w:rsidRPr="0087240A">
        <w:rPr>
          <w:sz w:val="24"/>
          <w:szCs w:val="24"/>
        </w:rPr>
        <w:t xml:space="preserve"> </w:t>
      </w:r>
      <w:r w:rsidR="005B0715" w:rsidRPr="0087240A">
        <w:rPr>
          <w:b/>
          <w:bCs/>
          <w:i/>
          <w:sz w:val="24"/>
          <w:szCs w:val="24"/>
        </w:rPr>
        <w:t>(</w:t>
      </w:r>
      <w:r w:rsidR="00C238A8" w:rsidRPr="0087240A">
        <w:rPr>
          <w:b/>
          <w:bCs/>
          <w:i/>
          <w:sz w:val="24"/>
          <w:szCs w:val="24"/>
        </w:rPr>
        <w:t>šiuo punktu n</w:t>
      </w:r>
      <w:r w:rsidR="005B0715" w:rsidRPr="0087240A">
        <w:rPr>
          <w:b/>
          <w:bCs/>
          <w:i/>
          <w:sz w:val="24"/>
          <w:szCs w:val="24"/>
        </w:rPr>
        <w:t>eprivaloma vadovautis atliekant mažos vertės pirkimus).</w:t>
      </w:r>
    </w:p>
    <w:p w:rsidR="00A55EB8" w:rsidRPr="0087240A" w:rsidRDefault="007D5C57" w:rsidP="00E8122A">
      <w:pPr>
        <w:ind w:firstLine="312"/>
        <w:jc w:val="both"/>
        <w:rPr>
          <w:sz w:val="24"/>
          <w:szCs w:val="24"/>
        </w:rPr>
      </w:pPr>
      <w:r w:rsidRPr="0087240A">
        <w:rPr>
          <w:sz w:val="24"/>
          <w:szCs w:val="24"/>
        </w:rPr>
        <w:t>93</w:t>
      </w:r>
      <w:r w:rsidR="00A55EB8" w:rsidRPr="0087240A">
        <w:rPr>
          <w:sz w:val="24"/>
          <w:szCs w:val="24"/>
        </w:rPr>
        <w:t>. Pirkimo sutartis sudaroma raštu, išskyrus atvejus, kai pirkimo sutartis gali būti sudaroma žodžiu. Kai pirkimo sutartis sudaroma raštu, turi būti nustatyta</w:t>
      </w:r>
      <w:r w:rsidR="009F5C68" w:rsidRPr="0087240A">
        <w:rPr>
          <w:sz w:val="24"/>
          <w:szCs w:val="24"/>
        </w:rPr>
        <w:t xml:space="preserve"> </w:t>
      </w:r>
      <w:r w:rsidR="009F5C68" w:rsidRPr="0087240A">
        <w:rPr>
          <w:b/>
          <w:bCs/>
          <w:i/>
          <w:sz w:val="24"/>
          <w:szCs w:val="24"/>
        </w:rPr>
        <w:t>(</w:t>
      </w:r>
      <w:r w:rsidR="00C238A8" w:rsidRPr="0087240A">
        <w:rPr>
          <w:b/>
          <w:bCs/>
          <w:i/>
          <w:sz w:val="24"/>
          <w:szCs w:val="24"/>
        </w:rPr>
        <w:t>šiuo punktu n</w:t>
      </w:r>
      <w:r w:rsidR="009F5C68" w:rsidRPr="0087240A">
        <w:rPr>
          <w:b/>
          <w:bCs/>
          <w:i/>
          <w:sz w:val="24"/>
          <w:szCs w:val="24"/>
        </w:rPr>
        <w:t>eprivaloma vadovautis atliekant mažos vertės pirkimus)</w:t>
      </w:r>
      <w:r w:rsidR="00A55EB8" w:rsidRPr="0087240A">
        <w:rPr>
          <w:sz w:val="24"/>
          <w:szCs w:val="24"/>
        </w:rPr>
        <w:t>:</w:t>
      </w:r>
    </w:p>
    <w:p w:rsidR="00A55EB8" w:rsidRPr="0087240A" w:rsidRDefault="007D5C57" w:rsidP="00E8122A">
      <w:pPr>
        <w:pStyle w:val="Hyperlink1"/>
        <w:spacing w:line="240" w:lineRule="auto"/>
        <w:rPr>
          <w:color w:val="auto"/>
          <w:sz w:val="24"/>
          <w:szCs w:val="24"/>
          <w:lang w:val="lt-LT"/>
        </w:rPr>
      </w:pPr>
      <w:r w:rsidRPr="0087240A">
        <w:rPr>
          <w:color w:val="auto"/>
          <w:sz w:val="24"/>
          <w:szCs w:val="24"/>
          <w:lang w:val="lt-LT"/>
        </w:rPr>
        <w:t>93</w:t>
      </w:r>
      <w:r w:rsidR="00A55EB8" w:rsidRPr="0087240A">
        <w:rPr>
          <w:color w:val="auto"/>
          <w:sz w:val="24"/>
          <w:szCs w:val="24"/>
          <w:lang w:val="lt-LT"/>
        </w:rPr>
        <w:t>.1. pirkimo sutarties šalių teisės ir pareigos;</w:t>
      </w:r>
    </w:p>
    <w:p w:rsidR="00A55EB8" w:rsidRPr="0087240A" w:rsidRDefault="007D5C57" w:rsidP="00E8122A">
      <w:pPr>
        <w:pStyle w:val="Hyperlink1"/>
        <w:spacing w:line="240" w:lineRule="auto"/>
        <w:rPr>
          <w:color w:val="auto"/>
          <w:sz w:val="24"/>
          <w:szCs w:val="24"/>
          <w:lang w:val="lt-LT"/>
        </w:rPr>
      </w:pPr>
      <w:r w:rsidRPr="0087240A">
        <w:rPr>
          <w:color w:val="auto"/>
          <w:sz w:val="24"/>
          <w:szCs w:val="24"/>
          <w:lang w:val="lt-LT"/>
        </w:rPr>
        <w:t>93</w:t>
      </w:r>
      <w:r w:rsidR="00A55EB8" w:rsidRPr="0087240A">
        <w:rPr>
          <w:color w:val="auto"/>
          <w:sz w:val="24"/>
          <w:szCs w:val="24"/>
          <w:lang w:val="lt-LT"/>
        </w:rPr>
        <w:t>.2. perkamos prekės, paslaugos ar darbai, jeigu įmanoma, – tikslūs jų kiekiai;</w:t>
      </w:r>
    </w:p>
    <w:p w:rsidR="0049327C" w:rsidRPr="0087240A" w:rsidRDefault="007D5C57" w:rsidP="00E8122A">
      <w:pPr>
        <w:pStyle w:val="Bodytext"/>
        <w:rPr>
          <w:rFonts w:ascii="Times New Roman" w:hAnsi="Times New Roman"/>
          <w:strike/>
          <w:sz w:val="24"/>
          <w:szCs w:val="24"/>
          <w:lang w:val="lt-LT" w:eastAsia="lt-LT"/>
        </w:rPr>
      </w:pPr>
      <w:r w:rsidRPr="0087240A">
        <w:rPr>
          <w:rFonts w:ascii="Times New Roman" w:hAnsi="Times New Roman"/>
          <w:sz w:val="24"/>
          <w:szCs w:val="24"/>
          <w:lang w:val="lt-LT"/>
        </w:rPr>
        <w:t>93</w:t>
      </w:r>
      <w:r w:rsidR="00A55EB8" w:rsidRPr="0087240A">
        <w:rPr>
          <w:rFonts w:ascii="Times New Roman" w:hAnsi="Times New Roman"/>
          <w:sz w:val="24"/>
          <w:szCs w:val="24"/>
          <w:lang w:val="lt-LT"/>
        </w:rPr>
        <w:t>.3. </w:t>
      </w:r>
      <w:r w:rsidR="0049327C" w:rsidRPr="0087240A">
        <w:rPr>
          <w:rFonts w:ascii="Times New Roman" w:hAnsi="Times New Roman"/>
          <w:sz w:val="24"/>
          <w:szCs w:val="24"/>
          <w:lang w:val="lt-LT" w:eastAsia="lt-LT"/>
        </w:rPr>
        <w:t>kainodaros taisyklės</w:t>
      </w:r>
      <w:r w:rsidR="006A04ED" w:rsidRPr="0087240A">
        <w:rPr>
          <w:rFonts w:ascii="Times New Roman" w:hAnsi="Times New Roman"/>
          <w:sz w:val="24"/>
          <w:szCs w:val="24"/>
          <w:lang w:val="lt-LT" w:eastAsia="lt-LT"/>
        </w:rPr>
        <w:t xml:space="preserve"> ir kainos (įkainių) perskaičiavimo tvarka</w:t>
      </w:r>
      <w:r w:rsidR="0049327C" w:rsidRPr="0087240A">
        <w:rPr>
          <w:rFonts w:ascii="Times New Roman" w:hAnsi="Times New Roman"/>
          <w:sz w:val="24"/>
          <w:szCs w:val="24"/>
          <w:lang w:val="lt-LT" w:eastAsia="lt-LT"/>
        </w:rPr>
        <w:t>, nustatytos</w:t>
      </w:r>
      <w:r w:rsidR="008D5651" w:rsidRPr="0087240A">
        <w:rPr>
          <w:rFonts w:ascii="Times New Roman" w:hAnsi="Times New Roman"/>
          <w:sz w:val="24"/>
          <w:szCs w:val="24"/>
          <w:lang w:val="lt-LT" w:eastAsia="lt-LT"/>
        </w:rPr>
        <w:t xml:space="preserve"> pagal LR Vyriausybės arba jos įgaliotos institucijos patvirtintą metodiką</w:t>
      </w:r>
      <w:r w:rsidR="0049327C" w:rsidRPr="0087240A">
        <w:rPr>
          <w:rFonts w:ascii="Times New Roman" w:hAnsi="Times New Roman"/>
          <w:sz w:val="24"/>
          <w:szCs w:val="24"/>
          <w:lang w:val="lt-LT" w:eastAsia="lt-LT"/>
        </w:rPr>
        <w:t>; </w:t>
      </w:r>
    </w:p>
    <w:p w:rsidR="00A55EB8" w:rsidRPr="0087240A" w:rsidRDefault="007D5C57" w:rsidP="00E8122A">
      <w:pPr>
        <w:pStyle w:val="Hyperlink1"/>
        <w:spacing w:line="240" w:lineRule="auto"/>
        <w:rPr>
          <w:color w:val="auto"/>
          <w:sz w:val="24"/>
          <w:szCs w:val="24"/>
          <w:lang w:val="lt-LT"/>
        </w:rPr>
      </w:pPr>
      <w:r w:rsidRPr="0087240A">
        <w:rPr>
          <w:color w:val="auto"/>
          <w:sz w:val="24"/>
          <w:szCs w:val="24"/>
          <w:lang w:val="lt-LT"/>
        </w:rPr>
        <w:lastRenderedPageBreak/>
        <w:t>93</w:t>
      </w:r>
      <w:r w:rsidR="00A55EB8" w:rsidRPr="0087240A">
        <w:rPr>
          <w:color w:val="auto"/>
          <w:sz w:val="24"/>
          <w:szCs w:val="24"/>
          <w:lang w:val="lt-LT"/>
        </w:rPr>
        <w:t>.4. atsiskaitymų ir mokėjimo tvarka;</w:t>
      </w:r>
    </w:p>
    <w:p w:rsidR="00A55EB8" w:rsidRPr="0087240A" w:rsidRDefault="007D5C57" w:rsidP="00E8122A">
      <w:pPr>
        <w:pStyle w:val="Hyperlink1"/>
        <w:spacing w:line="240" w:lineRule="auto"/>
        <w:rPr>
          <w:color w:val="auto"/>
          <w:sz w:val="24"/>
          <w:szCs w:val="24"/>
          <w:lang w:val="lt-LT"/>
        </w:rPr>
      </w:pPr>
      <w:r w:rsidRPr="0087240A">
        <w:rPr>
          <w:color w:val="auto"/>
          <w:sz w:val="24"/>
          <w:szCs w:val="24"/>
          <w:lang w:val="lt-LT"/>
        </w:rPr>
        <w:t>93</w:t>
      </w:r>
      <w:r w:rsidR="00A55EB8" w:rsidRPr="0087240A">
        <w:rPr>
          <w:color w:val="auto"/>
          <w:sz w:val="24"/>
          <w:szCs w:val="24"/>
          <w:lang w:val="lt-LT"/>
        </w:rPr>
        <w:t>.5. prievolių įvykdymo terminai;</w:t>
      </w:r>
    </w:p>
    <w:p w:rsidR="00A55EB8" w:rsidRPr="0087240A" w:rsidRDefault="007D5C57" w:rsidP="00E8122A">
      <w:pPr>
        <w:pStyle w:val="Hyperlink1"/>
        <w:spacing w:line="240" w:lineRule="auto"/>
        <w:rPr>
          <w:color w:val="auto"/>
          <w:sz w:val="24"/>
          <w:szCs w:val="24"/>
          <w:lang w:val="lt-LT"/>
        </w:rPr>
      </w:pPr>
      <w:r w:rsidRPr="0087240A">
        <w:rPr>
          <w:color w:val="auto"/>
          <w:sz w:val="24"/>
          <w:szCs w:val="24"/>
          <w:lang w:val="lt-LT"/>
        </w:rPr>
        <w:t>93</w:t>
      </w:r>
      <w:r w:rsidR="00A55EB8" w:rsidRPr="0087240A">
        <w:rPr>
          <w:color w:val="auto"/>
          <w:sz w:val="24"/>
          <w:szCs w:val="24"/>
          <w:lang w:val="lt-LT"/>
        </w:rPr>
        <w:t>.6. prievolių įvykdymo užtikrinimas;</w:t>
      </w:r>
    </w:p>
    <w:p w:rsidR="00A55EB8" w:rsidRPr="0087240A" w:rsidRDefault="007D5C57" w:rsidP="00E8122A">
      <w:pPr>
        <w:pStyle w:val="Hyperlink1"/>
        <w:spacing w:line="240" w:lineRule="auto"/>
        <w:rPr>
          <w:color w:val="auto"/>
          <w:sz w:val="24"/>
          <w:szCs w:val="24"/>
          <w:lang w:val="lt-LT"/>
        </w:rPr>
      </w:pPr>
      <w:r w:rsidRPr="0087240A">
        <w:rPr>
          <w:color w:val="auto"/>
          <w:sz w:val="24"/>
          <w:szCs w:val="24"/>
          <w:lang w:val="lt-LT"/>
        </w:rPr>
        <w:t>93</w:t>
      </w:r>
      <w:r w:rsidR="00A55EB8" w:rsidRPr="0087240A">
        <w:rPr>
          <w:color w:val="auto"/>
          <w:sz w:val="24"/>
          <w:szCs w:val="24"/>
          <w:lang w:val="lt-LT"/>
        </w:rPr>
        <w:t>.7. ginčų sprendimo tvarka;</w:t>
      </w:r>
    </w:p>
    <w:p w:rsidR="00A55EB8" w:rsidRPr="0087240A" w:rsidRDefault="007D5C57" w:rsidP="00E8122A">
      <w:pPr>
        <w:pStyle w:val="Hyperlink1"/>
        <w:spacing w:line="240" w:lineRule="auto"/>
        <w:rPr>
          <w:color w:val="auto"/>
          <w:sz w:val="24"/>
          <w:szCs w:val="24"/>
          <w:lang w:val="lt-LT"/>
        </w:rPr>
      </w:pPr>
      <w:r w:rsidRPr="0087240A">
        <w:rPr>
          <w:color w:val="auto"/>
          <w:sz w:val="24"/>
          <w:szCs w:val="24"/>
          <w:lang w:val="lt-LT"/>
        </w:rPr>
        <w:t>93</w:t>
      </w:r>
      <w:r w:rsidR="00A55EB8" w:rsidRPr="0087240A">
        <w:rPr>
          <w:color w:val="auto"/>
          <w:sz w:val="24"/>
          <w:szCs w:val="24"/>
          <w:lang w:val="lt-LT"/>
        </w:rPr>
        <w:t>.8. pirkimo sutarties nutraukimo tvarka;</w:t>
      </w:r>
    </w:p>
    <w:p w:rsidR="00A55EB8" w:rsidRPr="0087240A" w:rsidRDefault="007D5C57" w:rsidP="00E8122A">
      <w:pPr>
        <w:pStyle w:val="Hyperlink1"/>
        <w:spacing w:line="240" w:lineRule="auto"/>
        <w:rPr>
          <w:color w:val="auto"/>
          <w:sz w:val="24"/>
          <w:szCs w:val="24"/>
          <w:lang w:val="lt-LT"/>
        </w:rPr>
      </w:pPr>
      <w:r w:rsidRPr="0087240A">
        <w:rPr>
          <w:color w:val="auto"/>
          <w:sz w:val="24"/>
          <w:szCs w:val="24"/>
          <w:lang w:val="lt-LT"/>
        </w:rPr>
        <w:t>93</w:t>
      </w:r>
      <w:r w:rsidR="00A55EB8" w:rsidRPr="0087240A">
        <w:rPr>
          <w:color w:val="auto"/>
          <w:sz w:val="24"/>
          <w:szCs w:val="24"/>
          <w:lang w:val="lt-LT"/>
        </w:rPr>
        <w:t>.9. pirkimo sutarties galiojimas;</w:t>
      </w:r>
    </w:p>
    <w:p w:rsidR="00A55EB8" w:rsidRPr="0087240A" w:rsidRDefault="007D5C57" w:rsidP="00E8122A">
      <w:pPr>
        <w:pStyle w:val="Hyperlink1"/>
        <w:spacing w:line="240" w:lineRule="auto"/>
        <w:rPr>
          <w:color w:val="auto"/>
          <w:sz w:val="24"/>
          <w:szCs w:val="24"/>
          <w:lang w:val="lt-LT"/>
        </w:rPr>
      </w:pPr>
      <w:r w:rsidRPr="0087240A">
        <w:rPr>
          <w:color w:val="auto"/>
          <w:sz w:val="24"/>
          <w:szCs w:val="24"/>
          <w:lang w:val="lt-LT"/>
        </w:rPr>
        <w:t>93</w:t>
      </w:r>
      <w:r w:rsidR="00A55EB8" w:rsidRPr="0087240A">
        <w:rPr>
          <w:color w:val="auto"/>
          <w:sz w:val="24"/>
          <w:szCs w:val="24"/>
          <w:lang w:val="lt-LT"/>
        </w:rPr>
        <w:t>.10. jeigu sudaroma preliminarioji sutartis – jai būdingos nuostatos.</w:t>
      </w:r>
    </w:p>
    <w:p w:rsidR="00A55EB8" w:rsidRPr="0087240A" w:rsidRDefault="007D5C57" w:rsidP="00E8122A">
      <w:pPr>
        <w:ind w:firstLine="312"/>
        <w:jc w:val="both"/>
        <w:rPr>
          <w:sz w:val="24"/>
          <w:szCs w:val="24"/>
        </w:rPr>
      </w:pPr>
      <w:r w:rsidRPr="0087240A">
        <w:rPr>
          <w:sz w:val="24"/>
          <w:szCs w:val="24"/>
          <w:lang w:val="pt-BR"/>
        </w:rPr>
        <w:t>93</w:t>
      </w:r>
      <w:r w:rsidR="00A55EB8" w:rsidRPr="0087240A">
        <w:rPr>
          <w:sz w:val="24"/>
          <w:szCs w:val="24"/>
          <w:lang w:val="pt-BR"/>
        </w:rPr>
        <w:t xml:space="preserve">.11. </w:t>
      </w:r>
      <w:r w:rsidR="00A55EB8" w:rsidRPr="0087240A">
        <w:rPr>
          <w:sz w:val="24"/>
          <w:szCs w:val="24"/>
        </w:rPr>
        <w:t>subrangovai, subtiekėjai ar subteikėjai, jeigu vykdant sutartį jie pasitelkiami, ir jų keitimo tvarka.</w:t>
      </w:r>
    </w:p>
    <w:p w:rsidR="009513A6" w:rsidRPr="0087240A" w:rsidRDefault="004A5881" w:rsidP="00E8122A">
      <w:pPr>
        <w:ind w:firstLine="357"/>
        <w:jc w:val="both"/>
        <w:rPr>
          <w:b/>
          <w:bCs/>
          <w:sz w:val="24"/>
          <w:szCs w:val="24"/>
          <w:lang w:eastAsia="lt-LT"/>
        </w:rPr>
      </w:pPr>
      <w:r w:rsidRPr="0087240A">
        <w:rPr>
          <w:bCs/>
          <w:sz w:val="24"/>
          <w:szCs w:val="24"/>
          <w:lang w:eastAsia="lt-LT"/>
        </w:rPr>
        <w:t>94</w:t>
      </w:r>
      <w:r w:rsidR="00AF05E6" w:rsidRPr="0087240A">
        <w:rPr>
          <w:bCs/>
          <w:sz w:val="24"/>
          <w:szCs w:val="24"/>
          <w:lang w:eastAsia="lt-LT"/>
        </w:rPr>
        <w:t xml:space="preserve">. </w:t>
      </w:r>
      <w:r w:rsidR="00AF05E6" w:rsidRPr="0087240A">
        <w:rPr>
          <w:b/>
          <w:bCs/>
          <w:sz w:val="24"/>
          <w:szCs w:val="24"/>
          <w:lang w:eastAsia="lt-LT"/>
        </w:rPr>
        <w:t>P</w:t>
      </w:r>
      <w:r w:rsidR="0061247D" w:rsidRPr="0087240A">
        <w:rPr>
          <w:b/>
          <w:bCs/>
          <w:sz w:val="24"/>
          <w:szCs w:val="24"/>
          <w:lang w:eastAsia="lt-LT"/>
        </w:rPr>
        <w:t xml:space="preserve">irkimo sutartis gali būti sudaroma žodžiu, kai </w:t>
      </w:r>
      <w:r w:rsidR="009513A6" w:rsidRPr="0087240A">
        <w:rPr>
          <w:b/>
          <w:bCs/>
          <w:sz w:val="24"/>
          <w:szCs w:val="24"/>
          <w:lang w:eastAsia="lt-LT"/>
        </w:rPr>
        <w:t>prekių, paslaugų ar darbų pirkimo sutarties vertė y</w:t>
      </w:r>
      <w:r w:rsidR="0061247D" w:rsidRPr="0087240A">
        <w:rPr>
          <w:b/>
          <w:bCs/>
          <w:sz w:val="24"/>
          <w:szCs w:val="24"/>
          <w:lang w:eastAsia="lt-LT"/>
        </w:rPr>
        <w:t xml:space="preserve">ra mažesnė kaip </w:t>
      </w:r>
      <w:r w:rsidR="00C4701C">
        <w:rPr>
          <w:b/>
          <w:bCs/>
          <w:sz w:val="24"/>
          <w:szCs w:val="24"/>
          <w:lang w:eastAsia="lt-LT"/>
        </w:rPr>
        <w:t xml:space="preserve">3 000 eurų </w:t>
      </w:r>
      <w:r w:rsidR="0061247D" w:rsidRPr="0087240A">
        <w:rPr>
          <w:b/>
          <w:bCs/>
          <w:sz w:val="24"/>
          <w:szCs w:val="24"/>
          <w:lang w:eastAsia="lt-LT"/>
        </w:rPr>
        <w:t>be PVM</w:t>
      </w:r>
      <w:r w:rsidR="00AE3B8E" w:rsidRPr="0087240A">
        <w:rPr>
          <w:b/>
          <w:bCs/>
          <w:sz w:val="24"/>
          <w:szCs w:val="24"/>
          <w:lang w:eastAsia="lt-LT"/>
        </w:rPr>
        <w:t xml:space="preserve"> (be pridėtinės vertės mokesčio</w:t>
      </w:r>
      <w:r w:rsidR="009513A6" w:rsidRPr="0087240A">
        <w:rPr>
          <w:b/>
          <w:bCs/>
          <w:sz w:val="24"/>
          <w:szCs w:val="24"/>
          <w:lang w:eastAsia="lt-LT"/>
        </w:rPr>
        <w:t>).</w:t>
      </w:r>
    </w:p>
    <w:p w:rsidR="00D23A3E" w:rsidRPr="0087240A" w:rsidRDefault="004A5881" w:rsidP="00E8122A">
      <w:pPr>
        <w:ind w:firstLine="357"/>
        <w:jc w:val="both"/>
        <w:rPr>
          <w:sz w:val="24"/>
          <w:szCs w:val="24"/>
        </w:rPr>
      </w:pPr>
      <w:r w:rsidRPr="0087240A">
        <w:rPr>
          <w:sz w:val="24"/>
          <w:szCs w:val="24"/>
        </w:rPr>
        <w:t>95</w:t>
      </w:r>
      <w:r w:rsidR="00D23A3E" w:rsidRPr="0087240A">
        <w:rPr>
          <w:sz w:val="24"/>
          <w:szCs w:val="24"/>
        </w:rPr>
        <w:t xml:space="preserve">. Pirkimo sutarties sąlygos sutarties galiojimo laikotarpiu negali būti keičiamos, išskyrus tokias pirkimo sutarties sąlygas, kurias pakeitus nebūtų pažeisti </w:t>
      </w:r>
      <w:r w:rsidR="006E7FB8" w:rsidRPr="0087240A">
        <w:rPr>
          <w:sz w:val="24"/>
          <w:szCs w:val="24"/>
        </w:rPr>
        <w:t>V</w:t>
      </w:r>
      <w:r w:rsidR="00D23A3E" w:rsidRPr="0087240A">
        <w:rPr>
          <w:sz w:val="24"/>
          <w:szCs w:val="24"/>
        </w:rPr>
        <w:t>ieš</w:t>
      </w:r>
      <w:r w:rsidR="006E7FB8" w:rsidRPr="0087240A">
        <w:rPr>
          <w:sz w:val="24"/>
          <w:szCs w:val="24"/>
        </w:rPr>
        <w:t>ųjų pirkimų principai ir tikslai</w:t>
      </w:r>
      <w:r w:rsidR="00D23A3E" w:rsidRPr="0087240A">
        <w:rPr>
          <w:sz w:val="24"/>
          <w:szCs w:val="24"/>
        </w:rPr>
        <w:t xml:space="preserve"> ir dėl tokių pirkimo sutarties sąlygų pakeitimų yra gautas Viešųjų pirkimų tarnybos sutikimas.</w:t>
      </w:r>
    </w:p>
    <w:p w:rsidR="001F6799" w:rsidRPr="0087240A" w:rsidRDefault="004A5881" w:rsidP="00E8122A">
      <w:pPr>
        <w:pStyle w:val="Bodytext"/>
        <w:rPr>
          <w:rFonts w:ascii="Times New Roman" w:hAnsi="Times New Roman"/>
          <w:b/>
          <w:sz w:val="24"/>
          <w:szCs w:val="24"/>
          <w:lang w:val="lt-LT"/>
        </w:rPr>
      </w:pPr>
      <w:r w:rsidRPr="0087240A">
        <w:rPr>
          <w:rFonts w:ascii="Times New Roman" w:hAnsi="Times New Roman"/>
          <w:b/>
          <w:sz w:val="24"/>
          <w:szCs w:val="24"/>
          <w:lang w:val="lt-LT"/>
        </w:rPr>
        <w:t>96</w:t>
      </w:r>
      <w:r w:rsidR="001F6799" w:rsidRPr="0087240A">
        <w:rPr>
          <w:rFonts w:ascii="Times New Roman" w:hAnsi="Times New Roman"/>
          <w:b/>
          <w:sz w:val="24"/>
          <w:szCs w:val="24"/>
          <w:lang w:val="lt-LT"/>
        </w:rPr>
        <w:t xml:space="preserve">. </w:t>
      </w:r>
      <w:r w:rsidR="00D23A3E" w:rsidRPr="0087240A">
        <w:rPr>
          <w:rFonts w:ascii="Times New Roman" w:hAnsi="Times New Roman"/>
          <w:b/>
          <w:sz w:val="24"/>
          <w:szCs w:val="24"/>
          <w:lang w:val="lt-LT"/>
        </w:rPr>
        <w:t>Viešųjų pirkimų tarnybos sutikimo nereikalaujama</w:t>
      </w:r>
      <w:r w:rsidR="001F6799" w:rsidRPr="0087240A">
        <w:rPr>
          <w:rFonts w:ascii="Times New Roman" w:hAnsi="Times New Roman"/>
          <w:b/>
          <w:sz w:val="24"/>
          <w:szCs w:val="24"/>
          <w:lang w:val="lt-LT"/>
        </w:rPr>
        <w:t>:</w:t>
      </w:r>
    </w:p>
    <w:p w:rsidR="001F6799" w:rsidRPr="0087240A" w:rsidRDefault="004A5881" w:rsidP="00E8122A">
      <w:pPr>
        <w:pStyle w:val="Bodytext"/>
        <w:rPr>
          <w:rFonts w:ascii="Times New Roman" w:hAnsi="Times New Roman"/>
          <w:sz w:val="24"/>
          <w:szCs w:val="24"/>
          <w:lang w:val="lt-LT"/>
        </w:rPr>
      </w:pPr>
      <w:r w:rsidRPr="0087240A">
        <w:rPr>
          <w:rFonts w:ascii="Times New Roman" w:hAnsi="Times New Roman"/>
          <w:sz w:val="24"/>
          <w:szCs w:val="24"/>
          <w:lang w:val="lt-LT"/>
        </w:rPr>
        <w:t>96</w:t>
      </w:r>
      <w:r w:rsidR="001F6799" w:rsidRPr="0087240A">
        <w:rPr>
          <w:rFonts w:ascii="Times New Roman" w:hAnsi="Times New Roman"/>
          <w:sz w:val="24"/>
          <w:szCs w:val="24"/>
          <w:lang w:val="lt-LT"/>
        </w:rPr>
        <w:t xml:space="preserve">.1. </w:t>
      </w:r>
      <w:r w:rsidR="00D23A3E" w:rsidRPr="0087240A">
        <w:rPr>
          <w:rFonts w:ascii="Times New Roman" w:hAnsi="Times New Roman"/>
          <w:sz w:val="24"/>
          <w:szCs w:val="24"/>
          <w:lang w:val="lt-LT"/>
        </w:rPr>
        <w:t xml:space="preserve"> kai atlikus supaprastintą pirkimą sudarytos sutarties vertė yra mažesnė kaip </w:t>
      </w:r>
      <w:r w:rsidR="00C4701C">
        <w:rPr>
          <w:rFonts w:ascii="Times New Roman" w:hAnsi="Times New Roman"/>
          <w:sz w:val="24"/>
          <w:szCs w:val="24"/>
          <w:lang w:val="lt-LT"/>
        </w:rPr>
        <w:t>3 000</w:t>
      </w:r>
      <w:r w:rsidR="00D23A3E" w:rsidRPr="0087240A">
        <w:rPr>
          <w:rFonts w:ascii="Times New Roman" w:hAnsi="Times New Roman"/>
          <w:sz w:val="24"/>
          <w:szCs w:val="24"/>
          <w:lang w:val="lt-LT"/>
        </w:rPr>
        <w:t xml:space="preserve"> (</w:t>
      </w:r>
      <w:r w:rsidR="00C4701C">
        <w:rPr>
          <w:rFonts w:ascii="Times New Roman" w:hAnsi="Times New Roman"/>
          <w:sz w:val="24"/>
          <w:szCs w:val="24"/>
          <w:lang w:val="lt-LT"/>
        </w:rPr>
        <w:t>trys tūkstančiai</w:t>
      </w:r>
      <w:r w:rsidR="00D23A3E" w:rsidRPr="0087240A">
        <w:rPr>
          <w:rFonts w:ascii="Times New Roman" w:hAnsi="Times New Roman"/>
          <w:sz w:val="24"/>
          <w:szCs w:val="24"/>
          <w:lang w:val="lt-LT"/>
        </w:rPr>
        <w:t xml:space="preserve">) </w:t>
      </w:r>
      <w:r w:rsidR="00C4701C">
        <w:rPr>
          <w:rFonts w:ascii="Times New Roman" w:hAnsi="Times New Roman"/>
          <w:sz w:val="24"/>
          <w:szCs w:val="24"/>
          <w:lang w:val="lt-LT"/>
        </w:rPr>
        <w:t>eurų</w:t>
      </w:r>
      <w:r w:rsidR="00D23A3E" w:rsidRPr="0087240A">
        <w:rPr>
          <w:rFonts w:ascii="Times New Roman" w:hAnsi="Times New Roman"/>
          <w:sz w:val="24"/>
          <w:szCs w:val="24"/>
          <w:lang w:val="lt-LT"/>
        </w:rPr>
        <w:t xml:space="preserve"> be pridėtinės vertės mokesčio</w:t>
      </w:r>
      <w:r w:rsidR="001F6799" w:rsidRPr="0087240A">
        <w:rPr>
          <w:rFonts w:ascii="Times New Roman" w:hAnsi="Times New Roman"/>
          <w:sz w:val="24"/>
          <w:szCs w:val="24"/>
          <w:lang w:val="lt-LT"/>
        </w:rPr>
        <w:t>;</w:t>
      </w:r>
    </w:p>
    <w:p w:rsidR="00D23A3E" w:rsidRPr="0087240A" w:rsidRDefault="004A5881" w:rsidP="00E8122A">
      <w:pPr>
        <w:pStyle w:val="Bodytext"/>
        <w:rPr>
          <w:rFonts w:ascii="Times New Roman" w:hAnsi="Times New Roman"/>
          <w:b/>
          <w:bCs/>
          <w:caps/>
          <w:sz w:val="24"/>
          <w:szCs w:val="24"/>
          <w:lang w:val="lt-LT" w:eastAsia="lt-LT"/>
        </w:rPr>
      </w:pPr>
      <w:r w:rsidRPr="0087240A">
        <w:rPr>
          <w:rFonts w:ascii="Times New Roman" w:hAnsi="Times New Roman"/>
          <w:sz w:val="24"/>
          <w:szCs w:val="24"/>
          <w:lang w:val="lt-LT"/>
        </w:rPr>
        <w:t>96</w:t>
      </w:r>
      <w:r w:rsidR="001F6799" w:rsidRPr="0087240A">
        <w:rPr>
          <w:rFonts w:ascii="Times New Roman" w:hAnsi="Times New Roman"/>
          <w:sz w:val="24"/>
          <w:szCs w:val="24"/>
          <w:lang w:val="lt-LT"/>
        </w:rPr>
        <w:t>.2. kai pirkimo sutartis sudaryta atlikus mažos vertės pirkimą.</w:t>
      </w:r>
      <w:r w:rsidR="00D23A3E" w:rsidRPr="0087240A">
        <w:rPr>
          <w:rFonts w:ascii="Times New Roman" w:hAnsi="Times New Roman"/>
          <w:b/>
          <w:bCs/>
          <w:caps/>
          <w:sz w:val="24"/>
          <w:szCs w:val="24"/>
          <w:lang w:val="lt-LT" w:eastAsia="lt-LT"/>
        </w:rPr>
        <w:t xml:space="preserve"> </w:t>
      </w:r>
    </w:p>
    <w:p w:rsidR="00D23A3E" w:rsidRPr="0087240A" w:rsidRDefault="004A5881" w:rsidP="00E8122A">
      <w:pPr>
        <w:pStyle w:val="Bodytext"/>
        <w:rPr>
          <w:rFonts w:ascii="Times New Roman" w:hAnsi="Times New Roman"/>
          <w:sz w:val="24"/>
          <w:szCs w:val="24"/>
          <w:lang w:val="lt-LT" w:eastAsia="lt-LT"/>
        </w:rPr>
      </w:pPr>
      <w:r w:rsidRPr="0087240A">
        <w:rPr>
          <w:rFonts w:ascii="Times New Roman" w:hAnsi="Times New Roman"/>
          <w:sz w:val="24"/>
          <w:szCs w:val="24"/>
          <w:lang w:val="lt-LT" w:eastAsia="lt-LT"/>
        </w:rPr>
        <w:t>97</w:t>
      </w:r>
      <w:r w:rsidR="00D837C6" w:rsidRPr="0087240A">
        <w:rPr>
          <w:rFonts w:ascii="Times New Roman" w:hAnsi="Times New Roman"/>
          <w:sz w:val="24"/>
          <w:szCs w:val="24"/>
          <w:lang w:val="lt-LT" w:eastAsia="lt-LT"/>
        </w:rPr>
        <w:t xml:space="preserve">. </w:t>
      </w:r>
      <w:r w:rsidR="00D23A3E" w:rsidRPr="0087240A">
        <w:rPr>
          <w:rFonts w:ascii="Times New Roman" w:hAnsi="Times New Roman"/>
          <w:sz w:val="24"/>
          <w:szCs w:val="24"/>
          <w:lang w:val="lt-LT" w:eastAsia="lt-LT"/>
        </w:rPr>
        <w:t>Perkančioji organizacija, norėdama keisti pirkimo sutarties sąlygas, vadovaujasi Viešojo pirkimo–pardavimo sutarčių sąlygų keitimo rekomendacijomis, patvirtintomis Viešųjų pirkimų direktoriaus 2009 m. gegužės 5 d. įsakymu Nr. 1S-43 (Žin., 2009, Nr. </w:t>
      </w:r>
      <w:hyperlink r:id="rId18" w:history="1">
        <w:r w:rsidR="00D23A3E" w:rsidRPr="0087240A">
          <w:rPr>
            <w:rFonts w:ascii="Times New Roman" w:hAnsi="Times New Roman"/>
            <w:sz w:val="24"/>
            <w:szCs w:val="24"/>
            <w:u w:val="single"/>
            <w:lang w:val="lt-LT" w:eastAsia="lt-LT"/>
          </w:rPr>
          <w:t>54-2151</w:t>
        </w:r>
      </w:hyperlink>
      <w:r w:rsidR="00D23A3E" w:rsidRPr="0087240A">
        <w:rPr>
          <w:rFonts w:ascii="Times New Roman" w:hAnsi="Times New Roman"/>
          <w:sz w:val="24"/>
          <w:szCs w:val="24"/>
          <w:lang w:val="lt-LT" w:eastAsia="lt-LT"/>
        </w:rPr>
        <w:t>).</w:t>
      </w:r>
    </w:p>
    <w:p w:rsidR="0061247D" w:rsidRPr="0087240A" w:rsidRDefault="004A5881" w:rsidP="00E8122A">
      <w:pPr>
        <w:ind w:firstLine="357"/>
        <w:jc w:val="both"/>
        <w:rPr>
          <w:sz w:val="24"/>
          <w:szCs w:val="24"/>
        </w:rPr>
      </w:pPr>
      <w:r w:rsidRPr="0087240A">
        <w:rPr>
          <w:bCs/>
          <w:sz w:val="24"/>
          <w:szCs w:val="24"/>
          <w:lang w:eastAsia="lt-LT"/>
        </w:rPr>
        <w:t>98</w:t>
      </w:r>
      <w:r w:rsidR="00AF05E6" w:rsidRPr="0087240A">
        <w:rPr>
          <w:bCs/>
          <w:sz w:val="24"/>
          <w:szCs w:val="24"/>
          <w:lang w:eastAsia="lt-LT"/>
        </w:rPr>
        <w:t>. P</w:t>
      </w:r>
      <w:r w:rsidR="0061247D" w:rsidRPr="0087240A">
        <w:rPr>
          <w:sz w:val="24"/>
          <w:szCs w:val="24"/>
        </w:rPr>
        <w:t>irkimo sutartis vykdoma ir nutraukiama vadovaujantis Lietuvos Respublikos civiliniu kodeksu.</w:t>
      </w:r>
    </w:p>
    <w:p w:rsidR="00AF05E6" w:rsidRPr="0087240A" w:rsidRDefault="00AF05E6" w:rsidP="00E8122A">
      <w:pPr>
        <w:ind w:firstLine="357"/>
        <w:jc w:val="both"/>
        <w:rPr>
          <w:sz w:val="24"/>
          <w:szCs w:val="24"/>
        </w:rPr>
      </w:pPr>
    </w:p>
    <w:p w:rsidR="00814749" w:rsidRPr="0087240A" w:rsidRDefault="00814749" w:rsidP="00E8122A">
      <w:pPr>
        <w:keepLines/>
        <w:suppressAutoHyphens/>
        <w:autoSpaceDE w:val="0"/>
        <w:autoSpaceDN w:val="0"/>
        <w:adjustRightInd w:val="0"/>
        <w:jc w:val="center"/>
        <w:textAlignment w:val="center"/>
        <w:rPr>
          <w:b/>
          <w:bCs/>
          <w:caps/>
          <w:sz w:val="24"/>
          <w:szCs w:val="24"/>
          <w:lang w:eastAsia="lt-LT"/>
        </w:rPr>
      </w:pPr>
      <w:r w:rsidRPr="0087240A">
        <w:rPr>
          <w:b/>
          <w:bCs/>
          <w:caps/>
          <w:sz w:val="24"/>
          <w:szCs w:val="24"/>
          <w:lang w:eastAsia="lt-LT"/>
        </w:rPr>
        <w:t>X. PRELIMINARIOJI SUTARTIS</w:t>
      </w:r>
    </w:p>
    <w:p w:rsidR="00814749" w:rsidRPr="0087240A" w:rsidRDefault="00814749" w:rsidP="00E8122A">
      <w:pPr>
        <w:suppressAutoHyphens/>
        <w:autoSpaceDE w:val="0"/>
        <w:autoSpaceDN w:val="0"/>
        <w:adjustRightInd w:val="0"/>
        <w:jc w:val="both"/>
        <w:textAlignment w:val="center"/>
        <w:rPr>
          <w:sz w:val="24"/>
          <w:szCs w:val="24"/>
          <w:lang w:eastAsia="lt-LT"/>
        </w:rPr>
      </w:pPr>
    </w:p>
    <w:p w:rsidR="00814749" w:rsidRPr="0087240A" w:rsidRDefault="0020397B"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99</w:t>
      </w:r>
      <w:r w:rsidR="00814749" w:rsidRPr="0087240A">
        <w:rPr>
          <w:sz w:val="24"/>
          <w:szCs w:val="24"/>
          <w:lang w:eastAsia="lt-LT"/>
        </w:rPr>
        <w:t xml:space="preserve">.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w:t>
      </w:r>
      <w:r w:rsidR="00CC4886" w:rsidRPr="0087240A">
        <w:rPr>
          <w:sz w:val="24"/>
          <w:szCs w:val="24"/>
          <w:lang w:eastAsia="lt-LT"/>
        </w:rPr>
        <w:t>P</w:t>
      </w:r>
      <w:r w:rsidR="00814749" w:rsidRPr="0087240A">
        <w:rPr>
          <w:sz w:val="24"/>
          <w:szCs w:val="24"/>
          <w:lang w:eastAsia="lt-LT"/>
        </w:rPr>
        <w:t>erkančioji organizacija vadovaujasi Viešųjų pirkimų įstatymu ir šiomis Taisyklėmis.</w:t>
      </w:r>
    </w:p>
    <w:p w:rsidR="00814749" w:rsidRPr="0087240A" w:rsidRDefault="00FD76B3" w:rsidP="00E8122A">
      <w:pPr>
        <w:suppressAutoHyphens/>
        <w:autoSpaceDE w:val="0"/>
        <w:autoSpaceDN w:val="0"/>
        <w:adjustRightInd w:val="0"/>
        <w:ind w:firstLine="312"/>
        <w:jc w:val="both"/>
        <w:textAlignment w:val="center"/>
        <w:rPr>
          <w:sz w:val="24"/>
          <w:szCs w:val="24"/>
          <w:lang w:eastAsia="lt-LT"/>
        </w:rPr>
      </w:pPr>
      <w:r w:rsidRPr="0070694F">
        <w:rPr>
          <w:sz w:val="24"/>
          <w:szCs w:val="24"/>
          <w:lang w:eastAsia="lt-LT"/>
        </w:rPr>
        <w:t>100</w:t>
      </w:r>
      <w:r w:rsidR="00814749" w:rsidRPr="0070694F">
        <w:rPr>
          <w:sz w:val="24"/>
          <w:szCs w:val="24"/>
          <w:lang w:eastAsia="lt-LT"/>
        </w:rPr>
        <w:t xml:space="preserve">. Preliminarioji sutartis gali būti sudaroma tik raštu, ne ilgesniam kaip 4 metų laikotarpiui. </w:t>
      </w:r>
      <w:r w:rsidR="00814749" w:rsidRPr="0070694F">
        <w:rPr>
          <w:b/>
          <w:sz w:val="24"/>
          <w:szCs w:val="24"/>
          <w:lang w:eastAsia="lt-LT"/>
        </w:rPr>
        <w:t xml:space="preserve">Preliminariosios sutarties pagrindu sudaroma pagrindinė sutartis, atliekant prekių ir paslaugų pirkimus, kurių pirkimo sutarties vertė yra mažesnė kaip </w:t>
      </w:r>
      <w:r w:rsidR="00C4701C">
        <w:rPr>
          <w:b/>
          <w:sz w:val="24"/>
          <w:szCs w:val="24"/>
          <w:lang w:eastAsia="lt-LT"/>
        </w:rPr>
        <w:t>3</w:t>
      </w:r>
      <w:r w:rsidR="00814749" w:rsidRPr="0070694F">
        <w:rPr>
          <w:b/>
          <w:sz w:val="24"/>
          <w:szCs w:val="24"/>
          <w:lang w:eastAsia="lt-LT"/>
        </w:rPr>
        <w:t xml:space="preserve"> 000 </w:t>
      </w:r>
      <w:r w:rsidR="00C4701C">
        <w:rPr>
          <w:b/>
          <w:sz w:val="24"/>
          <w:szCs w:val="24"/>
          <w:lang w:eastAsia="lt-LT"/>
        </w:rPr>
        <w:t>eurų</w:t>
      </w:r>
      <w:r w:rsidR="00814749" w:rsidRPr="0070694F">
        <w:rPr>
          <w:b/>
          <w:sz w:val="24"/>
          <w:szCs w:val="24"/>
          <w:lang w:eastAsia="lt-LT"/>
        </w:rPr>
        <w:t xml:space="preserve"> (be pridėtinės vertės mokesčio), gali būti sudaroma žodžiu.</w:t>
      </w:r>
      <w:r w:rsidR="00814749" w:rsidRPr="0070694F">
        <w:rPr>
          <w:sz w:val="24"/>
          <w:szCs w:val="24"/>
          <w:lang w:eastAsia="lt-LT"/>
        </w:rPr>
        <w:t xml:space="preserve"> Tuo atveju, kai pagrindinė sutartis sudaroma žodžiu, Taisyklių </w:t>
      </w:r>
      <w:r w:rsidR="009C5B5C" w:rsidRPr="0070694F">
        <w:rPr>
          <w:sz w:val="24"/>
          <w:szCs w:val="24"/>
          <w:lang w:eastAsia="lt-LT"/>
        </w:rPr>
        <w:t>103 ir 104</w:t>
      </w:r>
      <w:r w:rsidR="00814749" w:rsidRPr="0070694F">
        <w:rPr>
          <w:sz w:val="24"/>
          <w:szCs w:val="24"/>
          <w:lang w:eastAsia="lt-LT"/>
        </w:rPr>
        <w:t> punktuose nustatytas bendravimas su tiekėjais gali būti vykdomas žodžiu.</w:t>
      </w:r>
    </w:p>
    <w:p w:rsidR="00814749" w:rsidRPr="0087240A" w:rsidRDefault="00FD76B3" w:rsidP="006C0C82">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101</w:t>
      </w:r>
      <w:r w:rsidR="00814749" w:rsidRPr="0087240A">
        <w:rPr>
          <w:sz w:val="24"/>
          <w:szCs w:val="24"/>
          <w:lang w:eastAsia="lt-LT"/>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814749" w:rsidRPr="0087240A" w:rsidRDefault="00FD76B3" w:rsidP="00E8122A">
      <w:pPr>
        <w:suppressAutoHyphens/>
        <w:autoSpaceDE w:val="0"/>
        <w:autoSpaceDN w:val="0"/>
        <w:adjustRightInd w:val="0"/>
        <w:ind w:firstLine="312"/>
        <w:jc w:val="both"/>
        <w:textAlignment w:val="center"/>
        <w:rPr>
          <w:spacing w:val="-2"/>
          <w:sz w:val="24"/>
          <w:szCs w:val="24"/>
          <w:lang w:eastAsia="lt-LT"/>
        </w:rPr>
      </w:pPr>
      <w:r w:rsidRPr="0087240A">
        <w:rPr>
          <w:spacing w:val="-2"/>
          <w:sz w:val="24"/>
          <w:szCs w:val="24"/>
          <w:lang w:eastAsia="lt-LT"/>
        </w:rPr>
        <w:t>102</w:t>
      </w:r>
      <w:r w:rsidR="00814749" w:rsidRPr="0087240A">
        <w:rPr>
          <w:spacing w:val="-2"/>
          <w:sz w:val="24"/>
          <w:szCs w:val="24"/>
          <w:lang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814749" w:rsidRPr="0087240A" w:rsidRDefault="009C5B5C" w:rsidP="00E8122A">
      <w:pPr>
        <w:suppressAutoHyphens/>
        <w:autoSpaceDE w:val="0"/>
        <w:autoSpaceDN w:val="0"/>
        <w:adjustRightInd w:val="0"/>
        <w:ind w:firstLine="312"/>
        <w:jc w:val="both"/>
        <w:textAlignment w:val="center"/>
        <w:rPr>
          <w:spacing w:val="-5"/>
          <w:sz w:val="24"/>
          <w:szCs w:val="24"/>
          <w:lang w:eastAsia="lt-LT"/>
        </w:rPr>
      </w:pPr>
      <w:r w:rsidRPr="0087240A">
        <w:rPr>
          <w:spacing w:val="-5"/>
          <w:sz w:val="24"/>
          <w:szCs w:val="24"/>
          <w:lang w:eastAsia="lt-LT"/>
        </w:rPr>
        <w:t>103</w:t>
      </w:r>
      <w:r w:rsidR="00814749" w:rsidRPr="0087240A">
        <w:rPr>
          <w:spacing w:val="-5"/>
          <w:sz w:val="24"/>
          <w:szCs w:val="24"/>
          <w:lang w:eastAsia="lt-LT"/>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14749" w:rsidRPr="0087240A" w:rsidRDefault="009C5B5C"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lastRenderedPageBreak/>
        <w:t>104</w:t>
      </w:r>
      <w:r w:rsidR="00814749" w:rsidRPr="0087240A">
        <w:rPr>
          <w:sz w:val="24"/>
          <w:szCs w:val="24"/>
          <w:lang w:eastAsia="lt-LT"/>
        </w:rPr>
        <w:t xml:space="preserve">. Tais atvejais, kai preliminarioji sutartis sudaryta su vienu tiekėju ir joje buvo nustatytos esminės, bet ne visos pagrindinės pirkimo sutarties sąlygos, </w:t>
      </w:r>
      <w:r w:rsidR="00CC4886" w:rsidRPr="0087240A">
        <w:rPr>
          <w:sz w:val="24"/>
          <w:szCs w:val="24"/>
          <w:lang w:eastAsia="lt-LT"/>
        </w:rPr>
        <w:t>P</w:t>
      </w:r>
      <w:r w:rsidR="00814749" w:rsidRPr="0087240A">
        <w:rPr>
          <w:sz w:val="24"/>
          <w:szCs w:val="24"/>
          <w:lang w:eastAsia="lt-LT"/>
        </w:rPr>
        <w:t>erkančioji organizacija kreipiasi į tiekėją raštu, prašydama papildyti pasiūlymą iki nustatyto termino, ir nurodo, kad papildymas negali keisti pasiūlymo esmės.</w:t>
      </w:r>
    </w:p>
    <w:p w:rsidR="00814749" w:rsidRPr="0087240A" w:rsidRDefault="00594BCD"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105</w:t>
      </w:r>
      <w:r w:rsidR="00814749" w:rsidRPr="0087240A">
        <w:rPr>
          <w:sz w:val="24"/>
          <w:szCs w:val="24"/>
          <w:lang w:eastAsia="lt-LT"/>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w:t>
      </w:r>
      <w:r w:rsidR="00CC4886" w:rsidRPr="0087240A">
        <w:rPr>
          <w:sz w:val="24"/>
          <w:szCs w:val="24"/>
          <w:lang w:eastAsia="lt-LT"/>
        </w:rPr>
        <w:t xml:space="preserve"> taikomas eiliškumo principas: P</w:t>
      </w:r>
      <w:r w:rsidR="00814749" w:rsidRPr="0087240A">
        <w:rPr>
          <w:sz w:val="24"/>
          <w:szCs w:val="24"/>
          <w:lang w:eastAsia="lt-LT"/>
        </w:rPr>
        <w:t>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w:t>
      </w:r>
      <w:r w:rsidR="00CC4886" w:rsidRPr="0087240A">
        <w:rPr>
          <w:sz w:val="24"/>
          <w:szCs w:val="24"/>
          <w:lang w:eastAsia="lt-LT"/>
        </w:rPr>
        <w:t xml:space="preserve"> P</w:t>
      </w:r>
      <w:r w:rsidR="00814749" w:rsidRPr="0087240A">
        <w:rPr>
          <w:sz w:val="24"/>
          <w:szCs w:val="24"/>
          <w:lang w:eastAsia="lt-LT"/>
        </w:rPr>
        <w:t>erkančioji organizacija raštu kreipiasi į kitą tiekėją, iš likusių tiekėjų laikomą geriausiu, siūlydama sudaryti pagrindinę sutartį, ir t. t., kol pasirenkamas tiekėjas, su kuriuo bus sudaryta pagrindinė sutartis.</w:t>
      </w:r>
    </w:p>
    <w:p w:rsidR="00814749" w:rsidRPr="0087240A" w:rsidRDefault="00594BCD"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106</w:t>
      </w:r>
      <w:r w:rsidR="00814749" w:rsidRPr="0087240A">
        <w:rPr>
          <w:sz w:val="24"/>
          <w:szCs w:val="24"/>
          <w:lang w:eastAsia="lt-LT"/>
        </w:rPr>
        <w:t xml:space="preserve">.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w:t>
      </w:r>
      <w:r w:rsidRPr="0087240A">
        <w:rPr>
          <w:sz w:val="24"/>
          <w:szCs w:val="24"/>
          <w:lang w:eastAsia="lt-LT"/>
        </w:rPr>
        <w:t>107</w:t>
      </w:r>
      <w:r w:rsidR="00814749" w:rsidRPr="0087240A">
        <w:rPr>
          <w:sz w:val="24"/>
          <w:szCs w:val="24"/>
          <w:lang w:eastAsia="lt-LT"/>
        </w:rPr>
        <w:t> punkte nurodyta tvarka.</w:t>
      </w:r>
    </w:p>
    <w:p w:rsidR="00814749" w:rsidRPr="0087240A" w:rsidRDefault="00594BCD"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107</w:t>
      </w:r>
      <w:r w:rsidR="00814749" w:rsidRPr="0087240A">
        <w:rPr>
          <w:sz w:val="24"/>
          <w:szCs w:val="24"/>
          <w:lang w:eastAsia="lt-LT"/>
        </w:rPr>
        <w:t xml:space="preserve">. Atnaujindama tiekėjų varžymąsi, </w:t>
      </w:r>
      <w:r w:rsidR="00CC4886" w:rsidRPr="0087240A">
        <w:rPr>
          <w:sz w:val="24"/>
          <w:szCs w:val="24"/>
          <w:lang w:eastAsia="lt-LT"/>
        </w:rPr>
        <w:t>P</w:t>
      </w:r>
      <w:r w:rsidR="00814749" w:rsidRPr="0087240A">
        <w:rPr>
          <w:sz w:val="24"/>
          <w:szCs w:val="24"/>
          <w:lang w:eastAsia="lt-LT"/>
        </w:rPr>
        <w:t>erkančioji organizacija:</w:t>
      </w:r>
    </w:p>
    <w:p w:rsidR="00814749" w:rsidRPr="0087240A" w:rsidRDefault="005252BE" w:rsidP="00E8122A">
      <w:pPr>
        <w:suppressAutoHyphens/>
        <w:autoSpaceDE w:val="0"/>
        <w:autoSpaceDN w:val="0"/>
        <w:adjustRightInd w:val="0"/>
        <w:ind w:firstLine="312"/>
        <w:jc w:val="both"/>
        <w:textAlignment w:val="center"/>
        <w:rPr>
          <w:spacing w:val="-4"/>
          <w:sz w:val="24"/>
          <w:szCs w:val="24"/>
          <w:lang w:eastAsia="lt-LT"/>
        </w:rPr>
      </w:pPr>
      <w:r w:rsidRPr="0087240A">
        <w:rPr>
          <w:spacing w:val="-4"/>
          <w:sz w:val="24"/>
          <w:szCs w:val="24"/>
          <w:lang w:eastAsia="lt-LT"/>
        </w:rPr>
        <w:t>107</w:t>
      </w:r>
      <w:r w:rsidR="00814749" w:rsidRPr="0087240A">
        <w:rPr>
          <w:spacing w:val="-4"/>
          <w:sz w:val="24"/>
          <w:szCs w:val="24"/>
          <w:lang w:eastAsia="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14749" w:rsidRPr="0087240A" w:rsidRDefault="005252BE"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107</w:t>
      </w:r>
      <w:r w:rsidR="00814749" w:rsidRPr="0087240A">
        <w:rPr>
          <w:sz w:val="24"/>
          <w:szCs w:val="24"/>
          <w:lang w:eastAsia="lt-LT"/>
        </w:rPr>
        <w:t>.2. išrenka geriausią pasiūlymą pateikusį tiekėją, vadovaudamasi preliminariojoje sutartyje nustatytais pasiūlymų vertinimo kriterijais, ir su šį pasiūlymą pateikusiu tiekėju sudaro pagrindinę sutartį.</w:t>
      </w:r>
    </w:p>
    <w:p w:rsidR="00814749" w:rsidRPr="0087240A" w:rsidRDefault="005252BE"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108</w:t>
      </w:r>
      <w:r w:rsidR="00814749" w:rsidRPr="0087240A">
        <w:rPr>
          <w:sz w:val="24"/>
          <w:szCs w:val="24"/>
          <w:lang w:eastAsia="lt-LT"/>
        </w:rPr>
        <w:t>.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814749" w:rsidRPr="0087240A" w:rsidRDefault="00814749" w:rsidP="00E8122A">
      <w:pPr>
        <w:pStyle w:val="CentrBold"/>
        <w:ind w:firstLine="360"/>
        <w:rPr>
          <w:rFonts w:ascii="Times New Roman" w:hAnsi="Times New Roman"/>
          <w:sz w:val="24"/>
          <w:szCs w:val="24"/>
          <w:lang w:val="lt-LT"/>
        </w:rPr>
      </w:pPr>
    </w:p>
    <w:p w:rsidR="003249A0" w:rsidRPr="0087240A" w:rsidRDefault="00AF1C2A" w:rsidP="00E8122A">
      <w:pPr>
        <w:pStyle w:val="CentrBold"/>
        <w:ind w:firstLine="360"/>
        <w:rPr>
          <w:rFonts w:ascii="Times New Roman" w:hAnsi="Times New Roman"/>
          <w:sz w:val="24"/>
          <w:szCs w:val="24"/>
          <w:lang w:val="lt-LT"/>
        </w:rPr>
      </w:pPr>
      <w:r w:rsidRPr="0087240A">
        <w:rPr>
          <w:rFonts w:ascii="Times New Roman" w:hAnsi="Times New Roman"/>
          <w:sz w:val="24"/>
          <w:szCs w:val="24"/>
          <w:lang w:val="lt-LT"/>
        </w:rPr>
        <w:t>X</w:t>
      </w:r>
      <w:r w:rsidR="008D371E" w:rsidRPr="0087240A">
        <w:rPr>
          <w:rFonts w:ascii="Times New Roman" w:hAnsi="Times New Roman"/>
          <w:sz w:val="24"/>
          <w:szCs w:val="24"/>
          <w:lang w:val="lt-LT"/>
        </w:rPr>
        <w:t>I</w:t>
      </w:r>
      <w:r w:rsidR="003249A0" w:rsidRPr="0087240A">
        <w:rPr>
          <w:rFonts w:ascii="Times New Roman" w:hAnsi="Times New Roman"/>
          <w:sz w:val="24"/>
          <w:szCs w:val="24"/>
          <w:lang w:val="lt-LT"/>
        </w:rPr>
        <w:t xml:space="preserve">. </w:t>
      </w:r>
      <w:r w:rsidR="00AB7AF5" w:rsidRPr="0087240A">
        <w:rPr>
          <w:rFonts w:ascii="Times New Roman" w:hAnsi="Times New Roman"/>
          <w:sz w:val="24"/>
          <w:szCs w:val="24"/>
          <w:lang w:val="lt-LT"/>
        </w:rPr>
        <w:t xml:space="preserve">SUPAPRASTINTŲ PIRKIMŲ </w:t>
      </w:r>
      <w:r w:rsidR="00D27EE3" w:rsidRPr="0087240A">
        <w:rPr>
          <w:rFonts w:ascii="Times New Roman" w:hAnsi="Times New Roman"/>
          <w:sz w:val="24"/>
          <w:szCs w:val="24"/>
          <w:lang w:val="lt-LT"/>
        </w:rPr>
        <w:t>būdai</w:t>
      </w:r>
    </w:p>
    <w:p w:rsidR="00214A36" w:rsidRPr="0087240A" w:rsidRDefault="00214A36" w:rsidP="00E8122A">
      <w:pPr>
        <w:pStyle w:val="CentrBold"/>
        <w:ind w:firstLine="360"/>
        <w:rPr>
          <w:rFonts w:ascii="Times New Roman" w:hAnsi="Times New Roman"/>
          <w:sz w:val="24"/>
          <w:szCs w:val="24"/>
          <w:lang w:val="lt-LT"/>
        </w:rPr>
      </w:pPr>
    </w:p>
    <w:p w:rsidR="00340D1B" w:rsidRPr="0087240A" w:rsidRDefault="00523566" w:rsidP="00E8122A">
      <w:pPr>
        <w:ind w:firstLine="360"/>
        <w:rPr>
          <w:sz w:val="24"/>
          <w:szCs w:val="24"/>
        </w:rPr>
      </w:pPr>
      <w:r w:rsidRPr="0087240A">
        <w:rPr>
          <w:sz w:val="24"/>
          <w:szCs w:val="24"/>
        </w:rPr>
        <w:t>109</w:t>
      </w:r>
      <w:r w:rsidR="00340D1B" w:rsidRPr="0087240A">
        <w:rPr>
          <w:sz w:val="24"/>
          <w:szCs w:val="24"/>
        </w:rPr>
        <w:t>. Supaprastinti pirkimai atliekami šiais būdais:</w:t>
      </w:r>
    </w:p>
    <w:p w:rsidR="00340D1B" w:rsidRPr="0087240A" w:rsidRDefault="00523566" w:rsidP="00E8122A">
      <w:pPr>
        <w:ind w:firstLine="360"/>
        <w:jc w:val="both"/>
        <w:rPr>
          <w:sz w:val="24"/>
          <w:szCs w:val="24"/>
        </w:rPr>
      </w:pPr>
      <w:r w:rsidRPr="0087240A">
        <w:rPr>
          <w:sz w:val="24"/>
          <w:szCs w:val="24"/>
        </w:rPr>
        <w:t>109</w:t>
      </w:r>
      <w:r w:rsidR="00340D1B" w:rsidRPr="0087240A">
        <w:rPr>
          <w:sz w:val="24"/>
          <w:szCs w:val="24"/>
        </w:rPr>
        <w:t>.1. supaprastinto atviro konkurso;</w:t>
      </w:r>
    </w:p>
    <w:p w:rsidR="00340D1B" w:rsidRPr="0087240A" w:rsidRDefault="00523566" w:rsidP="00E8122A">
      <w:pPr>
        <w:ind w:firstLine="360"/>
        <w:jc w:val="both"/>
        <w:rPr>
          <w:sz w:val="24"/>
          <w:szCs w:val="24"/>
        </w:rPr>
      </w:pPr>
      <w:r w:rsidRPr="0087240A">
        <w:rPr>
          <w:sz w:val="24"/>
          <w:szCs w:val="24"/>
        </w:rPr>
        <w:t>109</w:t>
      </w:r>
      <w:r w:rsidR="00340D1B" w:rsidRPr="0087240A">
        <w:rPr>
          <w:sz w:val="24"/>
          <w:szCs w:val="24"/>
        </w:rPr>
        <w:t>.2. supaprastinto riboto konkurso;</w:t>
      </w:r>
    </w:p>
    <w:p w:rsidR="00340D1B" w:rsidRPr="0087240A" w:rsidRDefault="00523566" w:rsidP="00E8122A">
      <w:pPr>
        <w:ind w:firstLine="360"/>
        <w:jc w:val="both"/>
        <w:rPr>
          <w:sz w:val="24"/>
          <w:szCs w:val="24"/>
        </w:rPr>
      </w:pPr>
      <w:r w:rsidRPr="0087240A">
        <w:rPr>
          <w:sz w:val="24"/>
          <w:szCs w:val="24"/>
        </w:rPr>
        <w:t>109</w:t>
      </w:r>
      <w:r w:rsidR="00340D1B" w:rsidRPr="0087240A">
        <w:rPr>
          <w:sz w:val="24"/>
          <w:szCs w:val="24"/>
        </w:rPr>
        <w:t>.3. supaprastintų skelbiamų derybų;</w:t>
      </w:r>
    </w:p>
    <w:p w:rsidR="00340D1B" w:rsidRPr="0087240A" w:rsidRDefault="00523566" w:rsidP="00E8122A">
      <w:pPr>
        <w:ind w:firstLine="360"/>
        <w:jc w:val="both"/>
        <w:rPr>
          <w:sz w:val="24"/>
          <w:szCs w:val="24"/>
        </w:rPr>
      </w:pPr>
      <w:r w:rsidRPr="0087240A">
        <w:rPr>
          <w:sz w:val="24"/>
          <w:szCs w:val="24"/>
        </w:rPr>
        <w:t>109</w:t>
      </w:r>
      <w:r w:rsidR="00340D1B" w:rsidRPr="0087240A">
        <w:rPr>
          <w:sz w:val="24"/>
          <w:szCs w:val="24"/>
        </w:rPr>
        <w:t>.4. supaprastintų neskelbiamų derybų;</w:t>
      </w:r>
    </w:p>
    <w:p w:rsidR="00340D1B" w:rsidRPr="0087240A" w:rsidRDefault="00523566" w:rsidP="00E8122A">
      <w:pPr>
        <w:ind w:firstLine="360"/>
        <w:jc w:val="both"/>
        <w:rPr>
          <w:sz w:val="24"/>
          <w:szCs w:val="24"/>
        </w:rPr>
      </w:pPr>
      <w:r w:rsidRPr="0087240A">
        <w:rPr>
          <w:sz w:val="24"/>
          <w:szCs w:val="24"/>
        </w:rPr>
        <w:t>109</w:t>
      </w:r>
      <w:r w:rsidR="00340D1B" w:rsidRPr="0087240A">
        <w:rPr>
          <w:sz w:val="24"/>
          <w:szCs w:val="24"/>
        </w:rPr>
        <w:t>.5. supaprastinto atviro projekto konkurso;</w:t>
      </w:r>
    </w:p>
    <w:p w:rsidR="00340D1B" w:rsidRPr="0087240A" w:rsidRDefault="00523566" w:rsidP="00E8122A">
      <w:pPr>
        <w:ind w:firstLine="360"/>
        <w:jc w:val="both"/>
        <w:rPr>
          <w:sz w:val="24"/>
          <w:szCs w:val="24"/>
        </w:rPr>
      </w:pPr>
      <w:r w:rsidRPr="0087240A">
        <w:rPr>
          <w:sz w:val="24"/>
          <w:szCs w:val="24"/>
        </w:rPr>
        <w:t>109</w:t>
      </w:r>
      <w:r w:rsidR="00340D1B" w:rsidRPr="0087240A">
        <w:rPr>
          <w:sz w:val="24"/>
          <w:szCs w:val="24"/>
        </w:rPr>
        <w:t>.6. supaprastinto riboto projekto konkurso;</w:t>
      </w:r>
    </w:p>
    <w:p w:rsidR="00340D1B" w:rsidRPr="0087240A" w:rsidRDefault="00523566" w:rsidP="00E8122A">
      <w:pPr>
        <w:ind w:firstLine="360"/>
        <w:jc w:val="both"/>
        <w:rPr>
          <w:sz w:val="24"/>
          <w:szCs w:val="24"/>
        </w:rPr>
      </w:pPr>
      <w:r w:rsidRPr="0087240A">
        <w:rPr>
          <w:sz w:val="24"/>
          <w:szCs w:val="24"/>
        </w:rPr>
        <w:t>109</w:t>
      </w:r>
      <w:r w:rsidR="00340D1B" w:rsidRPr="0087240A">
        <w:rPr>
          <w:sz w:val="24"/>
          <w:szCs w:val="24"/>
        </w:rPr>
        <w:t>.7. apklausos.</w:t>
      </w:r>
    </w:p>
    <w:p w:rsidR="00340D1B" w:rsidRPr="0087240A" w:rsidRDefault="00523566" w:rsidP="00E8122A">
      <w:pPr>
        <w:ind w:firstLine="360"/>
        <w:jc w:val="both"/>
        <w:rPr>
          <w:b/>
          <w:sz w:val="24"/>
          <w:szCs w:val="24"/>
        </w:rPr>
      </w:pPr>
      <w:r w:rsidRPr="0087240A">
        <w:rPr>
          <w:b/>
          <w:sz w:val="24"/>
          <w:szCs w:val="24"/>
        </w:rPr>
        <w:t>110</w:t>
      </w:r>
      <w:r w:rsidR="00340D1B" w:rsidRPr="0087240A">
        <w:rPr>
          <w:b/>
          <w:sz w:val="24"/>
          <w:szCs w:val="24"/>
        </w:rPr>
        <w:t>. Pirkimas supaprastinto atviro, supaprastinto riboto konkurso ar supaprastintų skelbiamų derybų būdu gali būti atliktas visais atvejais, tinkamai apie jį paskelbus.</w:t>
      </w:r>
    </w:p>
    <w:p w:rsidR="00C52E2F" w:rsidRPr="0087240A" w:rsidRDefault="00523566" w:rsidP="00E8122A">
      <w:pPr>
        <w:ind w:firstLine="360"/>
        <w:jc w:val="both"/>
        <w:rPr>
          <w:sz w:val="24"/>
          <w:szCs w:val="24"/>
        </w:rPr>
      </w:pPr>
      <w:r w:rsidRPr="0087240A">
        <w:rPr>
          <w:sz w:val="24"/>
          <w:szCs w:val="24"/>
        </w:rPr>
        <w:t>111</w:t>
      </w:r>
      <w:r w:rsidR="00C52E2F" w:rsidRPr="0087240A">
        <w:rPr>
          <w:sz w:val="24"/>
          <w:szCs w:val="24"/>
        </w:rPr>
        <w:t>. Perkančioji organizacija, atlikdama supaprastintus pirkimus, vadovaudamasi Viešųjų pirkimų įstatymo II skyriaus septinto skirsnio nuostatomis, taip pat gali taikyti elektronines procedūras – elektroninį aukcioną ir dinaminę pirkimų sistemą.</w:t>
      </w:r>
      <w:r w:rsidR="00C52E2F" w:rsidRPr="0087240A">
        <w:rPr>
          <w:i/>
          <w:sz w:val="24"/>
          <w:szCs w:val="24"/>
        </w:rPr>
        <w:t xml:space="preserve"> </w:t>
      </w:r>
      <w:r w:rsidR="00C52E2F" w:rsidRPr="0087240A">
        <w:rPr>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340D1B" w:rsidRPr="0087240A" w:rsidRDefault="00523566" w:rsidP="00E8122A">
      <w:pPr>
        <w:ind w:firstLine="360"/>
        <w:jc w:val="both"/>
        <w:rPr>
          <w:b/>
          <w:sz w:val="24"/>
          <w:szCs w:val="24"/>
        </w:rPr>
      </w:pPr>
      <w:r w:rsidRPr="0087240A">
        <w:rPr>
          <w:b/>
          <w:sz w:val="24"/>
          <w:szCs w:val="24"/>
        </w:rPr>
        <w:t>112</w:t>
      </w:r>
      <w:r w:rsidR="00340D1B" w:rsidRPr="0087240A">
        <w:rPr>
          <w:b/>
          <w:sz w:val="24"/>
          <w:szCs w:val="24"/>
        </w:rPr>
        <w:t xml:space="preserve">. </w:t>
      </w:r>
      <w:r w:rsidR="008672B1" w:rsidRPr="0087240A">
        <w:rPr>
          <w:b/>
          <w:sz w:val="24"/>
          <w:szCs w:val="24"/>
        </w:rPr>
        <w:t>Supaprastintų n</w:t>
      </w:r>
      <w:r w:rsidR="00340D1B" w:rsidRPr="0087240A">
        <w:rPr>
          <w:b/>
          <w:sz w:val="24"/>
          <w:szCs w:val="24"/>
        </w:rPr>
        <w:t>eskelbiamų derybų būdu pirkimas gali būti atliekamas, kai:</w:t>
      </w:r>
    </w:p>
    <w:p w:rsidR="00340D1B" w:rsidRPr="0087240A" w:rsidRDefault="0010634D" w:rsidP="00E8122A">
      <w:pPr>
        <w:ind w:firstLine="360"/>
        <w:jc w:val="both"/>
        <w:rPr>
          <w:b/>
          <w:sz w:val="24"/>
          <w:szCs w:val="24"/>
        </w:rPr>
      </w:pPr>
      <w:r w:rsidRPr="0087240A">
        <w:rPr>
          <w:b/>
          <w:sz w:val="24"/>
          <w:szCs w:val="24"/>
        </w:rPr>
        <w:t>112</w:t>
      </w:r>
      <w:r w:rsidR="00340D1B" w:rsidRPr="0087240A">
        <w:rPr>
          <w:b/>
          <w:sz w:val="24"/>
          <w:szCs w:val="24"/>
        </w:rPr>
        <w:t>.1. perkamos prekės, paslaugos ar darbai, kai:</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.1.1. atliekant pirkimą, apie kurį buvo skelbta, visi gauti pasiūlymai neatitiko pirkimo dokumentų reikalavimų ar</w:t>
      </w:r>
      <w:r w:rsidR="00C23107" w:rsidRPr="0087240A">
        <w:rPr>
          <w:sz w:val="24"/>
          <w:szCs w:val="24"/>
        </w:rPr>
        <w:t>ba buvo pasiūlytos per didelės P</w:t>
      </w:r>
      <w:r w:rsidR="00340D1B" w:rsidRPr="0087240A">
        <w:rPr>
          <w:sz w:val="24"/>
          <w:szCs w:val="24"/>
        </w:rPr>
        <w:t xml:space="preserve">erkančiajai organizacijai nepriimtinos kainos, o pirkimo sąlygos iš esmės nekeičiamos ir į </w:t>
      </w:r>
      <w:r w:rsidR="00F3729E" w:rsidRPr="0087240A">
        <w:rPr>
          <w:sz w:val="24"/>
          <w:szCs w:val="24"/>
        </w:rPr>
        <w:t>neskelbiam</w:t>
      </w:r>
      <w:r w:rsidR="00593987" w:rsidRPr="0087240A">
        <w:rPr>
          <w:sz w:val="24"/>
          <w:szCs w:val="24"/>
        </w:rPr>
        <w:t>ą</w:t>
      </w:r>
      <w:r w:rsidR="00F3729E" w:rsidRPr="0087240A">
        <w:rPr>
          <w:sz w:val="24"/>
          <w:szCs w:val="24"/>
        </w:rPr>
        <w:t xml:space="preserve"> </w:t>
      </w:r>
      <w:r w:rsidR="00593987" w:rsidRPr="0087240A">
        <w:rPr>
          <w:sz w:val="24"/>
          <w:szCs w:val="24"/>
        </w:rPr>
        <w:t xml:space="preserve">pirkimą </w:t>
      </w:r>
      <w:r w:rsidR="00340D1B" w:rsidRPr="0087240A">
        <w:rPr>
          <w:sz w:val="24"/>
          <w:szCs w:val="24"/>
        </w:rPr>
        <w:t xml:space="preserve">kviečiami visi </w:t>
      </w:r>
      <w:r w:rsidR="00340D1B" w:rsidRPr="0087240A">
        <w:rPr>
          <w:sz w:val="24"/>
          <w:szCs w:val="24"/>
        </w:rPr>
        <w:lastRenderedPageBreak/>
        <w:t xml:space="preserve">pasiūlymus </w:t>
      </w:r>
      <w:r w:rsidR="00C23107" w:rsidRPr="0087240A">
        <w:rPr>
          <w:sz w:val="24"/>
          <w:szCs w:val="24"/>
        </w:rPr>
        <w:t>pateikę tiekėjai, atitinkantys P</w:t>
      </w:r>
      <w:r w:rsidR="00340D1B" w:rsidRPr="0087240A">
        <w:rPr>
          <w:sz w:val="24"/>
          <w:szCs w:val="24"/>
        </w:rPr>
        <w:t>erkančiosios organizacijos nustatytus minimalius kvalifikacijos reikalavimus;</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.1.2. pirkimas, apie kurį buvo skelbta, neįvyko, nes nebuvo gauta paraiškų ar pasiūlymų;</w:t>
      </w:r>
    </w:p>
    <w:p w:rsidR="002C38FB" w:rsidRPr="0087240A" w:rsidRDefault="0010634D" w:rsidP="00E8122A">
      <w:pPr>
        <w:ind w:firstLine="357"/>
        <w:jc w:val="both"/>
        <w:rPr>
          <w:sz w:val="24"/>
          <w:szCs w:val="24"/>
        </w:rPr>
      </w:pPr>
      <w:r w:rsidRPr="0087240A">
        <w:rPr>
          <w:sz w:val="24"/>
          <w:szCs w:val="24"/>
        </w:rPr>
        <w:t>112</w:t>
      </w:r>
      <w:r w:rsidR="00C23107" w:rsidRPr="0087240A">
        <w:rPr>
          <w:sz w:val="24"/>
          <w:szCs w:val="24"/>
        </w:rPr>
        <w:t xml:space="preserve">.1.3. </w:t>
      </w:r>
      <w:r w:rsidR="002C38FB" w:rsidRPr="0087240A">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793DD5" w:rsidRPr="0087240A" w:rsidRDefault="00793DD5" w:rsidP="00E8122A">
      <w:pPr>
        <w:ind w:firstLine="357"/>
        <w:jc w:val="both"/>
        <w:rPr>
          <w:sz w:val="24"/>
          <w:szCs w:val="24"/>
        </w:rPr>
      </w:pPr>
      <w:r w:rsidRPr="0087240A">
        <w:rPr>
          <w:sz w:val="24"/>
          <w:szCs w:val="24"/>
        </w:rPr>
        <w:t>112.1.4. atliekami mažos vertės pirkimai Perkančiosios organizacijos nustatytais atvejais;</w:t>
      </w:r>
    </w:p>
    <w:p w:rsidR="003F33DC" w:rsidRPr="0087240A" w:rsidRDefault="0010634D" w:rsidP="00E8122A">
      <w:pPr>
        <w:ind w:firstLine="357"/>
        <w:jc w:val="both"/>
        <w:rPr>
          <w:sz w:val="24"/>
          <w:szCs w:val="24"/>
        </w:rPr>
      </w:pPr>
      <w:r w:rsidRPr="0087240A">
        <w:rPr>
          <w:sz w:val="24"/>
          <w:szCs w:val="24"/>
        </w:rPr>
        <w:t>112</w:t>
      </w:r>
      <w:r w:rsidR="00340D1B" w:rsidRPr="0087240A">
        <w:rPr>
          <w:sz w:val="24"/>
          <w:szCs w:val="24"/>
        </w:rPr>
        <w:t>.1.</w:t>
      </w:r>
      <w:r w:rsidR="00793DD5" w:rsidRPr="0087240A">
        <w:rPr>
          <w:sz w:val="24"/>
          <w:szCs w:val="24"/>
        </w:rPr>
        <w:t>5</w:t>
      </w:r>
      <w:r w:rsidR="00340D1B" w:rsidRPr="0087240A">
        <w:rPr>
          <w:sz w:val="24"/>
          <w:szCs w:val="24"/>
        </w:rPr>
        <w:t xml:space="preserve">. </w:t>
      </w:r>
      <w:r w:rsidR="003F33DC" w:rsidRPr="0087240A">
        <w:rPr>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340D1B" w:rsidRPr="0087240A" w:rsidRDefault="0010634D" w:rsidP="00E8122A">
      <w:pPr>
        <w:ind w:firstLine="360"/>
        <w:jc w:val="both"/>
        <w:rPr>
          <w:b/>
          <w:sz w:val="24"/>
          <w:szCs w:val="24"/>
        </w:rPr>
      </w:pPr>
      <w:r w:rsidRPr="0087240A">
        <w:rPr>
          <w:b/>
          <w:sz w:val="24"/>
          <w:szCs w:val="24"/>
        </w:rPr>
        <w:t>112</w:t>
      </w:r>
      <w:r w:rsidR="00340D1B" w:rsidRPr="0087240A">
        <w:rPr>
          <w:b/>
          <w:sz w:val="24"/>
          <w:szCs w:val="24"/>
        </w:rPr>
        <w:t>.2. perkamos prekės ir paslaugos:</w:t>
      </w:r>
    </w:p>
    <w:p w:rsidR="008D31D8" w:rsidRPr="0087240A" w:rsidRDefault="0010634D" w:rsidP="00E8122A">
      <w:pPr>
        <w:ind w:firstLine="357"/>
        <w:jc w:val="both"/>
        <w:rPr>
          <w:sz w:val="24"/>
          <w:szCs w:val="24"/>
        </w:rPr>
      </w:pPr>
      <w:r w:rsidRPr="0087240A">
        <w:rPr>
          <w:sz w:val="24"/>
          <w:szCs w:val="24"/>
        </w:rPr>
        <w:t>112</w:t>
      </w:r>
      <w:r w:rsidR="005E63E1" w:rsidRPr="0087240A">
        <w:rPr>
          <w:sz w:val="24"/>
          <w:szCs w:val="24"/>
        </w:rPr>
        <w:t xml:space="preserve">.2.1. </w:t>
      </w:r>
      <w:r w:rsidR="008D31D8" w:rsidRPr="0087240A">
        <w:rPr>
          <w:sz w:val="24"/>
          <w:szCs w:val="24"/>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w:t>
      </w:r>
      <w:r w:rsidR="008800A8" w:rsidRPr="0087240A">
        <w:rPr>
          <w:sz w:val="24"/>
          <w:szCs w:val="24"/>
        </w:rPr>
        <w:t>iaisiais būtų nepriimtini, nes P</w:t>
      </w:r>
      <w:r w:rsidR="008D31D8" w:rsidRPr="0087240A">
        <w:rPr>
          <w:sz w:val="24"/>
          <w:szCs w:val="24"/>
        </w:rPr>
        <w:t>erkančiajai organizacijai įsigijus skirtingų techninių charakteristikų prekių ar paslaugų, ji negalėtų naudotis anksčiau pirktomis prekėmis ar paslaugomis</w:t>
      </w:r>
      <w:r w:rsidR="008D31D8" w:rsidRPr="0087240A">
        <w:rPr>
          <w:b/>
          <w:sz w:val="24"/>
          <w:szCs w:val="24"/>
        </w:rPr>
        <w:t xml:space="preserve"> </w:t>
      </w:r>
      <w:r w:rsidR="008D31D8" w:rsidRPr="0087240A">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.2.2. prekių ir paslaugų, skirtų Lietuvos Respublikos diplomatinėms atstovybėms, konsulinėms įstaigoms užsienyje ir Lietuvos Respublikos atstovybėms prie tarptautinių organizacijų, kariniams atstovams ir specialiesiems atašė, pirkimams užsienyje;</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.2.3. prekės ir paslaugos yra perkamos naudojant reprezentacinėms išlaidoms skirtas lėšas;</w:t>
      </w:r>
    </w:p>
    <w:p w:rsidR="00340D1B" w:rsidRPr="0087240A" w:rsidRDefault="0010634D" w:rsidP="00E8122A">
      <w:pPr>
        <w:pStyle w:val="numpar1"/>
        <w:spacing w:before="0" w:beforeAutospacing="0" w:after="0" w:afterAutospacing="0"/>
        <w:ind w:firstLine="360"/>
        <w:rPr>
          <w:b/>
        </w:rPr>
      </w:pPr>
      <w:r w:rsidRPr="0087240A">
        <w:rPr>
          <w:b/>
        </w:rPr>
        <w:t>112</w:t>
      </w:r>
      <w:r w:rsidR="00340D1B" w:rsidRPr="0087240A">
        <w:rPr>
          <w:b/>
        </w:rPr>
        <w:t>.3. perkamos prekės, kai:</w:t>
      </w:r>
    </w:p>
    <w:p w:rsidR="0051214A" w:rsidRPr="0087240A" w:rsidRDefault="0010634D" w:rsidP="00E8122A">
      <w:pPr>
        <w:ind w:firstLine="360"/>
        <w:jc w:val="both"/>
        <w:rPr>
          <w:sz w:val="24"/>
          <w:szCs w:val="24"/>
        </w:rPr>
      </w:pPr>
      <w:r w:rsidRPr="0087240A">
        <w:rPr>
          <w:sz w:val="24"/>
          <w:szCs w:val="24"/>
        </w:rPr>
        <w:t>112</w:t>
      </w:r>
      <w:r w:rsidR="00340D1B" w:rsidRPr="0087240A">
        <w:rPr>
          <w:sz w:val="24"/>
          <w:szCs w:val="24"/>
        </w:rPr>
        <w:t>.3.1. perkamos prekės gaminamos tik mokslo, eksperimentavimo, studijų ar techninio tobulinimo tikslais, nesiekiant gauti pelno arba padengti mokslo ar tobulinimo išlaidų;</w:t>
      </w:r>
    </w:p>
    <w:p w:rsidR="0051214A" w:rsidRPr="0087240A" w:rsidRDefault="0051214A" w:rsidP="00E8122A">
      <w:pPr>
        <w:ind w:firstLine="360"/>
        <w:jc w:val="both"/>
        <w:rPr>
          <w:sz w:val="24"/>
          <w:szCs w:val="24"/>
        </w:rPr>
      </w:pPr>
      <w:r w:rsidRPr="0087240A">
        <w:rPr>
          <w:sz w:val="24"/>
          <w:szCs w:val="24"/>
        </w:rPr>
        <w:t>1</w:t>
      </w:r>
      <w:r w:rsidR="003F2A69">
        <w:rPr>
          <w:sz w:val="24"/>
          <w:szCs w:val="24"/>
        </w:rPr>
        <w:t>12.3.2</w:t>
      </w:r>
      <w:r w:rsidRPr="0087240A">
        <w:rPr>
          <w:sz w:val="24"/>
          <w:szCs w:val="24"/>
        </w:rPr>
        <w:t>. perkami Perkančiajai organizacijai reikalingi vadovėliai, įvairi mokymui skirta literatūra</w:t>
      </w:r>
      <w:r w:rsidR="00C87115" w:rsidRPr="0087240A">
        <w:rPr>
          <w:sz w:val="24"/>
          <w:szCs w:val="24"/>
        </w:rPr>
        <w:t xml:space="preserve"> įskaitant užsienio šalių literatūrą</w:t>
      </w:r>
      <w:r w:rsidRPr="0087240A">
        <w:rPr>
          <w:sz w:val="24"/>
          <w:szCs w:val="24"/>
        </w:rPr>
        <w:t xml:space="preserve"> ir su mokymu susijusios mokymo priemonės</w:t>
      </w:r>
      <w:r w:rsidR="005C07D0" w:rsidRPr="0087240A">
        <w:rPr>
          <w:sz w:val="24"/>
          <w:szCs w:val="24"/>
        </w:rPr>
        <w:t xml:space="preserve"> bei medžiagos</w:t>
      </w:r>
      <w:r w:rsidRPr="0087240A">
        <w:rPr>
          <w:sz w:val="24"/>
          <w:szCs w:val="24"/>
        </w:rPr>
        <w:t>;</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.3.</w:t>
      </w:r>
      <w:r w:rsidR="003F2A69">
        <w:rPr>
          <w:sz w:val="24"/>
          <w:szCs w:val="24"/>
        </w:rPr>
        <w:t>3</w:t>
      </w:r>
      <w:r w:rsidR="00340D1B" w:rsidRPr="0087240A">
        <w:rPr>
          <w:sz w:val="24"/>
          <w:szCs w:val="24"/>
        </w:rPr>
        <w:t>. prekių biržoje perkamos kotiruojamos prekės;</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.3.</w:t>
      </w:r>
      <w:r w:rsidR="003F2A69">
        <w:rPr>
          <w:sz w:val="24"/>
          <w:szCs w:val="24"/>
        </w:rPr>
        <w:t>4</w:t>
      </w:r>
      <w:r w:rsidR="00340D1B" w:rsidRPr="0087240A">
        <w:rPr>
          <w:sz w:val="24"/>
          <w:szCs w:val="24"/>
        </w:rPr>
        <w:t>. perkami muziejų eksponatai, archyviniai ir bibliotekiniai dokumentai,</w:t>
      </w:r>
      <w:r w:rsidR="00340D1B" w:rsidRPr="0087240A">
        <w:rPr>
          <w:b/>
          <w:bCs/>
          <w:sz w:val="24"/>
          <w:szCs w:val="24"/>
        </w:rPr>
        <w:t xml:space="preserve"> </w:t>
      </w:r>
      <w:r w:rsidR="00340D1B" w:rsidRPr="0087240A">
        <w:rPr>
          <w:sz w:val="24"/>
          <w:szCs w:val="24"/>
        </w:rPr>
        <w:t>prenumeruojami laikraščiai ir žurnalai;</w:t>
      </w:r>
    </w:p>
    <w:p w:rsidR="00A0702A" w:rsidRPr="0087240A" w:rsidRDefault="0010634D" w:rsidP="00A0702A">
      <w:pPr>
        <w:ind w:firstLine="360"/>
        <w:jc w:val="both"/>
        <w:rPr>
          <w:sz w:val="24"/>
          <w:szCs w:val="24"/>
        </w:rPr>
      </w:pPr>
      <w:r w:rsidRPr="0087240A">
        <w:rPr>
          <w:sz w:val="24"/>
          <w:szCs w:val="24"/>
        </w:rPr>
        <w:t>112</w:t>
      </w:r>
      <w:r w:rsidR="00340D1B" w:rsidRPr="0087240A">
        <w:rPr>
          <w:sz w:val="24"/>
          <w:szCs w:val="24"/>
        </w:rPr>
        <w:t>.3.</w:t>
      </w:r>
      <w:r w:rsidR="003F2A69">
        <w:rPr>
          <w:sz w:val="24"/>
          <w:szCs w:val="24"/>
        </w:rPr>
        <w:t>5</w:t>
      </w:r>
      <w:r w:rsidR="00340D1B" w:rsidRPr="0087240A">
        <w:rPr>
          <w:sz w:val="24"/>
          <w:szCs w:val="24"/>
        </w:rPr>
        <w:t xml:space="preserve">. </w:t>
      </w:r>
      <w:r w:rsidR="00A0702A" w:rsidRPr="0087240A">
        <w:rPr>
          <w:sz w:val="24"/>
          <w:szCs w:val="24"/>
        </w:rPr>
        <w:t>ypač palankiomis sąlygomis perkama iš bankrutuojančių, likviduojamų ar restruktūrizuojamų ūkio subjektų;</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.3.</w:t>
      </w:r>
      <w:r w:rsidR="003F2A69">
        <w:rPr>
          <w:sz w:val="24"/>
          <w:szCs w:val="24"/>
        </w:rPr>
        <w:t>6</w:t>
      </w:r>
      <w:r w:rsidR="00340D1B" w:rsidRPr="0087240A">
        <w:rPr>
          <w:sz w:val="24"/>
          <w:szCs w:val="24"/>
        </w:rPr>
        <w:t>. prekės perkamos iš valstybės rezervo;</w:t>
      </w:r>
    </w:p>
    <w:p w:rsidR="00340D1B" w:rsidRPr="0087240A" w:rsidRDefault="0010634D" w:rsidP="00E8122A">
      <w:pPr>
        <w:ind w:firstLine="360"/>
        <w:jc w:val="both"/>
        <w:rPr>
          <w:b/>
          <w:sz w:val="24"/>
          <w:szCs w:val="24"/>
        </w:rPr>
      </w:pPr>
      <w:r w:rsidRPr="0087240A">
        <w:rPr>
          <w:b/>
          <w:sz w:val="24"/>
          <w:szCs w:val="24"/>
        </w:rPr>
        <w:t>112</w:t>
      </w:r>
      <w:r w:rsidR="00340D1B" w:rsidRPr="0087240A">
        <w:rPr>
          <w:b/>
          <w:sz w:val="24"/>
          <w:szCs w:val="24"/>
        </w:rPr>
        <w:t>.4. perkamos paslaugos, kai:</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.4.1. perkamos licencijos naudotis bibliotekiniais dokumentais ar duomenų (informacinėmis) bazėmis;</w:t>
      </w:r>
    </w:p>
    <w:p w:rsidR="00877868" w:rsidRPr="0087240A" w:rsidRDefault="00877868" w:rsidP="00E8122A">
      <w:pPr>
        <w:ind w:firstLine="360"/>
        <w:jc w:val="both"/>
        <w:rPr>
          <w:sz w:val="24"/>
          <w:szCs w:val="24"/>
        </w:rPr>
      </w:pPr>
      <w:r w:rsidRPr="0087240A">
        <w:rPr>
          <w:sz w:val="24"/>
          <w:szCs w:val="24"/>
        </w:rPr>
        <w:t>112.4.2. perkamos teisėjų, prokurorų, profesinės karo tarnybos karių, Perkančiosios organizacijos valstybės tarnautojų ir (ar) pagal darbo sutartį dirbančių darbuotojų mokymo paslaugos;</w:t>
      </w:r>
    </w:p>
    <w:p w:rsidR="006522EE" w:rsidRPr="0087240A" w:rsidRDefault="0010634D" w:rsidP="00E8122A">
      <w:pPr>
        <w:ind w:firstLine="360"/>
        <w:jc w:val="both"/>
        <w:rPr>
          <w:sz w:val="24"/>
          <w:szCs w:val="24"/>
        </w:rPr>
      </w:pPr>
      <w:r w:rsidRPr="0087240A">
        <w:rPr>
          <w:sz w:val="24"/>
          <w:szCs w:val="24"/>
        </w:rPr>
        <w:t>112</w:t>
      </w:r>
      <w:r w:rsidR="00C23107" w:rsidRPr="0087240A">
        <w:rPr>
          <w:sz w:val="24"/>
          <w:szCs w:val="24"/>
        </w:rPr>
        <w:t>.4.</w:t>
      </w:r>
      <w:r w:rsidR="00877868" w:rsidRPr="0087240A">
        <w:rPr>
          <w:sz w:val="24"/>
          <w:szCs w:val="24"/>
        </w:rPr>
        <w:t>3</w:t>
      </w:r>
      <w:r w:rsidR="00C23107" w:rsidRPr="0087240A">
        <w:rPr>
          <w:sz w:val="24"/>
          <w:szCs w:val="24"/>
        </w:rPr>
        <w:t xml:space="preserve">. </w:t>
      </w:r>
      <w:r w:rsidR="006522EE" w:rsidRPr="0087240A">
        <w:rPr>
          <w:sz w:val="24"/>
          <w:szCs w:val="24"/>
        </w:rPr>
        <w:t xml:space="preserve">perkamos Perkančiosios organizacijos </w:t>
      </w:r>
      <w:r w:rsidR="006522EE" w:rsidRPr="0087240A">
        <w:rPr>
          <w:bCs/>
          <w:sz w:val="24"/>
          <w:szCs w:val="24"/>
        </w:rPr>
        <w:t>darbuotojų</w:t>
      </w:r>
      <w:r w:rsidR="006522EE" w:rsidRPr="0087240A">
        <w:rPr>
          <w:sz w:val="24"/>
          <w:szCs w:val="24"/>
        </w:rPr>
        <w:t xml:space="preserve"> mokymo paslaugos</w:t>
      </w:r>
      <w:r w:rsidR="006522EE" w:rsidRPr="0087240A">
        <w:rPr>
          <w:bCs/>
          <w:sz w:val="24"/>
          <w:szCs w:val="24"/>
        </w:rPr>
        <w:t xml:space="preserve"> ar perkamos užsienio šalių tiekėjų teikiamos mokymo paslaugos</w:t>
      </w:r>
      <w:r w:rsidR="006522EE" w:rsidRPr="0087240A">
        <w:rPr>
          <w:sz w:val="24"/>
          <w:szCs w:val="24"/>
        </w:rPr>
        <w:t>;</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.4.</w:t>
      </w:r>
      <w:r w:rsidR="00877868" w:rsidRPr="0087240A">
        <w:rPr>
          <w:sz w:val="24"/>
          <w:szCs w:val="24"/>
        </w:rPr>
        <w:t>4</w:t>
      </w:r>
      <w:r w:rsidR="00340D1B" w:rsidRPr="0087240A">
        <w:rPr>
          <w:sz w:val="24"/>
          <w:szCs w:val="24"/>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.4.</w:t>
      </w:r>
      <w:r w:rsidR="00877868" w:rsidRPr="0087240A">
        <w:rPr>
          <w:sz w:val="24"/>
          <w:szCs w:val="24"/>
        </w:rPr>
        <w:t>5</w:t>
      </w:r>
      <w:r w:rsidR="00340D1B" w:rsidRPr="0087240A">
        <w:rPr>
          <w:sz w:val="24"/>
          <w:szCs w:val="24"/>
        </w:rPr>
        <w:t>. perkamos ekspertų komisijų, komitetų, tarybų, kurių sudarymo tvarką nustato Lietuvos Respublikos įstatymai, narių teikiamos nematerialaus pobūdžio (intelektinės) paslaugos;</w:t>
      </w:r>
    </w:p>
    <w:p w:rsidR="00B8125D" w:rsidRPr="0087240A" w:rsidRDefault="0010634D" w:rsidP="00B8125D">
      <w:pPr>
        <w:ind w:firstLine="357"/>
        <w:jc w:val="both"/>
        <w:rPr>
          <w:sz w:val="24"/>
          <w:szCs w:val="24"/>
        </w:rPr>
      </w:pPr>
      <w:r w:rsidRPr="0087240A">
        <w:rPr>
          <w:sz w:val="24"/>
          <w:szCs w:val="24"/>
        </w:rPr>
        <w:lastRenderedPageBreak/>
        <w:t>112</w:t>
      </w:r>
      <w:r w:rsidR="00D16D10" w:rsidRPr="0087240A">
        <w:rPr>
          <w:sz w:val="24"/>
          <w:szCs w:val="24"/>
        </w:rPr>
        <w:t>.</w:t>
      </w:r>
      <w:r w:rsidRPr="0087240A">
        <w:rPr>
          <w:sz w:val="24"/>
          <w:szCs w:val="24"/>
        </w:rPr>
        <w:t>4.</w:t>
      </w:r>
      <w:r w:rsidR="00877868" w:rsidRPr="0087240A">
        <w:rPr>
          <w:sz w:val="24"/>
          <w:szCs w:val="24"/>
        </w:rPr>
        <w:t>6</w:t>
      </w:r>
      <w:r w:rsidR="00D16D10" w:rsidRPr="0087240A">
        <w:rPr>
          <w:sz w:val="24"/>
          <w:szCs w:val="24"/>
        </w:rPr>
        <w:t xml:space="preserve">. </w:t>
      </w:r>
      <w:r w:rsidR="00B8125D" w:rsidRPr="0087240A">
        <w:rPr>
          <w:sz w:val="24"/>
          <w:szCs w:val="24"/>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340D1B" w:rsidRPr="0087240A" w:rsidRDefault="0010634D" w:rsidP="00B8125D">
      <w:pPr>
        <w:ind w:firstLine="357"/>
        <w:jc w:val="both"/>
        <w:rPr>
          <w:b/>
          <w:sz w:val="24"/>
          <w:szCs w:val="24"/>
          <w:lang w:val="pt-BR"/>
        </w:rPr>
      </w:pPr>
      <w:r w:rsidRPr="0087240A">
        <w:rPr>
          <w:b/>
          <w:sz w:val="24"/>
          <w:szCs w:val="24"/>
        </w:rPr>
        <w:t>112</w:t>
      </w:r>
      <w:r w:rsidR="00340D1B" w:rsidRPr="0087240A">
        <w:rPr>
          <w:b/>
          <w:sz w:val="24"/>
          <w:szCs w:val="24"/>
        </w:rPr>
        <w:t>.5. perkamos paslaugos ir darbai, kai:</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40D1B" w:rsidRPr="0087240A" w:rsidRDefault="0010634D" w:rsidP="00E8122A">
      <w:pPr>
        <w:ind w:firstLine="360"/>
        <w:jc w:val="both"/>
        <w:rPr>
          <w:sz w:val="24"/>
          <w:szCs w:val="24"/>
        </w:rPr>
      </w:pPr>
      <w:r w:rsidRPr="0087240A">
        <w:rPr>
          <w:sz w:val="24"/>
          <w:szCs w:val="24"/>
        </w:rPr>
        <w:t>112</w:t>
      </w:r>
      <w:r w:rsidR="00340D1B" w:rsidRPr="0087240A">
        <w:rPr>
          <w:sz w:val="24"/>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40D1B" w:rsidRPr="0087240A" w:rsidRDefault="00523566" w:rsidP="00E8122A">
      <w:pPr>
        <w:ind w:firstLine="360"/>
        <w:jc w:val="both"/>
        <w:rPr>
          <w:b/>
          <w:sz w:val="24"/>
          <w:szCs w:val="24"/>
        </w:rPr>
      </w:pPr>
      <w:r w:rsidRPr="0087240A">
        <w:rPr>
          <w:b/>
          <w:sz w:val="24"/>
          <w:szCs w:val="24"/>
        </w:rPr>
        <w:t>113</w:t>
      </w:r>
      <w:r w:rsidR="00340D1B" w:rsidRPr="0087240A">
        <w:rPr>
          <w:b/>
          <w:sz w:val="24"/>
          <w:szCs w:val="24"/>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340D1B" w:rsidRPr="0087240A" w:rsidRDefault="0010634D" w:rsidP="00E8122A">
      <w:pPr>
        <w:ind w:firstLine="360"/>
        <w:jc w:val="both"/>
        <w:rPr>
          <w:sz w:val="24"/>
          <w:szCs w:val="24"/>
        </w:rPr>
      </w:pPr>
      <w:r w:rsidRPr="0087240A">
        <w:rPr>
          <w:sz w:val="24"/>
          <w:szCs w:val="24"/>
        </w:rPr>
        <w:t>113</w:t>
      </w:r>
      <w:r w:rsidR="00340D1B" w:rsidRPr="0087240A">
        <w:rPr>
          <w:sz w:val="24"/>
          <w:szCs w:val="24"/>
        </w:rPr>
        <w:t>.1. su supaprastinto projekto konkurso laimėtoju numatyta sudaryti paslaugų pirkimo sutartį, arba</w:t>
      </w:r>
    </w:p>
    <w:p w:rsidR="00340D1B" w:rsidRPr="0087240A" w:rsidRDefault="0010634D" w:rsidP="00E8122A">
      <w:pPr>
        <w:ind w:firstLine="360"/>
        <w:jc w:val="both"/>
        <w:rPr>
          <w:sz w:val="24"/>
          <w:szCs w:val="24"/>
        </w:rPr>
      </w:pPr>
      <w:r w:rsidRPr="0087240A">
        <w:rPr>
          <w:sz w:val="24"/>
          <w:szCs w:val="24"/>
        </w:rPr>
        <w:t>113</w:t>
      </w:r>
      <w:r w:rsidR="00340D1B" w:rsidRPr="0087240A">
        <w:rPr>
          <w:sz w:val="24"/>
          <w:szCs w:val="24"/>
        </w:rPr>
        <w:t xml:space="preserve">.2. supaprastinto projekto konkurso laimėtoją, laimėtojus ar dalyvius numatyta apdovanoti prizais ar kitaip atsilyginti už dalyvavimą. Šiuo atveju </w:t>
      </w:r>
      <w:r w:rsidR="00CC4886" w:rsidRPr="0087240A">
        <w:rPr>
          <w:sz w:val="24"/>
          <w:szCs w:val="24"/>
        </w:rPr>
        <w:t>P</w:t>
      </w:r>
      <w:r w:rsidR="00340D1B" w:rsidRPr="0087240A">
        <w:rPr>
          <w:sz w:val="24"/>
          <w:szCs w:val="24"/>
        </w:rPr>
        <w:t>erkančioji organizacija turi teisę derėtis su supaprastinto projekto konkurso laimėtoju arba visais laimėtojais (pirmąsias vietas užėmusiais dalyviais) dėl paslaugų atlikimo.</w:t>
      </w:r>
    </w:p>
    <w:p w:rsidR="00340D1B" w:rsidRPr="0087240A" w:rsidRDefault="00340D1B" w:rsidP="00E8122A">
      <w:pPr>
        <w:ind w:firstLine="360"/>
        <w:jc w:val="both"/>
        <w:rPr>
          <w:sz w:val="24"/>
          <w:szCs w:val="24"/>
        </w:rPr>
      </w:pPr>
      <w:r w:rsidRPr="0087240A">
        <w:rPr>
          <w:sz w:val="24"/>
          <w:szCs w:val="24"/>
        </w:rPr>
        <w:t>Perkančioji organizacija gali vykdyti supaprastintą atvirą projekto konkursą bei supaprastintą ribotą projekto konkursą.</w:t>
      </w:r>
    </w:p>
    <w:p w:rsidR="00890E49" w:rsidRPr="0087240A" w:rsidRDefault="00523566" w:rsidP="00E8122A">
      <w:pPr>
        <w:ind w:firstLine="360"/>
        <w:jc w:val="both"/>
        <w:rPr>
          <w:b/>
          <w:sz w:val="24"/>
          <w:szCs w:val="24"/>
        </w:rPr>
      </w:pPr>
      <w:r w:rsidRPr="0087240A">
        <w:rPr>
          <w:b/>
          <w:sz w:val="24"/>
          <w:szCs w:val="24"/>
        </w:rPr>
        <w:t>114</w:t>
      </w:r>
      <w:r w:rsidR="00340D1B" w:rsidRPr="0087240A">
        <w:rPr>
          <w:b/>
          <w:sz w:val="24"/>
          <w:szCs w:val="24"/>
        </w:rPr>
        <w:t>. Apklausos būdu pirkimas gali būti atliekamas</w:t>
      </w:r>
      <w:r w:rsidR="00D06050" w:rsidRPr="0087240A">
        <w:rPr>
          <w:b/>
          <w:sz w:val="24"/>
          <w:szCs w:val="24"/>
        </w:rPr>
        <w:t>:</w:t>
      </w:r>
    </w:p>
    <w:p w:rsidR="00340D1B" w:rsidRPr="0087240A" w:rsidRDefault="0010634D" w:rsidP="00E8122A">
      <w:pPr>
        <w:ind w:firstLine="360"/>
        <w:jc w:val="both"/>
        <w:rPr>
          <w:sz w:val="24"/>
          <w:szCs w:val="24"/>
        </w:rPr>
      </w:pPr>
      <w:r w:rsidRPr="0087240A">
        <w:rPr>
          <w:sz w:val="24"/>
          <w:szCs w:val="24"/>
        </w:rPr>
        <w:t>114</w:t>
      </w:r>
      <w:r w:rsidR="00340D1B" w:rsidRPr="0087240A">
        <w:rPr>
          <w:sz w:val="24"/>
          <w:szCs w:val="24"/>
        </w:rPr>
        <w:t xml:space="preserve">.1. kai atliekami mažos vertės pirkimai; </w:t>
      </w:r>
    </w:p>
    <w:p w:rsidR="00340D1B" w:rsidRPr="0087240A" w:rsidRDefault="0010634D" w:rsidP="00E8122A">
      <w:pPr>
        <w:ind w:firstLine="360"/>
        <w:jc w:val="both"/>
        <w:rPr>
          <w:sz w:val="24"/>
          <w:szCs w:val="24"/>
        </w:rPr>
      </w:pPr>
      <w:r w:rsidRPr="0087240A">
        <w:rPr>
          <w:sz w:val="24"/>
          <w:szCs w:val="24"/>
        </w:rPr>
        <w:t>114</w:t>
      </w:r>
      <w:r w:rsidR="00340D1B" w:rsidRPr="0087240A">
        <w:rPr>
          <w:sz w:val="24"/>
          <w:szCs w:val="24"/>
        </w:rPr>
        <w:t xml:space="preserve">.2. perkamos </w:t>
      </w:r>
      <w:r w:rsidR="006522EE" w:rsidRPr="0087240A">
        <w:rPr>
          <w:sz w:val="24"/>
          <w:szCs w:val="24"/>
        </w:rPr>
        <w:t xml:space="preserve">Perkančiosios organizacijos </w:t>
      </w:r>
      <w:r w:rsidR="00340D1B" w:rsidRPr="0087240A">
        <w:rPr>
          <w:bCs/>
          <w:sz w:val="24"/>
          <w:szCs w:val="24"/>
        </w:rPr>
        <w:t>darbuotojų</w:t>
      </w:r>
      <w:r w:rsidR="00340D1B" w:rsidRPr="0087240A">
        <w:rPr>
          <w:sz w:val="24"/>
          <w:szCs w:val="24"/>
        </w:rPr>
        <w:t xml:space="preserve"> mokymo paslaugos</w:t>
      </w:r>
      <w:r w:rsidR="00F74819" w:rsidRPr="0087240A">
        <w:rPr>
          <w:bCs/>
          <w:sz w:val="24"/>
          <w:szCs w:val="24"/>
        </w:rPr>
        <w:t xml:space="preserve"> </w:t>
      </w:r>
      <w:r w:rsidR="00340D1B" w:rsidRPr="0087240A">
        <w:rPr>
          <w:bCs/>
          <w:sz w:val="24"/>
          <w:szCs w:val="24"/>
        </w:rPr>
        <w:t>ar perkamos užsienio šalių tiekėjų teikiamos mokymo paslaugos</w:t>
      </w:r>
      <w:r w:rsidR="00E017DE" w:rsidRPr="0087240A">
        <w:rPr>
          <w:sz w:val="24"/>
          <w:szCs w:val="24"/>
        </w:rPr>
        <w:t>;</w:t>
      </w:r>
    </w:p>
    <w:p w:rsidR="0051214A" w:rsidRPr="0087240A" w:rsidRDefault="0051214A" w:rsidP="00E8122A">
      <w:pPr>
        <w:ind w:firstLine="360"/>
        <w:jc w:val="both"/>
        <w:rPr>
          <w:sz w:val="24"/>
          <w:szCs w:val="24"/>
        </w:rPr>
      </w:pPr>
      <w:r w:rsidRPr="0087240A">
        <w:rPr>
          <w:sz w:val="24"/>
          <w:szCs w:val="24"/>
        </w:rPr>
        <w:t>114.3. perkami Perkančiajai organizacijai reikalingi vadovėliai, įvairi mokymui skirta literatūra</w:t>
      </w:r>
      <w:r w:rsidR="00C87115" w:rsidRPr="0087240A">
        <w:rPr>
          <w:sz w:val="24"/>
          <w:szCs w:val="24"/>
        </w:rPr>
        <w:t xml:space="preserve"> įskaitant užsienio šalių literatūrą </w:t>
      </w:r>
      <w:r w:rsidRPr="0087240A">
        <w:rPr>
          <w:sz w:val="24"/>
          <w:szCs w:val="24"/>
        </w:rPr>
        <w:t>ir su mokymu susijusios mokymo priemonės</w:t>
      </w:r>
      <w:r w:rsidR="005C07D0" w:rsidRPr="0087240A">
        <w:rPr>
          <w:sz w:val="24"/>
          <w:szCs w:val="24"/>
        </w:rPr>
        <w:t xml:space="preserve"> bei medžiagos</w:t>
      </w:r>
      <w:r w:rsidRPr="0087240A">
        <w:rPr>
          <w:sz w:val="24"/>
          <w:szCs w:val="24"/>
        </w:rPr>
        <w:t>;</w:t>
      </w:r>
    </w:p>
    <w:p w:rsidR="006D1A02" w:rsidRPr="0087240A" w:rsidRDefault="0010634D" w:rsidP="00E8122A">
      <w:pPr>
        <w:ind w:firstLine="360"/>
        <w:jc w:val="both"/>
        <w:rPr>
          <w:sz w:val="24"/>
          <w:szCs w:val="24"/>
        </w:rPr>
      </w:pPr>
      <w:r w:rsidRPr="0087240A">
        <w:rPr>
          <w:sz w:val="24"/>
          <w:szCs w:val="24"/>
        </w:rPr>
        <w:t>114</w:t>
      </w:r>
      <w:r w:rsidR="006D1A02" w:rsidRPr="0087240A">
        <w:rPr>
          <w:sz w:val="24"/>
          <w:szCs w:val="24"/>
        </w:rPr>
        <w:t>.</w:t>
      </w:r>
      <w:r w:rsidR="0051214A" w:rsidRPr="0087240A">
        <w:rPr>
          <w:sz w:val="24"/>
          <w:szCs w:val="24"/>
        </w:rPr>
        <w:t>4</w:t>
      </w:r>
      <w:r w:rsidR="006D1A02" w:rsidRPr="0087240A">
        <w:rPr>
          <w:sz w:val="24"/>
          <w:szCs w:val="24"/>
        </w:rPr>
        <w:t xml:space="preserve">. </w:t>
      </w:r>
      <w:r w:rsidR="003951B0" w:rsidRPr="0087240A">
        <w:rPr>
          <w:sz w:val="24"/>
          <w:szCs w:val="24"/>
        </w:rPr>
        <w:t xml:space="preserve">kitais </w:t>
      </w:r>
      <w:r w:rsidR="00D06050" w:rsidRPr="0087240A">
        <w:rPr>
          <w:sz w:val="24"/>
          <w:szCs w:val="24"/>
        </w:rPr>
        <w:t xml:space="preserve">šių Taisyklių </w:t>
      </w:r>
      <w:r w:rsidRPr="0087240A">
        <w:rPr>
          <w:sz w:val="24"/>
          <w:szCs w:val="24"/>
        </w:rPr>
        <w:t>112</w:t>
      </w:r>
      <w:r w:rsidR="00D06050" w:rsidRPr="0087240A">
        <w:rPr>
          <w:sz w:val="24"/>
          <w:szCs w:val="24"/>
        </w:rPr>
        <w:t xml:space="preserve"> punkte numatytais atvejais</w:t>
      </w:r>
      <w:r w:rsidR="00263CC6" w:rsidRPr="0087240A">
        <w:rPr>
          <w:sz w:val="24"/>
          <w:szCs w:val="24"/>
        </w:rPr>
        <w:t>.</w:t>
      </w:r>
    </w:p>
    <w:p w:rsidR="00340D1B" w:rsidRPr="0087240A" w:rsidRDefault="00E017DE" w:rsidP="00E8122A">
      <w:pPr>
        <w:ind w:firstLine="357"/>
        <w:jc w:val="both"/>
        <w:rPr>
          <w:sz w:val="24"/>
          <w:szCs w:val="24"/>
        </w:rPr>
      </w:pPr>
      <w:r w:rsidRPr="0087240A">
        <w:rPr>
          <w:sz w:val="24"/>
          <w:szCs w:val="24"/>
        </w:rPr>
        <w:t xml:space="preserve"> </w:t>
      </w:r>
    </w:p>
    <w:p w:rsidR="00340D1B" w:rsidRPr="0087240A" w:rsidRDefault="00626573" w:rsidP="00E8122A">
      <w:pPr>
        <w:pStyle w:val="CentrBold"/>
        <w:ind w:firstLine="360"/>
        <w:rPr>
          <w:rFonts w:ascii="Times New Roman" w:hAnsi="Times New Roman"/>
          <w:sz w:val="24"/>
          <w:szCs w:val="24"/>
          <w:lang w:val="lt-LT"/>
        </w:rPr>
      </w:pPr>
      <w:r w:rsidRPr="0087240A">
        <w:rPr>
          <w:rFonts w:ascii="Times New Roman" w:hAnsi="Times New Roman"/>
          <w:sz w:val="24"/>
          <w:szCs w:val="24"/>
          <w:lang w:val="lt-LT"/>
        </w:rPr>
        <w:t>X</w:t>
      </w:r>
      <w:r w:rsidR="008D371E" w:rsidRPr="0087240A">
        <w:rPr>
          <w:rFonts w:ascii="Times New Roman" w:hAnsi="Times New Roman"/>
          <w:sz w:val="24"/>
          <w:szCs w:val="24"/>
          <w:lang w:val="lt-LT"/>
        </w:rPr>
        <w:t>I</w:t>
      </w:r>
      <w:r w:rsidR="00263CC6" w:rsidRPr="0087240A">
        <w:rPr>
          <w:rFonts w:ascii="Times New Roman" w:hAnsi="Times New Roman"/>
          <w:sz w:val="24"/>
          <w:szCs w:val="24"/>
          <w:lang w:val="lt-LT"/>
        </w:rPr>
        <w:t>I</w:t>
      </w:r>
      <w:r w:rsidR="00340D1B" w:rsidRPr="0087240A">
        <w:rPr>
          <w:rFonts w:ascii="Times New Roman" w:hAnsi="Times New Roman"/>
          <w:sz w:val="24"/>
          <w:szCs w:val="24"/>
          <w:lang w:val="lt-LT"/>
        </w:rPr>
        <w:t>. SUPAPRASTINTAS atviras konkursas</w:t>
      </w:r>
    </w:p>
    <w:p w:rsidR="00340D1B" w:rsidRPr="0087240A" w:rsidRDefault="00340D1B" w:rsidP="00E8122A">
      <w:pPr>
        <w:pStyle w:val="CentrBold"/>
        <w:ind w:firstLine="360"/>
        <w:rPr>
          <w:rFonts w:ascii="Times New Roman" w:hAnsi="Times New Roman"/>
          <w:sz w:val="24"/>
          <w:szCs w:val="24"/>
          <w:lang w:val="lt-LT"/>
        </w:rPr>
      </w:pPr>
    </w:p>
    <w:p w:rsidR="00340D1B" w:rsidRPr="0087240A" w:rsidRDefault="00523566" w:rsidP="00E8122A">
      <w:pPr>
        <w:pStyle w:val="Heading3"/>
        <w:numPr>
          <w:ilvl w:val="0"/>
          <w:numId w:val="0"/>
        </w:numPr>
        <w:spacing w:before="0"/>
        <w:ind w:firstLine="360"/>
        <w:rPr>
          <w:szCs w:val="24"/>
        </w:rPr>
      </w:pPr>
      <w:r w:rsidRPr="0087240A">
        <w:rPr>
          <w:szCs w:val="24"/>
        </w:rPr>
        <w:t>115</w:t>
      </w:r>
      <w:r w:rsidR="00340D1B" w:rsidRPr="0087240A">
        <w:rPr>
          <w:szCs w:val="24"/>
        </w:rPr>
        <w:t xml:space="preserve">. Vykdant supaprastintą atvirą konkursą, dalyvių skaičius neribojamas. Apie pirkimą skelbiama </w:t>
      </w:r>
      <w:r w:rsidR="004970BE" w:rsidRPr="0087240A">
        <w:rPr>
          <w:szCs w:val="24"/>
        </w:rPr>
        <w:t xml:space="preserve">Viešųjų pirkimų įstatyme ir </w:t>
      </w:r>
      <w:r w:rsidR="00340D1B" w:rsidRPr="0087240A">
        <w:rPr>
          <w:szCs w:val="24"/>
        </w:rPr>
        <w:t>šiose Taisyklėse nustatyta tvarka.</w:t>
      </w:r>
    </w:p>
    <w:p w:rsidR="00340D1B" w:rsidRPr="0087240A" w:rsidRDefault="00523566" w:rsidP="00E8122A">
      <w:pPr>
        <w:pStyle w:val="Heading3"/>
        <w:numPr>
          <w:ilvl w:val="0"/>
          <w:numId w:val="0"/>
        </w:numPr>
        <w:spacing w:before="0"/>
        <w:ind w:firstLine="360"/>
        <w:rPr>
          <w:szCs w:val="24"/>
        </w:rPr>
      </w:pPr>
      <w:r w:rsidRPr="0087240A">
        <w:rPr>
          <w:szCs w:val="24"/>
        </w:rPr>
        <w:t>116</w:t>
      </w:r>
      <w:r w:rsidR="00340D1B" w:rsidRPr="0087240A">
        <w:rPr>
          <w:szCs w:val="24"/>
        </w:rPr>
        <w:t xml:space="preserve">. Supaprastintame </w:t>
      </w:r>
      <w:r w:rsidR="00AD2F76" w:rsidRPr="0087240A">
        <w:rPr>
          <w:szCs w:val="24"/>
        </w:rPr>
        <w:t>atvirame konkurse derybos tarp P</w:t>
      </w:r>
      <w:r w:rsidR="00340D1B" w:rsidRPr="0087240A">
        <w:rPr>
          <w:szCs w:val="24"/>
        </w:rPr>
        <w:t>erkančiosios org</w:t>
      </w:r>
      <w:r w:rsidR="00A3364E" w:rsidRPr="0087240A">
        <w:rPr>
          <w:szCs w:val="24"/>
        </w:rPr>
        <w:t>anizacijos ir dalyvių yra draudž</w:t>
      </w:r>
      <w:r w:rsidR="00340D1B" w:rsidRPr="0087240A">
        <w:rPr>
          <w:szCs w:val="24"/>
        </w:rPr>
        <w:t>iamos.</w:t>
      </w:r>
    </w:p>
    <w:p w:rsidR="004C7B2E" w:rsidRPr="0087240A" w:rsidRDefault="00523566" w:rsidP="00E8122A">
      <w:pPr>
        <w:ind w:firstLine="357"/>
        <w:jc w:val="both"/>
        <w:rPr>
          <w:sz w:val="24"/>
          <w:szCs w:val="24"/>
        </w:rPr>
      </w:pPr>
      <w:r w:rsidRPr="0087240A">
        <w:rPr>
          <w:sz w:val="24"/>
          <w:szCs w:val="24"/>
        </w:rPr>
        <w:t>117</w:t>
      </w:r>
      <w:r w:rsidR="004C7B2E" w:rsidRPr="0087240A">
        <w:rPr>
          <w:sz w:val="24"/>
          <w:szCs w:val="24"/>
        </w:rPr>
        <w:t>. Pasiūlymų pateikimo terminas negali būti trumpesnis negu 7 darbo dienų nuo skelbimo apie su</w:t>
      </w:r>
      <w:r w:rsidR="004970BE" w:rsidRPr="0087240A">
        <w:rPr>
          <w:sz w:val="24"/>
          <w:szCs w:val="24"/>
        </w:rPr>
        <w:t>paprastintą pirkimą paskelbimo CVP IS</w:t>
      </w:r>
      <w:r w:rsidR="004C7B2E" w:rsidRPr="0087240A">
        <w:rPr>
          <w:sz w:val="24"/>
          <w:szCs w:val="24"/>
        </w:rPr>
        <w:t xml:space="preserve">. </w:t>
      </w:r>
    </w:p>
    <w:p w:rsidR="00340D1B" w:rsidRPr="0087240A" w:rsidRDefault="00523566" w:rsidP="00E8122A">
      <w:pPr>
        <w:ind w:firstLine="357"/>
        <w:jc w:val="both"/>
        <w:rPr>
          <w:sz w:val="24"/>
          <w:szCs w:val="24"/>
        </w:rPr>
      </w:pPr>
      <w:r w:rsidRPr="0087240A">
        <w:rPr>
          <w:sz w:val="24"/>
          <w:szCs w:val="24"/>
        </w:rPr>
        <w:t>118</w:t>
      </w:r>
      <w:r w:rsidR="00340D1B" w:rsidRPr="0087240A">
        <w:rPr>
          <w:sz w:val="24"/>
          <w:szCs w:val="24"/>
        </w:rPr>
        <w:t xml:space="preserve">. Jei supaprastinto atviro konkurso metu bus </w:t>
      </w:r>
      <w:r w:rsidR="004970BE" w:rsidRPr="0087240A">
        <w:rPr>
          <w:sz w:val="24"/>
          <w:szCs w:val="24"/>
        </w:rPr>
        <w:t>vykdomas</w:t>
      </w:r>
      <w:r w:rsidR="00340D1B" w:rsidRPr="0087240A">
        <w:rPr>
          <w:sz w:val="24"/>
          <w:szCs w:val="24"/>
        </w:rPr>
        <w:t xml:space="preserve"> elektroninis aukcionas, apie tai nurodoma skelbime apie</w:t>
      </w:r>
      <w:r w:rsidR="004970BE" w:rsidRPr="0087240A">
        <w:rPr>
          <w:sz w:val="24"/>
          <w:szCs w:val="24"/>
        </w:rPr>
        <w:t xml:space="preserve"> supaprastintą</w:t>
      </w:r>
      <w:r w:rsidR="00340D1B" w:rsidRPr="0087240A">
        <w:rPr>
          <w:sz w:val="24"/>
          <w:szCs w:val="24"/>
        </w:rPr>
        <w:t xml:space="preserve"> pirkimą. </w:t>
      </w:r>
    </w:p>
    <w:p w:rsidR="00340D1B" w:rsidRPr="0087240A" w:rsidRDefault="00340D1B" w:rsidP="00E8122A">
      <w:pPr>
        <w:pStyle w:val="Heading3"/>
        <w:numPr>
          <w:ilvl w:val="0"/>
          <w:numId w:val="0"/>
        </w:numPr>
        <w:spacing w:before="0"/>
        <w:ind w:firstLine="360"/>
        <w:rPr>
          <w:szCs w:val="24"/>
        </w:rPr>
      </w:pPr>
    </w:p>
    <w:p w:rsidR="00340D1B" w:rsidRPr="0087240A" w:rsidRDefault="00626573" w:rsidP="00E8122A">
      <w:pPr>
        <w:pStyle w:val="CentrBold"/>
        <w:ind w:firstLine="360"/>
        <w:rPr>
          <w:rFonts w:ascii="Times New Roman" w:hAnsi="Times New Roman"/>
          <w:sz w:val="24"/>
          <w:szCs w:val="24"/>
          <w:lang w:val="lt-LT"/>
        </w:rPr>
      </w:pPr>
      <w:r w:rsidRPr="0087240A">
        <w:rPr>
          <w:rFonts w:ascii="Times New Roman" w:hAnsi="Times New Roman"/>
          <w:sz w:val="24"/>
          <w:szCs w:val="24"/>
          <w:lang w:val="lt-LT"/>
        </w:rPr>
        <w:t>X</w:t>
      </w:r>
      <w:r w:rsidR="00AF1C2A" w:rsidRPr="0087240A">
        <w:rPr>
          <w:rFonts w:ascii="Times New Roman" w:hAnsi="Times New Roman"/>
          <w:sz w:val="24"/>
          <w:szCs w:val="24"/>
          <w:lang w:val="lt-LT"/>
        </w:rPr>
        <w:t>I</w:t>
      </w:r>
      <w:r w:rsidR="008D371E" w:rsidRPr="0087240A">
        <w:rPr>
          <w:rFonts w:ascii="Times New Roman" w:hAnsi="Times New Roman"/>
          <w:sz w:val="24"/>
          <w:szCs w:val="24"/>
          <w:lang w:val="lt-LT"/>
        </w:rPr>
        <w:t>I</w:t>
      </w:r>
      <w:r w:rsidR="00263CC6" w:rsidRPr="0087240A">
        <w:rPr>
          <w:rFonts w:ascii="Times New Roman" w:hAnsi="Times New Roman"/>
          <w:sz w:val="24"/>
          <w:szCs w:val="24"/>
          <w:lang w:val="lt-LT"/>
        </w:rPr>
        <w:t>I</w:t>
      </w:r>
      <w:r w:rsidR="00340D1B" w:rsidRPr="0087240A">
        <w:rPr>
          <w:rFonts w:ascii="Times New Roman" w:hAnsi="Times New Roman"/>
          <w:sz w:val="24"/>
          <w:szCs w:val="24"/>
          <w:lang w:val="lt-LT"/>
        </w:rPr>
        <w:t>. SUPAPRASTINTAS ribotas konkursas</w:t>
      </w:r>
    </w:p>
    <w:p w:rsidR="00340D1B" w:rsidRPr="0087240A" w:rsidRDefault="00340D1B" w:rsidP="00E8122A">
      <w:pPr>
        <w:pStyle w:val="CentrBold"/>
        <w:ind w:firstLine="360"/>
        <w:rPr>
          <w:rFonts w:ascii="Times New Roman" w:hAnsi="Times New Roman"/>
          <w:sz w:val="24"/>
          <w:szCs w:val="24"/>
          <w:lang w:val="lt-LT"/>
        </w:rPr>
      </w:pPr>
    </w:p>
    <w:p w:rsidR="00340D1B" w:rsidRPr="0087240A" w:rsidRDefault="00523566" w:rsidP="00E8122A">
      <w:pPr>
        <w:pStyle w:val="Heading3"/>
        <w:numPr>
          <w:ilvl w:val="0"/>
          <w:numId w:val="0"/>
        </w:numPr>
        <w:spacing w:before="0"/>
        <w:ind w:firstLine="360"/>
        <w:rPr>
          <w:szCs w:val="24"/>
        </w:rPr>
      </w:pPr>
      <w:r w:rsidRPr="0087240A">
        <w:rPr>
          <w:szCs w:val="24"/>
        </w:rPr>
        <w:t>119</w:t>
      </w:r>
      <w:r w:rsidR="00340D1B" w:rsidRPr="0087240A">
        <w:rPr>
          <w:szCs w:val="24"/>
        </w:rPr>
        <w:t xml:space="preserve">. Perkančioji organizacija supaprastintą ribotą konkursą </w:t>
      </w:r>
      <w:r w:rsidR="00EB67B2" w:rsidRPr="0087240A">
        <w:rPr>
          <w:szCs w:val="24"/>
        </w:rPr>
        <w:t>vykdo</w:t>
      </w:r>
      <w:r w:rsidR="00340D1B" w:rsidRPr="0087240A">
        <w:rPr>
          <w:szCs w:val="24"/>
        </w:rPr>
        <w:t xml:space="preserve"> etapais: </w:t>
      </w:r>
    </w:p>
    <w:p w:rsidR="00340D1B" w:rsidRPr="0087240A" w:rsidRDefault="00523566" w:rsidP="00E8122A">
      <w:pPr>
        <w:pStyle w:val="Heading4"/>
        <w:numPr>
          <w:ilvl w:val="0"/>
          <w:numId w:val="0"/>
        </w:numPr>
        <w:ind w:firstLine="360"/>
        <w:rPr>
          <w:szCs w:val="24"/>
        </w:rPr>
      </w:pPr>
      <w:r w:rsidRPr="0087240A">
        <w:rPr>
          <w:szCs w:val="24"/>
        </w:rPr>
        <w:t>119</w:t>
      </w:r>
      <w:r w:rsidR="00340D1B" w:rsidRPr="0087240A">
        <w:rPr>
          <w:szCs w:val="24"/>
        </w:rPr>
        <w:t xml:space="preserve">.1. </w:t>
      </w:r>
      <w:r w:rsidR="00EB67B2" w:rsidRPr="0087240A">
        <w:rPr>
          <w:szCs w:val="24"/>
        </w:rPr>
        <w:t xml:space="preserve">Viešųjų pirkimų įstatyme ir </w:t>
      </w:r>
      <w:r w:rsidR="00340D1B" w:rsidRPr="0087240A">
        <w:rPr>
          <w:szCs w:val="24"/>
        </w:rPr>
        <w:t>šiose Taisyklėse nustatyta tvarka</w:t>
      </w:r>
      <w:r w:rsidR="00340D1B" w:rsidRPr="0087240A">
        <w:rPr>
          <w:b/>
          <w:szCs w:val="24"/>
        </w:rPr>
        <w:t xml:space="preserve"> </w:t>
      </w:r>
      <w:r w:rsidR="00340D1B" w:rsidRPr="0087240A">
        <w:rPr>
          <w:szCs w:val="24"/>
        </w:rPr>
        <w:t xml:space="preserve">skelbia apie </w:t>
      </w:r>
      <w:r w:rsidR="00EB67B2" w:rsidRPr="0087240A">
        <w:rPr>
          <w:szCs w:val="24"/>
        </w:rPr>
        <w:t xml:space="preserve">supaprastintą </w:t>
      </w:r>
      <w:r w:rsidR="00340D1B" w:rsidRPr="0087240A">
        <w:rPr>
          <w:szCs w:val="24"/>
        </w:rPr>
        <w:t>pirkimą ir remdamasi paskelbtais kvalifikacijos kriterijais</w:t>
      </w:r>
      <w:r w:rsidR="00EB67B2" w:rsidRPr="0087240A">
        <w:rPr>
          <w:szCs w:val="24"/>
        </w:rPr>
        <w:t>,</w:t>
      </w:r>
      <w:r w:rsidR="00340D1B" w:rsidRPr="0087240A">
        <w:rPr>
          <w:szCs w:val="24"/>
        </w:rPr>
        <w:t xml:space="preserve"> atrenka tuos kandidatus, kurie bus kviečiami pateikti pasiūlymus;</w:t>
      </w:r>
    </w:p>
    <w:p w:rsidR="00340D1B" w:rsidRPr="0087240A" w:rsidRDefault="00523566" w:rsidP="00E8122A">
      <w:pPr>
        <w:pStyle w:val="Heading4"/>
        <w:numPr>
          <w:ilvl w:val="0"/>
          <w:numId w:val="0"/>
        </w:numPr>
        <w:ind w:firstLine="360"/>
        <w:rPr>
          <w:szCs w:val="24"/>
        </w:rPr>
      </w:pPr>
      <w:r w:rsidRPr="0087240A">
        <w:rPr>
          <w:szCs w:val="24"/>
        </w:rPr>
        <w:lastRenderedPageBreak/>
        <w:t>119</w:t>
      </w:r>
      <w:r w:rsidR="00340D1B" w:rsidRPr="0087240A">
        <w:rPr>
          <w:szCs w:val="24"/>
        </w:rPr>
        <w:t>.2. vadovaudamasi pirkimo dokumentuose nustatytomis sąlygomis, nagrinėja, vertina ir palygina pakviestų dalyvių pateiktus pasiūlymus.</w:t>
      </w:r>
    </w:p>
    <w:p w:rsidR="00340D1B" w:rsidRPr="0087240A" w:rsidRDefault="00523566" w:rsidP="00E8122A">
      <w:pPr>
        <w:ind w:firstLine="357"/>
        <w:jc w:val="both"/>
        <w:rPr>
          <w:sz w:val="24"/>
          <w:szCs w:val="24"/>
        </w:rPr>
      </w:pPr>
      <w:r w:rsidRPr="0087240A">
        <w:rPr>
          <w:sz w:val="24"/>
          <w:szCs w:val="24"/>
        </w:rPr>
        <w:t>120</w:t>
      </w:r>
      <w:r w:rsidR="00340D1B" w:rsidRPr="0087240A">
        <w:rPr>
          <w:sz w:val="24"/>
          <w:szCs w:val="24"/>
        </w:rPr>
        <w:t xml:space="preserve">. Supaprastintame </w:t>
      </w:r>
      <w:r w:rsidR="00626573" w:rsidRPr="0087240A">
        <w:rPr>
          <w:sz w:val="24"/>
          <w:szCs w:val="24"/>
        </w:rPr>
        <w:t>ribotame konkurse derybos tarp P</w:t>
      </w:r>
      <w:r w:rsidR="00340D1B" w:rsidRPr="0087240A">
        <w:rPr>
          <w:sz w:val="24"/>
          <w:szCs w:val="24"/>
        </w:rPr>
        <w:t>erkančiosios organizacijos ir tiekėjų draudžiamos.</w:t>
      </w:r>
    </w:p>
    <w:p w:rsidR="00B90819" w:rsidRPr="0087240A" w:rsidRDefault="00523566" w:rsidP="00E8122A">
      <w:pPr>
        <w:ind w:firstLine="357"/>
        <w:jc w:val="both"/>
        <w:rPr>
          <w:i/>
          <w:iCs/>
          <w:sz w:val="24"/>
          <w:szCs w:val="24"/>
        </w:rPr>
      </w:pPr>
      <w:r w:rsidRPr="0087240A">
        <w:rPr>
          <w:sz w:val="24"/>
          <w:szCs w:val="24"/>
        </w:rPr>
        <w:t>121</w:t>
      </w:r>
      <w:r w:rsidR="00B90819" w:rsidRPr="0087240A">
        <w:rPr>
          <w:sz w:val="24"/>
          <w:szCs w:val="24"/>
        </w:rPr>
        <w:t>. Paraiškų dalyvauti pirkime pateikimo terminas negali būti trumpesnis kaip 7 darbo dienos nuo skelbimo apie supaprastintą pirkimą paskelbimo  CVP IS.</w:t>
      </w:r>
    </w:p>
    <w:p w:rsidR="00B90819" w:rsidRPr="0087240A" w:rsidRDefault="00523566" w:rsidP="00E8122A">
      <w:pPr>
        <w:ind w:firstLine="357"/>
        <w:jc w:val="both"/>
        <w:rPr>
          <w:sz w:val="24"/>
          <w:szCs w:val="24"/>
        </w:rPr>
      </w:pPr>
      <w:r w:rsidRPr="0087240A">
        <w:rPr>
          <w:sz w:val="24"/>
          <w:szCs w:val="24"/>
        </w:rPr>
        <w:t>122</w:t>
      </w:r>
      <w:r w:rsidR="00B90819" w:rsidRPr="0087240A">
        <w:rPr>
          <w:sz w:val="24"/>
          <w:szCs w:val="24"/>
        </w:rPr>
        <w:t>. Pasiūlymų pateikimo terminas negali būti trumpesnis kaip 7 darbo dienos nuo kvietimų pateikti pasiūlymus išsiuntimo tiekėjams dienos</w:t>
      </w:r>
      <w:r w:rsidR="002E21B9" w:rsidRPr="0087240A">
        <w:rPr>
          <w:sz w:val="24"/>
          <w:szCs w:val="24"/>
        </w:rPr>
        <w:t xml:space="preserve">. </w:t>
      </w:r>
    </w:p>
    <w:p w:rsidR="00340D1B" w:rsidRPr="0087240A" w:rsidRDefault="00523566" w:rsidP="00E8122A">
      <w:pPr>
        <w:pStyle w:val="Heading3"/>
        <w:numPr>
          <w:ilvl w:val="0"/>
          <w:numId w:val="0"/>
        </w:numPr>
        <w:spacing w:before="0"/>
        <w:ind w:firstLine="360"/>
        <w:rPr>
          <w:szCs w:val="24"/>
        </w:rPr>
      </w:pPr>
      <w:r w:rsidRPr="0087240A">
        <w:rPr>
          <w:szCs w:val="24"/>
        </w:rPr>
        <w:t>123</w:t>
      </w:r>
      <w:r w:rsidR="00340D1B" w:rsidRPr="0087240A">
        <w:rPr>
          <w:szCs w:val="24"/>
        </w:rPr>
        <w:t>. Perkančioji organizacija skelbime apie pirkimą nustato, kiek mažiausia kandidatų bus pakviesta pateikti pasiūlymus ir kokie yra kandidatų kvalifikacinės atrankos kriterijai ir tvarka. Kviečiamų kandidatų skaičius negali būti mažesnis kaip 3.</w:t>
      </w:r>
    </w:p>
    <w:p w:rsidR="00340D1B" w:rsidRPr="0087240A" w:rsidRDefault="00523566" w:rsidP="00E8122A">
      <w:pPr>
        <w:pStyle w:val="Heading3"/>
        <w:numPr>
          <w:ilvl w:val="0"/>
          <w:numId w:val="0"/>
        </w:numPr>
        <w:spacing w:before="0"/>
        <w:ind w:firstLine="360"/>
        <w:rPr>
          <w:i/>
          <w:szCs w:val="24"/>
        </w:rPr>
      </w:pPr>
      <w:r w:rsidRPr="0087240A">
        <w:rPr>
          <w:szCs w:val="24"/>
        </w:rPr>
        <w:t>124</w:t>
      </w:r>
      <w:r w:rsidR="00340D1B" w:rsidRPr="0087240A">
        <w:rPr>
          <w:szCs w:val="24"/>
        </w:rPr>
        <w:t xml:space="preserve">. Perkančioji organizacija, nustatydama atrenkamų kandidatų skaičių, kvalifikacinės atrankos kriterijus ir tvarką, privalo laikytis šių reikalavimų: </w:t>
      </w:r>
    </w:p>
    <w:p w:rsidR="00340D1B" w:rsidRPr="0087240A" w:rsidRDefault="00523566" w:rsidP="00E8122A">
      <w:pPr>
        <w:pStyle w:val="Heading4"/>
        <w:numPr>
          <w:ilvl w:val="0"/>
          <w:numId w:val="0"/>
        </w:numPr>
        <w:ind w:firstLine="360"/>
        <w:rPr>
          <w:szCs w:val="24"/>
        </w:rPr>
      </w:pPr>
      <w:r w:rsidRPr="0087240A">
        <w:rPr>
          <w:szCs w:val="24"/>
        </w:rPr>
        <w:t>124</w:t>
      </w:r>
      <w:r w:rsidR="00340D1B" w:rsidRPr="0087240A">
        <w:rPr>
          <w:szCs w:val="24"/>
        </w:rPr>
        <w:t xml:space="preserve">.1. turi būti užtikrinta reali konkurencija; kvalifikacinės atrankos kriterijai turi būti </w:t>
      </w:r>
      <w:r w:rsidR="00EB67B2" w:rsidRPr="0087240A">
        <w:rPr>
          <w:szCs w:val="24"/>
        </w:rPr>
        <w:t xml:space="preserve">tikslūs, </w:t>
      </w:r>
      <w:r w:rsidR="00340D1B" w:rsidRPr="0087240A">
        <w:rPr>
          <w:szCs w:val="24"/>
        </w:rPr>
        <w:t>aiškūs ir nediskriminuojantys;</w:t>
      </w:r>
    </w:p>
    <w:p w:rsidR="00340D1B" w:rsidRPr="0087240A" w:rsidRDefault="00523566" w:rsidP="00E8122A">
      <w:pPr>
        <w:pStyle w:val="Heading4"/>
        <w:numPr>
          <w:ilvl w:val="0"/>
          <w:numId w:val="0"/>
        </w:numPr>
        <w:ind w:firstLine="360"/>
        <w:rPr>
          <w:szCs w:val="24"/>
        </w:rPr>
      </w:pPr>
      <w:r w:rsidRPr="0087240A">
        <w:rPr>
          <w:szCs w:val="24"/>
        </w:rPr>
        <w:t>124</w:t>
      </w:r>
      <w:r w:rsidR="00340D1B" w:rsidRPr="0087240A">
        <w:rPr>
          <w:szCs w:val="24"/>
        </w:rPr>
        <w:t>.2. kvalifikacinės atrankos kriterijai turi būti nustatyti Viešųjų pirkimų įstatymo 35–3</w:t>
      </w:r>
      <w:r w:rsidR="00EB67B2" w:rsidRPr="0087240A">
        <w:rPr>
          <w:szCs w:val="24"/>
        </w:rPr>
        <w:t>8</w:t>
      </w:r>
      <w:r w:rsidR="00340D1B" w:rsidRPr="0087240A">
        <w:rPr>
          <w:szCs w:val="24"/>
        </w:rPr>
        <w:t xml:space="preserve"> straipsnių pagrindu.</w:t>
      </w:r>
    </w:p>
    <w:p w:rsidR="00340D1B" w:rsidRPr="0087240A" w:rsidRDefault="00523566" w:rsidP="00E8122A">
      <w:pPr>
        <w:ind w:firstLine="360"/>
        <w:jc w:val="both"/>
        <w:rPr>
          <w:sz w:val="24"/>
          <w:szCs w:val="24"/>
        </w:rPr>
      </w:pPr>
      <w:r w:rsidRPr="0087240A">
        <w:rPr>
          <w:sz w:val="24"/>
          <w:szCs w:val="24"/>
        </w:rPr>
        <w:t>125</w:t>
      </w:r>
      <w:r w:rsidR="00340D1B" w:rsidRPr="0087240A">
        <w:rPr>
          <w:sz w:val="24"/>
          <w:szCs w:val="24"/>
        </w:rPr>
        <w:t xml:space="preserve">. Kvalifikacinė atranka turi būti atliekama tik iš tų kandidatų, kurie </w:t>
      </w:r>
      <w:r w:rsidR="00626573" w:rsidRPr="0087240A">
        <w:rPr>
          <w:sz w:val="24"/>
          <w:szCs w:val="24"/>
        </w:rPr>
        <w:t>atitinka P</w:t>
      </w:r>
      <w:r w:rsidR="00340D1B" w:rsidRPr="0087240A">
        <w:rPr>
          <w:sz w:val="24"/>
          <w:szCs w:val="24"/>
        </w:rPr>
        <w:t>erkančiosios organizacijos nustatytus minimalius kvalifikacijos reikalavimus.</w:t>
      </w:r>
    </w:p>
    <w:p w:rsidR="00EB67B2" w:rsidRPr="0087240A" w:rsidRDefault="00523566" w:rsidP="00E8122A">
      <w:pPr>
        <w:ind w:firstLine="360"/>
        <w:jc w:val="both"/>
        <w:rPr>
          <w:i/>
          <w:sz w:val="24"/>
          <w:szCs w:val="24"/>
        </w:rPr>
      </w:pPr>
      <w:r w:rsidRPr="0087240A">
        <w:rPr>
          <w:sz w:val="24"/>
          <w:szCs w:val="24"/>
        </w:rPr>
        <w:t>126</w:t>
      </w:r>
      <w:r w:rsidR="00340D1B" w:rsidRPr="0087240A">
        <w:rPr>
          <w:sz w:val="24"/>
          <w:szCs w:val="24"/>
        </w:rPr>
        <w:t>. Pateikti pasiūlymus turi būti pakvi</w:t>
      </w:r>
      <w:r w:rsidR="00360F8A" w:rsidRPr="0087240A">
        <w:rPr>
          <w:sz w:val="24"/>
          <w:szCs w:val="24"/>
        </w:rPr>
        <w:t>esta ne mažiau kandidatų, negu P</w:t>
      </w:r>
      <w:r w:rsidR="00340D1B" w:rsidRPr="0087240A">
        <w:rPr>
          <w:sz w:val="24"/>
          <w:szCs w:val="24"/>
        </w:rPr>
        <w:t>erkančiosios organizacijos nustatytas mažiausias kviečiamų kandidatų skaičius. Jeigu minimalius kvalifikacijos reikalavimus atitinka mažiau kandidatų, negu nustatytas mažiausias</w:t>
      </w:r>
      <w:r w:rsidR="00626573" w:rsidRPr="0087240A">
        <w:rPr>
          <w:sz w:val="24"/>
          <w:szCs w:val="24"/>
        </w:rPr>
        <w:t xml:space="preserve"> kviečiamų kandidatų skaičius, P</w:t>
      </w:r>
      <w:r w:rsidR="00340D1B" w:rsidRPr="0087240A">
        <w:rPr>
          <w:sz w:val="24"/>
          <w:szCs w:val="24"/>
        </w:rPr>
        <w:t>erkančioji organizacija pateikti pasiūlymus kviečia visus kandidatus, kurie atitinka keliamus minimalius kvalifikacijos reikalavimus.</w:t>
      </w:r>
      <w:r w:rsidR="00340D1B" w:rsidRPr="0087240A">
        <w:rPr>
          <w:i/>
          <w:sz w:val="24"/>
          <w:szCs w:val="24"/>
        </w:rPr>
        <w:t xml:space="preserve"> </w:t>
      </w:r>
    </w:p>
    <w:p w:rsidR="00340D1B" w:rsidRPr="0087240A" w:rsidRDefault="00EB67B2" w:rsidP="00E8122A">
      <w:pPr>
        <w:ind w:firstLine="360"/>
        <w:jc w:val="both"/>
        <w:rPr>
          <w:sz w:val="24"/>
          <w:szCs w:val="24"/>
        </w:rPr>
      </w:pPr>
      <w:r w:rsidRPr="0087240A">
        <w:rPr>
          <w:sz w:val="24"/>
          <w:szCs w:val="24"/>
        </w:rPr>
        <w:t>1</w:t>
      </w:r>
      <w:r w:rsidR="00523566" w:rsidRPr="0087240A">
        <w:rPr>
          <w:sz w:val="24"/>
          <w:szCs w:val="24"/>
        </w:rPr>
        <w:t>27</w:t>
      </w:r>
      <w:r w:rsidRPr="0087240A">
        <w:rPr>
          <w:sz w:val="24"/>
          <w:szCs w:val="24"/>
        </w:rPr>
        <w:t>.</w:t>
      </w:r>
      <w:r w:rsidRPr="0087240A">
        <w:rPr>
          <w:i/>
          <w:sz w:val="24"/>
          <w:szCs w:val="24"/>
        </w:rPr>
        <w:t xml:space="preserve"> </w:t>
      </w:r>
      <w:r w:rsidRPr="0087240A">
        <w:rPr>
          <w:sz w:val="24"/>
          <w:szCs w:val="24"/>
        </w:rPr>
        <w:t>Konkurso</w:t>
      </w:r>
      <w:r w:rsidR="00360F8A" w:rsidRPr="0087240A">
        <w:rPr>
          <w:sz w:val="24"/>
          <w:szCs w:val="24"/>
        </w:rPr>
        <w:t xml:space="preserve"> metu P</w:t>
      </w:r>
      <w:r w:rsidR="00340D1B" w:rsidRPr="0087240A">
        <w:rPr>
          <w:sz w:val="24"/>
          <w:szCs w:val="24"/>
        </w:rPr>
        <w:t xml:space="preserve">erkančioji organizacija negali kviesti dalyvauti pirkime </w:t>
      </w:r>
      <w:r w:rsidRPr="0087240A">
        <w:rPr>
          <w:sz w:val="24"/>
          <w:szCs w:val="24"/>
        </w:rPr>
        <w:t xml:space="preserve">kitų, </w:t>
      </w:r>
      <w:r w:rsidR="00340D1B" w:rsidRPr="0087240A">
        <w:rPr>
          <w:sz w:val="24"/>
          <w:szCs w:val="24"/>
        </w:rPr>
        <w:t>paraiškų nepateikusių tiekėjų arba kandidatų, kurie neatitinka minimalių kvalifikacijos reikalavimų.</w:t>
      </w:r>
    </w:p>
    <w:p w:rsidR="00340D1B" w:rsidRPr="0087240A" w:rsidRDefault="00BD4C70" w:rsidP="00E8122A">
      <w:pPr>
        <w:pStyle w:val="Heading3"/>
        <w:numPr>
          <w:ilvl w:val="0"/>
          <w:numId w:val="0"/>
        </w:numPr>
        <w:spacing w:before="0"/>
        <w:ind w:firstLine="360"/>
        <w:rPr>
          <w:szCs w:val="24"/>
        </w:rPr>
      </w:pPr>
      <w:r w:rsidRPr="0087240A">
        <w:rPr>
          <w:szCs w:val="24"/>
        </w:rPr>
        <w:t>1</w:t>
      </w:r>
      <w:r w:rsidR="00523566" w:rsidRPr="0087240A">
        <w:rPr>
          <w:szCs w:val="24"/>
        </w:rPr>
        <w:t>28</w:t>
      </w:r>
      <w:r w:rsidR="00340D1B" w:rsidRPr="0087240A">
        <w:rPr>
          <w:szCs w:val="24"/>
        </w:rPr>
        <w:t xml:space="preserve">. Jei supaprastinto riboto konkurso metu bus </w:t>
      </w:r>
      <w:r w:rsidR="00EB67B2" w:rsidRPr="0087240A">
        <w:rPr>
          <w:szCs w:val="24"/>
        </w:rPr>
        <w:t>vykdomas</w:t>
      </w:r>
      <w:r w:rsidR="00340D1B" w:rsidRPr="0087240A">
        <w:rPr>
          <w:szCs w:val="24"/>
        </w:rPr>
        <w:t xml:space="preserve"> elektroninis aukcionas, tai nurodoma skelbime apie </w:t>
      </w:r>
      <w:r w:rsidR="00EB67B2" w:rsidRPr="0087240A">
        <w:rPr>
          <w:szCs w:val="24"/>
        </w:rPr>
        <w:t xml:space="preserve">supaprastintą </w:t>
      </w:r>
      <w:r w:rsidR="00340D1B" w:rsidRPr="0087240A">
        <w:rPr>
          <w:szCs w:val="24"/>
        </w:rPr>
        <w:t xml:space="preserve">pirkimą. </w:t>
      </w:r>
    </w:p>
    <w:p w:rsidR="00F80FFC" w:rsidRPr="0087240A" w:rsidRDefault="00340D1B" w:rsidP="00E8122A">
      <w:pPr>
        <w:pStyle w:val="Heading3"/>
        <w:numPr>
          <w:ilvl w:val="0"/>
          <w:numId w:val="0"/>
        </w:numPr>
        <w:spacing w:before="0"/>
        <w:ind w:firstLine="360"/>
        <w:rPr>
          <w:szCs w:val="24"/>
        </w:rPr>
      </w:pPr>
      <w:r w:rsidRPr="0087240A">
        <w:rPr>
          <w:szCs w:val="24"/>
        </w:rPr>
        <w:t xml:space="preserve"> </w:t>
      </w:r>
    </w:p>
    <w:p w:rsidR="00340D1B" w:rsidRPr="0087240A" w:rsidRDefault="00626573" w:rsidP="00E8122A">
      <w:pPr>
        <w:pStyle w:val="CentrBold"/>
        <w:ind w:firstLine="360"/>
        <w:rPr>
          <w:rFonts w:ascii="Times New Roman" w:hAnsi="Times New Roman"/>
          <w:sz w:val="24"/>
          <w:szCs w:val="24"/>
          <w:lang w:val="lt-LT"/>
        </w:rPr>
      </w:pPr>
      <w:r w:rsidRPr="0087240A">
        <w:rPr>
          <w:rFonts w:ascii="Times New Roman" w:hAnsi="Times New Roman"/>
          <w:sz w:val="24"/>
          <w:szCs w:val="24"/>
          <w:lang w:val="lt-LT"/>
        </w:rPr>
        <w:t>X</w:t>
      </w:r>
      <w:r w:rsidR="00AF1C2A" w:rsidRPr="0087240A">
        <w:rPr>
          <w:rFonts w:ascii="Times New Roman" w:hAnsi="Times New Roman"/>
          <w:sz w:val="24"/>
          <w:szCs w:val="24"/>
          <w:lang w:val="lt-LT"/>
        </w:rPr>
        <w:t>I</w:t>
      </w:r>
      <w:r w:rsidR="008D371E" w:rsidRPr="0087240A">
        <w:rPr>
          <w:rFonts w:ascii="Times New Roman" w:hAnsi="Times New Roman"/>
          <w:sz w:val="24"/>
          <w:szCs w:val="24"/>
          <w:lang w:val="lt-LT"/>
        </w:rPr>
        <w:t>V</w:t>
      </w:r>
      <w:r w:rsidR="00340D1B" w:rsidRPr="0087240A">
        <w:rPr>
          <w:rFonts w:ascii="Times New Roman" w:hAnsi="Times New Roman"/>
          <w:sz w:val="24"/>
          <w:szCs w:val="24"/>
          <w:lang w:val="lt-LT"/>
        </w:rPr>
        <w:t xml:space="preserve">. SUPAPRASTINTOS skelbiamos derybos </w:t>
      </w:r>
    </w:p>
    <w:p w:rsidR="00340D1B" w:rsidRPr="0087240A" w:rsidRDefault="00340D1B" w:rsidP="00E8122A">
      <w:pPr>
        <w:pStyle w:val="CentrBold"/>
        <w:ind w:firstLine="360"/>
        <w:rPr>
          <w:rFonts w:ascii="Times New Roman" w:hAnsi="Times New Roman"/>
          <w:sz w:val="24"/>
          <w:szCs w:val="24"/>
          <w:lang w:val="lt-LT"/>
        </w:rPr>
      </w:pPr>
    </w:p>
    <w:p w:rsidR="00340D1B" w:rsidRPr="0087240A" w:rsidRDefault="00006685" w:rsidP="00E8122A">
      <w:pPr>
        <w:pStyle w:val="Heading3"/>
        <w:numPr>
          <w:ilvl w:val="0"/>
          <w:numId w:val="0"/>
        </w:numPr>
        <w:spacing w:before="0"/>
        <w:ind w:firstLine="360"/>
        <w:rPr>
          <w:szCs w:val="24"/>
        </w:rPr>
      </w:pPr>
      <w:r w:rsidRPr="0087240A">
        <w:rPr>
          <w:szCs w:val="24"/>
        </w:rPr>
        <w:t>1</w:t>
      </w:r>
      <w:r w:rsidR="00523566" w:rsidRPr="0087240A">
        <w:rPr>
          <w:szCs w:val="24"/>
        </w:rPr>
        <w:t>29</w:t>
      </w:r>
      <w:r w:rsidR="00340D1B" w:rsidRPr="0087240A">
        <w:rPr>
          <w:szCs w:val="24"/>
        </w:rPr>
        <w:t xml:space="preserve">. Vykdant supaprastintas skelbiamas derybas, apie </w:t>
      </w:r>
      <w:r w:rsidR="00EB67B2" w:rsidRPr="0087240A">
        <w:rPr>
          <w:szCs w:val="24"/>
        </w:rPr>
        <w:t xml:space="preserve">supaprastintą </w:t>
      </w:r>
      <w:r w:rsidR="00340D1B" w:rsidRPr="0087240A">
        <w:rPr>
          <w:szCs w:val="24"/>
        </w:rPr>
        <w:t xml:space="preserve">pirkimą skelbiama </w:t>
      </w:r>
      <w:r w:rsidR="00EB67B2" w:rsidRPr="0087240A">
        <w:rPr>
          <w:szCs w:val="24"/>
        </w:rPr>
        <w:t xml:space="preserve">Viešųjų pirkimų įstatyme ir </w:t>
      </w:r>
      <w:r w:rsidR="00340D1B" w:rsidRPr="0087240A">
        <w:rPr>
          <w:szCs w:val="24"/>
        </w:rPr>
        <w:t>šiose Taisyklėse nustatyta tvarka. Derybos laikomos įvykusiomis, jei yra bent vienas neatmestas pasiūlymas.</w:t>
      </w:r>
    </w:p>
    <w:p w:rsidR="0001718B" w:rsidRPr="0087240A" w:rsidRDefault="0001718B" w:rsidP="00E8122A">
      <w:pPr>
        <w:ind w:firstLine="357"/>
        <w:jc w:val="both"/>
        <w:rPr>
          <w:b/>
          <w:sz w:val="24"/>
          <w:szCs w:val="24"/>
        </w:rPr>
      </w:pPr>
      <w:r w:rsidRPr="0087240A">
        <w:rPr>
          <w:b/>
          <w:sz w:val="24"/>
          <w:szCs w:val="24"/>
        </w:rPr>
        <w:t>1</w:t>
      </w:r>
      <w:r w:rsidR="00523566" w:rsidRPr="0087240A">
        <w:rPr>
          <w:b/>
          <w:sz w:val="24"/>
          <w:szCs w:val="24"/>
        </w:rPr>
        <w:t>30</w:t>
      </w:r>
      <w:r w:rsidRPr="0087240A">
        <w:rPr>
          <w:b/>
          <w:sz w:val="24"/>
          <w:szCs w:val="24"/>
        </w:rPr>
        <w:t>. Supaprastintos skelbiamos derybos gali būti atliekamos:</w:t>
      </w:r>
    </w:p>
    <w:p w:rsidR="0001718B" w:rsidRPr="0087240A" w:rsidRDefault="0001718B" w:rsidP="00E8122A">
      <w:pPr>
        <w:ind w:firstLine="357"/>
        <w:jc w:val="both"/>
        <w:rPr>
          <w:sz w:val="24"/>
          <w:szCs w:val="24"/>
        </w:rPr>
      </w:pPr>
      <w:r w:rsidRPr="0087240A">
        <w:rPr>
          <w:sz w:val="24"/>
          <w:szCs w:val="24"/>
        </w:rPr>
        <w:t>1</w:t>
      </w:r>
      <w:r w:rsidR="00523566" w:rsidRPr="0087240A">
        <w:rPr>
          <w:sz w:val="24"/>
          <w:szCs w:val="24"/>
        </w:rPr>
        <w:t>30</w:t>
      </w:r>
      <w:r w:rsidRPr="0087240A">
        <w:rPr>
          <w:sz w:val="24"/>
          <w:szCs w:val="24"/>
        </w:rPr>
        <w:t>.1. skelbime apie supaprastintą pirkimą kviečiant suinteresuotus tiekėjus pateikti pasiūlymus;</w:t>
      </w:r>
    </w:p>
    <w:p w:rsidR="0001718B" w:rsidRPr="0087240A" w:rsidRDefault="0001718B" w:rsidP="00E8122A">
      <w:pPr>
        <w:ind w:firstLine="357"/>
        <w:jc w:val="both"/>
        <w:rPr>
          <w:sz w:val="24"/>
          <w:szCs w:val="24"/>
        </w:rPr>
      </w:pPr>
      <w:r w:rsidRPr="0087240A">
        <w:rPr>
          <w:sz w:val="24"/>
          <w:szCs w:val="24"/>
        </w:rPr>
        <w:t>1</w:t>
      </w:r>
      <w:r w:rsidR="00523566" w:rsidRPr="0087240A">
        <w:rPr>
          <w:sz w:val="24"/>
          <w:szCs w:val="24"/>
        </w:rPr>
        <w:t>30</w:t>
      </w:r>
      <w:r w:rsidRPr="0087240A">
        <w:rPr>
          <w:sz w:val="24"/>
          <w:szCs w:val="24"/>
        </w:rPr>
        <w:t>.2. skelbime apie supaprastintą pirkimą kviečiant suinteresuotus tiekėjus teikti paraiškas dalyvauti pirkime ir ribojant kandidatų, teiksiančių pasiūlymus, skaičių.</w:t>
      </w:r>
    </w:p>
    <w:p w:rsidR="002A4FD4" w:rsidRPr="0087240A" w:rsidRDefault="002A4FD4" w:rsidP="00E8122A">
      <w:pPr>
        <w:suppressAutoHyphens/>
        <w:autoSpaceDE w:val="0"/>
        <w:autoSpaceDN w:val="0"/>
        <w:adjustRightInd w:val="0"/>
        <w:ind w:firstLine="312"/>
        <w:jc w:val="both"/>
        <w:textAlignment w:val="center"/>
        <w:rPr>
          <w:strike/>
          <w:sz w:val="24"/>
          <w:szCs w:val="24"/>
          <w:lang w:eastAsia="lt-LT"/>
        </w:rPr>
      </w:pPr>
      <w:r w:rsidRPr="0087240A">
        <w:rPr>
          <w:sz w:val="24"/>
          <w:szCs w:val="24"/>
          <w:lang w:eastAsia="lt-LT"/>
        </w:rPr>
        <w:t>1</w:t>
      </w:r>
      <w:r w:rsidR="00523566" w:rsidRPr="0087240A">
        <w:rPr>
          <w:sz w:val="24"/>
          <w:szCs w:val="24"/>
          <w:lang w:eastAsia="lt-LT"/>
        </w:rPr>
        <w:t>31</w:t>
      </w:r>
      <w:r w:rsidRPr="0087240A">
        <w:rPr>
          <w:sz w:val="24"/>
          <w:szCs w:val="24"/>
          <w:lang w:eastAsia="lt-LT"/>
        </w:rPr>
        <w:t>. Jei ribojamas kandidatų skaičius:</w:t>
      </w:r>
    </w:p>
    <w:p w:rsidR="002A4FD4" w:rsidRPr="0087240A" w:rsidRDefault="002A4FD4"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523566" w:rsidRPr="0087240A">
        <w:rPr>
          <w:sz w:val="24"/>
          <w:szCs w:val="24"/>
          <w:lang w:eastAsia="lt-LT"/>
        </w:rPr>
        <w:t>31</w:t>
      </w:r>
      <w:r w:rsidRPr="0087240A">
        <w:rPr>
          <w:sz w:val="24"/>
          <w:szCs w:val="24"/>
          <w:lang w:eastAsia="lt-LT"/>
        </w:rPr>
        <w:t xml:space="preserve">.1. vykdoma kvalifikacinė atranka, kaip nustatyta Taisyklių </w:t>
      </w:r>
      <w:r w:rsidR="00523566" w:rsidRPr="0087240A">
        <w:rPr>
          <w:sz w:val="24"/>
          <w:szCs w:val="24"/>
          <w:lang w:eastAsia="lt-LT"/>
        </w:rPr>
        <w:t xml:space="preserve">124 </w:t>
      </w:r>
      <w:r w:rsidRPr="0087240A">
        <w:rPr>
          <w:sz w:val="24"/>
          <w:szCs w:val="24"/>
          <w:lang w:eastAsia="lt-LT"/>
        </w:rPr>
        <w:t>ir</w:t>
      </w:r>
      <w:r w:rsidR="00523566" w:rsidRPr="0087240A">
        <w:rPr>
          <w:sz w:val="24"/>
          <w:szCs w:val="24"/>
          <w:lang w:eastAsia="lt-LT"/>
        </w:rPr>
        <w:t xml:space="preserve"> 125</w:t>
      </w:r>
      <w:r w:rsidRPr="0087240A">
        <w:rPr>
          <w:sz w:val="24"/>
          <w:szCs w:val="24"/>
          <w:lang w:eastAsia="lt-LT"/>
        </w:rPr>
        <w:t> punktuose;</w:t>
      </w:r>
    </w:p>
    <w:p w:rsidR="002A4FD4" w:rsidRPr="0087240A" w:rsidRDefault="002A4FD4"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523566" w:rsidRPr="0087240A">
        <w:rPr>
          <w:sz w:val="24"/>
          <w:szCs w:val="24"/>
          <w:lang w:eastAsia="lt-LT"/>
        </w:rPr>
        <w:t>31</w:t>
      </w:r>
      <w:r w:rsidRPr="0087240A">
        <w:rPr>
          <w:sz w:val="24"/>
          <w:szCs w:val="24"/>
          <w:lang w:eastAsia="lt-LT"/>
        </w:rPr>
        <w:t>.2. paraiškų pateikimo terminas negali būti trumpesnis nei 7 darbo dienos nuo skelbimo apie pirkimą paskelbimo CVP IS;</w:t>
      </w:r>
    </w:p>
    <w:p w:rsidR="002A4FD4" w:rsidRPr="0087240A" w:rsidRDefault="002A4FD4"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C66C1B" w:rsidRPr="0087240A">
        <w:rPr>
          <w:sz w:val="24"/>
          <w:szCs w:val="24"/>
          <w:lang w:eastAsia="lt-LT"/>
        </w:rPr>
        <w:t>31</w:t>
      </w:r>
      <w:r w:rsidRPr="0087240A">
        <w:rPr>
          <w:sz w:val="24"/>
          <w:szCs w:val="24"/>
          <w:lang w:eastAsia="lt-LT"/>
        </w:rPr>
        <w:t>.3. pasiūlymų pateikimo terminas negali būti trumpesnis kaip 7 darbo dienos nuo skelbimo apie supapras</w:t>
      </w:r>
      <w:r w:rsidR="006647B4" w:rsidRPr="0087240A">
        <w:rPr>
          <w:sz w:val="24"/>
          <w:szCs w:val="24"/>
          <w:lang w:eastAsia="lt-LT"/>
        </w:rPr>
        <w:t>tintą pirkimą paskelbimo CVP IS;</w:t>
      </w:r>
    </w:p>
    <w:p w:rsidR="002A4FD4" w:rsidRPr="0087240A" w:rsidRDefault="002A4FD4"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C66C1B" w:rsidRPr="0087240A">
        <w:rPr>
          <w:sz w:val="24"/>
          <w:szCs w:val="24"/>
          <w:lang w:eastAsia="lt-LT"/>
        </w:rPr>
        <w:t>31</w:t>
      </w:r>
      <w:r w:rsidRPr="0087240A">
        <w:rPr>
          <w:sz w:val="24"/>
          <w:szCs w:val="24"/>
          <w:lang w:eastAsia="lt-LT"/>
        </w:rPr>
        <w:t>.4. mažiausias skelbime apie supaprastintą pirkimą nurodomas kandidatų, kurie bus kviečiami derėtis, skaičius negali būti mažesnis kaip 3. Pateikti pasiūlymus turi būti pakvi</w:t>
      </w:r>
      <w:r w:rsidR="00CC4886" w:rsidRPr="0087240A">
        <w:rPr>
          <w:sz w:val="24"/>
          <w:szCs w:val="24"/>
          <w:lang w:eastAsia="lt-LT"/>
        </w:rPr>
        <w:t>esta ne mažiau kandidatų, negu P</w:t>
      </w:r>
      <w:r w:rsidRPr="0087240A">
        <w:rPr>
          <w:sz w:val="24"/>
          <w:szCs w:val="24"/>
          <w:lang w:eastAsia="lt-LT"/>
        </w:rPr>
        <w:t>erkančiosios organizacijos nustatytas mažiausias kviečiamų kandidatų skaičius. Jeigu minimalius kvalifikacijos reikalavimus atitinka mažiau kandidatų, negu nustatytas mažiausias</w:t>
      </w:r>
      <w:r w:rsidR="00CC4886" w:rsidRPr="0087240A">
        <w:rPr>
          <w:sz w:val="24"/>
          <w:szCs w:val="24"/>
          <w:lang w:eastAsia="lt-LT"/>
        </w:rPr>
        <w:t xml:space="preserve"> kviečiamų kandidatų skaičius, P</w:t>
      </w:r>
      <w:r w:rsidRPr="0087240A">
        <w:rPr>
          <w:sz w:val="24"/>
          <w:szCs w:val="24"/>
          <w:lang w:eastAsia="lt-LT"/>
        </w:rPr>
        <w:t>erkančioji organizacija pateikti pasiūlymus kviečia visus kandidatus, kurie atitinka keliamus minimalius kvalifikacijos reikalavimus.</w:t>
      </w:r>
      <w:r w:rsidRPr="0087240A">
        <w:rPr>
          <w:i/>
          <w:iCs/>
          <w:sz w:val="24"/>
          <w:szCs w:val="24"/>
          <w:lang w:eastAsia="lt-LT"/>
        </w:rPr>
        <w:t xml:space="preserve"> </w:t>
      </w:r>
      <w:r w:rsidR="00CC4886" w:rsidRPr="0087240A">
        <w:rPr>
          <w:sz w:val="24"/>
          <w:szCs w:val="24"/>
          <w:lang w:eastAsia="lt-LT"/>
        </w:rPr>
        <w:t>Pirkimo metu P</w:t>
      </w:r>
      <w:r w:rsidRPr="0087240A">
        <w:rPr>
          <w:sz w:val="24"/>
          <w:szCs w:val="24"/>
          <w:lang w:eastAsia="lt-LT"/>
        </w:rPr>
        <w:t>erkančioji organizacija negali kviesti dalyvauti pirkime kitų, paraiškų nepateikusių tiekėjų arba kandidatų, kurie neatitinka minimalių kvalifikacijos reikalavimų.</w:t>
      </w:r>
    </w:p>
    <w:p w:rsidR="00296614" w:rsidRPr="0087240A" w:rsidRDefault="00296614"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lastRenderedPageBreak/>
        <w:t>1</w:t>
      </w:r>
      <w:r w:rsidR="00C66C1B" w:rsidRPr="0087240A">
        <w:rPr>
          <w:sz w:val="24"/>
          <w:szCs w:val="24"/>
          <w:lang w:eastAsia="lt-LT"/>
        </w:rPr>
        <w:t>32</w:t>
      </w:r>
      <w:r w:rsidRPr="0087240A">
        <w:rPr>
          <w:sz w:val="24"/>
          <w:szCs w:val="24"/>
          <w:lang w:eastAsia="lt-LT"/>
        </w:rPr>
        <w:t>. Jei neribojamas kandidatų skaičius:</w:t>
      </w:r>
    </w:p>
    <w:p w:rsidR="00296614" w:rsidRPr="0087240A" w:rsidRDefault="00296614"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C66C1B" w:rsidRPr="0087240A">
        <w:rPr>
          <w:sz w:val="24"/>
          <w:szCs w:val="24"/>
          <w:lang w:eastAsia="lt-LT"/>
        </w:rPr>
        <w:t>32</w:t>
      </w:r>
      <w:r w:rsidRPr="0087240A">
        <w:rPr>
          <w:sz w:val="24"/>
          <w:szCs w:val="24"/>
          <w:lang w:eastAsia="lt-LT"/>
        </w:rPr>
        <w:t>.1. pasiūlymus pateikti kviečiami visi tiekėjai, atitikę kvalifikacijos reikalavimus;</w:t>
      </w:r>
    </w:p>
    <w:p w:rsidR="00296614" w:rsidRPr="0087240A" w:rsidRDefault="00296614"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C66C1B" w:rsidRPr="0087240A">
        <w:rPr>
          <w:sz w:val="24"/>
          <w:szCs w:val="24"/>
          <w:lang w:eastAsia="lt-LT"/>
        </w:rPr>
        <w:t>32</w:t>
      </w:r>
      <w:r w:rsidRPr="0087240A">
        <w:rPr>
          <w:sz w:val="24"/>
          <w:szCs w:val="24"/>
          <w:lang w:eastAsia="lt-LT"/>
        </w:rPr>
        <w:t xml:space="preserve">.2. pasiūlymų pateikimo terminas negali būti trumpesnis kaip 7 darbo dienos nuo skelbimo apie supaprastintą pirkimą paskelbimo CVP IS. </w:t>
      </w:r>
    </w:p>
    <w:p w:rsidR="00340D1B" w:rsidRPr="0087240A" w:rsidRDefault="00006685" w:rsidP="00E8122A">
      <w:pPr>
        <w:pStyle w:val="Heading3"/>
        <w:numPr>
          <w:ilvl w:val="0"/>
          <w:numId w:val="0"/>
        </w:numPr>
        <w:spacing w:before="0"/>
        <w:ind w:firstLine="360"/>
        <w:rPr>
          <w:b/>
          <w:szCs w:val="24"/>
        </w:rPr>
      </w:pPr>
      <w:r w:rsidRPr="0087240A">
        <w:rPr>
          <w:b/>
          <w:szCs w:val="24"/>
        </w:rPr>
        <w:t>1</w:t>
      </w:r>
      <w:r w:rsidR="00C66C1B" w:rsidRPr="0087240A">
        <w:rPr>
          <w:b/>
          <w:szCs w:val="24"/>
        </w:rPr>
        <w:t>33</w:t>
      </w:r>
      <w:r w:rsidR="00340D1B" w:rsidRPr="0087240A">
        <w:rPr>
          <w:b/>
          <w:szCs w:val="24"/>
        </w:rPr>
        <w:t xml:space="preserve">. Perkančioji organizacija supaprastintas skelbiamas derybas </w:t>
      </w:r>
      <w:r w:rsidR="00296614" w:rsidRPr="0087240A">
        <w:rPr>
          <w:b/>
          <w:szCs w:val="24"/>
        </w:rPr>
        <w:t>vykdo</w:t>
      </w:r>
      <w:r w:rsidR="00340D1B" w:rsidRPr="0087240A">
        <w:rPr>
          <w:b/>
          <w:szCs w:val="24"/>
        </w:rPr>
        <w:t xml:space="preserve"> tokiais etapais:</w:t>
      </w:r>
    </w:p>
    <w:p w:rsidR="00340D1B" w:rsidRPr="0087240A" w:rsidRDefault="00006685" w:rsidP="00E8122A">
      <w:pPr>
        <w:pStyle w:val="Heading3"/>
        <w:numPr>
          <w:ilvl w:val="0"/>
          <w:numId w:val="0"/>
        </w:numPr>
        <w:spacing w:before="0"/>
        <w:ind w:firstLine="360"/>
        <w:rPr>
          <w:szCs w:val="24"/>
        </w:rPr>
      </w:pPr>
      <w:r w:rsidRPr="0087240A">
        <w:rPr>
          <w:szCs w:val="24"/>
        </w:rPr>
        <w:t>1</w:t>
      </w:r>
      <w:r w:rsidR="00C66C1B" w:rsidRPr="0087240A">
        <w:rPr>
          <w:szCs w:val="24"/>
        </w:rPr>
        <w:t>33</w:t>
      </w:r>
      <w:r w:rsidR="00340D1B" w:rsidRPr="0087240A">
        <w:rPr>
          <w:szCs w:val="24"/>
        </w:rPr>
        <w:t xml:space="preserve">.1. </w:t>
      </w:r>
      <w:r w:rsidR="004D3FC8" w:rsidRPr="0087240A">
        <w:rPr>
          <w:szCs w:val="24"/>
        </w:rPr>
        <w:t>t</w:t>
      </w:r>
      <w:r w:rsidR="00340D1B" w:rsidRPr="0087240A">
        <w:rPr>
          <w:szCs w:val="24"/>
        </w:rPr>
        <w:t>iekėjai prašomi pateikti pasiūlymus iki skelbime nurodyto termino pabaigos. Kai ribojamas kandidatų skaičius, pirminius pasiūlymus iki pirkimo dokumentuose nustatyto termino kviečiami pateikti kvalifikacinės at</w:t>
      </w:r>
      <w:r w:rsidR="006647B4" w:rsidRPr="0087240A">
        <w:rPr>
          <w:szCs w:val="24"/>
        </w:rPr>
        <w:t>rankos metu atrinkti kandidatai;</w:t>
      </w:r>
    </w:p>
    <w:p w:rsidR="00340D1B" w:rsidRPr="0087240A" w:rsidRDefault="00006685" w:rsidP="00E8122A">
      <w:pPr>
        <w:pStyle w:val="Heading3"/>
        <w:numPr>
          <w:ilvl w:val="0"/>
          <w:numId w:val="0"/>
        </w:numPr>
        <w:spacing w:before="0"/>
        <w:ind w:firstLine="360"/>
        <w:rPr>
          <w:szCs w:val="24"/>
        </w:rPr>
      </w:pPr>
      <w:r w:rsidRPr="0087240A">
        <w:rPr>
          <w:szCs w:val="24"/>
        </w:rPr>
        <w:t>1</w:t>
      </w:r>
      <w:r w:rsidR="00C66C1B" w:rsidRPr="0087240A">
        <w:rPr>
          <w:szCs w:val="24"/>
        </w:rPr>
        <w:t>33</w:t>
      </w:r>
      <w:r w:rsidR="00340D1B" w:rsidRPr="0087240A">
        <w:rPr>
          <w:szCs w:val="24"/>
        </w:rPr>
        <w:t>.2. Perkančioji organizacija susipažįsta su pirminiais pasiūlymais ir minimalius kvalifikacijos reikalavimus atitinkančius dalyvius (kai atliekama kvalifikacinė atranka – visus pirminius pasiūlymus pateiku</w:t>
      </w:r>
      <w:r w:rsidR="006647B4" w:rsidRPr="0087240A">
        <w:rPr>
          <w:szCs w:val="24"/>
        </w:rPr>
        <w:t>sius dalyvius) kviečia derėtis;</w:t>
      </w:r>
    </w:p>
    <w:p w:rsidR="00340D1B" w:rsidRPr="0087240A" w:rsidRDefault="00006685" w:rsidP="00E8122A">
      <w:pPr>
        <w:pStyle w:val="Heading3"/>
        <w:numPr>
          <w:ilvl w:val="0"/>
          <w:numId w:val="0"/>
        </w:numPr>
        <w:spacing w:before="0"/>
        <w:ind w:firstLine="360"/>
        <w:rPr>
          <w:szCs w:val="24"/>
        </w:rPr>
      </w:pPr>
      <w:r w:rsidRPr="0087240A">
        <w:rPr>
          <w:szCs w:val="24"/>
        </w:rPr>
        <w:t>1</w:t>
      </w:r>
      <w:r w:rsidR="00C66C1B" w:rsidRPr="0087240A">
        <w:rPr>
          <w:szCs w:val="24"/>
        </w:rPr>
        <w:t>33</w:t>
      </w:r>
      <w:r w:rsidR="00340D1B" w:rsidRPr="0087240A">
        <w:rPr>
          <w:szCs w:val="24"/>
        </w:rPr>
        <w:t xml:space="preserve">.3. </w:t>
      </w:r>
      <w:r w:rsidR="004D3FC8" w:rsidRPr="0087240A">
        <w:rPr>
          <w:szCs w:val="24"/>
        </w:rPr>
        <w:t>s</w:t>
      </w:r>
      <w:r w:rsidR="00340D1B" w:rsidRPr="0087240A">
        <w:rPr>
          <w:szCs w:val="24"/>
        </w:rPr>
        <w:t>u kiekvienu tiekėju atskirai</w:t>
      </w:r>
      <w:r w:rsidR="00E230CC" w:rsidRPr="0087240A">
        <w:rPr>
          <w:szCs w:val="24"/>
        </w:rPr>
        <w:t xml:space="preserve"> </w:t>
      </w:r>
      <w:r w:rsidR="00340D1B" w:rsidRPr="0087240A">
        <w:rPr>
          <w:szCs w:val="24"/>
        </w:rPr>
        <w:t xml:space="preserve">deramasi dėl pasiūlymo sąlygų, siekiant geriausio rezultato. </w:t>
      </w:r>
      <w:r w:rsidR="0001718B" w:rsidRPr="0087240A">
        <w:rPr>
          <w:szCs w:val="24"/>
        </w:rPr>
        <w:t>P</w:t>
      </w:r>
      <w:r w:rsidR="00340D1B" w:rsidRPr="0087240A">
        <w:rPr>
          <w:szCs w:val="24"/>
        </w:rPr>
        <w:t xml:space="preserve">abaigus derybas, dalyvių prašoma pateikti galutinius kainos </w:t>
      </w:r>
      <w:r w:rsidR="00296614" w:rsidRPr="0087240A">
        <w:rPr>
          <w:szCs w:val="24"/>
        </w:rPr>
        <w:t xml:space="preserve">bei techninių duomenų, kurie vertinami pagal ekonomiškai naudingiausio pasiūlymo vertinimo kriterijus </w:t>
      </w:r>
      <w:r w:rsidR="00340D1B" w:rsidRPr="0087240A">
        <w:rPr>
          <w:szCs w:val="24"/>
        </w:rPr>
        <w:t>pasiūlymus užklijuotuose vokuose</w:t>
      </w:r>
      <w:r w:rsidR="00296614" w:rsidRPr="0087240A">
        <w:rPr>
          <w:szCs w:val="24"/>
        </w:rPr>
        <w:t xml:space="preserve"> (išskyrus atvejus, kai pateikti pasiūlymą kviečiamas tik vienas tiekėjas)</w:t>
      </w:r>
      <w:r w:rsidR="00340D1B" w:rsidRPr="0087240A">
        <w:rPr>
          <w:szCs w:val="24"/>
        </w:rPr>
        <w:t xml:space="preserve">. </w:t>
      </w:r>
      <w:r w:rsidR="00296614" w:rsidRPr="0087240A">
        <w:rPr>
          <w:szCs w:val="24"/>
        </w:rPr>
        <w:t>Šių v</w:t>
      </w:r>
      <w:r w:rsidR="00340D1B" w:rsidRPr="0087240A">
        <w:rPr>
          <w:szCs w:val="24"/>
        </w:rPr>
        <w:t>okų atp</w:t>
      </w:r>
      <w:r w:rsidR="00296614" w:rsidRPr="0087240A">
        <w:rPr>
          <w:szCs w:val="24"/>
        </w:rPr>
        <w:t>l</w:t>
      </w:r>
      <w:r w:rsidR="00340D1B" w:rsidRPr="0087240A">
        <w:rPr>
          <w:szCs w:val="24"/>
        </w:rPr>
        <w:t>ėšimas ir kainos paskelbimas vyksta viešame posėdyje, kuriame turi teisę dalyvauti visi pasiūlymus pateikę t</w:t>
      </w:r>
      <w:r w:rsidR="006647B4" w:rsidRPr="0087240A">
        <w:rPr>
          <w:szCs w:val="24"/>
        </w:rPr>
        <w:t>iekėjai ar jų įgalioti atstovai;</w:t>
      </w:r>
    </w:p>
    <w:p w:rsidR="00340D1B" w:rsidRPr="0087240A" w:rsidRDefault="00006685" w:rsidP="00E8122A">
      <w:pPr>
        <w:pStyle w:val="Heading3"/>
        <w:numPr>
          <w:ilvl w:val="0"/>
          <w:numId w:val="0"/>
        </w:numPr>
        <w:spacing w:before="0"/>
        <w:ind w:firstLine="360"/>
        <w:rPr>
          <w:szCs w:val="24"/>
        </w:rPr>
      </w:pPr>
      <w:r w:rsidRPr="0087240A">
        <w:rPr>
          <w:szCs w:val="24"/>
        </w:rPr>
        <w:t>1</w:t>
      </w:r>
      <w:r w:rsidR="00C66C1B" w:rsidRPr="0087240A">
        <w:rPr>
          <w:szCs w:val="24"/>
        </w:rPr>
        <w:t>33</w:t>
      </w:r>
      <w:r w:rsidR="00340D1B" w:rsidRPr="0087240A">
        <w:rPr>
          <w:szCs w:val="24"/>
        </w:rPr>
        <w:t xml:space="preserve">.4. </w:t>
      </w:r>
      <w:r w:rsidR="006647B4" w:rsidRPr="0087240A">
        <w:rPr>
          <w:szCs w:val="24"/>
        </w:rPr>
        <w:t>v</w:t>
      </w:r>
      <w:r w:rsidR="00340D1B" w:rsidRPr="0087240A">
        <w:rPr>
          <w:szCs w:val="24"/>
        </w:rPr>
        <w:t xml:space="preserve">adovaujantis pirkimo dokumentuose nustatyta pasiūlymų vertinimo tvarka ir kriterijais, pagal derybų rezultatus, užfiksuotus pasiūlymuose ir derybų protokoluose, nustatomas geriausias pasiūlymas. </w:t>
      </w:r>
    </w:p>
    <w:p w:rsidR="000A1D61" w:rsidRPr="0087240A" w:rsidRDefault="000A1D61" w:rsidP="00E8122A">
      <w:pPr>
        <w:suppressAutoHyphens/>
        <w:autoSpaceDE w:val="0"/>
        <w:autoSpaceDN w:val="0"/>
        <w:adjustRightInd w:val="0"/>
        <w:ind w:firstLine="312"/>
        <w:jc w:val="both"/>
        <w:textAlignment w:val="center"/>
        <w:rPr>
          <w:b/>
          <w:sz w:val="24"/>
          <w:szCs w:val="24"/>
          <w:lang w:eastAsia="lt-LT"/>
        </w:rPr>
      </w:pPr>
      <w:r w:rsidRPr="0087240A">
        <w:rPr>
          <w:b/>
          <w:sz w:val="24"/>
          <w:szCs w:val="24"/>
          <w:lang w:eastAsia="lt-LT"/>
        </w:rPr>
        <w:t>1</w:t>
      </w:r>
      <w:r w:rsidR="00C66C1B" w:rsidRPr="0087240A">
        <w:rPr>
          <w:b/>
          <w:sz w:val="24"/>
          <w:szCs w:val="24"/>
          <w:lang w:eastAsia="lt-LT"/>
        </w:rPr>
        <w:t>34</w:t>
      </w:r>
      <w:r w:rsidRPr="0087240A">
        <w:rPr>
          <w:b/>
          <w:sz w:val="24"/>
          <w:szCs w:val="24"/>
          <w:lang w:eastAsia="lt-LT"/>
        </w:rPr>
        <w:t>. Derybų metu turi būti laikomasi šių reikalavimų:</w:t>
      </w:r>
    </w:p>
    <w:p w:rsidR="00316DE8" w:rsidRPr="0087240A" w:rsidRDefault="00316DE8"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134.1 derybas su kiekvienu tiekėju vesti atskirai;</w:t>
      </w:r>
    </w:p>
    <w:p w:rsidR="000A1D61" w:rsidRPr="0087240A" w:rsidRDefault="00CC4886"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C66C1B" w:rsidRPr="0087240A">
        <w:rPr>
          <w:sz w:val="24"/>
          <w:szCs w:val="24"/>
          <w:lang w:eastAsia="lt-LT"/>
        </w:rPr>
        <w:t>34</w:t>
      </w:r>
      <w:r w:rsidRPr="0087240A">
        <w:rPr>
          <w:sz w:val="24"/>
          <w:szCs w:val="24"/>
          <w:lang w:eastAsia="lt-LT"/>
        </w:rPr>
        <w:t>.</w:t>
      </w:r>
      <w:r w:rsidR="00316DE8" w:rsidRPr="0087240A">
        <w:rPr>
          <w:sz w:val="24"/>
          <w:szCs w:val="24"/>
          <w:lang w:eastAsia="lt-LT"/>
        </w:rPr>
        <w:t>2</w:t>
      </w:r>
      <w:r w:rsidRPr="0087240A">
        <w:rPr>
          <w:sz w:val="24"/>
          <w:szCs w:val="24"/>
          <w:lang w:eastAsia="lt-LT"/>
        </w:rPr>
        <w:t>. tretiesiems asmenims P</w:t>
      </w:r>
      <w:r w:rsidR="000A1D61" w:rsidRPr="0087240A">
        <w:rPr>
          <w:sz w:val="24"/>
          <w:szCs w:val="24"/>
          <w:lang w:eastAsia="lt-LT"/>
        </w:rPr>
        <w:t>erkančioji organizacija negali atskleisti jokios iš tiekėjo gautos informacijos be jo sutikimo, taip pat tiekėjas negali būti informuojamas apie susitarimus, pasiektus su kitais tiekėjais;</w:t>
      </w:r>
    </w:p>
    <w:p w:rsidR="000A1D61" w:rsidRPr="0087240A" w:rsidRDefault="000A1D61"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C66C1B" w:rsidRPr="0087240A">
        <w:rPr>
          <w:sz w:val="24"/>
          <w:szCs w:val="24"/>
          <w:lang w:eastAsia="lt-LT"/>
        </w:rPr>
        <w:t>34</w:t>
      </w:r>
      <w:r w:rsidR="00316DE8" w:rsidRPr="0087240A">
        <w:rPr>
          <w:sz w:val="24"/>
          <w:szCs w:val="24"/>
          <w:lang w:eastAsia="lt-LT"/>
        </w:rPr>
        <w:t>.3</w:t>
      </w:r>
      <w:r w:rsidRPr="0087240A">
        <w:rPr>
          <w:sz w:val="24"/>
          <w:szCs w:val="24"/>
          <w:lang w:eastAsia="lt-LT"/>
        </w:rPr>
        <w:t xml:space="preserve">. visiems dalyviams turi būti taikomi vienodi reikalavimai, suteikiamos vienodos galimybės ir pateikiama vienoda informacija; teikdama informaciją </w:t>
      </w:r>
      <w:r w:rsidR="00CC4886" w:rsidRPr="0087240A">
        <w:rPr>
          <w:sz w:val="24"/>
          <w:szCs w:val="24"/>
          <w:lang w:eastAsia="lt-LT"/>
        </w:rPr>
        <w:t>P</w:t>
      </w:r>
      <w:r w:rsidRPr="0087240A">
        <w:rPr>
          <w:sz w:val="24"/>
          <w:szCs w:val="24"/>
          <w:lang w:eastAsia="lt-LT"/>
        </w:rPr>
        <w:t>erkančioji organizacija neturi diskriminuoti vienų tiekėjų kitų naudai;</w:t>
      </w:r>
    </w:p>
    <w:p w:rsidR="000A1D61" w:rsidRPr="0087240A" w:rsidRDefault="000A1D61" w:rsidP="00E8122A">
      <w:pPr>
        <w:suppressAutoHyphens/>
        <w:autoSpaceDE w:val="0"/>
        <w:autoSpaceDN w:val="0"/>
        <w:adjustRightInd w:val="0"/>
        <w:ind w:firstLine="312"/>
        <w:jc w:val="both"/>
        <w:textAlignment w:val="center"/>
        <w:rPr>
          <w:i/>
          <w:iCs/>
          <w:sz w:val="24"/>
          <w:szCs w:val="24"/>
          <w:lang w:eastAsia="lt-LT"/>
        </w:rPr>
      </w:pPr>
      <w:r w:rsidRPr="0087240A">
        <w:rPr>
          <w:sz w:val="24"/>
          <w:szCs w:val="24"/>
          <w:lang w:eastAsia="lt-LT"/>
        </w:rPr>
        <w:t>1</w:t>
      </w:r>
      <w:r w:rsidR="00C66C1B" w:rsidRPr="0087240A">
        <w:rPr>
          <w:sz w:val="24"/>
          <w:szCs w:val="24"/>
          <w:lang w:eastAsia="lt-LT"/>
        </w:rPr>
        <w:t>34</w:t>
      </w:r>
      <w:r w:rsidR="00316DE8" w:rsidRPr="0087240A">
        <w:rPr>
          <w:sz w:val="24"/>
          <w:szCs w:val="24"/>
          <w:lang w:eastAsia="lt-LT"/>
        </w:rPr>
        <w:t>.4</w:t>
      </w:r>
      <w:r w:rsidRPr="0087240A">
        <w:rPr>
          <w:sz w:val="24"/>
          <w:szCs w:val="24"/>
          <w:lang w:eastAsia="lt-LT"/>
        </w:rPr>
        <w:t>. tiekėjai kviečiami derėtis pagal pasiūlymų pateikimo eiliškumą</w:t>
      </w:r>
      <w:r w:rsidR="00316DE8" w:rsidRPr="0087240A">
        <w:rPr>
          <w:sz w:val="24"/>
          <w:szCs w:val="24"/>
          <w:lang w:eastAsia="lt-LT"/>
        </w:rPr>
        <w:t xml:space="preserve"> (pirmas kviečiamas anksčiausiai pasiūlymą pateikęs tiekėjas)</w:t>
      </w:r>
      <w:r w:rsidRPr="0087240A">
        <w:rPr>
          <w:sz w:val="24"/>
          <w:szCs w:val="24"/>
          <w:lang w:eastAsia="lt-LT"/>
        </w:rPr>
        <w:t>;</w:t>
      </w:r>
    </w:p>
    <w:p w:rsidR="000A1D61" w:rsidRPr="0087240A" w:rsidRDefault="000A1D61"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C66C1B" w:rsidRPr="0087240A">
        <w:rPr>
          <w:sz w:val="24"/>
          <w:szCs w:val="24"/>
          <w:lang w:eastAsia="lt-LT"/>
        </w:rPr>
        <w:t>34</w:t>
      </w:r>
      <w:r w:rsidRPr="0087240A">
        <w:rPr>
          <w:sz w:val="24"/>
          <w:szCs w:val="24"/>
          <w:lang w:eastAsia="lt-LT"/>
        </w:rPr>
        <w:t>.</w:t>
      </w:r>
      <w:r w:rsidR="001E4E65" w:rsidRPr="0087240A">
        <w:rPr>
          <w:sz w:val="24"/>
          <w:szCs w:val="24"/>
          <w:lang w:eastAsia="lt-LT"/>
        </w:rPr>
        <w:t>5</w:t>
      </w:r>
      <w:r w:rsidRPr="0087240A">
        <w:rPr>
          <w:sz w:val="24"/>
          <w:szCs w:val="24"/>
          <w:lang w:eastAsia="lt-LT"/>
        </w:rPr>
        <w:t>. deryb</w:t>
      </w:r>
      <w:r w:rsidR="00316DE8" w:rsidRPr="0087240A">
        <w:rPr>
          <w:sz w:val="24"/>
          <w:szCs w:val="24"/>
          <w:lang w:eastAsia="lt-LT"/>
        </w:rPr>
        <w:t>os turi būti protokoluojamos</w:t>
      </w:r>
      <w:r w:rsidRPr="0087240A">
        <w:rPr>
          <w:sz w:val="24"/>
          <w:szCs w:val="24"/>
          <w:lang w:eastAsia="lt-LT"/>
        </w:rPr>
        <w:t xml:space="preserve">. Derybų protokolą pasirašo </w:t>
      </w:r>
      <w:r w:rsidR="001E4E65" w:rsidRPr="0087240A">
        <w:rPr>
          <w:sz w:val="24"/>
          <w:szCs w:val="24"/>
          <w:lang w:eastAsia="lt-LT"/>
        </w:rPr>
        <w:t>Komisijos pirmininkas</w:t>
      </w:r>
      <w:r w:rsidRPr="0087240A">
        <w:rPr>
          <w:sz w:val="24"/>
          <w:szCs w:val="24"/>
          <w:lang w:eastAsia="lt-LT"/>
        </w:rPr>
        <w:t xml:space="preserve">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1E4E65" w:rsidRPr="0087240A" w:rsidRDefault="001E4E65"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 xml:space="preserve">134.6. Pasiūlymai, kuriuose nurodytos galutinės tiekėjų siūlomos kainos, taip pat galutiniai techniniai duomenys, kurie vertinami pagal ekonomiškai naudingiausio pasiūlymo vertinimo kriterijus, turi būti pateikiami užklijuotuose vokuose </w:t>
      </w:r>
      <w:r w:rsidR="00991105" w:rsidRPr="0087240A">
        <w:rPr>
          <w:sz w:val="24"/>
          <w:szCs w:val="24"/>
          <w:lang w:eastAsia="lt-LT"/>
        </w:rPr>
        <w:t xml:space="preserve">(ši nuostata gali būti netaikoma kai pasiūlymą pateikia vienas tiekėjas) </w:t>
      </w:r>
      <w:r w:rsidRPr="0087240A">
        <w:rPr>
          <w:sz w:val="24"/>
          <w:szCs w:val="24"/>
          <w:lang w:eastAsia="lt-LT"/>
        </w:rPr>
        <w:t>arba CVP IS.</w:t>
      </w:r>
    </w:p>
    <w:p w:rsidR="00340D1B" w:rsidRPr="0087240A" w:rsidRDefault="00991105" w:rsidP="00E8122A">
      <w:pPr>
        <w:pStyle w:val="Heading3"/>
        <w:numPr>
          <w:ilvl w:val="0"/>
          <w:numId w:val="0"/>
        </w:numPr>
        <w:spacing w:before="0"/>
        <w:ind w:firstLine="360"/>
        <w:rPr>
          <w:szCs w:val="24"/>
        </w:rPr>
      </w:pPr>
      <w:r w:rsidRPr="0087240A">
        <w:rPr>
          <w:szCs w:val="24"/>
        </w:rPr>
        <w:t>134.7. Tiekėjo, be pateisinamos priežasties neatvykusio į derybas, pasiūlymas atmetamas.</w:t>
      </w:r>
    </w:p>
    <w:p w:rsidR="005C08CA" w:rsidRPr="0087240A" w:rsidRDefault="005C08CA" w:rsidP="00E8122A">
      <w:pPr>
        <w:pStyle w:val="Heading1"/>
        <w:spacing w:before="0" w:after="0"/>
        <w:rPr>
          <w:b/>
          <w:szCs w:val="24"/>
        </w:rPr>
      </w:pPr>
    </w:p>
    <w:p w:rsidR="00340D1B" w:rsidRPr="0087240A" w:rsidRDefault="00340D1B" w:rsidP="00E8122A">
      <w:pPr>
        <w:pStyle w:val="Heading1"/>
        <w:spacing w:before="0" w:after="0"/>
        <w:rPr>
          <w:b/>
          <w:szCs w:val="24"/>
        </w:rPr>
      </w:pPr>
      <w:r w:rsidRPr="0087240A">
        <w:rPr>
          <w:b/>
          <w:szCs w:val="24"/>
        </w:rPr>
        <w:t>X</w:t>
      </w:r>
      <w:r w:rsidR="00C8519E" w:rsidRPr="0087240A">
        <w:rPr>
          <w:b/>
          <w:szCs w:val="24"/>
        </w:rPr>
        <w:t>V</w:t>
      </w:r>
      <w:r w:rsidRPr="0087240A">
        <w:rPr>
          <w:b/>
          <w:szCs w:val="24"/>
        </w:rPr>
        <w:t>. SUPAPRASTINTOS neskelbiamos derybos</w:t>
      </w:r>
    </w:p>
    <w:p w:rsidR="00340D1B" w:rsidRPr="0087240A" w:rsidRDefault="00340D1B" w:rsidP="00E8122A">
      <w:pPr>
        <w:pStyle w:val="Header"/>
        <w:ind w:firstLine="720"/>
        <w:rPr>
          <w:sz w:val="24"/>
          <w:szCs w:val="24"/>
        </w:rPr>
      </w:pPr>
    </w:p>
    <w:p w:rsidR="00340D1B" w:rsidRPr="0087240A" w:rsidRDefault="006B1852" w:rsidP="00E8122A">
      <w:pPr>
        <w:pStyle w:val="Heading3"/>
        <w:numPr>
          <w:ilvl w:val="0"/>
          <w:numId w:val="0"/>
        </w:numPr>
        <w:spacing w:before="0"/>
        <w:ind w:firstLine="360"/>
        <w:rPr>
          <w:szCs w:val="24"/>
        </w:rPr>
      </w:pPr>
      <w:r w:rsidRPr="0087240A">
        <w:rPr>
          <w:szCs w:val="24"/>
        </w:rPr>
        <w:t>135</w:t>
      </w:r>
      <w:r w:rsidR="00340D1B" w:rsidRPr="0087240A">
        <w:rPr>
          <w:szCs w:val="24"/>
        </w:rPr>
        <w:t>. Apie neskelbiamas supa</w:t>
      </w:r>
      <w:r w:rsidR="00FE320C" w:rsidRPr="0087240A">
        <w:rPr>
          <w:szCs w:val="24"/>
        </w:rPr>
        <w:t>prastintas derybas kandidatams P</w:t>
      </w:r>
      <w:r w:rsidR="00340D1B" w:rsidRPr="0087240A">
        <w:rPr>
          <w:szCs w:val="24"/>
        </w:rPr>
        <w:t>erkančioji organizacija praneša raštu.</w:t>
      </w:r>
    </w:p>
    <w:p w:rsidR="00340D1B" w:rsidRPr="0087240A" w:rsidRDefault="006B1852" w:rsidP="00E8122A">
      <w:pPr>
        <w:pStyle w:val="Heading3"/>
        <w:numPr>
          <w:ilvl w:val="0"/>
          <w:numId w:val="0"/>
        </w:numPr>
        <w:spacing w:before="0"/>
        <w:ind w:firstLine="360"/>
        <w:rPr>
          <w:szCs w:val="24"/>
        </w:rPr>
      </w:pPr>
      <w:bookmarkStart w:id="3" w:name="_Ref4210186"/>
      <w:r w:rsidRPr="0087240A">
        <w:rPr>
          <w:szCs w:val="24"/>
        </w:rPr>
        <w:t>136</w:t>
      </w:r>
      <w:r w:rsidR="00340D1B" w:rsidRPr="0087240A">
        <w:rPr>
          <w:szCs w:val="24"/>
        </w:rPr>
        <w:t xml:space="preserve">. Supaprastintų neskelbiamų derybų atveju pirkimo dokumentuose turi būti informacija, nurodyta šių </w:t>
      </w:r>
      <w:r w:rsidR="00FE320C" w:rsidRPr="0087240A">
        <w:rPr>
          <w:szCs w:val="24"/>
        </w:rPr>
        <w:t xml:space="preserve">Taisyklių </w:t>
      </w:r>
      <w:r w:rsidR="00F21CAD" w:rsidRPr="0087240A">
        <w:rPr>
          <w:szCs w:val="24"/>
        </w:rPr>
        <w:t>41</w:t>
      </w:r>
      <w:r w:rsidR="00FE320C" w:rsidRPr="0087240A">
        <w:rPr>
          <w:szCs w:val="24"/>
        </w:rPr>
        <w:t xml:space="preserve"> punkte, išskyrus tą informaciją, kuri pagal savo esmę neskelbiamų derybų metu neteikiama</w:t>
      </w:r>
      <w:r w:rsidR="00340D1B" w:rsidRPr="0087240A">
        <w:rPr>
          <w:szCs w:val="24"/>
        </w:rPr>
        <w:t>. Papildomai turi būti nurodyta supaprastintų neskelbiamų derybų vieta ir laikas bei kita reikalinga informacija.</w:t>
      </w:r>
      <w:bookmarkEnd w:id="3"/>
    </w:p>
    <w:p w:rsidR="00340D1B" w:rsidRPr="0087240A" w:rsidRDefault="004A6487" w:rsidP="00E8122A">
      <w:pPr>
        <w:ind w:firstLine="360"/>
        <w:jc w:val="both"/>
        <w:rPr>
          <w:sz w:val="24"/>
          <w:szCs w:val="24"/>
        </w:rPr>
      </w:pPr>
      <w:r w:rsidRPr="0087240A">
        <w:rPr>
          <w:sz w:val="24"/>
          <w:szCs w:val="24"/>
        </w:rPr>
        <w:t>1</w:t>
      </w:r>
      <w:r w:rsidR="006B1852" w:rsidRPr="0087240A">
        <w:rPr>
          <w:sz w:val="24"/>
          <w:szCs w:val="24"/>
        </w:rPr>
        <w:t>37</w:t>
      </w:r>
      <w:r w:rsidR="00340D1B" w:rsidRPr="0087240A">
        <w:rPr>
          <w:sz w:val="24"/>
          <w:szCs w:val="24"/>
        </w:rPr>
        <w:t xml:space="preserve">. Supaprastintų neskelbiamų derybų, pasirinktų pagal šių Taisyklių </w:t>
      </w:r>
      <w:r w:rsidR="00F21CAD" w:rsidRPr="0087240A">
        <w:rPr>
          <w:sz w:val="24"/>
          <w:szCs w:val="24"/>
        </w:rPr>
        <w:t>112</w:t>
      </w:r>
      <w:r w:rsidR="00340D1B" w:rsidRPr="0087240A">
        <w:rPr>
          <w:sz w:val="24"/>
          <w:szCs w:val="24"/>
        </w:rPr>
        <w:t xml:space="preserve">.1.1 punktą, atveju supaprastintų </w:t>
      </w:r>
      <w:r w:rsidR="00C94DF6" w:rsidRPr="0087240A">
        <w:rPr>
          <w:sz w:val="24"/>
          <w:szCs w:val="24"/>
        </w:rPr>
        <w:t xml:space="preserve">neskelbiamų </w:t>
      </w:r>
      <w:r w:rsidR="00340D1B" w:rsidRPr="0087240A">
        <w:rPr>
          <w:sz w:val="24"/>
          <w:szCs w:val="24"/>
        </w:rPr>
        <w:t>derybų dokumentai yra vykdyto pirkimo dokumentai, kiek jie neprieštarauja derybų esmei.</w:t>
      </w:r>
    </w:p>
    <w:p w:rsidR="00340D1B" w:rsidRPr="0087240A" w:rsidRDefault="0014265F" w:rsidP="00E8122A">
      <w:pPr>
        <w:ind w:firstLine="360"/>
        <w:jc w:val="both"/>
        <w:rPr>
          <w:sz w:val="24"/>
          <w:szCs w:val="24"/>
        </w:rPr>
      </w:pPr>
      <w:r w:rsidRPr="0087240A">
        <w:rPr>
          <w:sz w:val="24"/>
          <w:szCs w:val="24"/>
        </w:rPr>
        <w:lastRenderedPageBreak/>
        <w:t>1</w:t>
      </w:r>
      <w:r w:rsidR="006B1852" w:rsidRPr="0087240A">
        <w:rPr>
          <w:sz w:val="24"/>
          <w:szCs w:val="24"/>
        </w:rPr>
        <w:t>38</w:t>
      </w:r>
      <w:r w:rsidR="00340D1B" w:rsidRPr="0087240A">
        <w:rPr>
          <w:sz w:val="24"/>
          <w:szCs w:val="24"/>
        </w:rPr>
        <w:t>. Supaprastintų neskelbiamų derybų atvejais pasiū</w:t>
      </w:r>
      <w:r w:rsidR="00CC4886" w:rsidRPr="0087240A">
        <w:rPr>
          <w:sz w:val="24"/>
          <w:szCs w:val="24"/>
        </w:rPr>
        <w:t>lymų pateikimo terminą nustato P</w:t>
      </w:r>
      <w:r w:rsidR="00340D1B" w:rsidRPr="0087240A">
        <w:rPr>
          <w:sz w:val="24"/>
          <w:szCs w:val="24"/>
        </w:rPr>
        <w:t>erkančioji organizacija, atsižvelgdama į pirkimo objekto sudėtingumą, o supaprastintų derybų pirminiais pasiūlymais yra laikomi visų tiekėjų, kurie atitinka keliamus minimalius kvalifikacijos reikalavimus, pasiūlymai.</w:t>
      </w:r>
    </w:p>
    <w:p w:rsidR="00340D1B" w:rsidRPr="0087240A" w:rsidRDefault="0014265F" w:rsidP="00E8122A">
      <w:pPr>
        <w:ind w:firstLine="360"/>
        <w:jc w:val="both"/>
        <w:rPr>
          <w:sz w:val="24"/>
          <w:szCs w:val="24"/>
        </w:rPr>
      </w:pPr>
      <w:r w:rsidRPr="0087240A">
        <w:rPr>
          <w:sz w:val="24"/>
          <w:szCs w:val="24"/>
        </w:rPr>
        <w:t>1</w:t>
      </w:r>
      <w:r w:rsidR="006B1852" w:rsidRPr="0087240A">
        <w:rPr>
          <w:sz w:val="24"/>
          <w:szCs w:val="24"/>
        </w:rPr>
        <w:t>39</w:t>
      </w:r>
      <w:r w:rsidR="00340D1B" w:rsidRPr="0087240A">
        <w:rPr>
          <w:sz w:val="24"/>
          <w:szCs w:val="24"/>
        </w:rPr>
        <w:t>. Perkančioji organizacija privalo pakviesti derėtis visus tiekėjus, kurie atitinka keliamus minimalius kvalifikacijos reikalavimus.</w:t>
      </w:r>
    </w:p>
    <w:p w:rsidR="00340D1B" w:rsidRPr="0087240A" w:rsidRDefault="0014265F" w:rsidP="00E8122A">
      <w:pPr>
        <w:pStyle w:val="Heading3"/>
        <w:numPr>
          <w:ilvl w:val="0"/>
          <w:numId w:val="0"/>
        </w:numPr>
        <w:spacing w:before="0"/>
        <w:ind w:firstLine="360"/>
        <w:rPr>
          <w:szCs w:val="24"/>
        </w:rPr>
      </w:pPr>
      <w:r w:rsidRPr="0087240A">
        <w:rPr>
          <w:szCs w:val="24"/>
        </w:rPr>
        <w:t>1</w:t>
      </w:r>
      <w:r w:rsidR="006B1852" w:rsidRPr="0087240A">
        <w:rPr>
          <w:szCs w:val="24"/>
        </w:rPr>
        <w:t>40</w:t>
      </w:r>
      <w:r w:rsidR="00340D1B" w:rsidRPr="0087240A">
        <w:rPr>
          <w:szCs w:val="24"/>
        </w:rPr>
        <w:t>. Komisija turi teisę derėtis su dalyviu dėl pasiūlymo kainos, siūlomų prekių, paslaugų ar darbų charakteristikų ir kitų pasiūlymo sąlygų.</w:t>
      </w:r>
    </w:p>
    <w:p w:rsidR="00340D1B" w:rsidRPr="0087240A" w:rsidRDefault="0014265F" w:rsidP="00E8122A">
      <w:pPr>
        <w:pStyle w:val="Heading3"/>
        <w:numPr>
          <w:ilvl w:val="0"/>
          <w:numId w:val="0"/>
        </w:numPr>
        <w:spacing w:before="0"/>
        <w:ind w:firstLine="360"/>
        <w:rPr>
          <w:szCs w:val="24"/>
        </w:rPr>
      </w:pPr>
      <w:r w:rsidRPr="0087240A">
        <w:rPr>
          <w:szCs w:val="24"/>
        </w:rPr>
        <w:t>1</w:t>
      </w:r>
      <w:r w:rsidR="006B1852" w:rsidRPr="0087240A">
        <w:rPr>
          <w:szCs w:val="24"/>
        </w:rPr>
        <w:t>41</w:t>
      </w:r>
      <w:r w:rsidR="00340D1B" w:rsidRPr="0087240A">
        <w:rPr>
          <w:szCs w:val="24"/>
        </w:rPr>
        <w:t>. Vykdant derybas turi būti laikomasi šių sąlygų:</w:t>
      </w:r>
    </w:p>
    <w:p w:rsidR="00894597" w:rsidRPr="0087240A" w:rsidRDefault="00894597" w:rsidP="00E8122A">
      <w:pPr>
        <w:pStyle w:val="Heading3"/>
        <w:numPr>
          <w:ilvl w:val="0"/>
          <w:numId w:val="0"/>
        </w:numPr>
        <w:spacing w:before="0"/>
        <w:ind w:firstLine="360"/>
        <w:rPr>
          <w:szCs w:val="24"/>
        </w:rPr>
      </w:pPr>
      <w:r w:rsidRPr="0087240A">
        <w:rPr>
          <w:szCs w:val="24"/>
        </w:rPr>
        <w:t>141.1. tiekėjai kviečiami derėtis pagal pasiūlymų pateikimo eiliškumą (pirmas kviečiamas anksčiausiai pasiūlymą pateikęs tiekėjas);</w:t>
      </w:r>
    </w:p>
    <w:p w:rsidR="00AA64E7" w:rsidRPr="0087240A" w:rsidRDefault="0014265F" w:rsidP="00E8122A">
      <w:pPr>
        <w:pStyle w:val="Heading3"/>
        <w:numPr>
          <w:ilvl w:val="0"/>
          <w:numId w:val="0"/>
        </w:numPr>
        <w:spacing w:before="0"/>
        <w:ind w:firstLine="360"/>
        <w:rPr>
          <w:szCs w:val="24"/>
        </w:rPr>
      </w:pPr>
      <w:r w:rsidRPr="0087240A">
        <w:rPr>
          <w:szCs w:val="24"/>
        </w:rPr>
        <w:t>1</w:t>
      </w:r>
      <w:r w:rsidR="006B1852" w:rsidRPr="0087240A">
        <w:rPr>
          <w:szCs w:val="24"/>
        </w:rPr>
        <w:t>41</w:t>
      </w:r>
      <w:r w:rsidR="00AA64E7" w:rsidRPr="0087240A">
        <w:rPr>
          <w:szCs w:val="24"/>
        </w:rPr>
        <w:t>.</w:t>
      </w:r>
      <w:r w:rsidR="00894597" w:rsidRPr="0087240A">
        <w:rPr>
          <w:szCs w:val="24"/>
        </w:rPr>
        <w:t>2</w:t>
      </w:r>
      <w:r w:rsidR="00AA64E7" w:rsidRPr="0087240A">
        <w:rPr>
          <w:szCs w:val="24"/>
        </w:rPr>
        <w:t>. su kiekvienu dalyviu derybos vedamos atskirai;</w:t>
      </w:r>
    </w:p>
    <w:p w:rsidR="00DE210E" w:rsidRPr="0087240A" w:rsidRDefault="00DE210E" w:rsidP="00E8122A">
      <w:pPr>
        <w:pStyle w:val="Heading3"/>
        <w:numPr>
          <w:ilvl w:val="0"/>
          <w:numId w:val="0"/>
        </w:numPr>
        <w:spacing w:before="0"/>
        <w:ind w:firstLine="360"/>
        <w:rPr>
          <w:szCs w:val="24"/>
          <w:lang w:eastAsia="lt-LT"/>
        </w:rPr>
      </w:pPr>
      <w:r w:rsidRPr="0087240A">
        <w:rPr>
          <w:szCs w:val="24"/>
        </w:rPr>
        <w:t xml:space="preserve">141.3. </w:t>
      </w:r>
      <w:r w:rsidRPr="0087240A">
        <w:rPr>
          <w:szCs w:val="24"/>
          <w:lang w:eastAsia="lt-LT"/>
        </w:rPr>
        <w:t>tretiesiems asmenims Perkančioji organizacija negali atskleisti jokios iš tiekėjo gautos informacijos be jo sutikimo, taip pat tiekėjas negali būti informuojamas apie susitarimus, pasiektus su kitais tiekėjais;</w:t>
      </w:r>
    </w:p>
    <w:p w:rsidR="00DE210E" w:rsidRPr="0087240A" w:rsidRDefault="0014265F" w:rsidP="00E8122A">
      <w:pPr>
        <w:suppressAutoHyphens/>
        <w:autoSpaceDE w:val="0"/>
        <w:autoSpaceDN w:val="0"/>
        <w:adjustRightInd w:val="0"/>
        <w:ind w:firstLine="312"/>
        <w:jc w:val="both"/>
        <w:textAlignment w:val="center"/>
        <w:rPr>
          <w:sz w:val="24"/>
          <w:szCs w:val="24"/>
          <w:lang w:eastAsia="lt-LT"/>
        </w:rPr>
      </w:pPr>
      <w:r w:rsidRPr="0087240A">
        <w:rPr>
          <w:sz w:val="24"/>
          <w:szCs w:val="24"/>
        </w:rPr>
        <w:t>1</w:t>
      </w:r>
      <w:r w:rsidR="006B1852" w:rsidRPr="0087240A">
        <w:rPr>
          <w:sz w:val="24"/>
          <w:szCs w:val="24"/>
        </w:rPr>
        <w:t>41</w:t>
      </w:r>
      <w:r w:rsidR="00894597" w:rsidRPr="0087240A">
        <w:rPr>
          <w:sz w:val="24"/>
          <w:szCs w:val="24"/>
        </w:rPr>
        <w:t>.4</w:t>
      </w:r>
      <w:r w:rsidR="00340D1B" w:rsidRPr="0087240A">
        <w:rPr>
          <w:sz w:val="24"/>
          <w:szCs w:val="24"/>
        </w:rPr>
        <w:t xml:space="preserve">. </w:t>
      </w:r>
      <w:r w:rsidR="00DE210E" w:rsidRPr="0087240A">
        <w:rPr>
          <w:sz w:val="24"/>
          <w:szCs w:val="24"/>
          <w:lang w:eastAsia="lt-LT"/>
        </w:rPr>
        <w:t>visiems dalyviams turi būti taikomi vienodi reikalavimai, suteikiamos vienodos galimybės ir pateikiama vienoda informacija; teikdama informaciją Perkančioji organizacija neturi diskriminuoti vienų tiekėjų kitų naudai;</w:t>
      </w:r>
    </w:p>
    <w:p w:rsidR="00E9445E" w:rsidRPr="0087240A" w:rsidRDefault="0014265F" w:rsidP="00E8122A">
      <w:pPr>
        <w:suppressAutoHyphens/>
        <w:autoSpaceDE w:val="0"/>
        <w:autoSpaceDN w:val="0"/>
        <w:adjustRightInd w:val="0"/>
        <w:ind w:firstLine="312"/>
        <w:jc w:val="both"/>
        <w:textAlignment w:val="center"/>
        <w:rPr>
          <w:sz w:val="24"/>
          <w:szCs w:val="24"/>
          <w:lang w:eastAsia="lt-LT"/>
        </w:rPr>
      </w:pPr>
      <w:r w:rsidRPr="0087240A">
        <w:rPr>
          <w:sz w:val="24"/>
          <w:szCs w:val="24"/>
        </w:rPr>
        <w:t>1</w:t>
      </w:r>
      <w:r w:rsidR="006B1852" w:rsidRPr="0087240A">
        <w:rPr>
          <w:sz w:val="24"/>
          <w:szCs w:val="24"/>
        </w:rPr>
        <w:t>41</w:t>
      </w:r>
      <w:r w:rsidR="00AA64E7" w:rsidRPr="0087240A">
        <w:rPr>
          <w:sz w:val="24"/>
          <w:szCs w:val="24"/>
        </w:rPr>
        <w:t>.</w:t>
      </w:r>
      <w:r w:rsidR="00894597" w:rsidRPr="0087240A">
        <w:rPr>
          <w:sz w:val="24"/>
          <w:szCs w:val="24"/>
        </w:rPr>
        <w:t>5</w:t>
      </w:r>
      <w:r w:rsidR="00340D1B" w:rsidRPr="0087240A">
        <w:rPr>
          <w:sz w:val="24"/>
          <w:szCs w:val="24"/>
        </w:rPr>
        <w:t>. derybos turi būti protokoluojamos. Derybų protokolą pasirašo Komisijos pirmininkas ir dalyvio, su kuriuo derėtasi, įgaliotas atstovas.</w:t>
      </w:r>
      <w:r w:rsidR="00E9445E" w:rsidRPr="0087240A">
        <w:rPr>
          <w:sz w:val="24"/>
          <w:szCs w:val="24"/>
          <w:lang w:eastAsia="lt-LT"/>
        </w:rPr>
        <w:t xml:space="preserve"> Jei derybos vykdomos laiškais ar elektroniniais laiškais, derybų eigos protokolas surašomas tais atvejais, kai derybų laiškai siunčiami nepasirašyti elektroniniu parašu. Protokole išdėstoma derybų eiga ir derybų metu pasiekti susitarimai.</w:t>
      </w:r>
    </w:p>
    <w:p w:rsidR="00ED00F3" w:rsidRPr="0087240A" w:rsidRDefault="00ED00F3" w:rsidP="00E8122A">
      <w:pPr>
        <w:pStyle w:val="Heading3"/>
        <w:numPr>
          <w:ilvl w:val="0"/>
          <w:numId w:val="0"/>
        </w:numPr>
        <w:spacing w:before="0"/>
        <w:ind w:firstLine="360"/>
        <w:rPr>
          <w:szCs w:val="24"/>
        </w:rPr>
      </w:pPr>
      <w:r w:rsidRPr="0087240A">
        <w:rPr>
          <w:szCs w:val="24"/>
        </w:rPr>
        <w:t>141.6. Tiekėjo, be pateisinamos priežasties neatvykusio į derybas, pasiūlymas atmetamas.</w:t>
      </w:r>
    </w:p>
    <w:p w:rsidR="00340D1B" w:rsidRPr="0087240A" w:rsidRDefault="0014265F" w:rsidP="00E8122A">
      <w:pPr>
        <w:ind w:firstLine="357"/>
        <w:jc w:val="both"/>
        <w:rPr>
          <w:sz w:val="24"/>
          <w:szCs w:val="24"/>
        </w:rPr>
      </w:pPr>
      <w:r w:rsidRPr="0087240A">
        <w:rPr>
          <w:sz w:val="24"/>
          <w:szCs w:val="24"/>
        </w:rPr>
        <w:t>1</w:t>
      </w:r>
      <w:r w:rsidR="006B1852" w:rsidRPr="0087240A">
        <w:rPr>
          <w:sz w:val="24"/>
          <w:szCs w:val="24"/>
        </w:rPr>
        <w:t>42</w:t>
      </w:r>
      <w:r w:rsidR="00340D1B" w:rsidRPr="0087240A">
        <w:rPr>
          <w:sz w:val="24"/>
          <w:szCs w:val="24"/>
        </w:rPr>
        <w:t xml:space="preserve">. Supaprastintų </w:t>
      </w:r>
      <w:r w:rsidR="00E9665F" w:rsidRPr="0087240A">
        <w:rPr>
          <w:sz w:val="24"/>
          <w:szCs w:val="24"/>
        </w:rPr>
        <w:t xml:space="preserve">neskelbiamų </w:t>
      </w:r>
      <w:r w:rsidR="00340D1B" w:rsidRPr="0087240A">
        <w:rPr>
          <w:sz w:val="24"/>
          <w:szCs w:val="24"/>
        </w:rPr>
        <w:t>derybų galutiniai pasiūlymai yra šalių pasirašyti derybų protokolai ir pirminiai pasiūlymai, kiek jie nebuvo pakeisti derybų metu.</w:t>
      </w:r>
    </w:p>
    <w:p w:rsidR="00340D1B" w:rsidRPr="0087240A" w:rsidRDefault="0014265F" w:rsidP="00E8122A">
      <w:pPr>
        <w:ind w:firstLine="357"/>
        <w:jc w:val="both"/>
        <w:rPr>
          <w:sz w:val="24"/>
          <w:szCs w:val="24"/>
        </w:rPr>
      </w:pPr>
      <w:r w:rsidRPr="0087240A">
        <w:rPr>
          <w:sz w:val="24"/>
          <w:szCs w:val="24"/>
        </w:rPr>
        <w:t>1</w:t>
      </w:r>
      <w:r w:rsidR="006B1852" w:rsidRPr="0087240A">
        <w:rPr>
          <w:sz w:val="24"/>
          <w:szCs w:val="24"/>
        </w:rPr>
        <w:t>43</w:t>
      </w:r>
      <w:r w:rsidR="00340D1B" w:rsidRPr="0087240A">
        <w:rPr>
          <w:sz w:val="24"/>
          <w:szCs w:val="24"/>
        </w:rPr>
        <w:t>. Supaprastintos derybos laikomos įvykusiomis, jeigu yra bent vienas tiekėjas, kurio pasiūlymas ir der</w:t>
      </w:r>
      <w:r w:rsidR="005303B1" w:rsidRPr="0087240A">
        <w:rPr>
          <w:sz w:val="24"/>
          <w:szCs w:val="24"/>
        </w:rPr>
        <w:t>ybų su juo rezultatai atitinka P</w:t>
      </w:r>
      <w:r w:rsidR="00340D1B" w:rsidRPr="0087240A">
        <w:rPr>
          <w:sz w:val="24"/>
          <w:szCs w:val="24"/>
        </w:rPr>
        <w:t>erkančiosios organizacijos keliamus reikalavimus.</w:t>
      </w:r>
    </w:p>
    <w:p w:rsidR="008871BA" w:rsidRPr="0087240A" w:rsidRDefault="008871BA" w:rsidP="00E8122A">
      <w:pPr>
        <w:pStyle w:val="CentrBold"/>
        <w:ind w:firstLine="360"/>
        <w:rPr>
          <w:rFonts w:ascii="Times New Roman" w:hAnsi="Times New Roman"/>
          <w:sz w:val="24"/>
          <w:szCs w:val="24"/>
          <w:lang w:val="lt-LT"/>
        </w:rPr>
      </w:pPr>
    </w:p>
    <w:p w:rsidR="00340D1B" w:rsidRPr="0087240A" w:rsidRDefault="00340D1B" w:rsidP="00E8122A">
      <w:pPr>
        <w:pStyle w:val="CentrBold"/>
        <w:ind w:firstLine="360"/>
        <w:rPr>
          <w:rFonts w:ascii="Times New Roman" w:hAnsi="Times New Roman"/>
          <w:sz w:val="24"/>
          <w:szCs w:val="24"/>
          <w:lang w:val="lt-LT"/>
        </w:rPr>
      </w:pPr>
      <w:r w:rsidRPr="0087240A">
        <w:rPr>
          <w:rFonts w:ascii="Times New Roman" w:hAnsi="Times New Roman"/>
          <w:sz w:val="24"/>
          <w:szCs w:val="24"/>
          <w:lang w:val="lt-LT"/>
        </w:rPr>
        <w:t>X</w:t>
      </w:r>
      <w:r w:rsidR="00C8519E" w:rsidRPr="0087240A">
        <w:rPr>
          <w:rFonts w:ascii="Times New Roman" w:hAnsi="Times New Roman"/>
          <w:sz w:val="24"/>
          <w:szCs w:val="24"/>
          <w:lang w:val="lt-LT"/>
        </w:rPr>
        <w:t>V</w:t>
      </w:r>
      <w:r w:rsidR="008D371E" w:rsidRPr="0087240A">
        <w:rPr>
          <w:rFonts w:ascii="Times New Roman" w:hAnsi="Times New Roman"/>
          <w:sz w:val="24"/>
          <w:szCs w:val="24"/>
          <w:lang w:val="lt-LT"/>
        </w:rPr>
        <w:t>I</w:t>
      </w:r>
      <w:r w:rsidRPr="0087240A">
        <w:rPr>
          <w:rFonts w:ascii="Times New Roman" w:hAnsi="Times New Roman"/>
          <w:sz w:val="24"/>
          <w:szCs w:val="24"/>
          <w:lang w:val="lt-LT"/>
        </w:rPr>
        <w:t>. APKLAUSA</w:t>
      </w:r>
    </w:p>
    <w:p w:rsidR="00340D1B" w:rsidRPr="0087240A" w:rsidRDefault="00340D1B" w:rsidP="00E8122A">
      <w:pPr>
        <w:pStyle w:val="CentrBold"/>
        <w:ind w:firstLine="360"/>
        <w:rPr>
          <w:rFonts w:ascii="Times New Roman" w:hAnsi="Times New Roman"/>
          <w:sz w:val="24"/>
          <w:szCs w:val="24"/>
          <w:lang w:val="lt-LT"/>
        </w:rPr>
      </w:pP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A02B6E" w:rsidRPr="0087240A">
        <w:rPr>
          <w:rFonts w:ascii="Times New Roman" w:hAnsi="Times New Roman"/>
          <w:sz w:val="24"/>
          <w:szCs w:val="24"/>
          <w:lang w:val="lt-LT"/>
        </w:rPr>
        <w:t>44</w:t>
      </w:r>
      <w:r w:rsidRPr="0087240A">
        <w:rPr>
          <w:rFonts w:ascii="Times New Roman" w:hAnsi="Times New Roman"/>
          <w:sz w:val="24"/>
          <w:szCs w:val="24"/>
          <w:lang w:val="lt-LT"/>
        </w:rPr>
        <w:t xml:space="preserve">. Apklausos būdu gali būti atliekami pirkimai šiose Taisyklėse numatytais atvejais.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A02B6E" w:rsidRPr="0087240A">
        <w:rPr>
          <w:rFonts w:ascii="Times New Roman" w:hAnsi="Times New Roman"/>
          <w:sz w:val="24"/>
          <w:szCs w:val="24"/>
          <w:lang w:val="lt-LT"/>
        </w:rPr>
        <w:t>45</w:t>
      </w:r>
      <w:r w:rsidRPr="0087240A">
        <w:rPr>
          <w:rFonts w:ascii="Times New Roman" w:hAnsi="Times New Roman"/>
          <w:sz w:val="24"/>
          <w:szCs w:val="24"/>
          <w:lang w:val="lt-LT"/>
        </w:rPr>
        <w:t>. Pirkimų organizatorius ar Komisija turi apklausti ne mažiau kaip 3 potencialius tiekėjus arba vieną tiekėją, jei yra šių Taisyklių 1</w:t>
      </w:r>
      <w:r w:rsidR="00A02B6E" w:rsidRPr="0087240A">
        <w:rPr>
          <w:rFonts w:ascii="Times New Roman" w:hAnsi="Times New Roman"/>
          <w:sz w:val="24"/>
          <w:szCs w:val="24"/>
          <w:lang w:val="lt-LT"/>
        </w:rPr>
        <w:t>46</w:t>
      </w:r>
      <w:r w:rsidRPr="0087240A">
        <w:rPr>
          <w:rFonts w:ascii="Times New Roman" w:hAnsi="Times New Roman"/>
          <w:sz w:val="24"/>
          <w:szCs w:val="24"/>
          <w:lang w:val="lt-LT"/>
        </w:rPr>
        <w:t xml:space="preserve"> punkte nustatytų aplinkybių. Tiekėjų apklausa laikoma įvykusia, jei yra kreiptasi į ne mažiau kaip į tris potencialius tiekėjus ir yra gautas bent vienas pasiūlymas. </w:t>
      </w:r>
    </w:p>
    <w:p w:rsidR="00D13A9E" w:rsidRPr="0087240A" w:rsidRDefault="00D13A9E" w:rsidP="00E8122A">
      <w:pPr>
        <w:pStyle w:val="Bodytext"/>
        <w:ind w:firstLine="426"/>
        <w:rPr>
          <w:rFonts w:ascii="Times New Roman" w:hAnsi="Times New Roman"/>
          <w:b/>
          <w:sz w:val="24"/>
          <w:szCs w:val="24"/>
          <w:lang w:val="lt-LT"/>
        </w:rPr>
      </w:pPr>
      <w:r w:rsidRPr="0087240A">
        <w:rPr>
          <w:rFonts w:ascii="Times New Roman" w:hAnsi="Times New Roman"/>
          <w:b/>
          <w:sz w:val="24"/>
          <w:szCs w:val="24"/>
          <w:lang w:val="lt-LT"/>
        </w:rPr>
        <w:t>1</w:t>
      </w:r>
      <w:r w:rsidR="00A02B6E" w:rsidRPr="0087240A">
        <w:rPr>
          <w:rFonts w:ascii="Times New Roman" w:hAnsi="Times New Roman"/>
          <w:b/>
          <w:sz w:val="24"/>
          <w:szCs w:val="24"/>
          <w:lang w:val="lt-LT"/>
        </w:rPr>
        <w:t>46</w:t>
      </w:r>
      <w:r w:rsidRPr="0087240A">
        <w:rPr>
          <w:rFonts w:ascii="Times New Roman" w:hAnsi="Times New Roman"/>
          <w:b/>
          <w:sz w:val="24"/>
          <w:szCs w:val="24"/>
          <w:lang w:val="lt-LT"/>
        </w:rPr>
        <w:t>. Vienas tiekėjas, tiesiogiai kreipiantis į jį pateikti siūlymą ar sudaryti sutartį, gali būti apklausiamas šiais atvejais:</w:t>
      </w:r>
    </w:p>
    <w:p w:rsidR="00D13A9E" w:rsidRPr="0087240A" w:rsidRDefault="00D13A9E" w:rsidP="00E8122A">
      <w:pPr>
        <w:pStyle w:val="Bodytext"/>
        <w:ind w:firstLine="426"/>
        <w:rPr>
          <w:rFonts w:ascii="Times New Roman" w:hAnsi="Times New Roman"/>
          <w:iCs/>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46</w:t>
      </w:r>
      <w:r w:rsidRPr="0087240A">
        <w:rPr>
          <w:rFonts w:ascii="Times New Roman" w:hAnsi="Times New Roman"/>
          <w:sz w:val="24"/>
          <w:szCs w:val="24"/>
          <w:lang w:val="lt-LT"/>
        </w:rPr>
        <w:t>.1. Yra tik konkretus tiekėjas, kuris gali patiekti reikalingas prekes, pateikti paslaugas ar atlikti darbus ir nėra jokios kitos priimtinos alternatyvos (</w:t>
      </w:r>
      <w:r w:rsidRPr="0087240A">
        <w:rPr>
          <w:rFonts w:ascii="Times New Roman" w:hAnsi="Times New Roman"/>
          <w:iCs/>
          <w:sz w:val="24"/>
          <w:szCs w:val="24"/>
          <w:lang w:val="lt-LT"/>
        </w:rPr>
        <w:t>pvz., perkamos meninio, mokslinio pobūdžio paslaugos ir pan.).</w:t>
      </w:r>
    </w:p>
    <w:p w:rsidR="00D13A9E" w:rsidRPr="0087240A" w:rsidRDefault="00D13A9E" w:rsidP="00E8122A">
      <w:pPr>
        <w:pStyle w:val="Bodytext"/>
        <w:ind w:firstLine="426"/>
        <w:rPr>
          <w:rFonts w:ascii="Times New Roman" w:hAnsi="Times New Roman"/>
          <w:iCs/>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46</w:t>
      </w:r>
      <w:r w:rsidRPr="0087240A">
        <w:rPr>
          <w:rFonts w:ascii="Times New Roman" w:hAnsi="Times New Roman"/>
          <w:sz w:val="24"/>
          <w:szCs w:val="24"/>
          <w:lang w:val="lt-LT"/>
        </w:rPr>
        <w:t xml:space="preserve">.2. Už prekes atsiskaitoma pagal patvirtintus įkainius </w:t>
      </w:r>
      <w:r w:rsidRPr="0087240A">
        <w:rPr>
          <w:rFonts w:ascii="Times New Roman" w:hAnsi="Times New Roman"/>
          <w:iCs/>
          <w:sz w:val="24"/>
          <w:szCs w:val="24"/>
          <w:lang w:val="lt-LT"/>
        </w:rPr>
        <w:t>(pvz., šaltas vanduo, dujos, elektra ir pan.).</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46</w:t>
      </w:r>
      <w:r w:rsidRPr="0087240A">
        <w:rPr>
          <w:rFonts w:ascii="Times New Roman" w:hAnsi="Times New Roman"/>
          <w:sz w:val="24"/>
          <w:szCs w:val="24"/>
          <w:lang w:val="lt-LT"/>
        </w:rPr>
        <w:t>.3. Pirkimą būtina atlikti labai greitai.</w:t>
      </w:r>
    </w:p>
    <w:p w:rsidR="00C80D02" w:rsidRPr="0087240A" w:rsidRDefault="00D13A9E" w:rsidP="00E8122A">
      <w:pPr>
        <w:pStyle w:val="Bodytext"/>
        <w:ind w:firstLine="426"/>
        <w:rPr>
          <w:rFonts w:ascii="Times New Roman" w:hAnsi="Times New Roman"/>
          <w:sz w:val="24"/>
          <w:szCs w:val="24"/>
          <w:lang w:val="lt-LT"/>
        </w:rPr>
      </w:pPr>
      <w:r w:rsidRPr="0067109F">
        <w:rPr>
          <w:rFonts w:ascii="Times New Roman" w:hAnsi="Times New Roman"/>
          <w:sz w:val="24"/>
          <w:szCs w:val="24"/>
          <w:lang w:val="lt-LT"/>
        </w:rPr>
        <w:t>1</w:t>
      </w:r>
      <w:r w:rsidR="00E723D6" w:rsidRPr="0067109F">
        <w:rPr>
          <w:rFonts w:ascii="Times New Roman" w:hAnsi="Times New Roman"/>
          <w:sz w:val="24"/>
          <w:szCs w:val="24"/>
          <w:lang w:val="lt-LT"/>
        </w:rPr>
        <w:t>46</w:t>
      </w:r>
      <w:r w:rsidRPr="0067109F">
        <w:rPr>
          <w:rFonts w:ascii="Times New Roman" w:hAnsi="Times New Roman"/>
          <w:sz w:val="24"/>
          <w:szCs w:val="24"/>
          <w:lang w:val="lt-LT"/>
        </w:rPr>
        <w:t>.4. Sutarties vertė perkant prekes</w:t>
      </w:r>
      <w:r w:rsidR="00C80D02" w:rsidRPr="0067109F">
        <w:rPr>
          <w:rFonts w:ascii="Times New Roman" w:hAnsi="Times New Roman"/>
          <w:sz w:val="24"/>
          <w:szCs w:val="24"/>
          <w:lang w:val="lt-LT"/>
        </w:rPr>
        <w:t xml:space="preserve">, </w:t>
      </w:r>
      <w:r w:rsidRPr="0067109F">
        <w:rPr>
          <w:rFonts w:ascii="Times New Roman" w:hAnsi="Times New Roman"/>
          <w:sz w:val="24"/>
          <w:szCs w:val="24"/>
          <w:lang w:val="lt-LT"/>
        </w:rPr>
        <w:t>paslaugas</w:t>
      </w:r>
      <w:r w:rsidR="00C80D02" w:rsidRPr="0067109F">
        <w:rPr>
          <w:rFonts w:ascii="Times New Roman" w:hAnsi="Times New Roman"/>
          <w:sz w:val="24"/>
          <w:szCs w:val="24"/>
          <w:lang w:val="lt-LT"/>
        </w:rPr>
        <w:t xml:space="preserve"> ar darbus</w:t>
      </w:r>
      <w:r w:rsidRPr="0067109F">
        <w:rPr>
          <w:rFonts w:ascii="Times New Roman" w:hAnsi="Times New Roman"/>
          <w:sz w:val="24"/>
          <w:szCs w:val="24"/>
          <w:lang w:val="lt-LT"/>
        </w:rPr>
        <w:t xml:space="preserve"> neviršija </w:t>
      </w:r>
      <w:r w:rsidR="00463404" w:rsidRPr="0067109F">
        <w:rPr>
          <w:rFonts w:ascii="Times New Roman" w:hAnsi="Times New Roman"/>
          <w:sz w:val="24"/>
          <w:szCs w:val="24"/>
          <w:lang w:val="lt-LT"/>
        </w:rPr>
        <w:t>14 500 eurų</w:t>
      </w:r>
      <w:r w:rsidR="00263315" w:rsidRPr="0067109F">
        <w:rPr>
          <w:rFonts w:ascii="Times New Roman" w:hAnsi="Times New Roman"/>
          <w:sz w:val="24"/>
          <w:szCs w:val="24"/>
          <w:lang w:val="lt-LT"/>
        </w:rPr>
        <w:t xml:space="preserve"> (be pridėtinės vertės mokesčio)</w:t>
      </w:r>
      <w:r w:rsidR="00C80D02" w:rsidRPr="0067109F">
        <w:rPr>
          <w:rFonts w:ascii="Times New Roman" w:hAnsi="Times New Roman"/>
          <w:sz w:val="24"/>
          <w:szCs w:val="24"/>
          <w:lang w:val="lt-LT"/>
        </w:rPr>
        <w:t>.</w:t>
      </w:r>
      <w:r w:rsidRPr="0087240A">
        <w:rPr>
          <w:rFonts w:ascii="Times New Roman" w:hAnsi="Times New Roman"/>
          <w:sz w:val="24"/>
          <w:szCs w:val="24"/>
          <w:lang w:val="lt-LT"/>
        </w:rPr>
        <w:t xml:space="preserve">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46</w:t>
      </w:r>
      <w:r w:rsidRPr="0087240A">
        <w:rPr>
          <w:rFonts w:ascii="Times New Roman" w:hAnsi="Times New Roman"/>
          <w:sz w:val="24"/>
          <w:szCs w:val="24"/>
          <w:lang w:val="lt-LT"/>
        </w:rPr>
        <w:t xml:space="preserve">.5. </w:t>
      </w:r>
      <w:r w:rsidRPr="0087240A">
        <w:rPr>
          <w:rFonts w:ascii="Times New Roman" w:hAnsi="Times New Roman"/>
          <w:iCs/>
          <w:sz w:val="24"/>
          <w:szCs w:val="24"/>
          <w:lang w:val="lt-LT"/>
        </w:rPr>
        <w:t>Perkančioji organizacija</w:t>
      </w:r>
      <w:r w:rsidRPr="0087240A">
        <w:rPr>
          <w:rFonts w:ascii="Times New Roman" w:hAnsi="Times New Roman"/>
          <w:sz w:val="24"/>
          <w:szCs w:val="24"/>
          <w:lang w:val="lt-LT"/>
        </w:rPr>
        <w:t xml:space="preserve">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lastRenderedPageBreak/>
        <w:t>1</w:t>
      </w:r>
      <w:r w:rsidR="00E723D6" w:rsidRPr="0087240A">
        <w:rPr>
          <w:rFonts w:ascii="Times New Roman" w:hAnsi="Times New Roman"/>
          <w:sz w:val="24"/>
          <w:szCs w:val="24"/>
          <w:lang w:val="lt-LT"/>
        </w:rPr>
        <w:t>46</w:t>
      </w:r>
      <w:r w:rsidRPr="0087240A">
        <w:rPr>
          <w:rFonts w:ascii="Times New Roman" w:hAnsi="Times New Roman"/>
          <w:sz w:val="24"/>
          <w:szCs w:val="24"/>
          <w:lang w:val="lt-LT"/>
        </w:rPr>
        <w:t>.6. Dėl aplinkybių, kurių nebuvo galima numatyti, paaiškėja, kad yra reikalingi papildomi darbai arba paslaugos, neįrašyti į sudarytą pirkimo sutartį,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4C256E" w:rsidRPr="0087240A" w:rsidRDefault="004C256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146.7.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46</w:t>
      </w:r>
      <w:r w:rsidR="008800A8" w:rsidRPr="0087240A">
        <w:rPr>
          <w:rFonts w:ascii="Times New Roman" w:hAnsi="Times New Roman"/>
          <w:sz w:val="24"/>
          <w:szCs w:val="24"/>
          <w:lang w:val="lt-LT"/>
        </w:rPr>
        <w:t>.</w:t>
      </w:r>
      <w:r w:rsidR="004C256E" w:rsidRPr="0087240A">
        <w:rPr>
          <w:rFonts w:ascii="Times New Roman" w:hAnsi="Times New Roman"/>
          <w:sz w:val="24"/>
          <w:szCs w:val="24"/>
          <w:lang w:val="lt-LT"/>
        </w:rPr>
        <w:t>8</w:t>
      </w:r>
      <w:r w:rsidR="008800A8" w:rsidRPr="0087240A">
        <w:rPr>
          <w:rFonts w:ascii="Times New Roman" w:hAnsi="Times New Roman"/>
          <w:sz w:val="24"/>
          <w:szCs w:val="24"/>
          <w:lang w:val="lt-LT"/>
        </w:rPr>
        <w:t>. Perkamos P</w:t>
      </w:r>
      <w:r w:rsidRPr="0087240A">
        <w:rPr>
          <w:rFonts w:ascii="Times New Roman" w:hAnsi="Times New Roman"/>
          <w:sz w:val="24"/>
          <w:szCs w:val="24"/>
          <w:lang w:val="lt-LT"/>
        </w:rPr>
        <w:t xml:space="preserve">erkančiajai organizacijai reikalingos mokymo paslaugos, kai nėra daugiau tiekėjų, galinčių pateikti pasiūlymus </w:t>
      </w:r>
      <w:r w:rsidR="008800A8" w:rsidRPr="0087240A">
        <w:rPr>
          <w:rFonts w:ascii="Times New Roman" w:hAnsi="Times New Roman"/>
          <w:sz w:val="24"/>
          <w:szCs w:val="24"/>
          <w:lang w:val="lt-LT"/>
        </w:rPr>
        <w:t>P</w:t>
      </w:r>
      <w:r w:rsidRPr="0087240A">
        <w:rPr>
          <w:rFonts w:ascii="Times New Roman" w:hAnsi="Times New Roman"/>
          <w:sz w:val="24"/>
          <w:szCs w:val="24"/>
          <w:lang w:val="lt-LT"/>
        </w:rPr>
        <w:t>erkančiajai organizacijai reikalingomis mokymo temomis ir terminais;</w:t>
      </w:r>
    </w:p>
    <w:p w:rsidR="006A0E78" w:rsidRPr="0087240A" w:rsidRDefault="006A0E78"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146.</w:t>
      </w:r>
      <w:r w:rsidR="004C256E" w:rsidRPr="0087240A">
        <w:rPr>
          <w:rFonts w:ascii="Times New Roman" w:hAnsi="Times New Roman"/>
          <w:sz w:val="24"/>
          <w:szCs w:val="24"/>
          <w:lang w:val="lt-LT"/>
        </w:rPr>
        <w:t>9</w:t>
      </w:r>
      <w:r w:rsidRPr="0087240A">
        <w:rPr>
          <w:rFonts w:ascii="Times New Roman" w:hAnsi="Times New Roman"/>
          <w:sz w:val="24"/>
          <w:szCs w:val="24"/>
          <w:lang w:val="lt-LT"/>
        </w:rPr>
        <w:t>. perkam</w:t>
      </w:r>
      <w:r w:rsidR="0051214A" w:rsidRPr="0087240A">
        <w:rPr>
          <w:rFonts w:ascii="Times New Roman" w:hAnsi="Times New Roman"/>
          <w:sz w:val="24"/>
          <w:szCs w:val="24"/>
          <w:lang w:val="lt-LT"/>
        </w:rPr>
        <w:t>i</w:t>
      </w:r>
      <w:r w:rsidRPr="0087240A">
        <w:rPr>
          <w:rFonts w:ascii="Times New Roman" w:hAnsi="Times New Roman"/>
          <w:sz w:val="24"/>
          <w:szCs w:val="24"/>
          <w:lang w:val="lt-LT"/>
        </w:rPr>
        <w:t xml:space="preserve"> </w:t>
      </w:r>
      <w:r w:rsidR="008800A8" w:rsidRPr="0087240A">
        <w:rPr>
          <w:rFonts w:ascii="Times New Roman" w:hAnsi="Times New Roman"/>
          <w:sz w:val="24"/>
          <w:szCs w:val="24"/>
          <w:lang w:val="lt-LT"/>
        </w:rPr>
        <w:t>P</w:t>
      </w:r>
      <w:r w:rsidRPr="0087240A">
        <w:rPr>
          <w:rFonts w:ascii="Times New Roman" w:hAnsi="Times New Roman"/>
          <w:sz w:val="24"/>
          <w:szCs w:val="24"/>
          <w:lang w:val="lt-LT"/>
        </w:rPr>
        <w:t>erkančiajai organizacijai reikaling</w:t>
      </w:r>
      <w:r w:rsidR="0051214A" w:rsidRPr="0087240A">
        <w:rPr>
          <w:rFonts w:ascii="Times New Roman" w:hAnsi="Times New Roman"/>
          <w:sz w:val="24"/>
          <w:szCs w:val="24"/>
          <w:lang w:val="lt-LT"/>
        </w:rPr>
        <w:t>i vadovėliai, įvairi</w:t>
      </w:r>
      <w:r w:rsidRPr="0087240A">
        <w:rPr>
          <w:rFonts w:ascii="Times New Roman" w:hAnsi="Times New Roman"/>
          <w:sz w:val="24"/>
          <w:szCs w:val="24"/>
          <w:lang w:val="lt-LT"/>
        </w:rPr>
        <w:t xml:space="preserve"> mokymo literatūra</w:t>
      </w:r>
      <w:r w:rsidR="00E22829" w:rsidRPr="0087240A">
        <w:rPr>
          <w:rFonts w:ascii="Times New Roman" w:hAnsi="Times New Roman"/>
          <w:sz w:val="24"/>
          <w:szCs w:val="24"/>
          <w:lang w:val="lt-LT"/>
        </w:rPr>
        <w:t xml:space="preserve"> įskaitant užsienio šalių literatūrą</w:t>
      </w:r>
      <w:r w:rsidRPr="0087240A">
        <w:rPr>
          <w:rFonts w:ascii="Times New Roman" w:hAnsi="Times New Roman"/>
          <w:sz w:val="24"/>
          <w:szCs w:val="24"/>
          <w:lang w:val="lt-LT"/>
        </w:rPr>
        <w:t xml:space="preserve"> ir su mokymu susijusios mokymo priemonės</w:t>
      </w:r>
      <w:r w:rsidR="00C80D02" w:rsidRPr="0087240A">
        <w:rPr>
          <w:rFonts w:ascii="Times New Roman" w:hAnsi="Times New Roman"/>
          <w:sz w:val="24"/>
          <w:szCs w:val="24"/>
          <w:lang w:val="lt-LT"/>
        </w:rPr>
        <w:t xml:space="preserve"> bei medžiagos</w:t>
      </w:r>
      <w:r w:rsidRPr="0087240A">
        <w:rPr>
          <w:rFonts w:ascii="Times New Roman" w:hAnsi="Times New Roman"/>
          <w:sz w:val="24"/>
          <w:szCs w:val="24"/>
          <w:lang w:val="lt-LT"/>
        </w:rPr>
        <w:t>;</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46</w:t>
      </w:r>
      <w:r w:rsidRPr="0087240A">
        <w:rPr>
          <w:rFonts w:ascii="Times New Roman" w:hAnsi="Times New Roman"/>
          <w:sz w:val="24"/>
          <w:szCs w:val="24"/>
          <w:lang w:val="lt-LT"/>
        </w:rPr>
        <w:t>.</w:t>
      </w:r>
      <w:r w:rsidR="004C256E" w:rsidRPr="0087240A">
        <w:rPr>
          <w:rFonts w:ascii="Times New Roman" w:hAnsi="Times New Roman"/>
          <w:sz w:val="24"/>
          <w:szCs w:val="24"/>
          <w:lang w:val="lt-LT"/>
        </w:rPr>
        <w:t>10</w:t>
      </w:r>
      <w:r w:rsidRPr="0087240A">
        <w:rPr>
          <w:rFonts w:ascii="Times New Roman" w:hAnsi="Times New Roman"/>
          <w:sz w:val="24"/>
          <w:szCs w:val="24"/>
          <w:lang w:val="lt-LT"/>
        </w:rPr>
        <w:t xml:space="preserve">. Esant kitų, objektyviai pateisinamų aplinkybių, dėl kurių neįmanoma apklausti daugiau nei vieną tiekėją.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47</w:t>
      </w:r>
      <w:r w:rsidRPr="0087240A">
        <w:rPr>
          <w:rFonts w:ascii="Times New Roman" w:hAnsi="Times New Roman"/>
          <w:sz w:val="24"/>
          <w:szCs w:val="24"/>
          <w:lang w:val="lt-LT"/>
        </w:rPr>
        <w:t xml:space="preserve">. Tiekėjus apklausia Pirkimų organizatorius ar Komisija.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48</w:t>
      </w:r>
      <w:r w:rsidRPr="0087240A">
        <w:rPr>
          <w:rFonts w:ascii="Times New Roman" w:hAnsi="Times New Roman"/>
          <w:sz w:val="24"/>
          <w:szCs w:val="24"/>
          <w:lang w:val="lt-LT"/>
        </w:rPr>
        <w:t xml:space="preserve">. Rinkdamasis tiekėjus apklausai, pirkimo organizatorius ar Komisija privalo įgyvendinti Viešųjų pirkimų įstatymo 91 straipsnio reikalavimus. Perkant iš socialinių įmonių,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dalyvės yra sveikatos priežiūros įstaigos ir kuriose darbo terapijos pagrindais dirba ne mažiau kaip 50 procentų pacientų, turi būti siekiama apklausti visas įmones, kurios siūlo perkamas prekes, paslaugas ar darbus ir yra paskelbusios prekių, paslaugų ar darbų sąrašus </w:t>
      </w:r>
      <w:r w:rsidR="00263315" w:rsidRPr="0087240A">
        <w:rPr>
          <w:rFonts w:ascii="Times New Roman" w:hAnsi="Times New Roman"/>
          <w:sz w:val="24"/>
          <w:szCs w:val="24"/>
          <w:lang w:val="lt-LT"/>
        </w:rPr>
        <w:t>Centrinėje viešųjų pirkimų informacinėje sistemoje.</w:t>
      </w:r>
      <w:r w:rsidRPr="0087240A">
        <w:rPr>
          <w:rFonts w:ascii="Times New Roman" w:hAnsi="Times New Roman"/>
          <w:sz w:val="24"/>
          <w:szCs w:val="24"/>
          <w:lang w:val="lt-LT"/>
        </w:rPr>
        <w:t xml:space="preserve">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49</w:t>
      </w:r>
      <w:r w:rsidRPr="0087240A">
        <w:rPr>
          <w:rFonts w:ascii="Times New Roman" w:hAnsi="Times New Roman"/>
          <w:sz w:val="24"/>
          <w:szCs w:val="24"/>
          <w:lang w:val="lt-LT"/>
        </w:rPr>
        <w:t xml:space="preserve">. Tiekėjai apklausiami </w:t>
      </w:r>
      <w:r w:rsidRPr="0087240A">
        <w:rPr>
          <w:rFonts w:ascii="Times New Roman" w:hAnsi="Times New Roman"/>
          <w:b/>
          <w:sz w:val="24"/>
          <w:szCs w:val="24"/>
          <w:lang w:val="lt-LT"/>
        </w:rPr>
        <w:t>žodžiu</w:t>
      </w:r>
      <w:r w:rsidRPr="0087240A">
        <w:rPr>
          <w:rFonts w:ascii="Times New Roman" w:hAnsi="Times New Roman"/>
          <w:sz w:val="24"/>
          <w:szCs w:val="24"/>
          <w:lang w:val="lt-LT"/>
        </w:rPr>
        <w:t xml:space="preserve"> arba </w:t>
      </w:r>
      <w:r w:rsidRPr="0087240A">
        <w:rPr>
          <w:rFonts w:ascii="Times New Roman" w:hAnsi="Times New Roman"/>
          <w:b/>
          <w:sz w:val="24"/>
          <w:szCs w:val="24"/>
          <w:lang w:val="lt-LT"/>
        </w:rPr>
        <w:t>raštu</w:t>
      </w:r>
      <w:r w:rsidRPr="0087240A">
        <w:rPr>
          <w:rFonts w:ascii="Times New Roman" w:hAnsi="Times New Roman"/>
          <w:sz w:val="24"/>
          <w:szCs w:val="24"/>
          <w:lang w:val="lt-LT"/>
        </w:rPr>
        <w:t xml:space="preserve">. Pirkimų organizatorius ar Komisija gali kreiptis į tiekėjus ir paskelbti apie pirkimą Perkančiosios organizacijos interneto svetainėje. Taip pat galima pasinaudoti viešai tiekėjų pateikta informacija (pvz., reklama internete ir kt.) apie siūlomas prekes, paslaugas, darbus. Toks informacijos gavimas prilyginamas žodinei tiekėjų apklausai. Sprendimą dėl apklausos formos priima Pirkimų organizatorius ar Komisija. </w:t>
      </w:r>
    </w:p>
    <w:p w:rsidR="00D13A9E" w:rsidRPr="0087240A" w:rsidRDefault="00D13A9E" w:rsidP="00E8122A">
      <w:pPr>
        <w:pStyle w:val="Bodytext"/>
        <w:ind w:firstLine="426"/>
        <w:rPr>
          <w:rFonts w:ascii="Times New Roman" w:hAnsi="Times New Roman"/>
          <w:b/>
          <w:sz w:val="24"/>
          <w:szCs w:val="24"/>
          <w:lang w:val="lt-LT"/>
        </w:rPr>
      </w:pPr>
      <w:r w:rsidRPr="0087240A">
        <w:rPr>
          <w:rFonts w:ascii="Times New Roman" w:hAnsi="Times New Roman"/>
          <w:b/>
          <w:sz w:val="24"/>
          <w:szCs w:val="24"/>
          <w:lang w:val="lt-LT"/>
        </w:rPr>
        <w:t>1</w:t>
      </w:r>
      <w:r w:rsidR="00E723D6" w:rsidRPr="0087240A">
        <w:rPr>
          <w:rFonts w:ascii="Times New Roman" w:hAnsi="Times New Roman"/>
          <w:b/>
          <w:sz w:val="24"/>
          <w:szCs w:val="24"/>
          <w:lang w:val="lt-LT"/>
        </w:rPr>
        <w:t>50</w:t>
      </w:r>
      <w:r w:rsidRPr="0087240A">
        <w:rPr>
          <w:rFonts w:ascii="Times New Roman" w:hAnsi="Times New Roman"/>
          <w:b/>
          <w:sz w:val="24"/>
          <w:szCs w:val="24"/>
          <w:lang w:val="lt-LT"/>
        </w:rPr>
        <w:t xml:space="preserve">. Apklausa žodžiu gali būti atliekama, jei: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50</w:t>
      </w:r>
      <w:r w:rsidRPr="0087240A">
        <w:rPr>
          <w:rFonts w:ascii="Times New Roman" w:hAnsi="Times New Roman"/>
          <w:sz w:val="24"/>
          <w:szCs w:val="24"/>
          <w:lang w:val="lt-LT"/>
        </w:rPr>
        <w:t xml:space="preserve">.1. sutarties vertė ne didesnė kaip </w:t>
      </w:r>
      <w:r w:rsidR="00463404">
        <w:rPr>
          <w:rFonts w:ascii="Times New Roman" w:hAnsi="Times New Roman"/>
          <w:sz w:val="24"/>
          <w:szCs w:val="24"/>
          <w:lang w:val="lt-LT"/>
        </w:rPr>
        <w:t>3 000 eurų</w:t>
      </w:r>
      <w:r w:rsidR="00263315" w:rsidRPr="0087240A">
        <w:rPr>
          <w:rFonts w:ascii="Times New Roman" w:hAnsi="Times New Roman"/>
          <w:sz w:val="24"/>
          <w:szCs w:val="24"/>
          <w:lang w:val="lt-LT"/>
        </w:rPr>
        <w:t xml:space="preserve"> (be pridėtinės vertės mokesčio)</w:t>
      </w:r>
      <w:r w:rsidRPr="0087240A">
        <w:rPr>
          <w:rFonts w:ascii="Times New Roman" w:hAnsi="Times New Roman"/>
          <w:sz w:val="24"/>
          <w:szCs w:val="24"/>
          <w:lang w:val="lt-LT"/>
        </w:rPr>
        <w:t xml:space="preserve">;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50</w:t>
      </w:r>
      <w:r w:rsidRPr="0087240A">
        <w:rPr>
          <w:rFonts w:ascii="Times New Roman" w:hAnsi="Times New Roman"/>
          <w:sz w:val="24"/>
          <w:szCs w:val="24"/>
          <w:lang w:val="lt-LT"/>
        </w:rPr>
        <w:t xml:space="preserve">.2. perkama esant ypatingoms aplinkybėms: avarijai, stichinei nelaimei, epidemijai ir kitokiam nenugalimos jėgos poveikiui, kai dėl skubos neįmanoma gauti siūlymų raštu;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50</w:t>
      </w:r>
      <w:r w:rsidRPr="0087240A">
        <w:rPr>
          <w:rFonts w:ascii="Times New Roman" w:hAnsi="Times New Roman"/>
          <w:sz w:val="24"/>
          <w:szCs w:val="24"/>
          <w:lang w:val="lt-LT"/>
        </w:rPr>
        <w:t>.3. perkamos Perkančiajai organizacijai reikalingos mokymo paslaugos, neatsižvelgiant į sutarties vertę.</w:t>
      </w:r>
    </w:p>
    <w:p w:rsidR="00B5043E" w:rsidRPr="0087240A" w:rsidRDefault="00B5043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150.4. dėl įvykių, kurių Perkančioji organizacija negalėjo iš anksto numatyti, būtina skubiai įsigyti reikalingų prekių, paslaugų ar darbų, o vykdant apklausą raštu prekių, paslaugų ar darbų nepavyktų įsigyti laiku;</w:t>
      </w:r>
    </w:p>
    <w:p w:rsidR="00A76AF4"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51</w:t>
      </w:r>
      <w:r w:rsidRPr="0087240A">
        <w:rPr>
          <w:rFonts w:ascii="Times New Roman" w:hAnsi="Times New Roman"/>
          <w:sz w:val="24"/>
          <w:szCs w:val="24"/>
          <w:lang w:val="lt-LT"/>
        </w:rPr>
        <w:t>. </w:t>
      </w:r>
      <w:r w:rsidR="00A76AF4">
        <w:rPr>
          <w:rFonts w:ascii="Times New Roman" w:hAnsi="Times New Roman"/>
          <w:sz w:val="24"/>
          <w:szCs w:val="24"/>
          <w:lang w:val="lt-LT"/>
        </w:rPr>
        <w:t xml:space="preserve">Pirkimo komisija ar pirkimų organizatorius, vykdydami mažos vertės pirkimą apklausos žodžiu būdu, turi teisę apklausti vieną tiekėją.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 xml:space="preserve">Apklausiant </w:t>
      </w:r>
      <w:r w:rsidRPr="0087240A">
        <w:rPr>
          <w:rFonts w:ascii="Times New Roman" w:hAnsi="Times New Roman"/>
          <w:b/>
          <w:sz w:val="24"/>
          <w:szCs w:val="24"/>
          <w:lang w:val="lt-LT"/>
        </w:rPr>
        <w:t>žodžiu</w:t>
      </w:r>
      <w:r w:rsidRPr="0087240A">
        <w:rPr>
          <w:rFonts w:ascii="Times New Roman" w:hAnsi="Times New Roman"/>
          <w:sz w:val="24"/>
          <w:szCs w:val="24"/>
          <w:lang w:val="lt-LT"/>
        </w:rPr>
        <w:t xml:space="preserve"> su tiekėjais bendraujama asmeniškai, telefonu arba pasinaudojant viešai tiekėjų pateikta informacija (pvz., reklama internete ir kt.).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52</w:t>
      </w:r>
      <w:r w:rsidRPr="0087240A">
        <w:rPr>
          <w:rFonts w:ascii="Times New Roman" w:hAnsi="Times New Roman"/>
          <w:sz w:val="24"/>
          <w:szCs w:val="24"/>
          <w:lang w:val="lt-LT"/>
        </w:rPr>
        <w:t xml:space="preserve">. Apklausiant </w:t>
      </w:r>
      <w:r w:rsidRPr="0087240A">
        <w:rPr>
          <w:rFonts w:ascii="Times New Roman" w:hAnsi="Times New Roman"/>
          <w:b/>
          <w:sz w:val="24"/>
          <w:szCs w:val="24"/>
          <w:lang w:val="lt-LT"/>
        </w:rPr>
        <w:t>raštu</w:t>
      </w:r>
      <w:r w:rsidRPr="0087240A">
        <w:rPr>
          <w:rFonts w:ascii="Times New Roman" w:hAnsi="Times New Roman"/>
          <w:sz w:val="24"/>
          <w:szCs w:val="24"/>
          <w:lang w:val="lt-LT"/>
        </w:rPr>
        <w:t xml:space="preserve"> paklausimai tiekėjams pateikiami paštu, faksu</w:t>
      </w:r>
      <w:r w:rsidR="00263315" w:rsidRPr="0087240A">
        <w:rPr>
          <w:rFonts w:ascii="Times New Roman" w:hAnsi="Times New Roman"/>
          <w:sz w:val="24"/>
          <w:szCs w:val="24"/>
          <w:lang w:val="lt-LT"/>
        </w:rPr>
        <w:t>, elektroniniu paštu</w:t>
      </w:r>
      <w:r w:rsidRPr="0087240A">
        <w:rPr>
          <w:rFonts w:ascii="Times New Roman" w:hAnsi="Times New Roman"/>
          <w:sz w:val="24"/>
          <w:szCs w:val="24"/>
          <w:lang w:val="lt-LT"/>
        </w:rPr>
        <w:t xml:space="preserve"> arba asmeniškai. Tame pačiame pirkime dalyvaujantys tiekėjai turi būti apklausiami ta pačia forma.</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53</w:t>
      </w:r>
      <w:r w:rsidRPr="0087240A">
        <w:rPr>
          <w:rFonts w:ascii="Times New Roman" w:hAnsi="Times New Roman"/>
          <w:sz w:val="24"/>
          <w:szCs w:val="24"/>
          <w:lang w:val="lt-LT"/>
        </w:rPr>
        <w:t>. Apklausos metu (išskyrus atvejus, kai apklausa atliekama analizuojant viešai paskelbtą informaciją) tiekėjams turi būti pateikiama bent jau ši informacija:</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53</w:t>
      </w:r>
      <w:r w:rsidRPr="0087240A">
        <w:rPr>
          <w:rFonts w:ascii="Times New Roman" w:hAnsi="Times New Roman"/>
          <w:sz w:val="24"/>
          <w:szCs w:val="24"/>
          <w:lang w:val="lt-LT"/>
        </w:rPr>
        <w:t>.1. pageidaujamos pirkimo objekto savybės ir svarbiausios pirkimo sutarties sąlygos;</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lastRenderedPageBreak/>
        <w:t>1</w:t>
      </w:r>
      <w:r w:rsidR="00E723D6" w:rsidRPr="0087240A">
        <w:rPr>
          <w:rFonts w:ascii="Times New Roman" w:hAnsi="Times New Roman"/>
          <w:sz w:val="24"/>
          <w:szCs w:val="24"/>
          <w:lang w:val="lt-LT"/>
        </w:rPr>
        <w:t>53</w:t>
      </w:r>
      <w:r w:rsidRPr="0087240A">
        <w:rPr>
          <w:rFonts w:ascii="Times New Roman" w:hAnsi="Times New Roman"/>
          <w:sz w:val="24"/>
          <w:szCs w:val="24"/>
          <w:lang w:val="lt-LT"/>
        </w:rPr>
        <w:t>.2. kokiais kriterijais vadovaujantis bus pasirenkamas tiekėjas, su kuriuo sudaroma sutartis;</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53</w:t>
      </w:r>
      <w:r w:rsidRPr="0087240A">
        <w:rPr>
          <w:rFonts w:ascii="Times New Roman" w:hAnsi="Times New Roman"/>
          <w:sz w:val="24"/>
          <w:szCs w:val="24"/>
          <w:lang w:val="lt-LT"/>
        </w:rPr>
        <w:t>.3. kokius dalykus turi nurodyti siūlantis savo prekes, paslaugas ar darbus tiekėjas, kokia forma (rašytine ar žodine) ir iki kada jis tai turi padaryti;</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53</w:t>
      </w:r>
      <w:r w:rsidRPr="0087240A">
        <w:rPr>
          <w:rFonts w:ascii="Times New Roman" w:hAnsi="Times New Roman"/>
          <w:sz w:val="24"/>
          <w:szCs w:val="24"/>
          <w:lang w:val="lt-LT"/>
        </w:rPr>
        <w:t xml:space="preserve">.4. kaip </w:t>
      </w:r>
      <w:r w:rsidRPr="0087240A">
        <w:rPr>
          <w:rFonts w:ascii="Times New Roman" w:hAnsi="Times New Roman"/>
          <w:iCs/>
          <w:sz w:val="24"/>
          <w:szCs w:val="24"/>
          <w:lang w:val="lt-LT"/>
        </w:rPr>
        <w:t>Perkančioji organizacija</w:t>
      </w:r>
      <w:r w:rsidRPr="0087240A">
        <w:rPr>
          <w:rFonts w:ascii="Times New Roman" w:hAnsi="Times New Roman"/>
          <w:sz w:val="24"/>
          <w:szCs w:val="24"/>
          <w:lang w:val="lt-LT"/>
        </w:rPr>
        <w:t xml:space="preserve"> informuos apklausiamą tiekėją apie sprendimą su juo sudaryti pirkimo sutartį </w:t>
      </w:r>
      <w:r w:rsidRPr="0087240A">
        <w:rPr>
          <w:rFonts w:ascii="Times New Roman" w:hAnsi="Times New Roman"/>
          <w:iCs/>
          <w:sz w:val="24"/>
          <w:szCs w:val="24"/>
          <w:lang w:val="lt-LT"/>
        </w:rPr>
        <w:t>(jeigu apklausa atliekama raštu, tiekėjai apie pirkimo procedūros rezultatus informuojami raštu)</w:t>
      </w:r>
      <w:r w:rsidRPr="0087240A">
        <w:rPr>
          <w:rFonts w:ascii="Times New Roman" w:hAnsi="Times New Roman"/>
          <w:sz w:val="24"/>
          <w:szCs w:val="24"/>
          <w:lang w:val="lt-LT"/>
        </w:rPr>
        <w:t>.</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54</w:t>
      </w:r>
      <w:r w:rsidRPr="0087240A">
        <w:rPr>
          <w:rFonts w:ascii="Times New Roman" w:hAnsi="Times New Roman"/>
          <w:sz w:val="24"/>
          <w:szCs w:val="24"/>
          <w:lang w:val="lt-LT"/>
        </w:rPr>
        <w:t>. Jeigu apklausiamas tik vienas tiekėjas, jam gali būti teikiama ne visa Taisyklių 1</w:t>
      </w:r>
      <w:r w:rsidR="00412F8E" w:rsidRPr="0087240A">
        <w:rPr>
          <w:rFonts w:ascii="Times New Roman" w:hAnsi="Times New Roman"/>
          <w:sz w:val="24"/>
          <w:szCs w:val="24"/>
          <w:lang w:val="lt-LT"/>
        </w:rPr>
        <w:t>53</w:t>
      </w:r>
      <w:r w:rsidRPr="0087240A">
        <w:rPr>
          <w:rFonts w:ascii="Times New Roman" w:hAnsi="Times New Roman"/>
          <w:sz w:val="24"/>
          <w:szCs w:val="24"/>
          <w:lang w:val="lt-LT"/>
        </w:rPr>
        <w:t xml:space="preserve"> punkte nustatyta informacija, jeigu manoma, kad kita informacija yra nereikalinga.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55</w:t>
      </w:r>
      <w:r w:rsidRPr="0087240A">
        <w:rPr>
          <w:rFonts w:ascii="Times New Roman" w:hAnsi="Times New Roman"/>
          <w:sz w:val="24"/>
          <w:szCs w:val="24"/>
          <w:lang w:val="lt-LT"/>
        </w:rPr>
        <w:t>. </w:t>
      </w:r>
      <w:r w:rsidRPr="0087240A">
        <w:rPr>
          <w:rFonts w:ascii="Times New Roman" w:hAnsi="Times New Roman"/>
          <w:i/>
          <w:iCs/>
          <w:sz w:val="24"/>
          <w:szCs w:val="24"/>
          <w:lang w:val="lt-LT"/>
        </w:rPr>
        <w:t xml:space="preserve"> </w:t>
      </w:r>
      <w:r w:rsidRPr="0087240A">
        <w:rPr>
          <w:rFonts w:ascii="Times New Roman" w:hAnsi="Times New Roman"/>
          <w:sz w:val="24"/>
          <w:szCs w:val="24"/>
          <w:lang w:val="lt-LT"/>
        </w:rPr>
        <w:t>Perkančioji organizacija turi įsitikinti, kad pasiūlymą pateikęs tiekėjas yra pajėgus įvykdyti pirkimo sutartį. Tam pirkimų organizatorius ar Komisija gali kelti reikalavimus tiekėjų kvalifikacijai ir prašyti informacijos apie kvalifikaciją. Visiems tiekėjams turi būti keliami vienodi reikalavimai ir prašoma pateikti to paties pobūdžio informaciją. Nei keliami reikalavimai, nei prašoma informacija negali dirbtinai diskriminuoti tiekėjų.</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56</w:t>
      </w:r>
      <w:r w:rsidRPr="0087240A">
        <w:rPr>
          <w:rFonts w:ascii="Times New Roman" w:hAnsi="Times New Roman"/>
          <w:sz w:val="24"/>
          <w:szCs w:val="24"/>
          <w:lang w:val="lt-LT"/>
        </w:rPr>
        <w:t xml:space="preserve">. Apklausiant tiekėją ar tiekėjui atskirai kreipiantis, pirkimų organizatorius ar Komisija turi atsakyti į visus tiekėjo klausimus, kurie liečia pirkimą ir tiekėjui reikalingi Perkančiosios organizacijos poreikiams ir galimybėms geriau suprasti, tačiau tiekėjui negali būti pateikta informacija, kuri pažeistų Perkančiosios organizacijos įsipareigojimus neatskleisti komercinę, tarnybos ar valstybės paslaptimi laikomos informacijos arba informacijos, kurios atskleidimas pakenktų viešiesiems interesams ar trukdytų sąžiningai konkurencijai.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57</w:t>
      </w:r>
      <w:r w:rsidRPr="0087240A">
        <w:rPr>
          <w:rFonts w:ascii="Times New Roman" w:hAnsi="Times New Roman"/>
          <w:sz w:val="24"/>
          <w:szCs w:val="24"/>
          <w:lang w:val="lt-LT"/>
        </w:rPr>
        <w:t>. Tame pačiame pirkime apklausiamiems tiekėjams turi būti pateikta tokia pati informacija.</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58</w:t>
      </w:r>
      <w:r w:rsidRPr="0087240A">
        <w:rPr>
          <w:rFonts w:ascii="Times New Roman" w:hAnsi="Times New Roman"/>
          <w:sz w:val="24"/>
          <w:szCs w:val="24"/>
          <w:lang w:val="lt-LT"/>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59</w:t>
      </w:r>
      <w:r w:rsidRPr="0087240A">
        <w:rPr>
          <w:rFonts w:ascii="Times New Roman" w:hAnsi="Times New Roman"/>
          <w:sz w:val="24"/>
          <w:szCs w:val="24"/>
          <w:lang w:val="lt-LT"/>
        </w:rPr>
        <w:t>. Jeigu apklausiant tiekėjus paaiškėja, kad reikia pakeisti Perkančiosios organizacijos pageidaujamas pirkimo objekto savybes arba kitas pirkimo sąlygas, Pirkimų organizatorius ar Komisija turi naujas pirkimo objekto savybes arba kitas pirkimo sąlygas prireikus suderinti su Perkančiosios organizacijos vadovu. Tuomet iš naujo apklausiami jau anksčiau apklausti tiekėjai, taip pat prireikus kiti tiekėjai.</w:t>
      </w:r>
    </w:p>
    <w:p w:rsidR="00D13A9E" w:rsidRPr="0087240A" w:rsidRDefault="00D13A9E" w:rsidP="00E8122A">
      <w:pPr>
        <w:pStyle w:val="Bodytext"/>
        <w:ind w:firstLine="426"/>
        <w:rPr>
          <w:rFonts w:ascii="Times New Roman" w:hAnsi="Times New Roman"/>
          <w:b/>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60</w:t>
      </w:r>
      <w:r w:rsidRPr="0087240A">
        <w:rPr>
          <w:rFonts w:ascii="Times New Roman" w:hAnsi="Times New Roman"/>
          <w:sz w:val="24"/>
          <w:szCs w:val="24"/>
          <w:lang w:val="lt-LT"/>
        </w:rPr>
        <w:t xml:space="preserve">. Žodžiu ir raštu pateikti tiekėjų atsakymai ir (ar) informacija, gauta iš viešų šaltinių, fiksuojama tiekėjų apklausos pažymoje (šių Taisyklių priedas), kurią pildo Pirkimo organizatorius. Jei pirkimą organizuoja Komisija, tiekėjų apklausos pažyma nepildoma. </w:t>
      </w:r>
      <w:r w:rsidRPr="0087240A">
        <w:rPr>
          <w:rFonts w:ascii="Times New Roman" w:hAnsi="Times New Roman"/>
          <w:b/>
          <w:sz w:val="24"/>
          <w:szCs w:val="24"/>
          <w:lang w:val="lt-LT"/>
        </w:rPr>
        <w:t xml:space="preserve">Apklausos pažymos </w:t>
      </w:r>
      <w:r w:rsidR="001B5D0A" w:rsidRPr="0087240A">
        <w:rPr>
          <w:rFonts w:ascii="Times New Roman" w:hAnsi="Times New Roman"/>
          <w:b/>
          <w:sz w:val="24"/>
          <w:szCs w:val="24"/>
          <w:lang w:val="lt-LT"/>
        </w:rPr>
        <w:t xml:space="preserve">galima nepildyti, </w:t>
      </w:r>
      <w:r w:rsidRPr="0087240A">
        <w:rPr>
          <w:rFonts w:ascii="Times New Roman" w:hAnsi="Times New Roman"/>
          <w:b/>
          <w:sz w:val="24"/>
          <w:szCs w:val="24"/>
          <w:lang w:val="lt-LT"/>
        </w:rPr>
        <w:t xml:space="preserve">kai </w:t>
      </w:r>
      <w:r w:rsidR="00E22829" w:rsidRPr="0087240A">
        <w:rPr>
          <w:rFonts w:ascii="Times New Roman" w:hAnsi="Times New Roman"/>
          <w:b/>
          <w:sz w:val="24"/>
          <w:szCs w:val="24"/>
          <w:lang w:val="lt-LT"/>
        </w:rPr>
        <w:t xml:space="preserve">pirkimo </w:t>
      </w:r>
      <w:r w:rsidR="001B5D0A" w:rsidRPr="0087240A">
        <w:rPr>
          <w:rFonts w:ascii="Times New Roman" w:hAnsi="Times New Roman"/>
          <w:b/>
          <w:sz w:val="24"/>
          <w:szCs w:val="24"/>
          <w:lang w:val="lt-LT"/>
        </w:rPr>
        <w:t>numatom</w:t>
      </w:r>
      <w:r w:rsidR="00E22829" w:rsidRPr="0087240A">
        <w:rPr>
          <w:rFonts w:ascii="Times New Roman" w:hAnsi="Times New Roman"/>
          <w:b/>
          <w:sz w:val="24"/>
          <w:szCs w:val="24"/>
          <w:lang w:val="lt-LT"/>
        </w:rPr>
        <w:t>a</w:t>
      </w:r>
      <w:r w:rsidR="00463404">
        <w:rPr>
          <w:rFonts w:ascii="Times New Roman" w:hAnsi="Times New Roman"/>
          <w:b/>
          <w:sz w:val="24"/>
          <w:szCs w:val="24"/>
          <w:lang w:val="lt-LT"/>
        </w:rPr>
        <w:t xml:space="preserve"> sutarties vertė neviršija</w:t>
      </w:r>
      <w:r w:rsidR="00E22829" w:rsidRPr="0087240A">
        <w:rPr>
          <w:rFonts w:ascii="Times New Roman" w:hAnsi="Times New Roman"/>
          <w:b/>
          <w:sz w:val="24"/>
          <w:szCs w:val="24"/>
          <w:lang w:val="lt-LT"/>
        </w:rPr>
        <w:t xml:space="preserve"> </w:t>
      </w:r>
      <w:r w:rsidR="00463404">
        <w:rPr>
          <w:rFonts w:ascii="Times New Roman" w:hAnsi="Times New Roman"/>
          <w:b/>
          <w:sz w:val="24"/>
          <w:szCs w:val="24"/>
          <w:lang w:val="lt-LT"/>
        </w:rPr>
        <w:t>3 000 eurų</w:t>
      </w:r>
      <w:r w:rsidR="0071585B" w:rsidRPr="0087240A">
        <w:rPr>
          <w:rFonts w:ascii="Times New Roman" w:hAnsi="Times New Roman"/>
          <w:b/>
          <w:sz w:val="24"/>
          <w:szCs w:val="24"/>
          <w:lang w:val="lt-LT"/>
        </w:rPr>
        <w:t xml:space="preserve"> (be pridėtinės vertės mokesčio)</w:t>
      </w:r>
      <w:r w:rsidR="002715DD" w:rsidRPr="0087240A">
        <w:rPr>
          <w:rFonts w:ascii="Times New Roman" w:hAnsi="Times New Roman"/>
          <w:b/>
          <w:sz w:val="24"/>
          <w:szCs w:val="24"/>
          <w:lang w:val="lt-LT"/>
        </w:rPr>
        <w:t xml:space="preserve"> arba kai apklausiamas tik vienas tiekėjas, o viešojo pirkimo sutartis sudaroma raštu</w:t>
      </w:r>
      <w:r w:rsidRPr="0087240A">
        <w:rPr>
          <w:rFonts w:ascii="Times New Roman" w:hAnsi="Times New Roman"/>
          <w:b/>
          <w:sz w:val="24"/>
          <w:szCs w:val="24"/>
          <w:lang w:val="lt-LT"/>
        </w:rPr>
        <w:t>.</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61</w:t>
      </w:r>
      <w:r w:rsidRPr="0087240A">
        <w:rPr>
          <w:rFonts w:ascii="Times New Roman" w:hAnsi="Times New Roman"/>
          <w:sz w:val="24"/>
          <w:szCs w:val="24"/>
          <w:lang w:val="lt-LT"/>
        </w:rPr>
        <w:t xml:space="preserve">. Pirkimų organizatorius ar Komisija, atlikdama pirkimus apklausos būdu, gali naudotis Centriniu viešųjų pirkimų portalu (interneto adresas: </w:t>
      </w:r>
      <w:hyperlink r:id="rId19" w:history="1">
        <w:r w:rsidRPr="0087240A">
          <w:rPr>
            <w:rStyle w:val="Hyperlink"/>
            <w:rFonts w:ascii="Times New Roman" w:hAnsi="Times New Roman"/>
            <w:color w:val="auto"/>
            <w:sz w:val="24"/>
            <w:szCs w:val="24"/>
            <w:lang w:val="lt-LT"/>
          </w:rPr>
          <w:t>www.cvpp.lt</w:t>
        </w:r>
      </w:hyperlink>
      <w:r w:rsidRPr="0087240A">
        <w:rPr>
          <w:rFonts w:ascii="Times New Roman" w:hAnsi="Times New Roman"/>
          <w:sz w:val="24"/>
          <w:szCs w:val="24"/>
          <w:lang w:val="lt-LT"/>
        </w:rPr>
        <w:t>). Naudodamiesi portalu pirkimus atliekantys asmenys gali peržiūrėti katalogus, kuriuose tiekėjai skelbia apie tiekiamas prekes, teikiamas paslaugas ar atliekamus darbus, parašyti pasirinktiems tiekėjams, perskaityti iš tiekėjų gautą informaciją, palaikyti ryšį su tiekėjais, užsakyti prekių, paslaugų ar darbų. Apklausa, atlikta naudojantis Centriniu viešųjų pirkimų portalu, prilyginamas pirkimui, kurio metu tiekėjų apklausa atliekama raštu.</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62</w:t>
      </w:r>
      <w:r w:rsidRPr="0087240A">
        <w:rPr>
          <w:rFonts w:ascii="Times New Roman" w:hAnsi="Times New Roman"/>
          <w:sz w:val="24"/>
          <w:szCs w:val="24"/>
          <w:lang w:val="lt-LT"/>
        </w:rPr>
        <w:t>. Tiekėjo pasiūlymo tikrinimo tikslas – įsitikinti, ar pasiūlymas atitinka Perkančiosios organizacijos</w:t>
      </w:r>
      <w:r w:rsidRPr="0087240A">
        <w:rPr>
          <w:rFonts w:ascii="Times New Roman" w:hAnsi="Times New Roman"/>
          <w:i/>
          <w:iCs/>
          <w:sz w:val="24"/>
          <w:szCs w:val="24"/>
          <w:lang w:val="lt-LT"/>
        </w:rPr>
        <w:t xml:space="preserve"> </w:t>
      </w:r>
      <w:r w:rsidRPr="0087240A">
        <w:rPr>
          <w:rFonts w:ascii="Times New Roman" w:hAnsi="Times New Roman"/>
          <w:sz w:val="24"/>
          <w:szCs w:val="24"/>
          <w:lang w:val="lt-LT"/>
        </w:rPr>
        <w:t>poreikius ir iškeltus reikalavimus, o tiekėjų siūlymų vertinimo tikslas – išrinkti geriausią pasiūlymą, kurį pateikusiam tiekėjui Perkančioji organizacija siūlys sudaryti pirkimo sutartį.</w:t>
      </w:r>
    </w:p>
    <w:p w:rsidR="00291943" w:rsidRPr="0087240A" w:rsidRDefault="00D13A9E" w:rsidP="00E8122A">
      <w:pPr>
        <w:ind w:firstLine="360"/>
        <w:jc w:val="both"/>
        <w:rPr>
          <w:sz w:val="24"/>
          <w:szCs w:val="24"/>
        </w:rPr>
      </w:pPr>
      <w:r w:rsidRPr="0087240A">
        <w:rPr>
          <w:sz w:val="24"/>
          <w:szCs w:val="24"/>
        </w:rPr>
        <w:t>1</w:t>
      </w:r>
      <w:r w:rsidR="00E723D6" w:rsidRPr="0087240A">
        <w:rPr>
          <w:sz w:val="24"/>
          <w:szCs w:val="24"/>
        </w:rPr>
        <w:t>63</w:t>
      </w:r>
      <w:r w:rsidRPr="0087240A">
        <w:rPr>
          <w:sz w:val="24"/>
          <w:szCs w:val="24"/>
        </w:rPr>
        <w:t>. Vertinami tik Perkančiosios organizacijos poreikius ir iškeltus reikalavimus atitinkantys tiekėjų pasiūlymai. Vertinama tik pagal tiekėjams apklausos metu nurodytus kriterijus. Geriausiu laikomas ekonomiškiausias siūlymas arba tas siūlymas, kuriame nurodyta mažiausia kaina</w:t>
      </w:r>
      <w:r w:rsidR="00291943" w:rsidRPr="0087240A">
        <w:rPr>
          <w:sz w:val="24"/>
          <w:szCs w:val="24"/>
        </w:rPr>
        <w:t xml:space="preserve"> arba tinkamiausias pasiūlymas pagal </w:t>
      </w:r>
      <w:r w:rsidR="00E6488E">
        <w:rPr>
          <w:sz w:val="24"/>
          <w:szCs w:val="24"/>
        </w:rPr>
        <w:t>perkančiosios organizacijos</w:t>
      </w:r>
      <w:r w:rsidR="00291943" w:rsidRPr="0087240A">
        <w:rPr>
          <w:sz w:val="24"/>
          <w:szCs w:val="24"/>
        </w:rPr>
        <w:t xml:space="preserve"> pirkimo dokumentuose nustatytus su pirkimo objektu susijusius kriterijus.</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lastRenderedPageBreak/>
        <w:t>1</w:t>
      </w:r>
      <w:r w:rsidR="00E723D6" w:rsidRPr="0087240A">
        <w:rPr>
          <w:rFonts w:ascii="Times New Roman" w:hAnsi="Times New Roman"/>
          <w:sz w:val="24"/>
          <w:szCs w:val="24"/>
          <w:lang w:val="lt-LT"/>
        </w:rPr>
        <w:t>64</w:t>
      </w:r>
      <w:r w:rsidRPr="0087240A">
        <w:rPr>
          <w:rFonts w:ascii="Times New Roman" w:hAnsi="Times New Roman"/>
          <w:sz w:val="24"/>
          <w:szCs w:val="24"/>
          <w:lang w:val="lt-LT"/>
        </w:rPr>
        <w:t xml:space="preserve">. Tiekėjų pasiūlymus vertina pirkimų organizatorius arba Komisija. </w:t>
      </w:r>
    </w:p>
    <w:p w:rsidR="00D13A9E" w:rsidRPr="0087240A" w:rsidRDefault="00D13A9E" w:rsidP="00E8122A">
      <w:pPr>
        <w:pStyle w:val="Bodytext"/>
        <w:ind w:firstLine="426"/>
        <w:rPr>
          <w:rFonts w:ascii="Times New Roman" w:hAnsi="Times New Roman"/>
          <w:sz w:val="24"/>
          <w:szCs w:val="24"/>
          <w:lang w:val="lt-LT"/>
        </w:rPr>
      </w:pPr>
      <w:r w:rsidRPr="0087240A">
        <w:rPr>
          <w:rFonts w:ascii="Times New Roman" w:hAnsi="Times New Roman"/>
          <w:sz w:val="24"/>
          <w:szCs w:val="24"/>
          <w:lang w:val="lt-LT"/>
        </w:rPr>
        <w:t>1</w:t>
      </w:r>
      <w:r w:rsidR="00E723D6" w:rsidRPr="0087240A">
        <w:rPr>
          <w:rFonts w:ascii="Times New Roman" w:hAnsi="Times New Roman"/>
          <w:sz w:val="24"/>
          <w:szCs w:val="24"/>
          <w:lang w:val="lt-LT"/>
        </w:rPr>
        <w:t>65</w:t>
      </w:r>
      <w:r w:rsidRPr="0087240A">
        <w:rPr>
          <w:rFonts w:ascii="Times New Roman" w:hAnsi="Times New Roman"/>
          <w:sz w:val="24"/>
          <w:szCs w:val="24"/>
          <w:lang w:val="lt-LT"/>
        </w:rPr>
        <w:t xml:space="preserve">. Kai tiekėjai apklausiami raštu, privaloma </w:t>
      </w:r>
      <w:r w:rsidRPr="0087240A">
        <w:rPr>
          <w:rFonts w:ascii="Times New Roman" w:hAnsi="Times New Roman"/>
          <w:b/>
          <w:sz w:val="24"/>
          <w:szCs w:val="24"/>
          <w:lang w:val="lt-LT"/>
        </w:rPr>
        <w:t>raštu juos informuoti</w:t>
      </w:r>
      <w:r w:rsidRPr="0087240A">
        <w:rPr>
          <w:rFonts w:ascii="Times New Roman" w:hAnsi="Times New Roman"/>
          <w:sz w:val="24"/>
          <w:szCs w:val="24"/>
          <w:lang w:val="lt-LT"/>
        </w:rPr>
        <w:t xml:space="preserve"> apie priimtą sprendimą dėl laimėtojo </w:t>
      </w:r>
      <w:r w:rsidR="00B534B0" w:rsidRPr="0087240A">
        <w:rPr>
          <w:rFonts w:ascii="Times New Roman" w:hAnsi="Times New Roman"/>
          <w:sz w:val="24"/>
          <w:szCs w:val="24"/>
          <w:lang w:val="lt-LT"/>
        </w:rPr>
        <w:t xml:space="preserve">(neprivaloma informuoti kai pirkimo sutarties vertė mažesnė kaip </w:t>
      </w:r>
      <w:r w:rsidR="00463404">
        <w:rPr>
          <w:rFonts w:ascii="Times New Roman" w:hAnsi="Times New Roman"/>
          <w:sz w:val="24"/>
          <w:szCs w:val="24"/>
          <w:lang w:val="lt-LT"/>
        </w:rPr>
        <w:t>3</w:t>
      </w:r>
      <w:r w:rsidR="00B534B0" w:rsidRPr="0087240A">
        <w:rPr>
          <w:rFonts w:ascii="Times New Roman" w:hAnsi="Times New Roman"/>
          <w:sz w:val="24"/>
          <w:szCs w:val="24"/>
          <w:lang w:val="lt-LT"/>
        </w:rPr>
        <w:t xml:space="preserve"> 000 </w:t>
      </w:r>
      <w:r w:rsidR="00463404">
        <w:rPr>
          <w:rFonts w:ascii="Times New Roman" w:hAnsi="Times New Roman"/>
          <w:sz w:val="24"/>
          <w:szCs w:val="24"/>
          <w:lang w:val="lt-LT"/>
        </w:rPr>
        <w:t>eurų</w:t>
      </w:r>
      <w:r w:rsidR="00B534B0" w:rsidRPr="0087240A">
        <w:rPr>
          <w:rFonts w:ascii="Times New Roman" w:hAnsi="Times New Roman"/>
          <w:sz w:val="24"/>
          <w:szCs w:val="24"/>
          <w:lang w:val="lt-LT"/>
        </w:rPr>
        <w:t xml:space="preserve"> be pridėtinės vertės mokesčio) </w:t>
      </w:r>
      <w:r w:rsidRPr="0087240A">
        <w:rPr>
          <w:rFonts w:ascii="Times New Roman" w:hAnsi="Times New Roman"/>
          <w:sz w:val="24"/>
          <w:szCs w:val="24"/>
          <w:lang w:val="lt-LT"/>
        </w:rPr>
        <w:t>ar apie priimtą sprendimą nutraukti pirkimą.</w:t>
      </w:r>
      <w:r w:rsidR="00B534B0" w:rsidRPr="0087240A">
        <w:rPr>
          <w:rFonts w:ascii="Times New Roman" w:hAnsi="Times New Roman"/>
          <w:sz w:val="24"/>
          <w:szCs w:val="24"/>
          <w:lang w:val="lt-LT"/>
        </w:rPr>
        <w:t xml:space="preserve"> </w:t>
      </w:r>
    </w:p>
    <w:p w:rsidR="00D13A9E" w:rsidRPr="0087240A" w:rsidRDefault="00D13A9E" w:rsidP="00E8122A">
      <w:pPr>
        <w:pStyle w:val="Bodytext"/>
        <w:ind w:firstLine="720"/>
        <w:rPr>
          <w:rFonts w:ascii="Times New Roman" w:hAnsi="Times New Roman"/>
          <w:sz w:val="24"/>
          <w:szCs w:val="24"/>
          <w:lang w:val="lt-LT"/>
        </w:rPr>
      </w:pPr>
      <w:r w:rsidRPr="0087240A">
        <w:rPr>
          <w:rFonts w:ascii="Times New Roman" w:hAnsi="Times New Roman"/>
          <w:sz w:val="24"/>
          <w:szCs w:val="24"/>
          <w:lang w:val="lt-LT"/>
        </w:rPr>
        <w:t xml:space="preserve">  </w:t>
      </w:r>
    </w:p>
    <w:p w:rsidR="00340D1B" w:rsidRPr="0087240A" w:rsidRDefault="00340D1B" w:rsidP="00E8122A">
      <w:pPr>
        <w:pStyle w:val="Bodytext"/>
        <w:ind w:firstLine="720"/>
        <w:jc w:val="center"/>
        <w:rPr>
          <w:rFonts w:ascii="Times New Roman" w:hAnsi="Times New Roman"/>
          <w:b/>
          <w:sz w:val="24"/>
          <w:szCs w:val="24"/>
        </w:rPr>
      </w:pPr>
      <w:r w:rsidRPr="0087240A">
        <w:rPr>
          <w:rFonts w:ascii="Times New Roman" w:hAnsi="Times New Roman"/>
          <w:b/>
          <w:sz w:val="24"/>
          <w:szCs w:val="24"/>
        </w:rPr>
        <w:t>X</w:t>
      </w:r>
      <w:r w:rsidR="00C8519E" w:rsidRPr="0087240A">
        <w:rPr>
          <w:rFonts w:ascii="Times New Roman" w:hAnsi="Times New Roman"/>
          <w:b/>
          <w:sz w:val="24"/>
          <w:szCs w:val="24"/>
        </w:rPr>
        <w:t>V</w:t>
      </w:r>
      <w:r w:rsidR="008D371E" w:rsidRPr="0087240A">
        <w:rPr>
          <w:rFonts w:ascii="Times New Roman" w:hAnsi="Times New Roman"/>
          <w:b/>
          <w:sz w:val="24"/>
          <w:szCs w:val="24"/>
        </w:rPr>
        <w:t>I</w:t>
      </w:r>
      <w:r w:rsidR="008E759C" w:rsidRPr="0087240A">
        <w:rPr>
          <w:rFonts w:ascii="Times New Roman" w:hAnsi="Times New Roman"/>
          <w:b/>
          <w:sz w:val="24"/>
          <w:szCs w:val="24"/>
        </w:rPr>
        <w:t>I</w:t>
      </w:r>
      <w:r w:rsidRPr="0087240A">
        <w:rPr>
          <w:rFonts w:ascii="Times New Roman" w:hAnsi="Times New Roman"/>
          <w:b/>
          <w:sz w:val="24"/>
          <w:szCs w:val="24"/>
        </w:rPr>
        <w:t>. SUPAPRASTINTAS PROJEKTO KONKURSAS</w:t>
      </w:r>
    </w:p>
    <w:p w:rsidR="00340D1B" w:rsidRPr="0087240A" w:rsidRDefault="00340D1B" w:rsidP="00E8122A">
      <w:pPr>
        <w:ind w:firstLine="360"/>
        <w:jc w:val="center"/>
        <w:rPr>
          <w:b/>
          <w:sz w:val="24"/>
          <w:szCs w:val="24"/>
        </w:rPr>
      </w:pPr>
    </w:p>
    <w:p w:rsidR="00C93841" w:rsidRPr="0087240A" w:rsidRDefault="00C93841" w:rsidP="00E8122A">
      <w:pPr>
        <w:suppressAutoHyphens/>
        <w:autoSpaceDE w:val="0"/>
        <w:autoSpaceDN w:val="0"/>
        <w:adjustRightInd w:val="0"/>
        <w:ind w:firstLine="312"/>
        <w:jc w:val="both"/>
        <w:textAlignment w:val="center"/>
        <w:rPr>
          <w:spacing w:val="-5"/>
          <w:sz w:val="24"/>
          <w:szCs w:val="24"/>
          <w:lang w:eastAsia="lt-LT"/>
        </w:rPr>
      </w:pPr>
      <w:r w:rsidRPr="0087240A">
        <w:rPr>
          <w:spacing w:val="-5"/>
          <w:sz w:val="24"/>
          <w:szCs w:val="24"/>
          <w:lang w:eastAsia="lt-LT"/>
        </w:rPr>
        <w:t>1</w:t>
      </w:r>
      <w:r w:rsidR="00567996" w:rsidRPr="0087240A">
        <w:rPr>
          <w:spacing w:val="-5"/>
          <w:sz w:val="24"/>
          <w:szCs w:val="24"/>
          <w:lang w:eastAsia="lt-LT"/>
        </w:rPr>
        <w:t>66</w:t>
      </w:r>
      <w:r w:rsidRPr="0087240A">
        <w:rPr>
          <w:spacing w:val="-5"/>
          <w:sz w:val="24"/>
          <w:szCs w:val="24"/>
          <w:lang w:eastAsia="lt-LT"/>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C93841" w:rsidRPr="0087240A" w:rsidRDefault="00C93841"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567996" w:rsidRPr="0087240A">
        <w:rPr>
          <w:sz w:val="24"/>
          <w:szCs w:val="24"/>
          <w:lang w:eastAsia="lt-LT"/>
        </w:rPr>
        <w:t>66</w:t>
      </w:r>
      <w:r w:rsidRPr="0087240A">
        <w:rPr>
          <w:sz w:val="24"/>
          <w:szCs w:val="24"/>
          <w:lang w:eastAsia="lt-LT"/>
        </w:rPr>
        <w:t>.1. su supaprastinto projekto konkurso laimėtoju numatyta pasirašyti paslaugų pirkimo sutartį, arba</w:t>
      </w:r>
    </w:p>
    <w:p w:rsidR="00C93841" w:rsidRPr="0087240A" w:rsidRDefault="00C93841"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567996" w:rsidRPr="0087240A">
        <w:rPr>
          <w:sz w:val="24"/>
          <w:szCs w:val="24"/>
          <w:lang w:eastAsia="lt-LT"/>
        </w:rPr>
        <w:t>66</w:t>
      </w:r>
      <w:r w:rsidRPr="0087240A">
        <w:rPr>
          <w:sz w:val="24"/>
          <w:szCs w:val="24"/>
          <w:lang w:eastAsia="lt-LT"/>
        </w:rPr>
        <w:t>.2. supaprastinto projekto konkurso laimėtoją, laimėtojus ar dalyvius numatyta apdovanoti prizais ar kitaip atsilygi</w:t>
      </w:r>
      <w:r w:rsidR="00CC4886" w:rsidRPr="0087240A">
        <w:rPr>
          <w:sz w:val="24"/>
          <w:szCs w:val="24"/>
          <w:lang w:eastAsia="lt-LT"/>
        </w:rPr>
        <w:t>nti už dalyvavimą. Šiuo atveju P</w:t>
      </w:r>
      <w:r w:rsidRPr="0087240A">
        <w:rPr>
          <w:sz w:val="24"/>
          <w:szCs w:val="24"/>
          <w:lang w:eastAsia="lt-LT"/>
        </w:rPr>
        <w:t>erkančioji organizacija turi teisę derėtis su projekto konkurso laimėtoju arba visais laimėtojais (pirmąsias vietas užėmusiais dalyviais) dėl paslaugų atlikimo.</w:t>
      </w:r>
    </w:p>
    <w:p w:rsidR="00C93841" w:rsidRPr="0087240A" w:rsidRDefault="00C93841"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1</w:t>
      </w:r>
      <w:r w:rsidR="00567996" w:rsidRPr="0087240A">
        <w:rPr>
          <w:sz w:val="24"/>
          <w:szCs w:val="24"/>
          <w:lang w:eastAsia="lt-LT"/>
        </w:rPr>
        <w:t>67</w:t>
      </w:r>
      <w:r w:rsidRPr="0087240A">
        <w:rPr>
          <w:sz w:val="24"/>
          <w:szCs w:val="24"/>
          <w:lang w:eastAsia="lt-LT"/>
        </w:rPr>
        <w:t>. Perkančioji organizacija supaprastinto projekto konkursą gali vykdyti supaprastinto atviro arba supaprastinto riboto projekto konkurso būdu.</w:t>
      </w:r>
    </w:p>
    <w:p w:rsidR="00913001" w:rsidRPr="00A664E6" w:rsidRDefault="00913001" w:rsidP="00E8122A">
      <w:pPr>
        <w:pStyle w:val="Hyperlink1"/>
        <w:spacing w:line="240" w:lineRule="auto"/>
        <w:rPr>
          <w:color w:val="auto"/>
          <w:sz w:val="24"/>
          <w:szCs w:val="24"/>
          <w:lang w:val="lt-LT"/>
        </w:rPr>
      </w:pPr>
      <w:r w:rsidRPr="0087240A">
        <w:rPr>
          <w:color w:val="auto"/>
          <w:sz w:val="24"/>
          <w:szCs w:val="24"/>
          <w:lang w:val="lt-LT"/>
        </w:rPr>
        <w:t>1</w:t>
      </w:r>
      <w:r w:rsidR="00567996" w:rsidRPr="0087240A">
        <w:rPr>
          <w:color w:val="auto"/>
          <w:sz w:val="24"/>
          <w:szCs w:val="24"/>
          <w:lang w:val="lt-LT"/>
        </w:rPr>
        <w:t>68</w:t>
      </w:r>
      <w:r w:rsidRPr="0087240A">
        <w:rPr>
          <w:color w:val="auto"/>
          <w:sz w:val="24"/>
          <w:szCs w:val="24"/>
          <w:lang w:val="lt-LT"/>
        </w:rPr>
        <w:t xml:space="preserve">. </w:t>
      </w:r>
      <w:r w:rsidRPr="00A664E6">
        <w:rPr>
          <w:color w:val="auto"/>
          <w:sz w:val="24"/>
          <w:szCs w:val="24"/>
          <w:lang w:val="lt-LT"/>
        </w:rPr>
        <w:t>Projektų pateikimo terminas supaprastinto atviro projekto konkursui negali būti trumpesnis kaip 10 darbo dienų nuo skelbimo paskelbimo CVP IS dienos</w:t>
      </w:r>
      <w:r w:rsidR="00C93841" w:rsidRPr="00A664E6">
        <w:rPr>
          <w:color w:val="auto"/>
          <w:sz w:val="24"/>
          <w:szCs w:val="24"/>
          <w:lang w:val="lt-LT"/>
        </w:rPr>
        <w:t>, mažos vertės pirkimų atveju – 7 darbo dienos nuo paskelbimo CVP IS dienos.</w:t>
      </w:r>
    </w:p>
    <w:p w:rsidR="00913001" w:rsidRPr="0087240A" w:rsidRDefault="00C93841" w:rsidP="00E8122A">
      <w:pPr>
        <w:pStyle w:val="Hyperlink1"/>
        <w:spacing w:line="240" w:lineRule="auto"/>
        <w:rPr>
          <w:color w:val="auto"/>
          <w:sz w:val="24"/>
          <w:szCs w:val="24"/>
          <w:lang w:val="lt-LT"/>
        </w:rPr>
      </w:pPr>
      <w:r w:rsidRPr="00A664E6">
        <w:rPr>
          <w:color w:val="auto"/>
          <w:sz w:val="24"/>
          <w:szCs w:val="24"/>
          <w:lang w:val="lt-LT"/>
        </w:rPr>
        <w:t>1</w:t>
      </w:r>
      <w:r w:rsidR="00567996" w:rsidRPr="00A664E6">
        <w:rPr>
          <w:color w:val="auto"/>
          <w:sz w:val="24"/>
          <w:szCs w:val="24"/>
          <w:lang w:val="lt-LT"/>
        </w:rPr>
        <w:t>6</w:t>
      </w:r>
      <w:r w:rsidRPr="00A664E6">
        <w:rPr>
          <w:color w:val="auto"/>
          <w:sz w:val="24"/>
          <w:szCs w:val="24"/>
          <w:lang w:val="lt-LT"/>
        </w:rPr>
        <w:t xml:space="preserve">9. </w:t>
      </w:r>
      <w:r w:rsidR="00913001" w:rsidRPr="00A664E6">
        <w:rPr>
          <w:color w:val="auto"/>
          <w:sz w:val="24"/>
          <w:szCs w:val="24"/>
          <w:lang w:val="lt-LT"/>
        </w:rPr>
        <w:t>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70</w:t>
      </w:r>
      <w:r w:rsidR="00340D1B" w:rsidRPr="0087240A">
        <w:rPr>
          <w:sz w:val="24"/>
          <w:szCs w:val="24"/>
        </w:rPr>
        <w:t xml:space="preserve">. Dalyvių skaičius supaprastintame atvirame projekto konkurse neribojamas. </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71</w:t>
      </w:r>
      <w:r w:rsidR="00340D1B" w:rsidRPr="0087240A">
        <w:rPr>
          <w:sz w:val="24"/>
          <w:szCs w:val="24"/>
        </w:rPr>
        <w:t xml:space="preserve">. Supaprastinto atviro projekto konkursas laikomas įvykusiu, jeigu yra bent vienas projekto konkurso dokumentuose nustatytus reikalavimus atitinkantis projektas. </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72</w:t>
      </w:r>
      <w:r w:rsidR="00340D1B" w:rsidRPr="0087240A">
        <w:rPr>
          <w:sz w:val="24"/>
          <w:szCs w:val="24"/>
        </w:rPr>
        <w:t>. Supaprastintas ribotas projekto konkursas laikomas įvykusiu, jeigu yra bent vienas projekto konkurso dokumentuose nustatytus reikalavimus atitinkantis projektas.</w:t>
      </w:r>
    </w:p>
    <w:p w:rsidR="001C37B8" w:rsidRPr="0087240A" w:rsidRDefault="001C37B8" w:rsidP="00E8122A">
      <w:pPr>
        <w:ind w:firstLine="360"/>
        <w:jc w:val="both"/>
        <w:rPr>
          <w:sz w:val="24"/>
          <w:szCs w:val="24"/>
        </w:rPr>
      </w:pPr>
      <w:r w:rsidRPr="0087240A">
        <w:rPr>
          <w:sz w:val="24"/>
          <w:szCs w:val="24"/>
        </w:rPr>
        <w:t>1</w:t>
      </w:r>
      <w:r w:rsidR="00567996" w:rsidRPr="0087240A">
        <w:rPr>
          <w:sz w:val="24"/>
          <w:szCs w:val="24"/>
        </w:rPr>
        <w:t>73</w:t>
      </w:r>
      <w:r w:rsidRPr="0087240A">
        <w:rPr>
          <w:sz w:val="24"/>
          <w:szCs w:val="24"/>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74</w:t>
      </w:r>
      <w:r w:rsidR="00340D1B" w:rsidRPr="0087240A">
        <w:rPr>
          <w:sz w:val="24"/>
          <w:szCs w:val="24"/>
        </w:rPr>
        <w:t>. Perkančioji organizacija supaprastintą ribotą projekto konkursą atlieka etapais:</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74</w:t>
      </w:r>
      <w:r w:rsidR="00340D1B" w:rsidRPr="0087240A">
        <w:rPr>
          <w:sz w:val="24"/>
          <w:szCs w:val="24"/>
        </w:rPr>
        <w:t>.1. Viešųjų pirkimų įstatymo ir šių Taisyklių nustatyta tvarka skelbia apie supaprastintą ribotą projekto konkursą ir, vadovaudamasi paskelbtais kvalifikacinės atrankos kriterijais, atrenka tuos kandidatus, kurie bus kviečiami pateikti projektus;</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74</w:t>
      </w:r>
      <w:r w:rsidR="00340D1B" w:rsidRPr="0087240A">
        <w:rPr>
          <w:sz w:val="24"/>
          <w:szCs w:val="24"/>
        </w:rPr>
        <w:t>.2. vadovaudamasi supaprastinto projekto konkurso dokumentuose nustatyta projektų vertinimo tvarka, nagrinėja, vertina ir palygina pakviestų dalyvių pateiktus projektus.</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75</w:t>
      </w:r>
      <w:r w:rsidR="00340D1B" w:rsidRPr="0087240A">
        <w:rPr>
          <w:sz w:val="24"/>
          <w:szCs w:val="24"/>
        </w:rPr>
        <w:t>. Perkančioji organizacija supaprastinto projekto konkurso dokumentuose (skelbime apie supaprastintą projekto konkursą) nurodo kandidatų, kurie bus atrinkti ir pakviesti pateikti projektus, skaičių ir kokie yra kandidatų išankstinės kvalifikacinės atrankos kriterijai.</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76</w:t>
      </w:r>
      <w:r w:rsidR="00340D1B" w:rsidRPr="0087240A">
        <w:rPr>
          <w:sz w:val="24"/>
          <w:szCs w:val="24"/>
        </w:rPr>
        <w:t>.</w:t>
      </w:r>
      <w:r w:rsidR="00BC3AC2" w:rsidRPr="0087240A">
        <w:rPr>
          <w:sz w:val="24"/>
          <w:szCs w:val="24"/>
        </w:rPr>
        <w:t xml:space="preserve"> </w:t>
      </w:r>
      <w:r w:rsidR="00340D1B" w:rsidRPr="0087240A">
        <w:rPr>
          <w:sz w:val="24"/>
          <w:szCs w:val="24"/>
        </w:rPr>
        <w:t xml:space="preserve">Perkančioji organizacija, nustatydama atrenkamų kandidatų skaičių bei išankstinės kvalifikacinės atrankos kriterijus, privalo laikytis </w:t>
      </w:r>
      <w:r w:rsidR="003549B6" w:rsidRPr="0087240A">
        <w:rPr>
          <w:sz w:val="24"/>
          <w:szCs w:val="24"/>
        </w:rPr>
        <w:t>Taisyklių 1</w:t>
      </w:r>
      <w:r w:rsidR="00AC2739" w:rsidRPr="0087240A">
        <w:rPr>
          <w:sz w:val="24"/>
          <w:szCs w:val="24"/>
        </w:rPr>
        <w:t>24</w:t>
      </w:r>
      <w:r w:rsidR="00340D1B" w:rsidRPr="0087240A">
        <w:rPr>
          <w:sz w:val="24"/>
          <w:szCs w:val="24"/>
        </w:rPr>
        <w:t xml:space="preserve"> punkte nustatytų reikalavimų.</w:t>
      </w:r>
    </w:p>
    <w:p w:rsidR="00FC353C" w:rsidRPr="0087240A" w:rsidRDefault="00FC353C" w:rsidP="00E8122A">
      <w:pPr>
        <w:ind w:firstLine="360"/>
        <w:jc w:val="both"/>
        <w:rPr>
          <w:sz w:val="24"/>
          <w:szCs w:val="24"/>
        </w:rPr>
      </w:pPr>
      <w:r w:rsidRPr="0087240A">
        <w:rPr>
          <w:sz w:val="24"/>
          <w:szCs w:val="24"/>
        </w:rPr>
        <w:t>1</w:t>
      </w:r>
      <w:r w:rsidR="00567996" w:rsidRPr="0087240A">
        <w:rPr>
          <w:sz w:val="24"/>
          <w:szCs w:val="24"/>
        </w:rPr>
        <w:t>77</w:t>
      </w:r>
      <w:r w:rsidRPr="0087240A">
        <w:rPr>
          <w:sz w:val="24"/>
          <w:szCs w:val="24"/>
        </w:rPr>
        <w:t xml:space="preserve">. Vokai su projektais plėšiami dviejuose Komisijos posėdžiuose. Pirmame plėšiami vokai su projektais, antrame – vokai su devizų šifrais (atliekant supaprastinto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w:t>
      </w:r>
      <w:r w:rsidRPr="0087240A">
        <w:rPr>
          <w:sz w:val="24"/>
          <w:szCs w:val="24"/>
        </w:rPr>
        <w:lastRenderedPageBreak/>
        <w:t xml:space="preserve">šifrus. </w:t>
      </w:r>
      <w:r w:rsidRPr="00863C7B">
        <w:rPr>
          <w:sz w:val="24"/>
          <w:szCs w:val="24"/>
        </w:rPr>
        <w:t>Vokų su projektų devizų šifrais</w:t>
      </w:r>
      <w:r w:rsidRPr="0087240A">
        <w:rPr>
          <w:sz w:val="24"/>
          <w:szCs w:val="24"/>
        </w:rPr>
        <w:t xml:space="preserve"> atplėšimo ar susipažinimo procedūrą Komisija įformina atskiru protokolu.</w:t>
      </w:r>
    </w:p>
    <w:p w:rsidR="0017568C" w:rsidRPr="0087240A" w:rsidRDefault="0017568C" w:rsidP="00E8122A">
      <w:pPr>
        <w:ind w:firstLine="360"/>
        <w:jc w:val="both"/>
        <w:rPr>
          <w:sz w:val="24"/>
          <w:szCs w:val="24"/>
        </w:rPr>
      </w:pPr>
      <w:r w:rsidRPr="0087240A">
        <w:rPr>
          <w:sz w:val="24"/>
          <w:szCs w:val="24"/>
        </w:rPr>
        <w:t>1</w:t>
      </w:r>
      <w:r w:rsidR="00F65F7D" w:rsidRPr="0087240A">
        <w:rPr>
          <w:sz w:val="24"/>
          <w:szCs w:val="24"/>
        </w:rPr>
        <w:t>78</w:t>
      </w:r>
      <w:r w:rsidRPr="0087240A">
        <w:rPr>
          <w:sz w:val="24"/>
          <w:szCs w:val="24"/>
        </w:rPr>
        <w:t>. Jei rengiamas supaprastintas atviras projekto konkursas, atplėšus vokus (susipažinus) su projektų devizų šifrais ir paskelbus devizų šifrus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7</w:t>
      </w:r>
      <w:r w:rsidR="00F65F7D" w:rsidRPr="0087240A">
        <w:rPr>
          <w:sz w:val="24"/>
          <w:szCs w:val="24"/>
        </w:rPr>
        <w:t>9</w:t>
      </w:r>
      <w:r w:rsidR="00340D1B" w:rsidRPr="0087240A">
        <w:rPr>
          <w:sz w:val="24"/>
          <w:szCs w:val="24"/>
        </w:rPr>
        <w:t xml:space="preserve">. Komisija vertina, </w:t>
      </w:r>
      <w:r w:rsidR="0017568C" w:rsidRPr="0087240A">
        <w:rPr>
          <w:sz w:val="24"/>
          <w:szCs w:val="24"/>
        </w:rPr>
        <w:t>pa</w:t>
      </w:r>
      <w:r w:rsidR="00340D1B" w:rsidRPr="0087240A">
        <w:rPr>
          <w:sz w:val="24"/>
          <w:szCs w:val="24"/>
        </w:rPr>
        <w:t>lygina tik tuos projektus, kurie atitinka supaprastinto projekto konkurso dokumentuose išdėstytus reikalavimus. Projektai vertinami nedalyvaujant juos pateikusiems tiekėjams.</w:t>
      </w:r>
    </w:p>
    <w:p w:rsidR="00340D1B" w:rsidRPr="0087240A" w:rsidRDefault="001D47B0" w:rsidP="00E8122A">
      <w:pPr>
        <w:ind w:firstLine="360"/>
        <w:jc w:val="both"/>
        <w:rPr>
          <w:sz w:val="24"/>
          <w:szCs w:val="24"/>
        </w:rPr>
      </w:pPr>
      <w:r w:rsidRPr="0087240A">
        <w:rPr>
          <w:sz w:val="24"/>
          <w:szCs w:val="24"/>
        </w:rPr>
        <w:t>1</w:t>
      </w:r>
      <w:r w:rsidR="00F65F7D" w:rsidRPr="0087240A">
        <w:rPr>
          <w:sz w:val="24"/>
          <w:szCs w:val="24"/>
        </w:rPr>
        <w:t>80</w:t>
      </w:r>
      <w:r w:rsidR="00340D1B" w:rsidRPr="0087240A">
        <w:rPr>
          <w:sz w:val="24"/>
          <w:szCs w:val="24"/>
        </w:rPr>
        <w:t>. Vertinami tik anonimiškai pateikti projektai (Komisijos nariai gali sužinoti, kas pateikė projektus, tik Komisijai priėjus prie bendros nuomonės ar priėmus sprendimą dėl geriausio projekto).</w:t>
      </w:r>
    </w:p>
    <w:p w:rsidR="00340D1B" w:rsidRPr="0087240A" w:rsidRDefault="001D47B0" w:rsidP="00E8122A">
      <w:pPr>
        <w:ind w:firstLine="360"/>
        <w:jc w:val="both"/>
        <w:rPr>
          <w:sz w:val="24"/>
          <w:szCs w:val="24"/>
        </w:rPr>
      </w:pPr>
      <w:r w:rsidRPr="0087240A">
        <w:rPr>
          <w:b/>
          <w:sz w:val="24"/>
          <w:szCs w:val="24"/>
        </w:rPr>
        <w:t>1</w:t>
      </w:r>
      <w:r w:rsidR="00567996" w:rsidRPr="0087240A">
        <w:rPr>
          <w:b/>
          <w:sz w:val="24"/>
          <w:szCs w:val="24"/>
        </w:rPr>
        <w:t>8</w:t>
      </w:r>
      <w:r w:rsidR="00F65F7D" w:rsidRPr="0087240A">
        <w:rPr>
          <w:b/>
          <w:sz w:val="24"/>
          <w:szCs w:val="24"/>
        </w:rPr>
        <w:t>1</w:t>
      </w:r>
      <w:r w:rsidR="00340D1B" w:rsidRPr="0087240A">
        <w:rPr>
          <w:b/>
          <w:sz w:val="24"/>
          <w:szCs w:val="24"/>
        </w:rPr>
        <w:t>. Komisija privalo atmesti tuos projektus, kurie</w:t>
      </w:r>
      <w:r w:rsidR="00340D1B" w:rsidRPr="0087240A">
        <w:rPr>
          <w:sz w:val="24"/>
          <w:szCs w:val="24"/>
        </w:rPr>
        <w:t>:</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1</w:t>
      </w:r>
      <w:r w:rsidR="005615B6" w:rsidRPr="0087240A">
        <w:rPr>
          <w:sz w:val="24"/>
          <w:szCs w:val="24"/>
        </w:rPr>
        <w:t>.1. išsiųsti ar gauti po P</w:t>
      </w:r>
      <w:r w:rsidR="00340D1B" w:rsidRPr="0087240A">
        <w:rPr>
          <w:sz w:val="24"/>
          <w:szCs w:val="24"/>
        </w:rPr>
        <w:t>erkančiosios organizacijos nustatyto galutinio projektų pateikimo termino;</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1</w:t>
      </w:r>
      <w:r w:rsidR="00340D1B" w:rsidRPr="0087240A">
        <w:rPr>
          <w:sz w:val="24"/>
          <w:szCs w:val="24"/>
        </w:rPr>
        <w:t>.2. pateikti pažeidžiant anonimiškumą;</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1</w:t>
      </w:r>
      <w:r w:rsidR="00340D1B" w:rsidRPr="0087240A">
        <w:rPr>
          <w:sz w:val="24"/>
          <w:szCs w:val="24"/>
        </w:rPr>
        <w:t>.3. neatitinka supaprastinto projekto konkurso dokumentuose išdėstytų reikalavimų.</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2</w:t>
      </w:r>
      <w:r w:rsidR="00340D1B" w:rsidRPr="0087240A">
        <w:rPr>
          <w:sz w:val="24"/>
          <w:szCs w:val="24"/>
        </w:rPr>
        <w:t>. Pateikti projektai vertinami pagal supaprastinto projekto konkurso dokumentuose nustatytus kriterijus,</w:t>
      </w:r>
      <w:r w:rsidR="00FA1FAC" w:rsidRPr="0087240A">
        <w:rPr>
          <w:sz w:val="24"/>
          <w:szCs w:val="24"/>
        </w:rPr>
        <w:t xml:space="preserve"> numatytus Taisyklių </w:t>
      </w:r>
      <w:r w:rsidR="00C67C6C" w:rsidRPr="0087240A">
        <w:rPr>
          <w:sz w:val="24"/>
          <w:szCs w:val="24"/>
        </w:rPr>
        <w:t>79</w:t>
      </w:r>
      <w:r w:rsidR="00FA1FAC" w:rsidRPr="0087240A">
        <w:rPr>
          <w:sz w:val="24"/>
          <w:szCs w:val="24"/>
        </w:rPr>
        <w:t xml:space="preserve"> ir </w:t>
      </w:r>
      <w:r w:rsidR="00C67C6C" w:rsidRPr="0087240A">
        <w:rPr>
          <w:sz w:val="24"/>
          <w:szCs w:val="24"/>
        </w:rPr>
        <w:t>82</w:t>
      </w:r>
      <w:r w:rsidR="00FA1FAC" w:rsidRPr="0087240A">
        <w:rPr>
          <w:sz w:val="24"/>
          <w:szCs w:val="24"/>
        </w:rPr>
        <w:t xml:space="preserve"> punktuose ir</w:t>
      </w:r>
      <w:r w:rsidR="00340D1B" w:rsidRPr="0087240A">
        <w:rPr>
          <w:sz w:val="24"/>
          <w:szCs w:val="24"/>
        </w:rPr>
        <w:t xml:space="preserve"> kurie nebūtinai turi remtis mažiausia kaina ar ekonominiu naudingumu.</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3</w:t>
      </w:r>
      <w:r w:rsidR="00340D1B" w:rsidRPr="0087240A">
        <w:rPr>
          <w:sz w:val="24"/>
          <w:szCs w:val="24"/>
        </w:rPr>
        <w:t>. Supaprast</w:t>
      </w:r>
      <w:r w:rsidR="00D31A65" w:rsidRPr="0087240A">
        <w:rPr>
          <w:sz w:val="24"/>
          <w:szCs w:val="24"/>
        </w:rPr>
        <w:t>into projekto konkursui pateiktų</w:t>
      </w:r>
      <w:r w:rsidR="00340D1B" w:rsidRPr="0087240A">
        <w:rPr>
          <w:sz w:val="24"/>
          <w:szCs w:val="24"/>
        </w:rPr>
        <w:t xml:space="preserve"> projekt</w:t>
      </w:r>
      <w:r w:rsidR="00D31A65" w:rsidRPr="0087240A">
        <w:rPr>
          <w:sz w:val="24"/>
          <w:szCs w:val="24"/>
        </w:rPr>
        <w:t>ų</w:t>
      </w:r>
      <w:r w:rsidR="00340D1B" w:rsidRPr="0087240A">
        <w:rPr>
          <w:sz w:val="24"/>
          <w:szCs w:val="24"/>
        </w:rPr>
        <w:t xml:space="preserve"> įvertin</w:t>
      </w:r>
      <w:r w:rsidR="00D31A65" w:rsidRPr="0087240A">
        <w:rPr>
          <w:sz w:val="24"/>
          <w:szCs w:val="24"/>
        </w:rPr>
        <w:t>imui</w:t>
      </w:r>
      <w:r w:rsidR="00340D1B" w:rsidRPr="0087240A">
        <w:rPr>
          <w:sz w:val="24"/>
          <w:szCs w:val="24"/>
        </w:rPr>
        <w:t xml:space="preserve"> gali būti rengiamas viešas aptarimas, kuriame juos analizuoja Komisijos pakviesti ekspertai. Šio aptarimo išvados įforminamos protokolu. Komisijos nariai viešame aptarime savo nuomonės nepareiškia.</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4</w:t>
      </w:r>
      <w:r w:rsidR="00340D1B" w:rsidRPr="0087240A">
        <w:rPr>
          <w:sz w:val="24"/>
          <w:szCs w:val="24"/>
        </w:rPr>
        <w:t>. Supaprastinto projekto konkurso viešo aptarimo protokolas su ekspertų išvadomis pateikiamas Komisijai iki jos nustatyto termino. Ekspertai savo išvadas pateikia raštu. Ekspertų išvados Komisijai yra rekomendacinio pobūdžio.</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5</w:t>
      </w:r>
      <w:r w:rsidR="00340D1B" w:rsidRPr="0087240A">
        <w:rPr>
          <w:sz w:val="24"/>
          <w:szCs w:val="24"/>
        </w:rPr>
        <w:t>. Komisija, kandidatams, dalyviams ir ekspertams nedalyvaujant, vertina projektus, kurie atitinka supaprastinto projekto konkurso dokumentuose nustatytus reikalavimus. Projektai vertinami Komisijos posėdyje. Įvertinusi projektus, Komisija sudaro projektų eilę Komisijos suteiktų vertinimų mažėjimo tvarka. Prireikus Komisija tame pačiame protokole pateikia projektams savo pastabas, reikalaujančias papildomo paaiškinimo.</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6</w:t>
      </w:r>
      <w:r w:rsidR="00340D1B" w:rsidRPr="0087240A">
        <w:rPr>
          <w:sz w:val="24"/>
          <w:szCs w:val="24"/>
        </w:rPr>
        <w:t>.</w:t>
      </w:r>
      <w:r w:rsidR="000D17B1" w:rsidRPr="0087240A">
        <w:rPr>
          <w:sz w:val="24"/>
          <w:szCs w:val="24"/>
        </w:rPr>
        <w:t xml:space="preserve"> </w:t>
      </w:r>
      <w:r w:rsidR="00340D1B" w:rsidRPr="00863C7B">
        <w:rPr>
          <w:sz w:val="24"/>
          <w:szCs w:val="24"/>
        </w:rPr>
        <w:t>Perkančioji organizacija ne vėliau kaip per 3 darbo dienas nuo vokų su projektų devizų šifrais atplėšimo (susipažinimo) procedūros įforminimo (o atviro</w:t>
      </w:r>
      <w:r w:rsidR="00340D1B" w:rsidRPr="0087240A">
        <w:rPr>
          <w:sz w:val="24"/>
          <w:szCs w:val="24"/>
        </w:rPr>
        <w:t xml:space="preserve"> projekto konkurso atveju – ir dalyvių kvalifikacijos patikrinimo) raštu praneša kiekvienam kandidatui ir dalyviui apie projektų eilę, o kurio projektas neįrašytas į šią eilę – ir projekto atmetimo priežastis.</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7</w:t>
      </w:r>
      <w:r w:rsidR="00340D1B" w:rsidRPr="0087240A">
        <w:rPr>
          <w:sz w:val="24"/>
          <w:szCs w:val="24"/>
        </w:rPr>
        <w:t>. Komisija gali ir neskirti pirmosios vietos, jeigu mano, kad pateikti projektai atitinka formalius reikalavimus, tačiau, atsižvelgiant į supaprastinto projekto konkurso dokumentuose nurodytus tikslus, perkančiajai organizacijai yra nepriimtini.</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8</w:t>
      </w:r>
      <w:r w:rsidR="00340D1B" w:rsidRPr="0087240A">
        <w:rPr>
          <w:sz w:val="24"/>
          <w:szCs w:val="24"/>
        </w:rPr>
        <w:t>. Perkančioji organizacija privalo grąžinti supaprastinto projekto konkurso dalyviams nelaimėjusius projektus iki konkurso dokumentuose nurodytos datos.</w:t>
      </w:r>
    </w:p>
    <w:p w:rsidR="00340D1B" w:rsidRPr="0087240A" w:rsidRDefault="001D47B0" w:rsidP="00E8122A">
      <w:pPr>
        <w:ind w:firstLine="360"/>
        <w:jc w:val="both"/>
        <w:rPr>
          <w:sz w:val="24"/>
          <w:szCs w:val="24"/>
        </w:rPr>
      </w:pPr>
      <w:r w:rsidRPr="0087240A">
        <w:rPr>
          <w:sz w:val="24"/>
          <w:szCs w:val="24"/>
        </w:rPr>
        <w:t>1</w:t>
      </w:r>
      <w:r w:rsidR="00567996" w:rsidRPr="0087240A">
        <w:rPr>
          <w:sz w:val="24"/>
          <w:szCs w:val="24"/>
        </w:rPr>
        <w:t>8</w:t>
      </w:r>
      <w:r w:rsidR="00F65F7D" w:rsidRPr="0087240A">
        <w:rPr>
          <w:sz w:val="24"/>
          <w:szCs w:val="24"/>
        </w:rPr>
        <w:t>9</w:t>
      </w:r>
      <w:r w:rsidRPr="0087240A">
        <w:rPr>
          <w:sz w:val="24"/>
          <w:szCs w:val="24"/>
        </w:rPr>
        <w:t xml:space="preserve">. </w:t>
      </w:r>
      <w:r w:rsidR="00340D1B" w:rsidRPr="0087240A">
        <w:rPr>
          <w:sz w:val="24"/>
          <w:szCs w:val="24"/>
        </w:rPr>
        <w:t xml:space="preserve">Perkančioji organizacija turi teisę su geriausią projektą pateikusiu dalyviu, o jeigu geriausius pasiūlymus pateikė keli tiekėjai – su vienu iš jų sudaryti paslaugų, dėl kurių vyksta supaprastintas projekto konkursas, pirkimo sutartį. Dėl pirkimo sutarties sąlygų </w:t>
      </w:r>
      <w:r w:rsidR="005615B6" w:rsidRPr="0087240A">
        <w:rPr>
          <w:sz w:val="24"/>
          <w:szCs w:val="24"/>
        </w:rPr>
        <w:t>P</w:t>
      </w:r>
      <w:r w:rsidR="00340D1B" w:rsidRPr="0087240A">
        <w:rPr>
          <w:sz w:val="24"/>
          <w:szCs w:val="24"/>
        </w:rPr>
        <w:t xml:space="preserve">erkančioji organizacija turi teisę derėtis. </w:t>
      </w:r>
    </w:p>
    <w:p w:rsidR="00340D1B" w:rsidRPr="0087240A" w:rsidRDefault="001D47B0" w:rsidP="00E8122A">
      <w:pPr>
        <w:ind w:firstLine="360"/>
        <w:jc w:val="both"/>
        <w:rPr>
          <w:sz w:val="24"/>
          <w:szCs w:val="24"/>
        </w:rPr>
      </w:pPr>
      <w:r w:rsidRPr="0087240A">
        <w:rPr>
          <w:sz w:val="24"/>
          <w:szCs w:val="24"/>
        </w:rPr>
        <w:t>1</w:t>
      </w:r>
      <w:r w:rsidR="00F65F7D" w:rsidRPr="0087240A">
        <w:rPr>
          <w:sz w:val="24"/>
          <w:szCs w:val="24"/>
        </w:rPr>
        <w:t>90</w:t>
      </w:r>
      <w:r w:rsidR="00340D1B" w:rsidRPr="0087240A">
        <w:rPr>
          <w:sz w:val="24"/>
          <w:szCs w:val="24"/>
        </w:rPr>
        <w:t>. Perkančioji organizacija turi teisę supaprastinto projekto konkurso laimėtoją, laimėtojus ar dalyvius apdovanoti prizais ar kitaip atsilyginti už dalyvavimą projekto konkurse.</w:t>
      </w:r>
    </w:p>
    <w:p w:rsidR="004A240F" w:rsidRPr="0087240A" w:rsidRDefault="004A240F" w:rsidP="00E8122A">
      <w:pPr>
        <w:ind w:firstLine="360"/>
        <w:jc w:val="center"/>
        <w:rPr>
          <w:b/>
          <w:sz w:val="24"/>
          <w:szCs w:val="24"/>
        </w:rPr>
      </w:pPr>
    </w:p>
    <w:p w:rsidR="00340D1B" w:rsidRPr="0087240A" w:rsidRDefault="00340D1B" w:rsidP="00E8122A">
      <w:pPr>
        <w:ind w:firstLine="360"/>
        <w:jc w:val="center"/>
        <w:rPr>
          <w:b/>
          <w:sz w:val="24"/>
          <w:szCs w:val="24"/>
        </w:rPr>
      </w:pPr>
      <w:r w:rsidRPr="0087240A">
        <w:rPr>
          <w:b/>
          <w:sz w:val="24"/>
          <w:szCs w:val="24"/>
        </w:rPr>
        <w:t>XV</w:t>
      </w:r>
      <w:r w:rsidR="00C8519E" w:rsidRPr="0087240A">
        <w:rPr>
          <w:b/>
          <w:sz w:val="24"/>
          <w:szCs w:val="24"/>
        </w:rPr>
        <w:t>I</w:t>
      </w:r>
      <w:r w:rsidR="008D371E" w:rsidRPr="0087240A">
        <w:rPr>
          <w:b/>
          <w:sz w:val="24"/>
          <w:szCs w:val="24"/>
        </w:rPr>
        <w:t>I</w:t>
      </w:r>
      <w:r w:rsidR="00C8519E" w:rsidRPr="0087240A">
        <w:rPr>
          <w:b/>
          <w:sz w:val="24"/>
          <w:szCs w:val="24"/>
        </w:rPr>
        <w:t>I</w:t>
      </w:r>
      <w:r w:rsidRPr="0087240A">
        <w:rPr>
          <w:b/>
          <w:sz w:val="24"/>
          <w:szCs w:val="24"/>
        </w:rPr>
        <w:t>. ELEKTRONINIS AUKCIONAS</w:t>
      </w:r>
    </w:p>
    <w:p w:rsidR="00340D1B" w:rsidRPr="0087240A" w:rsidRDefault="00340D1B" w:rsidP="00E8122A">
      <w:pPr>
        <w:ind w:firstLine="360"/>
        <w:jc w:val="center"/>
        <w:rPr>
          <w:b/>
          <w:sz w:val="24"/>
          <w:szCs w:val="24"/>
        </w:rPr>
      </w:pPr>
    </w:p>
    <w:p w:rsidR="00340D1B" w:rsidRPr="0087240A" w:rsidRDefault="001D47B0" w:rsidP="00E8122A">
      <w:pPr>
        <w:ind w:firstLine="360"/>
        <w:jc w:val="both"/>
        <w:rPr>
          <w:sz w:val="24"/>
          <w:szCs w:val="24"/>
        </w:rPr>
      </w:pPr>
      <w:r w:rsidRPr="0087240A">
        <w:rPr>
          <w:sz w:val="24"/>
          <w:szCs w:val="24"/>
        </w:rPr>
        <w:t>1</w:t>
      </w:r>
      <w:r w:rsidR="005A63E2" w:rsidRPr="0087240A">
        <w:rPr>
          <w:sz w:val="24"/>
          <w:szCs w:val="24"/>
        </w:rPr>
        <w:t>91</w:t>
      </w:r>
      <w:r w:rsidR="00340D1B" w:rsidRPr="0087240A">
        <w:rPr>
          <w:sz w:val="24"/>
          <w:szCs w:val="24"/>
        </w:rPr>
        <w:t>. Elektroninis aukcionas atliekamas vadovaujantis Viešųjų pirkimų įstatymo 65 straipsniu.</w:t>
      </w:r>
    </w:p>
    <w:p w:rsidR="00340D1B" w:rsidRPr="0087240A" w:rsidRDefault="00340D1B" w:rsidP="00E8122A">
      <w:pPr>
        <w:ind w:firstLine="360"/>
        <w:jc w:val="both"/>
        <w:rPr>
          <w:sz w:val="24"/>
          <w:szCs w:val="24"/>
        </w:rPr>
      </w:pPr>
    </w:p>
    <w:p w:rsidR="00340D1B" w:rsidRPr="0087240A" w:rsidRDefault="00340D1B" w:rsidP="00E8122A">
      <w:pPr>
        <w:ind w:firstLine="360"/>
        <w:jc w:val="center"/>
        <w:rPr>
          <w:b/>
          <w:sz w:val="24"/>
          <w:szCs w:val="24"/>
        </w:rPr>
      </w:pPr>
      <w:r w:rsidRPr="0087240A">
        <w:rPr>
          <w:b/>
          <w:sz w:val="24"/>
          <w:szCs w:val="24"/>
        </w:rPr>
        <w:t>X</w:t>
      </w:r>
      <w:r w:rsidR="008D371E" w:rsidRPr="0087240A">
        <w:rPr>
          <w:b/>
          <w:sz w:val="24"/>
          <w:szCs w:val="24"/>
        </w:rPr>
        <w:t>IX</w:t>
      </w:r>
      <w:r w:rsidRPr="0087240A">
        <w:rPr>
          <w:b/>
          <w:sz w:val="24"/>
          <w:szCs w:val="24"/>
        </w:rPr>
        <w:t>. DINAMINĖ PIRKIMŲ SISTEMA</w:t>
      </w:r>
    </w:p>
    <w:p w:rsidR="00340D1B" w:rsidRPr="0087240A" w:rsidRDefault="00340D1B" w:rsidP="00E8122A">
      <w:pPr>
        <w:ind w:firstLine="360"/>
        <w:jc w:val="center"/>
        <w:rPr>
          <w:b/>
          <w:sz w:val="24"/>
          <w:szCs w:val="24"/>
        </w:rPr>
      </w:pPr>
    </w:p>
    <w:p w:rsidR="00340D1B" w:rsidRPr="0087240A" w:rsidRDefault="001D47B0" w:rsidP="00E8122A">
      <w:pPr>
        <w:ind w:firstLine="360"/>
        <w:jc w:val="both"/>
        <w:rPr>
          <w:sz w:val="24"/>
          <w:szCs w:val="24"/>
        </w:rPr>
      </w:pPr>
      <w:r w:rsidRPr="0087240A">
        <w:rPr>
          <w:sz w:val="24"/>
          <w:szCs w:val="24"/>
        </w:rPr>
        <w:t>1</w:t>
      </w:r>
      <w:r w:rsidR="005A63E2" w:rsidRPr="0087240A">
        <w:rPr>
          <w:sz w:val="24"/>
          <w:szCs w:val="24"/>
        </w:rPr>
        <w:t>92</w:t>
      </w:r>
      <w:r w:rsidR="00340D1B" w:rsidRPr="0087240A">
        <w:rPr>
          <w:sz w:val="24"/>
          <w:szCs w:val="24"/>
        </w:rPr>
        <w:t>. Dinaminės pirkimų sistemos taikymo reikalavimai nustatyti Viešųjų pirkimų įstatymo 64 straipsnyje.</w:t>
      </w:r>
    </w:p>
    <w:p w:rsidR="00AD42E5" w:rsidRPr="0087240A" w:rsidRDefault="00AD42E5" w:rsidP="00E8122A">
      <w:pPr>
        <w:tabs>
          <w:tab w:val="left" w:pos="540"/>
        </w:tabs>
        <w:ind w:firstLine="360"/>
        <w:jc w:val="both"/>
        <w:rPr>
          <w:sz w:val="24"/>
          <w:szCs w:val="24"/>
        </w:rPr>
      </w:pPr>
    </w:p>
    <w:p w:rsidR="008871BA" w:rsidRPr="0087240A" w:rsidRDefault="008871BA" w:rsidP="00E8122A">
      <w:pPr>
        <w:ind w:firstLine="357"/>
        <w:jc w:val="center"/>
        <w:rPr>
          <w:b/>
          <w:sz w:val="24"/>
          <w:szCs w:val="24"/>
        </w:rPr>
      </w:pPr>
      <w:r w:rsidRPr="0087240A">
        <w:rPr>
          <w:b/>
          <w:sz w:val="24"/>
          <w:szCs w:val="24"/>
        </w:rPr>
        <w:t>XX. MAŽOS VERTĖS PIRKIMŲ YPATUMAI</w:t>
      </w:r>
    </w:p>
    <w:p w:rsidR="00333DFD" w:rsidRPr="0087240A" w:rsidRDefault="00333DFD" w:rsidP="00E8122A">
      <w:pPr>
        <w:ind w:firstLine="357"/>
        <w:jc w:val="center"/>
        <w:rPr>
          <w:b/>
          <w:sz w:val="24"/>
          <w:szCs w:val="24"/>
        </w:rPr>
      </w:pPr>
    </w:p>
    <w:p w:rsidR="00F45669" w:rsidRPr="0087240A" w:rsidRDefault="00F45669" w:rsidP="00E8122A">
      <w:pPr>
        <w:ind w:firstLine="360"/>
        <w:jc w:val="both"/>
        <w:rPr>
          <w:sz w:val="24"/>
          <w:szCs w:val="24"/>
        </w:rPr>
      </w:pPr>
      <w:r w:rsidRPr="0087240A">
        <w:rPr>
          <w:sz w:val="24"/>
          <w:szCs w:val="24"/>
        </w:rPr>
        <w:t>1</w:t>
      </w:r>
      <w:r w:rsidR="005A63E2" w:rsidRPr="0087240A">
        <w:rPr>
          <w:sz w:val="24"/>
          <w:szCs w:val="24"/>
        </w:rPr>
        <w:t>93</w:t>
      </w:r>
      <w:r w:rsidRPr="0087240A">
        <w:rPr>
          <w:sz w:val="24"/>
          <w:szCs w:val="24"/>
        </w:rPr>
        <w:t xml:space="preserve">. Mažos vertės pirkimai gali būti atliekami visais šiose Taisyklėse nustatytais pirkimo būdais, atsižvelgiant į šių būdų pasirinkimo sąlygas. </w:t>
      </w:r>
    </w:p>
    <w:p w:rsidR="00F45669" w:rsidRPr="0087240A" w:rsidRDefault="00F45669" w:rsidP="00E8122A">
      <w:pPr>
        <w:ind w:firstLine="360"/>
        <w:jc w:val="both"/>
        <w:rPr>
          <w:b/>
          <w:bCs/>
          <w:sz w:val="24"/>
          <w:szCs w:val="24"/>
        </w:rPr>
      </w:pPr>
      <w:r w:rsidRPr="0087240A">
        <w:rPr>
          <w:b/>
          <w:bCs/>
          <w:sz w:val="24"/>
          <w:szCs w:val="24"/>
        </w:rPr>
        <w:t>1</w:t>
      </w:r>
      <w:r w:rsidR="005A63E2" w:rsidRPr="0087240A">
        <w:rPr>
          <w:b/>
          <w:bCs/>
          <w:sz w:val="24"/>
          <w:szCs w:val="24"/>
        </w:rPr>
        <w:t>94</w:t>
      </w:r>
      <w:r w:rsidRPr="0087240A">
        <w:rPr>
          <w:b/>
          <w:bCs/>
          <w:sz w:val="24"/>
          <w:szCs w:val="24"/>
        </w:rPr>
        <w:t xml:space="preserve">. Mažos vertės pirkimai gali būti neskelbiami, išskyrus pirkimus, vykdomus supaprastinto atviro konkurso ir supaprastinto riboto konkurso būdais. </w:t>
      </w:r>
    </w:p>
    <w:p w:rsidR="005A467E" w:rsidRPr="0087240A" w:rsidRDefault="005A467E" w:rsidP="00E8122A">
      <w:pPr>
        <w:ind w:firstLine="360"/>
        <w:jc w:val="both"/>
        <w:rPr>
          <w:sz w:val="24"/>
          <w:szCs w:val="24"/>
        </w:rPr>
      </w:pPr>
      <w:r w:rsidRPr="0087240A">
        <w:rPr>
          <w:bCs/>
          <w:sz w:val="24"/>
          <w:szCs w:val="24"/>
        </w:rPr>
        <w:t>1</w:t>
      </w:r>
      <w:r w:rsidR="005A63E2" w:rsidRPr="0087240A">
        <w:rPr>
          <w:bCs/>
          <w:sz w:val="24"/>
          <w:szCs w:val="24"/>
        </w:rPr>
        <w:t>95</w:t>
      </w:r>
      <w:r w:rsidRPr="0087240A">
        <w:rPr>
          <w:bCs/>
          <w:sz w:val="24"/>
          <w:szCs w:val="24"/>
        </w:rPr>
        <w:t xml:space="preserve">. </w:t>
      </w:r>
      <w:r w:rsidRPr="0087240A">
        <w:rPr>
          <w:sz w:val="24"/>
          <w:szCs w:val="24"/>
        </w:rPr>
        <w:t>Atliekant mažos vertės pirkimus apie kuriuos numatyta skelbti, skelbiama CVP IS</w:t>
      </w:r>
      <w:r w:rsidR="007C5EF9">
        <w:rPr>
          <w:sz w:val="24"/>
          <w:szCs w:val="24"/>
        </w:rPr>
        <w:t>,</w:t>
      </w:r>
      <w:r w:rsidR="007C5EF9" w:rsidRPr="007C5EF9">
        <w:rPr>
          <w:color w:val="000000"/>
          <w:sz w:val="24"/>
          <w:szCs w:val="24"/>
        </w:rPr>
        <w:t xml:space="preserve"> </w:t>
      </w:r>
      <w:r w:rsidR="007C5EF9" w:rsidRPr="00A166C4">
        <w:rPr>
          <w:color w:val="000000"/>
          <w:sz w:val="24"/>
          <w:szCs w:val="24"/>
        </w:rPr>
        <w:t>išskyrus atvejus, nustatytus Taisyklių III skyriuje</w:t>
      </w:r>
      <w:r w:rsidRPr="0087240A">
        <w:rPr>
          <w:sz w:val="24"/>
          <w:szCs w:val="24"/>
        </w:rPr>
        <w:t>.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5A467E" w:rsidRPr="0087240A" w:rsidRDefault="005A467E" w:rsidP="00E8122A">
      <w:pPr>
        <w:pStyle w:val="Bodytext"/>
        <w:rPr>
          <w:rFonts w:ascii="Times New Roman" w:hAnsi="Times New Roman"/>
          <w:sz w:val="24"/>
          <w:szCs w:val="24"/>
          <w:lang w:val="lt-LT"/>
        </w:rPr>
      </w:pPr>
      <w:r w:rsidRPr="0087240A">
        <w:rPr>
          <w:rFonts w:ascii="Times New Roman" w:hAnsi="Times New Roman"/>
          <w:sz w:val="24"/>
          <w:szCs w:val="24"/>
          <w:lang w:val="lt-LT"/>
        </w:rPr>
        <w:t>1</w:t>
      </w:r>
      <w:r w:rsidR="005A63E2" w:rsidRPr="0087240A">
        <w:rPr>
          <w:rFonts w:ascii="Times New Roman" w:hAnsi="Times New Roman"/>
          <w:sz w:val="24"/>
          <w:szCs w:val="24"/>
          <w:lang w:val="lt-LT"/>
        </w:rPr>
        <w:t>96</w:t>
      </w:r>
      <w:r w:rsidRPr="0087240A">
        <w:rPr>
          <w:rFonts w:ascii="Times New Roman" w:hAnsi="Times New Roman"/>
          <w:sz w:val="24"/>
          <w:szCs w:val="24"/>
          <w:lang w:val="lt-LT"/>
        </w:rPr>
        <w:t>. Perkančioji organizacija turi nustatyti pakankamą terminą kreiptis dėl pirkimo dokumentų paaiškinimo ir užtikrinti, kad paaiškinimai būtų išsiųsti visiems pirkimo dokumentus gavusiems tiekėjams.</w:t>
      </w:r>
    </w:p>
    <w:p w:rsidR="00F45669" w:rsidRPr="0087240A" w:rsidRDefault="00F45669" w:rsidP="00E8122A">
      <w:pPr>
        <w:ind w:firstLine="360"/>
        <w:jc w:val="both"/>
        <w:rPr>
          <w:sz w:val="24"/>
          <w:szCs w:val="24"/>
        </w:rPr>
      </w:pPr>
      <w:r w:rsidRPr="0087240A">
        <w:rPr>
          <w:sz w:val="24"/>
          <w:szCs w:val="24"/>
        </w:rPr>
        <w:t>1</w:t>
      </w:r>
      <w:r w:rsidR="005A63E2" w:rsidRPr="0087240A">
        <w:rPr>
          <w:sz w:val="24"/>
          <w:szCs w:val="24"/>
        </w:rPr>
        <w:t>97</w:t>
      </w:r>
      <w:r w:rsidRPr="0087240A">
        <w:rPr>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w:t>
      </w:r>
      <w:r w:rsidR="00A729A2" w:rsidRPr="0087240A">
        <w:rPr>
          <w:sz w:val="24"/>
          <w:szCs w:val="24"/>
        </w:rPr>
        <w:t xml:space="preserve"> Tiekėjams turi būti suteiktos galimybės kreiptis pirkimo dokumentų paaiškinimų.</w:t>
      </w:r>
    </w:p>
    <w:p w:rsidR="00F45669" w:rsidRPr="0087240A" w:rsidRDefault="00F45669" w:rsidP="00E8122A">
      <w:pPr>
        <w:ind w:firstLine="360"/>
        <w:jc w:val="both"/>
        <w:rPr>
          <w:sz w:val="24"/>
          <w:szCs w:val="24"/>
        </w:rPr>
      </w:pPr>
      <w:r w:rsidRPr="0087240A">
        <w:rPr>
          <w:sz w:val="24"/>
          <w:szCs w:val="24"/>
        </w:rPr>
        <w:t>1</w:t>
      </w:r>
      <w:r w:rsidR="005A63E2" w:rsidRPr="0087240A">
        <w:rPr>
          <w:sz w:val="24"/>
          <w:szCs w:val="24"/>
        </w:rPr>
        <w:t>98</w:t>
      </w:r>
      <w:r w:rsidRPr="0087240A">
        <w:rPr>
          <w:sz w:val="24"/>
          <w:szCs w:val="24"/>
        </w:rPr>
        <w:t>.</w:t>
      </w:r>
      <w:r w:rsidR="00EA7703" w:rsidRPr="0087240A">
        <w:rPr>
          <w:sz w:val="24"/>
          <w:szCs w:val="24"/>
        </w:rPr>
        <w:t xml:space="preserve"> </w:t>
      </w:r>
      <w:r w:rsidRPr="0087240A">
        <w:rPr>
          <w:sz w:val="24"/>
          <w:szCs w:val="24"/>
        </w:rPr>
        <w:t>Bendravimas su tiekėjais gali vykti žodžiu arba raštu. Žodžiu gali būti bendraujama (kreipiamasi į tiekėjus, pateikiami pasiūlymai), kai pirkimas vykdomas apklausos būdu ir:</w:t>
      </w:r>
    </w:p>
    <w:p w:rsidR="00F45669" w:rsidRPr="0087240A" w:rsidRDefault="00F45669" w:rsidP="00E8122A">
      <w:pPr>
        <w:pStyle w:val="Bodytext"/>
        <w:ind w:firstLine="360"/>
        <w:rPr>
          <w:rFonts w:ascii="Times New Roman" w:hAnsi="Times New Roman"/>
          <w:sz w:val="24"/>
          <w:szCs w:val="24"/>
          <w:lang w:val="lt-LT"/>
        </w:rPr>
      </w:pPr>
      <w:r w:rsidRPr="0087240A">
        <w:rPr>
          <w:rFonts w:ascii="Times New Roman" w:hAnsi="Times New Roman"/>
          <w:sz w:val="24"/>
          <w:szCs w:val="24"/>
          <w:lang w:val="lt-LT"/>
        </w:rPr>
        <w:t>1</w:t>
      </w:r>
      <w:r w:rsidR="005A63E2" w:rsidRPr="0087240A">
        <w:rPr>
          <w:rFonts w:ascii="Times New Roman" w:hAnsi="Times New Roman"/>
          <w:sz w:val="24"/>
          <w:szCs w:val="24"/>
          <w:lang w:val="lt-LT"/>
        </w:rPr>
        <w:t>98</w:t>
      </w:r>
      <w:r w:rsidRPr="0087240A">
        <w:rPr>
          <w:rFonts w:ascii="Times New Roman" w:hAnsi="Times New Roman"/>
          <w:sz w:val="24"/>
          <w:szCs w:val="24"/>
          <w:lang w:val="lt-LT"/>
        </w:rPr>
        <w:t>.1. </w:t>
      </w:r>
      <w:r w:rsidR="00C53FDE" w:rsidRPr="00863C7B">
        <w:rPr>
          <w:rFonts w:ascii="Times New Roman" w:hAnsi="Times New Roman"/>
          <w:sz w:val="24"/>
          <w:szCs w:val="24"/>
          <w:lang w:val="lt-LT"/>
        </w:rPr>
        <w:t xml:space="preserve">pirkimo </w:t>
      </w:r>
      <w:r w:rsidRPr="00863C7B">
        <w:rPr>
          <w:rFonts w:ascii="Times New Roman" w:hAnsi="Times New Roman"/>
          <w:sz w:val="24"/>
          <w:szCs w:val="24"/>
          <w:lang w:val="lt-LT"/>
        </w:rPr>
        <w:t xml:space="preserve">sutarties vertė ne didesnė kaip </w:t>
      </w:r>
      <w:r w:rsidR="00463404">
        <w:rPr>
          <w:rFonts w:ascii="Times New Roman" w:hAnsi="Times New Roman"/>
          <w:sz w:val="24"/>
          <w:szCs w:val="24"/>
          <w:lang w:val="lt-LT"/>
        </w:rPr>
        <w:t>3</w:t>
      </w:r>
      <w:r w:rsidRPr="00863C7B">
        <w:rPr>
          <w:rFonts w:ascii="Times New Roman" w:hAnsi="Times New Roman"/>
          <w:sz w:val="24"/>
          <w:szCs w:val="24"/>
          <w:lang w:val="lt-LT"/>
        </w:rPr>
        <w:t xml:space="preserve"> 000</w:t>
      </w:r>
      <w:r w:rsidRPr="0087240A">
        <w:rPr>
          <w:rFonts w:ascii="Times New Roman" w:hAnsi="Times New Roman"/>
          <w:sz w:val="24"/>
          <w:szCs w:val="24"/>
          <w:lang w:val="lt-LT"/>
        </w:rPr>
        <w:t xml:space="preserve"> </w:t>
      </w:r>
      <w:r w:rsidR="00463404">
        <w:rPr>
          <w:rFonts w:ascii="Times New Roman" w:hAnsi="Times New Roman"/>
          <w:sz w:val="24"/>
          <w:szCs w:val="24"/>
          <w:lang w:val="lt-LT"/>
        </w:rPr>
        <w:t>eurų</w:t>
      </w:r>
      <w:r w:rsidR="000E14E1" w:rsidRPr="0087240A">
        <w:rPr>
          <w:rFonts w:ascii="Times New Roman" w:hAnsi="Times New Roman"/>
          <w:sz w:val="24"/>
          <w:szCs w:val="24"/>
          <w:lang w:val="lt-LT"/>
        </w:rPr>
        <w:t xml:space="preserve"> </w:t>
      </w:r>
      <w:r w:rsidRPr="0087240A">
        <w:rPr>
          <w:rFonts w:ascii="Times New Roman" w:hAnsi="Times New Roman"/>
          <w:sz w:val="24"/>
          <w:szCs w:val="24"/>
          <w:lang w:val="lt-LT"/>
        </w:rPr>
        <w:t>(</w:t>
      </w:r>
      <w:r w:rsidR="000E14E1" w:rsidRPr="0087240A">
        <w:rPr>
          <w:rFonts w:ascii="Times New Roman" w:hAnsi="Times New Roman"/>
          <w:sz w:val="24"/>
          <w:szCs w:val="24"/>
          <w:lang w:val="lt-LT"/>
        </w:rPr>
        <w:t>be pridėtinės vertės mokesčio</w:t>
      </w:r>
      <w:r w:rsidRPr="0087240A">
        <w:rPr>
          <w:rFonts w:ascii="Times New Roman" w:hAnsi="Times New Roman"/>
          <w:sz w:val="24"/>
          <w:szCs w:val="24"/>
          <w:lang w:val="lt-LT"/>
        </w:rPr>
        <w:t xml:space="preserve">) litų; </w:t>
      </w:r>
    </w:p>
    <w:p w:rsidR="00F45669" w:rsidRPr="0087240A" w:rsidRDefault="00F45669" w:rsidP="00E8122A">
      <w:pPr>
        <w:pStyle w:val="Bodytext"/>
        <w:ind w:firstLine="360"/>
        <w:rPr>
          <w:rFonts w:ascii="Times New Roman" w:hAnsi="Times New Roman"/>
          <w:sz w:val="24"/>
          <w:szCs w:val="24"/>
          <w:lang w:val="lt-LT"/>
        </w:rPr>
      </w:pPr>
      <w:r w:rsidRPr="0087240A">
        <w:rPr>
          <w:rFonts w:ascii="Times New Roman" w:hAnsi="Times New Roman"/>
          <w:sz w:val="24"/>
          <w:szCs w:val="24"/>
          <w:lang w:val="lt-LT"/>
        </w:rPr>
        <w:t>1</w:t>
      </w:r>
      <w:r w:rsidR="005A63E2" w:rsidRPr="0087240A">
        <w:rPr>
          <w:rFonts w:ascii="Times New Roman" w:hAnsi="Times New Roman"/>
          <w:sz w:val="24"/>
          <w:szCs w:val="24"/>
          <w:lang w:val="lt-LT"/>
        </w:rPr>
        <w:t>98</w:t>
      </w:r>
      <w:r w:rsidRPr="0087240A">
        <w:rPr>
          <w:rFonts w:ascii="Times New Roman" w:hAnsi="Times New Roman"/>
          <w:sz w:val="24"/>
          <w:szCs w:val="24"/>
          <w:lang w:val="lt-LT"/>
        </w:rPr>
        <w:t xml:space="preserve">.2. perkama esant ypatingoms aplinkybėms: avarijai, stichinei nelaimei, epidemijai ir kitokiam nenugalimos jėgos poveikiui, kai dėl skubos neįmanoma gauti siūlymų raštu; </w:t>
      </w:r>
    </w:p>
    <w:p w:rsidR="000E14E1" w:rsidRPr="0087240A" w:rsidRDefault="000E14E1" w:rsidP="00E8122A">
      <w:pPr>
        <w:pStyle w:val="Bodytext"/>
        <w:rPr>
          <w:rFonts w:ascii="Times New Roman" w:hAnsi="Times New Roman"/>
          <w:sz w:val="24"/>
          <w:szCs w:val="24"/>
          <w:lang w:val="lt-LT"/>
        </w:rPr>
      </w:pPr>
      <w:r w:rsidRPr="0087240A">
        <w:rPr>
          <w:rFonts w:ascii="Times New Roman" w:hAnsi="Times New Roman"/>
          <w:sz w:val="24"/>
          <w:szCs w:val="24"/>
          <w:lang w:val="lt-LT"/>
        </w:rPr>
        <w:t>1</w:t>
      </w:r>
      <w:r w:rsidR="005A63E2" w:rsidRPr="0087240A">
        <w:rPr>
          <w:rFonts w:ascii="Times New Roman" w:hAnsi="Times New Roman"/>
          <w:sz w:val="24"/>
          <w:szCs w:val="24"/>
          <w:lang w:val="lt-LT"/>
        </w:rPr>
        <w:t>98</w:t>
      </w:r>
      <w:r w:rsidRPr="0087240A">
        <w:rPr>
          <w:rFonts w:ascii="Times New Roman" w:hAnsi="Times New Roman"/>
          <w:sz w:val="24"/>
          <w:szCs w:val="24"/>
          <w:lang w:val="lt-LT"/>
        </w:rPr>
        <w:t>.3. dėl įvykių, kurių Perkančioji organizacija negalėjo iš anksto numatyti, būtina skubiai įsigyti reikalingų prekių, paslaugų ar darbų, o vykdant apklausą raštu prekių, paslaugų ar darbų nepavyktų įsigyti laiku;</w:t>
      </w:r>
    </w:p>
    <w:p w:rsidR="00F45669" w:rsidRPr="0087240A" w:rsidRDefault="00F45669" w:rsidP="00E8122A">
      <w:pPr>
        <w:pStyle w:val="Bodytext"/>
        <w:ind w:firstLine="360"/>
        <w:rPr>
          <w:rFonts w:ascii="Times New Roman" w:hAnsi="Times New Roman"/>
          <w:sz w:val="24"/>
          <w:szCs w:val="24"/>
          <w:lang w:val="lt-LT"/>
        </w:rPr>
      </w:pPr>
      <w:r w:rsidRPr="0087240A">
        <w:rPr>
          <w:rFonts w:ascii="Times New Roman" w:hAnsi="Times New Roman"/>
          <w:sz w:val="24"/>
          <w:szCs w:val="24"/>
          <w:lang w:val="lt-LT"/>
        </w:rPr>
        <w:t>1</w:t>
      </w:r>
      <w:r w:rsidR="005A63E2" w:rsidRPr="0087240A">
        <w:rPr>
          <w:rFonts w:ascii="Times New Roman" w:hAnsi="Times New Roman"/>
          <w:sz w:val="24"/>
          <w:szCs w:val="24"/>
          <w:lang w:val="lt-LT"/>
        </w:rPr>
        <w:t>98</w:t>
      </w:r>
      <w:r w:rsidRPr="0087240A">
        <w:rPr>
          <w:rFonts w:ascii="Times New Roman" w:hAnsi="Times New Roman"/>
          <w:sz w:val="24"/>
          <w:szCs w:val="24"/>
          <w:lang w:val="lt-LT"/>
        </w:rPr>
        <w:t>.</w:t>
      </w:r>
      <w:r w:rsidR="00E35256" w:rsidRPr="0087240A">
        <w:rPr>
          <w:rFonts w:ascii="Times New Roman" w:hAnsi="Times New Roman"/>
          <w:sz w:val="24"/>
          <w:szCs w:val="24"/>
          <w:lang w:val="lt-LT"/>
        </w:rPr>
        <w:t>4</w:t>
      </w:r>
      <w:r w:rsidRPr="0087240A">
        <w:rPr>
          <w:rFonts w:ascii="Times New Roman" w:hAnsi="Times New Roman"/>
          <w:sz w:val="24"/>
          <w:szCs w:val="24"/>
          <w:lang w:val="lt-LT"/>
        </w:rPr>
        <w:t>. perkamos Perkančiajai organizacijai reikalingos mokymo paslaugos, neatsižvelgiant į sutarties vertę.</w:t>
      </w:r>
    </w:p>
    <w:p w:rsidR="00F45669" w:rsidRPr="0087240A" w:rsidRDefault="00F45669" w:rsidP="00E8122A">
      <w:pPr>
        <w:pStyle w:val="Bodytext"/>
        <w:ind w:firstLine="360"/>
        <w:rPr>
          <w:rFonts w:ascii="Times New Roman" w:hAnsi="Times New Roman"/>
          <w:sz w:val="24"/>
          <w:szCs w:val="24"/>
          <w:lang w:val="lt-LT"/>
        </w:rPr>
      </w:pPr>
      <w:r w:rsidRPr="0087240A">
        <w:rPr>
          <w:rFonts w:ascii="Times New Roman" w:hAnsi="Times New Roman"/>
          <w:sz w:val="24"/>
          <w:szCs w:val="24"/>
          <w:lang w:val="lt-LT"/>
        </w:rPr>
        <w:t>1</w:t>
      </w:r>
      <w:r w:rsidR="005A63E2" w:rsidRPr="0087240A">
        <w:rPr>
          <w:rFonts w:ascii="Times New Roman" w:hAnsi="Times New Roman"/>
          <w:sz w:val="24"/>
          <w:szCs w:val="24"/>
          <w:lang w:val="lt-LT"/>
        </w:rPr>
        <w:t>99</w:t>
      </w:r>
      <w:r w:rsidRPr="0087240A">
        <w:rPr>
          <w:rFonts w:ascii="Times New Roman" w:hAnsi="Times New Roman"/>
          <w:sz w:val="24"/>
          <w:szCs w:val="24"/>
          <w:lang w:val="lt-LT"/>
        </w:rPr>
        <w:t xml:space="preserve">. Apklausiant </w:t>
      </w:r>
      <w:r w:rsidRPr="0087240A">
        <w:rPr>
          <w:rFonts w:ascii="Times New Roman" w:hAnsi="Times New Roman"/>
          <w:b/>
          <w:sz w:val="24"/>
          <w:szCs w:val="24"/>
          <w:lang w:val="lt-LT"/>
        </w:rPr>
        <w:t>žodžiu</w:t>
      </w:r>
      <w:r w:rsidRPr="0087240A">
        <w:rPr>
          <w:rFonts w:ascii="Times New Roman" w:hAnsi="Times New Roman"/>
          <w:sz w:val="24"/>
          <w:szCs w:val="24"/>
          <w:lang w:val="lt-LT"/>
        </w:rPr>
        <w:t xml:space="preserve"> su tiekėjais bendraujama asmeniškai, telefonu arba pasinaudojant viešai tiekėjų pateikta informacija (pvz., reklama internete ir kt.). </w:t>
      </w:r>
    </w:p>
    <w:p w:rsidR="00F45669" w:rsidRPr="0087240A" w:rsidRDefault="005A63E2" w:rsidP="00E8122A">
      <w:pPr>
        <w:ind w:firstLine="360"/>
        <w:jc w:val="both"/>
        <w:rPr>
          <w:sz w:val="24"/>
          <w:szCs w:val="24"/>
        </w:rPr>
      </w:pPr>
      <w:r w:rsidRPr="0087240A">
        <w:rPr>
          <w:sz w:val="24"/>
          <w:szCs w:val="24"/>
        </w:rPr>
        <w:t>200</w:t>
      </w:r>
      <w:r w:rsidR="00F45669" w:rsidRPr="0087240A">
        <w:rPr>
          <w:sz w:val="24"/>
          <w:szCs w:val="24"/>
        </w:rPr>
        <w:t xml:space="preserve">. Raštu pasiūlymus gali būti prašoma pateikti </w:t>
      </w:r>
      <w:r w:rsidR="00C53FDE" w:rsidRPr="0087240A">
        <w:rPr>
          <w:sz w:val="24"/>
          <w:szCs w:val="24"/>
        </w:rPr>
        <w:t xml:space="preserve">paštu, </w:t>
      </w:r>
      <w:r w:rsidR="00F45669" w:rsidRPr="0087240A">
        <w:rPr>
          <w:sz w:val="24"/>
          <w:szCs w:val="24"/>
        </w:rPr>
        <w:t xml:space="preserve">faksu, elektroniniu paštu, CVP IS priemonėmis ar vokuose. Perkančioji organizacija gali nereikalauti, kad </w:t>
      </w:r>
      <w:r w:rsidR="00A729A2" w:rsidRPr="0087240A">
        <w:rPr>
          <w:sz w:val="24"/>
          <w:szCs w:val="24"/>
        </w:rPr>
        <w:t xml:space="preserve">pasiūlymas būtų pasirašytas, </w:t>
      </w:r>
      <w:r w:rsidR="00F45669" w:rsidRPr="0087240A">
        <w:rPr>
          <w:sz w:val="24"/>
          <w:szCs w:val="24"/>
        </w:rPr>
        <w:t>elektroninėmis priemonėmis pateikiam</w:t>
      </w:r>
      <w:r w:rsidR="00A729A2" w:rsidRPr="0087240A">
        <w:rPr>
          <w:sz w:val="24"/>
          <w:szCs w:val="24"/>
        </w:rPr>
        <w:t>as</w:t>
      </w:r>
      <w:r w:rsidR="00F45669" w:rsidRPr="0087240A">
        <w:rPr>
          <w:sz w:val="24"/>
          <w:szCs w:val="24"/>
        </w:rPr>
        <w:t xml:space="preserve"> pasiūlyma</w:t>
      </w:r>
      <w:r w:rsidR="00A729A2" w:rsidRPr="0087240A">
        <w:rPr>
          <w:sz w:val="24"/>
          <w:szCs w:val="24"/>
        </w:rPr>
        <w:t>s</w:t>
      </w:r>
      <w:r w:rsidR="00F45669" w:rsidRPr="0087240A">
        <w:rPr>
          <w:sz w:val="24"/>
          <w:szCs w:val="24"/>
        </w:rPr>
        <w:t xml:space="preserve"> </w:t>
      </w:r>
      <w:r w:rsidR="00A729A2" w:rsidRPr="0087240A">
        <w:rPr>
          <w:sz w:val="24"/>
          <w:szCs w:val="24"/>
        </w:rPr>
        <w:t>- su saugiu elektroniniu parašu.</w:t>
      </w:r>
      <w:r w:rsidR="00F45669" w:rsidRPr="0087240A">
        <w:rPr>
          <w:sz w:val="24"/>
          <w:szCs w:val="24"/>
        </w:rPr>
        <w:t xml:space="preserve">  </w:t>
      </w:r>
    </w:p>
    <w:p w:rsidR="00A729A2" w:rsidRPr="0087240A" w:rsidRDefault="005A63E2" w:rsidP="00E8122A">
      <w:pPr>
        <w:pStyle w:val="Hyperlink1"/>
        <w:spacing w:line="240" w:lineRule="auto"/>
        <w:ind w:firstLine="360"/>
        <w:rPr>
          <w:color w:val="auto"/>
          <w:sz w:val="24"/>
          <w:szCs w:val="24"/>
          <w:lang w:val="lt-LT"/>
        </w:rPr>
      </w:pPr>
      <w:r w:rsidRPr="0087240A">
        <w:rPr>
          <w:color w:val="auto"/>
          <w:sz w:val="24"/>
          <w:szCs w:val="24"/>
          <w:lang w:val="lt-LT"/>
        </w:rPr>
        <w:t>201</w:t>
      </w:r>
      <w:r w:rsidR="00A729A2" w:rsidRPr="0087240A">
        <w:rPr>
          <w:color w:val="auto"/>
          <w:sz w:val="24"/>
          <w:szCs w:val="24"/>
          <w:lang w:val="lt-LT"/>
        </w:rPr>
        <w:t xml:space="preserve">.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įgaliotų atidaryti pasiūlymus, nedalyvaujant tiekėjams (jų atstovams). </w:t>
      </w:r>
      <w:smartTag w:uri="urn:schemas-microsoft-com:office:smarttags" w:element="PersonName">
        <w:r w:rsidR="00A729A2" w:rsidRPr="0087240A">
          <w:rPr>
            <w:color w:val="auto"/>
            <w:sz w:val="24"/>
            <w:szCs w:val="24"/>
            <w:lang w:val="lt-LT"/>
          </w:rPr>
          <w:t>Info</w:t>
        </w:r>
      </w:smartTag>
      <w:r w:rsidR="00A729A2" w:rsidRPr="0087240A">
        <w:rPr>
          <w:color w:val="auto"/>
          <w:sz w:val="24"/>
          <w:szCs w:val="24"/>
          <w:lang w:val="lt-LT"/>
        </w:rPr>
        <w:t>rmacija apie šią procedūrą ir tiekėjų pasiūlytas kainas, jei reikia – ir technines charakteristikas, tiekėjams siunčiama CVP IS priemonėmis.</w:t>
      </w:r>
    </w:p>
    <w:p w:rsidR="001D56FB" w:rsidRPr="0087240A" w:rsidRDefault="005A63E2" w:rsidP="00E8122A">
      <w:pPr>
        <w:pStyle w:val="Hyperlink1"/>
        <w:spacing w:line="240" w:lineRule="auto"/>
        <w:ind w:firstLine="360"/>
        <w:rPr>
          <w:color w:val="auto"/>
          <w:sz w:val="24"/>
          <w:szCs w:val="24"/>
          <w:lang w:val="lt-LT"/>
        </w:rPr>
      </w:pPr>
      <w:r w:rsidRPr="0087240A">
        <w:rPr>
          <w:color w:val="auto"/>
          <w:sz w:val="24"/>
          <w:szCs w:val="24"/>
          <w:lang w:val="lt-LT"/>
        </w:rPr>
        <w:lastRenderedPageBreak/>
        <w:t>202</w:t>
      </w:r>
      <w:r w:rsidR="001D56FB" w:rsidRPr="0087240A">
        <w:rPr>
          <w:color w:val="auto"/>
          <w:sz w:val="24"/>
          <w:szCs w:val="24"/>
          <w:lang w:val="lt-LT"/>
        </w:rPr>
        <w:t>. Komisija ir pirkimo organizatorius vykdydami mažos vertės pirkimus gali netaikyti vokų su pasiūlymais atplėšimo ir pasiūlymų nagrinėjimo procedūrų.</w:t>
      </w:r>
    </w:p>
    <w:p w:rsidR="003E0801" w:rsidRPr="0087240A" w:rsidRDefault="005A63E2" w:rsidP="00E8122A">
      <w:pPr>
        <w:ind w:firstLine="360"/>
        <w:jc w:val="both"/>
        <w:rPr>
          <w:sz w:val="24"/>
          <w:szCs w:val="24"/>
        </w:rPr>
      </w:pPr>
      <w:r w:rsidRPr="0087240A">
        <w:rPr>
          <w:sz w:val="24"/>
          <w:szCs w:val="24"/>
        </w:rPr>
        <w:t>203</w:t>
      </w:r>
      <w:r w:rsidR="00327542" w:rsidRPr="0087240A">
        <w:rPr>
          <w:sz w:val="24"/>
          <w:szCs w:val="24"/>
        </w:rPr>
        <w:t xml:space="preserve">. </w:t>
      </w:r>
      <w:r w:rsidR="008F3AFA" w:rsidRPr="0087240A">
        <w:rPr>
          <w:sz w:val="24"/>
          <w:szCs w:val="24"/>
        </w:rPr>
        <w:t xml:space="preserve">Vykdydama mažos vertės pirkimus </w:t>
      </w:r>
      <w:r w:rsidR="00E6488E">
        <w:rPr>
          <w:sz w:val="24"/>
          <w:szCs w:val="24"/>
        </w:rPr>
        <w:t>Perkančioji organizacija</w:t>
      </w:r>
      <w:r w:rsidR="008F3AFA" w:rsidRPr="0087240A">
        <w:rPr>
          <w:sz w:val="24"/>
          <w:szCs w:val="24"/>
        </w:rPr>
        <w:t xml:space="preserve"> neprivalo vadovautis Taisyklių </w:t>
      </w:r>
      <w:r w:rsidR="00DA2381" w:rsidRPr="0087240A">
        <w:rPr>
          <w:sz w:val="24"/>
          <w:szCs w:val="24"/>
        </w:rPr>
        <w:t>41, 46, 51, 57, 58, 68-73, 77, 90, 102-107 ir 134.4</w:t>
      </w:r>
      <w:r w:rsidR="008F3AFA" w:rsidRPr="0087240A">
        <w:rPr>
          <w:sz w:val="24"/>
          <w:szCs w:val="24"/>
        </w:rPr>
        <w:t xml:space="preserve"> punktų reikalavimais.</w:t>
      </w:r>
    </w:p>
    <w:p w:rsidR="008F3AFA" w:rsidRPr="0087240A" w:rsidRDefault="008F3AFA" w:rsidP="00E8122A">
      <w:pPr>
        <w:ind w:firstLine="360"/>
        <w:rPr>
          <w:sz w:val="24"/>
          <w:szCs w:val="24"/>
        </w:rPr>
      </w:pPr>
    </w:p>
    <w:p w:rsidR="00A46D8D" w:rsidRPr="0087240A" w:rsidRDefault="008E759C" w:rsidP="00E8122A">
      <w:pPr>
        <w:pStyle w:val="CentrBold"/>
        <w:ind w:left="360"/>
        <w:rPr>
          <w:rFonts w:ascii="Times New Roman" w:hAnsi="Times New Roman"/>
          <w:sz w:val="24"/>
          <w:szCs w:val="24"/>
          <w:lang w:val="lt-LT"/>
        </w:rPr>
      </w:pPr>
      <w:r w:rsidRPr="0087240A">
        <w:rPr>
          <w:rFonts w:ascii="Times New Roman" w:hAnsi="Times New Roman"/>
          <w:sz w:val="24"/>
          <w:szCs w:val="24"/>
          <w:lang w:val="lt-LT"/>
        </w:rPr>
        <w:t>X</w:t>
      </w:r>
      <w:r w:rsidR="00264B56" w:rsidRPr="0087240A">
        <w:rPr>
          <w:rFonts w:ascii="Times New Roman" w:hAnsi="Times New Roman"/>
          <w:sz w:val="24"/>
          <w:szCs w:val="24"/>
          <w:lang w:val="lt-LT"/>
        </w:rPr>
        <w:t>X</w:t>
      </w:r>
      <w:r w:rsidR="008871BA" w:rsidRPr="0087240A">
        <w:rPr>
          <w:rFonts w:ascii="Times New Roman" w:hAnsi="Times New Roman"/>
          <w:sz w:val="24"/>
          <w:szCs w:val="24"/>
          <w:lang w:val="lt-LT"/>
        </w:rPr>
        <w:t>I</w:t>
      </w:r>
      <w:r w:rsidR="00264B56" w:rsidRPr="0087240A">
        <w:rPr>
          <w:rFonts w:ascii="Times New Roman" w:hAnsi="Times New Roman"/>
          <w:sz w:val="24"/>
          <w:szCs w:val="24"/>
          <w:lang w:val="lt-LT"/>
        </w:rPr>
        <w:t xml:space="preserve">. </w:t>
      </w:r>
      <w:r w:rsidR="00A46D8D" w:rsidRPr="0087240A">
        <w:rPr>
          <w:rFonts w:ascii="Times New Roman" w:hAnsi="Times New Roman"/>
          <w:sz w:val="24"/>
          <w:szCs w:val="24"/>
          <w:lang w:val="lt-LT"/>
        </w:rPr>
        <w:t>informacijos apie pirkimą teikimas</w:t>
      </w:r>
    </w:p>
    <w:p w:rsidR="00A46D8D" w:rsidRPr="0087240A" w:rsidRDefault="00A46D8D" w:rsidP="00E8122A">
      <w:pPr>
        <w:pStyle w:val="CentrBold"/>
        <w:ind w:left="1080"/>
        <w:jc w:val="left"/>
        <w:rPr>
          <w:rFonts w:ascii="Times New Roman" w:hAnsi="Times New Roman"/>
          <w:sz w:val="24"/>
          <w:szCs w:val="24"/>
          <w:lang w:val="lt-LT"/>
        </w:rPr>
      </w:pPr>
    </w:p>
    <w:p w:rsidR="00E60264" w:rsidRPr="0087240A" w:rsidRDefault="0001423D" w:rsidP="00E8122A">
      <w:pPr>
        <w:ind w:firstLine="360"/>
        <w:jc w:val="both"/>
        <w:rPr>
          <w:b/>
          <w:sz w:val="24"/>
          <w:szCs w:val="24"/>
        </w:rPr>
      </w:pPr>
      <w:r w:rsidRPr="0087240A">
        <w:rPr>
          <w:sz w:val="24"/>
          <w:szCs w:val="24"/>
        </w:rPr>
        <w:t>204</w:t>
      </w:r>
      <w:r w:rsidR="00E60264" w:rsidRPr="0087240A">
        <w:rPr>
          <w:sz w:val="24"/>
          <w:szCs w:val="24"/>
        </w:rPr>
        <w:t>.</w:t>
      </w:r>
      <w:r w:rsidR="00E60264" w:rsidRPr="0087240A">
        <w:rPr>
          <w:b/>
          <w:sz w:val="24"/>
          <w:szCs w:val="24"/>
        </w:rPr>
        <w:t xml:space="preserve"> </w:t>
      </w:r>
      <w:r w:rsidR="00B32C10" w:rsidRPr="0087240A">
        <w:rPr>
          <w:sz w:val="24"/>
          <w:szCs w:val="24"/>
        </w:rPr>
        <w:t>Komisija ar pirkimų organizatorius</w:t>
      </w:r>
      <w:r w:rsidR="00E60264" w:rsidRPr="0087240A">
        <w:rPr>
          <w:sz w:val="24"/>
          <w:szCs w:val="24"/>
        </w:rPr>
        <w:t xml:space="preserve"> suinteresuotiems kandidatams ir suinteresuotiems dalyviams, išskyrus atvejus, kai supaprastinto pirkimo sutarties vertė mažesnė kaip </w:t>
      </w:r>
      <w:r w:rsidR="00463404">
        <w:rPr>
          <w:sz w:val="24"/>
          <w:szCs w:val="24"/>
        </w:rPr>
        <w:t>3</w:t>
      </w:r>
      <w:r w:rsidR="00E60264" w:rsidRPr="0087240A">
        <w:rPr>
          <w:sz w:val="24"/>
          <w:szCs w:val="24"/>
        </w:rPr>
        <w:t xml:space="preserve"> 000 </w:t>
      </w:r>
      <w:r w:rsidR="00463404">
        <w:rPr>
          <w:sz w:val="24"/>
          <w:szCs w:val="24"/>
        </w:rPr>
        <w:t>eurų</w:t>
      </w:r>
      <w:r w:rsidR="00E60264" w:rsidRPr="0087240A">
        <w:rPr>
          <w:sz w:val="24"/>
          <w:szCs w:val="24"/>
        </w:rPr>
        <w:t xml:space="preserve"> (be pridėtinės vertės mokesčio), nedelsdama (ne vėliau kaip per 5 darbo dienas) </w:t>
      </w:r>
      <w:r w:rsidR="00B32C10" w:rsidRPr="0087240A">
        <w:rPr>
          <w:sz w:val="24"/>
          <w:szCs w:val="24"/>
        </w:rPr>
        <w:t xml:space="preserve">raštu </w:t>
      </w:r>
      <w:r w:rsidR="00E60264" w:rsidRPr="0087240A">
        <w:rPr>
          <w:sz w:val="24"/>
          <w:szCs w:val="24"/>
        </w:rPr>
        <w:t>praneša apie priimtą sprendimą sudaryti pirkimo</w:t>
      </w:r>
      <w:r w:rsidR="00E60264" w:rsidRPr="0087240A">
        <w:rPr>
          <w:b/>
          <w:bCs/>
          <w:sz w:val="24"/>
          <w:szCs w:val="24"/>
        </w:rPr>
        <w:t xml:space="preserve"> </w:t>
      </w:r>
      <w:r w:rsidR="00E60264" w:rsidRPr="0087240A">
        <w:rPr>
          <w:sz w:val="24"/>
          <w:szCs w:val="24"/>
        </w:rPr>
        <w:t xml:space="preserve">sutartį ar preliminariąją sutartį arba sprendimą dėl leidimo dalyvauti dinaminėje pirkimo sistemoje, pateikia </w:t>
      </w:r>
      <w:r w:rsidR="00721764" w:rsidRPr="0087240A">
        <w:rPr>
          <w:sz w:val="24"/>
          <w:szCs w:val="24"/>
        </w:rPr>
        <w:t xml:space="preserve">Taisyklių </w:t>
      </w:r>
      <w:r w:rsidR="005B4D62" w:rsidRPr="0087240A">
        <w:rPr>
          <w:sz w:val="24"/>
          <w:szCs w:val="24"/>
        </w:rPr>
        <w:t>205</w:t>
      </w:r>
      <w:r w:rsidR="00721764" w:rsidRPr="0087240A">
        <w:rPr>
          <w:sz w:val="24"/>
          <w:szCs w:val="24"/>
        </w:rPr>
        <w:t xml:space="preserve"> punkte nu</w:t>
      </w:r>
      <w:r w:rsidR="00E60264" w:rsidRPr="0087240A">
        <w:rPr>
          <w:sz w:val="24"/>
          <w:szCs w:val="24"/>
        </w:rPr>
        <w:t>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721764" w:rsidRPr="0087240A" w:rsidRDefault="0001423D" w:rsidP="00E8122A">
      <w:pPr>
        <w:suppressAutoHyphens/>
        <w:autoSpaceDE w:val="0"/>
        <w:autoSpaceDN w:val="0"/>
        <w:adjustRightInd w:val="0"/>
        <w:ind w:firstLine="312"/>
        <w:jc w:val="both"/>
        <w:textAlignment w:val="center"/>
        <w:rPr>
          <w:sz w:val="24"/>
          <w:szCs w:val="24"/>
          <w:lang w:eastAsia="lt-LT"/>
        </w:rPr>
      </w:pPr>
      <w:r w:rsidRPr="0087240A">
        <w:rPr>
          <w:spacing w:val="-1"/>
          <w:sz w:val="24"/>
          <w:szCs w:val="24"/>
          <w:lang w:eastAsia="lt-LT"/>
        </w:rPr>
        <w:t>205</w:t>
      </w:r>
      <w:r w:rsidR="00721764" w:rsidRPr="0087240A">
        <w:rPr>
          <w:spacing w:val="-1"/>
          <w:sz w:val="24"/>
          <w:szCs w:val="24"/>
          <w:lang w:eastAsia="lt-LT"/>
        </w:rPr>
        <w:t>. Perkančioji organizacija, gavusi kandidato ar dalyvio raštu pateiktą prašymą, turi nedelsdama</w:t>
      </w:r>
      <w:r w:rsidR="00721764" w:rsidRPr="0087240A">
        <w:rPr>
          <w:sz w:val="24"/>
          <w:szCs w:val="24"/>
          <w:lang w:eastAsia="lt-LT"/>
        </w:rPr>
        <w:t>, ne vėliau kaip per 15 dienų nuo prašymo gavimo dienos, nurodyti:</w:t>
      </w:r>
    </w:p>
    <w:p w:rsidR="00721764" w:rsidRPr="0087240A" w:rsidRDefault="0001423D" w:rsidP="00E8122A">
      <w:pPr>
        <w:suppressAutoHyphens/>
        <w:autoSpaceDE w:val="0"/>
        <w:autoSpaceDN w:val="0"/>
        <w:adjustRightInd w:val="0"/>
        <w:ind w:firstLine="312"/>
        <w:jc w:val="both"/>
        <w:textAlignment w:val="center"/>
        <w:rPr>
          <w:spacing w:val="-1"/>
          <w:sz w:val="24"/>
          <w:szCs w:val="24"/>
          <w:lang w:eastAsia="lt-LT"/>
        </w:rPr>
      </w:pPr>
      <w:r w:rsidRPr="0087240A">
        <w:rPr>
          <w:spacing w:val="-1"/>
          <w:sz w:val="24"/>
          <w:szCs w:val="24"/>
          <w:lang w:eastAsia="lt-LT"/>
        </w:rPr>
        <w:t>205</w:t>
      </w:r>
      <w:r w:rsidR="00721764" w:rsidRPr="0087240A">
        <w:rPr>
          <w:spacing w:val="-1"/>
          <w:sz w:val="24"/>
          <w:szCs w:val="24"/>
          <w:lang w:eastAsia="lt-LT"/>
        </w:rPr>
        <w:t>.1. kandidatui – jo paraiškos atmetimo priežastis;</w:t>
      </w:r>
    </w:p>
    <w:p w:rsidR="00721764" w:rsidRPr="0087240A" w:rsidRDefault="0001423D" w:rsidP="00E8122A">
      <w:pPr>
        <w:suppressAutoHyphens/>
        <w:autoSpaceDE w:val="0"/>
        <w:autoSpaceDN w:val="0"/>
        <w:adjustRightInd w:val="0"/>
        <w:ind w:firstLine="312"/>
        <w:jc w:val="both"/>
        <w:textAlignment w:val="center"/>
        <w:rPr>
          <w:spacing w:val="-1"/>
          <w:sz w:val="24"/>
          <w:szCs w:val="24"/>
          <w:lang w:eastAsia="lt-LT"/>
        </w:rPr>
      </w:pPr>
      <w:r w:rsidRPr="0087240A">
        <w:rPr>
          <w:spacing w:val="-1"/>
          <w:sz w:val="24"/>
          <w:szCs w:val="24"/>
          <w:lang w:eastAsia="lt-LT"/>
        </w:rPr>
        <w:t>205</w:t>
      </w:r>
      <w:r w:rsidR="00721764" w:rsidRPr="0087240A">
        <w:rPr>
          <w:spacing w:val="-1"/>
          <w:sz w:val="24"/>
          <w:szCs w:val="24"/>
          <w:lang w:eastAsia="lt-LT"/>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721764" w:rsidRPr="0087240A" w:rsidRDefault="0001423D" w:rsidP="00E8122A">
      <w:pPr>
        <w:suppressAutoHyphens/>
        <w:autoSpaceDE w:val="0"/>
        <w:autoSpaceDN w:val="0"/>
        <w:adjustRightInd w:val="0"/>
        <w:ind w:firstLine="312"/>
        <w:jc w:val="both"/>
        <w:textAlignment w:val="center"/>
        <w:rPr>
          <w:spacing w:val="-1"/>
          <w:sz w:val="24"/>
          <w:szCs w:val="24"/>
          <w:lang w:eastAsia="lt-LT"/>
        </w:rPr>
      </w:pPr>
      <w:r w:rsidRPr="0087240A">
        <w:rPr>
          <w:spacing w:val="-1"/>
          <w:sz w:val="24"/>
          <w:szCs w:val="24"/>
          <w:lang w:eastAsia="lt-LT"/>
        </w:rPr>
        <w:t>205</w:t>
      </w:r>
      <w:r w:rsidR="00721764" w:rsidRPr="0087240A">
        <w:rPr>
          <w:spacing w:val="-1"/>
          <w:sz w:val="24"/>
          <w:szCs w:val="24"/>
          <w:lang w:eastAsia="lt-LT"/>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172DE9" w:rsidRPr="0087240A" w:rsidRDefault="00172DE9" w:rsidP="00E8122A">
      <w:pPr>
        <w:pStyle w:val="Bodytext"/>
        <w:rPr>
          <w:rFonts w:ascii="Times New Roman" w:hAnsi="Times New Roman"/>
          <w:sz w:val="24"/>
          <w:szCs w:val="24"/>
          <w:lang w:val="lt-LT"/>
        </w:rPr>
      </w:pPr>
      <w:r w:rsidRPr="0087240A">
        <w:rPr>
          <w:rFonts w:ascii="Times New Roman" w:hAnsi="Times New Roman"/>
          <w:sz w:val="24"/>
          <w:szCs w:val="24"/>
          <w:lang w:val="lt-LT"/>
        </w:rPr>
        <w:t>Šis punktas netaikomas, kai supaprastintas pirkimas atliekamas apklausos būdu žodžiu</w:t>
      </w:r>
      <w:r w:rsidR="005313CA" w:rsidRPr="0087240A">
        <w:rPr>
          <w:rFonts w:ascii="Times New Roman" w:hAnsi="Times New Roman"/>
          <w:sz w:val="24"/>
          <w:szCs w:val="24"/>
          <w:lang w:val="lt-LT"/>
        </w:rPr>
        <w:t xml:space="preserve"> ar mažos vertės pirkimas.</w:t>
      </w:r>
    </w:p>
    <w:p w:rsidR="00150056" w:rsidRPr="0087240A" w:rsidRDefault="0001423D" w:rsidP="00E8122A">
      <w:pPr>
        <w:ind w:firstLine="357"/>
        <w:jc w:val="both"/>
        <w:rPr>
          <w:sz w:val="24"/>
          <w:szCs w:val="24"/>
        </w:rPr>
      </w:pPr>
      <w:r w:rsidRPr="0087240A">
        <w:rPr>
          <w:sz w:val="24"/>
          <w:szCs w:val="24"/>
        </w:rPr>
        <w:t>206</w:t>
      </w:r>
      <w:r w:rsidR="00B00B09" w:rsidRPr="0087240A">
        <w:rPr>
          <w:sz w:val="24"/>
          <w:szCs w:val="24"/>
        </w:rPr>
        <w:t xml:space="preserve">. </w:t>
      </w:r>
      <w:r w:rsidR="00150056" w:rsidRPr="0087240A">
        <w:rPr>
          <w:sz w:val="24"/>
          <w:szCs w:val="24"/>
        </w:rPr>
        <w:t xml:space="preserve">Susipažinti su informacija, susijusia su pasiūlymų nagrinėjimu, aiškinimu, vertinimu ir palyginimu, gali tiktai Komisijos nariai ir </w:t>
      </w:r>
      <w:r w:rsidR="00F44DD7">
        <w:rPr>
          <w:sz w:val="24"/>
          <w:szCs w:val="24"/>
        </w:rPr>
        <w:t>Perkančiosios organizacijos</w:t>
      </w:r>
      <w:r w:rsidR="006B2E46" w:rsidRPr="0087240A">
        <w:rPr>
          <w:sz w:val="24"/>
          <w:szCs w:val="24"/>
        </w:rPr>
        <w:t xml:space="preserve"> </w:t>
      </w:r>
      <w:r w:rsidR="00150056" w:rsidRPr="0087240A">
        <w:rPr>
          <w:sz w:val="24"/>
          <w:szCs w:val="24"/>
        </w:rPr>
        <w:t xml:space="preserve">pakviesti ekspertai, </w:t>
      </w:r>
      <w:r w:rsidR="00F44DD7">
        <w:rPr>
          <w:sz w:val="24"/>
          <w:szCs w:val="24"/>
        </w:rPr>
        <w:t>Perkančiosios organizacijos</w:t>
      </w:r>
      <w:r w:rsidR="006B2E46" w:rsidRPr="0087240A">
        <w:rPr>
          <w:sz w:val="24"/>
          <w:szCs w:val="24"/>
        </w:rPr>
        <w:t xml:space="preserve"> </w:t>
      </w:r>
      <w:r w:rsidR="00150056" w:rsidRPr="0087240A">
        <w:rPr>
          <w:sz w:val="24"/>
          <w:szCs w:val="24"/>
        </w:rPr>
        <w:t>vadovas, jo įgalioti asmenys</w:t>
      </w:r>
      <w:r w:rsidR="00F50DDB" w:rsidRPr="0087240A">
        <w:rPr>
          <w:sz w:val="24"/>
          <w:szCs w:val="24"/>
        </w:rPr>
        <w:t>. Ši informacija teikiama</w:t>
      </w:r>
      <w:r w:rsidR="00150056" w:rsidRPr="0087240A">
        <w:rPr>
          <w:sz w:val="24"/>
          <w:szCs w:val="24"/>
        </w:rPr>
        <w:t xml:space="preserve"> </w:t>
      </w:r>
      <w:r w:rsidR="00F50DDB" w:rsidRPr="0087240A">
        <w:rPr>
          <w:sz w:val="24"/>
          <w:szCs w:val="24"/>
        </w:rPr>
        <w:t xml:space="preserve">Viešųjų pirkimų tarnybai, kitiems </w:t>
      </w:r>
      <w:r w:rsidR="00150056" w:rsidRPr="0087240A">
        <w:rPr>
          <w:sz w:val="24"/>
          <w:szCs w:val="24"/>
        </w:rPr>
        <w:t>asmen</w:t>
      </w:r>
      <w:r w:rsidR="00F50DDB" w:rsidRPr="0087240A">
        <w:rPr>
          <w:sz w:val="24"/>
          <w:szCs w:val="24"/>
        </w:rPr>
        <w:t>ims</w:t>
      </w:r>
      <w:r w:rsidR="00150056" w:rsidRPr="0087240A">
        <w:rPr>
          <w:sz w:val="24"/>
          <w:szCs w:val="24"/>
        </w:rPr>
        <w:t xml:space="preserve"> ir institucijo</w:t>
      </w:r>
      <w:r w:rsidR="00F50DDB" w:rsidRPr="0087240A">
        <w:rPr>
          <w:sz w:val="24"/>
          <w:szCs w:val="24"/>
        </w:rPr>
        <w:t>m</w:t>
      </w:r>
      <w:r w:rsidR="00150056" w:rsidRPr="0087240A">
        <w:rPr>
          <w:sz w:val="24"/>
          <w:szCs w:val="24"/>
        </w:rPr>
        <w:t>s, turinčios tokią teisę pagal</w:t>
      </w:r>
      <w:r w:rsidR="00C72BC2" w:rsidRPr="0087240A">
        <w:rPr>
          <w:sz w:val="24"/>
          <w:szCs w:val="24"/>
        </w:rPr>
        <w:t xml:space="preserve"> Lietuvos Respublikos įstatymus</w:t>
      </w:r>
      <w:r w:rsidR="0072228D" w:rsidRPr="0087240A">
        <w:rPr>
          <w:sz w:val="24"/>
          <w:szCs w:val="24"/>
        </w:rPr>
        <w:t>, taip pat Lietuvos Respublikos Vyriausybės nutarimu įgaliotiems Europos Sąjungos finansinę paramą administruojantiems viešiesiems juridiniams asmenims.</w:t>
      </w:r>
    </w:p>
    <w:p w:rsidR="00B00B09" w:rsidRPr="0087240A" w:rsidRDefault="0001423D" w:rsidP="00E8122A">
      <w:pPr>
        <w:ind w:firstLine="357"/>
        <w:jc w:val="both"/>
        <w:rPr>
          <w:sz w:val="24"/>
          <w:szCs w:val="24"/>
        </w:rPr>
      </w:pPr>
      <w:r w:rsidRPr="0087240A">
        <w:rPr>
          <w:sz w:val="24"/>
          <w:szCs w:val="24"/>
        </w:rPr>
        <w:t>207</w:t>
      </w:r>
      <w:r w:rsidR="00CD6F1D" w:rsidRPr="0087240A">
        <w:rPr>
          <w:sz w:val="24"/>
          <w:szCs w:val="24"/>
        </w:rPr>
        <w:t xml:space="preserve">. </w:t>
      </w:r>
      <w:r w:rsidR="00F44DD7">
        <w:rPr>
          <w:sz w:val="24"/>
          <w:szCs w:val="24"/>
        </w:rPr>
        <w:t>Perkančioji organizacija</w:t>
      </w:r>
      <w:r w:rsidR="00150056" w:rsidRPr="0087240A">
        <w:rPr>
          <w:sz w:val="24"/>
          <w:szCs w:val="24"/>
          <w:lang w:eastAsia="lt-LT"/>
        </w:rPr>
        <w:t xml:space="preserve">, Komisija, jos nariai ar ekspertai ir kiti asmenys, nepažeisdami įstatymų reikalavimų, ypač dėl sudarytų sutarčių skelbimo ir informacijos, susijusios su jos teikimu kandidatams ir dalyviams, negali tretiesiems asmenims atskleisti </w:t>
      </w:r>
      <w:r w:rsidR="00F44DD7">
        <w:rPr>
          <w:sz w:val="24"/>
          <w:szCs w:val="24"/>
        </w:rPr>
        <w:t>Perkančiajai organizacijai</w:t>
      </w:r>
      <w:r w:rsidR="00150056" w:rsidRPr="0087240A">
        <w:rPr>
          <w:sz w:val="24"/>
          <w:szCs w:val="24"/>
          <w:lang w:eastAsia="lt-LT"/>
        </w:rPr>
        <w:t xml:space="preserve"> pateiktos tiekėjo informacijos</w:t>
      </w:r>
      <w:r w:rsidR="00813A12" w:rsidRPr="0087240A">
        <w:rPr>
          <w:sz w:val="24"/>
          <w:szCs w:val="24"/>
          <w:lang w:eastAsia="lt-LT"/>
        </w:rPr>
        <w:t>, kurios konfidencialumą nurodė tiekėjas. Tokią informaciją sudaro visų pirma komercinė (gamybinė) paslaptis ir konfidencialieji pasiūlymų aspektai. Tiekėjas, teikdamas pasiūlymą, privalo nurodyti, kuri pasiūlymo dalis ar duomenys yra konfidencialūs</w:t>
      </w:r>
      <w:r w:rsidR="00CF29F6" w:rsidRPr="0087240A">
        <w:rPr>
          <w:sz w:val="24"/>
          <w:szCs w:val="24"/>
          <w:lang w:eastAsia="lt-LT"/>
        </w:rPr>
        <w:t xml:space="preserve">. </w:t>
      </w:r>
      <w:r w:rsidR="00813A12" w:rsidRPr="0087240A">
        <w:rPr>
          <w:sz w:val="24"/>
          <w:szCs w:val="24"/>
          <w:lang w:eastAsia="lt-LT"/>
        </w:rPr>
        <w:t xml:space="preserve">Tiekėjas </w:t>
      </w:r>
      <w:r w:rsidR="007E2F64" w:rsidRPr="0087240A">
        <w:rPr>
          <w:sz w:val="24"/>
          <w:szCs w:val="24"/>
          <w:lang w:eastAsia="lt-LT"/>
        </w:rPr>
        <w:t xml:space="preserve"> </w:t>
      </w:r>
      <w:r w:rsidR="00813A12" w:rsidRPr="0087240A">
        <w:rPr>
          <w:sz w:val="24"/>
          <w:szCs w:val="24"/>
          <w:lang w:eastAsia="lt-LT"/>
        </w:rPr>
        <w:t xml:space="preserve">negali viešai skelbiamos ar visuomenei lengvai prieinamos informacijos nurodyti kaip konfidencialios. Dalyvių reikalavimu </w:t>
      </w:r>
      <w:r w:rsidR="00CC4886" w:rsidRPr="0087240A">
        <w:rPr>
          <w:sz w:val="24"/>
          <w:szCs w:val="24"/>
          <w:lang w:eastAsia="lt-LT"/>
        </w:rPr>
        <w:t>P</w:t>
      </w:r>
      <w:r w:rsidR="00813A12" w:rsidRPr="0087240A">
        <w:rPr>
          <w:sz w:val="24"/>
          <w:szCs w:val="24"/>
          <w:lang w:eastAsia="lt-LT"/>
        </w:rPr>
        <w:t>erkančioji organizacija turi juos supažindinti su kitų dalyvių pasiūlymais, išskyrus tą informaciją, kurią dalyviai nurodė kaip konfidencialią.</w:t>
      </w:r>
      <w:r w:rsidR="0072228D" w:rsidRPr="0087240A">
        <w:rPr>
          <w:sz w:val="24"/>
          <w:szCs w:val="24"/>
        </w:rPr>
        <w:t xml:space="preserve"> </w:t>
      </w:r>
    </w:p>
    <w:p w:rsidR="00813A12" w:rsidRPr="0087240A" w:rsidRDefault="00813A12" w:rsidP="00E8122A">
      <w:pPr>
        <w:ind w:firstLine="357"/>
        <w:jc w:val="both"/>
        <w:rPr>
          <w:sz w:val="24"/>
          <w:szCs w:val="24"/>
          <w:lang w:eastAsia="lt-LT"/>
        </w:rPr>
      </w:pPr>
    </w:p>
    <w:p w:rsidR="00264B56" w:rsidRPr="0087240A" w:rsidRDefault="00264B56" w:rsidP="00E8122A">
      <w:pPr>
        <w:ind w:firstLine="360"/>
        <w:jc w:val="center"/>
        <w:rPr>
          <w:b/>
          <w:sz w:val="24"/>
          <w:szCs w:val="24"/>
        </w:rPr>
      </w:pPr>
      <w:r w:rsidRPr="0087240A">
        <w:rPr>
          <w:sz w:val="24"/>
          <w:szCs w:val="24"/>
          <w:lang w:eastAsia="lt-LT"/>
        </w:rPr>
        <w:t xml:space="preserve"> </w:t>
      </w:r>
      <w:r w:rsidRPr="0087240A">
        <w:rPr>
          <w:b/>
          <w:sz w:val="24"/>
          <w:szCs w:val="24"/>
        </w:rPr>
        <w:t>X</w:t>
      </w:r>
      <w:r w:rsidR="008E759C" w:rsidRPr="0087240A">
        <w:rPr>
          <w:b/>
          <w:sz w:val="24"/>
          <w:szCs w:val="24"/>
        </w:rPr>
        <w:t>X</w:t>
      </w:r>
      <w:r w:rsidR="008871BA" w:rsidRPr="0087240A">
        <w:rPr>
          <w:b/>
          <w:sz w:val="24"/>
          <w:szCs w:val="24"/>
        </w:rPr>
        <w:t>I</w:t>
      </w:r>
      <w:r w:rsidR="00C8519E" w:rsidRPr="0087240A">
        <w:rPr>
          <w:b/>
          <w:sz w:val="24"/>
          <w:szCs w:val="24"/>
        </w:rPr>
        <w:t>I</w:t>
      </w:r>
      <w:r w:rsidRPr="0087240A">
        <w:rPr>
          <w:b/>
          <w:sz w:val="24"/>
          <w:szCs w:val="24"/>
        </w:rPr>
        <w:t xml:space="preserve">. </w:t>
      </w:r>
      <w:r w:rsidR="001C2B7C" w:rsidRPr="0087240A">
        <w:rPr>
          <w:b/>
          <w:sz w:val="24"/>
          <w:szCs w:val="24"/>
        </w:rPr>
        <w:t>GINČŲ NAGRINĖJIMAS</w:t>
      </w:r>
    </w:p>
    <w:p w:rsidR="00264B56" w:rsidRPr="0087240A" w:rsidRDefault="00264B56" w:rsidP="00E8122A">
      <w:pPr>
        <w:pStyle w:val="CentrBold"/>
        <w:jc w:val="left"/>
        <w:rPr>
          <w:rFonts w:ascii="Times New Roman" w:hAnsi="Times New Roman"/>
          <w:sz w:val="24"/>
          <w:szCs w:val="24"/>
          <w:lang w:val="lt-LT" w:eastAsia="lt-LT"/>
        </w:rPr>
      </w:pPr>
    </w:p>
    <w:p w:rsidR="00812407" w:rsidRPr="0087240A" w:rsidRDefault="0001423D" w:rsidP="00E8122A">
      <w:pPr>
        <w:pStyle w:val="Bodytext"/>
        <w:rPr>
          <w:rFonts w:ascii="Times New Roman" w:hAnsi="Times New Roman"/>
          <w:sz w:val="24"/>
          <w:szCs w:val="24"/>
          <w:lang w:val="lt-LT" w:eastAsia="lt-LT"/>
        </w:rPr>
      </w:pPr>
      <w:r w:rsidRPr="0087240A">
        <w:rPr>
          <w:rFonts w:ascii="Times New Roman" w:hAnsi="Times New Roman"/>
          <w:bCs/>
          <w:sz w:val="24"/>
          <w:szCs w:val="24"/>
          <w:lang w:val="lt-LT"/>
        </w:rPr>
        <w:t>208</w:t>
      </w:r>
      <w:r w:rsidR="00A46D8D" w:rsidRPr="0087240A">
        <w:rPr>
          <w:rFonts w:ascii="Times New Roman" w:hAnsi="Times New Roman"/>
          <w:bCs/>
          <w:sz w:val="24"/>
          <w:szCs w:val="24"/>
          <w:lang w:val="lt-LT"/>
        </w:rPr>
        <w:t xml:space="preserve">. </w:t>
      </w:r>
      <w:r w:rsidR="00812407" w:rsidRPr="0087240A">
        <w:rPr>
          <w:rFonts w:ascii="Times New Roman" w:hAnsi="Times New Roman"/>
          <w:sz w:val="24"/>
          <w:szCs w:val="24"/>
          <w:lang w:val="lt-LT" w:eastAsia="lt-LT"/>
        </w:rPr>
        <w:t>Ginčų nagrinėjimas, žalos atlyginimas, pirkimo sutarties pripažinimas negaliojančia, alternatyvios sankcijos, Europos Bendrijos teisės pažeidimų nagrinėjimas atliekamas vadovaujantis Viešųjų pirkimų įstatymo V skyriaus nuostatomis.</w:t>
      </w:r>
    </w:p>
    <w:p w:rsidR="00DB574B" w:rsidRPr="0087240A" w:rsidRDefault="00DB574B" w:rsidP="00E8122A">
      <w:pPr>
        <w:ind w:firstLine="360"/>
        <w:jc w:val="both"/>
        <w:rPr>
          <w:sz w:val="24"/>
          <w:szCs w:val="24"/>
          <w:lang w:eastAsia="lt-LT"/>
        </w:rPr>
      </w:pPr>
    </w:p>
    <w:p w:rsidR="008A7C08" w:rsidRPr="0087240A" w:rsidRDefault="008A7C08" w:rsidP="00E8122A">
      <w:pPr>
        <w:tabs>
          <w:tab w:val="left" w:pos="1276"/>
          <w:tab w:val="left" w:pos="1418"/>
        </w:tabs>
        <w:suppressAutoHyphens/>
        <w:autoSpaceDE w:val="0"/>
        <w:autoSpaceDN w:val="0"/>
        <w:adjustRightInd w:val="0"/>
        <w:ind w:firstLine="709"/>
        <w:jc w:val="center"/>
        <w:textAlignment w:val="center"/>
        <w:rPr>
          <w:b/>
          <w:sz w:val="24"/>
          <w:szCs w:val="24"/>
          <w:lang w:eastAsia="lt-LT"/>
        </w:rPr>
      </w:pPr>
      <w:r w:rsidRPr="0087240A">
        <w:rPr>
          <w:b/>
          <w:sz w:val="24"/>
          <w:szCs w:val="24"/>
          <w:lang w:eastAsia="lt-LT"/>
        </w:rPr>
        <w:t>X</w:t>
      </w:r>
      <w:r w:rsidR="005B4D62" w:rsidRPr="0087240A">
        <w:rPr>
          <w:b/>
          <w:sz w:val="24"/>
          <w:szCs w:val="24"/>
          <w:lang w:eastAsia="lt-LT"/>
        </w:rPr>
        <w:t>X</w:t>
      </w:r>
      <w:r w:rsidRPr="0087240A">
        <w:rPr>
          <w:b/>
          <w:sz w:val="24"/>
          <w:szCs w:val="24"/>
          <w:lang w:eastAsia="lt-LT"/>
        </w:rPr>
        <w:t>III. BAIGIAMOSIOS NUOSTATOS</w:t>
      </w:r>
    </w:p>
    <w:p w:rsidR="008A7C08" w:rsidRPr="0087240A" w:rsidRDefault="008A7C08" w:rsidP="00E8122A">
      <w:pPr>
        <w:tabs>
          <w:tab w:val="left" w:pos="1276"/>
          <w:tab w:val="left" w:pos="1418"/>
        </w:tabs>
        <w:suppressAutoHyphens/>
        <w:autoSpaceDE w:val="0"/>
        <w:autoSpaceDN w:val="0"/>
        <w:adjustRightInd w:val="0"/>
        <w:ind w:firstLine="709"/>
        <w:jc w:val="both"/>
        <w:textAlignment w:val="center"/>
        <w:rPr>
          <w:sz w:val="24"/>
          <w:szCs w:val="24"/>
          <w:lang w:eastAsia="lt-LT"/>
        </w:rPr>
      </w:pPr>
    </w:p>
    <w:p w:rsidR="008A7C08" w:rsidRPr="0087240A" w:rsidRDefault="0001423D" w:rsidP="00E8122A">
      <w:pPr>
        <w:tabs>
          <w:tab w:val="left" w:pos="1276"/>
          <w:tab w:val="left" w:pos="1418"/>
        </w:tabs>
        <w:suppressAutoHyphens/>
        <w:autoSpaceDE w:val="0"/>
        <w:autoSpaceDN w:val="0"/>
        <w:adjustRightInd w:val="0"/>
        <w:ind w:firstLine="426"/>
        <w:jc w:val="both"/>
        <w:textAlignment w:val="center"/>
        <w:rPr>
          <w:iCs/>
          <w:sz w:val="24"/>
          <w:szCs w:val="24"/>
          <w:lang w:eastAsia="lt-LT"/>
        </w:rPr>
      </w:pPr>
      <w:r w:rsidRPr="0087240A">
        <w:rPr>
          <w:iCs/>
          <w:sz w:val="24"/>
          <w:szCs w:val="24"/>
          <w:lang w:eastAsia="lt-LT"/>
        </w:rPr>
        <w:lastRenderedPageBreak/>
        <w:t>209</w:t>
      </w:r>
      <w:r w:rsidR="00C572BD" w:rsidRPr="0087240A">
        <w:rPr>
          <w:iCs/>
          <w:sz w:val="24"/>
          <w:szCs w:val="24"/>
          <w:lang w:eastAsia="lt-LT"/>
        </w:rPr>
        <w:t xml:space="preserve">. </w:t>
      </w:r>
      <w:r w:rsidR="008A7C08" w:rsidRPr="0087240A">
        <w:rPr>
          <w:iCs/>
          <w:sz w:val="24"/>
          <w:szCs w:val="24"/>
          <w:lang w:eastAsia="lt-LT"/>
        </w:rPr>
        <w:t>Komisija ir pirkimo organizatorius, vykdydami pirkimus, užtikrina, kad jų priimtų sprendimų atitiktis Viešųjų pirkimų įstatymo ir Taisyklių reikalavimams yra pagrįsta dokumentais. Komisijos sprendimai įforminami protokolu. Pirkimo organizatoriaus sprendimai įforminami Tiekėjų apklauso</w:t>
      </w:r>
      <w:r w:rsidR="00F22107" w:rsidRPr="0087240A">
        <w:rPr>
          <w:iCs/>
          <w:sz w:val="24"/>
          <w:szCs w:val="24"/>
          <w:lang w:eastAsia="lt-LT"/>
        </w:rPr>
        <w:t>s</w:t>
      </w:r>
      <w:r w:rsidR="008A7C08" w:rsidRPr="0087240A">
        <w:rPr>
          <w:iCs/>
          <w:sz w:val="24"/>
          <w:szCs w:val="24"/>
          <w:lang w:eastAsia="lt-LT"/>
        </w:rPr>
        <w:t xml:space="preserve"> pažyma, išskyrus šiose Taisyklėse nustatytus atvejus.</w:t>
      </w:r>
    </w:p>
    <w:p w:rsidR="008A7C08" w:rsidRPr="0087240A" w:rsidRDefault="0001423D" w:rsidP="00E8122A">
      <w:pPr>
        <w:tabs>
          <w:tab w:val="left" w:pos="1276"/>
          <w:tab w:val="left" w:pos="1418"/>
        </w:tabs>
        <w:suppressAutoHyphens/>
        <w:autoSpaceDE w:val="0"/>
        <w:autoSpaceDN w:val="0"/>
        <w:adjustRightInd w:val="0"/>
        <w:ind w:firstLine="426"/>
        <w:jc w:val="both"/>
        <w:textAlignment w:val="center"/>
        <w:rPr>
          <w:iCs/>
          <w:sz w:val="24"/>
          <w:szCs w:val="24"/>
          <w:lang w:eastAsia="lt-LT"/>
        </w:rPr>
      </w:pPr>
      <w:r w:rsidRPr="0087240A">
        <w:rPr>
          <w:iCs/>
          <w:sz w:val="24"/>
          <w:szCs w:val="24"/>
          <w:lang w:eastAsia="lt-LT"/>
        </w:rPr>
        <w:t>21</w:t>
      </w:r>
      <w:r w:rsidR="00BB4114">
        <w:rPr>
          <w:iCs/>
          <w:sz w:val="24"/>
          <w:szCs w:val="24"/>
          <w:lang w:eastAsia="lt-LT"/>
        </w:rPr>
        <w:t>0</w:t>
      </w:r>
      <w:r w:rsidR="00C572BD" w:rsidRPr="0087240A">
        <w:rPr>
          <w:iCs/>
          <w:sz w:val="24"/>
          <w:szCs w:val="24"/>
          <w:lang w:eastAsia="lt-LT"/>
        </w:rPr>
        <w:t xml:space="preserve">. </w:t>
      </w:r>
      <w:r w:rsidR="008A7C08" w:rsidRPr="0087240A">
        <w:rPr>
          <w:iCs/>
          <w:sz w:val="24"/>
          <w:szCs w:val="24"/>
          <w:lang w:eastAsia="lt-LT"/>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8A7C08" w:rsidRPr="0087240A" w:rsidRDefault="008A7C08" w:rsidP="00E8122A">
      <w:pPr>
        <w:suppressAutoHyphens/>
        <w:autoSpaceDE w:val="0"/>
        <w:autoSpaceDN w:val="0"/>
        <w:adjustRightInd w:val="0"/>
        <w:ind w:firstLine="312"/>
        <w:jc w:val="both"/>
        <w:textAlignment w:val="center"/>
        <w:rPr>
          <w:sz w:val="24"/>
          <w:szCs w:val="24"/>
          <w:lang w:eastAsia="lt-LT"/>
        </w:rPr>
      </w:pPr>
    </w:p>
    <w:p w:rsidR="008A7C08" w:rsidRPr="0087240A" w:rsidRDefault="008A7C08"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Priedai:</w:t>
      </w:r>
    </w:p>
    <w:p w:rsidR="00DC6FF5" w:rsidRPr="0087240A" w:rsidRDefault="008A7C08" w:rsidP="00E8122A">
      <w:pPr>
        <w:suppressAutoHyphens/>
        <w:autoSpaceDE w:val="0"/>
        <w:autoSpaceDN w:val="0"/>
        <w:adjustRightInd w:val="0"/>
        <w:ind w:firstLine="312"/>
        <w:jc w:val="both"/>
        <w:textAlignment w:val="center"/>
        <w:rPr>
          <w:sz w:val="24"/>
          <w:szCs w:val="24"/>
          <w:lang w:eastAsia="lt-LT"/>
        </w:rPr>
      </w:pPr>
      <w:r w:rsidRPr="0087240A">
        <w:rPr>
          <w:sz w:val="24"/>
          <w:szCs w:val="24"/>
          <w:lang w:eastAsia="lt-LT"/>
        </w:rPr>
        <w:t xml:space="preserve">1. </w:t>
      </w:r>
      <w:r w:rsidR="00DC6FF5" w:rsidRPr="0087240A">
        <w:rPr>
          <w:sz w:val="24"/>
          <w:szCs w:val="24"/>
          <w:lang w:eastAsia="lt-LT"/>
        </w:rPr>
        <w:t>Pirkimų planas;</w:t>
      </w:r>
    </w:p>
    <w:p w:rsidR="008A7C08" w:rsidRPr="0087240A" w:rsidRDefault="005F4202" w:rsidP="00E8122A">
      <w:pPr>
        <w:suppressAutoHyphens/>
        <w:autoSpaceDE w:val="0"/>
        <w:autoSpaceDN w:val="0"/>
        <w:adjustRightInd w:val="0"/>
        <w:ind w:firstLine="312"/>
        <w:jc w:val="both"/>
        <w:textAlignment w:val="center"/>
        <w:rPr>
          <w:sz w:val="24"/>
          <w:szCs w:val="24"/>
          <w:lang w:eastAsia="lt-LT"/>
        </w:rPr>
      </w:pPr>
      <w:r>
        <w:rPr>
          <w:sz w:val="24"/>
          <w:szCs w:val="24"/>
          <w:lang w:eastAsia="lt-LT"/>
        </w:rPr>
        <w:t>2</w:t>
      </w:r>
      <w:r w:rsidR="008A7C08" w:rsidRPr="0087240A">
        <w:rPr>
          <w:sz w:val="24"/>
          <w:szCs w:val="24"/>
          <w:lang w:eastAsia="lt-LT"/>
        </w:rPr>
        <w:t>. Tiekėjų apklausos pažymos forma;</w:t>
      </w:r>
    </w:p>
    <w:p w:rsidR="008A7C08" w:rsidRPr="0087240A" w:rsidRDefault="008A7C08" w:rsidP="00E8122A">
      <w:pPr>
        <w:ind w:firstLine="360"/>
        <w:jc w:val="both"/>
        <w:rPr>
          <w:sz w:val="24"/>
          <w:szCs w:val="24"/>
          <w:lang w:eastAsia="lt-LT"/>
        </w:rPr>
        <w:sectPr w:rsidR="008A7C08" w:rsidRPr="0087240A" w:rsidSect="001E1EE5">
          <w:headerReference w:type="even" r:id="rId20"/>
          <w:headerReference w:type="default" r:id="rId21"/>
          <w:footerReference w:type="even" r:id="rId22"/>
          <w:footerReference w:type="default" r:id="rId23"/>
          <w:footerReference w:type="first" r:id="rId24"/>
          <w:pgSz w:w="11906" w:h="16838"/>
          <w:pgMar w:top="1134" w:right="851" w:bottom="851" w:left="1701" w:header="567" w:footer="567" w:gutter="0"/>
          <w:cols w:space="1296"/>
          <w:titlePg/>
          <w:docGrid w:linePitch="360"/>
        </w:sectPr>
      </w:pPr>
    </w:p>
    <w:p w:rsidR="00803252" w:rsidRPr="0087240A" w:rsidRDefault="00F44DD7" w:rsidP="00B658BD">
      <w:pPr>
        <w:ind w:left="5761"/>
        <w:jc w:val="right"/>
        <w:rPr>
          <w:sz w:val="24"/>
          <w:szCs w:val="24"/>
        </w:rPr>
      </w:pPr>
      <w:r>
        <w:rPr>
          <w:sz w:val="24"/>
          <w:szCs w:val="24"/>
        </w:rPr>
        <w:lastRenderedPageBreak/>
        <w:t>Karaliaus Mindaugo profesinio mokymo centro</w:t>
      </w:r>
    </w:p>
    <w:p w:rsidR="00803252" w:rsidRPr="0087240A" w:rsidRDefault="00803252" w:rsidP="00B658BD">
      <w:pPr>
        <w:ind w:left="5761"/>
        <w:jc w:val="right"/>
        <w:rPr>
          <w:sz w:val="24"/>
          <w:szCs w:val="24"/>
          <w:lang w:eastAsia="lt-LT"/>
        </w:rPr>
      </w:pPr>
      <w:r w:rsidRPr="0087240A">
        <w:rPr>
          <w:sz w:val="24"/>
          <w:szCs w:val="24"/>
        </w:rPr>
        <w:t>viešųjų supaprastintų pirkimų t</w:t>
      </w:r>
      <w:r w:rsidR="00CD6F1D" w:rsidRPr="0087240A">
        <w:rPr>
          <w:sz w:val="24"/>
          <w:szCs w:val="24"/>
          <w:lang w:eastAsia="lt-LT"/>
        </w:rPr>
        <w:t>aisyklių</w:t>
      </w:r>
    </w:p>
    <w:p w:rsidR="00803252" w:rsidRPr="0087240A" w:rsidRDefault="00CD6F1D" w:rsidP="00B658BD">
      <w:pPr>
        <w:ind w:left="5761"/>
        <w:jc w:val="right"/>
        <w:rPr>
          <w:sz w:val="24"/>
          <w:szCs w:val="24"/>
          <w:lang w:eastAsia="lt-LT"/>
        </w:rPr>
      </w:pPr>
      <w:r w:rsidRPr="0087240A">
        <w:rPr>
          <w:sz w:val="24"/>
          <w:szCs w:val="24"/>
          <w:lang w:eastAsia="lt-LT"/>
        </w:rPr>
        <w:t>priedas Nr. 1</w:t>
      </w:r>
    </w:p>
    <w:p w:rsidR="00CD6F1D" w:rsidRPr="00FF685B" w:rsidRDefault="00DB574B" w:rsidP="00340D1B">
      <w:pPr>
        <w:pStyle w:val="Heading1"/>
        <w:spacing w:before="120" w:after="0" w:line="288" w:lineRule="auto"/>
        <w:rPr>
          <w:b/>
          <w:szCs w:val="24"/>
        </w:rPr>
      </w:pPr>
      <w:r w:rsidRPr="00FF685B">
        <w:rPr>
          <w:b/>
          <w:szCs w:val="24"/>
        </w:rPr>
        <w:t>20</w:t>
      </w:r>
      <w:r w:rsidR="00643796" w:rsidRPr="00FF685B">
        <w:rPr>
          <w:b/>
          <w:szCs w:val="24"/>
        </w:rPr>
        <w:t xml:space="preserve"> &lt;....&gt; M. </w:t>
      </w:r>
      <w:r w:rsidR="00F44DD7" w:rsidRPr="00FF685B">
        <w:rPr>
          <w:b/>
          <w:szCs w:val="24"/>
        </w:rPr>
        <w:t xml:space="preserve">karalaisu mindaugo profesinio mokymo </w:t>
      </w:r>
      <w:r w:rsidR="00643796" w:rsidRPr="00FF685B">
        <w:rPr>
          <w:b/>
          <w:szCs w:val="24"/>
        </w:rPr>
        <w:t>centro</w:t>
      </w:r>
      <w:r w:rsidRPr="00FF685B">
        <w:rPr>
          <w:b/>
          <w:szCs w:val="24"/>
        </w:rPr>
        <w:t xml:space="preserve"> NUMATOMŲ </w:t>
      </w:r>
      <w:r w:rsidR="009558E5" w:rsidRPr="00FF685B">
        <w:rPr>
          <w:b/>
          <w:szCs w:val="24"/>
        </w:rPr>
        <w:t>vykdyti prekių, paslaugų ir darbų vieš</w:t>
      </w:r>
      <w:r w:rsidR="00594755" w:rsidRPr="00FF685B">
        <w:rPr>
          <w:b/>
          <w:szCs w:val="24"/>
        </w:rPr>
        <w:t>ųjų pirkimų planas</w:t>
      </w:r>
    </w:p>
    <w:p w:rsidR="00CD6F1D" w:rsidRPr="0087240A" w:rsidRDefault="00CD6F1D" w:rsidP="00340D1B">
      <w:pPr>
        <w:spacing w:before="120" w:line="288" w:lineRule="auto"/>
        <w:jc w:val="both"/>
        <w:rPr>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127"/>
        <w:gridCol w:w="2835"/>
        <w:gridCol w:w="1984"/>
        <w:gridCol w:w="2410"/>
        <w:gridCol w:w="1417"/>
        <w:gridCol w:w="1560"/>
        <w:gridCol w:w="1559"/>
      </w:tblGrid>
      <w:tr w:rsidR="00CD6F1D" w:rsidRPr="0087240A" w:rsidTr="009200F4">
        <w:trPr>
          <w:cantSplit/>
        </w:trPr>
        <w:tc>
          <w:tcPr>
            <w:tcW w:w="67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b/>
                <w:sz w:val="24"/>
                <w:szCs w:val="24"/>
              </w:rPr>
            </w:pPr>
            <w:r w:rsidRPr="0087240A">
              <w:rPr>
                <w:b/>
                <w:sz w:val="24"/>
                <w:szCs w:val="24"/>
              </w:rPr>
              <w:t>Eil.</w:t>
            </w:r>
          </w:p>
          <w:p w:rsidR="00CD6F1D" w:rsidRPr="0087240A" w:rsidRDefault="00CD6F1D" w:rsidP="00B658BD">
            <w:pPr>
              <w:jc w:val="center"/>
              <w:rPr>
                <w:b/>
                <w:sz w:val="24"/>
                <w:szCs w:val="24"/>
              </w:rPr>
            </w:pPr>
            <w:r w:rsidRPr="0087240A">
              <w:rPr>
                <w:b/>
                <w:sz w:val="24"/>
                <w:szCs w:val="24"/>
              </w:rPr>
              <w:t>Nr.</w:t>
            </w:r>
          </w:p>
        </w:tc>
        <w:tc>
          <w:tcPr>
            <w:tcW w:w="2127" w:type="dxa"/>
            <w:tcBorders>
              <w:top w:val="single" w:sz="4" w:space="0" w:color="auto"/>
              <w:left w:val="single" w:sz="4" w:space="0" w:color="auto"/>
              <w:bottom w:val="single" w:sz="4" w:space="0" w:color="auto"/>
              <w:right w:val="single" w:sz="4" w:space="0" w:color="auto"/>
            </w:tcBorders>
          </w:tcPr>
          <w:p w:rsidR="007520D7" w:rsidRPr="0087240A" w:rsidRDefault="00601D6B" w:rsidP="00B658BD">
            <w:pPr>
              <w:jc w:val="center"/>
              <w:rPr>
                <w:b/>
                <w:sz w:val="24"/>
                <w:szCs w:val="24"/>
              </w:rPr>
            </w:pPr>
            <w:r w:rsidRPr="0087240A">
              <w:rPr>
                <w:b/>
                <w:sz w:val="24"/>
                <w:szCs w:val="24"/>
              </w:rPr>
              <w:t>Pirkimo objekto pavadinimas</w:t>
            </w:r>
          </w:p>
        </w:tc>
        <w:tc>
          <w:tcPr>
            <w:tcW w:w="2835" w:type="dxa"/>
            <w:tcBorders>
              <w:top w:val="single" w:sz="4" w:space="0" w:color="auto"/>
              <w:left w:val="single" w:sz="4" w:space="0" w:color="auto"/>
              <w:bottom w:val="single" w:sz="4" w:space="0" w:color="auto"/>
              <w:right w:val="single" w:sz="4" w:space="0" w:color="auto"/>
            </w:tcBorders>
          </w:tcPr>
          <w:p w:rsidR="00601D6B" w:rsidRPr="0087240A" w:rsidRDefault="00601D6B" w:rsidP="00601D6B">
            <w:pPr>
              <w:jc w:val="center"/>
              <w:rPr>
                <w:b/>
                <w:sz w:val="24"/>
                <w:szCs w:val="24"/>
              </w:rPr>
            </w:pPr>
            <w:r w:rsidRPr="0087240A">
              <w:rPr>
                <w:b/>
                <w:sz w:val="24"/>
                <w:szCs w:val="24"/>
              </w:rPr>
              <w:t>Prekės, paslaugos ar darbų kodas pagal Bendrąjį viešųjų pirkimų žodyną (BVPŽ)</w:t>
            </w:r>
          </w:p>
          <w:p w:rsidR="00CD6F1D" w:rsidRPr="0087240A" w:rsidRDefault="00601D6B" w:rsidP="00601D6B">
            <w:pPr>
              <w:jc w:val="center"/>
              <w:rPr>
                <w:b/>
                <w:sz w:val="24"/>
                <w:szCs w:val="24"/>
              </w:rPr>
            </w:pPr>
            <w:r w:rsidRPr="0087240A">
              <w:rPr>
                <w:b/>
                <w:sz w:val="24"/>
                <w:szCs w:val="24"/>
              </w:rPr>
              <w:t>ir paslaugų kategorija</w:t>
            </w:r>
          </w:p>
        </w:tc>
        <w:tc>
          <w:tcPr>
            <w:tcW w:w="1984"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b/>
                <w:sz w:val="24"/>
                <w:szCs w:val="24"/>
              </w:rPr>
            </w:pPr>
            <w:r w:rsidRPr="0087240A">
              <w:rPr>
                <w:b/>
                <w:sz w:val="24"/>
                <w:szCs w:val="24"/>
              </w:rPr>
              <w:t xml:space="preserve">Planuojama viešojo pirkimo </w:t>
            </w:r>
            <w:r w:rsidR="00646DAF" w:rsidRPr="0087240A">
              <w:rPr>
                <w:b/>
                <w:sz w:val="24"/>
                <w:szCs w:val="24"/>
              </w:rPr>
              <w:t>apimtis</w:t>
            </w:r>
          </w:p>
          <w:p w:rsidR="00CD6F1D" w:rsidRPr="0087240A" w:rsidRDefault="00CD6F1D" w:rsidP="00B658BD">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CD6F1D" w:rsidRPr="0087240A" w:rsidRDefault="00601D6B" w:rsidP="00646DAF">
            <w:pPr>
              <w:jc w:val="center"/>
              <w:rPr>
                <w:b/>
                <w:sz w:val="24"/>
                <w:szCs w:val="24"/>
              </w:rPr>
            </w:pPr>
            <w:r>
              <w:rPr>
                <w:b/>
                <w:sz w:val="24"/>
                <w:szCs w:val="24"/>
              </w:rPr>
              <w:t>Pirkimo iniciatorius (Perkančiosios organizacijos struktūrinis padalinys)</w:t>
            </w:r>
          </w:p>
        </w:tc>
        <w:tc>
          <w:tcPr>
            <w:tcW w:w="1417" w:type="dxa"/>
            <w:tcBorders>
              <w:top w:val="single" w:sz="4" w:space="0" w:color="auto"/>
              <w:left w:val="single" w:sz="4" w:space="0" w:color="auto"/>
              <w:bottom w:val="single" w:sz="4" w:space="0" w:color="auto"/>
              <w:right w:val="single" w:sz="4" w:space="0" w:color="auto"/>
            </w:tcBorders>
          </w:tcPr>
          <w:p w:rsidR="00CD6F1D" w:rsidRPr="0087240A" w:rsidRDefault="00601D6B" w:rsidP="00B658BD">
            <w:pPr>
              <w:jc w:val="center"/>
              <w:rPr>
                <w:b/>
                <w:sz w:val="24"/>
                <w:szCs w:val="24"/>
              </w:rPr>
            </w:pPr>
            <w:r>
              <w:rPr>
                <w:b/>
                <w:sz w:val="24"/>
                <w:szCs w:val="24"/>
              </w:rPr>
              <w:t>Vykdytojas</w:t>
            </w:r>
          </w:p>
        </w:tc>
        <w:tc>
          <w:tcPr>
            <w:tcW w:w="1560" w:type="dxa"/>
            <w:tcBorders>
              <w:top w:val="single" w:sz="4" w:space="0" w:color="auto"/>
              <w:left w:val="single" w:sz="4" w:space="0" w:color="auto"/>
              <w:bottom w:val="single" w:sz="4" w:space="0" w:color="auto"/>
              <w:right w:val="single" w:sz="4" w:space="0" w:color="auto"/>
            </w:tcBorders>
          </w:tcPr>
          <w:p w:rsidR="00601D6B" w:rsidRPr="0087240A" w:rsidRDefault="00601D6B" w:rsidP="00B658BD">
            <w:pPr>
              <w:jc w:val="center"/>
              <w:rPr>
                <w:b/>
                <w:sz w:val="24"/>
                <w:szCs w:val="24"/>
              </w:rPr>
            </w:pPr>
            <w:r w:rsidRPr="0087240A">
              <w:rPr>
                <w:b/>
                <w:sz w:val="24"/>
                <w:szCs w:val="24"/>
              </w:rPr>
              <w:t>Numatomas pirkimo būdas</w:t>
            </w:r>
          </w:p>
        </w:tc>
        <w:tc>
          <w:tcPr>
            <w:tcW w:w="1559" w:type="dxa"/>
            <w:tcBorders>
              <w:top w:val="single" w:sz="4" w:space="0" w:color="auto"/>
              <w:left w:val="single" w:sz="4" w:space="0" w:color="auto"/>
              <w:bottom w:val="single" w:sz="4" w:space="0" w:color="auto"/>
              <w:right w:val="single" w:sz="4" w:space="0" w:color="auto"/>
            </w:tcBorders>
          </w:tcPr>
          <w:p w:rsidR="00CD6F1D" w:rsidRDefault="00CD6F1D" w:rsidP="00B658BD">
            <w:pPr>
              <w:jc w:val="center"/>
              <w:rPr>
                <w:b/>
                <w:sz w:val="24"/>
                <w:szCs w:val="24"/>
              </w:rPr>
            </w:pPr>
            <w:r w:rsidRPr="0087240A">
              <w:rPr>
                <w:b/>
                <w:sz w:val="24"/>
                <w:szCs w:val="24"/>
              </w:rPr>
              <w:t>Pastabos</w:t>
            </w:r>
          </w:p>
          <w:p w:rsidR="00601D6B" w:rsidRPr="0087240A" w:rsidRDefault="00601D6B" w:rsidP="00601D6B">
            <w:pPr>
              <w:jc w:val="center"/>
              <w:rPr>
                <w:b/>
                <w:sz w:val="24"/>
                <w:szCs w:val="24"/>
              </w:rPr>
            </w:pPr>
            <w:r>
              <w:rPr>
                <w:b/>
                <w:sz w:val="24"/>
                <w:szCs w:val="24"/>
              </w:rPr>
              <w:t>(n</w:t>
            </w:r>
            <w:r w:rsidRPr="0087240A">
              <w:rPr>
                <w:b/>
                <w:sz w:val="24"/>
                <w:szCs w:val="24"/>
              </w:rPr>
              <w:t>umatoma pirkimo pradžia</w:t>
            </w:r>
            <w:r>
              <w:rPr>
                <w:b/>
                <w:sz w:val="24"/>
                <w:szCs w:val="24"/>
              </w:rPr>
              <w:t xml:space="preserve"> ir kt.)</w:t>
            </w:r>
          </w:p>
        </w:tc>
      </w:tr>
      <w:tr w:rsidR="00E4735F" w:rsidRPr="0087240A" w:rsidTr="009200F4">
        <w:trPr>
          <w:cantSplit/>
        </w:trPr>
        <w:tc>
          <w:tcPr>
            <w:tcW w:w="675" w:type="dxa"/>
            <w:tcBorders>
              <w:top w:val="single" w:sz="4" w:space="0" w:color="auto"/>
              <w:left w:val="single" w:sz="4" w:space="0" w:color="auto"/>
              <w:bottom w:val="single" w:sz="4" w:space="0" w:color="auto"/>
              <w:right w:val="single" w:sz="4" w:space="0" w:color="auto"/>
            </w:tcBorders>
          </w:tcPr>
          <w:p w:rsidR="00E4735F" w:rsidRPr="0087240A" w:rsidRDefault="00E4735F" w:rsidP="00B658BD">
            <w:pPr>
              <w:jc w:val="center"/>
              <w:rPr>
                <w:b/>
                <w:i/>
                <w:sz w:val="24"/>
                <w:szCs w:val="24"/>
              </w:rPr>
            </w:pPr>
            <w:r w:rsidRPr="0087240A">
              <w:rPr>
                <w:b/>
                <w:i/>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4735F" w:rsidRPr="0087240A" w:rsidRDefault="00E4735F" w:rsidP="00B658BD">
            <w:pPr>
              <w:jc w:val="center"/>
              <w:rPr>
                <w:b/>
                <w:i/>
                <w:sz w:val="24"/>
                <w:szCs w:val="24"/>
              </w:rPr>
            </w:pPr>
            <w:r w:rsidRPr="0087240A">
              <w:rPr>
                <w:b/>
                <w:i/>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E4735F" w:rsidRPr="0087240A" w:rsidRDefault="00E4735F" w:rsidP="009F32E5">
            <w:pPr>
              <w:jc w:val="center"/>
              <w:rPr>
                <w:b/>
                <w:i/>
                <w:sz w:val="24"/>
                <w:szCs w:val="24"/>
              </w:rPr>
            </w:pPr>
            <w:r w:rsidRPr="0087240A">
              <w:rPr>
                <w:b/>
                <w:i/>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E4735F" w:rsidRPr="0087240A" w:rsidRDefault="00E4735F" w:rsidP="00B658BD">
            <w:pPr>
              <w:jc w:val="center"/>
              <w:rPr>
                <w:b/>
                <w:i/>
                <w:sz w:val="24"/>
                <w:szCs w:val="24"/>
              </w:rPr>
            </w:pPr>
            <w:r w:rsidRPr="0087240A">
              <w:rPr>
                <w:b/>
                <w:i/>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E4735F" w:rsidRPr="0087240A" w:rsidRDefault="00E4735F" w:rsidP="00646DAF">
            <w:pPr>
              <w:jc w:val="center"/>
              <w:rPr>
                <w:b/>
                <w:i/>
                <w:sz w:val="24"/>
                <w:szCs w:val="24"/>
              </w:rPr>
            </w:pPr>
            <w:r w:rsidRPr="0087240A">
              <w:rPr>
                <w:b/>
                <w:i/>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E4735F" w:rsidRPr="0087240A" w:rsidRDefault="00E4735F" w:rsidP="00B658BD">
            <w:pPr>
              <w:jc w:val="center"/>
              <w:rPr>
                <w:b/>
                <w:i/>
                <w:sz w:val="24"/>
                <w:szCs w:val="24"/>
              </w:rPr>
            </w:pPr>
            <w:r w:rsidRPr="0087240A">
              <w:rPr>
                <w:b/>
                <w:i/>
                <w:sz w:val="24"/>
                <w:szCs w:val="24"/>
              </w:rPr>
              <w:t>6</w:t>
            </w:r>
          </w:p>
        </w:tc>
        <w:tc>
          <w:tcPr>
            <w:tcW w:w="1560" w:type="dxa"/>
            <w:tcBorders>
              <w:top w:val="single" w:sz="4" w:space="0" w:color="auto"/>
              <w:left w:val="single" w:sz="4" w:space="0" w:color="auto"/>
              <w:bottom w:val="single" w:sz="4" w:space="0" w:color="auto"/>
              <w:right w:val="single" w:sz="4" w:space="0" w:color="auto"/>
            </w:tcBorders>
          </w:tcPr>
          <w:p w:rsidR="00E4735F" w:rsidRPr="0087240A" w:rsidRDefault="00E4735F" w:rsidP="00B658BD">
            <w:pPr>
              <w:jc w:val="center"/>
              <w:rPr>
                <w:b/>
                <w:i/>
                <w:sz w:val="24"/>
                <w:szCs w:val="24"/>
              </w:rPr>
            </w:pPr>
            <w:r w:rsidRPr="0087240A">
              <w:rPr>
                <w:b/>
                <w:i/>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E4735F" w:rsidRPr="0087240A" w:rsidRDefault="00E4735F" w:rsidP="00B658BD">
            <w:pPr>
              <w:jc w:val="center"/>
              <w:rPr>
                <w:b/>
                <w:i/>
                <w:sz w:val="24"/>
                <w:szCs w:val="24"/>
              </w:rPr>
            </w:pPr>
            <w:r w:rsidRPr="0087240A">
              <w:rPr>
                <w:b/>
                <w:i/>
                <w:sz w:val="24"/>
                <w:szCs w:val="24"/>
              </w:rPr>
              <w:t>8</w:t>
            </w:r>
          </w:p>
        </w:tc>
      </w:tr>
      <w:tr w:rsidR="00CD6F1D" w:rsidRPr="0087240A" w:rsidTr="009200F4">
        <w:trPr>
          <w:cantSplit/>
        </w:trPr>
        <w:tc>
          <w:tcPr>
            <w:tcW w:w="14567" w:type="dxa"/>
            <w:gridSpan w:val="8"/>
            <w:tcBorders>
              <w:top w:val="single" w:sz="4" w:space="0" w:color="auto"/>
              <w:left w:val="single" w:sz="4" w:space="0" w:color="auto"/>
              <w:bottom w:val="single" w:sz="4" w:space="0" w:color="auto"/>
              <w:right w:val="single" w:sz="4" w:space="0" w:color="auto"/>
            </w:tcBorders>
          </w:tcPr>
          <w:p w:rsidR="00CD6F1D" w:rsidRPr="0087240A" w:rsidRDefault="00CD6F1D" w:rsidP="00340D1B">
            <w:pPr>
              <w:pStyle w:val="Heading1"/>
              <w:spacing w:before="120" w:after="0" w:line="288" w:lineRule="auto"/>
              <w:rPr>
                <w:b/>
                <w:szCs w:val="24"/>
              </w:rPr>
            </w:pPr>
            <w:r w:rsidRPr="0087240A">
              <w:rPr>
                <w:b/>
                <w:szCs w:val="24"/>
              </w:rPr>
              <w:t>PREKĖS</w:t>
            </w:r>
          </w:p>
        </w:tc>
      </w:tr>
      <w:tr w:rsidR="00CD6F1D" w:rsidRPr="0087240A" w:rsidTr="009200F4">
        <w:tc>
          <w:tcPr>
            <w:tcW w:w="67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sz w:val="24"/>
                <w:szCs w:val="24"/>
              </w:rPr>
            </w:pPr>
            <w:r w:rsidRPr="0087240A">
              <w:rPr>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r>
      <w:tr w:rsidR="00CD6F1D" w:rsidRPr="0087240A" w:rsidTr="009200F4">
        <w:tc>
          <w:tcPr>
            <w:tcW w:w="67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sz w:val="24"/>
                <w:szCs w:val="24"/>
              </w:rPr>
            </w:pPr>
            <w:r w:rsidRPr="0087240A">
              <w:rPr>
                <w:sz w:val="24"/>
                <w:szCs w:val="24"/>
              </w:rPr>
              <w:t xml:space="preserve">2. </w:t>
            </w:r>
          </w:p>
        </w:tc>
        <w:tc>
          <w:tcPr>
            <w:tcW w:w="212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r>
      <w:tr w:rsidR="00B658BD" w:rsidRPr="0087240A" w:rsidTr="009200F4">
        <w:tc>
          <w:tcPr>
            <w:tcW w:w="675"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jc w:val="center"/>
              <w:rPr>
                <w:sz w:val="24"/>
                <w:szCs w:val="24"/>
              </w:rPr>
            </w:pPr>
            <w:r w:rsidRPr="0087240A">
              <w:rPr>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pStyle w:val="Header"/>
              <w:tabs>
                <w:tab w:val="left" w:pos="720"/>
              </w:tabs>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pStyle w:val="Header"/>
              <w:tabs>
                <w:tab w:val="left" w:pos="720"/>
              </w:tabs>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pStyle w:val="Header"/>
              <w:tabs>
                <w:tab w:val="left" w:pos="720"/>
              </w:tabs>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pStyle w:val="Header"/>
              <w:tabs>
                <w:tab w:val="left" w:pos="720"/>
              </w:tabs>
              <w:rPr>
                <w:sz w:val="24"/>
                <w:szCs w:val="24"/>
              </w:rPr>
            </w:pPr>
          </w:p>
        </w:tc>
      </w:tr>
      <w:tr w:rsidR="00CD6F1D" w:rsidRPr="0087240A" w:rsidTr="009200F4">
        <w:trPr>
          <w:cantSplit/>
        </w:trPr>
        <w:tc>
          <w:tcPr>
            <w:tcW w:w="14567" w:type="dxa"/>
            <w:gridSpan w:val="8"/>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ing1"/>
              <w:spacing w:before="0" w:after="0"/>
              <w:rPr>
                <w:b/>
                <w:szCs w:val="24"/>
              </w:rPr>
            </w:pPr>
            <w:r w:rsidRPr="0087240A">
              <w:rPr>
                <w:b/>
                <w:szCs w:val="24"/>
              </w:rPr>
              <w:t>PASLAUGOS</w:t>
            </w:r>
          </w:p>
        </w:tc>
      </w:tr>
      <w:tr w:rsidR="00CD6F1D" w:rsidRPr="0087240A" w:rsidTr="009200F4">
        <w:tc>
          <w:tcPr>
            <w:tcW w:w="67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sz w:val="24"/>
                <w:szCs w:val="24"/>
              </w:rPr>
            </w:pPr>
            <w:r w:rsidRPr="0087240A">
              <w:rPr>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r>
      <w:tr w:rsidR="00CD6F1D" w:rsidRPr="0087240A" w:rsidTr="009200F4">
        <w:trPr>
          <w:trHeight w:val="173"/>
        </w:trPr>
        <w:tc>
          <w:tcPr>
            <w:tcW w:w="675" w:type="dxa"/>
            <w:tcBorders>
              <w:top w:val="single" w:sz="4" w:space="0" w:color="auto"/>
              <w:left w:val="single" w:sz="4" w:space="0" w:color="auto"/>
              <w:bottom w:val="single" w:sz="4" w:space="0" w:color="auto"/>
              <w:right w:val="single" w:sz="4" w:space="0" w:color="auto"/>
            </w:tcBorders>
          </w:tcPr>
          <w:p w:rsidR="00CD6F1D" w:rsidRPr="0087240A" w:rsidRDefault="00803252" w:rsidP="00B658BD">
            <w:pPr>
              <w:jc w:val="center"/>
              <w:rPr>
                <w:sz w:val="24"/>
                <w:szCs w:val="24"/>
              </w:rPr>
            </w:pPr>
            <w:r w:rsidRPr="0087240A">
              <w:rPr>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r>
      <w:tr w:rsidR="00B658BD" w:rsidRPr="0087240A" w:rsidTr="009200F4">
        <w:trPr>
          <w:trHeight w:val="173"/>
        </w:trPr>
        <w:tc>
          <w:tcPr>
            <w:tcW w:w="675"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jc w:val="center"/>
              <w:rPr>
                <w:sz w:val="24"/>
                <w:szCs w:val="24"/>
              </w:rPr>
            </w:pPr>
            <w:r w:rsidRPr="0087240A">
              <w:rPr>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pStyle w:val="Header"/>
              <w:tabs>
                <w:tab w:val="left" w:pos="720"/>
              </w:tabs>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rPr>
                <w:sz w:val="24"/>
                <w:szCs w:val="24"/>
              </w:rPr>
            </w:pPr>
          </w:p>
        </w:tc>
      </w:tr>
      <w:tr w:rsidR="00CD6F1D" w:rsidRPr="0087240A" w:rsidTr="009200F4">
        <w:tc>
          <w:tcPr>
            <w:tcW w:w="14567" w:type="dxa"/>
            <w:gridSpan w:val="8"/>
            <w:tcBorders>
              <w:top w:val="single" w:sz="4" w:space="0" w:color="auto"/>
              <w:left w:val="single" w:sz="4" w:space="0" w:color="auto"/>
              <w:bottom w:val="single" w:sz="4" w:space="0" w:color="auto"/>
              <w:right w:val="single" w:sz="4" w:space="0" w:color="auto"/>
            </w:tcBorders>
          </w:tcPr>
          <w:p w:rsidR="00594755" w:rsidRPr="0087240A" w:rsidRDefault="00CD6F1D" w:rsidP="00B658BD">
            <w:pPr>
              <w:jc w:val="center"/>
              <w:rPr>
                <w:b/>
                <w:sz w:val="24"/>
                <w:szCs w:val="24"/>
              </w:rPr>
            </w:pPr>
            <w:r w:rsidRPr="0087240A">
              <w:rPr>
                <w:b/>
                <w:sz w:val="24"/>
                <w:szCs w:val="24"/>
              </w:rPr>
              <w:t>DARBAI</w:t>
            </w:r>
          </w:p>
        </w:tc>
      </w:tr>
      <w:tr w:rsidR="00CD6F1D" w:rsidRPr="0087240A" w:rsidTr="009200F4">
        <w:tc>
          <w:tcPr>
            <w:tcW w:w="67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sz w:val="24"/>
                <w:szCs w:val="24"/>
              </w:rPr>
            </w:pPr>
            <w:r w:rsidRPr="0087240A">
              <w:rPr>
                <w:sz w:val="24"/>
                <w:szCs w:val="24"/>
              </w:rPr>
              <w:t>5.</w:t>
            </w:r>
          </w:p>
        </w:tc>
        <w:tc>
          <w:tcPr>
            <w:tcW w:w="212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i/>
                <w:sz w:val="24"/>
                <w:szCs w:val="24"/>
              </w:rPr>
            </w:pPr>
          </w:p>
        </w:tc>
        <w:tc>
          <w:tcPr>
            <w:tcW w:w="241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trike/>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sz w:val="24"/>
                <w:szCs w:val="24"/>
              </w:rPr>
            </w:pPr>
          </w:p>
        </w:tc>
      </w:tr>
      <w:tr w:rsidR="00CD6F1D" w:rsidRPr="0087240A" w:rsidTr="009200F4">
        <w:tc>
          <w:tcPr>
            <w:tcW w:w="675" w:type="dxa"/>
            <w:tcBorders>
              <w:top w:val="single" w:sz="4" w:space="0" w:color="auto"/>
              <w:left w:val="single" w:sz="4" w:space="0" w:color="auto"/>
              <w:bottom w:val="single" w:sz="4" w:space="0" w:color="auto"/>
              <w:right w:val="single" w:sz="4" w:space="0" w:color="auto"/>
            </w:tcBorders>
          </w:tcPr>
          <w:p w:rsidR="00CD6F1D" w:rsidRPr="0087240A" w:rsidRDefault="00803252" w:rsidP="00B658BD">
            <w:pPr>
              <w:jc w:val="center"/>
              <w:rPr>
                <w:sz w:val="24"/>
                <w:szCs w:val="24"/>
              </w:rPr>
            </w:pPr>
            <w:r w:rsidRPr="0087240A">
              <w:rPr>
                <w:sz w:val="24"/>
                <w:szCs w:val="24"/>
              </w:rPr>
              <w:t>6.</w:t>
            </w:r>
          </w:p>
        </w:tc>
        <w:tc>
          <w:tcPr>
            <w:tcW w:w="212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both"/>
              <w:rPr>
                <w:i/>
                <w:sz w:val="24"/>
                <w:szCs w:val="24"/>
              </w:rPr>
            </w:pPr>
          </w:p>
        </w:tc>
        <w:tc>
          <w:tcPr>
            <w:tcW w:w="1984"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jc w:val="center"/>
              <w:rPr>
                <w:i/>
                <w:sz w:val="24"/>
                <w:szCs w:val="24"/>
              </w:rPr>
            </w:pPr>
          </w:p>
        </w:tc>
        <w:tc>
          <w:tcPr>
            <w:tcW w:w="241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i/>
                <w:sz w:val="24"/>
                <w:szCs w:val="24"/>
              </w:rPr>
            </w:pPr>
          </w:p>
        </w:tc>
        <w:tc>
          <w:tcPr>
            <w:tcW w:w="1417"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i/>
                <w:strike/>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pStyle w:val="Header"/>
              <w:tabs>
                <w:tab w:val="left" w:pos="720"/>
              </w:tabs>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6F1D" w:rsidRPr="0087240A" w:rsidRDefault="00CD6F1D" w:rsidP="00B658BD">
            <w:pPr>
              <w:rPr>
                <w:i/>
                <w:sz w:val="24"/>
                <w:szCs w:val="24"/>
              </w:rPr>
            </w:pPr>
          </w:p>
        </w:tc>
      </w:tr>
      <w:tr w:rsidR="00B658BD" w:rsidRPr="0087240A" w:rsidTr="009200F4">
        <w:tc>
          <w:tcPr>
            <w:tcW w:w="675"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jc w:val="center"/>
              <w:rPr>
                <w:sz w:val="24"/>
                <w:szCs w:val="24"/>
              </w:rPr>
            </w:pPr>
            <w:r w:rsidRPr="0087240A">
              <w:rPr>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rPr>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jc w:val="both"/>
              <w:rPr>
                <w:i/>
                <w:sz w:val="24"/>
                <w:szCs w:val="24"/>
              </w:rPr>
            </w:pPr>
          </w:p>
        </w:tc>
        <w:tc>
          <w:tcPr>
            <w:tcW w:w="1984"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jc w:val="center"/>
              <w:rPr>
                <w:i/>
                <w:sz w:val="24"/>
                <w:szCs w:val="24"/>
              </w:rPr>
            </w:pPr>
          </w:p>
        </w:tc>
        <w:tc>
          <w:tcPr>
            <w:tcW w:w="2410"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rPr>
                <w:i/>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rPr>
                <w:i/>
                <w:strike/>
                <w:sz w:val="24"/>
                <w:szCs w:val="24"/>
              </w:rPr>
            </w:pPr>
          </w:p>
        </w:tc>
        <w:tc>
          <w:tcPr>
            <w:tcW w:w="1560"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pStyle w:val="Header"/>
              <w:tabs>
                <w:tab w:val="left" w:pos="720"/>
              </w:tabs>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658BD" w:rsidRPr="0087240A" w:rsidRDefault="00B658BD" w:rsidP="00B658BD">
            <w:pPr>
              <w:rPr>
                <w:i/>
                <w:sz w:val="24"/>
                <w:szCs w:val="24"/>
              </w:rPr>
            </w:pPr>
          </w:p>
        </w:tc>
      </w:tr>
    </w:tbl>
    <w:p w:rsidR="00803252" w:rsidRPr="0087240A" w:rsidRDefault="00803252" w:rsidP="00340D1B">
      <w:pPr>
        <w:spacing w:before="120" w:line="288" w:lineRule="auto"/>
        <w:jc w:val="both"/>
        <w:rPr>
          <w:sz w:val="24"/>
          <w:szCs w:val="24"/>
        </w:rPr>
        <w:sectPr w:rsidR="00803252" w:rsidRPr="0087240A" w:rsidSect="00594755">
          <w:pgSz w:w="16838" w:h="11906" w:orient="landscape"/>
          <w:pgMar w:top="1258" w:right="1077" w:bottom="1134" w:left="902" w:header="567" w:footer="567" w:gutter="0"/>
          <w:cols w:space="1296"/>
          <w:titlePg/>
          <w:docGrid w:linePitch="360"/>
        </w:sectPr>
      </w:pPr>
    </w:p>
    <w:p w:rsidR="008C0F7F" w:rsidRPr="0087240A" w:rsidRDefault="008C0F7F" w:rsidP="00B658BD">
      <w:pPr>
        <w:jc w:val="both"/>
        <w:rPr>
          <w:i/>
          <w:sz w:val="24"/>
          <w:szCs w:val="24"/>
        </w:rPr>
      </w:pPr>
    </w:p>
    <w:p w:rsidR="00FC2D6D" w:rsidRPr="0087240A" w:rsidRDefault="00F44DD7" w:rsidP="00FC2D6D">
      <w:pPr>
        <w:jc w:val="right"/>
        <w:rPr>
          <w:sz w:val="24"/>
          <w:szCs w:val="24"/>
        </w:rPr>
      </w:pPr>
      <w:r>
        <w:rPr>
          <w:sz w:val="24"/>
          <w:szCs w:val="24"/>
        </w:rPr>
        <w:t xml:space="preserve">Karaliaus Mindaugo profesinio mokymo </w:t>
      </w:r>
      <w:r w:rsidR="00643796" w:rsidRPr="0087240A">
        <w:rPr>
          <w:sz w:val="24"/>
          <w:szCs w:val="24"/>
        </w:rPr>
        <w:t>centro</w:t>
      </w:r>
      <w:r w:rsidR="004119E6" w:rsidRPr="0087240A">
        <w:rPr>
          <w:sz w:val="24"/>
          <w:szCs w:val="24"/>
        </w:rPr>
        <w:t xml:space="preserve"> </w:t>
      </w:r>
    </w:p>
    <w:p w:rsidR="00FC2D6D" w:rsidRPr="0087240A" w:rsidRDefault="004119E6" w:rsidP="00FC2D6D">
      <w:pPr>
        <w:jc w:val="right"/>
        <w:rPr>
          <w:b/>
          <w:bCs/>
          <w:spacing w:val="3"/>
          <w:sz w:val="24"/>
          <w:szCs w:val="24"/>
        </w:rPr>
      </w:pPr>
      <w:r w:rsidRPr="0087240A">
        <w:rPr>
          <w:sz w:val="24"/>
          <w:szCs w:val="24"/>
        </w:rPr>
        <w:t>viešųjų supaprastintų pirkimų t</w:t>
      </w:r>
      <w:r w:rsidRPr="0087240A">
        <w:rPr>
          <w:sz w:val="24"/>
          <w:szCs w:val="24"/>
          <w:lang w:eastAsia="lt-LT"/>
        </w:rPr>
        <w:t>aisyklių</w:t>
      </w:r>
      <w:r w:rsidRPr="0087240A">
        <w:rPr>
          <w:b/>
          <w:bCs/>
          <w:spacing w:val="3"/>
          <w:sz w:val="24"/>
          <w:szCs w:val="24"/>
        </w:rPr>
        <w:t xml:space="preserve"> </w:t>
      </w:r>
    </w:p>
    <w:p w:rsidR="004119E6" w:rsidRPr="0087240A" w:rsidRDefault="004119E6" w:rsidP="00FC2D6D">
      <w:pPr>
        <w:jc w:val="right"/>
        <w:rPr>
          <w:bCs/>
          <w:spacing w:val="3"/>
          <w:sz w:val="24"/>
          <w:szCs w:val="24"/>
        </w:rPr>
      </w:pPr>
      <w:r w:rsidRPr="0087240A">
        <w:rPr>
          <w:bCs/>
          <w:spacing w:val="3"/>
          <w:sz w:val="24"/>
          <w:szCs w:val="24"/>
        </w:rPr>
        <w:t xml:space="preserve">priedas Nr. </w:t>
      </w:r>
      <w:r w:rsidR="005F4202">
        <w:rPr>
          <w:bCs/>
          <w:spacing w:val="3"/>
          <w:sz w:val="24"/>
          <w:szCs w:val="24"/>
        </w:rPr>
        <w:t>2</w:t>
      </w:r>
    </w:p>
    <w:p w:rsidR="004119E6" w:rsidRPr="0087240A" w:rsidRDefault="004119E6" w:rsidP="00340D1B">
      <w:pPr>
        <w:spacing w:before="120" w:line="288" w:lineRule="auto"/>
        <w:rPr>
          <w:sz w:val="24"/>
          <w:szCs w:val="24"/>
        </w:rPr>
      </w:pPr>
    </w:p>
    <w:p w:rsidR="00A664E6" w:rsidRPr="0087240A" w:rsidRDefault="00A664E6" w:rsidP="00A664E6">
      <w:pPr>
        <w:widowControl w:val="0"/>
        <w:adjustRightInd w:val="0"/>
        <w:spacing w:line="360" w:lineRule="auto"/>
        <w:jc w:val="center"/>
        <w:rPr>
          <w:spacing w:val="-2"/>
          <w:sz w:val="24"/>
          <w:szCs w:val="24"/>
        </w:rPr>
      </w:pPr>
      <w:r>
        <w:rPr>
          <w:spacing w:val="-2"/>
          <w:sz w:val="24"/>
          <w:szCs w:val="24"/>
        </w:rPr>
        <w:t>KARALIAUS MINDAUGO PROFESINIO MOKYMO</w:t>
      </w:r>
      <w:r w:rsidRPr="0087240A">
        <w:rPr>
          <w:spacing w:val="-2"/>
          <w:sz w:val="24"/>
          <w:szCs w:val="24"/>
        </w:rPr>
        <w:t xml:space="preserve"> CENTRO</w:t>
      </w:r>
    </w:p>
    <w:p w:rsidR="00A664E6" w:rsidRPr="0087240A" w:rsidRDefault="00A664E6" w:rsidP="00A664E6">
      <w:pPr>
        <w:shd w:val="clear" w:color="auto" w:fill="FFFFFF"/>
        <w:jc w:val="center"/>
        <w:rPr>
          <w:rFonts w:eastAsia="Calibri"/>
          <w:b/>
          <w:spacing w:val="2"/>
          <w:sz w:val="24"/>
          <w:szCs w:val="24"/>
        </w:rPr>
      </w:pPr>
      <w:r w:rsidRPr="0087240A">
        <w:rPr>
          <w:rFonts w:eastAsia="Calibri"/>
          <w:b/>
          <w:spacing w:val="-1"/>
          <w:sz w:val="24"/>
          <w:szCs w:val="24"/>
        </w:rPr>
        <w:t xml:space="preserve">TIEKĖJŲ APKLAUSOS </w:t>
      </w:r>
      <w:r w:rsidRPr="0087240A">
        <w:rPr>
          <w:rFonts w:eastAsia="Calibri"/>
          <w:b/>
          <w:spacing w:val="2"/>
          <w:sz w:val="24"/>
          <w:szCs w:val="24"/>
        </w:rPr>
        <w:t>PAŽYMA</w:t>
      </w:r>
    </w:p>
    <w:p w:rsidR="00A664E6" w:rsidRPr="0087240A" w:rsidRDefault="00A664E6" w:rsidP="00A664E6">
      <w:pPr>
        <w:shd w:val="clear" w:color="auto" w:fill="FFFFFF"/>
        <w:jc w:val="center"/>
        <w:rPr>
          <w:rFonts w:eastAsia="Calibri"/>
          <w:b/>
          <w:spacing w:val="2"/>
          <w:sz w:val="24"/>
          <w:szCs w:val="24"/>
        </w:rPr>
      </w:pPr>
    </w:p>
    <w:p w:rsidR="00A664E6" w:rsidRPr="0087240A" w:rsidRDefault="00A664E6" w:rsidP="00A664E6">
      <w:pPr>
        <w:shd w:val="clear" w:color="auto" w:fill="FFFFFF"/>
        <w:jc w:val="center"/>
        <w:rPr>
          <w:rFonts w:eastAsia="Calibri"/>
          <w:b/>
          <w:spacing w:val="2"/>
          <w:sz w:val="24"/>
          <w:szCs w:val="24"/>
        </w:rPr>
      </w:pPr>
      <w:r>
        <w:rPr>
          <w:rFonts w:eastAsia="Calibri"/>
          <w:b/>
          <w:spacing w:val="2"/>
          <w:sz w:val="24"/>
          <w:szCs w:val="24"/>
        </w:rPr>
        <w:t>2015</w:t>
      </w:r>
      <w:r w:rsidRPr="0087240A">
        <w:rPr>
          <w:rFonts w:eastAsia="Calibri"/>
          <w:b/>
          <w:spacing w:val="2"/>
          <w:sz w:val="24"/>
          <w:szCs w:val="24"/>
        </w:rPr>
        <w:t xml:space="preserve"> m. </w:t>
      </w:r>
      <w:r>
        <w:rPr>
          <w:rFonts w:eastAsia="Calibri"/>
          <w:b/>
          <w:spacing w:val="2"/>
          <w:sz w:val="24"/>
          <w:szCs w:val="24"/>
        </w:rPr>
        <w:t xml:space="preserve">                      </w:t>
      </w:r>
      <w:r w:rsidRPr="0087240A">
        <w:rPr>
          <w:rFonts w:eastAsia="Calibri"/>
          <w:b/>
          <w:spacing w:val="2"/>
          <w:sz w:val="24"/>
          <w:szCs w:val="24"/>
        </w:rPr>
        <w:t xml:space="preserve"> d. Nr. ____</w:t>
      </w:r>
    </w:p>
    <w:p w:rsidR="00A664E6" w:rsidRPr="0087240A" w:rsidRDefault="00A664E6" w:rsidP="00A664E6">
      <w:pPr>
        <w:rPr>
          <w:rFonts w:eastAsia="Calibri"/>
          <w:sz w:val="24"/>
          <w:szCs w:val="24"/>
          <w:lang w:val="en-US"/>
        </w:rPr>
      </w:pP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766"/>
        <w:gridCol w:w="1349"/>
        <w:gridCol w:w="1354"/>
        <w:gridCol w:w="2970"/>
        <w:gridCol w:w="6061"/>
      </w:tblGrid>
      <w:tr w:rsidR="00A664E6" w:rsidRPr="0087240A" w:rsidTr="009200F4">
        <w:trPr>
          <w:trHeight w:val="562"/>
        </w:trPr>
        <w:tc>
          <w:tcPr>
            <w:tcW w:w="5000" w:type="pct"/>
            <w:gridSpan w:val="5"/>
            <w:shd w:val="clear" w:color="auto" w:fill="FFFFFF"/>
          </w:tcPr>
          <w:p w:rsidR="00A664E6" w:rsidRPr="0087240A" w:rsidRDefault="00A664E6" w:rsidP="005128E8">
            <w:pPr>
              <w:shd w:val="clear" w:color="auto" w:fill="FFFFFF"/>
              <w:tabs>
                <w:tab w:val="right" w:leader="dot" w:pos="14135"/>
              </w:tabs>
              <w:rPr>
                <w:rFonts w:eastAsia="Calibri"/>
                <w:b/>
                <w:sz w:val="24"/>
                <w:szCs w:val="24"/>
              </w:rPr>
            </w:pPr>
            <w:r w:rsidRPr="0087240A">
              <w:rPr>
                <w:rFonts w:eastAsia="Calibri"/>
                <w:b/>
                <w:spacing w:val="2"/>
                <w:sz w:val="24"/>
                <w:szCs w:val="24"/>
              </w:rPr>
              <w:t>Pirkimo objekto</w:t>
            </w:r>
            <w:r w:rsidRPr="0087240A">
              <w:rPr>
                <w:rFonts w:eastAsia="Calibri"/>
                <w:b/>
                <w:sz w:val="24"/>
                <w:szCs w:val="24"/>
              </w:rPr>
              <w:t xml:space="preserve"> pavadinimas ir trumpas aprašymas:</w:t>
            </w:r>
          </w:p>
          <w:p w:rsidR="00A664E6" w:rsidRPr="0087240A" w:rsidRDefault="00A664E6" w:rsidP="005128E8">
            <w:pPr>
              <w:shd w:val="clear" w:color="auto" w:fill="FFFFFF"/>
              <w:tabs>
                <w:tab w:val="right" w:leader="dot" w:pos="14135"/>
              </w:tabs>
              <w:rPr>
                <w:rFonts w:eastAsia="Calibri"/>
                <w:b/>
                <w:sz w:val="24"/>
                <w:szCs w:val="24"/>
              </w:rPr>
            </w:pPr>
          </w:p>
          <w:p w:rsidR="00A664E6" w:rsidRPr="0087240A" w:rsidRDefault="00A664E6" w:rsidP="005128E8">
            <w:pPr>
              <w:shd w:val="clear" w:color="auto" w:fill="FFFFFF"/>
              <w:tabs>
                <w:tab w:val="right" w:leader="dot" w:pos="14135"/>
              </w:tabs>
              <w:rPr>
                <w:rFonts w:eastAsia="Calibri"/>
                <w:sz w:val="24"/>
                <w:szCs w:val="24"/>
              </w:rPr>
            </w:pPr>
          </w:p>
          <w:p w:rsidR="00A664E6" w:rsidRPr="0087240A" w:rsidRDefault="00A664E6" w:rsidP="005128E8">
            <w:pPr>
              <w:shd w:val="clear" w:color="auto" w:fill="FFFFFF"/>
              <w:tabs>
                <w:tab w:val="right" w:leader="dot" w:pos="14135"/>
              </w:tabs>
              <w:rPr>
                <w:rFonts w:eastAsia="Calibri"/>
                <w:sz w:val="24"/>
                <w:szCs w:val="24"/>
              </w:rPr>
            </w:pPr>
          </w:p>
        </w:tc>
      </w:tr>
      <w:tr w:rsidR="00A664E6" w:rsidRPr="0087240A" w:rsidTr="009200F4">
        <w:trPr>
          <w:cantSplit/>
          <w:trHeight w:val="481"/>
        </w:trPr>
        <w:tc>
          <w:tcPr>
            <w:tcW w:w="5000" w:type="pct"/>
            <w:gridSpan w:val="5"/>
            <w:shd w:val="clear" w:color="auto" w:fill="FFFFFF"/>
          </w:tcPr>
          <w:p w:rsidR="00A664E6" w:rsidRPr="0087240A" w:rsidRDefault="00A664E6" w:rsidP="005128E8">
            <w:pPr>
              <w:shd w:val="clear" w:color="auto" w:fill="FFFFFF"/>
              <w:tabs>
                <w:tab w:val="right" w:leader="dot" w:pos="4596"/>
              </w:tabs>
              <w:rPr>
                <w:rFonts w:eastAsia="Calibri"/>
                <w:sz w:val="24"/>
                <w:szCs w:val="24"/>
              </w:rPr>
            </w:pPr>
            <w:r w:rsidRPr="0087240A">
              <w:rPr>
                <w:rFonts w:eastAsia="Calibri"/>
                <w:sz w:val="24"/>
                <w:szCs w:val="24"/>
              </w:rPr>
              <w:t>Vertinimo kriterijus (charakteristikos):</w:t>
            </w:r>
          </w:p>
          <w:p w:rsidR="00A664E6" w:rsidRPr="0087240A" w:rsidRDefault="00A664E6" w:rsidP="005128E8">
            <w:pPr>
              <w:shd w:val="clear" w:color="auto" w:fill="FFFFFF"/>
              <w:tabs>
                <w:tab w:val="right" w:leader="dot" w:pos="4596"/>
              </w:tabs>
              <w:rPr>
                <w:rFonts w:eastAsia="Calibri"/>
                <w:sz w:val="24"/>
                <w:szCs w:val="24"/>
              </w:rPr>
            </w:pPr>
          </w:p>
          <w:p w:rsidR="00A664E6" w:rsidRPr="0087240A" w:rsidRDefault="00A664E6" w:rsidP="005128E8">
            <w:pPr>
              <w:shd w:val="clear" w:color="auto" w:fill="FFFFFF"/>
              <w:tabs>
                <w:tab w:val="right" w:leader="dot" w:pos="4596"/>
              </w:tabs>
              <w:rPr>
                <w:rFonts w:eastAsia="Calibri"/>
                <w:sz w:val="24"/>
                <w:szCs w:val="24"/>
              </w:rPr>
            </w:pPr>
          </w:p>
          <w:p w:rsidR="00A664E6" w:rsidRPr="0087240A" w:rsidRDefault="00A664E6" w:rsidP="005128E8">
            <w:pPr>
              <w:shd w:val="clear" w:color="auto" w:fill="FFFFFF"/>
              <w:tabs>
                <w:tab w:val="right" w:leader="dot" w:pos="4596"/>
              </w:tabs>
              <w:rPr>
                <w:rFonts w:eastAsia="Calibri"/>
                <w:sz w:val="24"/>
                <w:szCs w:val="24"/>
              </w:rPr>
            </w:pPr>
          </w:p>
        </w:tc>
      </w:tr>
      <w:tr w:rsidR="00A664E6" w:rsidRPr="0087240A" w:rsidTr="009200F4">
        <w:trPr>
          <w:cantSplit/>
          <w:trHeight w:val="299"/>
        </w:trPr>
        <w:tc>
          <w:tcPr>
            <w:tcW w:w="1419" w:type="pct"/>
            <w:gridSpan w:val="2"/>
            <w:shd w:val="clear" w:color="auto" w:fill="FFFFFF"/>
          </w:tcPr>
          <w:p w:rsidR="00A664E6" w:rsidRPr="0087240A" w:rsidRDefault="00A664E6" w:rsidP="005128E8">
            <w:pPr>
              <w:shd w:val="clear" w:color="auto" w:fill="FFFFFF"/>
              <w:tabs>
                <w:tab w:val="left" w:pos="7048"/>
                <w:tab w:val="right" w:leader="dot" w:pos="9500"/>
              </w:tabs>
              <w:rPr>
                <w:rFonts w:eastAsia="Calibri"/>
                <w:b/>
                <w:sz w:val="24"/>
                <w:szCs w:val="24"/>
              </w:rPr>
            </w:pPr>
            <w:r w:rsidRPr="0087240A">
              <w:rPr>
                <w:rFonts w:eastAsia="Calibri"/>
                <w:b/>
                <w:sz w:val="24"/>
                <w:szCs w:val="24"/>
              </w:rPr>
              <w:t xml:space="preserve">Paraiškos data </w:t>
            </w:r>
          </w:p>
        </w:tc>
        <w:tc>
          <w:tcPr>
            <w:tcW w:w="3581" w:type="pct"/>
            <w:gridSpan w:val="3"/>
            <w:shd w:val="clear" w:color="auto" w:fill="FFFFFF"/>
          </w:tcPr>
          <w:p w:rsidR="00A664E6" w:rsidRPr="0087240A" w:rsidRDefault="00A664E6" w:rsidP="005128E8">
            <w:pPr>
              <w:shd w:val="clear" w:color="auto" w:fill="FFFFFF"/>
              <w:tabs>
                <w:tab w:val="right" w:leader="dot" w:pos="4596"/>
              </w:tabs>
              <w:rPr>
                <w:rFonts w:eastAsia="Calibri"/>
                <w:sz w:val="24"/>
                <w:szCs w:val="24"/>
              </w:rPr>
            </w:pPr>
          </w:p>
        </w:tc>
      </w:tr>
      <w:tr w:rsidR="00A664E6" w:rsidRPr="0087240A" w:rsidTr="009200F4">
        <w:trPr>
          <w:trHeight w:val="217"/>
        </w:trPr>
        <w:tc>
          <w:tcPr>
            <w:tcW w:w="954" w:type="pct"/>
            <w:shd w:val="clear" w:color="auto" w:fill="FFFFFF"/>
          </w:tcPr>
          <w:p w:rsidR="00A664E6" w:rsidRPr="0087240A" w:rsidRDefault="00A664E6" w:rsidP="005128E8">
            <w:pPr>
              <w:shd w:val="clear" w:color="auto" w:fill="FFFFFF"/>
              <w:rPr>
                <w:rFonts w:eastAsia="Calibri"/>
                <w:sz w:val="24"/>
                <w:szCs w:val="24"/>
              </w:rPr>
            </w:pPr>
            <w:r w:rsidRPr="0087240A">
              <w:rPr>
                <w:rFonts w:eastAsia="Calibri"/>
                <w:sz w:val="24"/>
                <w:szCs w:val="24"/>
              </w:rPr>
              <w:t>Apklausos būdai:</w:t>
            </w:r>
          </w:p>
        </w:tc>
        <w:tc>
          <w:tcPr>
            <w:tcW w:w="4046" w:type="pct"/>
            <w:gridSpan w:val="4"/>
            <w:shd w:val="clear" w:color="auto" w:fill="FFFFFF"/>
          </w:tcPr>
          <w:p w:rsidR="00A664E6" w:rsidRPr="0087240A" w:rsidRDefault="00A664E6" w:rsidP="005128E8">
            <w:pPr>
              <w:shd w:val="clear" w:color="auto" w:fill="FFFFFF"/>
              <w:rPr>
                <w:rFonts w:eastAsia="Calibri"/>
                <w:sz w:val="24"/>
                <w:szCs w:val="24"/>
              </w:rPr>
            </w:pPr>
            <w:r w:rsidRPr="0087240A">
              <w:rPr>
                <w:rFonts w:eastAsia="Calibri"/>
                <w:sz w:val="24"/>
                <w:szCs w:val="24"/>
              </w:rPr>
              <w:t xml:space="preserve">                                            Raštu ⁯                         Žodžiu ⁯</w:t>
            </w:r>
          </w:p>
        </w:tc>
      </w:tr>
      <w:tr w:rsidR="00A664E6" w:rsidRPr="0087240A" w:rsidTr="009200F4">
        <w:trPr>
          <w:trHeight w:val="223"/>
        </w:trPr>
        <w:tc>
          <w:tcPr>
            <w:tcW w:w="1886" w:type="pct"/>
            <w:gridSpan w:val="3"/>
            <w:shd w:val="clear" w:color="auto" w:fill="FFFFFF"/>
          </w:tcPr>
          <w:p w:rsidR="00A664E6" w:rsidRPr="0087240A" w:rsidRDefault="00A664E6" w:rsidP="005128E8">
            <w:pPr>
              <w:shd w:val="clear" w:color="auto" w:fill="FFFFFF"/>
              <w:rPr>
                <w:rFonts w:eastAsia="Calibri"/>
                <w:sz w:val="24"/>
                <w:szCs w:val="24"/>
              </w:rPr>
            </w:pPr>
            <w:r w:rsidRPr="0087240A">
              <w:rPr>
                <w:rFonts w:eastAsia="Calibri"/>
                <w:sz w:val="24"/>
                <w:szCs w:val="24"/>
              </w:rPr>
              <w:t>Apklausos būdo pagrindas</w:t>
            </w:r>
          </w:p>
          <w:p w:rsidR="00A664E6" w:rsidRPr="0087240A" w:rsidRDefault="00A664E6" w:rsidP="005128E8">
            <w:pPr>
              <w:shd w:val="clear" w:color="auto" w:fill="FFFFFF"/>
              <w:rPr>
                <w:rFonts w:eastAsia="Calibri"/>
                <w:sz w:val="24"/>
                <w:szCs w:val="24"/>
              </w:rPr>
            </w:pPr>
            <w:r w:rsidRPr="0087240A">
              <w:rPr>
                <w:rFonts w:eastAsia="Calibri"/>
                <w:sz w:val="24"/>
                <w:szCs w:val="24"/>
              </w:rPr>
              <w:t>(Taisyklių punktai)</w:t>
            </w:r>
          </w:p>
        </w:tc>
        <w:tc>
          <w:tcPr>
            <w:tcW w:w="3114" w:type="pct"/>
            <w:gridSpan w:val="2"/>
            <w:shd w:val="clear" w:color="auto" w:fill="FFFFFF"/>
          </w:tcPr>
          <w:p w:rsidR="00A664E6" w:rsidRPr="0087240A" w:rsidRDefault="00A664E6" w:rsidP="005128E8">
            <w:pPr>
              <w:rPr>
                <w:rFonts w:eastAsia="Calibri"/>
                <w:sz w:val="24"/>
                <w:szCs w:val="24"/>
              </w:rPr>
            </w:pPr>
          </w:p>
          <w:p w:rsidR="00A664E6" w:rsidRPr="0087240A" w:rsidRDefault="00A664E6" w:rsidP="005128E8">
            <w:pPr>
              <w:shd w:val="clear" w:color="auto" w:fill="FFFFFF"/>
              <w:rPr>
                <w:rFonts w:eastAsia="Calibri"/>
                <w:sz w:val="24"/>
                <w:szCs w:val="24"/>
              </w:rPr>
            </w:pPr>
          </w:p>
        </w:tc>
      </w:tr>
      <w:tr w:rsidR="00A664E6" w:rsidRPr="0087240A" w:rsidTr="009200F4">
        <w:trPr>
          <w:cantSplit/>
        </w:trPr>
        <w:tc>
          <w:tcPr>
            <w:tcW w:w="2910" w:type="pct"/>
            <w:gridSpan w:val="4"/>
            <w:shd w:val="clear" w:color="auto" w:fill="FFFFFF"/>
          </w:tcPr>
          <w:p w:rsidR="00A664E6" w:rsidRPr="0087240A" w:rsidRDefault="00A664E6" w:rsidP="005128E8">
            <w:pPr>
              <w:shd w:val="clear" w:color="auto" w:fill="FFFFFF"/>
              <w:rPr>
                <w:rFonts w:eastAsia="Calibri"/>
                <w:sz w:val="24"/>
                <w:szCs w:val="24"/>
              </w:rPr>
            </w:pPr>
            <w:r w:rsidRPr="0087240A">
              <w:rPr>
                <w:rFonts w:eastAsia="Calibri"/>
                <w:sz w:val="24"/>
                <w:szCs w:val="24"/>
              </w:rPr>
              <w:t xml:space="preserve">Jei bus apklausiama mažiau negu 3 tiekėjai, to priežastys (Taisyklių punktai) </w:t>
            </w:r>
          </w:p>
        </w:tc>
        <w:tc>
          <w:tcPr>
            <w:tcW w:w="2090" w:type="pct"/>
            <w:shd w:val="clear" w:color="auto" w:fill="FFFFFF"/>
          </w:tcPr>
          <w:p w:rsidR="00A664E6" w:rsidRPr="0087240A" w:rsidRDefault="00A664E6" w:rsidP="005128E8">
            <w:pPr>
              <w:shd w:val="clear" w:color="auto" w:fill="FFFFFF"/>
              <w:rPr>
                <w:rFonts w:eastAsia="Calibri"/>
                <w:sz w:val="24"/>
                <w:szCs w:val="24"/>
              </w:rPr>
            </w:pPr>
          </w:p>
        </w:tc>
      </w:tr>
    </w:tbl>
    <w:p w:rsidR="00A664E6" w:rsidRPr="0087240A" w:rsidRDefault="00A664E6" w:rsidP="00A664E6">
      <w:pPr>
        <w:rPr>
          <w:rFonts w:eastAsia="Calibri"/>
          <w:sz w:val="24"/>
          <w:szCs w:val="24"/>
        </w:rPr>
      </w:pPr>
      <w:r w:rsidRPr="0087240A">
        <w:rPr>
          <w:rFonts w:eastAsia="Calibri"/>
          <w:b/>
          <w:sz w:val="24"/>
          <w:szCs w:val="24"/>
        </w:rPr>
        <w:t>Apklausti tiekėjai:</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41"/>
        <w:gridCol w:w="2830"/>
        <w:gridCol w:w="3825"/>
        <w:gridCol w:w="1615"/>
        <w:gridCol w:w="4077"/>
        <w:gridCol w:w="1412"/>
      </w:tblGrid>
      <w:tr w:rsidR="00A664E6" w:rsidRPr="0087240A" w:rsidTr="009200F4">
        <w:trPr>
          <w:cantSplit/>
          <w:trHeight w:val="295"/>
        </w:trPr>
        <w:tc>
          <w:tcPr>
            <w:tcW w:w="255" w:type="pct"/>
            <w:shd w:val="clear" w:color="auto" w:fill="FFFFFF"/>
          </w:tcPr>
          <w:p w:rsidR="00A664E6" w:rsidRPr="0087240A" w:rsidRDefault="00A664E6" w:rsidP="005128E8">
            <w:pPr>
              <w:shd w:val="clear" w:color="auto" w:fill="FFFFFF"/>
              <w:jc w:val="center"/>
              <w:rPr>
                <w:rFonts w:eastAsia="Calibri"/>
                <w:sz w:val="24"/>
                <w:szCs w:val="24"/>
              </w:rPr>
            </w:pPr>
            <w:r w:rsidRPr="0087240A">
              <w:rPr>
                <w:rFonts w:eastAsia="Calibri"/>
                <w:sz w:val="24"/>
                <w:szCs w:val="24"/>
              </w:rPr>
              <w:t>Eil. Nr.</w:t>
            </w:r>
          </w:p>
        </w:tc>
        <w:tc>
          <w:tcPr>
            <w:tcW w:w="976" w:type="pct"/>
            <w:shd w:val="clear" w:color="auto" w:fill="FFFFFF"/>
          </w:tcPr>
          <w:p w:rsidR="00A664E6" w:rsidRPr="0087240A" w:rsidRDefault="00A664E6" w:rsidP="005128E8">
            <w:pPr>
              <w:shd w:val="clear" w:color="auto" w:fill="FFFFFF"/>
              <w:jc w:val="center"/>
              <w:rPr>
                <w:rFonts w:eastAsia="Calibri"/>
                <w:sz w:val="24"/>
                <w:szCs w:val="24"/>
              </w:rPr>
            </w:pPr>
            <w:r w:rsidRPr="0087240A">
              <w:rPr>
                <w:rFonts w:eastAsia="Calibri"/>
                <w:spacing w:val="-1"/>
                <w:sz w:val="24"/>
                <w:szCs w:val="24"/>
              </w:rPr>
              <w:t>Pavadinimas,</w:t>
            </w:r>
            <w:r w:rsidRPr="0087240A">
              <w:rPr>
                <w:rFonts w:eastAsia="Calibri"/>
                <w:spacing w:val="-3"/>
                <w:sz w:val="24"/>
                <w:szCs w:val="24"/>
              </w:rPr>
              <w:t xml:space="preserve"> įmonės kodas</w:t>
            </w:r>
          </w:p>
        </w:tc>
        <w:tc>
          <w:tcPr>
            <w:tcW w:w="1319" w:type="pct"/>
            <w:shd w:val="clear" w:color="auto" w:fill="FFFFFF"/>
          </w:tcPr>
          <w:p w:rsidR="00A664E6" w:rsidRPr="0087240A" w:rsidRDefault="00A664E6" w:rsidP="005128E8">
            <w:pPr>
              <w:shd w:val="clear" w:color="auto" w:fill="FFFFFF"/>
              <w:jc w:val="center"/>
              <w:rPr>
                <w:rFonts w:eastAsia="Calibri"/>
                <w:sz w:val="24"/>
                <w:szCs w:val="24"/>
              </w:rPr>
            </w:pPr>
            <w:r w:rsidRPr="0087240A">
              <w:rPr>
                <w:rFonts w:eastAsia="Calibri"/>
                <w:sz w:val="24"/>
                <w:szCs w:val="24"/>
              </w:rPr>
              <w:t xml:space="preserve">Siūlymą </w:t>
            </w:r>
            <w:r w:rsidRPr="0087240A">
              <w:rPr>
                <w:rFonts w:eastAsia="Calibri"/>
                <w:spacing w:val="1"/>
                <w:sz w:val="24"/>
                <w:szCs w:val="24"/>
              </w:rPr>
              <w:t xml:space="preserve">pateikusio </w:t>
            </w:r>
            <w:r w:rsidRPr="0087240A">
              <w:rPr>
                <w:rFonts w:eastAsia="Calibri"/>
                <w:spacing w:val="-1"/>
                <w:sz w:val="24"/>
                <w:szCs w:val="24"/>
              </w:rPr>
              <w:t xml:space="preserve">asmens pareigos, vardas, </w:t>
            </w:r>
            <w:r w:rsidRPr="0087240A">
              <w:rPr>
                <w:rFonts w:eastAsia="Calibri"/>
                <w:spacing w:val="5"/>
                <w:sz w:val="24"/>
                <w:szCs w:val="24"/>
              </w:rPr>
              <w:t>pavardė,</w:t>
            </w:r>
            <w:r w:rsidRPr="0087240A">
              <w:rPr>
                <w:rFonts w:eastAsia="Calibri"/>
                <w:spacing w:val="-3"/>
                <w:sz w:val="24"/>
                <w:szCs w:val="24"/>
              </w:rPr>
              <w:t xml:space="preserve"> telefonas,</w:t>
            </w:r>
          </w:p>
        </w:tc>
        <w:tc>
          <w:tcPr>
            <w:tcW w:w="557" w:type="pct"/>
            <w:shd w:val="clear" w:color="auto" w:fill="FFFFFF"/>
          </w:tcPr>
          <w:p w:rsidR="00A664E6" w:rsidRPr="0087240A" w:rsidRDefault="00A664E6" w:rsidP="005128E8">
            <w:pPr>
              <w:shd w:val="clear" w:color="auto" w:fill="FFFFFF"/>
              <w:jc w:val="center"/>
              <w:rPr>
                <w:rFonts w:eastAsia="Calibri"/>
                <w:sz w:val="24"/>
                <w:szCs w:val="24"/>
              </w:rPr>
            </w:pPr>
            <w:r w:rsidRPr="0087240A">
              <w:rPr>
                <w:rFonts w:eastAsia="Calibri"/>
                <w:sz w:val="24"/>
                <w:szCs w:val="24"/>
              </w:rPr>
              <w:t>Siūlymo data</w:t>
            </w:r>
          </w:p>
        </w:tc>
        <w:tc>
          <w:tcPr>
            <w:tcW w:w="1406" w:type="pct"/>
            <w:shd w:val="clear" w:color="auto" w:fill="FFFFFF"/>
          </w:tcPr>
          <w:p w:rsidR="00A664E6" w:rsidRPr="0087240A" w:rsidRDefault="00A664E6" w:rsidP="005128E8">
            <w:pPr>
              <w:shd w:val="clear" w:color="auto" w:fill="FFFFFF"/>
              <w:jc w:val="center"/>
              <w:rPr>
                <w:rFonts w:eastAsia="Calibri"/>
                <w:sz w:val="24"/>
                <w:szCs w:val="24"/>
                <w:lang w:val="en-US"/>
              </w:rPr>
            </w:pPr>
            <w:r w:rsidRPr="0087240A">
              <w:rPr>
                <w:rFonts w:eastAsia="Calibri"/>
                <w:sz w:val="24"/>
                <w:szCs w:val="24"/>
              </w:rPr>
              <w:t>Pasiūlyta kaina (Lt)</w:t>
            </w:r>
          </w:p>
        </w:tc>
        <w:tc>
          <w:tcPr>
            <w:tcW w:w="487" w:type="pct"/>
            <w:shd w:val="clear" w:color="auto" w:fill="FFFFFF"/>
          </w:tcPr>
          <w:p w:rsidR="00A664E6" w:rsidRPr="0087240A" w:rsidRDefault="00A664E6" w:rsidP="005128E8">
            <w:pPr>
              <w:shd w:val="clear" w:color="auto" w:fill="FFFFFF"/>
              <w:jc w:val="center"/>
              <w:rPr>
                <w:rFonts w:eastAsia="Calibri"/>
                <w:sz w:val="24"/>
                <w:szCs w:val="24"/>
              </w:rPr>
            </w:pPr>
            <w:r w:rsidRPr="0087240A">
              <w:rPr>
                <w:rFonts w:eastAsia="Calibri"/>
                <w:sz w:val="24"/>
                <w:szCs w:val="24"/>
              </w:rPr>
              <w:t>Pasiūlymų eilės numeris</w:t>
            </w:r>
          </w:p>
        </w:tc>
      </w:tr>
      <w:tr w:rsidR="00A664E6" w:rsidRPr="009200F4" w:rsidTr="009200F4">
        <w:trPr>
          <w:cantSplit/>
        </w:trPr>
        <w:tc>
          <w:tcPr>
            <w:tcW w:w="255" w:type="pct"/>
            <w:shd w:val="clear" w:color="auto" w:fill="FFFFFF"/>
          </w:tcPr>
          <w:p w:rsidR="00A664E6" w:rsidRPr="0087240A" w:rsidRDefault="00A664E6" w:rsidP="005128E8">
            <w:pPr>
              <w:shd w:val="clear" w:color="auto" w:fill="FFFFFF"/>
              <w:rPr>
                <w:rFonts w:eastAsia="Calibri"/>
                <w:sz w:val="24"/>
                <w:szCs w:val="24"/>
              </w:rPr>
            </w:pPr>
          </w:p>
        </w:tc>
        <w:tc>
          <w:tcPr>
            <w:tcW w:w="976" w:type="pct"/>
            <w:shd w:val="clear" w:color="auto" w:fill="FFFFFF"/>
          </w:tcPr>
          <w:p w:rsidR="00A664E6" w:rsidRPr="0087240A" w:rsidRDefault="00A664E6" w:rsidP="005128E8">
            <w:pPr>
              <w:shd w:val="clear" w:color="auto" w:fill="FFFFFF"/>
              <w:rPr>
                <w:rFonts w:eastAsia="Calibri"/>
                <w:sz w:val="24"/>
                <w:szCs w:val="24"/>
              </w:rPr>
            </w:pPr>
          </w:p>
        </w:tc>
        <w:tc>
          <w:tcPr>
            <w:tcW w:w="1319" w:type="pct"/>
            <w:shd w:val="clear" w:color="auto" w:fill="FFFFFF"/>
          </w:tcPr>
          <w:p w:rsidR="00A664E6" w:rsidRPr="0087240A" w:rsidRDefault="00A664E6" w:rsidP="005128E8">
            <w:pPr>
              <w:shd w:val="clear" w:color="auto" w:fill="FFFFFF"/>
              <w:rPr>
                <w:rFonts w:eastAsia="Calibri"/>
                <w:sz w:val="24"/>
                <w:szCs w:val="24"/>
              </w:rPr>
            </w:pPr>
          </w:p>
        </w:tc>
        <w:tc>
          <w:tcPr>
            <w:tcW w:w="557" w:type="pct"/>
            <w:shd w:val="clear" w:color="auto" w:fill="FFFFFF"/>
          </w:tcPr>
          <w:p w:rsidR="00A664E6" w:rsidRPr="0087240A" w:rsidRDefault="00A664E6" w:rsidP="005128E8">
            <w:pPr>
              <w:shd w:val="clear" w:color="auto" w:fill="FFFFFF"/>
              <w:rPr>
                <w:rFonts w:eastAsia="Calibri"/>
                <w:sz w:val="24"/>
                <w:szCs w:val="24"/>
              </w:rPr>
            </w:pPr>
          </w:p>
        </w:tc>
        <w:tc>
          <w:tcPr>
            <w:tcW w:w="1406" w:type="pct"/>
            <w:shd w:val="clear" w:color="auto" w:fill="FFFFFF"/>
          </w:tcPr>
          <w:p w:rsidR="00A664E6" w:rsidRPr="0087240A" w:rsidRDefault="00A664E6" w:rsidP="005128E8">
            <w:pPr>
              <w:shd w:val="clear" w:color="auto" w:fill="FFFFFF"/>
              <w:rPr>
                <w:rFonts w:eastAsia="Calibri"/>
                <w:sz w:val="24"/>
                <w:szCs w:val="24"/>
              </w:rPr>
            </w:pPr>
          </w:p>
        </w:tc>
        <w:tc>
          <w:tcPr>
            <w:tcW w:w="487" w:type="pct"/>
            <w:shd w:val="clear" w:color="auto" w:fill="FFFFFF"/>
          </w:tcPr>
          <w:p w:rsidR="00A664E6" w:rsidRPr="009200F4" w:rsidRDefault="00A664E6" w:rsidP="005128E8">
            <w:pPr>
              <w:shd w:val="clear" w:color="auto" w:fill="FFFFFF"/>
              <w:rPr>
                <w:rFonts w:eastAsia="Calibri"/>
                <w:b/>
                <w:sz w:val="24"/>
                <w:szCs w:val="24"/>
              </w:rPr>
            </w:pPr>
          </w:p>
        </w:tc>
      </w:tr>
      <w:tr w:rsidR="00A664E6" w:rsidRPr="0087240A" w:rsidTr="009200F4">
        <w:trPr>
          <w:cantSplit/>
        </w:trPr>
        <w:tc>
          <w:tcPr>
            <w:tcW w:w="255" w:type="pct"/>
            <w:shd w:val="clear" w:color="auto" w:fill="FFFFFF"/>
          </w:tcPr>
          <w:p w:rsidR="00A664E6" w:rsidRPr="0087240A" w:rsidRDefault="00A664E6" w:rsidP="005128E8">
            <w:pPr>
              <w:shd w:val="clear" w:color="auto" w:fill="FFFFFF"/>
              <w:rPr>
                <w:rFonts w:eastAsia="Calibri"/>
                <w:sz w:val="24"/>
                <w:szCs w:val="24"/>
              </w:rPr>
            </w:pPr>
          </w:p>
        </w:tc>
        <w:tc>
          <w:tcPr>
            <w:tcW w:w="976" w:type="pct"/>
            <w:shd w:val="clear" w:color="auto" w:fill="FFFFFF"/>
          </w:tcPr>
          <w:p w:rsidR="00A664E6" w:rsidRPr="0087240A" w:rsidRDefault="00A664E6" w:rsidP="005128E8">
            <w:pPr>
              <w:shd w:val="clear" w:color="auto" w:fill="FFFFFF"/>
              <w:rPr>
                <w:rFonts w:eastAsia="Calibri"/>
                <w:sz w:val="24"/>
                <w:szCs w:val="24"/>
              </w:rPr>
            </w:pPr>
          </w:p>
        </w:tc>
        <w:tc>
          <w:tcPr>
            <w:tcW w:w="1319" w:type="pct"/>
            <w:shd w:val="clear" w:color="auto" w:fill="FFFFFF"/>
          </w:tcPr>
          <w:p w:rsidR="00A664E6" w:rsidRPr="0087240A" w:rsidRDefault="00A664E6" w:rsidP="005128E8">
            <w:pPr>
              <w:shd w:val="clear" w:color="auto" w:fill="FFFFFF"/>
              <w:rPr>
                <w:rFonts w:eastAsia="Calibri"/>
                <w:sz w:val="24"/>
                <w:szCs w:val="24"/>
              </w:rPr>
            </w:pPr>
          </w:p>
        </w:tc>
        <w:tc>
          <w:tcPr>
            <w:tcW w:w="557" w:type="pct"/>
            <w:shd w:val="clear" w:color="auto" w:fill="FFFFFF"/>
          </w:tcPr>
          <w:p w:rsidR="00A664E6" w:rsidRPr="0087240A" w:rsidRDefault="00A664E6" w:rsidP="005128E8">
            <w:pPr>
              <w:shd w:val="clear" w:color="auto" w:fill="FFFFFF"/>
              <w:rPr>
                <w:rFonts w:eastAsia="Calibri"/>
                <w:sz w:val="24"/>
                <w:szCs w:val="24"/>
              </w:rPr>
            </w:pPr>
          </w:p>
        </w:tc>
        <w:tc>
          <w:tcPr>
            <w:tcW w:w="1406" w:type="pct"/>
            <w:shd w:val="clear" w:color="auto" w:fill="FFFFFF"/>
          </w:tcPr>
          <w:p w:rsidR="00A664E6" w:rsidRPr="0087240A" w:rsidRDefault="00A664E6" w:rsidP="005128E8">
            <w:pPr>
              <w:shd w:val="clear" w:color="auto" w:fill="FFFFFF"/>
              <w:rPr>
                <w:rFonts w:eastAsia="Calibri"/>
                <w:sz w:val="24"/>
                <w:szCs w:val="24"/>
              </w:rPr>
            </w:pPr>
          </w:p>
        </w:tc>
        <w:tc>
          <w:tcPr>
            <w:tcW w:w="487" w:type="pct"/>
            <w:shd w:val="clear" w:color="auto" w:fill="FFFFFF"/>
          </w:tcPr>
          <w:p w:rsidR="00A664E6" w:rsidRPr="0087240A" w:rsidRDefault="00A664E6" w:rsidP="005128E8">
            <w:pPr>
              <w:shd w:val="clear" w:color="auto" w:fill="FFFFFF"/>
              <w:rPr>
                <w:rFonts w:eastAsia="Calibri"/>
                <w:sz w:val="24"/>
                <w:szCs w:val="24"/>
              </w:rPr>
            </w:pPr>
          </w:p>
        </w:tc>
      </w:tr>
      <w:tr w:rsidR="00A664E6" w:rsidRPr="0087240A" w:rsidTr="009200F4">
        <w:trPr>
          <w:cantSplit/>
        </w:trPr>
        <w:tc>
          <w:tcPr>
            <w:tcW w:w="255" w:type="pct"/>
            <w:shd w:val="clear" w:color="auto" w:fill="FFFFFF"/>
          </w:tcPr>
          <w:p w:rsidR="00A664E6" w:rsidRPr="0087240A" w:rsidRDefault="00A664E6" w:rsidP="005128E8">
            <w:pPr>
              <w:shd w:val="clear" w:color="auto" w:fill="FFFFFF"/>
              <w:rPr>
                <w:rFonts w:eastAsia="Calibri"/>
                <w:sz w:val="24"/>
                <w:szCs w:val="24"/>
              </w:rPr>
            </w:pPr>
          </w:p>
        </w:tc>
        <w:tc>
          <w:tcPr>
            <w:tcW w:w="976" w:type="pct"/>
            <w:shd w:val="clear" w:color="auto" w:fill="FFFFFF"/>
          </w:tcPr>
          <w:p w:rsidR="00A664E6" w:rsidRPr="0087240A" w:rsidRDefault="00A664E6" w:rsidP="005128E8">
            <w:pPr>
              <w:shd w:val="clear" w:color="auto" w:fill="FFFFFF"/>
              <w:rPr>
                <w:rFonts w:eastAsia="Calibri"/>
                <w:sz w:val="24"/>
                <w:szCs w:val="24"/>
              </w:rPr>
            </w:pPr>
          </w:p>
        </w:tc>
        <w:tc>
          <w:tcPr>
            <w:tcW w:w="1319" w:type="pct"/>
            <w:shd w:val="clear" w:color="auto" w:fill="FFFFFF"/>
          </w:tcPr>
          <w:p w:rsidR="00A664E6" w:rsidRPr="0087240A" w:rsidRDefault="00A664E6" w:rsidP="005128E8">
            <w:pPr>
              <w:shd w:val="clear" w:color="auto" w:fill="FFFFFF"/>
              <w:rPr>
                <w:rFonts w:eastAsia="Calibri"/>
                <w:sz w:val="24"/>
                <w:szCs w:val="24"/>
              </w:rPr>
            </w:pPr>
          </w:p>
        </w:tc>
        <w:tc>
          <w:tcPr>
            <w:tcW w:w="557" w:type="pct"/>
            <w:shd w:val="clear" w:color="auto" w:fill="FFFFFF"/>
          </w:tcPr>
          <w:p w:rsidR="00A664E6" w:rsidRPr="0087240A" w:rsidRDefault="00A664E6" w:rsidP="005128E8">
            <w:pPr>
              <w:shd w:val="clear" w:color="auto" w:fill="FFFFFF"/>
              <w:rPr>
                <w:rFonts w:eastAsia="Calibri"/>
                <w:sz w:val="24"/>
                <w:szCs w:val="24"/>
              </w:rPr>
            </w:pPr>
          </w:p>
        </w:tc>
        <w:tc>
          <w:tcPr>
            <w:tcW w:w="1406" w:type="pct"/>
            <w:shd w:val="clear" w:color="auto" w:fill="FFFFFF"/>
          </w:tcPr>
          <w:p w:rsidR="00A664E6" w:rsidRPr="0087240A" w:rsidRDefault="00A664E6" w:rsidP="005128E8">
            <w:pPr>
              <w:shd w:val="clear" w:color="auto" w:fill="FFFFFF"/>
              <w:rPr>
                <w:rFonts w:eastAsia="Calibri"/>
                <w:sz w:val="24"/>
                <w:szCs w:val="24"/>
              </w:rPr>
            </w:pPr>
          </w:p>
        </w:tc>
        <w:tc>
          <w:tcPr>
            <w:tcW w:w="487" w:type="pct"/>
            <w:shd w:val="clear" w:color="auto" w:fill="FFFFFF"/>
          </w:tcPr>
          <w:p w:rsidR="00A664E6" w:rsidRPr="0087240A" w:rsidRDefault="00A664E6" w:rsidP="005128E8">
            <w:pPr>
              <w:shd w:val="clear" w:color="auto" w:fill="FFFFFF"/>
              <w:rPr>
                <w:rFonts w:eastAsia="Calibri"/>
                <w:sz w:val="24"/>
                <w:szCs w:val="24"/>
              </w:rPr>
            </w:pPr>
          </w:p>
        </w:tc>
      </w:tr>
    </w:tbl>
    <w:p w:rsidR="00A664E6" w:rsidRPr="0087240A" w:rsidRDefault="00A664E6" w:rsidP="00A664E6">
      <w:pPr>
        <w:shd w:val="clear" w:color="auto" w:fill="FFFFFF"/>
        <w:rPr>
          <w:rFonts w:eastAsia="Calibri"/>
          <w:spacing w:val="-6"/>
          <w:sz w:val="24"/>
          <w:szCs w:val="24"/>
        </w:rPr>
      </w:pPr>
    </w:p>
    <w:p w:rsidR="00A664E6" w:rsidRPr="0087240A" w:rsidRDefault="00A664E6" w:rsidP="00A664E6">
      <w:pPr>
        <w:shd w:val="clear" w:color="auto" w:fill="FFFFFF"/>
        <w:rPr>
          <w:rFonts w:eastAsia="Calibri"/>
          <w:spacing w:val="-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054"/>
        <w:gridCol w:w="10885"/>
      </w:tblGrid>
      <w:tr w:rsidR="00A664E6" w:rsidRPr="0087240A" w:rsidTr="005128E8">
        <w:trPr>
          <w:cantSplit/>
          <w:trHeight w:val="299"/>
        </w:trPr>
        <w:tc>
          <w:tcPr>
            <w:tcW w:w="1357" w:type="pct"/>
            <w:shd w:val="clear" w:color="auto" w:fill="FFFFFF"/>
          </w:tcPr>
          <w:p w:rsidR="00A664E6" w:rsidRPr="0087240A" w:rsidRDefault="00A664E6" w:rsidP="005128E8">
            <w:pPr>
              <w:shd w:val="clear" w:color="auto" w:fill="FFFFFF"/>
              <w:tabs>
                <w:tab w:val="left" w:pos="7048"/>
                <w:tab w:val="right" w:leader="dot" w:pos="9500"/>
              </w:tabs>
              <w:rPr>
                <w:rFonts w:eastAsia="Calibri"/>
                <w:b/>
                <w:sz w:val="24"/>
                <w:szCs w:val="24"/>
              </w:rPr>
            </w:pPr>
            <w:r w:rsidRPr="0087240A">
              <w:rPr>
                <w:rFonts w:eastAsia="Calibri"/>
                <w:b/>
                <w:spacing w:val="-6"/>
                <w:sz w:val="24"/>
                <w:szCs w:val="24"/>
              </w:rPr>
              <w:lastRenderedPageBreak/>
              <w:t>Laimėjusiu pripažintas tiekėjas ir tokio sprendimo priežastys</w:t>
            </w:r>
          </w:p>
        </w:tc>
        <w:tc>
          <w:tcPr>
            <w:tcW w:w="3643" w:type="pct"/>
            <w:shd w:val="clear" w:color="auto" w:fill="FFFFFF"/>
          </w:tcPr>
          <w:p w:rsidR="00A664E6" w:rsidRPr="0087240A" w:rsidRDefault="00A664E6" w:rsidP="005128E8">
            <w:pPr>
              <w:shd w:val="clear" w:color="auto" w:fill="FFFFFF"/>
              <w:tabs>
                <w:tab w:val="right" w:leader="dot" w:pos="4596"/>
              </w:tabs>
              <w:rPr>
                <w:rFonts w:eastAsia="Calibri"/>
                <w:sz w:val="24"/>
                <w:szCs w:val="24"/>
              </w:rPr>
            </w:pPr>
          </w:p>
        </w:tc>
      </w:tr>
    </w:tbl>
    <w:p w:rsidR="00A664E6" w:rsidRPr="0087240A" w:rsidRDefault="00A664E6" w:rsidP="00A664E6">
      <w:pPr>
        <w:shd w:val="clear" w:color="auto" w:fill="FFFFFF"/>
        <w:rPr>
          <w:rFonts w:eastAsia="Calibri"/>
          <w:spacing w:val="-6"/>
          <w:sz w:val="24"/>
          <w:szCs w:val="24"/>
        </w:rPr>
      </w:pPr>
    </w:p>
    <w:p w:rsidR="00A664E6" w:rsidRPr="0087240A" w:rsidRDefault="00A664E6" w:rsidP="00A664E6">
      <w:pPr>
        <w:shd w:val="clear" w:color="auto" w:fill="FFFFFF"/>
        <w:rPr>
          <w:rFonts w:eastAsia="Calibri"/>
          <w:b/>
          <w:spacing w:val="-6"/>
          <w:sz w:val="24"/>
          <w:szCs w:val="24"/>
        </w:rPr>
      </w:pPr>
      <w:r w:rsidRPr="0087240A">
        <w:rPr>
          <w:rFonts w:eastAsia="Calibri"/>
          <w:b/>
          <w:spacing w:val="-6"/>
          <w:sz w:val="24"/>
          <w:szCs w:val="24"/>
        </w:rPr>
        <w:t>Apklausą atliko ir pažymą parengė (pirkimų organizatorius):</w:t>
      </w:r>
    </w:p>
    <w:tbl>
      <w:tblPr>
        <w:tblW w:w="0" w:type="auto"/>
        <w:tblLayout w:type="fixed"/>
        <w:tblLook w:val="01E0"/>
      </w:tblPr>
      <w:tblGrid>
        <w:gridCol w:w="3463"/>
        <w:gridCol w:w="2945"/>
        <w:gridCol w:w="2899"/>
      </w:tblGrid>
      <w:tr w:rsidR="00A664E6" w:rsidRPr="0087240A" w:rsidTr="005128E8">
        <w:tc>
          <w:tcPr>
            <w:tcW w:w="3463" w:type="dxa"/>
          </w:tcPr>
          <w:p w:rsidR="00A664E6" w:rsidRDefault="00A664E6" w:rsidP="005128E8">
            <w:pPr>
              <w:tabs>
                <w:tab w:val="center" w:leader="dot" w:pos="3138"/>
              </w:tabs>
              <w:rPr>
                <w:rFonts w:eastAsia="Calibri"/>
                <w:sz w:val="24"/>
                <w:szCs w:val="24"/>
              </w:rPr>
            </w:pPr>
          </w:p>
          <w:p w:rsidR="00A664E6" w:rsidRPr="0087240A" w:rsidRDefault="00A664E6" w:rsidP="005128E8">
            <w:pPr>
              <w:tabs>
                <w:tab w:val="center" w:leader="dot" w:pos="3138"/>
              </w:tabs>
              <w:rPr>
                <w:rFonts w:eastAsia="Calibri"/>
                <w:sz w:val="24"/>
                <w:szCs w:val="24"/>
              </w:rPr>
            </w:pPr>
            <w:r w:rsidRPr="0087240A">
              <w:rPr>
                <w:rFonts w:eastAsia="Calibri"/>
                <w:sz w:val="24"/>
                <w:szCs w:val="24"/>
              </w:rPr>
              <w:tab/>
            </w:r>
          </w:p>
        </w:tc>
        <w:tc>
          <w:tcPr>
            <w:tcW w:w="2945" w:type="dxa"/>
          </w:tcPr>
          <w:p w:rsidR="00A664E6" w:rsidRPr="0087240A" w:rsidRDefault="00A664E6" w:rsidP="005128E8">
            <w:pPr>
              <w:tabs>
                <w:tab w:val="right" w:leader="dot" w:pos="3153"/>
              </w:tabs>
              <w:rPr>
                <w:rFonts w:eastAsia="Calibri"/>
                <w:sz w:val="24"/>
                <w:szCs w:val="24"/>
              </w:rPr>
            </w:pPr>
          </w:p>
          <w:p w:rsidR="00A664E6" w:rsidRPr="0087240A" w:rsidRDefault="00A664E6" w:rsidP="005128E8">
            <w:pPr>
              <w:tabs>
                <w:tab w:val="right" w:leader="dot" w:pos="3153"/>
              </w:tabs>
              <w:rPr>
                <w:rFonts w:eastAsia="Calibri"/>
                <w:sz w:val="24"/>
                <w:szCs w:val="24"/>
              </w:rPr>
            </w:pPr>
            <w:r w:rsidRPr="0087240A">
              <w:rPr>
                <w:rFonts w:eastAsia="Calibri"/>
                <w:sz w:val="24"/>
                <w:szCs w:val="24"/>
              </w:rPr>
              <w:tab/>
            </w:r>
          </w:p>
        </w:tc>
        <w:tc>
          <w:tcPr>
            <w:tcW w:w="2899" w:type="dxa"/>
          </w:tcPr>
          <w:p w:rsidR="00A664E6" w:rsidRPr="0087240A" w:rsidRDefault="00A664E6" w:rsidP="005128E8">
            <w:pPr>
              <w:tabs>
                <w:tab w:val="right" w:leader="dot" w:pos="1501"/>
                <w:tab w:val="left" w:pos="1724"/>
                <w:tab w:val="right" w:leader="dot" w:pos="3044"/>
              </w:tabs>
              <w:rPr>
                <w:rFonts w:eastAsia="Calibri"/>
                <w:sz w:val="24"/>
                <w:szCs w:val="24"/>
              </w:rPr>
            </w:pPr>
          </w:p>
          <w:p w:rsidR="00A664E6" w:rsidRPr="0087240A" w:rsidRDefault="00A664E6" w:rsidP="005128E8">
            <w:pPr>
              <w:tabs>
                <w:tab w:val="right" w:leader="dot" w:pos="1501"/>
                <w:tab w:val="left" w:pos="1724"/>
                <w:tab w:val="right" w:leader="dot" w:pos="3044"/>
              </w:tabs>
              <w:rPr>
                <w:rFonts w:eastAsia="Calibri"/>
                <w:sz w:val="24"/>
                <w:szCs w:val="24"/>
              </w:rPr>
            </w:pPr>
            <w:r w:rsidRPr="0087240A">
              <w:rPr>
                <w:rFonts w:eastAsia="Calibri"/>
                <w:sz w:val="24"/>
                <w:szCs w:val="24"/>
              </w:rPr>
              <w:tab/>
            </w:r>
            <w:r w:rsidRPr="0087240A">
              <w:rPr>
                <w:rFonts w:eastAsia="Calibri"/>
                <w:sz w:val="24"/>
                <w:szCs w:val="24"/>
              </w:rPr>
              <w:tab/>
            </w:r>
            <w:r w:rsidRPr="0087240A">
              <w:rPr>
                <w:rFonts w:eastAsia="Calibri"/>
                <w:sz w:val="24"/>
                <w:szCs w:val="24"/>
              </w:rPr>
              <w:tab/>
            </w:r>
          </w:p>
        </w:tc>
      </w:tr>
      <w:tr w:rsidR="00A664E6" w:rsidRPr="0087240A" w:rsidTr="005128E8">
        <w:tc>
          <w:tcPr>
            <w:tcW w:w="3463" w:type="dxa"/>
          </w:tcPr>
          <w:p w:rsidR="00A664E6" w:rsidRPr="0087240A" w:rsidRDefault="00A664E6" w:rsidP="005128E8">
            <w:pPr>
              <w:rPr>
                <w:rFonts w:eastAsia="Calibri"/>
                <w:sz w:val="24"/>
                <w:szCs w:val="24"/>
              </w:rPr>
            </w:pPr>
            <w:r w:rsidRPr="0087240A">
              <w:rPr>
                <w:rFonts w:eastAsia="Calibri"/>
                <w:sz w:val="24"/>
                <w:szCs w:val="24"/>
              </w:rPr>
              <w:t>(pareigos)</w:t>
            </w:r>
          </w:p>
        </w:tc>
        <w:tc>
          <w:tcPr>
            <w:tcW w:w="2945" w:type="dxa"/>
          </w:tcPr>
          <w:p w:rsidR="00A664E6" w:rsidRPr="0087240A" w:rsidRDefault="00A664E6" w:rsidP="005128E8">
            <w:pPr>
              <w:jc w:val="center"/>
              <w:rPr>
                <w:rFonts w:eastAsia="Calibri"/>
                <w:sz w:val="24"/>
                <w:szCs w:val="24"/>
              </w:rPr>
            </w:pPr>
            <w:r w:rsidRPr="0087240A">
              <w:rPr>
                <w:rFonts w:eastAsia="Calibri"/>
                <w:sz w:val="24"/>
                <w:szCs w:val="24"/>
              </w:rPr>
              <w:t>(vardas, pavardė)</w:t>
            </w:r>
          </w:p>
        </w:tc>
        <w:tc>
          <w:tcPr>
            <w:tcW w:w="2899" w:type="dxa"/>
          </w:tcPr>
          <w:p w:rsidR="00A664E6" w:rsidRPr="0087240A" w:rsidRDefault="00A664E6" w:rsidP="005128E8">
            <w:pPr>
              <w:jc w:val="center"/>
              <w:rPr>
                <w:rFonts w:eastAsia="Calibri"/>
                <w:sz w:val="24"/>
                <w:szCs w:val="24"/>
              </w:rPr>
            </w:pPr>
            <w:r w:rsidRPr="0087240A">
              <w:rPr>
                <w:rFonts w:eastAsia="Calibri"/>
                <w:sz w:val="24"/>
                <w:szCs w:val="24"/>
              </w:rPr>
              <w:t>(parašas, data)</w:t>
            </w:r>
          </w:p>
        </w:tc>
      </w:tr>
    </w:tbl>
    <w:p w:rsidR="00340D1B" w:rsidRPr="0087240A" w:rsidRDefault="00340D1B" w:rsidP="00A664E6">
      <w:pPr>
        <w:shd w:val="clear" w:color="auto" w:fill="FFFFFF"/>
        <w:jc w:val="center"/>
        <w:rPr>
          <w:sz w:val="24"/>
          <w:szCs w:val="24"/>
        </w:rPr>
      </w:pPr>
    </w:p>
    <w:sectPr w:rsidR="00340D1B" w:rsidRPr="0087240A" w:rsidSect="00594755">
      <w:pgSz w:w="16838" w:h="11906" w:orient="landscape"/>
      <w:pgMar w:top="1258" w:right="1077" w:bottom="1134" w:left="902"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C0B" w:rsidRDefault="00193C0B">
      <w:r>
        <w:separator/>
      </w:r>
    </w:p>
  </w:endnote>
  <w:endnote w:type="continuationSeparator" w:id="0">
    <w:p w:rsidR="00193C0B" w:rsidRDefault="00193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imesLT">
    <w:altName w:val="Times New Roman"/>
    <w:charset w:val="BA"/>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HelveticaL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4F" w:rsidRDefault="00155C8C" w:rsidP="00D676DE">
    <w:pPr>
      <w:pStyle w:val="Footer"/>
      <w:framePr w:wrap="around" w:vAnchor="text" w:hAnchor="margin" w:xAlign="right" w:y="1"/>
      <w:rPr>
        <w:rStyle w:val="PageNumber"/>
      </w:rPr>
    </w:pPr>
    <w:r>
      <w:rPr>
        <w:rStyle w:val="PageNumber"/>
      </w:rPr>
      <w:fldChar w:fldCharType="begin"/>
    </w:r>
    <w:r w:rsidR="00905C4F">
      <w:rPr>
        <w:rStyle w:val="PageNumber"/>
      </w:rPr>
      <w:instrText xml:space="preserve">PAGE  </w:instrText>
    </w:r>
    <w:r>
      <w:rPr>
        <w:rStyle w:val="PageNumber"/>
      </w:rPr>
      <w:fldChar w:fldCharType="end"/>
    </w:r>
  </w:p>
  <w:p w:rsidR="00905C4F" w:rsidRDefault="00905C4F" w:rsidP="003C58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4F" w:rsidRPr="0032559B" w:rsidRDefault="00905C4F">
    <w:pPr>
      <w:pStyle w:val="Footer"/>
      <w:jc w:val="right"/>
    </w:pPr>
    <w:r w:rsidRPr="0032559B">
      <w:t xml:space="preserve">Puslapis </w:t>
    </w:r>
    <w:fldSimple w:instr=" PAGE ">
      <w:r w:rsidR="00B03DCE">
        <w:rPr>
          <w:noProof/>
        </w:rPr>
        <w:t>3</w:t>
      </w:r>
    </w:fldSimple>
    <w:r w:rsidRPr="0032559B">
      <w:t xml:space="preserve"> iš </w:t>
    </w:r>
    <w:fldSimple w:instr=" NUMPAGES  ">
      <w:r w:rsidR="00B03DCE">
        <w:rPr>
          <w:noProof/>
        </w:rPr>
        <w:t>36</w:t>
      </w:r>
    </w:fldSimple>
  </w:p>
  <w:p w:rsidR="00905C4F" w:rsidRDefault="00905C4F" w:rsidP="003C584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4F" w:rsidRPr="0032559B" w:rsidRDefault="00905C4F" w:rsidP="00E1346C">
    <w:pPr>
      <w:pStyle w:val="Footer"/>
      <w:jc w:val="right"/>
    </w:pPr>
    <w:r w:rsidRPr="0032559B">
      <w:t xml:space="preserve">Puslapis </w:t>
    </w:r>
    <w:fldSimple w:instr=" PAGE ">
      <w:r w:rsidR="00B03DCE">
        <w:rPr>
          <w:noProof/>
        </w:rPr>
        <w:t>1</w:t>
      </w:r>
    </w:fldSimple>
    <w:r w:rsidRPr="0032559B">
      <w:t xml:space="preserve"> iš </w:t>
    </w:r>
    <w:fldSimple w:instr=" NUMPAGES  ">
      <w:r w:rsidR="00B03DCE">
        <w:rPr>
          <w:noProof/>
        </w:rPr>
        <w:t>36</w:t>
      </w:r>
    </w:fldSimple>
  </w:p>
  <w:p w:rsidR="00905C4F" w:rsidRDefault="00905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C0B" w:rsidRDefault="00193C0B">
      <w:r>
        <w:separator/>
      </w:r>
    </w:p>
  </w:footnote>
  <w:footnote w:type="continuationSeparator" w:id="0">
    <w:p w:rsidR="00193C0B" w:rsidRDefault="00193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4F" w:rsidRDefault="00155C8C" w:rsidP="00651D24">
    <w:pPr>
      <w:pStyle w:val="Header"/>
      <w:framePr w:wrap="around" w:vAnchor="text" w:hAnchor="margin" w:xAlign="center" w:y="1"/>
      <w:rPr>
        <w:rStyle w:val="PageNumber"/>
      </w:rPr>
    </w:pPr>
    <w:r>
      <w:rPr>
        <w:rStyle w:val="PageNumber"/>
      </w:rPr>
      <w:fldChar w:fldCharType="begin"/>
    </w:r>
    <w:r w:rsidR="00905C4F">
      <w:rPr>
        <w:rStyle w:val="PageNumber"/>
      </w:rPr>
      <w:instrText xml:space="preserve">PAGE  </w:instrText>
    </w:r>
    <w:r>
      <w:rPr>
        <w:rStyle w:val="PageNumber"/>
      </w:rPr>
      <w:fldChar w:fldCharType="end"/>
    </w:r>
  </w:p>
  <w:p w:rsidR="00905C4F" w:rsidRDefault="00905C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4F" w:rsidRDefault="00155C8C" w:rsidP="00651D24">
    <w:pPr>
      <w:pStyle w:val="Header"/>
      <w:framePr w:wrap="around" w:vAnchor="text" w:hAnchor="margin" w:xAlign="center" w:y="1"/>
      <w:rPr>
        <w:rStyle w:val="PageNumber"/>
      </w:rPr>
    </w:pPr>
    <w:r>
      <w:rPr>
        <w:rStyle w:val="PageNumber"/>
      </w:rPr>
      <w:fldChar w:fldCharType="begin"/>
    </w:r>
    <w:r w:rsidR="00905C4F">
      <w:rPr>
        <w:rStyle w:val="PageNumber"/>
      </w:rPr>
      <w:instrText xml:space="preserve">PAGE  </w:instrText>
    </w:r>
    <w:r>
      <w:rPr>
        <w:rStyle w:val="PageNumber"/>
      </w:rPr>
      <w:fldChar w:fldCharType="separate"/>
    </w:r>
    <w:r w:rsidR="00B03DCE">
      <w:rPr>
        <w:rStyle w:val="PageNumber"/>
        <w:noProof/>
      </w:rPr>
      <w:t>3</w:t>
    </w:r>
    <w:r>
      <w:rPr>
        <w:rStyle w:val="PageNumber"/>
      </w:rPr>
      <w:fldChar w:fldCharType="end"/>
    </w:r>
  </w:p>
  <w:p w:rsidR="00905C4F" w:rsidRDefault="00905C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3CA756C"/>
    <w:lvl w:ilvl="0">
      <w:start w:val="1"/>
      <w:numFmt w:val="decimal"/>
      <w:lvlText w:val="%1."/>
      <w:lvlJc w:val="left"/>
      <w:pPr>
        <w:tabs>
          <w:tab w:val="num" w:pos="926"/>
        </w:tabs>
        <w:ind w:left="926" w:hanging="360"/>
      </w:pPr>
    </w:lvl>
  </w:abstractNum>
  <w:abstractNum w:abstractNumId="1">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5926BA"/>
    <w:multiLevelType w:val="hybridMultilevel"/>
    <w:tmpl w:val="81562E70"/>
    <w:lvl w:ilvl="0" w:tplc="EF6460C2">
      <w:start w:val="153"/>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D520A9C"/>
    <w:multiLevelType w:val="hybridMultilevel"/>
    <w:tmpl w:val="BCB28766"/>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1C37F3F"/>
    <w:multiLevelType w:val="hybridMultilevel"/>
    <w:tmpl w:val="C7521E7E"/>
    <w:lvl w:ilvl="0" w:tplc="0427000F">
      <w:start w:val="4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23E1180F"/>
    <w:multiLevelType w:val="hybridMultilevel"/>
    <w:tmpl w:val="64382A20"/>
    <w:lvl w:ilvl="0" w:tplc="6CF67BAE">
      <w:start w:val="15"/>
      <w:numFmt w:val="upperRoman"/>
      <w:lvlText w:val="%1."/>
      <w:lvlJc w:val="left"/>
      <w:pPr>
        <w:tabs>
          <w:tab w:val="num" w:pos="1800"/>
        </w:tabs>
        <w:ind w:left="1800" w:hanging="72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2BC2642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A8A0BB5"/>
    <w:multiLevelType w:val="hybridMultilevel"/>
    <w:tmpl w:val="7EB2160E"/>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3F7D5B8E"/>
    <w:multiLevelType w:val="multilevel"/>
    <w:tmpl w:val="B1CEE162"/>
    <w:lvl w:ilvl="0">
      <w:start w:val="1"/>
      <w:numFmt w:val="decimal"/>
      <w:pStyle w:val="aaaa"/>
      <w:lvlText w:val="%1."/>
      <w:lvlJc w:val="left"/>
      <w:pPr>
        <w:ind w:left="2061" w:hanging="360"/>
      </w:pPr>
      <w:rPr>
        <w:rFonts w:ascii="Times New Roman" w:eastAsia="Times New Roman" w:hAnsi="Times New Roman" w:cs="Times New Roman"/>
        <w:b w:val="0"/>
        <w:i w:val="0"/>
      </w:rPr>
    </w:lvl>
    <w:lvl w:ilvl="1">
      <w:start w:val="1"/>
      <w:numFmt w:val="decimal"/>
      <w:lvlText w:val="%1.%2."/>
      <w:lvlJc w:val="left"/>
      <w:pPr>
        <w:ind w:left="3321" w:hanging="360"/>
      </w:pPr>
      <w:rPr>
        <w:rFonts w:cs="Times New Roman" w:hint="default"/>
        <w:i w:val="0"/>
      </w:rPr>
    </w:lvl>
    <w:lvl w:ilvl="2">
      <w:start w:val="1"/>
      <w:numFmt w:val="decimal"/>
      <w:lvlText w:val="%1.%2.%3."/>
      <w:lvlJc w:val="left"/>
      <w:pPr>
        <w:ind w:left="3993" w:hanging="720"/>
      </w:pPr>
      <w:rPr>
        <w:rFonts w:cs="Times New Roman" w:hint="default"/>
      </w:rPr>
    </w:lvl>
    <w:lvl w:ilvl="3">
      <w:start w:val="1"/>
      <w:numFmt w:val="decimal"/>
      <w:lvlText w:val="%1.%2.%3.%4."/>
      <w:lvlJc w:val="left"/>
      <w:pPr>
        <w:ind w:left="4779" w:hanging="720"/>
      </w:pPr>
      <w:rPr>
        <w:rFonts w:cs="Times New Roman" w:hint="default"/>
      </w:rPr>
    </w:lvl>
    <w:lvl w:ilvl="4">
      <w:start w:val="1"/>
      <w:numFmt w:val="decimal"/>
      <w:lvlText w:val="%1.%2.%3.%4.%5."/>
      <w:lvlJc w:val="left"/>
      <w:pPr>
        <w:ind w:left="5925" w:hanging="1080"/>
      </w:pPr>
      <w:rPr>
        <w:rFonts w:cs="Times New Roman" w:hint="default"/>
      </w:rPr>
    </w:lvl>
    <w:lvl w:ilvl="5">
      <w:start w:val="1"/>
      <w:numFmt w:val="decimal"/>
      <w:lvlText w:val="%1.%2.%3.%4.%5.%6."/>
      <w:lvlJc w:val="left"/>
      <w:pPr>
        <w:ind w:left="6711" w:hanging="1080"/>
      </w:pPr>
      <w:rPr>
        <w:rFonts w:cs="Times New Roman" w:hint="default"/>
      </w:rPr>
    </w:lvl>
    <w:lvl w:ilvl="6">
      <w:start w:val="1"/>
      <w:numFmt w:val="decimal"/>
      <w:lvlText w:val="%1.%2.%3.%4.%5.%6.%7."/>
      <w:lvlJc w:val="left"/>
      <w:pPr>
        <w:ind w:left="7857" w:hanging="1440"/>
      </w:pPr>
      <w:rPr>
        <w:rFonts w:cs="Times New Roman" w:hint="default"/>
      </w:rPr>
    </w:lvl>
    <w:lvl w:ilvl="7">
      <w:start w:val="1"/>
      <w:numFmt w:val="decimal"/>
      <w:lvlText w:val="%1.%2.%3.%4.%5.%6.%7.%8."/>
      <w:lvlJc w:val="left"/>
      <w:pPr>
        <w:ind w:left="8643" w:hanging="1440"/>
      </w:pPr>
      <w:rPr>
        <w:rFonts w:cs="Times New Roman" w:hint="default"/>
      </w:rPr>
    </w:lvl>
    <w:lvl w:ilvl="8">
      <w:start w:val="1"/>
      <w:numFmt w:val="decimal"/>
      <w:lvlText w:val="%1.%2.%3.%4.%5.%6.%7.%8.%9."/>
      <w:lvlJc w:val="left"/>
      <w:pPr>
        <w:ind w:left="9789" w:hanging="1800"/>
      </w:pPr>
      <w:rPr>
        <w:rFonts w:cs="Times New Roman" w:hint="default"/>
      </w:rPr>
    </w:lvl>
  </w:abstractNum>
  <w:abstractNum w:abstractNumId="12">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nsid w:val="45422D00"/>
    <w:multiLevelType w:val="hybridMultilevel"/>
    <w:tmpl w:val="FF76DF72"/>
    <w:lvl w:ilvl="0" w:tplc="B0AEB82C">
      <w:start w:val="14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48F1179A"/>
    <w:multiLevelType w:val="multilevel"/>
    <w:tmpl w:val="6B54E05A"/>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BA078CE"/>
    <w:multiLevelType w:val="singleLevel"/>
    <w:tmpl w:val="A03A6EA4"/>
    <w:lvl w:ilvl="0">
      <w:start w:val="1"/>
      <w:numFmt w:val="bullet"/>
      <w:pStyle w:val="punkt-"/>
      <w:lvlText w:val=""/>
      <w:lvlJc w:val="left"/>
      <w:pPr>
        <w:tabs>
          <w:tab w:val="num" w:pos="2771"/>
        </w:tabs>
        <w:ind w:left="1691" w:firstLine="720"/>
      </w:pPr>
      <w:rPr>
        <w:rFonts w:ascii="Symbol" w:hAnsi="Symbol" w:hint="default"/>
        <w:b w:val="0"/>
        <w:i w:val="0"/>
        <w:sz w:val="16"/>
      </w:rPr>
    </w:lvl>
  </w:abstractNum>
  <w:abstractNum w:abstractNumId="18">
    <w:nsid w:val="4D730A6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sz w:val="24"/>
        <w:szCs w:val="24"/>
      </w:rPr>
    </w:lvl>
    <w:lvl w:ilvl="1">
      <w:start w:val="1"/>
      <w:numFmt w:val="decimal"/>
      <w:lvlText w:val="%2."/>
      <w:lvlJc w:val="left"/>
      <w:pPr>
        <w:ind w:left="1440" w:hanging="360"/>
      </w:pPr>
      <w:rPr>
        <w:rFonts w:ascii="Times New Roman" w:eastAsia="Times New Roman" w:hAnsi="Times New Roman" w:cs="Times New Roman"/>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F1CC5"/>
    <w:multiLevelType w:val="hybridMultilevel"/>
    <w:tmpl w:val="A6A81A02"/>
    <w:lvl w:ilvl="0" w:tplc="72E64BC8">
      <w:start w:val="22"/>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3">
    <w:nsid w:val="5C25310D"/>
    <w:multiLevelType w:val="multilevel"/>
    <w:tmpl w:val="FF2624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DD450FE"/>
    <w:multiLevelType w:val="hybridMultilevel"/>
    <w:tmpl w:val="DCB8192C"/>
    <w:lvl w:ilvl="0" w:tplc="0427000F">
      <w:start w:val="39"/>
      <w:numFmt w:val="decimal"/>
      <w:lvlText w:val="%1."/>
      <w:lvlJc w:val="left"/>
      <w:pPr>
        <w:tabs>
          <w:tab w:val="num" w:pos="720"/>
        </w:tabs>
        <w:ind w:left="720" w:hanging="360"/>
      </w:pPr>
      <w:rPr>
        <w:rFonts w:hint="default"/>
      </w:rPr>
    </w:lvl>
    <w:lvl w:ilvl="1" w:tplc="08948D1C">
      <w:start w:val="20"/>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60653EC0"/>
    <w:multiLevelType w:val="multilevel"/>
    <w:tmpl w:val="F7C85382"/>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77E16B0"/>
    <w:multiLevelType w:val="multilevel"/>
    <w:tmpl w:val="121E521A"/>
    <w:lvl w:ilvl="0">
      <w:start w:val="8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D756A6"/>
    <w:multiLevelType w:val="hybridMultilevel"/>
    <w:tmpl w:val="CDDAC820"/>
    <w:lvl w:ilvl="0" w:tplc="8904F69C">
      <w:start w:val="1"/>
      <w:numFmt w:val="decimal"/>
      <w:lvlText w:val="%1."/>
      <w:lvlJc w:val="center"/>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8">
    <w:nsid w:val="730F6A48"/>
    <w:multiLevelType w:val="hybridMultilevel"/>
    <w:tmpl w:val="68BA39A0"/>
    <w:lvl w:ilvl="0" w:tplc="0427000F">
      <w:start w:val="3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73264FC2"/>
    <w:multiLevelType w:val="hybridMultilevel"/>
    <w:tmpl w:val="188C3632"/>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7E7C26D3"/>
    <w:multiLevelType w:val="hybridMultilevel"/>
    <w:tmpl w:val="2D96186E"/>
    <w:lvl w:ilvl="0" w:tplc="C874800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C81595"/>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FD148C0"/>
    <w:multiLevelType w:val="hybridMultilevel"/>
    <w:tmpl w:val="506A556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23"/>
  </w:num>
  <w:num w:numId="5">
    <w:abstractNumId w:val="16"/>
  </w:num>
  <w:num w:numId="6">
    <w:abstractNumId w:val="18"/>
  </w:num>
  <w:num w:numId="7">
    <w:abstractNumId w:val="20"/>
  </w:num>
  <w:num w:numId="8">
    <w:abstractNumId w:val="17"/>
  </w:num>
  <w:num w:numId="9">
    <w:abstractNumId w:val="12"/>
  </w:num>
  <w:num w:numId="10">
    <w:abstractNumId w:val="9"/>
  </w:num>
  <w:num w:numId="11">
    <w:abstractNumId w:val="32"/>
  </w:num>
  <w:num w:numId="12">
    <w:abstractNumId w:val="31"/>
  </w:num>
  <w:num w:numId="13">
    <w:abstractNumId w:val="13"/>
  </w:num>
  <w:num w:numId="14">
    <w:abstractNumId w:val="25"/>
  </w:num>
  <w:num w:numId="15">
    <w:abstractNumId w:val="28"/>
  </w:num>
  <w:num w:numId="16">
    <w:abstractNumId w:val="24"/>
  </w:num>
  <w:num w:numId="17">
    <w:abstractNumId w:val="6"/>
  </w:num>
  <w:num w:numId="18">
    <w:abstractNumId w:val="26"/>
  </w:num>
  <w:num w:numId="19">
    <w:abstractNumId w:val="2"/>
  </w:num>
  <w:num w:numId="20">
    <w:abstractNumId w:val="4"/>
  </w:num>
  <w:num w:numId="21">
    <w:abstractNumId w:val="15"/>
  </w:num>
  <w:num w:numId="22">
    <w:abstractNumId w:val="14"/>
  </w:num>
  <w:num w:numId="23">
    <w:abstractNumId w:val="3"/>
  </w:num>
  <w:num w:numId="24">
    <w:abstractNumId w:val="29"/>
  </w:num>
  <w:num w:numId="25">
    <w:abstractNumId w:val="10"/>
  </w:num>
  <w:num w:numId="26">
    <w:abstractNumId w:val="21"/>
  </w:num>
  <w:num w:numId="27">
    <w:abstractNumId w:val="5"/>
  </w:num>
  <w:num w:numId="28">
    <w:abstractNumId w:val="7"/>
  </w:num>
  <w:num w:numId="29">
    <w:abstractNumId w:val="0"/>
  </w:num>
  <w:num w:numId="30">
    <w:abstractNumId w:val="30"/>
  </w:num>
  <w:num w:numId="31">
    <w:abstractNumId w:val="8"/>
  </w:num>
  <w:num w:numId="32">
    <w:abstractNumId w:val="19"/>
  </w:num>
  <w:num w:numId="33">
    <w:abstractNumId w:val="11"/>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732F89"/>
    <w:rsid w:val="000001EB"/>
    <w:rsid w:val="000008D5"/>
    <w:rsid w:val="00000ACF"/>
    <w:rsid w:val="00000C1D"/>
    <w:rsid w:val="00001057"/>
    <w:rsid w:val="00001832"/>
    <w:rsid w:val="000019B7"/>
    <w:rsid w:val="00004167"/>
    <w:rsid w:val="00004F32"/>
    <w:rsid w:val="00004F4D"/>
    <w:rsid w:val="00005132"/>
    <w:rsid w:val="00005FEF"/>
    <w:rsid w:val="00006685"/>
    <w:rsid w:val="00007961"/>
    <w:rsid w:val="000104DD"/>
    <w:rsid w:val="00010CC4"/>
    <w:rsid w:val="000111F8"/>
    <w:rsid w:val="000113FF"/>
    <w:rsid w:val="000115CD"/>
    <w:rsid w:val="00012CBA"/>
    <w:rsid w:val="0001423D"/>
    <w:rsid w:val="00014ACC"/>
    <w:rsid w:val="00016375"/>
    <w:rsid w:val="0001718B"/>
    <w:rsid w:val="00020F54"/>
    <w:rsid w:val="00022B94"/>
    <w:rsid w:val="00023AFD"/>
    <w:rsid w:val="000242C6"/>
    <w:rsid w:val="00024DAE"/>
    <w:rsid w:val="000256A9"/>
    <w:rsid w:val="00025FA0"/>
    <w:rsid w:val="00027A70"/>
    <w:rsid w:val="00031A9B"/>
    <w:rsid w:val="00032DF2"/>
    <w:rsid w:val="00035181"/>
    <w:rsid w:val="0003605B"/>
    <w:rsid w:val="00036462"/>
    <w:rsid w:val="00041D6A"/>
    <w:rsid w:val="000436D4"/>
    <w:rsid w:val="00043FC3"/>
    <w:rsid w:val="0004498C"/>
    <w:rsid w:val="00044F4F"/>
    <w:rsid w:val="000453B9"/>
    <w:rsid w:val="00046D35"/>
    <w:rsid w:val="00054D21"/>
    <w:rsid w:val="00056228"/>
    <w:rsid w:val="0006040D"/>
    <w:rsid w:val="00060A0E"/>
    <w:rsid w:val="000616EE"/>
    <w:rsid w:val="000617BB"/>
    <w:rsid w:val="000623D2"/>
    <w:rsid w:val="0006259E"/>
    <w:rsid w:val="0006677C"/>
    <w:rsid w:val="00067A15"/>
    <w:rsid w:val="000707C1"/>
    <w:rsid w:val="00071D3A"/>
    <w:rsid w:val="00072299"/>
    <w:rsid w:val="00073D06"/>
    <w:rsid w:val="00073ED4"/>
    <w:rsid w:val="00073F99"/>
    <w:rsid w:val="00074BCF"/>
    <w:rsid w:val="000771BC"/>
    <w:rsid w:val="0008044F"/>
    <w:rsid w:val="000806BA"/>
    <w:rsid w:val="00080FCA"/>
    <w:rsid w:val="0008160B"/>
    <w:rsid w:val="0008176D"/>
    <w:rsid w:val="00083666"/>
    <w:rsid w:val="00083BD7"/>
    <w:rsid w:val="0008453D"/>
    <w:rsid w:val="00084FD4"/>
    <w:rsid w:val="00085D31"/>
    <w:rsid w:val="00086AEB"/>
    <w:rsid w:val="000948FF"/>
    <w:rsid w:val="00094E40"/>
    <w:rsid w:val="0009522D"/>
    <w:rsid w:val="000953E4"/>
    <w:rsid w:val="00095B0D"/>
    <w:rsid w:val="000978D0"/>
    <w:rsid w:val="000A0DA5"/>
    <w:rsid w:val="000A110D"/>
    <w:rsid w:val="000A16AE"/>
    <w:rsid w:val="000A17A6"/>
    <w:rsid w:val="000A1D61"/>
    <w:rsid w:val="000A326D"/>
    <w:rsid w:val="000A3C65"/>
    <w:rsid w:val="000A5BD4"/>
    <w:rsid w:val="000A78B0"/>
    <w:rsid w:val="000A7C8A"/>
    <w:rsid w:val="000A7DEF"/>
    <w:rsid w:val="000B042E"/>
    <w:rsid w:val="000B0DBD"/>
    <w:rsid w:val="000B2095"/>
    <w:rsid w:val="000B281B"/>
    <w:rsid w:val="000B2972"/>
    <w:rsid w:val="000B2C9D"/>
    <w:rsid w:val="000B2FA5"/>
    <w:rsid w:val="000B3A62"/>
    <w:rsid w:val="000B3C10"/>
    <w:rsid w:val="000B430A"/>
    <w:rsid w:val="000B4954"/>
    <w:rsid w:val="000B545C"/>
    <w:rsid w:val="000B5C4C"/>
    <w:rsid w:val="000B7BD4"/>
    <w:rsid w:val="000C1A2B"/>
    <w:rsid w:val="000C4609"/>
    <w:rsid w:val="000C4707"/>
    <w:rsid w:val="000C594A"/>
    <w:rsid w:val="000C5A2F"/>
    <w:rsid w:val="000C6D29"/>
    <w:rsid w:val="000C7A76"/>
    <w:rsid w:val="000D1791"/>
    <w:rsid w:val="000D17B1"/>
    <w:rsid w:val="000D223E"/>
    <w:rsid w:val="000D2305"/>
    <w:rsid w:val="000D2D48"/>
    <w:rsid w:val="000D4938"/>
    <w:rsid w:val="000D4963"/>
    <w:rsid w:val="000D51B3"/>
    <w:rsid w:val="000D53AD"/>
    <w:rsid w:val="000D601D"/>
    <w:rsid w:val="000D7385"/>
    <w:rsid w:val="000E14A2"/>
    <w:rsid w:val="000E14E1"/>
    <w:rsid w:val="000E1B68"/>
    <w:rsid w:val="000E293C"/>
    <w:rsid w:val="000E2CB5"/>
    <w:rsid w:val="000E2DBE"/>
    <w:rsid w:val="000E33D1"/>
    <w:rsid w:val="000E47B0"/>
    <w:rsid w:val="000E4946"/>
    <w:rsid w:val="000E55FC"/>
    <w:rsid w:val="000E76AC"/>
    <w:rsid w:val="000F0579"/>
    <w:rsid w:val="000F059E"/>
    <w:rsid w:val="000F0946"/>
    <w:rsid w:val="000F3131"/>
    <w:rsid w:val="000F3E14"/>
    <w:rsid w:val="000F536E"/>
    <w:rsid w:val="000F618F"/>
    <w:rsid w:val="000F6B9B"/>
    <w:rsid w:val="00100954"/>
    <w:rsid w:val="00101F2C"/>
    <w:rsid w:val="00102479"/>
    <w:rsid w:val="00103307"/>
    <w:rsid w:val="0010353C"/>
    <w:rsid w:val="00104025"/>
    <w:rsid w:val="00105505"/>
    <w:rsid w:val="0010562E"/>
    <w:rsid w:val="00105A42"/>
    <w:rsid w:val="001062AA"/>
    <w:rsid w:val="0010634D"/>
    <w:rsid w:val="00111BCF"/>
    <w:rsid w:val="00111F37"/>
    <w:rsid w:val="0011343B"/>
    <w:rsid w:val="00113A70"/>
    <w:rsid w:val="00113F32"/>
    <w:rsid w:val="0011468F"/>
    <w:rsid w:val="00114CCE"/>
    <w:rsid w:val="00116F2F"/>
    <w:rsid w:val="00120399"/>
    <w:rsid w:val="0012167B"/>
    <w:rsid w:val="001218C6"/>
    <w:rsid w:val="00125907"/>
    <w:rsid w:val="001261E0"/>
    <w:rsid w:val="00126654"/>
    <w:rsid w:val="00127C64"/>
    <w:rsid w:val="00130DA7"/>
    <w:rsid w:val="001315AC"/>
    <w:rsid w:val="00132510"/>
    <w:rsid w:val="001335FA"/>
    <w:rsid w:val="00134184"/>
    <w:rsid w:val="001342DE"/>
    <w:rsid w:val="001344DB"/>
    <w:rsid w:val="00136278"/>
    <w:rsid w:val="001400B8"/>
    <w:rsid w:val="00141AAB"/>
    <w:rsid w:val="0014265F"/>
    <w:rsid w:val="001431DF"/>
    <w:rsid w:val="00143335"/>
    <w:rsid w:val="001434FE"/>
    <w:rsid w:val="00143653"/>
    <w:rsid w:val="001439E4"/>
    <w:rsid w:val="00145D3E"/>
    <w:rsid w:val="00145EDE"/>
    <w:rsid w:val="0014630B"/>
    <w:rsid w:val="00147EB9"/>
    <w:rsid w:val="00150056"/>
    <w:rsid w:val="00151A3D"/>
    <w:rsid w:val="00151CED"/>
    <w:rsid w:val="00151D6C"/>
    <w:rsid w:val="00153510"/>
    <w:rsid w:val="00154566"/>
    <w:rsid w:val="00154E86"/>
    <w:rsid w:val="001554E3"/>
    <w:rsid w:val="001557CB"/>
    <w:rsid w:val="00155C8C"/>
    <w:rsid w:val="00155D12"/>
    <w:rsid w:val="00155E81"/>
    <w:rsid w:val="001560D5"/>
    <w:rsid w:val="00156C3E"/>
    <w:rsid w:val="00160AB3"/>
    <w:rsid w:val="001613DF"/>
    <w:rsid w:val="00161A4F"/>
    <w:rsid w:val="001628F8"/>
    <w:rsid w:val="00162C4F"/>
    <w:rsid w:val="00163257"/>
    <w:rsid w:val="00163A51"/>
    <w:rsid w:val="00163A90"/>
    <w:rsid w:val="00167661"/>
    <w:rsid w:val="00167788"/>
    <w:rsid w:val="0017134C"/>
    <w:rsid w:val="00172B34"/>
    <w:rsid w:val="00172DE9"/>
    <w:rsid w:val="00173D1C"/>
    <w:rsid w:val="00174C9B"/>
    <w:rsid w:val="00174D6C"/>
    <w:rsid w:val="0017568C"/>
    <w:rsid w:val="00176427"/>
    <w:rsid w:val="0017653B"/>
    <w:rsid w:val="001770D1"/>
    <w:rsid w:val="0018087A"/>
    <w:rsid w:val="00181928"/>
    <w:rsid w:val="001829EF"/>
    <w:rsid w:val="00184432"/>
    <w:rsid w:val="001857B8"/>
    <w:rsid w:val="00186351"/>
    <w:rsid w:val="00191E65"/>
    <w:rsid w:val="001922BC"/>
    <w:rsid w:val="00192900"/>
    <w:rsid w:val="00192A30"/>
    <w:rsid w:val="00193C0B"/>
    <w:rsid w:val="00194084"/>
    <w:rsid w:val="00195209"/>
    <w:rsid w:val="001953AA"/>
    <w:rsid w:val="00195757"/>
    <w:rsid w:val="001961C7"/>
    <w:rsid w:val="00196B4C"/>
    <w:rsid w:val="00196E18"/>
    <w:rsid w:val="0019705D"/>
    <w:rsid w:val="0019757B"/>
    <w:rsid w:val="00197F7A"/>
    <w:rsid w:val="001A041E"/>
    <w:rsid w:val="001A07B5"/>
    <w:rsid w:val="001A10B0"/>
    <w:rsid w:val="001A2CD9"/>
    <w:rsid w:val="001A32F7"/>
    <w:rsid w:val="001A3526"/>
    <w:rsid w:val="001A3FA4"/>
    <w:rsid w:val="001A72A3"/>
    <w:rsid w:val="001A7331"/>
    <w:rsid w:val="001A78CA"/>
    <w:rsid w:val="001A79C0"/>
    <w:rsid w:val="001B0371"/>
    <w:rsid w:val="001B159A"/>
    <w:rsid w:val="001B1A0B"/>
    <w:rsid w:val="001B1C78"/>
    <w:rsid w:val="001B2A20"/>
    <w:rsid w:val="001B2B3A"/>
    <w:rsid w:val="001B46D1"/>
    <w:rsid w:val="001B4E74"/>
    <w:rsid w:val="001B54AD"/>
    <w:rsid w:val="001B5D0A"/>
    <w:rsid w:val="001B5DD0"/>
    <w:rsid w:val="001B7F32"/>
    <w:rsid w:val="001C0491"/>
    <w:rsid w:val="001C0DC3"/>
    <w:rsid w:val="001C0E64"/>
    <w:rsid w:val="001C1589"/>
    <w:rsid w:val="001C28D3"/>
    <w:rsid w:val="001C2B7C"/>
    <w:rsid w:val="001C37B8"/>
    <w:rsid w:val="001C3B1A"/>
    <w:rsid w:val="001C5DE1"/>
    <w:rsid w:val="001C62B7"/>
    <w:rsid w:val="001C63E5"/>
    <w:rsid w:val="001C6ECE"/>
    <w:rsid w:val="001C707E"/>
    <w:rsid w:val="001D11DE"/>
    <w:rsid w:val="001D13D5"/>
    <w:rsid w:val="001D22F5"/>
    <w:rsid w:val="001D2F83"/>
    <w:rsid w:val="001D47B0"/>
    <w:rsid w:val="001D52AF"/>
    <w:rsid w:val="001D56FB"/>
    <w:rsid w:val="001D66FB"/>
    <w:rsid w:val="001D6920"/>
    <w:rsid w:val="001D6AD5"/>
    <w:rsid w:val="001D6B28"/>
    <w:rsid w:val="001D7F3C"/>
    <w:rsid w:val="001E02BD"/>
    <w:rsid w:val="001E1EE5"/>
    <w:rsid w:val="001E36FA"/>
    <w:rsid w:val="001E4273"/>
    <w:rsid w:val="001E46C5"/>
    <w:rsid w:val="001E4E65"/>
    <w:rsid w:val="001E5C67"/>
    <w:rsid w:val="001E6CD7"/>
    <w:rsid w:val="001E79DF"/>
    <w:rsid w:val="001F037E"/>
    <w:rsid w:val="001F1608"/>
    <w:rsid w:val="001F1CBA"/>
    <w:rsid w:val="001F1E64"/>
    <w:rsid w:val="001F233F"/>
    <w:rsid w:val="001F2819"/>
    <w:rsid w:val="001F5B7C"/>
    <w:rsid w:val="001F6799"/>
    <w:rsid w:val="001F6AA7"/>
    <w:rsid w:val="001F6B8E"/>
    <w:rsid w:val="0020397B"/>
    <w:rsid w:val="00203ED0"/>
    <w:rsid w:val="00204D22"/>
    <w:rsid w:val="002079B3"/>
    <w:rsid w:val="0021091E"/>
    <w:rsid w:val="00210C8A"/>
    <w:rsid w:val="002120F6"/>
    <w:rsid w:val="0021301D"/>
    <w:rsid w:val="00214A36"/>
    <w:rsid w:val="00214F1C"/>
    <w:rsid w:val="00216432"/>
    <w:rsid w:val="00216A68"/>
    <w:rsid w:val="00217056"/>
    <w:rsid w:val="0021707C"/>
    <w:rsid w:val="0021762E"/>
    <w:rsid w:val="002205D5"/>
    <w:rsid w:val="002224C4"/>
    <w:rsid w:val="0022284F"/>
    <w:rsid w:val="00223575"/>
    <w:rsid w:val="0022390C"/>
    <w:rsid w:val="00223AC8"/>
    <w:rsid w:val="00224148"/>
    <w:rsid w:val="00225059"/>
    <w:rsid w:val="00225855"/>
    <w:rsid w:val="00227D6E"/>
    <w:rsid w:val="00230347"/>
    <w:rsid w:val="00230A1E"/>
    <w:rsid w:val="00230D87"/>
    <w:rsid w:val="00231C60"/>
    <w:rsid w:val="00231E66"/>
    <w:rsid w:val="00232014"/>
    <w:rsid w:val="002337B2"/>
    <w:rsid w:val="00233B4B"/>
    <w:rsid w:val="00235182"/>
    <w:rsid w:val="00235319"/>
    <w:rsid w:val="00237A0B"/>
    <w:rsid w:val="002417C7"/>
    <w:rsid w:val="00242259"/>
    <w:rsid w:val="00242C27"/>
    <w:rsid w:val="00243376"/>
    <w:rsid w:val="0024627B"/>
    <w:rsid w:val="002462B2"/>
    <w:rsid w:val="002465F0"/>
    <w:rsid w:val="002501F2"/>
    <w:rsid w:val="002521F5"/>
    <w:rsid w:val="002525B9"/>
    <w:rsid w:val="002529FF"/>
    <w:rsid w:val="00252BD3"/>
    <w:rsid w:val="0025351E"/>
    <w:rsid w:val="00255458"/>
    <w:rsid w:val="00255700"/>
    <w:rsid w:val="00255F1E"/>
    <w:rsid w:val="00256B82"/>
    <w:rsid w:val="00257AA2"/>
    <w:rsid w:val="00257DBE"/>
    <w:rsid w:val="00257E22"/>
    <w:rsid w:val="002602CF"/>
    <w:rsid w:val="002612C4"/>
    <w:rsid w:val="0026178D"/>
    <w:rsid w:val="00261E54"/>
    <w:rsid w:val="0026239B"/>
    <w:rsid w:val="00262495"/>
    <w:rsid w:val="00262756"/>
    <w:rsid w:val="00262A4F"/>
    <w:rsid w:val="00263315"/>
    <w:rsid w:val="0026346A"/>
    <w:rsid w:val="00263CC6"/>
    <w:rsid w:val="00264469"/>
    <w:rsid w:val="00264B56"/>
    <w:rsid w:val="00266401"/>
    <w:rsid w:val="00266480"/>
    <w:rsid w:val="00267D73"/>
    <w:rsid w:val="002702D9"/>
    <w:rsid w:val="002703FE"/>
    <w:rsid w:val="002715DD"/>
    <w:rsid w:val="00273734"/>
    <w:rsid w:val="002739C6"/>
    <w:rsid w:val="00274064"/>
    <w:rsid w:val="002744F1"/>
    <w:rsid w:val="00276282"/>
    <w:rsid w:val="00276699"/>
    <w:rsid w:val="00276E7A"/>
    <w:rsid w:val="00276FBC"/>
    <w:rsid w:val="0027721A"/>
    <w:rsid w:val="002774A4"/>
    <w:rsid w:val="0027799A"/>
    <w:rsid w:val="00277F68"/>
    <w:rsid w:val="002800F4"/>
    <w:rsid w:val="00281D6D"/>
    <w:rsid w:val="00283E62"/>
    <w:rsid w:val="002848D4"/>
    <w:rsid w:val="00284A2C"/>
    <w:rsid w:val="00285CCE"/>
    <w:rsid w:val="0028734D"/>
    <w:rsid w:val="00290BC9"/>
    <w:rsid w:val="00290BCF"/>
    <w:rsid w:val="00290DBE"/>
    <w:rsid w:val="002918D8"/>
    <w:rsid w:val="00291943"/>
    <w:rsid w:val="00292B5A"/>
    <w:rsid w:val="00292FA0"/>
    <w:rsid w:val="00293CE0"/>
    <w:rsid w:val="0029438F"/>
    <w:rsid w:val="00294DB6"/>
    <w:rsid w:val="00294E14"/>
    <w:rsid w:val="0029538C"/>
    <w:rsid w:val="002956A8"/>
    <w:rsid w:val="002959D3"/>
    <w:rsid w:val="00295DD0"/>
    <w:rsid w:val="00295E80"/>
    <w:rsid w:val="00296058"/>
    <w:rsid w:val="00296614"/>
    <w:rsid w:val="00296E15"/>
    <w:rsid w:val="00297AA8"/>
    <w:rsid w:val="002A0632"/>
    <w:rsid w:val="002A1C22"/>
    <w:rsid w:val="002A2C4C"/>
    <w:rsid w:val="002A4A93"/>
    <w:rsid w:val="002A4FD4"/>
    <w:rsid w:val="002A5335"/>
    <w:rsid w:val="002A5F2E"/>
    <w:rsid w:val="002A7943"/>
    <w:rsid w:val="002B0FBA"/>
    <w:rsid w:val="002B2E45"/>
    <w:rsid w:val="002B3F93"/>
    <w:rsid w:val="002B423B"/>
    <w:rsid w:val="002B4296"/>
    <w:rsid w:val="002B4A32"/>
    <w:rsid w:val="002B4C52"/>
    <w:rsid w:val="002B6614"/>
    <w:rsid w:val="002B669F"/>
    <w:rsid w:val="002B6734"/>
    <w:rsid w:val="002B6746"/>
    <w:rsid w:val="002B6FCC"/>
    <w:rsid w:val="002B71D6"/>
    <w:rsid w:val="002C01BB"/>
    <w:rsid w:val="002C1E74"/>
    <w:rsid w:val="002C1ED9"/>
    <w:rsid w:val="002C2D8D"/>
    <w:rsid w:val="002C38FB"/>
    <w:rsid w:val="002C4112"/>
    <w:rsid w:val="002C4670"/>
    <w:rsid w:val="002C4C1B"/>
    <w:rsid w:val="002C6A42"/>
    <w:rsid w:val="002D0004"/>
    <w:rsid w:val="002D02CD"/>
    <w:rsid w:val="002D040F"/>
    <w:rsid w:val="002D0EDA"/>
    <w:rsid w:val="002D1433"/>
    <w:rsid w:val="002D1CB7"/>
    <w:rsid w:val="002D2470"/>
    <w:rsid w:val="002D267D"/>
    <w:rsid w:val="002D27F0"/>
    <w:rsid w:val="002D2F90"/>
    <w:rsid w:val="002D3751"/>
    <w:rsid w:val="002D62C0"/>
    <w:rsid w:val="002D7BCC"/>
    <w:rsid w:val="002E09F1"/>
    <w:rsid w:val="002E125D"/>
    <w:rsid w:val="002E21B9"/>
    <w:rsid w:val="002E347C"/>
    <w:rsid w:val="002E387B"/>
    <w:rsid w:val="002E3EE7"/>
    <w:rsid w:val="002E4203"/>
    <w:rsid w:val="002E450A"/>
    <w:rsid w:val="002E5CBE"/>
    <w:rsid w:val="002E5F49"/>
    <w:rsid w:val="002E6727"/>
    <w:rsid w:val="002F0D20"/>
    <w:rsid w:val="002F0D39"/>
    <w:rsid w:val="002F1008"/>
    <w:rsid w:val="002F14C8"/>
    <w:rsid w:val="002F1D87"/>
    <w:rsid w:val="002F4016"/>
    <w:rsid w:val="002F47BA"/>
    <w:rsid w:val="002F5CAE"/>
    <w:rsid w:val="002F62A0"/>
    <w:rsid w:val="002F7CA1"/>
    <w:rsid w:val="00300B6B"/>
    <w:rsid w:val="003010D5"/>
    <w:rsid w:val="00301EB4"/>
    <w:rsid w:val="003021F3"/>
    <w:rsid w:val="003022F1"/>
    <w:rsid w:val="00302A3F"/>
    <w:rsid w:val="003057A7"/>
    <w:rsid w:val="00307C68"/>
    <w:rsid w:val="0031038A"/>
    <w:rsid w:val="00310F9E"/>
    <w:rsid w:val="00311587"/>
    <w:rsid w:val="0031194E"/>
    <w:rsid w:val="00311C89"/>
    <w:rsid w:val="00312BA1"/>
    <w:rsid w:val="00312E2C"/>
    <w:rsid w:val="0031359A"/>
    <w:rsid w:val="0031525F"/>
    <w:rsid w:val="00315BB3"/>
    <w:rsid w:val="00316C11"/>
    <w:rsid w:val="00316DE8"/>
    <w:rsid w:val="00317E5D"/>
    <w:rsid w:val="00320670"/>
    <w:rsid w:val="0032144D"/>
    <w:rsid w:val="00321979"/>
    <w:rsid w:val="0032243D"/>
    <w:rsid w:val="00323A21"/>
    <w:rsid w:val="003249A0"/>
    <w:rsid w:val="0032559B"/>
    <w:rsid w:val="003255C0"/>
    <w:rsid w:val="00326482"/>
    <w:rsid w:val="00326F23"/>
    <w:rsid w:val="00327542"/>
    <w:rsid w:val="00327D62"/>
    <w:rsid w:val="00330C52"/>
    <w:rsid w:val="00333C06"/>
    <w:rsid w:val="00333DFD"/>
    <w:rsid w:val="0033498F"/>
    <w:rsid w:val="00335670"/>
    <w:rsid w:val="00336485"/>
    <w:rsid w:val="003366A6"/>
    <w:rsid w:val="00340D1B"/>
    <w:rsid w:val="00340EE1"/>
    <w:rsid w:val="003418B3"/>
    <w:rsid w:val="00341C64"/>
    <w:rsid w:val="00342684"/>
    <w:rsid w:val="003432A9"/>
    <w:rsid w:val="0034347E"/>
    <w:rsid w:val="00344771"/>
    <w:rsid w:val="00345279"/>
    <w:rsid w:val="003458FB"/>
    <w:rsid w:val="00345B59"/>
    <w:rsid w:val="0034614E"/>
    <w:rsid w:val="00350E00"/>
    <w:rsid w:val="0035109A"/>
    <w:rsid w:val="00351559"/>
    <w:rsid w:val="003518CE"/>
    <w:rsid w:val="00352FF3"/>
    <w:rsid w:val="00353B28"/>
    <w:rsid w:val="003549B6"/>
    <w:rsid w:val="00355F4E"/>
    <w:rsid w:val="00356878"/>
    <w:rsid w:val="00357882"/>
    <w:rsid w:val="00357BD4"/>
    <w:rsid w:val="00360EB5"/>
    <w:rsid w:val="00360F8A"/>
    <w:rsid w:val="00361327"/>
    <w:rsid w:val="0036191D"/>
    <w:rsid w:val="00361E5C"/>
    <w:rsid w:val="00362ADA"/>
    <w:rsid w:val="00362D29"/>
    <w:rsid w:val="00363A34"/>
    <w:rsid w:val="003640E8"/>
    <w:rsid w:val="003650CD"/>
    <w:rsid w:val="003652EA"/>
    <w:rsid w:val="00366713"/>
    <w:rsid w:val="003669BA"/>
    <w:rsid w:val="00366AB3"/>
    <w:rsid w:val="00366D70"/>
    <w:rsid w:val="003709C5"/>
    <w:rsid w:val="00372ABC"/>
    <w:rsid w:val="00372ECF"/>
    <w:rsid w:val="00373593"/>
    <w:rsid w:val="0037571C"/>
    <w:rsid w:val="00375D2E"/>
    <w:rsid w:val="00377E9D"/>
    <w:rsid w:val="00380AAE"/>
    <w:rsid w:val="00381111"/>
    <w:rsid w:val="003811C3"/>
    <w:rsid w:val="003814BC"/>
    <w:rsid w:val="00382BC4"/>
    <w:rsid w:val="00383434"/>
    <w:rsid w:val="0038564F"/>
    <w:rsid w:val="003870B7"/>
    <w:rsid w:val="00387E70"/>
    <w:rsid w:val="003917FD"/>
    <w:rsid w:val="003923EF"/>
    <w:rsid w:val="00392C84"/>
    <w:rsid w:val="0039349D"/>
    <w:rsid w:val="003951B0"/>
    <w:rsid w:val="00395F95"/>
    <w:rsid w:val="003961B7"/>
    <w:rsid w:val="00396576"/>
    <w:rsid w:val="003977B6"/>
    <w:rsid w:val="003A0120"/>
    <w:rsid w:val="003A0E29"/>
    <w:rsid w:val="003A1B4A"/>
    <w:rsid w:val="003A2864"/>
    <w:rsid w:val="003A2B85"/>
    <w:rsid w:val="003A328F"/>
    <w:rsid w:val="003A3C91"/>
    <w:rsid w:val="003A4D88"/>
    <w:rsid w:val="003A6363"/>
    <w:rsid w:val="003B0515"/>
    <w:rsid w:val="003B0A62"/>
    <w:rsid w:val="003B0FA5"/>
    <w:rsid w:val="003B3064"/>
    <w:rsid w:val="003B3C65"/>
    <w:rsid w:val="003B490D"/>
    <w:rsid w:val="003B4E3E"/>
    <w:rsid w:val="003B53BF"/>
    <w:rsid w:val="003B5A54"/>
    <w:rsid w:val="003B631C"/>
    <w:rsid w:val="003B6798"/>
    <w:rsid w:val="003B6ABF"/>
    <w:rsid w:val="003B7045"/>
    <w:rsid w:val="003B7D85"/>
    <w:rsid w:val="003B7D95"/>
    <w:rsid w:val="003C19FA"/>
    <w:rsid w:val="003C1B51"/>
    <w:rsid w:val="003C34B7"/>
    <w:rsid w:val="003C3893"/>
    <w:rsid w:val="003C4A6D"/>
    <w:rsid w:val="003C4BF8"/>
    <w:rsid w:val="003C513B"/>
    <w:rsid w:val="003C5841"/>
    <w:rsid w:val="003C680A"/>
    <w:rsid w:val="003C6EC2"/>
    <w:rsid w:val="003C7148"/>
    <w:rsid w:val="003D01DB"/>
    <w:rsid w:val="003D01E3"/>
    <w:rsid w:val="003D14ED"/>
    <w:rsid w:val="003D1C50"/>
    <w:rsid w:val="003D1EA5"/>
    <w:rsid w:val="003D245D"/>
    <w:rsid w:val="003D2C1C"/>
    <w:rsid w:val="003D2D0E"/>
    <w:rsid w:val="003D2E91"/>
    <w:rsid w:val="003D3798"/>
    <w:rsid w:val="003D3A47"/>
    <w:rsid w:val="003D4074"/>
    <w:rsid w:val="003D4A9E"/>
    <w:rsid w:val="003D4F56"/>
    <w:rsid w:val="003D67AA"/>
    <w:rsid w:val="003D6E69"/>
    <w:rsid w:val="003D75CC"/>
    <w:rsid w:val="003E0637"/>
    <w:rsid w:val="003E0801"/>
    <w:rsid w:val="003E1BE4"/>
    <w:rsid w:val="003E2686"/>
    <w:rsid w:val="003E3149"/>
    <w:rsid w:val="003E3CF4"/>
    <w:rsid w:val="003E5F94"/>
    <w:rsid w:val="003F22B6"/>
    <w:rsid w:val="003F2A69"/>
    <w:rsid w:val="003F319C"/>
    <w:rsid w:val="003F33DC"/>
    <w:rsid w:val="003F39F1"/>
    <w:rsid w:val="003F4497"/>
    <w:rsid w:val="004003EB"/>
    <w:rsid w:val="004007A1"/>
    <w:rsid w:val="0040081F"/>
    <w:rsid w:val="00401024"/>
    <w:rsid w:val="004024DE"/>
    <w:rsid w:val="00403E07"/>
    <w:rsid w:val="00404119"/>
    <w:rsid w:val="00407A4D"/>
    <w:rsid w:val="004119E6"/>
    <w:rsid w:val="0041223C"/>
    <w:rsid w:val="004122D8"/>
    <w:rsid w:val="00412F21"/>
    <w:rsid w:val="00412F8E"/>
    <w:rsid w:val="00414A6F"/>
    <w:rsid w:val="00414DED"/>
    <w:rsid w:val="0041645C"/>
    <w:rsid w:val="00416D12"/>
    <w:rsid w:val="00416DC6"/>
    <w:rsid w:val="0041746D"/>
    <w:rsid w:val="00417A3B"/>
    <w:rsid w:val="00420E81"/>
    <w:rsid w:val="004219A2"/>
    <w:rsid w:val="004228A0"/>
    <w:rsid w:val="00423B79"/>
    <w:rsid w:val="00423CD3"/>
    <w:rsid w:val="00425CD3"/>
    <w:rsid w:val="004275C7"/>
    <w:rsid w:val="004300E5"/>
    <w:rsid w:val="00431381"/>
    <w:rsid w:val="00431D9C"/>
    <w:rsid w:val="00435223"/>
    <w:rsid w:val="00435571"/>
    <w:rsid w:val="00435B61"/>
    <w:rsid w:val="00435FA2"/>
    <w:rsid w:val="00436177"/>
    <w:rsid w:val="00436495"/>
    <w:rsid w:val="00436B3E"/>
    <w:rsid w:val="00437947"/>
    <w:rsid w:val="00441296"/>
    <w:rsid w:val="00441E10"/>
    <w:rsid w:val="00442128"/>
    <w:rsid w:val="0044235C"/>
    <w:rsid w:val="004431BE"/>
    <w:rsid w:val="004443D3"/>
    <w:rsid w:val="00444C52"/>
    <w:rsid w:val="004475BE"/>
    <w:rsid w:val="0045088E"/>
    <w:rsid w:val="00451C4B"/>
    <w:rsid w:val="00451ED7"/>
    <w:rsid w:val="00453998"/>
    <w:rsid w:val="00453CCD"/>
    <w:rsid w:val="00453E1C"/>
    <w:rsid w:val="0045472B"/>
    <w:rsid w:val="004559DE"/>
    <w:rsid w:val="004561D7"/>
    <w:rsid w:val="0045655D"/>
    <w:rsid w:val="0045767C"/>
    <w:rsid w:val="0045797F"/>
    <w:rsid w:val="00457B18"/>
    <w:rsid w:val="00462240"/>
    <w:rsid w:val="00463404"/>
    <w:rsid w:val="0046355C"/>
    <w:rsid w:val="0046366B"/>
    <w:rsid w:val="00464525"/>
    <w:rsid w:val="004656FF"/>
    <w:rsid w:val="00465893"/>
    <w:rsid w:val="004671BA"/>
    <w:rsid w:val="0046742A"/>
    <w:rsid w:val="00467D9A"/>
    <w:rsid w:val="00472BE0"/>
    <w:rsid w:val="00473428"/>
    <w:rsid w:val="00473A77"/>
    <w:rsid w:val="0047591B"/>
    <w:rsid w:val="00475E15"/>
    <w:rsid w:val="00476003"/>
    <w:rsid w:val="004762CB"/>
    <w:rsid w:val="00476D0C"/>
    <w:rsid w:val="00477888"/>
    <w:rsid w:val="00477932"/>
    <w:rsid w:val="00477CCD"/>
    <w:rsid w:val="00482E3F"/>
    <w:rsid w:val="0048353F"/>
    <w:rsid w:val="0048413D"/>
    <w:rsid w:val="004843D3"/>
    <w:rsid w:val="004844B1"/>
    <w:rsid w:val="00485807"/>
    <w:rsid w:val="00486709"/>
    <w:rsid w:val="00486F99"/>
    <w:rsid w:val="0048721F"/>
    <w:rsid w:val="0048777B"/>
    <w:rsid w:val="00487BED"/>
    <w:rsid w:val="00492969"/>
    <w:rsid w:val="00493048"/>
    <w:rsid w:val="004930DF"/>
    <w:rsid w:val="0049327C"/>
    <w:rsid w:val="00493EFA"/>
    <w:rsid w:val="00494A6A"/>
    <w:rsid w:val="00494EC5"/>
    <w:rsid w:val="0049571F"/>
    <w:rsid w:val="0049599D"/>
    <w:rsid w:val="004970BE"/>
    <w:rsid w:val="004A1D1F"/>
    <w:rsid w:val="004A1F47"/>
    <w:rsid w:val="004A240F"/>
    <w:rsid w:val="004A38B7"/>
    <w:rsid w:val="004A4451"/>
    <w:rsid w:val="004A487C"/>
    <w:rsid w:val="004A5881"/>
    <w:rsid w:val="004A5CF8"/>
    <w:rsid w:val="004A606E"/>
    <w:rsid w:val="004A60A4"/>
    <w:rsid w:val="004A6114"/>
    <w:rsid w:val="004A6487"/>
    <w:rsid w:val="004A7605"/>
    <w:rsid w:val="004B0666"/>
    <w:rsid w:val="004B2A2A"/>
    <w:rsid w:val="004B3AFB"/>
    <w:rsid w:val="004B4355"/>
    <w:rsid w:val="004B4F65"/>
    <w:rsid w:val="004B6A09"/>
    <w:rsid w:val="004C0F6C"/>
    <w:rsid w:val="004C256E"/>
    <w:rsid w:val="004C257E"/>
    <w:rsid w:val="004C27E2"/>
    <w:rsid w:val="004C42BB"/>
    <w:rsid w:val="004C7B2E"/>
    <w:rsid w:val="004D3EA2"/>
    <w:rsid w:val="004D3FC8"/>
    <w:rsid w:val="004D455D"/>
    <w:rsid w:val="004D6C01"/>
    <w:rsid w:val="004D775E"/>
    <w:rsid w:val="004D7BB8"/>
    <w:rsid w:val="004E1880"/>
    <w:rsid w:val="004E2397"/>
    <w:rsid w:val="004E2EE2"/>
    <w:rsid w:val="004E346D"/>
    <w:rsid w:val="004E37A3"/>
    <w:rsid w:val="004E3FF3"/>
    <w:rsid w:val="004E646A"/>
    <w:rsid w:val="004F0D43"/>
    <w:rsid w:val="004F2C41"/>
    <w:rsid w:val="004F318E"/>
    <w:rsid w:val="004F4CFA"/>
    <w:rsid w:val="004F5853"/>
    <w:rsid w:val="004F5E26"/>
    <w:rsid w:val="004F6BF3"/>
    <w:rsid w:val="00500EE4"/>
    <w:rsid w:val="00501505"/>
    <w:rsid w:val="0050151F"/>
    <w:rsid w:val="00503A11"/>
    <w:rsid w:val="00503C45"/>
    <w:rsid w:val="00504227"/>
    <w:rsid w:val="00506332"/>
    <w:rsid w:val="00506A47"/>
    <w:rsid w:val="0050700E"/>
    <w:rsid w:val="005114D0"/>
    <w:rsid w:val="00511F6A"/>
    <w:rsid w:val="0051214A"/>
    <w:rsid w:val="005128E8"/>
    <w:rsid w:val="00516D49"/>
    <w:rsid w:val="00520E60"/>
    <w:rsid w:val="00520EA4"/>
    <w:rsid w:val="0052132E"/>
    <w:rsid w:val="00521671"/>
    <w:rsid w:val="00523566"/>
    <w:rsid w:val="0052357C"/>
    <w:rsid w:val="005252BE"/>
    <w:rsid w:val="00525997"/>
    <w:rsid w:val="00526BD1"/>
    <w:rsid w:val="00526DAD"/>
    <w:rsid w:val="005303B1"/>
    <w:rsid w:val="00530C18"/>
    <w:rsid w:val="005313CA"/>
    <w:rsid w:val="00531801"/>
    <w:rsid w:val="00532B0D"/>
    <w:rsid w:val="0053407D"/>
    <w:rsid w:val="00536580"/>
    <w:rsid w:val="00537B83"/>
    <w:rsid w:val="00537D25"/>
    <w:rsid w:val="0054019E"/>
    <w:rsid w:val="005412D0"/>
    <w:rsid w:val="0054139D"/>
    <w:rsid w:val="00541656"/>
    <w:rsid w:val="0054184F"/>
    <w:rsid w:val="005420C3"/>
    <w:rsid w:val="0054218F"/>
    <w:rsid w:val="00544405"/>
    <w:rsid w:val="00545767"/>
    <w:rsid w:val="00545792"/>
    <w:rsid w:val="00545CF4"/>
    <w:rsid w:val="00546D60"/>
    <w:rsid w:val="00550792"/>
    <w:rsid w:val="00551D21"/>
    <w:rsid w:val="005542A2"/>
    <w:rsid w:val="00555295"/>
    <w:rsid w:val="00555B85"/>
    <w:rsid w:val="005607C0"/>
    <w:rsid w:val="00560CF1"/>
    <w:rsid w:val="005615B6"/>
    <w:rsid w:val="00561BC7"/>
    <w:rsid w:val="00562282"/>
    <w:rsid w:val="00562A4B"/>
    <w:rsid w:val="00563888"/>
    <w:rsid w:val="00563DFF"/>
    <w:rsid w:val="005640E4"/>
    <w:rsid w:val="005646CE"/>
    <w:rsid w:val="00565206"/>
    <w:rsid w:val="005657C6"/>
    <w:rsid w:val="00567996"/>
    <w:rsid w:val="00567BA5"/>
    <w:rsid w:val="0057175C"/>
    <w:rsid w:val="0057338D"/>
    <w:rsid w:val="00574495"/>
    <w:rsid w:val="00581DB3"/>
    <w:rsid w:val="005829F9"/>
    <w:rsid w:val="00582DB6"/>
    <w:rsid w:val="00583229"/>
    <w:rsid w:val="00584CB1"/>
    <w:rsid w:val="005851FE"/>
    <w:rsid w:val="00586783"/>
    <w:rsid w:val="00586B90"/>
    <w:rsid w:val="0058708A"/>
    <w:rsid w:val="0059049B"/>
    <w:rsid w:val="005912B6"/>
    <w:rsid w:val="005929AE"/>
    <w:rsid w:val="00593077"/>
    <w:rsid w:val="00593987"/>
    <w:rsid w:val="00594035"/>
    <w:rsid w:val="0059437D"/>
    <w:rsid w:val="00594755"/>
    <w:rsid w:val="00594A37"/>
    <w:rsid w:val="00594BCD"/>
    <w:rsid w:val="0059740A"/>
    <w:rsid w:val="005A1791"/>
    <w:rsid w:val="005A211B"/>
    <w:rsid w:val="005A2F45"/>
    <w:rsid w:val="005A32D6"/>
    <w:rsid w:val="005A43B0"/>
    <w:rsid w:val="005A467E"/>
    <w:rsid w:val="005A4DBC"/>
    <w:rsid w:val="005A4EA0"/>
    <w:rsid w:val="005A63E2"/>
    <w:rsid w:val="005A6544"/>
    <w:rsid w:val="005A7941"/>
    <w:rsid w:val="005A7AFD"/>
    <w:rsid w:val="005B0334"/>
    <w:rsid w:val="005B0715"/>
    <w:rsid w:val="005B076B"/>
    <w:rsid w:val="005B0CD2"/>
    <w:rsid w:val="005B0FAE"/>
    <w:rsid w:val="005B1330"/>
    <w:rsid w:val="005B3943"/>
    <w:rsid w:val="005B39FB"/>
    <w:rsid w:val="005B4D62"/>
    <w:rsid w:val="005B4D8F"/>
    <w:rsid w:val="005B53BB"/>
    <w:rsid w:val="005B637C"/>
    <w:rsid w:val="005B7435"/>
    <w:rsid w:val="005B797E"/>
    <w:rsid w:val="005C07D0"/>
    <w:rsid w:val="005C08CA"/>
    <w:rsid w:val="005C0F66"/>
    <w:rsid w:val="005C104D"/>
    <w:rsid w:val="005C4452"/>
    <w:rsid w:val="005C4FAF"/>
    <w:rsid w:val="005C549C"/>
    <w:rsid w:val="005C5AF9"/>
    <w:rsid w:val="005C6D58"/>
    <w:rsid w:val="005C76F6"/>
    <w:rsid w:val="005D0FB7"/>
    <w:rsid w:val="005D1078"/>
    <w:rsid w:val="005D10DD"/>
    <w:rsid w:val="005D1FC3"/>
    <w:rsid w:val="005D37BF"/>
    <w:rsid w:val="005D39D2"/>
    <w:rsid w:val="005D47DF"/>
    <w:rsid w:val="005D59EE"/>
    <w:rsid w:val="005D5D2B"/>
    <w:rsid w:val="005D6205"/>
    <w:rsid w:val="005E0428"/>
    <w:rsid w:val="005E074E"/>
    <w:rsid w:val="005E0904"/>
    <w:rsid w:val="005E1145"/>
    <w:rsid w:val="005E2E6D"/>
    <w:rsid w:val="005E3A43"/>
    <w:rsid w:val="005E43A7"/>
    <w:rsid w:val="005E43FA"/>
    <w:rsid w:val="005E5693"/>
    <w:rsid w:val="005E5EF1"/>
    <w:rsid w:val="005E62AA"/>
    <w:rsid w:val="005E63E1"/>
    <w:rsid w:val="005F0690"/>
    <w:rsid w:val="005F10D9"/>
    <w:rsid w:val="005F1633"/>
    <w:rsid w:val="005F1DFB"/>
    <w:rsid w:val="005F23AD"/>
    <w:rsid w:val="005F2893"/>
    <w:rsid w:val="005F4202"/>
    <w:rsid w:val="005F4301"/>
    <w:rsid w:val="005F44AD"/>
    <w:rsid w:val="005F4851"/>
    <w:rsid w:val="005F4AC2"/>
    <w:rsid w:val="005F4D6D"/>
    <w:rsid w:val="005F50C7"/>
    <w:rsid w:val="005F6AD0"/>
    <w:rsid w:val="005F6CEF"/>
    <w:rsid w:val="005F7F80"/>
    <w:rsid w:val="0060004F"/>
    <w:rsid w:val="006006D0"/>
    <w:rsid w:val="0060090D"/>
    <w:rsid w:val="00601497"/>
    <w:rsid w:val="00601D6B"/>
    <w:rsid w:val="006020D9"/>
    <w:rsid w:val="006029CC"/>
    <w:rsid w:val="00603E4F"/>
    <w:rsid w:val="00604026"/>
    <w:rsid w:val="00605C5A"/>
    <w:rsid w:val="00607F5F"/>
    <w:rsid w:val="006118E0"/>
    <w:rsid w:val="0061247D"/>
    <w:rsid w:val="006148A0"/>
    <w:rsid w:val="00614C10"/>
    <w:rsid w:val="00614CB1"/>
    <w:rsid w:val="006155AC"/>
    <w:rsid w:val="00615804"/>
    <w:rsid w:val="00616061"/>
    <w:rsid w:val="00616C55"/>
    <w:rsid w:val="006173A3"/>
    <w:rsid w:val="00617B2D"/>
    <w:rsid w:val="006200E3"/>
    <w:rsid w:val="006213B3"/>
    <w:rsid w:val="0062176C"/>
    <w:rsid w:val="00621DA4"/>
    <w:rsid w:val="006224D7"/>
    <w:rsid w:val="00622AAD"/>
    <w:rsid w:val="00622B6F"/>
    <w:rsid w:val="00622E73"/>
    <w:rsid w:val="00624663"/>
    <w:rsid w:val="006252D2"/>
    <w:rsid w:val="006258D4"/>
    <w:rsid w:val="0062654E"/>
    <w:rsid w:val="00626573"/>
    <w:rsid w:val="006279BC"/>
    <w:rsid w:val="00627D3C"/>
    <w:rsid w:val="00630784"/>
    <w:rsid w:val="006307B1"/>
    <w:rsid w:val="00630F18"/>
    <w:rsid w:val="0063113F"/>
    <w:rsid w:val="006311CF"/>
    <w:rsid w:val="00631E8C"/>
    <w:rsid w:val="006336C7"/>
    <w:rsid w:val="00634652"/>
    <w:rsid w:val="006350A3"/>
    <w:rsid w:val="00635795"/>
    <w:rsid w:val="00635A45"/>
    <w:rsid w:val="0063638E"/>
    <w:rsid w:val="0063671E"/>
    <w:rsid w:val="0063694E"/>
    <w:rsid w:val="006373AA"/>
    <w:rsid w:val="006373E0"/>
    <w:rsid w:val="00637C04"/>
    <w:rsid w:val="0064201A"/>
    <w:rsid w:val="00643796"/>
    <w:rsid w:val="00644147"/>
    <w:rsid w:val="00646DAF"/>
    <w:rsid w:val="0064749B"/>
    <w:rsid w:val="00650E93"/>
    <w:rsid w:val="006514E6"/>
    <w:rsid w:val="00651D24"/>
    <w:rsid w:val="006522EE"/>
    <w:rsid w:val="00652981"/>
    <w:rsid w:val="006531FA"/>
    <w:rsid w:val="006536E3"/>
    <w:rsid w:val="00655994"/>
    <w:rsid w:val="006567C8"/>
    <w:rsid w:val="00656C7D"/>
    <w:rsid w:val="00657192"/>
    <w:rsid w:val="00657951"/>
    <w:rsid w:val="00657AAF"/>
    <w:rsid w:val="006617AB"/>
    <w:rsid w:val="006617B0"/>
    <w:rsid w:val="00661FC9"/>
    <w:rsid w:val="006641EC"/>
    <w:rsid w:val="0066473D"/>
    <w:rsid w:val="006647B4"/>
    <w:rsid w:val="00667E3C"/>
    <w:rsid w:val="006705A1"/>
    <w:rsid w:val="00670775"/>
    <w:rsid w:val="0067109F"/>
    <w:rsid w:val="006722A6"/>
    <w:rsid w:val="00673045"/>
    <w:rsid w:val="00673703"/>
    <w:rsid w:val="00673779"/>
    <w:rsid w:val="00675F96"/>
    <w:rsid w:val="006767C1"/>
    <w:rsid w:val="00676963"/>
    <w:rsid w:val="00676BA0"/>
    <w:rsid w:val="0067722C"/>
    <w:rsid w:val="006806D8"/>
    <w:rsid w:val="00680DB7"/>
    <w:rsid w:val="006824C0"/>
    <w:rsid w:val="0068463D"/>
    <w:rsid w:val="00685086"/>
    <w:rsid w:val="0068599A"/>
    <w:rsid w:val="00686312"/>
    <w:rsid w:val="00686E8E"/>
    <w:rsid w:val="00687FA7"/>
    <w:rsid w:val="00690267"/>
    <w:rsid w:val="00691191"/>
    <w:rsid w:val="0069147A"/>
    <w:rsid w:val="006918E0"/>
    <w:rsid w:val="0069260C"/>
    <w:rsid w:val="00693341"/>
    <w:rsid w:val="00693DCB"/>
    <w:rsid w:val="00694387"/>
    <w:rsid w:val="00695395"/>
    <w:rsid w:val="00695AB8"/>
    <w:rsid w:val="00696384"/>
    <w:rsid w:val="00696F81"/>
    <w:rsid w:val="006973F3"/>
    <w:rsid w:val="006A02AE"/>
    <w:rsid w:val="006A04ED"/>
    <w:rsid w:val="006A0C31"/>
    <w:rsid w:val="006A0E78"/>
    <w:rsid w:val="006A1F2D"/>
    <w:rsid w:val="006A21C0"/>
    <w:rsid w:val="006A303D"/>
    <w:rsid w:val="006A365C"/>
    <w:rsid w:val="006A3EC5"/>
    <w:rsid w:val="006A4264"/>
    <w:rsid w:val="006A59E5"/>
    <w:rsid w:val="006A5E38"/>
    <w:rsid w:val="006A72D6"/>
    <w:rsid w:val="006A764F"/>
    <w:rsid w:val="006B036B"/>
    <w:rsid w:val="006B1522"/>
    <w:rsid w:val="006B1852"/>
    <w:rsid w:val="006B1963"/>
    <w:rsid w:val="006B228A"/>
    <w:rsid w:val="006B2E05"/>
    <w:rsid w:val="006B2E46"/>
    <w:rsid w:val="006B394B"/>
    <w:rsid w:val="006B3B69"/>
    <w:rsid w:val="006B53FE"/>
    <w:rsid w:val="006B5491"/>
    <w:rsid w:val="006B581F"/>
    <w:rsid w:val="006B62CB"/>
    <w:rsid w:val="006B68E8"/>
    <w:rsid w:val="006B6BF6"/>
    <w:rsid w:val="006B6C4E"/>
    <w:rsid w:val="006B6F1E"/>
    <w:rsid w:val="006B7EAF"/>
    <w:rsid w:val="006C04D5"/>
    <w:rsid w:val="006C05EF"/>
    <w:rsid w:val="006C0C82"/>
    <w:rsid w:val="006C0D8C"/>
    <w:rsid w:val="006C43CF"/>
    <w:rsid w:val="006C5948"/>
    <w:rsid w:val="006C7017"/>
    <w:rsid w:val="006C7645"/>
    <w:rsid w:val="006C7E89"/>
    <w:rsid w:val="006D166A"/>
    <w:rsid w:val="006D1A02"/>
    <w:rsid w:val="006D248B"/>
    <w:rsid w:val="006D3118"/>
    <w:rsid w:val="006D4817"/>
    <w:rsid w:val="006D55B0"/>
    <w:rsid w:val="006D5E8E"/>
    <w:rsid w:val="006D70F2"/>
    <w:rsid w:val="006D7FDA"/>
    <w:rsid w:val="006E03DA"/>
    <w:rsid w:val="006E0C1A"/>
    <w:rsid w:val="006E1801"/>
    <w:rsid w:val="006E32F2"/>
    <w:rsid w:val="006E45A0"/>
    <w:rsid w:val="006E563E"/>
    <w:rsid w:val="006E6915"/>
    <w:rsid w:val="006E6A16"/>
    <w:rsid w:val="006E7FB8"/>
    <w:rsid w:val="006F0DAB"/>
    <w:rsid w:val="006F1B14"/>
    <w:rsid w:val="006F40D9"/>
    <w:rsid w:val="006F436E"/>
    <w:rsid w:val="006F5561"/>
    <w:rsid w:val="006F632F"/>
    <w:rsid w:val="006F752A"/>
    <w:rsid w:val="006F7F2A"/>
    <w:rsid w:val="007000AF"/>
    <w:rsid w:val="00700975"/>
    <w:rsid w:val="00700ECD"/>
    <w:rsid w:val="00701E29"/>
    <w:rsid w:val="00702C01"/>
    <w:rsid w:val="00702FD2"/>
    <w:rsid w:val="00704BFC"/>
    <w:rsid w:val="00705AB1"/>
    <w:rsid w:val="007064A4"/>
    <w:rsid w:val="0070694F"/>
    <w:rsid w:val="00710E35"/>
    <w:rsid w:val="00710ED2"/>
    <w:rsid w:val="00711416"/>
    <w:rsid w:val="00712FD1"/>
    <w:rsid w:val="007141F2"/>
    <w:rsid w:val="007142E5"/>
    <w:rsid w:val="00715159"/>
    <w:rsid w:val="0071540A"/>
    <w:rsid w:val="007157DC"/>
    <w:rsid w:val="0071585B"/>
    <w:rsid w:val="007160E3"/>
    <w:rsid w:val="00720865"/>
    <w:rsid w:val="007216D2"/>
    <w:rsid w:val="00721764"/>
    <w:rsid w:val="0072228D"/>
    <w:rsid w:val="007225A2"/>
    <w:rsid w:val="007226BC"/>
    <w:rsid w:val="00722C97"/>
    <w:rsid w:val="00724841"/>
    <w:rsid w:val="00724CF2"/>
    <w:rsid w:val="007262D8"/>
    <w:rsid w:val="00726915"/>
    <w:rsid w:val="00730DB3"/>
    <w:rsid w:val="00730FB6"/>
    <w:rsid w:val="00731FE2"/>
    <w:rsid w:val="00732F89"/>
    <w:rsid w:val="00735C46"/>
    <w:rsid w:val="007362D0"/>
    <w:rsid w:val="007375EE"/>
    <w:rsid w:val="0073772E"/>
    <w:rsid w:val="00737CB8"/>
    <w:rsid w:val="00740A72"/>
    <w:rsid w:val="00741924"/>
    <w:rsid w:val="00742044"/>
    <w:rsid w:val="0074392C"/>
    <w:rsid w:val="00744226"/>
    <w:rsid w:val="0074439E"/>
    <w:rsid w:val="00744460"/>
    <w:rsid w:val="0074604B"/>
    <w:rsid w:val="007472B3"/>
    <w:rsid w:val="00747F62"/>
    <w:rsid w:val="00750267"/>
    <w:rsid w:val="00750C25"/>
    <w:rsid w:val="00751BDA"/>
    <w:rsid w:val="007520D7"/>
    <w:rsid w:val="00752592"/>
    <w:rsid w:val="00752EC3"/>
    <w:rsid w:val="00753B0D"/>
    <w:rsid w:val="00755493"/>
    <w:rsid w:val="007557DE"/>
    <w:rsid w:val="007628C0"/>
    <w:rsid w:val="00763713"/>
    <w:rsid w:val="00764A58"/>
    <w:rsid w:val="007659CB"/>
    <w:rsid w:val="00766862"/>
    <w:rsid w:val="007669D9"/>
    <w:rsid w:val="00766E4F"/>
    <w:rsid w:val="007670DE"/>
    <w:rsid w:val="0076740F"/>
    <w:rsid w:val="007675C6"/>
    <w:rsid w:val="00771DB6"/>
    <w:rsid w:val="007723FD"/>
    <w:rsid w:val="00773586"/>
    <w:rsid w:val="007740D6"/>
    <w:rsid w:val="007744BD"/>
    <w:rsid w:val="007755DA"/>
    <w:rsid w:val="00776A82"/>
    <w:rsid w:val="00776F3C"/>
    <w:rsid w:val="0077702E"/>
    <w:rsid w:val="00777821"/>
    <w:rsid w:val="007778D9"/>
    <w:rsid w:val="00780539"/>
    <w:rsid w:val="007807B4"/>
    <w:rsid w:val="00780E92"/>
    <w:rsid w:val="00781B35"/>
    <w:rsid w:val="007834E3"/>
    <w:rsid w:val="00783AB6"/>
    <w:rsid w:val="007846B4"/>
    <w:rsid w:val="00784E89"/>
    <w:rsid w:val="00785924"/>
    <w:rsid w:val="007878D5"/>
    <w:rsid w:val="00790FCE"/>
    <w:rsid w:val="00791E0D"/>
    <w:rsid w:val="007923EE"/>
    <w:rsid w:val="00793DD5"/>
    <w:rsid w:val="00794294"/>
    <w:rsid w:val="00795753"/>
    <w:rsid w:val="00795C9F"/>
    <w:rsid w:val="00796338"/>
    <w:rsid w:val="007A243D"/>
    <w:rsid w:val="007A341C"/>
    <w:rsid w:val="007A34F8"/>
    <w:rsid w:val="007A37F4"/>
    <w:rsid w:val="007A6CDC"/>
    <w:rsid w:val="007B0A80"/>
    <w:rsid w:val="007B10EF"/>
    <w:rsid w:val="007B260D"/>
    <w:rsid w:val="007B29FF"/>
    <w:rsid w:val="007B30E3"/>
    <w:rsid w:val="007B4C57"/>
    <w:rsid w:val="007B53E3"/>
    <w:rsid w:val="007B5A81"/>
    <w:rsid w:val="007B5B43"/>
    <w:rsid w:val="007B6066"/>
    <w:rsid w:val="007B6191"/>
    <w:rsid w:val="007C0882"/>
    <w:rsid w:val="007C11E3"/>
    <w:rsid w:val="007C17C2"/>
    <w:rsid w:val="007C1AFF"/>
    <w:rsid w:val="007C2C6B"/>
    <w:rsid w:val="007C5EF9"/>
    <w:rsid w:val="007C6B9E"/>
    <w:rsid w:val="007C6D60"/>
    <w:rsid w:val="007C7117"/>
    <w:rsid w:val="007C73F6"/>
    <w:rsid w:val="007C7E6F"/>
    <w:rsid w:val="007D03DB"/>
    <w:rsid w:val="007D07C4"/>
    <w:rsid w:val="007D123F"/>
    <w:rsid w:val="007D1F2B"/>
    <w:rsid w:val="007D2027"/>
    <w:rsid w:val="007D280F"/>
    <w:rsid w:val="007D30E0"/>
    <w:rsid w:val="007D5C57"/>
    <w:rsid w:val="007D6191"/>
    <w:rsid w:val="007D7CB4"/>
    <w:rsid w:val="007E13D7"/>
    <w:rsid w:val="007E2F64"/>
    <w:rsid w:val="007E6324"/>
    <w:rsid w:val="007E6CFD"/>
    <w:rsid w:val="007E77E7"/>
    <w:rsid w:val="007E7F65"/>
    <w:rsid w:val="007F0902"/>
    <w:rsid w:val="007F0E61"/>
    <w:rsid w:val="007F1C21"/>
    <w:rsid w:val="007F1C96"/>
    <w:rsid w:val="007F2176"/>
    <w:rsid w:val="007F22BD"/>
    <w:rsid w:val="007F36D2"/>
    <w:rsid w:val="007F399F"/>
    <w:rsid w:val="007F442A"/>
    <w:rsid w:val="007F5C9F"/>
    <w:rsid w:val="007F6F53"/>
    <w:rsid w:val="008013A2"/>
    <w:rsid w:val="008016D3"/>
    <w:rsid w:val="00801FF3"/>
    <w:rsid w:val="00802D60"/>
    <w:rsid w:val="00803252"/>
    <w:rsid w:val="00803C52"/>
    <w:rsid w:val="00804175"/>
    <w:rsid w:val="00804B50"/>
    <w:rsid w:val="0080546F"/>
    <w:rsid w:val="00806C8F"/>
    <w:rsid w:val="00807D60"/>
    <w:rsid w:val="00810DF6"/>
    <w:rsid w:val="0081239B"/>
    <w:rsid w:val="00812407"/>
    <w:rsid w:val="00812AF7"/>
    <w:rsid w:val="00813303"/>
    <w:rsid w:val="00813A12"/>
    <w:rsid w:val="00814749"/>
    <w:rsid w:val="00815894"/>
    <w:rsid w:val="00816041"/>
    <w:rsid w:val="00816B14"/>
    <w:rsid w:val="008176B5"/>
    <w:rsid w:val="00823D58"/>
    <w:rsid w:val="008242AB"/>
    <w:rsid w:val="0082457E"/>
    <w:rsid w:val="00826FDA"/>
    <w:rsid w:val="0082744A"/>
    <w:rsid w:val="00827DAB"/>
    <w:rsid w:val="00830154"/>
    <w:rsid w:val="008301C5"/>
    <w:rsid w:val="008309BE"/>
    <w:rsid w:val="00831620"/>
    <w:rsid w:val="00835352"/>
    <w:rsid w:val="008370B6"/>
    <w:rsid w:val="00837817"/>
    <w:rsid w:val="008416EC"/>
    <w:rsid w:val="00841896"/>
    <w:rsid w:val="00843018"/>
    <w:rsid w:val="00843419"/>
    <w:rsid w:val="00843DDC"/>
    <w:rsid w:val="0084673B"/>
    <w:rsid w:val="00846A43"/>
    <w:rsid w:val="00847BAA"/>
    <w:rsid w:val="008509AF"/>
    <w:rsid w:val="00850C68"/>
    <w:rsid w:val="0085111A"/>
    <w:rsid w:val="0085249D"/>
    <w:rsid w:val="00853526"/>
    <w:rsid w:val="00853F2A"/>
    <w:rsid w:val="00856190"/>
    <w:rsid w:val="008574DB"/>
    <w:rsid w:val="008575B4"/>
    <w:rsid w:val="00860339"/>
    <w:rsid w:val="00861015"/>
    <w:rsid w:val="00861BFF"/>
    <w:rsid w:val="00861D7F"/>
    <w:rsid w:val="00862E6D"/>
    <w:rsid w:val="00862F72"/>
    <w:rsid w:val="00863C7B"/>
    <w:rsid w:val="008642BA"/>
    <w:rsid w:val="008643BF"/>
    <w:rsid w:val="00864562"/>
    <w:rsid w:val="00865028"/>
    <w:rsid w:val="00865222"/>
    <w:rsid w:val="00865980"/>
    <w:rsid w:val="008668DA"/>
    <w:rsid w:val="0086703A"/>
    <w:rsid w:val="008672B1"/>
    <w:rsid w:val="00867958"/>
    <w:rsid w:val="0087155D"/>
    <w:rsid w:val="00871700"/>
    <w:rsid w:val="00871710"/>
    <w:rsid w:val="00871B41"/>
    <w:rsid w:val="00871B55"/>
    <w:rsid w:val="00872225"/>
    <w:rsid w:val="0087240A"/>
    <w:rsid w:val="008726D8"/>
    <w:rsid w:val="00872E20"/>
    <w:rsid w:val="008733D4"/>
    <w:rsid w:val="00874158"/>
    <w:rsid w:val="008759F3"/>
    <w:rsid w:val="00875CB7"/>
    <w:rsid w:val="00877868"/>
    <w:rsid w:val="00877B6A"/>
    <w:rsid w:val="008800A8"/>
    <w:rsid w:val="0088104B"/>
    <w:rsid w:val="008827DD"/>
    <w:rsid w:val="00883F62"/>
    <w:rsid w:val="00884072"/>
    <w:rsid w:val="008843C7"/>
    <w:rsid w:val="00886D04"/>
    <w:rsid w:val="008871BA"/>
    <w:rsid w:val="008877E6"/>
    <w:rsid w:val="00890E49"/>
    <w:rsid w:val="00891E18"/>
    <w:rsid w:val="008923E1"/>
    <w:rsid w:val="00892A52"/>
    <w:rsid w:val="0089417A"/>
    <w:rsid w:val="00894597"/>
    <w:rsid w:val="0089465D"/>
    <w:rsid w:val="00895485"/>
    <w:rsid w:val="00896819"/>
    <w:rsid w:val="0089685C"/>
    <w:rsid w:val="008A0030"/>
    <w:rsid w:val="008A1A72"/>
    <w:rsid w:val="008A1E19"/>
    <w:rsid w:val="008A288C"/>
    <w:rsid w:val="008A4E01"/>
    <w:rsid w:val="008A556B"/>
    <w:rsid w:val="008A5D34"/>
    <w:rsid w:val="008A6D00"/>
    <w:rsid w:val="008A76C7"/>
    <w:rsid w:val="008A775D"/>
    <w:rsid w:val="008A7C08"/>
    <w:rsid w:val="008B070A"/>
    <w:rsid w:val="008B2103"/>
    <w:rsid w:val="008B2168"/>
    <w:rsid w:val="008B2EBE"/>
    <w:rsid w:val="008B3F96"/>
    <w:rsid w:val="008B4ECD"/>
    <w:rsid w:val="008B5074"/>
    <w:rsid w:val="008B5242"/>
    <w:rsid w:val="008B5F88"/>
    <w:rsid w:val="008B6F63"/>
    <w:rsid w:val="008C0F7F"/>
    <w:rsid w:val="008C1D4D"/>
    <w:rsid w:val="008C2191"/>
    <w:rsid w:val="008C3112"/>
    <w:rsid w:val="008C43BE"/>
    <w:rsid w:val="008C5E65"/>
    <w:rsid w:val="008C619A"/>
    <w:rsid w:val="008C6F0C"/>
    <w:rsid w:val="008C7A91"/>
    <w:rsid w:val="008D2936"/>
    <w:rsid w:val="008D2B14"/>
    <w:rsid w:val="008D31D8"/>
    <w:rsid w:val="008D3651"/>
    <w:rsid w:val="008D371E"/>
    <w:rsid w:val="008D3CD1"/>
    <w:rsid w:val="008D4D0A"/>
    <w:rsid w:val="008D5651"/>
    <w:rsid w:val="008D6174"/>
    <w:rsid w:val="008D6236"/>
    <w:rsid w:val="008D68AF"/>
    <w:rsid w:val="008E1A41"/>
    <w:rsid w:val="008E1CF9"/>
    <w:rsid w:val="008E1FDB"/>
    <w:rsid w:val="008E2C7E"/>
    <w:rsid w:val="008E397F"/>
    <w:rsid w:val="008E42AA"/>
    <w:rsid w:val="008E640F"/>
    <w:rsid w:val="008E64C1"/>
    <w:rsid w:val="008E6D6D"/>
    <w:rsid w:val="008E7102"/>
    <w:rsid w:val="008E759C"/>
    <w:rsid w:val="008E7897"/>
    <w:rsid w:val="008F2DA3"/>
    <w:rsid w:val="008F3AFA"/>
    <w:rsid w:val="008F4607"/>
    <w:rsid w:val="008F5412"/>
    <w:rsid w:val="008F5C77"/>
    <w:rsid w:val="008F67EB"/>
    <w:rsid w:val="00900B2A"/>
    <w:rsid w:val="00900F2B"/>
    <w:rsid w:val="00901FAC"/>
    <w:rsid w:val="00902DBB"/>
    <w:rsid w:val="00903102"/>
    <w:rsid w:val="00903A74"/>
    <w:rsid w:val="009045AB"/>
    <w:rsid w:val="00904A30"/>
    <w:rsid w:val="00905C4F"/>
    <w:rsid w:val="00905D5B"/>
    <w:rsid w:val="00911AA8"/>
    <w:rsid w:val="00913001"/>
    <w:rsid w:val="009134D7"/>
    <w:rsid w:val="009155C4"/>
    <w:rsid w:val="00917241"/>
    <w:rsid w:val="009200F4"/>
    <w:rsid w:val="00920A40"/>
    <w:rsid w:val="00920B75"/>
    <w:rsid w:val="00922CF7"/>
    <w:rsid w:val="00922F27"/>
    <w:rsid w:val="0092477A"/>
    <w:rsid w:val="00930984"/>
    <w:rsid w:val="009310A3"/>
    <w:rsid w:val="00931215"/>
    <w:rsid w:val="009354B4"/>
    <w:rsid w:val="009355A6"/>
    <w:rsid w:val="00941ED7"/>
    <w:rsid w:val="00941EF4"/>
    <w:rsid w:val="00942854"/>
    <w:rsid w:val="00943400"/>
    <w:rsid w:val="00944FCA"/>
    <w:rsid w:val="0094633D"/>
    <w:rsid w:val="0094685F"/>
    <w:rsid w:val="00946D38"/>
    <w:rsid w:val="00947393"/>
    <w:rsid w:val="00947555"/>
    <w:rsid w:val="0095113D"/>
    <w:rsid w:val="009513A6"/>
    <w:rsid w:val="009515C3"/>
    <w:rsid w:val="009528D0"/>
    <w:rsid w:val="00953596"/>
    <w:rsid w:val="00953C18"/>
    <w:rsid w:val="00954326"/>
    <w:rsid w:val="009558E5"/>
    <w:rsid w:val="00956662"/>
    <w:rsid w:val="00956CF0"/>
    <w:rsid w:val="00956E1B"/>
    <w:rsid w:val="00960D3E"/>
    <w:rsid w:val="0096177C"/>
    <w:rsid w:val="00962027"/>
    <w:rsid w:val="00962263"/>
    <w:rsid w:val="0096642D"/>
    <w:rsid w:val="0096657F"/>
    <w:rsid w:val="00966D6D"/>
    <w:rsid w:val="00967EE1"/>
    <w:rsid w:val="00970122"/>
    <w:rsid w:val="00970ED5"/>
    <w:rsid w:val="009725E6"/>
    <w:rsid w:val="00974BFF"/>
    <w:rsid w:val="00975430"/>
    <w:rsid w:val="009759C3"/>
    <w:rsid w:val="00977FD4"/>
    <w:rsid w:val="0098056B"/>
    <w:rsid w:val="00981CAB"/>
    <w:rsid w:val="0098258C"/>
    <w:rsid w:val="00982CB4"/>
    <w:rsid w:val="00983C99"/>
    <w:rsid w:val="00984030"/>
    <w:rsid w:val="00984707"/>
    <w:rsid w:val="00986103"/>
    <w:rsid w:val="00986850"/>
    <w:rsid w:val="00987854"/>
    <w:rsid w:val="00991105"/>
    <w:rsid w:val="00991E0D"/>
    <w:rsid w:val="00992671"/>
    <w:rsid w:val="00992C55"/>
    <w:rsid w:val="00992FBE"/>
    <w:rsid w:val="009947BA"/>
    <w:rsid w:val="00994A5B"/>
    <w:rsid w:val="00995305"/>
    <w:rsid w:val="00995C1D"/>
    <w:rsid w:val="0099648F"/>
    <w:rsid w:val="00996A7A"/>
    <w:rsid w:val="00996F82"/>
    <w:rsid w:val="009A0DC0"/>
    <w:rsid w:val="009A183C"/>
    <w:rsid w:val="009A4C9D"/>
    <w:rsid w:val="009A534A"/>
    <w:rsid w:val="009A539B"/>
    <w:rsid w:val="009A59C7"/>
    <w:rsid w:val="009A70E9"/>
    <w:rsid w:val="009B0667"/>
    <w:rsid w:val="009B077C"/>
    <w:rsid w:val="009B0E2C"/>
    <w:rsid w:val="009B15B7"/>
    <w:rsid w:val="009B19B6"/>
    <w:rsid w:val="009B3C6A"/>
    <w:rsid w:val="009B3FA9"/>
    <w:rsid w:val="009B5A8E"/>
    <w:rsid w:val="009B6025"/>
    <w:rsid w:val="009B6A6A"/>
    <w:rsid w:val="009B70EA"/>
    <w:rsid w:val="009B731D"/>
    <w:rsid w:val="009C0434"/>
    <w:rsid w:val="009C04C0"/>
    <w:rsid w:val="009C0F89"/>
    <w:rsid w:val="009C29F9"/>
    <w:rsid w:val="009C5012"/>
    <w:rsid w:val="009C50DC"/>
    <w:rsid w:val="009C5B5C"/>
    <w:rsid w:val="009C6A85"/>
    <w:rsid w:val="009C6B4F"/>
    <w:rsid w:val="009D1BC7"/>
    <w:rsid w:val="009D2ECA"/>
    <w:rsid w:val="009D3F0E"/>
    <w:rsid w:val="009D42B1"/>
    <w:rsid w:val="009D4C5D"/>
    <w:rsid w:val="009D717A"/>
    <w:rsid w:val="009E03EE"/>
    <w:rsid w:val="009E07CE"/>
    <w:rsid w:val="009E1390"/>
    <w:rsid w:val="009E1D75"/>
    <w:rsid w:val="009E1E2F"/>
    <w:rsid w:val="009E1F56"/>
    <w:rsid w:val="009E2389"/>
    <w:rsid w:val="009E280A"/>
    <w:rsid w:val="009E3A7F"/>
    <w:rsid w:val="009E3DED"/>
    <w:rsid w:val="009E5027"/>
    <w:rsid w:val="009E664F"/>
    <w:rsid w:val="009F0D92"/>
    <w:rsid w:val="009F0E95"/>
    <w:rsid w:val="009F0F6B"/>
    <w:rsid w:val="009F32E5"/>
    <w:rsid w:val="009F33F5"/>
    <w:rsid w:val="009F3D0C"/>
    <w:rsid w:val="009F3E3B"/>
    <w:rsid w:val="009F51F2"/>
    <w:rsid w:val="009F5C68"/>
    <w:rsid w:val="009F66DC"/>
    <w:rsid w:val="009F6B75"/>
    <w:rsid w:val="009F7E78"/>
    <w:rsid w:val="00A003B0"/>
    <w:rsid w:val="00A0160C"/>
    <w:rsid w:val="00A0235B"/>
    <w:rsid w:val="00A02B6E"/>
    <w:rsid w:val="00A035BF"/>
    <w:rsid w:val="00A0665C"/>
    <w:rsid w:val="00A06A7B"/>
    <w:rsid w:val="00A0702A"/>
    <w:rsid w:val="00A101FE"/>
    <w:rsid w:val="00A125F8"/>
    <w:rsid w:val="00A13604"/>
    <w:rsid w:val="00A14059"/>
    <w:rsid w:val="00A14751"/>
    <w:rsid w:val="00A16CF9"/>
    <w:rsid w:val="00A20119"/>
    <w:rsid w:val="00A211E5"/>
    <w:rsid w:val="00A21564"/>
    <w:rsid w:val="00A21C72"/>
    <w:rsid w:val="00A21C78"/>
    <w:rsid w:val="00A21D3F"/>
    <w:rsid w:val="00A22691"/>
    <w:rsid w:val="00A24813"/>
    <w:rsid w:val="00A24ED4"/>
    <w:rsid w:val="00A2529C"/>
    <w:rsid w:val="00A2583E"/>
    <w:rsid w:val="00A2610D"/>
    <w:rsid w:val="00A31897"/>
    <w:rsid w:val="00A32EC9"/>
    <w:rsid w:val="00A32FDF"/>
    <w:rsid w:val="00A332A2"/>
    <w:rsid w:val="00A3364E"/>
    <w:rsid w:val="00A34854"/>
    <w:rsid w:val="00A34A9F"/>
    <w:rsid w:val="00A352CF"/>
    <w:rsid w:val="00A35311"/>
    <w:rsid w:val="00A435BD"/>
    <w:rsid w:val="00A450B2"/>
    <w:rsid w:val="00A45E0A"/>
    <w:rsid w:val="00A464B8"/>
    <w:rsid w:val="00A46D8D"/>
    <w:rsid w:val="00A510CB"/>
    <w:rsid w:val="00A51325"/>
    <w:rsid w:val="00A5196A"/>
    <w:rsid w:val="00A51AFC"/>
    <w:rsid w:val="00A52090"/>
    <w:rsid w:val="00A52A82"/>
    <w:rsid w:val="00A5431D"/>
    <w:rsid w:val="00A54528"/>
    <w:rsid w:val="00A55998"/>
    <w:rsid w:val="00A55C1E"/>
    <w:rsid w:val="00A55EB8"/>
    <w:rsid w:val="00A57A32"/>
    <w:rsid w:val="00A604E5"/>
    <w:rsid w:val="00A60637"/>
    <w:rsid w:val="00A60D1E"/>
    <w:rsid w:val="00A61356"/>
    <w:rsid w:val="00A61A71"/>
    <w:rsid w:val="00A64652"/>
    <w:rsid w:val="00A650A3"/>
    <w:rsid w:val="00A655B1"/>
    <w:rsid w:val="00A662BE"/>
    <w:rsid w:val="00A664E6"/>
    <w:rsid w:val="00A666D7"/>
    <w:rsid w:val="00A667D8"/>
    <w:rsid w:val="00A66AAB"/>
    <w:rsid w:val="00A67B0E"/>
    <w:rsid w:val="00A700F8"/>
    <w:rsid w:val="00A710C4"/>
    <w:rsid w:val="00A72186"/>
    <w:rsid w:val="00A7268B"/>
    <w:rsid w:val="00A729A2"/>
    <w:rsid w:val="00A73074"/>
    <w:rsid w:val="00A750F0"/>
    <w:rsid w:val="00A75C73"/>
    <w:rsid w:val="00A76AF4"/>
    <w:rsid w:val="00A7740F"/>
    <w:rsid w:val="00A7772C"/>
    <w:rsid w:val="00A778FD"/>
    <w:rsid w:val="00A77AFB"/>
    <w:rsid w:val="00A80FF8"/>
    <w:rsid w:val="00A81E80"/>
    <w:rsid w:val="00A81F4C"/>
    <w:rsid w:val="00A8283E"/>
    <w:rsid w:val="00A83B48"/>
    <w:rsid w:val="00A850CB"/>
    <w:rsid w:val="00A85E9A"/>
    <w:rsid w:val="00A90083"/>
    <w:rsid w:val="00A900BB"/>
    <w:rsid w:val="00A90C19"/>
    <w:rsid w:val="00A91280"/>
    <w:rsid w:val="00A91522"/>
    <w:rsid w:val="00A91759"/>
    <w:rsid w:val="00A92832"/>
    <w:rsid w:val="00A9339D"/>
    <w:rsid w:val="00A938CC"/>
    <w:rsid w:val="00A939DA"/>
    <w:rsid w:val="00A94E9D"/>
    <w:rsid w:val="00A9577E"/>
    <w:rsid w:val="00A96223"/>
    <w:rsid w:val="00A96234"/>
    <w:rsid w:val="00A96644"/>
    <w:rsid w:val="00A969AA"/>
    <w:rsid w:val="00A96FCE"/>
    <w:rsid w:val="00A97045"/>
    <w:rsid w:val="00A97AC9"/>
    <w:rsid w:val="00AA064A"/>
    <w:rsid w:val="00AA0D25"/>
    <w:rsid w:val="00AA23E7"/>
    <w:rsid w:val="00AA33F6"/>
    <w:rsid w:val="00AA44A5"/>
    <w:rsid w:val="00AA4EAB"/>
    <w:rsid w:val="00AA504A"/>
    <w:rsid w:val="00AA64E7"/>
    <w:rsid w:val="00AA6B3D"/>
    <w:rsid w:val="00AB0E40"/>
    <w:rsid w:val="00AB210F"/>
    <w:rsid w:val="00AB2243"/>
    <w:rsid w:val="00AB2841"/>
    <w:rsid w:val="00AB390B"/>
    <w:rsid w:val="00AB3FB1"/>
    <w:rsid w:val="00AB46B9"/>
    <w:rsid w:val="00AB475B"/>
    <w:rsid w:val="00AB6468"/>
    <w:rsid w:val="00AB6A9E"/>
    <w:rsid w:val="00AB798D"/>
    <w:rsid w:val="00AB7AF5"/>
    <w:rsid w:val="00AC089D"/>
    <w:rsid w:val="00AC0F5E"/>
    <w:rsid w:val="00AC0FF1"/>
    <w:rsid w:val="00AC1382"/>
    <w:rsid w:val="00AC2739"/>
    <w:rsid w:val="00AC3FE9"/>
    <w:rsid w:val="00AC5561"/>
    <w:rsid w:val="00AC60D5"/>
    <w:rsid w:val="00AC66B9"/>
    <w:rsid w:val="00AC746F"/>
    <w:rsid w:val="00AC7B67"/>
    <w:rsid w:val="00AD0B68"/>
    <w:rsid w:val="00AD1764"/>
    <w:rsid w:val="00AD17DD"/>
    <w:rsid w:val="00AD1AC9"/>
    <w:rsid w:val="00AD1C6A"/>
    <w:rsid w:val="00AD2F22"/>
    <w:rsid w:val="00AD2F76"/>
    <w:rsid w:val="00AD42E5"/>
    <w:rsid w:val="00AD4596"/>
    <w:rsid w:val="00AD459B"/>
    <w:rsid w:val="00AD4F85"/>
    <w:rsid w:val="00AD51C2"/>
    <w:rsid w:val="00AD53AA"/>
    <w:rsid w:val="00AD5E7D"/>
    <w:rsid w:val="00AD67DD"/>
    <w:rsid w:val="00AD6A0C"/>
    <w:rsid w:val="00AD71D1"/>
    <w:rsid w:val="00AD7833"/>
    <w:rsid w:val="00AD7ECE"/>
    <w:rsid w:val="00AE0642"/>
    <w:rsid w:val="00AE2968"/>
    <w:rsid w:val="00AE334A"/>
    <w:rsid w:val="00AE3B8E"/>
    <w:rsid w:val="00AE4084"/>
    <w:rsid w:val="00AE432E"/>
    <w:rsid w:val="00AE4493"/>
    <w:rsid w:val="00AE45FA"/>
    <w:rsid w:val="00AE625D"/>
    <w:rsid w:val="00AE6431"/>
    <w:rsid w:val="00AE6846"/>
    <w:rsid w:val="00AE6BA6"/>
    <w:rsid w:val="00AE7099"/>
    <w:rsid w:val="00AE7DC7"/>
    <w:rsid w:val="00AE7F71"/>
    <w:rsid w:val="00AF03A6"/>
    <w:rsid w:val="00AF05E6"/>
    <w:rsid w:val="00AF0C0C"/>
    <w:rsid w:val="00AF167E"/>
    <w:rsid w:val="00AF1C2A"/>
    <w:rsid w:val="00AF1EC8"/>
    <w:rsid w:val="00AF2703"/>
    <w:rsid w:val="00AF43C1"/>
    <w:rsid w:val="00AF4546"/>
    <w:rsid w:val="00AF501D"/>
    <w:rsid w:val="00AF5AA4"/>
    <w:rsid w:val="00AF63E5"/>
    <w:rsid w:val="00AF6522"/>
    <w:rsid w:val="00AF6C28"/>
    <w:rsid w:val="00B00740"/>
    <w:rsid w:val="00B00B09"/>
    <w:rsid w:val="00B00F31"/>
    <w:rsid w:val="00B0206D"/>
    <w:rsid w:val="00B024D1"/>
    <w:rsid w:val="00B03695"/>
    <w:rsid w:val="00B03949"/>
    <w:rsid w:val="00B03DCE"/>
    <w:rsid w:val="00B05BDC"/>
    <w:rsid w:val="00B06CE9"/>
    <w:rsid w:val="00B0707D"/>
    <w:rsid w:val="00B07895"/>
    <w:rsid w:val="00B11EC6"/>
    <w:rsid w:val="00B128D9"/>
    <w:rsid w:val="00B1313A"/>
    <w:rsid w:val="00B136FC"/>
    <w:rsid w:val="00B147DD"/>
    <w:rsid w:val="00B14E9A"/>
    <w:rsid w:val="00B15A54"/>
    <w:rsid w:val="00B15DCA"/>
    <w:rsid w:val="00B16269"/>
    <w:rsid w:val="00B16765"/>
    <w:rsid w:val="00B1734F"/>
    <w:rsid w:val="00B2097D"/>
    <w:rsid w:val="00B20A82"/>
    <w:rsid w:val="00B20DC2"/>
    <w:rsid w:val="00B20F45"/>
    <w:rsid w:val="00B214D8"/>
    <w:rsid w:val="00B215D3"/>
    <w:rsid w:val="00B2164C"/>
    <w:rsid w:val="00B21C44"/>
    <w:rsid w:val="00B21E4C"/>
    <w:rsid w:val="00B2263A"/>
    <w:rsid w:val="00B22742"/>
    <w:rsid w:val="00B22F85"/>
    <w:rsid w:val="00B23980"/>
    <w:rsid w:val="00B242B5"/>
    <w:rsid w:val="00B24913"/>
    <w:rsid w:val="00B24C7F"/>
    <w:rsid w:val="00B25C5E"/>
    <w:rsid w:val="00B26C3E"/>
    <w:rsid w:val="00B2704C"/>
    <w:rsid w:val="00B27321"/>
    <w:rsid w:val="00B310C2"/>
    <w:rsid w:val="00B32999"/>
    <w:rsid w:val="00B32C10"/>
    <w:rsid w:val="00B35547"/>
    <w:rsid w:val="00B35E69"/>
    <w:rsid w:val="00B364A8"/>
    <w:rsid w:val="00B43173"/>
    <w:rsid w:val="00B4518D"/>
    <w:rsid w:val="00B47CCD"/>
    <w:rsid w:val="00B5043E"/>
    <w:rsid w:val="00B5115F"/>
    <w:rsid w:val="00B52AA8"/>
    <w:rsid w:val="00B534B0"/>
    <w:rsid w:val="00B53904"/>
    <w:rsid w:val="00B53CF3"/>
    <w:rsid w:val="00B545AC"/>
    <w:rsid w:val="00B549D5"/>
    <w:rsid w:val="00B559D4"/>
    <w:rsid w:val="00B609E9"/>
    <w:rsid w:val="00B649A5"/>
    <w:rsid w:val="00B658BD"/>
    <w:rsid w:val="00B65E1F"/>
    <w:rsid w:val="00B66033"/>
    <w:rsid w:val="00B6673F"/>
    <w:rsid w:val="00B672D0"/>
    <w:rsid w:val="00B67469"/>
    <w:rsid w:val="00B7098D"/>
    <w:rsid w:val="00B71D6B"/>
    <w:rsid w:val="00B74522"/>
    <w:rsid w:val="00B74F30"/>
    <w:rsid w:val="00B75855"/>
    <w:rsid w:val="00B75ADC"/>
    <w:rsid w:val="00B7714C"/>
    <w:rsid w:val="00B77EC7"/>
    <w:rsid w:val="00B81224"/>
    <w:rsid w:val="00B8125D"/>
    <w:rsid w:val="00B81378"/>
    <w:rsid w:val="00B84BA4"/>
    <w:rsid w:val="00B8536B"/>
    <w:rsid w:val="00B85B0D"/>
    <w:rsid w:val="00B90819"/>
    <w:rsid w:val="00B9178C"/>
    <w:rsid w:val="00B92CF1"/>
    <w:rsid w:val="00B9433A"/>
    <w:rsid w:val="00B9671E"/>
    <w:rsid w:val="00B96A7E"/>
    <w:rsid w:val="00B97CC3"/>
    <w:rsid w:val="00BA05F2"/>
    <w:rsid w:val="00BA16B7"/>
    <w:rsid w:val="00BA28E4"/>
    <w:rsid w:val="00BA4493"/>
    <w:rsid w:val="00BA585F"/>
    <w:rsid w:val="00BA5FA6"/>
    <w:rsid w:val="00BB2225"/>
    <w:rsid w:val="00BB3498"/>
    <w:rsid w:val="00BB4114"/>
    <w:rsid w:val="00BB4546"/>
    <w:rsid w:val="00BB5C6B"/>
    <w:rsid w:val="00BB62FD"/>
    <w:rsid w:val="00BC0F2C"/>
    <w:rsid w:val="00BC13F5"/>
    <w:rsid w:val="00BC15BE"/>
    <w:rsid w:val="00BC19EB"/>
    <w:rsid w:val="00BC1D13"/>
    <w:rsid w:val="00BC27C7"/>
    <w:rsid w:val="00BC3AC2"/>
    <w:rsid w:val="00BC4139"/>
    <w:rsid w:val="00BC4CA1"/>
    <w:rsid w:val="00BC5835"/>
    <w:rsid w:val="00BC592B"/>
    <w:rsid w:val="00BC7697"/>
    <w:rsid w:val="00BC76EC"/>
    <w:rsid w:val="00BC7F4C"/>
    <w:rsid w:val="00BD1152"/>
    <w:rsid w:val="00BD1EBF"/>
    <w:rsid w:val="00BD1F51"/>
    <w:rsid w:val="00BD3F4E"/>
    <w:rsid w:val="00BD4C70"/>
    <w:rsid w:val="00BD693E"/>
    <w:rsid w:val="00BD76EC"/>
    <w:rsid w:val="00BD7828"/>
    <w:rsid w:val="00BE17C4"/>
    <w:rsid w:val="00BE2506"/>
    <w:rsid w:val="00BE39F1"/>
    <w:rsid w:val="00BE3B56"/>
    <w:rsid w:val="00BE3C7F"/>
    <w:rsid w:val="00BE3FA5"/>
    <w:rsid w:val="00BE4270"/>
    <w:rsid w:val="00BE491E"/>
    <w:rsid w:val="00BE6E2D"/>
    <w:rsid w:val="00BF07CB"/>
    <w:rsid w:val="00BF1413"/>
    <w:rsid w:val="00BF1956"/>
    <w:rsid w:val="00BF26B0"/>
    <w:rsid w:val="00BF4773"/>
    <w:rsid w:val="00BF6885"/>
    <w:rsid w:val="00C004AD"/>
    <w:rsid w:val="00C009FE"/>
    <w:rsid w:val="00C02B51"/>
    <w:rsid w:val="00C052A0"/>
    <w:rsid w:val="00C05D03"/>
    <w:rsid w:val="00C05F5D"/>
    <w:rsid w:val="00C06500"/>
    <w:rsid w:val="00C06A0E"/>
    <w:rsid w:val="00C070AF"/>
    <w:rsid w:val="00C10675"/>
    <w:rsid w:val="00C10E4A"/>
    <w:rsid w:val="00C114DA"/>
    <w:rsid w:val="00C11656"/>
    <w:rsid w:val="00C1526B"/>
    <w:rsid w:val="00C16862"/>
    <w:rsid w:val="00C16C4B"/>
    <w:rsid w:val="00C173DB"/>
    <w:rsid w:val="00C20671"/>
    <w:rsid w:val="00C22559"/>
    <w:rsid w:val="00C23107"/>
    <w:rsid w:val="00C238A8"/>
    <w:rsid w:val="00C24570"/>
    <w:rsid w:val="00C24A8F"/>
    <w:rsid w:val="00C25A70"/>
    <w:rsid w:val="00C26749"/>
    <w:rsid w:val="00C275BC"/>
    <w:rsid w:val="00C27FA8"/>
    <w:rsid w:val="00C3036C"/>
    <w:rsid w:val="00C31F8F"/>
    <w:rsid w:val="00C33A33"/>
    <w:rsid w:val="00C34612"/>
    <w:rsid w:val="00C360E9"/>
    <w:rsid w:val="00C37AE7"/>
    <w:rsid w:val="00C40056"/>
    <w:rsid w:val="00C41C51"/>
    <w:rsid w:val="00C421E6"/>
    <w:rsid w:val="00C43182"/>
    <w:rsid w:val="00C432DE"/>
    <w:rsid w:val="00C4362A"/>
    <w:rsid w:val="00C440FC"/>
    <w:rsid w:val="00C451B7"/>
    <w:rsid w:val="00C4552D"/>
    <w:rsid w:val="00C45F02"/>
    <w:rsid w:val="00C4689B"/>
    <w:rsid w:val="00C46F16"/>
    <w:rsid w:val="00C4701C"/>
    <w:rsid w:val="00C470A1"/>
    <w:rsid w:val="00C52BC5"/>
    <w:rsid w:val="00C52E2F"/>
    <w:rsid w:val="00C531A3"/>
    <w:rsid w:val="00C535DD"/>
    <w:rsid w:val="00C53FDE"/>
    <w:rsid w:val="00C5572E"/>
    <w:rsid w:val="00C55895"/>
    <w:rsid w:val="00C56BA7"/>
    <w:rsid w:val="00C56F87"/>
    <w:rsid w:val="00C572BD"/>
    <w:rsid w:val="00C578CF"/>
    <w:rsid w:val="00C6005C"/>
    <w:rsid w:val="00C60253"/>
    <w:rsid w:val="00C610A0"/>
    <w:rsid w:val="00C61510"/>
    <w:rsid w:val="00C63131"/>
    <w:rsid w:val="00C64A85"/>
    <w:rsid w:val="00C65371"/>
    <w:rsid w:val="00C65401"/>
    <w:rsid w:val="00C66857"/>
    <w:rsid w:val="00C66C1B"/>
    <w:rsid w:val="00C6776B"/>
    <w:rsid w:val="00C67C6C"/>
    <w:rsid w:val="00C70135"/>
    <w:rsid w:val="00C708E0"/>
    <w:rsid w:val="00C71291"/>
    <w:rsid w:val="00C71692"/>
    <w:rsid w:val="00C71B4F"/>
    <w:rsid w:val="00C72BC2"/>
    <w:rsid w:val="00C73539"/>
    <w:rsid w:val="00C7418A"/>
    <w:rsid w:val="00C7519A"/>
    <w:rsid w:val="00C765A3"/>
    <w:rsid w:val="00C77BB4"/>
    <w:rsid w:val="00C77C00"/>
    <w:rsid w:val="00C8014D"/>
    <w:rsid w:val="00C80D02"/>
    <w:rsid w:val="00C80E4A"/>
    <w:rsid w:val="00C80EAD"/>
    <w:rsid w:val="00C80F1E"/>
    <w:rsid w:val="00C8339E"/>
    <w:rsid w:val="00C837F7"/>
    <w:rsid w:val="00C8519E"/>
    <w:rsid w:val="00C858C2"/>
    <w:rsid w:val="00C85CE6"/>
    <w:rsid w:val="00C86416"/>
    <w:rsid w:val="00C87115"/>
    <w:rsid w:val="00C900D9"/>
    <w:rsid w:val="00C91B3F"/>
    <w:rsid w:val="00C929D3"/>
    <w:rsid w:val="00C92F27"/>
    <w:rsid w:val="00C93841"/>
    <w:rsid w:val="00C93A65"/>
    <w:rsid w:val="00C94DF6"/>
    <w:rsid w:val="00C96330"/>
    <w:rsid w:val="00C9786C"/>
    <w:rsid w:val="00C97DC7"/>
    <w:rsid w:val="00CA05B3"/>
    <w:rsid w:val="00CA05DD"/>
    <w:rsid w:val="00CA17DC"/>
    <w:rsid w:val="00CA1FDA"/>
    <w:rsid w:val="00CA4A96"/>
    <w:rsid w:val="00CA6176"/>
    <w:rsid w:val="00CA6CA0"/>
    <w:rsid w:val="00CB0023"/>
    <w:rsid w:val="00CB016F"/>
    <w:rsid w:val="00CB0E11"/>
    <w:rsid w:val="00CB124E"/>
    <w:rsid w:val="00CB1724"/>
    <w:rsid w:val="00CB3B9D"/>
    <w:rsid w:val="00CB418F"/>
    <w:rsid w:val="00CB537E"/>
    <w:rsid w:val="00CB6B26"/>
    <w:rsid w:val="00CB6F79"/>
    <w:rsid w:val="00CC0DE4"/>
    <w:rsid w:val="00CC1FAC"/>
    <w:rsid w:val="00CC2598"/>
    <w:rsid w:val="00CC29C1"/>
    <w:rsid w:val="00CC3112"/>
    <w:rsid w:val="00CC3754"/>
    <w:rsid w:val="00CC41D1"/>
    <w:rsid w:val="00CC4886"/>
    <w:rsid w:val="00CC59E6"/>
    <w:rsid w:val="00CC67F2"/>
    <w:rsid w:val="00CD113A"/>
    <w:rsid w:val="00CD4DDA"/>
    <w:rsid w:val="00CD51BB"/>
    <w:rsid w:val="00CD682C"/>
    <w:rsid w:val="00CD6F1D"/>
    <w:rsid w:val="00CD78AE"/>
    <w:rsid w:val="00CD7FEA"/>
    <w:rsid w:val="00CE02CB"/>
    <w:rsid w:val="00CE06A6"/>
    <w:rsid w:val="00CE0864"/>
    <w:rsid w:val="00CE0D01"/>
    <w:rsid w:val="00CE1DCC"/>
    <w:rsid w:val="00CE3005"/>
    <w:rsid w:val="00CE5DE9"/>
    <w:rsid w:val="00CF08FF"/>
    <w:rsid w:val="00CF0C75"/>
    <w:rsid w:val="00CF25AA"/>
    <w:rsid w:val="00CF26DC"/>
    <w:rsid w:val="00CF29F6"/>
    <w:rsid w:val="00CF426D"/>
    <w:rsid w:val="00CF4691"/>
    <w:rsid w:val="00CF4C4C"/>
    <w:rsid w:val="00CF5B52"/>
    <w:rsid w:val="00CF5F23"/>
    <w:rsid w:val="00CF61DF"/>
    <w:rsid w:val="00CF6946"/>
    <w:rsid w:val="00CF6C66"/>
    <w:rsid w:val="00CF7980"/>
    <w:rsid w:val="00CF7E15"/>
    <w:rsid w:val="00D0044C"/>
    <w:rsid w:val="00D01141"/>
    <w:rsid w:val="00D03CF9"/>
    <w:rsid w:val="00D050DD"/>
    <w:rsid w:val="00D05EBD"/>
    <w:rsid w:val="00D06050"/>
    <w:rsid w:val="00D10C25"/>
    <w:rsid w:val="00D110FD"/>
    <w:rsid w:val="00D1112E"/>
    <w:rsid w:val="00D12573"/>
    <w:rsid w:val="00D125B6"/>
    <w:rsid w:val="00D138C5"/>
    <w:rsid w:val="00D13A9E"/>
    <w:rsid w:val="00D13F3C"/>
    <w:rsid w:val="00D16D10"/>
    <w:rsid w:val="00D16DFB"/>
    <w:rsid w:val="00D21A63"/>
    <w:rsid w:val="00D22D8C"/>
    <w:rsid w:val="00D23A3E"/>
    <w:rsid w:val="00D2405E"/>
    <w:rsid w:val="00D24CFC"/>
    <w:rsid w:val="00D25941"/>
    <w:rsid w:val="00D25985"/>
    <w:rsid w:val="00D25A8F"/>
    <w:rsid w:val="00D2697E"/>
    <w:rsid w:val="00D26DB8"/>
    <w:rsid w:val="00D27EE3"/>
    <w:rsid w:val="00D30BCB"/>
    <w:rsid w:val="00D314E7"/>
    <w:rsid w:val="00D31A65"/>
    <w:rsid w:val="00D31CBA"/>
    <w:rsid w:val="00D328EF"/>
    <w:rsid w:val="00D32C91"/>
    <w:rsid w:val="00D32D79"/>
    <w:rsid w:val="00D349C4"/>
    <w:rsid w:val="00D34C11"/>
    <w:rsid w:val="00D35D9B"/>
    <w:rsid w:val="00D405DE"/>
    <w:rsid w:val="00D42BDD"/>
    <w:rsid w:val="00D43769"/>
    <w:rsid w:val="00D4455A"/>
    <w:rsid w:val="00D46DD1"/>
    <w:rsid w:val="00D47249"/>
    <w:rsid w:val="00D47413"/>
    <w:rsid w:val="00D47F98"/>
    <w:rsid w:val="00D52D9A"/>
    <w:rsid w:val="00D5387B"/>
    <w:rsid w:val="00D54FF3"/>
    <w:rsid w:val="00D56102"/>
    <w:rsid w:val="00D56A9B"/>
    <w:rsid w:val="00D6270A"/>
    <w:rsid w:val="00D62C89"/>
    <w:rsid w:val="00D64104"/>
    <w:rsid w:val="00D64A50"/>
    <w:rsid w:val="00D657DF"/>
    <w:rsid w:val="00D65945"/>
    <w:rsid w:val="00D65DB1"/>
    <w:rsid w:val="00D65E53"/>
    <w:rsid w:val="00D66E0F"/>
    <w:rsid w:val="00D6756C"/>
    <w:rsid w:val="00D67663"/>
    <w:rsid w:val="00D676DE"/>
    <w:rsid w:val="00D67A37"/>
    <w:rsid w:val="00D67A6D"/>
    <w:rsid w:val="00D67BC2"/>
    <w:rsid w:val="00D70481"/>
    <w:rsid w:val="00D70539"/>
    <w:rsid w:val="00D72775"/>
    <w:rsid w:val="00D73ED9"/>
    <w:rsid w:val="00D74374"/>
    <w:rsid w:val="00D74575"/>
    <w:rsid w:val="00D7484F"/>
    <w:rsid w:val="00D74D4D"/>
    <w:rsid w:val="00D76418"/>
    <w:rsid w:val="00D7783C"/>
    <w:rsid w:val="00D77F87"/>
    <w:rsid w:val="00D80770"/>
    <w:rsid w:val="00D80B54"/>
    <w:rsid w:val="00D8228F"/>
    <w:rsid w:val="00D82FDF"/>
    <w:rsid w:val="00D8333D"/>
    <w:rsid w:val="00D837C6"/>
    <w:rsid w:val="00D83AF0"/>
    <w:rsid w:val="00D83B01"/>
    <w:rsid w:val="00D83B30"/>
    <w:rsid w:val="00D83C4B"/>
    <w:rsid w:val="00D85B35"/>
    <w:rsid w:val="00D866B6"/>
    <w:rsid w:val="00D8684B"/>
    <w:rsid w:val="00D8714D"/>
    <w:rsid w:val="00D87259"/>
    <w:rsid w:val="00D876F9"/>
    <w:rsid w:val="00D92F19"/>
    <w:rsid w:val="00D93877"/>
    <w:rsid w:val="00D95827"/>
    <w:rsid w:val="00D95F3A"/>
    <w:rsid w:val="00D9602D"/>
    <w:rsid w:val="00D961DF"/>
    <w:rsid w:val="00D97967"/>
    <w:rsid w:val="00D97EE7"/>
    <w:rsid w:val="00DA0B42"/>
    <w:rsid w:val="00DA0EAC"/>
    <w:rsid w:val="00DA114C"/>
    <w:rsid w:val="00DA2381"/>
    <w:rsid w:val="00DA23E7"/>
    <w:rsid w:val="00DA4FC7"/>
    <w:rsid w:val="00DA62AD"/>
    <w:rsid w:val="00DA769E"/>
    <w:rsid w:val="00DA78D1"/>
    <w:rsid w:val="00DB00BF"/>
    <w:rsid w:val="00DB01A5"/>
    <w:rsid w:val="00DB0467"/>
    <w:rsid w:val="00DB0D0B"/>
    <w:rsid w:val="00DB1604"/>
    <w:rsid w:val="00DB1B2E"/>
    <w:rsid w:val="00DB1E99"/>
    <w:rsid w:val="00DB2A04"/>
    <w:rsid w:val="00DB3916"/>
    <w:rsid w:val="00DB3DE2"/>
    <w:rsid w:val="00DB574B"/>
    <w:rsid w:val="00DB58CB"/>
    <w:rsid w:val="00DB5B3A"/>
    <w:rsid w:val="00DB61A6"/>
    <w:rsid w:val="00DB691A"/>
    <w:rsid w:val="00DB7457"/>
    <w:rsid w:val="00DC02A2"/>
    <w:rsid w:val="00DC02B9"/>
    <w:rsid w:val="00DC0CBA"/>
    <w:rsid w:val="00DC1A92"/>
    <w:rsid w:val="00DC1DA9"/>
    <w:rsid w:val="00DC2F11"/>
    <w:rsid w:val="00DC3BF8"/>
    <w:rsid w:val="00DC4B60"/>
    <w:rsid w:val="00DC4D2B"/>
    <w:rsid w:val="00DC500A"/>
    <w:rsid w:val="00DC6FF5"/>
    <w:rsid w:val="00DC74C0"/>
    <w:rsid w:val="00DD04AE"/>
    <w:rsid w:val="00DD20D6"/>
    <w:rsid w:val="00DD2408"/>
    <w:rsid w:val="00DD5673"/>
    <w:rsid w:val="00DD6014"/>
    <w:rsid w:val="00DD6383"/>
    <w:rsid w:val="00DD6FAE"/>
    <w:rsid w:val="00DD763C"/>
    <w:rsid w:val="00DD7B2B"/>
    <w:rsid w:val="00DE063D"/>
    <w:rsid w:val="00DE1307"/>
    <w:rsid w:val="00DE139A"/>
    <w:rsid w:val="00DE210E"/>
    <w:rsid w:val="00DE3338"/>
    <w:rsid w:val="00DE3E26"/>
    <w:rsid w:val="00DE41F1"/>
    <w:rsid w:val="00DE4FC0"/>
    <w:rsid w:val="00DE5D0C"/>
    <w:rsid w:val="00DE65AF"/>
    <w:rsid w:val="00DE6E26"/>
    <w:rsid w:val="00DE7EEB"/>
    <w:rsid w:val="00DF00B0"/>
    <w:rsid w:val="00DF0B9A"/>
    <w:rsid w:val="00DF1DBD"/>
    <w:rsid w:val="00DF2DF9"/>
    <w:rsid w:val="00DF45A4"/>
    <w:rsid w:val="00DF4BB0"/>
    <w:rsid w:val="00DF4BE4"/>
    <w:rsid w:val="00DF5290"/>
    <w:rsid w:val="00DF5808"/>
    <w:rsid w:val="00DF5B51"/>
    <w:rsid w:val="00DF603F"/>
    <w:rsid w:val="00DF6160"/>
    <w:rsid w:val="00DF7FC1"/>
    <w:rsid w:val="00E017DE"/>
    <w:rsid w:val="00E029B8"/>
    <w:rsid w:val="00E029FE"/>
    <w:rsid w:val="00E03369"/>
    <w:rsid w:val="00E0368B"/>
    <w:rsid w:val="00E0472B"/>
    <w:rsid w:val="00E048E6"/>
    <w:rsid w:val="00E05AF4"/>
    <w:rsid w:val="00E06848"/>
    <w:rsid w:val="00E07280"/>
    <w:rsid w:val="00E10534"/>
    <w:rsid w:val="00E1346C"/>
    <w:rsid w:val="00E13C9B"/>
    <w:rsid w:val="00E143EE"/>
    <w:rsid w:val="00E145D4"/>
    <w:rsid w:val="00E165F1"/>
    <w:rsid w:val="00E172A9"/>
    <w:rsid w:val="00E17E4A"/>
    <w:rsid w:val="00E20A55"/>
    <w:rsid w:val="00E219D9"/>
    <w:rsid w:val="00E22829"/>
    <w:rsid w:val="00E230CC"/>
    <w:rsid w:val="00E27148"/>
    <w:rsid w:val="00E305CF"/>
    <w:rsid w:val="00E3172C"/>
    <w:rsid w:val="00E337B6"/>
    <w:rsid w:val="00E3479E"/>
    <w:rsid w:val="00E35256"/>
    <w:rsid w:val="00E35E83"/>
    <w:rsid w:val="00E35FE7"/>
    <w:rsid w:val="00E36445"/>
    <w:rsid w:val="00E36D84"/>
    <w:rsid w:val="00E36EC5"/>
    <w:rsid w:val="00E37553"/>
    <w:rsid w:val="00E409AC"/>
    <w:rsid w:val="00E40BD4"/>
    <w:rsid w:val="00E41807"/>
    <w:rsid w:val="00E41A95"/>
    <w:rsid w:val="00E41D2C"/>
    <w:rsid w:val="00E43039"/>
    <w:rsid w:val="00E43072"/>
    <w:rsid w:val="00E46119"/>
    <w:rsid w:val="00E4735F"/>
    <w:rsid w:val="00E47C4C"/>
    <w:rsid w:val="00E50D7D"/>
    <w:rsid w:val="00E50F65"/>
    <w:rsid w:val="00E5219D"/>
    <w:rsid w:val="00E52C54"/>
    <w:rsid w:val="00E52FD3"/>
    <w:rsid w:val="00E53066"/>
    <w:rsid w:val="00E5315E"/>
    <w:rsid w:val="00E55C1E"/>
    <w:rsid w:val="00E5684A"/>
    <w:rsid w:val="00E60264"/>
    <w:rsid w:val="00E60E43"/>
    <w:rsid w:val="00E62A3B"/>
    <w:rsid w:val="00E62EB1"/>
    <w:rsid w:val="00E6347A"/>
    <w:rsid w:val="00E63757"/>
    <w:rsid w:val="00E643F8"/>
    <w:rsid w:val="00E6488E"/>
    <w:rsid w:val="00E65373"/>
    <w:rsid w:val="00E66CAA"/>
    <w:rsid w:val="00E70AD9"/>
    <w:rsid w:val="00E70EEE"/>
    <w:rsid w:val="00E721A7"/>
    <w:rsid w:val="00E723D6"/>
    <w:rsid w:val="00E741D4"/>
    <w:rsid w:val="00E747D8"/>
    <w:rsid w:val="00E74D87"/>
    <w:rsid w:val="00E755F2"/>
    <w:rsid w:val="00E7686C"/>
    <w:rsid w:val="00E77461"/>
    <w:rsid w:val="00E775CE"/>
    <w:rsid w:val="00E8122A"/>
    <w:rsid w:val="00E81E2A"/>
    <w:rsid w:val="00E82D53"/>
    <w:rsid w:val="00E82EDE"/>
    <w:rsid w:val="00E83412"/>
    <w:rsid w:val="00E8353C"/>
    <w:rsid w:val="00E83F27"/>
    <w:rsid w:val="00E857C6"/>
    <w:rsid w:val="00E9052A"/>
    <w:rsid w:val="00E9068A"/>
    <w:rsid w:val="00E91382"/>
    <w:rsid w:val="00E91564"/>
    <w:rsid w:val="00E91E41"/>
    <w:rsid w:val="00E9212E"/>
    <w:rsid w:val="00E9245D"/>
    <w:rsid w:val="00E93B39"/>
    <w:rsid w:val="00E93C59"/>
    <w:rsid w:val="00E9445E"/>
    <w:rsid w:val="00E9475D"/>
    <w:rsid w:val="00E94DE7"/>
    <w:rsid w:val="00E94EDE"/>
    <w:rsid w:val="00E951CB"/>
    <w:rsid w:val="00E963B5"/>
    <w:rsid w:val="00E9665F"/>
    <w:rsid w:val="00E97745"/>
    <w:rsid w:val="00EA214D"/>
    <w:rsid w:val="00EA2B2E"/>
    <w:rsid w:val="00EA2E1F"/>
    <w:rsid w:val="00EA5273"/>
    <w:rsid w:val="00EA7703"/>
    <w:rsid w:val="00EA7F5D"/>
    <w:rsid w:val="00EB01C3"/>
    <w:rsid w:val="00EB094B"/>
    <w:rsid w:val="00EB0DD9"/>
    <w:rsid w:val="00EB30C3"/>
    <w:rsid w:val="00EB3225"/>
    <w:rsid w:val="00EB5CAF"/>
    <w:rsid w:val="00EB67B2"/>
    <w:rsid w:val="00EC0449"/>
    <w:rsid w:val="00EC1088"/>
    <w:rsid w:val="00EC1514"/>
    <w:rsid w:val="00EC193F"/>
    <w:rsid w:val="00EC2093"/>
    <w:rsid w:val="00EC39C1"/>
    <w:rsid w:val="00EC3CD3"/>
    <w:rsid w:val="00EC5FBA"/>
    <w:rsid w:val="00EC73FC"/>
    <w:rsid w:val="00EC77D9"/>
    <w:rsid w:val="00EC7C08"/>
    <w:rsid w:val="00ED00F3"/>
    <w:rsid w:val="00ED2C8B"/>
    <w:rsid w:val="00ED30A2"/>
    <w:rsid w:val="00ED32BF"/>
    <w:rsid w:val="00ED3B7B"/>
    <w:rsid w:val="00ED3BAF"/>
    <w:rsid w:val="00ED3D8B"/>
    <w:rsid w:val="00ED438B"/>
    <w:rsid w:val="00ED4AF1"/>
    <w:rsid w:val="00ED5097"/>
    <w:rsid w:val="00ED5CD8"/>
    <w:rsid w:val="00ED6678"/>
    <w:rsid w:val="00ED74AE"/>
    <w:rsid w:val="00ED7687"/>
    <w:rsid w:val="00EE0262"/>
    <w:rsid w:val="00EE08F2"/>
    <w:rsid w:val="00EE18C3"/>
    <w:rsid w:val="00EE1F11"/>
    <w:rsid w:val="00EE2CC5"/>
    <w:rsid w:val="00EE30C4"/>
    <w:rsid w:val="00EE3ABE"/>
    <w:rsid w:val="00EE3F8C"/>
    <w:rsid w:val="00EE4137"/>
    <w:rsid w:val="00EE4E0B"/>
    <w:rsid w:val="00EE58F6"/>
    <w:rsid w:val="00EE6024"/>
    <w:rsid w:val="00EE7902"/>
    <w:rsid w:val="00EF09CA"/>
    <w:rsid w:val="00EF25A5"/>
    <w:rsid w:val="00EF33C7"/>
    <w:rsid w:val="00EF3A55"/>
    <w:rsid w:val="00EF47B0"/>
    <w:rsid w:val="00EF63B3"/>
    <w:rsid w:val="00EF6716"/>
    <w:rsid w:val="00EF6F15"/>
    <w:rsid w:val="00EF7819"/>
    <w:rsid w:val="00F02FF9"/>
    <w:rsid w:val="00F03354"/>
    <w:rsid w:val="00F0480B"/>
    <w:rsid w:val="00F050C3"/>
    <w:rsid w:val="00F05609"/>
    <w:rsid w:val="00F05648"/>
    <w:rsid w:val="00F05682"/>
    <w:rsid w:val="00F06DF9"/>
    <w:rsid w:val="00F0778C"/>
    <w:rsid w:val="00F11D9E"/>
    <w:rsid w:val="00F1268E"/>
    <w:rsid w:val="00F140E1"/>
    <w:rsid w:val="00F14CBD"/>
    <w:rsid w:val="00F158C0"/>
    <w:rsid w:val="00F16D71"/>
    <w:rsid w:val="00F1725E"/>
    <w:rsid w:val="00F17F26"/>
    <w:rsid w:val="00F21CAD"/>
    <w:rsid w:val="00F22107"/>
    <w:rsid w:val="00F22F26"/>
    <w:rsid w:val="00F239CA"/>
    <w:rsid w:val="00F23BD1"/>
    <w:rsid w:val="00F266BD"/>
    <w:rsid w:val="00F26EEF"/>
    <w:rsid w:val="00F27740"/>
    <w:rsid w:val="00F31AA5"/>
    <w:rsid w:val="00F335C9"/>
    <w:rsid w:val="00F341FE"/>
    <w:rsid w:val="00F369B0"/>
    <w:rsid w:val="00F369CB"/>
    <w:rsid w:val="00F36CC8"/>
    <w:rsid w:val="00F37299"/>
    <w:rsid w:val="00F3729E"/>
    <w:rsid w:val="00F37302"/>
    <w:rsid w:val="00F40012"/>
    <w:rsid w:val="00F4005F"/>
    <w:rsid w:val="00F401B5"/>
    <w:rsid w:val="00F404B3"/>
    <w:rsid w:val="00F41765"/>
    <w:rsid w:val="00F4196F"/>
    <w:rsid w:val="00F41BD7"/>
    <w:rsid w:val="00F42709"/>
    <w:rsid w:val="00F44CFF"/>
    <w:rsid w:val="00F44DD7"/>
    <w:rsid w:val="00F45669"/>
    <w:rsid w:val="00F4624E"/>
    <w:rsid w:val="00F46CB2"/>
    <w:rsid w:val="00F477A6"/>
    <w:rsid w:val="00F50AD8"/>
    <w:rsid w:val="00F50DDB"/>
    <w:rsid w:val="00F52033"/>
    <w:rsid w:val="00F52A20"/>
    <w:rsid w:val="00F553B0"/>
    <w:rsid w:val="00F5674A"/>
    <w:rsid w:val="00F569F8"/>
    <w:rsid w:val="00F61C3E"/>
    <w:rsid w:val="00F62380"/>
    <w:rsid w:val="00F63F66"/>
    <w:rsid w:val="00F65DCA"/>
    <w:rsid w:val="00F65F7D"/>
    <w:rsid w:val="00F708C5"/>
    <w:rsid w:val="00F71917"/>
    <w:rsid w:val="00F74819"/>
    <w:rsid w:val="00F74992"/>
    <w:rsid w:val="00F74BE6"/>
    <w:rsid w:val="00F76497"/>
    <w:rsid w:val="00F769E0"/>
    <w:rsid w:val="00F77F72"/>
    <w:rsid w:val="00F80C87"/>
    <w:rsid w:val="00F80FFC"/>
    <w:rsid w:val="00F82EFF"/>
    <w:rsid w:val="00F8431B"/>
    <w:rsid w:val="00F84894"/>
    <w:rsid w:val="00F84DB0"/>
    <w:rsid w:val="00F84E35"/>
    <w:rsid w:val="00F8551A"/>
    <w:rsid w:val="00F86423"/>
    <w:rsid w:val="00F909DC"/>
    <w:rsid w:val="00F90AAC"/>
    <w:rsid w:val="00F91F93"/>
    <w:rsid w:val="00F92B37"/>
    <w:rsid w:val="00F93062"/>
    <w:rsid w:val="00F94542"/>
    <w:rsid w:val="00F94F7E"/>
    <w:rsid w:val="00F95D59"/>
    <w:rsid w:val="00F96400"/>
    <w:rsid w:val="00F96B7B"/>
    <w:rsid w:val="00F96C8E"/>
    <w:rsid w:val="00F96E55"/>
    <w:rsid w:val="00FA1FAC"/>
    <w:rsid w:val="00FA26F3"/>
    <w:rsid w:val="00FA5594"/>
    <w:rsid w:val="00FA5DB0"/>
    <w:rsid w:val="00FA601F"/>
    <w:rsid w:val="00FA70C0"/>
    <w:rsid w:val="00FB062C"/>
    <w:rsid w:val="00FB17AC"/>
    <w:rsid w:val="00FB204C"/>
    <w:rsid w:val="00FB29A8"/>
    <w:rsid w:val="00FB3267"/>
    <w:rsid w:val="00FB32DE"/>
    <w:rsid w:val="00FB35FE"/>
    <w:rsid w:val="00FB52DC"/>
    <w:rsid w:val="00FB58F3"/>
    <w:rsid w:val="00FB654C"/>
    <w:rsid w:val="00FB65E5"/>
    <w:rsid w:val="00FB6613"/>
    <w:rsid w:val="00FB757D"/>
    <w:rsid w:val="00FB7EC5"/>
    <w:rsid w:val="00FC0560"/>
    <w:rsid w:val="00FC06C2"/>
    <w:rsid w:val="00FC1C09"/>
    <w:rsid w:val="00FC2D6D"/>
    <w:rsid w:val="00FC353C"/>
    <w:rsid w:val="00FC44D9"/>
    <w:rsid w:val="00FC49FD"/>
    <w:rsid w:val="00FC5BB3"/>
    <w:rsid w:val="00FC7189"/>
    <w:rsid w:val="00FC735D"/>
    <w:rsid w:val="00FC73A0"/>
    <w:rsid w:val="00FC79DB"/>
    <w:rsid w:val="00FD2460"/>
    <w:rsid w:val="00FD25D6"/>
    <w:rsid w:val="00FD2713"/>
    <w:rsid w:val="00FD4A9C"/>
    <w:rsid w:val="00FD532E"/>
    <w:rsid w:val="00FD5BEC"/>
    <w:rsid w:val="00FD5F1D"/>
    <w:rsid w:val="00FD76B3"/>
    <w:rsid w:val="00FD7972"/>
    <w:rsid w:val="00FE22E4"/>
    <w:rsid w:val="00FE2CF6"/>
    <w:rsid w:val="00FE320C"/>
    <w:rsid w:val="00FE39CB"/>
    <w:rsid w:val="00FE45FD"/>
    <w:rsid w:val="00FE4807"/>
    <w:rsid w:val="00FE4F87"/>
    <w:rsid w:val="00FE6649"/>
    <w:rsid w:val="00FF0E4F"/>
    <w:rsid w:val="00FF151F"/>
    <w:rsid w:val="00FF21AD"/>
    <w:rsid w:val="00FF2631"/>
    <w:rsid w:val="00FF2841"/>
    <w:rsid w:val="00FF33E6"/>
    <w:rsid w:val="00FF383F"/>
    <w:rsid w:val="00FF5EEE"/>
    <w:rsid w:val="00FF685B"/>
    <w:rsid w:val="00FF7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25D"/>
    <w:rPr>
      <w:lang w:eastAsia="en-US"/>
    </w:rPr>
  </w:style>
  <w:style w:type="paragraph" w:styleId="Heading1">
    <w:name w:val="heading 1"/>
    <w:basedOn w:val="Normal"/>
    <w:next w:val="Normal"/>
    <w:qFormat/>
    <w:rsid w:val="00D25A8F"/>
    <w:pPr>
      <w:keepNext/>
      <w:numPr>
        <w:numId w:val="2"/>
      </w:numPr>
      <w:spacing w:before="240" w:after="240"/>
      <w:jc w:val="center"/>
      <w:outlineLvl w:val="0"/>
    </w:pPr>
    <w:rPr>
      <w:caps/>
      <w:kern w:val="32"/>
      <w:sz w:val="24"/>
    </w:rPr>
  </w:style>
  <w:style w:type="paragraph" w:styleId="Heading2">
    <w:name w:val="heading 2"/>
    <w:basedOn w:val="Normal"/>
    <w:next w:val="Heading3"/>
    <w:link w:val="Heading2Char"/>
    <w:qFormat/>
    <w:rsid w:val="00D25A8F"/>
    <w:pPr>
      <w:numPr>
        <w:ilvl w:val="1"/>
        <w:numId w:val="2"/>
      </w:numPr>
      <w:spacing w:before="240"/>
      <w:jc w:val="both"/>
      <w:outlineLvl w:val="1"/>
    </w:pPr>
    <w:rPr>
      <w:b/>
      <w:sz w:val="24"/>
    </w:rPr>
  </w:style>
  <w:style w:type="paragraph" w:styleId="Heading3">
    <w:name w:val="heading 3"/>
    <w:basedOn w:val="Normal"/>
    <w:link w:val="Heading3Char"/>
    <w:qFormat/>
    <w:rsid w:val="00D25A8F"/>
    <w:pPr>
      <w:numPr>
        <w:ilvl w:val="2"/>
        <w:numId w:val="2"/>
      </w:numPr>
      <w:spacing w:before="50"/>
      <w:jc w:val="both"/>
      <w:outlineLvl w:val="2"/>
    </w:pPr>
    <w:rPr>
      <w:sz w:val="24"/>
    </w:rPr>
  </w:style>
  <w:style w:type="paragraph" w:styleId="Heading4">
    <w:name w:val="heading 4"/>
    <w:aliases w:val="Heading 4 Char Char Char Char"/>
    <w:basedOn w:val="Normal"/>
    <w:link w:val="Heading4Char"/>
    <w:qFormat/>
    <w:rsid w:val="00D25A8F"/>
    <w:pPr>
      <w:numPr>
        <w:ilvl w:val="3"/>
        <w:numId w:val="2"/>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BodyText2">
    <w:name w:val="Body Text 2"/>
    <w:basedOn w:val="Normal"/>
    <w:rsid w:val="00751BDA"/>
    <w:pPr>
      <w:spacing w:before="100" w:beforeAutospacing="1" w:after="100" w:afterAutospacing="1"/>
    </w:pPr>
    <w:rPr>
      <w:sz w:val="24"/>
      <w:szCs w:val="24"/>
      <w:lang w:eastAsia="lt-LT"/>
    </w:rPr>
  </w:style>
  <w:style w:type="paragraph" w:customStyle="1" w:styleId="numpar1">
    <w:name w:val="numpar1"/>
    <w:basedOn w:val="Normal"/>
    <w:rsid w:val="00ED3B7B"/>
    <w:pPr>
      <w:spacing w:before="100" w:beforeAutospacing="1" w:after="100" w:afterAutospacing="1"/>
    </w:pPr>
    <w:rPr>
      <w:sz w:val="24"/>
      <w:szCs w:val="24"/>
      <w:lang w:eastAsia="lt-LT"/>
    </w:rPr>
  </w:style>
  <w:style w:type="paragraph" w:styleId="ListBullet">
    <w:name w:val="List Bullet"/>
    <w:basedOn w:val="Normal"/>
    <w:autoRedefine/>
    <w:rsid w:val="00DF00B0"/>
    <w:pPr>
      <w:numPr>
        <w:numId w:val="3"/>
      </w:numPr>
    </w:pPr>
  </w:style>
  <w:style w:type="paragraph" w:styleId="Header">
    <w:name w:val="header"/>
    <w:basedOn w:val="Normal"/>
    <w:rsid w:val="00067A15"/>
    <w:pPr>
      <w:tabs>
        <w:tab w:val="center" w:pos="4153"/>
        <w:tab w:val="right" w:pos="8306"/>
      </w:tabs>
    </w:pPr>
  </w:style>
  <w:style w:type="paragraph" w:styleId="NormalWeb">
    <w:name w:val="Normal (Web)"/>
    <w:basedOn w:val="Normal"/>
    <w:unhideWhenUsed/>
    <w:rsid w:val="001335FA"/>
    <w:pPr>
      <w:spacing w:before="100" w:beforeAutospacing="1" w:after="100" w:afterAutospacing="1"/>
    </w:pPr>
    <w:rPr>
      <w:sz w:val="24"/>
      <w:szCs w:val="24"/>
      <w:lang w:eastAsia="lt-LT"/>
    </w:rPr>
  </w:style>
  <w:style w:type="paragraph" w:customStyle="1" w:styleId="punkt-">
    <w:name w:val="punkt-"/>
    <w:basedOn w:val="Normal"/>
    <w:rsid w:val="001335FA"/>
    <w:pPr>
      <w:numPr>
        <w:numId w:val="8"/>
      </w:numPr>
      <w:tabs>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link w:val="Stylepunkt-12pt"/>
    <w:rsid w:val="001335FA"/>
    <w:rPr>
      <w:spacing w:val="-1"/>
      <w:sz w:val="24"/>
      <w:szCs w:val="22"/>
      <w:lang w:val="lt-LT" w:eastAsia="en-US" w:bidi="ar-SA"/>
    </w:rPr>
  </w:style>
  <w:style w:type="paragraph" w:styleId="Footer">
    <w:name w:val="footer"/>
    <w:basedOn w:val="Normal"/>
    <w:link w:val="FooterChar"/>
    <w:uiPriority w:val="99"/>
    <w:rsid w:val="003C5841"/>
    <w:pPr>
      <w:tabs>
        <w:tab w:val="center" w:pos="4819"/>
        <w:tab w:val="right" w:pos="9638"/>
      </w:tabs>
    </w:pPr>
  </w:style>
  <w:style w:type="character" w:styleId="PageNumber">
    <w:name w:val="page number"/>
    <w:basedOn w:val="DefaultParagraphFont"/>
    <w:rsid w:val="003C5841"/>
  </w:style>
  <w:style w:type="paragraph" w:customStyle="1" w:styleId="Skirsniopavadinimas">
    <w:name w:val="Skirsnio pavadinimas"/>
    <w:basedOn w:val="Heading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3C5841"/>
    <w:rPr>
      <w:b/>
      <w:caps/>
      <w:kern w:val="32"/>
      <w:sz w:val="24"/>
      <w:szCs w:val="24"/>
      <w:lang w:val="lt-LT" w:eastAsia="en-US" w:bidi="ar-SA"/>
    </w:rPr>
  </w:style>
  <w:style w:type="paragraph" w:customStyle="1" w:styleId="Bodytext">
    <w:name w:val="Body text"/>
    <w:link w:val="BodytextChar"/>
    <w:rsid w:val="006B68E8"/>
    <w:pPr>
      <w:autoSpaceDE w:val="0"/>
      <w:autoSpaceDN w:val="0"/>
      <w:adjustRightInd w:val="0"/>
      <w:ind w:firstLine="312"/>
      <w:jc w:val="both"/>
    </w:pPr>
    <w:rPr>
      <w:rFonts w:ascii="TimesLT" w:hAnsi="TimesLT"/>
      <w:lang w:val="en-US" w:eastAsia="en-US"/>
    </w:rPr>
  </w:style>
  <w:style w:type="character" w:styleId="CommentReference">
    <w:name w:val="annotation reference"/>
    <w:semiHidden/>
    <w:rsid w:val="00695AB8"/>
    <w:rPr>
      <w:sz w:val="16"/>
      <w:szCs w:val="16"/>
    </w:rPr>
  </w:style>
  <w:style w:type="paragraph" w:styleId="CommentText">
    <w:name w:val="annotation text"/>
    <w:basedOn w:val="Normal"/>
    <w:semiHidden/>
    <w:rsid w:val="00695AB8"/>
  </w:style>
  <w:style w:type="paragraph" w:styleId="CommentSubject">
    <w:name w:val="annotation subject"/>
    <w:basedOn w:val="CommentText"/>
    <w:next w:val="CommentText"/>
    <w:semiHidden/>
    <w:rsid w:val="00695AB8"/>
    <w:rPr>
      <w:b/>
      <w:bCs/>
    </w:rPr>
  </w:style>
  <w:style w:type="paragraph" w:styleId="BalloonText">
    <w:name w:val="Balloon Text"/>
    <w:basedOn w:val="Normal"/>
    <w:semiHidden/>
    <w:rsid w:val="00695AB8"/>
    <w:rPr>
      <w:rFonts w:ascii="Tahoma" w:hAnsi="Tahoma" w:cs="Tahoma"/>
      <w:sz w:val="16"/>
      <w:szCs w:val="16"/>
    </w:rPr>
  </w:style>
  <w:style w:type="character" w:customStyle="1" w:styleId="bigger">
    <w:name w:val="bigger"/>
    <w:basedOn w:val="DefaultParagraphFont"/>
    <w:rsid w:val="00D4455A"/>
  </w:style>
  <w:style w:type="character" w:styleId="Hyperlink">
    <w:name w:val="Hyperlink"/>
    <w:uiPriority w:val="99"/>
    <w:semiHidden/>
    <w:unhideWhenUsed/>
    <w:rsid w:val="00F41BD7"/>
    <w:rPr>
      <w:color w:val="000000"/>
      <w:u w:val="single"/>
    </w:rPr>
  </w:style>
  <w:style w:type="paragraph" w:styleId="BodyTextIndent2">
    <w:name w:val="Body Text Indent 2"/>
    <w:basedOn w:val="Normal"/>
    <w:rsid w:val="00F93062"/>
    <w:pPr>
      <w:spacing w:after="120" w:line="480" w:lineRule="auto"/>
      <w:ind w:left="283"/>
    </w:pPr>
  </w:style>
  <w:style w:type="character" w:styleId="FollowedHyperlink">
    <w:name w:val="FollowedHyperlink"/>
    <w:rsid w:val="00E91382"/>
    <w:rPr>
      <w:color w:val="800080"/>
      <w:u w:val="single"/>
    </w:rPr>
  </w:style>
  <w:style w:type="paragraph" w:customStyle="1" w:styleId="bodytext0">
    <w:name w:val="bodytext"/>
    <w:basedOn w:val="Normal"/>
    <w:rsid w:val="00437947"/>
    <w:pPr>
      <w:spacing w:before="100" w:after="100"/>
    </w:pPr>
    <w:rPr>
      <w:sz w:val="24"/>
      <w:szCs w:val="24"/>
      <w:lang w:val="en-US"/>
    </w:rPr>
  </w:style>
  <w:style w:type="character" w:customStyle="1" w:styleId="Heading2Char">
    <w:name w:val="Heading 2 Char"/>
    <w:link w:val="Heading2"/>
    <w:rsid w:val="007F0902"/>
    <w:rPr>
      <w:b/>
      <w:sz w:val="24"/>
      <w:lang w:val="lt-LT" w:eastAsia="en-US" w:bidi="ar-SA"/>
    </w:rPr>
  </w:style>
  <w:style w:type="character" w:customStyle="1" w:styleId="BodytextChar">
    <w:name w:val="Body text Char"/>
    <w:link w:val="Bodytext"/>
    <w:rsid w:val="00335670"/>
    <w:rPr>
      <w:rFonts w:ascii="TimesLT" w:hAnsi="TimesLT"/>
      <w:lang w:val="en-US" w:eastAsia="en-US" w:bidi="ar-SA"/>
    </w:rPr>
  </w:style>
  <w:style w:type="paragraph" w:styleId="BodyText3">
    <w:name w:val="Body Text 3"/>
    <w:basedOn w:val="Normal"/>
    <w:rsid w:val="00783AB6"/>
    <w:pPr>
      <w:spacing w:after="120"/>
    </w:pPr>
    <w:rPr>
      <w:sz w:val="16"/>
      <w:szCs w:val="16"/>
      <w:lang w:val="en-US"/>
    </w:rPr>
  </w:style>
  <w:style w:type="paragraph" w:styleId="BlockText">
    <w:name w:val="Block Text"/>
    <w:basedOn w:val="Normal"/>
    <w:rsid w:val="00783AB6"/>
    <w:pPr>
      <w:ind w:left="1440" w:right="142"/>
    </w:pPr>
    <w:rPr>
      <w:sz w:val="24"/>
    </w:rPr>
  </w:style>
  <w:style w:type="paragraph" w:styleId="BodyTextIndent">
    <w:name w:val="Body Text Indent"/>
    <w:basedOn w:val="Normal"/>
    <w:rsid w:val="00F96C8E"/>
    <w:pPr>
      <w:spacing w:after="120"/>
      <w:ind w:left="283"/>
    </w:pPr>
  </w:style>
  <w:style w:type="table" w:styleId="TableGrid">
    <w:name w:val="Table Grid"/>
    <w:basedOn w:val="TableNormal"/>
    <w:rsid w:val="00F96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32559B"/>
    <w:rPr>
      <w:lang w:eastAsia="en-US"/>
    </w:rPr>
  </w:style>
  <w:style w:type="paragraph" w:styleId="Title">
    <w:name w:val="Title"/>
    <w:basedOn w:val="Normal"/>
    <w:qFormat/>
    <w:rsid w:val="00C360E9"/>
    <w:pPr>
      <w:autoSpaceDE w:val="0"/>
      <w:autoSpaceDN w:val="0"/>
      <w:jc w:val="center"/>
    </w:pPr>
    <w:rPr>
      <w:rFonts w:ascii="HelveticaLT" w:hAnsi="HelveticaLT"/>
      <w:b/>
      <w:bCs/>
      <w:sz w:val="24"/>
      <w:szCs w:val="24"/>
    </w:rPr>
  </w:style>
  <w:style w:type="paragraph" w:customStyle="1" w:styleId="Hyperlink1">
    <w:name w:val="Hyperlink1"/>
    <w:basedOn w:val="Normal"/>
    <w:rsid w:val="006531FA"/>
    <w:pPr>
      <w:suppressAutoHyphens/>
      <w:autoSpaceDE w:val="0"/>
      <w:autoSpaceDN w:val="0"/>
      <w:adjustRightInd w:val="0"/>
      <w:spacing w:line="298" w:lineRule="auto"/>
      <w:ind w:firstLine="312"/>
      <w:jc w:val="both"/>
      <w:textAlignment w:val="center"/>
    </w:pPr>
    <w:rPr>
      <w:color w:val="000000"/>
      <w:lang w:val="en-GB"/>
    </w:rPr>
  </w:style>
  <w:style w:type="paragraph" w:customStyle="1" w:styleId="CharCharCharCharCharChar">
    <w:name w:val="Char Char Char Char Char Char"/>
    <w:basedOn w:val="Normal"/>
    <w:rsid w:val="002E3EE7"/>
    <w:pPr>
      <w:widowControl w:val="0"/>
      <w:adjustRightInd w:val="0"/>
      <w:spacing w:after="160" w:line="240" w:lineRule="exact"/>
      <w:jc w:val="both"/>
      <w:textAlignment w:val="baseline"/>
    </w:pPr>
    <w:rPr>
      <w:rFonts w:ascii="Tahoma" w:hAnsi="Tahoma"/>
      <w:lang w:val="en-US"/>
    </w:rPr>
  </w:style>
  <w:style w:type="paragraph" w:styleId="BodyText1">
    <w:name w:val="Body Text"/>
    <w:basedOn w:val="Normal"/>
    <w:rsid w:val="00E775CE"/>
    <w:pPr>
      <w:spacing w:after="120"/>
    </w:pPr>
  </w:style>
  <w:style w:type="paragraph" w:customStyle="1" w:styleId="Hyperlink2">
    <w:name w:val="Hyperlink2"/>
    <w:basedOn w:val="Normal"/>
    <w:rsid w:val="00E775CE"/>
    <w:pPr>
      <w:ind w:firstLine="720"/>
      <w:jc w:val="both"/>
    </w:pPr>
    <w:rPr>
      <w:sz w:val="24"/>
    </w:rPr>
  </w:style>
  <w:style w:type="paragraph" w:customStyle="1" w:styleId="NumPar10">
    <w:name w:val="NumPar 1"/>
    <w:basedOn w:val="Normal"/>
    <w:next w:val="Normal"/>
    <w:rsid w:val="00E775CE"/>
    <w:pPr>
      <w:tabs>
        <w:tab w:val="num" w:pos="360"/>
      </w:tabs>
      <w:spacing w:before="120" w:after="120"/>
      <w:jc w:val="both"/>
    </w:pPr>
    <w:rPr>
      <w:sz w:val="24"/>
    </w:rPr>
  </w:style>
  <w:style w:type="character" w:customStyle="1" w:styleId="Heading4Char">
    <w:name w:val="Heading 4 Char"/>
    <w:aliases w:val="Heading 4 Char Char Char Char Char"/>
    <w:link w:val="Heading4"/>
    <w:rsid w:val="00F62380"/>
    <w:rPr>
      <w:sz w:val="24"/>
      <w:lang w:val="lt-LT" w:eastAsia="en-US" w:bidi="ar-SA"/>
    </w:rPr>
  </w:style>
  <w:style w:type="character" w:customStyle="1" w:styleId="Heading3Char">
    <w:name w:val="Heading 3 Char"/>
    <w:link w:val="Heading3"/>
    <w:rsid w:val="00296E15"/>
    <w:rPr>
      <w:sz w:val="24"/>
      <w:lang w:eastAsia="en-US"/>
    </w:rPr>
  </w:style>
  <w:style w:type="paragraph" w:customStyle="1" w:styleId="aaaa">
    <w:name w:val="aaaa"/>
    <w:basedOn w:val="Bodytext"/>
    <w:link w:val="aaaaDiagrama"/>
    <w:uiPriority w:val="99"/>
    <w:rsid w:val="0011343B"/>
    <w:pPr>
      <w:numPr>
        <w:numId w:val="33"/>
      </w:numPr>
      <w:suppressAutoHyphens/>
      <w:spacing w:before="120"/>
      <w:ind w:left="567" w:hanging="567"/>
      <w:textAlignment w:val="center"/>
    </w:pPr>
    <w:rPr>
      <w:rFonts w:ascii="Times New Roman" w:hAnsi="Times New Roman"/>
      <w:color w:val="000000"/>
      <w:spacing w:val="-2"/>
      <w:sz w:val="22"/>
      <w:szCs w:val="22"/>
      <w:lang w:val="lt-LT" w:eastAsia="lt-LT"/>
    </w:rPr>
  </w:style>
  <w:style w:type="character" w:customStyle="1" w:styleId="aaaaDiagrama">
    <w:name w:val="aaaa Diagrama"/>
    <w:basedOn w:val="DefaultParagraphFont"/>
    <w:link w:val="aaaa"/>
    <w:uiPriority w:val="99"/>
    <w:locked/>
    <w:rsid w:val="0011343B"/>
    <w:rPr>
      <w:color w:val="000000"/>
      <w:spacing w:val="-2"/>
      <w:sz w:val="22"/>
      <w:szCs w:val="22"/>
    </w:rPr>
  </w:style>
  <w:style w:type="paragraph" w:styleId="ListParagraph">
    <w:name w:val="List Paragraph"/>
    <w:basedOn w:val="Normal"/>
    <w:uiPriority w:val="34"/>
    <w:qFormat/>
    <w:rsid w:val="00D43769"/>
    <w:pPr>
      <w:ind w:left="720"/>
      <w:contextualSpacing/>
    </w:pPr>
  </w:style>
</w:styles>
</file>

<file path=word/webSettings.xml><?xml version="1.0" encoding="utf-8"?>
<w:webSettings xmlns:r="http://schemas.openxmlformats.org/officeDocument/2006/relationships" xmlns:w="http://schemas.openxmlformats.org/wordprocessingml/2006/main">
  <w:divs>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1109541403">
      <w:bodyDiv w:val="1"/>
      <w:marLeft w:val="0"/>
      <w:marRight w:val="0"/>
      <w:marTop w:val="0"/>
      <w:marBottom w:val="0"/>
      <w:divBdr>
        <w:top w:val="none" w:sz="0" w:space="0" w:color="auto"/>
        <w:left w:val="none" w:sz="0" w:space="0" w:color="auto"/>
        <w:bottom w:val="none" w:sz="0" w:space="0" w:color="auto"/>
        <w:right w:val="none" w:sz="0" w:space="0" w:color="auto"/>
      </w:divBdr>
    </w:div>
    <w:div w:id="1603102830">
      <w:bodyDiv w:val="1"/>
      <w:marLeft w:val="0"/>
      <w:marRight w:val="0"/>
      <w:marTop w:val="0"/>
      <w:marBottom w:val="0"/>
      <w:divBdr>
        <w:top w:val="none" w:sz="0" w:space="0" w:color="auto"/>
        <w:left w:val="none" w:sz="0" w:space="0" w:color="auto"/>
        <w:bottom w:val="none" w:sz="0" w:space="0" w:color="auto"/>
        <w:right w:val="none" w:sz="0" w:space="0" w:color="auto"/>
      </w:divBdr>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3.lrs.lt/pls/inter/dokpaieska.showdoc_l?p_id=270147" TargetMode="External"/><Relationship Id="rId18" Type="http://schemas.openxmlformats.org/officeDocument/2006/relationships/hyperlink" Target="http://www3.lrs.lt/pls/inter/dokpaieska.showdoc_l?p_id=34356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3.lrs.lt/pls/inter/dokpaieska.showdoc_l?p_id=206032" TargetMode="External"/><Relationship Id="rId17" Type="http://schemas.openxmlformats.org/officeDocument/2006/relationships/hyperlink" Target="http://www3.lrs.lt/pls/inter/dokpaieska.showdoc_l?p_id=22035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lrs.lt/pls/inter/dokpaieska.showdoc_l?p_id=39298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10768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3.lrs.lt/pls/inter/dokpaieska.showdoc_l?p_id=403512" TargetMode="External"/><Relationship Id="rId23" Type="http://schemas.openxmlformats.org/officeDocument/2006/relationships/footer" Target="footer2.xml"/><Relationship Id="rId10" Type="http://schemas.openxmlformats.org/officeDocument/2006/relationships/hyperlink" Target="http://www3.lrs.lt/cgi-bin/preps2?a=268778&amp;b=" TargetMode="External"/><Relationship Id="rId19" Type="http://schemas.openxmlformats.org/officeDocument/2006/relationships/hyperlink" Target="http://www.cvpp.lt" TargetMode="External"/><Relationship Id="rId4" Type="http://schemas.openxmlformats.org/officeDocument/2006/relationships/settings" Target="settings.xml"/><Relationship Id="rId9" Type="http://schemas.openxmlformats.org/officeDocument/2006/relationships/hyperlink" Target="http://www3.lrs.lt/cgi-bin/preps2?a=30614&amp;b=" TargetMode="External"/><Relationship Id="rId14" Type="http://schemas.openxmlformats.org/officeDocument/2006/relationships/hyperlink" Target="http://www3.lrs.lt/pls/inter/dokpaieska.showdoc_l?p_id=32670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68C2B-C585-44D9-AFF7-6D732907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18705</Words>
  <Characters>106622</Characters>
  <Application>Microsoft Office Word</Application>
  <DocSecurity>0</DocSecurity>
  <Lines>888</Lines>
  <Paragraphs>250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SUPAPRASTINTŲ PIRKIMŲ PAVYZDINĖS TAISYKLĖS</vt:lpstr>
      <vt:lpstr>SUPAPRASTINTŲ PIRKIMŲ PAVYZDINĖS TAISYKLĖS</vt:lpstr>
    </vt:vector>
  </TitlesOfParts>
  <Company/>
  <LinksUpToDate>false</LinksUpToDate>
  <CharactersWithSpaces>125077</CharactersWithSpaces>
  <SharedDoc>false</SharedDoc>
  <HLinks>
    <vt:vector size="54" baseType="variant">
      <vt:variant>
        <vt:i4>6422586</vt:i4>
      </vt:variant>
      <vt:variant>
        <vt:i4>24</vt:i4>
      </vt:variant>
      <vt:variant>
        <vt:i4>0</vt:i4>
      </vt:variant>
      <vt:variant>
        <vt:i4>5</vt:i4>
      </vt:variant>
      <vt:variant>
        <vt:lpwstr>http://www.cvpp.lt/</vt:lpwstr>
      </vt:variant>
      <vt:variant>
        <vt:lpwstr/>
      </vt:variant>
      <vt:variant>
        <vt:i4>1179712</vt:i4>
      </vt:variant>
      <vt:variant>
        <vt:i4>21</vt:i4>
      </vt:variant>
      <vt:variant>
        <vt:i4>0</vt:i4>
      </vt:variant>
      <vt:variant>
        <vt:i4>5</vt:i4>
      </vt:variant>
      <vt:variant>
        <vt:lpwstr>http://www3.lrs.lt/pls/inter/dokpaieska.showdoc_l?p_id=343565</vt:lpwstr>
      </vt:variant>
      <vt:variant>
        <vt:lpwstr/>
      </vt:variant>
      <vt:variant>
        <vt:i4>1245248</vt:i4>
      </vt:variant>
      <vt:variant>
        <vt:i4>18</vt:i4>
      </vt:variant>
      <vt:variant>
        <vt:i4>0</vt:i4>
      </vt:variant>
      <vt:variant>
        <vt:i4>5</vt:i4>
      </vt:variant>
      <vt:variant>
        <vt:lpwstr>http://www3.lrs.lt/pls/inter/dokpaieska.showdoc_l?p_id=220357</vt:lpwstr>
      </vt:variant>
      <vt:variant>
        <vt:lpwstr/>
      </vt:variant>
      <vt:variant>
        <vt:i4>1900609</vt:i4>
      </vt:variant>
      <vt:variant>
        <vt:i4>15</vt:i4>
      </vt:variant>
      <vt:variant>
        <vt:i4>0</vt:i4>
      </vt:variant>
      <vt:variant>
        <vt:i4>5</vt:i4>
      </vt:variant>
      <vt:variant>
        <vt:lpwstr>http://www3.lrs.lt/pls/inter/dokpaieska.showdoc_l?p_id=392985</vt:lpwstr>
      </vt:variant>
      <vt:variant>
        <vt:lpwstr/>
      </vt:variant>
      <vt:variant>
        <vt:i4>1179716</vt:i4>
      </vt:variant>
      <vt:variant>
        <vt:i4>12</vt:i4>
      </vt:variant>
      <vt:variant>
        <vt:i4>0</vt:i4>
      </vt:variant>
      <vt:variant>
        <vt:i4>5</vt:i4>
      </vt:variant>
      <vt:variant>
        <vt:lpwstr>http://www3.lrs.lt/pls/inter/dokpaieska.showdoc_l?p_id=403512</vt:lpwstr>
      </vt:variant>
      <vt:variant>
        <vt:lpwstr/>
      </vt:variant>
      <vt:variant>
        <vt:i4>1704007</vt:i4>
      </vt:variant>
      <vt:variant>
        <vt:i4>9</vt:i4>
      </vt:variant>
      <vt:variant>
        <vt:i4>0</vt:i4>
      </vt:variant>
      <vt:variant>
        <vt:i4>5</vt:i4>
      </vt:variant>
      <vt:variant>
        <vt:lpwstr>http://www3.lrs.lt/pls/inter/dokpaieska.showdoc_l?p_id=107687</vt:lpwstr>
      </vt:variant>
      <vt:variant>
        <vt:lpwstr/>
      </vt:variant>
      <vt:variant>
        <vt:i4>1704007</vt:i4>
      </vt:variant>
      <vt:variant>
        <vt:i4>6</vt:i4>
      </vt:variant>
      <vt:variant>
        <vt:i4>0</vt:i4>
      </vt:variant>
      <vt:variant>
        <vt:i4>5</vt:i4>
      </vt:variant>
      <vt:variant>
        <vt:lpwstr>http://www3.lrs.lt/pls/inter/dokpaieska.showdoc_l?p_id=107687</vt:lpwstr>
      </vt:variant>
      <vt:variant>
        <vt:lpwstr/>
      </vt:variant>
      <vt:variant>
        <vt:i4>1310807</vt:i4>
      </vt:variant>
      <vt:variant>
        <vt:i4>3</vt:i4>
      </vt:variant>
      <vt:variant>
        <vt:i4>0</vt:i4>
      </vt:variant>
      <vt:variant>
        <vt:i4>5</vt:i4>
      </vt:variant>
      <vt:variant>
        <vt:lpwstr>http://www3.lrs.lt/cgi-bin/preps2?a=268778&amp;b=</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creator>Sigita Jurgelevičienė</dc:creator>
  <cp:lastModifiedBy>Edita</cp:lastModifiedBy>
  <cp:revision>2</cp:revision>
  <cp:lastPrinted>2014-04-23T06:44:00Z</cp:lastPrinted>
  <dcterms:created xsi:type="dcterms:W3CDTF">2014-12-18T09:03:00Z</dcterms:created>
  <dcterms:modified xsi:type="dcterms:W3CDTF">2014-12-18T09:03:00Z</dcterms:modified>
</cp:coreProperties>
</file>