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78" w:type="dxa"/>
        <w:tblLook w:val="00A0"/>
      </w:tblPr>
      <w:tblGrid>
        <w:gridCol w:w="4076"/>
      </w:tblGrid>
      <w:tr w:rsidR="00601257" w:rsidRPr="00B42786" w:rsidTr="00B42786">
        <w:tc>
          <w:tcPr>
            <w:tcW w:w="4076" w:type="dxa"/>
          </w:tcPr>
          <w:p w:rsidR="00601257" w:rsidRPr="00216EE4" w:rsidRDefault="00601257" w:rsidP="00B42786">
            <w:pPr>
              <w:spacing w:after="0"/>
              <w:rPr>
                <w:rFonts w:ascii="Times New Roman" w:hAnsi="Times New Roman"/>
                <w:spacing w:val="-1"/>
                <w:sz w:val="18"/>
                <w:szCs w:val="18"/>
              </w:rPr>
            </w:pPr>
            <w:r w:rsidRPr="00216EE4">
              <w:rPr>
                <w:rFonts w:ascii="Times New Roman" w:hAnsi="Times New Roman"/>
                <w:spacing w:val="-1"/>
                <w:sz w:val="18"/>
                <w:szCs w:val="18"/>
              </w:rPr>
              <w:t>PATVIRTINTA</w:t>
            </w:r>
          </w:p>
          <w:p w:rsidR="00601257" w:rsidRDefault="00601257" w:rsidP="00216EE4">
            <w:pPr>
              <w:spacing w:after="0"/>
              <w:rPr>
                <w:rFonts w:ascii="Times New Roman" w:hAnsi="Times New Roman"/>
                <w:spacing w:val="-1"/>
                <w:sz w:val="18"/>
                <w:szCs w:val="18"/>
              </w:rPr>
            </w:pPr>
            <w:r w:rsidRPr="00216EE4">
              <w:rPr>
                <w:rFonts w:ascii="Times New Roman" w:hAnsi="Times New Roman"/>
                <w:spacing w:val="-1"/>
                <w:sz w:val="18"/>
                <w:szCs w:val="18"/>
              </w:rPr>
              <w:t xml:space="preserve">VŠĮ </w:t>
            </w:r>
            <w:r>
              <w:rPr>
                <w:rFonts w:ascii="Times New Roman" w:hAnsi="Times New Roman"/>
                <w:spacing w:val="-1"/>
                <w:sz w:val="18"/>
                <w:szCs w:val="18"/>
              </w:rPr>
              <w:t>Menava</w:t>
            </w:r>
            <w:r w:rsidRPr="00216EE4">
              <w:rPr>
                <w:rFonts w:ascii="Times New Roman" w:hAnsi="Times New Roman"/>
                <w:spacing w:val="-1"/>
                <w:sz w:val="18"/>
                <w:szCs w:val="18"/>
              </w:rPr>
              <w:t xml:space="preserve"> </w:t>
            </w:r>
            <w:bookmarkStart w:id="0" w:name="_GoBack"/>
            <w:bookmarkEnd w:id="0"/>
            <w:r w:rsidRPr="00216EE4">
              <w:rPr>
                <w:rFonts w:ascii="Times New Roman" w:hAnsi="Times New Roman"/>
                <w:spacing w:val="-1"/>
                <w:sz w:val="18"/>
                <w:szCs w:val="18"/>
              </w:rPr>
              <w:t>Direktor</w:t>
            </w:r>
            <w:r>
              <w:rPr>
                <w:rFonts w:ascii="Times New Roman" w:hAnsi="Times New Roman"/>
                <w:spacing w:val="-1"/>
                <w:sz w:val="18"/>
                <w:szCs w:val="18"/>
              </w:rPr>
              <w:t>ės</w:t>
            </w:r>
          </w:p>
          <w:p w:rsidR="00601257" w:rsidRPr="00216EE4" w:rsidRDefault="00601257" w:rsidP="00216EE4">
            <w:pPr>
              <w:spacing w:after="0"/>
              <w:rPr>
                <w:spacing w:val="-1"/>
                <w:sz w:val="18"/>
                <w:szCs w:val="18"/>
              </w:rPr>
            </w:pPr>
            <w:r w:rsidRPr="00216EE4">
              <w:rPr>
                <w:rFonts w:ascii="Times New Roman" w:hAnsi="Times New Roman"/>
                <w:spacing w:val="-1"/>
                <w:sz w:val="18"/>
                <w:szCs w:val="18"/>
              </w:rPr>
              <w:t xml:space="preserve"> 2013 m </w:t>
            </w:r>
            <w:r>
              <w:rPr>
                <w:rFonts w:ascii="Times New Roman" w:hAnsi="Times New Roman"/>
                <w:spacing w:val="-1"/>
                <w:sz w:val="18"/>
                <w:szCs w:val="18"/>
              </w:rPr>
              <w:t>gruodžio 19</w:t>
            </w:r>
            <w:r w:rsidRPr="00216EE4">
              <w:rPr>
                <w:rFonts w:ascii="Times New Roman" w:hAnsi="Times New Roman"/>
                <w:spacing w:val="-1"/>
                <w:sz w:val="18"/>
                <w:szCs w:val="18"/>
              </w:rPr>
              <w:t xml:space="preserve"> d. įsakymu Nr. </w:t>
            </w:r>
            <w:r>
              <w:rPr>
                <w:rFonts w:ascii="Times New Roman" w:hAnsi="Times New Roman"/>
                <w:spacing w:val="-1"/>
                <w:sz w:val="18"/>
                <w:szCs w:val="18"/>
              </w:rPr>
              <w:t>30</w:t>
            </w:r>
          </w:p>
        </w:tc>
      </w:tr>
    </w:tbl>
    <w:p w:rsidR="00601257" w:rsidRDefault="00601257" w:rsidP="00485498">
      <w:pPr>
        <w:pStyle w:val="Linija"/>
        <w:spacing w:line="276" w:lineRule="auto"/>
        <w:ind w:firstLine="720"/>
        <w:jc w:val="left"/>
        <w:rPr>
          <w:sz w:val="24"/>
          <w:szCs w:val="24"/>
          <w:lang w:val="lt-LT"/>
        </w:rPr>
      </w:pPr>
    </w:p>
    <w:p w:rsidR="00601257" w:rsidRPr="00C3529F" w:rsidRDefault="00601257" w:rsidP="00485498">
      <w:pPr>
        <w:pStyle w:val="Linija"/>
        <w:spacing w:line="276" w:lineRule="auto"/>
        <w:ind w:firstLine="720"/>
        <w:jc w:val="left"/>
        <w:rPr>
          <w:sz w:val="24"/>
          <w:szCs w:val="24"/>
          <w:lang w:val="lt-LT"/>
        </w:rPr>
      </w:pPr>
    </w:p>
    <w:p w:rsidR="00601257" w:rsidRPr="00C3529F" w:rsidRDefault="00601257" w:rsidP="00485498">
      <w:pPr>
        <w:pStyle w:val="CentrBold"/>
        <w:spacing w:line="276" w:lineRule="auto"/>
        <w:ind w:firstLine="720"/>
        <w:rPr>
          <w:sz w:val="24"/>
          <w:szCs w:val="24"/>
          <w:lang w:val="lt-LT"/>
        </w:rPr>
      </w:pPr>
      <w:r w:rsidRPr="00C3529F">
        <w:rPr>
          <w:sz w:val="24"/>
          <w:szCs w:val="24"/>
          <w:lang w:val="lt-LT"/>
        </w:rPr>
        <w:t xml:space="preserve">VŠĮ </w:t>
      </w:r>
      <w:r>
        <w:rPr>
          <w:sz w:val="24"/>
          <w:szCs w:val="24"/>
          <w:lang w:val="lt-LT"/>
        </w:rPr>
        <w:t>Menava</w:t>
      </w:r>
    </w:p>
    <w:p w:rsidR="00601257" w:rsidRPr="00C3529F" w:rsidRDefault="00601257" w:rsidP="00485498">
      <w:pPr>
        <w:pStyle w:val="CentrBold"/>
        <w:spacing w:line="276" w:lineRule="auto"/>
        <w:ind w:firstLine="720"/>
        <w:rPr>
          <w:sz w:val="24"/>
          <w:szCs w:val="24"/>
          <w:lang w:val="lt-LT"/>
        </w:rPr>
      </w:pPr>
      <w:r w:rsidRPr="00C3529F">
        <w:rPr>
          <w:sz w:val="24"/>
          <w:szCs w:val="24"/>
          <w:lang w:val="lt-LT"/>
        </w:rPr>
        <w:t xml:space="preserve"> SUPAPRASTINTŲ VIEŠŲJŲ PIRKIMŲ TAISYKLĖS</w:t>
      </w:r>
    </w:p>
    <w:p w:rsidR="00601257" w:rsidRDefault="00601257" w:rsidP="00485498">
      <w:pPr>
        <w:pStyle w:val="Linija"/>
        <w:spacing w:line="276" w:lineRule="auto"/>
        <w:ind w:firstLine="720"/>
        <w:rPr>
          <w:sz w:val="24"/>
          <w:szCs w:val="24"/>
          <w:lang w:val="lt-LT"/>
        </w:rPr>
      </w:pPr>
    </w:p>
    <w:p w:rsidR="00601257" w:rsidRPr="00C3529F" w:rsidRDefault="00601257" w:rsidP="00485498">
      <w:pPr>
        <w:pStyle w:val="Linija"/>
        <w:spacing w:line="276" w:lineRule="auto"/>
        <w:ind w:firstLine="720"/>
        <w:rPr>
          <w:sz w:val="24"/>
          <w:szCs w:val="24"/>
          <w:lang w:val="lt-LT"/>
        </w:rPr>
      </w:pPr>
    </w:p>
    <w:p w:rsidR="00601257" w:rsidRPr="00C3529F" w:rsidRDefault="00601257" w:rsidP="00485498">
      <w:pPr>
        <w:pStyle w:val="CentrBold"/>
        <w:spacing w:line="276" w:lineRule="auto"/>
        <w:ind w:firstLine="720"/>
        <w:rPr>
          <w:sz w:val="24"/>
          <w:szCs w:val="24"/>
          <w:lang w:val="lt-LT"/>
        </w:rPr>
      </w:pPr>
      <w:r w:rsidRPr="00C3529F">
        <w:rPr>
          <w:sz w:val="24"/>
          <w:szCs w:val="24"/>
          <w:lang w:val="lt-LT"/>
        </w:rPr>
        <w:t>TURINYS</w:t>
      </w:r>
    </w:p>
    <w:p w:rsidR="00601257" w:rsidRPr="00C3529F" w:rsidRDefault="00601257" w:rsidP="00485498">
      <w:pPr>
        <w:pStyle w:val="MAZAS"/>
        <w:spacing w:line="276" w:lineRule="auto"/>
        <w:ind w:firstLine="720"/>
        <w:rPr>
          <w:sz w:val="24"/>
          <w:szCs w:val="24"/>
          <w:lang w:val="lt-LT"/>
        </w:rPr>
      </w:pPr>
    </w:p>
    <w:p w:rsidR="00601257" w:rsidRPr="002251D0" w:rsidRDefault="00601257" w:rsidP="002251D0">
      <w:pPr>
        <w:pStyle w:val="Pagrindinistekstas1"/>
        <w:tabs>
          <w:tab w:val="left" w:pos="1020"/>
        </w:tabs>
        <w:spacing w:line="276" w:lineRule="auto"/>
        <w:ind w:firstLine="720"/>
        <w:jc w:val="left"/>
        <w:rPr>
          <w:sz w:val="24"/>
          <w:szCs w:val="24"/>
          <w:lang w:val="lt-LT"/>
        </w:rPr>
      </w:pPr>
      <w:r w:rsidRPr="002251D0">
        <w:rPr>
          <w:sz w:val="24"/>
          <w:szCs w:val="24"/>
          <w:lang w:val="lt-LT"/>
        </w:rPr>
        <w:t>I. BENDROSIOS NUOSTATOS</w:t>
      </w:r>
    </w:p>
    <w:p w:rsidR="00601257" w:rsidRPr="002251D0" w:rsidRDefault="00601257" w:rsidP="002251D0">
      <w:pPr>
        <w:pStyle w:val="Pagrindinistekstas1"/>
        <w:tabs>
          <w:tab w:val="left" w:pos="1020"/>
        </w:tabs>
        <w:spacing w:line="276" w:lineRule="auto"/>
        <w:ind w:firstLine="720"/>
        <w:jc w:val="left"/>
        <w:rPr>
          <w:sz w:val="24"/>
          <w:szCs w:val="24"/>
          <w:highlight w:val="yellow"/>
          <w:lang w:val="lt-LT"/>
        </w:rPr>
      </w:pPr>
      <w:r w:rsidRPr="00A57BD9">
        <w:rPr>
          <w:sz w:val="24"/>
          <w:szCs w:val="24"/>
          <w:lang w:val="lt-LT"/>
        </w:rPr>
        <w:t>II</w:t>
      </w:r>
      <w:r w:rsidRPr="00A57BD9">
        <w:rPr>
          <w:sz w:val="24"/>
          <w:szCs w:val="24"/>
        </w:rPr>
        <w:t>. PIRKIMŲ</w:t>
      </w:r>
      <w:r w:rsidRPr="002251D0">
        <w:rPr>
          <w:sz w:val="24"/>
          <w:szCs w:val="24"/>
        </w:rPr>
        <w:t xml:space="preserve"> PLANAVIMAS IR ORGANIZAVIMAS. PIRKIMUS ATLIEKANTYS ASMENYS</w:t>
      </w:r>
      <w:r>
        <w:rPr>
          <w:sz w:val="24"/>
          <w:szCs w:val="24"/>
        </w:rPr>
        <w:t>.</w:t>
      </w:r>
    </w:p>
    <w:p w:rsidR="00601257" w:rsidRPr="002251D0" w:rsidRDefault="00601257" w:rsidP="002251D0">
      <w:pPr>
        <w:pStyle w:val="Pagrindinistekstas1"/>
        <w:tabs>
          <w:tab w:val="left" w:pos="1020"/>
        </w:tabs>
        <w:spacing w:line="276" w:lineRule="auto"/>
        <w:ind w:firstLine="720"/>
        <w:jc w:val="left"/>
        <w:rPr>
          <w:sz w:val="24"/>
          <w:szCs w:val="24"/>
          <w:highlight w:val="yellow"/>
          <w:lang w:val="lt-LT"/>
        </w:rPr>
      </w:pPr>
      <w:r w:rsidRPr="002251D0">
        <w:rPr>
          <w:sz w:val="24"/>
          <w:szCs w:val="24"/>
        </w:rPr>
        <w:t>III. SUPAPRASTINTŲ PIRKIMŲ PASKELBIMAS</w:t>
      </w:r>
      <w:r w:rsidRPr="002251D0">
        <w:rPr>
          <w:sz w:val="24"/>
          <w:szCs w:val="24"/>
          <w:highlight w:val="yellow"/>
          <w:lang w:val="lt-LT"/>
        </w:rPr>
        <w:t xml:space="preserve"> </w:t>
      </w:r>
    </w:p>
    <w:p w:rsidR="00601257" w:rsidRPr="002251D0" w:rsidRDefault="00601257" w:rsidP="002251D0">
      <w:pPr>
        <w:pStyle w:val="Linija"/>
        <w:spacing w:line="276" w:lineRule="auto"/>
        <w:ind w:firstLine="720"/>
        <w:jc w:val="left"/>
        <w:rPr>
          <w:sz w:val="24"/>
          <w:szCs w:val="24"/>
          <w:lang w:val="lt-LT"/>
        </w:rPr>
      </w:pPr>
      <w:r w:rsidRPr="002251D0">
        <w:rPr>
          <w:sz w:val="24"/>
          <w:szCs w:val="24"/>
          <w:lang w:val="lt-LT"/>
        </w:rPr>
        <w:t>IV. PIRKIMO DOKUMENTŲ RENGIMAS, PAAIŠKINIMAI, TEIKIMAS</w:t>
      </w:r>
    </w:p>
    <w:p w:rsidR="00601257" w:rsidRPr="002251D0" w:rsidRDefault="00601257" w:rsidP="002251D0">
      <w:pPr>
        <w:pStyle w:val="Pagrindinistekstas1"/>
        <w:tabs>
          <w:tab w:val="left" w:pos="1020"/>
        </w:tabs>
        <w:spacing w:line="276" w:lineRule="auto"/>
        <w:ind w:firstLine="720"/>
        <w:jc w:val="left"/>
        <w:rPr>
          <w:sz w:val="24"/>
          <w:szCs w:val="24"/>
          <w:lang w:val="lt-LT"/>
        </w:rPr>
      </w:pPr>
      <w:r w:rsidRPr="002251D0">
        <w:rPr>
          <w:sz w:val="24"/>
          <w:szCs w:val="24"/>
          <w:lang w:val="lt-LT"/>
        </w:rPr>
        <w:t>V. REIKALAVIMAI PASIŪLYMŲ IR PARAIŠKŲ RENGIMUI</w:t>
      </w:r>
      <w:r w:rsidRPr="002251D0">
        <w:rPr>
          <w:sz w:val="24"/>
          <w:szCs w:val="24"/>
          <w:highlight w:val="yellow"/>
          <w:lang w:val="lt-LT"/>
        </w:rPr>
        <w:t xml:space="preserve"> </w:t>
      </w:r>
    </w:p>
    <w:p w:rsidR="00601257" w:rsidRPr="002251D0" w:rsidRDefault="00601257" w:rsidP="002251D0">
      <w:pPr>
        <w:pStyle w:val="Pagrindinistekstas1"/>
        <w:tabs>
          <w:tab w:val="left" w:pos="1020"/>
        </w:tabs>
        <w:spacing w:line="276" w:lineRule="auto"/>
        <w:ind w:firstLine="720"/>
        <w:jc w:val="left"/>
        <w:rPr>
          <w:sz w:val="24"/>
          <w:szCs w:val="24"/>
          <w:lang w:val="lt-LT"/>
        </w:rPr>
      </w:pPr>
      <w:r w:rsidRPr="002251D0">
        <w:rPr>
          <w:sz w:val="24"/>
          <w:szCs w:val="24"/>
          <w:lang w:val="lt-LT"/>
        </w:rPr>
        <w:t>VI. TECHNINĖ SPECIFIKACIJA</w:t>
      </w:r>
    </w:p>
    <w:p w:rsidR="00601257" w:rsidRPr="002251D0" w:rsidRDefault="00601257" w:rsidP="002251D0">
      <w:pPr>
        <w:pStyle w:val="Linija"/>
        <w:spacing w:line="276" w:lineRule="auto"/>
        <w:ind w:firstLine="720"/>
        <w:jc w:val="left"/>
        <w:rPr>
          <w:sz w:val="24"/>
          <w:szCs w:val="24"/>
          <w:lang w:val="lt-LT"/>
        </w:rPr>
      </w:pPr>
      <w:r w:rsidRPr="002251D0">
        <w:rPr>
          <w:sz w:val="24"/>
          <w:szCs w:val="24"/>
          <w:lang w:val="lt-LT"/>
        </w:rPr>
        <w:t>VII. TIEKĖJŲ KVALIFIKACIJOS PATIKRINIMAS</w:t>
      </w:r>
    </w:p>
    <w:p w:rsidR="00601257" w:rsidRPr="002251D0" w:rsidRDefault="00601257" w:rsidP="002251D0">
      <w:pPr>
        <w:pStyle w:val="Linija"/>
        <w:spacing w:line="276" w:lineRule="auto"/>
        <w:ind w:firstLine="720"/>
        <w:jc w:val="left"/>
        <w:rPr>
          <w:sz w:val="24"/>
          <w:szCs w:val="24"/>
          <w:lang w:val="lt-LT"/>
        </w:rPr>
      </w:pPr>
      <w:r w:rsidRPr="002251D0">
        <w:rPr>
          <w:sz w:val="24"/>
          <w:szCs w:val="24"/>
          <w:lang w:val="lt-LT"/>
        </w:rPr>
        <w:t>VIII. PASIŪLYMŲ NAGRINĖJIMAS IR VERTINIMAS</w:t>
      </w:r>
    </w:p>
    <w:p w:rsidR="00601257" w:rsidRPr="002251D0" w:rsidRDefault="00601257" w:rsidP="002251D0">
      <w:pPr>
        <w:pStyle w:val="Linija"/>
        <w:spacing w:line="276" w:lineRule="auto"/>
        <w:ind w:firstLine="720"/>
        <w:jc w:val="left"/>
        <w:rPr>
          <w:sz w:val="24"/>
          <w:szCs w:val="24"/>
          <w:lang w:val="lt-LT"/>
        </w:rPr>
      </w:pPr>
      <w:r w:rsidRPr="002251D0">
        <w:rPr>
          <w:sz w:val="24"/>
          <w:szCs w:val="24"/>
          <w:lang w:val="lt-LT"/>
        </w:rPr>
        <w:t>IX. PIRKIMO SUTARTIS</w:t>
      </w:r>
    </w:p>
    <w:p w:rsidR="00601257" w:rsidRPr="002251D0" w:rsidRDefault="00601257" w:rsidP="002251D0">
      <w:pPr>
        <w:pStyle w:val="Linija"/>
        <w:spacing w:line="276" w:lineRule="auto"/>
        <w:ind w:firstLine="720"/>
        <w:jc w:val="left"/>
        <w:rPr>
          <w:sz w:val="24"/>
          <w:szCs w:val="24"/>
          <w:lang w:val="lt-LT"/>
        </w:rPr>
      </w:pPr>
      <w:r w:rsidRPr="002251D0">
        <w:rPr>
          <w:sz w:val="24"/>
          <w:szCs w:val="24"/>
          <w:lang w:val="lt-LT"/>
        </w:rPr>
        <w:t>X. PRELIMINARIOJI SUTARTIS</w:t>
      </w:r>
    </w:p>
    <w:p w:rsidR="00601257" w:rsidRPr="002251D0" w:rsidRDefault="00601257" w:rsidP="002251D0">
      <w:pPr>
        <w:pStyle w:val="Linija"/>
        <w:spacing w:line="276" w:lineRule="auto"/>
        <w:ind w:firstLine="720"/>
        <w:jc w:val="left"/>
        <w:rPr>
          <w:sz w:val="24"/>
          <w:szCs w:val="24"/>
          <w:lang w:val="lt-LT"/>
        </w:rPr>
      </w:pPr>
      <w:r w:rsidRPr="002251D0">
        <w:rPr>
          <w:sz w:val="24"/>
          <w:szCs w:val="24"/>
          <w:lang w:val="lt-LT"/>
        </w:rPr>
        <w:t>XI. SUPAPRASTINTŲ PIRKIMŲ BŪDAI</w:t>
      </w:r>
    </w:p>
    <w:p w:rsidR="00601257" w:rsidRPr="00535877" w:rsidRDefault="00601257" w:rsidP="00535877">
      <w:pPr>
        <w:pStyle w:val="Pagrindinistekstas1"/>
        <w:tabs>
          <w:tab w:val="left" w:pos="1020"/>
        </w:tabs>
        <w:spacing w:line="276" w:lineRule="auto"/>
        <w:ind w:firstLine="720"/>
        <w:jc w:val="left"/>
        <w:rPr>
          <w:sz w:val="24"/>
          <w:szCs w:val="24"/>
          <w:lang w:val="lt-LT"/>
        </w:rPr>
      </w:pPr>
      <w:r w:rsidRPr="00535877">
        <w:rPr>
          <w:sz w:val="24"/>
          <w:szCs w:val="24"/>
          <w:lang w:val="lt-LT"/>
        </w:rPr>
        <w:t>XII. SUPAPRASTINTAS ATVIRAS KONKURSAS</w:t>
      </w:r>
    </w:p>
    <w:p w:rsidR="00601257" w:rsidRPr="00535877" w:rsidRDefault="00601257" w:rsidP="00535877">
      <w:pPr>
        <w:pStyle w:val="Pagrindinistekstas1"/>
        <w:tabs>
          <w:tab w:val="left" w:pos="1020"/>
        </w:tabs>
        <w:spacing w:line="276" w:lineRule="auto"/>
        <w:ind w:firstLine="720"/>
        <w:jc w:val="left"/>
        <w:rPr>
          <w:sz w:val="24"/>
          <w:szCs w:val="24"/>
        </w:rPr>
      </w:pPr>
      <w:r w:rsidRPr="00535877">
        <w:rPr>
          <w:sz w:val="24"/>
          <w:szCs w:val="24"/>
        </w:rPr>
        <w:t>XIII. SUPAPRASTINTAS RIBOTAS KONKURSAS</w:t>
      </w:r>
    </w:p>
    <w:p w:rsidR="00601257" w:rsidRPr="00535877" w:rsidRDefault="00601257" w:rsidP="00535877">
      <w:pPr>
        <w:autoSpaceDE w:val="0"/>
        <w:autoSpaceDN w:val="0"/>
        <w:adjustRightInd w:val="0"/>
        <w:spacing w:after="0"/>
        <w:ind w:firstLine="720"/>
        <w:rPr>
          <w:rFonts w:ascii="Times New Roman" w:hAnsi="Times New Roman"/>
          <w:sz w:val="24"/>
          <w:szCs w:val="24"/>
          <w:lang w:eastAsia="lt-LT"/>
        </w:rPr>
      </w:pPr>
      <w:r w:rsidRPr="00535877">
        <w:rPr>
          <w:rFonts w:ascii="Times New Roman" w:hAnsi="Times New Roman"/>
          <w:sz w:val="24"/>
          <w:szCs w:val="24"/>
          <w:lang w:eastAsia="lt-LT"/>
        </w:rPr>
        <w:t>XIV. APKLAUSA</w:t>
      </w:r>
    </w:p>
    <w:p w:rsidR="00601257" w:rsidRPr="00535877" w:rsidRDefault="00601257" w:rsidP="00535877">
      <w:pPr>
        <w:autoSpaceDE w:val="0"/>
        <w:autoSpaceDN w:val="0"/>
        <w:adjustRightInd w:val="0"/>
        <w:spacing w:after="0"/>
        <w:ind w:firstLine="720"/>
        <w:rPr>
          <w:rFonts w:ascii="Times New Roman" w:hAnsi="Times New Roman"/>
          <w:sz w:val="24"/>
          <w:szCs w:val="24"/>
          <w:lang w:eastAsia="lt-LT"/>
        </w:rPr>
      </w:pPr>
      <w:r w:rsidRPr="00535877">
        <w:rPr>
          <w:rFonts w:ascii="Times New Roman" w:hAnsi="Times New Roman"/>
          <w:sz w:val="24"/>
          <w:szCs w:val="24"/>
          <w:lang w:eastAsia="lt-LT"/>
        </w:rPr>
        <w:t>XV. MAŽOS VERTĖS PIRKIMAI SUPAPRASTINTO ATVIRO</w:t>
      </w:r>
      <w:r>
        <w:rPr>
          <w:rFonts w:ascii="Times New Roman" w:hAnsi="Times New Roman"/>
          <w:sz w:val="24"/>
          <w:szCs w:val="24"/>
          <w:lang w:eastAsia="lt-LT"/>
        </w:rPr>
        <w:t xml:space="preserve"> AR RIBOTO </w:t>
      </w:r>
      <w:r w:rsidRPr="00535877">
        <w:rPr>
          <w:rFonts w:ascii="Times New Roman" w:hAnsi="Times New Roman"/>
          <w:sz w:val="24"/>
          <w:szCs w:val="24"/>
          <w:lang w:eastAsia="lt-LT"/>
        </w:rPr>
        <w:t xml:space="preserve"> KONKURSO BŪDU</w:t>
      </w:r>
    </w:p>
    <w:p w:rsidR="00601257" w:rsidRPr="00535877" w:rsidRDefault="00601257" w:rsidP="00535877">
      <w:pPr>
        <w:pStyle w:val="bodytext0"/>
        <w:spacing w:before="0" w:after="0"/>
        <w:ind w:firstLine="720"/>
        <w:rPr>
          <w:lang w:val="lt-LT"/>
        </w:rPr>
      </w:pPr>
      <w:r w:rsidRPr="00535877">
        <w:rPr>
          <w:lang w:val="lt-LT"/>
        </w:rPr>
        <w:t>XVI. MAŽOS VERTĖS PIRKIMAI APKLAUSOS BŪDU</w:t>
      </w:r>
    </w:p>
    <w:p w:rsidR="00601257" w:rsidRPr="00535877" w:rsidRDefault="00601257" w:rsidP="00535877">
      <w:pPr>
        <w:pStyle w:val="bodytext0"/>
        <w:spacing w:before="0" w:after="0"/>
        <w:ind w:firstLine="720"/>
        <w:rPr>
          <w:lang w:val="lt-LT"/>
        </w:rPr>
      </w:pPr>
      <w:r w:rsidRPr="00535877">
        <w:rPr>
          <w:lang w:val="lt-LT"/>
        </w:rPr>
        <w:t>XVII. SUPAPRASTINTAS PROJEKTO KONKURSAS</w:t>
      </w:r>
    </w:p>
    <w:p w:rsidR="00601257" w:rsidRPr="001A5C7F" w:rsidRDefault="00601257" w:rsidP="008D4A89">
      <w:pPr>
        <w:pStyle w:val="Pagrindinistekstas1"/>
        <w:tabs>
          <w:tab w:val="left" w:pos="1020"/>
        </w:tabs>
        <w:spacing w:line="276" w:lineRule="auto"/>
        <w:ind w:firstLine="720"/>
        <w:rPr>
          <w:sz w:val="24"/>
          <w:szCs w:val="24"/>
          <w:lang w:val="lt-LT"/>
        </w:rPr>
      </w:pPr>
      <w:r w:rsidRPr="001A5C7F">
        <w:rPr>
          <w:sz w:val="24"/>
          <w:szCs w:val="24"/>
          <w:lang w:val="lt-LT"/>
        </w:rPr>
        <w:t>XVIII. INFORMACIJOS APIE SUPAPRASTINTUS PIRKIMUS TEIKIMAS</w:t>
      </w:r>
    </w:p>
    <w:p w:rsidR="00601257" w:rsidRDefault="00601257" w:rsidP="008D4A89">
      <w:pPr>
        <w:pStyle w:val="Pagrindinistekstas1"/>
        <w:tabs>
          <w:tab w:val="left" w:pos="1020"/>
        </w:tabs>
        <w:spacing w:line="276" w:lineRule="auto"/>
        <w:ind w:firstLine="720"/>
        <w:rPr>
          <w:sz w:val="24"/>
          <w:szCs w:val="24"/>
          <w:lang w:val="lt-LT"/>
        </w:rPr>
      </w:pPr>
      <w:r w:rsidRPr="00C3529F">
        <w:rPr>
          <w:sz w:val="24"/>
          <w:szCs w:val="24"/>
          <w:lang w:val="lt-LT"/>
        </w:rPr>
        <w:t>X</w:t>
      </w:r>
      <w:r>
        <w:rPr>
          <w:sz w:val="24"/>
          <w:szCs w:val="24"/>
          <w:lang w:val="lt-LT"/>
        </w:rPr>
        <w:t>IX</w:t>
      </w:r>
      <w:r w:rsidRPr="00C3529F">
        <w:rPr>
          <w:sz w:val="24"/>
          <w:szCs w:val="24"/>
          <w:lang w:val="lt-LT"/>
        </w:rPr>
        <w:t>. GINČŲ NAGRINĖJIMAS</w:t>
      </w:r>
    </w:p>
    <w:p w:rsidR="00601257" w:rsidRDefault="00601257" w:rsidP="008D4A89">
      <w:pPr>
        <w:pStyle w:val="Pagrindinistekstas1"/>
        <w:tabs>
          <w:tab w:val="left" w:pos="1020"/>
        </w:tabs>
        <w:spacing w:line="276" w:lineRule="auto"/>
        <w:ind w:firstLine="720"/>
        <w:rPr>
          <w:sz w:val="24"/>
          <w:szCs w:val="24"/>
          <w:lang w:val="lt-LT"/>
        </w:rPr>
      </w:pPr>
    </w:p>
    <w:p w:rsidR="00601257" w:rsidRPr="006B2AC2" w:rsidRDefault="00601257" w:rsidP="00A62006">
      <w:pPr>
        <w:pStyle w:val="CentrBold"/>
        <w:jc w:val="left"/>
        <w:rPr>
          <w:caps w:val="0"/>
          <w:lang w:val="lt-LT"/>
        </w:rPr>
      </w:pPr>
      <w:r w:rsidRPr="006B2AC2">
        <w:rPr>
          <w:caps w:val="0"/>
          <w:lang w:val="lt-LT"/>
        </w:rPr>
        <w:t>PRIEDAI.</w:t>
      </w:r>
    </w:p>
    <w:p w:rsidR="00601257" w:rsidRPr="007319A7" w:rsidRDefault="00601257" w:rsidP="00A62006">
      <w:pPr>
        <w:pStyle w:val="CentrBold"/>
        <w:jc w:val="left"/>
        <w:rPr>
          <w:sz w:val="24"/>
          <w:szCs w:val="24"/>
          <w:lang w:val="lt-LT"/>
        </w:rPr>
      </w:pPr>
      <w:r w:rsidRPr="007319A7">
        <w:rPr>
          <w:caps w:val="0"/>
          <w:sz w:val="24"/>
          <w:szCs w:val="24"/>
          <w:lang w:val="lt-LT"/>
        </w:rPr>
        <w:t xml:space="preserve"> 1 </w:t>
      </w:r>
      <w:r w:rsidRPr="00782AC7">
        <w:rPr>
          <w:caps w:val="0"/>
          <w:sz w:val="24"/>
          <w:szCs w:val="24"/>
          <w:lang w:val="lt-LT"/>
        </w:rPr>
        <w:t>priedas</w:t>
      </w:r>
      <w:r w:rsidRPr="007319A7">
        <w:rPr>
          <w:caps w:val="0"/>
          <w:sz w:val="24"/>
          <w:szCs w:val="24"/>
          <w:lang w:val="lt-LT"/>
        </w:rPr>
        <w:t xml:space="preserve"> </w:t>
      </w:r>
      <w:r w:rsidRPr="007319A7">
        <w:rPr>
          <w:lang w:val="lt-LT"/>
        </w:rPr>
        <w:t>NEŠALIŠKUMO DEKLARACIJA</w:t>
      </w:r>
    </w:p>
    <w:p w:rsidR="00601257" w:rsidRDefault="00601257" w:rsidP="00A62006">
      <w:pPr>
        <w:pStyle w:val="CentrBold"/>
        <w:jc w:val="left"/>
        <w:rPr>
          <w:sz w:val="24"/>
          <w:lang w:val="lt-LT"/>
        </w:rPr>
      </w:pPr>
      <w:r>
        <w:rPr>
          <w:sz w:val="24"/>
          <w:szCs w:val="24"/>
          <w:lang w:val="lt-LT"/>
        </w:rPr>
        <w:t xml:space="preserve"> 2</w:t>
      </w:r>
      <w:r w:rsidRPr="000C3613">
        <w:rPr>
          <w:sz w:val="24"/>
          <w:szCs w:val="24"/>
          <w:lang w:val="lt-LT"/>
        </w:rPr>
        <w:t xml:space="preserve"> </w:t>
      </w:r>
      <w:r w:rsidRPr="000C3613">
        <w:rPr>
          <w:caps w:val="0"/>
          <w:sz w:val="24"/>
          <w:szCs w:val="24"/>
          <w:lang w:val="lt-LT"/>
        </w:rPr>
        <w:t>priedas</w:t>
      </w:r>
      <w:r w:rsidRPr="000C3613">
        <w:rPr>
          <w:sz w:val="24"/>
          <w:szCs w:val="24"/>
          <w:lang w:val="lt-LT"/>
        </w:rPr>
        <w:t xml:space="preserve"> </w:t>
      </w:r>
      <w:r w:rsidRPr="00A13881">
        <w:rPr>
          <w:lang w:val="lt-LT"/>
        </w:rPr>
        <w:t>KONFIDENCIALUMO PASIŽADĖJIMAS</w:t>
      </w:r>
      <w:r>
        <w:rPr>
          <w:sz w:val="24"/>
          <w:lang w:val="lt-LT"/>
        </w:rPr>
        <w:t xml:space="preserve"> </w:t>
      </w:r>
    </w:p>
    <w:p w:rsidR="00601257" w:rsidRPr="00A13881" w:rsidRDefault="00601257" w:rsidP="00A62006">
      <w:pPr>
        <w:pStyle w:val="CentrBold"/>
        <w:jc w:val="left"/>
        <w:rPr>
          <w:b w:val="0"/>
          <w:caps w:val="0"/>
          <w:sz w:val="24"/>
          <w:szCs w:val="24"/>
          <w:lang w:val="lt-LT"/>
        </w:rPr>
      </w:pPr>
      <w:r w:rsidRPr="007319A7">
        <w:rPr>
          <w:lang w:val="lt-LT"/>
        </w:rPr>
        <w:t xml:space="preserve"> </w:t>
      </w:r>
      <w:r w:rsidRPr="007319A7">
        <w:rPr>
          <w:sz w:val="24"/>
          <w:szCs w:val="24"/>
          <w:lang w:val="lt-LT"/>
        </w:rPr>
        <w:t xml:space="preserve">3 </w:t>
      </w:r>
      <w:r w:rsidRPr="00782AC7">
        <w:rPr>
          <w:caps w:val="0"/>
          <w:sz w:val="24"/>
          <w:szCs w:val="24"/>
          <w:lang w:val="lt-LT"/>
        </w:rPr>
        <w:t>priedas</w:t>
      </w:r>
      <w:r>
        <w:rPr>
          <w:sz w:val="24"/>
          <w:szCs w:val="24"/>
        </w:rPr>
        <w:t xml:space="preserve"> </w:t>
      </w:r>
      <w:r w:rsidRPr="007319A7">
        <w:rPr>
          <w:spacing w:val="-1"/>
          <w:lang w:val="lt-LT"/>
        </w:rPr>
        <w:t>TIEKĖJŲ</w:t>
      </w:r>
      <w:r w:rsidRPr="007319A7">
        <w:rPr>
          <w:spacing w:val="-1"/>
        </w:rPr>
        <w:t xml:space="preserve"> </w:t>
      </w:r>
      <w:r w:rsidRPr="007319A7">
        <w:rPr>
          <w:spacing w:val="-1"/>
          <w:lang w:val="lt-LT"/>
        </w:rPr>
        <w:t>APKLAUSOS</w:t>
      </w:r>
      <w:r>
        <w:rPr>
          <w:spacing w:val="-1"/>
          <w:lang w:val="lt-LT"/>
        </w:rPr>
        <w:t xml:space="preserve"> </w:t>
      </w:r>
      <w:r w:rsidRPr="007319A7">
        <w:rPr>
          <w:spacing w:val="-1"/>
        </w:rPr>
        <w:t xml:space="preserve"> </w:t>
      </w:r>
      <w:r w:rsidRPr="007319A7">
        <w:rPr>
          <w:spacing w:val="2"/>
        </w:rPr>
        <w:t>PAŽYMA</w:t>
      </w:r>
    </w:p>
    <w:p w:rsidR="00601257" w:rsidRPr="000C3613" w:rsidRDefault="00601257" w:rsidP="00A62006">
      <w:pPr>
        <w:shd w:val="clear" w:color="auto" w:fill="FFFFFF"/>
        <w:spacing w:line="360" w:lineRule="auto"/>
        <w:jc w:val="both"/>
        <w:rPr>
          <w:sz w:val="24"/>
          <w:szCs w:val="24"/>
        </w:rPr>
      </w:pPr>
      <w:r w:rsidRPr="000C3613">
        <w:rPr>
          <w:caps/>
          <w:sz w:val="24"/>
          <w:szCs w:val="24"/>
        </w:rPr>
        <w:t xml:space="preserve">     </w:t>
      </w:r>
      <w:r>
        <w:rPr>
          <w:caps/>
          <w:sz w:val="24"/>
          <w:szCs w:val="24"/>
        </w:rPr>
        <w:t xml:space="preserve"> </w:t>
      </w:r>
    </w:p>
    <w:p w:rsidR="00601257" w:rsidRDefault="00601257" w:rsidP="008D4A89">
      <w:pPr>
        <w:pStyle w:val="Pagrindinistekstas1"/>
        <w:tabs>
          <w:tab w:val="left" w:pos="1020"/>
        </w:tabs>
        <w:spacing w:line="276" w:lineRule="auto"/>
        <w:ind w:firstLine="720"/>
        <w:rPr>
          <w:sz w:val="24"/>
          <w:szCs w:val="24"/>
          <w:lang w:val="lt-LT"/>
        </w:rPr>
      </w:pPr>
    </w:p>
    <w:p w:rsidR="00601257" w:rsidRDefault="00601257" w:rsidP="008D4A89">
      <w:pPr>
        <w:pStyle w:val="Pagrindinistekstas1"/>
        <w:tabs>
          <w:tab w:val="left" w:pos="1020"/>
        </w:tabs>
        <w:spacing w:line="276" w:lineRule="auto"/>
        <w:ind w:firstLine="720"/>
        <w:rPr>
          <w:sz w:val="24"/>
          <w:szCs w:val="24"/>
          <w:lang w:val="lt-LT"/>
        </w:rPr>
      </w:pPr>
    </w:p>
    <w:p w:rsidR="00601257" w:rsidRDefault="00601257" w:rsidP="008D4A89">
      <w:pPr>
        <w:pStyle w:val="Pagrindinistekstas1"/>
        <w:tabs>
          <w:tab w:val="left" w:pos="1020"/>
        </w:tabs>
        <w:spacing w:line="276" w:lineRule="auto"/>
        <w:ind w:firstLine="720"/>
        <w:rPr>
          <w:sz w:val="24"/>
          <w:szCs w:val="24"/>
          <w:lang w:val="lt-LT"/>
        </w:rPr>
      </w:pPr>
    </w:p>
    <w:p w:rsidR="00601257" w:rsidRDefault="00601257" w:rsidP="008D4A89">
      <w:pPr>
        <w:pStyle w:val="Pagrindinistekstas1"/>
        <w:tabs>
          <w:tab w:val="left" w:pos="1020"/>
        </w:tabs>
        <w:spacing w:line="276" w:lineRule="auto"/>
        <w:ind w:firstLine="720"/>
        <w:rPr>
          <w:sz w:val="24"/>
          <w:szCs w:val="24"/>
          <w:lang w:val="lt-LT"/>
        </w:rPr>
      </w:pPr>
    </w:p>
    <w:p w:rsidR="00601257" w:rsidRDefault="00601257" w:rsidP="008D4A89">
      <w:pPr>
        <w:pStyle w:val="Pagrindinistekstas1"/>
        <w:tabs>
          <w:tab w:val="left" w:pos="1020"/>
        </w:tabs>
        <w:spacing w:line="276" w:lineRule="auto"/>
        <w:ind w:firstLine="720"/>
        <w:rPr>
          <w:sz w:val="24"/>
          <w:szCs w:val="24"/>
          <w:lang w:val="lt-LT"/>
        </w:rPr>
      </w:pPr>
    </w:p>
    <w:p w:rsidR="00601257" w:rsidRDefault="00601257" w:rsidP="008D4A89">
      <w:pPr>
        <w:pStyle w:val="Pagrindinistekstas1"/>
        <w:tabs>
          <w:tab w:val="left" w:pos="1020"/>
        </w:tabs>
        <w:spacing w:line="276" w:lineRule="auto"/>
        <w:ind w:firstLine="720"/>
        <w:rPr>
          <w:sz w:val="24"/>
          <w:szCs w:val="24"/>
          <w:lang w:val="lt-LT"/>
        </w:rPr>
      </w:pPr>
    </w:p>
    <w:p w:rsidR="00601257" w:rsidRPr="00C3529F" w:rsidRDefault="00601257" w:rsidP="008D4A89">
      <w:pPr>
        <w:pStyle w:val="Pagrindinistekstas1"/>
        <w:tabs>
          <w:tab w:val="left" w:pos="1020"/>
        </w:tabs>
        <w:spacing w:line="276" w:lineRule="auto"/>
        <w:ind w:firstLine="720"/>
        <w:rPr>
          <w:sz w:val="24"/>
          <w:szCs w:val="24"/>
          <w:lang w:val="lt-LT"/>
        </w:rPr>
      </w:pPr>
    </w:p>
    <w:p w:rsidR="00601257" w:rsidRPr="00C3529F" w:rsidRDefault="00601257" w:rsidP="00485498">
      <w:pPr>
        <w:pStyle w:val="MAZAS"/>
        <w:spacing w:line="276" w:lineRule="auto"/>
        <w:ind w:firstLine="720"/>
        <w:rPr>
          <w:sz w:val="24"/>
          <w:szCs w:val="24"/>
          <w:lang w:val="lt-LT"/>
        </w:rPr>
      </w:pPr>
    </w:p>
    <w:p w:rsidR="00601257" w:rsidRPr="00C3529F" w:rsidRDefault="00601257" w:rsidP="00206A30">
      <w:pPr>
        <w:spacing w:after="0"/>
        <w:ind w:firstLine="720"/>
        <w:jc w:val="center"/>
        <w:rPr>
          <w:rFonts w:ascii="Times New Roman" w:hAnsi="Times New Roman"/>
          <w:b/>
          <w:sz w:val="24"/>
          <w:szCs w:val="24"/>
        </w:rPr>
      </w:pPr>
      <w:r w:rsidRPr="00C3529F">
        <w:rPr>
          <w:rFonts w:ascii="Times New Roman" w:hAnsi="Times New Roman"/>
          <w:b/>
          <w:sz w:val="24"/>
          <w:szCs w:val="24"/>
        </w:rPr>
        <w:t>I. BENDROSIOS NUOSTATOS</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1.</w:t>
      </w:r>
      <w:r>
        <w:rPr>
          <w:sz w:val="24"/>
          <w:szCs w:val="24"/>
          <w:lang w:val="lt-LT"/>
        </w:rPr>
        <w:t xml:space="preserve"> </w:t>
      </w:r>
      <w:r w:rsidRPr="00EC2CE2">
        <w:rPr>
          <w:iCs/>
          <w:sz w:val="24"/>
          <w:szCs w:val="24"/>
          <w:lang w:val="lt-LT"/>
        </w:rPr>
        <w:t xml:space="preserve">VšĮ </w:t>
      </w:r>
      <w:r>
        <w:rPr>
          <w:iCs/>
          <w:sz w:val="24"/>
          <w:szCs w:val="24"/>
          <w:lang w:val="lt-LT"/>
        </w:rPr>
        <w:t>Menava</w:t>
      </w:r>
      <w:r w:rsidRPr="00EC2CE2">
        <w:rPr>
          <w:sz w:val="24"/>
          <w:szCs w:val="24"/>
          <w:lang w:val="lt-LT"/>
        </w:rPr>
        <w:t xml:space="preserve"> (</w:t>
      </w:r>
      <w:r w:rsidRPr="00C3529F">
        <w:rPr>
          <w:sz w:val="24"/>
          <w:szCs w:val="24"/>
          <w:lang w:val="lt-LT"/>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2.</w:t>
      </w:r>
      <w:r>
        <w:rPr>
          <w:sz w:val="24"/>
          <w:szCs w:val="24"/>
          <w:lang w:val="lt-LT"/>
        </w:rPr>
        <w:t xml:space="preserve"> </w:t>
      </w:r>
      <w:r w:rsidRPr="00C3529F">
        <w:rPr>
          <w:sz w:val="24"/>
          <w:szCs w:val="24"/>
          <w:lang w:val="lt-LT"/>
        </w:rPr>
        <w:t>Perkančiosios organizacijos Taisyklės parengtos vadovaujantis Lietuvos Respublikos viešųjų pirkimų įstatymu (Žin., 1996, Nr. </w:t>
      </w:r>
      <w:hyperlink r:id="rId7" w:history="1">
        <w:r w:rsidRPr="00C3529F">
          <w:rPr>
            <w:rStyle w:val="Hyperlink"/>
            <w:sz w:val="24"/>
            <w:szCs w:val="24"/>
            <w:lang w:val="lt-LT"/>
          </w:rPr>
          <w:t>84-2000</w:t>
        </w:r>
      </w:hyperlink>
      <w:r w:rsidRPr="00C3529F">
        <w:rPr>
          <w:sz w:val="24"/>
          <w:szCs w:val="24"/>
          <w:lang w:val="lt-LT"/>
        </w:rPr>
        <w:t>; 2006, Nr. </w:t>
      </w:r>
      <w:hyperlink r:id="rId8" w:history="1">
        <w:r w:rsidRPr="00C3529F">
          <w:rPr>
            <w:rStyle w:val="Hyperlink"/>
            <w:sz w:val="24"/>
            <w:szCs w:val="24"/>
            <w:lang w:val="lt-LT"/>
          </w:rPr>
          <w:t>4-102</w:t>
        </w:r>
      </w:hyperlink>
      <w:r w:rsidRPr="00C3529F">
        <w:rPr>
          <w:sz w:val="24"/>
          <w:szCs w:val="24"/>
          <w:lang w:val="lt-LT"/>
        </w:rPr>
        <w:t>, 2011, Nr. 123-5813,</w:t>
      </w:r>
      <w:r w:rsidRPr="00C3529F">
        <w:rPr>
          <w:i/>
          <w:sz w:val="24"/>
          <w:szCs w:val="24"/>
        </w:rPr>
        <w:t xml:space="preserve"> 2011, Nr. 2-36 ,</w:t>
      </w:r>
      <w:r w:rsidRPr="00C3529F">
        <w:rPr>
          <w:sz w:val="24"/>
          <w:szCs w:val="24"/>
          <w:lang w:val="lt-LT"/>
        </w:rPr>
        <w:t xml:space="preserve"> </w:t>
      </w:r>
      <w:r w:rsidRPr="00C3529F">
        <w:rPr>
          <w:i/>
          <w:sz w:val="24"/>
          <w:szCs w:val="24"/>
        </w:rPr>
        <w:t xml:space="preserve">2012, Nr. 82-4264, 2013, Nr. 11-510 </w:t>
      </w:r>
      <w:r w:rsidRPr="00C3529F">
        <w:rPr>
          <w:sz w:val="24"/>
          <w:szCs w:val="24"/>
          <w:lang w:val="lt-LT"/>
        </w:rPr>
        <w:t>) (toliau – Viešųjų pirkimų įstatymas) ir kitais pirkimus reglamentuojančiais teisės aktais. </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3. Atlikdama supaprastintus pirkimus perkančioji organizacija vadovaujasi Viešųjų pirkimų įstatymu, šiomis Taisyklėmis, Lietuvos Respublikos civiliniu kodeksu (Žin., 2000, Nr. </w:t>
      </w:r>
      <w:hyperlink r:id="rId9" w:history="1">
        <w:r w:rsidRPr="00C3529F">
          <w:rPr>
            <w:rStyle w:val="Hyperlink"/>
            <w:sz w:val="24"/>
            <w:szCs w:val="24"/>
            <w:lang w:val="lt-LT"/>
          </w:rPr>
          <w:t>74-2262</w:t>
        </w:r>
      </w:hyperlink>
      <w:r w:rsidRPr="00C3529F">
        <w:rPr>
          <w:sz w:val="24"/>
          <w:szCs w:val="24"/>
          <w:lang w:val="lt-LT"/>
        </w:rPr>
        <w:t>) (toliau – CK), kitais įstatymais ir juos įgyvendinančius teisės aktais. </w:t>
      </w:r>
    </w:p>
    <w:p w:rsidR="00601257" w:rsidRPr="00C3529F" w:rsidRDefault="00601257" w:rsidP="00485498">
      <w:pPr>
        <w:pStyle w:val="Pagrindinistekstas1"/>
        <w:spacing w:line="276" w:lineRule="auto"/>
        <w:ind w:firstLine="720"/>
        <w:rPr>
          <w:spacing w:val="-4"/>
          <w:sz w:val="24"/>
          <w:szCs w:val="24"/>
          <w:lang w:val="lt-LT"/>
        </w:rPr>
      </w:pPr>
      <w:r w:rsidRPr="00C3529F">
        <w:rPr>
          <w:spacing w:val="-4"/>
          <w:sz w:val="24"/>
          <w:szCs w:val="24"/>
          <w:lang w:val="lt-LT"/>
        </w:rPr>
        <w:t xml:space="preserve">4. Supaprastinti pirkimai atliekami laikantis lygiateisiškumo, nediskriminavimo, skaidrumo, abipusio pripažinimo ir proporcingumo principų, konfidencialumo ir nešališkumo reikalavimų. </w:t>
      </w:r>
      <w:r w:rsidRPr="00C3529F">
        <w:rPr>
          <w:caps/>
          <w:spacing w:val="-4"/>
          <w:sz w:val="24"/>
          <w:szCs w:val="24"/>
          <w:lang w:val="lt-LT"/>
        </w:rPr>
        <w:t>p</w:t>
      </w:r>
      <w:r w:rsidRPr="00C3529F">
        <w:rPr>
          <w:spacing w:val="-4"/>
          <w:sz w:val="24"/>
          <w:szCs w:val="24"/>
          <w:lang w:val="lt-LT"/>
        </w:rPr>
        <w:t>riimant sprendimus dėl pirkimo dokumentų sąlygų, vadovaujamasi racionalumo principu.</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5. Perkančioji organizacija prekių, paslaugų ir darbų supaprastintus pirkimus gali atlikti Viešųjų pirkimų įstatymo 84 straipsnyje nustatytais atvejais. </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7.</w:t>
      </w:r>
      <w:r>
        <w:rPr>
          <w:sz w:val="24"/>
          <w:szCs w:val="24"/>
          <w:lang w:val="lt-LT"/>
        </w:rPr>
        <w:t xml:space="preserve"> </w:t>
      </w:r>
      <w:r w:rsidRPr="00C3529F">
        <w:rPr>
          <w:sz w:val="24"/>
          <w:szCs w:val="24"/>
          <w:lang w:val="lt-LT"/>
        </w:rP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C3529F">
        <w:rPr>
          <w:b/>
          <w:bCs/>
          <w:sz w:val="24"/>
          <w:szCs w:val="24"/>
          <w:lang w:val="lt-LT"/>
        </w:rPr>
        <w:t xml:space="preserve"> </w:t>
      </w:r>
      <w:r w:rsidRPr="00C3529F">
        <w:rPr>
          <w:sz w:val="24"/>
          <w:szCs w:val="24"/>
          <w:lang w:val="lt-LT"/>
        </w:rPr>
        <w:t>pirkimo procedūras.</w:t>
      </w:r>
    </w:p>
    <w:p w:rsidR="00601257" w:rsidRPr="00C3529F" w:rsidRDefault="00601257" w:rsidP="00485498">
      <w:pPr>
        <w:pStyle w:val="Pagrindinistekstas1"/>
        <w:spacing w:line="276" w:lineRule="auto"/>
        <w:ind w:firstLine="720"/>
        <w:rPr>
          <w:spacing w:val="-4"/>
          <w:sz w:val="24"/>
          <w:szCs w:val="24"/>
          <w:lang w:val="lt-LT"/>
        </w:rPr>
      </w:pPr>
      <w:r w:rsidRPr="00C3529F">
        <w:rPr>
          <w:spacing w:val="-4"/>
          <w:sz w:val="24"/>
          <w:szCs w:val="24"/>
          <w:lang w:val="lt-LT"/>
        </w:rPr>
        <w:t>8.</w:t>
      </w:r>
      <w:r>
        <w:rPr>
          <w:spacing w:val="-4"/>
          <w:sz w:val="24"/>
          <w:szCs w:val="24"/>
          <w:lang w:val="lt-LT"/>
        </w:rPr>
        <w:t xml:space="preserve"> </w:t>
      </w:r>
      <w:r w:rsidRPr="00C3529F">
        <w:rPr>
          <w:spacing w:val="-4"/>
          <w:sz w:val="24"/>
          <w:szCs w:val="24"/>
          <w:lang w:val="lt-LT"/>
        </w:rPr>
        <w:t>Atlikdama supaprastintus pirkimus perkančioji organizacija atsižvelgia į visuomenės poreikius socialinėje srityje, siekia paskatinti smulkaus ir vidutinio verslo subjektų dalyvavimą pirkimuose, vadovaujasi Viešųjų pirkimų įstatymo 13 ir 91 straipsnių, kitų teisės aktų nuostatomis.</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9.</w:t>
      </w:r>
      <w:r>
        <w:rPr>
          <w:sz w:val="24"/>
          <w:szCs w:val="24"/>
          <w:lang w:val="lt-LT"/>
        </w:rPr>
        <w:t xml:space="preserve"> </w:t>
      </w:r>
      <w:r w:rsidRPr="00C3529F">
        <w:rPr>
          <w:sz w:val="24"/>
          <w:szCs w:val="24"/>
          <w:lang w:val="lt-LT"/>
        </w:rPr>
        <w:t>Taisyklėse naudojamos sąvokos:</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alternatyvus pasiūlymas</w:t>
      </w:r>
      <w:r w:rsidRPr="00C3529F">
        <w:rPr>
          <w:sz w:val="24"/>
          <w:szCs w:val="24"/>
          <w:lang w:val="lt-LT"/>
        </w:rPr>
        <w:t> – pasiūlymas, kuriame siūlomos kitokios, negu yra nustatyta pirkimo dokumentuose, pirkimo objekto charakteristikos arba pirkimo sąlygos;</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apklausa</w:t>
      </w:r>
      <w:r w:rsidRPr="00C3529F">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kvalifikacijos patikrinimas</w:t>
      </w:r>
      <w:r w:rsidRPr="00C3529F">
        <w:rPr>
          <w:sz w:val="24"/>
          <w:szCs w:val="24"/>
          <w:lang w:val="lt-LT"/>
        </w:rPr>
        <w:t> – procedūra, kurios metu tikrinama, ar tiekėjai atitinka pirkimo dokumentuose nurodytus minimalius kvalifikacijos reikalavimus;</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numatomo pirkimo</w:t>
      </w:r>
      <w:r w:rsidRPr="00C3529F">
        <w:rPr>
          <w:sz w:val="24"/>
          <w:szCs w:val="24"/>
          <w:lang w:val="lt-LT"/>
        </w:rPr>
        <w:t xml:space="preserve"> </w:t>
      </w:r>
      <w:r w:rsidRPr="00C3529F">
        <w:rPr>
          <w:b/>
          <w:bCs/>
          <w:sz w:val="24"/>
          <w:szCs w:val="24"/>
          <w:lang w:val="lt-LT"/>
        </w:rPr>
        <w:t>vertė</w:t>
      </w:r>
      <w:r w:rsidRPr="00C3529F">
        <w:rPr>
          <w:sz w:val="24"/>
          <w:szCs w:val="24"/>
          <w:lang w:val="lt-LT"/>
        </w:rPr>
        <w:t xml:space="preserve"> (toliau – pirkimo vertė) – perkančiosios organizacijos numatomų sudaryti pirkimo</w:t>
      </w:r>
      <w:r w:rsidRPr="00C3529F">
        <w:rPr>
          <w:b/>
          <w:bCs/>
          <w:sz w:val="24"/>
          <w:szCs w:val="24"/>
          <w:lang w:val="lt-LT"/>
        </w:rPr>
        <w:t xml:space="preserve"> </w:t>
      </w:r>
      <w:r w:rsidRPr="00C3529F">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601257" w:rsidRPr="00C3529F" w:rsidRDefault="00601257" w:rsidP="00485498">
      <w:pPr>
        <w:pStyle w:val="Hyperlink1"/>
        <w:spacing w:line="276" w:lineRule="auto"/>
        <w:ind w:firstLine="720"/>
        <w:rPr>
          <w:sz w:val="24"/>
          <w:szCs w:val="24"/>
          <w:lang w:val="lt-LT"/>
        </w:rPr>
      </w:pPr>
      <w:r w:rsidRPr="00C3529F">
        <w:rPr>
          <w:b/>
          <w:sz w:val="24"/>
          <w:szCs w:val="24"/>
          <w:lang w:val="lt-LT"/>
        </w:rPr>
        <w:t>tiekėjų apklausa raštu</w:t>
      </w:r>
      <w:r w:rsidRPr="00C3529F">
        <w:rPr>
          <w:sz w:val="24"/>
          <w:szCs w:val="24"/>
          <w:lang w:val="lt-LT"/>
        </w:rPr>
        <w:t xml:space="preserve"> – perkančios organizacijos raštiškas kreipimasis į tiekėjus (-ą) su prašymu pateikti pasiūlymus. Apklausiant raštu, tiekėjai (-jas) savo pasiūlymus privalo pateikti raštu;</w:t>
      </w:r>
    </w:p>
    <w:p w:rsidR="00601257" w:rsidRPr="00C3529F" w:rsidRDefault="00601257" w:rsidP="00485498">
      <w:pPr>
        <w:pStyle w:val="Hyperlink1"/>
        <w:spacing w:line="276" w:lineRule="auto"/>
        <w:ind w:firstLine="720"/>
        <w:rPr>
          <w:sz w:val="24"/>
          <w:szCs w:val="24"/>
          <w:lang w:val="lt-LT"/>
        </w:rPr>
      </w:pPr>
      <w:r w:rsidRPr="00C3529F">
        <w:rPr>
          <w:b/>
          <w:sz w:val="24"/>
          <w:szCs w:val="24"/>
          <w:lang w:val="lt-LT"/>
        </w:rPr>
        <w:t xml:space="preserve">tiekėjų apklausa žodžiu - </w:t>
      </w:r>
      <w:r w:rsidRPr="00C3529F">
        <w:rPr>
          <w:sz w:val="24"/>
          <w:szCs w:val="24"/>
          <w:lang w:val="lt-LT"/>
        </w:rPr>
        <w:t>perkančios organizacijos žodinis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pateikti savo pasiūlymų raštu neprivalo.</w:t>
      </w:r>
    </w:p>
    <w:p w:rsidR="00601257" w:rsidRPr="00C3529F" w:rsidRDefault="00601257" w:rsidP="001B7005">
      <w:pPr>
        <w:spacing w:after="0"/>
        <w:ind w:firstLine="720"/>
        <w:jc w:val="both"/>
        <w:rPr>
          <w:rFonts w:ascii="Times New Roman" w:hAnsi="Times New Roman"/>
          <w:sz w:val="24"/>
          <w:szCs w:val="24"/>
        </w:rPr>
      </w:pPr>
      <w:r w:rsidRPr="00C3529F">
        <w:rPr>
          <w:rFonts w:ascii="Times New Roman" w:hAnsi="Times New Roman"/>
          <w:b/>
          <w:color w:val="000000"/>
          <w:sz w:val="24"/>
          <w:szCs w:val="24"/>
        </w:rPr>
        <w:t>mažos vertės pirkimai</w:t>
      </w:r>
      <w:r w:rsidRPr="00C3529F">
        <w:rPr>
          <w:rFonts w:ascii="Times New Roman" w:hAnsi="Times New Roman"/>
          <w:sz w:val="24"/>
          <w:szCs w:val="24"/>
        </w:rPr>
        <w:t xml:space="preserve"> –supaprastinti pirkimai, </w:t>
      </w:r>
      <w:r>
        <w:rPr>
          <w:rFonts w:ascii="Times New Roman" w:hAnsi="Times New Roman"/>
          <w:sz w:val="24"/>
          <w:szCs w:val="24"/>
        </w:rPr>
        <w:t>kurie atitinka Viešųjų pirkimų įstatymo I skyriaus 2 str. 15 punkto reikalavimus</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pirkimų organizatorius </w:t>
      </w:r>
      <w:r w:rsidRPr="00C3529F">
        <w:rPr>
          <w:sz w:val="24"/>
          <w:szCs w:val="24"/>
          <w:lang w:val="lt-LT"/>
        </w:rPr>
        <w:t>–</w:t>
      </w:r>
      <w:r w:rsidRPr="00C3529F">
        <w:rPr>
          <w:b/>
          <w:bCs/>
          <w:sz w:val="24"/>
          <w:szCs w:val="24"/>
          <w:lang w:val="lt-LT"/>
        </w:rPr>
        <w:t xml:space="preserve"> </w:t>
      </w:r>
      <w:r w:rsidRPr="00C3529F">
        <w:rPr>
          <w:sz w:val="24"/>
          <w:szCs w:val="24"/>
          <w:lang w:val="lt-LT"/>
        </w:rPr>
        <w:t>perkančiosios organizacijos direktoriaus paskirtas</w:t>
      </w:r>
      <w:r w:rsidRPr="00C3529F">
        <w:rPr>
          <w:i/>
          <w:iCs/>
          <w:sz w:val="24"/>
          <w:szCs w:val="24"/>
          <w:lang w:val="lt-LT"/>
        </w:rPr>
        <w:t xml:space="preserve"> </w:t>
      </w:r>
      <w:r w:rsidRPr="00C3529F">
        <w:rPr>
          <w:sz w:val="24"/>
          <w:szCs w:val="24"/>
          <w:lang w:val="lt-LT"/>
        </w:rPr>
        <w:t>darbuotojas(-ai), dirbantis pagal darbo sutartį, kuris perkančiosios organizacijos nustatyta tvarka organizuoja ir atlieka mažos vertės pirkimus, kai tokiems pirkimams atlikti nesudaroma Viešojo pirkimo komisija (toliau – Komisija);</w:t>
      </w:r>
    </w:p>
    <w:p w:rsidR="00601257" w:rsidRPr="00C3529F" w:rsidRDefault="00601257" w:rsidP="00485498">
      <w:pPr>
        <w:pStyle w:val="Pagrindinistekstas1"/>
        <w:spacing w:line="276" w:lineRule="auto"/>
        <w:ind w:firstLine="720"/>
        <w:rPr>
          <w:sz w:val="24"/>
          <w:szCs w:val="24"/>
          <w:lang w:val="lt-LT"/>
        </w:rPr>
      </w:pPr>
      <w:r w:rsidRPr="00C3529F">
        <w:rPr>
          <w:b/>
          <w:sz w:val="24"/>
          <w:szCs w:val="24"/>
          <w:lang w:val="lt-LT"/>
        </w:rPr>
        <w:t>pirkimo iniciatorius</w:t>
      </w:r>
      <w:r w:rsidRPr="00C3529F">
        <w:rPr>
          <w:sz w:val="24"/>
          <w:szCs w:val="24"/>
          <w:lang w:val="lt-LT"/>
        </w:rPr>
        <w:t xml:space="preserve"> – perkančios organizacijos padalin</w:t>
      </w:r>
      <w:r>
        <w:rPr>
          <w:sz w:val="24"/>
          <w:szCs w:val="24"/>
          <w:lang w:val="lt-LT"/>
        </w:rPr>
        <w:t>io vadovas</w:t>
      </w:r>
      <w:r w:rsidRPr="00C3529F">
        <w:rPr>
          <w:sz w:val="24"/>
          <w:szCs w:val="24"/>
          <w:lang w:val="lt-LT"/>
        </w:rPr>
        <w:t>, tais atvejais, kai padalinio nėra- darbuotojas, kuris nurodė poreikį įsigyti reikalingas prekes, paslaugas arba darbus.</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supaprastintas atviras konkursas </w:t>
      </w:r>
      <w:r w:rsidRPr="00C3529F">
        <w:rPr>
          <w:sz w:val="24"/>
          <w:szCs w:val="24"/>
          <w:lang w:val="lt-LT"/>
        </w:rPr>
        <w:t>–</w:t>
      </w:r>
      <w:r w:rsidRPr="00C3529F">
        <w:rPr>
          <w:b/>
          <w:bCs/>
          <w:caps/>
          <w:sz w:val="24"/>
          <w:szCs w:val="24"/>
          <w:lang w:val="lt-LT"/>
        </w:rPr>
        <w:t xml:space="preserve"> </w:t>
      </w:r>
      <w:r w:rsidRPr="00C3529F">
        <w:rPr>
          <w:sz w:val="24"/>
          <w:szCs w:val="24"/>
          <w:lang w:val="lt-LT"/>
        </w:rPr>
        <w:t>supaprastinto pirkimo būdas, kai kiekvienas suinteresuotas tiekėjas gali pateikti pasiūlymą;</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supaprastintas ribotas konkursas </w:t>
      </w:r>
      <w:r w:rsidRPr="00C3529F">
        <w:rPr>
          <w:sz w:val="24"/>
          <w:szCs w:val="24"/>
          <w:lang w:val="lt-LT"/>
        </w:rPr>
        <w:t>– supaprastinto pirkimo būdas,</w:t>
      </w:r>
      <w:r w:rsidRPr="00C3529F">
        <w:rPr>
          <w:b/>
          <w:bCs/>
          <w:sz w:val="24"/>
          <w:szCs w:val="24"/>
          <w:lang w:val="lt-LT"/>
        </w:rPr>
        <w:t xml:space="preserve"> </w:t>
      </w:r>
      <w:r w:rsidRPr="00C3529F">
        <w:rPr>
          <w:sz w:val="24"/>
          <w:szCs w:val="24"/>
          <w:lang w:val="lt-LT"/>
        </w:rPr>
        <w:t>kai</w:t>
      </w:r>
      <w:r w:rsidRPr="00C3529F">
        <w:rPr>
          <w:b/>
          <w:bCs/>
          <w:sz w:val="24"/>
          <w:szCs w:val="24"/>
          <w:lang w:val="lt-LT"/>
        </w:rPr>
        <w:t xml:space="preserve"> </w:t>
      </w:r>
      <w:r w:rsidRPr="00C3529F">
        <w:rPr>
          <w:sz w:val="24"/>
          <w:szCs w:val="24"/>
          <w:lang w:val="lt-LT"/>
        </w:rPr>
        <w:t>paraiškas dalyvauti konkurse gali pateikti visi norintys konkurse dalyvauti tiekėjai, o</w:t>
      </w:r>
      <w:r w:rsidRPr="00C3529F">
        <w:rPr>
          <w:b/>
          <w:bCs/>
          <w:sz w:val="24"/>
          <w:szCs w:val="24"/>
          <w:lang w:val="lt-LT"/>
        </w:rPr>
        <w:t xml:space="preserve"> </w:t>
      </w:r>
      <w:r w:rsidRPr="00C3529F">
        <w:rPr>
          <w:sz w:val="24"/>
          <w:szCs w:val="24"/>
          <w:lang w:val="lt-LT"/>
        </w:rPr>
        <w:t>pasiūlymus konkursui – tik perkančiosios organizacijos pakviesti kandidatai;</w:t>
      </w:r>
    </w:p>
    <w:p w:rsidR="00601257" w:rsidRPr="00C3529F" w:rsidRDefault="00601257" w:rsidP="00485498">
      <w:pPr>
        <w:pStyle w:val="Pagrindinistekstas1"/>
        <w:spacing w:line="276" w:lineRule="auto"/>
        <w:ind w:firstLine="720"/>
        <w:rPr>
          <w:sz w:val="24"/>
          <w:szCs w:val="24"/>
          <w:lang w:val="lt-LT"/>
        </w:rPr>
      </w:pPr>
      <w:r w:rsidRPr="00C3529F">
        <w:rPr>
          <w:b/>
          <w:bCs/>
          <w:sz w:val="24"/>
          <w:szCs w:val="24"/>
          <w:lang w:val="lt-LT"/>
        </w:rPr>
        <w:t>supaprastintos skelbiamos derybos</w:t>
      </w:r>
      <w:r w:rsidRPr="00C3529F">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601257" w:rsidRPr="00C3529F" w:rsidRDefault="00601257" w:rsidP="00485498">
      <w:pPr>
        <w:pStyle w:val="Pagrindinistekstas1"/>
        <w:spacing w:line="276" w:lineRule="auto"/>
        <w:ind w:firstLine="720"/>
        <w:rPr>
          <w:sz w:val="24"/>
          <w:szCs w:val="24"/>
          <w:lang w:val="lt-LT"/>
        </w:rPr>
      </w:pPr>
      <w:r w:rsidRPr="00C3529F">
        <w:rPr>
          <w:sz w:val="24"/>
          <w:szCs w:val="24"/>
          <w:lang w:val="lt-LT"/>
        </w:rPr>
        <w:t>Kitos Taisyklėse vartojamos pagrindinės sąvokos yra apibrėžtos Viešųjų pirkimų įstatyme.</w:t>
      </w:r>
    </w:p>
    <w:p w:rsidR="00601257" w:rsidRPr="00C3529F" w:rsidRDefault="00601257" w:rsidP="00485498">
      <w:pPr>
        <w:pStyle w:val="Pagrindinistekstas1"/>
        <w:spacing w:line="276" w:lineRule="auto"/>
        <w:ind w:firstLine="720"/>
        <w:rPr>
          <w:sz w:val="24"/>
          <w:szCs w:val="24"/>
          <w:lang w:val="lt-LT"/>
        </w:rPr>
      </w:pPr>
      <w:r>
        <w:rPr>
          <w:sz w:val="24"/>
          <w:szCs w:val="24"/>
          <w:lang w:val="lt-LT"/>
        </w:rPr>
        <w:t>10</w:t>
      </w:r>
      <w:r w:rsidRPr="00C3529F">
        <w:rPr>
          <w:sz w:val="24"/>
          <w:szCs w:val="24"/>
          <w:lang w:val="lt-LT"/>
        </w:rPr>
        <w:t>. Pasikeitus Taisyklėse minimiems teisės aktams ar rekomendacinio pobūdžio dokumentams, taikomos aktualios tų teisės aktų ar rekomendacinio pobūdžio dokumentų redakcijos nuostatos.</w:t>
      </w:r>
    </w:p>
    <w:p w:rsidR="00601257" w:rsidRPr="00C3529F" w:rsidRDefault="00601257" w:rsidP="00485498">
      <w:pPr>
        <w:spacing w:after="0"/>
        <w:ind w:firstLine="720"/>
        <w:jc w:val="center"/>
        <w:rPr>
          <w:rFonts w:ascii="Times New Roman" w:hAnsi="Times New Roman"/>
          <w:b/>
          <w:sz w:val="24"/>
          <w:szCs w:val="24"/>
        </w:rPr>
      </w:pPr>
    </w:p>
    <w:p w:rsidR="00601257" w:rsidRDefault="00601257" w:rsidP="00206A30">
      <w:pPr>
        <w:spacing w:after="0"/>
        <w:ind w:firstLine="720"/>
        <w:jc w:val="center"/>
        <w:rPr>
          <w:rFonts w:ascii="Times New Roman" w:hAnsi="Times New Roman"/>
          <w:b/>
          <w:sz w:val="24"/>
          <w:szCs w:val="24"/>
        </w:rPr>
      </w:pPr>
      <w:r w:rsidRPr="00C3529F">
        <w:rPr>
          <w:rFonts w:ascii="Times New Roman" w:hAnsi="Times New Roman"/>
          <w:b/>
          <w:sz w:val="24"/>
          <w:szCs w:val="24"/>
        </w:rPr>
        <w:t>II. PIRKIMŲ PLANAVIMAS IR ORGANIZAVIMAS. PIRKIMUS ATLIEKANTYS ASMENYS</w:t>
      </w:r>
    </w:p>
    <w:p w:rsidR="00601257" w:rsidRPr="00C3529F" w:rsidRDefault="00601257" w:rsidP="00485498">
      <w:pPr>
        <w:pStyle w:val="Hyperlink1"/>
        <w:spacing w:line="276" w:lineRule="auto"/>
        <w:ind w:firstLine="720"/>
        <w:rPr>
          <w:color w:val="auto"/>
          <w:sz w:val="24"/>
          <w:szCs w:val="24"/>
          <w:lang w:val="lt-LT"/>
        </w:rPr>
      </w:pPr>
      <w:r>
        <w:rPr>
          <w:sz w:val="24"/>
          <w:szCs w:val="24"/>
          <w:lang w:val="lt-LT"/>
        </w:rPr>
        <w:t>11</w:t>
      </w:r>
      <w:r w:rsidRPr="00C3529F">
        <w:rPr>
          <w:sz w:val="24"/>
          <w:szCs w:val="24"/>
          <w:lang w:val="lt-LT"/>
        </w:rPr>
        <w:t>. Pirkimo iniciatoriai (padalinių vadovai,) ateinantiems metams numatomus pirkimus planuoti pradeda kiekvienų metų ketvirtą ketvirtį. Jie iki kiekvienų metų gruodžio 31 d. raštu</w:t>
      </w:r>
      <w:r w:rsidRPr="00C3529F">
        <w:rPr>
          <w:color w:val="auto"/>
          <w:sz w:val="24"/>
          <w:szCs w:val="24"/>
          <w:lang w:val="lt-LT"/>
        </w:rPr>
        <w:t xml:space="preserve"> pateikia Pirkimo organizatoriui informaciją apie ateinančiais metais</w:t>
      </w:r>
      <w:r w:rsidRPr="00C3529F">
        <w:rPr>
          <w:sz w:val="24"/>
          <w:szCs w:val="24"/>
          <w:lang w:val="lt-LT"/>
        </w:rPr>
        <w:t xml:space="preserve"> reikalingas pirkti prekes, paslaugas ar darbus, nurodydamas šių prekių, paslaugų ar darbų orientacinę vertę – pirkimo paraišką </w:t>
      </w:r>
      <w:r w:rsidRPr="00C3529F">
        <w:rPr>
          <w:color w:val="auto"/>
          <w:sz w:val="24"/>
          <w:szCs w:val="24"/>
          <w:lang w:val="lt-LT"/>
        </w:rPr>
        <w:t>(Taisyklių priedas Nr. 1)</w:t>
      </w:r>
      <w:r w:rsidRPr="00C3529F">
        <w:rPr>
          <w:sz w:val="24"/>
          <w:szCs w:val="24"/>
          <w:lang w:val="lt-LT"/>
        </w:rPr>
        <w:t xml:space="preserve">. Kiekvienu atveju, jeigu iškyla būtinybė vykdyti pirkimą, pirkimų iniciatorius(-riai) pateikia Pirkimo organizatoriui užpildytą pirkimo paraišką </w:t>
      </w:r>
      <w:r w:rsidRPr="00C3529F">
        <w:rPr>
          <w:color w:val="auto"/>
          <w:sz w:val="24"/>
          <w:szCs w:val="24"/>
          <w:lang w:val="lt-LT"/>
        </w:rPr>
        <w:t>(Taisyklių priedas Nr. 1).</w:t>
      </w:r>
    </w:p>
    <w:p w:rsidR="00601257" w:rsidRPr="00027943" w:rsidRDefault="00601257" w:rsidP="00485498">
      <w:pPr>
        <w:pStyle w:val="Hyperlink1"/>
        <w:spacing w:line="276" w:lineRule="auto"/>
        <w:ind w:firstLine="720"/>
        <w:rPr>
          <w:sz w:val="24"/>
          <w:szCs w:val="24"/>
          <w:lang w:val="lt-LT"/>
        </w:rPr>
      </w:pPr>
      <w:r w:rsidRPr="00027943">
        <w:rPr>
          <w:color w:val="auto"/>
          <w:sz w:val="24"/>
          <w:szCs w:val="24"/>
          <w:lang w:val="lt-LT"/>
        </w:rPr>
        <w:t>12. Pirkimo organizatorius, gavęs iš pirkimo iniciatoriaus(-ių) Taisyklių 11 punkte nurodytą</w:t>
      </w:r>
      <w:r w:rsidRPr="00027943">
        <w:rPr>
          <w:sz w:val="24"/>
          <w:szCs w:val="24"/>
          <w:lang w:val="lt-LT"/>
        </w:rPr>
        <w:t xml:space="preserve"> informaciją s</w:t>
      </w:r>
      <w:r>
        <w:rPr>
          <w:sz w:val="24"/>
          <w:szCs w:val="24"/>
          <w:lang w:val="lt-LT"/>
        </w:rPr>
        <w:t>uderina su įstaigos direktorė</w:t>
      </w:r>
      <w:r w:rsidRPr="00027943">
        <w:rPr>
          <w:sz w:val="24"/>
          <w:szCs w:val="24"/>
          <w:lang w:val="lt-LT"/>
        </w:rPr>
        <w:t xml:space="preserve"> ir</w:t>
      </w:r>
      <w:r>
        <w:rPr>
          <w:sz w:val="24"/>
          <w:szCs w:val="24"/>
          <w:lang w:val="lt-LT"/>
        </w:rPr>
        <w:t xml:space="preserve"> (ar)</w:t>
      </w:r>
      <w:r w:rsidRPr="00027943">
        <w:rPr>
          <w:sz w:val="24"/>
          <w:szCs w:val="24"/>
          <w:lang w:val="lt-LT"/>
        </w:rPr>
        <w:t xml:space="preserve"> </w:t>
      </w:r>
      <w:r>
        <w:rPr>
          <w:sz w:val="24"/>
          <w:szCs w:val="24"/>
          <w:lang w:val="lt-LT"/>
        </w:rPr>
        <w:t>jo įgaliotuoju asmeniu,</w:t>
      </w:r>
      <w:r w:rsidRPr="00027943">
        <w:rPr>
          <w:sz w:val="24"/>
          <w:szCs w:val="24"/>
          <w:lang w:val="lt-LT"/>
        </w:rPr>
        <w:t xml:space="preserve"> ir iki kiekvienų metų sausio 31 d. :</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12.1. darbams, prekėms ir paslaugoms priskiria Bendrajame viešųjų pirkimų žodyne (toliau – BVPŽ) nurodytus kodus, o paslaugoms papildomai priskiria Viešųjų pirkimų įstatymo 2 priedėlyje nurodytas paslaugų kategorijas;</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12.2. vadovaudamasis Viešųjų pirkimų įstatymo ir Numatomo viešojo pirkimo vertės nustatymo metodikos, patvirtintos Viešųjų pirkimų tarnybos prie Lietuvos Respublikos Vyriausybės direktoriaus 2003 m. vasario 26 d. įsakymu Nr. 1S-26 (Žin., 2003, Nr. </w:t>
      </w:r>
      <w:hyperlink r:id="rId10" w:history="1">
        <w:r w:rsidRPr="00027943">
          <w:rPr>
            <w:sz w:val="24"/>
            <w:szCs w:val="24"/>
            <w:lang w:val="lt-LT"/>
          </w:rPr>
          <w:t>22-949</w:t>
        </w:r>
      </w:hyperlink>
      <w:r w:rsidRPr="00027943">
        <w:rPr>
          <w:sz w:val="24"/>
          <w:szCs w:val="24"/>
          <w:lang w:val="lt-LT"/>
        </w:rPr>
        <w:t>; 2006, Nr. </w:t>
      </w:r>
      <w:hyperlink r:id="rId11" w:history="1">
        <w:r w:rsidRPr="00027943">
          <w:rPr>
            <w:sz w:val="24"/>
            <w:szCs w:val="24"/>
            <w:lang w:val="lt-LT"/>
          </w:rPr>
          <w:t>12-454</w:t>
        </w:r>
      </w:hyperlink>
      <w:r w:rsidRPr="00027943">
        <w:rPr>
          <w:sz w:val="24"/>
          <w:szCs w:val="24"/>
          <w:lang w:val="lt-LT"/>
        </w:rPr>
        <w:t>), (toliau – Numatomo pirkimo vertės nustatymo metodika) nuostatomis, apskaičiuoja numatomų pirkimų vertes;</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12.3 teikia perk</w:t>
      </w:r>
      <w:r>
        <w:rPr>
          <w:sz w:val="24"/>
          <w:szCs w:val="24"/>
          <w:lang w:val="lt-LT"/>
        </w:rPr>
        <w:t>ančios organizacijos direktorei ar jo įgaliotam asmeniui</w:t>
      </w:r>
      <w:r w:rsidRPr="00027943">
        <w:rPr>
          <w:sz w:val="24"/>
          <w:szCs w:val="24"/>
          <w:lang w:val="lt-LT"/>
        </w:rPr>
        <w:t xml:space="preserve"> tvirtinti parengtą ateinančiais finansiniais metais numatomų vykdyti viešųjų pirkimų planą (toliau – pirkimų planas) pagal (</w:t>
      </w:r>
      <w:r w:rsidRPr="00027943">
        <w:rPr>
          <w:color w:val="auto"/>
          <w:sz w:val="24"/>
          <w:szCs w:val="24"/>
          <w:lang w:val="lt-LT"/>
        </w:rPr>
        <w:t>Taisyklių priede</w:t>
      </w:r>
      <w:r w:rsidRPr="00027943">
        <w:rPr>
          <w:sz w:val="24"/>
          <w:szCs w:val="24"/>
          <w:lang w:val="lt-LT"/>
        </w:rPr>
        <w:t xml:space="preserve"> Nr.2) nustatytą formą.</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13. Asmuo, atsakingas už pirkimų planavimą, kasmet, ne vėliau kaip iki kovo 15 dienos, Centrinėje viešųjų pirkimų informacinėje sistemoje (toliau – CVP IS) skelbia suvestinę apie visus tais metais planuojamus vykdyti pirkimus (išskyrus mažos vertės neskelbiamus pirkimus ir Viešųjų pirkimų įstatymo 85 straipsnio 6 dalyje nurodytus supaprastintus pirkimus) bei pirkimus, nustatytus Viešųjų pirkimų įstatymo 10 straipsnio 5 dalimi (toliau – suvestinė). Taip pat iš anksto skelbiami pirkimų, išskyrus mažos vertės pirkimus, techninių specifikacijų projektai. Suvestinėje informacija nurodoma ir suvestinė bei techninių specifikacijų projektai skelbiami, vadovaujantis Informacijos apie planuojamus vykdyti viešuosius pirkimus skelbimo Centrinėje viešųjų pirkimų informacinėje sistemoje tvarkos aprašu, patvirtintu Viešųjų pirkimų tarnybos prie Lietuvos Respublikos Vyriausybės direktoriaus 2009 m. gegužės 15 d. įsakymu Nr. 1S-49 (Žin., 2009, Nr. </w:t>
      </w:r>
      <w:hyperlink r:id="rId12" w:history="1">
        <w:r w:rsidRPr="00027943">
          <w:rPr>
            <w:sz w:val="24"/>
            <w:szCs w:val="24"/>
            <w:lang w:val="lt-LT"/>
          </w:rPr>
          <w:t>60-2396</w:t>
        </w:r>
      </w:hyperlink>
      <w:r w:rsidRPr="00027943">
        <w:rPr>
          <w:sz w:val="24"/>
          <w:szCs w:val="24"/>
          <w:lang w:val="lt-LT"/>
        </w:rPr>
        <w:t>, Nr. </w:t>
      </w:r>
      <w:hyperlink r:id="rId13" w:history="1">
        <w:r w:rsidRPr="00027943">
          <w:rPr>
            <w:sz w:val="24"/>
            <w:szCs w:val="24"/>
            <w:lang w:val="lt-LT"/>
          </w:rPr>
          <w:t>129-5633</w:t>
        </w:r>
      </w:hyperlink>
      <w:r w:rsidRPr="00027943">
        <w:rPr>
          <w:sz w:val="24"/>
          <w:szCs w:val="24"/>
          <w:lang w:val="lt-LT"/>
        </w:rPr>
        <w:t>; 2010, Nr. </w:t>
      </w:r>
      <w:hyperlink r:id="rId14" w:history="1">
        <w:r w:rsidRPr="00027943">
          <w:rPr>
            <w:sz w:val="24"/>
            <w:szCs w:val="24"/>
            <w:lang w:val="lt-LT"/>
          </w:rPr>
          <w:t>37-1770</w:t>
        </w:r>
      </w:hyperlink>
      <w:r w:rsidRPr="00027943">
        <w:rPr>
          <w:sz w:val="24"/>
          <w:szCs w:val="24"/>
          <w:lang w:val="lt-LT"/>
        </w:rPr>
        <w:t>, 2011, Nr. 25-1249, Nr. 157-7462, Nr. 163 (atitaisymas); 2012, Nr. 8 (atitaisymas), Nr. 113-5771).</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 xml:space="preserve">14. Pirkimo organizatorius, kiekvieną ketvirtį peržiūri patvirtintą pirkimų planą ir, esant reikalui, jį tikslina. Patikslinus pirkimų planą ir gavus perkančios organizacijos </w:t>
      </w:r>
      <w:r>
        <w:rPr>
          <w:sz w:val="24"/>
          <w:szCs w:val="24"/>
          <w:lang w:val="lt-LT"/>
        </w:rPr>
        <w:t xml:space="preserve">direktoriaus ar jo įgalioto asmens </w:t>
      </w:r>
      <w:r w:rsidRPr="00027943">
        <w:rPr>
          <w:sz w:val="24"/>
          <w:szCs w:val="24"/>
          <w:lang w:val="lt-LT"/>
        </w:rPr>
        <w:t>pritarimą, pakeitimus paskelbtoje suvestinėje atlieka asmuo atsakingas už pirkimų planavimą. Patikslintą ir patvirtintą pirkimų planą skelbia ne vėliau kaip per tris darbo dienas. Perkančioji organizacija turi teisę atlikti ir neplaninius pirkimus.</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15. Pirkimų planas nekeičiamas, jeigu dėl nenumatytų aplinkybių iškyla poreikis ypač skubiai vykdyti pirkimų plane nenurodytą pirkimą arba kai konkretaus pirkimo metu keičiasi informacija, kuri apie šį pirkimą nurodyta pirkimų plane.</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 xml:space="preserve">16. Supaprastintus pirkimus vykdo VšĮ </w:t>
      </w:r>
      <w:r>
        <w:rPr>
          <w:sz w:val="24"/>
          <w:szCs w:val="24"/>
          <w:lang w:val="lt-LT"/>
        </w:rPr>
        <w:t>Menava direktorės</w:t>
      </w:r>
      <w:r w:rsidRPr="00027943">
        <w:rPr>
          <w:sz w:val="24"/>
          <w:szCs w:val="24"/>
          <w:lang w:val="lt-LT"/>
        </w:rPr>
        <w:t xml:space="preserve"> įsakymu sudaryta Viešojo pirkimo komisija (toliau – Komisija) arba Pirkimų organizatorius. Mažos vertės pirkimus taip pat vykdo Pirkimo organizatorius arba Komisija priklausomai nuo nurodytos pirkimo vertės. Pirkimo organizatoriumi, Komisijos pirmininku, jos nariais, skiriami nepriekaištingos reputacijos asmenys.</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17. Mažos vertės pirkimus vykdo Komisija, kai:</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 xml:space="preserve">17.1. prekių ar paslaugų pirkimo sutarties vertė viršija 50 </w:t>
      </w:r>
      <w:r>
        <w:rPr>
          <w:sz w:val="24"/>
          <w:szCs w:val="24"/>
          <w:lang w:val="lt-LT"/>
        </w:rPr>
        <w:t>000</w:t>
      </w:r>
      <w:r w:rsidRPr="00027943">
        <w:rPr>
          <w:sz w:val="24"/>
          <w:szCs w:val="24"/>
          <w:lang w:val="lt-LT"/>
        </w:rPr>
        <w:t>. Lt (be PVM);</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 xml:space="preserve">17.2. darbų pirkimo sutarties vertė viršija 100 </w:t>
      </w:r>
      <w:r>
        <w:rPr>
          <w:sz w:val="24"/>
          <w:szCs w:val="24"/>
          <w:lang w:val="lt-LT"/>
        </w:rPr>
        <w:t>000</w:t>
      </w:r>
      <w:r w:rsidRPr="00027943">
        <w:rPr>
          <w:sz w:val="24"/>
          <w:szCs w:val="24"/>
          <w:lang w:val="lt-LT"/>
        </w:rPr>
        <w:t>. Lt (be PVM).</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 xml:space="preserve">18. VšĮ </w:t>
      </w:r>
      <w:r>
        <w:rPr>
          <w:sz w:val="24"/>
          <w:szCs w:val="24"/>
          <w:lang w:val="lt-LT"/>
        </w:rPr>
        <w:t>Menava direktorė ar jo įgaliotas asmuo</w:t>
      </w:r>
      <w:r w:rsidRPr="00027943">
        <w:rPr>
          <w:sz w:val="24"/>
          <w:szCs w:val="24"/>
          <w:lang w:val="lt-LT"/>
        </w:rPr>
        <w:t xml:space="preserve"> turi teisę priimti sprendimą pavesti pirkimą vykdyti Pirkimo organizatoriui arba Komisijai neatsižvelgdama į Taisyklių 17.1 ir 17.2 punktuose  nustatytas aplinkybes. Tuo pačiu metu atliekamiems keliems supaprastintiems pirkimams gali būti sudarytos kelios Komisijos, ar viena nuolatinė Komisija ar paskirti keli Pirkimo organizatoriai. </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19. Komisija dirba pagal, VšĮ </w:t>
      </w:r>
      <w:r>
        <w:rPr>
          <w:sz w:val="24"/>
          <w:szCs w:val="24"/>
          <w:lang w:val="lt-LT"/>
        </w:rPr>
        <w:t>Menava direktorės</w:t>
      </w:r>
      <w:r w:rsidRPr="00027943">
        <w:rPr>
          <w:sz w:val="24"/>
          <w:szCs w:val="24"/>
          <w:lang w:val="lt-LT"/>
        </w:rPr>
        <w:t xml:space="preserve"> patvirtintą Komisijos darbo reglamentą. Komisijai turi būti nustatytos užduotys ir suteikti visi užduotims vykdyti reikalingi įgaliojimai. Prieš pradėdami darbą Komisijos nariai ir Pirkimo organizatorius turi pasirašyti nešališkumo deklaraciją ir konfidencialumo pasižadėjimą (Taisyklių priedai Nr.3 ir Nr.4). Taip pat šie asmenys turi susipažinti su Etiško elgesio viešuosiuose pirkimuose mokomąja priemone, patvirtinta Viešųjų pirkimų tarnybos direktoriaus 2010</w:t>
      </w:r>
      <w:r>
        <w:rPr>
          <w:sz w:val="24"/>
          <w:szCs w:val="24"/>
          <w:lang w:val="lt-LT"/>
        </w:rPr>
        <w:t xml:space="preserve"> </w:t>
      </w:r>
      <w:r w:rsidRPr="00027943">
        <w:rPr>
          <w:sz w:val="24"/>
          <w:szCs w:val="24"/>
          <w:lang w:val="lt-LT"/>
        </w:rPr>
        <w:t xml:space="preserve">m. rugsėjo 7d. įsakymu Nr.1S- 135 ir paskelbta Viešųjų pirkimų tarnybos interneto svetainėje www.vpt.lt, taip pat Centriniame viešųjų pirkimų portale </w:t>
      </w:r>
      <w:hyperlink r:id="rId15" w:history="1">
        <w:r w:rsidRPr="00027943">
          <w:rPr>
            <w:sz w:val="24"/>
            <w:szCs w:val="24"/>
            <w:lang w:val="lt-LT"/>
          </w:rPr>
          <w:t>www.cvpp.lt</w:t>
        </w:r>
      </w:hyperlink>
      <w:r w:rsidRPr="00027943">
        <w:rPr>
          <w:sz w:val="24"/>
          <w:szCs w:val="24"/>
          <w:lang w:val="lt-LT"/>
        </w:rPr>
        <w:t xml:space="preserve">. </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Komisija tiekėjų pasiūlymus mažos vertės pirkimams registruoja Taisyklių 5 priede pateiktoje Tiekėjų apklausos pažymoje, pirkimus vykdo vadovaudamasi komisijos darbo reglamentu.</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20. Pirkimą, nepriklausomai nuo to, ar jis numatytas patvirtintame pirkimų plane, Pirkimo organizatorius inicijuoja šia tvarka:</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20.1. jei supaprastintą pirkimą vykdys komisija, Pirkimo organizatorius raštu jai teikia:</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20.1.1. taisyklių priede Nr.1 pateiktą Pirkimo paraišką </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20.1.2. tiekėjo kvalifikacijai keliamus reikalavimus, būtinus norint tinkamai įvykdyti pirkimo sutartį, ir juos patvirtinančių dokumentų sąrašus, pasiūlymų vertinimo kriterijus, sąlygas ir pasiūlymų vertinimo aprašymą, pasiūlymo formą, pirkimo sutarties projektą arba pirkimo sutarties svarbiausias sąlygas ir visą kitą informaciją, kurios reikia pirkimui organizuoti ir vykdyti (įskaitant, bet neapsiribojant planais, brėžiniais, projektais);</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20.2. jei supaprastintą pirkimą vykdys Pirkimo organizatorius, tai jis informuoja VšĮ </w:t>
      </w:r>
      <w:r>
        <w:rPr>
          <w:sz w:val="24"/>
          <w:szCs w:val="24"/>
          <w:lang w:val="lt-LT"/>
        </w:rPr>
        <w:t>Menava direktorė</w:t>
      </w:r>
      <w:r w:rsidRPr="00027943">
        <w:rPr>
          <w:sz w:val="24"/>
          <w:szCs w:val="24"/>
          <w:lang w:val="lt-LT"/>
        </w:rPr>
        <w:t xml:space="preserve"> ar jo įgaliotą asmenį apie poreikį įsigyti prekes, paslaugas ar darbus.</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21. Pirkimo organizatorius, gavęs VšĮ </w:t>
      </w:r>
      <w:r>
        <w:rPr>
          <w:sz w:val="24"/>
          <w:szCs w:val="24"/>
          <w:lang w:val="lt-LT"/>
        </w:rPr>
        <w:t>Menava direktorės</w:t>
      </w:r>
      <w:r w:rsidRPr="00027943">
        <w:rPr>
          <w:sz w:val="24"/>
          <w:szCs w:val="24"/>
          <w:lang w:val="lt-LT"/>
        </w:rPr>
        <w:t xml:space="preserve"> ar jo įgalioto asmens pavedimą ar patvirtinimą organizuoti ir atlikti pirkimą, jį vykdo šiais etapais:</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21.1. išsiaiškina, kokias prekes, paslaugas ar darbus reikia pirkti, jų techninius, estetinius, funkcinius, kokybės ir kitus reikalavimus, prekių kiekį, teiktinų su prekėmis susijusių paslaugų pobūdį, darbų ir paslaugų apimtį, prekių tiekimo, paslaugų teikimo, darbų atlikimo terminus (įskaitant numatomus pratęsimus) bei suderina juos su VšĮ </w:t>
      </w:r>
      <w:r>
        <w:rPr>
          <w:sz w:val="24"/>
          <w:szCs w:val="24"/>
          <w:lang w:val="lt-LT"/>
        </w:rPr>
        <w:t>Menava direktorė</w:t>
      </w:r>
      <w:r w:rsidRPr="00027943">
        <w:rPr>
          <w:sz w:val="24"/>
          <w:szCs w:val="24"/>
          <w:lang w:val="lt-LT"/>
        </w:rPr>
        <w:t xml:space="preserve"> ar jo įgaliotu atstovu;</w:t>
      </w:r>
    </w:p>
    <w:p w:rsidR="00601257" w:rsidRPr="00027943" w:rsidRDefault="00601257" w:rsidP="008F6EB4">
      <w:pPr>
        <w:pStyle w:val="Hyperlink1"/>
        <w:spacing w:line="276" w:lineRule="auto"/>
        <w:ind w:firstLine="720"/>
        <w:rPr>
          <w:sz w:val="24"/>
          <w:szCs w:val="24"/>
          <w:lang w:val="lt-LT"/>
        </w:rPr>
      </w:pPr>
      <w:r w:rsidRPr="00027943">
        <w:rPr>
          <w:sz w:val="24"/>
          <w:szCs w:val="24"/>
          <w:lang w:val="lt-LT"/>
        </w:rPr>
        <w:t xml:space="preserve">21.2. suderina numatomą pirkimo sutarties vertę, su VšĮ </w:t>
      </w:r>
      <w:r>
        <w:rPr>
          <w:sz w:val="24"/>
          <w:szCs w:val="24"/>
          <w:lang w:val="lt-LT"/>
        </w:rPr>
        <w:t>Menava direktorė</w:t>
      </w:r>
      <w:r w:rsidRPr="00027943">
        <w:rPr>
          <w:sz w:val="24"/>
          <w:szCs w:val="24"/>
          <w:lang w:val="lt-LT"/>
        </w:rPr>
        <w:t xml:space="preserve"> ar jo įgaliotu atstovu prieš pradėdamas pirkimą, pateikdamas pirkimo paraišką pagal Taisyklių priede Nr. 1 pateiktą formą.</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21.3. pasirenka pirkimo būdą ir atlieka pirkimo procedūras;</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21.4. vertina tiekėjų pasiūlymus ir pildo tiekėjų apklausos pažymą (Taisyklių priedas Nr.6), kurią parašu patvirtina VšĮ </w:t>
      </w:r>
      <w:r>
        <w:rPr>
          <w:sz w:val="24"/>
          <w:szCs w:val="24"/>
          <w:lang w:val="lt-LT"/>
        </w:rPr>
        <w:t>Menava direktorė</w:t>
      </w:r>
      <w:r w:rsidRPr="00027943">
        <w:rPr>
          <w:sz w:val="24"/>
          <w:szCs w:val="24"/>
          <w:lang w:val="lt-LT"/>
        </w:rPr>
        <w:t xml:space="preserve"> ar jo įgaliotas asmuo. Prireikus, tiekėjų pasiūlymų vertinimui Pirkimo organizatorius, suderinęs su VšĮ </w:t>
      </w:r>
      <w:r>
        <w:rPr>
          <w:sz w:val="24"/>
          <w:szCs w:val="24"/>
          <w:lang w:val="lt-LT"/>
        </w:rPr>
        <w:t>Menava direktorė</w:t>
      </w:r>
      <w:r w:rsidRPr="00027943">
        <w:rPr>
          <w:sz w:val="24"/>
          <w:szCs w:val="24"/>
          <w:lang w:val="lt-LT"/>
        </w:rPr>
        <w:t xml:space="preserve"> ar jo įgaliotu atstovu, kviečia ekspertą (-us) – dalyko žinovą (-us) – konsultuoti klausimu, kuriam reikia specialių žinių, ar jį įvertinti. Ekspertas, prieš pradėdamas darbą, pasirašo nešališkumo deklaraciją ir konfidencialumo pasižadėjimą (Taisyklių priedai Nr.3 ir Nr.4.);</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21.5. išrenka mažiausios kainos ar ekonomiškai naudingiausią pasiūlymą, kurio pagrindu su tiekėju bus sudaroma pirkimo sutartis;</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21.6. su geriausią pasiūlymą pateikusiu tiekėju sudarius pirkimo sutartį, suderintą teisės aktų nustatyta tvarka,</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22. VšĮ </w:t>
      </w:r>
      <w:r>
        <w:rPr>
          <w:sz w:val="24"/>
          <w:szCs w:val="24"/>
          <w:lang w:val="lt-LT"/>
        </w:rPr>
        <w:t>Menava</w:t>
      </w:r>
      <w:r w:rsidRPr="00027943">
        <w:rPr>
          <w:sz w:val="24"/>
          <w:szCs w:val="24"/>
          <w:lang w:val="lt-LT"/>
        </w:rPr>
        <w:t xml:space="preserve">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VšĮ </w:t>
      </w:r>
      <w:r>
        <w:rPr>
          <w:sz w:val="24"/>
          <w:szCs w:val="24"/>
          <w:lang w:val="lt-LT"/>
        </w:rPr>
        <w:t>Menava direktoriai ar jos įgaliotam asmeniui</w:t>
      </w:r>
      <w:r w:rsidRPr="00027943">
        <w:rPr>
          <w:sz w:val="24"/>
          <w:szCs w:val="24"/>
          <w:lang w:val="lt-LT"/>
        </w:rPr>
        <w:t xml:space="preserve"> teiki</w:t>
      </w:r>
      <w:r>
        <w:rPr>
          <w:sz w:val="24"/>
          <w:szCs w:val="24"/>
          <w:lang w:val="lt-LT"/>
        </w:rPr>
        <w:t>a</w:t>
      </w:r>
      <w:r w:rsidRPr="00027943">
        <w:rPr>
          <w:sz w:val="24"/>
          <w:szCs w:val="24"/>
          <w:lang w:val="lt-LT"/>
        </w:rPr>
        <w:t xml:space="preserve"> Komisija ar Pirkimo organizatorius.</w:t>
      </w:r>
    </w:p>
    <w:p w:rsidR="00601257" w:rsidRPr="00027943" w:rsidRDefault="00601257" w:rsidP="0061579A">
      <w:pPr>
        <w:pStyle w:val="Hyperlink1"/>
        <w:spacing w:line="276" w:lineRule="auto"/>
        <w:ind w:firstLine="720"/>
        <w:rPr>
          <w:sz w:val="24"/>
          <w:szCs w:val="24"/>
          <w:lang w:val="lt-LT"/>
        </w:rPr>
      </w:pPr>
      <w:r w:rsidRPr="00027943">
        <w:rPr>
          <w:sz w:val="24"/>
          <w:szCs w:val="24"/>
          <w:lang w:val="lt-LT"/>
        </w:rPr>
        <w:t xml:space="preserve">23. </w:t>
      </w:r>
      <w:r>
        <w:rPr>
          <w:sz w:val="24"/>
          <w:szCs w:val="24"/>
          <w:lang w:val="lt-LT"/>
        </w:rPr>
        <w:t>VšĮ Menava</w:t>
      </w:r>
      <w:r w:rsidRPr="00027943">
        <w:rPr>
          <w:sz w:val="24"/>
          <w:szCs w:val="24"/>
          <w:lang w:val="lt-LT"/>
        </w:rPr>
        <w:t xml:space="preserve">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601257" w:rsidRPr="00027943" w:rsidRDefault="00601257" w:rsidP="00485498">
      <w:pPr>
        <w:pStyle w:val="Hyperlink1"/>
        <w:spacing w:line="276" w:lineRule="auto"/>
        <w:ind w:firstLine="720"/>
        <w:rPr>
          <w:sz w:val="24"/>
          <w:szCs w:val="24"/>
          <w:lang w:val="lt-LT"/>
        </w:rPr>
      </w:pPr>
      <w:r w:rsidRPr="00027943">
        <w:rPr>
          <w:sz w:val="24"/>
          <w:szCs w:val="24"/>
          <w:lang w:val="lt-LT"/>
        </w:rPr>
        <w:t xml:space="preserve">24. VšĮ </w:t>
      </w:r>
      <w:r>
        <w:rPr>
          <w:sz w:val="24"/>
          <w:szCs w:val="24"/>
          <w:lang w:val="lt-LT"/>
        </w:rPr>
        <w:t>Menava</w:t>
      </w:r>
      <w:r w:rsidRPr="00027943">
        <w:rPr>
          <w:sz w:val="24"/>
          <w:szCs w:val="24"/>
          <w:lang w:val="lt-LT"/>
        </w:rPr>
        <w:t xml:space="preserve">, gavęs Viešųjų pirkimų tarnybos sutikimą, bet kuriuo metu iki supaprastinto pirkimo sutarties sudarymo turi teisę nutraukti pirkimo procedūras, jeigu atsirado aplinkybių, kurių nebuvo galima numatyti (perkamas objektas tapo nereikalingas, nėra lėšų už jį apmokėti ir pan.). </w:t>
      </w:r>
    </w:p>
    <w:p w:rsidR="00601257" w:rsidRPr="00C3529F" w:rsidRDefault="00601257" w:rsidP="00485498">
      <w:pPr>
        <w:pStyle w:val="Hyperlink1"/>
        <w:spacing w:line="276" w:lineRule="auto"/>
        <w:ind w:firstLine="720"/>
        <w:rPr>
          <w:sz w:val="24"/>
          <w:szCs w:val="24"/>
          <w:lang w:val="lt-LT"/>
        </w:rPr>
      </w:pPr>
      <w:r w:rsidRPr="00027943">
        <w:rPr>
          <w:sz w:val="24"/>
          <w:szCs w:val="24"/>
          <w:lang w:val="lt-LT"/>
        </w:rPr>
        <w:t xml:space="preserve">25. Viešųjų pirkimų tarnybos sutikimas nereikalingas nutraukiant mažos vertės pirkimo procedūras. Sprendimą dėl mažos vertės pirkimo nutraukimo gali priimti Komisija, Pirkimo organizatorius ar Pirkimo iniciatorius suderinęs su VšĮ </w:t>
      </w:r>
      <w:r>
        <w:rPr>
          <w:sz w:val="24"/>
          <w:szCs w:val="24"/>
          <w:lang w:val="lt-LT"/>
        </w:rPr>
        <w:t>Menava direktore</w:t>
      </w:r>
      <w:r w:rsidRPr="00027943">
        <w:rPr>
          <w:sz w:val="24"/>
          <w:szCs w:val="24"/>
          <w:lang w:val="lt-LT"/>
        </w:rPr>
        <w:t xml:space="preserve"> ar jo įgaliotu asmeniu.</w:t>
      </w:r>
      <w:r w:rsidRPr="00C3529F">
        <w:rPr>
          <w:sz w:val="24"/>
          <w:szCs w:val="24"/>
          <w:lang w:val="lt-LT"/>
        </w:rPr>
        <w:t xml:space="preserve"> </w:t>
      </w:r>
    </w:p>
    <w:p w:rsidR="00601257" w:rsidRPr="00C3529F" w:rsidRDefault="00601257" w:rsidP="00485498">
      <w:pPr>
        <w:pStyle w:val="Hyperlink1"/>
        <w:spacing w:line="276" w:lineRule="auto"/>
        <w:ind w:firstLine="720"/>
        <w:rPr>
          <w:sz w:val="24"/>
          <w:szCs w:val="24"/>
          <w:lang w:val="lt-LT"/>
        </w:rPr>
      </w:pPr>
    </w:p>
    <w:p w:rsidR="00601257" w:rsidRPr="005748B1" w:rsidRDefault="00601257" w:rsidP="00206A30">
      <w:pPr>
        <w:spacing w:after="0" w:line="360" w:lineRule="auto"/>
        <w:ind w:firstLine="720"/>
        <w:jc w:val="center"/>
        <w:rPr>
          <w:rFonts w:ascii="Times New Roman" w:hAnsi="Times New Roman"/>
          <w:b/>
          <w:sz w:val="24"/>
          <w:szCs w:val="24"/>
        </w:rPr>
      </w:pPr>
      <w:r w:rsidRPr="005748B1">
        <w:rPr>
          <w:rFonts w:ascii="Times New Roman" w:hAnsi="Times New Roman"/>
          <w:b/>
          <w:sz w:val="24"/>
          <w:szCs w:val="24"/>
        </w:rPr>
        <w:t>III. SUPAPRASTINTŲ PIRKIMŲ PASKELBIMAS</w:t>
      </w:r>
    </w:p>
    <w:p w:rsidR="00601257" w:rsidRPr="0061579A" w:rsidRDefault="00601257" w:rsidP="00485498">
      <w:pPr>
        <w:pStyle w:val="Hipersaitas1"/>
        <w:spacing w:line="276" w:lineRule="auto"/>
        <w:ind w:firstLine="720"/>
        <w:rPr>
          <w:sz w:val="24"/>
          <w:szCs w:val="24"/>
          <w:lang w:eastAsia="en-US"/>
        </w:rPr>
      </w:pPr>
      <w:r w:rsidRPr="0061579A">
        <w:rPr>
          <w:sz w:val="24"/>
          <w:szCs w:val="24"/>
          <w:lang w:eastAsia="en-US"/>
        </w:rPr>
        <w:t>26. Perkančioji organizacija skelbimą apie supaprastintą pirkimą, skelbimą apie sudarytą pirkimo sutartį, informacinį pranešimą apie sprendimą pirkti prekes, paslaugas ar darbus nepaskelbus apie supaprastintą pirkimą (toliau– informacinis pranešimas) ir pranešimą dėl savanoriško ex ante skaidrumo, kuriuos pagal Viešųjų pirkimų įstatymą bei šias Taisykles numatyta paskelbti viešai, skelbia Centrinėje viešųjų pirkimų informacinėje sistemoje (toliau – CVP IS), o pranešimus dėl savanoriško ex ante skaidrumo – ir Europos Sąjungos oficialiajame leidinyje. Skelbimo ar informacinio pranešimo  paskelbimo diena yra jų paskelbimo CVP IS data, pranešimo dėl savanoriško ex ante skaidrumo paskelbimo diena yra pranešimo paskelbimo data Europos Sąjungos oficialiajame leidinyje.</w:t>
      </w:r>
    </w:p>
    <w:p w:rsidR="00601257" w:rsidRPr="0061579A" w:rsidRDefault="00601257" w:rsidP="00485498">
      <w:pPr>
        <w:pStyle w:val="Hipersaitas1"/>
        <w:spacing w:line="276" w:lineRule="auto"/>
        <w:ind w:firstLine="720"/>
        <w:rPr>
          <w:sz w:val="24"/>
          <w:szCs w:val="24"/>
          <w:lang w:eastAsia="en-US"/>
        </w:rPr>
      </w:pPr>
      <w:r w:rsidRPr="0061579A">
        <w:rPr>
          <w:sz w:val="24"/>
          <w:szCs w:val="24"/>
          <w:lang w:eastAsia="en-US"/>
        </w:rPr>
        <w:t>27.Visus skelbimus, informacinius pranešimus, pranešimus dėl savanoriško ex ante skaidrumo perkančioji organizacija pateikia Viešųjų pirkimų tarnybai pagal jos nustatytus skelbiamos informacijos privalomuosius reikalavimus, standartines formas bei skelbimų teikimo tvarką. Papildomai skelbimai, informaciniai pranešimai, pranešimai dėl savanoriško ex ante skaidrumo gali būti skelbiami perkančiosios organizacijos interneto svetainėje, kitur internete, leidiniuose ar kitomis priemonėmis. Perkančioji organizacija užtikrina, kad papildomai informacija gali būti paskelbta ne anksčiau negu paskelbta CVP IS ir Europos Sąjungos oficialiajame leidinyje, o to paties skelbimo turinys visur būtų tapatus. Už skelbimo, informacinio pranešimo, pranešimo dėl savanoriško ex ante skaidrumo turinį atsakinga perkančioji organizacija.</w:t>
      </w:r>
    </w:p>
    <w:p w:rsidR="00601257" w:rsidRPr="0061579A" w:rsidRDefault="00601257" w:rsidP="00485498">
      <w:pPr>
        <w:pStyle w:val="Hipersaitas1"/>
        <w:spacing w:line="276" w:lineRule="auto"/>
        <w:ind w:firstLine="720"/>
        <w:rPr>
          <w:sz w:val="24"/>
          <w:szCs w:val="24"/>
          <w:lang w:eastAsia="en-US"/>
        </w:rPr>
      </w:pPr>
      <w:r w:rsidRPr="0061579A">
        <w:rPr>
          <w:sz w:val="24"/>
          <w:szCs w:val="24"/>
          <w:lang w:eastAsia="en-US"/>
        </w:rPr>
        <w:t>28.</w:t>
      </w:r>
      <w:r>
        <w:rPr>
          <w:sz w:val="24"/>
          <w:szCs w:val="24"/>
          <w:lang w:eastAsia="en-US"/>
        </w:rPr>
        <w:t xml:space="preserve"> </w:t>
      </w:r>
      <w:r w:rsidRPr="0061579A">
        <w:rPr>
          <w:sz w:val="24"/>
          <w:szCs w:val="24"/>
          <w:lang w:eastAsia="en-US"/>
        </w:rPr>
        <w:t xml:space="preserve">Perkančioji organizacija skelbia apie kiekvieną supaprastintą pirkimą, išskyrus atvejus, nurodytus 30 punkte. </w:t>
      </w:r>
    </w:p>
    <w:p w:rsidR="00601257" w:rsidRPr="0061579A" w:rsidRDefault="00601257" w:rsidP="00485498">
      <w:pPr>
        <w:pStyle w:val="Hipersaitas1"/>
        <w:spacing w:line="276" w:lineRule="auto"/>
        <w:ind w:firstLine="720"/>
        <w:rPr>
          <w:sz w:val="24"/>
          <w:szCs w:val="24"/>
          <w:lang w:eastAsia="en-US"/>
        </w:rPr>
      </w:pPr>
      <w:r w:rsidRPr="0061579A">
        <w:rPr>
          <w:sz w:val="24"/>
          <w:szCs w:val="24"/>
          <w:lang w:eastAsia="en-US"/>
        </w:rPr>
        <w:t>29.Perkančioji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601257" w:rsidRPr="0061579A" w:rsidRDefault="00601257" w:rsidP="00485498">
      <w:pPr>
        <w:pStyle w:val="Hipersaitas1"/>
        <w:tabs>
          <w:tab w:val="num" w:pos="1276"/>
        </w:tabs>
        <w:spacing w:line="276" w:lineRule="auto"/>
        <w:ind w:firstLine="720"/>
        <w:rPr>
          <w:sz w:val="24"/>
          <w:szCs w:val="24"/>
          <w:lang w:eastAsia="en-US"/>
        </w:rPr>
      </w:pPr>
      <w:r w:rsidRPr="0061579A">
        <w:rPr>
          <w:sz w:val="24"/>
          <w:szCs w:val="24"/>
          <w:lang w:eastAsia="en-US"/>
        </w:rPr>
        <w:t>30.Perkančioji organizacija apie supaprastintą pirkimą neskelbia šiais atvejais:</w:t>
      </w:r>
    </w:p>
    <w:p w:rsidR="00601257" w:rsidRPr="0061579A" w:rsidRDefault="00601257" w:rsidP="00485498">
      <w:pPr>
        <w:tabs>
          <w:tab w:val="num" w:pos="1260"/>
          <w:tab w:val="num" w:pos="1440"/>
        </w:tabs>
        <w:spacing w:after="0"/>
        <w:ind w:firstLine="720"/>
        <w:jc w:val="both"/>
        <w:rPr>
          <w:rFonts w:ascii="Times New Roman" w:hAnsi="Times New Roman"/>
          <w:color w:val="000000"/>
          <w:sz w:val="24"/>
          <w:szCs w:val="24"/>
        </w:rPr>
      </w:pPr>
      <w:r w:rsidRPr="0061579A">
        <w:rPr>
          <w:rFonts w:ascii="Times New Roman" w:hAnsi="Times New Roman"/>
          <w:color w:val="000000"/>
          <w:sz w:val="24"/>
          <w:szCs w:val="24"/>
        </w:rPr>
        <w:t>30.1.Neskelbiant apie pirkimą perkamos prekės, paslaugos ar darbai, kai:</w:t>
      </w:r>
    </w:p>
    <w:p w:rsidR="00601257" w:rsidRPr="0061579A" w:rsidRDefault="00601257" w:rsidP="00485498">
      <w:pPr>
        <w:tabs>
          <w:tab w:val="left" w:pos="1418"/>
        </w:tabs>
        <w:spacing w:after="0"/>
        <w:ind w:firstLine="720"/>
        <w:jc w:val="both"/>
        <w:rPr>
          <w:rFonts w:ascii="Times New Roman" w:hAnsi="Times New Roman"/>
          <w:color w:val="000000"/>
          <w:sz w:val="24"/>
          <w:szCs w:val="24"/>
        </w:rPr>
      </w:pPr>
      <w:r w:rsidRPr="0061579A">
        <w:rPr>
          <w:rFonts w:ascii="Times New Roman" w:hAnsi="Times New Roman"/>
          <w:color w:val="000000"/>
          <w:sz w:val="24"/>
          <w:szCs w:val="24"/>
        </w:rPr>
        <w:t>1) pirkimas, apie kurį buvo skelbta, neįvyko, nes nebuvo gauta paraiškų ar pasiūlymų;</w:t>
      </w:r>
    </w:p>
    <w:p w:rsidR="00601257" w:rsidRPr="0061579A" w:rsidRDefault="00601257" w:rsidP="00485498">
      <w:pPr>
        <w:tabs>
          <w:tab w:val="left" w:pos="1418"/>
        </w:tabs>
        <w:spacing w:after="0"/>
        <w:ind w:firstLine="720"/>
        <w:jc w:val="both"/>
        <w:rPr>
          <w:rFonts w:ascii="Times New Roman" w:hAnsi="Times New Roman"/>
          <w:color w:val="000000"/>
          <w:sz w:val="24"/>
          <w:szCs w:val="24"/>
        </w:rPr>
      </w:pPr>
      <w:r w:rsidRPr="0061579A">
        <w:rPr>
          <w:rFonts w:ascii="Times New Roman" w:hAnsi="Times New Roman"/>
          <w:color w:val="000000"/>
          <w:sz w:val="24"/>
          <w:szCs w:val="24"/>
        </w:rPr>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nustatytus minimalius kvalifikacijos reikalavimus;</w:t>
      </w:r>
    </w:p>
    <w:p w:rsidR="00601257" w:rsidRPr="0061579A" w:rsidRDefault="00601257" w:rsidP="00485498">
      <w:pPr>
        <w:tabs>
          <w:tab w:val="left" w:pos="1418"/>
        </w:tabs>
        <w:spacing w:after="0"/>
        <w:ind w:firstLine="720"/>
        <w:jc w:val="both"/>
        <w:rPr>
          <w:rFonts w:ascii="Times New Roman" w:hAnsi="Times New Roman"/>
          <w:color w:val="000000"/>
          <w:sz w:val="24"/>
          <w:szCs w:val="24"/>
        </w:rPr>
      </w:pPr>
      <w:r w:rsidRPr="0061579A">
        <w:rPr>
          <w:rFonts w:ascii="Times New Roman" w:hAnsi="Times New Roman"/>
          <w:color w:val="000000"/>
          <w:sz w:val="24"/>
          <w:szCs w:val="24"/>
        </w:rPr>
        <w:t>3) dėl įvykių, kurių perkančioji organizacija negalėjo iš anksto numatyti, būtina skubiai įsigyti reikalingų prekių, paslaugų ar darbų. Aplinkybės, kuriomis grindžiama ypatinga skuba, negali priklausyti nuo perkančiosios organizacijos;</w:t>
      </w:r>
    </w:p>
    <w:p w:rsidR="00601257" w:rsidRPr="0061579A" w:rsidRDefault="00601257" w:rsidP="00485498">
      <w:pPr>
        <w:tabs>
          <w:tab w:val="left" w:pos="1418"/>
        </w:tabs>
        <w:spacing w:after="0"/>
        <w:ind w:firstLine="720"/>
        <w:jc w:val="both"/>
        <w:rPr>
          <w:rFonts w:ascii="Times New Roman" w:hAnsi="Times New Roman"/>
          <w:color w:val="000000"/>
          <w:sz w:val="24"/>
          <w:szCs w:val="24"/>
        </w:rPr>
      </w:pPr>
      <w:r w:rsidRPr="0061579A">
        <w:rPr>
          <w:rFonts w:ascii="Times New Roman" w:hAnsi="Times New Roman"/>
          <w:color w:val="000000"/>
          <w:sz w:val="24"/>
          <w:szCs w:val="24"/>
        </w:rPr>
        <w:t>4) atliekami Mažos vertės pirkimai;</w:t>
      </w:r>
    </w:p>
    <w:p w:rsidR="00601257" w:rsidRPr="00C3529F" w:rsidRDefault="00601257" w:rsidP="00485498">
      <w:pPr>
        <w:tabs>
          <w:tab w:val="left" w:pos="1418"/>
        </w:tabs>
        <w:spacing w:after="0"/>
        <w:ind w:firstLine="720"/>
        <w:jc w:val="both"/>
        <w:rPr>
          <w:rFonts w:ascii="Times New Roman" w:hAnsi="Times New Roman"/>
          <w:sz w:val="24"/>
          <w:szCs w:val="24"/>
        </w:rPr>
      </w:pPr>
      <w:r w:rsidRPr="0061579A">
        <w:rPr>
          <w:rFonts w:ascii="Times New Roman" w:hAnsi="Times New Roman"/>
          <w:color w:val="000000"/>
          <w:sz w:val="24"/>
          <w:szCs w:val="24"/>
        </w:rPr>
        <w:t>5) dėl techninių, priežasčių, meninio kūrinio sukūrimo arba įsigijimo ar dėl objektyvių aplinkybių, patentų, kitų intelektinės nuosavybės teisių ar kitų išimtinių teisių apsaugos tik</w:t>
      </w:r>
      <w:r w:rsidRPr="00C3529F">
        <w:rPr>
          <w:rFonts w:ascii="Times New Roman" w:hAnsi="Times New Roman"/>
          <w:sz w:val="24"/>
          <w:szCs w:val="24"/>
        </w:rPr>
        <w:t xml:space="preserve"> konkretus tiekėjas gali patiekti reikalingas prekes, suteikti paslaugas ar atlikti darbus ir kai nėra jokios kitos alternatyvos;</w:t>
      </w:r>
    </w:p>
    <w:p w:rsidR="00601257" w:rsidRPr="00C3529F" w:rsidRDefault="00601257" w:rsidP="00485498">
      <w:pPr>
        <w:tabs>
          <w:tab w:val="num" w:pos="1440"/>
        </w:tabs>
        <w:spacing w:after="0"/>
        <w:ind w:firstLine="720"/>
        <w:jc w:val="both"/>
        <w:rPr>
          <w:rFonts w:ascii="Times New Roman" w:hAnsi="Times New Roman"/>
          <w:sz w:val="24"/>
          <w:szCs w:val="24"/>
        </w:rPr>
      </w:pPr>
      <w:r>
        <w:rPr>
          <w:rFonts w:ascii="Times New Roman" w:hAnsi="Times New Roman"/>
          <w:sz w:val="24"/>
          <w:szCs w:val="24"/>
        </w:rPr>
        <w:t>30.2. n</w:t>
      </w:r>
      <w:r w:rsidRPr="00C3529F">
        <w:rPr>
          <w:rFonts w:ascii="Times New Roman" w:hAnsi="Times New Roman"/>
          <w:sz w:val="24"/>
          <w:szCs w:val="24"/>
        </w:rPr>
        <w:t>eskelbiant apie pirkimą gali būti perkamos prekės ir paslaugos:</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Pr>
          <w:rFonts w:ascii="Times New Roman" w:hAnsi="Times New Roman"/>
          <w:sz w:val="24"/>
          <w:szCs w:val="24"/>
        </w:rPr>
        <w:t xml:space="preserve"> </w:t>
      </w:r>
      <w:r w:rsidRPr="00C3529F">
        <w:rPr>
          <w:rFonts w:ascii="Times New Roman" w:hAnsi="Times New Roman"/>
          <w:sz w:val="24"/>
          <w:szCs w:val="24"/>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C3529F">
        <w:rPr>
          <w:rFonts w:ascii="Times New Roman" w:hAnsi="Times New Roman"/>
          <w:b/>
          <w:bCs/>
          <w:sz w:val="24"/>
          <w:szCs w:val="24"/>
        </w:rPr>
        <w:t xml:space="preserve"> </w:t>
      </w:r>
      <w:r w:rsidRPr="00C3529F">
        <w:rPr>
          <w:rFonts w:ascii="Times New Roman" w:hAnsi="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Pr>
          <w:rFonts w:ascii="Times New Roman" w:hAnsi="Times New Roman"/>
          <w:sz w:val="24"/>
          <w:szCs w:val="24"/>
        </w:rPr>
        <w:t xml:space="preserve"> </w:t>
      </w:r>
      <w:r w:rsidRPr="00C3529F">
        <w:rPr>
          <w:rFonts w:ascii="Times New Roman" w:hAnsi="Times New Roman"/>
          <w:sz w:val="24"/>
          <w:szCs w:val="24"/>
        </w:rPr>
        <w:t>)prekės ir paslaugos yra perkamos naudojant reprezentacinėms išlaidoms skirtas lėšas;</w:t>
      </w:r>
    </w:p>
    <w:p w:rsidR="00601257" w:rsidRPr="00C3529F" w:rsidRDefault="00601257" w:rsidP="00485498">
      <w:pPr>
        <w:tabs>
          <w:tab w:val="num" w:pos="1440"/>
        </w:tabs>
        <w:spacing w:after="0"/>
        <w:ind w:firstLine="720"/>
        <w:jc w:val="both"/>
        <w:rPr>
          <w:rFonts w:ascii="Times New Roman" w:hAnsi="Times New Roman"/>
          <w:sz w:val="24"/>
          <w:szCs w:val="24"/>
        </w:rPr>
      </w:pPr>
      <w:r w:rsidRPr="00C3529F">
        <w:rPr>
          <w:rFonts w:ascii="Times New Roman" w:hAnsi="Times New Roman"/>
          <w:sz w:val="24"/>
          <w:szCs w:val="24"/>
        </w:rPr>
        <w:t>30.3. Neskelbiant apie pirkimą taip pat gali būti perkamos prekės, kai:</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Pr>
          <w:rFonts w:ascii="Times New Roman" w:hAnsi="Times New Roman"/>
          <w:sz w:val="24"/>
          <w:szCs w:val="24"/>
        </w:rPr>
        <w:t xml:space="preserve"> </w:t>
      </w:r>
      <w:r w:rsidRPr="00C3529F">
        <w:rPr>
          <w:rFonts w:ascii="Times New Roman" w:hAnsi="Times New Roman"/>
          <w:sz w:val="24"/>
          <w:szCs w:val="24"/>
        </w:rPr>
        <w:t>perkamos prekės gaminamos tik mokslo, eksperimentavimo, studijų ar techninio tobulinimo tikslais, nesiekiant gauti pelno arba padengti mokslo ar tobulinimo išlaidų;</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Pr>
          <w:rFonts w:ascii="Times New Roman" w:hAnsi="Times New Roman"/>
          <w:sz w:val="24"/>
          <w:szCs w:val="24"/>
        </w:rPr>
        <w:t xml:space="preserve"> </w:t>
      </w:r>
      <w:r w:rsidRPr="00C3529F">
        <w:rPr>
          <w:rFonts w:ascii="Times New Roman" w:hAnsi="Times New Roman"/>
          <w:sz w:val="24"/>
          <w:szCs w:val="24"/>
        </w:rPr>
        <w:t>prekių biržoje perkamos kotiruojamos prekės;</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w:t>
      </w:r>
      <w:r>
        <w:rPr>
          <w:rFonts w:ascii="Times New Roman" w:hAnsi="Times New Roman"/>
          <w:sz w:val="24"/>
          <w:szCs w:val="24"/>
        </w:rPr>
        <w:t xml:space="preserve"> </w:t>
      </w:r>
      <w:r w:rsidRPr="00C3529F">
        <w:rPr>
          <w:rFonts w:ascii="Times New Roman" w:hAnsi="Times New Roman"/>
          <w:sz w:val="24"/>
          <w:szCs w:val="24"/>
        </w:rPr>
        <w:t>perkami muziejų eksponatai, archyvų ir bibliotekų dokumentai,</w:t>
      </w:r>
      <w:r w:rsidRPr="00C3529F">
        <w:rPr>
          <w:rFonts w:ascii="Times New Roman" w:hAnsi="Times New Roman"/>
          <w:b/>
          <w:bCs/>
          <w:sz w:val="24"/>
          <w:szCs w:val="24"/>
        </w:rPr>
        <w:t xml:space="preserve"> </w:t>
      </w:r>
      <w:r w:rsidRPr="00C3529F">
        <w:rPr>
          <w:rFonts w:ascii="Times New Roman" w:hAnsi="Times New Roman"/>
          <w:sz w:val="24"/>
          <w:szCs w:val="24"/>
        </w:rPr>
        <w:t>prenumeruojami laikraščiai ir žurnalai;</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4)</w:t>
      </w:r>
      <w:r>
        <w:rPr>
          <w:rFonts w:ascii="Times New Roman" w:hAnsi="Times New Roman"/>
          <w:sz w:val="24"/>
          <w:szCs w:val="24"/>
        </w:rPr>
        <w:t xml:space="preserve"> </w:t>
      </w:r>
      <w:r w:rsidRPr="00C3529F">
        <w:rPr>
          <w:rFonts w:ascii="Times New Roman" w:hAnsi="Times New Roman"/>
          <w:sz w:val="24"/>
          <w:szCs w:val="24"/>
        </w:rPr>
        <w:t>ypač palankiomis sąlygomis perkama iš bankrutuojančių, likviduojamų ar restruktūrizuojamų ūkio subjektų;</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5)</w:t>
      </w:r>
      <w:r>
        <w:rPr>
          <w:rFonts w:ascii="Times New Roman" w:hAnsi="Times New Roman"/>
          <w:sz w:val="24"/>
          <w:szCs w:val="24"/>
        </w:rPr>
        <w:t xml:space="preserve"> </w:t>
      </w:r>
      <w:r w:rsidRPr="00C3529F">
        <w:rPr>
          <w:rFonts w:ascii="Times New Roman" w:hAnsi="Times New Roman"/>
          <w:sz w:val="24"/>
          <w:szCs w:val="24"/>
        </w:rPr>
        <w:t>prekės perkamos iš valstybės rezervo;</w:t>
      </w:r>
    </w:p>
    <w:p w:rsidR="00601257" w:rsidRPr="00C3529F" w:rsidRDefault="00601257" w:rsidP="00485498">
      <w:pPr>
        <w:tabs>
          <w:tab w:val="num" w:pos="1440"/>
        </w:tabs>
        <w:spacing w:after="0"/>
        <w:ind w:firstLine="720"/>
        <w:jc w:val="both"/>
        <w:rPr>
          <w:rFonts w:ascii="Times New Roman" w:hAnsi="Times New Roman"/>
          <w:sz w:val="24"/>
          <w:szCs w:val="24"/>
        </w:rPr>
      </w:pPr>
      <w:r w:rsidRPr="00C3529F">
        <w:rPr>
          <w:rFonts w:ascii="Times New Roman" w:hAnsi="Times New Roman"/>
          <w:sz w:val="24"/>
          <w:szCs w:val="24"/>
        </w:rPr>
        <w:t>30.4. Neskelbiant apie pirkimą taip pat gali būti perkamos paslaugos, kai:</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Pr>
          <w:rFonts w:ascii="Times New Roman" w:hAnsi="Times New Roman"/>
          <w:sz w:val="24"/>
          <w:szCs w:val="24"/>
        </w:rPr>
        <w:t xml:space="preserve"> </w:t>
      </w:r>
      <w:r w:rsidRPr="00C3529F">
        <w:rPr>
          <w:rFonts w:ascii="Times New Roman" w:hAnsi="Times New Roman"/>
          <w:sz w:val="24"/>
          <w:szCs w:val="24"/>
        </w:rPr>
        <w:t>perkamos licencijos naudotis bibliotekiniais dokumentais ar duomenų (informacinėmis) bazėmis;</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Pr>
          <w:rFonts w:ascii="Times New Roman" w:hAnsi="Times New Roman"/>
          <w:sz w:val="24"/>
          <w:szCs w:val="24"/>
        </w:rPr>
        <w:t xml:space="preserve"> </w:t>
      </w:r>
      <w:r w:rsidRPr="00C3529F">
        <w:rPr>
          <w:rFonts w:ascii="Times New Roman" w:hAnsi="Times New Roman"/>
          <w:sz w:val="24"/>
          <w:szCs w:val="24"/>
        </w:rPr>
        <w:t>perkamos perkančiosios organizacijos pagal darbo sutartį dirbančių darbuotojų (ar valstybės tarnautojų) mokymo paslaugos;</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w:t>
      </w:r>
      <w:r>
        <w:rPr>
          <w:rFonts w:ascii="Times New Roman" w:hAnsi="Times New Roman"/>
          <w:sz w:val="24"/>
          <w:szCs w:val="24"/>
        </w:rPr>
        <w:t xml:space="preserve"> </w:t>
      </w:r>
      <w:r w:rsidRPr="00C3529F">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4)</w:t>
      </w:r>
      <w:r>
        <w:rPr>
          <w:rFonts w:ascii="Times New Roman" w:hAnsi="Times New Roman"/>
          <w:sz w:val="24"/>
          <w:szCs w:val="24"/>
        </w:rPr>
        <w:t xml:space="preserve"> </w:t>
      </w:r>
      <w:r w:rsidRPr="00C3529F">
        <w:rPr>
          <w:rFonts w:ascii="Times New Roman" w:hAnsi="Times New Roman"/>
          <w:sz w:val="24"/>
          <w:szCs w:val="24"/>
        </w:rPr>
        <w:t>perkamos mokslo ir studijų institucijų mokslo, studijų programų, meninės veiklos, taip pat šių institucijų steigimo ekspertinio vertinimo paslaugos.</w:t>
      </w:r>
    </w:p>
    <w:p w:rsidR="00601257" w:rsidRPr="00C3529F" w:rsidRDefault="00601257" w:rsidP="0061579A">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30.5. Neskelbiant apie pirkimą taip pat gali būti perkamos paslaugos ir darbai, kai:</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Pr>
          <w:rFonts w:ascii="Times New Roman" w:hAnsi="Times New Roman"/>
          <w:sz w:val="24"/>
          <w:szCs w:val="24"/>
        </w:rPr>
        <w:t xml:space="preserve"> </w:t>
      </w:r>
      <w:r w:rsidRPr="00C3529F">
        <w:rPr>
          <w:rFonts w:ascii="Times New Roman" w:hAnsi="Times New Roman"/>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01257" w:rsidRPr="00C3529F" w:rsidRDefault="00601257"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Pr>
          <w:rFonts w:ascii="Times New Roman" w:hAnsi="Times New Roman"/>
          <w:sz w:val="24"/>
          <w:szCs w:val="24"/>
        </w:rPr>
        <w:t xml:space="preserve"> </w:t>
      </w:r>
      <w:r w:rsidRPr="00C3529F">
        <w:rPr>
          <w:rFonts w:ascii="Times New Roman" w:hAnsi="Times New Roman"/>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01257" w:rsidRPr="00C3529F" w:rsidRDefault="00601257" w:rsidP="0061579A">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 xml:space="preserve">31. Perkančioji organizacija 30 punkte nurodytais atvejais priėmusi sprendimą pirkti prekių, paslaugų ar darbų neskelbdama apie </w:t>
      </w:r>
      <w:r w:rsidRPr="005E0293">
        <w:rPr>
          <w:rFonts w:ascii="Times New Roman" w:hAnsi="Times New Roman"/>
          <w:sz w:val="24"/>
          <w:szCs w:val="24"/>
        </w:rPr>
        <w:t>pirkimą (išskyrus Taisyklių 30.1.(3) - 30.1.(4), 30.2.(2), 30.3.(3), 30.4.(2) - 30.4.(4) ir 30.5.(2) punktuose nurodytais atvejais)</w:t>
      </w:r>
      <w:r w:rsidRPr="00C3529F">
        <w:rPr>
          <w:rFonts w:ascii="Times New Roman" w:hAnsi="Times New Roman"/>
          <w:sz w:val="24"/>
          <w:szCs w:val="24"/>
        </w:rPr>
        <w:t xml:space="preserve"> privalo apie tai paskelbti informacinį pranešimą</w:t>
      </w:r>
      <w:r>
        <w:rPr>
          <w:rFonts w:ascii="Times New Roman" w:hAnsi="Times New Roman"/>
          <w:sz w:val="24"/>
          <w:szCs w:val="24"/>
        </w:rPr>
        <w:t>,</w:t>
      </w:r>
      <w:r w:rsidRPr="00C3529F">
        <w:rPr>
          <w:rFonts w:ascii="Times New Roman" w:hAnsi="Times New Roman"/>
          <w:sz w:val="24"/>
          <w:szCs w:val="24"/>
        </w:rPr>
        <w:t xml:space="preserve"> o pirkimo sutartį sudaryti ne ankščiau kaip po 5 darbo dienų nuo informacinio pranešimo paskelbimo dienos. </w:t>
      </w:r>
    </w:p>
    <w:p w:rsidR="00601257" w:rsidRPr="00C3529F" w:rsidRDefault="00601257" w:rsidP="0061579A">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32.</w:t>
      </w:r>
      <w:r>
        <w:rPr>
          <w:rFonts w:ascii="Times New Roman" w:hAnsi="Times New Roman"/>
          <w:sz w:val="24"/>
          <w:szCs w:val="24"/>
        </w:rPr>
        <w:t xml:space="preserve"> </w:t>
      </w:r>
      <w:r w:rsidRPr="00C3529F">
        <w:rPr>
          <w:rFonts w:ascii="Times New Roman" w:hAnsi="Times New Roman"/>
          <w:sz w:val="24"/>
          <w:szCs w:val="24"/>
        </w:rPr>
        <w:t>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 Kai Perkančioji organizacija Europos Sąjungos oficialiajame leidinyje paskelbia pranešimą dėl savanoriško ex ante skaidrumo, pirkimo sutartis gali būti sudaroma ne anksčiau kaip po 10 dienų nuo šio pranešimo paskelbimo dienos.</w:t>
      </w:r>
    </w:p>
    <w:p w:rsidR="00601257" w:rsidRDefault="00601257" w:rsidP="0061579A">
      <w:pPr>
        <w:tabs>
          <w:tab w:val="left" w:pos="1418"/>
        </w:tabs>
        <w:spacing w:after="0"/>
        <w:ind w:firstLine="720"/>
        <w:jc w:val="both"/>
        <w:rPr>
          <w:rFonts w:ascii="Times New Roman" w:hAnsi="Times New Roman"/>
          <w:sz w:val="24"/>
          <w:szCs w:val="24"/>
        </w:rPr>
      </w:pPr>
    </w:p>
    <w:p w:rsidR="00601257" w:rsidRPr="0061579A" w:rsidRDefault="00601257" w:rsidP="0061579A">
      <w:pPr>
        <w:tabs>
          <w:tab w:val="left" w:pos="1418"/>
        </w:tabs>
        <w:spacing w:after="0"/>
        <w:ind w:firstLine="720"/>
        <w:jc w:val="both"/>
        <w:rPr>
          <w:rFonts w:ascii="Times New Roman" w:hAnsi="Times New Roman"/>
          <w:sz w:val="24"/>
          <w:szCs w:val="24"/>
        </w:rPr>
      </w:pPr>
    </w:p>
    <w:p w:rsidR="00601257" w:rsidRPr="00675B8B" w:rsidRDefault="00601257" w:rsidP="00206A30">
      <w:pPr>
        <w:pStyle w:val="Linija"/>
        <w:spacing w:line="360" w:lineRule="auto"/>
        <w:ind w:firstLine="720"/>
        <w:rPr>
          <w:b/>
          <w:sz w:val="24"/>
          <w:szCs w:val="24"/>
          <w:lang w:val="lt-LT"/>
        </w:rPr>
      </w:pPr>
      <w:r w:rsidRPr="00675B8B">
        <w:rPr>
          <w:b/>
          <w:sz w:val="24"/>
          <w:szCs w:val="24"/>
          <w:lang w:val="lt-LT"/>
        </w:rPr>
        <w:t>I</w:t>
      </w:r>
      <w:r>
        <w:rPr>
          <w:b/>
          <w:sz w:val="24"/>
          <w:szCs w:val="24"/>
          <w:lang w:val="lt-LT"/>
        </w:rPr>
        <w:t>V</w:t>
      </w:r>
      <w:r w:rsidRPr="00675B8B">
        <w:rPr>
          <w:b/>
          <w:sz w:val="24"/>
          <w:szCs w:val="24"/>
          <w:lang w:val="lt-LT"/>
        </w:rPr>
        <w:t>. PIRKIMO DOKUMENTŲ RENGIMAS, PAAIŠKINIMAI, TEIKIMAS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33. Pirkimo dokumentai rengiami lietuvių kalba. Papildomai pirkimo dokumentai gali būti rengiami ir kitomis kalbomis.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34. Pirkimo dokumentai turi būti tikslūs, aiškūs, be dviprasmybių, kad tiekėjai galėtų pateikti pasiūlymus, o perkančioji organizacija nupirkti tai, ko reikia.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35. Pirkimo dokumentuose nustatyti reikalavimai negali dirbtinai riboti tiekėjų galimybių dalyvauti supaprastintame pirkime ar sudaryti sąlygas dalyvauti tik konkretiems tiekėjams.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 Pirkimo dokumentuose, atsižvelgiant į pasirinktą supaprastinto pirkimo būdą, pateikiama ši informacija: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36.1. nuoroda į perkančiosios organizacijos supaprastintų pirkimų taisykles, kuriomis vadovaujantis vykdomas supaprastintas pirkimas (taisyklių pavadinimas, patvirtinimo data, visų pakeitimų paskelbimo datos);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 jei apie pirkimą buvo skelbta, nuoroda į skelbimą;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 perkančiosios organizacijos darbuotojų, kurie įgalioti palaikyti ryšį su tiekėjais, pareigos, vardai, pavardės, adresai, telefonų ir faksų numeriai, taip pat informacija, kokiu būdu vyks bendravimas tarp perkančiosios organizacijos ir tiekėjų;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.4. pasiūlymų, vykdant supaprastintą projekto konkursą – projektų (toliau – pasiūlymų) ir (ar) paraiškų pateikimo terminas (data, valanda ir minutė) ir vieta;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.6. pasiūlymo galiojimo terminas;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.7. prekių, paslaugų, darbų ar projekto pavadinimas;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.8. kiekis (apimtis);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.9. prekių tiekimo, paslaugų teikimo ar darbų atlikimo terminai;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.10. techninė specifikacija;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.11. pirkimo sutarties atlikimo sąlygos, susijusios su socialinėmis ir aplinkos apsaugos reikmėmis, jei jos atitinka Europos Bendrijos teisės aktus;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.12. energijos vartojimo efektyvumo ir aplinkos apsaugos reikalavimai ir (ar) kriterijai Lietuvos Respublikos Vyriausybės ar jos įgaliotos institucijos nustatytais atvejais ir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.13. informacija, ar pirkimo objektas skirstomas į dalis, kurių kiekvienai bus sudaroma pirkimo sutartis arba preliminarioji sutartis, ir ar leidžiama pateikti pasiūlymus tik vienai pirkimo</w:t>
      </w:r>
      <w:r w:rsidRPr="00C3529F">
        <w:rPr>
          <w:sz w:val="24"/>
          <w:szCs w:val="24"/>
        </w:rPr>
        <w:t xml:space="preserve"> </w:t>
      </w:r>
      <w:r w:rsidRPr="0061579A">
        <w:rPr>
          <w:rFonts w:ascii="Times New Roman" w:hAnsi="Times New Roman"/>
          <w:sz w:val="24"/>
          <w:szCs w:val="24"/>
        </w:rPr>
        <w:t>objekto daliai, vienai ar kelioms dalims, ar visoms dalims; pirkimo objekto dalių, dėl kurių gali būti pateikti pasiūlymai, apibūdinimas;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.14. informacija, ar leidžiama pateikti alternatyvius pasiūlymus, jeigu leidžiama – šių pasiūlymų reikalavimai;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.15.  tiekėjų kvalifikacijos reikalavimai, tarp jų ir reikalavimai atskiriems bendrą paraišką ar pasiūlymą pateikiantiems tiekėjams;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.16. jeigu numatoma riboti tiekėjų skaičių – kvalifikacinės atrankos kriterijai bei tvarka, mažiausias kandidatų, kuriuos perkančioji organizacija atrinks ir pakvies pateikti pasiūlymus, skaičius;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.18. informacija, kaip turi būti apskaičiuota ir išreikšta pasiūlymuose nurodoma kaina;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.21. informacija, ar tiekėjams leidžiama dalyvauti vokų su pasiūlymais atplėšimo</w:t>
      </w:r>
      <w:r w:rsidRPr="00C3529F">
        <w:rPr>
          <w:sz w:val="24"/>
          <w:szCs w:val="24"/>
        </w:rPr>
        <w:t xml:space="preserve"> </w:t>
      </w:r>
      <w:r w:rsidRPr="0061579A">
        <w:rPr>
          <w:rFonts w:ascii="Times New Roman" w:hAnsi="Times New Roman"/>
          <w:sz w:val="24"/>
          <w:szCs w:val="24"/>
        </w:rPr>
        <w:t>procedūroje;</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.22. pasiūlymų vertinimo kriterijai, kiekvieno jų svarba bendram įvertinimui, pasirinkto kriterijaus lyginamasis svoris, vertinimo taisyklės ir procedūros;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.24.  pasiūlymų galiojimo užtikrinimo, jei reikalaujama, ir pirkimo sutarties įvykdymo užtikrinimo reikalavimai;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.25. jei perkančioji organizacija numato reikalavimą, kad ūkio subjektų grupė, kurios pasiūlymas bus pripažintas geriausiu, įgytų tam tikrą teisinę formą – teisinės formos reikalavimai;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.26. būdai, kuriais tiekėjai gali prašyti pirkimo dokumentų paaiškinimų;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.27. pasiūlymų keitimo ir atšaukimo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.29. terminas, iki kada nelaimėję projektai turi būti grąžinti projekto konkurso dalyviams;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.30. jeigu tiekėjas ketina pasitelkti subrangovus, subtiekėjus ar subteikėjus, turi būti reikalaujama, kad tiekėjas savo pasiūlyme nurodytų, kokius subrangovus, subtiekėjus ar subteikėjus</w:t>
      </w:r>
      <w:r w:rsidRPr="00C3529F">
        <w:rPr>
          <w:sz w:val="24"/>
          <w:szCs w:val="24"/>
        </w:rPr>
        <w:t xml:space="preserve"> </w:t>
      </w:r>
      <w:r w:rsidRPr="0061579A">
        <w:rPr>
          <w:rFonts w:ascii="Times New Roman" w:hAnsi="Times New Roman"/>
          <w:sz w:val="24"/>
          <w:szCs w:val="24"/>
        </w:rPr>
        <w:t>tiekėjas ketina pasitelkti ir, jeigu reikalaujama, kokiai pirkimo daliai atlikti tiekėjas juos ketina pasitelkti;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.32. reikalavimas pateikti Lietuvos Respublikos Vyriausybės įgaliotos institucijos nustatytos formos tiekėjo sąžiningumo deklaraciją;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.33. informacija apie pirkimo sutarties sudarymo atidėjimo termino taikymą;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.34. ginčų nagrinėjimo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6</w:t>
      </w:r>
      <w:r w:rsidRPr="0061579A">
        <w:rPr>
          <w:rFonts w:ascii="Times New Roman" w:hAnsi="Times New Roman"/>
          <w:sz w:val="24"/>
          <w:szCs w:val="24"/>
        </w:rPr>
        <w:t>.35. kita reikalinga informacija apie pirkimo sąlygas ir procedūras.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7</w:t>
      </w:r>
      <w:r w:rsidRPr="0061579A">
        <w:rPr>
          <w:rFonts w:ascii="Times New Roman" w:hAnsi="Times New Roman"/>
          <w:sz w:val="24"/>
          <w:szCs w:val="24"/>
        </w:rPr>
        <w:t>. Pirkimo dokumentai gali būti nerengiami, kai apklausa vykdoma žodžiu.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Pr>
          <w:rFonts w:ascii="Times New Roman" w:hAnsi="Times New Roman"/>
          <w:sz w:val="24"/>
          <w:szCs w:val="24"/>
        </w:rPr>
        <w:t>8</w:t>
      </w:r>
      <w:r w:rsidRPr="0061579A">
        <w:rPr>
          <w:rFonts w:ascii="Times New Roman" w:hAnsi="Times New Roman"/>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601257" w:rsidRPr="0061579A"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39</w:t>
      </w:r>
      <w:r w:rsidRPr="0061579A">
        <w:rPr>
          <w:rFonts w:ascii="Times New Roman" w:hAnsi="Times New Roman"/>
          <w:sz w:val="24"/>
          <w:szCs w:val="24"/>
        </w:rPr>
        <w:t>. Mažos vertės pirkimo atveju, taip pat kai apklausos metu pasiūlymą pateikti kviečiamas tik vienas tiekėjas, pirkimo dokumentuose gali būti pateikiama ne visa Taisyklių 3</w:t>
      </w:r>
      <w:r>
        <w:rPr>
          <w:rFonts w:ascii="Times New Roman" w:hAnsi="Times New Roman"/>
          <w:sz w:val="24"/>
          <w:szCs w:val="24"/>
        </w:rPr>
        <w:t>6</w:t>
      </w:r>
      <w:r w:rsidRPr="0061579A">
        <w:rPr>
          <w:rFonts w:ascii="Times New Roman" w:hAnsi="Times New Roman"/>
          <w:sz w:val="24"/>
          <w:szCs w:val="24"/>
        </w:rPr>
        <w:t xml:space="preserve"> punkte nurodyta informacija, jeigu perkančioji organizacija mano, kad informacija yra nereikalinga.</w:t>
      </w:r>
    </w:p>
    <w:p w:rsidR="0060125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40</w:t>
      </w:r>
      <w:r w:rsidRPr="0061579A">
        <w:rPr>
          <w:rFonts w:ascii="Times New Roman" w:hAnsi="Times New Roman"/>
          <w:sz w:val="24"/>
          <w:szCs w:val="24"/>
        </w:rPr>
        <w:t xml:space="preserve">.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w:t>
      </w:r>
    </w:p>
    <w:p w:rsidR="00601257" w:rsidRPr="0061579A"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 xml:space="preserve">41. </w:t>
      </w:r>
      <w:r w:rsidRPr="0061579A">
        <w:rPr>
          <w:rFonts w:ascii="Times New Roman" w:hAnsi="Times New Roman"/>
          <w:sz w:val="24"/>
          <w:szCs w:val="24"/>
        </w:rPr>
        <w:t>Jeigu pirkimo dokumentų neįmanoma paskelbti CVP IS ar vykdomas neskelbiamas pirkimas, tiekėjui jie pateikiami kitomis priemonėmis – asmeniškai, registruotu laišku, elektroniniu laišku ar faksu.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42.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43.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44.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45.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46. Jeigu pirkimo dokumentus paaiškinusi (patikslinusi) perkančioji organizacija jų negali pateikti Taisyklių 43 ar 44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47.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ab/>
      </w:r>
    </w:p>
    <w:p w:rsidR="00601257" w:rsidRPr="00D75297" w:rsidRDefault="00601257" w:rsidP="00206A30">
      <w:pPr>
        <w:pStyle w:val="Linija"/>
        <w:spacing w:line="360" w:lineRule="auto"/>
        <w:ind w:firstLine="720"/>
        <w:rPr>
          <w:b/>
          <w:sz w:val="24"/>
          <w:szCs w:val="24"/>
          <w:lang w:val="lt-LT"/>
        </w:rPr>
      </w:pPr>
      <w:r w:rsidRPr="00D75297">
        <w:rPr>
          <w:b/>
          <w:sz w:val="24"/>
          <w:szCs w:val="24"/>
          <w:lang w:val="lt-LT"/>
        </w:rPr>
        <w:t>V. REIKALAVIMAI PASIŪLYMŲ IR PARAIŠKŲ RENGIMUI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 Pirkimo dokumentuose nustatant pasiūlymų (projektų) ir paraiškų rengimo ir pateikimo reikalavimus, turi būti nurodyta, kad:</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48.2. ne elektroninėmis priemonėmis teikiami pasiūlymai turi būti įdėti į voką, kuris užklijuojamas, ant jo užrašomas pirkimo pavadinimas, tiekėjo pavadinimas ir adresas, nurodoma „neatplėšti iki ...“ (nurodoma pasiūlymų pateikimo termino pabaiga);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49.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601257" w:rsidRPr="00C3529F" w:rsidRDefault="00601257" w:rsidP="00485498">
      <w:pPr>
        <w:pStyle w:val="Linija"/>
        <w:spacing w:line="276" w:lineRule="auto"/>
        <w:ind w:firstLine="720"/>
        <w:rPr>
          <w:sz w:val="24"/>
          <w:szCs w:val="24"/>
          <w:lang w:val="lt-LT"/>
        </w:rPr>
      </w:pPr>
    </w:p>
    <w:p w:rsidR="00601257" w:rsidRPr="00FB0F29" w:rsidRDefault="00601257" w:rsidP="00206A30">
      <w:pPr>
        <w:pStyle w:val="Linija"/>
        <w:spacing w:line="360" w:lineRule="auto"/>
        <w:ind w:firstLine="720"/>
        <w:rPr>
          <w:b/>
          <w:sz w:val="24"/>
          <w:szCs w:val="24"/>
          <w:lang w:val="lt-LT"/>
        </w:rPr>
      </w:pPr>
      <w:r w:rsidRPr="00FB0F29">
        <w:rPr>
          <w:b/>
          <w:sz w:val="24"/>
          <w:szCs w:val="24"/>
          <w:lang w:val="lt-LT"/>
        </w:rPr>
        <w:t>V</w:t>
      </w:r>
      <w:r>
        <w:rPr>
          <w:b/>
          <w:sz w:val="24"/>
          <w:szCs w:val="24"/>
          <w:lang w:val="lt-LT"/>
        </w:rPr>
        <w:t>I</w:t>
      </w:r>
      <w:r w:rsidRPr="00FB0F29">
        <w:rPr>
          <w:b/>
          <w:sz w:val="24"/>
          <w:szCs w:val="24"/>
          <w:lang w:val="lt-LT"/>
        </w:rPr>
        <w:t>. TECHNINĖ SPECIFIKACIJA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50.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51. Techninė specifikacija nustatoma nurodant standartą, techninį reglamentą ar normatyvą arba nurodant pirkimo objekto funkcines savybes, ar apibūdinant norimą rezultatą arba šių būdų deriniu.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52.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53. Jeigu kartu su paslaugomis perkamos prekės ir (ar) darbai, su prekėmis – paslaugos ir (ar) darbai, o su darbais – prekės ir (ar) paslaugos, techninėje specifikacijoje atitinkamai nustatomi reikalavimai ir kartu perkamoms prekėms, darbams ar paslaugoms.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54. Jei leidžiama pateikti alternatyvius pasiūlymus, nurodomi minimalūs reikalavimai, kuriuos šie pasiūlymai turi atitikti. Alternatyvūs pasiūlymai negali būti priimami, vertinant mažiausios kainos kriterijumi.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55.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56.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16" w:history="1">
        <w:r w:rsidRPr="0061579A">
          <w:rPr>
            <w:rFonts w:ascii="Times New Roman" w:hAnsi="Times New Roman"/>
          </w:rPr>
          <w:t>84-4110</w:t>
        </w:r>
      </w:hyperlink>
      <w:r w:rsidRPr="0061579A">
        <w:rPr>
          <w:rFonts w:ascii="Times New Roman" w:hAnsi="Times New Roman"/>
          <w:sz w:val="24"/>
          <w:szCs w:val="24"/>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7" w:history="1">
        <w:r w:rsidRPr="0061579A">
          <w:rPr>
            <w:rFonts w:ascii="Times New Roman" w:hAnsi="Times New Roman"/>
          </w:rPr>
          <w:t>23-1110</w:t>
        </w:r>
      </w:hyperlink>
      <w:r w:rsidRPr="0061579A">
        <w:rPr>
          <w:rFonts w:ascii="Times New Roman" w:hAnsi="Times New Roman"/>
          <w:sz w:val="24"/>
          <w:szCs w:val="24"/>
        </w:rPr>
        <w:t>), nustatytais atvejais turi apimti šiame tvarkos sąraše nustatytus energijos vartojimo efektyvumo ir aplinkos apsaugos reikalavimus.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57.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58.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8" w:history="1">
        <w:r w:rsidRPr="0061579A">
          <w:rPr>
            <w:rFonts w:ascii="Times New Roman" w:hAnsi="Times New Roman"/>
          </w:rPr>
          <w:t>60-2396</w:t>
        </w:r>
      </w:hyperlink>
      <w:r w:rsidRPr="0061579A">
        <w:rPr>
          <w:rFonts w:ascii="Times New Roman" w:hAnsi="Times New Roman"/>
          <w:sz w:val="24"/>
          <w:szCs w:val="24"/>
        </w:rPr>
        <w:t>; 2011, Nr. </w:t>
      </w:r>
      <w:hyperlink r:id="rId19" w:history="1">
        <w:r w:rsidRPr="0061579A">
          <w:rPr>
            <w:rFonts w:ascii="Times New Roman" w:hAnsi="Times New Roman"/>
          </w:rPr>
          <w:t>157-7462</w:t>
        </w:r>
      </w:hyperlink>
      <w:r w:rsidRPr="0061579A">
        <w:rPr>
          <w:rFonts w:ascii="Times New Roman" w:hAnsi="Times New Roman"/>
          <w:sz w:val="24"/>
          <w:szCs w:val="24"/>
        </w:rPr>
        <w:t>).</w:t>
      </w:r>
    </w:p>
    <w:p w:rsidR="00601257" w:rsidRPr="00EE241C" w:rsidRDefault="00601257" w:rsidP="00485498">
      <w:pPr>
        <w:pStyle w:val="Linija"/>
        <w:spacing w:line="276" w:lineRule="auto"/>
        <w:ind w:firstLine="720"/>
        <w:rPr>
          <w:b/>
          <w:sz w:val="24"/>
          <w:szCs w:val="24"/>
          <w:lang w:val="lt-LT"/>
        </w:rPr>
      </w:pPr>
    </w:p>
    <w:p w:rsidR="00601257" w:rsidRPr="00EE241C" w:rsidRDefault="00601257" w:rsidP="00206A30">
      <w:pPr>
        <w:pStyle w:val="Linija"/>
        <w:spacing w:line="360" w:lineRule="auto"/>
        <w:ind w:firstLine="720"/>
        <w:rPr>
          <w:b/>
          <w:sz w:val="24"/>
          <w:szCs w:val="24"/>
          <w:lang w:val="lt-LT"/>
        </w:rPr>
      </w:pPr>
      <w:r w:rsidRPr="00EE241C">
        <w:rPr>
          <w:b/>
          <w:sz w:val="24"/>
          <w:szCs w:val="24"/>
          <w:lang w:val="lt-LT"/>
        </w:rPr>
        <w:t>V</w:t>
      </w:r>
      <w:r>
        <w:rPr>
          <w:b/>
          <w:sz w:val="24"/>
          <w:szCs w:val="24"/>
          <w:lang w:val="lt-LT"/>
        </w:rPr>
        <w:t>I</w:t>
      </w:r>
      <w:r w:rsidRPr="00EE241C">
        <w:rPr>
          <w:b/>
          <w:sz w:val="24"/>
          <w:szCs w:val="24"/>
          <w:lang w:val="lt-LT"/>
        </w:rPr>
        <w:t>I. TIEKĖJŲ KVALIFIKACIJOS PATIKRINIMAS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59.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20" w:history="1">
        <w:r w:rsidRPr="0061579A">
          <w:rPr>
            <w:rFonts w:ascii="Times New Roman" w:hAnsi="Times New Roman"/>
          </w:rPr>
          <w:t>103-4623</w:t>
        </w:r>
      </w:hyperlink>
      <w:r w:rsidRPr="0061579A">
        <w:rPr>
          <w:rFonts w:ascii="Times New Roman" w:hAnsi="Times New Roman"/>
          <w:sz w:val="24"/>
          <w:szCs w:val="24"/>
        </w:rPr>
        <w:t>; 2004, Nr. </w:t>
      </w:r>
      <w:hyperlink r:id="rId21" w:history="1">
        <w:r w:rsidRPr="0061579A">
          <w:rPr>
            <w:rFonts w:ascii="Times New Roman" w:hAnsi="Times New Roman"/>
          </w:rPr>
          <w:t>63-2285</w:t>
        </w:r>
      </w:hyperlink>
      <w:r w:rsidRPr="0061579A">
        <w:rPr>
          <w:rFonts w:ascii="Times New Roman" w:hAnsi="Times New Roman"/>
          <w:sz w:val="24"/>
          <w:szCs w:val="24"/>
        </w:rPr>
        <w:t>; 2007, Nr. </w:t>
      </w:r>
      <w:hyperlink r:id="rId22" w:history="1">
        <w:r w:rsidRPr="0061579A">
          <w:rPr>
            <w:rFonts w:ascii="Times New Roman" w:hAnsi="Times New Roman"/>
          </w:rPr>
          <w:t>66-2595</w:t>
        </w:r>
      </w:hyperlink>
      <w:r w:rsidRPr="0061579A">
        <w:rPr>
          <w:rFonts w:ascii="Times New Roman" w:hAnsi="Times New Roman"/>
          <w:sz w:val="24"/>
          <w:szCs w:val="24"/>
        </w:rPr>
        <w:t>; 2009, Nr. </w:t>
      </w:r>
      <w:hyperlink r:id="rId23" w:history="1">
        <w:r w:rsidRPr="0061579A">
          <w:rPr>
            <w:rFonts w:ascii="Times New Roman" w:hAnsi="Times New Roman"/>
          </w:rPr>
          <w:t>39-1505</w:t>
        </w:r>
      </w:hyperlink>
      <w:r w:rsidRPr="0061579A">
        <w:rPr>
          <w:rFonts w:ascii="Times New Roman" w:hAnsi="Times New Roman"/>
          <w:sz w:val="24"/>
          <w:szCs w:val="24"/>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24" w:history="1">
        <w:r w:rsidRPr="0061579A">
          <w:rPr>
            <w:rFonts w:ascii="Times New Roman" w:hAnsi="Times New Roman"/>
          </w:rPr>
          <w:t>46-2231</w:t>
        </w:r>
      </w:hyperlink>
      <w:r w:rsidRPr="0061579A">
        <w:rPr>
          <w:rFonts w:ascii="Times New Roman" w:hAnsi="Times New Roman"/>
          <w:sz w:val="24"/>
          <w:szCs w:val="24"/>
        </w:rPr>
        <w:t>), pirkimo dokumentuose nustatomi tiekėjų kvalifikacijos reikalavimai ir vykdomas tiekėjų kvalifikacijos patikrinimas.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 Tiekėjų kvalifikacijos neprivaloma tikrinti, kai: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60.2. dėl techninių, meninių priežasčių ar dėl objektyvių aplinkybių tik konkretus tiekėjas gali patiekti reikalingas prekes, pateikti paslaugas ar atlikti darbus ir nėra jokios kitos alternatyvos;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60.4. prekių biržoje perkamos kotiruojamos prekės;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60.5. perkami muziejų eksponatai, archyviniai ir bibliotekiniai dokumentai, yra prenumeruojami laikraščiai ir žurnalai;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60.6. ypač palankiomis sąlygomis perkama iš bankrutuojančių, likviduojamų, restruktūrizuojamų ar sustabdžiusių veiklą ūkio subjektų;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60.7. perkamos licencijos naudotis bibliotekiniais dokumentais ar duomenų (informacinėmis) bazėmis;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60.8. dėl aplinkybių, kurių nebuvo galima numatyti, paaiškėja, kad yra reikalingi papildomi darbai arba paslaugos, kurie nebuvo įrašyti į sudarytą pirkimo sutartį, tačiau be kurių negalima užbaigti pirkimo sutarties vykdymo;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60.9. perkamos ekspertų komisijų, komitetų, tarybų, kurių sudarymo tvarką nustato Lietuvos Respublikos įstatymai, narių teikiamos nematerialaus pobūdžio (intelektinės) paslaugos;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60.10. vykdomi mažos vertės pirkimai.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61. Jei perkančioji organizacija tikrina tiekėjų kvalifikaciją, visais atvejais privalo patikrinti, ar nėra Viešųjų pirkimų įstatymo 33 straipsnio 1 dalyje nustatytų sąlygų. Visi kiti kvalifikacijos reikalavimai gali būti laisvai pasirenkami.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62.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601257" w:rsidRPr="007230E6" w:rsidRDefault="00601257" w:rsidP="007230E6">
      <w:pPr>
        <w:pStyle w:val="Linija"/>
        <w:spacing w:line="276" w:lineRule="auto"/>
        <w:ind w:firstLine="720"/>
        <w:rPr>
          <w:b/>
          <w:sz w:val="24"/>
          <w:szCs w:val="24"/>
          <w:lang w:val="lt-LT"/>
        </w:rPr>
      </w:pPr>
    </w:p>
    <w:p w:rsidR="00601257" w:rsidRPr="007230E6" w:rsidRDefault="00601257" w:rsidP="00206A30">
      <w:pPr>
        <w:pStyle w:val="Linija"/>
        <w:spacing w:line="360" w:lineRule="auto"/>
        <w:ind w:firstLine="720"/>
        <w:rPr>
          <w:b/>
          <w:sz w:val="24"/>
          <w:szCs w:val="24"/>
          <w:lang w:val="lt-LT"/>
        </w:rPr>
      </w:pPr>
      <w:r w:rsidRPr="007230E6">
        <w:rPr>
          <w:b/>
          <w:sz w:val="24"/>
          <w:szCs w:val="24"/>
          <w:lang w:val="lt-LT"/>
        </w:rPr>
        <w:t>VI</w:t>
      </w:r>
      <w:r>
        <w:rPr>
          <w:b/>
          <w:sz w:val="24"/>
          <w:szCs w:val="24"/>
          <w:lang w:val="lt-LT"/>
        </w:rPr>
        <w:t>I</w:t>
      </w:r>
      <w:r w:rsidRPr="007230E6">
        <w:rPr>
          <w:b/>
          <w:sz w:val="24"/>
          <w:szCs w:val="24"/>
          <w:lang w:val="lt-LT"/>
        </w:rPr>
        <w:t>I. PASIŪLYMŲ NAGRINĖJIMAS IR VERTINIMAS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63.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64. Vokus su pasiūlymais atplėšia, pasiūlymus nagrinėja ir vertina supaprastintą pirkimą atliekanti Komisija arba pirkimų organizatorius.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65.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66.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67. Atplėšus voką, pasiūlymo paskutinio lapo antrojoje pusėje pasirašo posėdyje dalyvaujantys Komisijos nariai ar pirkimų organizatorius. Ši nuostata netaikoma, kai pasiūlymas perduodamas elektroninėmis priemonėmis.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68. Komisija vokų atplėšimo procedūros rezultatus įformina protokolu.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 Vokų su pasiūlymais atplėšimo procedūroje dalyvaujantiems tiekėjams ar jų atstovams pranešama ši informacija: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69.1. pasiūlymą pateikusio tiekėjo pavadinimas;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69.2. kai pasiūlymai vertinami pagal mažiausios kainos kriterijų – pasiūlyme nurodyta kaina;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69.5. ar pasiūlymas pasirašytas tiekėjo ar jo įgalioto asmens, o elektroninėmis priemonėmis teikiamas pasiūlymas – pateiktas su saugiu elektroniniu parašu;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69.6. kai tiekėjai reikalauja: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69.6.1. ar yra pateiktas pasiūlymo galiojimo užtikrinimas;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69.6.2. ar pateiktas pasiūlymas yra susiūtas, sunumeruotas;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69.6.3. ar pasiūlymas paskutinio lapo antroje pusėje patvirtintas tiekėjo ar jo įgalioto asmens parašu, ar nurodytas pasirašančio asmens vardas, pavardė, pareigos bei pasiūlymą sudarančių lapų skaičius;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69.7. kai pasiūlymai pateikiami elektroninėmis priemonėmis – ar pasiūlymas pateiktas perkančiosios organizacijos nurodytomis elektroninėmis priemonėmis.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70. Jei pirkimas susideda iš atskirų pirkimo dalių, Taisyklių 69.1–69.4 punktuose nurodyta informacija, o jei reikia, ir kita Taisyklių 69 punkte nurodyta informacija skelbiama dėl kiekvienos pirkimo dalies. Tokia informacija turi būti nurodoma ir vokų atplėšimo posėdžio protokole.</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71.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72.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73. Pasiūlymai nagrinėjami ir vertinami konfidencialiai, nedalyvaujant pasiūlymus pateikusiems tiekėjams ar jų atstovams.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 Perkančioji organizacija, nagrinėdama pasiūlymus: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74.2. tikrina, ar pasiūlymas atitinka pirkimo dokumentuose nustatytus reikalavimus;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74.5. jeigu pasiūlyme nurodyta kaina, išreikšta skaičiais, neatitinka kainos, nurodytos žodžiais, teisingą laiko kainą, nurodytą žodžiais;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25" w:history="1">
        <w:r w:rsidRPr="0061579A">
          <w:rPr>
            <w:rFonts w:ascii="Times New Roman" w:hAnsi="Times New Roman"/>
          </w:rPr>
          <w:t>119-5131</w:t>
        </w:r>
      </w:hyperlink>
      <w:r w:rsidRPr="0061579A">
        <w:rPr>
          <w:rFonts w:ascii="Times New Roman" w:hAnsi="Times New Roman"/>
          <w:sz w:val="24"/>
          <w:szCs w:val="24"/>
        </w:rPr>
        <w:t>) bei Pasiūlyme nurodytos prekių, paslaugų ar darbų neįprastai mažos kainos pagrindimo rekomendacijomis, patvirtintomis Viešųjų pirkimų tarnybos direktoriaus 2009 m. lapkričio 10 d. įsakymu Nr. 1S-122 (Žin., 2009, Nr. </w:t>
      </w:r>
      <w:hyperlink r:id="rId26" w:history="1">
        <w:r w:rsidRPr="0061579A">
          <w:rPr>
            <w:rFonts w:ascii="Times New Roman" w:hAnsi="Times New Roman"/>
          </w:rPr>
          <w:t>136-5965</w:t>
        </w:r>
      </w:hyperlink>
      <w:r w:rsidRPr="0061579A">
        <w:rPr>
          <w:rFonts w:ascii="Times New Roman" w:hAnsi="Times New Roman"/>
          <w:sz w:val="24"/>
          <w:szCs w:val="24"/>
        </w:rPr>
        <w:t>);</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74.7. tikrina, ar pasiūlytos ne per didelės kainos.</w:t>
      </w:r>
      <w:r w:rsidRPr="0061579A">
        <w:rPr>
          <w:rFonts w:ascii="Times New Roman" w:hAnsi="Times New Roman"/>
          <w:sz w:val="24"/>
          <w:szCs w:val="24"/>
        </w:rPr>
        <w:tab/>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75.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 Perkančioji organizacija atmeta pasiūlymą, jeigu: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76.1. tiekėjas neatitiko minimalių kvalifikacijos reikalavimų;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76.2. tiekėjas savo pasiūlyme pateikė netikslius ar neišsamius duomenis apie savo kvalifikaciją ir, perkančiajai organizacijai prašant, nepatikslino jų;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76.3. pasiūlymas neatitiko pirkimo dokumentuose nustatytų reikalavimų;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76.4. buvo pasiūlyta neįprastai maža kaina ir tiekėjas perkančiosios organizacijos prašymu nepateikė raštiško kainos sudėtinių dalių pagrindimo arba kitaip nepagrindė neįprastai mažos kainos;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76.5. visų tiekėjų, kurių pasiūlymai neatmesti dėl kitų priežasčių, buvo pasiūlytos per didelės, perkančiajai organizacijai nepriimtinos kainos;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76.6. tiekėjas pateikė pasiūlymą ir voke, ir elektroninėmis priemonėmis;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76.7. pasiūlymas pateiktas be saugaus elektroninio parašo, kai jo buvo reikalauta.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77. Dėl Taisyklių 76 punkte nurodytų priežasčių neatmesti pasiūlymai vertinami remiantis vienu iš šių kriterijų: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77.1.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77.2. mažiausios kainos.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78.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79. Supaprastinto projekto konkursui pateikti projektai gali būti vertinami pagal perkančiosios organizacijos nustatytus kriterijus, kurie nebūtinai turi remtis mažiausia kaina ar ekonomiškai naudingiausio pasiūlymo vertinimo kriterijumi.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80.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81. Tais atvejais, kai pasiūlymą pateikti kviečiamas tik vienas tiekėjas arba pasiūlymą pateikia tik vienas tiekėjas, jo pasiūlymas laikomas laimėjusiu, jeigu jis neatmestas pagal Taisyklių 76 punkto nuostatas.</w:t>
      </w:r>
    </w:p>
    <w:p w:rsidR="00601257" w:rsidRPr="00990413" w:rsidRDefault="00601257" w:rsidP="00485498">
      <w:pPr>
        <w:pStyle w:val="Linija"/>
        <w:spacing w:line="276" w:lineRule="auto"/>
        <w:ind w:firstLine="720"/>
        <w:rPr>
          <w:b/>
          <w:sz w:val="24"/>
          <w:szCs w:val="24"/>
          <w:lang w:val="lt-LT"/>
        </w:rPr>
      </w:pPr>
    </w:p>
    <w:p w:rsidR="00601257" w:rsidRPr="00990413" w:rsidRDefault="00601257" w:rsidP="00206A30">
      <w:pPr>
        <w:pStyle w:val="Linija"/>
        <w:spacing w:line="360" w:lineRule="auto"/>
        <w:ind w:firstLine="720"/>
        <w:rPr>
          <w:b/>
          <w:sz w:val="24"/>
          <w:szCs w:val="24"/>
          <w:lang w:val="lt-LT"/>
        </w:rPr>
      </w:pPr>
      <w:r>
        <w:rPr>
          <w:b/>
          <w:sz w:val="24"/>
          <w:szCs w:val="24"/>
          <w:lang w:val="lt-LT"/>
        </w:rPr>
        <w:t>IX</w:t>
      </w:r>
      <w:r w:rsidRPr="00990413">
        <w:rPr>
          <w:b/>
          <w:sz w:val="24"/>
          <w:szCs w:val="24"/>
          <w:lang w:val="lt-LT"/>
        </w:rPr>
        <w:t>. PIRKIMO SUTARTIS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82.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84 ir 85 punkto reikalavimų, nurodomas laikas, iki kada jis turi pasirašyti pirkimo sutartį.</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83. Komisija ar pirkimų organizatorius, įvykdęs pirkimo procedūras, parengia pirkimo sutarties projektą, jeigu jis nebuvo parengtas kaip pirkimo dokumentų sudėtinė dalis.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 Pirkimo sutartis turi būti sudaroma nedelsiant, bet ne anksčiau negu pasibaigė Viešųjų pirkimų įstatyme nustatytas pirkimo sutarties sudarymo atidėjimo terminas. Atidėjimo terminas gali būti netaikomas: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84.1. kai pagrindinė pirkimo sutartis sudaroma preliminariosios sutarties pagrindu arba taikant dinaminę pirkimo sistemą;</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84.2. vienintelis suinteresuotas dalyvis yra tas, su kuriuo sudaroma pirkimo sutartis, ir nėra suinteresuotų kandidatų;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84.3. kai pirkimo sutarties vertė mažesnė kaip </w:t>
      </w:r>
      <w:r>
        <w:rPr>
          <w:rFonts w:ascii="Times New Roman" w:hAnsi="Times New Roman"/>
          <w:sz w:val="24"/>
          <w:szCs w:val="24"/>
        </w:rPr>
        <w:t>1</w:t>
      </w:r>
      <w:r w:rsidRPr="0061579A">
        <w:rPr>
          <w:rFonts w:ascii="Times New Roman" w:hAnsi="Times New Roman"/>
          <w:sz w:val="24"/>
          <w:szCs w:val="24"/>
        </w:rPr>
        <w:t>0 000 Lt (be pridėtinės vertės mokesčio).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85.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ex</w:t>
      </w:r>
      <w:r>
        <w:rPr>
          <w:rFonts w:ascii="Times New Roman" w:hAnsi="Times New Roman"/>
          <w:sz w:val="24"/>
          <w:szCs w:val="24"/>
        </w:rPr>
        <w:t xml:space="preserve"> a</w:t>
      </w:r>
      <w:r w:rsidRPr="0061579A">
        <w:rPr>
          <w:rFonts w:ascii="Times New Roman" w:hAnsi="Times New Roman"/>
          <w:sz w:val="24"/>
          <w:szCs w:val="24"/>
        </w:rPr>
        <w:t>nte skaidrumo, pirkimo sutartis gali būti sudaroma ne anksčiau kaip po 10 dienų nuo šio pranešimo paskelbimo dienos.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86.1. tiekėjas nepateikia pirkimo dokumentuose nustatyto pirkimo sutarties įvykdymo užtikrinimo;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86.2. tiekėjas nepasirašo pirkimo sutarties iki perkančiosios organizacijos nurodyto laiko;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86.3. tiekėjas atsisako pasirašyti pirkimo sutartį pirkimo dokumentuose nustatytomis sąlygomis;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86.4. ūkio subjektų grupė, kurios pasiūlymas pripažintas geriausiu, neįgijo perkančiosios organizacijos reikalaujamos teisinės formos;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86.5. tiekėjo pateikta Viešųjų pirkimų įstatymo 24 straipsnio 2 dalies 5 punkte nurodyta deklaracija yra melaginga.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87.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 Pirkimo sutartis sudaroma raštu, išskyrus atvejus, kai pirkimo sutartis gali būti sudaroma žodžiu. Kai pirkimo sutartis sudaroma raštu, turi būti nustatyta: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88.1. pirkimo sutarties šalių teisės ir pareigos;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88.2. perkamos prekės, paslaugos ar darbai, jeigu įmanoma, – tikslūs jų kiekiai;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88.3. kaina arba kainodaros taisyklės, nustatytos pagal Viešojo pirkimo–pardavimo sutarčių kainos ir kainodaros taisyklių nustatymo metodiką, patvirtintą Viešųjų pirkimų tarnybos prie Lietuvos Respublikos Vyriausybės direktoriaus 2003 m. vasario 25 d. įsakymu Nr. 1S-21 (Žin., 2003, Nr. </w:t>
      </w:r>
      <w:hyperlink r:id="rId27" w:history="1">
        <w:r w:rsidRPr="0061579A">
          <w:rPr>
            <w:rFonts w:ascii="Times New Roman" w:hAnsi="Times New Roman"/>
          </w:rPr>
          <w:t>22-944</w:t>
        </w:r>
      </w:hyperlink>
      <w:r w:rsidRPr="0061579A">
        <w:rPr>
          <w:rFonts w:ascii="Times New Roman" w:hAnsi="Times New Roman"/>
          <w:sz w:val="24"/>
          <w:szCs w:val="24"/>
        </w:rPr>
        <w:t>;  2006, Nr. </w:t>
      </w:r>
      <w:hyperlink r:id="rId28" w:history="1">
        <w:r w:rsidRPr="0061579A">
          <w:rPr>
            <w:rFonts w:ascii="Times New Roman" w:hAnsi="Times New Roman"/>
          </w:rPr>
          <w:t>16-576</w:t>
        </w:r>
      </w:hyperlink>
      <w:r w:rsidRPr="0061579A">
        <w:rPr>
          <w:rFonts w:ascii="Times New Roman" w:hAnsi="Times New Roman"/>
          <w:sz w:val="24"/>
          <w:szCs w:val="24"/>
        </w:rPr>
        <w:t>;  2008, Nr. </w:t>
      </w:r>
      <w:hyperlink r:id="rId29" w:history="1">
        <w:r w:rsidRPr="0061579A">
          <w:rPr>
            <w:rFonts w:ascii="Times New Roman" w:hAnsi="Times New Roman"/>
          </w:rPr>
          <w:t>105-4042</w:t>
        </w:r>
      </w:hyperlink>
      <w:r w:rsidRPr="0061579A">
        <w:rPr>
          <w:rFonts w:ascii="Times New Roman" w:hAnsi="Times New Roman"/>
          <w:sz w:val="24"/>
          <w:szCs w:val="24"/>
        </w:rPr>
        <w:t>;  2011, Nr. </w:t>
      </w:r>
      <w:hyperlink r:id="rId30" w:history="1">
        <w:r w:rsidRPr="0061579A">
          <w:rPr>
            <w:rFonts w:ascii="Times New Roman" w:hAnsi="Times New Roman"/>
          </w:rPr>
          <w:t>101-4768</w:t>
        </w:r>
      </w:hyperlink>
      <w:r w:rsidRPr="0061579A">
        <w:rPr>
          <w:rFonts w:ascii="Times New Roman" w:hAnsi="Times New Roman"/>
          <w:sz w:val="24"/>
          <w:szCs w:val="24"/>
        </w:rPr>
        <w:t>); </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88.4. atsiskaitymų ir mokėjimo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88.5. prievolių įvykdymo terminai;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88.6. prievolių įvykdymo užtikrinimas;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88.7. ginčų sprendimo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88.8. pirkimo sutarties nutraukimo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88.9. pirkimo sutarties galiojimas;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88.10. jeigu sudaroma preliminarioji sutartis – jai būdingos nuostatos;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88.11. subrangovai, subtiekėjai ar subteikėjai, jeigu vykdant sutartį jie pasitelkiami, ir jų keitimo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89. Pirkimo sutartis gali būti sudaroma žodžiu, kai prekių ar paslaugų pirkimo sutarties vertė yra mažesnė kaip </w:t>
      </w:r>
      <w:r>
        <w:rPr>
          <w:rFonts w:ascii="Times New Roman" w:hAnsi="Times New Roman"/>
          <w:sz w:val="24"/>
          <w:szCs w:val="24"/>
        </w:rPr>
        <w:t>50</w:t>
      </w:r>
      <w:r w:rsidRPr="0061579A">
        <w:rPr>
          <w:rFonts w:ascii="Times New Roman" w:hAnsi="Times New Roman"/>
          <w:sz w:val="24"/>
          <w:szCs w:val="24"/>
        </w:rPr>
        <w:t xml:space="preserve"> 000 Lt (be pridėtinės vertės mokesčio) ir sutartinių įsipareigojimų vykdymas nėra užtikrinamas CK nustatytais prievolių įvykdymo užtikrinimo būdais.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90.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w:t>
      </w:r>
      <w:r>
        <w:rPr>
          <w:rFonts w:ascii="Times New Roman" w:hAnsi="Times New Roman"/>
          <w:sz w:val="24"/>
          <w:szCs w:val="24"/>
        </w:rPr>
        <w:t>5</w:t>
      </w:r>
      <w:r w:rsidRPr="0061579A">
        <w:rPr>
          <w:rFonts w:ascii="Times New Roman" w:hAnsi="Times New Roman"/>
          <w:sz w:val="24"/>
          <w:szCs w:val="24"/>
        </w:rPr>
        <w:t>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31" w:history="1">
        <w:r w:rsidRPr="0061579A">
          <w:rPr>
            <w:rFonts w:ascii="Times New Roman" w:hAnsi="Times New Roman"/>
          </w:rPr>
          <w:t>54-2151</w:t>
        </w:r>
      </w:hyperlink>
      <w:r w:rsidRPr="0061579A">
        <w:rPr>
          <w:rFonts w:ascii="Times New Roman" w:hAnsi="Times New Roman"/>
          <w:sz w:val="24"/>
          <w:szCs w:val="24"/>
        </w:rPr>
        <w:t>).</w:t>
      </w:r>
    </w:p>
    <w:p w:rsidR="00601257" w:rsidRDefault="00601257" w:rsidP="00485498">
      <w:pPr>
        <w:pStyle w:val="Linija"/>
        <w:spacing w:line="276" w:lineRule="auto"/>
        <w:ind w:firstLine="720"/>
        <w:rPr>
          <w:b/>
          <w:sz w:val="24"/>
          <w:szCs w:val="24"/>
          <w:lang w:val="lt-LT"/>
        </w:rPr>
      </w:pPr>
    </w:p>
    <w:p w:rsidR="00601257" w:rsidRDefault="00601257" w:rsidP="00485498">
      <w:pPr>
        <w:pStyle w:val="Linija"/>
        <w:spacing w:line="276" w:lineRule="auto"/>
        <w:ind w:firstLine="720"/>
        <w:rPr>
          <w:b/>
          <w:sz w:val="24"/>
          <w:szCs w:val="24"/>
          <w:lang w:val="lt-LT"/>
        </w:rPr>
      </w:pPr>
    </w:p>
    <w:p w:rsidR="00601257" w:rsidRDefault="00601257" w:rsidP="00485498">
      <w:pPr>
        <w:pStyle w:val="Linija"/>
        <w:spacing w:line="276" w:lineRule="auto"/>
        <w:ind w:firstLine="720"/>
        <w:rPr>
          <w:b/>
          <w:sz w:val="24"/>
          <w:szCs w:val="24"/>
          <w:lang w:val="lt-LT"/>
        </w:rPr>
      </w:pPr>
    </w:p>
    <w:p w:rsidR="00601257" w:rsidRPr="00897735" w:rsidRDefault="00601257" w:rsidP="00485498">
      <w:pPr>
        <w:pStyle w:val="Linija"/>
        <w:spacing w:line="276" w:lineRule="auto"/>
        <w:ind w:firstLine="720"/>
        <w:rPr>
          <w:b/>
          <w:sz w:val="24"/>
          <w:szCs w:val="24"/>
          <w:lang w:val="lt-LT"/>
        </w:rPr>
      </w:pPr>
    </w:p>
    <w:p w:rsidR="00601257" w:rsidRPr="00897735" w:rsidRDefault="00601257" w:rsidP="00206A30">
      <w:pPr>
        <w:pStyle w:val="Linija"/>
        <w:spacing w:line="360" w:lineRule="auto"/>
        <w:ind w:firstLine="720"/>
        <w:rPr>
          <w:b/>
          <w:sz w:val="24"/>
          <w:szCs w:val="24"/>
          <w:lang w:val="lt-LT"/>
        </w:rPr>
      </w:pPr>
      <w:r w:rsidRPr="00897735">
        <w:rPr>
          <w:b/>
          <w:sz w:val="24"/>
          <w:szCs w:val="24"/>
          <w:lang w:val="lt-LT"/>
        </w:rPr>
        <w:t>X. PRELIMINARIOJI SUTARTIS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91.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92. Preliminarioji sutartis gali būti sudaroma tik raštu, ne ilgesniam kaip 4 metų laikotarpiui. Preliminariosios sutarties pagrindu sudaroma pagrindinė sutartis, atliekant prekių ir paslaugų pirkimus, kurių pirkimo sutarties vertė yra mažesnė kaip </w:t>
      </w:r>
      <w:r>
        <w:rPr>
          <w:rFonts w:ascii="Times New Roman" w:hAnsi="Times New Roman"/>
          <w:sz w:val="24"/>
          <w:szCs w:val="24"/>
        </w:rPr>
        <w:t>5</w:t>
      </w:r>
      <w:r w:rsidRPr="0061579A">
        <w:rPr>
          <w:rFonts w:ascii="Times New Roman" w:hAnsi="Times New Roman"/>
          <w:sz w:val="24"/>
          <w:szCs w:val="24"/>
        </w:rPr>
        <w:t>0 000 Lt (be pridėtinės vertės mokesčio), gali būti sudaroma žodžiu. Tuo atveju, kai pagrindinė sutartis sudaroma žodžiu, Taisyklių 95 ir 96 punktuose nustatytas bendravimas su tiekėjais gali būti vykdomas žodžiu.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93.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94.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95.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96.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102 punkte nurodyta tvarka.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102. Atnaujindama tiekėjų varžymąsi, perkančioji organizacija: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102.2. išrenka geriausią pasiūlymą pateikusį tiekėją, vadovaudamasi preliminariojoje sutartyje nustatytais pasiūlymų vertinimo kriterijais, ir su šį pasiūlymą pateikusiu tiekėju sudaro pagrindinę sutartį.</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601257" w:rsidRPr="00C3529F" w:rsidRDefault="00601257" w:rsidP="00485498">
      <w:pPr>
        <w:pStyle w:val="Linija"/>
        <w:spacing w:line="276" w:lineRule="auto"/>
        <w:ind w:firstLine="720"/>
        <w:rPr>
          <w:sz w:val="24"/>
          <w:szCs w:val="24"/>
          <w:lang w:val="lt-LT"/>
        </w:rPr>
      </w:pPr>
    </w:p>
    <w:p w:rsidR="00601257" w:rsidRPr="00131C5A" w:rsidRDefault="00601257" w:rsidP="00206A30">
      <w:pPr>
        <w:pStyle w:val="Linija"/>
        <w:spacing w:line="360" w:lineRule="auto"/>
        <w:ind w:firstLine="720"/>
        <w:rPr>
          <w:b/>
          <w:sz w:val="24"/>
          <w:szCs w:val="24"/>
          <w:lang w:val="lt-LT"/>
        </w:rPr>
      </w:pPr>
      <w:r w:rsidRPr="00131C5A">
        <w:rPr>
          <w:b/>
          <w:sz w:val="24"/>
          <w:szCs w:val="24"/>
          <w:lang w:val="lt-LT"/>
        </w:rPr>
        <w:t>XI</w:t>
      </w:r>
      <w:r>
        <w:rPr>
          <w:b/>
          <w:sz w:val="24"/>
          <w:szCs w:val="24"/>
          <w:lang w:val="lt-LT"/>
        </w:rPr>
        <w:t>. SUPAPRASTINTŲ PIRKIMŲ BŪDAI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104. Supaprastinti pirkimai atliekami šiais būdais: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104.1. supaprastinto atviro konkurso;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104.2. supaprastinto riboto konkurso;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104.3. apklausos;</w:t>
      </w:r>
    </w:p>
    <w:p w:rsidR="00601257"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104.4. </w:t>
      </w:r>
      <w:r>
        <w:rPr>
          <w:rFonts w:ascii="Times New Roman" w:hAnsi="Times New Roman"/>
          <w:sz w:val="24"/>
          <w:szCs w:val="24"/>
        </w:rPr>
        <w:t>mažos vertės supaprastinto atviro arba riboto konkurso;</w:t>
      </w:r>
    </w:p>
    <w:p w:rsidR="00601257" w:rsidRPr="0061579A"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 xml:space="preserve">104.5. mažos vertės apklausos </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104.</w:t>
      </w:r>
      <w:r>
        <w:rPr>
          <w:rFonts w:ascii="Times New Roman" w:hAnsi="Times New Roman"/>
          <w:sz w:val="24"/>
          <w:szCs w:val="24"/>
        </w:rPr>
        <w:t>6</w:t>
      </w:r>
      <w:r w:rsidRPr="0061579A">
        <w:rPr>
          <w:rFonts w:ascii="Times New Roman" w:hAnsi="Times New Roman"/>
          <w:sz w:val="24"/>
          <w:szCs w:val="24"/>
        </w:rPr>
        <w:t>. supaprastinto projekto konkurso.</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105. Pirkimas supaprastinto atviro, supaprastinto riboto konkurso ar supaprastintų skelbiamų derybų būdu gali būti atliktas visais atvejais, tinkamai apie jį paskelbus.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106. 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60125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107.</w:t>
      </w:r>
      <w:r w:rsidRPr="00C3529F">
        <w:rPr>
          <w:rFonts w:ascii="Times New Roman" w:hAnsi="Times New Roman"/>
          <w:sz w:val="24"/>
          <w:szCs w:val="24"/>
        </w:rPr>
        <w:t xml:space="preserve"> Pirkimas </w:t>
      </w:r>
      <w:r>
        <w:rPr>
          <w:rFonts w:ascii="Times New Roman" w:hAnsi="Times New Roman"/>
          <w:sz w:val="24"/>
          <w:szCs w:val="24"/>
        </w:rPr>
        <w:t>10</w:t>
      </w:r>
      <w:r w:rsidRPr="00C3529F">
        <w:rPr>
          <w:rFonts w:ascii="Times New Roman" w:hAnsi="Times New Roman"/>
          <w:sz w:val="24"/>
          <w:szCs w:val="24"/>
        </w:rPr>
        <w:t>4.1</w:t>
      </w:r>
      <w:r>
        <w:rPr>
          <w:rFonts w:ascii="Times New Roman" w:hAnsi="Times New Roman"/>
          <w:sz w:val="24"/>
          <w:szCs w:val="24"/>
        </w:rPr>
        <w:t>, 104.2, 104.4, 10</w:t>
      </w:r>
      <w:r w:rsidRPr="00C3529F">
        <w:rPr>
          <w:rFonts w:ascii="Times New Roman" w:hAnsi="Times New Roman"/>
          <w:sz w:val="24"/>
          <w:szCs w:val="24"/>
        </w:rPr>
        <w:t>4.</w:t>
      </w:r>
      <w:r>
        <w:rPr>
          <w:rFonts w:ascii="Times New Roman" w:hAnsi="Times New Roman"/>
          <w:sz w:val="24"/>
          <w:szCs w:val="24"/>
        </w:rPr>
        <w:t>6</w:t>
      </w:r>
      <w:r w:rsidRPr="00C3529F">
        <w:rPr>
          <w:rFonts w:ascii="Times New Roman" w:hAnsi="Times New Roman"/>
          <w:sz w:val="24"/>
          <w:szCs w:val="24"/>
        </w:rPr>
        <w:t>. nurodytais būdais gali būti atliktas visais atvejais, tinkamai apie juos paskelbus.</w:t>
      </w:r>
      <w:r>
        <w:rPr>
          <w:rFonts w:ascii="Times New Roman" w:hAnsi="Times New Roman"/>
          <w:sz w:val="24"/>
          <w:szCs w:val="24"/>
        </w:rPr>
        <w:t xml:space="preserve"> </w:t>
      </w:r>
      <w:r w:rsidRPr="00C3529F">
        <w:rPr>
          <w:rFonts w:ascii="Times New Roman" w:hAnsi="Times New Roman"/>
          <w:sz w:val="24"/>
          <w:szCs w:val="24"/>
        </w:rPr>
        <w:t xml:space="preserve">Supaprastinti pirkimai apklausos būdu atliekami vadovaujantis šių Taisyklių </w:t>
      </w:r>
      <w:r w:rsidRPr="003F2635">
        <w:rPr>
          <w:rFonts w:ascii="Times New Roman" w:hAnsi="Times New Roman"/>
          <w:sz w:val="24"/>
          <w:szCs w:val="24"/>
        </w:rPr>
        <w:t>XI</w:t>
      </w:r>
      <w:r>
        <w:rPr>
          <w:rFonts w:ascii="Times New Roman" w:hAnsi="Times New Roman"/>
          <w:sz w:val="24"/>
          <w:szCs w:val="24"/>
        </w:rPr>
        <w:t>V</w:t>
      </w:r>
      <w:r w:rsidRPr="003F2635">
        <w:rPr>
          <w:rFonts w:ascii="Times New Roman" w:hAnsi="Times New Roman"/>
          <w:sz w:val="24"/>
          <w:szCs w:val="24"/>
        </w:rPr>
        <w:t xml:space="preserve"> ir XVI skyrių nuostatomis.</w:t>
      </w:r>
    </w:p>
    <w:p w:rsidR="00601257" w:rsidRPr="00C3529F" w:rsidRDefault="00601257" w:rsidP="00485498">
      <w:pPr>
        <w:autoSpaceDE w:val="0"/>
        <w:autoSpaceDN w:val="0"/>
        <w:adjustRightInd w:val="0"/>
        <w:spacing w:after="0"/>
        <w:ind w:firstLine="720"/>
        <w:jc w:val="both"/>
        <w:rPr>
          <w:rFonts w:ascii="Times New Roman" w:hAnsi="Times New Roman"/>
          <w:sz w:val="24"/>
          <w:szCs w:val="24"/>
          <w:lang w:eastAsia="lt-LT"/>
        </w:rPr>
      </w:pPr>
    </w:p>
    <w:p w:rsidR="00601257" w:rsidRPr="00ED46C7" w:rsidRDefault="00601257" w:rsidP="00206A30">
      <w:pPr>
        <w:pStyle w:val="Linija"/>
        <w:spacing w:line="360" w:lineRule="auto"/>
        <w:ind w:firstLine="720"/>
        <w:rPr>
          <w:b/>
          <w:sz w:val="24"/>
          <w:szCs w:val="24"/>
          <w:lang w:val="lt-LT"/>
        </w:rPr>
      </w:pPr>
      <w:bookmarkStart w:id="1" w:name="_Toc314581031"/>
      <w:bookmarkStart w:id="2" w:name="_Toc313885665"/>
      <w:bookmarkStart w:id="3" w:name="_Toc313884150"/>
      <w:r>
        <w:rPr>
          <w:b/>
          <w:sz w:val="24"/>
          <w:szCs w:val="24"/>
          <w:lang w:val="lt-LT"/>
        </w:rPr>
        <w:t>XII</w:t>
      </w:r>
      <w:r w:rsidRPr="00ED46C7">
        <w:rPr>
          <w:b/>
          <w:sz w:val="24"/>
          <w:szCs w:val="24"/>
          <w:lang w:val="lt-LT"/>
        </w:rPr>
        <w:t>. SUPAPRASTINTAS ATVIRAS KONKURSAS</w:t>
      </w:r>
      <w:bookmarkEnd w:id="1"/>
      <w:bookmarkEnd w:id="2"/>
      <w:bookmarkEnd w:id="3"/>
    </w:p>
    <w:p w:rsidR="00601257" w:rsidRPr="00ED46C7" w:rsidRDefault="00601257" w:rsidP="00832204">
      <w:pPr>
        <w:tabs>
          <w:tab w:val="left" w:pos="1418"/>
        </w:tabs>
        <w:spacing w:after="0"/>
        <w:ind w:firstLine="720"/>
        <w:jc w:val="both"/>
        <w:rPr>
          <w:rFonts w:ascii="Times New Roman" w:hAnsi="Times New Roman"/>
          <w:sz w:val="24"/>
          <w:szCs w:val="24"/>
        </w:rPr>
      </w:pPr>
      <w:r>
        <w:rPr>
          <w:rFonts w:ascii="Times New Roman" w:hAnsi="Times New Roman"/>
          <w:sz w:val="24"/>
          <w:szCs w:val="24"/>
        </w:rPr>
        <w:t>108</w:t>
      </w:r>
      <w:r w:rsidRPr="00ED46C7">
        <w:rPr>
          <w:rFonts w:ascii="Times New Roman" w:hAnsi="Times New Roman"/>
          <w:sz w:val="24"/>
          <w:szCs w:val="24"/>
        </w:rPr>
        <w:t>. Supaprastinto atviro konkurso būdas parenkamas, kai pirkimo vertė neviršija tarptautinių pirkimų verčių ribos ir prekių ar paslaugų</w:t>
      </w:r>
      <w:r>
        <w:rPr>
          <w:rFonts w:ascii="Times New Roman" w:hAnsi="Times New Roman"/>
          <w:sz w:val="24"/>
          <w:szCs w:val="24"/>
        </w:rPr>
        <w:t>, ar darbų</w:t>
      </w:r>
      <w:r w:rsidRPr="00ED46C7">
        <w:rPr>
          <w:rFonts w:ascii="Times New Roman" w:hAnsi="Times New Roman"/>
          <w:sz w:val="24"/>
          <w:szCs w:val="24"/>
        </w:rPr>
        <w:t xml:space="preserve"> vertė viršija </w:t>
      </w:r>
      <w:r>
        <w:rPr>
          <w:rFonts w:ascii="Times New Roman" w:hAnsi="Times New Roman"/>
          <w:sz w:val="24"/>
          <w:szCs w:val="24"/>
        </w:rPr>
        <w:t xml:space="preserve">Viešųjų pirkimų įstatymo nustatytas mažos vertės maksimalias pirkimų sumas. </w:t>
      </w:r>
      <w:r w:rsidRPr="00ED46C7">
        <w:rPr>
          <w:rFonts w:ascii="Times New Roman" w:hAnsi="Times New Roman"/>
          <w:sz w:val="24"/>
          <w:szCs w:val="24"/>
        </w:rPr>
        <w:t>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Neatsižvelgiant į tai, kad pirkimo vertė yra ne mažesnė, negu yra nustatyta tarptautinio pirkimo vertės riba, perkančioji organizacija turi teisę Viešųjų pirkimų įstatymo IV skyriuje nustatyta tvarka atlikti pirkimus toms atskiroms pirkimo dalims, jeigu bendra tokių pirkimo dalių vertė yra ne didesnė kaip 20 procentų bendros visų pirkimo dalių vertės.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 Supaprastintas atviras konkursas vykdomas šiais etapais: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.1. skelbiamos planuojamų pirkimų techninės specifikacijos;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.2. skelbiama apie pirkimą;</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.3. skelbiami pirkimo dokumentai;</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.4. priimami ir registruojami vokai su pasiūlymais, išskyrus CVP IS priemonėmis gautus elektroninius pasiūlymus, kuriuos registruoja ši sistema;</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.5. atliekama vokų su pasiūlymais atplėšimo procedūra;</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.6. komisija priima sprendimą dėl kiekvieno dalyvio kvalifikacijos duomenų ir kiekvienam iš jų nedelsdama, bet ne vėliau kaip per 3 darbo dienas, raštu praneša apie  šio patikrinimo rezultatus, pagrįsdama priimtus sprendimus;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.7. komisija priima sprendimą dėl kiekvieno neatmesto pasiūlymo atitikties pirkimo dokumentų reikalavimams;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.8. nustatoma pasiūlymų eilė ir priimamas sprendimas dėl laimėjusio pasiūlymo;</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.9. dalyviams raštu pranešama apie nustatytą pasiūlymų eilę ir sprendimą dėl laimėjusio pasiūlymo, o dalyviams, kurių pasiūlymai atmesti, – ir jų pasiūlymų atmetimo priežastis.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 xml:space="preserve">.10. komisija priima sprendimą sudaryti pirkimo sutartį ir apie tai suinteresuotiems kandidatams, išskyrus atvejus, kai supaprastinto pirkimo sutarties vertė yra mažesnė kaip 10 </w:t>
      </w:r>
      <w:r>
        <w:rPr>
          <w:rFonts w:ascii="Times New Roman" w:hAnsi="Times New Roman"/>
          <w:sz w:val="24"/>
          <w:szCs w:val="24"/>
        </w:rPr>
        <w:t>000</w:t>
      </w:r>
      <w:r w:rsidRPr="00ED46C7">
        <w:rPr>
          <w:rFonts w:ascii="Times New Roman" w:hAnsi="Times New Roman"/>
          <w:sz w:val="24"/>
          <w:szCs w:val="24"/>
        </w:rPr>
        <w:t>. Lt be PVM, nedelsiant (ne vėliau kaip per 5 darbo dienas) raštu praneša apie priimtą sprendimą sudaryti pirkimo sutartį, pateikia Viešųjų pirkimų įstatymo 41 straipsnio 2 dalyje nurodytos atitinkamos informacijos, kuri dar nebuvo pateikta pirkimo procedūros metu, santrauką ir nurodoma nustatyta pasiūlymų eilė, laimėjęs pasiūlymas, tikslus atidėjimo terminas;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Pr="00ED46C7">
        <w:rPr>
          <w:rFonts w:ascii="Times New Roman" w:hAnsi="Times New Roman"/>
          <w:sz w:val="24"/>
          <w:szCs w:val="24"/>
        </w:rPr>
        <w:t>.11. sudaroma pirkimo sutartis.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110</w:t>
      </w:r>
      <w:r w:rsidRPr="00ED46C7">
        <w:rPr>
          <w:rFonts w:ascii="Times New Roman" w:hAnsi="Times New Roman"/>
          <w:sz w:val="24"/>
          <w:szCs w:val="24"/>
        </w:rPr>
        <w:t>. Perkančioji organizacija privalo paskelbti apie kiekvieną pirkimą, atliekamą supaprastinto atviro konkurso būdu. Skelbimus apie supaprastintus pirkimus (Sk-1 forma) Perkančioji organizacija privalo pateikti Viešųjų pirkimų tarnybai, kuri juos skelbia CVP IS.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111</w:t>
      </w:r>
      <w:r w:rsidRPr="00ED46C7">
        <w:rPr>
          <w:rFonts w:ascii="Times New Roman" w:hAnsi="Times New Roman"/>
          <w:sz w:val="24"/>
          <w:szCs w:val="24"/>
        </w:rPr>
        <w:t>. Perkančioji organizacija, skelbdama apie supaprastintą pirkimą, privalo nustatyti pakankamą pasiūlymų pateikimo terminą, kuris negali būti trumpesnis kaip 7 darbo dienos nuo skelbimo apie pirkimą paskelbimo CVP IS dienos.</w:t>
      </w:r>
    </w:p>
    <w:p w:rsidR="00601257" w:rsidRPr="00ED46C7"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112. Pirkimo dokumentuose pateikiama ši informacija</w:t>
      </w:r>
      <w:r w:rsidRPr="00ED46C7">
        <w:rPr>
          <w:rFonts w:ascii="Times New Roman" w:hAnsi="Times New Roman"/>
          <w:sz w:val="24"/>
          <w:szCs w:val="24"/>
        </w:rPr>
        <w:t>:</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 pasiūlymų rengimo reikalavimai;</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 xml:space="preserve">2 tiekėjų kvalifikacijos vertinimo tvarka; </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3 tiekėjų kvalifikacijos reikalavimai, tarp jų ir reikalavimai atskiriems bendrą paraišką ar pasiūlymą pateikiantiems tiekėjams, jei bus tikrinama tiekėjų kvalifikacija;</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4 tiekėjų kvalifikaciją patvirtinančių dokumentų sąrašas ir/ar informacija, kad Viešųjų pirkimų įstatymo 32 straipsnio 8 dalyje nurodytu atveju turi būti pateikiama pirkimo dokumentuose nurodytų minimalių kvalifikacinių reikalavimų atitikties deklaracija (jei taikoma);</w:t>
      </w:r>
    </w:p>
    <w:p w:rsidR="00601257" w:rsidRPr="0061579A"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61579A">
        <w:rPr>
          <w:rFonts w:ascii="Times New Roman" w:hAnsi="Times New Roman"/>
          <w:sz w:val="24"/>
          <w:szCs w:val="24"/>
        </w:rPr>
        <w:t>5 reikalavimas pateikti Lietuvos Respublikos Vyriausybės įgaliotos institucijos nustatytos formos Tiekėjo sąžiningumo deklaraciją, kurioje nurodoma, kad tiekėjas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 nedalyvauja Lietuvos Respublikos konkurencijos įstatymo (Žin., 1999, Nr. 30-856) 5 straipsnyje nurodytuose draudžiamuose susitarimuose ir susitarimuose, pažeidžiančiuose Lietuvos Respublikos viešųjų pirkimų įstatymo (Žin., 1996, Nr. 84-2000; 2006, Nr. 4-102) 3 straipsnyje nurodytus principus; viešajame pirkime veikia nepriklausomai ir jeigu vienas ar keli ūkio subjektai, su kuriais vadovaujamas (atstovaujamas) ūkio subjektas yra susijęs Lietuvos Respublikos konkurencijos įstatymo 3 straipsnio 12 dalyje nustatytais būdais, dalyvauja tame pačiame viešajame pirkime ir pateikia savarankišką (-us) pasiūlymą (-us), jie laikytini vadovaujamo (atstovaujamo) ūkio subjekto konkurentais; perkančiosios organizacijos prašymu per jos nustatytą terminą pateiks ūkio subjektų, su kuriais vadovaujamas (atstovaujamas) ūkio subjektas yra susijęs Lietuvos Respublikos konkurencijos įstatymo 3 straipsnio 12 dalyje nustatytais būdais, sąrašą.</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6 prekių, paslaugų ar darbų pavadinimas, kiekis (apimtis), su prekėmis teiktinų paslaugų pobūdis, prekių tiekimo, paslaugų teikimo ar darbų atlikimo terminai;</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7 techninė specifikacija;</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8 pasiūlymų vertinimo kriterijai ir sąlygos;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 xml:space="preserve">9 perkančiosios organizacijos siūlomos šalims pasirašyti pirkimo sutarties sąlygos pagal Viešųjų pirkimų įstatymo 18 straipsnio 6 dalies reikalavimus, taip pat sutarties projektas, jeigu jis yra parengtas; </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w:t>
      </w:r>
      <w:r>
        <w:rPr>
          <w:rFonts w:ascii="Times New Roman" w:hAnsi="Times New Roman"/>
          <w:sz w:val="24"/>
          <w:szCs w:val="24"/>
        </w:rPr>
        <w:t>0</w:t>
      </w:r>
      <w:r w:rsidRPr="00ED46C7">
        <w:rPr>
          <w:rFonts w:ascii="Times New Roman" w:hAnsi="Times New Roman"/>
          <w:sz w:val="24"/>
          <w:szCs w:val="24"/>
        </w:rPr>
        <w:t xml:space="preserve"> informacija, ar leidžiama pateikti alternatyvius pasiūlymus, šių pasiūlymų reikalavimai; </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w:t>
      </w:r>
      <w:r w:rsidRPr="00ED46C7">
        <w:rPr>
          <w:rFonts w:ascii="Times New Roman" w:hAnsi="Times New Roman"/>
          <w:sz w:val="24"/>
          <w:szCs w:val="24"/>
        </w:rPr>
        <w:t>1</w:t>
      </w:r>
      <w:r>
        <w:rPr>
          <w:rFonts w:ascii="Times New Roman" w:hAnsi="Times New Roman"/>
          <w:sz w:val="24"/>
          <w:szCs w:val="24"/>
        </w:rPr>
        <w:t>2.11</w:t>
      </w:r>
      <w:r w:rsidRPr="00ED46C7">
        <w:rPr>
          <w:rFonts w:ascii="Times New Roman" w:hAnsi="Times New Roman"/>
          <w:sz w:val="24"/>
          <w:szCs w:val="24"/>
        </w:rPr>
        <w:t xml:space="preserve"> informacija, ar leidžiama pateikti pasiūlymus parduoti tik dalį prekių, darbų ar paslaugų, šios dalies (dalių) apibūdinimas; </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12 informacija, kaip turi būti apskaičiuota ir išreikšta pasiūlymuose nurodoma kaina. Į kainą turi būti įskaityti visi mokesčiai;</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13 pasiūlymų galiojimo užtikrinimo, jei reikalaujama, ir pirkimo sutarties įvykdymo užtikrinimo reikalavimai;</w:t>
      </w:r>
    </w:p>
    <w:p w:rsidR="00601257" w:rsidRPr="0061579A"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61579A">
        <w:rPr>
          <w:rFonts w:ascii="Times New Roman" w:hAnsi="Times New Roman"/>
          <w:sz w:val="24"/>
          <w:szCs w:val="24"/>
        </w:rPr>
        <w:t>14 pasiūlymų pateikimo terminas, vieta ir būdas, įskaitant informaciją, ar pasiūlymas pateikiamas elektroninėmis priemonėmis;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15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16 data, iki kada turi galioti pasiūlymas, arba laikotarpis, kurį turi galioti pasiūlymas;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17 vokų su pasiūlymais atplėšimo vieta, data, valanda ir minutė;</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18 vokų su pasiūlymais atplėšimo ir pasiūlymų nagrinėjimo procedūros;</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19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20 perkančiosios organizacijos valstybės tarnautojų ar darbuotojų arba Komisijos narių (vieno ar kelių), kurie įgalioti palaikyti tiesioginį ryšį su tiekėjais ir gauti iš jų (ne tarpininkų) pranešimus, susijusius su pirkimų procedūromis, vardai, pavardės, adresai, telefonų ir faksų numeriai;</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21 reikalavimas,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22 informacija apie atidėjimo termino taikymą, ginčų nagrinėjimo tvarką;</w:t>
      </w:r>
    </w:p>
    <w:p w:rsidR="00601257" w:rsidRPr="00ED46C7"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Pr="00ED46C7">
        <w:rPr>
          <w:rFonts w:ascii="Times New Roman" w:hAnsi="Times New Roman"/>
          <w:sz w:val="24"/>
          <w:szCs w:val="24"/>
        </w:rPr>
        <w:t>23 kiti Viešųjų pirkimų tarnybos</w:t>
      </w:r>
      <w:r w:rsidRPr="0061579A">
        <w:rPr>
          <w:rFonts w:ascii="Times New Roman" w:hAnsi="Times New Roman"/>
          <w:sz w:val="24"/>
          <w:szCs w:val="24"/>
        </w:rPr>
        <w:t xml:space="preserve"> </w:t>
      </w:r>
      <w:r w:rsidRPr="00ED46C7">
        <w:rPr>
          <w:rFonts w:ascii="Times New Roman" w:hAnsi="Times New Roman"/>
          <w:sz w:val="24"/>
          <w:szCs w:val="24"/>
        </w:rPr>
        <w:t>pagal Viešųjų pirkimų įstatymą ir</w:t>
      </w:r>
      <w:r w:rsidRPr="0061579A">
        <w:rPr>
          <w:rFonts w:ascii="Times New Roman" w:hAnsi="Times New Roman"/>
          <w:sz w:val="24"/>
          <w:szCs w:val="24"/>
        </w:rPr>
        <w:t xml:space="preserve"> </w:t>
      </w:r>
      <w:r w:rsidRPr="00ED46C7">
        <w:rPr>
          <w:rFonts w:ascii="Times New Roman" w:hAnsi="Times New Roman"/>
          <w:sz w:val="24"/>
          <w:szCs w:val="24"/>
        </w:rPr>
        <w:t xml:space="preserve">kitus viešuosius pirkimus reglamentuojančius teisės aktus nustatyti reikalavimai; </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113. Pirkimo dokumentai tiekėjams turi būti teikiami nuo skelbimo apie pirkimą paskelbimo iki pasiūlymo pateikimo termino, nustatyto pirkimo dokumentuose, pabaigos. Pirkimo dokumentai pateikiami to paprašiusiam tiekėjui nedelsiant, ne vėliau kaip per 3 darbo dienas, gavus prašymą. Kai pirkimo dokumentai skelbiami CVP IS, perkančiosios organizacijos ar kitoje interneto svetainėje, papildomai jie gali būti neteikiami. </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115. Jeigu perkančioji organizacija pirkimo dokumentų negali pateikti Taisyklių </w:t>
      </w:r>
      <w:r>
        <w:rPr>
          <w:rFonts w:ascii="Times New Roman" w:hAnsi="Times New Roman"/>
          <w:sz w:val="24"/>
          <w:szCs w:val="24"/>
        </w:rPr>
        <w:t>113</w:t>
      </w:r>
      <w:r w:rsidRPr="0061579A">
        <w:rPr>
          <w:rFonts w:ascii="Times New Roman" w:hAnsi="Times New Roman"/>
          <w:sz w:val="24"/>
          <w:szCs w:val="24"/>
        </w:rPr>
        <w:t xml:space="preserve"> ar </w:t>
      </w:r>
      <w:r>
        <w:rPr>
          <w:rFonts w:ascii="Times New Roman" w:hAnsi="Times New Roman"/>
          <w:sz w:val="24"/>
          <w:szCs w:val="24"/>
        </w:rPr>
        <w:t>114</w:t>
      </w:r>
      <w:r w:rsidRPr="0061579A">
        <w:rPr>
          <w:rFonts w:ascii="Times New Roman" w:hAnsi="Times New Roman"/>
          <w:sz w:val="24"/>
          <w:szCs w:val="24"/>
        </w:rPr>
        <w:t xml:space="preserve"> punkte nurodytais terminais, ji privalo perkelti pasiūlymų pateikimo terminą, paskelbdama skelbimo apie pirkimą pataisą. Šis terminas nukeliamas protingumo kriterijų atitinkančiam laikui. </w:t>
      </w:r>
    </w:p>
    <w:p w:rsidR="00601257" w:rsidRDefault="00601257" w:rsidP="007856A3">
      <w:pPr>
        <w:autoSpaceDE w:val="0"/>
        <w:autoSpaceDN w:val="0"/>
        <w:adjustRightInd w:val="0"/>
        <w:spacing w:after="0"/>
        <w:ind w:firstLine="720"/>
        <w:jc w:val="center"/>
        <w:rPr>
          <w:rFonts w:ascii="Times New Roman" w:hAnsi="Times New Roman"/>
          <w:b/>
          <w:sz w:val="24"/>
          <w:szCs w:val="24"/>
          <w:lang w:eastAsia="lt-LT"/>
        </w:rPr>
      </w:pPr>
      <w:bookmarkStart w:id="4" w:name="_Toc314581032"/>
      <w:bookmarkStart w:id="5" w:name="_Toc313885666"/>
      <w:bookmarkStart w:id="6" w:name="_Toc313884151"/>
    </w:p>
    <w:p w:rsidR="00601257" w:rsidRPr="007856A3" w:rsidRDefault="00601257" w:rsidP="00206A30">
      <w:pPr>
        <w:autoSpaceDE w:val="0"/>
        <w:autoSpaceDN w:val="0"/>
        <w:adjustRightInd w:val="0"/>
        <w:spacing w:after="0" w:line="360" w:lineRule="auto"/>
        <w:ind w:firstLine="720"/>
        <w:jc w:val="center"/>
        <w:rPr>
          <w:rFonts w:ascii="Times New Roman" w:hAnsi="Times New Roman"/>
          <w:b/>
          <w:sz w:val="24"/>
          <w:szCs w:val="24"/>
          <w:lang w:eastAsia="lt-LT"/>
        </w:rPr>
      </w:pPr>
      <w:r w:rsidRPr="007856A3">
        <w:rPr>
          <w:rFonts w:ascii="Times New Roman" w:hAnsi="Times New Roman"/>
          <w:b/>
          <w:sz w:val="24"/>
          <w:szCs w:val="24"/>
          <w:lang w:eastAsia="lt-LT"/>
        </w:rPr>
        <w:t>XIII. SUPAPRASTINTAS RIBOTAS KONKURSAS</w:t>
      </w:r>
      <w:bookmarkEnd w:id="4"/>
      <w:bookmarkEnd w:id="5"/>
      <w:bookmarkEnd w:id="6"/>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 xml:space="preserve">116. Supaprastinto riboto konkurso būdas gali būti pasirenkamas, kai pirkimo vertė neviršija tarptautinių pirkimų verčių ribos </w:t>
      </w:r>
      <w:r w:rsidRPr="00ED46C7">
        <w:rPr>
          <w:rFonts w:ascii="Times New Roman" w:hAnsi="Times New Roman"/>
          <w:sz w:val="24"/>
          <w:szCs w:val="24"/>
        </w:rPr>
        <w:t>ir prekių ar paslaugų</w:t>
      </w:r>
      <w:r>
        <w:rPr>
          <w:rFonts w:ascii="Times New Roman" w:hAnsi="Times New Roman"/>
          <w:sz w:val="24"/>
          <w:szCs w:val="24"/>
        </w:rPr>
        <w:t>, ar darbų</w:t>
      </w:r>
      <w:r w:rsidRPr="00ED46C7">
        <w:rPr>
          <w:rFonts w:ascii="Times New Roman" w:hAnsi="Times New Roman"/>
          <w:sz w:val="24"/>
          <w:szCs w:val="24"/>
        </w:rPr>
        <w:t xml:space="preserve"> vertė viršija </w:t>
      </w:r>
      <w:r>
        <w:rPr>
          <w:rFonts w:ascii="Times New Roman" w:hAnsi="Times New Roman"/>
          <w:sz w:val="24"/>
          <w:szCs w:val="24"/>
        </w:rPr>
        <w:t>Viešųjų pirkimų įstatymo nustatytas mažos vertės maksimalias pirkimų sumas.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117. Perkančioji organizacija supaprastintą ribotą konkursą vykdo etapais: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117.1. šiose Taisyklėse nustatyta tvarka skelbia apie supaprastintą pirkimą ir remdamasi paskelbtais kvalifikacijos kriterijais atrenka tuos kandidatus, kurie bus kviečiami pateikti pasiūlymus;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117</w:t>
      </w:r>
      <w:r w:rsidRPr="007856A3">
        <w:rPr>
          <w:rFonts w:ascii="Times New Roman" w:hAnsi="Times New Roman"/>
          <w:sz w:val="24"/>
          <w:szCs w:val="24"/>
        </w:rPr>
        <w:t>.2. vadovaudamasi pirkimo dokumentuose nustatytomis sąlygomis, nagrinėja, vertina ir palygina pakviestų dalyvių pateiktus pasiūlymus.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118. Paraiškų dalyvauti pirkime pateikimo terminas negali būti trumpesnis kaip 7 darbo dienos nuo skelbimo apie supaprastintą pirkimą paskelbimo CVP IS dienos. Supaprastintame ribotame konkurse derybos tarp perkančiosios organizacijos ir tiekėjų yra draudžiamos.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119</w:t>
      </w:r>
      <w:r w:rsidRPr="007856A3">
        <w:rPr>
          <w:rFonts w:ascii="Times New Roman" w:hAnsi="Times New Roman"/>
          <w:sz w:val="24"/>
          <w:szCs w:val="24"/>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120</w:t>
      </w:r>
      <w:r w:rsidRPr="007856A3">
        <w:rPr>
          <w:rFonts w:ascii="Times New Roman" w:hAnsi="Times New Roman"/>
          <w:sz w:val="24"/>
          <w:szCs w:val="24"/>
        </w:rPr>
        <w:t>. Perkančioji organizacija skelbime apie supaprastintą pirkimą nustato, kiek mažiausiai kandidatų bus pakviesta pateikti pasiūlymus ir kokie yra kandidatų kvalifikacinės atrankos kriterijai ir tvarka. Kviečiamų kandidatų skaičius nurodomas konkurso sąlygose.</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121</w:t>
      </w:r>
      <w:r w:rsidRPr="007856A3">
        <w:rPr>
          <w:rFonts w:ascii="Times New Roman" w:hAnsi="Times New Roman"/>
          <w:sz w:val="24"/>
          <w:szCs w:val="24"/>
        </w:rPr>
        <w:t>. Perkančioji organizacija, nustatydama atrenkamų kandidatų skaičių, kvalifikacinės atrankos kriterijus ir tvarką, privalo laikytis šių reikalavimų:</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121</w:t>
      </w:r>
      <w:r w:rsidRPr="007856A3">
        <w:rPr>
          <w:rFonts w:ascii="Times New Roman" w:hAnsi="Times New Roman"/>
          <w:sz w:val="24"/>
          <w:szCs w:val="24"/>
        </w:rPr>
        <w:t>.1. turi būti užtikrinta reali konkurencija, kvalifikacinės atrankos kriterijai turi būti aiškūs ir nediskriminuojantys;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121</w:t>
      </w:r>
      <w:r w:rsidRPr="007856A3">
        <w:rPr>
          <w:rFonts w:ascii="Times New Roman" w:hAnsi="Times New Roman"/>
          <w:sz w:val="24"/>
          <w:szCs w:val="24"/>
        </w:rPr>
        <w:t>.2. kvalifikacinės atrankos kriterijai turi būti nustatyti Viešųjų pirkimų įstatymo 35–38 straipsnių pagrindu.</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122</w:t>
      </w:r>
      <w:r w:rsidRPr="007856A3">
        <w:rPr>
          <w:rFonts w:ascii="Times New Roman" w:hAnsi="Times New Roman"/>
          <w:sz w:val="24"/>
          <w:szCs w:val="24"/>
        </w:rPr>
        <w:t>. Kvalifikacinė atranka turi būti atliekama tik iš tų kandidatų, kurie atitinka perkančiosios organizacijos nustatytus minimalius kvalifikacijos reikalavimus.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123</w:t>
      </w:r>
      <w:r w:rsidRPr="007856A3">
        <w:rPr>
          <w:rFonts w:ascii="Times New Roman" w:hAnsi="Times New Roman"/>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124</w:t>
      </w:r>
      <w:r w:rsidRPr="007856A3">
        <w:rPr>
          <w:rFonts w:ascii="Times New Roman" w:hAnsi="Times New Roman"/>
          <w:sz w:val="24"/>
          <w:szCs w:val="24"/>
        </w:rPr>
        <w:t>. Konkurso metu perkančioji organizacija negali kviesti dalyvauti pirkime kitų, paraiškų nepateikusių tiekėjų arba kandidatų, kurie neatitinka minimalių kvalifikacijos reikalavimų.</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125</w:t>
      </w:r>
      <w:r w:rsidRPr="007856A3">
        <w:rPr>
          <w:rFonts w:ascii="Times New Roman" w:hAnsi="Times New Roman"/>
          <w:sz w:val="24"/>
          <w:szCs w:val="24"/>
        </w:rPr>
        <w:t>. Jei supaprastinto riboto konkurso metu bus vykdomas elektroninis aukcionas, apie tai nurodoma skelbime apie supaprastintą pirkimą.</w:t>
      </w:r>
    </w:p>
    <w:p w:rsidR="00601257" w:rsidRDefault="00601257" w:rsidP="007856A3">
      <w:pPr>
        <w:autoSpaceDE w:val="0"/>
        <w:autoSpaceDN w:val="0"/>
        <w:adjustRightInd w:val="0"/>
        <w:spacing w:after="0"/>
        <w:ind w:firstLine="720"/>
        <w:jc w:val="center"/>
        <w:rPr>
          <w:rFonts w:ascii="Times New Roman" w:hAnsi="Times New Roman"/>
          <w:b/>
          <w:sz w:val="24"/>
          <w:szCs w:val="24"/>
          <w:lang w:eastAsia="lt-LT"/>
        </w:rPr>
      </w:pPr>
      <w:bookmarkStart w:id="7" w:name="_Toc314581033"/>
      <w:bookmarkStart w:id="8" w:name="_Toc313885667"/>
      <w:bookmarkStart w:id="9" w:name="_Toc313884152"/>
    </w:p>
    <w:p w:rsidR="00601257" w:rsidRPr="007856A3" w:rsidRDefault="00601257" w:rsidP="007856A3">
      <w:pPr>
        <w:autoSpaceDE w:val="0"/>
        <w:autoSpaceDN w:val="0"/>
        <w:adjustRightInd w:val="0"/>
        <w:spacing w:after="0"/>
        <w:ind w:firstLine="720"/>
        <w:jc w:val="center"/>
        <w:rPr>
          <w:rFonts w:ascii="Times New Roman" w:hAnsi="Times New Roman"/>
          <w:b/>
          <w:sz w:val="24"/>
          <w:szCs w:val="24"/>
          <w:lang w:eastAsia="lt-LT"/>
        </w:rPr>
      </w:pPr>
      <w:r w:rsidRPr="007856A3">
        <w:rPr>
          <w:rFonts w:ascii="Times New Roman" w:hAnsi="Times New Roman"/>
          <w:b/>
          <w:sz w:val="24"/>
          <w:szCs w:val="24"/>
          <w:lang w:eastAsia="lt-LT"/>
        </w:rPr>
        <w:t>XIV. APKLAUSA</w:t>
      </w:r>
      <w:bookmarkEnd w:id="7"/>
      <w:bookmarkEnd w:id="8"/>
      <w:bookmarkEnd w:id="9"/>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 Apklausos būdas pasirenkamas esant bent vienai iš žemiau išdėstytų sąlygų: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 Apklausti vieną tiekėją galima, jeigu: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126.1.1. dėl to paties objekto supaprastintame atvirame konkurse nebuvo gauta pasiūlymų;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126.1.3. dėl įvykių, kurių perkančioji organizacija negalėjo iš anksto numatyti, būtina skubiai įsigyti reikalingų prekių, paslaugų ar darbų. Aplinkybės, kuriomis grindžiama ypatinga skuba, negali priklausyti nuo perkančiosios organizacijos;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126.1.4.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126.1.6. prenumeruojami laikraščiai, dienraščiai, periodiniai leidiniai ir žurnalai;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126.1.7. perkamos svečių maitinimo paslaugos;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126.1.8. perkami meno kūriniai, dovanos, suvenyrai, gėlės.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126.2. Atliekant supaprastintą pirkimą apklausos būdu, kreipiamasi į vieną ar kelis tiekėjus, kviečiant pateikti pasiūlymus pagal perkančiosios organizacijos keliamus reikalavimus. Kai apklausa atliekama po supaprastinto atviro, supaprastinto riboto konkurso ar supaprastintų skelbiamų derybų, atmetus visus pasiūlymus dėl jų neatitikimo pirkimo dokumentų reikalavimų arba dėl pasiūlytų per didelių perkančiajai organizacijai nepriimtinų kainų, pirkimo sąlygų iš esmės nekeičiant, į visus tiekėjus, atitinkančius minimalius kvalifikacijos reikalavimus, kreipiamasi kviečiant pateikti patvirtinimą apie sutikimą dalyvauti pirkime. Atliekant apklausą pirkimo dokumentų sąlygos negali būti keičiamos.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127. Apklausa gali būti atliekama raštu.</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128. Perkant apklausos būdu tiekėjai (-jas) savo pasiūlymus privalo pateikti raštu (paštu, faksu, elektroniniu paštu</w:t>
      </w:r>
      <w:r>
        <w:rPr>
          <w:rFonts w:ascii="Times New Roman" w:hAnsi="Times New Roman"/>
          <w:sz w:val="24"/>
          <w:szCs w:val="24"/>
        </w:rPr>
        <w:t xml:space="preserve"> ar</w:t>
      </w:r>
      <w:r w:rsidRPr="0061579A">
        <w:rPr>
          <w:rFonts w:ascii="Times New Roman" w:hAnsi="Times New Roman"/>
          <w:sz w:val="24"/>
          <w:szCs w:val="24"/>
        </w:rPr>
        <w:t xml:space="preserve"> CVP IS priemonėmis).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129</w:t>
      </w:r>
      <w:r w:rsidRPr="007856A3">
        <w:rPr>
          <w:rFonts w:ascii="Times New Roman" w:hAnsi="Times New Roman"/>
          <w:sz w:val="24"/>
          <w:szCs w:val="24"/>
        </w:rPr>
        <w:t>. Pirkimus apklausos būdu atlieka pirkimo organizatorius ar komisija.</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130. Apklausa atliekama šiais etapais:</w:t>
      </w:r>
    </w:p>
    <w:p w:rsidR="00601257" w:rsidRPr="007856A3" w:rsidRDefault="00601257" w:rsidP="0061579A">
      <w:pPr>
        <w:tabs>
          <w:tab w:val="left" w:pos="1418"/>
        </w:tabs>
        <w:spacing w:after="0"/>
        <w:ind w:firstLine="720"/>
        <w:jc w:val="both"/>
        <w:rPr>
          <w:rFonts w:ascii="Times New Roman" w:hAnsi="Times New Roman"/>
          <w:sz w:val="24"/>
          <w:szCs w:val="24"/>
        </w:rPr>
      </w:pPr>
      <w:r w:rsidRPr="007856A3">
        <w:rPr>
          <w:rFonts w:ascii="Times New Roman" w:hAnsi="Times New Roman"/>
          <w:sz w:val="24"/>
          <w:szCs w:val="24"/>
        </w:rPr>
        <w:t>13</w:t>
      </w:r>
      <w:r>
        <w:rPr>
          <w:rFonts w:ascii="Times New Roman" w:hAnsi="Times New Roman"/>
          <w:sz w:val="24"/>
          <w:szCs w:val="24"/>
        </w:rPr>
        <w:t>0</w:t>
      </w:r>
      <w:r w:rsidRPr="007856A3">
        <w:rPr>
          <w:rFonts w:ascii="Times New Roman" w:hAnsi="Times New Roman"/>
          <w:sz w:val="24"/>
          <w:szCs w:val="24"/>
        </w:rPr>
        <w:t>.1. siunčiami kvietimai ir kiti pirkimo dokumentai visomis galimomis priemonėmis (paštu, faksu, elektroniniu paštu</w:t>
      </w:r>
      <w:r>
        <w:rPr>
          <w:rFonts w:ascii="Times New Roman" w:hAnsi="Times New Roman"/>
          <w:sz w:val="24"/>
          <w:szCs w:val="24"/>
        </w:rPr>
        <w:t xml:space="preserve"> ar</w:t>
      </w:r>
      <w:r w:rsidRPr="007856A3">
        <w:rPr>
          <w:rFonts w:ascii="Times New Roman" w:hAnsi="Times New Roman"/>
          <w:sz w:val="24"/>
          <w:szCs w:val="24"/>
        </w:rPr>
        <w:t xml:space="preserve"> CVP IS priemonėmis);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.2. priimami ir registruojami vokai su pasiūlymais (išskyrus CVP IS priemonėmis gautus elektroninius pasiūlymus, kuriuose registruoja ši sistema);</w:t>
      </w:r>
    </w:p>
    <w:p w:rsidR="00601257" w:rsidRPr="0061579A"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 xml:space="preserve">.3. </w:t>
      </w:r>
      <w:r w:rsidRPr="0061579A">
        <w:rPr>
          <w:rFonts w:ascii="Times New Roman" w:hAnsi="Times New Roman"/>
          <w:sz w:val="24"/>
          <w:szCs w:val="24"/>
        </w:rPr>
        <w:t>atliekama vokų su pasiūlymais atplėšimo procedūra (pradinis susipažinimas su elektroninėmis priemonėmis gautais pasiūlymais yra prilyginamas vokų atplėšimui);</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.4. priimamas sprendimas dėl kiekvieno dalyvio kvalifikacijos duomenų (jeigu tiekėjų kvalifikacija tikrinama) ir kiekvienam iš jų nedelsiant, bet ne vėliau kaip 3 darbo dienas, raštu pranešama apie šio patikrinimo rezultatus;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.5. priimamas sprendimas dėl kiekvieno neatmesto pasiūlymo atitikties pirkimo dokumentų reikalavimams;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.6. nustatoma pasiūlymų eilė ir priimamas sprendimas dėl laimėjusio pasiūlymo;</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.7. dalyviams raštu pranešama apie nustatytą pasiūlymų eilę ir sprendimą dėl laimėjusio pasiūlymo, o dalyviams, kurių pasiūlymai atmesti, – ir jų pasiūlymų atmetimo priežastis;</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Pr="007856A3">
        <w:rPr>
          <w:rFonts w:ascii="Times New Roman" w:hAnsi="Times New Roman"/>
          <w:sz w:val="24"/>
          <w:szCs w:val="24"/>
        </w:rPr>
        <w:t>.8. sudaroma pirkimo sutartis.</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131. Vykdant apklausą, išskyrus kaip nurodyta 126.1-126.2 punktuose, būtina apklausti ne mažiau kaip 3 tiekėjus, kurie vykdo su pirkimo objektu susijusią veiklą.</w:t>
      </w:r>
    </w:p>
    <w:p w:rsidR="00601257" w:rsidRPr="007856A3" w:rsidRDefault="0060125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132</w:t>
      </w:r>
      <w:r w:rsidRPr="007856A3">
        <w:rPr>
          <w:rFonts w:ascii="Times New Roman" w:hAnsi="Times New Roman"/>
          <w:sz w:val="24"/>
          <w:szCs w:val="24"/>
        </w:rPr>
        <w:t xml:space="preserve">. Pirkimo dokumentuose gali būti pateikta tik ta šių </w:t>
      </w:r>
      <w:r w:rsidRPr="0061579A">
        <w:rPr>
          <w:rFonts w:ascii="Times New Roman" w:hAnsi="Times New Roman"/>
          <w:sz w:val="24"/>
          <w:szCs w:val="24"/>
        </w:rPr>
        <w:t xml:space="preserve">taisyklių </w:t>
      </w:r>
      <w:r>
        <w:rPr>
          <w:rFonts w:ascii="Times New Roman" w:hAnsi="Times New Roman"/>
          <w:sz w:val="24"/>
          <w:szCs w:val="24"/>
        </w:rPr>
        <w:t>112</w:t>
      </w:r>
      <w:r w:rsidRPr="007856A3">
        <w:rPr>
          <w:rFonts w:ascii="Times New Roman" w:hAnsi="Times New Roman"/>
          <w:sz w:val="24"/>
          <w:szCs w:val="24"/>
        </w:rPr>
        <w:t xml:space="preserve"> punkte nurodyta informacija, kuri reikalinga pirkimui atlikti.</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132.1. Raštu atliekamos apklausos siūlymų pateikimo terminas turi būti ne trumpesnis kaip 3 darbo dienos nuo kvietimo dalyvauti pirkime išsiuntimo tiekėjams dienos. Šis terminas gali būti netaikomas, jei žodžiu kreipiamasi į tiekėjus (-ą) su prašymu pateikti pasiūlymus, arba įsigyti prekių (paslaugų, darbų) reikia labai skubiai. Pasiūlymų pateikimo terminas neturi pažeisti protingumo principų.</w:t>
      </w:r>
    </w:p>
    <w:p w:rsidR="00601257" w:rsidRPr="0061579A" w:rsidRDefault="0060125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132.2. Nepažeisdama viešųjų pirkimų principų komisija (pirkimo organizatorius) turi teisę derėtis su dalyviais dėl pateiktų pasiūlymų turinio (kainos, apmokėjimo terminų, pirkimo apimčių ir pan.).</w:t>
      </w:r>
    </w:p>
    <w:p w:rsidR="00601257" w:rsidRPr="007856A3" w:rsidRDefault="00601257" w:rsidP="00206A30">
      <w:pPr>
        <w:autoSpaceDE w:val="0"/>
        <w:autoSpaceDN w:val="0"/>
        <w:adjustRightInd w:val="0"/>
        <w:spacing w:after="0"/>
        <w:ind w:firstLine="720"/>
        <w:jc w:val="center"/>
        <w:rPr>
          <w:rFonts w:ascii="Times New Roman" w:hAnsi="Times New Roman"/>
          <w:b/>
          <w:sz w:val="24"/>
          <w:szCs w:val="24"/>
          <w:lang w:eastAsia="lt-LT"/>
        </w:rPr>
      </w:pPr>
      <w:bookmarkStart w:id="10" w:name="_Toc314581034"/>
      <w:bookmarkStart w:id="11" w:name="_Toc313885668"/>
      <w:bookmarkStart w:id="12" w:name="_Toc313884153"/>
      <w:r w:rsidRPr="007856A3">
        <w:rPr>
          <w:rFonts w:ascii="Times New Roman" w:hAnsi="Times New Roman"/>
          <w:b/>
          <w:sz w:val="24"/>
          <w:szCs w:val="24"/>
          <w:lang w:eastAsia="lt-LT"/>
        </w:rPr>
        <w:t>XV. MAŽOS VERTĖS PIRKIMAI SUPAPRASTINTO ATVIRO</w:t>
      </w:r>
      <w:r>
        <w:rPr>
          <w:rFonts w:ascii="Times New Roman" w:hAnsi="Times New Roman"/>
          <w:b/>
          <w:sz w:val="24"/>
          <w:szCs w:val="24"/>
          <w:lang w:eastAsia="lt-LT"/>
        </w:rPr>
        <w:t xml:space="preserve"> AR RIBOTO</w:t>
      </w:r>
      <w:r w:rsidRPr="007856A3">
        <w:rPr>
          <w:rFonts w:ascii="Times New Roman" w:hAnsi="Times New Roman"/>
          <w:b/>
          <w:sz w:val="24"/>
          <w:szCs w:val="24"/>
          <w:lang w:eastAsia="lt-LT"/>
        </w:rPr>
        <w:t xml:space="preserve"> KONKURSO BŪDU</w:t>
      </w:r>
      <w:bookmarkEnd w:id="10"/>
      <w:bookmarkEnd w:id="11"/>
      <w:bookmarkEnd w:id="12"/>
    </w:p>
    <w:p w:rsidR="00601257"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133.  Mažos vertės pirkimas supaprastinto atviro</w:t>
      </w:r>
      <w:r>
        <w:rPr>
          <w:rFonts w:ascii="Times New Roman" w:hAnsi="Times New Roman"/>
          <w:sz w:val="24"/>
          <w:szCs w:val="24"/>
        </w:rPr>
        <w:t xml:space="preserve"> ar riboto</w:t>
      </w:r>
      <w:r w:rsidRPr="00850610">
        <w:rPr>
          <w:rFonts w:ascii="Times New Roman" w:hAnsi="Times New Roman"/>
          <w:sz w:val="24"/>
          <w:szCs w:val="24"/>
        </w:rPr>
        <w:t xml:space="preserve"> konkurso būdu pasirenkamas, kai</w:t>
      </w:r>
      <w:r>
        <w:rPr>
          <w:rFonts w:ascii="Times New Roman" w:hAnsi="Times New Roman"/>
          <w:sz w:val="24"/>
          <w:szCs w:val="24"/>
        </w:rPr>
        <w:t>:</w:t>
      </w:r>
    </w:p>
    <w:p w:rsidR="00601257" w:rsidRPr="00CE345F" w:rsidRDefault="00601257" w:rsidP="00CE345F">
      <w:pPr>
        <w:tabs>
          <w:tab w:val="left" w:pos="1418"/>
        </w:tabs>
        <w:spacing w:after="0"/>
        <w:ind w:firstLine="720"/>
        <w:jc w:val="both"/>
        <w:rPr>
          <w:rFonts w:ascii="Times New Roman" w:hAnsi="Times New Roman"/>
          <w:sz w:val="24"/>
          <w:szCs w:val="24"/>
        </w:rPr>
      </w:pPr>
      <w:r w:rsidRPr="00CE345F">
        <w:rPr>
          <w:rFonts w:ascii="Times New Roman" w:hAnsi="Times New Roman"/>
          <w:sz w:val="24"/>
          <w:szCs w:val="24"/>
        </w:rPr>
        <w:t>133.1. skelbiama apie supaprastintą pirkimą;</w:t>
      </w:r>
    </w:p>
    <w:p w:rsidR="00601257" w:rsidRPr="00850610" w:rsidRDefault="00601257" w:rsidP="00850610">
      <w:pPr>
        <w:tabs>
          <w:tab w:val="left" w:pos="1418"/>
        </w:tabs>
        <w:spacing w:after="0"/>
        <w:ind w:firstLine="720"/>
        <w:jc w:val="both"/>
        <w:rPr>
          <w:rFonts w:ascii="Times New Roman" w:hAnsi="Times New Roman"/>
          <w:sz w:val="24"/>
          <w:szCs w:val="24"/>
        </w:rPr>
      </w:pPr>
      <w:r w:rsidRPr="00CE345F">
        <w:rPr>
          <w:rFonts w:ascii="Times New Roman" w:hAnsi="Times New Roman"/>
          <w:sz w:val="24"/>
          <w:szCs w:val="24"/>
        </w:rPr>
        <w:t>133</w:t>
      </w:r>
      <w:r w:rsidRPr="002226A1">
        <w:rPr>
          <w:rFonts w:ascii="Times New Roman" w:hAnsi="Times New Roman"/>
          <w:sz w:val="24"/>
          <w:szCs w:val="24"/>
        </w:rPr>
        <w:t>.2. pirkimas atitin</w:t>
      </w:r>
      <w:r>
        <w:rPr>
          <w:rFonts w:ascii="Times New Roman" w:hAnsi="Times New Roman"/>
          <w:sz w:val="24"/>
          <w:szCs w:val="24"/>
        </w:rPr>
        <w:t>ka mažos vertės pirkimų sąvoką</w:t>
      </w:r>
      <w:r>
        <w:rPr>
          <w:rFonts w:ascii="Times New Roman" w:hAnsi="Times New Roman"/>
          <w:color w:val="000000"/>
          <w:sz w:val="24"/>
          <w:szCs w:val="24"/>
          <w:lang w:eastAsia="ru-RU"/>
        </w:rPr>
        <w:t>.</w:t>
      </w:r>
      <w:r w:rsidRPr="00850610">
        <w:rPr>
          <w:rFonts w:ascii="Times New Roman" w:hAnsi="Times New Roman"/>
          <w:sz w:val="24"/>
          <w:szCs w:val="24"/>
        </w:rPr>
        <w:t xml:space="preserve"> Pirkimo vertės apskaičiuojamos vadovaujantis Viešųjų pirkimų direktoriaus pirkimo verčių skaičiavimo metodika.</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134. Atliekant mažos vertės pirkimus apie kiekvieną supaprastintą pirkimą, išskyrus atvejus, kai šiose Taisyklėse nustatyta tvarka pirkimas atliekamas</w:t>
      </w:r>
      <w:r>
        <w:rPr>
          <w:rFonts w:ascii="Times New Roman" w:hAnsi="Times New Roman"/>
          <w:sz w:val="24"/>
          <w:szCs w:val="24"/>
        </w:rPr>
        <w:t xml:space="preserve"> vienu iš apklausos būdų</w:t>
      </w:r>
      <w:r w:rsidRPr="00850610">
        <w:rPr>
          <w:rFonts w:ascii="Times New Roman" w:hAnsi="Times New Roman"/>
          <w:sz w:val="24"/>
          <w:szCs w:val="24"/>
        </w:rPr>
        <w:t xml:space="preserve">, skelbiama CVP IS. Skelbime (arba kartu su skelbimu pateiktuose pirkimo dokumentuose) pateikiamos su mažos vertės pirkimu susijusios pirkimo sąlygos. </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 Mažos vertės supaprastintas atviras</w:t>
      </w:r>
      <w:r>
        <w:rPr>
          <w:rFonts w:ascii="Times New Roman" w:hAnsi="Times New Roman"/>
          <w:sz w:val="24"/>
          <w:szCs w:val="24"/>
        </w:rPr>
        <w:t xml:space="preserve"> ar ribotas</w:t>
      </w:r>
      <w:r w:rsidRPr="00850610">
        <w:rPr>
          <w:rFonts w:ascii="Times New Roman" w:hAnsi="Times New Roman"/>
          <w:sz w:val="24"/>
          <w:szCs w:val="24"/>
        </w:rPr>
        <w:t xml:space="preserve"> konkursas vykdomas šiais etapais: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w:t>
      </w:r>
      <w:r>
        <w:rPr>
          <w:rFonts w:ascii="Times New Roman" w:hAnsi="Times New Roman"/>
          <w:sz w:val="24"/>
          <w:szCs w:val="24"/>
        </w:rPr>
        <w:t>.1. skelbiama apie pirkimą;</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135.2. tiekėjams pateikiami pirkimo dokumentai;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135.3. priimami ir registruojami vokai su pasiūlymais, išskyrus CVP IS priemonėmis gautus elektroninius pasiūlymus, kuriuos registruoja ši sistema; </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135.4. atliekama vokų su pasiūlymais atplėšimo procedūra (pradinis susipažinimas su elektroninėmis priemonėmis gautais pasiūlymai yra prilyginamas vokų atplėšimui);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135.5. išnagrinėjami dalyvių kvalifikacijos duomenys (jeigu tiekėjų kvalifikacija tikrinama);</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135.6. išnagrinėjami pasiūlymai;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135.7. nustatoma pasiūlymų eilė ir priimamas sprendimas dėl laimėjusio pasiūlymo;</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135.8. dalyviams raštu pranešama apie nustatytą pasiūlymų eilę ir sprendimą dėl laimėjusio pasiūlymo, o dalyviams, kurių pasiūlymai atmesti, – ir jų pasiūlymų atmetimo priežastis.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135.9. sudaroma pirkimo sutartis.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136. Perkančioji organizacija, skelbdama apie supaprastintą pirkimą, privalo nustatyti pakankamą pasiūlymų pateikimo terminą, kuris negali būti trumpesnis kaip 7 darbo dienos nuo skelbimo apie pirkimą paskelbimo CVP IS dienos.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137. Pirkimo dokumentuose pateikiama ši informacija:</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 pasiūlymų rengimo reikalavimai;</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2 tiekėjų kvalifikacijos reikalavimai (jeigu tiekėjų kvalifikacija tikrinama), tarp jų ir reikalavimai atskiriems bendrą paraišką ar pasiūlymą pateikiantiems tiekėjams;</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3 tiekėjų kvalifikacijos vertinimo tvarka (jeigu tiekėjų kvalifikacija tikrinama);</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 xml:space="preserve">137.4 </w:t>
      </w:r>
      <w:r w:rsidRPr="00850610">
        <w:rPr>
          <w:rFonts w:ascii="Times New Roman" w:hAnsi="Times New Roman"/>
          <w:sz w:val="24"/>
          <w:szCs w:val="24"/>
        </w:rPr>
        <w:t>tiekėjų kvalifikaciją patvirtinančių dokumentų sąrašas (jeigu tiekėjų kvalifikacija tikrinama);</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5 reikalavimas pateikti Lietuvos Respublikos Vyriausybės įgaliotos institucijos nustatytos formos Tiekėjo sąžiningumo deklaraciją (jeigu reikalaujama), kurioje nurodoma, kad tiekėjas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 nedalyvauja Lietuvos Respublikos konkurencijos įstatymo (Žin., 1999, Nr. 30-856) 5 straipsnyje nurodytuose draudžiamuose susitarimuose ir susitarimuose, pažeidžiančiuose Lietuvos Respublikos viešųjų pirkimų įstatymo (Žin., 1996, Nr. 84-2000; 2006, Nr. 4-102) 3 straipsnyje nurodytus principus; viešajame pirkime veikia nepriklausomai ir jeigu vienas ar keli ūkio subjektai, su kuriais vadovaujamas (atstovaujamas) ūkio subjektas yra susijęs Lietuvos Respublikos konkurencijos įstatymo 3 straipsnio 12 dalyje nustatytais būdais, dalyvauja tame pačiame viešajame pirkime ir pateikia savarankišką (-us) pasiūlymą (-us), jie laikytini vadovaujamo (atstovaujamo) ūkio subjekto konkurentais; perkančiosios organizacijos prašymu per jos nustatytą terminą pateiks ūkio subjektų, su kuriais vadovaujamas (atstovaujamas) ūkio subjektas yra susijęs Lietuvos Respublikos konkurencijos įstatymo 3 straipsnio 12 dalyje nustatytais būdais, sąrašą, gali būti netaikomas (pasirenka komisija).</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6 prekių, paslaugų ar darbų pavadinimas, kiekis (apimtis), su prekėmis teiktinų paslaugų pobūdis, prekių tiekimo, paslaugų teikimo ar darbų atlikimo terminai;</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7 techninė specifikacija;</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8 pasiūlymų vertinimo kriterijai ir sąlygos;</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 xml:space="preserve">9 perkančiosios organizacijos siūlomos šalims pasirašyti pirkimo sutarties sąlygos pagal Viešųjų pirkimų įstatymo 18 straipsnio 6 dalies reikalavimus, taip pat sutarties projektas, jeigu jis yra parengtas; </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 xml:space="preserve">10 informacija, ar leidžiama pateikti alternatyvius pasiūlymus, šių pasiūlymų reikalavimai; </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 xml:space="preserve">11 informacija, ar leidžiama pateikti pasiūlymus parduoti tik dalį prekių, darbų ar paslaugų, šios dalies (dalių) apibūdinimas; </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12 informacija, kaip turi būti apskaičiuota ir išreikšta pasiūlymuose nurodoma kaina. Į kainą turi būti įskaityti visi mokesčiai;</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13 pasiūlymų galiojimo užtikrinimo, jei reikalaujama, ir pirkimo sutarties įvykdymo užtikrinimo, jei reikalaujama, reikalavimai;</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14 pasiūlymų pateikimo terminas, vieta ir būdas, įskaitant informaciją, ar pasiūlymas pateikiamas elektroninėmis priemonėmis;</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15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16 data, iki kada turi galioti pasiūlymas, arba laikotarpis, kurį turi galioti pasiūlymas;</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17 vokų su pasiūlymais atplėšimo vieta, data, valanda ir minutė;</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18 vokų su pasiūlymais atplėšimo ir pasiūlymų nagrinėjimo procedūros;</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19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20 perkančiosios organizacijos darbuotojų, kurie įgalioti palaikyti tiesioginį ryšį su tiekėjais ir gauti iš jų (ne tarpininkų) pranešimus, susijusius su pirkimų procedūromis, vardai, pavardės, adresai, telefonų ir faksų numeriai;</w:t>
      </w:r>
    </w:p>
    <w:p w:rsidR="00601257" w:rsidRPr="00850610" w:rsidRDefault="00601257"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Pr="00850610">
        <w:rPr>
          <w:rFonts w:ascii="Times New Roman" w:hAnsi="Times New Roman"/>
          <w:sz w:val="24"/>
          <w:szCs w:val="24"/>
        </w:rPr>
        <w:t xml:space="preserve">21 kiti Viešųjų pirkimų tarnybos pagal Viešųjų pirkimų įstatymą ir kitus viešuosius pirkimus reglamentuojančius teisės aktus nustatyti reikalavimai; </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138. Perkančioji organizacija apie supaprastintą pirkimą privalo nustatyti pakankamą paraiškų ar pasiūlymų pateikimo terminą, kuris negali būti trumpesnis kaip 7 darbo dienos nuo paskelbimo CVP IS dienos. Pirkimo dokumentai skelbiami CVP IS, perkančiosios organizacijos interneto svetainėje (jeigu turi), papildomai jie gali būti neteikiami. </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601257" w:rsidRPr="00507F52" w:rsidRDefault="00601257" w:rsidP="00206A30">
      <w:pPr>
        <w:tabs>
          <w:tab w:val="left" w:pos="1418"/>
        </w:tabs>
        <w:spacing w:after="0"/>
        <w:ind w:firstLine="720"/>
        <w:jc w:val="both"/>
        <w:rPr>
          <w:rFonts w:ascii="Times New Roman" w:hAnsi="Times New Roman"/>
          <w:sz w:val="24"/>
          <w:szCs w:val="24"/>
        </w:rPr>
      </w:pPr>
      <w:r w:rsidRPr="00507F52">
        <w:rPr>
          <w:rFonts w:ascii="Times New Roman" w:hAnsi="Times New Roman"/>
          <w:sz w:val="24"/>
          <w:szCs w:val="24"/>
        </w:rPr>
        <w:t xml:space="preserve">140. Jeigu perkančioji organizacija pirkimo dokumentų negali paaiškinti Taisyklių 139 punkte nurodytais terminais, ji privalo perkelti pasiūlymų pateikimo terminą. Šis terminas nukeliamas protingumo kriterijų atitinkančiam laikui. </w:t>
      </w:r>
    </w:p>
    <w:p w:rsidR="00601257" w:rsidRPr="00507F52" w:rsidRDefault="00601257" w:rsidP="00206A30">
      <w:pPr>
        <w:tabs>
          <w:tab w:val="left" w:pos="1418"/>
        </w:tabs>
        <w:spacing w:after="0"/>
        <w:ind w:firstLine="720"/>
        <w:jc w:val="both"/>
        <w:rPr>
          <w:rFonts w:ascii="Times New Roman" w:hAnsi="Times New Roman"/>
          <w:sz w:val="24"/>
          <w:szCs w:val="24"/>
        </w:rPr>
      </w:pPr>
    </w:p>
    <w:p w:rsidR="00601257" w:rsidRDefault="00601257" w:rsidP="00206A30">
      <w:pPr>
        <w:pStyle w:val="bodytext0"/>
        <w:spacing w:before="0" w:after="0" w:line="360" w:lineRule="auto"/>
        <w:ind w:firstLine="720"/>
        <w:jc w:val="center"/>
        <w:rPr>
          <w:b/>
          <w:lang w:val="lt-LT"/>
        </w:rPr>
      </w:pPr>
      <w:bookmarkStart w:id="13" w:name="_Toc314581035"/>
      <w:bookmarkStart w:id="14" w:name="_Toc313885669"/>
      <w:bookmarkStart w:id="15" w:name="_Toc313884154"/>
      <w:r w:rsidRPr="007856A3">
        <w:rPr>
          <w:b/>
          <w:lang w:val="lt-LT"/>
        </w:rPr>
        <w:t>XVI. MAŽOS VERTĖS PIRKIMAI APKLAUS</w:t>
      </w:r>
      <w:bookmarkEnd w:id="13"/>
      <w:bookmarkEnd w:id="14"/>
      <w:bookmarkEnd w:id="15"/>
      <w:r>
        <w:rPr>
          <w:b/>
          <w:lang w:val="lt-LT"/>
        </w:rPr>
        <w:t>OS</w:t>
      </w:r>
      <w:r w:rsidRPr="007856A3">
        <w:rPr>
          <w:b/>
          <w:lang w:val="lt-LT"/>
        </w:rPr>
        <w:t xml:space="preserve"> </w:t>
      </w:r>
      <w:r>
        <w:rPr>
          <w:b/>
          <w:lang w:val="lt-LT"/>
        </w:rPr>
        <w:t>BŪDU</w:t>
      </w:r>
    </w:p>
    <w:p w:rsidR="00601257" w:rsidRPr="004C1B77" w:rsidRDefault="00601257" w:rsidP="004C1B77">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141. Mažos vertės pirkimo apklausos būdas pasirenkamas, kai </w:t>
      </w:r>
      <w:r>
        <w:rPr>
          <w:rFonts w:ascii="Times New Roman" w:hAnsi="Times New Roman"/>
          <w:sz w:val="24"/>
          <w:szCs w:val="24"/>
        </w:rPr>
        <w:t>:</w:t>
      </w:r>
    </w:p>
    <w:p w:rsidR="00601257" w:rsidRPr="004C1B77" w:rsidRDefault="00601257" w:rsidP="004C1B77">
      <w:pPr>
        <w:tabs>
          <w:tab w:val="left" w:pos="1418"/>
        </w:tabs>
        <w:spacing w:after="0"/>
        <w:ind w:firstLine="720"/>
        <w:jc w:val="both"/>
        <w:rPr>
          <w:rFonts w:ascii="Times New Roman" w:hAnsi="Times New Roman"/>
          <w:sz w:val="24"/>
          <w:szCs w:val="24"/>
        </w:rPr>
      </w:pPr>
      <w:r w:rsidRPr="004C1B77">
        <w:rPr>
          <w:rFonts w:ascii="Times New Roman" w:hAnsi="Times New Roman"/>
          <w:sz w:val="24"/>
          <w:szCs w:val="24"/>
        </w:rPr>
        <w:t>141.1. neskelbiama apie supaprastintą pirkimą;</w:t>
      </w:r>
    </w:p>
    <w:p w:rsidR="00601257" w:rsidRPr="004C1B77" w:rsidRDefault="00601257" w:rsidP="004C1B77">
      <w:pPr>
        <w:tabs>
          <w:tab w:val="left" w:pos="1418"/>
        </w:tabs>
        <w:spacing w:after="0"/>
        <w:ind w:firstLine="720"/>
        <w:jc w:val="both"/>
        <w:rPr>
          <w:rFonts w:ascii="Times New Roman" w:hAnsi="Times New Roman"/>
          <w:sz w:val="24"/>
          <w:szCs w:val="24"/>
        </w:rPr>
      </w:pPr>
      <w:r w:rsidRPr="004C1B77">
        <w:rPr>
          <w:rFonts w:ascii="Times New Roman" w:hAnsi="Times New Roman"/>
          <w:sz w:val="24"/>
          <w:szCs w:val="24"/>
        </w:rPr>
        <w:t xml:space="preserve">141.2. pirkimas atitinka mažos vertės pirkimų sąvoką (kai prekių ar paslaugų vertė yra mažesnė nei 100 </w:t>
      </w:r>
      <w:r>
        <w:rPr>
          <w:rFonts w:ascii="Times New Roman" w:hAnsi="Times New Roman"/>
          <w:sz w:val="24"/>
          <w:szCs w:val="24"/>
        </w:rPr>
        <w:t>000</w:t>
      </w:r>
      <w:r w:rsidRPr="004C1B77">
        <w:rPr>
          <w:rFonts w:ascii="Times New Roman" w:hAnsi="Times New Roman"/>
          <w:sz w:val="24"/>
          <w:szCs w:val="24"/>
        </w:rPr>
        <w:t xml:space="preserve">. Lt (be PVM), darbų vertė mažesnė nei 500 </w:t>
      </w:r>
      <w:r>
        <w:rPr>
          <w:rFonts w:ascii="Times New Roman" w:hAnsi="Times New Roman"/>
          <w:sz w:val="24"/>
          <w:szCs w:val="24"/>
        </w:rPr>
        <w:t>000</w:t>
      </w:r>
      <w:r w:rsidRPr="004C1B77">
        <w:rPr>
          <w:rFonts w:ascii="Times New Roman" w:hAnsi="Times New Roman"/>
          <w:sz w:val="24"/>
          <w:szCs w:val="24"/>
        </w:rPr>
        <w:t>. Lt (be PVM)</w:t>
      </w:r>
      <w:r>
        <w:rPr>
          <w:rFonts w:ascii="Times New Roman" w:hAnsi="Times New Roman"/>
          <w:sz w:val="24"/>
          <w:szCs w:val="24"/>
        </w:rPr>
        <w:t>)</w:t>
      </w:r>
      <w:r w:rsidRPr="002226A1">
        <w:rPr>
          <w:rFonts w:ascii="Times New Roman" w:hAnsi="Times New Roman"/>
          <w:sz w:val="24"/>
          <w:szCs w:val="24"/>
        </w:rPr>
        <w:t>.</w:t>
      </w:r>
      <w:r w:rsidRPr="00850610">
        <w:rPr>
          <w:rFonts w:ascii="Times New Roman" w:hAnsi="Times New Roman"/>
          <w:sz w:val="24"/>
          <w:szCs w:val="24"/>
        </w:rPr>
        <w:t xml:space="preserve"> Pirkimo vertės apskaičiuojamos vadovaujantis Viešųjų pirkimų direktoriaus pirkimo verčių skaičiavimo metodika.</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142. Mažos vertės pirkimų apklausa atliekama raštu arba žodžiu. Tame pačiame pirkime tiekėjai apklausiami ta pačia forma.</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143. Mažos vertės pirkimų apklausa raštu gali būti atliekama visais atvejais. Mažos vertės pirkimų apklausa žodžiu gali būti atliekama, jei: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143.1. pirkimo sutarties vertė neviršija </w:t>
      </w:r>
      <w:r>
        <w:rPr>
          <w:rFonts w:ascii="Times New Roman" w:hAnsi="Times New Roman"/>
          <w:sz w:val="24"/>
          <w:szCs w:val="24"/>
        </w:rPr>
        <w:t>50</w:t>
      </w:r>
      <w:r w:rsidRPr="00850610">
        <w:rPr>
          <w:rFonts w:ascii="Times New Roman" w:hAnsi="Times New Roman"/>
          <w:sz w:val="24"/>
          <w:szCs w:val="24"/>
        </w:rPr>
        <w:t xml:space="preserve"> 000 Lt be PVM;</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143.2. perkama esant ypatingoms aplinkybėms: avarijai, stichinei nelaimei, epidemijai ir kitokiam nenugalimos jėgos poveikiui, kai dėl skubos netikslinga gauti pasiūlymų raštu.</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 Mažos vertės pirkimų apklausa raštu, kai pirkimą atlieka komisija (ar pirkimo organizatorius), atliekama šiais etapais: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144.1 siunčiami kvietimai ir kiti pirkimo dokumentai visomis galimomis priemonėmis (paštu, faksu, elektroniniu paštu, CVP IS priemonėmis);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144.2. priimami ir registruojami vokai su pasiūlymais, išskyrus CVP IS priemonėmis gautus elektroninius pasiūlymus, kuriuos registruoja ši sistema; </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144.3. atliekama vokų su pasiūlymais atplėšimo procedūra (pradinis susipažinimas su elektroninėmis priemonėmis gautais pasiūlymai yra prilyginamas vokų atplėšimui);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144.4. išnagrinėjami tiekėjų kvalifikacijos duomenų (jeigu tiekėjų kvalifikacija tikrinama) ir pasiūlymų atitiktis pirkimo dokumentų reikalavimams;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144.5. nustatoma pasiūlymų eilė ir priimamas sprendimas dėl laimėjusio pasiūlymo;</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144.6. dalyviams raštu pranešama apie nustatytą pasiūlymų eilę ir sprendimą dėl laimėjusio pasiūlymo, o dalyviams, kurių pasiūlymai atmesti, – ir jų pasiūlymų atmetimo priežastis;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144.7. sudaroma pirkimo sutartis.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145. Mažos vertės pirkimų apklausa, kai pirkimą atlieka pirkimų organizatorius, atliekama šiais etapais: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145.1. pirkimų vykdytojai atlieka tiekėjų apklausą, kuri įrašoma į pirkimų apklausos pažymą (</w:t>
      </w:r>
      <w:r>
        <w:rPr>
          <w:rFonts w:ascii="Times New Roman" w:hAnsi="Times New Roman"/>
          <w:sz w:val="24"/>
          <w:szCs w:val="24"/>
        </w:rPr>
        <w:t>6</w:t>
      </w:r>
      <w:r w:rsidRPr="00850610">
        <w:rPr>
          <w:rFonts w:ascii="Times New Roman" w:hAnsi="Times New Roman"/>
          <w:sz w:val="24"/>
          <w:szCs w:val="24"/>
        </w:rPr>
        <w:t xml:space="preserve"> priedas), priimtą sprendimą patvirtina parašais;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145.2. sudaroma pirkimo sutartis.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146. Būtina apklausti ne mažiau kaip 3 tiekėjus, kurie vykdo su pirkimo objektu susijusią veiklą.</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 Apklausti vieną tiekėją galima, jeigu:</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147.1.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147.2. pirkimą būtina atlikti greitai; </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147.3.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147.4.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147.5. prenumeruojami laikraščiai, dienraščiai, periodiniai leidiniai ir žurnalai;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147.6. skelbimams spaudoje ir užsakomiesiems straipsniams;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147.7. perkamos svečių maitinimo paslaugos;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147.8. perkami meno kūriniai, dovanos, suvenyrai, gėlės;</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 xml:space="preserve">147.9. numatomos sudaryti sutarties vertė mažesnė kaip 10 </w:t>
      </w:r>
      <w:r>
        <w:rPr>
          <w:rFonts w:ascii="Times New Roman" w:hAnsi="Times New Roman"/>
          <w:sz w:val="24"/>
          <w:szCs w:val="24"/>
        </w:rPr>
        <w:t>000</w:t>
      </w:r>
      <w:r w:rsidRPr="00850610">
        <w:rPr>
          <w:rFonts w:ascii="Times New Roman" w:hAnsi="Times New Roman"/>
          <w:sz w:val="24"/>
          <w:szCs w:val="24"/>
        </w:rPr>
        <w:t xml:space="preserve"> Lt </w:t>
      </w:r>
      <w:r>
        <w:rPr>
          <w:rFonts w:ascii="Times New Roman" w:hAnsi="Times New Roman"/>
          <w:sz w:val="24"/>
          <w:szCs w:val="24"/>
        </w:rPr>
        <w:t>be</w:t>
      </w:r>
      <w:r w:rsidRPr="00850610">
        <w:rPr>
          <w:rFonts w:ascii="Times New Roman" w:hAnsi="Times New Roman"/>
          <w:sz w:val="24"/>
          <w:szCs w:val="24"/>
        </w:rPr>
        <w:t xml:space="preserve"> PVM.</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148. Pirkimo dokumentuose gali būti pateikta tik ta šių taisyklių 112 punkte nurodyta informacija, kuri reikalinga pirkimui atlikti.</w:t>
      </w:r>
    </w:p>
    <w:p w:rsidR="00601257" w:rsidRPr="00850610"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149. Raštu atliekamos apklausos siūlymų pateikimo terminas turi būti ne trumpesnis kaip 3 darbo dienos nuo kvietimo dalyvauti pirkime išsiuntimo tiekėjams dienos. Šis terminas netaikomas, jei apklausa atliekama žodžiu. Pasiūlymų pateikimo terminas neturi pažeisti protingumo principų.</w:t>
      </w:r>
    </w:p>
    <w:p w:rsidR="00601257" w:rsidRDefault="00601257"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150. Nepažeisdami viešųjų pirkimų principų komisija ir pirkimų vykdytojai turi teisę derėtis su dalyviais dėl pateiktų pasiūlymų turinio (kainos, apmokėjimo terminų, pirkimo apimčių ir pan.). Derybos turi būti protokoluojamos, išskyrus atvejus, kai mažos vertės pirkimų apklausa atliekama žodžiu. Derybų protokolą pasirašo komisijos pirmininkas arba pirkimų organizatorius ir dalyvio, su kuriuo buvo derėtasi, įgaliotas atstovas.</w:t>
      </w:r>
    </w:p>
    <w:p w:rsidR="00601257" w:rsidRPr="00850610" w:rsidRDefault="00601257" w:rsidP="00850610">
      <w:pPr>
        <w:tabs>
          <w:tab w:val="left" w:pos="1418"/>
        </w:tabs>
        <w:spacing w:after="0"/>
        <w:ind w:firstLine="720"/>
        <w:jc w:val="both"/>
        <w:rPr>
          <w:rFonts w:ascii="Times New Roman" w:hAnsi="Times New Roman"/>
          <w:sz w:val="24"/>
          <w:szCs w:val="24"/>
        </w:rPr>
      </w:pPr>
    </w:p>
    <w:p w:rsidR="00601257" w:rsidRPr="00DE467D" w:rsidRDefault="00601257" w:rsidP="00206A30">
      <w:pPr>
        <w:spacing w:after="0" w:line="360" w:lineRule="auto"/>
        <w:jc w:val="center"/>
        <w:rPr>
          <w:rFonts w:ascii="Times New Roman" w:hAnsi="Times New Roman"/>
          <w:b/>
          <w:sz w:val="24"/>
          <w:szCs w:val="24"/>
        </w:rPr>
      </w:pPr>
      <w:bookmarkStart w:id="16" w:name="_Toc314581036"/>
      <w:bookmarkStart w:id="17" w:name="_Toc313885670"/>
      <w:bookmarkStart w:id="18" w:name="_Toc313884155"/>
      <w:r w:rsidRPr="00DE467D">
        <w:rPr>
          <w:rFonts w:ascii="Times New Roman" w:hAnsi="Times New Roman"/>
          <w:b/>
          <w:sz w:val="24"/>
          <w:szCs w:val="24"/>
        </w:rPr>
        <w:t>XVII. SUPAPRASTINTAS PROJEKTO KONKURSAS</w:t>
      </w:r>
      <w:bookmarkEnd w:id="16"/>
      <w:bookmarkEnd w:id="17"/>
      <w:bookmarkEnd w:id="18"/>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151. Supaprastintas projekto konkursas vykdomas siekiant nustatyti geriausią planą ar projektą (paprastai teritorijų planavimo, architektūros, inžinerijos ar duomenų apdorojimo) pateikusį tiekėją (tiekėjus), jeigu:</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151.1. projekto konkursas vykdomas kaip paslaugų pirkimo dalis, kai su projekto konkurso laimėtoju numatyta sudaryti paslaugų pirkimo sutartį, arba</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151.2. projekto konkurso laimėtoją, laimėtojus ar dalyvius numatyta apdovanoti prizais ar kitaip atsilyginti už dalyvavimą. Šiuo atveju Perkančioji organizacija turi teisę paslaugų pirkimą tęsti neskelbiamų derybų būdu, į derybas pakviesdama projekto konkurso laimėtoją arba visus laimėtojus (pirmąsias vietas užėmusius dalyvius).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 xml:space="preserve">152. Pirkimas neskelbiamų derybų būdu gali būti pradedamas tik gavus Viešųjų pirkimų tarnybos sutikimą dėl tokio pirkimo būdo pasirinkimo. Viešųjų pirkimų tarnyba sprendimą dėl sutikimo priima ne vėliau kaip per 20 darbo dienų nuo perkančiosios organizacijos kreipimosi dėl sutikimo pirkimą atlikti neskelbiamų derybų būdu ir jį paskelbia elektroninėmis priemonėmis per CVP IS. Kreipimosi dėl sutikimo pirkimą atlikti neskelbiamų derybų būdu tvarką nustato Viešųjų pirkimų tarnyba. </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153. Projektų pateikimo terminas, nustatytas pirkimo dokumentuose, negali būti trumpesnis kaip 7 darbo dienos nuo paskelbimo CVP IS.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 Supaprastintas projekto konkursas vykdomas šiais etapais: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154.1. skelbiama apie supaprastintą projekto konkursą;</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154.2. tiekėjams pateikiami supaprastinto projekto konkurso dokumentai;</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154.3. priimami ir registruojami vokai su projektais;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154.4. atliekama vokų su projektais atplėšimo procedūra;</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154.5. vadovaujantis supaprastinto projekto konkurso dokumentuose nustatyta projektų vertinimo tvarka, nagrinėjami, vertinami ir palyginami gauti projektai;</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154.6. nustatoma projektų eilė ir išrenkamas geriausias projektas (projektai).</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155. Perkančioji organizacija turi teisę projekto konkurso laimėtoją (-us) ir dalyvius apdovanoti prizais ar kitaip atsilyginti už dalyvavimą supaprastintame projekto konkurse.</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156. Perkančioji organizacija vertina tik anonimiškai pateiktus projektus. Perkančioji organizacija gali sužinoti, kas pateikė projektus, tik priėmus sprendimą dėl geriausio projekto (-ų).</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157. Projektai vertinami pagal supaprastinto projekto konkurso dokumentuose nustatytus kriterijus, kurie nebūtinai turi remtis ekonomiškai naudingiausio pasiūlymo ar mažiausios kainos vertinimo kriterijais.</w:t>
      </w:r>
    </w:p>
    <w:p w:rsidR="00601257" w:rsidRDefault="00601257" w:rsidP="00206A30">
      <w:pPr>
        <w:spacing w:after="0" w:line="360" w:lineRule="auto"/>
        <w:jc w:val="center"/>
        <w:rPr>
          <w:rFonts w:ascii="Times New Roman" w:hAnsi="Times New Roman"/>
          <w:b/>
          <w:sz w:val="24"/>
          <w:szCs w:val="24"/>
        </w:rPr>
      </w:pPr>
      <w:r>
        <w:rPr>
          <w:rFonts w:ascii="Times New Roman" w:hAnsi="Times New Roman"/>
          <w:b/>
          <w:sz w:val="24"/>
          <w:szCs w:val="24"/>
        </w:rPr>
        <w:br w:type="page"/>
      </w:r>
    </w:p>
    <w:p w:rsidR="00601257" w:rsidRPr="001A5C7F" w:rsidRDefault="00601257" w:rsidP="00206A30">
      <w:pPr>
        <w:spacing w:after="0" w:line="360" w:lineRule="auto"/>
        <w:jc w:val="center"/>
        <w:rPr>
          <w:rFonts w:ascii="Times New Roman" w:hAnsi="Times New Roman"/>
          <w:b/>
          <w:sz w:val="24"/>
          <w:szCs w:val="24"/>
        </w:rPr>
      </w:pPr>
      <w:r w:rsidRPr="001A5C7F">
        <w:rPr>
          <w:rFonts w:ascii="Times New Roman" w:hAnsi="Times New Roman"/>
          <w:b/>
          <w:sz w:val="24"/>
          <w:szCs w:val="24"/>
        </w:rPr>
        <w:t>XVIII. INFORMACIJOS APIE SUPAPRASTINTUS PIRKIMUS TEIKIMAS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 xml:space="preserve">158.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w:t>
      </w:r>
      <w:r>
        <w:rPr>
          <w:rFonts w:ascii="Times New Roman" w:hAnsi="Times New Roman"/>
          <w:sz w:val="24"/>
          <w:szCs w:val="24"/>
        </w:rPr>
        <w:t>159</w:t>
      </w:r>
      <w:r w:rsidRPr="00DE5744">
        <w:rPr>
          <w:rFonts w:ascii="Times New Roman" w:hAnsi="Times New Roman"/>
          <w:sz w:val="24"/>
          <w:szCs w:val="24"/>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159. Perkančioji organizacija, gavusi kandidato ar dalyvio raštu pateiktą prašymą, turi nedelsdama, ne vėliau kaip per 10 dienų nuo prašymo gavimo dienos, nurodyti:</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159.</w:t>
      </w:r>
      <w:r>
        <w:rPr>
          <w:rFonts w:ascii="Times New Roman" w:hAnsi="Times New Roman"/>
          <w:sz w:val="24"/>
          <w:szCs w:val="24"/>
        </w:rPr>
        <w:t>1</w:t>
      </w:r>
      <w:r w:rsidRPr="00DE5744">
        <w:rPr>
          <w:rFonts w:ascii="Times New Roman" w:hAnsi="Times New Roman"/>
          <w:sz w:val="24"/>
          <w:szCs w:val="24"/>
        </w:rPr>
        <w:t>.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159.</w:t>
      </w:r>
      <w:r>
        <w:rPr>
          <w:rFonts w:ascii="Times New Roman" w:hAnsi="Times New Roman"/>
          <w:sz w:val="24"/>
          <w:szCs w:val="24"/>
        </w:rPr>
        <w:t>2</w:t>
      </w:r>
      <w:r w:rsidRPr="00DE5744">
        <w:rPr>
          <w:rFonts w:ascii="Times New Roman" w:hAnsi="Times New Roman"/>
          <w:sz w:val="24"/>
          <w:szCs w:val="24"/>
        </w:rPr>
        <w:t>.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Šis punktas netaikomas, kai supaprastintas pirkimas atliekamas apklausos būdu žodžiu.</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160.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161.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601257" w:rsidRDefault="00601257" w:rsidP="00DE5744">
      <w:pPr>
        <w:spacing w:after="0"/>
        <w:jc w:val="center"/>
        <w:rPr>
          <w:rFonts w:ascii="Times New Roman" w:hAnsi="Times New Roman"/>
          <w:b/>
          <w:sz w:val="24"/>
          <w:szCs w:val="24"/>
        </w:rPr>
      </w:pPr>
    </w:p>
    <w:p w:rsidR="00601257" w:rsidRPr="00DE5744" w:rsidRDefault="00601257" w:rsidP="00206A30">
      <w:pPr>
        <w:spacing w:after="0" w:line="360" w:lineRule="auto"/>
        <w:jc w:val="center"/>
        <w:rPr>
          <w:rFonts w:ascii="Times New Roman" w:hAnsi="Times New Roman"/>
          <w:b/>
          <w:sz w:val="24"/>
          <w:szCs w:val="24"/>
        </w:rPr>
      </w:pPr>
      <w:r w:rsidRPr="00DE5744">
        <w:rPr>
          <w:rFonts w:ascii="Times New Roman" w:hAnsi="Times New Roman"/>
          <w:b/>
          <w:sz w:val="24"/>
          <w:szCs w:val="24"/>
        </w:rPr>
        <w:t>XIX. GINČŲ NAGRINĖJIMAS</w:t>
      </w:r>
    </w:p>
    <w:p w:rsidR="00601257" w:rsidRPr="00DE5744" w:rsidRDefault="00601257"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162. Ginčų nagrinėjimas, žalos atlyginimas, pirkimo sutarties pripažinimas negaliojančia, alternatyvios sankcijos, Europos Bendrijos teisės pažeidimų nagrinėjimas atliekamas vadovaujantis Viešųjų pirkimų įstatymo V skyriaus nuostatomis.</w:t>
      </w:r>
    </w:p>
    <w:p w:rsidR="00601257" w:rsidRDefault="00601257" w:rsidP="007856A3">
      <w:pPr>
        <w:pStyle w:val="Linija"/>
        <w:spacing w:line="276" w:lineRule="auto"/>
        <w:ind w:firstLine="720"/>
        <w:rPr>
          <w:color w:val="auto"/>
          <w:sz w:val="24"/>
          <w:szCs w:val="24"/>
          <w:lang w:val="lt-LT" w:eastAsia="en-US"/>
        </w:rPr>
      </w:pPr>
      <w:r w:rsidRPr="00DE5744">
        <w:rPr>
          <w:color w:val="auto"/>
          <w:sz w:val="24"/>
          <w:szCs w:val="24"/>
          <w:lang w:val="lt-LT" w:eastAsia="en-US"/>
        </w:rPr>
        <w:t>____________________</w:t>
      </w:r>
    </w:p>
    <w:p w:rsidR="00601257" w:rsidRPr="00A47F6B" w:rsidRDefault="00601257" w:rsidP="00A47F6B">
      <w:pPr>
        <w:spacing w:after="0"/>
        <w:ind w:firstLine="6299"/>
        <w:jc w:val="right"/>
        <w:rPr>
          <w:rFonts w:ascii="Times New Roman" w:hAnsi="Times New Roman"/>
          <w:sz w:val="24"/>
          <w:szCs w:val="24"/>
        </w:rPr>
      </w:pPr>
      <w:r>
        <w:rPr>
          <w:sz w:val="24"/>
          <w:szCs w:val="24"/>
        </w:rPr>
        <w:br w:type="page"/>
      </w:r>
    </w:p>
    <w:tbl>
      <w:tblPr>
        <w:tblW w:w="0" w:type="auto"/>
        <w:tblInd w:w="7905" w:type="dxa"/>
        <w:tblLook w:val="00A0"/>
      </w:tblPr>
      <w:tblGrid>
        <w:gridCol w:w="1949"/>
      </w:tblGrid>
      <w:tr w:rsidR="00601257" w:rsidRPr="003718EA" w:rsidTr="00057C78">
        <w:tc>
          <w:tcPr>
            <w:tcW w:w="1949" w:type="dxa"/>
          </w:tcPr>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Supaprastintų taisyklių</w:t>
            </w:r>
          </w:p>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 xml:space="preserve"> priedas Nr. 1</w:t>
            </w:r>
          </w:p>
          <w:p w:rsidR="00601257" w:rsidRPr="00057C78" w:rsidRDefault="00601257" w:rsidP="00057C78">
            <w:pPr>
              <w:spacing w:after="0" w:line="240" w:lineRule="auto"/>
              <w:rPr>
                <w:rFonts w:ascii="Times New Roman" w:hAnsi="Times New Roman"/>
                <w:sz w:val="18"/>
                <w:szCs w:val="18"/>
                <w:lang w:eastAsia="lt-LT"/>
              </w:rPr>
            </w:pPr>
          </w:p>
        </w:tc>
      </w:tr>
    </w:tbl>
    <w:p w:rsidR="00601257" w:rsidRPr="003718EA" w:rsidRDefault="00601257" w:rsidP="003718EA">
      <w:pPr>
        <w:spacing w:after="0" w:line="240" w:lineRule="auto"/>
        <w:jc w:val="center"/>
        <w:rPr>
          <w:rFonts w:ascii="Times New Roman" w:hAnsi="Times New Roman"/>
          <w:b/>
          <w:sz w:val="24"/>
          <w:szCs w:val="24"/>
        </w:rPr>
      </w:pPr>
    </w:p>
    <w:p w:rsidR="00601257" w:rsidRPr="003718EA" w:rsidRDefault="00601257" w:rsidP="003718EA">
      <w:pPr>
        <w:spacing w:after="0" w:line="360" w:lineRule="auto"/>
        <w:jc w:val="center"/>
        <w:rPr>
          <w:rFonts w:ascii="Times New Roman" w:hAnsi="Times New Roman"/>
          <w:b/>
          <w:sz w:val="24"/>
          <w:szCs w:val="24"/>
        </w:rPr>
      </w:pPr>
      <w:r w:rsidRPr="003718EA">
        <w:rPr>
          <w:rFonts w:ascii="Times New Roman" w:hAnsi="Times New Roman"/>
          <w:b/>
          <w:sz w:val="24"/>
          <w:szCs w:val="24"/>
        </w:rPr>
        <w:t xml:space="preserve">VŠĮ </w:t>
      </w:r>
      <w:r>
        <w:rPr>
          <w:rFonts w:ascii="Times New Roman" w:hAnsi="Times New Roman"/>
          <w:b/>
          <w:sz w:val="24"/>
          <w:szCs w:val="24"/>
        </w:rPr>
        <w:t>MENAVA</w:t>
      </w:r>
    </w:p>
    <w:p w:rsidR="00601257" w:rsidRPr="003718EA" w:rsidRDefault="00601257" w:rsidP="003718EA">
      <w:pPr>
        <w:suppressLineNumbers/>
        <w:suppressAutoHyphens/>
        <w:snapToGrid w:val="0"/>
        <w:spacing w:after="0" w:line="360" w:lineRule="auto"/>
        <w:jc w:val="center"/>
        <w:rPr>
          <w:rFonts w:ascii="Times New Roman" w:hAnsi="Times New Roman" w:cs="Tahoma"/>
          <w:sz w:val="24"/>
          <w:szCs w:val="24"/>
          <w:lang w:eastAsia="ar-SA"/>
        </w:rPr>
      </w:pPr>
      <w:r w:rsidRPr="003718EA">
        <w:rPr>
          <w:rFonts w:ascii="Times New Roman" w:hAnsi="Times New Roman" w:cs="Tahoma"/>
          <w:sz w:val="24"/>
          <w:szCs w:val="24"/>
          <w:lang w:eastAsia="ar-SA"/>
        </w:rPr>
        <w:t>___________________________________</w:t>
      </w:r>
    </w:p>
    <w:p w:rsidR="00601257" w:rsidRPr="003718EA" w:rsidRDefault="00601257" w:rsidP="003718EA">
      <w:pPr>
        <w:spacing w:after="0" w:line="360" w:lineRule="auto"/>
        <w:jc w:val="center"/>
        <w:rPr>
          <w:rFonts w:ascii="Times New Roman" w:hAnsi="Times New Roman"/>
          <w:b/>
          <w:sz w:val="24"/>
          <w:szCs w:val="24"/>
        </w:rPr>
      </w:pPr>
      <w:r w:rsidRPr="003718EA">
        <w:rPr>
          <w:rFonts w:ascii="Times New Roman" w:hAnsi="Times New Roman" w:cs="Tahoma"/>
          <w:sz w:val="20"/>
          <w:szCs w:val="20"/>
          <w:lang w:eastAsia="ar-SA"/>
        </w:rPr>
        <w:t>(padalinys)</w:t>
      </w:r>
    </w:p>
    <w:p w:rsidR="00601257" w:rsidRPr="003718EA" w:rsidRDefault="00601257" w:rsidP="003718EA">
      <w:pPr>
        <w:spacing w:after="0" w:line="360" w:lineRule="auto"/>
        <w:jc w:val="center"/>
        <w:rPr>
          <w:rFonts w:ascii="Times New Roman" w:hAnsi="Times New Roman"/>
          <w:b/>
          <w:sz w:val="24"/>
          <w:szCs w:val="24"/>
        </w:rPr>
      </w:pPr>
    </w:p>
    <w:p w:rsidR="00601257" w:rsidRPr="003718EA" w:rsidRDefault="00601257" w:rsidP="003718EA">
      <w:pPr>
        <w:spacing w:after="0" w:line="360" w:lineRule="auto"/>
        <w:jc w:val="center"/>
        <w:rPr>
          <w:rFonts w:ascii="Times New Roman" w:hAnsi="Times New Roman"/>
          <w:b/>
          <w:sz w:val="24"/>
          <w:szCs w:val="24"/>
        </w:rPr>
      </w:pPr>
    </w:p>
    <w:p w:rsidR="00601257" w:rsidRPr="003718EA" w:rsidRDefault="00601257" w:rsidP="003718EA">
      <w:pPr>
        <w:spacing w:after="0" w:line="360" w:lineRule="auto"/>
        <w:jc w:val="center"/>
        <w:rPr>
          <w:rFonts w:ascii="Times New Roman" w:hAnsi="Times New Roman"/>
          <w:b/>
          <w:sz w:val="24"/>
          <w:szCs w:val="24"/>
        </w:rPr>
      </w:pPr>
      <w:r w:rsidRPr="003718EA">
        <w:rPr>
          <w:rFonts w:ascii="Times New Roman" w:hAnsi="Times New Roman"/>
          <w:b/>
          <w:sz w:val="24"/>
          <w:szCs w:val="24"/>
        </w:rPr>
        <w:t>PIRKIMO PARAIŠKA</w:t>
      </w:r>
    </w:p>
    <w:p w:rsidR="00601257" w:rsidRPr="003718EA" w:rsidRDefault="00601257" w:rsidP="003718EA">
      <w:pPr>
        <w:spacing w:after="0" w:line="360" w:lineRule="auto"/>
        <w:jc w:val="center"/>
        <w:rPr>
          <w:rFonts w:ascii="Times New Roman" w:hAnsi="Times New Roman"/>
          <w:b/>
          <w:sz w:val="24"/>
          <w:szCs w:val="24"/>
          <w:lang w:eastAsia="ar-SA"/>
        </w:rPr>
      </w:pPr>
      <w:r w:rsidRPr="003718EA">
        <w:rPr>
          <w:rFonts w:ascii="Times New Roman" w:hAnsi="Times New Roman"/>
          <w:b/>
          <w:sz w:val="24"/>
          <w:szCs w:val="24"/>
          <w:lang w:eastAsia="ar-SA"/>
        </w:rPr>
        <w:t>20_____m. __________.____d. Nr.___________</w:t>
      </w:r>
    </w:p>
    <w:p w:rsidR="00601257" w:rsidRPr="003718EA" w:rsidRDefault="00601257" w:rsidP="003718EA">
      <w:pPr>
        <w:spacing w:after="0" w:line="240" w:lineRule="auto"/>
        <w:jc w:val="center"/>
        <w:rPr>
          <w:rFonts w:ascii="Times New Roman" w:hAnsi="Times New Roman"/>
          <w:b/>
          <w:sz w:val="24"/>
          <w:szCs w:val="24"/>
          <w:lang w:eastAsia="ar-SA"/>
        </w:rPr>
      </w:pPr>
    </w:p>
    <w:p w:rsidR="00601257" w:rsidRPr="003718EA" w:rsidRDefault="00601257" w:rsidP="003718EA">
      <w:pPr>
        <w:spacing w:after="0" w:line="360" w:lineRule="auto"/>
        <w:rPr>
          <w:rFonts w:ascii="Times New Roman" w:hAnsi="Times New Roman"/>
          <w:sz w:val="24"/>
          <w:szCs w:val="24"/>
        </w:rPr>
      </w:pPr>
      <w:r w:rsidRPr="003718EA">
        <w:rPr>
          <w:rFonts w:ascii="Times New Roman" w:hAnsi="Times New Roman"/>
          <w:sz w:val="20"/>
          <w:szCs w:val="20"/>
        </w:rPr>
        <w:t>Pirkimo iniciatorius</w:t>
      </w:r>
      <w:r w:rsidRPr="003718EA">
        <w:rPr>
          <w:rFonts w:ascii="Times New Roman" w:hAnsi="Times New Roman"/>
          <w:sz w:val="24"/>
          <w:szCs w:val="24"/>
        </w:rPr>
        <w:t xml:space="preserve"> ............................................................................................................................</w:t>
      </w:r>
    </w:p>
    <w:p w:rsidR="00601257" w:rsidRPr="003718EA" w:rsidRDefault="00601257" w:rsidP="003718EA">
      <w:pPr>
        <w:spacing w:after="0" w:line="360" w:lineRule="auto"/>
        <w:ind w:left="2592" w:firstLine="1296"/>
        <w:rPr>
          <w:rFonts w:ascii="Times New Roman" w:hAnsi="Times New Roman"/>
          <w:sz w:val="20"/>
          <w:szCs w:val="20"/>
        </w:rPr>
      </w:pPr>
      <w:r w:rsidRPr="003718EA">
        <w:rPr>
          <w:rFonts w:ascii="Times New Roman" w:hAnsi="Times New Roman"/>
          <w:sz w:val="20"/>
          <w:szCs w:val="20"/>
        </w:rPr>
        <w:t>(atsakingas asmuo)</w:t>
      </w:r>
    </w:p>
    <w:p w:rsidR="00601257" w:rsidRPr="003718EA" w:rsidRDefault="00601257" w:rsidP="003718EA">
      <w:pPr>
        <w:spacing w:after="0" w:line="360" w:lineRule="auto"/>
        <w:rPr>
          <w:rFonts w:ascii="Times New Roman" w:hAnsi="Times New Roman"/>
          <w:sz w:val="24"/>
          <w:szCs w:val="24"/>
        </w:rPr>
      </w:pPr>
      <w:r w:rsidRPr="003718EA">
        <w:rPr>
          <w:rFonts w:ascii="Times New Roman" w:hAnsi="Times New Roman"/>
          <w:sz w:val="20"/>
          <w:szCs w:val="20"/>
          <w:lang w:eastAsia="he-IL" w:bidi="he-IL"/>
        </w:rPr>
        <w:t>Reikalingų pirkti prekių, paslaugų ar darbų techninės, eksploatacinės ir kitos savybės, kokybės reikalavimai, kiekis ar apimtys, planuojama maksimali  pirkimo sutarties vertė Lt, numatoma sutarties trukmė (su visais galimais pratęsimais), pristatymo ar atlikimo terminai ir kt. reikalinga informacija :</w:t>
      </w:r>
      <w:r w:rsidRPr="003718EA">
        <w:rPr>
          <w:rFonts w:ascii="Times New Roman" w:hAnsi="Times New Roman"/>
          <w:sz w:val="24"/>
          <w:szCs w:val="24"/>
        </w:rPr>
        <w:t>.............................................................................................................................................................................................................................................................................................................................. .............................................................................................................................................................. .............................................................................................................................................................................................................................................................................................................................. ............................................................................................................................................................. ...........................................................................................................................................................</w:t>
      </w:r>
    </w:p>
    <w:p w:rsidR="00601257" w:rsidRPr="003718EA" w:rsidRDefault="00601257" w:rsidP="003718EA">
      <w:pPr>
        <w:spacing w:before="120" w:after="0" w:line="360" w:lineRule="auto"/>
        <w:rPr>
          <w:rFonts w:ascii="Times New Roman" w:hAnsi="Times New Roman"/>
          <w:color w:val="000000"/>
          <w:sz w:val="20"/>
          <w:szCs w:val="20"/>
        </w:rPr>
      </w:pPr>
      <w:r w:rsidRPr="003718EA">
        <w:rPr>
          <w:rFonts w:ascii="Times New Roman" w:hAnsi="Times New Roman"/>
          <w:b/>
          <w:sz w:val="20"/>
          <w:szCs w:val="20"/>
        </w:rPr>
        <w:t>Numatoma pirkimo vertė</w:t>
      </w:r>
      <w:r w:rsidRPr="003718EA">
        <w:rPr>
          <w:rFonts w:ascii="Times New Roman" w:hAnsi="Times New Roman"/>
          <w:i/>
          <w:sz w:val="20"/>
          <w:szCs w:val="20"/>
        </w:rPr>
        <w:t xml:space="preserve"> </w:t>
      </w:r>
      <w:r w:rsidRPr="003718EA">
        <w:rPr>
          <w:rFonts w:ascii="Times New Roman" w:hAnsi="Times New Roman"/>
          <w:b/>
          <w:sz w:val="20"/>
          <w:szCs w:val="20"/>
        </w:rPr>
        <w:t>be PVM –</w:t>
      </w:r>
      <w:r w:rsidRPr="003718EA">
        <w:rPr>
          <w:rFonts w:ascii="Times New Roman" w:hAnsi="Times New Roman"/>
          <w:i/>
          <w:sz w:val="20"/>
          <w:szCs w:val="20"/>
        </w:rPr>
        <w:t xml:space="preserve"> </w:t>
      </w:r>
      <w:r w:rsidRPr="003718EA">
        <w:rPr>
          <w:rFonts w:ascii="Times New Roman" w:hAnsi="Times New Roman"/>
          <w:sz w:val="20"/>
          <w:szCs w:val="20"/>
        </w:rPr>
        <w:t xml:space="preserve">............................................................................................ </w:t>
      </w:r>
    </w:p>
    <w:p w:rsidR="00601257" w:rsidRPr="003718EA" w:rsidRDefault="00601257" w:rsidP="003718EA">
      <w:pPr>
        <w:spacing w:before="120" w:after="0" w:line="360" w:lineRule="auto"/>
        <w:rPr>
          <w:rFonts w:ascii="Times New Roman" w:hAnsi="Times New Roman"/>
          <w:sz w:val="20"/>
          <w:szCs w:val="20"/>
        </w:rPr>
      </w:pPr>
      <w:r w:rsidRPr="003718EA">
        <w:rPr>
          <w:rFonts w:ascii="Times New Roman" w:hAnsi="Times New Roman"/>
          <w:b/>
          <w:sz w:val="20"/>
          <w:szCs w:val="20"/>
        </w:rPr>
        <w:t xml:space="preserve">BVPŽ kodas– </w:t>
      </w:r>
      <w:r w:rsidRPr="003718EA">
        <w:rPr>
          <w:rFonts w:ascii="Times New Roman" w:hAnsi="Times New Roman"/>
          <w:sz w:val="20"/>
          <w:szCs w:val="20"/>
        </w:rPr>
        <w:t xml:space="preserve">................................................................................................................................ </w:t>
      </w:r>
    </w:p>
    <w:p w:rsidR="00601257" w:rsidRPr="003718EA" w:rsidRDefault="00601257" w:rsidP="003718EA">
      <w:pPr>
        <w:spacing w:after="120" w:line="360" w:lineRule="auto"/>
        <w:ind w:left="12" w:firstLine="12"/>
        <w:rPr>
          <w:rFonts w:ascii="Times New Roman" w:hAnsi="Times New Roman" w:cs="Tahoma"/>
          <w:sz w:val="20"/>
          <w:szCs w:val="20"/>
        </w:rPr>
      </w:pPr>
      <w:r w:rsidRPr="003718EA">
        <w:rPr>
          <w:rFonts w:ascii="Times New Roman" w:hAnsi="Times New Roman" w:cs="Tahoma"/>
          <w:sz w:val="20"/>
          <w:szCs w:val="20"/>
        </w:rPr>
        <w:t xml:space="preserve">Paraišką užpildė: </w:t>
      </w:r>
    </w:p>
    <w:p w:rsidR="00601257" w:rsidRPr="003718EA" w:rsidRDefault="00601257" w:rsidP="003718EA">
      <w:pPr>
        <w:spacing w:after="120" w:line="360" w:lineRule="auto"/>
        <w:ind w:left="12" w:firstLine="12"/>
        <w:rPr>
          <w:rFonts w:ascii="Times New Roman" w:hAnsi="Times New Roman" w:cs="Tahoma"/>
          <w:b/>
          <w:bCs/>
          <w:sz w:val="20"/>
          <w:szCs w:val="20"/>
        </w:rPr>
      </w:pPr>
      <w:r>
        <w:rPr>
          <w:rFonts w:ascii="Times New Roman" w:hAnsi="Times New Roman" w:cs="Tahoma"/>
          <w:sz w:val="20"/>
          <w:szCs w:val="20"/>
        </w:rPr>
        <w:t>(p</w:t>
      </w:r>
      <w:r w:rsidRPr="003718EA">
        <w:rPr>
          <w:rFonts w:ascii="Times New Roman" w:hAnsi="Times New Roman" w:cs="Tahoma"/>
          <w:sz w:val="20"/>
          <w:szCs w:val="20"/>
        </w:rPr>
        <w:t>areigos</w:t>
      </w:r>
      <w:r>
        <w:rPr>
          <w:rFonts w:ascii="Times New Roman" w:hAnsi="Times New Roman" w:cs="Tahoma"/>
          <w:sz w:val="20"/>
          <w:szCs w:val="20"/>
        </w:rPr>
        <w:t>)</w:t>
      </w:r>
      <w:r w:rsidRPr="003718EA">
        <w:rPr>
          <w:rFonts w:ascii="Times New Roman" w:hAnsi="Times New Roman" w:cs="Tahoma"/>
          <w:sz w:val="20"/>
          <w:szCs w:val="20"/>
        </w:rPr>
        <w:tab/>
      </w:r>
      <w:r w:rsidRPr="003718EA">
        <w:rPr>
          <w:rFonts w:ascii="Times New Roman" w:hAnsi="Times New Roman" w:cs="Tahoma"/>
          <w:sz w:val="20"/>
          <w:szCs w:val="20"/>
        </w:rPr>
        <w:tab/>
      </w:r>
      <w:r w:rsidRPr="003718EA">
        <w:rPr>
          <w:rFonts w:ascii="Times New Roman" w:hAnsi="Times New Roman" w:cs="Tahoma"/>
          <w:sz w:val="20"/>
          <w:szCs w:val="20"/>
        </w:rPr>
        <w:tab/>
      </w:r>
      <w:r>
        <w:rPr>
          <w:rFonts w:ascii="Times New Roman" w:hAnsi="Times New Roman" w:cs="Tahoma"/>
          <w:sz w:val="20"/>
          <w:szCs w:val="20"/>
        </w:rPr>
        <w:t>(</w:t>
      </w:r>
      <w:r w:rsidRPr="003718EA">
        <w:rPr>
          <w:rFonts w:ascii="Times New Roman" w:hAnsi="Times New Roman" w:cs="Tahoma"/>
          <w:sz w:val="20"/>
          <w:szCs w:val="20"/>
          <w:lang w:val="it-IT"/>
        </w:rPr>
        <w:t>parašas</w:t>
      </w:r>
      <w:r>
        <w:rPr>
          <w:rFonts w:ascii="Times New Roman" w:hAnsi="Times New Roman" w:cs="Tahoma"/>
          <w:sz w:val="20"/>
          <w:szCs w:val="20"/>
          <w:lang w:val="it-IT"/>
        </w:rPr>
        <w:t>)</w:t>
      </w:r>
      <w:r w:rsidRPr="003718EA">
        <w:rPr>
          <w:rFonts w:ascii="Times New Roman" w:hAnsi="Times New Roman" w:cs="Tahoma"/>
          <w:sz w:val="20"/>
          <w:szCs w:val="20"/>
          <w:lang w:val="it-IT"/>
        </w:rPr>
        <w:t xml:space="preserve">   </w:t>
      </w:r>
      <w:r w:rsidRPr="003718EA">
        <w:rPr>
          <w:rFonts w:ascii="Times New Roman" w:hAnsi="Times New Roman" w:cs="Tahoma"/>
          <w:sz w:val="20"/>
          <w:szCs w:val="20"/>
        </w:rPr>
        <w:tab/>
      </w:r>
      <w:r w:rsidRPr="003718EA">
        <w:rPr>
          <w:rFonts w:ascii="Times New Roman" w:hAnsi="Times New Roman" w:cs="Tahoma"/>
          <w:sz w:val="20"/>
          <w:szCs w:val="20"/>
        </w:rPr>
        <w:tab/>
      </w:r>
      <w:r w:rsidRPr="003718EA">
        <w:rPr>
          <w:rFonts w:ascii="Times New Roman" w:hAnsi="Times New Roman" w:cs="Tahoma"/>
          <w:sz w:val="20"/>
          <w:szCs w:val="20"/>
        </w:rPr>
        <w:tab/>
        <w:t xml:space="preserve"> </w:t>
      </w:r>
      <w:r>
        <w:rPr>
          <w:rFonts w:ascii="Times New Roman" w:hAnsi="Times New Roman" w:cs="Tahoma"/>
          <w:sz w:val="20"/>
          <w:szCs w:val="20"/>
        </w:rPr>
        <w:t>(</w:t>
      </w:r>
      <w:r>
        <w:rPr>
          <w:rFonts w:ascii="Times New Roman" w:hAnsi="Times New Roman" w:cs="Tahoma"/>
          <w:sz w:val="20"/>
          <w:szCs w:val="20"/>
          <w:lang w:val="it-IT"/>
        </w:rPr>
        <w:t>V</w:t>
      </w:r>
      <w:r w:rsidRPr="003718EA">
        <w:rPr>
          <w:rFonts w:ascii="Times New Roman" w:hAnsi="Times New Roman" w:cs="Tahoma"/>
          <w:sz w:val="20"/>
          <w:szCs w:val="20"/>
          <w:lang w:val="it-IT"/>
        </w:rPr>
        <w:t>ardas, pavardė</w:t>
      </w:r>
      <w:r>
        <w:rPr>
          <w:rFonts w:ascii="Times New Roman" w:hAnsi="Times New Roman" w:cs="Tahoma"/>
          <w:sz w:val="20"/>
          <w:szCs w:val="20"/>
          <w:lang w:val="it-IT"/>
        </w:rPr>
        <w:t>)</w:t>
      </w:r>
      <w:r w:rsidRPr="003718EA">
        <w:rPr>
          <w:rFonts w:ascii="Times New Roman" w:hAnsi="Times New Roman" w:cs="Tahoma"/>
          <w:sz w:val="20"/>
          <w:szCs w:val="20"/>
          <w:lang w:val="it-IT"/>
        </w:rPr>
        <w:t xml:space="preserve"> </w:t>
      </w:r>
    </w:p>
    <w:p w:rsidR="00601257" w:rsidRPr="003718EA" w:rsidRDefault="00601257" w:rsidP="003718EA">
      <w:pPr>
        <w:spacing w:after="0" w:line="360" w:lineRule="auto"/>
        <w:rPr>
          <w:rFonts w:ascii="Times New Roman" w:hAnsi="Times New Roman"/>
          <w:sz w:val="20"/>
          <w:szCs w:val="20"/>
        </w:rPr>
      </w:pPr>
      <w:r w:rsidRPr="003718EA">
        <w:rPr>
          <w:rFonts w:ascii="Times New Roman" w:hAnsi="Times New Roman"/>
          <w:sz w:val="20"/>
          <w:szCs w:val="20"/>
        </w:rPr>
        <w:t>Prašome pavesti pirkimą vykdyti _____________________________________________________</w:t>
      </w:r>
    </w:p>
    <w:p w:rsidR="00601257" w:rsidRPr="003718EA" w:rsidRDefault="00601257" w:rsidP="003718EA">
      <w:pPr>
        <w:spacing w:after="0" w:line="360" w:lineRule="auto"/>
        <w:rPr>
          <w:rFonts w:ascii="Times New Roman" w:hAnsi="Times New Roman"/>
          <w:sz w:val="20"/>
          <w:szCs w:val="20"/>
        </w:rPr>
      </w:pPr>
      <w:r w:rsidRPr="003718EA">
        <w:rPr>
          <w:rFonts w:ascii="Times New Roman" w:hAnsi="Times New Roman"/>
          <w:sz w:val="20"/>
          <w:szCs w:val="20"/>
        </w:rPr>
        <w:t xml:space="preserve">                               </w:t>
      </w:r>
      <w:r>
        <w:rPr>
          <w:rFonts w:ascii="Times New Roman" w:hAnsi="Times New Roman"/>
          <w:sz w:val="20"/>
          <w:szCs w:val="20"/>
        </w:rPr>
        <w:t xml:space="preserve">         </w:t>
      </w:r>
      <w:r w:rsidRPr="003718EA">
        <w:rPr>
          <w:rFonts w:ascii="Times New Roman" w:hAnsi="Times New Roman"/>
          <w:sz w:val="20"/>
          <w:szCs w:val="20"/>
        </w:rPr>
        <w:t xml:space="preserve">                         (Pirkimo organizatoriui, Viešųjų pirkimų komisijai)</w:t>
      </w:r>
    </w:p>
    <w:p w:rsidR="00601257" w:rsidRPr="003718EA" w:rsidRDefault="00601257" w:rsidP="003718EA">
      <w:pPr>
        <w:spacing w:after="0" w:line="360" w:lineRule="auto"/>
        <w:rPr>
          <w:rFonts w:ascii="Times New Roman" w:hAnsi="Times New Roman"/>
          <w:sz w:val="20"/>
          <w:szCs w:val="20"/>
        </w:rPr>
      </w:pPr>
    </w:p>
    <w:p w:rsidR="00601257" w:rsidRPr="003718EA" w:rsidRDefault="00601257" w:rsidP="003718EA">
      <w:pPr>
        <w:spacing w:after="0" w:line="360" w:lineRule="auto"/>
        <w:rPr>
          <w:rFonts w:ascii="Times New Roman" w:hAnsi="Times New Roman"/>
          <w:sz w:val="20"/>
          <w:szCs w:val="20"/>
        </w:rPr>
      </w:pPr>
      <w:r w:rsidRPr="003718EA">
        <w:rPr>
          <w:rFonts w:ascii="Times New Roman" w:hAnsi="Times New Roman"/>
          <w:sz w:val="20"/>
          <w:szCs w:val="20"/>
        </w:rPr>
        <w:t>Paraiška pirkimui suderinta:</w:t>
      </w:r>
    </w:p>
    <w:p w:rsidR="00601257" w:rsidRPr="003718EA" w:rsidRDefault="00601257" w:rsidP="003718EA">
      <w:pPr>
        <w:spacing w:after="0" w:line="360" w:lineRule="auto"/>
        <w:rPr>
          <w:rFonts w:ascii="Times New Roman" w:hAnsi="Times New Roman"/>
          <w:sz w:val="20"/>
          <w:szCs w:val="20"/>
        </w:rPr>
      </w:pPr>
      <w:r>
        <w:rPr>
          <w:rFonts w:ascii="Times New Roman" w:hAnsi="Times New Roman"/>
          <w:sz w:val="20"/>
          <w:szCs w:val="20"/>
        </w:rPr>
        <w:t xml:space="preserve">(pareigos)   </w:t>
      </w:r>
      <w:r w:rsidRPr="003718EA">
        <w:rPr>
          <w:rFonts w:ascii="Times New Roman" w:hAnsi="Times New Roman"/>
          <w:sz w:val="20"/>
          <w:szCs w:val="20"/>
        </w:rPr>
        <w:t xml:space="preserve">                             </w:t>
      </w:r>
      <w:r>
        <w:rPr>
          <w:rFonts w:ascii="Times New Roman" w:hAnsi="Times New Roman"/>
          <w:sz w:val="20"/>
          <w:szCs w:val="20"/>
        </w:rPr>
        <w:t xml:space="preserve">  </w:t>
      </w:r>
      <w:r w:rsidRPr="003718EA">
        <w:rPr>
          <w:rFonts w:ascii="Times New Roman" w:hAnsi="Times New Roman"/>
          <w:sz w:val="20"/>
          <w:szCs w:val="20"/>
        </w:rPr>
        <w:t xml:space="preserve">                      (Parašas)                                       (Vardas, pavardė)</w:t>
      </w:r>
    </w:p>
    <w:p w:rsidR="00601257" w:rsidRPr="003718EA" w:rsidRDefault="00601257" w:rsidP="003718EA">
      <w:pPr>
        <w:spacing w:after="0" w:line="360" w:lineRule="auto"/>
        <w:rPr>
          <w:rFonts w:ascii="Times New Roman" w:hAnsi="Times New Roman"/>
          <w:sz w:val="20"/>
          <w:szCs w:val="20"/>
        </w:rPr>
      </w:pPr>
    </w:p>
    <w:p w:rsidR="00601257" w:rsidRPr="003718EA" w:rsidRDefault="00601257" w:rsidP="003718EA">
      <w:pPr>
        <w:spacing w:after="0" w:line="360" w:lineRule="auto"/>
        <w:rPr>
          <w:rFonts w:ascii="Times New Roman" w:hAnsi="Times New Roman"/>
          <w:sz w:val="20"/>
          <w:szCs w:val="20"/>
        </w:rPr>
      </w:pPr>
      <w:r>
        <w:rPr>
          <w:rFonts w:ascii="Times New Roman" w:hAnsi="Times New Roman"/>
          <w:sz w:val="20"/>
          <w:szCs w:val="20"/>
        </w:rPr>
        <w:t xml:space="preserve">(pareigos) </w:t>
      </w:r>
      <w:r w:rsidRPr="003718EA">
        <w:rPr>
          <w:rFonts w:ascii="Times New Roman" w:hAnsi="Times New Roman"/>
          <w:sz w:val="20"/>
          <w:szCs w:val="20"/>
        </w:rPr>
        <w:t xml:space="preserve">                       </w:t>
      </w:r>
      <w:r>
        <w:rPr>
          <w:rFonts w:ascii="Times New Roman" w:hAnsi="Times New Roman"/>
          <w:sz w:val="20"/>
          <w:szCs w:val="20"/>
        </w:rPr>
        <w:t xml:space="preserve">     </w:t>
      </w:r>
      <w:r w:rsidRPr="003718EA">
        <w:rPr>
          <w:rFonts w:ascii="Times New Roman" w:hAnsi="Times New Roman"/>
          <w:sz w:val="20"/>
          <w:szCs w:val="20"/>
        </w:rPr>
        <w:t xml:space="preserve">                           (Parašas)                                       (Vardas, pavardė)</w:t>
      </w:r>
    </w:p>
    <w:p w:rsidR="00601257" w:rsidRPr="003718EA" w:rsidRDefault="00601257" w:rsidP="003718EA">
      <w:pPr>
        <w:spacing w:after="0" w:line="360" w:lineRule="auto"/>
        <w:rPr>
          <w:rFonts w:ascii="Times New Roman" w:hAnsi="Times New Roman"/>
          <w:sz w:val="20"/>
          <w:szCs w:val="20"/>
        </w:rPr>
      </w:pPr>
    </w:p>
    <w:p w:rsidR="00601257" w:rsidRPr="003718EA" w:rsidRDefault="00601257" w:rsidP="003718EA">
      <w:pPr>
        <w:spacing w:after="0" w:line="240" w:lineRule="auto"/>
        <w:rPr>
          <w:sz w:val="18"/>
          <w:szCs w:val="18"/>
          <w:lang w:eastAsia="lt-LT"/>
        </w:rPr>
      </w:pPr>
      <w:r w:rsidRPr="003718EA">
        <w:rPr>
          <w:rFonts w:ascii="Times New Roman" w:hAnsi="Times New Roman"/>
          <w:sz w:val="24"/>
          <w:szCs w:val="24"/>
        </w:rPr>
        <w:br w:type="page"/>
      </w:r>
    </w:p>
    <w:p w:rsidR="00601257" w:rsidRDefault="00601257">
      <w:pPr>
        <w:spacing w:after="0" w:line="240" w:lineRule="auto"/>
        <w:rPr>
          <w:rFonts w:ascii="Times New Roman" w:hAnsi="Times New Roman"/>
          <w:sz w:val="24"/>
          <w:szCs w:val="24"/>
        </w:rPr>
      </w:pPr>
    </w:p>
    <w:tbl>
      <w:tblPr>
        <w:tblW w:w="0" w:type="auto"/>
        <w:tblInd w:w="7905" w:type="dxa"/>
        <w:tblLook w:val="00A0"/>
      </w:tblPr>
      <w:tblGrid>
        <w:gridCol w:w="1949"/>
      </w:tblGrid>
      <w:tr w:rsidR="00601257" w:rsidRPr="003718EA" w:rsidTr="00057C78">
        <w:tc>
          <w:tcPr>
            <w:tcW w:w="1949" w:type="dxa"/>
          </w:tcPr>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Supaprastintų taisyklių</w:t>
            </w:r>
          </w:p>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 xml:space="preserve"> priedas Nr. 2</w:t>
            </w:r>
          </w:p>
          <w:p w:rsidR="00601257" w:rsidRPr="00057C78" w:rsidRDefault="00601257" w:rsidP="00057C78">
            <w:pPr>
              <w:spacing w:after="0" w:line="240" w:lineRule="auto"/>
              <w:rPr>
                <w:rFonts w:ascii="Times New Roman" w:hAnsi="Times New Roman"/>
                <w:sz w:val="18"/>
                <w:szCs w:val="18"/>
                <w:lang w:eastAsia="lt-LT"/>
              </w:rPr>
            </w:pPr>
          </w:p>
        </w:tc>
      </w:tr>
    </w:tbl>
    <w:p w:rsidR="00601257" w:rsidRDefault="00601257" w:rsidP="00625833">
      <w:pPr>
        <w:spacing w:after="0" w:line="240" w:lineRule="auto"/>
        <w:rPr>
          <w:rFonts w:ascii="Times New Roman" w:hAnsi="Times New Roman"/>
          <w:sz w:val="24"/>
          <w:szCs w:val="24"/>
        </w:rPr>
      </w:pPr>
    </w:p>
    <w:p w:rsidR="00601257" w:rsidRPr="00F45B02" w:rsidRDefault="00601257" w:rsidP="00F45B02">
      <w:pPr>
        <w:spacing w:line="360" w:lineRule="auto"/>
        <w:jc w:val="center"/>
        <w:rPr>
          <w:rFonts w:ascii="Times New Roman" w:hAnsi="Times New Roman"/>
          <w:b/>
          <w:caps/>
          <w:sz w:val="24"/>
          <w:szCs w:val="24"/>
        </w:rPr>
      </w:pPr>
      <w:r w:rsidRPr="00F45B02">
        <w:rPr>
          <w:rFonts w:ascii="Times New Roman" w:hAnsi="Times New Roman"/>
          <w:b/>
          <w:caps/>
          <w:sz w:val="24"/>
          <w:szCs w:val="24"/>
        </w:rPr>
        <w:t xml:space="preserve">VŠĮ </w:t>
      </w:r>
      <w:r>
        <w:rPr>
          <w:rFonts w:ascii="Times New Roman" w:hAnsi="Times New Roman"/>
          <w:b/>
          <w:caps/>
          <w:sz w:val="24"/>
          <w:szCs w:val="24"/>
        </w:rPr>
        <w:t>MENAVA</w:t>
      </w:r>
    </w:p>
    <w:tbl>
      <w:tblPr>
        <w:tblW w:w="1275" w:type="dxa"/>
        <w:tblInd w:w="7905" w:type="dxa"/>
        <w:tblLook w:val="01E0"/>
      </w:tblPr>
      <w:tblGrid>
        <w:gridCol w:w="1275"/>
      </w:tblGrid>
      <w:tr w:rsidR="00601257" w:rsidRPr="00F45B02" w:rsidTr="00057C78">
        <w:tc>
          <w:tcPr>
            <w:tcW w:w="1275" w:type="dxa"/>
          </w:tcPr>
          <w:p w:rsidR="00601257" w:rsidRPr="00057C78" w:rsidRDefault="00601257" w:rsidP="00057C78">
            <w:pPr>
              <w:spacing w:after="0" w:line="240" w:lineRule="auto"/>
              <w:rPr>
                <w:rFonts w:ascii="Times New Roman" w:hAnsi="Times New Roman"/>
                <w:sz w:val="20"/>
                <w:szCs w:val="20"/>
                <w:lang w:eastAsia="lt-LT"/>
              </w:rPr>
            </w:pPr>
            <w:r w:rsidRPr="00057C78">
              <w:rPr>
                <w:rFonts w:ascii="Times New Roman" w:hAnsi="Times New Roman"/>
                <w:sz w:val="20"/>
                <w:szCs w:val="20"/>
                <w:lang w:eastAsia="lt-LT"/>
              </w:rPr>
              <w:t>TVIRTINU</w:t>
            </w:r>
          </w:p>
        </w:tc>
      </w:tr>
      <w:tr w:rsidR="00601257" w:rsidRPr="00F45B02" w:rsidTr="00057C78">
        <w:tc>
          <w:tcPr>
            <w:tcW w:w="1275" w:type="dxa"/>
          </w:tcPr>
          <w:p w:rsidR="00601257" w:rsidRPr="00057C78" w:rsidRDefault="00601257" w:rsidP="00057C78">
            <w:pPr>
              <w:spacing w:after="0" w:line="240" w:lineRule="auto"/>
              <w:rPr>
                <w:rFonts w:ascii="Times New Roman" w:hAnsi="Times New Roman"/>
                <w:sz w:val="20"/>
                <w:szCs w:val="20"/>
                <w:lang w:eastAsia="lt-LT"/>
              </w:rPr>
            </w:pPr>
          </w:p>
        </w:tc>
      </w:tr>
      <w:tr w:rsidR="00601257" w:rsidRPr="00F45B02" w:rsidTr="00057C78">
        <w:tc>
          <w:tcPr>
            <w:tcW w:w="1275" w:type="dxa"/>
          </w:tcPr>
          <w:p w:rsidR="00601257" w:rsidRPr="00057C78" w:rsidRDefault="00601257" w:rsidP="00057C78">
            <w:pPr>
              <w:spacing w:after="0" w:line="240" w:lineRule="auto"/>
              <w:rPr>
                <w:rFonts w:ascii="Times New Roman" w:hAnsi="Times New Roman"/>
                <w:sz w:val="20"/>
                <w:szCs w:val="20"/>
                <w:lang w:eastAsia="lt-LT"/>
              </w:rPr>
            </w:pPr>
          </w:p>
          <w:p w:rsidR="00601257" w:rsidRPr="00057C78" w:rsidRDefault="00601257" w:rsidP="00057C78">
            <w:pPr>
              <w:spacing w:after="0" w:line="240" w:lineRule="auto"/>
              <w:rPr>
                <w:rFonts w:ascii="Times New Roman" w:hAnsi="Times New Roman"/>
                <w:sz w:val="20"/>
                <w:szCs w:val="20"/>
                <w:lang w:eastAsia="lt-LT"/>
              </w:rPr>
            </w:pPr>
          </w:p>
          <w:p w:rsidR="00601257" w:rsidRPr="00057C78" w:rsidRDefault="00601257" w:rsidP="00057C78">
            <w:pPr>
              <w:spacing w:after="0" w:line="240" w:lineRule="auto"/>
              <w:rPr>
                <w:rFonts w:ascii="Times New Roman" w:hAnsi="Times New Roman"/>
                <w:sz w:val="20"/>
                <w:szCs w:val="20"/>
                <w:lang w:eastAsia="lt-LT"/>
              </w:rPr>
            </w:pPr>
          </w:p>
        </w:tc>
      </w:tr>
    </w:tbl>
    <w:p w:rsidR="00601257" w:rsidRDefault="00601257" w:rsidP="00F45B02">
      <w:pPr>
        <w:keepLines/>
        <w:tabs>
          <w:tab w:val="left" w:pos="1304"/>
          <w:tab w:val="left" w:pos="1457"/>
          <w:tab w:val="left" w:pos="1604"/>
          <w:tab w:val="left" w:pos="1757"/>
        </w:tabs>
        <w:suppressAutoHyphens/>
        <w:autoSpaceDE w:val="0"/>
        <w:autoSpaceDN w:val="0"/>
        <w:adjustRightInd w:val="0"/>
        <w:spacing w:after="0" w:line="288" w:lineRule="auto"/>
        <w:ind w:left="5670"/>
        <w:textAlignment w:val="center"/>
        <w:rPr>
          <w:rFonts w:ascii="Times New Roman" w:hAnsi="Times New Roman"/>
          <w:i/>
          <w:color w:val="000000"/>
          <w:sz w:val="24"/>
          <w:szCs w:val="24"/>
          <w:lang w:val="en-US" w:eastAsia="lt-LT"/>
        </w:rPr>
      </w:pPr>
    </w:p>
    <w:p w:rsidR="00601257" w:rsidRPr="00F45B02" w:rsidRDefault="00601257" w:rsidP="00F45B02">
      <w:pPr>
        <w:keepLines/>
        <w:tabs>
          <w:tab w:val="left" w:pos="1304"/>
          <w:tab w:val="left" w:pos="1457"/>
          <w:tab w:val="left" w:pos="1604"/>
          <w:tab w:val="left" w:pos="1757"/>
        </w:tabs>
        <w:suppressAutoHyphens/>
        <w:autoSpaceDE w:val="0"/>
        <w:autoSpaceDN w:val="0"/>
        <w:adjustRightInd w:val="0"/>
        <w:spacing w:after="0" w:line="288" w:lineRule="auto"/>
        <w:ind w:left="5670"/>
        <w:textAlignment w:val="center"/>
        <w:rPr>
          <w:rFonts w:ascii="Times New Roman" w:hAnsi="Times New Roman"/>
          <w:i/>
          <w:color w:val="000000"/>
          <w:sz w:val="24"/>
          <w:szCs w:val="24"/>
          <w:lang w:val="en-US" w:eastAsia="lt-LT"/>
        </w:rPr>
      </w:pPr>
    </w:p>
    <w:p w:rsidR="00601257" w:rsidRPr="00F45B02" w:rsidRDefault="00601257" w:rsidP="00F45B02">
      <w:pPr>
        <w:jc w:val="center"/>
        <w:rPr>
          <w:rFonts w:ascii="Times New Roman" w:hAnsi="Times New Roman"/>
          <w:b/>
          <w:caps/>
          <w:strike/>
          <w:sz w:val="24"/>
          <w:szCs w:val="24"/>
        </w:rPr>
      </w:pPr>
      <w:r w:rsidRPr="00F45B02">
        <w:rPr>
          <w:rFonts w:ascii="Times New Roman" w:hAnsi="Times New Roman"/>
          <w:b/>
          <w:caps/>
          <w:sz w:val="24"/>
          <w:szCs w:val="24"/>
        </w:rPr>
        <w:t>20__ metais numatomų pirkti perkančiosios organizacijos reikmėms reikalingų darbų, prekių ir paslaugų planas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992"/>
        <w:gridCol w:w="1134"/>
        <w:gridCol w:w="709"/>
        <w:gridCol w:w="709"/>
        <w:gridCol w:w="992"/>
        <w:gridCol w:w="1985"/>
        <w:gridCol w:w="1417"/>
        <w:gridCol w:w="992"/>
      </w:tblGrid>
      <w:tr w:rsidR="00601257" w:rsidRPr="00520271" w:rsidTr="00520271">
        <w:trPr>
          <w:cantSplit/>
          <w:trHeight w:val="2373"/>
        </w:trPr>
        <w:tc>
          <w:tcPr>
            <w:tcW w:w="567" w:type="dxa"/>
            <w:textDirection w:val="btLr"/>
            <w:vAlign w:val="center"/>
          </w:tcPr>
          <w:p w:rsidR="00601257" w:rsidRPr="00F45B02" w:rsidRDefault="00601257" w:rsidP="00520271">
            <w:pPr>
              <w:ind w:left="113" w:right="113"/>
              <w:contextualSpacing/>
              <w:jc w:val="center"/>
              <w:rPr>
                <w:rFonts w:ascii="Times New Roman" w:hAnsi="Times New Roman"/>
                <w:sz w:val="16"/>
                <w:szCs w:val="16"/>
              </w:rPr>
            </w:pPr>
            <w:r w:rsidRPr="00F45B02">
              <w:rPr>
                <w:rFonts w:ascii="Times New Roman" w:hAnsi="Times New Roman"/>
                <w:sz w:val="16"/>
                <w:szCs w:val="16"/>
              </w:rPr>
              <w:t>Eil. Nr.</w:t>
            </w:r>
          </w:p>
        </w:tc>
        <w:tc>
          <w:tcPr>
            <w:tcW w:w="851" w:type="dxa"/>
            <w:textDirection w:val="btLr"/>
            <w:vAlign w:val="center"/>
          </w:tcPr>
          <w:p w:rsidR="00601257" w:rsidRPr="00F45B02" w:rsidRDefault="00601257" w:rsidP="00520271">
            <w:pPr>
              <w:ind w:left="113" w:right="113"/>
              <w:contextualSpacing/>
              <w:jc w:val="center"/>
              <w:rPr>
                <w:rFonts w:ascii="Times New Roman" w:hAnsi="Times New Roman"/>
                <w:sz w:val="16"/>
                <w:szCs w:val="16"/>
              </w:rPr>
            </w:pPr>
            <w:r w:rsidRPr="00F45B02">
              <w:rPr>
                <w:rFonts w:ascii="Times New Roman" w:hAnsi="Times New Roman"/>
                <w:sz w:val="16"/>
                <w:szCs w:val="16"/>
              </w:rPr>
              <w:t>Pirkimo objekto pavadinimas</w:t>
            </w:r>
          </w:p>
        </w:tc>
        <w:tc>
          <w:tcPr>
            <w:tcW w:w="992" w:type="dxa"/>
            <w:textDirection w:val="btLr"/>
            <w:vAlign w:val="center"/>
          </w:tcPr>
          <w:p w:rsidR="00601257" w:rsidRPr="00F45B02" w:rsidRDefault="00601257" w:rsidP="00520271">
            <w:pPr>
              <w:ind w:left="113" w:right="113"/>
              <w:jc w:val="center"/>
              <w:rPr>
                <w:rFonts w:ascii="Times New Roman" w:hAnsi="Times New Roman"/>
                <w:sz w:val="16"/>
                <w:szCs w:val="16"/>
              </w:rPr>
            </w:pPr>
            <w:r w:rsidRPr="00F45B02">
              <w:rPr>
                <w:rFonts w:ascii="Times New Roman" w:hAnsi="Times New Roman"/>
                <w:sz w:val="16"/>
                <w:szCs w:val="16"/>
              </w:rPr>
              <w:t>Pagrindinis pirkimo objekto kodas pagal BVPŽ, papildomi BVPŽ kodai (jei jų yra)</w:t>
            </w:r>
          </w:p>
        </w:tc>
        <w:tc>
          <w:tcPr>
            <w:tcW w:w="1134"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Numatomų pirkti prekių kiekiai bei paslaugų ar darbų apimtys (jei įmanoma)</w:t>
            </w:r>
          </w:p>
        </w:tc>
        <w:tc>
          <w:tcPr>
            <w:tcW w:w="709"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Numatoma pirkimo pradžia</w:t>
            </w:r>
          </w:p>
        </w:tc>
        <w:tc>
          <w:tcPr>
            <w:tcW w:w="709"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Ketinamos sudaryti pirkimo sutarties trukmė (su pratęsimais)</w:t>
            </w:r>
          </w:p>
        </w:tc>
        <w:tc>
          <w:tcPr>
            <w:tcW w:w="992"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Ar pirkimas bus atliekamas pagal Viešųjų pirkimų įstatymo 13 arba 91 straipsnio nuostatas</w:t>
            </w:r>
          </w:p>
        </w:tc>
        <w:tc>
          <w:tcPr>
            <w:tcW w:w="1985"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Ar pirkimas bus atliekamas centralizuotai, naudojantis viešosios įstaigos Centrinės projektų valdymo agentūros, atliekančios centrinės perkančiosios organizacijos funkcijas, elektroniniu katalogu</w:t>
            </w:r>
          </w:p>
        </w:tc>
        <w:tc>
          <w:tcPr>
            <w:tcW w:w="1417"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Ar pirkimui bus taikomi žaliesiems pirkimams Lietuvos Respublikos aplinkos ministerijos nustatyti aplinkos apsaugos kriterijai</w:t>
            </w:r>
          </w:p>
        </w:tc>
        <w:tc>
          <w:tcPr>
            <w:tcW w:w="992" w:type="dxa"/>
            <w:textDirection w:val="btLr"/>
            <w:vAlign w:val="center"/>
          </w:tcPr>
          <w:p w:rsidR="00601257" w:rsidRPr="00F45B02" w:rsidRDefault="00601257" w:rsidP="00520271">
            <w:pPr>
              <w:ind w:left="113" w:right="113"/>
              <w:jc w:val="center"/>
              <w:rPr>
                <w:rFonts w:ascii="Times New Roman" w:hAnsi="Times New Roman"/>
                <w:strike/>
                <w:sz w:val="16"/>
                <w:szCs w:val="16"/>
              </w:rPr>
            </w:pPr>
            <w:r w:rsidRPr="00F45B02">
              <w:rPr>
                <w:rFonts w:ascii="Times New Roman" w:hAnsi="Times New Roman"/>
                <w:sz w:val="16"/>
                <w:szCs w:val="16"/>
              </w:rPr>
              <w:t>Ar pirkimas bus elektroninis ir atliekamas CVP IS priemonėmis</w:t>
            </w:r>
          </w:p>
        </w:tc>
      </w:tr>
      <w:tr w:rsidR="00601257" w:rsidRPr="00520271" w:rsidTr="00520271">
        <w:tc>
          <w:tcPr>
            <w:tcW w:w="567" w:type="dxa"/>
          </w:tcPr>
          <w:p w:rsidR="00601257" w:rsidRPr="00F45B02" w:rsidRDefault="00601257" w:rsidP="00F45B02">
            <w:pPr>
              <w:rPr>
                <w:rFonts w:ascii="Times New Roman" w:hAnsi="Times New Roman"/>
                <w:strike/>
                <w:sz w:val="16"/>
                <w:szCs w:val="16"/>
              </w:rPr>
            </w:pPr>
          </w:p>
        </w:tc>
        <w:tc>
          <w:tcPr>
            <w:tcW w:w="851" w:type="dxa"/>
          </w:tcPr>
          <w:p w:rsidR="00601257" w:rsidRPr="00F45B02" w:rsidRDefault="00601257" w:rsidP="00F45B02">
            <w:pPr>
              <w:rPr>
                <w:rFonts w:ascii="Times New Roman" w:hAnsi="Times New Roman"/>
                <w:strike/>
                <w:sz w:val="16"/>
                <w:szCs w:val="16"/>
              </w:rPr>
            </w:pPr>
          </w:p>
        </w:tc>
        <w:tc>
          <w:tcPr>
            <w:tcW w:w="992" w:type="dxa"/>
          </w:tcPr>
          <w:p w:rsidR="00601257" w:rsidRPr="00F45B02" w:rsidRDefault="00601257" w:rsidP="00F45B02">
            <w:pPr>
              <w:rPr>
                <w:rFonts w:ascii="Times New Roman" w:hAnsi="Times New Roman"/>
                <w:strike/>
                <w:sz w:val="16"/>
                <w:szCs w:val="16"/>
              </w:rPr>
            </w:pPr>
          </w:p>
        </w:tc>
        <w:tc>
          <w:tcPr>
            <w:tcW w:w="1134" w:type="dxa"/>
          </w:tcPr>
          <w:p w:rsidR="00601257" w:rsidRPr="00F45B02" w:rsidRDefault="00601257" w:rsidP="00F45B02">
            <w:pPr>
              <w:rPr>
                <w:rFonts w:ascii="Times New Roman" w:hAnsi="Times New Roman"/>
                <w:strike/>
                <w:sz w:val="16"/>
                <w:szCs w:val="16"/>
              </w:rPr>
            </w:pPr>
          </w:p>
        </w:tc>
        <w:tc>
          <w:tcPr>
            <w:tcW w:w="709" w:type="dxa"/>
          </w:tcPr>
          <w:p w:rsidR="00601257" w:rsidRPr="00F45B02" w:rsidRDefault="00601257" w:rsidP="00F45B02">
            <w:pPr>
              <w:rPr>
                <w:rFonts w:ascii="Times New Roman" w:hAnsi="Times New Roman"/>
                <w:strike/>
                <w:sz w:val="16"/>
                <w:szCs w:val="16"/>
              </w:rPr>
            </w:pPr>
          </w:p>
        </w:tc>
        <w:tc>
          <w:tcPr>
            <w:tcW w:w="709" w:type="dxa"/>
          </w:tcPr>
          <w:p w:rsidR="00601257" w:rsidRPr="00F45B02" w:rsidRDefault="00601257" w:rsidP="00F45B02">
            <w:pPr>
              <w:rPr>
                <w:rFonts w:ascii="Times New Roman" w:hAnsi="Times New Roman"/>
                <w:strike/>
                <w:sz w:val="16"/>
                <w:szCs w:val="16"/>
              </w:rPr>
            </w:pPr>
          </w:p>
        </w:tc>
        <w:tc>
          <w:tcPr>
            <w:tcW w:w="992" w:type="dxa"/>
          </w:tcPr>
          <w:p w:rsidR="00601257" w:rsidRPr="00F45B02" w:rsidRDefault="00601257" w:rsidP="00F45B02">
            <w:pPr>
              <w:rPr>
                <w:rFonts w:ascii="Times New Roman" w:hAnsi="Times New Roman"/>
                <w:strike/>
                <w:sz w:val="16"/>
                <w:szCs w:val="16"/>
              </w:rPr>
            </w:pPr>
          </w:p>
        </w:tc>
        <w:tc>
          <w:tcPr>
            <w:tcW w:w="1985" w:type="dxa"/>
          </w:tcPr>
          <w:p w:rsidR="00601257" w:rsidRPr="00F45B02" w:rsidRDefault="00601257" w:rsidP="00F45B02">
            <w:pPr>
              <w:rPr>
                <w:rFonts w:ascii="Times New Roman" w:hAnsi="Times New Roman"/>
                <w:strike/>
                <w:sz w:val="16"/>
                <w:szCs w:val="16"/>
              </w:rPr>
            </w:pPr>
          </w:p>
        </w:tc>
        <w:tc>
          <w:tcPr>
            <w:tcW w:w="1417" w:type="dxa"/>
          </w:tcPr>
          <w:p w:rsidR="00601257" w:rsidRPr="00F45B02" w:rsidRDefault="00601257" w:rsidP="00F45B02">
            <w:pPr>
              <w:rPr>
                <w:rFonts w:ascii="Times New Roman" w:hAnsi="Times New Roman"/>
                <w:strike/>
                <w:sz w:val="16"/>
                <w:szCs w:val="16"/>
              </w:rPr>
            </w:pPr>
          </w:p>
        </w:tc>
        <w:tc>
          <w:tcPr>
            <w:tcW w:w="992" w:type="dxa"/>
          </w:tcPr>
          <w:p w:rsidR="00601257" w:rsidRPr="00F45B02" w:rsidRDefault="00601257" w:rsidP="00F45B02">
            <w:pPr>
              <w:rPr>
                <w:rFonts w:ascii="Times New Roman" w:hAnsi="Times New Roman"/>
                <w:strike/>
                <w:sz w:val="16"/>
                <w:szCs w:val="16"/>
              </w:rPr>
            </w:pPr>
          </w:p>
        </w:tc>
      </w:tr>
      <w:tr w:rsidR="00601257" w:rsidRPr="00520271" w:rsidTr="00520271">
        <w:tc>
          <w:tcPr>
            <w:tcW w:w="567" w:type="dxa"/>
            <w:textDirection w:val="btLr"/>
          </w:tcPr>
          <w:p w:rsidR="00601257" w:rsidRPr="00F45B02" w:rsidRDefault="00601257" w:rsidP="00F45B02">
            <w:pPr>
              <w:contextualSpacing/>
              <w:rPr>
                <w:rFonts w:ascii="Times New Roman" w:hAnsi="Times New Roman"/>
                <w:sz w:val="16"/>
                <w:szCs w:val="16"/>
              </w:rPr>
            </w:pPr>
            <w:r w:rsidRPr="00F45B02">
              <w:rPr>
                <w:rFonts w:ascii="Times New Roman" w:hAnsi="Times New Roman"/>
                <w:sz w:val="16"/>
                <w:szCs w:val="16"/>
              </w:rPr>
              <w:t xml:space="preserve"> </w:t>
            </w:r>
          </w:p>
        </w:tc>
        <w:tc>
          <w:tcPr>
            <w:tcW w:w="851" w:type="dxa"/>
          </w:tcPr>
          <w:p w:rsidR="00601257" w:rsidRPr="00F45B02" w:rsidRDefault="00601257" w:rsidP="00F45B02">
            <w:pPr>
              <w:rPr>
                <w:rFonts w:ascii="Times New Roman" w:hAnsi="Times New Roman"/>
                <w:strike/>
                <w:sz w:val="16"/>
                <w:szCs w:val="16"/>
              </w:rPr>
            </w:pPr>
          </w:p>
        </w:tc>
        <w:tc>
          <w:tcPr>
            <w:tcW w:w="992" w:type="dxa"/>
          </w:tcPr>
          <w:p w:rsidR="00601257" w:rsidRPr="00F45B02" w:rsidRDefault="00601257" w:rsidP="00F45B02">
            <w:pPr>
              <w:rPr>
                <w:rFonts w:ascii="Times New Roman" w:hAnsi="Times New Roman"/>
                <w:strike/>
                <w:sz w:val="16"/>
                <w:szCs w:val="16"/>
              </w:rPr>
            </w:pPr>
          </w:p>
        </w:tc>
        <w:tc>
          <w:tcPr>
            <w:tcW w:w="1134" w:type="dxa"/>
          </w:tcPr>
          <w:p w:rsidR="00601257" w:rsidRPr="00F45B02" w:rsidRDefault="00601257" w:rsidP="00F45B02">
            <w:pPr>
              <w:rPr>
                <w:rFonts w:ascii="Times New Roman" w:hAnsi="Times New Roman"/>
                <w:strike/>
                <w:sz w:val="16"/>
                <w:szCs w:val="16"/>
              </w:rPr>
            </w:pPr>
          </w:p>
        </w:tc>
        <w:tc>
          <w:tcPr>
            <w:tcW w:w="709" w:type="dxa"/>
          </w:tcPr>
          <w:p w:rsidR="00601257" w:rsidRPr="00F45B02" w:rsidRDefault="00601257" w:rsidP="00F45B02">
            <w:pPr>
              <w:rPr>
                <w:rFonts w:ascii="Times New Roman" w:hAnsi="Times New Roman"/>
                <w:strike/>
                <w:sz w:val="16"/>
                <w:szCs w:val="16"/>
              </w:rPr>
            </w:pPr>
          </w:p>
        </w:tc>
        <w:tc>
          <w:tcPr>
            <w:tcW w:w="709" w:type="dxa"/>
          </w:tcPr>
          <w:p w:rsidR="00601257" w:rsidRPr="00F45B02" w:rsidRDefault="00601257" w:rsidP="00F45B02">
            <w:pPr>
              <w:rPr>
                <w:rFonts w:ascii="Times New Roman" w:hAnsi="Times New Roman"/>
                <w:strike/>
                <w:sz w:val="16"/>
                <w:szCs w:val="16"/>
              </w:rPr>
            </w:pPr>
          </w:p>
        </w:tc>
        <w:tc>
          <w:tcPr>
            <w:tcW w:w="992" w:type="dxa"/>
          </w:tcPr>
          <w:p w:rsidR="00601257" w:rsidRPr="00F45B02" w:rsidRDefault="00601257" w:rsidP="00F45B02">
            <w:pPr>
              <w:rPr>
                <w:rFonts w:ascii="Times New Roman" w:hAnsi="Times New Roman"/>
                <w:strike/>
                <w:sz w:val="16"/>
                <w:szCs w:val="16"/>
              </w:rPr>
            </w:pPr>
          </w:p>
        </w:tc>
        <w:tc>
          <w:tcPr>
            <w:tcW w:w="1985" w:type="dxa"/>
          </w:tcPr>
          <w:p w:rsidR="00601257" w:rsidRPr="00F45B02" w:rsidRDefault="00601257" w:rsidP="00F45B02">
            <w:pPr>
              <w:rPr>
                <w:rFonts w:ascii="Times New Roman" w:hAnsi="Times New Roman"/>
                <w:strike/>
                <w:sz w:val="16"/>
                <w:szCs w:val="16"/>
              </w:rPr>
            </w:pPr>
          </w:p>
        </w:tc>
        <w:tc>
          <w:tcPr>
            <w:tcW w:w="1417" w:type="dxa"/>
          </w:tcPr>
          <w:p w:rsidR="00601257" w:rsidRPr="00F45B02" w:rsidRDefault="00601257" w:rsidP="00F45B02">
            <w:pPr>
              <w:rPr>
                <w:rFonts w:ascii="Times New Roman" w:hAnsi="Times New Roman"/>
                <w:strike/>
                <w:sz w:val="16"/>
                <w:szCs w:val="16"/>
              </w:rPr>
            </w:pPr>
          </w:p>
        </w:tc>
        <w:tc>
          <w:tcPr>
            <w:tcW w:w="992" w:type="dxa"/>
          </w:tcPr>
          <w:p w:rsidR="00601257" w:rsidRPr="00F45B02" w:rsidRDefault="00601257" w:rsidP="00F45B02">
            <w:pPr>
              <w:rPr>
                <w:rFonts w:ascii="Times New Roman" w:hAnsi="Times New Roman"/>
                <w:strike/>
                <w:sz w:val="16"/>
                <w:szCs w:val="16"/>
              </w:rPr>
            </w:pPr>
          </w:p>
        </w:tc>
      </w:tr>
    </w:tbl>
    <w:p w:rsidR="00601257" w:rsidRDefault="00601257" w:rsidP="00F45B02">
      <w:pPr>
        <w:spacing w:after="0"/>
        <w:rPr>
          <w:rFonts w:ascii="Times New Roman" w:hAnsi="Times New Roman"/>
        </w:rPr>
      </w:pPr>
    </w:p>
    <w:p w:rsidR="00601257" w:rsidRDefault="00601257" w:rsidP="00F45B02">
      <w:pPr>
        <w:spacing w:after="0"/>
        <w:rPr>
          <w:rFonts w:ascii="Times New Roman" w:hAnsi="Times New Roman"/>
        </w:rPr>
      </w:pPr>
    </w:p>
    <w:p w:rsidR="00601257" w:rsidRPr="00F45B02" w:rsidRDefault="00601257" w:rsidP="00F45B02">
      <w:pPr>
        <w:spacing w:after="0"/>
        <w:rPr>
          <w:rFonts w:ascii="Times New Roman" w:hAnsi="Times New Roman"/>
        </w:rPr>
      </w:pPr>
    </w:p>
    <w:p w:rsidR="00601257" w:rsidRDefault="00601257" w:rsidP="00F45B02">
      <w:pPr>
        <w:spacing w:after="0"/>
        <w:rPr>
          <w:rFonts w:ascii="Times New Roman" w:hAnsi="Times New Roman"/>
          <w:sz w:val="24"/>
          <w:szCs w:val="24"/>
        </w:rPr>
      </w:pPr>
      <w:r w:rsidRPr="007431AD">
        <w:rPr>
          <w:rFonts w:ascii="Times New Roman" w:hAnsi="Times New Roman"/>
          <w:sz w:val="24"/>
          <w:szCs w:val="24"/>
        </w:rPr>
        <w:t xml:space="preserve">Užpildė: </w:t>
      </w:r>
      <w:r w:rsidRPr="007431AD">
        <w:rPr>
          <w:rFonts w:ascii="Times New Roman" w:hAnsi="Times New Roman"/>
          <w:sz w:val="24"/>
          <w:szCs w:val="24"/>
        </w:rPr>
        <w:tab/>
      </w:r>
    </w:p>
    <w:p w:rsidR="00601257" w:rsidRPr="007431AD" w:rsidRDefault="00601257" w:rsidP="00F45B02">
      <w:pPr>
        <w:spacing w:after="0"/>
        <w:rPr>
          <w:rFonts w:ascii="Times New Roman" w:hAnsi="Times New Roman"/>
          <w:sz w:val="24"/>
          <w:szCs w:val="24"/>
        </w:rPr>
      </w:pPr>
    </w:p>
    <w:p w:rsidR="00601257" w:rsidRPr="007431AD" w:rsidRDefault="00601257" w:rsidP="007431AD">
      <w:pPr>
        <w:spacing w:after="0" w:line="360" w:lineRule="auto"/>
        <w:rPr>
          <w:rFonts w:ascii="Times New Roman" w:hAnsi="Times New Roman"/>
          <w:sz w:val="24"/>
          <w:szCs w:val="24"/>
        </w:rPr>
      </w:pPr>
      <w:r w:rsidRPr="007431AD">
        <w:rPr>
          <w:rFonts w:ascii="Times New Roman" w:hAnsi="Times New Roman"/>
          <w:sz w:val="24"/>
          <w:szCs w:val="24"/>
        </w:rPr>
        <w:t>(pareigos)                                                        (Parašas)                                       (Vardas, pavardė)</w:t>
      </w:r>
    </w:p>
    <w:p w:rsidR="00601257" w:rsidRDefault="00601257">
      <w:pPr>
        <w:spacing w:after="0" w:line="240" w:lineRule="auto"/>
        <w:rPr>
          <w:rFonts w:ascii="Times New Roman" w:hAnsi="Times New Roman"/>
          <w:sz w:val="20"/>
          <w:szCs w:val="20"/>
        </w:rPr>
      </w:pPr>
      <w:r>
        <w:rPr>
          <w:rFonts w:ascii="Times New Roman" w:hAnsi="Times New Roman"/>
          <w:sz w:val="20"/>
          <w:szCs w:val="20"/>
        </w:rPr>
        <w:br w:type="page"/>
      </w:r>
    </w:p>
    <w:p w:rsidR="00601257" w:rsidRPr="003718EA" w:rsidRDefault="00601257" w:rsidP="007431AD">
      <w:pPr>
        <w:spacing w:after="0" w:line="360" w:lineRule="auto"/>
        <w:rPr>
          <w:rFonts w:ascii="Times New Roman" w:hAnsi="Times New Roman"/>
          <w:sz w:val="20"/>
          <w:szCs w:val="20"/>
        </w:rPr>
      </w:pPr>
    </w:p>
    <w:tbl>
      <w:tblPr>
        <w:tblW w:w="0" w:type="auto"/>
        <w:tblInd w:w="7905" w:type="dxa"/>
        <w:tblLook w:val="00A0"/>
      </w:tblPr>
      <w:tblGrid>
        <w:gridCol w:w="1949"/>
      </w:tblGrid>
      <w:tr w:rsidR="00601257" w:rsidRPr="003718EA" w:rsidTr="00057C78">
        <w:tc>
          <w:tcPr>
            <w:tcW w:w="1949" w:type="dxa"/>
          </w:tcPr>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Supaprastintų taisyklių</w:t>
            </w:r>
          </w:p>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 xml:space="preserve"> priedas Nr. 3</w:t>
            </w:r>
          </w:p>
          <w:p w:rsidR="00601257" w:rsidRPr="00057C78" w:rsidRDefault="00601257" w:rsidP="00057C78">
            <w:pPr>
              <w:spacing w:after="0" w:line="240" w:lineRule="auto"/>
              <w:rPr>
                <w:rFonts w:ascii="Times New Roman" w:hAnsi="Times New Roman"/>
                <w:sz w:val="18"/>
                <w:szCs w:val="18"/>
                <w:lang w:eastAsia="lt-LT"/>
              </w:rPr>
            </w:pPr>
          </w:p>
        </w:tc>
      </w:tr>
    </w:tbl>
    <w:p w:rsidR="00601257" w:rsidRDefault="00601257" w:rsidP="00625833">
      <w:pPr>
        <w:spacing w:after="0" w:line="240" w:lineRule="auto"/>
        <w:rPr>
          <w:rFonts w:ascii="Times New Roman" w:hAnsi="Times New Roman"/>
          <w:sz w:val="24"/>
          <w:szCs w:val="24"/>
        </w:rPr>
      </w:pPr>
    </w:p>
    <w:p w:rsidR="00601257" w:rsidRDefault="00601257" w:rsidP="00625833">
      <w:pPr>
        <w:spacing w:after="0" w:line="240" w:lineRule="auto"/>
        <w:rPr>
          <w:rFonts w:ascii="Times New Roman" w:hAnsi="Times New Roman"/>
          <w:sz w:val="24"/>
          <w:szCs w:val="24"/>
        </w:rPr>
      </w:pPr>
    </w:p>
    <w:p w:rsidR="00601257" w:rsidRPr="00FA09C9" w:rsidRDefault="00601257" w:rsidP="00337C7E">
      <w:pPr>
        <w:pStyle w:val="Pagrindinistekstas11"/>
        <w:spacing w:line="240" w:lineRule="auto"/>
        <w:ind w:firstLine="0"/>
        <w:jc w:val="center"/>
        <w:rPr>
          <w:b/>
          <w:color w:val="auto"/>
          <w:sz w:val="24"/>
          <w:szCs w:val="24"/>
        </w:rPr>
      </w:pPr>
      <w:r w:rsidRPr="00FA09C9">
        <w:rPr>
          <w:b/>
          <w:color w:val="auto"/>
          <w:sz w:val="24"/>
          <w:szCs w:val="24"/>
        </w:rPr>
        <w:t xml:space="preserve">VŠĮ </w:t>
      </w:r>
      <w:r>
        <w:rPr>
          <w:b/>
          <w:color w:val="auto"/>
          <w:sz w:val="24"/>
          <w:szCs w:val="24"/>
        </w:rPr>
        <w:t>MENAVA</w:t>
      </w:r>
    </w:p>
    <w:p w:rsidR="00601257" w:rsidRDefault="00601257" w:rsidP="00337C7E">
      <w:pPr>
        <w:pStyle w:val="CentrBoldm"/>
        <w:rPr>
          <w:rFonts w:ascii="Times New Roman" w:hAnsi="Times New Roman"/>
          <w:b w:val="0"/>
          <w:bCs w:val="0"/>
          <w:sz w:val="22"/>
          <w:lang w:val="lt-LT"/>
        </w:rPr>
      </w:pPr>
    </w:p>
    <w:p w:rsidR="00601257" w:rsidRPr="00BB0D3E" w:rsidRDefault="00601257" w:rsidP="00337C7E">
      <w:pPr>
        <w:pStyle w:val="CentrBoldm"/>
        <w:rPr>
          <w:rFonts w:ascii="Times New Roman" w:hAnsi="Times New Roman"/>
          <w:b w:val="0"/>
          <w:bCs w:val="0"/>
          <w:sz w:val="22"/>
          <w:lang w:val="lt-LT"/>
        </w:rPr>
      </w:pPr>
    </w:p>
    <w:p w:rsidR="00601257" w:rsidRPr="00BB0D3E" w:rsidRDefault="00601257" w:rsidP="00337C7E">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________________________________________________________________________________</w:t>
      </w:r>
    </w:p>
    <w:p w:rsidR="00601257" w:rsidRPr="00BB0D3E" w:rsidRDefault="00601257" w:rsidP="00337C7E">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a</w:t>
      </w:r>
      <w:r w:rsidRPr="00BB0D3E">
        <w:rPr>
          <w:rFonts w:ascii="Times New Roman" w:hAnsi="Times New Roman"/>
          <w:b w:val="0"/>
          <w:bCs w:val="0"/>
          <w:i/>
          <w:iCs/>
          <w:sz w:val="22"/>
          <w:lang w:val="lt-LT"/>
        </w:rPr>
        <w:t>smens</w:t>
      </w:r>
      <w:r>
        <w:rPr>
          <w:rFonts w:ascii="Times New Roman" w:hAnsi="Times New Roman"/>
          <w:b w:val="0"/>
          <w:bCs w:val="0"/>
          <w:i/>
          <w:iCs/>
          <w:sz w:val="22"/>
          <w:lang w:val="lt-LT"/>
        </w:rPr>
        <w:t xml:space="preserve"> vardas ir pavardė, pareigos</w:t>
      </w:r>
      <w:r w:rsidRPr="00BB0D3E">
        <w:rPr>
          <w:rFonts w:ascii="Times New Roman" w:hAnsi="Times New Roman"/>
          <w:b w:val="0"/>
          <w:bCs w:val="0"/>
          <w:i/>
          <w:iCs/>
          <w:sz w:val="22"/>
          <w:lang w:val="lt-LT"/>
        </w:rPr>
        <w:t>)</w:t>
      </w:r>
    </w:p>
    <w:p w:rsidR="00601257" w:rsidRDefault="00601257" w:rsidP="00337C7E">
      <w:pPr>
        <w:pStyle w:val="CentrBoldm"/>
        <w:jc w:val="both"/>
        <w:rPr>
          <w:rFonts w:ascii="Times New Roman" w:hAnsi="Times New Roman"/>
          <w:sz w:val="22"/>
          <w:lang w:val="lt-LT"/>
        </w:rPr>
      </w:pPr>
    </w:p>
    <w:p w:rsidR="00601257" w:rsidRDefault="00601257" w:rsidP="00337C7E">
      <w:pPr>
        <w:pStyle w:val="CentrBoldm"/>
        <w:jc w:val="both"/>
        <w:rPr>
          <w:rFonts w:ascii="Times New Roman" w:hAnsi="Times New Roman"/>
          <w:sz w:val="22"/>
          <w:lang w:val="lt-LT"/>
        </w:rPr>
      </w:pPr>
    </w:p>
    <w:p w:rsidR="00601257" w:rsidRDefault="00601257" w:rsidP="00337C7E">
      <w:pPr>
        <w:pStyle w:val="CentrBoldm"/>
        <w:jc w:val="both"/>
        <w:rPr>
          <w:rFonts w:ascii="Times New Roman" w:hAnsi="Times New Roman"/>
          <w:sz w:val="22"/>
          <w:lang w:val="lt-LT"/>
        </w:rPr>
      </w:pPr>
    </w:p>
    <w:p w:rsidR="00601257" w:rsidRPr="00BB0D3E" w:rsidRDefault="00601257" w:rsidP="00337C7E">
      <w:pPr>
        <w:pStyle w:val="CentrBoldm"/>
        <w:rPr>
          <w:rFonts w:ascii="Times New Roman" w:hAnsi="Times New Roman"/>
          <w:bCs w:val="0"/>
          <w:iCs/>
          <w:caps/>
          <w:sz w:val="22"/>
          <w:lang w:val="lt-LT"/>
        </w:rPr>
      </w:pPr>
      <w:r w:rsidRPr="00BB0D3E">
        <w:rPr>
          <w:rFonts w:ascii="Times New Roman" w:hAnsi="Times New Roman"/>
          <w:sz w:val="22"/>
          <w:lang w:val="lt-LT"/>
        </w:rPr>
        <w:t>NEŠALIŠKUMO DEKLARACIJA</w:t>
      </w:r>
    </w:p>
    <w:p w:rsidR="00601257" w:rsidRPr="00BB0D3E" w:rsidRDefault="00601257" w:rsidP="00337C7E">
      <w:pPr>
        <w:pStyle w:val="CentrBoldm"/>
        <w:rPr>
          <w:rFonts w:ascii="Times New Roman" w:hAnsi="Times New Roman"/>
          <w:sz w:val="22"/>
          <w:lang w:val="lt-LT"/>
        </w:rPr>
      </w:pPr>
    </w:p>
    <w:p w:rsidR="00601257" w:rsidRPr="00BB0D3E" w:rsidRDefault="00601257" w:rsidP="00337C7E">
      <w:pPr>
        <w:pStyle w:val="CentrBoldm"/>
        <w:rPr>
          <w:rFonts w:ascii="Times New Roman" w:hAnsi="Times New Roman"/>
          <w:b w:val="0"/>
          <w:bCs w:val="0"/>
          <w:sz w:val="22"/>
          <w:lang w:val="lt-LT"/>
        </w:rPr>
      </w:pPr>
      <w:r>
        <w:rPr>
          <w:rFonts w:ascii="Times New Roman" w:hAnsi="Times New Roman"/>
          <w:b w:val="0"/>
          <w:bCs w:val="0"/>
          <w:sz w:val="22"/>
          <w:lang w:val="lt-LT"/>
        </w:rPr>
        <w:t>20</w:t>
      </w:r>
      <w:r w:rsidRPr="00BB0D3E">
        <w:rPr>
          <w:rFonts w:ascii="Times New Roman" w:hAnsi="Times New Roman"/>
          <w:b w:val="0"/>
          <w:bCs w:val="0"/>
          <w:sz w:val="22"/>
          <w:lang w:val="lt-LT"/>
        </w:rPr>
        <w:t>__ m._____________ d. Nr. ______</w:t>
      </w:r>
    </w:p>
    <w:p w:rsidR="00601257" w:rsidRPr="00BB0D3E" w:rsidRDefault="00601257" w:rsidP="00337C7E">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w:t>
      </w:r>
    </w:p>
    <w:p w:rsidR="00601257" w:rsidRPr="00BB0D3E" w:rsidRDefault="00601257" w:rsidP="00337C7E">
      <w:pPr>
        <w:pStyle w:val="CentrBoldm"/>
        <w:rPr>
          <w:rFonts w:ascii="Times New Roman" w:hAnsi="Times New Roman"/>
          <w:b w:val="0"/>
          <w:bCs w:val="0"/>
          <w:sz w:val="22"/>
          <w:lang w:val="lt-LT"/>
        </w:rPr>
      </w:pPr>
      <w:r w:rsidRPr="00BB0D3E">
        <w:rPr>
          <w:rFonts w:ascii="Times New Roman" w:hAnsi="Times New Roman"/>
          <w:b w:val="0"/>
          <w:bCs w:val="0"/>
          <w:i/>
          <w:iCs/>
          <w:sz w:val="22"/>
          <w:lang w:val="lt-LT"/>
        </w:rPr>
        <w:t>(Vietovės pavadinimas)</w:t>
      </w:r>
    </w:p>
    <w:p w:rsidR="00601257" w:rsidRPr="00BB0D3E" w:rsidRDefault="00601257" w:rsidP="00337C7E">
      <w:pPr>
        <w:pStyle w:val="Pagrindinistekstas11"/>
        <w:rPr>
          <w:color w:val="auto"/>
          <w:sz w:val="22"/>
        </w:rPr>
      </w:pPr>
    </w:p>
    <w:p w:rsidR="00601257" w:rsidRPr="00BB0D3E" w:rsidRDefault="00601257" w:rsidP="00337C7E">
      <w:pPr>
        <w:pStyle w:val="Pagrindinistekstas11"/>
        <w:rPr>
          <w:color w:val="auto"/>
          <w:sz w:val="22"/>
        </w:rPr>
      </w:pP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 xml:space="preserve">Būdamas ____________________________________ , </w:t>
      </w:r>
      <w:r w:rsidRPr="00BB0D3E">
        <w:rPr>
          <w:b/>
          <w:bCs/>
          <w:color w:val="auto"/>
          <w:sz w:val="24"/>
          <w:szCs w:val="24"/>
        </w:rPr>
        <w:t>pasižadu:</w:t>
      </w:r>
    </w:p>
    <w:p w:rsidR="00601257" w:rsidRPr="00BB0D3E" w:rsidRDefault="00601257" w:rsidP="00337C7E">
      <w:pPr>
        <w:pStyle w:val="Pagrindinistekstas11"/>
        <w:spacing w:line="240" w:lineRule="auto"/>
        <w:ind w:firstLine="720"/>
        <w:rPr>
          <w:i/>
          <w:color w:val="auto"/>
          <w:sz w:val="22"/>
          <w:szCs w:val="22"/>
        </w:rPr>
      </w:pPr>
      <w:r w:rsidRPr="00BB0D3E">
        <w:rPr>
          <w:i/>
          <w:iCs/>
          <w:color w:val="auto"/>
          <w:sz w:val="24"/>
          <w:szCs w:val="24"/>
        </w:rPr>
        <w:tab/>
      </w:r>
      <w:r w:rsidRPr="00BB0D3E">
        <w:rPr>
          <w:i/>
          <w:iCs/>
          <w:color w:val="auto"/>
          <w:sz w:val="24"/>
          <w:szCs w:val="24"/>
        </w:rPr>
        <w:tab/>
      </w:r>
      <w:r w:rsidRPr="00BB0D3E">
        <w:rPr>
          <w:bCs/>
          <w:i/>
          <w:iCs/>
          <w:color w:val="auto"/>
          <w:sz w:val="22"/>
          <w:szCs w:val="22"/>
        </w:rPr>
        <w:t>(</w:t>
      </w:r>
      <w:r>
        <w:rPr>
          <w:bCs/>
          <w:i/>
          <w:iCs/>
          <w:color w:val="auto"/>
          <w:sz w:val="22"/>
          <w:szCs w:val="22"/>
        </w:rPr>
        <w:t>p</w:t>
      </w:r>
      <w:r w:rsidRPr="00BB0D3E">
        <w:rPr>
          <w:bCs/>
          <w:i/>
          <w:iCs/>
          <w:color w:val="auto"/>
          <w:sz w:val="22"/>
          <w:szCs w:val="22"/>
        </w:rPr>
        <w:t>areigų pavadinimas)</w:t>
      </w:r>
      <w:r w:rsidRPr="00BB0D3E">
        <w:rPr>
          <w:i/>
          <w:iCs/>
          <w:color w:val="auto"/>
          <w:sz w:val="22"/>
          <w:szCs w:val="22"/>
        </w:rPr>
        <w:tab/>
      </w:r>
      <w:r w:rsidRPr="00BB0D3E">
        <w:rPr>
          <w:i/>
          <w:iCs/>
          <w:color w:val="auto"/>
          <w:sz w:val="22"/>
          <w:szCs w:val="22"/>
        </w:rPr>
        <w:tab/>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r>
        <w:rPr>
          <w:color w:val="auto"/>
          <w:sz w:val="24"/>
          <w:szCs w:val="24"/>
        </w:rPr>
        <w:t>.</w:t>
      </w:r>
    </w:p>
    <w:p w:rsidR="00601257" w:rsidRPr="00BB0D3E" w:rsidRDefault="00601257" w:rsidP="00337C7E">
      <w:pPr>
        <w:pStyle w:val="Pagrindinistekstas11"/>
        <w:spacing w:line="240" w:lineRule="auto"/>
        <w:ind w:firstLine="720"/>
        <w:rPr>
          <w:color w:val="auto"/>
          <w:sz w:val="22"/>
          <w:szCs w:val="22"/>
        </w:rPr>
      </w:pPr>
      <w:r>
        <w:rPr>
          <w:i/>
          <w:iCs/>
          <w:color w:val="auto"/>
          <w:sz w:val="22"/>
          <w:szCs w:val="22"/>
        </w:rPr>
        <w:t xml:space="preserve">   </w:t>
      </w:r>
      <w:r w:rsidRPr="00BB0D3E">
        <w:rPr>
          <w:i/>
          <w:iCs/>
          <w:color w:val="auto"/>
          <w:sz w:val="22"/>
          <w:szCs w:val="22"/>
        </w:rPr>
        <w:t>(</w:t>
      </w:r>
      <w:r>
        <w:rPr>
          <w:i/>
          <w:iCs/>
          <w:color w:val="auto"/>
          <w:sz w:val="22"/>
          <w:szCs w:val="22"/>
        </w:rPr>
        <w:t>p</w:t>
      </w:r>
      <w:r w:rsidRPr="00BB0D3E">
        <w:rPr>
          <w:i/>
          <w:iCs/>
          <w:color w:val="auto"/>
          <w:sz w:val="22"/>
          <w:szCs w:val="22"/>
        </w:rPr>
        <w:t>areigų pavadinimas)</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2. Paaiškėjus bent vienai iš šių aplinkybių:</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 xml:space="preserve">2.1. pirkimo procedūrose kaip tiekėjas dalyvauja asmuo, susijęs su manimi santuokos, artimos giminystės ar svainystės ryšiais, arba juridinis asmuo, kuriam vadovauja toks asmuo; </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2.2. aš arba asmuo, susijęs su manimi santuokos, artimos giminystės ar svainystės ryšiais:</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 xml:space="preserve">2.2.1. esu (yra) pirkimo procedūrose dalyvaujančio juridinio asmens valdymo organų narys, </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2.2.2. turiu(-i) pirkimo procedūrose dalyvaujančio juridinio asmens įstatinio kapitalo dalį arba turtinį įnašą jame,</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2.2.3. gaunu(-a) iš pirkimo procedūrose dalyvaujančio juridinio asmens bet kokios rūšies pajamų;</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BB0D3E">
        <w:rPr>
          <w:i/>
          <w:iCs/>
          <w:color w:val="auto"/>
          <w:sz w:val="24"/>
          <w:szCs w:val="24"/>
        </w:rPr>
        <w:tab/>
      </w:r>
      <w:r>
        <w:rPr>
          <w:i/>
          <w:iCs/>
          <w:color w:val="auto"/>
          <w:sz w:val="24"/>
          <w:szCs w:val="24"/>
        </w:rPr>
        <w:t xml:space="preserve">            </w:t>
      </w:r>
      <w:r w:rsidRPr="00BB0D3E">
        <w:rPr>
          <w:i/>
          <w:iCs/>
          <w:color w:val="auto"/>
          <w:sz w:val="22"/>
          <w:szCs w:val="22"/>
        </w:rPr>
        <w:t>(</w:t>
      </w:r>
      <w:r>
        <w:rPr>
          <w:i/>
          <w:iCs/>
          <w:color w:val="auto"/>
          <w:sz w:val="22"/>
          <w:szCs w:val="22"/>
        </w:rPr>
        <w:t>p</w:t>
      </w:r>
      <w:r w:rsidRPr="00BB0D3E">
        <w:rPr>
          <w:i/>
          <w:iCs/>
          <w:color w:val="auto"/>
          <w:sz w:val="22"/>
          <w:szCs w:val="22"/>
        </w:rPr>
        <w:t>areigų pavadinimas)</w:t>
      </w:r>
    </w:p>
    <w:p w:rsidR="00601257" w:rsidRPr="00BB0D3E" w:rsidRDefault="00601257" w:rsidP="00337C7E">
      <w:pPr>
        <w:pStyle w:val="Pagrindinistekstas11"/>
        <w:spacing w:line="240" w:lineRule="auto"/>
        <w:ind w:firstLine="720"/>
        <w:rPr>
          <w:color w:val="auto"/>
          <w:sz w:val="24"/>
          <w:szCs w:val="24"/>
        </w:rPr>
      </w:pPr>
      <w:r w:rsidRPr="00BB0D3E">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601257" w:rsidRPr="00BB0D3E" w:rsidRDefault="00601257" w:rsidP="00337C7E">
      <w:pPr>
        <w:pStyle w:val="Pagrindinistekstas11"/>
        <w:rPr>
          <w:color w:val="auto"/>
          <w:sz w:val="22"/>
        </w:rPr>
      </w:pPr>
    </w:p>
    <w:p w:rsidR="00601257" w:rsidRPr="00BB0D3E" w:rsidRDefault="00601257" w:rsidP="00337C7E">
      <w:pPr>
        <w:pStyle w:val="Pagrindinistekstas11"/>
        <w:rPr>
          <w:color w:val="auto"/>
          <w:sz w:val="22"/>
        </w:rPr>
      </w:pPr>
      <w:r w:rsidRPr="00BB0D3E">
        <w:rPr>
          <w:color w:val="auto"/>
          <w:sz w:val="22"/>
        </w:rPr>
        <w:t xml:space="preserve">____________________ </w:t>
      </w:r>
      <w:r w:rsidRPr="00BB0D3E">
        <w:rPr>
          <w:color w:val="auto"/>
          <w:sz w:val="22"/>
        </w:rPr>
        <w:tab/>
      </w:r>
      <w:r w:rsidRPr="00BB0D3E">
        <w:rPr>
          <w:color w:val="auto"/>
          <w:sz w:val="22"/>
        </w:rPr>
        <w:tab/>
      </w:r>
      <w:r>
        <w:rPr>
          <w:color w:val="auto"/>
          <w:sz w:val="22"/>
        </w:rPr>
        <w:tab/>
      </w:r>
      <w:r w:rsidRPr="00BB0D3E">
        <w:rPr>
          <w:color w:val="auto"/>
          <w:sz w:val="22"/>
        </w:rPr>
        <w:t>______________________________</w:t>
      </w:r>
    </w:p>
    <w:p w:rsidR="00601257" w:rsidRPr="00BB0D3E" w:rsidRDefault="00601257" w:rsidP="00337C7E">
      <w:pPr>
        <w:pStyle w:val="Pagrindinistekstas11"/>
        <w:rPr>
          <w:color w:val="auto"/>
          <w:sz w:val="22"/>
        </w:rPr>
      </w:pPr>
      <w:r w:rsidRPr="00BB0D3E">
        <w:rPr>
          <w:color w:val="auto"/>
          <w:sz w:val="22"/>
        </w:rPr>
        <w:tab/>
      </w:r>
      <w:r w:rsidRPr="00BB0D3E">
        <w:rPr>
          <w:i/>
          <w:iCs/>
          <w:color w:val="auto"/>
          <w:sz w:val="22"/>
        </w:rPr>
        <w:t>(</w:t>
      </w:r>
      <w:r>
        <w:rPr>
          <w:i/>
          <w:iCs/>
          <w:color w:val="auto"/>
          <w:sz w:val="22"/>
        </w:rPr>
        <w:t>p</w:t>
      </w:r>
      <w:r w:rsidRPr="00BB0D3E">
        <w:rPr>
          <w:i/>
          <w:iCs/>
          <w:color w:val="auto"/>
          <w:sz w:val="22"/>
        </w:rPr>
        <w:t xml:space="preserve">arašas) </w:t>
      </w:r>
      <w:r w:rsidRPr="00BB0D3E">
        <w:rPr>
          <w:i/>
          <w:iCs/>
          <w:color w:val="auto"/>
          <w:sz w:val="22"/>
        </w:rPr>
        <w:tab/>
      </w:r>
      <w:r w:rsidRPr="00BB0D3E">
        <w:rPr>
          <w:i/>
          <w:iCs/>
          <w:color w:val="auto"/>
          <w:sz w:val="22"/>
        </w:rPr>
        <w:tab/>
      </w:r>
      <w:r w:rsidRPr="00BB0D3E">
        <w:rPr>
          <w:i/>
          <w:iCs/>
          <w:color w:val="auto"/>
          <w:sz w:val="22"/>
        </w:rPr>
        <w:tab/>
      </w:r>
      <w:r>
        <w:rPr>
          <w:i/>
          <w:iCs/>
          <w:color w:val="auto"/>
          <w:sz w:val="22"/>
        </w:rPr>
        <w:t xml:space="preserve">                 </w:t>
      </w:r>
      <w:r w:rsidRPr="00BB0D3E">
        <w:rPr>
          <w:i/>
          <w:iCs/>
          <w:color w:val="auto"/>
          <w:sz w:val="22"/>
        </w:rPr>
        <w:t>(</w:t>
      </w:r>
      <w:r>
        <w:rPr>
          <w:i/>
          <w:iCs/>
          <w:color w:val="auto"/>
          <w:sz w:val="22"/>
        </w:rPr>
        <w:t>v</w:t>
      </w:r>
      <w:r w:rsidRPr="00BB0D3E">
        <w:rPr>
          <w:i/>
          <w:iCs/>
          <w:color w:val="auto"/>
          <w:sz w:val="22"/>
        </w:rPr>
        <w:t>ardas, pavardė)</w:t>
      </w:r>
    </w:p>
    <w:p w:rsidR="00601257" w:rsidRPr="00BB0D3E" w:rsidRDefault="00601257" w:rsidP="00337C7E">
      <w:pPr>
        <w:pStyle w:val="Linija"/>
        <w:rPr>
          <w:color w:val="auto"/>
          <w:sz w:val="22"/>
        </w:rPr>
      </w:pPr>
    </w:p>
    <w:p w:rsidR="00601257" w:rsidRPr="003F172C" w:rsidRDefault="00601257" w:rsidP="00337C7E">
      <w:pPr>
        <w:pStyle w:val="Pagrindinistekstas11"/>
        <w:ind w:firstLine="0"/>
        <w:rPr>
          <w:color w:val="auto"/>
          <w:sz w:val="22"/>
        </w:rPr>
      </w:pPr>
    </w:p>
    <w:p w:rsidR="00601257" w:rsidRDefault="00601257">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7905" w:type="dxa"/>
        <w:tblLook w:val="00A0"/>
      </w:tblPr>
      <w:tblGrid>
        <w:gridCol w:w="1949"/>
      </w:tblGrid>
      <w:tr w:rsidR="00601257" w:rsidRPr="003718EA" w:rsidTr="00057C78">
        <w:tc>
          <w:tcPr>
            <w:tcW w:w="1949" w:type="dxa"/>
          </w:tcPr>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Supaprastintų taisyklių</w:t>
            </w:r>
          </w:p>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 xml:space="preserve"> priedas Nr. 4</w:t>
            </w:r>
          </w:p>
          <w:p w:rsidR="00601257" w:rsidRPr="00057C78" w:rsidRDefault="00601257" w:rsidP="00057C78">
            <w:pPr>
              <w:spacing w:after="0" w:line="240" w:lineRule="auto"/>
              <w:rPr>
                <w:rFonts w:ascii="Times New Roman" w:hAnsi="Times New Roman"/>
                <w:sz w:val="18"/>
                <w:szCs w:val="18"/>
                <w:lang w:eastAsia="lt-LT"/>
              </w:rPr>
            </w:pPr>
          </w:p>
        </w:tc>
      </w:tr>
    </w:tbl>
    <w:p w:rsidR="00601257" w:rsidRDefault="00601257" w:rsidP="00625833">
      <w:pPr>
        <w:spacing w:after="0" w:line="240" w:lineRule="auto"/>
        <w:rPr>
          <w:rFonts w:ascii="Times New Roman" w:hAnsi="Times New Roman"/>
          <w:sz w:val="24"/>
          <w:szCs w:val="24"/>
        </w:rPr>
      </w:pPr>
    </w:p>
    <w:p w:rsidR="00601257" w:rsidRDefault="00601257" w:rsidP="00883818">
      <w:pPr>
        <w:pStyle w:val="Pagrindinistekstas11"/>
        <w:spacing w:line="240" w:lineRule="auto"/>
        <w:ind w:left="6237" w:firstLine="0"/>
        <w:rPr>
          <w:color w:val="auto"/>
          <w:sz w:val="22"/>
        </w:rPr>
      </w:pPr>
    </w:p>
    <w:p w:rsidR="00601257" w:rsidRPr="00FA09C9" w:rsidRDefault="00601257" w:rsidP="00883818">
      <w:pPr>
        <w:pStyle w:val="Pagrindinistekstas11"/>
        <w:spacing w:line="240" w:lineRule="auto"/>
        <w:ind w:firstLine="0"/>
        <w:jc w:val="center"/>
        <w:rPr>
          <w:b/>
          <w:color w:val="auto"/>
          <w:sz w:val="24"/>
          <w:szCs w:val="24"/>
        </w:rPr>
      </w:pPr>
      <w:r w:rsidRPr="00FA09C9">
        <w:rPr>
          <w:b/>
          <w:color w:val="auto"/>
          <w:sz w:val="24"/>
          <w:szCs w:val="24"/>
        </w:rPr>
        <w:t xml:space="preserve">VŠĮ </w:t>
      </w:r>
      <w:r>
        <w:rPr>
          <w:b/>
          <w:color w:val="auto"/>
          <w:sz w:val="24"/>
          <w:szCs w:val="24"/>
        </w:rPr>
        <w:t>MENAVA</w:t>
      </w:r>
    </w:p>
    <w:p w:rsidR="00601257" w:rsidRDefault="00601257" w:rsidP="00883818">
      <w:pPr>
        <w:pStyle w:val="CentrBoldm"/>
        <w:rPr>
          <w:rFonts w:ascii="Times New Roman" w:hAnsi="Times New Roman"/>
          <w:b w:val="0"/>
          <w:bCs w:val="0"/>
          <w:sz w:val="22"/>
          <w:lang w:val="lt-LT"/>
        </w:rPr>
      </w:pPr>
    </w:p>
    <w:p w:rsidR="00601257" w:rsidRDefault="00601257" w:rsidP="00883818">
      <w:pPr>
        <w:pStyle w:val="CentrBoldm"/>
        <w:rPr>
          <w:rFonts w:ascii="Times New Roman" w:hAnsi="Times New Roman"/>
          <w:b w:val="0"/>
          <w:bCs w:val="0"/>
          <w:sz w:val="22"/>
          <w:lang w:val="lt-LT"/>
        </w:rPr>
      </w:pPr>
    </w:p>
    <w:p w:rsidR="00601257" w:rsidRPr="00BB0D3E" w:rsidRDefault="00601257" w:rsidP="00883818">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___________________________________________________________________________</w:t>
      </w:r>
    </w:p>
    <w:p w:rsidR="00601257" w:rsidRPr="00BB0D3E" w:rsidRDefault="00601257" w:rsidP="00883818">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a</w:t>
      </w:r>
      <w:r w:rsidRPr="00BB0D3E">
        <w:rPr>
          <w:rFonts w:ascii="Times New Roman" w:hAnsi="Times New Roman"/>
          <w:b w:val="0"/>
          <w:bCs w:val="0"/>
          <w:i/>
          <w:iCs/>
          <w:sz w:val="22"/>
          <w:lang w:val="lt-LT"/>
        </w:rPr>
        <w:t>smens</w:t>
      </w:r>
      <w:r>
        <w:rPr>
          <w:rFonts w:ascii="Times New Roman" w:hAnsi="Times New Roman"/>
          <w:b w:val="0"/>
          <w:bCs w:val="0"/>
          <w:i/>
          <w:iCs/>
          <w:sz w:val="22"/>
          <w:lang w:val="lt-LT"/>
        </w:rPr>
        <w:t xml:space="preserve"> </w:t>
      </w:r>
      <w:r w:rsidRPr="00BB0D3E">
        <w:rPr>
          <w:rFonts w:ascii="Times New Roman" w:hAnsi="Times New Roman"/>
          <w:b w:val="0"/>
          <w:bCs w:val="0"/>
          <w:i/>
          <w:iCs/>
          <w:sz w:val="22"/>
          <w:lang w:val="lt-LT"/>
        </w:rPr>
        <w:t xml:space="preserve">vardas ir pavardė, </w:t>
      </w:r>
      <w:r>
        <w:rPr>
          <w:rFonts w:ascii="Times New Roman" w:hAnsi="Times New Roman"/>
          <w:b w:val="0"/>
          <w:bCs w:val="0"/>
          <w:i/>
          <w:iCs/>
          <w:sz w:val="22"/>
          <w:lang w:val="lt-LT"/>
        </w:rPr>
        <w:t>pareigos</w:t>
      </w:r>
      <w:r w:rsidRPr="00BB0D3E">
        <w:rPr>
          <w:rFonts w:ascii="Times New Roman" w:hAnsi="Times New Roman"/>
          <w:b w:val="0"/>
          <w:bCs w:val="0"/>
          <w:i/>
          <w:iCs/>
          <w:sz w:val="22"/>
          <w:lang w:val="lt-LT"/>
        </w:rPr>
        <w:t>)</w:t>
      </w:r>
    </w:p>
    <w:p w:rsidR="00601257" w:rsidRDefault="00601257" w:rsidP="00883818">
      <w:pPr>
        <w:pStyle w:val="CentrBoldm"/>
        <w:rPr>
          <w:rFonts w:ascii="Times New Roman" w:hAnsi="Times New Roman"/>
          <w:sz w:val="22"/>
          <w:lang w:val="lt-LT"/>
        </w:rPr>
      </w:pPr>
    </w:p>
    <w:p w:rsidR="00601257" w:rsidRPr="00BB0D3E" w:rsidRDefault="00601257" w:rsidP="00883818">
      <w:pPr>
        <w:pStyle w:val="CentrBoldm"/>
        <w:rPr>
          <w:rFonts w:ascii="Times New Roman" w:hAnsi="Times New Roman"/>
          <w:sz w:val="22"/>
          <w:lang w:val="lt-LT"/>
        </w:rPr>
      </w:pPr>
    </w:p>
    <w:p w:rsidR="00601257" w:rsidRPr="003F6332" w:rsidRDefault="00601257" w:rsidP="00883818">
      <w:pPr>
        <w:pStyle w:val="CentrBoldm"/>
        <w:rPr>
          <w:rFonts w:ascii="Times New Roman" w:hAnsi="Times New Roman"/>
          <w:sz w:val="22"/>
          <w:lang w:val="lt-LT"/>
        </w:rPr>
      </w:pPr>
      <w:r w:rsidRPr="003F6332">
        <w:rPr>
          <w:rFonts w:ascii="Times New Roman" w:hAnsi="Times New Roman"/>
          <w:sz w:val="22"/>
          <w:lang w:val="lt-LT"/>
        </w:rPr>
        <w:t>KONFIDENCIALUMO PASIŽADĖJIMAS</w:t>
      </w:r>
    </w:p>
    <w:p w:rsidR="00601257" w:rsidRPr="00BB0D3E" w:rsidRDefault="00601257" w:rsidP="00883818">
      <w:pPr>
        <w:pStyle w:val="CentrBoldm"/>
        <w:rPr>
          <w:rFonts w:ascii="Times New Roman" w:hAnsi="Times New Roman"/>
          <w:sz w:val="22"/>
          <w:lang w:val="lt-LT"/>
        </w:rPr>
      </w:pPr>
    </w:p>
    <w:p w:rsidR="00601257" w:rsidRPr="00BB0D3E" w:rsidRDefault="00601257" w:rsidP="00883818">
      <w:pPr>
        <w:pStyle w:val="CentrBoldm"/>
        <w:rPr>
          <w:rFonts w:ascii="Times New Roman" w:hAnsi="Times New Roman"/>
          <w:b w:val="0"/>
          <w:bCs w:val="0"/>
          <w:sz w:val="22"/>
          <w:lang w:val="lt-LT"/>
        </w:rPr>
      </w:pPr>
      <w:r>
        <w:rPr>
          <w:rFonts w:ascii="Times New Roman" w:hAnsi="Times New Roman"/>
          <w:b w:val="0"/>
          <w:bCs w:val="0"/>
          <w:sz w:val="22"/>
          <w:lang w:val="lt-LT"/>
        </w:rPr>
        <w:t>20</w:t>
      </w:r>
      <w:r w:rsidRPr="00BB0D3E">
        <w:rPr>
          <w:rFonts w:ascii="Times New Roman" w:hAnsi="Times New Roman"/>
          <w:b w:val="0"/>
          <w:bCs w:val="0"/>
          <w:sz w:val="22"/>
          <w:lang w:val="lt-LT"/>
        </w:rPr>
        <w:t>__ m.________________ d.</w:t>
      </w:r>
    </w:p>
    <w:p w:rsidR="00601257" w:rsidRPr="00BB0D3E" w:rsidRDefault="00601257" w:rsidP="00883818">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 _________</w:t>
      </w:r>
    </w:p>
    <w:p w:rsidR="00601257" w:rsidRPr="00BB0D3E" w:rsidRDefault="00601257" w:rsidP="00883818">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v</w:t>
      </w:r>
      <w:r w:rsidRPr="00BB0D3E">
        <w:rPr>
          <w:rFonts w:ascii="Times New Roman" w:hAnsi="Times New Roman"/>
          <w:b w:val="0"/>
          <w:bCs w:val="0"/>
          <w:i/>
          <w:iCs/>
          <w:sz w:val="22"/>
          <w:lang w:val="lt-LT"/>
        </w:rPr>
        <w:t>ietovės pavadinimas)</w:t>
      </w:r>
    </w:p>
    <w:p w:rsidR="00601257" w:rsidRPr="00BB0D3E" w:rsidRDefault="00601257" w:rsidP="00883818">
      <w:pPr>
        <w:pStyle w:val="Pagrindinistekstas11"/>
        <w:rPr>
          <w:color w:val="auto"/>
          <w:sz w:val="22"/>
        </w:rPr>
      </w:pP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 xml:space="preserve">Būdamas ______________________________________, </w:t>
      </w:r>
    </w:p>
    <w:p w:rsidR="00601257" w:rsidRPr="00BB0D3E" w:rsidRDefault="00601257" w:rsidP="00883818">
      <w:pPr>
        <w:pStyle w:val="Pagrindinistekstas11"/>
        <w:spacing w:line="240" w:lineRule="auto"/>
        <w:ind w:firstLine="720"/>
        <w:rPr>
          <w:i/>
          <w:iCs/>
          <w:color w:val="auto"/>
          <w:sz w:val="22"/>
          <w:szCs w:val="22"/>
        </w:rPr>
      </w:pPr>
      <w:r w:rsidRPr="00BB0D3E">
        <w:rPr>
          <w:i/>
          <w:iCs/>
          <w:color w:val="auto"/>
          <w:sz w:val="24"/>
          <w:szCs w:val="24"/>
        </w:rPr>
        <w:tab/>
      </w:r>
      <w:r w:rsidRPr="00BB0D3E">
        <w:rPr>
          <w:i/>
          <w:iCs/>
          <w:color w:val="auto"/>
          <w:sz w:val="24"/>
          <w:szCs w:val="24"/>
        </w:rPr>
        <w:tab/>
      </w:r>
      <w:r w:rsidRPr="00BB0D3E">
        <w:rPr>
          <w:i/>
          <w:iCs/>
          <w:color w:val="auto"/>
          <w:sz w:val="22"/>
          <w:szCs w:val="22"/>
        </w:rPr>
        <w:t>(</w:t>
      </w:r>
      <w:r>
        <w:rPr>
          <w:i/>
          <w:iCs/>
          <w:color w:val="auto"/>
          <w:sz w:val="22"/>
          <w:szCs w:val="22"/>
        </w:rPr>
        <w:t>p</w:t>
      </w:r>
      <w:r w:rsidRPr="00BB0D3E">
        <w:rPr>
          <w:i/>
          <w:iCs/>
          <w:color w:val="auto"/>
          <w:sz w:val="22"/>
          <w:szCs w:val="22"/>
        </w:rPr>
        <w:t>areigų pavadinimas)</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1. Pasižadu:</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1.1. saugoti ir tik įstatymų ir kitų teisės aktų nustatytais tikslais ir tvarka naudoti visą su pirkimu susijusią informaciją, kuri man taps žinoma, dirbant Viešųjų pirkimų komisijos pirmininku, nariu ar ekspertu;</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1.2. man patikėtus dokumentus saugoti tokiu būdu, kad tretieji asmenys neturėtų galimybės su jais susipažinti ar pasinaudoti;</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1.3. nepasilikti jokių man pateiktų dokumentų kopijų.</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3. Man išaiškinta, kad konfidencialią informaciją sudaro:</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601257" w:rsidRPr="00BB0D3E" w:rsidRDefault="00601257" w:rsidP="00883818">
      <w:pPr>
        <w:pStyle w:val="Pagrindinistekstas11"/>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601257" w:rsidRPr="00BB0D3E" w:rsidRDefault="00601257" w:rsidP="00883818">
      <w:pPr>
        <w:pStyle w:val="Pagrindinistekstas11"/>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601257" w:rsidRPr="00BB0D3E" w:rsidRDefault="00601257" w:rsidP="00883818">
      <w:pPr>
        <w:pStyle w:val="Pagrindinistekstas11"/>
        <w:spacing w:line="240" w:lineRule="auto"/>
        <w:ind w:firstLine="720"/>
        <w:rPr>
          <w:color w:val="auto"/>
          <w:sz w:val="24"/>
          <w:szCs w:val="24"/>
        </w:rPr>
      </w:pPr>
    </w:p>
    <w:p w:rsidR="00601257" w:rsidRPr="00BB0D3E" w:rsidRDefault="00601257" w:rsidP="00883818">
      <w:pPr>
        <w:pStyle w:val="Pagrindinistekstas11"/>
        <w:spacing w:line="240" w:lineRule="auto"/>
        <w:ind w:firstLine="720"/>
        <w:rPr>
          <w:color w:val="auto"/>
          <w:sz w:val="24"/>
          <w:szCs w:val="24"/>
        </w:rPr>
      </w:pPr>
    </w:p>
    <w:p w:rsidR="00601257" w:rsidRPr="00BB0D3E" w:rsidRDefault="00601257" w:rsidP="00883818">
      <w:pPr>
        <w:pStyle w:val="Pagrindinistekstas11"/>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601257" w:rsidRPr="00BB0D3E" w:rsidRDefault="00601257" w:rsidP="00883818">
      <w:pPr>
        <w:pStyle w:val="Pagrindinistekstas11"/>
        <w:rPr>
          <w:color w:val="auto"/>
          <w:sz w:val="24"/>
          <w:szCs w:val="24"/>
        </w:rPr>
      </w:pPr>
      <w:r>
        <w:rPr>
          <w:i/>
          <w:iCs/>
          <w:color w:val="auto"/>
          <w:sz w:val="24"/>
          <w:szCs w:val="24"/>
        </w:rPr>
        <w:t xml:space="preserve">       </w:t>
      </w: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r>
      <w:r>
        <w:rPr>
          <w:i/>
          <w:iCs/>
          <w:color w:val="auto"/>
          <w:sz w:val="24"/>
          <w:szCs w:val="24"/>
        </w:rPr>
        <w:t xml:space="preserve">    </w:t>
      </w:r>
      <w:r w:rsidRPr="00BB0D3E">
        <w:rPr>
          <w:i/>
          <w:iCs/>
          <w:color w:val="auto"/>
          <w:sz w:val="24"/>
          <w:szCs w:val="24"/>
        </w:rPr>
        <w:t>(</w:t>
      </w:r>
      <w:r>
        <w:rPr>
          <w:i/>
          <w:iCs/>
          <w:color w:val="auto"/>
          <w:sz w:val="24"/>
          <w:szCs w:val="24"/>
        </w:rPr>
        <w:t>v</w:t>
      </w:r>
      <w:r w:rsidRPr="00BB0D3E">
        <w:rPr>
          <w:i/>
          <w:iCs/>
          <w:color w:val="auto"/>
          <w:sz w:val="24"/>
          <w:szCs w:val="24"/>
        </w:rPr>
        <w:t>ardas, pavardė)</w:t>
      </w:r>
    </w:p>
    <w:p w:rsidR="00601257" w:rsidRDefault="00601257" w:rsidP="00883818"/>
    <w:p w:rsidR="00601257" w:rsidRDefault="00601257">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7905" w:type="dxa"/>
        <w:tblLook w:val="00A0"/>
      </w:tblPr>
      <w:tblGrid>
        <w:gridCol w:w="1949"/>
      </w:tblGrid>
      <w:tr w:rsidR="00601257" w:rsidRPr="003718EA" w:rsidTr="00057C78">
        <w:tc>
          <w:tcPr>
            <w:tcW w:w="1949" w:type="dxa"/>
          </w:tcPr>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Supaprastintų taisyklių</w:t>
            </w:r>
          </w:p>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 xml:space="preserve"> priedas Nr. 5</w:t>
            </w:r>
          </w:p>
          <w:p w:rsidR="00601257" w:rsidRPr="00057C78" w:rsidRDefault="00601257" w:rsidP="00057C78">
            <w:pPr>
              <w:spacing w:after="0" w:line="240" w:lineRule="auto"/>
              <w:rPr>
                <w:rFonts w:ascii="Times New Roman" w:hAnsi="Times New Roman"/>
                <w:sz w:val="18"/>
                <w:szCs w:val="18"/>
                <w:lang w:eastAsia="lt-LT"/>
              </w:rPr>
            </w:pPr>
          </w:p>
        </w:tc>
      </w:tr>
    </w:tbl>
    <w:p w:rsidR="00601257" w:rsidRDefault="00601257" w:rsidP="00625833">
      <w:pPr>
        <w:spacing w:after="0" w:line="240" w:lineRule="auto"/>
        <w:rPr>
          <w:rFonts w:ascii="Times New Roman" w:hAnsi="Times New Roman"/>
          <w:sz w:val="24"/>
          <w:szCs w:val="24"/>
        </w:rPr>
      </w:pPr>
    </w:p>
    <w:p w:rsidR="00601257" w:rsidRPr="00883818" w:rsidRDefault="00601257" w:rsidP="00883818">
      <w:pPr>
        <w:widowControl w:val="0"/>
        <w:spacing w:after="0" w:line="360" w:lineRule="auto"/>
        <w:jc w:val="center"/>
        <w:rPr>
          <w:rFonts w:ascii="Times New Roman" w:hAnsi="Times New Roman"/>
          <w:b/>
          <w:color w:val="000000"/>
          <w:spacing w:val="-2"/>
          <w:sz w:val="24"/>
          <w:szCs w:val="24"/>
          <w:lang w:eastAsia="lt-LT"/>
        </w:rPr>
      </w:pPr>
      <w:r w:rsidRPr="00883818">
        <w:rPr>
          <w:rFonts w:ascii="Times New Roman" w:hAnsi="Times New Roman"/>
          <w:b/>
          <w:color w:val="000000"/>
          <w:spacing w:val="-2"/>
          <w:sz w:val="24"/>
          <w:szCs w:val="24"/>
          <w:lang w:eastAsia="lt-LT"/>
        </w:rPr>
        <w:t xml:space="preserve">VŠĮ </w:t>
      </w:r>
      <w:r>
        <w:rPr>
          <w:rFonts w:ascii="Times New Roman" w:hAnsi="Times New Roman"/>
          <w:b/>
          <w:color w:val="000000"/>
          <w:spacing w:val="-2"/>
          <w:sz w:val="24"/>
          <w:szCs w:val="24"/>
          <w:lang w:eastAsia="lt-LT"/>
        </w:rPr>
        <w:t>MENAVA</w:t>
      </w:r>
    </w:p>
    <w:p w:rsidR="00601257" w:rsidRPr="00883818" w:rsidRDefault="00601257" w:rsidP="00883818">
      <w:pPr>
        <w:spacing w:after="0" w:line="240" w:lineRule="auto"/>
        <w:jc w:val="center"/>
        <w:rPr>
          <w:rFonts w:ascii="Times New Roman" w:hAnsi="Times New Roman"/>
          <w:b/>
          <w:sz w:val="24"/>
          <w:szCs w:val="24"/>
        </w:rPr>
      </w:pPr>
    </w:p>
    <w:p w:rsidR="00601257" w:rsidRPr="00883818" w:rsidRDefault="00601257" w:rsidP="00883818">
      <w:pPr>
        <w:spacing w:after="0" w:line="240" w:lineRule="auto"/>
        <w:jc w:val="center"/>
        <w:rPr>
          <w:rFonts w:ascii="Times New Roman" w:hAnsi="Times New Roman"/>
          <w:b/>
          <w:sz w:val="24"/>
          <w:szCs w:val="24"/>
        </w:rPr>
      </w:pPr>
      <w:r w:rsidRPr="00883818">
        <w:rPr>
          <w:rFonts w:ascii="Times New Roman" w:hAnsi="Times New Roman"/>
          <w:b/>
          <w:sz w:val="24"/>
          <w:szCs w:val="24"/>
        </w:rPr>
        <w:t xml:space="preserve">TIEKĖJŲ APKLAUSOS PAŽYMA </w:t>
      </w:r>
    </w:p>
    <w:p w:rsidR="00601257" w:rsidRPr="00883818" w:rsidRDefault="00601257" w:rsidP="00883818">
      <w:pPr>
        <w:tabs>
          <w:tab w:val="left" w:pos="0"/>
          <w:tab w:val="left" w:pos="180"/>
        </w:tabs>
        <w:spacing w:after="0" w:line="240" w:lineRule="auto"/>
        <w:rPr>
          <w:rFonts w:ascii="Times New Roman" w:hAnsi="Times New Roman"/>
          <w:b/>
          <w:sz w:val="24"/>
          <w:szCs w:val="24"/>
        </w:rPr>
      </w:pPr>
    </w:p>
    <w:p w:rsidR="00601257" w:rsidRPr="00883818" w:rsidRDefault="00601257" w:rsidP="00883818">
      <w:pPr>
        <w:tabs>
          <w:tab w:val="left" w:pos="0"/>
          <w:tab w:val="left" w:pos="180"/>
        </w:tabs>
        <w:spacing w:after="0" w:line="240" w:lineRule="auto"/>
        <w:ind w:hanging="180"/>
        <w:rPr>
          <w:rFonts w:ascii="Times New Roman" w:hAnsi="Times New Roman"/>
          <w:b/>
        </w:rPr>
      </w:pPr>
      <w:r w:rsidRPr="00883818">
        <w:rPr>
          <w:rFonts w:ascii="Times New Roman" w:hAnsi="Times New Roman"/>
          <w:b/>
          <w:sz w:val="24"/>
          <w:szCs w:val="24"/>
        </w:rPr>
        <w:t xml:space="preserve"> </w:t>
      </w:r>
      <w:r w:rsidRPr="00883818">
        <w:rPr>
          <w:rFonts w:ascii="Times New Roman" w:hAnsi="Times New Roman"/>
        </w:rPr>
        <w:t xml:space="preserve">Kai prekių ar paslaugų </w:t>
      </w:r>
      <w:r w:rsidRPr="00883818">
        <w:rPr>
          <w:rFonts w:ascii="Times New Roman" w:hAnsi="Times New Roman"/>
          <w:b/>
        </w:rPr>
        <w:t>vertė viršija 50 000 litų be PVM, darbų - 100 000 litų be PVM.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6720"/>
      </w:tblGrid>
      <w:tr w:rsidR="00601257" w:rsidRPr="00883818" w:rsidTr="00EB65FC">
        <w:tc>
          <w:tcPr>
            <w:tcW w:w="3108" w:type="dxa"/>
          </w:tcPr>
          <w:p w:rsidR="00601257" w:rsidRPr="00883818" w:rsidRDefault="00601257" w:rsidP="00883818">
            <w:pPr>
              <w:spacing w:after="0" w:line="240" w:lineRule="auto"/>
              <w:jc w:val="both"/>
              <w:rPr>
                <w:rFonts w:ascii="Times New Roman" w:hAnsi="Times New Roman"/>
              </w:rPr>
            </w:pPr>
            <w:r w:rsidRPr="00883818">
              <w:rPr>
                <w:rFonts w:ascii="Times New Roman" w:hAnsi="Times New Roman"/>
              </w:rPr>
              <w:t xml:space="preserve">Pirkimo objekto pavadinimas, kodas pagal (BVPŽ) </w:t>
            </w:r>
          </w:p>
        </w:tc>
        <w:tc>
          <w:tcPr>
            <w:tcW w:w="6720" w:type="dxa"/>
          </w:tcPr>
          <w:p w:rsidR="00601257" w:rsidRPr="00883818" w:rsidRDefault="00601257" w:rsidP="00883818">
            <w:pPr>
              <w:spacing w:after="0" w:line="240" w:lineRule="auto"/>
              <w:jc w:val="center"/>
              <w:rPr>
                <w:rFonts w:ascii="Times New Roman" w:hAnsi="Times New Roman"/>
              </w:rPr>
            </w:pPr>
          </w:p>
        </w:tc>
      </w:tr>
      <w:tr w:rsidR="00601257" w:rsidRPr="00883818" w:rsidTr="00EB65FC">
        <w:tc>
          <w:tcPr>
            <w:tcW w:w="3108" w:type="dxa"/>
          </w:tcPr>
          <w:p w:rsidR="00601257" w:rsidRPr="00883818" w:rsidRDefault="00601257" w:rsidP="00883818">
            <w:pPr>
              <w:spacing w:after="0" w:line="240" w:lineRule="auto"/>
              <w:jc w:val="both"/>
              <w:rPr>
                <w:rFonts w:ascii="Times New Roman" w:hAnsi="Times New Roman"/>
              </w:rPr>
            </w:pPr>
            <w:r w:rsidRPr="00883818">
              <w:rPr>
                <w:rFonts w:ascii="Times New Roman" w:hAnsi="Times New Roman"/>
              </w:rPr>
              <w:t>Pirkimo objekto trumpas apibūdinimas</w:t>
            </w:r>
          </w:p>
        </w:tc>
        <w:tc>
          <w:tcPr>
            <w:tcW w:w="6720" w:type="dxa"/>
          </w:tcPr>
          <w:p w:rsidR="00601257" w:rsidRPr="00883818" w:rsidRDefault="00601257" w:rsidP="00883818">
            <w:pPr>
              <w:spacing w:after="0" w:line="240" w:lineRule="auto"/>
              <w:jc w:val="center"/>
              <w:rPr>
                <w:rFonts w:ascii="Times New Roman" w:hAnsi="Times New Roman"/>
              </w:rPr>
            </w:pPr>
          </w:p>
        </w:tc>
      </w:tr>
      <w:tr w:rsidR="00601257" w:rsidRPr="00883818" w:rsidTr="00EB65FC">
        <w:tc>
          <w:tcPr>
            <w:tcW w:w="3108" w:type="dxa"/>
          </w:tcPr>
          <w:p w:rsidR="00601257" w:rsidRPr="00883818" w:rsidRDefault="00601257" w:rsidP="00883818">
            <w:pPr>
              <w:spacing w:after="0" w:line="240" w:lineRule="auto"/>
              <w:jc w:val="both"/>
              <w:rPr>
                <w:rFonts w:ascii="Times New Roman" w:hAnsi="Times New Roman"/>
                <w:b/>
              </w:rPr>
            </w:pPr>
            <w:r w:rsidRPr="00883818">
              <w:rPr>
                <w:rFonts w:ascii="Times New Roman" w:hAnsi="Times New Roman"/>
                <w:b/>
              </w:rPr>
              <w:t>Pirkimų komisija</w:t>
            </w:r>
          </w:p>
          <w:p w:rsidR="00601257" w:rsidRPr="00883818" w:rsidRDefault="00601257" w:rsidP="00883818">
            <w:pPr>
              <w:spacing w:after="0" w:line="240" w:lineRule="auto"/>
              <w:jc w:val="both"/>
              <w:rPr>
                <w:rFonts w:ascii="Times New Roman" w:hAnsi="Times New Roman"/>
              </w:rPr>
            </w:pPr>
            <w:r w:rsidRPr="00883818">
              <w:rPr>
                <w:rFonts w:ascii="Times New Roman" w:hAnsi="Times New Roman"/>
              </w:rPr>
              <w:t>(vardas ir pavardė)</w:t>
            </w:r>
          </w:p>
        </w:tc>
        <w:tc>
          <w:tcPr>
            <w:tcW w:w="6720" w:type="dxa"/>
          </w:tcPr>
          <w:p w:rsidR="00601257" w:rsidRPr="00883818" w:rsidRDefault="00601257" w:rsidP="00883818">
            <w:pPr>
              <w:spacing w:after="0" w:line="240" w:lineRule="auto"/>
              <w:rPr>
                <w:rFonts w:ascii="Times New Roman" w:hAnsi="Times New Roman"/>
              </w:rPr>
            </w:pPr>
            <w:r w:rsidRPr="00883818">
              <w:rPr>
                <w:rFonts w:ascii="Times New Roman" w:hAnsi="Times New Roman"/>
              </w:rPr>
              <w:t>1.</w:t>
            </w:r>
          </w:p>
          <w:p w:rsidR="00601257" w:rsidRPr="00883818" w:rsidRDefault="00601257" w:rsidP="00883818">
            <w:pPr>
              <w:spacing w:after="0" w:line="240" w:lineRule="auto"/>
              <w:rPr>
                <w:rFonts w:ascii="Times New Roman" w:hAnsi="Times New Roman"/>
              </w:rPr>
            </w:pPr>
            <w:r w:rsidRPr="00883818">
              <w:rPr>
                <w:rFonts w:ascii="Times New Roman" w:hAnsi="Times New Roman"/>
              </w:rPr>
              <w:t>2.</w:t>
            </w:r>
          </w:p>
          <w:p w:rsidR="00601257" w:rsidRPr="00883818" w:rsidRDefault="00601257" w:rsidP="00883818">
            <w:pPr>
              <w:spacing w:after="0" w:line="240" w:lineRule="auto"/>
              <w:rPr>
                <w:rFonts w:ascii="Times New Roman" w:hAnsi="Times New Roman"/>
              </w:rPr>
            </w:pPr>
            <w:r w:rsidRPr="00883818">
              <w:rPr>
                <w:rFonts w:ascii="Times New Roman" w:hAnsi="Times New Roman"/>
              </w:rPr>
              <w:t>3.</w:t>
            </w:r>
          </w:p>
          <w:p w:rsidR="00601257" w:rsidRPr="00883818" w:rsidRDefault="00601257" w:rsidP="00883818">
            <w:pPr>
              <w:spacing w:after="0" w:line="240" w:lineRule="auto"/>
              <w:rPr>
                <w:rFonts w:ascii="Times New Roman" w:hAnsi="Times New Roman"/>
              </w:rPr>
            </w:pPr>
            <w:r w:rsidRPr="00883818">
              <w:rPr>
                <w:rFonts w:ascii="Times New Roman" w:hAnsi="Times New Roman"/>
              </w:rPr>
              <w:t>4.</w:t>
            </w:r>
          </w:p>
        </w:tc>
      </w:tr>
    </w:tbl>
    <w:p w:rsidR="00601257" w:rsidRPr="00883818" w:rsidRDefault="00601257" w:rsidP="00883818">
      <w:pPr>
        <w:spacing w:after="0" w:line="240" w:lineRule="auto"/>
        <w:rPr>
          <w:rFonts w:ascii="Times New Roman" w:hAnsi="Times New Roman"/>
          <w:b/>
        </w:rPr>
      </w:pPr>
    </w:p>
    <w:p w:rsidR="00601257" w:rsidRPr="00883818" w:rsidRDefault="00601257" w:rsidP="00883818">
      <w:pPr>
        <w:spacing w:after="0" w:line="240" w:lineRule="auto"/>
        <w:ind w:hanging="180"/>
        <w:rPr>
          <w:rFonts w:ascii="Times New Roman" w:hAnsi="Times New Roman"/>
          <w:b/>
        </w:rPr>
      </w:pPr>
      <w:r w:rsidRPr="00883818">
        <w:rPr>
          <w:rFonts w:ascii="Times New Roman" w:hAnsi="Times New Roman"/>
          <w:b/>
        </w:rPr>
        <w:t xml:space="preserve"> Duomenys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880"/>
        <w:gridCol w:w="3000"/>
        <w:gridCol w:w="3386"/>
      </w:tblGrid>
      <w:tr w:rsidR="00601257" w:rsidRPr="00883818" w:rsidTr="00EB65FC">
        <w:tc>
          <w:tcPr>
            <w:tcW w:w="588" w:type="dxa"/>
            <w:vAlign w:val="center"/>
          </w:tcPr>
          <w:p w:rsidR="00601257" w:rsidRPr="00883818" w:rsidRDefault="00601257" w:rsidP="00883818">
            <w:pPr>
              <w:spacing w:after="0" w:line="240" w:lineRule="auto"/>
              <w:jc w:val="center"/>
              <w:rPr>
                <w:rFonts w:ascii="Times New Roman" w:hAnsi="Times New Roman"/>
              </w:rPr>
            </w:pPr>
            <w:r w:rsidRPr="00883818">
              <w:rPr>
                <w:rFonts w:ascii="Times New Roman" w:hAnsi="Times New Roman"/>
              </w:rPr>
              <w:t>Eil.</w:t>
            </w:r>
          </w:p>
          <w:p w:rsidR="00601257" w:rsidRPr="00883818" w:rsidRDefault="00601257" w:rsidP="00883818">
            <w:pPr>
              <w:spacing w:after="0" w:line="240" w:lineRule="auto"/>
              <w:jc w:val="center"/>
              <w:rPr>
                <w:rFonts w:ascii="Times New Roman" w:hAnsi="Times New Roman"/>
              </w:rPr>
            </w:pPr>
            <w:r w:rsidRPr="00883818">
              <w:rPr>
                <w:rFonts w:ascii="Times New Roman" w:hAnsi="Times New Roman"/>
              </w:rPr>
              <w:t>Nr.</w:t>
            </w:r>
          </w:p>
        </w:tc>
        <w:tc>
          <w:tcPr>
            <w:tcW w:w="2880" w:type="dxa"/>
            <w:vAlign w:val="center"/>
          </w:tcPr>
          <w:p w:rsidR="00601257" w:rsidRPr="00883818" w:rsidRDefault="00601257" w:rsidP="00883818">
            <w:pPr>
              <w:spacing w:after="0" w:line="240" w:lineRule="auto"/>
              <w:jc w:val="center"/>
              <w:rPr>
                <w:rFonts w:ascii="Times New Roman" w:hAnsi="Times New Roman"/>
              </w:rPr>
            </w:pPr>
            <w:r w:rsidRPr="00883818">
              <w:rPr>
                <w:rFonts w:ascii="Times New Roman" w:hAnsi="Times New Roman"/>
              </w:rPr>
              <w:t>Pavadinimas</w:t>
            </w:r>
          </w:p>
        </w:tc>
        <w:tc>
          <w:tcPr>
            <w:tcW w:w="3000" w:type="dxa"/>
            <w:vAlign w:val="center"/>
          </w:tcPr>
          <w:p w:rsidR="00601257" w:rsidRPr="00883818" w:rsidRDefault="00601257" w:rsidP="00883818">
            <w:pPr>
              <w:spacing w:after="0" w:line="240" w:lineRule="auto"/>
              <w:jc w:val="center"/>
              <w:rPr>
                <w:rFonts w:ascii="Times New Roman" w:hAnsi="Times New Roman"/>
              </w:rPr>
            </w:pPr>
            <w:r w:rsidRPr="00883818">
              <w:rPr>
                <w:rFonts w:ascii="Times New Roman" w:hAnsi="Times New Roman"/>
              </w:rPr>
              <w:t>Adresas, telefonas, faksas ir kt.</w:t>
            </w:r>
          </w:p>
        </w:tc>
        <w:tc>
          <w:tcPr>
            <w:tcW w:w="3386" w:type="dxa"/>
            <w:vAlign w:val="center"/>
          </w:tcPr>
          <w:p w:rsidR="00601257" w:rsidRPr="00883818" w:rsidRDefault="00601257" w:rsidP="00883818">
            <w:pPr>
              <w:spacing w:after="0" w:line="240" w:lineRule="auto"/>
              <w:jc w:val="center"/>
              <w:rPr>
                <w:rFonts w:ascii="Times New Roman" w:hAnsi="Times New Roman"/>
              </w:rPr>
            </w:pPr>
            <w:r w:rsidRPr="00883818">
              <w:rPr>
                <w:rFonts w:ascii="Times New Roman" w:hAnsi="Times New Roman"/>
              </w:rPr>
              <w:t>Pasiūlymą  pateikusio asmens pareigos, vardas, pavardė;</w:t>
            </w:r>
          </w:p>
          <w:p w:rsidR="00601257" w:rsidRPr="00883818" w:rsidRDefault="00601257" w:rsidP="00883818">
            <w:pPr>
              <w:spacing w:after="0" w:line="240" w:lineRule="auto"/>
              <w:jc w:val="center"/>
              <w:rPr>
                <w:rFonts w:ascii="Times New Roman" w:hAnsi="Times New Roman"/>
              </w:rPr>
            </w:pPr>
            <w:r w:rsidRPr="00883818">
              <w:rPr>
                <w:rFonts w:ascii="Times New Roman" w:hAnsi="Times New Roman"/>
              </w:rPr>
              <w:t>ar informacijos šaltinis</w:t>
            </w:r>
          </w:p>
        </w:tc>
      </w:tr>
      <w:tr w:rsidR="00601257" w:rsidRPr="00883818" w:rsidTr="00EB65FC">
        <w:tc>
          <w:tcPr>
            <w:tcW w:w="588" w:type="dxa"/>
          </w:tcPr>
          <w:p w:rsidR="00601257" w:rsidRPr="00883818" w:rsidRDefault="00601257" w:rsidP="00883818">
            <w:pPr>
              <w:spacing w:after="0" w:line="240" w:lineRule="auto"/>
              <w:rPr>
                <w:rFonts w:ascii="Times New Roman" w:hAnsi="Times New Roman"/>
              </w:rPr>
            </w:pPr>
          </w:p>
        </w:tc>
        <w:tc>
          <w:tcPr>
            <w:tcW w:w="2880" w:type="dxa"/>
          </w:tcPr>
          <w:p w:rsidR="00601257" w:rsidRPr="00883818" w:rsidRDefault="00601257" w:rsidP="00883818">
            <w:pPr>
              <w:spacing w:after="0" w:line="240" w:lineRule="auto"/>
              <w:rPr>
                <w:rFonts w:ascii="Times New Roman" w:hAnsi="Times New Roman"/>
              </w:rPr>
            </w:pPr>
          </w:p>
        </w:tc>
        <w:tc>
          <w:tcPr>
            <w:tcW w:w="3000" w:type="dxa"/>
          </w:tcPr>
          <w:p w:rsidR="00601257" w:rsidRPr="00883818" w:rsidRDefault="00601257" w:rsidP="00883818">
            <w:pPr>
              <w:spacing w:after="0" w:line="240" w:lineRule="auto"/>
              <w:rPr>
                <w:rFonts w:ascii="Times New Roman" w:hAnsi="Times New Roman"/>
              </w:rPr>
            </w:pPr>
          </w:p>
        </w:tc>
        <w:tc>
          <w:tcPr>
            <w:tcW w:w="3386" w:type="dxa"/>
          </w:tcPr>
          <w:p w:rsidR="00601257" w:rsidRPr="00883818" w:rsidRDefault="00601257" w:rsidP="00883818">
            <w:pPr>
              <w:spacing w:after="0" w:line="240" w:lineRule="auto"/>
              <w:rPr>
                <w:rFonts w:ascii="Times New Roman" w:hAnsi="Times New Roman"/>
              </w:rPr>
            </w:pPr>
          </w:p>
        </w:tc>
      </w:tr>
      <w:tr w:rsidR="00601257" w:rsidRPr="00883818" w:rsidTr="00EB65FC">
        <w:tc>
          <w:tcPr>
            <w:tcW w:w="588" w:type="dxa"/>
          </w:tcPr>
          <w:p w:rsidR="00601257" w:rsidRPr="00883818" w:rsidRDefault="00601257" w:rsidP="00883818">
            <w:pPr>
              <w:spacing w:after="0" w:line="240" w:lineRule="auto"/>
              <w:rPr>
                <w:rFonts w:ascii="Times New Roman" w:hAnsi="Times New Roman"/>
              </w:rPr>
            </w:pPr>
          </w:p>
        </w:tc>
        <w:tc>
          <w:tcPr>
            <w:tcW w:w="2880" w:type="dxa"/>
          </w:tcPr>
          <w:p w:rsidR="00601257" w:rsidRPr="00883818" w:rsidRDefault="00601257" w:rsidP="00883818">
            <w:pPr>
              <w:spacing w:after="0" w:line="240" w:lineRule="auto"/>
              <w:rPr>
                <w:rFonts w:ascii="Times New Roman" w:hAnsi="Times New Roman"/>
              </w:rPr>
            </w:pPr>
          </w:p>
        </w:tc>
        <w:tc>
          <w:tcPr>
            <w:tcW w:w="3000" w:type="dxa"/>
          </w:tcPr>
          <w:p w:rsidR="00601257" w:rsidRPr="00883818" w:rsidRDefault="00601257" w:rsidP="00883818">
            <w:pPr>
              <w:spacing w:after="0" w:line="240" w:lineRule="auto"/>
              <w:rPr>
                <w:rFonts w:ascii="Times New Roman" w:hAnsi="Times New Roman"/>
              </w:rPr>
            </w:pPr>
          </w:p>
        </w:tc>
        <w:tc>
          <w:tcPr>
            <w:tcW w:w="3386" w:type="dxa"/>
          </w:tcPr>
          <w:p w:rsidR="00601257" w:rsidRPr="00883818" w:rsidRDefault="00601257" w:rsidP="00883818">
            <w:pPr>
              <w:spacing w:after="0" w:line="240" w:lineRule="auto"/>
              <w:rPr>
                <w:rFonts w:ascii="Times New Roman" w:hAnsi="Times New Roman"/>
              </w:rPr>
            </w:pPr>
          </w:p>
        </w:tc>
      </w:tr>
      <w:tr w:rsidR="00601257" w:rsidRPr="00883818" w:rsidTr="00EB65FC">
        <w:tc>
          <w:tcPr>
            <w:tcW w:w="588" w:type="dxa"/>
          </w:tcPr>
          <w:p w:rsidR="00601257" w:rsidRPr="00883818" w:rsidRDefault="00601257" w:rsidP="00883818">
            <w:pPr>
              <w:spacing w:after="0" w:line="240" w:lineRule="auto"/>
              <w:rPr>
                <w:rFonts w:ascii="Times New Roman" w:hAnsi="Times New Roman"/>
              </w:rPr>
            </w:pPr>
          </w:p>
        </w:tc>
        <w:tc>
          <w:tcPr>
            <w:tcW w:w="2880" w:type="dxa"/>
          </w:tcPr>
          <w:p w:rsidR="00601257" w:rsidRPr="00883818" w:rsidRDefault="00601257" w:rsidP="00883818">
            <w:pPr>
              <w:spacing w:after="0" w:line="240" w:lineRule="auto"/>
              <w:rPr>
                <w:rFonts w:ascii="Times New Roman" w:hAnsi="Times New Roman"/>
              </w:rPr>
            </w:pPr>
          </w:p>
        </w:tc>
        <w:tc>
          <w:tcPr>
            <w:tcW w:w="3000" w:type="dxa"/>
          </w:tcPr>
          <w:p w:rsidR="00601257" w:rsidRPr="00883818" w:rsidRDefault="00601257" w:rsidP="00883818">
            <w:pPr>
              <w:spacing w:after="0" w:line="240" w:lineRule="auto"/>
              <w:rPr>
                <w:rFonts w:ascii="Times New Roman" w:hAnsi="Times New Roman"/>
              </w:rPr>
            </w:pPr>
          </w:p>
        </w:tc>
        <w:tc>
          <w:tcPr>
            <w:tcW w:w="3386" w:type="dxa"/>
          </w:tcPr>
          <w:p w:rsidR="00601257" w:rsidRPr="00883818" w:rsidRDefault="00601257" w:rsidP="00883818">
            <w:pPr>
              <w:spacing w:after="0" w:line="240" w:lineRule="auto"/>
              <w:rPr>
                <w:rFonts w:ascii="Times New Roman" w:hAnsi="Times New Roman"/>
              </w:rPr>
            </w:pPr>
          </w:p>
        </w:tc>
      </w:tr>
      <w:tr w:rsidR="00601257" w:rsidRPr="00883818" w:rsidTr="00EB65FC">
        <w:tc>
          <w:tcPr>
            <w:tcW w:w="588" w:type="dxa"/>
          </w:tcPr>
          <w:p w:rsidR="00601257" w:rsidRPr="00883818" w:rsidRDefault="00601257" w:rsidP="00883818">
            <w:pPr>
              <w:spacing w:after="0" w:line="240" w:lineRule="auto"/>
              <w:rPr>
                <w:rFonts w:ascii="Times New Roman" w:hAnsi="Times New Roman"/>
              </w:rPr>
            </w:pPr>
          </w:p>
        </w:tc>
        <w:tc>
          <w:tcPr>
            <w:tcW w:w="2880" w:type="dxa"/>
          </w:tcPr>
          <w:p w:rsidR="00601257" w:rsidRPr="00883818" w:rsidRDefault="00601257" w:rsidP="00883818">
            <w:pPr>
              <w:spacing w:after="0" w:line="240" w:lineRule="auto"/>
              <w:rPr>
                <w:rFonts w:ascii="Times New Roman" w:hAnsi="Times New Roman"/>
              </w:rPr>
            </w:pPr>
          </w:p>
        </w:tc>
        <w:tc>
          <w:tcPr>
            <w:tcW w:w="3000" w:type="dxa"/>
          </w:tcPr>
          <w:p w:rsidR="00601257" w:rsidRPr="00883818" w:rsidRDefault="00601257" w:rsidP="00883818">
            <w:pPr>
              <w:spacing w:after="0" w:line="240" w:lineRule="auto"/>
              <w:rPr>
                <w:rFonts w:ascii="Times New Roman" w:hAnsi="Times New Roman"/>
              </w:rPr>
            </w:pPr>
          </w:p>
        </w:tc>
        <w:tc>
          <w:tcPr>
            <w:tcW w:w="3386" w:type="dxa"/>
          </w:tcPr>
          <w:p w:rsidR="00601257" w:rsidRPr="00883818" w:rsidRDefault="00601257" w:rsidP="00883818">
            <w:pPr>
              <w:spacing w:after="0" w:line="240" w:lineRule="auto"/>
              <w:rPr>
                <w:rFonts w:ascii="Times New Roman" w:hAnsi="Times New Roman"/>
              </w:rPr>
            </w:pPr>
          </w:p>
        </w:tc>
      </w:tr>
    </w:tbl>
    <w:p w:rsidR="00601257" w:rsidRPr="00883818" w:rsidRDefault="00601257" w:rsidP="00883818">
      <w:pPr>
        <w:spacing w:after="0" w:line="240" w:lineRule="auto"/>
        <w:rPr>
          <w:rFonts w:ascii="Times New Roman" w:hAnsi="Times New Roman"/>
        </w:rPr>
      </w:pPr>
    </w:p>
    <w:p w:rsidR="00601257" w:rsidRPr="00883818" w:rsidRDefault="00601257" w:rsidP="00883818">
      <w:pPr>
        <w:spacing w:after="0" w:line="240" w:lineRule="auto"/>
        <w:ind w:hanging="180"/>
        <w:rPr>
          <w:rFonts w:ascii="Times New Roman" w:hAnsi="Times New Roman"/>
          <w:b/>
        </w:rPr>
      </w:pPr>
      <w:r w:rsidRPr="00883818">
        <w:rPr>
          <w:rFonts w:ascii="Times New Roman" w:hAnsi="Times New Roman"/>
          <w:b/>
        </w:rPr>
        <w:t xml:space="preserve"> Tiekėjų siūlymai:</w:t>
      </w:r>
    </w:p>
    <w:tbl>
      <w:tblPr>
        <w:tblW w:w="9923" w:type="dxa"/>
        <w:tblInd w:w="-102" w:type="dxa"/>
        <w:tblLayout w:type="fixed"/>
        <w:tblCellMar>
          <w:left w:w="40" w:type="dxa"/>
          <w:right w:w="40" w:type="dxa"/>
        </w:tblCellMar>
        <w:tblLook w:val="0000"/>
      </w:tblPr>
      <w:tblGrid>
        <w:gridCol w:w="3262"/>
        <w:gridCol w:w="720"/>
        <w:gridCol w:w="1830"/>
        <w:gridCol w:w="1843"/>
        <w:gridCol w:w="2268"/>
      </w:tblGrid>
      <w:tr w:rsidR="00601257" w:rsidRPr="00883818" w:rsidTr="00EB65FC">
        <w:trPr>
          <w:trHeight w:val="198"/>
        </w:trPr>
        <w:tc>
          <w:tcPr>
            <w:tcW w:w="3262" w:type="dxa"/>
            <w:vMerge w:val="restart"/>
            <w:tcBorders>
              <w:top w:val="single" w:sz="6" w:space="0" w:color="auto"/>
              <w:left w:val="single" w:sz="6" w:space="0" w:color="auto"/>
              <w:right w:val="single" w:sz="6" w:space="0" w:color="auto"/>
            </w:tcBorders>
            <w:shd w:val="clear" w:color="auto" w:fill="FFFFFF"/>
            <w:vAlign w:val="center"/>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r w:rsidRPr="00883818">
              <w:rPr>
                <w:rFonts w:ascii="Times New Roman" w:hAnsi="Times New Roman"/>
                <w:color w:val="000000"/>
                <w:sz w:val="20"/>
                <w:szCs w:val="20"/>
                <w:lang w:val="en-GB"/>
              </w:rPr>
              <w:t>Prekės (paslaugos ) pavadinimas</w:t>
            </w:r>
          </w:p>
        </w:tc>
        <w:tc>
          <w:tcPr>
            <w:tcW w:w="720" w:type="dxa"/>
            <w:vMerge w:val="restart"/>
            <w:tcBorders>
              <w:top w:val="single" w:sz="6" w:space="0" w:color="auto"/>
              <w:left w:val="single" w:sz="6" w:space="0" w:color="auto"/>
              <w:right w:val="single" w:sz="6" w:space="0" w:color="auto"/>
            </w:tcBorders>
            <w:shd w:val="clear" w:color="auto" w:fill="FFFFFF"/>
            <w:textDirection w:val="btLr"/>
            <w:vAlign w:val="center"/>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r w:rsidRPr="00883818">
              <w:rPr>
                <w:rFonts w:ascii="Times New Roman" w:hAnsi="Times New Roman"/>
                <w:sz w:val="20"/>
                <w:szCs w:val="20"/>
                <w:lang w:val="en-GB"/>
              </w:rPr>
              <w:t xml:space="preserve">Kiekis </w:t>
            </w:r>
          </w:p>
        </w:tc>
        <w:tc>
          <w:tcPr>
            <w:tcW w:w="5941" w:type="dxa"/>
            <w:gridSpan w:val="3"/>
            <w:tcBorders>
              <w:top w:val="single" w:sz="6" w:space="0" w:color="auto"/>
              <w:left w:val="single" w:sz="6" w:space="0" w:color="auto"/>
              <w:bottom w:val="single" w:sz="6" w:space="0" w:color="auto"/>
              <w:right w:val="single" w:sz="6" w:space="0" w:color="auto"/>
            </w:tcBorders>
            <w:shd w:val="clear" w:color="auto" w:fill="FFFFFF"/>
          </w:tcPr>
          <w:p w:rsidR="00601257" w:rsidRPr="00883818" w:rsidRDefault="00601257" w:rsidP="00883818">
            <w:pPr>
              <w:shd w:val="clear" w:color="auto" w:fill="FFFFFF"/>
              <w:spacing w:after="0" w:line="240" w:lineRule="auto"/>
              <w:ind w:firstLine="720"/>
              <w:jc w:val="center"/>
              <w:rPr>
                <w:rFonts w:ascii="Times New Roman" w:hAnsi="Times New Roman"/>
                <w:sz w:val="20"/>
                <w:szCs w:val="20"/>
                <w:lang w:val="en-GB"/>
              </w:rPr>
            </w:pPr>
            <w:r w:rsidRPr="00883818">
              <w:rPr>
                <w:rFonts w:ascii="Times New Roman" w:hAnsi="Times New Roman"/>
                <w:color w:val="000000"/>
                <w:sz w:val="20"/>
                <w:szCs w:val="20"/>
                <w:lang w:val="en-GB"/>
              </w:rPr>
              <w:t xml:space="preserve"> Pasiūlymo kaina (Lt su PVM)</w:t>
            </w:r>
          </w:p>
        </w:tc>
      </w:tr>
      <w:tr w:rsidR="00601257" w:rsidRPr="00883818" w:rsidTr="00EB65FC">
        <w:trPr>
          <w:trHeight w:val="355"/>
        </w:trPr>
        <w:tc>
          <w:tcPr>
            <w:tcW w:w="3262" w:type="dxa"/>
            <w:vMerge/>
            <w:tcBorders>
              <w:left w:val="single" w:sz="6" w:space="0" w:color="auto"/>
              <w:bottom w:val="single" w:sz="6" w:space="0" w:color="auto"/>
              <w:right w:val="single" w:sz="6" w:space="0" w:color="auto"/>
            </w:tcBorders>
            <w:shd w:val="clear" w:color="auto" w:fill="FFFFFF"/>
          </w:tcPr>
          <w:p w:rsidR="00601257" w:rsidRPr="00883818" w:rsidRDefault="00601257" w:rsidP="00883818">
            <w:pPr>
              <w:spacing w:after="0" w:line="240" w:lineRule="auto"/>
              <w:jc w:val="both"/>
              <w:rPr>
                <w:rFonts w:ascii="Times New Roman" w:hAnsi="Times New Roman"/>
                <w:sz w:val="20"/>
                <w:szCs w:val="20"/>
                <w:lang w:val="en-GB"/>
              </w:rPr>
            </w:pPr>
          </w:p>
        </w:tc>
        <w:tc>
          <w:tcPr>
            <w:tcW w:w="720" w:type="dxa"/>
            <w:vMerge/>
            <w:tcBorders>
              <w:left w:val="single" w:sz="6" w:space="0" w:color="auto"/>
              <w:bottom w:val="single" w:sz="6" w:space="0" w:color="auto"/>
              <w:right w:val="single" w:sz="6" w:space="0" w:color="auto"/>
            </w:tcBorders>
            <w:shd w:val="clear" w:color="auto" w:fill="FFFFFF"/>
          </w:tcPr>
          <w:p w:rsidR="00601257" w:rsidRPr="00883818" w:rsidRDefault="00601257" w:rsidP="00883818">
            <w:pPr>
              <w:spacing w:after="0" w:line="240" w:lineRule="auto"/>
              <w:ind w:firstLine="720"/>
              <w:jc w:val="both"/>
              <w:rPr>
                <w:rFonts w:ascii="Times New Roman" w:hAnsi="Times New Roman"/>
                <w:sz w:val="20"/>
                <w:szCs w:val="20"/>
                <w:lang w:val="en-GB"/>
              </w:rPr>
            </w:pPr>
          </w:p>
        </w:tc>
        <w:tc>
          <w:tcPr>
            <w:tcW w:w="1830" w:type="dxa"/>
            <w:tcBorders>
              <w:top w:val="single" w:sz="6" w:space="0" w:color="auto"/>
              <w:left w:val="single" w:sz="6"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ind w:firstLine="97"/>
              <w:jc w:val="center"/>
              <w:rPr>
                <w:rFonts w:ascii="Times New Roman" w:hAnsi="Times New Roman"/>
                <w:sz w:val="20"/>
                <w:szCs w:val="20"/>
                <w:lang w:val="en-GB"/>
              </w:rPr>
            </w:pPr>
            <w:r w:rsidRPr="00883818">
              <w:rPr>
                <w:rFonts w:ascii="Times New Roman" w:hAnsi="Times New Roman"/>
                <w:sz w:val="20"/>
                <w:szCs w:val="20"/>
                <w:lang w:val="en-GB"/>
              </w:rPr>
              <w:t>Tiekėjas 1</w:t>
            </w:r>
          </w:p>
        </w:tc>
        <w:tc>
          <w:tcPr>
            <w:tcW w:w="1843" w:type="dxa"/>
            <w:tcBorders>
              <w:top w:val="single" w:sz="6" w:space="0" w:color="auto"/>
              <w:left w:val="single" w:sz="4" w:space="0" w:color="auto"/>
              <w:bottom w:val="single" w:sz="4" w:space="0" w:color="auto"/>
              <w:right w:val="single" w:sz="6"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r w:rsidRPr="00883818">
              <w:rPr>
                <w:rFonts w:ascii="Times New Roman" w:hAnsi="Times New Roman"/>
                <w:sz w:val="20"/>
                <w:szCs w:val="20"/>
                <w:lang w:val="en-GB"/>
              </w:rPr>
              <w:t>Tiekėjas 2</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601257" w:rsidRPr="00883818" w:rsidRDefault="00601257" w:rsidP="00883818">
            <w:pPr>
              <w:shd w:val="clear" w:color="auto" w:fill="FFFFFF"/>
              <w:spacing w:after="0" w:line="240" w:lineRule="auto"/>
              <w:ind w:firstLine="64"/>
              <w:jc w:val="center"/>
              <w:rPr>
                <w:rFonts w:ascii="Times New Roman" w:hAnsi="Times New Roman"/>
                <w:sz w:val="20"/>
                <w:szCs w:val="20"/>
                <w:lang w:val="en-GB"/>
              </w:rPr>
            </w:pPr>
            <w:r w:rsidRPr="00883818">
              <w:rPr>
                <w:rFonts w:ascii="Times New Roman" w:hAnsi="Times New Roman"/>
                <w:sz w:val="20"/>
                <w:szCs w:val="20"/>
                <w:lang w:val="en-GB"/>
              </w:rPr>
              <w:t>Tiekėjas 3</w:t>
            </w:r>
          </w:p>
        </w:tc>
      </w:tr>
      <w:tr w:rsidR="00601257"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883818" w:rsidRDefault="00601257" w:rsidP="00883818">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r>
      <w:tr w:rsidR="00601257"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883818" w:rsidRDefault="00601257" w:rsidP="00883818">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r>
      <w:tr w:rsidR="00601257"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883818" w:rsidRDefault="00601257" w:rsidP="00883818">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r>
      <w:tr w:rsidR="00601257"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883818" w:rsidRDefault="00601257" w:rsidP="00883818">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sz w:val="20"/>
                <w:szCs w:val="20"/>
                <w:lang w:val="en-GB"/>
              </w:rPr>
            </w:pPr>
          </w:p>
        </w:tc>
      </w:tr>
      <w:tr w:rsidR="00601257" w:rsidRPr="00883818" w:rsidTr="00EB65FC">
        <w:trPr>
          <w:trHeight w:val="298"/>
        </w:trPr>
        <w:tc>
          <w:tcPr>
            <w:tcW w:w="3982" w:type="dxa"/>
            <w:gridSpan w:val="2"/>
            <w:tcBorders>
              <w:top w:val="single" w:sz="6" w:space="0" w:color="auto"/>
              <w:left w:val="single" w:sz="6" w:space="0" w:color="auto"/>
              <w:bottom w:val="single" w:sz="6" w:space="0" w:color="auto"/>
              <w:right w:val="single" w:sz="4" w:space="0" w:color="auto"/>
            </w:tcBorders>
            <w:shd w:val="clear" w:color="auto" w:fill="FFFFFF"/>
          </w:tcPr>
          <w:p w:rsidR="00601257" w:rsidRPr="00883818" w:rsidRDefault="00601257" w:rsidP="00883818">
            <w:pPr>
              <w:shd w:val="clear" w:color="auto" w:fill="FFFFFF"/>
              <w:spacing w:after="0" w:line="240" w:lineRule="auto"/>
              <w:rPr>
                <w:rFonts w:ascii="Times New Roman" w:hAnsi="Times New Roman"/>
                <w:sz w:val="20"/>
                <w:szCs w:val="20"/>
                <w:lang w:val="en-GB"/>
              </w:rPr>
            </w:pPr>
            <w:r w:rsidRPr="00883818">
              <w:rPr>
                <w:rFonts w:ascii="Times New Roman" w:hAnsi="Times New Roman"/>
                <w:sz w:val="20"/>
                <w:szCs w:val="20"/>
                <w:lang w:val="en-GB"/>
              </w:rPr>
              <w:t>Iš viso sutarties suma, Lt</w:t>
            </w: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883818" w:rsidRDefault="00601257" w:rsidP="00883818">
            <w:pPr>
              <w:shd w:val="clear" w:color="auto" w:fill="FFFFFF"/>
              <w:spacing w:after="0" w:line="240" w:lineRule="auto"/>
              <w:jc w:val="center"/>
              <w:rPr>
                <w:rFonts w:ascii="Times New Roman" w:hAnsi="Times New Roman"/>
                <w:b/>
                <w:sz w:val="20"/>
                <w:szCs w:val="20"/>
                <w:lang w:val="en-GB"/>
              </w:rPr>
            </w:pPr>
          </w:p>
        </w:tc>
      </w:tr>
    </w:tbl>
    <w:p w:rsidR="00601257" w:rsidRPr="00883818" w:rsidRDefault="00601257" w:rsidP="0088381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6386"/>
      </w:tblGrid>
      <w:tr w:rsidR="00601257" w:rsidRPr="00883818" w:rsidTr="00EB65FC">
        <w:trPr>
          <w:trHeight w:val="278"/>
        </w:trPr>
        <w:tc>
          <w:tcPr>
            <w:tcW w:w="3468" w:type="dxa"/>
          </w:tcPr>
          <w:p w:rsidR="00601257" w:rsidRPr="00883818" w:rsidRDefault="00601257" w:rsidP="00883818">
            <w:pPr>
              <w:spacing w:after="0" w:line="240" w:lineRule="auto"/>
              <w:ind w:hanging="180"/>
              <w:jc w:val="both"/>
              <w:rPr>
                <w:rFonts w:ascii="Times New Roman" w:hAnsi="Times New Roman"/>
              </w:rPr>
            </w:pPr>
            <w:r w:rsidRPr="00883818">
              <w:rPr>
                <w:rFonts w:ascii="Times New Roman" w:hAnsi="Times New Roman"/>
              </w:rPr>
              <w:t xml:space="preserve">  Tinkamiausiu pripažinto </w:t>
            </w:r>
          </w:p>
          <w:p w:rsidR="00601257" w:rsidRPr="00883818" w:rsidRDefault="00601257" w:rsidP="00883818">
            <w:pPr>
              <w:spacing w:after="0" w:line="240" w:lineRule="auto"/>
              <w:ind w:left="-180"/>
              <w:jc w:val="both"/>
              <w:rPr>
                <w:rFonts w:ascii="Times New Roman" w:hAnsi="Times New Roman"/>
              </w:rPr>
            </w:pPr>
            <w:r w:rsidRPr="00883818">
              <w:rPr>
                <w:rFonts w:ascii="Times New Roman" w:hAnsi="Times New Roman"/>
              </w:rPr>
              <w:t xml:space="preserve">  tiekėjo pavadinimas, siūlymo Nr.</w:t>
            </w:r>
          </w:p>
        </w:tc>
        <w:tc>
          <w:tcPr>
            <w:tcW w:w="6386" w:type="dxa"/>
          </w:tcPr>
          <w:p w:rsidR="00601257" w:rsidRPr="00883818" w:rsidRDefault="00601257" w:rsidP="00883818">
            <w:pPr>
              <w:spacing w:after="0" w:line="240" w:lineRule="auto"/>
              <w:rPr>
                <w:rFonts w:ascii="Times New Roman" w:hAnsi="Times New Roman"/>
              </w:rPr>
            </w:pPr>
          </w:p>
        </w:tc>
      </w:tr>
      <w:tr w:rsidR="00601257" w:rsidRPr="00883818" w:rsidTr="00EB65FC">
        <w:trPr>
          <w:trHeight w:val="277"/>
        </w:trPr>
        <w:tc>
          <w:tcPr>
            <w:tcW w:w="3468" w:type="dxa"/>
          </w:tcPr>
          <w:p w:rsidR="00601257" w:rsidRPr="00883818" w:rsidRDefault="00601257" w:rsidP="00883818">
            <w:pPr>
              <w:spacing w:after="0" w:line="240" w:lineRule="auto"/>
              <w:jc w:val="both"/>
              <w:rPr>
                <w:rFonts w:ascii="Times New Roman" w:hAnsi="Times New Roman"/>
              </w:rPr>
            </w:pPr>
            <w:r w:rsidRPr="00883818">
              <w:rPr>
                <w:rFonts w:ascii="Times New Roman" w:hAnsi="Times New Roman"/>
              </w:rPr>
              <w:t>Pastabos</w:t>
            </w:r>
          </w:p>
        </w:tc>
        <w:tc>
          <w:tcPr>
            <w:tcW w:w="6386" w:type="dxa"/>
          </w:tcPr>
          <w:p w:rsidR="00601257" w:rsidRPr="00883818" w:rsidRDefault="00601257" w:rsidP="00883818">
            <w:pPr>
              <w:spacing w:after="0" w:line="240" w:lineRule="auto"/>
              <w:rPr>
                <w:rFonts w:ascii="Times New Roman" w:hAnsi="Times New Roman"/>
              </w:rPr>
            </w:pPr>
          </w:p>
        </w:tc>
      </w:tr>
    </w:tbl>
    <w:p w:rsidR="00601257" w:rsidRPr="00883818" w:rsidRDefault="00601257" w:rsidP="00883818">
      <w:pPr>
        <w:shd w:val="clear" w:color="auto" w:fill="FFFFFF"/>
        <w:spacing w:after="0" w:line="240" w:lineRule="auto"/>
        <w:ind w:hanging="180"/>
        <w:rPr>
          <w:rFonts w:ascii="Times New Roman" w:hAnsi="Times New Roman"/>
          <w:spacing w:val="-6"/>
        </w:rPr>
      </w:pPr>
      <w:r w:rsidRPr="00883818">
        <w:rPr>
          <w:rFonts w:ascii="Times New Roman" w:hAnsi="Times New Roman"/>
          <w:spacing w:val="-6"/>
        </w:rPr>
        <w:t xml:space="preserve"> Jeigu įvertinti mažiau nei 3 tiekėjų siūlymai, to priežastys (taisyklių punktas): ___________________________________________________________________________________</w:t>
      </w:r>
    </w:p>
    <w:p w:rsidR="00601257" w:rsidRDefault="00601257" w:rsidP="00883818">
      <w:pPr>
        <w:spacing w:after="0" w:line="240" w:lineRule="auto"/>
        <w:rPr>
          <w:rFonts w:ascii="Times New Roman" w:hAnsi="Times New Roman"/>
          <w:b/>
        </w:rPr>
      </w:pPr>
      <w:r w:rsidRPr="00883818">
        <w:rPr>
          <w:rFonts w:ascii="Times New Roman" w:hAnsi="Times New Roman"/>
          <w:b/>
          <w:color w:val="000000"/>
          <w:spacing w:val="-6"/>
        </w:rPr>
        <w:t>Pažymą parengė p</w:t>
      </w:r>
      <w:r w:rsidRPr="00883818">
        <w:rPr>
          <w:rFonts w:ascii="Times New Roman" w:hAnsi="Times New Roman"/>
          <w:b/>
        </w:rPr>
        <w:t xml:space="preserve">irkimų komisija:   </w:t>
      </w:r>
    </w:p>
    <w:p w:rsidR="00601257" w:rsidRPr="00883818" w:rsidRDefault="00601257" w:rsidP="00883818">
      <w:pPr>
        <w:spacing w:after="0" w:line="240" w:lineRule="auto"/>
        <w:rPr>
          <w:rFonts w:ascii="Times New Roman" w:hAnsi="Times New Roman"/>
        </w:rPr>
      </w:pPr>
    </w:p>
    <w:p w:rsidR="00601257" w:rsidRPr="00883818" w:rsidRDefault="00601257" w:rsidP="00665926">
      <w:pPr>
        <w:spacing w:after="0" w:line="240" w:lineRule="auto"/>
        <w:rPr>
          <w:rFonts w:ascii="Times New Roman" w:hAnsi="Times New Roman"/>
        </w:rPr>
      </w:pPr>
      <w:r w:rsidRPr="00883818">
        <w:rPr>
          <w:rFonts w:ascii="Times New Roman" w:hAnsi="Times New Roman"/>
        </w:rPr>
        <w:t>1.</w:t>
      </w:r>
      <w:r w:rsidRPr="00665926">
        <w:rPr>
          <w:rFonts w:ascii="Times New Roman" w:hAnsi="Times New Roman"/>
        </w:rPr>
        <w:t xml:space="preserve"> </w:t>
      </w:r>
      <w:r>
        <w:rPr>
          <w:rFonts w:ascii="Times New Roman" w:hAnsi="Times New Roman"/>
        </w:rPr>
        <w:t>(</w:t>
      </w:r>
      <w:r w:rsidRPr="00883818">
        <w:rPr>
          <w:rFonts w:ascii="Times New Roman" w:hAnsi="Times New Roman"/>
        </w:rPr>
        <w:t xml:space="preserve">vardas ir pavardė)              (parašas)   </w:t>
      </w:r>
    </w:p>
    <w:p w:rsidR="00601257" w:rsidRPr="00883818" w:rsidRDefault="00601257" w:rsidP="00883818">
      <w:pPr>
        <w:spacing w:after="0" w:line="240" w:lineRule="auto"/>
        <w:rPr>
          <w:rFonts w:ascii="Times New Roman" w:hAnsi="Times New Roman"/>
        </w:rPr>
      </w:pPr>
      <w:r w:rsidRPr="00883818">
        <w:rPr>
          <w:rFonts w:ascii="Times New Roman" w:hAnsi="Times New Roman"/>
        </w:rPr>
        <w:t xml:space="preserve">2. (vardas ir pavardė)              (parašas)   </w:t>
      </w:r>
    </w:p>
    <w:p w:rsidR="00601257" w:rsidRPr="00883818" w:rsidRDefault="00601257" w:rsidP="00883818">
      <w:pPr>
        <w:spacing w:after="0" w:line="240" w:lineRule="auto"/>
        <w:rPr>
          <w:rFonts w:ascii="Times New Roman" w:hAnsi="Times New Roman"/>
        </w:rPr>
      </w:pPr>
      <w:r w:rsidRPr="00883818">
        <w:rPr>
          <w:rFonts w:ascii="Times New Roman" w:hAnsi="Times New Roman"/>
        </w:rPr>
        <w:t xml:space="preserve">3. (vardas ir pavardė)              (parašas)   </w:t>
      </w:r>
    </w:p>
    <w:p w:rsidR="00601257" w:rsidRPr="00883818" w:rsidRDefault="00601257" w:rsidP="00883818">
      <w:pPr>
        <w:spacing w:after="0" w:line="240" w:lineRule="auto"/>
        <w:rPr>
          <w:rFonts w:ascii="Times New Roman" w:hAnsi="Times New Roman"/>
        </w:rPr>
      </w:pPr>
      <w:r w:rsidRPr="00883818">
        <w:rPr>
          <w:rFonts w:ascii="Times New Roman" w:hAnsi="Times New Roman"/>
        </w:rPr>
        <w:t xml:space="preserve">4. (vardas ir pavardė)              (parašas)   </w:t>
      </w:r>
    </w:p>
    <w:p w:rsidR="00601257" w:rsidRPr="00883818" w:rsidRDefault="00601257" w:rsidP="00883818">
      <w:pPr>
        <w:spacing w:after="0" w:line="240" w:lineRule="auto"/>
        <w:rPr>
          <w:rFonts w:ascii="Times New Roman" w:hAnsi="Times New Roman"/>
          <w:b/>
        </w:rPr>
      </w:pPr>
    </w:p>
    <w:p w:rsidR="00601257" w:rsidRPr="00883818" w:rsidRDefault="00601257" w:rsidP="00883818">
      <w:pPr>
        <w:spacing w:after="0" w:line="240" w:lineRule="auto"/>
        <w:rPr>
          <w:rFonts w:ascii="Times New Roman" w:hAnsi="Times New Roman"/>
          <w:b/>
        </w:rPr>
      </w:pPr>
      <w:r w:rsidRPr="00883818">
        <w:rPr>
          <w:rFonts w:ascii="Times New Roman" w:hAnsi="Times New Roman"/>
          <w:b/>
        </w:rPr>
        <w:t>Sprendimą tvirtinu:</w:t>
      </w:r>
    </w:p>
    <w:p w:rsidR="00601257" w:rsidRPr="00883818" w:rsidRDefault="00601257" w:rsidP="00883818">
      <w:pPr>
        <w:spacing w:after="0" w:line="240" w:lineRule="auto"/>
        <w:rPr>
          <w:rFonts w:ascii="Times New Roman" w:hAnsi="Times New Roman"/>
        </w:rPr>
      </w:pPr>
    </w:p>
    <w:tbl>
      <w:tblPr>
        <w:tblW w:w="0" w:type="auto"/>
        <w:tblLook w:val="01E0"/>
      </w:tblPr>
      <w:tblGrid>
        <w:gridCol w:w="3321"/>
        <w:gridCol w:w="3298"/>
        <w:gridCol w:w="3235"/>
      </w:tblGrid>
      <w:tr w:rsidR="00601257" w:rsidRPr="00883818" w:rsidTr="00EB65FC">
        <w:tc>
          <w:tcPr>
            <w:tcW w:w="3321" w:type="dxa"/>
          </w:tcPr>
          <w:p w:rsidR="00601257" w:rsidRPr="00883818" w:rsidRDefault="00601257" w:rsidP="00883818">
            <w:pPr>
              <w:tabs>
                <w:tab w:val="center" w:leader="dot" w:pos="3138"/>
              </w:tabs>
              <w:spacing w:after="0" w:line="240" w:lineRule="auto"/>
              <w:ind w:right="107"/>
              <w:jc w:val="center"/>
              <w:rPr>
                <w:rFonts w:ascii="Times New Roman" w:hAnsi="Times New Roman"/>
              </w:rPr>
            </w:pPr>
            <w:r>
              <w:rPr>
                <w:rFonts w:ascii="Times New Roman" w:hAnsi="Times New Roman"/>
              </w:rPr>
              <w:t>___________________</w:t>
            </w:r>
          </w:p>
        </w:tc>
        <w:tc>
          <w:tcPr>
            <w:tcW w:w="3298" w:type="dxa"/>
          </w:tcPr>
          <w:p w:rsidR="00601257" w:rsidRPr="00883818" w:rsidRDefault="00601257" w:rsidP="00883818">
            <w:pPr>
              <w:tabs>
                <w:tab w:val="right" w:leader="dot" w:pos="3153"/>
              </w:tabs>
              <w:spacing w:after="0" w:line="240" w:lineRule="auto"/>
              <w:ind w:right="107"/>
              <w:jc w:val="center"/>
              <w:rPr>
                <w:rFonts w:ascii="Times New Roman" w:hAnsi="Times New Roman"/>
              </w:rPr>
            </w:pPr>
            <w:r w:rsidRPr="00883818">
              <w:rPr>
                <w:rFonts w:ascii="Times New Roman" w:hAnsi="Times New Roman"/>
              </w:rPr>
              <w:t>_________________</w:t>
            </w:r>
          </w:p>
        </w:tc>
        <w:tc>
          <w:tcPr>
            <w:tcW w:w="3235" w:type="dxa"/>
          </w:tcPr>
          <w:p w:rsidR="00601257" w:rsidRPr="00883818" w:rsidRDefault="00601257" w:rsidP="00883818">
            <w:pPr>
              <w:tabs>
                <w:tab w:val="right" w:leader="dot" w:pos="1501"/>
                <w:tab w:val="left" w:pos="1724"/>
                <w:tab w:val="right" w:leader="dot" w:pos="3044"/>
              </w:tabs>
              <w:spacing w:after="0" w:line="240" w:lineRule="auto"/>
              <w:ind w:right="107"/>
              <w:jc w:val="center"/>
              <w:rPr>
                <w:rFonts w:ascii="Times New Roman" w:hAnsi="Times New Roman"/>
              </w:rPr>
            </w:pPr>
            <w:r w:rsidRPr="00883818">
              <w:rPr>
                <w:rFonts w:ascii="Times New Roman" w:hAnsi="Times New Roman"/>
              </w:rPr>
              <w:t>___________________</w:t>
            </w:r>
          </w:p>
        </w:tc>
      </w:tr>
      <w:tr w:rsidR="00601257" w:rsidRPr="00883818" w:rsidTr="00EB65FC">
        <w:tc>
          <w:tcPr>
            <w:tcW w:w="3321" w:type="dxa"/>
          </w:tcPr>
          <w:p w:rsidR="00601257" w:rsidRPr="00883818" w:rsidRDefault="00601257" w:rsidP="00883818">
            <w:pPr>
              <w:spacing w:after="0" w:line="240" w:lineRule="auto"/>
              <w:ind w:right="107"/>
              <w:jc w:val="center"/>
              <w:rPr>
                <w:rFonts w:ascii="Times New Roman" w:hAnsi="Times New Roman"/>
              </w:rPr>
            </w:pPr>
            <w:r w:rsidRPr="00883818">
              <w:rPr>
                <w:rFonts w:ascii="Times New Roman" w:hAnsi="Times New Roman"/>
              </w:rPr>
              <w:t>(Pareigos)</w:t>
            </w:r>
          </w:p>
        </w:tc>
        <w:tc>
          <w:tcPr>
            <w:tcW w:w="3298" w:type="dxa"/>
          </w:tcPr>
          <w:p w:rsidR="00601257" w:rsidRPr="00883818" w:rsidRDefault="00601257" w:rsidP="00883818">
            <w:pPr>
              <w:spacing w:after="0" w:line="240" w:lineRule="auto"/>
              <w:ind w:right="107"/>
              <w:jc w:val="center"/>
              <w:rPr>
                <w:rFonts w:ascii="Times New Roman" w:hAnsi="Times New Roman"/>
              </w:rPr>
            </w:pPr>
            <w:r w:rsidRPr="00883818">
              <w:rPr>
                <w:rFonts w:ascii="Times New Roman" w:hAnsi="Times New Roman"/>
              </w:rPr>
              <w:t>(Vardas ir pavardė)</w:t>
            </w:r>
          </w:p>
        </w:tc>
        <w:tc>
          <w:tcPr>
            <w:tcW w:w="3235" w:type="dxa"/>
          </w:tcPr>
          <w:p w:rsidR="00601257" w:rsidRPr="00883818" w:rsidRDefault="00601257" w:rsidP="00883818">
            <w:pPr>
              <w:spacing w:after="0" w:line="240" w:lineRule="auto"/>
              <w:ind w:right="107"/>
              <w:jc w:val="center"/>
              <w:rPr>
                <w:rFonts w:ascii="Times New Roman" w:hAnsi="Times New Roman"/>
              </w:rPr>
            </w:pPr>
            <w:r w:rsidRPr="00883818">
              <w:rPr>
                <w:rFonts w:ascii="Times New Roman" w:hAnsi="Times New Roman"/>
              </w:rPr>
              <w:t>(Parašas, data)</w:t>
            </w:r>
          </w:p>
        </w:tc>
      </w:tr>
    </w:tbl>
    <w:p w:rsidR="00601257" w:rsidRDefault="00601257" w:rsidP="00883818">
      <w:pPr>
        <w:spacing w:after="0" w:line="240" w:lineRule="auto"/>
        <w:rPr>
          <w:rFonts w:ascii="Times New Roman" w:hAnsi="Times New Roman"/>
          <w:sz w:val="24"/>
          <w:szCs w:val="24"/>
          <w:lang w:val="en-GB"/>
        </w:rPr>
      </w:pPr>
    </w:p>
    <w:p w:rsidR="00601257" w:rsidRPr="00883818" w:rsidRDefault="00601257" w:rsidP="00883818">
      <w:pPr>
        <w:spacing w:after="0" w:line="240" w:lineRule="auto"/>
        <w:rPr>
          <w:rFonts w:ascii="Times New Roman" w:hAnsi="Times New Roman"/>
          <w:sz w:val="24"/>
          <w:szCs w:val="24"/>
          <w:lang w:val="en-GB"/>
        </w:rPr>
      </w:pPr>
    </w:p>
    <w:tbl>
      <w:tblPr>
        <w:tblW w:w="0" w:type="auto"/>
        <w:tblInd w:w="7905" w:type="dxa"/>
        <w:tblLook w:val="00A0"/>
      </w:tblPr>
      <w:tblGrid>
        <w:gridCol w:w="1949"/>
      </w:tblGrid>
      <w:tr w:rsidR="00601257" w:rsidRPr="003718EA" w:rsidTr="00057C78">
        <w:tc>
          <w:tcPr>
            <w:tcW w:w="1949" w:type="dxa"/>
          </w:tcPr>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Supaprastintų taisyklių</w:t>
            </w:r>
          </w:p>
          <w:p w:rsidR="00601257" w:rsidRPr="00057C78" w:rsidRDefault="00601257" w:rsidP="00057C78">
            <w:pPr>
              <w:spacing w:after="0" w:line="240" w:lineRule="auto"/>
              <w:rPr>
                <w:rFonts w:ascii="Times New Roman" w:hAnsi="Times New Roman"/>
                <w:sz w:val="18"/>
                <w:szCs w:val="18"/>
                <w:lang w:eastAsia="lt-LT"/>
              </w:rPr>
            </w:pPr>
            <w:r w:rsidRPr="00057C78">
              <w:rPr>
                <w:rFonts w:ascii="Times New Roman" w:hAnsi="Times New Roman"/>
                <w:sz w:val="18"/>
                <w:szCs w:val="18"/>
                <w:lang w:eastAsia="lt-LT"/>
              </w:rPr>
              <w:t xml:space="preserve"> priedas Nr. 6</w:t>
            </w:r>
          </w:p>
          <w:p w:rsidR="00601257" w:rsidRPr="00057C78" w:rsidRDefault="00601257" w:rsidP="00057C78">
            <w:pPr>
              <w:spacing w:after="0" w:line="240" w:lineRule="auto"/>
              <w:rPr>
                <w:rFonts w:ascii="Times New Roman" w:hAnsi="Times New Roman"/>
                <w:sz w:val="18"/>
                <w:szCs w:val="18"/>
                <w:lang w:eastAsia="lt-LT"/>
              </w:rPr>
            </w:pPr>
          </w:p>
        </w:tc>
      </w:tr>
    </w:tbl>
    <w:p w:rsidR="00601257" w:rsidRDefault="00601257" w:rsidP="00625833">
      <w:pPr>
        <w:spacing w:after="0" w:line="240" w:lineRule="auto"/>
        <w:rPr>
          <w:rFonts w:ascii="Times New Roman" w:hAnsi="Times New Roman"/>
          <w:sz w:val="24"/>
          <w:szCs w:val="24"/>
        </w:rPr>
      </w:pPr>
    </w:p>
    <w:p w:rsidR="00601257" w:rsidRPr="003A4562" w:rsidRDefault="00601257" w:rsidP="003A4562">
      <w:pPr>
        <w:widowControl w:val="0"/>
        <w:spacing w:after="0" w:line="360" w:lineRule="auto"/>
        <w:jc w:val="center"/>
        <w:rPr>
          <w:rFonts w:ascii="Times New Roman" w:hAnsi="Times New Roman"/>
          <w:b/>
          <w:color w:val="000000"/>
          <w:spacing w:val="-2"/>
          <w:sz w:val="24"/>
          <w:szCs w:val="24"/>
          <w:lang w:eastAsia="lt-LT"/>
        </w:rPr>
      </w:pPr>
      <w:r w:rsidRPr="003A4562">
        <w:rPr>
          <w:rFonts w:ascii="Times New Roman" w:hAnsi="Times New Roman"/>
          <w:b/>
          <w:color w:val="000000"/>
          <w:spacing w:val="-2"/>
          <w:sz w:val="24"/>
          <w:szCs w:val="24"/>
          <w:lang w:eastAsia="lt-LT"/>
        </w:rPr>
        <w:t xml:space="preserve">VŠĮ </w:t>
      </w:r>
      <w:r>
        <w:rPr>
          <w:rFonts w:ascii="Times New Roman" w:hAnsi="Times New Roman"/>
          <w:b/>
          <w:color w:val="000000"/>
          <w:spacing w:val="-2"/>
          <w:sz w:val="24"/>
          <w:szCs w:val="24"/>
          <w:lang w:eastAsia="lt-LT"/>
        </w:rPr>
        <w:t>MENAVA</w:t>
      </w:r>
    </w:p>
    <w:p w:rsidR="00601257" w:rsidRPr="003A4562" w:rsidRDefault="00601257" w:rsidP="003A4562">
      <w:pPr>
        <w:spacing w:after="0" w:line="240" w:lineRule="auto"/>
        <w:jc w:val="center"/>
        <w:rPr>
          <w:rFonts w:ascii="Times New Roman" w:hAnsi="Times New Roman"/>
          <w:b/>
          <w:sz w:val="24"/>
          <w:szCs w:val="24"/>
        </w:rPr>
      </w:pPr>
    </w:p>
    <w:p w:rsidR="00601257" w:rsidRPr="003A4562" w:rsidRDefault="00601257" w:rsidP="003A4562">
      <w:pPr>
        <w:spacing w:after="0" w:line="240" w:lineRule="auto"/>
        <w:jc w:val="center"/>
        <w:rPr>
          <w:rFonts w:ascii="Times New Roman" w:hAnsi="Times New Roman"/>
          <w:b/>
          <w:sz w:val="24"/>
          <w:szCs w:val="24"/>
        </w:rPr>
      </w:pPr>
      <w:r w:rsidRPr="003A4562">
        <w:rPr>
          <w:rFonts w:ascii="Times New Roman" w:hAnsi="Times New Roman"/>
          <w:b/>
          <w:sz w:val="24"/>
          <w:szCs w:val="24"/>
        </w:rPr>
        <w:t xml:space="preserve">TIEKĖJŲ APKLAUSOS PAŽYMA </w:t>
      </w:r>
    </w:p>
    <w:p w:rsidR="00601257" w:rsidRPr="003A4562" w:rsidRDefault="00601257" w:rsidP="003A4562">
      <w:pPr>
        <w:tabs>
          <w:tab w:val="left" w:pos="9360"/>
        </w:tabs>
        <w:spacing w:after="0" w:line="240" w:lineRule="auto"/>
        <w:rPr>
          <w:rFonts w:ascii="Times New Roman" w:hAnsi="Times New Roman"/>
          <w:sz w:val="24"/>
          <w:szCs w:val="24"/>
        </w:rPr>
      </w:pPr>
    </w:p>
    <w:p w:rsidR="00601257" w:rsidRPr="003A4562" w:rsidRDefault="00601257" w:rsidP="003A4562">
      <w:pPr>
        <w:spacing w:after="0" w:line="240" w:lineRule="auto"/>
        <w:ind w:hanging="180"/>
        <w:jc w:val="both"/>
        <w:rPr>
          <w:rFonts w:ascii="Times New Roman" w:hAnsi="Times New Roman"/>
          <w:b/>
        </w:rPr>
      </w:pPr>
      <w:r w:rsidRPr="003A4562">
        <w:rPr>
          <w:rFonts w:ascii="Times New Roman" w:hAnsi="Times New Roman"/>
        </w:rPr>
        <w:t xml:space="preserve"> Tiekėjai apklausti raštu ar žodžiu, kai </w:t>
      </w:r>
      <w:r w:rsidRPr="003A4562">
        <w:rPr>
          <w:rFonts w:ascii="Times New Roman" w:hAnsi="Times New Roman"/>
          <w:b/>
        </w:rPr>
        <w:t>prekių ar paslaugų</w:t>
      </w:r>
      <w:r w:rsidRPr="003A4562">
        <w:rPr>
          <w:rFonts w:ascii="Times New Roman" w:hAnsi="Times New Roman"/>
        </w:rPr>
        <w:t xml:space="preserve"> </w:t>
      </w:r>
      <w:r w:rsidRPr="003A4562">
        <w:rPr>
          <w:rFonts w:ascii="Times New Roman" w:hAnsi="Times New Roman"/>
          <w:b/>
        </w:rPr>
        <w:t xml:space="preserve">vertė neviršija  50 000 litų be PVM, darbų  - </w:t>
      </w:r>
    </w:p>
    <w:p w:rsidR="00601257" w:rsidRPr="003A4562" w:rsidRDefault="00601257" w:rsidP="003A4562">
      <w:pPr>
        <w:spacing w:after="0" w:line="240" w:lineRule="auto"/>
        <w:ind w:hanging="180"/>
        <w:jc w:val="both"/>
        <w:rPr>
          <w:rFonts w:ascii="Times New Roman" w:hAnsi="Times New Roman"/>
          <w:b/>
        </w:rPr>
      </w:pPr>
      <w:r w:rsidRPr="003A4562">
        <w:rPr>
          <w:rFonts w:ascii="Times New Roman" w:hAnsi="Times New Roman"/>
          <w:b/>
        </w:rPr>
        <w:t>100 000 litų be PVM.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2880"/>
        <w:gridCol w:w="3840"/>
      </w:tblGrid>
      <w:tr w:rsidR="00601257" w:rsidRPr="003A4562" w:rsidTr="00EB65FC">
        <w:tc>
          <w:tcPr>
            <w:tcW w:w="3108" w:type="dxa"/>
          </w:tcPr>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 xml:space="preserve">Pirkimo objekto pavadinimas </w:t>
            </w:r>
          </w:p>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Kodas pagal (BVPŽ)</w:t>
            </w:r>
          </w:p>
        </w:tc>
        <w:tc>
          <w:tcPr>
            <w:tcW w:w="6720" w:type="dxa"/>
            <w:gridSpan w:val="2"/>
            <w:vAlign w:val="center"/>
          </w:tcPr>
          <w:p w:rsidR="00601257" w:rsidRPr="003A4562" w:rsidRDefault="00601257" w:rsidP="003A4562">
            <w:pPr>
              <w:spacing w:after="0" w:line="240" w:lineRule="auto"/>
              <w:ind w:right="-108"/>
              <w:rPr>
                <w:rFonts w:ascii="Times New Roman" w:hAnsi="Times New Roman"/>
                <w:sz w:val="16"/>
                <w:szCs w:val="16"/>
              </w:rPr>
            </w:pPr>
          </w:p>
        </w:tc>
      </w:tr>
      <w:tr w:rsidR="00601257" w:rsidRPr="003A4562" w:rsidTr="00EB65FC">
        <w:tc>
          <w:tcPr>
            <w:tcW w:w="3108" w:type="dxa"/>
          </w:tcPr>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Pirkimo objekto trumpas apibūdinimas</w:t>
            </w:r>
          </w:p>
        </w:tc>
        <w:tc>
          <w:tcPr>
            <w:tcW w:w="6720" w:type="dxa"/>
            <w:gridSpan w:val="2"/>
            <w:vAlign w:val="center"/>
          </w:tcPr>
          <w:p w:rsidR="00601257" w:rsidRPr="003A4562" w:rsidRDefault="00601257" w:rsidP="003A4562">
            <w:pPr>
              <w:spacing w:after="0" w:line="240" w:lineRule="auto"/>
              <w:ind w:right="-108"/>
              <w:rPr>
                <w:rFonts w:ascii="Times New Roman" w:hAnsi="Times New Roman"/>
              </w:rPr>
            </w:pPr>
          </w:p>
        </w:tc>
      </w:tr>
      <w:tr w:rsidR="00601257" w:rsidRPr="003A4562" w:rsidTr="00EB65FC">
        <w:tc>
          <w:tcPr>
            <w:tcW w:w="3108" w:type="dxa"/>
          </w:tcPr>
          <w:p w:rsidR="00601257" w:rsidRPr="003A4562" w:rsidRDefault="00601257" w:rsidP="003A4562">
            <w:pPr>
              <w:spacing w:after="0" w:line="240" w:lineRule="auto"/>
              <w:jc w:val="both"/>
              <w:rPr>
                <w:rFonts w:ascii="Times New Roman" w:hAnsi="Times New Roman"/>
                <w:b/>
              </w:rPr>
            </w:pPr>
            <w:r w:rsidRPr="003A4562">
              <w:rPr>
                <w:rFonts w:ascii="Times New Roman" w:hAnsi="Times New Roman"/>
                <w:b/>
              </w:rPr>
              <w:t>Pirkimų organizatorius</w:t>
            </w:r>
          </w:p>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(pareigos, vardas ir pavardė)</w:t>
            </w:r>
          </w:p>
        </w:tc>
        <w:tc>
          <w:tcPr>
            <w:tcW w:w="6720" w:type="dxa"/>
            <w:gridSpan w:val="2"/>
            <w:vAlign w:val="center"/>
          </w:tcPr>
          <w:p w:rsidR="00601257" w:rsidRPr="003A4562" w:rsidRDefault="00601257" w:rsidP="003A4562">
            <w:pPr>
              <w:spacing w:after="0" w:line="240" w:lineRule="auto"/>
              <w:ind w:right="-108"/>
              <w:rPr>
                <w:rFonts w:ascii="Times New Roman" w:hAnsi="Times New Roman"/>
              </w:rPr>
            </w:pPr>
          </w:p>
        </w:tc>
      </w:tr>
      <w:tr w:rsidR="00601257" w:rsidRPr="003A4562" w:rsidTr="00EB65FC">
        <w:trPr>
          <w:trHeight w:val="344"/>
        </w:trPr>
        <w:tc>
          <w:tcPr>
            <w:tcW w:w="5988" w:type="dxa"/>
            <w:gridSpan w:val="2"/>
          </w:tcPr>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Kreipimosi į tiekėjus būdas  žodžiu ar raštu  (nurodyti vieną)</w:t>
            </w:r>
          </w:p>
        </w:tc>
        <w:tc>
          <w:tcPr>
            <w:tcW w:w="3840" w:type="dxa"/>
          </w:tcPr>
          <w:p w:rsidR="00601257" w:rsidRPr="003A4562" w:rsidRDefault="00601257" w:rsidP="003A4562">
            <w:pPr>
              <w:spacing w:after="0" w:line="240" w:lineRule="auto"/>
              <w:jc w:val="center"/>
              <w:rPr>
                <w:rFonts w:ascii="Times New Roman" w:hAnsi="Times New Roman"/>
              </w:rPr>
            </w:pPr>
          </w:p>
        </w:tc>
      </w:tr>
    </w:tbl>
    <w:p w:rsidR="00601257" w:rsidRPr="003A4562" w:rsidRDefault="00601257" w:rsidP="003A4562">
      <w:pPr>
        <w:spacing w:after="0" w:line="240" w:lineRule="auto"/>
        <w:ind w:hanging="180"/>
        <w:rPr>
          <w:rFonts w:ascii="Times New Roman" w:hAnsi="Times New Roman"/>
          <w:b/>
        </w:rPr>
      </w:pPr>
      <w:r w:rsidRPr="003A4562">
        <w:rPr>
          <w:rFonts w:ascii="Times New Roman" w:hAnsi="Times New Roman"/>
          <w:b/>
        </w:rPr>
        <w:t xml:space="preserve"> Duomenys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2870"/>
        <w:gridCol w:w="2038"/>
        <w:gridCol w:w="2977"/>
        <w:gridCol w:w="1382"/>
      </w:tblGrid>
      <w:tr w:rsidR="00601257" w:rsidRPr="003A4562" w:rsidTr="00EB65FC">
        <w:tc>
          <w:tcPr>
            <w:tcW w:w="587" w:type="dxa"/>
            <w:vAlign w:val="center"/>
          </w:tcPr>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Eil.</w:t>
            </w:r>
          </w:p>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Nr.</w:t>
            </w:r>
          </w:p>
        </w:tc>
        <w:tc>
          <w:tcPr>
            <w:tcW w:w="2870" w:type="dxa"/>
            <w:vAlign w:val="center"/>
          </w:tcPr>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Pavadinimas</w:t>
            </w:r>
          </w:p>
        </w:tc>
        <w:tc>
          <w:tcPr>
            <w:tcW w:w="2038" w:type="dxa"/>
            <w:vAlign w:val="center"/>
          </w:tcPr>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Adresas, telefonas, faksas ir kt.</w:t>
            </w:r>
          </w:p>
        </w:tc>
        <w:tc>
          <w:tcPr>
            <w:tcW w:w="2977" w:type="dxa"/>
            <w:vAlign w:val="center"/>
          </w:tcPr>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Pasiūlymą  pateikusio asmens pareigos, vardas, pavardė;</w:t>
            </w:r>
          </w:p>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ar informacijos šaltinis</w:t>
            </w:r>
          </w:p>
        </w:tc>
        <w:tc>
          <w:tcPr>
            <w:tcW w:w="1382" w:type="dxa"/>
          </w:tcPr>
          <w:p w:rsidR="00601257" w:rsidRPr="003A4562" w:rsidRDefault="00601257" w:rsidP="003A4562">
            <w:pPr>
              <w:spacing w:after="0" w:line="240" w:lineRule="auto"/>
              <w:jc w:val="center"/>
              <w:rPr>
                <w:rFonts w:ascii="Times New Roman" w:hAnsi="Times New Roman"/>
              </w:rPr>
            </w:pPr>
            <w:r w:rsidRPr="003A4562">
              <w:rPr>
                <w:rFonts w:ascii="Times New Roman" w:hAnsi="Times New Roman"/>
              </w:rPr>
              <w:t>Pasiūlymo data</w:t>
            </w:r>
          </w:p>
        </w:tc>
      </w:tr>
      <w:tr w:rsidR="00601257" w:rsidRPr="003A4562" w:rsidTr="00EB65FC">
        <w:tc>
          <w:tcPr>
            <w:tcW w:w="587" w:type="dxa"/>
          </w:tcPr>
          <w:p w:rsidR="00601257" w:rsidRPr="003A4562" w:rsidRDefault="00601257" w:rsidP="003A4562">
            <w:pPr>
              <w:spacing w:after="0" w:line="240" w:lineRule="auto"/>
              <w:rPr>
                <w:rFonts w:ascii="Times New Roman" w:hAnsi="Times New Roman"/>
                <w:sz w:val="20"/>
                <w:szCs w:val="20"/>
              </w:rPr>
            </w:pPr>
            <w:r w:rsidRPr="003A4562">
              <w:rPr>
                <w:rFonts w:ascii="Times New Roman" w:hAnsi="Times New Roman"/>
                <w:sz w:val="20"/>
                <w:szCs w:val="20"/>
              </w:rPr>
              <w:t>1</w:t>
            </w:r>
          </w:p>
        </w:tc>
        <w:tc>
          <w:tcPr>
            <w:tcW w:w="2870" w:type="dxa"/>
          </w:tcPr>
          <w:p w:rsidR="00601257" w:rsidRPr="003A4562" w:rsidRDefault="00601257" w:rsidP="003A4562">
            <w:pPr>
              <w:spacing w:after="0" w:line="240" w:lineRule="auto"/>
              <w:rPr>
                <w:rFonts w:ascii="Times New Roman" w:hAnsi="Times New Roman"/>
                <w:sz w:val="20"/>
                <w:szCs w:val="20"/>
              </w:rPr>
            </w:pPr>
          </w:p>
        </w:tc>
        <w:tc>
          <w:tcPr>
            <w:tcW w:w="2038" w:type="dxa"/>
          </w:tcPr>
          <w:p w:rsidR="00601257" w:rsidRPr="003A4562" w:rsidRDefault="00601257" w:rsidP="003A4562">
            <w:pPr>
              <w:spacing w:after="0" w:line="240" w:lineRule="auto"/>
              <w:rPr>
                <w:rFonts w:ascii="Times New Roman" w:hAnsi="Times New Roman"/>
                <w:sz w:val="20"/>
                <w:szCs w:val="20"/>
              </w:rPr>
            </w:pPr>
          </w:p>
        </w:tc>
        <w:tc>
          <w:tcPr>
            <w:tcW w:w="2977" w:type="dxa"/>
          </w:tcPr>
          <w:p w:rsidR="00601257" w:rsidRPr="003A4562" w:rsidRDefault="00601257" w:rsidP="003A4562">
            <w:pPr>
              <w:spacing w:after="0" w:line="240" w:lineRule="auto"/>
              <w:rPr>
                <w:rFonts w:ascii="Times New Roman" w:hAnsi="Times New Roman"/>
                <w:sz w:val="20"/>
                <w:szCs w:val="20"/>
              </w:rPr>
            </w:pPr>
          </w:p>
        </w:tc>
        <w:tc>
          <w:tcPr>
            <w:tcW w:w="1382" w:type="dxa"/>
          </w:tcPr>
          <w:p w:rsidR="00601257" w:rsidRPr="003A4562" w:rsidRDefault="00601257" w:rsidP="003A4562">
            <w:pPr>
              <w:spacing w:after="0" w:line="240" w:lineRule="auto"/>
              <w:rPr>
                <w:rFonts w:ascii="Times New Roman" w:hAnsi="Times New Roman"/>
                <w:sz w:val="20"/>
                <w:szCs w:val="20"/>
              </w:rPr>
            </w:pPr>
          </w:p>
        </w:tc>
      </w:tr>
      <w:tr w:rsidR="00601257" w:rsidRPr="003A4562" w:rsidTr="00EB65FC">
        <w:tc>
          <w:tcPr>
            <w:tcW w:w="587" w:type="dxa"/>
          </w:tcPr>
          <w:p w:rsidR="00601257" w:rsidRPr="003A4562" w:rsidRDefault="00601257" w:rsidP="003A4562">
            <w:pPr>
              <w:spacing w:after="0" w:line="240" w:lineRule="auto"/>
              <w:rPr>
                <w:rFonts w:ascii="Times New Roman" w:hAnsi="Times New Roman"/>
                <w:sz w:val="20"/>
                <w:szCs w:val="20"/>
              </w:rPr>
            </w:pPr>
            <w:r w:rsidRPr="003A4562">
              <w:rPr>
                <w:rFonts w:ascii="Times New Roman" w:hAnsi="Times New Roman"/>
                <w:sz w:val="20"/>
                <w:szCs w:val="20"/>
              </w:rPr>
              <w:t>2</w:t>
            </w:r>
          </w:p>
        </w:tc>
        <w:tc>
          <w:tcPr>
            <w:tcW w:w="2870" w:type="dxa"/>
          </w:tcPr>
          <w:p w:rsidR="00601257" w:rsidRPr="003A4562" w:rsidRDefault="00601257" w:rsidP="003A4562">
            <w:pPr>
              <w:spacing w:after="0" w:line="240" w:lineRule="auto"/>
              <w:rPr>
                <w:rFonts w:ascii="Times New Roman" w:hAnsi="Times New Roman"/>
                <w:sz w:val="20"/>
                <w:szCs w:val="20"/>
              </w:rPr>
            </w:pPr>
          </w:p>
        </w:tc>
        <w:tc>
          <w:tcPr>
            <w:tcW w:w="2038" w:type="dxa"/>
          </w:tcPr>
          <w:p w:rsidR="00601257" w:rsidRPr="003A4562" w:rsidRDefault="00601257" w:rsidP="003A4562">
            <w:pPr>
              <w:spacing w:after="0" w:line="240" w:lineRule="auto"/>
              <w:rPr>
                <w:rFonts w:ascii="Times New Roman" w:hAnsi="Times New Roman"/>
                <w:sz w:val="20"/>
                <w:szCs w:val="20"/>
              </w:rPr>
            </w:pPr>
          </w:p>
        </w:tc>
        <w:tc>
          <w:tcPr>
            <w:tcW w:w="2977" w:type="dxa"/>
          </w:tcPr>
          <w:p w:rsidR="00601257" w:rsidRPr="003A4562" w:rsidRDefault="00601257" w:rsidP="003A4562">
            <w:pPr>
              <w:spacing w:after="0" w:line="240" w:lineRule="auto"/>
              <w:rPr>
                <w:rFonts w:ascii="Times New Roman" w:hAnsi="Times New Roman"/>
                <w:sz w:val="20"/>
                <w:szCs w:val="20"/>
              </w:rPr>
            </w:pPr>
          </w:p>
        </w:tc>
        <w:tc>
          <w:tcPr>
            <w:tcW w:w="1382" w:type="dxa"/>
          </w:tcPr>
          <w:p w:rsidR="00601257" w:rsidRPr="003A4562" w:rsidRDefault="00601257" w:rsidP="003A4562">
            <w:pPr>
              <w:spacing w:after="0" w:line="240" w:lineRule="auto"/>
              <w:rPr>
                <w:rFonts w:ascii="Times New Roman" w:hAnsi="Times New Roman"/>
                <w:sz w:val="20"/>
                <w:szCs w:val="20"/>
              </w:rPr>
            </w:pPr>
          </w:p>
        </w:tc>
      </w:tr>
      <w:tr w:rsidR="00601257" w:rsidRPr="003A4562" w:rsidTr="00EB65FC">
        <w:tc>
          <w:tcPr>
            <w:tcW w:w="587" w:type="dxa"/>
          </w:tcPr>
          <w:p w:rsidR="00601257" w:rsidRPr="003A4562" w:rsidRDefault="00601257" w:rsidP="003A4562">
            <w:pPr>
              <w:spacing w:after="0" w:line="240" w:lineRule="auto"/>
              <w:rPr>
                <w:rFonts w:ascii="Times New Roman" w:hAnsi="Times New Roman"/>
                <w:sz w:val="20"/>
                <w:szCs w:val="20"/>
              </w:rPr>
            </w:pPr>
            <w:r w:rsidRPr="003A4562">
              <w:rPr>
                <w:rFonts w:ascii="Times New Roman" w:hAnsi="Times New Roman"/>
                <w:sz w:val="20"/>
                <w:szCs w:val="20"/>
              </w:rPr>
              <w:t>3</w:t>
            </w:r>
          </w:p>
        </w:tc>
        <w:tc>
          <w:tcPr>
            <w:tcW w:w="2870" w:type="dxa"/>
          </w:tcPr>
          <w:p w:rsidR="00601257" w:rsidRPr="003A4562" w:rsidRDefault="00601257" w:rsidP="003A4562">
            <w:pPr>
              <w:spacing w:after="0" w:line="240" w:lineRule="auto"/>
              <w:rPr>
                <w:rFonts w:ascii="Times New Roman" w:hAnsi="Times New Roman"/>
                <w:sz w:val="20"/>
                <w:szCs w:val="20"/>
              </w:rPr>
            </w:pPr>
          </w:p>
        </w:tc>
        <w:tc>
          <w:tcPr>
            <w:tcW w:w="2038" w:type="dxa"/>
          </w:tcPr>
          <w:p w:rsidR="00601257" w:rsidRPr="003A4562" w:rsidRDefault="00601257" w:rsidP="003A4562">
            <w:pPr>
              <w:spacing w:after="0" w:line="240" w:lineRule="auto"/>
              <w:rPr>
                <w:rFonts w:ascii="Times New Roman" w:hAnsi="Times New Roman"/>
                <w:sz w:val="20"/>
                <w:szCs w:val="20"/>
              </w:rPr>
            </w:pPr>
          </w:p>
        </w:tc>
        <w:tc>
          <w:tcPr>
            <w:tcW w:w="2977" w:type="dxa"/>
          </w:tcPr>
          <w:p w:rsidR="00601257" w:rsidRPr="003A4562" w:rsidRDefault="00601257" w:rsidP="003A4562">
            <w:pPr>
              <w:spacing w:after="0" w:line="240" w:lineRule="auto"/>
              <w:rPr>
                <w:rFonts w:ascii="Times New Roman" w:hAnsi="Times New Roman"/>
                <w:sz w:val="20"/>
                <w:szCs w:val="20"/>
              </w:rPr>
            </w:pPr>
          </w:p>
        </w:tc>
        <w:tc>
          <w:tcPr>
            <w:tcW w:w="1382" w:type="dxa"/>
          </w:tcPr>
          <w:p w:rsidR="00601257" w:rsidRPr="003A4562" w:rsidRDefault="00601257" w:rsidP="003A4562">
            <w:pPr>
              <w:spacing w:after="0" w:line="240" w:lineRule="auto"/>
              <w:rPr>
                <w:rFonts w:ascii="Times New Roman" w:hAnsi="Times New Roman"/>
                <w:sz w:val="20"/>
                <w:szCs w:val="20"/>
              </w:rPr>
            </w:pPr>
          </w:p>
        </w:tc>
      </w:tr>
    </w:tbl>
    <w:p w:rsidR="00601257" w:rsidRPr="003A4562" w:rsidRDefault="00601257" w:rsidP="003A4562">
      <w:pPr>
        <w:spacing w:after="0" w:line="240" w:lineRule="auto"/>
        <w:ind w:hanging="180"/>
        <w:rPr>
          <w:rFonts w:ascii="Times New Roman" w:hAnsi="Times New Roman"/>
          <w:b/>
        </w:rPr>
      </w:pPr>
      <w:r w:rsidRPr="003A4562">
        <w:rPr>
          <w:rFonts w:ascii="Times New Roman" w:hAnsi="Times New Roman"/>
        </w:rPr>
        <w:t xml:space="preserve"> </w:t>
      </w:r>
      <w:r w:rsidRPr="003A4562">
        <w:rPr>
          <w:rFonts w:ascii="Times New Roman" w:hAnsi="Times New Roman"/>
          <w:b/>
        </w:rPr>
        <w:t>Tiekėjų siūlymai:</w:t>
      </w:r>
    </w:p>
    <w:tbl>
      <w:tblPr>
        <w:tblW w:w="9923" w:type="dxa"/>
        <w:tblInd w:w="-102" w:type="dxa"/>
        <w:tblLayout w:type="fixed"/>
        <w:tblCellMar>
          <w:left w:w="40" w:type="dxa"/>
          <w:right w:w="40" w:type="dxa"/>
        </w:tblCellMar>
        <w:tblLook w:val="0000"/>
      </w:tblPr>
      <w:tblGrid>
        <w:gridCol w:w="3262"/>
        <w:gridCol w:w="720"/>
        <w:gridCol w:w="1830"/>
        <w:gridCol w:w="1843"/>
        <w:gridCol w:w="2268"/>
      </w:tblGrid>
      <w:tr w:rsidR="00601257" w:rsidRPr="003A4562" w:rsidTr="00EB65FC">
        <w:trPr>
          <w:trHeight w:val="198"/>
        </w:trPr>
        <w:tc>
          <w:tcPr>
            <w:tcW w:w="3262" w:type="dxa"/>
            <w:vMerge w:val="restart"/>
            <w:tcBorders>
              <w:top w:val="single" w:sz="6" w:space="0" w:color="auto"/>
              <w:left w:val="single" w:sz="6" w:space="0" w:color="auto"/>
              <w:right w:val="single" w:sz="6" w:space="0" w:color="auto"/>
            </w:tcBorders>
            <w:shd w:val="clear" w:color="auto" w:fill="FFFFFF"/>
            <w:vAlign w:val="center"/>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r w:rsidRPr="003A4562">
              <w:rPr>
                <w:rFonts w:ascii="Times New Roman" w:hAnsi="Times New Roman"/>
                <w:color w:val="000000"/>
                <w:sz w:val="20"/>
                <w:szCs w:val="20"/>
                <w:lang w:val="en-GB"/>
              </w:rPr>
              <w:t>Prekės (paslaugos ) pavadinimas</w:t>
            </w:r>
          </w:p>
        </w:tc>
        <w:tc>
          <w:tcPr>
            <w:tcW w:w="720" w:type="dxa"/>
            <w:vMerge w:val="restart"/>
            <w:tcBorders>
              <w:top w:val="single" w:sz="6" w:space="0" w:color="auto"/>
              <w:left w:val="single" w:sz="6" w:space="0" w:color="auto"/>
              <w:right w:val="single" w:sz="6" w:space="0" w:color="auto"/>
            </w:tcBorders>
            <w:shd w:val="clear" w:color="auto" w:fill="FFFFFF"/>
            <w:textDirection w:val="btLr"/>
            <w:vAlign w:val="center"/>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r w:rsidRPr="003A4562">
              <w:rPr>
                <w:rFonts w:ascii="Times New Roman" w:hAnsi="Times New Roman"/>
                <w:sz w:val="20"/>
                <w:szCs w:val="20"/>
                <w:lang w:val="en-GB"/>
              </w:rPr>
              <w:t xml:space="preserve">Kiekis </w:t>
            </w:r>
          </w:p>
        </w:tc>
        <w:tc>
          <w:tcPr>
            <w:tcW w:w="5941" w:type="dxa"/>
            <w:gridSpan w:val="3"/>
            <w:tcBorders>
              <w:top w:val="single" w:sz="6" w:space="0" w:color="auto"/>
              <w:left w:val="single" w:sz="6" w:space="0" w:color="auto"/>
              <w:bottom w:val="single" w:sz="6" w:space="0" w:color="auto"/>
              <w:right w:val="single" w:sz="6" w:space="0" w:color="auto"/>
            </w:tcBorders>
            <w:shd w:val="clear" w:color="auto" w:fill="FFFFFF"/>
          </w:tcPr>
          <w:p w:rsidR="00601257" w:rsidRPr="003A4562" w:rsidRDefault="00601257" w:rsidP="003A4562">
            <w:pPr>
              <w:shd w:val="clear" w:color="auto" w:fill="FFFFFF"/>
              <w:spacing w:after="0" w:line="240" w:lineRule="auto"/>
              <w:ind w:firstLine="720"/>
              <w:jc w:val="center"/>
              <w:rPr>
                <w:rFonts w:ascii="Times New Roman" w:hAnsi="Times New Roman"/>
                <w:sz w:val="20"/>
                <w:szCs w:val="20"/>
                <w:lang w:val="en-GB"/>
              </w:rPr>
            </w:pPr>
            <w:r w:rsidRPr="003A4562">
              <w:rPr>
                <w:rFonts w:ascii="Times New Roman" w:hAnsi="Times New Roman"/>
                <w:color w:val="000000"/>
                <w:sz w:val="20"/>
                <w:szCs w:val="20"/>
                <w:lang w:val="en-GB"/>
              </w:rPr>
              <w:t>Pasiūlyta kaina (Lt su PVM)</w:t>
            </w:r>
          </w:p>
        </w:tc>
      </w:tr>
      <w:tr w:rsidR="00601257" w:rsidRPr="003A4562" w:rsidTr="00EB65FC">
        <w:trPr>
          <w:trHeight w:val="355"/>
        </w:trPr>
        <w:tc>
          <w:tcPr>
            <w:tcW w:w="3262" w:type="dxa"/>
            <w:vMerge/>
            <w:tcBorders>
              <w:left w:val="single" w:sz="6" w:space="0" w:color="auto"/>
              <w:bottom w:val="single" w:sz="6" w:space="0" w:color="auto"/>
              <w:right w:val="single" w:sz="6" w:space="0" w:color="auto"/>
            </w:tcBorders>
            <w:shd w:val="clear" w:color="auto" w:fill="FFFFFF"/>
          </w:tcPr>
          <w:p w:rsidR="00601257" w:rsidRPr="003A4562" w:rsidRDefault="00601257" w:rsidP="003A4562">
            <w:pPr>
              <w:spacing w:after="0" w:line="240" w:lineRule="auto"/>
              <w:jc w:val="both"/>
              <w:rPr>
                <w:rFonts w:ascii="Times New Roman" w:hAnsi="Times New Roman"/>
                <w:sz w:val="20"/>
                <w:szCs w:val="20"/>
                <w:lang w:val="en-GB"/>
              </w:rPr>
            </w:pPr>
          </w:p>
        </w:tc>
        <w:tc>
          <w:tcPr>
            <w:tcW w:w="720" w:type="dxa"/>
            <w:vMerge/>
            <w:tcBorders>
              <w:left w:val="single" w:sz="6" w:space="0" w:color="auto"/>
              <w:bottom w:val="single" w:sz="6" w:space="0" w:color="auto"/>
              <w:right w:val="single" w:sz="6" w:space="0" w:color="auto"/>
            </w:tcBorders>
            <w:shd w:val="clear" w:color="auto" w:fill="FFFFFF"/>
          </w:tcPr>
          <w:p w:rsidR="00601257" w:rsidRPr="003A4562" w:rsidRDefault="00601257" w:rsidP="003A4562">
            <w:pPr>
              <w:spacing w:after="0" w:line="240" w:lineRule="auto"/>
              <w:ind w:firstLine="720"/>
              <w:jc w:val="both"/>
              <w:rPr>
                <w:rFonts w:ascii="Times New Roman" w:hAnsi="Times New Roman"/>
                <w:sz w:val="20"/>
                <w:szCs w:val="20"/>
                <w:lang w:val="en-GB"/>
              </w:rPr>
            </w:pPr>
          </w:p>
        </w:tc>
        <w:tc>
          <w:tcPr>
            <w:tcW w:w="1830" w:type="dxa"/>
            <w:tcBorders>
              <w:top w:val="single" w:sz="6" w:space="0" w:color="auto"/>
              <w:left w:val="single" w:sz="6"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ind w:firstLine="97"/>
              <w:jc w:val="center"/>
              <w:rPr>
                <w:rFonts w:ascii="Times New Roman" w:hAnsi="Times New Roman"/>
                <w:sz w:val="20"/>
                <w:szCs w:val="20"/>
                <w:lang w:val="en-GB"/>
              </w:rPr>
            </w:pPr>
            <w:r w:rsidRPr="003A4562">
              <w:rPr>
                <w:rFonts w:ascii="Times New Roman" w:hAnsi="Times New Roman"/>
                <w:sz w:val="20"/>
                <w:szCs w:val="20"/>
                <w:lang w:val="en-GB"/>
              </w:rPr>
              <w:t>Tiekėjas 1</w:t>
            </w:r>
          </w:p>
        </w:tc>
        <w:tc>
          <w:tcPr>
            <w:tcW w:w="1843" w:type="dxa"/>
            <w:tcBorders>
              <w:top w:val="single" w:sz="6" w:space="0" w:color="auto"/>
              <w:left w:val="single" w:sz="4" w:space="0" w:color="auto"/>
              <w:bottom w:val="single" w:sz="4" w:space="0" w:color="auto"/>
              <w:right w:val="single" w:sz="6"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r w:rsidRPr="003A4562">
              <w:rPr>
                <w:rFonts w:ascii="Times New Roman" w:hAnsi="Times New Roman"/>
                <w:sz w:val="20"/>
                <w:szCs w:val="20"/>
                <w:lang w:val="en-GB"/>
              </w:rPr>
              <w:t>Tiekėjas 2</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601257" w:rsidRPr="003A4562" w:rsidRDefault="00601257" w:rsidP="003A4562">
            <w:pPr>
              <w:shd w:val="clear" w:color="auto" w:fill="FFFFFF"/>
              <w:spacing w:after="0" w:line="240" w:lineRule="auto"/>
              <w:ind w:firstLine="64"/>
              <w:jc w:val="center"/>
              <w:rPr>
                <w:rFonts w:ascii="Times New Roman" w:hAnsi="Times New Roman"/>
                <w:sz w:val="20"/>
                <w:szCs w:val="20"/>
                <w:lang w:val="en-GB"/>
              </w:rPr>
            </w:pPr>
            <w:r w:rsidRPr="003A4562">
              <w:rPr>
                <w:rFonts w:ascii="Times New Roman" w:hAnsi="Times New Roman"/>
                <w:sz w:val="20"/>
                <w:szCs w:val="20"/>
                <w:lang w:val="en-GB"/>
              </w:rPr>
              <w:t>Tiekėjas 3</w:t>
            </w:r>
          </w:p>
        </w:tc>
      </w:tr>
      <w:tr w:rsidR="00601257"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3A4562" w:rsidRDefault="00601257" w:rsidP="003A4562">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r>
      <w:tr w:rsidR="00601257"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3A4562" w:rsidRDefault="00601257" w:rsidP="003A4562">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r>
      <w:tr w:rsidR="00601257"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3A4562" w:rsidRDefault="00601257" w:rsidP="003A4562">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r>
      <w:tr w:rsidR="00601257"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601257" w:rsidRPr="003A4562" w:rsidRDefault="00601257" w:rsidP="003A4562">
            <w:pPr>
              <w:shd w:val="clear" w:color="auto" w:fill="FFFFFF"/>
              <w:spacing w:after="0" w:line="240" w:lineRule="auto"/>
              <w:jc w:val="both"/>
              <w:rPr>
                <w:rFonts w:ascii="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sz w:val="20"/>
                <w:szCs w:val="20"/>
                <w:lang w:val="en-GB"/>
              </w:rPr>
            </w:pPr>
          </w:p>
        </w:tc>
      </w:tr>
      <w:tr w:rsidR="00601257" w:rsidRPr="003A4562" w:rsidTr="00EB65FC">
        <w:trPr>
          <w:trHeight w:val="298"/>
        </w:trPr>
        <w:tc>
          <w:tcPr>
            <w:tcW w:w="3982" w:type="dxa"/>
            <w:gridSpan w:val="2"/>
            <w:tcBorders>
              <w:top w:val="single" w:sz="6" w:space="0" w:color="auto"/>
              <w:left w:val="single" w:sz="6" w:space="0" w:color="auto"/>
              <w:bottom w:val="single" w:sz="6" w:space="0" w:color="auto"/>
              <w:right w:val="single" w:sz="4" w:space="0" w:color="auto"/>
            </w:tcBorders>
            <w:shd w:val="clear" w:color="auto" w:fill="FFFFFF"/>
          </w:tcPr>
          <w:p w:rsidR="00601257" w:rsidRPr="003A4562" w:rsidRDefault="00601257" w:rsidP="003A4562">
            <w:pPr>
              <w:shd w:val="clear" w:color="auto" w:fill="FFFFFF"/>
              <w:spacing w:after="0" w:line="240" w:lineRule="auto"/>
              <w:rPr>
                <w:rFonts w:ascii="Times New Roman" w:hAnsi="Times New Roman"/>
                <w:sz w:val="20"/>
                <w:szCs w:val="20"/>
                <w:lang w:val="en-GB"/>
              </w:rPr>
            </w:pPr>
            <w:r w:rsidRPr="003A4562">
              <w:rPr>
                <w:rFonts w:ascii="Times New Roman" w:hAnsi="Times New Roman"/>
                <w:sz w:val="20"/>
                <w:szCs w:val="20"/>
                <w:lang w:val="en-GB"/>
              </w:rPr>
              <w:t>Iš viso sutarties suma, Lt</w:t>
            </w: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01257" w:rsidRPr="003A4562" w:rsidRDefault="00601257" w:rsidP="003A4562">
            <w:pPr>
              <w:shd w:val="clear" w:color="auto" w:fill="FFFFFF"/>
              <w:spacing w:after="0" w:line="240" w:lineRule="auto"/>
              <w:jc w:val="center"/>
              <w:rPr>
                <w:rFonts w:ascii="Times New Roman" w:hAnsi="Times New Roman"/>
                <w:b/>
                <w:sz w:val="20"/>
                <w:szCs w:val="20"/>
                <w:lang w:val="en-GB"/>
              </w:rPr>
            </w:pPr>
          </w:p>
        </w:tc>
      </w:tr>
    </w:tbl>
    <w:p w:rsidR="00601257" w:rsidRPr="003A4562" w:rsidRDefault="00601257" w:rsidP="003A456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66"/>
      </w:tblGrid>
      <w:tr w:rsidR="00601257" w:rsidRPr="003A4562" w:rsidTr="00EB65FC">
        <w:trPr>
          <w:trHeight w:val="278"/>
        </w:trPr>
        <w:tc>
          <w:tcPr>
            <w:tcW w:w="2988" w:type="dxa"/>
          </w:tcPr>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 xml:space="preserve">Tinkamiausiu pripažinto </w:t>
            </w:r>
          </w:p>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tiekėjo pavadinimas</w:t>
            </w:r>
          </w:p>
        </w:tc>
        <w:tc>
          <w:tcPr>
            <w:tcW w:w="6866" w:type="dxa"/>
          </w:tcPr>
          <w:p w:rsidR="00601257" w:rsidRPr="003A4562" w:rsidRDefault="00601257" w:rsidP="003A4562">
            <w:pPr>
              <w:spacing w:after="0" w:line="240" w:lineRule="auto"/>
              <w:rPr>
                <w:rFonts w:ascii="Times New Roman" w:hAnsi="Times New Roman"/>
              </w:rPr>
            </w:pPr>
          </w:p>
        </w:tc>
      </w:tr>
      <w:tr w:rsidR="00601257" w:rsidRPr="003A4562" w:rsidTr="00EB65FC">
        <w:trPr>
          <w:trHeight w:val="278"/>
        </w:trPr>
        <w:tc>
          <w:tcPr>
            <w:tcW w:w="2988" w:type="dxa"/>
          </w:tcPr>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Sutartis sudaroma</w:t>
            </w:r>
          </w:p>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(žodžiu ar raštu)</w:t>
            </w:r>
          </w:p>
        </w:tc>
        <w:tc>
          <w:tcPr>
            <w:tcW w:w="6866" w:type="dxa"/>
          </w:tcPr>
          <w:p w:rsidR="00601257" w:rsidRPr="003A4562" w:rsidRDefault="00601257" w:rsidP="003A4562">
            <w:pPr>
              <w:spacing w:after="0" w:line="240" w:lineRule="auto"/>
              <w:rPr>
                <w:rFonts w:ascii="Times New Roman" w:hAnsi="Times New Roman"/>
              </w:rPr>
            </w:pPr>
          </w:p>
        </w:tc>
      </w:tr>
      <w:tr w:rsidR="00601257" w:rsidRPr="003A4562" w:rsidTr="00EB65FC">
        <w:trPr>
          <w:trHeight w:val="277"/>
        </w:trPr>
        <w:tc>
          <w:tcPr>
            <w:tcW w:w="2988" w:type="dxa"/>
          </w:tcPr>
          <w:p w:rsidR="00601257" w:rsidRPr="003A4562" w:rsidRDefault="00601257" w:rsidP="003A4562">
            <w:pPr>
              <w:spacing w:after="0" w:line="240" w:lineRule="auto"/>
              <w:jc w:val="both"/>
              <w:rPr>
                <w:rFonts w:ascii="Times New Roman" w:hAnsi="Times New Roman"/>
              </w:rPr>
            </w:pPr>
            <w:r w:rsidRPr="003A4562">
              <w:rPr>
                <w:rFonts w:ascii="Times New Roman" w:hAnsi="Times New Roman"/>
              </w:rPr>
              <w:t>Pastabos</w:t>
            </w:r>
          </w:p>
        </w:tc>
        <w:tc>
          <w:tcPr>
            <w:tcW w:w="6866" w:type="dxa"/>
          </w:tcPr>
          <w:p w:rsidR="00601257" w:rsidRPr="003A4562" w:rsidRDefault="00601257" w:rsidP="003A4562">
            <w:pPr>
              <w:spacing w:after="0" w:line="240" w:lineRule="auto"/>
              <w:rPr>
                <w:rFonts w:ascii="Times New Roman" w:hAnsi="Times New Roman"/>
              </w:rPr>
            </w:pPr>
          </w:p>
        </w:tc>
      </w:tr>
    </w:tbl>
    <w:p w:rsidR="00601257" w:rsidRPr="003A4562" w:rsidRDefault="00601257" w:rsidP="003A4562">
      <w:pPr>
        <w:shd w:val="clear" w:color="auto" w:fill="FFFFFF"/>
        <w:spacing w:after="0" w:line="240" w:lineRule="auto"/>
        <w:ind w:hanging="180"/>
        <w:rPr>
          <w:rFonts w:ascii="Times New Roman" w:hAnsi="Times New Roman"/>
          <w:spacing w:val="-6"/>
        </w:rPr>
      </w:pPr>
      <w:r w:rsidRPr="003A4562">
        <w:rPr>
          <w:rFonts w:ascii="Times New Roman" w:hAnsi="Times New Roman"/>
          <w:spacing w:val="-6"/>
        </w:rPr>
        <w:t xml:space="preserve"> Jeigu įvertinti mažiau nei 3 tiekėjų siūlymai, to priežastys (taisyklių punktas): ___________________________________________________________________________________</w:t>
      </w:r>
    </w:p>
    <w:p w:rsidR="00601257" w:rsidRPr="003A4562" w:rsidRDefault="00601257" w:rsidP="003A4562">
      <w:pPr>
        <w:spacing w:after="0" w:line="240" w:lineRule="auto"/>
        <w:rPr>
          <w:rFonts w:ascii="Times New Roman" w:hAnsi="Times New Roman"/>
          <w:b/>
        </w:rPr>
      </w:pPr>
      <w:r w:rsidRPr="003A4562">
        <w:rPr>
          <w:rFonts w:ascii="Times New Roman" w:hAnsi="Times New Roman"/>
          <w:b/>
          <w:color w:val="000000"/>
          <w:spacing w:val="-6"/>
        </w:rPr>
        <w:t>Pažymą parengė p</w:t>
      </w:r>
      <w:r w:rsidRPr="003A4562">
        <w:rPr>
          <w:rFonts w:ascii="Times New Roman" w:hAnsi="Times New Roman"/>
          <w:b/>
        </w:rPr>
        <w:t>irkimų organizatorius</w:t>
      </w:r>
    </w:p>
    <w:p w:rsidR="00601257" w:rsidRPr="003A4562" w:rsidRDefault="00601257" w:rsidP="003A4562">
      <w:pPr>
        <w:spacing w:after="0" w:line="240" w:lineRule="auto"/>
        <w:ind w:firstLine="1296"/>
        <w:rPr>
          <w:rFonts w:ascii="Times New Roman" w:hAnsi="Times New Roman"/>
          <w:color w:val="000000"/>
          <w:spacing w:val="-6"/>
        </w:rPr>
      </w:pPr>
    </w:p>
    <w:tbl>
      <w:tblPr>
        <w:tblW w:w="0" w:type="auto"/>
        <w:tblLook w:val="01E0"/>
      </w:tblPr>
      <w:tblGrid>
        <w:gridCol w:w="3321"/>
        <w:gridCol w:w="3298"/>
        <w:gridCol w:w="3235"/>
      </w:tblGrid>
      <w:tr w:rsidR="00601257" w:rsidRPr="003A4562" w:rsidTr="00EB65FC">
        <w:tc>
          <w:tcPr>
            <w:tcW w:w="3321" w:type="dxa"/>
          </w:tcPr>
          <w:p w:rsidR="00601257" w:rsidRPr="003A4562" w:rsidRDefault="00601257" w:rsidP="003A4562">
            <w:pPr>
              <w:tabs>
                <w:tab w:val="center" w:leader="dot" w:pos="3138"/>
              </w:tabs>
              <w:spacing w:after="0" w:line="240" w:lineRule="auto"/>
              <w:ind w:right="107"/>
              <w:jc w:val="center"/>
              <w:rPr>
                <w:rFonts w:ascii="Times New Roman" w:hAnsi="Times New Roman"/>
              </w:rPr>
            </w:pPr>
            <w:r w:rsidRPr="003A4562">
              <w:rPr>
                <w:rFonts w:ascii="Times New Roman" w:hAnsi="Times New Roman"/>
              </w:rPr>
              <w:t>___________________</w:t>
            </w:r>
          </w:p>
        </w:tc>
        <w:tc>
          <w:tcPr>
            <w:tcW w:w="3298" w:type="dxa"/>
          </w:tcPr>
          <w:p w:rsidR="00601257" w:rsidRPr="003A4562" w:rsidRDefault="00601257" w:rsidP="003A4562">
            <w:pPr>
              <w:tabs>
                <w:tab w:val="right" w:leader="dot" w:pos="3153"/>
              </w:tabs>
              <w:spacing w:after="0" w:line="240" w:lineRule="auto"/>
              <w:ind w:right="107"/>
              <w:jc w:val="center"/>
              <w:rPr>
                <w:rFonts w:ascii="Times New Roman" w:hAnsi="Times New Roman"/>
              </w:rPr>
            </w:pPr>
            <w:r w:rsidRPr="003A4562">
              <w:rPr>
                <w:rFonts w:ascii="Times New Roman" w:hAnsi="Times New Roman"/>
              </w:rPr>
              <w:t>_________________</w:t>
            </w:r>
          </w:p>
        </w:tc>
        <w:tc>
          <w:tcPr>
            <w:tcW w:w="3235" w:type="dxa"/>
          </w:tcPr>
          <w:p w:rsidR="00601257" w:rsidRPr="003A4562" w:rsidRDefault="00601257" w:rsidP="003A4562">
            <w:pPr>
              <w:tabs>
                <w:tab w:val="right" w:leader="dot" w:pos="1501"/>
                <w:tab w:val="left" w:pos="1724"/>
                <w:tab w:val="right" w:leader="dot" w:pos="3044"/>
              </w:tabs>
              <w:spacing w:after="0" w:line="240" w:lineRule="auto"/>
              <w:ind w:right="107"/>
              <w:jc w:val="center"/>
              <w:rPr>
                <w:rFonts w:ascii="Times New Roman" w:hAnsi="Times New Roman"/>
              </w:rPr>
            </w:pPr>
            <w:r w:rsidRPr="003A4562">
              <w:rPr>
                <w:rFonts w:ascii="Times New Roman" w:hAnsi="Times New Roman"/>
              </w:rPr>
              <w:t>___________________</w:t>
            </w:r>
          </w:p>
        </w:tc>
      </w:tr>
      <w:tr w:rsidR="00601257" w:rsidRPr="003A4562" w:rsidTr="00EB65FC">
        <w:tc>
          <w:tcPr>
            <w:tcW w:w="3321" w:type="dxa"/>
          </w:tcPr>
          <w:p w:rsidR="00601257" w:rsidRPr="003A4562" w:rsidRDefault="00601257" w:rsidP="00EB65FC">
            <w:pPr>
              <w:spacing w:after="0" w:line="240" w:lineRule="auto"/>
              <w:ind w:right="107"/>
              <w:jc w:val="center"/>
              <w:rPr>
                <w:rFonts w:ascii="Times New Roman" w:hAnsi="Times New Roman"/>
              </w:rPr>
            </w:pPr>
            <w:r w:rsidRPr="003A4562">
              <w:rPr>
                <w:rFonts w:ascii="Times New Roman" w:hAnsi="Times New Roman"/>
              </w:rPr>
              <w:t>(Pareigos)</w:t>
            </w:r>
          </w:p>
        </w:tc>
        <w:tc>
          <w:tcPr>
            <w:tcW w:w="3298" w:type="dxa"/>
          </w:tcPr>
          <w:p w:rsidR="00601257" w:rsidRPr="003A4562" w:rsidRDefault="00601257" w:rsidP="00EB65FC">
            <w:pPr>
              <w:spacing w:after="0" w:line="240" w:lineRule="auto"/>
              <w:ind w:right="107"/>
              <w:jc w:val="center"/>
              <w:rPr>
                <w:rFonts w:ascii="Times New Roman" w:hAnsi="Times New Roman"/>
              </w:rPr>
            </w:pPr>
            <w:r w:rsidRPr="003A4562">
              <w:rPr>
                <w:rFonts w:ascii="Times New Roman" w:hAnsi="Times New Roman"/>
              </w:rPr>
              <w:t>(Vardas ir pavardė)</w:t>
            </w:r>
          </w:p>
        </w:tc>
        <w:tc>
          <w:tcPr>
            <w:tcW w:w="3235" w:type="dxa"/>
          </w:tcPr>
          <w:p w:rsidR="00601257" w:rsidRPr="003A4562" w:rsidRDefault="00601257" w:rsidP="00EB65FC">
            <w:pPr>
              <w:spacing w:after="0" w:line="240" w:lineRule="auto"/>
              <w:ind w:right="107"/>
              <w:jc w:val="center"/>
              <w:rPr>
                <w:rFonts w:ascii="Times New Roman" w:hAnsi="Times New Roman"/>
              </w:rPr>
            </w:pPr>
            <w:r w:rsidRPr="003A4562">
              <w:rPr>
                <w:rFonts w:ascii="Times New Roman" w:hAnsi="Times New Roman"/>
              </w:rPr>
              <w:t>(Parašas, data)</w:t>
            </w:r>
          </w:p>
        </w:tc>
      </w:tr>
    </w:tbl>
    <w:p w:rsidR="00601257" w:rsidRDefault="00601257" w:rsidP="003A4562">
      <w:pPr>
        <w:spacing w:after="0" w:line="240" w:lineRule="auto"/>
        <w:rPr>
          <w:rFonts w:ascii="Times New Roman" w:hAnsi="Times New Roman"/>
          <w:b/>
        </w:rPr>
      </w:pPr>
    </w:p>
    <w:p w:rsidR="00601257" w:rsidRPr="003A4562" w:rsidRDefault="00601257" w:rsidP="003A4562">
      <w:pPr>
        <w:spacing w:after="0" w:line="240" w:lineRule="auto"/>
        <w:rPr>
          <w:rFonts w:ascii="Times New Roman" w:hAnsi="Times New Roman"/>
          <w:b/>
        </w:rPr>
      </w:pPr>
      <w:r w:rsidRPr="003A4562">
        <w:rPr>
          <w:rFonts w:ascii="Times New Roman" w:hAnsi="Times New Roman"/>
          <w:b/>
        </w:rPr>
        <w:t>Sprendimą tvirtinu:</w:t>
      </w:r>
    </w:p>
    <w:p w:rsidR="00601257" w:rsidRPr="003A4562" w:rsidRDefault="00601257" w:rsidP="003A4562">
      <w:pPr>
        <w:spacing w:after="0" w:line="240" w:lineRule="auto"/>
        <w:rPr>
          <w:rFonts w:ascii="Times New Roman" w:hAnsi="Times New Roman"/>
        </w:rPr>
      </w:pPr>
    </w:p>
    <w:tbl>
      <w:tblPr>
        <w:tblW w:w="0" w:type="auto"/>
        <w:tblLook w:val="01E0"/>
      </w:tblPr>
      <w:tblGrid>
        <w:gridCol w:w="3321"/>
        <w:gridCol w:w="3298"/>
        <w:gridCol w:w="3235"/>
      </w:tblGrid>
      <w:tr w:rsidR="00601257" w:rsidRPr="003A4562" w:rsidTr="00EB65FC">
        <w:tc>
          <w:tcPr>
            <w:tcW w:w="3321" w:type="dxa"/>
          </w:tcPr>
          <w:p w:rsidR="00601257" w:rsidRPr="003A4562" w:rsidRDefault="00601257" w:rsidP="003A4562">
            <w:pPr>
              <w:tabs>
                <w:tab w:val="center" w:leader="dot" w:pos="3138"/>
              </w:tabs>
              <w:spacing w:after="0" w:line="240" w:lineRule="auto"/>
              <w:ind w:right="107"/>
              <w:jc w:val="center"/>
              <w:rPr>
                <w:rFonts w:ascii="Times New Roman" w:hAnsi="Times New Roman"/>
              </w:rPr>
            </w:pPr>
            <w:r>
              <w:rPr>
                <w:rFonts w:ascii="Times New Roman" w:hAnsi="Times New Roman"/>
              </w:rPr>
              <w:t>_____________________</w:t>
            </w:r>
          </w:p>
        </w:tc>
        <w:tc>
          <w:tcPr>
            <w:tcW w:w="3298" w:type="dxa"/>
          </w:tcPr>
          <w:p w:rsidR="00601257" w:rsidRPr="003A4562" w:rsidRDefault="00601257" w:rsidP="003A4562">
            <w:pPr>
              <w:tabs>
                <w:tab w:val="right" w:leader="dot" w:pos="3153"/>
              </w:tabs>
              <w:spacing w:after="0" w:line="240" w:lineRule="auto"/>
              <w:ind w:right="107"/>
              <w:jc w:val="center"/>
              <w:rPr>
                <w:rFonts w:ascii="Times New Roman" w:hAnsi="Times New Roman"/>
              </w:rPr>
            </w:pPr>
            <w:r>
              <w:rPr>
                <w:rFonts w:ascii="Times New Roman" w:hAnsi="Times New Roman"/>
              </w:rPr>
              <w:t>______________________</w:t>
            </w:r>
          </w:p>
        </w:tc>
        <w:tc>
          <w:tcPr>
            <w:tcW w:w="3235" w:type="dxa"/>
          </w:tcPr>
          <w:p w:rsidR="00601257" w:rsidRPr="003A4562" w:rsidRDefault="00601257" w:rsidP="003A4562">
            <w:pPr>
              <w:tabs>
                <w:tab w:val="right" w:leader="dot" w:pos="1501"/>
                <w:tab w:val="left" w:pos="1724"/>
                <w:tab w:val="right" w:leader="dot" w:pos="3044"/>
              </w:tabs>
              <w:spacing w:after="0" w:line="240" w:lineRule="auto"/>
              <w:ind w:right="107"/>
              <w:jc w:val="center"/>
              <w:rPr>
                <w:rFonts w:ascii="Times New Roman" w:hAnsi="Times New Roman"/>
              </w:rPr>
            </w:pPr>
            <w:r w:rsidRPr="003A4562">
              <w:rPr>
                <w:rFonts w:ascii="Times New Roman" w:hAnsi="Times New Roman"/>
              </w:rPr>
              <w:t>___________________</w:t>
            </w:r>
          </w:p>
        </w:tc>
      </w:tr>
      <w:tr w:rsidR="00601257" w:rsidRPr="003A4562" w:rsidTr="00EB65FC">
        <w:tc>
          <w:tcPr>
            <w:tcW w:w="3321" w:type="dxa"/>
          </w:tcPr>
          <w:p w:rsidR="00601257" w:rsidRPr="003A4562" w:rsidRDefault="00601257" w:rsidP="00EB65FC">
            <w:pPr>
              <w:spacing w:after="0" w:line="240" w:lineRule="auto"/>
              <w:ind w:right="107"/>
              <w:jc w:val="center"/>
              <w:rPr>
                <w:rFonts w:ascii="Times New Roman" w:hAnsi="Times New Roman"/>
              </w:rPr>
            </w:pPr>
            <w:r w:rsidRPr="003A4562">
              <w:rPr>
                <w:rFonts w:ascii="Times New Roman" w:hAnsi="Times New Roman"/>
              </w:rPr>
              <w:t>(Pareigos)</w:t>
            </w:r>
          </w:p>
        </w:tc>
        <w:tc>
          <w:tcPr>
            <w:tcW w:w="3298" w:type="dxa"/>
          </w:tcPr>
          <w:p w:rsidR="00601257" w:rsidRPr="003A4562" w:rsidRDefault="00601257" w:rsidP="00EB65FC">
            <w:pPr>
              <w:spacing w:after="0" w:line="240" w:lineRule="auto"/>
              <w:ind w:right="107"/>
              <w:jc w:val="center"/>
              <w:rPr>
                <w:rFonts w:ascii="Times New Roman" w:hAnsi="Times New Roman"/>
              </w:rPr>
            </w:pPr>
            <w:r w:rsidRPr="003A4562">
              <w:rPr>
                <w:rFonts w:ascii="Times New Roman" w:hAnsi="Times New Roman"/>
              </w:rPr>
              <w:t>(Vardas ir pavardė)</w:t>
            </w:r>
          </w:p>
        </w:tc>
        <w:tc>
          <w:tcPr>
            <w:tcW w:w="3235" w:type="dxa"/>
          </w:tcPr>
          <w:p w:rsidR="00601257" w:rsidRPr="003A4562" w:rsidRDefault="00601257" w:rsidP="00EB65FC">
            <w:pPr>
              <w:spacing w:after="0" w:line="240" w:lineRule="auto"/>
              <w:ind w:right="107"/>
              <w:jc w:val="center"/>
              <w:rPr>
                <w:rFonts w:ascii="Times New Roman" w:hAnsi="Times New Roman"/>
              </w:rPr>
            </w:pPr>
            <w:r w:rsidRPr="003A4562">
              <w:rPr>
                <w:rFonts w:ascii="Times New Roman" w:hAnsi="Times New Roman"/>
              </w:rPr>
              <w:t>(Parašas, data)</w:t>
            </w:r>
          </w:p>
        </w:tc>
      </w:tr>
      <w:tr w:rsidR="00601257" w:rsidRPr="003A4562" w:rsidTr="00EB65FC">
        <w:tc>
          <w:tcPr>
            <w:tcW w:w="3321" w:type="dxa"/>
          </w:tcPr>
          <w:p w:rsidR="00601257" w:rsidRPr="003A4562" w:rsidRDefault="00601257" w:rsidP="003A4562">
            <w:pPr>
              <w:spacing w:after="0" w:line="240" w:lineRule="auto"/>
              <w:ind w:right="107"/>
              <w:jc w:val="center"/>
              <w:rPr>
                <w:rFonts w:ascii="Times New Roman" w:hAnsi="Times New Roman"/>
              </w:rPr>
            </w:pPr>
          </w:p>
        </w:tc>
        <w:tc>
          <w:tcPr>
            <w:tcW w:w="3298" w:type="dxa"/>
          </w:tcPr>
          <w:p w:rsidR="00601257" w:rsidRPr="003A4562" w:rsidRDefault="00601257" w:rsidP="003A4562">
            <w:pPr>
              <w:spacing w:after="0" w:line="240" w:lineRule="auto"/>
              <w:ind w:right="107"/>
              <w:jc w:val="center"/>
              <w:rPr>
                <w:rFonts w:ascii="Times New Roman" w:hAnsi="Times New Roman"/>
              </w:rPr>
            </w:pPr>
          </w:p>
        </w:tc>
        <w:tc>
          <w:tcPr>
            <w:tcW w:w="3235" w:type="dxa"/>
          </w:tcPr>
          <w:p w:rsidR="00601257" w:rsidRPr="003A4562" w:rsidRDefault="00601257" w:rsidP="003A4562">
            <w:pPr>
              <w:spacing w:after="0" w:line="240" w:lineRule="auto"/>
              <w:ind w:right="107"/>
              <w:jc w:val="center"/>
              <w:rPr>
                <w:rFonts w:ascii="Times New Roman" w:hAnsi="Times New Roman"/>
              </w:rPr>
            </w:pPr>
          </w:p>
        </w:tc>
      </w:tr>
    </w:tbl>
    <w:p w:rsidR="00601257" w:rsidRPr="003A4562" w:rsidRDefault="00601257" w:rsidP="003A4562">
      <w:pPr>
        <w:spacing w:after="0" w:line="240" w:lineRule="auto"/>
        <w:rPr>
          <w:rFonts w:ascii="Times New Roman" w:hAnsi="Times New Roman"/>
          <w:sz w:val="24"/>
          <w:szCs w:val="24"/>
          <w:lang w:val="en-GB"/>
        </w:rPr>
      </w:pPr>
    </w:p>
    <w:p w:rsidR="00601257" w:rsidRPr="003718EA" w:rsidRDefault="00601257" w:rsidP="00625833">
      <w:pPr>
        <w:spacing w:after="0" w:line="240" w:lineRule="auto"/>
        <w:rPr>
          <w:rFonts w:ascii="Times New Roman" w:hAnsi="Times New Roman"/>
          <w:sz w:val="24"/>
          <w:szCs w:val="24"/>
        </w:rPr>
      </w:pPr>
    </w:p>
    <w:sectPr w:rsidR="00601257" w:rsidRPr="003718EA" w:rsidSect="00ED46C7">
      <w:footerReference w:type="default" r:id="rId32"/>
      <w:pgSz w:w="11906" w:h="16838"/>
      <w:pgMar w:top="1134" w:right="567" w:bottom="1134" w:left="1701" w:header="567" w:footer="8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257" w:rsidRDefault="00601257" w:rsidP="00040D61">
      <w:pPr>
        <w:spacing w:after="0" w:line="240" w:lineRule="auto"/>
      </w:pPr>
      <w:r>
        <w:separator/>
      </w:r>
    </w:p>
  </w:endnote>
  <w:endnote w:type="continuationSeparator" w:id="0">
    <w:p w:rsidR="00601257" w:rsidRDefault="00601257" w:rsidP="00040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57" w:rsidRDefault="00601257" w:rsidP="00EF7CEA">
    <w:pPr>
      <w:pStyle w:val="Footer"/>
      <w:jc w:val="right"/>
    </w:pPr>
    <w:fldSimple w:instr="PAGE   \* MERGEFORMAT">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257" w:rsidRDefault="00601257" w:rsidP="00040D61">
      <w:pPr>
        <w:spacing w:after="0" w:line="240" w:lineRule="auto"/>
      </w:pPr>
      <w:r>
        <w:separator/>
      </w:r>
    </w:p>
  </w:footnote>
  <w:footnote w:type="continuationSeparator" w:id="0">
    <w:p w:rsidR="00601257" w:rsidRDefault="00601257" w:rsidP="00040D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lvlText w:val=""/>
      <w:lvlJc w:val="left"/>
      <w:pPr>
        <w:tabs>
          <w:tab w:val="num" w:pos="360"/>
        </w:tabs>
        <w:ind w:left="360" w:hanging="360"/>
      </w:pPr>
      <w:rPr>
        <w:rFonts w:ascii="Symbol" w:hAnsi="Symbol" w:hint="default"/>
      </w:rPr>
    </w:lvl>
  </w:abstractNum>
  <w:abstractNum w:abstractNumId="1">
    <w:nsid w:val="0F212A96"/>
    <w:multiLevelType w:val="multilevel"/>
    <w:tmpl w:val="0427001F"/>
    <w:lvl w:ilvl="0">
      <w:start w:val="1"/>
      <w:numFmt w:val="decimal"/>
      <w:lvlText w:val="%1."/>
      <w:lvlJc w:val="left"/>
      <w:pPr>
        <w:ind w:left="928" w:hanging="360"/>
      </w:pPr>
      <w:rPr>
        <w:rFonts w:cs="Times New Roman" w:hint="default"/>
        <w:b w:val="0"/>
        <w:sz w:val="24"/>
        <w:szCs w:val="24"/>
      </w:rPr>
    </w:lvl>
    <w:lvl w:ilvl="1">
      <w:start w:val="1"/>
      <w:numFmt w:val="decimal"/>
      <w:lvlText w:val="%1.%2."/>
      <w:lvlJc w:val="left"/>
      <w:pPr>
        <w:ind w:left="-2686" w:hanging="432"/>
      </w:pPr>
      <w:rPr>
        <w:rFonts w:cs="Times New Roman" w:hint="default"/>
        <w:b w:val="0"/>
        <w:sz w:val="24"/>
        <w:szCs w:val="24"/>
      </w:rPr>
    </w:lvl>
    <w:lvl w:ilvl="2">
      <w:start w:val="1"/>
      <w:numFmt w:val="decimal"/>
      <w:lvlText w:val="%1.%2.%3."/>
      <w:lvlJc w:val="left"/>
      <w:pPr>
        <w:ind w:left="-1894" w:hanging="504"/>
      </w:pPr>
      <w:rPr>
        <w:rFonts w:cs="Times New Roman" w:hint="default"/>
      </w:rPr>
    </w:lvl>
    <w:lvl w:ilvl="3">
      <w:start w:val="1"/>
      <w:numFmt w:val="decimal"/>
      <w:lvlText w:val="%1.%2.%3.%4."/>
      <w:lvlJc w:val="left"/>
      <w:pPr>
        <w:ind w:left="-1390" w:hanging="648"/>
      </w:pPr>
      <w:rPr>
        <w:rFonts w:cs="Times New Roman" w:hint="default"/>
      </w:rPr>
    </w:lvl>
    <w:lvl w:ilvl="4">
      <w:start w:val="1"/>
      <w:numFmt w:val="decimal"/>
      <w:lvlText w:val="%1.%2.%3.%4.%5."/>
      <w:lvlJc w:val="left"/>
      <w:pPr>
        <w:ind w:left="-886" w:hanging="792"/>
      </w:pPr>
      <w:rPr>
        <w:rFonts w:cs="Times New Roman" w:hint="default"/>
      </w:rPr>
    </w:lvl>
    <w:lvl w:ilvl="5">
      <w:start w:val="1"/>
      <w:numFmt w:val="decimal"/>
      <w:lvlText w:val="%1.%2.%3.%4.%5.%6."/>
      <w:lvlJc w:val="left"/>
      <w:pPr>
        <w:ind w:left="-382" w:hanging="936"/>
      </w:pPr>
      <w:rPr>
        <w:rFonts w:cs="Times New Roman" w:hint="default"/>
      </w:rPr>
    </w:lvl>
    <w:lvl w:ilvl="6">
      <w:start w:val="1"/>
      <w:numFmt w:val="decimal"/>
      <w:lvlText w:val="%1.%2.%3.%4.%5.%6.%7."/>
      <w:lvlJc w:val="left"/>
      <w:pPr>
        <w:ind w:left="122" w:hanging="1080"/>
      </w:pPr>
      <w:rPr>
        <w:rFonts w:cs="Times New Roman" w:hint="default"/>
      </w:rPr>
    </w:lvl>
    <w:lvl w:ilvl="7">
      <w:start w:val="1"/>
      <w:numFmt w:val="decimal"/>
      <w:lvlText w:val="%1.%2.%3.%4.%5.%6.%7.%8."/>
      <w:lvlJc w:val="left"/>
      <w:pPr>
        <w:ind w:left="626" w:hanging="1224"/>
      </w:pPr>
      <w:rPr>
        <w:rFonts w:cs="Times New Roman" w:hint="default"/>
      </w:rPr>
    </w:lvl>
    <w:lvl w:ilvl="8">
      <w:start w:val="1"/>
      <w:numFmt w:val="decimal"/>
      <w:lvlText w:val="%1.%2.%3.%4.%5.%6.%7.%8.%9."/>
      <w:lvlJc w:val="left"/>
      <w:pPr>
        <w:ind w:left="1202" w:hanging="1440"/>
      </w:pPr>
      <w:rPr>
        <w:rFonts w:cs="Times New Roman" w:hint="default"/>
      </w:rPr>
    </w:lvl>
  </w:abstractNum>
  <w:abstractNum w:abstractNumId="2">
    <w:nsid w:val="596370B9"/>
    <w:multiLevelType w:val="multilevel"/>
    <w:tmpl w:val="B476BF58"/>
    <w:lvl w:ilvl="0">
      <w:start w:val="1"/>
      <w:numFmt w:val="none"/>
      <w:pStyle w:val="Heading1"/>
      <w:suff w:val="space"/>
      <w:lvlText w:val=""/>
      <w:lvlJc w:val="left"/>
      <w:rPr>
        <w:rFonts w:cs="Times New Roman"/>
      </w:rPr>
    </w:lvl>
    <w:lvl w:ilvl="1">
      <w:start w:val="1"/>
      <w:numFmt w:val="decimal"/>
      <w:lvlRestart w:val="0"/>
      <w:pStyle w:val="Heading2"/>
      <w:suff w:val="nothing"/>
      <w:lvlText w:val="%1%2"/>
      <w:lvlJc w:val="left"/>
      <w:pPr>
        <w:ind w:firstLine="720"/>
      </w:pPr>
      <w:rPr>
        <w:rFonts w:cs="Times New Roman"/>
      </w:rPr>
    </w:lvl>
    <w:lvl w:ilvl="2">
      <w:start w:val="1"/>
      <w:numFmt w:val="decimal"/>
      <w:pStyle w:val="Heading3"/>
      <w:suff w:val="space"/>
      <w:lvlText w:val="%1%3."/>
      <w:lvlJc w:val="left"/>
      <w:pPr>
        <w:ind w:left="-436" w:firstLine="720"/>
      </w:pPr>
      <w:rPr>
        <w:rFonts w:cs="Times New Roman"/>
      </w:rPr>
    </w:lvl>
    <w:lvl w:ilvl="3">
      <w:start w:val="1"/>
      <w:numFmt w:val="decimal"/>
      <w:pStyle w:val="Heading4"/>
      <w:suff w:val="nothing"/>
      <w:lvlText w:val="%1%4"/>
      <w:lvlJc w:val="left"/>
      <w:pPr>
        <w:ind w:left="-436" w:firstLine="720"/>
      </w:pPr>
      <w:rPr>
        <w:rFonts w:cs="Times New Roman"/>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D65"/>
    <w:rsid w:val="00002406"/>
    <w:rsid w:val="00010E9A"/>
    <w:rsid w:val="0002399E"/>
    <w:rsid w:val="00027943"/>
    <w:rsid w:val="00040D61"/>
    <w:rsid w:val="0004275A"/>
    <w:rsid w:val="00045D4E"/>
    <w:rsid w:val="00057C78"/>
    <w:rsid w:val="000B2484"/>
    <w:rsid w:val="000C0F3D"/>
    <w:rsid w:val="000C3613"/>
    <w:rsid w:val="000E2846"/>
    <w:rsid w:val="000E5E8E"/>
    <w:rsid w:val="000F7EA6"/>
    <w:rsid w:val="00115990"/>
    <w:rsid w:val="0012797E"/>
    <w:rsid w:val="00131C5A"/>
    <w:rsid w:val="00134F44"/>
    <w:rsid w:val="00136F3D"/>
    <w:rsid w:val="00143048"/>
    <w:rsid w:val="00157FB5"/>
    <w:rsid w:val="00171532"/>
    <w:rsid w:val="00171884"/>
    <w:rsid w:val="0018204B"/>
    <w:rsid w:val="0018286F"/>
    <w:rsid w:val="001A51BA"/>
    <w:rsid w:val="001A5C7F"/>
    <w:rsid w:val="001B143B"/>
    <w:rsid w:val="001B7005"/>
    <w:rsid w:val="001B7F87"/>
    <w:rsid w:val="00206A30"/>
    <w:rsid w:val="00216EE4"/>
    <w:rsid w:val="00220970"/>
    <w:rsid w:val="002226A1"/>
    <w:rsid w:val="00224DC5"/>
    <w:rsid w:val="002251D0"/>
    <w:rsid w:val="0026260F"/>
    <w:rsid w:val="00267249"/>
    <w:rsid w:val="00267E54"/>
    <w:rsid w:val="002761E8"/>
    <w:rsid w:val="002773BE"/>
    <w:rsid w:val="002A5A87"/>
    <w:rsid w:val="002B191D"/>
    <w:rsid w:val="002B23E1"/>
    <w:rsid w:val="002C7345"/>
    <w:rsid w:val="002E058B"/>
    <w:rsid w:val="002F5889"/>
    <w:rsid w:val="00307AB4"/>
    <w:rsid w:val="003211E1"/>
    <w:rsid w:val="00336471"/>
    <w:rsid w:val="00337C7E"/>
    <w:rsid w:val="00342DFB"/>
    <w:rsid w:val="00352D82"/>
    <w:rsid w:val="00356E0A"/>
    <w:rsid w:val="00367E60"/>
    <w:rsid w:val="003718EA"/>
    <w:rsid w:val="00375A7F"/>
    <w:rsid w:val="00376912"/>
    <w:rsid w:val="003845ED"/>
    <w:rsid w:val="00385455"/>
    <w:rsid w:val="003A4562"/>
    <w:rsid w:val="003E11B1"/>
    <w:rsid w:val="003E2B0B"/>
    <w:rsid w:val="003E533B"/>
    <w:rsid w:val="003F172C"/>
    <w:rsid w:val="003F2635"/>
    <w:rsid w:val="003F6332"/>
    <w:rsid w:val="00406589"/>
    <w:rsid w:val="004165D3"/>
    <w:rsid w:val="00426970"/>
    <w:rsid w:val="004543B9"/>
    <w:rsid w:val="00462252"/>
    <w:rsid w:val="00474D06"/>
    <w:rsid w:val="00485498"/>
    <w:rsid w:val="004867A9"/>
    <w:rsid w:val="004872F2"/>
    <w:rsid w:val="004B5232"/>
    <w:rsid w:val="004C1B77"/>
    <w:rsid w:val="004D061F"/>
    <w:rsid w:val="004D29E1"/>
    <w:rsid w:val="004F3B6F"/>
    <w:rsid w:val="00507F52"/>
    <w:rsid w:val="00520271"/>
    <w:rsid w:val="00526461"/>
    <w:rsid w:val="0053060A"/>
    <w:rsid w:val="00535877"/>
    <w:rsid w:val="00561285"/>
    <w:rsid w:val="00571660"/>
    <w:rsid w:val="005748B1"/>
    <w:rsid w:val="0059266E"/>
    <w:rsid w:val="005D5B9D"/>
    <w:rsid w:val="005E0293"/>
    <w:rsid w:val="005E15D5"/>
    <w:rsid w:val="005E2473"/>
    <w:rsid w:val="005F0CEE"/>
    <w:rsid w:val="00601257"/>
    <w:rsid w:val="00602A86"/>
    <w:rsid w:val="00612960"/>
    <w:rsid w:val="00613FE1"/>
    <w:rsid w:val="0061579A"/>
    <w:rsid w:val="00615AEF"/>
    <w:rsid w:val="00625833"/>
    <w:rsid w:val="00644235"/>
    <w:rsid w:val="0065076F"/>
    <w:rsid w:val="00652750"/>
    <w:rsid w:val="0065709A"/>
    <w:rsid w:val="00665926"/>
    <w:rsid w:val="006668D3"/>
    <w:rsid w:val="00667AD6"/>
    <w:rsid w:val="00672A0B"/>
    <w:rsid w:val="00675B8B"/>
    <w:rsid w:val="00682FB7"/>
    <w:rsid w:val="00690E78"/>
    <w:rsid w:val="006978AB"/>
    <w:rsid w:val="006A09C3"/>
    <w:rsid w:val="006B087F"/>
    <w:rsid w:val="006B2AC2"/>
    <w:rsid w:val="006C26D0"/>
    <w:rsid w:val="006D187B"/>
    <w:rsid w:val="006D233E"/>
    <w:rsid w:val="006E058E"/>
    <w:rsid w:val="006F2050"/>
    <w:rsid w:val="006F341B"/>
    <w:rsid w:val="00702C3F"/>
    <w:rsid w:val="007121B3"/>
    <w:rsid w:val="007132A4"/>
    <w:rsid w:val="007230E6"/>
    <w:rsid w:val="00723427"/>
    <w:rsid w:val="00723D6C"/>
    <w:rsid w:val="007319A7"/>
    <w:rsid w:val="0073641C"/>
    <w:rsid w:val="007404A9"/>
    <w:rsid w:val="007431AD"/>
    <w:rsid w:val="0074592E"/>
    <w:rsid w:val="0075415A"/>
    <w:rsid w:val="00773D54"/>
    <w:rsid w:val="007803D8"/>
    <w:rsid w:val="00782AC7"/>
    <w:rsid w:val="00783810"/>
    <w:rsid w:val="007856A3"/>
    <w:rsid w:val="007D02D4"/>
    <w:rsid w:val="007D066C"/>
    <w:rsid w:val="007F4A4A"/>
    <w:rsid w:val="008013D6"/>
    <w:rsid w:val="00806122"/>
    <w:rsid w:val="008075D6"/>
    <w:rsid w:val="008109E4"/>
    <w:rsid w:val="00812645"/>
    <w:rsid w:val="00814EA5"/>
    <w:rsid w:val="00824B30"/>
    <w:rsid w:val="00827520"/>
    <w:rsid w:val="00832204"/>
    <w:rsid w:val="00850610"/>
    <w:rsid w:val="00852209"/>
    <w:rsid w:val="00883818"/>
    <w:rsid w:val="00893F6C"/>
    <w:rsid w:val="00897735"/>
    <w:rsid w:val="008A51ED"/>
    <w:rsid w:val="008A6975"/>
    <w:rsid w:val="008B6698"/>
    <w:rsid w:val="008D4A89"/>
    <w:rsid w:val="008D6989"/>
    <w:rsid w:val="008E7301"/>
    <w:rsid w:val="008E75D4"/>
    <w:rsid w:val="008F400C"/>
    <w:rsid w:val="008F6EB4"/>
    <w:rsid w:val="00905E96"/>
    <w:rsid w:val="00923346"/>
    <w:rsid w:val="00966548"/>
    <w:rsid w:val="00990413"/>
    <w:rsid w:val="009B566A"/>
    <w:rsid w:val="009C7979"/>
    <w:rsid w:val="009E2F24"/>
    <w:rsid w:val="009E4D29"/>
    <w:rsid w:val="00A127E6"/>
    <w:rsid w:val="00A13881"/>
    <w:rsid w:val="00A21931"/>
    <w:rsid w:val="00A30D12"/>
    <w:rsid w:val="00A463D2"/>
    <w:rsid w:val="00A46B6E"/>
    <w:rsid w:val="00A47F6B"/>
    <w:rsid w:val="00A542C8"/>
    <w:rsid w:val="00A57BD9"/>
    <w:rsid w:val="00A62006"/>
    <w:rsid w:val="00A64EF0"/>
    <w:rsid w:val="00A73799"/>
    <w:rsid w:val="00A93F27"/>
    <w:rsid w:val="00A95D17"/>
    <w:rsid w:val="00A97C29"/>
    <w:rsid w:val="00AA07A2"/>
    <w:rsid w:val="00AA7CB1"/>
    <w:rsid w:val="00AD5DF6"/>
    <w:rsid w:val="00B247D1"/>
    <w:rsid w:val="00B27D88"/>
    <w:rsid w:val="00B42786"/>
    <w:rsid w:val="00B70AF0"/>
    <w:rsid w:val="00B70BA4"/>
    <w:rsid w:val="00BB0D3E"/>
    <w:rsid w:val="00BB630B"/>
    <w:rsid w:val="00BC02B3"/>
    <w:rsid w:val="00BC5B47"/>
    <w:rsid w:val="00BC7AF1"/>
    <w:rsid w:val="00BE3D65"/>
    <w:rsid w:val="00BF01D7"/>
    <w:rsid w:val="00BF3872"/>
    <w:rsid w:val="00BF6538"/>
    <w:rsid w:val="00C0127A"/>
    <w:rsid w:val="00C1425D"/>
    <w:rsid w:val="00C15C1E"/>
    <w:rsid w:val="00C3529F"/>
    <w:rsid w:val="00C4183D"/>
    <w:rsid w:val="00C5419F"/>
    <w:rsid w:val="00C54F5C"/>
    <w:rsid w:val="00C8188C"/>
    <w:rsid w:val="00C94DFE"/>
    <w:rsid w:val="00CB7C8A"/>
    <w:rsid w:val="00CD596D"/>
    <w:rsid w:val="00CE345F"/>
    <w:rsid w:val="00CF42D5"/>
    <w:rsid w:val="00D025AA"/>
    <w:rsid w:val="00D101BC"/>
    <w:rsid w:val="00D149DF"/>
    <w:rsid w:val="00D210CB"/>
    <w:rsid w:val="00D212C5"/>
    <w:rsid w:val="00D3180B"/>
    <w:rsid w:val="00D334AF"/>
    <w:rsid w:val="00D3673D"/>
    <w:rsid w:val="00D51F31"/>
    <w:rsid w:val="00D54BDE"/>
    <w:rsid w:val="00D56C07"/>
    <w:rsid w:val="00D63708"/>
    <w:rsid w:val="00D74DC5"/>
    <w:rsid w:val="00D75297"/>
    <w:rsid w:val="00D809FA"/>
    <w:rsid w:val="00D93D85"/>
    <w:rsid w:val="00DA7060"/>
    <w:rsid w:val="00DB67F1"/>
    <w:rsid w:val="00DC255D"/>
    <w:rsid w:val="00DC506C"/>
    <w:rsid w:val="00DD0C83"/>
    <w:rsid w:val="00DE467D"/>
    <w:rsid w:val="00DE5744"/>
    <w:rsid w:val="00DE615E"/>
    <w:rsid w:val="00DF4C8C"/>
    <w:rsid w:val="00DF567C"/>
    <w:rsid w:val="00E10167"/>
    <w:rsid w:val="00E32DD4"/>
    <w:rsid w:val="00E4611D"/>
    <w:rsid w:val="00E53044"/>
    <w:rsid w:val="00E60A02"/>
    <w:rsid w:val="00E6639C"/>
    <w:rsid w:val="00E858BD"/>
    <w:rsid w:val="00E9405D"/>
    <w:rsid w:val="00EA1A2D"/>
    <w:rsid w:val="00EB65FC"/>
    <w:rsid w:val="00EC2CE2"/>
    <w:rsid w:val="00EC68B2"/>
    <w:rsid w:val="00ED46C7"/>
    <w:rsid w:val="00EE241C"/>
    <w:rsid w:val="00EF7CEA"/>
    <w:rsid w:val="00F26A4E"/>
    <w:rsid w:val="00F4444F"/>
    <w:rsid w:val="00F45B02"/>
    <w:rsid w:val="00F5418F"/>
    <w:rsid w:val="00F6493E"/>
    <w:rsid w:val="00F64AAE"/>
    <w:rsid w:val="00F67E28"/>
    <w:rsid w:val="00FA09C9"/>
    <w:rsid w:val="00FB0F29"/>
    <w:rsid w:val="00FD2EBC"/>
    <w:rsid w:val="00FE53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C5"/>
    <w:pPr>
      <w:spacing w:after="200" w:line="276" w:lineRule="auto"/>
    </w:pPr>
    <w:rPr>
      <w:lang w:val="lt-LT"/>
    </w:rPr>
  </w:style>
  <w:style w:type="paragraph" w:styleId="Heading1">
    <w:name w:val="heading 1"/>
    <w:basedOn w:val="Normal"/>
    <w:next w:val="Normal"/>
    <w:link w:val="Heading1Char"/>
    <w:uiPriority w:val="99"/>
    <w:qFormat/>
    <w:rsid w:val="007404A9"/>
    <w:pPr>
      <w:keepNext/>
      <w:numPr>
        <w:numId w:val="3"/>
      </w:numPr>
      <w:spacing w:before="240" w:after="240" w:line="240" w:lineRule="auto"/>
      <w:jc w:val="center"/>
      <w:outlineLvl w:val="0"/>
    </w:pPr>
    <w:rPr>
      <w:rFonts w:ascii="Times New Roman" w:eastAsia="Times New Roman" w:hAnsi="Times New Roman"/>
      <w:caps/>
      <w:kern w:val="32"/>
      <w:sz w:val="24"/>
      <w:szCs w:val="20"/>
      <w:lang w:val="en-US"/>
    </w:rPr>
  </w:style>
  <w:style w:type="paragraph" w:styleId="Heading2">
    <w:name w:val="heading 2"/>
    <w:basedOn w:val="Normal"/>
    <w:next w:val="Heading3"/>
    <w:link w:val="Heading2Char"/>
    <w:uiPriority w:val="99"/>
    <w:qFormat/>
    <w:rsid w:val="007404A9"/>
    <w:pPr>
      <w:numPr>
        <w:ilvl w:val="1"/>
        <w:numId w:val="3"/>
      </w:numPr>
      <w:spacing w:before="240" w:after="0" w:line="240" w:lineRule="auto"/>
      <w:jc w:val="both"/>
      <w:outlineLvl w:val="1"/>
    </w:pPr>
    <w:rPr>
      <w:rFonts w:ascii="Times New Roman" w:eastAsia="Times New Roman" w:hAnsi="Times New Roman"/>
      <w:b/>
      <w:sz w:val="24"/>
      <w:szCs w:val="20"/>
      <w:lang w:val="en-US"/>
    </w:rPr>
  </w:style>
  <w:style w:type="paragraph" w:styleId="Heading3">
    <w:name w:val="heading 3"/>
    <w:basedOn w:val="Normal"/>
    <w:link w:val="Heading3Char"/>
    <w:uiPriority w:val="99"/>
    <w:qFormat/>
    <w:rsid w:val="007404A9"/>
    <w:pPr>
      <w:numPr>
        <w:ilvl w:val="2"/>
        <w:numId w:val="3"/>
      </w:numPr>
      <w:spacing w:before="50" w:after="0" w:line="240" w:lineRule="auto"/>
      <w:jc w:val="both"/>
      <w:outlineLvl w:val="2"/>
    </w:pPr>
    <w:rPr>
      <w:rFonts w:ascii="Times New Roman" w:eastAsia="Times New Roman" w:hAnsi="Times New Roman"/>
      <w:sz w:val="24"/>
      <w:szCs w:val="20"/>
      <w:lang w:val="en-US"/>
    </w:rPr>
  </w:style>
  <w:style w:type="paragraph" w:styleId="Heading4">
    <w:name w:val="heading 4"/>
    <w:aliases w:val="Heading 4 Char Char Char Char"/>
    <w:basedOn w:val="Normal"/>
    <w:link w:val="Heading4Char"/>
    <w:uiPriority w:val="99"/>
    <w:qFormat/>
    <w:rsid w:val="007404A9"/>
    <w:pPr>
      <w:numPr>
        <w:ilvl w:val="3"/>
        <w:numId w:val="3"/>
      </w:numPr>
      <w:spacing w:after="0" w:line="240" w:lineRule="auto"/>
      <w:jc w:val="both"/>
      <w:outlineLvl w:val="3"/>
    </w:pPr>
    <w:rPr>
      <w:rFonts w:ascii="Times New Roman" w:eastAsia="Times New Roman" w:hAnsi="Times New Roman"/>
      <w:sz w:val="24"/>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04A9"/>
    <w:rPr>
      <w:rFonts w:ascii="Times New Roman" w:hAnsi="Times New Roman" w:cs="Times New Roman"/>
      <w:caps/>
      <w:kern w:val="32"/>
      <w:sz w:val="24"/>
      <w:lang w:eastAsia="en-US"/>
    </w:rPr>
  </w:style>
  <w:style w:type="character" w:customStyle="1" w:styleId="Heading2Char">
    <w:name w:val="Heading 2 Char"/>
    <w:basedOn w:val="DefaultParagraphFont"/>
    <w:link w:val="Heading2"/>
    <w:uiPriority w:val="99"/>
    <w:locked/>
    <w:rsid w:val="007404A9"/>
    <w:rPr>
      <w:rFonts w:ascii="Times New Roman" w:hAnsi="Times New Roman" w:cs="Times New Roman"/>
      <w:b/>
      <w:sz w:val="24"/>
      <w:lang w:eastAsia="en-US"/>
    </w:rPr>
  </w:style>
  <w:style w:type="character" w:customStyle="1" w:styleId="Heading3Char">
    <w:name w:val="Heading 3 Char"/>
    <w:basedOn w:val="DefaultParagraphFont"/>
    <w:link w:val="Heading3"/>
    <w:uiPriority w:val="99"/>
    <w:locked/>
    <w:rsid w:val="007404A9"/>
    <w:rPr>
      <w:rFonts w:ascii="Times New Roman" w:hAnsi="Times New Roman" w:cs="Times New Roman"/>
      <w:sz w:val="24"/>
      <w:lang w:eastAsia="en-US"/>
    </w:rPr>
  </w:style>
  <w:style w:type="character" w:customStyle="1" w:styleId="Heading4Char">
    <w:name w:val="Heading 4 Char"/>
    <w:aliases w:val="Heading 4 Char Char Char Char Char"/>
    <w:basedOn w:val="DefaultParagraphFont"/>
    <w:link w:val="Heading4"/>
    <w:uiPriority w:val="99"/>
    <w:locked/>
    <w:rsid w:val="007404A9"/>
    <w:rPr>
      <w:rFonts w:ascii="Times New Roman" w:hAnsi="Times New Roman" w:cs="Times New Roman"/>
      <w:sz w:val="24"/>
      <w:lang w:eastAsia="en-US"/>
    </w:rPr>
  </w:style>
  <w:style w:type="paragraph" w:customStyle="1" w:styleId="Pagrindinistekstas1">
    <w:name w:val="Pagrindinis tekstas1"/>
    <w:basedOn w:val="Normal"/>
    <w:uiPriority w:val="99"/>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uiPriority w:val="99"/>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uiPriority w:val="99"/>
    <w:rsid w:val="00BE3D65"/>
    <w:pPr>
      <w:ind w:firstLine="0"/>
      <w:jc w:val="center"/>
    </w:pPr>
    <w:rPr>
      <w:sz w:val="12"/>
      <w:szCs w:val="12"/>
    </w:rPr>
  </w:style>
  <w:style w:type="paragraph" w:customStyle="1" w:styleId="MAZAS">
    <w:name w:val="MAZAS"/>
    <w:basedOn w:val="Normal"/>
    <w:uiPriority w:val="99"/>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uiPriority w:val="99"/>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uiPriority w:val="99"/>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uiPriority w:val="99"/>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uiPriority w:val="99"/>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basedOn w:val="DefaultParagraphFont"/>
    <w:uiPriority w:val="99"/>
    <w:rsid w:val="00375A7F"/>
    <w:rPr>
      <w:rFonts w:cs="Times New Roman"/>
      <w:color w:val="0000FF"/>
      <w:u w:val="single"/>
    </w:rPr>
  </w:style>
  <w:style w:type="paragraph" w:customStyle="1" w:styleId="Hyperlink1">
    <w:name w:val="Hyperlink1"/>
    <w:basedOn w:val="Normal"/>
    <w:uiPriority w:val="99"/>
    <w:rsid w:val="00474D0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Hipersaitas1">
    <w:name w:val="Hipersaitas1"/>
    <w:basedOn w:val="Normal"/>
    <w:uiPriority w:val="99"/>
    <w:rsid w:val="00D3180B"/>
    <w:pPr>
      <w:autoSpaceDE w:val="0"/>
      <w:autoSpaceDN w:val="0"/>
      <w:spacing w:after="0" w:line="297" w:lineRule="auto"/>
      <w:ind w:firstLine="312"/>
      <w:jc w:val="both"/>
    </w:pPr>
    <w:rPr>
      <w:rFonts w:ascii="Times New Roman" w:eastAsia="Times New Roman" w:hAnsi="Times New Roman"/>
      <w:color w:val="000000"/>
      <w:sz w:val="20"/>
      <w:szCs w:val="20"/>
      <w:lang w:eastAsia="lt-LT"/>
    </w:rPr>
  </w:style>
  <w:style w:type="paragraph" w:styleId="BalloonText">
    <w:name w:val="Balloon Text"/>
    <w:basedOn w:val="Normal"/>
    <w:link w:val="BalloonTextChar"/>
    <w:uiPriority w:val="99"/>
    <w:semiHidden/>
    <w:rsid w:val="00D63708"/>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D63708"/>
    <w:rPr>
      <w:rFonts w:ascii="Tahoma" w:hAnsi="Tahoma" w:cs="Times New Roman"/>
      <w:sz w:val="16"/>
      <w:lang w:eastAsia="en-US"/>
    </w:rPr>
  </w:style>
  <w:style w:type="paragraph" w:styleId="TOC1">
    <w:name w:val="toc 1"/>
    <w:basedOn w:val="Normal"/>
    <w:next w:val="Normal"/>
    <w:autoRedefine/>
    <w:uiPriority w:val="99"/>
    <w:rsid w:val="00E32DD4"/>
    <w:pPr>
      <w:spacing w:before="120" w:after="120"/>
    </w:pPr>
    <w:rPr>
      <w:b/>
      <w:bCs/>
      <w:caps/>
      <w:sz w:val="20"/>
      <w:szCs w:val="20"/>
    </w:rPr>
  </w:style>
  <w:style w:type="paragraph" w:styleId="TOC2">
    <w:name w:val="toc 2"/>
    <w:basedOn w:val="Normal"/>
    <w:next w:val="Normal"/>
    <w:autoRedefine/>
    <w:uiPriority w:val="99"/>
    <w:rsid w:val="00E32DD4"/>
    <w:pPr>
      <w:spacing w:after="0"/>
      <w:ind w:left="220"/>
    </w:pPr>
    <w:rPr>
      <w:smallCaps/>
      <w:sz w:val="20"/>
      <w:szCs w:val="20"/>
    </w:rPr>
  </w:style>
  <w:style w:type="paragraph" w:styleId="TOC3">
    <w:name w:val="toc 3"/>
    <w:basedOn w:val="Normal"/>
    <w:next w:val="Normal"/>
    <w:autoRedefine/>
    <w:uiPriority w:val="99"/>
    <w:rsid w:val="00E32DD4"/>
    <w:pPr>
      <w:spacing w:after="0"/>
      <w:ind w:left="440"/>
    </w:pPr>
    <w:rPr>
      <w:i/>
      <w:iCs/>
      <w:sz w:val="20"/>
      <w:szCs w:val="20"/>
    </w:rPr>
  </w:style>
  <w:style w:type="paragraph" w:styleId="TOC4">
    <w:name w:val="toc 4"/>
    <w:basedOn w:val="Normal"/>
    <w:next w:val="Normal"/>
    <w:autoRedefine/>
    <w:uiPriority w:val="99"/>
    <w:rsid w:val="00E32DD4"/>
    <w:pPr>
      <w:spacing w:after="0"/>
      <w:ind w:left="660"/>
    </w:pPr>
    <w:rPr>
      <w:sz w:val="18"/>
      <w:szCs w:val="18"/>
    </w:rPr>
  </w:style>
  <w:style w:type="paragraph" w:styleId="TOC5">
    <w:name w:val="toc 5"/>
    <w:basedOn w:val="Normal"/>
    <w:next w:val="Normal"/>
    <w:autoRedefine/>
    <w:uiPriority w:val="99"/>
    <w:rsid w:val="00E32DD4"/>
    <w:pPr>
      <w:spacing w:after="0"/>
      <w:ind w:left="880"/>
    </w:pPr>
    <w:rPr>
      <w:sz w:val="18"/>
      <w:szCs w:val="18"/>
    </w:rPr>
  </w:style>
  <w:style w:type="paragraph" w:styleId="TOC6">
    <w:name w:val="toc 6"/>
    <w:basedOn w:val="Normal"/>
    <w:next w:val="Normal"/>
    <w:autoRedefine/>
    <w:uiPriority w:val="99"/>
    <w:rsid w:val="00E32DD4"/>
    <w:pPr>
      <w:spacing w:after="0"/>
      <w:ind w:left="1100"/>
    </w:pPr>
    <w:rPr>
      <w:sz w:val="18"/>
      <w:szCs w:val="18"/>
    </w:rPr>
  </w:style>
  <w:style w:type="paragraph" w:styleId="TOC7">
    <w:name w:val="toc 7"/>
    <w:basedOn w:val="Normal"/>
    <w:next w:val="Normal"/>
    <w:autoRedefine/>
    <w:uiPriority w:val="99"/>
    <w:rsid w:val="00E32DD4"/>
    <w:pPr>
      <w:spacing w:after="0"/>
      <w:ind w:left="1320"/>
    </w:pPr>
    <w:rPr>
      <w:sz w:val="18"/>
      <w:szCs w:val="18"/>
    </w:rPr>
  </w:style>
  <w:style w:type="paragraph" w:styleId="TOC8">
    <w:name w:val="toc 8"/>
    <w:basedOn w:val="Normal"/>
    <w:next w:val="Normal"/>
    <w:autoRedefine/>
    <w:uiPriority w:val="99"/>
    <w:rsid w:val="00E32DD4"/>
    <w:pPr>
      <w:spacing w:after="0"/>
      <w:ind w:left="1540"/>
    </w:pPr>
    <w:rPr>
      <w:sz w:val="18"/>
      <w:szCs w:val="18"/>
    </w:rPr>
  </w:style>
  <w:style w:type="paragraph" w:styleId="TOC9">
    <w:name w:val="toc 9"/>
    <w:basedOn w:val="Normal"/>
    <w:next w:val="Normal"/>
    <w:autoRedefine/>
    <w:uiPriority w:val="99"/>
    <w:rsid w:val="00E32DD4"/>
    <w:pPr>
      <w:spacing w:after="0"/>
      <w:ind w:left="1760"/>
    </w:pPr>
    <w:rPr>
      <w:sz w:val="18"/>
      <w:szCs w:val="18"/>
    </w:rPr>
  </w:style>
  <w:style w:type="paragraph" w:styleId="Header">
    <w:name w:val="header"/>
    <w:basedOn w:val="Normal"/>
    <w:link w:val="HeaderChar"/>
    <w:uiPriority w:val="99"/>
    <w:rsid w:val="00040D61"/>
    <w:pPr>
      <w:tabs>
        <w:tab w:val="center" w:pos="4819"/>
        <w:tab w:val="right" w:pos="9638"/>
      </w:tabs>
    </w:pPr>
    <w:rPr>
      <w:lang w:val="en-US"/>
    </w:rPr>
  </w:style>
  <w:style w:type="character" w:customStyle="1" w:styleId="HeaderChar">
    <w:name w:val="Header Char"/>
    <w:basedOn w:val="DefaultParagraphFont"/>
    <w:link w:val="Header"/>
    <w:uiPriority w:val="99"/>
    <w:locked/>
    <w:rsid w:val="00040D61"/>
    <w:rPr>
      <w:rFonts w:cs="Times New Roman"/>
      <w:sz w:val="22"/>
      <w:lang w:eastAsia="en-US"/>
    </w:rPr>
  </w:style>
  <w:style w:type="paragraph" w:styleId="Footer">
    <w:name w:val="footer"/>
    <w:basedOn w:val="Normal"/>
    <w:link w:val="FooterChar"/>
    <w:uiPriority w:val="99"/>
    <w:rsid w:val="00040D61"/>
    <w:pPr>
      <w:tabs>
        <w:tab w:val="center" w:pos="4819"/>
        <w:tab w:val="right" w:pos="9638"/>
      </w:tabs>
    </w:pPr>
    <w:rPr>
      <w:lang w:val="en-US"/>
    </w:rPr>
  </w:style>
  <w:style w:type="character" w:customStyle="1" w:styleId="FooterChar">
    <w:name w:val="Footer Char"/>
    <w:basedOn w:val="DefaultParagraphFont"/>
    <w:link w:val="Footer"/>
    <w:uiPriority w:val="99"/>
    <w:locked/>
    <w:rsid w:val="00040D61"/>
    <w:rPr>
      <w:rFonts w:cs="Times New Roman"/>
      <w:sz w:val="22"/>
      <w:lang w:eastAsia="en-US"/>
    </w:rPr>
  </w:style>
  <w:style w:type="paragraph" w:styleId="BodyText">
    <w:name w:val="Body Text"/>
    <w:basedOn w:val="Normal"/>
    <w:link w:val="BodyTextChar"/>
    <w:uiPriority w:val="99"/>
    <w:rsid w:val="007404A9"/>
    <w:pPr>
      <w:spacing w:after="0" w:line="240" w:lineRule="auto"/>
      <w:jc w:val="both"/>
    </w:pPr>
    <w:rPr>
      <w:rFonts w:ascii="Times New Roman" w:eastAsia="Times New Roman" w:hAnsi="Times New Roman"/>
      <w:strike/>
      <w:sz w:val="24"/>
      <w:szCs w:val="20"/>
      <w:lang w:val="en-US"/>
    </w:rPr>
  </w:style>
  <w:style w:type="character" w:customStyle="1" w:styleId="BodyTextChar">
    <w:name w:val="Body Text Char"/>
    <w:basedOn w:val="DefaultParagraphFont"/>
    <w:link w:val="BodyText"/>
    <w:uiPriority w:val="99"/>
    <w:locked/>
    <w:rsid w:val="007404A9"/>
    <w:rPr>
      <w:rFonts w:ascii="Times New Roman" w:hAnsi="Times New Roman" w:cs="Times New Roman"/>
      <w:strike/>
      <w:sz w:val="24"/>
      <w:lang w:eastAsia="en-US"/>
    </w:rPr>
  </w:style>
  <w:style w:type="paragraph" w:customStyle="1" w:styleId="bodytext0">
    <w:name w:val="bodytext"/>
    <w:basedOn w:val="Normal"/>
    <w:uiPriority w:val="99"/>
    <w:rsid w:val="007404A9"/>
    <w:pPr>
      <w:spacing w:before="100" w:after="100" w:line="240" w:lineRule="auto"/>
    </w:pPr>
    <w:rPr>
      <w:rFonts w:ascii="Times New Roman" w:eastAsia="Times New Roman" w:hAnsi="Times New Roman"/>
      <w:sz w:val="24"/>
      <w:szCs w:val="24"/>
      <w:lang w:val="en-US"/>
    </w:rPr>
  </w:style>
  <w:style w:type="paragraph" w:customStyle="1" w:styleId="Hyperlink3">
    <w:name w:val="Hyperlink3"/>
    <w:basedOn w:val="Normal"/>
    <w:uiPriority w:val="99"/>
    <w:rsid w:val="007404A9"/>
    <w:pPr>
      <w:spacing w:after="0" w:line="240" w:lineRule="auto"/>
      <w:ind w:firstLine="720"/>
      <w:jc w:val="both"/>
    </w:pPr>
    <w:rPr>
      <w:rFonts w:ascii="Times New Roman" w:eastAsia="Times New Roman" w:hAnsi="Times New Roman"/>
      <w:sz w:val="24"/>
      <w:szCs w:val="20"/>
    </w:rPr>
  </w:style>
  <w:style w:type="paragraph" w:customStyle="1" w:styleId="hyperlink10">
    <w:name w:val="hyperlink1"/>
    <w:basedOn w:val="Normal"/>
    <w:uiPriority w:val="99"/>
    <w:rsid w:val="007404A9"/>
    <w:pPr>
      <w:spacing w:before="100" w:beforeAutospacing="1" w:after="100" w:afterAutospacing="1" w:line="240" w:lineRule="auto"/>
    </w:pPr>
    <w:rPr>
      <w:rFonts w:ascii="Times New Roman" w:eastAsia="Times New Roman" w:hAnsi="Times New Roman"/>
      <w:sz w:val="24"/>
      <w:szCs w:val="24"/>
      <w:lang w:val="en-GB"/>
    </w:rPr>
  </w:style>
  <w:style w:type="paragraph" w:styleId="BodyTextIndent">
    <w:name w:val="Body Text Indent"/>
    <w:basedOn w:val="Normal"/>
    <w:link w:val="BodyTextIndentChar"/>
    <w:uiPriority w:val="99"/>
    <w:rsid w:val="007404A9"/>
    <w:pPr>
      <w:spacing w:after="120" w:line="240" w:lineRule="auto"/>
      <w:ind w:left="283"/>
    </w:pPr>
    <w:rPr>
      <w:rFonts w:ascii="Times New Roman" w:eastAsia="Times New Roman" w:hAnsi="Times New Roman"/>
      <w:sz w:val="24"/>
      <w:szCs w:val="24"/>
      <w:lang w:val="ru-RU" w:eastAsia="ru-RU"/>
    </w:rPr>
  </w:style>
  <w:style w:type="character" w:customStyle="1" w:styleId="BodyTextIndentChar">
    <w:name w:val="Body Text Indent Char"/>
    <w:basedOn w:val="DefaultParagraphFont"/>
    <w:link w:val="BodyTextIndent"/>
    <w:uiPriority w:val="99"/>
    <w:locked/>
    <w:rsid w:val="007404A9"/>
    <w:rPr>
      <w:rFonts w:ascii="Times New Roman" w:hAnsi="Times New Roman" w:cs="Times New Roman"/>
      <w:sz w:val="24"/>
      <w:lang w:val="ru-RU" w:eastAsia="ru-RU"/>
    </w:rPr>
  </w:style>
  <w:style w:type="paragraph" w:customStyle="1" w:styleId="patvirtinta0">
    <w:name w:val="patvirtinta"/>
    <w:basedOn w:val="Normal"/>
    <w:uiPriority w:val="99"/>
    <w:rsid w:val="00385455"/>
    <w:pPr>
      <w:autoSpaceDE w:val="0"/>
      <w:autoSpaceDN w:val="0"/>
      <w:spacing w:after="0" w:line="288" w:lineRule="auto"/>
      <w:ind w:left="5953"/>
    </w:pPr>
    <w:rPr>
      <w:rFonts w:ascii="Times New Roman" w:eastAsia="Times New Roman" w:hAnsi="Times New Roman"/>
      <w:color w:val="000000"/>
      <w:sz w:val="20"/>
      <w:szCs w:val="20"/>
      <w:lang w:val="en-US"/>
    </w:rPr>
  </w:style>
  <w:style w:type="table" w:styleId="TableGrid">
    <w:name w:val="Table Grid"/>
    <w:basedOn w:val="TableNormal"/>
    <w:uiPriority w:val="99"/>
    <w:rsid w:val="003854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uiPriority w:val="99"/>
    <w:rsid w:val="003718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uiPriority w:val="99"/>
    <w:rsid w:val="00F45B0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1">
    <w:name w:val="Pagrindinis tekstas11"/>
    <w:basedOn w:val="Normal"/>
    <w:uiPriority w:val="99"/>
    <w:rsid w:val="00337C7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m">
    <w:name w:val="CentrBoldm"/>
    <w:basedOn w:val="Normal"/>
    <w:uiPriority w:val="99"/>
    <w:rsid w:val="00337C7E"/>
    <w:pPr>
      <w:autoSpaceDE w:val="0"/>
      <w:autoSpaceDN w:val="0"/>
      <w:adjustRightInd w:val="0"/>
      <w:spacing w:after="0" w:line="240" w:lineRule="auto"/>
      <w:jc w:val="center"/>
    </w:pPr>
    <w:rPr>
      <w:rFonts w:ascii="TimesLT" w:eastAsia="Times New Roman" w:hAnsi="TimesLT"/>
      <w:b/>
      <w:bCs/>
      <w:sz w:val="20"/>
      <w:szCs w:val="20"/>
      <w:lang w:val="en-US"/>
    </w:rPr>
  </w:style>
</w:styles>
</file>

<file path=word/webSettings.xml><?xml version="1.0" encoding="utf-8"?>
<w:webSettings xmlns:r="http://schemas.openxmlformats.org/officeDocument/2006/relationships" xmlns:w="http://schemas.openxmlformats.org/wordprocessingml/2006/main">
  <w:divs>
    <w:div w:id="2099062241">
      <w:marLeft w:val="0"/>
      <w:marRight w:val="0"/>
      <w:marTop w:val="0"/>
      <w:marBottom w:val="0"/>
      <w:divBdr>
        <w:top w:val="none" w:sz="0" w:space="0" w:color="auto"/>
        <w:left w:val="none" w:sz="0" w:space="0" w:color="auto"/>
        <w:bottom w:val="none" w:sz="0" w:space="0" w:color="auto"/>
        <w:right w:val="none" w:sz="0" w:space="0" w:color="auto"/>
      </w:divBdr>
    </w:div>
    <w:div w:id="2099062242">
      <w:marLeft w:val="0"/>
      <w:marRight w:val="0"/>
      <w:marTop w:val="0"/>
      <w:marBottom w:val="0"/>
      <w:divBdr>
        <w:top w:val="none" w:sz="0" w:space="0" w:color="auto"/>
        <w:left w:val="none" w:sz="0" w:space="0" w:color="auto"/>
        <w:bottom w:val="none" w:sz="0" w:space="0" w:color="auto"/>
        <w:right w:val="none" w:sz="0" w:space="0" w:color="auto"/>
      </w:divBdr>
    </w:div>
    <w:div w:id="2099062243">
      <w:marLeft w:val="0"/>
      <w:marRight w:val="0"/>
      <w:marTop w:val="0"/>
      <w:marBottom w:val="0"/>
      <w:divBdr>
        <w:top w:val="none" w:sz="0" w:space="0" w:color="auto"/>
        <w:left w:val="none" w:sz="0" w:space="0" w:color="auto"/>
        <w:bottom w:val="none" w:sz="0" w:space="0" w:color="auto"/>
        <w:right w:val="none" w:sz="0" w:space="0" w:color="auto"/>
      </w:divBdr>
    </w:div>
    <w:div w:id="2099062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68778" TargetMode="External"/><Relationship Id="rId13" Type="http://schemas.openxmlformats.org/officeDocument/2006/relationships/hyperlink" Target="http://www3.lrs.lt/pls/inter/dokpaieska.showdoc_l?p_id=356428" TargetMode="External"/><Relationship Id="rId18" Type="http://schemas.openxmlformats.org/officeDocument/2006/relationships/hyperlink" Target="http://www3.lrs.lt/pls/inter/dokpaieska.showdoc_l?p_id=344542" TargetMode="External"/><Relationship Id="rId26" Type="http://schemas.openxmlformats.org/officeDocument/2006/relationships/hyperlink" Target="http://www3.lrs.lt/pls/inter/dokpaieska.showdoc_l?p_id=358037" TargetMode="External"/><Relationship Id="rId3" Type="http://schemas.openxmlformats.org/officeDocument/2006/relationships/settings" Target="settings.xml"/><Relationship Id="rId21" Type="http://schemas.openxmlformats.org/officeDocument/2006/relationships/hyperlink" Target="http://www3.lrs.lt/pls/inter/dokpaieska.showdoc_l?p_id=232001" TargetMode="External"/><Relationship Id="rId34" Type="http://schemas.openxmlformats.org/officeDocument/2006/relationships/theme" Target="theme/theme1.xml"/><Relationship Id="rId7" Type="http://schemas.openxmlformats.org/officeDocument/2006/relationships/hyperlink" Target="http://www3.lrs.lt/pls/inter/dokpaieska.showdoc_l?p_id=30614" TargetMode="External"/><Relationship Id="rId12" Type="http://schemas.openxmlformats.org/officeDocument/2006/relationships/hyperlink" Target="http://www3.lrs.lt/pls/inter/dokpaieska.showdoc_l?p_id=344542" TargetMode="External"/><Relationship Id="rId17" Type="http://schemas.openxmlformats.org/officeDocument/2006/relationships/hyperlink" Target="http://www3.lrs.lt/pls/inter/dokpaieska.showdoc_l?p_id=392985" TargetMode="External"/><Relationship Id="rId25" Type="http://schemas.openxmlformats.org/officeDocument/2006/relationships/hyperlink" Target="http://www3.lrs.lt/pls/inter/dokpaieska.showdoc_l?p_id=35416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3.lrs.lt/pls/inter/dokpaieska.showdoc_l?p_id=403512" TargetMode="External"/><Relationship Id="rId20" Type="http://schemas.openxmlformats.org/officeDocument/2006/relationships/hyperlink" Target="http://www3.lrs.lt/pls/inter/dokpaieska.showdoc_l?p_id=220357" TargetMode="External"/><Relationship Id="rId29" Type="http://schemas.openxmlformats.org/officeDocument/2006/relationships/hyperlink" Target="http://www3.lrs.lt/pls/inter/dokpaieska.showdoc_l?p_id=3269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pls/inter/dokpaieska.showdoc_l?p_id=270147" TargetMode="External"/><Relationship Id="rId24" Type="http://schemas.openxmlformats.org/officeDocument/2006/relationships/hyperlink" Target="http://www3.lrs.lt/pls/inter/dokpaieska.showdoc_l?p_id=37028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vpp.lt" TargetMode="External"/><Relationship Id="rId23" Type="http://schemas.openxmlformats.org/officeDocument/2006/relationships/hyperlink" Target="http://www3.lrs.lt/pls/inter/dokpaieska.showdoc_l?p_id=340674" TargetMode="External"/><Relationship Id="rId28" Type="http://schemas.openxmlformats.org/officeDocument/2006/relationships/hyperlink" Target="http://www3.lrs.lt/pls/inter/dokpaieska.showdoc_l?p_id=270464" TargetMode="External"/><Relationship Id="rId10" Type="http://schemas.openxmlformats.org/officeDocument/2006/relationships/hyperlink" Target="http://www3.lrs.lt/pls/inter/dokpaieska.showdoc_l?p_id=206032" TargetMode="External"/><Relationship Id="rId19" Type="http://schemas.openxmlformats.org/officeDocument/2006/relationships/hyperlink" Target="http://www3.lrs.lt/pls/inter/dokpaieska.showdoc_l?p_id=415651" TargetMode="External"/><Relationship Id="rId31" Type="http://schemas.openxmlformats.org/officeDocument/2006/relationships/hyperlink" Target="http://www3.lrs.lt/pls/inter/dokpaieska.showdoc_l?p_id=343565" TargetMode="External"/><Relationship Id="rId4" Type="http://schemas.openxmlformats.org/officeDocument/2006/relationships/webSettings" Target="webSettings.xml"/><Relationship Id="rId9" Type="http://schemas.openxmlformats.org/officeDocument/2006/relationships/hyperlink" Target="http://www3.lrs.lt/pls/inter/dokpaieska.showdoc_l?p_id=107687" TargetMode="External"/><Relationship Id="rId14" Type="http://schemas.openxmlformats.org/officeDocument/2006/relationships/hyperlink" Target="http://www3.lrs.lt/pls/inter/dokpaieska.showdoc_l?p_id=368529" TargetMode="External"/><Relationship Id="rId22" Type="http://schemas.openxmlformats.org/officeDocument/2006/relationships/hyperlink" Target="http://www3.lrs.lt/pls/inter/dokpaieska.showdoc_l?p_id=299644" TargetMode="External"/><Relationship Id="rId27" Type="http://schemas.openxmlformats.org/officeDocument/2006/relationships/hyperlink" Target="http://www3.lrs.lt/pls/inter/dokpaieska.showdoc_l?p_id=206027" TargetMode="External"/><Relationship Id="rId30" Type="http://schemas.openxmlformats.org/officeDocument/2006/relationships/hyperlink" Target="http://www3.lrs.lt/pls/inter/dokpaieska.showdoc_l?p_id=404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37</Pages>
  <Words>17323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LAUKIONYTĖ Irena</dc:creator>
  <cp:keywords/>
  <dc:description/>
  <cp:lastModifiedBy>Marina</cp:lastModifiedBy>
  <cp:revision>9</cp:revision>
  <cp:lastPrinted>2013-11-13T12:10:00Z</cp:lastPrinted>
  <dcterms:created xsi:type="dcterms:W3CDTF">2013-11-28T12:48:00Z</dcterms:created>
  <dcterms:modified xsi:type="dcterms:W3CDTF">2014-01-01T12:33:00Z</dcterms:modified>
</cp:coreProperties>
</file>