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D63" w:rsidRDefault="00E00D63" w:rsidP="00E00D63">
      <w:pPr>
        <w:shd w:val="clear" w:color="auto" w:fill="FFFFFF"/>
        <w:rPr>
          <w:color w:val="000000"/>
          <w:spacing w:val="-1"/>
        </w:rPr>
      </w:pPr>
      <w:r>
        <w:rPr>
          <w:color w:val="000000"/>
          <w:spacing w:val="-1"/>
        </w:rPr>
        <w:t xml:space="preserve">                                                                         </w:t>
      </w:r>
      <w:r w:rsidR="001765DE">
        <w:rPr>
          <w:color w:val="000000"/>
          <w:spacing w:val="-1"/>
        </w:rPr>
        <w:tab/>
      </w:r>
      <w:r>
        <w:rPr>
          <w:color w:val="000000"/>
          <w:spacing w:val="-1"/>
        </w:rPr>
        <w:t>PATVIRTINTA</w:t>
      </w:r>
    </w:p>
    <w:p w:rsidR="001765DE" w:rsidRDefault="00E00D63" w:rsidP="00E00D63">
      <w:pPr>
        <w:shd w:val="clear" w:color="auto" w:fill="FFFFFF"/>
      </w:pPr>
      <w:r>
        <w:rPr>
          <w:color w:val="000000"/>
          <w:spacing w:val="-4"/>
        </w:rPr>
        <w:t xml:space="preserve">                                                                             </w:t>
      </w:r>
      <w:r w:rsidR="001765DE">
        <w:rPr>
          <w:color w:val="000000"/>
          <w:spacing w:val="-4"/>
        </w:rPr>
        <w:tab/>
      </w:r>
      <w:r w:rsidR="00371254">
        <w:t>Priekulės vaikų lopšelio-darželio</w:t>
      </w:r>
    </w:p>
    <w:p w:rsidR="001765DE" w:rsidRDefault="00E00D63" w:rsidP="001765DE">
      <w:pPr>
        <w:shd w:val="clear" w:color="auto" w:fill="FFFFFF"/>
        <w:ind w:left="3888" w:firstLine="1296"/>
      </w:pPr>
      <w:r>
        <w:t xml:space="preserve">direktoriaus </w:t>
      </w:r>
      <w:r w:rsidR="00930EE0">
        <w:t xml:space="preserve">2014 m. </w:t>
      </w:r>
      <w:r w:rsidR="00942FF9">
        <w:t>vasario 14</w:t>
      </w:r>
      <w:r w:rsidR="00874CF5">
        <w:t xml:space="preserve"> d.</w:t>
      </w:r>
      <w:r w:rsidR="00841BC3">
        <w:t xml:space="preserve"> </w:t>
      </w:r>
    </w:p>
    <w:p w:rsidR="00E00D63" w:rsidRPr="001765DE" w:rsidRDefault="00841BC3" w:rsidP="001765DE">
      <w:pPr>
        <w:shd w:val="clear" w:color="auto" w:fill="FFFFFF"/>
        <w:ind w:left="3888" w:firstLine="1296"/>
      </w:pPr>
      <w:r>
        <w:t>įsakym</w:t>
      </w:r>
      <w:r w:rsidR="00362599">
        <w:t>u</w:t>
      </w:r>
      <w:r>
        <w:t xml:space="preserve"> Nr.</w:t>
      </w:r>
      <w:r w:rsidR="00362599">
        <w:t xml:space="preserve"> </w:t>
      </w:r>
      <w:r w:rsidR="00942FF9">
        <w:t>I1-11</w:t>
      </w:r>
    </w:p>
    <w:p w:rsidR="00E00D63" w:rsidRDefault="00E00D63" w:rsidP="00E00D63">
      <w:pPr>
        <w:ind w:firstLine="360"/>
        <w:jc w:val="center"/>
      </w:pPr>
    </w:p>
    <w:p w:rsidR="00E00D63" w:rsidRDefault="00E00D63" w:rsidP="00E00D63">
      <w:pPr>
        <w:ind w:firstLine="360"/>
        <w:jc w:val="center"/>
        <w:rPr>
          <w:b/>
        </w:rPr>
      </w:pPr>
      <w:r>
        <w:rPr>
          <w:b/>
        </w:rPr>
        <w:t>SUPAPRASTINTŲ MAŽOS VERTĖS VIEŠŲJŲ PIRKIMŲ TAISYKLĖS</w:t>
      </w:r>
    </w:p>
    <w:p w:rsidR="00E00D63" w:rsidRDefault="00E00D63" w:rsidP="00E00D63">
      <w:pPr>
        <w:rPr>
          <w:b/>
        </w:rPr>
      </w:pPr>
    </w:p>
    <w:p w:rsidR="00E00D63" w:rsidRDefault="00E00D63" w:rsidP="00B01E16">
      <w:pPr>
        <w:pStyle w:val="Turinys"/>
      </w:pPr>
      <w:bookmarkStart w:id="0" w:name="_Toc209231256"/>
      <w:r>
        <w:t>I.  BENDROSIOS NUOSTATOS</w:t>
      </w:r>
      <w:bookmarkEnd w:id="0"/>
    </w:p>
    <w:p w:rsidR="00E00D63" w:rsidRDefault="00E00D63" w:rsidP="00E00D63">
      <w:pPr>
        <w:pStyle w:val="CentrBold"/>
        <w:ind w:firstLine="360"/>
        <w:jc w:val="both"/>
        <w:rPr>
          <w:rFonts w:ascii="Times New Roman" w:hAnsi="Times New Roman"/>
          <w:b w:val="0"/>
          <w:caps w:val="0"/>
          <w:lang w:val="lt-LT"/>
        </w:rPr>
      </w:pPr>
    </w:p>
    <w:p w:rsidR="00E00D63" w:rsidRDefault="00E00D63" w:rsidP="00B01E16">
      <w:pPr>
        <w:pStyle w:val="CentrBold"/>
        <w:numPr>
          <w:ilvl w:val="0"/>
          <w:numId w:val="1"/>
        </w:numPr>
        <w:tabs>
          <w:tab w:val="left" w:pos="1440"/>
        </w:tabs>
        <w:ind w:left="0" w:firstLine="1134"/>
        <w:jc w:val="both"/>
        <w:rPr>
          <w:rFonts w:ascii="Times New Roman" w:hAnsi="Times New Roman"/>
          <w:b w:val="0"/>
          <w:caps w:val="0"/>
          <w:lang w:val="lt-LT"/>
        </w:rPr>
      </w:pPr>
      <w:r>
        <w:rPr>
          <w:rFonts w:ascii="Times New Roman" w:hAnsi="Times New Roman"/>
          <w:b w:val="0"/>
          <w:caps w:val="0"/>
          <w:lang w:val="lt-LT"/>
        </w:rPr>
        <w:t xml:space="preserve"> </w:t>
      </w:r>
      <w:r w:rsidR="00371254">
        <w:rPr>
          <w:rFonts w:ascii="Times New Roman" w:hAnsi="Times New Roman"/>
          <w:b w:val="0"/>
          <w:caps w:val="0"/>
          <w:lang w:val="lt-LT"/>
        </w:rPr>
        <w:t>Priekulės vaikų lopšelio-darželio</w:t>
      </w:r>
      <w:r>
        <w:rPr>
          <w:rFonts w:ascii="Times New Roman" w:hAnsi="Times New Roman"/>
          <w:b w:val="0"/>
          <w:caps w:val="0"/>
          <w:lang w:val="lt-LT"/>
        </w:rPr>
        <w:t xml:space="preserve"> supaprastintų mažos vertės viešųjų pirkimų taisyklės (toliau – Taisyklės) nustato perkančiosios organizacijos </w:t>
      </w:r>
      <w:r w:rsidR="00371254">
        <w:rPr>
          <w:rFonts w:ascii="Times New Roman" w:hAnsi="Times New Roman"/>
          <w:b w:val="0"/>
          <w:caps w:val="0"/>
          <w:lang w:val="lt-LT"/>
        </w:rPr>
        <w:t>Priekulės vaikų lopšelio-darželio</w:t>
      </w:r>
      <w:r>
        <w:rPr>
          <w:rFonts w:ascii="Times New Roman" w:hAnsi="Times New Roman"/>
          <w:b w:val="0"/>
          <w:caps w:val="0"/>
          <w:lang w:val="lt-LT"/>
        </w:rPr>
        <w:t xml:space="preserve">  (toliau – perkančioji organizacija) supaprastintų mažos vertės viešųjų pirkimų organizavimo tvarką, pirkimus atliekančius asmenis, pirkimo būdus jų atlikimo ir ginčų nagrinėjimo procedūras, pirkimo dokumentų rengimo ir teikimo tiekėjams reikalavimus.</w:t>
      </w:r>
    </w:p>
    <w:p w:rsidR="00E00D63" w:rsidRDefault="00E00D63" w:rsidP="00B01E16">
      <w:pPr>
        <w:pStyle w:val="CentrBold"/>
        <w:numPr>
          <w:ilvl w:val="0"/>
          <w:numId w:val="1"/>
        </w:numPr>
        <w:tabs>
          <w:tab w:val="left" w:pos="1440"/>
        </w:tabs>
        <w:ind w:left="0" w:firstLine="1134"/>
        <w:jc w:val="both"/>
        <w:rPr>
          <w:rFonts w:ascii="Times New Roman" w:hAnsi="Times New Roman"/>
          <w:b w:val="0"/>
          <w:caps w:val="0"/>
          <w:lang w:val="lt-LT"/>
        </w:rPr>
      </w:pPr>
      <w:r>
        <w:rPr>
          <w:rFonts w:ascii="Times New Roman" w:hAnsi="Times New Roman"/>
          <w:b w:val="0"/>
          <w:caps w:val="0"/>
          <w:lang w:val="lt-LT"/>
        </w:rPr>
        <w:t xml:space="preserve"> P</w:t>
      </w:r>
      <w:r>
        <w:rPr>
          <w:rFonts w:ascii="Times New Roman" w:hAnsi="Times New Roman"/>
          <w:b w:val="0"/>
          <w:iCs/>
          <w:caps w:val="0"/>
          <w:lang w:val="lt-LT"/>
        </w:rPr>
        <w:t>erkančioji organizacija</w:t>
      </w:r>
      <w:r>
        <w:rPr>
          <w:rFonts w:ascii="Times New Roman" w:hAnsi="Times New Roman"/>
          <w:b w:val="0"/>
          <w:caps w:val="0"/>
          <w:lang w:val="lt-LT"/>
        </w:rPr>
        <w:t xml:space="preserve"> prekių, paslaugų ir darbų supaprastintus mažos vertės viešuosius pirkimus (toliau – supaprastinti pirkimai, pirkimai) gali atlikti Lietuvos Respublikos viešųjų pirkimų įstatymo (Žin., 1996, Nr. 84-2000; 2006, Nr. 4-102; </w:t>
      </w:r>
      <w:r>
        <w:rPr>
          <w:rFonts w:ascii="Times New Roman" w:hAnsi="Times New Roman"/>
          <w:b w:val="0"/>
          <w:lang w:val="lt-LT"/>
        </w:rPr>
        <w:t>2008, N</w:t>
      </w:r>
      <w:r>
        <w:rPr>
          <w:rFonts w:ascii="Times New Roman" w:hAnsi="Times New Roman"/>
          <w:b w:val="0"/>
          <w:caps w:val="0"/>
          <w:lang w:val="lt-LT"/>
        </w:rPr>
        <w:t xml:space="preserve">r. </w:t>
      </w:r>
      <w:r>
        <w:rPr>
          <w:rFonts w:ascii="Times New Roman" w:hAnsi="Times New Roman"/>
          <w:b w:val="0"/>
          <w:lang w:val="lt-LT"/>
        </w:rPr>
        <w:t>81-3179; 2009, N</w:t>
      </w:r>
      <w:r>
        <w:rPr>
          <w:rFonts w:ascii="Times New Roman" w:hAnsi="Times New Roman"/>
          <w:b w:val="0"/>
          <w:caps w:val="0"/>
          <w:lang w:val="lt-LT"/>
        </w:rPr>
        <w:t>r</w:t>
      </w:r>
      <w:r>
        <w:rPr>
          <w:rFonts w:ascii="Times New Roman" w:hAnsi="Times New Roman"/>
          <w:b w:val="0"/>
          <w:lang w:val="lt-LT"/>
        </w:rPr>
        <w:t>. 93-3986 ;2010, Nr.25-1174; 2011, Nr.2-36,85- 4133</w:t>
      </w:r>
      <w:r w:rsidR="00802E71">
        <w:rPr>
          <w:rFonts w:ascii="Times New Roman" w:hAnsi="Times New Roman"/>
          <w:b w:val="0"/>
          <w:lang w:val="lt-LT"/>
        </w:rPr>
        <w:t>, 2013, Nr.112-5575</w:t>
      </w:r>
      <w:r w:rsidR="00765D64">
        <w:rPr>
          <w:rFonts w:ascii="Times New Roman" w:hAnsi="Times New Roman"/>
          <w:b w:val="0"/>
          <w:lang w:val="lt-LT"/>
        </w:rPr>
        <w:t>, 2013, nR.11-510</w:t>
      </w:r>
      <w:r>
        <w:rPr>
          <w:rFonts w:ascii="Times New Roman" w:hAnsi="Times New Roman"/>
          <w:b w:val="0"/>
          <w:caps w:val="0"/>
          <w:lang w:val="lt-LT"/>
        </w:rPr>
        <w:t>) (toliau – Viešųjų pirkimų įstatymas),</w:t>
      </w:r>
      <w:r w:rsidR="00371254">
        <w:rPr>
          <w:rFonts w:ascii="Times New Roman" w:hAnsi="Times New Roman"/>
          <w:b w:val="0"/>
          <w:caps w:val="0"/>
          <w:lang w:val="lt-LT"/>
        </w:rPr>
        <w:t xml:space="preserve"> </w:t>
      </w:r>
      <w:r>
        <w:rPr>
          <w:rFonts w:ascii="Times New Roman" w:hAnsi="Times New Roman"/>
          <w:b w:val="0"/>
          <w:caps w:val="0"/>
          <w:lang w:val="lt-LT"/>
        </w:rPr>
        <w:t xml:space="preserve">kitais viešuosius pirkimus (toliau-pirkimus) reglamentuojančiais teisės aktais. </w:t>
      </w:r>
    </w:p>
    <w:p w:rsidR="00E00D63" w:rsidRDefault="00E00D63" w:rsidP="00B01E16">
      <w:pPr>
        <w:pStyle w:val="CentrBold"/>
        <w:numPr>
          <w:ilvl w:val="0"/>
          <w:numId w:val="1"/>
        </w:numPr>
        <w:tabs>
          <w:tab w:val="left" w:pos="1440"/>
        </w:tabs>
        <w:ind w:left="0" w:firstLine="1134"/>
        <w:jc w:val="both"/>
        <w:rPr>
          <w:rFonts w:ascii="Times New Roman" w:hAnsi="Times New Roman"/>
          <w:b w:val="0"/>
          <w:caps w:val="0"/>
          <w:lang w:val="lt-LT"/>
        </w:rPr>
      </w:pPr>
      <w:r>
        <w:rPr>
          <w:rFonts w:ascii="Times New Roman" w:hAnsi="Times New Roman"/>
          <w:b w:val="0"/>
          <w:caps w:val="0"/>
          <w:lang w:val="lt-LT"/>
        </w:rPr>
        <w:t xml:space="preserve"> Atlikdama supaprastintus pirkimus perkančioji organizacija vadovaujasi Viešųjų pirkimų įstatymu, šiomis Taisyklėmis, Lietuvos Respublikos civiliniu kodeksu (Žin., 2000, Nr. 74-2262) (toliau– CK), kitais įstatymais ir poįstatyminiais teisės aktais.</w:t>
      </w:r>
    </w:p>
    <w:p w:rsidR="00E00D63" w:rsidRDefault="00E00D63" w:rsidP="00B01E16">
      <w:pPr>
        <w:pStyle w:val="CentrBold"/>
        <w:numPr>
          <w:ilvl w:val="0"/>
          <w:numId w:val="1"/>
        </w:numPr>
        <w:tabs>
          <w:tab w:val="left" w:pos="1440"/>
        </w:tabs>
        <w:ind w:left="0" w:firstLine="1134"/>
        <w:jc w:val="both"/>
        <w:rPr>
          <w:rFonts w:ascii="Times New Roman" w:hAnsi="Times New Roman"/>
          <w:b w:val="0"/>
          <w:caps w:val="0"/>
          <w:lang w:val="lt-LT"/>
        </w:rPr>
      </w:pPr>
      <w:r>
        <w:rPr>
          <w:rFonts w:ascii="Times New Roman" w:hAnsi="Times New Roman"/>
          <w:b w:val="0"/>
          <w:caps w:val="0"/>
          <w:lang w:val="lt-LT"/>
        </w:rPr>
        <w:t xml:space="preserve"> Supaprastinti pirkimai atliekami laikantis lygiateisiškumo, nediskriminavimo, skaidrumo, abipusio pripažinimo ir proporcingumo principų, konfidencialumo ir nešališkumo reikalavimų. Priimant sprendimus dėl pirkimo dokumentų sąlygų, vadovaujamasi racionalumo principu.</w:t>
      </w:r>
    </w:p>
    <w:p w:rsidR="00E00D63" w:rsidRDefault="00E00D63" w:rsidP="00B01E16">
      <w:pPr>
        <w:pStyle w:val="CentrBold"/>
        <w:numPr>
          <w:ilvl w:val="0"/>
          <w:numId w:val="1"/>
        </w:numPr>
        <w:tabs>
          <w:tab w:val="left" w:pos="1440"/>
        </w:tabs>
        <w:ind w:left="0" w:firstLine="1134"/>
        <w:jc w:val="both"/>
        <w:rPr>
          <w:rFonts w:ascii="Times New Roman" w:hAnsi="Times New Roman"/>
          <w:b w:val="0"/>
          <w:caps w:val="0"/>
          <w:lang w:val="lt-LT"/>
        </w:rPr>
      </w:pPr>
      <w:r>
        <w:rPr>
          <w:rFonts w:ascii="Times New Roman" w:hAnsi="Times New Roman"/>
          <w:b w:val="0"/>
          <w:caps w:val="0"/>
          <w:lang w:val="lt-LT"/>
        </w:rPr>
        <w:t xml:space="preserve"> Perkančios organizacijos vykdomose supaprastintuose pirkimuose turi teisę dalyvauti fiziniai asmenys, privatūs juridiniai</w:t>
      </w:r>
      <w:r w:rsidR="00841BC3">
        <w:rPr>
          <w:rFonts w:ascii="Times New Roman" w:hAnsi="Times New Roman"/>
          <w:b w:val="0"/>
          <w:caps w:val="0"/>
          <w:lang w:val="lt-LT"/>
        </w:rPr>
        <w:t xml:space="preserve"> asmenys, viešieji juridiniai as</w:t>
      </w:r>
      <w:r>
        <w:rPr>
          <w:rFonts w:ascii="Times New Roman" w:hAnsi="Times New Roman"/>
          <w:b w:val="0"/>
          <w:caps w:val="0"/>
          <w:lang w:val="lt-LT"/>
        </w:rPr>
        <w:t>menys ar tokių asmenų grupės.</w:t>
      </w:r>
    </w:p>
    <w:p w:rsidR="00B01E16" w:rsidRDefault="00B01E16" w:rsidP="00B01E16">
      <w:pPr>
        <w:pStyle w:val="Turinys"/>
      </w:pPr>
      <w:bookmarkStart w:id="1" w:name="_Toc200210270"/>
    </w:p>
    <w:p w:rsidR="00E00D63" w:rsidRDefault="00E00D63" w:rsidP="00B01E16">
      <w:pPr>
        <w:pStyle w:val="Turinys"/>
      </w:pPr>
      <w:r>
        <w:t>II. SĄVOKOS</w:t>
      </w:r>
      <w:bookmarkEnd w:id="1"/>
    </w:p>
    <w:p w:rsidR="00E00D63" w:rsidRDefault="00E00D63" w:rsidP="00B01E16">
      <w:pPr>
        <w:pStyle w:val="CentrBold"/>
        <w:tabs>
          <w:tab w:val="left" w:pos="1620"/>
          <w:tab w:val="left" w:pos="2520"/>
        </w:tabs>
        <w:jc w:val="both"/>
        <w:rPr>
          <w:rFonts w:ascii="Times New Roman" w:hAnsi="Times New Roman"/>
          <w:b w:val="0"/>
          <w:caps w:val="0"/>
          <w:lang w:val="lt-LT"/>
        </w:rPr>
      </w:pPr>
    </w:p>
    <w:p w:rsidR="00E00D63" w:rsidRDefault="00E00D63" w:rsidP="00B01E16">
      <w:pPr>
        <w:pStyle w:val="CentrBold"/>
        <w:numPr>
          <w:ilvl w:val="0"/>
          <w:numId w:val="1"/>
        </w:numPr>
        <w:tabs>
          <w:tab w:val="left" w:pos="1440"/>
          <w:tab w:val="left" w:pos="2520"/>
        </w:tabs>
        <w:ind w:left="0" w:firstLine="1134"/>
        <w:jc w:val="both"/>
        <w:rPr>
          <w:rFonts w:ascii="Times New Roman" w:hAnsi="Times New Roman"/>
          <w:b w:val="0"/>
          <w:caps w:val="0"/>
          <w:lang w:val="lt-LT"/>
        </w:rPr>
      </w:pPr>
      <w:r>
        <w:rPr>
          <w:rFonts w:ascii="Times New Roman" w:hAnsi="Times New Roman"/>
          <w:b w:val="0"/>
          <w:caps w:val="0"/>
          <w:lang w:val="lt-LT"/>
        </w:rPr>
        <w:t xml:space="preserve"> Taisyklėse naudojamos sąvokos:</w:t>
      </w:r>
    </w:p>
    <w:p w:rsidR="00E00D63" w:rsidRDefault="00E00D63" w:rsidP="00B01E16">
      <w:pPr>
        <w:pStyle w:val="CentrBold"/>
        <w:numPr>
          <w:ilvl w:val="1"/>
          <w:numId w:val="1"/>
        </w:numPr>
        <w:tabs>
          <w:tab w:val="left" w:pos="1620"/>
          <w:tab w:val="left" w:pos="2520"/>
        </w:tabs>
        <w:ind w:left="0" w:firstLine="1134"/>
        <w:jc w:val="both"/>
        <w:rPr>
          <w:rFonts w:ascii="Times New Roman" w:hAnsi="Times New Roman"/>
          <w:b w:val="0"/>
          <w:caps w:val="0"/>
          <w:lang w:val="lt-LT"/>
        </w:rPr>
      </w:pPr>
      <w:r>
        <w:rPr>
          <w:rFonts w:ascii="Times New Roman" w:hAnsi="Times New Roman"/>
          <w:caps w:val="0"/>
          <w:lang w:val="lt-LT"/>
        </w:rPr>
        <w:t>mažos</w:t>
      </w:r>
      <w:r>
        <w:rPr>
          <w:rFonts w:ascii="Times New Roman" w:hAnsi="Times New Roman"/>
          <w:bCs/>
          <w:caps w:val="0"/>
          <w:lang w:val="lt-LT"/>
        </w:rPr>
        <w:t xml:space="preserve"> vertės pirkimai</w:t>
      </w:r>
      <w:r>
        <w:rPr>
          <w:rFonts w:ascii="Times New Roman" w:hAnsi="Times New Roman"/>
          <w:b w:val="0"/>
          <w:caps w:val="0"/>
          <w:lang w:val="lt-LT"/>
        </w:rPr>
        <w:t xml:space="preserve"> – pirkimai, kai prekių ar paslaugų </w:t>
      </w:r>
      <w:r w:rsidR="00BD6667">
        <w:rPr>
          <w:rFonts w:ascii="Times New Roman" w:hAnsi="Times New Roman"/>
          <w:b w:val="0"/>
          <w:caps w:val="0"/>
          <w:lang w:val="lt-LT"/>
        </w:rPr>
        <w:t>pirkimo vertė yra mažesnė kaip 2</w:t>
      </w:r>
      <w:r>
        <w:rPr>
          <w:rFonts w:ascii="Times New Roman" w:hAnsi="Times New Roman"/>
          <w:b w:val="0"/>
          <w:caps w:val="0"/>
          <w:lang w:val="lt-LT"/>
        </w:rPr>
        <w:t>00 tūkst. Lt, o darbų – mažesnė kaip 500 tūkst. Lt (be pridėtinės vertės mokesčio).</w:t>
      </w:r>
    </w:p>
    <w:p w:rsidR="00E00D63" w:rsidRDefault="00E00D63" w:rsidP="00B01E16">
      <w:pPr>
        <w:pStyle w:val="CentrBold"/>
        <w:tabs>
          <w:tab w:val="left" w:pos="1620"/>
          <w:tab w:val="left" w:pos="2520"/>
        </w:tabs>
        <w:ind w:left="2"/>
        <w:jc w:val="both"/>
        <w:rPr>
          <w:rFonts w:ascii="Times New Roman" w:hAnsi="Times New Roman"/>
          <w:b w:val="0"/>
          <w:caps w:val="0"/>
          <w:lang w:val="lt-LT"/>
        </w:rPr>
      </w:pPr>
      <w:r>
        <w:rPr>
          <w:rFonts w:ascii="Times New Roman" w:hAnsi="Times New Roman"/>
          <w:b w:val="0"/>
          <w:caps w:val="0"/>
          <w:lang w:val="lt-LT"/>
        </w:rPr>
        <w:t xml:space="preserve">                   6.1.2.</w:t>
      </w:r>
      <w:r w:rsidR="00B01E16">
        <w:rPr>
          <w:rFonts w:ascii="Times New Roman" w:hAnsi="Times New Roman"/>
          <w:b w:val="0"/>
          <w:caps w:val="0"/>
          <w:lang w:val="lt-LT"/>
        </w:rPr>
        <w:t xml:space="preserve"> </w:t>
      </w:r>
      <w:r>
        <w:rPr>
          <w:rFonts w:ascii="Times New Roman" w:hAnsi="Times New Roman"/>
          <w:b w:val="0"/>
          <w:caps w:val="0"/>
          <w:lang w:val="lt-LT"/>
        </w:rPr>
        <w:t>perkamos panašios prekės, paslaugos ar perkami darbai, kai nuo viso pirkimo vertės apskaičiuota 10 procentų dalis, 1,5 procento dalis perkant darbus, neviršija nustatytos</w:t>
      </w:r>
      <w:r w:rsidR="00BD6667">
        <w:rPr>
          <w:rFonts w:ascii="Times New Roman" w:hAnsi="Times New Roman"/>
          <w:b w:val="0"/>
          <w:caps w:val="0"/>
          <w:lang w:val="lt-LT"/>
        </w:rPr>
        <w:t xml:space="preserve"> ribos: prekėms ir paslaugoms –2</w:t>
      </w:r>
      <w:r>
        <w:rPr>
          <w:rFonts w:ascii="Times New Roman" w:hAnsi="Times New Roman"/>
          <w:b w:val="0"/>
          <w:caps w:val="0"/>
          <w:lang w:val="lt-LT"/>
        </w:rPr>
        <w:t>00 tūkst. Lt be PVM ir darbams –</w:t>
      </w:r>
      <w:r w:rsidR="008C735C">
        <w:rPr>
          <w:rFonts w:ascii="Times New Roman" w:hAnsi="Times New Roman"/>
          <w:b w:val="0"/>
          <w:caps w:val="0"/>
          <w:lang w:val="lt-LT"/>
        </w:rPr>
        <w:t xml:space="preserve"> </w:t>
      </w:r>
      <w:r>
        <w:rPr>
          <w:rFonts w:ascii="Times New Roman" w:hAnsi="Times New Roman"/>
          <w:b w:val="0"/>
          <w:caps w:val="0"/>
          <w:lang w:val="lt-LT"/>
        </w:rPr>
        <w:t>500 tūkst.</w:t>
      </w:r>
      <w:r w:rsidR="00371254">
        <w:rPr>
          <w:rFonts w:ascii="Times New Roman" w:hAnsi="Times New Roman"/>
          <w:b w:val="0"/>
          <w:caps w:val="0"/>
          <w:lang w:val="lt-LT"/>
        </w:rPr>
        <w:t xml:space="preserve"> Lt</w:t>
      </w:r>
      <w:r>
        <w:rPr>
          <w:rFonts w:ascii="Times New Roman" w:hAnsi="Times New Roman"/>
          <w:b w:val="0"/>
          <w:caps w:val="0"/>
          <w:lang w:val="lt-LT"/>
        </w:rPr>
        <w:t xml:space="preserve">  be PVM.</w:t>
      </w:r>
    </w:p>
    <w:p w:rsidR="00E00D63" w:rsidRDefault="00E00D63" w:rsidP="00E00D63">
      <w:pPr>
        <w:pStyle w:val="CentrBold"/>
        <w:ind w:left="2"/>
        <w:jc w:val="both"/>
        <w:rPr>
          <w:rFonts w:ascii="Times New Roman" w:hAnsi="Times New Roman"/>
          <w:b w:val="0"/>
          <w:caps w:val="0"/>
          <w:lang w:val="lt-LT"/>
        </w:rPr>
      </w:pPr>
      <w:r>
        <w:rPr>
          <w:rFonts w:ascii="Times New Roman" w:hAnsi="Times New Roman"/>
          <w:b w:val="0"/>
          <w:caps w:val="0"/>
          <w:lang w:val="lt-LT"/>
        </w:rPr>
        <w:t xml:space="preserve">                   6.1.3.</w:t>
      </w:r>
      <w:r w:rsidR="008C735C">
        <w:rPr>
          <w:rFonts w:ascii="Times New Roman" w:hAnsi="Times New Roman"/>
          <w:b w:val="0"/>
          <w:caps w:val="0"/>
          <w:lang w:val="lt-LT"/>
        </w:rPr>
        <w:t xml:space="preserve"> </w:t>
      </w:r>
      <w:r>
        <w:rPr>
          <w:rFonts w:ascii="Times New Roman" w:hAnsi="Times New Roman"/>
          <w:b w:val="0"/>
          <w:caps w:val="0"/>
          <w:lang w:val="lt-LT"/>
        </w:rPr>
        <w:t>atliekant supaprastintus pirkimus perkančioji organizacija atsižvelgia į visuomenės poreikius socialinėje srityje, aplinkos apsaugos reikalavimus.</w:t>
      </w:r>
      <w:r w:rsidR="00371254">
        <w:rPr>
          <w:rFonts w:ascii="Times New Roman" w:hAnsi="Times New Roman"/>
          <w:b w:val="0"/>
          <w:caps w:val="0"/>
          <w:lang w:val="lt-LT"/>
        </w:rPr>
        <w:t xml:space="preserve"> </w:t>
      </w:r>
      <w:r>
        <w:rPr>
          <w:rFonts w:ascii="Times New Roman" w:hAnsi="Times New Roman"/>
          <w:b w:val="0"/>
          <w:caps w:val="0"/>
          <w:lang w:val="lt-LT"/>
        </w:rPr>
        <w:t>Vadovaujamasi Viešųjų pirkimų įstatymo 13 ir 91 straipsnio, Lietuvos Respublikos Vyriausybės 2007 m. rugpjūčio 8 d. nutarimo Nr.804 “Dėl nacionalinės žaliųjų pirkimų įgyvendinimo programos patvirtinimo” (žin., 2007, Nr.90-35730, kitų teisės aktų nuostatomis.</w:t>
      </w:r>
    </w:p>
    <w:p w:rsidR="00E00D63" w:rsidRDefault="00E00D63" w:rsidP="00E85E1A">
      <w:pPr>
        <w:pStyle w:val="CentrBold"/>
        <w:numPr>
          <w:ilvl w:val="1"/>
          <w:numId w:val="1"/>
        </w:numPr>
        <w:tabs>
          <w:tab w:val="left" w:pos="1620"/>
        </w:tabs>
        <w:ind w:left="0" w:firstLine="1134"/>
        <w:jc w:val="both"/>
        <w:rPr>
          <w:rFonts w:ascii="Times New Roman" w:hAnsi="Times New Roman"/>
          <w:b w:val="0"/>
          <w:caps w:val="0"/>
          <w:lang w:val="lt-LT"/>
        </w:rPr>
      </w:pPr>
      <w:r>
        <w:rPr>
          <w:rFonts w:ascii="Times New Roman" w:hAnsi="Times New Roman"/>
          <w:b w:val="0"/>
          <w:caps w:val="0"/>
          <w:lang w:val="lt-LT"/>
        </w:rPr>
        <w:t xml:space="preserve"> </w:t>
      </w:r>
      <w:r>
        <w:rPr>
          <w:rFonts w:ascii="Times New Roman" w:hAnsi="Times New Roman"/>
          <w:caps w:val="0"/>
          <w:lang w:val="lt-LT"/>
        </w:rPr>
        <w:t>pasiūlymas</w:t>
      </w:r>
      <w:r>
        <w:rPr>
          <w:rFonts w:ascii="Times New Roman" w:hAnsi="Times New Roman"/>
          <w:b w:val="0"/>
          <w:caps w:val="0"/>
          <w:lang w:val="lt-LT"/>
        </w:rPr>
        <w:t xml:space="preserve"> – tiekėjo raštu pateiktų dokumentų, duomenų visuma ar žodžiu pateiktas siūlymas tiekti prekes, teikti paslaugas ar atlikti darbus pagal perkančiosios  organizacijos nustatytas pirkimo sąlygas;</w:t>
      </w:r>
    </w:p>
    <w:p w:rsidR="00E00D63" w:rsidRDefault="00E00D63" w:rsidP="00E85E1A">
      <w:pPr>
        <w:pStyle w:val="CentrBold"/>
        <w:numPr>
          <w:ilvl w:val="1"/>
          <w:numId w:val="1"/>
        </w:numPr>
        <w:tabs>
          <w:tab w:val="left" w:pos="1620"/>
        </w:tabs>
        <w:ind w:left="0" w:firstLine="1134"/>
        <w:jc w:val="both"/>
        <w:rPr>
          <w:rFonts w:ascii="Times New Roman" w:hAnsi="Times New Roman"/>
          <w:b w:val="0"/>
          <w:caps w:val="0"/>
          <w:lang w:val="lt-LT"/>
        </w:rPr>
      </w:pPr>
      <w:r>
        <w:rPr>
          <w:rFonts w:ascii="Times New Roman" w:hAnsi="Times New Roman"/>
          <w:caps w:val="0"/>
          <w:lang w:val="lt-LT"/>
        </w:rPr>
        <w:t xml:space="preserve"> pirkimo organizatorius</w:t>
      </w:r>
      <w:r>
        <w:rPr>
          <w:rFonts w:ascii="Times New Roman" w:hAnsi="Times New Roman"/>
          <w:b w:val="0"/>
          <w:caps w:val="0"/>
          <w:lang w:val="lt-LT"/>
        </w:rPr>
        <w:t xml:space="preserve"> – perkančiosios organizacijos vadovo įsakymu paskirtas</w:t>
      </w:r>
      <w:r>
        <w:rPr>
          <w:rFonts w:ascii="Times New Roman" w:hAnsi="Times New Roman"/>
          <w:b w:val="0"/>
          <w:iCs/>
          <w:caps w:val="0"/>
          <w:lang w:val="lt-LT"/>
        </w:rPr>
        <w:t xml:space="preserve"> </w:t>
      </w:r>
      <w:r>
        <w:rPr>
          <w:rFonts w:ascii="Times New Roman" w:hAnsi="Times New Roman"/>
          <w:b w:val="0"/>
          <w:caps w:val="0"/>
          <w:lang w:val="lt-LT"/>
        </w:rPr>
        <w:t>perkančiosios organizacijos darbuotojas, kuris Taisyklių nustatyta tvarka organizuoja ir atlieka supaprastintus pirkimus, kai tokiems pirkimams atlikti nesudaroma</w:t>
      </w:r>
      <w:r>
        <w:rPr>
          <w:rFonts w:ascii="Times New Roman" w:hAnsi="Times New Roman"/>
          <w:b w:val="0"/>
          <w:caps w:val="0"/>
          <w:color w:val="FF0000"/>
          <w:lang w:val="lt-LT"/>
        </w:rPr>
        <w:t xml:space="preserve"> </w:t>
      </w:r>
      <w:r>
        <w:rPr>
          <w:rFonts w:ascii="Times New Roman" w:hAnsi="Times New Roman"/>
          <w:b w:val="0"/>
          <w:caps w:val="0"/>
          <w:lang w:val="lt-LT"/>
        </w:rPr>
        <w:t>viešojo pirkimo komisija (toliau – komisija);</w:t>
      </w:r>
    </w:p>
    <w:p w:rsidR="00E00D63" w:rsidRDefault="00E00D63" w:rsidP="00E85E1A">
      <w:pPr>
        <w:pStyle w:val="CentrBold"/>
        <w:numPr>
          <w:ilvl w:val="1"/>
          <w:numId w:val="1"/>
        </w:numPr>
        <w:tabs>
          <w:tab w:val="left" w:pos="1620"/>
        </w:tabs>
        <w:ind w:left="0" w:firstLine="1134"/>
        <w:jc w:val="both"/>
        <w:rPr>
          <w:rFonts w:ascii="Times New Roman" w:hAnsi="Times New Roman"/>
          <w:b w:val="0"/>
          <w:caps w:val="0"/>
          <w:lang w:val="lt-LT"/>
        </w:rPr>
      </w:pPr>
      <w:r>
        <w:rPr>
          <w:rFonts w:ascii="Times New Roman" w:hAnsi="Times New Roman"/>
          <w:b w:val="0"/>
          <w:caps w:val="0"/>
          <w:lang w:val="lt-LT"/>
        </w:rPr>
        <w:t xml:space="preserve"> </w:t>
      </w:r>
      <w:r>
        <w:rPr>
          <w:rFonts w:ascii="Times New Roman" w:hAnsi="Times New Roman"/>
          <w:caps w:val="0"/>
          <w:lang w:val="lt-LT"/>
        </w:rPr>
        <w:t>pirkimo iniciatorius</w:t>
      </w:r>
      <w:r>
        <w:rPr>
          <w:rFonts w:ascii="Times New Roman" w:hAnsi="Times New Roman"/>
          <w:b w:val="0"/>
          <w:caps w:val="0"/>
          <w:lang w:val="lt-LT"/>
        </w:rPr>
        <w:t xml:space="preserve"> – perkančiosios organizacijos darbuotojas, kuris nurodė poreikį įsigyti reikalingas prekes, paslaugas arba darbus;</w:t>
      </w:r>
    </w:p>
    <w:p w:rsidR="00E00D63" w:rsidRDefault="00E00D63" w:rsidP="00E85E1A">
      <w:pPr>
        <w:pStyle w:val="CentrBold"/>
        <w:numPr>
          <w:ilvl w:val="1"/>
          <w:numId w:val="1"/>
        </w:numPr>
        <w:tabs>
          <w:tab w:val="left" w:pos="1620"/>
        </w:tabs>
        <w:ind w:left="0" w:firstLine="1134"/>
        <w:jc w:val="both"/>
        <w:rPr>
          <w:rFonts w:ascii="Times New Roman" w:hAnsi="Times New Roman"/>
          <w:b w:val="0"/>
          <w:caps w:val="0"/>
          <w:lang w:val="lt-LT"/>
        </w:rPr>
      </w:pPr>
      <w:r>
        <w:rPr>
          <w:rFonts w:ascii="Times New Roman" w:hAnsi="Times New Roman"/>
          <w:b w:val="0"/>
          <w:caps w:val="0"/>
          <w:lang w:val="lt-LT"/>
        </w:rPr>
        <w:lastRenderedPageBreak/>
        <w:t xml:space="preserve"> </w:t>
      </w:r>
      <w:r>
        <w:rPr>
          <w:rFonts w:ascii="Times New Roman" w:hAnsi="Times New Roman"/>
          <w:caps w:val="0"/>
          <w:lang w:val="lt-LT"/>
        </w:rPr>
        <w:t>supaprastintas atviras konkursas</w:t>
      </w:r>
      <w:r>
        <w:rPr>
          <w:rFonts w:ascii="Times New Roman" w:hAnsi="Times New Roman"/>
          <w:b w:val="0"/>
          <w:caps w:val="0"/>
          <w:lang w:val="lt-LT"/>
        </w:rPr>
        <w:t xml:space="preserve"> – supaprastinto pirkimo būdas, kai kiekvienas suinteresuotas tiekėjas gali pateikti pasiūlymą;</w:t>
      </w:r>
    </w:p>
    <w:p w:rsidR="00E00D63" w:rsidRDefault="00E00D63" w:rsidP="00E85E1A">
      <w:pPr>
        <w:pStyle w:val="CentrBold"/>
        <w:numPr>
          <w:ilvl w:val="1"/>
          <w:numId w:val="1"/>
        </w:numPr>
        <w:tabs>
          <w:tab w:val="left" w:pos="1620"/>
        </w:tabs>
        <w:ind w:left="0" w:firstLine="1134"/>
        <w:jc w:val="both"/>
        <w:rPr>
          <w:rFonts w:ascii="Times New Roman" w:hAnsi="Times New Roman"/>
          <w:b w:val="0"/>
          <w:caps w:val="0"/>
          <w:lang w:val="lt-LT"/>
        </w:rPr>
      </w:pPr>
      <w:r>
        <w:rPr>
          <w:rFonts w:ascii="Times New Roman" w:hAnsi="Times New Roman"/>
          <w:bCs/>
          <w:caps w:val="0"/>
          <w:lang w:val="lt-LT"/>
        </w:rPr>
        <w:t>supaprastintos skelbiamos derybos</w:t>
      </w:r>
      <w:r>
        <w:rPr>
          <w:rFonts w:ascii="Times New Roman" w:hAnsi="Times New Roman"/>
          <w:caps w:val="0"/>
          <w:lang w:val="lt-LT"/>
        </w:rPr>
        <w:t xml:space="preserve"> </w:t>
      </w:r>
      <w:r>
        <w:rPr>
          <w:rFonts w:ascii="Times New Roman" w:hAnsi="Times New Roman"/>
          <w:b w:val="0"/>
          <w:caps w:val="0"/>
          <w:lang w:val="lt-LT"/>
        </w:rPr>
        <w:t>– supaprastinto pirkimo būdas, kai paraiškas dalyvauti derybose gali pateikti visi tiekėjai, o perkančioji organizacija su visais ar atrinktais tiekėjais derasi dėl pirkimo sutarties sąlygų;</w:t>
      </w:r>
    </w:p>
    <w:p w:rsidR="00E00D63" w:rsidRDefault="00E00D63" w:rsidP="00E85E1A">
      <w:pPr>
        <w:pStyle w:val="CentrBold"/>
        <w:numPr>
          <w:ilvl w:val="1"/>
          <w:numId w:val="1"/>
        </w:numPr>
        <w:tabs>
          <w:tab w:val="left" w:pos="1620"/>
        </w:tabs>
        <w:ind w:left="0" w:firstLine="1134"/>
        <w:jc w:val="both"/>
        <w:rPr>
          <w:rFonts w:ascii="Times New Roman" w:hAnsi="Times New Roman"/>
          <w:b w:val="0"/>
          <w:caps w:val="0"/>
          <w:lang w:val="lt-LT"/>
        </w:rPr>
      </w:pPr>
      <w:r>
        <w:rPr>
          <w:rFonts w:ascii="Times New Roman" w:hAnsi="Times New Roman"/>
          <w:caps w:val="0"/>
          <w:lang w:val="lt-LT"/>
        </w:rPr>
        <w:t>apklausa</w:t>
      </w:r>
      <w:r>
        <w:rPr>
          <w:rFonts w:ascii="Times New Roman" w:hAnsi="Times New Roman"/>
          <w:b w:val="0"/>
          <w:caps w:val="0"/>
          <w:lang w:val="lt-LT"/>
        </w:rPr>
        <w:t xml:space="preserve"> – supaprastinto pirkimo būdas, kai perkančioji organizacija raštu arba žodžiu kviečia tiekėjus pateikti pasiūlymus ir perka prekes, paslaugas ar darbus iš mažiausią kainą pasiūliusio ar ekonomiškiausią pasiūlymą pateikusio tiekėjo;</w:t>
      </w:r>
    </w:p>
    <w:p w:rsidR="00E00D63" w:rsidRDefault="00E00D63" w:rsidP="00E85E1A">
      <w:pPr>
        <w:pStyle w:val="CentrBold"/>
        <w:numPr>
          <w:ilvl w:val="1"/>
          <w:numId w:val="1"/>
        </w:numPr>
        <w:tabs>
          <w:tab w:val="left" w:pos="1620"/>
        </w:tabs>
        <w:ind w:left="0" w:firstLine="1134"/>
        <w:jc w:val="both"/>
        <w:rPr>
          <w:rFonts w:ascii="Times New Roman" w:hAnsi="Times New Roman"/>
          <w:b w:val="0"/>
          <w:caps w:val="0"/>
          <w:lang w:val="lt-LT"/>
        </w:rPr>
      </w:pPr>
      <w:r>
        <w:rPr>
          <w:rFonts w:ascii="Times New Roman" w:hAnsi="Times New Roman"/>
          <w:caps w:val="0"/>
          <w:lang w:val="lt-LT"/>
        </w:rPr>
        <w:t xml:space="preserve">komisija – </w:t>
      </w:r>
      <w:r w:rsidR="00371254">
        <w:rPr>
          <w:rFonts w:ascii="Times New Roman" w:hAnsi="Times New Roman"/>
          <w:b w:val="0"/>
          <w:caps w:val="0"/>
          <w:lang w:val="lt-LT"/>
        </w:rPr>
        <w:t>Priekulės vaikų lopšelio-darželio</w:t>
      </w:r>
      <w:r>
        <w:rPr>
          <w:rFonts w:ascii="Times New Roman" w:hAnsi="Times New Roman"/>
          <w:b w:val="0"/>
          <w:caps w:val="0"/>
          <w:lang w:val="lt-LT"/>
        </w:rPr>
        <w:t xml:space="preserve"> direktoriaus įsakymu sudaryta perkančiosios organizacijos viešojo pirkimo komisija.</w:t>
      </w:r>
      <w:r>
        <w:rPr>
          <w:rFonts w:ascii="Times New Roman" w:hAnsi="Times New Roman"/>
          <w:b w:val="0"/>
          <w:caps w:val="0"/>
          <w:color w:val="FF0000"/>
          <w:lang w:val="lt-LT"/>
        </w:rPr>
        <w:t>.</w:t>
      </w:r>
    </w:p>
    <w:p w:rsidR="00E00D63" w:rsidRDefault="00E00D63" w:rsidP="00E85E1A">
      <w:pPr>
        <w:pStyle w:val="CentrBold"/>
        <w:numPr>
          <w:ilvl w:val="0"/>
          <w:numId w:val="1"/>
        </w:numPr>
        <w:tabs>
          <w:tab w:val="left" w:pos="1440"/>
        </w:tabs>
        <w:ind w:left="0" w:firstLine="1134"/>
        <w:jc w:val="both"/>
        <w:rPr>
          <w:rFonts w:ascii="Times New Roman" w:hAnsi="Times New Roman"/>
          <w:b w:val="0"/>
          <w:caps w:val="0"/>
          <w:lang w:val="lt-LT"/>
        </w:rPr>
      </w:pPr>
      <w:r>
        <w:rPr>
          <w:rFonts w:ascii="Times New Roman" w:hAnsi="Times New Roman"/>
          <w:b w:val="0"/>
          <w:caps w:val="0"/>
          <w:lang w:val="lt-LT"/>
        </w:rPr>
        <w:t>Taisyklėse vartojamos kitos sąvokos nustatytos Viešųjų pirkimų įstatyme.</w:t>
      </w:r>
    </w:p>
    <w:p w:rsidR="00E00D63" w:rsidRDefault="00E00D63" w:rsidP="00E00D63">
      <w:pPr>
        <w:pStyle w:val="CentrBold"/>
        <w:ind w:left="1"/>
        <w:jc w:val="both"/>
        <w:rPr>
          <w:rFonts w:ascii="Times New Roman" w:hAnsi="Times New Roman"/>
          <w:bCs/>
          <w:caps w:val="0"/>
          <w:lang w:val="lt-LT"/>
        </w:rPr>
      </w:pPr>
      <w:r>
        <w:rPr>
          <w:rFonts w:ascii="Times New Roman" w:hAnsi="Times New Roman"/>
          <w:bCs/>
          <w:caps w:val="0"/>
          <w:lang w:val="lt-LT"/>
        </w:rPr>
        <w:t xml:space="preserve">                                                 </w:t>
      </w:r>
    </w:p>
    <w:p w:rsidR="00E00D63" w:rsidRDefault="00E00D63" w:rsidP="00B01E16">
      <w:pPr>
        <w:pStyle w:val="Turinys"/>
      </w:pPr>
      <w:bookmarkStart w:id="2" w:name="_Toc209231257"/>
      <w:r>
        <w:t>III. SUPAPRASTINTŲ  MAŽOS VERTĖS PIRKIMŲ planavimas ir ORGANIZAVIMAS</w:t>
      </w:r>
      <w:bookmarkEnd w:id="2"/>
      <w:r>
        <w:t>, supaprastintus  MAŽOS VERTĖS pirkimus atliekantys asmenys</w:t>
      </w:r>
    </w:p>
    <w:p w:rsidR="00E00D63" w:rsidRDefault="00E00D63" w:rsidP="00E00D63">
      <w:pPr>
        <w:pStyle w:val="CentrBold"/>
        <w:jc w:val="both"/>
        <w:rPr>
          <w:rFonts w:ascii="Times New Roman" w:hAnsi="Times New Roman"/>
          <w:caps w:val="0"/>
          <w:lang w:val="lt-LT"/>
        </w:rPr>
      </w:pPr>
    </w:p>
    <w:p w:rsidR="00E00D63" w:rsidRDefault="00E00D63" w:rsidP="00E85E1A">
      <w:pPr>
        <w:pStyle w:val="CentrBold"/>
        <w:numPr>
          <w:ilvl w:val="0"/>
          <w:numId w:val="1"/>
        </w:numPr>
        <w:tabs>
          <w:tab w:val="left" w:pos="1440"/>
        </w:tabs>
        <w:ind w:left="0" w:firstLine="1134"/>
        <w:jc w:val="both"/>
        <w:rPr>
          <w:rFonts w:ascii="Times New Roman" w:hAnsi="Times New Roman"/>
          <w:b w:val="0"/>
          <w:caps w:val="0"/>
          <w:lang w:val="lt-LT"/>
        </w:rPr>
      </w:pPr>
      <w:r>
        <w:rPr>
          <w:rFonts w:ascii="Times New Roman" w:hAnsi="Times New Roman"/>
          <w:b w:val="0"/>
          <w:caps w:val="0"/>
          <w:lang w:val="lt-LT"/>
        </w:rPr>
        <w:t xml:space="preserve"> Perkančiosios organizacijos viešieji pirkimai planuojami ir vykdomi atsižvelgiant į Klaipėdos rajono savivaldybės tarybos patvirtintą </w:t>
      </w:r>
      <w:r w:rsidR="00371254">
        <w:rPr>
          <w:rFonts w:ascii="Times New Roman" w:hAnsi="Times New Roman"/>
          <w:b w:val="0"/>
          <w:caps w:val="0"/>
          <w:lang w:val="lt-LT"/>
        </w:rPr>
        <w:t>Priekulės vaikų lopšelio-darželio</w:t>
      </w:r>
      <w:r>
        <w:rPr>
          <w:rFonts w:ascii="Times New Roman" w:hAnsi="Times New Roman"/>
          <w:b w:val="0"/>
          <w:caps w:val="0"/>
          <w:lang w:val="lt-LT"/>
        </w:rPr>
        <w:t xml:space="preserve"> metų biudžetą, kuris sudaromas laikotarpiui nuo einamųjų metų sausio 1 d. iki gruodžio 31 d.</w:t>
      </w:r>
    </w:p>
    <w:p w:rsidR="00DD48FA" w:rsidRDefault="00E00D63" w:rsidP="00E85E1A">
      <w:pPr>
        <w:pStyle w:val="CentrBold"/>
        <w:numPr>
          <w:ilvl w:val="0"/>
          <w:numId w:val="1"/>
        </w:numPr>
        <w:tabs>
          <w:tab w:val="left" w:pos="1440"/>
        </w:tabs>
        <w:ind w:left="0" w:firstLine="1080"/>
        <w:jc w:val="both"/>
        <w:rPr>
          <w:rFonts w:ascii="Times New Roman" w:hAnsi="Times New Roman"/>
          <w:b w:val="0"/>
          <w:caps w:val="0"/>
          <w:lang w:val="lt-LT"/>
        </w:rPr>
      </w:pPr>
      <w:r>
        <w:rPr>
          <w:rFonts w:ascii="Times New Roman" w:hAnsi="Times New Roman"/>
          <w:b w:val="0"/>
          <w:caps w:val="0"/>
          <w:lang w:val="lt-LT"/>
        </w:rPr>
        <w:t>Pirkimo iniciatorius ateinantiems metams numatomus pirkimus planuoti pradeda kiekvienų metų ketvirtą ketvirtį. Jie iki kiekvienų kalendorinių metų vasario 28 d. pateikia perkančiosios įstaigos vyr. buhalteriui informaciją apie poreikį įsigyti prekių, paslaugų ar darbų, nurodydami šių prekių, paslaugų ar darbų kodus pagal bendrąjį viešųjų pirkimų žodyną (toliau – BVPŽ) ir orientacinę pirkimo vertę.</w:t>
      </w:r>
    </w:p>
    <w:p w:rsidR="00E00D63" w:rsidRPr="00BD6667" w:rsidRDefault="00E277D8" w:rsidP="00DD48FA">
      <w:pPr>
        <w:numPr>
          <w:ilvl w:val="0"/>
          <w:numId w:val="4"/>
        </w:numPr>
        <w:tabs>
          <w:tab w:val="clear" w:pos="2376"/>
          <w:tab w:val="num" w:pos="0"/>
          <w:tab w:val="left" w:pos="1440"/>
        </w:tabs>
        <w:ind w:left="0" w:firstLine="1080"/>
        <w:jc w:val="both"/>
      </w:pPr>
      <w:r>
        <w:t>Pirkimams vykdyti rengiamas metinis pirkimų planas. Plano projektą rengia perkančiosios organizacijos atsakingas už viešųjų pirkimų verčių apskaitą ir kontrolę. Esant būtinumui gali būti vykdomi ir neplaniniai pirkimai. Planas teikiamas tvirtinti vadovui</w:t>
      </w:r>
      <w:r w:rsidR="000F4D05">
        <w:t>.</w:t>
      </w:r>
    </w:p>
    <w:p w:rsidR="00E00D63" w:rsidRDefault="00E00D63" w:rsidP="00E85E1A">
      <w:pPr>
        <w:pStyle w:val="CentrBold"/>
        <w:numPr>
          <w:ilvl w:val="0"/>
          <w:numId w:val="4"/>
        </w:numPr>
        <w:tabs>
          <w:tab w:val="clear" w:pos="2376"/>
          <w:tab w:val="num" w:pos="1440"/>
        </w:tabs>
        <w:ind w:left="0" w:firstLine="1134"/>
        <w:jc w:val="both"/>
        <w:rPr>
          <w:rFonts w:ascii="Times New Roman" w:hAnsi="Times New Roman"/>
          <w:b w:val="0"/>
          <w:caps w:val="0"/>
          <w:lang w:val="lt-LT"/>
        </w:rPr>
      </w:pPr>
      <w:r>
        <w:rPr>
          <w:rFonts w:ascii="Times New Roman" w:hAnsi="Times New Roman"/>
          <w:b w:val="0"/>
          <w:caps w:val="0"/>
          <w:lang w:val="lt-LT"/>
        </w:rPr>
        <w:t xml:space="preserve"> Pirkimo iniciatoriai</w:t>
      </w:r>
      <w:r>
        <w:rPr>
          <w:rFonts w:ascii="Times New Roman" w:hAnsi="Times New Roman"/>
          <w:b w:val="0"/>
          <w:caps w:val="0"/>
          <w:lang w:val="lt-LT" w:eastAsia="lt-LT"/>
        </w:rPr>
        <w:t>, planuodami ateinančių metų pirkimų pobūdį ir apimtį, remiasi savo veiklos planais, ankstesnių metų sudarytų panašių sutarčių verte ir kt.</w:t>
      </w:r>
    </w:p>
    <w:p w:rsidR="00E00D63" w:rsidRDefault="00E00D63" w:rsidP="00E85E1A">
      <w:pPr>
        <w:pStyle w:val="CentrBold"/>
        <w:numPr>
          <w:ilvl w:val="0"/>
          <w:numId w:val="4"/>
        </w:numPr>
        <w:tabs>
          <w:tab w:val="clear" w:pos="2376"/>
          <w:tab w:val="num" w:pos="1440"/>
        </w:tabs>
        <w:ind w:left="0" w:firstLine="1134"/>
        <w:jc w:val="both"/>
        <w:rPr>
          <w:rFonts w:ascii="Times New Roman" w:hAnsi="Times New Roman"/>
          <w:b w:val="0"/>
          <w:caps w:val="0"/>
          <w:lang w:val="lt-LT"/>
        </w:rPr>
      </w:pPr>
      <w:r>
        <w:rPr>
          <w:rFonts w:ascii="Times New Roman" w:hAnsi="Times New Roman"/>
          <w:b w:val="0"/>
          <w:caps w:val="0"/>
          <w:lang w:val="lt-LT" w:eastAsia="lt-LT"/>
        </w:rPr>
        <w:t xml:space="preserve"> </w:t>
      </w:r>
      <w:r>
        <w:rPr>
          <w:rFonts w:ascii="Times New Roman" w:hAnsi="Times New Roman"/>
          <w:b w:val="0"/>
          <w:iCs/>
          <w:caps w:val="0"/>
          <w:lang w:val="lt-LT"/>
        </w:rPr>
        <w:t xml:space="preserve"> Atsakingas už viešųjų pirkimų verčių apskaitą ir kontrolę,</w:t>
      </w:r>
      <w:r>
        <w:rPr>
          <w:rFonts w:ascii="Times New Roman" w:hAnsi="Times New Roman"/>
          <w:b w:val="0"/>
          <w:caps w:val="0"/>
          <w:lang w:val="lt-LT"/>
        </w:rPr>
        <w:t xml:space="preserve"> gavęs iš perkančiosios organizacijos vadovo informaciją apie atitinkamiems metams galimus skirti maksimalius asignavimus bei informaciją apie poreikį įsigyti prekių, paslaugų ar darbų, suderina planuojamus pirkimus su perkančiosios organizacijos vadovu. Skaičiuojant pirkimų vertes</w:t>
      </w:r>
      <w:r>
        <w:rPr>
          <w:rFonts w:ascii="Times New Roman" w:hAnsi="Times New Roman"/>
          <w:b w:val="0"/>
          <w:iCs/>
          <w:caps w:val="0"/>
          <w:lang w:val="lt-LT"/>
        </w:rPr>
        <w:t xml:space="preserve"> </w:t>
      </w:r>
      <w:r>
        <w:rPr>
          <w:rFonts w:ascii="Times New Roman" w:hAnsi="Times New Roman"/>
          <w:b w:val="0"/>
          <w:caps w:val="0"/>
          <w:lang w:val="lt-LT"/>
        </w:rPr>
        <w:t>turi remtis sudarytų sutarčių faktinėmis ir numatomų sudaryti sutarčių planuojamomis vertėmis.</w:t>
      </w:r>
      <w:r>
        <w:rPr>
          <w:rFonts w:ascii="Times New Roman" w:hAnsi="Times New Roman"/>
          <w:b w:val="0"/>
          <w:caps w:val="0"/>
          <w:color w:val="008000"/>
          <w:lang w:val="lt-LT"/>
        </w:rPr>
        <w:t xml:space="preserve"> </w:t>
      </w:r>
      <w:r>
        <w:rPr>
          <w:rFonts w:ascii="Times New Roman" w:hAnsi="Times New Roman"/>
          <w:b w:val="0"/>
          <w:caps w:val="0"/>
          <w:lang w:val="lt-LT"/>
        </w:rPr>
        <w:t>Pirkimų vertes, apskaičiuoja įstaigos vyr. buhalteris</w:t>
      </w:r>
      <w:r>
        <w:rPr>
          <w:rFonts w:ascii="Times New Roman" w:hAnsi="Times New Roman"/>
          <w:b w:val="0"/>
          <w:i/>
          <w:caps w:val="0"/>
          <w:lang w:val="lt-LT"/>
        </w:rPr>
        <w:t>.</w:t>
      </w:r>
    </w:p>
    <w:p w:rsidR="00E00D63" w:rsidRDefault="00E00D63" w:rsidP="008C735C">
      <w:pPr>
        <w:pStyle w:val="CentrBold"/>
        <w:numPr>
          <w:ilvl w:val="0"/>
          <w:numId w:val="4"/>
        </w:numPr>
        <w:tabs>
          <w:tab w:val="clear" w:pos="2376"/>
          <w:tab w:val="num" w:pos="1440"/>
        </w:tabs>
        <w:ind w:left="0" w:firstLine="1080"/>
        <w:jc w:val="both"/>
        <w:rPr>
          <w:rFonts w:ascii="Times New Roman" w:hAnsi="Times New Roman"/>
          <w:b w:val="0"/>
          <w:caps w:val="0"/>
          <w:lang w:val="lt-LT"/>
        </w:rPr>
      </w:pPr>
      <w:r>
        <w:rPr>
          <w:rFonts w:ascii="Times New Roman" w:hAnsi="Times New Roman"/>
          <w:b w:val="0"/>
          <w:caps w:val="0"/>
          <w:lang w:val="lt-LT" w:eastAsia="lt-LT"/>
        </w:rPr>
        <w:t xml:space="preserve"> P</w:t>
      </w:r>
      <w:r>
        <w:rPr>
          <w:rFonts w:ascii="Times New Roman" w:hAnsi="Times New Roman"/>
          <w:b w:val="0"/>
          <w:caps w:val="0"/>
          <w:lang w:val="lt-LT"/>
        </w:rPr>
        <w:t>irkimo iniciatorius dėl pirkimo atlikimo teikia paraišką – užduotį:</w:t>
      </w:r>
    </w:p>
    <w:p w:rsidR="00E00D63" w:rsidRDefault="00D56E42" w:rsidP="00D56E42">
      <w:pPr>
        <w:pStyle w:val="CentrBold"/>
        <w:numPr>
          <w:ilvl w:val="1"/>
          <w:numId w:val="5"/>
        </w:numPr>
        <w:tabs>
          <w:tab w:val="left" w:pos="1620"/>
        </w:tabs>
        <w:ind w:firstLine="600"/>
        <w:jc w:val="both"/>
        <w:rPr>
          <w:rFonts w:ascii="Times New Roman" w:hAnsi="Times New Roman"/>
          <w:b w:val="0"/>
          <w:caps w:val="0"/>
          <w:lang w:val="lt-LT"/>
        </w:rPr>
      </w:pPr>
      <w:r>
        <w:rPr>
          <w:rFonts w:ascii="Times New Roman" w:hAnsi="Times New Roman"/>
          <w:b w:val="0"/>
          <w:caps w:val="0"/>
          <w:lang w:val="lt-LT" w:eastAsia="lt-LT"/>
        </w:rPr>
        <w:t xml:space="preserve"> </w:t>
      </w:r>
      <w:r w:rsidR="00E00D63">
        <w:rPr>
          <w:rFonts w:ascii="Times New Roman" w:hAnsi="Times New Roman"/>
          <w:b w:val="0"/>
          <w:caps w:val="0"/>
          <w:lang w:val="lt-LT" w:eastAsia="lt-LT"/>
        </w:rPr>
        <w:t>p</w:t>
      </w:r>
      <w:r w:rsidR="00E00D63">
        <w:rPr>
          <w:rFonts w:ascii="Times New Roman" w:hAnsi="Times New Roman"/>
          <w:b w:val="0"/>
          <w:caps w:val="0"/>
          <w:lang w:val="lt-LT"/>
        </w:rPr>
        <w:t xml:space="preserve">irkimo objekto pavadinimą, </w:t>
      </w:r>
    </w:p>
    <w:p w:rsidR="00E00D63" w:rsidRDefault="00D56E42" w:rsidP="00D56E42">
      <w:pPr>
        <w:pStyle w:val="CentrBold"/>
        <w:ind w:firstLine="1080"/>
        <w:jc w:val="both"/>
        <w:rPr>
          <w:rFonts w:ascii="Times New Roman" w:hAnsi="Times New Roman"/>
          <w:b w:val="0"/>
          <w:caps w:val="0"/>
          <w:lang w:val="lt-LT"/>
        </w:rPr>
      </w:pPr>
      <w:r>
        <w:rPr>
          <w:rFonts w:ascii="Times New Roman" w:hAnsi="Times New Roman"/>
          <w:b w:val="0"/>
          <w:caps w:val="0"/>
          <w:lang w:val="lt-LT"/>
        </w:rPr>
        <w:t xml:space="preserve">13.2. </w:t>
      </w:r>
      <w:r w:rsidR="00E00D63">
        <w:rPr>
          <w:rFonts w:ascii="Times New Roman" w:hAnsi="Times New Roman"/>
          <w:b w:val="0"/>
          <w:caps w:val="0"/>
          <w:lang w:val="lt-LT"/>
        </w:rPr>
        <w:t xml:space="preserve"> kitą reikalingą informaciją.</w:t>
      </w:r>
    </w:p>
    <w:p w:rsidR="00E00D63" w:rsidRDefault="00E00D63" w:rsidP="00CD0642">
      <w:pPr>
        <w:pStyle w:val="CentrBold"/>
        <w:numPr>
          <w:ilvl w:val="0"/>
          <w:numId w:val="4"/>
        </w:numPr>
        <w:tabs>
          <w:tab w:val="clear" w:pos="2376"/>
          <w:tab w:val="num" w:pos="1440"/>
        </w:tabs>
        <w:ind w:left="0" w:firstLine="1080"/>
        <w:jc w:val="both"/>
        <w:rPr>
          <w:rFonts w:ascii="Times New Roman" w:hAnsi="Times New Roman"/>
          <w:b w:val="0"/>
          <w:caps w:val="0"/>
          <w:lang w:val="lt-LT"/>
        </w:rPr>
      </w:pPr>
      <w:r>
        <w:rPr>
          <w:rFonts w:ascii="Times New Roman" w:hAnsi="Times New Roman"/>
          <w:b w:val="0"/>
          <w:caps w:val="0"/>
          <w:lang w:val="lt-LT"/>
        </w:rPr>
        <w:t xml:space="preserve"> </w:t>
      </w:r>
      <w:r w:rsidRPr="00CD0642">
        <w:rPr>
          <w:rFonts w:ascii="Times New Roman" w:hAnsi="Times New Roman"/>
          <w:b w:val="0"/>
          <w:caps w:val="0"/>
          <w:lang w:val="lt-LT"/>
        </w:rPr>
        <w:t>Supaprastintus mažos vertės pirkimus vykdo perkančiosios organizacijos vadovo įsakymu sudaryta komisija, arba pirkimo organizatorius. Komisijos pirmininku, jos nariais, pirkimo organizatoriumi skiriami nepriekaištingos reputacijos asmenys.</w:t>
      </w:r>
    </w:p>
    <w:p w:rsidR="00E00D63" w:rsidRPr="00CD0642" w:rsidRDefault="00CD0642" w:rsidP="00CD0642">
      <w:pPr>
        <w:pStyle w:val="CentrBold"/>
        <w:numPr>
          <w:ilvl w:val="0"/>
          <w:numId w:val="4"/>
        </w:numPr>
        <w:tabs>
          <w:tab w:val="clear" w:pos="2376"/>
          <w:tab w:val="num" w:pos="1440"/>
        </w:tabs>
        <w:ind w:left="0" w:firstLine="1080"/>
        <w:jc w:val="both"/>
        <w:rPr>
          <w:rFonts w:ascii="Times New Roman" w:hAnsi="Times New Roman"/>
          <w:b w:val="0"/>
          <w:caps w:val="0"/>
          <w:lang w:val="lt-LT"/>
        </w:rPr>
      </w:pPr>
      <w:r w:rsidRPr="00CD0642">
        <w:rPr>
          <w:b w:val="0"/>
          <w:caps w:val="0"/>
          <w:lang w:val="lt-LT"/>
        </w:rPr>
        <w:t xml:space="preserve"> Pirkimų organizatorius pirkimą gali atlikti tik tuomet, kai numatomos sudaryti prekių ar paslaugų viešojo pirkimo – pardavimo su</w:t>
      </w:r>
      <w:r w:rsidR="007F2FB8">
        <w:rPr>
          <w:b w:val="0"/>
          <w:caps w:val="0"/>
          <w:lang w:val="lt-LT"/>
        </w:rPr>
        <w:t>tarties vertė be PVM</w:t>
      </w:r>
      <w:r w:rsidR="004D74AC">
        <w:rPr>
          <w:b w:val="0"/>
          <w:caps w:val="0"/>
          <w:lang w:val="lt-LT"/>
        </w:rPr>
        <w:t xml:space="preserve"> virš</w:t>
      </w:r>
      <w:r w:rsidR="00BD6667">
        <w:rPr>
          <w:b w:val="0"/>
          <w:caps w:val="0"/>
          <w:lang w:val="lt-LT"/>
        </w:rPr>
        <w:t xml:space="preserve"> 2</w:t>
      </w:r>
      <w:r w:rsidR="00942FF9">
        <w:rPr>
          <w:b w:val="0"/>
          <w:caps w:val="0"/>
          <w:lang w:val="lt-LT"/>
        </w:rPr>
        <w:t>0 tūkst. L</w:t>
      </w:r>
      <w:r w:rsidRPr="00CD0642">
        <w:rPr>
          <w:b w:val="0"/>
          <w:caps w:val="0"/>
          <w:lang w:val="lt-LT"/>
        </w:rPr>
        <w:t>t arba darbų viešojo pirkimo-pardavimo su</w:t>
      </w:r>
      <w:r w:rsidR="007F2FB8">
        <w:rPr>
          <w:b w:val="0"/>
          <w:caps w:val="0"/>
          <w:lang w:val="lt-LT"/>
        </w:rPr>
        <w:t>tarties vertė be PVM</w:t>
      </w:r>
      <w:r w:rsidR="00BD6667">
        <w:rPr>
          <w:b w:val="0"/>
          <w:caps w:val="0"/>
          <w:lang w:val="lt-LT"/>
        </w:rPr>
        <w:t xml:space="preserve"> neviršija 5</w:t>
      </w:r>
      <w:r w:rsidR="00942FF9">
        <w:rPr>
          <w:b w:val="0"/>
          <w:caps w:val="0"/>
          <w:lang w:val="lt-LT"/>
        </w:rPr>
        <w:t>0 tūkst. L</w:t>
      </w:r>
      <w:r w:rsidRPr="00CD0642">
        <w:rPr>
          <w:b w:val="0"/>
          <w:caps w:val="0"/>
          <w:lang w:val="lt-LT"/>
        </w:rPr>
        <w:t>t</w:t>
      </w:r>
    </w:p>
    <w:p w:rsidR="00E00D63" w:rsidRDefault="00CD0642" w:rsidP="00E00D63">
      <w:pPr>
        <w:pStyle w:val="CentrBold"/>
        <w:ind w:left="1080"/>
        <w:jc w:val="both"/>
        <w:rPr>
          <w:rFonts w:ascii="Times New Roman" w:hAnsi="Times New Roman"/>
          <w:b w:val="0"/>
          <w:caps w:val="0"/>
          <w:lang w:val="lt-LT"/>
        </w:rPr>
      </w:pPr>
      <w:r>
        <w:rPr>
          <w:rFonts w:ascii="Times New Roman" w:hAnsi="Times New Roman"/>
          <w:b w:val="0"/>
          <w:caps w:val="0"/>
          <w:lang w:val="lt-LT"/>
        </w:rPr>
        <w:t>16</w:t>
      </w:r>
      <w:r w:rsidR="00E00D63" w:rsidRPr="00CD0642">
        <w:rPr>
          <w:rFonts w:ascii="Times New Roman" w:hAnsi="Times New Roman"/>
          <w:b w:val="0"/>
          <w:caps w:val="0"/>
          <w:lang w:val="lt-LT"/>
        </w:rPr>
        <w:t>.  M</w:t>
      </w:r>
      <w:r w:rsidR="00E00D63" w:rsidRPr="00CD0642">
        <w:rPr>
          <w:rFonts w:ascii="Times New Roman" w:hAnsi="Times New Roman"/>
          <w:b w:val="0"/>
          <w:iCs/>
          <w:caps w:val="0"/>
          <w:lang w:val="lt-LT"/>
        </w:rPr>
        <w:t>ažos vertės pirkimus vykdo komisija, kai:</w:t>
      </w:r>
    </w:p>
    <w:p w:rsidR="00E00D63" w:rsidRDefault="00CD0642" w:rsidP="00E00D63">
      <w:pPr>
        <w:tabs>
          <w:tab w:val="left" w:pos="540"/>
        </w:tabs>
        <w:jc w:val="both"/>
        <w:rPr>
          <w:i/>
        </w:rPr>
      </w:pPr>
      <w:r>
        <w:t xml:space="preserve">                  16</w:t>
      </w:r>
      <w:r w:rsidR="00E00D63">
        <w:t>.1.</w:t>
      </w:r>
      <w:r w:rsidR="00E85E1A">
        <w:t xml:space="preserve"> </w:t>
      </w:r>
      <w:r w:rsidR="00E00D63">
        <w:t>prekių ar paslaugų</w:t>
      </w:r>
      <w:r w:rsidR="00BD6667">
        <w:t xml:space="preserve"> pirkimo sutarties vertė  virš 2</w:t>
      </w:r>
      <w:r w:rsidR="00E00D63">
        <w:t xml:space="preserve">0 tūkst. Lt be pridėtinės </w:t>
      </w:r>
      <w:r w:rsidR="004D74AC">
        <w:t>vertės mokesčio, bet neviršija 2</w:t>
      </w:r>
      <w:r w:rsidR="00E00D63">
        <w:t>00 tūkst. Lt:</w:t>
      </w:r>
    </w:p>
    <w:p w:rsidR="00E00D63" w:rsidRDefault="00CD0642" w:rsidP="00E00D63">
      <w:pPr>
        <w:tabs>
          <w:tab w:val="left" w:pos="540"/>
        </w:tabs>
        <w:jc w:val="both"/>
        <w:rPr>
          <w:i/>
          <w:color w:val="008000"/>
        </w:rPr>
      </w:pPr>
      <w:r>
        <w:t xml:space="preserve">                  16</w:t>
      </w:r>
      <w:r w:rsidR="00E00D63">
        <w:t>.2.</w:t>
      </w:r>
      <w:r w:rsidR="00E85E1A">
        <w:t xml:space="preserve"> </w:t>
      </w:r>
      <w:r w:rsidR="00E00D63">
        <w:t>perkami darbai, kurių pirkimo-pardavi</w:t>
      </w:r>
      <w:r w:rsidR="00AD6B38">
        <w:t>mo sutarties vertė be PVM virš 4</w:t>
      </w:r>
      <w:r w:rsidR="00E00D63">
        <w:t>0 tūkst. Lt ir daugiau, bet ne daugiau kaip 500 tūkst. Lt.</w:t>
      </w:r>
    </w:p>
    <w:p w:rsidR="00E00D63" w:rsidRDefault="00CD0642" w:rsidP="00E00D63">
      <w:pPr>
        <w:pStyle w:val="CentrBold"/>
        <w:jc w:val="both"/>
        <w:rPr>
          <w:rFonts w:ascii="Times New Roman" w:hAnsi="Times New Roman"/>
          <w:b w:val="0"/>
          <w:caps w:val="0"/>
          <w:lang w:val="lt-LT"/>
        </w:rPr>
      </w:pPr>
      <w:r>
        <w:rPr>
          <w:rFonts w:ascii="Times New Roman" w:hAnsi="Times New Roman"/>
          <w:b w:val="0"/>
          <w:caps w:val="0"/>
          <w:lang w:val="lt-LT"/>
        </w:rPr>
        <w:t xml:space="preserve">                  17</w:t>
      </w:r>
      <w:r w:rsidR="00E00D63">
        <w:rPr>
          <w:rFonts w:ascii="Times New Roman" w:hAnsi="Times New Roman"/>
          <w:b w:val="0"/>
          <w:caps w:val="0"/>
          <w:lang w:val="lt-LT"/>
        </w:rPr>
        <w:t>. T</w:t>
      </w:r>
      <w:r w:rsidR="00E00D63">
        <w:rPr>
          <w:rFonts w:ascii="Times New Roman" w:hAnsi="Times New Roman"/>
          <w:b w:val="0"/>
          <w:iCs/>
          <w:caps w:val="0"/>
          <w:lang w:val="lt-LT"/>
        </w:rPr>
        <w:t>uo pačiu metu atliekamiems keliems supaprastintiems pirkimams gali būti paskirti keli pirkimo organizatoriai.  K</w:t>
      </w:r>
      <w:r w:rsidR="00E00D63">
        <w:rPr>
          <w:rFonts w:ascii="Times New Roman" w:hAnsi="Times New Roman"/>
          <w:b w:val="0"/>
          <w:caps w:val="0"/>
          <w:lang w:val="lt-LT"/>
        </w:rPr>
        <w:t>omisijos sekretoriumi skiriamas vienas iš komisijos narių.</w:t>
      </w:r>
    </w:p>
    <w:p w:rsidR="00E00D63" w:rsidRDefault="00CD0642" w:rsidP="00E00D63">
      <w:pPr>
        <w:pStyle w:val="CentrBold"/>
        <w:jc w:val="both"/>
        <w:rPr>
          <w:rFonts w:ascii="Times New Roman" w:hAnsi="Times New Roman"/>
          <w:b w:val="0"/>
          <w:caps w:val="0"/>
          <w:lang w:val="lt-LT"/>
        </w:rPr>
      </w:pPr>
      <w:r>
        <w:rPr>
          <w:rFonts w:ascii="Times New Roman" w:hAnsi="Times New Roman"/>
          <w:b w:val="0"/>
          <w:caps w:val="0"/>
          <w:lang w:val="lt-LT"/>
        </w:rPr>
        <w:t xml:space="preserve">                  18</w:t>
      </w:r>
      <w:r w:rsidR="00E00D63">
        <w:rPr>
          <w:rFonts w:ascii="Times New Roman" w:hAnsi="Times New Roman"/>
          <w:b w:val="0"/>
          <w:caps w:val="0"/>
          <w:lang w:val="lt-LT"/>
        </w:rPr>
        <w:t>. Komisija dirba pagal p</w:t>
      </w:r>
      <w:r w:rsidR="00E00D63">
        <w:rPr>
          <w:rFonts w:ascii="Times New Roman" w:hAnsi="Times New Roman"/>
          <w:b w:val="0"/>
          <w:iCs/>
          <w:caps w:val="0"/>
          <w:lang w:val="lt-LT"/>
        </w:rPr>
        <w:t xml:space="preserve">erkančiosios organizacijos vadovo patvirtintą </w:t>
      </w:r>
      <w:r w:rsidR="00E00D63">
        <w:rPr>
          <w:rFonts w:ascii="Times New Roman" w:hAnsi="Times New Roman"/>
          <w:b w:val="0"/>
          <w:caps w:val="0"/>
          <w:lang w:val="lt-LT"/>
        </w:rPr>
        <w:t xml:space="preserve">komisijos darbo reglamentą. </w:t>
      </w:r>
    </w:p>
    <w:p w:rsidR="00E00D63" w:rsidRDefault="00CD0642" w:rsidP="00E00D63">
      <w:pPr>
        <w:pStyle w:val="CentrBold"/>
        <w:jc w:val="both"/>
        <w:rPr>
          <w:rFonts w:ascii="Times New Roman" w:hAnsi="Times New Roman"/>
          <w:b w:val="0"/>
          <w:caps w:val="0"/>
          <w:lang w:val="lt-LT"/>
        </w:rPr>
      </w:pPr>
      <w:r>
        <w:rPr>
          <w:rFonts w:ascii="Times New Roman" w:hAnsi="Times New Roman"/>
          <w:b w:val="0"/>
          <w:caps w:val="0"/>
          <w:lang w:val="lt-LT"/>
        </w:rPr>
        <w:lastRenderedPageBreak/>
        <w:t xml:space="preserve">                  19</w:t>
      </w:r>
      <w:r w:rsidR="00E00D63">
        <w:rPr>
          <w:rFonts w:ascii="Times New Roman" w:hAnsi="Times New Roman"/>
          <w:b w:val="0"/>
          <w:caps w:val="0"/>
          <w:lang w:val="lt-LT"/>
        </w:rPr>
        <w:t>. Komisijai turi būti nustatytos užduotys ir suteikti visi užduotims vykdyti reikalingi įgaliojimai. Komisija sprendimus priima savarankiškai. P</w:t>
      </w:r>
      <w:r w:rsidR="00E00D63">
        <w:rPr>
          <w:rFonts w:ascii="Times New Roman" w:hAnsi="Times New Roman"/>
          <w:b w:val="0"/>
          <w:iCs/>
          <w:caps w:val="0"/>
          <w:lang w:val="lt-LT"/>
        </w:rPr>
        <w:t>rieš pradėdami supaprastintą pirkimą, komisijos nariai ir pirkimo organizatorius turi pasirašyti nešališkumo deklaraciją ir konfidencialumo pasižadėjimą. J</w:t>
      </w:r>
      <w:r w:rsidR="00E00D63">
        <w:rPr>
          <w:rFonts w:ascii="Times New Roman" w:hAnsi="Times New Roman"/>
          <w:b w:val="0"/>
          <w:caps w:val="0"/>
          <w:lang w:val="lt-LT"/>
        </w:rPr>
        <w:t>eigu pirkimo organizatorius paskirtas nuolatiniams pirkimams organizuoti ir vykdyti ar sudaryta nuolatinė komisija, nešališkumo deklaracija ir konfidencialumo pasižadėjimas gali būti pasirašomi vieną kartą ir galioja nepriklausomai nuo to, kiek pirkimų bus atliekama.</w:t>
      </w:r>
    </w:p>
    <w:p w:rsidR="00E00D63" w:rsidRDefault="00CD0642" w:rsidP="00E00D63">
      <w:pPr>
        <w:pStyle w:val="CentrBold"/>
        <w:jc w:val="both"/>
        <w:rPr>
          <w:rFonts w:ascii="Times New Roman" w:hAnsi="Times New Roman"/>
          <w:b w:val="0"/>
          <w:caps w:val="0"/>
          <w:lang w:val="lt-LT"/>
        </w:rPr>
      </w:pPr>
      <w:r>
        <w:rPr>
          <w:rFonts w:ascii="Times New Roman" w:hAnsi="Times New Roman"/>
          <w:b w:val="0"/>
          <w:caps w:val="0"/>
          <w:lang w:val="lt-LT"/>
        </w:rPr>
        <w:t xml:space="preserve">                  20</w:t>
      </w:r>
      <w:r w:rsidR="00E85E1A">
        <w:rPr>
          <w:rFonts w:ascii="Times New Roman" w:hAnsi="Times New Roman"/>
          <w:b w:val="0"/>
          <w:caps w:val="0"/>
          <w:lang w:val="lt-LT"/>
        </w:rPr>
        <w:t xml:space="preserve">. </w:t>
      </w:r>
      <w:r w:rsidR="00E00D63">
        <w:rPr>
          <w:rFonts w:ascii="Times New Roman" w:hAnsi="Times New Roman"/>
          <w:b w:val="0"/>
          <w:caps w:val="0"/>
          <w:lang w:val="lt-LT"/>
        </w:rPr>
        <w:t>Pirkimų organizatorius arba pirkimo komisija (jei pirkimas turi būti vykdomas komisijos) prieš pradėdamas pirkimą turi išsiaiškinti, kokias prekes, paslaugas ar darbus reikės pirkti, taip pat reikalingą šių prekių, paslaugų ar darbų kiekį. Tam pirkimų organizatorius arba komisija gali apklausti perkančiosios organizacijos darbuotojus, remtis defektiniais aktais, naudojimo instrukcijomis, perkančiosios organizacijos planais. Taip pat pirkimų organizatorius arba komisija turi nustatyti perkamų prekių, paslaugų ar darbų savybes nustatydamas šias savybes, pirkimų organizatorius arba komisija remiasi perkančiosios organizacijos darbuotojų pateiktais pasiūlymais, turimais techniniais aprašymais, savo darbo patirtimi. Jeigu reikia, pirkimų organizatorius ar komisija gali konsultuotis su atitinkamos srities specialistais, ekspertais. Pirkimų organizatorius arba komisija taip pat apibrėžia ir pagrindines sutarties sąlygas: sutarties šalių teises ir pareigas, perkamas prekes, paslaugas ar darbus, jeigu įmanoma, – tikslius jų kiekius, kainą,</w:t>
      </w:r>
      <w:r w:rsidR="00E00D63">
        <w:rPr>
          <w:rFonts w:ascii="Times New Roman" w:hAnsi="Times New Roman"/>
          <w:b w:val="0"/>
          <w:bCs/>
          <w:caps w:val="0"/>
          <w:lang w:val="lt-LT"/>
        </w:rPr>
        <w:t xml:space="preserve"> a</w:t>
      </w:r>
      <w:r w:rsidR="00E00D63">
        <w:rPr>
          <w:rFonts w:ascii="Times New Roman" w:hAnsi="Times New Roman"/>
          <w:b w:val="0"/>
          <w:caps w:val="0"/>
          <w:lang w:val="lt-LT"/>
        </w:rPr>
        <w:t>tsiskaitymų ir mokėjimo tvarką, prievolių įvykdymo terminus, prievolių įvykdymo užtikrinimą, ginčų sprendimo tvarką, sutarties nutraukimo tvarką, sutarties galiojimą, jeigu sudaroma preliminarioji sutartis, – jai būdingas nuostatas. Pagrindinės sutarties nuostatos nėra nustatomos, kai pirkimo sutartis yra sudaroma žodžiu.</w:t>
      </w:r>
    </w:p>
    <w:p w:rsidR="00E00D63" w:rsidRDefault="00CD0642" w:rsidP="008C735C">
      <w:pPr>
        <w:pStyle w:val="CentrBold"/>
        <w:ind w:firstLine="1080"/>
        <w:jc w:val="both"/>
        <w:rPr>
          <w:rFonts w:ascii="Times New Roman" w:hAnsi="Times New Roman"/>
          <w:b w:val="0"/>
          <w:caps w:val="0"/>
          <w:lang w:val="lt-LT"/>
        </w:rPr>
      </w:pPr>
      <w:r>
        <w:rPr>
          <w:rFonts w:ascii="Times New Roman" w:hAnsi="Times New Roman"/>
          <w:b w:val="0"/>
          <w:caps w:val="0"/>
          <w:lang w:val="lt-LT"/>
        </w:rPr>
        <w:t>21</w:t>
      </w:r>
      <w:r w:rsidR="00E00D63">
        <w:rPr>
          <w:rFonts w:ascii="Times New Roman" w:hAnsi="Times New Roman"/>
          <w:b w:val="0"/>
          <w:caps w:val="0"/>
          <w:lang w:val="lt-LT"/>
        </w:rPr>
        <w:t>.</w:t>
      </w:r>
      <w:r w:rsidR="00E85E1A">
        <w:rPr>
          <w:rFonts w:ascii="Times New Roman" w:hAnsi="Times New Roman"/>
          <w:b w:val="0"/>
          <w:caps w:val="0"/>
          <w:lang w:val="lt-LT"/>
        </w:rPr>
        <w:t xml:space="preserve"> </w:t>
      </w:r>
      <w:r w:rsidR="00E00D63">
        <w:rPr>
          <w:rFonts w:ascii="Times New Roman" w:hAnsi="Times New Roman"/>
          <w:b w:val="0"/>
          <w:caps w:val="0"/>
          <w:lang w:val="lt-LT"/>
        </w:rPr>
        <w:t>Pirkimų organizatorius arba komisija išrenka geriausią pasiūlymą pateikusį tiekėją, su</w:t>
      </w:r>
      <w:r w:rsidR="008C735C">
        <w:rPr>
          <w:rFonts w:ascii="Times New Roman" w:hAnsi="Times New Roman"/>
          <w:b w:val="0"/>
          <w:caps w:val="0"/>
          <w:lang w:val="lt-LT"/>
        </w:rPr>
        <w:t xml:space="preserve"> </w:t>
      </w:r>
      <w:r w:rsidR="00E00D63">
        <w:rPr>
          <w:rFonts w:ascii="Times New Roman" w:hAnsi="Times New Roman"/>
          <w:b w:val="0"/>
          <w:caps w:val="0"/>
          <w:lang w:val="lt-LT"/>
        </w:rPr>
        <w:t>kuriuo bus sudaroma sutartis (sutartys).</w:t>
      </w:r>
    </w:p>
    <w:p w:rsidR="00E00D63" w:rsidRDefault="00E00D63" w:rsidP="00E00D63">
      <w:pPr>
        <w:jc w:val="both"/>
      </w:pPr>
      <w:r>
        <w:t xml:space="preserve">         </w:t>
      </w:r>
      <w:r w:rsidR="00CD0642">
        <w:t xml:space="preserve">         22</w:t>
      </w:r>
      <w:r>
        <w:t>. Perkančioji organizacija turi teisę nutraukti supaprastintą mažos vertės  pirkimą, jeigu atsirado aplinkybių, kurių nebuvo galima numatyti (perkamas objektas tapo nereikalingas, nėra lėšų už jį apmokėti ir pan.).Sprendimą dėl mažos vertės pirkimo nutraukimo gali priimti Komisija arba Pirkimo organizatorius.</w:t>
      </w:r>
    </w:p>
    <w:p w:rsidR="00E00D63" w:rsidRDefault="00CD0642" w:rsidP="008C735C">
      <w:pPr>
        <w:ind w:firstLine="1080"/>
        <w:jc w:val="both"/>
      </w:pPr>
      <w:r>
        <w:t>23</w:t>
      </w:r>
      <w:r w:rsidR="00E00D63">
        <w:t>. Perkančioji organizacija su geriausią pasiūlymą pateikusiu tiekėju arba, kai kreipiamasi</w:t>
      </w:r>
      <w:r w:rsidR="008C735C">
        <w:t xml:space="preserve"> </w:t>
      </w:r>
      <w:r w:rsidR="00E00D63">
        <w:t>į vieną tiekėją, su tiekėju, kurio pasiūlymas atitinka perkančiosios organizacijos nustatytus minimalius reikalavimus, sudaro pirkimo sutartį.</w:t>
      </w:r>
    </w:p>
    <w:p w:rsidR="00E00D63" w:rsidRDefault="00E00D63" w:rsidP="00E00D63">
      <w:pPr>
        <w:tabs>
          <w:tab w:val="left" w:pos="540"/>
        </w:tabs>
        <w:jc w:val="both"/>
      </w:pPr>
    </w:p>
    <w:p w:rsidR="00E00D63" w:rsidRDefault="00E00D63" w:rsidP="00B01E16">
      <w:pPr>
        <w:pStyle w:val="Turinys"/>
      </w:pPr>
      <w:bookmarkStart w:id="3" w:name="_Toc209231258"/>
      <w:r>
        <w:t>IV.  SUPAPRASTINTŲ MAŽOS VERTĖS  PIRKIMŲ PASKELBIMAS</w:t>
      </w:r>
      <w:bookmarkEnd w:id="3"/>
    </w:p>
    <w:p w:rsidR="00E00D63" w:rsidRDefault="00E00D63" w:rsidP="00E00D63">
      <w:pPr>
        <w:ind w:firstLine="360"/>
        <w:jc w:val="both"/>
      </w:pPr>
    </w:p>
    <w:p w:rsidR="00E00D63" w:rsidRDefault="00E00D63" w:rsidP="00E00D63">
      <w:pPr>
        <w:ind w:firstLine="360"/>
        <w:jc w:val="both"/>
      </w:pPr>
      <w:r>
        <w:t xml:space="preserve">            2</w:t>
      </w:r>
      <w:r w:rsidR="00CD0642">
        <w:t>4</w:t>
      </w:r>
      <w:r w:rsidR="00841BC3">
        <w:t xml:space="preserve">. Lopšelis-darželis </w:t>
      </w:r>
      <w:r>
        <w:t xml:space="preserve">viešai skelbia CVP IS apie kiekvieną mažos vertės pirkimą. Per kalendorinius metus 50 procentų visų pirkimų  bendrosios vertės turi </w:t>
      </w:r>
      <w:r w:rsidR="00841BC3">
        <w:t>būti</w:t>
      </w:r>
      <w:r>
        <w:t xml:space="preserve"> perkama per CVP IS, išskyrus pirkimus, kai:</w:t>
      </w:r>
    </w:p>
    <w:p w:rsidR="0096016C" w:rsidRDefault="0096016C" w:rsidP="00E00D63">
      <w:pPr>
        <w:ind w:firstLine="360"/>
        <w:jc w:val="both"/>
      </w:pPr>
      <w:r>
        <w:t xml:space="preserve">            24.1. pirkimas, apie kurį buvo skelbta, neįvyko, nes nebuvo gauta paraiškų ar pasiūlymų; </w:t>
      </w:r>
    </w:p>
    <w:p w:rsidR="00E00D63" w:rsidRDefault="00CD0642" w:rsidP="00E00D63">
      <w:pPr>
        <w:ind w:firstLine="360"/>
        <w:jc w:val="both"/>
      </w:pPr>
      <w:r>
        <w:t xml:space="preserve">            24</w:t>
      </w:r>
      <w:r w:rsidR="00A141CE">
        <w:t>.2</w:t>
      </w:r>
      <w:r w:rsidR="00E00D63">
        <w:t>.</w:t>
      </w:r>
      <w:r w:rsidR="00E85E1A">
        <w:t xml:space="preserve"> </w:t>
      </w:r>
      <w:r w:rsidR="00E00D63">
        <w:t>numatomos sudaryti prekių ar paslaugų viešojo pirkimo sutarties ver</w:t>
      </w:r>
      <w:r w:rsidR="0096016C">
        <w:t>tė su PVM neviršija 100</w:t>
      </w:r>
      <w:r w:rsidR="00E00D63">
        <w:t xml:space="preserve"> tūkst. Lt arba darbų viešojo pirkimo suta</w:t>
      </w:r>
      <w:r w:rsidR="0096016C">
        <w:t>rties vertė su PVM neviršija 200</w:t>
      </w:r>
      <w:r w:rsidR="00E00D63">
        <w:t xml:space="preserve"> tūkst. Lt per finansinius metus;</w:t>
      </w:r>
    </w:p>
    <w:p w:rsidR="00E00D63" w:rsidRDefault="00CD0642" w:rsidP="00E00D63">
      <w:pPr>
        <w:ind w:firstLine="360"/>
        <w:jc w:val="both"/>
      </w:pPr>
      <w:r>
        <w:t xml:space="preserve">            24</w:t>
      </w:r>
      <w:r w:rsidR="00A141CE">
        <w:t>.3</w:t>
      </w:r>
      <w:r w:rsidR="0096016C">
        <w:t>. dėl įvykių, kurių nebuvo galima iš anksto numatyti, būtina skubiai įsigyti reikalingų prekių, paslaugų ar darbų, pirkimą būtina atlikti labai greitai (greičiau nei per penkias darbo dienas)</w:t>
      </w:r>
      <w:r w:rsidR="00E00D63">
        <w:t>;</w:t>
      </w:r>
    </w:p>
    <w:p w:rsidR="00E00D63" w:rsidRDefault="00CD0642" w:rsidP="00E00D63">
      <w:pPr>
        <w:ind w:firstLine="360"/>
        <w:jc w:val="both"/>
      </w:pPr>
      <w:r>
        <w:t xml:space="preserve">            24</w:t>
      </w:r>
      <w:r w:rsidR="00A141CE">
        <w:t>.4</w:t>
      </w:r>
      <w:r w:rsidR="00E00D63">
        <w:t>. esant kitoms, objektyviai pateisinamoms aplinkybėms, dėl kurių netikslinga paskelbti apie pirkimą, pvz; paskelbimas apie pirkimą reikalautų neproporcingai didelių pirkimų organizatoriaus arba komisijos pastangų, laiko ir/ar lėšų sąnaudų;</w:t>
      </w:r>
    </w:p>
    <w:p w:rsidR="00E00D63" w:rsidRDefault="00CD0642" w:rsidP="00A141CE">
      <w:pPr>
        <w:ind w:firstLine="360"/>
        <w:jc w:val="both"/>
      </w:pPr>
      <w:r>
        <w:t xml:space="preserve">            24</w:t>
      </w:r>
      <w:r w:rsidR="00A141CE">
        <w:t>.5</w:t>
      </w:r>
      <w:r w:rsidR="00E00D63">
        <w:t>. dėl techninių, meninių priežasčių ar dėl objektyvių aplinkybių tik konkretus tiekėjas gali pateikti reikalingas prekes, pateikti paslaugas ar atlikti darbus ir</w:t>
      </w:r>
      <w:r w:rsidR="00A141CE">
        <w:t xml:space="preserve"> nėra jokios kitos alternatyvos</w:t>
      </w:r>
      <w:r w:rsidR="004D74AC">
        <w:t>;</w:t>
      </w:r>
    </w:p>
    <w:p w:rsidR="00E00D63" w:rsidRDefault="00CD0642" w:rsidP="00E00D63">
      <w:pPr>
        <w:ind w:firstLine="360"/>
        <w:jc w:val="both"/>
      </w:pPr>
      <w:r>
        <w:t xml:space="preserve">            24</w:t>
      </w:r>
      <w:r w:rsidR="00A141CE">
        <w:t>.6.</w:t>
      </w:r>
      <w:r w:rsidR="00E85E1A">
        <w:t xml:space="preserve"> </w:t>
      </w:r>
      <w:r w:rsidR="00E00D63">
        <w:t xml:space="preserve">kai perkančioji organizacija pagal ankstesnę pirkimo sutartį iš tam tikro tiekėjo pirko prekių arba paslaugų ir nustatė, kad iš jo tikslinga pirkti papildomai, techniniu požiūriu su jau turimomis prekėmis ir suteiktomis paslaugomis, ir jeigu  ankstesnieji pirkimai buvo efektyvūs, iš esmės nesikeičia prekių ar paslaugų kainos ir kitos sąlygos, o alternatyvūs pirkimai dėl techninio </w:t>
      </w:r>
      <w:r w:rsidR="00E00D63">
        <w:lastRenderedPageBreak/>
        <w:t xml:space="preserve">nesuderinamumo su ankstesniaisiais būtų nepriimtini, nes </w:t>
      </w:r>
      <w:r w:rsidR="00841BC3">
        <w:t>perkančiajai</w:t>
      </w:r>
      <w:r w:rsidR="00E00D63">
        <w:t xml:space="preserve"> organizacijai įsigijus skirtingų techninių charakteristikų prekių ar paslaugų, ji negalėtų naudotis anksčiau pirktomis prekėmis ar paslaugomis ar patirtų didelių nuostolių;</w:t>
      </w:r>
    </w:p>
    <w:p w:rsidR="00E00D63" w:rsidRDefault="00CD0642" w:rsidP="00E00D63">
      <w:pPr>
        <w:ind w:firstLine="360"/>
        <w:jc w:val="both"/>
      </w:pPr>
      <w:r>
        <w:t xml:space="preserve">            24</w:t>
      </w:r>
      <w:r w:rsidR="00A141CE">
        <w:t>.7. apklausos būdu prenumeruojami laikraščiai ir žurnalai, perkami vadovėliai bei grožinė literatūra, biuro raštinės priemonės, žaislai, dekoratyviniai patalpų objektai, smulkūs vaikiški baldeliai, tekstilės dirbiniai, smulkios statybinės medžiagos;</w:t>
      </w:r>
    </w:p>
    <w:p w:rsidR="00E00D63" w:rsidRDefault="00CD0642" w:rsidP="00E00D63">
      <w:pPr>
        <w:ind w:firstLine="360"/>
        <w:jc w:val="both"/>
      </w:pPr>
      <w:r>
        <w:t xml:space="preserve">            24</w:t>
      </w:r>
      <w:r w:rsidR="00A141CE">
        <w:t>.8.</w:t>
      </w:r>
      <w:r w:rsidR="00E85E1A">
        <w:t xml:space="preserve"> </w:t>
      </w:r>
      <w:r w:rsidR="00E00D63">
        <w:t>ypač palankiomis sąlygomis perkama iš bankrutuojančių, likviduojamų, ar restruktūrizuojamų ūkio subjektų;</w:t>
      </w:r>
    </w:p>
    <w:p w:rsidR="00A141CE" w:rsidRDefault="00A141CE" w:rsidP="00E00D63">
      <w:pPr>
        <w:ind w:firstLine="360"/>
        <w:jc w:val="both"/>
      </w:pPr>
      <w:r>
        <w:t xml:space="preserve">            24.9. perkamos konsultacinės, mokymo ir kvalifikacijos kėlimo paslaugos, kilimėlių keitimo paslaugos, remonto paslaugos, dezinfekcijos paslaugos, kompiuterinės įrangos priežiūros paslaugos;</w:t>
      </w:r>
    </w:p>
    <w:p w:rsidR="00E00D63" w:rsidRDefault="00A141CE" w:rsidP="00A141CE">
      <w:pPr>
        <w:ind w:firstLine="360"/>
        <w:jc w:val="both"/>
      </w:pPr>
      <w:r>
        <w:t xml:space="preserve">            </w:t>
      </w:r>
      <w:r w:rsidR="00CD0642">
        <w:rPr>
          <w:lang w:val="fr-FR"/>
        </w:rPr>
        <w:t>24</w:t>
      </w:r>
      <w:r>
        <w:rPr>
          <w:lang w:val="fr-FR"/>
        </w:rPr>
        <w:t>.10</w:t>
      </w:r>
      <w:r w:rsidR="00E00D63" w:rsidRPr="008C735C">
        <w:rPr>
          <w:lang w:val="fr-FR"/>
        </w:rPr>
        <w:t xml:space="preserve">. </w:t>
      </w:r>
      <w:r w:rsidR="00E00D63">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E00D63" w:rsidRDefault="00CD0642" w:rsidP="00E00D63">
      <w:pPr>
        <w:jc w:val="both"/>
      </w:pPr>
      <w:r>
        <w:t xml:space="preserve">                   25</w:t>
      </w:r>
      <w:r w:rsidR="00E00D63">
        <w:t xml:space="preserve"> . Perkančioji organizacija turi užtikrinti , kad prekių , pasla</w:t>
      </w:r>
      <w:r w:rsidR="008C735C">
        <w:t>ugų ir darbų viešieji pirkimai, a</w:t>
      </w:r>
      <w:r w:rsidR="00E00D63">
        <w:t xml:space="preserve">tliekami Centrinės viešųjų pirkimų informacinės sistemos priemonėmis (kai pirkimo atveju elektroninėmis priemonėmis pateikiamas skelbimas apie pirkimą( </w:t>
      </w:r>
      <w:r w:rsidR="00841BC3">
        <w:t>neskelbiamų</w:t>
      </w:r>
      <w:r w:rsidR="00E00D63">
        <w:t xml:space="preserve"> pirkimų atveju – kvietimas ) , kiti pirkimo dokumentai ir priimami tiekėjų pasiūlymai ) kiekvienais kalendoriniais metais sudarytų iki 50 procentų  perkančiosios organizacijos viešųjų pirkimų bendrosios vertės.</w:t>
      </w:r>
    </w:p>
    <w:p w:rsidR="00E00D63" w:rsidRDefault="00E00D63" w:rsidP="00B01E16">
      <w:pPr>
        <w:pStyle w:val="Turinys"/>
      </w:pPr>
      <w:bookmarkStart w:id="4" w:name="_Toc209231259"/>
    </w:p>
    <w:p w:rsidR="00E00D63" w:rsidRDefault="00E00D63" w:rsidP="00B01E16">
      <w:pPr>
        <w:pStyle w:val="Turinys"/>
      </w:pPr>
      <w:r>
        <w:t>V. PIRKIMO DOKUMENTŲ RENGIMAS, PAAIŠKINIMAI, TEIKIMAS</w:t>
      </w:r>
      <w:bookmarkEnd w:id="4"/>
    </w:p>
    <w:p w:rsidR="00E00D63" w:rsidRDefault="00E00D63" w:rsidP="00E00D63">
      <w:pPr>
        <w:jc w:val="both"/>
      </w:pPr>
    </w:p>
    <w:p w:rsidR="00E00D63" w:rsidRDefault="00CD0642" w:rsidP="00E00D63">
      <w:pPr>
        <w:tabs>
          <w:tab w:val="left" w:pos="540"/>
        </w:tabs>
        <w:ind w:firstLine="1080"/>
        <w:jc w:val="both"/>
      </w:pPr>
      <w:r>
        <w:t>26</w:t>
      </w:r>
      <w:r w:rsidR="00E00D63">
        <w:t>. Pirkimo dokumentus pagal Pirkimo iniciatoriaus parengtas pagrindines pirkimo sąlygas rengia Komisija arba Pirkimo organizatorius. Pirkimo dokumentus rengiantys asmenys turi teisę gauti iš perkančiosios organizacijos darbuotojų visą informaciją, reikalingą pirkimo dokumentams parengti ir supaprastinto pirkimo procedūroms atlikti.</w:t>
      </w:r>
    </w:p>
    <w:p w:rsidR="00E00D63" w:rsidRDefault="00CD0642" w:rsidP="00E00D63">
      <w:pPr>
        <w:tabs>
          <w:tab w:val="left" w:pos="540"/>
        </w:tabs>
        <w:ind w:left="1080"/>
        <w:jc w:val="both"/>
      </w:pPr>
      <w:r>
        <w:t>27</w:t>
      </w:r>
      <w:r w:rsidR="00E00D63">
        <w:t>. Pirkimo dokumentai gali būti nerengiami, kai apklausa vykdoma žodžiu.</w:t>
      </w:r>
    </w:p>
    <w:p w:rsidR="00E00D63" w:rsidRDefault="00CD0642" w:rsidP="00E00D63">
      <w:pPr>
        <w:tabs>
          <w:tab w:val="left" w:pos="0"/>
        </w:tabs>
        <w:jc w:val="both"/>
      </w:pPr>
      <w:r>
        <w:t xml:space="preserve">                  28</w:t>
      </w:r>
      <w:r w:rsidR="00E00D63">
        <w:t>. Pirkimo dokumentai rengiami lietuvių kalba. Papildomai pirkimo dokumentai gali būti rengiami ir kitomis kalbomis.</w:t>
      </w:r>
    </w:p>
    <w:p w:rsidR="00E00D63" w:rsidRDefault="00CD0642" w:rsidP="00E00D63">
      <w:pPr>
        <w:tabs>
          <w:tab w:val="left" w:pos="540"/>
        </w:tabs>
        <w:ind w:firstLine="1080"/>
        <w:jc w:val="both"/>
      </w:pPr>
      <w:r>
        <w:t>29</w:t>
      </w:r>
      <w:r w:rsidR="00E00D63">
        <w:t>. Pirkimo dokumentai turi būti tikslūs, aiškūs, be dviprasmybių, kad tiekėjai galėtų pateikti pasiūlymus, o perkančioji organizacija nupirkti tai, ko reikia.</w:t>
      </w:r>
    </w:p>
    <w:p w:rsidR="00E00D63" w:rsidRDefault="00CD0642" w:rsidP="00E00D63">
      <w:pPr>
        <w:tabs>
          <w:tab w:val="left" w:pos="540"/>
        </w:tabs>
        <w:ind w:firstLine="1080"/>
        <w:jc w:val="both"/>
      </w:pPr>
      <w:r>
        <w:t>30</w:t>
      </w:r>
      <w:r w:rsidR="00E00D63">
        <w:t>. Pirkimo dokumentuose, atsižvelgiant į pasirinktą supaprastinto pirkimo būdą, pateikiama ši informacija:</w:t>
      </w:r>
    </w:p>
    <w:p w:rsidR="00E00D63" w:rsidRDefault="00CD0642" w:rsidP="00E00D63">
      <w:pPr>
        <w:jc w:val="both"/>
      </w:pPr>
      <w:r>
        <w:t xml:space="preserve">                  30</w:t>
      </w:r>
      <w:r w:rsidR="00E00D63">
        <w:t>.1.</w:t>
      </w:r>
      <w:r w:rsidR="00E85E1A">
        <w:t xml:space="preserve"> </w:t>
      </w:r>
      <w:r w:rsidR="00E00D63">
        <w:t xml:space="preserve">nuoroda į perkančiosios organizacijos supaprastintų pirkimų taisykles, kuriomis vadovaujantis vykdomas supaprastintas pirkimas; </w:t>
      </w:r>
    </w:p>
    <w:p w:rsidR="00E00D63" w:rsidRDefault="00CD0642" w:rsidP="00E00D63">
      <w:pPr>
        <w:jc w:val="both"/>
        <w:rPr>
          <w:color w:val="000000"/>
        </w:rPr>
      </w:pPr>
      <w:r>
        <w:t xml:space="preserve">                  30</w:t>
      </w:r>
      <w:r w:rsidR="00E00D63">
        <w:t>.2.</w:t>
      </w:r>
      <w:r w:rsidR="00E85E1A">
        <w:t xml:space="preserve"> </w:t>
      </w:r>
      <w:r w:rsidR="00E00D63">
        <w:rPr>
          <w:color w:val="000000"/>
        </w:rPr>
        <w:t>nuorodos į išankstinį numatomo pirkimo paskelbimą Centrinėje viešųjų pirkimų informacinėje sistemoje, kituose leidiniuose ir internete, jeigu apie pirkimą buvo skelbta iš anksto;</w:t>
      </w:r>
    </w:p>
    <w:p w:rsidR="00E00D63" w:rsidRDefault="00CD0642" w:rsidP="00E00D63">
      <w:pPr>
        <w:jc w:val="both"/>
        <w:rPr>
          <w:color w:val="000000"/>
        </w:rPr>
      </w:pPr>
      <w:r>
        <w:rPr>
          <w:color w:val="000000"/>
        </w:rPr>
        <w:t xml:space="preserve">                  30</w:t>
      </w:r>
      <w:r w:rsidR="00E00D63">
        <w:rPr>
          <w:color w:val="000000"/>
        </w:rPr>
        <w:t>.3. jei apie pirkimą buvo skelbta, nuoroda į skelbimą;</w:t>
      </w:r>
    </w:p>
    <w:p w:rsidR="00E00D63" w:rsidRDefault="00CD0642" w:rsidP="00E00D63">
      <w:pPr>
        <w:jc w:val="both"/>
      </w:pPr>
      <w:r>
        <w:t xml:space="preserve">                  30</w:t>
      </w:r>
      <w:r w:rsidR="00E00D63">
        <w:t>.4.</w:t>
      </w:r>
      <w:r w:rsidR="00E85E1A">
        <w:t xml:space="preserve"> </w:t>
      </w:r>
      <w:r w:rsidR="00E00D63">
        <w:t>perkančiosios organizacijos darbuotojų, kurie įgalioti palaikyti ryšį su tiekėjais, pareigos, vardai, pavardės, adresai, telefonų ir faksų numeriai;</w:t>
      </w:r>
    </w:p>
    <w:p w:rsidR="00E00D63" w:rsidRDefault="00CD0642" w:rsidP="00E00D63">
      <w:pPr>
        <w:jc w:val="both"/>
      </w:pPr>
      <w:r>
        <w:t xml:space="preserve">                  30</w:t>
      </w:r>
      <w:r w:rsidR="00E00D63">
        <w:t>.5.</w:t>
      </w:r>
      <w:r w:rsidR="00E85E1A">
        <w:t xml:space="preserve"> </w:t>
      </w:r>
      <w:r w:rsidR="00E00D63">
        <w:t>pasiūlymų (toliau šiame punkte – pasiūlymų) ir (ar) paraiškų pateikimo terminas (data, valanda ir minutė) ir vieta;</w:t>
      </w:r>
    </w:p>
    <w:p w:rsidR="00E00D63" w:rsidRDefault="00CD0642" w:rsidP="00E00D63">
      <w:pPr>
        <w:jc w:val="both"/>
      </w:pPr>
      <w:r>
        <w:t xml:space="preserve">                  30</w:t>
      </w:r>
      <w:r w:rsidR="00E00D63">
        <w:t>.6. pasiūlymo galiojimo terminas;</w:t>
      </w:r>
    </w:p>
    <w:p w:rsidR="00E00D63" w:rsidRDefault="00CD0642" w:rsidP="00E00D63">
      <w:pPr>
        <w:jc w:val="both"/>
      </w:pPr>
      <w:r>
        <w:t xml:space="preserve">                  30</w:t>
      </w:r>
      <w:r w:rsidR="00E00D63">
        <w:t>.7.</w:t>
      </w:r>
      <w:r w:rsidR="00E85E1A">
        <w:t xml:space="preserve"> </w:t>
      </w:r>
      <w:r w:rsidR="00E00D63">
        <w:t>prekių, paslaugų, darbų pavadinimas, kiekis (apimtis), prekių tiekimo, paslaugų teikimo ar darbų atlikimo terminai;</w:t>
      </w:r>
    </w:p>
    <w:p w:rsidR="00E00D63" w:rsidRDefault="00E00D63" w:rsidP="00E00D63">
      <w:pPr>
        <w:jc w:val="both"/>
      </w:pPr>
      <w:r>
        <w:t xml:space="preserve">    </w:t>
      </w:r>
      <w:r w:rsidR="00CD0642">
        <w:t xml:space="preserve">              30</w:t>
      </w:r>
      <w:r>
        <w:t>.8. dokumentų sąrašas ir informacija, kurią turi pateikti tiekėjai, siekiantys įrodyti, kad jų kvalifikacija atitinka keliamus reikalavimus;</w:t>
      </w:r>
    </w:p>
    <w:p w:rsidR="00E00D63" w:rsidRDefault="00CD0642" w:rsidP="00E00D63">
      <w:pPr>
        <w:jc w:val="both"/>
      </w:pPr>
      <w:r>
        <w:t xml:space="preserve">                  30</w:t>
      </w:r>
      <w:r w:rsidR="00E00D63">
        <w:t>.9. informacija, kaip turi būti apskaičiuota ir išreikšta pasiūlymuose nurodoma kaina;</w:t>
      </w:r>
    </w:p>
    <w:p w:rsidR="00E00D63" w:rsidRDefault="00CD0642" w:rsidP="00E00D63">
      <w:pPr>
        <w:jc w:val="both"/>
      </w:pPr>
      <w:r>
        <w:lastRenderedPageBreak/>
        <w:t xml:space="preserve">                  30</w:t>
      </w:r>
      <w:r w:rsidR="00E00D63">
        <w:t>.10</w:t>
      </w:r>
      <w:r w:rsidR="00E85E1A">
        <w:t xml:space="preserve">. </w:t>
      </w:r>
      <w:r w:rsidR="00E00D63">
        <w:t>informacija, kad pasiūlymai bus vertinami litais. Jeigu pasiūlymuose kainos nurodytos užsienio valiuta, jos bus perskaičiuojamos litais.</w:t>
      </w:r>
    </w:p>
    <w:p w:rsidR="00E00D63" w:rsidRDefault="00CD0642" w:rsidP="00E00D63">
      <w:pPr>
        <w:jc w:val="both"/>
      </w:pPr>
      <w:r>
        <w:t xml:space="preserve">                  30</w:t>
      </w:r>
      <w:r w:rsidR="00E00D63">
        <w:t>.11. kur ir kada (diena, valanda ir minutė) bus atplėšiami vokai;</w:t>
      </w:r>
    </w:p>
    <w:p w:rsidR="00E00D63" w:rsidRDefault="00CD0642" w:rsidP="00E00D63">
      <w:pPr>
        <w:jc w:val="both"/>
      </w:pPr>
      <w:r>
        <w:t xml:space="preserve">                  30</w:t>
      </w:r>
      <w:r w:rsidR="00E00D63">
        <w:t>.12.</w:t>
      </w:r>
      <w:r w:rsidR="00E85E1A">
        <w:t xml:space="preserve"> </w:t>
      </w:r>
      <w:r w:rsidR="00E00D63">
        <w:t>vokų su pasiūlymais atplėšimo ir pasiūlymų nagrinėjimo procedūros, tame tarpe nurodant informaciją, ar tiekėjams leidžiama dalyvauti vokų su pasiūlymais atplėšimo procedūroje;</w:t>
      </w:r>
    </w:p>
    <w:p w:rsidR="00E00D63" w:rsidRDefault="00CD0642" w:rsidP="00E00D63">
      <w:pPr>
        <w:jc w:val="both"/>
      </w:pPr>
      <w:r>
        <w:rPr>
          <w:color w:val="000000"/>
        </w:rPr>
        <w:t xml:space="preserve">                  30</w:t>
      </w:r>
      <w:r w:rsidR="00E00D63">
        <w:rPr>
          <w:color w:val="000000"/>
        </w:rPr>
        <w:t>.13</w:t>
      </w:r>
      <w:r w:rsidR="00E85E1A" w:rsidRPr="00E85E1A">
        <w:t xml:space="preserve">. </w:t>
      </w:r>
      <w:r w:rsidR="00E00D63">
        <w:t>siūlomos pasirašyti pirkimo sutarties svarbiausios sąlygos (kainos atsiskaitymo tvarka, atlikimo terminai, sutarties nutraukimo tvarka ir kitos sąlygos arba pirkimo sutarties projektas;</w:t>
      </w:r>
    </w:p>
    <w:p w:rsidR="00E00D63" w:rsidRDefault="00CD0642" w:rsidP="00E00D63">
      <w:pPr>
        <w:jc w:val="both"/>
      </w:pPr>
      <w:r>
        <w:t xml:space="preserve">                  30</w:t>
      </w:r>
      <w:r w:rsidR="00E00D63">
        <w:t>.14.</w:t>
      </w:r>
      <w:r w:rsidR="00E85E1A">
        <w:t xml:space="preserve"> </w:t>
      </w:r>
      <w:r w:rsidR="00E00D63">
        <w:t>kita reikalinga informacija apie pirkimo sąlygas ir procedūras.</w:t>
      </w:r>
    </w:p>
    <w:p w:rsidR="00E00D63" w:rsidRDefault="00CD0642" w:rsidP="00E00D63">
      <w:pPr>
        <w:ind w:firstLine="1080"/>
        <w:jc w:val="both"/>
        <w:rPr>
          <w:color w:val="000000"/>
        </w:rPr>
      </w:pPr>
      <w:r>
        <w:rPr>
          <w:color w:val="000000"/>
        </w:rPr>
        <w:t>31</w:t>
      </w:r>
      <w:r w:rsidR="00E00D63">
        <w:rPr>
          <w:color w:val="000000"/>
        </w:rPr>
        <w:t>. Mažos vertės pirkimų atveju, taip pat kai apklausos metu pasiūlymą pateikti kviečiamas tik vienas tiekėjas, pirkimo dokumentuose gali būti pateikiama ne visa informacija, jeigu perkančioji organizacija mano, kad informacija yra nereikalinga.</w:t>
      </w:r>
    </w:p>
    <w:p w:rsidR="00E00D63" w:rsidRDefault="00CD0642" w:rsidP="00E00D63">
      <w:pPr>
        <w:jc w:val="both"/>
      </w:pPr>
      <w:r>
        <w:t xml:space="preserve">                  32</w:t>
      </w:r>
      <w:r w:rsidR="00E00D63">
        <w:t>.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perkančiosios organizacijos ar kitoje interneto svetainėje, papildomai jie gali būti neteikiami.</w:t>
      </w:r>
    </w:p>
    <w:p w:rsidR="00E00D63" w:rsidRDefault="00E00D63" w:rsidP="00E00D63">
      <w:pPr>
        <w:jc w:val="both"/>
      </w:pPr>
    </w:p>
    <w:p w:rsidR="00E00D63" w:rsidRDefault="00E00D63" w:rsidP="00B01E16">
      <w:pPr>
        <w:pStyle w:val="Turinys"/>
      </w:pPr>
      <w:bookmarkStart w:id="5" w:name="_Toc209231260"/>
      <w:r>
        <w:t xml:space="preserve">VI.  </w:t>
      </w:r>
      <w:bookmarkEnd w:id="5"/>
      <w:r>
        <w:t>REIKALAVIMAI PASIŪLYMų IR PARAIŠKų RENGimui</w:t>
      </w:r>
    </w:p>
    <w:p w:rsidR="00E00D63" w:rsidRDefault="00E00D63" w:rsidP="00E00D63">
      <w:pPr>
        <w:jc w:val="both"/>
      </w:pPr>
    </w:p>
    <w:p w:rsidR="00571E49" w:rsidRDefault="00CD0642" w:rsidP="00E00D63">
      <w:pPr>
        <w:ind w:left="1153"/>
        <w:jc w:val="both"/>
      </w:pPr>
      <w:r>
        <w:t>33</w:t>
      </w:r>
      <w:r w:rsidR="00E00D63">
        <w:t>. Pirkimo dokumentuose, nustatant pasiūlymų i</w:t>
      </w:r>
      <w:r w:rsidR="00571E49">
        <w:t>r paraiškų rengimo ir pateikimo</w:t>
      </w:r>
    </w:p>
    <w:p w:rsidR="00E00D63" w:rsidRDefault="00E00D63" w:rsidP="00571E49">
      <w:pPr>
        <w:jc w:val="both"/>
      </w:pPr>
      <w:r>
        <w:t>reikalavimus, turi būti nurodyta, kad:</w:t>
      </w:r>
    </w:p>
    <w:p w:rsidR="00E00D63" w:rsidRDefault="00CD0642" w:rsidP="00E00D63">
      <w:pPr>
        <w:jc w:val="both"/>
      </w:pPr>
      <w:r>
        <w:t xml:space="preserve">                   33</w:t>
      </w:r>
      <w:r w:rsidR="00E00D63">
        <w:t>.1.</w:t>
      </w:r>
      <w:r w:rsidR="00E85E1A">
        <w:t xml:space="preserve"> </w:t>
      </w:r>
      <w:r w:rsidR="00E00D63">
        <w:t xml:space="preserve">pasiūlymai turi būti pateikiami raštu ir pasirašyti tiekėjo ar jo įgalioto asmens, o elektroninėmis priemonėmis teikiami pasiūlymai-pateikti su saugiu elektroniniu parašu, </w:t>
      </w:r>
      <w:r w:rsidR="00841BC3">
        <w:t>atitinkančiu</w:t>
      </w:r>
      <w:r w:rsidR="00E00D63">
        <w:t xml:space="preserve"> Lietuvos Respublikos elektroninio parašo įstatymo nustatytus reikalavimus;</w:t>
      </w:r>
    </w:p>
    <w:p w:rsidR="00E00D63" w:rsidRDefault="00E85E1A" w:rsidP="00E00D63">
      <w:pPr>
        <w:jc w:val="both"/>
      </w:pPr>
      <w:r>
        <w:t xml:space="preserve">.         </w:t>
      </w:r>
      <w:r w:rsidR="008C735C">
        <w:t xml:space="preserve">   </w:t>
      </w:r>
      <w:r w:rsidR="00CD0642">
        <w:t>33</w:t>
      </w:r>
      <w:r w:rsidR="00E00D63">
        <w:t xml:space="preserve">.2. ne </w:t>
      </w:r>
      <w:r w:rsidR="00841BC3">
        <w:t>elektroninėmis</w:t>
      </w:r>
      <w:r w:rsidR="00E00D63">
        <w:t xml:space="preserve"> priemonėmis  </w:t>
      </w:r>
      <w:r w:rsidR="00841BC3">
        <w:t>teikiami</w:t>
      </w:r>
      <w:r w:rsidR="00E00D63">
        <w:t xml:space="preserve"> pasiūlymai turi būti įdėti į voką, kuris užklijuojamas, ant jo užrašomas pirkimo pavadinimas, tiekėjo pavadinimas ir adresas, nurodoma „neatplėšti iki ...“ (pasiūlymų pateikimo termino pabaigos);</w:t>
      </w:r>
    </w:p>
    <w:p w:rsidR="00E00D63" w:rsidRDefault="00CD0642" w:rsidP="00E00D63">
      <w:pPr>
        <w:jc w:val="both"/>
        <w:rPr>
          <w:color w:val="000000"/>
        </w:rPr>
      </w:pPr>
      <w:r>
        <w:t xml:space="preserve">                   33</w:t>
      </w:r>
      <w:r w:rsidR="00E00D63">
        <w:t>.3.</w:t>
      </w:r>
      <w:r w:rsidR="00E85E1A">
        <w:t xml:space="preserve"> </w:t>
      </w:r>
      <w:r w:rsidR="00E00D63">
        <w:t xml:space="preserve">jeigu perkančioji organizacija numato pasiūlymus vertinti pagal ekonomiškai naudingiausio pasiūlymo vertinimo kriterijų,– tiekėjai pasiūlymo kainą turi pateikti viename užklijuotame voke. </w:t>
      </w:r>
    </w:p>
    <w:p w:rsidR="00E00D63" w:rsidRDefault="00CD0642" w:rsidP="00E00D63">
      <w:pPr>
        <w:jc w:val="both"/>
        <w:rPr>
          <w:color w:val="000000"/>
        </w:rPr>
      </w:pPr>
      <w:r>
        <w:t xml:space="preserve">                   33</w:t>
      </w:r>
      <w:r w:rsidR="00E00D63">
        <w:t xml:space="preserve">.4. perkančioji organizacija pirkimo dokumentuose </w:t>
      </w:r>
      <w:r w:rsidR="00E00D63">
        <w:rPr>
          <w:color w:val="000000"/>
        </w:rPr>
        <w:t>gali būti nustatyti</w:t>
      </w:r>
      <w:r w:rsidR="00E00D63">
        <w:t xml:space="preserve">, kad pasiūlymas turi būti pateikiamas raštu ir pasirašyti tiekėjo. Pasiūlymas turi būti pateikiamas užklijuotame voke. Pasiūlymo (su priedais) lapai turi būti sunumeruoti, susiūti ir paskutinio lapo antrojoje pusėje patvirtinti tiekėjo ar jo įgalioto asmens parašu, nurodytas tiekėjo ar jo įgalioto asmens vardas, pavardė, pareigos (jei yra) ir pasiūlymą sudarančių lapų skaičius. </w:t>
      </w:r>
    </w:p>
    <w:p w:rsidR="00E00D63" w:rsidRDefault="00CD0642" w:rsidP="00E00D63">
      <w:pPr>
        <w:jc w:val="both"/>
      </w:pPr>
      <w:r>
        <w:t xml:space="preserve">                   34</w:t>
      </w:r>
      <w:r w:rsidR="00E00D63">
        <w:t>. Pirkimo dokumentuose, nustatant pasiūlymų rengimo ir pateikimo reikalavimus</w:t>
      </w:r>
      <w:r w:rsidR="00E00D63">
        <w:rPr>
          <w:bCs w:val="0"/>
        </w:rPr>
        <w:t>, gali būti nurodyta, kad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r w:rsidR="00E00D63">
        <w:t xml:space="preserve"> Tuo atveju, kai pasiūlymas yra didelės apimties ir susideda iš kelių dalių, šis reikalavimas taikomas kiekvienai pasiūlymo daliai. </w:t>
      </w:r>
    </w:p>
    <w:p w:rsidR="008C735C" w:rsidRDefault="008C735C" w:rsidP="003A7021">
      <w:pPr>
        <w:pStyle w:val="Turinys"/>
        <w:ind w:left="0" w:firstLine="0"/>
        <w:jc w:val="left"/>
      </w:pPr>
      <w:bookmarkStart w:id="6" w:name="_Toc209231263"/>
    </w:p>
    <w:p w:rsidR="00E00D63" w:rsidRDefault="00E00D63" w:rsidP="00B01E16">
      <w:pPr>
        <w:pStyle w:val="Turinys"/>
      </w:pPr>
      <w:r>
        <w:t>VII. PASIŪLYMŲ NAGRINĖJIMAS IR VERTINIMAS</w:t>
      </w:r>
      <w:bookmarkEnd w:id="6"/>
    </w:p>
    <w:p w:rsidR="00E00D63" w:rsidRDefault="00E00D63" w:rsidP="00E00D63">
      <w:pPr>
        <w:ind w:left="568"/>
        <w:jc w:val="both"/>
      </w:pPr>
    </w:p>
    <w:p w:rsidR="00E00D63" w:rsidRDefault="00E00D63" w:rsidP="00E00D63">
      <w:pPr>
        <w:jc w:val="both"/>
      </w:pPr>
      <w:r>
        <w:t xml:space="preserve">                 </w:t>
      </w:r>
      <w:r w:rsidR="00CD0642">
        <w:t xml:space="preserve">   35</w:t>
      </w:r>
      <w:r>
        <w:t xml:space="preserve">. Prekės, paslaugos ar darbai perkami iš to tiekėjo, kuris pateikė ekonomiškai naudingiausią pasiūlymą ar pasiūlė mažiausią kainą. </w:t>
      </w:r>
    </w:p>
    <w:p w:rsidR="00E00D63" w:rsidRDefault="00CD0642" w:rsidP="00E00D63">
      <w:pPr>
        <w:jc w:val="both"/>
      </w:pPr>
      <w:r>
        <w:t xml:space="preserve">                    36</w:t>
      </w:r>
      <w:r w:rsidR="00E00D63">
        <w:t>. Tiekėjo pasiūlymo vertinimo tikslas – įsitikinti, ar pasiūlymas atitinka perkančiosios organizacijos poreikius ir iškeltus reikalavimus, išrinkti geriausią pasiūlymą, kurį pateikusiam tiekėjui perkančioji organizacija siūlys sudaryti pirkimo sutartį.</w:t>
      </w:r>
    </w:p>
    <w:p w:rsidR="00E00D63" w:rsidRDefault="00CD0642" w:rsidP="00E00D63">
      <w:pPr>
        <w:ind w:left="1200"/>
        <w:jc w:val="both"/>
      </w:pPr>
      <w:r>
        <w:t>37</w:t>
      </w:r>
      <w:r w:rsidR="00E00D63">
        <w:t>.</w:t>
      </w:r>
      <w:r w:rsidR="00E85E1A">
        <w:t xml:space="preserve"> </w:t>
      </w:r>
      <w:r w:rsidR="00E00D63">
        <w:t>Tiekėjų pasiūlymus vertina pirkimų organizatorius arba komisija.</w:t>
      </w:r>
    </w:p>
    <w:p w:rsidR="00E00D63" w:rsidRDefault="00CD0642" w:rsidP="00E00D63">
      <w:pPr>
        <w:ind w:firstLine="1200"/>
        <w:jc w:val="both"/>
      </w:pPr>
      <w:r>
        <w:lastRenderedPageBreak/>
        <w:t>38</w:t>
      </w:r>
      <w:r w:rsidR="00E00D63">
        <w:t>. Pirkimo organizatoriaus sprendimą dėl tinkamiausio pasiūlymo patvirtina tiekėjų apklausos pažymoje perkančiosios organizacijos direktorius arba jo įgaliotas asmuo.</w:t>
      </w:r>
    </w:p>
    <w:p w:rsidR="00E00D63" w:rsidRDefault="00CD0642" w:rsidP="00E00D63">
      <w:pPr>
        <w:ind w:firstLine="1200"/>
        <w:jc w:val="both"/>
      </w:pPr>
      <w:r>
        <w:t>39</w:t>
      </w:r>
      <w:r w:rsidR="00E00D63">
        <w:t>.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w:t>
      </w:r>
    </w:p>
    <w:p w:rsidR="00E00D63" w:rsidRDefault="00E00D63" w:rsidP="00E00D63">
      <w:pPr>
        <w:jc w:val="both"/>
      </w:pPr>
      <w:r>
        <w:t xml:space="preserve">        </w:t>
      </w:r>
      <w:r w:rsidR="00CD0642">
        <w:t xml:space="preserve">            40</w:t>
      </w:r>
      <w:r>
        <w:t>. Vokus su pasiūlymais atplėšia, pasiūlymus nagrinėja ir vertina supaprastintą pirkimą atliekanti Komisija.</w:t>
      </w:r>
    </w:p>
    <w:p w:rsidR="00E00D63" w:rsidRDefault="00CD0642" w:rsidP="00E00D63">
      <w:pPr>
        <w:ind w:firstLine="1200"/>
        <w:jc w:val="both"/>
      </w:pPr>
      <w:r>
        <w:t>41</w:t>
      </w:r>
      <w:r w:rsidR="00E00D63">
        <w:t>. Vokai su pasiūlymais atplėšiami Komisijos posėdyje. Posėdis vyksta pirkimo dokumentuose nurodytoje vietoje, prasideda nurodytą dieną, valandą ir minutę.</w:t>
      </w:r>
      <w:r w:rsidR="00E85E1A">
        <w:t xml:space="preserve"> </w:t>
      </w:r>
      <w:r w:rsidR="00E00D63">
        <w:t>Pradinis susipažinimas su elektroninėmis priemonėmis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E00D63" w:rsidRDefault="00CD0642" w:rsidP="00E00D63">
      <w:pPr>
        <w:ind w:firstLine="1200"/>
        <w:jc w:val="both"/>
      </w:pPr>
      <w:r>
        <w:t>42</w:t>
      </w:r>
      <w:r w:rsidR="00E00D63">
        <w:t xml:space="preserve">. Atplėšus voką, pasiūlymo paskutinio lapo antrojoje pusėje pasirašo posėdyje dalyvaujantys Komisijos nariai. </w:t>
      </w:r>
    </w:p>
    <w:p w:rsidR="00571E49" w:rsidRDefault="00CD0642" w:rsidP="00E00D63">
      <w:pPr>
        <w:ind w:left="1200"/>
        <w:jc w:val="both"/>
      </w:pPr>
      <w:r>
        <w:t>43</w:t>
      </w:r>
      <w:r w:rsidR="00E00D63">
        <w:t>. Komisija vokų atplėšimo procedūros ir gaut</w:t>
      </w:r>
      <w:r w:rsidR="00571E49">
        <w:t>ų pasiūlymų rezultatus įformina</w:t>
      </w:r>
    </w:p>
    <w:p w:rsidR="00E00D63" w:rsidRDefault="00E00D63" w:rsidP="00571E49">
      <w:pPr>
        <w:jc w:val="both"/>
      </w:pPr>
      <w:r>
        <w:t>protokolu;</w:t>
      </w:r>
    </w:p>
    <w:p w:rsidR="00E00D63" w:rsidRDefault="00CD0642" w:rsidP="00E00D63">
      <w:pPr>
        <w:ind w:firstLine="1200"/>
        <w:jc w:val="both"/>
      </w:pPr>
      <w:r>
        <w:t>44</w:t>
      </w:r>
      <w:r w:rsidR="00E00D63">
        <w:t>. Vokų su pasiūlymais atplėšimo procedūroje dalyvaujantiems tiekėjams ar jų atstovams pranešama ši informacija:</w:t>
      </w:r>
    </w:p>
    <w:p w:rsidR="00E00D63" w:rsidRDefault="00CD0642" w:rsidP="00E00D63">
      <w:pPr>
        <w:ind w:left="1200" w:hanging="1200"/>
        <w:jc w:val="both"/>
      </w:pPr>
      <w:r>
        <w:t xml:space="preserve">                    44</w:t>
      </w:r>
      <w:r w:rsidR="00E00D63">
        <w:t>.1. pasiūlymą pateikusio tiekėjo pavadinimas;</w:t>
      </w:r>
    </w:p>
    <w:p w:rsidR="00E00D63" w:rsidRDefault="00CD0642" w:rsidP="00E00D63">
      <w:pPr>
        <w:tabs>
          <w:tab w:val="left" w:pos="1680"/>
        </w:tabs>
        <w:jc w:val="both"/>
      </w:pPr>
      <w:r>
        <w:t xml:space="preserve">                    44</w:t>
      </w:r>
      <w:r w:rsidR="00E00D63">
        <w:t>.2.</w:t>
      </w:r>
      <w:r w:rsidR="00E85E1A">
        <w:t xml:space="preserve"> </w:t>
      </w:r>
      <w:r w:rsidR="00E00D63">
        <w:t>kai pasiūlymai vertinami pagal mažiausios kainos kriterijų–pasiūlyme nurodyta kaina;</w:t>
      </w:r>
    </w:p>
    <w:p w:rsidR="00E00D63" w:rsidRDefault="00E00D63" w:rsidP="00E00D63">
      <w:pPr>
        <w:tabs>
          <w:tab w:val="left" w:pos="2160"/>
        </w:tabs>
        <w:jc w:val="both"/>
      </w:pPr>
      <w:r>
        <w:t xml:space="preserve">          </w:t>
      </w:r>
      <w:r w:rsidR="00CD0642">
        <w:t xml:space="preserve">          44</w:t>
      </w:r>
      <w:r>
        <w:t>.3.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E00D63" w:rsidRDefault="00CD0642" w:rsidP="00E00D63">
      <w:pPr>
        <w:ind w:left="1200"/>
        <w:jc w:val="both"/>
      </w:pPr>
      <w:r>
        <w:t xml:space="preserve"> 44</w:t>
      </w:r>
      <w:r w:rsidR="00E00D63">
        <w:t>.4.</w:t>
      </w:r>
      <w:r w:rsidR="00E85E1A">
        <w:t xml:space="preserve"> </w:t>
      </w:r>
      <w:r w:rsidR="00E00D63">
        <w:t>kai reikalaujama:</w:t>
      </w:r>
    </w:p>
    <w:p w:rsidR="00E00D63" w:rsidRDefault="00CD0642" w:rsidP="00E00D63">
      <w:pPr>
        <w:tabs>
          <w:tab w:val="num" w:pos="4680"/>
        </w:tabs>
        <w:jc w:val="both"/>
      </w:pPr>
      <w:r>
        <w:t xml:space="preserve">                     44</w:t>
      </w:r>
      <w:r w:rsidR="00E00D63">
        <w:t>.4.1.</w:t>
      </w:r>
      <w:r w:rsidR="00E85E1A">
        <w:t xml:space="preserve"> </w:t>
      </w:r>
      <w:r w:rsidR="00E00D63">
        <w:t>ar pateiktas pasiūlymas yra susiūtas, sunumeruotas;</w:t>
      </w:r>
    </w:p>
    <w:p w:rsidR="00E00D63" w:rsidRDefault="00E00D63" w:rsidP="00E00D63">
      <w:pPr>
        <w:tabs>
          <w:tab w:val="num" w:pos="4680"/>
        </w:tabs>
        <w:jc w:val="both"/>
      </w:pPr>
      <w:r>
        <w:t xml:space="preserve">           </w:t>
      </w:r>
      <w:r w:rsidR="00CD0642">
        <w:t xml:space="preserve">          44</w:t>
      </w:r>
      <w:r>
        <w:t>.4.2. ar pasiūlymas paskutinio lapo antroje pusėje patvirtintas tiekėjo ar jo įgalioto asmens parašu, ar nurodytas pasirašančio asmens vardas, pavardė, pareigos bei pas</w:t>
      </w:r>
      <w:r w:rsidR="008C735C">
        <w:t>iūlymą sudarančių lapų skaičius.</w:t>
      </w:r>
    </w:p>
    <w:p w:rsidR="00E00D63" w:rsidRDefault="00CD0642" w:rsidP="00E00D63">
      <w:pPr>
        <w:ind w:firstLine="1200"/>
        <w:jc w:val="both"/>
      </w:pPr>
      <w:r>
        <w:t xml:space="preserve"> 45</w:t>
      </w:r>
      <w:r w:rsidR="00E00D63">
        <w:t>. Dalyvių reikalavimu perkančioji organizacija turi juos supažindinti su kitų dalyvių pasiūlymais, išskyrus tą informaciją, kurią dalyviai nurodė kaip konfidencialią.</w:t>
      </w:r>
    </w:p>
    <w:p w:rsidR="00E00D63" w:rsidRDefault="00CD0642" w:rsidP="00E00D63">
      <w:pPr>
        <w:ind w:left="1200"/>
        <w:jc w:val="both"/>
      </w:pPr>
      <w:r>
        <w:t xml:space="preserve"> 46</w:t>
      </w:r>
      <w:r w:rsidR="00E00D63">
        <w:t>. Perkančioji organizacija, nagrinėdama pasiūlymus:</w:t>
      </w:r>
    </w:p>
    <w:p w:rsidR="00E00D63" w:rsidRDefault="00CD0642" w:rsidP="00E00D63">
      <w:pPr>
        <w:jc w:val="both"/>
      </w:pPr>
      <w:r>
        <w:t xml:space="preserve">                     46</w:t>
      </w:r>
      <w:r w:rsidR="00E00D63">
        <w:t>.1.</w:t>
      </w:r>
      <w:r w:rsidR="00E85E1A">
        <w:t xml:space="preserve"> </w:t>
      </w:r>
      <w:r w:rsidR="00E00D63">
        <w:t>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E00D63" w:rsidRDefault="00E00D63" w:rsidP="00E00D63">
      <w:pPr>
        <w:jc w:val="both"/>
      </w:pPr>
      <w:r>
        <w:t xml:space="preserve">                   </w:t>
      </w:r>
      <w:r w:rsidR="00CD0642">
        <w:t xml:space="preserve">  46</w:t>
      </w:r>
      <w:r>
        <w:t>.2. tikrina, ar pasiūlymas atitinka pirkimo dokumentuose nustatytus reikalavimus;</w:t>
      </w:r>
    </w:p>
    <w:p w:rsidR="00E00D63" w:rsidRDefault="00CD0642" w:rsidP="00E00D63">
      <w:pPr>
        <w:jc w:val="both"/>
      </w:pPr>
      <w:r>
        <w:t xml:space="preserve">                     46</w:t>
      </w:r>
      <w:r w:rsidR="00E00D63">
        <w:t>.3.</w:t>
      </w:r>
      <w:r w:rsidR="00E85E1A">
        <w:t xml:space="preserve"> </w:t>
      </w:r>
      <w:r w:rsidR="00E00D63">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E00D63" w:rsidRDefault="00CD0642" w:rsidP="00E00D63">
      <w:pPr>
        <w:jc w:val="both"/>
      </w:pPr>
      <w:r>
        <w:lastRenderedPageBreak/>
        <w:t xml:space="preserve">                     46</w:t>
      </w:r>
      <w:r w:rsidR="00E00D63">
        <w:t>.4. jeigu pasiūlyme nurodyta kaina, išreikšta skaičiais, neatitinka kainos, nurodytos žodžiais, teisinga laikoma kaina, nurodyta žodžiais;</w:t>
      </w:r>
    </w:p>
    <w:p w:rsidR="00E00D63" w:rsidRDefault="00CD0642" w:rsidP="00E00D63">
      <w:pPr>
        <w:jc w:val="both"/>
      </w:pPr>
      <w:r>
        <w:t xml:space="preserve">                     46</w:t>
      </w:r>
      <w:r w:rsidR="00E00D63">
        <w:t>.5. kai pateiktame pasiūlyme nurodoma neįprastai maža kaina, turi teisę, o ketindama atmesti pasiūlymą – privalo, pareikalauti iš tiekėjo raštiško kainos sudėtinių dalių pagrindimo. Siekiant įsitikinti, ar pateiktame pasiūlyme nurodyta neįprastai maža, Perkančioji organizacija vadovaujasi Viešųjų pirkimų tarnybos direktoriaus 2009 m. rugsėjo 30 d. įsakymu Nr. 1S-96 (Žin., 2009, Nr. 119-5131) patvirtintu pasiūlyme nurodytos prekių, paslaugų ar darbų neįprastai mažos kainos sąvokos apibrėžimu bei atsižvelgia  į Viešųjų pirkimų tarnybos direktoriaus 2009 m.</w:t>
      </w:r>
      <w:r w:rsidR="009B5E0C">
        <w:t xml:space="preserve"> </w:t>
      </w:r>
      <w:r w:rsidR="00E00D63">
        <w:t>lapkričio 10 d. įsakymu Nr. 1S-122 (Žin., 2009, Nr.136-5965) patvirtintas pasiūlyme nurodytos prekių, paslaugų ar darbų  neįprastai mažos kainos pagrindimo rekomendacijas;</w:t>
      </w:r>
    </w:p>
    <w:p w:rsidR="00E00D63" w:rsidRDefault="00CD0642" w:rsidP="00E00D63">
      <w:pPr>
        <w:jc w:val="both"/>
      </w:pPr>
      <w:r>
        <w:t xml:space="preserve">                     46</w:t>
      </w:r>
      <w:r w:rsidR="00E00D63">
        <w:t>.6. tikrina, ar pasiūlytos ne per didelės kainos.</w:t>
      </w:r>
    </w:p>
    <w:p w:rsidR="00E00D63" w:rsidRDefault="00CD0642" w:rsidP="00E00D63">
      <w:pPr>
        <w:ind w:firstLine="1200"/>
        <w:jc w:val="both"/>
      </w:pPr>
      <w:r>
        <w:t xml:space="preserve"> 47</w:t>
      </w:r>
      <w:r w:rsidR="00E00D63">
        <w:t>. Iškilus klausimams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E00D63" w:rsidRDefault="00CD0642" w:rsidP="00E00D63">
      <w:pPr>
        <w:ind w:left="1260"/>
        <w:jc w:val="both"/>
      </w:pPr>
      <w:r>
        <w:t>48</w:t>
      </w:r>
      <w:r w:rsidR="00E85E1A">
        <w:t>.</w:t>
      </w:r>
      <w:r w:rsidR="00E00D63">
        <w:t xml:space="preserve"> Perkančioji organizacija atmeta pasiūlymą, jeigu:</w:t>
      </w:r>
    </w:p>
    <w:p w:rsidR="00E00D63" w:rsidRDefault="00CD0642" w:rsidP="00E00D63">
      <w:pPr>
        <w:jc w:val="both"/>
      </w:pPr>
      <w:r>
        <w:t xml:space="preserve">                     48</w:t>
      </w:r>
      <w:r w:rsidR="00E00D63">
        <w:t>.1. tiekėjas neatitiko minimalių kvalifikacijos reikalavimų;</w:t>
      </w:r>
    </w:p>
    <w:p w:rsidR="00E00D63" w:rsidRDefault="00CD0642" w:rsidP="00E00D63">
      <w:pPr>
        <w:jc w:val="both"/>
      </w:pPr>
      <w:r>
        <w:t xml:space="preserve">                     48</w:t>
      </w:r>
      <w:r w:rsidR="00E00D63">
        <w:t>.2. tiekėjas savo pasiūlyme pateikė netikslius ar neišsamius duomenis apie savo kvalifikaciją ir, perkančiajai organizacijai prašant, nepatikslino jų;</w:t>
      </w:r>
    </w:p>
    <w:p w:rsidR="00E00D63" w:rsidRDefault="00CD0642" w:rsidP="00E00D63">
      <w:pPr>
        <w:jc w:val="both"/>
      </w:pPr>
      <w:r>
        <w:t xml:space="preserve">                     48</w:t>
      </w:r>
      <w:r w:rsidR="00E00D63">
        <w:t>.3. pasiūlymas neatitiko pirkimo dokumentuose nustatytų reikalavimų;</w:t>
      </w:r>
    </w:p>
    <w:p w:rsidR="00E00D63" w:rsidRDefault="00CD0642" w:rsidP="00E00D63">
      <w:pPr>
        <w:jc w:val="both"/>
      </w:pPr>
      <w:r>
        <w:t xml:space="preserve">                     48</w:t>
      </w:r>
      <w:r w:rsidR="00E00D63">
        <w:t>.4.</w:t>
      </w:r>
      <w:r w:rsidR="00E85E1A">
        <w:t xml:space="preserve"> </w:t>
      </w:r>
      <w:r w:rsidR="00E00D63">
        <w:t>visų tiekėjų, kurių pasiūlymai neatmesti dėl kitų priežasčių, buvo pasiūlytos per didelės, perkančiajai organizacijai nepriimtinos kainos.</w:t>
      </w:r>
    </w:p>
    <w:p w:rsidR="00E00D63" w:rsidRDefault="00CD0642" w:rsidP="008C735C">
      <w:pPr>
        <w:ind w:firstLine="1200"/>
        <w:jc w:val="both"/>
      </w:pPr>
      <w:r>
        <w:t xml:space="preserve"> 49</w:t>
      </w:r>
      <w:r w:rsidR="00E00D63">
        <w:t>. Perkančioji organizacija, norėdama priimti sprendimą dėl laimėjusio pasiūlymo, turi:</w:t>
      </w:r>
    </w:p>
    <w:p w:rsidR="00E00D63" w:rsidRDefault="00CD0642" w:rsidP="00E00D63">
      <w:pPr>
        <w:jc w:val="both"/>
      </w:pPr>
      <w:r>
        <w:t xml:space="preserve">                     49</w:t>
      </w:r>
      <w:r w:rsidR="00E00D63">
        <w:t>.1. pagal pirkimo dokumentuose nustatytus vertinimo kriterijus ir tvarką įvertinti pateiktus dalyvių pasiūlymus ir nustatyti preliminarią pasiūlymų eilę (išskyrus atvejus, kai</w:t>
      </w:r>
      <w:r w:rsidR="00E00D63">
        <w:rPr>
          <w:strike/>
        </w:rPr>
        <w:t xml:space="preserve"> </w:t>
      </w:r>
      <w:r w:rsidR="00E00D63">
        <w:t>pasiūlymą pateikti kviečiamas tik vienas tiekėjas arba pasiūlymą pateikia tik vienas tiekėjas). Preliminari pasiūlymų eilė nustatoma ekonominio naudingumo mažėjimo arba kainų didėjimo tvarka. Tais atvejais, kai keli pasiūlymai yra įvertinami vienodai arba pateikiami vienodomis kainomis (pasirinktas vertinimo kriterijus – mažiausia kaina), sudarant preliminarią pasiūlymų eilę pirmesnis į šią eilę įrašomas tiekėjas, kurio vokas su pasiūlymais įregistruotas ar pasiūlymas elektroninėmis priemonėmis pateiktas anksčiausiai. Perkančioji organizacija apie preliminarią pasiūlymų eilę nedelsdama turi pranešti kiekvienam pasiūlymą pateikusiam dalyviui faksu arba elektroniniu paštu. Šis reikalavimas netaikomas, kai apklausa vykdoma žodžiu;</w:t>
      </w:r>
    </w:p>
    <w:p w:rsidR="00E00D63" w:rsidRDefault="00CD0642" w:rsidP="00E00D63">
      <w:pPr>
        <w:jc w:val="both"/>
      </w:pPr>
      <w:r>
        <w:t xml:space="preserve">                     49</w:t>
      </w:r>
      <w:r w:rsidR="00E00D63">
        <w:t>.2.</w:t>
      </w:r>
      <w:r w:rsidR="00E85E1A">
        <w:t xml:space="preserve"> </w:t>
      </w:r>
      <w:r w:rsidR="00E00D63">
        <w:t>nedelsdama pranešti kiekvienam pasiūlymą pateikusiam dalyviui apie preliminarią pasiūlymų eilę, o dalyviui, kurio pasiūlymas neįrašytas į šią eilę, – ir jo pasiūlymo atmetimo priežastis, įskaitant pasiūlymo atmetimą dėl nelygiavertiškumo ar neatitikimo perkančiosios organizacijos nustatytų norimo rezultato apibūdinimo ir funkcinių reikalavimų;</w:t>
      </w:r>
    </w:p>
    <w:p w:rsidR="00E00D63" w:rsidRDefault="00CD0642" w:rsidP="00E00D63">
      <w:pPr>
        <w:jc w:val="both"/>
      </w:pPr>
      <w:r>
        <w:t xml:space="preserve">                     49</w:t>
      </w:r>
      <w:r w:rsidR="00E00D63">
        <w:t>.3. patvirtinti pasiūlymų eilę ir priimti sprendimą dėl laimėjusio pasiūlymo tik tada, kai bus nustatyta tvarka išnagrinėtos pasiūlymus pateikusių dalyvių pretenzijos ir skundai (jeigu tokių buvo gauta), bet ne anksčiau kaip po 10 dienų  nuo pranešimo apie preliminarią pasiūlymų eilę išsiuntimo dalyviams dienos. Ši nuostata netaikoma, jei pasiūlymą pateikia tik vienas tiekėjas.</w:t>
      </w:r>
    </w:p>
    <w:p w:rsidR="00E00D63" w:rsidRDefault="00CD0642" w:rsidP="00E00D63">
      <w:pPr>
        <w:ind w:firstLine="1200"/>
        <w:jc w:val="both"/>
      </w:pPr>
      <w:r>
        <w:t xml:space="preserve"> 50</w:t>
      </w:r>
      <w:r w:rsidR="00E00D63">
        <w:t>. Tais atvejais, kai pasiūlymą pateikti kviečiamas tik vienas tiekėjas arba pasiūlymą pateikia tik vienas tiekėjas, jo pasiūlymas laikomas laimėjusiu., jeigu tiekėjas atitinka perkančios organizacijos keliamus kvalifikacijos reikalavimus, o jo pasiūlymas atitinka perkančios organizacijos nustatytus reikalavimus.</w:t>
      </w:r>
    </w:p>
    <w:p w:rsidR="00EE1E12" w:rsidRDefault="00EE1E12" w:rsidP="003A7021">
      <w:pPr>
        <w:jc w:val="both"/>
      </w:pPr>
    </w:p>
    <w:p w:rsidR="00E00D63" w:rsidRDefault="00E00D63" w:rsidP="00B01E16">
      <w:pPr>
        <w:pStyle w:val="Turinys"/>
      </w:pPr>
      <w:bookmarkStart w:id="7" w:name="_Toc209231264"/>
      <w:r>
        <w:t>VIII.  PIRKIMO SUTARTIS</w:t>
      </w:r>
      <w:bookmarkEnd w:id="7"/>
    </w:p>
    <w:p w:rsidR="00E00D63" w:rsidRDefault="00E00D63" w:rsidP="00E00D63">
      <w:pPr>
        <w:jc w:val="both"/>
      </w:pPr>
    </w:p>
    <w:p w:rsidR="00E00D63" w:rsidRDefault="00E00D63" w:rsidP="00E00D63">
      <w:pPr>
        <w:ind w:hanging="1080"/>
        <w:jc w:val="both"/>
      </w:pPr>
      <w:r>
        <w:t xml:space="preserve">         </w:t>
      </w:r>
      <w:r w:rsidR="00CD0642">
        <w:t xml:space="preserve">                              51</w:t>
      </w:r>
      <w:r>
        <w:t>.  Komisija ar Pirkimo organizatorius, įvykdęs pirkimo procedūras, parengia pirkimo sutarties projektą.</w:t>
      </w:r>
    </w:p>
    <w:p w:rsidR="00E00D63" w:rsidRDefault="00CD0642" w:rsidP="00E00D63">
      <w:pPr>
        <w:jc w:val="both"/>
      </w:pPr>
      <w:r>
        <w:t xml:space="preserve">                     52</w:t>
      </w:r>
      <w:r w:rsidR="00E00D63">
        <w:t>.  Sutartys ir sutarties projektai derinami su įstaigos vadovu.</w:t>
      </w:r>
    </w:p>
    <w:p w:rsidR="00E00D63" w:rsidRDefault="00CD0642" w:rsidP="00E00D63">
      <w:pPr>
        <w:jc w:val="both"/>
      </w:pPr>
      <w:r>
        <w:lastRenderedPageBreak/>
        <w:t xml:space="preserve">                     53</w:t>
      </w:r>
      <w:r w:rsidR="00E00D63">
        <w:t>. Pirkimo komisija užtikrina, kad pirkimo sutartyje nurodytas prekių kiekis, paslaugų ir darbų apimtis, kokybės reikalavimai, terminai, sutarties sąlygos, kiti svarbūs sutarties vykdymo duomenys atitiktų pirkimo dokumentuose ir tiekėjo pasiūlyme nurodytus duomenis.</w:t>
      </w:r>
    </w:p>
    <w:p w:rsidR="00E00D63" w:rsidRDefault="00CD0642" w:rsidP="00E00D63">
      <w:pPr>
        <w:jc w:val="both"/>
      </w:pPr>
      <w:r>
        <w:t xml:space="preserve">                     54</w:t>
      </w:r>
      <w:r w:rsidR="00E00D63">
        <w:t xml:space="preserve">. Perkančioji organizacija sudaryti pirkimo sutartį siūlo tam dalyviui, kurio pasiūlymas pripažintas laimėjusiu. Tiekėjas sudaryti pirkimo sutarties kviečiamas raštu (išskyrus atvejus, kai apklausa vykdoma žodžiu). </w:t>
      </w:r>
    </w:p>
    <w:p w:rsidR="00E00D63" w:rsidRDefault="00CD0642" w:rsidP="00E00D63">
      <w:pPr>
        <w:ind w:firstLine="240"/>
        <w:jc w:val="both"/>
      </w:pPr>
      <w:r>
        <w:t xml:space="preserve">                 55</w:t>
      </w:r>
      <w:r w:rsidR="00E00D63">
        <w:t>.</w:t>
      </w:r>
      <w:r w:rsidR="00E85E1A">
        <w:t xml:space="preserve"> </w:t>
      </w:r>
      <w:r w:rsidR="004B1734">
        <w:t>Pirkimo sutartis gali būti sudaroma netaikant sutarties sudarymo</w:t>
      </w:r>
      <w:r w:rsidR="006561D3">
        <w:t xml:space="preserve"> atidėjimo termino:</w:t>
      </w:r>
    </w:p>
    <w:p w:rsidR="00E00D63" w:rsidRDefault="00CD0642" w:rsidP="00E00D63">
      <w:pPr>
        <w:jc w:val="both"/>
      </w:pPr>
      <w:r>
        <w:t xml:space="preserve">                     55</w:t>
      </w:r>
      <w:r w:rsidR="00E00D63">
        <w:t>.1. kai pasiūlymą pateikia tik vienas tiekėjas;</w:t>
      </w:r>
    </w:p>
    <w:p w:rsidR="00E00D63" w:rsidRDefault="00CD0642" w:rsidP="00E00D63">
      <w:pPr>
        <w:jc w:val="both"/>
      </w:pPr>
      <w:r>
        <w:t xml:space="preserve">                     55</w:t>
      </w:r>
      <w:r w:rsidR="00E00D63">
        <w:t>.2. kai pasiūlymas buvo pateiktas žodžiu;</w:t>
      </w:r>
    </w:p>
    <w:p w:rsidR="00E00D63" w:rsidRDefault="00CD0642" w:rsidP="00E00D63">
      <w:pPr>
        <w:jc w:val="both"/>
      </w:pPr>
      <w:r>
        <w:t xml:space="preserve">                     55</w:t>
      </w:r>
      <w:r w:rsidR="00E00D63">
        <w:t>.3. kai pirkim</w:t>
      </w:r>
      <w:r w:rsidR="004B1734">
        <w:t>o sutarties vertė mažesnė kaip 2</w:t>
      </w:r>
      <w:r w:rsidR="00E00D63">
        <w:t>0 tūkst. Lt be PVM.</w:t>
      </w:r>
    </w:p>
    <w:p w:rsidR="00E00D63" w:rsidRDefault="00CD0642" w:rsidP="00E00D63">
      <w:pPr>
        <w:jc w:val="both"/>
        <w:rPr>
          <w:bCs w:val="0"/>
        </w:rPr>
      </w:pPr>
      <w:r>
        <w:rPr>
          <w:bCs w:val="0"/>
        </w:rPr>
        <w:t xml:space="preserve">                     56</w:t>
      </w:r>
      <w:r w:rsidR="00E00D63">
        <w:rPr>
          <w:bCs w:val="0"/>
        </w:rPr>
        <w:t>.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w:t>
      </w:r>
      <w:r w:rsidR="009B5E0C">
        <w:rPr>
          <w:bCs w:val="0"/>
        </w:rPr>
        <w:t xml:space="preserve"> </w:t>
      </w:r>
      <w:r w:rsidR="00E00D63">
        <w:rPr>
          <w:bCs w:val="0"/>
        </w:rPr>
        <w:t xml:space="preserve">Atsisakymu sudaryti pirkimo sutartį taip pat laikomas, bet kuris iš šių </w:t>
      </w:r>
      <w:r w:rsidR="008C735C">
        <w:rPr>
          <w:bCs w:val="0"/>
        </w:rPr>
        <w:t>atvejų</w:t>
      </w:r>
      <w:r w:rsidR="00E00D63">
        <w:rPr>
          <w:bCs w:val="0"/>
        </w:rPr>
        <w:t>:</w:t>
      </w:r>
    </w:p>
    <w:p w:rsidR="00E00D63" w:rsidRDefault="00CD0642" w:rsidP="00E85E1A">
      <w:pPr>
        <w:ind w:firstLine="1296"/>
        <w:jc w:val="both"/>
        <w:rPr>
          <w:bCs w:val="0"/>
        </w:rPr>
      </w:pPr>
      <w:r>
        <w:rPr>
          <w:bCs w:val="0"/>
        </w:rPr>
        <w:t>56</w:t>
      </w:r>
      <w:r w:rsidR="00E00D63">
        <w:rPr>
          <w:bCs w:val="0"/>
        </w:rPr>
        <w:t>.1.ti</w:t>
      </w:r>
      <w:r w:rsidR="006561D3">
        <w:rPr>
          <w:bCs w:val="0"/>
        </w:rPr>
        <w:t>e</w:t>
      </w:r>
      <w:r w:rsidR="00E00D63">
        <w:rPr>
          <w:bCs w:val="0"/>
        </w:rPr>
        <w:t>kėjas nepateikia pirkimo dokumentuose nustatyto pirkimo įvykdymo užtikrinimo;</w:t>
      </w:r>
    </w:p>
    <w:p w:rsidR="00E00D63" w:rsidRDefault="00CD0642" w:rsidP="00E00D63">
      <w:pPr>
        <w:jc w:val="both"/>
        <w:rPr>
          <w:bCs w:val="0"/>
        </w:rPr>
      </w:pPr>
      <w:r>
        <w:rPr>
          <w:bCs w:val="0"/>
        </w:rPr>
        <w:t xml:space="preserve">                    56</w:t>
      </w:r>
      <w:r w:rsidR="00E00D63">
        <w:rPr>
          <w:bCs w:val="0"/>
        </w:rPr>
        <w:t>.2.</w:t>
      </w:r>
      <w:r w:rsidR="00E85E1A">
        <w:rPr>
          <w:bCs w:val="0"/>
        </w:rPr>
        <w:t xml:space="preserve"> </w:t>
      </w:r>
      <w:r w:rsidR="00E00D63">
        <w:rPr>
          <w:bCs w:val="0"/>
        </w:rPr>
        <w:t>tiekėjas neatvyksta sudaryti pirkimo sutarties iki perkančiosios organizacijos nurodyto laiko;</w:t>
      </w:r>
    </w:p>
    <w:p w:rsidR="00E00D63" w:rsidRDefault="00CD0642" w:rsidP="00E00D63">
      <w:pPr>
        <w:jc w:val="both"/>
      </w:pPr>
      <w:r>
        <w:rPr>
          <w:bCs w:val="0"/>
        </w:rPr>
        <w:t xml:space="preserve">                    56</w:t>
      </w:r>
      <w:r w:rsidR="00E00D63">
        <w:rPr>
          <w:bCs w:val="0"/>
        </w:rPr>
        <w:t>.3.</w:t>
      </w:r>
      <w:r w:rsidR="00E85E1A">
        <w:rPr>
          <w:bCs w:val="0"/>
        </w:rPr>
        <w:t xml:space="preserve"> </w:t>
      </w:r>
      <w:r w:rsidR="00E00D63">
        <w:rPr>
          <w:bCs w:val="0"/>
        </w:rPr>
        <w:t>tikėjas atsisako sudaryti sutartį pirkimo dokumentuose nustatytomis sąlygomis.</w:t>
      </w:r>
    </w:p>
    <w:p w:rsidR="00E00D63" w:rsidRDefault="00CD0642" w:rsidP="00E00D63">
      <w:pPr>
        <w:jc w:val="both"/>
      </w:pPr>
      <w:r>
        <w:rPr>
          <w:bCs w:val="0"/>
        </w:rPr>
        <w:t xml:space="preserve">                    57</w:t>
      </w:r>
      <w:r w:rsidR="00E00D63">
        <w:rPr>
          <w:bCs w:val="0"/>
        </w:rPr>
        <w:t xml:space="preserve">. </w:t>
      </w:r>
      <w:r w:rsidR="00E00D63">
        <w:t>Sudarant pirkimo sutartį negali būti keičiama laimėjusio tiekėjo pasiūlymo kaina ar derybų protokole užfiksuota galutinė derybų kaina bei pasiūlyme nustatytos sąlygos.</w:t>
      </w:r>
    </w:p>
    <w:p w:rsidR="00E00D63" w:rsidRDefault="00CD0642" w:rsidP="00E00D63">
      <w:pPr>
        <w:ind w:firstLine="1200"/>
        <w:jc w:val="both"/>
      </w:pPr>
      <w:r>
        <w:t>58</w:t>
      </w:r>
      <w:r w:rsidR="00E00D63">
        <w:t>. PVM sąskaita faktūra laikoma žodžiu sudarytą sutartį patvirtinančiu dokumentu.</w:t>
      </w:r>
    </w:p>
    <w:p w:rsidR="00E00D63" w:rsidRDefault="00CD0642" w:rsidP="00E00D63">
      <w:pPr>
        <w:jc w:val="both"/>
      </w:pPr>
      <w:r>
        <w:t xml:space="preserve">                    59</w:t>
      </w:r>
      <w:r w:rsidR="00E00D63">
        <w:t>. Pirkimo sutartis sudaroma raštu, išskyrus atvejus, kai pirkimo sutartis gali būti sudaroma žodžiu. Kai pirkimo sutartis sudaroma raštu, turi būti nustatyta:</w:t>
      </w:r>
    </w:p>
    <w:p w:rsidR="00E00D63" w:rsidRDefault="00CD0642" w:rsidP="00E00D63">
      <w:pPr>
        <w:jc w:val="both"/>
      </w:pPr>
      <w:r>
        <w:t xml:space="preserve">                    59</w:t>
      </w:r>
      <w:r w:rsidR="00E00D63">
        <w:t>.1. pirkimo sutarties šalių teisės ir pareigos;</w:t>
      </w:r>
    </w:p>
    <w:p w:rsidR="00E00D63" w:rsidRDefault="00CD0642" w:rsidP="00E00D63">
      <w:pPr>
        <w:jc w:val="both"/>
      </w:pPr>
      <w:r>
        <w:t xml:space="preserve">                    59</w:t>
      </w:r>
      <w:r w:rsidR="00E00D63">
        <w:t>.2. perkamos prekės, paslaugos ar darbai, jeigu įmanoma, – tikslūs jų kiekiai;</w:t>
      </w:r>
    </w:p>
    <w:p w:rsidR="00E00D63" w:rsidRDefault="00E00D63" w:rsidP="00E00D63">
      <w:pPr>
        <w:jc w:val="both"/>
      </w:pPr>
      <w:r>
        <w:t xml:space="preserve">                  </w:t>
      </w:r>
      <w:r w:rsidR="00CD0642">
        <w:t xml:space="preserve">  59</w:t>
      </w:r>
      <w:r>
        <w:t xml:space="preserve">.3. kaina; </w:t>
      </w:r>
    </w:p>
    <w:p w:rsidR="00E00D63" w:rsidRDefault="00CD0642" w:rsidP="00E00D63">
      <w:pPr>
        <w:jc w:val="both"/>
      </w:pPr>
      <w:r>
        <w:t xml:space="preserve">                    59</w:t>
      </w:r>
      <w:r w:rsidR="00E00D63">
        <w:t>.4. atsiskaitymų ir mokėjimo tvarka;</w:t>
      </w:r>
    </w:p>
    <w:p w:rsidR="00E00D63" w:rsidRDefault="00CD0642" w:rsidP="00E00D63">
      <w:pPr>
        <w:jc w:val="both"/>
      </w:pPr>
      <w:r>
        <w:t xml:space="preserve">                    59</w:t>
      </w:r>
      <w:r w:rsidR="00E00D63">
        <w:t>.5. ginčų sprendimo tvarka;</w:t>
      </w:r>
    </w:p>
    <w:p w:rsidR="00E00D63" w:rsidRDefault="00CD0642" w:rsidP="00E00D63">
      <w:pPr>
        <w:jc w:val="both"/>
      </w:pPr>
      <w:r>
        <w:t xml:space="preserve">                    59</w:t>
      </w:r>
      <w:r w:rsidR="00E00D63">
        <w:t>.6. pirkimo sutarties nutraukimo tvarka;</w:t>
      </w:r>
    </w:p>
    <w:p w:rsidR="00E00D63" w:rsidRDefault="00CD0642" w:rsidP="00E00D63">
      <w:pPr>
        <w:jc w:val="both"/>
      </w:pPr>
      <w:r>
        <w:t xml:space="preserve">                    59</w:t>
      </w:r>
      <w:r w:rsidR="00E00D63">
        <w:t>.</w:t>
      </w:r>
      <w:r w:rsidR="008C735C">
        <w:t>7. pirkimo sutarties galiojimas.</w:t>
      </w:r>
    </w:p>
    <w:p w:rsidR="00E00D63" w:rsidRDefault="00E00D63" w:rsidP="00E00D63">
      <w:pPr>
        <w:jc w:val="both"/>
        <w:rPr>
          <w:color w:val="000000"/>
        </w:rPr>
      </w:pPr>
      <w:r>
        <w:rPr>
          <w:color w:val="000000"/>
        </w:rPr>
        <w:t xml:space="preserve">            </w:t>
      </w:r>
      <w:r w:rsidR="00CD0642">
        <w:rPr>
          <w:color w:val="000000"/>
        </w:rPr>
        <w:t xml:space="preserve">        60</w:t>
      </w:r>
      <w:r>
        <w:rPr>
          <w:color w:val="000000"/>
        </w:rPr>
        <w:t>. Pirkimo sutartis gali būti sudaroma žodžiu, kai prekių ar paslaugų pirkimo sutarties vertė yra mažesnė kaip 10 tūkst. Lt.</w:t>
      </w:r>
    </w:p>
    <w:p w:rsidR="00E00D63" w:rsidRDefault="00CD0642" w:rsidP="00E00D63">
      <w:pPr>
        <w:jc w:val="both"/>
      </w:pPr>
      <w:r>
        <w:t xml:space="preserve">                     61</w:t>
      </w:r>
      <w:r w:rsidR="00E00D63">
        <w:t>. Pirkimo sutarties sąlygos pirkimo sutarties galiojimo laikotarpiu negali būti keičiamos, išskyrus tokias pirkimo sutarties sąlygas, kurias pakeitus nebūtų pažeisti Viešųjų pirkimų įstatyme nustatyti principai ir tikslai bei</w:t>
      </w:r>
      <w:r w:rsidR="00E00D63">
        <w:rPr>
          <w:bCs w:val="0"/>
        </w:rPr>
        <w:t xml:space="preserve"> tokiems pirkimo sutarties sąlygų pakeitimams yra gautas Viešųjų pirkimų tarnybos sutikimas</w:t>
      </w:r>
      <w:r w:rsidR="00E00D63">
        <w:t>. Gali būti kreipiamasi tik dėl tokių pirkimo sutarties sąlygų, kurių keitimo aplinkybių atsiradimo pirkimo sutarties šalys negalėjo numatyti pasiūlymo pateikimo metu, aplinkybių negali kontroliuoti ir jų kilimo rizikos neprisiėmė nei viena iš pirkimo sutarties šalių.</w:t>
      </w:r>
    </w:p>
    <w:p w:rsidR="00093722" w:rsidRDefault="00093722" w:rsidP="003A7021">
      <w:pPr>
        <w:jc w:val="both"/>
      </w:pPr>
    </w:p>
    <w:p w:rsidR="00E00D63" w:rsidRDefault="00E00D63" w:rsidP="00B01E16">
      <w:pPr>
        <w:pStyle w:val="Turinys"/>
      </w:pPr>
      <w:bookmarkStart w:id="8" w:name="_Toc209231266"/>
      <w:r>
        <w:t>IX.  SUPAPRASTINTŲ PIRKIMŲ BŪDAI IR JŲ PASIRINKIMO SĄLYGOS</w:t>
      </w:r>
      <w:bookmarkEnd w:id="8"/>
    </w:p>
    <w:p w:rsidR="00E00D63" w:rsidRDefault="00E00D63" w:rsidP="00E00D63">
      <w:pPr>
        <w:jc w:val="both"/>
      </w:pPr>
    </w:p>
    <w:p w:rsidR="00E00D63" w:rsidRDefault="00CD0642" w:rsidP="00E00D63">
      <w:pPr>
        <w:ind w:left="1229"/>
        <w:jc w:val="both"/>
      </w:pPr>
      <w:r>
        <w:t>62</w:t>
      </w:r>
      <w:r w:rsidR="00E00D63">
        <w:t>.  Pirkimai atliekami šiais būdais:</w:t>
      </w:r>
    </w:p>
    <w:p w:rsidR="00E00D63" w:rsidRDefault="00CD0642" w:rsidP="00E00D63">
      <w:pPr>
        <w:jc w:val="both"/>
      </w:pPr>
      <w:r>
        <w:t xml:space="preserve">                     62</w:t>
      </w:r>
      <w:r w:rsidR="00E00D63">
        <w:t>.1. supaprastinto atviro konkurso;</w:t>
      </w:r>
    </w:p>
    <w:p w:rsidR="00E00D63" w:rsidRDefault="00CD0642" w:rsidP="00E00D63">
      <w:pPr>
        <w:jc w:val="both"/>
      </w:pPr>
      <w:r>
        <w:t xml:space="preserve">                     62</w:t>
      </w:r>
      <w:r w:rsidR="00E00D63">
        <w:t>.2. supaprastintų skelbiamų derybų;</w:t>
      </w:r>
    </w:p>
    <w:p w:rsidR="00E00D63" w:rsidRDefault="00CD0642" w:rsidP="00E00D63">
      <w:pPr>
        <w:jc w:val="both"/>
      </w:pPr>
      <w:r>
        <w:t xml:space="preserve">                     62</w:t>
      </w:r>
      <w:r w:rsidR="00E00D63">
        <w:t>.3. apklausos.</w:t>
      </w:r>
    </w:p>
    <w:p w:rsidR="00E00D63" w:rsidRDefault="00CD0642" w:rsidP="00E00D63">
      <w:pPr>
        <w:jc w:val="both"/>
      </w:pPr>
      <w:r>
        <w:t xml:space="preserve">                     63</w:t>
      </w:r>
      <w:r w:rsidR="00E00D63">
        <w:t>.  Pirkimas supaprastinto atviro konkursu būdu ar supaprastintų skelbiamų derybų būdu gali būti atliktas visais atvejais, tinkamai apie jį paskelbus.</w:t>
      </w:r>
    </w:p>
    <w:p w:rsidR="00E00D63" w:rsidRDefault="00CD0642" w:rsidP="00E00D63">
      <w:pPr>
        <w:jc w:val="both"/>
      </w:pPr>
      <w:r>
        <w:t xml:space="preserve">                     64</w:t>
      </w:r>
      <w:r w:rsidR="00E00D63">
        <w:t>.  Apklausos būdu pirkimas gali būti atliekamas, kai pagal Viešųjų pirkimų įstatymą ir šiose Taisyklėse nustatytas sąlygas apie supaprastintą pirkimą neprivaloma skelbti</w:t>
      </w:r>
    </w:p>
    <w:p w:rsidR="00E00D63" w:rsidRDefault="00CD0642" w:rsidP="00E00D63">
      <w:pPr>
        <w:jc w:val="both"/>
      </w:pPr>
      <w:r>
        <w:lastRenderedPageBreak/>
        <w:t xml:space="preserve">                     65</w:t>
      </w:r>
      <w:r w:rsidR="00E00D63">
        <w:t>. Perkama  iš socialinių įmonių , įmonių , kuriose dirba  daugiau kaip 50 procentų nuteistųjų , atliekančių arešto , terminuoto laisvės atėmimo ir laisvės atėmimo iki gyvos galvos bausmės, įmonių , kuriose dirba daugi</w:t>
      </w:r>
      <w:r w:rsidR="009326DD">
        <w:t>au kaip 50 procentų neįgaliųjų</w:t>
      </w:r>
      <w:r w:rsidR="00E00D63">
        <w:t xml:space="preserve">. </w:t>
      </w:r>
    </w:p>
    <w:p w:rsidR="00E00D63" w:rsidRDefault="00E00D63" w:rsidP="00B01E16">
      <w:pPr>
        <w:pStyle w:val="Turinys"/>
      </w:pPr>
      <w:bookmarkStart w:id="9" w:name="_Toc209231270"/>
    </w:p>
    <w:p w:rsidR="00E00D63" w:rsidRDefault="00E00D63" w:rsidP="00B01E16">
      <w:pPr>
        <w:pStyle w:val="Turinys"/>
      </w:pPr>
      <w:r>
        <w:t xml:space="preserve"> X. SUPAPRASTINTAS ATVIRAS KONKURSAS SUPAPRASTINTOS skelbiamos derybos</w:t>
      </w:r>
    </w:p>
    <w:p w:rsidR="00E00D63" w:rsidRDefault="00E00D63" w:rsidP="00B01E16">
      <w:pPr>
        <w:pStyle w:val="Turinys"/>
      </w:pPr>
    </w:p>
    <w:p w:rsidR="00E00D63" w:rsidRDefault="00CD0642" w:rsidP="00CD0642">
      <w:pPr>
        <w:ind w:firstLine="1296"/>
        <w:jc w:val="both"/>
      </w:pPr>
      <w:r>
        <w:t>66.</w:t>
      </w:r>
      <w:r w:rsidR="00E00D63">
        <w:t xml:space="preserve"> Vykdant supaprastintą atvirą konkursą, dalyvių skaičius neribojamas. Apie pirkimą skelbiama šiose Taisyklėse nustatyta tvarka.</w:t>
      </w:r>
    </w:p>
    <w:p w:rsidR="00E00D63" w:rsidRDefault="00CD0642" w:rsidP="00E00D63">
      <w:pPr>
        <w:jc w:val="both"/>
      </w:pPr>
      <w:r>
        <w:t xml:space="preserve">                     67</w:t>
      </w:r>
      <w:r w:rsidR="00E00D63">
        <w:t>. Supaprastintame atvirame konkurse derybos tarp perkančiosios organizacijos ir dalyvių yra draudžiamos.</w:t>
      </w:r>
    </w:p>
    <w:p w:rsidR="00E00D63" w:rsidRDefault="009326DD" w:rsidP="00E00D63">
      <w:pPr>
        <w:jc w:val="both"/>
      </w:pPr>
      <w:r>
        <w:t xml:space="preserve">                     68</w:t>
      </w:r>
      <w:r w:rsidR="00E00D63">
        <w:t>. Vykdant supaprastintas skelbiamas derybas, apie supaprastintą pirkimą skelbiama šiose Taisyklėse nustatyta tvarka.</w:t>
      </w:r>
    </w:p>
    <w:p w:rsidR="00E00D63" w:rsidRDefault="009326DD" w:rsidP="00E00D63">
      <w:pPr>
        <w:jc w:val="both"/>
      </w:pPr>
      <w:r>
        <w:t xml:space="preserve">                     69</w:t>
      </w:r>
      <w:r w:rsidR="00E00D63">
        <w:t>.  Supaprastintos skelbiamos derybos gali būti atliekamos:</w:t>
      </w:r>
    </w:p>
    <w:p w:rsidR="00E00D63" w:rsidRDefault="009326DD" w:rsidP="00E00D63">
      <w:pPr>
        <w:jc w:val="both"/>
      </w:pPr>
      <w:r>
        <w:t xml:space="preserve">                     69</w:t>
      </w:r>
      <w:r w:rsidR="00E00D63">
        <w:t>.1. skelbime apie supaprastintą pirkimą kviečiant tiekėjus pateikti pasiūlymus;</w:t>
      </w:r>
    </w:p>
    <w:p w:rsidR="00E00D63" w:rsidRDefault="00E00D63" w:rsidP="00E00D63">
      <w:pPr>
        <w:jc w:val="both"/>
      </w:pPr>
      <w:r>
        <w:t xml:space="preserve">             </w:t>
      </w:r>
      <w:r w:rsidR="009326DD">
        <w:t xml:space="preserve">        69</w:t>
      </w:r>
      <w:r>
        <w:t>.2. skelbime apie supaprastintą pirkimą kviečiant suinteresuotus tiekėjus teikti paraiškas dalyvauti pirkime ir ribojant kandidatų, teiksiančių pasiūlymus, skaičių.</w:t>
      </w:r>
    </w:p>
    <w:p w:rsidR="00E00D63" w:rsidRDefault="009326DD" w:rsidP="00E00D63">
      <w:pPr>
        <w:jc w:val="both"/>
      </w:pPr>
      <w:r>
        <w:t xml:space="preserve">                     70</w:t>
      </w:r>
      <w:r w:rsidR="00E00D63">
        <w:t>. Kai ribojamas kandidatų skaičius, vykdoma kvalifikacinę atranką perkančioji organizacija, nustatydama atrenkamų kandidatų skaičių, kvalifikacinės atrankos kriterijus ir tvarką, privalo laikytis šių reikalavimų:</w:t>
      </w:r>
    </w:p>
    <w:p w:rsidR="00E00D63" w:rsidRDefault="009326DD" w:rsidP="00E00D63">
      <w:pPr>
        <w:ind w:firstLine="1200"/>
        <w:jc w:val="both"/>
      </w:pPr>
      <w:r>
        <w:t>70</w:t>
      </w:r>
      <w:r w:rsidR="00E00D63">
        <w:t>.1. turi būti užtikrinta reali konkurencija, kvalifikacinės atrankos kriterijai turi būti aiškūs ir</w:t>
      </w:r>
      <w:r>
        <w:t xml:space="preserve"> nediskriminuojantys.</w:t>
      </w:r>
    </w:p>
    <w:p w:rsidR="00E00D63" w:rsidRDefault="009326DD" w:rsidP="00E00D63">
      <w:pPr>
        <w:jc w:val="both"/>
      </w:pPr>
      <w:r>
        <w:t xml:space="preserve">                    71</w:t>
      </w:r>
      <w:r w:rsidR="00E00D63">
        <w:t>. Mažiausias skelbime apie supaprastintą pirkimą nurodomas kandidatų, kurie bus kviečiami derėtis, skaičius negali būti mažesnis kaip 3.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00E00D63">
        <w:rPr>
          <w:i/>
          <w:iCs/>
        </w:rPr>
        <w:t xml:space="preserve"> </w:t>
      </w:r>
      <w:r w:rsidR="00E00D63">
        <w:t>Pirkimo metu perkančioji organizacija negali kviesti dalyvauti pirkime kitų, paraiškų nepateikusių tiekėjų arba kandidatų, kurie neatitinka minimalių kvalifikacijos reikalavimų.</w:t>
      </w:r>
    </w:p>
    <w:p w:rsidR="00E00D63" w:rsidRDefault="009326DD" w:rsidP="00E00D63">
      <w:pPr>
        <w:jc w:val="both"/>
      </w:pPr>
      <w:r>
        <w:t xml:space="preserve">                    72</w:t>
      </w:r>
      <w:r w:rsidR="00E00D63">
        <w:t>. Jei kandidatų skaičius neribojamas, tiekėjai prašomi pateikti pirminius pasiūlymus iki pirkimo dokumentuose nurodyto termino. Kai ribojamas kandidatų, kurie bus kviečiami derėtis, skaičius, paraiškų pateikimo terminas negali būti trumpesnis nei 7 darbo dienos nuo skelbimo apie pirkimą ir mažos vertės pirkimų atveju paskelbimo CVP IS dienos.</w:t>
      </w:r>
    </w:p>
    <w:p w:rsidR="00E00D63" w:rsidRDefault="009326DD" w:rsidP="00E00D63">
      <w:pPr>
        <w:jc w:val="both"/>
      </w:pPr>
      <w:r>
        <w:t xml:space="preserve">                    73</w:t>
      </w:r>
      <w:r w:rsidR="00E00D63">
        <w:t>. Perkančioji organizacija derybas vykdo tokiais etapais:</w:t>
      </w:r>
    </w:p>
    <w:p w:rsidR="00E00D63" w:rsidRDefault="009326DD" w:rsidP="00E00D63">
      <w:pPr>
        <w:jc w:val="both"/>
      </w:pPr>
      <w:r>
        <w:rPr>
          <w:lang w:val="pt-BR"/>
        </w:rPr>
        <w:t xml:space="preserve">                    73</w:t>
      </w:r>
      <w:r w:rsidR="00E00D63">
        <w:rPr>
          <w:lang w:val="pt-BR"/>
        </w:rPr>
        <w:t xml:space="preserve">.1. </w:t>
      </w:r>
      <w:r w:rsidR="00E00D63">
        <w:t>tiekėjai prašomi pateikti pasiūlymus iki skelbime nurodyto termino pabaigos. Kai ribojamas kandidatų skaičius, pirminius pasiūlymus iki pirkimo dokumentuose nustatyto termino kviečiami pateikti kvalifikacinės atrankos metu atrinkti kandidatai;</w:t>
      </w:r>
    </w:p>
    <w:p w:rsidR="00E00D63" w:rsidRDefault="009326DD" w:rsidP="00E00D63">
      <w:pPr>
        <w:jc w:val="both"/>
      </w:pPr>
      <w:r>
        <w:t xml:space="preserve">                    73</w:t>
      </w:r>
      <w:r w:rsidR="00E00D63">
        <w:t>.2. perkančioji organizacija susipažįsta su pirminiais pasiūlymais ir minimalius kvalifikacijos reikalavimus atitinkančius dalyvius (kai vykdoma kvalifikacinė atranka – visus pirminius pasiūlymus pateikusius dalyvius) kviečia derėtis;</w:t>
      </w:r>
    </w:p>
    <w:p w:rsidR="00E00D63" w:rsidRDefault="009326DD" w:rsidP="00E00D63">
      <w:pPr>
        <w:tabs>
          <w:tab w:val="num" w:pos="1800"/>
        </w:tabs>
        <w:jc w:val="both"/>
      </w:pPr>
      <w:r>
        <w:t xml:space="preserve">                    73</w:t>
      </w:r>
      <w:r w:rsidR="00E00D63">
        <w:t>.3.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E00D63" w:rsidRDefault="009326DD" w:rsidP="00E00D63">
      <w:pPr>
        <w:jc w:val="both"/>
      </w:pPr>
      <w:r>
        <w:t xml:space="preserve">                    73</w:t>
      </w:r>
      <w:r w:rsidR="00E00D63">
        <w:t>.4. vadovaujantis pirkimo dokumentuose nustatyta pasiūlymų vertinimo tvarka ir kriterijais, pagal derybų rezultatus, užfiksuotus pasiūlymuose ir derybų protokoluose, nustatomas geriausias pasiūlymas.</w:t>
      </w:r>
    </w:p>
    <w:p w:rsidR="00E00D63" w:rsidRDefault="009326DD" w:rsidP="00E00D63">
      <w:pPr>
        <w:ind w:left="1200" w:hanging="1200"/>
        <w:jc w:val="both"/>
      </w:pPr>
      <w:r>
        <w:t xml:space="preserve">                    74</w:t>
      </w:r>
      <w:r w:rsidR="00E00D63">
        <w:t>. Derybų metu turi būti laikomasi šių reikalavimų:</w:t>
      </w:r>
    </w:p>
    <w:p w:rsidR="00E00D63" w:rsidRDefault="009326DD" w:rsidP="00E00D63">
      <w:pPr>
        <w:jc w:val="both"/>
      </w:pPr>
      <w:r>
        <w:t xml:space="preserve">                    74</w:t>
      </w:r>
      <w:r w:rsidR="00E00D63">
        <w:t>.1. tretiesiems asmenims perkančioji organizacija negali atskleisti jokios iš tiekėjo gautos informacijos be jo sutikimo, taip pat tiekėjas negali būti informuojamas apie susitarimus, pasiektus su kitais tiekėjais;</w:t>
      </w:r>
    </w:p>
    <w:p w:rsidR="00E00D63" w:rsidRDefault="009326DD" w:rsidP="00E00D63">
      <w:pPr>
        <w:jc w:val="both"/>
      </w:pPr>
      <w:r>
        <w:lastRenderedPageBreak/>
        <w:t xml:space="preserve">                    74</w:t>
      </w:r>
      <w:r w:rsidR="00E00D63">
        <w:t>.2. visiems dalyviams turi būti taikomi vienodi reikalavimai, suteikiamos vienodos galimybės ir pateikiama vienoda informacija; teikdama informaciją perkančioji organizacija neturi diskriminuoti vienų tiekėjų kitų naudai;</w:t>
      </w:r>
    </w:p>
    <w:p w:rsidR="00E00D63" w:rsidRDefault="009326DD" w:rsidP="00E00D63">
      <w:pPr>
        <w:jc w:val="both"/>
      </w:pPr>
      <w:r>
        <w:t xml:space="preserve">                    74</w:t>
      </w:r>
      <w:r w:rsidR="00E00D63">
        <w:t>.3. derybų eiga turi būti įforminta raštu. Derybų protokolą pasirašo derybose dalyvavę Komisijos nariai ir dalyvio, su kuriuo derėtasi, įgaliotas atstovas. Protokole išdėstoma derybų eiga ir derybų metu pasiekti susitarimai.</w:t>
      </w:r>
    </w:p>
    <w:p w:rsidR="00E00D63" w:rsidRDefault="00E00D63" w:rsidP="00B01E16">
      <w:pPr>
        <w:pStyle w:val="Turinys"/>
      </w:pPr>
    </w:p>
    <w:p w:rsidR="00E00D63" w:rsidRDefault="00E00D63" w:rsidP="00B01E16">
      <w:pPr>
        <w:pStyle w:val="Turinys"/>
      </w:pPr>
      <w:r>
        <w:t>XI.  APKLAUSA</w:t>
      </w:r>
      <w:bookmarkEnd w:id="9"/>
    </w:p>
    <w:p w:rsidR="00E00D63" w:rsidRDefault="00E00D63" w:rsidP="00E00D63">
      <w:pPr>
        <w:jc w:val="both"/>
      </w:pPr>
    </w:p>
    <w:p w:rsidR="00E00D63" w:rsidRDefault="009326DD" w:rsidP="00E00D63">
      <w:pPr>
        <w:ind w:firstLine="1147"/>
        <w:jc w:val="both"/>
      </w:pPr>
      <w:r>
        <w:rPr>
          <w:lang w:eastAsia="lt-LT"/>
        </w:rPr>
        <w:t>75</w:t>
      </w:r>
      <w:r w:rsidR="00E00D63">
        <w:rPr>
          <w:lang w:eastAsia="lt-LT"/>
        </w:rPr>
        <w:t xml:space="preserve">. Vykdant </w:t>
      </w:r>
      <w:r w:rsidR="00E00D63">
        <w:t xml:space="preserve">supaprastintą </w:t>
      </w:r>
      <w:r w:rsidR="00E00D63">
        <w:rPr>
          <w:lang w:eastAsia="lt-LT"/>
        </w:rPr>
        <w:t xml:space="preserve">pirkimą apklausos būdu, kreipiamasi į vieną ar kelis tiekėjus, prašant pateikti pasiūlymus pagal keliamus reikalavimus. Kai apklausa vykdoma po </w:t>
      </w:r>
      <w:r w:rsidR="00E00D63">
        <w:t xml:space="preserve">supaprastinto </w:t>
      </w:r>
      <w:r w:rsidR="00E00D63">
        <w:rPr>
          <w:lang w:eastAsia="lt-LT"/>
        </w:rPr>
        <w:t>atviro konkurso atmetus visus pasiūlymus, į tiekėjus, atitinkančius minimalius kvalifikacijos reikalavimus, kreipiamasi pateikti patvirtinimą apie sutikimą dalyvauti pirkime.</w:t>
      </w:r>
    </w:p>
    <w:p w:rsidR="00E00D63" w:rsidRDefault="009326DD" w:rsidP="00E00D63">
      <w:pPr>
        <w:jc w:val="both"/>
      </w:pPr>
      <w:r>
        <w:rPr>
          <w:lang w:eastAsia="lt-LT"/>
        </w:rPr>
        <w:t xml:space="preserve">                   76</w:t>
      </w:r>
      <w:r w:rsidR="00E00D63">
        <w:rPr>
          <w:lang w:eastAsia="lt-LT"/>
        </w:rPr>
        <w:t>. Apklausos metu gali būti deramasi dėl pasiūlymo sąlygų. Perkančioji organizacija pirkimo dokumentuose nurodo, ar bus deramasi arba kokiais atvejais bus deramasi, ir derėjimosi tvarką.</w:t>
      </w:r>
    </w:p>
    <w:p w:rsidR="00E00D63" w:rsidRDefault="00E00D63" w:rsidP="00E00D63">
      <w:pPr>
        <w:jc w:val="both"/>
      </w:pPr>
      <w:r>
        <w:t xml:space="preserve">               </w:t>
      </w:r>
      <w:r w:rsidR="009326DD">
        <w:t xml:space="preserve">    77</w:t>
      </w:r>
      <w:r>
        <w:t>. Pirkimų organizatorius arba komisija</w:t>
      </w:r>
      <w:r>
        <w:rPr>
          <w:lang w:eastAsia="lt-LT"/>
        </w:rPr>
        <w:t xml:space="preserve">, prašydama pateikti pasiūlymus, privalo </w:t>
      </w:r>
      <w:r>
        <w:t>apklausti ne mažiau kaip 3 potencialius tiekėjus</w:t>
      </w:r>
      <w:r>
        <w:rPr>
          <w:lang w:eastAsia="lt-LT"/>
        </w:rPr>
        <w:t xml:space="preserve">. </w:t>
      </w:r>
      <w:r>
        <w:t>Vienas tiekėjas gali būti apklausiamas šiais atvejais:</w:t>
      </w:r>
    </w:p>
    <w:p w:rsidR="00E00D63" w:rsidRDefault="009326DD" w:rsidP="00E00D63">
      <w:pPr>
        <w:jc w:val="both"/>
      </w:pPr>
      <w:r>
        <w:rPr>
          <w:lang w:eastAsia="lt-LT"/>
        </w:rPr>
        <w:t xml:space="preserve">                   77</w:t>
      </w:r>
      <w:r w:rsidR="00E00D63">
        <w:rPr>
          <w:lang w:eastAsia="lt-LT"/>
        </w:rPr>
        <w:t xml:space="preserve">.1. </w:t>
      </w:r>
      <w:r w:rsidR="00E00D63">
        <w:t>pirkimų organizatorius arba komisija sužino, kad yra mažiau tiekėjų, kurie gali patiekti reikalingas prekes, atlikti paslaugas ar darbus;</w:t>
      </w:r>
    </w:p>
    <w:p w:rsidR="00E00D63" w:rsidRDefault="009326DD" w:rsidP="00E00D63">
      <w:pPr>
        <w:jc w:val="both"/>
      </w:pPr>
      <w:r>
        <w:t xml:space="preserve">                   77</w:t>
      </w:r>
      <w:r w:rsidR="00E00D63">
        <w:t>.2. didesnio tiekėjų skaičiaus apklausa reikalautų neproporcingai didelių pirkimų organizatoriaus arba komisijos pastangų, laiko ir / ar lėšų sąnaudų;</w:t>
      </w:r>
    </w:p>
    <w:p w:rsidR="00E00D63" w:rsidRDefault="009326DD" w:rsidP="00E00D63">
      <w:pPr>
        <w:jc w:val="both"/>
      </w:pPr>
      <w:r>
        <w:t xml:space="preserve">                   77</w:t>
      </w:r>
      <w:r w:rsidR="00E00D63">
        <w:t>.3. pirkimą būtina atlikti labai greitai, bet aplinkybės, kuriomis grindžiama ypatinga skuba, negali priklausyti nuo perkančiosios organizacijos delsimo ar neveiklumo;</w:t>
      </w:r>
    </w:p>
    <w:p w:rsidR="00E00D63" w:rsidRDefault="009326DD" w:rsidP="00E00D63">
      <w:pPr>
        <w:jc w:val="both"/>
      </w:pPr>
      <w:r>
        <w:t xml:space="preserve">                   77</w:t>
      </w:r>
      <w:r w:rsidR="00E00D63">
        <w:t>.4. kai perkamos, atlikėjų ar jų kolektyvo paslaugos;</w:t>
      </w:r>
    </w:p>
    <w:p w:rsidR="00E00D63" w:rsidRDefault="009326DD" w:rsidP="00E00D63">
      <w:pPr>
        <w:jc w:val="both"/>
      </w:pPr>
      <w:r>
        <w:t xml:space="preserve">                   77</w:t>
      </w:r>
      <w:r w:rsidR="00E00D63">
        <w:t>.5. kai perkami suvenyrai, gėlės, puokštės, svečių maitinimo paslaugos, sveikinimų juostos ir pan.</w:t>
      </w:r>
    </w:p>
    <w:p w:rsidR="00E00D63" w:rsidRDefault="009326DD" w:rsidP="00E00D63">
      <w:pPr>
        <w:jc w:val="both"/>
      </w:pPr>
      <w:r>
        <w:t xml:space="preserve">                   77</w:t>
      </w:r>
      <w:r w:rsidR="00E00D63">
        <w:t>.6. kai perkama periodinių leidinių prenumerata, knygos, pašto ženklai bei sveikinimų, kvietimų ir kt. atvirukai;</w:t>
      </w:r>
    </w:p>
    <w:p w:rsidR="00E00D63" w:rsidRDefault="009326DD" w:rsidP="00E00D63">
      <w:pPr>
        <w:jc w:val="both"/>
        <w:rPr>
          <w:color w:val="000000"/>
        </w:rPr>
      </w:pPr>
      <w:r>
        <w:t xml:space="preserve">                   77</w:t>
      </w:r>
      <w:r w:rsidR="00E00D63">
        <w:t xml:space="preserve">.7. </w:t>
      </w:r>
      <w:r w:rsidR="00E00D63">
        <w:rPr>
          <w:color w:val="000000"/>
        </w:rPr>
        <w:t>jei prekes ar paslaugas rajone, kuriame yra perkančioji organizacija gali parduoti suteikti konkretus tiekėjas ir nėra alternatyvų, o pirkimą vykdyti iš kitų yra ekonomiškai netikslinga;</w:t>
      </w:r>
    </w:p>
    <w:p w:rsidR="00E00D63" w:rsidRDefault="009326DD" w:rsidP="00E00D63">
      <w:pPr>
        <w:jc w:val="both"/>
      </w:pPr>
      <w:r>
        <w:t xml:space="preserve">                   77</w:t>
      </w:r>
      <w:r w:rsidR="00E00D63">
        <w:t>.8. perkamos ekspertų komisijų, teikiamos nematerialios (intelektinės) paslaugos;</w:t>
      </w:r>
    </w:p>
    <w:p w:rsidR="00E00D63" w:rsidRDefault="009326DD" w:rsidP="00E00D63">
      <w:pPr>
        <w:jc w:val="both"/>
      </w:pPr>
      <w:r>
        <w:t xml:space="preserve">                   77</w:t>
      </w:r>
      <w:r w:rsidR="00E00D63">
        <w:t>.9. perkamos informacijos paskelbimo spaudoje, telefonų knygose, kataloguose ir panašios paslaugos;</w:t>
      </w:r>
    </w:p>
    <w:p w:rsidR="00E00D63" w:rsidRDefault="009326DD" w:rsidP="00E00D63">
      <w:pPr>
        <w:jc w:val="both"/>
      </w:pPr>
      <w:r>
        <w:t xml:space="preserve">                   77</w:t>
      </w:r>
      <w:r w:rsidR="00E00D63">
        <w:t>.10. perkamos konsultacinės, mokymo, darbuotojų kvalifikacijos tobulinimo paslaugos;</w:t>
      </w:r>
    </w:p>
    <w:p w:rsidR="00E00D63" w:rsidRDefault="009326DD" w:rsidP="00E00D63">
      <w:pPr>
        <w:jc w:val="both"/>
      </w:pPr>
      <w:r>
        <w:t xml:space="preserve">                   77</w:t>
      </w:r>
      <w:r w:rsidR="00E00D63">
        <w:t>.11. kai perkamos prekės, paslaugos darbai pagal autorines sutartis ar verslo liudijimus;</w:t>
      </w:r>
    </w:p>
    <w:p w:rsidR="00E00D63" w:rsidRDefault="009326DD" w:rsidP="00E00D63">
      <w:pPr>
        <w:jc w:val="both"/>
        <w:rPr>
          <w:color w:val="000000"/>
        </w:rPr>
      </w:pPr>
      <w:r>
        <w:rPr>
          <w:color w:val="000000"/>
        </w:rPr>
        <w:t xml:space="preserve">                   77</w:t>
      </w:r>
      <w:r w:rsidR="00E00D63">
        <w:rPr>
          <w:color w:val="000000"/>
        </w:rPr>
        <w:t>.12. sutarties vertė perkant</w:t>
      </w:r>
      <w:r w:rsidR="006561D3">
        <w:rPr>
          <w:color w:val="000000"/>
        </w:rPr>
        <w:t xml:space="preserve"> prekes ar paslaugas neviršija 20</w:t>
      </w:r>
      <w:r w:rsidR="00F52114">
        <w:rPr>
          <w:color w:val="000000"/>
        </w:rPr>
        <w:t xml:space="preserve"> </w:t>
      </w:r>
      <w:r w:rsidR="006561D3">
        <w:rPr>
          <w:color w:val="000000"/>
        </w:rPr>
        <w:t>0</w:t>
      </w:r>
      <w:r w:rsidR="00E00D63">
        <w:rPr>
          <w:color w:val="000000"/>
        </w:rPr>
        <w:t xml:space="preserve">00. Lt be PVM, darbus – </w:t>
      </w:r>
    </w:p>
    <w:p w:rsidR="00E00D63" w:rsidRDefault="00F52114" w:rsidP="00E00D63">
      <w:pPr>
        <w:jc w:val="both"/>
        <w:rPr>
          <w:color w:val="000000"/>
        </w:rPr>
      </w:pPr>
      <w:r>
        <w:rPr>
          <w:color w:val="000000"/>
        </w:rPr>
        <w:t>50 000</w:t>
      </w:r>
      <w:r w:rsidR="00E00D63">
        <w:rPr>
          <w:color w:val="000000"/>
        </w:rPr>
        <w:t xml:space="preserve"> tūkst. Lt be PVM. Tokių pirkimų metu sudaromų prekių ar paslaugų to paties tipo sutarčių bendra vertė negali viršyti 10</w:t>
      </w:r>
      <w:r>
        <w:rPr>
          <w:color w:val="000000"/>
        </w:rPr>
        <w:t>0 000</w:t>
      </w:r>
      <w:r w:rsidR="00E00D63">
        <w:rPr>
          <w:color w:val="000000"/>
        </w:rPr>
        <w:t xml:space="preserve"> tūkst. Lt per einamuosius  finansinius metus;</w:t>
      </w:r>
    </w:p>
    <w:p w:rsidR="00E00D63" w:rsidRDefault="009326DD" w:rsidP="00E00D63">
      <w:pPr>
        <w:jc w:val="both"/>
      </w:pPr>
      <w:r>
        <w:t xml:space="preserve">                   77</w:t>
      </w:r>
      <w:r w:rsidR="00E00D63">
        <w:t>.13.kai perkančioji organizacija pagal ankstesnę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arba patirtų didelių nuostolių. Papildomai perkamų prekių ar paslaugų kaina negali viršyti 30 procentų ankstesnės pirkimų kainos;</w:t>
      </w:r>
    </w:p>
    <w:p w:rsidR="00E00D63" w:rsidRDefault="009326DD" w:rsidP="00E00D63">
      <w:pPr>
        <w:jc w:val="both"/>
      </w:pPr>
      <w:r>
        <w:t xml:space="preserve">                   77</w:t>
      </w:r>
      <w:r w:rsidR="00E00D63">
        <w:t xml:space="preserve">.14. perkant iš esamo tiekėjo naujas paslaugas ar darbus, tokius pat, kokie buvo pirkti pagal ankstesnę pirkimo sutartį, su sąlyga, kad ankstesnioji pirkimo sutartis buvo sudaryta skelbiant </w:t>
      </w:r>
      <w:r w:rsidR="00E00D63">
        <w:lastRenderedPageBreak/>
        <w:t>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w:t>
      </w:r>
      <w:r w:rsidR="008C735C">
        <w:t>kimo sutarties sudarymo momento;</w:t>
      </w:r>
    </w:p>
    <w:p w:rsidR="00E00D63" w:rsidRDefault="009326DD" w:rsidP="00E00D63">
      <w:pPr>
        <w:jc w:val="both"/>
      </w:pPr>
      <w:r>
        <w:t xml:space="preserve">                   77</w:t>
      </w:r>
      <w:r w:rsidR="00E00D63">
        <w:t>.15. kai perkamos prekės:</w:t>
      </w:r>
    </w:p>
    <w:p w:rsidR="00E00D63" w:rsidRDefault="009326DD" w:rsidP="00E00D63">
      <w:pPr>
        <w:jc w:val="both"/>
      </w:pPr>
      <w:r>
        <w:t xml:space="preserve">                   77</w:t>
      </w:r>
      <w:r w:rsidR="00E00D63">
        <w:t>.15.1. archyviniai dokumentai yra prenumeruojami laikraščiai, žurnalai ar rinkiniai-segtuvai, perkamos oro transporto paslaugos;</w:t>
      </w:r>
    </w:p>
    <w:p w:rsidR="00E00D63" w:rsidRDefault="009326DD" w:rsidP="00E00D63">
      <w:pPr>
        <w:jc w:val="both"/>
      </w:pPr>
      <w:r>
        <w:t xml:space="preserve">                   77</w:t>
      </w:r>
      <w:r w:rsidR="00E00D63">
        <w:t>.15.2. iš bankrutuojančių, likviduojamų ar sustabdžiusių veiklą ūkio subjektų;</w:t>
      </w:r>
    </w:p>
    <w:p w:rsidR="00E00D63" w:rsidRDefault="00E00D63" w:rsidP="00E00D63">
      <w:pPr>
        <w:jc w:val="both"/>
      </w:pPr>
      <w:r>
        <w:t xml:space="preserve">   </w:t>
      </w:r>
      <w:r w:rsidR="009326DD">
        <w:t xml:space="preserve">                77</w:t>
      </w:r>
      <w:r>
        <w:t>.15.3. kai perkamos licencijos naudotis duomenų (informacinėmis) bazėmis;</w:t>
      </w:r>
    </w:p>
    <w:p w:rsidR="00E00D63" w:rsidRDefault="009326DD" w:rsidP="00E00D63">
      <w:pPr>
        <w:tabs>
          <w:tab w:val="num" w:pos="4680"/>
        </w:tabs>
        <w:jc w:val="both"/>
      </w:pPr>
      <w:r>
        <w:t xml:space="preserve">                   77</w:t>
      </w:r>
      <w:r w:rsidR="00E00D63">
        <w:t>.15.4. kai už prekes atsiskaitoma pagal patvirtintus tarifus (pvz., šaltas vanduo, dujos, elektra ir pan.);</w:t>
      </w:r>
    </w:p>
    <w:p w:rsidR="00E00D63" w:rsidRDefault="009326DD" w:rsidP="00E00D63">
      <w:pPr>
        <w:jc w:val="both"/>
      </w:pPr>
      <w:r>
        <w:t xml:space="preserve">                   77</w:t>
      </w:r>
      <w:r w:rsidR="00E00D63">
        <w:t>.15.5. dėl aplinkybių, kurių nebuvo galima numatyti, paaiškėja, kad yra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E00D63" w:rsidRDefault="009326DD" w:rsidP="00E00D63">
      <w:pPr>
        <w:jc w:val="both"/>
      </w:pPr>
      <w:r>
        <w:t xml:space="preserve">                   77</w:t>
      </w:r>
      <w:r w:rsidR="00E00D63">
        <w:t>.15.6. mažos vertės pirkimo atveju, kai egzistuoja trumpalaikės aplinkybės, suteikiančios galimybę reikalingas prekes ar paslaugas įsigyti už mažesnę nei rinkos kainą (šventinės nuolaidos, išpardavimai, specialūs pasiūlymai ir kt.);</w:t>
      </w:r>
    </w:p>
    <w:p w:rsidR="00E00D63" w:rsidRDefault="009326DD" w:rsidP="00E00D63">
      <w:pPr>
        <w:jc w:val="both"/>
      </w:pPr>
      <w:r>
        <w:t xml:space="preserve">                   77</w:t>
      </w:r>
      <w:r w:rsidR="00E00D63">
        <w:t>.15.7. esant kitoms objektyviai pateisinamoms aplinkybėms, dėl kurių neįmanoma apklausti daugiau tiekėjų.</w:t>
      </w:r>
    </w:p>
    <w:p w:rsidR="00E00D63" w:rsidRDefault="009326DD" w:rsidP="00E00D63">
      <w:pPr>
        <w:jc w:val="both"/>
      </w:pPr>
      <w:r>
        <w:rPr>
          <w:lang w:eastAsia="lt-LT"/>
        </w:rPr>
        <w:t xml:space="preserve">                   78</w:t>
      </w:r>
      <w:r w:rsidR="00E00D63">
        <w:rPr>
          <w:lang w:eastAsia="lt-LT"/>
        </w:rPr>
        <w:t>. Kai a</w:t>
      </w:r>
      <w:r w:rsidR="00E00D63">
        <w:t>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841BC3" w:rsidRDefault="00841BC3" w:rsidP="00E00D63">
      <w:pPr>
        <w:jc w:val="both"/>
      </w:pPr>
    </w:p>
    <w:p w:rsidR="00E00D63" w:rsidRDefault="00E00D63" w:rsidP="00B01E16">
      <w:pPr>
        <w:pStyle w:val="Turinys"/>
      </w:pPr>
      <w:bookmarkStart w:id="10" w:name="_Toc209231275"/>
      <w:r>
        <w:t>XII.  MAŽOS VERTĖS PIRKIMŲ YPATUMAI</w:t>
      </w:r>
      <w:bookmarkEnd w:id="10"/>
    </w:p>
    <w:p w:rsidR="00E00D63" w:rsidRDefault="00E00D63" w:rsidP="00E00D63">
      <w:pPr>
        <w:jc w:val="both"/>
      </w:pPr>
    </w:p>
    <w:p w:rsidR="00E00D63" w:rsidRDefault="009326DD" w:rsidP="00E00D63">
      <w:pPr>
        <w:ind w:firstLine="1118"/>
        <w:jc w:val="both"/>
      </w:pPr>
      <w:r>
        <w:t>79</w:t>
      </w:r>
      <w:r w:rsidR="00E00D63">
        <w:t>. Mažos vertės pirkimai gali būti atliekami visais šiose Taisyklėse nustatytais supaprastintų pirkimų būdais, atsižvelgiant į šių būdų pasirinkimo sąlygas.</w:t>
      </w:r>
    </w:p>
    <w:p w:rsidR="00E00D63" w:rsidRDefault="009326DD" w:rsidP="00E00D63">
      <w:pPr>
        <w:jc w:val="both"/>
      </w:pPr>
      <w:r>
        <w:t xml:space="preserve">                   80</w:t>
      </w:r>
      <w:r w:rsidR="00E00D63">
        <w:t>. Atliekant mažos vertės pirkimus apie kiekvieną supaprastintą pirkimą, išskyrus atvejus, kai šiose Taisyklėse nustatyta tvarka pirkimas atliekamas apklausos būdu, skelbiama CVP IS. Skelbime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E00D63" w:rsidRDefault="009326DD" w:rsidP="00E00D63">
      <w:pPr>
        <w:jc w:val="both"/>
      </w:pPr>
      <w:r>
        <w:t xml:space="preserve">                   81</w:t>
      </w:r>
      <w:r w:rsidR="00E00D63">
        <w:t>. Perkančioji organizacija turi nustatyti pakankamą terminą kreiptis dėl pirkimo dokumentų paaiškinimo ir užtikrinti, kad paaiškinimai būtų išsiųsti visiems pirkimo dokumentus gavusiems tiekėjams.</w:t>
      </w:r>
    </w:p>
    <w:p w:rsidR="00E00D63" w:rsidRDefault="009326DD" w:rsidP="00E00D63">
      <w:pPr>
        <w:jc w:val="both"/>
      </w:pPr>
      <w:r>
        <w:t xml:space="preserve">                   82</w:t>
      </w:r>
      <w:r w:rsidR="00E00D63">
        <w:t>.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atsiskaitymo tvarką, pirkimo sutarties įvykdymo užtikrinimo reikalavimus (jei keliami), jei reikalinga – kitas sąlygas. Tiekėjams turi būti suteiktos galimybės kreiptis dėl pirkimo dokumentų paaiškinimų.</w:t>
      </w:r>
    </w:p>
    <w:p w:rsidR="00E00D63" w:rsidRDefault="009326DD" w:rsidP="00E00D63">
      <w:pPr>
        <w:jc w:val="both"/>
      </w:pPr>
      <w:r>
        <w:t xml:space="preserve">                   83</w:t>
      </w:r>
      <w:r w:rsidR="00E00D63">
        <w:t>. Bendravimas su tiekėjais gali vykti žodžiu arba raštu. Žodžiu gali būti bendraujama (kreipiamasi į tiekėjus, pateikiami pasiūlymai), kai pirkimas vykdomas apklausos būdu ir:</w:t>
      </w:r>
    </w:p>
    <w:p w:rsidR="00E00D63" w:rsidRDefault="009326DD" w:rsidP="00E00D63">
      <w:pPr>
        <w:jc w:val="both"/>
      </w:pPr>
      <w:r>
        <w:t xml:space="preserve">                   83</w:t>
      </w:r>
      <w:r w:rsidR="00E00D63">
        <w:t xml:space="preserve">.1. </w:t>
      </w:r>
      <w:r w:rsidR="00E00D63">
        <w:rPr>
          <w:lang w:eastAsia="lt-LT"/>
        </w:rPr>
        <w:t xml:space="preserve">pirkimo sutarties vertė iki </w:t>
      </w:r>
      <w:r w:rsidR="00F52114">
        <w:rPr>
          <w:color w:val="000000"/>
          <w:lang w:eastAsia="lt-LT"/>
        </w:rPr>
        <w:t>2</w:t>
      </w:r>
      <w:r w:rsidR="00487737">
        <w:rPr>
          <w:color w:val="000000"/>
          <w:lang w:eastAsia="lt-LT"/>
        </w:rPr>
        <w:t>0</w:t>
      </w:r>
      <w:r w:rsidR="00E00D63">
        <w:rPr>
          <w:color w:val="000000"/>
          <w:lang w:eastAsia="lt-LT"/>
        </w:rPr>
        <w:t xml:space="preserve"> tūkst. Lt su</w:t>
      </w:r>
      <w:r w:rsidR="00E00D63">
        <w:rPr>
          <w:lang w:eastAsia="lt-LT"/>
        </w:rPr>
        <w:t xml:space="preserve"> PVM;</w:t>
      </w:r>
    </w:p>
    <w:p w:rsidR="00E00D63" w:rsidRDefault="009326DD" w:rsidP="00E00D63">
      <w:pPr>
        <w:jc w:val="both"/>
      </w:pPr>
      <w:r>
        <w:rPr>
          <w:lang w:eastAsia="lt-LT"/>
        </w:rPr>
        <w:lastRenderedPageBreak/>
        <w:t xml:space="preserve">                   83</w:t>
      </w:r>
      <w:r w:rsidR="00E00D63">
        <w:rPr>
          <w:lang w:eastAsia="lt-LT"/>
        </w:rPr>
        <w:t xml:space="preserve">.2. </w:t>
      </w:r>
      <w:r w:rsidR="00E00D63">
        <w:t>dėl įvykių, kurių perkančioji organizacija negalėjo iš anksto numatyti, būtina skubiai įsigyti reikalingų prekių, paslaugų ar darbų, o vykdant apklausą prekių, paslaugų ar darbų nepavyktų įsigyti laiku. </w:t>
      </w:r>
    </w:p>
    <w:p w:rsidR="00E00D63" w:rsidRDefault="009326DD" w:rsidP="00E00D63">
      <w:pPr>
        <w:jc w:val="both"/>
      </w:pPr>
      <w:r>
        <w:t xml:space="preserve">                   84</w:t>
      </w:r>
      <w:r w:rsidR="00E00D63">
        <w:t xml:space="preserve">. Raštu pasiūlymus gali būti prašoma pateikti faksu, elektroniniu paštu, CVP IS priemonėmis ar vokuose. Perkančioji organizacija gali nereikalauti, kad pasiūlymas būtų pasirašytas, </w:t>
      </w:r>
      <w:r w:rsidR="00841BC3">
        <w:t>elektroninėmis</w:t>
      </w:r>
      <w:r w:rsidR="00E00D63">
        <w:t xml:space="preserve"> priemonėmis pateikiamas pasiūlymas-užkoduotas (užšifruotas).</w:t>
      </w:r>
    </w:p>
    <w:p w:rsidR="00E00D63" w:rsidRDefault="009326DD" w:rsidP="00E00D63">
      <w:pPr>
        <w:jc w:val="both"/>
      </w:pPr>
      <w:r>
        <w:t xml:space="preserve">                   85</w:t>
      </w:r>
      <w:r w:rsidR="00E00D63">
        <w:t>.  Tame pačiame pirkime dalyvaujantys tiekėjai turi būti apklausiami ta pačia forma.</w:t>
      </w:r>
    </w:p>
    <w:p w:rsidR="00B91783" w:rsidRDefault="009326DD" w:rsidP="00E00D63">
      <w:pPr>
        <w:jc w:val="both"/>
      </w:pPr>
      <w:r>
        <w:t xml:space="preserve">                   86</w:t>
      </w:r>
      <w:r w:rsidR="00E00D63">
        <w:t>. Apklausiant žodžiu, su tiekėjais bendraujama asmeniškai arba telefonu. Apklausiant raštu, paklausimai tiekėjams pateikiami paštu, faksu, elektroniniu paštu  arba asmeniškai.</w:t>
      </w:r>
    </w:p>
    <w:p w:rsidR="00E00D63" w:rsidRDefault="007714A4" w:rsidP="007714A4">
      <w:pPr>
        <w:ind w:firstLine="600"/>
        <w:jc w:val="both"/>
      </w:pPr>
      <w:r>
        <w:t xml:space="preserve">         </w:t>
      </w:r>
      <w:r w:rsidR="007F2FB8">
        <w:t>87</w:t>
      </w:r>
      <w:r w:rsidR="00E00D63">
        <w:t>. Pasiūlymus prašant pateikti vokuose</w:t>
      </w:r>
      <w:r w:rsidR="00487737">
        <w:t xml:space="preserve"> </w:t>
      </w:r>
      <w:r w:rsidR="00E00D63">
        <w:t>(elektroninėmis priemon</w:t>
      </w:r>
      <w:r>
        <w:t>ėmis- užkoduotus (užšifruotus)</w:t>
      </w:r>
      <w:r w:rsidR="00E00D63">
        <w:t xml:space="preserve">, į vokų atplėšimo procedūrą, išskyrus pirkimą kurio metu </w:t>
      </w:r>
      <w:r w:rsidR="00841BC3">
        <w:t>deramasi</w:t>
      </w:r>
      <w:r w:rsidR="00E00D63">
        <w:t>, gali būti pakviesti pasiūlymus pateikę tiekėjai ar jų įgalioti atstovai. Vokų atplėšimo metu skelbiama tiekėjų pasiūlyta kaina, jei vertinama ekonomiškai naudingiausio pasiūlymo vertinimo kriterijumi- vertinamos techninės pasiūlymų charakteristikos. Jei užkoduotas (užšifruotas) pasiūlymus prašoma pateikti tik CVP IS priemonėmis tiekėjai nedalyvauja. Informacija apie šią procedūrą ir tiekėjų pasiūlytas kainas, jei reikia – technines charakterist</w:t>
      </w:r>
      <w:r w:rsidR="007F2FB8">
        <w:t>ikas, tiekėjams siunčiama CVP IS</w:t>
      </w:r>
      <w:r w:rsidR="00E00D63">
        <w:t xml:space="preserve"> priemonėmis.</w:t>
      </w:r>
    </w:p>
    <w:p w:rsidR="00E00D63" w:rsidRDefault="00E00D63" w:rsidP="00E00D63">
      <w:pPr>
        <w:ind w:left="567"/>
        <w:jc w:val="both"/>
      </w:pPr>
      <w:bookmarkStart w:id="11" w:name="_Toc209231277"/>
    </w:p>
    <w:p w:rsidR="00E00D63" w:rsidRDefault="00E00D63" w:rsidP="00B01E16">
      <w:pPr>
        <w:pStyle w:val="Turinys"/>
      </w:pPr>
      <w:r>
        <w:t xml:space="preserve"> </w:t>
      </w:r>
      <w:bookmarkStart w:id="12" w:name="_Toc209231276"/>
      <w:r>
        <w:t>XIII. SUPAPRASTINTŲ  MAŽOS VERTĖS  PIRKIMŲ DOKUMENTAVIMAS IR ATASKAITŲ PATEIKIMAS</w:t>
      </w:r>
      <w:bookmarkEnd w:id="12"/>
    </w:p>
    <w:p w:rsidR="00E00D63" w:rsidRDefault="00E00D63" w:rsidP="00B01E16">
      <w:pPr>
        <w:pStyle w:val="Turinys"/>
      </w:pPr>
    </w:p>
    <w:p w:rsidR="00E00D63" w:rsidRDefault="007F2FB8" w:rsidP="00E00D63">
      <w:pPr>
        <w:jc w:val="both"/>
        <w:rPr>
          <w:color w:val="000000"/>
        </w:rPr>
      </w:pPr>
      <w:r>
        <w:rPr>
          <w:color w:val="000000"/>
        </w:rPr>
        <w:t xml:space="preserve">                   88</w:t>
      </w:r>
      <w:r w:rsidR="00E00D63">
        <w:rPr>
          <w:color w:val="000000"/>
        </w:rPr>
        <w:t>.</w:t>
      </w:r>
      <w:r w:rsidR="00E00D63">
        <w:rPr>
          <w:color w:val="FF0000"/>
        </w:rPr>
        <w:t xml:space="preserve"> </w:t>
      </w:r>
      <w:r w:rsidR="00E00D63">
        <w:rPr>
          <w:color w:val="000000"/>
        </w:rPr>
        <w:t xml:space="preserve">Kiekvieną atliktą supaprastintą mažos vertės pirkimą Komisija arba Pirkimo organizatorius registruoja supaprastintų mažos vertės  pirkimų žurnale (toliau – Žurnalas). Žurnale turi būti šie rekvizitai: supaprastinto pirkimo pavadinimas, prekių, paslaugų ar darbų kodai pagal BVPŽ, pirkimo sutarties numeris ir sudarymo data bei pirkimo sutarties trukmė (pildoma, kai sudaryta pirkimo sutartis), sutarties vertė, tiekėjo pavadinimas,  jei reikia </w:t>
      </w:r>
      <w:r w:rsidR="00E00D63">
        <w:rPr>
          <w:iCs/>
          <w:color w:val="000000"/>
        </w:rPr>
        <w:t>–</w:t>
      </w:r>
      <w:r w:rsidR="00E00D63">
        <w:rPr>
          <w:color w:val="000000"/>
        </w:rPr>
        <w:t xml:space="preserve"> kita su pirkimu susijusi informacija.   </w:t>
      </w:r>
    </w:p>
    <w:p w:rsidR="00093722" w:rsidRDefault="007F2FB8" w:rsidP="00E00D63">
      <w:pPr>
        <w:jc w:val="both"/>
        <w:rPr>
          <w:color w:val="000000"/>
        </w:rPr>
      </w:pPr>
      <w:r>
        <w:rPr>
          <w:color w:val="000000"/>
        </w:rPr>
        <w:t xml:space="preserve">                   89</w:t>
      </w:r>
      <w:r w:rsidR="00E00D63">
        <w:rPr>
          <w:color w:val="000000"/>
        </w:rPr>
        <w:t xml:space="preserve">. Vykdant pirkimus apklausa fiksuojama  supaprastintų mažos vertės  pirkimų žurnale.         </w:t>
      </w:r>
    </w:p>
    <w:p w:rsidR="00E00D63" w:rsidRDefault="007F2FB8" w:rsidP="00E00D63">
      <w:pPr>
        <w:jc w:val="both"/>
        <w:rPr>
          <w:color w:val="000000"/>
        </w:rPr>
      </w:pPr>
      <w:r>
        <w:rPr>
          <w:color w:val="000000"/>
        </w:rPr>
        <w:t xml:space="preserve">                   90</w:t>
      </w:r>
      <w:r w:rsidR="00093722">
        <w:rPr>
          <w:color w:val="000000"/>
        </w:rPr>
        <w:t>.  Tiekėjų apklausos pažyma nepildoma, o tik įrašoma į supaprastintu pirkimų žurnalą jei kreipiamasi į vieną tiekėją iki 1000 Lt.</w:t>
      </w:r>
      <w:r w:rsidR="00E00D63">
        <w:rPr>
          <w:color w:val="000000"/>
        </w:rPr>
        <w:t xml:space="preserve">                              </w:t>
      </w:r>
    </w:p>
    <w:p w:rsidR="00E00D63" w:rsidRDefault="007F2FB8" w:rsidP="00E00D63">
      <w:pPr>
        <w:jc w:val="both"/>
      </w:pPr>
      <w:r>
        <w:t xml:space="preserve">                   91</w:t>
      </w:r>
      <w:r w:rsidR="00E00D63">
        <w:t>. Kai pirkimą vykdo Komisija, kiekvienas jos sprendimas protokoluojamas. Kai pirkimą vykdo Pirkimo organizatorius, pildoma tiekėjų apklausos pažyma.</w:t>
      </w:r>
    </w:p>
    <w:p w:rsidR="00E00D63" w:rsidRDefault="007F2FB8" w:rsidP="00E00D63">
      <w:pPr>
        <w:jc w:val="both"/>
      </w:pPr>
      <w:r>
        <w:t xml:space="preserve">                   92</w:t>
      </w:r>
      <w:r w:rsidR="00E00D63">
        <w:t>. Įvykdžius pirkimą, Komisija arba Pirkimo organizatorius perduoda visus su pirkimu susijusius dokumentus V</w:t>
      </w:r>
      <w:r w:rsidR="00E00D63">
        <w:rPr>
          <w:iCs/>
        </w:rPr>
        <w:t>iešųjų pirkimų verčių apskaitą ir kontrolę vedančiam asmeniui</w:t>
      </w:r>
      <w:r w:rsidR="00E00D63">
        <w:t>.</w:t>
      </w:r>
    </w:p>
    <w:p w:rsidR="00E00D63" w:rsidRDefault="00E00D63" w:rsidP="00E00D63">
      <w:pPr>
        <w:ind w:hanging="1080"/>
        <w:jc w:val="both"/>
      </w:pPr>
      <w:r>
        <w:t xml:space="preserve">      </w:t>
      </w:r>
      <w:r w:rsidR="009326DD">
        <w:t xml:space="preserve"> </w:t>
      </w:r>
      <w:r w:rsidR="007F2FB8">
        <w:t xml:space="preserve">                              93</w:t>
      </w:r>
      <w:r>
        <w:t>.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p w:rsidR="00E00D63" w:rsidRDefault="007F2FB8" w:rsidP="00E00D63">
      <w:pPr>
        <w:jc w:val="both"/>
      </w:pPr>
      <w:r>
        <w:t xml:space="preserve">                   94</w:t>
      </w:r>
      <w:r w:rsidR="00E00D63">
        <w:t>. 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w:t>
      </w:r>
    </w:p>
    <w:p w:rsidR="00E00D63" w:rsidRDefault="007F2FB8" w:rsidP="009326DD">
      <w:pPr>
        <w:jc w:val="both"/>
      </w:pPr>
      <w:r>
        <w:t xml:space="preserve">                   95</w:t>
      </w:r>
      <w:r w:rsidR="00E00D63">
        <w:t>. Perkančioji organizacija privalo Viešųjų pirkimų tarnybai pagal jos nustatytas formas ir reikalavimus pateikti visų per finansinius metus atliktų pirkimų ataskaitą:</w:t>
      </w:r>
    </w:p>
    <w:p w:rsidR="00E00D63" w:rsidRDefault="007F2FB8" w:rsidP="009326DD">
      <w:pPr>
        <w:jc w:val="both"/>
      </w:pPr>
      <w:r>
        <w:t xml:space="preserve">                   95</w:t>
      </w:r>
      <w:r w:rsidR="00E00D63">
        <w:t>.1. supaprastintų pirkimų, atliktų pagal Viešųjų pirkimų įstatymo 91 straipsnio reikalavimus;</w:t>
      </w:r>
    </w:p>
    <w:p w:rsidR="00E00D63" w:rsidRDefault="007F2FB8" w:rsidP="009326DD">
      <w:pPr>
        <w:jc w:val="both"/>
      </w:pPr>
      <w:r>
        <w:t xml:space="preserve">                   95</w:t>
      </w:r>
      <w:r w:rsidR="00E00D63">
        <w:t>.2. mažos vertės pirkimų.</w:t>
      </w:r>
    </w:p>
    <w:p w:rsidR="00E00D63" w:rsidRDefault="007F2FB8" w:rsidP="00E00D63">
      <w:pPr>
        <w:jc w:val="both"/>
      </w:pPr>
      <w:r>
        <w:t xml:space="preserve">                   96</w:t>
      </w:r>
      <w:r w:rsidR="00E00D63">
        <w:t>. Pirkimo procedūrų ataskaita, pirkimų ataskaita, įvykdytos ar nutrauktos pirkimo sutarties ataskaita rengiamos ir elektroninėmis priemonėmis pateikiamos pagal Viešųjų pirkimų tarnybos direktoriaus patvirtintas formas ir reikalavimus. Šios ataskaitos, išskyrus konfidencialią informaciją, skelbiamos Centrinėje viešųjų pirkimų informacinėje sistemoje ir perkančiosios organizacijos tinklalapyje.</w:t>
      </w:r>
    </w:p>
    <w:p w:rsidR="00E00D63" w:rsidRDefault="00E00D63" w:rsidP="00B01E16">
      <w:pPr>
        <w:pStyle w:val="Turinys"/>
      </w:pPr>
    </w:p>
    <w:p w:rsidR="00E00D63" w:rsidRDefault="00E00D63" w:rsidP="00B01E16">
      <w:pPr>
        <w:pStyle w:val="Turinys"/>
      </w:pPr>
      <w:r>
        <w:t>XIV.  INFORMACIJOS APIE SUPAPRASTINTUS Mažos vertės PIRKIMUS TEIKIMAS</w:t>
      </w:r>
      <w:bookmarkEnd w:id="11"/>
      <w:r>
        <w:t xml:space="preserve"> </w:t>
      </w:r>
    </w:p>
    <w:p w:rsidR="00E00D63" w:rsidRDefault="00E00D63" w:rsidP="00E00D63">
      <w:pPr>
        <w:ind w:firstLine="360"/>
        <w:jc w:val="both"/>
      </w:pPr>
    </w:p>
    <w:p w:rsidR="00E00D63" w:rsidRDefault="007F2FB8" w:rsidP="009326DD">
      <w:pPr>
        <w:ind w:firstLine="1080"/>
        <w:jc w:val="both"/>
      </w:pPr>
      <w:r>
        <w:t xml:space="preserve"> 97</w:t>
      </w:r>
      <w:r w:rsidR="00E00D63">
        <w:t>. Komisija ar Pirkimo organizatorius tiekėjus nedelsiant, ne vėliau kaip per 3 darbo</w:t>
      </w:r>
    </w:p>
    <w:p w:rsidR="00E00D63" w:rsidRDefault="00E00D63" w:rsidP="00E00D63">
      <w:pPr>
        <w:ind w:left="1200" w:hanging="1200"/>
        <w:jc w:val="both"/>
      </w:pPr>
      <w:r>
        <w:t>dienas nuo sprendimo priėmimo, raštu informuoja apie:</w:t>
      </w:r>
    </w:p>
    <w:p w:rsidR="00E00D63" w:rsidRDefault="00E00D63" w:rsidP="00E00D63">
      <w:pPr>
        <w:jc w:val="both"/>
      </w:pPr>
      <w:r>
        <w:t xml:space="preserve">            </w:t>
      </w:r>
      <w:r w:rsidR="007F2FB8">
        <w:t xml:space="preserve">       97</w:t>
      </w:r>
      <w:r>
        <w:t>.1. tiekėjo pasiūlymo atmetimą;</w:t>
      </w:r>
    </w:p>
    <w:p w:rsidR="00E00D63" w:rsidRDefault="009326DD" w:rsidP="00E00D63">
      <w:pPr>
        <w:jc w:val="both"/>
      </w:pPr>
      <w:r>
        <w:t xml:space="preserve">                   </w:t>
      </w:r>
      <w:r w:rsidR="007F2FB8">
        <w:t>97</w:t>
      </w:r>
      <w:r w:rsidR="00E00D63">
        <w:t>.2. pasiūlymų eilę;</w:t>
      </w:r>
    </w:p>
    <w:p w:rsidR="00E00D63" w:rsidRDefault="007F2FB8" w:rsidP="00E00D63">
      <w:pPr>
        <w:jc w:val="both"/>
      </w:pPr>
      <w:r>
        <w:t xml:space="preserve">                   97</w:t>
      </w:r>
      <w:r w:rsidR="00E00D63">
        <w:t>.3. supaprastinto pirkimo nutraukimą.</w:t>
      </w:r>
    </w:p>
    <w:p w:rsidR="00E00D63" w:rsidRDefault="00E00D63" w:rsidP="007714A4">
      <w:pPr>
        <w:jc w:val="both"/>
      </w:pPr>
      <w:r>
        <w:t>Šis punktas netaikomas, kai supaprastintas pirkimas atliekamas apklausos būdu žodžiu</w:t>
      </w:r>
      <w:r>
        <w:rPr>
          <w:color w:val="FF0000"/>
        </w:rPr>
        <w:t>.</w:t>
      </w:r>
      <w:r>
        <w:t xml:space="preserve"> </w:t>
      </w:r>
    </w:p>
    <w:p w:rsidR="00E00D63" w:rsidRDefault="007F2FB8" w:rsidP="009326DD">
      <w:pPr>
        <w:ind w:firstLine="1080"/>
        <w:jc w:val="both"/>
      </w:pPr>
      <w:r>
        <w:t xml:space="preserve"> 98</w:t>
      </w:r>
      <w:r w:rsidR="00E00D63">
        <w:t>. Susipažinti su informacija, susijusia su pasiūlymų nagrinėjimu, aiškinimu, vertinimu ir palyginimu, gali tiktai perkančiosios organizacijos Komisijos nariai ir perkančiosios organizacijos pakviesti ekspertai, perkančiosios organizacijos vadovas, jo įgalioti asmenys. Ši informacija teikiama Viešųjų pirkimų tarnybai, kitiems asmenims ir institucijoms, turinčioms tokią teisę pagal Lietuvos Respublikos įstatymus.</w:t>
      </w:r>
    </w:p>
    <w:p w:rsidR="00E00D63" w:rsidRDefault="007F2FB8" w:rsidP="00E00D63">
      <w:pPr>
        <w:jc w:val="both"/>
      </w:pPr>
      <w:r>
        <w:rPr>
          <w:lang w:eastAsia="lt-LT"/>
        </w:rPr>
        <w:t xml:space="preserve">                   99</w:t>
      </w:r>
      <w:r w:rsidR="00E00D63">
        <w:rPr>
          <w:lang w:eastAsia="lt-LT"/>
        </w:rPr>
        <w:t>.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paslaptis ir konfidencialieji pasiūlymų aspektai.</w:t>
      </w:r>
    </w:p>
    <w:p w:rsidR="00E00D63" w:rsidRDefault="00E00D63" w:rsidP="00E00D63">
      <w:pPr>
        <w:jc w:val="both"/>
        <w:rPr>
          <w:lang w:eastAsia="lt-LT"/>
        </w:rPr>
      </w:pPr>
      <w:r>
        <w:rPr>
          <w:lang w:eastAsia="lt-LT"/>
        </w:rPr>
        <w:t xml:space="preserve">                                                   </w:t>
      </w:r>
    </w:p>
    <w:p w:rsidR="00E00D63" w:rsidRDefault="00E00D63" w:rsidP="00E00D63">
      <w:pPr>
        <w:jc w:val="both"/>
        <w:rPr>
          <w:b/>
          <w:bCs w:val="0"/>
          <w:lang w:eastAsia="lt-LT"/>
        </w:rPr>
      </w:pPr>
      <w:r>
        <w:rPr>
          <w:lang w:eastAsia="lt-LT"/>
        </w:rPr>
        <w:t xml:space="preserve">                                         </w:t>
      </w:r>
      <w:r>
        <w:rPr>
          <w:b/>
          <w:bCs w:val="0"/>
          <w:lang w:eastAsia="lt-LT"/>
        </w:rPr>
        <w:t>XV</w:t>
      </w:r>
      <w:r>
        <w:rPr>
          <w:lang w:eastAsia="lt-LT"/>
        </w:rPr>
        <w:t xml:space="preserve"> .  </w:t>
      </w:r>
      <w:r>
        <w:rPr>
          <w:b/>
          <w:bCs w:val="0"/>
          <w:lang w:eastAsia="lt-LT"/>
        </w:rPr>
        <w:t>TECHNINĖ SPECIFIKACIJA</w:t>
      </w:r>
    </w:p>
    <w:p w:rsidR="00E00D63" w:rsidRDefault="00E00D63" w:rsidP="00E00D63">
      <w:pPr>
        <w:suppressAutoHyphens/>
        <w:ind w:firstLine="360"/>
        <w:jc w:val="both"/>
        <w:rPr>
          <w:b/>
          <w:bCs w:val="0"/>
          <w:lang w:eastAsia="lt-LT"/>
        </w:rPr>
      </w:pPr>
      <w:r>
        <w:rPr>
          <w:b/>
          <w:bCs w:val="0"/>
          <w:lang w:eastAsia="lt-LT"/>
        </w:rPr>
        <w:tab/>
      </w:r>
    </w:p>
    <w:p w:rsidR="00E00D63" w:rsidRDefault="00E00D63" w:rsidP="00E00D63">
      <w:pPr>
        <w:suppressAutoHyphens/>
        <w:ind w:firstLine="360"/>
        <w:jc w:val="both"/>
        <w:rPr>
          <w:bCs w:val="0"/>
          <w:color w:val="000000"/>
          <w:lang w:eastAsia="ar-SA"/>
        </w:rPr>
      </w:pPr>
      <w:r>
        <w:rPr>
          <w:b/>
          <w:bCs w:val="0"/>
          <w:lang w:eastAsia="lt-LT"/>
        </w:rPr>
        <w:t xml:space="preserve">             </w:t>
      </w:r>
      <w:r w:rsidR="007F2FB8">
        <w:t>100</w:t>
      </w:r>
      <w:r>
        <w:t xml:space="preserve">. </w:t>
      </w:r>
      <w:r>
        <w:rPr>
          <w:color w:val="000000"/>
        </w:rPr>
        <w:t xml:space="preserve">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 </w:t>
      </w:r>
    </w:p>
    <w:p w:rsidR="00E00D63" w:rsidRDefault="009326DD" w:rsidP="00E00D63">
      <w:pPr>
        <w:suppressAutoHyphens/>
        <w:ind w:firstLine="360"/>
        <w:jc w:val="both"/>
        <w:rPr>
          <w:lang w:eastAsia="ar-SA"/>
        </w:rPr>
      </w:pPr>
      <w:r>
        <w:rPr>
          <w:color w:val="000000"/>
        </w:rPr>
        <w:t xml:space="preserve">            10</w:t>
      </w:r>
      <w:r w:rsidR="006D2D31">
        <w:rPr>
          <w:color w:val="000000"/>
        </w:rPr>
        <w:t>1</w:t>
      </w:r>
      <w:r w:rsidR="00E00D63">
        <w:rPr>
          <w:color w:val="000000"/>
        </w:rPr>
        <w:t xml:space="preserve">. </w:t>
      </w:r>
      <w:r w:rsidR="00E00D63">
        <w:t>Kiekviena perkama prekė, paslauga ar darbai turi būti aprašyti aiškiai ir nedviprasmiškai, aprašymas negali diskriminuoti tiekėjų bei turi užtikrinti jų konkurenciją.</w:t>
      </w:r>
    </w:p>
    <w:p w:rsidR="00E00D63" w:rsidRDefault="006D2D31" w:rsidP="00E00D63">
      <w:pPr>
        <w:suppressAutoHyphens/>
        <w:ind w:firstLine="360"/>
        <w:jc w:val="both"/>
        <w:rPr>
          <w:color w:val="000000"/>
          <w:lang w:eastAsia="ar-SA"/>
        </w:rPr>
      </w:pPr>
      <w:r>
        <w:rPr>
          <w:color w:val="000000"/>
        </w:rPr>
        <w:t xml:space="preserve">             102</w:t>
      </w:r>
      <w:r w:rsidR="00E00D63">
        <w:rPr>
          <w:color w:val="000000"/>
        </w:rPr>
        <w:t>.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E00D63" w:rsidRDefault="006D2D31" w:rsidP="00E00D63">
      <w:pPr>
        <w:suppressAutoHyphens/>
        <w:ind w:firstLine="360"/>
        <w:jc w:val="both"/>
        <w:rPr>
          <w:lang w:eastAsia="ar-SA"/>
        </w:rPr>
      </w:pPr>
      <w:r>
        <w:rPr>
          <w:color w:val="000000"/>
        </w:rPr>
        <w:t xml:space="preserve">             103</w:t>
      </w:r>
      <w:r w:rsidR="00E00D63">
        <w:rPr>
          <w:color w:val="000000"/>
        </w:rPr>
        <w:t xml:space="preserve">. Rengiant </w:t>
      </w:r>
      <w:r w:rsidR="00E00D63">
        <w:t xml:space="preserve">techninę specifikaciją, nurodomos pirkimo objekto arba pirkimo objekto panaudojimo tikslo ir sąlygų savybes (pvz. našumas, matmenys, energijos suvartojimas, norima gauti nauda naudojant pirkimo objektą ir pan.) ir reikalavimų šioms savybėms reikšmes. Reikšmės nurodomos ribiniais dydžiais („ne daugiau kaip ....“, „ne mažiau kaip ....“) arba reikšmių diapazonais („nuo .... iki....“). Tik pagrįstais atvejais reikšmės gali būti nurodomos tiksliai („turi būti lygu ...“). </w:t>
      </w:r>
    </w:p>
    <w:p w:rsidR="00E00D63" w:rsidRDefault="006D2D31" w:rsidP="00E00D63">
      <w:pPr>
        <w:suppressAutoHyphens/>
        <w:ind w:firstLine="360"/>
        <w:jc w:val="both"/>
        <w:rPr>
          <w:lang w:eastAsia="ar-SA"/>
        </w:rPr>
      </w:pPr>
      <w:r>
        <w:rPr>
          <w:color w:val="000000"/>
        </w:rPr>
        <w:t xml:space="preserve">            104</w:t>
      </w:r>
      <w:r w:rsidR="00E00D63">
        <w:rPr>
          <w:color w:val="000000"/>
        </w:rPr>
        <w:t xml:space="preserve">. </w:t>
      </w:r>
      <w:r w:rsidR="00E00D63">
        <w:t>Paslaugų pirkimo atveju techninėje specifikacijoje nurodomas paslaugų pobūdis ir jų teikimo vieta, nustatomi kartu su paslaugomis tiekiamų prekių ar atliekamų darbų techniniai reikalavimai. Prekių pirkimo atveju techninėje specifikacijoje nustatomi ir kartu su prekėmis tiekiamų paslaugų ar atliekamų darbų techniniai reikalavimai. Perkant darbus, nurodoma darbų atlikimo vieta bei reikalavimai kartu perkamoms paslaugoms, prekėms.</w:t>
      </w:r>
    </w:p>
    <w:p w:rsidR="00E00D63" w:rsidRDefault="006D2D31" w:rsidP="00E00D63">
      <w:pPr>
        <w:suppressAutoHyphens/>
        <w:ind w:firstLine="360"/>
        <w:jc w:val="both"/>
        <w:rPr>
          <w:color w:val="000000"/>
          <w:lang w:eastAsia="ar-SA"/>
        </w:rPr>
      </w:pPr>
      <w:r>
        <w:rPr>
          <w:color w:val="000000"/>
        </w:rPr>
        <w:t xml:space="preserve">            105</w:t>
      </w:r>
      <w:r w:rsidR="00E00D63">
        <w:rPr>
          <w:color w:val="000000"/>
        </w:rPr>
        <w:t>. Pirkimo dokumentuose nurodant standartą, turi būti nurodytas arba Europos standartą perimantis Lietuvos standartas, arba Europos standartas, o jeigu šių standartų nėra – tarptautinis standartas ar kitas Nacionalinės standartizacijos institucijos patvirtintas normatyvinis dokumentas, kartu nurodant, kad tiekėjai gali remtis nurodytiems standartams lygiaverčiais kitais Europos Sąjungos</w:t>
      </w:r>
      <w:r w:rsidR="00E00D63">
        <w:rPr>
          <w:b/>
          <w:bCs w:val="0"/>
          <w:color w:val="000000"/>
        </w:rPr>
        <w:t xml:space="preserve"> </w:t>
      </w:r>
      <w:r w:rsidR="00E00D63">
        <w:rPr>
          <w:color w:val="000000"/>
        </w:rPr>
        <w:t xml:space="preserve">valstybių narių nacionalinių standartizacijos institucijų patvirtintais normatyviniais dokumentais. </w:t>
      </w:r>
    </w:p>
    <w:p w:rsidR="00E00D63" w:rsidRDefault="006D2D31" w:rsidP="00E00D63">
      <w:pPr>
        <w:suppressAutoHyphens/>
        <w:ind w:firstLine="360"/>
        <w:jc w:val="both"/>
        <w:rPr>
          <w:lang w:eastAsia="ar-SA"/>
        </w:rPr>
      </w:pPr>
      <w:r>
        <w:t xml:space="preserve">            106</w:t>
      </w:r>
      <w:r w:rsidR="00E00D63">
        <w:t xml:space="preserve">. </w:t>
      </w:r>
      <w:r w:rsidR="00E00D63">
        <w:rPr>
          <w:color w:val="000000"/>
        </w:rPr>
        <w:t xml:space="preserve">Rengiant </w:t>
      </w:r>
      <w:r w:rsidR="00E00D63">
        <w:t xml:space="preserve">techninę specifikaciją, negalima nurodyti konkrečios prekės, gamintojo ar tiekimo šaltinio, gamybos proceso, prekės ženklo, patento, kilmės šalies, išskyrus atvejus, kai </w:t>
      </w:r>
      <w:r w:rsidR="00E00D63">
        <w:lastRenderedPageBreak/>
        <w:t>neįmanoma tiksliai ir suprantamai apibūdinti pirkimo objekto. Šiuo atveju privaloma nurodyti, kad savo savybėmis lygiaverčiai objektai yra priimtini, įrašant žodžius „arba lygiavertis”.</w:t>
      </w:r>
    </w:p>
    <w:p w:rsidR="00E00D63" w:rsidRDefault="006D2D31" w:rsidP="00E00D63">
      <w:pPr>
        <w:suppressAutoHyphens/>
        <w:ind w:firstLine="360"/>
        <w:jc w:val="both"/>
        <w:rPr>
          <w:lang w:eastAsia="ar-SA"/>
        </w:rPr>
      </w:pPr>
      <w:r>
        <w:t xml:space="preserve">            107</w:t>
      </w:r>
      <w:r w:rsidR="00E00D63">
        <w:t xml:space="preserve">.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objekto savybėms ir kaip atitikimą šiems reikalavimams priima oficialių institucijų išduotus dokumentus ar gamintojo patvirtinimą. </w:t>
      </w:r>
    </w:p>
    <w:p w:rsidR="00E00D63" w:rsidRDefault="006D2D31" w:rsidP="00E00D63">
      <w:pPr>
        <w:suppressAutoHyphens/>
        <w:ind w:firstLine="360"/>
        <w:jc w:val="both"/>
        <w:rPr>
          <w:lang w:eastAsia="ar-SA"/>
        </w:rPr>
      </w:pPr>
      <w:r>
        <w:t xml:space="preserve">            108</w:t>
      </w:r>
      <w:r w:rsidR="00E00D63">
        <w:t>. Teisės aktuose nustatytiems prekių, darbų ar paslaugų atitikimui privalomiesiems techniniams reikalavimams gali būti paprašyta pateikti oficialių institucijų išduotus dokumentus.</w:t>
      </w:r>
    </w:p>
    <w:p w:rsidR="00E00D63" w:rsidRDefault="006D2D31" w:rsidP="00E00D63">
      <w:pPr>
        <w:suppressAutoHyphens/>
        <w:ind w:firstLine="360"/>
        <w:jc w:val="both"/>
        <w:rPr>
          <w:lang w:eastAsia="ar-SA"/>
        </w:rPr>
      </w:pPr>
      <w:r>
        <w:t xml:space="preserve">            109</w:t>
      </w:r>
      <w:r w:rsidR="00E00D63">
        <w:t xml:space="preserve">. Pirkimo dokumentuose gali būti reikalaujama pateikti tiekėjo tiekiamų prekių, atliekamų darbų ar teikiamų paslaugų aprašymus, pavyzdžius ar nuotraukas, ar paprašyti tiekėjo leidimo apžiūrėti pirkimo objektą. </w:t>
      </w:r>
    </w:p>
    <w:p w:rsidR="00E00D63" w:rsidRDefault="00E00D63" w:rsidP="00E00D63">
      <w:pPr>
        <w:jc w:val="both"/>
        <w:rPr>
          <w:b/>
          <w:bCs w:val="0"/>
          <w:lang w:eastAsia="lt-LT"/>
        </w:rPr>
      </w:pPr>
    </w:p>
    <w:p w:rsidR="00E00D63" w:rsidRDefault="00E00D63" w:rsidP="00E00D63">
      <w:pPr>
        <w:pStyle w:val="prastasistinklapis1"/>
        <w:spacing w:before="0" w:after="0"/>
        <w:ind w:firstLine="360"/>
        <w:jc w:val="center"/>
        <w:rPr>
          <w:b/>
        </w:rPr>
      </w:pPr>
      <w:r>
        <w:rPr>
          <w:b/>
          <w:bCs/>
          <w:lang w:eastAsia="lt-LT"/>
        </w:rPr>
        <w:t xml:space="preserve">               X </w:t>
      </w:r>
      <w:r>
        <w:rPr>
          <w:b/>
        </w:rPr>
        <w:t>VI. TIEKĖJŲ KVALIFIKACIJOS PATIKRINIMAS</w:t>
      </w:r>
    </w:p>
    <w:p w:rsidR="00E00D63" w:rsidRDefault="00E00D63" w:rsidP="00E00D63">
      <w:pPr>
        <w:pStyle w:val="prastasistinklapis1"/>
        <w:spacing w:before="0" w:after="0"/>
        <w:ind w:firstLine="360"/>
        <w:jc w:val="center"/>
        <w:rPr>
          <w:b/>
        </w:rPr>
      </w:pPr>
    </w:p>
    <w:p w:rsidR="00E00D63" w:rsidRDefault="006D2D31" w:rsidP="00E00D63">
      <w:pPr>
        <w:pStyle w:val="prastasistinklapis1"/>
        <w:spacing w:before="0" w:after="0"/>
        <w:ind w:firstLine="360"/>
        <w:jc w:val="both"/>
        <w:rPr>
          <w:color w:val="000000"/>
        </w:rPr>
      </w:pPr>
      <w:r>
        <w:rPr>
          <w:color w:val="000000"/>
        </w:rPr>
        <w:t xml:space="preserve">            110</w:t>
      </w:r>
      <w:r w:rsidR="00E00D63">
        <w:rPr>
          <w:color w:val="000000"/>
        </w:rPr>
        <w:t xml:space="preserve">. Siekiant įsitikinti, ar tiekėjas bus pajėgus įvykdyti pirkimo sutartį, vadovaujantis Viešųjų pirkimų įstatymo 32–38 straipsnių nuostatomis ir atsižvelgiant į </w:t>
      </w:r>
      <w:r w:rsidR="00E00D63">
        <w:t xml:space="preserve">Viešųjų pirkimų tarnybos direktoriaus 2003 m. spalio 20 d. įsakymu Nr. 1S-100 patvirtintas Tiekėjų kvalifikacijos vertinimo metodines rekomendacijas (Žin., 2003, Nr. 103-4623; Žin., 2007, Nr. 66-2595) (aktualią jų redakciją), </w:t>
      </w:r>
      <w:r w:rsidR="00E00D63">
        <w:rPr>
          <w:color w:val="000000"/>
        </w:rPr>
        <w:t xml:space="preserve">pirkimo dokumentuose nustatomi tiekėjų kvalifikacijos reikalavimai ir vykdomas tiekėjų kvalifikacijos patikrinimas. </w:t>
      </w:r>
    </w:p>
    <w:p w:rsidR="00E00D63" w:rsidRDefault="006D2D31" w:rsidP="00E00D63">
      <w:pPr>
        <w:pStyle w:val="prastasistinklapis1"/>
        <w:spacing w:before="0" w:after="0"/>
        <w:ind w:firstLine="360"/>
        <w:jc w:val="both"/>
        <w:rPr>
          <w:color w:val="000000"/>
        </w:rPr>
      </w:pPr>
      <w:r>
        <w:rPr>
          <w:color w:val="000000"/>
        </w:rPr>
        <w:t xml:space="preserve">            111</w:t>
      </w:r>
      <w:r w:rsidR="00E00D63">
        <w:rPr>
          <w:color w:val="000000"/>
        </w:rPr>
        <w:t>.</w:t>
      </w:r>
      <w:r w:rsidR="007714A4">
        <w:rPr>
          <w:color w:val="000000"/>
        </w:rPr>
        <w:t xml:space="preserve"> </w:t>
      </w:r>
      <w:r w:rsidR="00E00D63">
        <w:rPr>
          <w:color w:val="000000"/>
        </w:rPr>
        <w:t>Mažos vertės pirkimų atvejų kvalifikacijos tikrinti  neprivaloma.</w:t>
      </w:r>
    </w:p>
    <w:p w:rsidR="00E00D63" w:rsidRPr="003A7021" w:rsidRDefault="00E00D63" w:rsidP="00E00D63">
      <w:pPr>
        <w:jc w:val="both"/>
        <w:rPr>
          <w:b/>
          <w:bCs w:val="0"/>
          <w:lang w:eastAsia="lt-LT"/>
        </w:rPr>
      </w:pPr>
      <w:r>
        <w:rPr>
          <w:b/>
          <w:bCs w:val="0"/>
          <w:lang w:eastAsia="lt-LT"/>
        </w:rPr>
        <w:t xml:space="preserve">   </w:t>
      </w:r>
    </w:p>
    <w:p w:rsidR="00E00D63" w:rsidRDefault="00E00D63" w:rsidP="00B01E16">
      <w:pPr>
        <w:pStyle w:val="Turinys"/>
      </w:pPr>
      <w:bookmarkStart w:id="13" w:name="_Toc209231278"/>
      <w:r>
        <w:t>XVII.  GINČŲ NAGRINĖJIMAS</w:t>
      </w:r>
      <w:bookmarkEnd w:id="13"/>
    </w:p>
    <w:p w:rsidR="00E00D63" w:rsidRDefault="00E00D63" w:rsidP="00E00D63">
      <w:pPr>
        <w:jc w:val="both"/>
        <w:rPr>
          <w:lang w:eastAsia="lt-LT"/>
        </w:rPr>
      </w:pPr>
    </w:p>
    <w:p w:rsidR="00E00D63" w:rsidRDefault="006D2D31" w:rsidP="009326DD">
      <w:pPr>
        <w:ind w:firstLine="600"/>
        <w:jc w:val="both"/>
      </w:pPr>
      <w:r>
        <w:t xml:space="preserve">        112</w:t>
      </w:r>
      <w:r w:rsidR="00E00D63">
        <w:t xml:space="preserve">. </w:t>
      </w:r>
      <w:hyperlink r:id="rId8" w:anchor="bmk414#bmk414" w:history="1">
        <w:r w:rsidR="00E00D63">
          <w:t>Visi tiekėjai turi teisę pateikti perkančiajai organizacijai pretenziją dėl pirkimo dokumentų, supaprastinto pirkimo procedūrų, su supaprastintu pirkimu susijusių perkančiosios organizacijos veiksmų ar neveikimo, jeigu mano, kad tai pažeidžia jų teises ar teisėtus interesus. Esant tiekėjo pageidavimui jis turi būti žodžiu ar raštu supažindintas su pretenzijos pateikimo ir nagrinėjimo tvarka. Pretenzijos pateikiamos raštu per 5 kalendorines dienas nuo dienos, kurią tiekėjas sužinojo arba turėjo sužinoti apie tariamą savo teisių ar teisėtų interesų pažeidimą.</w:t>
        </w:r>
      </w:hyperlink>
    </w:p>
    <w:p w:rsidR="00E00D63" w:rsidRDefault="006D2D31" w:rsidP="00E00D63">
      <w:pPr>
        <w:jc w:val="both"/>
      </w:pPr>
      <w:r>
        <w:t xml:space="preserve">                   113</w:t>
      </w:r>
      <w:r w:rsidR="00E00D63">
        <w:t xml:space="preserve">. </w:t>
      </w:r>
      <w:hyperlink r:id="rId9" w:anchor="bmk414#bmk414" w:history="1">
        <w:r w:rsidR="00E00D63">
          <w:t>Nagrinėjamos visos tiekėjų pretenzijos, gautos iki pirkimo sutarties sudarymo.</w:t>
        </w:r>
      </w:hyperlink>
    </w:p>
    <w:p w:rsidR="00E00D63" w:rsidRDefault="006D2D31" w:rsidP="00E00D63">
      <w:pPr>
        <w:jc w:val="both"/>
      </w:pPr>
      <w:r>
        <w:t xml:space="preserve">                   114</w:t>
      </w:r>
      <w:r w:rsidR="00E00D63">
        <w:t>.</w:t>
      </w:r>
      <w:r w:rsidR="007714A4">
        <w:t xml:space="preserve"> </w:t>
      </w:r>
      <w:r w:rsidR="00E00D63">
        <w:t>Gavus tiekėjo rašytinę pretenziją, pretenzijos nagrinėjimo laikotarpiu pirkimo procedūros yra sustabdomos, o atskirų procedūrų vykdymo terminai atidedami, kol šios pretenzijos bus išnagrinėtos ir priimtas sprendimas. Pirkimo procedūros nestabdomos, jeigu jas sustabdžius perkančioji organizacija ar tiekėjas patirtų daug didesnių nuostolių už tuos, kuriuos galėtų patirti pretenziją pateikęs tiekėjas ir tik gavus Viešųjų pirkimų tarnybos sutikimą.</w:t>
      </w:r>
    </w:p>
    <w:p w:rsidR="00E00D63" w:rsidRDefault="006D2D31" w:rsidP="00E00D63">
      <w:pPr>
        <w:jc w:val="both"/>
      </w:pPr>
      <w:r>
        <w:t xml:space="preserve">                   115</w:t>
      </w:r>
      <w:r w:rsidR="00E00D63">
        <w:t>. Pirkimo procedūrų terminai privalo būti pratęsti pirkimo procedūrų sustabdymo laikui.</w:t>
      </w:r>
    </w:p>
    <w:p w:rsidR="00E00D63" w:rsidRDefault="006D2D31" w:rsidP="00E00D63">
      <w:pPr>
        <w:jc w:val="both"/>
      </w:pPr>
      <w:r>
        <w:t xml:space="preserve">                   116</w:t>
      </w:r>
      <w:r w:rsidR="00E00D63">
        <w:t>. Priėmus sprendimą dėl pretenzijos, pirkimo procedūros tęsiamos. Jei dėl pretenzijų nagrinėjimo pratęsiami anksčiau tiekėjams pranešti pirkimo procedūrų terminai, apie tai tiekėjams turi būti išsiųsti pranešimai, nurodant terminų pratęsimo priežastis.</w:t>
      </w:r>
    </w:p>
    <w:p w:rsidR="00E00D63" w:rsidRDefault="006D2D31" w:rsidP="00E00D63">
      <w:pPr>
        <w:jc w:val="both"/>
      </w:pPr>
      <w:r>
        <w:t xml:space="preserve">                   117</w:t>
      </w:r>
      <w:r w:rsidR="00E00D63">
        <w:t>. Pretenzija turi būti išnagrinėta ir motyvuotas sprendimas priimtas ne vėliau kaip per 5 dienas nuo pretenzijos gavimo dienos.</w:t>
      </w:r>
    </w:p>
    <w:p w:rsidR="00E00D63" w:rsidRDefault="006D2D31" w:rsidP="00E00D63">
      <w:pPr>
        <w:jc w:val="both"/>
      </w:pPr>
      <w:r>
        <w:t xml:space="preserve">                   118</w:t>
      </w:r>
      <w:r w:rsidR="00E00D63">
        <w:t>. Apie priimtą sprendimą ne vėliau kaip kitą darbo</w:t>
      </w:r>
      <w:r w:rsidR="00E00D63">
        <w:rPr>
          <w:bCs w:val="0"/>
        </w:rPr>
        <w:t xml:space="preserve"> </w:t>
      </w:r>
      <w:r w:rsidR="00E00D63">
        <w:t>dieną turi būti išsiųstas pranešimas pretenziją pateikusiam tiekėjui.</w:t>
      </w:r>
    </w:p>
    <w:p w:rsidR="00E00D63" w:rsidRDefault="00E00D63" w:rsidP="00E00D63">
      <w:pPr>
        <w:jc w:val="both"/>
      </w:pPr>
      <w:r>
        <w:t xml:space="preserve">          </w:t>
      </w:r>
      <w:r w:rsidR="006D2D31">
        <w:t xml:space="preserve">         119</w:t>
      </w:r>
      <w:r>
        <w:t xml:space="preserve">. Jeigu nagrinėjama pretenzija dėl pirkimo dokumentų reikalavimų iki vokų atplėšimo, pripažinus pretenziją pagrįsta ir ją patenkinus (ištaisius pirkimo dokumentų reikalavimų prieštaravimus, neatitikimus įstatymui, (pakeitus (patikslinus) kvalifikacijos, techninius </w:t>
      </w:r>
      <w:r>
        <w:lastRenderedPageBreak/>
        <w:t>reikalavimus ir kt.), perkančioji organizacija privalo visą viešai skelbiamą informaciją paskelbti, atitinkamai nukeliant vokų atplėšimo terminus, apie tai informuojant visus pareiškusius norą dalyvauti pirkime dalyvius.</w:t>
      </w:r>
    </w:p>
    <w:p w:rsidR="00E00D63" w:rsidRDefault="00E00D63" w:rsidP="00E00D63">
      <w:pPr>
        <w:ind w:hanging="1200"/>
        <w:jc w:val="both"/>
      </w:pPr>
      <w:r>
        <w:t xml:space="preserve">             </w:t>
      </w:r>
      <w:r w:rsidR="006D2D31">
        <w:t xml:space="preserve">                          120</w:t>
      </w:r>
      <w:r>
        <w:t>. Tiekėjų pretenzijas nagrinėja p</w:t>
      </w:r>
      <w:r>
        <w:rPr>
          <w:iCs/>
        </w:rPr>
        <w:t>erkančiosios organizacijos</w:t>
      </w:r>
      <w:r>
        <w:t xml:space="preserve"> </w:t>
      </w:r>
      <w:r>
        <w:rPr>
          <w:iCs/>
        </w:rPr>
        <w:t>vadovo</w:t>
      </w:r>
      <w:r>
        <w:t xml:space="preserve"> paskirtas p</w:t>
      </w:r>
      <w:r>
        <w:rPr>
          <w:iCs/>
        </w:rPr>
        <w:t>erkančiosios organizacijos</w:t>
      </w:r>
      <w:r>
        <w:t xml:space="preserve"> valstybės tarnautojas arba darbuotojas ir Pirkimo organizatorius ar Komisija. Sprendimą dėl pretenzijos, remdamasis paskirto darbuotojo išvadomis ir Pirkimo organizatoriaus ar Komisijos pirmininko paaiškinimais, priima </w:t>
      </w:r>
      <w:r>
        <w:rPr>
          <w:iCs/>
        </w:rPr>
        <w:t>Perkančiosios organizacijos</w:t>
      </w:r>
      <w:r>
        <w:t xml:space="preserve"> </w:t>
      </w:r>
      <w:r>
        <w:rPr>
          <w:iCs/>
        </w:rPr>
        <w:t>vadovas</w:t>
      </w:r>
      <w:r>
        <w:t>.</w:t>
      </w:r>
    </w:p>
    <w:p w:rsidR="00E00D63" w:rsidRDefault="00E00D63" w:rsidP="00E00D63"/>
    <w:p w:rsidR="00E00D63" w:rsidRDefault="00E00D63" w:rsidP="007714A4">
      <w:pPr>
        <w:jc w:val="center"/>
        <w:sectPr w:rsidR="00E00D63" w:rsidSect="000A2E5F">
          <w:headerReference w:type="even" r:id="rId10"/>
          <w:headerReference w:type="default" r:id="rId11"/>
          <w:pgSz w:w="11907" w:h="16840" w:code="9"/>
          <w:pgMar w:top="1134" w:right="567" w:bottom="1079" w:left="1701" w:header="567" w:footer="567" w:gutter="0"/>
          <w:cols w:space="1296"/>
          <w:titlePg/>
          <w:docGrid w:linePitch="360"/>
        </w:sectPr>
      </w:pPr>
      <w:r>
        <w:t>_____________</w:t>
      </w:r>
      <w:r w:rsidR="000A2E5F">
        <w:t>________________________</w:t>
      </w:r>
    </w:p>
    <w:p w:rsidR="00EE3EB0" w:rsidRDefault="00487737" w:rsidP="00EE3EB0">
      <w:pPr>
        <w:ind w:left="5760"/>
      </w:pPr>
      <w:r>
        <w:lastRenderedPageBreak/>
        <w:t>Priekulės vaikų lopšelio-darželio</w:t>
      </w:r>
      <w:r w:rsidR="00EE3EB0">
        <w:t xml:space="preserve"> supaprastintų mažos vertės viešųjų pirkimų taisyklių</w:t>
      </w:r>
    </w:p>
    <w:p w:rsidR="00EE3EB0" w:rsidRDefault="00EE3EB0" w:rsidP="00EE3EB0">
      <w:pPr>
        <w:ind w:left="5760"/>
        <w:jc w:val="both"/>
      </w:pPr>
      <w:r>
        <w:t>1 priedas</w:t>
      </w:r>
    </w:p>
    <w:p w:rsidR="00EE3EB0" w:rsidRDefault="00EE3EB0" w:rsidP="00EE3EB0">
      <w:pPr>
        <w:jc w:val="center"/>
        <w:rPr>
          <w:rFonts w:cs="Calibri"/>
        </w:rPr>
      </w:pPr>
    </w:p>
    <w:p w:rsidR="00EE3EB0" w:rsidRDefault="00EE3EB0" w:rsidP="00EE3EB0">
      <w:pPr>
        <w:jc w:val="center"/>
      </w:pPr>
    </w:p>
    <w:p w:rsidR="00EE3EB0" w:rsidRDefault="005F0CD6" w:rsidP="00EE3EB0">
      <w:pPr>
        <w:jc w:val="center"/>
      </w:pPr>
      <w:r>
        <w:t>________________________________________________________________</w:t>
      </w:r>
    </w:p>
    <w:p w:rsidR="00EE3EB0" w:rsidRDefault="005F0CD6" w:rsidP="00EE3EB0">
      <w:pPr>
        <w:jc w:val="center"/>
      </w:pPr>
      <w:r>
        <w:t>(paraišką pateikusio asmens pareigos)</w:t>
      </w:r>
    </w:p>
    <w:p w:rsidR="00EE3EB0" w:rsidRDefault="00EE3EB0" w:rsidP="00EE3EB0">
      <w:pPr>
        <w:jc w:val="center"/>
      </w:pPr>
    </w:p>
    <w:p w:rsidR="00EE3EB0" w:rsidRDefault="00EE3EB0" w:rsidP="00EE3EB0">
      <w:pPr>
        <w:jc w:val="center"/>
      </w:pPr>
    </w:p>
    <w:p w:rsidR="00EE3EB0" w:rsidRDefault="005F0CD6" w:rsidP="00EE3EB0">
      <w:r>
        <w:t>Priekulės vaikų lopšelio-darželio</w:t>
      </w:r>
    </w:p>
    <w:p w:rsidR="00EE3EB0" w:rsidRDefault="005F0CD6" w:rsidP="00EE3EB0">
      <w:r>
        <w:t>Direktorei</w:t>
      </w:r>
    </w:p>
    <w:p w:rsidR="00EE3EB0" w:rsidRDefault="00EE3EB0" w:rsidP="00EE3EB0"/>
    <w:p w:rsidR="00EE3EB0" w:rsidRDefault="00EE3EB0" w:rsidP="00EE3EB0"/>
    <w:p w:rsidR="00EE3EB0" w:rsidRDefault="00EE3EB0" w:rsidP="00EE3EB0"/>
    <w:p w:rsidR="00EE3EB0" w:rsidRPr="00EE3EB0" w:rsidRDefault="00EE3EB0" w:rsidP="00EE3EB0">
      <w:pPr>
        <w:jc w:val="center"/>
        <w:rPr>
          <w:sz w:val="28"/>
          <w:szCs w:val="28"/>
        </w:rPr>
      </w:pPr>
      <w:r w:rsidRPr="00EE3EB0">
        <w:rPr>
          <w:b/>
          <w:sz w:val="28"/>
          <w:szCs w:val="28"/>
        </w:rPr>
        <w:t>PARAIŠKA</w:t>
      </w:r>
    </w:p>
    <w:p w:rsidR="00EE3EB0" w:rsidRDefault="00EE3EB0" w:rsidP="00EE3EB0">
      <w:pPr>
        <w:jc w:val="center"/>
      </w:pPr>
      <w:r>
        <w:t xml:space="preserve">DĖL </w:t>
      </w:r>
      <w:r w:rsidR="005F0CD6">
        <w:t>(</w:t>
      </w:r>
      <w:r>
        <w:t>PREKIŲ</w:t>
      </w:r>
      <w:r w:rsidR="005F0CD6">
        <w:t>,</w:t>
      </w:r>
      <w:r>
        <w:t xml:space="preserve"> </w:t>
      </w:r>
      <w:r w:rsidR="005F0CD6">
        <w:t xml:space="preserve">PASLAUGŲ, DARBŲ) </w:t>
      </w:r>
      <w:r>
        <w:t>PIRKIMO</w:t>
      </w:r>
    </w:p>
    <w:p w:rsidR="00EE3EB0" w:rsidRDefault="00EE3EB0" w:rsidP="00EE3EB0">
      <w:pPr>
        <w:jc w:val="center"/>
      </w:pPr>
    </w:p>
    <w:p w:rsidR="00EE3EB0" w:rsidRDefault="005F0CD6" w:rsidP="00EE3EB0">
      <w:pPr>
        <w:jc w:val="center"/>
      </w:pPr>
      <w:r>
        <w:t>__________________</w:t>
      </w:r>
    </w:p>
    <w:p w:rsidR="00EE3EB0" w:rsidRDefault="00EE3EB0" w:rsidP="00EE3EB0">
      <w:pPr>
        <w:jc w:val="center"/>
      </w:pPr>
      <w:r>
        <w:t>(data)</w:t>
      </w:r>
    </w:p>
    <w:p w:rsidR="005F0CD6" w:rsidRDefault="005F0CD6" w:rsidP="00EE3EB0">
      <w:pPr>
        <w:jc w:val="center"/>
      </w:pPr>
      <w:r>
        <w:t xml:space="preserve">Priekulė </w:t>
      </w:r>
    </w:p>
    <w:p w:rsidR="00EE3EB0" w:rsidRDefault="00EE3EB0" w:rsidP="00EE3EB0">
      <w:pPr>
        <w:jc w:val="center"/>
      </w:pPr>
    </w:p>
    <w:p w:rsidR="00EE3EB0" w:rsidRDefault="00EE3EB0" w:rsidP="00EE3EB0">
      <w:pPr>
        <w:jc w:val="center"/>
      </w:pPr>
    </w:p>
    <w:p w:rsidR="00EE3EB0" w:rsidRDefault="00EE3EB0" w:rsidP="00EE3EB0">
      <w:pPr>
        <w:jc w:val="both"/>
      </w:pPr>
      <w:r>
        <w:tab/>
      </w:r>
      <w:r w:rsidR="005F0CD6">
        <w:t>_____________________________________________________________________________________________________________________________________________________</w:t>
      </w:r>
    </w:p>
    <w:p w:rsidR="00EE3EB0" w:rsidRDefault="00EE3EB0" w:rsidP="00EE3EB0">
      <w:pPr>
        <w:jc w:val="both"/>
      </w:pPr>
      <w:r>
        <w:tab/>
      </w:r>
      <w:r w:rsidR="002C218B">
        <w:t>Pirkimo objekto apibūdinimas, kiekis, suma</w:t>
      </w:r>
      <w:r>
        <w:t xml:space="preserve"> </w:t>
      </w:r>
    </w:p>
    <w:p w:rsidR="00EE3EB0" w:rsidRDefault="00EE3EB0" w:rsidP="00EE3EB0">
      <w:pPr>
        <w:jc w:val="both"/>
      </w:pPr>
      <w:r>
        <w:tab/>
        <w:t xml:space="preserve">            </w:t>
      </w:r>
    </w:p>
    <w:p w:rsidR="00EE3EB0" w:rsidRDefault="00EE3EB0" w:rsidP="00EE3EB0"/>
    <w:p w:rsidR="00EE3EB0" w:rsidRDefault="00EE3EB0" w:rsidP="00EE3EB0"/>
    <w:p w:rsidR="00EE3EB0" w:rsidRDefault="00EE3EB0" w:rsidP="00EE3EB0"/>
    <w:p w:rsidR="00EE3EB0" w:rsidRDefault="005F0CD6" w:rsidP="00EE3EB0">
      <w:r>
        <w:t>___________________________________</w:t>
      </w:r>
      <w:r w:rsidR="00EE3EB0">
        <w:t xml:space="preserve">                                        </w:t>
      </w:r>
      <w:r>
        <w:t>_________________</w:t>
      </w:r>
    </w:p>
    <w:p w:rsidR="00EE3EB0" w:rsidRDefault="005F0CD6" w:rsidP="00EE3EB0">
      <w:r>
        <w:t>(paraišką pateikusio asmens pareigos)</w:t>
      </w:r>
      <w:r>
        <w:tab/>
      </w:r>
      <w:r>
        <w:tab/>
      </w:r>
      <w:r>
        <w:tab/>
        <w:t xml:space="preserve">       (parašas)</w:t>
      </w:r>
    </w:p>
    <w:p w:rsidR="00EE3EB0" w:rsidRDefault="00EE3EB0" w:rsidP="00EE3EB0"/>
    <w:p w:rsidR="00EE3EB0" w:rsidRDefault="00EE3EB0" w:rsidP="00EE3EB0"/>
    <w:p w:rsidR="00EE3EB0" w:rsidRDefault="00EE3EB0" w:rsidP="00EE3EB0">
      <w:r>
        <w:t>SUDERINTA</w:t>
      </w:r>
    </w:p>
    <w:p w:rsidR="00EE3EB0" w:rsidRDefault="00EE3EB0" w:rsidP="00EE3EB0">
      <w:r>
        <w:t>Vyr. buhalteris</w:t>
      </w:r>
    </w:p>
    <w:p w:rsidR="00EE3EB0" w:rsidRDefault="00EE3EB0" w:rsidP="00EE3EB0"/>
    <w:p w:rsidR="00EE3EB0" w:rsidRDefault="00EE3EB0" w:rsidP="00EE3EB0">
      <w:r>
        <w:t>(Vardas, pavardė)</w:t>
      </w:r>
    </w:p>
    <w:p w:rsidR="00EE3EB0" w:rsidRDefault="00EE3EB0" w:rsidP="00EE3EB0">
      <w:r>
        <w:t xml:space="preserve">(data)                                                                                  </w:t>
      </w:r>
      <w:r>
        <w:tab/>
      </w:r>
      <w:r w:rsidR="005F0CD6">
        <w:t>________________</w:t>
      </w:r>
    </w:p>
    <w:p w:rsidR="00EE3EB0" w:rsidRDefault="005F0CD6" w:rsidP="00EE3EB0">
      <w:r>
        <w:tab/>
      </w:r>
      <w:r>
        <w:tab/>
      </w:r>
      <w:r>
        <w:tab/>
      </w:r>
      <w:r>
        <w:tab/>
      </w:r>
      <w:r>
        <w:tab/>
        <w:t>(parašas)</w:t>
      </w:r>
    </w:p>
    <w:p w:rsidR="00EE3EB0" w:rsidRDefault="00EE3EB0" w:rsidP="00EE3EB0"/>
    <w:p w:rsidR="00EE3EB0" w:rsidRDefault="00EE3EB0" w:rsidP="00EE3EB0"/>
    <w:p w:rsidR="00EE3EB0" w:rsidRDefault="00EE3EB0" w:rsidP="00EE3EB0"/>
    <w:p w:rsidR="00EE3EB0" w:rsidRDefault="00EE3EB0" w:rsidP="00EE3EB0">
      <w:r>
        <w:t xml:space="preserve">Direktorius                                                                                        </w:t>
      </w:r>
      <w:r w:rsidR="005F0CD6">
        <w:t>___________________</w:t>
      </w:r>
      <w:r>
        <w:t xml:space="preserve">          </w:t>
      </w:r>
    </w:p>
    <w:p w:rsidR="00EE3EB0" w:rsidRDefault="00EE3EB0" w:rsidP="00EE3EB0"/>
    <w:p w:rsidR="00EE3EB0" w:rsidRDefault="00EE3EB0" w:rsidP="00EE3EB0">
      <w:pPr>
        <w:rPr>
          <w:sz w:val="22"/>
          <w:szCs w:val="22"/>
        </w:rPr>
      </w:pPr>
    </w:p>
    <w:p w:rsidR="00EE3EB0" w:rsidRDefault="00EE3EB0" w:rsidP="00EE3EB0"/>
    <w:p w:rsidR="00EE3EB0" w:rsidRDefault="00EE3EB0" w:rsidP="00EE3EB0">
      <w:pPr>
        <w:rPr>
          <w:rFonts w:ascii="Calibri" w:hAnsi="Calibri" w:cs="Calibri"/>
        </w:rPr>
      </w:pPr>
    </w:p>
    <w:p w:rsidR="00EE3EB0" w:rsidRDefault="00EE3EB0" w:rsidP="00EE3EB0">
      <w:pPr>
        <w:rPr>
          <w:rFonts w:ascii="Calibri" w:hAnsi="Calibri" w:cs="Calibri"/>
        </w:rPr>
      </w:pPr>
    </w:p>
    <w:p w:rsidR="00EE3EB0" w:rsidRDefault="00EE3EB0" w:rsidP="00EE3EB0">
      <w:pPr>
        <w:rPr>
          <w:rFonts w:ascii="Calibri" w:hAnsi="Calibri" w:cs="Calibri"/>
        </w:rPr>
      </w:pPr>
    </w:p>
    <w:p w:rsidR="00EE3EB0" w:rsidRDefault="00EE3EB0" w:rsidP="00EE3EB0">
      <w:pPr>
        <w:rPr>
          <w:rFonts w:ascii="Calibri" w:hAnsi="Calibri" w:cs="Calibri"/>
        </w:rPr>
      </w:pPr>
    </w:p>
    <w:p w:rsidR="00EE3EB0" w:rsidRDefault="00EE3EB0" w:rsidP="00EE3EB0">
      <w:pPr>
        <w:rPr>
          <w:rFonts w:ascii="Calibri" w:hAnsi="Calibri" w:cs="Calibri"/>
        </w:rPr>
      </w:pPr>
    </w:p>
    <w:p w:rsidR="00EE3EB0" w:rsidRDefault="00EE3EB0" w:rsidP="00EE3EB0">
      <w:pPr>
        <w:rPr>
          <w:rFonts w:ascii="Calibri" w:hAnsi="Calibri" w:cs="Calibri"/>
        </w:rPr>
      </w:pPr>
    </w:p>
    <w:p w:rsidR="00EE3EB0" w:rsidRDefault="00EE3EB0" w:rsidP="00EE3EB0">
      <w:pPr>
        <w:rPr>
          <w:rFonts w:ascii="Calibri" w:hAnsi="Calibri" w:cs="Calibri"/>
        </w:rPr>
      </w:pPr>
    </w:p>
    <w:p w:rsidR="00EE3EB0" w:rsidRDefault="00EE3EB0" w:rsidP="00EE3EB0">
      <w:pPr>
        <w:rPr>
          <w:rFonts w:ascii="Calibri" w:hAnsi="Calibri" w:cs="Calibri"/>
        </w:rPr>
      </w:pPr>
    </w:p>
    <w:p w:rsidR="00EE3EB0" w:rsidRDefault="00EE3EB0" w:rsidP="00EE3EB0">
      <w:pPr>
        <w:jc w:val="center"/>
        <w:rPr>
          <w:b/>
          <w:spacing w:val="2"/>
        </w:rPr>
      </w:pPr>
      <w:r>
        <w:rPr>
          <w:b/>
        </w:rPr>
        <w:t xml:space="preserve">TIEKĖJŲ APKLAUSOS  </w:t>
      </w:r>
      <w:r>
        <w:rPr>
          <w:b/>
          <w:spacing w:val="2"/>
        </w:rPr>
        <w:t>PAŽYMA</w:t>
      </w:r>
    </w:p>
    <w:p w:rsidR="00EE3EB0" w:rsidRDefault="00EE3EB0" w:rsidP="00EE3EB0">
      <w:pPr>
        <w:jc w:val="center"/>
        <w:rPr>
          <w:b/>
        </w:rPr>
      </w:pPr>
    </w:p>
    <w:tbl>
      <w:tblPr>
        <w:tblW w:w="5003" w:type="pct"/>
        <w:tblCellMar>
          <w:left w:w="40" w:type="dxa"/>
          <w:right w:w="40" w:type="dxa"/>
        </w:tblCellMar>
        <w:tblLook w:val="04A0"/>
      </w:tblPr>
      <w:tblGrid>
        <w:gridCol w:w="442"/>
        <w:gridCol w:w="1262"/>
        <w:gridCol w:w="1005"/>
        <w:gridCol w:w="3143"/>
        <w:gridCol w:w="58"/>
        <w:gridCol w:w="31"/>
        <w:gridCol w:w="3783"/>
      </w:tblGrid>
      <w:tr w:rsidR="00EE3EB0" w:rsidTr="00EE3EB0">
        <w:trPr>
          <w:trHeight w:val="562"/>
        </w:trPr>
        <w:tc>
          <w:tcPr>
            <w:tcW w:w="5000" w:type="pct"/>
            <w:gridSpan w:val="7"/>
            <w:shd w:val="clear" w:color="auto" w:fill="FFFFFF"/>
            <w:hideMark/>
          </w:tcPr>
          <w:p w:rsidR="00EE3EB0" w:rsidRDefault="00EE3EB0">
            <w:pPr>
              <w:shd w:val="clear" w:color="auto" w:fill="FFFFFF"/>
              <w:suppressAutoHyphens/>
              <w:spacing w:after="200" w:line="276" w:lineRule="auto"/>
              <w:rPr>
                <w:b/>
                <w:lang w:eastAsia="ar-SA"/>
              </w:rPr>
            </w:pPr>
            <w:r>
              <w:rPr>
                <w:b/>
                <w:spacing w:val="2"/>
              </w:rPr>
              <w:t>Pirkimo objekto</w:t>
            </w:r>
            <w:r>
              <w:rPr>
                <w:b/>
              </w:rPr>
              <w:t xml:space="preserve"> pavadinimas ir trumpas aprašymas:</w:t>
            </w:r>
            <w:r>
              <w:tab/>
            </w:r>
            <w:r>
              <w:tab/>
            </w:r>
            <w:r>
              <w:tab/>
            </w:r>
          </w:p>
        </w:tc>
      </w:tr>
      <w:tr w:rsidR="00EE3EB0" w:rsidTr="00EE3EB0">
        <w:trPr>
          <w:cantSplit/>
          <w:trHeight w:val="569"/>
        </w:trPr>
        <w:tc>
          <w:tcPr>
            <w:tcW w:w="876" w:type="pct"/>
            <w:gridSpan w:val="2"/>
            <w:shd w:val="clear" w:color="auto" w:fill="FFFFFF"/>
            <w:hideMark/>
          </w:tcPr>
          <w:p w:rsidR="00EE3EB0" w:rsidRDefault="00EE3EB0">
            <w:pPr>
              <w:shd w:val="clear" w:color="auto" w:fill="FFFFFF"/>
              <w:tabs>
                <w:tab w:val="left" w:pos="7048"/>
                <w:tab w:val="right" w:leader="dot" w:pos="9500"/>
              </w:tabs>
              <w:suppressAutoHyphens/>
              <w:spacing w:after="200" w:line="276" w:lineRule="auto"/>
              <w:ind w:firstLine="14"/>
              <w:rPr>
                <w:b/>
                <w:lang w:eastAsia="ar-SA"/>
              </w:rPr>
            </w:pPr>
            <w:r>
              <w:rPr>
                <w:b/>
              </w:rPr>
              <w:t>Pirkimų organizatorius:</w:t>
            </w:r>
          </w:p>
        </w:tc>
        <w:tc>
          <w:tcPr>
            <w:tcW w:w="2133" w:type="pct"/>
            <w:gridSpan w:val="2"/>
            <w:shd w:val="clear" w:color="auto" w:fill="FFFFFF"/>
            <w:hideMark/>
          </w:tcPr>
          <w:p w:rsidR="00EE3EB0" w:rsidRDefault="00EE3EB0">
            <w:pPr>
              <w:rPr>
                <w:rFonts w:ascii="Calibri" w:hAnsi="Calibri"/>
                <w:sz w:val="22"/>
                <w:szCs w:val="22"/>
                <w:lang w:eastAsia="lt-LT"/>
              </w:rPr>
            </w:pPr>
          </w:p>
        </w:tc>
        <w:tc>
          <w:tcPr>
            <w:tcW w:w="46" w:type="pct"/>
            <w:gridSpan w:val="2"/>
            <w:shd w:val="clear" w:color="auto" w:fill="FFFFFF"/>
            <w:hideMark/>
          </w:tcPr>
          <w:p w:rsidR="00EE3EB0" w:rsidRDefault="00EE3EB0">
            <w:pPr>
              <w:rPr>
                <w:rFonts w:ascii="Calibri" w:hAnsi="Calibri"/>
                <w:sz w:val="22"/>
                <w:szCs w:val="22"/>
                <w:lang w:eastAsia="lt-LT"/>
              </w:rPr>
            </w:pPr>
          </w:p>
        </w:tc>
        <w:tc>
          <w:tcPr>
            <w:tcW w:w="1945" w:type="pct"/>
            <w:shd w:val="clear" w:color="auto" w:fill="FFFFFF"/>
            <w:hideMark/>
          </w:tcPr>
          <w:p w:rsidR="00EE3EB0" w:rsidRDefault="00EE3EB0">
            <w:pPr>
              <w:rPr>
                <w:rFonts w:ascii="Calibri" w:hAnsi="Calibri"/>
                <w:sz w:val="22"/>
                <w:szCs w:val="22"/>
                <w:lang w:eastAsia="lt-LT"/>
              </w:rPr>
            </w:pPr>
          </w:p>
        </w:tc>
      </w:tr>
      <w:tr w:rsidR="00EE3EB0" w:rsidTr="00EE3EB0">
        <w:trPr>
          <w:trHeight w:val="576"/>
        </w:trPr>
        <w:tc>
          <w:tcPr>
            <w:tcW w:w="5000" w:type="pct"/>
            <w:gridSpan w:val="7"/>
            <w:shd w:val="clear" w:color="auto" w:fill="FFFFFF"/>
            <w:hideMark/>
          </w:tcPr>
          <w:p w:rsidR="00EE3EB0" w:rsidRDefault="00EE3EB0">
            <w:pPr>
              <w:shd w:val="clear" w:color="auto" w:fill="FFFFFF"/>
              <w:suppressAutoHyphens/>
              <w:spacing w:after="200" w:line="360" w:lineRule="auto"/>
              <w:ind w:firstLine="14"/>
              <w:rPr>
                <w:lang w:eastAsia="ar-SA"/>
              </w:rPr>
            </w:pPr>
            <w:r>
              <w:t xml:space="preserve">Tiekėjai apklausti </w:t>
            </w:r>
            <w:r>
              <w:rPr>
                <w:spacing w:val="3"/>
              </w:rPr>
              <w:t xml:space="preserve">raštu ar žodžiu </w:t>
            </w:r>
            <w:r>
              <w:rPr>
                <w:b/>
                <w:spacing w:val="3"/>
              </w:rPr>
              <w:t xml:space="preserve"> </w:t>
            </w:r>
          </w:p>
        </w:tc>
      </w:tr>
      <w:tr w:rsidR="00EE3EB0" w:rsidTr="00EE3EB0">
        <w:trPr>
          <w:cantSplit/>
        </w:trPr>
        <w:tc>
          <w:tcPr>
            <w:tcW w:w="5000" w:type="pct"/>
            <w:gridSpan w:val="7"/>
            <w:tcBorders>
              <w:top w:val="nil"/>
              <w:left w:val="nil"/>
              <w:bottom w:val="single" w:sz="4" w:space="0" w:color="auto"/>
              <w:right w:val="nil"/>
            </w:tcBorders>
            <w:shd w:val="clear" w:color="auto" w:fill="FFFFFF"/>
            <w:hideMark/>
          </w:tcPr>
          <w:p w:rsidR="00EE3EB0" w:rsidRDefault="00EE3EB0">
            <w:pPr>
              <w:shd w:val="clear" w:color="auto" w:fill="FFFFFF"/>
              <w:suppressAutoHyphens/>
              <w:spacing w:after="200" w:line="276" w:lineRule="auto"/>
              <w:rPr>
                <w:b/>
                <w:lang w:eastAsia="ar-SA"/>
              </w:rPr>
            </w:pPr>
            <w:r>
              <w:rPr>
                <w:b/>
              </w:rPr>
              <w:t>Apklausti tiekėjai:</w:t>
            </w:r>
          </w:p>
        </w:tc>
      </w:tr>
      <w:tr w:rsidR="00EE3EB0" w:rsidTr="00EE3EB0">
        <w:trPr>
          <w:cantSplit/>
        </w:trPr>
        <w:tc>
          <w:tcPr>
            <w:tcW w:w="227" w:type="pct"/>
            <w:tcBorders>
              <w:top w:val="single" w:sz="4" w:space="0" w:color="auto"/>
              <w:left w:val="single" w:sz="4" w:space="0" w:color="auto"/>
              <w:bottom w:val="single" w:sz="4" w:space="0" w:color="auto"/>
              <w:right w:val="single" w:sz="4" w:space="0" w:color="auto"/>
            </w:tcBorders>
            <w:shd w:val="clear" w:color="auto" w:fill="FFFFFF"/>
            <w:hideMark/>
          </w:tcPr>
          <w:p w:rsidR="00EE3EB0" w:rsidRDefault="00EE3EB0">
            <w:pPr>
              <w:shd w:val="clear" w:color="auto" w:fill="FFFFFF"/>
              <w:suppressAutoHyphens/>
              <w:spacing w:after="200" w:line="276" w:lineRule="auto"/>
              <w:ind w:firstLine="7"/>
              <w:jc w:val="center"/>
              <w:rPr>
                <w:lang w:eastAsia="ar-SA"/>
              </w:rPr>
            </w:pPr>
            <w:r>
              <w:t>Eil. Nr.</w:t>
            </w:r>
          </w:p>
        </w:tc>
        <w:tc>
          <w:tcPr>
            <w:tcW w:w="1166" w:type="pct"/>
            <w:gridSpan w:val="2"/>
            <w:tcBorders>
              <w:top w:val="single" w:sz="6" w:space="0" w:color="auto"/>
              <w:left w:val="single" w:sz="4" w:space="0" w:color="auto"/>
              <w:bottom w:val="single" w:sz="6" w:space="0" w:color="auto"/>
              <w:right w:val="single" w:sz="6" w:space="0" w:color="auto"/>
            </w:tcBorders>
            <w:shd w:val="clear" w:color="auto" w:fill="FFFFFF"/>
            <w:hideMark/>
          </w:tcPr>
          <w:p w:rsidR="00EE3EB0" w:rsidRDefault="00EE3EB0">
            <w:pPr>
              <w:shd w:val="clear" w:color="auto" w:fill="FFFFFF"/>
              <w:suppressAutoHyphens/>
              <w:spacing w:after="200" w:line="276" w:lineRule="auto"/>
              <w:jc w:val="center"/>
              <w:rPr>
                <w:lang w:eastAsia="ar-SA"/>
              </w:rPr>
            </w:pPr>
            <w:r>
              <w:rPr>
                <w:spacing w:val="-1"/>
              </w:rPr>
              <w:t>Pavadinimas</w:t>
            </w:r>
          </w:p>
        </w:tc>
        <w:tc>
          <w:tcPr>
            <w:tcW w:w="1646" w:type="pct"/>
            <w:gridSpan w:val="2"/>
            <w:tcBorders>
              <w:top w:val="single" w:sz="6" w:space="0" w:color="auto"/>
              <w:left w:val="single" w:sz="6" w:space="0" w:color="auto"/>
              <w:bottom w:val="single" w:sz="6" w:space="0" w:color="auto"/>
              <w:right w:val="single" w:sz="6" w:space="0" w:color="auto"/>
            </w:tcBorders>
            <w:shd w:val="clear" w:color="auto" w:fill="FFFFFF"/>
            <w:hideMark/>
          </w:tcPr>
          <w:p w:rsidR="00EE3EB0" w:rsidRDefault="00EE3EB0">
            <w:pPr>
              <w:shd w:val="clear" w:color="auto" w:fill="FFFFFF"/>
              <w:suppressAutoHyphens/>
              <w:spacing w:after="200" w:line="276" w:lineRule="auto"/>
              <w:jc w:val="center"/>
              <w:rPr>
                <w:lang w:eastAsia="ar-SA"/>
              </w:rPr>
            </w:pPr>
            <w:r>
              <w:rPr>
                <w:spacing w:val="-3"/>
              </w:rPr>
              <w:t>Adresas, telefonas, faksas ir pan.</w:t>
            </w:r>
          </w:p>
        </w:tc>
        <w:tc>
          <w:tcPr>
            <w:tcW w:w="1961" w:type="pct"/>
            <w:gridSpan w:val="2"/>
            <w:tcBorders>
              <w:top w:val="single" w:sz="6" w:space="0" w:color="auto"/>
              <w:left w:val="single" w:sz="6" w:space="0" w:color="auto"/>
              <w:bottom w:val="single" w:sz="6" w:space="0" w:color="auto"/>
              <w:right w:val="single" w:sz="6" w:space="0" w:color="auto"/>
            </w:tcBorders>
            <w:shd w:val="clear" w:color="auto" w:fill="FFFFFF"/>
            <w:hideMark/>
          </w:tcPr>
          <w:p w:rsidR="00EE3EB0" w:rsidRDefault="00EE3EB0">
            <w:pPr>
              <w:shd w:val="clear" w:color="auto" w:fill="FFFFFF"/>
              <w:suppressAutoHyphens/>
              <w:spacing w:after="200" w:line="276" w:lineRule="auto"/>
              <w:jc w:val="center"/>
              <w:rPr>
                <w:lang w:eastAsia="ar-SA"/>
              </w:rPr>
            </w:pPr>
            <w:r>
              <w:t xml:space="preserve">Siūlymą </w:t>
            </w:r>
            <w:r>
              <w:rPr>
                <w:spacing w:val="1"/>
              </w:rPr>
              <w:t xml:space="preserve">pateikusio </w:t>
            </w:r>
            <w:r>
              <w:rPr>
                <w:spacing w:val="-1"/>
              </w:rPr>
              <w:t xml:space="preserve">asmens pareigos, vardas, </w:t>
            </w:r>
            <w:r>
              <w:rPr>
                <w:spacing w:val="5"/>
              </w:rPr>
              <w:t>pavardė</w:t>
            </w:r>
          </w:p>
        </w:tc>
      </w:tr>
      <w:tr w:rsidR="00EE3EB0" w:rsidTr="00EE3EB0">
        <w:trPr>
          <w:cantSplit/>
        </w:trPr>
        <w:tc>
          <w:tcPr>
            <w:tcW w:w="227" w:type="pct"/>
            <w:tcBorders>
              <w:top w:val="single" w:sz="4" w:space="0" w:color="auto"/>
              <w:left w:val="single" w:sz="4" w:space="0" w:color="auto"/>
              <w:bottom w:val="single" w:sz="4" w:space="0" w:color="auto"/>
              <w:right w:val="single" w:sz="4" w:space="0" w:color="auto"/>
            </w:tcBorders>
            <w:shd w:val="clear" w:color="auto" w:fill="FFFFFF"/>
          </w:tcPr>
          <w:p w:rsidR="00EE3EB0" w:rsidRDefault="00EE3EB0">
            <w:pPr>
              <w:shd w:val="clear" w:color="auto" w:fill="FFFFFF"/>
              <w:suppressAutoHyphens/>
              <w:spacing w:after="200" w:line="276" w:lineRule="auto"/>
              <w:ind w:firstLine="7"/>
              <w:jc w:val="center"/>
              <w:rPr>
                <w:lang w:eastAsia="ar-SA"/>
              </w:rPr>
            </w:pPr>
          </w:p>
        </w:tc>
        <w:tc>
          <w:tcPr>
            <w:tcW w:w="1166" w:type="pct"/>
            <w:gridSpan w:val="2"/>
            <w:tcBorders>
              <w:top w:val="single" w:sz="6" w:space="0" w:color="auto"/>
              <w:left w:val="single" w:sz="4" w:space="0" w:color="auto"/>
              <w:bottom w:val="single" w:sz="6" w:space="0" w:color="auto"/>
              <w:right w:val="single" w:sz="6" w:space="0" w:color="auto"/>
            </w:tcBorders>
            <w:shd w:val="clear" w:color="auto" w:fill="FFFFFF"/>
          </w:tcPr>
          <w:p w:rsidR="00EE3EB0" w:rsidRDefault="00EE3EB0">
            <w:pPr>
              <w:shd w:val="clear" w:color="auto" w:fill="FFFFFF"/>
              <w:suppressAutoHyphens/>
              <w:spacing w:after="200" w:line="276" w:lineRule="auto"/>
              <w:jc w:val="both"/>
              <w:rPr>
                <w:lang w:eastAsia="ar-SA"/>
              </w:rPr>
            </w:pPr>
          </w:p>
        </w:tc>
        <w:tc>
          <w:tcPr>
            <w:tcW w:w="1646" w:type="pct"/>
            <w:gridSpan w:val="2"/>
            <w:tcBorders>
              <w:top w:val="single" w:sz="6" w:space="0" w:color="auto"/>
              <w:left w:val="single" w:sz="6" w:space="0" w:color="auto"/>
              <w:bottom w:val="single" w:sz="6" w:space="0" w:color="auto"/>
              <w:right w:val="single" w:sz="6" w:space="0" w:color="auto"/>
            </w:tcBorders>
            <w:shd w:val="clear" w:color="auto" w:fill="FFFFFF"/>
          </w:tcPr>
          <w:p w:rsidR="00EE3EB0" w:rsidRDefault="00EE3EB0">
            <w:pPr>
              <w:shd w:val="clear" w:color="auto" w:fill="FFFFFF"/>
              <w:suppressAutoHyphens/>
              <w:spacing w:after="200" w:line="276" w:lineRule="auto"/>
              <w:jc w:val="both"/>
              <w:rPr>
                <w:lang w:eastAsia="ar-SA"/>
              </w:rPr>
            </w:pPr>
          </w:p>
        </w:tc>
        <w:tc>
          <w:tcPr>
            <w:tcW w:w="1961" w:type="pct"/>
            <w:gridSpan w:val="2"/>
            <w:tcBorders>
              <w:top w:val="single" w:sz="6" w:space="0" w:color="auto"/>
              <w:left w:val="single" w:sz="6" w:space="0" w:color="auto"/>
              <w:bottom w:val="single" w:sz="6" w:space="0" w:color="auto"/>
              <w:right w:val="single" w:sz="6" w:space="0" w:color="auto"/>
            </w:tcBorders>
            <w:shd w:val="clear" w:color="auto" w:fill="FFFFFF"/>
          </w:tcPr>
          <w:p w:rsidR="00EE3EB0" w:rsidRDefault="00EE3EB0">
            <w:pPr>
              <w:shd w:val="clear" w:color="auto" w:fill="FFFFFF"/>
              <w:suppressAutoHyphens/>
              <w:spacing w:after="200" w:line="276" w:lineRule="auto"/>
              <w:jc w:val="both"/>
              <w:rPr>
                <w:lang w:eastAsia="ar-SA"/>
              </w:rPr>
            </w:pPr>
          </w:p>
        </w:tc>
      </w:tr>
      <w:tr w:rsidR="00EE3EB0" w:rsidTr="00EE3EB0">
        <w:trPr>
          <w:cantSplit/>
        </w:trPr>
        <w:tc>
          <w:tcPr>
            <w:tcW w:w="227" w:type="pct"/>
            <w:tcBorders>
              <w:top w:val="single" w:sz="4" w:space="0" w:color="auto"/>
              <w:left w:val="single" w:sz="4" w:space="0" w:color="auto"/>
              <w:bottom w:val="single" w:sz="4" w:space="0" w:color="auto"/>
              <w:right w:val="single" w:sz="4" w:space="0" w:color="auto"/>
            </w:tcBorders>
            <w:shd w:val="clear" w:color="auto" w:fill="FFFFFF"/>
          </w:tcPr>
          <w:p w:rsidR="00EE3EB0" w:rsidRDefault="00EE3EB0">
            <w:pPr>
              <w:shd w:val="clear" w:color="auto" w:fill="FFFFFF"/>
              <w:suppressAutoHyphens/>
              <w:spacing w:after="200" w:line="276" w:lineRule="auto"/>
              <w:ind w:firstLine="7"/>
              <w:jc w:val="center"/>
              <w:rPr>
                <w:lang w:eastAsia="ar-SA"/>
              </w:rPr>
            </w:pPr>
          </w:p>
        </w:tc>
        <w:tc>
          <w:tcPr>
            <w:tcW w:w="1166" w:type="pct"/>
            <w:gridSpan w:val="2"/>
            <w:tcBorders>
              <w:top w:val="single" w:sz="6" w:space="0" w:color="auto"/>
              <w:left w:val="single" w:sz="4" w:space="0" w:color="auto"/>
              <w:bottom w:val="single" w:sz="6" w:space="0" w:color="auto"/>
              <w:right w:val="single" w:sz="6" w:space="0" w:color="auto"/>
            </w:tcBorders>
            <w:shd w:val="clear" w:color="auto" w:fill="FFFFFF"/>
          </w:tcPr>
          <w:p w:rsidR="00EE3EB0" w:rsidRDefault="00EE3EB0">
            <w:pPr>
              <w:shd w:val="clear" w:color="auto" w:fill="FFFFFF"/>
              <w:suppressAutoHyphens/>
              <w:spacing w:after="200" w:line="276" w:lineRule="auto"/>
              <w:jc w:val="both"/>
              <w:rPr>
                <w:lang w:eastAsia="ar-SA"/>
              </w:rPr>
            </w:pPr>
          </w:p>
        </w:tc>
        <w:tc>
          <w:tcPr>
            <w:tcW w:w="1646" w:type="pct"/>
            <w:gridSpan w:val="2"/>
            <w:tcBorders>
              <w:top w:val="single" w:sz="6" w:space="0" w:color="auto"/>
              <w:left w:val="single" w:sz="6" w:space="0" w:color="auto"/>
              <w:bottom w:val="single" w:sz="6" w:space="0" w:color="auto"/>
              <w:right w:val="single" w:sz="6" w:space="0" w:color="auto"/>
            </w:tcBorders>
            <w:shd w:val="clear" w:color="auto" w:fill="FFFFFF"/>
          </w:tcPr>
          <w:p w:rsidR="00EE3EB0" w:rsidRDefault="00EE3EB0">
            <w:pPr>
              <w:shd w:val="clear" w:color="auto" w:fill="FFFFFF"/>
              <w:suppressAutoHyphens/>
              <w:spacing w:after="200" w:line="276" w:lineRule="auto"/>
              <w:jc w:val="both"/>
              <w:rPr>
                <w:lang w:eastAsia="ar-SA"/>
              </w:rPr>
            </w:pPr>
          </w:p>
        </w:tc>
        <w:tc>
          <w:tcPr>
            <w:tcW w:w="1961" w:type="pct"/>
            <w:gridSpan w:val="2"/>
            <w:tcBorders>
              <w:top w:val="single" w:sz="6" w:space="0" w:color="auto"/>
              <w:left w:val="single" w:sz="6" w:space="0" w:color="auto"/>
              <w:bottom w:val="single" w:sz="6" w:space="0" w:color="auto"/>
              <w:right w:val="single" w:sz="6" w:space="0" w:color="auto"/>
            </w:tcBorders>
            <w:shd w:val="clear" w:color="auto" w:fill="FFFFFF"/>
          </w:tcPr>
          <w:p w:rsidR="00EE3EB0" w:rsidRDefault="00EE3EB0">
            <w:pPr>
              <w:shd w:val="clear" w:color="auto" w:fill="FFFFFF"/>
              <w:suppressAutoHyphens/>
              <w:spacing w:after="200" w:line="276" w:lineRule="auto"/>
              <w:jc w:val="both"/>
              <w:rPr>
                <w:lang w:eastAsia="ar-SA"/>
              </w:rPr>
            </w:pPr>
          </w:p>
        </w:tc>
      </w:tr>
    </w:tbl>
    <w:p w:rsidR="00EE3EB0" w:rsidRDefault="00EE3EB0" w:rsidP="00EE3EB0">
      <w:pPr>
        <w:shd w:val="clear" w:color="auto" w:fill="FFFFFF"/>
        <w:spacing w:line="360" w:lineRule="auto"/>
        <w:rPr>
          <w:b/>
          <w:spacing w:val="-6"/>
        </w:rPr>
      </w:pPr>
    </w:p>
    <w:p w:rsidR="00EE3EB0" w:rsidRDefault="00EE3EB0" w:rsidP="00EE3EB0">
      <w:pPr>
        <w:shd w:val="clear" w:color="auto" w:fill="FFFFFF"/>
        <w:spacing w:line="360" w:lineRule="auto"/>
        <w:rPr>
          <w:b/>
          <w:spacing w:val="-6"/>
          <w:lang w:eastAsia="ar-SA"/>
        </w:rPr>
      </w:pPr>
      <w:r>
        <w:rPr>
          <w:b/>
          <w:spacing w:val="-6"/>
        </w:rPr>
        <w:t>Tiekėjų siūlymai: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436"/>
        <w:gridCol w:w="1953"/>
        <w:gridCol w:w="1298"/>
        <w:gridCol w:w="2595"/>
        <w:gridCol w:w="991"/>
        <w:gridCol w:w="993"/>
        <w:gridCol w:w="144"/>
        <w:gridCol w:w="1308"/>
      </w:tblGrid>
      <w:tr w:rsidR="00EE3EB0" w:rsidTr="00EE3EB0">
        <w:trPr>
          <w:cantSplit/>
        </w:trPr>
        <w:tc>
          <w:tcPr>
            <w:tcW w:w="224" w:type="pct"/>
            <w:vMerge w:val="restart"/>
            <w:tcBorders>
              <w:top w:val="single" w:sz="4" w:space="0" w:color="auto"/>
              <w:left w:val="single" w:sz="4" w:space="0" w:color="auto"/>
              <w:bottom w:val="double" w:sz="4" w:space="0" w:color="auto"/>
              <w:right w:val="single" w:sz="4" w:space="0" w:color="auto"/>
            </w:tcBorders>
            <w:shd w:val="clear" w:color="auto" w:fill="FFFFFF"/>
            <w:hideMark/>
          </w:tcPr>
          <w:p w:rsidR="00EE3EB0" w:rsidRDefault="00EE3EB0">
            <w:pPr>
              <w:shd w:val="clear" w:color="auto" w:fill="FFFFFF"/>
              <w:suppressAutoHyphens/>
              <w:spacing w:after="200" w:line="276" w:lineRule="auto"/>
              <w:jc w:val="center"/>
              <w:rPr>
                <w:lang w:eastAsia="ar-SA"/>
              </w:rPr>
            </w:pPr>
            <w:r>
              <w:t>Eil. Nr.</w:t>
            </w:r>
          </w:p>
        </w:tc>
        <w:tc>
          <w:tcPr>
            <w:tcW w:w="1005" w:type="pct"/>
            <w:vMerge w:val="restart"/>
            <w:tcBorders>
              <w:top w:val="single" w:sz="4" w:space="0" w:color="auto"/>
              <w:left w:val="single" w:sz="4" w:space="0" w:color="auto"/>
              <w:bottom w:val="double" w:sz="4" w:space="0" w:color="auto"/>
              <w:right w:val="single" w:sz="4" w:space="0" w:color="auto"/>
            </w:tcBorders>
            <w:shd w:val="clear" w:color="auto" w:fill="FFFFFF"/>
            <w:hideMark/>
          </w:tcPr>
          <w:p w:rsidR="00EE3EB0" w:rsidRDefault="00EE3EB0">
            <w:pPr>
              <w:shd w:val="clear" w:color="auto" w:fill="FFFFFF"/>
              <w:suppressAutoHyphens/>
              <w:spacing w:after="200" w:line="276" w:lineRule="auto"/>
              <w:jc w:val="center"/>
              <w:rPr>
                <w:lang w:eastAsia="ar-SA"/>
              </w:rPr>
            </w:pPr>
            <w:r>
              <w:rPr>
                <w:spacing w:val="-1"/>
              </w:rPr>
              <w:t>Tiekėjo pavadinimas</w:t>
            </w:r>
          </w:p>
        </w:tc>
        <w:tc>
          <w:tcPr>
            <w:tcW w:w="668" w:type="pct"/>
            <w:vMerge w:val="restart"/>
            <w:tcBorders>
              <w:top w:val="single" w:sz="4" w:space="0" w:color="auto"/>
              <w:left w:val="single" w:sz="4" w:space="0" w:color="auto"/>
              <w:bottom w:val="double" w:sz="4" w:space="0" w:color="auto"/>
              <w:right w:val="single" w:sz="4" w:space="0" w:color="auto"/>
            </w:tcBorders>
            <w:shd w:val="clear" w:color="auto" w:fill="FFFFFF"/>
            <w:hideMark/>
          </w:tcPr>
          <w:p w:rsidR="00EE3EB0" w:rsidRDefault="00EE3EB0">
            <w:pPr>
              <w:shd w:val="clear" w:color="auto" w:fill="FFFFFF"/>
              <w:suppressAutoHyphens/>
              <w:spacing w:after="200" w:line="276" w:lineRule="auto"/>
              <w:jc w:val="center"/>
              <w:rPr>
                <w:lang w:eastAsia="ar-SA"/>
              </w:rPr>
            </w:pPr>
            <w:r>
              <w:t>Siūlymo data</w:t>
            </w:r>
          </w:p>
        </w:tc>
        <w:tc>
          <w:tcPr>
            <w:tcW w:w="3103" w:type="pct"/>
            <w:gridSpan w:val="5"/>
            <w:tcBorders>
              <w:top w:val="single" w:sz="4" w:space="0" w:color="auto"/>
              <w:left w:val="single" w:sz="4" w:space="0" w:color="auto"/>
              <w:bottom w:val="single" w:sz="4" w:space="0" w:color="auto"/>
              <w:right w:val="single" w:sz="4" w:space="0" w:color="auto"/>
            </w:tcBorders>
            <w:shd w:val="clear" w:color="auto" w:fill="FFFFFF"/>
            <w:hideMark/>
          </w:tcPr>
          <w:p w:rsidR="00EE3EB0" w:rsidRDefault="00EE3EB0">
            <w:pPr>
              <w:shd w:val="clear" w:color="auto" w:fill="FFFFFF"/>
              <w:jc w:val="center"/>
              <w:rPr>
                <w:lang w:eastAsia="ar-SA"/>
              </w:rPr>
            </w:pPr>
            <w:r>
              <w:t>Pasiūlymo charakteristikos</w:t>
            </w:r>
          </w:p>
          <w:p w:rsidR="00EE3EB0" w:rsidRDefault="00EE3EB0">
            <w:pPr>
              <w:shd w:val="clear" w:color="auto" w:fill="FFFFFF"/>
              <w:suppressAutoHyphens/>
              <w:spacing w:after="200" w:line="276" w:lineRule="auto"/>
              <w:jc w:val="center"/>
              <w:rPr>
                <w:lang w:eastAsia="ar-SA"/>
              </w:rPr>
            </w:pPr>
            <w:r>
              <w:t>(nurodyti konkrečias charakteristikas)</w:t>
            </w:r>
          </w:p>
        </w:tc>
      </w:tr>
      <w:tr w:rsidR="00EE3EB0" w:rsidTr="00EE3EB0">
        <w:trPr>
          <w:cantSplit/>
        </w:trPr>
        <w:tc>
          <w:tcPr>
            <w:tcW w:w="0" w:type="auto"/>
            <w:vMerge/>
            <w:tcBorders>
              <w:top w:val="single" w:sz="4" w:space="0" w:color="auto"/>
              <w:left w:val="single" w:sz="4" w:space="0" w:color="auto"/>
              <w:bottom w:val="double" w:sz="4" w:space="0" w:color="auto"/>
              <w:right w:val="single" w:sz="4" w:space="0" w:color="auto"/>
            </w:tcBorders>
            <w:vAlign w:val="center"/>
            <w:hideMark/>
          </w:tcPr>
          <w:p w:rsidR="00EE3EB0" w:rsidRDefault="00EE3EB0">
            <w:pPr>
              <w:rPr>
                <w:lang w:eastAsia="ar-SA"/>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EE3EB0" w:rsidRDefault="00EE3EB0">
            <w:pPr>
              <w:rPr>
                <w:lang w:eastAsia="ar-SA"/>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EE3EB0" w:rsidRDefault="00EE3EB0">
            <w:pPr>
              <w:rPr>
                <w:lang w:eastAsia="ar-SA"/>
              </w:rPr>
            </w:pPr>
          </w:p>
        </w:tc>
        <w:tc>
          <w:tcPr>
            <w:tcW w:w="1335" w:type="pct"/>
            <w:tcBorders>
              <w:top w:val="single" w:sz="4" w:space="0" w:color="auto"/>
              <w:left w:val="single" w:sz="4" w:space="0" w:color="auto"/>
              <w:bottom w:val="double" w:sz="4" w:space="0" w:color="auto"/>
              <w:right w:val="single" w:sz="4" w:space="0" w:color="auto"/>
            </w:tcBorders>
            <w:shd w:val="clear" w:color="auto" w:fill="FFFFFF"/>
            <w:hideMark/>
          </w:tcPr>
          <w:p w:rsidR="00EE3EB0" w:rsidRDefault="00EE3EB0">
            <w:pPr>
              <w:shd w:val="clear" w:color="auto" w:fill="FFFFFF"/>
              <w:suppressAutoHyphens/>
              <w:spacing w:after="200" w:line="276" w:lineRule="auto"/>
              <w:rPr>
                <w:lang w:eastAsia="ar-SA"/>
              </w:rPr>
            </w:pPr>
            <w:r>
              <w:t>Prekės, paslaugos, darbų pavadinimas, BVPŽ kodas</w:t>
            </w:r>
          </w:p>
        </w:tc>
        <w:tc>
          <w:tcPr>
            <w:tcW w:w="510" w:type="pct"/>
            <w:tcBorders>
              <w:top w:val="single" w:sz="4" w:space="0" w:color="auto"/>
              <w:left w:val="single" w:sz="4" w:space="0" w:color="auto"/>
              <w:bottom w:val="double" w:sz="4" w:space="0" w:color="auto"/>
              <w:right w:val="single" w:sz="4" w:space="0" w:color="auto"/>
            </w:tcBorders>
            <w:shd w:val="clear" w:color="auto" w:fill="FFFFFF"/>
            <w:hideMark/>
          </w:tcPr>
          <w:p w:rsidR="00EE3EB0" w:rsidRDefault="00EE3EB0">
            <w:pPr>
              <w:shd w:val="clear" w:color="auto" w:fill="FFFFFF"/>
              <w:suppressAutoHyphens/>
              <w:spacing w:after="200" w:line="276" w:lineRule="auto"/>
              <w:rPr>
                <w:lang w:eastAsia="ar-SA"/>
              </w:rPr>
            </w:pPr>
            <w:r>
              <w:t>Kiekis</w:t>
            </w:r>
          </w:p>
        </w:tc>
        <w:tc>
          <w:tcPr>
            <w:tcW w:w="511" w:type="pct"/>
            <w:tcBorders>
              <w:top w:val="single" w:sz="4" w:space="0" w:color="auto"/>
              <w:left w:val="single" w:sz="4" w:space="0" w:color="auto"/>
              <w:bottom w:val="double" w:sz="4" w:space="0" w:color="auto"/>
              <w:right w:val="single" w:sz="4" w:space="0" w:color="auto"/>
            </w:tcBorders>
            <w:shd w:val="clear" w:color="auto" w:fill="FFFFFF"/>
            <w:hideMark/>
          </w:tcPr>
          <w:p w:rsidR="00EE3EB0" w:rsidRDefault="00EE3EB0">
            <w:pPr>
              <w:shd w:val="clear" w:color="auto" w:fill="FFFFFF"/>
              <w:suppressAutoHyphens/>
              <w:spacing w:after="200" w:line="276" w:lineRule="auto"/>
              <w:rPr>
                <w:lang w:eastAsia="ar-SA"/>
              </w:rPr>
            </w:pPr>
            <w:r>
              <w:t>Mato vnt.</w:t>
            </w:r>
          </w:p>
        </w:tc>
        <w:tc>
          <w:tcPr>
            <w:tcW w:w="74" w:type="pct"/>
            <w:tcBorders>
              <w:top w:val="single" w:sz="4" w:space="0" w:color="auto"/>
              <w:left w:val="single" w:sz="4" w:space="0" w:color="auto"/>
              <w:bottom w:val="double" w:sz="4" w:space="0" w:color="auto"/>
              <w:right w:val="nil"/>
            </w:tcBorders>
            <w:shd w:val="clear" w:color="auto" w:fill="FFFFFF"/>
          </w:tcPr>
          <w:p w:rsidR="00EE3EB0" w:rsidRDefault="00EE3EB0">
            <w:pPr>
              <w:shd w:val="clear" w:color="auto" w:fill="FFFFFF"/>
              <w:suppressAutoHyphens/>
              <w:spacing w:after="200" w:line="276" w:lineRule="auto"/>
              <w:rPr>
                <w:lang w:eastAsia="ar-SA"/>
              </w:rPr>
            </w:pPr>
          </w:p>
        </w:tc>
        <w:tc>
          <w:tcPr>
            <w:tcW w:w="673" w:type="pct"/>
            <w:tcBorders>
              <w:top w:val="single" w:sz="4" w:space="0" w:color="auto"/>
              <w:left w:val="nil"/>
              <w:bottom w:val="double" w:sz="4" w:space="0" w:color="auto"/>
              <w:right w:val="single" w:sz="4" w:space="0" w:color="auto"/>
            </w:tcBorders>
            <w:shd w:val="clear" w:color="auto" w:fill="FFFFFF"/>
            <w:hideMark/>
          </w:tcPr>
          <w:p w:rsidR="00EE3EB0" w:rsidRDefault="00EE3EB0">
            <w:pPr>
              <w:shd w:val="clear" w:color="auto" w:fill="FFFFFF"/>
              <w:suppressAutoHyphens/>
              <w:spacing w:after="200" w:line="276" w:lineRule="auto"/>
              <w:rPr>
                <w:lang w:eastAsia="ar-SA"/>
              </w:rPr>
            </w:pPr>
            <w:r>
              <w:t>Bendra suma su PVM, Lt</w:t>
            </w:r>
          </w:p>
        </w:tc>
      </w:tr>
      <w:tr w:rsidR="00EE3EB0" w:rsidTr="00EE3EB0">
        <w:tc>
          <w:tcPr>
            <w:tcW w:w="224" w:type="pct"/>
            <w:tcBorders>
              <w:top w:val="double" w:sz="4" w:space="0" w:color="auto"/>
              <w:left w:val="single" w:sz="4" w:space="0" w:color="auto"/>
              <w:bottom w:val="single" w:sz="4" w:space="0" w:color="auto"/>
              <w:right w:val="single" w:sz="4" w:space="0" w:color="auto"/>
            </w:tcBorders>
            <w:shd w:val="clear" w:color="auto" w:fill="FFFFFF"/>
            <w:hideMark/>
          </w:tcPr>
          <w:p w:rsidR="00EE3EB0" w:rsidRDefault="00EE3EB0">
            <w:pPr>
              <w:rPr>
                <w:rFonts w:ascii="Calibri" w:hAnsi="Calibri"/>
                <w:sz w:val="22"/>
                <w:szCs w:val="22"/>
                <w:lang w:eastAsia="lt-LT"/>
              </w:rPr>
            </w:pPr>
          </w:p>
        </w:tc>
        <w:tc>
          <w:tcPr>
            <w:tcW w:w="1005" w:type="pct"/>
            <w:tcBorders>
              <w:top w:val="double" w:sz="4" w:space="0" w:color="auto"/>
              <w:left w:val="single" w:sz="4" w:space="0" w:color="auto"/>
              <w:bottom w:val="single" w:sz="4" w:space="0" w:color="auto"/>
              <w:right w:val="single" w:sz="4" w:space="0" w:color="auto"/>
            </w:tcBorders>
            <w:shd w:val="clear" w:color="auto" w:fill="FFFFFF"/>
            <w:hideMark/>
          </w:tcPr>
          <w:p w:rsidR="00EE3EB0" w:rsidRDefault="00EE3EB0">
            <w:pPr>
              <w:rPr>
                <w:rFonts w:ascii="Calibri" w:hAnsi="Calibri"/>
                <w:sz w:val="22"/>
                <w:szCs w:val="22"/>
                <w:lang w:eastAsia="lt-LT"/>
              </w:rPr>
            </w:pPr>
          </w:p>
        </w:tc>
        <w:tc>
          <w:tcPr>
            <w:tcW w:w="668" w:type="pct"/>
            <w:tcBorders>
              <w:top w:val="double" w:sz="4" w:space="0" w:color="auto"/>
              <w:left w:val="single" w:sz="4" w:space="0" w:color="auto"/>
              <w:bottom w:val="single" w:sz="4" w:space="0" w:color="auto"/>
              <w:right w:val="single" w:sz="4" w:space="0" w:color="auto"/>
            </w:tcBorders>
            <w:shd w:val="clear" w:color="auto" w:fill="FFFFFF"/>
          </w:tcPr>
          <w:p w:rsidR="00EE3EB0" w:rsidRDefault="00EE3EB0">
            <w:pPr>
              <w:shd w:val="clear" w:color="auto" w:fill="FFFFFF"/>
              <w:suppressAutoHyphens/>
              <w:spacing w:after="200" w:line="276" w:lineRule="auto"/>
              <w:rPr>
                <w:lang w:eastAsia="ar-SA"/>
              </w:rPr>
            </w:pPr>
          </w:p>
        </w:tc>
        <w:tc>
          <w:tcPr>
            <w:tcW w:w="1335" w:type="pct"/>
            <w:tcBorders>
              <w:top w:val="double" w:sz="4" w:space="0" w:color="auto"/>
              <w:left w:val="single" w:sz="4" w:space="0" w:color="auto"/>
              <w:bottom w:val="single" w:sz="4" w:space="0" w:color="auto"/>
              <w:right w:val="single" w:sz="4" w:space="0" w:color="auto"/>
            </w:tcBorders>
            <w:shd w:val="clear" w:color="auto" w:fill="FFFFFF"/>
          </w:tcPr>
          <w:p w:rsidR="00EE3EB0" w:rsidRDefault="00EE3EB0">
            <w:pPr>
              <w:shd w:val="clear" w:color="auto" w:fill="FFFFFF"/>
              <w:suppressAutoHyphens/>
              <w:spacing w:after="200" w:line="276" w:lineRule="auto"/>
              <w:rPr>
                <w:lang w:eastAsia="ar-SA"/>
              </w:rPr>
            </w:pPr>
          </w:p>
        </w:tc>
        <w:tc>
          <w:tcPr>
            <w:tcW w:w="510" w:type="pct"/>
            <w:tcBorders>
              <w:top w:val="double" w:sz="4" w:space="0" w:color="auto"/>
              <w:left w:val="single" w:sz="4" w:space="0" w:color="auto"/>
              <w:bottom w:val="single" w:sz="4" w:space="0" w:color="auto"/>
              <w:right w:val="single" w:sz="4" w:space="0" w:color="auto"/>
            </w:tcBorders>
            <w:shd w:val="clear" w:color="auto" w:fill="FFFFFF"/>
          </w:tcPr>
          <w:p w:rsidR="00EE3EB0" w:rsidRDefault="00EE3EB0">
            <w:pPr>
              <w:shd w:val="clear" w:color="auto" w:fill="FFFFFF"/>
              <w:suppressAutoHyphens/>
              <w:spacing w:after="200" w:line="276" w:lineRule="auto"/>
              <w:rPr>
                <w:lang w:eastAsia="ar-SA"/>
              </w:rPr>
            </w:pPr>
          </w:p>
        </w:tc>
        <w:tc>
          <w:tcPr>
            <w:tcW w:w="511" w:type="pct"/>
            <w:tcBorders>
              <w:top w:val="double" w:sz="4" w:space="0" w:color="auto"/>
              <w:left w:val="single" w:sz="4" w:space="0" w:color="auto"/>
              <w:bottom w:val="single" w:sz="4" w:space="0" w:color="auto"/>
              <w:right w:val="single" w:sz="4" w:space="0" w:color="auto"/>
            </w:tcBorders>
            <w:shd w:val="clear" w:color="auto" w:fill="FFFFFF"/>
          </w:tcPr>
          <w:p w:rsidR="00EE3EB0" w:rsidRDefault="00EE3EB0">
            <w:pPr>
              <w:shd w:val="clear" w:color="auto" w:fill="FFFFFF"/>
              <w:suppressAutoHyphens/>
              <w:spacing w:after="200" w:line="276" w:lineRule="auto"/>
              <w:rPr>
                <w:lang w:eastAsia="ar-SA"/>
              </w:rPr>
            </w:pPr>
          </w:p>
        </w:tc>
        <w:tc>
          <w:tcPr>
            <w:tcW w:w="74" w:type="pct"/>
            <w:tcBorders>
              <w:top w:val="double" w:sz="4" w:space="0" w:color="auto"/>
              <w:left w:val="single" w:sz="4" w:space="0" w:color="auto"/>
              <w:bottom w:val="single" w:sz="4" w:space="0" w:color="auto"/>
              <w:right w:val="nil"/>
            </w:tcBorders>
            <w:shd w:val="clear" w:color="auto" w:fill="FFFFFF"/>
          </w:tcPr>
          <w:p w:rsidR="00EE3EB0" w:rsidRDefault="00EE3EB0">
            <w:pPr>
              <w:shd w:val="clear" w:color="auto" w:fill="FFFFFF"/>
              <w:suppressAutoHyphens/>
              <w:spacing w:after="200" w:line="276" w:lineRule="auto"/>
              <w:rPr>
                <w:lang w:eastAsia="ar-SA"/>
              </w:rPr>
            </w:pPr>
          </w:p>
        </w:tc>
        <w:tc>
          <w:tcPr>
            <w:tcW w:w="673" w:type="pct"/>
            <w:tcBorders>
              <w:top w:val="double" w:sz="4" w:space="0" w:color="auto"/>
              <w:left w:val="nil"/>
              <w:bottom w:val="single" w:sz="4" w:space="0" w:color="auto"/>
              <w:right w:val="single" w:sz="4" w:space="0" w:color="auto"/>
            </w:tcBorders>
            <w:shd w:val="clear" w:color="auto" w:fill="FFFFFF"/>
          </w:tcPr>
          <w:p w:rsidR="00EE3EB0" w:rsidRDefault="00EE3EB0">
            <w:pPr>
              <w:shd w:val="clear" w:color="auto" w:fill="FFFFFF"/>
              <w:suppressAutoHyphens/>
              <w:spacing w:after="200" w:line="276" w:lineRule="auto"/>
              <w:rPr>
                <w:lang w:eastAsia="ar-SA"/>
              </w:rPr>
            </w:pPr>
          </w:p>
        </w:tc>
      </w:tr>
      <w:tr w:rsidR="00EE3EB0" w:rsidTr="00EE3EB0">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EE3EB0" w:rsidRDefault="00EE3EB0">
            <w:pPr>
              <w:rPr>
                <w:rFonts w:ascii="Calibri" w:hAnsi="Calibri"/>
                <w:sz w:val="22"/>
                <w:szCs w:val="22"/>
                <w:lang w:eastAsia="lt-LT"/>
              </w:rPr>
            </w:pPr>
          </w:p>
        </w:tc>
        <w:tc>
          <w:tcPr>
            <w:tcW w:w="1005" w:type="pct"/>
            <w:tcBorders>
              <w:top w:val="single" w:sz="4" w:space="0" w:color="auto"/>
              <w:left w:val="single" w:sz="4" w:space="0" w:color="auto"/>
              <w:bottom w:val="single" w:sz="4" w:space="0" w:color="auto"/>
              <w:right w:val="single" w:sz="4" w:space="0" w:color="auto"/>
            </w:tcBorders>
            <w:shd w:val="clear" w:color="auto" w:fill="FFFFFF"/>
            <w:hideMark/>
          </w:tcPr>
          <w:p w:rsidR="00EE3EB0" w:rsidRDefault="00EE3EB0">
            <w:pPr>
              <w:rPr>
                <w:rFonts w:ascii="Calibri" w:hAnsi="Calibri"/>
                <w:sz w:val="22"/>
                <w:szCs w:val="22"/>
                <w:lang w:eastAsia="lt-LT"/>
              </w:rPr>
            </w:pPr>
          </w:p>
        </w:tc>
        <w:tc>
          <w:tcPr>
            <w:tcW w:w="668" w:type="pct"/>
            <w:tcBorders>
              <w:top w:val="single" w:sz="4" w:space="0" w:color="auto"/>
              <w:left w:val="single" w:sz="4" w:space="0" w:color="auto"/>
              <w:bottom w:val="single" w:sz="4" w:space="0" w:color="auto"/>
              <w:right w:val="single" w:sz="4" w:space="0" w:color="auto"/>
            </w:tcBorders>
            <w:shd w:val="clear" w:color="auto" w:fill="FFFFFF"/>
            <w:hideMark/>
          </w:tcPr>
          <w:p w:rsidR="00EE3EB0" w:rsidRDefault="00EE3EB0">
            <w:pPr>
              <w:rPr>
                <w:rFonts w:ascii="Calibri" w:hAnsi="Calibri"/>
                <w:sz w:val="22"/>
                <w:szCs w:val="22"/>
                <w:lang w:eastAsia="lt-LT"/>
              </w:rPr>
            </w:pPr>
          </w:p>
        </w:tc>
        <w:tc>
          <w:tcPr>
            <w:tcW w:w="1335" w:type="pct"/>
            <w:tcBorders>
              <w:top w:val="single" w:sz="4" w:space="0" w:color="auto"/>
              <w:left w:val="single" w:sz="4" w:space="0" w:color="auto"/>
              <w:bottom w:val="single" w:sz="4" w:space="0" w:color="auto"/>
              <w:right w:val="single" w:sz="4" w:space="0" w:color="auto"/>
            </w:tcBorders>
            <w:shd w:val="clear" w:color="auto" w:fill="FFFFFF"/>
            <w:hideMark/>
          </w:tcPr>
          <w:p w:rsidR="00EE3EB0" w:rsidRDefault="00EE3EB0">
            <w:pPr>
              <w:rPr>
                <w:rFonts w:ascii="Calibri" w:hAnsi="Calibri"/>
                <w:sz w:val="22"/>
                <w:szCs w:val="22"/>
                <w:lang w:eastAsia="lt-LT"/>
              </w:rPr>
            </w:pPr>
          </w:p>
        </w:tc>
        <w:tc>
          <w:tcPr>
            <w:tcW w:w="510" w:type="pct"/>
            <w:tcBorders>
              <w:top w:val="single" w:sz="4" w:space="0" w:color="auto"/>
              <w:left w:val="single" w:sz="4" w:space="0" w:color="auto"/>
              <w:bottom w:val="single" w:sz="4" w:space="0" w:color="auto"/>
              <w:right w:val="single" w:sz="4" w:space="0" w:color="auto"/>
            </w:tcBorders>
            <w:shd w:val="clear" w:color="auto" w:fill="FFFFFF"/>
            <w:hideMark/>
          </w:tcPr>
          <w:p w:rsidR="00EE3EB0" w:rsidRDefault="00EE3EB0">
            <w:pPr>
              <w:rPr>
                <w:rFonts w:ascii="Calibri" w:hAnsi="Calibri"/>
                <w:sz w:val="22"/>
                <w:szCs w:val="22"/>
                <w:lang w:eastAsia="lt-LT"/>
              </w:rPr>
            </w:pPr>
          </w:p>
        </w:tc>
        <w:tc>
          <w:tcPr>
            <w:tcW w:w="511" w:type="pct"/>
            <w:tcBorders>
              <w:top w:val="single" w:sz="4" w:space="0" w:color="auto"/>
              <w:left w:val="single" w:sz="4" w:space="0" w:color="auto"/>
              <w:bottom w:val="single" w:sz="4" w:space="0" w:color="auto"/>
              <w:right w:val="single" w:sz="4" w:space="0" w:color="auto"/>
            </w:tcBorders>
            <w:shd w:val="clear" w:color="auto" w:fill="FFFFFF"/>
            <w:hideMark/>
          </w:tcPr>
          <w:p w:rsidR="00EE3EB0" w:rsidRDefault="00EE3EB0">
            <w:pPr>
              <w:rPr>
                <w:rFonts w:ascii="Calibri" w:hAnsi="Calibri"/>
                <w:sz w:val="22"/>
                <w:szCs w:val="22"/>
                <w:lang w:eastAsia="lt-LT"/>
              </w:rPr>
            </w:pPr>
          </w:p>
        </w:tc>
        <w:tc>
          <w:tcPr>
            <w:tcW w:w="74" w:type="pct"/>
            <w:tcBorders>
              <w:top w:val="single" w:sz="4" w:space="0" w:color="auto"/>
              <w:left w:val="single" w:sz="4" w:space="0" w:color="auto"/>
              <w:bottom w:val="single" w:sz="4" w:space="0" w:color="auto"/>
              <w:right w:val="nil"/>
            </w:tcBorders>
            <w:shd w:val="clear" w:color="auto" w:fill="FFFFFF"/>
          </w:tcPr>
          <w:p w:rsidR="00EE3EB0" w:rsidRDefault="00EE3EB0">
            <w:pPr>
              <w:shd w:val="clear" w:color="auto" w:fill="FFFFFF"/>
              <w:suppressAutoHyphens/>
              <w:spacing w:after="200" w:line="276" w:lineRule="auto"/>
              <w:rPr>
                <w:lang w:eastAsia="ar-SA"/>
              </w:rPr>
            </w:pPr>
          </w:p>
        </w:tc>
        <w:tc>
          <w:tcPr>
            <w:tcW w:w="673" w:type="pct"/>
            <w:tcBorders>
              <w:top w:val="single" w:sz="4" w:space="0" w:color="auto"/>
              <w:left w:val="nil"/>
              <w:bottom w:val="single" w:sz="4" w:space="0" w:color="auto"/>
              <w:right w:val="single" w:sz="4" w:space="0" w:color="auto"/>
            </w:tcBorders>
            <w:shd w:val="clear" w:color="auto" w:fill="FFFFFF"/>
            <w:hideMark/>
          </w:tcPr>
          <w:p w:rsidR="00EE3EB0" w:rsidRDefault="00EE3EB0">
            <w:pPr>
              <w:rPr>
                <w:rFonts w:ascii="Calibri" w:hAnsi="Calibri"/>
                <w:sz w:val="22"/>
                <w:szCs w:val="22"/>
                <w:lang w:eastAsia="lt-LT"/>
              </w:rPr>
            </w:pPr>
          </w:p>
        </w:tc>
      </w:tr>
    </w:tbl>
    <w:p w:rsidR="00EE3EB0" w:rsidRDefault="00EE3EB0" w:rsidP="00EE3EB0">
      <w:pPr>
        <w:shd w:val="clear" w:color="auto" w:fill="FFFFFF"/>
        <w:rPr>
          <w:rFonts w:eastAsia="Calibri"/>
          <w:b/>
          <w:spacing w:val="-6"/>
          <w:lang w:eastAsia="ar-SA"/>
        </w:rPr>
      </w:pPr>
    </w:p>
    <w:p w:rsidR="00EE3EB0" w:rsidRDefault="00EE3EB0" w:rsidP="00EE3EB0">
      <w:pPr>
        <w:shd w:val="clear" w:color="auto" w:fill="FFFFFF"/>
      </w:pPr>
      <w:r>
        <w:rPr>
          <w:b/>
          <w:spacing w:val="-6"/>
        </w:rPr>
        <w:t>Tinkamiausiu pripažintas tiekėjas</w:t>
      </w:r>
      <w:r>
        <w:rPr>
          <w:spacing w:val="-6"/>
        </w:rPr>
        <w:t>:</w:t>
      </w:r>
    </w:p>
    <w:p w:rsidR="00EE3EB0" w:rsidRDefault="00EE3EB0" w:rsidP="00EE3EB0">
      <w:pPr>
        <w:shd w:val="clear" w:color="auto" w:fill="FFFFFF"/>
        <w:rPr>
          <w:spacing w:val="-6"/>
        </w:rPr>
      </w:pPr>
      <w:r>
        <w:rPr>
          <w:spacing w:val="-6"/>
        </w:rPr>
        <w:t>Jeigu įvertinti mažiau nei 3 tiekėjų siūlymai, to priežastys:</w:t>
      </w:r>
      <w:r>
        <w:tab/>
      </w:r>
    </w:p>
    <w:p w:rsidR="00EE3EB0" w:rsidRDefault="00EE3EB0" w:rsidP="00EE3EB0">
      <w:pPr>
        <w:shd w:val="clear" w:color="auto" w:fill="FFFFFF"/>
        <w:rPr>
          <w:spacing w:val="-6"/>
        </w:rPr>
      </w:pPr>
      <w:r>
        <w:rPr>
          <w:b/>
          <w:spacing w:val="-6"/>
        </w:rPr>
        <w:t>Pažymą parengė (pirkimų organizatorius, komisijos pirmininkas):</w:t>
      </w:r>
    </w:p>
    <w:tbl>
      <w:tblPr>
        <w:tblW w:w="0" w:type="auto"/>
        <w:tblLook w:val="01E0"/>
      </w:tblPr>
      <w:tblGrid>
        <w:gridCol w:w="3463"/>
        <w:gridCol w:w="3492"/>
        <w:gridCol w:w="2899"/>
      </w:tblGrid>
      <w:tr w:rsidR="00EE3EB0" w:rsidTr="00EE3EB0">
        <w:tc>
          <w:tcPr>
            <w:tcW w:w="3510" w:type="dxa"/>
            <w:hideMark/>
          </w:tcPr>
          <w:p w:rsidR="00EE3EB0" w:rsidRDefault="00EE3EB0">
            <w:pPr>
              <w:tabs>
                <w:tab w:val="center" w:leader="dot" w:pos="3138"/>
              </w:tabs>
              <w:suppressAutoHyphens/>
              <w:spacing w:after="200" w:line="276" w:lineRule="auto"/>
              <w:rPr>
                <w:lang w:eastAsia="ar-SA"/>
              </w:rPr>
            </w:pPr>
            <w:r>
              <w:tab/>
            </w:r>
          </w:p>
        </w:tc>
        <w:tc>
          <w:tcPr>
            <w:tcW w:w="3544" w:type="dxa"/>
            <w:hideMark/>
          </w:tcPr>
          <w:p w:rsidR="00EE3EB0" w:rsidRDefault="00EE3EB0">
            <w:pPr>
              <w:tabs>
                <w:tab w:val="right" w:leader="dot" w:pos="3153"/>
              </w:tabs>
              <w:suppressAutoHyphens/>
              <w:spacing w:after="200" w:line="276" w:lineRule="auto"/>
              <w:rPr>
                <w:lang w:eastAsia="ar-SA"/>
              </w:rPr>
            </w:pPr>
            <w:r>
              <w:tab/>
            </w:r>
          </w:p>
        </w:tc>
        <w:tc>
          <w:tcPr>
            <w:tcW w:w="3402" w:type="dxa"/>
            <w:hideMark/>
          </w:tcPr>
          <w:p w:rsidR="00EE3EB0" w:rsidRDefault="00EE3EB0">
            <w:pPr>
              <w:tabs>
                <w:tab w:val="right" w:leader="dot" w:pos="1501"/>
                <w:tab w:val="left" w:pos="1724"/>
                <w:tab w:val="right" w:leader="dot" w:pos="3044"/>
              </w:tabs>
              <w:suppressAutoHyphens/>
              <w:spacing w:after="200" w:line="276" w:lineRule="auto"/>
              <w:rPr>
                <w:lang w:eastAsia="ar-SA"/>
              </w:rPr>
            </w:pPr>
            <w:r>
              <w:tab/>
            </w:r>
            <w:r>
              <w:tab/>
            </w:r>
            <w:r>
              <w:tab/>
            </w:r>
          </w:p>
        </w:tc>
      </w:tr>
      <w:tr w:rsidR="00EE3EB0" w:rsidTr="00EE3EB0">
        <w:tc>
          <w:tcPr>
            <w:tcW w:w="3510" w:type="dxa"/>
            <w:hideMark/>
          </w:tcPr>
          <w:p w:rsidR="00EE3EB0" w:rsidRDefault="00EE3EB0">
            <w:pPr>
              <w:suppressAutoHyphens/>
              <w:spacing w:after="200" w:line="276" w:lineRule="auto"/>
              <w:jc w:val="center"/>
              <w:rPr>
                <w:lang w:eastAsia="ar-SA"/>
              </w:rPr>
            </w:pPr>
            <w:r>
              <w:t>(pareigos)</w:t>
            </w:r>
          </w:p>
        </w:tc>
        <w:tc>
          <w:tcPr>
            <w:tcW w:w="3544" w:type="dxa"/>
            <w:hideMark/>
          </w:tcPr>
          <w:p w:rsidR="00EE3EB0" w:rsidRDefault="00EE3EB0">
            <w:pPr>
              <w:suppressAutoHyphens/>
              <w:spacing w:after="200" w:line="276" w:lineRule="auto"/>
              <w:jc w:val="center"/>
              <w:rPr>
                <w:lang w:eastAsia="ar-SA"/>
              </w:rPr>
            </w:pPr>
            <w:r>
              <w:t>(vardas, pavardė)</w:t>
            </w:r>
          </w:p>
        </w:tc>
        <w:tc>
          <w:tcPr>
            <w:tcW w:w="3402" w:type="dxa"/>
            <w:hideMark/>
          </w:tcPr>
          <w:p w:rsidR="00EE3EB0" w:rsidRDefault="00EE3EB0">
            <w:pPr>
              <w:suppressAutoHyphens/>
              <w:spacing w:after="200" w:line="276" w:lineRule="auto"/>
              <w:jc w:val="center"/>
              <w:rPr>
                <w:lang w:eastAsia="ar-SA"/>
              </w:rPr>
            </w:pPr>
            <w:r>
              <w:t>(parašas, data)</w:t>
            </w:r>
          </w:p>
        </w:tc>
      </w:tr>
    </w:tbl>
    <w:p w:rsidR="00EE3EB0" w:rsidRDefault="00EE3EB0" w:rsidP="00EE3EB0">
      <w:pPr>
        <w:shd w:val="clear" w:color="auto" w:fill="FFFFFF"/>
        <w:spacing w:line="360" w:lineRule="auto"/>
        <w:rPr>
          <w:rFonts w:eastAsia="Calibri"/>
          <w:b/>
          <w:spacing w:val="-1"/>
          <w:lang w:eastAsia="ar-SA"/>
        </w:rPr>
      </w:pPr>
      <w:r>
        <w:rPr>
          <w:b/>
          <w:spacing w:val="-1"/>
        </w:rPr>
        <w:t>SPRENDIMĄ TVIRTINU</w:t>
      </w:r>
    </w:p>
    <w:tbl>
      <w:tblPr>
        <w:tblW w:w="0" w:type="auto"/>
        <w:tblLook w:val="01E0"/>
      </w:tblPr>
      <w:tblGrid>
        <w:gridCol w:w="3463"/>
        <w:gridCol w:w="3492"/>
        <w:gridCol w:w="2899"/>
      </w:tblGrid>
      <w:tr w:rsidR="00EE3EB0" w:rsidTr="00EE3EB0">
        <w:tc>
          <w:tcPr>
            <w:tcW w:w="3510" w:type="dxa"/>
            <w:hideMark/>
          </w:tcPr>
          <w:p w:rsidR="00EE3EB0" w:rsidRDefault="00EE3EB0">
            <w:pPr>
              <w:tabs>
                <w:tab w:val="center" w:leader="dot" w:pos="3138"/>
              </w:tabs>
              <w:suppressAutoHyphens/>
              <w:spacing w:after="200" w:line="276" w:lineRule="auto"/>
              <w:rPr>
                <w:lang w:eastAsia="ar-SA"/>
              </w:rPr>
            </w:pPr>
            <w:r>
              <w:tab/>
            </w:r>
          </w:p>
        </w:tc>
        <w:tc>
          <w:tcPr>
            <w:tcW w:w="3544" w:type="dxa"/>
            <w:hideMark/>
          </w:tcPr>
          <w:p w:rsidR="00EE3EB0" w:rsidRDefault="00EE3EB0">
            <w:pPr>
              <w:tabs>
                <w:tab w:val="right" w:leader="dot" w:pos="3153"/>
              </w:tabs>
              <w:suppressAutoHyphens/>
              <w:spacing w:after="200" w:line="276" w:lineRule="auto"/>
              <w:rPr>
                <w:lang w:eastAsia="ar-SA"/>
              </w:rPr>
            </w:pPr>
            <w:r>
              <w:tab/>
            </w:r>
          </w:p>
        </w:tc>
        <w:tc>
          <w:tcPr>
            <w:tcW w:w="3402" w:type="dxa"/>
            <w:hideMark/>
          </w:tcPr>
          <w:p w:rsidR="00EE3EB0" w:rsidRDefault="00EE3EB0">
            <w:pPr>
              <w:tabs>
                <w:tab w:val="right" w:leader="dot" w:pos="1501"/>
                <w:tab w:val="left" w:pos="1724"/>
                <w:tab w:val="right" w:leader="dot" w:pos="3044"/>
              </w:tabs>
              <w:suppressAutoHyphens/>
              <w:spacing w:after="200" w:line="276" w:lineRule="auto"/>
              <w:rPr>
                <w:lang w:eastAsia="ar-SA"/>
              </w:rPr>
            </w:pPr>
            <w:r>
              <w:tab/>
            </w:r>
            <w:r>
              <w:tab/>
            </w:r>
            <w:r>
              <w:tab/>
            </w:r>
          </w:p>
        </w:tc>
      </w:tr>
      <w:tr w:rsidR="00EE3EB0" w:rsidTr="00EE3EB0">
        <w:tc>
          <w:tcPr>
            <w:tcW w:w="3510" w:type="dxa"/>
            <w:hideMark/>
          </w:tcPr>
          <w:p w:rsidR="00EE3EB0" w:rsidRDefault="00EE3EB0">
            <w:pPr>
              <w:suppressAutoHyphens/>
              <w:spacing w:after="200" w:line="276" w:lineRule="auto"/>
              <w:jc w:val="center"/>
              <w:rPr>
                <w:lang w:eastAsia="ar-SA"/>
              </w:rPr>
            </w:pPr>
            <w:r>
              <w:t>(pareigos)</w:t>
            </w:r>
          </w:p>
        </w:tc>
        <w:tc>
          <w:tcPr>
            <w:tcW w:w="3544" w:type="dxa"/>
            <w:hideMark/>
          </w:tcPr>
          <w:p w:rsidR="00EE3EB0" w:rsidRDefault="00EE3EB0">
            <w:pPr>
              <w:suppressAutoHyphens/>
              <w:spacing w:after="200" w:line="276" w:lineRule="auto"/>
              <w:jc w:val="center"/>
              <w:rPr>
                <w:lang w:eastAsia="ar-SA"/>
              </w:rPr>
            </w:pPr>
            <w:r>
              <w:t>(vardas, pavardė)</w:t>
            </w:r>
          </w:p>
        </w:tc>
        <w:tc>
          <w:tcPr>
            <w:tcW w:w="3402" w:type="dxa"/>
            <w:hideMark/>
          </w:tcPr>
          <w:p w:rsidR="00EE3EB0" w:rsidRDefault="00EE3EB0">
            <w:pPr>
              <w:suppressAutoHyphens/>
              <w:spacing w:after="200" w:line="276" w:lineRule="auto"/>
              <w:jc w:val="center"/>
              <w:rPr>
                <w:lang w:eastAsia="ar-SA"/>
              </w:rPr>
            </w:pPr>
            <w:r>
              <w:t>(parašas, data)</w:t>
            </w:r>
          </w:p>
        </w:tc>
      </w:tr>
    </w:tbl>
    <w:p w:rsidR="00EE3EB0" w:rsidRDefault="00EE3EB0" w:rsidP="00EE3EB0">
      <w:pPr>
        <w:pStyle w:val="CentrBoldm"/>
        <w:rPr>
          <w:iCs/>
          <w:sz w:val="24"/>
          <w:szCs w:val="24"/>
          <w:lang w:val="lt-LT"/>
        </w:rPr>
      </w:pPr>
    </w:p>
    <w:p w:rsidR="00EE3EB0" w:rsidRDefault="00EE3EB0" w:rsidP="00EE3EB0">
      <w:pPr>
        <w:jc w:val="center"/>
        <w:rPr>
          <w:b/>
        </w:rPr>
      </w:pPr>
    </w:p>
    <w:p w:rsidR="00EE3EB0" w:rsidRDefault="00EE3EB0" w:rsidP="00EE3EB0">
      <w:pPr>
        <w:jc w:val="center"/>
        <w:rPr>
          <w:b/>
        </w:rPr>
      </w:pPr>
    </w:p>
    <w:p w:rsidR="00EE3EB0" w:rsidRDefault="00EE3EB0" w:rsidP="00EE3EB0">
      <w:pPr>
        <w:jc w:val="center"/>
        <w:rPr>
          <w:b/>
        </w:rPr>
      </w:pPr>
    </w:p>
    <w:p w:rsidR="00EE3EB0" w:rsidRDefault="00EE3EB0" w:rsidP="00EE3EB0">
      <w:pPr>
        <w:jc w:val="center"/>
        <w:rPr>
          <w:b/>
        </w:rPr>
      </w:pPr>
    </w:p>
    <w:p w:rsidR="00EE3EB0" w:rsidRDefault="00EE3EB0" w:rsidP="00EE3EB0">
      <w:pPr>
        <w:jc w:val="center"/>
        <w:rPr>
          <w:b/>
        </w:rPr>
      </w:pPr>
    </w:p>
    <w:p w:rsidR="00EE3EB0" w:rsidRDefault="00EE3EB0" w:rsidP="00EE3EB0">
      <w:pPr>
        <w:rPr>
          <w:b/>
        </w:rPr>
      </w:pPr>
    </w:p>
    <w:p w:rsidR="00EE3EB0" w:rsidRDefault="00EE3EB0" w:rsidP="00EE3EB0">
      <w:pPr>
        <w:jc w:val="center"/>
        <w:rPr>
          <w:b/>
        </w:rPr>
      </w:pPr>
      <w:r>
        <w:rPr>
          <w:b/>
        </w:rPr>
        <w:t>SUPAPRASTINTŲ MAŽOS VERTĖS PIRKIMŲ ŽURNALAS</w:t>
      </w:r>
    </w:p>
    <w:p w:rsidR="00EE3EB0" w:rsidRDefault="00EE3EB0" w:rsidP="00EE3EB0">
      <w:pPr>
        <w:jc w:val="center"/>
        <w:rPr>
          <w:b/>
        </w:rPr>
      </w:pPr>
    </w:p>
    <w:tbl>
      <w:tblPr>
        <w:tblW w:w="1035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985"/>
        <w:gridCol w:w="2126"/>
        <w:gridCol w:w="2127"/>
        <w:gridCol w:w="2126"/>
        <w:gridCol w:w="1276"/>
      </w:tblGrid>
      <w:tr w:rsidR="00EE3EB0" w:rsidTr="00EE3EB0">
        <w:tc>
          <w:tcPr>
            <w:tcW w:w="709" w:type="dxa"/>
            <w:tcBorders>
              <w:top w:val="single" w:sz="4" w:space="0" w:color="auto"/>
              <w:left w:val="single" w:sz="4" w:space="0" w:color="auto"/>
              <w:bottom w:val="single" w:sz="4" w:space="0" w:color="auto"/>
              <w:right w:val="single" w:sz="4" w:space="0" w:color="auto"/>
            </w:tcBorders>
            <w:hideMark/>
          </w:tcPr>
          <w:p w:rsidR="00EE3EB0" w:rsidRDefault="00EE3EB0">
            <w:pPr>
              <w:suppressAutoHyphens/>
              <w:spacing w:line="276" w:lineRule="auto"/>
              <w:jc w:val="center"/>
              <w:rPr>
                <w:rFonts w:eastAsia="Calibri"/>
                <w:lang w:eastAsia="ar-SA"/>
              </w:rPr>
            </w:pPr>
            <w:r>
              <w:t>Nr.</w:t>
            </w:r>
          </w:p>
        </w:tc>
        <w:tc>
          <w:tcPr>
            <w:tcW w:w="1985" w:type="dxa"/>
            <w:tcBorders>
              <w:top w:val="single" w:sz="4" w:space="0" w:color="auto"/>
              <w:left w:val="single" w:sz="4" w:space="0" w:color="auto"/>
              <w:bottom w:val="single" w:sz="4" w:space="0" w:color="auto"/>
              <w:right w:val="single" w:sz="4" w:space="0" w:color="auto"/>
            </w:tcBorders>
            <w:hideMark/>
          </w:tcPr>
          <w:p w:rsidR="00EE3EB0" w:rsidRDefault="00EE3EB0">
            <w:pPr>
              <w:suppressAutoHyphens/>
              <w:spacing w:line="276" w:lineRule="auto"/>
              <w:jc w:val="center"/>
              <w:rPr>
                <w:rFonts w:eastAsia="Calibri"/>
                <w:lang w:eastAsia="ar-SA"/>
              </w:rPr>
            </w:pPr>
            <w:r>
              <w:t>Supaprastinto pirkimo pavadinimas</w:t>
            </w: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suppressAutoHyphens/>
              <w:spacing w:line="276" w:lineRule="auto"/>
              <w:jc w:val="center"/>
              <w:rPr>
                <w:rFonts w:eastAsia="Calibri"/>
                <w:lang w:eastAsia="ar-SA"/>
              </w:rPr>
            </w:pPr>
            <w:r>
              <w:t>Prekių, paslaugų ar darbų kodai</w:t>
            </w:r>
          </w:p>
        </w:tc>
        <w:tc>
          <w:tcPr>
            <w:tcW w:w="2127" w:type="dxa"/>
            <w:tcBorders>
              <w:top w:val="single" w:sz="4" w:space="0" w:color="auto"/>
              <w:left w:val="single" w:sz="4" w:space="0" w:color="auto"/>
              <w:bottom w:val="single" w:sz="4" w:space="0" w:color="auto"/>
              <w:right w:val="single" w:sz="4" w:space="0" w:color="auto"/>
            </w:tcBorders>
            <w:hideMark/>
          </w:tcPr>
          <w:p w:rsidR="00EE3EB0" w:rsidRDefault="00EE3EB0">
            <w:pPr>
              <w:suppressAutoHyphens/>
              <w:spacing w:line="276" w:lineRule="auto"/>
              <w:jc w:val="center"/>
              <w:rPr>
                <w:rFonts w:eastAsia="Calibri"/>
                <w:lang w:eastAsia="ar-SA"/>
              </w:rPr>
            </w:pPr>
            <w:r>
              <w:t>Sutarties sudarymo data (ir/ar numeris)</w:t>
            </w: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suppressAutoHyphens/>
              <w:spacing w:line="276" w:lineRule="auto"/>
              <w:jc w:val="center"/>
            </w:pPr>
            <w:r>
              <w:t>Sutarties vertė</w:t>
            </w:r>
          </w:p>
          <w:p w:rsidR="002C218B" w:rsidRDefault="002C218B">
            <w:pPr>
              <w:suppressAutoHyphens/>
              <w:spacing w:line="276" w:lineRule="auto"/>
              <w:jc w:val="center"/>
              <w:rPr>
                <w:rFonts w:eastAsia="Calibri"/>
                <w:lang w:eastAsia="ar-SA"/>
              </w:rPr>
            </w:pPr>
            <w:r>
              <w:t>Lt</w:t>
            </w:r>
          </w:p>
        </w:tc>
        <w:tc>
          <w:tcPr>
            <w:tcW w:w="1276" w:type="dxa"/>
            <w:tcBorders>
              <w:top w:val="single" w:sz="4" w:space="0" w:color="auto"/>
              <w:left w:val="single" w:sz="4" w:space="0" w:color="auto"/>
              <w:bottom w:val="single" w:sz="4" w:space="0" w:color="auto"/>
              <w:right w:val="single" w:sz="4" w:space="0" w:color="auto"/>
            </w:tcBorders>
            <w:hideMark/>
          </w:tcPr>
          <w:p w:rsidR="00EE3EB0" w:rsidRDefault="00EE3EB0">
            <w:pPr>
              <w:suppressAutoHyphens/>
              <w:spacing w:line="276" w:lineRule="auto"/>
              <w:jc w:val="center"/>
              <w:rPr>
                <w:rFonts w:eastAsia="Calibri"/>
                <w:lang w:eastAsia="ar-SA"/>
              </w:rPr>
            </w:pPr>
            <w:r>
              <w:t>Pastabos</w:t>
            </w:r>
          </w:p>
        </w:tc>
      </w:tr>
      <w:tr w:rsidR="00EE3EB0" w:rsidTr="00EE3EB0">
        <w:tc>
          <w:tcPr>
            <w:tcW w:w="709"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rsidR="00EE3EB0" w:rsidRDefault="00EE3EB0">
            <w:pPr>
              <w:suppressAutoHyphens/>
              <w:spacing w:line="276" w:lineRule="auto"/>
              <w:jc w:val="center"/>
              <w:rPr>
                <w:rFonts w:eastAsia="Calibri"/>
                <w:lang w:eastAsia="ar-SA"/>
              </w:rPr>
            </w:pPr>
          </w:p>
        </w:tc>
      </w:tr>
      <w:tr w:rsidR="00EE3EB0" w:rsidTr="00EE3EB0">
        <w:tc>
          <w:tcPr>
            <w:tcW w:w="709"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rsidR="00EE3EB0" w:rsidRDefault="00EE3EB0">
            <w:pPr>
              <w:suppressAutoHyphens/>
              <w:spacing w:line="276" w:lineRule="auto"/>
              <w:jc w:val="center"/>
              <w:rPr>
                <w:rFonts w:eastAsia="Calibri"/>
                <w:lang w:eastAsia="ar-SA"/>
              </w:rPr>
            </w:pPr>
          </w:p>
        </w:tc>
      </w:tr>
      <w:tr w:rsidR="00EE3EB0" w:rsidTr="00EE3EB0">
        <w:tc>
          <w:tcPr>
            <w:tcW w:w="709"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rsidR="00EE3EB0" w:rsidRDefault="00EE3EB0">
            <w:pPr>
              <w:suppressAutoHyphens/>
              <w:spacing w:line="276" w:lineRule="auto"/>
              <w:jc w:val="center"/>
              <w:rPr>
                <w:rFonts w:eastAsia="Calibri"/>
                <w:lang w:eastAsia="ar-SA"/>
              </w:rPr>
            </w:pPr>
          </w:p>
        </w:tc>
      </w:tr>
      <w:tr w:rsidR="00EE3EB0" w:rsidTr="00EE3EB0">
        <w:tc>
          <w:tcPr>
            <w:tcW w:w="709"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rsidR="00EE3EB0" w:rsidRDefault="00EE3EB0">
            <w:pPr>
              <w:suppressAutoHyphens/>
              <w:spacing w:line="276" w:lineRule="auto"/>
              <w:jc w:val="center"/>
              <w:rPr>
                <w:rFonts w:eastAsia="Calibri"/>
                <w:lang w:eastAsia="ar-SA"/>
              </w:rPr>
            </w:pPr>
          </w:p>
        </w:tc>
      </w:tr>
      <w:tr w:rsidR="00EE3EB0" w:rsidTr="00EE3EB0">
        <w:tc>
          <w:tcPr>
            <w:tcW w:w="709"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rsidR="00EE3EB0" w:rsidRDefault="00EE3EB0">
            <w:pPr>
              <w:suppressAutoHyphens/>
              <w:spacing w:line="276" w:lineRule="auto"/>
              <w:jc w:val="center"/>
              <w:rPr>
                <w:rFonts w:eastAsia="Calibri"/>
                <w:lang w:eastAsia="ar-SA"/>
              </w:rPr>
            </w:pPr>
          </w:p>
        </w:tc>
      </w:tr>
      <w:tr w:rsidR="00EE3EB0" w:rsidTr="00EE3EB0">
        <w:tc>
          <w:tcPr>
            <w:tcW w:w="709"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rsidR="00EE3EB0" w:rsidRDefault="00EE3EB0">
            <w:pPr>
              <w:suppressAutoHyphens/>
              <w:spacing w:line="276" w:lineRule="auto"/>
              <w:jc w:val="center"/>
              <w:rPr>
                <w:rFonts w:eastAsia="Calibri"/>
                <w:lang w:eastAsia="ar-SA"/>
              </w:rPr>
            </w:pPr>
          </w:p>
        </w:tc>
      </w:tr>
      <w:tr w:rsidR="00EE3EB0" w:rsidTr="00EE3EB0">
        <w:tc>
          <w:tcPr>
            <w:tcW w:w="709"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rsidR="00EE3EB0" w:rsidRDefault="00EE3EB0">
            <w:pPr>
              <w:suppressAutoHyphens/>
              <w:spacing w:line="276" w:lineRule="auto"/>
              <w:jc w:val="center"/>
              <w:rPr>
                <w:rFonts w:eastAsia="Calibri"/>
                <w:lang w:eastAsia="ar-SA"/>
              </w:rPr>
            </w:pPr>
          </w:p>
        </w:tc>
      </w:tr>
      <w:tr w:rsidR="00EE3EB0" w:rsidTr="00EE3EB0">
        <w:tc>
          <w:tcPr>
            <w:tcW w:w="709"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rsidR="00EE3EB0" w:rsidRDefault="00EE3EB0">
            <w:pPr>
              <w:suppressAutoHyphens/>
              <w:spacing w:line="276" w:lineRule="auto"/>
              <w:jc w:val="center"/>
              <w:rPr>
                <w:rFonts w:eastAsia="Calibri"/>
                <w:lang w:eastAsia="ar-SA"/>
              </w:rPr>
            </w:pPr>
          </w:p>
        </w:tc>
      </w:tr>
      <w:tr w:rsidR="00EE3EB0" w:rsidTr="00EE3EB0">
        <w:tc>
          <w:tcPr>
            <w:tcW w:w="709"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rsidR="00EE3EB0" w:rsidRDefault="00EE3EB0">
            <w:pPr>
              <w:suppressAutoHyphens/>
              <w:spacing w:line="276" w:lineRule="auto"/>
              <w:jc w:val="center"/>
              <w:rPr>
                <w:rFonts w:eastAsia="Calibri"/>
                <w:lang w:eastAsia="ar-SA"/>
              </w:rPr>
            </w:pPr>
          </w:p>
        </w:tc>
      </w:tr>
      <w:tr w:rsidR="00EE3EB0" w:rsidTr="00EE3EB0">
        <w:tc>
          <w:tcPr>
            <w:tcW w:w="709"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rsidR="00EE3EB0" w:rsidRDefault="00EE3EB0">
            <w:pPr>
              <w:suppressAutoHyphens/>
              <w:spacing w:line="276" w:lineRule="auto"/>
              <w:jc w:val="center"/>
              <w:rPr>
                <w:rFonts w:eastAsia="Calibri"/>
                <w:lang w:eastAsia="ar-SA"/>
              </w:rPr>
            </w:pPr>
          </w:p>
        </w:tc>
      </w:tr>
      <w:tr w:rsidR="00EE3EB0" w:rsidTr="00EE3EB0">
        <w:tc>
          <w:tcPr>
            <w:tcW w:w="709"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rsidR="00EE3EB0" w:rsidRDefault="00EE3EB0">
            <w:pPr>
              <w:suppressAutoHyphens/>
              <w:spacing w:line="276" w:lineRule="auto"/>
              <w:jc w:val="center"/>
              <w:rPr>
                <w:rFonts w:eastAsia="Calibri"/>
                <w:lang w:eastAsia="ar-SA"/>
              </w:rPr>
            </w:pPr>
          </w:p>
        </w:tc>
      </w:tr>
      <w:tr w:rsidR="00EE3EB0" w:rsidTr="00EE3EB0">
        <w:tc>
          <w:tcPr>
            <w:tcW w:w="709"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rsidR="00EE3EB0" w:rsidRDefault="00EE3EB0">
            <w:pPr>
              <w:suppressAutoHyphens/>
              <w:spacing w:line="276" w:lineRule="auto"/>
              <w:jc w:val="center"/>
              <w:rPr>
                <w:rFonts w:eastAsia="Calibri"/>
                <w:lang w:eastAsia="ar-SA"/>
              </w:rPr>
            </w:pPr>
          </w:p>
        </w:tc>
      </w:tr>
      <w:tr w:rsidR="00EE3EB0" w:rsidTr="00EE3EB0">
        <w:tc>
          <w:tcPr>
            <w:tcW w:w="709"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rsidR="00EE3EB0" w:rsidRDefault="00EE3EB0">
            <w:pPr>
              <w:suppressAutoHyphens/>
              <w:spacing w:line="276" w:lineRule="auto"/>
              <w:jc w:val="center"/>
              <w:rPr>
                <w:rFonts w:eastAsia="Calibri"/>
                <w:lang w:eastAsia="ar-SA"/>
              </w:rPr>
            </w:pPr>
          </w:p>
        </w:tc>
      </w:tr>
      <w:tr w:rsidR="00EE3EB0" w:rsidTr="00EE3EB0">
        <w:tc>
          <w:tcPr>
            <w:tcW w:w="709"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rsidR="00EE3EB0" w:rsidRDefault="00EE3EB0">
            <w:pPr>
              <w:suppressAutoHyphens/>
              <w:spacing w:line="276" w:lineRule="auto"/>
              <w:jc w:val="center"/>
              <w:rPr>
                <w:rFonts w:eastAsia="Calibri"/>
                <w:lang w:eastAsia="ar-SA"/>
              </w:rPr>
            </w:pPr>
          </w:p>
        </w:tc>
      </w:tr>
      <w:tr w:rsidR="00EE3EB0" w:rsidTr="00EE3EB0">
        <w:tc>
          <w:tcPr>
            <w:tcW w:w="709"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rsidR="00EE3EB0" w:rsidRDefault="00EE3EB0">
            <w:pPr>
              <w:suppressAutoHyphens/>
              <w:spacing w:line="276" w:lineRule="auto"/>
              <w:jc w:val="center"/>
              <w:rPr>
                <w:rFonts w:eastAsia="Calibri"/>
                <w:lang w:eastAsia="ar-SA"/>
              </w:rPr>
            </w:pPr>
          </w:p>
        </w:tc>
      </w:tr>
      <w:tr w:rsidR="00EE3EB0" w:rsidTr="00EE3EB0">
        <w:tc>
          <w:tcPr>
            <w:tcW w:w="709"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rsidR="00EE3EB0" w:rsidRDefault="00EE3EB0">
            <w:pPr>
              <w:suppressAutoHyphens/>
              <w:spacing w:line="276" w:lineRule="auto"/>
              <w:jc w:val="center"/>
              <w:rPr>
                <w:rFonts w:eastAsia="Calibri"/>
                <w:lang w:eastAsia="ar-SA"/>
              </w:rPr>
            </w:pPr>
          </w:p>
        </w:tc>
      </w:tr>
      <w:tr w:rsidR="00EE3EB0" w:rsidTr="00EE3EB0">
        <w:tc>
          <w:tcPr>
            <w:tcW w:w="709"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rsidR="00EE3EB0" w:rsidRDefault="00EE3EB0">
            <w:pPr>
              <w:suppressAutoHyphens/>
              <w:spacing w:line="276" w:lineRule="auto"/>
              <w:jc w:val="center"/>
              <w:rPr>
                <w:rFonts w:eastAsia="Calibri"/>
                <w:lang w:eastAsia="ar-SA"/>
              </w:rPr>
            </w:pPr>
          </w:p>
        </w:tc>
      </w:tr>
      <w:tr w:rsidR="00EE3EB0" w:rsidTr="00EE3EB0">
        <w:tc>
          <w:tcPr>
            <w:tcW w:w="709"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rsidR="00EE3EB0" w:rsidRDefault="00EE3EB0">
            <w:pPr>
              <w:suppressAutoHyphens/>
              <w:spacing w:line="276" w:lineRule="auto"/>
              <w:jc w:val="center"/>
              <w:rPr>
                <w:rFonts w:eastAsia="Calibri"/>
                <w:lang w:eastAsia="ar-SA"/>
              </w:rPr>
            </w:pPr>
          </w:p>
        </w:tc>
      </w:tr>
      <w:tr w:rsidR="00EE3EB0" w:rsidTr="00EE3EB0">
        <w:tc>
          <w:tcPr>
            <w:tcW w:w="709"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rsidR="00EE3EB0" w:rsidRDefault="00EE3EB0">
            <w:pPr>
              <w:suppressAutoHyphens/>
              <w:spacing w:line="276" w:lineRule="auto"/>
              <w:jc w:val="center"/>
              <w:rPr>
                <w:rFonts w:eastAsia="Calibri"/>
                <w:lang w:eastAsia="ar-SA"/>
              </w:rPr>
            </w:pPr>
          </w:p>
        </w:tc>
      </w:tr>
      <w:tr w:rsidR="00EE3EB0" w:rsidTr="00EE3EB0">
        <w:tc>
          <w:tcPr>
            <w:tcW w:w="709"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2126" w:type="dxa"/>
            <w:tcBorders>
              <w:top w:val="single" w:sz="4" w:space="0" w:color="auto"/>
              <w:left w:val="single" w:sz="4" w:space="0" w:color="auto"/>
              <w:bottom w:val="single" w:sz="4" w:space="0" w:color="auto"/>
              <w:right w:val="single" w:sz="4" w:space="0" w:color="auto"/>
            </w:tcBorders>
            <w:hideMark/>
          </w:tcPr>
          <w:p w:rsidR="00EE3EB0" w:rsidRDefault="00EE3EB0">
            <w:pPr>
              <w:rPr>
                <w:rFonts w:ascii="Calibri" w:hAnsi="Calibri"/>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Pr>
          <w:p w:rsidR="00EE3EB0" w:rsidRDefault="00EE3EB0">
            <w:pPr>
              <w:suppressAutoHyphens/>
              <w:spacing w:line="276" w:lineRule="auto"/>
              <w:jc w:val="center"/>
              <w:rPr>
                <w:rFonts w:eastAsia="Calibri"/>
                <w:lang w:eastAsia="ar-SA"/>
              </w:rPr>
            </w:pPr>
          </w:p>
        </w:tc>
      </w:tr>
    </w:tbl>
    <w:p w:rsidR="00EE3EB0" w:rsidRDefault="00EE3EB0" w:rsidP="00EE3EB0">
      <w:pPr>
        <w:rPr>
          <w:rFonts w:eastAsia="Calibri"/>
          <w:b/>
          <w:lang w:eastAsia="ar-SA"/>
        </w:rPr>
      </w:pPr>
    </w:p>
    <w:p w:rsidR="00EE3EB0" w:rsidRDefault="00EE3EB0" w:rsidP="00EE3EB0">
      <w:pPr>
        <w:rPr>
          <w:b/>
        </w:rPr>
      </w:pPr>
    </w:p>
    <w:p w:rsidR="00EE3EB0" w:rsidRDefault="00EE3EB0" w:rsidP="00EE3EB0">
      <w:pPr>
        <w:rPr>
          <w:b/>
        </w:rPr>
      </w:pPr>
    </w:p>
    <w:p w:rsidR="00EE3EB0" w:rsidRDefault="00EE3EB0" w:rsidP="00EE3EB0">
      <w:pPr>
        <w:rPr>
          <w:b/>
        </w:rPr>
      </w:pPr>
    </w:p>
    <w:p w:rsidR="00EE3EB0" w:rsidRDefault="002C218B" w:rsidP="00EE3EB0">
      <w:r>
        <w:rPr>
          <w:b/>
        </w:rPr>
        <w:t>_____________________________</w:t>
      </w:r>
      <w:r>
        <w:rPr>
          <w:b/>
        </w:rPr>
        <w:tab/>
      </w:r>
      <w:r>
        <w:rPr>
          <w:b/>
        </w:rPr>
        <w:tab/>
      </w:r>
      <w:r>
        <w:rPr>
          <w:b/>
        </w:rPr>
        <w:tab/>
        <w:t>_____________________</w:t>
      </w:r>
    </w:p>
    <w:p w:rsidR="000A2E5F" w:rsidRDefault="000A2E5F" w:rsidP="000A2E5F"/>
    <w:p w:rsidR="000A2E5F" w:rsidRPr="000A2E5F" w:rsidRDefault="000A2E5F" w:rsidP="000A2E5F"/>
    <w:p w:rsidR="000A2E5F" w:rsidRPr="000A2E5F" w:rsidRDefault="000A2E5F" w:rsidP="000A2E5F"/>
    <w:p w:rsidR="000A2E5F" w:rsidRPr="000A2E5F" w:rsidRDefault="000A2E5F" w:rsidP="000A2E5F"/>
    <w:p w:rsidR="000A2E5F" w:rsidRPr="000A2E5F" w:rsidRDefault="000A2E5F" w:rsidP="000A2E5F"/>
    <w:p w:rsidR="000A2E5F" w:rsidRPr="000A2E5F" w:rsidRDefault="000A2E5F" w:rsidP="000A2E5F"/>
    <w:p w:rsidR="000A2E5F" w:rsidRPr="000A2E5F" w:rsidRDefault="000A2E5F" w:rsidP="000A2E5F"/>
    <w:p w:rsidR="000A2E5F" w:rsidRPr="000A2E5F" w:rsidRDefault="000A2E5F" w:rsidP="000A2E5F"/>
    <w:p w:rsidR="000A2E5F" w:rsidRPr="000A2E5F" w:rsidRDefault="000A2E5F" w:rsidP="000A2E5F"/>
    <w:p w:rsidR="000A2E5F" w:rsidRPr="000A2E5F" w:rsidRDefault="000A2E5F" w:rsidP="000A2E5F"/>
    <w:p w:rsidR="000A2E5F" w:rsidRDefault="000A2E5F" w:rsidP="000A2E5F"/>
    <w:p w:rsidR="000A2E5F" w:rsidRDefault="000A2E5F" w:rsidP="000A2E5F"/>
    <w:p w:rsidR="00E00D63" w:rsidRPr="000A2E5F" w:rsidRDefault="000A2E5F" w:rsidP="000A2E5F">
      <w:pPr>
        <w:tabs>
          <w:tab w:val="left" w:pos="3240"/>
        </w:tabs>
      </w:pPr>
      <w:r>
        <w:tab/>
      </w:r>
    </w:p>
    <w:sectPr w:rsidR="00E00D63" w:rsidRPr="000A2E5F" w:rsidSect="00EE3EB0">
      <w:pgSz w:w="11906" w:h="16838"/>
      <w:pgMar w:top="1135"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544" w:rsidRDefault="00585544">
      <w:r>
        <w:separator/>
      </w:r>
    </w:p>
  </w:endnote>
  <w:endnote w:type="continuationSeparator" w:id="1">
    <w:p w:rsidR="00585544" w:rsidRDefault="005855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544" w:rsidRDefault="00585544">
      <w:r>
        <w:separator/>
      </w:r>
    </w:p>
  </w:footnote>
  <w:footnote w:type="continuationSeparator" w:id="1">
    <w:p w:rsidR="00585544" w:rsidRDefault="005855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D63" w:rsidRDefault="00DF30DA" w:rsidP="007714A4">
    <w:pPr>
      <w:pStyle w:val="Antrats"/>
      <w:framePr w:wrap="around" w:vAnchor="text" w:hAnchor="margin" w:xAlign="center" w:y="1"/>
      <w:rPr>
        <w:rStyle w:val="Puslapionumeris"/>
      </w:rPr>
    </w:pPr>
    <w:r>
      <w:rPr>
        <w:rStyle w:val="Puslapionumeris"/>
      </w:rPr>
      <w:fldChar w:fldCharType="begin"/>
    </w:r>
    <w:r w:rsidR="00E00D63">
      <w:rPr>
        <w:rStyle w:val="Puslapionumeris"/>
      </w:rPr>
      <w:instrText xml:space="preserve">PAGE  </w:instrText>
    </w:r>
    <w:r>
      <w:rPr>
        <w:rStyle w:val="Puslapionumeris"/>
      </w:rPr>
      <w:fldChar w:fldCharType="separate"/>
    </w:r>
    <w:r w:rsidR="00E00D63">
      <w:rPr>
        <w:rStyle w:val="Puslapionumeris"/>
        <w:noProof/>
      </w:rPr>
      <w:t>2</w:t>
    </w:r>
    <w:r>
      <w:rPr>
        <w:rStyle w:val="Puslapionumeris"/>
      </w:rPr>
      <w:fldChar w:fldCharType="end"/>
    </w:r>
  </w:p>
  <w:p w:rsidR="00E00D63" w:rsidRDefault="00E00D63">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4A4" w:rsidRDefault="00DF30DA" w:rsidP="00FD0BEC">
    <w:pPr>
      <w:pStyle w:val="Antrats"/>
      <w:framePr w:wrap="around" w:vAnchor="text" w:hAnchor="margin" w:xAlign="center" w:y="1"/>
      <w:rPr>
        <w:rStyle w:val="Puslapionumeris"/>
      </w:rPr>
    </w:pPr>
    <w:r>
      <w:rPr>
        <w:rStyle w:val="Puslapionumeris"/>
      </w:rPr>
      <w:fldChar w:fldCharType="begin"/>
    </w:r>
    <w:r w:rsidR="007714A4">
      <w:rPr>
        <w:rStyle w:val="Puslapionumeris"/>
      </w:rPr>
      <w:instrText xml:space="preserve">PAGE  </w:instrText>
    </w:r>
    <w:r>
      <w:rPr>
        <w:rStyle w:val="Puslapionumeris"/>
      </w:rPr>
      <w:fldChar w:fldCharType="separate"/>
    </w:r>
    <w:r w:rsidR="00942FF9">
      <w:rPr>
        <w:rStyle w:val="Puslapionumeris"/>
        <w:noProof/>
      </w:rPr>
      <w:t>15</w:t>
    </w:r>
    <w:r>
      <w:rPr>
        <w:rStyle w:val="Puslapionumeris"/>
      </w:rPr>
      <w:fldChar w:fldCharType="end"/>
    </w:r>
  </w:p>
  <w:p w:rsidR="00E00D63" w:rsidRDefault="00E00D63">
    <w:pPr>
      <w:pStyle w:val="Antrats"/>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C36AB"/>
    <w:multiLevelType w:val="multilevel"/>
    <w:tmpl w:val="1E78444E"/>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8F20863"/>
    <w:multiLevelType w:val="hybridMultilevel"/>
    <w:tmpl w:val="39F254FA"/>
    <w:lvl w:ilvl="0" w:tplc="7662227C">
      <w:start w:val="67"/>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2">
    <w:nsid w:val="596370B9"/>
    <w:multiLevelType w:val="multilevel"/>
    <w:tmpl w:val="B476BF58"/>
    <w:lvl w:ilvl="0">
      <w:start w:val="1"/>
      <w:numFmt w:val="none"/>
      <w:pStyle w:val="Antrat1"/>
      <w:suff w:val="space"/>
      <w:lvlText w:val=""/>
      <w:lvlJc w:val="left"/>
      <w:pPr>
        <w:ind w:left="0" w:firstLine="0"/>
      </w:pPr>
    </w:lvl>
    <w:lvl w:ilvl="1">
      <w:start w:val="1"/>
      <w:numFmt w:val="decimal"/>
      <w:lvlRestart w:val="0"/>
      <w:pStyle w:val="Antrat2"/>
      <w:suff w:val="nothing"/>
      <w:lvlText w:val="%1%2"/>
      <w:lvlJc w:val="left"/>
      <w:pPr>
        <w:ind w:left="0" w:firstLine="720"/>
      </w:pPr>
    </w:lvl>
    <w:lvl w:ilvl="2">
      <w:start w:val="1"/>
      <w:numFmt w:val="decimal"/>
      <w:pStyle w:val="Antrat3"/>
      <w:suff w:val="space"/>
      <w:lvlText w:val="%1%3."/>
      <w:lvlJc w:val="left"/>
      <w:pPr>
        <w:ind w:left="0" w:firstLine="720"/>
      </w:pPr>
    </w:lvl>
    <w:lvl w:ilvl="3">
      <w:start w:val="1"/>
      <w:numFmt w:val="decimal"/>
      <w:pStyle w:val="Antrat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3">
    <w:nsid w:val="6D9417C3"/>
    <w:multiLevelType w:val="multilevel"/>
    <w:tmpl w:val="3266CB6C"/>
    <w:lvl w:ilvl="0">
      <w:start w:val="1"/>
      <w:numFmt w:val="decimal"/>
      <w:lvlText w:val="%1."/>
      <w:lvlJc w:val="left"/>
      <w:pPr>
        <w:ind w:left="1440" w:hanging="360"/>
      </w:pPr>
      <w:rPr>
        <w:rFonts w:hint="default"/>
      </w:rPr>
    </w:lvl>
    <w:lvl w:ilvl="1">
      <w:start w:val="1"/>
      <w:numFmt w:val="decimal"/>
      <w:isLgl/>
      <w:lvlText w:val="%1.%2."/>
      <w:lvlJc w:val="left"/>
      <w:pPr>
        <w:ind w:left="1680" w:hanging="360"/>
      </w:pPr>
      <w:rPr>
        <w:rFonts w:hint="default"/>
        <w:color w:val="auto"/>
      </w:rPr>
    </w:lvl>
    <w:lvl w:ilvl="2">
      <w:start w:val="1"/>
      <w:numFmt w:val="decimal"/>
      <w:isLgl/>
      <w:lvlText w:val="%1.%2.%3."/>
      <w:lvlJc w:val="left"/>
      <w:pPr>
        <w:ind w:left="213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4">
    <w:nsid w:val="744B37E7"/>
    <w:multiLevelType w:val="hybridMultilevel"/>
    <w:tmpl w:val="3782089A"/>
    <w:lvl w:ilvl="0" w:tplc="595EF9BC">
      <w:start w:val="10"/>
      <w:numFmt w:val="decimal"/>
      <w:lvlText w:val="%1."/>
      <w:lvlJc w:val="left"/>
      <w:pPr>
        <w:tabs>
          <w:tab w:val="num" w:pos="2376"/>
        </w:tabs>
        <w:ind w:left="2376" w:hanging="360"/>
      </w:pPr>
      <w:rPr>
        <w:rFonts w:hint="default"/>
      </w:rPr>
    </w:lvl>
    <w:lvl w:ilvl="1" w:tplc="04270019">
      <w:start w:val="1"/>
      <w:numFmt w:val="lowerLetter"/>
      <w:lvlText w:val="%2."/>
      <w:lvlJc w:val="left"/>
      <w:pPr>
        <w:tabs>
          <w:tab w:val="num" w:pos="3096"/>
        </w:tabs>
        <w:ind w:left="3096" w:hanging="360"/>
      </w:pPr>
    </w:lvl>
    <w:lvl w:ilvl="2" w:tplc="0427001B" w:tentative="1">
      <w:start w:val="1"/>
      <w:numFmt w:val="lowerRoman"/>
      <w:lvlText w:val="%3."/>
      <w:lvlJc w:val="right"/>
      <w:pPr>
        <w:tabs>
          <w:tab w:val="num" w:pos="3816"/>
        </w:tabs>
        <w:ind w:left="3816" w:hanging="180"/>
      </w:pPr>
    </w:lvl>
    <w:lvl w:ilvl="3" w:tplc="0427000F" w:tentative="1">
      <w:start w:val="1"/>
      <w:numFmt w:val="decimal"/>
      <w:lvlText w:val="%4."/>
      <w:lvlJc w:val="left"/>
      <w:pPr>
        <w:tabs>
          <w:tab w:val="num" w:pos="4536"/>
        </w:tabs>
        <w:ind w:left="4536" w:hanging="360"/>
      </w:pPr>
    </w:lvl>
    <w:lvl w:ilvl="4" w:tplc="04270019" w:tentative="1">
      <w:start w:val="1"/>
      <w:numFmt w:val="lowerLetter"/>
      <w:lvlText w:val="%5."/>
      <w:lvlJc w:val="left"/>
      <w:pPr>
        <w:tabs>
          <w:tab w:val="num" w:pos="5256"/>
        </w:tabs>
        <w:ind w:left="5256" w:hanging="360"/>
      </w:pPr>
    </w:lvl>
    <w:lvl w:ilvl="5" w:tplc="0427001B" w:tentative="1">
      <w:start w:val="1"/>
      <w:numFmt w:val="lowerRoman"/>
      <w:lvlText w:val="%6."/>
      <w:lvlJc w:val="right"/>
      <w:pPr>
        <w:tabs>
          <w:tab w:val="num" w:pos="5976"/>
        </w:tabs>
        <w:ind w:left="5976" w:hanging="180"/>
      </w:pPr>
    </w:lvl>
    <w:lvl w:ilvl="6" w:tplc="0427000F" w:tentative="1">
      <w:start w:val="1"/>
      <w:numFmt w:val="decimal"/>
      <w:lvlText w:val="%7."/>
      <w:lvlJc w:val="left"/>
      <w:pPr>
        <w:tabs>
          <w:tab w:val="num" w:pos="6696"/>
        </w:tabs>
        <w:ind w:left="6696" w:hanging="360"/>
      </w:pPr>
    </w:lvl>
    <w:lvl w:ilvl="7" w:tplc="04270019" w:tentative="1">
      <w:start w:val="1"/>
      <w:numFmt w:val="lowerLetter"/>
      <w:lvlText w:val="%8."/>
      <w:lvlJc w:val="left"/>
      <w:pPr>
        <w:tabs>
          <w:tab w:val="num" w:pos="7416"/>
        </w:tabs>
        <w:ind w:left="7416" w:hanging="360"/>
      </w:pPr>
    </w:lvl>
    <w:lvl w:ilvl="8" w:tplc="0427001B" w:tentative="1">
      <w:start w:val="1"/>
      <w:numFmt w:val="lowerRoman"/>
      <w:lvlText w:val="%9."/>
      <w:lvlJc w:val="right"/>
      <w:pPr>
        <w:tabs>
          <w:tab w:val="num" w:pos="8136"/>
        </w:tabs>
        <w:ind w:left="8136"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296"/>
  <w:hyphenationZone w:val="396"/>
  <w:characterSpacingControl w:val="doNotCompress"/>
  <w:footnotePr>
    <w:footnote w:id="0"/>
    <w:footnote w:id="1"/>
  </w:footnotePr>
  <w:endnotePr>
    <w:endnote w:id="0"/>
    <w:endnote w:id="1"/>
  </w:endnotePr>
  <w:compat/>
  <w:rsids>
    <w:rsidRoot w:val="00E00D63"/>
    <w:rsid w:val="00010BD0"/>
    <w:rsid w:val="00093722"/>
    <w:rsid w:val="000A2E5F"/>
    <w:rsid w:val="000A6EAC"/>
    <w:rsid w:val="000F4D05"/>
    <w:rsid w:val="00102741"/>
    <w:rsid w:val="001765DE"/>
    <w:rsid w:val="001C5DA1"/>
    <w:rsid w:val="001E180C"/>
    <w:rsid w:val="00253F3A"/>
    <w:rsid w:val="002C218B"/>
    <w:rsid w:val="00362599"/>
    <w:rsid w:val="00371254"/>
    <w:rsid w:val="00376BE7"/>
    <w:rsid w:val="003977AA"/>
    <w:rsid w:val="003A7021"/>
    <w:rsid w:val="00487737"/>
    <w:rsid w:val="004A4029"/>
    <w:rsid w:val="004B1734"/>
    <w:rsid w:val="004C14C6"/>
    <w:rsid w:val="004D74AC"/>
    <w:rsid w:val="00571E49"/>
    <w:rsid w:val="00585544"/>
    <w:rsid w:val="005920A4"/>
    <w:rsid w:val="005F0CD6"/>
    <w:rsid w:val="005F6438"/>
    <w:rsid w:val="00601EB8"/>
    <w:rsid w:val="00651B57"/>
    <w:rsid w:val="006561D3"/>
    <w:rsid w:val="006D2D31"/>
    <w:rsid w:val="00757DA5"/>
    <w:rsid w:val="00765D64"/>
    <w:rsid w:val="007714A4"/>
    <w:rsid w:val="00797B26"/>
    <w:rsid w:val="007C34B6"/>
    <w:rsid w:val="007F2FB8"/>
    <w:rsid w:val="00802E71"/>
    <w:rsid w:val="00841BC3"/>
    <w:rsid w:val="00874CF5"/>
    <w:rsid w:val="008C735C"/>
    <w:rsid w:val="008F343D"/>
    <w:rsid w:val="00930EE0"/>
    <w:rsid w:val="009326DD"/>
    <w:rsid w:val="0093379A"/>
    <w:rsid w:val="00942FF9"/>
    <w:rsid w:val="0096016C"/>
    <w:rsid w:val="00984E60"/>
    <w:rsid w:val="009B5E0C"/>
    <w:rsid w:val="00A141CE"/>
    <w:rsid w:val="00A43C4F"/>
    <w:rsid w:val="00AD6B38"/>
    <w:rsid w:val="00B01E16"/>
    <w:rsid w:val="00B466D0"/>
    <w:rsid w:val="00B91783"/>
    <w:rsid w:val="00BA091D"/>
    <w:rsid w:val="00BD6667"/>
    <w:rsid w:val="00BD7113"/>
    <w:rsid w:val="00C75C39"/>
    <w:rsid w:val="00CA6711"/>
    <w:rsid w:val="00CD0642"/>
    <w:rsid w:val="00D56E42"/>
    <w:rsid w:val="00DD48FA"/>
    <w:rsid w:val="00DF30DA"/>
    <w:rsid w:val="00E00D63"/>
    <w:rsid w:val="00E277D8"/>
    <w:rsid w:val="00E85E1A"/>
    <w:rsid w:val="00EE1E12"/>
    <w:rsid w:val="00EE3EB0"/>
    <w:rsid w:val="00F52114"/>
    <w:rsid w:val="00FB3A11"/>
    <w:rsid w:val="00FD0BEC"/>
    <w:rsid w:val="00FF211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00D63"/>
    <w:rPr>
      <w:bCs/>
      <w:sz w:val="24"/>
      <w:szCs w:val="24"/>
      <w:lang w:eastAsia="en-US"/>
    </w:rPr>
  </w:style>
  <w:style w:type="paragraph" w:styleId="Antrat1">
    <w:name w:val="heading 1"/>
    <w:basedOn w:val="prastasis"/>
    <w:next w:val="prastasis"/>
    <w:qFormat/>
    <w:rsid w:val="00E277D8"/>
    <w:pPr>
      <w:keepNext/>
      <w:numPr>
        <w:numId w:val="3"/>
      </w:numPr>
      <w:spacing w:before="240" w:after="240"/>
      <w:jc w:val="center"/>
      <w:outlineLvl w:val="0"/>
    </w:pPr>
    <w:rPr>
      <w:bCs w:val="0"/>
      <w:caps/>
      <w:kern w:val="32"/>
      <w:szCs w:val="20"/>
    </w:rPr>
  </w:style>
  <w:style w:type="paragraph" w:styleId="Antrat2">
    <w:name w:val="heading 2"/>
    <w:basedOn w:val="prastasis"/>
    <w:next w:val="Antrat3"/>
    <w:qFormat/>
    <w:rsid w:val="00E277D8"/>
    <w:pPr>
      <w:numPr>
        <w:ilvl w:val="1"/>
        <w:numId w:val="3"/>
      </w:numPr>
      <w:spacing w:before="240"/>
      <w:jc w:val="both"/>
      <w:outlineLvl w:val="1"/>
    </w:pPr>
    <w:rPr>
      <w:b/>
      <w:bCs w:val="0"/>
      <w:szCs w:val="20"/>
    </w:rPr>
  </w:style>
  <w:style w:type="paragraph" w:styleId="Antrat3">
    <w:name w:val="heading 3"/>
    <w:basedOn w:val="prastasis"/>
    <w:qFormat/>
    <w:rsid w:val="00E277D8"/>
    <w:pPr>
      <w:numPr>
        <w:ilvl w:val="2"/>
        <w:numId w:val="3"/>
      </w:numPr>
      <w:spacing w:before="50"/>
      <w:jc w:val="both"/>
      <w:outlineLvl w:val="2"/>
    </w:pPr>
    <w:rPr>
      <w:bCs w:val="0"/>
      <w:szCs w:val="20"/>
    </w:rPr>
  </w:style>
  <w:style w:type="paragraph" w:styleId="Antrat4">
    <w:name w:val="heading 4"/>
    <w:aliases w:val="Heading 4 Char Char Char Char"/>
    <w:basedOn w:val="prastasis"/>
    <w:link w:val="Antrat4Diagrama"/>
    <w:qFormat/>
    <w:rsid w:val="00E277D8"/>
    <w:pPr>
      <w:numPr>
        <w:ilvl w:val="3"/>
        <w:numId w:val="3"/>
      </w:numPr>
      <w:jc w:val="both"/>
      <w:outlineLvl w:val="3"/>
    </w:pPr>
    <w:rPr>
      <w:bCs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E00D63"/>
    <w:pPr>
      <w:tabs>
        <w:tab w:val="center" w:pos="4320"/>
        <w:tab w:val="right" w:pos="8640"/>
      </w:tabs>
    </w:pPr>
  </w:style>
  <w:style w:type="character" w:styleId="Puslapionumeris">
    <w:name w:val="page number"/>
    <w:basedOn w:val="Numatytasispastraiposriftas"/>
    <w:rsid w:val="00E00D63"/>
  </w:style>
  <w:style w:type="paragraph" w:customStyle="1" w:styleId="CentrBold">
    <w:name w:val="CentrBold"/>
    <w:rsid w:val="00E00D63"/>
    <w:pPr>
      <w:autoSpaceDE w:val="0"/>
      <w:autoSpaceDN w:val="0"/>
      <w:adjustRightInd w:val="0"/>
      <w:jc w:val="center"/>
    </w:pPr>
    <w:rPr>
      <w:rFonts w:ascii="TimesLT" w:hAnsi="TimesLT"/>
      <w:b/>
      <w:caps/>
      <w:sz w:val="24"/>
      <w:szCs w:val="24"/>
      <w:lang w:val="en-US" w:eastAsia="en-US"/>
    </w:rPr>
  </w:style>
  <w:style w:type="paragraph" w:customStyle="1" w:styleId="Turinys">
    <w:name w:val="Turinys"/>
    <w:basedOn w:val="prastasis"/>
    <w:autoRedefine/>
    <w:rsid w:val="00B01E16"/>
    <w:pPr>
      <w:keepNext/>
      <w:tabs>
        <w:tab w:val="left" w:pos="1440"/>
      </w:tabs>
      <w:ind w:left="600" w:hanging="356"/>
      <w:jc w:val="center"/>
      <w:outlineLvl w:val="0"/>
    </w:pPr>
    <w:rPr>
      <w:b/>
      <w:caps/>
      <w:kern w:val="32"/>
    </w:rPr>
  </w:style>
  <w:style w:type="paragraph" w:customStyle="1" w:styleId="prastasistinklapis1">
    <w:name w:val="Įprastasis (tinklapis)1"/>
    <w:basedOn w:val="prastasis"/>
    <w:rsid w:val="00E00D63"/>
    <w:pPr>
      <w:suppressAutoHyphens/>
      <w:spacing w:before="280" w:after="280"/>
    </w:pPr>
    <w:rPr>
      <w:bCs w:val="0"/>
      <w:lang w:eastAsia="ar-SA"/>
    </w:rPr>
  </w:style>
  <w:style w:type="character" w:customStyle="1" w:styleId="Antrat4Diagrama">
    <w:name w:val="Antraštė 4 Diagrama"/>
    <w:aliases w:val="Heading 4 Char Char Char Char Diagrama"/>
    <w:link w:val="Antrat4"/>
    <w:locked/>
    <w:rsid w:val="00E277D8"/>
    <w:rPr>
      <w:sz w:val="24"/>
      <w:lang w:val="lt-LT" w:eastAsia="en-US" w:bidi="ar-SA"/>
    </w:rPr>
  </w:style>
  <w:style w:type="paragraph" w:styleId="Porat">
    <w:name w:val="footer"/>
    <w:basedOn w:val="prastasis"/>
    <w:rsid w:val="007714A4"/>
    <w:pPr>
      <w:tabs>
        <w:tab w:val="center" w:pos="4986"/>
        <w:tab w:val="right" w:pos="9972"/>
      </w:tabs>
    </w:pPr>
  </w:style>
  <w:style w:type="paragraph" w:customStyle="1" w:styleId="CentrBoldm">
    <w:name w:val="CentrBoldm"/>
    <w:basedOn w:val="prastasis"/>
    <w:rsid w:val="00EE3EB0"/>
    <w:pPr>
      <w:autoSpaceDE w:val="0"/>
      <w:autoSpaceDN w:val="0"/>
      <w:adjustRightInd w:val="0"/>
      <w:jc w:val="center"/>
    </w:pPr>
    <w:rPr>
      <w:rFonts w:ascii="TimesLT" w:hAnsi="TimesLT"/>
      <w:b/>
      <w:sz w:val="20"/>
      <w:szCs w:val="20"/>
      <w:lang w:val="en-US"/>
    </w:rPr>
  </w:style>
</w:styles>
</file>

<file path=word/webSettings.xml><?xml version="1.0" encoding="utf-8"?>
<w:webSettings xmlns:r="http://schemas.openxmlformats.org/officeDocument/2006/relationships" xmlns:w="http://schemas.openxmlformats.org/wordprocessingml/2006/main">
  <w:divs>
    <w:div w:id="198850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www.nsf/0/4646DA78728E6E4AC1256C5C0045E64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trail.lt/www.nsf/0/4646DA78728E6E4AC1256C5C0045E64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6C5E7-9B63-4577-8DE5-62E971EAC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18</Pages>
  <Words>37981</Words>
  <Characters>21650</Characters>
  <Application>Microsoft Office Word</Application>
  <DocSecurity>0</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PATVIRTINTA</vt:lpstr>
      <vt:lpstr>                                                                         PATVIRTINTA</vt:lpstr>
    </vt:vector>
  </TitlesOfParts>
  <Company/>
  <LinksUpToDate>false</LinksUpToDate>
  <CharactersWithSpaces>59512</CharactersWithSpaces>
  <SharedDoc>false</SharedDoc>
  <HLinks>
    <vt:vector size="12" baseType="variant">
      <vt:variant>
        <vt:i4>6160475</vt:i4>
      </vt:variant>
      <vt:variant>
        <vt:i4>3</vt:i4>
      </vt:variant>
      <vt:variant>
        <vt:i4>0</vt:i4>
      </vt:variant>
      <vt:variant>
        <vt:i4>5</vt:i4>
      </vt:variant>
      <vt:variant>
        <vt:lpwstr>http://www.litrail.lt/www.nsf/0/4646DA78728E6E4AC1256C5C0045E64A</vt:lpwstr>
      </vt:variant>
      <vt:variant>
        <vt:lpwstr>bmk414#bmk414</vt:lpwstr>
      </vt:variant>
      <vt:variant>
        <vt:i4>6160475</vt:i4>
      </vt:variant>
      <vt:variant>
        <vt:i4>0</vt:i4>
      </vt:variant>
      <vt:variant>
        <vt:i4>0</vt:i4>
      </vt:variant>
      <vt:variant>
        <vt:i4>5</vt:i4>
      </vt:variant>
      <vt:variant>
        <vt:lpwstr>http://www.litrail.lt/www.nsf/0/4646DA78728E6E4AC1256C5C0045E64A</vt:lpwstr>
      </vt:variant>
      <vt:variant>
        <vt:lpwstr>bmk414#bmk414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PATVIRTINTA</dc:title>
  <dc:subject/>
  <dc:creator>Admin</dc:creator>
  <cp:keywords/>
  <dc:description/>
  <cp:lastModifiedBy>Padejeja</cp:lastModifiedBy>
  <cp:revision>5</cp:revision>
  <cp:lastPrinted>2012-05-24T12:56:00Z</cp:lastPrinted>
  <dcterms:created xsi:type="dcterms:W3CDTF">2014-03-14T06:39:00Z</dcterms:created>
  <dcterms:modified xsi:type="dcterms:W3CDTF">2014-03-14T09:03:00Z</dcterms:modified>
</cp:coreProperties>
</file>