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2D" w:rsidRPr="004D776D" w:rsidRDefault="00FB2C0A">
      <w:pPr>
        <w:keepLines/>
        <w:tabs>
          <w:tab w:val="left" w:pos="1304"/>
          <w:tab w:val="left" w:pos="1457"/>
          <w:tab w:val="left" w:pos="1604"/>
          <w:tab w:val="left" w:pos="1757"/>
        </w:tabs>
        <w:suppressAutoHyphens/>
        <w:ind w:left="5387" w:firstLine="558"/>
        <w:textAlignment w:val="center"/>
        <w:rPr>
          <w:color w:val="000000"/>
          <w:sz w:val="22"/>
          <w:szCs w:val="22"/>
        </w:rPr>
      </w:pPr>
      <w:r w:rsidRPr="004D776D">
        <w:rPr>
          <w:color w:val="000000"/>
          <w:sz w:val="22"/>
          <w:szCs w:val="22"/>
        </w:rPr>
        <w:t>PATVIRTINTA</w:t>
      </w:r>
    </w:p>
    <w:p w:rsidR="004D776D" w:rsidRPr="004D776D" w:rsidRDefault="004D776D" w:rsidP="004D776D">
      <w:pPr>
        <w:keepLines/>
        <w:tabs>
          <w:tab w:val="left" w:pos="1304"/>
          <w:tab w:val="left" w:pos="1457"/>
          <w:tab w:val="left" w:pos="1604"/>
          <w:tab w:val="left" w:pos="1757"/>
        </w:tabs>
        <w:suppressAutoHyphens/>
        <w:ind w:left="5954" w:hanging="9"/>
        <w:textAlignment w:val="center"/>
        <w:rPr>
          <w:color w:val="000000"/>
          <w:sz w:val="22"/>
          <w:szCs w:val="22"/>
        </w:rPr>
      </w:pPr>
      <w:proofErr w:type="spellStart"/>
      <w:r w:rsidRPr="004D776D">
        <w:rPr>
          <w:color w:val="000000"/>
          <w:sz w:val="22"/>
          <w:szCs w:val="22"/>
        </w:rPr>
        <w:t>VšĮ</w:t>
      </w:r>
      <w:proofErr w:type="spellEnd"/>
      <w:r w:rsidRPr="004D776D">
        <w:rPr>
          <w:color w:val="000000"/>
          <w:sz w:val="22"/>
          <w:szCs w:val="22"/>
        </w:rPr>
        <w:t xml:space="preserve"> Kelmės profesinio rengimo centro   direktoriaus 2017 m. rugpjūčio 1 d.</w:t>
      </w:r>
    </w:p>
    <w:p w:rsidR="0037662D" w:rsidRPr="004D776D" w:rsidRDefault="004D776D">
      <w:pPr>
        <w:keepLines/>
        <w:tabs>
          <w:tab w:val="left" w:pos="1304"/>
          <w:tab w:val="left" w:pos="1457"/>
          <w:tab w:val="left" w:pos="1604"/>
          <w:tab w:val="left" w:pos="1757"/>
        </w:tabs>
        <w:suppressAutoHyphens/>
        <w:ind w:left="5387" w:firstLine="558"/>
        <w:textAlignment w:val="center"/>
        <w:rPr>
          <w:color w:val="000000"/>
          <w:sz w:val="22"/>
          <w:szCs w:val="22"/>
        </w:rPr>
      </w:pPr>
      <w:r w:rsidRPr="004D776D">
        <w:rPr>
          <w:color w:val="000000"/>
          <w:sz w:val="22"/>
          <w:szCs w:val="22"/>
        </w:rPr>
        <w:t xml:space="preserve"> įsakymu Nr. </w:t>
      </w:r>
      <w:r w:rsidRPr="00070021">
        <w:rPr>
          <w:color w:val="000000"/>
          <w:sz w:val="22"/>
          <w:szCs w:val="22"/>
        </w:rPr>
        <w:t>V</w:t>
      </w:r>
      <w:r w:rsidR="00070021" w:rsidRPr="00070021">
        <w:rPr>
          <w:color w:val="000000"/>
          <w:sz w:val="22"/>
          <w:szCs w:val="22"/>
        </w:rPr>
        <w:t>- 59</w:t>
      </w:r>
    </w:p>
    <w:p w:rsidR="0037662D" w:rsidRDefault="0037662D">
      <w:pPr>
        <w:keepLines/>
        <w:tabs>
          <w:tab w:val="left" w:pos="1304"/>
          <w:tab w:val="left" w:pos="1457"/>
          <w:tab w:val="left" w:pos="1604"/>
          <w:tab w:val="left" w:pos="1757"/>
        </w:tabs>
        <w:suppressAutoHyphens/>
        <w:ind w:left="5387" w:firstLine="558"/>
        <w:textAlignment w:val="center"/>
        <w:rPr>
          <w:lang w:val="en-US"/>
        </w:rPr>
      </w:pPr>
    </w:p>
    <w:p w:rsidR="0037662D" w:rsidRDefault="0037662D">
      <w:pPr>
        <w:suppressAutoHyphens/>
        <w:textAlignment w:val="baseline"/>
        <w:rPr>
          <w:szCs w:val="24"/>
        </w:rPr>
      </w:pPr>
    </w:p>
    <w:p w:rsidR="0037662D" w:rsidRDefault="0037662D">
      <w:pPr>
        <w:keepLines/>
        <w:suppressAutoHyphens/>
        <w:jc w:val="center"/>
        <w:textAlignment w:val="center"/>
        <w:rPr>
          <w:b/>
          <w:bCs/>
          <w:caps/>
          <w:szCs w:val="24"/>
        </w:rPr>
      </w:pPr>
    </w:p>
    <w:p w:rsidR="004D776D" w:rsidRDefault="004D776D">
      <w:pPr>
        <w:keepLines/>
        <w:suppressAutoHyphens/>
        <w:jc w:val="center"/>
        <w:textAlignment w:val="center"/>
        <w:rPr>
          <w:b/>
          <w:bCs/>
          <w:caps/>
          <w:szCs w:val="24"/>
        </w:rPr>
      </w:pPr>
      <w:r>
        <w:rPr>
          <w:b/>
          <w:bCs/>
          <w:caps/>
          <w:szCs w:val="24"/>
        </w:rPr>
        <w:t xml:space="preserve">VIEŠOSIOS ĮSTAIGOS KELMĖS PROFESINIO RENGIMO CENTRO </w:t>
      </w:r>
    </w:p>
    <w:p w:rsidR="0037662D" w:rsidRDefault="00FB2C0A">
      <w:pPr>
        <w:keepLines/>
        <w:suppressAutoHyphens/>
        <w:jc w:val="center"/>
        <w:textAlignment w:val="center"/>
      </w:pPr>
      <w:r>
        <w:rPr>
          <w:b/>
          <w:bCs/>
          <w:caps/>
          <w:szCs w:val="24"/>
        </w:rPr>
        <w:t>MAŽOS VERTĖS PIRKIMŲ Tvarkos aprašas</w:t>
      </w:r>
    </w:p>
    <w:p w:rsidR="0037662D" w:rsidRDefault="0037662D">
      <w:pPr>
        <w:suppressAutoHyphens/>
        <w:textAlignment w:val="baseline"/>
        <w:rPr>
          <w:szCs w:val="24"/>
        </w:rPr>
      </w:pPr>
    </w:p>
    <w:p w:rsidR="0037662D" w:rsidRDefault="0037662D"/>
    <w:p w:rsidR="0037662D" w:rsidRDefault="00FB2C0A">
      <w:pPr>
        <w:keepLines/>
        <w:suppressAutoHyphens/>
        <w:jc w:val="center"/>
        <w:textAlignment w:val="center"/>
      </w:pPr>
      <w:r>
        <w:rPr>
          <w:b/>
          <w:bCs/>
          <w:caps/>
          <w:szCs w:val="24"/>
        </w:rPr>
        <w:t>I. BENDROSIOS NUOSTATOS</w:t>
      </w:r>
    </w:p>
    <w:p w:rsidR="0037662D" w:rsidRDefault="0037662D"/>
    <w:p w:rsidR="0037662D" w:rsidRDefault="00FB2C0A">
      <w:pPr>
        <w:tabs>
          <w:tab w:val="left" w:pos="720"/>
          <w:tab w:val="left" w:pos="1080"/>
        </w:tabs>
        <w:suppressAutoHyphens/>
        <w:ind w:firstLine="810"/>
        <w:jc w:val="both"/>
        <w:textAlignment w:val="center"/>
      </w:pPr>
      <w:r>
        <w:rPr>
          <w:szCs w:val="24"/>
        </w:rPr>
        <w:t xml:space="preserve">1. </w:t>
      </w:r>
      <w:r w:rsidR="004D776D">
        <w:rPr>
          <w:szCs w:val="24"/>
        </w:rPr>
        <w:t xml:space="preserve">Viešosios įstaigos Kelmės profesinio rengimo centro (toliau- KPRC) </w:t>
      </w:r>
      <w:r>
        <w:rPr>
          <w:szCs w:val="24"/>
        </w:rPr>
        <w:t>Mažos vertės pirkimų tvarkos aprašas (toliau – Aprašas</w:t>
      </w:r>
      <w:r>
        <w:t>) parengtas vadovaujantis Lietuvos  Respublikos viešųjų pirkimų įstatymu (toliau – Viešųjų pirkimų įstatymas)</w:t>
      </w:r>
      <w:r>
        <w:rPr>
          <w:szCs w:val="24"/>
        </w:rPr>
        <w:t xml:space="preserve">. </w:t>
      </w:r>
    </w:p>
    <w:p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rsidR="0037662D" w:rsidRDefault="00FB2C0A">
      <w:pPr>
        <w:tabs>
          <w:tab w:val="left" w:pos="720"/>
          <w:tab w:val="left" w:pos="1080"/>
        </w:tabs>
        <w:suppressAutoHyphens/>
        <w:ind w:firstLine="810"/>
        <w:jc w:val="both"/>
        <w:textAlignment w:val="center"/>
      </w:pPr>
      <w:r>
        <w:t>3. Atlikdamos mažos vertės pirki</w:t>
      </w:r>
      <w:r w:rsidR="004D776D">
        <w:t>mus, KPRC</w:t>
      </w:r>
      <w:r>
        <w:t xml:space="preserve">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37662D" w:rsidRDefault="00FB2C0A">
      <w:pPr>
        <w:tabs>
          <w:tab w:val="left" w:pos="720"/>
          <w:tab w:val="left" w:pos="1080"/>
        </w:tabs>
        <w:suppressAutoHyphens/>
        <w:ind w:firstLine="810"/>
        <w:jc w:val="both"/>
        <w:textAlignment w:val="center"/>
      </w:pPr>
      <w:r>
        <w:t>4. Apraše vartojamos sąvokos:</w:t>
      </w:r>
    </w:p>
    <w:p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rsidR="004D776D">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rsidR="004D776D">
        <w:t xml:space="preserve"> </w:t>
      </w:r>
      <w:r>
        <w:rPr>
          <w:szCs w:val="24"/>
          <w:lang w:eastAsia="lt-LT"/>
        </w:rPr>
        <w:t>(šimtas keturiasdešimt penki tūkstančiai eurų)</w:t>
      </w:r>
      <w:r>
        <w:t xml:space="preserve"> (be PVM);</w:t>
      </w:r>
    </w:p>
    <w:p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w:t>
      </w:r>
      <w:r w:rsidR="004D776D">
        <w:t>KPRC direktoriaus</w:t>
      </w:r>
      <w:r>
        <w:t xml:space="preserve"> paskirtas</w:t>
      </w:r>
      <w:r>
        <w:rPr>
          <w:i/>
          <w:iCs/>
        </w:rPr>
        <w:t> </w:t>
      </w:r>
      <w:r>
        <w:t>darbuotojas, kuris</w:t>
      </w:r>
      <w:r w:rsidR="00BA2686">
        <w:t xml:space="preserve"> KPRC </w:t>
      </w:r>
      <w:r>
        <w:t xml:space="preserve">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rsidR="0037662D" w:rsidRPr="00876702" w:rsidRDefault="00FB2C0A">
      <w:pPr>
        <w:tabs>
          <w:tab w:val="left" w:pos="720"/>
          <w:tab w:val="left" w:pos="1080"/>
        </w:tabs>
        <w:suppressAutoHyphens/>
        <w:ind w:firstLine="810"/>
        <w:jc w:val="both"/>
        <w:textAlignment w:val="center"/>
      </w:pPr>
      <w:r>
        <w:lastRenderedPageBreak/>
        <w:t xml:space="preserve">4.5. </w:t>
      </w:r>
      <w:r>
        <w:rPr>
          <w:b/>
        </w:rPr>
        <w:t>viešojo pirkimo komisija</w:t>
      </w:r>
      <w:r>
        <w:t xml:space="preserve"> (toliau – Komisija) – </w:t>
      </w:r>
      <w:r w:rsidR="00BA2686">
        <w:t>KPRC direktoriaus</w:t>
      </w:r>
      <w:r w:rsidR="00BA2686">
        <w:rPr>
          <w:szCs w:val="24"/>
        </w:rPr>
        <w:t xml:space="preserve"> įsakymu</w:t>
      </w:r>
      <w:r>
        <w:rPr>
          <w:szCs w:val="24"/>
        </w:rPr>
        <w:t xml:space="preserve">, vadovaujantis Viešųjų pirkimų įstatymo 19 straipsniu, sudaryta Komisija, kuri šio </w:t>
      </w:r>
      <w:r w:rsidRPr="00876702">
        <w:rPr>
          <w:szCs w:val="24"/>
        </w:rPr>
        <w:t xml:space="preserve">Aprašo nustatyta tvarka organizuoja ir atlieka pirkimus. </w:t>
      </w:r>
    </w:p>
    <w:p w:rsidR="0037662D" w:rsidRDefault="00FB2C0A">
      <w:pPr>
        <w:suppressAutoHyphens/>
        <w:ind w:left="810" w:hanging="90"/>
        <w:jc w:val="both"/>
        <w:textAlignment w:val="center"/>
      </w:pPr>
      <w:r w:rsidRPr="00876702">
        <w:t>Kitos Apraše vartojamos sąvokos apibrėžtos Viešųjų pirkimų įstatymo 2 straipsnyje.</w:t>
      </w:r>
    </w:p>
    <w:p w:rsidR="0037662D" w:rsidRDefault="00BA2686">
      <w:pPr>
        <w:suppressAutoHyphens/>
        <w:ind w:firstLine="720"/>
        <w:jc w:val="both"/>
        <w:textAlignment w:val="center"/>
      </w:pPr>
      <w:r>
        <w:t>5. Jei KPRC</w:t>
      </w:r>
      <w:r w:rsidR="00FB2C0A">
        <w:t xml:space="preserve"> nusprendžia vykdyti pirkimą kuriuo nors iš pirkimo būdų ar priemonių, numatytų Viešųjų pirkimų įstatyme, pirkimas vykdomas vadovaujantis atitinkamą pirkimo būdą ar priemonę reglamentuojančiomis Viešųjų pirkimų įstatymo nuostatomis.</w:t>
      </w:r>
    </w:p>
    <w:p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sidR="00BA2686">
        <w:rPr>
          <w:szCs w:val="24"/>
        </w:rPr>
        <w:t>. KPRC</w:t>
      </w:r>
      <w:r>
        <w:rPr>
          <w:szCs w:val="24"/>
        </w:rPr>
        <w:t>, vykdydama pirkimą, siekia racionaliai naudoti tam skirtas lėšas, bei užtikrina, kad būtų laikomasi aplinkos apsaugos, socialinės ir darbo teisės įpareigojimų vykdant pirkimo sutartis.</w:t>
      </w:r>
    </w:p>
    <w:p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37662D" w:rsidRDefault="00FB2C0A">
      <w:pPr>
        <w:suppressAutoHyphens/>
        <w:ind w:firstLine="720"/>
        <w:jc w:val="both"/>
        <w:textAlignment w:val="center"/>
        <w:rPr>
          <w:lang w:val="en-US"/>
        </w:rPr>
      </w:pPr>
      <w:r>
        <w:rPr>
          <w:szCs w:val="24"/>
        </w:rPr>
        <w:t xml:space="preserve">8. </w:t>
      </w:r>
      <w:r>
        <w:t xml:space="preserve">Pirkimo </w:t>
      </w:r>
      <w:proofErr w:type="spellStart"/>
      <w:r>
        <w:t>proced</w:t>
      </w:r>
      <w:r>
        <w:rPr>
          <w:lang w:val="en-US"/>
        </w:rPr>
        <w:t>ūros</w:t>
      </w:r>
      <w:proofErr w:type="spellEnd"/>
      <w:r w:rsidR="00BA2686">
        <w:rPr>
          <w:lang w:val="en-US"/>
        </w:rPr>
        <w:t xml:space="preserve"> </w:t>
      </w:r>
      <w:proofErr w:type="spellStart"/>
      <w:r>
        <w:rPr>
          <w:lang w:val="en-US"/>
        </w:rPr>
        <w:t>prasideda</w:t>
      </w:r>
      <w:proofErr w:type="spellEnd"/>
      <w:r>
        <w:rPr>
          <w:lang w:val="en-US"/>
        </w:rPr>
        <w:t xml:space="preserve">, </w:t>
      </w:r>
      <w:proofErr w:type="spellStart"/>
      <w:r>
        <w:rPr>
          <w:lang w:val="en-US"/>
        </w:rPr>
        <w:t>kai</w:t>
      </w:r>
      <w:proofErr w:type="spellEnd"/>
      <w:r>
        <w:rPr>
          <w:lang w:val="en-US"/>
        </w:rPr>
        <w:t xml:space="preserve"> </w:t>
      </w:r>
      <w:proofErr w:type="spellStart"/>
      <w:r>
        <w:rPr>
          <w:lang w:val="en-US"/>
        </w:rPr>
        <w:t>Viešųjų</w:t>
      </w:r>
      <w:proofErr w:type="spellEnd"/>
      <w:r w:rsidR="00BA2686">
        <w:rPr>
          <w:lang w:val="en-US"/>
        </w:rPr>
        <w:t xml:space="preserve"> </w:t>
      </w:r>
      <w:proofErr w:type="spellStart"/>
      <w:r>
        <w:rPr>
          <w:lang w:val="en-US"/>
        </w:rPr>
        <w:t>pirkimų</w:t>
      </w:r>
      <w:proofErr w:type="spellEnd"/>
      <w:r w:rsidR="00BA2686">
        <w:rPr>
          <w:lang w:val="en-US"/>
        </w:rPr>
        <w:t xml:space="preserve"> </w:t>
      </w:r>
      <w:proofErr w:type="spellStart"/>
      <w:r>
        <w:rPr>
          <w:lang w:val="en-US"/>
        </w:rPr>
        <w:t>tarnyba</w:t>
      </w:r>
      <w:proofErr w:type="spellEnd"/>
      <w:r w:rsidR="00BA2686">
        <w:rPr>
          <w:lang w:val="en-US"/>
        </w:rPr>
        <w:t xml:space="preserve"> </w:t>
      </w:r>
      <w:proofErr w:type="spellStart"/>
      <w:r>
        <w:rPr>
          <w:lang w:val="en-US"/>
        </w:rPr>
        <w:t>paskelbia</w:t>
      </w:r>
      <w:proofErr w:type="spellEnd"/>
      <w:r w:rsidR="00BA2686">
        <w:rPr>
          <w:lang w:val="en-US"/>
        </w:rPr>
        <w:t xml:space="preserve"> </w:t>
      </w:r>
      <w:proofErr w:type="spellStart"/>
      <w:r>
        <w:rPr>
          <w:lang w:val="en-US"/>
        </w:rPr>
        <w:t>skelbimą</w:t>
      </w:r>
      <w:proofErr w:type="spellEnd"/>
      <w:r w:rsidR="00BA2686">
        <w:rPr>
          <w:lang w:val="en-US"/>
        </w:rPr>
        <w:t xml:space="preserve"> </w:t>
      </w:r>
      <w:proofErr w:type="spellStart"/>
      <w:r>
        <w:rPr>
          <w:lang w:val="en-US"/>
        </w:rPr>
        <w:t>apie</w:t>
      </w:r>
      <w:proofErr w:type="spellEnd"/>
      <w:r w:rsidR="00BA2686">
        <w:rPr>
          <w:lang w:val="en-US"/>
        </w:rPr>
        <w:t xml:space="preserve"> </w:t>
      </w:r>
      <w:proofErr w:type="spellStart"/>
      <w:r>
        <w:rPr>
          <w:lang w:val="en-US"/>
        </w:rPr>
        <w:t>pirkimą</w:t>
      </w:r>
      <w:proofErr w:type="spellEnd"/>
      <w:r>
        <w:rPr>
          <w:lang w:val="en-US"/>
        </w:rPr>
        <w:t xml:space="preserve"> CVP IS, o </w:t>
      </w:r>
      <w:proofErr w:type="spellStart"/>
      <w:r>
        <w:rPr>
          <w:lang w:val="en-US"/>
        </w:rPr>
        <w:t>kai</w:t>
      </w:r>
      <w:proofErr w:type="spellEnd"/>
      <w:r>
        <w:rPr>
          <w:lang w:val="en-US"/>
        </w:rPr>
        <w:t xml:space="preserve"> </w:t>
      </w:r>
      <w:proofErr w:type="spellStart"/>
      <w:r>
        <w:rPr>
          <w:lang w:val="en-US"/>
        </w:rPr>
        <w:t>pirkimas</w:t>
      </w:r>
      <w:proofErr w:type="spellEnd"/>
      <w:r w:rsidR="00BA2686">
        <w:rPr>
          <w:lang w:val="en-US"/>
        </w:rPr>
        <w:t xml:space="preserve"> </w:t>
      </w:r>
      <w:proofErr w:type="spellStart"/>
      <w:r>
        <w:rPr>
          <w:lang w:val="en-US"/>
        </w:rPr>
        <w:t>atliekamas</w:t>
      </w:r>
      <w:proofErr w:type="spellEnd"/>
      <w:r w:rsidR="00BA2686">
        <w:rPr>
          <w:lang w:val="en-US"/>
        </w:rPr>
        <w:t xml:space="preserve"> </w:t>
      </w:r>
      <w:proofErr w:type="spellStart"/>
      <w:r>
        <w:rPr>
          <w:lang w:val="en-US"/>
        </w:rPr>
        <w:t>neskelbiamos</w:t>
      </w:r>
      <w:proofErr w:type="spellEnd"/>
      <w:r w:rsidR="00BA2686">
        <w:rPr>
          <w:lang w:val="en-US"/>
        </w:rPr>
        <w:t xml:space="preserve"> </w:t>
      </w:r>
      <w:proofErr w:type="spellStart"/>
      <w:r>
        <w:rPr>
          <w:lang w:val="en-US"/>
        </w:rPr>
        <w:t>apklausos</w:t>
      </w:r>
      <w:proofErr w:type="spellEnd"/>
      <w:r w:rsidR="00BA2686">
        <w:rPr>
          <w:lang w:val="en-US"/>
        </w:rPr>
        <w:t xml:space="preserve"> </w:t>
      </w:r>
      <w:proofErr w:type="spellStart"/>
      <w:r>
        <w:rPr>
          <w:lang w:val="en-US"/>
        </w:rPr>
        <w:t>būdu</w:t>
      </w:r>
      <w:proofErr w:type="spellEnd"/>
      <w:r>
        <w:rPr>
          <w:lang w:val="en-US"/>
        </w:rPr>
        <w:t xml:space="preserve"> – </w:t>
      </w:r>
      <w:proofErr w:type="spellStart"/>
      <w:r>
        <w:rPr>
          <w:lang w:val="en-US"/>
        </w:rPr>
        <w:t>perkančioji</w:t>
      </w:r>
      <w:proofErr w:type="spellEnd"/>
      <w:r w:rsidR="00BA2686">
        <w:rPr>
          <w:lang w:val="en-US"/>
        </w:rPr>
        <w:t xml:space="preserve"> </w:t>
      </w:r>
      <w:proofErr w:type="spellStart"/>
      <w:r>
        <w:rPr>
          <w:lang w:val="en-US"/>
        </w:rPr>
        <w:t>organizacija</w:t>
      </w:r>
      <w:proofErr w:type="spellEnd"/>
      <w:r w:rsidR="00BA2686">
        <w:rPr>
          <w:lang w:val="en-US"/>
        </w:rPr>
        <w:t xml:space="preserve"> </w:t>
      </w:r>
      <w:proofErr w:type="spellStart"/>
      <w:r>
        <w:rPr>
          <w:lang w:val="en-US"/>
        </w:rPr>
        <w:t>kreipiasi</w:t>
      </w:r>
      <w:proofErr w:type="spellEnd"/>
      <w:r>
        <w:rPr>
          <w:lang w:val="en-US"/>
        </w:rPr>
        <w:t xml:space="preserve"> į </w:t>
      </w:r>
      <w:proofErr w:type="spellStart"/>
      <w:r>
        <w:rPr>
          <w:lang w:val="en-US"/>
        </w:rPr>
        <w:t>tiekėją</w:t>
      </w:r>
      <w:proofErr w:type="spellEnd"/>
      <w:r>
        <w:rPr>
          <w:lang w:val="en-US"/>
        </w:rPr>
        <w:t xml:space="preserve"> (</w:t>
      </w:r>
      <w:proofErr w:type="spellStart"/>
      <w:r>
        <w:rPr>
          <w:lang w:val="en-US"/>
        </w:rPr>
        <w:t>tiekėjus</w:t>
      </w:r>
      <w:proofErr w:type="spellEnd"/>
      <w:r>
        <w:rPr>
          <w:lang w:val="en-US"/>
        </w:rPr>
        <w:t xml:space="preserve">) </w:t>
      </w:r>
      <w:proofErr w:type="spellStart"/>
      <w:r>
        <w:rPr>
          <w:lang w:val="en-US"/>
        </w:rPr>
        <w:t>prašydama</w:t>
      </w:r>
      <w:proofErr w:type="spellEnd"/>
      <w:r w:rsidR="00BA2686">
        <w:rPr>
          <w:lang w:val="en-US"/>
        </w:rPr>
        <w:t xml:space="preserve"> </w:t>
      </w:r>
      <w:proofErr w:type="spellStart"/>
      <w:r>
        <w:rPr>
          <w:lang w:val="en-US"/>
        </w:rPr>
        <w:t>pateikti</w:t>
      </w:r>
      <w:proofErr w:type="spellEnd"/>
      <w:r w:rsidR="00BA2686">
        <w:rPr>
          <w:lang w:val="en-US"/>
        </w:rPr>
        <w:t xml:space="preserve"> </w:t>
      </w:r>
      <w:proofErr w:type="spellStart"/>
      <w:r>
        <w:rPr>
          <w:lang w:val="en-US"/>
        </w:rPr>
        <w:t>pasiūlymą</w:t>
      </w:r>
      <w:proofErr w:type="spellEnd"/>
      <w:r>
        <w:rPr>
          <w:lang w:val="en-US"/>
        </w:rPr>
        <w:t xml:space="preserve"> (</w:t>
      </w:r>
      <w:proofErr w:type="spellStart"/>
      <w:r>
        <w:rPr>
          <w:lang w:val="en-US"/>
        </w:rPr>
        <w:t>pasiūlymus</w:t>
      </w:r>
      <w:proofErr w:type="spellEnd"/>
      <w:r>
        <w:rPr>
          <w:lang w:val="en-US"/>
        </w:rPr>
        <w:t>).</w:t>
      </w:r>
    </w:p>
    <w:p w:rsidR="0037662D" w:rsidRDefault="00FB2C0A">
      <w:pPr>
        <w:suppressAutoHyphens/>
        <w:ind w:firstLine="720"/>
        <w:jc w:val="both"/>
        <w:textAlignment w:val="center"/>
      </w:pPr>
      <w:r>
        <w:rPr>
          <w:lang w:val="en-US"/>
        </w:rPr>
        <w:t xml:space="preserve">9. </w:t>
      </w:r>
      <w:r>
        <w:t>Pirkimo (ar atskiros pirkimo dalies) procedūros baigiasi, kai:</w:t>
      </w:r>
    </w:p>
    <w:p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rsidR="0037662D" w:rsidRDefault="00FB2C0A">
      <w:pPr>
        <w:suppressAutoHyphens/>
        <w:ind w:firstLine="720"/>
        <w:jc w:val="both"/>
        <w:textAlignment w:val="center"/>
      </w:pPr>
      <w:r>
        <w:t>9.2. atmetami visi pasiūlymai;</w:t>
      </w:r>
    </w:p>
    <w:p w:rsidR="0037662D" w:rsidRDefault="00FB2C0A">
      <w:pPr>
        <w:suppressAutoHyphens/>
        <w:ind w:firstLine="720"/>
        <w:jc w:val="both"/>
        <w:textAlignment w:val="center"/>
      </w:pPr>
      <w:r>
        <w:t>9.3. nutraukiamos pirkimo procedūros;</w:t>
      </w:r>
    </w:p>
    <w:p w:rsidR="0037662D" w:rsidRDefault="00FB2C0A">
      <w:pPr>
        <w:suppressAutoHyphens/>
        <w:ind w:firstLine="720"/>
        <w:jc w:val="both"/>
        <w:textAlignment w:val="center"/>
      </w:pPr>
      <w:r>
        <w:t>9.4. per nustatytą terminą nepateikiamas nei vienas pasiūlymas;</w:t>
      </w:r>
    </w:p>
    <w:p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rsidR="0037662D" w:rsidRDefault="00FB2C0A">
      <w:pPr>
        <w:suppressAutoHyphens/>
        <w:ind w:firstLine="720"/>
        <w:jc w:val="both"/>
        <w:textAlignment w:val="center"/>
      </w:pPr>
      <w:r>
        <w:t>9.6. visi tiekėjai atšaukia savo pasiūlymus ar atsisako sudaryti pirkimo sutartį.</w:t>
      </w:r>
    </w:p>
    <w:p w:rsidR="0037662D" w:rsidRDefault="00FB2C0A">
      <w:pPr>
        <w:suppressAutoHyphens/>
        <w:ind w:firstLine="720"/>
        <w:jc w:val="both"/>
        <w:textAlignment w:val="center"/>
        <w:rPr>
          <w:szCs w:val="24"/>
        </w:rPr>
      </w:pPr>
      <w:r>
        <w:t xml:space="preserve">10. </w:t>
      </w:r>
      <w:r w:rsidR="00BA2686">
        <w:rPr>
          <w:szCs w:val="24"/>
        </w:rPr>
        <w:t>KPRC</w:t>
      </w:r>
      <w:r>
        <w:rPr>
          <w:szCs w:val="24"/>
        </w:rPr>
        <w:t xml:space="preserve">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37662D" w:rsidRDefault="00FB2C0A">
      <w:pPr>
        <w:suppressAutoHyphens/>
        <w:ind w:firstLine="720"/>
        <w:jc w:val="both"/>
        <w:textAlignment w:val="center"/>
        <w:rPr>
          <w:bCs/>
          <w:szCs w:val="24"/>
          <w:lang w:eastAsia="lt-LT"/>
        </w:rPr>
      </w:pPr>
      <w:r>
        <w:rPr>
          <w:szCs w:val="24"/>
        </w:rPr>
        <w:t>11.</w:t>
      </w:r>
      <w:r w:rsidR="00BA2686">
        <w:t xml:space="preserve"> KPRC</w:t>
      </w:r>
      <w:r>
        <w:t xml:space="preserve">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w:t>
      </w:r>
      <w:r w:rsidR="00BA2686">
        <w:rPr>
          <w:bCs/>
          <w:szCs w:val="24"/>
          <w:lang w:eastAsia="lt-LT"/>
        </w:rPr>
        <w:t>inka KPRC</w:t>
      </w:r>
      <w:r>
        <w:rPr>
          <w:bCs/>
          <w:szCs w:val="24"/>
          <w:lang w:eastAsia="lt-LT"/>
        </w:rPr>
        <w:t xml:space="preserve"> porei</w:t>
      </w:r>
      <w:r w:rsidR="00E60CB7">
        <w:rPr>
          <w:bCs/>
          <w:szCs w:val="24"/>
          <w:lang w:eastAsia="lt-LT"/>
        </w:rPr>
        <w:t>kius ir KPRC</w:t>
      </w:r>
      <w:r>
        <w:rPr>
          <w:bCs/>
          <w:szCs w:val="24"/>
          <w:lang w:eastAsia="lt-LT"/>
        </w:rPr>
        <w:t xml:space="preserve"> negali prekių, paslaugų ar darbų įsigyti efektyvesniu būdu racionaliai naudodama tam skirtas lė</w:t>
      </w:r>
      <w:r w:rsidR="00BA2686">
        <w:rPr>
          <w:bCs/>
          <w:szCs w:val="24"/>
          <w:lang w:eastAsia="lt-LT"/>
        </w:rPr>
        <w:t>šas. KPRC</w:t>
      </w:r>
      <w:r>
        <w:rPr>
          <w:bCs/>
          <w:szCs w:val="24"/>
          <w:lang w:eastAsia="lt-LT"/>
        </w:rPr>
        <w:t xml:space="preserve">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w:t>
      </w:r>
      <w:r w:rsidR="00BA2686">
        <w:t xml:space="preserve"> darbų, KPRC</w:t>
      </w:r>
      <w:r>
        <w:t xml:space="preserve"> gali:</w:t>
      </w:r>
    </w:p>
    <w:p w:rsidR="0037662D" w:rsidRDefault="00FB2C0A">
      <w:pPr>
        <w:suppressAutoHyphens/>
        <w:ind w:firstLine="720"/>
        <w:jc w:val="both"/>
        <w:textAlignment w:val="center"/>
      </w:pPr>
      <w:r>
        <w:t>12.1. atlikti pirkimą savarankiškai;</w:t>
      </w:r>
    </w:p>
    <w:p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rsidR="0037662D" w:rsidRDefault="00FB2C0A">
      <w:pPr>
        <w:suppressAutoHyphens/>
        <w:ind w:firstLine="720"/>
        <w:jc w:val="both"/>
        <w:textAlignment w:val="center"/>
        <w:rPr>
          <w:szCs w:val="24"/>
          <w:lang w:eastAsia="lt-LT"/>
        </w:rPr>
      </w:pPr>
      <w:r>
        <w:lastRenderedPageBreak/>
        <w:t xml:space="preserve">12.3. </w:t>
      </w:r>
      <w:r>
        <w:rPr>
          <w:szCs w:val="24"/>
          <w:lang w:eastAsia="lt-LT"/>
        </w:rPr>
        <w:t>įsigyti prekes, paslaugas ir darbus iš užsienio valstybės centrinės perkančiosios organizacijos ar naudojantis užsienio valstybės centrinės perkančiosios organizacijos atlikta pirkimo</w:t>
      </w:r>
      <w:r w:rsidR="00F8200C">
        <w:rPr>
          <w:szCs w:val="24"/>
          <w:lang w:eastAsia="lt-LT"/>
        </w:rPr>
        <w:t xml:space="preserve"> </w:t>
      </w:r>
      <w:r>
        <w:rPr>
          <w:szCs w:val="24"/>
          <w:lang w:eastAsia="lt-LT"/>
        </w:rPr>
        <w:t>procedūra, valdoma dinamine pirkimo sistema ar sudaryta preliminariąja sutartimi, vadovaujantis</w:t>
      </w:r>
      <w:r>
        <w:t xml:space="preserve"> Viešųjų pirkimų įstatymo 82 straipsnio 1 dalies nuostatomis</w:t>
      </w:r>
      <w:r>
        <w:rPr>
          <w:szCs w:val="24"/>
          <w:lang w:eastAsia="lt-LT"/>
        </w:rPr>
        <w:t>;</w:t>
      </w:r>
    </w:p>
    <w:p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w:t>
      </w:r>
      <w:r w:rsidR="00E60CB7">
        <w:rPr>
          <w:bCs/>
          <w:szCs w:val="24"/>
        </w:rPr>
        <w:t>avimus, KPRC</w:t>
      </w:r>
      <w:r>
        <w:rPr>
          <w:bCs/>
          <w:szCs w:val="24"/>
        </w:rPr>
        <w:t xml:space="preserve">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rsidR="0037662D" w:rsidRDefault="00FB2C0A">
      <w:pPr>
        <w:suppressAutoHyphens/>
        <w:ind w:firstLine="720"/>
        <w:jc w:val="both"/>
        <w:textAlignment w:val="center"/>
        <w:rPr>
          <w:szCs w:val="24"/>
        </w:rPr>
      </w:pPr>
      <w:r>
        <w:rPr>
          <w:bCs/>
          <w:szCs w:val="24"/>
        </w:rPr>
        <w:t xml:space="preserve">14. </w:t>
      </w:r>
      <w:r>
        <w:rPr>
          <w:szCs w:val="24"/>
        </w:rPr>
        <w:t>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w:t>
      </w:r>
      <w:r w:rsidR="00E60CB7">
        <w:rPr>
          <w:szCs w:val="24"/>
        </w:rPr>
        <w:t xml:space="preserve"> KPRC</w:t>
      </w:r>
      <w:r>
        <w:rPr>
          <w:szCs w:val="24"/>
        </w:rPr>
        <w:t xml:space="preserve"> nustato</w:t>
      </w:r>
      <w:r w:rsidR="00E60CB7">
        <w:rPr>
          <w:szCs w:val="24"/>
        </w:rPr>
        <w:t xml:space="preserve"> KPRC pirkimų organizavimo tvarkoje.</w:t>
      </w:r>
      <w:r>
        <w:rPr>
          <w:szCs w:val="24"/>
        </w:rPr>
        <w:t xml:space="preserve"> Komisija dirba pagal ją sudariu</w:t>
      </w:r>
      <w:r w:rsidR="00E60CB7">
        <w:rPr>
          <w:szCs w:val="24"/>
        </w:rPr>
        <w:t>sios KPRC</w:t>
      </w:r>
      <w:r>
        <w:rPr>
          <w:szCs w:val="24"/>
        </w:rPr>
        <w:t xml:space="preserve"> patvirtintą darbo reglamentą. Pirkimų organ</w:t>
      </w:r>
      <w:r w:rsidR="00E60CB7">
        <w:rPr>
          <w:szCs w:val="24"/>
        </w:rPr>
        <w:t>izatorius ir Komisija yra KPRC</w:t>
      </w:r>
      <w:r>
        <w:rPr>
          <w:szCs w:val="24"/>
        </w:rPr>
        <w:t xml:space="preserve"> ir vykdo tik rašytines jos užduotis bei įpareigojimus. </w:t>
      </w:r>
    </w:p>
    <w:p w:rsidR="0037662D" w:rsidRDefault="00FB2C0A">
      <w:pPr>
        <w:suppressAutoHyphens/>
        <w:ind w:firstLine="720"/>
        <w:jc w:val="both"/>
        <w:textAlignment w:val="center"/>
        <w:rPr>
          <w:szCs w:val="24"/>
        </w:rPr>
      </w:pPr>
      <w:r>
        <w:rPr>
          <w:szCs w:val="24"/>
        </w:rPr>
        <w:t>15. Pirkimų organizavimo</w:t>
      </w:r>
      <w:r w:rsidR="00E60CB7">
        <w:rPr>
          <w:szCs w:val="24"/>
        </w:rPr>
        <w:t xml:space="preserve"> tvarka nustatyta KPRC pirkimų organizavimo tvarkoje, kituose</w:t>
      </w:r>
      <w:r>
        <w:rPr>
          <w:szCs w:val="24"/>
        </w:rPr>
        <w:t xml:space="preserve"> vidaus dokumentuose. </w:t>
      </w:r>
    </w:p>
    <w:p w:rsidR="0037662D" w:rsidRDefault="00E60CB7">
      <w:pPr>
        <w:suppressAutoHyphens/>
        <w:ind w:firstLine="720"/>
        <w:jc w:val="both"/>
        <w:textAlignment w:val="center"/>
        <w:rPr>
          <w:szCs w:val="24"/>
        </w:rPr>
      </w:pPr>
      <w:r>
        <w:rPr>
          <w:szCs w:val="24"/>
        </w:rPr>
        <w:t>16. KPRC</w:t>
      </w:r>
      <w:r w:rsidR="00FB2C0A">
        <w:rPr>
          <w:szCs w:val="24"/>
        </w:rPr>
        <w:t xml:space="preserve">, </w:t>
      </w:r>
      <w:r w:rsidR="00FB2C0A">
        <w:t>siekdama užkirsti kelią pirkimuose kylantiems interesų konfliktams, kaip jie apibrėžiami Viešųjų pirkimų įstatymo 21 straipsnio 1 dalyje,</w:t>
      </w:r>
      <w:r w:rsidR="00FB2C0A">
        <w:rPr>
          <w:szCs w:val="24"/>
        </w:rPr>
        <w:t xml:space="preserve"> reikalauja, kad </w:t>
      </w:r>
      <w:r>
        <w:t>KPRC</w:t>
      </w:r>
      <w:r w:rsidR="00FB2C0A">
        <w:t xml:space="preserve"> ar pagalbinės pirkimų veiklos paslaugų teikėjo darbuotojai, Komisijos nariai ar ekspertai, stebėtojai, dalyvaujantys pirkimo procedūroje ar galintys daryti įtaką jos rezultatams, </w:t>
      </w:r>
      <w:r w:rsidR="00FB2C0A">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37662D" w:rsidRDefault="00FB2C0A">
      <w:pPr>
        <w:suppressAutoHyphens/>
        <w:ind w:firstLine="720"/>
        <w:jc w:val="both"/>
        <w:textAlignment w:val="center"/>
      </w:pPr>
      <w:r>
        <w:t>18. Kokie dokumentai pildomi pirkimo procedūrų metu (neįskaitant nurodytų šio Aprašo 17 p</w:t>
      </w:r>
      <w:r w:rsidR="00E60CB7">
        <w:t>unkte), KPRC</w:t>
      </w:r>
      <w:r>
        <w:t xml:space="preserve"> nustato vidaus dokumentuose. Tais atvejais, kai pirkimą atlieka vienas asmuo ir jį patvirtinantys dokumentai yra saugomi to asmens elektroniniame pašte ar CVP IS naudotojo pas</w:t>
      </w:r>
      <w:r w:rsidR="00E60CB7">
        <w:t>kyroje, KPRC</w:t>
      </w:r>
      <w:r>
        <w:t xml:space="preserve"> užtikrina tokių dokumentų prieinamumą, iškilus tokiam poreikiui.</w:t>
      </w:r>
    </w:p>
    <w:p w:rsidR="0037662D" w:rsidRDefault="00FB2C0A">
      <w:pPr>
        <w:suppressAutoHyphens/>
        <w:ind w:firstLine="720"/>
        <w:jc w:val="both"/>
        <w:textAlignment w:val="center"/>
      </w:pPr>
      <w:r>
        <w:t xml:space="preserve">19. </w:t>
      </w:r>
      <w:r>
        <w:rPr>
          <w:rFonts w:eastAsia="Calibri"/>
          <w:szCs w:val="24"/>
        </w:rPr>
        <w:t xml:space="preserve">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w:t>
      </w:r>
      <w:r>
        <w:rPr>
          <w:rFonts w:eastAsia="Calibri"/>
          <w:szCs w:val="24"/>
        </w:rPr>
        <w:lastRenderedPageBreak/>
        <w:t>vykdymu susiję dokumentai – ne trumpiau kaip 4 metus nuo pirkimo sutarties įvykdymo. Visi nurodyti dokumentai saugomi Lietuvos Respublikos dokumentų ir archyvų įstatymo nustatyta tvarka.</w:t>
      </w:r>
    </w:p>
    <w:p w:rsidR="00FB2C0A" w:rsidRDefault="00FB2C0A">
      <w:pPr>
        <w:suppressAutoHyphens/>
        <w:ind w:firstLine="720"/>
        <w:jc w:val="both"/>
        <w:textAlignment w:val="baseline"/>
      </w:pPr>
      <w:r>
        <w:rPr>
          <w:rFonts w:eastAsia="Calibri"/>
          <w:szCs w:val="24"/>
        </w:rPr>
        <w:t xml:space="preserve">20. </w:t>
      </w:r>
      <w:r w:rsidR="00380653">
        <w:t>KPRC</w:t>
      </w:r>
      <w:r>
        <w:t xml:space="preserve"> CVP IS priemonėmis Viešųjų pirkimų tarnybai jos nustatyta tvarka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rsidR="00FB2C0A" w:rsidRDefault="00FB2C0A">
      <w:pPr>
        <w:suppressAutoHyphens/>
        <w:ind w:firstLine="720"/>
        <w:jc w:val="both"/>
        <w:textAlignment w:val="baseline"/>
      </w:pPr>
    </w:p>
    <w:p w:rsidR="0037662D" w:rsidRDefault="0037662D">
      <w:pPr>
        <w:suppressAutoHyphens/>
        <w:ind w:firstLine="720"/>
        <w:jc w:val="both"/>
        <w:textAlignment w:val="baseline"/>
        <w:sectPr w:rsidR="0037662D" w:rsidSect="000507CE">
          <w:headerReference w:type="even" r:id="rId7"/>
          <w:footerReference w:type="even" r:id="rId8"/>
          <w:headerReference w:type="first" r:id="rId9"/>
          <w:endnotePr>
            <w:numFmt w:val="decimal"/>
          </w:endnotePr>
          <w:type w:val="nextColumn"/>
          <w:pgSz w:w="12240" w:h="15840"/>
          <w:pgMar w:top="1701" w:right="567" w:bottom="1134" w:left="1701" w:header="426" w:footer="720" w:gutter="0"/>
          <w:pgNumType w:start="1"/>
          <w:cols w:space="720"/>
          <w:titlePg/>
          <w:docGrid w:linePitch="326"/>
        </w:sectPr>
      </w:pPr>
    </w:p>
    <w:p w:rsidR="0037662D" w:rsidRDefault="00FB2C0A">
      <w:pPr>
        <w:keepLines/>
        <w:suppressAutoHyphens/>
        <w:ind w:left="810"/>
        <w:jc w:val="center"/>
        <w:textAlignment w:val="center"/>
        <w:rPr>
          <w:b/>
        </w:rPr>
      </w:pPr>
      <w:r>
        <w:rPr>
          <w:b/>
        </w:rPr>
        <w:lastRenderedPageBreak/>
        <w:t>II. PIRKIMO VYKDYMAS</w:t>
      </w:r>
    </w:p>
    <w:p w:rsidR="0037662D" w:rsidRDefault="0037662D">
      <w:pPr>
        <w:keepLines/>
        <w:suppressAutoHyphens/>
        <w:ind w:left="810"/>
        <w:jc w:val="center"/>
        <w:textAlignment w:val="center"/>
        <w:rPr>
          <w:b/>
        </w:rPr>
      </w:pPr>
    </w:p>
    <w:p w:rsidR="0037662D" w:rsidRDefault="00FB2C0A">
      <w:pPr>
        <w:keepLines/>
        <w:tabs>
          <w:tab w:val="left" w:pos="-4950"/>
        </w:tabs>
        <w:suppressAutoHyphens/>
        <w:ind w:left="1890" w:hanging="360"/>
        <w:textAlignment w:val="center"/>
      </w:pPr>
      <w:r>
        <w:t>21.</w:t>
      </w:r>
      <w:r>
        <w:tab/>
        <w:t xml:space="preserve">Pirkimo procedūros vykdomos toliau nurodyta seka:  </w:t>
      </w:r>
    </w:p>
    <w:p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5"/>
        <w:gridCol w:w="7020"/>
      </w:tblGrid>
      <w:tr w:rsidR="0037662D">
        <w:trPr>
          <w:tblHeader/>
        </w:trPr>
        <w:tc>
          <w:tcPr>
            <w:tcW w:w="6565" w:type="dxa"/>
          </w:tcPr>
          <w:p w:rsidR="0037662D" w:rsidRDefault="0037662D">
            <w:pPr>
              <w:keepLines/>
              <w:tabs>
                <w:tab w:val="left" w:pos="900"/>
              </w:tabs>
              <w:suppressAutoHyphens/>
              <w:jc w:val="center"/>
              <w:textAlignment w:val="center"/>
              <w:rPr>
                <w:b/>
                <w:szCs w:val="24"/>
              </w:rPr>
            </w:pPr>
          </w:p>
          <w:p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rsidR="0037662D" w:rsidRDefault="0037662D">
            <w:pPr>
              <w:keepLines/>
              <w:tabs>
                <w:tab w:val="left" w:pos="900"/>
              </w:tabs>
              <w:suppressAutoHyphens/>
              <w:jc w:val="center"/>
              <w:textAlignment w:val="center"/>
              <w:rPr>
                <w:b/>
                <w:szCs w:val="24"/>
              </w:rPr>
            </w:pPr>
          </w:p>
          <w:p w:rsidR="0037662D" w:rsidRDefault="00FB2C0A">
            <w:pPr>
              <w:keepLines/>
              <w:tabs>
                <w:tab w:val="left" w:pos="900"/>
              </w:tabs>
              <w:suppressAutoHyphens/>
              <w:jc w:val="center"/>
              <w:textAlignment w:val="center"/>
              <w:rPr>
                <w:b/>
                <w:szCs w:val="24"/>
              </w:rPr>
            </w:pPr>
            <w:r>
              <w:rPr>
                <w:b/>
                <w:szCs w:val="24"/>
              </w:rPr>
              <w:t xml:space="preserve">Neskelbiama apklausa </w:t>
            </w:r>
          </w:p>
          <w:p w:rsidR="0037662D" w:rsidRDefault="0037662D">
            <w:pPr>
              <w:spacing w:line="259" w:lineRule="auto"/>
            </w:pPr>
          </w:p>
        </w:tc>
      </w:tr>
      <w:tr w:rsidR="0037662D">
        <w:tc>
          <w:tcPr>
            <w:tcW w:w="13585" w:type="dxa"/>
            <w:gridSpan w:val="2"/>
          </w:tcPr>
          <w:p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trPr>
          <w:trHeight w:val="2026"/>
        </w:trPr>
        <w:tc>
          <w:tcPr>
            <w:tcW w:w="6565" w:type="dxa"/>
          </w:tcPr>
          <w:p w:rsidR="0037662D" w:rsidRDefault="00FB2C0A" w:rsidP="00A8757E">
            <w:pPr>
              <w:spacing w:line="259" w:lineRule="auto"/>
              <w:jc w:val="both"/>
            </w:pPr>
            <w:r>
              <w:rPr>
                <w:szCs w:val="24"/>
              </w:rPr>
              <w:t xml:space="preserve">21.1.1. Atliekama CVP IS priemonėmis, </w:t>
            </w:r>
            <w:r>
              <w:t>užpildant skelbimą apie pirkimą, vadovaujantis Viešųjų pirkimų tarnybos nustatyta tvarka.</w:t>
            </w:r>
          </w:p>
        </w:tc>
        <w:tc>
          <w:tcPr>
            <w:tcW w:w="7020" w:type="dxa"/>
          </w:tcPr>
          <w:p w:rsidR="0037662D" w:rsidRDefault="00FB2C0A">
            <w:pPr>
              <w:keepLines/>
              <w:tabs>
                <w:tab w:val="left" w:pos="900"/>
              </w:tabs>
              <w:suppressAutoHyphens/>
              <w:jc w:val="both"/>
              <w:textAlignment w:val="center"/>
              <w:rPr>
                <w:szCs w:val="24"/>
              </w:rPr>
            </w:pPr>
            <w:r>
              <w:rPr>
                <w:szCs w:val="24"/>
              </w:rPr>
              <w:t>21.1.1. Atliekama apklausiant pasirinktą skaičių tiekėjų.</w:t>
            </w:r>
          </w:p>
          <w:p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 elektroniniu paštu, paštu, faksu ar kitomis priemonėmis).</w:t>
            </w:r>
          </w:p>
          <w:p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tc>
          <w:tcPr>
            <w:tcW w:w="13585" w:type="dxa"/>
            <w:gridSpan w:val="2"/>
          </w:tcPr>
          <w:p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tc>
          <w:tcPr>
            <w:tcW w:w="6565" w:type="dxa"/>
          </w:tcPr>
          <w:p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w:t>
            </w:r>
            <w:r w:rsidR="00F8200C">
              <w:rPr>
                <w:szCs w:val="24"/>
              </w:rPr>
              <w:t>lbiamą apklausą raštu ar žodžiu</w:t>
            </w:r>
            <w:r>
              <w:rPr>
                <w:szCs w:val="24"/>
              </w:rPr>
              <w:t>).</w:t>
            </w:r>
          </w:p>
        </w:tc>
        <w:tc>
          <w:tcPr>
            <w:tcW w:w="7020" w:type="dxa"/>
          </w:tcPr>
          <w:p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37662D" w:rsidRDefault="00FB2C0A">
            <w:pPr>
              <w:tabs>
                <w:tab w:val="left" w:pos="700"/>
                <w:tab w:val="left" w:pos="1833"/>
              </w:tabs>
              <w:suppressAutoHyphens/>
              <w:jc w:val="both"/>
              <w:textAlignment w:val="center"/>
              <w:rPr>
                <w:szCs w:val="24"/>
              </w:rPr>
            </w:pPr>
            <w:r>
              <w:rPr>
                <w:szCs w:val="24"/>
              </w:rPr>
              <w:t>21.2.3. kai dėl įvykių</w:t>
            </w:r>
            <w:r w:rsidR="00315A51">
              <w:rPr>
                <w:szCs w:val="24"/>
              </w:rPr>
              <w:t>, kurių KPRC</w:t>
            </w:r>
            <w:r>
              <w:rPr>
                <w:szCs w:val="24"/>
              </w:rPr>
              <w:t xml:space="preserve"> negalėjo iš anksto numatyti, būtina ypač skubiai įsigyti prekių, paslaugų ar darbų. Aplinkybės, kuriomis grindžiama ypatinga skuba, negali priklausyti nuo perkančiosios organizacijos;</w:t>
            </w:r>
          </w:p>
          <w:p w:rsidR="0037662D" w:rsidRDefault="00FB2C0A">
            <w:pPr>
              <w:tabs>
                <w:tab w:val="left" w:pos="700"/>
                <w:tab w:val="left" w:pos="1833"/>
              </w:tabs>
              <w:suppressAutoHyphens/>
              <w:jc w:val="both"/>
              <w:textAlignment w:val="center"/>
              <w:rPr>
                <w:szCs w:val="24"/>
              </w:rPr>
            </w:pPr>
            <w:r>
              <w:rPr>
                <w:szCs w:val="24"/>
              </w:rPr>
              <w:t xml:space="preserve">21.2.4. kai paslaugos perkamos po projekto konkurso, apie kurį buvo skelbta CVP IS, jeigu pirkimo sutartis sudaroma pagal projekto konkurse nustatytas taisykles ir perkama iš projekto konkurso </w:t>
            </w:r>
            <w:r>
              <w:rPr>
                <w:szCs w:val="24"/>
              </w:rPr>
              <w:lastRenderedPageBreak/>
              <w:t>laimėtojo arba vieno iš jų. Pastaruoju atveju į apklausą kviečiami visi laimėtojai;</w:t>
            </w:r>
          </w:p>
          <w:p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rsidR="0037662D" w:rsidRDefault="00FB2C0A">
            <w:pPr>
              <w:suppressAutoHyphens/>
              <w:ind w:firstLine="26"/>
              <w:jc w:val="both"/>
              <w:textAlignment w:val="baseline"/>
              <w:rPr>
                <w:szCs w:val="24"/>
              </w:rPr>
            </w:pPr>
            <w:r>
              <w:rPr>
                <w:szCs w:val="24"/>
              </w:rPr>
              <w:t>a) pirkimo tikslas yra sukurti arba įsigyti unikalų meno kūrinį ar meninį atlikimą;</w:t>
            </w:r>
          </w:p>
          <w:p w:rsidR="0037662D" w:rsidRDefault="00FB2C0A">
            <w:pPr>
              <w:suppressAutoHyphens/>
              <w:jc w:val="both"/>
              <w:textAlignment w:val="baseline"/>
              <w:rPr>
                <w:szCs w:val="24"/>
              </w:rPr>
            </w:pPr>
            <w:r>
              <w:rPr>
                <w:szCs w:val="24"/>
              </w:rPr>
              <w:t xml:space="preserve">b) konkurencijos nėra dėl techninių priežasčių; </w:t>
            </w:r>
          </w:p>
          <w:p w:rsidR="0037662D" w:rsidRDefault="00FB2C0A">
            <w:pPr>
              <w:suppressAutoHyphens/>
              <w:jc w:val="both"/>
              <w:textAlignment w:val="baseline"/>
              <w:rPr>
                <w:szCs w:val="24"/>
              </w:rPr>
            </w:pPr>
            <w:r>
              <w:rPr>
                <w:szCs w:val="24"/>
              </w:rPr>
              <w:t>c) dėl išimtinių teisių, įskaitant intelektinės nuosavybės teises, apsaugos.</w:t>
            </w:r>
          </w:p>
          <w:p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37662D" w:rsidRDefault="00FB2C0A">
            <w:pPr>
              <w:suppressAutoHyphens/>
              <w:jc w:val="both"/>
              <w:textAlignment w:val="baseline"/>
              <w:rPr>
                <w:rFonts w:eastAsia="Calibri"/>
                <w:szCs w:val="24"/>
              </w:rPr>
            </w:pPr>
            <w:r>
              <w:rPr>
                <w:rFonts w:eastAsia="Calibri"/>
                <w:szCs w:val="24"/>
              </w:rPr>
              <w:t>21.2.7</w:t>
            </w:r>
            <w:r w:rsidR="00315A51">
              <w:rPr>
                <w:rFonts w:eastAsia="Calibri"/>
                <w:szCs w:val="24"/>
              </w:rPr>
              <w:t>. jeigu KPRC</w:t>
            </w:r>
            <w:r>
              <w:rPr>
                <w:rFonts w:eastAsia="Calibri"/>
                <w:szCs w:val="24"/>
              </w:rPr>
              <w:t xml:space="preserve"> pagal ankstesnę pirkimo sutartį iš kokio nors tiekėjo pirko prekių ir nustatė, kad iš jo verta pirkti papildomai, siekiant iš dalies pakeisti turimas prekes ar įrenginius arba padidinti turimų prekių ar įrenginių kiekį, kai, pakeitus tie</w:t>
            </w:r>
            <w:r w:rsidR="00315A51">
              <w:rPr>
                <w:rFonts w:eastAsia="Calibri"/>
                <w:szCs w:val="24"/>
              </w:rPr>
              <w:t>kėją, KPRC</w:t>
            </w:r>
            <w:r>
              <w:rPr>
                <w:rFonts w:eastAsia="Calibri"/>
                <w:szCs w:val="24"/>
              </w:rPr>
              <w:t xml:space="preserve">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w:t>
            </w:r>
            <w:r>
              <w:rPr>
                <w:rFonts w:eastAsia="Calibri"/>
                <w:szCs w:val="24"/>
              </w:rPr>
              <w:lastRenderedPageBreak/>
              <w:t>pradinės pirkimo sutarties sudarymo momento;</w:t>
            </w:r>
          </w:p>
          <w:p w:rsidR="0037662D" w:rsidRDefault="00FB2C0A">
            <w:pPr>
              <w:suppressAutoHyphens/>
              <w:jc w:val="both"/>
              <w:textAlignment w:val="baseline"/>
            </w:pPr>
            <w:r>
              <w:rPr>
                <w:rFonts w:eastAsia="Calibri"/>
                <w:szCs w:val="24"/>
              </w:rPr>
              <w:t>21.2.8.</w:t>
            </w:r>
            <w:r>
              <w:t>jeigu prekės kotiruojamos ir perkamos prekių biržoje;</w:t>
            </w:r>
          </w:p>
          <w:p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37662D" w:rsidRDefault="00FB2C0A">
            <w:pPr>
              <w:suppressAutoHyphens/>
              <w:jc w:val="both"/>
              <w:textAlignment w:val="baseline"/>
              <w:rPr>
                <w:rFonts w:eastAsia="Calibri"/>
                <w:szCs w:val="24"/>
              </w:rPr>
            </w:pPr>
            <w:r>
              <w:rPr>
                <w:rFonts w:eastAsia="Calibri"/>
                <w:szCs w:val="24"/>
              </w:rPr>
              <w:t>21.2.13. jei perkamos prekės iš valstybės rezervo;</w:t>
            </w:r>
          </w:p>
          <w:p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rsidR="0037662D" w:rsidRDefault="00FB2C0A">
            <w:pPr>
              <w:suppressAutoHyphens/>
              <w:jc w:val="both"/>
              <w:textAlignment w:val="baseline"/>
              <w:rPr>
                <w:rFonts w:eastAsia="Calibri"/>
                <w:szCs w:val="24"/>
              </w:rPr>
            </w:pPr>
            <w:r>
              <w:rPr>
                <w:rFonts w:eastAsia="Calibri"/>
                <w:szCs w:val="24"/>
              </w:rPr>
              <w:t xml:space="preserve">21.2.15. jei perkamos teisėjų, prokurorų, profesinės karo tarnybos </w:t>
            </w:r>
            <w:r>
              <w:rPr>
                <w:rFonts w:eastAsia="Calibri"/>
                <w:szCs w:val="24"/>
              </w:rPr>
              <w:lastRenderedPageBreak/>
              <w:t>karių, perkančiosios organizacijos valstybės tarnautojų ir (arba) pagal darbo sutartį dirbančių darbuotojų mokymo ir konferencijų paslaugos;</w:t>
            </w:r>
          </w:p>
          <w:p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tc>
          <w:tcPr>
            <w:tcW w:w="13585" w:type="dxa"/>
            <w:gridSpan w:val="2"/>
          </w:tcPr>
          <w:p w:rsidR="0037662D" w:rsidRDefault="00FB2C0A">
            <w:pPr>
              <w:suppressAutoHyphens/>
              <w:jc w:val="center"/>
              <w:textAlignment w:val="baseline"/>
            </w:pPr>
            <w:r>
              <w:rPr>
                <w:b/>
                <w:bCs/>
                <w:szCs w:val="24"/>
              </w:rPr>
              <w:lastRenderedPageBreak/>
              <w:t>21.3. Pirkimo eiga</w:t>
            </w:r>
          </w:p>
        </w:tc>
      </w:tr>
      <w:tr w:rsidR="0037662D">
        <w:tc>
          <w:tcPr>
            <w:tcW w:w="6565" w:type="dxa"/>
          </w:tcPr>
          <w:p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37662D" w:rsidRDefault="00FB2C0A">
            <w:pPr>
              <w:tabs>
                <w:tab w:val="left" w:pos="-4695"/>
              </w:tabs>
              <w:suppressAutoHyphens/>
              <w:jc w:val="both"/>
              <w:textAlignment w:val="baseline"/>
              <w:rPr>
                <w:szCs w:val="24"/>
              </w:rPr>
            </w:pPr>
            <w:r>
              <w:rPr>
                <w:szCs w:val="24"/>
              </w:rPr>
              <w:lastRenderedPageBreak/>
              <w:t>21.3.3. Pirkimo dokumentuose turi būti:</w:t>
            </w:r>
          </w:p>
          <w:p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rsidR="0037662D" w:rsidRDefault="00FB2C0A">
            <w:pPr>
              <w:suppressAutoHyphens/>
              <w:ind w:left="776" w:hanging="776"/>
              <w:jc w:val="both"/>
              <w:textAlignment w:val="baseline"/>
              <w:rPr>
                <w:szCs w:val="24"/>
              </w:rPr>
            </w:pPr>
            <w:r>
              <w:rPr>
                <w:szCs w:val="24"/>
              </w:rPr>
              <w:t>21.3.3.2. techninė specifikacija;</w:t>
            </w:r>
          </w:p>
          <w:p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37662D" w:rsidRDefault="00FB2C0A">
            <w:pPr>
              <w:suppressAutoHyphens/>
              <w:ind w:left="150" w:hanging="180"/>
              <w:jc w:val="both"/>
              <w:textAlignment w:val="baseline"/>
              <w:rPr>
                <w:szCs w:val="24"/>
              </w:rPr>
            </w:pPr>
            <w:r>
              <w:rPr>
                <w:szCs w:val="24"/>
              </w:rPr>
              <w:t>21.3.3.5. pasiūlymų rengimo reikalavimai;</w:t>
            </w:r>
          </w:p>
          <w:p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37662D" w:rsidRDefault="00FB2C0A">
            <w:pPr>
              <w:suppressAutoHyphens/>
              <w:jc w:val="both"/>
              <w:textAlignment w:val="baseline"/>
              <w:rPr>
                <w:sz w:val="20"/>
              </w:rPr>
            </w:pPr>
            <w:r>
              <w:rPr>
                <w:szCs w:val="24"/>
              </w:rPr>
              <w:t xml:space="preserve">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w:t>
            </w:r>
            <w:r>
              <w:rPr>
                <w:szCs w:val="24"/>
              </w:rPr>
              <w:lastRenderedPageBreak/>
              <w:t>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37662D" w:rsidRDefault="00FB2C0A">
            <w:pPr>
              <w:tabs>
                <w:tab w:val="left" w:pos="-7485"/>
              </w:tabs>
              <w:suppressAutoHyphens/>
              <w:jc w:val="both"/>
              <w:textAlignment w:val="baseline"/>
              <w:rPr>
                <w:szCs w:val="24"/>
              </w:rPr>
            </w:pPr>
            <w:r>
              <w:rPr>
                <w:szCs w:val="24"/>
              </w:rPr>
              <w:t xml:space="preserve">21.3.3.9. reikalavimas tiekėjams nurodyti, kokiai pirkimo daliai ir kokie </w:t>
            </w:r>
            <w:proofErr w:type="spellStart"/>
            <w:r>
              <w:rPr>
                <w:szCs w:val="24"/>
              </w:rPr>
              <w:t>subtiekėjai</w:t>
            </w:r>
            <w:proofErr w:type="spellEnd"/>
            <w:r>
              <w:rPr>
                <w:szCs w:val="24"/>
              </w:rPr>
              <w:t xml:space="preserve"> (jeigu jie žinomi) pasitelkiami;</w:t>
            </w:r>
          </w:p>
          <w:p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rsidR="0037662D" w:rsidRDefault="00FB2C0A">
            <w:pPr>
              <w:suppressAutoHyphens/>
              <w:jc w:val="both"/>
              <w:textAlignment w:val="baseline"/>
              <w:rPr>
                <w:szCs w:val="24"/>
              </w:rPr>
            </w:pPr>
            <w:r>
              <w:rPr>
                <w:szCs w:val="24"/>
              </w:rPr>
              <w:t>21.3.3.11.informacija apie pasiūlymų pateikimo termino pabaigą, pateikimo vietą ir būdą;</w:t>
            </w:r>
          </w:p>
          <w:p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2"/>
            </w:r>
            <w:r>
              <w:rPr>
                <w:szCs w:val="24"/>
              </w:rPr>
              <w:t>;</w:t>
            </w:r>
          </w:p>
          <w:p w:rsidR="0037662D" w:rsidRDefault="00FB2C0A">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sidR="002350A7">
              <w:rPr>
                <w:rFonts w:eastAsia="Calibri"/>
                <w:szCs w:val="24"/>
              </w:rPr>
              <w:t>KPRC</w:t>
            </w:r>
            <w:r>
              <w:rPr>
                <w:rFonts w:eastAsia="Calibri"/>
                <w:szCs w:val="24"/>
              </w:rPr>
              <w:t xml:space="preserve"> ekonomiškai naudingiausią pasiūlymą išrenka vadovaudamasi Viešųjų pirkimų įstatymo 55 straipsnio 1 dalyje ir 3 </w:t>
            </w:r>
            <w:r>
              <w:rPr>
                <w:szCs w:val="24"/>
              </w:rPr>
              <w:t xml:space="preserve">– </w:t>
            </w:r>
            <w:r>
              <w:rPr>
                <w:rFonts w:eastAsia="Calibri"/>
                <w:szCs w:val="24"/>
              </w:rPr>
              <w:t xml:space="preserve">7 dalyse </w:t>
            </w:r>
            <w:r>
              <w:rPr>
                <w:rFonts w:eastAsia="Calibri"/>
                <w:szCs w:val="24"/>
              </w:rPr>
              <w:lastRenderedPageBreak/>
              <w:t>nustatytais reikalavimais</w:t>
            </w:r>
            <w:r>
              <w:rPr>
                <w:szCs w:val="24"/>
              </w:rPr>
              <w:t>;</w:t>
            </w:r>
          </w:p>
          <w:p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37662D" w:rsidRDefault="00FB2C0A">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p>
          <w:p w:rsidR="0037662D" w:rsidRDefault="00FB2C0A">
            <w:pPr>
              <w:keepLines/>
              <w:tabs>
                <w:tab w:val="left" w:pos="900"/>
              </w:tabs>
              <w:suppressAutoHyphens/>
              <w:jc w:val="both"/>
              <w:textAlignment w:val="center"/>
            </w:pPr>
            <w:r>
              <w:rPr>
                <w:szCs w:val="24"/>
              </w:rPr>
              <w:lastRenderedPageBreak/>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w:t>
            </w:r>
            <w:r w:rsidR="002350A7">
              <w:t>iami KPRC</w:t>
            </w:r>
            <w:r>
              <w:t xml:space="preserve"> iniciatyva, jų paskelbimas CVP IS priemonėmis laikomas pakankamu. Paaiškinimai ar patikslinimai turi būti pateikiami likus ne mažiau kaip 1 darbo dienai iki pasiūlymų pateikimo termino pabaig</w:t>
            </w:r>
            <w:r w:rsidR="002350A7">
              <w:t>os. Jei KPRC</w:t>
            </w:r>
            <w:r>
              <w:t xml:space="preserve"> paaiškinimų ar patikslinimų nepateikia per nurodytą terminą, pasiūlymų pateikimo terminas nukeliamas ne trumpesniam laikui nei tas, kiek vėluojama pateikti paaiškinimus ar patikslinimus.</w:t>
            </w:r>
          </w:p>
          <w:p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rsidR="002350A7">
              <w:rPr>
                <w:szCs w:val="24"/>
              </w:rPr>
              <w:t xml:space="preserve"> </w:t>
            </w:r>
            <w:r>
              <w:rPr>
                <w:szCs w:val="24"/>
              </w:rPr>
              <w:t>Įvykus pirmiau nurodytiems pokyčiams, informacija apie atliktus pakeitimus siunčiama visiems prie pirkimo prisijungusiems tiekėjams ir paskelbiama prie pirkimo dokumentų.</w:t>
            </w:r>
          </w:p>
          <w:p w:rsidR="0037662D" w:rsidRDefault="00FB2C0A">
            <w:pPr>
              <w:tabs>
                <w:tab w:val="left" w:pos="885"/>
              </w:tabs>
              <w:suppressAutoHyphens/>
              <w:jc w:val="both"/>
              <w:textAlignment w:val="baseline"/>
            </w:pPr>
            <w:r>
              <w:rPr>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sidR="002350A7">
              <w:rPr>
                <w:b/>
                <w:szCs w:val="24"/>
              </w:rPr>
              <w:t xml:space="preserve"> </w:t>
            </w:r>
            <w:r>
              <w:rPr>
                <w:b/>
                <w:szCs w:val="24"/>
              </w:rPr>
              <w:t>suėjus pasiūlymų pateikimo terminui,</w:t>
            </w:r>
            <w:r>
              <w:rPr>
                <w:szCs w:val="24"/>
              </w:rPr>
              <w:t xml:space="preserve"> atveriami CVP IS priemonėmis pateikti pasiūlymai, vadovaujantis Viešųjų pirkimų įstatymo 44 str. nuostatomis. </w:t>
            </w:r>
          </w:p>
          <w:p w:rsidR="0037662D" w:rsidRDefault="00FB2C0A">
            <w:pPr>
              <w:suppressAutoHyphens/>
              <w:jc w:val="both"/>
              <w:textAlignment w:val="baseline"/>
              <w:rPr>
                <w:b/>
                <w:szCs w:val="24"/>
              </w:rPr>
            </w:pPr>
            <w:r>
              <w:rPr>
                <w:szCs w:val="24"/>
              </w:rPr>
              <w:t>21.3.12.</w:t>
            </w:r>
            <w:r>
              <w:rPr>
                <w:b/>
                <w:szCs w:val="24"/>
              </w:rPr>
              <w:t xml:space="preserve"> Įvertinami gauti pasiūlymai:</w:t>
            </w:r>
          </w:p>
          <w:p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 xml:space="preserve">dėl </w:t>
            </w:r>
            <w:r>
              <w:rPr>
                <w:szCs w:val="24"/>
              </w:rPr>
              <w:lastRenderedPageBreak/>
              <w:t>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37662D" w:rsidRDefault="00FB2C0A">
            <w:pPr>
              <w:keepLines/>
              <w:tabs>
                <w:tab w:val="left" w:pos="885"/>
              </w:tabs>
              <w:suppressAutoHyphens/>
              <w:jc w:val="both"/>
              <w:textAlignment w:val="center"/>
            </w:pPr>
            <w:r>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pirkimo dokumentuose nurod</w:t>
            </w:r>
            <w:r w:rsidR="002350A7">
              <w:rPr>
                <w:szCs w:val="24"/>
              </w:rPr>
              <w:t>ytus KPRC</w:t>
            </w:r>
            <w:r>
              <w:rPr>
                <w:szCs w:val="24"/>
              </w:rPr>
              <w:t xml:space="preserve"> poreikius atitinkančio </w:t>
            </w:r>
            <w:r>
              <w:t>rezultato ir laikantis toliau nurodytų sąlygų:</w:t>
            </w:r>
          </w:p>
          <w:p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37662D" w:rsidRDefault="00FB2C0A">
            <w:pPr>
              <w:keepLines/>
              <w:tabs>
                <w:tab w:val="left" w:pos="-1980"/>
                <w:tab w:val="left" w:pos="510"/>
              </w:tabs>
              <w:suppressAutoHyphens/>
              <w:jc w:val="both"/>
              <w:textAlignment w:val="center"/>
            </w:pPr>
            <w:r>
              <w:rPr>
                <w:szCs w:val="24"/>
              </w:rPr>
              <w:t xml:space="preserve">b) tretiesiems asmenims ir derybose dalyvaujantiems tiekėjams negali būti atskleidžiama jokia derybų metu iš tiekėjo gauta </w:t>
            </w:r>
            <w:r>
              <w:rPr>
                <w:szCs w:val="24"/>
              </w:rPr>
              <w:lastRenderedPageBreak/>
              <w:t>informacija, taip pat informacija apie derybų metu pasiektus susitarimus;</w:t>
            </w:r>
          </w:p>
          <w:p w:rsidR="0037662D" w:rsidRDefault="00FB2C0A">
            <w:pPr>
              <w:keepLines/>
              <w:tabs>
                <w:tab w:val="left" w:pos="-1980"/>
              </w:tabs>
              <w:suppressAutoHyphens/>
              <w:jc w:val="both"/>
              <w:textAlignment w:val="center"/>
            </w:pPr>
            <w:r>
              <w:rPr>
                <w:szCs w:val="24"/>
              </w:rPr>
              <w:t>c) negalima derėtis dėl Reikalavimų tiekėjui, pasiūlymo vertinimo kriterijų ir vertinimo t</w:t>
            </w:r>
            <w:r w:rsidR="002350A7">
              <w:rPr>
                <w:szCs w:val="24"/>
              </w:rPr>
              <w:t>varkos. KPRC</w:t>
            </w:r>
            <w:r>
              <w:rPr>
                <w:szCs w:val="24"/>
              </w:rPr>
              <w:t xml:space="preserve"> gali nusimatyti ir daugiau aspektų, dėl kurių nesiderama;</w:t>
            </w:r>
          </w:p>
          <w:p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w:t>
            </w:r>
            <w:r w:rsidR="002350A7">
              <w:t>rūksta, KPRC</w:t>
            </w:r>
            <w:r>
              <w:t xml:space="preserve">, </w:t>
            </w:r>
            <w:r>
              <w:lastRenderedPageBreak/>
              <w:t>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37662D" w:rsidRDefault="00FB2C0A">
            <w:pPr>
              <w:keepLines/>
              <w:tabs>
                <w:tab w:val="left" w:pos="795"/>
                <w:tab w:val="left" w:pos="885"/>
              </w:tabs>
              <w:suppressAutoHyphens/>
              <w:jc w:val="both"/>
              <w:textAlignment w:val="center"/>
            </w:pPr>
            <w:r>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w:t>
            </w:r>
            <w:r>
              <w:lastRenderedPageBreak/>
              <w:t xml:space="preserve">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37662D" w:rsidRDefault="00FB2C0A">
            <w:pPr>
              <w:keepLines/>
              <w:tabs>
                <w:tab w:val="left" w:pos="885"/>
              </w:tabs>
              <w:suppressAutoHyphens/>
              <w:jc w:val="both"/>
              <w:textAlignment w:val="center"/>
              <w:rPr>
                <w:rFonts w:eastAsia="Calibri"/>
                <w:szCs w:val="24"/>
              </w:rPr>
            </w:pPr>
            <w:r>
              <w:rPr>
                <w:szCs w:val="24"/>
              </w:rPr>
              <w:t xml:space="preserve">21.3.17. Jeigu tiekėjas, kuriam buvo pasiūlyta sudaryti pirkimo sutartį ar preliminariąją sutartį, raštu atsisako ją sudaryti arba </w:t>
            </w:r>
            <w:r>
              <w:rPr>
                <w:szCs w:val="24"/>
              </w:rPr>
              <w:lastRenderedPageBreak/>
              <w:t>nepateikia pirkimo dokumentuose nustatyto pirkimo sutarties įvykdymo užtikrinimą patvirtinančio dokumento (jei jo buvo prašoma), arba</w:t>
            </w:r>
            <w:r w:rsidR="002350A7">
              <w:rPr>
                <w:szCs w:val="24"/>
              </w:rPr>
              <w:t xml:space="preserve"> iki KPRC</w:t>
            </w:r>
            <w:r>
              <w:rPr>
                <w:szCs w:val="24"/>
              </w:rPr>
              <w:t xml:space="preserve">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w:t>
            </w:r>
            <w:r w:rsidR="002350A7">
              <w:rPr>
                <w:rFonts w:eastAsia="Calibri"/>
                <w:szCs w:val="24"/>
              </w:rPr>
              <w:t xml:space="preserve"> atveju KPRC</w:t>
            </w:r>
            <w:r>
              <w:rPr>
                <w:rFonts w:eastAsia="Calibri"/>
                <w:szCs w:val="24"/>
              </w:rPr>
              <w:t xml:space="preserve">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rsidR="0037662D" w:rsidRDefault="00FB2C0A">
            <w:pPr>
              <w:keepLines/>
              <w:tabs>
                <w:tab w:val="left" w:pos="900"/>
              </w:tabs>
              <w:suppressAutoHyphens/>
              <w:jc w:val="both"/>
              <w:textAlignment w:val="center"/>
              <w:rPr>
                <w:szCs w:val="24"/>
              </w:rPr>
            </w:pPr>
            <w:r>
              <w:rPr>
                <w:szCs w:val="24"/>
              </w:rPr>
              <w:lastRenderedPageBreak/>
              <w:t>21.3.1.</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rsidR="0037662D" w:rsidRDefault="00FB2C0A">
            <w:pPr>
              <w:keepLines/>
              <w:tabs>
                <w:tab w:val="left" w:pos="900"/>
              </w:tabs>
              <w:suppressAutoHyphens/>
              <w:jc w:val="both"/>
              <w:textAlignment w:val="center"/>
              <w:rPr>
                <w:b/>
                <w:szCs w:val="24"/>
              </w:rPr>
            </w:pPr>
            <w:r>
              <w:rPr>
                <w:szCs w:val="24"/>
              </w:rPr>
              <w:t xml:space="preserve">21.3.2. Pirkimo dokumentai turi būti tikslūs, aiškūs, be dviprasmybių, kad tiekėjai galėtų pateikti pasiūlymus, o perkančioji organizacija </w:t>
            </w:r>
            <w:r>
              <w:rPr>
                <w:szCs w:val="24"/>
              </w:rPr>
              <w:lastRenderedPageBreak/>
              <w:t>nupirkti tai, ko reikia.</w:t>
            </w:r>
          </w:p>
          <w:p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rsidR="0037662D" w:rsidRDefault="00FB2C0A">
            <w:pPr>
              <w:tabs>
                <w:tab w:val="left" w:pos="1833"/>
              </w:tabs>
              <w:suppressAutoHyphens/>
              <w:jc w:val="both"/>
              <w:textAlignment w:val="center"/>
              <w:rPr>
                <w:szCs w:val="24"/>
              </w:rPr>
            </w:pPr>
            <w:r>
              <w:rPr>
                <w:szCs w:val="24"/>
              </w:rPr>
              <w:t xml:space="preserve">21.3.4.Susipažinimo su pateiktais pasiūlymais procedūra gali nevykti – tokiu atveju </w:t>
            </w:r>
            <w:r>
              <w:rPr>
                <w:b/>
                <w:szCs w:val="24"/>
              </w:rPr>
              <w:t>patikrinama, ar tiekėjo siūlomas pirkimo objektas atit</w:t>
            </w:r>
            <w:r w:rsidR="00315A51">
              <w:rPr>
                <w:b/>
                <w:szCs w:val="24"/>
              </w:rPr>
              <w:t>inka KPRC</w:t>
            </w:r>
            <w:r>
              <w:rPr>
                <w:b/>
                <w:szCs w:val="24"/>
              </w:rPr>
              <w:t xml:space="preserve"> poreikius ir ar tiekėjo siūloma kaina </w:t>
            </w:r>
            <w:r w:rsidR="00315A51">
              <w:rPr>
                <w:rFonts w:eastAsia="Calibri"/>
                <w:b/>
                <w:szCs w:val="24"/>
              </w:rPr>
              <w:t>nėra per didelė ir KPRC</w:t>
            </w:r>
            <w:r>
              <w:rPr>
                <w:rFonts w:eastAsia="Calibri"/>
                <w:b/>
                <w:szCs w:val="24"/>
              </w:rPr>
              <w:t xml:space="preserve"> nepriimtina</w:t>
            </w:r>
            <w:r>
              <w:rPr>
                <w:b/>
                <w:szCs w:val="24"/>
              </w:rPr>
              <w:t>.</w:t>
            </w:r>
            <w:r>
              <w:rPr>
                <w:szCs w:val="24"/>
              </w:rPr>
              <w:t xml:space="preserve"> 21.3.5. </w:t>
            </w:r>
            <w:r w:rsidR="00315A51">
              <w:t>KPRC</w:t>
            </w:r>
            <w:r>
              <w:t xml:space="preserve"> gali nevertinti viso tiekėjo pasiūlymo, jeigu patikrinusi jo dalį nustato, kad pasiūlymas, vadovaujantis jam nustatytais reikalavimais, turi būti atmetamas.</w:t>
            </w:r>
          </w:p>
          <w:p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rsidR="0037662D" w:rsidRDefault="00FB2C0A">
            <w:pPr>
              <w:keepLines/>
              <w:tabs>
                <w:tab w:val="left" w:pos="795"/>
                <w:tab w:val="left" w:pos="885"/>
              </w:tabs>
              <w:suppressAutoHyphens/>
              <w:jc w:val="both"/>
              <w:textAlignment w:val="center"/>
            </w:pPr>
            <w:r>
              <w:t xml:space="preserve">21.3.7. </w:t>
            </w:r>
            <w:r>
              <w:rPr>
                <w:b/>
              </w:rPr>
              <w:t>Priimamas sprendimas dėl laimėtojo:</w:t>
            </w:r>
          </w:p>
          <w:p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atit</w:t>
            </w:r>
            <w:r w:rsidR="00315A51">
              <w:rPr>
                <w:szCs w:val="24"/>
              </w:rPr>
              <w:t>inka KPRC</w:t>
            </w:r>
            <w:r>
              <w:rPr>
                <w:szCs w:val="24"/>
              </w:rPr>
              <w:t xml:space="preserve"> poreikius (jei buvo rengiami pirkimo dokumentai – juose nustatytus reikalavimus) ir tiekėjo siūloma kaina </w:t>
            </w:r>
            <w:r>
              <w:rPr>
                <w:rFonts w:eastAsia="Calibri"/>
                <w:szCs w:val="24"/>
              </w:rPr>
              <w:t>nėra per didelė ir perkančiajai organizacijai nepriimtina</w:t>
            </w:r>
            <w:r>
              <w:rPr>
                <w:szCs w:val="24"/>
              </w:rPr>
              <w:t>;</w:t>
            </w:r>
          </w:p>
          <w:p w:rsidR="0037662D" w:rsidRDefault="00FB2C0A">
            <w:pPr>
              <w:keepLines/>
              <w:tabs>
                <w:tab w:val="left" w:pos="795"/>
                <w:tab w:val="left" w:pos="885"/>
              </w:tabs>
              <w:suppressAutoHyphens/>
              <w:jc w:val="both"/>
              <w:textAlignment w:val="center"/>
              <w:rPr>
                <w:szCs w:val="24"/>
              </w:rPr>
            </w:pPr>
            <w:r>
              <w:rPr>
                <w:szCs w:val="24"/>
              </w:rPr>
              <w:t>21.3.7.2. Jei buvo apklausti keli tiekėjai, laimėtoju išrenkamas tas, kurio pasiūlymas geriausiai ten</w:t>
            </w:r>
            <w:r w:rsidR="00315A51">
              <w:rPr>
                <w:szCs w:val="24"/>
              </w:rPr>
              <w:t>kina KPRC</w:t>
            </w:r>
            <w:r>
              <w:rPr>
                <w:szCs w:val="24"/>
              </w:rPr>
              <w:t xml:space="preserve"> poreikius (jei buvo rengiami pirkimo dokumentai – juose nustatytus reikalavimus)  ir tiekėjo siūloma kaina </w:t>
            </w:r>
            <w:r>
              <w:rPr>
                <w:rFonts w:eastAsia="Calibri"/>
                <w:szCs w:val="24"/>
              </w:rPr>
              <w:t>nėra per didelė ir perkančiajai organizacijai nepriimtina</w:t>
            </w:r>
            <w:r>
              <w:rPr>
                <w:szCs w:val="24"/>
              </w:rPr>
              <w:t>.</w:t>
            </w:r>
          </w:p>
          <w:p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37662D" w:rsidRDefault="00FB2C0A">
            <w:pPr>
              <w:keepLines/>
              <w:tabs>
                <w:tab w:val="left" w:pos="900"/>
              </w:tabs>
              <w:suppressAutoHyphens/>
              <w:jc w:val="both"/>
              <w:textAlignment w:val="center"/>
              <w:rPr>
                <w:szCs w:val="24"/>
              </w:rPr>
            </w:pPr>
            <w:r>
              <w:rPr>
                <w:szCs w:val="24"/>
              </w:rPr>
              <w:lastRenderedPageBreak/>
              <w:t xml:space="preserve">21.3.9. </w:t>
            </w:r>
            <w:r>
              <w:rPr>
                <w:b/>
                <w:szCs w:val="24"/>
              </w:rPr>
              <w:t>Su tiekėju, kurio pasiūlymas nustatytas laimėjęs, sudaroma pirkimo ar preliminarioji sutartis</w:t>
            </w:r>
            <w:r>
              <w:rPr>
                <w:szCs w:val="24"/>
              </w:rPr>
              <w:t xml:space="preserve">. </w:t>
            </w:r>
          </w:p>
          <w:p w:rsidR="0037662D" w:rsidRDefault="0037662D">
            <w:pPr>
              <w:keepLines/>
              <w:tabs>
                <w:tab w:val="left" w:pos="900"/>
              </w:tabs>
              <w:suppressAutoHyphens/>
              <w:jc w:val="both"/>
              <w:textAlignment w:val="center"/>
            </w:pPr>
          </w:p>
        </w:tc>
      </w:tr>
      <w:tr w:rsidR="0037662D">
        <w:tc>
          <w:tcPr>
            <w:tcW w:w="13585" w:type="dxa"/>
            <w:gridSpan w:val="2"/>
          </w:tcPr>
          <w:p w:rsidR="0037662D" w:rsidRDefault="00FB2C0A">
            <w:pPr>
              <w:suppressAutoHyphens/>
              <w:jc w:val="center"/>
              <w:textAlignment w:val="baseline"/>
            </w:pPr>
            <w:r>
              <w:rPr>
                <w:b/>
                <w:szCs w:val="24"/>
              </w:rPr>
              <w:lastRenderedPageBreak/>
              <w:t>21.4. Pirkimo sutarties sudarymas</w:t>
            </w:r>
          </w:p>
        </w:tc>
      </w:tr>
      <w:tr w:rsidR="0037662D" w:rsidTr="00A70424">
        <w:trPr>
          <w:trHeight w:val="1680"/>
        </w:trPr>
        <w:tc>
          <w:tcPr>
            <w:tcW w:w="13585" w:type="dxa"/>
            <w:gridSpan w:val="2"/>
          </w:tcPr>
          <w:p w:rsidR="0037662D" w:rsidRDefault="00FB2C0A">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37662D" w:rsidRDefault="00FB2C0A">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rsidR="0037662D" w:rsidRDefault="00FB2C0A">
            <w:pPr>
              <w:keepLines/>
              <w:tabs>
                <w:tab w:val="left" w:pos="885"/>
              </w:tabs>
              <w:suppressAutoHyphens/>
              <w:jc w:val="both"/>
              <w:textAlignment w:val="center"/>
            </w:pPr>
            <w:r>
              <w:rPr>
                <w:rFonts w:eastAsia="Calibri"/>
                <w:szCs w:val="24"/>
                <w:lang w:eastAsia="lt-LT"/>
              </w:rPr>
              <w:lastRenderedPageBreak/>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 turi būti paskelbti CVP IS.</w:t>
            </w:r>
          </w:p>
          <w:p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sidR="002350A7">
              <w:rPr>
                <w:rFonts w:eastAsia="Calibri"/>
                <w:bCs/>
                <w:szCs w:val="24"/>
              </w:rPr>
              <w:t xml:space="preserve"> </w:t>
            </w:r>
            <w:r>
              <w:rPr>
                <w:bCs/>
              </w:rPr>
              <w:t>esant šio Aprašo21.2.5 punkto a papunktyje nustatytai sąlygai</w:t>
            </w:r>
            <w:r>
              <w:rPr>
                <w:rFonts w:eastAsia="Calibri"/>
                <w:bCs/>
                <w:szCs w:val="24"/>
              </w:rPr>
              <w:t>, taip pat laimėjusio tiekėjo pasiūlymo, pirkimo sutarties ar preliminariosios sutarties dalims, kai nėra techninių galimybių tokiu būdu paskelbti informacijos. Tokiu</w:t>
            </w:r>
            <w:r w:rsidR="002350A7">
              <w:rPr>
                <w:rFonts w:eastAsia="Calibri"/>
                <w:bCs/>
                <w:szCs w:val="24"/>
              </w:rPr>
              <w:t xml:space="preserve"> atveju KPRC</w:t>
            </w:r>
            <w:r>
              <w:rPr>
                <w:rFonts w:eastAsia="Calibri"/>
                <w:bCs/>
                <w:szCs w:val="24"/>
              </w:rPr>
              <w:t xml:space="preserve"> turi sudaryti galimybę susipažinti su nepaskelbtomis laimėjusio tiekėjo pasiūlymo, pirkimo sutarties ar preliminariosios sutarties dalimis.</w:t>
            </w:r>
          </w:p>
          <w:p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37662D" w:rsidRDefault="00FB2C0A">
            <w:pPr>
              <w:suppressAutoHyphens/>
              <w:ind w:left="1080" w:hanging="1080"/>
              <w:jc w:val="both"/>
              <w:textAlignment w:val="baseline"/>
            </w:pPr>
            <w:r>
              <w:rPr>
                <w:rFonts w:eastAsia="Calibri"/>
                <w:szCs w:val="24"/>
                <w:lang w:eastAsia="lt-LT"/>
              </w:rPr>
              <w:t>21.4.6.2. kainodaros taisyklės;</w:t>
            </w:r>
          </w:p>
          <w:p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rsidR="0037662D" w:rsidRDefault="00FB2C0A">
            <w:pPr>
              <w:suppressAutoHyphens/>
              <w:ind w:left="1080" w:hanging="1080"/>
              <w:jc w:val="both"/>
              <w:textAlignment w:val="baseline"/>
            </w:pPr>
            <w:r>
              <w:rPr>
                <w:szCs w:val="24"/>
              </w:rPr>
              <w:t>21.4.6.4. sutarties prievolių įvykdymo terminai;</w:t>
            </w:r>
          </w:p>
          <w:p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rsidR="0037662D" w:rsidRDefault="00FB2C0A">
            <w:pPr>
              <w:suppressAutoHyphens/>
              <w:ind w:left="1080" w:hanging="1080"/>
              <w:jc w:val="both"/>
              <w:textAlignment w:val="baseline"/>
              <w:rPr>
                <w:rFonts w:eastAsia="Calibri"/>
                <w:szCs w:val="24"/>
              </w:rPr>
            </w:pPr>
            <w:r>
              <w:rPr>
                <w:rFonts w:eastAsia="Calibri"/>
                <w:szCs w:val="24"/>
              </w:rPr>
              <w:t xml:space="preserve">21.4.6.6. </w:t>
            </w:r>
            <w:proofErr w:type="spellStart"/>
            <w:r>
              <w:rPr>
                <w:rFonts w:eastAsia="Calibri"/>
                <w:szCs w:val="24"/>
              </w:rPr>
              <w:t>subtiekėjai</w:t>
            </w:r>
            <w:proofErr w:type="spellEnd"/>
            <w:r>
              <w:rPr>
                <w:rFonts w:eastAsia="Calibri"/>
                <w:szCs w:val="24"/>
              </w:rPr>
              <w:t>, jeigu vykdant pirkimo sutartį jie pasitelkiami, ir jų keitimo tvarka;</w:t>
            </w:r>
          </w:p>
          <w:p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w:t>
            </w:r>
            <w:r w:rsidR="002350A7">
              <w:t>kėjas KPRC</w:t>
            </w:r>
            <w:r>
              <w:t xml:space="preserve"> įsipareigoja, kad pirkimo sutartį vykdys tik tokią teisę turintys asmenys.</w:t>
            </w:r>
          </w:p>
          <w:p w:rsidR="0037662D" w:rsidRDefault="00FB2C0A">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w:t>
            </w:r>
            <w:r w:rsidR="002350A7">
              <w:rPr>
                <w:szCs w:val="24"/>
              </w:rPr>
              <w:t>rtį, KPRC</w:t>
            </w:r>
            <w:r>
              <w:rPr>
                <w:szCs w:val="24"/>
              </w:rPr>
              <w:t xml:space="preserve">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w:t>
            </w:r>
            <w:r>
              <w:rPr>
                <w:szCs w:val="24"/>
              </w:rPr>
              <w:lastRenderedPageBreak/>
              <w:t>sąskaita“ priemonėmis, išskyrus Viešųjų pirkimų įstatymo 22 straipsnio 12 dalyje nustatytus atvejus ir kai pirkimo sutartis sudaroma žodžiu.</w:t>
            </w:r>
          </w:p>
          <w:p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rsidR="0037662D" w:rsidRDefault="0037662D"/>
    <w:p w:rsidR="00FB2C0A" w:rsidRDefault="00FB2C0A">
      <w:pPr>
        <w:suppressAutoHyphens/>
        <w:ind w:left="720"/>
        <w:jc w:val="center"/>
        <w:textAlignment w:val="baseline"/>
        <w:sectPr w:rsidR="00FB2C0A" w:rsidSect="00B35C6A">
          <w:headerReference w:type="default" r:id="rId10"/>
          <w:headerReference w:type="first" r:id="rId11"/>
          <w:pgSz w:w="15840" w:h="12240" w:orient="landscape" w:code="1"/>
          <w:pgMar w:top="1701" w:right="567" w:bottom="2410" w:left="1701" w:header="720" w:footer="720" w:gutter="0"/>
          <w:cols w:space="720"/>
          <w:docGrid w:linePitch="360"/>
        </w:sectPr>
      </w:pPr>
    </w:p>
    <w:p w:rsidR="0037662D" w:rsidRDefault="00FB2C0A">
      <w:pPr>
        <w:suppressAutoHyphens/>
        <w:ind w:left="720"/>
        <w:jc w:val="center"/>
        <w:textAlignment w:val="baseline"/>
        <w:rPr>
          <w:b/>
        </w:rPr>
      </w:pPr>
      <w:r>
        <w:rPr>
          <w:b/>
        </w:rPr>
        <w:lastRenderedPageBreak/>
        <w:t>III. BAIGIAMOSIOS NUOSTATOS</w:t>
      </w:r>
    </w:p>
    <w:p w:rsidR="0037662D" w:rsidRDefault="0037662D">
      <w:pPr>
        <w:suppressAutoHyphens/>
        <w:ind w:left="720"/>
        <w:jc w:val="both"/>
        <w:textAlignment w:val="baseline"/>
        <w:rPr>
          <w:b/>
        </w:rPr>
      </w:pPr>
    </w:p>
    <w:p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rsidR="00B35C6A" w:rsidRDefault="00B35C6A">
      <w:pPr>
        <w:keepLines/>
        <w:suppressAutoHyphens/>
        <w:ind w:firstLine="720"/>
        <w:jc w:val="both"/>
        <w:textAlignment w:val="center"/>
      </w:pPr>
    </w:p>
    <w:p w:rsidR="00B35C6A" w:rsidRPr="00A71614" w:rsidRDefault="00B35C6A" w:rsidP="00B35C6A">
      <w:pPr>
        <w:suppressAutoHyphens/>
        <w:jc w:val="both"/>
        <w:textAlignment w:val="baseline"/>
        <w:rPr>
          <w:szCs w:val="24"/>
        </w:rPr>
      </w:pPr>
      <w:r w:rsidRPr="00A71614">
        <w:rPr>
          <w:b/>
          <w:szCs w:val="24"/>
        </w:rPr>
        <w:t>PRIEDAI:</w:t>
      </w:r>
      <w:r>
        <w:rPr>
          <w:sz w:val="20"/>
        </w:rPr>
        <w:t xml:space="preserve"> </w:t>
      </w:r>
      <w:r w:rsidR="006B3797">
        <w:rPr>
          <w:sz w:val="20"/>
        </w:rPr>
        <w:t xml:space="preserve"> </w:t>
      </w:r>
      <w:r w:rsidRPr="00A71614">
        <w:rPr>
          <w:szCs w:val="24"/>
        </w:rPr>
        <w:t>1. Mažos vertės pirkimo tiekėjų apklausos pažyma.</w:t>
      </w:r>
    </w:p>
    <w:p w:rsidR="00A70424" w:rsidRDefault="00B35C6A" w:rsidP="00B35C6A">
      <w:pPr>
        <w:suppressAutoHyphens/>
        <w:jc w:val="both"/>
        <w:textAlignment w:val="baseline"/>
        <w:rPr>
          <w:szCs w:val="24"/>
        </w:rPr>
      </w:pPr>
      <w:r>
        <w:rPr>
          <w:szCs w:val="24"/>
        </w:rPr>
        <w:t xml:space="preserve">                   </w:t>
      </w:r>
      <w:r w:rsidRPr="00A71614">
        <w:rPr>
          <w:szCs w:val="24"/>
        </w:rPr>
        <w:t>2.  Paraiška viešajam pirkimui</w:t>
      </w: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B35C6A">
      <w:pPr>
        <w:suppressAutoHyphens/>
        <w:jc w:val="both"/>
        <w:textAlignment w:val="baseline"/>
        <w:rPr>
          <w:szCs w:val="24"/>
        </w:rPr>
      </w:pPr>
    </w:p>
    <w:p w:rsidR="00876702" w:rsidRDefault="00876702" w:rsidP="00876702">
      <w:pPr>
        <w:jc w:val="right"/>
        <w:rPr>
          <w:sz w:val="22"/>
          <w:szCs w:val="22"/>
        </w:rPr>
      </w:pPr>
    </w:p>
    <w:p w:rsidR="00876702" w:rsidRDefault="00876702" w:rsidP="00876702">
      <w:pPr>
        <w:jc w:val="right"/>
        <w:rPr>
          <w:sz w:val="22"/>
          <w:szCs w:val="22"/>
        </w:rPr>
      </w:pPr>
    </w:p>
    <w:p w:rsidR="00876702" w:rsidRPr="0055751D" w:rsidRDefault="00876702" w:rsidP="00876702">
      <w:pPr>
        <w:jc w:val="right"/>
        <w:rPr>
          <w:sz w:val="22"/>
          <w:szCs w:val="22"/>
        </w:rPr>
      </w:pPr>
      <w:proofErr w:type="spellStart"/>
      <w:r w:rsidRPr="0055751D">
        <w:rPr>
          <w:sz w:val="22"/>
          <w:szCs w:val="22"/>
        </w:rPr>
        <w:lastRenderedPageBreak/>
        <w:t>VšĮ</w:t>
      </w:r>
      <w:proofErr w:type="spellEnd"/>
      <w:r w:rsidRPr="0055751D">
        <w:rPr>
          <w:sz w:val="22"/>
          <w:szCs w:val="22"/>
        </w:rPr>
        <w:t xml:space="preserve"> Kelmės profesinio rengimo centro </w:t>
      </w:r>
    </w:p>
    <w:p w:rsidR="00876702" w:rsidRPr="0055751D" w:rsidRDefault="00876702" w:rsidP="00876702">
      <w:pPr>
        <w:jc w:val="center"/>
        <w:rPr>
          <w:b/>
          <w:bCs/>
          <w:spacing w:val="3"/>
          <w:sz w:val="22"/>
          <w:szCs w:val="22"/>
        </w:rPr>
      </w:pPr>
      <w:r>
        <w:rPr>
          <w:sz w:val="22"/>
          <w:szCs w:val="22"/>
        </w:rPr>
        <w:t xml:space="preserve">                                                                                                                  mažos vertės pirkimų tvarkos aprašo</w:t>
      </w:r>
      <w:r w:rsidRPr="0055751D">
        <w:rPr>
          <w:sz w:val="22"/>
          <w:szCs w:val="22"/>
        </w:rPr>
        <w:t xml:space="preserve"> </w:t>
      </w:r>
      <w:r w:rsidRPr="0055751D">
        <w:rPr>
          <w:b/>
          <w:bCs/>
          <w:spacing w:val="3"/>
          <w:sz w:val="22"/>
          <w:szCs w:val="22"/>
        </w:rPr>
        <w:t xml:space="preserve"> </w:t>
      </w:r>
    </w:p>
    <w:p w:rsidR="00876702" w:rsidRDefault="00876702" w:rsidP="00876702">
      <w:pPr>
        <w:jc w:val="right"/>
        <w:rPr>
          <w:bCs/>
          <w:spacing w:val="3"/>
          <w:sz w:val="22"/>
          <w:szCs w:val="22"/>
        </w:rPr>
      </w:pPr>
      <w:r>
        <w:rPr>
          <w:bCs/>
          <w:spacing w:val="3"/>
          <w:sz w:val="22"/>
          <w:szCs w:val="22"/>
        </w:rPr>
        <w:t>priedas Nr. 1</w:t>
      </w:r>
    </w:p>
    <w:p w:rsidR="00876702" w:rsidRPr="00C21EE7" w:rsidRDefault="00876702" w:rsidP="00876702">
      <w:pPr>
        <w:jc w:val="right"/>
        <w:rPr>
          <w:bCs/>
          <w:spacing w:val="3"/>
          <w:sz w:val="22"/>
          <w:szCs w:val="22"/>
        </w:rPr>
      </w:pPr>
    </w:p>
    <w:p w:rsidR="00876702" w:rsidRDefault="00876702" w:rsidP="00876702">
      <w:pPr>
        <w:pStyle w:val="HTMLiankstoformatuotas"/>
        <w:jc w:val="center"/>
        <w:rPr>
          <w:rFonts w:ascii="Times New Roman" w:hAnsi="Times New Roman"/>
          <w:b/>
          <w:bCs/>
          <w:sz w:val="24"/>
        </w:rPr>
      </w:pPr>
      <w:r>
        <w:rPr>
          <w:rFonts w:ascii="Times New Roman" w:hAnsi="Times New Roman"/>
          <w:b/>
          <w:bCs/>
          <w:sz w:val="24"/>
        </w:rPr>
        <w:t>MAŽOS VERTĖS PIRKIMO</w:t>
      </w:r>
    </w:p>
    <w:p w:rsidR="00876702" w:rsidRDefault="00876702" w:rsidP="00876702">
      <w:pPr>
        <w:pStyle w:val="HTMLiankstoformatuotas"/>
        <w:jc w:val="center"/>
        <w:rPr>
          <w:rFonts w:ascii="Times New Roman" w:hAnsi="Times New Roman"/>
          <w:b/>
          <w:bCs/>
          <w:sz w:val="24"/>
        </w:rPr>
      </w:pPr>
      <w:r>
        <w:rPr>
          <w:rFonts w:ascii="Times New Roman" w:hAnsi="Times New Roman"/>
          <w:b/>
          <w:bCs/>
          <w:sz w:val="24"/>
        </w:rPr>
        <w:t>TIEKĖJŲ APKLAUSOS PAŽYMA</w:t>
      </w:r>
    </w:p>
    <w:p w:rsidR="00876702" w:rsidRPr="00C21EE7" w:rsidRDefault="00876702" w:rsidP="00876702">
      <w:pPr>
        <w:rPr>
          <w:sz w:val="22"/>
          <w:szCs w:val="22"/>
        </w:rPr>
      </w:pPr>
    </w:p>
    <w:p w:rsidR="00876702" w:rsidRPr="006C7661" w:rsidRDefault="00876702" w:rsidP="00876702">
      <w:pPr>
        <w:jc w:val="center"/>
        <w:rPr>
          <w:sz w:val="22"/>
          <w:szCs w:val="22"/>
        </w:rPr>
      </w:pPr>
      <w:r w:rsidRPr="006C7661">
        <w:rPr>
          <w:sz w:val="22"/>
          <w:szCs w:val="22"/>
        </w:rPr>
        <w:t>201__-__-__</w:t>
      </w:r>
    </w:p>
    <w:p w:rsidR="00876702" w:rsidRPr="006C7661" w:rsidRDefault="00876702" w:rsidP="00876702">
      <w:pPr>
        <w:jc w:val="center"/>
        <w:rPr>
          <w:sz w:val="22"/>
          <w:szCs w:val="22"/>
        </w:rPr>
      </w:pPr>
      <w:r w:rsidRPr="006C7661">
        <w:rPr>
          <w:sz w:val="22"/>
          <w:szCs w:val="22"/>
        </w:rPr>
        <w:t>Kelmė</w:t>
      </w:r>
    </w:p>
    <w:p w:rsidR="00876702" w:rsidRDefault="00876702" w:rsidP="00876702"/>
    <w:p w:rsidR="00876702" w:rsidRDefault="00876702" w:rsidP="00876702">
      <w:pPr>
        <w:ind w:firstLine="720"/>
        <w:rPr>
          <w:b/>
        </w:rPr>
      </w:pPr>
      <w:r>
        <w:rPr>
          <w:b/>
        </w:rPr>
        <w:t>Pirkimo objekto pavadinimas ir trumpas aprašymas:</w:t>
      </w:r>
    </w:p>
    <w:tbl>
      <w:tblPr>
        <w:tblW w:w="0" w:type="auto"/>
        <w:tblBorders>
          <w:bottom w:val="single" w:sz="4" w:space="0" w:color="auto"/>
        </w:tblBorders>
        <w:tblLook w:val="01E0"/>
      </w:tblPr>
      <w:tblGrid>
        <w:gridCol w:w="9854"/>
      </w:tblGrid>
      <w:tr w:rsidR="00876702" w:rsidTr="00726B70">
        <w:tc>
          <w:tcPr>
            <w:tcW w:w="9854" w:type="dxa"/>
            <w:tcBorders>
              <w:bottom w:val="single" w:sz="4" w:space="0" w:color="auto"/>
            </w:tcBorders>
          </w:tcPr>
          <w:p w:rsidR="00876702" w:rsidRDefault="00876702" w:rsidP="00726B70"/>
        </w:tc>
      </w:tr>
      <w:tr w:rsidR="00876702" w:rsidTr="00726B70">
        <w:tc>
          <w:tcPr>
            <w:tcW w:w="9854" w:type="dxa"/>
            <w:tcBorders>
              <w:top w:val="single" w:sz="4" w:space="0" w:color="auto"/>
              <w:bottom w:val="single" w:sz="4" w:space="0" w:color="auto"/>
            </w:tcBorders>
          </w:tcPr>
          <w:p w:rsidR="00876702" w:rsidRDefault="00876702" w:rsidP="00726B70"/>
        </w:tc>
      </w:tr>
      <w:tr w:rsidR="00876702" w:rsidTr="00726B70">
        <w:tc>
          <w:tcPr>
            <w:tcW w:w="9854" w:type="dxa"/>
            <w:tcBorders>
              <w:top w:val="single" w:sz="4" w:space="0" w:color="auto"/>
            </w:tcBorders>
          </w:tcPr>
          <w:p w:rsidR="00876702" w:rsidRDefault="00876702" w:rsidP="00726B70"/>
        </w:tc>
      </w:tr>
    </w:tbl>
    <w:p w:rsidR="00876702" w:rsidRPr="00F9742C" w:rsidRDefault="00876702" w:rsidP="00876702">
      <w:pPr>
        <w:rPr>
          <w:sz w:val="16"/>
          <w:szCs w:val="16"/>
        </w:rPr>
      </w:pPr>
    </w:p>
    <w:p w:rsidR="00876702" w:rsidRDefault="00876702" w:rsidP="00876702">
      <w:r>
        <w:t xml:space="preserve">                </w:t>
      </w:r>
      <w:r>
        <w:rPr>
          <w:b/>
        </w:rPr>
        <w:t xml:space="preserve">Pirkimų organizatorius: </w:t>
      </w:r>
      <w:r>
        <w:t>________________________________________</w:t>
      </w:r>
    </w:p>
    <w:p w:rsidR="00876702" w:rsidRDefault="00876702" w:rsidP="00876702">
      <w:pPr>
        <w:rPr>
          <w:i/>
        </w:rPr>
      </w:pPr>
      <w:r>
        <w:tab/>
      </w:r>
      <w:r>
        <w:tab/>
      </w:r>
      <w:r>
        <w:tab/>
        <w:t xml:space="preserve">                                 </w:t>
      </w:r>
      <w:r>
        <w:rPr>
          <w:i/>
        </w:rPr>
        <w:t>(pareigos, vardas ir pavardė)</w:t>
      </w:r>
    </w:p>
    <w:p w:rsidR="00876702" w:rsidRPr="002A046E" w:rsidRDefault="00876702" w:rsidP="00876702">
      <w:pPr>
        <w:rPr>
          <w:i/>
        </w:rPr>
      </w:pPr>
      <w:r>
        <w:rPr>
          <w:b/>
        </w:rPr>
        <w:t xml:space="preserve">                 </w:t>
      </w:r>
      <w:r w:rsidRPr="002A046E">
        <w:rPr>
          <w:b/>
        </w:rPr>
        <w:t xml:space="preserve">Apklausa atlikta: raštu </w:t>
      </w:r>
      <w:r>
        <w:rPr>
          <w:b/>
        </w:rPr>
        <w:t xml:space="preserve"> </w:t>
      </w:r>
      <w:r w:rsidRPr="002A046E">
        <w:rPr>
          <w:b/>
        </w:rPr>
        <w:t>žodžiu</w:t>
      </w:r>
      <w:r>
        <w:rPr>
          <w:b/>
        </w:rPr>
        <w:t xml:space="preserve"> </w:t>
      </w:r>
      <w:r>
        <w:t xml:space="preserve"> </w:t>
      </w:r>
      <w:r w:rsidRPr="002A046E">
        <w:t>(</w:t>
      </w:r>
      <w:r w:rsidRPr="002A046E">
        <w:rPr>
          <w:i/>
        </w:rPr>
        <w:t>pabraukti)</w:t>
      </w:r>
    </w:p>
    <w:p w:rsidR="00876702" w:rsidRPr="002A046E" w:rsidRDefault="00876702" w:rsidP="00876702">
      <w:pPr>
        <w:rPr>
          <w:i/>
        </w:rPr>
      </w:pPr>
    </w:p>
    <w:p w:rsidR="00876702" w:rsidRDefault="00876702" w:rsidP="00876702">
      <w:pPr>
        <w:ind w:firstLine="708"/>
        <w:jc w:val="both"/>
        <w:rPr>
          <w:b/>
        </w:rPr>
      </w:pPr>
      <w:r>
        <w:rPr>
          <w:b/>
        </w:rPr>
        <w:t>Informacija apie tiekėjus, jų siūlomas perkamo objekto savybes ir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2520"/>
        <w:gridCol w:w="3060"/>
      </w:tblGrid>
      <w:tr w:rsidR="00876702" w:rsidTr="00726B70">
        <w:tc>
          <w:tcPr>
            <w:tcW w:w="648" w:type="dxa"/>
          </w:tcPr>
          <w:p w:rsidR="00876702" w:rsidRDefault="00876702" w:rsidP="00726B70">
            <w:r>
              <w:t>Eil. Nr.</w:t>
            </w:r>
          </w:p>
        </w:tc>
        <w:tc>
          <w:tcPr>
            <w:tcW w:w="3600" w:type="dxa"/>
          </w:tcPr>
          <w:p w:rsidR="00876702" w:rsidRPr="00876702" w:rsidRDefault="00876702" w:rsidP="00726B70">
            <w:pPr>
              <w:rPr>
                <w:sz w:val="22"/>
                <w:szCs w:val="22"/>
              </w:rPr>
            </w:pPr>
            <w:r w:rsidRPr="00876702">
              <w:rPr>
                <w:sz w:val="22"/>
                <w:szCs w:val="22"/>
              </w:rPr>
              <w:t>Svarbiausi žinomi duomenys apie tiekėją</w:t>
            </w:r>
          </w:p>
          <w:p w:rsidR="00876702" w:rsidRPr="00876702" w:rsidRDefault="00876702" w:rsidP="00726B70">
            <w:pPr>
              <w:rPr>
                <w:i/>
                <w:sz w:val="22"/>
                <w:szCs w:val="22"/>
              </w:rPr>
            </w:pPr>
            <w:r w:rsidRPr="00876702">
              <w:rPr>
                <w:i/>
                <w:sz w:val="22"/>
                <w:szCs w:val="22"/>
              </w:rPr>
              <w:t>(surašomi visi tiekėjai, į kuriuos buvo kreiptasi arba pas kuriuos buvo domėtasi perkamu objektu)</w:t>
            </w:r>
          </w:p>
          <w:p w:rsidR="00876702" w:rsidRPr="00876702" w:rsidRDefault="00876702" w:rsidP="00726B70">
            <w:pPr>
              <w:rPr>
                <w:i/>
                <w:sz w:val="22"/>
                <w:szCs w:val="22"/>
              </w:rPr>
            </w:pPr>
            <w:r w:rsidRPr="00876702">
              <w:rPr>
                <w:i/>
                <w:sz w:val="22"/>
                <w:szCs w:val="22"/>
              </w:rPr>
              <w:t>(pvz., pavadinimas, adresas, telefonas, faksas, el. paštas, interneto adresas)</w:t>
            </w:r>
          </w:p>
        </w:tc>
        <w:tc>
          <w:tcPr>
            <w:tcW w:w="2520" w:type="dxa"/>
          </w:tcPr>
          <w:p w:rsidR="00876702" w:rsidRPr="00876702" w:rsidRDefault="00876702" w:rsidP="00726B70">
            <w:pPr>
              <w:rPr>
                <w:sz w:val="22"/>
                <w:szCs w:val="22"/>
              </w:rPr>
            </w:pPr>
            <w:r w:rsidRPr="00876702">
              <w:rPr>
                <w:sz w:val="22"/>
                <w:szCs w:val="22"/>
              </w:rPr>
              <w:t>Dalyvio siūloma perkamo objekto kaina (</w:t>
            </w:r>
            <w:proofErr w:type="spellStart"/>
            <w:r w:rsidRPr="00876702">
              <w:rPr>
                <w:sz w:val="22"/>
                <w:szCs w:val="22"/>
              </w:rPr>
              <w:t>Eur</w:t>
            </w:r>
            <w:proofErr w:type="spellEnd"/>
            <w:r w:rsidRPr="00876702">
              <w:rPr>
                <w:sz w:val="22"/>
                <w:szCs w:val="22"/>
              </w:rPr>
              <w:t>) ir kitos svarbios savybės</w:t>
            </w:r>
          </w:p>
        </w:tc>
        <w:tc>
          <w:tcPr>
            <w:tcW w:w="3060" w:type="dxa"/>
          </w:tcPr>
          <w:p w:rsidR="00876702" w:rsidRPr="00876702" w:rsidRDefault="00876702" w:rsidP="00726B70">
            <w:pPr>
              <w:rPr>
                <w:sz w:val="22"/>
                <w:szCs w:val="22"/>
              </w:rPr>
            </w:pPr>
            <w:r w:rsidRPr="00876702">
              <w:rPr>
                <w:sz w:val="22"/>
                <w:szCs w:val="22"/>
              </w:rPr>
              <w:t xml:space="preserve">Informacijos šaltinis </w:t>
            </w:r>
            <w:r w:rsidRPr="00876702">
              <w:rPr>
                <w:i/>
                <w:sz w:val="22"/>
                <w:szCs w:val="22"/>
              </w:rPr>
              <w:t xml:space="preserve">(pvz., skambinta telefonu 000 0000, internetas adresu </w:t>
            </w:r>
            <w:hyperlink r:id="rId12" w:history="1">
              <w:r w:rsidRPr="00876702">
                <w:rPr>
                  <w:rStyle w:val="Hipersaitas"/>
                  <w:i/>
                  <w:sz w:val="22"/>
                  <w:szCs w:val="22"/>
                </w:rPr>
                <w:t>www.cvpp.lt</w:t>
              </w:r>
            </w:hyperlink>
            <w:r w:rsidRPr="00876702">
              <w:rPr>
                <w:i/>
                <w:sz w:val="22"/>
                <w:szCs w:val="22"/>
              </w:rPr>
              <w:t>, reklaminis bukletas (pridėti bukletą arba pateikti nuorodą į jį, kreiptasi 20XX-XX-XX raštu Nr. XX ir pan.)</w:t>
            </w:r>
          </w:p>
        </w:tc>
      </w:tr>
      <w:tr w:rsidR="00876702" w:rsidTr="00726B70">
        <w:tc>
          <w:tcPr>
            <w:tcW w:w="648" w:type="dxa"/>
          </w:tcPr>
          <w:p w:rsidR="00876702" w:rsidRDefault="00876702" w:rsidP="00726B70"/>
        </w:tc>
        <w:tc>
          <w:tcPr>
            <w:tcW w:w="3600" w:type="dxa"/>
          </w:tcPr>
          <w:p w:rsidR="00876702" w:rsidRDefault="00876702" w:rsidP="00726B70"/>
        </w:tc>
        <w:tc>
          <w:tcPr>
            <w:tcW w:w="2520" w:type="dxa"/>
          </w:tcPr>
          <w:p w:rsidR="00876702" w:rsidRDefault="00876702" w:rsidP="00726B70"/>
        </w:tc>
        <w:tc>
          <w:tcPr>
            <w:tcW w:w="3060" w:type="dxa"/>
          </w:tcPr>
          <w:p w:rsidR="00876702" w:rsidRDefault="00876702" w:rsidP="00726B70"/>
        </w:tc>
      </w:tr>
      <w:tr w:rsidR="00876702" w:rsidTr="00726B70">
        <w:tc>
          <w:tcPr>
            <w:tcW w:w="648" w:type="dxa"/>
          </w:tcPr>
          <w:p w:rsidR="00876702" w:rsidRDefault="00876702" w:rsidP="00726B70"/>
        </w:tc>
        <w:tc>
          <w:tcPr>
            <w:tcW w:w="3600" w:type="dxa"/>
          </w:tcPr>
          <w:p w:rsidR="00876702" w:rsidRDefault="00876702" w:rsidP="00726B70"/>
        </w:tc>
        <w:tc>
          <w:tcPr>
            <w:tcW w:w="2520" w:type="dxa"/>
          </w:tcPr>
          <w:p w:rsidR="00876702" w:rsidRDefault="00876702" w:rsidP="00726B70"/>
        </w:tc>
        <w:tc>
          <w:tcPr>
            <w:tcW w:w="3060" w:type="dxa"/>
          </w:tcPr>
          <w:p w:rsidR="00876702" w:rsidRDefault="00876702" w:rsidP="00726B70"/>
        </w:tc>
      </w:tr>
      <w:tr w:rsidR="00876702" w:rsidTr="00726B70">
        <w:tc>
          <w:tcPr>
            <w:tcW w:w="648" w:type="dxa"/>
          </w:tcPr>
          <w:p w:rsidR="00876702" w:rsidRDefault="00876702" w:rsidP="00726B70"/>
        </w:tc>
        <w:tc>
          <w:tcPr>
            <w:tcW w:w="3600" w:type="dxa"/>
          </w:tcPr>
          <w:p w:rsidR="00876702" w:rsidRDefault="00876702" w:rsidP="00726B70"/>
        </w:tc>
        <w:tc>
          <w:tcPr>
            <w:tcW w:w="2520" w:type="dxa"/>
          </w:tcPr>
          <w:p w:rsidR="00876702" w:rsidRDefault="00876702" w:rsidP="00726B70"/>
        </w:tc>
        <w:tc>
          <w:tcPr>
            <w:tcW w:w="3060" w:type="dxa"/>
          </w:tcPr>
          <w:p w:rsidR="00876702" w:rsidRDefault="00876702" w:rsidP="00726B70"/>
        </w:tc>
      </w:tr>
      <w:tr w:rsidR="00876702" w:rsidTr="00726B70">
        <w:tc>
          <w:tcPr>
            <w:tcW w:w="648" w:type="dxa"/>
          </w:tcPr>
          <w:p w:rsidR="00876702" w:rsidRDefault="00876702" w:rsidP="00726B70"/>
        </w:tc>
        <w:tc>
          <w:tcPr>
            <w:tcW w:w="3600" w:type="dxa"/>
          </w:tcPr>
          <w:p w:rsidR="00876702" w:rsidRDefault="00876702" w:rsidP="00726B70"/>
        </w:tc>
        <w:tc>
          <w:tcPr>
            <w:tcW w:w="2520" w:type="dxa"/>
          </w:tcPr>
          <w:p w:rsidR="00876702" w:rsidRDefault="00876702" w:rsidP="00726B70"/>
        </w:tc>
        <w:tc>
          <w:tcPr>
            <w:tcW w:w="3060" w:type="dxa"/>
          </w:tcPr>
          <w:p w:rsidR="00876702" w:rsidRDefault="00876702" w:rsidP="00726B70"/>
        </w:tc>
      </w:tr>
    </w:tbl>
    <w:p w:rsidR="00876702" w:rsidRDefault="00876702" w:rsidP="00876702">
      <w:pPr>
        <w:jc w:val="both"/>
        <w:rPr>
          <w:i/>
        </w:rPr>
      </w:pPr>
    </w:p>
    <w:p w:rsidR="00876702" w:rsidRDefault="00876702" w:rsidP="00876702">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876702" w:rsidTr="00726B70">
        <w:tc>
          <w:tcPr>
            <w:tcW w:w="9854" w:type="dxa"/>
          </w:tcPr>
          <w:p w:rsidR="00876702" w:rsidRDefault="00876702" w:rsidP="00726B70">
            <w:r>
              <w:t xml:space="preserve"> </w:t>
            </w:r>
            <w:proofErr w:type="spellStart"/>
            <w:r>
              <w:t>VšĮ</w:t>
            </w:r>
            <w:proofErr w:type="spellEnd"/>
            <w:r>
              <w:t xml:space="preserve"> Kelmės PRC mažos vertės pirkimų tvarkos aprašo punktas, kuriuo vadovaujantis atlikta apklausa........................................................................................................................</w:t>
            </w:r>
          </w:p>
          <w:p w:rsidR="00876702" w:rsidRDefault="00876702" w:rsidP="00726B70">
            <w:pPr>
              <w:jc w:val="both"/>
            </w:pPr>
          </w:p>
        </w:tc>
      </w:tr>
    </w:tbl>
    <w:p w:rsidR="00876702" w:rsidRDefault="00876702" w:rsidP="00876702"/>
    <w:p w:rsidR="00876702" w:rsidRDefault="00876702" w:rsidP="00876702">
      <w:pPr>
        <w:rPr>
          <w:i/>
        </w:rPr>
      </w:pPr>
      <w:r>
        <w:tab/>
        <w:t xml:space="preserve">NUTARIU: </w:t>
      </w:r>
      <w:r>
        <w:rPr>
          <w:i/>
        </w:rPr>
        <w:t>(nurodomi sprendimai, pvz.,)</w:t>
      </w:r>
    </w:p>
    <w:p w:rsidR="00876702" w:rsidRDefault="00876702" w:rsidP="00876702">
      <w:pPr>
        <w:rPr>
          <w:i/>
        </w:rPr>
      </w:pPr>
    </w:p>
    <w:p w:rsidR="00876702" w:rsidRDefault="00876702" w:rsidP="00876702">
      <w:pPr>
        <w:ind w:firstLine="708"/>
        <w:rPr>
          <w:i/>
        </w:rPr>
      </w:pPr>
      <w:r>
        <w:rPr>
          <w:i/>
        </w:rPr>
        <w:t>1. Atmesti ..... pasiūlymą, kadangi .....;</w:t>
      </w:r>
    </w:p>
    <w:p w:rsidR="00876702" w:rsidRDefault="00876702" w:rsidP="00876702">
      <w:pPr>
        <w:ind w:firstLine="708"/>
        <w:rPr>
          <w:i/>
        </w:rPr>
      </w:pPr>
      <w:r>
        <w:rPr>
          <w:i/>
        </w:rPr>
        <w:t>2. Laimėjusiu pripažinti ___________________  pasiūlymą.</w:t>
      </w:r>
    </w:p>
    <w:p w:rsidR="00876702" w:rsidRPr="005F3D32" w:rsidRDefault="00876702" w:rsidP="00876702">
      <w:pPr>
        <w:rPr>
          <w:i/>
        </w:rPr>
      </w:pPr>
      <w:r>
        <w:rPr>
          <w:i/>
        </w:rPr>
        <w:t xml:space="preserve">                                                           (nurodyti dalyvį)</w:t>
      </w:r>
    </w:p>
    <w:p w:rsidR="00876702" w:rsidRDefault="00876702" w:rsidP="00876702">
      <w:pPr>
        <w:jc w:val="both"/>
      </w:pPr>
    </w:p>
    <w:p w:rsidR="00876702" w:rsidRPr="00F9742C" w:rsidRDefault="00876702" w:rsidP="00876702">
      <w:pPr>
        <w:jc w:val="both"/>
      </w:pPr>
    </w:p>
    <w:p w:rsidR="00876702" w:rsidRPr="00F9742C" w:rsidRDefault="00876702" w:rsidP="00876702">
      <w:pPr>
        <w:jc w:val="both"/>
      </w:pPr>
      <w:r w:rsidRPr="00F9742C">
        <w:rPr>
          <w:sz w:val="22"/>
          <w:szCs w:val="22"/>
        </w:rPr>
        <w:t>Pirkimų organizatorius:</w:t>
      </w:r>
      <w:r w:rsidRPr="00F9742C">
        <w:t xml:space="preserve">                            ________________</w:t>
      </w:r>
      <w:r w:rsidRPr="00F9742C">
        <w:tab/>
      </w:r>
      <w:r w:rsidRPr="00F9742C">
        <w:tab/>
        <w:t xml:space="preserve">       _______________________</w:t>
      </w:r>
    </w:p>
    <w:p w:rsidR="00876702" w:rsidRPr="00F9742C" w:rsidRDefault="00876702" w:rsidP="00876702">
      <w:pPr>
        <w:jc w:val="both"/>
        <w:rPr>
          <w:i/>
          <w:lang w:eastAsia="lt-LT"/>
        </w:rPr>
      </w:pPr>
      <w:r w:rsidRPr="00F9742C">
        <w:tab/>
        <w:t xml:space="preserve">                                                </w:t>
      </w:r>
      <w:r w:rsidRPr="00F9742C">
        <w:rPr>
          <w:i/>
          <w:lang w:eastAsia="lt-LT"/>
        </w:rPr>
        <w:t>(parašas)</w:t>
      </w:r>
      <w:r w:rsidRPr="00F9742C">
        <w:rPr>
          <w:i/>
          <w:lang w:eastAsia="lt-LT"/>
        </w:rPr>
        <w:tab/>
        <w:t xml:space="preserve">               </w:t>
      </w:r>
      <w:r>
        <w:rPr>
          <w:i/>
          <w:lang w:eastAsia="lt-LT"/>
        </w:rPr>
        <w:t xml:space="preserve">                      </w:t>
      </w:r>
      <w:r w:rsidRPr="00F9742C">
        <w:rPr>
          <w:i/>
          <w:lang w:eastAsia="lt-LT"/>
        </w:rPr>
        <w:t>(vardas, pavardė)</w:t>
      </w:r>
    </w:p>
    <w:p w:rsidR="00876702" w:rsidRPr="00F9742C" w:rsidRDefault="00876702" w:rsidP="00876702"/>
    <w:p w:rsidR="00876702" w:rsidRPr="00F9742C" w:rsidRDefault="00876702" w:rsidP="00876702">
      <w:pPr>
        <w:pStyle w:val="HTMLiankstoformatuotas"/>
        <w:jc w:val="both"/>
        <w:rPr>
          <w:rFonts w:ascii="Times New Roman" w:hAnsi="Times New Roman"/>
          <w:sz w:val="24"/>
        </w:rPr>
      </w:pPr>
      <w:r w:rsidRPr="00F9742C">
        <w:rPr>
          <w:rFonts w:ascii="Times New Roman" w:hAnsi="Times New Roman"/>
          <w:sz w:val="24"/>
        </w:rPr>
        <w:t>SPRENDIMĄ TVIRTINU:</w:t>
      </w:r>
    </w:p>
    <w:p w:rsidR="00876702" w:rsidRPr="00F9742C" w:rsidRDefault="00876702" w:rsidP="00876702">
      <w:pPr>
        <w:pStyle w:val="HTMLiankstoformatuotas"/>
        <w:jc w:val="both"/>
        <w:rPr>
          <w:rFonts w:ascii="Times New Roman" w:hAnsi="Times New Roman"/>
          <w:sz w:val="24"/>
          <w:u w:val="single"/>
        </w:rPr>
      </w:pPr>
      <w:r w:rsidRPr="00F9742C">
        <w:rPr>
          <w:rFonts w:ascii="Times New Roman" w:hAnsi="Times New Roman"/>
          <w:sz w:val="24"/>
        </w:rPr>
        <w:t xml:space="preserve">   </w:t>
      </w:r>
      <w:r w:rsidRPr="00F9742C">
        <w:rPr>
          <w:rFonts w:ascii="Times New Roman" w:hAnsi="Times New Roman"/>
          <w:sz w:val="24"/>
          <w:u w:val="single"/>
        </w:rPr>
        <w:tab/>
      </w:r>
      <w:r w:rsidRPr="00F9742C">
        <w:rPr>
          <w:rFonts w:ascii="Times New Roman" w:hAnsi="Times New Roman"/>
          <w:sz w:val="24"/>
          <w:u w:val="single"/>
        </w:rPr>
        <w:tab/>
      </w:r>
      <w:r w:rsidRPr="00F9742C">
        <w:rPr>
          <w:rFonts w:ascii="Times New Roman" w:hAnsi="Times New Roman"/>
          <w:sz w:val="24"/>
        </w:rPr>
        <w:tab/>
        <w:t xml:space="preserve">           </w:t>
      </w:r>
      <w:r w:rsidRPr="00876702">
        <w:rPr>
          <w:rFonts w:ascii="Times New Roman" w:hAnsi="Times New Roman"/>
          <w:sz w:val="24"/>
        </w:rPr>
        <w:tab/>
        <w:t>____________</w:t>
      </w:r>
      <w:r w:rsidRPr="00876702">
        <w:rPr>
          <w:rFonts w:ascii="Times New Roman" w:hAnsi="Times New Roman"/>
          <w:sz w:val="24"/>
        </w:rPr>
        <w:tab/>
      </w:r>
      <w:r w:rsidRPr="00F9742C">
        <w:rPr>
          <w:rFonts w:ascii="Times New Roman" w:hAnsi="Times New Roman"/>
          <w:sz w:val="24"/>
        </w:rPr>
        <w:tab/>
        <w:t xml:space="preserve">        ___________________               </w:t>
      </w:r>
    </w:p>
    <w:p w:rsidR="00876702" w:rsidRPr="00F9742C" w:rsidRDefault="00876702" w:rsidP="00876702">
      <w:pPr>
        <w:pStyle w:val="HTMLiankstoformatuotas"/>
        <w:jc w:val="both"/>
        <w:rPr>
          <w:rFonts w:ascii="Times New Roman" w:hAnsi="Times New Roman"/>
          <w:sz w:val="24"/>
        </w:rPr>
      </w:pPr>
      <w:r w:rsidRPr="00F9742C">
        <w:rPr>
          <w:rFonts w:ascii="Times New Roman" w:hAnsi="Times New Roman"/>
          <w:sz w:val="24"/>
        </w:rPr>
        <w:t xml:space="preserve">      </w:t>
      </w:r>
      <w:r w:rsidRPr="00F9742C">
        <w:rPr>
          <w:rFonts w:ascii="Times New Roman" w:hAnsi="Times New Roman"/>
        </w:rPr>
        <w:t>(</w:t>
      </w:r>
      <w:r w:rsidRPr="00F9742C">
        <w:rPr>
          <w:rFonts w:ascii="Times New Roman" w:hAnsi="Times New Roman"/>
          <w:i/>
          <w:iCs/>
        </w:rPr>
        <w:t>pareigos</w:t>
      </w:r>
      <w:r w:rsidRPr="00F9742C">
        <w:rPr>
          <w:rFonts w:ascii="Times New Roman" w:hAnsi="Times New Roman"/>
        </w:rPr>
        <w:t xml:space="preserve">)  </w:t>
      </w:r>
      <w:r w:rsidRPr="00F9742C">
        <w:rPr>
          <w:rFonts w:ascii="Times New Roman" w:hAnsi="Times New Roman"/>
        </w:rPr>
        <w:tab/>
      </w:r>
      <w:r w:rsidRPr="00F9742C">
        <w:rPr>
          <w:rFonts w:ascii="Times New Roman" w:hAnsi="Times New Roman"/>
          <w:sz w:val="24"/>
        </w:rPr>
        <w:tab/>
        <w:t xml:space="preserve">               </w:t>
      </w:r>
      <w:r w:rsidRPr="00F9742C">
        <w:rPr>
          <w:rFonts w:ascii="Times New Roman" w:hAnsi="Times New Roman"/>
          <w:i/>
        </w:rPr>
        <w:t>(parašas)</w:t>
      </w:r>
      <w:r w:rsidRPr="00F9742C">
        <w:rPr>
          <w:rFonts w:ascii="Times New Roman" w:hAnsi="Times New Roman"/>
          <w:i/>
        </w:rPr>
        <w:tab/>
        <w:t xml:space="preserve">           </w:t>
      </w:r>
      <w:r>
        <w:rPr>
          <w:rFonts w:ascii="Times New Roman" w:hAnsi="Times New Roman"/>
          <w:i/>
        </w:rPr>
        <w:t xml:space="preserve">                                     </w:t>
      </w:r>
      <w:r w:rsidRPr="00F9742C">
        <w:rPr>
          <w:rFonts w:ascii="Times New Roman" w:hAnsi="Times New Roman"/>
          <w:i/>
        </w:rPr>
        <w:t xml:space="preserve"> (vardas, pavardė)</w:t>
      </w:r>
    </w:p>
    <w:p w:rsidR="00876702" w:rsidRPr="0055751D" w:rsidRDefault="00876702" w:rsidP="00876702">
      <w:pPr>
        <w:jc w:val="right"/>
        <w:rPr>
          <w:sz w:val="22"/>
          <w:szCs w:val="22"/>
        </w:rPr>
      </w:pPr>
      <w:proofErr w:type="spellStart"/>
      <w:r w:rsidRPr="0055751D">
        <w:rPr>
          <w:sz w:val="22"/>
          <w:szCs w:val="22"/>
        </w:rPr>
        <w:lastRenderedPageBreak/>
        <w:t>VšĮ</w:t>
      </w:r>
      <w:proofErr w:type="spellEnd"/>
      <w:r w:rsidRPr="0055751D">
        <w:rPr>
          <w:sz w:val="22"/>
          <w:szCs w:val="22"/>
        </w:rPr>
        <w:t xml:space="preserve"> Kelmės profesinio rengimo centro </w:t>
      </w:r>
    </w:p>
    <w:p w:rsidR="00876702" w:rsidRPr="0055751D" w:rsidRDefault="00876702" w:rsidP="00876702">
      <w:pPr>
        <w:jc w:val="center"/>
        <w:rPr>
          <w:b/>
          <w:bCs/>
          <w:spacing w:val="3"/>
          <w:sz w:val="22"/>
          <w:szCs w:val="22"/>
        </w:rPr>
      </w:pPr>
      <w:r>
        <w:rPr>
          <w:sz w:val="22"/>
          <w:szCs w:val="22"/>
        </w:rPr>
        <w:t xml:space="preserve">                                                                                                                  mažos vertės pirkimų tvarkos aprašo</w:t>
      </w:r>
      <w:r w:rsidRPr="0055751D">
        <w:rPr>
          <w:sz w:val="22"/>
          <w:szCs w:val="22"/>
        </w:rPr>
        <w:t xml:space="preserve"> </w:t>
      </w:r>
      <w:r w:rsidRPr="0055751D">
        <w:rPr>
          <w:b/>
          <w:bCs/>
          <w:spacing w:val="3"/>
          <w:sz w:val="22"/>
          <w:szCs w:val="22"/>
        </w:rPr>
        <w:t xml:space="preserve">  </w:t>
      </w:r>
    </w:p>
    <w:p w:rsidR="00876702" w:rsidRPr="0055751D" w:rsidRDefault="00876702" w:rsidP="00876702">
      <w:pPr>
        <w:ind w:left="6490" w:firstLine="1298"/>
        <w:jc w:val="right"/>
        <w:rPr>
          <w:bCs/>
          <w:spacing w:val="3"/>
          <w:sz w:val="22"/>
          <w:szCs w:val="22"/>
        </w:rPr>
      </w:pPr>
      <w:r w:rsidRPr="0055751D">
        <w:rPr>
          <w:bCs/>
          <w:spacing w:val="3"/>
          <w:sz w:val="22"/>
          <w:szCs w:val="22"/>
        </w:rPr>
        <w:t>priedas Nr. 2</w:t>
      </w:r>
    </w:p>
    <w:p w:rsidR="00876702" w:rsidRPr="0087240A" w:rsidRDefault="00876702" w:rsidP="00876702">
      <w:pPr>
        <w:spacing w:before="120" w:line="288" w:lineRule="auto"/>
        <w:jc w:val="center"/>
        <w:rPr>
          <w:b/>
          <w:bCs/>
          <w:szCs w:val="24"/>
        </w:rPr>
      </w:pPr>
      <w:r w:rsidRPr="0087240A">
        <w:rPr>
          <w:b/>
          <w:bCs/>
          <w:spacing w:val="3"/>
          <w:szCs w:val="24"/>
        </w:rPr>
        <w:t>PARAIŠKA VIEŠAJAM PIRKIMUI</w:t>
      </w:r>
    </w:p>
    <w:p w:rsidR="00876702" w:rsidRPr="0087240A" w:rsidRDefault="00876702" w:rsidP="00876702">
      <w:pPr>
        <w:spacing w:before="120" w:line="288" w:lineRule="auto"/>
        <w:jc w:val="center"/>
        <w:rPr>
          <w:szCs w:val="24"/>
        </w:rPr>
      </w:pPr>
      <w:r w:rsidRPr="0087240A">
        <w:rPr>
          <w:szCs w:val="24"/>
        </w:rPr>
        <w:t>__________</w:t>
      </w:r>
    </w:p>
    <w:p w:rsidR="00876702" w:rsidRPr="0087240A" w:rsidRDefault="00876702" w:rsidP="00876702">
      <w:pPr>
        <w:spacing w:before="120" w:line="288" w:lineRule="auto"/>
        <w:jc w:val="center"/>
        <w:rPr>
          <w:szCs w:val="24"/>
        </w:rPr>
      </w:pPr>
      <w:r w:rsidRPr="0087240A">
        <w:rPr>
          <w:szCs w:val="24"/>
        </w:rPr>
        <w:t>(data)</w:t>
      </w:r>
    </w:p>
    <w:p w:rsidR="00876702" w:rsidRPr="0087240A" w:rsidRDefault="00876702" w:rsidP="00876702">
      <w:pPr>
        <w:spacing w:before="120" w:line="288" w:lineRule="auto"/>
        <w:jc w:val="both"/>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5580"/>
      </w:tblGrid>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r w:rsidRPr="000507CE">
              <w:rPr>
                <w:sz w:val="22"/>
                <w:szCs w:val="22"/>
              </w:rPr>
              <w:t>Pirkimo objekto pavadinimas</w:t>
            </w:r>
          </w:p>
          <w:p w:rsidR="00876702" w:rsidRPr="000507CE" w:rsidRDefault="00876702" w:rsidP="00726B70">
            <w:pPr>
              <w:jc w:val="both"/>
              <w:rPr>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r w:rsidRPr="000507CE">
              <w:rPr>
                <w:sz w:val="22"/>
                <w:szCs w:val="22"/>
                <w:lang w:bidi="lo-LA"/>
              </w:rPr>
              <w:t>Pirkimo objekto apibūdinimas (nurodant perkamų prekių, paslaugų ar darbų savybes (techninę specifikaciją), kokybės ir kitus reikalavimus, reikalingą kiekį ar apimtis)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rPr>
            </w:pPr>
            <w:r w:rsidRPr="000507CE">
              <w:rPr>
                <w:sz w:val="22"/>
                <w:szCs w:val="22"/>
                <w:lang w:bidi="lo-LA"/>
              </w:rPr>
              <w:t>Planuojamos (turimos) šiam pirkimui atlikti lėšos (nurodomas jų šaltinis)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Maksimali šio pirkimo vertė</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Pirkimo objekto eksploatavimo išlaidos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rPr>
            </w:pPr>
            <w:r w:rsidRPr="000507CE">
              <w:rPr>
                <w:sz w:val="22"/>
                <w:szCs w:val="22"/>
                <w:lang w:bidi="lo-LA"/>
              </w:rPr>
              <w:t>Minimalūs tiekėjų kvalifikacijos reikalavimai</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rPr>
            </w:pPr>
            <w:r w:rsidRPr="000507CE">
              <w:rPr>
                <w:sz w:val="22"/>
                <w:szCs w:val="22"/>
                <w:lang w:bidi="lo-LA"/>
              </w:rPr>
              <w:t>Argumentuotas siūlomų kviesti tiekėjų sąrašas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Pasiūlymų vertinimo kriterijai</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Ekonominio naudingumo vertinimo kriterijai ir parametrai, jų lyginamieji svoriai ir vertinimo tvarka</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Prekių pristatymo ar paslaugų bei darbų atlikimo terminai, kitos reikalingos pirkimo sutarties sąlygos arba pirkimo sutarties projektas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Galimybės pirkimo procedūroje taikyti aplinkosaugos kriterijus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Reikalingi planai, brėžiniai ir projektai</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r w:rsidR="00876702" w:rsidRPr="000507CE" w:rsidTr="00726B70">
        <w:tc>
          <w:tcPr>
            <w:tcW w:w="4248"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rPr>
                <w:sz w:val="22"/>
                <w:szCs w:val="22"/>
                <w:lang w:bidi="lo-LA"/>
              </w:rPr>
            </w:pPr>
            <w:r w:rsidRPr="000507CE">
              <w:rPr>
                <w:sz w:val="22"/>
                <w:szCs w:val="22"/>
                <w:lang w:bidi="lo-LA"/>
              </w:rPr>
              <w:t>Pirkimo būdas</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876702" w:rsidRPr="000507CE" w:rsidRDefault="00876702" w:rsidP="00726B70">
            <w:pPr>
              <w:jc w:val="both"/>
              <w:rPr>
                <w:sz w:val="22"/>
                <w:szCs w:val="22"/>
              </w:rPr>
            </w:pPr>
          </w:p>
        </w:tc>
      </w:tr>
    </w:tbl>
    <w:p w:rsidR="00876702" w:rsidRPr="000507CE" w:rsidRDefault="00876702" w:rsidP="00876702">
      <w:pPr>
        <w:rPr>
          <w:sz w:val="22"/>
          <w:szCs w:val="22"/>
        </w:rPr>
      </w:pPr>
    </w:p>
    <w:p w:rsidR="00876702" w:rsidRPr="0087240A" w:rsidRDefault="00876702" w:rsidP="00876702">
      <w:pPr>
        <w:rPr>
          <w:szCs w:val="24"/>
        </w:rPr>
      </w:pPr>
    </w:p>
    <w:p w:rsidR="00876702" w:rsidRPr="0087240A" w:rsidRDefault="00876702" w:rsidP="00876702">
      <w:pPr>
        <w:rPr>
          <w:szCs w:val="24"/>
        </w:rPr>
      </w:pPr>
      <w:r w:rsidRPr="0087240A">
        <w:rPr>
          <w:szCs w:val="24"/>
        </w:rPr>
        <w:t xml:space="preserve">Pirkimų iniciatorius / Komisija / Pirkimo organizatorius </w:t>
      </w:r>
    </w:p>
    <w:p w:rsidR="00876702" w:rsidRDefault="00876702" w:rsidP="00876702">
      <w:pPr>
        <w:rPr>
          <w:szCs w:val="24"/>
        </w:rPr>
      </w:pPr>
      <w:r w:rsidRPr="0087240A">
        <w:rPr>
          <w:szCs w:val="24"/>
        </w:rPr>
        <w:t>_______________________</w:t>
      </w:r>
      <w:r>
        <w:rPr>
          <w:szCs w:val="24"/>
        </w:rPr>
        <w:t>____</w:t>
      </w:r>
      <w:r w:rsidRPr="0087240A">
        <w:rPr>
          <w:szCs w:val="24"/>
        </w:rPr>
        <w:t xml:space="preserve">                      __________________________</w:t>
      </w:r>
      <w:r w:rsidRPr="0087240A">
        <w:rPr>
          <w:szCs w:val="24"/>
        </w:rPr>
        <w:tab/>
      </w:r>
      <w:r w:rsidRPr="0087240A">
        <w:rPr>
          <w:szCs w:val="24"/>
        </w:rPr>
        <w:tab/>
        <w:t xml:space="preserve"> </w:t>
      </w:r>
    </w:p>
    <w:p w:rsidR="00876702" w:rsidRPr="0087240A" w:rsidRDefault="00876702" w:rsidP="00876702">
      <w:pPr>
        <w:rPr>
          <w:szCs w:val="24"/>
        </w:rPr>
      </w:pPr>
      <w:r w:rsidRPr="0087240A">
        <w:rPr>
          <w:szCs w:val="24"/>
        </w:rPr>
        <w:t>(Pareigos, vardas, pavardė)                                               (Parašas)</w:t>
      </w:r>
    </w:p>
    <w:p w:rsidR="00876702" w:rsidRPr="0087240A" w:rsidRDefault="00876702" w:rsidP="00876702">
      <w:pPr>
        <w:jc w:val="both"/>
        <w:rPr>
          <w:b/>
          <w:szCs w:val="24"/>
        </w:rPr>
      </w:pPr>
    </w:p>
    <w:p w:rsidR="00876702" w:rsidRPr="0087240A" w:rsidRDefault="00876702" w:rsidP="00876702">
      <w:pPr>
        <w:jc w:val="both"/>
        <w:rPr>
          <w:b/>
          <w:szCs w:val="24"/>
        </w:rPr>
      </w:pPr>
      <w:r w:rsidRPr="0087240A">
        <w:rPr>
          <w:b/>
          <w:szCs w:val="24"/>
        </w:rPr>
        <w:t>Pritariu:</w:t>
      </w:r>
    </w:p>
    <w:p w:rsidR="00876702" w:rsidRDefault="00876702" w:rsidP="00876702">
      <w:pPr>
        <w:rPr>
          <w:szCs w:val="24"/>
        </w:rPr>
      </w:pPr>
      <w:r w:rsidRPr="0087240A">
        <w:rPr>
          <w:szCs w:val="24"/>
        </w:rPr>
        <w:t>_______________________</w:t>
      </w:r>
      <w:r>
        <w:rPr>
          <w:szCs w:val="24"/>
        </w:rPr>
        <w:t>____</w:t>
      </w:r>
      <w:r w:rsidRPr="0087240A">
        <w:rPr>
          <w:szCs w:val="24"/>
        </w:rPr>
        <w:t xml:space="preserve">                      __________________________</w:t>
      </w:r>
      <w:r w:rsidRPr="0087240A">
        <w:rPr>
          <w:szCs w:val="24"/>
        </w:rPr>
        <w:tab/>
      </w:r>
      <w:r w:rsidRPr="0087240A">
        <w:rPr>
          <w:szCs w:val="24"/>
        </w:rPr>
        <w:tab/>
        <w:t xml:space="preserve"> </w:t>
      </w:r>
    </w:p>
    <w:p w:rsidR="00876702" w:rsidRPr="0087240A" w:rsidRDefault="00876702" w:rsidP="00876702">
      <w:pPr>
        <w:rPr>
          <w:szCs w:val="24"/>
        </w:rPr>
      </w:pPr>
      <w:r w:rsidRPr="0087240A">
        <w:rPr>
          <w:szCs w:val="24"/>
        </w:rPr>
        <w:t>(Pareigos, vardas, pavardė)                                               (Parašas)</w:t>
      </w:r>
    </w:p>
    <w:p w:rsidR="00876702" w:rsidRPr="0087240A" w:rsidRDefault="00876702" w:rsidP="00876702">
      <w:pPr>
        <w:jc w:val="both"/>
        <w:rPr>
          <w:b/>
          <w:szCs w:val="24"/>
        </w:rPr>
      </w:pPr>
    </w:p>
    <w:p w:rsidR="00876702" w:rsidRPr="000507CE" w:rsidRDefault="00876702" w:rsidP="000507CE">
      <w:pPr>
        <w:jc w:val="both"/>
        <w:rPr>
          <w:i/>
          <w:szCs w:val="24"/>
        </w:rPr>
      </w:pPr>
      <w:r w:rsidRPr="0087240A">
        <w:rPr>
          <w:b/>
          <w:szCs w:val="24"/>
        </w:rPr>
        <w:t>Pastaba:</w:t>
      </w:r>
      <w:r w:rsidRPr="0087240A">
        <w:rPr>
          <w:szCs w:val="24"/>
        </w:rPr>
        <w:t xml:space="preserve"> jei konkrečiam pirkimui kuri nors lentelės skiltis nėra aktuali, rašoma </w:t>
      </w:r>
      <w:r w:rsidRPr="0087240A">
        <w:rPr>
          <w:i/>
          <w:szCs w:val="24"/>
        </w:rPr>
        <w:t xml:space="preserve">„Nėra“. </w:t>
      </w:r>
    </w:p>
    <w:sectPr w:rsidR="00876702" w:rsidRPr="000507CE" w:rsidSect="000507CE">
      <w:pgSz w:w="12240" w:h="15840" w:code="1"/>
      <w:pgMar w:top="482" w:right="567" w:bottom="1134" w:left="1701" w:header="720" w:footer="10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B75" w:rsidRDefault="00125B75">
      <w:pPr>
        <w:suppressAutoHyphens/>
        <w:textAlignment w:val="baseline"/>
      </w:pPr>
      <w:r>
        <w:separator/>
      </w:r>
    </w:p>
  </w:endnote>
  <w:endnote w:type="continuationSeparator" w:id="0">
    <w:p w:rsidR="00125B75" w:rsidRDefault="00125B75">
      <w:pPr>
        <w:suppressAutoHyphens/>
        <w:textAlignment w:val="baseline"/>
      </w:pPr>
      <w:r>
        <w:continuationSeparator/>
      </w:r>
    </w:p>
  </w:endnote>
  <w:endnote w:id="1">
    <w:p w:rsidR="0037662D" w:rsidRDefault="0037662D" w:rsidP="000507CE">
      <w:pPr>
        <w:suppressAutoHyphens/>
        <w:textAlignment w:val="baseline"/>
        <w:rPr>
          <w:sz w:val="20"/>
        </w:rPr>
      </w:pPr>
    </w:p>
  </w:endnote>
  <w:endnote w:id="2">
    <w:p w:rsidR="00876702" w:rsidRDefault="00876702">
      <w:pPr>
        <w:suppressAutoHyphens/>
        <w:jc w:val="both"/>
        <w:textAlignment w:val="baseline"/>
        <w:rPr>
          <w:sz w:val="20"/>
        </w:rPr>
      </w:pPr>
    </w:p>
    <w:p w:rsidR="00876702" w:rsidRDefault="00876702">
      <w:pPr>
        <w:suppressAutoHyphens/>
        <w:jc w:val="both"/>
        <w:textAlignment w:val="baseline"/>
        <w:rPr>
          <w:sz w:val="20"/>
        </w:rPr>
      </w:pPr>
    </w:p>
    <w:p w:rsidR="00876702" w:rsidRDefault="00876702">
      <w:pPr>
        <w:suppressAutoHyphens/>
        <w:jc w:val="both"/>
        <w:textAlignment w:val="baseline"/>
        <w:rPr>
          <w:sz w:val="20"/>
        </w:rPr>
      </w:pPr>
    </w:p>
    <w:p w:rsidR="00876702" w:rsidRDefault="00876702">
      <w:pPr>
        <w:suppressAutoHyphens/>
        <w:jc w:val="both"/>
        <w:textAlignment w:val="baseline"/>
        <w:rPr>
          <w:sz w:val="20"/>
        </w:rPr>
      </w:pPr>
    </w:p>
    <w:p w:rsidR="00876702" w:rsidRDefault="00876702">
      <w:pPr>
        <w:suppressAutoHyphens/>
        <w:jc w:val="both"/>
        <w:textAlignment w:val="baseline"/>
        <w:rPr>
          <w:sz w:val="2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textAlignment w:val="baseli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B75" w:rsidRDefault="00125B75">
      <w:pPr>
        <w:suppressAutoHyphens/>
        <w:textAlignment w:val="baseline"/>
      </w:pPr>
      <w:r>
        <w:separator/>
      </w:r>
    </w:p>
  </w:footnote>
  <w:footnote w:type="continuationSeparator" w:id="0">
    <w:p w:rsidR="00125B75" w:rsidRDefault="00125B75">
      <w:pPr>
        <w:suppressAutoHyphens/>
        <w:textAlignment w:val="baselin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textAlignment w:val="base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textAlignment w:val="base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Pr="00FB2C0A" w:rsidRDefault="0037662D" w:rsidP="00FB2C0A">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jc w:val="center"/>
      <w:textAlignment w:val="baseline"/>
    </w:pPr>
  </w:p>
  <w:p w:rsidR="0037662D" w:rsidRDefault="0037662D">
    <w:pPr>
      <w:tabs>
        <w:tab w:val="center" w:pos="4680"/>
        <w:tab w:val="right" w:pos="9360"/>
      </w:tabs>
      <w:suppressAutoHyphens/>
      <w:textAlignment w:val="baseli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oNotHyphenateCaps/>
  <w:characterSpacingControl w:val="doNotCompress"/>
  <w:hdrShapeDefaults>
    <o:shapedefaults v:ext="edit" spidmax="20482"/>
  </w:hdrShapeDefaults>
  <w:footnotePr>
    <w:footnote w:id="-1"/>
    <w:footnote w:id="0"/>
  </w:footnotePr>
  <w:endnotePr>
    <w:numFmt w:val="decimal"/>
    <w:endnote w:id="-1"/>
    <w:endnote w:id="0"/>
  </w:endnotePr>
  <w:compat/>
  <w:rsids>
    <w:rsidRoot w:val="007F4ECB"/>
    <w:rsid w:val="000507CE"/>
    <w:rsid w:val="000600C3"/>
    <w:rsid w:val="00070021"/>
    <w:rsid w:val="00125B75"/>
    <w:rsid w:val="002350A7"/>
    <w:rsid w:val="00315A51"/>
    <w:rsid w:val="0037662D"/>
    <w:rsid w:val="00380653"/>
    <w:rsid w:val="004D776D"/>
    <w:rsid w:val="004F0446"/>
    <w:rsid w:val="00615186"/>
    <w:rsid w:val="006B3797"/>
    <w:rsid w:val="00760AF8"/>
    <w:rsid w:val="007F4ECB"/>
    <w:rsid w:val="00876702"/>
    <w:rsid w:val="00935FB0"/>
    <w:rsid w:val="009B73FE"/>
    <w:rsid w:val="00A70424"/>
    <w:rsid w:val="00A71614"/>
    <w:rsid w:val="00A8757E"/>
    <w:rsid w:val="00B35C6A"/>
    <w:rsid w:val="00BA2686"/>
    <w:rsid w:val="00C2411F"/>
    <w:rsid w:val="00C87A0C"/>
    <w:rsid w:val="00CE3C21"/>
    <w:rsid w:val="00D352FA"/>
    <w:rsid w:val="00E60CB7"/>
    <w:rsid w:val="00E86065"/>
    <w:rsid w:val="00F8200C"/>
    <w:rsid w:val="00FB2C0A"/>
    <w:rsid w:val="00FF7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rsid w:val="000600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character" w:styleId="Hipersaitas">
    <w:name w:val="Hyperlink"/>
    <w:unhideWhenUsed/>
    <w:rsid w:val="00876702"/>
    <w:rPr>
      <w:color w:val="000000"/>
      <w:u w:val="single"/>
    </w:rPr>
  </w:style>
  <w:style w:type="paragraph" w:styleId="HTMLiankstoformatuotas">
    <w:name w:val="HTML Preformatted"/>
    <w:basedOn w:val="prastasis"/>
    <w:link w:val="HTMLiankstoformatuotasDiagrama"/>
    <w:rsid w:val="0087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sid w:val="00876702"/>
    <w:rPr>
      <w:rFonts w:ascii="Courier New" w:hAnsi="Courier New"/>
      <w:sz w:val="20"/>
      <w:lang w:eastAsia="lt-LT"/>
    </w:rPr>
  </w:style>
  <w:style w:type="paragraph" w:styleId="Debesliotekstas">
    <w:name w:val="Balloon Text"/>
    <w:basedOn w:val="prastasis"/>
    <w:link w:val="DebesliotekstasDiagrama"/>
    <w:rsid w:val="000507CE"/>
    <w:rPr>
      <w:rFonts w:ascii="Tahoma" w:hAnsi="Tahoma" w:cs="Tahoma"/>
      <w:sz w:val="16"/>
      <w:szCs w:val="16"/>
    </w:rPr>
  </w:style>
  <w:style w:type="character" w:customStyle="1" w:styleId="DebesliotekstasDiagrama">
    <w:name w:val="Debesėlio tekstas Diagrama"/>
    <w:basedOn w:val="Numatytasispastraiposriftas"/>
    <w:link w:val="Debesliotekstas"/>
    <w:rsid w:val="00050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s>
</file>

<file path=word/webSettings.xml><?xml version="1.0" encoding="utf-8"?>
<w:webSettings xmlns:r="http://schemas.openxmlformats.org/officeDocument/2006/relationships" xmlns:w="http://schemas.openxmlformats.org/wordprocessingml/2006/main">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vpp.lt"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7B9E-F724-44AD-96E1-1F5D810B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23</Pages>
  <Words>6200</Words>
  <Characters>35345</Characters>
  <Application>Microsoft Office Word</Application>
  <DocSecurity>0</DocSecurity>
  <Lines>294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41463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rimas</cp:lastModifiedBy>
  <cp:revision>8</cp:revision>
  <cp:lastPrinted>2017-10-25T05:19:00Z</cp:lastPrinted>
  <dcterms:created xsi:type="dcterms:W3CDTF">2017-10-05T18:52:00Z</dcterms:created>
  <dcterms:modified xsi:type="dcterms:W3CDTF">2017-10-25T05:20:00Z</dcterms:modified>
</cp:coreProperties>
</file>