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B4E" w:rsidRDefault="00857B4E" w:rsidP="00857B4E">
      <w:pPr>
        <w:spacing w:after="0" w:line="240" w:lineRule="auto"/>
        <w:ind w:left="2160" w:firstLine="720"/>
        <w:rPr>
          <w:rFonts w:ascii="Arial" w:eastAsia="Times New Roman" w:hAnsi="Arial" w:cs="Arial"/>
          <w:b/>
          <w:bCs/>
          <w:sz w:val="32"/>
          <w:szCs w:val="24"/>
        </w:rPr>
      </w:pPr>
    </w:p>
    <w:p w:rsidR="00857B4E" w:rsidRDefault="00857B4E" w:rsidP="00857B4E">
      <w:pPr>
        <w:spacing w:after="0" w:line="240" w:lineRule="auto"/>
        <w:ind w:left="2160" w:firstLine="720"/>
        <w:rPr>
          <w:rFonts w:eastAsia="Times New Roman"/>
          <w:szCs w:val="24"/>
        </w:rPr>
      </w:pPr>
      <w:r>
        <w:rPr>
          <w:rFonts w:ascii="Arial" w:eastAsia="Times New Roman" w:hAnsi="Arial" w:cs="Arial"/>
          <w:b/>
          <w:bCs/>
          <w:sz w:val="32"/>
          <w:szCs w:val="24"/>
        </w:rPr>
        <w:t xml:space="preserve">      </w:t>
      </w:r>
      <w:r>
        <w:rPr>
          <w:rFonts w:eastAsia="Times New Roman"/>
          <w:b/>
          <w:bCs/>
          <w:sz w:val="32"/>
          <w:szCs w:val="24"/>
        </w:rPr>
        <w:t>VIEŠOSIOS ĮSTAIGOS</w:t>
      </w:r>
    </w:p>
    <w:p w:rsidR="00857B4E" w:rsidRDefault="00857B4E" w:rsidP="00857B4E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b/>
          <w:bCs/>
          <w:sz w:val="32"/>
          <w:szCs w:val="24"/>
        </w:rPr>
        <w:t>TRAKŲ PIRMINĖS SVEIKATOS PRIEŽIŪROS  CENTRO</w:t>
      </w:r>
    </w:p>
    <w:p w:rsidR="00857B4E" w:rsidRDefault="00857B4E" w:rsidP="00857B4E">
      <w:pPr>
        <w:spacing w:after="0" w:line="240" w:lineRule="auto"/>
        <w:jc w:val="center"/>
        <w:rPr>
          <w:rFonts w:eastAsia="Times New Roman"/>
          <w:b/>
          <w:bCs/>
          <w:sz w:val="32"/>
          <w:szCs w:val="24"/>
        </w:rPr>
      </w:pPr>
      <w:r>
        <w:rPr>
          <w:rFonts w:eastAsia="Times New Roman"/>
          <w:b/>
          <w:bCs/>
          <w:sz w:val="32"/>
          <w:szCs w:val="24"/>
        </w:rPr>
        <w:t>VYRIAUSIASIS GYDYTOJAS</w:t>
      </w:r>
    </w:p>
    <w:p w:rsidR="00857B4E" w:rsidRDefault="00857B4E" w:rsidP="00857B4E">
      <w:pPr>
        <w:spacing w:after="0" w:line="240" w:lineRule="auto"/>
        <w:jc w:val="center"/>
        <w:rPr>
          <w:rFonts w:eastAsia="Times New Roman"/>
          <w:sz w:val="32"/>
          <w:szCs w:val="24"/>
        </w:rPr>
      </w:pPr>
    </w:p>
    <w:p w:rsidR="00857B4E" w:rsidRDefault="00857B4E" w:rsidP="00857B4E">
      <w:pPr>
        <w:spacing w:after="0" w:line="240" w:lineRule="auto"/>
        <w:jc w:val="center"/>
        <w:rPr>
          <w:rFonts w:eastAsia="Times New Roman"/>
          <w:sz w:val="32"/>
          <w:szCs w:val="24"/>
        </w:rPr>
      </w:pPr>
    </w:p>
    <w:p w:rsidR="00857B4E" w:rsidRDefault="00857B4E" w:rsidP="00857B4E">
      <w:pPr>
        <w:spacing w:after="0" w:line="240" w:lineRule="auto"/>
        <w:jc w:val="center"/>
        <w:rPr>
          <w:rFonts w:eastAsia="Times New Roman"/>
          <w:b/>
          <w:bCs/>
          <w:sz w:val="32"/>
          <w:szCs w:val="24"/>
        </w:rPr>
      </w:pPr>
      <w:r>
        <w:rPr>
          <w:rFonts w:eastAsia="Times New Roman"/>
          <w:b/>
          <w:bCs/>
          <w:sz w:val="32"/>
          <w:szCs w:val="24"/>
        </w:rPr>
        <w:t>ĮSAKYMAS</w:t>
      </w:r>
    </w:p>
    <w:p w:rsidR="00857B4E" w:rsidRDefault="00857B4E" w:rsidP="00857B4E">
      <w:pPr>
        <w:spacing w:after="0" w:line="240" w:lineRule="auto"/>
        <w:jc w:val="center"/>
        <w:rPr>
          <w:rFonts w:eastAsia="Times New Roman"/>
          <w:b/>
          <w:bCs/>
          <w:sz w:val="32"/>
          <w:szCs w:val="24"/>
        </w:rPr>
      </w:pPr>
    </w:p>
    <w:p w:rsidR="00857B4E" w:rsidRDefault="00857B4E" w:rsidP="00857B4E">
      <w:pPr>
        <w:keepNext/>
        <w:spacing w:after="0" w:line="240" w:lineRule="auto"/>
        <w:jc w:val="center"/>
        <w:outlineLvl w:val="1"/>
        <w:rPr>
          <w:rFonts w:eastAsia="Times New Roman"/>
          <w:b/>
          <w:bCs/>
          <w:sz w:val="28"/>
          <w:szCs w:val="28"/>
        </w:rPr>
      </w:pPr>
      <w:r>
        <w:rPr>
          <w:sz w:val="28"/>
          <w:szCs w:val="28"/>
        </w:rPr>
        <w:t>DĖL SUPAPRASTINTŲ VIEŠŲJŲ PIRKIMŲ TAISYKLIŲ PRIPAŽINIMO NETEKUSIOMIS GALIOS </w:t>
      </w:r>
    </w:p>
    <w:p w:rsidR="00857B4E" w:rsidRDefault="00857B4E" w:rsidP="00857B4E">
      <w:pPr>
        <w:spacing w:after="0" w:line="240" w:lineRule="auto"/>
        <w:jc w:val="center"/>
        <w:rPr>
          <w:rFonts w:eastAsia="Times New Roman"/>
          <w:szCs w:val="24"/>
        </w:rPr>
      </w:pPr>
    </w:p>
    <w:p w:rsidR="00857B4E" w:rsidRDefault="00857B4E" w:rsidP="00857B4E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2017 m. liepos  5 d. Nr. V-23</w:t>
      </w:r>
    </w:p>
    <w:p w:rsidR="00857B4E" w:rsidRDefault="00857B4E" w:rsidP="00857B4E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Trakai</w:t>
      </w:r>
    </w:p>
    <w:p w:rsidR="00857B4E" w:rsidRDefault="00857B4E" w:rsidP="00857B4E">
      <w:pPr>
        <w:spacing w:after="0" w:line="240" w:lineRule="auto"/>
        <w:jc w:val="center"/>
        <w:rPr>
          <w:rFonts w:ascii="Arial" w:eastAsia="Times New Roman" w:hAnsi="Arial" w:cs="Arial"/>
          <w:szCs w:val="24"/>
        </w:rPr>
      </w:pPr>
    </w:p>
    <w:p w:rsidR="00857B4E" w:rsidRDefault="00857B4E" w:rsidP="00857B4E">
      <w:pPr>
        <w:spacing w:after="0" w:line="240" w:lineRule="auto"/>
        <w:rPr>
          <w:rFonts w:ascii="Arial" w:eastAsia="Times New Roman" w:hAnsi="Arial" w:cs="Arial"/>
          <w:szCs w:val="24"/>
        </w:rPr>
      </w:pPr>
    </w:p>
    <w:p w:rsidR="00857B4E" w:rsidRDefault="00857B4E" w:rsidP="00857B4E">
      <w:pPr>
        <w:spacing w:after="0" w:line="240" w:lineRule="auto"/>
        <w:jc w:val="center"/>
        <w:rPr>
          <w:rFonts w:eastAsia="Times New Roman"/>
          <w:szCs w:val="24"/>
        </w:rPr>
      </w:pPr>
    </w:p>
    <w:p w:rsidR="00857B4E" w:rsidRDefault="00857B4E" w:rsidP="00857B4E">
      <w:pPr>
        <w:spacing w:after="0" w:line="240" w:lineRule="auto"/>
        <w:jc w:val="center"/>
        <w:rPr>
          <w:rFonts w:eastAsia="Times New Roman"/>
          <w:szCs w:val="24"/>
        </w:rPr>
      </w:pPr>
    </w:p>
    <w:p w:rsidR="00857B4E" w:rsidRDefault="00857B4E" w:rsidP="00857B4E">
      <w:pPr>
        <w:pStyle w:val="Betarp"/>
        <w:jc w:val="both"/>
      </w:pPr>
      <w:r>
        <w:t xml:space="preserve">              Vadovaudamasi Lietuvos Respublikos 2017 m. gegužės 2 d. Nr. XIII-327 Viešųjų pirkimų įstatymo Nr. 1-1491 pakeitimo įstatymu ir kitais viešuosius pirkimus reglamentuojančiais teisės aktais:</w:t>
      </w:r>
    </w:p>
    <w:p w:rsidR="00857B4E" w:rsidRDefault="00857B4E" w:rsidP="00857B4E">
      <w:pPr>
        <w:pStyle w:val="Betarp"/>
        <w:jc w:val="both"/>
      </w:pPr>
    </w:p>
    <w:p w:rsidR="00857B4E" w:rsidRDefault="00857B4E" w:rsidP="00857B4E">
      <w:pPr>
        <w:pStyle w:val="Betarp"/>
        <w:jc w:val="both"/>
      </w:pPr>
      <w:r>
        <w:t xml:space="preserve">               1. P r i p a ž į s t u netekusiu galios VšĮ Trakų pirminės sveikatos priežiūros centro 2015 m. sausio 21 d. įsakymą Nr. V-1 ,,Dėl  supaprastintų viešųjų pirkimų taisyklių patvirtinimo“.</w:t>
      </w:r>
    </w:p>
    <w:p w:rsidR="00857B4E" w:rsidRDefault="00857B4E" w:rsidP="00857B4E">
      <w:pPr>
        <w:pStyle w:val="Betarp"/>
        <w:jc w:val="both"/>
      </w:pPr>
    </w:p>
    <w:p w:rsidR="00857B4E" w:rsidRDefault="00857B4E" w:rsidP="00857B4E">
      <w:pPr>
        <w:pStyle w:val="Betarp"/>
        <w:jc w:val="both"/>
      </w:pPr>
      <w:r>
        <w:t xml:space="preserve">              2. P a v e d u  sveikatos statistikei, atsakingai už viešųjų pirkimų vykdymą, šį įsakymą per 3 darbo dienas paskelbti Centrinėje viešųjų pirkimų informacinėje sistemoje.</w:t>
      </w:r>
    </w:p>
    <w:p w:rsidR="00857B4E" w:rsidRDefault="00857B4E" w:rsidP="00857B4E">
      <w:pPr>
        <w:pStyle w:val="Betarp"/>
        <w:jc w:val="both"/>
      </w:pPr>
    </w:p>
    <w:p w:rsidR="00857B4E" w:rsidRDefault="00857B4E" w:rsidP="00857B4E">
      <w:pPr>
        <w:pStyle w:val="Betarp"/>
        <w:ind w:firstLine="360"/>
        <w:jc w:val="both"/>
      </w:pPr>
      <w:r>
        <w:t xml:space="preserve">        3.Įsakymas įsigalioja nuo 2017 m. liepos 1 d., išskyrus viešuosius pirkimus pradėtus iki 2017 m. birželio 30 d. </w:t>
      </w:r>
    </w:p>
    <w:p w:rsidR="00857B4E" w:rsidRDefault="00857B4E" w:rsidP="00857B4E">
      <w:pPr>
        <w:pStyle w:val="Betarp"/>
        <w:jc w:val="both"/>
      </w:pPr>
    </w:p>
    <w:p w:rsidR="00857B4E" w:rsidRDefault="00857B4E" w:rsidP="00857B4E">
      <w:pPr>
        <w:pStyle w:val="Betarp"/>
        <w:jc w:val="both"/>
      </w:pPr>
    </w:p>
    <w:p w:rsidR="00857B4E" w:rsidRDefault="00857B4E" w:rsidP="00857B4E">
      <w:pPr>
        <w:pStyle w:val="Betarp"/>
        <w:jc w:val="both"/>
      </w:pPr>
    </w:p>
    <w:p w:rsidR="00857B4E" w:rsidRDefault="00857B4E" w:rsidP="00857B4E">
      <w:pPr>
        <w:pStyle w:val="Betarp"/>
        <w:jc w:val="both"/>
      </w:pPr>
    </w:p>
    <w:p w:rsidR="00857B4E" w:rsidRDefault="00857B4E" w:rsidP="00857B4E">
      <w:pPr>
        <w:pStyle w:val="Betarp"/>
      </w:pPr>
      <w:r>
        <w:t>Vyriausioji gydytoja</w:t>
      </w:r>
      <w:r>
        <w:tab/>
      </w:r>
      <w:r>
        <w:tab/>
      </w:r>
      <w:r>
        <w:tab/>
      </w:r>
      <w:r>
        <w:tab/>
      </w:r>
      <w:r>
        <w:tab/>
        <w:t xml:space="preserve">Tamara </w:t>
      </w:r>
      <w:proofErr w:type="spellStart"/>
      <w:r>
        <w:t>Avsiukevič</w:t>
      </w:r>
      <w:proofErr w:type="spellEnd"/>
    </w:p>
    <w:p w:rsidR="003A6C5E" w:rsidRDefault="003A6C5E">
      <w:bookmarkStart w:id="0" w:name="_GoBack"/>
      <w:bookmarkEnd w:id="0"/>
    </w:p>
    <w:sectPr w:rsidR="003A6C5E" w:rsidSect="00857B4E">
      <w:pgSz w:w="11906" w:h="16838"/>
      <w:pgMar w:top="85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B4E"/>
    <w:rsid w:val="00357CD8"/>
    <w:rsid w:val="003A6C5E"/>
    <w:rsid w:val="00857B4E"/>
    <w:rsid w:val="008A079C"/>
    <w:rsid w:val="0095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3C881-4014-4EDC-9818-E698E43E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57B4E"/>
    <w:pPr>
      <w:spacing w:line="256" w:lineRule="auto"/>
    </w:pPr>
    <w:rPr>
      <w:rFonts w:eastAsia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7B4E"/>
    <w:pPr>
      <w:spacing w:after="0" w:line="240" w:lineRule="auto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Statistika</dc:creator>
  <cp:keywords/>
  <dc:description/>
  <cp:lastModifiedBy>Statistika</cp:lastModifiedBy>
  <cp:revision>1</cp:revision>
  <dcterms:created xsi:type="dcterms:W3CDTF">2017-07-07T06:38:00Z</dcterms:created>
  <dcterms:modified xsi:type="dcterms:W3CDTF">2017-07-07T06:39:00Z</dcterms:modified>
</cp:coreProperties>
</file>