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BA" w:rsidRDefault="00BF26BA">
      <w:pPr>
        <w:jc w:val="center"/>
        <w:rPr>
          <w:rFonts w:ascii="Times New Roman" w:hAnsi="Times New Roman"/>
          <w:b/>
          <w:noProof/>
        </w:rPr>
      </w:pPr>
      <w:r>
        <w:rPr>
          <w:noProof/>
        </w:rPr>
        <w:drawing>
          <wp:inline distT="0" distB="0" distL="0" distR="0" wp14:anchorId="03DBB7E0" wp14:editId="1F29C6BF">
            <wp:extent cx="499745" cy="606425"/>
            <wp:effectExtent l="0" t="0" r="0" b="3175"/>
            <wp:docPr id="1" name="Paveikslėlis 1" descr="NEW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NEW-4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36000" contrast="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77" w:rsidRPr="004E7330" w:rsidRDefault="00D86E77">
      <w:pPr>
        <w:jc w:val="center"/>
        <w:rPr>
          <w:rFonts w:ascii="Times New Roman" w:hAnsi="Times New Roman"/>
          <w:b/>
        </w:rPr>
      </w:pPr>
      <w:r w:rsidRPr="004E7330">
        <w:rPr>
          <w:rFonts w:ascii="Times New Roman" w:hAnsi="Times New Roman"/>
          <w:b/>
        </w:rPr>
        <w:t>ŠAKIŲ RAJONO SAVIVALDYBĖS ADMINISTRACIJOS DIREKTORIUS</w:t>
      </w:r>
    </w:p>
    <w:p w:rsidR="00D86E77" w:rsidRPr="004E7330" w:rsidRDefault="00D86E77">
      <w:pPr>
        <w:jc w:val="center"/>
        <w:rPr>
          <w:rFonts w:ascii="Times New Roman" w:hAnsi="Times New Roman"/>
          <w:b/>
        </w:rPr>
      </w:pPr>
    </w:p>
    <w:p w:rsidR="00D86E77" w:rsidRPr="004E7330" w:rsidRDefault="00D86E77">
      <w:pPr>
        <w:jc w:val="center"/>
        <w:rPr>
          <w:rFonts w:ascii="Times New Roman" w:hAnsi="Times New Roman"/>
          <w:b/>
        </w:rPr>
      </w:pPr>
      <w:r w:rsidRPr="004E7330">
        <w:rPr>
          <w:rFonts w:ascii="Times New Roman" w:hAnsi="Times New Roman"/>
          <w:b/>
        </w:rPr>
        <w:t>ĮSAKYMAS</w:t>
      </w:r>
    </w:p>
    <w:p w:rsidR="00770D71" w:rsidRPr="004E7330" w:rsidRDefault="00D86E77" w:rsidP="00770D71">
      <w:pPr>
        <w:jc w:val="center"/>
        <w:rPr>
          <w:rFonts w:ascii="Times New Roman" w:hAnsi="Times New Roman"/>
          <w:b/>
        </w:rPr>
      </w:pPr>
      <w:r w:rsidRPr="004E7330">
        <w:rPr>
          <w:rFonts w:ascii="Times New Roman" w:hAnsi="Times New Roman"/>
          <w:b/>
        </w:rPr>
        <w:t>DĖL</w:t>
      </w:r>
      <w:r w:rsidR="00770D71" w:rsidRPr="004E7330">
        <w:rPr>
          <w:rFonts w:ascii="Times New Roman" w:hAnsi="Times New Roman"/>
          <w:b/>
        </w:rPr>
        <w:t xml:space="preserve"> ŠAKIŲ RAJONO SAVIVALDYBĖS ADMINISTRACIJOS </w:t>
      </w:r>
    </w:p>
    <w:p w:rsidR="00770D71" w:rsidRPr="004E7330" w:rsidRDefault="0055273F" w:rsidP="00770D71">
      <w:pPr>
        <w:jc w:val="center"/>
        <w:rPr>
          <w:rFonts w:ascii="Times New Roman" w:hAnsi="Times New Roman"/>
          <w:b/>
        </w:rPr>
      </w:pPr>
      <w:r w:rsidRPr="004E7330">
        <w:rPr>
          <w:rFonts w:ascii="Times New Roman" w:hAnsi="Times New Roman"/>
          <w:b/>
        </w:rPr>
        <w:t xml:space="preserve">SUPAPRASTINTŲ </w:t>
      </w:r>
      <w:r w:rsidR="00770D71" w:rsidRPr="004E7330">
        <w:rPr>
          <w:rFonts w:ascii="Times New Roman" w:hAnsi="Times New Roman"/>
          <w:b/>
        </w:rPr>
        <w:t>VIEŠŲJŲ PIRKIMŲ</w:t>
      </w:r>
      <w:r w:rsidRPr="004E7330">
        <w:rPr>
          <w:rFonts w:ascii="Times New Roman" w:hAnsi="Times New Roman"/>
          <w:b/>
        </w:rPr>
        <w:t xml:space="preserve"> TAISYKLIŲ </w:t>
      </w:r>
      <w:r w:rsidR="00DF32E5">
        <w:rPr>
          <w:rFonts w:ascii="Times New Roman" w:hAnsi="Times New Roman"/>
          <w:b/>
        </w:rPr>
        <w:t>PA</w:t>
      </w:r>
      <w:r w:rsidRPr="004E7330">
        <w:rPr>
          <w:rFonts w:ascii="Times New Roman" w:hAnsi="Times New Roman"/>
          <w:b/>
        </w:rPr>
        <w:t>TVIRTINIMO</w:t>
      </w:r>
    </w:p>
    <w:p w:rsidR="00D86E77" w:rsidRPr="004E7330" w:rsidRDefault="00D86E77">
      <w:pPr>
        <w:tabs>
          <w:tab w:val="left" w:pos="1242"/>
          <w:tab w:val="left" w:pos="1281"/>
          <w:tab w:val="left" w:pos="7450"/>
          <w:tab w:val="left" w:pos="7655"/>
        </w:tabs>
        <w:jc w:val="center"/>
        <w:rPr>
          <w:rFonts w:ascii="Times New Roman" w:hAnsi="Times New Roman"/>
          <w:b/>
        </w:rPr>
      </w:pPr>
    </w:p>
    <w:p w:rsidR="00410E55" w:rsidRDefault="008151D7" w:rsidP="00410E55">
      <w:pPr>
        <w:tabs>
          <w:tab w:val="left" w:pos="6804"/>
        </w:tabs>
        <w:jc w:val="center"/>
        <w:rPr>
          <w:rFonts w:ascii="Times New Roman" w:hAnsi="Times New Roman"/>
        </w:rPr>
      </w:pPr>
      <w:r w:rsidRPr="004E7330">
        <w:rPr>
          <w:rFonts w:ascii="Times New Roman" w:hAnsi="Times New Roman"/>
        </w:rPr>
        <w:t>20</w:t>
      </w:r>
      <w:r w:rsidR="00564418" w:rsidRPr="004E7330">
        <w:rPr>
          <w:rFonts w:ascii="Times New Roman" w:hAnsi="Times New Roman"/>
        </w:rPr>
        <w:t>1</w:t>
      </w:r>
      <w:r w:rsidR="00BF26BA">
        <w:rPr>
          <w:rFonts w:ascii="Times New Roman" w:hAnsi="Times New Roman"/>
        </w:rPr>
        <w:t>7</w:t>
      </w:r>
      <w:r w:rsidR="00D71560" w:rsidRPr="004E7330">
        <w:rPr>
          <w:rFonts w:ascii="Times New Roman" w:hAnsi="Times New Roman"/>
        </w:rPr>
        <w:t xml:space="preserve"> m. </w:t>
      </w:r>
      <w:r w:rsidR="00BF26BA">
        <w:rPr>
          <w:rFonts w:ascii="Times New Roman" w:hAnsi="Times New Roman"/>
        </w:rPr>
        <w:t>vasario</w:t>
      </w:r>
      <w:r w:rsidR="00410E55">
        <w:rPr>
          <w:rFonts w:ascii="Times New Roman" w:hAnsi="Times New Roman"/>
        </w:rPr>
        <w:t xml:space="preserve"> 23 </w:t>
      </w:r>
      <w:r w:rsidR="00D71560" w:rsidRPr="004E7330">
        <w:rPr>
          <w:rFonts w:ascii="Times New Roman" w:hAnsi="Times New Roman"/>
        </w:rPr>
        <w:t xml:space="preserve">d. </w:t>
      </w:r>
      <w:r w:rsidR="00D86E77" w:rsidRPr="004E7330">
        <w:rPr>
          <w:rFonts w:ascii="Times New Roman" w:hAnsi="Times New Roman"/>
        </w:rPr>
        <w:t>Nr.</w:t>
      </w:r>
      <w:r w:rsidR="009B1FDA" w:rsidRPr="004E7330">
        <w:rPr>
          <w:rFonts w:ascii="Times New Roman" w:hAnsi="Times New Roman"/>
        </w:rPr>
        <w:t xml:space="preserve"> </w:t>
      </w:r>
      <w:r w:rsidR="00D71560" w:rsidRPr="004E7330">
        <w:rPr>
          <w:rFonts w:ascii="Times New Roman" w:hAnsi="Times New Roman"/>
        </w:rPr>
        <w:t>AT-</w:t>
      </w:r>
      <w:r w:rsidR="00410E55">
        <w:rPr>
          <w:rFonts w:ascii="Times New Roman" w:hAnsi="Times New Roman"/>
        </w:rPr>
        <w:t>182</w:t>
      </w:r>
    </w:p>
    <w:p w:rsidR="00D86E77" w:rsidRPr="004E7330" w:rsidRDefault="00D86E77" w:rsidP="00410E55">
      <w:pPr>
        <w:tabs>
          <w:tab w:val="left" w:pos="6804"/>
        </w:tabs>
        <w:jc w:val="center"/>
      </w:pPr>
      <w:bookmarkStart w:id="0" w:name="_GoBack"/>
      <w:bookmarkEnd w:id="0"/>
      <w:r w:rsidRPr="004E7330">
        <w:t>Šakiai</w:t>
      </w:r>
    </w:p>
    <w:p w:rsidR="00770D71" w:rsidRPr="004E7330" w:rsidRDefault="00770D71" w:rsidP="00770D71">
      <w:pPr>
        <w:spacing w:line="360" w:lineRule="auto"/>
        <w:jc w:val="both"/>
        <w:rPr>
          <w:rFonts w:ascii="Times New Roman" w:hAnsi="Times New Roman"/>
        </w:rPr>
      </w:pPr>
    </w:p>
    <w:p w:rsidR="005062C5" w:rsidRDefault="00770D71" w:rsidP="005062C5">
      <w:pPr>
        <w:tabs>
          <w:tab w:val="left" w:pos="1242"/>
        </w:tabs>
        <w:spacing w:line="360" w:lineRule="auto"/>
        <w:jc w:val="both"/>
        <w:rPr>
          <w:rFonts w:ascii="Times New Roman" w:hAnsi="Times New Roman"/>
        </w:rPr>
      </w:pPr>
      <w:r w:rsidRPr="004E7330">
        <w:rPr>
          <w:rFonts w:ascii="Times New Roman" w:hAnsi="Times New Roman"/>
        </w:rPr>
        <w:tab/>
      </w:r>
      <w:r w:rsidR="00D71560" w:rsidRPr="004E7330">
        <w:rPr>
          <w:rFonts w:ascii="Times New Roman" w:hAnsi="Times New Roman"/>
        </w:rPr>
        <w:tab/>
      </w:r>
      <w:r w:rsidR="005062C5">
        <w:t>Vadovaudamasi Lietuvos Respublikos vietos savivaldos įstatymo 18 straipsnio 1 dalimi, Lietuvos Respublikos viešųj</w:t>
      </w:r>
      <w:r w:rsidR="00E0284B">
        <w:t>ų pirkimų įstatymo 85 straipsnio 2 dalimi</w:t>
      </w:r>
      <w:r w:rsidR="005062C5">
        <w:t xml:space="preserve">, </w:t>
      </w:r>
      <w:r w:rsidR="005062C5">
        <w:rPr>
          <w:color w:val="000000"/>
        </w:rPr>
        <w:t>rajono savivaldybės taryb</w:t>
      </w:r>
      <w:r w:rsidR="00BA69F2">
        <w:rPr>
          <w:color w:val="000000"/>
        </w:rPr>
        <w:t>os 2016 m spalio 28 d. sprendimo</w:t>
      </w:r>
      <w:r w:rsidR="005062C5">
        <w:rPr>
          <w:color w:val="000000"/>
        </w:rPr>
        <w:t xml:space="preserve"> Nr. T-341 „Dėl pavedimo vykdyti rajono savivaldybės administracijos direktoriaus pareigas bei priemokos nustatymo“ 1.2 punktu</w:t>
      </w:r>
      <w:r w:rsidR="005062C5">
        <w:t>:</w:t>
      </w:r>
    </w:p>
    <w:p w:rsidR="00FE6952" w:rsidRDefault="00770D71" w:rsidP="00FE6952">
      <w:pPr>
        <w:pStyle w:val="Sraopastraipa"/>
        <w:numPr>
          <w:ilvl w:val="0"/>
          <w:numId w:val="1"/>
        </w:numPr>
        <w:tabs>
          <w:tab w:val="left" w:pos="1843"/>
        </w:tabs>
        <w:spacing w:line="360" w:lineRule="auto"/>
        <w:ind w:left="0" w:firstLine="1560"/>
        <w:jc w:val="both"/>
        <w:rPr>
          <w:rFonts w:ascii="Times New Roman" w:hAnsi="Times New Roman"/>
        </w:rPr>
      </w:pPr>
      <w:r w:rsidRPr="00FE6952">
        <w:rPr>
          <w:rFonts w:ascii="Times New Roman" w:hAnsi="Times New Roman"/>
        </w:rPr>
        <w:t xml:space="preserve">T v i r t i n u </w:t>
      </w:r>
      <w:r w:rsidR="00E0284B" w:rsidRPr="00FE6952">
        <w:rPr>
          <w:rFonts w:ascii="Times New Roman" w:hAnsi="Times New Roman"/>
        </w:rPr>
        <w:t xml:space="preserve">pridedamas </w:t>
      </w:r>
      <w:r w:rsidRPr="00FE6952">
        <w:rPr>
          <w:rFonts w:ascii="Times New Roman" w:hAnsi="Times New Roman"/>
        </w:rPr>
        <w:t xml:space="preserve">Šakių rajono savivaldybės administracijos Supaprastintų </w:t>
      </w:r>
      <w:r w:rsidR="00F059EF" w:rsidRPr="00FE6952">
        <w:rPr>
          <w:rFonts w:ascii="Times New Roman" w:hAnsi="Times New Roman"/>
        </w:rPr>
        <w:t xml:space="preserve">viešųjų </w:t>
      </w:r>
      <w:r w:rsidRPr="00FE6952">
        <w:rPr>
          <w:rFonts w:ascii="Times New Roman" w:hAnsi="Times New Roman"/>
        </w:rPr>
        <w:t>pirkimų taisykles (pri</w:t>
      </w:r>
      <w:r w:rsidR="00D71560" w:rsidRPr="00FE6952">
        <w:rPr>
          <w:rFonts w:ascii="Times New Roman" w:hAnsi="Times New Roman"/>
        </w:rPr>
        <w:t>dedama</w:t>
      </w:r>
      <w:r w:rsidR="00FE6952">
        <w:rPr>
          <w:rFonts w:ascii="Times New Roman" w:hAnsi="Times New Roman"/>
        </w:rPr>
        <w:t>).</w:t>
      </w:r>
    </w:p>
    <w:p w:rsidR="00FE6952" w:rsidRPr="00FE6952" w:rsidRDefault="00FE6952" w:rsidP="00FE6952">
      <w:pPr>
        <w:pStyle w:val="Sraopastraipa"/>
        <w:numPr>
          <w:ilvl w:val="0"/>
          <w:numId w:val="1"/>
        </w:numPr>
        <w:tabs>
          <w:tab w:val="left" w:pos="1843"/>
        </w:tabs>
        <w:spacing w:line="360" w:lineRule="auto"/>
        <w:ind w:left="0"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Į p a r e i g o j u  rajono savivaldybės administracijos Bendrojo skyriaus vyriausiąją specialistę Astą </w:t>
      </w:r>
      <w:proofErr w:type="spellStart"/>
      <w:r>
        <w:rPr>
          <w:rFonts w:ascii="Times New Roman" w:hAnsi="Times New Roman"/>
        </w:rPr>
        <w:t>Bakanevičienę</w:t>
      </w:r>
      <w:proofErr w:type="spellEnd"/>
      <w:r>
        <w:rPr>
          <w:rFonts w:ascii="Times New Roman" w:hAnsi="Times New Roman"/>
        </w:rPr>
        <w:t xml:space="preserve"> </w:t>
      </w:r>
      <w:r w:rsidRPr="00FE6952">
        <w:rPr>
          <w:rFonts w:ascii="Times New Roman" w:hAnsi="Times New Roman"/>
        </w:rPr>
        <w:t>Šakių rajono savivaldybės administracijos Supaprastintų viešųjų pirkimų</w:t>
      </w:r>
      <w:r>
        <w:rPr>
          <w:rFonts w:ascii="Times New Roman" w:hAnsi="Times New Roman"/>
        </w:rPr>
        <w:t xml:space="preserve"> taisykles paskelbti Centrinėje viešųjų pirkimų informacinėje sistemoje ir Šakių rajono savivaldybės interneto svetainėje.</w:t>
      </w:r>
    </w:p>
    <w:p w:rsidR="007D7F6B" w:rsidRPr="004E7330" w:rsidRDefault="0022782B" w:rsidP="00FA4E7D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70D71" w:rsidRPr="004E7330">
        <w:rPr>
          <w:rFonts w:ascii="Times New Roman" w:hAnsi="Times New Roman"/>
        </w:rPr>
        <w:t xml:space="preserve">. </w:t>
      </w:r>
      <w:r w:rsidR="007D7F6B" w:rsidRPr="004E7330">
        <w:rPr>
          <w:rFonts w:ascii="Times New Roman" w:hAnsi="Times New Roman"/>
        </w:rPr>
        <w:t>P r i p a ž į s t u  netekusi</w:t>
      </w:r>
      <w:r w:rsidR="00FA4E7D" w:rsidRPr="004E7330">
        <w:rPr>
          <w:rFonts w:ascii="Times New Roman" w:hAnsi="Times New Roman"/>
        </w:rPr>
        <w:t>u</w:t>
      </w:r>
      <w:r w:rsidR="007D7F6B" w:rsidRPr="004E7330">
        <w:rPr>
          <w:rFonts w:ascii="Times New Roman" w:hAnsi="Times New Roman"/>
        </w:rPr>
        <w:t xml:space="preserve"> galios</w:t>
      </w:r>
      <w:r w:rsidR="00FA4E7D" w:rsidRPr="004E7330">
        <w:rPr>
          <w:rFonts w:ascii="Times New Roman" w:hAnsi="Times New Roman"/>
        </w:rPr>
        <w:t xml:space="preserve"> rajono savivaldybės administrac</w:t>
      </w:r>
      <w:r w:rsidR="00364A75" w:rsidRPr="004E7330">
        <w:rPr>
          <w:rFonts w:ascii="Times New Roman" w:hAnsi="Times New Roman"/>
        </w:rPr>
        <w:t>i</w:t>
      </w:r>
      <w:r w:rsidR="00F059EF" w:rsidRPr="004E7330">
        <w:rPr>
          <w:rFonts w:ascii="Times New Roman" w:hAnsi="Times New Roman"/>
        </w:rPr>
        <w:t>jos direktoriaus 201</w:t>
      </w:r>
      <w:r w:rsidR="000E0DC5">
        <w:rPr>
          <w:rFonts w:ascii="Times New Roman" w:hAnsi="Times New Roman"/>
        </w:rPr>
        <w:t>4</w:t>
      </w:r>
      <w:r w:rsidR="00FA4E7D" w:rsidRPr="004E7330">
        <w:rPr>
          <w:rFonts w:ascii="Times New Roman" w:hAnsi="Times New Roman"/>
        </w:rPr>
        <w:t xml:space="preserve"> m. </w:t>
      </w:r>
      <w:r w:rsidR="000E0DC5">
        <w:rPr>
          <w:rFonts w:ascii="Times New Roman" w:hAnsi="Times New Roman"/>
        </w:rPr>
        <w:t>kovo 19</w:t>
      </w:r>
      <w:r w:rsidR="00FA4E7D" w:rsidRPr="004E7330">
        <w:rPr>
          <w:rFonts w:ascii="Times New Roman" w:hAnsi="Times New Roman"/>
        </w:rPr>
        <w:t xml:space="preserve"> d. įsakymą Nr.</w:t>
      </w:r>
      <w:r w:rsidR="00F059EF" w:rsidRPr="004E7330">
        <w:rPr>
          <w:rFonts w:ascii="Times New Roman" w:hAnsi="Times New Roman"/>
        </w:rPr>
        <w:t xml:space="preserve"> AT-</w:t>
      </w:r>
      <w:r w:rsidR="000E0DC5">
        <w:rPr>
          <w:rFonts w:ascii="Times New Roman" w:hAnsi="Times New Roman"/>
        </w:rPr>
        <w:t>270</w:t>
      </w:r>
      <w:r w:rsidR="00FA4E7D" w:rsidRPr="004E7330">
        <w:rPr>
          <w:rFonts w:ascii="Times New Roman" w:hAnsi="Times New Roman"/>
        </w:rPr>
        <w:t xml:space="preserve"> ,,Dėl Šakių rajono savivaldybės administracijos </w:t>
      </w:r>
      <w:r w:rsidR="003F44ED">
        <w:rPr>
          <w:rFonts w:ascii="Times New Roman" w:hAnsi="Times New Roman"/>
        </w:rPr>
        <w:t>supaprastintų viešųjų pirkimų taisyklių tvirtinimo</w:t>
      </w:r>
      <w:r w:rsidR="00FA4E7D" w:rsidRPr="004E7330">
        <w:rPr>
          <w:rFonts w:ascii="Times New Roman" w:hAnsi="Times New Roman"/>
        </w:rPr>
        <w:t>“</w:t>
      </w:r>
      <w:r w:rsidR="00AD43B7">
        <w:rPr>
          <w:rFonts w:ascii="Times New Roman" w:hAnsi="Times New Roman"/>
        </w:rPr>
        <w:t xml:space="preserve"> su vėlesniais pakeitimais ir </w:t>
      </w:r>
      <w:proofErr w:type="spellStart"/>
      <w:r w:rsidR="00AD43B7">
        <w:rPr>
          <w:rFonts w:ascii="Times New Roman" w:hAnsi="Times New Roman"/>
        </w:rPr>
        <w:t>papildymais</w:t>
      </w:r>
      <w:proofErr w:type="spellEnd"/>
      <w:r w:rsidR="00AD43B7">
        <w:rPr>
          <w:rFonts w:ascii="Times New Roman" w:hAnsi="Times New Roman"/>
        </w:rPr>
        <w:t xml:space="preserve">. </w:t>
      </w:r>
      <w:r w:rsidR="00FA4E7D" w:rsidRPr="004E7330">
        <w:rPr>
          <w:rFonts w:ascii="Times New Roman" w:hAnsi="Times New Roman"/>
        </w:rPr>
        <w:t xml:space="preserve"> </w:t>
      </w:r>
    </w:p>
    <w:p w:rsidR="00FA4E7D" w:rsidRDefault="0022782B" w:rsidP="00FA4E7D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A4E7D" w:rsidRPr="004E7330">
        <w:rPr>
          <w:rFonts w:ascii="Times New Roman" w:hAnsi="Times New Roman"/>
        </w:rPr>
        <w:t>. P a s i l i e k u</w:t>
      </w:r>
      <w:r w:rsidR="00364A75" w:rsidRPr="004E7330">
        <w:rPr>
          <w:rFonts w:ascii="Times New Roman" w:hAnsi="Times New Roman"/>
        </w:rPr>
        <w:t xml:space="preserve"> </w:t>
      </w:r>
      <w:r w:rsidR="00FA4E7D" w:rsidRPr="004E7330">
        <w:rPr>
          <w:rFonts w:ascii="Times New Roman" w:hAnsi="Times New Roman"/>
        </w:rPr>
        <w:t xml:space="preserve"> į</w:t>
      </w:r>
      <w:r w:rsidR="005F010C" w:rsidRPr="004E7330">
        <w:rPr>
          <w:rFonts w:ascii="Times New Roman" w:hAnsi="Times New Roman"/>
        </w:rPr>
        <w:t>s</w:t>
      </w:r>
      <w:r w:rsidR="00FA4E7D" w:rsidRPr="004E7330">
        <w:rPr>
          <w:rFonts w:ascii="Times New Roman" w:hAnsi="Times New Roman"/>
        </w:rPr>
        <w:t xml:space="preserve">akymo vykdymo kontrolę sau. </w:t>
      </w:r>
    </w:p>
    <w:p w:rsidR="00D71560" w:rsidRPr="004E7330" w:rsidRDefault="0022782B" w:rsidP="00D71560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Šis įsakymas gali būti skundžiamas Lietuvos Respublikos administracinių bylų teisenos įstatymo nustatyta tvarka. </w:t>
      </w:r>
    </w:p>
    <w:p w:rsidR="00D71560" w:rsidRPr="004E7330" w:rsidRDefault="00D71560" w:rsidP="00D71560">
      <w:pPr>
        <w:spacing w:line="360" w:lineRule="auto"/>
        <w:ind w:firstLine="1418"/>
        <w:jc w:val="both"/>
        <w:rPr>
          <w:rFonts w:ascii="Times New Roman" w:hAnsi="Times New Roman"/>
        </w:rPr>
      </w:pPr>
    </w:p>
    <w:p w:rsidR="00377059" w:rsidRDefault="00377059" w:rsidP="00377059">
      <w:pPr>
        <w:tabs>
          <w:tab w:val="left" w:pos="1242"/>
        </w:tabs>
        <w:jc w:val="both"/>
        <w:rPr>
          <w:rFonts w:ascii="Times New Roman" w:hAnsi="Times New Roman"/>
        </w:rPr>
      </w:pPr>
      <w:r>
        <w:t>Biudžeto ir turto skyriaus vedėja,</w:t>
      </w:r>
    </w:p>
    <w:p w:rsidR="00377059" w:rsidRDefault="00377059" w:rsidP="00377059">
      <w:pPr>
        <w:tabs>
          <w:tab w:val="left" w:pos="1242"/>
        </w:tabs>
        <w:jc w:val="both"/>
      </w:pPr>
      <w:proofErr w:type="spellStart"/>
      <w:r>
        <w:t>l.e</w:t>
      </w:r>
      <w:proofErr w:type="spellEnd"/>
      <w:r>
        <w:t>. administracijos direktoriaus pareigas</w:t>
      </w:r>
      <w:r>
        <w:tab/>
      </w:r>
      <w:r>
        <w:tab/>
      </w:r>
      <w:r>
        <w:tab/>
      </w:r>
      <w:r>
        <w:tab/>
      </w:r>
      <w:r>
        <w:tab/>
        <w:t>Egidija Grigaitienė</w:t>
      </w:r>
    </w:p>
    <w:p w:rsidR="00377059" w:rsidRDefault="00377059" w:rsidP="00377059">
      <w:pPr>
        <w:tabs>
          <w:tab w:val="left" w:pos="1242"/>
        </w:tabs>
        <w:spacing w:line="360" w:lineRule="auto"/>
        <w:jc w:val="both"/>
      </w:pPr>
    </w:p>
    <w:p w:rsidR="00F059EF" w:rsidRPr="004E7330" w:rsidRDefault="00F059EF" w:rsidP="00F059EF">
      <w:pPr>
        <w:pStyle w:val="Point1"/>
        <w:tabs>
          <w:tab w:val="left" w:pos="1134"/>
          <w:tab w:val="left" w:pos="1276"/>
        </w:tabs>
        <w:spacing w:before="0" w:after="0"/>
        <w:ind w:left="0" w:firstLine="0"/>
        <w:rPr>
          <w:lang w:val="lt-LT"/>
        </w:rPr>
      </w:pPr>
    </w:p>
    <w:p w:rsidR="00D71560" w:rsidRPr="004E7330" w:rsidRDefault="00D71560" w:rsidP="00D71560">
      <w:pPr>
        <w:spacing w:line="360" w:lineRule="auto"/>
        <w:ind w:firstLine="1418"/>
        <w:jc w:val="both"/>
        <w:rPr>
          <w:rFonts w:ascii="Times New Roman" w:hAnsi="Times New Roman"/>
        </w:rPr>
      </w:pPr>
    </w:p>
    <w:p w:rsidR="00D71560" w:rsidRPr="004E7330" w:rsidRDefault="00D71560" w:rsidP="00D71560">
      <w:pPr>
        <w:spacing w:line="360" w:lineRule="auto"/>
        <w:ind w:firstLine="1418"/>
        <w:jc w:val="both"/>
        <w:rPr>
          <w:rFonts w:ascii="Times New Roman" w:hAnsi="Times New Roman"/>
        </w:rPr>
      </w:pPr>
    </w:p>
    <w:p w:rsidR="000370BC" w:rsidRDefault="000370BC" w:rsidP="000370BC">
      <w:pPr>
        <w:spacing w:line="276" w:lineRule="auto"/>
        <w:jc w:val="both"/>
        <w:rPr>
          <w:rFonts w:ascii="Times New Roman" w:hAnsi="Times New Roman"/>
        </w:rPr>
      </w:pPr>
      <w:r>
        <w:t xml:space="preserve">Parengė </w:t>
      </w:r>
    </w:p>
    <w:p w:rsidR="000370BC" w:rsidRDefault="000370BC" w:rsidP="000370BC">
      <w:pPr>
        <w:spacing w:line="276" w:lineRule="auto"/>
        <w:jc w:val="both"/>
      </w:pPr>
      <w:r>
        <w:t xml:space="preserve">Bendrojo skyriaus </w:t>
      </w:r>
    </w:p>
    <w:p w:rsidR="000370BC" w:rsidRDefault="000370BC" w:rsidP="000370BC">
      <w:pPr>
        <w:spacing w:line="276" w:lineRule="auto"/>
        <w:jc w:val="both"/>
      </w:pPr>
      <w:r>
        <w:t>vyriausioji specialistė</w:t>
      </w:r>
    </w:p>
    <w:p w:rsidR="000370BC" w:rsidRDefault="000370BC" w:rsidP="000370BC">
      <w:pPr>
        <w:spacing w:line="276" w:lineRule="auto"/>
        <w:jc w:val="both"/>
      </w:pPr>
    </w:p>
    <w:p w:rsidR="000370BC" w:rsidRDefault="000370BC" w:rsidP="000370BC">
      <w:pPr>
        <w:spacing w:line="276" w:lineRule="auto"/>
        <w:jc w:val="both"/>
        <w:rPr>
          <w:szCs w:val="24"/>
        </w:rPr>
      </w:pPr>
      <w:r>
        <w:t>Asta Bakanevičienė</w:t>
      </w:r>
    </w:p>
    <w:p w:rsidR="000370BC" w:rsidRDefault="000370BC" w:rsidP="000370BC">
      <w:pPr>
        <w:spacing w:line="276" w:lineRule="auto"/>
        <w:jc w:val="both"/>
      </w:pPr>
      <w:r>
        <w:t>2017-02-20</w:t>
      </w:r>
    </w:p>
    <w:sectPr w:rsidR="000370BC">
      <w:headerReference w:type="default" r:id="rId9"/>
      <w:pgSz w:w="11907" w:h="16840" w:code="9"/>
      <w:pgMar w:top="1134" w:right="567" w:bottom="1134" w:left="170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DB" w:rsidRDefault="006970DB">
      <w:r>
        <w:separator/>
      </w:r>
    </w:p>
  </w:endnote>
  <w:endnote w:type="continuationSeparator" w:id="0">
    <w:p w:rsidR="006970DB" w:rsidRDefault="0069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DB" w:rsidRDefault="006970DB">
      <w:r>
        <w:separator/>
      </w:r>
    </w:p>
  </w:footnote>
  <w:footnote w:type="continuationSeparator" w:id="0">
    <w:p w:rsidR="006970DB" w:rsidRDefault="0069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707" w:rsidRDefault="000F7707">
    <w:pPr>
      <w:pStyle w:val="Antrats"/>
      <w:rPr>
        <w:rFonts w:ascii="Times New Roman" w:hAnsi="Times New Roman"/>
      </w:rPr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56DBC"/>
    <w:multiLevelType w:val="hybridMultilevel"/>
    <w:tmpl w:val="347E3B88"/>
    <w:lvl w:ilvl="0" w:tplc="4B3250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71"/>
    <w:rsid w:val="000370BC"/>
    <w:rsid w:val="000E0DC5"/>
    <w:rsid w:val="000F7707"/>
    <w:rsid w:val="00156F5C"/>
    <w:rsid w:val="0022782B"/>
    <w:rsid w:val="00240175"/>
    <w:rsid w:val="00254A45"/>
    <w:rsid w:val="00277583"/>
    <w:rsid w:val="0031343A"/>
    <w:rsid w:val="00364A75"/>
    <w:rsid w:val="00366660"/>
    <w:rsid w:val="00377059"/>
    <w:rsid w:val="003D72B2"/>
    <w:rsid w:val="003F44ED"/>
    <w:rsid w:val="00410E55"/>
    <w:rsid w:val="0047522A"/>
    <w:rsid w:val="004B4475"/>
    <w:rsid w:val="004C2C8E"/>
    <w:rsid w:val="004D373A"/>
    <w:rsid w:val="004E7330"/>
    <w:rsid w:val="005062C5"/>
    <w:rsid w:val="0055273F"/>
    <w:rsid w:val="00564418"/>
    <w:rsid w:val="00596528"/>
    <w:rsid w:val="005F010C"/>
    <w:rsid w:val="00627FE2"/>
    <w:rsid w:val="006970DB"/>
    <w:rsid w:val="00726561"/>
    <w:rsid w:val="00770D71"/>
    <w:rsid w:val="007B2058"/>
    <w:rsid w:val="007D7F6B"/>
    <w:rsid w:val="00814F77"/>
    <w:rsid w:val="008151D7"/>
    <w:rsid w:val="008C470F"/>
    <w:rsid w:val="008E6293"/>
    <w:rsid w:val="009366FA"/>
    <w:rsid w:val="00975B86"/>
    <w:rsid w:val="009B1FDA"/>
    <w:rsid w:val="00A01798"/>
    <w:rsid w:val="00A25359"/>
    <w:rsid w:val="00A70B43"/>
    <w:rsid w:val="00AD43B7"/>
    <w:rsid w:val="00B32305"/>
    <w:rsid w:val="00B71C08"/>
    <w:rsid w:val="00B856BF"/>
    <w:rsid w:val="00BA69F2"/>
    <w:rsid w:val="00BC1030"/>
    <w:rsid w:val="00BF26BA"/>
    <w:rsid w:val="00C145E3"/>
    <w:rsid w:val="00C85C61"/>
    <w:rsid w:val="00D71560"/>
    <w:rsid w:val="00D86E77"/>
    <w:rsid w:val="00DF32E5"/>
    <w:rsid w:val="00E0284B"/>
    <w:rsid w:val="00E24144"/>
    <w:rsid w:val="00EF6A95"/>
    <w:rsid w:val="00F059EF"/>
    <w:rsid w:val="00F410ED"/>
    <w:rsid w:val="00F74A77"/>
    <w:rsid w:val="00FA4E7D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701C0-0D1B-4236-9AD0-5F69B84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ind w:left="5760" w:firstLine="720"/>
      <w:outlineLvl w:val="0"/>
    </w:pPr>
    <w:rPr>
      <w:rFonts w:ascii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7D7F6B"/>
    <w:pPr>
      <w:spacing w:line="360" w:lineRule="auto"/>
      <w:ind w:firstLine="1298"/>
    </w:pPr>
    <w:rPr>
      <w:rFonts w:ascii="Times New Roman" w:hAnsi="Times New Roman"/>
      <w:lang w:eastAsia="en-US"/>
    </w:rPr>
  </w:style>
  <w:style w:type="paragraph" w:styleId="Debesliotekstas">
    <w:name w:val="Balloon Text"/>
    <w:basedOn w:val="prastasis"/>
    <w:semiHidden/>
    <w:rsid w:val="00596528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prastasis"/>
    <w:rsid w:val="00F059EF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FE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my%20documents%20Ausra\rastai\sablon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                              I S A K Y M A S</vt:lpstr>
      <vt:lpstr>     ŠAKIU RAJONO SAVIVALDYBES                              I S A K Y M A S        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                              I S A K Y M A S</dc:title>
  <dc:subject/>
  <dc:creator>Ausra</dc:creator>
  <cp:keywords/>
  <dc:description/>
  <cp:lastModifiedBy>Asta Bakanevičienė</cp:lastModifiedBy>
  <cp:revision>2</cp:revision>
  <cp:lastPrinted>2014-11-27T07:48:00Z</cp:lastPrinted>
  <dcterms:created xsi:type="dcterms:W3CDTF">2017-02-23T12:57:00Z</dcterms:created>
  <dcterms:modified xsi:type="dcterms:W3CDTF">2017-02-23T12:57:00Z</dcterms:modified>
</cp:coreProperties>
</file>